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12D78ABB" w:rsidR="003B3C0B" w:rsidRPr="00C314CE" w:rsidRDefault="003B3C0B" w:rsidP="008774E2">
            <w:pPr>
              <w:ind w:left="-86"/>
              <w:rPr>
                <w:sz w:val="12"/>
              </w:rPr>
            </w:pPr>
            <w:r w:rsidRPr="00C314CE">
              <w:rPr>
                <w:b/>
                <w:sz w:val="22"/>
              </w:rPr>
              <w:t xml:space="preserve">AGREEMENT </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3AA5" w:rsidRDefault="001046A6" w:rsidP="00D662AB">
            <w:pPr>
              <w:spacing w:before="40"/>
              <w:rPr>
                <w:b/>
                <w:bCs/>
                <w:sz w:val="14"/>
              </w:rPr>
            </w:pPr>
            <w:r w:rsidRPr="00113AA5">
              <w:rPr>
                <w:b/>
                <w:bCs/>
                <w:sz w:val="14"/>
              </w:rPr>
              <w:t>AGREEMENT</w:t>
            </w:r>
            <w:r w:rsidR="003B3C0B" w:rsidRPr="00113AA5">
              <w:rPr>
                <w:b/>
                <w:bCs/>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4DBF3967" w14:textId="08F8DC48" w:rsidR="008C5935" w:rsidRPr="008C5935" w:rsidRDefault="009121CE" w:rsidP="00630D4F">
      <w:pPr>
        <w:pStyle w:val="ListParagraph"/>
        <w:numPr>
          <w:ilvl w:val="0"/>
          <w:numId w:val="16"/>
        </w:numPr>
        <w:pBdr>
          <w:bottom w:val="single" w:sz="4" w:space="1" w:color="auto"/>
        </w:pBdr>
        <w:ind w:left="-450" w:hanging="270"/>
        <w:rPr>
          <w:sz w:val="20"/>
        </w:rPr>
      </w:pPr>
      <w:r w:rsidRPr="008C5935">
        <w:rPr>
          <w:sz w:val="20"/>
        </w:rPr>
        <w:t xml:space="preserve">This </w:t>
      </w:r>
      <w:r w:rsidR="00C70363" w:rsidRPr="008C5935">
        <w:rPr>
          <w:sz w:val="20"/>
        </w:rPr>
        <w:t>agreement (“</w:t>
      </w:r>
      <w:r w:rsidR="003B3C0B" w:rsidRPr="008C5935">
        <w:rPr>
          <w:sz w:val="20"/>
        </w:rPr>
        <w:t>Agreement</w:t>
      </w:r>
      <w:r w:rsidR="00C70363" w:rsidRPr="008C5935">
        <w:rPr>
          <w:sz w:val="20"/>
        </w:rPr>
        <w:t>”)</w:t>
      </w:r>
      <w:r w:rsidR="003B3C0B" w:rsidRPr="008C5935">
        <w:rPr>
          <w:sz w:val="20"/>
        </w:rPr>
        <w:t xml:space="preserve">, </w:t>
      </w:r>
      <w:r w:rsidR="0073676A" w:rsidRPr="008C5935">
        <w:rPr>
          <w:sz w:val="20"/>
        </w:rPr>
        <w:t>is entered into</w:t>
      </w:r>
      <w:r w:rsidRPr="008C5935">
        <w:rPr>
          <w:sz w:val="20"/>
        </w:rPr>
        <w:t xml:space="preserve"> between</w:t>
      </w:r>
      <w:r w:rsidR="00944808">
        <w:rPr>
          <w:sz w:val="20"/>
        </w:rPr>
        <w:t>: (i)</w:t>
      </w:r>
      <w:r w:rsidRPr="008C5935">
        <w:rPr>
          <w:sz w:val="20"/>
        </w:rPr>
        <w:t xml:space="preserve"> </w:t>
      </w:r>
      <w:r w:rsidR="0073676A" w:rsidRPr="008C5935">
        <w:rPr>
          <w:sz w:val="20"/>
        </w:rPr>
        <w:t>the</w:t>
      </w:r>
      <w:r w:rsidRPr="008C5935">
        <w:rPr>
          <w:sz w:val="20"/>
        </w:rPr>
        <w:t xml:space="preserve"> </w:t>
      </w:r>
      <w:r w:rsidR="003B3C0B" w:rsidRPr="008C5935">
        <w:rPr>
          <w:b/>
          <w:sz w:val="20"/>
          <w:highlight w:val="yellow"/>
        </w:rPr>
        <w:t>[Contractor name]</w:t>
      </w:r>
      <w:r w:rsidRPr="008C5935">
        <w:rPr>
          <w:b/>
          <w:sz w:val="20"/>
        </w:rPr>
        <w:t xml:space="preserve"> </w:t>
      </w:r>
      <w:r w:rsidRPr="008C5935">
        <w:rPr>
          <w:bCs/>
          <w:sz w:val="20"/>
        </w:rPr>
        <w:t>(“Contractor”)</w:t>
      </w:r>
      <w:r w:rsidR="003B3C0B" w:rsidRPr="008C5935">
        <w:rPr>
          <w:sz w:val="20"/>
        </w:rPr>
        <w:t xml:space="preserve">, and </w:t>
      </w:r>
      <w:r w:rsidR="00944808">
        <w:rPr>
          <w:sz w:val="20"/>
        </w:rPr>
        <w:t xml:space="preserve">(ii) on behalf of the State of California (“State”), </w:t>
      </w:r>
      <w:r w:rsidR="003B3C0B" w:rsidRPr="008C5935">
        <w:rPr>
          <w:sz w:val="20"/>
        </w:rPr>
        <w:t xml:space="preserve">the </w:t>
      </w:r>
      <w:r w:rsidR="007F5937" w:rsidRPr="008C5935">
        <w:rPr>
          <w:b/>
          <w:sz w:val="20"/>
        </w:rPr>
        <w:t>Supreme Court of California</w:t>
      </w:r>
      <w:r w:rsidR="00830D69" w:rsidRPr="008C5935">
        <w:rPr>
          <w:b/>
          <w:sz w:val="20"/>
        </w:rPr>
        <w:t xml:space="preserve"> </w:t>
      </w:r>
      <w:r w:rsidR="00AD4A7C" w:rsidRPr="00AD4A7C">
        <w:rPr>
          <w:bCs/>
          <w:sz w:val="20"/>
        </w:rPr>
        <w:t xml:space="preserve">(“Court” or </w:t>
      </w:r>
      <w:r w:rsidR="00584948">
        <w:rPr>
          <w:bCs/>
          <w:sz w:val="20"/>
        </w:rPr>
        <w:t>“</w:t>
      </w:r>
      <w:r w:rsidR="00AD4A7C" w:rsidRPr="00AD4A7C">
        <w:rPr>
          <w:bCs/>
          <w:sz w:val="20"/>
        </w:rPr>
        <w:t>JBE”)</w:t>
      </w:r>
      <w:r w:rsidRPr="008C5935">
        <w:rPr>
          <w:bCs/>
          <w:sz w:val="20"/>
        </w:rPr>
        <w:t xml:space="preserve">, </w:t>
      </w:r>
      <w:r w:rsidR="0073676A" w:rsidRPr="008C5935">
        <w:rPr>
          <w:bCs/>
          <w:sz w:val="20"/>
        </w:rPr>
        <w:t xml:space="preserve">the </w:t>
      </w:r>
      <w:r w:rsidR="0083236B" w:rsidRPr="0083236B">
        <w:rPr>
          <w:b/>
          <w:sz w:val="20"/>
        </w:rPr>
        <w:t xml:space="preserve">California </w:t>
      </w:r>
      <w:r w:rsidR="00D54272" w:rsidRPr="008C5935">
        <w:rPr>
          <w:b/>
          <w:sz w:val="20"/>
        </w:rPr>
        <w:t xml:space="preserve">Reporter of Decisions </w:t>
      </w:r>
      <w:r w:rsidR="00AD4A7C" w:rsidRPr="008C5935">
        <w:rPr>
          <w:bCs/>
          <w:sz w:val="20"/>
        </w:rPr>
        <w:t>(“CA ROD”)</w:t>
      </w:r>
      <w:r w:rsidR="00AD4A7C">
        <w:rPr>
          <w:bCs/>
          <w:sz w:val="20"/>
        </w:rPr>
        <w:t xml:space="preserve"> </w:t>
      </w:r>
      <w:r w:rsidR="008E2C0E" w:rsidRPr="008C5935">
        <w:rPr>
          <w:bCs/>
          <w:sz w:val="20"/>
        </w:rPr>
        <w:t xml:space="preserve">for </w:t>
      </w:r>
      <w:r w:rsidR="00D54272" w:rsidRPr="008C5935">
        <w:rPr>
          <w:bCs/>
          <w:sz w:val="20"/>
        </w:rPr>
        <w:t>the Supreme Court of California</w:t>
      </w:r>
      <w:r w:rsidR="00795B71" w:rsidRPr="008C5935">
        <w:rPr>
          <w:bCs/>
          <w:sz w:val="20"/>
        </w:rPr>
        <w:t xml:space="preserve"> and Courts of Appeal</w:t>
      </w:r>
      <w:r w:rsidR="00D54272" w:rsidRPr="008C5935">
        <w:rPr>
          <w:b/>
          <w:sz w:val="20"/>
        </w:rPr>
        <w:t xml:space="preserve">, </w:t>
      </w:r>
      <w:r w:rsidR="00D54272" w:rsidRPr="008C5935">
        <w:rPr>
          <w:bCs/>
          <w:sz w:val="20"/>
        </w:rPr>
        <w:t xml:space="preserve">the </w:t>
      </w:r>
      <w:r w:rsidR="008658A4" w:rsidRPr="008C5935">
        <w:rPr>
          <w:b/>
          <w:sz w:val="20"/>
        </w:rPr>
        <w:t>California Secretary of State</w:t>
      </w:r>
      <w:r w:rsidR="008658A4" w:rsidRPr="008C5935">
        <w:rPr>
          <w:bCs/>
          <w:sz w:val="20"/>
        </w:rPr>
        <w:t xml:space="preserve"> (“CA SOS”), the </w:t>
      </w:r>
      <w:r w:rsidR="008658A4" w:rsidRPr="008C5935">
        <w:rPr>
          <w:b/>
          <w:sz w:val="20"/>
        </w:rPr>
        <w:t>California Department of Justice</w:t>
      </w:r>
      <w:r w:rsidR="008658A4" w:rsidRPr="008C5935">
        <w:rPr>
          <w:bCs/>
          <w:sz w:val="20"/>
        </w:rPr>
        <w:t xml:space="preserve"> (“CA DOJ”), </w:t>
      </w:r>
      <w:r w:rsidR="00D54272" w:rsidRPr="008C5935">
        <w:rPr>
          <w:bCs/>
          <w:sz w:val="20"/>
        </w:rPr>
        <w:t xml:space="preserve">and the </w:t>
      </w:r>
      <w:r w:rsidR="00D54272" w:rsidRPr="008C5935">
        <w:rPr>
          <w:b/>
          <w:sz w:val="20"/>
        </w:rPr>
        <w:t>State Bar of California</w:t>
      </w:r>
      <w:r w:rsidR="00D54272" w:rsidRPr="008C5935">
        <w:rPr>
          <w:bCs/>
          <w:sz w:val="20"/>
        </w:rPr>
        <w:t xml:space="preserve"> </w:t>
      </w:r>
      <w:r w:rsidR="008E2C0E" w:rsidRPr="008C5935">
        <w:rPr>
          <w:bCs/>
          <w:sz w:val="20"/>
        </w:rPr>
        <w:t>(“CA State Bar”)</w:t>
      </w:r>
      <w:r w:rsidR="00944856" w:rsidRPr="008C5935">
        <w:rPr>
          <w:bCs/>
          <w:sz w:val="20"/>
        </w:rPr>
        <w:t xml:space="preserve"> </w:t>
      </w:r>
      <w:r w:rsidR="00944856" w:rsidRPr="008C5935">
        <w:rPr>
          <w:sz w:val="20"/>
          <w:shd w:val="clear" w:color="auto" w:fill="FFFFFF"/>
        </w:rPr>
        <w:t xml:space="preserve">(the </w:t>
      </w:r>
      <w:r w:rsidR="008B0DDF">
        <w:rPr>
          <w:sz w:val="20"/>
          <w:shd w:val="clear" w:color="auto" w:fill="FFFFFF"/>
        </w:rPr>
        <w:t>Court, the State</w:t>
      </w:r>
      <w:r w:rsidR="00944856" w:rsidRPr="008C5935">
        <w:rPr>
          <w:sz w:val="20"/>
          <w:shd w:val="clear" w:color="auto" w:fill="FFFFFF"/>
        </w:rPr>
        <w:t>, CA ROD, CA SOS, CA DOJ and CA State Bar may collectively be referred to as the</w:t>
      </w:r>
      <w:r w:rsidR="00EF2CD6" w:rsidRPr="008C5935">
        <w:rPr>
          <w:sz w:val="20"/>
          <w:shd w:val="clear" w:color="auto" w:fill="FFFFFF"/>
        </w:rPr>
        <w:t xml:space="preserve"> </w:t>
      </w:r>
      <w:r w:rsidR="00944856" w:rsidRPr="008C5935">
        <w:rPr>
          <w:sz w:val="20"/>
          <w:shd w:val="clear" w:color="auto" w:fill="FFFFFF"/>
        </w:rPr>
        <w:t xml:space="preserve">“State </w:t>
      </w:r>
      <w:r w:rsidR="00944808">
        <w:rPr>
          <w:sz w:val="20"/>
          <w:shd w:val="clear" w:color="auto" w:fill="FFFFFF"/>
        </w:rPr>
        <w:t>Entities</w:t>
      </w:r>
      <w:r w:rsidR="00944856" w:rsidRPr="008C5935">
        <w:rPr>
          <w:sz w:val="20"/>
          <w:shd w:val="clear" w:color="auto" w:fill="FFFFFF"/>
        </w:rPr>
        <w:t xml:space="preserve">”).  </w:t>
      </w:r>
      <w:r w:rsidR="00944856" w:rsidRPr="008C5935">
        <w:rPr>
          <w:bCs/>
          <w:sz w:val="20"/>
        </w:rPr>
        <w:t xml:space="preserve"> </w:t>
      </w:r>
    </w:p>
    <w:p w14:paraId="19B484F6" w14:textId="5885239A" w:rsidR="003B3C0B" w:rsidRPr="008C5935" w:rsidRDefault="003B3C0B" w:rsidP="008C5935">
      <w:pPr>
        <w:ind w:left="-450" w:hanging="270"/>
        <w:rPr>
          <w:sz w:val="20"/>
        </w:rPr>
      </w:pPr>
      <w:r w:rsidRPr="008C5935">
        <w:rPr>
          <w:sz w:val="20"/>
        </w:rPr>
        <w:t xml:space="preserve">2.  This Agreement is effective as of </w:t>
      </w:r>
      <w:r w:rsidRPr="008C5935">
        <w:rPr>
          <w:b/>
          <w:sz w:val="20"/>
          <w:highlight w:val="yellow"/>
        </w:rPr>
        <w:t>[Date]</w:t>
      </w:r>
      <w:r w:rsidRPr="008C5935">
        <w:rPr>
          <w:sz w:val="20"/>
        </w:rPr>
        <w:t xml:space="preserve"> (“Effective Date”) and expires on </w:t>
      </w:r>
      <w:r w:rsidRPr="008C5935">
        <w:rPr>
          <w:b/>
          <w:sz w:val="20"/>
          <w:highlight w:val="yellow"/>
        </w:rPr>
        <w:t>[Date]</w:t>
      </w:r>
      <w:r w:rsidRPr="008C5935">
        <w:rPr>
          <w:sz w:val="20"/>
        </w:rPr>
        <w:t xml:space="preserve"> (“Expiration Date”).  This Agreement includes one option to extend through </w:t>
      </w:r>
      <w:r w:rsidRPr="008C5935">
        <w:rPr>
          <w:b/>
          <w:sz w:val="20"/>
          <w:highlight w:val="yellow"/>
        </w:rPr>
        <w:t xml:space="preserve">[Date or </w:t>
      </w:r>
      <w:r w:rsidR="00C36343" w:rsidRPr="008C5935">
        <w:rPr>
          <w:b/>
          <w:sz w:val="20"/>
          <w:highlight w:val="yellow"/>
        </w:rPr>
        <w:t>“</w:t>
      </w:r>
      <w:r w:rsidRPr="008C5935">
        <w:rPr>
          <w:b/>
          <w:sz w:val="20"/>
          <w:highlight w:val="yellow"/>
        </w:rPr>
        <w:t>N/A</w:t>
      </w:r>
      <w:r w:rsidR="00C36343" w:rsidRPr="008C5935">
        <w:rPr>
          <w:b/>
          <w:sz w:val="20"/>
          <w:highlight w:val="yellow"/>
        </w:rPr>
        <w:t>”</w:t>
      </w:r>
      <w:r w:rsidRPr="008C5935">
        <w:rPr>
          <w:b/>
          <w:sz w:val="20"/>
          <w:highlight w:val="yellow"/>
        </w:rPr>
        <w:t>]</w:t>
      </w:r>
    </w:p>
    <w:p w14:paraId="3D5D8E82" w14:textId="66486501" w:rsidR="003B3C0B" w:rsidRPr="0057630E"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7926D1">
        <w:rPr>
          <w:sz w:val="20"/>
        </w:rPr>
        <w:t>Court</w:t>
      </w:r>
      <w:r w:rsidR="008C1E27" w:rsidRPr="00287443">
        <w:rPr>
          <w:sz w:val="20"/>
        </w:rPr>
        <w:t xml:space="preserve"> may pay </w:t>
      </w:r>
      <w:r w:rsidR="0057630E" w:rsidRPr="00287443">
        <w:rPr>
          <w:sz w:val="20"/>
        </w:rPr>
        <w:t>the Contractor</w:t>
      </w:r>
      <w:r w:rsidR="008C1E27" w:rsidRPr="00287443">
        <w:rPr>
          <w:sz w:val="20"/>
        </w:rPr>
        <w:t xml:space="preserve"> under this Agreement </w:t>
      </w:r>
      <w:r w:rsidRPr="00287443">
        <w:rPr>
          <w:sz w:val="20"/>
        </w:rPr>
        <w:t xml:space="preserve">is </w:t>
      </w:r>
      <w:r w:rsidR="00944856" w:rsidRPr="00944856">
        <w:rPr>
          <w:b/>
          <w:bCs/>
          <w:sz w:val="20"/>
          <w:u w:val="single"/>
        </w:rPr>
        <w:t>$0.00</w:t>
      </w:r>
      <w:r>
        <w:rPr>
          <w:sz w:val="20"/>
        </w:rPr>
        <w:t xml:space="preserve"> </w:t>
      </w:r>
      <w:r w:rsidRPr="00287443">
        <w:rPr>
          <w:sz w:val="20"/>
        </w:rPr>
        <w:t>(the “Contract Amount”).</w:t>
      </w:r>
      <w:r w:rsidR="008C1E27">
        <w:rPr>
          <w:sz w:val="20"/>
        </w:rPr>
        <w:t xml:space="preserve">  </w:t>
      </w:r>
      <w:r w:rsidR="0057630E" w:rsidRPr="0057630E">
        <w:rPr>
          <w:sz w:val="20"/>
        </w:rPr>
        <w:t xml:space="preserve">This is a zero-dollar </w:t>
      </w:r>
      <w:r w:rsidR="0057630E">
        <w:rPr>
          <w:sz w:val="20"/>
        </w:rPr>
        <w:t>A</w:t>
      </w:r>
      <w:r w:rsidR="0057630E" w:rsidRPr="0057630E">
        <w:rPr>
          <w:sz w:val="20"/>
        </w:rPr>
        <w:t xml:space="preserve">greement.  The Court and the State are not obligated to pay the Contractor </w:t>
      </w:r>
      <w:r w:rsidR="00DF3356">
        <w:rPr>
          <w:sz w:val="20"/>
        </w:rPr>
        <w:t xml:space="preserve">for the Services, Goods and Deliverables </w:t>
      </w:r>
      <w:r w:rsidR="008B15E6">
        <w:rPr>
          <w:sz w:val="20"/>
        </w:rPr>
        <w:t>set forth in</w:t>
      </w:r>
      <w:r w:rsidR="0057630E" w:rsidRPr="0057630E">
        <w:rPr>
          <w:sz w:val="20"/>
        </w:rPr>
        <w:t xml:space="preserve"> this Agreement</w:t>
      </w:r>
      <w:r w:rsidR="008C1E27" w:rsidRPr="0057630E">
        <w:rPr>
          <w:sz w:val="20"/>
        </w:rPr>
        <w:t>.</w:t>
      </w:r>
    </w:p>
    <w:p w14:paraId="4930F375" w14:textId="3438B2CF" w:rsidR="003B3C0B" w:rsidRDefault="003B3C0B" w:rsidP="003B3C0B">
      <w:pPr>
        <w:ind w:left="-450" w:hanging="270"/>
        <w:rPr>
          <w:sz w:val="20"/>
        </w:rPr>
      </w:pPr>
      <w:r>
        <w:rPr>
          <w:sz w:val="20"/>
        </w:rPr>
        <w:t>4.</w:t>
      </w:r>
      <w:r>
        <w:rPr>
          <w:sz w:val="20"/>
        </w:rPr>
        <w:tab/>
      </w:r>
      <w:r w:rsidRPr="00287443">
        <w:rPr>
          <w:sz w:val="20"/>
        </w:rPr>
        <w:t>The purpose of this Agreement is</w:t>
      </w:r>
      <w:r w:rsidR="008658A4">
        <w:rPr>
          <w:sz w:val="20"/>
        </w:rPr>
        <w:t xml:space="preserve"> to</w:t>
      </w:r>
      <w:r w:rsidRPr="00287443">
        <w:rPr>
          <w:sz w:val="20"/>
        </w:rPr>
        <w:t xml:space="preserve">: </w:t>
      </w:r>
      <w:r w:rsidR="008E2C0E" w:rsidRPr="008F3AB2">
        <w:rPr>
          <w:b/>
          <w:w w:val="105"/>
          <w:sz w:val="20"/>
        </w:rPr>
        <w:t xml:space="preserve">Provide </w:t>
      </w:r>
      <w:r w:rsidR="004D170C" w:rsidRPr="008F3AB2">
        <w:rPr>
          <w:b/>
          <w:w w:val="105"/>
          <w:sz w:val="20"/>
        </w:rPr>
        <w:t>prompt publication</w:t>
      </w:r>
      <w:r w:rsidR="008E2C0E" w:rsidRPr="008F3AB2">
        <w:rPr>
          <w:b/>
          <w:w w:val="105"/>
          <w:sz w:val="20"/>
        </w:rPr>
        <w:t xml:space="preserve"> </w:t>
      </w:r>
      <w:r w:rsidR="004D170C" w:rsidRPr="008F3AB2">
        <w:rPr>
          <w:b/>
          <w:w w:val="105"/>
          <w:sz w:val="20"/>
        </w:rPr>
        <w:t>of case law opinions into</w:t>
      </w:r>
      <w:r w:rsidR="008E2C0E" w:rsidRPr="008F3AB2">
        <w:rPr>
          <w:b/>
          <w:spacing w:val="-6"/>
          <w:w w:val="105"/>
          <w:sz w:val="20"/>
        </w:rPr>
        <w:t xml:space="preserve"> </w:t>
      </w:r>
      <w:r w:rsidR="006D555C">
        <w:rPr>
          <w:b/>
          <w:w w:val="105"/>
          <w:sz w:val="20"/>
        </w:rPr>
        <w:t>Official Reports</w:t>
      </w:r>
      <w:r w:rsidR="008E2C0E" w:rsidRPr="008F3AB2">
        <w:rPr>
          <w:b/>
          <w:w w:val="105"/>
          <w:sz w:val="20"/>
        </w:rPr>
        <w:t xml:space="preserve"> </w:t>
      </w:r>
      <w:r w:rsidR="004D170C" w:rsidRPr="008F3AB2">
        <w:rPr>
          <w:b/>
          <w:w w:val="105"/>
          <w:sz w:val="20"/>
        </w:rPr>
        <w:t>for</w:t>
      </w:r>
      <w:r w:rsidR="008E2C0E" w:rsidRPr="008F3AB2">
        <w:rPr>
          <w:b/>
          <w:spacing w:val="-2"/>
          <w:w w:val="105"/>
          <w:sz w:val="20"/>
        </w:rPr>
        <w:t xml:space="preserve"> </w:t>
      </w:r>
      <w:r w:rsidR="008E2C0E" w:rsidRPr="008F3AB2">
        <w:rPr>
          <w:b/>
          <w:w w:val="105"/>
          <w:sz w:val="20"/>
        </w:rPr>
        <w:t>the</w:t>
      </w:r>
      <w:r w:rsidR="008E2C0E" w:rsidRPr="008F3AB2">
        <w:rPr>
          <w:b/>
          <w:spacing w:val="-9"/>
          <w:w w:val="105"/>
          <w:sz w:val="20"/>
        </w:rPr>
        <w:t xml:space="preserve"> </w:t>
      </w:r>
      <w:r w:rsidR="008E2C0E" w:rsidRPr="008F3AB2">
        <w:rPr>
          <w:b/>
          <w:w w:val="105"/>
          <w:sz w:val="20"/>
        </w:rPr>
        <w:t>Supreme Court of California</w:t>
      </w:r>
      <w:r w:rsidR="004D170C" w:rsidRPr="008F3AB2">
        <w:rPr>
          <w:b/>
          <w:w w:val="105"/>
          <w:sz w:val="20"/>
        </w:rPr>
        <w:t xml:space="preserve"> and </w:t>
      </w:r>
      <w:r w:rsidR="008E2C0E" w:rsidRPr="008F3AB2">
        <w:rPr>
          <w:b/>
          <w:w w:val="105"/>
          <w:sz w:val="20"/>
        </w:rPr>
        <w:t xml:space="preserve">the </w:t>
      </w:r>
      <w:r w:rsidR="00795B71" w:rsidRPr="008F3AB2">
        <w:rPr>
          <w:b/>
          <w:w w:val="105"/>
          <w:sz w:val="20"/>
        </w:rPr>
        <w:t>Courts of Appeal</w:t>
      </w:r>
      <w:r w:rsidR="00B80D83">
        <w:rPr>
          <w:b/>
          <w:color w:val="1C1D1D"/>
          <w:w w:val="105"/>
          <w:sz w:val="20"/>
        </w:rPr>
        <w:t>.</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77777777" w:rsidR="003B3C0B" w:rsidRPr="00287443" w:rsidRDefault="003B3C0B" w:rsidP="003B3C0B">
      <w:pPr>
        <w:ind w:left="-450" w:hanging="270"/>
        <w:rPr>
          <w:sz w:val="20"/>
        </w:rPr>
      </w:pPr>
      <w:r>
        <w:rPr>
          <w:sz w:val="20"/>
        </w:rPr>
        <w:tab/>
      </w:r>
      <w:bookmarkStart w:id="0" w:name="_Hlk155965402"/>
      <w:r w:rsidRPr="00287443">
        <w:rPr>
          <w:sz w:val="20"/>
        </w:rPr>
        <w:t xml:space="preserve">Appendix A – </w:t>
      </w:r>
      <w:r w:rsidR="00445058">
        <w:rPr>
          <w:sz w:val="20"/>
        </w:rPr>
        <w:t>Goods and Services</w:t>
      </w:r>
      <w:bookmarkEnd w:id="0"/>
    </w:p>
    <w:p w14:paraId="18CD2E7C" w14:textId="77777777" w:rsidR="003B3C0B" w:rsidRPr="00287443" w:rsidRDefault="003B3C0B" w:rsidP="003B3C0B">
      <w:pPr>
        <w:ind w:left="-450" w:hanging="270"/>
        <w:rPr>
          <w:sz w:val="20"/>
        </w:rPr>
      </w:pPr>
      <w:r w:rsidRPr="00287443">
        <w:rPr>
          <w:sz w:val="20"/>
        </w:rPr>
        <w:tab/>
      </w:r>
      <w:bookmarkStart w:id="1" w:name="_Hlk155965455"/>
      <w:r w:rsidRPr="00287443">
        <w:rPr>
          <w:sz w:val="20"/>
        </w:rPr>
        <w:t>Appendix B – Payment Provisions</w:t>
      </w:r>
      <w:bookmarkEnd w:id="1"/>
    </w:p>
    <w:p w14:paraId="127D136E" w14:textId="77777777" w:rsidR="003B3C0B" w:rsidRPr="00287443" w:rsidRDefault="003B3C0B" w:rsidP="003B3C0B">
      <w:pPr>
        <w:ind w:left="-450" w:hanging="270"/>
        <w:rPr>
          <w:sz w:val="20"/>
        </w:rPr>
      </w:pPr>
      <w:r w:rsidRPr="00287443">
        <w:rPr>
          <w:sz w:val="20"/>
        </w:rPr>
        <w:tab/>
      </w:r>
      <w:bookmarkStart w:id="2" w:name="_Hlk155965487"/>
      <w:r w:rsidRPr="00287443">
        <w:rPr>
          <w:sz w:val="20"/>
        </w:rPr>
        <w:t>Appendix C – General Provisions</w:t>
      </w:r>
      <w:bookmarkEnd w:id="2"/>
    </w:p>
    <w:p w14:paraId="635F2845" w14:textId="77777777" w:rsidR="003B3C0B" w:rsidRDefault="003B3C0B" w:rsidP="003B3C0B">
      <w:pPr>
        <w:pBdr>
          <w:bottom w:val="single" w:sz="6" w:space="1" w:color="auto"/>
        </w:pBdr>
        <w:ind w:left="-450" w:hanging="270"/>
        <w:rPr>
          <w:sz w:val="20"/>
        </w:rPr>
      </w:pPr>
      <w:r w:rsidRPr="00287443">
        <w:rPr>
          <w:sz w:val="20"/>
        </w:rPr>
        <w:tab/>
      </w:r>
      <w:bookmarkStart w:id="3" w:name="_Hlk155965506"/>
      <w:r w:rsidRPr="00287443">
        <w:rPr>
          <w:sz w:val="20"/>
        </w:rPr>
        <w:t>Appendix D – Defined Terms</w:t>
      </w:r>
      <w:bookmarkEnd w:id="3"/>
    </w:p>
    <w:p w14:paraId="5F151EE3" w14:textId="7E308E6E" w:rsidR="00672C46" w:rsidRDefault="00795B71" w:rsidP="003B3C0B">
      <w:pPr>
        <w:pBdr>
          <w:bottom w:val="single" w:sz="6" w:space="1" w:color="auto"/>
        </w:pBdr>
        <w:ind w:left="-450" w:hanging="270"/>
        <w:rPr>
          <w:sz w:val="20"/>
        </w:rPr>
      </w:pPr>
      <w:r>
        <w:rPr>
          <w:sz w:val="20"/>
        </w:rPr>
        <w:tab/>
        <w:t>Appendix E -</w:t>
      </w:r>
      <w:r>
        <w:rPr>
          <w:sz w:val="20"/>
        </w:rPr>
        <w:tab/>
      </w:r>
      <w:r w:rsidR="00CD749F">
        <w:rPr>
          <w:sz w:val="20"/>
        </w:rPr>
        <w:t xml:space="preserve">Publication </w:t>
      </w:r>
      <w:r>
        <w:rPr>
          <w:sz w:val="20"/>
        </w:rPr>
        <w:t>Provisions</w:t>
      </w:r>
    </w:p>
    <w:p w14:paraId="5498B994" w14:textId="41EE0FF5" w:rsidR="009341F2" w:rsidRDefault="00672C46" w:rsidP="003B3C0B">
      <w:pPr>
        <w:pBdr>
          <w:bottom w:val="single" w:sz="6" w:space="1" w:color="auto"/>
        </w:pBdr>
        <w:ind w:left="-450" w:hanging="270"/>
        <w:rPr>
          <w:b/>
          <w:i/>
          <w:sz w:val="20"/>
        </w:rPr>
      </w:pPr>
      <w:r>
        <w:rPr>
          <w:sz w:val="20"/>
        </w:rPr>
        <w:tab/>
      </w:r>
      <w:r w:rsidR="009341F2">
        <w:rPr>
          <w:sz w:val="20"/>
        </w:rPr>
        <w:t xml:space="preserve">Appendix </w:t>
      </w:r>
      <w:r w:rsidR="00795B71">
        <w:rPr>
          <w:sz w:val="20"/>
        </w:rPr>
        <w:t>F</w:t>
      </w:r>
      <w:r w:rsidR="009341F2">
        <w:rPr>
          <w:sz w:val="20"/>
        </w:rPr>
        <w:t xml:space="preserve"> </w:t>
      </w:r>
      <w:r w:rsidR="009341F2" w:rsidRPr="00287443">
        <w:rPr>
          <w:sz w:val="20"/>
        </w:rPr>
        <w:t>–</w:t>
      </w:r>
      <w:r w:rsidR="009341F2">
        <w:rPr>
          <w:sz w:val="20"/>
        </w:rPr>
        <w:t xml:space="preserve"> Unruh Civil Rights Act and FEHA Certification</w:t>
      </w:r>
    </w:p>
    <w:p w14:paraId="0920BBFB" w14:textId="77777777" w:rsidR="00113AA5" w:rsidRDefault="00113AA5" w:rsidP="003B3C0B">
      <w:pPr>
        <w:pBdr>
          <w:bottom w:val="single" w:sz="6" w:space="1" w:color="auto"/>
        </w:pBdr>
        <w:ind w:left="-450" w:hanging="270"/>
        <w:rPr>
          <w:sz w:val="20"/>
        </w:rPr>
      </w:pPr>
    </w:p>
    <w:p w14:paraId="3010456E"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10EA0724" w:rsidR="003B3C0B" w:rsidRPr="00114412" w:rsidRDefault="0062396B" w:rsidP="00D662AB">
            <w:pPr>
              <w:tabs>
                <w:tab w:val="left" w:pos="3600"/>
              </w:tabs>
              <w:jc w:val="center"/>
              <w:rPr>
                <w:b/>
              </w:rPr>
            </w:pPr>
            <w:r>
              <w:rPr>
                <w:b/>
                <w:sz w:val="20"/>
              </w:rPr>
              <w:t>COURT’S</w:t>
            </w:r>
            <w:r w:rsidRPr="00085A04">
              <w:rPr>
                <w:b/>
                <w:sz w:val="20"/>
              </w:rPr>
              <w:t xml:space="preserve"> </w:t>
            </w:r>
            <w:r w:rsidR="003B3C0B" w:rsidRPr="00C314CE">
              <w:rPr>
                <w:b/>
                <w:sz w:val="20"/>
              </w:rPr>
              <w:t>SIGNATURE</w:t>
            </w:r>
          </w:p>
        </w:tc>
        <w:tc>
          <w:tcPr>
            <w:tcW w:w="495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57630E">
        <w:trPr>
          <w:trHeight w:hRule="exact" w:val="927"/>
        </w:trPr>
        <w:tc>
          <w:tcPr>
            <w:tcW w:w="513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14BBED18" w14:textId="7D209C35" w:rsidR="003A0432" w:rsidRDefault="0062396B" w:rsidP="00830D69">
            <w:pPr>
              <w:ind w:left="331" w:right="287"/>
              <w:jc w:val="both"/>
              <w:rPr>
                <w:b/>
                <w:sz w:val="22"/>
                <w:szCs w:val="22"/>
              </w:rPr>
            </w:pPr>
            <w:r>
              <w:rPr>
                <w:b/>
                <w:sz w:val="22"/>
                <w:szCs w:val="22"/>
              </w:rPr>
              <w:t xml:space="preserve">Supreme Court </w:t>
            </w:r>
            <w:r w:rsidR="00973F13">
              <w:rPr>
                <w:b/>
                <w:sz w:val="22"/>
                <w:szCs w:val="22"/>
              </w:rPr>
              <w:t xml:space="preserve">of California </w:t>
            </w:r>
          </w:p>
          <w:p w14:paraId="3C48CA19" w14:textId="4560092F" w:rsidR="003B3C0B" w:rsidRPr="008658A4" w:rsidRDefault="003B3C0B" w:rsidP="00830D69">
            <w:pPr>
              <w:ind w:left="331" w:right="287"/>
              <w:jc w:val="both"/>
              <w:rPr>
                <w:sz w:val="22"/>
                <w:szCs w:val="22"/>
              </w:rPr>
            </w:pPr>
          </w:p>
        </w:tc>
        <w:tc>
          <w:tcPr>
            <w:tcW w:w="4950" w:type="dxa"/>
            <w:tcBorders>
              <w:top w:val="nil"/>
              <w:left w:val="single" w:sz="8" w:space="0" w:color="auto"/>
              <w:bottom w:val="single" w:sz="8" w:space="0" w:color="auto"/>
              <w:right w:val="single" w:sz="8" w:space="0" w:color="auto"/>
            </w:tcBorders>
          </w:tcPr>
          <w:p w14:paraId="2E32C25E" w14:textId="77777777" w:rsidR="003B3C0B" w:rsidRPr="00114412" w:rsidRDefault="003B3C0B" w:rsidP="00D662AB">
            <w:pPr>
              <w:jc w:val="both"/>
              <w:rPr>
                <w:sz w:val="13"/>
              </w:rPr>
            </w:pPr>
            <w:r>
              <w:rPr>
                <w:sz w:val="13"/>
              </w:rPr>
              <w:t xml:space="preserve">      </w:t>
            </w:r>
          </w:p>
          <w:p w14:paraId="6C576AE2" w14:textId="77777777" w:rsidR="003B3C0B" w:rsidRPr="008658A4" w:rsidRDefault="003B3C0B" w:rsidP="008658A4">
            <w:pPr>
              <w:tabs>
                <w:tab w:val="left" w:pos="3600"/>
              </w:tabs>
              <w:ind w:left="603"/>
              <w:rPr>
                <w:sz w:val="22"/>
                <w:szCs w:val="22"/>
              </w:rPr>
            </w:pPr>
            <w:r w:rsidRPr="008658A4">
              <w:rPr>
                <w:b/>
                <w:sz w:val="22"/>
                <w:szCs w:val="22"/>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77777777"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5488B0BD" w:rsidR="003B3C0B" w:rsidRPr="008F3AB2" w:rsidRDefault="0057630E" w:rsidP="00D662AB">
            <w:pPr>
              <w:tabs>
                <w:tab w:val="left" w:pos="3600"/>
              </w:tabs>
              <w:rPr>
                <w:sz w:val="22"/>
                <w:szCs w:val="22"/>
              </w:rPr>
            </w:pPr>
            <w:r>
              <w:rPr>
                <w:b/>
                <w:sz w:val="20"/>
              </w:rPr>
              <w:t xml:space="preserve"> </w:t>
            </w:r>
            <w:r w:rsidR="00261A7B">
              <w:rPr>
                <w:b/>
                <w:sz w:val="20"/>
              </w:rPr>
              <w:t>By t</w:t>
            </w:r>
            <w:r w:rsidRPr="008F3AB2">
              <w:rPr>
                <w:b/>
                <w:sz w:val="22"/>
                <w:szCs w:val="22"/>
              </w:rPr>
              <w:t>he Honorable</w:t>
            </w:r>
            <w:r w:rsidR="00C431BA" w:rsidRPr="008F3AB2">
              <w:rPr>
                <w:b/>
                <w:sz w:val="22"/>
                <w:szCs w:val="22"/>
              </w:rPr>
              <w:t xml:space="preserve"> Patricia Guerrero</w:t>
            </w:r>
            <w:r w:rsidR="008F3AB2" w:rsidRPr="008F3AB2">
              <w:rPr>
                <w:b/>
                <w:sz w:val="22"/>
                <w:szCs w:val="22"/>
              </w:rPr>
              <w:t xml:space="preserve">, </w:t>
            </w:r>
            <w:r w:rsidRPr="008F3AB2">
              <w:rPr>
                <w:b/>
                <w:sz w:val="22"/>
                <w:szCs w:val="22"/>
              </w:rPr>
              <w:t>Chief Justice</w:t>
            </w:r>
          </w:p>
        </w:tc>
        <w:tc>
          <w:tcPr>
            <w:tcW w:w="495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0C0D38">
        <w:trPr>
          <w:trHeight w:hRule="exact" w:val="1269"/>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F4A819" w14:textId="77777777" w:rsidR="003B3C0B" w:rsidRPr="00287443" w:rsidRDefault="003B3C0B" w:rsidP="00D662AB">
            <w:pPr>
              <w:tabs>
                <w:tab w:val="left" w:pos="3600"/>
              </w:tabs>
              <w:rPr>
                <w:sz w:val="14"/>
              </w:rPr>
            </w:pPr>
          </w:p>
          <w:p w14:paraId="4071158C" w14:textId="77777777" w:rsidR="000C0D38" w:rsidRPr="000C0D38" w:rsidRDefault="000C0D38" w:rsidP="000C0D38">
            <w:pPr>
              <w:ind w:left="143"/>
              <w:rPr>
                <w:b/>
                <w:bCs/>
                <w:color w:val="1F2023"/>
                <w:sz w:val="22"/>
                <w:szCs w:val="22"/>
              </w:rPr>
            </w:pPr>
            <w:r w:rsidRPr="000C0D38">
              <w:rPr>
                <w:b/>
                <w:bCs/>
                <w:color w:val="1F2023"/>
                <w:sz w:val="22"/>
                <w:szCs w:val="22"/>
              </w:rPr>
              <w:t>Supreme Court of California</w:t>
            </w:r>
          </w:p>
          <w:p w14:paraId="4D54709A" w14:textId="77777777" w:rsidR="000C0D38" w:rsidRPr="007070B4" w:rsidRDefault="000C0D38" w:rsidP="000C0D38">
            <w:pPr>
              <w:ind w:left="143"/>
              <w:rPr>
                <w:color w:val="1F2023"/>
                <w:sz w:val="22"/>
                <w:szCs w:val="22"/>
              </w:rPr>
            </w:pPr>
            <w:r w:rsidRPr="007070B4">
              <w:rPr>
                <w:color w:val="1F2023"/>
                <w:sz w:val="22"/>
                <w:szCs w:val="22"/>
              </w:rPr>
              <w:t>350 McAllister Street, Room 1295</w:t>
            </w:r>
          </w:p>
          <w:p w14:paraId="72E182B9" w14:textId="3B70AE7E" w:rsidR="003B3C0B" w:rsidRPr="00287443" w:rsidRDefault="000C0D38" w:rsidP="000C0D38">
            <w:pPr>
              <w:tabs>
                <w:tab w:val="left" w:pos="3600"/>
              </w:tabs>
              <w:ind w:left="151"/>
              <w:rPr>
                <w:sz w:val="20"/>
              </w:rPr>
            </w:pPr>
            <w:r w:rsidRPr="007070B4">
              <w:rPr>
                <w:color w:val="1F2023"/>
                <w:sz w:val="22"/>
                <w:szCs w:val="22"/>
              </w:rPr>
              <w:t>San Francisco, CA 94102</w:t>
            </w:r>
          </w:p>
        </w:tc>
        <w:tc>
          <w:tcPr>
            <w:tcW w:w="495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087C634F" w14:textId="77777777" w:rsidR="007F5937" w:rsidRDefault="007F5937" w:rsidP="003B3C0B">
      <w:pPr>
        <w:rPr>
          <w:b/>
          <w:sz w:val="14"/>
          <w:szCs w:val="14"/>
        </w:rPr>
      </w:pPr>
    </w:p>
    <w:p w14:paraId="262DD86B" w14:textId="58D176A7" w:rsidR="008C5935" w:rsidRDefault="008C5935">
      <w:pPr>
        <w:rPr>
          <w:b/>
          <w:sz w:val="14"/>
          <w:szCs w:val="14"/>
        </w:rPr>
      </w:pPr>
      <w:r>
        <w:rPr>
          <w:b/>
          <w:sz w:val="14"/>
          <w:szCs w:val="14"/>
        </w:rPr>
        <w:br w:type="page"/>
      </w:r>
    </w:p>
    <w:p w14:paraId="76C1DA14" w14:textId="77777777" w:rsidR="003B3C0B" w:rsidRDefault="003B3C0B" w:rsidP="003B3C0B">
      <w:pPr>
        <w:rPr>
          <w:b/>
          <w:sz w:val="14"/>
          <w:szCs w:val="14"/>
        </w:rPr>
      </w:pPr>
    </w:p>
    <w:p w14:paraId="7572F65C" w14:textId="77777777" w:rsidR="00AD4A7C" w:rsidRPr="00114412" w:rsidRDefault="00AD4A7C" w:rsidP="003B3C0B">
      <w:pPr>
        <w:rPr>
          <w:b/>
          <w:sz w:val="14"/>
          <w:szCs w:val="14"/>
        </w:rPr>
      </w:pPr>
    </w:p>
    <w:tbl>
      <w:tblPr>
        <w:tblW w:w="1014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00"/>
        <w:gridCol w:w="5040"/>
      </w:tblGrid>
      <w:tr w:rsidR="00672C46" w:rsidRPr="00114412" w14:paraId="275AE30B" w14:textId="77777777" w:rsidTr="000C0D38">
        <w:trPr>
          <w:trHeight w:hRule="exact" w:val="525"/>
        </w:trPr>
        <w:tc>
          <w:tcPr>
            <w:tcW w:w="5100" w:type="dxa"/>
            <w:tcBorders>
              <w:bottom w:val="single" w:sz="12" w:space="0" w:color="auto"/>
            </w:tcBorders>
            <w:shd w:val="clear" w:color="auto" w:fill="E0E0E0"/>
          </w:tcPr>
          <w:p w14:paraId="074F6A9C" w14:textId="77777777" w:rsidR="00672C46" w:rsidRPr="00114412" w:rsidRDefault="00672C46" w:rsidP="00672C46">
            <w:pPr>
              <w:tabs>
                <w:tab w:val="left" w:pos="3600"/>
              </w:tabs>
              <w:spacing w:line="60" w:lineRule="auto"/>
              <w:jc w:val="center"/>
              <w:rPr>
                <w:b/>
                <w:sz w:val="26"/>
              </w:rPr>
            </w:pPr>
          </w:p>
          <w:p w14:paraId="58AA98B1" w14:textId="7A6AA980" w:rsidR="00672C46" w:rsidRPr="00114412" w:rsidRDefault="00672C46" w:rsidP="00672C46">
            <w:pPr>
              <w:tabs>
                <w:tab w:val="left" w:pos="3600"/>
              </w:tabs>
              <w:jc w:val="center"/>
              <w:rPr>
                <w:b/>
              </w:rPr>
            </w:pPr>
            <w:r>
              <w:rPr>
                <w:b/>
                <w:sz w:val="20"/>
              </w:rPr>
              <w:t>CA ROD SIGNATURE</w:t>
            </w:r>
          </w:p>
        </w:tc>
        <w:tc>
          <w:tcPr>
            <w:tcW w:w="5040" w:type="dxa"/>
            <w:tcBorders>
              <w:bottom w:val="single" w:sz="12" w:space="0" w:color="auto"/>
            </w:tcBorders>
            <w:shd w:val="clear" w:color="auto" w:fill="E0E0E0"/>
          </w:tcPr>
          <w:p w14:paraId="7B97BE00" w14:textId="77777777" w:rsidR="00672C46" w:rsidRPr="00114412" w:rsidRDefault="00672C46" w:rsidP="00672C46">
            <w:pPr>
              <w:tabs>
                <w:tab w:val="left" w:pos="3600"/>
              </w:tabs>
              <w:spacing w:line="60" w:lineRule="auto"/>
              <w:jc w:val="center"/>
              <w:rPr>
                <w:b/>
                <w:sz w:val="26"/>
              </w:rPr>
            </w:pPr>
          </w:p>
          <w:p w14:paraId="4BAC2D83" w14:textId="2E0E0AB6" w:rsidR="00672C46" w:rsidRPr="00114412" w:rsidRDefault="00672C46" w:rsidP="00672C46">
            <w:pPr>
              <w:tabs>
                <w:tab w:val="left" w:pos="3600"/>
              </w:tabs>
              <w:jc w:val="center"/>
              <w:rPr>
                <w:b/>
              </w:rPr>
            </w:pPr>
            <w:r>
              <w:rPr>
                <w:b/>
                <w:sz w:val="20"/>
              </w:rPr>
              <w:t xml:space="preserve">CA SOS </w:t>
            </w:r>
            <w:r w:rsidRPr="00C314CE">
              <w:rPr>
                <w:b/>
                <w:sz w:val="20"/>
              </w:rPr>
              <w:t>SIGNATURE</w:t>
            </w:r>
          </w:p>
        </w:tc>
      </w:tr>
      <w:tr w:rsidR="00672C46" w:rsidRPr="00114412" w14:paraId="52B4694A" w14:textId="77777777" w:rsidTr="000C0D38">
        <w:trPr>
          <w:trHeight w:hRule="exact" w:val="116"/>
        </w:trPr>
        <w:tc>
          <w:tcPr>
            <w:tcW w:w="5100" w:type="dxa"/>
            <w:tcBorders>
              <w:top w:val="single" w:sz="12" w:space="0" w:color="auto"/>
              <w:left w:val="single" w:sz="8" w:space="0" w:color="auto"/>
              <w:bottom w:val="nil"/>
              <w:right w:val="single" w:sz="8" w:space="0" w:color="auto"/>
            </w:tcBorders>
          </w:tcPr>
          <w:p w14:paraId="64C4D86A" w14:textId="77777777" w:rsidR="00672C46" w:rsidRPr="00114412" w:rsidRDefault="00672C46" w:rsidP="00672C46">
            <w:pPr>
              <w:tabs>
                <w:tab w:val="left" w:pos="3600"/>
              </w:tabs>
              <w:rPr>
                <w:sz w:val="20"/>
              </w:rPr>
            </w:pPr>
          </w:p>
        </w:tc>
        <w:tc>
          <w:tcPr>
            <w:tcW w:w="5040" w:type="dxa"/>
            <w:tcBorders>
              <w:top w:val="single" w:sz="12" w:space="0" w:color="auto"/>
              <w:left w:val="single" w:sz="8" w:space="0" w:color="auto"/>
              <w:bottom w:val="nil"/>
              <w:right w:val="single" w:sz="8" w:space="0" w:color="auto"/>
            </w:tcBorders>
          </w:tcPr>
          <w:p w14:paraId="6EAF35EB" w14:textId="77777777" w:rsidR="00672C46" w:rsidRPr="00114412" w:rsidRDefault="00672C46" w:rsidP="00672C46">
            <w:pPr>
              <w:jc w:val="both"/>
              <w:rPr>
                <w:sz w:val="13"/>
              </w:rPr>
            </w:pPr>
          </w:p>
        </w:tc>
      </w:tr>
      <w:tr w:rsidR="00672C46" w:rsidRPr="00114412" w14:paraId="223DD5C5" w14:textId="77777777" w:rsidTr="000C0D38">
        <w:trPr>
          <w:trHeight w:hRule="exact" w:val="793"/>
        </w:trPr>
        <w:tc>
          <w:tcPr>
            <w:tcW w:w="5100" w:type="dxa"/>
            <w:tcBorders>
              <w:top w:val="nil"/>
              <w:left w:val="single" w:sz="8" w:space="0" w:color="auto"/>
              <w:bottom w:val="single" w:sz="8" w:space="0" w:color="auto"/>
              <w:right w:val="single" w:sz="8" w:space="0" w:color="auto"/>
            </w:tcBorders>
          </w:tcPr>
          <w:p w14:paraId="50E5926F" w14:textId="77777777" w:rsidR="00672C46" w:rsidRPr="00287443" w:rsidRDefault="00672C46" w:rsidP="00672C46">
            <w:pPr>
              <w:tabs>
                <w:tab w:val="left" w:pos="3600"/>
              </w:tabs>
              <w:rPr>
                <w:sz w:val="20"/>
              </w:rPr>
            </w:pPr>
          </w:p>
          <w:p w14:paraId="122F960D" w14:textId="77777777" w:rsidR="00672C46" w:rsidRPr="0083236B" w:rsidRDefault="00672C46" w:rsidP="00672C46">
            <w:pPr>
              <w:tabs>
                <w:tab w:val="left" w:pos="3600"/>
              </w:tabs>
              <w:ind w:left="198"/>
              <w:rPr>
                <w:sz w:val="22"/>
                <w:szCs w:val="22"/>
              </w:rPr>
            </w:pPr>
            <w:r w:rsidRPr="0083236B">
              <w:rPr>
                <w:b/>
                <w:sz w:val="22"/>
                <w:szCs w:val="22"/>
              </w:rPr>
              <w:t>California Reporter of Decisions</w:t>
            </w:r>
          </w:p>
          <w:p w14:paraId="469C2F83" w14:textId="77777777" w:rsidR="00672C46" w:rsidRPr="00114412" w:rsidRDefault="00672C46" w:rsidP="00672C46">
            <w:pPr>
              <w:tabs>
                <w:tab w:val="left" w:pos="3600"/>
              </w:tabs>
            </w:pPr>
          </w:p>
          <w:p w14:paraId="70D796AB" w14:textId="77777777" w:rsidR="00672C46" w:rsidRPr="00114412" w:rsidRDefault="00672C46" w:rsidP="00672C46">
            <w:pPr>
              <w:tabs>
                <w:tab w:val="left" w:pos="3600"/>
              </w:tabs>
            </w:pPr>
          </w:p>
          <w:p w14:paraId="19BC1569" w14:textId="77777777" w:rsidR="00672C46" w:rsidRPr="00114412" w:rsidRDefault="00672C46" w:rsidP="00672C46">
            <w:pPr>
              <w:tabs>
                <w:tab w:val="left" w:pos="3600"/>
              </w:tabs>
              <w:rPr>
                <w:color w:val="0000FF"/>
              </w:rPr>
            </w:pPr>
            <w:r>
              <w:t xml:space="preserve"> </w:t>
            </w:r>
          </w:p>
          <w:p w14:paraId="771F3D77" w14:textId="675CA17B" w:rsidR="00672C46" w:rsidRPr="008B15E6" w:rsidRDefault="00672C46" w:rsidP="00672C46">
            <w:pPr>
              <w:ind w:left="421"/>
              <w:jc w:val="both"/>
              <w:rPr>
                <w:sz w:val="22"/>
                <w:szCs w:val="22"/>
              </w:rPr>
            </w:pPr>
          </w:p>
        </w:tc>
        <w:tc>
          <w:tcPr>
            <w:tcW w:w="5040" w:type="dxa"/>
            <w:tcBorders>
              <w:top w:val="nil"/>
              <w:left w:val="single" w:sz="8" w:space="0" w:color="auto"/>
              <w:bottom w:val="single" w:sz="8" w:space="0" w:color="auto"/>
              <w:right w:val="single" w:sz="8" w:space="0" w:color="auto"/>
            </w:tcBorders>
          </w:tcPr>
          <w:p w14:paraId="5F66850D" w14:textId="77777777" w:rsidR="00672C46" w:rsidRDefault="00672C46" w:rsidP="00672C46">
            <w:pPr>
              <w:tabs>
                <w:tab w:val="left" w:pos="3600"/>
              </w:tabs>
              <w:rPr>
                <w:sz w:val="14"/>
              </w:rPr>
            </w:pPr>
            <w:r w:rsidRPr="00C314CE">
              <w:rPr>
                <w:sz w:val="14"/>
              </w:rPr>
              <w:t xml:space="preserve"> </w:t>
            </w:r>
          </w:p>
          <w:p w14:paraId="3ED5918E" w14:textId="6A453920" w:rsidR="00672C46" w:rsidRPr="00114412" w:rsidRDefault="00672C46" w:rsidP="00672C46">
            <w:pPr>
              <w:tabs>
                <w:tab w:val="left" w:pos="3600"/>
              </w:tabs>
              <w:rPr>
                <w:sz w:val="18"/>
              </w:rPr>
            </w:pPr>
            <w:r w:rsidRPr="00065C83">
              <w:rPr>
                <w:b/>
                <w:bCs/>
                <w:sz w:val="22"/>
                <w:szCs w:val="22"/>
              </w:rPr>
              <w:t>California Secretary of State</w:t>
            </w:r>
          </w:p>
        </w:tc>
      </w:tr>
      <w:tr w:rsidR="00672C46" w:rsidRPr="00114412" w14:paraId="4DB51F9A" w14:textId="77777777" w:rsidTr="000C0D38">
        <w:trPr>
          <w:trHeight w:hRule="exact" w:val="106"/>
        </w:trPr>
        <w:tc>
          <w:tcPr>
            <w:tcW w:w="5100" w:type="dxa"/>
            <w:tcBorders>
              <w:top w:val="single" w:sz="8" w:space="0" w:color="auto"/>
              <w:left w:val="single" w:sz="8" w:space="0" w:color="auto"/>
              <w:bottom w:val="nil"/>
              <w:right w:val="single" w:sz="8" w:space="0" w:color="auto"/>
            </w:tcBorders>
          </w:tcPr>
          <w:p w14:paraId="393EB099" w14:textId="77777777" w:rsidR="00672C46" w:rsidRPr="00114412" w:rsidRDefault="00672C46" w:rsidP="00672C46">
            <w:pPr>
              <w:spacing w:before="20"/>
              <w:rPr>
                <w:sz w:val="14"/>
              </w:rPr>
            </w:pPr>
          </w:p>
        </w:tc>
        <w:tc>
          <w:tcPr>
            <w:tcW w:w="5040" w:type="dxa"/>
            <w:tcBorders>
              <w:top w:val="single" w:sz="8" w:space="0" w:color="auto"/>
              <w:left w:val="single" w:sz="8" w:space="0" w:color="auto"/>
              <w:bottom w:val="nil"/>
              <w:right w:val="single" w:sz="8" w:space="0" w:color="auto"/>
            </w:tcBorders>
          </w:tcPr>
          <w:p w14:paraId="3509A2BE" w14:textId="77777777" w:rsidR="00672C46" w:rsidRPr="00114412" w:rsidRDefault="00672C46" w:rsidP="00672C46">
            <w:pPr>
              <w:spacing w:before="20"/>
              <w:rPr>
                <w:sz w:val="14"/>
              </w:rPr>
            </w:pPr>
          </w:p>
        </w:tc>
      </w:tr>
      <w:tr w:rsidR="00672C46" w:rsidRPr="00114412" w14:paraId="678A874F" w14:textId="77777777" w:rsidTr="000C0D38">
        <w:trPr>
          <w:trHeight w:hRule="exact" w:val="742"/>
        </w:trPr>
        <w:tc>
          <w:tcPr>
            <w:tcW w:w="5100" w:type="dxa"/>
            <w:tcBorders>
              <w:top w:val="nil"/>
              <w:left w:val="single" w:sz="8" w:space="0" w:color="auto"/>
              <w:bottom w:val="single" w:sz="8" w:space="0" w:color="auto"/>
              <w:right w:val="single" w:sz="8" w:space="0" w:color="auto"/>
            </w:tcBorders>
          </w:tcPr>
          <w:p w14:paraId="5EA9E1FA" w14:textId="77777777" w:rsidR="00672C46" w:rsidRPr="00114412" w:rsidRDefault="00672C46" w:rsidP="00672C46">
            <w:pPr>
              <w:spacing w:before="20"/>
              <w:rPr>
                <w:sz w:val="14"/>
              </w:rPr>
            </w:pPr>
            <w:r w:rsidRPr="00C314CE">
              <w:rPr>
                <w:sz w:val="14"/>
              </w:rPr>
              <w:t xml:space="preserve"> BY </w:t>
            </w:r>
            <w:r w:rsidRPr="00C314CE">
              <w:rPr>
                <w:i/>
                <w:sz w:val="14"/>
              </w:rPr>
              <w:t>(Authorized Signature)</w:t>
            </w:r>
          </w:p>
          <w:p w14:paraId="2667B8BF" w14:textId="3CFBACF0" w:rsidR="00672C46" w:rsidRPr="00114412" w:rsidRDefault="00672C46" w:rsidP="00672C46">
            <w:pPr>
              <w:tabs>
                <w:tab w:val="left" w:pos="3600"/>
              </w:tabs>
              <w:rPr>
                <w:sz w:val="18"/>
              </w:rPr>
            </w:pPr>
            <w:r w:rsidRPr="00C314CE">
              <w:rPr>
                <w:sz w:val="28"/>
              </w:rPr>
              <w:sym w:font="Wingdings" w:char="F03F"/>
            </w:r>
          </w:p>
        </w:tc>
        <w:tc>
          <w:tcPr>
            <w:tcW w:w="5040" w:type="dxa"/>
            <w:tcBorders>
              <w:top w:val="nil"/>
              <w:left w:val="single" w:sz="8" w:space="0" w:color="auto"/>
              <w:bottom w:val="single" w:sz="8" w:space="0" w:color="auto"/>
              <w:right w:val="single" w:sz="8" w:space="0" w:color="auto"/>
            </w:tcBorders>
          </w:tcPr>
          <w:p w14:paraId="5208B261" w14:textId="77777777" w:rsidR="00672C46" w:rsidRPr="00114412" w:rsidRDefault="00672C46" w:rsidP="00672C46">
            <w:pPr>
              <w:spacing w:before="20"/>
              <w:rPr>
                <w:sz w:val="14"/>
              </w:rPr>
            </w:pPr>
            <w:r w:rsidRPr="00C314CE">
              <w:rPr>
                <w:sz w:val="14"/>
              </w:rPr>
              <w:t xml:space="preserve"> BY </w:t>
            </w:r>
            <w:r w:rsidRPr="00C314CE">
              <w:rPr>
                <w:i/>
                <w:sz w:val="14"/>
              </w:rPr>
              <w:t>(Authorized Signature)</w:t>
            </w:r>
          </w:p>
          <w:p w14:paraId="2335F1D0" w14:textId="28738C42" w:rsidR="00672C46" w:rsidRPr="00114412" w:rsidRDefault="00672C46" w:rsidP="00672C46">
            <w:pPr>
              <w:tabs>
                <w:tab w:val="left" w:pos="3600"/>
              </w:tabs>
              <w:rPr>
                <w:sz w:val="18"/>
              </w:rPr>
            </w:pPr>
            <w:r w:rsidRPr="00C314CE">
              <w:rPr>
                <w:sz w:val="28"/>
              </w:rPr>
              <w:sym w:font="Wingdings" w:char="F03F"/>
            </w:r>
          </w:p>
        </w:tc>
      </w:tr>
      <w:tr w:rsidR="00672C46" w:rsidRPr="00114412" w14:paraId="3509319A" w14:textId="77777777" w:rsidTr="000C0D38">
        <w:trPr>
          <w:trHeight w:hRule="exact" w:val="106"/>
        </w:trPr>
        <w:tc>
          <w:tcPr>
            <w:tcW w:w="5100" w:type="dxa"/>
            <w:tcBorders>
              <w:top w:val="single" w:sz="8" w:space="0" w:color="auto"/>
              <w:left w:val="single" w:sz="8" w:space="0" w:color="auto"/>
              <w:bottom w:val="nil"/>
              <w:right w:val="single" w:sz="8" w:space="0" w:color="auto"/>
            </w:tcBorders>
          </w:tcPr>
          <w:p w14:paraId="4875DE3B" w14:textId="77777777" w:rsidR="00672C46" w:rsidRPr="00114412" w:rsidRDefault="00672C46" w:rsidP="00672C46">
            <w:pPr>
              <w:tabs>
                <w:tab w:val="left" w:pos="3600"/>
              </w:tabs>
              <w:rPr>
                <w:sz w:val="14"/>
              </w:rPr>
            </w:pPr>
          </w:p>
        </w:tc>
        <w:tc>
          <w:tcPr>
            <w:tcW w:w="5040" w:type="dxa"/>
            <w:tcBorders>
              <w:top w:val="single" w:sz="8" w:space="0" w:color="auto"/>
              <w:left w:val="single" w:sz="8" w:space="0" w:color="auto"/>
              <w:bottom w:val="nil"/>
              <w:right w:val="single" w:sz="8" w:space="0" w:color="auto"/>
            </w:tcBorders>
          </w:tcPr>
          <w:p w14:paraId="6CDB52ED" w14:textId="77777777" w:rsidR="00672C46" w:rsidRPr="00114412" w:rsidRDefault="00672C46" w:rsidP="00672C46">
            <w:pPr>
              <w:tabs>
                <w:tab w:val="left" w:pos="3600"/>
              </w:tabs>
              <w:rPr>
                <w:sz w:val="14"/>
              </w:rPr>
            </w:pPr>
          </w:p>
        </w:tc>
      </w:tr>
      <w:tr w:rsidR="00672C46" w:rsidRPr="00114412" w14:paraId="305F5E31" w14:textId="77777777" w:rsidTr="000C0D38">
        <w:trPr>
          <w:trHeight w:hRule="exact" w:val="665"/>
        </w:trPr>
        <w:tc>
          <w:tcPr>
            <w:tcW w:w="5100" w:type="dxa"/>
            <w:tcBorders>
              <w:top w:val="nil"/>
              <w:left w:val="single" w:sz="8" w:space="0" w:color="auto"/>
              <w:bottom w:val="single" w:sz="8" w:space="0" w:color="auto"/>
              <w:right w:val="single" w:sz="8" w:space="0" w:color="auto"/>
            </w:tcBorders>
          </w:tcPr>
          <w:p w14:paraId="4901CB68" w14:textId="77777777" w:rsidR="00672C46" w:rsidRPr="00287443" w:rsidRDefault="00672C46" w:rsidP="00672C46">
            <w:pPr>
              <w:tabs>
                <w:tab w:val="left" w:pos="3600"/>
              </w:tabs>
              <w:rPr>
                <w:sz w:val="14"/>
              </w:rPr>
            </w:pPr>
            <w:r w:rsidRPr="00287443">
              <w:rPr>
                <w:sz w:val="14"/>
              </w:rPr>
              <w:t xml:space="preserve"> PRINTED NAME AND TITLE OF PERSON SIGNING</w:t>
            </w:r>
          </w:p>
          <w:p w14:paraId="64E52481" w14:textId="77777777" w:rsidR="00672C46" w:rsidRDefault="00672C46" w:rsidP="00672C46">
            <w:pPr>
              <w:pStyle w:val="TableParagraph"/>
              <w:ind w:left="46"/>
              <w:rPr>
                <w:b/>
                <w:sz w:val="20"/>
              </w:rPr>
            </w:pPr>
          </w:p>
          <w:p w14:paraId="45B64CE4" w14:textId="77777777" w:rsidR="00672C46" w:rsidRPr="0083236B" w:rsidRDefault="00672C46" w:rsidP="00672C46">
            <w:pPr>
              <w:pStyle w:val="TableParagraph"/>
              <w:ind w:left="46"/>
              <w:rPr>
                <w:b/>
              </w:rPr>
            </w:pPr>
            <w:r>
              <w:rPr>
                <w:b/>
                <w:sz w:val="20"/>
              </w:rPr>
              <w:t xml:space="preserve"> </w:t>
            </w:r>
            <w:r w:rsidRPr="0083236B">
              <w:rPr>
                <w:b/>
                <w:w w:val="105"/>
              </w:rPr>
              <w:t>Lawrence</w:t>
            </w:r>
            <w:r w:rsidRPr="0083236B">
              <w:rPr>
                <w:b/>
                <w:spacing w:val="4"/>
                <w:w w:val="105"/>
              </w:rPr>
              <w:t xml:space="preserve"> </w:t>
            </w:r>
            <w:r w:rsidRPr="0083236B">
              <w:rPr>
                <w:b/>
                <w:w w:val="105"/>
              </w:rPr>
              <w:t>W.</w:t>
            </w:r>
            <w:r w:rsidRPr="0083236B">
              <w:rPr>
                <w:b/>
                <w:spacing w:val="-10"/>
                <w:w w:val="105"/>
              </w:rPr>
              <w:t xml:space="preserve"> </w:t>
            </w:r>
            <w:r w:rsidRPr="0083236B">
              <w:rPr>
                <w:b/>
                <w:w w:val="105"/>
              </w:rPr>
              <w:t>Striley,</w:t>
            </w:r>
            <w:r w:rsidRPr="0083236B">
              <w:rPr>
                <w:b/>
                <w:spacing w:val="-2"/>
                <w:w w:val="105"/>
              </w:rPr>
              <w:t xml:space="preserve"> </w:t>
            </w:r>
            <w:r w:rsidRPr="0083236B">
              <w:rPr>
                <w:b/>
                <w:w w:val="105"/>
              </w:rPr>
              <w:t>Reporter</w:t>
            </w:r>
            <w:r w:rsidRPr="0083236B">
              <w:rPr>
                <w:b/>
                <w:spacing w:val="-5"/>
                <w:w w:val="105"/>
              </w:rPr>
              <w:t xml:space="preserve"> </w:t>
            </w:r>
            <w:r w:rsidRPr="0083236B">
              <w:rPr>
                <w:b/>
                <w:w w:val="105"/>
              </w:rPr>
              <w:t>of</w:t>
            </w:r>
            <w:r w:rsidRPr="0083236B">
              <w:rPr>
                <w:b/>
                <w:spacing w:val="-4"/>
                <w:w w:val="105"/>
              </w:rPr>
              <w:t xml:space="preserve"> </w:t>
            </w:r>
            <w:r w:rsidRPr="0083236B">
              <w:rPr>
                <w:b/>
                <w:spacing w:val="-2"/>
                <w:w w:val="105"/>
              </w:rPr>
              <w:t>Decisions</w:t>
            </w:r>
          </w:p>
          <w:p w14:paraId="7DB0B379" w14:textId="77777777" w:rsidR="00672C46" w:rsidRPr="00287443" w:rsidRDefault="00672C46" w:rsidP="00672C46">
            <w:pPr>
              <w:tabs>
                <w:tab w:val="left" w:pos="3600"/>
              </w:tabs>
              <w:rPr>
                <w:sz w:val="20"/>
              </w:rPr>
            </w:pPr>
          </w:p>
          <w:p w14:paraId="7EE21154" w14:textId="77777777" w:rsidR="00672C46" w:rsidRPr="00287443" w:rsidRDefault="00672C46" w:rsidP="00672C46">
            <w:pPr>
              <w:pStyle w:val="Header"/>
              <w:tabs>
                <w:tab w:val="left" w:pos="3600"/>
              </w:tabs>
            </w:pPr>
            <w:r w:rsidRPr="00287443">
              <w:t xml:space="preserve"> </w:t>
            </w:r>
          </w:p>
          <w:p w14:paraId="5AD2ED71" w14:textId="3C331228" w:rsidR="00672C46" w:rsidRPr="00287443" w:rsidRDefault="00672C46" w:rsidP="00672C46">
            <w:pPr>
              <w:tabs>
                <w:tab w:val="left" w:pos="3600"/>
              </w:tabs>
              <w:ind w:left="61"/>
              <w:rPr>
                <w:sz w:val="20"/>
              </w:rPr>
            </w:pPr>
            <w:r w:rsidRPr="00287443">
              <w:rPr>
                <w:sz w:val="16"/>
              </w:rPr>
              <w:t xml:space="preserve"> </w:t>
            </w:r>
          </w:p>
        </w:tc>
        <w:tc>
          <w:tcPr>
            <w:tcW w:w="5040" w:type="dxa"/>
            <w:tcBorders>
              <w:top w:val="nil"/>
              <w:left w:val="single" w:sz="8" w:space="0" w:color="auto"/>
              <w:bottom w:val="single" w:sz="8" w:space="0" w:color="auto"/>
              <w:right w:val="single" w:sz="8" w:space="0" w:color="auto"/>
            </w:tcBorders>
          </w:tcPr>
          <w:p w14:paraId="5BC0D1A7" w14:textId="77777777" w:rsidR="00672C46" w:rsidRPr="00287443" w:rsidRDefault="00672C46" w:rsidP="00672C46">
            <w:pPr>
              <w:tabs>
                <w:tab w:val="left" w:pos="3600"/>
              </w:tabs>
              <w:rPr>
                <w:sz w:val="16"/>
              </w:rPr>
            </w:pPr>
            <w:r w:rsidRPr="00287443">
              <w:rPr>
                <w:sz w:val="14"/>
              </w:rPr>
              <w:t xml:space="preserve"> PRINTED NAME AND TITLE OF PERSON SIGNING</w:t>
            </w:r>
            <w:r w:rsidRPr="00287443">
              <w:rPr>
                <w:sz w:val="16"/>
              </w:rPr>
              <w:t xml:space="preserve"> </w:t>
            </w:r>
          </w:p>
          <w:p w14:paraId="0F37ED6E" w14:textId="77777777" w:rsidR="00672C46" w:rsidRPr="00287443" w:rsidRDefault="00672C46" w:rsidP="00672C46">
            <w:pPr>
              <w:tabs>
                <w:tab w:val="left" w:pos="3600"/>
              </w:tabs>
              <w:rPr>
                <w:sz w:val="16"/>
              </w:rPr>
            </w:pPr>
          </w:p>
          <w:p w14:paraId="6F9C4ECE" w14:textId="77777777" w:rsidR="00672C46" w:rsidRPr="00287443" w:rsidRDefault="00672C46" w:rsidP="00672C46">
            <w:pPr>
              <w:tabs>
                <w:tab w:val="left" w:pos="3600"/>
              </w:tabs>
              <w:rPr>
                <w:sz w:val="20"/>
              </w:rPr>
            </w:pPr>
            <w:r w:rsidRPr="00287443">
              <w:rPr>
                <w:b/>
                <w:sz w:val="20"/>
                <w:highlight w:val="yellow"/>
              </w:rPr>
              <w:t>[Name and title]</w:t>
            </w:r>
          </w:p>
          <w:p w14:paraId="3BBF2E48" w14:textId="32095DF6" w:rsidR="00672C46" w:rsidRPr="00287443" w:rsidRDefault="00672C46" w:rsidP="00672C46">
            <w:pPr>
              <w:tabs>
                <w:tab w:val="left" w:pos="3600"/>
              </w:tabs>
              <w:rPr>
                <w:sz w:val="16"/>
              </w:rPr>
            </w:pPr>
          </w:p>
        </w:tc>
      </w:tr>
      <w:tr w:rsidR="007F5937" w:rsidRPr="00114412" w14:paraId="00761419" w14:textId="77777777" w:rsidTr="000C0D38">
        <w:trPr>
          <w:trHeight w:hRule="exact" w:val="665"/>
        </w:trPr>
        <w:tc>
          <w:tcPr>
            <w:tcW w:w="5100" w:type="dxa"/>
            <w:tcBorders>
              <w:top w:val="nil"/>
              <w:left w:val="single" w:sz="8" w:space="0" w:color="auto"/>
              <w:bottom w:val="single" w:sz="8" w:space="0" w:color="auto"/>
              <w:right w:val="single" w:sz="8" w:space="0" w:color="auto"/>
            </w:tcBorders>
          </w:tcPr>
          <w:p w14:paraId="55AD5611" w14:textId="77777777" w:rsidR="007F5937" w:rsidRDefault="007F5937" w:rsidP="00B37A9B">
            <w:pPr>
              <w:tabs>
                <w:tab w:val="left" w:pos="3600"/>
              </w:tabs>
              <w:rPr>
                <w:sz w:val="14"/>
              </w:rPr>
            </w:pPr>
            <w:r>
              <w:rPr>
                <w:sz w:val="14"/>
              </w:rPr>
              <w:t xml:space="preserve"> DATE EXECUTED</w:t>
            </w:r>
          </w:p>
          <w:p w14:paraId="75CBA2F6" w14:textId="77777777" w:rsidR="007F5937" w:rsidRDefault="007F5937" w:rsidP="00B37A9B">
            <w:pPr>
              <w:tabs>
                <w:tab w:val="left" w:pos="3600"/>
              </w:tabs>
              <w:rPr>
                <w:sz w:val="14"/>
              </w:rPr>
            </w:pPr>
          </w:p>
          <w:p w14:paraId="2037C0F0" w14:textId="77777777" w:rsidR="007F5937" w:rsidRPr="00114412" w:rsidRDefault="007F5937" w:rsidP="00B37A9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5040" w:type="dxa"/>
            <w:tcBorders>
              <w:top w:val="nil"/>
              <w:left w:val="single" w:sz="8" w:space="0" w:color="auto"/>
              <w:bottom w:val="single" w:sz="8" w:space="0" w:color="auto"/>
              <w:right w:val="single" w:sz="8" w:space="0" w:color="auto"/>
            </w:tcBorders>
          </w:tcPr>
          <w:p w14:paraId="15F17D8C" w14:textId="77777777" w:rsidR="007F5937" w:rsidRDefault="007F5937" w:rsidP="00B37A9B">
            <w:pPr>
              <w:tabs>
                <w:tab w:val="left" w:pos="3600"/>
              </w:tabs>
              <w:rPr>
                <w:sz w:val="14"/>
              </w:rPr>
            </w:pPr>
            <w:r>
              <w:rPr>
                <w:sz w:val="13"/>
              </w:rPr>
              <w:t xml:space="preserve"> </w:t>
            </w:r>
            <w:r>
              <w:rPr>
                <w:sz w:val="14"/>
              </w:rPr>
              <w:t>DATE EXECUTED</w:t>
            </w:r>
          </w:p>
          <w:p w14:paraId="6C6A2CD6" w14:textId="77777777" w:rsidR="007F5937" w:rsidRDefault="007F5937" w:rsidP="00B37A9B">
            <w:pPr>
              <w:tabs>
                <w:tab w:val="left" w:pos="3600"/>
              </w:tabs>
              <w:rPr>
                <w:sz w:val="14"/>
              </w:rPr>
            </w:pPr>
          </w:p>
          <w:p w14:paraId="40470ACC" w14:textId="77777777" w:rsidR="007F5937" w:rsidRPr="00114412" w:rsidRDefault="007F5937" w:rsidP="00B37A9B">
            <w:pPr>
              <w:tabs>
                <w:tab w:val="left" w:pos="3600"/>
              </w:tabs>
              <w:rPr>
                <w:sz w:val="14"/>
              </w:rPr>
            </w:pPr>
            <w:r>
              <w:rPr>
                <w:b/>
                <w:sz w:val="20"/>
                <w:highlight w:val="yellow"/>
              </w:rPr>
              <w:t>[Date</w:t>
            </w:r>
            <w:r w:rsidRPr="00287443">
              <w:rPr>
                <w:b/>
                <w:sz w:val="20"/>
                <w:highlight w:val="yellow"/>
              </w:rPr>
              <w:t>]</w:t>
            </w:r>
          </w:p>
        </w:tc>
      </w:tr>
      <w:tr w:rsidR="007F5937" w:rsidRPr="00114412" w14:paraId="051C1571" w14:textId="77777777" w:rsidTr="000C0D38">
        <w:trPr>
          <w:trHeight w:hRule="exact" w:val="106"/>
        </w:trPr>
        <w:tc>
          <w:tcPr>
            <w:tcW w:w="5100" w:type="dxa"/>
            <w:tcBorders>
              <w:top w:val="single" w:sz="8" w:space="0" w:color="auto"/>
              <w:left w:val="single" w:sz="8" w:space="0" w:color="auto"/>
              <w:bottom w:val="nil"/>
              <w:right w:val="single" w:sz="8" w:space="0" w:color="auto"/>
            </w:tcBorders>
          </w:tcPr>
          <w:p w14:paraId="4CEDAA58" w14:textId="77777777" w:rsidR="007F5937" w:rsidRPr="00114412" w:rsidRDefault="007F5937" w:rsidP="00B37A9B">
            <w:pPr>
              <w:tabs>
                <w:tab w:val="left" w:pos="3600"/>
              </w:tabs>
              <w:rPr>
                <w:sz w:val="14"/>
              </w:rPr>
            </w:pPr>
          </w:p>
        </w:tc>
        <w:tc>
          <w:tcPr>
            <w:tcW w:w="5040" w:type="dxa"/>
            <w:tcBorders>
              <w:top w:val="single" w:sz="8" w:space="0" w:color="auto"/>
              <w:left w:val="single" w:sz="8" w:space="0" w:color="auto"/>
              <w:bottom w:val="nil"/>
              <w:right w:val="single" w:sz="8" w:space="0" w:color="auto"/>
            </w:tcBorders>
          </w:tcPr>
          <w:p w14:paraId="54ACD2B4" w14:textId="77777777" w:rsidR="007F5937" w:rsidRPr="00114412" w:rsidRDefault="007F5937" w:rsidP="00B37A9B">
            <w:pPr>
              <w:tabs>
                <w:tab w:val="left" w:pos="3600"/>
              </w:tabs>
              <w:rPr>
                <w:sz w:val="13"/>
              </w:rPr>
            </w:pPr>
          </w:p>
        </w:tc>
      </w:tr>
      <w:tr w:rsidR="007F5937" w:rsidRPr="00114412" w14:paraId="72ABF221" w14:textId="77777777" w:rsidTr="00E756CB">
        <w:trPr>
          <w:trHeight w:hRule="exact" w:val="1269"/>
        </w:trPr>
        <w:tc>
          <w:tcPr>
            <w:tcW w:w="5100" w:type="dxa"/>
            <w:tcBorders>
              <w:top w:val="nil"/>
              <w:left w:val="single" w:sz="8" w:space="0" w:color="auto"/>
              <w:bottom w:val="single" w:sz="8" w:space="0" w:color="auto"/>
              <w:right w:val="single" w:sz="8" w:space="0" w:color="auto"/>
            </w:tcBorders>
          </w:tcPr>
          <w:p w14:paraId="216F3F8F" w14:textId="77777777" w:rsidR="007F5937" w:rsidRPr="00287443" w:rsidRDefault="007F5937" w:rsidP="00B37A9B">
            <w:pPr>
              <w:tabs>
                <w:tab w:val="left" w:pos="3600"/>
              </w:tabs>
              <w:rPr>
                <w:sz w:val="14"/>
              </w:rPr>
            </w:pPr>
            <w:r w:rsidRPr="00287443">
              <w:rPr>
                <w:sz w:val="14"/>
              </w:rPr>
              <w:t xml:space="preserve"> ADDRESS</w:t>
            </w:r>
          </w:p>
          <w:p w14:paraId="43E60A92" w14:textId="77777777" w:rsidR="007F5937" w:rsidRPr="00287443" w:rsidRDefault="007F5937" w:rsidP="00B37A9B">
            <w:pPr>
              <w:tabs>
                <w:tab w:val="left" w:pos="3600"/>
              </w:tabs>
              <w:rPr>
                <w:sz w:val="14"/>
              </w:rPr>
            </w:pPr>
          </w:p>
          <w:p w14:paraId="27C4E2B8" w14:textId="06B2393C" w:rsidR="000C0D38" w:rsidRPr="000C0D38" w:rsidRDefault="000C0D38" w:rsidP="000C0D38">
            <w:pPr>
              <w:ind w:left="143"/>
              <w:rPr>
                <w:b/>
                <w:bCs/>
                <w:color w:val="1F2023"/>
                <w:sz w:val="22"/>
                <w:szCs w:val="22"/>
              </w:rPr>
            </w:pPr>
            <w:r w:rsidRPr="000C0D38">
              <w:rPr>
                <w:b/>
                <w:bCs/>
                <w:color w:val="1F2023"/>
                <w:sz w:val="22"/>
                <w:szCs w:val="22"/>
              </w:rPr>
              <w:t>Supreme Court of California</w:t>
            </w:r>
          </w:p>
          <w:p w14:paraId="18FC1220" w14:textId="7567BCDA" w:rsidR="000C0D38" w:rsidRPr="007070B4" w:rsidRDefault="000C0D38" w:rsidP="000C0D38">
            <w:pPr>
              <w:ind w:left="143"/>
              <w:rPr>
                <w:color w:val="1F2023"/>
                <w:sz w:val="22"/>
                <w:szCs w:val="22"/>
              </w:rPr>
            </w:pPr>
            <w:r w:rsidRPr="007070B4">
              <w:rPr>
                <w:color w:val="1F2023"/>
                <w:sz w:val="22"/>
                <w:szCs w:val="22"/>
              </w:rPr>
              <w:t>350 McAllister Street, Room 1295</w:t>
            </w:r>
          </w:p>
          <w:p w14:paraId="6B3050AA" w14:textId="195002BC" w:rsidR="007F5937" w:rsidRPr="00287443" w:rsidRDefault="000C0D38" w:rsidP="000C0D38">
            <w:pPr>
              <w:tabs>
                <w:tab w:val="left" w:pos="3600"/>
              </w:tabs>
              <w:ind w:left="151"/>
              <w:rPr>
                <w:sz w:val="20"/>
              </w:rPr>
            </w:pPr>
            <w:r w:rsidRPr="007070B4">
              <w:rPr>
                <w:color w:val="1F2023"/>
                <w:sz w:val="22"/>
                <w:szCs w:val="22"/>
              </w:rPr>
              <w:t>San Francisco, CA 94102</w:t>
            </w:r>
          </w:p>
        </w:tc>
        <w:tc>
          <w:tcPr>
            <w:tcW w:w="5040" w:type="dxa"/>
            <w:tcBorders>
              <w:top w:val="nil"/>
              <w:left w:val="single" w:sz="8" w:space="0" w:color="auto"/>
              <w:bottom w:val="single" w:sz="8" w:space="0" w:color="auto"/>
              <w:right w:val="single" w:sz="8" w:space="0" w:color="auto"/>
            </w:tcBorders>
          </w:tcPr>
          <w:p w14:paraId="37936A7E" w14:textId="77777777" w:rsidR="007F5937" w:rsidRPr="00287443" w:rsidRDefault="007F5937" w:rsidP="00B37A9B">
            <w:pPr>
              <w:tabs>
                <w:tab w:val="left" w:pos="3600"/>
              </w:tabs>
              <w:rPr>
                <w:color w:val="0000FF"/>
                <w:sz w:val="18"/>
              </w:rPr>
            </w:pPr>
            <w:r w:rsidRPr="00287443">
              <w:rPr>
                <w:sz w:val="13"/>
              </w:rPr>
              <w:t xml:space="preserve"> </w:t>
            </w:r>
            <w:r w:rsidRPr="00287443">
              <w:rPr>
                <w:sz w:val="14"/>
              </w:rPr>
              <w:t>ADDRESS</w:t>
            </w:r>
          </w:p>
          <w:p w14:paraId="2D692A6F" w14:textId="77777777" w:rsidR="007F5937" w:rsidRPr="00287443" w:rsidRDefault="007F5937" w:rsidP="00B37A9B">
            <w:pPr>
              <w:tabs>
                <w:tab w:val="left" w:pos="3600"/>
              </w:tabs>
              <w:rPr>
                <w:sz w:val="16"/>
              </w:rPr>
            </w:pPr>
          </w:p>
          <w:p w14:paraId="368DA2D1" w14:textId="77777777" w:rsidR="007F5937" w:rsidRPr="00287443" w:rsidRDefault="007F5937" w:rsidP="00B37A9B">
            <w:pPr>
              <w:tabs>
                <w:tab w:val="left" w:pos="3600"/>
              </w:tabs>
              <w:rPr>
                <w:sz w:val="20"/>
              </w:rPr>
            </w:pPr>
            <w:r w:rsidRPr="00287443">
              <w:rPr>
                <w:b/>
                <w:sz w:val="20"/>
                <w:highlight w:val="yellow"/>
              </w:rPr>
              <w:t>[Address]</w:t>
            </w:r>
          </w:p>
        </w:tc>
      </w:tr>
    </w:tbl>
    <w:p w14:paraId="47D43FA9" w14:textId="77777777" w:rsidR="003B3C0B" w:rsidRDefault="003B3C0B" w:rsidP="003B3C0B">
      <w:pPr>
        <w:ind w:left="-450" w:hanging="270"/>
        <w:rPr>
          <w:sz w:val="20"/>
        </w:rPr>
      </w:pPr>
    </w:p>
    <w:p w14:paraId="645EC510" w14:textId="77777777" w:rsidR="00AD4A7C" w:rsidRPr="00287443" w:rsidRDefault="00AD4A7C" w:rsidP="003B3C0B">
      <w:pPr>
        <w:ind w:left="-450" w:hanging="270"/>
        <w:rPr>
          <w:sz w:val="20"/>
        </w:rPr>
      </w:pPr>
    </w:p>
    <w:tbl>
      <w:tblPr>
        <w:tblW w:w="1014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00"/>
        <w:gridCol w:w="5040"/>
      </w:tblGrid>
      <w:tr w:rsidR="00887AB0" w:rsidRPr="00114412" w14:paraId="7D511B79" w14:textId="77777777" w:rsidTr="007F450A">
        <w:trPr>
          <w:trHeight w:hRule="exact" w:val="525"/>
        </w:trPr>
        <w:tc>
          <w:tcPr>
            <w:tcW w:w="5100" w:type="dxa"/>
            <w:tcBorders>
              <w:bottom w:val="single" w:sz="12" w:space="0" w:color="auto"/>
            </w:tcBorders>
            <w:shd w:val="clear" w:color="auto" w:fill="E0E0E0"/>
          </w:tcPr>
          <w:p w14:paraId="6F4787A1" w14:textId="77777777" w:rsidR="00887AB0" w:rsidRPr="00114412" w:rsidRDefault="00887AB0" w:rsidP="00887AB0">
            <w:pPr>
              <w:tabs>
                <w:tab w:val="left" w:pos="3600"/>
              </w:tabs>
              <w:spacing w:line="60" w:lineRule="auto"/>
              <w:jc w:val="center"/>
              <w:rPr>
                <w:b/>
                <w:sz w:val="26"/>
              </w:rPr>
            </w:pPr>
          </w:p>
          <w:p w14:paraId="5B87815C" w14:textId="0F81577E" w:rsidR="00887AB0" w:rsidRPr="00114412" w:rsidRDefault="00887AB0" w:rsidP="00887AB0">
            <w:pPr>
              <w:tabs>
                <w:tab w:val="left" w:pos="3600"/>
              </w:tabs>
              <w:jc w:val="center"/>
              <w:rPr>
                <w:b/>
              </w:rPr>
            </w:pPr>
            <w:r>
              <w:rPr>
                <w:b/>
                <w:sz w:val="20"/>
              </w:rPr>
              <w:t>CA DOJ SIGNATURE</w:t>
            </w:r>
          </w:p>
        </w:tc>
        <w:tc>
          <w:tcPr>
            <w:tcW w:w="5040" w:type="dxa"/>
            <w:tcBorders>
              <w:bottom w:val="single" w:sz="12" w:space="0" w:color="auto"/>
            </w:tcBorders>
            <w:shd w:val="clear" w:color="auto" w:fill="E0E0E0"/>
          </w:tcPr>
          <w:p w14:paraId="5F8F27C8" w14:textId="77777777" w:rsidR="00887AB0" w:rsidRPr="00114412" w:rsidRDefault="00887AB0" w:rsidP="00887AB0">
            <w:pPr>
              <w:tabs>
                <w:tab w:val="left" w:pos="3600"/>
              </w:tabs>
              <w:spacing w:line="60" w:lineRule="auto"/>
              <w:jc w:val="center"/>
              <w:rPr>
                <w:b/>
                <w:sz w:val="26"/>
              </w:rPr>
            </w:pPr>
          </w:p>
          <w:p w14:paraId="0E1601D6" w14:textId="36BB2CD7" w:rsidR="00887AB0" w:rsidRPr="00114412" w:rsidRDefault="00887AB0" w:rsidP="00887AB0">
            <w:pPr>
              <w:tabs>
                <w:tab w:val="left" w:pos="3600"/>
              </w:tabs>
              <w:jc w:val="center"/>
              <w:rPr>
                <w:b/>
              </w:rPr>
            </w:pPr>
            <w:r>
              <w:rPr>
                <w:b/>
                <w:sz w:val="20"/>
              </w:rPr>
              <w:t xml:space="preserve">CA STATE BAR </w:t>
            </w:r>
            <w:r w:rsidRPr="00C314CE">
              <w:rPr>
                <w:b/>
                <w:sz w:val="20"/>
              </w:rPr>
              <w:t>SIGNATURE</w:t>
            </w:r>
          </w:p>
        </w:tc>
      </w:tr>
      <w:tr w:rsidR="00887AB0" w:rsidRPr="00114412" w14:paraId="56D27472" w14:textId="77777777" w:rsidTr="007F450A">
        <w:trPr>
          <w:trHeight w:hRule="exact" w:val="116"/>
        </w:trPr>
        <w:tc>
          <w:tcPr>
            <w:tcW w:w="5100" w:type="dxa"/>
            <w:tcBorders>
              <w:top w:val="single" w:sz="12" w:space="0" w:color="auto"/>
              <w:left w:val="single" w:sz="8" w:space="0" w:color="auto"/>
              <w:bottom w:val="nil"/>
              <w:right w:val="single" w:sz="8" w:space="0" w:color="auto"/>
            </w:tcBorders>
          </w:tcPr>
          <w:p w14:paraId="2B97DBA8" w14:textId="77777777" w:rsidR="00887AB0" w:rsidRPr="00114412" w:rsidRDefault="00887AB0" w:rsidP="00887AB0">
            <w:pPr>
              <w:tabs>
                <w:tab w:val="left" w:pos="3600"/>
              </w:tabs>
              <w:rPr>
                <w:sz w:val="20"/>
              </w:rPr>
            </w:pPr>
          </w:p>
        </w:tc>
        <w:tc>
          <w:tcPr>
            <w:tcW w:w="5040" w:type="dxa"/>
            <w:tcBorders>
              <w:top w:val="single" w:sz="12" w:space="0" w:color="auto"/>
              <w:left w:val="single" w:sz="8" w:space="0" w:color="auto"/>
              <w:bottom w:val="nil"/>
              <w:right w:val="single" w:sz="8" w:space="0" w:color="auto"/>
            </w:tcBorders>
          </w:tcPr>
          <w:p w14:paraId="7BD288AE" w14:textId="77777777" w:rsidR="00887AB0" w:rsidRPr="00114412" w:rsidRDefault="00887AB0" w:rsidP="00887AB0">
            <w:pPr>
              <w:jc w:val="both"/>
              <w:rPr>
                <w:sz w:val="13"/>
              </w:rPr>
            </w:pPr>
          </w:p>
        </w:tc>
      </w:tr>
      <w:tr w:rsidR="00887AB0" w:rsidRPr="00114412" w14:paraId="75804DB8" w14:textId="77777777" w:rsidTr="007F450A">
        <w:trPr>
          <w:trHeight w:hRule="exact" w:val="793"/>
        </w:trPr>
        <w:tc>
          <w:tcPr>
            <w:tcW w:w="5100" w:type="dxa"/>
            <w:tcBorders>
              <w:top w:val="nil"/>
              <w:left w:val="single" w:sz="8" w:space="0" w:color="auto"/>
              <w:bottom w:val="single" w:sz="8" w:space="0" w:color="auto"/>
              <w:right w:val="single" w:sz="8" w:space="0" w:color="auto"/>
            </w:tcBorders>
          </w:tcPr>
          <w:p w14:paraId="587BF312" w14:textId="77777777" w:rsidR="00887AB0" w:rsidRPr="00287443" w:rsidRDefault="00887AB0" w:rsidP="00887AB0">
            <w:pPr>
              <w:tabs>
                <w:tab w:val="left" w:pos="3600"/>
              </w:tabs>
              <w:rPr>
                <w:sz w:val="20"/>
              </w:rPr>
            </w:pPr>
          </w:p>
          <w:p w14:paraId="2628E9DC" w14:textId="77777777" w:rsidR="00887AB0" w:rsidRPr="00065C83" w:rsidRDefault="00887AB0" w:rsidP="00887AB0">
            <w:pPr>
              <w:tabs>
                <w:tab w:val="left" w:pos="3600"/>
              </w:tabs>
              <w:ind w:left="364"/>
              <w:rPr>
                <w:sz w:val="22"/>
                <w:szCs w:val="22"/>
              </w:rPr>
            </w:pPr>
            <w:r w:rsidRPr="00065C83">
              <w:rPr>
                <w:b/>
                <w:sz w:val="22"/>
                <w:szCs w:val="22"/>
              </w:rPr>
              <w:t>California Department of Justice</w:t>
            </w:r>
          </w:p>
          <w:p w14:paraId="0AA05B1E" w14:textId="77777777" w:rsidR="00887AB0" w:rsidRPr="00114412" w:rsidRDefault="00887AB0" w:rsidP="00887AB0">
            <w:pPr>
              <w:tabs>
                <w:tab w:val="left" w:pos="3600"/>
              </w:tabs>
            </w:pPr>
          </w:p>
          <w:p w14:paraId="44D4383C" w14:textId="77777777" w:rsidR="00887AB0" w:rsidRPr="00114412" w:rsidRDefault="00887AB0" w:rsidP="00887AB0">
            <w:pPr>
              <w:tabs>
                <w:tab w:val="left" w:pos="3600"/>
              </w:tabs>
              <w:rPr>
                <w:color w:val="0000FF"/>
              </w:rPr>
            </w:pPr>
            <w:r>
              <w:t xml:space="preserve"> </w:t>
            </w:r>
          </w:p>
          <w:p w14:paraId="7CBBFD02" w14:textId="24D5EDA0" w:rsidR="00887AB0" w:rsidRPr="00065C83" w:rsidRDefault="00887AB0" w:rsidP="00887AB0">
            <w:pPr>
              <w:ind w:left="421"/>
              <w:jc w:val="both"/>
              <w:rPr>
                <w:b/>
                <w:bCs/>
                <w:sz w:val="22"/>
                <w:szCs w:val="22"/>
              </w:rPr>
            </w:pPr>
          </w:p>
        </w:tc>
        <w:tc>
          <w:tcPr>
            <w:tcW w:w="5040" w:type="dxa"/>
            <w:tcBorders>
              <w:top w:val="nil"/>
              <w:left w:val="single" w:sz="8" w:space="0" w:color="auto"/>
              <w:bottom w:val="single" w:sz="8" w:space="0" w:color="auto"/>
              <w:right w:val="single" w:sz="8" w:space="0" w:color="auto"/>
            </w:tcBorders>
          </w:tcPr>
          <w:p w14:paraId="4587D207" w14:textId="77777777" w:rsidR="00887AB0" w:rsidRDefault="00887AB0" w:rsidP="00887AB0">
            <w:pPr>
              <w:tabs>
                <w:tab w:val="left" w:pos="3600"/>
              </w:tabs>
              <w:rPr>
                <w:sz w:val="14"/>
              </w:rPr>
            </w:pPr>
            <w:r w:rsidRPr="00C314CE">
              <w:rPr>
                <w:sz w:val="14"/>
              </w:rPr>
              <w:t xml:space="preserve"> </w:t>
            </w:r>
          </w:p>
          <w:p w14:paraId="2166881C" w14:textId="7E50E2B6" w:rsidR="00887AB0" w:rsidRPr="00114412" w:rsidRDefault="00887AB0" w:rsidP="00887AB0">
            <w:pPr>
              <w:tabs>
                <w:tab w:val="left" w:pos="3600"/>
              </w:tabs>
              <w:rPr>
                <w:sz w:val="18"/>
              </w:rPr>
            </w:pPr>
            <w:r>
              <w:rPr>
                <w:b/>
                <w:sz w:val="22"/>
                <w:szCs w:val="22"/>
              </w:rPr>
              <w:t xml:space="preserve"> </w:t>
            </w:r>
            <w:r w:rsidRPr="00AD4A7C">
              <w:rPr>
                <w:b/>
                <w:sz w:val="22"/>
                <w:szCs w:val="22"/>
              </w:rPr>
              <w:t>State Bar of California</w:t>
            </w:r>
          </w:p>
        </w:tc>
      </w:tr>
      <w:tr w:rsidR="00065C83" w:rsidRPr="00114412" w14:paraId="29799FEB" w14:textId="77777777" w:rsidTr="007F450A">
        <w:trPr>
          <w:trHeight w:hRule="exact" w:val="106"/>
        </w:trPr>
        <w:tc>
          <w:tcPr>
            <w:tcW w:w="5100" w:type="dxa"/>
            <w:tcBorders>
              <w:top w:val="single" w:sz="8" w:space="0" w:color="auto"/>
              <w:left w:val="single" w:sz="8" w:space="0" w:color="auto"/>
              <w:bottom w:val="nil"/>
              <w:right w:val="single" w:sz="8" w:space="0" w:color="auto"/>
            </w:tcBorders>
          </w:tcPr>
          <w:p w14:paraId="56328AD9" w14:textId="77777777" w:rsidR="00065C83" w:rsidRPr="00114412" w:rsidRDefault="00065C83" w:rsidP="007F450A">
            <w:pPr>
              <w:spacing w:before="20"/>
              <w:rPr>
                <w:sz w:val="14"/>
              </w:rPr>
            </w:pPr>
          </w:p>
        </w:tc>
        <w:tc>
          <w:tcPr>
            <w:tcW w:w="5040" w:type="dxa"/>
            <w:tcBorders>
              <w:top w:val="single" w:sz="8" w:space="0" w:color="auto"/>
              <w:left w:val="single" w:sz="8" w:space="0" w:color="auto"/>
              <w:bottom w:val="nil"/>
              <w:right w:val="single" w:sz="8" w:space="0" w:color="auto"/>
            </w:tcBorders>
          </w:tcPr>
          <w:p w14:paraId="6C057C2C" w14:textId="77777777" w:rsidR="00065C83" w:rsidRPr="00114412" w:rsidRDefault="00065C83" w:rsidP="007F450A">
            <w:pPr>
              <w:spacing w:before="20"/>
              <w:rPr>
                <w:sz w:val="14"/>
              </w:rPr>
            </w:pPr>
          </w:p>
        </w:tc>
      </w:tr>
      <w:tr w:rsidR="00065C83" w:rsidRPr="00114412" w14:paraId="4EA8FE83" w14:textId="77777777" w:rsidTr="007F450A">
        <w:trPr>
          <w:trHeight w:hRule="exact" w:val="742"/>
        </w:trPr>
        <w:tc>
          <w:tcPr>
            <w:tcW w:w="5100" w:type="dxa"/>
            <w:tcBorders>
              <w:top w:val="nil"/>
              <w:left w:val="single" w:sz="8" w:space="0" w:color="auto"/>
              <w:bottom w:val="single" w:sz="8" w:space="0" w:color="auto"/>
              <w:right w:val="single" w:sz="8" w:space="0" w:color="auto"/>
            </w:tcBorders>
          </w:tcPr>
          <w:p w14:paraId="39F8BEA2" w14:textId="77777777" w:rsidR="00065C83" w:rsidRPr="00114412" w:rsidRDefault="00065C83" w:rsidP="007F450A">
            <w:pPr>
              <w:spacing w:before="20"/>
              <w:rPr>
                <w:sz w:val="14"/>
              </w:rPr>
            </w:pPr>
            <w:r w:rsidRPr="00C314CE">
              <w:rPr>
                <w:sz w:val="14"/>
              </w:rPr>
              <w:t xml:space="preserve"> BY </w:t>
            </w:r>
            <w:r w:rsidRPr="00C314CE">
              <w:rPr>
                <w:i/>
                <w:sz w:val="14"/>
              </w:rPr>
              <w:t>(Authorized Signature)</w:t>
            </w:r>
          </w:p>
          <w:p w14:paraId="16B6128A" w14:textId="77777777" w:rsidR="00065C83" w:rsidRPr="00114412" w:rsidRDefault="00065C83" w:rsidP="007F450A">
            <w:pPr>
              <w:tabs>
                <w:tab w:val="left" w:pos="3600"/>
              </w:tabs>
              <w:rPr>
                <w:sz w:val="18"/>
              </w:rPr>
            </w:pPr>
            <w:r w:rsidRPr="00C314CE">
              <w:rPr>
                <w:sz w:val="28"/>
              </w:rPr>
              <w:sym w:font="Wingdings" w:char="F03F"/>
            </w:r>
          </w:p>
        </w:tc>
        <w:tc>
          <w:tcPr>
            <w:tcW w:w="5040" w:type="dxa"/>
            <w:tcBorders>
              <w:top w:val="nil"/>
              <w:left w:val="single" w:sz="8" w:space="0" w:color="auto"/>
              <w:bottom w:val="single" w:sz="8" w:space="0" w:color="auto"/>
              <w:right w:val="single" w:sz="8" w:space="0" w:color="auto"/>
            </w:tcBorders>
          </w:tcPr>
          <w:p w14:paraId="61F1E8C2" w14:textId="77777777" w:rsidR="00065C83" w:rsidRPr="00114412" w:rsidRDefault="00065C83" w:rsidP="007F450A">
            <w:pPr>
              <w:spacing w:before="20"/>
              <w:rPr>
                <w:sz w:val="14"/>
              </w:rPr>
            </w:pPr>
            <w:r w:rsidRPr="00C314CE">
              <w:rPr>
                <w:sz w:val="14"/>
              </w:rPr>
              <w:t xml:space="preserve"> BY </w:t>
            </w:r>
            <w:r w:rsidRPr="00C314CE">
              <w:rPr>
                <w:i/>
                <w:sz w:val="14"/>
              </w:rPr>
              <w:t>(Authorized Signature)</w:t>
            </w:r>
          </w:p>
          <w:p w14:paraId="187B5643" w14:textId="77777777" w:rsidR="00065C83" w:rsidRPr="00114412" w:rsidRDefault="00065C83" w:rsidP="007F450A">
            <w:pPr>
              <w:tabs>
                <w:tab w:val="left" w:pos="3600"/>
              </w:tabs>
              <w:rPr>
                <w:sz w:val="18"/>
              </w:rPr>
            </w:pPr>
            <w:r w:rsidRPr="00C314CE">
              <w:rPr>
                <w:sz w:val="28"/>
              </w:rPr>
              <w:sym w:font="Wingdings" w:char="F03F"/>
            </w:r>
          </w:p>
        </w:tc>
      </w:tr>
      <w:tr w:rsidR="00065C83" w:rsidRPr="00114412" w14:paraId="3433B5FC" w14:textId="77777777" w:rsidTr="007F450A">
        <w:trPr>
          <w:trHeight w:hRule="exact" w:val="106"/>
        </w:trPr>
        <w:tc>
          <w:tcPr>
            <w:tcW w:w="5100" w:type="dxa"/>
            <w:tcBorders>
              <w:top w:val="single" w:sz="8" w:space="0" w:color="auto"/>
              <w:left w:val="single" w:sz="8" w:space="0" w:color="auto"/>
              <w:bottom w:val="nil"/>
              <w:right w:val="single" w:sz="8" w:space="0" w:color="auto"/>
            </w:tcBorders>
          </w:tcPr>
          <w:p w14:paraId="4438CDF1" w14:textId="77777777" w:rsidR="00065C83" w:rsidRPr="00114412" w:rsidRDefault="00065C83" w:rsidP="007F450A">
            <w:pPr>
              <w:tabs>
                <w:tab w:val="left" w:pos="3600"/>
              </w:tabs>
              <w:rPr>
                <w:sz w:val="14"/>
              </w:rPr>
            </w:pPr>
          </w:p>
        </w:tc>
        <w:tc>
          <w:tcPr>
            <w:tcW w:w="5040" w:type="dxa"/>
            <w:tcBorders>
              <w:top w:val="single" w:sz="8" w:space="0" w:color="auto"/>
              <w:left w:val="single" w:sz="8" w:space="0" w:color="auto"/>
              <w:bottom w:val="nil"/>
              <w:right w:val="single" w:sz="8" w:space="0" w:color="auto"/>
            </w:tcBorders>
          </w:tcPr>
          <w:p w14:paraId="52417509" w14:textId="77777777" w:rsidR="00065C83" w:rsidRPr="00114412" w:rsidRDefault="00065C83" w:rsidP="007F450A">
            <w:pPr>
              <w:tabs>
                <w:tab w:val="left" w:pos="3600"/>
              </w:tabs>
              <w:rPr>
                <w:sz w:val="14"/>
              </w:rPr>
            </w:pPr>
          </w:p>
        </w:tc>
      </w:tr>
      <w:tr w:rsidR="00065C83" w:rsidRPr="00114412" w14:paraId="6CF8DE3B" w14:textId="77777777" w:rsidTr="007F450A">
        <w:trPr>
          <w:trHeight w:hRule="exact" w:val="665"/>
        </w:trPr>
        <w:tc>
          <w:tcPr>
            <w:tcW w:w="5100" w:type="dxa"/>
            <w:tcBorders>
              <w:top w:val="nil"/>
              <w:left w:val="single" w:sz="8" w:space="0" w:color="auto"/>
              <w:bottom w:val="single" w:sz="8" w:space="0" w:color="auto"/>
              <w:right w:val="single" w:sz="8" w:space="0" w:color="auto"/>
            </w:tcBorders>
          </w:tcPr>
          <w:p w14:paraId="3ED9449C" w14:textId="77777777" w:rsidR="00065C83" w:rsidRPr="00287443" w:rsidRDefault="00065C83" w:rsidP="007F450A">
            <w:pPr>
              <w:tabs>
                <w:tab w:val="left" w:pos="3600"/>
              </w:tabs>
              <w:rPr>
                <w:sz w:val="16"/>
              </w:rPr>
            </w:pPr>
            <w:r w:rsidRPr="00287443">
              <w:rPr>
                <w:sz w:val="14"/>
              </w:rPr>
              <w:t xml:space="preserve"> PRINTED NAME AND TITLE OF PERSON SIGNING</w:t>
            </w:r>
            <w:r w:rsidRPr="00287443">
              <w:rPr>
                <w:sz w:val="16"/>
              </w:rPr>
              <w:t xml:space="preserve"> </w:t>
            </w:r>
          </w:p>
          <w:p w14:paraId="3029FA20" w14:textId="77777777" w:rsidR="00065C83" w:rsidRPr="00287443" w:rsidRDefault="00065C83" w:rsidP="007F450A">
            <w:pPr>
              <w:tabs>
                <w:tab w:val="left" w:pos="3600"/>
              </w:tabs>
              <w:rPr>
                <w:sz w:val="16"/>
              </w:rPr>
            </w:pPr>
          </w:p>
          <w:p w14:paraId="0259CF63" w14:textId="77777777" w:rsidR="0083236B" w:rsidRPr="00287443" w:rsidRDefault="0083236B" w:rsidP="0083236B">
            <w:pPr>
              <w:tabs>
                <w:tab w:val="left" w:pos="3600"/>
              </w:tabs>
              <w:rPr>
                <w:sz w:val="20"/>
              </w:rPr>
            </w:pPr>
            <w:r w:rsidRPr="00287443">
              <w:rPr>
                <w:b/>
                <w:sz w:val="20"/>
                <w:highlight w:val="yellow"/>
              </w:rPr>
              <w:t>[Name and title]</w:t>
            </w:r>
          </w:p>
          <w:p w14:paraId="556D7537" w14:textId="47477C38" w:rsidR="00065C83" w:rsidRPr="00287443" w:rsidRDefault="00065C83" w:rsidP="007F450A">
            <w:pPr>
              <w:tabs>
                <w:tab w:val="left" w:pos="3600"/>
              </w:tabs>
              <w:ind w:left="151"/>
              <w:rPr>
                <w:sz w:val="20"/>
              </w:rPr>
            </w:pPr>
          </w:p>
        </w:tc>
        <w:tc>
          <w:tcPr>
            <w:tcW w:w="5040" w:type="dxa"/>
            <w:tcBorders>
              <w:top w:val="nil"/>
              <w:left w:val="single" w:sz="8" w:space="0" w:color="auto"/>
              <w:bottom w:val="single" w:sz="8" w:space="0" w:color="auto"/>
              <w:right w:val="single" w:sz="8" w:space="0" w:color="auto"/>
            </w:tcBorders>
          </w:tcPr>
          <w:p w14:paraId="6336A5C8" w14:textId="77777777" w:rsidR="00065C83" w:rsidRPr="00287443" w:rsidRDefault="00065C83" w:rsidP="007F450A">
            <w:pPr>
              <w:tabs>
                <w:tab w:val="left" w:pos="3600"/>
              </w:tabs>
              <w:rPr>
                <w:sz w:val="14"/>
              </w:rPr>
            </w:pPr>
            <w:r w:rsidRPr="00287443">
              <w:rPr>
                <w:sz w:val="14"/>
              </w:rPr>
              <w:t xml:space="preserve"> PRINTED NAME AND TITLE OF PERSON SIGNING</w:t>
            </w:r>
          </w:p>
          <w:p w14:paraId="4282CB96" w14:textId="77777777" w:rsidR="00065C83" w:rsidRPr="00287443" w:rsidRDefault="00065C83" w:rsidP="007F450A">
            <w:pPr>
              <w:tabs>
                <w:tab w:val="left" w:pos="3600"/>
              </w:tabs>
              <w:rPr>
                <w:sz w:val="20"/>
              </w:rPr>
            </w:pPr>
          </w:p>
          <w:p w14:paraId="2EC922D8" w14:textId="77777777" w:rsidR="00065C83" w:rsidRPr="00287443" w:rsidRDefault="00065C83" w:rsidP="007F450A">
            <w:pPr>
              <w:tabs>
                <w:tab w:val="left" w:pos="3600"/>
              </w:tabs>
              <w:rPr>
                <w:sz w:val="20"/>
              </w:rPr>
            </w:pPr>
            <w:r w:rsidRPr="00287443">
              <w:rPr>
                <w:b/>
                <w:sz w:val="20"/>
                <w:highlight w:val="yellow"/>
              </w:rPr>
              <w:t>[Name and title]</w:t>
            </w:r>
          </w:p>
          <w:p w14:paraId="754A7AC7" w14:textId="77777777" w:rsidR="00065C83" w:rsidRPr="00287443" w:rsidRDefault="00065C83" w:rsidP="007F450A">
            <w:pPr>
              <w:pStyle w:val="Header"/>
              <w:tabs>
                <w:tab w:val="left" w:pos="3600"/>
              </w:tabs>
            </w:pPr>
            <w:r w:rsidRPr="00287443">
              <w:t xml:space="preserve"> </w:t>
            </w:r>
          </w:p>
          <w:p w14:paraId="45551AFB" w14:textId="77777777" w:rsidR="00065C83" w:rsidRPr="00287443" w:rsidRDefault="00065C83" w:rsidP="007F450A">
            <w:pPr>
              <w:tabs>
                <w:tab w:val="left" w:pos="3600"/>
              </w:tabs>
              <w:rPr>
                <w:sz w:val="16"/>
              </w:rPr>
            </w:pPr>
            <w:r w:rsidRPr="00287443">
              <w:rPr>
                <w:sz w:val="16"/>
              </w:rPr>
              <w:t xml:space="preserve"> </w:t>
            </w:r>
          </w:p>
        </w:tc>
      </w:tr>
      <w:tr w:rsidR="00065C83" w:rsidRPr="00114412" w14:paraId="6B3F65C8" w14:textId="77777777" w:rsidTr="007F450A">
        <w:trPr>
          <w:trHeight w:hRule="exact" w:val="665"/>
        </w:trPr>
        <w:tc>
          <w:tcPr>
            <w:tcW w:w="5100" w:type="dxa"/>
            <w:tcBorders>
              <w:top w:val="nil"/>
              <w:left w:val="single" w:sz="8" w:space="0" w:color="auto"/>
              <w:bottom w:val="single" w:sz="8" w:space="0" w:color="auto"/>
              <w:right w:val="single" w:sz="8" w:space="0" w:color="auto"/>
            </w:tcBorders>
          </w:tcPr>
          <w:p w14:paraId="22726F7A" w14:textId="77777777" w:rsidR="00065C83" w:rsidRDefault="00065C83" w:rsidP="007F450A">
            <w:pPr>
              <w:tabs>
                <w:tab w:val="left" w:pos="3600"/>
              </w:tabs>
              <w:rPr>
                <w:sz w:val="14"/>
              </w:rPr>
            </w:pPr>
            <w:r>
              <w:rPr>
                <w:sz w:val="14"/>
              </w:rPr>
              <w:t xml:space="preserve"> DATE EXECUTED</w:t>
            </w:r>
          </w:p>
          <w:p w14:paraId="1B2B607B" w14:textId="77777777" w:rsidR="00065C83" w:rsidRDefault="00065C83" w:rsidP="007F450A">
            <w:pPr>
              <w:tabs>
                <w:tab w:val="left" w:pos="3600"/>
              </w:tabs>
              <w:rPr>
                <w:sz w:val="14"/>
              </w:rPr>
            </w:pPr>
          </w:p>
          <w:p w14:paraId="6A211B42" w14:textId="77777777" w:rsidR="00065C83" w:rsidRPr="00114412" w:rsidRDefault="00065C83" w:rsidP="007F450A">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5040" w:type="dxa"/>
            <w:tcBorders>
              <w:top w:val="nil"/>
              <w:left w:val="single" w:sz="8" w:space="0" w:color="auto"/>
              <w:bottom w:val="single" w:sz="8" w:space="0" w:color="auto"/>
              <w:right w:val="single" w:sz="8" w:space="0" w:color="auto"/>
            </w:tcBorders>
          </w:tcPr>
          <w:p w14:paraId="131FA53F" w14:textId="77777777" w:rsidR="00065C83" w:rsidRDefault="00065C83" w:rsidP="007F450A">
            <w:pPr>
              <w:tabs>
                <w:tab w:val="left" w:pos="3600"/>
              </w:tabs>
              <w:rPr>
                <w:sz w:val="14"/>
              </w:rPr>
            </w:pPr>
            <w:r>
              <w:rPr>
                <w:sz w:val="13"/>
              </w:rPr>
              <w:t xml:space="preserve"> </w:t>
            </w:r>
            <w:r>
              <w:rPr>
                <w:sz w:val="14"/>
              </w:rPr>
              <w:t>DATE EXECUTED</w:t>
            </w:r>
          </w:p>
          <w:p w14:paraId="40131570" w14:textId="77777777" w:rsidR="00065C83" w:rsidRDefault="00065C83" w:rsidP="007F450A">
            <w:pPr>
              <w:tabs>
                <w:tab w:val="left" w:pos="3600"/>
              </w:tabs>
              <w:rPr>
                <w:sz w:val="14"/>
              </w:rPr>
            </w:pPr>
          </w:p>
          <w:p w14:paraId="372A4254" w14:textId="77777777" w:rsidR="00065C83" w:rsidRPr="00114412" w:rsidRDefault="00065C83" w:rsidP="007F450A">
            <w:pPr>
              <w:tabs>
                <w:tab w:val="left" w:pos="3600"/>
              </w:tabs>
              <w:rPr>
                <w:sz w:val="14"/>
              </w:rPr>
            </w:pPr>
            <w:r>
              <w:rPr>
                <w:b/>
                <w:sz w:val="20"/>
                <w:highlight w:val="yellow"/>
              </w:rPr>
              <w:t>[Date</w:t>
            </w:r>
            <w:r w:rsidRPr="00287443">
              <w:rPr>
                <w:b/>
                <w:sz w:val="20"/>
                <w:highlight w:val="yellow"/>
              </w:rPr>
              <w:t>]</w:t>
            </w:r>
          </w:p>
        </w:tc>
      </w:tr>
      <w:tr w:rsidR="00065C83" w:rsidRPr="00114412" w14:paraId="1D562AF5" w14:textId="77777777" w:rsidTr="007F450A">
        <w:trPr>
          <w:trHeight w:hRule="exact" w:val="106"/>
        </w:trPr>
        <w:tc>
          <w:tcPr>
            <w:tcW w:w="5100" w:type="dxa"/>
            <w:tcBorders>
              <w:top w:val="single" w:sz="8" w:space="0" w:color="auto"/>
              <w:left w:val="single" w:sz="8" w:space="0" w:color="auto"/>
              <w:bottom w:val="nil"/>
              <w:right w:val="single" w:sz="8" w:space="0" w:color="auto"/>
            </w:tcBorders>
          </w:tcPr>
          <w:p w14:paraId="7A309E9E" w14:textId="77777777" w:rsidR="00065C83" w:rsidRPr="00114412" w:rsidRDefault="00065C83" w:rsidP="007F450A">
            <w:pPr>
              <w:tabs>
                <w:tab w:val="left" w:pos="3600"/>
              </w:tabs>
              <w:rPr>
                <w:sz w:val="14"/>
              </w:rPr>
            </w:pPr>
          </w:p>
        </w:tc>
        <w:tc>
          <w:tcPr>
            <w:tcW w:w="5040" w:type="dxa"/>
            <w:tcBorders>
              <w:top w:val="single" w:sz="8" w:space="0" w:color="auto"/>
              <w:left w:val="single" w:sz="8" w:space="0" w:color="auto"/>
              <w:bottom w:val="nil"/>
              <w:right w:val="single" w:sz="8" w:space="0" w:color="auto"/>
            </w:tcBorders>
          </w:tcPr>
          <w:p w14:paraId="36420212" w14:textId="77777777" w:rsidR="00065C83" w:rsidRPr="00114412" w:rsidRDefault="00065C83" w:rsidP="007F450A">
            <w:pPr>
              <w:tabs>
                <w:tab w:val="left" w:pos="3600"/>
              </w:tabs>
              <w:rPr>
                <w:sz w:val="13"/>
              </w:rPr>
            </w:pPr>
          </w:p>
        </w:tc>
      </w:tr>
      <w:tr w:rsidR="00065C83" w:rsidRPr="00114412" w14:paraId="5EB4F40A" w14:textId="77777777" w:rsidTr="00AD4A7C">
        <w:trPr>
          <w:trHeight w:hRule="exact" w:val="963"/>
        </w:trPr>
        <w:tc>
          <w:tcPr>
            <w:tcW w:w="5100" w:type="dxa"/>
            <w:tcBorders>
              <w:top w:val="nil"/>
              <w:left w:val="single" w:sz="8" w:space="0" w:color="auto"/>
              <w:bottom w:val="single" w:sz="8" w:space="0" w:color="auto"/>
              <w:right w:val="single" w:sz="8" w:space="0" w:color="auto"/>
            </w:tcBorders>
          </w:tcPr>
          <w:p w14:paraId="0DBAB83F" w14:textId="77777777" w:rsidR="00065C83" w:rsidRPr="00287443" w:rsidRDefault="00065C83" w:rsidP="007F450A">
            <w:pPr>
              <w:tabs>
                <w:tab w:val="left" w:pos="3600"/>
              </w:tabs>
              <w:rPr>
                <w:sz w:val="14"/>
              </w:rPr>
            </w:pPr>
            <w:r w:rsidRPr="00287443">
              <w:rPr>
                <w:sz w:val="14"/>
              </w:rPr>
              <w:t xml:space="preserve"> ADDRESS</w:t>
            </w:r>
          </w:p>
          <w:p w14:paraId="4F3B080D" w14:textId="77777777" w:rsidR="00065C83" w:rsidRPr="00287443" w:rsidRDefault="00065C83" w:rsidP="007F450A">
            <w:pPr>
              <w:tabs>
                <w:tab w:val="left" w:pos="3600"/>
              </w:tabs>
              <w:rPr>
                <w:sz w:val="14"/>
              </w:rPr>
            </w:pPr>
          </w:p>
          <w:p w14:paraId="56A4B10C" w14:textId="2174D09B" w:rsidR="00065C83" w:rsidRPr="00287443" w:rsidRDefault="0083236B" w:rsidP="0083236B">
            <w:pPr>
              <w:tabs>
                <w:tab w:val="left" w:pos="3600"/>
              </w:tabs>
              <w:rPr>
                <w:sz w:val="20"/>
              </w:rPr>
            </w:pPr>
            <w:r w:rsidRPr="00287443">
              <w:rPr>
                <w:b/>
                <w:sz w:val="20"/>
                <w:highlight w:val="yellow"/>
              </w:rPr>
              <w:t>[Address]</w:t>
            </w:r>
          </w:p>
        </w:tc>
        <w:tc>
          <w:tcPr>
            <w:tcW w:w="5040" w:type="dxa"/>
            <w:tcBorders>
              <w:top w:val="nil"/>
              <w:left w:val="single" w:sz="8" w:space="0" w:color="auto"/>
              <w:bottom w:val="single" w:sz="8" w:space="0" w:color="auto"/>
              <w:right w:val="single" w:sz="8" w:space="0" w:color="auto"/>
            </w:tcBorders>
          </w:tcPr>
          <w:p w14:paraId="0728FF31" w14:textId="77777777" w:rsidR="00065C83" w:rsidRPr="00287443" w:rsidRDefault="00065C83" w:rsidP="007F450A">
            <w:pPr>
              <w:tabs>
                <w:tab w:val="left" w:pos="3600"/>
              </w:tabs>
              <w:rPr>
                <w:color w:val="0000FF"/>
                <w:sz w:val="18"/>
              </w:rPr>
            </w:pPr>
            <w:r w:rsidRPr="00287443">
              <w:rPr>
                <w:sz w:val="13"/>
              </w:rPr>
              <w:t xml:space="preserve"> </w:t>
            </w:r>
            <w:r w:rsidRPr="00287443">
              <w:rPr>
                <w:sz w:val="14"/>
              </w:rPr>
              <w:t>ADDRESS</w:t>
            </w:r>
          </w:p>
          <w:p w14:paraId="4AD2A882" w14:textId="77777777" w:rsidR="00065C83" w:rsidRPr="00287443" w:rsidRDefault="00065C83" w:rsidP="007F450A">
            <w:pPr>
              <w:tabs>
                <w:tab w:val="left" w:pos="3600"/>
              </w:tabs>
              <w:rPr>
                <w:sz w:val="16"/>
              </w:rPr>
            </w:pPr>
          </w:p>
          <w:p w14:paraId="0E97556D" w14:textId="77777777" w:rsidR="00065C83" w:rsidRPr="00287443" w:rsidRDefault="00065C83" w:rsidP="007F450A">
            <w:pPr>
              <w:tabs>
                <w:tab w:val="left" w:pos="3600"/>
              </w:tabs>
              <w:rPr>
                <w:sz w:val="20"/>
              </w:rPr>
            </w:pPr>
            <w:r w:rsidRPr="00287443">
              <w:rPr>
                <w:b/>
                <w:sz w:val="20"/>
                <w:highlight w:val="yellow"/>
              </w:rPr>
              <w:t>[Address]</w:t>
            </w:r>
          </w:p>
        </w:tc>
      </w:tr>
    </w:tbl>
    <w:p w14:paraId="3D92179B" w14:textId="00164A25" w:rsidR="00AD4A7C" w:rsidRDefault="00AD4A7C">
      <w:pPr>
        <w:rPr>
          <w:rFonts w:asciiTheme="minorHAnsi" w:eastAsiaTheme="majorEastAsia" w:hAnsiTheme="minorHAnsi" w:cstheme="minorHAnsi"/>
          <w:b/>
          <w:bCs/>
          <w:color w:val="000000" w:themeColor="text1"/>
          <w:kern w:val="28"/>
          <w:sz w:val="20"/>
        </w:rPr>
      </w:pPr>
    </w:p>
    <w:p w14:paraId="0EEA530D" w14:textId="77777777" w:rsidR="003B3C0B" w:rsidRDefault="003B3C0B" w:rsidP="00065C83">
      <w:pPr>
        <w:ind w:left="-630"/>
        <w:rPr>
          <w:rFonts w:asciiTheme="minorHAnsi" w:eastAsiaTheme="majorEastAsia" w:hAnsiTheme="minorHAnsi" w:cstheme="minorHAnsi"/>
          <w:b/>
          <w:bCs/>
          <w:color w:val="000000" w:themeColor="text1"/>
          <w:kern w:val="28"/>
          <w:sz w:val="20"/>
        </w:rPr>
      </w:pPr>
    </w:p>
    <w:p w14:paraId="2ACD3242" w14:textId="77777777" w:rsidR="00AD4A7C" w:rsidRDefault="00AD4A7C" w:rsidP="00065C83">
      <w:pPr>
        <w:ind w:left="-630"/>
        <w:rPr>
          <w:rFonts w:asciiTheme="minorHAnsi" w:eastAsiaTheme="majorEastAsia" w:hAnsiTheme="minorHAnsi" w:cstheme="minorHAnsi"/>
          <w:b/>
          <w:bCs/>
          <w:color w:val="000000" w:themeColor="text1"/>
          <w:kern w:val="28"/>
          <w:sz w:val="20"/>
        </w:rPr>
      </w:pPr>
    </w:p>
    <w:p w14:paraId="3D06D13E" w14:textId="77777777" w:rsidR="008953BE" w:rsidRDefault="003B3C0B" w:rsidP="00AD4A7C">
      <w:pPr>
        <w:ind w:left="-540"/>
        <w:rPr>
          <w:rFonts w:asciiTheme="minorHAnsi" w:eastAsiaTheme="majorEastAsia" w:hAnsiTheme="minorHAnsi" w:cstheme="minorHAnsi"/>
          <w:b/>
          <w:bCs/>
          <w:color w:val="000000" w:themeColor="text1"/>
          <w:kern w:val="28"/>
          <w:sz w:val="20"/>
        </w:rPr>
        <w:sectPr w:rsidR="008953BE" w:rsidSect="00C87BD1">
          <w:headerReference w:type="even" r:id="rId8"/>
          <w:headerReference w:type="default" r:id="rId9"/>
          <w:footerReference w:type="even" r:id="rId10"/>
          <w:footerReference w:type="default" r:id="rId11"/>
          <w:headerReference w:type="first" r:id="rId12"/>
          <w:footerReference w:type="first" r:id="rId13"/>
          <w:pgSz w:w="12240" w:h="15840"/>
          <w:pgMar w:top="630" w:right="1440" w:bottom="1440" w:left="1440" w:header="45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07F6A191" w14:textId="1BA0E8FB" w:rsidR="00C37948" w:rsidRDefault="00D6428A" w:rsidP="00F962DF">
      <w:pPr>
        <w:pStyle w:val="Title"/>
        <w:spacing w:before="0" w:after="0" w:line="360" w:lineRule="auto"/>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A</w:t>
      </w:r>
    </w:p>
    <w:p w14:paraId="518ECC42" w14:textId="77777777" w:rsidR="00B7449E" w:rsidRPr="00D54272" w:rsidRDefault="00085746" w:rsidP="00F962DF">
      <w:pPr>
        <w:pStyle w:val="Title"/>
        <w:spacing w:before="0" w:after="0" w:line="360" w:lineRule="auto"/>
        <w:rPr>
          <w:rFonts w:asciiTheme="minorHAnsi" w:hAnsiTheme="minorHAnsi" w:cstheme="minorHAnsi"/>
          <w:caps/>
          <w:color w:val="000000" w:themeColor="text1"/>
          <w:sz w:val="20"/>
          <w:szCs w:val="20"/>
        </w:rPr>
      </w:pPr>
      <w:r w:rsidRPr="00D54272">
        <w:rPr>
          <w:rFonts w:asciiTheme="minorHAnsi" w:hAnsiTheme="minorHAnsi" w:cstheme="minorHAnsi"/>
          <w:caps/>
          <w:color w:val="000000" w:themeColor="text1"/>
          <w:sz w:val="20"/>
          <w:szCs w:val="20"/>
        </w:rPr>
        <w:t xml:space="preserve">Goods and </w:t>
      </w:r>
      <w:r w:rsidR="00E52E73" w:rsidRPr="00D54272">
        <w:rPr>
          <w:rFonts w:asciiTheme="minorHAnsi" w:hAnsiTheme="minorHAnsi" w:cstheme="minorHAnsi"/>
          <w:caps/>
          <w:color w:val="000000" w:themeColor="text1"/>
          <w:sz w:val="20"/>
          <w:szCs w:val="20"/>
        </w:rPr>
        <w:t>Services</w:t>
      </w:r>
    </w:p>
    <w:p w14:paraId="0D40D995" w14:textId="77B82C67" w:rsidR="00452D7F" w:rsidRDefault="00452D7F" w:rsidP="00630D4F">
      <w:pPr>
        <w:pStyle w:val="Apnd1"/>
        <w:numPr>
          <w:ilvl w:val="0"/>
          <w:numId w:val="10"/>
        </w:numPr>
        <w:spacing w:before="120" w:after="120"/>
        <w:rPr>
          <w:rFonts w:asciiTheme="minorHAnsi" w:hAnsiTheme="minorHAnsi" w:cstheme="minorHAnsi"/>
          <w:sz w:val="20"/>
          <w:szCs w:val="20"/>
        </w:rPr>
      </w:pPr>
      <w:r>
        <w:rPr>
          <w:rFonts w:asciiTheme="minorHAnsi" w:hAnsiTheme="minorHAnsi" w:cstheme="minorHAnsi"/>
          <w:sz w:val="20"/>
          <w:szCs w:val="20"/>
        </w:rPr>
        <w:t>Background</w:t>
      </w:r>
      <w:r w:rsidR="00435BEF">
        <w:rPr>
          <w:rFonts w:asciiTheme="minorHAnsi" w:hAnsiTheme="minorHAnsi" w:cstheme="minorHAnsi"/>
          <w:sz w:val="20"/>
          <w:szCs w:val="20"/>
        </w:rPr>
        <w:t xml:space="preserve"> and Recitals.</w:t>
      </w:r>
    </w:p>
    <w:p w14:paraId="748AE30E" w14:textId="1620CAD4" w:rsidR="00452D7F" w:rsidRDefault="00435BEF" w:rsidP="00435BEF">
      <w:pPr>
        <w:pStyle w:val="Apnd1"/>
        <w:spacing w:before="120" w:after="120"/>
        <w:ind w:left="360" w:firstLine="360"/>
        <w:rPr>
          <w:rFonts w:asciiTheme="minorHAnsi" w:hAnsiTheme="minorHAnsi" w:cstheme="minorHAnsi"/>
          <w:b w:val="0"/>
          <w:bCs/>
          <w:sz w:val="20"/>
          <w:szCs w:val="20"/>
        </w:rPr>
      </w:pPr>
      <w:r w:rsidRPr="008C5935">
        <w:rPr>
          <w:rFonts w:asciiTheme="minorHAnsi" w:hAnsiTheme="minorHAnsi" w:cstheme="minorHAnsi"/>
          <w:b w:val="0"/>
          <w:bCs/>
          <w:sz w:val="20"/>
          <w:szCs w:val="20"/>
        </w:rPr>
        <w:t>Whereas,</w:t>
      </w:r>
      <w:r>
        <w:rPr>
          <w:rFonts w:asciiTheme="minorHAnsi" w:hAnsiTheme="minorHAnsi" w:cstheme="minorHAnsi"/>
          <w:b w:val="0"/>
          <w:bCs/>
          <w:sz w:val="20"/>
          <w:szCs w:val="20"/>
        </w:rPr>
        <w:t xml:space="preserve"> t</w:t>
      </w:r>
      <w:r w:rsidRPr="00435BEF">
        <w:rPr>
          <w:rFonts w:asciiTheme="minorHAnsi" w:hAnsiTheme="minorHAnsi" w:cstheme="minorHAnsi"/>
          <w:b w:val="0"/>
          <w:bCs/>
          <w:sz w:val="20"/>
          <w:szCs w:val="20"/>
        </w:rPr>
        <w:t>he Supreme Court of California was established in 1849, and is authorized by the California Constitution as the court of last resort in the courts of the State of California. It is headquartered in San Francisco and its decisions are binding on all other California state courts. The Judicial Council of California is the policymaking body of the California Courts</w:t>
      </w:r>
      <w:r w:rsidR="0062396B">
        <w:rPr>
          <w:rFonts w:asciiTheme="minorHAnsi" w:hAnsiTheme="minorHAnsi" w:cstheme="minorHAnsi"/>
          <w:b w:val="0"/>
          <w:bCs/>
          <w:sz w:val="20"/>
          <w:szCs w:val="20"/>
        </w:rPr>
        <w:t>.</w:t>
      </w:r>
      <w:r w:rsidRPr="00435BEF">
        <w:rPr>
          <w:rFonts w:asciiTheme="minorHAnsi" w:hAnsiTheme="minorHAnsi" w:cstheme="minorHAnsi"/>
          <w:b w:val="0"/>
          <w:bCs/>
          <w:sz w:val="20"/>
          <w:szCs w:val="20"/>
        </w:rPr>
        <w:t xml:space="preserve"> </w:t>
      </w:r>
      <w:r w:rsidR="0062396B">
        <w:rPr>
          <w:rFonts w:asciiTheme="minorHAnsi" w:hAnsiTheme="minorHAnsi" w:cstheme="minorHAnsi"/>
          <w:b w:val="0"/>
          <w:bCs/>
          <w:sz w:val="20"/>
          <w:szCs w:val="20"/>
        </w:rPr>
        <w:t>T</w:t>
      </w:r>
      <w:r w:rsidRPr="00435BEF">
        <w:rPr>
          <w:rFonts w:asciiTheme="minorHAnsi" w:hAnsiTheme="minorHAnsi" w:cstheme="minorHAnsi"/>
          <w:b w:val="0"/>
          <w:bCs/>
          <w:sz w:val="20"/>
          <w:szCs w:val="20"/>
        </w:rPr>
        <w:t>he State Bar of California is the administrative arm of the</w:t>
      </w:r>
      <w:r w:rsidR="00261A7B">
        <w:rPr>
          <w:rFonts w:asciiTheme="minorHAnsi" w:hAnsiTheme="minorHAnsi" w:cstheme="minorHAnsi"/>
          <w:b w:val="0"/>
          <w:bCs/>
          <w:sz w:val="20"/>
          <w:szCs w:val="20"/>
        </w:rPr>
        <w:t xml:space="preserve"> </w:t>
      </w:r>
      <w:r w:rsidRPr="00435BEF">
        <w:rPr>
          <w:rFonts w:asciiTheme="minorHAnsi" w:hAnsiTheme="minorHAnsi" w:cstheme="minorHAnsi"/>
          <w:b w:val="0"/>
          <w:bCs/>
          <w:sz w:val="20"/>
          <w:szCs w:val="20"/>
        </w:rPr>
        <w:t>Supreme Court</w:t>
      </w:r>
      <w:r w:rsidR="00261A7B">
        <w:rPr>
          <w:rFonts w:asciiTheme="minorHAnsi" w:hAnsiTheme="minorHAnsi" w:cstheme="minorHAnsi"/>
          <w:b w:val="0"/>
          <w:bCs/>
          <w:sz w:val="20"/>
          <w:szCs w:val="20"/>
        </w:rPr>
        <w:t xml:space="preserve"> of California</w:t>
      </w:r>
      <w:r>
        <w:rPr>
          <w:rFonts w:asciiTheme="minorHAnsi" w:hAnsiTheme="minorHAnsi" w:cstheme="minorHAnsi"/>
          <w:b w:val="0"/>
          <w:bCs/>
          <w:sz w:val="20"/>
          <w:szCs w:val="20"/>
        </w:rPr>
        <w:t>.</w:t>
      </w:r>
    </w:p>
    <w:p w14:paraId="5BBEC4AC" w14:textId="19157AD1" w:rsidR="006D555C" w:rsidRDefault="008C5935" w:rsidP="006D555C">
      <w:pPr>
        <w:ind w:left="360" w:firstLine="360"/>
        <w:rPr>
          <w:sz w:val="20"/>
        </w:rPr>
      </w:pPr>
      <w:r w:rsidRPr="006D555C">
        <w:rPr>
          <w:sz w:val="20"/>
        </w:rPr>
        <w:t xml:space="preserve">Whereas, </w:t>
      </w:r>
      <w:r w:rsidR="006D555C" w:rsidRPr="006D555C">
        <w:rPr>
          <w:sz w:val="20"/>
        </w:rPr>
        <w:t>California Constitution, article V</w:t>
      </w:r>
      <w:r w:rsidR="00E10F25">
        <w:rPr>
          <w:sz w:val="20"/>
        </w:rPr>
        <w:t>I</w:t>
      </w:r>
      <w:r w:rsidR="006D555C" w:rsidRPr="006D555C">
        <w:rPr>
          <w:sz w:val="20"/>
        </w:rPr>
        <w:t xml:space="preserve">, </w:t>
      </w:r>
      <w:r w:rsidR="00086572">
        <w:rPr>
          <w:sz w:val="20"/>
        </w:rPr>
        <w:t>s</w:t>
      </w:r>
      <w:r w:rsidR="006D555C" w:rsidRPr="006D555C">
        <w:rPr>
          <w:sz w:val="20"/>
        </w:rPr>
        <w:t xml:space="preserve">ection 14 states that "[t]he Legislature shall provide for the prompt publication of such opinions of the Supreme Court </w:t>
      </w:r>
      <w:r w:rsidR="006D555C">
        <w:rPr>
          <w:sz w:val="20"/>
        </w:rPr>
        <w:t xml:space="preserve">of California </w:t>
      </w:r>
      <w:r w:rsidR="006D555C" w:rsidRPr="006D555C">
        <w:rPr>
          <w:sz w:val="20"/>
        </w:rPr>
        <w:t xml:space="preserve">and </w:t>
      </w:r>
      <w:r w:rsidR="00C72A89">
        <w:rPr>
          <w:sz w:val="20"/>
        </w:rPr>
        <w:t>c</w:t>
      </w:r>
      <w:r w:rsidR="006D555C">
        <w:rPr>
          <w:sz w:val="20"/>
        </w:rPr>
        <w:t xml:space="preserve">ourts of </w:t>
      </w:r>
      <w:r w:rsidR="00C72A89">
        <w:rPr>
          <w:sz w:val="20"/>
        </w:rPr>
        <w:t>a</w:t>
      </w:r>
      <w:r w:rsidR="006D555C">
        <w:rPr>
          <w:sz w:val="20"/>
        </w:rPr>
        <w:t>ppeal</w:t>
      </w:r>
      <w:r w:rsidR="006D555C" w:rsidRPr="006D555C">
        <w:rPr>
          <w:sz w:val="20"/>
        </w:rPr>
        <w:t xml:space="preserve">  as the Supreme Court deems appropriate, and those opinions shall be available for publication by any person." The Legislature has </w:t>
      </w:r>
      <w:r w:rsidR="00973F13">
        <w:rPr>
          <w:sz w:val="20"/>
        </w:rPr>
        <w:t xml:space="preserve">also </w:t>
      </w:r>
      <w:r w:rsidR="006D555C" w:rsidRPr="006D555C">
        <w:rPr>
          <w:sz w:val="20"/>
        </w:rPr>
        <w:t xml:space="preserve">provided </w:t>
      </w:r>
      <w:r w:rsidR="0062396B">
        <w:rPr>
          <w:sz w:val="20"/>
        </w:rPr>
        <w:t xml:space="preserve">for </w:t>
      </w:r>
      <w:r w:rsidR="00973F13">
        <w:rPr>
          <w:sz w:val="20"/>
        </w:rPr>
        <w:t xml:space="preserve">these publication services </w:t>
      </w:r>
      <w:r w:rsidR="006D555C" w:rsidRPr="006D555C">
        <w:rPr>
          <w:sz w:val="20"/>
        </w:rPr>
        <w:t xml:space="preserve">in Government Code </w:t>
      </w:r>
      <w:r w:rsidR="00086572">
        <w:rPr>
          <w:sz w:val="20"/>
        </w:rPr>
        <w:t>s</w:t>
      </w:r>
      <w:r w:rsidR="006D555C" w:rsidRPr="006D555C">
        <w:rPr>
          <w:sz w:val="20"/>
        </w:rPr>
        <w:t>ections 68902-68905</w:t>
      </w:r>
      <w:r w:rsidR="00973F13">
        <w:rPr>
          <w:sz w:val="20"/>
        </w:rPr>
        <w:t xml:space="preserve">.  The </w:t>
      </w:r>
      <w:r w:rsidR="006D555C" w:rsidRPr="006D555C">
        <w:rPr>
          <w:sz w:val="20"/>
        </w:rPr>
        <w:t xml:space="preserve">focus of the contract process is </w:t>
      </w:r>
      <w:r w:rsidR="00086572">
        <w:rPr>
          <w:sz w:val="20"/>
        </w:rPr>
        <w:t>s</w:t>
      </w:r>
      <w:r w:rsidR="006D555C" w:rsidRPr="006D555C">
        <w:rPr>
          <w:sz w:val="20"/>
        </w:rPr>
        <w:t>ection 68904, which provides that "[t]he contract shall be entered into</w:t>
      </w:r>
      <w:r w:rsidR="006D555C">
        <w:rPr>
          <w:sz w:val="20"/>
        </w:rPr>
        <w:t>…</w:t>
      </w:r>
      <w:r w:rsidR="006D555C" w:rsidRPr="006D555C">
        <w:rPr>
          <w:sz w:val="20"/>
        </w:rPr>
        <w:t>for a period of not less than two nor more than seven years on the terms most advantageous to the state and to the public."</w:t>
      </w:r>
    </w:p>
    <w:p w14:paraId="545F3A2C" w14:textId="77777777" w:rsidR="006D555C" w:rsidRPr="006D555C" w:rsidRDefault="006D555C" w:rsidP="006D555C">
      <w:pPr>
        <w:ind w:left="360" w:firstLine="360"/>
        <w:rPr>
          <w:sz w:val="20"/>
        </w:rPr>
      </w:pPr>
    </w:p>
    <w:p w14:paraId="7F126605" w14:textId="5E8F0A67" w:rsidR="00086572" w:rsidRPr="00086572" w:rsidRDefault="00086572" w:rsidP="00086572">
      <w:pPr>
        <w:ind w:left="360" w:firstLine="360"/>
        <w:rPr>
          <w:sz w:val="20"/>
        </w:rPr>
      </w:pPr>
      <w:r>
        <w:rPr>
          <w:sz w:val="20"/>
        </w:rPr>
        <w:t xml:space="preserve">Whereas, </w:t>
      </w:r>
      <w:r w:rsidRPr="00086572">
        <w:rPr>
          <w:sz w:val="20"/>
        </w:rPr>
        <w:t xml:space="preserve">Government Code section 68903 designates the contracting parties for the </w:t>
      </w:r>
      <w:r w:rsidR="000C0D38">
        <w:rPr>
          <w:sz w:val="20"/>
        </w:rPr>
        <w:t xml:space="preserve">prompt publication of the </w:t>
      </w:r>
      <w:r w:rsidRPr="00086572">
        <w:rPr>
          <w:sz w:val="20"/>
        </w:rPr>
        <w:t>Official Reports</w:t>
      </w:r>
      <w:r w:rsidR="00094AA5">
        <w:rPr>
          <w:sz w:val="20"/>
        </w:rPr>
        <w:t xml:space="preserve"> under contract </w:t>
      </w:r>
      <w:r>
        <w:rPr>
          <w:sz w:val="20"/>
        </w:rPr>
        <w:t xml:space="preserve">be entered into on behalf of the </w:t>
      </w:r>
      <w:r w:rsidR="00973F13">
        <w:rPr>
          <w:sz w:val="20"/>
        </w:rPr>
        <w:t>State</w:t>
      </w:r>
      <w:r>
        <w:rPr>
          <w:sz w:val="20"/>
        </w:rPr>
        <w:t xml:space="preserve"> </w:t>
      </w:r>
      <w:r w:rsidR="00261A7B">
        <w:rPr>
          <w:sz w:val="20"/>
        </w:rPr>
        <w:t xml:space="preserve">by </w:t>
      </w:r>
      <w:r w:rsidRPr="00086572">
        <w:rPr>
          <w:sz w:val="20"/>
        </w:rPr>
        <w:t xml:space="preserve">the Chief Justice of California, the Secretary of State, the Attorney General, the President of the State Bar, and the </w:t>
      </w:r>
      <w:r w:rsidR="00041823">
        <w:rPr>
          <w:sz w:val="20"/>
        </w:rPr>
        <w:t>CA ROD</w:t>
      </w:r>
      <w:r w:rsidRPr="00086572">
        <w:rPr>
          <w:sz w:val="20"/>
        </w:rPr>
        <w:t>, who also serves as secretary for the contract</w:t>
      </w:r>
      <w:r>
        <w:rPr>
          <w:sz w:val="20"/>
        </w:rPr>
        <w:t>.</w:t>
      </w:r>
    </w:p>
    <w:p w14:paraId="6D2A14B3" w14:textId="77777777" w:rsidR="00086572" w:rsidRDefault="00086572" w:rsidP="008C5935">
      <w:pPr>
        <w:pStyle w:val="ListParagraph"/>
        <w:ind w:left="360" w:firstLine="360"/>
        <w:rPr>
          <w:rFonts w:asciiTheme="minorHAnsi" w:hAnsiTheme="minorHAnsi" w:cstheme="minorHAnsi"/>
          <w:sz w:val="20"/>
        </w:rPr>
      </w:pPr>
    </w:p>
    <w:p w14:paraId="0CEF0D85" w14:textId="41B0F26B" w:rsidR="008C5935" w:rsidRDefault="00435BEF" w:rsidP="008C5935">
      <w:pPr>
        <w:pStyle w:val="ListParagraph"/>
        <w:ind w:left="360" w:firstLine="360"/>
        <w:rPr>
          <w:bCs/>
          <w:sz w:val="20"/>
        </w:rPr>
      </w:pPr>
      <w:r w:rsidRPr="008C5935">
        <w:rPr>
          <w:rFonts w:asciiTheme="minorHAnsi" w:hAnsiTheme="minorHAnsi" w:cstheme="minorHAnsi"/>
          <w:sz w:val="20"/>
        </w:rPr>
        <w:t>Whereas</w:t>
      </w:r>
      <w:r>
        <w:rPr>
          <w:rFonts w:asciiTheme="minorHAnsi" w:hAnsiTheme="minorHAnsi" w:cstheme="minorHAnsi"/>
          <w:b/>
          <w:bCs/>
          <w:sz w:val="20"/>
        </w:rPr>
        <w:t xml:space="preserve">, </w:t>
      </w:r>
      <w:r w:rsidR="008C5935">
        <w:rPr>
          <w:rFonts w:asciiTheme="minorHAnsi" w:hAnsiTheme="minorHAnsi" w:cstheme="minorHAnsi"/>
          <w:sz w:val="20"/>
        </w:rPr>
        <w:t>t</w:t>
      </w:r>
      <w:r w:rsidR="008C5935" w:rsidRPr="0057630E">
        <w:rPr>
          <w:bCs/>
          <w:sz w:val="20"/>
        </w:rPr>
        <w:t xml:space="preserve">he </w:t>
      </w:r>
      <w:r w:rsidR="008C5935">
        <w:rPr>
          <w:bCs/>
          <w:sz w:val="20"/>
        </w:rPr>
        <w:t xml:space="preserve">State </w:t>
      </w:r>
      <w:r w:rsidR="00F668BA">
        <w:rPr>
          <w:bCs/>
          <w:sz w:val="20"/>
        </w:rPr>
        <w:t>Entities</w:t>
      </w:r>
      <w:r w:rsidR="00F668BA" w:rsidRPr="0057630E">
        <w:rPr>
          <w:bCs/>
          <w:sz w:val="20"/>
        </w:rPr>
        <w:t xml:space="preserve"> </w:t>
      </w:r>
      <w:r w:rsidR="008C5935" w:rsidRPr="0057630E">
        <w:rPr>
          <w:bCs/>
          <w:sz w:val="20"/>
        </w:rPr>
        <w:t xml:space="preserve">believe it is in their mutual best interests to </w:t>
      </w:r>
      <w:r w:rsidR="00F52088">
        <w:rPr>
          <w:bCs/>
          <w:sz w:val="20"/>
        </w:rPr>
        <w:t>delegate</w:t>
      </w:r>
      <w:r w:rsidR="008C5935" w:rsidRPr="0057630E">
        <w:rPr>
          <w:bCs/>
          <w:sz w:val="20"/>
        </w:rPr>
        <w:t xml:space="preserve"> their administrative functions of the Agreement to the Court and </w:t>
      </w:r>
      <w:r w:rsidR="009202E3">
        <w:rPr>
          <w:bCs/>
          <w:sz w:val="20"/>
        </w:rPr>
        <w:t xml:space="preserve">CA ROD, </w:t>
      </w:r>
      <w:r w:rsidR="008C5935" w:rsidRPr="0057630E">
        <w:rPr>
          <w:bCs/>
          <w:sz w:val="20"/>
        </w:rPr>
        <w:t xml:space="preserve">and that the Court and CA ROD </w:t>
      </w:r>
      <w:r w:rsidR="008C5935">
        <w:rPr>
          <w:bCs/>
          <w:sz w:val="20"/>
        </w:rPr>
        <w:t>will</w:t>
      </w:r>
      <w:r w:rsidR="008C5935" w:rsidRPr="0057630E">
        <w:rPr>
          <w:bCs/>
          <w:sz w:val="20"/>
        </w:rPr>
        <w:t xml:space="preserve"> act as administrators of the Agreement on </w:t>
      </w:r>
      <w:r w:rsidR="007926D1">
        <w:rPr>
          <w:bCs/>
          <w:sz w:val="20"/>
        </w:rPr>
        <w:t>their behalf</w:t>
      </w:r>
      <w:r w:rsidR="00973F13">
        <w:rPr>
          <w:bCs/>
          <w:sz w:val="20"/>
        </w:rPr>
        <w:t>.</w:t>
      </w:r>
      <w:r w:rsidR="008C5935">
        <w:rPr>
          <w:bCs/>
          <w:sz w:val="20"/>
        </w:rPr>
        <w:t xml:space="preserve">  This is for administrative purposes only and does not define, limit, or construe the scope or extent </w:t>
      </w:r>
      <w:r w:rsidR="007926D1">
        <w:rPr>
          <w:bCs/>
          <w:sz w:val="20"/>
        </w:rPr>
        <w:t xml:space="preserve">of </w:t>
      </w:r>
      <w:r w:rsidR="008C5935">
        <w:rPr>
          <w:bCs/>
          <w:sz w:val="20"/>
        </w:rPr>
        <w:t>the rights</w:t>
      </w:r>
      <w:r w:rsidR="00D072F9">
        <w:rPr>
          <w:bCs/>
          <w:sz w:val="20"/>
        </w:rPr>
        <w:t xml:space="preserve"> </w:t>
      </w:r>
      <w:r w:rsidR="008C5935">
        <w:rPr>
          <w:bCs/>
          <w:sz w:val="20"/>
        </w:rPr>
        <w:t xml:space="preserve">and remedies </w:t>
      </w:r>
      <w:r w:rsidR="00AD4A7C">
        <w:rPr>
          <w:bCs/>
          <w:sz w:val="20"/>
        </w:rPr>
        <w:t xml:space="preserve">entitled </w:t>
      </w:r>
      <w:r w:rsidR="007926D1">
        <w:rPr>
          <w:bCs/>
          <w:sz w:val="20"/>
        </w:rPr>
        <w:t>to</w:t>
      </w:r>
      <w:r w:rsidR="000C0D38">
        <w:rPr>
          <w:bCs/>
          <w:sz w:val="20"/>
        </w:rPr>
        <w:t xml:space="preserve"> </w:t>
      </w:r>
      <w:r w:rsidR="008C5935">
        <w:rPr>
          <w:bCs/>
          <w:sz w:val="20"/>
        </w:rPr>
        <w:t xml:space="preserve">the </w:t>
      </w:r>
      <w:r w:rsidR="00F668BA">
        <w:rPr>
          <w:bCs/>
          <w:sz w:val="20"/>
        </w:rPr>
        <w:t>State Entities</w:t>
      </w:r>
      <w:r w:rsidR="008C5935">
        <w:rPr>
          <w:bCs/>
          <w:sz w:val="20"/>
        </w:rPr>
        <w:t xml:space="preserve"> </w:t>
      </w:r>
      <w:r w:rsidR="00D072F9">
        <w:rPr>
          <w:bCs/>
          <w:sz w:val="20"/>
        </w:rPr>
        <w:t>under th</w:t>
      </w:r>
      <w:r w:rsidR="00C81F9F">
        <w:rPr>
          <w:bCs/>
          <w:sz w:val="20"/>
        </w:rPr>
        <w:t>is</w:t>
      </w:r>
      <w:r w:rsidR="008C5935">
        <w:rPr>
          <w:bCs/>
          <w:sz w:val="20"/>
        </w:rPr>
        <w:t xml:space="preserve"> Agreement.</w:t>
      </w:r>
    </w:p>
    <w:p w14:paraId="0D5B60D6" w14:textId="77777777" w:rsidR="008C5935" w:rsidRPr="0057630E" w:rsidRDefault="008C5935" w:rsidP="008C5935">
      <w:pPr>
        <w:pStyle w:val="ListParagraph"/>
        <w:ind w:left="360" w:firstLine="360"/>
        <w:rPr>
          <w:sz w:val="20"/>
        </w:rPr>
      </w:pPr>
    </w:p>
    <w:p w14:paraId="3F37CB85" w14:textId="4F8D643F" w:rsidR="00435BEF" w:rsidRPr="008C5935" w:rsidRDefault="008C5935" w:rsidP="008C5935">
      <w:pPr>
        <w:ind w:left="360" w:firstLine="360"/>
        <w:rPr>
          <w:sz w:val="20"/>
        </w:rPr>
      </w:pPr>
      <w:r w:rsidRPr="008C5935">
        <w:rPr>
          <w:sz w:val="20"/>
        </w:rPr>
        <w:t xml:space="preserve">NOW, THEREFORE, in consideration of the mutual covenants herein contained and other good and valuable consideration, receipt whereof is hereby acknowledged, the parties </w:t>
      </w:r>
      <w:r w:rsidR="00274796">
        <w:rPr>
          <w:sz w:val="20"/>
        </w:rPr>
        <w:t xml:space="preserve">hereto </w:t>
      </w:r>
      <w:r w:rsidRPr="008C5935">
        <w:rPr>
          <w:sz w:val="20"/>
        </w:rPr>
        <w:t xml:space="preserve">agree </w:t>
      </w:r>
      <w:r w:rsidR="00274796">
        <w:rPr>
          <w:sz w:val="20"/>
        </w:rPr>
        <w:t xml:space="preserve">to the terms and conditions </w:t>
      </w:r>
      <w:r w:rsidR="002E7073">
        <w:rPr>
          <w:sz w:val="20"/>
        </w:rPr>
        <w:t>set forth in this</w:t>
      </w:r>
      <w:r w:rsidR="00274796">
        <w:rPr>
          <w:sz w:val="20"/>
        </w:rPr>
        <w:t xml:space="preserve"> Agreement.</w:t>
      </w:r>
    </w:p>
    <w:p w14:paraId="22E9C6A1" w14:textId="77777777" w:rsidR="00F962DF" w:rsidRDefault="0012785C" w:rsidP="00630D4F">
      <w:pPr>
        <w:pStyle w:val="Apnd1"/>
        <w:numPr>
          <w:ilvl w:val="0"/>
          <w:numId w:val="10"/>
        </w:numPr>
        <w:spacing w:before="120" w:after="120"/>
        <w:rPr>
          <w:rFonts w:asciiTheme="minorHAnsi" w:hAnsiTheme="minorHAnsi" w:cstheme="minorHAnsi"/>
          <w:sz w:val="20"/>
          <w:szCs w:val="20"/>
        </w:rPr>
      </w:pPr>
      <w:r w:rsidRPr="00EC158B">
        <w:rPr>
          <w:rFonts w:asciiTheme="minorHAnsi" w:hAnsiTheme="minorHAnsi" w:cstheme="minorHAnsi"/>
          <w:sz w:val="20"/>
          <w:szCs w:val="20"/>
        </w:rPr>
        <w:t>Goods</w:t>
      </w:r>
      <w:r w:rsidR="00435BEF">
        <w:rPr>
          <w:rFonts w:asciiTheme="minorHAnsi" w:hAnsiTheme="minorHAnsi" w:cstheme="minorHAnsi"/>
          <w:sz w:val="20"/>
          <w:szCs w:val="20"/>
        </w:rPr>
        <w:t>.</w:t>
      </w:r>
    </w:p>
    <w:p w14:paraId="7A133DD5" w14:textId="0859F76D" w:rsidR="00452D7F" w:rsidRPr="00F962DF" w:rsidRDefault="0012785C" w:rsidP="00630D4F">
      <w:pPr>
        <w:pStyle w:val="Apnd1"/>
        <w:numPr>
          <w:ilvl w:val="1"/>
          <w:numId w:val="10"/>
        </w:numPr>
        <w:spacing w:before="120" w:after="120"/>
        <w:rPr>
          <w:rFonts w:asciiTheme="minorHAnsi" w:hAnsiTheme="minorHAnsi" w:cstheme="minorHAnsi"/>
          <w:sz w:val="20"/>
          <w:szCs w:val="20"/>
        </w:rPr>
      </w:pPr>
      <w:r w:rsidRPr="00F962DF">
        <w:rPr>
          <w:rFonts w:asciiTheme="minorHAnsi" w:hAnsiTheme="minorHAnsi" w:cstheme="minorHAnsi"/>
          <w:sz w:val="20"/>
        </w:rPr>
        <w:t xml:space="preserve">Description of Goods. </w:t>
      </w:r>
      <w:r w:rsidR="00C37948" w:rsidRPr="00F962DF">
        <w:rPr>
          <w:rFonts w:asciiTheme="minorHAnsi" w:hAnsiTheme="minorHAnsi" w:cstheme="minorHAnsi"/>
          <w:b w:val="0"/>
          <w:sz w:val="20"/>
        </w:rPr>
        <w:t>All products, goods, materials, and supplies (“Goods”) described in Appendix E, Publication Provisions, that is approved by and delivered to the JBE shall be free and clear of all liens, claims, and encumbrances</w:t>
      </w:r>
      <w:r w:rsidR="00C37948" w:rsidRPr="00F962DF">
        <w:rPr>
          <w:rFonts w:asciiTheme="minorHAnsi" w:hAnsiTheme="minorHAnsi" w:cstheme="minorHAnsi"/>
          <w:bCs/>
          <w:sz w:val="20"/>
        </w:rPr>
        <w:t>.</w:t>
      </w:r>
    </w:p>
    <w:p w14:paraId="6E2837EC" w14:textId="5A3C9541" w:rsidR="00452D7F" w:rsidRPr="00452D7F" w:rsidRDefault="0012785C" w:rsidP="00630D4F">
      <w:pPr>
        <w:pStyle w:val="ListParagraph"/>
        <w:numPr>
          <w:ilvl w:val="1"/>
          <w:numId w:val="10"/>
        </w:numPr>
        <w:spacing w:before="120" w:after="120"/>
        <w:rPr>
          <w:rFonts w:asciiTheme="minorHAnsi" w:hAnsiTheme="minorHAnsi" w:cstheme="minorHAnsi"/>
          <w:b/>
          <w:sz w:val="20"/>
        </w:rPr>
      </w:pPr>
      <w:r w:rsidRPr="00452D7F">
        <w:rPr>
          <w:rFonts w:asciiTheme="minorHAnsi" w:hAnsiTheme="minorHAnsi" w:cstheme="minorHAnsi"/>
          <w:b/>
          <w:bCs/>
          <w:sz w:val="20"/>
        </w:rPr>
        <w:t xml:space="preserve">Risk of Loss; Title.  </w:t>
      </w:r>
      <w:r w:rsidR="00C37948" w:rsidRPr="000856B0">
        <w:rPr>
          <w:rFonts w:asciiTheme="minorHAnsi" w:hAnsiTheme="minorHAnsi" w:cstheme="minorHAnsi"/>
          <w:bCs/>
          <w:sz w:val="20"/>
        </w:rPr>
        <w:t xml:space="preserve">Goods delivered </w:t>
      </w:r>
      <w:r w:rsidR="00C37948">
        <w:rPr>
          <w:rFonts w:asciiTheme="minorHAnsi" w:hAnsiTheme="minorHAnsi" w:cstheme="minorHAnsi"/>
          <w:bCs/>
          <w:sz w:val="20"/>
        </w:rPr>
        <w:t>by the</w:t>
      </w:r>
      <w:r w:rsidR="00C37948" w:rsidRPr="000856B0">
        <w:rPr>
          <w:rFonts w:asciiTheme="minorHAnsi" w:hAnsiTheme="minorHAnsi" w:cstheme="minorHAnsi"/>
          <w:bCs/>
          <w:sz w:val="20"/>
        </w:rPr>
        <w:t xml:space="preserve"> Contractor </w:t>
      </w:r>
      <w:r w:rsidR="00C37948">
        <w:rPr>
          <w:rFonts w:asciiTheme="minorHAnsi" w:hAnsiTheme="minorHAnsi" w:cstheme="minorHAnsi"/>
          <w:bCs/>
          <w:sz w:val="20"/>
        </w:rPr>
        <w:t xml:space="preserve">to the JBE </w:t>
      </w:r>
      <w:r w:rsidR="00C37948" w:rsidRPr="000856B0">
        <w:rPr>
          <w:rFonts w:asciiTheme="minorHAnsi" w:hAnsiTheme="minorHAnsi" w:cstheme="minorHAnsi"/>
          <w:bCs/>
          <w:sz w:val="20"/>
        </w:rPr>
        <w:t xml:space="preserve">shall be “Free on Board Destination Freight Prepaid” to </w:t>
      </w:r>
      <w:r w:rsidR="00C37948">
        <w:rPr>
          <w:rFonts w:asciiTheme="minorHAnsi" w:hAnsiTheme="minorHAnsi" w:cstheme="minorHAnsi"/>
          <w:bCs/>
          <w:sz w:val="20"/>
        </w:rPr>
        <w:t>the JBE</w:t>
      </w:r>
      <w:r w:rsidR="00C37948" w:rsidRPr="000856B0">
        <w:rPr>
          <w:rFonts w:asciiTheme="minorHAnsi" w:hAnsiTheme="minorHAnsi" w:cstheme="minorHAnsi"/>
          <w:bCs/>
          <w:sz w:val="20"/>
        </w:rPr>
        <w:t xml:space="preserve"> at the address listed on the Coversheet. Title to the Goods vests in the JBE upon </w:t>
      </w:r>
      <w:r w:rsidR="00D072F9">
        <w:rPr>
          <w:rFonts w:asciiTheme="minorHAnsi" w:hAnsiTheme="minorHAnsi" w:cstheme="minorHAnsi"/>
          <w:bCs/>
          <w:sz w:val="20"/>
        </w:rPr>
        <w:t>delivery</w:t>
      </w:r>
      <w:r w:rsidRPr="00452D7F">
        <w:rPr>
          <w:rFonts w:asciiTheme="minorHAnsi" w:hAnsiTheme="minorHAnsi" w:cstheme="minorHAnsi"/>
          <w:bCs/>
          <w:sz w:val="20"/>
        </w:rPr>
        <w:t>.</w:t>
      </w:r>
    </w:p>
    <w:p w14:paraId="245E28A9" w14:textId="1511DCCE" w:rsidR="00452D7F" w:rsidRPr="00452D7F" w:rsidRDefault="0012785C" w:rsidP="00630D4F">
      <w:pPr>
        <w:pStyle w:val="ListParagraph"/>
        <w:numPr>
          <w:ilvl w:val="1"/>
          <w:numId w:val="10"/>
        </w:numPr>
        <w:spacing w:before="120" w:after="120"/>
        <w:rPr>
          <w:rFonts w:asciiTheme="minorHAnsi" w:hAnsiTheme="minorHAnsi" w:cstheme="minorHAnsi"/>
          <w:b/>
          <w:sz w:val="20"/>
        </w:rPr>
      </w:pPr>
      <w:r w:rsidRPr="00452D7F">
        <w:rPr>
          <w:rFonts w:asciiTheme="minorHAnsi" w:hAnsiTheme="minorHAnsi" w:cstheme="minorHAnsi"/>
          <w:b/>
          <w:bCs/>
          <w:sz w:val="20"/>
        </w:rPr>
        <w:t>Inspection and acceptance criteria.</w:t>
      </w:r>
      <w:r w:rsidR="00C37948">
        <w:rPr>
          <w:rFonts w:asciiTheme="minorHAnsi" w:hAnsiTheme="minorHAnsi" w:cstheme="minorHAnsi"/>
          <w:b/>
          <w:bCs/>
          <w:sz w:val="20"/>
        </w:rPr>
        <w:t xml:space="preserve">  </w:t>
      </w:r>
      <w:r w:rsidR="00D072F9" w:rsidRPr="000856B0">
        <w:rPr>
          <w:rFonts w:asciiTheme="minorHAnsi" w:hAnsiTheme="minorHAnsi" w:cstheme="minorHAnsi"/>
          <w:bCs/>
          <w:sz w:val="20"/>
          <w:lang w:bidi="en-US"/>
        </w:rPr>
        <w:t xml:space="preserve">The Goods and Deliverables must meet the acceptance criteria set forth in Appendix E, </w:t>
      </w:r>
      <w:r w:rsidR="00D072F9">
        <w:rPr>
          <w:rFonts w:asciiTheme="minorHAnsi" w:hAnsiTheme="minorHAnsi" w:cstheme="minorHAnsi"/>
          <w:bCs/>
          <w:sz w:val="20"/>
          <w:lang w:bidi="en-US"/>
        </w:rPr>
        <w:t>Publication Provisions</w:t>
      </w:r>
      <w:r w:rsidR="00D072F9" w:rsidRPr="000856B0">
        <w:rPr>
          <w:rFonts w:asciiTheme="minorHAnsi" w:hAnsiTheme="minorHAnsi" w:cstheme="minorHAnsi"/>
          <w:bCs/>
          <w:sz w:val="20"/>
          <w:lang w:bidi="en-US"/>
        </w:rPr>
        <w:t>, or the JBE may reject the applicable Goods or Deliverables. The JBE may use Attachment 1, Acceptance and Signoff Form, to notify Contractor of the acceptance or rejection of the Goods and Deliverables</w:t>
      </w:r>
      <w:r w:rsidR="00D072F9">
        <w:rPr>
          <w:rFonts w:asciiTheme="minorHAnsi" w:hAnsiTheme="minorHAnsi" w:cstheme="minorHAnsi"/>
          <w:bCs/>
          <w:sz w:val="20"/>
          <w:lang w:bidi="en-US"/>
        </w:rPr>
        <w:t>.</w:t>
      </w:r>
    </w:p>
    <w:p w14:paraId="0633D39D" w14:textId="5E529ECA" w:rsidR="0012785C" w:rsidRPr="00452D7F" w:rsidRDefault="001D61F6" w:rsidP="00630D4F">
      <w:pPr>
        <w:pStyle w:val="ListParagraph"/>
        <w:numPr>
          <w:ilvl w:val="1"/>
          <w:numId w:val="10"/>
        </w:numPr>
        <w:spacing w:before="120" w:after="120"/>
        <w:rPr>
          <w:rFonts w:asciiTheme="minorHAnsi" w:hAnsiTheme="minorHAnsi" w:cstheme="minorHAnsi"/>
          <w:b/>
          <w:sz w:val="20"/>
        </w:rPr>
      </w:pPr>
      <w:r w:rsidRPr="00452D7F">
        <w:rPr>
          <w:rFonts w:asciiTheme="minorHAnsi" w:hAnsiTheme="minorHAnsi" w:cstheme="minorHAnsi"/>
          <w:b/>
          <w:bCs/>
          <w:sz w:val="20"/>
        </w:rPr>
        <w:t>Goods W</w:t>
      </w:r>
      <w:r w:rsidR="0012785C" w:rsidRPr="00452D7F">
        <w:rPr>
          <w:rFonts w:asciiTheme="minorHAnsi" w:hAnsiTheme="minorHAnsi" w:cstheme="minorHAnsi"/>
          <w:b/>
          <w:bCs/>
          <w:sz w:val="20"/>
        </w:rPr>
        <w:t xml:space="preserve">arranties.  </w:t>
      </w:r>
      <w:r w:rsidR="0012785C" w:rsidRPr="00452D7F">
        <w:rPr>
          <w:rFonts w:asciiTheme="minorHAnsi" w:hAnsiTheme="minorHAnsi" w:cstheme="minorHAnsi"/>
          <w:bCs/>
          <w:sz w:val="20"/>
        </w:rPr>
        <w:t xml:space="preserve">Contractor warrants that the Goods will be merchantable for their intended purposes, free from all defects in materials and workmanship, in compliance with all </w:t>
      </w:r>
      <w:r w:rsidR="0012785C" w:rsidRPr="00452D7F">
        <w:rPr>
          <w:rFonts w:asciiTheme="minorHAnsi" w:hAnsiTheme="minorHAnsi" w:cstheme="minorHAnsi"/>
          <w:sz w:val="20"/>
        </w:rPr>
        <w:t>applicable specifications and documentation,</w:t>
      </w:r>
      <w:r w:rsidR="0012785C" w:rsidRPr="00452D7F">
        <w:rPr>
          <w:rFonts w:asciiTheme="minorHAnsi" w:hAnsiTheme="minorHAnsi" w:cstheme="minorHAnsi"/>
          <w:bCs/>
          <w:sz w:val="20"/>
        </w:rPr>
        <w:t xml:space="preserve"> and to the extent not manufactured pursuant to detailed designs furnished by the </w:t>
      </w:r>
      <w:r w:rsidR="00323CD0" w:rsidRPr="00452D7F">
        <w:rPr>
          <w:rFonts w:asciiTheme="minorHAnsi" w:hAnsiTheme="minorHAnsi" w:cstheme="minorHAnsi"/>
          <w:bCs/>
          <w:sz w:val="20"/>
        </w:rPr>
        <w:t>JBE</w:t>
      </w:r>
      <w:r w:rsidR="0012785C" w:rsidRPr="00452D7F">
        <w:rPr>
          <w:rFonts w:asciiTheme="minorHAnsi" w:hAnsiTheme="minorHAnsi" w:cstheme="minorHAnsi"/>
          <w:bCs/>
          <w:sz w:val="20"/>
        </w:rPr>
        <w:t xml:space="preserve">, free from defects in design. The </w:t>
      </w:r>
      <w:r w:rsidR="00323CD0" w:rsidRPr="00452D7F">
        <w:rPr>
          <w:rFonts w:asciiTheme="minorHAnsi" w:hAnsiTheme="minorHAnsi" w:cstheme="minorHAnsi"/>
          <w:bCs/>
          <w:sz w:val="20"/>
        </w:rPr>
        <w:t>JBE</w:t>
      </w:r>
      <w:r w:rsidR="0012785C" w:rsidRPr="00452D7F">
        <w:rPr>
          <w:rFonts w:asciiTheme="minorHAnsi" w:hAnsiTheme="minorHAnsi" w:cstheme="minorHAnsi"/>
          <w:bCs/>
          <w:sz w:val="20"/>
        </w:rPr>
        <w:t xml:space="preserve">’s approval of designs or specifications furnished by </w:t>
      </w:r>
      <w:r w:rsidR="009177B9" w:rsidRPr="00452D7F">
        <w:rPr>
          <w:rFonts w:asciiTheme="minorHAnsi" w:hAnsiTheme="minorHAnsi" w:cstheme="minorHAnsi"/>
          <w:bCs/>
          <w:sz w:val="20"/>
        </w:rPr>
        <w:t>the Contractor</w:t>
      </w:r>
      <w:r w:rsidR="0012785C" w:rsidRPr="00452D7F">
        <w:rPr>
          <w:rFonts w:asciiTheme="minorHAnsi" w:hAnsiTheme="minorHAnsi" w:cstheme="minorHAnsi"/>
          <w:bCs/>
          <w:sz w:val="20"/>
        </w:rPr>
        <w:t xml:space="preserve"> shall not relieve Contractor of its obligations under this warranty.</w:t>
      </w:r>
    </w:p>
    <w:p w14:paraId="0D49EAE1" w14:textId="77777777" w:rsidR="00535786" w:rsidRPr="00EC158B" w:rsidRDefault="0004230B" w:rsidP="00630D4F">
      <w:pPr>
        <w:pStyle w:val="Apnd1"/>
        <w:numPr>
          <w:ilvl w:val="0"/>
          <w:numId w:val="10"/>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70092480" w14:textId="7CCB2A52" w:rsidR="00C4177B" w:rsidRPr="00D072F9" w:rsidRDefault="004544D7" w:rsidP="00630D4F">
      <w:pPr>
        <w:numPr>
          <w:ilvl w:val="1"/>
          <w:numId w:val="10"/>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9177B9" w:rsidRPr="000856B0">
        <w:rPr>
          <w:rFonts w:asciiTheme="minorHAnsi" w:hAnsiTheme="minorHAnsi" w:cstheme="minorHAnsi"/>
          <w:sz w:val="20"/>
        </w:rPr>
        <w:t xml:space="preserve">Contractor shall perform the services (“Services”) described in Appendix E, </w:t>
      </w:r>
      <w:r w:rsidR="009177B9">
        <w:rPr>
          <w:rFonts w:asciiTheme="minorHAnsi" w:hAnsiTheme="minorHAnsi" w:cstheme="minorHAnsi"/>
          <w:sz w:val="20"/>
        </w:rPr>
        <w:t>Publication Provisions</w:t>
      </w:r>
      <w:r w:rsidR="009177B9" w:rsidRPr="000856B0">
        <w:rPr>
          <w:rFonts w:asciiTheme="minorHAnsi" w:hAnsiTheme="minorHAnsi" w:cstheme="minorHAnsi"/>
          <w:sz w:val="20"/>
        </w:rPr>
        <w:t>.</w:t>
      </w:r>
    </w:p>
    <w:p w14:paraId="29CA48D9" w14:textId="1D268955" w:rsidR="00C4177B" w:rsidRPr="00C4177B" w:rsidRDefault="00C4177B" w:rsidP="00630D4F">
      <w:pPr>
        <w:numPr>
          <w:ilvl w:val="1"/>
          <w:numId w:val="10"/>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 xml:space="preserve">Description of </w:t>
      </w:r>
      <w:r>
        <w:rPr>
          <w:rFonts w:asciiTheme="minorHAnsi" w:hAnsiTheme="minorHAnsi" w:cstheme="minorHAnsi"/>
          <w:b/>
          <w:bCs/>
          <w:sz w:val="20"/>
          <w:lang w:bidi="en-US"/>
        </w:rPr>
        <w:t>Deliverables</w:t>
      </w:r>
      <w:r w:rsidRPr="00EC158B">
        <w:rPr>
          <w:rFonts w:asciiTheme="minorHAnsi" w:hAnsiTheme="minorHAnsi" w:cstheme="minorHAnsi"/>
          <w:b/>
          <w:bCs/>
          <w:sz w:val="20"/>
          <w:lang w:bidi="en-US"/>
        </w:rPr>
        <w:t xml:space="preserve">. </w:t>
      </w:r>
      <w:r w:rsidR="00B52AEF">
        <w:rPr>
          <w:rFonts w:asciiTheme="minorHAnsi" w:hAnsiTheme="minorHAnsi" w:cstheme="minorHAnsi"/>
          <w:bCs/>
          <w:sz w:val="20"/>
          <w:lang w:bidi="en-US"/>
        </w:rPr>
        <w:t xml:space="preserve"> </w:t>
      </w:r>
      <w:r w:rsidR="009177B9" w:rsidRPr="00EC158B">
        <w:rPr>
          <w:rFonts w:asciiTheme="minorHAnsi" w:hAnsiTheme="minorHAnsi" w:cstheme="minorHAnsi"/>
          <w:sz w:val="20"/>
        </w:rPr>
        <w:t xml:space="preserve">The </w:t>
      </w:r>
      <w:r w:rsidR="009177B9">
        <w:rPr>
          <w:rFonts w:asciiTheme="minorHAnsi" w:hAnsiTheme="minorHAnsi" w:cstheme="minorHAnsi"/>
          <w:sz w:val="20"/>
        </w:rPr>
        <w:t>C</w:t>
      </w:r>
      <w:r w:rsidR="009177B9" w:rsidRPr="00EC158B">
        <w:rPr>
          <w:rFonts w:asciiTheme="minorHAnsi" w:hAnsiTheme="minorHAnsi" w:cstheme="minorHAnsi"/>
          <w:sz w:val="20"/>
        </w:rPr>
        <w:t>ontractor</w:t>
      </w:r>
      <w:r w:rsidRPr="00EC158B">
        <w:rPr>
          <w:rFonts w:asciiTheme="minorHAnsi" w:hAnsiTheme="minorHAnsi" w:cstheme="minorHAnsi"/>
          <w:sz w:val="20"/>
        </w:rPr>
        <w:t xml:space="preserve"> shall </w:t>
      </w:r>
      <w:r>
        <w:rPr>
          <w:rFonts w:asciiTheme="minorHAnsi" w:hAnsiTheme="minorHAnsi" w:cstheme="minorHAnsi"/>
          <w:sz w:val="20"/>
        </w:rPr>
        <w:t xml:space="preserve">deliver to the </w:t>
      </w:r>
      <w:r w:rsidR="00323CD0">
        <w:rPr>
          <w:rFonts w:asciiTheme="minorHAnsi" w:hAnsiTheme="minorHAnsi" w:cstheme="minorHAnsi"/>
          <w:sz w:val="20"/>
        </w:rPr>
        <w:t>JBE</w:t>
      </w:r>
      <w:r>
        <w:rPr>
          <w:rFonts w:asciiTheme="minorHAnsi" w:hAnsiTheme="minorHAnsi" w:cstheme="minorHAnsi"/>
          <w:sz w:val="20"/>
        </w:rPr>
        <w:t xml:space="preserve"> the work product</w:t>
      </w:r>
      <w:r w:rsidR="003F1B2B">
        <w:rPr>
          <w:rFonts w:asciiTheme="minorHAnsi" w:hAnsiTheme="minorHAnsi" w:cstheme="minorHAnsi"/>
          <w:sz w:val="20"/>
        </w:rPr>
        <w:t>s</w:t>
      </w:r>
      <w:r>
        <w:rPr>
          <w:rFonts w:asciiTheme="minorHAnsi" w:hAnsiTheme="minorHAnsi" w:cstheme="minorHAnsi"/>
          <w:sz w:val="20"/>
        </w:rPr>
        <w:t xml:space="preserve"> (“Deliverable</w:t>
      </w:r>
      <w:r w:rsidR="003F1B2B">
        <w:rPr>
          <w:rFonts w:asciiTheme="minorHAnsi" w:hAnsiTheme="minorHAnsi" w:cstheme="minorHAnsi"/>
          <w:sz w:val="20"/>
        </w:rPr>
        <w:t>s</w:t>
      </w:r>
      <w:r>
        <w:rPr>
          <w:rFonts w:asciiTheme="minorHAnsi" w:hAnsiTheme="minorHAnsi" w:cstheme="minorHAnsi"/>
          <w:sz w:val="20"/>
        </w:rPr>
        <w:t>”)</w:t>
      </w:r>
      <w:r w:rsidR="009177B9">
        <w:rPr>
          <w:rFonts w:asciiTheme="minorHAnsi" w:hAnsiTheme="minorHAnsi" w:cstheme="minorHAnsi"/>
          <w:sz w:val="20"/>
        </w:rPr>
        <w:t xml:space="preserve"> described in Appendix E, Publication Provisions. </w:t>
      </w:r>
    </w:p>
    <w:p w14:paraId="125143A3" w14:textId="5AFD439C" w:rsidR="00570F30" w:rsidRPr="00303AB6" w:rsidRDefault="00570F30" w:rsidP="00630D4F">
      <w:pPr>
        <w:pStyle w:val="ListParagraph"/>
        <w:numPr>
          <w:ilvl w:val="1"/>
          <w:numId w:val="10"/>
        </w:numPr>
        <w:spacing w:before="120" w:after="120"/>
        <w:rPr>
          <w:rFonts w:asciiTheme="minorHAnsi" w:hAnsiTheme="minorHAnsi" w:cstheme="minorHAnsi"/>
          <w:bCs/>
          <w:sz w:val="20"/>
          <w:u w:val="single"/>
          <w:lang w:bidi="en-US"/>
        </w:rPr>
      </w:pPr>
      <w:r w:rsidRPr="00D072F9">
        <w:rPr>
          <w:rFonts w:asciiTheme="minorHAnsi" w:hAnsiTheme="minorHAnsi" w:cstheme="minorHAnsi"/>
          <w:b/>
          <w:bCs/>
          <w:sz w:val="20"/>
          <w:lang w:bidi="en-US"/>
        </w:rPr>
        <w:lastRenderedPageBreak/>
        <w:t>Acceptance Criteria</w:t>
      </w:r>
      <w:r w:rsidR="00C4177B" w:rsidRPr="00D072F9">
        <w:rPr>
          <w:rFonts w:asciiTheme="minorHAnsi" w:hAnsiTheme="minorHAnsi" w:cstheme="minorHAnsi"/>
          <w:b/>
          <w:bCs/>
          <w:sz w:val="20"/>
          <w:lang w:bidi="en-US"/>
        </w:rPr>
        <w:t xml:space="preserve">. </w:t>
      </w:r>
      <w:r w:rsidRPr="00D072F9">
        <w:rPr>
          <w:rFonts w:asciiTheme="minorHAnsi" w:hAnsiTheme="minorHAnsi" w:cstheme="minorHAnsi"/>
          <w:bCs/>
          <w:sz w:val="20"/>
          <w:lang w:bidi="en-US"/>
        </w:rPr>
        <w:t xml:space="preserve"> </w:t>
      </w:r>
      <w:r w:rsidR="009177B9" w:rsidRPr="000856B0">
        <w:rPr>
          <w:rFonts w:asciiTheme="minorHAnsi" w:hAnsiTheme="minorHAnsi" w:cstheme="minorHAnsi"/>
          <w:bCs/>
          <w:sz w:val="20"/>
          <w:lang w:bidi="en-US"/>
        </w:rPr>
        <w:t xml:space="preserve">The Services and Deliverables must meet the acceptance in Appendix E, </w:t>
      </w:r>
      <w:r w:rsidR="009177B9">
        <w:rPr>
          <w:rFonts w:asciiTheme="minorHAnsi" w:hAnsiTheme="minorHAnsi" w:cstheme="minorHAnsi"/>
          <w:bCs/>
          <w:sz w:val="20"/>
          <w:lang w:bidi="en-US"/>
        </w:rPr>
        <w:t>Publication Provisions</w:t>
      </w:r>
      <w:r w:rsidR="009177B9" w:rsidRPr="000856B0">
        <w:rPr>
          <w:rFonts w:asciiTheme="minorHAnsi" w:hAnsiTheme="minorHAnsi" w:cstheme="minorHAnsi"/>
          <w:bCs/>
          <w:sz w:val="20"/>
          <w:lang w:bidi="en-US"/>
        </w:rPr>
        <w:t>,</w:t>
      </w:r>
      <w:r w:rsidR="00F52088">
        <w:rPr>
          <w:rFonts w:asciiTheme="minorHAnsi" w:hAnsiTheme="minorHAnsi" w:cstheme="minorHAnsi"/>
          <w:bCs/>
          <w:sz w:val="20"/>
          <w:lang w:bidi="en-US"/>
        </w:rPr>
        <w:t xml:space="preserve"> and in accordance with the </w:t>
      </w:r>
      <w:r w:rsidR="00F52088" w:rsidRPr="000856B0">
        <w:rPr>
          <w:rFonts w:asciiTheme="minorHAnsi" w:hAnsiTheme="minorHAnsi" w:cstheme="minorHAnsi"/>
          <w:bCs/>
          <w:sz w:val="20"/>
          <w:lang w:bidi="en-US"/>
        </w:rPr>
        <w:t xml:space="preserve">criteria </w:t>
      </w:r>
      <w:r w:rsidR="00F52088">
        <w:rPr>
          <w:rFonts w:asciiTheme="minorHAnsi" w:hAnsiTheme="minorHAnsi" w:cstheme="minorHAnsi"/>
          <w:bCs/>
          <w:sz w:val="20"/>
          <w:lang w:bidi="en-US"/>
        </w:rPr>
        <w:t>below</w:t>
      </w:r>
      <w:r w:rsidR="009177B9" w:rsidRPr="000856B0">
        <w:rPr>
          <w:rFonts w:asciiTheme="minorHAnsi" w:hAnsiTheme="minorHAnsi" w:cstheme="minorHAnsi"/>
          <w:bCs/>
          <w:sz w:val="20"/>
          <w:lang w:bidi="en-US"/>
        </w:rPr>
        <w:t xml:space="preserve"> or the JBE may reject the applicable Services or Deliverables. The JBE may use the Attachment 1, Acceptance and Signoff Form, to notify Contractor of the acceptance or rejection of the Services and Deliverables</w:t>
      </w:r>
      <w:r w:rsidR="00303AB6">
        <w:rPr>
          <w:rFonts w:asciiTheme="minorHAnsi" w:hAnsiTheme="minorHAnsi" w:cstheme="minorHAnsi"/>
          <w:bCs/>
          <w:sz w:val="20"/>
          <w:lang w:bidi="en-US"/>
        </w:rPr>
        <w:t>:</w:t>
      </w:r>
    </w:p>
    <w:p w14:paraId="1049676D" w14:textId="1B122DE8" w:rsidR="00303AB6" w:rsidRPr="00303AB6" w:rsidRDefault="00303AB6" w:rsidP="00630D4F">
      <w:pPr>
        <w:pStyle w:val="ListParagraph"/>
        <w:numPr>
          <w:ilvl w:val="0"/>
          <w:numId w:val="18"/>
        </w:numPr>
        <w:spacing w:before="120" w:after="120"/>
        <w:ind w:left="1350" w:hanging="360"/>
        <w:rPr>
          <w:rFonts w:asciiTheme="minorHAnsi" w:hAnsiTheme="minorHAnsi" w:cstheme="minorHAnsi"/>
          <w:bCs/>
          <w:sz w:val="20"/>
          <w:u w:val="single"/>
          <w:lang w:bidi="en-US"/>
        </w:rPr>
      </w:pPr>
      <w:r w:rsidRPr="00303AB6">
        <w:rPr>
          <w:b/>
          <w:w w:val="105"/>
          <w:sz w:val="20"/>
        </w:rPr>
        <w:t>Timeliness.</w:t>
      </w:r>
      <w:r w:rsidRPr="00303AB6">
        <w:rPr>
          <w:b/>
          <w:spacing w:val="28"/>
          <w:w w:val="105"/>
          <w:sz w:val="20"/>
        </w:rPr>
        <w:t xml:space="preserve"> </w:t>
      </w:r>
      <w:r w:rsidRPr="00303AB6">
        <w:rPr>
          <w:w w:val="105"/>
          <w:sz w:val="20"/>
        </w:rPr>
        <w:t>The</w:t>
      </w:r>
      <w:r w:rsidRPr="00303AB6">
        <w:rPr>
          <w:spacing w:val="-8"/>
          <w:w w:val="105"/>
          <w:sz w:val="20"/>
        </w:rPr>
        <w:t xml:space="preserve"> </w:t>
      </w:r>
      <w:r w:rsidRPr="00303AB6">
        <w:rPr>
          <w:w w:val="105"/>
          <w:sz w:val="20"/>
        </w:rPr>
        <w:t>Services</w:t>
      </w:r>
      <w:r w:rsidRPr="00303AB6">
        <w:rPr>
          <w:spacing w:val="-2"/>
          <w:w w:val="105"/>
          <w:sz w:val="20"/>
        </w:rPr>
        <w:t xml:space="preserve"> </w:t>
      </w:r>
      <w:r w:rsidRPr="00303AB6">
        <w:rPr>
          <w:w w:val="105"/>
          <w:sz w:val="20"/>
        </w:rPr>
        <w:t>were</w:t>
      </w:r>
      <w:r w:rsidRPr="00303AB6">
        <w:rPr>
          <w:spacing w:val="-10"/>
          <w:w w:val="105"/>
          <w:sz w:val="20"/>
        </w:rPr>
        <w:t xml:space="preserve"> </w:t>
      </w:r>
      <w:r w:rsidRPr="00303AB6">
        <w:rPr>
          <w:w w:val="105"/>
          <w:sz w:val="20"/>
        </w:rPr>
        <w:t>completed,</w:t>
      </w:r>
      <w:r w:rsidRPr="00303AB6">
        <w:rPr>
          <w:spacing w:val="9"/>
          <w:w w:val="105"/>
          <w:sz w:val="20"/>
        </w:rPr>
        <w:t xml:space="preserve"> </w:t>
      </w:r>
      <w:r w:rsidRPr="00303AB6">
        <w:rPr>
          <w:w w:val="105"/>
          <w:sz w:val="20"/>
        </w:rPr>
        <w:t>and</w:t>
      </w:r>
      <w:r w:rsidRPr="00303AB6">
        <w:rPr>
          <w:spacing w:val="-4"/>
          <w:w w:val="105"/>
          <w:sz w:val="20"/>
        </w:rPr>
        <w:t xml:space="preserve"> </w:t>
      </w:r>
      <w:r w:rsidRPr="00303AB6">
        <w:rPr>
          <w:w w:val="105"/>
          <w:sz w:val="20"/>
        </w:rPr>
        <w:t>the</w:t>
      </w:r>
      <w:r w:rsidRPr="00303AB6">
        <w:rPr>
          <w:spacing w:val="-6"/>
          <w:w w:val="105"/>
          <w:sz w:val="20"/>
        </w:rPr>
        <w:t xml:space="preserve"> </w:t>
      </w:r>
      <w:r w:rsidRPr="00303AB6">
        <w:rPr>
          <w:w w:val="105"/>
          <w:sz w:val="20"/>
        </w:rPr>
        <w:t>Deliverables</w:t>
      </w:r>
      <w:r w:rsidRPr="00303AB6">
        <w:rPr>
          <w:spacing w:val="1"/>
          <w:w w:val="105"/>
          <w:sz w:val="20"/>
        </w:rPr>
        <w:t xml:space="preserve"> </w:t>
      </w:r>
      <w:r w:rsidRPr="00303AB6">
        <w:rPr>
          <w:w w:val="105"/>
          <w:sz w:val="20"/>
        </w:rPr>
        <w:t>were</w:t>
      </w:r>
      <w:r w:rsidRPr="00303AB6">
        <w:rPr>
          <w:spacing w:val="-9"/>
          <w:w w:val="105"/>
          <w:sz w:val="20"/>
        </w:rPr>
        <w:t xml:space="preserve"> </w:t>
      </w:r>
      <w:r w:rsidRPr="00303AB6">
        <w:rPr>
          <w:w w:val="105"/>
          <w:sz w:val="20"/>
        </w:rPr>
        <w:t>delivered</w:t>
      </w:r>
      <w:r w:rsidRPr="00303AB6">
        <w:rPr>
          <w:spacing w:val="8"/>
          <w:w w:val="105"/>
          <w:sz w:val="20"/>
        </w:rPr>
        <w:t xml:space="preserve"> </w:t>
      </w:r>
      <w:r w:rsidRPr="00303AB6">
        <w:rPr>
          <w:w w:val="105"/>
          <w:sz w:val="20"/>
        </w:rPr>
        <w:t>on</w:t>
      </w:r>
      <w:r w:rsidRPr="00303AB6">
        <w:rPr>
          <w:spacing w:val="-4"/>
          <w:w w:val="105"/>
          <w:sz w:val="20"/>
        </w:rPr>
        <w:t xml:space="preserve"> </w:t>
      </w:r>
      <w:r w:rsidRPr="00303AB6">
        <w:rPr>
          <w:spacing w:val="-2"/>
          <w:w w:val="105"/>
          <w:sz w:val="20"/>
        </w:rPr>
        <w:t>time</w:t>
      </w:r>
      <w:r w:rsidRPr="00303AB6">
        <w:rPr>
          <w:spacing w:val="-2"/>
          <w:w w:val="105"/>
          <w:sz w:val="18"/>
        </w:rPr>
        <w:t>.</w:t>
      </w:r>
    </w:p>
    <w:p w14:paraId="46016BA6" w14:textId="77777777" w:rsidR="00303AB6" w:rsidRPr="00303AB6" w:rsidRDefault="00303AB6" w:rsidP="00630D4F">
      <w:pPr>
        <w:pStyle w:val="ListParagraph"/>
        <w:numPr>
          <w:ilvl w:val="0"/>
          <w:numId w:val="18"/>
        </w:numPr>
        <w:spacing w:before="120" w:after="120"/>
        <w:ind w:left="1350" w:hanging="360"/>
        <w:rPr>
          <w:rFonts w:asciiTheme="minorHAnsi" w:hAnsiTheme="minorHAnsi" w:cstheme="minorHAnsi"/>
          <w:bCs/>
          <w:sz w:val="20"/>
          <w:u w:val="single"/>
          <w:lang w:bidi="en-US"/>
        </w:rPr>
      </w:pPr>
      <w:r w:rsidRPr="00303AB6">
        <w:rPr>
          <w:b/>
          <w:w w:val="105"/>
          <w:sz w:val="20"/>
        </w:rPr>
        <w:t>Completeness.</w:t>
      </w:r>
      <w:r w:rsidRPr="00303AB6">
        <w:rPr>
          <w:b/>
          <w:spacing w:val="36"/>
          <w:w w:val="105"/>
          <w:sz w:val="20"/>
        </w:rPr>
        <w:t xml:space="preserve"> </w:t>
      </w:r>
      <w:r w:rsidRPr="00303AB6">
        <w:rPr>
          <w:w w:val="105"/>
          <w:sz w:val="20"/>
        </w:rPr>
        <w:t>The</w:t>
      </w:r>
      <w:r w:rsidRPr="00303AB6">
        <w:rPr>
          <w:spacing w:val="-12"/>
          <w:w w:val="105"/>
          <w:sz w:val="20"/>
        </w:rPr>
        <w:t xml:space="preserve"> </w:t>
      </w:r>
      <w:r w:rsidRPr="00303AB6">
        <w:rPr>
          <w:w w:val="105"/>
          <w:sz w:val="20"/>
        </w:rPr>
        <w:t>Services</w:t>
      </w:r>
      <w:r w:rsidRPr="00303AB6">
        <w:rPr>
          <w:spacing w:val="-4"/>
          <w:w w:val="105"/>
          <w:sz w:val="20"/>
        </w:rPr>
        <w:t xml:space="preserve"> </w:t>
      </w:r>
      <w:r w:rsidRPr="00303AB6">
        <w:rPr>
          <w:w w:val="105"/>
          <w:sz w:val="20"/>
        </w:rPr>
        <w:t>and Deliverables</w:t>
      </w:r>
      <w:r w:rsidRPr="00303AB6">
        <w:rPr>
          <w:spacing w:val="-3"/>
          <w:w w:val="105"/>
          <w:sz w:val="20"/>
        </w:rPr>
        <w:t xml:space="preserve"> </w:t>
      </w:r>
      <w:r w:rsidRPr="00303AB6">
        <w:rPr>
          <w:w w:val="105"/>
          <w:sz w:val="20"/>
        </w:rPr>
        <w:t>contained the</w:t>
      </w:r>
      <w:r w:rsidRPr="00303AB6">
        <w:rPr>
          <w:spacing w:val="-9"/>
          <w:w w:val="105"/>
          <w:sz w:val="20"/>
        </w:rPr>
        <w:t xml:space="preserve"> </w:t>
      </w:r>
      <w:r w:rsidRPr="00303AB6">
        <w:rPr>
          <w:w w:val="105"/>
          <w:sz w:val="20"/>
        </w:rPr>
        <w:t>materials</w:t>
      </w:r>
      <w:r w:rsidRPr="00303AB6">
        <w:rPr>
          <w:spacing w:val="-9"/>
          <w:w w:val="105"/>
          <w:sz w:val="20"/>
        </w:rPr>
        <w:t xml:space="preserve"> </w:t>
      </w:r>
      <w:r w:rsidRPr="00303AB6">
        <w:rPr>
          <w:w w:val="105"/>
          <w:sz w:val="20"/>
        </w:rPr>
        <w:t>and</w:t>
      </w:r>
      <w:r w:rsidRPr="00303AB6">
        <w:rPr>
          <w:spacing w:val="-1"/>
          <w:w w:val="105"/>
          <w:sz w:val="20"/>
        </w:rPr>
        <w:t xml:space="preserve"> </w:t>
      </w:r>
      <w:r w:rsidRPr="00303AB6">
        <w:rPr>
          <w:w w:val="105"/>
          <w:sz w:val="20"/>
        </w:rPr>
        <w:t>features</w:t>
      </w:r>
      <w:r w:rsidRPr="00303AB6">
        <w:rPr>
          <w:spacing w:val="-5"/>
          <w:w w:val="105"/>
          <w:sz w:val="20"/>
        </w:rPr>
        <w:t xml:space="preserve"> </w:t>
      </w:r>
      <w:r w:rsidRPr="00303AB6">
        <w:rPr>
          <w:w w:val="105"/>
          <w:sz w:val="20"/>
        </w:rPr>
        <w:t>required</w:t>
      </w:r>
      <w:r w:rsidRPr="00303AB6">
        <w:rPr>
          <w:spacing w:val="10"/>
          <w:w w:val="105"/>
          <w:sz w:val="20"/>
        </w:rPr>
        <w:t xml:space="preserve"> </w:t>
      </w:r>
      <w:r w:rsidRPr="00303AB6">
        <w:rPr>
          <w:w w:val="105"/>
          <w:sz w:val="20"/>
        </w:rPr>
        <w:t>in</w:t>
      </w:r>
      <w:r w:rsidRPr="00303AB6">
        <w:rPr>
          <w:spacing w:val="-4"/>
          <w:w w:val="105"/>
          <w:sz w:val="20"/>
        </w:rPr>
        <w:t xml:space="preserve"> </w:t>
      </w:r>
      <w:r w:rsidRPr="00303AB6">
        <w:rPr>
          <w:w w:val="105"/>
          <w:sz w:val="20"/>
        </w:rPr>
        <w:t xml:space="preserve">the </w:t>
      </w:r>
      <w:r w:rsidRPr="00303AB6">
        <w:rPr>
          <w:spacing w:val="-2"/>
          <w:w w:val="105"/>
          <w:sz w:val="20"/>
        </w:rPr>
        <w:t>Agreement</w:t>
      </w:r>
      <w:r>
        <w:rPr>
          <w:spacing w:val="-2"/>
          <w:w w:val="105"/>
          <w:sz w:val="20"/>
        </w:rPr>
        <w:t>.</w:t>
      </w:r>
    </w:p>
    <w:p w14:paraId="7763852D" w14:textId="12C5B6C5" w:rsidR="00303AB6" w:rsidRPr="00303AB6" w:rsidRDefault="00303AB6" w:rsidP="00630D4F">
      <w:pPr>
        <w:pStyle w:val="ListParagraph"/>
        <w:numPr>
          <w:ilvl w:val="0"/>
          <w:numId w:val="18"/>
        </w:numPr>
        <w:spacing w:before="120" w:after="120"/>
        <w:ind w:left="1350" w:hanging="360"/>
        <w:rPr>
          <w:rFonts w:asciiTheme="minorHAnsi" w:hAnsiTheme="minorHAnsi" w:cstheme="minorHAnsi"/>
          <w:bCs/>
          <w:sz w:val="20"/>
          <w:u w:val="single"/>
          <w:lang w:bidi="en-US"/>
        </w:rPr>
      </w:pPr>
      <w:r w:rsidRPr="00303AB6">
        <w:rPr>
          <w:b/>
          <w:w w:val="105"/>
          <w:sz w:val="20"/>
        </w:rPr>
        <w:t>Technical accuracy.</w:t>
      </w:r>
      <w:r w:rsidRPr="00303AB6">
        <w:rPr>
          <w:b/>
          <w:spacing w:val="40"/>
          <w:w w:val="105"/>
          <w:sz w:val="20"/>
        </w:rPr>
        <w:t xml:space="preserve"> </w:t>
      </w:r>
      <w:r w:rsidRPr="00303AB6">
        <w:rPr>
          <w:w w:val="105"/>
          <w:sz w:val="20"/>
        </w:rPr>
        <w:t>The Services and Deliverables are accurate as measured against commonly accepted</w:t>
      </w:r>
      <w:r w:rsidRPr="00303AB6">
        <w:rPr>
          <w:spacing w:val="-3"/>
          <w:w w:val="105"/>
          <w:sz w:val="20"/>
        </w:rPr>
        <w:t xml:space="preserve"> </w:t>
      </w:r>
      <w:r w:rsidRPr="00303AB6">
        <w:rPr>
          <w:w w:val="105"/>
          <w:sz w:val="20"/>
        </w:rPr>
        <w:t>standards</w:t>
      </w:r>
      <w:r w:rsidRPr="00303AB6">
        <w:rPr>
          <w:spacing w:val="-6"/>
          <w:w w:val="105"/>
          <w:sz w:val="20"/>
        </w:rPr>
        <w:t xml:space="preserve"> </w:t>
      </w:r>
      <w:r w:rsidRPr="00303AB6">
        <w:rPr>
          <w:w w:val="105"/>
          <w:sz w:val="20"/>
        </w:rPr>
        <w:t>(for</w:t>
      </w:r>
      <w:r w:rsidRPr="00303AB6">
        <w:rPr>
          <w:spacing w:val="-7"/>
          <w:w w:val="105"/>
          <w:sz w:val="20"/>
        </w:rPr>
        <w:t xml:space="preserve"> </w:t>
      </w:r>
      <w:r w:rsidRPr="00303AB6">
        <w:rPr>
          <w:w w:val="105"/>
          <w:sz w:val="20"/>
        </w:rPr>
        <w:t>example,</w:t>
      </w:r>
      <w:r w:rsidRPr="00303AB6">
        <w:rPr>
          <w:spacing w:val="-2"/>
          <w:w w:val="105"/>
          <w:sz w:val="20"/>
        </w:rPr>
        <w:t xml:space="preserve"> </w:t>
      </w:r>
      <w:r w:rsidRPr="00303AB6">
        <w:rPr>
          <w:w w:val="105"/>
          <w:sz w:val="20"/>
        </w:rPr>
        <w:t>a</w:t>
      </w:r>
      <w:r w:rsidRPr="00303AB6">
        <w:rPr>
          <w:spacing w:val="-12"/>
          <w:w w:val="105"/>
          <w:sz w:val="20"/>
        </w:rPr>
        <w:t xml:space="preserve"> </w:t>
      </w:r>
      <w:r w:rsidRPr="00303AB6">
        <w:rPr>
          <w:w w:val="105"/>
          <w:sz w:val="20"/>
        </w:rPr>
        <w:t>statistical formula,</w:t>
      </w:r>
      <w:r w:rsidRPr="00303AB6">
        <w:rPr>
          <w:spacing w:val="-4"/>
          <w:w w:val="105"/>
          <w:sz w:val="20"/>
        </w:rPr>
        <w:t xml:space="preserve"> </w:t>
      </w:r>
      <w:r w:rsidRPr="00303AB6">
        <w:rPr>
          <w:w w:val="105"/>
          <w:sz w:val="20"/>
        </w:rPr>
        <w:t>an</w:t>
      </w:r>
      <w:r w:rsidRPr="00303AB6">
        <w:rPr>
          <w:spacing w:val="-1"/>
          <w:w w:val="105"/>
          <w:sz w:val="20"/>
        </w:rPr>
        <w:t xml:space="preserve"> </w:t>
      </w:r>
      <w:r w:rsidRPr="00303AB6">
        <w:rPr>
          <w:w w:val="105"/>
          <w:sz w:val="20"/>
        </w:rPr>
        <w:t>industry</w:t>
      </w:r>
      <w:r w:rsidRPr="00303AB6">
        <w:rPr>
          <w:spacing w:val="-4"/>
          <w:w w:val="105"/>
          <w:sz w:val="20"/>
        </w:rPr>
        <w:t xml:space="preserve"> </w:t>
      </w:r>
      <w:r w:rsidRPr="00303AB6">
        <w:rPr>
          <w:w w:val="105"/>
          <w:sz w:val="20"/>
        </w:rPr>
        <w:t>standard,</w:t>
      </w:r>
      <w:r w:rsidRPr="00303AB6">
        <w:rPr>
          <w:spacing w:val="-4"/>
          <w:w w:val="105"/>
          <w:sz w:val="20"/>
        </w:rPr>
        <w:t xml:space="preserve"> </w:t>
      </w:r>
      <w:r w:rsidRPr="00303AB6">
        <w:rPr>
          <w:w w:val="105"/>
          <w:sz w:val="20"/>
        </w:rPr>
        <w:t>or</w:t>
      </w:r>
      <w:r w:rsidRPr="00303AB6">
        <w:rPr>
          <w:spacing w:val="-11"/>
          <w:w w:val="105"/>
          <w:sz w:val="20"/>
        </w:rPr>
        <w:t xml:space="preserve"> </w:t>
      </w:r>
      <w:r w:rsidRPr="00303AB6">
        <w:rPr>
          <w:w w:val="105"/>
          <w:sz w:val="20"/>
        </w:rPr>
        <w:t>de</w:t>
      </w:r>
      <w:r w:rsidRPr="00303AB6">
        <w:rPr>
          <w:spacing w:val="-12"/>
          <w:w w:val="105"/>
          <w:sz w:val="20"/>
        </w:rPr>
        <w:t xml:space="preserve"> </w:t>
      </w:r>
      <w:r w:rsidRPr="00303AB6">
        <w:rPr>
          <w:w w:val="105"/>
          <w:sz w:val="20"/>
        </w:rPr>
        <w:t>facto</w:t>
      </w:r>
      <w:r w:rsidRPr="00303AB6">
        <w:rPr>
          <w:spacing w:val="-3"/>
          <w:w w:val="105"/>
          <w:sz w:val="20"/>
        </w:rPr>
        <w:t xml:space="preserve"> </w:t>
      </w:r>
      <w:r w:rsidRPr="00303AB6">
        <w:rPr>
          <w:w w:val="105"/>
          <w:sz w:val="20"/>
        </w:rPr>
        <w:t xml:space="preserve">marketplace </w:t>
      </w:r>
      <w:r w:rsidRPr="00303AB6">
        <w:rPr>
          <w:spacing w:val="-2"/>
          <w:w w:val="105"/>
          <w:sz w:val="20"/>
        </w:rPr>
        <w:t>standard).</w:t>
      </w:r>
    </w:p>
    <w:p w14:paraId="66375605" w14:textId="6D117A5E" w:rsidR="00927DC6" w:rsidRPr="00303AB6" w:rsidRDefault="00927DC6" w:rsidP="00630D4F">
      <w:pPr>
        <w:pStyle w:val="ListParagraph"/>
        <w:numPr>
          <w:ilvl w:val="1"/>
          <w:numId w:val="10"/>
        </w:numPr>
        <w:spacing w:before="120" w:after="120"/>
        <w:rPr>
          <w:rFonts w:asciiTheme="minorHAnsi" w:hAnsiTheme="minorHAnsi" w:cstheme="minorHAnsi"/>
          <w:bCs/>
          <w:sz w:val="20"/>
          <w:u w:val="single"/>
          <w:lang w:bidi="en-US"/>
        </w:rPr>
      </w:pPr>
      <w:r w:rsidRPr="009177B9">
        <w:rPr>
          <w:rFonts w:asciiTheme="minorHAnsi" w:hAnsiTheme="minorHAnsi" w:cstheme="minorHAnsi"/>
          <w:b/>
          <w:bCs/>
          <w:sz w:val="20"/>
          <w:lang w:bidi="en-US"/>
        </w:rPr>
        <w:t>Timeline</w:t>
      </w:r>
      <w:r w:rsidR="00C4177B" w:rsidRPr="009177B9">
        <w:rPr>
          <w:rFonts w:asciiTheme="minorHAnsi" w:hAnsiTheme="minorHAnsi" w:cstheme="minorHAnsi"/>
          <w:b/>
          <w:bCs/>
          <w:sz w:val="20"/>
          <w:lang w:bidi="en-US"/>
        </w:rPr>
        <w:t xml:space="preserve">. </w:t>
      </w:r>
      <w:r w:rsidR="00570F30" w:rsidRPr="009177B9">
        <w:rPr>
          <w:rFonts w:asciiTheme="minorHAnsi" w:hAnsiTheme="minorHAnsi" w:cstheme="minorHAnsi"/>
          <w:b/>
          <w:bCs/>
          <w:sz w:val="20"/>
          <w:lang w:bidi="en-US"/>
        </w:rPr>
        <w:t xml:space="preserve"> </w:t>
      </w:r>
      <w:r w:rsidR="00445058" w:rsidRPr="009177B9">
        <w:rPr>
          <w:rFonts w:asciiTheme="minorHAnsi" w:hAnsiTheme="minorHAnsi" w:cstheme="minorHAnsi"/>
          <w:sz w:val="20"/>
        </w:rPr>
        <w:t>Contractor</w:t>
      </w:r>
      <w:r w:rsidRPr="009177B9">
        <w:rPr>
          <w:rFonts w:asciiTheme="minorHAnsi" w:hAnsiTheme="minorHAnsi" w:cstheme="minorHAnsi"/>
          <w:sz w:val="20"/>
        </w:rPr>
        <w:t xml:space="preserve"> must perform the Services and deliver the Deliverables according to the </w:t>
      </w:r>
      <w:r w:rsidR="009177B9">
        <w:rPr>
          <w:rFonts w:asciiTheme="minorHAnsi" w:hAnsiTheme="minorHAnsi" w:cstheme="minorHAnsi"/>
          <w:sz w:val="20"/>
        </w:rPr>
        <w:t>timelines</w:t>
      </w:r>
      <w:r w:rsidR="00303AB6">
        <w:rPr>
          <w:rFonts w:asciiTheme="minorHAnsi" w:hAnsiTheme="minorHAnsi" w:cstheme="minorHAnsi"/>
          <w:sz w:val="20"/>
        </w:rPr>
        <w:t xml:space="preserve"> </w:t>
      </w:r>
      <w:r w:rsidR="009177B9">
        <w:rPr>
          <w:rFonts w:asciiTheme="minorHAnsi" w:hAnsiTheme="minorHAnsi" w:cstheme="minorHAnsi"/>
          <w:sz w:val="20"/>
        </w:rPr>
        <w:t>set forth in Appendix E, Publication Provisions</w:t>
      </w:r>
      <w:r w:rsidR="00303AB6">
        <w:rPr>
          <w:rFonts w:asciiTheme="minorHAnsi" w:hAnsiTheme="minorHAnsi" w:cstheme="minorHAnsi"/>
          <w:sz w:val="20"/>
        </w:rPr>
        <w:t>.</w:t>
      </w:r>
    </w:p>
    <w:p w14:paraId="3AFC2B59" w14:textId="77777777" w:rsidR="00927DC6" w:rsidRPr="00EB564D" w:rsidRDefault="00D722B2" w:rsidP="00630D4F">
      <w:pPr>
        <w:numPr>
          <w:ilvl w:val="1"/>
          <w:numId w:val="10"/>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630D4F">
      <w:pPr>
        <w:numPr>
          <w:ilvl w:val="1"/>
          <w:numId w:val="10"/>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Deliverable, and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630D4F">
      <w:pPr>
        <w:numPr>
          <w:ilvl w:val="1"/>
          <w:numId w:val="10"/>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any and all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630D4F">
      <w:pPr>
        <w:numPr>
          <w:ilvl w:val="1"/>
          <w:numId w:val="10"/>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630D4F">
      <w:pPr>
        <w:numPr>
          <w:ilvl w:val="1"/>
          <w:numId w:val="10"/>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007CEE4E" w:rsidR="00B15A09" w:rsidRPr="003A0432" w:rsidRDefault="00C52C7B" w:rsidP="003A0432">
      <w:pPr>
        <w:pStyle w:val="ListParagraph"/>
        <w:numPr>
          <w:ilvl w:val="2"/>
          <w:numId w:val="10"/>
        </w:numPr>
        <w:rPr>
          <w:rFonts w:asciiTheme="minorHAnsi" w:hAnsiTheme="minorHAnsi" w:cstheme="minorHAnsi"/>
          <w:sz w:val="20"/>
        </w:rPr>
      </w:pPr>
      <w:r w:rsidRPr="003A0432">
        <w:rPr>
          <w:rFonts w:asciiTheme="minorHAnsi" w:hAnsiTheme="minorHAnsi" w:cstheme="minorHAnsi"/>
          <w:sz w:val="20"/>
        </w:rPr>
        <w:t xml:space="preserve">The </w:t>
      </w:r>
      <w:r w:rsidR="00323CD0" w:rsidRPr="003A0432">
        <w:rPr>
          <w:rFonts w:asciiTheme="minorHAnsi" w:hAnsiTheme="minorHAnsi" w:cstheme="minorHAnsi"/>
          <w:sz w:val="20"/>
        </w:rPr>
        <w:t>JBE</w:t>
      </w:r>
      <w:r w:rsidRPr="003A0432">
        <w:rPr>
          <w:rFonts w:asciiTheme="minorHAnsi" w:hAnsiTheme="minorHAnsi" w:cstheme="minorHAnsi"/>
          <w:sz w:val="20"/>
        </w:rPr>
        <w:t xml:space="preserve"> may, at any time, by Notice to Contractor, require Contractor to stop all or any part of the Services for a period up to ninety (90) days after the Notice is delivered to Contractor, and for any further period to which the </w:t>
      </w:r>
      <w:r w:rsidR="00312555">
        <w:rPr>
          <w:rFonts w:asciiTheme="minorHAnsi" w:hAnsiTheme="minorHAnsi" w:cstheme="minorHAnsi"/>
          <w:sz w:val="20"/>
        </w:rPr>
        <w:t xml:space="preserve">JBE and Contractor </w:t>
      </w:r>
      <w:r w:rsidRPr="003A0432">
        <w:rPr>
          <w:rFonts w:asciiTheme="minorHAnsi" w:hAnsiTheme="minorHAnsi" w:cstheme="minorHAnsi"/>
          <w:sz w:val="20"/>
        </w:rPr>
        <w:t xml:space="preserve">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incurrence of costs allocable to the Services covered by the Stop Work Order during the period of stoppage.  Within ninety (90) days after a Stop Work Order is delivered to Contractor, or within any extension of that period to which the </w:t>
      </w:r>
      <w:r w:rsidR="00312555">
        <w:rPr>
          <w:rFonts w:asciiTheme="minorHAnsi" w:hAnsiTheme="minorHAnsi" w:cstheme="minorHAnsi"/>
          <w:sz w:val="20"/>
        </w:rPr>
        <w:t xml:space="preserve">JBE and Contractor </w:t>
      </w:r>
      <w:r w:rsidRPr="003A0432">
        <w:rPr>
          <w:rFonts w:asciiTheme="minorHAnsi" w:hAnsiTheme="minorHAnsi" w:cstheme="minorHAnsi"/>
          <w:sz w:val="20"/>
        </w:rPr>
        <w:t xml:space="preserve">shall have agreed, the </w:t>
      </w:r>
      <w:r w:rsidR="00323CD0" w:rsidRPr="003A0432">
        <w:rPr>
          <w:rFonts w:asciiTheme="minorHAnsi" w:hAnsiTheme="minorHAnsi" w:cstheme="minorHAnsi"/>
          <w:sz w:val="20"/>
        </w:rPr>
        <w:t>JBE</w:t>
      </w:r>
      <w:r w:rsidRPr="003A0432">
        <w:rPr>
          <w:rFonts w:asciiTheme="minorHAnsi" w:hAnsiTheme="minorHAnsi" w:cstheme="minorHAnsi"/>
          <w:sz w:val="20"/>
        </w:rPr>
        <w:t xml:space="preserve"> shall either (i) cancel the Stop Work Order; or (ii) terminate the Services covered by the Stop Work Order as provided for in this Agreement.</w:t>
      </w:r>
    </w:p>
    <w:p w14:paraId="340DB34D" w14:textId="77777777" w:rsidR="00B15A09" w:rsidRDefault="000E10DB" w:rsidP="00630D4F">
      <w:pPr>
        <w:pStyle w:val="BodyText"/>
        <w:numPr>
          <w:ilvl w:val="2"/>
          <w:numId w:val="10"/>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4243A11A" w:rsidR="000E10DB" w:rsidRPr="000E10DB" w:rsidRDefault="000E10DB" w:rsidP="00630D4F">
      <w:pPr>
        <w:pStyle w:val="BodyText"/>
        <w:numPr>
          <w:ilvl w:val="2"/>
          <w:numId w:val="18"/>
        </w:numPr>
        <w:spacing w:before="120" w:after="120" w:line="240" w:lineRule="auto"/>
        <w:ind w:left="1710"/>
        <w:rPr>
          <w:rFonts w:asciiTheme="minorHAnsi" w:hAnsiTheme="minorHAnsi" w:cstheme="minorHAnsi"/>
          <w:sz w:val="20"/>
        </w:rPr>
      </w:pP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3EA7FB18" w:rsidR="000E10DB" w:rsidRDefault="000E10DB" w:rsidP="00630D4F">
      <w:pPr>
        <w:pStyle w:val="BodyText"/>
        <w:numPr>
          <w:ilvl w:val="2"/>
          <w:numId w:val="18"/>
        </w:numPr>
        <w:tabs>
          <w:tab w:val="clear" w:pos="360"/>
        </w:tabs>
        <w:spacing w:before="120" w:after="120" w:line="240" w:lineRule="auto"/>
        <w:ind w:left="1710"/>
        <w:rPr>
          <w:rFonts w:asciiTheme="minorHAnsi" w:hAnsiTheme="minorHAnsi" w:cstheme="minorHAnsi"/>
          <w:sz w:val="20"/>
        </w:rPr>
      </w:pP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6B4236BD" w14:textId="085933D9" w:rsidR="00B15A09" w:rsidRPr="00483DAC" w:rsidRDefault="00E37567" w:rsidP="003A0432">
      <w:pPr>
        <w:pStyle w:val="BodyText"/>
        <w:numPr>
          <w:ilvl w:val="2"/>
          <w:numId w:val="10"/>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lastRenderedPageBreak/>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41953197" w:rsidR="00C36343" w:rsidRPr="00F962DF" w:rsidRDefault="00C36343" w:rsidP="00630D4F">
      <w:pPr>
        <w:pStyle w:val="Apnd1"/>
        <w:numPr>
          <w:ilvl w:val="0"/>
          <w:numId w:val="10"/>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4" w:name="_Ref52292790"/>
      <w:bookmarkStart w:id="5" w:name="_Ref55633268"/>
      <w:bookmarkStart w:id="6" w:name="_Ref55895797"/>
      <w:bookmarkStart w:id="7"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EB6AB8">
        <w:rPr>
          <w:rFonts w:ascii="Times New Roman" w:hAnsi="Times New Roman"/>
          <w:b w:val="0"/>
          <w:sz w:val="20"/>
        </w:rPr>
        <w:t xml:space="preserve">JBE and Contractor </w:t>
      </w:r>
      <w:r w:rsidR="00AC360F" w:rsidRPr="00AC360F">
        <w:rPr>
          <w:rFonts w:ascii="Times New Roman" w:hAnsi="Times New Roman"/>
          <w:b w:val="0"/>
          <w:sz w:val="20"/>
        </w:rPr>
        <w:t xml:space="preserve">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4"/>
      <w:bookmarkEnd w:id="5"/>
      <w:bookmarkEnd w:id="6"/>
      <w:bookmarkEnd w:id="7"/>
    </w:p>
    <w:p w14:paraId="2EB6584A" w14:textId="77777777" w:rsidR="00F962DF" w:rsidRDefault="00F962DF" w:rsidP="00F962DF">
      <w:pPr>
        <w:pStyle w:val="Apnd1"/>
        <w:rPr>
          <w:rFonts w:asciiTheme="minorHAnsi" w:hAnsiTheme="minorHAnsi" w:cstheme="minorHAnsi"/>
          <w:sz w:val="20"/>
          <w:szCs w:val="20"/>
        </w:rPr>
      </w:pPr>
    </w:p>
    <w:p w14:paraId="71481949" w14:textId="77777777" w:rsidR="00F962DF" w:rsidRDefault="00F962DF" w:rsidP="00F962DF">
      <w:pPr>
        <w:pStyle w:val="Apnd1"/>
        <w:rPr>
          <w:rFonts w:asciiTheme="minorHAnsi" w:hAnsiTheme="minorHAnsi" w:cstheme="minorHAnsi"/>
          <w:sz w:val="20"/>
          <w:szCs w:val="20"/>
        </w:rPr>
      </w:pPr>
    </w:p>
    <w:p w14:paraId="52ED42FE" w14:textId="77777777" w:rsidR="00F962DF" w:rsidRDefault="00F962DF" w:rsidP="00F962DF">
      <w:pPr>
        <w:pStyle w:val="Apnd1"/>
        <w:rPr>
          <w:rFonts w:asciiTheme="minorHAnsi" w:hAnsiTheme="minorHAnsi" w:cstheme="minorHAnsi"/>
          <w:sz w:val="20"/>
          <w:szCs w:val="20"/>
        </w:rPr>
      </w:pPr>
    </w:p>
    <w:p w14:paraId="0EB984EF" w14:textId="77777777" w:rsidR="00F962DF" w:rsidRDefault="00F962DF" w:rsidP="00F962DF">
      <w:pPr>
        <w:pStyle w:val="Apnd1"/>
        <w:rPr>
          <w:rFonts w:asciiTheme="minorHAnsi" w:hAnsiTheme="minorHAnsi" w:cstheme="minorHAnsi"/>
          <w:sz w:val="20"/>
          <w:szCs w:val="20"/>
        </w:rPr>
      </w:pPr>
    </w:p>
    <w:p w14:paraId="26940F68" w14:textId="12470E13" w:rsidR="00F962DF" w:rsidRPr="00F962DF" w:rsidRDefault="00F962DF" w:rsidP="00F962DF">
      <w:pPr>
        <w:pStyle w:val="Apnd1"/>
        <w:jc w:val="center"/>
        <w:rPr>
          <w:rFonts w:asciiTheme="minorHAnsi" w:hAnsiTheme="minorHAnsi" w:cstheme="minorHAnsi"/>
          <w:b w:val="0"/>
          <w:bCs/>
          <w:sz w:val="20"/>
          <w:szCs w:val="20"/>
        </w:rPr>
      </w:pPr>
      <w:r>
        <w:rPr>
          <w:rFonts w:asciiTheme="minorHAnsi" w:hAnsiTheme="minorHAnsi" w:cstheme="minorHAnsi"/>
          <w:b w:val="0"/>
          <w:bCs/>
          <w:sz w:val="20"/>
          <w:szCs w:val="20"/>
        </w:rPr>
        <w:t>[THIS SECTION INTENTIONALLY LEFT BLANK]</w:t>
      </w:r>
    </w:p>
    <w:p w14:paraId="34BFCD5D" w14:textId="77777777" w:rsidR="00F962DF" w:rsidRDefault="00F962DF" w:rsidP="00F962DF">
      <w:pPr>
        <w:pStyle w:val="Apnd1"/>
        <w:rPr>
          <w:rFonts w:asciiTheme="minorHAnsi" w:hAnsiTheme="minorHAnsi" w:cstheme="minorHAnsi"/>
          <w:sz w:val="20"/>
          <w:szCs w:val="20"/>
        </w:rPr>
      </w:pPr>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2) Complete: [   ]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Name:________________________________________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Title:_________________________________________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Date:____________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1777E10E" w:rsidR="004D2739" w:rsidRPr="00303AB6" w:rsidRDefault="004D2739" w:rsidP="00EE5492">
      <w:pPr>
        <w:pStyle w:val="Heading7"/>
        <w:jc w:val="center"/>
        <w:rPr>
          <w:rFonts w:cstheme="minorHAnsi"/>
          <w:b/>
          <w:bCs/>
          <w:color w:val="000000" w:themeColor="text1"/>
          <w:sz w:val="20"/>
          <w:szCs w:val="20"/>
        </w:rPr>
      </w:pPr>
      <w:r w:rsidRPr="00303AB6">
        <w:rPr>
          <w:rFonts w:cstheme="minorHAnsi"/>
          <w:b/>
          <w:bCs/>
          <w:color w:val="000000" w:themeColor="text1"/>
          <w:sz w:val="20"/>
          <w:szCs w:val="20"/>
        </w:rPr>
        <w:t>END OF ATTACHMENT</w:t>
      </w:r>
      <w:r w:rsidR="00303AB6" w:rsidRPr="00303AB6">
        <w:rPr>
          <w:rFonts w:cstheme="minorHAnsi"/>
          <w:b/>
          <w:bCs/>
          <w:color w:val="000000" w:themeColor="text1"/>
          <w:sz w:val="20"/>
          <w:szCs w:val="20"/>
        </w:rPr>
        <w:t xml:space="preserve"> 1</w:t>
      </w:r>
    </w:p>
    <w:p w14:paraId="73233BA6" w14:textId="173BCEF3" w:rsidR="00303AB6" w:rsidRDefault="00303AB6" w:rsidP="00303AB6">
      <w:pPr>
        <w:jc w:val="center"/>
        <w:rPr>
          <w:b/>
          <w:bCs/>
          <w:sz w:val="20"/>
        </w:rPr>
      </w:pPr>
      <w:r w:rsidRPr="00303AB6">
        <w:rPr>
          <w:b/>
          <w:bCs/>
          <w:sz w:val="20"/>
        </w:rPr>
        <w:t>END OF APPENDIX A</w:t>
      </w:r>
    </w:p>
    <w:p w14:paraId="544541AA" w14:textId="77777777" w:rsidR="00C3231A" w:rsidRDefault="00C3231A" w:rsidP="00C3231A">
      <w:pPr>
        <w:rPr>
          <w:b/>
          <w:bCs/>
          <w:sz w:val="20"/>
        </w:rPr>
        <w:sectPr w:rsidR="00C3231A" w:rsidSect="002C229E">
          <w:headerReference w:type="even" r:id="rId14"/>
          <w:headerReference w:type="default" r:id="rId15"/>
          <w:footerReference w:type="default" r:id="rId16"/>
          <w:headerReference w:type="first" r:id="rId17"/>
          <w:type w:val="continuous"/>
          <w:pgSz w:w="12240" w:h="15840"/>
          <w:pgMar w:top="1170" w:right="1440" w:bottom="1080" w:left="1440" w:header="450" w:footer="466" w:gutter="0"/>
          <w:pgNumType w:start="1"/>
          <w:cols w:space="720"/>
          <w:docGrid w:linePitch="360"/>
        </w:sect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B</w:t>
      </w:r>
    </w:p>
    <w:p w14:paraId="507CC4E5" w14:textId="77777777" w:rsidR="00392AC3" w:rsidRPr="00C37948" w:rsidRDefault="00DC5733" w:rsidP="00C37948">
      <w:pPr>
        <w:pStyle w:val="Title"/>
        <w:spacing w:before="0" w:after="0"/>
        <w:rPr>
          <w:rFonts w:asciiTheme="minorHAnsi" w:hAnsiTheme="minorHAnsi" w:cstheme="minorHAnsi"/>
          <w:caps/>
          <w:color w:val="000000" w:themeColor="text1"/>
          <w:sz w:val="20"/>
          <w:szCs w:val="20"/>
        </w:rPr>
      </w:pPr>
      <w:r w:rsidRPr="00C37948">
        <w:rPr>
          <w:rFonts w:asciiTheme="minorHAnsi" w:hAnsiTheme="minorHAnsi" w:cstheme="minorHAnsi"/>
          <w:caps/>
          <w:color w:val="000000" w:themeColor="text1"/>
          <w:sz w:val="20"/>
          <w:szCs w:val="20"/>
        </w:rPr>
        <w:t>Payment</w:t>
      </w:r>
      <w:r w:rsidR="00993261" w:rsidRPr="00C37948">
        <w:rPr>
          <w:rFonts w:asciiTheme="minorHAnsi" w:hAnsiTheme="minorHAnsi" w:cstheme="minorHAnsi"/>
          <w:caps/>
          <w:color w:val="000000" w:themeColor="text1"/>
          <w:sz w:val="20"/>
          <w:szCs w:val="20"/>
        </w:rPr>
        <w:t xml:space="preserve"> Provisions</w:t>
      </w:r>
      <w:r w:rsidRPr="00C37948">
        <w:rPr>
          <w:rFonts w:asciiTheme="minorHAnsi" w:hAnsiTheme="minorHAnsi" w:cstheme="minorHAnsi"/>
          <w:caps/>
          <w:color w:val="000000" w:themeColor="text1"/>
          <w:sz w:val="20"/>
          <w:szCs w:val="20"/>
        </w:rPr>
        <w:t xml:space="preserve"> </w:t>
      </w:r>
    </w:p>
    <w:p w14:paraId="09AC2002" w14:textId="1A49EB34" w:rsidR="00C36343" w:rsidRPr="00EC158B" w:rsidRDefault="00C36343" w:rsidP="00630D4F">
      <w:pPr>
        <w:numPr>
          <w:ilvl w:val="0"/>
          <w:numId w:val="6"/>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The </w:t>
      </w:r>
      <w:r w:rsidR="00492684">
        <w:rPr>
          <w:sz w:val="20"/>
        </w:rPr>
        <w:t xml:space="preserve">amounts specified in this Appendix </w:t>
      </w:r>
      <w:r w:rsidR="00492684" w:rsidRPr="00303BCF">
        <w:rPr>
          <w:sz w:val="20"/>
        </w:rPr>
        <w:t xml:space="preserve">shall be the total and complete compensation to be paid to </w:t>
      </w:r>
      <w:r w:rsidR="00BF189B" w:rsidRPr="00303BCF">
        <w:rPr>
          <w:sz w:val="20"/>
        </w:rPr>
        <w:t>the Contractor</w:t>
      </w:r>
      <w:r w:rsidR="00492684" w:rsidRPr="00303BCF">
        <w:rPr>
          <w:sz w:val="20"/>
        </w:rPr>
        <w:t xml:space="preserve"> for its performance under this Agreement. Contractor shall bear, and the </w:t>
      </w:r>
      <w:r w:rsidR="00323CD0">
        <w:rPr>
          <w:sz w:val="20"/>
        </w:rPr>
        <w:t>JBE</w:t>
      </w:r>
      <w:r w:rsidR="00492684" w:rsidRPr="00303BCF">
        <w:rPr>
          <w:sz w:val="20"/>
        </w:rPr>
        <w:t xml:space="preserve"> shall have no obligation to pay or reimburse Contractor for, any and all other fees, costs, profits, taxes or expenses of any nature which Contractor incurs.</w:t>
      </w:r>
    </w:p>
    <w:p w14:paraId="4BE7527B" w14:textId="77777777" w:rsidR="00C3231A" w:rsidRDefault="00C36343" w:rsidP="00630D4F">
      <w:pPr>
        <w:numPr>
          <w:ilvl w:val="0"/>
          <w:numId w:val="6"/>
        </w:numPr>
        <w:spacing w:before="120" w:after="120"/>
        <w:rPr>
          <w:rFonts w:asciiTheme="minorHAnsi" w:hAnsiTheme="minorHAnsi" w:cstheme="minorHAnsi"/>
          <w:b/>
          <w:bCs/>
          <w:sz w:val="20"/>
        </w:rPr>
      </w:pPr>
      <w:r>
        <w:rPr>
          <w:rFonts w:asciiTheme="minorHAnsi" w:hAnsiTheme="minorHAnsi" w:cstheme="minorHAnsi"/>
          <w:b/>
          <w:bCs/>
          <w:sz w:val="20"/>
        </w:rPr>
        <w:t>Compensation for Services</w:t>
      </w:r>
      <w:r w:rsidR="00C37948">
        <w:rPr>
          <w:rFonts w:asciiTheme="minorHAnsi" w:hAnsiTheme="minorHAnsi" w:cstheme="minorHAnsi"/>
          <w:b/>
          <w:bCs/>
          <w:sz w:val="20"/>
        </w:rPr>
        <w:t xml:space="preserve"> and Goods</w:t>
      </w:r>
      <w:r>
        <w:rPr>
          <w:rFonts w:asciiTheme="minorHAnsi" w:hAnsiTheme="minorHAnsi" w:cstheme="minorHAnsi"/>
          <w:b/>
          <w:bCs/>
          <w:sz w:val="20"/>
        </w:rPr>
        <w:t>.</w:t>
      </w:r>
    </w:p>
    <w:p w14:paraId="15BC3715" w14:textId="41499446" w:rsidR="00C3231A" w:rsidRPr="00C3231A" w:rsidRDefault="00270F4F" w:rsidP="00630D4F">
      <w:pPr>
        <w:pStyle w:val="ListParagraph"/>
        <w:numPr>
          <w:ilvl w:val="1"/>
          <w:numId w:val="17"/>
        </w:numPr>
        <w:spacing w:before="120" w:after="120"/>
        <w:ind w:left="720"/>
        <w:rPr>
          <w:rFonts w:asciiTheme="minorHAnsi" w:hAnsiTheme="minorHAnsi" w:cstheme="minorHAnsi"/>
          <w:b/>
          <w:bCs/>
          <w:sz w:val="20"/>
        </w:rPr>
      </w:pPr>
      <w:r w:rsidRPr="00C3231A">
        <w:rPr>
          <w:rFonts w:asciiTheme="minorHAnsi" w:hAnsiTheme="minorHAnsi" w:cstheme="minorHAnsi"/>
          <w:b/>
          <w:bCs/>
          <w:sz w:val="20"/>
        </w:rPr>
        <w:t>Amount.</w:t>
      </w:r>
      <w:r w:rsidRPr="00C3231A">
        <w:rPr>
          <w:rFonts w:asciiTheme="minorHAnsi" w:hAnsiTheme="minorHAnsi" w:cstheme="minorHAnsi"/>
          <w:bCs/>
          <w:sz w:val="20"/>
        </w:rPr>
        <w:t xml:space="preserve">  </w:t>
      </w:r>
      <w:r w:rsidR="00C3231A" w:rsidRPr="00C3231A">
        <w:rPr>
          <w:rFonts w:asciiTheme="minorHAnsi" w:hAnsiTheme="minorHAnsi" w:cstheme="minorHAnsi"/>
          <w:sz w:val="20"/>
        </w:rPr>
        <w:t xml:space="preserve">The maximum Contract Amount payable to the Contractor shall not exceed the </w:t>
      </w:r>
      <w:r w:rsidR="00C3231A" w:rsidRPr="00C3231A">
        <w:rPr>
          <w:sz w:val="20"/>
        </w:rPr>
        <w:t>amount set forth on the Coversheet</w:t>
      </w:r>
      <w:r w:rsidR="00C3231A" w:rsidRPr="00C3231A">
        <w:rPr>
          <w:rFonts w:asciiTheme="minorHAnsi" w:hAnsiTheme="minorHAnsi" w:cstheme="minorHAnsi"/>
          <w:sz w:val="20"/>
        </w:rPr>
        <w:t xml:space="preserve"> of this Agreement for </w:t>
      </w:r>
      <w:r w:rsidR="00C3231A">
        <w:rPr>
          <w:rFonts w:asciiTheme="minorHAnsi" w:hAnsiTheme="minorHAnsi" w:cstheme="minorHAnsi"/>
          <w:sz w:val="20"/>
        </w:rPr>
        <w:t>Services</w:t>
      </w:r>
      <w:r w:rsidR="00DF3356">
        <w:rPr>
          <w:rFonts w:asciiTheme="minorHAnsi" w:hAnsiTheme="minorHAnsi" w:cstheme="minorHAnsi"/>
          <w:sz w:val="20"/>
        </w:rPr>
        <w:t>, Deliverables</w:t>
      </w:r>
      <w:r w:rsidR="00C3231A">
        <w:rPr>
          <w:rFonts w:asciiTheme="minorHAnsi" w:hAnsiTheme="minorHAnsi" w:cstheme="minorHAnsi"/>
          <w:sz w:val="20"/>
        </w:rPr>
        <w:t xml:space="preserve"> and Goods</w:t>
      </w:r>
      <w:r w:rsidR="0062396B">
        <w:rPr>
          <w:rFonts w:asciiTheme="minorHAnsi" w:hAnsiTheme="minorHAnsi" w:cstheme="minorHAnsi"/>
          <w:sz w:val="20"/>
        </w:rPr>
        <w:t>. Notwithstanding any provision to the contrary</w:t>
      </w:r>
      <w:r w:rsidR="00C3231A">
        <w:rPr>
          <w:rFonts w:asciiTheme="minorHAnsi" w:hAnsiTheme="minorHAnsi" w:cstheme="minorHAnsi"/>
          <w:sz w:val="20"/>
        </w:rPr>
        <w:t>:</w:t>
      </w:r>
    </w:p>
    <w:p w14:paraId="023A28B1" w14:textId="5C85DEC8" w:rsidR="00C37948" w:rsidRDefault="00C3231A" w:rsidP="00A305E5">
      <w:pPr>
        <w:pStyle w:val="ListParagraph"/>
        <w:numPr>
          <w:ilvl w:val="0"/>
          <w:numId w:val="34"/>
        </w:numPr>
        <w:spacing w:before="120" w:after="120"/>
        <w:ind w:left="990"/>
        <w:rPr>
          <w:rFonts w:asciiTheme="minorHAnsi" w:hAnsiTheme="minorHAnsi" w:cstheme="minorHAnsi"/>
          <w:sz w:val="20"/>
        </w:rPr>
      </w:pPr>
      <w:r>
        <w:rPr>
          <w:rFonts w:asciiTheme="minorHAnsi" w:hAnsiTheme="minorHAnsi" w:cstheme="minorHAnsi"/>
          <w:sz w:val="20"/>
        </w:rPr>
        <w:t>This is a zero-dollar Agreement</w:t>
      </w:r>
      <w:r w:rsidR="004E4F23">
        <w:rPr>
          <w:rFonts w:asciiTheme="minorHAnsi" w:hAnsiTheme="minorHAnsi" w:cstheme="minorHAnsi"/>
          <w:sz w:val="20"/>
        </w:rPr>
        <w:t>;</w:t>
      </w:r>
      <w:r>
        <w:rPr>
          <w:rFonts w:asciiTheme="minorHAnsi" w:hAnsiTheme="minorHAnsi" w:cstheme="minorHAnsi"/>
          <w:sz w:val="20"/>
        </w:rPr>
        <w:t xml:space="preserve"> and</w:t>
      </w:r>
    </w:p>
    <w:p w14:paraId="34C951AD" w14:textId="20D0F86B" w:rsidR="00C3231A" w:rsidRPr="00C3231A" w:rsidRDefault="004E4F23" w:rsidP="00A305E5">
      <w:pPr>
        <w:pStyle w:val="ListParagraph"/>
        <w:numPr>
          <w:ilvl w:val="0"/>
          <w:numId w:val="34"/>
        </w:numPr>
        <w:spacing w:before="120" w:after="120"/>
        <w:ind w:left="990"/>
        <w:rPr>
          <w:rFonts w:asciiTheme="minorHAnsi" w:hAnsiTheme="minorHAnsi" w:cstheme="minorHAnsi"/>
          <w:b/>
          <w:bCs/>
          <w:sz w:val="20"/>
        </w:rPr>
      </w:pPr>
      <w:r w:rsidRPr="0057630E">
        <w:rPr>
          <w:sz w:val="20"/>
        </w:rPr>
        <w:t xml:space="preserve">The State </w:t>
      </w:r>
      <w:r w:rsidR="0062396B">
        <w:rPr>
          <w:sz w:val="20"/>
        </w:rPr>
        <w:t xml:space="preserve">(including without limitation the State Entities) </w:t>
      </w:r>
      <w:proofErr w:type="gramStart"/>
      <w:r w:rsidRPr="0057630E">
        <w:rPr>
          <w:sz w:val="20"/>
        </w:rPr>
        <w:t>are</w:t>
      </w:r>
      <w:proofErr w:type="gramEnd"/>
      <w:r w:rsidRPr="0057630E">
        <w:rPr>
          <w:sz w:val="20"/>
        </w:rPr>
        <w:t xml:space="preserve"> not obligated to pay the Contractor for</w:t>
      </w:r>
      <w:r>
        <w:rPr>
          <w:sz w:val="20"/>
        </w:rPr>
        <w:t xml:space="preserve"> </w:t>
      </w:r>
      <w:r w:rsidR="00DF3356">
        <w:rPr>
          <w:sz w:val="20"/>
        </w:rPr>
        <w:t>the Services, Deliverables and Goods</w:t>
      </w:r>
      <w:r w:rsidRPr="0057630E">
        <w:rPr>
          <w:sz w:val="20"/>
        </w:rPr>
        <w:t xml:space="preserve"> </w:t>
      </w:r>
      <w:r>
        <w:rPr>
          <w:sz w:val="20"/>
        </w:rPr>
        <w:t>set forth in</w:t>
      </w:r>
      <w:r w:rsidRPr="0057630E">
        <w:rPr>
          <w:sz w:val="20"/>
        </w:rPr>
        <w:t xml:space="preserve"> this Agreement</w:t>
      </w:r>
      <w:r>
        <w:rPr>
          <w:sz w:val="20"/>
        </w:rPr>
        <w:t>.</w:t>
      </w:r>
    </w:p>
    <w:p w14:paraId="1A4F5A98" w14:textId="77777777" w:rsidR="00C36343" w:rsidRPr="00B6312C" w:rsidRDefault="00B6312C" w:rsidP="00630D4F">
      <w:pPr>
        <w:numPr>
          <w:ilvl w:val="0"/>
          <w:numId w:val="17"/>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3F87AB1D" w14:textId="187B99C7" w:rsidR="00C36343" w:rsidRPr="00C3231A" w:rsidRDefault="00C36343" w:rsidP="00630D4F">
      <w:pPr>
        <w:pStyle w:val="ListParagraph"/>
        <w:numPr>
          <w:ilvl w:val="1"/>
          <w:numId w:val="17"/>
        </w:numPr>
        <w:spacing w:before="120" w:after="120"/>
        <w:ind w:left="900" w:hanging="540"/>
        <w:rPr>
          <w:rFonts w:asciiTheme="minorHAnsi" w:hAnsiTheme="minorHAnsi" w:cstheme="minorHAnsi"/>
          <w:sz w:val="20"/>
        </w:rPr>
      </w:pPr>
      <w:r w:rsidRPr="00C3231A">
        <w:rPr>
          <w:rFonts w:asciiTheme="minorHAnsi" w:hAnsiTheme="minorHAnsi" w:cstheme="minorHAnsi"/>
          <w:b/>
          <w:bCs/>
          <w:sz w:val="20"/>
        </w:rPr>
        <w:t xml:space="preserve">Allowable Expenses. </w:t>
      </w:r>
      <w:r w:rsidRPr="00C3231A">
        <w:rPr>
          <w:rFonts w:asciiTheme="minorHAnsi" w:hAnsiTheme="minorHAnsi" w:cstheme="minorHAnsi"/>
          <w:bCs/>
          <w:sz w:val="20"/>
        </w:rPr>
        <w:t xml:space="preserve">Contractor may submit for reimbursement, without mark-up, only the following categories of expense: </w:t>
      </w:r>
      <w:r w:rsidR="008E2C0E" w:rsidRPr="00C3231A">
        <w:rPr>
          <w:rFonts w:asciiTheme="minorHAnsi" w:hAnsiTheme="minorHAnsi" w:cstheme="minorHAnsi"/>
          <w:b/>
          <w:sz w:val="20"/>
          <w:u w:val="single"/>
        </w:rPr>
        <w:t>Not Applicable</w:t>
      </w:r>
      <w:r w:rsidR="008E2C0E" w:rsidRPr="00C3231A">
        <w:rPr>
          <w:rFonts w:asciiTheme="minorHAnsi" w:hAnsiTheme="minorHAnsi" w:cstheme="minorHAnsi"/>
          <w:bCs/>
          <w:sz w:val="20"/>
        </w:rPr>
        <w:t>.</w:t>
      </w:r>
    </w:p>
    <w:p w14:paraId="588B9E08" w14:textId="45C93A66" w:rsidR="00C36343" w:rsidRPr="00EC158B" w:rsidRDefault="006C6263" w:rsidP="00630D4F">
      <w:pPr>
        <w:pStyle w:val="ListParagraph"/>
        <w:numPr>
          <w:ilvl w:val="1"/>
          <w:numId w:val="17"/>
        </w:numPr>
        <w:spacing w:before="120" w:after="120"/>
        <w:ind w:left="900" w:hanging="540"/>
        <w:rPr>
          <w:rFonts w:asciiTheme="minorHAnsi" w:hAnsiTheme="minorHAnsi" w:cstheme="minorHAnsi"/>
          <w:b/>
          <w:bCs/>
          <w:sz w:val="20"/>
        </w:rPr>
      </w:pPr>
      <w:r>
        <w:rPr>
          <w:rFonts w:asciiTheme="minorHAnsi" w:hAnsiTheme="minorHAnsi" w:cstheme="minorHAnsi"/>
          <w:b/>
          <w:bCs/>
          <w:sz w:val="20"/>
        </w:rPr>
        <w:t>Limit</w:t>
      </w:r>
      <w:r w:rsidR="00C36343" w:rsidRPr="00EC158B">
        <w:rPr>
          <w:rFonts w:asciiTheme="minorHAnsi" w:hAnsiTheme="minorHAnsi" w:cstheme="minorHAnsi"/>
          <w:b/>
          <w:bCs/>
          <w:sz w:val="20"/>
        </w:rPr>
        <w:t xml:space="preserve"> on Travel Expenses. </w:t>
      </w:r>
      <w:r w:rsidR="0090796F" w:rsidRPr="0090796F">
        <w:rPr>
          <w:rFonts w:asciiTheme="minorHAnsi" w:hAnsiTheme="minorHAnsi" w:cstheme="minorHAnsi"/>
          <w:bCs/>
          <w:sz w:val="20"/>
        </w:rPr>
        <w:t xml:space="preserve">If travel expenses are allowed under Section </w:t>
      </w:r>
      <w:r w:rsidR="0062396B">
        <w:rPr>
          <w:rFonts w:asciiTheme="minorHAnsi" w:hAnsiTheme="minorHAnsi" w:cstheme="minorHAnsi"/>
          <w:bCs/>
          <w:sz w:val="20"/>
        </w:rPr>
        <w:t>3</w:t>
      </w:r>
      <w:r w:rsidR="0090796F" w:rsidRPr="0090796F">
        <w:rPr>
          <w:rFonts w:asciiTheme="minorHAnsi" w:hAnsiTheme="minorHAnsi" w:cstheme="minorHAnsi"/>
          <w:bCs/>
          <w:sz w:val="20"/>
        </w:rPr>
        <w:t>.1 above: (</w:t>
      </w:r>
      <w:proofErr w:type="spellStart"/>
      <w:r w:rsidR="0090796F" w:rsidRPr="0090796F">
        <w:rPr>
          <w:rFonts w:asciiTheme="minorHAnsi" w:hAnsiTheme="minorHAnsi" w:cstheme="minorHAnsi"/>
          <w:bCs/>
          <w:sz w:val="20"/>
        </w:rPr>
        <w:t>i</w:t>
      </w:r>
      <w:proofErr w:type="spellEnd"/>
      <w:r w:rsidR="0090796F" w:rsidRPr="0090796F">
        <w:rPr>
          <w:rFonts w:asciiTheme="minorHAnsi" w:hAnsiTheme="minorHAnsi" w:cstheme="minorHAnsi"/>
          <w:bCs/>
          <w:sz w:val="20"/>
        </w:rPr>
        <w:t>) a</w:t>
      </w:r>
      <w:r w:rsidR="00C36343" w:rsidRPr="0090796F">
        <w:rPr>
          <w:rFonts w:asciiTheme="minorHAnsi" w:hAnsiTheme="minorHAnsi" w:cstheme="minorHAnsi"/>
          <w:bCs/>
          <w:sz w:val="20"/>
        </w:rPr>
        <w:t>ll travel</w:t>
      </w:r>
      <w:r w:rsidR="00C36343" w:rsidRPr="00EC158B">
        <w:rPr>
          <w:rFonts w:asciiTheme="minorHAnsi" w:hAnsiTheme="minorHAnsi" w:cstheme="minorHAnsi"/>
          <w:bCs/>
          <w:sz w:val="20"/>
        </w:rPr>
        <w:t xml:space="preserve"> is subject to </w:t>
      </w:r>
      <w:r w:rsidR="00146BA3">
        <w:rPr>
          <w:rFonts w:asciiTheme="minorHAnsi" w:hAnsiTheme="minorHAnsi" w:cstheme="minorHAnsi"/>
          <w:bCs/>
          <w:sz w:val="20"/>
        </w:rPr>
        <w:t xml:space="preserve">written </w:t>
      </w:r>
      <w:r w:rsidR="00C36343" w:rsidRPr="00EC158B">
        <w:rPr>
          <w:rFonts w:asciiTheme="minorHAnsi" w:hAnsiTheme="minorHAnsi" w:cstheme="minorHAnsi"/>
          <w:bCs/>
          <w:sz w:val="20"/>
        </w:rPr>
        <w:t xml:space="preserve">preauthorization and approval by the </w:t>
      </w:r>
      <w:r w:rsidR="00323CD0">
        <w:rPr>
          <w:rFonts w:asciiTheme="minorHAnsi" w:hAnsiTheme="minorHAnsi" w:cstheme="minorHAnsi"/>
          <w:bCs/>
          <w:sz w:val="20"/>
        </w:rPr>
        <w:t>JBE</w:t>
      </w:r>
      <w:r w:rsidR="0090796F">
        <w:rPr>
          <w:rFonts w:asciiTheme="minorHAnsi" w:hAnsiTheme="minorHAnsi" w:cstheme="minorHAnsi"/>
          <w:bCs/>
          <w:sz w:val="20"/>
        </w:rPr>
        <w:t>, and (ii) a</w:t>
      </w:r>
      <w:r w:rsidR="00FD42B0">
        <w:rPr>
          <w:rFonts w:asciiTheme="minorHAnsi" w:hAnsiTheme="minorHAnsi" w:cstheme="minorHAnsi"/>
          <w:bCs/>
          <w:sz w:val="20"/>
        </w:rPr>
        <w:t xml:space="preserve">ll travel expenses are limited to the maximum amounts set forth in the </w:t>
      </w:r>
      <w:r w:rsidR="00323CD0">
        <w:rPr>
          <w:rFonts w:asciiTheme="minorHAnsi" w:hAnsiTheme="minorHAnsi" w:cstheme="minorHAnsi"/>
          <w:bCs/>
          <w:sz w:val="20"/>
        </w:rPr>
        <w:t>JBE</w:t>
      </w:r>
      <w:r w:rsidR="00FD42B0">
        <w:rPr>
          <w:rFonts w:asciiTheme="minorHAnsi" w:hAnsiTheme="minorHAnsi" w:cstheme="minorHAnsi"/>
          <w:bCs/>
          <w:sz w:val="20"/>
        </w:rPr>
        <w:t xml:space="preserve">’s travel expense policy.  </w:t>
      </w:r>
    </w:p>
    <w:p w14:paraId="7F3A7FDB" w14:textId="1AC47410" w:rsidR="00C36343" w:rsidRPr="00563734" w:rsidRDefault="006C6263" w:rsidP="00630D4F">
      <w:pPr>
        <w:pStyle w:val="ListParagraph"/>
        <w:numPr>
          <w:ilvl w:val="1"/>
          <w:numId w:val="17"/>
        </w:numPr>
        <w:spacing w:before="120" w:after="120"/>
        <w:ind w:left="900" w:hanging="540"/>
        <w:rPr>
          <w:rFonts w:asciiTheme="minorHAnsi" w:hAnsiTheme="minorHAnsi" w:cstheme="minorHAnsi"/>
          <w:b/>
          <w:bCs/>
          <w:sz w:val="20"/>
        </w:rPr>
      </w:pPr>
      <w:r>
        <w:rPr>
          <w:rFonts w:asciiTheme="minorHAnsi" w:hAnsiTheme="minorHAnsi" w:cstheme="minorHAnsi"/>
          <w:b/>
          <w:bCs/>
          <w:sz w:val="20"/>
        </w:rPr>
        <w:t>Expense Limit</w:t>
      </w:r>
      <w:r w:rsidR="00C36343" w:rsidRPr="00EC158B">
        <w:rPr>
          <w:rFonts w:asciiTheme="minorHAnsi" w:hAnsiTheme="minorHAnsi" w:cstheme="minorHAnsi"/>
          <w:b/>
          <w:bCs/>
          <w:sz w:val="20"/>
        </w:rPr>
        <w:t xml:space="preserve">. </w:t>
      </w:r>
      <w:r w:rsidR="00C36343" w:rsidRPr="00EC158B">
        <w:rPr>
          <w:rFonts w:asciiTheme="minorHAnsi" w:hAnsiTheme="minorHAnsi" w:cstheme="minorHAnsi"/>
          <w:bCs/>
          <w:sz w:val="20"/>
        </w:rPr>
        <w:t xml:space="preserve">Contractor shall not invoice the </w:t>
      </w:r>
      <w:r w:rsidR="00323CD0">
        <w:rPr>
          <w:rFonts w:asciiTheme="minorHAnsi" w:hAnsiTheme="minorHAnsi" w:cstheme="minorHAnsi"/>
          <w:bCs/>
          <w:sz w:val="20"/>
        </w:rPr>
        <w:t>JBE</w:t>
      </w:r>
      <w:r w:rsidR="00C36343" w:rsidRPr="00EC158B">
        <w:rPr>
          <w:rFonts w:asciiTheme="minorHAnsi" w:hAnsiTheme="minorHAnsi" w:cstheme="minorHAnsi"/>
          <w:bCs/>
          <w:sz w:val="20"/>
        </w:rPr>
        <w:t xml:space="preserve">, and the </w:t>
      </w:r>
      <w:r w:rsidR="00323CD0">
        <w:rPr>
          <w:rFonts w:asciiTheme="minorHAnsi" w:hAnsiTheme="minorHAnsi" w:cstheme="minorHAnsi"/>
          <w:bCs/>
          <w:sz w:val="20"/>
        </w:rPr>
        <w:t>JBE</w:t>
      </w:r>
      <w:r w:rsidR="00C36343" w:rsidRPr="00EC158B">
        <w:rPr>
          <w:rFonts w:asciiTheme="minorHAnsi" w:hAnsiTheme="minorHAnsi" w:cstheme="minorHAnsi"/>
          <w:bCs/>
          <w:sz w:val="20"/>
        </w:rPr>
        <w:t xml:space="preserve"> </w:t>
      </w:r>
      <w:r w:rsidR="00335894">
        <w:rPr>
          <w:rFonts w:asciiTheme="minorHAnsi" w:hAnsiTheme="minorHAnsi" w:cstheme="minorHAnsi"/>
          <w:bCs/>
          <w:sz w:val="20"/>
        </w:rPr>
        <w:t>has no obligation to</w:t>
      </w:r>
      <w:r w:rsidR="00C36343" w:rsidRPr="00EC158B">
        <w:rPr>
          <w:rFonts w:asciiTheme="minorHAnsi" w:hAnsiTheme="minorHAnsi" w:cstheme="minorHAnsi"/>
          <w:bCs/>
          <w:sz w:val="20"/>
        </w:rPr>
        <w:t xml:space="preserve"> reimburse Contractor, for expenses of any type that exceed in the aggregate the amount of</w:t>
      </w:r>
      <w:r w:rsidR="00C34EDA">
        <w:rPr>
          <w:rFonts w:asciiTheme="minorHAnsi" w:hAnsiTheme="minorHAnsi" w:cstheme="minorHAnsi"/>
          <w:bCs/>
          <w:sz w:val="20"/>
        </w:rPr>
        <w:t xml:space="preserve">: </w:t>
      </w:r>
      <w:r w:rsidR="008E2C0E" w:rsidRPr="008E2C0E">
        <w:rPr>
          <w:rFonts w:asciiTheme="minorHAnsi" w:hAnsiTheme="minorHAnsi" w:cstheme="minorHAnsi"/>
          <w:b/>
          <w:sz w:val="20"/>
          <w:u w:val="single"/>
        </w:rPr>
        <w:t>Not Applicable</w:t>
      </w:r>
      <w:r w:rsidR="00C36343" w:rsidRPr="00EC158B">
        <w:rPr>
          <w:rFonts w:asciiTheme="minorHAnsi" w:hAnsiTheme="minorHAnsi" w:cstheme="minorHAnsi"/>
          <w:bCs/>
          <w:sz w:val="20"/>
        </w:rPr>
        <w:t>.</w:t>
      </w:r>
      <w:r w:rsidR="00C36343">
        <w:rPr>
          <w:rFonts w:asciiTheme="minorHAnsi" w:hAnsiTheme="minorHAnsi" w:cstheme="minorHAnsi"/>
          <w:bCs/>
          <w:sz w:val="20"/>
        </w:rPr>
        <w:t xml:space="preserve"> </w:t>
      </w:r>
    </w:p>
    <w:p w14:paraId="0247E46E" w14:textId="77777777" w:rsidR="00C36343" w:rsidRPr="00EC158B" w:rsidRDefault="00C36343" w:rsidP="00630D4F">
      <w:pPr>
        <w:pStyle w:val="ListParagraph"/>
        <w:numPr>
          <w:ilvl w:val="1"/>
          <w:numId w:val="17"/>
        </w:numPr>
        <w:spacing w:before="120" w:after="120"/>
        <w:ind w:left="900" w:hanging="540"/>
        <w:rPr>
          <w:rFonts w:asciiTheme="minorHAnsi" w:hAnsiTheme="minorHAnsi" w:cstheme="minorHAnsi"/>
          <w:b/>
          <w:bCs/>
          <w:sz w:val="20"/>
        </w:rPr>
      </w:pPr>
      <w:r w:rsidRPr="00563734">
        <w:rPr>
          <w:rFonts w:asciiTheme="minorHAnsi" w:hAnsiTheme="minorHAnsi" w:cstheme="minorHAnsi"/>
          <w:b/>
          <w:bCs/>
          <w:sz w:val="20"/>
        </w:rPr>
        <w:t>Required Certification.</w:t>
      </w:r>
      <w:r>
        <w:rPr>
          <w:rFonts w:asciiTheme="minorHAnsi" w:hAnsiTheme="minorHAnsi" w:cstheme="minorHAnsi"/>
          <w:bCs/>
          <w:sz w:val="20"/>
        </w:rPr>
        <w:t xml:space="preserve">  </w:t>
      </w:r>
      <w:r w:rsidR="003158EB" w:rsidRPr="003158EB">
        <w:rPr>
          <w:rFonts w:asciiTheme="minorHAnsi" w:hAnsiTheme="minorHAnsi" w:cstheme="minorHAnsi"/>
          <w:bCs/>
          <w:sz w:val="20"/>
        </w:rPr>
        <w:t xml:space="preserve">Contractor must include with any request for reimbursement from the </w:t>
      </w:r>
      <w:r w:rsidR="00323CD0">
        <w:rPr>
          <w:rFonts w:asciiTheme="minorHAnsi" w:hAnsiTheme="minorHAnsi" w:cstheme="minorHAnsi"/>
          <w:bCs/>
          <w:sz w:val="20"/>
        </w:rPr>
        <w:t>JBE</w:t>
      </w:r>
      <w:r w:rsidR="003158EB" w:rsidRPr="003158EB">
        <w:rPr>
          <w:rFonts w:asciiTheme="minorHAnsi" w:hAnsiTheme="minorHAnsi" w:cstheme="minorHAnsi"/>
          <w:bCs/>
          <w:sz w:val="20"/>
        </w:rPr>
        <w:t xml:space="preserve"> a certification that </w:t>
      </w:r>
      <w:r w:rsidR="00445058">
        <w:rPr>
          <w:rFonts w:asciiTheme="minorHAnsi" w:hAnsiTheme="minorHAnsi" w:cstheme="minorHAnsi"/>
          <w:bCs/>
          <w:sz w:val="20"/>
        </w:rPr>
        <w:t>Contractor</w:t>
      </w:r>
      <w:r w:rsidR="003158EB" w:rsidRPr="003158EB">
        <w:rPr>
          <w:rFonts w:asciiTheme="minorHAnsi" w:hAnsiTheme="minorHAnsi" w:cstheme="minorHAnsi"/>
          <w:bCs/>
          <w:sz w:val="20"/>
        </w:rPr>
        <w:t xml:space="preserve">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323CD0">
        <w:rPr>
          <w:rFonts w:asciiTheme="minorHAnsi" w:hAnsiTheme="minorHAnsi" w:cstheme="minorHAnsi"/>
          <w:bCs/>
          <w:sz w:val="20"/>
        </w:rPr>
        <w:t>JBE</w:t>
      </w:r>
      <w:r w:rsidR="003158EB" w:rsidRPr="003158EB">
        <w:rPr>
          <w:rFonts w:asciiTheme="minorHAnsi" w:hAnsiTheme="minorHAnsi" w:cstheme="minorHAnsi"/>
          <w:bCs/>
          <w:sz w:val="20"/>
        </w:rPr>
        <w:t xml:space="preserve"> was sought for these costs, and Contractor will provide those records to the Attorney General upon request.  </w:t>
      </w:r>
    </w:p>
    <w:p w14:paraId="1B130AC8" w14:textId="5BDAEF6F" w:rsidR="0070078B" w:rsidRPr="0070078B" w:rsidRDefault="00DC5733" w:rsidP="00630D4F">
      <w:pPr>
        <w:numPr>
          <w:ilvl w:val="0"/>
          <w:numId w:val="7"/>
        </w:numPr>
        <w:spacing w:before="120" w:after="120"/>
        <w:rPr>
          <w:rFonts w:asciiTheme="minorHAnsi" w:hAnsiTheme="minorHAnsi" w:cstheme="minorHAnsi"/>
          <w:bCs/>
          <w:sz w:val="20"/>
        </w:rPr>
      </w:pPr>
      <w:r w:rsidRPr="0070078B">
        <w:rPr>
          <w:rFonts w:asciiTheme="minorHAnsi" w:hAnsiTheme="minorHAnsi" w:cstheme="minorHAnsi"/>
          <w:b/>
          <w:bCs/>
          <w:sz w:val="20"/>
        </w:rPr>
        <w:t>Invoicing and Payment</w:t>
      </w:r>
      <w:r w:rsidR="00421F79">
        <w:rPr>
          <w:rFonts w:asciiTheme="minorHAnsi" w:hAnsiTheme="minorHAnsi" w:cstheme="minorHAnsi"/>
          <w:b/>
          <w:bCs/>
          <w:sz w:val="20"/>
        </w:rPr>
        <w:t>.</w:t>
      </w:r>
    </w:p>
    <w:p w14:paraId="449164B0" w14:textId="77777777" w:rsidR="00884DE5" w:rsidRPr="0070078B" w:rsidRDefault="002968EA" w:rsidP="00630D4F">
      <w:pPr>
        <w:numPr>
          <w:ilvl w:val="1"/>
          <w:numId w:val="7"/>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62868ECB" w14:textId="7B5CCDDC" w:rsidR="00C3231A" w:rsidRPr="00C3231A" w:rsidRDefault="00884DE5" w:rsidP="00630D4F">
      <w:pPr>
        <w:numPr>
          <w:ilvl w:val="1"/>
          <w:numId w:val="7"/>
        </w:numPr>
        <w:spacing w:before="120" w:after="120"/>
        <w:rPr>
          <w:rFonts w:asciiTheme="minorHAnsi" w:hAnsiTheme="minorHAnsi" w:cstheme="minorHAnsi"/>
          <w:bCs/>
          <w:sz w:val="20"/>
        </w:rPr>
      </w:pPr>
      <w:r w:rsidRPr="00C3231A">
        <w:rPr>
          <w:b/>
          <w:sz w:val="20"/>
        </w:rPr>
        <w:t xml:space="preserve">Payment.  </w:t>
      </w:r>
      <w:r w:rsidR="005B0639" w:rsidRPr="00C3231A">
        <w:rPr>
          <w:sz w:val="20"/>
        </w:rPr>
        <w:t xml:space="preserve">The </w:t>
      </w:r>
      <w:r w:rsidR="00323CD0" w:rsidRPr="00C3231A">
        <w:rPr>
          <w:sz w:val="20"/>
        </w:rPr>
        <w:t>JBE</w:t>
      </w:r>
      <w:r w:rsidR="005B0639" w:rsidRPr="00C3231A">
        <w:rPr>
          <w:sz w:val="20"/>
        </w:rPr>
        <w:t xml:space="preserve"> will pay each correct, itemized invoice received </w:t>
      </w:r>
      <w:r w:rsidRPr="00C3231A">
        <w:rPr>
          <w:sz w:val="20"/>
        </w:rPr>
        <w:t xml:space="preserve">from </w:t>
      </w:r>
      <w:r w:rsidR="002C229E" w:rsidRPr="00C3231A">
        <w:rPr>
          <w:sz w:val="20"/>
        </w:rPr>
        <w:t>the Contractor</w:t>
      </w:r>
      <w:r w:rsidRPr="00C3231A">
        <w:rPr>
          <w:sz w:val="20"/>
        </w:rPr>
        <w:t xml:space="preserve"> after a</w:t>
      </w:r>
      <w:r w:rsidR="005B0639" w:rsidRPr="00C3231A">
        <w:rPr>
          <w:sz w:val="20"/>
        </w:rPr>
        <w:t>cceptance</w:t>
      </w:r>
      <w:r w:rsidRPr="00C3231A">
        <w:rPr>
          <w:sz w:val="20"/>
        </w:rPr>
        <w:t xml:space="preserve"> of the applicable Goods, Services, or Deliverables</w:t>
      </w:r>
      <w:r w:rsidR="005B0639" w:rsidRPr="00C3231A">
        <w:rPr>
          <w:sz w:val="20"/>
        </w:rPr>
        <w:t xml:space="preserve">, in accordance with the terms </w:t>
      </w:r>
      <w:r w:rsidR="00597EA5" w:rsidRPr="00C3231A">
        <w:rPr>
          <w:sz w:val="20"/>
        </w:rPr>
        <w:t>of this Agreement</w:t>
      </w:r>
      <w:r w:rsidR="005B0639" w:rsidRPr="00C3231A">
        <w:rPr>
          <w:sz w:val="20"/>
        </w:rPr>
        <w:t>.</w:t>
      </w:r>
      <w:r w:rsidR="00FC1AEF" w:rsidRPr="00C3231A">
        <w:rPr>
          <w:sz w:val="20"/>
        </w:rPr>
        <w:t xml:space="preserve"> </w:t>
      </w:r>
    </w:p>
    <w:p w14:paraId="1434F8F5" w14:textId="52D02052" w:rsidR="002968EA" w:rsidRPr="00C3231A" w:rsidRDefault="00FC1AEF" w:rsidP="00C3231A">
      <w:pPr>
        <w:spacing w:before="120" w:after="120"/>
        <w:ind w:left="936"/>
        <w:rPr>
          <w:rFonts w:asciiTheme="minorHAnsi" w:hAnsiTheme="minorHAnsi" w:cstheme="minorHAnsi"/>
          <w:bCs/>
          <w:sz w:val="20"/>
        </w:rPr>
      </w:pPr>
      <w:r w:rsidRPr="00C3231A">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p>
    <w:p w14:paraId="4F3F9BBB" w14:textId="13900C60" w:rsidR="002968EA" w:rsidRPr="00EC158B" w:rsidRDefault="002968EA" w:rsidP="00630D4F">
      <w:pPr>
        <w:numPr>
          <w:ilvl w:val="1"/>
          <w:numId w:val="7"/>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 xml:space="preserve">Payment does not imply acceptance of Contractor’s invoice, Goods, Services, or Deliverables. </w:t>
      </w:r>
      <w:r w:rsidR="00C3231A">
        <w:rPr>
          <w:rFonts w:asciiTheme="minorHAnsi" w:hAnsiTheme="minorHAnsi" w:cstheme="minorHAnsi"/>
          <w:bCs/>
          <w:sz w:val="20"/>
        </w:rPr>
        <w:t xml:space="preserve"> </w:t>
      </w:r>
      <w:r w:rsidR="00C3231A" w:rsidRPr="00A00A65">
        <w:rPr>
          <w:rFonts w:asciiTheme="minorHAnsi" w:hAnsiTheme="minorHAnsi" w:cstheme="minorHAnsi"/>
          <w:bCs/>
          <w:sz w:val="20"/>
        </w:rPr>
        <w:t xml:space="preserve">The </w:t>
      </w:r>
      <w:r w:rsidR="00C3231A">
        <w:rPr>
          <w:rFonts w:asciiTheme="minorHAnsi" w:hAnsiTheme="minorHAnsi" w:cstheme="minorHAnsi"/>
          <w:bCs/>
          <w:sz w:val="20"/>
        </w:rPr>
        <w:t>C</w:t>
      </w:r>
      <w:r w:rsidR="00C3231A" w:rsidRPr="00A00A65">
        <w:rPr>
          <w:rFonts w:asciiTheme="minorHAnsi" w:hAnsiTheme="minorHAnsi" w:cstheme="minorHAnsi"/>
          <w:bCs/>
          <w:sz w:val="20"/>
        </w:rPr>
        <w:t>ontractor</w:t>
      </w:r>
      <w:r w:rsidRPr="00A00A65">
        <w:rPr>
          <w:rFonts w:asciiTheme="minorHAnsi" w:hAnsiTheme="minorHAnsi" w:cstheme="minorHAnsi"/>
          <w:bCs/>
          <w:sz w:val="20"/>
        </w:rPr>
        <w:t xml:space="preserve">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w:t>
      </w:r>
      <w:r w:rsidR="00C3231A">
        <w:rPr>
          <w:rFonts w:asciiTheme="minorHAnsi" w:hAnsiTheme="minorHAnsi" w:cstheme="minorHAnsi"/>
          <w:bCs/>
          <w:sz w:val="20"/>
        </w:rPr>
        <w:t xml:space="preserve"> the</w:t>
      </w:r>
      <w:r w:rsidRPr="00B6312C">
        <w:rPr>
          <w:rFonts w:asciiTheme="minorHAnsi" w:hAnsiTheme="minorHAnsi" w:cstheme="minorHAnsi"/>
          <w:bCs/>
          <w:sz w:val="20"/>
        </w:rPr>
        <w:t xml:space="preserve">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7777777" w:rsidR="0070078B" w:rsidRPr="00421F79" w:rsidRDefault="0070078B" w:rsidP="00630D4F">
      <w:pPr>
        <w:numPr>
          <w:ilvl w:val="0"/>
          <w:numId w:val="13"/>
        </w:numPr>
        <w:rPr>
          <w:rFonts w:asciiTheme="minorHAnsi" w:hAnsiTheme="minorHAnsi" w:cstheme="minorHAnsi"/>
          <w:bCs/>
          <w:sz w:val="20"/>
        </w:rPr>
      </w:pPr>
      <w:r w:rsidRPr="0070078B">
        <w:rPr>
          <w:b/>
          <w:sz w:val="20"/>
        </w:rPr>
        <w:t>Taxes.</w:t>
      </w:r>
      <w:r>
        <w:rPr>
          <w:sz w:val="20"/>
        </w:rPr>
        <w:t xml:space="preserve">  </w:t>
      </w:r>
      <w:r w:rsidRPr="00041323">
        <w:rPr>
          <w:sz w:val="20"/>
        </w:rPr>
        <w:t xml:space="preserve">Unless otherwise required by law, the </w:t>
      </w:r>
      <w:r w:rsidR="00323CD0">
        <w:rPr>
          <w:sz w:val="20"/>
        </w:rPr>
        <w:t>JBE</w:t>
      </w:r>
      <w:r w:rsidRPr="00041323">
        <w:rPr>
          <w:sz w:val="20"/>
        </w:rPr>
        <w:t xml:space="preserve"> is exempt from federal excise taxes and no payment will be made for any personal property taxes levied on Contractor or on any taxes levied on employee wages. The </w:t>
      </w:r>
      <w:r w:rsidR="00323CD0">
        <w:rPr>
          <w:sz w:val="20"/>
        </w:rPr>
        <w:t>JBE</w:t>
      </w:r>
      <w:r w:rsidRPr="00041323">
        <w:rPr>
          <w:sz w:val="20"/>
        </w:rPr>
        <w:t xml:space="preserve"> shall only pay for any state or local sales, service, use, or similar taxes imposed on the Services rendered or equipment, parts or software supplied to the </w:t>
      </w:r>
      <w:r w:rsidR="00323CD0">
        <w:rPr>
          <w:sz w:val="20"/>
        </w:rPr>
        <w:t>JBE</w:t>
      </w:r>
      <w:r w:rsidRPr="00041323">
        <w:rPr>
          <w:sz w:val="20"/>
        </w:rPr>
        <w:t xml:space="preserve"> pursuant to this Agreement</w:t>
      </w:r>
      <w:r>
        <w:rPr>
          <w:sz w:val="20"/>
        </w:rPr>
        <w:t>.</w:t>
      </w:r>
    </w:p>
    <w:p w14:paraId="00D39B9A" w14:textId="77777777" w:rsidR="00421F79" w:rsidRPr="0070078B" w:rsidRDefault="00421F79" w:rsidP="00421F79">
      <w:pPr>
        <w:ind w:left="360"/>
        <w:rPr>
          <w:rFonts w:asciiTheme="minorHAnsi" w:hAnsiTheme="minorHAnsi" w:cstheme="minorHAnsi"/>
          <w:bCs/>
          <w:sz w:val="20"/>
        </w:rPr>
      </w:pPr>
    </w:p>
    <w:p w14:paraId="2F48D578" w14:textId="0B94F9ED" w:rsidR="008B1D57" w:rsidRPr="00421F79" w:rsidRDefault="00421F79" w:rsidP="00421F79">
      <w:pPr>
        <w:ind w:left="360"/>
        <w:jc w:val="center"/>
        <w:rPr>
          <w:rFonts w:asciiTheme="minorHAnsi" w:hAnsiTheme="minorHAnsi" w:cstheme="minorHAnsi"/>
          <w:b/>
          <w:bCs/>
          <w:sz w:val="20"/>
        </w:rPr>
      </w:pPr>
      <w:r w:rsidRPr="00421F79">
        <w:rPr>
          <w:rFonts w:asciiTheme="minorHAnsi" w:hAnsiTheme="minorHAnsi" w:cstheme="minorHAnsi"/>
          <w:b/>
          <w:bCs/>
          <w:sz w:val="20"/>
        </w:rPr>
        <w:t>END OF APPENDIX B</w:t>
      </w:r>
    </w:p>
    <w:p w14:paraId="76E17AF6" w14:textId="77777777" w:rsidR="00ED0728" w:rsidRDefault="00ED0728" w:rsidP="00421F79">
      <w:pPr>
        <w:ind w:left="360"/>
        <w:rPr>
          <w:rFonts w:asciiTheme="minorHAnsi" w:hAnsiTheme="minorHAnsi" w:cstheme="minorHAnsi"/>
          <w:sz w:val="20"/>
        </w:rPr>
      </w:pPr>
    </w:p>
    <w:p w14:paraId="18322859" w14:textId="77777777" w:rsidR="00421F79" w:rsidRPr="00EC158B" w:rsidRDefault="00421F79" w:rsidP="00B545D0">
      <w:pPr>
        <w:spacing w:line="300" w:lineRule="atLeast"/>
        <w:ind w:left="360"/>
        <w:rPr>
          <w:rFonts w:asciiTheme="minorHAnsi" w:hAnsiTheme="minorHAnsi" w:cstheme="minorHAnsi"/>
          <w:sz w:val="20"/>
        </w:rPr>
        <w:sectPr w:rsidR="00421F79" w:rsidRPr="00EC158B" w:rsidSect="007C0CFA">
          <w:headerReference w:type="even" r:id="rId18"/>
          <w:headerReference w:type="default" r:id="rId19"/>
          <w:footerReference w:type="default" r:id="rId20"/>
          <w:headerReference w:type="first" r:id="rId21"/>
          <w:pgSz w:w="12240" w:h="15840"/>
          <w:pgMar w:top="720" w:right="1440" w:bottom="810" w:left="1440" w:header="540" w:footer="291" w:gutter="0"/>
          <w:pgNumType w:start="1"/>
          <w:cols w:space="720"/>
          <w:docGrid w:linePitch="360"/>
        </w:sectPr>
      </w:pPr>
    </w:p>
    <w:p w14:paraId="5742AA4F" w14:textId="77777777" w:rsidR="00392AC3" w:rsidRDefault="00740EFF" w:rsidP="0058712D">
      <w:pPr>
        <w:pStyle w:val="Title"/>
        <w:spacing w:before="0" w:after="0" w:line="360" w:lineRule="auto"/>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C</w:t>
      </w:r>
    </w:p>
    <w:p w14:paraId="338C7995" w14:textId="77777777" w:rsidR="00B7449E" w:rsidRPr="00DF3356" w:rsidRDefault="00993261" w:rsidP="0058712D">
      <w:pPr>
        <w:pStyle w:val="Title"/>
        <w:spacing w:before="0" w:after="0" w:line="360" w:lineRule="auto"/>
        <w:rPr>
          <w:rFonts w:asciiTheme="minorHAnsi" w:hAnsiTheme="minorHAnsi" w:cstheme="minorHAnsi"/>
          <w:caps/>
          <w:color w:val="000000" w:themeColor="text1"/>
          <w:sz w:val="20"/>
          <w:szCs w:val="20"/>
        </w:rPr>
      </w:pPr>
      <w:r w:rsidRPr="00DF3356">
        <w:rPr>
          <w:rFonts w:asciiTheme="minorHAnsi" w:hAnsiTheme="minorHAnsi" w:cstheme="minorHAnsi"/>
          <w:caps/>
          <w:color w:val="000000" w:themeColor="text1"/>
          <w:sz w:val="20"/>
          <w:szCs w:val="20"/>
        </w:rPr>
        <w:t>General Provision</w:t>
      </w:r>
      <w:r w:rsidR="00DC5733" w:rsidRPr="00DF3356">
        <w:rPr>
          <w:rFonts w:asciiTheme="minorHAnsi" w:hAnsiTheme="minorHAnsi" w:cstheme="minorHAnsi"/>
          <w:caps/>
          <w:color w:val="000000" w:themeColor="text1"/>
          <w:sz w:val="20"/>
          <w:szCs w:val="20"/>
        </w:rPr>
        <w:t>s</w:t>
      </w:r>
    </w:p>
    <w:p w14:paraId="247B3EF3" w14:textId="77777777" w:rsidR="00E6137A" w:rsidRDefault="00E6137A" w:rsidP="00630D4F">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630D4F">
      <w:pPr>
        <w:pStyle w:val="BodyText"/>
        <w:numPr>
          <w:ilvl w:val="1"/>
          <w:numId w:val="5"/>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630D4F">
      <w:pPr>
        <w:pStyle w:val="BodyText"/>
        <w:numPr>
          <w:ilvl w:val="1"/>
          <w:numId w:val="5"/>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630D4F">
      <w:pPr>
        <w:pStyle w:val="BodyText"/>
        <w:numPr>
          <w:ilvl w:val="1"/>
          <w:numId w:val="5"/>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630D4F">
      <w:pPr>
        <w:numPr>
          <w:ilvl w:val="0"/>
          <w:numId w:val="5"/>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630D4F">
      <w:pPr>
        <w:pStyle w:val="BodyText"/>
        <w:numPr>
          <w:ilvl w:val="1"/>
          <w:numId w:val="5"/>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54199E5C" w14:textId="77777777" w:rsidR="00023CC5" w:rsidRPr="00EC158B" w:rsidRDefault="00023CC5" w:rsidP="00630D4F">
      <w:pPr>
        <w:pStyle w:val="BodyText"/>
        <w:numPr>
          <w:ilvl w:val="1"/>
          <w:numId w:val="5"/>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630D4F">
      <w:pPr>
        <w:pStyle w:val="BodyText"/>
        <w:numPr>
          <w:ilvl w:val="1"/>
          <w:numId w:val="5"/>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630D4F">
      <w:pPr>
        <w:pStyle w:val="BodyText"/>
        <w:numPr>
          <w:ilvl w:val="1"/>
          <w:numId w:val="5"/>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630D4F">
      <w:pPr>
        <w:pStyle w:val="BodyText"/>
        <w:numPr>
          <w:ilvl w:val="1"/>
          <w:numId w:val="5"/>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630D4F">
      <w:pPr>
        <w:pStyle w:val="BodyText"/>
        <w:numPr>
          <w:ilvl w:val="1"/>
          <w:numId w:val="5"/>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630D4F">
      <w:pPr>
        <w:pStyle w:val="BodyText"/>
        <w:numPr>
          <w:ilvl w:val="1"/>
          <w:numId w:val="5"/>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630D4F">
      <w:pPr>
        <w:pStyle w:val="BodyText"/>
        <w:numPr>
          <w:ilvl w:val="1"/>
          <w:numId w:val="5"/>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630D4F">
      <w:pPr>
        <w:pStyle w:val="BodyText"/>
        <w:numPr>
          <w:ilvl w:val="1"/>
          <w:numId w:val="5"/>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3E5FB296" w:rsidR="00023CC5" w:rsidRPr="00EC158B" w:rsidRDefault="00023CC5" w:rsidP="00630D4F">
      <w:pPr>
        <w:pStyle w:val="BodyText"/>
        <w:numPr>
          <w:ilvl w:val="1"/>
          <w:numId w:val="5"/>
        </w:numPr>
        <w:tabs>
          <w:tab w:val="clear" w:pos="360"/>
        </w:tabs>
        <w:spacing w:before="120" w:after="120" w:line="240" w:lineRule="auto"/>
        <w:rPr>
          <w:rFonts w:asciiTheme="minorHAnsi" w:hAnsiTheme="minorHAnsi" w:cstheme="minorHAnsi"/>
          <w:bCs/>
          <w:sz w:val="20"/>
        </w:rPr>
      </w:pPr>
      <w:bookmarkStart w:id="8" w:name="_Ref527469810"/>
      <w:r w:rsidRPr="004825E8">
        <w:rPr>
          <w:b/>
          <w:sz w:val="20"/>
        </w:rPr>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w:t>
      </w:r>
      <w:r w:rsidR="002C229E" w:rsidRPr="00D62092">
        <w:rPr>
          <w:sz w:val="20"/>
        </w:rPr>
        <w:t>misappropriation,</w:t>
      </w:r>
      <w:r w:rsidRPr="00D62092">
        <w:rPr>
          <w:sz w:val="20"/>
        </w:rPr>
        <w:t xml:space="preserve"> or violation of, any </w:t>
      </w:r>
      <w:r>
        <w:rPr>
          <w:sz w:val="20"/>
        </w:rPr>
        <w:t>third party’s intellectual property r</w:t>
      </w:r>
      <w:r w:rsidRPr="00D62092">
        <w:rPr>
          <w:sz w:val="20"/>
        </w:rPr>
        <w:t>ight.</w:t>
      </w:r>
      <w:bookmarkEnd w:id="8"/>
      <w:r w:rsidRPr="00D62092">
        <w:rPr>
          <w:sz w:val="20"/>
        </w:rPr>
        <w:t xml:space="preserve"> </w:t>
      </w:r>
    </w:p>
    <w:p w14:paraId="58D0A932" w14:textId="77777777" w:rsidR="00023CC5" w:rsidRPr="00EC158B" w:rsidRDefault="00023CC5" w:rsidP="00630D4F">
      <w:pPr>
        <w:pStyle w:val="BodyText"/>
        <w:numPr>
          <w:ilvl w:val="1"/>
          <w:numId w:val="5"/>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complies with the federal Americans with Disabilities Act (42 U.S.C. 12101 et seq.), and California’s Fair Employment and Housing Act (Government Code sections 12990 et </w:t>
      </w:r>
      <w:r w:rsidRPr="00EC158B">
        <w:rPr>
          <w:rFonts w:asciiTheme="minorHAnsi" w:hAnsiTheme="minorHAnsi" w:cstheme="minorHAnsi"/>
          <w:bCs/>
          <w:sz w:val="20"/>
        </w:rPr>
        <w:lastRenderedPageBreak/>
        <w:t>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805AD1" w:rsidRDefault="00023CC5" w:rsidP="00630D4F">
      <w:pPr>
        <w:pStyle w:val="BodyText"/>
        <w:numPr>
          <w:ilvl w:val="1"/>
          <w:numId w:val="5"/>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6CFB8E3" w14:textId="6CE0B216" w:rsidR="00535786" w:rsidRPr="00EC158B" w:rsidRDefault="00DC5733" w:rsidP="00630D4F">
      <w:pPr>
        <w:numPr>
          <w:ilvl w:val="0"/>
          <w:numId w:val="14"/>
        </w:numPr>
        <w:spacing w:before="120" w:after="120"/>
        <w:rPr>
          <w:rFonts w:asciiTheme="minorHAnsi" w:hAnsiTheme="minorHAnsi" w:cstheme="minorHAnsi"/>
          <w:b/>
          <w:bCs/>
          <w:sz w:val="20"/>
        </w:rPr>
      </w:pPr>
      <w:r w:rsidRPr="00EC158B">
        <w:rPr>
          <w:rFonts w:asciiTheme="minorHAnsi" w:hAnsiTheme="minorHAnsi" w:cstheme="minorHAnsi"/>
          <w:b/>
          <w:bCs/>
          <w:sz w:val="20"/>
        </w:rPr>
        <w:t>Insurance</w:t>
      </w:r>
      <w:r w:rsidR="00DF3356">
        <w:rPr>
          <w:rFonts w:asciiTheme="minorHAnsi" w:hAnsiTheme="minorHAnsi" w:cstheme="minorHAnsi"/>
          <w:b/>
          <w:bCs/>
          <w:sz w:val="20"/>
        </w:rPr>
        <w:t xml:space="preserve"> </w:t>
      </w:r>
      <w:r w:rsidR="00421F79">
        <w:rPr>
          <w:rFonts w:asciiTheme="minorHAnsi" w:hAnsiTheme="minorHAnsi" w:cstheme="minorHAnsi"/>
          <w:b/>
          <w:bCs/>
          <w:sz w:val="20"/>
        </w:rPr>
        <w:t xml:space="preserve">Coverage </w:t>
      </w:r>
      <w:r w:rsidR="00DF3356">
        <w:rPr>
          <w:rFonts w:asciiTheme="minorHAnsi" w:hAnsiTheme="minorHAnsi" w:cstheme="minorHAnsi"/>
          <w:b/>
          <w:bCs/>
          <w:sz w:val="20"/>
        </w:rPr>
        <w:t>and Bond Requirements.</w:t>
      </w:r>
      <w:r w:rsidRPr="00EC158B">
        <w:rPr>
          <w:rFonts w:asciiTheme="minorHAnsi" w:hAnsiTheme="minorHAnsi" w:cstheme="minorHAnsi"/>
          <w:b/>
          <w:bCs/>
          <w:sz w:val="20"/>
        </w:rPr>
        <w:t xml:space="preserve"> </w:t>
      </w:r>
    </w:p>
    <w:p w14:paraId="79F4BEC4" w14:textId="77777777"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323CD0">
        <w:rPr>
          <w:sz w:val="20"/>
        </w:rPr>
        <w:t>JBE</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3D477165" w14:textId="77777777" w:rsidR="00483DAC" w:rsidRPr="00483DAC" w:rsidRDefault="00483DAC" w:rsidP="00630D4F">
      <w:pPr>
        <w:pStyle w:val="BodyText"/>
        <w:numPr>
          <w:ilvl w:val="2"/>
          <w:numId w:val="4"/>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Commercial General Liability.</w:t>
      </w:r>
      <w:r w:rsidRPr="00483DAC">
        <w:rPr>
          <w:rFonts w:asciiTheme="minorHAnsi" w:hAnsiTheme="minorHAnsi" w:cstheme="minorHAnsi"/>
          <w:b/>
          <w:bCs/>
          <w:sz w:val="20"/>
        </w:rPr>
        <w:t xml:space="preserve"> </w:t>
      </w:r>
      <w:r w:rsidR="00AC4A49" w:rsidRPr="00483DAC">
        <w:rPr>
          <w:rFonts w:asciiTheme="minorHAnsi" w:hAnsiTheme="minorHAnsi" w:cstheme="minorHAnsi"/>
          <w:sz w:val="20"/>
        </w:rPr>
        <w:t xml:space="preserve">The policy must </w:t>
      </w:r>
      <w:r w:rsidR="00AC4A49">
        <w:rPr>
          <w:rFonts w:asciiTheme="minorHAnsi" w:hAnsiTheme="minorHAnsi" w:cstheme="minorHAnsi"/>
          <w:sz w:val="20"/>
        </w:rPr>
        <w:t xml:space="preserve">be </w:t>
      </w:r>
      <w:r w:rsidR="00AC4A49" w:rsidRPr="00AC4A49">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Pr>
          <w:rFonts w:asciiTheme="minorHAnsi" w:hAnsiTheme="minorHAnsi" w:cstheme="minorHAnsi"/>
          <w:b/>
          <w:bCs/>
          <w:sz w:val="20"/>
        </w:rPr>
        <w:t xml:space="preserve">  </w:t>
      </w:r>
      <w:r w:rsidR="00AC4A49" w:rsidRPr="00AC4A49">
        <w:rPr>
          <w:rFonts w:asciiTheme="minorHAnsi" w:hAnsiTheme="minorHAnsi" w:cstheme="minorHAnsi"/>
          <w:bCs/>
          <w:sz w:val="20"/>
        </w:rPr>
        <w:t>The policy must provide limits of at least $1,000,000 per occurrence and annual aggregate.</w:t>
      </w:r>
      <w:r w:rsidR="00AC4A49">
        <w:rPr>
          <w:rFonts w:asciiTheme="minorHAnsi" w:hAnsiTheme="minorHAnsi" w:cstheme="minorHAnsi"/>
          <w:b/>
          <w:bCs/>
          <w:sz w:val="20"/>
        </w:rPr>
        <w:t xml:space="preserve">  </w:t>
      </w:r>
    </w:p>
    <w:p w14:paraId="78D603D5" w14:textId="77777777" w:rsidR="00392AC3" w:rsidRPr="00483DAC" w:rsidRDefault="004C7DAC" w:rsidP="00630D4F">
      <w:pPr>
        <w:pStyle w:val="BodyText"/>
        <w:numPr>
          <w:ilvl w:val="2"/>
          <w:numId w:val="4"/>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55E01E8" w14:textId="77777777" w:rsidR="00FA47DA" w:rsidRPr="00483DAC" w:rsidRDefault="004C7DAC" w:rsidP="00630D4F">
      <w:pPr>
        <w:pStyle w:val="BodyText"/>
        <w:numPr>
          <w:ilvl w:val="2"/>
          <w:numId w:val="4"/>
        </w:numPr>
        <w:tabs>
          <w:tab w:val="clear" w:pos="360"/>
        </w:tabs>
        <w:spacing w:before="120" w:after="120" w:line="240" w:lineRule="auto"/>
        <w:rPr>
          <w:rFonts w:asciiTheme="minorHAnsi" w:hAnsiTheme="minorHAnsi" w:cstheme="minorHAnsi"/>
          <w:b/>
          <w:sz w:val="20"/>
        </w:rPr>
      </w:pPr>
      <w:r w:rsidRPr="00483DAC">
        <w:rPr>
          <w:rFonts w:asciiTheme="minorHAnsi" w:hAnsiTheme="minorHAnsi" w:cstheme="minorHAnsi"/>
          <w:i/>
          <w:sz w:val="20"/>
        </w:rPr>
        <w:t>Automobile Liability.</w:t>
      </w:r>
      <w:r w:rsidR="00FA47DA" w:rsidRPr="00483DAC">
        <w:rPr>
          <w:rFonts w:asciiTheme="minorHAnsi" w:hAnsiTheme="minorHAnsi" w:cstheme="minorHAnsi"/>
          <w:b/>
          <w:sz w:val="20"/>
        </w:rPr>
        <w:t xml:space="preserve"> </w:t>
      </w:r>
      <w:r w:rsidR="00D662AB" w:rsidRPr="00483DAC">
        <w:rPr>
          <w:rFonts w:asciiTheme="minorHAnsi" w:hAnsiTheme="minorHAnsi" w:cstheme="minorHAnsi"/>
          <w:sz w:val="20"/>
        </w:rPr>
        <w:t>This policy is required only if Contractor uses an automobile or other vehicle in the per</w:t>
      </w:r>
      <w:r w:rsidR="00483DAC">
        <w:rPr>
          <w:rFonts w:asciiTheme="minorHAnsi" w:hAnsiTheme="minorHAnsi" w:cstheme="minorHAnsi"/>
          <w:sz w:val="20"/>
        </w:rPr>
        <w:t>formance of this Agreement. The</w:t>
      </w:r>
      <w:r w:rsidR="00D662AB" w:rsidRPr="00483DAC">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AC4A49">
        <w:rPr>
          <w:rFonts w:asciiTheme="minorHAnsi" w:hAnsiTheme="minorHAnsi" w:cstheme="minorHAnsi"/>
          <w:sz w:val="20"/>
        </w:rPr>
        <w:t xml:space="preserve">The policy </w:t>
      </w:r>
      <w:r w:rsidR="00AC4A49">
        <w:rPr>
          <w:rFonts w:asciiTheme="minorHAnsi" w:hAnsiTheme="minorHAnsi" w:cstheme="minorHAnsi"/>
          <w:sz w:val="20"/>
        </w:rPr>
        <w:t>must</w:t>
      </w:r>
      <w:r w:rsidR="00AC4A49" w:rsidRPr="00AC4A49">
        <w:rPr>
          <w:rFonts w:asciiTheme="minorHAnsi" w:hAnsiTheme="minorHAnsi" w:cstheme="minorHAnsi"/>
          <w:sz w:val="20"/>
        </w:rPr>
        <w:t xml:space="preserve"> provide combined si</w:t>
      </w:r>
      <w:r w:rsidR="00AC4A49">
        <w:rPr>
          <w:rFonts w:asciiTheme="minorHAnsi" w:hAnsiTheme="minorHAnsi" w:cstheme="minorHAnsi"/>
          <w:sz w:val="20"/>
        </w:rPr>
        <w:t>ngle limits of at least $</w:t>
      </w:r>
      <w:r w:rsidR="00AC4A49" w:rsidRPr="00AC4A49">
        <w:rPr>
          <w:rFonts w:asciiTheme="minorHAnsi" w:hAnsiTheme="minorHAnsi" w:cstheme="minorHAnsi"/>
          <w:sz w:val="20"/>
        </w:rPr>
        <w:t>1,000,000 per occurrence</w:t>
      </w:r>
      <w:r w:rsidR="003A254A">
        <w:rPr>
          <w:rFonts w:asciiTheme="minorHAnsi" w:hAnsiTheme="minorHAnsi" w:cstheme="minorHAnsi"/>
          <w:sz w:val="20"/>
        </w:rPr>
        <w:t>.</w:t>
      </w:r>
    </w:p>
    <w:p w14:paraId="427C011D" w14:textId="77777777" w:rsidR="00483DAC" w:rsidRPr="00483DAC" w:rsidRDefault="00483DAC" w:rsidP="00630D4F">
      <w:pPr>
        <w:pStyle w:val="BodyText"/>
        <w:numPr>
          <w:ilvl w:val="2"/>
          <w:numId w:val="4"/>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14:paraId="7EB4B277" w14:textId="77777777" w:rsidR="008B1D57" w:rsidRPr="00483DAC" w:rsidRDefault="00437785" w:rsidP="00630D4F">
      <w:pPr>
        <w:numPr>
          <w:ilvl w:val="1"/>
          <w:numId w:val="8"/>
        </w:numPr>
        <w:spacing w:before="120" w:after="120"/>
        <w:rPr>
          <w:rFonts w:asciiTheme="minorHAnsi" w:hAnsiTheme="minorHAnsi" w:cstheme="minorHAnsi"/>
          <w:sz w:val="20"/>
        </w:rPr>
      </w:pPr>
      <w:r w:rsidRPr="00483DAC">
        <w:rPr>
          <w:rFonts w:asciiTheme="minorHAnsi" w:hAnsiTheme="minorHAnsi" w:cstheme="minorHAnsi"/>
          <w:b/>
          <w:sz w:val="20"/>
        </w:rPr>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752F6B6D" w14:textId="77777777" w:rsidR="008B1D57" w:rsidRPr="00483DAC" w:rsidRDefault="00437785" w:rsidP="00630D4F">
      <w:pPr>
        <w:numPr>
          <w:ilvl w:val="1"/>
          <w:numId w:val="8"/>
        </w:numPr>
        <w:spacing w:before="120" w:after="120"/>
        <w:rPr>
          <w:rFonts w:asciiTheme="minorHAnsi" w:hAnsiTheme="minorHAnsi" w:cstheme="minorHAnsi"/>
          <w:sz w:val="20"/>
        </w:rPr>
      </w:pPr>
      <w:r w:rsidRPr="00483DAC">
        <w:rPr>
          <w:rFonts w:asciiTheme="minorHAnsi" w:hAnsiTheme="minorHAnsi" w:cstheme="minorHAnsi"/>
          <w:b/>
          <w:sz w:val="20"/>
        </w:rPr>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14:paraId="37391987" w14:textId="77777777" w:rsidR="008B1D57" w:rsidRPr="00483DAC" w:rsidRDefault="00437785" w:rsidP="00630D4F">
      <w:pPr>
        <w:numPr>
          <w:ilvl w:val="1"/>
          <w:numId w:val="8"/>
        </w:numPr>
        <w:spacing w:before="120" w:after="120"/>
        <w:rPr>
          <w:rFonts w:asciiTheme="minorHAnsi" w:hAnsiTheme="minorHAnsi" w:cstheme="minorHAnsi"/>
          <w:sz w:val="20"/>
        </w:rPr>
      </w:pPr>
      <w:r w:rsidRPr="00483DAC">
        <w:rPr>
          <w:rFonts w:asciiTheme="minorHAnsi" w:hAnsiTheme="minorHAnsi" w:cstheme="minorHAnsi"/>
          <w:b/>
          <w:sz w:val="20"/>
        </w:rPr>
        <w:t xml:space="preserve">Deductibles and Self-Insured Retentions. </w:t>
      </w:r>
      <w:r w:rsidRPr="00483DAC">
        <w:rPr>
          <w:rFonts w:asciiTheme="minorHAnsi" w:hAnsiTheme="minorHAnsi" w:cstheme="minorHAnsi"/>
          <w:sz w:val="20"/>
        </w:rPr>
        <w:t xml:space="preserve">Contractor shall declare to the </w:t>
      </w:r>
      <w:r w:rsidR="00323CD0">
        <w:rPr>
          <w:rFonts w:asciiTheme="minorHAnsi" w:hAnsiTheme="minorHAnsi" w:cstheme="minorHAnsi"/>
          <w:sz w:val="20"/>
        </w:rPr>
        <w:t>JBE</w:t>
      </w:r>
      <w:r w:rsidRPr="00483DAC">
        <w:rPr>
          <w:rFonts w:asciiTheme="minorHAnsi" w:hAnsiTheme="minorHAnsi" w:cstheme="minorHAnsi"/>
          <w:sz w:val="20"/>
        </w:rPr>
        <w:t xml:space="preserve"> all deductibles and self-insured retentions that exceed $100,000 per occurrence. Any increases in deductibles or self-insured retentions that exceed $100,000 per occurrence are subject to the </w:t>
      </w:r>
      <w:r w:rsidR="00323CD0">
        <w:rPr>
          <w:rFonts w:asciiTheme="minorHAnsi" w:hAnsiTheme="minorHAnsi" w:cstheme="minorHAnsi"/>
          <w:sz w:val="20"/>
        </w:rPr>
        <w:t>JBE</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24951D4C" w14:textId="77777777" w:rsidR="008B1D57" w:rsidRPr="00483DAC" w:rsidRDefault="00437785" w:rsidP="00630D4F">
      <w:pPr>
        <w:numPr>
          <w:ilvl w:val="1"/>
          <w:numId w:val="8"/>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9B5E10">
        <w:rPr>
          <w:rFonts w:asciiTheme="minorHAnsi" w:hAnsiTheme="minorHAnsi" w:cstheme="minorHAnsi"/>
          <w:sz w:val="20"/>
        </w:rPr>
        <w:t>JBE</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
    <w:p w14:paraId="0791AA81" w14:textId="52214382" w:rsidR="008B1D57" w:rsidRPr="00483DAC" w:rsidRDefault="00437785" w:rsidP="00630D4F">
      <w:pPr>
        <w:numPr>
          <w:ilvl w:val="1"/>
          <w:numId w:val="8"/>
        </w:numPr>
        <w:spacing w:before="120" w:after="120"/>
        <w:rPr>
          <w:rFonts w:asciiTheme="minorHAnsi" w:hAnsiTheme="minorHAnsi" w:cstheme="minorHAnsi"/>
          <w:sz w:val="20"/>
        </w:rPr>
      </w:pPr>
      <w:r w:rsidRPr="00483DAC">
        <w:rPr>
          <w:rFonts w:asciiTheme="minorHAnsi" w:hAnsiTheme="minorHAnsi" w:cstheme="minorHAnsi"/>
          <w:b/>
          <w:sz w:val="20"/>
        </w:rPr>
        <w:lastRenderedPageBreak/>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323CD0">
        <w:rPr>
          <w:rFonts w:asciiTheme="minorHAnsi" w:hAnsiTheme="minorHAnsi" w:cstheme="minorHAnsi"/>
          <w:sz w:val="20"/>
        </w:rPr>
        <w:t>JBE</w:t>
      </w:r>
      <w:r w:rsidRPr="00483DAC">
        <w:rPr>
          <w:rFonts w:asciiTheme="minorHAnsi" w:hAnsiTheme="minorHAnsi" w:cstheme="minorHAnsi"/>
          <w:sz w:val="20"/>
        </w:rPr>
        <w:t xml:space="preserve"> certificates of insurance attesting to the existence of coverage</w:t>
      </w:r>
      <w:r w:rsidR="008D5F42">
        <w:rPr>
          <w:rFonts w:asciiTheme="minorHAnsi" w:hAnsiTheme="minorHAnsi" w:cstheme="minorHAnsi"/>
          <w:sz w:val="20"/>
        </w:rPr>
        <w:t xml:space="preserve">. Contractor shall provide prompt written notice to the JBE in the event that insurance coverage is cancelled or materially changed from the coverage set forth in the </w:t>
      </w:r>
      <w:r w:rsidR="00FF20A1">
        <w:rPr>
          <w:rFonts w:asciiTheme="minorHAnsi" w:hAnsiTheme="minorHAnsi" w:cstheme="minorHAnsi"/>
          <w:sz w:val="20"/>
        </w:rPr>
        <w:t xml:space="preserve">current </w:t>
      </w:r>
      <w:r w:rsidR="008D5F42">
        <w:rPr>
          <w:rFonts w:asciiTheme="minorHAnsi" w:hAnsiTheme="minorHAnsi" w:cstheme="minorHAnsi"/>
          <w:sz w:val="20"/>
        </w:rPr>
        <w:t>certificate of insurance provided to the JBE.</w:t>
      </w:r>
      <w:r w:rsidRPr="00483DAC">
        <w:rPr>
          <w:rFonts w:asciiTheme="minorHAnsi" w:hAnsiTheme="minorHAnsi" w:cstheme="minorHAnsi"/>
          <w:sz w:val="20"/>
        </w:rPr>
        <w:t xml:space="preserve"> </w:t>
      </w:r>
    </w:p>
    <w:p w14:paraId="7A46CBAF" w14:textId="77777777" w:rsidR="008B1D57" w:rsidRPr="00483DAC" w:rsidRDefault="00437785" w:rsidP="00630D4F">
      <w:pPr>
        <w:numPr>
          <w:ilvl w:val="1"/>
          <w:numId w:val="8"/>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77777777" w:rsidR="008B1D57" w:rsidRPr="00483DAC" w:rsidRDefault="00437785" w:rsidP="00630D4F">
      <w:pPr>
        <w:numPr>
          <w:ilvl w:val="1"/>
          <w:numId w:val="8"/>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(i)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9B5E10">
        <w:rPr>
          <w:rFonts w:asciiTheme="minorHAnsi" w:hAnsiTheme="minorHAnsi" w:cstheme="minorHAnsi"/>
          <w:sz w:val="20"/>
        </w:rPr>
        <w:t>JBE</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14:paraId="05A81838" w14:textId="77777777" w:rsidR="008B1D57" w:rsidRPr="00483DAC" w:rsidRDefault="00437785" w:rsidP="00630D4F">
      <w:pPr>
        <w:numPr>
          <w:ilvl w:val="1"/>
          <w:numId w:val="8"/>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(i)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1CB5CAF4" w14:textId="77777777" w:rsidR="008B1D57" w:rsidRPr="00421F79" w:rsidRDefault="00437785" w:rsidP="00630D4F">
      <w:pPr>
        <w:numPr>
          <w:ilvl w:val="1"/>
          <w:numId w:val="8"/>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323CD0">
        <w:rPr>
          <w:rFonts w:asciiTheme="minorHAnsi" w:hAnsiTheme="minorHAnsi" w:cstheme="minorHAnsi"/>
          <w:sz w:val="20"/>
        </w:rPr>
        <w:t>JBE</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3B8B4727" w14:textId="78D14A0A" w:rsidR="00421F79" w:rsidRPr="00483DAC" w:rsidRDefault="00421F79" w:rsidP="00630D4F">
      <w:pPr>
        <w:numPr>
          <w:ilvl w:val="1"/>
          <w:numId w:val="8"/>
        </w:numPr>
        <w:rPr>
          <w:rFonts w:asciiTheme="minorHAnsi" w:hAnsiTheme="minorHAnsi" w:cstheme="minorHAnsi"/>
          <w:sz w:val="20"/>
          <w:u w:val="single"/>
        </w:rPr>
      </w:pPr>
      <w:r>
        <w:rPr>
          <w:rFonts w:asciiTheme="minorHAnsi" w:hAnsiTheme="minorHAnsi" w:cstheme="minorHAnsi"/>
          <w:b/>
          <w:bCs/>
          <w:sz w:val="20"/>
        </w:rPr>
        <w:t xml:space="preserve">Bond Requirements.  </w:t>
      </w:r>
      <w:r w:rsidRPr="00421F79">
        <w:rPr>
          <w:w w:val="105"/>
          <w:sz w:val="20"/>
        </w:rPr>
        <w:t>Within five</w:t>
      </w:r>
      <w:r w:rsidRPr="00421F79">
        <w:rPr>
          <w:spacing w:val="-2"/>
          <w:w w:val="105"/>
          <w:sz w:val="20"/>
        </w:rPr>
        <w:t xml:space="preserve"> </w:t>
      </w:r>
      <w:r>
        <w:rPr>
          <w:spacing w:val="-2"/>
          <w:w w:val="105"/>
          <w:sz w:val="20"/>
        </w:rPr>
        <w:t xml:space="preserve">(5) </w:t>
      </w:r>
      <w:r w:rsidRPr="00421F79">
        <w:rPr>
          <w:w w:val="105"/>
          <w:sz w:val="20"/>
        </w:rPr>
        <w:t>business days</w:t>
      </w:r>
      <w:r w:rsidRPr="00421F79">
        <w:rPr>
          <w:spacing w:val="-3"/>
          <w:w w:val="105"/>
          <w:sz w:val="20"/>
        </w:rPr>
        <w:t xml:space="preserve"> </w:t>
      </w:r>
      <w:r w:rsidRPr="00421F79">
        <w:rPr>
          <w:w w:val="105"/>
          <w:sz w:val="20"/>
        </w:rPr>
        <w:t>from the</w:t>
      </w:r>
      <w:r w:rsidRPr="00421F79">
        <w:rPr>
          <w:spacing w:val="-3"/>
          <w:w w:val="105"/>
          <w:sz w:val="20"/>
        </w:rPr>
        <w:t xml:space="preserve"> </w:t>
      </w:r>
      <w:r w:rsidRPr="00421F79">
        <w:rPr>
          <w:w w:val="105"/>
          <w:sz w:val="20"/>
        </w:rPr>
        <w:t>date</w:t>
      </w:r>
      <w:r w:rsidRPr="00421F79">
        <w:rPr>
          <w:spacing w:val="-4"/>
          <w:w w:val="105"/>
          <w:sz w:val="20"/>
        </w:rPr>
        <w:t xml:space="preserve"> </w:t>
      </w:r>
      <w:r w:rsidRPr="00421F79">
        <w:rPr>
          <w:w w:val="105"/>
          <w:sz w:val="20"/>
        </w:rPr>
        <w:t>the</w:t>
      </w:r>
      <w:r w:rsidRPr="00421F79">
        <w:rPr>
          <w:spacing w:val="-9"/>
          <w:w w:val="105"/>
          <w:sz w:val="20"/>
        </w:rPr>
        <w:t xml:space="preserve"> </w:t>
      </w:r>
      <w:r>
        <w:rPr>
          <w:w w:val="105"/>
          <w:sz w:val="20"/>
        </w:rPr>
        <w:t>Agreement</w:t>
      </w:r>
      <w:r w:rsidRPr="00421F79">
        <w:rPr>
          <w:w w:val="105"/>
          <w:sz w:val="20"/>
        </w:rPr>
        <w:t xml:space="preserve"> is</w:t>
      </w:r>
      <w:r w:rsidRPr="00421F79">
        <w:rPr>
          <w:spacing w:val="-6"/>
          <w:w w:val="105"/>
          <w:sz w:val="20"/>
        </w:rPr>
        <w:t xml:space="preserve"> </w:t>
      </w:r>
      <w:r w:rsidRPr="00421F79">
        <w:rPr>
          <w:w w:val="105"/>
          <w:sz w:val="20"/>
        </w:rPr>
        <w:t>signed, the</w:t>
      </w:r>
      <w:r w:rsidRPr="00421F79">
        <w:rPr>
          <w:spacing w:val="-12"/>
          <w:w w:val="105"/>
          <w:sz w:val="20"/>
        </w:rPr>
        <w:t xml:space="preserve"> </w:t>
      </w:r>
      <w:r>
        <w:rPr>
          <w:w w:val="105"/>
          <w:sz w:val="20"/>
        </w:rPr>
        <w:t>Contractor</w:t>
      </w:r>
      <w:r w:rsidRPr="00421F79">
        <w:rPr>
          <w:spacing w:val="-2"/>
          <w:w w:val="105"/>
          <w:sz w:val="20"/>
        </w:rPr>
        <w:t xml:space="preserve"> </w:t>
      </w:r>
      <w:r w:rsidRPr="00421F79">
        <w:rPr>
          <w:w w:val="105"/>
          <w:sz w:val="20"/>
        </w:rPr>
        <w:t>must,</w:t>
      </w:r>
      <w:r w:rsidRPr="00421F79">
        <w:rPr>
          <w:spacing w:val="-12"/>
          <w:w w:val="105"/>
          <w:sz w:val="20"/>
        </w:rPr>
        <w:t xml:space="preserve"> </w:t>
      </w:r>
      <w:r w:rsidRPr="00421F79">
        <w:rPr>
          <w:w w:val="105"/>
          <w:sz w:val="20"/>
        </w:rPr>
        <w:t>pursuant</w:t>
      </w:r>
      <w:r w:rsidRPr="00421F79">
        <w:rPr>
          <w:spacing w:val="-7"/>
          <w:w w:val="105"/>
          <w:sz w:val="20"/>
        </w:rPr>
        <w:t xml:space="preserve"> </w:t>
      </w:r>
      <w:r w:rsidRPr="00421F79">
        <w:rPr>
          <w:w w:val="105"/>
          <w:sz w:val="20"/>
        </w:rPr>
        <w:t>to</w:t>
      </w:r>
      <w:r w:rsidRPr="00421F79">
        <w:rPr>
          <w:spacing w:val="-11"/>
          <w:w w:val="105"/>
          <w:sz w:val="20"/>
        </w:rPr>
        <w:t xml:space="preserve"> </w:t>
      </w:r>
      <w:r w:rsidRPr="00421F79">
        <w:rPr>
          <w:w w:val="105"/>
          <w:sz w:val="20"/>
        </w:rPr>
        <w:t>Government</w:t>
      </w:r>
      <w:r w:rsidRPr="00421F79">
        <w:rPr>
          <w:spacing w:val="4"/>
          <w:w w:val="105"/>
          <w:sz w:val="20"/>
        </w:rPr>
        <w:t xml:space="preserve"> </w:t>
      </w:r>
      <w:r w:rsidRPr="00421F79">
        <w:rPr>
          <w:w w:val="105"/>
          <w:sz w:val="20"/>
        </w:rPr>
        <w:t>Code</w:t>
      </w:r>
      <w:r w:rsidRPr="00421F79">
        <w:rPr>
          <w:spacing w:val="-12"/>
          <w:w w:val="105"/>
          <w:sz w:val="20"/>
        </w:rPr>
        <w:t xml:space="preserve"> </w:t>
      </w:r>
      <w:r w:rsidRPr="00421F79">
        <w:rPr>
          <w:w w:val="105"/>
          <w:sz w:val="20"/>
        </w:rPr>
        <w:t>section</w:t>
      </w:r>
      <w:r w:rsidRPr="00421F79">
        <w:rPr>
          <w:spacing w:val="-10"/>
          <w:w w:val="105"/>
          <w:sz w:val="20"/>
        </w:rPr>
        <w:t xml:space="preserve"> </w:t>
      </w:r>
      <w:r w:rsidRPr="00421F79">
        <w:rPr>
          <w:w w:val="105"/>
          <w:sz w:val="20"/>
        </w:rPr>
        <w:t>68905,</w:t>
      </w:r>
      <w:r w:rsidRPr="00421F79">
        <w:rPr>
          <w:spacing w:val="-12"/>
          <w:w w:val="105"/>
          <w:sz w:val="20"/>
        </w:rPr>
        <w:t xml:space="preserve"> </w:t>
      </w:r>
      <w:r w:rsidRPr="00421F79">
        <w:rPr>
          <w:w w:val="105"/>
          <w:sz w:val="20"/>
        </w:rPr>
        <w:t>subdivision</w:t>
      </w:r>
      <w:r w:rsidRPr="00421F79">
        <w:rPr>
          <w:spacing w:val="-2"/>
          <w:w w:val="105"/>
          <w:sz w:val="20"/>
        </w:rPr>
        <w:t xml:space="preserve"> </w:t>
      </w:r>
      <w:r w:rsidRPr="00421F79">
        <w:rPr>
          <w:w w:val="105"/>
          <w:sz w:val="20"/>
        </w:rPr>
        <w:t>(d),</w:t>
      </w:r>
      <w:r w:rsidRPr="00421F79">
        <w:rPr>
          <w:spacing w:val="-12"/>
          <w:w w:val="105"/>
          <w:sz w:val="20"/>
        </w:rPr>
        <w:t xml:space="preserve"> </w:t>
      </w:r>
      <w:r w:rsidRPr="00421F79">
        <w:rPr>
          <w:w w:val="105"/>
          <w:sz w:val="20"/>
        </w:rPr>
        <w:t>furnish</w:t>
      </w:r>
      <w:r w:rsidRPr="00421F79">
        <w:rPr>
          <w:spacing w:val="-3"/>
          <w:w w:val="105"/>
          <w:sz w:val="20"/>
        </w:rPr>
        <w:t xml:space="preserve"> </w:t>
      </w:r>
      <w:r w:rsidRPr="00421F79">
        <w:rPr>
          <w:w w:val="105"/>
          <w:sz w:val="20"/>
        </w:rPr>
        <w:t>a</w:t>
      </w:r>
      <w:r w:rsidRPr="00421F79">
        <w:rPr>
          <w:spacing w:val="-9"/>
          <w:w w:val="105"/>
          <w:sz w:val="20"/>
        </w:rPr>
        <w:t xml:space="preserve"> </w:t>
      </w:r>
      <w:r w:rsidRPr="00421F79">
        <w:rPr>
          <w:w w:val="105"/>
          <w:sz w:val="20"/>
        </w:rPr>
        <w:t>bond, satisfactory to</w:t>
      </w:r>
      <w:r w:rsidRPr="00421F79">
        <w:rPr>
          <w:spacing w:val="-1"/>
          <w:w w:val="105"/>
          <w:sz w:val="20"/>
        </w:rPr>
        <w:t xml:space="preserve"> </w:t>
      </w:r>
      <w:r w:rsidRPr="00421F79">
        <w:rPr>
          <w:w w:val="105"/>
          <w:sz w:val="20"/>
        </w:rPr>
        <w:t>the</w:t>
      </w:r>
      <w:r w:rsidRPr="00421F79">
        <w:rPr>
          <w:spacing w:val="-3"/>
          <w:w w:val="105"/>
          <w:sz w:val="20"/>
        </w:rPr>
        <w:t xml:space="preserve"> </w:t>
      </w:r>
      <w:r w:rsidRPr="00421F79">
        <w:rPr>
          <w:w w:val="105"/>
          <w:sz w:val="20"/>
        </w:rPr>
        <w:t>State, in the penal sum of</w:t>
      </w:r>
      <w:r w:rsidRPr="00421F79">
        <w:rPr>
          <w:spacing w:val="-8"/>
          <w:w w:val="105"/>
          <w:sz w:val="20"/>
        </w:rPr>
        <w:t xml:space="preserve"> </w:t>
      </w:r>
      <w:r>
        <w:rPr>
          <w:spacing w:val="-8"/>
          <w:w w:val="105"/>
          <w:sz w:val="20"/>
        </w:rPr>
        <w:t>ten-thousand dollars (</w:t>
      </w:r>
      <w:r w:rsidRPr="00421F79">
        <w:rPr>
          <w:w w:val="105"/>
          <w:sz w:val="20"/>
        </w:rPr>
        <w:t>$10,000</w:t>
      </w:r>
      <w:r>
        <w:rPr>
          <w:w w:val="105"/>
          <w:sz w:val="20"/>
        </w:rPr>
        <w:t>)</w:t>
      </w:r>
      <w:r w:rsidRPr="00421F79">
        <w:rPr>
          <w:w w:val="105"/>
          <w:sz w:val="20"/>
        </w:rPr>
        <w:t xml:space="preserve"> for the</w:t>
      </w:r>
      <w:r w:rsidRPr="00421F79">
        <w:rPr>
          <w:spacing w:val="-4"/>
          <w:w w:val="105"/>
          <w:sz w:val="20"/>
        </w:rPr>
        <w:t xml:space="preserve"> </w:t>
      </w:r>
      <w:r w:rsidRPr="00421F79">
        <w:rPr>
          <w:w w:val="105"/>
          <w:sz w:val="20"/>
        </w:rPr>
        <w:t>faithful</w:t>
      </w:r>
      <w:r w:rsidRPr="00421F79">
        <w:rPr>
          <w:spacing w:val="20"/>
          <w:w w:val="105"/>
          <w:sz w:val="20"/>
        </w:rPr>
        <w:t xml:space="preserve"> </w:t>
      </w:r>
      <w:r w:rsidRPr="00421F79">
        <w:rPr>
          <w:w w:val="105"/>
          <w:sz w:val="20"/>
        </w:rPr>
        <w:t>performance of the</w:t>
      </w:r>
      <w:r w:rsidRPr="00421F79">
        <w:rPr>
          <w:spacing w:val="-3"/>
          <w:w w:val="105"/>
          <w:sz w:val="20"/>
        </w:rPr>
        <w:t xml:space="preserve"> </w:t>
      </w:r>
      <w:r>
        <w:rPr>
          <w:w w:val="105"/>
          <w:sz w:val="20"/>
        </w:rPr>
        <w:t>Agreement</w:t>
      </w:r>
      <w:r w:rsidRPr="00421F79">
        <w:rPr>
          <w:w w:val="105"/>
          <w:sz w:val="20"/>
        </w:rPr>
        <w:t xml:space="preserve">. The bond must be filed </w:t>
      </w:r>
      <w:r w:rsidR="0058712D">
        <w:rPr>
          <w:w w:val="105"/>
          <w:sz w:val="20"/>
        </w:rPr>
        <w:t>with the California Secretary of State</w:t>
      </w:r>
      <w:r>
        <w:rPr>
          <w:w w:val="105"/>
          <w:sz w:val="20"/>
        </w:rPr>
        <w:t>.</w:t>
      </w:r>
    </w:p>
    <w:p w14:paraId="0537A55F" w14:textId="79FDB298" w:rsidR="007A62B5" w:rsidRPr="005C554B" w:rsidRDefault="007A62B5" w:rsidP="00630D4F">
      <w:pPr>
        <w:numPr>
          <w:ilvl w:val="0"/>
          <w:numId w:val="14"/>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323CD0">
        <w:rPr>
          <w:rFonts w:asciiTheme="minorHAnsi" w:hAnsiTheme="minorHAnsi" w:cstheme="minorHAnsi"/>
          <w:sz w:val="20"/>
        </w:rPr>
        <w:t>JBE</w:t>
      </w:r>
      <w:r w:rsidRPr="005C554B">
        <w:rPr>
          <w:rFonts w:asciiTheme="minorHAnsi" w:hAnsiTheme="minorHAnsi" w:cstheme="minorHAnsi"/>
          <w:sz w:val="20"/>
        </w:rPr>
        <w:t xml:space="preserve"> or its designee), indemnify and hold harmless the </w:t>
      </w:r>
      <w:r w:rsidR="00926FD4">
        <w:rPr>
          <w:rFonts w:asciiTheme="minorHAnsi" w:hAnsiTheme="minorHAnsi" w:cstheme="minorHAnsi"/>
          <w:sz w:val="20"/>
        </w:rPr>
        <w:t xml:space="preserve">State </w:t>
      </w:r>
      <w:r w:rsidRPr="005C554B">
        <w:rPr>
          <w:rFonts w:asciiTheme="minorHAnsi" w:hAnsiTheme="minorHAnsi" w:cstheme="minorHAnsi"/>
          <w:sz w:val="20"/>
        </w:rPr>
        <w:t xml:space="preserve">Entities </w:t>
      </w:r>
      <w:r w:rsidR="00926FD4">
        <w:rPr>
          <w:rFonts w:asciiTheme="minorHAnsi" w:hAnsiTheme="minorHAnsi" w:cstheme="minorHAnsi"/>
          <w:sz w:val="20"/>
        </w:rPr>
        <w:t xml:space="preserve">and their officers, agents, and employees (including without limitation Judicial Branch Entities </w:t>
      </w:r>
      <w:r w:rsidRPr="005C554B">
        <w:rPr>
          <w:rFonts w:asciiTheme="minorHAnsi" w:hAnsiTheme="minorHAnsi" w:cstheme="minorHAnsi"/>
          <w:sz w:val="20"/>
        </w:rPr>
        <w:t>and Judicial Branch Personnel</w:t>
      </w:r>
      <w:r w:rsidR="00926FD4">
        <w:rPr>
          <w:rFonts w:asciiTheme="minorHAnsi" w:hAnsiTheme="minorHAnsi" w:cstheme="minorHAnsi"/>
          <w:sz w:val="20"/>
        </w:rPr>
        <w:t>)</w:t>
      </w:r>
      <w:r w:rsidRPr="005C554B">
        <w:rPr>
          <w:rFonts w:asciiTheme="minorHAnsi" w:hAnsiTheme="minorHAnsi" w:cstheme="minorHAnsi"/>
          <w:sz w:val="20"/>
        </w:rPr>
        <w:t xml:space="preserve">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323CD0">
        <w:rPr>
          <w:sz w:val="20"/>
        </w:rPr>
        <w:t>JBE</w:t>
      </w:r>
      <w:r w:rsidRPr="005C554B">
        <w:rPr>
          <w:sz w:val="20"/>
        </w:rPr>
        <w:t xml:space="preserve">’s prior written consent, which consent shall not be unreasonably withheld; and the </w:t>
      </w:r>
      <w:r w:rsidR="00323CD0">
        <w:rPr>
          <w:sz w:val="20"/>
        </w:rPr>
        <w:t>JBE</w:t>
      </w:r>
      <w:r w:rsidRPr="005C554B">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28547500" w:rsidR="00081C7A" w:rsidRDefault="007E21F5" w:rsidP="00630D4F">
      <w:pPr>
        <w:numPr>
          <w:ilvl w:val="0"/>
          <w:numId w:val="14"/>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323CD0">
        <w:rPr>
          <w:rFonts w:asciiTheme="minorHAnsi" w:hAnsiTheme="minorHAnsi" w:cstheme="minorHAnsi"/>
          <w:bCs/>
          <w:sz w:val="20"/>
        </w:rPr>
        <w:t>JBE</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 </w:t>
      </w:r>
      <w:r w:rsidR="009202E3">
        <w:rPr>
          <w:rFonts w:asciiTheme="minorHAnsi" w:hAnsiTheme="minorHAnsi" w:cstheme="minorHAnsi"/>
          <w:bCs/>
          <w:sz w:val="20"/>
        </w:rPr>
        <w:t>one</w:t>
      </w:r>
      <w:r w:rsidR="00BD5722">
        <w:rPr>
          <w:rFonts w:asciiTheme="minorHAnsi" w:hAnsiTheme="minorHAnsi" w:cstheme="minorHAnsi"/>
          <w:bCs/>
          <w:sz w:val="20"/>
        </w:rPr>
        <w:t xml:space="preserve"> (1)</w:t>
      </w:r>
      <w:r w:rsidR="009202E3">
        <w:rPr>
          <w:rFonts w:asciiTheme="minorHAnsi" w:hAnsiTheme="minorHAnsi" w:cstheme="minorHAnsi"/>
          <w:bCs/>
          <w:sz w:val="20"/>
        </w:rPr>
        <w:t xml:space="preserve"> </w:t>
      </w:r>
      <w:r w:rsidR="00151A2B">
        <w:rPr>
          <w:rFonts w:asciiTheme="minorHAnsi" w:hAnsiTheme="minorHAnsi" w:cstheme="minorHAnsi"/>
          <w:bCs/>
          <w:sz w:val="20"/>
        </w:rPr>
        <w:t>two</w:t>
      </w:r>
      <w:r w:rsidR="00081C7A">
        <w:rPr>
          <w:rFonts w:asciiTheme="minorHAnsi" w:hAnsiTheme="minorHAnsi" w:cstheme="minorHAnsi"/>
          <w:bCs/>
          <w:sz w:val="20"/>
        </w:rPr>
        <w:t>-year</w:t>
      </w:r>
      <w:r w:rsidR="00BD5722">
        <w:rPr>
          <w:rFonts w:asciiTheme="minorHAnsi" w:hAnsiTheme="minorHAnsi" w:cstheme="minorHAnsi"/>
          <w:bCs/>
          <w:sz w:val="20"/>
        </w:rPr>
        <w:t xml:space="preserve"> (2)</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In order to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t>
      </w:r>
      <w:r w:rsidR="009202E3">
        <w:rPr>
          <w:rFonts w:asciiTheme="minorHAnsi" w:hAnsiTheme="minorHAnsi" w:cstheme="minorHAnsi"/>
          <w:bCs/>
          <w:sz w:val="20"/>
        </w:rPr>
        <w:t xml:space="preserve">via </w:t>
      </w:r>
      <w:r w:rsidR="007113D2">
        <w:rPr>
          <w:rFonts w:asciiTheme="minorHAnsi" w:hAnsiTheme="minorHAnsi" w:cstheme="minorHAnsi"/>
          <w:bCs/>
          <w:sz w:val="20"/>
        </w:rPr>
        <w:t xml:space="preserve">an executed </w:t>
      </w:r>
      <w:r w:rsidR="009202E3">
        <w:rPr>
          <w:rFonts w:asciiTheme="minorHAnsi" w:hAnsiTheme="minorHAnsi" w:cstheme="minorHAnsi"/>
          <w:bCs/>
          <w:sz w:val="20"/>
        </w:rPr>
        <w:t>bilateral Amendment</w:t>
      </w:r>
      <w:r w:rsidR="001A627D" w:rsidRPr="001A627D">
        <w:rPr>
          <w:rFonts w:asciiTheme="minorHAnsi" w:hAnsiTheme="minorHAnsi" w:cstheme="minorHAnsi"/>
          <w:bCs/>
          <w:sz w:val="20"/>
        </w:rPr>
        <w:t xml:space="preserve">. </w:t>
      </w:r>
    </w:p>
    <w:p w14:paraId="3BCBFD86" w14:textId="77777777" w:rsidR="007F3498" w:rsidRDefault="007F3498" w:rsidP="00630D4F">
      <w:pPr>
        <w:numPr>
          <w:ilvl w:val="0"/>
          <w:numId w:val="14"/>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14:paraId="1BC9C829" w14:textId="77777777" w:rsidR="00535786" w:rsidRPr="00EC158B" w:rsidRDefault="00B52602" w:rsidP="00630D4F">
      <w:pPr>
        <w:numPr>
          <w:ilvl w:val="0"/>
          <w:numId w:val="14"/>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630D4F">
      <w:pPr>
        <w:pStyle w:val="ListParagraph"/>
        <w:numPr>
          <w:ilvl w:val="1"/>
          <w:numId w:val="14"/>
        </w:numPr>
        <w:spacing w:before="120" w:after="120"/>
        <w:rPr>
          <w:rFonts w:asciiTheme="minorHAnsi" w:hAnsiTheme="minorHAnsi" w:cstheme="minorHAnsi"/>
          <w:b/>
          <w:bCs/>
          <w:sz w:val="20"/>
        </w:rPr>
      </w:pPr>
      <w:r w:rsidRPr="00B52602">
        <w:rPr>
          <w:rFonts w:asciiTheme="minorHAnsi" w:hAnsiTheme="minorHAnsi" w:cstheme="minorHAnsi"/>
          <w:b/>
          <w:bCs/>
          <w:sz w:val="20"/>
        </w:rPr>
        <w:lastRenderedPageBreak/>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630D4F">
      <w:pPr>
        <w:pStyle w:val="ListParagraph"/>
        <w:numPr>
          <w:ilvl w:val="1"/>
          <w:numId w:val="14"/>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630D4F">
      <w:pPr>
        <w:pStyle w:val="ListParagraph"/>
        <w:numPr>
          <w:ilvl w:val="1"/>
          <w:numId w:val="14"/>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2A5AC14F" w:rsidR="00B52602" w:rsidRPr="000B53FC" w:rsidRDefault="000D49F9" w:rsidP="00630D4F">
      <w:pPr>
        <w:pStyle w:val="ListParagraph"/>
        <w:numPr>
          <w:ilvl w:val="1"/>
          <w:numId w:val="14"/>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926FD4">
        <w:rPr>
          <w:rFonts w:asciiTheme="minorHAnsi" w:hAnsiTheme="minorHAnsi" w:cstheme="minorHAnsi"/>
          <w:bCs/>
          <w:sz w:val="20"/>
        </w:rPr>
        <w:t xml:space="preserve">To the extent that the </w:t>
      </w:r>
      <w:r w:rsidR="00323CD0">
        <w:rPr>
          <w:rFonts w:asciiTheme="minorHAnsi" w:hAnsiTheme="minorHAnsi" w:cstheme="minorHAnsi"/>
          <w:bCs/>
          <w:sz w:val="20"/>
        </w:rPr>
        <w:t>JBE</w:t>
      </w:r>
      <w:r w:rsidR="000B53FC" w:rsidRPr="000B53FC">
        <w:rPr>
          <w:rFonts w:asciiTheme="minorHAnsi" w:hAnsiTheme="minorHAnsi" w:cstheme="minorHAnsi"/>
          <w:bCs/>
          <w:sz w:val="20"/>
        </w:rPr>
        <w:t xml:space="preserve"> </w:t>
      </w:r>
      <w:r w:rsidR="00926FD4">
        <w:rPr>
          <w:rFonts w:asciiTheme="minorHAnsi" w:hAnsiTheme="minorHAnsi" w:cstheme="minorHAnsi"/>
          <w:bCs/>
          <w:sz w:val="20"/>
        </w:rPr>
        <w:t xml:space="preserve">has </w:t>
      </w:r>
      <w:r w:rsidR="000B53FC" w:rsidRPr="000B53FC">
        <w:rPr>
          <w:rFonts w:asciiTheme="minorHAnsi" w:hAnsiTheme="minorHAnsi" w:cstheme="minorHAnsi"/>
          <w:bCs/>
          <w:sz w:val="20"/>
        </w:rPr>
        <w:t>payment obligations under this Agreement</w:t>
      </w:r>
      <w:r w:rsidR="00926FD4">
        <w:rPr>
          <w:rFonts w:asciiTheme="minorHAnsi" w:hAnsiTheme="minorHAnsi" w:cstheme="minorHAnsi"/>
          <w:bCs/>
          <w:sz w:val="20"/>
        </w:rPr>
        <w:t>, they</w:t>
      </w:r>
      <w:r w:rsidR="000B53FC" w:rsidRPr="000B53FC">
        <w:rPr>
          <w:rFonts w:asciiTheme="minorHAnsi" w:hAnsiTheme="minorHAnsi" w:cstheme="minorHAnsi"/>
          <w:bCs/>
          <w:sz w:val="20"/>
        </w:rPr>
        <w:t xml:space="preserve">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630D4F">
      <w:pPr>
        <w:pStyle w:val="ListParagraph"/>
        <w:numPr>
          <w:ilvl w:val="1"/>
          <w:numId w:val="14"/>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288535FC" w:rsidR="00B52602" w:rsidRPr="00EC158B" w:rsidRDefault="00A31134" w:rsidP="00D22761">
      <w:pPr>
        <w:pStyle w:val="BodyText"/>
        <w:numPr>
          <w:ilvl w:val="2"/>
          <w:numId w:val="14"/>
        </w:numPr>
        <w:tabs>
          <w:tab w:val="clear" w:pos="360"/>
        </w:tabs>
        <w:spacing w:before="120" w:after="120" w:line="240" w:lineRule="auto"/>
        <w:ind w:hanging="216"/>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 xml:space="preserve">default, or if a </w:t>
      </w:r>
      <w:r w:rsidR="008B2078">
        <w:rPr>
          <w:rFonts w:asciiTheme="minorHAnsi" w:hAnsiTheme="minorHAnsi" w:cstheme="minorHAnsi"/>
          <w:bCs/>
          <w:sz w:val="20"/>
        </w:rPr>
        <w:t>third</w:t>
      </w:r>
      <w:r w:rsidR="00EB3E86">
        <w:rPr>
          <w:rFonts w:asciiTheme="minorHAnsi" w:hAnsiTheme="minorHAnsi" w:cstheme="minorHAnsi"/>
          <w:bCs/>
          <w:sz w:val="20"/>
        </w:rPr>
        <w:t xml:space="preserve"> </w:t>
      </w:r>
      <w:r w:rsidR="008B2078">
        <w:rPr>
          <w:rFonts w:asciiTheme="minorHAnsi" w:hAnsiTheme="minorHAnsi" w:cstheme="minorHAnsi"/>
          <w:bCs/>
          <w:sz w:val="20"/>
        </w:rPr>
        <w:t>party</w:t>
      </w:r>
      <w:r w:rsidR="00B52602" w:rsidRPr="00B52602">
        <w:rPr>
          <w:rFonts w:asciiTheme="minorHAnsi" w:hAnsiTheme="minorHAnsi" w:cstheme="minorHAnsi"/>
          <w:bCs/>
          <w:sz w:val="20"/>
        </w:rPr>
        <w:t xml:space="preserve">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D22761">
      <w:pPr>
        <w:pStyle w:val="BodyText"/>
        <w:numPr>
          <w:ilvl w:val="2"/>
          <w:numId w:val="14"/>
        </w:numPr>
        <w:tabs>
          <w:tab w:val="clear" w:pos="360"/>
        </w:tabs>
        <w:spacing w:before="120" w:after="120" w:line="240" w:lineRule="auto"/>
        <w:ind w:hanging="306"/>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D22761">
      <w:pPr>
        <w:pStyle w:val="BodyText"/>
        <w:numPr>
          <w:ilvl w:val="2"/>
          <w:numId w:val="14"/>
        </w:numPr>
        <w:tabs>
          <w:tab w:val="clear" w:pos="360"/>
        </w:tabs>
        <w:spacing w:before="120" w:after="120" w:line="240" w:lineRule="auto"/>
        <w:ind w:hanging="306"/>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 xml:space="preserve">any </w:t>
      </w:r>
      <w:proofErr w:type="gramStart"/>
      <w:r w:rsidR="00B52602" w:rsidRPr="00B52602">
        <w:rPr>
          <w:rFonts w:asciiTheme="minorHAnsi" w:hAnsiTheme="minorHAnsi" w:cstheme="minorHAnsi"/>
          <w:bCs/>
          <w:sz w:val="20"/>
        </w:rPr>
        <w:t>p</w:t>
      </w:r>
      <w:r w:rsidR="00993813">
        <w:rPr>
          <w:rFonts w:asciiTheme="minorHAnsi" w:hAnsiTheme="minorHAnsi" w:cstheme="minorHAnsi"/>
          <w:bCs/>
          <w:sz w:val="20"/>
        </w:rPr>
        <w:t>artially-completed</w:t>
      </w:r>
      <w:proofErr w:type="gramEnd"/>
      <w:r w:rsidR="00993813">
        <w:rPr>
          <w:rFonts w:asciiTheme="minorHAnsi" w:hAnsiTheme="minorHAnsi" w:cstheme="minorHAnsi"/>
          <w:bCs/>
          <w:sz w:val="20"/>
        </w:rPr>
        <w:t xml:space="preserve">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w:t>
      </w:r>
      <w:proofErr w:type="gramStart"/>
      <w:r w:rsidR="00B52602" w:rsidRPr="00B52602">
        <w:rPr>
          <w:rFonts w:asciiTheme="minorHAnsi" w:hAnsiTheme="minorHAnsi" w:cstheme="minorHAnsi"/>
          <w:bCs/>
          <w:sz w:val="20"/>
        </w:rPr>
        <w:t>compensation</w:t>
      </w:r>
      <w:proofErr w:type="gramEnd"/>
      <w:r w:rsidR="00B52602" w:rsidRPr="00B52602">
        <w:rPr>
          <w:rFonts w:asciiTheme="minorHAnsi" w:hAnsiTheme="minorHAnsi" w:cstheme="minorHAnsi"/>
          <w:bCs/>
          <w:sz w:val="20"/>
        </w:rPr>
        <w:t xml:space="preserve">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630D4F">
      <w:pPr>
        <w:pStyle w:val="ListParagraph"/>
        <w:numPr>
          <w:ilvl w:val="1"/>
          <w:numId w:val="14"/>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630D4F">
      <w:pPr>
        <w:numPr>
          <w:ilvl w:val="0"/>
          <w:numId w:val="14"/>
        </w:numPr>
        <w:spacing w:before="120" w:after="120"/>
        <w:rPr>
          <w:rFonts w:asciiTheme="minorHAnsi" w:hAnsiTheme="minorHAnsi" w:cstheme="minorHAnsi"/>
          <w:b/>
          <w:sz w:val="20"/>
        </w:rPr>
      </w:pPr>
      <w:r w:rsidRPr="00EC158B">
        <w:rPr>
          <w:rFonts w:asciiTheme="minorHAnsi" w:hAnsiTheme="minorHAnsi" w:cstheme="minorHAnsi"/>
          <w:b/>
          <w:bCs/>
          <w:sz w:val="20"/>
        </w:rPr>
        <w:lastRenderedPageBreak/>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630D4F">
      <w:pPr>
        <w:numPr>
          <w:ilvl w:val="0"/>
          <w:numId w:val="14"/>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tbl>
      <w:tblPr>
        <w:tblW w:w="0" w:type="auto"/>
        <w:tblInd w:w="355"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BF189B">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BF189B">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1C60E838" w14:textId="77777777" w:rsidTr="00BF189B">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BF189B">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630D4F">
      <w:pPr>
        <w:pStyle w:val="Apnd1"/>
        <w:numPr>
          <w:ilvl w:val="0"/>
          <w:numId w:val="14"/>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630D4F">
      <w:pPr>
        <w:numPr>
          <w:ilvl w:val="1"/>
          <w:numId w:val="14"/>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630D4F">
      <w:pPr>
        <w:pStyle w:val="BodyText"/>
        <w:numPr>
          <w:ilvl w:val="1"/>
          <w:numId w:val="14"/>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630D4F">
      <w:pPr>
        <w:pStyle w:val="BodyText"/>
        <w:numPr>
          <w:ilvl w:val="1"/>
          <w:numId w:val="14"/>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630D4F">
      <w:pPr>
        <w:numPr>
          <w:ilvl w:val="1"/>
          <w:numId w:val="14"/>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6B0EFCB0" w14:textId="77777777" w:rsidR="00EC6410" w:rsidRDefault="00A51A60" w:rsidP="00630D4F">
      <w:pPr>
        <w:numPr>
          <w:ilvl w:val="1"/>
          <w:numId w:val="14"/>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3900D596" w14:textId="77777777" w:rsidR="00475D0F" w:rsidRPr="004E5170" w:rsidRDefault="00475D0F" w:rsidP="00630D4F">
      <w:pPr>
        <w:pStyle w:val="ListParagraph"/>
        <w:numPr>
          <w:ilvl w:val="1"/>
          <w:numId w:val="14"/>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700EB9D3" w14:textId="77777777" w:rsidR="004E5170" w:rsidRPr="00475D0F" w:rsidRDefault="004E5170" w:rsidP="004E5170">
      <w:pPr>
        <w:pStyle w:val="ListParagraph"/>
        <w:ind w:left="936"/>
        <w:jc w:val="both"/>
        <w:rPr>
          <w:rFonts w:asciiTheme="minorHAnsi" w:hAnsiTheme="minorHAnsi" w:cstheme="minorHAnsi"/>
          <w:sz w:val="20"/>
        </w:rPr>
      </w:pPr>
    </w:p>
    <w:p w14:paraId="7FFBC7CA" w14:textId="26A1C317" w:rsidR="008F1CA8" w:rsidRDefault="00475D0F" w:rsidP="00630D4F">
      <w:pPr>
        <w:pStyle w:val="ListParagraph"/>
        <w:numPr>
          <w:ilvl w:val="1"/>
          <w:numId w:val="14"/>
        </w:numPr>
        <w:tabs>
          <w:tab w:val="left" w:pos="360"/>
        </w:tabs>
        <w:jc w:val="both"/>
        <w:rPr>
          <w:rFonts w:asciiTheme="minorHAnsi" w:hAnsiTheme="minorHAnsi" w:cstheme="minorHAnsi"/>
          <w:sz w:val="20"/>
        </w:rPr>
      </w:pPr>
      <w:r>
        <w:rPr>
          <w:rFonts w:asciiTheme="minorHAnsi" w:hAnsiTheme="minorHAnsi" w:cstheme="minorHAnsi"/>
          <w:b/>
          <w:sz w:val="20"/>
        </w:rPr>
        <w:lastRenderedPageBreak/>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 xml:space="preserve">(i)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w:t>
      </w:r>
      <w:r w:rsidR="00905C1D" w:rsidRPr="001A77CD">
        <w:rPr>
          <w:rFonts w:asciiTheme="minorHAnsi" w:hAnsiTheme="minorHAnsi" w:cstheme="minorHAnsi"/>
          <w:sz w:val="20"/>
        </w:rPr>
        <w:t>post-consumer</w:t>
      </w:r>
      <w:r w:rsidR="008E53A0" w:rsidRPr="001A77CD">
        <w:rPr>
          <w:rFonts w:asciiTheme="minorHAnsi" w:hAnsiTheme="minorHAnsi" w:cstheme="minorHAnsi"/>
          <w:sz w:val="20"/>
        </w:rPr>
        <w:t xml:space="preserve">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792C7F33" w14:textId="77777777" w:rsidR="008F1CA8" w:rsidRDefault="008F1CA8" w:rsidP="008F1CA8">
      <w:pPr>
        <w:pStyle w:val="ListParagraph"/>
        <w:ind w:left="936"/>
        <w:jc w:val="both"/>
        <w:rPr>
          <w:rFonts w:asciiTheme="minorHAnsi" w:hAnsiTheme="minorHAnsi" w:cstheme="minorHAnsi"/>
          <w:sz w:val="20"/>
        </w:rPr>
      </w:pPr>
    </w:p>
    <w:p w14:paraId="3B18BA3E" w14:textId="77777777" w:rsidR="004E5170" w:rsidRDefault="008F1CA8" w:rsidP="00630D4F">
      <w:pPr>
        <w:pStyle w:val="ListParagraph"/>
        <w:numPr>
          <w:ilvl w:val="1"/>
          <w:numId w:val="14"/>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323CD0">
        <w:rPr>
          <w:rFonts w:asciiTheme="minorHAnsi" w:hAnsiTheme="minorHAnsi" w:cstheme="minorHAnsi"/>
          <w:sz w:val="20"/>
        </w:rPr>
        <w:t>JBE</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2B5F46">
        <w:rPr>
          <w:rFonts w:asciiTheme="minorHAnsi" w:hAnsiTheme="minorHAnsi" w:cstheme="minorHAnsi"/>
          <w:sz w:val="20"/>
        </w:rPr>
        <w:t>Sweatfree</w:t>
      </w:r>
      <w:proofErr w:type="spellEnd"/>
      <w:r w:rsidRPr="002B5F46">
        <w:rPr>
          <w:rFonts w:asciiTheme="minorHAnsi" w:hAnsiTheme="minorHAnsi" w:cstheme="minorHAnsi"/>
          <w:sz w:val="20"/>
        </w:rPr>
        <w:t xml:space="preserv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323CD0">
        <w:rPr>
          <w:rFonts w:asciiTheme="minorHAnsi" w:hAnsiTheme="minorHAnsi" w:cstheme="minorHAnsi"/>
          <w:sz w:val="20"/>
        </w:rPr>
        <w:t>JBE</w:t>
      </w:r>
      <w:r w:rsidR="00E90DC1">
        <w:rPr>
          <w:rFonts w:asciiTheme="minorHAnsi" w:hAnsiTheme="minorHAnsi" w:cstheme="minorHAnsi"/>
          <w:sz w:val="20"/>
        </w:rPr>
        <w:t>.</w:t>
      </w:r>
    </w:p>
    <w:p w14:paraId="3EADB9F6" w14:textId="77777777" w:rsidR="00E77106" w:rsidRDefault="00E77106" w:rsidP="00E77106">
      <w:pPr>
        <w:pStyle w:val="ListParagraph"/>
        <w:ind w:left="936"/>
        <w:jc w:val="both"/>
        <w:rPr>
          <w:rFonts w:asciiTheme="minorHAnsi" w:hAnsiTheme="minorHAnsi" w:cstheme="minorHAnsi"/>
          <w:sz w:val="20"/>
        </w:rPr>
      </w:pPr>
    </w:p>
    <w:p w14:paraId="29C3D940" w14:textId="77777777" w:rsidR="00E77106" w:rsidRDefault="00FD729F" w:rsidP="00630D4F">
      <w:pPr>
        <w:pStyle w:val="ListParagraph"/>
        <w:numPr>
          <w:ilvl w:val="1"/>
          <w:numId w:val="14"/>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 or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6FFD1119" w:rsidR="00C034E2" w:rsidRPr="00F73F32" w:rsidRDefault="00C034E2" w:rsidP="00630D4F">
      <w:pPr>
        <w:pStyle w:val="ListParagraph"/>
        <w:numPr>
          <w:ilvl w:val="1"/>
          <w:numId w:val="14"/>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t>
      </w:r>
      <w:r w:rsidR="007031B1" w:rsidRPr="007031B1">
        <w:rPr>
          <w:rFonts w:asciiTheme="minorHAnsi" w:hAnsiTheme="minorHAnsi" w:cstheme="minorHAnsi"/>
          <w:sz w:val="20"/>
        </w:rPr>
        <w:t>complete and return to the JBE a post-contract certification form</w:t>
      </w:r>
      <w:r w:rsidR="004225A7">
        <w:rPr>
          <w:rFonts w:asciiTheme="minorHAnsi" w:hAnsiTheme="minorHAnsi" w:cstheme="minorHAnsi"/>
          <w:sz w:val="20"/>
        </w:rPr>
        <w:t xml:space="preserve"> </w:t>
      </w:r>
      <w:r w:rsidR="007031B1" w:rsidRPr="007031B1">
        <w:rPr>
          <w:rFonts w:asciiTheme="minorHAnsi" w:hAnsiTheme="minorHAnsi" w:cstheme="minorHAnsi"/>
          <w:sz w:val="20"/>
        </w:rPr>
        <w:t>promptly upon completion of the awarded contract, and by no later than the date of submission of Contractor’s final invoice to the JBE.</w:t>
      </w:r>
      <w:r w:rsidR="004225A7">
        <w:rPr>
          <w:rFonts w:asciiTheme="minorHAnsi" w:hAnsiTheme="minorHAnsi" w:cstheme="minorHAnsi"/>
          <w:sz w:val="20"/>
        </w:rPr>
        <w:t xml:space="preserve"> (The post-contract certification form is located at: </w:t>
      </w:r>
      <w:hyperlink r:id="rId22" w:history="1">
        <w:r w:rsidR="004225A7" w:rsidRPr="006F76C7">
          <w:rPr>
            <w:rStyle w:val="Hyperlink"/>
            <w:rFonts w:asciiTheme="minorHAnsi" w:hAnsiTheme="minorHAnsi" w:cstheme="minorHAnsi"/>
            <w:sz w:val="20"/>
          </w:rPr>
          <w:t>https://www.courts.ca.gov/documents/JBCM-Post-Contract-Certification-Form.docx</w:t>
        </w:r>
      </w:hyperlink>
      <w:r w:rsidR="004225A7">
        <w:rPr>
          <w:rFonts w:asciiTheme="minorHAnsi" w:hAnsiTheme="minorHAnsi" w:cstheme="minorHAnsi"/>
          <w:sz w:val="20"/>
        </w:rPr>
        <w:t xml:space="preserve">) </w:t>
      </w:r>
      <w:r w:rsidR="007031B1" w:rsidRPr="007031B1">
        <w:rPr>
          <w:rFonts w:asciiTheme="minorHAnsi" w:hAnsiTheme="minorHAnsi" w:cstheme="minorHAnsi"/>
          <w:sz w:val="20"/>
        </w:rPr>
        <w:t>If the Contractor fails to do so, the JBE will withhold $10,000 from the final payment, or withhold the full payment if it is less than $10,000</w:t>
      </w:r>
      <w:r w:rsidR="007031B1">
        <w:rPr>
          <w:rFonts w:asciiTheme="minorHAnsi" w:hAnsiTheme="minorHAnsi" w:cstheme="minorHAnsi"/>
          <w:sz w:val="20"/>
        </w:rPr>
        <w:t>,</w:t>
      </w:r>
      <w:r w:rsidR="007031B1" w:rsidRPr="007031B1">
        <w:t xml:space="preserve"> </w:t>
      </w:r>
      <w:r w:rsidR="007031B1" w:rsidRPr="007031B1">
        <w:rPr>
          <w:rFonts w:asciiTheme="minorHAnsi" w:hAnsiTheme="minorHAnsi" w:cstheme="minorHAnsi"/>
          <w:sz w:val="20"/>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174CAF" w:rsidRPr="00174CAF">
        <w:rPr>
          <w:rFonts w:asciiTheme="minorHAnsi" w:hAnsiTheme="minorHAnsi" w:cstheme="minorHAnsi"/>
          <w:sz w:val="20"/>
        </w:rPr>
        <w:t xml:space="preserve">: (1) </w:t>
      </w:r>
      <w:r w:rsidR="00174CAF" w:rsidRPr="00174CAF">
        <w:rPr>
          <w:rFonts w:asciiTheme="minorHAnsi" w:hAnsiTheme="minorHAnsi" w:cstheme="minorHAnsi"/>
          <w:sz w:val="20"/>
        </w:rPr>
        <w:lastRenderedPageBreak/>
        <w:t xml:space="preserve">the total amount of money </w:t>
      </w:r>
      <w:r w:rsidR="00390A05" w:rsidRPr="00390A05">
        <w:rPr>
          <w:rFonts w:asciiTheme="minorHAnsi" w:hAnsiTheme="minorHAnsi" w:cstheme="minorHAnsi"/>
          <w:sz w:val="20"/>
        </w:rPr>
        <w:t>Contractor received under the Agreement,</w:t>
      </w:r>
      <w:r w:rsidR="00390A05">
        <w:rPr>
          <w:rFonts w:asciiTheme="minorHAnsi" w:hAnsiTheme="minorHAnsi" w:cstheme="minorHAnsi"/>
          <w:sz w:val="20"/>
        </w:rPr>
        <w:t xml:space="preserve"> </w:t>
      </w:r>
      <w:r w:rsidR="00390A05" w:rsidRPr="00390A05">
        <w:rPr>
          <w:rFonts w:asciiTheme="minorHAnsi" w:hAnsiTheme="minorHAnsi" w:cstheme="minorHAnsi"/>
          <w:sz w:val="20"/>
        </w:rPr>
        <w:t xml:space="preserve">(2) the total amount of money and the </w:t>
      </w:r>
      <w:r w:rsidR="00A2251F" w:rsidRPr="00A2251F">
        <w:rPr>
          <w:sz w:val="20"/>
        </w:rPr>
        <w:t xml:space="preserve">percentage of work </w:t>
      </w:r>
      <w:r w:rsidR="00FB303F">
        <w:rPr>
          <w:sz w:val="20"/>
        </w:rPr>
        <w:t xml:space="preserve">that </w:t>
      </w:r>
      <w:r w:rsidR="00A2251F">
        <w:rPr>
          <w:sz w:val="20"/>
        </w:rPr>
        <w:t>C</w:t>
      </w:r>
      <w:r w:rsidR="00A2251F" w:rsidRPr="00A2251F">
        <w:rPr>
          <w:sz w:val="20"/>
        </w:rPr>
        <w:t>ontractor committed to provide to each DVBE subcontractor</w:t>
      </w:r>
      <w:r w:rsidR="00174CAF" w:rsidRPr="00174CAF">
        <w:rPr>
          <w:rFonts w:asciiTheme="minorHAnsi" w:hAnsiTheme="minorHAnsi" w:cstheme="minorHAnsi"/>
          <w:sz w:val="20"/>
        </w:rPr>
        <w:t>; (</w:t>
      </w:r>
      <w:r w:rsidR="00390A05">
        <w:rPr>
          <w:rFonts w:asciiTheme="minorHAnsi" w:hAnsiTheme="minorHAnsi" w:cstheme="minorHAnsi"/>
          <w:sz w:val="20"/>
        </w:rPr>
        <w:t>3</w:t>
      </w:r>
      <w:r w:rsidR="00174CAF" w:rsidRPr="00174CAF">
        <w:rPr>
          <w:rFonts w:asciiTheme="minorHAnsi" w:hAnsiTheme="minorHAnsi" w:cstheme="minorHAnsi"/>
          <w:sz w:val="20"/>
        </w:rPr>
        <w:t>) the name and address of each DVBE subcontractor to which Contractor subcontracted work in connection with the Agreement; (</w:t>
      </w:r>
      <w:r w:rsidR="008C32F3">
        <w:rPr>
          <w:rFonts w:asciiTheme="minorHAnsi" w:hAnsiTheme="minorHAnsi" w:cstheme="minorHAnsi"/>
          <w:sz w:val="20"/>
        </w:rPr>
        <w:t>4</w:t>
      </w:r>
      <w:r w:rsidR="00174CAF" w:rsidRPr="00174CAF">
        <w:rPr>
          <w:rFonts w:asciiTheme="minorHAnsi" w:hAnsiTheme="minorHAnsi" w:cstheme="minorHAnsi"/>
          <w:sz w:val="20"/>
        </w:rPr>
        <w:t xml:space="preserve">) the amount </w:t>
      </w:r>
      <w:r w:rsidR="008C32F3">
        <w:rPr>
          <w:rFonts w:asciiTheme="minorHAnsi" w:hAnsiTheme="minorHAnsi" w:cstheme="minorHAnsi"/>
          <w:sz w:val="20"/>
        </w:rPr>
        <w:t xml:space="preserve">of money </w:t>
      </w:r>
      <w:r w:rsidR="00174CAF" w:rsidRPr="00174CAF">
        <w:rPr>
          <w:rFonts w:asciiTheme="minorHAnsi" w:hAnsiTheme="minorHAnsi" w:cstheme="minorHAnsi"/>
          <w:sz w:val="20"/>
        </w:rPr>
        <w:t xml:space="preserve">each DVBE subcontractor </w:t>
      </w:r>
      <w:r w:rsidR="008C32F3">
        <w:rPr>
          <w:rFonts w:asciiTheme="minorHAnsi" w:hAnsiTheme="minorHAnsi" w:cstheme="minorHAnsi"/>
          <w:sz w:val="20"/>
        </w:rPr>
        <w:t xml:space="preserve">actually </w:t>
      </w:r>
      <w:r w:rsidR="00174CAF" w:rsidRPr="00174CAF">
        <w:rPr>
          <w:rFonts w:asciiTheme="minorHAnsi" w:hAnsiTheme="minorHAnsi" w:cstheme="minorHAnsi"/>
          <w:sz w:val="20"/>
        </w:rPr>
        <w:t>received from Contractor in connection with the Agreement</w:t>
      </w:r>
      <w:r w:rsidR="008C32F3" w:rsidRPr="008C32F3">
        <w:rPr>
          <w:rFonts w:asciiTheme="minorHAnsi" w:hAnsiTheme="minorHAnsi" w:cstheme="minorHAnsi"/>
          <w:sz w:val="20"/>
        </w:rPr>
        <w:t>, and the corresponding percentage this payment comprises of the total amount of money Contractor received under the Agreement</w:t>
      </w:r>
      <w:r w:rsidR="00174CAF" w:rsidRPr="00174CAF">
        <w:rPr>
          <w:rFonts w:asciiTheme="minorHAnsi" w:hAnsiTheme="minorHAnsi" w:cstheme="minorHAnsi"/>
          <w:sz w:val="20"/>
        </w:rPr>
        <w:t>; and (</w:t>
      </w:r>
      <w:r w:rsidR="008C32F3">
        <w:rPr>
          <w:rFonts w:asciiTheme="minorHAnsi" w:hAnsiTheme="minorHAnsi" w:cstheme="minorHAnsi"/>
          <w:sz w:val="20"/>
        </w:rPr>
        <w:t>5</w:t>
      </w:r>
      <w:r w:rsidR="00174CAF" w:rsidRPr="00174CAF">
        <w:rPr>
          <w:rFonts w:asciiTheme="minorHAnsi" w:hAnsiTheme="minorHAnsi" w:cstheme="minorHAnsi"/>
          <w:sz w:val="20"/>
        </w:rPr>
        <w:t xml:space="preserve">)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w:t>
      </w:r>
      <w:r w:rsidR="00905C1D">
        <w:rPr>
          <w:rFonts w:cstheme="minorHAnsi"/>
          <w:sz w:val="20"/>
        </w:rPr>
        <w:t>ordinances,</w:t>
      </w:r>
      <w:r w:rsidR="00A2251F">
        <w:rPr>
          <w:rFonts w:cstheme="minorHAnsi"/>
          <w:sz w:val="20"/>
        </w:rPr>
        <w:t xml:space="preserve">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630D4F">
      <w:pPr>
        <w:numPr>
          <w:ilvl w:val="1"/>
          <w:numId w:val="14"/>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630D4F">
      <w:pPr>
        <w:pStyle w:val="ListParagraph"/>
        <w:numPr>
          <w:ilvl w:val="1"/>
          <w:numId w:val="14"/>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services, and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5D2A6EBD" w14:textId="77777777" w:rsidR="00E367B1" w:rsidRDefault="006A354E" w:rsidP="00630D4F">
      <w:pPr>
        <w:pStyle w:val="ListParagraph"/>
        <w:numPr>
          <w:ilvl w:val="1"/>
          <w:numId w:val="14"/>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3FE74258"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25E90336" w14:textId="77777777" w:rsidR="006A354E" w:rsidRPr="00E367B1" w:rsidRDefault="00E367B1" w:rsidP="00630D4F">
      <w:pPr>
        <w:pStyle w:val="ListParagraph"/>
        <w:numPr>
          <w:ilvl w:val="1"/>
          <w:numId w:val="14"/>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323CD0">
        <w:rPr>
          <w:rFonts w:asciiTheme="minorHAnsi" w:hAnsiTheme="minorHAnsi" w:cstheme="minorHAnsi"/>
          <w:bCs/>
          <w:sz w:val="20"/>
        </w:rPr>
        <w:t>JBE</w:t>
      </w:r>
      <w:r w:rsidRPr="00E367B1">
        <w:rPr>
          <w:rFonts w:asciiTheme="minorHAnsi" w:hAnsiTheme="minorHAnsi" w:cstheme="minorHAnsi"/>
          <w:bCs/>
          <w:sz w:val="20"/>
        </w:rPr>
        <w:t xml:space="preserve"> may, at its option, repair any damaged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323CD0">
        <w:rPr>
          <w:rFonts w:asciiTheme="minorHAnsi" w:hAnsiTheme="minorHAnsi" w:cstheme="minorHAnsi"/>
          <w:bCs/>
          <w:sz w:val="20"/>
        </w:rPr>
        <w:t>JBE</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sidR="00323CD0">
        <w:rPr>
          <w:rFonts w:asciiTheme="minorHAnsi" w:hAnsiTheme="minorHAnsi" w:cstheme="minorHAnsi"/>
          <w:bCs/>
          <w:sz w:val="20"/>
        </w:rPr>
        <w:t>JBE</w:t>
      </w:r>
      <w:r>
        <w:rPr>
          <w:rFonts w:asciiTheme="minorHAnsi" w:hAnsiTheme="minorHAnsi" w:cstheme="minorHAnsi"/>
          <w:bCs/>
          <w:sz w:val="20"/>
        </w:rPr>
        <w:t xml:space="preserve"> at no expense to the </w:t>
      </w:r>
      <w:r w:rsidR="00323CD0">
        <w:rPr>
          <w:rFonts w:asciiTheme="minorHAnsi" w:hAnsiTheme="minorHAnsi" w:cstheme="minorHAnsi"/>
          <w:bCs/>
          <w:sz w:val="20"/>
        </w:rPr>
        <w:t>JBE</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772CEEE7" w14:textId="77777777" w:rsidR="00C36343" w:rsidRPr="007477E1" w:rsidRDefault="00420271" w:rsidP="00630D4F">
      <w:pPr>
        <w:pStyle w:val="ListParagraph"/>
        <w:numPr>
          <w:ilvl w:val="1"/>
          <w:numId w:val="14"/>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 xml:space="preserve">Contractor represents and warrants that </w:t>
      </w:r>
      <w:r w:rsidRPr="00420271">
        <w:rPr>
          <w:rFonts w:cs="Arial"/>
          <w:sz w:val="20"/>
        </w:rPr>
        <w:lastRenderedPageBreak/>
        <w:t>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323CD0">
        <w:rPr>
          <w:rFonts w:cs="Arial"/>
          <w:sz w:val="20"/>
        </w:rPr>
        <w:t>JBE</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is warranty and representation is</w:t>
      </w:r>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11D60E47" w14:textId="77777777" w:rsidR="00BA2888" w:rsidRPr="00305C21" w:rsidRDefault="007477E1" w:rsidP="00630D4F">
      <w:pPr>
        <w:pStyle w:val="ListParagraph"/>
        <w:numPr>
          <w:ilvl w:val="1"/>
          <w:numId w:val="14"/>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sidR="00076FB0">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sidR="000468B3">
        <w:rPr>
          <w:rFonts w:asciiTheme="minorHAnsi" w:hAnsiTheme="minorHAnsi" w:cstheme="minorHAnsi"/>
          <w:sz w:val="20"/>
        </w:rPr>
        <w:t>sixty (</w:t>
      </w:r>
      <w:r w:rsidRPr="0061194F">
        <w:rPr>
          <w:rFonts w:asciiTheme="minorHAnsi" w:hAnsiTheme="minorHAnsi" w:cstheme="minorHAnsi"/>
          <w:sz w:val="20"/>
        </w:rPr>
        <w:t>60</w:t>
      </w:r>
      <w:r w:rsidR="000468B3">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5BEE8518" w14:textId="77777777" w:rsidR="00305C21" w:rsidRPr="00556840" w:rsidRDefault="00B313DA" w:rsidP="00630D4F">
      <w:pPr>
        <w:pStyle w:val="ListParagraph"/>
        <w:numPr>
          <w:ilvl w:val="1"/>
          <w:numId w:val="14"/>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6874D89C" w14:textId="77777777" w:rsidR="00535786" w:rsidRPr="00EC158B" w:rsidRDefault="00DC5733" w:rsidP="00630D4F">
      <w:pPr>
        <w:numPr>
          <w:ilvl w:val="0"/>
          <w:numId w:val="14"/>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630D4F">
      <w:pPr>
        <w:numPr>
          <w:ilvl w:val="1"/>
          <w:numId w:val="14"/>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009EEAEA" w:rsidR="00A62C2B" w:rsidRPr="00A62C2B" w:rsidRDefault="00A62C2B" w:rsidP="00630D4F">
      <w:pPr>
        <w:numPr>
          <w:ilvl w:val="1"/>
          <w:numId w:val="14"/>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0026694A">
        <w:rPr>
          <w:rFonts w:asciiTheme="minorHAnsi" w:hAnsiTheme="minorHAnsi" w:cstheme="minorHAnsi"/>
          <w:b/>
          <w:bCs/>
          <w:sz w:val="20"/>
        </w:rPr>
        <w:t xml:space="preserve"> </w:t>
      </w:r>
      <w:r w:rsidR="0026694A" w:rsidRPr="0026694A">
        <w:rPr>
          <w:rFonts w:asciiTheme="minorHAnsi" w:hAnsiTheme="minorHAnsi" w:cstheme="minorHAnsi"/>
          <w:sz w:val="20"/>
        </w:rPr>
        <w:t>The</w:t>
      </w:r>
      <w:r w:rsidR="0026694A">
        <w:rPr>
          <w:rFonts w:asciiTheme="minorHAnsi" w:hAnsiTheme="minorHAnsi" w:cstheme="minorHAnsi"/>
          <w:b/>
          <w:bCs/>
          <w:sz w:val="20"/>
        </w:rPr>
        <w:t xml:space="preserv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630D4F">
      <w:pPr>
        <w:numPr>
          <w:ilvl w:val="1"/>
          <w:numId w:val="14"/>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time period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630D4F">
      <w:pPr>
        <w:numPr>
          <w:ilvl w:val="1"/>
          <w:numId w:val="14"/>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630D4F">
      <w:pPr>
        <w:numPr>
          <w:ilvl w:val="1"/>
          <w:numId w:val="14"/>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w:t>
      </w:r>
      <w:r w:rsidRPr="008D1584">
        <w:rPr>
          <w:rFonts w:asciiTheme="minorHAnsi" w:hAnsiTheme="minorHAnsi" w:cstheme="minorHAnsi"/>
          <w:sz w:val="20"/>
        </w:rPr>
        <w:lastRenderedPageBreak/>
        <w:t xml:space="preserve">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w:t>
      </w:r>
      <w:proofErr w:type="gramStart"/>
      <w:r w:rsidRPr="001153AF">
        <w:rPr>
          <w:sz w:val="20"/>
        </w:rPr>
        <w:t>so</w:t>
      </w:r>
      <w:proofErr w:type="gramEnd"/>
      <w:r w:rsidRPr="001153AF">
        <w:rPr>
          <w:sz w:val="20"/>
        </w:rPr>
        <w:t xml:space="preserve">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4FFC780D" w14:textId="4B42B6AF" w:rsidR="00F7071D" w:rsidRPr="00EC7D84" w:rsidRDefault="00B97478" w:rsidP="00630D4F">
      <w:pPr>
        <w:numPr>
          <w:ilvl w:val="1"/>
          <w:numId w:val="14"/>
        </w:numPr>
        <w:spacing w:before="120" w:after="120"/>
        <w:rPr>
          <w:rFonts w:asciiTheme="minorHAnsi" w:hAnsiTheme="minorHAnsi" w:cstheme="minorHAnsi"/>
          <w:bCs/>
          <w:sz w:val="20"/>
        </w:rPr>
      </w:pPr>
      <w:r w:rsidRPr="005C6B4E">
        <w:rPr>
          <w:rFonts w:asciiTheme="minorHAnsi" w:hAnsiTheme="minorHAnsi" w:cstheme="minorHAnsi"/>
          <w:b/>
          <w:bCs/>
          <w:sz w:val="20"/>
        </w:rPr>
        <w:t xml:space="preserve">Ownership of </w:t>
      </w:r>
      <w:r w:rsidR="006F4CE0" w:rsidRPr="005C6B4E">
        <w:rPr>
          <w:rFonts w:asciiTheme="minorHAnsi" w:hAnsiTheme="minorHAnsi" w:cstheme="minorHAnsi"/>
          <w:b/>
          <w:bCs/>
          <w:sz w:val="20"/>
        </w:rPr>
        <w:t>Deliverables</w:t>
      </w:r>
      <w:r w:rsidRPr="005C6B4E">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 xml:space="preserve">any </w:t>
      </w:r>
      <w:r w:rsidR="00905C1D" w:rsidRPr="00B52602">
        <w:rPr>
          <w:rFonts w:asciiTheme="minorHAnsi" w:hAnsiTheme="minorHAnsi" w:cstheme="minorHAnsi"/>
          <w:bCs/>
          <w:sz w:val="20"/>
        </w:rPr>
        <w:t>partially completed</w:t>
      </w:r>
      <w:r w:rsidR="00AD3993" w:rsidRPr="00B52602">
        <w:rPr>
          <w:rFonts w:asciiTheme="minorHAnsi" w:hAnsiTheme="minorHAnsi" w:cstheme="minorHAnsi"/>
          <w:bCs/>
          <w:sz w:val="20"/>
        </w:rPr>
        <w:t xml:space="preserve">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630D4F">
      <w:pPr>
        <w:numPr>
          <w:ilvl w:val="1"/>
          <w:numId w:val="14"/>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630D4F">
      <w:pPr>
        <w:numPr>
          <w:ilvl w:val="1"/>
          <w:numId w:val="14"/>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630D4F">
      <w:pPr>
        <w:numPr>
          <w:ilvl w:val="1"/>
          <w:numId w:val="14"/>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630D4F">
      <w:pPr>
        <w:numPr>
          <w:ilvl w:val="1"/>
          <w:numId w:val="14"/>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630D4F">
      <w:pPr>
        <w:numPr>
          <w:ilvl w:val="1"/>
          <w:numId w:val="14"/>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44B8D7CE" w14:textId="77777777" w:rsidR="00535786" w:rsidRPr="00EC158B" w:rsidRDefault="00A61016" w:rsidP="00630D4F">
      <w:pPr>
        <w:numPr>
          <w:ilvl w:val="1"/>
          <w:numId w:val="14"/>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ervices agreement may submit a bid for, nor be awarded an agreement for, the providing of services, procuring 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14:paraId="023BE12B" w14:textId="77777777" w:rsidR="00535786" w:rsidRPr="00EC158B" w:rsidRDefault="00437785" w:rsidP="00630D4F">
      <w:pPr>
        <w:numPr>
          <w:ilvl w:val="1"/>
          <w:numId w:val="14"/>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630D4F">
      <w:pPr>
        <w:numPr>
          <w:ilvl w:val="1"/>
          <w:numId w:val="14"/>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630D4F">
      <w:pPr>
        <w:numPr>
          <w:ilvl w:val="1"/>
          <w:numId w:val="14"/>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630D4F">
      <w:pPr>
        <w:numPr>
          <w:ilvl w:val="1"/>
          <w:numId w:val="14"/>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1E8A5E36" w14:textId="77777777" w:rsidR="0058712D" w:rsidRDefault="0058712D" w:rsidP="0058712D">
      <w:pPr>
        <w:jc w:val="center"/>
        <w:rPr>
          <w:rFonts w:asciiTheme="minorHAnsi" w:hAnsiTheme="minorHAnsi" w:cstheme="minorHAnsi"/>
          <w:b/>
          <w:bCs/>
          <w:sz w:val="20"/>
        </w:rPr>
      </w:pPr>
    </w:p>
    <w:p w14:paraId="07CB48B8" w14:textId="2CDC67E4" w:rsidR="00A46FBE" w:rsidRPr="0058712D" w:rsidRDefault="0058712D" w:rsidP="0058712D">
      <w:pPr>
        <w:jc w:val="center"/>
        <w:rPr>
          <w:rFonts w:asciiTheme="minorHAnsi" w:hAnsiTheme="minorHAnsi" w:cstheme="minorHAnsi"/>
          <w:b/>
          <w:bCs/>
          <w:sz w:val="20"/>
        </w:rPr>
      </w:pPr>
      <w:r w:rsidRPr="0058712D">
        <w:rPr>
          <w:rFonts w:asciiTheme="minorHAnsi" w:hAnsiTheme="minorHAnsi" w:cstheme="minorHAnsi"/>
          <w:b/>
          <w:bCs/>
          <w:sz w:val="20"/>
        </w:rPr>
        <w:t>END OF APPENDIX C</w:t>
      </w: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AB2DA8">
          <w:headerReference w:type="even" r:id="rId23"/>
          <w:headerReference w:type="default" r:id="rId24"/>
          <w:footerReference w:type="default" r:id="rId25"/>
          <w:headerReference w:type="first" r:id="rId26"/>
          <w:footerReference w:type="first" r:id="rId27"/>
          <w:pgSz w:w="12240" w:h="15840"/>
          <w:pgMar w:top="990" w:right="1440" w:bottom="900" w:left="1440" w:header="450" w:footer="447" w:gutter="0"/>
          <w:pgNumType w:start="1" w:chapStyle="1"/>
          <w:cols w:space="720"/>
          <w:titlePg/>
          <w:docGrid w:linePitch="360"/>
        </w:sectPr>
      </w:pPr>
    </w:p>
    <w:p w14:paraId="6A5CFFC0" w14:textId="77777777" w:rsidR="00392AC3" w:rsidRPr="00EC158B" w:rsidRDefault="00740EFF" w:rsidP="0058712D">
      <w:pPr>
        <w:pStyle w:val="Title"/>
        <w:spacing w:before="0" w:after="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D</w:t>
      </w:r>
    </w:p>
    <w:p w14:paraId="0CCC5FBD" w14:textId="77777777" w:rsidR="00B7449E" w:rsidRPr="0058712D" w:rsidRDefault="0099364E" w:rsidP="0058712D">
      <w:pPr>
        <w:pStyle w:val="Title"/>
        <w:spacing w:before="0" w:after="0" w:line="300" w:lineRule="atLeast"/>
        <w:rPr>
          <w:rFonts w:asciiTheme="minorHAnsi" w:hAnsiTheme="minorHAnsi" w:cstheme="minorHAnsi"/>
          <w:caps/>
          <w:color w:val="000000" w:themeColor="text1"/>
          <w:sz w:val="20"/>
          <w:szCs w:val="20"/>
        </w:rPr>
      </w:pPr>
      <w:r w:rsidRPr="0058712D">
        <w:rPr>
          <w:rFonts w:asciiTheme="minorHAnsi" w:hAnsiTheme="minorHAnsi" w:cstheme="minorHAnsi"/>
          <w:caps/>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4B5DA5A6"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07469">
        <w:rPr>
          <w:rFonts w:asciiTheme="minorHAnsi" w:hAnsiTheme="minorHAnsi" w:cstheme="minorHAnsi"/>
          <w:sz w:val="20"/>
          <w:szCs w:val="20"/>
        </w:rPr>
        <w:t>Judicial Branch Entities</w:t>
      </w:r>
      <w:r w:rsidRPr="008D1584">
        <w:rPr>
          <w:rFonts w:asciiTheme="minorHAnsi" w:hAnsiTheme="minorHAnsi" w:cstheme="minorHAnsi"/>
          <w:sz w:val="20"/>
          <w:szCs w:val="20"/>
        </w:rPr>
        <w:t>, including information relating to the</w:t>
      </w:r>
      <w:r w:rsidR="00307469">
        <w:rPr>
          <w:rFonts w:asciiTheme="minorHAnsi" w:hAnsiTheme="minorHAnsi" w:cstheme="minorHAnsi"/>
          <w:sz w:val="20"/>
          <w:szCs w:val="20"/>
        </w:rPr>
        <w:t>ir</w:t>
      </w:r>
      <w:r w:rsidRPr="008D1584">
        <w:rPr>
          <w:rFonts w:asciiTheme="minorHAnsi" w:hAnsiTheme="minorHAnsi" w:cstheme="minorHAnsi"/>
          <w:sz w:val="20"/>
          <w:szCs w:val="20"/>
        </w:rPr>
        <w:t xml:space="preserve"> personnel and users; and (ii) all financial, statistical, personal, technical and other data and information of the </w:t>
      </w:r>
      <w:r w:rsidR="00307469">
        <w:rPr>
          <w:rFonts w:asciiTheme="minorHAnsi" w:hAnsiTheme="minorHAnsi" w:cstheme="minorHAnsi"/>
          <w:sz w:val="20"/>
          <w:szCs w:val="20"/>
        </w:rPr>
        <w:t>Judicial Branch Entities</w:t>
      </w:r>
      <w:r w:rsidR="00307469" w:rsidDel="00307469">
        <w:rPr>
          <w:rFonts w:asciiTheme="minorHAnsi" w:hAnsiTheme="minorHAnsi" w:cstheme="minorHAnsi"/>
          <w:sz w:val="20"/>
          <w:szCs w:val="20"/>
        </w:rPr>
        <w:t xml:space="preserve"> </w:t>
      </w:r>
      <w:r w:rsidRPr="008D1584">
        <w:rPr>
          <w:rFonts w:asciiTheme="minorHAnsi" w:hAnsiTheme="minorHAnsi" w:cstheme="minorHAnsi"/>
          <w:sz w:val="20"/>
          <w:szCs w:val="20"/>
        </w:rPr>
        <w:t>(and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07469">
        <w:rPr>
          <w:rFonts w:asciiTheme="minorHAnsi" w:hAnsiTheme="minorHAnsi" w:cstheme="minorHAnsi"/>
          <w:sz w:val="20"/>
          <w:szCs w:val="20"/>
        </w:rPr>
        <w:t>Judicial Branch Entity’s</w:t>
      </w:r>
      <w:r w:rsidRPr="008D1584">
        <w:rPr>
          <w:rFonts w:asciiTheme="minorHAnsi" w:hAnsiTheme="minorHAnsi" w:cstheme="minorHAnsi"/>
          <w:sz w:val="20"/>
          <w:szCs w:val="20"/>
        </w:rPr>
        <w:t xml:space="preserve"> satisfaction that: (a) Contractor lawfully knew prior to the </w:t>
      </w:r>
      <w:r w:rsidR="00307469">
        <w:rPr>
          <w:rFonts w:asciiTheme="minorHAnsi" w:hAnsiTheme="minorHAnsi" w:cstheme="minorHAnsi"/>
          <w:sz w:val="20"/>
          <w:szCs w:val="20"/>
        </w:rPr>
        <w:t>Judicial Branch Entity</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w:t>
      </w:r>
      <w:r w:rsidR="00701788" w:rsidRPr="00A61F52">
        <w:rPr>
          <w:rFonts w:asciiTheme="minorHAnsi" w:hAnsiTheme="minorHAnsi" w:cstheme="minorHAnsi"/>
          <w:bCs/>
          <w:sz w:val="20"/>
          <w:szCs w:val="20"/>
        </w:rPr>
        <w:t>is defined on the Coversheet</w:t>
      </w:r>
      <w:r w:rsidR="00701788">
        <w:rPr>
          <w:rFonts w:asciiTheme="minorHAnsi" w:hAnsiTheme="minorHAnsi" w:cstheme="minorHAnsi"/>
          <w:b/>
          <w:sz w:val="20"/>
          <w:szCs w:val="20"/>
        </w:rPr>
        <w: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4389B5FD" w14:textId="79B7F342" w:rsidR="00B36DA6" w:rsidRPr="00A61F52" w:rsidRDefault="00B36DA6" w:rsidP="003C5DDC">
      <w:pPr>
        <w:pStyle w:val="BodyTextIndent3"/>
        <w:spacing w:before="120"/>
        <w:ind w:left="0"/>
        <w:rPr>
          <w:rFonts w:asciiTheme="minorHAnsi" w:hAnsiTheme="minorHAnsi" w:cstheme="minorHAnsi"/>
          <w:sz w:val="20"/>
          <w:szCs w:val="20"/>
        </w:rPr>
      </w:pPr>
      <w:r>
        <w:rPr>
          <w:rFonts w:asciiTheme="minorHAnsi" w:hAnsiTheme="minorHAnsi" w:cstheme="minorHAnsi"/>
          <w:b/>
          <w:bCs/>
          <w:sz w:val="20"/>
          <w:szCs w:val="20"/>
        </w:rPr>
        <w:t>“Offic</w:t>
      </w:r>
      <w:r w:rsidR="00EE7FDD">
        <w:rPr>
          <w:rFonts w:asciiTheme="minorHAnsi" w:hAnsiTheme="minorHAnsi" w:cstheme="minorHAnsi"/>
          <w:b/>
          <w:bCs/>
          <w:sz w:val="20"/>
          <w:szCs w:val="20"/>
        </w:rPr>
        <w:t>ial</w:t>
      </w:r>
      <w:r>
        <w:rPr>
          <w:rFonts w:asciiTheme="minorHAnsi" w:hAnsiTheme="minorHAnsi" w:cstheme="minorHAnsi"/>
          <w:b/>
          <w:bCs/>
          <w:sz w:val="20"/>
          <w:szCs w:val="20"/>
        </w:rPr>
        <w:t xml:space="preserve"> Reports” </w:t>
      </w:r>
      <w:r w:rsidR="00A05F9F">
        <w:rPr>
          <w:rFonts w:asciiTheme="minorHAnsi" w:hAnsiTheme="minorHAnsi" w:cstheme="minorHAnsi"/>
          <w:sz w:val="20"/>
          <w:szCs w:val="20"/>
        </w:rPr>
        <w:t>means the official case law reporter for the State of California</w:t>
      </w:r>
      <w:r>
        <w:rPr>
          <w:rFonts w:asciiTheme="minorHAnsi" w:hAnsiTheme="minorHAnsi" w:cstheme="minorHAnsi"/>
          <w:sz w:val="20"/>
          <w:szCs w:val="20"/>
        </w:rPr>
        <w:t>.</w:t>
      </w:r>
    </w:p>
    <w:p w14:paraId="71A3E85B" w14:textId="4D5EA91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4DD47100" w14:textId="20FC3380" w:rsidR="00B36DA6" w:rsidRPr="00A61F52" w:rsidRDefault="00B36DA6" w:rsidP="00F5689F">
      <w:pPr>
        <w:pStyle w:val="BodyTextIndent3"/>
        <w:spacing w:before="120"/>
        <w:ind w:left="0"/>
        <w:rPr>
          <w:rFonts w:asciiTheme="minorHAnsi" w:hAnsiTheme="minorHAnsi" w:cstheme="minorHAnsi"/>
          <w:bCs/>
          <w:sz w:val="20"/>
        </w:rPr>
      </w:pPr>
      <w:r>
        <w:rPr>
          <w:rFonts w:asciiTheme="minorHAnsi" w:hAnsiTheme="minorHAnsi" w:cstheme="minorHAnsi"/>
          <w:b/>
          <w:sz w:val="20"/>
        </w:rPr>
        <w:t xml:space="preserve">“State </w:t>
      </w:r>
      <w:r w:rsidR="00F668BA">
        <w:rPr>
          <w:rFonts w:asciiTheme="minorHAnsi" w:hAnsiTheme="minorHAnsi" w:cstheme="minorHAnsi"/>
          <w:b/>
          <w:sz w:val="20"/>
        </w:rPr>
        <w:t>Entities</w:t>
      </w:r>
      <w:r>
        <w:rPr>
          <w:rFonts w:asciiTheme="minorHAnsi" w:hAnsiTheme="minorHAnsi" w:cstheme="minorHAnsi"/>
          <w:b/>
          <w:sz w:val="20"/>
        </w:rPr>
        <w:t xml:space="preserve">” </w:t>
      </w:r>
      <w:r>
        <w:rPr>
          <w:rFonts w:asciiTheme="minorHAnsi" w:hAnsiTheme="minorHAnsi" w:cstheme="minorHAnsi"/>
          <w:bCs/>
          <w:sz w:val="20"/>
        </w:rPr>
        <w:t>is defined on the Coversheet.</w:t>
      </w:r>
    </w:p>
    <w:p w14:paraId="0B17CCF0" w14:textId="620DFDF4"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2B1DBCED" w14:textId="77777777" w:rsidR="009C3D22" w:rsidRDefault="00437785" w:rsidP="0058712D">
      <w:pPr>
        <w:pStyle w:val="BodyText"/>
        <w:spacing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7AB25A65" w14:textId="77777777" w:rsidR="009C3D22" w:rsidRDefault="009C3D22" w:rsidP="00F962DF">
      <w:pPr>
        <w:pStyle w:val="BodyText"/>
        <w:spacing w:line="240" w:lineRule="auto"/>
        <w:rPr>
          <w:rFonts w:asciiTheme="minorHAnsi" w:hAnsiTheme="minorHAnsi" w:cstheme="minorHAnsi"/>
          <w:sz w:val="20"/>
        </w:rPr>
      </w:pPr>
    </w:p>
    <w:p w14:paraId="1BA6812F" w14:textId="5199BA09" w:rsidR="00F962DF" w:rsidRDefault="00F962DF" w:rsidP="00F962DF">
      <w:pPr>
        <w:pStyle w:val="BodyText"/>
        <w:spacing w:line="240" w:lineRule="auto"/>
        <w:jc w:val="center"/>
        <w:rPr>
          <w:rFonts w:asciiTheme="minorHAnsi" w:hAnsiTheme="minorHAnsi" w:cstheme="minorHAnsi"/>
          <w:b/>
          <w:bCs/>
          <w:sz w:val="20"/>
        </w:rPr>
      </w:pPr>
      <w:r w:rsidRPr="00F962DF">
        <w:rPr>
          <w:rFonts w:asciiTheme="minorHAnsi" w:hAnsiTheme="minorHAnsi" w:cstheme="minorHAnsi"/>
          <w:b/>
          <w:bCs/>
          <w:sz w:val="20"/>
        </w:rPr>
        <w:t>END OF APPENDIX D</w:t>
      </w:r>
    </w:p>
    <w:p w14:paraId="29EAD028" w14:textId="77777777" w:rsidR="00EC4DEE" w:rsidRDefault="00EC4DEE" w:rsidP="00F962DF">
      <w:pPr>
        <w:pStyle w:val="BodyText"/>
        <w:spacing w:line="240" w:lineRule="auto"/>
        <w:rPr>
          <w:rFonts w:asciiTheme="minorHAnsi" w:hAnsiTheme="minorHAnsi" w:cstheme="minorHAnsi"/>
          <w:sz w:val="20"/>
        </w:rPr>
        <w:sectPr w:rsidR="00EC4DEE" w:rsidSect="0048567C">
          <w:headerReference w:type="even" r:id="rId28"/>
          <w:headerReference w:type="default" r:id="rId29"/>
          <w:footerReference w:type="default" r:id="rId30"/>
          <w:headerReference w:type="first" r:id="rId31"/>
          <w:pgSz w:w="12240" w:h="15840"/>
          <w:pgMar w:top="1080" w:right="1080" w:bottom="1440" w:left="1440" w:header="450" w:footer="333" w:gutter="0"/>
          <w:pgNumType w:start="1"/>
          <w:cols w:space="720"/>
          <w:docGrid w:linePitch="360"/>
        </w:sectPr>
      </w:pPr>
    </w:p>
    <w:p w14:paraId="1A9703E3" w14:textId="3698E5EE" w:rsidR="00641DDB" w:rsidRPr="00EC7D84" w:rsidRDefault="00641DDB" w:rsidP="00641DDB">
      <w:pPr>
        <w:pStyle w:val="Title"/>
        <w:spacing w:before="0" w:after="0" w:line="300" w:lineRule="atLeast"/>
        <w:rPr>
          <w:rFonts w:asciiTheme="minorHAnsi" w:hAnsiTheme="minorHAnsi" w:cstheme="minorHAnsi"/>
          <w:color w:val="000000" w:themeColor="text1"/>
          <w:sz w:val="22"/>
          <w:szCs w:val="22"/>
        </w:rPr>
      </w:pPr>
      <w:r w:rsidRPr="00EC7D84">
        <w:rPr>
          <w:rFonts w:asciiTheme="minorHAnsi" w:hAnsiTheme="minorHAnsi" w:cstheme="minorHAnsi"/>
          <w:color w:val="000000" w:themeColor="text1"/>
          <w:sz w:val="22"/>
          <w:szCs w:val="22"/>
        </w:rPr>
        <w:lastRenderedPageBreak/>
        <w:t>APPENDIX E</w:t>
      </w:r>
    </w:p>
    <w:p w14:paraId="2E7CDAB5" w14:textId="5E7CA4DC" w:rsidR="00641DDB" w:rsidRPr="00EC7D84" w:rsidRDefault="00641DDB" w:rsidP="00606E02">
      <w:pPr>
        <w:pStyle w:val="Title"/>
        <w:spacing w:before="0" w:after="0"/>
        <w:rPr>
          <w:rFonts w:asciiTheme="minorHAnsi" w:hAnsiTheme="minorHAnsi" w:cstheme="minorHAnsi"/>
          <w:caps/>
          <w:color w:val="000000" w:themeColor="text1"/>
          <w:sz w:val="22"/>
          <w:szCs w:val="22"/>
        </w:rPr>
      </w:pPr>
      <w:r w:rsidRPr="00EC7D84">
        <w:rPr>
          <w:rFonts w:asciiTheme="minorHAnsi" w:hAnsiTheme="minorHAnsi" w:cstheme="minorHAnsi"/>
          <w:caps/>
          <w:color w:val="000000" w:themeColor="text1"/>
          <w:sz w:val="22"/>
          <w:szCs w:val="22"/>
        </w:rPr>
        <w:t>PUBLICATION PROVISIONS</w:t>
      </w:r>
    </w:p>
    <w:p w14:paraId="2D9140AE" w14:textId="77777777" w:rsidR="00F962DF" w:rsidRDefault="00F962DF" w:rsidP="00606E02">
      <w:pPr>
        <w:pStyle w:val="BodyText"/>
        <w:spacing w:line="240" w:lineRule="auto"/>
        <w:rPr>
          <w:rFonts w:asciiTheme="minorHAnsi" w:hAnsiTheme="minorHAnsi" w:cstheme="minorHAnsi"/>
          <w:sz w:val="20"/>
        </w:rPr>
      </w:pPr>
    </w:p>
    <w:p w14:paraId="210A9E1B" w14:textId="06639DCA" w:rsidR="00606E02" w:rsidRPr="00606E02" w:rsidRDefault="00606E02" w:rsidP="00606E02">
      <w:pPr>
        <w:widowControl w:val="0"/>
        <w:autoSpaceDE w:val="0"/>
        <w:autoSpaceDN w:val="0"/>
        <w:rPr>
          <w:color w:val="000000"/>
          <w:sz w:val="22"/>
          <w:szCs w:val="22"/>
          <w:lang w:val="en-CA"/>
        </w:rPr>
      </w:pPr>
      <w:r w:rsidRPr="00606E02">
        <w:rPr>
          <w:color w:val="000000"/>
          <w:sz w:val="22"/>
          <w:szCs w:val="22"/>
          <w:lang w:val="en-CA"/>
        </w:rPr>
        <w:t xml:space="preserve">Services for publication of the Official Reports is subject to the terms and conditions of the Agreement between Contractor and the State </w:t>
      </w:r>
      <w:r w:rsidR="00F668BA">
        <w:rPr>
          <w:color w:val="000000"/>
          <w:sz w:val="22"/>
          <w:szCs w:val="22"/>
          <w:lang w:val="en-CA"/>
        </w:rPr>
        <w:t>Entities</w:t>
      </w:r>
      <w:r w:rsidRPr="00606E02">
        <w:rPr>
          <w:color w:val="000000"/>
          <w:sz w:val="22"/>
          <w:szCs w:val="22"/>
          <w:lang w:val="en-CA"/>
        </w:rPr>
        <w:t xml:space="preserve">.  </w:t>
      </w:r>
      <w:r w:rsidR="00761BA2">
        <w:rPr>
          <w:color w:val="000000"/>
          <w:sz w:val="22"/>
          <w:szCs w:val="22"/>
          <w:lang w:val="en-CA"/>
        </w:rPr>
        <w:t>The</w:t>
      </w:r>
      <w:r w:rsidRPr="00606E02">
        <w:rPr>
          <w:color w:val="000000"/>
          <w:sz w:val="22"/>
          <w:szCs w:val="22"/>
          <w:lang w:val="en-CA"/>
        </w:rPr>
        <w:t xml:space="preserve"> </w:t>
      </w:r>
      <w:r w:rsidR="00722BC9">
        <w:rPr>
          <w:color w:val="000000"/>
          <w:sz w:val="22"/>
          <w:szCs w:val="22"/>
          <w:lang w:val="en-CA"/>
        </w:rPr>
        <w:t xml:space="preserve">Contractor shall perform </w:t>
      </w:r>
      <w:r w:rsidR="00D31BCD">
        <w:rPr>
          <w:color w:val="000000"/>
          <w:sz w:val="22"/>
          <w:szCs w:val="22"/>
          <w:lang w:val="en-CA"/>
        </w:rPr>
        <w:t xml:space="preserve">the </w:t>
      </w:r>
      <w:r w:rsidR="006D70CE">
        <w:rPr>
          <w:color w:val="000000"/>
          <w:sz w:val="22"/>
          <w:szCs w:val="22"/>
          <w:lang w:val="en-CA"/>
        </w:rPr>
        <w:t xml:space="preserve">publication </w:t>
      </w:r>
      <w:r w:rsidR="00D31BCD">
        <w:rPr>
          <w:color w:val="000000"/>
          <w:sz w:val="22"/>
          <w:szCs w:val="22"/>
          <w:lang w:val="en-CA"/>
        </w:rPr>
        <w:t>Services</w:t>
      </w:r>
      <w:r w:rsidR="00722BC9">
        <w:rPr>
          <w:color w:val="000000"/>
          <w:sz w:val="22"/>
          <w:szCs w:val="22"/>
          <w:lang w:val="en-CA"/>
        </w:rPr>
        <w:t xml:space="preserve"> described </w:t>
      </w:r>
      <w:r w:rsidRPr="00606E02">
        <w:rPr>
          <w:color w:val="000000"/>
          <w:sz w:val="22"/>
          <w:szCs w:val="22"/>
          <w:lang w:val="en-CA"/>
        </w:rPr>
        <w:t>in this Appendix E.</w:t>
      </w:r>
    </w:p>
    <w:p w14:paraId="2A07AA25" w14:textId="77777777" w:rsidR="00606E02" w:rsidRPr="00606E02" w:rsidRDefault="00606E02" w:rsidP="00606E02">
      <w:pPr>
        <w:widowControl w:val="0"/>
        <w:autoSpaceDE w:val="0"/>
        <w:autoSpaceDN w:val="0"/>
        <w:rPr>
          <w:color w:val="000000"/>
          <w:sz w:val="22"/>
          <w:szCs w:val="22"/>
          <w:lang w:val="en-CA"/>
        </w:rPr>
      </w:pPr>
    </w:p>
    <w:p w14:paraId="1DA83674" w14:textId="0F4D7E28" w:rsidR="008B2078" w:rsidRPr="00606E02" w:rsidRDefault="008B2078" w:rsidP="00606E02">
      <w:pPr>
        <w:pStyle w:val="ListParagraph"/>
        <w:widowControl w:val="0"/>
        <w:numPr>
          <w:ilvl w:val="1"/>
          <w:numId w:val="11"/>
        </w:numPr>
        <w:autoSpaceDE w:val="0"/>
        <w:autoSpaceDN w:val="0"/>
        <w:ind w:left="360"/>
        <w:rPr>
          <w:rFonts w:asciiTheme="minorHAnsi" w:hAnsiTheme="minorHAnsi" w:cstheme="minorHAnsi"/>
          <w:sz w:val="22"/>
          <w:szCs w:val="22"/>
        </w:rPr>
      </w:pPr>
      <w:r w:rsidRPr="00606E02">
        <w:rPr>
          <w:rFonts w:asciiTheme="minorHAnsi" w:hAnsiTheme="minorHAnsi" w:cstheme="minorHAnsi"/>
          <w:b/>
          <w:sz w:val="22"/>
          <w:szCs w:val="22"/>
        </w:rPr>
        <w:t>Place</w:t>
      </w:r>
      <w:r w:rsidRPr="00606E02">
        <w:rPr>
          <w:rFonts w:asciiTheme="minorHAnsi" w:hAnsiTheme="minorHAnsi" w:cstheme="minorHAnsi"/>
          <w:b/>
          <w:spacing w:val="15"/>
          <w:sz w:val="22"/>
          <w:szCs w:val="22"/>
        </w:rPr>
        <w:t xml:space="preserve"> </w:t>
      </w:r>
      <w:r w:rsidRPr="00606E02">
        <w:rPr>
          <w:rFonts w:asciiTheme="minorHAnsi" w:hAnsiTheme="minorHAnsi" w:cstheme="minorHAnsi"/>
          <w:b/>
          <w:sz w:val="22"/>
          <w:szCs w:val="22"/>
        </w:rPr>
        <w:t>of</w:t>
      </w:r>
      <w:r w:rsidRPr="00606E02">
        <w:rPr>
          <w:rFonts w:asciiTheme="minorHAnsi" w:hAnsiTheme="minorHAnsi" w:cstheme="minorHAnsi"/>
          <w:b/>
          <w:spacing w:val="16"/>
          <w:sz w:val="22"/>
          <w:szCs w:val="22"/>
        </w:rPr>
        <w:t xml:space="preserve"> </w:t>
      </w:r>
      <w:r w:rsidR="00764CE4" w:rsidRPr="00606E02">
        <w:rPr>
          <w:rFonts w:asciiTheme="minorHAnsi" w:hAnsiTheme="minorHAnsi" w:cstheme="minorHAnsi"/>
          <w:b/>
          <w:sz w:val="22"/>
          <w:szCs w:val="22"/>
        </w:rPr>
        <w:t>P</w:t>
      </w:r>
      <w:r w:rsidRPr="00606E02">
        <w:rPr>
          <w:rFonts w:asciiTheme="minorHAnsi" w:hAnsiTheme="minorHAnsi" w:cstheme="minorHAnsi"/>
          <w:b/>
          <w:sz w:val="22"/>
          <w:szCs w:val="22"/>
        </w:rPr>
        <w:t>erformance.</w:t>
      </w:r>
      <w:r w:rsidRPr="00606E02">
        <w:rPr>
          <w:rFonts w:asciiTheme="minorHAnsi" w:hAnsiTheme="minorHAnsi" w:cstheme="minorHAnsi"/>
          <w:b/>
          <w:spacing w:val="35"/>
          <w:sz w:val="22"/>
          <w:szCs w:val="22"/>
        </w:rPr>
        <w:t xml:space="preserve"> </w:t>
      </w:r>
      <w:r w:rsidRPr="00606E02">
        <w:rPr>
          <w:rFonts w:asciiTheme="minorHAnsi" w:hAnsiTheme="minorHAnsi" w:cstheme="minorHAnsi"/>
          <w:sz w:val="22"/>
          <w:szCs w:val="22"/>
        </w:rPr>
        <w:t>For</w:t>
      </w:r>
      <w:r w:rsidRPr="00606E02">
        <w:rPr>
          <w:rFonts w:asciiTheme="minorHAnsi" w:hAnsiTheme="minorHAnsi" w:cstheme="minorHAnsi"/>
          <w:spacing w:val="17"/>
          <w:sz w:val="22"/>
          <w:szCs w:val="22"/>
        </w:rPr>
        <w:t xml:space="preserve"> </w:t>
      </w:r>
      <w:r w:rsidRPr="00606E02">
        <w:rPr>
          <w:rFonts w:asciiTheme="minorHAnsi" w:hAnsiTheme="minorHAnsi" w:cstheme="minorHAnsi"/>
          <w:sz w:val="22"/>
          <w:szCs w:val="22"/>
        </w:rPr>
        <w:t>all</w:t>
      </w:r>
      <w:r w:rsidRPr="00606E02">
        <w:rPr>
          <w:rFonts w:asciiTheme="minorHAnsi" w:hAnsiTheme="minorHAnsi" w:cstheme="minorHAnsi"/>
          <w:spacing w:val="26"/>
          <w:sz w:val="22"/>
          <w:szCs w:val="22"/>
        </w:rPr>
        <w:t xml:space="preserve"> </w:t>
      </w:r>
      <w:r w:rsidRPr="00606E02">
        <w:rPr>
          <w:rFonts w:asciiTheme="minorHAnsi" w:hAnsiTheme="minorHAnsi" w:cstheme="minorHAnsi"/>
          <w:sz w:val="22"/>
          <w:szCs w:val="22"/>
        </w:rPr>
        <w:t>work</w:t>
      </w:r>
      <w:r w:rsidRPr="00606E02">
        <w:rPr>
          <w:rFonts w:asciiTheme="minorHAnsi" w:hAnsiTheme="minorHAnsi" w:cstheme="minorHAnsi"/>
          <w:spacing w:val="26"/>
          <w:sz w:val="22"/>
          <w:szCs w:val="22"/>
        </w:rPr>
        <w:t xml:space="preserve"> </w:t>
      </w:r>
      <w:r w:rsidRPr="00606E02">
        <w:rPr>
          <w:rFonts w:asciiTheme="minorHAnsi" w:hAnsiTheme="minorHAnsi" w:cstheme="minorHAnsi"/>
          <w:sz w:val="22"/>
          <w:szCs w:val="22"/>
        </w:rPr>
        <w:t>performed</w:t>
      </w:r>
      <w:r w:rsidRPr="00606E02">
        <w:rPr>
          <w:rFonts w:asciiTheme="minorHAnsi" w:hAnsiTheme="minorHAnsi" w:cstheme="minorHAnsi"/>
          <w:spacing w:val="36"/>
          <w:sz w:val="22"/>
          <w:szCs w:val="22"/>
        </w:rPr>
        <w:t xml:space="preserve"> </w:t>
      </w:r>
      <w:r w:rsidRPr="00606E02">
        <w:rPr>
          <w:rFonts w:asciiTheme="minorHAnsi" w:hAnsiTheme="minorHAnsi" w:cstheme="minorHAnsi"/>
          <w:sz w:val="22"/>
          <w:szCs w:val="22"/>
        </w:rPr>
        <w:t>in</w:t>
      </w:r>
      <w:r w:rsidRPr="00606E02">
        <w:rPr>
          <w:rFonts w:asciiTheme="minorHAnsi" w:hAnsiTheme="minorHAnsi" w:cstheme="minorHAnsi"/>
          <w:spacing w:val="22"/>
          <w:sz w:val="22"/>
          <w:szCs w:val="22"/>
        </w:rPr>
        <w:t xml:space="preserve"> </w:t>
      </w:r>
      <w:r w:rsidRPr="00606E02">
        <w:rPr>
          <w:rFonts w:asciiTheme="minorHAnsi" w:hAnsiTheme="minorHAnsi" w:cstheme="minorHAnsi"/>
          <w:sz w:val="22"/>
          <w:szCs w:val="22"/>
        </w:rPr>
        <w:t>California</w:t>
      </w:r>
      <w:r w:rsidRPr="00606E02">
        <w:rPr>
          <w:rFonts w:asciiTheme="minorHAnsi" w:hAnsiTheme="minorHAnsi" w:cstheme="minorHAnsi"/>
          <w:spacing w:val="40"/>
          <w:sz w:val="22"/>
          <w:szCs w:val="22"/>
        </w:rPr>
        <w:t xml:space="preserve"> </w:t>
      </w:r>
      <w:r w:rsidRPr="00606E02">
        <w:rPr>
          <w:rFonts w:asciiTheme="minorHAnsi" w:hAnsiTheme="minorHAnsi" w:cstheme="minorHAnsi"/>
          <w:sz w:val="22"/>
          <w:szCs w:val="22"/>
        </w:rPr>
        <w:t>under</w:t>
      </w:r>
      <w:r w:rsidRPr="00606E02">
        <w:rPr>
          <w:rFonts w:asciiTheme="minorHAnsi" w:hAnsiTheme="minorHAnsi" w:cstheme="minorHAnsi"/>
          <w:spacing w:val="18"/>
          <w:sz w:val="22"/>
          <w:szCs w:val="22"/>
        </w:rPr>
        <w:t xml:space="preserve"> </w:t>
      </w:r>
      <w:r w:rsidRPr="00606E02">
        <w:rPr>
          <w:rFonts w:asciiTheme="minorHAnsi" w:hAnsiTheme="minorHAnsi" w:cstheme="minorHAnsi"/>
          <w:sz w:val="22"/>
          <w:szCs w:val="22"/>
        </w:rPr>
        <w:t>this Agreement,</w:t>
      </w:r>
      <w:r w:rsidRPr="00606E02">
        <w:rPr>
          <w:rFonts w:asciiTheme="minorHAnsi" w:hAnsiTheme="minorHAnsi" w:cstheme="minorHAnsi"/>
          <w:spacing w:val="16"/>
          <w:sz w:val="22"/>
          <w:szCs w:val="22"/>
        </w:rPr>
        <w:t xml:space="preserve"> </w:t>
      </w:r>
      <w:r w:rsidRPr="00606E02">
        <w:rPr>
          <w:rFonts w:asciiTheme="minorHAnsi" w:hAnsiTheme="minorHAnsi" w:cstheme="minorHAnsi"/>
          <w:sz w:val="22"/>
          <w:szCs w:val="22"/>
        </w:rPr>
        <w:t>Contractor</w:t>
      </w:r>
      <w:r w:rsidRPr="00606E02">
        <w:rPr>
          <w:rFonts w:asciiTheme="minorHAnsi" w:hAnsiTheme="minorHAnsi" w:cstheme="minorHAnsi"/>
          <w:spacing w:val="18"/>
          <w:sz w:val="22"/>
          <w:szCs w:val="22"/>
        </w:rPr>
        <w:t xml:space="preserve"> </w:t>
      </w:r>
      <w:r w:rsidRPr="00606E02">
        <w:rPr>
          <w:rFonts w:asciiTheme="minorHAnsi" w:hAnsiTheme="minorHAnsi" w:cstheme="minorHAnsi"/>
          <w:sz w:val="22"/>
          <w:szCs w:val="22"/>
        </w:rPr>
        <w:t>agrees to comply</w:t>
      </w:r>
      <w:r w:rsidRPr="00606E02">
        <w:rPr>
          <w:rFonts w:asciiTheme="minorHAnsi" w:hAnsiTheme="minorHAnsi" w:cstheme="minorHAnsi"/>
          <w:spacing w:val="40"/>
          <w:sz w:val="22"/>
          <w:szCs w:val="22"/>
        </w:rPr>
        <w:t xml:space="preserve"> </w:t>
      </w:r>
      <w:r w:rsidRPr="00606E02">
        <w:rPr>
          <w:rFonts w:asciiTheme="minorHAnsi" w:hAnsiTheme="minorHAnsi" w:cstheme="minorHAnsi"/>
          <w:sz w:val="22"/>
          <w:szCs w:val="22"/>
        </w:rPr>
        <w:t>with</w:t>
      </w:r>
      <w:r w:rsidRPr="00606E02">
        <w:rPr>
          <w:rFonts w:asciiTheme="minorHAnsi" w:hAnsiTheme="minorHAnsi" w:cstheme="minorHAnsi"/>
          <w:spacing w:val="37"/>
          <w:sz w:val="22"/>
          <w:szCs w:val="22"/>
        </w:rPr>
        <w:t xml:space="preserve"> </w:t>
      </w:r>
      <w:r w:rsidRPr="00606E02">
        <w:rPr>
          <w:rFonts w:asciiTheme="minorHAnsi" w:hAnsiTheme="minorHAnsi" w:cstheme="minorHAnsi"/>
          <w:sz w:val="22"/>
          <w:szCs w:val="22"/>
        </w:rPr>
        <w:t>all</w:t>
      </w:r>
      <w:r w:rsidRPr="00606E02">
        <w:rPr>
          <w:rFonts w:asciiTheme="minorHAnsi" w:hAnsiTheme="minorHAnsi" w:cstheme="minorHAnsi"/>
          <w:spacing w:val="38"/>
          <w:sz w:val="22"/>
          <w:szCs w:val="22"/>
        </w:rPr>
        <w:t xml:space="preserve"> </w:t>
      </w:r>
      <w:r w:rsidRPr="00606E02">
        <w:rPr>
          <w:rFonts w:asciiTheme="minorHAnsi" w:hAnsiTheme="minorHAnsi" w:cstheme="minorHAnsi"/>
          <w:sz w:val="22"/>
          <w:szCs w:val="22"/>
        </w:rPr>
        <w:t>requirements</w:t>
      </w:r>
      <w:r w:rsidRPr="00606E02">
        <w:rPr>
          <w:rFonts w:asciiTheme="minorHAnsi" w:hAnsiTheme="minorHAnsi" w:cstheme="minorHAnsi"/>
          <w:spacing w:val="36"/>
          <w:sz w:val="22"/>
          <w:szCs w:val="22"/>
        </w:rPr>
        <w:t xml:space="preserve"> </w:t>
      </w:r>
      <w:r w:rsidRPr="00606E02">
        <w:rPr>
          <w:rFonts w:asciiTheme="minorHAnsi" w:hAnsiTheme="minorHAnsi" w:cstheme="minorHAnsi"/>
          <w:sz w:val="22"/>
          <w:szCs w:val="22"/>
        </w:rPr>
        <w:t>of California</w:t>
      </w:r>
      <w:r w:rsidRPr="00606E02">
        <w:rPr>
          <w:rFonts w:asciiTheme="minorHAnsi" w:hAnsiTheme="minorHAnsi" w:cstheme="minorHAnsi"/>
          <w:spacing w:val="40"/>
          <w:sz w:val="22"/>
          <w:szCs w:val="22"/>
        </w:rPr>
        <w:t xml:space="preserve"> </w:t>
      </w:r>
      <w:r w:rsidRPr="00606E02">
        <w:rPr>
          <w:rFonts w:asciiTheme="minorHAnsi" w:hAnsiTheme="minorHAnsi" w:cstheme="minorHAnsi"/>
          <w:sz w:val="22"/>
          <w:szCs w:val="22"/>
        </w:rPr>
        <w:t>law, including the California</w:t>
      </w:r>
      <w:r w:rsidRPr="00606E02">
        <w:rPr>
          <w:rFonts w:asciiTheme="minorHAnsi" w:hAnsiTheme="minorHAnsi" w:cstheme="minorHAnsi"/>
          <w:spacing w:val="40"/>
          <w:sz w:val="22"/>
          <w:szCs w:val="22"/>
        </w:rPr>
        <w:t xml:space="preserve"> </w:t>
      </w:r>
      <w:r w:rsidRPr="00606E02">
        <w:rPr>
          <w:rFonts w:asciiTheme="minorHAnsi" w:hAnsiTheme="minorHAnsi" w:cstheme="minorHAnsi"/>
          <w:sz w:val="22"/>
          <w:szCs w:val="22"/>
        </w:rPr>
        <w:t>Fair Employment</w:t>
      </w:r>
      <w:r w:rsidRPr="00606E02">
        <w:rPr>
          <w:rFonts w:asciiTheme="minorHAnsi" w:hAnsiTheme="minorHAnsi" w:cstheme="minorHAnsi"/>
          <w:spacing w:val="40"/>
          <w:sz w:val="22"/>
          <w:szCs w:val="22"/>
        </w:rPr>
        <w:t xml:space="preserve"> </w:t>
      </w:r>
      <w:r w:rsidRPr="00606E02">
        <w:rPr>
          <w:rFonts w:asciiTheme="minorHAnsi" w:hAnsiTheme="minorHAnsi" w:cstheme="minorHAnsi"/>
          <w:sz w:val="22"/>
          <w:szCs w:val="22"/>
        </w:rPr>
        <w:t>and Housing</w:t>
      </w:r>
      <w:r w:rsidRPr="00606E02">
        <w:rPr>
          <w:rFonts w:asciiTheme="minorHAnsi" w:hAnsiTheme="minorHAnsi" w:cstheme="minorHAnsi"/>
          <w:spacing w:val="40"/>
          <w:sz w:val="22"/>
          <w:szCs w:val="22"/>
        </w:rPr>
        <w:t xml:space="preserve"> </w:t>
      </w:r>
      <w:r w:rsidRPr="00606E02">
        <w:rPr>
          <w:rFonts w:asciiTheme="minorHAnsi" w:hAnsiTheme="minorHAnsi" w:cstheme="minorHAnsi"/>
          <w:sz w:val="22"/>
          <w:szCs w:val="22"/>
        </w:rPr>
        <w:t>Act, and</w:t>
      </w:r>
      <w:r w:rsidRPr="00606E02">
        <w:rPr>
          <w:rFonts w:asciiTheme="minorHAnsi" w:hAnsiTheme="minorHAnsi" w:cstheme="minorHAnsi"/>
          <w:spacing w:val="36"/>
          <w:sz w:val="22"/>
          <w:szCs w:val="22"/>
        </w:rPr>
        <w:t xml:space="preserve"> </w:t>
      </w:r>
      <w:r w:rsidRPr="00606E02">
        <w:rPr>
          <w:rFonts w:asciiTheme="minorHAnsi" w:hAnsiTheme="minorHAnsi" w:cstheme="minorHAnsi"/>
          <w:sz w:val="22"/>
          <w:szCs w:val="22"/>
        </w:rPr>
        <w:t>the</w:t>
      </w:r>
      <w:r w:rsidRPr="00606E02">
        <w:rPr>
          <w:rFonts w:asciiTheme="minorHAnsi" w:hAnsiTheme="minorHAnsi" w:cstheme="minorHAnsi"/>
          <w:spacing w:val="32"/>
          <w:sz w:val="22"/>
          <w:szCs w:val="22"/>
        </w:rPr>
        <w:t xml:space="preserve"> </w:t>
      </w:r>
      <w:r w:rsidRPr="00606E02">
        <w:rPr>
          <w:rFonts w:asciiTheme="minorHAnsi" w:hAnsiTheme="minorHAnsi" w:cstheme="minorHAnsi"/>
          <w:sz w:val="22"/>
          <w:szCs w:val="22"/>
        </w:rPr>
        <w:t>Drug-Free</w:t>
      </w:r>
      <w:r w:rsidRPr="00606E02">
        <w:rPr>
          <w:rFonts w:asciiTheme="minorHAnsi" w:hAnsiTheme="minorHAnsi" w:cstheme="minorHAnsi"/>
          <w:spacing w:val="35"/>
          <w:sz w:val="22"/>
          <w:szCs w:val="22"/>
        </w:rPr>
        <w:t xml:space="preserve"> </w:t>
      </w:r>
      <w:r w:rsidRPr="00606E02">
        <w:rPr>
          <w:rFonts w:asciiTheme="minorHAnsi" w:hAnsiTheme="minorHAnsi" w:cstheme="minorHAnsi"/>
          <w:sz w:val="22"/>
          <w:szCs w:val="22"/>
        </w:rPr>
        <w:t>Workplace</w:t>
      </w:r>
      <w:r w:rsidRPr="00606E02">
        <w:rPr>
          <w:rFonts w:asciiTheme="minorHAnsi" w:hAnsiTheme="minorHAnsi" w:cstheme="minorHAnsi"/>
          <w:spacing w:val="34"/>
          <w:sz w:val="22"/>
          <w:szCs w:val="22"/>
        </w:rPr>
        <w:t xml:space="preserve"> </w:t>
      </w:r>
      <w:r w:rsidRPr="00606E02">
        <w:rPr>
          <w:rFonts w:asciiTheme="minorHAnsi" w:hAnsiTheme="minorHAnsi" w:cstheme="minorHAnsi"/>
          <w:sz w:val="22"/>
          <w:szCs w:val="22"/>
        </w:rPr>
        <w:t>Act of 1990, as those acts may from</w:t>
      </w:r>
      <w:r w:rsidRPr="00606E02">
        <w:rPr>
          <w:rFonts w:asciiTheme="minorHAnsi" w:hAnsiTheme="minorHAnsi" w:cstheme="minorHAnsi"/>
          <w:spacing w:val="30"/>
          <w:sz w:val="22"/>
          <w:szCs w:val="22"/>
        </w:rPr>
        <w:t xml:space="preserve"> </w:t>
      </w:r>
      <w:r w:rsidRPr="00606E02">
        <w:rPr>
          <w:rFonts w:asciiTheme="minorHAnsi" w:hAnsiTheme="minorHAnsi" w:cstheme="minorHAnsi"/>
          <w:sz w:val="22"/>
          <w:szCs w:val="22"/>
        </w:rPr>
        <w:t>time to time</w:t>
      </w:r>
      <w:r w:rsidRPr="00606E02">
        <w:rPr>
          <w:rFonts w:asciiTheme="minorHAnsi" w:hAnsiTheme="minorHAnsi" w:cstheme="minorHAnsi"/>
          <w:spacing w:val="28"/>
          <w:sz w:val="22"/>
          <w:szCs w:val="22"/>
        </w:rPr>
        <w:t xml:space="preserve"> </w:t>
      </w:r>
      <w:r w:rsidRPr="00606E02">
        <w:rPr>
          <w:rFonts w:asciiTheme="minorHAnsi" w:hAnsiTheme="minorHAnsi" w:cstheme="minorHAnsi"/>
          <w:sz w:val="22"/>
          <w:szCs w:val="22"/>
        </w:rPr>
        <w:t>be revised</w:t>
      </w:r>
      <w:r w:rsidRPr="00606E02">
        <w:rPr>
          <w:rFonts w:asciiTheme="minorHAnsi" w:hAnsiTheme="minorHAnsi" w:cstheme="minorHAnsi"/>
          <w:spacing w:val="35"/>
          <w:sz w:val="22"/>
          <w:szCs w:val="22"/>
        </w:rPr>
        <w:t xml:space="preserve"> </w:t>
      </w:r>
      <w:r w:rsidRPr="00606E02">
        <w:rPr>
          <w:rFonts w:asciiTheme="minorHAnsi" w:hAnsiTheme="minorHAnsi" w:cstheme="minorHAnsi"/>
          <w:sz w:val="22"/>
          <w:szCs w:val="22"/>
        </w:rPr>
        <w:t>and</w:t>
      </w:r>
      <w:r w:rsidRPr="00606E02">
        <w:rPr>
          <w:rFonts w:asciiTheme="minorHAnsi" w:hAnsiTheme="minorHAnsi" w:cstheme="minorHAnsi"/>
          <w:spacing w:val="40"/>
          <w:sz w:val="22"/>
          <w:szCs w:val="22"/>
        </w:rPr>
        <w:t xml:space="preserve"> </w:t>
      </w:r>
      <w:r w:rsidRPr="00606E02">
        <w:rPr>
          <w:rFonts w:asciiTheme="minorHAnsi" w:hAnsiTheme="minorHAnsi" w:cstheme="minorHAnsi"/>
          <w:sz w:val="22"/>
          <w:szCs w:val="22"/>
        </w:rPr>
        <w:t>amended.</w:t>
      </w:r>
      <w:r w:rsidRPr="00606E02">
        <w:rPr>
          <w:rFonts w:asciiTheme="minorHAnsi" w:hAnsiTheme="minorHAnsi" w:cstheme="minorHAnsi"/>
          <w:spacing w:val="39"/>
          <w:sz w:val="22"/>
          <w:szCs w:val="22"/>
        </w:rPr>
        <w:t xml:space="preserve"> </w:t>
      </w:r>
      <w:r w:rsidRPr="00606E02">
        <w:rPr>
          <w:rFonts w:asciiTheme="minorHAnsi" w:hAnsiTheme="minorHAnsi" w:cstheme="minorHAnsi"/>
          <w:sz w:val="22"/>
          <w:szCs w:val="22"/>
        </w:rPr>
        <w:t>The</w:t>
      </w:r>
      <w:r w:rsidRPr="00606E02">
        <w:rPr>
          <w:rFonts w:asciiTheme="minorHAnsi" w:hAnsiTheme="minorHAnsi" w:cstheme="minorHAnsi"/>
          <w:spacing w:val="27"/>
          <w:sz w:val="22"/>
          <w:szCs w:val="22"/>
        </w:rPr>
        <w:t xml:space="preserve"> </w:t>
      </w:r>
      <w:r w:rsidRPr="00606E02">
        <w:rPr>
          <w:rFonts w:asciiTheme="minorHAnsi" w:hAnsiTheme="minorHAnsi" w:cstheme="minorHAnsi"/>
          <w:sz w:val="22"/>
          <w:szCs w:val="22"/>
        </w:rPr>
        <w:t>Contractor</w:t>
      </w:r>
      <w:r w:rsidRPr="00606E02">
        <w:rPr>
          <w:rFonts w:asciiTheme="minorHAnsi" w:hAnsiTheme="minorHAnsi" w:cstheme="minorHAnsi"/>
          <w:spacing w:val="40"/>
          <w:sz w:val="22"/>
          <w:szCs w:val="22"/>
        </w:rPr>
        <w:t xml:space="preserve"> </w:t>
      </w:r>
      <w:r w:rsidRPr="00606E02">
        <w:rPr>
          <w:rFonts w:asciiTheme="minorHAnsi" w:hAnsiTheme="minorHAnsi" w:cstheme="minorHAnsi"/>
          <w:sz w:val="22"/>
          <w:szCs w:val="22"/>
        </w:rPr>
        <w:t>shall</w:t>
      </w:r>
      <w:r w:rsidRPr="00606E02">
        <w:rPr>
          <w:rFonts w:asciiTheme="minorHAnsi" w:hAnsiTheme="minorHAnsi" w:cstheme="minorHAnsi"/>
          <w:spacing w:val="40"/>
          <w:sz w:val="22"/>
          <w:szCs w:val="22"/>
        </w:rPr>
        <w:t xml:space="preserve"> </w:t>
      </w:r>
      <w:r w:rsidRPr="00606E02">
        <w:rPr>
          <w:rFonts w:asciiTheme="minorHAnsi" w:hAnsiTheme="minorHAnsi" w:cstheme="minorHAnsi"/>
          <w:sz w:val="22"/>
          <w:szCs w:val="22"/>
        </w:rPr>
        <w:t>perform</w:t>
      </w:r>
      <w:r w:rsidRPr="00606E02">
        <w:rPr>
          <w:rFonts w:asciiTheme="minorHAnsi" w:hAnsiTheme="minorHAnsi" w:cstheme="minorHAnsi"/>
          <w:spacing w:val="40"/>
          <w:sz w:val="22"/>
          <w:szCs w:val="22"/>
        </w:rPr>
        <w:t xml:space="preserve"> </w:t>
      </w:r>
      <w:r w:rsidRPr="00606E02">
        <w:rPr>
          <w:rFonts w:asciiTheme="minorHAnsi" w:hAnsiTheme="minorHAnsi" w:cstheme="minorHAnsi"/>
          <w:sz w:val="22"/>
          <w:szCs w:val="22"/>
        </w:rPr>
        <w:t>the Services</w:t>
      </w:r>
      <w:r w:rsidRPr="00606E02">
        <w:rPr>
          <w:rFonts w:asciiTheme="minorHAnsi" w:hAnsiTheme="minorHAnsi" w:cstheme="minorHAnsi"/>
          <w:spacing w:val="38"/>
          <w:sz w:val="22"/>
          <w:szCs w:val="22"/>
        </w:rPr>
        <w:t xml:space="preserve"> </w:t>
      </w:r>
      <w:r w:rsidRPr="00606E02">
        <w:rPr>
          <w:rFonts w:asciiTheme="minorHAnsi" w:hAnsiTheme="minorHAnsi" w:cstheme="minorHAnsi"/>
          <w:sz w:val="22"/>
          <w:szCs w:val="22"/>
        </w:rPr>
        <w:t>at</w:t>
      </w:r>
      <w:r w:rsidRPr="00606E02">
        <w:rPr>
          <w:rFonts w:asciiTheme="minorHAnsi" w:hAnsiTheme="minorHAnsi" w:cstheme="minorHAnsi"/>
          <w:spacing w:val="32"/>
          <w:sz w:val="22"/>
          <w:szCs w:val="22"/>
        </w:rPr>
        <w:t xml:space="preserve"> </w:t>
      </w:r>
      <w:r w:rsidRPr="00606E02">
        <w:rPr>
          <w:rFonts w:asciiTheme="minorHAnsi" w:hAnsiTheme="minorHAnsi" w:cstheme="minorHAnsi"/>
          <w:sz w:val="22"/>
          <w:szCs w:val="22"/>
        </w:rPr>
        <w:t>the following</w:t>
      </w:r>
      <w:r w:rsidRPr="00606E02">
        <w:rPr>
          <w:rFonts w:asciiTheme="minorHAnsi" w:hAnsiTheme="minorHAnsi" w:cstheme="minorHAnsi"/>
          <w:spacing w:val="38"/>
          <w:sz w:val="22"/>
          <w:szCs w:val="22"/>
        </w:rPr>
        <w:t xml:space="preserve"> </w:t>
      </w:r>
      <w:r w:rsidRPr="00606E02">
        <w:rPr>
          <w:rFonts w:asciiTheme="minorHAnsi" w:hAnsiTheme="minorHAnsi" w:cstheme="minorHAnsi"/>
          <w:sz w:val="22"/>
          <w:szCs w:val="22"/>
        </w:rPr>
        <w:t>locations:</w:t>
      </w:r>
    </w:p>
    <w:p w14:paraId="12DB7104" w14:textId="77777777" w:rsidR="008B2078" w:rsidRPr="008B2078" w:rsidRDefault="008B2078" w:rsidP="00606E02">
      <w:pPr>
        <w:widowControl w:val="0"/>
        <w:autoSpaceDE w:val="0"/>
        <w:autoSpaceDN w:val="0"/>
        <w:ind w:right="1366"/>
        <w:rPr>
          <w:rFonts w:asciiTheme="minorHAnsi" w:hAnsiTheme="minorHAnsi" w:cstheme="minorHAnsi"/>
          <w:sz w:val="22"/>
          <w:szCs w:val="22"/>
        </w:rPr>
      </w:pPr>
    </w:p>
    <w:tbl>
      <w:tblPr>
        <w:tblW w:w="0" w:type="auto"/>
        <w:tblInd w:w="445"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3960"/>
        <w:gridCol w:w="4230"/>
      </w:tblGrid>
      <w:tr w:rsidR="008B2078" w:rsidRPr="00303BCF" w14:paraId="6E21E589" w14:textId="77777777" w:rsidTr="00AD4206">
        <w:tc>
          <w:tcPr>
            <w:tcW w:w="3960" w:type="dxa"/>
            <w:tcBorders>
              <w:top w:val="single" w:sz="4" w:space="0" w:color="auto"/>
              <w:bottom w:val="single" w:sz="4" w:space="0" w:color="auto"/>
              <w:right w:val="single" w:sz="4" w:space="0" w:color="auto"/>
            </w:tcBorders>
            <w:shd w:val="clear" w:color="auto" w:fill="CCCCCC"/>
          </w:tcPr>
          <w:p w14:paraId="03E4F120" w14:textId="38EB6C6B" w:rsidR="008B2078" w:rsidRPr="00303BCF" w:rsidRDefault="008B2078" w:rsidP="008A4F58">
            <w:pPr>
              <w:pStyle w:val="TableStyle"/>
              <w:widowControl w:val="0"/>
              <w:rPr>
                <w:rFonts w:ascii="Times New Roman" w:hAnsi="Times New Roman"/>
                <w:b/>
                <w:bCs/>
                <w:sz w:val="20"/>
              </w:rPr>
            </w:pPr>
            <w:r>
              <w:rPr>
                <w:rFonts w:ascii="Times New Roman" w:hAnsi="Times New Roman"/>
                <w:b/>
                <w:bCs/>
                <w:sz w:val="20"/>
              </w:rPr>
              <w:t>Address 1</w:t>
            </w:r>
            <w:r w:rsidRPr="00303BCF">
              <w:rPr>
                <w:rFonts w:ascii="Times New Roman" w:hAnsi="Times New Roman"/>
                <w:b/>
                <w:bCs/>
                <w:sz w:val="20"/>
              </w:rPr>
              <w:t>:</w:t>
            </w:r>
          </w:p>
        </w:tc>
        <w:tc>
          <w:tcPr>
            <w:tcW w:w="4230" w:type="dxa"/>
            <w:tcBorders>
              <w:top w:val="single" w:sz="4" w:space="0" w:color="auto"/>
              <w:left w:val="single" w:sz="4" w:space="0" w:color="auto"/>
              <w:bottom w:val="single" w:sz="4" w:space="0" w:color="auto"/>
            </w:tcBorders>
            <w:shd w:val="clear" w:color="auto" w:fill="CCCCCC"/>
          </w:tcPr>
          <w:p w14:paraId="010313F9" w14:textId="1E294448" w:rsidR="008B2078" w:rsidRPr="00303BCF" w:rsidRDefault="008B2078" w:rsidP="008A4F58">
            <w:pPr>
              <w:pStyle w:val="TableStyle"/>
              <w:widowControl w:val="0"/>
              <w:rPr>
                <w:rFonts w:ascii="Times New Roman" w:hAnsi="Times New Roman"/>
                <w:b/>
                <w:bCs/>
                <w:sz w:val="20"/>
              </w:rPr>
            </w:pPr>
            <w:r>
              <w:rPr>
                <w:rFonts w:ascii="Times New Roman" w:hAnsi="Times New Roman"/>
                <w:b/>
                <w:bCs/>
                <w:sz w:val="20"/>
              </w:rPr>
              <w:t>Address 2</w:t>
            </w:r>
            <w:r w:rsidRPr="00303BCF">
              <w:rPr>
                <w:rFonts w:ascii="Times New Roman" w:hAnsi="Times New Roman"/>
                <w:b/>
                <w:bCs/>
                <w:sz w:val="20"/>
              </w:rPr>
              <w:t>:</w:t>
            </w:r>
          </w:p>
        </w:tc>
      </w:tr>
      <w:tr w:rsidR="008B2078" w:rsidRPr="00303BCF" w14:paraId="660A6569" w14:textId="77777777" w:rsidTr="00AD4206">
        <w:tc>
          <w:tcPr>
            <w:tcW w:w="3960" w:type="dxa"/>
            <w:tcBorders>
              <w:top w:val="single" w:sz="4" w:space="0" w:color="auto"/>
              <w:bottom w:val="nil"/>
              <w:right w:val="single" w:sz="4" w:space="0" w:color="auto"/>
            </w:tcBorders>
          </w:tcPr>
          <w:p w14:paraId="256FADD0" w14:textId="719A844E" w:rsidR="008B2078" w:rsidRDefault="008B2078" w:rsidP="008A4F58">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[address</w:t>
            </w:r>
            <w:r>
              <w:rPr>
                <w:rFonts w:ascii="Times New Roman" w:hAnsi="Times New Roman"/>
                <w:sz w:val="20"/>
                <w:u w:val="single"/>
              </w:rPr>
              <w:t>, city, state, zip code</w:t>
            </w:r>
            <w:r w:rsidRPr="00303BCF">
              <w:rPr>
                <w:rFonts w:ascii="Times New Roman" w:hAnsi="Times New Roman"/>
                <w:sz w:val="20"/>
                <w:u w:val="single"/>
              </w:rPr>
              <w:t>]</w:t>
            </w:r>
          </w:p>
          <w:p w14:paraId="486BB8F0" w14:textId="77777777" w:rsidR="008B2078" w:rsidRPr="00303BCF" w:rsidRDefault="008B2078" w:rsidP="008A4F58">
            <w:pPr>
              <w:pStyle w:val="TableStyle"/>
              <w:widowControl w:val="0"/>
              <w:tabs>
                <w:tab w:val="left" w:pos="3244"/>
              </w:tabs>
              <w:rPr>
                <w:rFonts w:ascii="Times New Roman" w:hAnsi="Times New Roman"/>
                <w:sz w:val="20"/>
                <w:u w:val="single"/>
              </w:rPr>
            </w:pPr>
          </w:p>
        </w:tc>
        <w:tc>
          <w:tcPr>
            <w:tcW w:w="4230" w:type="dxa"/>
            <w:tcBorders>
              <w:top w:val="single" w:sz="4" w:space="0" w:color="auto"/>
              <w:left w:val="single" w:sz="4" w:space="0" w:color="auto"/>
              <w:bottom w:val="nil"/>
            </w:tcBorders>
          </w:tcPr>
          <w:p w14:paraId="42510AAD" w14:textId="77777777" w:rsidR="008B2078" w:rsidRDefault="008B2078" w:rsidP="008A4F58">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[address</w:t>
            </w:r>
            <w:r>
              <w:rPr>
                <w:rFonts w:ascii="Times New Roman" w:hAnsi="Times New Roman"/>
                <w:sz w:val="20"/>
                <w:u w:val="single"/>
              </w:rPr>
              <w:t>, city, state, zip code</w:t>
            </w:r>
            <w:r w:rsidRPr="00303BCF">
              <w:rPr>
                <w:rFonts w:ascii="Times New Roman" w:hAnsi="Times New Roman"/>
                <w:sz w:val="20"/>
                <w:u w:val="single"/>
              </w:rPr>
              <w:t>]</w:t>
            </w:r>
          </w:p>
          <w:p w14:paraId="67A2A7C0" w14:textId="5287F1FF" w:rsidR="008B2078" w:rsidRPr="00303BCF" w:rsidRDefault="008B2078" w:rsidP="008A4F58">
            <w:pPr>
              <w:pStyle w:val="TableStyle"/>
              <w:widowControl w:val="0"/>
              <w:tabs>
                <w:tab w:val="left" w:pos="3244"/>
              </w:tabs>
              <w:rPr>
                <w:rFonts w:ascii="Times New Roman" w:hAnsi="Times New Roman"/>
                <w:sz w:val="20"/>
              </w:rPr>
            </w:pPr>
          </w:p>
        </w:tc>
      </w:tr>
      <w:tr w:rsidR="008B2078" w:rsidRPr="00303BCF" w14:paraId="09D3D125" w14:textId="77777777" w:rsidTr="00AD4206">
        <w:tc>
          <w:tcPr>
            <w:tcW w:w="3960" w:type="dxa"/>
            <w:tcBorders>
              <w:top w:val="nil"/>
              <w:bottom w:val="nil"/>
              <w:right w:val="single" w:sz="4" w:space="0" w:color="auto"/>
            </w:tcBorders>
          </w:tcPr>
          <w:p w14:paraId="37E1663B" w14:textId="3AAB0E14" w:rsidR="008B2078" w:rsidRPr="00303BCF" w:rsidRDefault="008B2078" w:rsidP="008A4F58">
            <w:pPr>
              <w:pStyle w:val="TableStyle"/>
              <w:widowControl w:val="0"/>
              <w:tabs>
                <w:tab w:val="left" w:pos="3244"/>
              </w:tabs>
              <w:rPr>
                <w:rFonts w:ascii="Times New Roman" w:hAnsi="Times New Roman"/>
                <w:sz w:val="20"/>
              </w:rPr>
            </w:pPr>
          </w:p>
        </w:tc>
        <w:tc>
          <w:tcPr>
            <w:tcW w:w="4230" w:type="dxa"/>
            <w:tcBorders>
              <w:top w:val="nil"/>
              <w:left w:val="single" w:sz="4" w:space="0" w:color="auto"/>
              <w:bottom w:val="nil"/>
            </w:tcBorders>
          </w:tcPr>
          <w:p w14:paraId="5D1BAD4A" w14:textId="445B948F" w:rsidR="008B2078" w:rsidRPr="00303BCF" w:rsidRDefault="008B2078" w:rsidP="008A4F58">
            <w:pPr>
              <w:pStyle w:val="TableStyle"/>
              <w:widowControl w:val="0"/>
              <w:tabs>
                <w:tab w:val="left" w:pos="3244"/>
              </w:tabs>
              <w:rPr>
                <w:rFonts w:ascii="Times New Roman" w:hAnsi="Times New Roman"/>
                <w:sz w:val="20"/>
              </w:rPr>
            </w:pPr>
          </w:p>
        </w:tc>
      </w:tr>
      <w:tr w:rsidR="008B2078" w:rsidRPr="00303BCF" w14:paraId="32E6B84A" w14:textId="77777777" w:rsidTr="00AD4206">
        <w:tc>
          <w:tcPr>
            <w:tcW w:w="3960" w:type="dxa"/>
            <w:tcBorders>
              <w:top w:val="nil"/>
              <w:bottom w:val="single" w:sz="4" w:space="0" w:color="auto"/>
              <w:right w:val="single" w:sz="4" w:space="0" w:color="auto"/>
            </w:tcBorders>
          </w:tcPr>
          <w:p w14:paraId="1E0B2314" w14:textId="77777777" w:rsidR="008B2078" w:rsidRPr="00303BCF" w:rsidRDefault="008B2078" w:rsidP="008A4F58">
            <w:pPr>
              <w:pStyle w:val="TableStyle"/>
              <w:widowControl w:val="0"/>
              <w:tabs>
                <w:tab w:val="left" w:pos="3244"/>
              </w:tabs>
              <w:rPr>
                <w:rFonts w:ascii="Times New Roman" w:hAnsi="Times New Roman"/>
                <w:sz w:val="20"/>
                <w:u w:val="single"/>
              </w:rPr>
            </w:pPr>
          </w:p>
        </w:tc>
        <w:tc>
          <w:tcPr>
            <w:tcW w:w="4230" w:type="dxa"/>
            <w:tcBorders>
              <w:top w:val="nil"/>
              <w:left w:val="single" w:sz="4" w:space="0" w:color="auto"/>
              <w:bottom w:val="single" w:sz="4" w:space="0" w:color="auto"/>
            </w:tcBorders>
          </w:tcPr>
          <w:p w14:paraId="2C4D774E" w14:textId="77777777" w:rsidR="008B2078" w:rsidRPr="00303BCF" w:rsidRDefault="008B2078" w:rsidP="008A4F58">
            <w:pPr>
              <w:pStyle w:val="TableStyle"/>
              <w:widowControl w:val="0"/>
              <w:tabs>
                <w:tab w:val="left" w:pos="3244"/>
              </w:tabs>
              <w:rPr>
                <w:rFonts w:ascii="Times New Roman" w:hAnsi="Times New Roman"/>
                <w:sz w:val="20"/>
              </w:rPr>
            </w:pPr>
          </w:p>
        </w:tc>
      </w:tr>
    </w:tbl>
    <w:p w14:paraId="34CF43DF" w14:textId="77777777" w:rsidR="00471555" w:rsidRDefault="00471555" w:rsidP="00471555">
      <w:pPr>
        <w:widowControl w:val="0"/>
        <w:autoSpaceDE w:val="0"/>
        <w:autoSpaceDN w:val="0"/>
        <w:rPr>
          <w:rFonts w:asciiTheme="minorHAnsi" w:hAnsiTheme="minorHAnsi" w:cstheme="minorHAnsi"/>
          <w:w w:val="105"/>
          <w:sz w:val="22"/>
          <w:szCs w:val="22"/>
        </w:rPr>
      </w:pPr>
    </w:p>
    <w:p w14:paraId="77A6FB46" w14:textId="28E93CDA" w:rsidR="00822318" w:rsidRPr="00471555" w:rsidRDefault="008B2078" w:rsidP="00606E02">
      <w:pPr>
        <w:pStyle w:val="ListParagraph"/>
        <w:widowControl w:val="0"/>
        <w:numPr>
          <w:ilvl w:val="0"/>
          <w:numId w:val="11"/>
        </w:numPr>
        <w:autoSpaceDE w:val="0"/>
        <w:autoSpaceDN w:val="0"/>
        <w:ind w:left="540" w:hanging="540"/>
        <w:rPr>
          <w:rFonts w:asciiTheme="minorHAnsi" w:hAnsiTheme="minorHAnsi" w:cstheme="minorHAnsi"/>
          <w:b/>
          <w:bCs/>
          <w:sz w:val="22"/>
          <w:szCs w:val="22"/>
        </w:rPr>
      </w:pPr>
      <w:r w:rsidRPr="00471555">
        <w:rPr>
          <w:rFonts w:asciiTheme="minorHAnsi" w:hAnsiTheme="minorHAnsi" w:cstheme="minorHAnsi"/>
          <w:b/>
          <w:bCs/>
          <w:sz w:val="22"/>
          <w:szCs w:val="22"/>
        </w:rPr>
        <w:t>Print</w:t>
      </w:r>
      <w:r w:rsidRPr="00471555">
        <w:rPr>
          <w:rFonts w:asciiTheme="minorHAnsi" w:hAnsiTheme="minorHAnsi" w:cstheme="minorHAnsi"/>
          <w:b/>
          <w:bCs/>
          <w:spacing w:val="19"/>
          <w:sz w:val="22"/>
          <w:szCs w:val="22"/>
        </w:rPr>
        <w:t xml:space="preserve"> </w:t>
      </w:r>
      <w:r w:rsidRPr="00471555">
        <w:rPr>
          <w:rFonts w:asciiTheme="minorHAnsi" w:hAnsiTheme="minorHAnsi" w:cstheme="minorHAnsi"/>
          <w:b/>
          <w:bCs/>
          <w:sz w:val="22"/>
          <w:szCs w:val="22"/>
        </w:rPr>
        <w:t>Production</w:t>
      </w:r>
      <w:r w:rsidRPr="00471555">
        <w:rPr>
          <w:rFonts w:asciiTheme="minorHAnsi" w:hAnsiTheme="minorHAnsi" w:cstheme="minorHAnsi"/>
          <w:b/>
          <w:bCs/>
          <w:spacing w:val="18"/>
          <w:sz w:val="22"/>
          <w:szCs w:val="22"/>
        </w:rPr>
        <w:t xml:space="preserve"> </w:t>
      </w:r>
      <w:r w:rsidRPr="00471555">
        <w:rPr>
          <w:rFonts w:asciiTheme="minorHAnsi" w:hAnsiTheme="minorHAnsi" w:cstheme="minorHAnsi"/>
          <w:b/>
          <w:bCs/>
          <w:sz w:val="22"/>
          <w:szCs w:val="22"/>
        </w:rPr>
        <w:t>and</w:t>
      </w:r>
      <w:r w:rsidRPr="00471555">
        <w:rPr>
          <w:rFonts w:asciiTheme="minorHAnsi" w:hAnsiTheme="minorHAnsi" w:cstheme="minorHAnsi"/>
          <w:b/>
          <w:bCs/>
          <w:spacing w:val="21"/>
          <w:sz w:val="22"/>
          <w:szCs w:val="22"/>
        </w:rPr>
        <w:t xml:space="preserve"> </w:t>
      </w:r>
      <w:r w:rsidRPr="00471555">
        <w:rPr>
          <w:rFonts w:asciiTheme="minorHAnsi" w:hAnsiTheme="minorHAnsi" w:cstheme="minorHAnsi"/>
          <w:b/>
          <w:bCs/>
          <w:spacing w:val="-2"/>
          <w:sz w:val="22"/>
          <w:szCs w:val="22"/>
        </w:rPr>
        <w:t>Distribution.</w:t>
      </w:r>
    </w:p>
    <w:p w14:paraId="3694E4D2" w14:textId="77777777" w:rsidR="00606E02" w:rsidRDefault="00606E02" w:rsidP="00606E02">
      <w:pPr>
        <w:widowControl w:val="0"/>
        <w:autoSpaceDE w:val="0"/>
        <w:autoSpaceDN w:val="0"/>
        <w:rPr>
          <w:bCs/>
          <w:iCs/>
          <w:color w:val="000000"/>
          <w:sz w:val="20"/>
          <w:shd w:val="clear" w:color="auto" w:fill="FFFFCC"/>
          <w:lang w:val="en-CA"/>
        </w:rPr>
      </w:pPr>
    </w:p>
    <w:p w14:paraId="2B6F4EBA" w14:textId="394C1C2B" w:rsidR="00822318" w:rsidRPr="00720464" w:rsidRDefault="00720464" w:rsidP="00720464">
      <w:pPr>
        <w:pStyle w:val="BodyText"/>
        <w:tabs>
          <w:tab w:val="clear" w:pos="360"/>
        </w:tabs>
        <w:spacing w:line="240" w:lineRule="auto"/>
        <w:ind w:left="810" w:right="1374" w:hanging="450"/>
        <w:rPr>
          <w:bCs/>
          <w:iCs/>
          <w:color w:val="000000"/>
          <w:sz w:val="20"/>
          <w:lang w:val="en-CA"/>
        </w:rPr>
      </w:pPr>
      <w:r>
        <w:rPr>
          <w:b/>
          <w:iCs/>
          <w:color w:val="000000"/>
          <w:sz w:val="20"/>
          <w:lang w:val="en-CA"/>
        </w:rPr>
        <w:t>2.1</w:t>
      </w:r>
      <w:r>
        <w:rPr>
          <w:b/>
          <w:iCs/>
          <w:color w:val="000000"/>
          <w:sz w:val="20"/>
          <w:lang w:val="en-CA"/>
        </w:rPr>
        <w:tab/>
      </w:r>
      <w:r w:rsidRPr="00E30B8C">
        <w:rPr>
          <w:b/>
          <w:iCs/>
          <w:color w:val="000000"/>
          <w:sz w:val="22"/>
          <w:szCs w:val="22"/>
          <w:lang w:val="en-CA"/>
        </w:rPr>
        <w:t>Bound Volume Production.</w:t>
      </w:r>
      <w:r w:rsidRPr="00E30B8C">
        <w:rPr>
          <w:bCs/>
          <w:iCs/>
          <w:color w:val="000000"/>
          <w:sz w:val="22"/>
          <w:szCs w:val="22"/>
          <w:lang w:val="en-CA"/>
        </w:rPr>
        <w:t xml:space="preserve"> </w:t>
      </w:r>
      <w:r>
        <w:rPr>
          <w:bCs/>
          <w:iCs/>
          <w:color w:val="000000"/>
          <w:sz w:val="20"/>
          <w:lang w:val="en-CA"/>
        </w:rPr>
        <w:t xml:space="preserve"> </w:t>
      </w:r>
      <w:r w:rsidRPr="00F240DF">
        <w:rPr>
          <w:bCs/>
          <w:iCs/>
          <w:color w:val="000000"/>
          <w:sz w:val="20"/>
          <w:shd w:val="clear" w:color="auto" w:fill="FFFFCC"/>
          <w:lang w:val="en-CA"/>
        </w:rPr>
        <w:t>[Description to be finalized with the winning bidder]</w:t>
      </w:r>
    </w:p>
    <w:p w14:paraId="018F7506" w14:textId="77777777" w:rsidR="00606E02" w:rsidRDefault="00606E02" w:rsidP="00606E02">
      <w:pPr>
        <w:widowControl w:val="0"/>
        <w:autoSpaceDE w:val="0"/>
        <w:autoSpaceDN w:val="0"/>
        <w:ind w:right="30"/>
        <w:rPr>
          <w:rFonts w:asciiTheme="minorHAnsi" w:hAnsiTheme="minorHAnsi" w:cstheme="minorHAnsi"/>
          <w:b/>
          <w:bCs/>
          <w:sz w:val="22"/>
          <w:szCs w:val="22"/>
        </w:rPr>
      </w:pPr>
    </w:p>
    <w:p w14:paraId="5AF03BFA" w14:textId="2B2C3897" w:rsidR="00764CE4" w:rsidRPr="00606E02" w:rsidRDefault="008B2078" w:rsidP="00582966">
      <w:pPr>
        <w:pStyle w:val="ListParagraph"/>
        <w:widowControl w:val="0"/>
        <w:numPr>
          <w:ilvl w:val="2"/>
          <w:numId w:val="11"/>
        </w:numPr>
        <w:autoSpaceDE w:val="0"/>
        <w:autoSpaceDN w:val="0"/>
        <w:ind w:left="1260" w:right="30"/>
        <w:rPr>
          <w:rFonts w:asciiTheme="minorHAnsi" w:hAnsiTheme="minorHAnsi" w:cstheme="minorHAnsi"/>
          <w:b/>
          <w:bCs/>
          <w:sz w:val="22"/>
          <w:szCs w:val="22"/>
        </w:rPr>
      </w:pPr>
      <w:r w:rsidRPr="00606E02">
        <w:rPr>
          <w:rFonts w:asciiTheme="minorHAnsi" w:hAnsiTheme="minorHAnsi" w:cstheme="minorHAnsi"/>
          <w:b/>
          <w:bCs/>
          <w:sz w:val="22"/>
          <w:szCs w:val="22"/>
        </w:rPr>
        <w:t>Physical</w:t>
      </w:r>
      <w:r w:rsidRPr="00606E02">
        <w:rPr>
          <w:rFonts w:asciiTheme="minorHAnsi" w:hAnsiTheme="minorHAnsi" w:cstheme="minorHAnsi"/>
          <w:b/>
          <w:bCs/>
          <w:spacing w:val="29"/>
          <w:sz w:val="22"/>
          <w:szCs w:val="22"/>
        </w:rPr>
        <w:t xml:space="preserve"> </w:t>
      </w:r>
      <w:r w:rsidRPr="00606E02">
        <w:rPr>
          <w:rFonts w:asciiTheme="minorHAnsi" w:hAnsiTheme="minorHAnsi" w:cstheme="minorHAnsi"/>
          <w:b/>
          <w:bCs/>
          <w:sz w:val="22"/>
          <w:szCs w:val="22"/>
        </w:rPr>
        <w:t xml:space="preserve">Location for Bound Volume </w:t>
      </w:r>
      <w:r w:rsidR="00720464">
        <w:rPr>
          <w:rFonts w:asciiTheme="minorHAnsi" w:hAnsiTheme="minorHAnsi" w:cstheme="minorHAnsi"/>
          <w:b/>
          <w:bCs/>
          <w:sz w:val="22"/>
          <w:szCs w:val="22"/>
        </w:rPr>
        <w:t>P</w:t>
      </w:r>
      <w:r w:rsidRPr="00606E02">
        <w:rPr>
          <w:rFonts w:asciiTheme="minorHAnsi" w:hAnsiTheme="minorHAnsi" w:cstheme="minorHAnsi"/>
          <w:b/>
          <w:bCs/>
          <w:sz w:val="22"/>
          <w:szCs w:val="22"/>
        </w:rPr>
        <w:t>roduction:</w:t>
      </w:r>
    </w:p>
    <w:p w14:paraId="3AB1511F" w14:textId="77777777" w:rsidR="00764CE4" w:rsidRDefault="00764CE4" w:rsidP="00764CE4">
      <w:pPr>
        <w:pStyle w:val="ListParagraph"/>
        <w:widowControl w:val="0"/>
        <w:autoSpaceDE w:val="0"/>
        <w:autoSpaceDN w:val="0"/>
        <w:ind w:left="2970" w:right="30"/>
        <w:rPr>
          <w:rFonts w:asciiTheme="minorHAnsi" w:hAnsiTheme="minorHAnsi" w:cstheme="minorHAnsi"/>
          <w:b/>
          <w:bCs/>
          <w:sz w:val="22"/>
          <w:szCs w:val="22"/>
        </w:rPr>
      </w:pPr>
    </w:p>
    <w:p w14:paraId="6E7AAFA0" w14:textId="3F81D938" w:rsidR="008B2078" w:rsidRPr="00F240DF" w:rsidRDefault="00764CE4" w:rsidP="00582966">
      <w:pPr>
        <w:pStyle w:val="ListParagraph"/>
        <w:widowControl w:val="0"/>
        <w:autoSpaceDE w:val="0"/>
        <w:autoSpaceDN w:val="0"/>
        <w:ind w:left="1260" w:right="30"/>
        <w:rPr>
          <w:bCs/>
          <w:iCs/>
          <w:color w:val="000000"/>
          <w:sz w:val="20"/>
          <w:lang w:val="en-CA"/>
        </w:rPr>
      </w:pPr>
      <w:r w:rsidRPr="00F240DF">
        <w:rPr>
          <w:bCs/>
          <w:iCs/>
          <w:color w:val="000000"/>
          <w:sz w:val="20"/>
          <w:lang w:val="en-CA"/>
        </w:rPr>
        <w:t>[</w:t>
      </w:r>
      <w:r w:rsidRPr="00F240DF">
        <w:rPr>
          <w:bCs/>
          <w:iCs/>
          <w:color w:val="000000"/>
          <w:sz w:val="20"/>
          <w:shd w:val="clear" w:color="auto" w:fill="FFFFCC"/>
          <w:lang w:val="en-CA"/>
        </w:rPr>
        <w:t>Description to be finalized with the winning bidder]</w:t>
      </w:r>
    </w:p>
    <w:p w14:paraId="69EF7196" w14:textId="77777777" w:rsidR="00764CE4" w:rsidRPr="00764CE4" w:rsidRDefault="00764CE4" w:rsidP="00764CE4">
      <w:pPr>
        <w:pStyle w:val="ListParagraph"/>
        <w:widowControl w:val="0"/>
        <w:autoSpaceDE w:val="0"/>
        <w:autoSpaceDN w:val="0"/>
        <w:ind w:left="2970" w:right="30"/>
        <w:rPr>
          <w:rFonts w:asciiTheme="minorHAnsi" w:hAnsiTheme="minorHAnsi" w:cstheme="minorHAnsi"/>
          <w:b/>
          <w:bCs/>
          <w:sz w:val="22"/>
          <w:szCs w:val="22"/>
        </w:rPr>
      </w:pPr>
    </w:p>
    <w:p w14:paraId="73B06E01" w14:textId="32CCE683" w:rsidR="008B2078" w:rsidRPr="00822318" w:rsidRDefault="008B2078" w:rsidP="00582966">
      <w:pPr>
        <w:pStyle w:val="BodyText"/>
        <w:numPr>
          <w:ilvl w:val="2"/>
          <w:numId w:val="11"/>
        </w:numPr>
        <w:tabs>
          <w:tab w:val="clear" w:pos="360"/>
        </w:tabs>
        <w:spacing w:line="240" w:lineRule="auto"/>
        <w:ind w:left="1260"/>
        <w:rPr>
          <w:rFonts w:asciiTheme="minorHAnsi" w:hAnsiTheme="minorHAnsi" w:cstheme="minorHAnsi"/>
          <w:b/>
          <w:bCs/>
          <w:sz w:val="22"/>
          <w:szCs w:val="22"/>
        </w:rPr>
      </w:pPr>
      <w:r w:rsidRPr="00822318">
        <w:rPr>
          <w:rFonts w:asciiTheme="minorHAnsi" w:hAnsiTheme="minorHAnsi" w:cstheme="minorHAnsi"/>
          <w:b/>
          <w:bCs/>
          <w:sz w:val="22"/>
          <w:szCs w:val="22"/>
        </w:rPr>
        <w:t>Physical</w:t>
      </w:r>
      <w:r w:rsidRPr="00822318">
        <w:rPr>
          <w:rFonts w:asciiTheme="minorHAnsi" w:hAnsiTheme="minorHAnsi" w:cstheme="minorHAnsi"/>
          <w:b/>
          <w:bCs/>
          <w:spacing w:val="38"/>
          <w:sz w:val="22"/>
          <w:szCs w:val="22"/>
        </w:rPr>
        <w:t xml:space="preserve"> </w:t>
      </w:r>
      <w:r w:rsidRPr="00822318">
        <w:rPr>
          <w:rFonts w:asciiTheme="minorHAnsi" w:hAnsiTheme="minorHAnsi" w:cstheme="minorHAnsi"/>
          <w:b/>
          <w:bCs/>
          <w:sz w:val="22"/>
          <w:szCs w:val="22"/>
        </w:rPr>
        <w:t>Location</w:t>
      </w:r>
      <w:r w:rsidRPr="00822318">
        <w:rPr>
          <w:rFonts w:asciiTheme="minorHAnsi" w:hAnsiTheme="minorHAnsi" w:cstheme="minorHAnsi"/>
          <w:b/>
          <w:bCs/>
          <w:spacing w:val="23"/>
          <w:sz w:val="22"/>
          <w:szCs w:val="22"/>
        </w:rPr>
        <w:t xml:space="preserve"> </w:t>
      </w:r>
      <w:r w:rsidRPr="00822318">
        <w:rPr>
          <w:rFonts w:asciiTheme="minorHAnsi" w:hAnsiTheme="minorHAnsi" w:cstheme="minorHAnsi"/>
          <w:b/>
          <w:bCs/>
          <w:sz w:val="22"/>
          <w:szCs w:val="22"/>
        </w:rPr>
        <w:t>for</w:t>
      </w:r>
      <w:r w:rsidRPr="00822318">
        <w:rPr>
          <w:rFonts w:asciiTheme="minorHAnsi" w:hAnsiTheme="minorHAnsi" w:cstheme="minorHAnsi"/>
          <w:b/>
          <w:bCs/>
          <w:spacing w:val="11"/>
          <w:sz w:val="22"/>
          <w:szCs w:val="22"/>
        </w:rPr>
        <w:t xml:space="preserve"> </w:t>
      </w:r>
      <w:r w:rsidRPr="00822318">
        <w:rPr>
          <w:rFonts w:asciiTheme="minorHAnsi" w:hAnsiTheme="minorHAnsi" w:cstheme="minorHAnsi"/>
          <w:b/>
          <w:bCs/>
          <w:sz w:val="22"/>
          <w:szCs w:val="22"/>
        </w:rPr>
        <w:t>Advance</w:t>
      </w:r>
      <w:r w:rsidRPr="00822318">
        <w:rPr>
          <w:rFonts w:asciiTheme="minorHAnsi" w:hAnsiTheme="minorHAnsi" w:cstheme="minorHAnsi"/>
          <w:b/>
          <w:bCs/>
          <w:spacing w:val="17"/>
          <w:sz w:val="22"/>
          <w:szCs w:val="22"/>
        </w:rPr>
        <w:t xml:space="preserve"> </w:t>
      </w:r>
      <w:r w:rsidRPr="00822318">
        <w:rPr>
          <w:rFonts w:asciiTheme="minorHAnsi" w:hAnsiTheme="minorHAnsi" w:cstheme="minorHAnsi"/>
          <w:b/>
          <w:bCs/>
          <w:sz w:val="22"/>
          <w:szCs w:val="22"/>
        </w:rPr>
        <w:t>Sheets</w:t>
      </w:r>
      <w:r w:rsidRPr="00822318">
        <w:rPr>
          <w:rFonts w:asciiTheme="minorHAnsi" w:hAnsiTheme="minorHAnsi" w:cstheme="minorHAnsi"/>
          <w:b/>
          <w:bCs/>
          <w:spacing w:val="11"/>
          <w:sz w:val="22"/>
          <w:szCs w:val="22"/>
        </w:rPr>
        <w:t xml:space="preserve"> </w:t>
      </w:r>
      <w:r w:rsidR="00764CE4">
        <w:rPr>
          <w:rFonts w:asciiTheme="minorHAnsi" w:hAnsiTheme="minorHAnsi" w:cstheme="minorHAnsi"/>
          <w:b/>
          <w:bCs/>
          <w:spacing w:val="-2"/>
          <w:sz w:val="22"/>
          <w:szCs w:val="22"/>
        </w:rPr>
        <w:t>P</w:t>
      </w:r>
      <w:r w:rsidRPr="00822318">
        <w:rPr>
          <w:rFonts w:asciiTheme="minorHAnsi" w:hAnsiTheme="minorHAnsi" w:cstheme="minorHAnsi"/>
          <w:b/>
          <w:bCs/>
          <w:spacing w:val="-2"/>
          <w:sz w:val="22"/>
          <w:szCs w:val="22"/>
        </w:rPr>
        <w:t>roduction:</w:t>
      </w:r>
    </w:p>
    <w:p w14:paraId="7EF3F33E" w14:textId="3A3BE2D7" w:rsidR="008B2078" w:rsidRDefault="008B2078" w:rsidP="00764CE4">
      <w:pPr>
        <w:pStyle w:val="BodyText"/>
        <w:spacing w:line="240" w:lineRule="auto"/>
        <w:ind w:left="2578" w:right="1374" w:hanging="10"/>
        <w:rPr>
          <w:rFonts w:asciiTheme="minorHAnsi" w:hAnsiTheme="minorHAnsi" w:cstheme="minorHAnsi"/>
          <w:sz w:val="22"/>
          <w:szCs w:val="22"/>
        </w:rPr>
      </w:pPr>
    </w:p>
    <w:p w14:paraId="6AAB7C42" w14:textId="4FCADE7F" w:rsidR="00764CE4" w:rsidRDefault="00764CE4" w:rsidP="00582966">
      <w:pPr>
        <w:pStyle w:val="BodyText"/>
        <w:tabs>
          <w:tab w:val="clear" w:pos="360"/>
        </w:tabs>
        <w:spacing w:line="240" w:lineRule="auto"/>
        <w:ind w:left="1260" w:right="1374" w:hanging="10"/>
        <w:rPr>
          <w:bCs/>
          <w:iCs/>
          <w:color w:val="000000"/>
          <w:sz w:val="20"/>
          <w:shd w:val="clear" w:color="auto" w:fill="FFFFCC"/>
          <w:lang w:val="en-CA"/>
        </w:rPr>
      </w:pPr>
      <w:r w:rsidRPr="00F240DF">
        <w:rPr>
          <w:bCs/>
          <w:iCs/>
          <w:color w:val="000000"/>
          <w:sz w:val="20"/>
          <w:shd w:val="clear" w:color="auto" w:fill="FFFFCC"/>
          <w:lang w:val="en-CA"/>
        </w:rPr>
        <w:t>[Description to be finalized with the winning bidder]</w:t>
      </w:r>
    </w:p>
    <w:p w14:paraId="1EF7C94A" w14:textId="77777777" w:rsidR="006D70CE" w:rsidRDefault="006D70CE" w:rsidP="00582966">
      <w:pPr>
        <w:pStyle w:val="BodyText"/>
        <w:tabs>
          <w:tab w:val="clear" w:pos="360"/>
        </w:tabs>
        <w:spacing w:line="240" w:lineRule="auto"/>
        <w:ind w:left="1260" w:right="1374" w:hanging="10"/>
        <w:rPr>
          <w:bCs/>
          <w:iCs/>
          <w:color w:val="000000"/>
          <w:sz w:val="20"/>
          <w:shd w:val="clear" w:color="auto" w:fill="FFFFCC"/>
          <w:lang w:val="en-CA"/>
        </w:rPr>
      </w:pPr>
    </w:p>
    <w:p w14:paraId="1038A450" w14:textId="1F8B3107" w:rsidR="006D70CE" w:rsidRPr="006D70CE" w:rsidRDefault="006D70CE" w:rsidP="006D70CE">
      <w:pPr>
        <w:pStyle w:val="ListParagraph"/>
        <w:widowControl w:val="0"/>
        <w:numPr>
          <w:ilvl w:val="2"/>
          <w:numId w:val="11"/>
        </w:numPr>
        <w:autoSpaceDE w:val="0"/>
        <w:autoSpaceDN w:val="0"/>
        <w:ind w:left="1260"/>
        <w:rPr>
          <w:rFonts w:asciiTheme="minorHAnsi" w:hAnsiTheme="minorHAnsi" w:cstheme="minorHAnsi"/>
          <w:b/>
          <w:bCs/>
          <w:sz w:val="22"/>
          <w:szCs w:val="22"/>
        </w:rPr>
      </w:pPr>
      <w:r w:rsidRPr="006D70CE">
        <w:rPr>
          <w:rFonts w:asciiTheme="minorHAnsi" w:hAnsiTheme="minorHAnsi" w:cstheme="minorHAnsi"/>
          <w:b/>
          <w:bCs/>
          <w:sz w:val="22"/>
          <w:szCs w:val="22"/>
        </w:rPr>
        <w:t>Alternate Location under Disaster Contingency Plan:</w:t>
      </w:r>
    </w:p>
    <w:p w14:paraId="68043B05" w14:textId="77777777" w:rsidR="006D70CE" w:rsidRDefault="006D70CE" w:rsidP="006D70CE">
      <w:pPr>
        <w:pStyle w:val="ListParagraph"/>
        <w:widowControl w:val="0"/>
        <w:autoSpaceDE w:val="0"/>
        <w:autoSpaceDN w:val="0"/>
        <w:ind w:left="1620"/>
        <w:rPr>
          <w:rFonts w:asciiTheme="minorHAnsi" w:hAnsiTheme="minorHAnsi" w:cstheme="minorHAnsi"/>
          <w:sz w:val="22"/>
          <w:szCs w:val="22"/>
        </w:rPr>
      </w:pPr>
    </w:p>
    <w:p w14:paraId="33283D06" w14:textId="0559243C" w:rsidR="006D70CE" w:rsidRPr="00F240DF" w:rsidRDefault="006D70CE" w:rsidP="006D70CE">
      <w:pPr>
        <w:pStyle w:val="BodyText"/>
        <w:tabs>
          <w:tab w:val="clear" w:pos="360"/>
        </w:tabs>
        <w:spacing w:line="240" w:lineRule="auto"/>
        <w:ind w:left="1260" w:right="1374" w:hanging="10"/>
        <w:rPr>
          <w:bCs/>
          <w:iCs/>
          <w:color w:val="000000"/>
          <w:sz w:val="20"/>
          <w:lang w:val="en-CA"/>
        </w:rPr>
      </w:pPr>
      <w:r w:rsidRPr="00F240DF">
        <w:rPr>
          <w:bCs/>
          <w:iCs/>
          <w:color w:val="000000"/>
          <w:sz w:val="20"/>
          <w:shd w:val="clear" w:color="auto" w:fill="FFFFCC"/>
          <w:lang w:val="en-CA"/>
        </w:rPr>
        <w:t>[Description to be finalized with the winning bidder]</w:t>
      </w:r>
    </w:p>
    <w:p w14:paraId="175C8508" w14:textId="77777777" w:rsidR="00764CE4" w:rsidRPr="008B2078" w:rsidRDefault="00764CE4" w:rsidP="00764CE4">
      <w:pPr>
        <w:pStyle w:val="BodyText"/>
        <w:spacing w:line="240" w:lineRule="auto"/>
        <w:ind w:left="2970" w:right="1374" w:hanging="10"/>
        <w:rPr>
          <w:rFonts w:asciiTheme="minorHAnsi" w:hAnsiTheme="minorHAnsi" w:cstheme="minorHAnsi"/>
          <w:sz w:val="22"/>
          <w:szCs w:val="22"/>
        </w:rPr>
      </w:pPr>
    </w:p>
    <w:p w14:paraId="6FC78E20" w14:textId="19E3C019" w:rsidR="008B2078" w:rsidRPr="00720464" w:rsidRDefault="008B2078" w:rsidP="00720464">
      <w:pPr>
        <w:pStyle w:val="ListParagraph"/>
        <w:widowControl w:val="0"/>
        <w:numPr>
          <w:ilvl w:val="1"/>
          <w:numId w:val="24"/>
        </w:numPr>
        <w:autoSpaceDE w:val="0"/>
        <w:autoSpaceDN w:val="0"/>
        <w:ind w:left="810" w:hanging="450"/>
        <w:rPr>
          <w:rFonts w:asciiTheme="minorHAnsi" w:hAnsiTheme="minorHAnsi" w:cstheme="minorHAnsi"/>
          <w:b/>
          <w:bCs/>
          <w:sz w:val="22"/>
          <w:szCs w:val="22"/>
        </w:rPr>
      </w:pPr>
      <w:r w:rsidRPr="00720464">
        <w:rPr>
          <w:rFonts w:asciiTheme="minorHAnsi" w:hAnsiTheme="minorHAnsi" w:cstheme="minorHAnsi"/>
          <w:b/>
          <w:bCs/>
          <w:sz w:val="22"/>
          <w:szCs w:val="22"/>
        </w:rPr>
        <w:t>Computer</w:t>
      </w:r>
      <w:r w:rsidR="00764CE4" w:rsidRPr="00720464">
        <w:rPr>
          <w:rFonts w:asciiTheme="minorHAnsi" w:hAnsiTheme="minorHAnsi" w:cstheme="minorHAnsi"/>
          <w:b/>
          <w:bCs/>
          <w:spacing w:val="40"/>
          <w:sz w:val="22"/>
          <w:szCs w:val="22"/>
        </w:rPr>
        <w:t xml:space="preserve"> </w:t>
      </w:r>
      <w:r w:rsidRPr="00720464">
        <w:rPr>
          <w:rFonts w:asciiTheme="minorHAnsi" w:hAnsiTheme="minorHAnsi" w:cstheme="minorHAnsi"/>
          <w:b/>
          <w:bCs/>
          <w:spacing w:val="-2"/>
          <w:sz w:val="22"/>
          <w:szCs w:val="22"/>
        </w:rPr>
        <w:t>Version</w:t>
      </w:r>
      <w:r w:rsidR="00A85F85">
        <w:rPr>
          <w:rFonts w:asciiTheme="minorHAnsi" w:hAnsiTheme="minorHAnsi" w:cstheme="minorHAnsi"/>
          <w:b/>
          <w:bCs/>
          <w:spacing w:val="-2"/>
          <w:sz w:val="22"/>
          <w:szCs w:val="22"/>
        </w:rPr>
        <w:t xml:space="preserve"> (Electronic Version)</w:t>
      </w:r>
      <w:r w:rsidR="00764CE4" w:rsidRPr="00720464">
        <w:rPr>
          <w:rFonts w:asciiTheme="minorHAnsi" w:hAnsiTheme="minorHAnsi" w:cstheme="minorHAnsi"/>
          <w:b/>
          <w:bCs/>
          <w:spacing w:val="-2"/>
          <w:sz w:val="22"/>
          <w:szCs w:val="22"/>
        </w:rPr>
        <w:t>.</w:t>
      </w:r>
      <w:r w:rsidR="00720464" w:rsidRPr="00720464">
        <w:rPr>
          <w:rFonts w:asciiTheme="minorHAnsi" w:hAnsiTheme="minorHAnsi" w:cstheme="minorHAnsi"/>
          <w:b/>
          <w:bCs/>
          <w:spacing w:val="-2"/>
          <w:sz w:val="22"/>
          <w:szCs w:val="22"/>
        </w:rPr>
        <w:t xml:space="preserve">  </w:t>
      </w:r>
      <w:r w:rsidR="00720464" w:rsidRPr="00F240DF">
        <w:rPr>
          <w:bCs/>
          <w:iCs/>
          <w:color w:val="000000"/>
          <w:sz w:val="20"/>
          <w:shd w:val="clear" w:color="auto" w:fill="FFFFCC"/>
          <w:lang w:val="en-CA"/>
        </w:rPr>
        <w:t>[Description to be finalized with the winning bidder]</w:t>
      </w:r>
    </w:p>
    <w:p w14:paraId="442C714D" w14:textId="77777777" w:rsidR="00764CE4" w:rsidRPr="00720464" w:rsidRDefault="00764CE4" w:rsidP="00720464">
      <w:pPr>
        <w:widowControl w:val="0"/>
        <w:autoSpaceDE w:val="0"/>
        <w:autoSpaceDN w:val="0"/>
        <w:rPr>
          <w:rFonts w:asciiTheme="minorHAnsi" w:hAnsiTheme="minorHAnsi" w:cstheme="minorHAnsi"/>
          <w:sz w:val="22"/>
          <w:szCs w:val="22"/>
        </w:rPr>
      </w:pPr>
    </w:p>
    <w:p w14:paraId="1EB14F1C" w14:textId="5BCD1EF2" w:rsidR="008B2078" w:rsidRPr="006D70CE" w:rsidRDefault="008B2078" w:rsidP="006D70CE">
      <w:pPr>
        <w:pStyle w:val="ListParagraph"/>
        <w:widowControl w:val="0"/>
        <w:numPr>
          <w:ilvl w:val="2"/>
          <w:numId w:val="14"/>
        </w:numPr>
        <w:autoSpaceDE w:val="0"/>
        <w:autoSpaceDN w:val="0"/>
        <w:ind w:left="1260" w:right="30"/>
        <w:rPr>
          <w:rFonts w:asciiTheme="minorHAnsi" w:hAnsiTheme="minorHAnsi" w:cstheme="minorHAnsi"/>
          <w:b/>
          <w:bCs/>
          <w:sz w:val="22"/>
          <w:szCs w:val="22"/>
        </w:rPr>
      </w:pPr>
      <w:r w:rsidRPr="006D70CE">
        <w:rPr>
          <w:rFonts w:asciiTheme="minorHAnsi" w:hAnsiTheme="minorHAnsi" w:cstheme="minorHAnsi"/>
          <w:b/>
          <w:bCs/>
          <w:sz w:val="22"/>
          <w:szCs w:val="22"/>
        </w:rPr>
        <w:t>Physical</w:t>
      </w:r>
      <w:r w:rsidRPr="006D70CE">
        <w:rPr>
          <w:rFonts w:asciiTheme="minorHAnsi" w:hAnsiTheme="minorHAnsi" w:cstheme="minorHAnsi"/>
          <w:b/>
          <w:bCs/>
          <w:spacing w:val="24"/>
          <w:sz w:val="22"/>
          <w:szCs w:val="22"/>
        </w:rPr>
        <w:t xml:space="preserve"> </w:t>
      </w:r>
      <w:r w:rsidRPr="006D70CE">
        <w:rPr>
          <w:rFonts w:asciiTheme="minorHAnsi" w:hAnsiTheme="minorHAnsi" w:cstheme="minorHAnsi"/>
          <w:b/>
          <w:bCs/>
          <w:spacing w:val="-2"/>
          <w:sz w:val="22"/>
          <w:szCs w:val="22"/>
        </w:rPr>
        <w:t>Location</w:t>
      </w:r>
      <w:r w:rsidR="00764CE4" w:rsidRPr="006D70CE">
        <w:rPr>
          <w:rFonts w:asciiTheme="minorHAnsi" w:hAnsiTheme="minorHAnsi" w:cstheme="minorHAnsi"/>
          <w:b/>
          <w:bCs/>
          <w:spacing w:val="-2"/>
          <w:sz w:val="22"/>
          <w:szCs w:val="22"/>
        </w:rPr>
        <w:t xml:space="preserve"> of Data Center:</w:t>
      </w:r>
    </w:p>
    <w:p w14:paraId="254F1244" w14:textId="4D542897" w:rsidR="008B2078" w:rsidRDefault="008B2078" w:rsidP="00764CE4">
      <w:pPr>
        <w:pStyle w:val="BodyText"/>
        <w:spacing w:line="240" w:lineRule="auto"/>
        <w:ind w:left="2600"/>
        <w:rPr>
          <w:rFonts w:asciiTheme="minorHAnsi" w:hAnsiTheme="minorHAnsi" w:cstheme="minorHAnsi"/>
          <w:sz w:val="22"/>
          <w:szCs w:val="22"/>
        </w:rPr>
      </w:pPr>
    </w:p>
    <w:p w14:paraId="169D6DB2" w14:textId="77777777" w:rsidR="00764CE4" w:rsidRPr="00F240DF" w:rsidRDefault="00764CE4" w:rsidP="00582966">
      <w:pPr>
        <w:pStyle w:val="BodyText"/>
        <w:tabs>
          <w:tab w:val="clear" w:pos="360"/>
        </w:tabs>
        <w:spacing w:line="240" w:lineRule="auto"/>
        <w:ind w:left="1260" w:right="1374" w:hanging="10"/>
        <w:rPr>
          <w:bCs/>
          <w:iCs/>
          <w:color w:val="000000"/>
          <w:sz w:val="20"/>
          <w:lang w:val="en-CA"/>
        </w:rPr>
      </w:pPr>
      <w:r w:rsidRPr="00F240DF">
        <w:rPr>
          <w:bCs/>
          <w:iCs/>
          <w:color w:val="000000"/>
          <w:sz w:val="20"/>
          <w:shd w:val="clear" w:color="auto" w:fill="FFFFCC"/>
          <w:lang w:val="en-CA"/>
        </w:rPr>
        <w:t>[Description to be finalized with the winning bidder]</w:t>
      </w:r>
    </w:p>
    <w:p w14:paraId="7A247BD3" w14:textId="77777777" w:rsidR="00CE6889" w:rsidRDefault="00CE6889" w:rsidP="00CE6889">
      <w:pPr>
        <w:widowControl w:val="0"/>
        <w:tabs>
          <w:tab w:val="left" w:pos="2596"/>
          <w:tab w:val="left" w:pos="2600"/>
        </w:tabs>
        <w:autoSpaceDE w:val="0"/>
        <w:autoSpaceDN w:val="0"/>
        <w:ind w:right="5710"/>
        <w:rPr>
          <w:rFonts w:asciiTheme="minorHAnsi" w:hAnsiTheme="minorHAnsi" w:cstheme="minorHAnsi"/>
          <w:sz w:val="22"/>
          <w:szCs w:val="22"/>
        </w:rPr>
      </w:pPr>
    </w:p>
    <w:p w14:paraId="657C7645" w14:textId="3D70208A" w:rsidR="00CE6889" w:rsidRPr="00CE6889" w:rsidRDefault="00CE6889" w:rsidP="006D6664">
      <w:pPr>
        <w:pStyle w:val="ListParagraph"/>
        <w:widowControl w:val="0"/>
        <w:numPr>
          <w:ilvl w:val="2"/>
          <w:numId w:val="14"/>
        </w:numPr>
        <w:autoSpaceDE w:val="0"/>
        <w:autoSpaceDN w:val="0"/>
        <w:ind w:left="1260"/>
        <w:rPr>
          <w:rFonts w:asciiTheme="minorHAnsi" w:hAnsiTheme="minorHAnsi" w:cstheme="minorHAnsi"/>
          <w:b/>
          <w:bCs/>
          <w:sz w:val="22"/>
          <w:szCs w:val="22"/>
        </w:rPr>
      </w:pPr>
      <w:r w:rsidRPr="00CE6889">
        <w:rPr>
          <w:rFonts w:asciiTheme="minorHAnsi" w:hAnsiTheme="minorHAnsi" w:cstheme="minorHAnsi"/>
          <w:b/>
          <w:bCs/>
          <w:sz w:val="22"/>
          <w:szCs w:val="22"/>
        </w:rPr>
        <w:t xml:space="preserve">Physical Location </w:t>
      </w:r>
      <w:r w:rsidR="008B2078" w:rsidRPr="00CE6889">
        <w:rPr>
          <w:rFonts w:asciiTheme="minorHAnsi" w:hAnsiTheme="minorHAnsi" w:cstheme="minorHAnsi"/>
          <w:b/>
          <w:bCs/>
          <w:sz w:val="22"/>
          <w:szCs w:val="22"/>
        </w:rPr>
        <w:t>Computing and Research</w:t>
      </w:r>
      <w:r w:rsidRPr="00CE6889">
        <w:rPr>
          <w:rFonts w:asciiTheme="minorHAnsi" w:hAnsiTheme="minorHAnsi" w:cstheme="minorHAnsi"/>
          <w:b/>
          <w:bCs/>
          <w:sz w:val="22"/>
          <w:szCs w:val="22"/>
        </w:rPr>
        <w:t>:</w:t>
      </w:r>
    </w:p>
    <w:p w14:paraId="58FBA9CE" w14:textId="77777777" w:rsidR="00CE6889" w:rsidRDefault="00CE6889" w:rsidP="00CE6889">
      <w:pPr>
        <w:pStyle w:val="ListParagraph"/>
        <w:widowControl w:val="0"/>
        <w:autoSpaceDE w:val="0"/>
        <w:autoSpaceDN w:val="0"/>
        <w:ind w:left="1620"/>
        <w:rPr>
          <w:rFonts w:asciiTheme="minorHAnsi" w:hAnsiTheme="minorHAnsi" w:cstheme="minorHAnsi"/>
          <w:sz w:val="22"/>
          <w:szCs w:val="22"/>
        </w:rPr>
      </w:pPr>
    </w:p>
    <w:p w14:paraId="4F122F1D" w14:textId="07A644A1" w:rsidR="00CE6889" w:rsidRDefault="00CE6889" w:rsidP="00582966">
      <w:pPr>
        <w:pStyle w:val="ListParagraph"/>
        <w:widowControl w:val="0"/>
        <w:autoSpaceDE w:val="0"/>
        <w:autoSpaceDN w:val="0"/>
        <w:ind w:left="1260"/>
        <w:rPr>
          <w:bCs/>
          <w:iCs/>
          <w:color w:val="000000"/>
          <w:sz w:val="20"/>
          <w:shd w:val="clear" w:color="auto" w:fill="FFFFCC"/>
          <w:lang w:val="en-CA"/>
        </w:rPr>
      </w:pPr>
      <w:r w:rsidRPr="00F240DF">
        <w:rPr>
          <w:bCs/>
          <w:iCs/>
          <w:color w:val="000000"/>
          <w:sz w:val="20"/>
          <w:shd w:val="clear" w:color="auto" w:fill="FFFFCC"/>
          <w:lang w:val="en-CA"/>
        </w:rPr>
        <w:t>[Description to be finalized with the winning bidder]</w:t>
      </w:r>
    </w:p>
    <w:p w14:paraId="6ECCCCBC" w14:textId="77777777" w:rsidR="00044798" w:rsidRDefault="00044798" w:rsidP="00582966">
      <w:pPr>
        <w:pStyle w:val="ListParagraph"/>
        <w:widowControl w:val="0"/>
        <w:autoSpaceDE w:val="0"/>
        <w:autoSpaceDN w:val="0"/>
        <w:ind w:left="1260"/>
        <w:rPr>
          <w:bCs/>
          <w:iCs/>
          <w:color w:val="000000"/>
          <w:sz w:val="20"/>
          <w:shd w:val="clear" w:color="auto" w:fill="FFFFCC"/>
          <w:lang w:val="en-CA"/>
        </w:rPr>
      </w:pPr>
    </w:p>
    <w:p w14:paraId="6043AED5" w14:textId="77777777" w:rsidR="00044798" w:rsidRPr="00CE6889" w:rsidRDefault="00044798" w:rsidP="006D6664">
      <w:pPr>
        <w:pStyle w:val="ListParagraph"/>
        <w:widowControl w:val="0"/>
        <w:numPr>
          <w:ilvl w:val="2"/>
          <w:numId w:val="14"/>
        </w:numPr>
        <w:autoSpaceDE w:val="0"/>
        <w:autoSpaceDN w:val="0"/>
        <w:ind w:left="1260"/>
        <w:rPr>
          <w:rFonts w:asciiTheme="minorHAnsi" w:hAnsiTheme="minorHAnsi" w:cstheme="minorHAnsi"/>
          <w:b/>
          <w:bCs/>
          <w:sz w:val="22"/>
          <w:szCs w:val="22"/>
        </w:rPr>
      </w:pPr>
      <w:r>
        <w:rPr>
          <w:rFonts w:asciiTheme="minorHAnsi" w:hAnsiTheme="minorHAnsi" w:cstheme="minorHAnsi"/>
          <w:b/>
          <w:bCs/>
          <w:sz w:val="22"/>
          <w:szCs w:val="22"/>
        </w:rPr>
        <w:t>Alternate Location under Disaster Contingency Plan:</w:t>
      </w:r>
    </w:p>
    <w:p w14:paraId="1F970D5A" w14:textId="77777777" w:rsidR="00044798" w:rsidRDefault="00044798" w:rsidP="00044798">
      <w:pPr>
        <w:pStyle w:val="ListParagraph"/>
        <w:widowControl w:val="0"/>
        <w:autoSpaceDE w:val="0"/>
        <w:autoSpaceDN w:val="0"/>
        <w:ind w:left="1620"/>
        <w:rPr>
          <w:rFonts w:asciiTheme="minorHAnsi" w:hAnsiTheme="minorHAnsi" w:cstheme="minorHAnsi"/>
          <w:sz w:val="22"/>
          <w:szCs w:val="22"/>
        </w:rPr>
      </w:pPr>
    </w:p>
    <w:p w14:paraId="00E805B9" w14:textId="77777777" w:rsidR="00044798" w:rsidRDefault="00044798" w:rsidP="00044798">
      <w:pPr>
        <w:pStyle w:val="BodyText"/>
        <w:tabs>
          <w:tab w:val="clear" w:pos="360"/>
        </w:tabs>
        <w:spacing w:line="254" w:lineRule="auto"/>
        <w:ind w:left="1260" w:right="1314"/>
        <w:rPr>
          <w:bCs/>
          <w:iCs/>
          <w:color w:val="000000"/>
          <w:sz w:val="20"/>
          <w:shd w:val="clear" w:color="auto" w:fill="FFFFCC"/>
          <w:lang w:val="en-CA"/>
        </w:rPr>
      </w:pPr>
      <w:r w:rsidRPr="00F240DF">
        <w:rPr>
          <w:bCs/>
          <w:iCs/>
          <w:color w:val="000000"/>
          <w:sz w:val="20"/>
          <w:shd w:val="clear" w:color="auto" w:fill="FFFFCC"/>
          <w:lang w:val="en-CA"/>
        </w:rPr>
        <w:t>[Description to be finalized with the winning bidder]</w:t>
      </w:r>
    </w:p>
    <w:p w14:paraId="65D5B1CC" w14:textId="77777777" w:rsidR="00CE6889" w:rsidRDefault="00CE6889" w:rsidP="00F240DF">
      <w:pPr>
        <w:pStyle w:val="BodyText"/>
        <w:tabs>
          <w:tab w:val="left" w:pos="2605"/>
        </w:tabs>
        <w:spacing w:line="240" w:lineRule="auto"/>
        <w:ind w:right="6672"/>
        <w:rPr>
          <w:rFonts w:asciiTheme="minorHAnsi" w:hAnsiTheme="minorHAnsi" w:cstheme="minorHAnsi"/>
          <w:spacing w:val="-2"/>
          <w:w w:val="105"/>
          <w:sz w:val="22"/>
          <w:szCs w:val="22"/>
        </w:rPr>
      </w:pPr>
    </w:p>
    <w:p w14:paraId="72D21E6A" w14:textId="40C4E9FF" w:rsidR="008B2078" w:rsidRPr="00F240DF" w:rsidRDefault="008B2078" w:rsidP="00AD4206">
      <w:pPr>
        <w:pStyle w:val="BodyText"/>
        <w:numPr>
          <w:ilvl w:val="0"/>
          <w:numId w:val="11"/>
        </w:numPr>
        <w:tabs>
          <w:tab w:val="clear" w:pos="360"/>
        </w:tabs>
        <w:spacing w:line="240" w:lineRule="auto"/>
        <w:rPr>
          <w:rFonts w:asciiTheme="minorHAnsi" w:hAnsiTheme="minorHAnsi" w:cstheme="minorHAnsi"/>
          <w:b/>
          <w:bCs/>
          <w:sz w:val="22"/>
          <w:szCs w:val="22"/>
        </w:rPr>
      </w:pPr>
      <w:r w:rsidRPr="00630D4F">
        <w:rPr>
          <w:rFonts w:asciiTheme="minorHAnsi" w:hAnsiTheme="minorHAnsi" w:cstheme="minorHAnsi"/>
          <w:b/>
          <w:bCs/>
          <w:spacing w:val="-2"/>
          <w:w w:val="105"/>
          <w:sz w:val="22"/>
          <w:szCs w:val="22"/>
        </w:rPr>
        <w:t>Marketing</w:t>
      </w:r>
      <w:r w:rsidR="00630D4F">
        <w:rPr>
          <w:rFonts w:asciiTheme="minorHAnsi" w:hAnsiTheme="minorHAnsi" w:cstheme="minorHAnsi"/>
          <w:b/>
          <w:bCs/>
          <w:spacing w:val="-2"/>
          <w:w w:val="105"/>
          <w:sz w:val="22"/>
          <w:szCs w:val="22"/>
        </w:rPr>
        <w:t>.</w:t>
      </w:r>
      <w:r w:rsidR="00582966">
        <w:rPr>
          <w:rFonts w:asciiTheme="minorHAnsi" w:hAnsiTheme="minorHAnsi" w:cstheme="minorHAnsi"/>
          <w:b/>
          <w:bCs/>
          <w:spacing w:val="-2"/>
          <w:w w:val="105"/>
          <w:sz w:val="22"/>
          <w:szCs w:val="22"/>
        </w:rPr>
        <w:t xml:space="preserve">  </w:t>
      </w:r>
      <w:r w:rsidR="00582966" w:rsidRPr="00F240DF">
        <w:rPr>
          <w:bCs/>
          <w:iCs/>
          <w:color w:val="000000"/>
          <w:sz w:val="20"/>
          <w:shd w:val="clear" w:color="auto" w:fill="FFFFCC"/>
          <w:lang w:val="en-CA"/>
        </w:rPr>
        <w:t>[Description to be finalized with the winning bidder]</w:t>
      </w:r>
    </w:p>
    <w:p w14:paraId="4A74CA7C" w14:textId="77777777" w:rsidR="00F240DF" w:rsidRPr="00630D4F" w:rsidRDefault="00F240DF" w:rsidP="00F240DF">
      <w:pPr>
        <w:pStyle w:val="BodyText"/>
        <w:tabs>
          <w:tab w:val="clear" w:pos="360"/>
        </w:tabs>
        <w:spacing w:line="240" w:lineRule="auto"/>
        <w:ind w:left="1080"/>
        <w:rPr>
          <w:rFonts w:asciiTheme="minorHAnsi" w:hAnsiTheme="minorHAnsi" w:cstheme="minorHAnsi"/>
          <w:b/>
          <w:bCs/>
          <w:sz w:val="22"/>
          <w:szCs w:val="22"/>
        </w:rPr>
      </w:pPr>
    </w:p>
    <w:p w14:paraId="293DD431" w14:textId="78E8216D" w:rsidR="00582966" w:rsidRPr="00764CE4" w:rsidRDefault="00582966" w:rsidP="006D6664">
      <w:pPr>
        <w:pStyle w:val="ListParagraph"/>
        <w:widowControl w:val="0"/>
        <w:numPr>
          <w:ilvl w:val="2"/>
          <w:numId w:val="11"/>
        </w:numPr>
        <w:autoSpaceDE w:val="0"/>
        <w:autoSpaceDN w:val="0"/>
        <w:ind w:left="810" w:right="30"/>
        <w:rPr>
          <w:rFonts w:asciiTheme="minorHAnsi" w:hAnsiTheme="minorHAnsi" w:cstheme="minorHAnsi"/>
          <w:b/>
          <w:bCs/>
          <w:sz w:val="22"/>
          <w:szCs w:val="22"/>
        </w:rPr>
      </w:pPr>
      <w:r w:rsidRPr="00764CE4">
        <w:rPr>
          <w:rFonts w:asciiTheme="minorHAnsi" w:hAnsiTheme="minorHAnsi" w:cstheme="minorHAnsi"/>
          <w:b/>
          <w:bCs/>
          <w:sz w:val="22"/>
          <w:szCs w:val="22"/>
        </w:rPr>
        <w:t>Physical</w:t>
      </w:r>
      <w:r w:rsidRPr="00764CE4">
        <w:rPr>
          <w:rFonts w:asciiTheme="minorHAnsi" w:hAnsiTheme="minorHAnsi" w:cstheme="minorHAnsi"/>
          <w:b/>
          <w:bCs/>
          <w:spacing w:val="24"/>
          <w:sz w:val="22"/>
          <w:szCs w:val="22"/>
        </w:rPr>
        <w:t xml:space="preserve"> </w:t>
      </w:r>
      <w:r w:rsidRPr="00764CE4">
        <w:rPr>
          <w:rFonts w:asciiTheme="minorHAnsi" w:hAnsiTheme="minorHAnsi" w:cstheme="minorHAnsi"/>
          <w:b/>
          <w:bCs/>
          <w:spacing w:val="-2"/>
          <w:sz w:val="22"/>
          <w:szCs w:val="22"/>
        </w:rPr>
        <w:t>Location</w:t>
      </w:r>
      <w:r w:rsidR="00AD4206">
        <w:rPr>
          <w:rFonts w:asciiTheme="minorHAnsi" w:hAnsiTheme="minorHAnsi" w:cstheme="minorHAnsi"/>
          <w:b/>
          <w:bCs/>
          <w:spacing w:val="-2"/>
          <w:sz w:val="22"/>
          <w:szCs w:val="22"/>
        </w:rPr>
        <w:t xml:space="preserve"> of Marketing</w:t>
      </w:r>
      <w:r w:rsidRPr="00764CE4">
        <w:rPr>
          <w:rFonts w:asciiTheme="minorHAnsi" w:hAnsiTheme="minorHAnsi" w:cstheme="minorHAnsi"/>
          <w:b/>
          <w:bCs/>
          <w:spacing w:val="-2"/>
          <w:sz w:val="22"/>
          <w:szCs w:val="22"/>
        </w:rPr>
        <w:t>:</w:t>
      </w:r>
    </w:p>
    <w:p w14:paraId="44023018" w14:textId="77777777" w:rsidR="00582966" w:rsidRDefault="00582966" w:rsidP="00582966">
      <w:pPr>
        <w:pStyle w:val="BodyText"/>
        <w:spacing w:line="240" w:lineRule="auto"/>
        <w:ind w:left="2600"/>
        <w:rPr>
          <w:rFonts w:asciiTheme="minorHAnsi" w:hAnsiTheme="minorHAnsi" w:cstheme="minorHAnsi"/>
          <w:sz w:val="22"/>
          <w:szCs w:val="22"/>
        </w:rPr>
      </w:pPr>
    </w:p>
    <w:p w14:paraId="4DFEBB39" w14:textId="22FBEFD2" w:rsidR="00F240DF" w:rsidRDefault="00582966" w:rsidP="006D6664">
      <w:pPr>
        <w:widowControl w:val="0"/>
        <w:autoSpaceDE w:val="0"/>
        <w:autoSpaceDN w:val="0"/>
        <w:ind w:left="900"/>
        <w:rPr>
          <w:bCs/>
          <w:iCs/>
          <w:color w:val="000000"/>
          <w:sz w:val="20"/>
          <w:shd w:val="clear" w:color="auto" w:fill="FFFFCC"/>
          <w:lang w:val="en-CA"/>
        </w:rPr>
      </w:pPr>
      <w:r w:rsidRPr="00F240DF">
        <w:rPr>
          <w:bCs/>
          <w:iCs/>
          <w:color w:val="000000"/>
          <w:sz w:val="20"/>
          <w:shd w:val="clear" w:color="auto" w:fill="FFFFCC"/>
          <w:lang w:val="en-CA"/>
        </w:rPr>
        <w:t>[Description to be finalized with the winning bidder]</w:t>
      </w:r>
    </w:p>
    <w:p w14:paraId="1A52B02D" w14:textId="77777777" w:rsidR="00044798" w:rsidRDefault="00044798" w:rsidP="00582966">
      <w:pPr>
        <w:widowControl w:val="0"/>
        <w:autoSpaceDE w:val="0"/>
        <w:autoSpaceDN w:val="0"/>
        <w:ind w:left="1260"/>
        <w:rPr>
          <w:bCs/>
          <w:iCs/>
          <w:color w:val="000000"/>
          <w:sz w:val="20"/>
          <w:shd w:val="clear" w:color="auto" w:fill="FFFFCC"/>
          <w:lang w:val="en-CA"/>
        </w:rPr>
      </w:pPr>
    </w:p>
    <w:p w14:paraId="29CAF34D" w14:textId="613EEDEC" w:rsidR="00044798" w:rsidRPr="00CE6889" w:rsidRDefault="00044798" w:rsidP="006D6664">
      <w:pPr>
        <w:pStyle w:val="ListParagraph"/>
        <w:widowControl w:val="0"/>
        <w:numPr>
          <w:ilvl w:val="2"/>
          <w:numId w:val="11"/>
        </w:numPr>
        <w:autoSpaceDE w:val="0"/>
        <w:autoSpaceDN w:val="0"/>
        <w:ind w:left="810"/>
        <w:rPr>
          <w:rFonts w:asciiTheme="minorHAnsi" w:hAnsiTheme="minorHAnsi" w:cstheme="minorHAnsi"/>
          <w:b/>
          <w:bCs/>
          <w:sz w:val="22"/>
          <w:szCs w:val="22"/>
        </w:rPr>
      </w:pPr>
      <w:r>
        <w:rPr>
          <w:rFonts w:asciiTheme="minorHAnsi" w:hAnsiTheme="minorHAnsi" w:cstheme="minorHAnsi"/>
          <w:b/>
          <w:bCs/>
          <w:sz w:val="22"/>
          <w:szCs w:val="22"/>
        </w:rPr>
        <w:t>Alternate Location under Disaster Contingency Plan:</w:t>
      </w:r>
    </w:p>
    <w:p w14:paraId="69E49322" w14:textId="77777777" w:rsidR="00044798" w:rsidRDefault="00044798" w:rsidP="00044798">
      <w:pPr>
        <w:pStyle w:val="ListParagraph"/>
        <w:widowControl w:val="0"/>
        <w:autoSpaceDE w:val="0"/>
        <w:autoSpaceDN w:val="0"/>
        <w:ind w:left="1620"/>
        <w:rPr>
          <w:rFonts w:asciiTheme="minorHAnsi" w:hAnsiTheme="minorHAnsi" w:cstheme="minorHAnsi"/>
          <w:sz w:val="22"/>
          <w:szCs w:val="22"/>
        </w:rPr>
      </w:pPr>
    </w:p>
    <w:p w14:paraId="03DC7FFB" w14:textId="00ED681B" w:rsidR="008B2078" w:rsidRDefault="00044798" w:rsidP="006D6664">
      <w:pPr>
        <w:pStyle w:val="BodyText"/>
        <w:tabs>
          <w:tab w:val="clear" w:pos="360"/>
        </w:tabs>
        <w:spacing w:line="254" w:lineRule="auto"/>
        <w:ind w:left="810" w:right="1314"/>
        <w:rPr>
          <w:bCs/>
          <w:iCs/>
          <w:color w:val="000000"/>
          <w:sz w:val="20"/>
          <w:shd w:val="clear" w:color="auto" w:fill="FFFFCC"/>
          <w:lang w:val="en-CA"/>
        </w:rPr>
      </w:pPr>
      <w:r w:rsidRPr="00F240DF">
        <w:rPr>
          <w:bCs/>
          <w:iCs/>
          <w:color w:val="000000"/>
          <w:sz w:val="20"/>
          <w:shd w:val="clear" w:color="auto" w:fill="FFFFCC"/>
          <w:lang w:val="en-CA"/>
        </w:rPr>
        <w:lastRenderedPageBreak/>
        <w:t>[Description to be finalized with the winning bidder]</w:t>
      </w:r>
    </w:p>
    <w:p w14:paraId="04541198" w14:textId="77777777" w:rsidR="00044798" w:rsidRPr="008B2078" w:rsidRDefault="00044798" w:rsidP="00044798">
      <w:pPr>
        <w:pStyle w:val="BodyText"/>
        <w:spacing w:line="254" w:lineRule="auto"/>
        <w:ind w:right="1314"/>
        <w:rPr>
          <w:rFonts w:asciiTheme="minorHAnsi" w:hAnsiTheme="minorHAnsi" w:cstheme="minorHAnsi"/>
          <w:sz w:val="22"/>
          <w:szCs w:val="22"/>
        </w:rPr>
      </w:pPr>
    </w:p>
    <w:p w14:paraId="1937CBA2" w14:textId="14BB9B05" w:rsidR="00AC68D4" w:rsidRPr="00AD4206" w:rsidRDefault="008B2078" w:rsidP="00AD4206">
      <w:pPr>
        <w:pStyle w:val="ListParagraph"/>
        <w:widowControl w:val="0"/>
        <w:numPr>
          <w:ilvl w:val="0"/>
          <w:numId w:val="11"/>
        </w:numPr>
        <w:tabs>
          <w:tab w:val="left" w:pos="2597"/>
        </w:tabs>
        <w:autoSpaceDE w:val="0"/>
        <w:autoSpaceDN w:val="0"/>
        <w:spacing w:before="5"/>
        <w:rPr>
          <w:rFonts w:asciiTheme="minorHAnsi" w:hAnsiTheme="minorHAnsi" w:cstheme="minorHAnsi"/>
          <w:sz w:val="22"/>
          <w:szCs w:val="22"/>
        </w:rPr>
      </w:pPr>
      <w:r w:rsidRPr="00AD4206">
        <w:rPr>
          <w:rFonts w:asciiTheme="minorHAnsi" w:hAnsiTheme="minorHAnsi" w:cstheme="minorHAnsi"/>
          <w:b/>
          <w:bCs/>
          <w:w w:val="105"/>
          <w:sz w:val="22"/>
          <w:szCs w:val="22"/>
        </w:rPr>
        <w:t>Contract</w:t>
      </w:r>
      <w:r w:rsidRPr="00AD4206">
        <w:rPr>
          <w:rFonts w:asciiTheme="minorHAnsi" w:hAnsiTheme="minorHAnsi" w:cstheme="minorHAnsi"/>
          <w:b/>
          <w:bCs/>
          <w:spacing w:val="1"/>
          <w:w w:val="105"/>
          <w:sz w:val="22"/>
          <w:szCs w:val="22"/>
        </w:rPr>
        <w:t xml:space="preserve"> </w:t>
      </w:r>
      <w:r w:rsidRPr="00AD4206">
        <w:rPr>
          <w:rFonts w:asciiTheme="minorHAnsi" w:hAnsiTheme="minorHAnsi" w:cstheme="minorHAnsi"/>
          <w:b/>
          <w:bCs/>
          <w:spacing w:val="-2"/>
          <w:w w:val="105"/>
          <w:sz w:val="22"/>
          <w:szCs w:val="22"/>
        </w:rPr>
        <w:t>Administration</w:t>
      </w:r>
      <w:r w:rsidR="00582966" w:rsidRPr="00AD4206">
        <w:rPr>
          <w:rFonts w:asciiTheme="minorHAnsi" w:hAnsiTheme="minorHAnsi" w:cstheme="minorHAnsi"/>
          <w:spacing w:val="-2"/>
          <w:w w:val="105"/>
          <w:sz w:val="22"/>
          <w:szCs w:val="22"/>
        </w:rPr>
        <w:t xml:space="preserve">.  </w:t>
      </w:r>
      <w:r w:rsidR="00AC68D4" w:rsidRPr="00AD4206">
        <w:rPr>
          <w:rFonts w:asciiTheme="minorHAnsi" w:hAnsiTheme="minorHAnsi" w:cstheme="minorHAnsi"/>
          <w:spacing w:val="-2"/>
          <w:w w:val="105"/>
          <w:sz w:val="22"/>
          <w:szCs w:val="22"/>
        </w:rPr>
        <w:t xml:space="preserve"> The </w:t>
      </w:r>
      <w:r w:rsidR="00582966" w:rsidRPr="00AD4206">
        <w:rPr>
          <w:rFonts w:asciiTheme="minorHAnsi" w:hAnsiTheme="minorHAnsi" w:cstheme="minorHAnsi"/>
          <w:w w:val="105"/>
          <w:sz w:val="22"/>
          <w:szCs w:val="22"/>
        </w:rPr>
        <w:t>Contractor</w:t>
      </w:r>
      <w:r w:rsidRPr="00AD4206">
        <w:rPr>
          <w:rFonts w:asciiTheme="minorHAnsi" w:hAnsiTheme="minorHAnsi" w:cstheme="minorHAnsi"/>
          <w:spacing w:val="-2"/>
          <w:w w:val="105"/>
          <w:sz w:val="22"/>
          <w:szCs w:val="22"/>
        </w:rPr>
        <w:t xml:space="preserve"> </w:t>
      </w:r>
      <w:r w:rsidR="00CF479C" w:rsidRPr="00AD4206">
        <w:rPr>
          <w:rFonts w:asciiTheme="minorHAnsi" w:hAnsiTheme="minorHAnsi" w:cstheme="minorHAnsi"/>
          <w:w w:val="105"/>
          <w:sz w:val="22"/>
          <w:szCs w:val="22"/>
        </w:rPr>
        <w:t>will appoint</w:t>
      </w:r>
      <w:r w:rsidRPr="00AD4206">
        <w:rPr>
          <w:rFonts w:asciiTheme="minorHAnsi" w:hAnsiTheme="minorHAnsi" w:cstheme="minorHAnsi"/>
          <w:spacing w:val="-7"/>
          <w:w w:val="105"/>
          <w:sz w:val="22"/>
          <w:szCs w:val="22"/>
        </w:rPr>
        <w:t xml:space="preserve"> </w:t>
      </w:r>
      <w:r w:rsidR="00582966" w:rsidRPr="00AD4206">
        <w:rPr>
          <w:rFonts w:asciiTheme="minorHAnsi" w:hAnsiTheme="minorHAnsi" w:cstheme="minorHAnsi"/>
          <w:spacing w:val="-7"/>
          <w:w w:val="105"/>
          <w:sz w:val="22"/>
          <w:szCs w:val="22"/>
        </w:rPr>
        <w:t xml:space="preserve">a </w:t>
      </w:r>
      <w:r w:rsidRPr="00AD4206">
        <w:rPr>
          <w:rFonts w:asciiTheme="minorHAnsi" w:hAnsiTheme="minorHAnsi" w:cstheme="minorHAnsi"/>
          <w:w w:val="105"/>
          <w:sz w:val="22"/>
          <w:szCs w:val="22"/>
        </w:rPr>
        <w:t>point</w:t>
      </w:r>
      <w:r w:rsidR="00CF479C" w:rsidRPr="00AD4206">
        <w:rPr>
          <w:rFonts w:asciiTheme="minorHAnsi" w:hAnsiTheme="minorHAnsi" w:cstheme="minorHAnsi"/>
          <w:spacing w:val="-1"/>
          <w:w w:val="105"/>
          <w:sz w:val="22"/>
          <w:szCs w:val="22"/>
        </w:rPr>
        <w:t>-</w:t>
      </w:r>
      <w:r w:rsidRPr="00AD4206">
        <w:rPr>
          <w:rFonts w:asciiTheme="minorHAnsi" w:hAnsiTheme="minorHAnsi" w:cstheme="minorHAnsi"/>
          <w:w w:val="105"/>
          <w:sz w:val="22"/>
          <w:szCs w:val="22"/>
        </w:rPr>
        <w:t>of</w:t>
      </w:r>
      <w:r w:rsidR="00CF479C" w:rsidRPr="00AD4206">
        <w:rPr>
          <w:rFonts w:asciiTheme="minorHAnsi" w:hAnsiTheme="minorHAnsi" w:cstheme="minorHAnsi"/>
          <w:spacing w:val="-10"/>
          <w:w w:val="105"/>
          <w:sz w:val="22"/>
          <w:szCs w:val="22"/>
        </w:rPr>
        <w:t>-</w:t>
      </w:r>
      <w:r w:rsidRPr="00AD4206">
        <w:rPr>
          <w:rFonts w:asciiTheme="minorHAnsi" w:hAnsiTheme="minorHAnsi" w:cstheme="minorHAnsi"/>
          <w:w w:val="105"/>
          <w:sz w:val="22"/>
          <w:szCs w:val="22"/>
        </w:rPr>
        <w:t>contact</w:t>
      </w:r>
      <w:r w:rsidRPr="00AD4206">
        <w:rPr>
          <w:rFonts w:asciiTheme="minorHAnsi" w:hAnsiTheme="minorHAnsi" w:cstheme="minorHAnsi"/>
          <w:spacing w:val="-1"/>
          <w:w w:val="105"/>
          <w:sz w:val="22"/>
          <w:szCs w:val="22"/>
        </w:rPr>
        <w:t xml:space="preserve"> </w:t>
      </w:r>
      <w:r w:rsidRPr="00AD4206">
        <w:rPr>
          <w:rFonts w:asciiTheme="minorHAnsi" w:hAnsiTheme="minorHAnsi" w:cstheme="minorHAnsi"/>
          <w:w w:val="105"/>
          <w:sz w:val="22"/>
          <w:szCs w:val="22"/>
        </w:rPr>
        <w:t>for</w:t>
      </w:r>
      <w:r w:rsidRPr="00AD4206">
        <w:rPr>
          <w:rFonts w:asciiTheme="minorHAnsi" w:hAnsiTheme="minorHAnsi" w:cstheme="minorHAnsi"/>
          <w:spacing w:val="-8"/>
          <w:w w:val="105"/>
          <w:sz w:val="22"/>
          <w:szCs w:val="22"/>
        </w:rPr>
        <w:t xml:space="preserve"> </w:t>
      </w:r>
      <w:r w:rsidRPr="00AD4206">
        <w:rPr>
          <w:rFonts w:asciiTheme="minorHAnsi" w:hAnsiTheme="minorHAnsi" w:cstheme="minorHAnsi"/>
          <w:w w:val="105"/>
          <w:sz w:val="22"/>
          <w:szCs w:val="22"/>
        </w:rPr>
        <w:t>any</w:t>
      </w:r>
      <w:r w:rsidRPr="00AD4206">
        <w:rPr>
          <w:rFonts w:asciiTheme="minorHAnsi" w:hAnsiTheme="minorHAnsi" w:cstheme="minorHAnsi"/>
          <w:spacing w:val="-10"/>
          <w:w w:val="105"/>
          <w:sz w:val="22"/>
          <w:szCs w:val="22"/>
        </w:rPr>
        <w:t xml:space="preserve"> </w:t>
      </w:r>
      <w:r w:rsidRPr="00AD4206">
        <w:rPr>
          <w:rFonts w:asciiTheme="minorHAnsi" w:hAnsiTheme="minorHAnsi" w:cstheme="minorHAnsi"/>
          <w:w w:val="105"/>
          <w:sz w:val="22"/>
          <w:szCs w:val="22"/>
        </w:rPr>
        <w:t>contract related issues. The</w:t>
      </w:r>
      <w:r w:rsidRPr="00AD4206">
        <w:rPr>
          <w:rFonts w:asciiTheme="minorHAnsi" w:hAnsiTheme="minorHAnsi" w:cstheme="minorHAnsi"/>
          <w:spacing w:val="-2"/>
          <w:w w:val="105"/>
          <w:sz w:val="22"/>
          <w:szCs w:val="22"/>
        </w:rPr>
        <w:t xml:space="preserve"> </w:t>
      </w:r>
      <w:r w:rsidR="00AC68D4" w:rsidRPr="00AD4206">
        <w:rPr>
          <w:rFonts w:asciiTheme="minorHAnsi" w:hAnsiTheme="minorHAnsi" w:cstheme="minorHAnsi"/>
          <w:b/>
          <w:bCs/>
          <w:w w:val="105"/>
          <w:sz w:val="22"/>
          <w:szCs w:val="22"/>
          <w:shd w:val="clear" w:color="auto" w:fill="FFFFCC"/>
        </w:rPr>
        <w:t>[name and location]</w:t>
      </w:r>
      <w:r w:rsidRPr="00AD4206">
        <w:rPr>
          <w:rFonts w:asciiTheme="minorHAnsi" w:hAnsiTheme="minorHAnsi" w:cstheme="minorHAnsi"/>
          <w:spacing w:val="-3"/>
          <w:w w:val="105"/>
          <w:sz w:val="22"/>
          <w:szCs w:val="22"/>
        </w:rPr>
        <w:t xml:space="preserve"> </w:t>
      </w:r>
      <w:r w:rsidRPr="00AD4206">
        <w:rPr>
          <w:rFonts w:asciiTheme="minorHAnsi" w:hAnsiTheme="minorHAnsi" w:cstheme="minorHAnsi"/>
          <w:w w:val="105"/>
          <w:sz w:val="22"/>
          <w:szCs w:val="22"/>
        </w:rPr>
        <w:t>will handle the</w:t>
      </w:r>
      <w:r w:rsidRPr="00AD4206">
        <w:rPr>
          <w:rFonts w:asciiTheme="minorHAnsi" w:hAnsiTheme="minorHAnsi" w:cstheme="minorHAnsi"/>
          <w:spacing w:val="-3"/>
          <w:w w:val="105"/>
          <w:sz w:val="22"/>
          <w:szCs w:val="22"/>
        </w:rPr>
        <w:t xml:space="preserve"> </w:t>
      </w:r>
      <w:r w:rsidRPr="00AD4206">
        <w:rPr>
          <w:rFonts w:asciiTheme="minorHAnsi" w:hAnsiTheme="minorHAnsi" w:cstheme="minorHAnsi"/>
          <w:w w:val="105"/>
          <w:sz w:val="22"/>
          <w:szCs w:val="22"/>
        </w:rPr>
        <w:t>contract administration</w:t>
      </w:r>
      <w:r w:rsidRPr="00AD4206">
        <w:rPr>
          <w:rFonts w:asciiTheme="minorHAnsi" w:hAnsiTheme="minorHAnsi" w:cstheme="minorHAnsi"/>
          <w:spacing w:val="-7"/>
          <w:w w:val="105"/>
          <w:sz w:val="22"/>
          <w:szCs w:val="22"/>
        </w:rPr>
        <w:t xml:space="preserve"> </w:t>
      </w:r>
      <w:r w:rsidRPr="00AD4206">
        <w:rPr>
          <w:rFonts w:asciiTheme="minorHAnsi" w:hAnsiTheme="minorHAnsi" w:cstheme="minorHAnsi"/>
          <w:w w:val="105"/>
          <w:sz w:val="22"/>
          <w:szCs w:val="22"/>
        </w:rPr>
        <w:t>for</w:t>
      </w:r>
      <w:r w:rsidRPr="00AD4206">
        <w:rPr>
          <w:rFonts w:asciiTheme="minorHAnsi" w:hAnsiTheme="minorHAnsi" w:cstheme="minorHAnsi"/>
          <w:spacing w:val="-3"/>
          <w:w w:val="105"/>
          <w:sz w:val="22"/>
          <w:szCs w:val="22"/>
        </w:rPr>
        <w:t xml:space="preserve"> </w:t>
      </w:r>
      <w:r w:rsidRPr="00AD4206">
        <w:rPr>
          <w:rFonts w:asciiTheme="minorHAnsi" w:hAnsiTheme="minorHAnsi" w:cstheme="minorHAnsi"/>
          <w:w w:val="105"/>
          <w:sz w:val="22"/>
          <w:szCs w:val="22"/>
        </w:rPr>
        <w:t>the</w:t>
      </w:r>
      <w:r w:rsidRPr="00AD4206">
        <w:rPr>
          <w:rFonts w:asciiTheme="minorHAnsi" w:hAnsiTheme="minorHAnsi" w:cstheme="minorHAnsi"/>
          <w:spacing w:val="-7"/>
          <w:w w:val="105"/>
          <w:sz w:val="22"/>
          <w:szCs w:val="22"/>
        </w:rPr>
        <w:t xml:space="preserve"> </w:t>
      </w:r>
      <w:r w:rsidRPr="00AD4206">
        <w:rPr>
          <w:rFonts w:asciiTheme="minorHAnsi" w:hAnsiTheme="minorHAnsi" w:cstheme="minorHAnsi"/>
          <w:w w:val="105"/>
          <w:sz w:val="22"/>
          <w:szCs w:val="22"/>
        </w:rPr>
        <w:t>California Official</w:t>
      </w:r>
      <w:r w:rsidRPr="00AD4206">
        <w:rPr>
          <w:rFonts w:asciiTheme="minorHAnsi" w:hAnsiTheme="minorHAnsi" w:cstheme="minorHAnsi"/>
          <w:spacing w:val="22"/>
          <w:w w:val="105"/>
          <w:sz w:val="22"/>
          <w:szCs w:val="22"/>
        </w:rPr>
        <w:t xml:space="preserve"> </w:t>
      </w:r>
      <w:r w:rsidRPr="00AD4206">
        <w:rPr>
          <w:rFonts w:asciiTheme="minorHAnsi" w:hAnsiTheme="minorHAnsi" w:cstheme="minorHAnsi"/>
          <w:w w:val="105"/>
          <w:sz w:val="22"/>
          <w:szCs w:val="22"/>
        </w:rPr>
        <w:t xml:space="preserve">Reports. The </w:t>
      </w:r>
      <w:r w:rsidR="00AC68D4" w:rsidRPr="00AD4206">
        <w:rPr>
          <w:rFonts w:asciiTheme="minorHAnsi" w:hAnsiTheme="minorHAnsi" w:cstheme="minorHAnsi"/>
          <w:b/>
          <w:bCs/>
          <w:w w:val="105"/>
          <w:sz w:val="22"/>
          <w:szCs w:val="22"/>
          <w:shd w:val="clear" w:color="auto" w:fill="FFFFCC"/>
        </w:rPr>
        <w:t>[name and location]</w:t>
      </w:r>
      <w:r w:rsidRPr="00AD4206">
        <w:rPr>
          <w:rFonts w:asciiTheme="minorHAnsi" w:hAnsiTheme="minorHAnsi" w:cstheme="minorHAnsi"/>
          <w:w w:val="105"/>
          <w:sz w:val="22"/>
          <w:szCs w:val="22"/>
        </w:rPr>
        <w:t>, is</w:t>
      </w:r>
      <w:r w:rsidRPr="00AD4206">
        <w:rPr>
          <w:rFonts w:asciiTheme="minorHAnsi" w:hAnsiTheme="minorHAnsi" w:cstheme="minorHAnsi"/>
          <w:spacing w:val="-7"/>
          <w:w w:val="105"/>
          <w:sz w:val="22"/>
          <w:szCs w:val="22"/>
        </w:rPr>
        <w:t xml:space="preserve"> </w:t>
      </w:r>
      <w:r w:rsidRPr="00AD4206">
        <w:rPr>
          <w:rFonts w:asciiTheme="minorHAnsi" w:hAnsiTheme="minorHAnsi" w:cstheme="minorHAnsi"/>
          <w:w w:val="105"/>
          <w:sz w:val="22"/>
          <w:szCs w:val="22"/>
        </w:rPr>
        <w:t>the</w:t>
      </w:r>
      <w:r w:rsidRPr="00AD4206">
        <w:rPr>
          <w:rFonts w:asciiTheme="minorHAnsi" w:hAnsiTheme="minorHAnsi" w:cstheme="minorHAnsi"/>
          <w:spacing w:val="-6"/>
          <w:w w:val="105"/>
          <w:sz w:val="22"/>
          <w:szCs w:val="22"/>
        </w:rPr>
        <w:t xml:space="preserve"> </w:t>
      </w:r>
      <w:r w:rsidRPr="00AD4206">
        <w:rPr>
          <w:rFonts w:asciiTheme="minorHAnsi" w:hAnsiTheme="minorHAnsi" w:cstheme="minorHAnsi"/>
          <w:w w:val="105"/>
          <w:sz w:val="22"/>
          <w:szCs w:val="22"/>
        </w:rPr>
        <w:t>designated</w:t>
      </w:r>
      <w:r w:rsidRPr="00AD4206">
        <w:rPr>
          <w:rFonts w:asciiTheme="minorHAnsi" w:hAnsiTheme="minorHAnsi" w:cstheme="minorHAnsi"/>
          <w:spacing w:val="22"/>
          <w:w w:val="105"/>
          <w:sz w:val="22"/>
          <w:szCs w:val="22"/>
        </w:rPr>
        <w:t xml:space="preserve"> </w:t>
      </w:r>
      <w:r w:rsidRPr="00AD4206">
        <w:rPr>
          <w:rFonts w:asciiTheme="minorHAnsi" w:hAnsiTheme="minorHAnsi" w:cstheme="minorHAnsi"/>
          <w:w w:val="105"/>
          <w:sz w:val="22"/>
          <w:szCs w:val="22"/>
        </w:rPr>
        <w:t xml:space="preserve">alternative </w:t>
      </w:r>
      <w:r w:rsidR="00AC68D4" w:rsidRPr="00AD4206">
        <w:rPr>
          <w:rFonts w:asciiTheme="minorHAnsi" w:hAnsiTheme="minorHAnsi" w:cstheme="minorHAnsi"/>
          <w:w w:val="105"/>
          <w:sz w:val="22"/>
          <w:szCs w:val="22"/>
        </w:rPr>
        <w:t>location</w:t>
      </w:r>
      <w:r w:rsidRPr="00AD4206">
        <w:rPr>
          <w:rFonts w:asciiTheme="minorHAnsi" w:hAnsiTheme="minorHAnsi" w:cstheme="minorHAnsi"/>
          <w:spacing w:val="28"/>
          <w:w w:val="105"/>
          <w:sz w:val="22"/>
          <w:szCs w:val="22"/>
        </w:rPr>
        <w:t xml:space="preserve"> </w:t>
      </w:r>
      <w:r w:rsidRPr="00AD4206">
        <w:rPr>
          <w:rFonts w:asciiTheme="minorHAnsi" w:hAnsiTheme="minorHAnsi" w:cstheme="minorHAnsi"/>
          <w:w w:val="105"/>
          <w:sz w:val="22"/>
          <w:szCs w:val="22"/>
        </w:rPr>
        <w:t>under the Disaster Contingency</w:t>
      </w:r>
      <w:r w:rsidRPr="00AD4206">
        <w:rPr>
          <w:rFonts w:asciiTheme="minorHAnsi" w:hAnsiTheme="minorHAnsi" w:cstheme="minorHAnsi"/>
          <w:spacing w:val="40"/>
          <w:w w:val="105"/>
          <w:sz w:val="22"/>
          <w:szCs w:val="22"/>
        </w:rPr>
        <w:t xml:space="preserve"> </w:t>
      </w:r>
      <w:r w:rsidRPr="00AD4206">
        <w:rPr>
          <w:rFonts w:asciiTheme="minorHAnsi" w:hAnsiTheme="minorHAnsi" w:cstheme="minorHAnsi"/>
          <w:w w:val="105"/>
          <w:sz w:val="22"/>
          <w:szCs w:val="22"/>
        </w:rPr>
        <w:t>Plan.</w:t>
      </w:r>
    </w:p>
    <w:p w14:paraId="275F03E6" w14:textId="77777777" w:rsidR="00AC68D4" w:rsidRDefault="00AC68D4" w:rsidP="00AC68D4">
      <w:pPr>
        <w:widowControl w:val="0"/>
        <w:tabs>
          <w:tab w:val="left" w:pos="2597"/>
        </w:tabs>
        <w:autoSpaceDE w:val="0"/>
        <w:autoSpaceDN w:val="0"/>
        <w:spacing w:before="5"/>
        <w:rPr>
          <w:rFonts w:asciiTheme="minorHAnsi" w:hAnsiTheme="minorHAnsi" w:cstheme="minorHAnsi"/>
          <w:sz w:val="22"/>
          <w:szCs w:val="22"/>
        </w:rPr>
      </w:pPr>
    </w:p>
    <w:p w14:paraId="7A4E70BD" w14:textId="57D5A38E" w:rsidR="00AC68D4" w:rsidRPr="00764CE4" w:rsidRDefault="00AC68D4" w:rsidP="006D6664">
      <w:pPr>
        <w:pStyle w:val="ListParagraph"/>
        <w:widowControl w:val="0"/>
        <w:numPr>
          <w:ilvl w:val="2"/>
          <w:numId w:val="11"/>
        </w:numPr>
        <w:autoSpaceDE w:val="0"/>
        <w:autoSpaceDN w:val="0"/>
        <w:ind w:left="810" w:right="30"/>
        <w:rPr>
          <w:rFonts w:asciiTheme="minorHAnsi" w:hAnsiTheme="minorHAnsi" w:cstheme="minorHAnsi"/>
          <w:b/>
          <w:bCs/>
          <w:sz w:val="22"/>
          <w:szCs w:val="22"/>
        </w:rPr>
      </w:pPr>
      <w:r w:rsidRPr="00764CE4">
        <w:rPr>
          <w:rFonts w:asciiTheme="minorHAnsi" w:hAnsiTheme="minorHAnsi" w:cstheme="minorHAnsi"/>
          <w:b/>
          <w:bCs/>
          <w:sz w:val="22"/>
          <w:szCs w:val="22"/>
        </w:rPr>
        <w:t>Physical</w:t>
      </w:r>
      <w:r w:rsidRPr="00764CE4">
        <w:rPr>
          <w:rFonts w:asciiTheme="minorHAnsi" w:hAnsiTheme="minorHAnsi" w:cstheme="minorHAnsi"/>
          <w:b/>
          <w:bCs/>
          <w:spacing w:val="24"/>
          <w:sz w:val="22"/>
          <w:szCs w:val="22"/>
        </w:rPr>
        <w:t xml:space="preserve"> </w:t>
      </w:r>
      <w:r w:rsidRPr="00764CE4">
        <w:rPr>
          <w:rFonts w:asciiTheme="minorHAnsi" w:hAnsiTheme="minorHAnsi" w:cstheme="minorHAnsi"/>
          <w:b/>
          <w:bCs/>
          <w:spacing w:val="-2"/>
          <w:sz w:val="22"/>
          <w:szCs w:val="22"/>
        </w:rPr>
        <w:t>Location</w:t>
      </w:r>
      <w:r>
        <w:rPr>
          <w:rFonts w:asciiTheme="minorHAnsi" w:hAnsiTheme="minorHAnsi" w:cstheme="minorHAnsi"/>
          <w:b/>
          <w:bCs/>
          <w:spacing w:val="-2"/>
          <w:sz w:val="22"/>
          <w:szCs w:val="22"/>
        </w:rPr>
        <w:t xml:space="preserve"> of Contract </w:t>
      </w:r>
      <w:r w:rsidR="0075561E">
        <w:rPr>
          <w:rFonts w:asciiTheme="minorHAnsi" w:hAnsiTheme="minorHAnsi" w:cstheme="minorHAnsi"/>
          <w:b/>
          <w:bCs/>
          <w:spacing w:val="-2"/>
          <w:sz w:val="22"/>
          <w:szCs w:val="22"/>
        </w:rPr>
        <w:t>Administration</w:t>
      </w:r>
      <w:r w:rsidRPr="00764CE4">
        <w:rPr>
          <w:rFonts w:asciiTheme="minorHAnsi" w:hAnsiTheme="minorHAnsi" w:cstheme="minorHAnsi"/>
          <w:b/>
          <w:bCs/>
          <w:spacing w:val="-2"/>
          <w:sz w:val="22"/>
          <w:szCs w:val="22"/>
        </w:rPr>
        <w:t>:</w:t>
      </w:r>
    </w:p>
    <w:p w14:paraId="2E480350" w14:textId="77777777" w:rsidR="00AC68D4" w:rsidRDefault="00AC68D4" w:rsidP="00AC68D4">
      <w:pPr>
        <w:pStyle w:val="BodyText"/>
        <w:spacing w:line="240" w:lineRule="auto"/>
        <w:ind w:left="2600"/>
        <w:rPr>
          <w:rFonts w:asciiTheme="minorHAnsi" w:hAnsiTheme="minorHAnsi" w:cstheme="minorHAnsi"/>
          <w:sz w:val="22"/>
          <w:szCs w:val="22"/>
        </w:rPr>
      </w:pPr>
    </w:p>
    <w:p w14:paraId="1BB3E942" w14:textId="77777777" w:rsidR="00AC68D4" w:rsidRPr="00F240DF" w:rsidRDefault="00AC68D4" w:rsidP="006D6664">
      <w:pPr>
        <w:widowControl w:val="0"/>
        <w:autoSpaceDE w:val="0"/>
        <w:autoSpaceDN w:val="0"/>
        <w:ind w:left="810"/>
        <w:rPr>
          <w:b/>
          <w:iCs/>
          <w:color w:val="000000"/>
          <w:sz w:val="20"/>
          <w:lang w:val="en-CA"/>
        </w:rPr>
      </w:pPr>
      <w:r w:rsidRPr="00F240DF">
        <w:rPr>
          <w:bCs/>
          <w:iCs/>
          <w:color w:val="000000"/>
          <w:sz w:val="20"/>
          <w:shd w:val="clear" w:color="auto" w:fill="FFFFCC"/>
          <w:lang w:val="en-CA"/>
        </w:rPr>
        <w:t>[Description to be finalized with the winning bidder]</w:t>
      </w:r>
    </w:p>
    <w:p w14:paraId="6008509B" w14:textId="77777777" w:rsidR="00AC68D4" w:rsidRPr="008B2078" w:rsidRDefault="00AC68D4" w:rsidP="00AC68D4">
      <w:pPr>
        <w:pStyle w:val="BodyText"/>
        <w:spacing w:line="254" w:lineRule="auto"/>
        <w:ind w:left="1080" w:right="1314" w:firstLine="10"/>
        <w:rPr>
          <w:rFonts w:asciiTheme="minorHAnsi" w:hAnsiTheme="minorHAnsi" w:cstheme="minorHAnsi"/>
          <w:sz w:val="22"/>
          <w:szCs w:val="22"/>
        </w:rPr>
      </w:pPr>
    </w:p>
    <w:p w14:paraId="4BC87AE3" w14:textId="77777777" w:rsidR="00AD4206" w:rsidRPr="00CE6889" w:rsidRDefault="00AD4206" w:rsidP="006D6664">
      <w:pPr>
        <w:pStyle w:val="ListParagraph"/>
        <w:widowControl w:val="0"/>
        <w:numPr>
          <w:ilvl w:val="2"/>
          <w:numId w:val="11"/>
        </w:numPr>
        <w:autoSpaceDE w:val="0"/>
        <w:autoSpaceDN w:val="0"/>
        <w:ind w:left="810"/>
        <w:rPr>
          <w:rFonts w:asciiTheme="minorHAnsi" w:hAnsiTheme="minorHAnsi" w:cstheme="minorHAnsi"/>
          <w:b/>
          <w:bCs/>
          <w:sz w:val="22"/>
          <w:szCs w:val="22"/>
        </w:rPr>
      </w:pPr>
      <w:r>
        <w:rPr>
          <w:rFonts w:asciiTheme="minorHAnsi" w:hAnsiTheme="minorHAnsi" w:cstheme="minorHAnsi"/>
          <w:b/>
          <w:bCs/>
          <w:sz w:val="22"/>
          <w:szCs w:val="22"/>
        </w:rPr>
        <w:t>Alternate Location under Disaster Contingency Plan:</w:t>
      </w:r>
    </w:p>
    <w:p w14:paraId="651F2D28" w14:textId="77777777" w:rsidR="00AD4206" w:rsidRDefault="00AD4206" w:rsidP="00AD4206">
      <w:pPr>
        <w:pStyle w:val="ListParagraph"/>
        <w:widowControl w:val="0"/>
        <w:autoSpaceDE w:val="0"/>
        <w:autoSpaceDN w:val="0"/>
        <w:ind w:left="1620"/>
        <w:rPr>
          <w:rFonts w:asciiTheme="minorHAnsi" w:hAnsiTheme="minorHAnsi" w:cstheme="minorHAnsi"/>
          <w:sz w:val="22"/>
          <w:szCs w:val="22"/>
        </w:rPr>
      </w:pPr>
    </w:p>
    <w:p w14:paraId="78143770" w14:textId="77777777" w:rsidR="00AD4206" w:rsidRDefault="00AD4206" w:rsidP="006D6664">
      <w:pPr>
        <w:pStyle w:val="BodyText"/>
        <w:tabs>
          <w:tab w:val="clear" w:pos="360"/>
        </w:tabs>
        <w:spacing w:line="254" w:lineRule="auto"/>
        <w:ind w:left="810" w:right="1314"/>
        <w:rPr>
          <w:bCs/>
          <w:iCs/>
          <w:color w:val="000000"/>
          <w:sz w:val="20"/>
          <w:shd w:val="clear" w:color="auto" w:fill="FFFFCC"/>
          <w:lang w:val="en-CA"/>
        </w:rPr>
      </w:pPr>
      <w:r w:rsidRPr="00F240DF">
        <w:rPr>
          <w:bCs/>
          <w:iCs/>
          <w:color w:val="000000"/>
          <w:sz w:val="20"/>
          <w:shd w:val="clear" w:color="auto" w:fill="FFFFCC"/>
          <w:lang w:val="en-CA"/>
        </w:rPr>
        <w:t>[Description to be finalized with the winning bidder]</w:t>
      </w:r>
    </w:p>
    <w:p w14:paraId="1AE9116E" w14:textId="77777777" w:rsidR="00AC68D4" w:rsidRPr="00AC68D4" w:rsidRDefault="00AC68D4" w:rsidP="00AC68D4">
      <w:pPr>
        <w:widowControl w:val="0"/>
        <w:tabs>
          <w:tab w:val="left" w:pos="2597"/>
        </w:tabs>
        <w:autoSpaceDE w:val="0"/>
        <w:autoSpaceDN w:val="0"/>
        <w:spacing w:before="5"/>
        <w:rPr>
          <w:rFonts w:asciiTheme="minorHAnsi" w:hAnsiTheme="minorHAnsi" w:cstheme="minorHAnsi"/>
          <w:sz w:val="22"/>
          <w:szCs w:val="22"/>
        </w:rPr>
      </w:pPr>
    </w:p>
    <w:p w14:paraId="5211BB0D" w14:textId="308E34E4" w:rsidR="008B2078" w:rsidRPr="00AD4206" w:rsidRDefault="008B2078" w:rsidP="00AD4206">
      <w:pPr>
        <w:pStyle w:val="ListParagraph"/>
        <w:widowControl w:val="0"/>
        <w:numPr>
          <w:ilvl w:val="0"/>
          <w:numId w:val="11"/>
        </w:numPr>
        <w:tabs>
          <w:tab w:val="left" w:pos="2275"/>
        </w:tabs>
        <w:autoSpaceDE w:val="0"/>
        <w:autoSpaceDN w:val="0"/>
        <w:rPr>
          <w:rFonts w:asciiTheme="minorHAnsi" w:hAnsiTheme="minorHAnsi" w:cstheme="minorHAnsi"/>
          <w:sz w:val="22"/>
          <w:szCs w:val="22"/>
        </w:rPr>
      </w:pPr>
      <w:r w:rsidRPr="00AD4206">
        <w:rPr>
          <w:rFonts w:asciiTheme="minorHAnsi" w:hAnsiTheme="minorHAnsi" w:cstheme="minorHAnsi"/>
          <w:b/>
          <w:w w:val="105"/>
          <w:sz w:val="22"/>
          <w:szCs w:val="22"/>
        </w:rPr>
        <w:t xml:space="preserve">Copies of </w:t>
      </w:r>
      <w:r w:rsidR="00AD4206">
        <w:rPr>
          <w:rFonts w:asciiTheme="minorHAnsi" w:hAnsiTheme="minorHAnsi" w:cstheme="minorHAnsi"/>
          <w:b/>
          <w:w w:val="105"/>
          <w:sz w:val="22"/>
          <w:szCs w:val="22"/>
        </w:rPr>
        <w:t>P</w:t>
      </w:r>
      <w:r w:rsidRPr="00AD4206">
        <w:rPr>
          <w:rFonts w:asciiTheme="minorHAnsi" w:hAnsiTheme="minorHAnsi" w:cstheme="minorHAnsi"/>
          <w:b/>
          <w:w w:val="105"/>
          <w:sz w:val="22"/>
          <w:szCs w:val="22"/>
        </w:rPr>
        <w:t xml:space="preserve">ublications; </w:t>
      </w:r>
      <w:r w:rsidR="00AD4206">
        <w:rPr>
          <w:rFonts w:asciiTheme="minorHAnsi" w:hAnsiTheme="minorHAnsi" w:cstheme="minorHAnsi"/>
          <w:b/>
          <w:w w:val="105"/>
          <w:sz w:val="22"/>
          <w:szCs w:val="22"/>
        </w:rPr>
        <w:t>O</w:t>
      </w:r>
      <w:r w:rsidRPr="00AD4206">
        <w:rPr>
          <w:rFonts w:asciiTheme="minorHAnsi" w:hAnsiTheme="minorHAnsi" w:cstheme="minorHAnsi"/>
          <w:b/>
          <w:w w:val="105"/>
          <w:sz w:val="22"/>
          <w:szCs w:val="22"/>
        </w:rPr>
        <w:t xml:space="preserve">nline </w:t>
      </w:r>
      <w:r w:rsidR="00AD4206">
        <w:rPr>
          <w:rFonts w:asciiTheme="minorHAnsi" w:hAnsiTheme="minorHAnsi" w:cstheme="minorHAnsi"/>
          <w:b/>
          <w:w w:val="105"/>
          <w:sz w:val="22"/>
          <w:szCs w:val="22"/>
        </w:rPr>
        <w:t>A</w:t>
      </w:r>
      <w:r w:rsidRPr="00AD4206">
        <w:rPr>
          <w:rFonts w:asciiTheme="minorHAnsi" w:hAnsiTheme="minorHAnsi" w:cstheme="minorHAnsi"/>
          <w:b/>
          <w:w w:val="105"/>
          <w:sz w:val="22"/>
          <w:szCs w:val="22"/>
        </w:rPr>
        <w:t xml:space="preserve">ccess. </w:t>
      </w:r>
      <w:r w:rsidR="00AD4206">
        <w:rPr>
          <w:rFonts w:asciiTheme="minorHAnsi" w:hAnsiTheme="minorHAnsi" w:cstheme="minorHAnsi"/>
          <w:b/>
          <w:w w:val="105"/>
          <w:sz w:val="22"/>
          <w:szCs w:val="22"/>
        </w:rPr>
        <w:t xml:space="preserve"> </w:t>
      </w:r>
      <w:r w:rsidRPr="00AD4206">
        <w:rPr>
          <w:rFonts w:asciiTheme="minorHAnsi" w:hAnsiTheme="minorHAnsi" w:cstheme="minorHAnsi"/>
          <w:w w:val="105"/>
          <w:sz w:val="22"/>
          <w:szCs w:val="22"/>
        </w:rPr>
        <w:t>For each</w:t>
      </w:r>
      <w:r w:rsidRPr="00AD4206">
        <w:rPr>
          <w:rFonts w:asciiTheme="minorHAnsi" w:hAnsiTheme="minorHAnsi" w:cstheme="minorHAnsi"/>
          <w:spacing w:val="-1"/>
          <w:w w:val="105"/>
          <w:sz w:val="22"/>
          <w:szCs w:val="22"/>
        </w:rPr>
        <w:t xml:space="preserve"> </w:t>
      </w:r>
      <w:r w:rsidRPr="00AD4206">
        <w:rPr>
          <w:rFonts w:asciiTheme="minorHAnsi" w:hAnsiTheme="minorHAnsi" w:cstheme="minorHAnsi"/>
          <w:w w:val="105"/>
          <w:sz w:val="22"/>
          <w:szCs w:val="22"/>
        </w:rPr>
        <w:t>Official</w:t>
      </w:r>
      <w:r w:rsidRPr="00AD4206">
        <w:rPr>
          <w:rFonts w:asciiTheme="minorHAnsi" w:hAnsiTheme="minorHAnsi" w:cstheme="minorHAnsi"/>
          <w:spacing w:val="26"/>
          <w:w w:val="105"/>
          <w:sz w:val="22"/>
          <w:szCs w:val="22"/>
        </w:rPr>
        <w:t xml:space="preserve"> </w:t>
      </w:r>
      <w:r w:rsidRPr="00AD4206">
        <w:rPr>
          <w:rFonts w:asciiTheme="minorHAnsi" w:hAnsiTheme="minorHAnsi" w:cstheme="minorHAnsi"/>
          <w:w w:val="105"/>
          <w:sz w:val="22"/>
          <w:szCs w:val="22"/>
        </w:rPr>
        <w:t>Report</w:t>
      </w:r>
      <w:r w:rsidR="00AD4206">
        <w:rPr>
          <w:rFonts w:asciiTheme="minorHAnsi" w:hAnsiTheme="minorHAnsi" w:cstheme="minorHAnsi"/>
          <w:w w:val="105"/>
          <w:sz w:val="22"/>
          <w:szCs w:val="22"/>
        </w:rPr>
        <w:t>s</w:t>
      </w:r>
      <w:r w:rsidRPr="00AD4206">
        <w:rPr>
          <w:rFonts w:asciiTheme="minorHAnsi" w:hAnsiTheme="minorHAnsi" w:cstheme="minorHAnsi"/>
          <w:spacing w:val="-1"/>
          <w:w w:val="105"/>
          <w:sz w:val="22"/>
          <w:szCs w:val="22"/>
        </w:rPr>
        <w:t xml:space="preserve"> </w:t>
      </w:r>
      <w:r w:rsidRPr="00AD4206">
        <w:rPr>
          <w:rFonts w:asciiTheme="minorHAnsi" w:hAnsiTheme="minorHAnsi" w:cstheme="minorHAnsi"/>
          <w:w w:val="105"/>
          <w:sz w:val="22"/>
          <w:szCs w:val="22"/>
        </w:rPr>
        <w:t>advance pamphlet and bound volume,</w:t>
      </w:r>
      <w:r w:rsidRPr="00AD4206">
        <w:rPr>
          <w:rFonts w:asciiTheme="minorHAnsi" w:hAnsiTheme="minorHAnsi" w:cstheme="minorHAnsi"/>
          <w:spacing w:val="-4"/>
          <w:w w:val="105"/>
          <w:sz w:val="22"/>
          <w:szCs w:val="22"/>
        </w:rPr>
        <w:t xml:space="preserve"> </w:t>
      </w:r>
      <w:r w:rsidRPr="00AD4206">
        <w:rPr>
          <w:rFonts w:asciiTheme="minorHAnsi" w:hAnsiTheme="minorHAnsi" w:cstheme="minorHAnsi"/>
          <w:w w:val="105"/>
          <w:sz w:val="22"/>
          <w:szCs w:val="22"/>
        </w:rPr>
        <w:t>the</w:t>
      </w:r>
      <w:r w:rsidRPr="00AD4206">
        <w:rPr>
          <w:rFonts w:asciiTheme="minorHAnsi" w:hAnsiTheme="minorHAnsi" w:cstheme="minorHAnsi"/>
          <w:spacing w:val="-8"/>
          <w:w w:val="105"/>
          <w:sz w:val="22"/>
          <w:szCs w:val="22"/>
        </w:rPr>
        <w:t xml:space="preserve"> </w:t>
      </w:r>
      <w:r w:rsidRPr="00AD4206">
        <w:rPr>
          <w:rFonts w:asciiTheme="minorHAnsi" w:hAnsiTheme="minorHAnsi" w:cstheme="minorHAnsi"/>
          <w:w w:val="105"/>
          <w:sz w:val="22"/>
          <w:szCs w:val="22"/>
        </w:rPr>
        <w:t>Contractor</w:t>
      </w:r>
      <w:r w:rsidRPr="00AD4206">
        <w:rPr>
          <w:rFonts w:asciiTheme="minorHAnsi" w:hAnsiTheme="minorHAnsi" w:cstheme="minorHAnsi"/>
          <w:spacing w:val="11"/>
          <w:w w:val="105"/>
          <w:sz w:val="22"/>
          <w:szCs w:val="22"/>
        </w:rPr>
        <w:t xml:space="preserve"> </w:t>
      </w:r>
      <w:r w:rsidRPr="00AD4206">
        <w:rPr>
          <w:rFonts w:asciiTheme="minorHAnsi" w:hAnsiTheme="minorHAnsi" w:cstheme="minorHAnsi"/>
          <w:w w:val="105"/>
          <w:sz w:val="22"/>
          <w:szCs w:val="22"/>
        </w:rPr>
        <w:t>must</w:t>
      </w:r>
      <w:r w:rsidRPr="00AD4206">
        <w:rPr>
          <w:rFonts w:asciiTheme="minorHAnsi" w:hAnsiTheme="minorHAnsi" w:cstheme="minorHAnsi"/>
          <w:spacing w:val="-4"/>
          <w:w w:val="105"/>
          <w:sz w:val="22"/>
          <w:szCs w:val="22"/>
        </w:rPr>
        <w:t xml:space="preserve"> </w:t>
      </w:r>
      <w:r w:rsidRPr="00AD4206">
        <w:rPr>
          <w:rFonts w:asciiTheme="minorHAnsi" w:hAnsiTheme="minorHAnsi" w:cstheme="minorHAnsi"/>
          <w:w w:val="105"/>
          <w:sz w:val="22"/>
          <w:szCs w:val="22"/>
        </w:rPr>
        <w:t>provide</w:t>
      </w:r>
      <w:r w:rsidRPr="00AD4206">
        <w:rPr>
          <w:rFonts w:asciiTheme="minorHAnsi" w:hAnsiTheme="minorHAnsi" w:cstheme="minorHAnsi"/>
          <w:spacing w:val="-4"/>
          <w:w w:val="105"/>
          <w:sz w:val="22"/>
          <w:szCs w:val="22"/>
        </w:rPr>
        <w:t xml:space="preserve"> </w:t>
      </w:r>
      <w:r w:rsidRPr="00AD4206">
        <w:rPr>
          <w:rFonts w:asciiTheme="minorHAnsi" w:hAnsiTheme="minorHAnsi" w:cstheme="minorHAnsi"/>
          <w:w w:val="105"/>
          <w:sz w:val="22"/>
          <w:szCs w:val="22"/>
        </w:rPr>
        <w:t>the</w:t>
      </w:r>
      <w:r w:rsidRPr="00AD4206">
        <w:rPr>
          <w:rFonts w:asciiTheme="minorHAnsi" w:hAnsiTheme="minorHAnsi" w:cstheme="minorHAnsi"/>
          <w:spacing w:val="-10"/>
          <w:w w:val="105"/>
          <w:sz w:val="22"/>
          <w:szCs w:val="22"/>
        </w:rPr>
        <w:t xml:space="preserve"> </w:t>
      </w:r>
      <w:r w:rsidR="00115FE9">
        <w:rPr>
          <w:rFonts w:asciiTheme="minorHAnsi" w:hAnsiTheme="minorHAnsi" w:cstheme="minorHAnsi"/>
          <w:w w:val="105"/>
          <w:sz w:val="22"/>
          <w:szCs w:val="22"/>
        </w:rPr>
        <w:t>CA ROD</w:t>
      </w:r>
      <w:r w:rsidRPr="00AD4206">
        <w:rPr>
          <w:rFonts w:asciiTheme="minorHAnsi" w:hAnsiTheme="minorHAnsi" w:cstheme="minorHAnsi"/>
          <w:w w:val="105"/>
          <w:sz w:val="22"/>
          <w:szCs w:val="22"/>
        </w:rPr>
        <w:t>, at</w:t>
      </w:r>
      <w:r w:rsidRPr="00AD4206">
        <w:rPr>
          <w:rFonts w:asciiTheme="minorHAnsi" w:hAnsiTheme="minorHAnsi" w:cstheme="minorHAnsi"/>
          <w:spacing w:val="-10"/>
          <w:w w:val="105"/>
          <w:sz w:val="22"/>
          <w:szCs w:val="22"/>
        </w:rPr>
        <w:t xml:space="preserve"> </w:t>
      </w:r>
      <w:r w:rsidRPr="00AD4206">
        <w:rPr>
          <w:rFonts w:asciiTheme="minorHAnsi" w:hAnsiTheme="minorHAnsi" w:cstheme="minorHAnsi"/>
          <w:w w:val="105"/>
          <w:sz w:val="22"/>
          <w:szCs w:val="22"/>
        </w:rPr>
        <w:t>the</w:t>
      </w:r>
      <w:r w:rsidRPr="00AD4206">
        <w:rPr>
          <w:rFonts w:asciiTheme="minorHAnsi" w:hAnsiTheme="minorHAnsi" w:cstheme="minorHAnsi"/>
          <w:spacing w:val="-12"/>
          <w:w w:val="105"/>
          <w:sz w:val="22"/>
          <w:szCs w:val="22"/>
        </w:rPr>
        <w:t xml:space="preserve"> </w:t>
      </w:r>
      <w:r w:rsidRPr="00AD4206">
        <w:rPr>
          <w:rFonts w:asciiTheme="minorHAnsi" w:hAnsiTheme="minorHAnsi" w:cstheme="minorHAnsi"/>
          <w:w w:val="105"/>
          <w:sz w:val="22"/>
          <w:szCs w:val="22"/>
        </w:rPr>
        <w:t>Contractor's expense,</w:t>
      </w:r>
      <w:r w:rsidRPr="00AD4206">
        <w:rPr>
          <w:rFonts w:asciiTheme="minorHAnsi" w:hAnsiTheme="minorHAnsi" w:cstheme="minorHAnsi"/>
          <w:spacing w:val="-2"/>
          <w:w w:val="105"/>
          <w:sz w:val="22"/>
          <w:szCs w:val="22"/>
        </w:rPr>
        <w:t xml:space="preserve"> </w:t>
      </w:r>
      <w:r w:rsidRPr="00AD4206">
        <w:rPr>
          <w:rFonts w:asciiTheme="minorHAnsi" w:hAnsiTheme="minorHAnsi" w:cstheme="minorHAnsi"/>
          <w:w w:val="105"/>
          <w:sz w:val="22"/>
          <w:szCs w:val="22"/>
        </w:rPr>
        <w:t>with up to</w:t>
      </w:r>
      <w:r w:rsidRPr="00AD4206">
        <w:rPr>
          <w:rFonts w:asciiTheme="minorHAnsi" w:hAnsiTheme="minorHAnsi" w:cstheme="minorHAnsi"/>
          <w:spacing w:val="-11"/>
          <w:w w:val="105"/>
          <w:sz w:val="22"/>
          <w:szCs w:val="22"/>
        </w:rPr>
        <w:t xml:space="preserve"> </w:t>
      </w:r>
      <w:r w:rsidRPr="00AD4206">
        <w:rPr>
          <w:rFonts w:asciiTheme="minorHAnsi" w:hAnsiTheme="minorHAnsi" w:cstheme="minorHAnsi"/>
          <w:w w:val="105"/>
          <w:sz w:val="22"/>
          <w:szCs w:val="22"/>
        </w:rPr>
        <w:t>twelve</w:t>
      </w:r>
      <w:r w:rsidRPr="00AD4206">
        <w:rPr>
          <w:rFonts w:asciiTheme="minorHAnsi" w:hAnsiTheme="minorHAnsi" w:cstheme="minorHAnsi"/>
          <w:spacing w:val="-1"/>
          <w:w w:val="105"/>
          <w:sz w:val="22"/>
          <w:szCs w:val="22"/>
        </w:rPr>
        <w:t xml:space="preserve"> </w:t>
      </w:r>
      <w:r w:rsidRPr="00AD4206">
        <w:rPr>
          <w:rFonts w:asciiTheme="minorHAnsi" w:hAnsiTheme="minorHAnsi" w:cstheme="minorHAnsi"/>
          <w:w w:val="105"/>
          <w:sz w:val="22"/>
          <w:szCs w:val="22"/>
        </w:rPr>
        <w:t>(12)</w:t>
      </w:r>
      <w:r w:rsidRPr="00AD4206">
        <w:rPr>
          <w:rFonts w:asciiTheme="minorHAnsi" w:hAnsiTheme="minorHAnsi" w:cstheme="minorHAnsi"/>
          <w:spacing w:val="-4"/>
          <w:w w:val="105"/>
          <w:sz w:val="22"/>
          <w:szCs w:val="22"/>
        </w:rPr>
        <w:t xml:space="preserve"> </w:t>
      </w:r>
      <w:r w:rsidR="001343E9">
        <w:rPr>
          <w:rFonts w:asciiTheme="minorHAnsi" w:hAnsiTheme="minorHAnsi" w:cstheme="minorHAnsi"/>
          <w:spacing w:val="-4"/>
          <w:w w:val="105"/>
          <w:sz w:val="22"/>
          <w:szCs w:val="22"/>
        </w:rPr>
        <w:t xml:space="preserve">printed </w:t>
      </w:r>
      <w:r w:rsidRPr="00AD4206">
        <w:rPr>
          <w:rFonts w:asciiTheme="minorHAnsi" w:hAnsiTheme="minorHAnsi" w:cstheme="minorHAnsi"/>
          <w:w w:val="105"/>
          <w:sz w:val="22"/>
          <w:szCs w:val="22"/>
        </w:rPr>
        <w:t>copies.</w:t>
      </w:r>
      <w:r w:rsidRPr="00AD4206">
        <w:rPr>
          <w:rFonts w:asciiTheme="minorHAnsi" w:hAnsiTheme="minorHAnsi" w:cstheme="minorHAnsi"/>
          <w:spacing w:val="32"/>
          <w:w w:val="105"/>
          <w:sz w:val="22"/>
          <w:szCs w:val="22"/>
        </w:rPr>
        <w:t xml:space="preserve"> </w:t>
      </w:r>
      <w:r w:rsidRPr="00AD4206">
        <w:rPr>
          <w:rFonts w:asciiTheme="minorHAnsi" w:hAnsiTheme="minorHAnsi" w:cstheme="minorHAnsi"/>
          <w:w w:val="105"/>
          <w:sz w:val="22"/>
          <w:szCs w:val="22"/>
        </w:rPr>
        <w:t>This</w:t>
      </w:r>
      <w:r w:rsidRPr="00AD4206">
        <w:rPr>
          <w:rFonts w:asciiTheme="minorHAnsi" w:hAnsiTheme="minorHAnsi" w:cstheme="minorHAnsi"/>
          <w:spacing w:val="-5"/>
          <w:w w:val="105"/>
          <w:sz w:val="22"/>
          <w:szCs w:val="22"/>
        </w:rPr>
        <w:t xml:space="preserve"> </w:t>
      </w:r>
      <w:r w:rsidRPr="00AD4206">
        <w:rPr>
          <w:rFonts w:asciiTheme="minorHAnsi" w:hAnsiTheme="minorHAnsi" w:cstheme="minorHAnsi"/>
          <w:w w:val="105"/>
          <w:sz w:val="22"/>
          <w:szCs w:val="22"/>
        </w:rPr>
        <w:t>material will be</w:t>
      </w:r>
      <w:r w:rsidRPr="00AD4206">
        <w:rPr>
          <w:rFonts w:asciiTheme="minorHAnsi" w:hAnsiTheme="minorHAnsi" w:cstheme="minorHAnsi"/>
          <w:spacing w:val="-4"/>
          <w:w w:val="105"/>
          <w:sz w:val="22"/>
          <w:szCs w:val="22"/>
        </w:rPr>
        <w:t xml:space="preserve"> </w:t>
      </w:r>
      <w:r w:rsidRPr="00AD4206">
        <w:rPr>
          <w:rFonts w:asciiTheme="minorHAnsi" w:hAnsiTheme="minorHAnsi" w:cstheme="minorHAnsi"/>
          <w:w w:val="105"/>
          <w:sz w:val="22"/>
          <w:szCs w:val="22"/>
        </w:rPr>
        <w:t>limited to</w:t>
      </w:r>
      <w:r w:rsidRPr="00AD4206">
        <w:rPr>
          <w:rFonts w:asciiTheme="minorHAnsi" w:hAnsiTheme="minorHAnsi" w:cstheme="minorHAnsi"/>
          <w:spacing w:val="-11"/>
          <w:w w:val="105"/>
          <w:sz w:val="22"/>
          <w:szCs w:val="22"/>
        </w:rPr>
        <w:t xml:space="preserve"> </w:t>
      </w:r>
      <w:r w:rsidRPr="00AD4206">
        <w:rPr>
          <w:rFonts w:asciiTheme="minorHAnsi" w:hAnsiTheme="minorHAnsi" w:cstheme="minorHAnsi"/>
          <w:w w:val="105"/>
          <w:sz w:val="22"/>
          <w:szCs w:val="22"/>
        </w:rPr>
        <w:t>the</w:t>
      </w:r>
      <w:r w:rsidRPr="00AD4206">
        <w:rPr>
          <w:rFonts w:asciiTheme="minorHAnsi" w:hAnsiTheme="minorHAnsi" w:cstheme="minorHAnsi"/>
          <w:spacing w:val="-8"/>
          <w:w w:val="105"/>
          <w:sz w:val="22"/>
          <w:szCs w:val="22"/>
        </w:rPr>
        <w:t xml:space="preserve"> </w:t>
      </w:r>
      <w:r w:rsidRPr="00AD4206">
        <w:rPr>
          <w:rFonts w:asciiTheme="minorHAnsi" w:hAnsiTheme="minorHAnsi" w:cstheme="minorHAnsi"/>
          <w:w w:val="105"/>
          <w:sz w:val="22"/>
          <w:szCs w:val="22"/>
        </w:rPr>
        <w:t>exclusive use</w:t>
      </w:r>
      <w:r w:rsidRPr="00AD4206">
        <w:rPr>
          <w:rFonts w:asciiTheme="minorHAnsi" w:hAnsiTheme="minorHAnsi" w:cstheme="minorHAnsi"/>
          <w:spacing w:val="-6"/>
          <w:w w:val="105"/>
          <w:sz w:val="22"/>
          <w:szCs w:val="22"/>
        </w:rPr>
        <w:t xml:space="preserve"> </w:t>
      </w:r>
      <w:r w:rsidRPr="00AD4206">
        <w:rPr>
          <w:rFonts w:asciiTheme="minorHAnsi" w:hAnsiTheme="minorHAnsi" w:cstheme="minorHAnsi"/>
          <w:w w:val="105"/>
          <w:sz w:val="22"/>
          <w:szCs w:val="22"/>
        </w:rPr>
        <w:t>of</w:t>
      </w:r>
      <w:r w:rsidRPr="00AD4206">
        <w:rPr>
          <w:rFonts w:asciiTheme="minorHAnsi" w:hAnsiTheme="minorHAnsi" w:cstheme="minorHAnsi"/>
          <w:spacing w:val="-10"/>
          <w:w w:val="105"/>
          <w:sz w:val="22"/>
          <w:szCs w:val="22"/>
        </w:rPr>
        <w:t xml:space="preserve"> </w:t>
      </w:r>
      <w:r w:rsidRPr="00AD4206">
        <w:rPr>
          <w:rFonts w:asciiTheme="minorHAnsi" w:hAnsiTheme="minorHAnsi" w:cstheme="minorHAnsi"/>
          <w:w w:val="105"/>
          <w:sz w:val="22"/>
          <w:szCs w:val="22"/>
        </w:rPr>
        <w:t>the</w:t>
      </w:r>
      <w:r w:rsidRPr="00AD4206">
        <w:rPr>
          <w:rFonts w:asciiTheme="minorHAnsi" w:hAnsiTheme="minorHAnsi" w:cstheme="minorHAnsi"/>
          <w:spacing w:val="-4"/>
          <w:w w:val="105"/>
          <w:sz w:val="22"/>
          <w:szCs w:val="22"/>
        </w:rPr>
        <w:t xml:space="preserve"> </w:t>
      </w:r>
      <w:r w:rsidR="00115FE9">
        <w:rPr>
          <w:rFonts w:asciiTheme="minorHAnsi" w:hAnsiTheme="minorHAnsi" w:cstheme="minorHAnsi"/>
          <w:w w:val="105"/>
          <w:sz w:val="22"/>
          <w:szCs w:val="22"/>
        </w:rPr>
        <w:t>CA ROD</w:t>
      </w:r>
      <w:r w:rsidRPr="00AD4206">
        <w:rPr>
          <w:rFonts w:asciiTheme="minorHAnsi" w:hAnsiTheme="minorHAnsi" w:cstheme="minorHAnsi"/>
          <w:w w:val="105"/>
          <w:sz w:val="22"/>
          <w:szCs w:val="22"/>
        </w:rPr>
        <w:t xml:space="preserve"> and staff,</w:t>
      </w:r>
      <w:r w:rsidRPr="00AD4206">
        <w:rPr>
          <w:rFonts w:asciiTheme="minorHAnsi" w:hAnsiTheme="minorHAnsi" w:cstheme="minorHAnsi"/>
          <w:spacing w:val="-3"/>
          <w:w w:val="105"/>
          <w:sz w:val="22"/>
          <w:szCs w:val="22"/>
        </w:rPr>
        <w:t xml:space="preserve"> </w:t>
      </w:r>
      <w:r w:rsidRPr="00AD4206">
        <w:rPr>
          <w:rFonts w:asciiTheme="minorHAnsi" w:hAnsiTheme="minorHAnsi" w:cstheme="minorHAnsi"/>
          <w:w w:val="105"/>
          <w:sz w:val="22"/>
          <w:szCs w:val="22"/>
        </w:rPr>
        <w:t>and the</w:t>
      </w:r>
      <w:r w:rsidRPr="00AD4206">
        <w:rPr>
          <w:rFonts w:asciiTheme="minorHAnsi" w:hAnsiTheme="minorHAnsi" w:cstheme="minorHAnsi"/>
          <w:spacing w:val="-2"/>
          <w:w w:val="105"/>
          <w:sz w:val="22"/>
          <w:szCs w:val="22"/>
        </w:rPr>
        <w:t xml:space="preserve"> </w:t>
      </w:r>
      <w:r w:rsidRPr="00AD4206">
        <w:rPr>
          <w:rFonts w:asciiTheme="minorHAnsi" w:hAnsiTheme="minorHAnsi" w:cstheme="minorHAnsi"/>
          <w:w w:val="105"/>
          <w:sz w:val="22"/>
          <w:szCs w:val="22"/>
        </w:rPr>
        <w:t>material will not be</w:t>
      </w:r>
      <w:r w:rsidRPr="00AD4206">
        <w:rPr>
          <w:rFonts w:asciiTheme="minorHAnsi" w:hAnsiTheme="minorHAnsi" w:cstheme="minorHAnsi"/>
          <w:spacing w:val="-6"/>
          <w:w w:val="105"/>
          <w:sz w:val="22"/>
          <w:szCs w:val="22"/>
        </w:rPr>
        <w:t xml:space="preserve"> </w:t>
      </w:r>
      <w:r w:rsidRPr="00AD4206">
        <w:rPr>
          <w:rFonts w:asciiTheme="minorHAnsi" w:hAnsiTheme="minorHAnsi" w:cstheme="minorHAnsi"/>
          <w:w w:val="105"/>
          <w:sz w:val="22"/>
          <w:szCs w:val="22"/>
        </w:rPr>
        <w:t>returned on</w:t>
      </w:r>
      <w:r w:rsidRPr="00AD4206">
        <w:rPr>
          <w:rFonts w:asciiTheme="minorHAnsi" w:hAnsiTheme="minorHAnsi" w:cstheme="minorHAnsi"/>
          <w:spacing w:val="-4"/>
          <w:w w:val="105"/>
          <w:sz w:val="22"/>
          <w:szCs w:val="22"/>
        </w:rPr>
        <w:t xml:space="preserve"> </w:t>
      </w:r>
      <w:r w:rsidRPr="00AD4206">
        <w:rPr>
          <w:rFonts w:asciiTheme="minorHAnsi" w:hAnsiTheme="minorHAnsi" w:cstheme="minorHAnsi"/>
          <w:w w:val="105"/>
          <w:sz w:val="22"/>
          <w:szCs w:val="22"/>
        </w:rPr>
        <w:t>termination of</w:t>
      </w:r>
      <w:r w:rsidRPr="00AD4206">
        <w:rPr>
          <w:rFonts w:asciiTheme="minorHAnsi" w:hAnsiTheme="minorHAnsi" w:cstheme="minorHAnsi"/>
          <w:spacing w:val="-8"/>
          <w:w w:val="105"/>
          <w:sz w:val="22"/>
          <w:szCs w:val="22"/>
        </w:rPr>
        <w:t xml:space="preserve"> </w:t>
      </w:r>
      <w:r w:rsidRPr="00AD4206">
        <w:rPr>
          <w:rFonts w:asciiTheme="minorHAnsi" w:hAnsiTheme="minorHAnsi" w:cstheme="minorHAnsi"/>
          <w:w w:val="105"/>
          <w:sz w:val="22"/>
          <w:szCs w:val="22"/>
        </w:rPr>
        <w:t>the</w:t>
      </w:r>
      <w:r w:rsidRPr="00AD4206">
        <w:rPr>
          <w:rFonts w:asciiTheme="minorHAnsi" w:hAnsiTheme="minorHAnsi" w:cstheme="minorHAnsi"/>
          <w:spacing w:val="-6"/>
          <w:w w:val="105"/>
          <w:sz w:val="22"/>
          <w:szCs w:val="22"/>
        </w:rPr>
        <w:t xml:space="preserve"> </w:t>
      </w:r>
      <w:r w:rsidR="00AC68D4" w:rsidRPr="00AD4206">
        <w:rPr>
          <w:rFonts w:asciiTheme="minorHAnsi" w:hAnsiTheme="minorHAnsi" w:cstheme="minorHAnsi"/>
          <w:w w:val="105"/>
          <w:sz w:val="22"/>
          <w:szCs w:val="22"/>
        </w:rPr>
        <w:t>Agreement</w:t>
      </w:r>
      <w:r w:rsidRPr="00AD4206">
        <w:rPr>
          <w:rFonts w:asciiTheme="minorHAnsi" w:hAnsiTheme="minorHAnsi" w:cstheme="minorHAnsi"/>
          <w:w w:val="105"/>
          <w:sz w:val="22"/>
          <w:szCs w:val="22"/>
        </w:rPr>
        <w:t xml:space="preserve">. The Contractor must also provide the </w:t>
      </w:r>
      <w:r w:rsidR="00115FE9">
        <w:rPr>
          <w:rFonts w:asciiTheme="minorHAnsi" w:hAnsiTheme="minorHAnsi" w:cstheme="minorHAnsi"/>
          <w:w w:val="105"/>
          <w:sz w:val="22"/>
          <w:szCs w:val="22"/>
        </w:rPr>
        <w:t>CA ROD</w:t>
      </w:r>
      <w:r w:rsidRPr="00AD4206">
        <w:rPr>
          <w:rFonts w:asciiTheme="minorHAnsi" w:hAnsiTheme="minorHAnsi" w:cstheme="minorHAnsi"/>
          <w:w w:val="105"/>
          <w:sz w:val="22"/>
          <w:szCs w:val="22"/>
        </w:rPr>
        <w:t xml:space="preserve"> and staff, at the Contractor's expense,</w:t>
      </w:r>
      <w:r w:rsidRPr="00AD4206">
        <w:rPr>
          <w:rFonts w:asciiTheme="minorHAnsi" w:hAnsiTheme="minorHAnsi" w:cstheme="minorHAnsi"/>
          <w:spacing w:val="25"/>
          <w:w w:val="105"/>
          <w:sz w:val="22"/>
          <w:szCs w:val="22"/>
        </w:rPr>
        <w:t xml:space="preserve"> </w:t>
      </w:r>
      <w:r w:rsidRPr="00AD4206">
        <w:rPr>
          <w:rFonts w:asciiTheme="minorHAnsi" w:hAnsiTheme="minorHAnsi" w:cstheme="minorHAnsi"/>
          <w:w w:val="105"/>
          <w:sz w:val="22"/>
          <w:szCs w:val="22"/>
        </w:rPr>
        <w:t>with access to</w:t>
      </w:r>
      <w:r w:rsidRPr="00AD4206">
        <w:rPr>
          <w:rFonts w:asciiTheme="minorHAnsi" w:hAnsiTheme="minorHAnsi" w:cstheme="minorHAnsi"/>
          <w:spacing w:val="-4"/>
          <w:w w:val="105"/>
          <w:sz w:val="22"/>
          <w:szCs w:val="22"/>
        </w:rPr>
        <w:t xml:space="preserve"> </w:t>
      </w:r>
      <w:r w:rsidRPr="00AD4206">
        <w:rPr>
          <w:rFonts w:asciiTheme="minorHAnsi" w:hAnsiTheme="minorHAnsi" w:cstheme="minorHAnsi"/>
          <w:w w:val="105"/>
          <w:sz w:val="22"/>
          <w:szCs w:val="22"/>
        </w:rPr>
        <w:t xml:space="preserve">any online research service, </w:t>
      </w:r>
      <w:r w:rsidR="00AD4206">
        <w:rPr>
          <w:rFonts w:asciiTheme="minorHAnsi" w:hAnsiTheme="minorHAnsi" w:cstheme="minorHAnsi"/>
          <w:w w:val="105"/>
          <w:sz w:val="22"/>
          <w:szCs w:val="22"/>
        </w:rPr>
        <w:t>website</w:t>
      </w:r>
      <w:r w:rsidRPr="00AD4206">
        <w:rPr>
          <w:rFonts w:asciiTheme="minorHAnsi" w:hAnsiTheme="minorHAnsi" w:cstheme="minorHAnsi"/>
          <w:w w:val="105"/>
          <w:sz w:val="22"/>
          <w:szCs w:val="22"/>
        </w:rPr>
        <w:t>, or other remote-access computer database that the Contractor</w:t>
      </w:r>
      <w:r w:rsidRPr="00AD4206">
        <w:rPr>
          <w:rFonts w:asciiTheme="minorHAnsi" w:hAnsiTheme="minorHAnsi" w:cstheme="minorHAnsi"/>
          <w:spacing w:val="27"/>
          <w:w w:val="105"/>
          <w:sz w:val="22"/>
          <w:szCs w:val="22"/>
        </w:rPr>
        <w:t xml:space="preserve"> </w:t>
      </w:r>
      <w:r w:rsidRPr="00AD4206">
        <w:rPr>
          <w:rFonts w:asciiTheme="minorHAnsi" w:hAnsiTheme="minorHAnsi" w:cstheme="minorHAnsi"/>
          <w:w w:val="105"/>
          <w:sz w:val="22"/>
          <w:szCs w:val="22"/>
        </w:rPr>
        <w:t>makes commercially</w:t>
      </w:r>
      <w:r w:rsidRPr="00AD4206">
        <w:rPr>
          <w:rFonts w:asciiTheme="minorHAnsi" w:hAnsiTheme="minorHAnsi" w:cstheme="minorHAnsi"/>
          <w:spacing w:val="23"/>
          <w:w w:val="105"/>
          <w:sz w:val="22"/>
          <w:szCs w:val="22"/>
        </w:rPr>
        <w:t xml:space="preserve"> </w:t>
      </w:r>
      <w:r w:rsidRPr="00AD4206">
        <w:rPr>
          <w:rFonts w:asciiTheme="minorHAnsi" w:hAnsiTheme="minorHAnsi" w:cstheme="minorHAnsi"/>
          <w:w w:val="105"/>
          <w:sz w:val="22"/>
          <w:szCs w:val="22"/>
        </w:rPr>
        <w:t>available.</w:t>
      </w:r>
      <w:r w:rsidR="00AD4206">
        <w:rPr>
          <w:rFonts w:asciiTheme="minorHAnsi" w:hAnsiTheme="minorHAnsi" w:cstheme="minorHAnsi"/>
          <w:spacing w:val="40"/>
          <w:w w:val="105"/>
          <w:sz w:val="22"/>
          <w:szCs w:val="22"/>
        </w:rPr>
        <w:t xml:space="preserve">  </w:t>
      </w:r>
      <w:r w:rsidRPr="00AD4206">
        <w:rPr>
          <w:rFonts w:asciiTheme="minorHAnsi" w:hAnsiTheme="minorHAnsi" w:cstheme="minorHAnsi"/>
          <w:w w:val="105"/>
          <w:sz w:val="22"/>
          <w:szCs w:val="22"/>
        </w:rPr>
        <w:t>This</w:t>
      </w:r>
      <w:r w:rsidRPr="00AD4206">
        <w:rPr>
          <w:rFonts w:asciiTheme="minorHAnsi" w:hAnsiTheme="minorHAnsi" w:cstheme="minorHAnsi"/>
          <w:spacing w:val="-3"/>
          <w:w w:val="105"/>
          <w:sz w:val="22"/>
          <w:szCs w:val="22"/>
        </w:rPr>
        <w:t xml:space="preserve"> </w:t>
      </w:r>
      <w:r w:rsidRPr="00AD4206">
        <w:rPr>
          <w:rFonts w:asciiTheme="minorHAnsi" w:hAnsiTheme="minorHAnsi" w:cstheme="minorHAnsi"/>
          <w:w w:val="105"/>
          <w:sz w:val="22"/>
          <w:szCs w:val="22"/>
        </w:rPr>
        <w:t>access will be</w:t>
      </w:r>
      <w:r w:rsidRPr="00AD4206">
        <w:rPr>
          <w:rFonts w:asciiTheme="minorHAnsi" w:hAnsiTheme="minorHAnsi" w:cstheme="minorHAnsi"/>
          <w:spacing w:val="-1"/>
          <w:w w:val="105"/>
          <w:sz w:val="22"/>
          <w:szCs w:val="22"/>
        </w:rPr>
        <w:t xml:space="preserve"> </w:t>
      </w:r>
      <w:r w:rsidRPr="00AD4206">
        <w:rPr>
          <w:rFonts w:asciiTheme="minorHAnsi" w:hAnsiTheme="minorHAnsi" w:cstheme="minorHAnsi"/>
          <w:w w:val="105"/>
          <w:sz w:val="22"/>
          <w:szCs w:val="22"/>
        </w:rPr>
        <w:t xml:space="preserve">limited to the </w:t>
      </w:r>
      <w:r w:rsidR="00115FE9">
        <w:rPr>
          <w:rFonts w:asciiTheme="minorHAnsi" w:hAnsiTheme="minorHAnsi" w:cstheme="minorHAnsi"/>
          <w:w w:val="105"/>
          <w:sz w:val="22"/>
          <w:szCs w:val="22"/>
        </w:rPr>
        <w:t>CA ROD</w:t>
      </w:r>
      <w:r w:rsidRPr="00AD4206">
        <w:rPr>
          <w:rFonts w:asciiTheme="minorHAnsi" w:hAnsiTheme="minorHAnsi" w:cstheme="minorHAnsi"/>
          <w:w w:val="105"/>
          <w:sz w:val="22"/>
          <w:szCs w:val="22"/>
        </w:rPr>
        <w:t xml:space="preserve"> and staff. </w:t>
      </w:r>
      <w:r w:rsidR="00AD4206">
        <w:rPr>
          <w:rFonts w:asciiTheme="minorHAnsi" w:hAnsiTheme="minorHAnsi" w:cstheme="minorHAnsi"/>
          <w:w w:val="105"/>
          <w:sz w:val="22"/>
          <w:szCs w:val="22"/>
        </w:rPr>
        <w:t xml:space="preserve"> </w:t>
      </w:r>
      <w:r w:rsidRPr="00AD4206">
        <w:rPr>
          <w:rFonts w:asciiTheme="minorHAnsi" w:hAnsiTheme="minorHAnsi" w:cstheme="minorHAnsi"/>
          <w:w w:val="105"/>
          <w:sz w:val="22"/>
          <w:szCs w:val="22"/>
        </w:rPr>
        <w:t>For each edition of</w:t>
      </w:r>
      <w:r w:rsidRPr="00AD4206">
        <w:rPr>
          <w:rFonts w:asciiTheme="minorHAnsi" w:hAnsiTheme="minorHAnsi" w:cstheme="minorHAnsi"/>
          <w:spacing w:val="-5"/>
          <w:w w:val="105"/>
          <w:sz w:val="22"/>
          <w:szCs w:val="22"/>
        </w:rPr>
        <w:t xml:space="preserve"> </w:t>
      </w:r>
      <w:r w:rsidRPr="00AD4206">
        <w:rPr>
          <w:rFonts w:asciiTheme="minorHAnsi" w:hAnsiTheme="minorHAnsi" w:cstheme="minorHAnsi"/>
          <w:w w:val="105"/>
          <w:sz w:val="22"/>
          <w:szCs w:val="22"/>
        </w:rPr>
        <w:t>the</w:t>
      </w:r>
      <w:r w:rsidRPr="00AD4206">
        <w:rPr>
          <w:rFonts w:asciiTheme="minorHAnsi" w:hAnsiTheme="minorHAnsi" w:cstheme="minorHAnsi"/>
          <w:spacing w:val="-3"/>
          <w:w w:val="105"/>
          <w:sz w:val="22"/>
          <w:szCs w:val="22"/>
        </w:rPr>
        <w:t xml:space="preserve"> </w:t>
      </w:r>
      <w:r w:rsidRPr="00AD4206">
        <w:rPr>
          <w:rFonts w:asciiTheme="minorHAnsi" w:hAnsiTheme="minorHAnsi" w:cstheme="minorHAnsi"/>
          <w:w w:val="105"/>
          <w:sz w:val="22"/>
          <w:szCs w:val="22"/>
        </w:rPr>
        <w:t>California Style Manual produced, the Contractor</w:t>
      </w:r>
      <w:r w:rsidRPr="00AD4206">
        <w:rPr>
          <w:rFonts w:asciiTheme="minorHAnsi" w:hAnsiTheme="minorHAnsi" w:cstheme="minorHAnsi"/>
          <w:spacing w:val="24"/>
          <w:w w:val="105"/>
          <w:sz w:val="22"/>
          <w:szCs w:val="22"/>
        </w:rPr>
        <w:t xml:space="preserve"> </w:t>
      </w:r>
      <w:r w:rsidRPr="00AD4206">
        <w:rPr>
          <w:rFonts w:asciiTheme="minorHAnsi" w:hAnsiTheme="minorHAnsi" w:cstheme="minorHAnsi"/>
          <w:w w:val="105"/>
          <w:sz w:val="22"/>
          <w:szCs w:val="22"/>
        </w:rPr>
        <w:t xml:space="preserve">must provide the </w:t>
      </w:r>
      <w:r w:rsidR="00115FE9">
        <w:rPr>
          <w:rFonts w:asciiTheme="minorHAnsi" w:hAnsiTheme="minorHAnsi" w:cstheme="minorHAnsi"/>
          <w:w w:val="105"/>
          <w:sz w:val="22"/>
          <w:szCs w:val="22"/>
        </w:rPr>
        <w:t>CA ROD</w:t>
      </w:r>
      <w:r w:rsidRPr="00AD4206">
        <w:rPr>
          <w:rFonts w:asciiTheme="minorHAnsi" w:hAnsiTheme="minorHAnsi" w:cstheme="minorHAnsi"/>
          <w:w w:val="105"/>
          <w:sz w:val="22"/>
          <w:szCs w:val="22"/>
        </w:rPr>
        <w:t>, at</w:t>
      </w:r>
      <w:r w:rsidRPr="00AD4206">
        <w:rPr>
          <w:rFonts w:asciiTheme="minorHAnsi" w:hAnsiTheme="minorHAnsi" w:cstheme="minorHAnsi"/>
          <w:spacing w:val="-1"/>
          <w:w w:val="105"/>
          <w:sz w:val="22"/>
          <w:szCs w:val="22"/>
        </w:rPr>
        <w:t xml:space="preserve"> </w:t>
      </w:r>
      <w:r w:rsidRPr="00AD4206">
        <w:rPr>
          <w:rFonts w:asciiTheme="minorHAnsi" w:hAnsiTheme="minorHAnsi" w:cstheme="minorHAnsi"/>
          <w:w w:val="105"/>
          <w:sz w:val="22"/>
          <w:szCs w:val="22"/>
        </w:rPr>
        <w:t>the Contractor's expense, with up</w:t>
      </w:r>
      <w:r w:rsidRPr="00AD4206">
        <w:rPr>
          <w:rFonts w:asciiTheme="minorHAnsi" w:hAnsiTheme="minorHAnsi" w:cstheme="minorHAnsi"/>
          <w:spacing w:val="-1"/>
          <w:w w:val="105"/>
          <w:sz w:val="22"/>
          <w:szCs w:val="22"/>
        </w:rPr>
        <w:t xml:space="preserve"> </w:t>
      </w:r>
      <w:r w:rsidRPr="00AD4206">
        <w:rPr>
          <w:rFonts w:asciiTheme="minorHAnsi" w:hAnsiTheme="minorHAnsi" w:cstheme="minorHAnsi"/>
          <w:w w:val="105"/>
          <w:sz w:val="22"/>
          <w:szCs w:val="22"/>
        </w:rPr>
        <w:t xml:space="preserve">to </w:t>
      </w:r>
      <w:r w:rsidR="00AC68D4" w:rsidRPr="00AD4206">
        <w:rPr>
          <w:rFonts w:asciiTheme="minorHAnsi" w:hAnsiTheme="minorHAnsi" w:cstheme="minorHAnsi"/>
          <w:w w:val="105"/>
          <w:sz w:val="22"/>
          <w:szCs w:val="22"/>
        </w:rPr>
        <w:t>twelve (</w:t>
      </w:r>
      <w:r w:rsidRPr="00AD4206">
        <w:rPr>
          <w:rFonts w:asciiTheme="minorHAnsi" w:hAnsiTheme="minorHAnsi" w:cstheme="minorHAnsi"/>
          <w:w w:val="105"/>
          <w:sz w:val="22"/>
          <w:szCs w:val="22"/>
        </w:rPr>
        <w:t>12</w:t>
      </w:r>
      <w:r w:rsidR="00AC68D4" w:rsidRPr="00AD4206">
        <w:rPr>
          <w:rFonts w:asciiTheme="minorHAnsi" w:hAnsiTheme="minorHAnsi" w:cstheme="minorHAnsi"/>
          <w:w w:val="105"/>
          <w:sz w:val="22"/>
          <w:szCs w:val="22"/>
        </w:rPr>
        <w:t>)</w:t>
      </w:r>
      <w:r w:rsidRPr="00AD4206">
        <w:rPr>
          <w:rFonts w:asciiTheme="minorHAnsi" w:hAnsiTheme="minorHAnsi" w:cstheme="minorHAnsi"/>
          <w:w w:val="105"/>
          <w:sz w:val="22"/>
          <w:szCs w:val="22"/>
        </w:rPr>
        <w:t xml:space="preserve"> </w:t>
      </w:r>
      <w:r w:rsidR="001343E9">
        <w:rPr>
          <w:rFonts w:asciiTheme="minorHAnsi" w:hAnsiTheme="minorHAnsi" w:cstheme="minorHAnsi"/>
          <w:w w:val="105"/>
          <w:sz w:val="22"/>
          <w:szCs w:val="22"/>
        </w:rPr>
        <w:t xml:space="preserve">printed </w:t>
      </w:r>
      <w:r w:rsidRPr="00AD4206">
        <w:rPr>
          <w:rFonts w:asciiTheme="minorHAnsi" w:hAnsiTheme="minorHAnsi" w:cstheme="minorHAnsi"/>
          <w:w w:val="105"/>
          <w:sz w:val="22"/>
          <w:szCs w:val="22"/>
        </w:rPr>
        <w:t>copies.</w:t>
      </w:r>
      <w:r w:rsidRPr="00AD4206">
        <w:rPr>
          <w:rFonts w:asciiTheme="minorHAnsi" w:hAnsiTheme="minorHAnsi" w:cstheme="minorHAnsi"/>
          <w:spacing w:val="37"/>
          <w:w w:val="105"/>
          <w:sz w:val="22"/>
          <w:szCs w:val="22"/>
        </w:rPr>
        <w:t xml:space="preserve"> </w:t>
      </w:r>
      <w:r w:rsidRPr="00AD4206">
        <w:rPr>
          <w:rFonts w:asciiTheme="minorHAnsi" w:hAnsiTheme="minorHAnsi" w:cstheme="minorHAnsi"/>
          <w:w w:val="105"/>
          <w:sz w:val="22"/>
          <w:szCs w:val="22"/>
        </w:rPr>
        <w:t>This</w:t>
      </w:r>
      <w:r w:rsidRPr="00AD4206">
        <w:rPr>
          <w:rFonts w:asciiTheme="minorHAnsi" w:hAnsiTheme="minorHAnsi" w:cstheme="minorHAnsi"/>
          <w:spacing w:val="-9"/>
          <w:w w:val="105"/>
          <w:sz w:val="22"/>
          <w:szCs w:val="22"/>
        </w:rPr>
        <w:t xml:space="preserve"> </w:t>
      </w:r>
      <w:r w:rsidRPr="00AD4206">
        <w:rPr>
          <w:rFonts w:asciiTheme="minorHAnsi" w:hAnsiTheme="minorHAnsi" w:cstheme="minorHAnsi"/>
          <w:w w:val="105"/>
          <w:sz w:val="22"/>
          <w:szCs w:val="22"/>
        </w:rPr>
        <w:t>material will be</w:t>
      </w:r>
      <w:r w:rsidRPr="00AD4206">
        <w:rPr>
          <w:rFonts w:asciiTheme="minorHAnsi" w:hAnsiTheme="minorHAnsi" w:cstheme="minorHAnsi"/>
          <w:spacing w:val="-7"/>
          <w:w w:val="105"/>
          <w:sz w:val="22"/>
          <w:szCs w:val="22"/>
        </w:rPr>
        <w:t xml:space="preserve"> </w:t>
      </w:r>
      <w:r w:rsidRPr="00AD4206">
        <w:rPr>
          <w:rFonts w:asciiTheme="minorHAnsi" w:hAnsiTheme="minorHAnsi" w:cstheme="minorHAnsi"/>
          <w:w w:val="105"/>
          <w:sz w:val="22"/>
          <w:szCs w:val="22"/>
        </w:rPr>
        <w:t>limited to</w:t>
      </w:r>
      <w:r w:rsidRPr="00AD4206">
        <w:rPr>
          <w:rFonts w:asciiTheme="minorHAnsi" w:hAnsiTheme="minorHAnsi" w:cstheme="minorHAnsi"/>
          <w:spacing w:val="-6"/>
          <w:w w:val="105"/>
          <w:sz w:val="22"/>
          <w:szCs w:val="22"/>
        </w:rPr>
        <w:t xml:space="preserve"> </w:t>
      </w:r>
      <w:r w:rsidRPr="00AD4206">
        <w:rPr>
          <w:rFonts w:asciiTheme="minorHAnsi" w:hAnsiTheme="minorHAnsi" w:cstheme="minorHAnsi"/>
          <w:w w:val="105"/>
          <w:sz w:val="22"/>
          <w:szCs w:val="22"/>
        </w:rPr>
        <w:t>the</w:t>
      </w:r>
      <w:r w:rsidRPr="00AD4206">
        <w:rPr>
          <w:rFonts w:asciiTheme="minorHAnsi" w:hAnsiTheme="minorHAnsi" w:cstheme="minorHAnsi"/>
          <w:spacing w:val="-8"/>
          <w:w w:val="105"/>
          <w:sz w:val="22"/>
          <w:szCs w:val="22"/>
        </w:rPr>
        <w:t xml:space="preserve"> </w:t>
      </w:r>
      <w:r w:rsidRPr="00AD4206">
        <w:rPr>
          <w:rFonts w:asciiTheme="minorHAnsi" w:hAnsiTheme="minorHAnsi" w:cstheme="minorHAnsi"/>
          <w:w w:val="105"/>
          <w:sz w:val="22"/>
          <w:szCs w:val="22"/>
        </w:rPr>
        <w:t>exclusive use</w:t>
      </w:r>
      <w:r w:rsidRPr="00AD4206">
        <w:rPr>
          <w:rFonts w:asciiTheme="minorHAnsi" w:hAnsiTheme="minorHAnsi" w:cstheme="minorHAnsi"/>
          <w:spacing w:val="-6"/>
          <w:w w:val="105"/>
          <w:sz w:val="22"/>
          <w:szCs w:val="22"/>
        </w:rPr>
        <w:t xml:space="preserve"> </w:t>
      </w:r>
      <w:r w:rsidRPr="00AD4206">
        <w:rPr>
          <w:rFonts w:asciiTheme="minorHAnsi" w:hAnsiTheme="minorHAnsi" w:cstheme="minorHAnsi"/>
          <w:w w:val="105"/>
          <w:sz w:val="22"/>
          <w:szCs w:val="22"/>
        </w:rPr>
        <w:t>of</w:t>
      </w:r>
      <w:r w:rsidRPr="00AD4206">
        <w:rPr>
          <w:rFonts w:asciiTheme="minorHAnsi" w:hAnsiTheme="minorHAnsi" w:cstheme="minorHAnsi"/>
          <w:spacing w:val="-9"/>
          <w:w w:val="105"/>
          <w:sz w:val="22"/>
          <w:szCs w:val="22"/>
        </w:rPr>
        <w:t xml:space="preserve"> </w:t>
      </w:r>
      <w:r w:rsidRPr="00AD4206">
        <w:rPr>
          <w:rFonts w:asciiTheme="minorHAnsi" w:hAnsiTheme="minorHAnsi" w:cstheme="minorHAnsi"/>
          <w:w w:val="105"/>
          <w:sz w:val="22"/>
          <w:szCs w:val="22"/>
        </w:rPr>
        <w:t xml:space="preserve">the </w:t>
      </w:r>
      <w:r w:rsidR="00115FE9">
        <w:rPr>
          <w:rFonts w:asciiTheme="minorHAnsi" w:hAnsiTheme="minorHAnsi" w:cstheme="minorHAnsi"/>
          <w:w w:val="105"/>
          <w:sz w:val="22"/>
          <w:szCs w:val="22"/>
        </w:rPr>
        <w:t>CA ROD</w:t>
      </w:r>
      <w:r w:rsidRPr="00AD4206">
        <w:rPr>
          <w:rFonts w:asciiTheme="minorHAnsi" w:hAnsiTheme="minorHAnsi" w:cstheme="minorHAnsi"/>
          <w:spacing w:val="-3"/>
          <w:w w:val="105"/>
          <w:sz w:val="22"/>
          <w:szCs w:val="22"/>
        </w:rPr>
        <w:t xml:space="preserve"> </w:t>
      </w:r>
      <w:r w:rsidRPr="00AD4206">
        <w:rPr>
          <w:rFonts w:asciiTheme="minorHAnsi" w:hAnsiTheme="minorHAnsi" w:cstheme="minorHAnsi"/>
          <w:w w:val="105"/>
          <w:sz w:val="22"/>
          <w:szCs w:val="22"/>
        </w:rPr>
        <w:t>and staff, and the material will not be</w:t>
      </w:r>
      <w:r w:rsidRPr="00AD4206">
        <w:rPr>
          <w:rFonts w:asciiTheme="minorHAnsi" w:hAnsiTheme="minorHAnsi" w:cstheme="minorHAnsi"/>
          <w:spacing w:val="-8"/>
          <w:w w:val="105"/>
          <w:sz w:val="22"/>
          <w:szCs w:val="22"/>
        </w:rPr>
        <w:t xml:space="preserve"> </w:t>
      </w:r>
      <w:r w:rsidRPr="00AD4206">
        <w:rPr>
          <w:rFonts w:asciiTheme="minorHAnsi" w:hAnsiTheme="minorHAnsi" w:cstheme="minorHAnsi"/>
          <w:w w:val="105"/>
          <w:sz w:val="22"/>
          <w:szCs w:val="22"/>
        </w:rPr>
        <w:t>returned on</w:t>
      </w:r>
      <w:r w:rsidRPr="00AD4206">
        <w:rPr>
          <w:rFonts w:asciiTheme="minorHAnsi" w:hAnsiTheme="minorHAnsi" w:cstheme="minorHAnsi"/>
          <w:spacing w:val="-5"/>
          <w:w w:val="105"/>
          <w:sz w:val="22"/>
          <w:szCs w:val="22"/>
        </w:rPr>
        <w:t xml:space="preserve"> </w:t>
      </w:r>
      <w:r w:rsidRPr="00AD4206">
        <w:rPr>
          <w:rFonts w:asciiTheme="minorHAnsi" w:hAnsiTheme="minorHAnsi" w:cstheme="minorHAnsi"/>
          <w:w w:val="105"/>
          <w:sz w:val="22"/>
          <w:szCs w:val="22"/>
        </w:rPr>
        <w:t>termination of</w:t>
      </w:r>
      <w:r w:rsidRPr="00AD4206">
        <w:rPr>
          <w:rFonts w:asciiTheme="minorHAnsi" w:hAnsiTheme="minorHAnsi" w:cstheme="minorHAnsi"/>
          <w:spacing w:val="-8"/>
          <w:w w:val="105"/>
          <w:sz w:val="22"/>
          <w:szCs w:val="22"/>
        </w:rPr>
        <w:t xml:space="preserve"> </w:t>
      </w:r>
      <w:r w:rsidRPr="00AD4206">
        <w:rPr>
          <w:rFonts w:asciiTheme="minorHAnsi" w:hAnsiTheme="minorHAnsi" w:cstheme="minorHAnsi"/>
          <w:w w:val="105"/>
          <w:sz w:val="22"/>
          <w:szCs w:val="22"/>
        </w:rPr>
        <w:t>the</w:t>
      </w:r>
      <w:r w:rsidRPr="00AD4206">
        <w:rPr>
          <w:rFonts w:asciiTheme="minorHAnsi" w:hAnsiTheme="minorHAnsi" w:cstheme="minorHAnsi"/>
          <w:spacing w:val="-7"/>
          <w:w w:val="105"/>
          <w:sz w:val="22"/>
          <w:szCs w:val="22"/>
        </w:rPr>
        <w:t xml:space="preserve"> </w:t>
      </w:r>
      <w:r w:rsidR="00AC68D4" w:rsidRPr="00AD4206">
        <w:rPr>
          <w:rFonts w:asciiTheme="minorHAnsi" w:hAnsiTheme="minorHAnsi" w:cstheme="minorHAnsi"/>
          <w:w w:val="105"/>
          <w:sz w:val="22"/>
          <w:szCs w:val="22"/>
        </w:rPr>
        <w:t>Agreement</w:t>
      </w:r>
      <w:r w:rsidRPr="00AD4206">
        <w:rPr>
          <w:rFonts w:asciiTheme="minorHAnsi" w:hAnsiTheme="minorHAnsi" w:cstheme="minorHAnsi"/>
          <w:w w:val="105"/>
          <w:sz w:val="22"/>
          <w:szCs w:val="22"/>
        </w:rPr>
        <w:t>.</w:t>
      </w:r>
    </w:p>
    <w:p w14:paraId="6E37C084" w14:textId="77777777" w:rsidR="00AD4206" w:rsidRPr="00AD4206" w:rsidRDefault="00AD4206" w:rsidP="00AD4206">
      <w:pPr>
        <w:pStyle w:val="ListParagraph"/>
        <w:widowControl w:val="0"/>
        <w:tabs>
          <w:tab w:val="left" w:pos="2275"/>
        </w:tabs>
        <w:autoSpaceDE w:val="0"/>
        <w:autoSpaceDN w:val="0"/>
        <w:ind w:left="360"/>
        <w:rPr>
          <w:rFonts w:asciiTheme="minorHAnsi" w:hAnsiTheme="minorHAnsi" w:cstheme="minorHAnsi"/>
          <w:sz w:val="22"/>
          <w:szCs w:val="22"/>
        </w:rPr>
      </w:pPr>
    </w:p>
    <w:p w14:paraId="6D125F10" w14:textId="117C4CB6" w:rsidR="00D67A50" w:rsidRPr="00D67A50" w:rsidRDefault="008B2078" w:rsidP="00D67A50">
      <w:pPr>
        <w:pStyle w:val="ListParagraph"/>
        <w:widowControl w:val="0"/>
        <w:numPr>
          <w:ilvl w:val="0"/>
          <w:numId w:val="11"/>
        </w:numPr>
        <w:autoSpaceDE w:val="0"/>
        <w:autoSpaceDN w:val="0"/>
        <w:rPr>
          <w:rFonts w:asciiTheme="minorHAnsi" w:hAnsiTheme="minorHAnsi" w:cstheme="minorHAnsi"/>
          <w:sz w:val="22"/>
          <w:szCs w:val="22"/>
        </w:rPr>
      </w:pPr>
      <w:r w:rsidRPr="00AD4206">
        <w:rPr>
          <w:rFonts w:asciiTheme="minorHAnsi" w:hAnsiTheme="minorHAnsi" w:cstheme="minorHAnsi"/>
          <w:b/>
          <w:w w:val="105"/>
          <w:sz w:val="22"/>
          <w:szCs w:val="22"/>
        </w:rPr>
        <w:t xml:space="preserve">Transmittal of </w:t>
      </w:r>
      <w:r w:rsidR="00AD4206">
        <w:rPr>
          <w:rFonts w:asciiTheme="minorHAnsi" w:hAnsiTheme="minorHAnsi" w:cstheme="minorHAnsi"/>
          <w:b/>
          <w:w w:val="105"/>
          <w:sz w:val="22"/>
          <w:szCs w:val="22"/>
        </w:rPr>
        <w:t>M</w:t>
      </w:r>
      <w:r w:rsidRPr="00AD4206">
        <w:rPr>
          <w:rFonts w:asciiTheme="minorHAnsi" w:hAnsiTheme="minorHAnsi" w:cstheme="minorHAnsi"/>
          <w:b/>
          <w:w w:val="105"/>
          <w:sz w:val="22"/>
          <w:szCs w:val="22"/>
        </w:rPr>
        <w:t>anuscript and</w:t>
      </w:r>
      <w:r w:rsidRPr="00AD4206">
        <w:rPr>
          <w:rFonts w:asciiTheme="minorHAnsi" w:hAnsiTheme="minorHAnsi" w:cstheme="minorHAnsi"/>
          <w:b/>
          <w:spacing w:val="-6"/>
          <w:w w:val="105"/>
          <w:sz w:val="22"/>
          <w:szCs w:val="22"/>
        </w:rPr>
        <w:t xml:space="preserve"> </w:t>
      </w:r>
      <w:r w:rsidR="00AD4206">
        <w:rPr>
          <w:rFonts w:asciiTheme="minorHAnsi" w:hAnsiTheme="minorHAnsi" w:cstheme="minorHAnsi"/>
          <w:b/>
          <w:w w:val="105"/>
          <w:sz w:val="22"/>
          <w:szCs w:val="22"/>
        </w:rPr>
        <w:t>O</w:t>
      </w:r>
      <w:r w:rsidRPr="00AD4206">
        <w:rPr>
          <w:rFonts w:asciiTheme="minorHAnsi" w:hAnsiTheme="minorHAnsi" w:cstheme="minorHAnsi"/>
          <w:b/>
          <w:w w:val="105"/>
          <w:sz w:val="22"/>
          <w:szCs w:val="22"/>
        </w:rPr>
        <w:t xml:space="preserve">ther </w:t>
      </w:r>
      <w:r w:rsidR="00AD4206">
        <w:rPr>
          <w:rFonts w:asciiTheme="minorHAnsi" w:hAnsiTheme="minorHAnsi" w:cstheme="minorHAnsi"/>
          <w:b/>
          <w:w w:val="105"/>
          <w:sz w:val="22"/>
          <w:szCs w:val="22"/>
        </w:rPr>
        <w:t>M</w:t>
      </w:r>
      <w:r w:rsidRPr="00AD4206">
        <w:rPr>
          <w:rFonts w:asciiTheme="minorHAnsi" w:hAnsiTheme="minorHAnsi" w:cstheme="minorHAnsi"/>
          <w:b/>
          <w:w w:val="105"/>
          <w:sz w:val="22"/>
          <w:szCs w:val="22"/>
        </w:rPr>
        <w:t xml:space="preserve">aterials. </w:t>
      </w:r>
      <w:r w:rsidR="00AD4206">
        <w:rPr>
          <w:rFonts w:asciiTheme="minorHAnsi" w:hAnsiTheme="minorHAnsi" w:cstheme="minorHAnsi"/>
          <w:b/>
          <w:w w:val="105"/>
          <w:sz w:val="22"/>
          <w:szCs w:val="22"/>
        </w:rPr>
        <w:t xml:space="preserve"> </w:t>
      </w:r>
      <w:r w:rsidRPr="00AD4206">
        <w:rPr>
          <w:rFonts w:asciiTheme="minorHAnsi" w:hAnsiTheme="minorHAnsi" w:cstheme="minorHAnsi"/>
          <w:w w:val="105"/>
          <w:sz w:val="22"/>
          <w:szCs w:val="22"/>
        </w:rPr>
        <w:t>The</w:t>
      </w:r>
      <w:r w:rsidRPr="00AD4206">
        <w:rPr>
          <w:rFonts w:asciiTheme="minorHAnsi" w:hAnsiTheme="minorHAnsi" w:cstheme="minorHAnsi"/>
          <w:spacing w:val="-8"/>
          <w:w w:val="105"/>
          <w:sz w:val="22"/>
          <w:szCs w:val="22"/>
        </w:rPr>
        <w:t xml:space="preserve"> </w:t>
      </w:r>
      <w:r w:rsidRPr="00AD4206">
        <w:rPr>
          <w:rFonts w:asciiTheme="minorHAnsi" w:hAnsiTheme="minorHAnsi" w:cstheme="minorHAnsi"/>
          <w:w w:val="105"/>
          <w:sz w:val="22"/>
          <w:szCs w:val="22"/>
        </w:rPr>
        <w:t>Contractor must provide,</w:t>
      </w:r>
      <w:r w:rsidRPr="00AD4206">
        <w:rPr>
          <w:rFonts w:asciiTheme="minorHAnsi" w:hAnsiTheme="minorHAnsi" w:cstheme="minorHAnsi"/>
          <w:spacing w:val="-2"/>
          <w:w w:val="105"/>
          <w:sz w:val="22"/>
          <w:szCs w:val="22"/>
        </w:rPr>
        <w:t xml:space="preserve"> </w:t>
      </w:r>
      <w:r w:rsidRPr="00AD4206">
        <w:rPr>
          <w:rFonts w:asciiTheme="minorHAnsi" w:hAnsiTheme="minorHAnsi" w:cstheme="minorHAnsi"/>
          <w:w w:val="105"/>
          <w:sz w:val="22"/>
          <w:szCs w:val="22"/>
        </w:rPr>
        <w:t>at</w:t>
      </w:r>
      <w:r w:rsidRPr="00AD4206">
        <w:rPr>
          <w:rFonts w:asciiTheme="minorHAnsi" w:hAnsiTheme="minorHAnsi" w:cstheme="minorHAnsi"/>
          <w:spacing w:val="-2"/>
          <w:w w:val="105"/>
          <w:sz w:val="22"/>
          <w:szCs w:val="22"/>
        </w:rPr>
        <w:t xml:space="preserve"> </w:t>
      </w:r>
      <w:r w:rsidRPr="00AD4206">
        <w:rPr>
          <w:rFonts w:asciiTheme="minorHAnsi" w:hAnsiTheme="minorHAnsi" w:cstheme="minorHAnsi"/>
          <w:w w:val="105"/>
          <w:sz w:val="22"/>
          <w:szCs w:val="22"/>
        </w:rPr>
        <w:t>the</w:t>
      </w:r>
      <w:r w:rsidRPr="00AD4206">
        <w:rPr>
          <w:rFonts w:asciiTheme="minorHAnsi" w:hAnsiTheme="minorHAnsi" w:cstheme="minorHAnsi"/>
          <w:spacing w:val="-4"/>
          <w:w w:val="105"/>
          <w:sz w:val="22"/>
          <w:szCs w:val="22"/>
        </w:rPr>
        <w:t xml:space="preserve"> </w:t>
      </w:r>
      <w:r w:rsidRPr="00AD4206">
        <w:rPr>
          <w:rFonts w:asciiTheme="minorHAnsi" w:hAnsiTheme="minorHAnsi" w:cstheme="minorHAnsi"/>
          <w:w w:val="105"/>
          <w:sz w:val="22"/>
          <w:szCs w:val="22"/>
        </w:rPr>
        <w:t xml:space="preserve">Contractor's expense, for </w:t>
      </w:r>
      <w:r w:rsidR="00630D4F" w:rsidRPr="00AD4206">
        <w:rPr>
          <w:rFonts w:asciiTheme="minorHAnsi" w:hAnsiTheme="minorHAnsi" w:cstheme="minorHAnsi"/>
          <w:w w:val="105"/>
          <w:sz w:val="22"/>
          <w:szCs w:val="22"/>
        </w:rPr>
        <w:t>the transmittal</w:t>
      </w:r>
      <w:r w:rsidRPr="00AD4206">
        <w:rPr>
          <w:rFonts w:asciiTheme="minorHAnsi" w:hAnsiTheme="minorHAnsi" w:cstheme="minorHAnsi"/>
          <w:w w:val="105"/>
          <w:sz w:val="22"/>
          <w:szCs w:val="22"/>
        </w:rPr>
        <w:t xml:space="preserve"> of manuscript, documents, and other materials required to</w:t>
      </w:r>
      <w:r w:rsidRPr="00AD4206">
        <w:rPr>
          <w:rFonts w:asciiTheme="minorHAnsi" w:hAnsiTheme="minorHAnsi" w:cstheme="minorHAnsi"/>
          <w:spacing w:val="-2"/>
          <w:w w:val="105"/>
          <w:sz w:val="22"/>
          <w:szCs w:val="22"/>
        </w:rPr>
        <w:t xml:space="preserve"> </w:t>
      </w:r>
      <w:r w:rsidRPr="00AD4206">
        <w:rPr>
          <w:rFonts w:asciiTheme="minorHAnsi" w:hAnsiTheme="minorHAnsi" w:cstheme="minorHAnsi"/>
          <w:w w:val="105"/>
          <w:sz w:val="22"/>
          <w:szCs w:val="22"/>
        </w:rPr>
        <w:t>fulfill editorial and manufacturing responsibilities</w:t>
      </w:r>
      <w:r w:rsidRPr="00AD4206">
        <w:rPr>
          <w:rFonts w:asciiTheme="minorHAnsi" w:hAnsiTheme="minorHAnsi" w:cstheme="minorHAnsi"/>
          <w:spacing w:val="-12"/>
          <w:w w:val="105"/>
          <w:sz w:val="22"/>
          <w:szCs w:val="22"/>
        </w:rPr>
        <w:t xml:space="preserve"> </w:t>
      </w:r>
      <w:r w:rsidRPr="00AD4206">
        <w:rPr>
          <w:rFonts w:asciiTheme="minorHAnsi" w:hAnsiTheme="minorHAnsi" w:cstheme="minorHAnsi"/>
          <w:w w:val="105"/>
          <w:sz w:val="22"/>
          <w:szCs w:val="22"/>
        </w:rPr>
        <w:t>described in</w:t>
      </w:r>
      <w:r w:rsidRPr="00AD4206">
        <w:rPr>
          <w:rFonts w:asciiTheme="minorHAnsi" w:hAnsiTheme="minorHAnsi" w:cstheme="minorHAnsi"/>
          <w:spacing w:val="-9"/>
          <w:w w:val="105"/>
          <w:sz w:val="22"/>
          <w:szCs w:val="22"/>
        </w:rPr>
        <w:t xml:space="preserve"> </w:t>
      </w:r>
      <w:r w:rsidRPr="00AD4206">
        <w:rPr>
          <w:rFonts w:asciiTheme="minorHAnsi" w:hAnsiTheme="minorHAnsi" w:cstheme="minorHAnsi"/>
          <w:w w:val="105"/>
          <w:sz w:val="22"/>
          <w:szCs w:val="22"/>
        </w:rPr>
        <w:t>this</w:t>
      </w:r>
      <w:r w:rsidRPr="00AD4206">
        <w:rPr>
          <w:rFonts w:asciiTheme="minorHAnsi" w:hAnsiTheme="minorHAnsi" w:cstheme="minorHAnsi"/>
          <w:spacing w:val="-1"/>
          <w:w w:val="105"/>
          <w:sz w:val="22"/>
          <w:szCs w:val="22"/>
        </w:rPr>
        <w:t xml:space="preserve"> </w:t>
      </w:r>
      <w:r w:rsidRPr="00AD4206">
        <w:rPr>
          <w:rFonts w:asciiTheme="minorHAnsi" w:hAnsiTheme="minorHAnsi" w:cstheme="minorHAnsi"/>
          <w:w w:val="105"/>
          <w:sz w:val="22"/>
          <w:szCs w:val="22"/>
        </w:rPr>
        <w:t>Agreement.</w:t>
      </w:r>
      <w:r w:rsidRPr="00AD4206">
        <w:rPr>
          <w:rFonts w:asciiTheme="minorHAnsi" w:hAnsiTheme="minorHAnsi" w:cstheme="minorHAnsi"/>
          <w:spacing w:val="39"/>
          <w:w w:val="105"/>
          <w:sz w:val="22"/>
          <w:szCs w:val="22"/>
        </w:rPr>
        <w:t xml:space="preserve"> </w:t>
      </w:r>
      <w:r w:rsidRPr="00AD4206">
        <w:rPr>
          <w:rFonts w:asciiTheme="minorHAnsi" w:hAnsiTheme="minorHAnsi" w:cstheme="minorHAnsi"/>
          <w:w w:val="105"/>
          <w:sz w:val="22"/>
          <w:szCs w:val="22"/>
        </w:rPr>
        <w:t>In</w:t>
      </w:r>
      <w:r w:rsidRPr="00AD4206">
        <w:rPr>
          <w:rFonts w:asciiTheme="minorHAnsi" w:hAnsiTheme="minorHAnsi" w:cstheme="minorHAnsi"/>
          <w:spacing w:val="-1"/>
          <w:w w:val="105"/>
          <w:sz w:val="22"/>
          <w:szCs w:val="22"/>
        </w:rPr>
        <w:t xml:space="preserve"> </w:t>
      </w:r>
      <w:r w:rsidRPr="00AD4206">
        <w:rPr>
          <w:rFonts w:asciiTheme="minorHAnsi" w:hAnsiTheme="minorHAnsi" w:cstheme="minorHAnsi"/>
          <w:w w:val="105"/>
          <w:sz w:val="22"/>
          <w:szCs w:val="22"/>
        </w:rPr>
        <w:t>lieu</w:t>
      </w:r>
      <w:r w:rsidRPr="00AD4206">
        <w:rPr>
          <w:rFonts w:asciiTheme="minorHAnsi" w:hAnsiTheme="minorHAnsi" w:cstheme="minorHAnsi"/>
          <w:spacing w:val="-8"/>
          <w:w w:val="105"/>
          <w:sz w:val="22"/>
          <w:szCs w:val="22"/>
        </w:rPr>
        <w:t xml:space="preserve"> </w:t>
      </w:r>
      <w:r w:rsidRPr="00AD4206">
        <w:rPr>
          <w:rFonts w:asciiTheme="minorHAnsi" w:hAnsiTheme="minorHAnsi" w:cstheme="minorHAnsi"/>
          <w:w w:val="105"/>
          <w:sz w:val="22"/>
          <w:szCs w:val="22"/>
        </w:rPr>
        <w:t>of</w:t>
      </w:r>
      <w:r w:rsidRPr="00AD4206">
        <w:rPr>
          <w:rFonts w:asciiTheme="minorHAnsi" w:hAnsiTheme="minorHAnsi" w:cstheme="minorHAnsi"/>
          <w:spacing w:val="-12"/>
          <w:w w:val="105"/>
          <w:sz w:val="22"/>
          <w:szCs w:val="22"/>
        </w:rPr>
        <w:t xml:space="preserve"> </w:t>
      </w:r>
      <w:r w:rsidRPr="00AD4206">
        <w:rPr>
          <w:rFonts w:asciiTheme="minorHAnsi" w:hAnsiTheme="minorHAnsi" w:cstheme="minorHAnsi"/>
          <w:w w:val="105"/>
          <w:sz w:val="22"/>
          <w:szCs w:val="22"/>
        </w:rPr>
        <w:t>transmittal</w:t>
      </w:r>
      <w:r w:rsidRPr="00AD4206">
        <w:rPr>
          <w:rFonts w:asciiTheme="minorHAnsi" w:hAnsiTheme="minorHAnsi" w:cstheme="minorHAnsi"/>
          <w:spacing w:val="15"/>
          <w:w w:val="105"/>
          <w:sz w:val="22"/>
          <w:szCs w:val="22"/>
        </w:rPr>
        <w:t xml:space="preserve"> </w:t>
      </w:r>
      <w:r w:rsidRPr="00AD4206">
        <w:rPr>
          <w:rFonts w:asciiTheme="minorHAnsi" w:hAnsiTheme="minorHAnsi" w:cstheme="minorHAnsi"/>
          <w:w w:val="105"/>
          <w:sz w:val="22"/>
          <w:szCs w:val="22"/>
        </w:rPr>
        <w:t>provisions for paper versions of manuscript, documents, and other materials, the</w:t>
      </w:r>
      <w:r w:rsidRPr="00AD4206">
        <w:rPr>
          <w:rFonts w:asciiTheme="minorHAnsi" w:hAnsiTheme="minorHAnsi" w:cstheme="minorHAnsi"/>
          <w:spacing w:val="-2"/>
          <w:w w:val="105"/>
          <w:sz w:val="22"/>
          <w:szCs w:val="22"/>
        </w:rPr>
        <w:t xml:space="preserve"> </w:t>
      </w:r>
      <w:r w:rsidRPr="00AD4206">
        <w:rPr>
          <w:rFonts w:asciiTheme="minorHAnsi" w:hAnsiTheme="minorHAnsi" w:cstheme="minorHAnsi"/>
          <w:w w:val="105"/>
          <w:sz w:val="22"/>
          <w:szCs w:val="22"/>
        </w:rPr>
        <w:t>Contractor</w:t>
      </w:r>
      <w:r w:rsidRPr="00AD4206">
        <w:rPr>
          <w:rFonts w:asciiTheme="minorHAnsi" w:hAnsiTheme="minorHAnsi" w:cstheme="minorHAnsi"/>
          <w:spacing w:val="24"/>
          <w:w w:val="105"/>
          <w:sz w:val="22"/>
          <w:szCs w:val="22"/>
        </w:rPr>
        <w:t xml:space="preserve"> </w:t>
      </w:r>
      <w:r w:rsidRPr="00AD4206">
        <w:rPr>
          <w:rFonts w:asciiTheme="minorHAnsi" w:hAnsiTheme="minorHAnsi" w:cstheme="minorHAnsi"/>
          <w:w w:val="105"/>
          <w:sz w:val="22"/>
          <w:szCs w:val="22"/>
        </w:rPr>
        <w:t>may provide for transmittal</w:t>
      </w:r>
      <w:r w:rsidRPr="00AD4206">
        <w:rPr>
          <w:rFonts w:asciiTheme="minorHAnsi" w:hAnsiTheme="minorHAnsi" w:cstheme="minorHAnsi"/>
          <w:spacing w:val="16"/>
          <w:w w:val="105"/>
          <w:sz w:val="22"/>
          <w:szCs w:val="22"/>
        </w:rPr>
        <w:t xml:space="preserve"> </w:t>
      </w:r>
      <w:r w:rsidRPr="00AD4206">
        <w:rPr>
          <w:rFonts w:asciiTheme="minorHAnsi" w:hAnsiTheme="minorHAnsi" w:cstheme="minorHAnsi"/>
          <w:w w:val="105"/>
          <w:sz w:val="22"/>
          <w:szCs w:val="22"/>
        </w:rPr>
        <w:t>via</w:t>
      </w:r>
      <w:r w:rsidRPr="00AD4206">
        <w:rPr>
          <w:rFonts w:asciiTheme="minorHAnsi" w:hAnsiTheme="minorHAnsi" w:cstheme="minorHAnsi"/>
          <w:spacing w:val="-2"/>
          <w:w w:val="105"/>
          <w:sz w:val="22"/>
          <w:szCs w:val="22"/>
        </w:rPr>
        <w:t xml:space="preserve"> </w:t>
      </w:r>
      <w:r w:rsidRPr="00AD4206">
        <w:rPr>
          <w:rFonts w:asciiTheme="minorHAnsi" w:hAnsiTheme="minorHAnsi" w:cstheme="minorHAnsi"/>
          <w:w w:val="105"/>
          <w:sz w:val="22"/>
          <w:szCs w:val="22"/>
        </w:rPr>
        <w:t>computer-based methods</w:t>
      </w:r>
      <w:r w:rsidRPr="00AD4206">
        <w:rPr>
          <w:rFonts w:asciiTheme="minorHAnsi" w:hAnsiTheme="minorHAnsi" w:cstheme="minorHAnsi"/>
          <w:spacing w:val="-5"/>
          <w:w w:val="105"/>
          <w:sz w:val="22"/>
          <w:szCs w:val="22"/>
        </w:rPr>
        <w:t xml:space="preserve"> </w:t>
      </w:r>
      <w:r w:rsidRPr="00AD4206">
        <w:rPr>
          <w:rFonts w:asciiTheme="minorHAnsi" w:hAnsiTheme="minorHAnsi" w:cstheme="minorHAnsi"/>
          <w:w w:val="105"/>
          <w:sz w:val="22"/>
          <w:szCs w:val="22"/>
        </w:rPr>
        <w:t>and procedures (e.g.,</w:t>
      </w:r>
      <w:r w:rsidRPr="00AD4206">
        <w:rPr>
          <w:rFonts w:asciiTheme="minorHAnsi" w:hAnsiTheme="minorHAnsi" w:cstheme="minorHAnsi"/>
          <w:spacing w:val="-1"/>
          <w:w w:val="105"/>
          <w:sz w:val="22"/>
          <w:szCs w:val="22"/>
        </w:rPr>
        <w:t xml:space="preserve"> </w:t>
      </w:r>
      <w:r w:rsidRPr="00AD4206">
        <w:rPr>
          <w:rFonts w:asciiTheme="minorHAnsi" w:hAnsiTheme="minorHAnsi" w:cstheme="minorHAnsi"/>
          <w:w w:val="105"/>
          <w:sz w:val="22"/>
          <w:szCs w:val="22"/>
        </w:rPr>
        <w:t>e-mail, file</w:t>
      </w:r>
      <w:r w:rsidRPr="00AD4206">
        <w:rPr>
          <w:rFonts w:asciiTheme="minorHAnsi" w:hAnsiTheme="minorHAnsi" w:cstheme="minorHAnsi"/>
          <w:spacing w:val="-8"/>
          <w:w w:val="105"/>
          <w:sz w:val="22"/>
          <w:szCs w:val="22"/>
        </w:rPr>
        <w:t xml:space="preserve"> </w:t>
      </w:r>
      <w:r w:rsidRPr="00AD4206">
        <w:rPr>
          <w:rFonts w:asciiTheme="minorHAnsi" w:hAnsiTheme="minorHAnsi" w:cstheme="minorHAnsi"/>
          <w:w w:val="105"/>
          <w:sz w:val="22"/>
          <w:szCs w:val="22"/>
        </w:rPr>
        <w:t>transfer protocol, or</w:t>
      </w:r>
      <w:r w:rsidRPr="00AD4206">
        <w:rPr>
          <w:rFonts w:asciiTheme="minorHAnsi" w:hAnsiTheme="minorHAnsi" w:cstheme="minorHAnsi"/>
          <w:spacing w:val="-3"/>
          <w:w w:val="105"/>
          <w:sz w:val="22"/>
          <w:szCs w:val="22"/>
        </w:rPr>
        <w:t xml:space="preserve"> </w:t>
      </w:r>
      <w:r w:rsidRPr="00AD4206">
        <w:rPr>
          <w:rFonts w:asciiTheme="minorHAnsi" w:hAnsiTheme="minorHAnsi" w:cstheme="minorHAnsi"/>
          <w:w w:val="105"/>
          <w:sz w:val="22"/>
          <w:szCs w:val="22"/>
        </w:rPr>
        <w:t>other Internet-based methods), subject to the</w:t>
      </w:r>
      <w:r w:rsidRPr="00AD4206">
        <w:rPr>
          <w:rFonts w:asciiTheme="minorHAnsi" w:hAnsiTheme="minorHAnsi" w:cstheme="minorHAnsi"/>
          <w:spacing w:val="-1"/>
          <w:w w:val="105"/>
          <w:sz w:val="22"/>
          <w:szCs w:val="22"/>
        </w:rPr>
        <w:t xml:space="preserve"> </w:t>
      </w:r>
      <w:r w:rsidRPr="00AD4206">
        <w:rPr>
          <w:rFonts w:asciiTheme="minorHAnsi" w:hAnsiTheme="minorHAnsi" w:cstheme="minorHAnsi"/>
          <w:w w:val="105"/>
          <w:sz w:val="22"/>
          <w:szCs w:val="22"/>
        </w:rPr>
        <w:t>approval of</w:t>
      </w:r>
      <w:r w:rsidRPr="00AD4206">
        <w:rPr>
          <w:rFonts w:asciiTheme="minorHAnsi" w:hAnsiTheme="minorHAnsi" w:cstheme="minorHAnsi"/>
          <w:spacing w:val="-3"/>
          <w:w w:val="105"/>
          <w:sz w:val="22"/>
          <w:szCs w:val="22"/>
        </w:rPr>
        <w:t xml:space="preserve"> </w:t>
      </w:r>
      <w:r w:rsidRPr="00AD4206">
        <w:rPr>
          <w:rFonts w:asciiTheme="minorHAnsi" w:hAnsiTheme="minorHAnsi" w:cstheme="minorHAnsi"/>
          <w:w w:val="105"/>
          <w:sz w:val="22"/>
          <w:szCs w:val="22"/>
        </w:rPr>
        <w:t xml:space="preserve">the </w:t>
      </w:r>
      <w:r w:rsidR="00115FE9">
        <w:rPr>
          <w:rFonts w:asciiTheme="minorHAnsi" w:hAnsiTheme="minorHAnsi" w:cstheme="minorHAnsi"/>
          <w:w w:val="105"/>
          <w:sz w:val="22"/>
          <w:szCs w:val="22"/>
        </w:rPr>
        <w:t>CA ROD</w:t>
      </w:r>
      <w:r w:rsidRPr="00AD4206">
        <w:rPr>
          <w:rFonts w:asciiTheme="minorHAnsi" w:hAnsiTheme="minorHAnsi" w:cstheme="minorHAnsi"/>
          <w:w w:val="105"/>
          <w:sz w:val="22"/>
          <w:szCs w:val="22"/>
        </w:rPr>
        <w:t xml:space="preserve"> for non-paper-based transmittal provisions.</w:t>
      </w:r>
      <w:r w:rsidRPr="00AD4206">
        <w:rPr>
          <w:rFonts w:asciiTheme="minorHAnsi" w:hAnsiTheme="minorHAnsi" w:cstheme="minorHAnsi"/>
          <w:spacing w:val="36"/>
          <w:w w:val="105"/>
          <w:sz w:val="22"/>
          <w:szCs w:val="22"/>
        </w:rPr>
        <w:t xml:space="preserve"> </w:t>
      </w:r>
      <w:r w:rsidRPr="00AD4206">
        <w:rPr>
          <w:rFonts w:asciiTheme="minorHAnsi" w:hAnsiTheme="minorHAnsi" w:cstheme="minorHAnsi"/>
          <w:w w:val="105"/>
          <w:sz w:val="22"/>
          <w:szCs w:val="22"/>
        </w:rPr>
        <w:t>The</w:t>
      </w:r>
      <w:r w:rsidRPr="00AD4206">
        <w:rPr>
          <w:rFonts w:asciiTheme="minorHAnsi" w:hAnsiTheme="minorHAnsi" w:cstheme="minorHAnsi"/>
          <w:spacing w:val="-10"/>
          <w:w w:val="105"/>
          <w:sz w:val="22"/>
          <w:szCs w:val="22"/>
        </w:rPr>
        <w:t xml:space="preserve"> </w:t>
      </w:r>
      <w:r w:rsidRPr="00AD4206">
        <w:rPr>
          <w:rFonts w:asciiTheme="minorHAnsi" w:hAnsiTheme="minorHAnsi" w:cstheme="minorHAnsi"/>
          <w:w w:val="105"/>
          <w:sz w:val="22"/>
          <w:szCs w:val="22"/>
        </w:rPr>
        <w:t>Contractor's</w:t>
      </w:r>
      <w:r w:rsidRPr="00AD4206">
        <w:rPr>
          <w:rFonts w:asciiTheme="minorHAnsi" w:hAnsiTheme="minorHAnsi" w:cstheme="minorHAnsi"/>
          <w:spacing w:val="-1"/>
          <w:w w:val="105"/>
          <w:sz w:val="22"/>
          <w:szCs w:val="22"/>
        </w:rPr>
        <w:t xml:space="preserve"> </w:t>
      </w:r>
      <w:r w:rsidRPr="00AD4206">
        <w:rPr>
          <w:rFonts w:asciiTheme="minorHAnsi" w:hAnsiTheme="minorHAnsi" w:cstheme="minorHAnsi"/>
          <w:w w:val="105"/>
          <w:sz w:val="22"/>
          <w:szCs w:val="22"/>
        </w:rPr>
        <w:t>computer-based</w:t>
      </w:r>
      <w:r w:rsidRPr="00AD4206">
        <w:rPr>
          <w:rFonts w:asciiTheme="minorHAnsi" w:hAnsiTheme="minorHAnsi" w:cstheme="minorHAnsi"/>
          <w:spacing w:val="-6"/>
          <w:w w:val="105"/>
          <w:sz w:val="22"/>
          <w:szCs w:val="22"/>
        </w:rPr>
        <w:t xml:space="preserve"> </w:t>
      </w:r>
      <w:r w:rsidRPr="00AD4206">
        <w:rPr>
          <w:rFonts w:asciiTheme="minorHAnsi" w:hAnsiTheme="minorHAnsi" w:cstheme="minorHAnsi"/>
          <w:w w:val="105"/>
          <w:sz w:val="22"/>
          <w:szCs w:val="22"/>
        </w:rPr>
        <w:t>methods</w:t>
      </w:r>
      <w:r w:rsidRPr="00AD4206">
        <w:rPr>
          <w:rFonts w:asciiTheme="minorHAnsi" w:hAnsiTheme="minorHAnsi" w:cstheme="minorHAnsi"/>
          <w:spacing w:val="-8"/>
          <w:w w:val="105"/>
          <w:sz w:val="22"/>
          <w:szCs w:val="22"/>
        </w:rPr>
        <w:t xml:space="preserve"> </w:t>
      </w:r>
      <w:r w:rsidRPr="00AD4206">
        <w:rPr>
          <w:rFonts w:asciiTheme="minorHAnsi" w:hAnsiTheme="minorHAnsi" w:cstheme="minorHAnsi"/>
          <w:w w:val="105"/>
          <w:sz w:val="22"/>
          <w:szCs w:val="22"/>
        </w:rPr>
        <w:t>and procedures must be</w:t>
      </w:r>
      <w:r w:rsidRPr="00AD4206">
        <w:rPr>
          <w:rFonts w:asciiTheme="minorHAnsi" w:hAnsiTheme="minorHAnsi" w:cstheme="minorHAnsi"/>
          <w:spacing w:val="-11"/>
          <w:w w:val="105"/>
          <w:sz w:val="22"/>
          <w:szCs w:val="22"/>
        </w:rPr>
        <w:t xml:space="preserve"> </w:t>
      </w:r>
      <w:r w:rsidRPr="00AD4206">
        <w:rPr>
          <w:rFonts w:asciiTheme="minorHAnsi" w:hAnsiTheme="minorHAnsi" w:cstheme="minorHAnsi"/>
          <w:w w:val="105"/>
          <w:sz w:val="22"/>
          <w:szCs w:val="22"/>
        </w:rPr>
        <w:t>generally compatible with the</w:t>
      </w:r>
      <w:r w:rsidRPr="00AD4206">
        <w:rPr>
          <w:rFonts w:asciiTheme="minorHAnsi" w:hAnsiTheme="minorHAnsi" w:cstheme="minorHAnsi"/>
          <w:spacing w:val="-6"/>
          <w:w w:val="105"/>
          <w:sz w:val="22"/>
          <w:szCs w:val="22"/>
        </w:rPr>
        <w:t xml:space="preserve"> </w:t>
      </w:r>
      <w:r w:rsidRPr="00AD4206">
        <w:rPr>
          <w:rFonts w:asciiTheme="minorHAnsi" w:hAnsiTheme="minorHAnsi" w:cstheme="minorHAnsi"/>
          <w:w w:val="105"/>
          <w:sz w:val="22"/>
          <w:szCs w:val="22"/>
        </w:rPr>
        <w:t xml:space="preserve">computer systems and software used by the </w:t>
      </w:r>
      <w:r w:rsidR="00115FE9">
        <w:rPr>
          <w:rFonts w:asciiTheme="minorHAnsi" w:hAnsiTheme="minorHAnsi" w:cstheme="minorHAnsi"/>
          <w:w w:val="105"/>
          <w:sz w:val="22"/>
          <w:szCs w:val="22"/>
        </w:rPr>
        <w:t>CA ROD</w:t>
      </w:r>
      <w:r w:rsidRPr="00AD4206">
        <w:rPr>
          <w:rFonts w:asciiTheme="minorHAnsi" w:hAnsiTheme="minorHAnsi" w:cstheme="minorHAnsi"/>
          <w:w w:val="105"/>
          <w:sz w:val="22"/>
          <w:szCs w:val="22"/>
        </w:rPr>
        <w:t>.</w:t>
      </w:r>
      <w:r w:rsidRPr="00AD4206">
        <w:rPr>
          <w:rFonts w:asciiTheme="minorHAnsi" w:hAnsiTheme="minorHAnsi" w:cstheme="minorHAnsi"/>
          <w:spacing w:val="40"/>
          <w:w w:val="105"/>
          <w:sz w:val="22"/>
          <w:szCs w:val="22"/>
        </w:rPr>
        <w:t xml:space="preserve"> </w:t>
      </w:r>
      <w:r w:rsidRPr="00AD4206">
        <w:rPr>
          <w:rFonts w:asciiTheme="minorHAnsi" w:hAnsiTheme="minorHAnsi" w:cstheme="minorHAnsi"/>
          <w:w w:val="105"/>
          <w:sz w:val="22"/>
          <w:szCs w:val="22"/>
        </w:rPr>
        <w:t xml:space="preserve">The Contractor's methods for transmittal must ensure receipt of manuscript, documents, and other materials within </w:t>
      </w:r>
      <w:r w:rsidR="009814C9">
        <w:rPr>
          <w:rFonts w:asciiTheme="minorHAnsi" w:hAnsiTheme="minorHAnsi" w:cstheme="minorHAnsi"/>
          <w:w w:val="105"/>
          <w:sz w:val="22"/>
          <w:szCs w:val="22"/>
        </w:rPr>
        <w:t>twenty-four (</w:t>
      </w:r>
      <w:r w:rsidRPr="00AD4206">
        <w:rPr>
          <w:rFonts w:asciiTheme="minorHAnsi" w:hAnsiTheme="minorHAnsi" w:cstheme="minorHAnsi"/>
          <w:w w:val="105"/>
          <w:sz w:val="22"/>
          <w:szCs w:val="22"/>
        </w:rPr>
        <w:t>24</w:t>
      </w:r>
      <w:r w:rsidR="009814C9">
        <w:rPr>
          <w:rFonts w:asciiTheme="minorHAnsi" w:hAnsiTheme="minorHAnsi" w:cstheme="minorHAnsi"/>
          <w:w w:val="105"/>
          <w:sz w:val="22"/>
          <w:szCs w:val="22"/>
        </w:rPr>
        <w:t>)</w:t>
      </w:r>
      <w:r w:rsidRPr="00AD4206">
        <w:rPr>
          <w:rFonts w:asciiTheme="minorHAnsi" w:hAnsiTheme="minorHAnsi" w:cstheme="minorHAnsi"/>
          <w:w w:val="105"/>
          <w:sz w:val="22"/>
          <w:szCs w:val="22"/>
        </w:rPr>
        <w:t xml:space="preserve"> hours after dispatch</w:t>
      </w:r>
      <w:r w:rsidR="00D67A50">
        <w:rPr>
          <w:rFonts w:asciiTheme="minorHAnsi" w:hAnsiTheme="minorHAnsi" w:cstheme="minorHAnsi"/>
          <w:w w:val="105"/>
          <w:sz w:val="22"/>
          <w:szCs w:val="22"/>
        </w:rPr>
        <w:t>.</w:t>
      </w:r>
    </w:p>
    <w:p w14:paraId="74D5DD9F" w14:textId="77777777" w:rsidR="00D67A50" w:rsidRPr="00D67A50" w:rsidRDefault="00D67A50" w:rsidP="00D67A50">
      <w:pPr>
        <w:pStyle w:val="ListParagraph"/>
        <w:rPr>
          <w:rFonts w:asciiTheme="minorHAnsi" w:hAnsiTheme="minorHAnsi" w:cstheme="minorHAnsi"/>
          <w:b/>
          <w:w w:val="105"/>
          <w:sz w:val="22"/>
          <w:szCs w:val="22"/>
        </w:rPr>
      </w:pPr>
    </w:p>
    <w:p w14:paraId="00A0C435" w14:textId="17CE0F4A" w:rsidR="00D67A50" w:rsidRPr="00D67A50" w:rsidRDefault="008B2078" w:rsidP="00D67A50">
      <w:pPr>
        <w:pStyle w:val="ListParagraph"/>
        <w:widowControl w:val="0"/>
        <w:numPr>
          <w:ilvl w:val="0"/>
          <w:numId w:val="11"/>
        </w:numPr>
        <w:autoSpaceDE w:val="0"/>
        <w:autoSpaceDN w:val="0"/>
        <w:rPr>
          <w:rFonts w:asciiTheme="minorHAnsi" w:hAnsiTheme="minorHAnsi" w:cstheme="minorHAnsi"/>
          <w:sz w:val="22"/>
          <w:szCs w:val="22"/>
        </w:rPr>
      </w:pPr>
      <w:r w:rsidRPr="00D67A50">
        <w:rPr>
          <w:rFonts w:asciiTheme="minorHAnsi" w:hAnsiTheme="minorHAnsi" w:cstheme="minorHAnsi"/>
          <w:b/>
          <w:w w:val="105"/>
          <w:sz w:val="22"/>
          <w:szCs w:val="22"/>
        </w:rPr>
        <w:t xml:space="preserve">Inspections and </w:t>
      </w:r>
      <w:r w:rsidR="00D67A50">
        <w:rPr>
          <w:rFonts w:asciiTheme="minorHAnsi" w:hAnsiTheme="minorHAnsi" w:cstheme="minorHAnsi"/>
          <w:b/>
          <w:w w:val="105"/>
          <w:sz w:val="22"/>
          <w:szCs w:val="22"/>
        </w:rPr>
        <w:t>M</w:t>
      </w:r>
      <w:r w:rsidRPr="00D67A50">
        <w:rPr>
          <w:rFonts w:asciiTheme="minorHAnsi" w:hAnsiTheme="minorHAnsi" w:cstheme="minorHAnsi"/>
          <w:b/>
          <w:w w:val="105"/>
          <w:sz w:val="22"/>
          <w:szCs w:val="22"/>
        </w:rPr>
        <w:t xml:space="preserve">eetings. </w:t>
      </w:r>
      <w:r w:rsidRPr="00D67A50">
        <w:rPr>
          <w:rFonts w:asciiTheme="minorHAnsi" w:hAnsiTheme="minorHAnsi" w:cstheme="minorHAnsi"/>
          <w:w w:val="105"/>
          <w:sz w:val="22"/>
          <w:szCs w:val="22"/>
        </w:rPr>
        <w:t xml:space="preserve">The </w:t>
      </w:r>
      <w:r w:rsidR="00115FE9">
        <w:rPr>
          <w:rFonts w:asciiTheme="minorHAnsi" w:hAnsiTheme="minorHAnsi" w:cstheme="minorHAnsi"/>
          <w:w w:val="105"/>
          <w:sz w:val="22"/>
          <w:szCs w:val="22"/>
        </w:rPr>
        <w:t>CA ROD</w:t>
      </w:r>
      <w:r w:rsidRPr="00D67A50">
        <w:rPr>
          <w:rFonts w:asciiTheme="minorHAnsi" w:hAnsiTheme="minorHAnsi" w:cstheme="minorHAnsi"/>
          <w:w w:val="105"/>
          <w:sz w:val="22"/>
          <w:szCs w:val="22"/>
        </w:rPr>
        <w:t xml:space="preserve">, on behalf of the </w:t>
      </w:r>
      <w:r w:rsidR="00630D4F" w:rsidRPr="00D67A50">
        <w:rPr>
          <w:rFonts w:asciiTheme="minorHAnsi" w:hAnsiTheme="minorHAnsi" w:cstheme="minorHAnsi"/>
          <w:w w:val="105"/>
          <w:sz w:val="22"/>
          <w:szCs w:val="22"/>
        </w:rPr>
        <w:t xml:space="preserve">Court and </w:t>
      </w:r>
      <w:r w:rsidRPr="00D67A50">
        <w:rPr>
          <w:rFonts w:asciiTheme="minorHAnsi" w:hAnsiTheme="minorHAnsi" w:cstheme="minorHAnsi"/>
          <w:w w:val="105"/>
          <w:sz w:val="22"/>
          <w:szCs w:val="22"/>
        </w:rPr>
        <w:t>State, must be</w:t>
      </w:r>
      <w:r w:rsidRPr="00D67A50">
        <w:rPr>
          <w:rFonts w:asciiTheme="minorHAnsi" w:hAnsiTheme="minorHAnsi" w:cstheme="minorHAnsi"/>
          <w:spacing w:val="-2"/>
          <w:w w:val="105"/>
          <w:sz w:val="22"/>
          <w:szCs w:val="22"/>
        </w:rPr>
        <w:t xml:space="preserve"> </w:t>
      </w:r>
      <w:r w:rsidRPr="00D67A50">
        <w:rPr>
          <w:rFonts w:asciiTheme="minorHAnsi" w:hAnsiTheme="minorHAnsi" w:cstheme="minorHAnsi"/>
          <w:w w:val="105"/>
          <w:sz w:val="22"/>
          <w:szCs w:val="22"/>
        </w:rPr>
        <w:t>given a continuing</w:t>
      </w:r>
      <w:r w:rsidRPr="00D67A50">
        <w:rPr>
          <w:rFonts w:asciiTheme="minorHAnsi" w:hAnsiTheme="minorHAnsi" w:cstheme="minorHAnsi"/>
          <w:spacing w:val="-11"/>
          <w:w w:val="105"/>
          <w:sz w:val="22"/>
          <w:szCs w:val="22"/>
        </w:rPr>
        <w:t xml:space="preserve"> </w:t>
      </w:r>
      <w:r w:rsidRPr="00D67A50">
        <w:rPr>
          <w:rFonts w:asciiTheme="minorHAnsi" w:hAnsiTheme="minorHAnsi" w:cstheme="minorHAnsi"/>
          <w:w w:val="105"/>
          <w:sz w:val="22"/>
          <w:szCs w:val="22"/>
        </w:rPr>
        <w:t>right to</w:t>
      </w:r>
      <w:r w:rsidRPr="00D67A50">
        <w:rPr>
          <w:rFonts w:asciiTheme="minorHAnsi" w:hAnsiTheme="minorHAnsi" w:cstheme="minorHAnsi"/>
          <w:spacing w:val="-8"/>
          <w:w w:val="105"/>
          <w:sz w:val="22"/>
          <w:szCs w:val="22"/>
        </w:rPr>
        <w:t xml:space="preserve"> </w:t>
      </w:r>
      <w:r w:rsidRPr="00D67A50">
        <w:rPr>
          <w:rFonts w:asciiTheme="minorHAnsi" w:hAnsiTheme="minorHAnsi" w:cstheme="minorHAnsi"/>
          <w:w w:val="105"/>
          <w:sz w:val="22"/>
          <w:szCs w:val="22"/>
        </w:rPr>
        <w:t>inspect,</w:t>
      </w:r>
      <w:r w:rsidRPr="00D67A50">
        <w:rPr>
          <w:rFonts w:asciiTheme="minorHAnsi" w:hAnsiTheme="minorHAnsi" w:cstheme="minorHAnsi"/>
          <w:spacing w:val="-5"/>
          <w:w w:val="105"/>
          <w:sz w:val="22"/>
          <w:szCs w:val="22"/>
        </w:rPr>
        <w:t xml:space="preserve"> </w:t>
      </w:r>
      <w:r w:rsidRPr="00D67A50">
        <w:rPr>
          <w:rFonts w:asciiTheme="minorHAnsi" w:hAnsiTheme="minorHAnsi" w:cstheme="minorHAnsi"/>
          <w:w w:val="105"/>
          <w:sz w:val="22"/>
          <w:szCs w:val="22"/>
        </w:rPr>
        <w:t>at</w:t>
      </w:r>
      <w:r w:rsidRPr="00D67A50">
        <w:rPr>
          <w:rFonts w:asciiTheme="minorHAnsi" w:hAnsiTheme="minorHAnsi" w:cstheme="minorHAnsi"/>
          <w:spacing w:val="-8"/>
          <w:w w:val="105"/>
          <w:sz w:val="22"/>
          <w:szCs w:val="22"/>
        </w:rPr>
        <w:t xml:space="preserve"> </w:t>
      </w:r>
      <w:r w:rsidRPr="00D67A50">
        <w:rPr>
          <w:rFonts w:asciiTheme="minorHAnsi" w:hAnsiTheme="minorHAnsi" w:cstheme="minorHAnsi"/>
          <w:w w:val="105"/>
          <w:sz w:val="22"/>
          <w:szCs w:val="22"/>
        </w:rPr>
        <w:t>reasonable intervals,</w:t>
      </w:r>
      <w:r w:rsidRPr="00D67A50">
        <w:rPr>
          <w:rFonts w:asciiTheme="minorHAnsi" w:hAnsiTheme="minorHAnsi" w:cstheme="minorHAnsi"/>
          <w:spacing w:val="-8"/>
          <w:w w:val="105"/>
          <w:sz w:val="22"/>
          <w:szCs w:val="22"/>
        </w:rPr>
        <w:t xml:space="preserve"> </w:t>
      </w:r>
      <w:r w:rsidRPr="00D67A50">
        <w:rPr>
          <w:rFonts w:asciiTheme="minorHAnsi" w:hAnsiTheme="minorHAnsi" w:cstheme="minorHAnsi"/>
          <w:w w:val="105"/>
          <w:sz w:val="22"/>
          <w:szCs w:val="22"/>
        </w:rPr>
        <w:t>all</w:t>
      </w:r>
      <w:r w:rsidRPr="00D67A50">
        <w:rPr>
          <w:rFonts w:asciiTheme="minorHAnsi" w:hAnsiTheme="minorHAnsi" w:cstheme="minorHAnsi"/>
          <w:spacing w:val="-5"/>
          <w:w w:val="105"/>
          <w:sz w:val="22"/>
          <w:szCs w:val="22"/>
        </w:rPr>
        <w:t xml:space="preserve"> </w:t>
      </w:r>
      <w:r w:rsidRPr="00D67A50">
        <w:rPr>
          <w:rFonts w:asciiTheme="minorHAnsi" w:hAnsiTheme="minorHAnsi" w:cstheme="minorHAnsi"/>
          <w:w w:val="105"/>
          <w:sz w:val="22"/>
          <w:szCs w:val="22"/>
        </w:rPr>
        <w:t>premises</w:t>
      </w:r>
      <w:r w:rsidRPr="00D67A50">
        <w:rPr>
          <w:rFonts w:asciiTheme="minorHAnsi" w:hAnsiTheme="minorHAnsi" w:cstheme="minorHAnsi"/>
          <w:spacing w:val="-6"/>
          <w:w w:val="105"/>
          <w:sz w:val="22"/>
          <w:szCs w:val="22"/>
        </w:rPr>
        <w:t xml:space="preserve"> </w:t>
      </w:r>
      <w:r w:rsidRPr="00D67A50">
        <w:rPr>
          <w:rFonts w:asciiTheme="minorHAnsi" w:hAnsiTheme="minorHAnsi" w:cstheme="minorHAnsi"/>
          <w:w w:val="105"/>
          <w:sz w:val="22"/>
          <w:szCs w:val="22"/>
        </w:rPr>
        <w:t>used in</w:t>
      </w:r>
      <w:r w:rsidRPr="00D67A50">
        <w:rPr>
          <w:rFonts w:asciiTheme="minorHAnsi" w:hAnsiTheme="minorHAnsi" w:cstheme="minorHAnsi"/>
          <w:spacing w:val="-6"/>
          <w:w w:val="105"/>
          <w:sz w:val="22"/>
          <w:szCs w:val="22"/>
        </w:rPr>
        <w:t xml:space="preserve"> </w:t>
      </w:r>
      <w:r w:rsidRPr="00D67A50">
        <w:rPr>
          <w:rFonts w:asciiTheme="minorHAnsi" w:hAnsiTheme="minorHAnsi" w:cstheme="minorHAnsi"/>
          <w:w w:val="105"/>
          <w:sz w:val="22"/>
          <w:szCs w:val="22"/>
        </w:rPr>
        <w:t>performance of</w:t>
      </w:r>
      <w:r w:rsidRPr="00D67A50">
        <w:rPr>
          <w:rFonts w:asciiTheme="minorHAnsi" w:hAnsiTheme="minorHAnsi" w:cstheme="minorHAnsi"/>
          <w:spacing w:val="-12"/>
          <w:w w:val="105"/>
          <w:sz w:val="22"/>
          <w:szCs w:val="22"/>
        </w:rPr>
        <w:t xml:space="preserve"> </w:t>
      </w:r>
      <w:r w:rsidRPr="00D67A50">
        <w:rPr>
          <w:rFonts w:asciiTheme="minorHAnsi" w:hAnsiTheme="minorHAnsi" w:cstheme="minorHAnsi"/>
          <w:w w:val="105"/>
          <w:sz w:val="22"/>
          <w:szCs w:val="22"/>
        </w:rPr>
        <w:t>editorial</w:t>
      </w:r>
      <w:r w:rsidRPr="00D67A50">
        <w:rPr>
          <w:rFonts w:asciiTheme="minorHAnsi" w:hAnsiTheme="minorHAnsi" w:cstheme="minorHAnsi"/>
          <w:spacing w:val="6"/>
          <w:w w:val="105"/>
          <w:sz w:val="22"/>
          <w:szCs w:val="22"/>
        </w:rPr>
        <w:t xml:space="preserve"> </w:t>
      </w:r>
      <w:r w:rsidRPr="00D67A50">
        <w:rPr>
          <w:rFonts w:asciiTheme="minorHAnsi" w:hAnsiTheme="minorHAnsi" w:cstheme="minorHAnsi"/>
          <w:w w:val="105"/>
          <w:sz w:val="22"/>
          <w:szCs w:val="22"/>
        </w:rPr>
        <w:t>and manufacturing obligations</w:t>
      </w:r>
      <w:r w:rsidRPr="00D67A50">
        <w:rPr>
          <w:rFonts w:asciiTheme="minorHAnsi" w:hAnsiTheme="minorHAnsi" w:cstheme="minorHAnsi"/>
          <w:spacing w:val="-2"/>
          <w:w w:val="105"/>
          <w:sz w:val="22"/>
          <w:szCs w:val="22"/>
        </w:rPr>
        <w:t xml:space="preserve"> </w:t>
      </w:r>
      <w:r w:rsidRPr="00D67A50">
        <w:rPr>
          <w:rFonts w:asciiTheme="minorHAnsi" w:hAnsiTheme="minorHAnsi" w:cstheme="minorHAnsi"/>
          <w:w w:val="105"/>
          <w:sz w:val="22"/>
          <w:szCs w:val="22"/>
        </w:rPr>
        <w:t>described in</w:t>
      </w:r>
      <w:r w:rsidRPr="00D67A50">
        <w:rPr>
          <w:rFonts w:asciiTheme="minorHAnsi" w:hAnsiTheme="minorHAnsi" w:cstheme="minorHAnsi"/>
          <w:spacing w:val="-1"/>
          <w:w w:val="105"/>
          <w:sz w:val="22"/>
          <w:szCs w:val="22"/>
        </w:rPr>
        <w:t xml:space="preserve"> </w:t>
      </w:r>
      <w:r w:rsidRPr="00D67A50">
        <w:rPr>
          <w:rFonts w:asciiTheme="minorHAnsi" w:hAnsiTheme="minorHAnsi" w:cstheme="minorHAnsi"/>
          <w:w w:val="105"/>
          <w:sz w:val="22"/>
          <w:szCs w:val="22"/>
        </w:rPr>
        <w:t>this Agreement.</w:t>
      </w:r>
      <w:r w:rsidRPr="00D67A50">
        <w:rPr>
          <w:rFonts w:asciiTheme="minorHAnsi" w:hAnsiTheme="minorHAnsi" w:cstheme="minorHAnsi"/>
          <w:spacing w:val="38"/>
          <w:w w:val="105"/>
          <w:sz w:val="22"/>
          <w:szCs w:val="22"/>
        </w:rPr>
        <w:t xml:space="preserve"> </w:t>
      </w:r>
      <w:r w:rsidRPr="00D67A50">
        <w:rPr>
          <w:rFonts w:asciiTheme="minorHAnsi" w:hAnsiTheme="minorHAnsi" w:cstheme="minorHAnsi"/>
          <w:w w:val="105"/>
          <w:sz w:val="22"/>
          <w:szCs w:val="22"/>
        </w:rPr>
        <w:t>The</w:t>
      </w:r>
      <w:r w:rsidRPr="00D67A50">
        <w:rPr>
          <w:rFonts w:asciiTheme="minorHAnsi" w:hAnsiTheme="minorHAnsi" w:cstheme="minorHAnsi"/>
          <w:spacing w:val="-7"/>
          <w:w w:val="105"/>
          <w:sz w:val="22"/>
          <w:szCs w:val="22"/>
        </w:rPr>
        <w:t xml:space="preserve"> </w:t>
      </w:r>
      <w:r w:rsidRPr="00D67A50">
        <w:rPr>
          <w:rFonts w:asciiTheme="minorHAnsi" w:hAnsiTheme="minorHAnsi" w:cstheme="minorHAnsi"/>
          <w:w w:val="105"/>
          <w:sz w:val="22"/>
          <w:szCs w:val="22"/>
        </w:rPr>
        <w:t>Contractor must provide for</w:t>
      </w:r>
      <w:r w:rsidRPr="00D67A50">
        <w:rPr>
          <w:rFonts w:asciiTheme="minorHAnsi" w:hAnsiTheme="minorHAnsi" w:cstheme="minorHAnsi"/>
          <w:spacing w:val="-1"/>
          <w:w w:val="105"/>
          <w:sz w:val="22"/>
          <w:szCs w:val="22"/>
        </w:rPr>
        <w:t xml:space="preserve"> </w:t>
      </w:r>
      <w:r w:rsidRPr="00D67A50">
        <w:rPr>
          <w:rFonts w:asciiTheme="minorHAnsi" w:hAnsiTheme="minorHAnsi" w:cstheme="minorHAnsi"/>
          <w:w w:val="105"/>
          <w:sz w:val="22"/>
          <w:szCs w:val="22"/>
        </w:rPr>
        <w:t>this</w:t>
      </w:r>
      <w:r w:rsidRPr="00D67A50">
        <w:rPr>
          <w:rFonts w:asciiTheme="minorHAnsi" w:hAnsiTheme="minorHAnsi" w:cstheme="minorHAnsi"/>
          <w:spacing w:val="-8"/>
          <w:w w:val="105"/>
          <w:sz w:val="22"/>
          <w:szCs w:val="22"/>
        </w:rPr>
        <w:t xml:space="preserve"> </w:t>
      </w:r>
      <w:r w:rsidRPr="00D67A50">
        <w:rPr>
          <w:rFonts w:asciiTheme="minorHAnsi" w:hAnsiTheme="minorHAnsi" w:cstheme="minorHAnsi"/>
          <w:w w:val="105"/>
          <w:sz w:val="22"/>
          <w:szCs w:val="22"/>
        </w:rPr>
        <w:t>right of inspection with any subcontractors.</w:t>
      </w:r>
      <w:r w:rsidRPr="00D67A50">
        <w:rPr>
          <w:rFonts w:asciiTheme="minorHAnsi" w:hAnsiTheme="minorHAnsi" w:cstheme="minorHAnsi"/>
          <w:spacing w:val="-13"/>
          <w:w w:val="105"/>
          <w:sz w:val="22"/>
          <w:szCs w:val="22"/>
        </w:rPr>
        <w:t xml:space="preserve"> </w:t>
      </w:r>
      <w:r w:rsidRPr="00D67A50">
        <w:rPr>
          <w:rFonts w:asciiTheme="minorHAnsi" w:hAnsiTheme="minorHAnsi" w:cstheme="minorHAnsi"/>
          <w:w w:val="105"/>
          <w:sz w:val="22"/>
          <w:szCs w:val="22"/>
        </w:rPr>
        <w:t>The Contractor will be</w:t>
      </w:r>
      <w:r w:rsidRPr="00D67A50">
        <w:rPr>
          <w:rFonts w:asciiTheme="minorHAnsi" w:hAnsiTheme="minorHAnsi" w:cstheme="minorHAnsi"/>
          <w:spacing w:val="-1"/>
          <w:w w:val="105"/>
          <w:sz w:val="22"/>
          <w:szCs w:val="22"/>
        </w:rPr>
        <w:t xml:space="preserve"> </w:t>
      </w:r>
      <w:r w:rsidRPr="00D67A50">
        <w:rPr>
          <w:rFonts w:asciiTheme="minorHAnsi" w:hAnsiTheme="minorHAnsi" w:cstheme="minorHAnsi"/>
          <w:w w:val="105"/>
          <w:sz w:val="22"/>
          <w:szCs w:val="22"/>
        </w:rPr>
        <w:t>responsible for all reasonable expenses relating to</w:t>
      </w:r>
      <w:r w:rsidRPr="00D67A50">
        <w:rPr>
          <w:rFonts w:asciiTheme="minorHAnsi" w:hAnsiTheme="minorHAnsi" w:cstheme="minorHAnsi"/>
          <w:spacing w:val="-3"/>
          <w:w w:val="105"/>
          <w:sz w:val="22"/>
          <w:szCs w:val="22"/>
        </w:rPr>
        <w:t xml:space="preserve"> </w:t>
      </w:r>
      <w:r w:rsidRPr="00D67A50">
        <w:rPr>
          <w:rFonts w:asciiTheme="minorHAnsi" w:hAnsiTheme="minorHAnsi" w:cstheme="minorHAnsi"/>
          <w:w w:val="105"/>
          <w:sz w:val="22"/>
          <w:szCs w:val="22"/>
        </w:rPr>
        <w:t>any meeting or inspection pertaining to the Official</w:t>
      </w:r>
      <w:r w:rsidRPr="00D67A50">
        <w:rPr>
          <w:rFonts w:asciiTheme="minorHAnsi" w:hAnsiTheme="minorHAnsi" w:cstheme="minorHAnsi"/>
          <w:spacing w:val="28"/>
          <w:w w:val="105"/>
          <w:sz w:val="22"/>
          <w:szCs w:val="22"/>
        </w:rPr>
        <w:t xml:space="preserve"> </w:t>
      </w:r>
      <w:r w:rsidR="00630D4F" w:rsidRPr="00D67A50">
        <w:rPr>
          <w:rFonts w:asciiTheme="minorHAnsi" w:hAnsiTheme="minorHAnsi" w:cstheme="minorHAnsi"/>
          <w:w w:val="105"/>
          <w:sz w:val="22"/>
          <w:szCs w:val="22"/>
        </w:rPr>
        <w:t>Reports</w:t>
      </w:r>
      <w:r w:rsidRPr="00D67A50">
        <w:rPr>
          <w:rFonts w:asciiTheme="minorHAnsi" w:hAnsiTheme="minorHAnsi" w:cstheme="minorHAnsi"/>
          <w:w w:val="105"/>
          <w:sz w:val="22"/>
          <w:szCs w:val="22"/>
        </w:rPr>
        <w:t>, including the reasonable transportation,</w:t>
      </w:r>
      <w:r w:rsidRPr="00D67A50">
        <w:rPr>
          <w:rFonts w:asciiTheme="minorHAnsi" w:hAnsiTheme="minorHAnsi" w:cstheme="minorHAnsi"/>
          <w:spacing w:val="-2"/>
          <w:w w:val="105"/>
          <w:sz w:val="22"/>
          <w:szCs w:val="22"/>
        </w:rPr>
        <w:t xml:space="preserve"> </w:t>
      </w:r>
      <w:r w:rsidRPr="00D67A50">
        <w:rPr>
          <w:rFonts w:asciiTheme="minorHAnsi" w:hAnsiTheme="minorHAnsi" w:cstheme="minorHAnsi"/>
          <w:w w:val="105"/>
          <w:sz w:val="22"/>
          <w:szCs w:val="22"/>
        </w:rPr>
        <w:t>lodging, and related travel expenses of</w:t>
      </w:r>
      <w:r w:rsidRPr="00D67A50">
        <w:rPr>
          <w:rFonts w:asciiTheme="minorHAnsi" w:hAnsiTheme="minorHAnsi" w:cstheme="minorHAnsi"/>
          <w:spacing w:val="-4"/>
          <w:w w:val="105"/>
          <w:sz w:val="22"/>
          <w:szCs w:val="22"/>
        </w:rPr>
        <w:t xml:space="preserve"> </w:t>
      </w:r>
      <w:r w:rsidRPr="00D67A50">
        <w:rPr>
          <w:rFonts w:asciiTheme="minorHAnsi" w:hAnsiTheme="minorHAnsi" w:cstheme="minorHAnsi"/>
          <w:w w:val="105"/>
          <w:sz w:val="22"/>
          <w:szCs w:val="22"/>
        </w:rPr>
        <w:t>State personnel necessary to</w:t>
      </w:r>
      <w:r w:rsidRPr="00D67A50">
        <w:rPr>
          <w:rFonts w:asciiTheme="minorHAnsi" w:hAnsiTheme="minorHAnsi" w:cstheme="minorHAnsi"/>
          <w:spacing w:val="-1"/>
          <w:w w:val="105"/>
          <w:sz w:val="22"/>
          <w:szCs w:val="22"/>
        </w:rPr>
        <w:t xml:space="preserve"> </w:t>
      </w:r>
      <w:r w:rsidRPr="00D67A50">
        <w:rPr>
          <w:rFonts w:asciiTheme="minorHAnsi" w:hAnsiTheme="minorHAnsi" w:cstheme="minorHAnsi"/>
          <w:w w:val="105"/>
          <w:sz w:val="22"/>
          <w:szCs w:val="22"/>
        </w:rPr>
        <w:t>the purpose of</w:t>
      </w:r>
      <w:r w:rsidRPr="00D67A50">
        <w:rPr>
          <w:rFonts w:asciiTheme="minorHAnsi" w:hAnsiTheme="minorHAnsi" w:cstheme="minorHAnsi"/>
          <w:spacing w:val="-7"/>
          <w:w w:val="105"/>
          <w:sz w:val="22"/>
          <w:szCs w:val="22"/>
        </w:rPr>
        <w:t xml:space="preserve"> </w:t>
      </w:r>
      <w:r w:rsidRPr="00D67A50">
        <w:rPr>
          <w:rFonts w:asciiTheme="minorHAnsi" w:hAnsiTheme="minorHAnsi" w:cstheme="minorHAnsi"/>
          <w:w w:val="105"/>
          <w:sz w:val="22"/>
          <w:szCs w:val="22"/>
        </w:rPr>
        <w:t>any meeting</w:t>
      </w:r>
      <w:r w:rsidRPr="00D67A50">
        <w:rPr>
          <w:rFonts w:asciiTheme="minorHAnsi" w:hAnsiTheme="minorHAnsi" w:cstheme="minorHAnsi"/>
          <w:spacing w:val="-5"/>
          <w:w w:val="105"/>
          <w:sz w:val="22"/>
          <w:szCs w:val="22"/>
        </w:rPr>
        <w:t xml:space="preserve"> </w:t>
      </w:r>
      <w:r w:rsidRPr="00D67A50">
        <w:rPr>
          <w:rFonts w:asciiTheme="minorHAnsi" w:hAnsiTheme="minorHAnsi" w:cstheme="minorHAnsi"/>
          <w:w w:val="105"/>
          <w:sz w:val="22"/>
          <w:szCs w:val="22"/>
        </w:rPr>
        <w:t>or inspection. The</w:t>
      </w:r>
      <w:r w:rsidRPr="00D67A50">
        <w:rPr>
          <w:rFonts w:asciiTheme="minorHAnsi" w:hAnsiTheme="minorHAnsi" w:cstheme="minorHAnsi"/>
          <w:spacing w:val="-6"/>
          <w:w w:val="105"/>
          <w:sz w:val="22"/>
          <w:szCs w:val="22"/>
        </w:rPr>
        <w:t xml:space="preserve"> </w:t>
      </w:r>
      <w:r w:rsidRPr="00D67A50">
        <w:rPr>
          <w:rFonts w:asciiTheme="minorHAnsi" w:hAnsiTheme="minorHAnsi" w:cstheme="minorHAnsi"/>
          <w:w w:val="105"/>
          <w:sz w:val="22"/>
          <w:szCs w:val="22"/>
        </w:rPr>
        <w:t>Contractor shall not be</w:t>
      </w:r>
      <w:r w:rsidRPr="00D67A50">
        <w:rPr>
          <w:rFonts w:asciiTheme="minorHAnsi" w:hAnsiTheme="minorHAnsi" w:cstheme="minorHAnsi"/>
          <w:spacing w:val="-6"/>
          <w:w w:val="105"/>
          <w:sz w:val="22"/>
          <w:szCs w:val="22"/>
        </w:rPr>
        <w:t xml:space="preserve"> </w:t>
      </w:r>
      <w:r w:rsidRPr="00D67A50">
        <w:rPr>
          <w:rFonts w:asciiTheme="minorHAnsi" w:hAnsiTheme="minorHAnsi" w:cstheme="minorHAnsi"/>
          <w:w w:val="105"/>
          <w:sz w:val="22"/>
          <w:szCs w:val="22"/>
        </w:rPr>
        <w:t>reimbursed</w:t>
      </w:r>
      <w:r w:rsidRPr="00D67A50">
        <w:rPr>
          <w:rFonts w:asciiTheme="minorHAnsi" w:hAnsiTheme="minorHAnsi" w:cstheme="minorHAnsi"/>
          <w:spacing w:val="23"/>
          <w:w w:val="105"/>
          <w:sz w:val="22"/>
          <w:szCs w:val="22"/>
        </w:rPr>
        <w:t xml:space="preserve"> </w:t>
      </w:r>
      <w:r w:rsidRPr="00D67A50">
        <w:rPr>
          <w:rFonts w:asciiTheme="minorHAnsi" w:hAnsiTheme="minorHAnsi" w:cstheme="minorHAnsi"/>
          <w:w w:val="105"/>
          <w:sz w:val="22"/>
          <w:szCs w:val="22"/>
        </w:rPr>
        <w:t>by</w:t>
      </w:r>
      <w:r w:rsidRPr="00D67A50">
        <w:rPr>
          <w:rFonts w:asciiTheme="minorHAnsi" w:hAnsiTheme="minorHAnsi" w:cstheme="minorHAnsi"/>
          <w:spacing w:val="-3"/>
          <w:w w:val="105"/>
          <w:sz w:val="22"/>
          <w:szCs w:val="22"/>
        </w:rPr>
        <w:t xml:space="preserve"> </w:t>
      </w:r>
      <w:r w:rsidRPr="00D67A50">
        <w:rPr>
          <w:rFonts w:asciiTheme="minorHAnsi" w:hAnsiTheme="minorHAnsi" w:cstheme="minorHAnsi"/>
          <w:w w:val="105"/>
          <w:sz w:val="22"/>
          <w:szCs w:val="22"/>
        </w:rPr>
        <w:t>the</w:t>
      </w:r>
      <w:r w:rsidRPr="00D67A50">
        <w:rPr>
          <w:rFonts w:asciiTheme="minorHAnsi" w:hAnsiTheme="minorHAnsi" w:cstheme="minorHAnsi"/>
          <w:spacing w:val="-1"/>
          <w:w w:val="105"/>
          <w:sz w:val="22"/>
          <w:szCs w:val="22"/>
        </w:rPr>
        <w:t xml:space="preserve"> </w:t>
      </w:r>
      <w:r w:rsidR="00D67A50">
        <w:rPr>
          <w:rFonts w:asciiTheme="minorHAnsi" w:hAnsiTheme="minorHAnsi" w:cstheme="minorHAnsi"/>
          <w:spacing w:val="-1"/>
          <w:w w:val="105"/>
          <w:sz w:val="22"/>
          <w:szCs w:val="22"/>
        </w:rPr>
        <w:t xml:space="preserve">Court or </w:t>
      </w:r>
      <w:r w:rsidRPr="00D67A50">
        <w:rPr>
          <w:rFonts w:asciiTheme="minorHAnsi" w:hAnsiTheme="minorHAnsi" w:cstheme="minorHAnsi"/>
          <w:w w:val="105"/>
          <w:sz w:val="22"/>
          <w:szCs w:val="22"/>
        </w:rPr>
        <w:t>State for</w:t>
      </w:r>
      <w:r w:rsidRPr="00D67A50">
        <w:rPr>
          <w:rFonts w:asciiTheme="minorHAnsi" w:hAnsiTheme="minorHAnsi" w:cstheme="minorHAnsi"/>
          <w:spacing w:val="-8"/>
          <w:w w:val="105"/>
          <w:sz w:val="22"/>
          <w:szCs w:val="22"/>
        </w:rPr>
        <w:t xml:space="preserve"> </w:t>
      </w:r>
      <w:r w:rsidRPr="00D67A50">
        <w:rPr>
          <w:rFonts w:asciiTheme="minorHAnsi" w:hAnsiTheme="minorHAnsi" w:cstheme="minorHAnsi"/>
          <w:w w:val="105"/>
          <w:sz w:val="22"/>
          <w:szCs w:val="22"/>
        </w:rPr>
        <w:t xml:space="preserve">such </w:t>
      </w:r>
      <w:r w:rsidRPr="00D67A50">
        <w:rPr>
          <w:rFonts w:asciiTheme="minorHAnsi" w:hAnsiTheme="minorHAnsi" w:cstheme="minorHAnsi"/>
          <w:spacing w:val="-2"/>
          <w:w w:val="105"/>
          <w:sz w:val="22"/>
          <w:szCs w:val="22"/>
        </w:rPr>
        <w:t>expenses.</w:t>
      </w:r>
    </w:p>
    <w:p w14:paraId="3293DC2D" w14:textId="77777777" w:rsidR="00D67A50" w:rsidRPr="00D67A50" w:rsidRDefault="00D67A50" w:rsidP="00D67A50">
      <w:pPr>
        <w:pStyle w:val="ListParagraph"/>
        <w:rPr>
          <w:rFonts w:asciiTheme="minorHAnsi" w:hAnsiTheme="minorHAnsi" w:cstheme="minorHAnsi"/>
          <w:b/>
          <w:w w:val="105"/>
          <w:sz w:val="22"/>
          <w:szCs w:val="22"/>
        </w:rPr>
      </w:pPr>
    </w:p>
    <w:p w14:paraId="6B10FEAF" w14:textId="2D8DE316" w:rsidR="008B2078" w:rsidRPr="003D6D9A" w:rsidRDefault="008B2078" w:rsidP="003D6D9A">
      <w:pPr>
        <w:pStyle w:val="ListParagraph"/>
        <w:widowControl w:val="0"/>
        <w:numPr>
          <w:ilvl w:val="0"/>
          <w:numId w:val="11"/>
        </w:numPr>
        <w:autoSpaceDE w:val="0"/>
        <w:autoSpaceDN w:val="0"/>
        <w:ind w:right="29"/>
        <w:rPr>
          <w:rFonts w:asciiTheme="minorHAnsi" w:hAnsiTheme="minorHAnsi" w:cstheme="minorHAnsi"/>
          <w:sz w:val="22"/>
          <w:szCs w:val="22"/>
        </w:rPr>
      </w:pPr>
      <w:r w:rsidRPr="00D67A50">
        <w:rPr>
          <w:rFonts w:asciiTheme="minorHAnsi" w:hAnsiTheme="minorHAnsi" w:cstheme="minorHAnsi"/>
          <w:b/>
          <w:w w:val="105"/>
          <w:sz w:val="22"/>
          <w:szCs w:val="22"/>
        </w:rPr>
        <w:t>Disaster</w:t>
      </w:r>
      <w:r w:rsidRPr="00D67A50">
        <w:rPr>
          <w:rFonts w:asciiTheme="minorHAnsi" w:hAnsiTheme="minorHAnsi" w:cstheme="minorHAnsi"/>
          <w:b/>
          <w:spacing w:val="-12"/>
          <w:w w:val="105"/>
          <w:sz w:val="22"/>
          <w:szCs w:val="22"/>
        </w:rPr>
        <w:t xml:space="preserve"> </w:t>
      </w:r>
      <w:r w:rsidRPr="00D67A50">
        <w:rPr>
          <w:rFonts w:asciiTheme="minorHAnsi" w:hAnsiTheme="minorHAnsi" w:cstheme="minorHAnsi"/>
          <w:b/>
          <w:w w:val="105"/>
          <w:sz w:val="22"/>
          <w:szCs w:val="22"/>
        </w:rPr>
        <w:t>Contingency</w:t>
      </w:r>
      <w:r w:rsidRPr="00D67A50">
        <w:rPr>
          <w:rFonts w:asciiTheme="minorHAnsi" w:hAnsiTheme="minorHAnsi" w:cstheme="minorHAnsi"/>
          <w:b/>
          <w:spacing w:val="11"/>
          <w:w w:val="105"/>
          <w:sz w:val="22"/>
          <w:szCs w:val="22"/>
        </w:rPr>
        <w:t xml:space="preserve"> </w:t>
      </w:r>
      <w:r w:rsidRPr="00D67A50">
        <w:rPr>
          <w:rFonts w:asciiTheme="minorHAnsi" w:hAnsiTheme="minorHAnsi" w:cstheme="minorHAnsi"/>
          <w:b/>
          <w:w w:val="105"/>
          <w:sz w:val="22"/>
          <w:szCs w:val="22"/>
        </w:rPr>
        <w:t>Plan.</w:t>
      </w:r>
      <w:r w:rsidRPr="00D67A50">
        <w:rPr>
          <w:rFonts w:asciiTheme="minorHAnsi" w:hAnsiTheme="minorHAnsi" w:cstheme="minorHAnsi"/>
          <w:b/>
          <w:spacing w:val="-9"/>
          <w:w w:val="105"/>
          <w:sz w:val="22"/>
          <w:szCs w:val="22"/>
        </w:rPr>
        <w:t xml:space="preserve"> </w:t>
      </w:r>
      <w:r w:rsidR="00D67A50" w:rsidRPr="00D67A50">
        <w:rPr>
          <w:rFonts w:asciiTheme="minorHAnsi" w:hAnsiTheme="minorHAnsi" w:cstheme="minorHAnsi"/>
          <w:b/>
          <w:spacing w:val="-9"/>
          <w:w w:val="105"/>
          <w:sz w:val="22"/>
          <w:szCs w:val="22"/>
        </w:rPr>
        <w:t xml:space="preserve"> </w:t>
      </w:r>
      <w:r w:rsidRPr="00D67A50">
        <w:rPr>
          <w:rFonts w:asciiTheme="minorHAnsi" w:hAnsiTheme="minorHAnsi" w:cstheme="minorHAnsi"/>
          <w:w w:val="105"/>
          <w:sz w:val="22"/>
          <w:szCs w:val="22"/>
        </w:rPr>
        <w:t>The</w:t>
      </w:r>
      <w:r w:rsidRPr="00D67A50">
        <w:rPr>
          <w:rFonts w:asciiTheme="minorHAnsi" w:hAnsiTheme="minorHAnsi" w:cstheme="minorHAnsi"/>
          <w:spacing w:val="-10"/>
          <w:w w:val="105"/>
          <w:sz w:val="22"/>
          <w:szCs w:val="22"/>
        </w:rPr>
        <w:t xml:space="preserve"> </w:t>
      </w:r>
      <w:r w:rsidRPr="00D67A50">
        <w:rPr>
          <w:rFonts w:asciiTheme="minorHAnsi" w:hAnsiTheme="minorHAnsi" w:cstheme="minorHAnsi"/>
          <w:w w:val="105"/>
          <w:sz w:val="22"/>
          <w:szCs w:val="22"/>
        </w:rPr>
        <w:t>Contractor</w:t>
      </w:r>
      <w:r w:rsidRPr="00D67A50">
        <w:rPr>
          <w:rFonts w:asciiTheme="minorHAnsi" w:hAnsiTheme="minorHAnsi" w:cstheme="minorHAnsi"/>
          <w:spacing w:val="-4"/>
          <w:w w:val="105"/>
          <w:sz w:val="22"/>
          <w:szCs w:val="22"/>
        </w:rPr>
        <w:t xml:space="preserve"> </w:t>
      </w:r>
      <w:r w:rsidRPr="00D67A50">
        <w:rPr>
          <w:rFonts w:asciiTheme="minorHAnsi" w:hAnsiTheme="minorHAnsi" w:cstheme="minorHAnsi"/>
          <w:w w:val="105"/>
          <w:sz w:val="22"/>
          <w:szCs w:val="22"/>
        </w:rPr>
        <w:t>shall</w:t>
      </w:r>
      <w:r w:rsidRPr="00D67A50">
        <w:rPr>
          <w:rFonts w:asciiTheme="minorHAnsi" w:hAnsiTheme="minorHAnsi" w:cstheme="minorHAnsi"/>
          <w:spacing w:val="-3"/>
          <w:w w:val="105"/>
          <w:sz w:val="22"/>
          <w:szCs w:val="22"/>
        </w:rPr>
        <w:t xml:space="preserve"> </w:t>
      </w:r>
      <w:r w:rsidRPr="00D67A50">
        <w:rPr>
          <w:rFonts w:asciiTheme="minorHAnsi" w:hAnsiTheme="minorHAnsi" w:cstheme="minorHAnsi"/>
          <w:w w:val="105"/>
          <w:sz w:val="22"/>
          <w:szCs w:val="22"/>
        </w:rPr>
        <w:t>provide</w:t>
      </w:r>
      <w:r w:rsidRPr="00D67A50">
        <w:rPr>
          <w:rFonts w:asciiTheme="minorHAnsi" w:hAnsiTheme="minorHAnsi" w:cstheme="minorHAnsi"/>
          <w:spacing w:val="-10"/>
          <w:w w:val="105"/>
          <w:sz w:val="22"/>
          <w:szCs w:val="22"/>
        </w:rPr>
        <w:t xml:space="preserve"> </w:t>
      </w:r>
      <w:r w:rsidRPr="00D67A50">
        <w:rPr>
          <w:rFonts w:asciiTheme="minorHAnsi" w:hAnsiTheme="minorHAnsi" w:cstheme="minorHAnsi"/>
          <w:w w:val="105"/>
          <w:sz w:val="22"/>
          <w:szCs w:val="22"/>
        </w:rPr>
        <w:t>for</w:t>
      </w:r>
      <w:r w:rsidRPr="00D67A50">
        <w:rPr>
          <w:rFonts w:asciiTheme="minorHAnsi" w:hAnsiTheme="minorHAnsi" w:cstheme="minorHAnsi"/>
          <w:spacing w:val="-12"/>
          <w:w w:val="105"/>
          <w:sz w:val="22"/>
          <w:szCs w:val="22"/>
        </w:rPr>
        <w:t xml:space="preserve"> </w:t>
      </w:r>
      <w:r w:rsidRPr="00D67A50">
        <w:rPr>
          <w:rFonts w:asciiTheme="minorHAnsi" w:hAnsiTheme="minorHAnsi" w:cstheme="minorHAnsi"/>
          <w:w w:val="105"/>
          <w:sz w:val="22"/>
          <w:szCs w:val="22"/>
        </w:rPr>
        <w:t>an</w:t>
      </w:r>
      <w:r w:rsidRPr="00D67A50">
        <w:rPr>
          <w:rFonts w:asciiTheme="minorHAnsi" w:hAnsiTheme="minorHAnsi" w:cstheme="minorHAnsi"/>
          <w:spacing w:val="-4"/>
          <w:w w:val="105"/>
          <w:sz w:val="22"/>
          <w:szCs w:val="22"/>
        </w:rPr>
        <w:t xml:space="preserve"> </w:t>
      </w:r>
      <w:r w:rsidRPr="00D67A50">
        <w:rPr>
          <w:rFonts w:asciiTheme="minorHAnsi" w:hAnsiTheme="minorHAnsi" w:cstheme="minorHAnsi"/>
          <w:w w:val="105"/>
          <w:sz w:val="22"/>
          <w:szCs w:val="22"/>
        </w:rPr>
        <w:t>alternative</w:t>
      </w:r>
      <w:r w:rsidRPr="00D67A50">
        <w:rPr>
          <w:rFonts w:asciiTheme="minorHAnsi" w:hAnsiTheme="minorHAnsi" w:cstheme="minorHAnsi"/>
          <w:spacing w:val="-6"/>
          <w:w w:val="105"/>
          <w:sz w:val="22"/>
          <w:szCs w:val="22"/>
        </w:rPr>
        <w:t xml:space="preserve"> </w:t>
      </w:r>
      <w:r w:rsidRPr="00D67A50">
        <w:rPr>
          <w:rFonts w:asciiTheme="minorHAnsi" w:hAnsiTheme="minorHAnsi" w:cstheme="minorHAnsi"/>
          <w:w w:val="105"/>
          <w:sz w:val="22"/>
          <w:szCs w:val="22"/>
        </w:rPr>
        <w:t>plan</w:t>
      </w:r>
      <w:r w:rsidRPr="00D67A50">
        <w:rPr>
          <w:rFonts w:asciiTheme="minorHAnsi" w:hAnsiTheme="minorHAnsi" w:cstheme="minorHAnsi"/>
          <w:spacing w:val="-5"/>
          <w:w w:val="105"/>
          <w:sz w:val="22"/>
          <w:szCs w:val="22"/>
        </w:rPr>
        <w:t xml:space="preserve"> </w:t>
      </w:r>
      <w:r w:rsidRPr="00D67A50">
        <w:rPr>
          <w:rFonts w:asciiTheme="minorHAnsi" w:hAnsiTheme="minorHAnsi" w:cstheme="minorHAnsi"/>
          <w:w w:val="105"/>
          <w:sz w:val="22"/>
          <w:szCs w:val="22"/>
        </w:rPr>
        <w:t>or</w:t>
      </w:r>
      <w:r w:rsidRPr="00D67A50">
        <w:rPr>
          <w:rFonts w:asciiTheme="minorHAnsi" w:hAnsiTheme="minorHAnsi" w:cstheme="minorHAnsi"/>
          <w:spacing w:val="-10"/>
          <w:w w:val="105"/>
          <w:sz w:val="22"/>
          <w:szCs w:val="22"/>
        </w:rPr>
        <w:t xml:space="preserve"> </w:t>
      </w:r>
      <w:r w:rsidRPr="00D67A50">
        <w:rPr>
          <w:rFonts w:asciiTheme="minorHAnsi" w:hAnsiTheme="minorHAnsi" w:cstheme="minorHAnsi"/>
          <w:w w:val="105"/>
          <w:sz w:val="22"/>
          <w:szCs w:val="22"/>
        </w:rPr>
        <w:t>arrangement</w:t>
      </w:r>
      <w:r w:rsidRPr="00D67A50">
        <w:rPr>
          <w:rFonts w:asciiTheme="minorHAnsi" w:hAnsiTheme="minorHAnsi" w:cstheme="minorHAnsi"/>
          <w:spacing w:val="10"/>
          <w:w w:val="105"/>
          <w:sz w:val="22"/>
          <w:szCs w:val="22"/>
        </w:rPr>
        <w:t xml:space="preserve"> </w:t>
      </w:r>
      <w:r w:rsidRPr="00D67A50">
        <w:rPr>
          <w:rFonts w:asciiTheme="minorHAnsi" w:hAnsiTheme="minorHAnsi" w:cstheme="minorHAnsi"/>
          <w:w w:val="105"/>
          <w:sz w:val="22"/>
          <w:szCs w:val="22"/>
        </w:rPr>
        <w:t>for continuing publication of</w:t>
      </w:r>
      <w:r w:rsidRPr="00D67A50">
        <w:rPr>
          <w:rFonts w:asciiTheme="minorHAnsi" w:hAnsiTheme="minorHAnsi" w:cstheme="minorHAnsi"/>
          <w:spacing w:val="-2"/>
          <w:w w:val="105"/>
          <w:sz w:val="22"/>
          <w:szCs w:val="22"/>
        </w:rPr>
        <w:t xml:space="preserve"> </w:t>
      </w:r>
      <w:r w:rsidRPr="00D67A50">
        <w:rPr>
          <w:rFonts w:asciiTheme="minorHAnsi" w:hAnsiTheme="minorHAnsi" w:cstheme="minorHAnsi"/>
          <w:w w:val="105"/>
          <w:sz w:val="22"/>
          <w:szCs w:val="22"/>
        </w:rPr>
        <w:t>the</w:t>
      </w:r>
      <w:r w:rsidRPr="00D67A50">
        <w:rPr>
          <w:rFonts w:asciiTheme="minorHAnsi" w:hAnsiTheme="minorHAnsi" w:cstheme="minorHAnsi"/>
          <w:spacing w:val="-1"/>
          <w:w w:val="105"/>
          <w:sz w:val="22"/>
          <w:szCs w:val="22"/>
        </w:rPr>
        <w:t xml:space="preserve"> </w:t>
      </w:r>
      <w:r w:rsidRPr="00D67A50">
        <w:rPr>
          <w:rFonts w:asciiTheme="minorHAnsi" w:hAnsiTheme="minorHAnsi" w:cstheme="minorHAnsi"/>
          <w:w w:val="105"/>
          <w:sz w:val="22"/>
          <w:szCs w:val="22"/>
        </w:rPr>
        <w:t>Official</w:t>
      </w:r>
      <w:r w:rsidRPr="00D67A50">
        <w:rPr>
          <w:rFonts w:asciiTheme="minorHAnsi" w:hAnsiTheme="minorHAnsi" w:cstheme="minorHAnsi"/>
          <w:spacing w:val="20"/>
          <w:w w:val="105"/>
          <w:sz w:val="22"/>
          <w:szCs w:val="22"/>
        </w:rPr>
        <w:t xml:space="preserve"> </w:t>
      </w:r>
      <w:r w:rsidRPr="00D67A50">
        <w:rPr>
          <w:rFonts w:asciiTheme="minorHAnsi" w:hAnsiTheme="minorHAnsi" w:cstheme="minorHAnsi"/>
          <w:w w:val="105"/>
          <w:sz w:val="22"/>
          <w:szCs w:val="22"/>
        </w:rPr>
        <w:t>Reports</w:t>
      </w:r>
      <w:r w:rsidRPr="00D67A50">
        <w:rPr>
          <w:rFonts w:asciiTheme="minorHAnsi" w:hAnsiTheme="minorHAnsi" w:cstheme="minorHAnsi"/>
          <w:spacing w:val="-5"/>
          <w:w w:val="105"/>
          <w:sz w:val="22"/>
          <w:szCs w:val="22"/>
        </w:rPr>
        <w:t xml:space="preserve"> </w:t>
      </w:r>
      <w:r w:rsidRPr="00D67A50">
        <w:rPr>
          <w:rFonts w:asciiTheme="minorHAnsi" w:hAnsiTheme="minorHAnsi" w:cstheme="minorHAnsi"/>
          <w:w w:val="105"/>
          <w:sz w:val="22"/>
          <w:szCs w:val="22"/>
        </w:rPr>
        <w:t>should any event or circumstance (e.g., a natural disaster) cause a business interruption either for the</w:t>
      </w:r>
      <w:r w:rsidRPr="00D67A50">
        <w:rPr>
          <w:rFonts w:asciiTheme="minorHAnsi" w:hAnsiTheme="minorHAnsi" w:cstheme="minorHAnsi"/>
          <w:spacing w:val="-7"/>
          <w:w w:val="105"/>
          <w:sz w:val="22"/>
          <w:szCs w:val="22"/>
        </w:rPr>
        <w:t xml:space="preserve"> </w:t>
      </w:r>
      <w:r w:rsidRPr="00D67A50">
        <w:rPr>
          <w:rFonts w:asciiTheme="minorHAnsi" w:hAnsiTheme="minorHAnsi" w:cstheme="minorHAnsi"/>
          <w:w w:val="105"/>
          <w:sz w:val="22"/>
          <w:szCs w:val="22"/>
        </w:rPr>
        <w:t>Contractor or</w:t>
      </w:r>
      <w:r w:rsidRPr="00D67A50">
        <w:rPr>
          <w:rFonts w:asciiTheme="minorHAnsi" w:hAnsiTheme="minorHAnsi" w:cstheme="minorHAnsi"/>
          <w:spacing w:val="-1"/>
          <w:w w:val="105"/>
          <w:sz w:val="22"/>
          <w:szCs w:val="22"/>
        </w:rPr>
        <w:t xml:space="preserve"> </w:t>
      </w:r>
      <w:r w:rsidRPr="00D67A50">
        <w:rPr>
          <w:rFonts w:asciiTheme="minorHAnsi" w:hAnsiTheme="minorHAnsi" w:cstheme="minorHAnsi"/>
          <w:w w:val="105"/>
          <w:sz w:val="22"/>
          <w:szCs w:val="22"/>
        </w:rPr>
        <w:t>any subcontractor. Identification</w:t>
      </w:r>
      <w:r w:rsidR="00D67A50">
        <w:rPr>
          <w:rFonts w:asciiTheme="minorHAnsi" w:hAnsiTheme="minorHAnsi" w:cstheme="minorHAnsi"/>
          <w:w w:val="105"/>
          <w:sz w:val="22"/>
          <w:szCs w:val="22"/>
        </w:rPr>
        <w:t xml:space="preserve"> </w:t>
      </w:r>
      <w:r w:rsidRPr="00D67A50">
        <w:rPr>
          <w:rFonts w:asciiTheme="minorHAnsi" w:hAnsiTheme="minorHAnsi" w:cstheme="minorHAnsi"/>
          <w:w w:val="105"/>
          <w:sz w:val="22"/>
          <w:szCs w:val="22"/>
        </w:rPr>
        <w:t>of</w:t>
      </w:r>
      <w:r w:rsidRPr="00D67A50">
        <w:rPr>
          <w:rFonts w:asciiTheme="minorHAnsi" w:hAnsiTheme="minorHAnsi" w:cstheme="minorHAnsi"/>
          <w:spacing w:val="-4"/>
          <w:w w:val="105"/>
          <w:sz w:val="22"/>
          <w:szCs w:val="22"/>
        </w:rPr>
        <w:t xml:space="preserve"> </w:t>
      </w:r>
      <w:r w:rsidR="009814C9" w:rsidRPr="00D67A50">
        <w:rPr>
          <w:rFonts w:asciiTheme="minorHAnsi" w:hAnsiTheme="minorHAnsi" w:cstheme="minorHAnsi"/>
          <w:w w:val="105"/>
          <w:sz w:val="22"/>
          <w:szCs w:val="22"/>
        </w:rPr>
        <w:t>subcontractors</w:t>
      </w:r>
      <w:r w:rsidRPr="00D67A50">
        <w:rPr>
          <w:rFonts w:asciiTheme="minorHAnsi" w:hAnsiTheme="minorHAnsi" w:cstheme="minorHAnsi"/>
          <w:spacing w:val="-11"/>
          <w:w w:val="105"/>
          <w:sz w:val="22"/>
          <w:szCs w:val="22"/>
        </w:rPr>
        <w:t xml:space="preserve"> </w:t>
      </w:r>
      <w:r w:rsidRPr="00D67A50">
        <w:rPr>
          <w:rFonts w:asciiTheme="minorHAnsi" w:hAnsiTheme="minorHAnsi" w:cstheme="minorHAnsi"/>
          <w:w w:val="105"/>
          <w:sz w:val="22"/>
          <w:szCs w:val="22"/>
        </w:rPr>
        <w:t>that may</w:t>
      </w:r>
      <w:r w:rsidRPr="00D67A50">
        <w:rPr>
          <w:rFonts w:asciiTheme="minorHAnsi" w:hAnsiTheme="minorHAnsi" w:cstheme="minorHAnsi"/>
          <w:spacing w:val="-3"/>
          <w:w w:val="105"/>
          <w:sz w:val="22"/>
          <w:szCs w:val="22"/>
        </w:rPr>
        <w:t xml:space="preserve"> </w:t>
      </w:r>
      <w:r w:rsidRPr="00D67A50">
        <w:rPr>
          <w:rFonts w:asciiTheme="minorHAnsi" w:hAnsiTheme="minorHAnsi" w:cstheme="minorHAnsi"/>
          <w:w w:val="105"/>
          <w:sz w:val="22"/>
          <w:szCs w:val="22"/>
        </w:rPr>
        <w:t>be</w:t>
      </w:r>
      <w:r w:rsidRPr="00D67A50">
        <w:rPr>
          <w:rFonts w:asciiTheme="minorHAnsi" w:hAnsiTheme="minorHAnsi" w:cstheme="minorHAnsi"/>
          <w:spacing w:val="-9"/>
          <w:w w:val="105"/>
          <w:sz w:val="22"/>
          <w:szCs w:val="22"/>
        </w:rPr>
        <w:t xml:space="preserve"> </w:t>
      </w:r>
      <w:r w:rsidRPr="00D67A50">
        <w:rPr>
          <w:rFonts w:asciiTheme="minorHAnsi" w:hAnsiTheme="minorHAnsi" w:cstheme="minorHAnsi"/>
          <w:w w:val="105"/>
          <w:sz w:val="22"/>
          <w:szCs w:val="22"/>
        </w:rPr>
        <w:t>utilized if</w:t>
      </w:r>
      <w:r w:rsidRPr="00D67A50">
        <w:rPr>
          <w:rFonts w:asciiTheme="minorHAnsi" w:hAnsiTheme="minorHAnsi" w:cstheme="minorHAnsi"/>
          <w:spacing w:val="-11"/>
          <w:w w:val="105"/>
          <w:sz w:val="22"/>
          <w:szCs w:val="22"/>
        </w:rPr>
        <w:t xml:space="preserve"> </w:t>
      </w:r>
      <w:r w:rsidRPr="00D67A50">
        <w:rPr>
          <w:rFonts w:asciiTheme="minorHAnsi" w:hAnsiTheme="minorHAnsi" w:cstheme="minorHAnsi"/>
          <w:w w:val="105"/>
          <w:sz w:val="22"/>
          <w:szCs w:val="22"/>
        </w:rPr>
        <w:t>the</w:t>
      </w:r>
      <w:r w:rsidRPr="00D67A50">
        <w:rPr>
          <w:rFonts w:asciiTheme="minorHAnsi" w:hAnsiTheme="minorHAnsi" w:cstheme="minorHAnsi"/>
          <w:spacing w:val="-7"/>
          <w:w w:val="105"/>
          <w:sz w:val="22"/>
          <w:szCs w:val="22"/>
        </w:rPr>
        <w:t xml:space="preserve"> </w:t>
      </w:r>
      <w:r w:rsidRPr="00D67A50">
        <w:rPr>
          <w:rFonts w:asciiTheme="minorHAnsi" w:hAnsiTheme="minorHAnsi" w:cstheme="minorHAnsi"/>
          <w:w w:val="105"/>
          <w:sz w:val="22"/>
          <w:szCs w:val="22"/>
        </w:rPr>
        <w:t>plan is</w:t>
      </w:r>
      <w:r w:rsidRPr="00D67A50">
        <w:rPr>
          <w:rFonts w:asciiTheme="minorHAnsi" w:hAnsiTheme="minorHAnsi" w:cstheme="minorHAnsi"/>
          <w:spacing w:val="-10"/>
          <w:w w:val="105"/>
          <w:sz w:val="22"/>
          <w:szCs w:val="22"/>
        </w:rPr>
        <w:t xml:space="preserve"> </w:t>
      </w:r>
      <w:r w:rsidRPr="00D67A50">
        <w:rPr>
          <w:rFonts w:asciiTheme="minorHAnsi" w:hAnsiTheme="minorHAnsi" w:cstheme="minorHAnsi"/>
          <w:w w:val="105"/>
          <w:sz w:val="22"/>
          <w:szCs w:val="22"/>
        </w:rPr>
        <w:t>implemented</w:t>
      </w:r>
      <w:r w:rsidRPr="00D67A50">
        <w:rPr>
          <w:rFonts w:asciiTheme="minorHAnsi" w:hAnsiTheme="minorHAnsi" w:cstheme="minorHAnsi"/>
          <w:spacing w:val="13"/>
          <w:w w:val="105"/>
          <w:sz w:val="22"/>
          <w:szCs w:val="22"/>
        </w:rPr>
        <w:t xml:space="preserve"> </w:t>
      </w:r>
      <w:r w:rsidRPr="00D67A50">
        <w:rPr>
          <w:rFonts w:asciiTheme="minorHAnsi" w:hAnsiTheme="minorHAnsi" w:cstheme="minorHAnsi"/>
          <w:w w:val="105"/>
          <w:sz w:val="22"/>
          <w:szCs w:val="22"/>
        </w:rPr>
        <w:t>is</w:t>
      </w:r>
      <w:r w:rsidRPr="00D67A50">
        <w:rPr>
          <w:rFonts w:asciiTheme="minorHAnsi" w:hAnsiTheme="minorHAnsi" w:cstheme="minorHAnsi"/>
          <w:spacing w:val="-11"/>
          <w:w w:val="105"/>
          <w:sz w:val="22"/>
          <w:szCs w:val="22"/>
        </w:rPr>
        <w:t xml:space="preserve"> </w:t>
      </w:r>
      <w:r w:rsidRPr="00D67A50">
        <w:rPr>
          <w:rFonts w:asciiTheme="minorHAnsi" w:hAnsiTheme="minorHAnsi" w:cstheme="minorHAnsi"/>
          <w:w w:val="105"/>
          <w:sz w:val="22"/>
          <w:szCs w:val="22"/>
        </w:rPr>
        <w:t>not</w:t>
      </w:r>
      <w:r w:rsidRPr="00D67A50">
        <w:rPr>
          <w:rFonts w:asciiTheme="minorHAnsi" w:hAnsiTheme="minorHAnsi" w:cstheme="minorHAnsi"/>
          <w:spacing w:val="-3"/>
          <w:w w:val="105"/>
          <w:sz w:val="22"/>
          <w:szCs w:val="22"/>
        </w:rPr>
        <w:t xml:space="preserve"> </w:t>
      </w:r>
      <w:r w:rsidRPr="00D67A50">
        <w:rPr>
          <w:rFonts w:asciiTheme="minorHAnsi" w:hAnsiTheme="minorHAnsi" w:cstheme="minorHAnsi"/>
          <w:w w:val="105"/>
          <w:sz w:val="22"/>
          <w:szCs w:val="22"/>
        </w:rPr>
        <w:t>required,</w:t>
      </w:r>
      <w:r w:rsidRPr="00D67A50">
        <w:rPr>
          <w:rFonts w:asciiTheme="minorHAnsi" w:hAnsiTheme="minorHAnsi" w:cstheme="minorHAnsi"/>
          <w:spacing w:val="-2"/>
          <w:w w:val="105"/>
          <w:sz w:val="22"/>
          <w:szCs w:val="22"/>
        </w:rPr>
        <w:t xml:space="preserve"> </w:t>
      </w:r>
      <w:r w:rsidRPr="00D67A50">
        <w:rPr>
          <w:rFonts w:asciiTheme="minorHAnsi" w:hAnsiTheme="minorHAnsi" w:cstheme="minorHAnsi"/>
          <w:w w:val="105"/>
          <w:sz w:val="22"/>
          <w:szCs w:val="22"/>
        </w:rPr>
        <w:t>but</w:t>
      </w:r>
      <w:r w:rsidRPr="00D67A50">
        <w:rPr>
          <w:rFonts w:asciiTheme="minorHAnsi" w:hAnsiTheme="minorHAnsi" w:cstheme="minorHAnsi"/>
          <w:spacing w:val="-8"/>
          <w:w w:val="105"/>
          <w:sz w:val="22"/>
          <w:szCs w:val="22"/>
        </w:rPr>
        <w:t xml:space="preserve"> </w:t>
      </w:r>
      <w:r w:rsidRPr="00D67A50">
        <w:rPr>
          <w:rFonts w:asciiTheme="minorHAnsi" w:hAnsiTheme="minorHAnsi" w:cstheme="minorHAnsi"/>
          <w:w w:val="105"/>
          <w:sz w:val="22"/>
          <w:szCs w:val="22"/>
        </w:rPr>
        <w:t xml:space="preserve">actual use of subcontractors will be subject to the requirements set </w:t>
      </w:r>
      <w:r w:rsidR="009814C9">
        <w:rPr>
          <w:rFonts w:asciiTheme="minorHAnsi" w:hAnsiTheme="minorHAnsi" w:cstheme="minorHAnsi"/>
          <w:w w:val="105"/>
          <w:sz w:val="22"/>
          <w:szCs w:val="22"/>
        </w:rPr>
        <w:t>forth</w:t>
      </w:r>
      <w:r w:rsidRPr="00D67A50">
        <w:rPr>
          <w:rFonts w:asciiTheme="minorHAnsi" w:hAnsiTheme="minorHAnsi" w:cstheme="minorHAnsi"/>
          <w:w w:val="105"/>
          <w:sz w:val="22"/>
          <w:szCs w:val="22"/>
        </w:rPr>
        <w:t xml:space="preserve"> in the </w:t>
      </w:r>
      <w:r w:rsidR="009814C9">
        <w:rPr>
          <w:rFonts w:asciiTheme="minorHAnsi" w:hAnsiTheme="minorHAnsi" w:cstheme="minorHAnsi"/>
          <w:w w:val="105"/>
          <w:sz w:val="22"/>
          <w:szCs w:val="22"/>
        </w:rPr>
        <w:t>Agreement</w:t>
      </w:r>
      <w:r w:rsidRPr="00D67A50">
        <w:rPr>
          <w:rFonts w:asciiTheme="minorHAnsi" w:hAnsiTheme="minorHAnsi" w:cstheme="minorHAnsi"/>
          <w:w w:val="105"/>
          <w:sz w:val="22"/>
          <w:szCs w:val="22"/>
        </w:rPr>
        <w:t>.</w:t>
      </w:r>
    </w:p>
    <w:p w14:paraId="0B0140BA" w14:textId="77777777" w:rsidR="003D6D9A" w:rsidRPr="003D6D9A" w:rsidRDefault="003D6D9A" w:rsidP="003D6D9A">
      <w:pPr>
        <w:widowControl w:val="0"/>
        <w:autoSpaceDE w:val="0"/>
        <w:autoSpaceDN w:val="0"/>
        <w:ind w:right="29"/>
        <w:rPr>
          <w:rFonts w:asciiTheme="minorHAnsi" w:hAnsiTheme="minorHAnsi" w:cstheme="minorHAnsi"/>
          <w:sz w:val="22"/>
          <w:szCs w:val="22"/>
        </w:rPr>
      </w:pPr>
    </w:p>
    <w:p w14:paraId="1849F454" w14:textId="3713FF83" w:rsidR="009814C9" w:rsidRPr="003D6D9A" w:rsidRDefault="008B2078" w:rsidP="003D6D9A">
      <w:pPr>
        <w:pStyle w:val="ListParagraph"/>
        <w:widowControl w:val="0"/>
        <w:numPr>
          <w:ilvl w:val="0"/>
          <w:numId w:val="11"/>
        </w:numPr>
        <w:tabs>
          <w:tab w:val="left" w:pos="2279"/>
          <w:tab w:val="left" w:pos="2285"/>
        </w:tabs>
        <w:autoSpaceDE w:val="0"/>
        <w:autoSpaceDN w:val="0"/>
        <w:rPr>
          <w:rFonts w:asciiTheme="minorHAnsi" w:hAnsiTheme="minorHAnsi" w:cstheme="minorHAnsi"/>
          <w:sz w:val="22"/>
          <w:szCs w:val="22"/>
        </w:rPr>
      </w:pPr>
      <w:r w:rsidRPr="009814C9">
        <w:rPr>
          <w:rFonts w:asciiTheme="minorHAnsi" w:hAnsiTheme="minorHAnsi" w:cstheme="minorHAnsi"/>
          <w:b/>
          <w:w w:val="105"/>
          <w:sz w:val="22"/>
          <w:szCs w:val="22"/>
        </w:rPr>
        <w:t>General</w:t>
      </w:r>
      <w:r w:rsidRPr="009814C9">
        <w:rPr>
          <w:rFonts w:asciiTheme="minorHAnsi" w:hAnsiTheme="minorHAnsi" w:cstheme="minorHAnsi"/>
          <w:b/>
          <w:spacing w:val="9"/>
          <w:w w:val="105"/>
          <w:sz w:val="22"/>
          <w:szCs w:val="22"/>
        </w:rPr>
        <w:t xml:space="preserve"> </w:t>
      </w:r>
      <w:r w:rsidR="009814C9">
        <w:rPr>
          <w:rFonts w:asciiTheme="minorHAnsi" w:hAnsiTheme="minorHAnsi" w:cstheme="minorHAnsi"/>
          <w:b/>
          <w:w w:val="105"/>
          <w:sz w:val="22"/>
          <w:szCs w:val="22"/>
        </w:rPr>
        <w:t>P</w:t>
      </w:r>
      <w:r w:rsidRPr="009814C9">
        <w:rPr>
          <w:rFonts w:asciiTheme="minorHAnsi" w:hAnsiTheme="minorHAnsi" w:cstheme="minorHAnsi"/>
          <w:b/>
          <w:w w:val="105"/>
          <w:sz w:val="22"/>
          <w:szCs w:val="22"/>
        </w:rPr>
        <w:t>ublishing</w:t>
      </w:r>
      <w:r w:rsidRPr="009814C9">
        <w:rPr>
          <w:rFonts w:asciiTheme="minorHAnsi" w:hAnsiTheme="minorHAnsi" w:cstheme="minorHAnsi"/>
          <w:b/>
          <w:spacing w:val="-8"/>
          <w:w w:val="105"/>
          <w:sz w:val="22"/>
          <w:szCs w:val="22"/>
        </w:rPr>
        <w:t xml:space="preserve"> </w:t>
      </w:r>
      <w:r w:rsidR="009814C9">
        <w:rPr>
          <w:rFonts w:asciiTheme="minorHAnsi" w:hAnsiTheme="minorHAnsi" w:cstheme="minorHAnsi"/>
          <w:b/>
          <w:w w:val="105"/>
          <w:sz w:val="22"/>
          <w:szCs w:val="22"/>
        </w:rPr>
        <w:t>Duties</w:t>
      </w:r>
      <w:r w:rsidR="003E0199">
        <w:rPr>
          <w:rFonts w:asciiTheme="minorHAnsi" w:hAnsiTheme="minorHAnsi" w:cstheme="minorHAnsi"/>
          <w:b/>
          <w:w w:val="105"/>
          <w:sz w:val="22"/>
          <w:szCs w:val="22"/>
        </w:rPr>
        <w:t xml:space="preserve">, </w:t>
      </w:r>
      <w:r w:rsidR="00C12A22">
        <w:rPr>
          <w:rFonts w:asciiTheme="minorHAnsi" w:hAnsiTheme="minorHAnsi" w:cstheme="minorHAnsi"/>
          <w:b/>
          <w:w w:val="105"/>
          <w:sz w:val="22"/>
          <w:szCs w:val="22"/>
        </w:rPr>
        <w:t>Official</w:t>
      </w:r>
      <w:r w:rsidR="003E0199">
        <w:rPr>
          <w:rFonts w:asciiTheme="minorHAnsi" w:hAnsiTheme="minorHAnsi" w:cstheme="minorHAnsi"/>
          <w:b/>
          <w:w w:val="105"/>
          <w:sz w:val="22"/>
          <w:szCs w:val="22"/>
        </w:rPr>
        <w:t xml:space="preserve"> Reports and Other Materials</w:t>
      </w:r>
      <w:r w:rsidRPr="009814C9">
        <w:rPr>
          <w:rFonts w:asciiTheme="minorHAnsi" w:hAnsiTheme="minorHAnsi" w:cstheme="minorHAnsi"/>
          <w:b/>
          <w:w w:val="105"/>
          <w:sz w:val="22"/>
          <w:szCs w:val="22"/>
        </w:rPr>
        <w:t>.</w:t>
      </w:r>
    </w:p>
    <w:p w14:paraId="2F781C6F" w14:textId="77777777" w:rsidR="003D6D9A" w:rsidRPr="009814C9" w:rsidRDefault="003D6D9A" w:rsidP="003D6D9A">
      <w:pPr>
        <w:pStyle w:val="ListParagraph"/>
        <w:widowControl w:val="0"/>
        <w:tabs>
          <w:tab w:val="left" w:pos="2279"/>
          <w:tab w:val="left" w:pos="2285"/>
        </w:tabs>
        <w:autoSpaceDE w:val="0"/>
        <w:autoSpaceDN w:val="0"/>
        <w:ind w:left="360"/>
        <w:rPr>
          <w:rFonts w:asciiTheme="minorHAnsi" w:hAnsiTheme="minorHAnsi" w:cstheme="minorHAnsi"/>
          <w:sz w:val="22"/>
          <w:szCs w:val="22"/>
        </w:rPr>
      </w:pPr>
    </w:p>
    <w:p w14:paraId="7C9DEF77" w14:textId="572D48D2" w:rsidR="006D6664" w:rsidRPr="002130AE" w:rsidRDefault="006D6664" w:rsidP="002130AE">
      <w:pPr>
        <w:pStyle w:val="ListParagraph"/>
        <w:widowControl w:val="0"/>
        <w:numPr>
          <w:ilvl w:val="1"/>
          <w:numId w:val="25"/>
        </w:numPr>
        <w:autoSpaceDE w:val="0"/>
        <w:autoSpaceDN w:val="0"/>
        <w:ind w:left="900" w:hanging="540"/>
        <w:rPr>
          <w:rFonts w:asciiTheme="minorHAnsi" w:hAnsiTheme="minorHAnsi" w:cstheme="minorHAnsi"/>
          <w:sz w:val="22"/>
          <w:szCs w:val="22"/>
        </w:rPr>
      </w:pPr>
      <w:r w:rsidRPr="002130AE">
        <w:rPr>
          <w:rFonts w:asciiTheme="minorHAnsi" w:hAnsiTheme="minorHAnsi" w:cstheme="minorHAnsi"/>
          <w:b/>
          <w:bCs/>
          <w:w w:val="105"/>
          <w:sz w:val="22"/>
          <w:szCs w:val="22"/>
        </w:rPr>
        <w:t>California Reports</w:t>
      </w:r>
      <w:r w:rsidR="003E2DA2" w:rsidRPr="002130AE">
        <w:rPr>
          <w:rFonts w:asciiTheme="minorHAnsi" w:hAnsiTheme="minorHAnsi" w:cstheme="minorHAnsi"/>
          <w:b/>
          <w:bCs/>
          <w:w w:val="105"/>
          <w:sz w:val="22"/>
          <w:szCs w:val="22"/>
        </w:rPr>
        <w:t xml:space="preserve"> and Supplements</w:t>
      </w:r>
      <w:r w:rsidRPr="002130AE">
        <w:rPr>
          <w:rFonts w:asciiTheme="minorHAnsi" w:hAnsiTheme="minorHAnsi" w:cstheme="minorHAnsi"/>
          <w:w w:val="105"/>
          <w:sz w:val="22"/>
          <w:szCs w:val="22"/>
        </w:rPr>
        <w:t xml:space="preserve">.  </w:t>
      </w:r>
      <w:r w:rsidR="008B2078" w:rsidRPr="002130AE">
        <w:rPr>
          <w:rFonts w:asciiTheme="minorHAnsi" w:hAnsiTheme="minorHAnsi" w:cstheme="minorHAnsi"/>
          <w:w w:val="105"/>
          <w:sz w:val="22"/>
          <w:szCs w:val="22"/>
        </w:rPr>
        <w:t>Decisions of</w:t>
      </w:r>
      <w:r w:rsidR="008B2078" w:rsidRPr="002130AE">
        <w:rPr>
          <w:rFonts w:asciiTheme="minorHAnsi" w:hAnsiTheme="minorHAnsi" w:cstheme="minorHAnsi"/>
          <w:spacing w:val="-3"/>
          <w:w w:val="105"/>
          <w:sz w:val="22"/>
          <w:szCs w:val="22"/>
        </w:rPr>
        <w:t xml:space="preserve"> </w:t>
      </w:r>
      <w:r w:rsidR="008B2078" w:rsidRPr="002130AE">
        <w:rPr>
          <w:rFonts w:asciiTheme="minorHAnsi" w:hAnsiTheme="minorHAnsi" w:cstheme="minorHAnsi"/>
          <w:w w:val="105"/>
          <w:sz w:val="22"/>
          <w:szCs w:val="22"/>
        </w:rPr>
        <w:t>the</w:t>
      </w:r>
      <w:r w:rsidR="008B2078" w:rsidRPr="002130AE">
        <w:rPr>
          <w:rFonts w:asciiTheme="minorHAnsi" w:hAnsiTheme="minorHAnsi" w:cstheme="minorHAnsi"/>
          <w:spacing w:val="-5"/>
          <w:w w:val="105"/>
          <w:sz w:val="22"/>
          <w:szCs w:val="22"/>
        </w:rPr>
        <w:t xml:space="preserve"> </w:t>
      </w:r>
      <w:r w:rsidR="008B2078" w:rsidRPr="002130AE">
        <w:rPr>
          <w:rFonts w:asciiTheme="minorHAnsi" w:hAnsiTheme="minorHAnsi" w:cstheme="minorHAnsi"/>
          <w:w w:val="105"/>
          <w:sz w:val="22"/>
          <w:szCs w:val="22"/>
        </w:rPr>
        <w:t>Supreme Court</w:t>
      </w:r>
      <w:r w:rsidR="008B2078" w:rsidRPr="002130AE">
        <w:rPr>
          <w:rFonts w:asciiTheme="minorHAnsi" w:hAnsiTheme="minorHAnsi" w:cstheme="minorHAnsi"/>
          <w:spacing w:val="20"/>
          <w:w w:val="105"/>
          <w:sz w:val="22"/>
          <w:szCs w:val="22"/>
        </w:rPr>
        <w:t xml:space="preserve"> </w:t>
      </w:r>
      <w:r w:rsidR="008B2078" w:rsidRPr="002130AE">
        <w:rPr>
          <w:rFonts w:asciiTheme="minorHAnsi" w:hAnsiTheme="minorHAnsi" w:cstheme="minorHAnsi"/>
          <w:w w:val="105"/>
          <w:sz w:val="22"/>
          <w:szCs w:val="22"/>
        </w:rPr>
        <w:t>will be</w:t>
      </w:r>
      <w:r w:rsidR="008B2078" w:rsidRPr="002130AE">
        <w:rPr>
          <w:rFonts w:asciiTheme="minorHAnsi" w:hAnsiTheme="minorHAnsi" w:cstheme="minorHAnsi"/>
          <w:spacing w:val="-6"/>
          <w:w w:val="105"/>
          <w:sz w:val="22"/>
          <w:szCs w:val="22"/>
        </w:rPr>
        <w:t xml:space="preserve"> </w:t>
      </w:r>
      <w:r w:rsidR="008B2078" w:rsidRPr="002130AE">
        <w:rPr>
          <w:rFonts w:asciiTheme="minorHAnsi" w:hAnsiTheme="minorHAnsi" w:cstheme="minorHAnsi"/>
          <w:w w:val="105"/>
          <w:sz w:val="22"/>
          <w:szCs w:val="22"/>
        </w:rPr>
        <w:t>reported</w:t>
      </w:r>
      <w:r w:rsidR="008B2078" w:rsidRPr="002130AE">
        <w:rPr>
          <w:rFonts w:asciiTheme="minorHAnsi" w:hAnsiTheme="minorHAnsi" w:cstheme="minorHAnsi"/>
          <w:spacing w:val="18"/>
          <w:w w:val="105"/>
          <w:sz w:val="22"/>
          <w:szCs w:val="22"/>
        </w:rPr>
        <w:t xml:space="preserve"> </w:t>
      </w:r>
      <w:r w:rsidR="008B2078" w:rsidRPr="002130AE">
        <w:rPr>
          <w:rFonts w:asciiTheme="minorHAnsi" w:hAnsiTheme="minorHAnsi" w:cstheme="minorHAnsi"/>
          <w:w w:val="105"/>
          <w:sz w:val="22"/>
          <w:szCs w:val="22"/>
        </w:rPr>
        <w:t>in the</w:t>
      </w:r>
      <w:r w:rsidR="008B2078" w:rsidRPr="002130AE">
        <w:rPr>
          <w:rFonts w:asciiTheme="minorHAnsi" w:hAnsiTheme="minorHAnsi" w:cstheme="minorHAnsi"/>
          <w:spacing w:val="-10"/>
          <w:w w:val="105"/>
          <w:sz w:val="22"/>
          <w:szCs w:val="22"/>
        </w:rPr>
        <w:t xml:space="preserve"> </w:t>
      </w:r>
      <w:r w:rsidR="008B2078" w:rsidRPr="002130AE">
        <w:rPr>
          <w:rFonts w:asciiTheme="minorHAnsi" w:hAnsiTheme="minorHAnsi" w:cstheme="minorHAnsi"/>
          <w:w w:val="105"/>
          <w:sz w:val="22"/>
          <w:szCs w:val="22"/>
        </w:rPr>
        <w:t>continuation of</w:t>
      </w:r>
      <w:r w:rsidR="008B2078" w:rsidRPr="002130AE">
        <w:rPr>
          <w:rFonts w:asciiTheme="minorHAnsi" w:hAnsiTheme="minorHAnsi" w:cstheme="minorHAnsi"/>
          <w:spacing w:val="-6"/>
          <w:w w:val="105"/>
          <w:sz w:val="22"/>
          <w:szCs w:val="22"/>
        </w:rPr>
        <w:t xml:space="preserve"> </w:t>
      </w:r>
      <w:r w:rsidR="008B2078" w:rsidRPr="002130AE">
        <w:rPr>
          <w:rFonts w:asciiTheme="minorHAnsi" w:hAnsiTheme="minorHAnsi" w:cstheme="minorHAnsi"/>
          <w:w w:val="105"/>
          <w:sz w:val="22"/>
          <w:szCs w:val="22"/>
        </w:rPr>
        <w:t>California</w:t>
      </w:r>
      <w:r w:rsidR="008B2078" w:rsidRPr="002130AE">
        <w:rPr>
          <w:rFonts w:asciiTheme="minorHAnsi" w:hAnsiTheme="minorHAnsi" w:cstheme="minorHAnsi"/>
          <w:spacing w:val="19"/>
          <w:w w:val="105"/>
          <w:sz w:val="22"/>
          <w:szCs w:val="22"/>
        </w:rPr>
        <w:t xml:space="preserve"> </w:t>
      </w:r>
      <w:r w:rsidR="008B2078" w:rsidRPr="002130AE">
        <w:rPr>
          <w:rFonts w:asciiTheme="minorHAnsi" w:hAnsiTheme="minorHAnsi" w:cstheme="minorHAnsi"/>
          <w:w w:val="105"/>
          <w:sz w:val="22"/>
          <w:szCs w:val="22"/>
        </w:rPr>
        <w:t>Reports, Fifth Series.</w:t>
      </w:r>
      <w:r w:rsidR="008B2078" w:rsidRPr="002130AE">
        <w:rPr>
          <w:rFonts w:asciiTheme="minorHAnsi" w:hAnsiTheme="minorHAnsi" w:cstheme="minorHAnsi"/>
          <w:spacing w:val="40"/>
          <w:w w:val="105"/>
          <w:sz w:val="22"/>
          <w:szCs w:val="22"/>
        </w:rPr>
        <w:t xml:space="preserve"> </w:t>
      </w:r>
      <w:r w:rsidR="008B2078" w:rsidRPr="002130AE">
        <w:rPr>
          <w:rFonts w:asciiTheme="minorHAnsi" w:hAnsiTheme="minorHAnsi" w:cstheme="minorHAnsi"/>
          <w:w w:val="105"/>
          <w:sz w:val="22"/>
          <w:szCs w:val="22"/>
        </w:rPr>
        <w:t>Decisions of</w:t>
      </w:r>
      <w:r w:rsidR="008B2078" w:rsidRPr="002130AE">
        <w:rPr>
          <w:rFonts w:asciiTheme="minorHAnsi" w:hAnsiTheme="minorHAnsi" w:cstheme="minorHAnsi"/>
          <w:spacing w:val="-6"/>
          <w:w w:val="105"/>
          <w:sz w:val="22"/>
          <w:szCs w:val="22"/>
        </w:rPr>
        <w:t xml:space="preserve"> </w:t>
      </w:r>
      <w:r w:rsidR="008B2078" w:rsidRPr="002130AE">
        <w:rPr>
          <w:rFonts w:asciiTheme="minorHAnsi" w:hAnsiTheme="minorHAnsi" w:cstheme="minorHAnsi"/>
          <w:w w:val="105"/>
          <w:sz w:val="22"/>
          <w:szCs w:val="22"/>
        </w:rPr>
        <w:t>the</w:t>
      </w:r>
      <w:r w:rsidR="008B2078" w:rsidRPr="002130AE">
        <w:rPr>
          <w:rFonts w:asciiTheme="minorHAnsi" w:hAnsiTheme="minorHAnsi" w:cstheme="minorHAnsi"/>
          <w:spacing w:val="-4"/>
          <w:w w:val="105"/>
          <w:sz w:val="22"/>
          <w:szCs w:val="22"/>
        </w:rPr>
        <w:t xml:space="preserve"> </w:t>
      </w:r>
      <w:r w:rsidR="008B2078" w:rsidRPr="002130AE">
        <w:rPr>
          <w:rFonts w:asciiTheme="minorHAnsi" w:hAnsiTheme="minorHAnsi" w:cstheme="minorHAnsi"/>
          <w:w w:val="105"/>
          <w:sz w:val="22"/>
          <w:szCs w:val="22"/>
        </w:rPr>
        <w:t>Courts</w:t>
      </w:r>
      <w:r w:rsidR="008B2078" w:rsidRPr="002130AE">
        <w:rPr>
          <w:rFonts w:asciiTheme="minorHAnsi" w:hAnsiTheme="minorHAnsi" w:cstheme="minorHAnsi"/>
          <w:spacing w:val="-1"/>
          <w:w w:val="105"/>
          <w:sz w:val="22"/>
          <w:szCs w:val="22"/>
        </w:rPr>
        <w:t xml:space="preserve"> </w:t>
      </w:r>
      <w:r w:rsidR="008B2078" w:rsidRPr="002130AE">
        <w:rPr>
          <w:rFonts w:asciiTheme="minorHAnsi" w:hAnsiTheme="minorHAnsi" w:cstheme="minorHAnsi"/>
          <w:w w:val="105"/>
          <w:sz w:val="22"/>
          <w:szCs w:val="22"/>
        </w:rPr>
        <w:t>of Appeal</w:t>
      </w:r>
      <w:r w:rsidR="008B2078" w:rsidRPr="002130AE">
        <w:rPr>
          <w:rFonts w:asciiTheme="minorHAnsi" w:hAnsiTheme="minorHAnsi" w:cstheme="minorHAnsi"/>
          <w:spacing w:val="21"/>
          <w:w w:val="105"/>
          <w:sz w:val="22"/>
          <w:szCs w:val="22"/>
        </w:rPr>
        <w:t xml:space="preserve"> </w:t>
      </w:r>
      <w:r w:rsidR="008B2078" w:rsidRPr="002130AE">
        <w:rPr>
          <w:rFonts w:asciiTheme="minorHAnsi" w:hAnsiTheme="minorHAnsi" w:cstheme="minorHAnsi"/>
          <w:w w:val="105"/>
          <w:sz w:val="22"/>
          <w:szCs w:val="22"/>
        </w:rPr>
        <w:t xml:space="preserve">will be </w:t>
      </w:r>
      <w:r w:rsidR="008B2078" w:rsidRPr="002130AE">
        <w:rPr>
          <w:rFonts w:asciiTheme="minorHAnsi" w:hAnsiTheme="minorHAnsi" w:cstheme="minorHAnsi"/>
          <w:w w:val="105"/>
          <w:sz w:val="22"/>
          <w:szCs w:val="22"/>
        </w:rPr>
        <w:lastRenderedPageBreak/>
        <w:t>reported</w:t>
      </w:r>
      <w:r w:rsidR="008B2078" w:rsidRPr="002130AE">
        <w:rPr>
          <w:rFonts w:asciiTheme="minorHAnsi" w:hAnsiTheme="minorHAnsi" w:cstheme="minorHAnsi"/>
          <w:spacing w:val="20"/>
          <w:w w:val="105"/>
          <w:sz w:val="22"/>
          <w:szCs w:val="22"/>
        </w:rPr>
        <w:t xml:space="preserve"> </w:t>
      </w:r>
      <w:r w:rsidR="008B2078" w:rsidRPr="002130AE">
        <w:rPr>
          <w:rFonts w:asciiTheme="minorHAnsi" w:hAnsiTheme="minorHAnsi" w:cstheme="minorHAnsi"/>
          <w:w w:val="105"/>
          <w:sz w:val="22"/>
          <w:szCs w:val="22"/>
        </w:rPr>
        <w:t>in the</w:t>
      </w:r>
      <w:r w:rsidR="008B2078" w:rsidRPr="002130AE">
        <w:rPr>
          <w:rFonts w:asciiTheme="minorHAnsi" w:hAnsiTheme="minorHAnsi" w:cstheme="minorHAnsi"/>
          <w:spacing w:val="-4"/>
          <w:w w:val="105"/>
          <w:sz w:val="22"/>
          <w:szCs w:val="22"/>
        </w:rPr>
        <w:t xml:space="preserve"> </w:t>
      </w:r>
      <w:r w:rsidR="008B2078" w:rsidRPr="002130AE">
        <w:rPr>
          <w:rFonts w:asciiTheme="minorHAnsi" w:hAnsiTheme="minorHAnsi" w:cstheme="minorHAnsi"/>
          <w:w w:val="105"/>
          <w:sz w:val="22"/>
          <w:szCs w:val="22"/>
        </w:rPr>
        <w:t>continuation of</w:t>
      </w:r>
      <w:r w:rsidR="008B2078" w:rsidRPr="002130AE">
        <w:rPr>
          <w:rFonts w:asciiTheme="minorHAnsi" w:hAnsiTheme="minorHAnsi" w:cstheme="minorHAnsi"/>
          <w:spacing w:val="-5"/>
          <w:w w:val="105"/>
          <w:sz w:val="22"/>
          <w:szCs w:val="22"/>
        </w:rPr>
        <w:t xml:space="preserve"> </w:t>
      </w:r>
      <w:r w:rsidR="008B2078" w:rsidRPr="002130AE">
        <w:rPr>
          <w:rFonts w:asciiTheme="minorHAnsi" w:hAnsiTheme="minorHAnsi" w:cstheme="minorHAnsi"/>
          <w:w w:val="105"/>
          <w:sz w:val="22"/>
          <w:szCs w:val="22"/>
        </w:rPr>
        <w:t>California Appellate</w:t>
      </w:r>
      <w:r w:rsidR="008B2078" w:rsidRPr="002130AE">
        <w:rPr>
          <w:rFonts w:asciiTheme="minorHAnsi" w:hAnsiTheme="minorHAnsi" w:cstheme="minorHAnsi"/>
          <w:spacing w:val="-1"/>
          <w:w w:val="105"/>
          <w:sz w:val="22"/>
          <w:szCs w:val="22"/>
        </w:rPr>
        <w:t xml:space="preserve"> </w:t>
      </w:r>
      <w:r w:rsidR="008B2078" w:rsidRPr="002130AE">
        <w:rPr>
          <w:rFonts w:asciiTheme="minorHAnsi" w:hAnsiTheme="minorHAnsi" w:cstheme="minorHAnsi"/>
          <w:w w:val="105"/>
          <w:sz w:val="22"/>
          <w:szCs w:val="22"/>
        </w:rPr>
        <w:t>Reports, Fifth</w:t>
      </w:r>
      <w:r w:rsidR="008B2078" w:rsidRPr="002130AE">
        <w:rPr>
          <w:rFonts w:asciiTheme="minorHAnsi" w:hAnsiTheme="minorHAnsi" w:cstheme="minorHAnsi"/>
          <w:spacing w:val="-4"/>
          <w:w w:val="105"/>
          <w:sz w:val="22"/>
          <w:szCs w:val="22"/>
        </w:rPr>
        <w:t xml:space="preserve"> </w:t>
      </w:r>
      <w:r w:rsidR="008B2078" w:rsidRPr="002130AE">
        <w:rPr>
          <w:rFonts w:asciiTheme="minorHAnsi" w:hAnsiTheme="minorHAnsi" w:cstheme="minorHAnsi"/>
          <w:w w:val="105"/>
          <w:sz w:val="22"/>
          <w:szCs w:val="22"/>
        </w:rPr>
        <w:t>Series.</w:t>
      </w:r>
      <w:r w:rsidR="008B2078" w:rsidRPr="002130AE">
        <w:rPr>
          <w:rFonts w:asciiTheme="minorHAnsi" w:hAnsiTheme="minorHAnsi" w:cstheme="minorHAnsi"/>
          <w:spacing w:val="31"/>
          <w:w w:val="105"/>
          <w:sz w:val="22"/>
          <w:szCs w:val="22"/>
        </w:rPr>
        <w:t xml:space="preserve"> </w:t>
      </w:r>
      <w:r w:rsidR="008B2078" w:rsidRPr="002130AE">
        <w:rPr>
          <w:rFonts w:asciiTheme="minorHAnsi" w:hAnsiTheme="minorHAnsi" w:cstheme="minorHAnsi"/>
          <w:w w:val="105"/>
          <w:sz w:val="22"/>
          <w:szCs w:val="22"/>
        </w:rPr>
        <w:t>Decisions</w:t>
      </w:r>
      <w:r w:rsidR="008B2078" w:rsidRPr="002130AE">
        <w:rPr>
          <w:rFonts w:asciiTheme="minorHAnsi" w:hAnsiTheme="minorHAnsi" w:cstheme="minorHAnsi"/>
          <w:spacing w:val="-7"/>
          <w:w w:val="105"/>
          <w:sz w:val="22"/>
          <w:szCs w:val="22"/>
        </w:rPr>
        <w:t xml:space="preserve"> </w:t>
      </w:r>
      <w:r w:rsidR="008B2078" w:rsidRPr="002130AE">
        <w:rPr>
          <w:rFonts w:asciiTheme="minorHAnsi" w:hAnsiTheme="minorHAnsi" w:cstheme="minorHAnsi"/>
          <w:w w:val="105"/>
          <w:sz w:val="22"/>
          <w:szCs w:val="22"/>
        </w:rPr>
        <w:t>of</w:t>
      </w:r>
      <w:r w:rsidR="008B2078" w:rsidRPr="002130AE">
        <w:rPr>
          <w:rFonts w:asciiTheme="minorHAnsi" w:hAnsiTheme="minorHAnsi" w:cstheme="minorHAnsi"/>
          <w:spacing w:val="-12"/>
          <w:w w:val="105"/>
          <w:sz w:val="22"/>
          <w:szCs w:val="22"/>
        </w:rPr>
        <w:t xml:space="preserve"> </w:t>
      </w:r>
      <w:r w:rsidR="008B2078" w:rsidRPr="002130AE">
        <w:rPr>
          <w:rFonts w:asciiTheme="minorHAnsi" w:hAnsiTheme="minorHAnsi" w:cstheme="minorHAnsi"/>
          <w:w w:val="105"/>
          <w:sz w:val="22"/>
          <w:szCs w:val="22"/>
        </w:rPr>
        <w:t>the</w:t>
      </w:r>
      <w:r w:rsidR="008B2078" w:rsidRPr="002130AE">
        <w:rPr>
          <w:rFonts w:asciiTheme="minorHAnsi" w:hAnsiTheme="minorHAnsi" w:cstheme="minorHAnsi"/>
          <w:spacing w:val="-10"/>
          <w:w w:val="105"/>
          <w:sz w:val="22"/>
          <w:szCs w:val="22"/>
        </w:rPr>
        <w:t xml:space="preserve"> </w:t>
      </w:r>
      <w:r w:rsidR="008B2078" w:rsidRPr="002130AE">
        <w:rPr>
          <w:rFonts w:asciiTheme="minorHAnsi" w:hAnsiTheme="minorHAnsi" w:cstheme="minorHAnsi"/>
          <w:w w:val="105"/>
          <w:sz w:val="22"/>
          <w:szCs w:val="22"/>
        </w:rPr>
        <w:t>Appellate Divisions</w:t>
      </w:r>
      <w:r w:rsidR="008B2078" w:rsidRPr="002130AE">
        <w:rPr>
          <w:rFonts w:asciiTheme="minorHAnsi" w:hAnsiTheme="minorHAnsi" w:cstheme="minorHAnsi"/>
          <w:spacing w:val="-5"/>
          <w:w w:val="105"/>
          <w:sz w:val="22"/>
          <w:szCs w:val="22"/>
        </w:rPr>
        <w:t xml:space="preserve"> </w:t>
      </w:r>
      <w:r w:rsidR="008B2078" w:rsidRPr="002130AE">
        <w:rPr>
          <w:rFonts w:asciiTheme="minorHAnsi" w:hAnsiTheme="minorHAnsi" w:cstheme="minorHAnsi"/>
          <w:w w:val="105"/>
          <w:sz w:val="22"/>
          <w:szCs w:val="22"/>
        </w:rPr>
        <w:t>of</w:t>
      </w:r>
      <w:r w:rsidR="008B2078" w:rsidRPr="002130AE">
        <w:rPr>
          <w:rFonts w:asciiTheme="minorHAnsi" w:hAnsiTheme="minorHAnsi" w:cstheme="minorHAnsi"/>
          <w:spacing w:val="-12"/>
          <w:w w:val="105"/>
          <w:sz w:val="22"/>
          <w:szCs w:val="22"/>
        </w:rPr>
        <w:t xml:space="preserve"> </w:t>
      </w:r>
      <w:r w:rsidR="008B2078" w:rsidRPr="002130AE">
        <w:rPr>
          <w:rFonts w:asciiTheme="minorHAnsi" w:hAnsiTheme="minorHAnsi" w:cstheme="minorHAnsi"/>
          <w:w w:val="105"/>
          <w:sz w:val="22"/>
          <w:szCs w:val="22"/>
        </w:rPr>
        <w:t>the</w:t>
      </w:r>
      <w:r w:rsidR="008B2078" w:rsidRPr="002130AE">
        <w:rPr>
          <w:rFonts w:asciiTheme="minorHAnsi" w:hAnsiTheme="minorHAnsi" w:cstheme="minorHAnsi"/>
          <w:spacing w:val="-10"/>
          <w:w w:val="105"/>
          <w:sz w:val="22"/>
          <w:szCs w:val="22"/>
        </w:rPr>
        <w:t xml:space="preserve"> </w:t>
      </w:r>
      <w:r w:rsidR="008B2078" w:rsidRPr="002130AE">
        <w:rPr>
          <w:rFonts w:asciiTheme="minorHAnsi" w:hAnsiTheme="minorHAnsi" w:cstheme="minorHAnsi"/>
          <w:w w:val="105"/>
          <w:sz w:val="22"/>
          <w:szCs w:val="22"/>
        </w:rPr>
        <w:t>Superior</w:t>
      </w:r>
      <w:r w:rsidR="008B2078" w:rsidRPr="002130AE">
        <w:rPr>
          <w:rFonts w:asciiTheme="minorHAnsi" w:hAnsiTheme="minorHAnsi" w:cstheme="minorHAnsi"/>
          <w:spacing w:val="-8"/>
          <w:w w:val="105"/>
          <w:sz w:val="22"/>
          <w:szCs w:val="22"/>
        </w:rPr>
        <w:t xml:space="preserve"> </w:t>
      </w:r>
      <w:r w:rsidR="009814C9" w:rsidRPr="002130AE">
        <w:rPr>
          <w:rFonts w:asciiTheme="minorHAnsi" w:hAnsiTheme="minorHAnsi" w:cstheme="minorHAnsi"/>
          <w:w w:val="105"/>
          <w:sz w:val="22"/>
          <w:szCs w:val="22"/>
        </w:rPr>
        <w:t>Court</w:t>
      </w:r>
      <w:r w:rsidR="008B2078" w:rsidRPr="002130AE">
        <w:rPr>
          <w:rFonts w:asciiTheme="minorHAnsi" w:hAnsiTheme="minorHAnsi" w:cstheme="minorHAnsi"/>
          <w:spacing w:val="-3"/>
          <w:w w:val="105"/>
          <w:sz w:val="22"/>
          <w:szCs w:val="22"/>
        </w:rPr>
        <w:t xml:space="preserve"> </w:t>
      </w:r>
      <w:r w:rsidR="008B2078" w:rsidRPr="002130AE">
        <w:rPr>
          <w:rFonts w:asciiTheme="minorHAnsi" w:hAnsiTheme="minorHAnsi" w:cstheme="minorHAnsi"/>
          <w:w w:val="105"/>
          <w:sz w:val="22"/>
          <w:szCs w:val="22"/>
        </w:rPr>
        <w:t>must</w:t>
      </w:r>
      <w:r w:rsidR="008B2078" w:rsidRPr="002130AE">
        <w:rPr>
          <w:rFonts w:asciiTheme="minorHAnsi" w:hAnsiTheme="minorHAnsi" w:cstheme="minorHAnsi"/>
          <w:spacing w:val="-2"/>
          <w:w w:val="105"/>
          <w:sz w:val="22"/>
          <w:szCs w:val="22"/>
        </w:rPr>
        <w:t xml:space="preserve"> </w:t>
      </w:r>
      <w:r w:rsidR="008B2078" w:rsidRPr="002130AE">
        <w:rPr>
          <w:rFonts w:asciiTheme="minorHAnsi" w:hAnsiTheme="minorHAnsi" w:cstheme="minorHAnsi"/>
          <w:w w:val="105"/>
          <w:sz w:val="22"/>
          <w:szCs w:val="22"/>
        </w:rPr>
        <w:t>be reported with the</w:t>
      </w:r>
      <w:r w:rsidR="008B2078" w:rsidRPr="002130AE">
        <w:rPr>
          <w:rFonts w:asciiTheme="minorHAnsi" w:hAnsiTheme="minorHAnsi" w:cstheme="minorHAnsi"/>
          <w:spacing w:val="-1"/>
          <w:w w:val="105"/>
          <w:sz w:val="22"/>
          <w:szCs w:val="22"/>
        </w:rPr>
        <w:t xml:space="preserve"> </w:t>
      </w:r>
      <w:r w:rsidR="008B2078" w:rsidRPr="002130AE">
        <w:rPr>
          <w:rFonts w:asciiTheme="minorHAnsi" w:hAnsiTheme="minorHAnsi" w:cstheme="minorHAnsi"/>
          <w:w w:val="105"/>
          <w:sz w:val="22"/>
          <w:szCs w:val="22"/>
        </w:rPr>
        <w:t>decisions of</w:t>
      </w:r>
      <w:r w:rsidR="008B2078" w:rsidRPr="002130AE">
        <w:rPr>
          <w:rFonts w:asciiTheme="minorHAnsi" w:hAnsiTheme="minorHAnsi" w:cstheme="minorHAnsi"/>
          <w:spacing w:val="-1"/>
          <w:w w:val="105"/>
          <w:sz w:val="22"/>
          <w:szCs w:val="22"/>
        </w:rPr>
        <w:t xml:space="preserve"> </w:t>
      </w:r>
      <w:r w:rsidR="008B2078" w:rsidRPr="002130AE">
        <w:rPr>
          <w:rFonts w:asciiTheme="minorHAnsi" w:hAnsiTheme="minorHAnsi" w:cstheme="minorHAnsi"/>
          <w:w w:val="105"/>
          <w:sz w:val="22"/>
          <w:szCs w:val="22"/>
        </w:rPr>
        <w:t>the</w:t>
      </w:r>
      <w:r w:rsidR="008B2078" w:rsidRPr="002130AE">
        <w:rPr>
          <w:rFonts w:asciiTheme="minorHAnsi" w:hAnsiTheme="minorHAnsi" w:cstheme="minorHAnsi"/>
          <w:spacing w:val="-5"/>
          <w:w w:val="105"/>
          <w:sz w:val="22"/>
          <w:szCs w:val="22"/>
        </w:rPr>
        <w:t xml:space="preserve"> </w:t>
      </w:r>
      <w:r w:rsidR="008B2078" w:rsidRPr="002130AE">
        <w:rPr>
          <w:rFonts w:asciiTheme="minorHAnsi" w:hAnsiTheme="minorHAnsi" w:cstheme="minorHAnsi"/>
          <w:w w:val="105"/>
          <w:sz w:val="22"/>
          <w:szCs w:val="22"/>
        </w:rPr>
        <w:t>Courts</w:t>
      </w:r>
      <w:r w:rsidR="008B2078" w:rsidRPr="002130AE">
        <w:rPr>
          <w:rFonts w:asciiTheme="minorHAnsi" w:hAnsiTheme="minorHAnsi" w:cstheme="minorHAnsi"/>
          <w:spacing w:val="-2"/>
          <w:w w:val="105"/>
          <w:sz w:val="22"/>
          <w:szCs w:val="22"/>
        </w:rPr>
        <w:t xml:space="preserve"> </w:t>
      </w:r>
      <w:r w:rsidR="008B2078" w:rsidRPr="002130AE">
        <w:rPr>
          <w:rFonts w:asciiTheme="minorHAnsi" w:hAnsiTheme="minorHAnsi" w:cstheme="minorHAnsi"/>
          <w:w w:val="105"/>
          <w:sz w:val="22"/>
          <w:szCs w:val="22"/>
        </w:rPr>
        <w:t>of Appeal, but in a</w:t>
      </w:r>
      <w:r w:rsidR="008B2078" w:rsidRPr="002130AE">
        <w:rPr>
          <w:rFonts w:asciiTheme="minorHAnsi" w:hAnsiTheme="minorHAnsi" w:cstheme="minorHAnsi"/>
          <w:spacing w:val="-3"/>
          <w:w w:val="105"/>
          <w:sz w:val="22"/>
          <w:szCs w:val="22"/>
        </w:rPr>
        <w:t xml:space="preserve"> </w:t>
      </w:r>
      <w:r w:rsidR="008B2078" w:rsidRPr="002130AE">
        <w:rPr>
          <w:rFonts w:asciiTheme="minorHAnsi" w:hAnsiTheme="minorHAnsi" w:cstheme="minorHAnsi"/>
          <w:w w:val="105"/>
          <w:sz w:val="22"/>
          <w:szCs w:val="22"/>
        </w:rPr>
        <w:t>category</w:t>
      </w:r>
      <w:r w:rsidR="008B2078" w:rsidRPr="002130AE">
        <w:rPr>
          <w:rFonts w:asciiTheme="minorHAnsi" w:hAnsiTheme="minorHAnsi" w:cstheme="minorHAnsi"/>
          <w:spacing w:val="18"/>
          <w:w w:val="105"/>
          <w:sz w:val="22"/>
          <w:szCs w:val="22"/>
        </w:rPr>
        <w:t xml:space="preserve"> </w:t>
      </w:r>
      <w:r w:rsidR="008B2078" w:rsidRPr="002130AE">
        <w:rPr>
          <w:rFonts w:asciiTheme="minorHAnsi" w:hAnsiTheme="minorHAnsi" w:cstheme="minorHAnsi"/>
          <w:w w:val="105"/>
          <w:sz w:val="22"/>
          <w:szCs w:val="22"/>
        </w:rPr>
        <w:t>identified as</w:t>
      </w:r>
      <w:r w:rsidR="008B2078" w:rsidRPr="002130AE">
        <w:rPr>
          <w:rFonts w:asciiTheme="minorHAnsi" w:hAnsiTheme="minorHAnsi" w:cstheme="minorHAnsi"/>
          <w:spacing w:val="-3"/>
          <w:w w:val="105"/>
          <w:sz w:val="22"/>
          <w:szCs w:val="22"/>
        </w:rPr>
        <w:t xml:space="preserve"> </w:t>
      </w:r>
      <w:r w:rsidR="008B2078" w:rsidRPr="002130AE">
        <w:rPr>
          <w:rFonts w:asciiTheme="minorHAnsi" w:hAnsiTheme="minorHAnsi" w:cstheme="minorHAnsi"/>
          <w:w w:val="105"/>
          <w:sz w:val="22"/>
          <w:szCs w:val="22"/>
        </w:rPr>
        <w:t>the</w:t>
      </w:r>
      <w:r w:rsidR="008B2078" w:rsidRPr="002130AE">
        <w:rPr>
          <w:rFonts w:asciiTheme="minorHAnsi" w:hAnsiTheme="minorHAnsi" w:cstheme="minorHAnsi"/>
          <w:spacing w:val="-6"/>
          <w:w w:val="105"/>
          <w:sz w:val="22"/>
          <w:szCs w:val="22"/>
        </w:rPr>
        <w:t xml:space="preserve"> </w:t>
      </w:r>
      <w:r w:rsidR="008B2078" w:rsidRPr="002130AE">
        <w:rPr>
          <w:rFonts w:asciiTheme="minorHAnsi" w:hAnsiTheme="minorHAnsi" w:cstheme="minorHAnsi"/>
          <w:w w:val="105"/>
          <w:sz w:val="22"/>
          <w:szCs w:val="22"/>
        </w:rPr>
        <w:t>"California Supplement."</w:t>
      </w:r>
      <w:r w:rsidR="008B2078" w:rsidRPr="002130AE">
        <w:rPr>
          <w:rFonts w:asciiTheme="minorHAnsi" w:hAnsiTheme="minorHAnsi" w:cstheme="minorHAnsi"/>
          <w:spacing w:val="40"/>
          <w:w w:val="105"/>
          <w:sz w:val="22"/>
          <w:szCs w:val="22"/>
        </w:rPr>
        <w:t xml:space="preserve"> </w:t>
      </w:r>
      <w:r w:rsidR="009814C9" w:rsidRPr="002130AE">
        <w:rPr>
          <w:rFonts w:asciiTheme="minorHAnsi" w:hAnsiTheme="minorHAnsi" w:cstheme="minorHAnsi"/>
          <w:spacing w:val="40"/>
          <w:w w:val="105"/>
          <w:sz w:val="22"/>
          <w:szCs w:val="22"/>
        </w:rPr>
        <w:t xml:space="preserve"> </w:t>
      </w:r>
      <w:r w:rsidR="008B2078" w:rsidRPr="002130AE">
        <w:rPr>
          <w:rFonts w:asciiTheme="minorHAnsi" w:hAnsiTheme="minorHAnsi" w:cstheme="minorHAnsi"/>
          <w:w w:val="105"/>
          <w:sz w:val="22"/>
          <w:szCs w:val="22"/>
        </w:rPr>
        <w:t>Decisions of the</w:t>
      </w:r>
      <w:r w:rsidR="008B2078" w:rsidRPr="002130AE">
        <w:rPr>
          <w:rFonts w:asciiTheme="minorHAnsi" w:hAnsiTheme="minorHAnsi" w:cstheme="minorHAnsi"/>
          <w:spacing w:val="-1"/>
          <w:w w:val="105"/>
          <w:sz w:val="22"/>
          <w:szCs w:val="22"/>
        </w:rPr>
        <w:t xml:space="preserve"> </w:t>
      </w:r>
      <w:r w:rsidR="008B2078" w:rsidRPr="002130AE">
        <w:rPr>
          <w:rFonts w:asciiTheme="minorHAnsi" w:hAnsiTheme="minorHAnsi" w:cstheme="minorHAnsi"/>
          <w:w w:val="105"/>
          <w:sz w:val="22"/>
          <w:szCs w:val="22"/>
        </w:rPr>
        <w:t>Commission on Judicial Performance must be reported</w:t>
      </w:r>
      <w:r w:rsidR="008B2078" w:rsidRPr="002130AE">
        <w:rPr>
          <w:rFonts w:asciiTheme="minorHAnsi" w:hAnsiTheme="minorHAnsi" w:cstheme="minorHAnsi"/>
          <w:spacing w:val="24"/>
          <w:w w:val="105"/>
          <w:sz w:val="22"/>
          <w:szCs w:val="22"/>
        </w:rPr>
        <w:t xml:space="preserve"> </w:t>
      </w:r>
      <w:r w:rsidR="008B2078" w:rsidRPr="002130AE">
        <w:rPr>
          <w:rFonts w:asciiTheme="minorHAnsi" w:hAnsiTheme="minorHAnsi" w:cstheme="minorHAnsi"/>
          <w:w w:val="105"/>
          <w:sz w:val="22"/>
          <w:szCs w:val="22"/>
        </w:rPr>
        <w:t>with the decisions of</w:t>
      </w:r>
      <w:r w:rsidR="008B2078" w:rsidRPr="002130AE">
        <w:rPr>
          <w:rFonts w:asciiTheme="minorHAnsi" w:hAnsiTheme="minorHAnsi" w:cstheme="minorHAnsi"/>
          <w:spacing w:val="-1"/>
          <w:w w:val="105"/>
          <w:sz w:val="22"/>
          <w:szCs w:val="22"/>
        </w:rPr>
        <w:t xml:space="preserve"> </w:t>
      </w:r>
      <w:r w:rsidR="008B2078" w:rsidRPr="002130AE">
        <w:rPr>
          <w:rFonts w:asciiTheme="minorHAnsi" w:hAnsiTheme="minorHAnsi" w:cstheme="minorHAnsi"/>
          <w:w w:val="105"/>
          <w:sz w:val="22"/>
          <w:szCs w:val="22"/>
        </w:rPr>
        <w:t xml:space="preserve">the Supreme </w:t>
      </w:r>
      <w:r w:rsidRPr="002130AE">
        <w:rPr>
          <w:rFonts w:asciiTheme="minorHAnsi" w:hAnsiTheme="minorHAnsi" w:cstheme="minorHAnsi"/>
          <w:w w:val="105"/>
          <w:sz w:val="22"/>
          <w:szCs w:val="22"/>
        </w:rPr>
        <w:t>Court</w:t>
      </w:r>
      <w:r w:rsidR="008B2078" w:rsidRPr="002130AE">
        <w:rPr>
          <w:rFonts w:asciiTheme="minorHAnsi" w:hAnsiTheme="minorHAnsi" w:cstheme="minorHAnsi"/>
          <w:w w:val="105"/>
          <w:sz w:val="22"/>
          <w:szCs w:val="22"/>
        </w:rPr>
        <w:t>, but in a category identified as the "CJP Supplement." The Contractor</w:t>
      </w:r>
      <w:r w:rsidR="008B2078" w:rsidRPr="002130AE">
        <w:rPr>
          <w:rFonts w:asciiTheme="minorHAnsi" w:hAnsiTheme="minorHAnsi" w:cstheme="minorHAnsi"/>
          <w:spacing w:val="17"/>
          <w:w w:val="105"/>
          <w:sz w:val="22"/>
          <w:szCs w:val="22"/>
        </w:rPr>
        <w:t xml:space="preserve"> </w:t>
      </w:r>
      <w:r w:rsidR="008B2078" w:rsidRPr="002130AE">
        <w:rPr>
          <w:rFonts w:asciiTheme="minorHAnsi" w:hAnsiTheme="minorHAnsi" w:cstheme="minorHAnsi"/>
          <w:w w:val="105"/>
          <w:sz w:val="22"/>
          <w:szCs w:val="22"/>
        </w:rPr>
        <w:t>must publish in</w:t>
      </w:r>
      <w:r w:rsidR="008B2078" w:rsidRPr="002130AE">
        <w:rPr>
          <w:rFonts w:asciiTheme="minorHAnsi" w:hAnsiTheme="minorHAnsi" w:cstheme="minorHAnsi"/>
          <w:spacing w:val="-2"/>
          <w:w w:val="105"/>
          <w:sz w:val="22"/>
          <w:szCs w:val="22"/>
        </w:rPr>
        <w:t xml:space="preserve"> </w:t>
      </w:r>
      <w:r w:rsidR="008B2078" w:rsidRPr="002130AE">
        <w:rPr>
          <w:rFonts w:asciiTheme="minorHAnsi" w:hAnsiTheme="minorHAnsi" w:cstheme="minorHAnsi"/>
          <w:w w:val="105"/>
          <w:sz w:val="22"/>
          <w:szCs w:val="22"/>
        </w:rPr>
        <w:t>the</w:t>
      </w:r>
      <w:r w:rsidR="008B2078" w:rsidRPr="002130AE">
        <w:rPr>
          <w:rFonts w:asciiTheme="minorHAnsi" w:hAnsiTheme="minorHAnsi" w:cstheme="minorHAnsi"/>
          <w:spacing w:val="-4"/>
          <w:w w:val="105"/>
          <w:sz w:val="22"/>
          <w:szCs w:val="22"/>
        </w:rPr>
        <w:t xml:space="preserve"> </w:t>
      </w:r>
      <w:r w:rsidR="008B2078" w:rsidRPr="002130AE">
        <w:rPr>
          <w:rFonts w:asciiTheme="minorHAnsi" w:hAnsiTheme="minorHAnsi" w:cstheme="minorHAnsi"/>
          <w:w w:val="105"/>
          <w:sz w:val="22"/>
          <w:szCs w:val="22"/>
        </w:rPr>
        <w:t xml:space="preserve">Official </w:t>
      </w:r>
      <w:r w:rsidR="008971BD" w:rsidRPr="002130AE">
        <w:rPr>
          <w:rFonts w:asciiTheme="minorHAnsi" w:hAnsiTheme="minorHAnsi" w:cstheme="minorHAnsi"/>
          <w:w w:val="105"/>
          <w:sz w:val="22"/>
          <w:szCs w:val="22"/>
        </w:rPr>
        <w:t xml:space="preserve">Report </w:t>
      </w:r>
      <w:r w:rsidR="008B2078" w:rsidRPr="002130AE">
        <w:rPr>
          <w:rFonts w:asciiTheme="minorHAnsi" w:hAnsiTheme="minorHAnsi" w:cstheme="minorHAnsi"/>
          <w:w w:val="105"/>
          <w:sz w:val="22"/>
          <w:szCs w:val="22"/>
        </w:rPr>
        <w:t>opinions</w:t>
      </w:r>
      <w:r w:rsidR="008B2078" w:rsidRPr="002130AE">
        <w:rPr>
          <w:rFonts w:asciiTheme="minorHAnsi" w:hAnsiTheme="minorHAnsi" w:cstheme="minorHAnsi"/>
          <w:spacing w:val="-3"/>
          <w:w w:val="105"/>
          <w:sz w:val="22"/>
          <w:szCs w:val="22"/>
        </w:rPr>
        <w:t xml:space="preserve"> </w:t>
      </w:r>
      <w:r w:rsidR="008B2078" w:rsidRPr="002130AE">
        <w:rPr>
          <w:rFonts w:asciiTheme="minorHAnsi" w:hAnsiTheme="minorHAnsi" w:cstheme="minorHAnsi"/>
          <w:w w:val="105"/>
          <w:sz w:val="22"/>
          <w:szCs w:val="22"/>
        </w:rPr>
        <w:t>and other material (e.g.,</w:t>
      </w:r>
      <w:r w:rsidR="008B2078" w:rsidRPr="002130AE">
        <w:rPr>
          <w:rFonts w:asciiTheme="minorHAnsi" w:hAnsiTheme="minorHAnsi" w:cstheme="minorHAnsi"/>
          <w:spacing w:val="-3"/>
          <w:w w:val="105"/>
          <w:sz w:val="22"/>
          <w:szCs w:val="22"/>
        </w:rPr>
        <w:t xml:space="preserve"> </w:t>
      </w:r>
      <w:r w:rsidR="008B2078" w:rsidRPr="002130AE">
        <w:rPr>
          <w:rFonts w:asciiTheme="minorHAnsi" w:hAnsiTheme="minorHAnsi" w:cstheme="minorHAnsi"/>
          <w:w w:val="105"/>
          <w:sz w:val="22"/>
          <w:szCs w:val="22"/>
        </w:rPr>
        <w:t>court rules)</w:t>
      </w:r>
      <w:r w:rsidR="008B2078" w:rsidRPr="002130AE">
        <w:rPr>
          <w:rFonts w:asciiTheme="minorHAnsi" w:hAnsiTheme="minorHAnsi" w:cstheme="minorHAnsi"/>
          <w:spacing w:val="-2"/>
          <w:w w:val="105"/>
          <w:sz w:val="22"/>
          <w:szCs w:val="22"/>
        </w:rPr>
        <w:t xml:space="preserve"> </w:t>
      </w:r>
      <w:r w:rsidR="008B2078" w:rsidRPr="002130AE">
        <w:rPr>
          <w:rFonts w:asciiTheme="minorHAnsi" w:hAnsiTheme="minorHAnsi" w:cstheme="minorHAnsi"/>
          <w:w w:val="105"/>
          <w:sz w:val="22"/>
          <w:szCs w:val="22"/>
        </w:rPr>
        <w:t>only as</w:t>
      </w:r>
      <w:r w:rsidR="008B2078" w:rsidRPr="002130AE">
        <w:rPr>
          <w:rFonts w:asciiTheme="minorHAnsi" w:hAnsiTheme="minorHAnsi" w:cstheme="minorHAnsi"/>
          <w:spacing w:val="-9"/>
          <w:w w:val="105"/>
          <w:sz w:val="22"/>
          <w:szCs w:val="22"/>
        </w:rPr>
        <w:t xml:space="preserve"> </w:t>
      </w:r>
      <w:r w:rsidR="008B2078" w:rsidRPr="002130AE">
        <w:rPr>
          <w:rFonts w:asciiTheme="minorHAnsi" w:hAnsiTheme="minorHAnsi" w:cstheme="minorHAnsi"/>
          <w:w w:val="105"/>
          <w:sz w:val="22"/>
          <w:szCs w:val="22"/>
        </w:rPr>
        <w:t>directed by</w:t>
      </w:r>
      <w:r w:rsidR="008B2078" w:rsidRPr="002130AE">
        <w:rPr>
          <w:rFonts w:asciiTheme="minorHAnsi" w:hAnsiTheme="minorHAnsi" w:cstheme="minorHAnsi"/>
          <w:spacing w:val="-7"/>
          <w:w w:val="105"/>
          <w:sz w:val="22"/>
          <w:szCs w:val="22"/>
        </w:rPr>
        <w:t xml:space="preserve"> </w:t>
      </w:r>
      <w:r w:rsidR="008B2078" w:rsidRPr="002130AE">
        <w:rPr>
          <w:rFonts w:asciiTheme="minorHAnsi" w:hAnsiTheme="minorHAnsi" w:cstheme="minorHAnsi"/>
          <w:w w:val="105"/>
          <w:sz w:val="22"/>
          <w:szCs w:val="22"/>
        </w:rPr>
        <w:t xml:space="preserve">the </w:t>
      </w:r>
      <w:r w:rsidR="00115FE9">
        <w:rPr>
          <w:rFonts w:asciiTheme="minorHAnsi" w:hAnsiTheme="minorHAnsi" w:cstheme="minorHAnsi"/>
          <w:w w:val="105"/>
          <w:sz w:val="22"/>
          <w:szCs w:val="22"/>
        </w:rPr>
        <w:t>CA ROD</w:t>
      </w:r>
      <w:r w:rsidR="008B2078" w:rsidRPr="002130AE">
        <w:rPr>
          <w:rFonts w:asciiTheme="minorHAnsi" w:hAnsiTheme="minorHAnsi" w:cstheme="minorHAnsi"/>
          <w:w w:val="105"/>
          <w:sz w:val="22"/>
          <w:szCs w:val="22"/>
        </w:rPr>
        <w:t xml:space="preserve"> in </w:t>
      </w:r>
      <w:r w:rsidR="008971BD" w:rsidRPr="002130AE">
        <w:rPr>
          <w:rFonts w:asciiTheme="minorHAnsi" w:hAnsiTheme="minorHAnsi" w:cstheme="minorHAnsi"/>
          <w:w w:val="105"/>
          <w:sz w:val="22"/>
          <w:szCs w:val="22"/>
        </w:rPr>
        <w:t>accordance</w:t>
      </w:r>
      <w:r w:rsidR="008B2078" w:rsidRPr="002130AE">
        <w:rPr>
          <w:rFonts w:asciiTheme="minorHAnsi" w:hAnsiTheme="minorHAnsi" w:cstheme="minorHAnsi"/>
          <w:spacing w:val="26"/>
          <w:w w:val="105"/>
          <w:sz w:val="22"/>
          <w:szCs w:val="22"/>
        </w:rPr>
        <w:t xml:space="preserve"> </w:t>
      </w:r>
      <w:r w:rsidR="008B2078" w:rsidRPr="002130AE">
        <w:rPr>
          <w:rFonts w:asciiTheme="minorHAnsi" w:hAnsiTheme="minorHAnsi" w:cstheme="minorHAnsi"/>
          <w:w w:val="105"/>
          <w:sz w:val="22"/>
          <w:szCs w:val="22"/>
        </w:rPr>
        <w:t>with the</w:t>
      </w:r>
      <w:r w:rsidR="008B2078" w:rsidRPr="002130AE">
        <w:rPr>
          <w:rFonts w:asciiTheme="minorHAnsi" w:hAnsiTheme="minorHAnsi" w:cstheme="minorHAnsi"/>
          <w:spacing w:val="-5"/>
          <w:w w:val="105"/>
          <w:sz w:val="22"/>
          <w:szCs w:val="22"/>
        </w:rPr>
        <w:t xml:space="preserve"> </w:t>
      </w:r>
      <w:r w:rsidR="008B2078" w:rsidRPr="002130AE">
        <w:rPr>
          <w:rFonts w:asciiTheme="minorHAnsi" w:hAnsiTheme="minorHAnsi" w:cstheme="minorHAnsi"/>
          <w:w w:val="105"/>
          <w:sz w:val="22"/>
          <w:szCs w:val="22"/>
        </w:rPr>
        <w:t>California</w:t>
      </w:r>
      <w:r w:rsidR="008B2078" w:rsidRPr="002130AE">
        <w:rPr>
          <w:rFonts w:asciiTheme="minorHAnsi" w:hAnsiTheme="minorHAnsi" w:cstheme="minorHAnsi"/>
          <w:spacing w:val="25"/>
          <w:w w:val="105"/>
          <w:sz w:val="22"/>
          <w:szCs w:val="22"/>
        </w:rPr>
        <w:t xml:space="preserve"> </w:t>
      </w:r>
      <w:r w:rsidR="008B2078" w:rsidRPr="002130AE">
        <w:rPr>
          <w:rFonts w:asciiTheme="minorHAnsi" w:hAnsiTheme="minorHAnsi" w:cstheme="minorHAnsi"/>
          <w:w w:val="105"/>
          <w:sz w:val="22"/>
          <w:szCs w:val="22"/>
        </w:rPr>
        <w:t>Rules</w:t>
      </w:r>
      <w:r w:rsidR="008B2078" w:rsidRPr="002130AE">
        <w:rPr>
          <w:rFonts w:asciiTheme="minorHAnsi" w:hAnsiTheme="minorHAnsi" w:cstheme="minorHAnsi"/>
          <w:spacing w:val="-1"/>
          <w:w w:val="105"/>
          <w:sz w:val="22"/>
          <w:szCs w:val="22"/>
        </w:rPr>
        <w:t xml:space="preserve"> </w:t>
      </w:r>
      <w:r w:rsidR="008B2078" w:rsidRPr="002130AE">
        <w:rPr>
          <w:rFonts w:asciiTheme="minorHAnsi" w:hAnsiTheme="minorHAnsi" w:cstheme="minorHAnsi"/>
          <w:w w:val="105"/>
          <w:sz w:val="22"/>
          <w:szCs w:val="22"/>
        </w:rPr>
        <w:t>of</w:t>
      </w:r>
      <w:r w:rsidR="008B2078" w:rsidRPr="002130AE">
        <w:rPr>
          <w:rFonts w:asciiTheme="minorHAnsi" w:hAnsiTheme="minorHAnsi" w:cstheme="minorHAnsi"/>
          <w:spacing w:val="-2"/>
          <w:w w:val="105"/>
          <w:sz w:val="22"/>
          <w:szCs w:val="22"/>
        </w:rPr>
        <w:t xml:space="preserve"> </w:t>
      </w:r>
      <w:r w:rsidR="008B2078" w:rsidRPr="002130AE">
        <w:rPr>
          <w:rFonts w:asciiTheme="minorHAnsi" w:hAnsiTheme="minorHAnsi" w:cstheme="minorHAnsi"/>
          <w:w w:val="105"/>
          <w:sz w:val="22"/>
          <w:szCs w:val="22"/>
        </w:rPr>
        <w:t>Court and publication practices of the Supreme Court.</w:t>
      </w:r>
    </w:p>
    <w:p w14:paraId="5B6269D5" w14:textId="77777777" w:rsidR="003D6D9A" w:rsidRPr="006D6664" w:rsidRDefault="003D6D9A" w:rsidP="003D6D9A">
      <w:pPr>
        <w:pStyle w:val="ListParagraph"/>
        <w:widowControl w:val="0"/>
        <w:autoSpaceDE w:val="0"/>
        <w:autoSpaceDN w:val="0"/>
        <w:ind w:left="806"/>
        <w:rPr>
          <w:rFonts w:asciiTheme="minorHAnsi" w:hAnsiTheme="minorHAnsi" w:cstheme="minorHAnsi"/>
          <w:sz w:val="22"/>
          <w:szCs w:val="22"/>
        </w:rPr>
      </w:pPr>
    </w:p>
    <w:p w14:paraId="61FC3CA6" w14:textId="0F6267F2" w:rsidR="00F51600" w:rsidRPr="002130AE" w:rsidRDefault="008B2078" w:rsidP="002130AE">
      <w:pPr>
        <w:pStyle w:val="ListParagraph"/>
        <w:widowControl w:val="0"/>
        <w:numPr>
          <w:ilvl w:val="1"/>
          <w:numId w:val="25"/>
        </w:numPr>
        <w:autoSpaceDE w:val="0"/>
        <w:autoSpaceDN w:val="0"/>
        <w:ind w:left="900" w:hanging="540"/>
        <w:rPr>
          <w:rFonts w:asciiTheme="minorHAnsi" w:hAnsiTheme="minorHAnsi" w:cstheme="minorHAnsi"/>
          <w:sz w:val="22"/>
          <w:szCs w:val="22"/>
        </w:rPr>
      </w:pPr>
      <w:r w:rsidRPr="002130AE">
        <w:rPr>
          <w:rFonts w:asciiTheme="minorHAnsi" w:hAnsiTheme="minorHAnsi" w:cstheme="minorHAnsi"/>
          <w:b/>
          <w:w w:val="105"/>
          <w:sz w:val="22"/>
          <w:szCs w:val="22"/>
        </w:rPr>
        <w:t>Delivery</w:t>
      </w:r>
      <w:r w:rsidRPr="002130AE">
        <w:rPr>
          <w:rFonts w:asciiTheme="minorHAnsi" w:hAnsiTheme="minorHAnsi" w:cstheme="minorHAnsi"/>
          <w:b/>
          <w:spacing w:val="-5"/>
          <w:w w:val="105"/>
          <w:sz w:val="22"/>
          <w:szCs w:val="22"/>
        </w:rPr>
        <w:t xml:space="preserve"> </w:t>
      </w:r>
      <w:r w:rsidRPr="002130AE">
        <w:rPr>
          <w:rFonts w:asciiTheme="minorHAnsi" w:hAnsiTheme="minorHAnsi" w:cstheme="minorHAnsi"/>
          <w:b/>
          <w:w w:val="105"/>
          <w:sz w:val="22"/>
          <w:szCs w:val="22"/>
        </w:rPr>
        <w:t>of</w:t>
      </w:r>
      <w:r w:rsidRPr="002130AE">
        <w:rPr>
          <w:rFonts w:asciiTheme="minorHAnsi" w:hAnsiTheme="minorHAnsi" w:cstheme="minorHAnsi"/>
          <w:b/>
          <w:spacing w:val="-12"/>
          <w:w w:val="105"/>
          <w:sz w:val="22"/>
          <w:szCs w:val="22"/>
        </w:rPr>
        <w:t xml:space="preserve"> </w:t>
      </w:r>
      <w:r w:rsidR="006D6664" w:rsidRPr="002130AE">
        <w:rPr>
          <w:rFonts w:asciiTheme="minorHAnsi" w:hAnsiTheme="minorHAnsi" w:cstheme="minorHAnsi"/>
          <w:b/>
          <w:w w:val="105"/>
          <w:sz w:val="22"/>
          <w:szCs w:val="22"/>
        </w:rPr>
        <w:t>O</w:t>
      </w:r>
      <w:r w:rsidRPr="002130AE">
        <w:rPr>
          <w:rFonts w:asciiTheme="minorHAnsi" w:hAnsiTheme="minorHAnsi" w:cstheme="minorHAnsi"/>
          <w:b/>
          <w:w w:val="105"/>
          <w:sz w:val="22"/>
          <w:szCs w:val="22"/>
        </w:rPr>
        <w:t>pinions</w:t>
      </w:r>
      <w:r w:rsidRPr="002130AE">
        <w:rPr>
          <w:rFonts w:asciiTheme="minorHAnsi" w:hAnsiTheme="minorHAnsi" w:cstheme="minorHAnsi"/>
          <w:b/>
          <w:spacing w:val="-7"/>
          <w:w w:val="105"/>
          <w:sz w:val="22"/>
          <w:szCs w:val="22"/>
        </w:rPr>
        <w:t xml:space="preserve"> </w:t>
      </w:r>
      <w:r w:rsidRPr="002130AE">
        <w:rPr>
          <w:rFonts w:asciiTheme="minorHAnsi" w:hAnsiTheme="minorHAnsi" w:cstheme="minorHAnsi"/>
          <w:b/>
          <w:w w:val="105"/>
          <w:sz w:val="22"/>
          <w:szCs w:val="22"/>
        </w:rPr>
        <w:t>and</w:t>
      </w:r>
      <w:r w:rsidRPr="002130AE">
        <w:rPr>
          <w:rFonts w:asciiTheme="minorHAnsi" w:hAnsiTheme="minorHAnsi" w:cstheme="minorHAnsi"/>
          <w:b/>
          <w:spacing w:val="-8"/>
          <w:w w:val="105"/>
          <w:sz w:val="22"/>
          <w:szCs w:val="22"/>
        </w:rPr>
        <w:t xml:space="preserve"> </w:t>
      </w:r>
      <w:r w:rsidR="006D6664" w:rsidRPr="002130AE">
        <w:rPr>
          <w:rFonts w:asciiTheme="minorHAnsi" w:hAnsiTheme="minorHAnsi" w:cstheme="minorHAnsi"/>
          <w:b/>
          <w:w w:val="105"/>
          <w:sz w:val="22"/>
          <w:szCs w:val="22"/>
        </w:rPr>
        <w:t>O</w:t>
      </w:r>
      <w:r w:rsidRPr="002130AE">
        <w:rPr>
          <w:rFonts w:asciiTheme="minorHAnsi" w:hAnsiTheme="minorHAnsi" w:cstheme="minorHAnsi"/>
          <w:b/>
          <w:w w:val="105"/>
          <w:sz w:val="22"/>
          <w:szCs w:val="22"/>
        </w:rPr>
        <w:t>ther</w:t>
      </w:r>
      <w:r w:rsidRPr="002130AE">
        <w:rPr>
          <w:rFonts w:asciiTheme="minorHAnsi" w:hAnsiTheme="minorHAnsi" w:cstheme="minorHAnsi"/>
          <w:b/>
          <w:spacing w:val="-7"/>
          <w:w w:val="105"/>
          <w:sz w:val="22"/>
          <w:szCs w:val="22"/>
        </w:rPr>
        <w:t xml:space="preserve"> </w:t>
      </w:r>
      <w:r w:rsidR="006D6664" w:rsidRPr="002130AE">
        <w:rPr>
          <w:rFonts w:asciiTheme="minorHAnsi" w:hAnsiTheme="minorHAnsi" w:cstheme="minorHAnsi"/>
          <w:b/>
          <w:w w:val="105"/>
          <w:sz w:val="22"/>
          <w:szCs w:val="22"/>
        </w:rPr>
        <w:t>M</w:t>
      </w:r>
      <w:r w:rsidRPr="002130AE">
        <w:rPr>
          <w:rFonts w:asciiTheme="minorHAnsi" w:hAnsiTheme="minorHAnsi" w:cstheme="minorHAnsi"/>
          <w:b/>
          <w:w w:val="105"/>
          <w:sz w:val="22"/>
          <w:szCs w:val="22"/>
        </w:rPr>
        <w:t xml:space="preserve">aterial. </w:t>
      </w:r>
      <w:r w:rsidRPr="002130AE">
        <w:rPr>
          <w:rFonts w:asciiTheme="minorHAnsi" w:hAnsiTheme="minorHAnsi" w:cstheme="minorHAnsi"/>
          <w:w w:val="105"/>
          <w:sz w:val="22"/>
          <w:szCs w:val="22"/>
        </w:rPr>
        <w:t xml:space="preserve">The </w:t>
      </w:r>
      <w:r w:rsidR="00115FE9">
        <w:rPr>
          <w:rFonts w:asciiTheme="minorHAnsi" w:hAnsiTheme="minorHAnsi" w:cstheme="minorHAnsi"/>
          <w:w w:val="105"/>
          <w:sz w:val="22"/>
          <w:szCs w:val="22"/>
        </w:rPr>
        <w:t>CA ROD</w:t>
      </w:r>
      <w:r w:rsidRPr="002130AE">
        <w:rPr>
          <w:rFonts w:asciiTheme="minorHAnsi" w:hAnsiTheme="minorHAnsi" w:cstheme="minorHAnsi"/>
          <w:spacing w:val="-6"/>
          <w:w w:val="105"/>
          <w:sz w:val="22"/>
          <w:szCs w:val="22"/>
        </w:rPr>
        <w:t xml:space="preserve"> </w:t>
      </w:r>
      <w:r w:rsidRPr="002130AE">
        <w:rPr>
          <w:rFonts w:asciiTheme="minorHAnsi" w:hAnsiTheme="minorHAnsi" w:cstheme="minorHAnsi"/>
          <w:w w:val="105"/>
          <w:sz w:val="22"/>
          <w:szCs w:val="22"/>
        </w:rPr>
        <w:t>will</w:t>
      </w:r>
      <w:r w:rsidRPr="002130AE">
        <w:rPr>
          <w:rFonts w:asciiTheme="minorHAnsi" w:hAnsiTheme="minorHAnsi" w:cstheme="minorHAnsi"/>
          <w:spacing w:val="-8"/>
          <w:w w:val="105"/>
          <w:sz w:val="22"/>
          <w:szCs w:val="22"/>
        </w:rPr>
        <w:t xml:space="preserve"> </w:t>
      </w:r>
      <w:r w:rsidRPr="002130AE">
        <w:rPr>
          <w:rFonts w:asciiTheme="minorHAnsi" w:hAnsiTheme="minorHAnsi" w:cstheme="minorHAnsi"/>
          <w:w w:val="105"/>
          <w:sz w:val="22"/>
          <w:szCs w:val="22"/>
        </w:rPr>
        <w:t>deliver</w:t>
      </w:r>
      <w:r w:rsidRPr="002130AE">
        <w:rPr>
          <w:rFonts w:asciiTheme="minorHAnsi" w:hAnsiTheme="minorHAnsi" w:cstheme="minorHAnsi"/>
          <w:spacing w:val="-9"/>
          <w:w w:val="105"/>
          <w:sz w:val="22"/>
          <w:szCs w:val="22"/>
        </w:rPr>
        <w:t xml:space="preserve"> </w:t>
      </w:r>
      <w:r w:rsidRPr="002130AE">
        <w:rPr>
          <w:rFonts w:asciiTheme="minorHAnsi" w:hAnsiTheme="minorHAnsi" w:cstheme="minorHAnsi"/>
          <w:w w:val="105"/>
          <w:sz w:val="22"/>
          <w:szCs w:val="22"/>
        </w:rPr>
        <w:t>to</w:t>
      </w:r>
      <w:r w:rsidRPr="002130AE">
        <w:rPr>
          <w:rFonts w:asciiTheme="minorHAnsi" w:hAnsiTheme="minorHAnsi" w:cstheme="minorHAnsi"/>
          <w:spacing w:val="-12"/>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7"/>
          <w:w w:val="105"/>
          <w:sz w:val="22"/>
          <w:szCs w:val="22"/>
        </w:rPr>
        <w:t xml:space="preserve"> </w:t>
      </w:r>
      <w:r w:rsidRPr="002130AE">
        <w:rPr>
          <w:rFonts w:asciiTheme="minorHAnsi" w:hAnsiTheme="minorHAnsi" w:cstheme="minorHAnsi"/>
          <w:w w:val="105"/>
          <w:sz w:val="22"/>
          <w:szCs w:val="22"/>
        </w:rPr>
        <w:t>Contractor electronic</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versions</w:t>
      </w:r>
      <w:r w:rsidRPr="002130AE">
        <w:rPr>
          <w:rFonts w:asciiTheme="minorHAnsi" w:hAnsiTheme="minorHAnsi" w:cstheme="minorHAnsi"/>
          <w:spacing w:val="-6"/>
          <w:w w:val="105"/>
          <w:sz w:val="22"/>
          <w:szCs w:val="22"/>
        </w:rPr>
        <w:t xml:space="preserve"> </w:t>
      </w:r>
      <w:r w:rsidRPr="002130AE">
        <w:rPr>
          <w:rFonts w:asciiTheme="minorHAnsi" w:hAnsiTheme="minorHAnsi" w:cstheme="minorHAnsi"/>
          <w:w w:val="105"/>
          <w:sz w:val="22"/>
          <w:szCs w:val="22"/>
        </w:rPr>
        <w:t>of</w:t>
      </w:r>
      <w:r w:rsidRPr="002130AE">
        <w:rPr>
          <w:rFonts w:asciiTheme="minorHAnsi" w:hAnsiTheme="minorHAnsi" w:cstheme="minorHAnsi"/>
          <w:spacing w:val="-10"/>
          <w:w w:val="105"/>
          <w:sz w:val="22"/>
          <w:szCs w:val="22"/>
        </w:rPr>
        <w:t xml:space="preserve"> </w:t>
      </w:r>
      <w:r w:rsidRPr="002130AE">
        <w:rPr>
          <w:rFonts w:asciiTheme="minorHAnsi" w:hAnsiTheme="minorHAnsi" w:cstheme="minorHAnsi"/>
          <w:w w:val="105"/>
          <w:sz w:val="22"/>
          <w:szCs w:val="22"/>
        </w:rPr>
        <w:t>all</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 xml:space="preserve">opinions and other material required </w:t>
      </w:r>
      <w:r w:rsidR="006D6664" w:rsidRPr="002130AE">
        <w:rPr>
          <w:rFonts w:asciiTheme="minorHAnsi" w:hAnsiTheme="minorHAnsi" w:cstheme="minorHAnsi"/>
          <w:w w:val="105"/>
          <w:sz w:val="22"/>
          <w:szCs w:val="22"/>
        </w:rPr>
        <w:t xml:space="preserve">for the Contractor to </w:t>
      </w:r>
      <w:r w:rsidR="008971BD" w:rsidRPr="002130AE">
        <w:rPr>
          <w:rFonts w:asciiTheme="minorHAnsi" w:hAnsiTheme="minorHAnsi" w:cstheme="minorHAnsi"/>
          <w:w w:val="105"/>
          <w:sz w:val="22"/>
          <w:szCs w:val="22"/>
        </w:rPr>
        <w:t>publish</w:t>
      </w:r>
      <w:r w:rsidRPr="002130AE">
        <w:rPr>
          <w:rFonts w:asciiTheme="minorHAnsi" w:hAnsiTheme="minorHAnsi" w:cstheme="minorHAnsi"/>
          <w:w w:val="105"/>
          <w:sz w:val="22"/>
          <w:szCs w:val="22"/>
        </w:rPr>
        <w:t xml:space="preserve"> </w:t>
      </w:r>
      <w:r w:rsidR="003E2DA2" w:rsidRPr="002130AE">
        <w:rPr>
          <w:rFonts w:asciiTheme="minorHAnsi" w:hAnsiTheme="minorHAnsi" w:cstheme="minorHAnsi"/>
          <w:w w:val="105"/>
          <w:sz w:val="22"/>
          <w:szCs w:val="22"/>
        </w:rPr>
        <w:t xml:space="preserve">Official Reports </w:t>
      </w:r>
      <w:r w:rsidRPr="002130AE">
        <w:rPr>
          <w:rFonts w:asciiTheme="minorHAnsi" w:hAnsiTheme="minorHAnsi" w:cstheme="minorHAnsi"/>
          <w:w w:val="105"/>
          <w:sz w:val="22"/>
          <w:szCs w:val="22"/>
        </w:rPr>
        <w:t xml:space="preserve">under </w:t>
      </w:r>
      <w:r w:rsidR="006D6664" w:rsidRPr="002130AE">
        <w:rPr>
          <w:rFonts w:asciiTheme="minorHAnsi" w:hAnsiTheme="minorHAnsi" w:cstheme="minorHAnsi"/>
          <w:w w:val="105"/>
          <w:sz w:val="22"/>
          <w:szCs w:val="22"/>
        </w:rPr>
        <w:t>the Agreement</w:t>
      </w:r>
      <w:r w:rsidRPr="002130AE">
        <w:rPr>
          <w:rFonts w:asciiTheme="minorHAnsi" w:hAnsiTheme="minorHAnsi" w:cstheme="minorHAnsi"/>
          <w:w w:val="105"/>
          <w:sz w:val="22"/>
          <w:szCs w:val="22"/>
        </w:rPr>
        <w:t>.</w:t>
      </w:r>
      <w:r w:rsidRPr="002130AE">
        <w:rPr>
          <w:rFonts w:asciiTheme="minorHAnsi" w:hAnsiTheme="minorHAnsi" w:cstheme="minorHAnsi"/>
          <w:spacing w:val="40"/>
          <w:w w:val="105"/>
          <w:sz w:val="22"/>
          <w:szCs w:val="22"/>
        </w:rPr>
        <w:t xml:space="preserve"> </w:t>
      </w:r>
      <w:r w:rsidRPr="002130AE">
        <w:rPr>
          <w:rFonts w:asciiTheme="minorHAnsi" w:hAnsiTheme="minorHAnsi" w:cstheme="minorHAnsi"/>
          <w:w w:val="105"/>
          <w:sz w:val="22"/>
          <w:szCs w:val="22"/>
        </w:rPr>
        <w:t>Delivery of</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electronic versions</w:t>
      </w:r>
      <w:r w:rsidRPr="002130AE">
        <w:rPr>
          <w:rFonts w:asciiTheme="minorHAnsi" w:hAnsiTheme="minorHAnsi" w:cstheme="minorHAnsi"/>
          <w:spacing w:val="-6"/>
          <w:w w:val="105"/>
          <w:sz w:val="22"/>
          <w:szCs w:val="22"/>
        </w:rPr>
        <w:t xml:space="preserve"> </w:t>
      </w:r>
      <w:r w:rsidRPr="002130AE">
        <w:rPr>
          <w:rFonts w:asciiTheme="minorHAnsi" w:hAnsiTheme="minorHAnsi" w:cstheme="minorHAnsi"/>
          <w:w w:val="105"/>
          <w:sz w:val="22"/>
          <w:szCs w:val="22"/>
        </w:rPr>
        <w:t>of</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Supreme Court and Court of Appeal opinions will normally be made on the day opinions are</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filed, or</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on the</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date after</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filing</w:t>
      </w:r>
      <w:r w:rsidRPr="002130AE">
        <w:rPr>
          <w:rFonts w:asciiTheme="minorHAnsi" w:hAnsiTheme="minorHAnsi" w:cstheme="minorHAnsi"/>
          <w:spacing w:val="-9"/>
          <w:w w:val="105"/>
          <w:sz w:val="22"/>
          <w:szCs w:val="22"/>
        </w:rPr>
        <w:t xml:space="preserve"> </w:t>
      </w:r>
      <w:r w:rsidRPr="002130AE">
        <w:rPr>
          <w:rFonts w:asciiTheme="minorHAnsi" w:hAnsiTheme="minorHAnsi" w:cstheme="minorHAnsi"/>
          <w:w w:val="105"/>
          <w:sz w:val="22"/>
          <w:szCs w:val="22"/>
        </w:rPr>
        <w:t>on which</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opinions</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are</w:t>
      </w:r>
      <w:r w:rsidRPr="002130AE">
        <w:rPr>
          <w:rFonts w:asciiTheme="minorHAnsi" w:hAnsiTheme="minorHAnsi" w:cstheme="minorHAnsi"/>
          <w:spacing w:val="-6"/>
          <w:w w:val="105"/>
          <w:sz w:val="22"/>
          <w:szCs w:val="22"/>
        </w:rPr>
        <w:t xml:space="preserve"> </w:t>
      </w:r>
      <w:r w:rsidRPr="002130AE">
        <w:rPr>
          <w:rFonts w:asciiTheme="minorHAnsi" w:hAnsiTheme="minorHAnsi" w:cstheme="minorHAnsi"/>
          <w:w w:val="105"/>
          <w:sz w:val="22"/>
          <w:szCs w:val="22"/>
        </w:rPr>
        <w:t>certified for</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publication, by</w:t>
      </w:r>
      <w:r w:rsidRPr="002130AE">
        <w:rPr>
          <w:rFonts w:asciiTheme="minorHAnsi" w:hAnsiTheme="minorHAnsi" w:cstheme="minorHAnsi"/>
          <w:spacing w:val="-6"/>
          <w:w w:val="105"/>
          <w:sz w:val="22"/>
          <w:szCs w:val="22"/>
        </w:rPr>
        <w:t xml:space="preserve"> </w:t>
      </w:r>
      <w:r w:rsidRPr="002130AE">
        <w:rPr>
          <w:rFonts w:asciiTheme="minorHAnsi" w:hAnsiTheme="minorHAnsi" w:cstheme="minorHAnsi"/>
          <w:w w:val="105"/>
          <w:sz w:val="22"/>
          <w:szCs w:val="22"/>
        </w:rPr>
        <w:t>posting</w:t>
      </w:r>
      <w:r w:rsidRPr="002130AE">
        <w:rPr>
          <w:rFonts w:asciiTheme="minorHAnsi" w:hAnsiTheme="minorHAnsi" w:cstheme="minorHAnsi"/>
          <w:spacing w:val="-9"/>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10"/>
          <w:w w:val="105"/>
          <w:sz w:val="22"/>
          <w:szCs w:val="22"/>
        </w:rPr>
        <w:t xml:space="preserve"> </w:t>
      </w:r>
      <w:r w:rsidRPr="002130AE">
        <w:rPr>
          <w:rFonts w:asciiTheme="minorHAnsi" w:hAnsiTheme="minorHAnsi" w:cstheme="minorHAnsi"/>
          <w:w w:val="105"/>
          <w:sz w:val="22"/>
          <w:szCs w:val="22"/>
        </w:rPr>
        <w:t>opinions to</w:t>
      </w:r>
      <w:r w:rsidRPr="002130AE">
        <w:rPr>
          <w:rFonts w:asciiTheme="minorHAnsi" w:hAnsiTheme="minorHAnsi" w:cstheme="minorHAnsi"/>
          <w:spacing w:val="-8"/>
          <w:w w:val="105"/>
          <w:sz w:val="22"/>
          <w:szCs w:val="22"/>
        </w:rPr>
        <w:t xml:space="preserve"> </w:t>
      </w:r>
      <w:r w:rsidRPr="002130AE">
        <w:rPr>
          <w:rFonts w:asciiTheme="minorHAnsi" w:hAnsiTheme="minorHAnsi" w:cstheme="minorHAnsi"/>
          <w:w w:val="105"/>
          <w:sz w:val="22"/>
          <w:szCs w:val="22"/>
        </w:rPr>
        <w:t>the California judicial</w:t>
      </w:r>
      <w:r w:rsidRPr="002130AE">
        <w:rPr>
          <w:rFonts w:asciiTheme="minorHAnsi" w:hAnsiTheme="minorHAnsi" w:cstheme="minorHAnsi"/>
          <w:spacing w:val="27"/>
          <w:w w:val="105"/>
          <w:sz w:val="22"/>
          <w:szCs w:val="22"/>
        </w:rPr>
        <w:t xml:space="preserve"> </w:t>
      </w:r>
      <w:r w:rsidRPr="002130AE">
        <w:rPr>
          <w:rFonts w:asciiTheme="minorHAnsi" w:hAnsiTheme="minorHAnsi" w:cstheme="minorHAnsi"/>
          <w:w w:val="105"/>
          <w:sz w:val="22"/>
          <w:szCs w:val="22"/>
        </w:rPr>
        <w:t xml:space="preserve">branch's </w:t>
      </w:r>
      <w:r w:rsidR="006D6664" w:rsidRPr="002130AE">
        <w:rPr>
          <w:rFonts w:asciiTheme="minorHAnsi" w:hAnsiTheme="minorHAnsi" w:cstheme="minorHAnsi"/>
          <w:w w:val="105"/>
          <w:sz w:val="22"/>
          <w:szCs w:val="22"/>
        </w:rPr>
        <w:t>website</w:t>
      </w:r>
      <w:r w:rsidRPr="002130AE">
        <w:rPr>
          <w:rFonts w:asciiTheme="minorHAnsi" w:hAnsiTheme="minorHAnsi" w:cstheme="minorHAnsi"/>
          <w:spacing w:val="-7"/>
          <w:w w:val="105"/>
          <w:sz w:val="22"/>
          <w:szCs w:val="22"/>
        </w:rPr>
        <w:t xml:space="preserve"> </w:t>
      </w:r>
      <w:r w:rsidRPr="002130AE">
        <w:rPr>
          <w:rFonts w:asciiTheme="minorHAnsi" w:hAnsiTheme="minorHAnsi" w:cstheme="minorHAnsi"/>
          <w:w w:val="105"/>
          <w:sz w:val="22"/>
          <w:szCs w:val="22"/>
        </w:rPr>
        <w:t>(</w:t>
      </w:r>
      <w:hyperlink r:id="rId32" w:history="1">
        <w:r w:rsidR="00F51600" w:rsidRPr="002130AE">
          <w:rPr>
            <w:rStyle w:val="Hyperlink"/>
            <w:rFonts w:asciiTheme="minorHAnsi" w:hAnsiTheme="minorHAnsi" w:cstheme="minorHAnsi"/>
            <w:w w:val="105"/>
            <w:sz w:val="22"/>
            <w:szCs w:val="22"/>
          </w:rPr>
          <w:t>https://www.courts.ca.gov/opinions.htm</w:t>
        </w:r>
      </w:hyperlink>
      <w:r w:rsidRPr="002130AE">
        <w:rPr>
          <w:rFonts w:asciiTheme="minorHAnsi" w:hAnsiTheme="minorHAnsi" w:cstheme="minorHAnsi"/>
          <w:w w:val="105"/>
          <w:sz w:val="22"/>
          <w:szCs w:val="22"/>
        </w:rPr>
        <w:t>).</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After</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initial delivery of</w:t>
      </w:r>
      <w:r w:rsidRPr="002130AE">
        <w:rPr>
          <w:rFonts w:asciiTheme="minorHAnsi" w:hAnsiTheme="minorHAnsi" w:cstheme="minorHAnsi"/>
          <w:spacing w:val="-7"/>
          <w:w w:val="105"/>
          <w:sz w:val="22"/>
          <w:szCs w:val="22"/>
        </w:rPr>
        <w:t xml:space="preserve"> </w:t>
      </w:r>
      <w:r w:rsidRPr="002130AE">
        <w:rPr>
          <w:rFonts w:asciiTheme="minorHAnsi" w:hAnsiTheme="minorHAnsi" w:cstheme="minorHAnsi"/>
          <w:w w:val="105"/>
          <w:sz w:val="22"/>
          <w:szCs w:val="22"/>
        </w:rPr>
        <w:t>opinions and other</w:t>
      </w:r>
      <w:r w:rsidRPr="002130AE">
        <w:rPr>
          <w:rFonts w:asciiTheme="minorHAnsi" w:hAnsiTheme="minorHAnsi" w:cstheme="minorHAnsi"/>
          <w:spacing w:val="-7"/>
          <w:w w:val="105"/>
          <w:sz w:val="22"/>
          <w:szCs w:val="22"/>
        </w:rPr>
        <w:t xml:space="preserve"> </w:t>
      </w:r>
      <w:r w:rsidRPr="002130AE">
        <w:rPr>
          <w:rFonts w:asciiTheme="minorHAnsi" w:hAnsiTheme="minorHAnsi" w:cstheme="minorHAnsi"/>
          <w:w w:val="105"/>
          <w:sz w:val="22"/>
          <w:szCs w:val="22"/>
        </w:rPr>
        <w:t>material</w:t>
      </w:r>
      <w:r w:rsidR="0090226F">
        <w:rPr>
          <w:rFonts w:asciiTheme="minorHAnsi" w:hAnsiTheme="minorHAnsi" w:cstheme="minorHAnsi"/>
          <w:w w:val="105"/>
          <w:sz w:val="22"/>
          <w:szCs w:val="22"/>
        </w:rPr>
        <w:t xml:space="preserve"> by the Court </w:t>
      </w:r>
      <w:r w:rsidR="00006BE8">
        <w:rPr>
          <w:rFonts w:asciiTheme="minorHAnsi" w:hAnsiTheme="minorHAnsi" w:cstheme="minorHAnsi"/>
          <w:w w:val="105"/>
          <w:sz w:val="22"/>
          <w:szCs w:val="22"/>
        </w:rPr>
        <w:t xml:space="preserve">(via the CA ROD) </w:t>
      </w:r>
      <w:r w:rsidR="0090226F">
        <w:rPr>
          <w:rFonts w:asciiTheme="minorHAnsi" w:hAnsiTheme="minorHAnsi" w:cstheme="minorHAnsi"/>
          <w:w w:val="105"/>
          <w:sz w:val="22"/>
          <w:szCs w:val="22"/>
        </w:rPr>
        <w:t>to the Contractor</w:t>
      </w:r>
      <w:r w:rsidRPr="002130AE">
        <w:rPr>
          <w:rFonts w:asciiTheme="minorHAnsi" w:hAnsiTheme="minorHAnsi" w:cstheme="minorHAnsi"/>
          <w:w w:val="105"/>
          <w:sz w:val="22"/>
          <w:szCs w:val="22"/>
        </w:rPr>
        <w:t>,</w:t>
      </w:r>
      <w:r w:rsidRPr="002130AE">
        <w:rPr>
          <w:rFonts w:asciiTheme="minorHAnsi" w:hAnsiTheme="minorHAnsi" w:cstheme="minorHAnsi"/>
          <w:spacing w:val="-6"/>
          <w:w w:val="105"/>
          <w:sz w:val="22"/>
          <w:szCs w:val="22"/>
        </w:rPr>
        <w:t xml:space="preserve"> </w:t>
      </w:r>
      <w:r w:rsidR="0090226F">
        <w:rPr>
          <w:rFonts w:asciiTheme="minorHAnsi" w:hAnsiTheme="minorHAnsi" w:cstheme="minorHAnsi"/>
          <w:spacing w:val="-6"/>
          <w:w w:val="105"/>
          <w:sz w:val="22"/>
          <w:szCs w:val="22"/>
        </w:rPr>
        <w:t xml:space="preserve">the </w:t>
      </w:r>
      <w:r w:rsidRPr="002130AE">
        <w:rPr>
          <w:rFonts w:asciiTheme="minorHAnsi" w:hAnsiTheme="minorHAnsi" w:cstheme="minorHAnsi"/>
          <w:w w:val="105"/>
          <w:sz w:val="22"/>
          <w:szCs w:val="22"/>
        </w:rPr>
        <w:t xml:space="preserve">transmittal </w:t>
      </w:r>
      <w:r w:rsidR="0090226F">
        <w:rPr>
          <w:rFonts w:asciiTheme="minorHAnsi" w:hAnsiTheme="minorHAnsi" w:cstheme="minorHAnsi"/>
          <w:w w:val="105"/>
          <w:sz w:val="22"/>
          <w:szCs w:val="22"/>
        </w:rPr>
        <w:t xml:space="preserve">by the Contractor to the Court </w:t>
      </w:r>
      <w:r w:rsidRPr="002130AE">
        <w:rPr>
          <w:rFonts w:asciiTheme="minorHAnsi" w:hAnsiTheme="minorHAnsi" w:cstheme="minorHAnsi"/>
          <w:w w:val="105"/>
          <w:sz w:val="22"/>
          <w:szCs w:val="22"/>
        </w:rPr>
        <w:t>of</w:t>
      </w:r>
      <w:r w:rsidR="00A85F85">
        <w:rPr>
          <w:rFonts w:asciiTheme="minorHAnsi" w:hAnsiTheme="minorHAnsi" w:cstheme="minorHAnsi"/>
          <w:w w:val="105"/>
          <w:sz w:val="22"/>
          <w:szCs w:val="22"/>
        </w:rPr>
        <w:t xml:space="preserve"> the</w:t>
      </w:r>
      <w:r w:rsidRPr="002130AE">
        <w:rPr>
          <w:rFonts w:asciiTheme="minorHAnsi" w:hAnsiTheme="minorHAnsi" w:cstheme="minorHAnsi"/>
          <w:spacing w:val="-12"/>
          <w:w w:val="105"/>
          <w:sz w:val="22"/>
          <w:szCs w:val="22"/>
        </w:rPr>
        <w:t xml:space="preserve"> </w:t>
      </w:r>
      <w:r w:rsidRPr="002130AE">
        <w:rPr>
          <w:rFonts w:asciiTheme="minorHAnsi" w:hAnsiTheme="minorHAnsi" w:cstheme="minorHAnsi"/>
          <w:w w:val="105"/>
          <w:sz w:val="22"/>
          <w:szCs w:val="22"/>
        </w:rPr>
        <w:t>manuscript,</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documents,</w:t>
      </w:r>
      <w:r w:rsidRPr="002130AE">
        <w:rPr>
          <w:rFonts w:asciiTheme="minorHAnsi" w:hAnsiTheme="minorHAnsi" w:cstheme="minorHAnsi"/>
          <w:spacing w:val="-6"/>
          <w:w w:val="105"/>
          <w:sz w:val="22"/>
          <w:szCs w:val="22"/>
        </w:rPr>
        <w:t xml:space="preserve"> </w:t>
      </w:r>
      <w:r w:rsidRPr="002130AE">
        <w:rPr>
          <w:rFonts w:asciiTheme="minorHAnsi" w:hAnsiTheme="minorHAnsi" w:cstheme="minorHAnsi"/>
          <w:w w:val="105"/>
          <w:sz w:val="22"/>
          <w:szCs w:val="22"/>
        </w:rPr>
        <w:t>and</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other</w:t>
      </w:r>
      <w:r w:rsidRPr="002130AE">
        <w:rPr>
          <w:rFonts w:asciiTheme="minorHAnsi" w:hAnsiTheme="minorHAnsi" w:cstheme="minorHAnsi"/>
          <w:spacing w:val="-8"/>
          <w:w w:val="105"/>
          <w:sz w:val="22"/>
          <w:szCs w:val="22"/>
        </w:rPr>
        <w:t xml:space="preserve"> </w:t>
      </w:r>
      <w:r w:rsidRPr="002130AE">
        <w:rPr>
          <w:rFonts w:asciiTheme="minorHAnsi" w:hAnsiTheme="minorHAnsi" w:cstheme="minorHAnsi"/>
          <w:w w:val="105"/>
          <w:sz w:val="22"/>
          <w:szCs w:val="22"/>
        </w:rPr>
        <w:t>materials</w:t>
      </w:r>
      <w:r w:rsidRPr="002130AE">
        <w:rPr>
          <w:rFonts w:asciiTheme="minorHAnsi" w:hAnsiTheme="minorHAnsi" w:cstheme="minorHAnsi"/>
          <w:spacing w:val="-9"/>
          <w:w w:val="105"/>
          <w:sz w:val="22"/>
          <w:szCs w:val="22"/>
        </w:rPr>
        <w:t xml:space="preserve"> </w:t>
      </w:r>
      <w:r w:rsidRPr="002130AE">
        <w:rPr>
          <w:rFonts w:asciiTheme="minorHAnsi" w:hAnsiTheme="minorHAnsi" w:cstheme="minorHAnsi"/>
          <w:w w:val="105"/>
          <w:sz w:val="22"/>
          <w:szCs w:val="22"/>
        </w:rPr>
        <w:t>required</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to</w:t>
      </w:r>
      <w:r w:rsidRPr="002130AE">
        <w:rPr>
          <w:rFonts w:asciiTheme="minorHAnsi" w:hAnsiTheme="minorHAnsi" w:cstheme="minorHAnsi"/>
          <w:spacing w:val="-12"/>
          <w:w w:val="105"/>
          <w:sz w:val="22"/>
          <w:szCs w:val="22"/>
        </w:rPr>
        <w:t xml:space="preserve"> </w:t>
      </w:r>
      <w:r w:rsidRPr="002130AE">
        <w:rPr>
          <w:rFonts w:asciiTheme="minorHAnsi" w:hAnsiTheme="minorHAnsi" w:cstheme="minorHAnsi"/>
          <w:w w:val="105"/>
          <w:sz w:val="22"/>
          <w:szCs w:val="22"/>
        </w:rPr>
        <w:t>fulfill</w:t>
      </w:r>
      <w:r w:rsidRPr="002130AE">
        <w:rPr>
          <w:rFonts w:asciiTheme="minorHAnsi" w:hAnsiTheme="minorHAnsi" w:cstheme="minorHAnsi"/>
          <w:spacing w:val="-2"/>
          <w:w w:val="105"/>
          <w:sz w:val="22"/>
          <w:szCs w:val="22"/>
        </w:rPr>
        <w:t xml:space="preserve"> </w:t>
      </w:r>
      <w:r w:rsidR="00A85F85">
        <w:rPr>
          <w:rFonts w:asciiTheme="minorHAnsi" w:hAnsiTheme="minorHAnsi" w:cstheme="minorHAnsi"/>
          <w:spacing w:val="-2"/>
          <w:w w:val="105"/>
          <w:sz w:val="22"/>
          <w:szCs w:val="22"/>
        </w:rPr>
        <w:t xml:space="preserve">publication, </w:t>
      </w:r>
      <w:r w:rsidRPr="002130AE">
        <w:rPr>
          <w:rFonts w:asciiTheme="minorHAnsi" w:hAnsiTheme="minorHAnsi" w:cstheme="minorHAnsi"/>
          <w:w w:val="105"/>
          <w:sz w:val="22"/>
          <w:szCs w:val="22"/>
        </w:rPr>
        <w:t>editorial and manufacturing responsibilities</w:t>
      </w:r>
      <w:r w:rsidRPr="002130AE">
        <w:rPr>
          <w:rFonts w:asciiTheme="minorHAnsi" w:hAnsiTheme="minorHAnsi" w:cstheme="minorHAnsi"/>
          <w:spacing w:val="-5"/>
          <w:w w:val="105"/>
          <w:sz w:val="22"/>
          <w:szCs w:val="22"/>
        </w:rPr>
        <w:t xml:space="preserve"> </w:t>
      </w:r>
      <w:r w:rsidR="007A1289">
        <w:rPr>
          <w:rFonts w:asciiTheme="minorHAnsi" w:hAnsiTheme="minorHAnsi" w:cstheme="minorHAnsi"/>
          <w:spacing w:val="-5"/>
          <w:w w:val="105"/>
          <w:sz w:val="22"/>
          <w:szCs w:val="22"/>
        </w:rPr>
        <w:t xml:space="preserve">will be as </w:t>
      </w:r>
      <w:r w:rsidRPr="002130AE">
        <w:rPr>
          <w:rFonts w:asciiTheme="minorHAnsi" w:hAnsiTheme="minorHAnsi" w:cstheme="minorHAnsi"/>
          <w:w w:val="105"/>
          <w:sz w:val="22"/>
          <w:szCs w:val="22"/>
        </w:rPr>
        <w:t>described in this Agreement</w:t>
      </w:r>
      <w:r w:rsidR="0090226F">
        <w:rPr>
          <w:rFonts w:asciiTheme="minorHAnsi" w:hAnsiTheme="minorHAnsi" w:cstheme="minorHAnsi"/>
          <w:w w:val="105"/>
          <w:sz w:val="22"/>
          <w:szCs w:val="22"/>
        </w:rPr>
        <w:t>.</w:t>
      </w:r>
    </w:p>
    <w:p w14:paraId="54827228" w14:textId="77777777" w:rsidR="003D6D9A" w:rsidRPr="003D6D9A" w:rsidRDefault="003D6D9A" w:rsidP="003D6D9A">
      <w:pPr>
        <w:widowControl w:val="0"/>
        <w:autoSpaceDE w:val="0"/>
        <w:autoSpaceDN w:val="0"/>
        <w:ind w:left="378"/>
        <w:rPr>
          <w:rFonts w:asciiTheme="minorHAnsi" w:hAnsiTheme="minorHAnsi" w:cstheme="minorHAnsi"/>
          <w:sz w:val="22"/>
          <w:szCs w:val="22"/>
        </w:rPr>
      </w:pPr>
    </w:p>
    <w:p w14:paraId="6F3A5239" w14:textId="0821A514" w:rsidR="00D310AC" w:rsidRPr="002130AE" w:rsidRDefault="008B2078" w:rsidP="002130AE">
      <w:pPr>
        <w:pStyle w:val="ListParagraph"/>
        <w:widowControl w:val="0"/>
        <w:numPr>
          <w:ilvl w:val="1"/>
          <w:numId w:val="25"/>
        </w:numPr>
        <w:autoSpaceDE w:val="0"/>
        <w:autoSpaceDN w:val="0"/>
        <w:ind w:left="900" w:hanging="540"/>
        <w:rPr>
          <w:rFonts w:asciiTheme="minorHAnsi" w:hAnsiTheme="minorHAnsi" w:cstheme="minorHAnsi"/>
          <w:sz w:val="22"/>
          <w:szCs w:val="22"/>
        </w:rPr>
      </w:pPr>
      <w:r w:rsidRPr="002130AE">
        <w:rPr>
          <w:rFonts w:asciiTheme="minorHAnsi" w:hAnsiTheme="minorHAnsi" w:cstheme="minorHAnsi"/>
          <w:b/>
          <w:w w:val="105"/>
          <w:sz w:val="22"/>
          <w:szCs w:val="22"/>
        </w:rPr>
        <w:t xml:space="preserve">Official Reports </w:t>
      </w:r>
      <w:r w:rsidR="00F51600" w:rsidRPr="002130AE">
        <w:rPr>
          <w:rFonts w:asciiTheme="minorHAnsi" w:hAnsiTheme="minorHAnsi" w:cstheme="minorHAnsi"/>
          <w:b/>
          <w:w w:val="105"/>
          <w:sz w:val="22"/>
          <w:szCs w:val="22"/>
        </w:rPr>
        <w:t>S</w:t>
      </w:r>
      <w:r w:rsidRPr="002130AE">
        <w:rPr>
          <w:rFonts w:asciiTheme="minorHAnsi" w:hAnsiTheme="minorHAnsi" w:cstheme="minorHAnsi"/>
          <w:b/>
          <w:w w:val="105"/>
          <w:sz w:val="22"/>
          <w:szCs w:val="22"/>
        </w:rPr>
        <w:t xml:space="preserve">ubscription </w:t>
      </w:r>
      <w:r w:rsidR="00F51600" w:rsidRPr="002130AE">
        <w:rPr>
          <w:rFonts w:asciiTheme="minorHAnsi" w:hAnsiTheme="minorHAnsi" w:cstheme="minorHAnsi"/>
          <w:b/>
          <w:w w:val="105"/>
          <w:sz w:val="22"/>
          <w:szCs w:val="22"/>
        </w:rPr>
        <w:t>L</w:t>
      </w:r>
      <w:r w:rsidRPr="002130AE">
        <w:rPr>
          <w:rFonts w:asciiTheme="minorHAnsi" w:hAnsiTheme="minorHAnsi" w:cstheme="minorHAnsi"/>
          <w:b/>
          <w:w w:val="105"/>
          <w:sz w:val="22"/>
          <w:szCs w:val="22"/>
        </w:rPr>
        <w:t xml:space="preserve">ists. </w:t>
      </w:r>
      <w:r w:rsidR="00F51600" w:rsidRPr="002130AE">
        <w:rPr>
          <w:rFonts w:asciiTheme="minorHAnsi" w:hAnsiTheme="minorHAnsi" w:cstheme="minorHAnsi"/>
          <w:b/>
          <w:w w:val="105"/>
          <w:sz w:val="22"/>
          <w:szCs w:val="22"/>
        </w:rPr>
        <w:t xml:space="preserve"> </w:t>
      </w:r>
      <w:r w:rsidRPr="002130AE">
        <w:rPr>
          <w:rFonts w:asciiTheme="minorHAnsi" w:hAnsiTheme="minorHAnsi" w:cstheme="minorHAnsi"/>
          <w:w w:val="105"/>
          <w:sz w:val="22"/>
          <w:szCs w:val="22"/>
        </w:rPr>
        <w:t>The current publication contract obligates</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 xml:space="preserve">incumbent </w:t>
      </w:r>
      <w:r w:rsidR="008971BD" w:rsidRPr="002130AE">
        <w:rPr>
          <w:rFonts w:asciiTheme="minorHAnsi" w:hAnsiTheme="minorHAnsi" w:cstheme="minorHAnsi"/>
          <w:w w:val="105"/>
          <w:sz w:val="22"/>
          <w:szCs w:val="22"/>
        </w:rPr>
        <w:t>p</w:t>
      </w:r>
      <w:r w:rsidRPr="002130AE">
        <w:rPr>
          <w:rFonts w:asciiTheme="minorHAnsi" w:hAnsiTheme="minorHAnsi" w:cstheme="minorHAnsi"/>
          <w:w w:val="105"/>
          <w:sz w:val="22"/>
          <w:szCs w:val="22"/>
        </w:rPr>
        <w:t>ublisher to</w:t>
      </w:r>
      <w:r w:rsidRPr="002130AE">
        <w:rPr>
          <w:rFonts w:asciiTheme="minorHAnsi" w:hAnsiTheme="minorHAnsi" w:cstheme="minorHAnsi"/>
          <w:spacing w:val="17"/>
          <w:w w:val="105"/>
          <w:sz w:val="22"/>
          <w:szCs w:val="22"/>
        </w:rPr>
        <w:t xml:space="preserve"> </w:t>
      </w:r>
      <w:r w:rsidRPr="002130AE">
        <w:rPr>
          <w:rFonts w:asciiTheme="minorHAnsi" w:hAnsiTheme="minorHAnsi" w:cstheme="minorHAnsi"/>
          <w:w w:val="105"/>
          <w:sz w:val="22"/>
          <w:szCs w:val="22"/>
        </w:rPr>
        <w:t>provide</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copies</w:t>
      </w:r>
      <w:r w:rsidRPr="002130AE">
        <w:rPr>
          <w:rFonts w:asciiTheme="minorHAnsi" w:hAnsiTheme="minorHAnsi" w:cstheme="minorHAnsi"/>
          <w:spacing w:val="-6"/>
          <w:w w:val="105"/>
          <w:sz w:val="22"/>
          <w:szCs w:val="22"/>
        </w:rPr>
        <w:t xml:space="preserve"> </w:t>
      </w:r>
      <w:r w:rsidRPr="002130AE">
        <w:rPr>
          <w:rFonts w:asciiTheme="minorHAnsi" w:hAnsiTheme="minorHAnsi" w:cstheme="minorHAnsi"/>
          <w:w w:val="105"/>
          <w:sz w:val="22"/>
          <w:szCs w:val="22"/>
        </w:rPr>
        <w:t>to</w:t>
      </w:r>
      <w:r w:rsidRPr="002130AE">
        <w:rPr>
          <w:rFonts w:asciiTheme="minorHAnsi" w:hAnsiTheme="minorHAnsi" w:cstheme="minorHAnsi"/>
          <w:spacing w:val="-7"/>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5"/>
          <w:w w:val="105"/>
          <w:sz w:val="22"/>
          <w:szCs w:val="22"/>
        </w:rPr>
        <w:t xml:space="preserve"> </w:t>
      </w:r>
      <w:r w:rsidR="008971BD" w:rsidRPr="002130AE">
        <w:rPr>
          <w:rFonts w:asciiTheme="minorHAnsi" w:hAnsiTheme="minorHAnsi" w:cstheme="minorHAnsi"/>
          <w:w w:val="105"/>
          <w:sz w:val="22"/>
          <w:szCs w:val="22"/>
        </w:rPr>
        <w:t>Court</w:t>
      </w:r>
      <w:r w:rsidR="00F51600" w:rsidRPr="002130AE">
        <w:rPr>
          <w:rFonts w:asciiTheme="minorHAnsi" w:hAnsiTheme="minorHAnsi" w:cstheme="minorHAnsi"/>
          <w:w w:val="105"/>
          <w:sz w:val="22"/>
          <w:szCs w:val="22"/>
        </w:rPr>
        <w:t xml:space="preserve"> o</w:t>
      </w:r>
      <w:r w:rsidRPr="002130AE">
        <w:rPr>
          <w:rFonts w:asciiTheme="minorHAnsi" w:hAnsiTheme="minorHAnsi" w:cstheme="minorHAnsi"/>
          <w:w w:val="105"/>
          <w:sz w:val="22"/>
          <w:szCs w:val="22"/>
        </w:rPr>
        <w:t>r</w:t>
      </w:r>
      <w:r w:rsidRPr="002130AE">
        <w:rPr>
          <w:rFonts w:asciiTheme="minorHAnsi" w:hAnsiTheme="minorHAnsi" w:cstheme="minorHAnsi"/>
          <w:spacing w:val="-5"/>
          <w:w w:val="105"/>
          <w:sz w:val="22"/>
          <w:szCs w:val="22"/>
        </w:rPr>
        <w:t xml:space="preserve"> </w:t>
      </w:r>
      <w:r w:rsidRPr="002130AE">
        <w:rPr>
          <w:rFonts w:asciiTheme="minorHAnsi" w:hAnsiTheme="minorHAnsi" w:cstheme="minorHAnsi"/>
          <w:w w:val="105"/>
          <w:sz w:val="22"/>
          <w:szCs w:val="22"/>
        </w:rPr>
        <w:t>to</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a</w:t>
      </w:r>
      <w:r w:rsidRPr="002130AE">
        <w:rPr>
          <w:rFonts w:asciiTheme="minorHAnsi" w:hAnsiTheme="minorHAnsi" w:cstheme="minorHAnsi"/>
          <w:spacing w:val="-10"/>
          <w:w w:val="105"/>
          <w:sz w:val="22"/>
          <w:szCs w:val="22"/>
        </w:rPr>
        <w:t xml:space="preserve"> </w:t>
      </w:r>
      <w:r w:rsidRPr="002130AE">
        <w:rPr>
          <w:rFonts w:asciiTheme="minorHAnsi" w:hAnsiTheme="minorHAnsi" w:cstheme="minorHAnsi"/>
          <w:w w:val="105"/>
          <w:sz w:val="22"/>
          <w:szCs w:val="22"/>
        </w:rPr>
        <w:t>successor</w:t>
      </w:r>
      <w:r w:rsidRPr="002130AE">
        <w:rPr>
          <w:rFonts w:asciiTheme="minorHAnsi" w:hAnsiTheme="minorHAnsi" w:cstheme="minorHAnsi"/>
          <w:spacing w:val="11"/>
          <w:w w:val="105"/>
          <w:sz w:val="22"/>
          <w:szCs w:val="22"/>
        </w:rPr>
        <w:t xml:space="preserve"> </w:t>
      </w:r>
      <w:r w:rsidR="008971BD" w:rsidRPr="002130AE">
        <w:rPr>
          <w:rFonts w:asciiTheme="minorHAnsi" w:hAnsiTheme="minorHAnsi" w:cstheme="minorHAnsi"/>
          <w:w w:val="105"/>
          <w:sz w:val="22"/>
          <w:szCs w:val="22"/>
        </w:rPr>
        <w:t>p</w:t>
      </w:r>
      <w:r w:rsidRPr="002130AE">
        <w:rPr>
          <w:rFonts w:asciiTheme="minorHAnsi" w:hAnsiTheme="minorHAnsi" w:cstheme="minorHAnsi"/>
          <w:w w:val="105"/>
          <w:sz w:val="22"/>
          <w:szCs w:val="22"/>
        </w:rPr>
        <w:t>ublisher</w:t>
      </w:r>
      <w:r w:rsidRPr="002130AE">
        <w:rPr>
          <w:rFonts w:asciiTheme="minorHAnsi" w:hAnsiTheme="minorHAnsi" w:cstheme="minorHAnsi"/>
          <w:spacing w:val="11"/>
          <w:w w:val="105"/>
          <w:sz w:val="22"/>
          <w:szCs w:val="22"/>
        </w:rPr>
        <w:t xml:space="preserve"> </w:t>
      </w:r>
      <w:r w:rsidRPr="002130AE">
        <w:rPr>
          <w:rFonts w:asciiTheme="minorHAnsi" w:hAnsiTheme="minorHAnsi" w:cstheme="minorHAnsi"/>
          <w:w w:val="105"/>
          <w:sz w:val="22"/>
          <w:szCs w:val="22"/>
        </w:rPr>
        <w:t>designated by</w:t>
      </w:r>
      <w:r w:rsidRPr="002130AE">
        <w:rPr>
          <w:rFonts w:asciiTheme="minorHAnsi" w:hAnsiTheme="minorHAnsi" w:cstheme="minorHAnsi"/>
          <w:spacing w:val="-6"/>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5"/>
          <w:w w:val="105"/>
          <w:sz w:val="22"/>
          <w:szCs w:val="22"/>
        </w:rPr>
        <w:t xml:space="preserve"> </w:t>
      </w:r>
      <w:r w:rsidR="008971BD" w:rsidRPr="002130AE">
        <w:rPr>
          <w:rFonts w:asciiTheme="minorHAnsi" w:hAnsiTheme="minorHAnsi" w:cstheme="minorHAnsi"/>
          <w:w w:val="105"/>
          <w:sz w:val="22"/>
          <w:szCs w:val="22"/>
        </w:rPr>
        <w:t>Court</w:t>
      </w:r>
      <w:r w:rsidRPr="002130AE">
        <w:rPr>
          <w:rFonts w:asciiTheme="minorHAnsi" w:hAnsiTheme="minorHAnsi" w:cstheme="minorHAnsi"/>
          <w:w w:val="105"/>
          <w:sz w:val="22"/>
          <w:szCs w:val="22"/>
        </w:rPr>
        <w:t>,</w:t>
      </w:r>
      <w:r w:rsidRPr="002130AE">
        <w:rPr>
          <w:rFonts w:asciiTheme="minorHAnsi" w:hAnsiTheme="minorHAnsi" w:cstheme="minorHAnsi"/>
          <w:spacing w:val="-6"/>
          <w:w w:val="105"/>
          <w:sz w:val="22"/>
          <w:szCs w:val="22"/>
        </w:rPr>
        <w:t xml:space="preserve"> </w:t>
      </w:r>
      <w:r w:rsidRPr="002130AE">
        <w:rPr>
          <w:rFonts w:asciiTheme="minorHAnsi" w:hAnsiTheme="minorHAnsi" w:cstheme="minorHAnsi"/>
          <w:w w:val="105"/>
          <w:sz w:val="22"/>
          <w:szCs w:val="22"/>
        </w:rPr>
        <w:t>of</w:t>
      </w:r>
      <w:r w:rsidRPr="002130AE">
        <w:rPr>
          <w:rFonts w:asciiTheme="minorHAnsi" w:hAnsiTheme="minorHAnsi" w:cstheme="minorHAnsi"/>
          <w:spacing w:val="-10"/>
          <w:w w:val="105"/>
          <w:sz w:val="22"/>
          <w:szCs w:val="22"/>
        </w:rPr>
        <w:t xml:space="preserve"> </w:t>
      </w:r>
      <w:r w:rsidRPr="002130AE">
        <w:rPr>
          <w:rFonts w:asciiTheme="minorHAnsi" w:hAnsiTheme="minorHAnsi" w:cstheme="minorHAnsi"/>
          <w:w w:val="105"/>
          <w:sz w:val="22"/>
          <w:szCs w:val="22"/>
        </w:rPr>
        <w:t>all Official</w:t>
      </w:r>
      <w:r w:rsidRPr="002130AE">
        <w:rPr>
          <w:rFonts w:asciiTheme="minorHAnsi" w:hAnsiTheme="minorHAnsi" w:cstheme="minorHAnsi"/>
          <w:spacing w:val="25"/>
          <w:w w:val="105"/>
          <w:sz w:val="22"/>
          <w:szCs w:val="22"/>
        </w:rPr>
        <w:t xml:space="preserve"> </w:t>
      </w:r>
      <w:r w:rsidRPr="002130AE">
        <w:rPr>
          <w:rFonts w:asciiTheme="minorHAnsi" w:hAnsiTheme="minorHAnsi" w:cstheme="minorHAnsi"/>
          <w:w w:val="105"/>
          <w:sz w:val="22"/>
          <w:szCs w:val="22"/>
        </w:rPr>
        <w:t>Reports</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subscription lists.</w:t>
      </w:r>
      <w:r w:rsidRPr="002130AE">
        <w:rPr>
          <w:rFonts w:asciiTheme="minorHAnsi" w:hAnsiTheme="minorHAnsi" w:cstheme="minorHAnsi"/>
          <w:spacing w:val="40"/>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7"/>
          <w:w w:val="105"/>
          <w:sz w:val="22"/>
          <w:szCs w:val="22"/>
        </w:rPr>
        <w:t xml:space="preserve"> </w:t>
      </w:r>
      <w:r w:rsidRPr="002130AE">
        <w:rPr>
          <w:rFonts w:asciiTheme="minorHAnsi" w:hAnsiTheme="minorHAnsi" w:cstheme="minorHAnsi"/>
          <w:w w:val="105"/>
          <w:sz w:val="22"/>
          <w:szCs w:val="22"/>
        </w:rPr>
        <w:t>copies of</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subscription</w:t>
      </w:r>
      <w:r w:rsidRPr="002130AE">
        <w:rPr>
          <w:rFonts w:asciiTheme="minorHAnsi" w:hAnsiTheme="minorHAnsi" w:cstheme="minorHAnsi"/>
          <w:spacing w:val="23"/>
          <w:w w:val="105"/>
          <w:sz w:val="22"/>
          <w:szCs w:val="22"/>
        </w:rPr>
        <w:t xml:space="preserve"> </w:t>
      </w:r>
      <w:r w:rsidRPr="002130AE">
        <w:rPr>
          <w:rFonts w:asciiTheme="minorHAnsi" w:hAnsiTheme="minorHAnsi" w:cstheme="minorHAnsi"/>
          <w:w w:val="105"/>
          <w:sz w:val="22"/>
          <w:szCs w:val="22"/>
        </w:rPr>
        <w:t>lists</w:t>
      </w:r>
      <w:r w:rsidRPr="002130AE">
        <w:rPr>
          <w:rFonts w:asciiTheme="minorHAnsi" w:hAnsiTheme="minorHAnsi" w:cstheme="minorHAnsi"/>
          <w:spacing w:val="-5"/>
          <w:w w:val="105"/>
          <w:sz w:val="22"/>
          <w:szCs w:val="22"/>
        </w:rPr>
        <w:t xml:space="preserve"> </w:t>
      </w:r>
      <w:r w:rsidRPr="002130AE">
        <w:rPr>
          <w:rFonts w:asciiTheme="minorHAnsi" w:hAnsiTheme="minorHAnsi" w:cstheme="minorHAnsi"/>
          <w:w w:val="105"/>
          <w:sz w:val="22"/>
          <w:szCs w:val="22"/>
        </w:rPr>
        <w:t>shall include all relevant information reasonably needed by a</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successor</w:t>
      </w:r>
      <w:r w:rsidRPr="002130AE">
        <w:rPr>
          <w:rFonts w:asciiTheme="minorHAnsi" w:hAnsiTheme="minorHAnsi" w:cstheme="minorHAnsi"/>
          <w:spacing w:val="27"/>
          <w:w w:val="105"/>
          <w:sz w:val="22"/>
          <w:szCs w:val="22"/>
        </w:rPr>
        <w:t xml:space="preserve"> </w:t>
      </w:r>
      <w:r w:rsidRPr="002130AE">
        <w:rPr>
          <w:rFonts w:asciiTheme="minorHAnsi" w:hAnsiTheme="minorHAnsi" w:cstheme="minorHAnsi"/>
          <w:w w:val="105"/>
          <w:sz w:val="22"/>
          <w:szCs w:val="22"/>
        </w:rPr>
        <w:t>Publisher to</w:t>
      </w:r>
      <w:r w:rsidRPr="002130AE">
        <w:rPr>
          <w:rFonts w:asciiTheme="minorHAnsi" w:hAnsiTheme="minorHAnsi" w:cstheme="minorHAnsi"/>
          <w:spacing w:val="-5"/>
          <w:w w:val="105"/>
          <w:sz w:val="22"/>
          <w:szCs w:val="22"/>
        </w:rPr>
        <w:t xml:space="preserve"> </w:t>
      </w:r>
      <w:r w:rsidRPr="002130AE">
        <w:rPr>
          <w:rFonts w:asciiTheme="minorHAnsi" w:hAnsiTheme="minorHAnsi" w:cstheme="minorHAnsi"/>
          <w:w w:val="105"/>
          <w:sz w:val="22"/>
          <w:szCs w:val="22"/>
        </w:rPr>
        <w:t>fulfill subscription obligations.</w:t>
      </w:r>
      <w:r w:rsidRPr="002130AE">
        <w:rPr>
          <w:rFonts w:asciiTheme="minorHAnsi" w:hAnsiTheme="minorHAnsi" w:cstheme="minorHAnsi"/>
          <w:spacing w:val="40"/>
          <w:w w:val="105"/>
          <w:sz w:val="22"/>
          <w:szCs w:val="22"/>
        </w:rPr>
        <w:t xml:space="preserve"> </w:t>
      </w:r>
      <w:r w:rsidRPr="002130AE">
        <w:rPr>
          <w:rFonts w:asciiTheme="minorHAnsi" w:hAnsiTheme="minorHAnsi" w:cstheme="minorHAnsi"/>
          <w:w w:val="105"/>
          <w:sz w:val="22"/>
          <w:szCs w:val="22"/>
        </w:rPr>
        <w:t>This includes, but is not limited to, the</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names and addresses of</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 xml:space="preserve">subscribers, </w:t>
      </w:r>
      <w:r w:rsidR="008971BD" w:rsidRPr="002130AE">
        <w:rPr>
          <w:rFonts w:asciiTheme="minorHAnsi" w:hAnsiTheme="minorHAnsi" w:cstheme="minorHAnsi"/>
          <w:w w:val="105"/>
          <w:sz w:val="22"/>
          <w:szCs w:val="22"/>
        </w:rPr>
        <w:t>types,</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and categories of subscriptions for each subscriber, and subscription cost information.</w:t>
      </w:r>
      <w:r w:rsidR="008971BD" w:rsidRPr="002130AE">
        <w:rPr>
          <w:rFonts w:asciiTheme="minorHAnsi" w:hAnsiTheme="minorHAnsi" w:cstheme="minorHAnsi"/>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3"/>
          <w:w w:val="105"/>
          <w:sz w:val="22"/>
          <w:szCs w:val="22"/>
        </w:rPr>
        <w:t xml:space="preserve"> </w:t>
      </w:r>
      <w:r w:rsidR="008971BD" w:rsidRPr="002130AE">
        <w:rPr>
          <w:rFonts w:asciiTheme="minorHAnsi" w:hAnsiTheme="minorHAnsi" w:cstheme="minorHAnsi"/>
          <w:spacing w:val="-3"/>
          <w:w w:val="105"/>
          <w:sz w:val="22"/>
          <w:szCs w:val="22"/>
        </w:rPr>
        <w:t xml:space="preserve">Court </w:t>
      </w:r>
      <w:r w:rsidRPr="002130AE">
        <w:rPr>
          <w:rFonts w:asciiTheme="minorHAnsi" w:hAnsiTheme="minorHAnsi" w:cstheme="minorHAnsi"/>
          <w:w w:val="105"/>
          <w:sz w:val="22"/>
          <w:szCs w:val="22"/>
        </w:rPr>
        <w:t>will exercise reasonable</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diligence in</w:t>
      </w:r>
      <w:r w:rsidRPr="002130AE">
        <w:rPr>
          <w:rFonts w:asciiTheme="minorHAnsi" w:hAnsiTheme="minorHAnsi" w:cstheme="minorHAnsi"/>
          <w:spacing w:val="-6"/>
          <w:w w:val="105"/>
          <w:sz w:val="22"/>
          <w:szCs w:val="22"/>
        </w:rPr>
        <w:t xml:space="preserve"> </w:t>
      </w:r>
      <w:r w:rsidRPr="002130AE">
        <w:rPr>
          <w:rFonts w:asciiTheme="minorHAnsi" w:hAnsiTheme="minorHAnsi" w:cstheme="minorHAnsi"/>
          <w:w w:val="105"/>
          <w:sz w:val="22"/>
          <w:szCs w:val="22"/>
        </w:rPr>
        <w:t>enforcing</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12"/>
          <w:w w:val="105"/>
          <w:sz w:val="22"/>
          <w:szCs w:val="22"/>
        </w:rPr>
        <w:t xml:space="preserve"> </w:t>
      </w:r>
      <w:r w:rsidRPr="002130AE">
        <w:rPr>
          <w:rFonts w:asciiTheme="minorHAnsi" w:hAnsiTheme="minorHAnsi" w:cstheme="minorHAnsi"/>
          <w:w w:val="105"/>
          <w:sz w:val="22"/>
          <w:szCs w:val="22"/>
        </w:rPr>
        <w:t>obligation to</w:t>
      </w:r>
      <w:r w:rsidRPr="002130AE">
        <w:rPr>
          <w:rFonts w:asciiTheme="minorHAnsi" w:hAnsiTheme="minorHAnsi" w:cstheme="minorHAnsi"/>
          <w:spacing w:val="-12"/>
          <w:w w:val="105"/>
          <w:sz w:val="22"/>
          <w:szCs w:val="22"/>
        </w:rPr>
        <w:t xml:space="preserve"> </w:t>
      </w:r>
      <w:r w:rsidRPr="002130AE">
        <w:rPr>
          <w:rFonts w:asciiTheme="minorHAnsi" w:hAnsiTheme="minorHAnsi" w:cstheme="minorHAnsi"/>
          <w:w w:val="105"/>
          <w:sz w:val="22"/>
          <w:szCs w:val="22"/>
        </w:rPr>
        <w:t>provide</w:t>
      </w:r>
      <w:r w:rsidRPr="002130AE">
        <w:rPr>
          <w:rFonts w:asciiTheme="minorHAnsi" w:hAnsiTheme="minorHAnsi" w:cstheme="minorHAnsi"/>
          <w:spacing w:val="-10"/>
          <w:w w:val="105"/>
          <w:sz w:val="22"/>
          <w:szCs w:val="22"/>
        </w:rPr>
        <w:t xml:space="preserve"> </w:t>
      </w:r>
      <w:r w:rsidRPr="002130AE">
        <w:rPr>
          <w:rFonts w:asciiTheme="minorHAnsi" w:hAnsiTheme="minorHAnsi" w:cstheme="minorHAnsi"/>
          <w:w w:val="105"/>
          <w:sz w:val="22"/>
          <w:szCs w:val="22"/>
        </w:rPr>
        <w:t>subscription</w:t>
      </w:r>
      <w:r w:rsidRPr="002130AE">
        <w:rPr>
          <w:rFonts w:asciiTheme="minorHAnsi" w:hAnsiTheme="minorHAnsi" w:cstheme="minorHAnsi"/>
          <w:spacing w:val="8"/>
          <w:w w:val="105"/>
          <w:sz w:val="22"/>
          <w:szCs w:val="22"/>
        </w:rPr>
        <w:t xml:space="preserve"> </w:t>
      </w:r>
      <w:r w:rsidRPr="002130AE">
        <w:rPr>
          <w:rFonts w:asciiTheme="minorHAnsi" w:hAnsiTheme="minorHAnsi" w:cstheme="minorHAnsi"/>
          <w:w w:val="105"/>
          <w:sz w:val="22"/>
          <w:szCs w:val="22"/>
        </w:rPr>
        <w:t>lists,</w:t>
      </w:r>
      <w:r w:rsidRPr="002130AE">
        <w:rPr>
          <w:rFonts w:asciiTheme="minorHAnsi" w:hAnsiTheme="minorHAnsi" w:cstheme="minorHAnsi"/>
          <w:spacing w:val="-5"/>
          <w:w w:val="105"/>
          <w:sz w:val="22"/>
          <w:szCs w:val="22"/>
        </w:rPr>
        <w:t xml:space="preserve"> </w:t>
      </w:r>
      <w:r w:rsidRPr="002130AE">
        <w:rPr>
          <w:rFonts w:asciiTheme="minorHAnsi" w:hAnsiTheme="minorHAnsi" w:cstheme="minorHAnsi"/>
          <w:w w:val="105"/>
          <w:sz w:val="22"/>
          <w:szCs w:val="22"/>
        </w:rPr>
        <w:t>but</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12"/>
          <w:w w:val="105"/>
          <w:sz w:val="22"/>
          <w:szCs w:val="22"/>
        </w:rPr>
        <w:t xml:space="preserve"> </w:t>
      </w:r>
      <w:r w:rsidR="008971BD" w:rsidRPr="002130AE">
        <w:rPr>
          <w:rFonts w:asciiTheme="minorHAnsi" w:hAnsiTheme="minorHAnsi" w:cstheme="minorHAnsi"/>
          <w:w w:val="105"/>
          <w:sz w:val="22"/>
          <w:szCs w:val="22"/>
        </w:rPr>
        <w:t>Court</w:t>
      </w:r>
      <w:r w:rsidRPr="002130AE">
        <w:rPr>
          <w:rFonts w:asciiTheme="minorHAnsi" w:hAnsiTheme="minorHAnsi" w:cstheme="minorHAnsi"/>
          <w:spacing w:val="-7"/>
          <w:w w:val="105"/>
          <w:sz w:val="22"/>
          <w:szCs w:val="22"/>
        </w:rPr>
        <w:t xml:space="preserve"> </w:t>
      </w:r>
      <w:r w:rsidRPr="002130AE">
        <w:rPr>
          <w:rFonts w:asciiTheme="minorHAnsi" w:hAnsiTheme="minorHAnsi" w:cstheme="minorHAnsi"/>
          <w:w w:val="105"/>
          <w:sz w:val="22"/>
          <w:szCs w:val="22"/>
        </w:rPr>
        <w:t>assumes no</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responsibility for the accuracy or form of subscription list information</w:t>
      </w:r>
      <w:r w:rsidRPr="002130AE">
        <w:rPr>
          <w:rFonts w:asciiTheme="minorHAnsi" w:hAnsiTheme="minorHAnsi" w:cstheme="minorHAnsi"/>
          <w:spacing w:val="26"/>
          <w:w w:val="105"/>
          <w:sz w:val="22"/>
          <w:szCs w:val="22"/>
        </w:rPr>
        <w:t xml:space="preserve"> </w:t>
      </w:r>
      <w:r w:rsidRPr="002130AE">
        <w:rPr>
          <w:rFonts w:asciiTheme="minorHAnsi" w:hAnsiTheme="minorHAnsi" w:cstheme="minorHAnsi"/>
          <w:w w:val="105"/>
          <w:sz w:val="22"/>
          <w:szCs w:val="22"/>
        </w:rPr>
        <w:t>provided</w:t>
      </w:r>
      <w:r w:rsidRPr="002130AE">
        <w:rPr>
          <w:rFonts w:asciiTheme="minorHAnsi" w:hAnsiTheme="minorHAnsi" w:cstheme="minorHAnsi"/>
          <w:spacing w:val="29"/>
          <w:w w:val="105"/>
          <w:sz w:val="22"/>
          <w:szCs w:val="22"/>
        </w:rPr>
        <w:t xml:space="preserve"> </w:t>
      </w:r>
      <w:r w:rsidRPr="002130AE">
        <w:rPr>
          <w:rFonts w:asciiTheme="minorHAnsi" w:hAnsiTheme="minorHAnsi" w:cstheme="minorHAnsi"/>
          <w:w w:val="105"/>
          <w:sz w:val="22"/>
          <w:szCs w:val="22"/>
        </w:rPr>
        <w:t>by the incumbent</w:t>
      </w:r>
      <w:r w:rsidRPr="002130AE">
        <w:rPr>
          <w:rFonts w:asciiTheme="minorHAnsi" w:hAnsiTheme="minorHAnsi" w:cstheme="minorHAnsi"/>
          <w:spacing w:val="16"/>
          <w:w w:val="105"/>
          <w:sz w:val="22"/>
          <w:szCs w:val="22"/>
        </w:rPr>
        <w:t xml:space="preserve"> </w:t>
      </w:r>
      <w:r w:rsidR="008971BD" w:rsidRPr="002130AE">
        <w:rPr>
          <w:rFonts w:asciiTheme="minorHAnsi" w:hAnsiTheme="minorHAnsi" w:cstheme="minorHAnsi"/>
          <w:w w:val="105"/>
          <w:sz w:val="22"/>
          <w:szCs w:val="22"/>
        </w:rPr>
        <w:t>p</w:t>
      </w:r>
      <w:r w:rsidRPr="002130AE">
        <w:rPr>
          <w:rFonts w:asciiTheme="minorHAnsi" w:hAnsiTheme="minorHAnsi" w:cstheme="minorHAnsi"/>
          <w:w w:val="105"/>
          <w:sz w:val="22"/>
          <w:szCs w:val="22"/>
        </w:rPr>
        <w:t>ublisher, nor will the</w:t>
      </w:r>
      <w:r w:rsidRPr="002130AE">
        <w:rPr>
          <w:rFonts w:asciiTheme="minorHAnsi" w:hAnsiTheme="minorHAnsi" w:cstheme="minorHAnsi"/>
          <w:spacing w:val="-10"/>
          <w:w w:val="105"/>
          <w:sz w:val="22"/>
          <w:szCs w:val="22"/>
        </w:rPr>
        <w:t xml:space="preserve"> </w:t>
      </w:r>
      <w:r w:rsidR="008971BD" w:rsidRPr="002130AE">
        <w:rPr>
          <w:rFonts w:asciiTheme="minorHAnsi" w:hAnsiTheme="minorHAnsi" w:cstheme="minorHAnsi"/>
          <w:w w:val="105"/>
          <w:sz w:val="22"/>
          <w:szCs w:val="22"/>
        </w:rPr>
        <w:t>Court</w:t>
      </w:r>
      <w:r w:rsidRPr="002130AE">
        <w:rPr>
          <w:rFonts w:asciiTheme="minorHAnsi" w:hAnsiTheme="minorHAnsi" w:cstheme="minorHAnsi"/>
          <w:spacing w:val="-8"/>
          <w:w w:val="105"/>
          <w:sz w:val="22"/>
          <w:szCs w:val="22"/>
        </w:rPr>
        <w:t xml:space="preserve"> </w:t>
      </w:r>
      <w:r w:rsidRPr="002130AE">
        <w:rPr>
          <w:rFonts w:asciiTheme="minorHAnsi" w:hAnsiTheme="minorHAnsi" w:cstheme="minorHAnsi"/>
          <w:w w:val="105"/>
          <w:sz w:val="22"/>
          <w:szCs w:val="22"/>
        </w:rPr>
        <w:t>be</w:t>
      </w:r>
      <w:r w:rsidRPr="002130AE">
        <w:rPr>
          <w:rFonts w:asciiTheme="minorHAnsi" w:hAnsiTheme="minorHAnsi" w:cstheme="minorHAnsi"/>
          <w:spacing w:val="-7"/>
          <w:w w:val="105"/>
          <w:sz w:val="22"/>
          <w:szCs w:val="22"/>
        </w:rPr>
        <w:t xml:space="preserve"> </w:t>
      </w:r>
      <w:r w:rsidRPr="002130AE">
        <w:rPr>
          <w:rFonts w:asciiTheme="minorHAnsi" w:hAnsiTheme="minorHAnsi" w:cstheme="minorHAnsi"/>
          <w:w w:val="105"/>
          <w:sz w:val="22"/>
          <w:szCs w:val="22"/>
        </w:rPr>
        <w:t>responsible for</w:t>
      </w:r>
      <w:r w:rsidRPr="002130AE">
        <w:rPr>
          <w:rFonts w:asciiTheme="minorHAnsi" w:hAnsiTheme="minorHAnsi" w:cstheme="minorHAnsi"/>
          <w:spacing w:val="-5"/>
          <w:w w:val="105"/>
          <w:sz w:val="22"/>
          <w:szCs w:val="22"/>
        </w:rPr>
        <w:t xml:space="preserve"> </w:t>
      </w:r>
      <w:r w:rsidRPr="002130AE">
        <w:rPr>
          <w:rFonts w:asciiTheme="minorHAnsi" w:hAnsiTheme="minorHAnsi" w:cstheme="minorHAnsi"/>
          <w:w w:val="105"/>
          <w:sz w:val="22"/>
          <w:szCs w:val="22"/>
        </w:rPr>
        <w:t>any</w:t>
      </w:r>
      <w:r w:rsidRPr="002130AE">
        <w:rPr>
          <w:rFonts w:asciiTheme="minorHAnsi" w:hAnsiTheme="minorHAnsi" w:cstheme="minorHAnsi"/>
          <w:spacing w:val="-7"/>
          <w:w w:val="105"/>
          <w:sz w:val="22"/>
          <w:szCs w:val="22"/>
        </w:rPr>
        <w:t xml:space="preserve"> </w:t>
      </w:r>
      <w:r w:rsidRPr="002130AE">
        <w:rPr>
          <w:rFonts w:asciiTheme="minorHAnsi" w:hAnsiTheme="minorHAnsi" w:cstheme="minorHAnsi"/>
          <w:w w:val="105"/>
          <w:sz w:val="22"/>
          <w:szCs w:val="22"/>
        </w:rPr>
        <w:t>failure by</w:t>
      </w:r>
      <w:r w:rsidRPr="002130AE">
        <w:rPr>
          <w:rFonts w:asciiTheme="minorHAnsi" w:hAnsiTheme="minorHAnsi" w:cstheme="minorHAnsi"/>
          <w:spacing w:val="-7"/>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5"/>
          <w:w w:val="105"/>
          <w:sz w:val="22"/>
          <w:szCs w:val="22"/>
        </w:rPr>
        <w:t xml:space="preserve"> </w:t>
      </w:r>
      <w:r w:rsidRPr="002130AE">
        <w:rPr>
          <w:rFonts w:asciiTheme="minorHAnsi" w:hAnsiTheme="minorHAnsi" w:cstheme="minorHAnsi"/>
          <w:w w:val="105"/>
          <w:sz w:val="22"/>
          <w:szCs w:val="22"/>
        </w:rPr>
        <w:t xml:space="preserve">incumbent </w:t>
      </w:r>
      <w:r w:rsidR="008971BD" w:rsidRPr="002130AE">
        <w:rPr>
          <w:rFonts w:asciiTheme="minorHAnsi" w:hAnsiTheme="minorHAnsi" w:cstheme="minorHAnsi"/>
          <w:w w:val="105"/>
          <w:sz w:val="22"/>
          <w:szCs w:val="22"/>
        </w:rPr>
        <w:t>publisher</w:t>
      </w:r>
      <w:r w:rsidRPr="002130AE">
        <w:rPr>
          <w:rFonts w:asciiTheme="minorHAnsi" w:hAnsiTheme="minorHAnsi" w:cstheme="minorHAnsi"/>
          <w:w w:val="105"/>
          <w:sz w:val="22"/>
          <w:szCs w:val="22"/>
        </w:rPr>
        <w:t xml:space="preserve"> to</w:t>
      </w:r>
      <w:r w:rsidRPr="002130AE">
        <w:rPr>
          <w:rFonts w:asciiTheme="minorHAnsi" w:hAnsiTheme="minorHAnsi" w:cstheme="minorHAnsi"/>
          <w:spacing w:val="-9"/>
          <w:w w:val="105"/>
          <w:sz w:val="22"/>
          <w:szCs w:val="22"/>
        </w:rPr>
        <w:t xml:space="preserve"> </w:t>
      </w:r>
      <w:r w:rsidRPr="002130AE">
        <w:rPr>
          <w:rFonts w:asciiTheme="minorHAnsi" w:hAnsiTheme="minorHAnsi" w:cstheme="minorHAnsi"/>
          <w:w w:val="105"/>
          <w:sz w:val="22"/>
          <w:szCs w:val="22"/>
        </w:rPr>
        <w:t>provide</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7"/>
          <w:w w:val="105"/>
          <w:sz w:val="22"/>
          <w:szCs w:val="22"/>
        </w:rPr>
        <w:t xml:space="preserve"> </w:t>
      </w:r>
      <w:r w:rsidRPr="002130AE">
        <w:rPr>
          <w:rFonts w:asciiTheme="minorHAnsi" w:hAnsiTheme="minorHAnsi" w:cstheme="minorHAnsi"/>
          <w:w w:val="105"/>
          <w:sz w:val="22"/>
          <w:szCs w:val="22"/>
        </w:rPr>
        <w:t>information.</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Contractor</w:t>
      </w:r>
      <w:r w:rsidRPr="002130AE">
        <w:rPr>
          <w:rFonts w:asciiTheme="minorHAnsi" w:hAnsiTheme="minorHAnsi" w:cstheme="minorHAnsi"/>
          <w:spacing w:val="18"/>
          <w:w w:val="105"/>
          <w:sz w:val="22"/>
          <w:szCs w:val="22"/>
        </w:rPr>
        <w:t xml:space="preserve"> </w:t>
      </w:r>
      <w:r w:rsidRPr="002130AE">
        <w:rPr>
          <w:rFonts w:asciiTheme="minorHAnsi" w:hAnsiTheme="minorHAnsi" w:cstheme="minorHAnsi"/>
          <w:w w:val="105"/>
          <w:sz w:val="22"/>
          <w:szCs w:val="22"/>
        </w:rPr>
        <w:t>will</w:t>
      </w:r>
      <w:r w:rsidR="00D310AC" w:rsidRPr="002130AE">
        <w:rPr>
          <w:rFonts w:asciiTheme="minorHAnsi" w:hAnsiTheme="minorHAnsi" w:cstheme="minorHAnsi"/>
          <w:w w:val="105"/>
          <w:sz w:val="22"/>
          <w:szCs w:val="22"/>
        </w:rPr>
        <w:t xml:space="preserve"> also </w:t>
      </w:r>
      <w:r w:rsidRPr="002130AE">
        <w:rPr>
          <w:rFonts w:asciiTheme="minorHAnsi" w:hAnsiTheme="minorHAnsi" w:cstheme="minorHAnsi"/>
          <w:w w:val="105"/>
          <w:sz w:val="22"/>
          <w:szCs w:val="22"/>
        </w:rPr>
        <w:t>be</w:t>
      </w:r>
      <w:r w:rsidRPr="002130AE">
        <w:rPr>
          <w:rFonts w:asciiTheme="minorHAnsi" w:hAnsiTheme="minorHAnsi" w:cstheme="minorHAnsi"/>
          <w:spacing w:val="-8"/>
          <w:w w:val="105"/>
          <w:sz w:val="22"/>
          <w:szCs w:val="22"/>
        </w:rPr>
        <w:t xml:space="preserve"> </w:t>
      </w:r>
      <w:r w:rsidRPr="002130AE">
        <w:rPr>
          <w:rFonts w:asciiTheme="minorHAnsi" w:hAnsiTheme="minorHAnsi" w:cstheme="minorHAnsi"/>
          <w:w w:val="105"/>
          <w:sz w:val="22"/>
          <w:szCs w:val="22"/>
        </w:rPr>
        <w:t>obligated</w:t>
      </w:r>
      <w:r w:rsidRPr="002130AE">
        <w:rPr>
          <w:rFonts w:asciiTheme="minorHAnsi" w:hAnsiTheme="minorHAnsi" w:cstheme="minorHAnsi"/>
          <w:spacing w:val="12"/>
          <w:w w:val="105"/>
          <w:sz w:val="22"/>
          <w:szCs w:val="22"/>
        </w:rPr>
        <w:t xml:space="preserve"> </w:t>
      </w:r>
      <w:r w:rsidRPr="002130AE">
        <w:rPr>
          <w:rFonts w:asciiTheme="minorHAnsi" w:hAnsiTheme="minorHAnsi" w:cstheme="minorHAnsi"/>
          <w:w w:val="105"/>
          <w:sz w:val="22"/>
          <w:szCs w:val="22"/>
        </w:rPr>
        <w:t>to</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provide</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copies to</w:t>
      </w:r>
      <w:r w:rsidRPr="002130AE">
        <w:rPr>
          <w:rFonts w:asciiTheme="minorHAnsi" w:hAnsiTheme="minorHAnsi" w:cstheme="minorHAnsi"/>
          <w:spacing w:val="-11"/>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8"/>
          <w:w w:val="105"/>
          <w:sz w:val="22"/>
          <w:szCs w:val="22"/>
        </w:rPr>
        <w:t xml:space="preserve"> </w:t>
      </w:r>
      <w:r w:rsidR="008971BD" w:rsidRPr="002130AE">
        <w:rPr>
          <w:rFonts w:asciiTheme="minorHAnsi" w:hAnsiTheme="minorHAnsi" w:cstheme="minorHAnsi"/>
          <w:w w:val="105"/>
          <w:sz w:val="22"/>
          <w:szCs w:val="22"/>
        </w:rPr>
        <w:t>Court</w:t>
      </w:r>
      <w:r w:rsidRPr="002130AE">
        <w:rPr>
          <w:rFonts w:asciiTheme="minorHAnsi" w:hAnsiTheme="minorHAnsi" w:cstheme="minorHAnsi"/>
          <w:w w:val="105"/>
          <w:sz w:val="22"/>
          <w:szCs w:val="22"/>
        </w:rPr>
        <w:t xml:space="preserve"> of</w:t>
      </w:r>
      <w:r w:rsidRPr="002130AE">
        <w:rPr>
          <w:rFonts w:asciiTheme="minorHAnsi" w:hAnsiTheme="minorHAnsi" w:cstheme="minorHAnsi"/>
          <w:spacing w:val="-12"/>
          <w:w w:val="105"/>
          <w:sz w:val="22"/>
          <w:szCs w:val="22"/>
        </w:rPr>
        <w:t xml:space="preserve"> </w:t>
      </w:r>
      <w:r w:rsidRPr="002130AE">
        <w:rPr>
          <w:rFonts w:asciiTheme="minorHAnsi" w:hAnsiTheme="minorHAnsi" w:cstheme="minorHAnsi"/>
          <w:w w:val="105"/>
          <w:sz w:val="22"/>
          <w:szCs w:val="22"/>
        </w:rPr>
        <w:t>all</w:t>
      </w:r>
      <w:r w:rsidRPr="002130AE">
        <w:rPr>
          <w:rFonts w:asciiTheme="minorHAnsi" w:hAnsiTheme="minorHAnsi" w:cstheme="minorHAnsi"/>
          <w:spacing w:val="-12"/>
          <w:w w:val="105"/>
          <w:sz w:val="22"/>
          <w:szCs w:val="22"/>
        </w:rPr>
        <w:t xml:space="preserve"> </w:t>
      </w:r>
      <w:r w:rsidR="008971BD" w:rsidRPr="002130AE">
        <w:rPr>
          <w:rFonts w:asciiTheme="minorHAnsi" w:hAnsiTheme="minorHAnsi" w:cstheme="minorHAnsi"/>
          <w:w w:val="105"/>
          <w:sz w:val="22"/>
          <w:szCs w:val="22"/>
        </w:rPr>
        <w:t>Official Reports</w:t>
      </w:r>
      <w:r w:rsidRPr="002130AE">
        <w:rPr>
          <w:rFonts w:asciiTheme="minorHAnsi" w:hAnsiTheme="minorHAnsi" w:cstheme="minorHAnsi"/>
          <w:spacing w:val="-10"/>
          <w:w w:val="105"/>
          <w:sz w:val="22"/>
          <w:szCs w:val="22"/>
        </w:rPr>
        <w:t xml:space="preserve"> </w:t>
      </w:r>
      <w:r w:rsidRPr="002130AE">
        <w:rPr>
          <w:rFonts w:asciiTheme="minorHAnsi" w:hAnsiTheme="minorHAnsi" w:cstheme="minorHAnsi"/>
          <w:w w:val="105"/>
          <w:sz w:val="22"/>
          <w:szCs w:val="22"/>
        </w:rPr>
        <w:t>subscription</w:t>
      </w:r>
      <w:r w:rsidRPr="002130AE">
        <w:rPr>
          <w:rFonts w:asciiTheme="minorHAnsi" w:hAnsiTheme="minorHAnsi" w:cstheme="minorHAnsi"/>
          <w:spacing w:val="5"/>
          <w:w w:val="105"/>
          <w:sz w:val="22"/>
          <w:szCs w:val="22"/>
        </w:rPr>
        <w:t xml:space="preserve"> </w:t>
      </w:r>
      <w:r w:rsidRPr="002130AE">
        <w:rPr>
          <w:rFonts w:asciiTheme="minorHAnsi" w:hAnsiTheme="minorHAnsi" w:cstheme="minorHAnsi"/>
          <w:w w:val="105"/>
          <w:sz w:val="22"/>
          <w:szCs w:val="22"/>
        </w:rPr>
        <w:t>lists</w:t>
      </w:r>
      <w:r w:rsidRPr="002130AE">
        <w:rPr>
          <w:rFonts w:asciiTheme="minorHAnsi" w:hAnsiTheme="minorHAnsi" w:cstheme="minorHAnsi"/>
          <w:spacing w:val="-12"/>
          <w:w w:val="105"/>
          <w:sz w:val="22"/>
          <w:szCs w:val="22"/>
        </w:rPr>
        <w:t xml:space="preserve"> </w:t>
      </w:r>
      <w:r w:rsidRPr="002130AE">
        <w:rPr>
          <w:rFonts w:asciiTheme="minorHAnsi" w:hAnsiTheme="minorHAnsi" w:cstheme="minorHAnsi"/>
          <w:w w:val="105"/>
          <w:sz w:val="22"/>
          <w:szCs w:val="22"/>
        </w:rPr>
        <w:t>on</w:t>
      </w:r>
      <w:r w:rsidRPr="002130AE">
        <w:rPr>
          <w:rFonts w:asciiTheme="minorHAnsi" w:hAnsiTheme="minorHAnsi" w:cstheme="minorHAnsi"/>
          <w:spacing w:val="-8"/>
          <w:w w:val="105"/>
          <w:sz w:val="22"/>
          <w:szCs w:val="22"/>
        </w:rPr>
        <w:t xml:space="preserve"> </w:t>
      </w:r>
      <w:r w:rsidRPr="002130AE">
        <w:rPr>
          <w:rFonts w:asciiTheme="minorHAnsi" w:hAnsiTheme="minorHAnsi" w:cstheme="minorHAnsi"/>
          <w:w w:val="105"/>
          <w:sz w:val="22"/>
          <w:szCs w:val="22"/>
        </w:rPr>
        <w:t>termination of</w:t>
      </w:r>
      <w:r w:rsidRPr="002130AE">
        <w:rPr>
          <w:rFonts w:asciiTheme="minorHAnsi" w:hAnsiTheme="minorHAnsi" w:cstheme="minorHAnsi"/>
          <w:spacing w:val="-12"/>
          <w:w w:val="105"/>
          <w:sz w:val="22"/>
          <w:szCs w:val="22"/>
        </w:rPr>
        <w:t xml:space="preserve"> </w:t>
      </w:r>
      <w:r w:rsidRPr="002130AE">
        <w:rPr>
          <w:rFonts w:asciiTheme="minorHAnsi" w:hAnsiTheme="minorHAnsi" w:cstheme="minorHAnsi"/>
          <w:w w:val="105"/>
          <w:sz w:val="22"/>
          <w:szCs w:val="22"/>
        </w:rPr>
        <w:t>this Agreement.</w:t>
      </w:r>
      <w:r w:rsidRPr="002130AE">
        <w:rPr>
          <w:rFonts w:asciiTheme="minorHAnsi" w:hAnsiTheme="minorHAnsi" w:cstheme="minorHAnsi"/>
          <w:spacing w:val="40"/>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copies of</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subscription lists must include all relevant information reasonably needed by</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a</w:t>
      </w:r>
      <w:r w:rsidRPr="002130AE">
        <w:rPr>
          <w:rFonts w:asciiTheme="minorHAnsi" w:hAnsiTheme="minorHAnsi" w:cstheme="minorHAnsi"/>
          <w:spacing w:val="-11"/>
          <w:w w:val="105"/>
          <w:sz w:val="22"/>
          <w:szCs w:val="22"/>
        </w:rPr>
        <w:t xml:space="preserve"> </w:t>
      </w:r>
      <w:r w:rsidRPr="002130AE">
        <w:rPr>
          <w:rFonts w:asciiTheme="minorHAnsi" w:hAnsiTheme="minorHAnsi" w:cstheme="minorHAnsi"/>
          <w:w w:val="105"/>
          <w:sz w:val="22"/>
          <w:szCs w:val="22"/>
        </w:rPr>
        <w:t xml:space="preserve">successor </w:t>
      </w:r>
      <w:r w:rsidR="008971BD" w:rsidRPr="002130AE">
        <w:rPr>
          <w:rFonts w:asciiTheme="minorHAnsi" w:hAnsiTheme="minorHAnsi" w:cstheme="minorHAnsi"/>
          <w:w w:val="105"/>
          <w:sz w:val="22"/>
          <w:szCs w:val="22"/>
        </w:rPr>
        <w:t>c</w:t>
      </w:r>
      <w:r w:rsidRPr="002130AE">
        <w:rPr>
          <w:rFonts w:asciiTheme="minorHAnsi" w:hAnsiTheme="minorHAnsi" w:cstheme="minorHAnsi"/>
          <w:w w:val="105"/>
          <w:sz w:val="22"/>
          <w:szCs w:val="22"/>
        </w:rPr>
        <w:t>ontractor to</w:t>
      </w:r>
      <w:r w:rsidRPr="002130AE">
        <w:rPr>
          <w:rFonts w:asciiTheme="minorHAnsi" w:hAnsiTheme="minorHAnsi" w:cstheme="minorHAnsi"/>
          <w:spacing w:val="-12"/>
          <w:w w:val="105"/>
          <w:sz w:val="22"/>
          <w:szCs w:val="22"/>
        </w:rPr>
        <w:t xml:space="preserve"> </w:t>
      </w:r>
      <w:r w:rsidRPr="002130AE">
        <w:rPr>
          <w:rFonts w:asciiTheme="minorHAnsi" w:hAnsiTheme="minorHAnsi" w:cstheme="minorHAnsi"/>
          <w:w w:val="105"/>
          <w:sz w:val="22"/>
          <w:szCs w:val="22"/>
        </w:rPr>
        <w:t>fulfill subscription obligations</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for</w:t>
      </w:r>
      <w:r w:rsidRPr="002130AE">
        <w:rPr>
          <w:rFonts w:asciiTheme="minorHAnsi" w:hAnsiTheme="minorHAnsi" w:cstheme="minorHAnsi"/>
          <w:spacing w:val="-5"/>
          <w:w w:val="105"/>
          <w:sz w:val="22"/>
          <w:szCs w:val="22"/>
        </w:rPr>
        <w:t xml:space="preserve"> </w:t>
      </w:r>
      <w:r w:rsidRPr="002130AE">
        <w:rPr>
          <w:rFonts w:asciiTheme="minorHAnsi" w:hAnsiTheme="minorHAnsi" w:cstheme="minorHAnsi"/>
          <w:w w:val="105"/>
          <w:sz w:val="22"/>
          <w:szCs w:val="22"/>
        </w:rPr>
        <w:t>the print version</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of</w:t>
      </w:r>
      <w:r w:rsidRPr="002130AE">
        <w:rPr>
          <w:rFonts w:asciiTheme="minorHAnsi" w:hAnsiTheme="minorHAnsi" w:cstheme="minorHAnsi"/>
          <w:spacing w:val="-11"/>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6"/>
          <w:w w:val="105"/>
          <w:sz w:val="22"/>
          <w:szCs w:val="22"/>
        </w:rPr>
        <w:t xml:space="preserve"> </w:t>
      </w:r>
      <w:r w:rsidRPr="002130AE">
        <w:rPr>
          <w:rFonts w:asciiTheme="minorHAnsi" w:hAnsiTheme="minorHAnsi" w:cstheme="minorHAnsi"/>
          <w:w w:val="105"/>
          <w:sz w:val="22"/>
          <w:szCs w:val="22"/>
        </w:rPr>
        <w:t>Official</w:t>
      </w:r>
      <w:r w:rsidRPr="002130AE">
        <w:rPr>
          <w:rFonts w:asciiTheme="minorHAnsi" w:hAnsiTheme="minorHAnsi" w:cstheme="minorHAnsi"/>
          <w:spacing w:val="12"/>
          <w:w w:val="105"/>
          <w:sz w:val="22"/>
          <w:szCs w:val="22"/>
        </w:rPr>
        <w:t xml:space="preserve"> </w:t>
      </w:r>
      <w:r w:rsidRPr="002130AE">
        <w:rPr>
          <w:rFonts w:asciiTheme="minorHAnsi" w:hAnsiTheme="minorHAnsi" w:cstheme="minorHAnsi"/>
          <w:w w:val="105"/>
          <w:sz w:val="22"/>
          <w:szCs w:val="22"/>
        </w:rPr>
        <w:t>Reports</w:t>
      </w:r>
      <w:r w:rsidRPr="002130AE">
        <w:rPr>
          <w:rFonts w:asciiTheme="minorHAnsi" w:hAnsiTheme="minorHAnsi" w:cstheme="minorHAnsi"/>
          <w:spacing w:val="-7"/>
          <w:w w:val="105"/>
          <w:sz w:val="22"/>
          <w:szCs w:val="22"/>
        </w:rPr>
        <w:t xml:space="preserve"> </w:t>
      </w:r>
      <w:r w:rsidRPr="002130AE">
        <w:rPr>
          <w:rFonts w:asciiTheme="minorHAnsi" w:hAnsiTheme="minorHAnsi" w:cstheme="minorHAnsi"/>
          <w:w w:val="105"/>
          <w:sz w:val="22"/>
          <w:szCs w:val="22"/>
        </w:rPr>
        <w:t>and any</w:t>
      </w:r>
      <w:r w:rsidRPr="002130AE">
        <w:rPr>
          <w:rFonts w:asciiTheme="minorHAnsi" w:hAnsiTheme="minorHAnsi" w:cstheme="minorHAnsi"/>
          <w:spacing w:val="-7"/>
          <w:w w:val="105"/>
          <w:sz w:val="22"/>
          <w:szCs w:val="22"/>
        </w:rPr>
        <w:t xml:space="preserve"> </w:t>
      </w:r>
      <w:r w:rsidRPr="002130AE">
        <w:rPr>
          <w:rFonts w:asciiTheme="minorHAnsi" w:hAnsiTheme="minorHAnsi" w:cstheme="minorHAnsi"/>
          <w:w w:val="105"/>
          <w:sz w:val="22"/>
          <w:szCs w:val="22"/>
        </w:rPr>
        <w:t>electronic version utilizing</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CD-ROM, DVD, or</w:t>
      </w:r>
      <w:r w:rsidRPr="002130AE">
        <w:rPr>
          <w:rFonts w:asciiTheme="minorHAnsi" w:hAnsiTheme="minorHAnsi" w:cstheme="minorHAnsi"/>
          <w:spacing w:val="-10"/>
          <w:w w:val="105"/>
          <w:sz w:val="22"/>
          <w:szCs w:val="22"/>
        </w:rPr>
        <w:t xml:space="preserve"> </w:t>
      </w:r>
      <w:r w:rsidRPr="002130AE">
        <w:rPr>
          <w:rFonts w:asciiTheme="minorHAnsi" w:hAnsiTheme="minorHAnsi" w:cstheme="minorHAnsi"/>
          <w:w w:val="105"/>
          <w:sz w:val="22"/>
          <w:szCs w:val="22"/>
        </w:rPr>
        <w:t>other offline</w:t>
      </w:r>
      <w:r w:rsidRPr="002130AE">
        <w:rPr>
          <w:rFonts w:asciiTheme="minorHAnsi" w:hAnsiTheme="minorHAnsi" w:cstheme="minorHAnsi"/>
          <w:spacing w:val="-11"/>
          <w:w w:val="105"/>
          <w:sz w:val="22"/>
          <w:szCs w:val="22"/>
        </w:rPr>
        <w:t xml:space="preserve"> </w:t>
      </w:r>
      <w:r w:rsidRPr="002130AE">
        <w:rPr>
          <w:rFonts w:asciiTheme="minorHAnsi" w:hAnsiTheme="minorHAnsi" w:cstheme="minorHAnsi"/>
          <w:w w:val="105"/>
          <w:sz w:val="22"/>
          <w:szCs w:val="22"/>
        </w:rPr>
        <w:t>media.</w:t>
      </w:r>
      <w:r w:rsidRPr="002130AE">
        <w:rPr>
          <w:rFonts w:asciiTheme="minorHAnsi" w:hAnsiTheme="minorHAnsi" w:cstheme="minorHAnsi"/>
          <w:spacing w:val="30"/>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12"/>
          <w:w w:val="105"/>
          <w:sz w:val="22"/>
          <w:szCs w:val="22"/>
        </w:rPr>
        <w:t xml:space="preserve"> </w:t>
      </w:r>
      <w:r w:rsidRPr="002130AE">
        <w:rPr>
          <w:rFonts w:asciiTheme="minorHAnsi" w:hAnsiTheme="minorHAnsi" w:cstheme="minorHAnsi"/>
          <w:w w:val="105"/>
          <w:sz w:val="22"/>
          <w:szCs w:val="22"/>
        </w:rPr>
        <w:t>required information</w:t>
      </w:r>
      <w:r w:rsidRPr="002130AE">
        <w:rPr>
          <w:rFonts w:asciiTheme="minorHAnsi" w:hAnsiTheme="minorHAnsi" w:cstheme="minorHAnsi"/>
          <w:spacing w:val="11"/>
          <w:w w:val="105"/>
          <w:sz w:val="22"/>
          <w:szCs w:val="22"/>
        </w:rPr>
        <w:t xml:space="preserve"> </w:t>
      </w:r>
      <w:r w:rsidRPr="002130AE">
        <w:rPr>
          <w:rFonts w:asciiTheme="minorHAnsi" w:hAnsiTheme="minorHAnsi" w:cstheme="minorHAnsi"/>
          <w:w w:val="105"/>
          <w:sz w:val="22"/>
          <w:szCs w:val="22"/>
        </w:rPr>
        <w:t>includes, but</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is</w:t>
      </w:r>
      <w:r w:rsidRPr="002130AE">
        <w:rPr>
          <w:rFonts w:asciiTheme="minorHAnsi" w:hAnsiTheme="minorHAnsi" w:cstheme="minorHAnsi"/>
          <w:spacing w:val="-12"/>
          <w:w w:val="105"/>
          <w:sz w:val="22"/>
          <w:szCs w:val="22"/>
        </w:rPr>
        <w:t xml:space="preserve"> </w:t>
      </w:r>
      <w:r w:rsidRPr="002130AE">
        <w:rPr>
          <w:rFonts w:asciiTheme="minorHAnsi" w:hAnsiTheme="minorHAnsi" w:cstheme="minorHAnsi"/>
          <w:w w:val="105"/>
          <w:sz w:val="22"/>
          <w:szCs w:val="22"/>
        </w:rPr>
        <w:t>not limited to,</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12"/>
          <w:w w:val="105"/>
          <w:sz w:val="22"/>
          <w:szCs w:val="22"/>
        </w:rPr>
        <w:t xml:space="preserve"> </w:t>
      </w:r>
      <w:r w:rsidRPr="002130AE">
        <w:rPr>
          <w:rFonts w:asciiTheme="minorHAnsi" w:hAnsiTheme="minorHAnsi" w:cstheme="minorHAnsi"/>
          <w:w w:val="105"/>
          <w:sz w:val="22"/>
          <w:szCs w:val="22"/>
        </w:rPr>
        <w:t>names</w:t>
      </w:r>
      <w:r w:rsidRPr="002130AE">
        <w:rPr>
          <w:rFonts w:asciiTheme="minorHAnsi" w:hAnsiTheme="minorHAnsi" w:cstheme="minorHAnsi"/>
          <w:spacing w:val="-8"/>
          <w:w w:val="105"/>
          <w:sz w:val="22"/>
          <w:szCs w:val="22"/>
        </w:rPr>
        <w:t xml:space="preserve"> </w:t>
      </w:r>
      <w:r w:rsidRPr="002130AE">
        <w:rPr>
          <w:rFonts w:asciiTheme="minorHAnsi" w:hAnsiTheme="minorHAnsi" w:cstheme="minorHAnsi"/>
          <w:w w:val="105"/>
          <w:sz w:val="22"/>
          <w:szCs w:val="22"/>
        </w:rPr>
        <w:t>and addresses</w:t>
      </w:r>
      <w:r w:rsidRPr="002130AE">
        <w:rPr>
          <w:rFonts w:asciiTheme="minorHAnsi" w:hAnsiTheme="minorHAnsi" w:cstheme="minorHAnsi"/>
          <w:spacing w:val="-11"/>
          <w:w w:val="105"/>
          <w:sz w:val="22"/>
          <w:szCs w:val="22"/>
        </w:rPr>
        <w:t xml:space="preserve"> </w:t>
      </w:r>
      <w:r w:rsidRPr="002130AE">
        <w:rPr>
          <w:rFonts w:asciiTheme="minorHAnsi" w:hAnsiTheme="minorHAnsi" w:cstheme="minorHAnsi"/>
          <w:w w:val="105"/>
          <w:sz w:val="22"/>
          <w:szCs w:val="22"/>
        </w:rPr>
        <w:t>of subscribers, the type of subscription for each subscriber, and subscription cost information.</w:t>
      </w:r>
    </w:p>
    <w:p w14:paraId="6866B876" w14:textId="77777777" w:rsidR="003D6D9A" w:rsidRPr="00D310AC" w:rsidRDefault="003D6D9A" w:rsidP="003D6D9A">
      <w:pPr>
        <w:pStyle w:val="ListParagraph"/>
        <w:widowControl w:val="0"/>
        <w:autoSpaceDE w:val="0"/>
        <w:autoSpaceDN w:val="0"/>
        <w:ind w:left="806"/>
        <w:rPr>
          <w:rFonts w:asciiTheme="minorHAnsi" w:hAnsiTheme="minorHAnsi" w:cstheme="minorHAnsi"/>
          <w:sz w:val="22"/>
          <w:szCs w:val="22"/>
        </w:rPr>
      </w:pPr>
    </w:p>
    <w:p w14:paraId="49DDBCEE" w14:textId="6FDCA888" w:rsidR="003D6D9A" w:rsidRPr="002130AE" w:rsidRDefault="008B2078" w:rsidP="002130AE">
      <w:pPr>
        <w:pStyle w:val="ListParagraph"/>
        <w:widowControl w:val="0"/>
        <w:numPr>
          <w:ilvl w:val="1"/>
          <w:numId w:val="25"/>
        </w:numPr>
        <w:autoSpaceDE w:val="0"/>
        <w:autoSpaceDN w:val="0"/>
        <w:ind w:left="900" w:hanging="540"/>
        <w:rPr>
          <w:rFonts w:asciiTheme="minorHAnsi" w:hAnsiTheme="minorHAnsi" w:cstheme="minorHAnsi"/>
          <w:sz w:val="22"/>
          <w:szCs w:val="22"/>
        </w:rPr>
      </w:pPr>
      <w:r w:rsidRPr="002130AE">
        <w:rPr>
          <w:rFonts w:asciiTheme="minorHAnsi" w:hAnsiTheme="minorHAnsi" w:cstheme="minorHAnsi"/>
          <w:b/>
          <w:w w:val="105"/>
          <w:sz w:val="22"/>
          <w:szCs w:val="22"/>
        </w:rPr>
        <w:t>Marketing and</w:t>
      </w:r>
      <w:r w:rsidRPr="002130AE">
        <w:rPr>
          <w:rFonts w:asciiTheme="minorHAnsi" w:hAnsiTheme="minorHAnsi" w:cstheme="minorHAnsi"/>
          <w:b/>
          <w:spacing w:val="-1"/>
          <w:w w:val="105"/>
          <w:sz w:val="22"/>
          <w:szCs w:val="22"/>
        </w:rPr>
        <w:t xml:space="preserve"> </w:t>
      </w:r>
      <w:r w:rsidR="00D310AC" w:rsidRPr="002130AE">
        <w:rPr>
          <w:rFonts w:asciiTheme="minorHAnsi" w:hAnsiTheme="minorHAnsi" w:cstheme="minorHAnsi"/>
          <w:b/>
          <w:w w:val="105"/>
          <w:sz w:val="22"/>
          <w:szCs w:val="22"/>
        </w:rPr>
        <w:t>A</w:t>
      </w:r>
      <w:r w:rsidRPr="002130AE">
        <w:rPr>
          <w:rFonts w:asciiTheme="minorHAnsi" w:hAnsiTheme="minorHAnsi" w:cstheme="minorHAnsi"/>
          <w:b/>
          <w:w w:val="105"/>
          <w:sz w:val="22"/>
          <w:szCs w:val="22"/>
        </w:rPr>
        <w:t>dvertising of</w:t>
      </w:r>
      <w:r w:rsidRPr="002130AE">
        <w:rPr>
          <w:rFonts w:asciiTheme="minorHAnsi" w:hAnsiTheme="minorHAnsi" w:cstheme="minorHAnsi"/>
          <w:b/>
          <w:spacing w:val="-2"/>
          <w:w w:val="105"/>
          <w:sz w:val="22"/>
          <w:szCs w:val="22"/>
        </w:rPr>
        <w:t xml:space="preserve"> </w:t>
      </w:r>
      <w:r w:rsidRPr="002130AE">
        <w:rPr>
          <w:rFonts w:asciiTheme="minorHAnsi" w:hAnsiTheme="minorHAnsi" w:cstheme="minorHAnsi"/>
          <w:b/>
          <w:w w:val="105"/>
          <w:sz w:val="22"/>
          <w:szCs w:val="22"/>
        </w:rPr>
        <w:t xml:space="preserve">Official Reports. </w:t>
      </w:r>
      <w:r w:rsidRPr="002130AE">
        <w:rPr>
          <w:rFonts w:asciiTheme="minorHAnsi" w:hAnsiTheme="minorHAnsi" w:cstheme="minorHAnsi"/>
          <w:w w:val="105"/>
          <w:sz w:val="22"/>
          <w:szCs w:val="22"/>
        </w:rPr>
        <w:t>The</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Contractor must make</w:t>
      </w:r>
      <w:r w:rsidRPr="002130AE">
        <w:rPr>
          <w:rFonts w:asciiTheme="minorHAnsi" w:hAnsiTheme="minorHAnsi" w:cstheme="minorHAnsi"/>
          <w:spacing w:val="-5"/>
          <w:w w:val="105"/>
          <w:sz w:val="22"/>
          <w:szCs w:val="22"/>
        </w:rPr>
        <w:t xml:space="preserve"> </w:t>
      </w:r>
      <w:r w:rsidRPr="002130AE">
        <w:rPr>
          <w:rFonts w:asciiTheme="minorHAnsi" w:hAnsiTheme="minorHAnsi" w:cstheme="minorHAnsi"/>
          <w:w w:val="105"/>
          <w:sz w:val="22"/>
          <w:szCs w:val="22"/>
        </w:rPr>
        <w:t>extraordinary efforts to market and advertise the</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Official Reports</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during the term of</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 xml:space="preserve">the </w:t>
      </w:r>
      <w:r w:rsidR="00D310AC" w:rsidRPr="002130AE">
        <w:rPr>
          <w:rFonts w:asciiTheme="minorHAnsi" w:hAnsiTheme="minorHAnsi" w:cstheme="minorHAnsi"/>
          <w:w w:val="105"/>
          <w:sz w:val="22"/>
          <w:szCs w:val="22"/>
        </w:rPr>
        <w:t>Agreement</w:t>
      </w:r>
      <w:r w:rsidRPr="002130AE">
        <w:rPr>
          <w:rFonts w:asciiTheme="minorHAnsi" w:hAnsiTheme="minorHAnsi" w:cstheme="minorHAnsi"/>
          <w:w w:val="105"/>
          <w:sz w:val="22"/>
          <w:szCs w:val="22"/>
        </w:rPr>
        <w:t>, including extraordinary efforts to increase subscription</w:t>
      </w:r>
      <w:r w:rsidRPr="002130AE">
        <w:rPr>
          <w:rFonts w:asciiTheme="minorHAnsi" w:hAnsiTheme="minorHAnsi" w:cstheme="minorHAnsi"/>
          <w:spacing w:val="32"/>
          <w:w w:val="105"/>
          <w:sz w:val="22"/>
          <w:szCs w:val="22"/>
        </w:rPr>
        <w:t xml:space="preserve"> </w:t>
      </w:r>
      <w:r w:rsidRPr="002130AE">
        <w:rPr>
          <w:rFonts w:asciiTheme="minorHAnsi" w:hAnsiTheme="minorHAnsi" w:cstheme="minorHAnsi"/>
          <w:w w:val="105"/>
          <w:sz w:val="22"/>
          <w:szCs w:val="22"/>
        </w:rPr>
        <w:t xml:space="preserve">lists during the </w:t>
      </w:r>
      <w:r w:rsidR="00D310AC" w:rsidRPr="002130AE">
        <w:rPr>
          <w:rFonts w:asciiTheme="minorHAnsi" w:hAnsiTheme="minorHAnsi" w:cstheme="minorHAnsi"/>
          <w:w w:val="105"/>
          <w:sz w:val="22"/>
          <w:szCs w:val="22"/>
        </w:rPr>
        <w:t>Initial Term or Option Term in effect</w:t>
      </w:r>
      <w:r w:rsidRPr="002130AE">
        <w:rPr>
          <w:rFonts w:asciiTheme="minorHAnsi" w:hAnsiTheme="minorHAnsi" w:cstheme="minorHAnsi"/>
          <w:w w:val="105"/>
          <w:sz w:val="22"/>
          <w:szCs w:val="22"/>
        </w:rPr>
        <w:t>.</w:t>
      </w:r>
      <w:r w:rsidRPr="002130AE">
        <w:rPr>
          <w:rFonts w:asciiTheme="minorHAnsi" w:hAnsiTheme="minorHAnsi" w:cstheme="minorHAnsi"/>
          <w:spacing w:val="40"/>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Contractor shall include a marketing plan for</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Official Reports, and changes</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to</w:t>
      </w:r>
      <w:r w:rsidRPr="002130AE">
        <w:rPr>
          <w:rFonts w:asciiTheme="minorHAnsi" w:hAnsiTheme="minorHAnsi" w:cstheme="minorHAnsi"/>
          <w:spacing w:val="-6"/>
          <w:w w:val="105"/>
          <w:sz w:val="22"/>
          <w:szCs w:val="22"/>
        </w:rPr>
        <w:t xml:space="preserve"> </w:t>
      </w:r>
      <w:r w:rsidRPr="002130AE">
        <w:rPr>
          <w:rFonts w:asciiTheme="minorHAnsi" w:hAnsiTheme="minorHAnsi" w:cstheme="minorHAnsi"/>
          <w:w w:val="105"/>
          <w:sz w:val="22"/>
          <w:szCs w:val="22"/>
        </w:rPr>
        <w:t xml:space="preserve">the marketing plan during the </w:t>
      </w:r>
      <w:r w:rsidR="00D310AC" w:rsidRPr="002130AE">
        <w:rPr>
          <w:rFonts w:asciiTheme="minorHAnsi" w:hAnsiTheme="minorHAnsi" w:cstheme="minorHAnsi"/>
          <w:w w:val="105"/>
          <w:sz w:val="22"/>
          <w:szCs w:val="22"/>
        </w:rPr>
        <w:t>Term of the Agreement</w:t>
      </w:r>
      <w:r w:rsidRPr="002130AE">
        <w:rPr>
          <w:rFonts w:asciiTheme="minorHAnsi" w:hAnsiTheme="minorHAnsi" w:cstheme="minorHAnsi"/>
          <w:w w:val="105"/>
          <w:sz w:val="22"/>
          <w:szCs w:val="22"/>
        </w:rPr>
        <w:t xml:space="preserve"> will be subject to</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 xml:space="preserve">reasonable approval of the </w:t>
      </w:r>
      <w:r w:rsidR="00115FE9">
        <w:rPr>
          <w:rFonts w:asciiTheme="minorHAnsi" w:hAnsiTheme="minorHAnsi" w:cstheme="minorHAnsi"/>
          <w:w w:val="105"/>
          <w:sz w:val="22"/>
          <w:szCs w:val="22"/>
        </w:rPr>
        <w:t>CA ROD</w:t>
      </w:r>
      <w:r w:rsidRPr="002130AE">
        <w:rPr>
          <w:rFonts w:asciiTheme="minorHAnsi" w:hAnsiTheme="minorHAnsi" w:cstheme="minorHAnsi"/>
          <w:w w:val="105"/>
          <w:sz w:val="22"/>
          <w:szCs w:val="22"/>
        </w:rPr>
        <w:t>. The Contractor must report as</w:t>
      </w:r>
      <w:r w:rsidRPr="002130AE">
        <w:rPr>
          <w:rFonts w:asciiTheme="minorHAnsi" w:hAnsiTheme="minorHAnsi" w:cstheme="minorHAnsi"/>
          <w:spacing w:val="-5"/>
          <w:w w:val="105"/>
          <w:sz w:val="22"/>
          <w:szCs w:val="22"/>
        </w:rPr>
        <w:t xml:space="preserve"> </w:t>
      </w:r>
      <w:r w:rsidRPr="002130AE">
        <w:rPr>
          <w:rFonts w:asciiTheme="minorHAnsi" w:hAnsiTheme="minorHAnsi" w:cstheme="minorHAnsi"/>
          <w:w w:val="105"/>
          <w:sz w:val="22"/>
          <w:szCs w:val="22"/>
        </w:rPr>
        <w:t xml:space="preserve">periodically required by the </w:t>
      </w:r>
      <w:r w:rsidR="00115FE9">
        <w:rPr>
          <w:rFonts w:asciiTheme="minorHAnsi" w:hAnsiTheme="minorHAnsi" w:cstheme="minorHAnsi"/>
          <w:w w:val="105"/>
          <w:sz w:val="22"/>
          <w:szCs w:val="22"/>
        </w:rPr>
        <w:t>CA ROD</w:t>
      </w:r>
      <w:r w:rsidRPr="002130AE">
        <w:rPr>
          <w:rFonts w:asciiTheme="minorHAnsi" w:hAnsiTheme="minorHAnsi" w:cstheme="minorHAnsi"/>
          <w:w w:val="105"/>
          <w:sz w:val="22"/>
          <w:szCs w:val="22"/>
        </w:rPr>
        <w:t xml:space="preserve"> on current marketing and advertising </w:t>
      </w:r>
      <w:r w:rsidR="00D310AC" w:rsidRPr="002130AE">
        <w:rPr>
          <w:rFonts w:asciiTheme="minorHAnsi" w:hAnsiTheme="minorHAnsi" w:cstheme="minorHAnsi"/>
          <w:w w:val="105"/>
          <w:sz w:val="22"/>
          <w:szCs w:val="22"/>
        </w:rPr>
        <w:t>trends and efforts</w:t>
      </w:r>
      <w:r w:rsidRPr="002130AE">
        <w:rPr>
          <w:rFonts w:asciiTheme="minorHAnsi" w:hAnsiTheme="minorHAnsi" w:cstheme="minorHAnsi"/>
          <w:w w:val="105"/>
          <w:sz w:val="22"/>
          <w:szCs w:val="22"/>
        </w:rPr>
        <w:t>, and on the</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effectiveness of</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marketing and advertising in general.</w:t>
      </w:r>
      <w:r w:rsidRPr="002130AE">
        <w:rPr>
          <w:rFonts w:asciiTheme="minorHAnsi" w:hAnsiTheme="minorHAnsi" w:cstheme="minorHAnsi"/>
          <w:spacing w:val="40"/>
          <w:w w:val="105"/>
          <w:sz w:val="22"/>
          <w:szCs w:val="22"/>
        </w:rPr>
        <w:t xml:space="preserve"> </w:t>
      </w:r>
      <w:r w:rsidRPr="002130AE">
        <w:rPr>
          <w:rFonts w:asciiTheme="minorHAnsi" w:hAnsiTheme="minorHAnsi" w:cstheme="minorHAnsi"/>
          <w:w w:val="105"/>
          <w:sz w:val="22"/>
          <w:szCs w:val="22"/>
        </w:rPr>
        <w:t xml:space="preserve">Reports </w:t>
      </w:r>
      <w:r w:rsidR="00D310AC" w:rsidRPr="002130AE">
        <w:rPr>
          <w:rFonts w:asciiTheme="minorHAnsi" w:hAnsiTheme="minorHAnsi" w:cstheme="minorHAnsi"/>
          <w:w w:val="105"/>
          <w:sz w:val="22"/>
          <w:szCs w:val="22"/>
        </w:rPr>
        <w:t>must</w:t>
      </w:r>
      <w:r w:rsidRPr="002130AE">
        <w:rPr>
          <w:rFonts w:asciiTheme="minorHAnsi" w:hAnsiTheme="minorHAnsi" w:cstheme="minorHAnsi"/>
          <w:w w:val="105"/>
          <w:sz w:val="22"/>
          <w:szCs w:val="22"/>
        </w:rPr>
        <w:t xml:space="preserve"> include information as</w:t>
      </w:r>
      <w:r w:rsidRPr="002130AE">
        <w:rPr>
          <w:rFonts w:asciiTheme="minorHAnsi" w:hAnsiTheme="minorHAnsi" w:cstheme="minorHAnsi"/>
          <w:spacing w:val="-10"/>
          <w:w w:val="105"/>
          <w:sz w:val="22"/>
          <w:szCs w:val="22"/>
        </w:rPr>
        <w:t xml:space="preserve"> </w:t>
      </w:r>
      <w:r w:rsidRPr="002130AE">
        <w:rPr>
          <w:rFonts w:asciiTheme="minorHAnsi" w:hAnsiTheme="minorHAnsi" w:cstheme="minorHAnsi"/>
          <w:w w:val="105"/>
          <w:sz w:val="22"/>
          <w:szCs w:val="22"/>
        </w:rPr>
        <w:t>to</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number of</w:t>
      </w:r>
      <w:r w:rsidRPr="002130AE">
        <w:rPr>
          <w:rFonts w:asciiTheme="minorHAnsi" w:hAnsiTheme="minorHAnsi" w:cstheme="minorHAnsi"/>
          <w:spacing w:val="-7"/>
          <w:w w:val="105"/>
          <w:sz w:val="22"/>
          <w:szCs w:val="22"/>
        </w:rPr>
        <w:t xml:space="preserve"> </w:t>
      </w:r>
      <w:r w:rsidRPr="002130AE">
        <w:rPr>
          <w:rFonts w:asciiTheme="minorHAnsi" w:hAnsiTheme="minorHAnsi" w:cstheme="minorHAnsi"/>
          <w:w w:val="105"/>
          <w:sz w:val="22"/>
          <w:szCs w:val="22"/>
        </w:rPr>
        <w:t>Official</w:t>
      </w:r>
      <w:r w:rsidRPr="002130AE">
        <w:rPr>
          <w:rFonts w:asciiTheme="minorHAnsi" w:hAnsiTheme="minorHAnsi" w:cstheme="minorHAnsi"/>
          <w:spacing w:val="19"/>
          <w:w w:val="105"/>
          <w:sz w:val="22"/>
          <w:szCs w:val="22"/>
        </w:rPr>
        <w:t xml:space="preserve"> </w:t>
      </w:r>
      <w:r w:rsidRPr="002130AE">
        <w:rPr>
          <w:rFonts w:asciiTheme="minorHAnsi" w:hAnsiTheme="minorHAnsi" w:cstheme="minorHAnsi"/>
          <w:w w:val="105"/>
          <w:sz w:val="22"/>
          <w:szCs w:val="22"/>
        </w:rPr>
        <w:t>Reports subscribers for the print version, and correlative information for</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electronic versions</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of</w:t>
      </w:r>
      <w:r w:rsidRPr="002130AE">
        <w:rPr>
          <w:rFonts w:asciiTheme="minorHAnsi" w:hAnsiTheme="minorHAnsi" w:cstheme="minorHAnsi"/>
          <w:spacing w:val="-5"/>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5"/>
          <w:w w:val="105"/>
          <w:sz w:val="22"/>
          <w:szCs w:val="22"/>
        </w:rPr>
        <w:t xml:space="preserve"> </w:t>
      </w:r>
      <w:r w:rsidRPr="002130AE">
        <w:rPr>
          <w:rFonts w:asciiTheme="minorHAnsi" w:hAnsiTheme="minorHAnsi" w:cstheme="minorHAnsi"/>
          <w:w w:val="105"/>
          <w:sz w:val="22"/>
          <w:szCs w:val="22"/>
        </w:rPr>
        <w:t xml:space="preserve">Official </w:t>
      </w:r>
      <w:proofErr w:type="gramStart"/>
      <w:r w:rsidRPr="002130AE">
        <w:rPr>
          <w:rFonts w:asciiTheme="minorHAnsi" w:hAnsiTheme="minorHAnsi" w:cstheme="minorHAnsi"/>
          <w:w w:val="105"/>
          <w:sz w:val="22"/>
          <w:szCs w:val="22"/>
        </w:rPr>
        <w:t>Reports..</w:t>
      </w:r>
      <w:proofErr w:type="gramEnd"/>
      <w:r w:rsidRPr="002130AE">
        <w:rPr>
          <w:rFonts w:asciiTheme="minorHAnsi" w:hAnsiTheme="minorHAnsi" w:cstheme="minorHAnsi"/>
          <w:w w:val="105"/>
          <w:sz w:val="22"/>
          <w:szCs w:val="22"/>
        </w:rPr>
        <w:t xml:space="preserve"> If,</w:t>
      </w:r>
      <w:r w:rsidRPr="002130AE">
        <w:rPr>
          <w:rFonts w:asciiTheme="minorHAnsi" w:hAnsiTheme="minorHAnsi" w:cstheme="minorHAnsi"/>
          <w:spacing w:val="-10"/>
          <w:w w:val="105"/>
          <w:sz w:val="22"/>
          <w:szCs w:val="22"/>
        </w:rPr>
        <w:t xml:space="preserve"> </w:t>
      </w:r>
      <w:r w:rsidRPr="002130AE">
        <w:rPr>
          <w:rFonts w:asciiTheme="minorHAnsi" w:hAnsiTheme="minorHAnsi" w:cstheme="minorHAnsi"/>
          <w:w w:val="105"/>
          <w:sz w:val="22"/>
          <w:szCs w:val="22"/>
        </w:rPr>
        <w:t>at</w:t>
      </w:r>
      <w:r w:rsidRPr="002130AE">
        <w:rPr>
          <w:rFonts w:asciiTheme="minorHAnsi" w:hAnsiTheme="minorHAnsi" w:cstheme="minorHAnsi"/>
          <w:spacing w:val="-9"/>
          <w:w w:val="105"/>
          <w:sz w:val="22"/>
          <w:szCs w:val="22"/>
        </w:rPr>
        <w:t xml:space="preserve"> </w:t>
      </w:r>
      <w:r w:rsidRPr="002130AE">
        <w:rPr>
          <w:rFonts w:asciiTheme="minorHAnsi" w:hAnsiTheme="minorHAnsi" w:cstheme="minorHAnsi"/>
          <w:w w:val="105"/>
          <w:sz w:val="22"/>
          <w:szCs w:val="22"/>
        </w:rPr>
        <w:t>any</w:t>
      </w:r>
      <w:r w:rsidRPr="002130AE">
        <w:rPr>
          <w:rFonts w:asciiTheme="minorHAnsi" w:hAnsiTheme="minorHAnsi" w:cstheme="minorHAnsi"/>
          <w:spacing w:val="-5"/>
          <w:w w:val="105"/>
          <w:sz w:val="22"/>
          <w:szCs w:val="22"/>
        </w:rPr>
        <w:t xml:space="preserve"> </w:t>
      </w:r>
      <w:r w:rsidRPr="002130AE">
        <w:rPr>
          <w:rFonts w:asciiTheme="minorHAnsi" w:hAnsiTheme="minorHAnsi" w:cstheme="minorHAnsi"/>
          <w:w w:val="105"/>
          <w:sz w:val="22"/>
          <w:szCs w:val="22"/>
        </w:rPr>
        <w:t>time</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during</w:t>
      </w:r>
      <w:r w:rsidRPr="002130AE">
        <w:rPr>
          <w:rFonts w:asciiTheme="minorHAnsi" w:hAnsiTheme="minorHAnsi" w:cstheme="minorHAnsi"/>
          <w:spacing w:val="-9"/>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11"/>
          <w:w w:val="105"/>
          <w:sz w:val="22"/>
          <w:szCs w:val="22"/>
        </w:rPr>
        <w:t xml:space="preserve"> </w:t>
      </w:r>
      <w:r w:rsidR="00D310AC" w:rsidRPr="002130AE">
        <w:rPr>
          <w:rFonts w:asciiTheme="minorHAnsi" w:hAnsiTheme="minorHAnsi" w:cstheme="minorHAnsi"/>
          <w:w w:val="105"/>
          <w:sz w:val="22"/>
          <w:szCs w:val="22"/>
        </w:rPr>
        <w:t>Term of the Agreement</w:t>
      </w:r>
      <w:r w:rsidRPr="002130AE">
        <w:rPr>
          <w:rFonts w:asciiTheme="minorHAnsi" w:hAnsiTheme="minorHAnsi" w:cstheme="minorHAnsi"/>
          <w:w w:val="105"/>
          <w:sz w:val="22"/>
          <w:szCs w:val="22"/>
        </w:rPr>
        <w:t xml:space="preserve">, the </w:t>
      </w:r>
      <w:r w:rsidR="00115FE9">
        <w:rPr>
          <w:rFonts w:asciiTheme="minorHAnsi" w:hAnsiTheme="minorHAnsi" w:cstheme="minorHAnsi"/>
          <w:w w:val="105"/>
          <w:sz w:val="22"/>
          <w:szCs w:val="22"/>
        </w:rPr>
        <w:t>CA ROD</w:t>
      </w:r>
      <w:r w:rsidR="00D310AC" w:rsidRPr="002130AE">
        <w:rPr>
          <w:rFonts w:asciiTheme="minorHAnsi" w:hAnsiTheme="minorHAnsi" w:cstheme="minorHAnsi"/>
          <w:w w:val="105"/>
          <w:sz w:val="22"/>
          <w:szCs w:val="22"/>
        </w:rPr>
        <w:t xml:space="preserve"> </w:t>
      </w:r>
      <w:r w:rsidRPr="002130AE">
        <w:rPr>
          <w:rFonts w:asciiTheme="minorHAnsi" w:hAnsiTheme="minorHAnsi" w:cstheme="minorHAnsi"/>
          <w:w w:val="105"/>
          <w:sz w:val="22"/>
          <w:szCs w:val="22"/>
        </w:rPr>
        <w:t>determines that the Contractor's marketing and advertising do not reflect good faith, fair</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dealing, and cooperation, the Contractor</w:t>
      </w:r>
      <w:r w:rsidRPr="002130AE">
        <w:rPr>
          <w:rFonts w:asciiTheme="minorHAnsi" w:hAnsiTheme="minorHAnsi" w:cstheme="minorHAnsi"/>
          <w:spacing w:val="9"/>
          <w:w w:val="105"/>
          <w:sz w:val="22"/>
          <w:szCs w:val="22"/>
        </w:rPr>
        <w:t xml:space="preserve"> </w:t>
      </w:r>
      <w:r w:rsidRPr="002130AE">
        <w:rPr>
          <w:rFonts w:asciiTheme="minorHAnsi" w:hAnsiTheme="minorHAnsi" w:cstheme="minorHAnsi"/>
          <w:w w:val="105"/>
          <w:sz w:val="22"/>
          <w:szCs w:val="22"/>
        </w:rPr>
        <w:t>will be</w:t>
      </w:r>
      <w:r w:rsidRPr="002130AE">
        <w:rPr>
          <w:rFonts w:asciiTheme="minorHAnsi" w:hAnsiTheme="minorHAnsi" w:cstheme="minorHAnsi"/>
          <w:spacing w:val="-12"/>
          <w:w w:val="105"/>
          <w:sz w:val="22"/>
          <w:szCs w:val="22"/>
        </w:rPr>
        <w:t xml:space="preserve"> </w:t>
      </w:r>
      <w:r w:rsidRPr="002130AE">
        <w:rPr>
          <w:rFonts w:asciiTheme="minorHAnsi" w:hAnsiTheme="minorHAnsi" w:cstheme="minorHAnsi"/>
          <w:w w:val="105"/>
          <w:sz w:val="22"/>
          <w:szCs w:val="22"/>
        </w:rPr>
        <w:t>advised in writing</w:t>
      </w:r>
      <w:r w:rsidRPr="002130AE">
        <w:rPr>
          <w:rFonts w:asciiTheme="minorHAnsi" w:hAnsiTheme="minorHAnsi" w:cstheme="minorHAnsi"/>
          <w:spacing w:val="-8"/>
          <w:w w:val="105"/>
          <w:sz w:val="22"/>
          <w:szCs w:val="22"/>
        </w:rPr>
        <w:t xml:space="preserve"> </w:t>
      </w:r>
      <w:r w:rsidRPr="002130AE">
        <w:rPr>
          <w:rFonts w:asciiTheme="minorHAnsi" w:hAnsiTheme="minorHAnsi" w:cstheme="minorHAnsi"/>
          <w:w w:val="105"/>
          <w:sz w:val="22"/>
          <w:szCs w:val="22"/>
        </w:rPr>
        <w:t>and</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given</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a</w:t>
      </w:r>
      <w:r w:rsidRPr="002130AE">
        <w:rPr>
          <w:rFonts w:asciiTheme="minorHAnsi" w:hAnsiTheme="minorHAnsi" w:cstheme="minorHAnsi"/>
          <w:spacing w:val="-6"/>
          <w:w w:val="105"/>
          <w:sz w:val="22"/>
          <w:szCs w:val="22"/>
        </w:rPr>
        <w:t xml:space="preserve"> </w:t>
      </w:r>
      <w:r w:rsidRPr="002130AE">
        <w:rPr>
          <w:rFonts w:asciiTheme="minorHAnsi" w:hAnsiTheme="minorHAnsi" w:cstheme="minorHAnsi"/>
          <w:w w:val="105"/>
          <w:sz w:val="22"/>
          <w:szCs w:val="22"/>
        </w:rPr>
        <w:t xml:space="preserve">reasonable </w:t>
      </w:r>
      <w:r w:rsidR="00D310AC" w:rsidRPr="002130AE">
        <w:rPr>
          <w:rFonts w:asciiTheme="minorHAnsi" w:hAnsiTheme="minorHAnsi" w:cstheme="minorHAnsi"/>
          <w:w w:val="105"/>
          <w:sz w:val="22"/>
          <w:szCs w:val="22"/>
        </w:rPr>
        <w:t>opportunity</w:t>
      </w:r>
      <w:r w:rsidRPr="002130AE">
        <w:rPr>
          <w:rFonts w:asciiTheme="minorHAnsi" w:hAnsiTheme="minorHAnsi" w:cstheme="minorHAnsi"/>
          <w:w w:val="105"/>
          <w:sz w:val="22"/>
          <w:szCs w:val="22"/>
        </w:rPr>
        <w:t xml:space="preserve"> to</w:t>
      </w:r>
      <w:r w:rsidRPr="002130AE">
        <w:rPr>
          <w:rFonts w:asciiTheme="minorHAnsi" w:hAnsiTheme="minorHAnsi" w:cstheme="minorHAnsi"/>
          <w:spacing w:val="-9"/>
          <w:w w:val="105"/>
          <w:sz w:val="22"/>
          <w:szCs w:val="22"/>
        </w:rPr>
        <w:t xml:space="preserve"> </w:t>
      </w:r>
      <w:r w:rsidRPr="002130AE">
        <w:rPr>
          <w:rFonts w:asciiTheme="minorHAnsi" w:hAnsiTheme="minorHAnsi" w:cstheme="minorHAnsi"/>
          <w:w w:val="105"/>
          <w:sz w:val="22"/>
          <w:szCs w:val="22"/>
        </w:rPr>
        <w:t>correct</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any</w:t>
      </w:r>
      <w:r w:rsidRPr="002130AE">
        <w:rPr>
          <w:rFonts w:asciiTheme="minorHAnsi" w:hAnsiTheme="minorHAnsi" w:cstheme="minorHAnsi"/>
          <w:spacing w:val="-8"/>
          <w:w w:val="105"/>
          <w:sz w:val="22"/>
          <w:szCs w:val="22"/>
        </w:rPr>
        <w:t xml:space="preserve"> </w:t>
      </w:r>
      <w:r w:rsidRPr="002130AE">
        <w:rPr>
          <w:rFonts w:asciiTheme="minorHAnsi" w:hAnsiTheme="minorHAnsi" w:cstheme="minorHAnsi"/>
          <w:w w:val="105"/>
          <w:sz w:val="22"/>
          <w:szCs w:val="22"/>
        </w:rPr>
        <w:t>deficiencies before the</w:t>
      </w:r>
      <w:r w:rsidRPr="002130AE">
        <w:rPr>
          <w:rFonts w:asciiTheme="minorHAnsi" w:hAnsiTheme="minorHAnsi" w:cstheme="minorHAnsi"/>
          <w:spacing w:val="-2"/>
          <w:w w:val="105"/>
          <w:sz w:val="22"/>
          <w:szCs w:val="22"/>
        </w:rPr>
        <w:t xml:space="preserve"> </w:t>
      </w:r>
      <w:r w:rsidR="00D310AC" w:rsidRPr="002130AE">
        <w:rPr>
          <w:rFonts w:asciiTheme="minorHAnsi" w:hAnsiTheme="minorHAnsi" w:cstheme="minorHAnsi"/>
          <w:w w:val="105"/>
          <w:sz w:val="22"/>
          <w:szCs w:val="22"/>
        </w:rPr>
        <w:t>Agreement</w:t>
      </w:r>
      <w:r w:rsidRPr="002130AE">
        <w:rPr>
          <w:rFonts w:asciiTheme="minorHAnsi" w:hAnsiTheme="minorHAnsi" w:cstheme="minorHAnsi"/>
          <w:w w:val="105"/>
          <w:sz w:val="22"/>
          <w:szCs w:val="22"/>
        </w:rPr>
        <w:t xml:space="preserve"> is</w:t>
      </w:r>
      <w:r w:rsidRPr="002130AE">
        <w:rPr>
          <w:rFonts w:asciiTheme="minorHAnsi" w:hAnsiTheme="minorHAnsi" w:cstheme="minorHAnsi"/>
          <w:spacing w:val="-11"/>
          <w:w w:val="105"/>
          <w:sz w:val="22"/>
          <w:szCs w:val="22"/>
        </w:rPr>
        <w:t xml:space="preserve"> </w:t>
      </w:r>
      <w:r w:rsidRPr="002130AE">
        <w:rPr>
          <w:rFonts w:asciiTheme="minorHAnsi" w:hAnsiTheme="minorHAnsi" w:cstheme="minorHAnsi"/>
          <w:w w:val="105"/>
          <w:sz w:val="22"/>
          <w:szCs w:val="22"/>
        </w:rPr>
        <w:t>terminated</w:t>
      </w:r>
      <w:r w:rsidRPr="002130AE">
        <w:rPr>
          <w:rFonts w:asciiTheme="minorHAnsi" w:hAnsiTheme="minorHAnsi" w:cstheme="minorHAnsi"/>
          <w:spacing w:val="21"/>
          <w:w w:val="105"/>
          <w:sz w:val="22"/>
          <w:szCs w:val="22"/>
        </w:rPr>
        <w:t xml:space="preserve"> </w:t>
      </w:r>
      <w:r w:rsidRPr="002130AE">
        <w:rPr>
          <w:rFonts w:asciiTheme="minorHAnsi" w:hAnsiTheme="minorHAnsi" w:cstheme="minorHAnsi"/>
          <w:w w:val="105"/>
          <w:sz w:val="22"/>
          <w:szCs w:val="22"/>
        </w:rPr>
        <w:t>by</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2"/>
          <w:w w:val="105"/>
          <w:sz w:val="22"/>
          <w:szCs w:val="22"/>
        </w:rPr>
        <w:t xml:space="preserve"> </w:t>
      </w:r>
      <w:r w:rsidR="00D310AC" w:rsidRPr="002130AE">
        <w:rPr>
          <w:rFonts w:asciiTheme="minorHAnsi" w:hAnsiTheme="minorHAnsi" w:cstheme="minorHAnsi"/>
          <w:w w:val="105"/>
          <w:sz w:val="22"/>
          <w:szCs w:val="22"/>
        </w:rPr>
        <w:t>Court</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on that basis. No</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advertisements</w:t>
      </w:r>
      <w:r w:rsidRPr="002130AE">
        <w:rPr>
          <w:rFonts w:asciiTheme="minorHAnsi" w:hAnsiTheme="minorHAnsi" w:cstheme="minorHAnsi"/>
          <w:spacing w:val="-9"/>
          <w:w w:val="105"/>
          <w:sz w:val="22"/>
          <w:szCs w:val="22"/>
        </w:rPr>
        <w:t xml:space="preserve"> </w:t>
      </w:r>
      <w:r w:rsidRPr="002130AE">
        <w:rPr>
          <w:rFonts w:asciiTheme="minorHAnsi" w:hAnsiTheme="minorHAnsi" w:cstheme="minorHAnsi"/>
          <w:w w:val="105"/>
          <w:sz w:val="22"/>
          <w:szCs w:val="22"/>
        </w:rPr>
        <w:t>may be</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published</w:t>
      </w:r>
      <w:r w:rsidRPr="002130AE">
        <w:rPr>
          <w:rFonts w:asciiTheme="minorHAnsi" w:hAnsiTheme="minorHAnsi" w:cstheme="minorHAnsi"/>
          <w:spacing w:val="20"/>
          <w:w w:val="105"/>
          <w:sz w:val="22"/>
          <w:szCs w:val="22"/>
        </w:rPr>
        <w:t xml:space="preserve"> </w:t>
      </w:r>
      <w:r w:rsidRPr="002130AE">
        <w:rPr>
          <w:rFonts w:asciiTheme="minorHAnsi" w:hAnsiTheme="minorHAnsi" w:cstheme="minorHAnsi"/>
          <w:w w:val="105"/>
          <w:sz w:val="22"/>
          <w:szCs w:val="22"/>
        </w:rPr>
        <w:t>in the</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bound</w:t>
      </w:r>
      <w:r w:rsidRPr="002130AE">
        <w:rPr>
          <w:rFonts w:asciiTheme="minorHAnsi" w:hAnsiTheme="minorHAnsi" w:cstheme="minorHAnsi"/>
          <w:spacing w:val="21"/>
          <w:w w:val="105"/>
          <w:sz w:val="22"/>
          <w:szCs w:val="22"/>
        </w:rPr>
        <w:t xml:space="preserve"> </w:t>
      </w:r>
      <w:r w:rsidRPr="002130AE">
        <w:rPr>
          <w:rFonts w:asciiTheme="minorHAnsi" w:hAnsiTheme="minorHAnsi" w:cstheme="minorHAnsi"/>
          <w:w w:val="105"/>
          <w:sz w:val="22"/>
          <w:szCs w:val="22"/>
        </w:rPr>
        <w:t>volumes</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of</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1"/>
          <w:w w:val="105"/>
          <w:sz w:val="22"/>
          <w:szCs w:val="22"/>
        </w:rPr>
        <w:t xml:space="preserve"> </w:t>
      </w:r>
      <w:r w:rsidR="00D310AC" w:rsidRPr="002130AE">
        <w:rPr>
          <w:rFonts w:asciiTheme="minorHAnsi" w:hAnsiTheme="minorHAnsi" w:cstheme="minorHAnsi"/>
          <w:w w:val="105"/>
          <w:sz w:val="22"/>
          <w:szCs w:val="22"/>
        </w:rPr>
        <w:t>Official Reports</w:t>
      </w:r>
      <w:r w:rsidRPr="002130AE">
        <w:rPr>
          <w:rFonts w:asciiTheme="minorHAnsi" w:hAnsiTheme="minorHAnsi" w:cstheme="minorHAnsi"/>
          <w:w w:val="105"/>
          <w:sz w:val="22"/>
          <w:szCs w:val="22"/>
        </w:rPr>
        <w:t>.</w:t>
      </w:r>
      <w:r w:rsidRPr="002130AE">
        <w:rPr>
          <w:rFonts w:asciiTheme="minorHAnsi" w:hAnsiTheme="minorHAnsi" w:cstheme="minorHAnsi"/>
          <w:spacing w:val="40"/>
          <w:w w:val="105"/>
          <w:sz w:val="22"/>
          <w:szCs w:val="22"/>
        </w:rPr>
        <w:t xml:space="preserve"> </w:t>
      </w:r>
      <w:r w:rsidRPr="002130AE">
        <w:rPr>
          <w:rFonts w:asciiTheme="minorHAnsi" w:hAnsiTheme="minorHAnsi" w:cstheme="minorHAnsi"/>
          <w:w w:val="105"/>
          <w:sz w:val="22"/>
          <w:szCs w:val="22"/>
        </w:rPr>
        <w:t xml:space="preserve">Advertising may, however, be published on the </w:t>
      </w:r>
      <w:r w:rsidR="00D310AC" w:rsidRPr="002130AE">
        <w:rPr>
          <w:rFonts w:asciiTheme="minorHAnsi" w:hAnsiTheme="minorHAnsi" w:cstheme="minorHAnsi"/>
          <w:w w:val="105"/>
          <w:sz w:val="22"/>
          <w:szCs w:val="22"/>
        </w:rPr>
        <w:t>back cover</w:t>
      </w:r>
      <w:r w:rsidRPr="002130AE">
        <w:rPr>
          <w:rFonts w:asciiTheme="minorHAnsi" w:hAnsiTheme="minorHAnsi" w:cstheme="minorHAnsi"/>
          <w:spacing w:val="-9"/>
          <w:w w:val="105"/>
          <w:sz w:val="22"/>
          <w:szCs w:val="22"/>
        </w:rPr>
        <w:t xml:space="preserve"> </w:t>
      </w:r>
      <w:r w:rsidRPr="002130AE">
        <w:rPr>
          <w:rFonts w:asciiTheme="minorHAnsi" w:hAnsiTheme="minorHAnsi" w:cstheme="minorHAnsi"/>
          <w:w w:val="105"/>
          <w:sz w:val="22"/>
          <w:szCs w:val="22"/>
        </w:rPr>
        <w:t>of</w:t>
      </w:r>
      <w:r w:rsidRPr="002130AE">
        <w:rPr>
          <w:rFonts w:asciiTheme="minorHAnsi" w:hAnsiTheme="minorHAnsi" w:cstheme="minorHAnsi"/>
          <w:spacing w:val="-10"/>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12"/>
          <w:w w:val="105"/>
          <w:sz w:val="22"/>
          <w:szCs w:val="22"/>
        </w:rPr>
        <w:t xml:space="preserve"> </w:t>
      </w:r>
      <w:r w:rsidRPr="002130AE">
        <w:rPr>
          <w:rFonts w:asciiTheme="minorHAnsi" w:hAnsiTheme="minorHAnsi" w:cstheme="minorHAnsi"/>
          <w:w w:val="105"/>
          <w:sz w:val="22"/>
          <w:szCs w:val="22"/>
        </w:rPr>
        <w:t>Official Reports</w:t>
      </w:r>
      <w:r w:rsidRPr="002130AE">
        <w:rPr>
          <w:rFonts w:asciiTheme="minorHAnsi" w:hAnsiTheme="minorHAnsi" w:cstheme="minorHAnsi"/>
          <w:spacing w:val="-10"/>
          <w:w w:val="105"/>
          <w:sz w:val="22"/>
          <w:szCs w:val="22"/>
        </w:rPr>
        <w:t xml:space="preserve"> </w:t>
      </w:r>
      <w:r w:rsidRPr="002130AE">
        <w:rPr>
          <w:rFonts w:asciiTheme="minorHAnsi" w:hAnsiTheme="minorHAnsi" w:cstheme="minorHAnsi"/>
          <w:w w:val="105"/>
          <w:sz w:val="22"/>
          <w:szCs w:val="22"/>
        </w:rPr>
        <w:t>advance</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pamphlets with</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advance written approval</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of</w:t>
      </w:r>
      <w:r w:rsidRPr="002130AE">
        <w:rPr>
          <w:rFonts w:asciiTheme="minorHAnsi" w:hAnsiTheme="minorHAnsi" w:cstheme="minorHAnsi"/>
          <w:spacing w:val="-10"/>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2"/>
          <w:w w:val="105"/>
          <w:sz w:val="22"/>
          <w:szCs w:val="22"/>
        </w:rPr>
        <w:t xml:space="preserve"> </w:t>
      </w:r>
      <w:r w:rsidR="00115FE9">
        <w:rPr>
          <w:rFonts w:asciiTheme="minorHAnsi" w:hAnsiTheme="minorHAnsi" w:cstheme="minorHAnsi"/>
          <w:w w:val="105"/>
          <w:sz w:val="22"/>
          <w:szCs w:val="22"/>
        </w:rPr>
        <w:t>CA ROD</w:t>
      </w:r>
      <w:r w:rsidRPr="002130AE">
        <w:rPr>
          <w:rFonts w:asciiTheme="minorHAnsi" w:hAnsiTheme="minorHAnsi" w:cstheme="minorHAnsi"/>
          <w:spacing w:val="-2"/>
          <w:w w:val="105"/>
          <w:sz w:val="22"/>
          <w:szCs w:val="22"/>
        </w:rPr>
        <w:t>.</w:t>
      </w:r>
    </w:p>
    <w:p w14:paraId="127EC77F" w14:textId="77777777" w:rsidR="003D6D9A" w:rsidRPr="003D6D9A" w:rsidRDefault="003D6D9A" w:rsidP="003D6D9A">
      <w:pPr>
        <w:pStyle w:val="ListParagraph"/>
        <w:widowControl w:val="0"/>
        <w:autoSpaceDE w:val="0"/>
        <w:autoSpaceDN w:val="0"/>
        <w:ind w:left="806"/>
        <w:rPr>
          <w:rFonts w:asciiTheme="minorHAnsi" w:hAnsiTheme="minorHAnsi" w:cstheme="minorHAnsi"/>
          <w:sz w:val="22"/>
          <w:szCs w:val="22"/>
        </w:rPr>
      </w:pPr>
    </w:p>
    <w:p w14:paraId="48528A89" w14:textId="1E2F6D5B" w:rsidR="008B2078" w:rsidRPr="002130AE" w:rsidRDefault="008B2078" w:rsidP="002130AE">
      <w:pPr>
        <w:pStyle w:val="ListParagraph"/>
        <w:widowControl w:val="0"/>
        <w:numPr>
          <w:ilvl w:val="1"/>
          <w:numId w:val="25"/>
        </w:numPr>
        <w:autoSpaceDE w:val="0"/>
        <w:autoSpaceDN w:val="0"/>
        <w:ind w:left="900" w:hanging="540"/>
        <w:rPr>
          <w:rFonts w:asciiTheme="minorHAnsi" w:hAnsiTheme="minorHAnsi" w:cstheme="minorHAnsi"/>
          <w:sz w:val="22"/>
          <w:szCs w:val="22"/>
        </w:rPr>
      </w:pPr>
      <w:r w:rsidRPr="002130AE">
        <w:rPr>
          <w:rFonts w:asciiTheme="minorHAnsi" w:hAnsiTheme="minorHAnsi" w:cstheme="minorHAnsi"/>
          <w:b/>
          <w:w w:val="105"/>
          <w:sz w:val="22"/>
          <w:szCs w:val="22"/>
        </w:rPr>
        <w:t>Requirements for</w:t>
      </w:r>
      <w:r w:rsidRPr="002130AE">
        <w:rPr>
          <w:rFonts w:asciiTheme="minorHAnsi" w:hAnsiTheme="minorHAnsi" w:cstheme="minorHAnsi"/>
          <w:b/>
          <w:spacing w:val="-3"/>
          <w:w w:val="105"/>
          <w:sz w:val="22"/>
          <w:szCs w:val="22"/>
        </w:rPr>
        <w:t xml:space="preserve"> </w:t>
      </w:r>
      <w:r w:rsidR="003E2DA2" w:rsidRPr="002130AE">
        <w:rPr>
          <w:rFonts w:asciiTheme="minorHAnsi" w:hAnsiTheme="minorHAnsi" w:cstheme="minorHAnsi"/>
          <w:b/>
          <w:w w:val="105"/>
          <w:sz w:val="22"/>
          <w:szCs w:val="22"/>
        </w:rPr>
        <w:t>E</w:t>
      </w:r>
      <w:r w:rsidRPr="002130AE">
        <w:rPr>
          <w:rFonts w:asciiTheme="minorHAnsi" w:hAnsiTheme="minorHAnsi" w:cstheme="minorHAnsi"/>
          <w:b/>
          <w:w w:val="105"/>
          <w:sz w:val="22"/>
          <w:szCs w:val="22"/>
        </w:rPr>
        <w:t xml:space="preserve">ditorial </w:t>
      </w:r>
      <w:r w:rsidR="003E2DA2" w:rsidRPr="002130AE">
        <w:rPr>
          <w:rFonts w:asciiTheme="minorHAnsi" w:hAnsiTheme="minorHAnsi" w:cstheme="minorHAnsi"/>
          <w:b/>
          <w:w w:val="105"/>
          <w:sz w:val="22"/>
          <w:szCs w:val="22"/>
        </w:rPr>
        <w:t>W</w:t>
      </w:r>
      <w:r w:rsidRPr="002130AE">
        <w:rPr>
          <w:rFonts w:asciiTheme="minorHAnsi" w:hAnsiTheme="minorHAnsi" w:cstheme="minorHAnsi"/>
          <w:b/>
          <w:w w:val="105"/>
          <w:sz w:val="22"/>
          <w:szCs w:val="22"/>
        </w:rPr>
        <w:t xml:space="preserve">ork; </w:t>
      </w:r>
      <w:r w:rsidR="003E2DA2" w:rsidRPr="002130AE">
        <w:rPr>
          <w:rFonts w:asciiTheme="minorHAnsi" w:hAnsiTheme="minorHAnsi" w:cstheme="minorHAnsi"/>
          <w:b/>
          <w:w w:val="105"/>
          <w:sz w:val="22"/>
          <w:szCs w:val="22"/>
        </w:rPr>
        <w:t>S</w:t>
      </w:r>
      <w:r w:rsidRPr="002130AE">
        <w:rPr>
          <w:rFonts w:asciiTheme="minorHAnsi" w:hAnsiTheme="minorHAnsi" w:cstheme="minorHAnsi"/>
          <w:b/>
          <w:w w:val="105"/>
          <w:sz w:val="22"/>
          <w:szCs w:val="22"/>
        </w:rPr>
        <w:t xml:space="preserve">taffing and </w:t>
      </w:r>
      <w:r w:rsidR="003E2DA2" w:rsidRPr="002130AE">
        <w:rPr>
          <w:rFonts w:asciiTheme="minorHAnsi" w:hAnsiTheme="minorHAnsi" w:cstheme="minorHAnsi"/>
          <w:b/>
          <w:w w:val="105"/>
          <w:sz w:val="22"/>
          <w:szCs w:val="22"/>
        </w:rPr>
        <w:t>C</w:t>
      </w:r>
      <w:r w:rsidRPr="002130AE">
        <w:rPr>
          <w:rFonts w:asciiTheme="minorHAnsi" w:hAnsiTheme="minorHAnsi" w:cstheme="minorHAnsi"/>
          <w:b/>
          <w:w w:val="105"/>
          <w:sz w:val="22"/>
          <w:szCs w:val="22"/>
        </w:rPr>
        <w:t xml:space="preserve">ost. </w:t>
      </w:r>
      <w:r w:rsidRPr="002130AE">
        <w:rPr>
          <w:rFonts w:asciiTheme="minorHAnsi" w:hAnsiTheme="minorHAnsi" w:cstheme="minorHAnsi"/>
          <w:w w:val="105"/>
          <w:sz w:val="22"/>
          <w:szCs w:val="22"/>
        </w:rPr>
        <w:t>All editorial</w:t>
      </w:r>
      <w:r w:rsidRPr="002130AE">
        <w:rPr>
          <w:rFonts w:asciiTheme="minorHAnsi" w:hAnsiTheme="minorHAnsi" w:cstheme="minorHAnsi"/>
          <w:spacing w:val="19"/>
          <w:w w:val="105"/>
          <w:sz w:val="22"/>
          <w:szCs w:val="22"/>
        </w:rPr>
        <w:t xml:space="preserve"> </w:t>
      </w:r>
      <w:r w:rsidRPr="002130AE">
        <w:rPr>
          <w:rFonts w:asciiTheme="minorHAnsi" w:hAnsiTheme="minorHAnsi" w:cstheme="minorHAnsi"/>
          <w:w w:val="105"/>
          <w:sz w:val="22"/>
          <w:szCs w:val="22"/>
        </w:rPr>
        <w:t>work specified in this Agreement</w:t>
      </w:r>
      <w:r w:rsidRPr="002130AE">
        <w:rPr>
          <w:rFonts w:asciiTheme="minorHAnsi" w:hAnsiTheme="minorHAnsi" w:cstheme="minorHAnsi"/>
          <w:spacing w:val="29"/>
          <w:w w:val="105"/>
          <w:sz w:val="22"/>
          <w:szCs w:val="22"/>
        </w:rPr>
        <w:t xml:space="preserve"> </w:t>
      </w:r>
      <w:r w:rsidRPr="002130AE">
        <w:rPr>
          <w:rFonts w:asciiTheme="minorHAnsi" w:hAnsiTheme="minorHAnsi" w:cstheme="minorHAnsi"/>
          <w:w w:val="105"/>
          <w:sz w:val="22"/>
          <w:szCs w:val="22"/>
        </w:rPr>
        <w:t>will be done at the Contractor's expense.</w:t>
      </w:r>
      <w:r w:rsidRPr="002130AE">
        <w:rPr>
          <w:rFonts w:asciiTheme="minorHAnsi" w:hAnsiTheme="minorHAnsi" w:cstheme="minorHAnsi"/>
          <w:spacing w:val="40"/>
          <w:w w:val="105"/>
          <w:sz w:val="22"/>
          <w:szCs w:val="22"/>
        </w:rPr>
        <w:t xml:space="preserve"> </w:t>
      </w:r>
      <w:r w:rsidRPr="002130AE">
        <w:rPr>
          <w:rFonts w:asciiTheme="minorHAnsi" w:hAnsiTheme="minorHAnsi" w:cstheme="minorHAnsi"/>
          <w:w w:val="105"/>
          <w:sz w:val="22"/>
          <w:szCs w:val="22"/>
        </w:rPr>
        <w:t>The Contractor</w:t>
      </w:r>
      <w:r w:rsidRPr="002130AE">
        <w:rPr>
          <w:rFonts w:asciiTheme="minorHAnsi" w:hAnsiTheme="minorHAnsi" w:cstheme="minorHAnsi"/>
          <w:spacing w:val="21"/>
          <w:w w:val="105"/>
          <w:sz w:val="22"/>
          <w:szCs w:val="22"/>
        </w:rPr>
        <w:t xml:space="preserve"> </w:t>
      </w:r>
      <w:r w:rsidRPr="002130AE">
        <w:rPr>
          <w:rFonts w:asciiTheme="minorHAnsi" w:hAnsiTheme="minorHAnsi" w:cstheme="minorHAnsi"/>
          <w:w w:val="105"/>
          <w:sz w:val="22"/>
          <w:szCs w:val="22"/>
        </w:rPr>
        <w:t>must specify in detail the</w:t>
      </w:r>
      <w:r w:rsidRPr="002130AE">
        <w:rPr>
          <w:rFonts w:asciiTheme="minorHAnsi" w:hAnsiTheme="minorHAnsi" w:cstheme="minorHAnsi"/>
          <w:spacing w:val="-6"/>
          <w:w w:val="105"/>
          <w:sz w:val="22"/>
          <w:szCs w:val="22"/>
        </w:rPr>
        <w:t xml:space="preserve"> </w:t>
      </w:r>
      <w:r w:rsidRPr="002130AE">
        <w:rPr>
          <w:rFonts w:asciiTheme="minorHAnsi" w:hAnsiTheme="minorHAnsi" w:cstheme="minorHAnsi"/>
          <w:w w:val="105"/>
          <w:sz w:val="22"/>
          <w:szCs w:val="22"/>
        </w:rPr>
        <w:t>method</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and manner</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of</w:t>
      </w:r>
      <w:r w:rsidRPr="002130AE">
        <w:rPr>
          <w:rFonts w:asciiTheme="minorHAnsi" w:hAnsiTheme="minorHAnsi" w:cstheme="minorHAnsi"/>
          <w:spacing w:val="-8"/>
          <w:w w:val="105"/>
          <w:sz w:val="22"/>
          <w:szCs w:val="22"/>
        </w:rPr>
        <w:t xml:space="preserve"> </w:t>
      </w:r>
      <w:r w:rsidRPr="002130AE">
        <w:rPr>
          <w:rFonts w:asciiTheme="minorHAnsi" w:hAnsiTheme="minorHAnsi" w:cstheme="minorHAnsi"/>
          <w:w w:val="105"/>
          <w:sz w:val="22"/>
          <w:szCs w:val="22"/>
        </w:rPr>
        <w:t>performing</w:t>
      </w:r>
      <w:r w:rsidRPr="002130AE">
        <w:rPr>
          <w:rFonts w:asciiTheme="minorHAnsi" w:hAnsiTheme="minorHAnsi" w:cstheme="minorHAnsi"/>
          <w:spacing w:val="-8"/>
          <w:w w:val="105"/>
          <w:sz w:val="22"/>
          <w:szCs w:val="22"/>
        </w:rPr>
        <w:t xml:space="preserve"> </w:t>
      </w:r>
      <w:r w:rsidRPr="002130AE">
        <w:rPr>
          <w:rFonts w:asciiTheme="minorHAnsi" w:hAnsiTheme="minorHAnsi" w:cstheme="minorHAnsi"/>
          <w:w w:val="105"/>
          <w:sz w:val="22"/>
          <w:szCs w:val="22"/>
        </w:rPr>
        <w:t>editorial</w:t>
      </w:r>
      <w:r w:rsidRPr="002130AE">
        <w:rPr>
          <w:rFonts w:asciiTheme="minorHAnsi" w:hAnsiTheme="minorHAnsi" w:cstheme="minorHAnsi"/>
          <w:spacing w:val="12"/>
          <w:w w:val="105"/>
          <w:sz w:val="22"/>
          <w:szCs w:val="22"/>
        </w:rPr>
        <w:t xml:space="preserve"> </w:t>
      </w:r>
      <w:r w:rsidRPr="002130AE">
        <w:rPr>
          <w:rFonts w:asciiTheme="minorHAnsi" w:hAnsiTheme="minorHAnsi" w:cstheme="minorHAnsi"/>
          <w:w w:val="105"/>
          <w:sz w:val="22"/>
          <w:szCs w:val="22"/>
        </w:rPr>
        <w:t>work</w:t>
      </w:r>
      <w:r w:rsidRPr="002130AE">
        <w:rPr>
          <w:rFonts w:asciiTheme="minorHAnsi" w:hAnsiTheme="minorHAnsi" w:cstheme="minorHAnsi"/>
          <w:spacing w:val="-6"/>
          <w:w w:val="105"/>
          <w:sz w:val="22"/>
          <w:szCs w:val="22"/>
        </w:rPr>
        <w:t xml:space="preserve"> </w:t>
      </w:r>
      <w:r w:rsidRPr="002130AE">
        <w:rPr>
          <w:rFonts w:asciiTheme="minorHAnsi" w:hAnsiTheme="minorHAnsi" w:cstheme="minorHAnsi"/>
          <w:w w:val="105"/>
          <w:sz w:val="22"/>
          <w:szCs w:val="22"/>
        </w:rPr>
        <w:t>specified in</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this Agreement.</w:t>
      </w:r>
      <w:r w:rsidRPr="002130AE">
        <w:rPr>
          <w:rFonts w:asciiTheme="minorHAnsi" w:hAnsiTheme="minorHAnsi" w:cstheme="minorHAnsi"/>
          <w:spacing w:val="30"/>
          <w:w w:val="105"/>
          <w:sz w:val="22"/>
          <w:szCs w:val="22"/>
        </w:rPr>
        <w:t xml:space="preserve"> </w:t>
      </w:r>
      <w:r w:rsidRPr="002130AE">
        <w:rPr>
          <w:rFonts w:asciiTheme="minorHAnsi" w:hAnsiTheme="minorHAnsi" w:cstheme="minorHAnsi"/>
          <w:w w:val="105"/>
          <w:sz w:val="22"/>
          <w:szCs w:val="22"/>
        </w:rPr>
        <w:t>This</w:t>
      </w:r>
      <w:r w:rsidRPr="002130AE">
        <w:rPr>
          <w:rFonts w:asciiTheme="minorHAnsi" w:hAnsiTheme="minorHAnsi" w:cstheme="minorHAnsi"/>
          <w:spacing w:val="-9"/>
          <w:w w:val="105"/>
          <w:sz w:val="22"/>
          <w:szCs w:val="22"/>
        </w:rPr>
        <w:t xml:space="preserve"> </w:t>
      </w:r>
      <w:r w:rsidRPr="002130AE">
        <w:rPr>
          <w:rFonts w:asciiTheme="minorHAnsi" w:hAnsiTheme="minorHAnsi" w:cstheme="minorHAnsi"/>
          <w:w w:val="105"/>
          <w:sz w:val="22"/>
          <w:szCs w:val="22"/>
        </w:rPr>
        <w:t xml:space="preserve">information </w:t>
      </w:r>
      <w:r w:rsidRPr="002130AE">
        <w:rPr>
          <w:rFonts w:asciiTheme="minorHAnsi" w:hAnsiTheme="minorHAnsi" w:cstheme="minorHAnsi"/>
          <w:w w:val="105"/>
          <w:sz w:val="22"/>
          <w:szCs w:val="22"/>
        </w:rPr>
        <w:lastRenderedPageBreak/>
        <w:t>must include</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a</w:t>
      </w:r>
      <w:r w:rsidRPr="002130AE">
        <w:rPr>
          <w:rFonts w:asciiTheme="minorHAnsi" w:hAnsiTheme="minorHAnsi" w:cstheme="minorHAnsi"/>
          <w:spacing w:val="-10"/>
          <w:w w:val="105"/>
          <w:sz w:val="22"/>
          <w:szCs w:val="22"/>
        </w:rPr>
        <w:t xml:space="preserve"> </w:t>
      </w:r>
      <w:r w:rsidRPr="002130AE">
        <w:rPr>
          <w:rFonts w:asciiTheme="minorHAnsi" w:hAnsiTheme="minorHAnsi" w:cstheme="minorHAnsi"/>
          <w:w w:val="105"/>
          <w:sz w:val="22"/>
          <w:szCs w:val="22"/>
        </w:rPr>
        <w:t>description of</w:t>
      </w:r>
      <w:r w:rsidRPr="002130AE">
        <w:rPr>
          <w:rFonts w:asciiTheme="minorHAnsi" w:hAnsiTheme="minorHAnsi" w:cstheme="minorHAnsi"/>
          <w:spacing w:val="-12"/>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various</w:t>
      </w:r>
      <w:r w:rsidRPr="002130AE">
        <w:rPr>
          <w:rFonts w:asciiTheme="minorHAnsi" w:hAnsiTheme="minorHAnsi" w:cstheme="minorHAnsi"/>
          <w:spacing w:val="-8"/>
          <w:w w:val="105"/>
          <w:sz w:val="22"/>
          <w:szCs w:val="22"/>
        </w:rPr>
        <w:t xml:space="preserve"> </w:t>
      </w:r>
      <w:r w:rsidRPr="002130AE">
        <w:rPr>
          <w:rFonts w:asciiTheme="minorHAnsi" w:hAnsiTheme="minorHAnsi" w:cstheme="minorHAnsi"/>
          <w:w w:val="105"/>
          <w:sz w:val="22"/>
          <w:szCs w:val="22"/>
        </w:rPr>
        <w:t>functions to</w:t>
      </w:r>
      <w:r w:rsidRPr="002130AE">
        <w:rPr>
          <w:rFonts w:asciiTheme="minorHAnsi" w:hAnsiTheme="minorHAnsi" w:cstheme="minorHAnsi"/>
          <w:spacing w:val="-7"/>
          <w:w w:val="105"/>
          <w:sz w:val="22"/>
          <w:szCs w:val="22"/>
        </w:rPr>
        <w:t xml:space="preserve"> </w:t>
      </w:r>
      <w:r w:rsidRPr="002130AE">
        <w:rPr>
          <w:rFonts w:asciiTheme="minorHAnsi" w:hAnsiTheme="minorHAnsi" w:cstheme="minorHAnsi"/>
          <w:w w:val="105"/>
          <w:sz w:val="22"/>
          <w:szCs w:val="22"/>
        </w:rPr>
        <w:t>be</w:t>
      </w:r>
      <w:r w:rsidRPr="002130AE">
        <w:rPr>
          <w:rFonts w:asciiTheme="minorHAnsi" w:hAnsiTheme="minorHAnsi" w:cstheme="minorHAnsi"/>
          <w:spacing w:val="-10"/>
          <w:w w:val="105"/>
          <w:sz w:val="22"/>
          <w:szCs w:val="22"/>
        </w:rPr>
        <w:t xml:space="preserve"> </w:t>
      </w:r>
      <w:r w:rsidRPr="002130AE">
        <w:rPr>
          <w:rFonts w:asciiTheme="minorHAnsi" w:hAnsiTheme="minorHAnsi" w:cstheme="minorHAnsi"/>
          <w:w w:val="105"/>
          <w:sz w:val="22"/>
          <w:szCs w:val="22"/>
        </w:rPr>
        <w:t>performed and</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staffing</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plans,</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including</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the qualifications</w:t>
      </w:r>
      <w:r w:rsidRPr="002130AE">
        <w:rPr>
          <w:rFonts w:asciiTheme="minorHAnsi" w:hAnsiTheme="minorHAnsi" w:cstheme="minorHAnsi"/>
          <w:spacing w:val="-10"/>
          <w:w w:val="105"/>
          <w:sz w:val="22"/>
          <w:szCs w:val="22"/>
        </w:rPr>
        <w:t xml:space="preserve"> </w:t>
      </w:r>
      <w:r w:rsidRPr="002130AE">
        <w:rPr>
          <w:rFonts w:asciiTheme="minorHAnsi" w:hAnsiTheme="minorHAnsi" w:cstheme="minorHAnsi"/>
          <w:w w:val="105"/>
          <w:sz w:val="22"/>
          <w:szCs w:val="22"/>
        </w:rPr>
        <w:t>of</w:t>
      </w:r>
      <w:r w:rsidRPr="002130AE">
        <w:rPr>
          <w:rFonts w:asciiTheme="minorHAnsi" w:hAnsiTheme="minorHAnsi" w:cstheme="minorHAnsi"/>
          <w:spacing w:val="-10"/>
          <w:w w:val="105"/>
          <w:sz w:val="22"/>
          <w:szCs w:val="22"/>
        </w:rPr>
        <w:t xml:space="preserve"> </w:t>
      </w:r>
      <w:r w:rsidRPr="002130AE">
        <w:rPr>
          <w:rFonts w:asciiTheme="minorHAnsi" w:hAnsiTheme="minorHAnsi" w:cstheme="minorHAnsi"/>
          <w:w w:val="105"/>
          <w:sz w:val="22"/>
          <w:szCs w:val="22"/>
        </w:rPr>
        <w:t>staff.</w:t>
      </w:r>
      <w:r w:rsidRPr="002130AE">
        <w:rPr>
          <w:rFonts w:asciiTheme="minorHAnsi" w:hAnsiTheme="minorHAnsi" w:cstheme="minorHAnsi"/>
          <w:spacing w:val="38"/>
          <w:w w:val="105"/>
          <w:sz w:val="22"/>
          <w:szCs w:val="22"/>
        </w:rPr>
        <w:t xml:space="preserve"> </w:t>
      </w:r>
      <w:r w:rsidRPr="002130AE">
        <w:rPr>
          <w:rFonts w:asciiTheme="minorHAnsi" w:hAnsiTheme="minorHAnsi" w:cstheme="minorHAnsi"/>
          <w:w w:val="105"/>
          <w:sz w:val="22"/>
          <w:szCs w:val="22"/>
        </w:rPr>
        <w:t>The Disaster Contingency Plan shall include at least one</w:t>
      </w:r>
      <w:r w:rsidRPr="002130AE">
        <w:rPr>
          <w:rFonts w:asciiTheme="minorHAnsi" w:hAnsiTheme="minorHAnsi" w:cstheme="minorHAnsi"/>
          <w:spacing w:val="-6"/>
          <w:w w:val="105"/>
          <w:sz w:val="22"/>
          <w:szCs w:val="22"/>
        </w:rPr>
        <w:t xml:space="preserve"> </w:t>
      </w:r>
      <w:r w:rsidRPr="002130AE">
        <w:rPr>
          <w:rFonts w:asciiTheme="minorHAnsi" w:hAnsiTheme="minorHAnsi" w:cstheme="minorHAnsi"/>
          <w:w w:val="105"/>
          <w:sz w:val="22"/>
          <w:szCs w:val="22"/>
        </w:rPr>
        <w:t>alternative</w:t>
      </w:r>
      <w:r w:rsidRPr="002130AE">
        <w:rPr>
          <w:rFonts w:asciiTheme="minorHAnsi" w:hAnsiTheme="minorHAnsi" w:cstheme="minorHAnsi"/>
          <w:spacing w:val="16"/>
          <w:w w:val="105"/>
          <w:sz w:val="22"/>
          <w:szCs w:val="22"/>
        </w:rPr>
        <w:t xml:space="preserve"> </w:t>
      </w:r>
      <w:r w:rsidRPr="002130AE">
        <w:rPr>
          <w:rFonts w:asciiTheme="minorHAnsi" w:hAnsiTheme="minorHAnsi" w:cstheme="minorHAnsi"/>
          <w:w w:val="105"/>
          <w:sz w:val="22"/>
          <w:szCs w:val="22"/>
        </w:rPr>
        <w:t>manner of performing editorial</w:t>
      </w:r>
      <w:r w:rsidRPr="002130AE">
        <w:rPr>
          <w:rFonts w:asciiTheme="minorHAnsi" w:hAnsiTheme="minorHAnsi" w:cstheme="minorHAnsi"/>
          <w:spacing w:val="40"/>
          <w:w w:val="105"/>
          <w:sz w:val="22"/>
          <w:szCs w:val="22"/>
        </w:rPr>
        <w:t xml:space="preserve"> </w:t>
      </w:r>
      <w:r w:rsidRPr="002130AE">
        <w:rPr>
          <w:rFonts w:asciiTheme="minorHAnsi" w:hAnsiTheme="minorHAnsi" w:cstheme="minorHAnsi"/>
          <w:w w:val="105"/>
          <w:sz w:val="22"/>
          <w:szCs w:val="22"/>
        </w:rPr>
        <w:t>work.</w:t>
      </w:r>
    </w:p>
    <w:p w14:paraId="545E61B6" w14:textId="77777777" w:rsidR="003D6D9A" w:rsidRPr="003E2DA2" w:rsidRDefault="003D6D9A" w:rsidP="003D6D9A">
      <w:pPr>
        <w:pStyle w:val="ListParagraph"/>
        <w:widowControl w:val="0"/>
        <w:autoSpaceDE w:val="0"/>
        <w:autoSpaceDN w:val="0"/>
        <w:ind w:left="806"/>
        <w:rPr>
          <w:rFonts w:asciiTheme="minorHAnsi" w:hAnsiTheme="minorHAnsi" w:cstheme="minorHAnsi"/>
          <w:sz w:val="22"/>
          <w:szCs w:val="22"/>
        </w:rPr>
      </w:pPr>
    </w:p>
    <w:p w14:paraId="30B3B168" w14:textId="70B4EDED" w:rsidR="00241542" w:rsidRPr="002130AE" w:rsidRDefault="008B2078" w:rsidP="002130AE">
      <w:pPr>
        <w:pStyle w:val="ListParagraph"/>
        <w:numPr>
          <w:ilvl w:val="1"/>
          <w:numId w:val="25"/>
        </w:numPr>
        <w:ind w:left="900" w:hanging="540"/>
        <w:rPr>
          <w:sz w:val="22"/>
          <w:szCs w:val="22"/>
        </w:rPr>
      </w:pPr>
      <w:r w:rsidRPr="002130AE">
        <w:rPr>
          <w:b/>
          <w:bCs/>
          <w:sz w:val="22"/>
          <w:szCs w:val="22"/>
        </w:rPr>
        <w:t>Cooperation with Reporter of Decisions.</w:t>
      </w:r>
      <w:r w:rsidRPr="002130AE">
        <w:rPr>
          <w:sz w:val="22"/>
          <w:szCs w:val="22"/>
        </w:rPr>
        <w:t xml:space="preserve"> The Contractor must cooperate with the </w:t>
      </w:r>
      <w:r w:rsidR="00115FE9">
        <w:rPr>
          <w:sz w:val="22"/>
          <w:szCs w:val="22"/>
        </w:rPr>
        <w:t>CA ROD</w:t>
      </w:r>
      <w:r w:rsidRPr="002130AE">
        <w:rPr>
          <w:sz w:val="22"/>
          <w:szCs w:val="22"/>
        </w:rPr>
        <w:t xml:space="preserve"> to the maximum extent reasonably possible in performing the editorial work described in this Agreement. Satisfactory performance of editorial responsibilities </w:t>
      </w:r>
      <w:r w:rsidR="00CD4E5B" w:rsidRPr="002130AE">
        <w:rPr>
          <w:sz w:val="22"/>
          <w:szCs w:val="22"/>
        </w:rPr>
        <w:t>will</w:t>
      </w:r>
      <w:r w:rsidRPr="002130AE">
        <w:rPr>
          <w:sz w:val="22"/>
          <w:szCs w:val="22"/>
        </w:rPr>
        <w:t xml:space="preserve"> require extraordinary diligence, initiative, and discretion by the Contractor's staff: and it will require extensive day-to-day communication with, and deference to, the </w:t>
      </w:r>
      <w:r w:rsidR="00115FE9">
        <w:rPr>
          <w:sz w:val="22"/>
          <w:szCs w:val="22"/>
        </w:rPr>
        <w:t>CA ROD</w:t>
      </w:r>
      <w:r w:rsidRPr="002130AE">
        <w:rPr>
          <w:sz w:val="22"/>
          <w:szCs w:val="22"/>
        </w:rPr>
        <w:t xml:space="preserve"> and staff. The Contractor's processes and procedures for performing editorial responsibilities must be compatible with processes and procedures of the </w:t>
      </w:r>
      <w:r w:rsidR="00115FE9">
        <w:rPr>
          <w:sz w:val="22"/>
          <w:szCs w:val="22"/>
        </w:rPr>
        <w:t>CA ROD</w:t>
      </w:r>
      <w:r w:rsidRPr="002130AE">
        <w:rPr>
          <w:sz w:val="22"/>
          <w:szCs w:val="22"/>
        </w:rPr>
        <w:t xml:space="preserve">. If, at any time during the Official Reports publication contract, the </w:t>
      </w:r>
      <w:r w:rsidR="00115FE9">
        <w:rPr>
          <w:sz w:val="22"/>
          <w:szCs w:val="22"/>
        </w:rPr>
        <w:t>CA ROD</w:t>
      </w:r>
      <w:r w:rsidRPr="002130AE">
        <w:rPr>
          <w:sz w:val="22"/>
          <w:szCs w:val="22"/>
        </w:rPr>
        <w:t>, on behalf of the State, determines that the Contractor's editorial work is unsatisfactory, the Contractor will be advised in writing and given a reasonable opportunity to correct any deficiencies before the contract is terminated by the State on that basis.</w:t>
      </w:r>
    </w:p>
    <w:p w14:paraId="78A9B7BF" w14:textId="77777777" w:rsidR="00241542" w:rsidRPr="00241542" w:rsidRDefault="00241542" w:rsidP="00241542">
      <w:pPr>
        <w:pStyle w:val="ListParagraph"/>
        <w:rPr>
          <w:rFonts w:asciiTheme="minorHAnsi" w:hAnsiTheme="minorHAnsi" w:cstheme="minorHAnsi"/>
          <w:b/>
          <w:w w:val="105"/>
          <w:sz w:val="22"/>
          <w:szCs w:val="22"/>
        </w:rPr>
      </w:pPr>
    </w:p>
    <w:p w14:paraId="0CD7266C" w14:textId="7F3A5440" w:rsidR="0086770B" w:rsidRPr="002130AE" w:rsidRDefault="003E2DA2" w:rsidP="002130AE">
      <w:pPr>
        <w:pStyle w:val="ListParagraph"/>
        <w:numPr>
          <w:ilvl w:val="1"/>
          <w:numId w:val="25"/>
        </w:numPr>
        <w:ind w:left="900" w:hanging="540"/>
        <w:rPr>
          <w:sz w:val="22"/>
          <w:szCs w:val="22"/>
        </w:rPr>
      </w:pPr>
      <w:r w:rsidRPr="002130AE">
        <w:rPr>
          <w:rFonts w:asciiTheme="minorHAnsi" w:hAnsiTheme="minorHAnsi" w:cstheme="minorHAnsi"/>
          <w:b/>
          <w:w w:val="105"/>
          <w:sz w:val="22"/>
          <w:szCs w:val="22"/>
        </w:rPr>
        <w:t>Post Filing</w:t>
      </w:r>
      <w:r w:rsidR="008B2078" w:rsidRPr="002130AE">
        <w:rPr>
          <w:rFonts w:asciiTheme="minorHAnsi" w:hAnsiTheme="minorHAnsi" w:cstheme="minorHAnsi"/>
          <w:b/>
          <w:w w:val="105"/>
          <w:sz w:val="22"/>
          <w:szCs w:val="22"/>
        </w:rPr>
        <w:t xml:space="preserve"> </w:t>
      </w:r>
      <w:r w:rsidRPr="002130AE">
        <w:rPr>
          <w:rFonts w:asciiTheme="minorHAnsi" w:hAnsiTheme="minorHAnsi" w:cstheme="minorHAnsi"/>
          <w:b/>
          <w:w w:val="105"/>
          <w:sz w:val="22"/>
          <w:szCs w:val="22"/>
        </w:rPr>
        <w:t>V</w:t>
      </w:r>
      <w:r w:rsidR="008B2078" w:rsidRPr="002130AE">
        <w:rPr>
          <w:rFonts w:asciiTheme="minorHAnsi" w:hAnsiTheme="minorHAnsi" w:cstheme="minorHAnsi"/>
          <w:b/>
          <w:w w:val="105"/>
          <w:sz w:val="22"/>
          <w:szCs w:val="22"/>
        </w:rPr>
        <w:t xml:space="preserve">erification, </w:t>
      </w:r>
      <w:r w:rsidRPr="002130AE">
        <w:rPr>
          <w:rFonts w:asciiTheme="minorHAnsi" w:hAnsiTheme="minorHAnsi" w:cstheme="minorHAnsi"/>
          <w:b/>
          <w:w w:val="105"/>
          <w:sz w:val="22"/>
          <w:szCs w:val="22"/>
        </w:rPr>
        <w:t>C</w:t>
      </w:r>
      <w:r w:rsidR="008B2078" w:rsidRPr="002130AE">
        <w:rPr>
          <w:rFonts w:asciiTheme="minorHAnsi" w:hAnsiTheme="minorHAnsi" w:cstheme="minorHAnsi"/>
          <w:b/>
          <w:w w:val="105"/>
          <w:sz w:val="22"/>
          <w:szCs w:val="22"/>
        </w:rPr>
        <w:t xml:space="preserve">orrection, </w:t>
      </w:r>
      <w:r w:rsidR="0086770B" w:rsidRPr="002130AE">
        <w:rPr>
          <w:rFonts w:asciiTheme="minorHAnsi" w:hAnsiTheme="minorHAnsi" w:cstheme="minorHAnsi"/>
          <w:b/>
          <w:w w:val="105"/>
          <w:sz w:val="22"/>
          <w:szCs w:val="22"/>
        </w:rPr>
        <w:t>S</w:t>
      </w:r>
      <w:r w:rsidR="008B2078" w:rsidRPr="002130AE">
        <w:rPr>
          <w:rFonts w:asciiTheme="minorHAnsi" w:hAnsiTheme="minorHAnsi" w:cstheme="minorHAnsi"/>
          <w:b/>
          <w:w w:val="105"/>
          <w:sz w:val="22"/>
          <w:szCs w:val="22"/>
        </w:rPr>
        <w:t xml:space="preserve">tyling, and </w:t>
      </w:r>
      <w:r w:rsidR="0086770B" w:rsidRPr="002130AE">
        <w:rPr>
          <w:rFonts w:asciiTheme="minorHAnsi" w:hAnsiTheme="minorHAnsi" w:cstheme="minorHAnsi"/>
          <w:b/>
          <w:w w:val="105"/>
          <w:sz w:val="22"/>
          <w:szCs w:val="22"/>
        </w:rPr>
        <w:t>P</w:t>
      </w:r>
      <w:r w:rsidR="008B2078" w:rsidRPr="002130AE">
        <w:rPr>
          <w:rFonts w:asciiTheme="minorHAnsi" w:hAnsiTheme="minorHAnsi" w:cstheme="minorHAnsi"/>
          <w:b/>
          <w:w w:val="105"/>
          <w:sz w:val="22"/>
          <w:szCs w:val="22"/>
        </w:rPr>
        <w:t xml:space="preserve">roofreading. </w:t>
      </w:r>
      <w:r w:rsidR="008B2078" w:rsidRPr="002130AE">
        <w:rPr>
          <w:rFonts w:asciiTheme="minorHAnsi" w:hAnsiTheme="minorHAnsi" w:cstheme="minorHAnsi"/>
          <w:w w:val="105"/>
          <w:sz w:val="22"/>
          <w:szCs w:val="22"/>
        </w:rPr>
        <w:t>The Contractor must accurately report opinion text and make changes to text only as</w:t>
      </w:r>
      <w:r w:rsidR="008B2078" w:rsidRPr="002130AE">
        <w:rPr>
          <w:rFonts w:asciiTheme="minorHAnsi" w:hAnsiTheme="minorHAnsi" w:cstheme="minorHAnsi"/>
          <w:spacing w:val="-2"/>
          <w:w w:val="105"/>
          <w:sz w:val="22"/>
          <w:szCs w:val="22"/>
        </w:rPr>
        <w:t xml:space="preserve"> </w:t>
      </w:r>
      <w:r w:rsidR="008B2078" w:rsidRPr="002130AE">
        <w:rPr>
          <w:rFonts w:asciiTheme="minorHAnsi" w:hAnsiTheme="minorHAnsi" w:cstheme="minorHAnsi"/>
          <w:w w:val="105"/>
          <w:sz w:val="22"/>
          <w:szCs w:val="22"/>
        </w:rPr>
        <w:t>specified</w:t>
      </w:r>
      <w:r w:rsidR="008B2078" w:rsidRPr="002130AE">
        <w:rPr>
          <w:rFonts w:asciiTheme="minorHAnsi" w:hAnsiTheme="minorHAnsi" w:cstheme="minorHAnsi"/>
          <w:spacing w:val="24"/>
          <w:w w:val="105"/>
          <w:sz w:val="22"/>
          <w:szCs w:val="22"/>
        </w:rPr>
        <w:t xml:space="preserve"> </w:t>
      </w:r>
      <w:r w:rsidR="008B2078" w:rsidRPr="002130AE">
        <w:rPr>
          <w:rFonts w:asciiTheme="minorHAnsi" w:hAnsiTheme="minorHAnsi" w:cstheme="minorHAnsi"/>
          <w:w w:val="105"/>
          <w:sz w:val="22"/>
          <w:szCs w:val="22"/>
        </w:rPr>
        <w:t>by this Agreement, or as</w:t>
      </w:r>
      <w:r w:rsidR="008B2078" w:rsidRPr="002130AE">
        <w:rPr>
          <w:rFonts w:asciiTheme="minorHAnsi" w:hAnsiTheme="minorHAnsi" w:cstheme="minorHAnsi"/>
          <w:spacing w:val="-5"/>
          <w:w w:val="105"/>
          <w:sz w:val="22"/>
          <w:szCs w:val="22"/>
        </w:rPr>
        <w:t xml:space="preserve"> </w:t>
      </w:r>
      <w:r w:rsidR="008B2078" w:rsidRPr="002130AE">
        <w:rPr>
          <w:rFonts w:asciiTheme="minorHAnsi" w:hAnsiTheme="minorHAnsi" w:cstheme="minorHAnsi"/>
          <w:w w:val="105"/>
          <w:sz w:val="22"/>
          <w:szCs w:val="22"/>
        </w:rPr>
        <w:t xml:space="preserve">otherwise directed by the </w:t>
      </w:r>
      <w:r w:rsidR="00041823">
        <w:rPr>
          <w:rFonts w:asciiTheme="minorHAnsi" w:hAnsiTheme="minorHAnsi" w:cstheme="minorHAnsi"/>
          <w:w w:val="105"/>
          <w:sz w:val="22"/>
          <w:szCs w:val="22"/>
        </w:rPr>
        <w:t>CA ROD</w:t>
      </w:r>
      <w:r w:rsidR="008B2078" w:rsidRPr="002130AE">
        <w:rPr>
          <w:rFonts w:asciiTheme="minorHAnsi" w:hAnsiTheme="minorHAnsi" w:cstheme="minorHAnsi"/>
          <w:w w:val="105"/>
          <w:sz w:val="22"/>
          <w:szCs w:val="22"/>
        </w:rPr>
        <w:t>.</w:t>
      </w:r>
      <w:r w:rsidR="008B2078" w:rsidRPr="002130AE">
        <w:rPr>
          <w:rFonts w:asciiTheme="minorHAnsi" w:hAnsiTheme="minorHAnsi" w:cstheme="minorHAnsi"/>
          <w:spacing w:val="40"/>
          <w:w w:val="105"/>
          <w:sz w:val="22"/>
          <w:szCs w:val="22"/>
        </w:rPr>
        <w:t xml:space="preserve"> </w:t>
      </w:r>
      <w:r w:rsidR="008B2078" w:rsidRPr="002130AE">
        <w:rPr>
          <w:rFonts w:asciiTheme="minorHAnsi" w:hAnsiTheme="minorHAnsi" w:cstheme="minorHAnsi"/>
          <w:w w:val="105"/>
          <w:sz w:val="22"/>
          <w:szCs w:val="22"/>
        </w:rPr>
        <w:t xml:space="preserve">The Contractor must identify and promptly refer to the </w:t>
      </w:r>
      <w:r w:rsidR="00041823">
        <w:rPr>
          <w:rFonts w:asciiTheme="minorHAnsi" w:hAnsiTheme="minorHAnsi" w:cstheme="minorHAnsi"/>
          <w:w w:val="105"/>
          <w:sz w:val="22"/>
          <w:szCs w:val="22"/>
        </w:rPr>
        <w:t>CA ROD</w:t>
      </w:r>
      <w:r w:rsidR="008B2078" w:rsidRPr="002130AE">
        <w:rPr>
          <w:rFonts w:asciiTheme="minorHAnsi" w:hAnsiTheme="minorHAnsi" w:cstheme="minorHAnsi"/>
          <w:w w:val="105"/>
          <w:sz w:val="22"/>
          <w:szCs w:val="22"/>
        </w:rPr>
        <w:t xml:space="preserve"> all discrepancies, anomalies, and inconsistencies</w:t>
      </w:r>
      <w:r w:rsidR="008B2078" w:rsidRPr="002130AE">
        <w:rPr>
          <w:rFonts w:asciiTheme="minorHAnsi" w:hAnsiTheme="minorHAnsi" w:cstheme="minorHAnsi"/>
          <w:spacing w:val="-4"/>
          <w:w w:val="105"/>
          <w:sz w:val="22"/>
          <w:szCs w:val="22"/>
        </w:rPr>
        <w:t xml:space="preserve"> </w:t>
      </w:r>
      <w:r w:rsidR="008B2078" w:rsidRPr="002130AE">
        <w:rPr>
          <w:rFonts w:asciiTheme="minorHAnsi" w:hAnsiTheme="minorHAnsi" w:cstheme="minorHAnsi"/>
          <w:w w:val="105"/>
          <w:sz w:val="22"/>
          <w:szCs w:val="22"/>
        </w:rPr>
        <w:t>in opinion text that are discernible from diligently performing editorial responsibilities</w:t>
      </w:r>
      <w:r w:rsidR="008B2078" w:rsidRPr="002130AE">
        <w:rPr>
          <w:rFonts w:asciiTheme="minorHAnsi" w:hAnsiTheme="minorHAnsi" w:cstheme="minorHAnsi"/>
          <w:spacing w:val="-7"/>
          <w:w w:val="105"/>
          <w:sz w:val="22"/>
          <w:szCs w:val="22"/>
        </w:rPr>
        <w:t xml:space="preserve"> </w:t>
      </w:r>
      <w:r w:rsidR="008B2078" w:rsidRPr="002130AE">
        <w:rPr>
          <w:rFonts w:asciiTheme="minorHAnsi" w:hAnsiTheme="minorHAnsi" w:cstheme="minorHAnsi"/>
          <w:w w:val="105"/>
          <w:sz w:val="22"/>
          <w:szCs w:val="22"/>
        </w:rPr>
        <w:t>described in this Agreement. The Contractor must provide for thorough proofreading, copyreading, and correction of</w:t>
      </w:r>
      <w:r w:rsidR="008B2078" w:rsidRPr="002130AE">
        <w:rPr>
          <w:rFonts w:asciiTheme="minorHAnsi" w:hAnsiTheme="minorHAnsi" w:cstheme="minorHAnsi"/>
          <w:spacing w:val="-4"/>
          <w:w w:val="105"/>
          <w:sz w:val="22"/>
          <w:szCs w:val="22"/>
        </w:rPr>
        <w:t xml:space="preserve"> </w:t>
      </w:r>
      <w:r w:rsidR="008B2078" w:rsidRPr="002130AE">
        <w:rPr>
          <w:rFonts w:asciiTheme="minorHAnsi" w:hAnsiTheme="minorHAnsi" w:cstheme="minorHAnsi"/>
          <w:w w:val="105"/>
          <w:sz w:val="22"/>
          <w:szCs w:val="22"/>
        </w:rPr>
        <w:t>all opinions as soon as</w:t>
      </w:r>
      <w:r w:rsidR="008B2078" w:rsidRPr="002130AE">
        <w:rPr>
          <w:rFonts w:asciiTheme="minorHAnsi" w:hAnsiTheme="minorHAnsi" w:cstheme="minorHAnsi"/>
          <w:spacing w:val="-6"/>
          <w:w w:val="105"/>
          <w:sz w:val="22"/>
          <w:szCs w:val="22"/>
        </w:rPr>
        <w:t xml:space="preserve"> </w:t>
      </w:r>
      <w:r w:rsidR="008B2078" w:rsidRPr="002130AE">
        <w:rPr>
          <w:rFonts w:asciiTheme="minorHAnsi" w:hAnsiTheme="minorHAnsi" w:cstheme="minorHAnsi"/>
          <w:w w:val="105"/>
          <w:sz w:val="22"/>
          <w:szCs w:val="22"/>
        </w:rPr>
        <w:t xml:space="preserve">practicable after delivery by the </w:t>
      </w:r>
      <w:r w:rsidR="00041823">
        <w:rPr>
          <w:rFonts w:asciiTheme="minorHAnsi" w:hAnsiTheme="minorHAnsi" w:cstheme="minorHAnsi"/>
          <w:w w:val="105"/>
          <w:sz w:val="22"/>
          <w:szCs w:val="22"/>
        </w:rPr>
        <w:t>CA ROD</w:t>
      </w:r>
      <w:r w:rsidR="008B2078" w:rsidRPr="002130AE">
        <w:rPr>
          <w:rFonts w:asciiTheme="minorHAnsi" w:hAnsiTheme="minorHAnsi" w:cstheme="minorHAnsi"/>
          <w:w w:val="105"/>
          <w:sz w:val="22"/>
          <w:szCs w:val="22"/>
        </w:rPr>
        <w:t>.</w:t>
      </w:r>
      <w:r w:rsidR="008B2078" w:rsidRPr="002130AE">
        <w:rPr>
          <w:rFonts w:asciiTheme="minorHAnsi" w:hAnsiTheme="minorHAnsi" w:cstheme="minorHAnsi"/>
          <w:spacing w:val="40"/>
          <w:w w:val="105"/>
          <w:sz w:val="22"/>
          <w:szCs w:val="22"/>
        </w:rPr>
        <w:t xml:space="preserve"> </w:t>
      </w:r>
      <w:r w:rsidR="008B2078" w:rsidRPr="002130AE">
        <w:rPr>
          <w:rFonts w:asciiTheme="minorHAnsi" w:hAnsiTheme="minorHAnsi" w:cstheme="minorHAnsi"/>
          <w:w w:val="105"/>
          <w:sz w:val="22"/>
          <w:szCs w:val="22"/>
        </w:rPr>
        <w:t>The</w:t>
      </w:r>
      <w:r w:rsidR="008B2078" w:rsidRPr="002130AE">
        <w:rPr>
          <w:rFonts w:asciiTheme="minorHAnsi" w:hAnsiTheme="minorHAnsi" w:cstheme="minorHAnsi"/>
          <w:spacing w:val="-1"/>
          <w:w w:val="105"/>
          <w:sz w:val="22"/>
          <w:szCs w:val="22"/>
        </w:rPr>
        <w:t xml:space="preserve"> </w:t>
      </w:r>
      <w:r w:rsidR="008B2078" w:rsidRPr="002130AE">
        <w:rPr>
          <w:rFonts w:asciiTheme="minorHAnsi" w:hAnsiTheme="minorHAnsi" w:cstheme="minorHAnsi"/>
          <w:w w:val="105"/>
          <w:sz w:val="22"/>
          <w:szCs w:val="22"/>
        </w:rPr>
        <w:t>proofreading and copyreading must be</w:t>
      </w:r>
      <w:r w:rsidR="008B2078" w:rsidRPr="002130AE">
        <w:rPr>
          <w:rFonts w:asciiTheme="minorHAnsi" w:hAnsiTheme="minorHAnsi" w:cstheme="minorHAnsi"/>
          <w:spacing w:val="-2"/>
          <w:w w:val="105"/>
          <w:sz w:val="22"/>
          <w:szCs w:val="22"/>
        </w:rPr>
        <w:t xml:space="preserve"> </w:t>
      </w:r>
      <w:r w:rsidR="008B2078" w:rsidRPr="002130AE">
        <w:rPr>
          <w:rFonts w:asciiTheme="minorHAnsi" w:hAnsiTheme="minorHAnsi" w:cstheme="minorHAnsi"/>
          <w:w w:val="105"/>
          <w:sz w:val="22"/>
          <w:szCs w:val="22"/>
        </w:rPr>
        <w:t xml:space="preserve">done at a level of timeliness and accuracy satisfactory to the </w:t>
      </w:r>
      <w:r w:rsidR="00041823">
        <w:rPr>
          <w:rFonts w:asciiTheme="minorHAnsi" w:hAnsiTheme="minorHAnsi" w:cstheme="minorHAnsi"/>
          <w:w w:val="105"/>
          <w:sz w:val="22"/>
          <w:szCs w:val="22"/>
        </w:rPr>
        <w:t>CA ROD</w:t>
      </w:r>
      <w:r w:rsidR="008B2078" w:rsidRPr="002130AE">
        <w:rPr>
          <w:rFonts w:asciiTheme="minorHAnsi" w:hAnsiTheme="minorHAnsi" w:cstheme="minorHAnsi"/>
          <w:w w:val="105"/>
          <w:sz w:val="22"/>
          <w:szCs w:val="22"/>
        </w:rPr>
        <w:t>. The Contractor is</w:t>
      </w:r>
      <w:r w:rsidR="008B2078" w:rsidRPr="002130AE">
        <w:rPr>
          <w:rFonts w:asciiTheme="minorHAnsi" w:hAnsiTheme="minorHAnsi" w:cstheme="minorHAnsi"/>
          <w:spacing w:val="-12"/>
          <w:w w:val="105"/>
          <w:sz w:val="22"/>
          <w:szCs w:val="22"/>
        </w:rPr>
        <w:t xml:space="preserve"> </w:t>
      </w:r>
      <w:r w:rsidR="008B2078" w:rsidRPr="002130AE">
        <w:rPr>
          <w:rFonts w:asciiTheme="minorHAnsi" w:hAnsiTheme="minorHAnsi" w:cstheme="minorHAnsi"/>
          <w:w w:val="105"/>
          <w:sz w:val="22"/>
          <w:szCs w:val="22"/>
        </w:rPr>
        <w:t>required to</w:t>
      </w:r>
      <w:r w:rsidR="008B2078" w:rsidRPr="002130AE">
        <w:rPr>
          <w:rFonts w:asciiTheme="minorHAnsi" w:hAnsiTheme="minorHAnsi" w:cstheme="minorHAnsi"/>
          <w:spacing w:val="-4"/>
          <w:w w:val="105"/>
          <w:sz w:val="22"/>
          <w:szCs w:val="22"/>
        </w:rPr>
        <w:t xml:space="preserve"> </w:t>
      </w:r>
      <w:r w:rsidR="008B2078" w:rsidRPr="002130AE">
        <w:rPr>
          <w:rFonts w:asciiTheme="minorHAnsi" w:hAnsiTheme="minorHAnsi" w:cstheme="minorHAnsi"/>
          <w:w w:val="105"/>
          <w:sz w:val="22"/>
          <w:szCs w:val="22"/>
        </w:rPr>
        <w:t>verify</w:t>
      </w:r>
      <w:r w:rsidR="008B2078" w:rsidRPr="002130AE">
        <w:rPr>
          <w:rFonts w:asciiTheme="minorHAnsi" w:hAnsiTheme="minorHAnsi" w:cstheme="minorHAnsi"/>
          <w:spacing w:val="-1"/>
          <w:w w:val="105"/>
          <w:sz w:val="22"/>
          <w:szCs w:val="22"/>
        </w:rPr>
        <w:t xml:space="preserve"> </w:t>
      </w:r>
      <w:r w:rsidR="008B2078" w:rsidRPr="002130AE">
        <w:rPr>
          <w:rFonts w:asciiTheme="minorHAnsi" w:hAnsiTheme="minorHAnsi" w:cstheme="minorHAnsi"/>
          <w:w w:val="105"/>
          <w:sz w:val="22"/>
          <w:szCs w:val="22"/>
        </w:rPr>
        <w:t>the</w:t>
      </w:r>
      <w:r w:rsidR="008B2078" w:rsidRPr="002130AE">
        <w:rPr>
          <w:rFonts w:asciiTheme="minorHAnsi" w:hAnsiTheme="minorHAnsi" w:cstheme="minorHAnsi"/>
          <w:spacing w:val="-5"/>
          <w:w w:val="105"/>
          <w:sz w:val="22"/>
          <w:szCs w:val="22"/>
        </w:rPr>
        <w:t xml:space="preserve"> </w:t>
      </w:r>
      <w:r w:rsidR="008B2078" w:rsidRPr="002130AE">
        <w:rPr>
          <w:rFonts w:asciiTheme="minorHAnsi" w:hAnsiTheme="minorHAnsi" w:cstheme="minorHAnsi"/>
          <w:w w:val="105"/>
          <w:sz w:val="22"/>
          <w:szCs w:val="22"/>
        </w:rPr>
        <w:t>accuracy of</w:t>
      </w:r>
      <w:r w:rsidR="008B2078" w:rsidRPr="002130AE">
        <w:rPr>
          <w:rFonts w:asciiTheme="minorHAnsi" w:hAnsiTheme="minorHAnsi" w:cstheme="minorHAnsi"/>
          <w:spacing w:val="-10"/>
          <w:w w:val="105"/>
          <w:sz w:val="22"/>
          <w:szCs w:val="22"/>
        </w:rPr>
        <w:t xml:space="preserve"> </w:t>
      </w:r>
      <w:r w:rsidR="008B2078" w:rsidRPr="002130AE">
        <w:rPr>
          <w:rFonts w:asciiTheme="minorHAnsi" w:hAnsiTheme="minorHAnsi" w:cstheme="minorHAnsi"/>
          <w:w w:val="105"/>
          <w:sz w:val="22"/>
          <w:szCs w:val="22"/>
        </w:rPr>
        <w:t>all</w:t>
      </w:r>
      <w:r w:rsidR="008B2078" w:rsidRPr="002130AE">
        <w:rPr>
          <w:rFonts w:asciiTheme="minorHAnsi" w:hAnsiTheme="minorHAnsi" w:cstheme="minorHAnsi"/>
          <w:spacing w:val="-5"/>
          <w:w w:val="105"/>
          <w:sz w:val="22"/>
          <w:szCs w:val="22"/>
        </w:rPr>
        <w:t xml:space="preserve"> </w:t>
      </w:r>
      <w:r w:rsidR="008B2078" w:rsidRPr="002130AE">
        <w:rPr>
          <w:rFonts w:asciiTheme="minorHAnsi" w:hAnsiTheme="minorHAnsi" w:cstheme="minorHAnsi"/>
          <w:w w:val="105"/>
          <w:sz w:val="22"/>
          <w:szCs w:val="22"/>
        </w:rPr>
        <w:t>citations</w:t>
      </w:r>
      <w:r w:rsidR="008B2078" w:rsidRPr="002130AE">
        <w:rPr>
          <w:rFonts w:asciiTheme="minorHAnsi" w:hAnsiTheme="minorHAnsi" w:cstheme="minorHAnsi"/>
          <w:spacing w:val="-4"/>
          <w:w w:val="105"/>
          <w:sz w:val="22"/>
          <w:szCs w:val="22"/>
        </w:rPr>
        <w:t xml:space="preserve"> </w:t>
      </w:r>
      <w:r w:rsidR="008B2078" w:rsidRPr="002130AE">
        <w:rPr>
          <w:rFonts w:asciiTheme="minorHAnsi" w:hAnsiTheme="minorHAnsi" w:cstheme="minorHAnsi"/>
          <w:w w:val="105"/>
          <w:sz w:val="22"/>
          <w:szCs w:val="22"/>
        </w:rPr>
        <w:t>to</w:t>
      </w:r>
      <w:r w:rsidR="008B2078" w:rsidRPr="002130AE">
        <w:rPr>
          <w:rFonts w:asciiTheme="minorHAnsi" w:hAnsiTheme="minorHAnsi" w:cstheme="minorHAnsi"/>
          <w:spacing w:val="-4"/>
          <w:w w:val="105"/>
          <w:sz w:val="22"/>
          <w:szCs w:val="22"/>
        </w:rPr>
        <w:t xml:space="preserve"> </w:t>
      </w:r>
      <w:r w:rsidR="008B2078" w:rsidRPr="002130AE">
        <w:rPr>
          <w:rFonts w:asciiTheme="minorHAnsi" w:hAnsiTheme="minorHAnsi" w:cstheme="minorHAnsi"/>
          <w:w w:val="105"/>
          <w:sz w:val="22"/>
          <w:szCs w:val="22"/>
        </w:rPr>
        <w:t>authority in</w:t>
      </w:r>
      <w:r w:rsidR="008B2078" w:rsidRPr="002130AE">
        <w:rPr>
          <w:rFonts w:asciiTheme="minorHAnsi" w:hAnsiTheme="minorHAnsi" w:cstheme="minorHAnsi"/>
          <w:spacing w:val="-4"/>
          <w:w w:val="105"/>
          <w:sz w:val="22"/>
          <w:szCs w:val="22"/>
        </w:rPr>
        <w:t xml:space="preserve"> </w:t>
      </w:r>
      <w:r w:rsidR="008B2078" w:rsidRPr="002130AE">
        <w:rPr>
          <w:rFonts w:asciiTheme="minorHAnsi" w:hAnsiTheme="minorHAnsi" w:cstheme="minorHAnsi"/>
          <w:w w:val="105"/>
          <w:sz w:val="22"/>
          <w:szCs w:val="22"/>
        </w:rPr>
        <w:t>opinions.</w:t>
      </w:r>
      <w:r w:rsidR="008B2078" w:rsidRPr="002130AE">
        <w:rPr>
          <w:rFonts w:asciiTheme="minorHAnsi" w:hAnsiTheme="minorHAnsi" w:cstheme="minorHAnsi"/>
          <w:spacing w:val="34"/>
          <w:w w:val="105"/>
          <w:sz w:val="22"/>
          <w:szCs w:val="22"/>
        </w:rPr>
        <w:t xml:space="preserve"> </w:t>
      </w:r>
      <w:r w:rsidR="008B2078" w:rsidRPr="002130AE">
        <w:rPr>
          <w:rFonts w:asciiTheme="minorHAnsi" w:hAnsiTheme="minorHAnsi" w:cstheme="minorHAnsi"/>
          <w:w w:val="105"/>
          <w:sz w:val="22"/>
          <w:szCs w:val="22"/>
        </w:rPr>
        <w:t>The</w:t>
      </w:r>
      <w:r w:rsidR="008B2078" w:rsidRPr="002130AE">
        <w:rPr>
          <w:rFonts w:asciiTheme="minorHAnsi" w:hAnsiTheme="minorHAnsi" w:cstheme="minorHAnsi"/>
          <w:spacing w:val="-2"/>
          <w:w w:val="105"/>
          <w:sz w:val="22"/>
          <w:szCs w:val="22"/>
        </w:rPr>
        <w:t xml:space="preserve"> </w:t>
      </w:r>
      <w:r w:rsidR="008B2078" w:rsidRPr="002130AE">
        <w:rPr>
          <w:rFonts w:asciiTheme="minorHAnsi" w:hAnsiTheme="minorHAnsi" w:cstheme="minorHAnsi"/>
          <w:w w:val="105"/>
          <w:sz w:val="22"/>
          <w:szCs w:val="22"/>
        </w:rPr>
        <w:t>Contractor is</w:t>
      </w:r>
      <w:r w:rsidR="008B2078" w:rsidRPr="002130AE">
        <w:rPr>
          <w:rFonts w:asciiTheme="minorHAnsi" w:hAnsiTheme="minorHAnsi" w:cstheme="minorHAnsi"/>
          <w:spacing w:val="-11"/>
          <w:w w:val="105"/>
          <w:sz w:val="22"/>
          <w:szCs w:val="22"/>
        </w:rPr>
        <w:t xml:space="preserve"> </w:t>
      </w:r>
      <w:r w:rsidR="008B2078" w:rsidRPr="002130AE">
        <w:rPr>
          <w:rFonts w:asciiTheme="minorHAnsi" w:hAnsiTheme="minorHAnsi" w:cstheme="minorHAnsi"/>
          <w:w w:val="105"/>
          <w:sz w:val="22"/>
          <w:szCs w:val="22"/>
        </w:rPr>
        <w:t>also</w:t>
      </w:r>
      <w:r w:rsidR="008B2078" w:rsidRPr="002130AE">
        <w:rPr>
          <w:rFonts w:asciiTheme="minorHAnsi" w:hAnsiTheme="minorHAnsi" w:cstheme="minorHAnsi"/>
          <w:spacing w:val="-5"/>
          <w:w w:val="105"/>
          <w:sz w:val="22"/>
          <w:szCs w:val="22"/>
        </w:rPr>
        <w:t xml:space="preserve"> </w:t>
      </w:r>
      <w:r w:rsidR="008B2078" w:rsidRPr="002130AE">
        <w:rPr>
          <w:rFonts w:asciiTheme="minorHAnsi" w:hAnsiTheme="minorHAnsi" w:cstheme="minorHAnsi"/>
          <w:w w:val="105"/>
          <w:sz w:val="22"/>
          <w:szCs w:val="22"/>
        </w:rPr>
        <w:t>required to</w:t>
      </w:r>
      <w:r w:rsidR="008B2078" w:rsidRPr="002130AE">
        <w:rPr>
          <w:rFonts w:asciiTheme="minorHAnsi" w:hAnsiTheme="minorHAnsi" w:cstheme="minorHAnsi"/>
          <w:spacing w:val="-6"/>
          <w:w w:val="105"/>
          <w:sz w:val="22"/>
          <w:szCs w:val="22"/>
        </w:rPr>
        <w:t xml:space="preserve"> </w:t>
      </w:r>
      <w:r w:rsidR="008B2078" w:rsidRPr="002130AE">
        <w:rPr>
          <w:rFonts w:asciiTheme="minorHAnsi" w:hAnsiTheme="minorHAnsi" w:cstheme="minorHAnsi"/>
          <w:w w:val="105"/>
          <w:sz w:val="22"/>
          <w:szCs w:val="22"/>
        </w:rPr>
        <w:t>verify the</w:t>
      </w:r>
      <w:r w:rsidR="008B2078" w:rsidRPr="002130AE">
        <w:rPr>
          <w:rFonts w:asciiTheme="minorHAnsi" w:hAnsiTheme="minorHAnsi" w:cstheme="minorHAnsi"/>
          <w:spacing w:val="-4"/>
          <w:w w:val="105"/>
          <w:sz w:val="22"/>
          <w:szCs w:val="22"/>
        </w:rPr>
        <w:t xml:space="preserve"> </w:t>
      </w:r>
      <w:r w:rsidR="008B2078" w:rsidRPr="002130AE">
        <w:rPr>
          <w:rFonts w:asciiTheme="minorHAnsi" w:hAnsiTheme="minorHAnsi" w:cstheme="minorHAnsi"/>
          <w:w w:val="105"/>
          <w:sz w:val="22"/>
          <w:szCs w:val="22"/>
        </w:rPr>
        <w:t>accuracy of</w:t>
      </w:r>
      <w:r w:rsidR="008B2078" w:rsidRPr="002130AE">
        <w:rPr>
          <w:rFonts w:asciiTheme="minorHAnsi" w:hAnsiTheme="minorHAnsi" w:cstheme="minorHAnsi"/>
          <w:spacing w:val="-9"/>
          <w:w w:val="105"/>
          <w:sz w:val="22"/>
          <w:szCs w:val="22"/>
        </w:rPr>
        <w:t xml:space="preserve"> </w:t>
      </w:r>
      <w:r w:rsidR="008B2078" w:rsidRPr="002130AE">
        <w:rPr>
          <w:rFonts w:asciiTheme="minorHAnsi" w:hAnsiTheme="minorHAnsi" w:cstheme="minorHAnsi"/>
          <w:w w:val="105"/>
          <w:sz w:val="22"/>
          <w:szCs w:val="22"/>
        </w:rPr>
        <w:t>all quotations of</w:t>
      </w:r>
      <w:r w:rsidR="008B2078" w:rsidRPr="002130AE">
        <w:rPr>
          <w:rFonts w:asciiTheme="minorHAnsi" w:hAnsiTheme="minorHAnsi" w:cstheme="minorHAnsi"/>
          <w:spacing w:val="-5"/>
          <w:w w:val="105"/>
          <w:sz w:val="22"/>
          <w:szCs w:val="22"/>
        </w:rPr>
        <w:t xml:space="preserve"> </w:t>
      </w:r>
      <w:r w:rsidR="008B2078" w:rsidRPr="002130AE">
        <w:rPr>
          <w:rFonts w:asciiTheme="minorHAnsi" w:hAnsiTheme="minorHAnsi" w:cstheme="minorHAnsi"/>
          <w:w w:val="105"/>
          <w:sz w:val="22"/>
          <w:szCs w:val="22"/>
        </w:rPr>
        <w:t>authority in</w:t>
      </w:r>
      <w:r w:rsidR="008B2078" w:rsidRPr="002130AE">
        <w:rPr>
          <w:rFonts w:asciiTheme="minorHAnsi" w:hAnsiTheme="minorHAnsi" w:cstheme="minorHAnsi"/>
          <w:spacing w:val="-2"/>
          <w:w w:val="105"/>
          <w:sz w:val="22"/>
          <w:szCs w:val="22"/>
        </w:rPr>
        <w:t xml:space="preserve"> </w:t>
      </w:r>
      <w:r w:rsidR="008B2078" w:rsidRPr="002130AE">
        <w:rPr>
          <w:rFonts w:asciiTheme="minorHAnsi" w:hAnsiTheme="minorHAnsi" w:cstheme="minorHAnsi"/>
          <w:w w:val="105"/>
          <w:sz w:val="22"/>
          <w:szCs w:val="22"/>
        </w:rPr>
        <w:t>opinions</w:t>
      </w:r>
      <w:r w:rsidR="008B2078" w:rsidRPr="002130AE">
        <w:rPr>
          <w:rFonts w:asciiTheme="minorHAnsi" w:hAnsiTheme="minorHAnsi" w:cstheme="minorHAnsi"/>
          <w:spacing w:val="-4"/>
          <w:w w:val="105"/>
          <w:sz w:val="22"/>
          <w:szCs w:val="22"/>
        </w:rPr>
        <w:t xml:space="preserve"> </w:t>
      </w:r>
      <w:r w:rsidR="008B2078" w:rsidRPr="002130AE">
        <w:rPr>
          <w:rFonts w:asciiTheme="minorHAnsi" w:hAnsiTheme="minorHAnsi" w:cstheme="minorHAnsi"/>
          <w:w w:val="105"/>
          <w:sz w:val="22"/>
          <w:szCs w:val="22"/>
        </w:rPr>
        <w:t>(e.g.,</w:t>
      </w:r>
      <w:r w:rsidR="008B2078" w:rsidRPr="002130AE">
        <w:rPr>
          <w:rFonts w:asciiTheme="minorHAnsi" w:hAnsiTheme="minorHAnsi" w:cstheme="minorHAnsi"/>
          <w:spacing w:val="-6"/>
          <w:w w:val="105"/>
          <w:sz w:val="22"/>
          <w:szCs w:val="22"/>
        </w:rPr>
        <w:t xml:space="preserve"> </w:t>
      </w:r>
      <w:r w:rsidR="008B2078" w:rsidRPr="002130AE">
        <w:rPr>
          <w:rFonts w:asciiTheme="minorHAnsi" w:hAnsiTheme="minorHAnsi" w:cstheme="minorHAnsi"/>
          <w:w w:val="105"/>
          <w:sz w:val="22"/>
          <w:szCs w:val="22"/>
        </w:rPr>
        <w:t>other opinions, statutes, rules, law reviews, and treatises).</w:t>
      </w:r>
      <w:r w:rsidR="008B2078" w:rsidRPr="002130AE">
        <w:rPr>
          <w:rFonts w:asciiTheme="minorHAnsi" w:hAnsiTheme="minorHAnsi" w:cstheme="minorHAnsi"/>
          <w:spacing w:val="40"/>
          <w:w w:val="105"/>
          <w:sz w:val="22"/>
          <w:szCs w:val="22"/>
        </w:rPr>
        <w:t xml:space="preserve"> </w:t>
      </w:r>
      <w:r w:rsidR="008B2078" w:rsidRPr="002130AE">
        <w:rPr>
          <w:rFonts w:asciiTheme="minorHAnsi" w:hAnsiTheme="minorHAnsi" w:cstheme="minorHAnsi"/>
          <w:w w:val="105"/>
          <w:sz w:val="22"/>
          <w:szCs w:val="22"/>
        </w:rPr>
        <w:t>All opinions must conform to</w:t>
      </w:r>
      <w:r w:rsidR="008B2078" w:rsidRPr="002130AE">
        <w:rPr>
          <w:rFonts w:asciiTheme="minorHAnsi" w:hAnsiTheme="minorHAnsi" w:cstheme="minorHAnsi"/>
          <w:spacing w:val="-4"/>
          <w:w w:val="105"/>
          <w:sz w:val="22"/>
          <w:szCs w:val="22"/>
        </w:rPr>
        <w:t xml:space="preserve"> </w:t>
      </w:r>
      <w:r w:rsidR="008B2078" w:rsidRPr="002130AE">
        <w:rPr>
          <w:rFonts w:asciiTheme="minorHAnsi" w:hAnsiTheme="minorHAnsi" w:cstheme="minorHAnsi"/>
          <w:w w:val="105"/>
          <w:sz w:val="22"/>
          <w:szCs w:val="22"/>
        </w:rPr>
        <w:t>style and standards as directed by</w:t>
      </w:r>
      <w:r w:rsidR="008B2078" w:rsidRPr="002130AE">
        <w:rPr>
          <w:rFonts w:asciiTheme="minorHAnsi" w:hAnsiTheme="minorHAnsi" w:cstheme="minorHAnsi"/>
          <w:spacing w:val="-8"/>
          <w:w w:val="105"/>
          <w:sz w:val="22"/>
          <w:szCs w:val="22"/>
        </w:rPr>
        <w:t xml:space="preserve"> </w:t>
      </w:r>
      <w:r w:rsidR="008B2078" w:rsidRPr="002130AE">
        <w:rPr>
          <w:rFonts w:asciiTheme="minorHAnsi" w:hAnsiTheme="minorHAnsi" w:cstheme="minorHAnsi"/>
          <w:w w:val="105"/>
          <w:sz w:val="22"/>
          <w:szCs w:val="22"/>
        </w:rPr>
        <w:t>the</w:t>
      </w:r>
      <w:r w:rsidR="008B2078" w:rsidRPr="002130AE">
        <w:rPr>
          <w:rFonts w:asciiTheme="minorHAnsi" w:hAnsiTheme="minorHAnsi" w:cstheme="minorHAnsi"/>
          <w:spacing w:val="-3"/>
          <w:w w:val="105"/>
          <w:sz w:val="22"/>
          <w:szCs w:val="22"/>
        </w:rPr>
        <w:t xml:space="preserve"> </w:t>
      </w:r>
      <w:r w:rsidR="00115FE9">
        <w:rPr>
          <w:rFonts w:asciiTheme="minorHAnsi" w:hAnsiTheme="minorHAnsi" w:cstheme="minorHAnsi"/>
          <w:w w:val="105"/>
          <w:sz w:val="22"/>
          <w:szCs w:val="22"/>
        </w:rPr>
        <w:t>CA ROD</w:t>
      </w:r>
      <w:r w:rsidR="008B2078" w:rsidRPr="002130AE">
        <w:rPr>
          <w:rFonts w:asciiTheme="minorHAnsi" w:hAnsiTheme="minorHAnsi" w:cstheme="minorHAnsi"/>
          <w:w w:val="105"/>
          <w:sz w:val="22"/>
          <w:szCs w:val="22"/>
        </w:rPr>
        <w:t>.</w:t>
      </w:r>
      <w:r w:rsidR="008B2078" w:rsidRPr="002130AE">
        <w:rPr>
          <w:rFonts w:asciiTheme="minorHAnsi" w:hAnsiTheme="minorHAnsi" w:cstheme="minorHAnsi"/>
          <w:spacing w:val="40"/>
          <w:w w:val="105"/>
          <w:sz w:val="22"/>
          <w:szCs w:val="22"/>
        </w:rPr>
        <w:t xml:space="preserve"> </w:t>
      </w:r>
      <w:r w:rsidR="008B2078" w:rsidRPr="002130AE">
        <w:rPr>
          <w:rFonts w:asciiTheme="minorHAnsi" w:hAnsiTheme="minorHAnsi" w:cstheme="minorHAnsi"/>
          <w:w w:val="105"/>
          <w:sz w:val="22"/>
          <w:szCs w:val="22"/>
        </w:rPr>
        <w:t>Style</w:t>
      </w:r>
      <w:r w:rsidR="008B2078" w:rsidRPr="002130AE">
        <w:rPr>
          <w:rFonts w:asciiTheme="minorHAnsi" w:hAnsiTheme="minorHAnsi" w:cstheme="minorHAnsi"/>
          <w:spacing w:val="-5"/>
          <w:w w:val="105"/>
          <w:sz w:val="22"/>
          <w:szCs w:val="22"/>
        </w:rPr>
        <w:t xml:space="preserve"> </w:t>
      </w:r>
      <w:r w:rsidR="008B2078" w:rsidRPr="002130AE">
        <w:rPr>
          <w:rFonts w:asciiTheme="minorHAnsi" w:hAnsiTheme="minorHAnsi" w:cstheme="minorHAnsi"/>
          <w:w w:val="105"/>
          <w:sz w:val="22"/>
          <w:szCs w:val="22"/>
        </w:rPr>
        <w:t>and standards</w:t>
      </w:r>
      <w:r w:rsidR="008B2078" w:rsidRPr="002130AE">
        <w:rPr>
          <w:rFonts w:asciiTheme="minorHAnsi" w:hAnsiTheme="minorHAnsi" w:cstheme="minorHAnsi"/>
          <w:spacing w:val="-3"/>
          <w:w w:val="105"/>
          <w:sz w:val="22"/>
          <w:szCs w:val="22"/>
        </w:rPr>
        <w:t xml:space="preserve"> </w:t>
      </w:r>
      <w:r w:rsidR="008B2078" w:rsidRPr="002130AE">
        <w:rPr>
          <w:rFonts w:asciiTheme="minorHAnsi" w:hAnsiTheme="minorHAnsi" w:cstheme="minorHAnsi"/>
          <w:w w:val="105"/>
          <w:sz w:val="22"/>
          <w:szCs w:val="22"/>
        </w:rPr>
        <w:t>are</w:t>
      </w:r>
      <w:r w:rsidR="008B2078" w:rsidRPr="002130AE">
        <w:rPr>
          <w:rFonts w:asciiTheme="minorHAnsi" w:hAnsiTheme="minorHAnsi" w:cstheme="minorHAnsi"/>
          <w:spacing w:val="-8"/>
          <w:w w:val="105"/>
          <w:sz w:val="22"/>
          <w:szCs w:val="22"/>
        </w:rPr>
        <w:t xml:space="preserve"> </w:t>
      </w:r>
      <w:r w:rsidR="008B2078" w:rsidRPr="002130AE">
        <w:rPr>
          <w:rFonts w:asciiTheme="minorHAnsi" w:hAnsiTheme="minorHAnsi" w:cstheme="minorHAnsi"/>
          <w:w w:val="105"/>
          <w:sz w:val="22"/>
          <w:szCs w:val="22"/>
        </w:rPr>
        <w:t>principally set</w:t>
      </w:r>
      <w:r w:rsidR="008B2078" w:rsidRPr="002130AE">
        <w:rPr>
          <w:rFonts w:asciiTheme="minorHAnsi" w:hAnsiTheme="minorHAnsi" w:cstheme="minorHAnsi"/>
          <w:spacing w:val="-6"/>
          <w:w w:val="105"/>
          <w:sz w:val="22"/>
          <w:szCs w:val="22"/>
        </w:rPr>
        <w:t xml:space="preserve"> </w:t>
      </w:r>
      <w:r w:rsidR="008B2078" w:rsidRPr="002130AE">
        <w:rPr>
          <w:rFonts w:asciiTheme="minorHAnsi" w:hAnsiTheme="minorHAnsi" w:cstheme="minorHAnsi"/>
          <w:w w:val="105"/>
          <w:sz w:val="22"/>
          <w:szCs w:val="22"/>
        </w:rPr>
        <w:t>forth in</w:t>
      </w:r>
      <w:r w:rsidR="008B2078" w:rsidRPr="002130AE">
        <w:rPr>
          <w:rFonts w:asciiTheme="minorHAnsi" w:hAnsiTheme="minorHAnsi" w:cstheme="minorHAnsi"/>
          <w:spacing w:val="-8"/>
          <w:w w:val="105"/>
          <w:sz w:val="22"/>
          <w:szCs w:val="22"/>
        </w:rPr>
        <w:t xml:space="preserve"> </w:t>
      </w:r>
      <w:r w:rsidR="008B2078" w:rsidRPr="002130AE">
        <w:rPr>
          <w:rFonts w:asciiTheme="minorHAnsi" w:hAnsiTheme="minorHAnsi" w:cstheme="minorHAnsi"/>
          <w:w w:val="105"/>
          <w:sz w:val="22"/>
          <w:szCs w:val="22"/>
        </w:rPr>
        <w:t>the</w:t>
      </w:r>
      <w:r w:rsidR="008B2078" w:rsidRPr="002130AE">
        <w:rPr>
          <w:rFonts w:asciiTheme="minorHAnsi" w:hAnsiTheme="minorHAnsi" w:cstheme="minorHAnsi"/>
          <w:spacing w:val="-6"/>
          <w:w w:val="105"/>
          <w:sz w:val="22"/>
          <w:szCs w:val="22"/>
        </w:rPr>
        <w:t xml:space="preserve"> </w:t>
      </w:r>
      <w:r w:rsidR="008B2078" w:rsidRPr="002130AE">
        <w:rPr>
          <w:rFonts w:asciiTheme="minorHAnsi" w:hAnsiTheme="minorHAnsi" w:cstheme="minorHAnsi"/>
          <w:w w:val="105"/>
          <w:sz w:val="22"/>
          <w:szCs w:val="22"/>
        </w:rPr>
        <w:t xml:space="preserve">California Style Manual, </w:t>
      </w:r>
      <w:r w:rsidR="00BA07A3">
        <w:rPr>
          <w:rFonts w:asciiTheme="minorHAnsi" w:hAnsiTheme="minorHAnsi" w:cstheme="minorHAnsi"/>
          <w:w w:val="105"/>
          <w:sz w:val="22"/>
          <w:szCs w:val="22"/>
        </w:rPr>
        <w:t>Fourth</w:t>
      </w:r>
      <w:r w:rsidR="00115FE9" w:rsidRPr="002130AE">
        <w:rPr>
          <w:rFonts w:asciiTheme="minorHAnsi" w:hAnsiTheme="minorHAnsi" w:cstheme="minorHAnsi"/>
          <w:spacing w:val="19"/>
          <w:w w:val="105"/>
          <w:sz w:val="22"/>
          <w:szCs w:val="22"/>
        </w:rPr>
        <w:t xml:space="preserve"> </w:t>
      </w:r>
      <w:r w:rsidR="008B2078" w:rsidRPr="002130AE">
        <w:rPr>
          <w:rFonts w:asciiTheme="minorHAnsi" w:hAnsiTheme="minorHAnsi" w:cstheme="minorHAnsi"/>
          <w:w w:val="105"/>
          <w:sz w:val="22"/>
          <w:szCs w:val="22"/>
        </w:rPr>
        <w:t>Edition.</w:t>
      </w:r>
      <w:r w:rsidR="008B2078" w:rsidRPr="002130AE">
        <w:rPr>
          <w:rFonts w:asciiTheme="minorHAnsi" w:hAnsiTheme="minorHAnsi" w:cstheme="minorHAnsi"/>
          <w:spacing w:val="40"/>
          <w:w w:val="105"/>
          <w:sz w:val="22"/>
          <w:szCs w:val="22"/>
        </w:rPr>
        <w:t xml:space="preserve"> </w:t>
      </w:r>
      <w:r w:rsidR="008B2078" w:rsidRPr="002130AE">
        <w:rPr>
          <w:rFonts w:asciiTheme="minorHAnsi" w:hAnsiTheme="minorHAnsi" w:cstheme="minorHAnsi"/>
          <w:w w:val="105"/>
          <w:sz w:val="22"/>
          <w:szCs w:val="22"/>
        </w:rPr>
        <w:t>The Contractor's</w:t>
      </w:r>
      <w:r w:rsidR="008B2078" w:rsidRPr="002130AE">
        <w:rPr>
          <w:rFonts w:asciiTheme="minorHAnsi" w:hAnsiTheme="minorHAnsi" w:cstheme="minorHAnsi"/>
          <w:spacing w:val="19"/>
          <w:w w:val="105"/>
          <w:sz w:val="22"/>
          <w:szCs w:val="22"/>
        </w:rPr>
        <w:t xml:space="preserve"> </w:t>
      </w:r>
      <w:r w:rsidR="008B2078" w:rsidRPr="002130AE">
        <w:rPr>
          <w:rFonts w:asciiTheme="minorHAnsi" w:hAnsiTheme="minorHAnsi" w:cstheme="minorHAnsi"/>
          <w:w w:val="105"/>
          <w:sz w:val="22"/>
          <w:szCs w:val="22"/>
        </w:rPr>
        <w:t>styling responsibilities</w:t>
      </w:r>
      <w:r w:rsidR="008B2078" w:rsidRPr="002130AE">
        <w:rPr>
          <w:rFonts w:asciiTheme="minorHAnsi" w:hAnsiTheme="minorHAnsi" w:cstheme="minorHAnsi"/>
          <w:spacing w:val="-3"/>
          <w:w w:val="105"/>
          <w:sz w:val="22"/>
          <w:szCs w:val="22"/>
        </w:rPr>
        <w:t xml:space="preserve"> </w:t>
      </w:r>
      <w:r w:rsidR="008B2078" w:rsidRPr="002130AE">
        <w:rPr>
          <w:rFonts w:asciiTheme="minorHAnsi" w:hAnsiTheme="minorHAnsi" w:cstheme="minorHAnsi"/>
          <w:w w:val="105"/>
          <w:sz w:val="22"/>
          <w:szCs w:val="22"/>
        </w:rPr>
        <w:t>include:</w:t>
      </w:r>
      <w:r w:rsidR="008B2078" w:rsidRPr="002130AE">
        <w:rPr>
          <w:rFonts w:asciiTheme="minorHAnsi" w:hAnsiTheme="minorHAnsi" w:cstheme="minorHAnsi"/>
          <w:spacing w:val="40"/>
          <w:w w:val="105"/>
          <w:sz w:val="22"/>
          <w:szCs w:val="22"/>
        </w:rPr>
        <w:t xml:space="preserve"> </w:t>
      </w:r>
      <w:r w:rsidR="008B2078" w:rsidRPr="002130AE">
        <w:rPr>
          <w:rFonts w:asciiTheme="minorHAnsi" w:hAnsiTheme="minorHAnsi" w:cstheme="minorHAnsi"/>
          <w:w w:val="105"/>
          <w:sz w:val="22"/>
          <w:szCs w:val="22"/>
        </w:rPr>
        <w:t>(i)</w:t>
      </w:r>
      <w:r w:rsidR="008B2078" w:rsidRPr="002130AE">
        <w:rPr>
          <w:rFonts w:asciiTheme="minorHAnsi" w:hAnsiTheme="minorHAnsi" w:cstheme="minorHAnsi"/>
          <w:spacing w:val="-3"/>
          <w:w w:val="105"/>
          <w:sz w:val="22"/>
          <w:szCs w:val="22"/>
        </w:rPr>
        <w:t xml:space="preserve"> </w:t>
      </w:r>
      <w:r w:rsidR="008B2078" w:rsidRPr="002130AE">
        <w:rPr>
          <w:rFonts w:asciiTheme="minorHAnsi" w:hAnsiTheme="minorHAnsi" w:cstheme="minorHAnsi"/>
          <w:w w:val="105"/>
          <w:sz w:val="22"/>
          <w:szCs w:val="22"/>
        </w:rPr>
        <w:t>checking titles of opinions and designations of</w:t>
      </w:r>
      <w:r w:rsidR="008B2078" w:rsidRPr="002130AE">
        <w:rPr>
          <w:rFonts w:asciiTheme="minorHAnsi" w:hAnsiTheme="minorHAnsi" w:cstheme="minorHAnsi"/>
          <w:spacing w:val="-2"/>
          <w:w w:val="105"/>
          <w:sz w:val="22"/>
          <w:szCs w:val="22"/>
        </w:rPr>
        <w:t xml:space="preserve"> </w:t>
      </w:r>
      <w:r w:rsidR="008B2078" w:rsidRPr="002130AE">
        <w:rPr>
          <w:rFonts w:asciiTheme="minorHAnsi" w:hAnsiTheme="minorHAnsi" w:cstheme="minorHAnsi"/>
          <w:w w:val="105"/>
          <w:sz w:val="22"/>
          <w:szCs w:val="22"/>
        </w:rPr>
        <w:t>parties;</w:t>
      </w:r>
      <w:r w:rsidR="008B2078" w:rsidRPr="002130AE">
        <w:rPr>
          <w:rFonts w:asciiTheme="minorHAnsi" w:hAnsiTheme="minorHAnsi" w:cstheme="minorHAnsi"/>
          <w:spacing w:val="40"/>
          <w:w w:val="105"/>
          <w:sz w:val="22"/>
          <w:szCs w:val="22"/>
        </w:rPr>
        <w:t xml:space="preserve"> </w:t>
      </w:r>
      <w:r w:rsidR="008B2078" w:rsidRPr="002130AE">
        <w:rPr>
          <w:rFonts w:asciiTheme="minorHAnsi" w:hAnsiTheme="minorHAnsi" w:cstheme="minorHAnsi"/>
          <w:w w:val="105"/>
          <w:sz w:val="22"/>
          <w:szCs w:val="22"/>
        </w:rPr>
        <w:t xml:space="preserve">(ii) </w:t>
      </w:r>
      <w:r w:rsidR="00241542" w:rsidRPr="002130AE">
        <w:rPr>
          <w:rFonts w:asciiTheme="minorHAnsi" w:hAnsiTheme="minorHAnsi" w:cstheme="minorHAnsi"/>
          <w:w w:val="105"/>
          <w:sz w:val="22"/>
          <w:szCs w:val="22"/>
        </w:rPr>
        <w:t>checking</w:t>
      </w:r>
      <w:r w:rsidR="008B2078" w:rsidRPr="002130AE">
        <w:rPr>
          <w:rFonts w:asciiTheme="minorHAnsi" w:hAnsiTheme="minorHAnsi" w:cstheme="minorHAnsi"/>
          <w:w w:val="105"/>
          <w:sz w:val="22"/>
          <w:szCs w:val="22"/>
        </w:rPr>
        <w:t xml:space="preserve"> and styling</w:t>
      </w:r>
      <w:r w:rsidR="008B2078" w:rsidRPr="002130AE">
        <w:rPr>
          <w:rFonts w:asciiTheme="minorHAnsi" w:hAnsiTheme="minorHAnsi" w:cstheme="minorHAnsi"/>
          <w:spacing w:val="-4"/>
          <w:w w:val="105"/>
          <w:sz w:val="22"/>
          <w:szCs w:val="22"/>
        </w:rPr>
        <w:t xml:space="preserve"> </w:t>
      </w:r>
      <w:r w:rsidR="008B2078" w:rsidRPr="002130AE">
        <w:rPr>
          <w:rFonts w:asciiTheme="minorHAnsi" w:hAnsiTheme="minorHAnsi" w:cstheme="minorHAnsi"/>
          <w:w w:val="105"/>
          <w:sz w:val="22"/>
          <w:szCs w:val="22"/>
        </w:rPr>
        <w:t>the</w:t>
      </w:r>
      <w:r w:rsidR="008B2078" w:rsidRPr="002130AE">
        <w:rPr>
          <w:rFonts w:asciiTheme="minorHAnsi" w:hAnsiTheme="minorHAnsi" w:cstheme="minorHAnsi"/>
          <w:spacing w:val="-3"/>
          <w:w w:val="105"/>
          <w:sz w:val="22"/>
          <w:szCs w:val="22"/>
        </w:rPr>
        <w:t xml:space="preserve"> </w:t>
      </w:r>
      <w:r w:rsidR="008B2078" w:rsidRPr="002130AE">
        <w:rPr>
          <w:rFonts w:asciiTheme="minorHAnsi" w:hAnsiTheme="minorHAnsi" w:cstheme="minorHAnsi"/>
          <w:w w:val="105"/>
          <w:sz w:val="22"/>
          <w:szCs w:val="22"/>
        </w:rPr>
        <w:t>counsel listing;</w:t>
      </w:r>
      <w:r w:rsidR="008B2078" w:rsidRPr="002130AE">
        <w:rPr>
          <w:rFonts w:asciiTheme="minorHAnsi" w:hAnsiTheme="minorHAnsi" w:cstheme="minorHAnsi"/>
          <w:spacing w:val="40"/>
          <w:w w:val="105"/>
          <w:sz w:val="22"/>
          <w:szCs w:val="22"/>
        </w:rPr>
        <w:t xml:space="preserve"> </w:t>
      </w:r>
      <w:r w:rsidR="008B2078" w:rsidRPr="002130AE">
        <w:rPr>
          <w:rFonts w:asciiTheme="minorHAnsi" w:hAnsiTheme="minorHAnsi" w:cstheme="minorHAnsi"/>
          <w:w w:val="105"/>
          <w:sz w:val="22"/>
          <w:szCs w:val="22"/>
        </w:rPr>
        <w:t>(iii)</w:t>
      </w:r>
      <w:r w:rsidR="008B2078" w:rsidRPr="002130AE">
        <w:rPr>
          <w:rFonts w:asciiTheme="minorHAnsi" w:hAnsiTheme="minorHAnsi" w:cstheme="minorHAnsi"/>
          <w:spacing w:val="-1"/>
          <w:w w:val="105"/>
          <w:sz w:val="22"/>
          <w:szCs w:val="22"/>
        </w:rPr>
        <w:t xml:space="preserve"> </w:t>
      </w:r>
      <w:r w:rsidR="00241542" w:rsidRPr="002130AE">
        <w:rPr>
          <w:rFonts w:asciiTheme="minorHAnsi" w:hAnsiTheme="minorHAnsi" w:cstheme="minorHAnsi"/>
          <w:w w:val="105"/>
          <w:sz w:val="22"/>
          <w:szCs w:val="22"/>
        </w:rPr>
        <w:t>checking</w:t>
      </w:r>
      <w:r w:rsidR="008B2078" w:rsidRPr="002130AE">
        <w:rPr>
          <w:rFonts w:asciiTheme="minorHAnsi" w:hAnsiTheme="minorHAnsi" w:cstheme="minorHAnsi"/>
          <w:w w:val="105"/>
          <w:sz w:val="22"/>
          <w:szCs w:val="22"/>
        </w:rPr>
        <w:t xml:space="preserve"> and styling</w:t>
      </w:r>
      <w:r w:rsidR="008B2078" w:rsidRPr="002130AE">
        <w:rPr>
          <w:rFonts w:asciiTheme="minorHAnsi" w:hAnsiTheme="minorHAnsi" w:cstheme="minorHAnsi"/>
          <w:spacing w:val="-2"/>
          <w:w w:val="105"/>
          <w:sz w:val="22"/>
          <w:szCs w:val="22"/>
        </w:rPr>
        <w:t xml:space="preserve"> </w:t>
      </w:r>
      <w:r w:rsidR="008B2078" w:rsidRPr="002130AE">
        <w:rPr>
          <w:rFonts w:asciiTheme="minorHAnsi" w:hAnsiTheme="minorHAnsi" w:cstheme="minorHAnsi"/>
          <w:w w:val="105"/>
          <w:sz w:val="22"/>
          <w:szCs w:val="22"/>
        </w:rPr>
        <w:t>trial court information;</w:t>
      </w:r>
      <w:r w:rsidR="008B2078" w:rsidRPr="002130AE">
        <w:rPr>
          <w:rFonts w:asciiTheme="minorHAnsi" w:hAnsiTheme="minorHAnsi" w:cstheme="minorHAnsi"/>
          <w:spacing w:val="40"/>
          <w:w w:val="105"/>
          <w:sz w:val="22"/>
          <w:szCs w:val="22"/>
        </w:rPr>
        <w:t xml:space="preserve"> </w:t>
      </w:r>
      <w:r w:rsidR="008B2078" w:rsidRPr="002130AE">
        <w:rPr>
          <w:rFonts w:asciiTheme="minorHAnsi" w:hAnsiTheme="minorHAnsi" w:cstheme="minorHAnsi"/>
          <w:w w:val="105"/>
          <w:sz w:val="22"/>
          <w:szCs w:val="22"/>
        </w:rPr>
        <w:t>(iv) checking and styling names</w:t>
      </w:r>
      <w:r w:rsidR="008B2078" w:rsidRPr="002130AE">
        <w:rPr>
          <w:rFonts w:asciiTheme="minorHAnsi" w:hAnsiTheme="minorHAnsi" w:cstheme="minorHAnsi"/>
          <w:spacing w:val="-2"/>
          <w:w w:val="105"/>
          <w:sz w:val="22"/>
          <w:szCs w:val="22"/>
        </w:rPr>
        <w:t xml:space="preserve"> </w:t>
      </w:r>
      <w:r w:rsidR="008B2078" w:rsidRPr="002130AE">
        <w:rPr>
          <w:rFonts w:asciiTheme="minorHAnsi" w:hAnsiTheme="minorHAnsi" w:cstheme="minorHAnsi"/>
          <w:w w:val="105"/>
          <w:sz w:val="22"/>
          <w:szCs w:val="22"/>
        </w:rPr>
        <w:t>of</w:t>
      </w:r>
      <w:r w:rsidR="008B2078" w:rsidRPr="002130AE">
        <w:rPr>
          <w:rFonts w:asciiTheme="minorHAnsi" w:hAnsiTheme="minorHAnsi" w:cstheme="minorHAnsi"/>
          <w:spacing w:val="-1"/>
          <w:w w:val="105"/>
          <w:sz w:val="22"/>
          <w:szCs w:val="22"/>
        </w:rPr>
        <w:t xml:space="preserve"> </w:t>
      </w:r>
      <w:r w:rsidR="008B2078" w:rsidRPr="002130AE">
        <w:rPr>
          <w:rFonts w:asciiTheme="minorHAnsi" w:hAnsiTheme="minorHAnsi" w:cstheme="minorHAnsi"/>
          <w:w w:val="105"/>
          <w:sz w:val="22"/>
          <w:szCs w:val="22"/>
        </w:rPr>
        <w:t>justices;</w:t>
      </w:r>
      <w:r w:rsidR="008B2078" w:rsidRPr="002130AE">
        <w:rPr>
          <w:rFonts w:asciiTheme="minorHAnsi" w:hAnsiTheme="minorHAnsi" w:cstheme="minorHAnsi"/>
          <w:spacing w:val="40"/>
          <w:w w:val="105"/>
          <w:sz w:val="22"/>
          <w:szCs w:val="22"/>
        </w:rPr>
        <w:t xml:space="preserve"> </w:t>
      </w:r>
      <w:r w:rsidR="008B2078" w:rsidRPr="002130AE">
        <w:rPr>
          <w:rFonts w:asciiTheme="minorHAnsi" w:hAnsiTheme="minorHAnsi" w:cstheme="minorHAnsi"/>
          <w:w w:val="105"/>
          <w:sz w:val="22"/>
          <w:szCs w:val="22"/>
        </w:rPr>
        <w:t xml:space="preserve">(v) </w:t>
      </w:r>
      <w:r w:rsidR="00241542" w:rsidRPr="002130AE">
        <w:rPr>
          <w:rFonts w:asciiTheme="minorHAnsi" w:hAnsiTheme="minorHAnsi" w:cstheme="minorHAnsi"/>
          <w:w w:val="105"/>
          <w:sz w:val="22"/>
          <w:szCs w:val="22"/>
        </w:rPr>
        <w:t xml:space="preserve">executing </w:t>
      </w:r>
      <w:r w:rsidR="008B2078" w:rsidRPr="002130AE">
        <w:rPr>
          <w:rFonts w:asciiTheme="minorHAnsi" w:hAnsiTheme="minorHAnsi" w:cstheme="minorHAnsi"/>
          <w:w w:val="105"/>
          <w:sz w:val="22"/>
          <w:szCs w:val="22"/>
        </w:rPr>
        <w:t>partial publication orders; (vi)</w:t>
      </w:r>
      <w:r w:rsidR="008B2078" w:rsidRPr="002130AE">
        <w:rPr>
          <w:rFonts w:asciiTheme="minorHAnsi" w:hAnsiTheme="minorHAnsi" w:cstheme="minorHAnsi"/>
          <w:spacing w:val="-1"/>
          <w:w w:val="105"/>
          <w:sz w:val="22"/>
          <w:szCs w:val="22"/>
        </w:rPr>
        <w:t xml:space="preserve"> </w:t>
      </w:r>
      <w:r w:rsidR="008B2078" w:rsidRPr="002130AE">
        <w:rPr>
          <w:rFonts w:asciiTheme="minorHAnsi" w:hAnsiTheme="minorHAnsi" w:cstheme="minorHAnsi"/>
          <w:w w:val="105"/>
          <w:sz w:val="22"/>
          <w:szCs w:val="22"/>
        </w:rPr>
        <w:t>executing orders</w:t>
      </w:r>
      <w:r w:rsidR="008B2078" w:rsidRPr="002130AE">
        <w:rPr>
          <w:rFonts w:asciiTheme="minorHAnsi" w:hAnsiTheme="minorHAnsi" w:cstheme="minorHAnsi"/>
          <w:spacing w:val="-2"/>
          <w:w w:val="105"/>
          <w:sz w:val="22"/>
          <w:szCs w:val="22"/>
        </w:rPr>
        <w:t xml:space="preserve"> </w:t>
      </w:r>
      <w:r w:rsidR="008B2078" w:rsidRPr="002130AE">
        <w:rPr>
          <w:rFonts w:asciiTheme="minorHAnsi" w:hAnsiTheme="minorHAnsi" w:cstheme="minorHAnsi"/>
          <w:w w:val="105"/>
          <w:sz w:val="22"/>
          <w:szCs w:val="22"/>
        </w:rPr>
        <w:t>of modification and clerical correction directives from the</w:t>
      </w:r>
      <w:r w:rsidR="008B2078" w:rsidRPr="002130AE">
        <w:rPr>
          <w:rFonts w:asciiTheme="minorHAnsi" w:hAnsiTheme="minorHAnsi" w:cstheme="minorHAnsi"/>
          <w:spacing w:val="-1"/>
          <w:w w:val="105"/>
          <w:sz w:val="22"/>
          <w:szCs w:val="22"/>
        </w:rPr>
        <w:t xml:space="preserve"> </w:t>
      </w:r>
      <w:r w:rsidR="00115FE9">
        <w:rPr>
          <w:rFonts w:asciiTheme="minorHAnsi" w:hAnsiTheme="minorHAnsi" w:cstheme="minorHAnsi"/>
          <w:w w:val="105"/>
          <w:sz w:val="22"/>
          <w:szCs w:val="22"/>
        </w:rPr>
        <w:t>CA ROD</w:t>
      </w:r>
      <w:r w:rsidR="008B2078" w:rsidRPr="002130AE">
        <w:rPr>
          <w:rFonts w:asciiTheme="minorHAnsi" w:hAnsiTheme="minorHAnsi" w:cstheme="minorHAnsi"/>
          <w:w w:val="105"/>
          <w:sz w:val="22"/>
          <w:szCs w:val="22"/>
        </w:rPr>
        <w:t>;</w:t>
      </w:r>
      <w:r w:rsidR="008B2078" w:rsidRPr="002130AE">
        <w:rPr>
          <w:rFonts w:asciiTheme="minorHAnsi" w:hAnsiTheme="minorHAnsi" w:cstheme="minorHAnsi"/>
          <w:spacing w:val="40"/>
          <w:w w:val="105"/>
          <w:sz w:val="22"/>
          <w:szCs w:val="22"/>
        </w:rPr>
        <w:t xml:space="preserve"> </w:t>
      </w:r>
      <w:r w:rsidR="008B2078" w:rsidRPr="002130AE">
        <w:rPr>
          <w:rFonts w:asciiTheme="minorHAnsi" w:hAnsiTheme="minorHAnsi" w:cstheme="minorHAnsi"/>
          <w:w w:val="105"/>
          <w:sz w:val="22"/>
          <w:szCs w:val="22"/>
        </w:rPr>
        <w:t>(vii)</w:t>
      </w:r>
      <w:r w:rsidR="008B2078" w:rsidRPr="002130AE">
        <w:rPr>
          <w:rFonts w:asciiTheme="minorHAnsi" w:hAnsiTheme="minorHAnsi" w:cstheme="minorHAnsi"/>
          <w:spacing w:val="-4"/>
          <w:w w:val="105"/>
          <w:sz w:val="22"/>
          <w:szCs w:val="22"/>
        </w:rPr>
        <w:t xml:space="preserve"> </w:t>
      </w:r>
      <w:r w:rsidR="008B2078" w:rsidRPr="002130AE">
        <w:rPr>
          <w:rFonts w:asciiTheme="minorHAnsi" w:hAnsiTheme="minorHAnsi" w:cstheme="minorHAnsi"/>
          <w:w w:val="105"/>
          <w:sz w:val="22"/>
          <w:szCs w:val="22"/>
        </w:rPr>
        <w:t>adding</w:t>
      </w:r>
      <w:r w:rsidR="008B2078" w:rsidRPr="002130AE">
        <w:rPr>
          <w:rFonts w:asciiTheme="minorHAnsi" w:hAnsiTheme="minorHAnsi" w:cstheme="minorHAnsi"/>
          <w:spacing w:val="-1"/>
          <w:w w:val="105"/>
          <w:sz w:val="22"/>
          <w:szCs w:val="22"/>
        </w:rPr>
        <w:t xml:space="preserve"> </w:t>
      </w:r>
      <w:r w:rsidR="008B2078" w:rsidRPr="002130AE">
        <w:rPr>
          <w:rFonts w:asciiTheme="minorHAnsi" w:hAnsiTheme="minorHAnsi" w:cstheme="minorHAnsi"/>
          <w:w w:val="105"/>
          <w:sz w:val="22"/>
          <w:szCs w:val="22"/>
        </w:rPr>
        <w:t>parallel case</w:t>
      </w:r>
      <w:r w:rsidR="008B2078" w:rsidRPr="002130AE">
        <w:rPr>
          <w:rFonts w:asciiTheme="minorHAnsi" w:hAnsiTheme="minorHAnsi" w:cstheme="minorHAnsi"/>
          <w:spacing w:val="-12"/>
          <w:w w:val="105"/>
          <w:sz w:val="22"/>
          <w:szCs w:val="22"/>
        </w:rPr>
        <w:t xml:space="preserve"> </w:t>
      </w:r>
      <w:r w:rsidR="008B2078" w:rsidRPr="002130AE">
        <w:rPr>
          <w:rFonts w:asciiTheme="minorHAnsi" w:hAnsiTheme="minorHAnsi" w:cstheme="minorHAnsi"/>
          <w:w w:val="105"/>
          <w:sz w:val="22"/>
          <w:szCs w:val="22"/>
        </w:rPr>
        <w:t>citations, where available, to</w:t>
      </w:r>
      <w:r w:rsidR="008B2078" w:rsidRPr="002130AE">
        <w:rPr>
          <w:rFonts w:asciiTheme="minorHAnsi" w:hAnsiTheme="minorHAnsi" w:cstheme="minorHAnsi"/>
          <w:spacing w:val="-7"/>
          <w:w w:val="105"/>
          <w:sz w:val="22"/>
          <w:szCs w:val="22"/>
        </w:rPr>
        <w:t xml:space="preserve"> </w:t>
      </w:r>
      <w:r w:rsidR="008B2078" w:rsidRPr="002130AE">
        <w:rPr>
          <w:rFonts w:asciiTheme="minorHAnsi" w:hAnsiTheme="minorHAnsi" w:cstheme="minorHAnsi"/>
          <w:w w:val="105"/>
          <w:sz w:val="22"/>
          <w:szCs w:val="22"/>
        </w:rPr>
        <w:t>the</w:t>
      </w:r>
      <w:r w:rsidR="008B2078" w:rsidRPr="002130AE">
        <w:rPr>
          <w:rFonts w:asciiTheme="minorHAnsi" w:hAnsiTheme="minorHAnsi" w:cstheme="minorHAnsi"/>
          <w:spacing w:val="-1"/>
          <w:w w:val="105"/>
          <w:sz w:val="22"/>
          <w:szCs w:val="22"/>
        </w:rPr>
        <w:t xml:space="preserve"> </w:t>
      </w:r>
      <w:r w:rsidR="008B2078" w:rsidRPr="002130AE">
        <w:rPr>
          <w:rFonts w:asciiTheme="minorHAnsi" w:hAnsiTheme="minorHAnsi" w:cstheme="minorHAnsi"/>
          <w:w w:val="105"/>
          <w:sz w:val="22"/>
          <w:szCs w:val="22"/>
        </w:rPr>
        <w:t>National Reporter System, state reports of other jurisdictions, specialized ease reporters as</w:t>
      </w:r>
      <w:r w:rsidR="008B2078" w:rsidRPr="002130AE">
        <w:rPr>
          <w:rFonts w:asciiTheme="minorHAnsi" w:hAnsiTheme="minorHAnsi" w:cstheme="minorHAnsi"/>
          <w:spacing w:val="-4"/>
          <w:w w:val="105"/>
          <w:sz w:val="22"/>
          <w:szCs w:val="22"/>
        </w:rPr>
        <w:t xml:space="preserve"> </w:t>
      </w:r>
      <w:r w:rsidR="008B2078" w:rsidRPr="002130AE">
        <w:rPr>
          <w:rFonts w:asciiTheme="minorHAnsi" w:hAnsiTheme="minorHAnsi" w:cstheme="minorHAnsi"/>
          <w:w w:val="105"/>
          <w:sz w:val="22"/>
          <w:szCs w:val="22"/>
        </w:rPr>
        <w:t>specified or authorized</w:t>
      </w:r>
      <w:r w:rsidR="008B2078" w:rsidRPr="002130AE">
        <w:rPr>
          <w:rFonts w:asciiTheme="minorHAnsi" w:hAnsiTheme="minorHAnsi" w:cstheme="minorHAnsi"/>
          <w:spacing w:val="21"/>
          <w:w w:val="105"/>
          <w:sz w:val="22"/>
          <w:szCs w:val="22"/>
        </w:rPr>
        <w:t xml:space="preserve"> </w:t>
      </w:r>
      <w:r w:rsidR="008B2078" w:rsidRPr="002130AE">
        <w:rPr>
          <w:rFonts w:asciiTheme="minorHAnsi" w:hAnsiTheme="minorHAnsi" w:cstheme="minorHAnsi"/>
          <w:w w:val="105"/>
          <w:sz w:val="22"/>
          <w:szCs w:val="22"/>
        </w:rPr>
        <w:t>by</w:t>
      </w:r>
      <w:r w:rsidR="008B2078" w:rsidRPr="002130AE">
        <w:rPr>
          <w:rFonts w:asciiTheme="minorHAnsi" w:hAnsiTheme="minorHAnsi" w:cstheme="minorHAnsi"/>
          <w:spacing w:val="-2"/>
          <w:w w:val="105"/>
          <w:sz w:val="22"/>
          <w:szCs w:val="22"/>
        </w:rPr>
        <w:t xml:space="preserve"> </w:t>
      </w:r>
      <w:r w:rsidR="008B2078" w:rsidRPr="002130AE">
        <w:rPr>
          <w:rFonts w:asciiTheme="minorHAnsi" w:hAnsiTheme="minorHAnsi" w:cstheme="minorHAnsi"/>
          <w:w w:val="105"/>
          <w:sz w:val="22"/>
          <w:szCs w:val="22"/>
        </w:rPr>
        <w:t xml:space="preserve">the </w:t>
      </w:r>
      <w:r w:rsidR="00041823">
        <w:rPr>
          <w:rFonts w:asciiTheme="minorHAnsi" w:hAnsiTheme="minorHAnsi" w:cstheme="minorHAnsi"/>
          <w:w w:val="105"/>
          <w:sz w:val="22"/>
          <w:szCs w:val="22"/>
        </w:rPr>
        <w:t>CA ROD</w:t>
      </w:r>
      <w:r w:rsidR="008B2078" w:rsidRPr="002130AE">
        <w:rPr>
          <w:rFonts w:asciiTheme="minorHAnsi" w:hAnsiTheme="minorHAnsi" w:cstheme="minorHAnsi"/>
          <w:w w:val="105"/>
          <w:sz w:val="22"/>
          <w:szCs w:val="22"/>
        </w:rPr>
        <w:t>, and any</w:t>
      </w:r>
      <w:r w:rsidR="008B2078" w:rsidRPr="002130AE">
        <w:rPr>
          <w:rFonts w:asciiTheme="minorHAnsi" w:hAnsiTheme="minorHAnsi" w:cstheme="minorHAnsi"/>
          <w:spacing w:val="-1"/>
          <w:w w:val="105"/>
          <w:sz w:val="22"/>
          <w:szCs w:val="22"/>
        </w:rPr>
        <w:t xml:space="preserve"> </w:t>
      </w:r>
      <w:r w:rsidR="008B2078" w:rsidRPr="002130AE">
        <w:rPr>
          <w:rFonts w:asciiTheme="minorHAnsi" w:hAnsiTheme="minorHAnsi" w:cstheme="minorHAnsi"/>
          <w:w w:val="105"/>
          <w:sz w:val="22"/>
          <w:szCs w:val="22"/>
        </w:rPr>
        <w:t>other form of parallel citation (e.g., universal citations) specified or</w:t>
      </w:r>
      <w:r w:rsidR="008B2078" w:rsidRPr="002130AE">
        <w:rPr>
          <w:rFonts w:asciiTheme="minorHAnsi" w:hAnsiTheme="minorHAnsi" w:cstheme="minorHAnsi"/>
          <w:spacing w:val="-1"/>
          <w:w w:val="105"/>
          <w:sz w:val="22"/>
          <w:szCs w:val="22"/>
        </w:rPr>
        <w:t xml:space="preserve"> </w:t>
      </w:r>
      <w:r w:rsidR="008B2078" w:rsidRPr="002130AE">
        <w:rPr>
          <w:rFonts w:asciiTheme="minorHAnsi" w:hAnsiTheme="minorHAnsi" w:cstheme="minorHAnsi"/>
          <w:w w:val="105"/>
          <w:sz w:val="22"/>
          <w:szCs w:val="22"/>
        </w:rPr>
        <w:t xml:space="preserve">authorized by the </w:t>
      </w:r>
      <w:r w:rsidR="00041823">
        <w:rPr>
          <w:rFonts w:asciiTheme="minorHAnsi" w:hAnsiTheme="minorHAnsi" w:cstheme="minorHAnsi"/>
          <w:w w:val="105"/>
          <w:sz w:val="22"/>
          <w:szCs w:val="22"/>
        </w:rPr>
        <w:t>CA ROD</w:t>
      </w:r>
      <w:r w:rsidR="008B2078" w:rsidRPr="002130AE">
        <w:rPr>
          <w:rFonts w:asciiTheme="minorHAnsi" w:hAnsiTheme="minorHAnsi" w:cstheme="minorHAnsi"/>
          <w:w w:val="105"/>
          <w:sz w:val="22"/>
          <w:szCs w:val="22"/>
        </w:rPr>
        <w:t>;</w:t>
      </w:r>
      <w:r w:rsidR="008B2078" w:rsidRPr="002130AE">
        <w:rPr>
          <w:rFonts w:asciiTheme="minorHAnsi" w:hAnsiTheme="minorHAnsi" w:cstheme="minorHAnsi"/>
          <w:spacing w:val="40"/>
          <w:w w:val="105"/>
          <w:sz w:val="22"/>
          <w:szCs w:val="22"/>
        </w:rPr>
        <w:t xml:space="preserve"> </w:t>
      </w:r>
      <w:r w:rsidR="008B2078" w:rsidRPr="002130AE">
        <w:rPr>
          <w:rFonts w:asciiTheme="minorHAnsi" w:hAnsiTheme="minorHAnsi" w:cstheme="minorHAnsi"/>
          <w:w w:val="105"/>
          <w:sz w:val="22"/>
          <w:szCs w:val="22"/>
        </w:rPr>
        <w:t>(viii) creating opinion titles</w:t>
      </w:r>
      <w:r w:rsidR="008B2078" w:rsidRPr="002130AE">
        <w:rPr>
          <w:rFonts w:asciiTheme="minorHAnsi" w:hAnsiTheme="minorHAnsi" w:cstheme="minorHAnsi"/>
          <w:spacing w:val="-2"/>
          <w:w w:val="105"/>
          <w:sz w:val="22"/>
          <w:szCs w:val="22"/>
        </w:rPr>
        <w:t xml:space="preserve"> </w:t>
      </w:r>
      <w:r w:rsidR="008B2078" w:rsidRPr="002130AE">
        <w:rPr>
          <w:rFonts w:asciiTheme="minorHAnsi" w:hAnsiTheme="minorHAnsi" w:cstheme="minorHAnsi"/>
          <w:w w:val="105"/>
          <w:sz w:val="22"/>
          <w:szCs w:val="22"/>
        </w:rPr>
        <w:t>for citation</w:t>
      </w:r>
      <w:r w:rsidR="008B2078" w:rsidRPr="002130AE">
        <w:rPr>
          <w:rFonts w:asciiTheme="minorHAnsi" w:hAnsiTheme="minorHAnsi" w:cstheme="minorHAnsi"/>
          <w:spacing w:val="25"/>
          <w:w w:val="105"/>
          <w:sz w:val="22"/>
          <w:szCs w:val="22"/>
        </w:rPr>
        <w:t xml:space="preserve"> </w:t>
      </w:r>
      <w:r w:rsidR="008B2078" w:rsidRPr="002130AE">
        <w:rPr>
          <w:rFonts w:asciiTheme="minorHAnsi" w:hAnsiTheme="minorHAnsi" w:cstheme="minorHAnsi"/>
          <w:w w:val="105"/>
          <w:sz w:val="22"/>
          <w:szCs w:val="22"/>
        </w:rPr>
        <w:t>purposes (i.e.,</w:t>
      </w:r>
      <w:r w:rsidR="008B2078" w:rsidRPr="002130AE">
        <w:rPr>
          <w:rFonts w:asciiTheme="minorHAnsi" w:hAnsiTheme="minorHAnsi" w:cstheme="minorHAnsi"/>
          <w:spacing w:val="-1"/>
          <w:w w:val="105"/>
          <w:sz w:val="22"/>
          <w:szCs w:val="22"/>
        </w:rPr>
        <w:t xml:space="preserve"> </w:t>
      </w:r>
      <w:r w:rsidR="008B2078" w:rsidRPr="002130AE">
        <w:rPr>
          <w:rFonts w:asciiTheme="minorHAnsi" w:hAnsiTheme="minorHAnsi" w:cstheme="minorHAnsi"/>
          <w:w w:val="105"/>
          <w:sz w:val="22"/>
          <w:szCs w:val="22"/>
        </w:rPr>
        <w:t>"running head" titles);</w:t>
      </w:r>
      <w:r w:rsidR="008B2078" w:rsidRPr="002130AE">
        <w:rPr>
          <w:rFonts w:asciiTheme="minorHAnsi" w:hAnsiTheme="minorHAnsi" w:cstheme="minorHAnsi"/>
          <w:spacing w:val="40"/>
          <w:w w:val="105"/>
          <w:sz w:val="22"/>
          <w:szCs w:val="22"/>
        </w:rPr>
        <w:t xml:space="preserve"> </w:t>
      </w:r>
      <w:r w:rsidR="008B2078" w:rsidRPr="002130AE">
        <w:rPr>
          <w:rFonts w:asciiTheme="minorHAnsi" w:hAnsiTheme="minorHAnsi" w:cstheme="minorHAnsi"/>
          <w:w w:val="105"/>
          <w:sz w:val="22"/>
          <w:szCs w:val="22"/>
        </w:rPr>
        <w:t>(ix) correctly styling all citations of authority in opinions;</w:t>
      </w:r>
      <w:r w:rsidR="008B2078" w:rsidRPr="002130AE">
        <w:rPr>
          <w:rFonts w:asciiTheme="minorHAnsi" w:hAnsiTheme="minorHAnsi" w:cstheme="minorHAnsi"/>
          <w:spacing w:val="40"/>
          <w:w w:val="105"/>
          <w:sz w:val="22"/>
          <w:szCs w:val="22"/>
        </w:rPr>
        <w:t xml:space="preserve"> </w:t>
      </w:r>
      <w:r w:rsidR="008B2078" w:rsidRPr="002130AE">
        <w:rPr>
          <w:rFonts w:asciiTheme="minorHAnsi" w:hAnsiTheme="minorHAnsi" w:cstheme="minorHAnsi"/>
          <w:w w:val="105"/>
          <w:sz w:val="22"/>
          <w:szCs w:val="22"/>
        </w:rPr>
        <w:t>and, (x)</w:t>
      </w:r>
      <w:r w:rsidR="008B2078" w:rsidRPr="002130AE">
        <w:rPr>
          <w:rFonts w:asciiTheme="minorHAnsi" w:hAnsiTheme="minorHAnsi" w:cstheme="minorHAnsi"/>
          <w:spacing w:val="-3"/>
          <w:w w:val="105"/>
          <w:sz w:val="22"/>
          <w:szCs w:val="22"/>
        </w:rPr>
        <w:t xml:space="preserve"> </w:t>
      </w:r>
      <w:r w:rsidR="008B2078" w:rsidRPr="002130AE">
        <w:rPr>
          <w:rFonts w:asciiTheme="minorHAnsi" w:hAnsiTheme="minorHAnsi" w:cstheme="minorHAnsi"/>
          <w:w w:val="105"/>
          <w:sz w:val="22"/>
          <w:szCs w:val="22"/>
        </w:rPr>
        <w:t>correcting errors in</w:t>
      </w:r>
      <w:r w:rsidR="008B2078" w:rsidRPr="002130AE">
        <w:rPr>
          <w:rFonts w:asciiTheme="minorHAnsi" w:hAnsiTheme="minorHAnsi" w:cstheme="minorHAnsi"/>
          <w:spacing w:val="-1"/>
          <w:w w:val="105"/>
          <w:sz w:val="22"/>
          <w:szCs w:val="22"/>
        </w:rPr>
        <w:t xml:space="preserve"> </w:t>
      </w:r>
      <w:r w:rsidR="008B2078" w:rsidRPr="002130AE">
        <w:rPr>
          <w:rFonts w:asciiTheme="minorHAnsi" w:hAnsiTheme="minorHAnsi" w:cstheme="minorHAnsi"/>
          <w:w w:val="105"/>
          <w:sz w:val="22"/>
          <w:szCs w:val="22"/>
        </w:rPr>
        <w:t>spelling</w:t>
      </w:r>
      <w:r w:rsidR="008B2078" w:rsidRPr="002130AE">
        <w:rPr>
          <w:rFonts w:asciiTheme="minorHAnsi" w:hAnsiTheme="minorHAnsi" w:cstheme="minorHAnsi"/>
          <w:spacing w:val="-3"/>
          <w:w w:val="105"/>
          <w:sz w:val="22"/>
          <w:szCs w:val="22"/>
        </w:rPr>
        <w:t xml:space="preserve"> </w:t>
      </w:r>
      <w:r w:rsidR="008B2078" w:rsidRPr="002130AE">
        <w:rPr>
          <w:rFonts w:asciiTheme="minorHAnsi" w:hAnsiTheme="minorHAnsi" w:cstheme="minorHAnsi"/>
          <w:w w:val="105"/>
          <w:sz w:val="22"/>
          <w:szCs w:val="22"/>
        </w:rPr>
        <w:t>and grammar.</w:t>
      </w:r>
      <w:r w:rsidR="008B2078" w:rsidRPr="002130AE">
        <w:rPr>
          <w:rFonts w:asciiTheme="minorHAnsi" w:hAnsiTheme="minorHAnsi" w:cstheme="minorHAnsi"/>
          <w:spacing w:val="40"/>
          <w:w w:val="105"/>
          <w:sz w:val="22"/>
          <w:szCs w:val="22"/>
        </w:rPr>
        <w:t xml:space="preserve"> </w:t>
      </w:r>
      <w:r w:rsidR="008B2078" w:rsidRPr="002130AE">
        <w:rPr>
          <w:rFonts w:asciiTheme="minorHAnsi" w:hAnsiTheme="minorHAnsi" w:cstheme="minorHAnsi"/>
          <w:w w:val="105"/>
          <w:sz w:val="22"/>
          <w:szCs w:val="22"/>
        </w:rPr>
        <w:t>In</w:t>
      </w:r>
      <w:r w:rsidR="008B2078" w:rsidRPr="002130AE">
        <w:rPr>
          <w:rFonts w:asciiTheme="minorHAnsi" w:hAnsiTheme="minorHAnsi" w:cstheme="minorHAnsi"/>
          <w:spacing w:val="-2"/>
          <w:w w:val="105"/>
          <w:sz w:val="22"/>
          <w:szCs w:val="22"/>
        </w:rPr>
        <w:t xml:space="preserve"> </w:t>
      </w:r>
      <w:r w:rsidR="008B2078" w:rsidRPr="002130AE">
        <w:rPr>
          <w:rFonts w:asciiTheme="minorHAnsi" w:hAnsiTheme="minorHAnsi" w:cstheme="minorHAnsi"/>
          <w:w w:val="105"/>
          <w:sz w:val="22"/>
          <w:szCs w:val="22"/>
        </w:rPr>
        <w:t>the</w:t>
      </w:r>
      <w:r w:rsidR="008B2078" w:rsidRPr="002130AE">
        <w:rPr>
          <w:rFonts w:asciiTheme="minorHAnsi" w:hAnsiTheme="minorHAnsi" w:cstheme="minorHAnsi"/>
          <w:spacing w:val="-6"/>
          <w:w w:val="105"/>
          <w:sz w:val="22"/>
          <w:szCs w:val="22"/>
        </w:rPr>
        <w:t xml:space="preserve"> </w:t>
      </w:r>
      <w:r w:rsidR="008B2078" w:rsidRPr="002130AE">
        <w:rPr>
          <w:rFonts w:asciiTheme="minorHAnsi" w:hAnsiTheme="minorHAnsi" w:cstheme="minorHAnsi"/>
          <w:w w:val="105"/>
          <w:sz w:val="22"/>
          <w:szCs w:val="22"/>
        </w:rPr>
        <w:t>course of verifying, correcting, styling, and preparing</w:t>
      </w:r>
      <w:r w:rsidR="008B2078" w:rsidRPr="002130AE">
        <w:rPr>
          <w:rFonts w:asciiTheme="minorHAnsi" w:hAnsiTheme="minorHAnsi" w:cstheme="minorHAnsi"/>
          <w:spacing w:val="-1"/>
          <w:w w:val="105"/>
          <w:sz w:val="22"/>
          <w:szCs w:val="22"/>
        </w:rPr>
        <w:t xml:space="preserve"> </w:t>
      </w:r>
      <w:r w:rsidR="008B2078" w:rsidRPr="002130AE">
        <w:rPr>
          <w:rFonts w:asciiTheme="minorHAnsi" w:hAnsiTheme="minorHAnsi" w:cstheme="minorHAnsi"/>
          <w:w w:val="105"/>
          <w:sz w:val="22"/>
          <w:szCs w:val="22"/>
        </w:rPr>
        <w:t>summaries and headnotes, all opinions must be</w:t>
      </w:r>
      <w:r w:rsidR="008B2078" w:rsidRPr="002130AE">
        <w:rPr>
          <w:rFonts w:asciiTheme="minorHAnsi" w:hAnsiTheme="minorHAnsi" w:cstheme="minorHAnsi"/>
          <w:spacing w:val="-3"/>
          <w:w w:val="105"/>
          <w:sz w:val="22"/>
          <w:szCs w:val="22"/>
        </w:rPr>
        <w:t xml:space="preserve"> </w:t>
      </w:r>
      <w:r w:rsidR="008B2078" w:rsidRPr="002130AE">
        <w:rPr>
          <w:rFonts w:asciiTheme="minorHAnsi" w:hAnsiTheme="minorHAnsi" w:cstheme="minorHAnsi"/>
          <w:w w:val="105"/>
          <w:sz w:val="22"/>
          <w:szCs w:val="22"/>
        </w:rPr>
        <w:t>diligently inspected by the Contractor for:</w:t>
      </w:r>
      <w:r w:rsidR="008B2078" w:rsidRPr="002130AE">
        <w:rPr>
          <w:rFonts w:asciiTheme="minorHAnsi" w:hAnsiTheme="minorHAnsi" w:cstheme="minorHAnsi"/>
          <w:spacing w:val="40"/>
          <w:w w:val="105"/>
          <w:sz w:val="22"/>
          <w:szCs w:val="22"/>
        </w:rPr>
        <w:t xml:space="preserve"> </w:t>
      </w:r>
      <w:r w:rsidR="008B2078" w:rsidRPr="002130AE">
        <w:rPr>
          <w:rFonts w:asciiTheme="minorHAnsi" w:hAnsiTheme="minorHAnsi" w:cstheme="minorHAnsi"/>
          <w:w w:val="105"/>
          <w:sz w:val="22"/>
          <w:szCs w:val="22"/>
        </w:rPr>
        <w:t>(i) citation to unpublished</w:t>
      </w:r>
      <w:r w:rsidR="008B2078" w:rsidRPr="002130AE">
        <w:rPr>
          <w:rFonts w:asciiTheme="minorHAnsi" w:hAnsiTheme="minorHAnsi" w:cstheme="minorHAnsi"/>
          <w:spacing w:val="24"/>
          <w:w w:val="105"/>
          <w:sz w:val="22"/>
          <w:szCs w:val="22"/>
        </w:rPr>
        <w:t xml:space="preserve"> </w:t>
      </w:r>
      <w:r w:rsidR="008B2078" w:rsidRPr="002130AE">
        <w:rPr>
          <w:rFonts w:asciiTheme="minorHAnsi" w:hAnsiTheme="minorHAnsi" w:cstheme="minorHAnsi"/>
          <w:w w:val="105"/>
          <w:sz w:val="22"/>
          <w:szCs w:val="22"/>
        </w:rPr>
        <w:t>and depublished opinions;</w:t>
      </w:r>
      <w:r w:rsidR="008B2078" w:rsidRPr="002130AE">
        <w:rPr>
          <w:rFonts w:asciiTheme="minorHAnsi" w:hAnsiTheme="minorHAnsi" w:cstheme="minorHAnsi"/>
          <w:spacing w:val="40"/>
          <w:w w:val="105"/>
          <w:sz w:val="22"/>
          <w:szCs w:val="22"/>
        </w:rPr>
        <w:t xml:space="preserve"> </w:t>
      </w:r>
      <w:r w:rsidR="008B2078" w:rsidRPr="002130AE">
        <w:rPr>
          <w:rFonts w:asciiTheme="minorHAnsi" w:hAnsiTheme="minorHAnsi" w:cstheme="minorHAnsi"/>
          <w:w w:val="105"/>
          <w:sz w:val="22"/>
          <w:szCs w:val="22"/>
        </w:rPr>
        <w:t>(ii) citation of opinions in which review has</w:t>
      </w:r>
      <w:r w:rsidR="008B2078" w:rsidRPr="002130AE">
        <w:rPr>
          <w:rFonts w:asciiTheme="minorHAnsi" w:hAnsiTheme="minorHAnsi" w:cstheme="minorHAnsi"/>
          <w:spacing w:val="-3"/>
          <w:w w:val="105"/>
          <w:sz w:val="22"/>
          <w:szCs w:val="22"/>
        </w:rPr>
        <w:t xml:space="preserve"> </w:t>
      </w:r>
      <w:r w:rsidR="008B2078" w:rsidRPr="002130AE">
        <w:rPr>
          <w:rFonts w:asciiTheme="minorHAnsi" w:hAnsiTheme="minorHAnsi" w:cstheme="minorHAnsi"/>
          <w:w w:val="105"/>
          <w:sz w:val="22"/>
          <w:szCs w:val="22"/>
        </w:rPr>
        <w:t>been granted and depublication ordered</w:t>
      </w:r>
      <w:r w:rsidR="008B2078" w:rsidRPr="002130AE">
        <w:rPr>
          <w:rFonts w:asciiTheme="minorHAnsi" w:hAnsiTheme="minorHAnsi" w:cstheme="minorHAnsi"/>
          <w:spacing w:val="24"/>
          <w:w w:val="105"/>
          <w:sz w:val="22"/>
          <w:szCs w:val="22"/>
        </w:rPr>
        <w:t xml:space="preserve"> </w:t>
      </w:r>
      <w:r w:rsidR="008B2078" w:rsidRPr="002130AE">
        <w:rPr>
          <w:rFonts w:asciiTheme="minorHAnsi" w:hAnsiTheme="minorHAnsi" w:cstheme="minorHAnsi"/>
          <w:w w:val="105"/>
          <w:sz w:val="22"/>
          <w:szCs w:val="22"/>
        </w:rPr>
        <w:t>by the</w:t>
      </w:r>
      <w:r w:rsidR="008B2078" w:rsidRPr="002130AE">
        <w:rPr>
          <w:rFonts w:asciiTheme="minorHAnsi" w:hAnsiTheme="minorHAnsi" w:cstheme="minorHAnsi"/>
          <w:spacing w:val="-1"/>
          <w:w w:val="105"/>
          <w:sz w:val="22"/>
          <w:szCs w:val="22"/>
        </w:rPr>
        <w:t xml:space="preserve"> </w:t>
      </w:r>
      <w:r w:rsidR="008B2078" w:rsidRPr="002130AE">
        <w:rPr>
          <w:rFonts w:asciiTheme="minorHAnsi" w:hAnsiTheme="minorHAnsi" w:cstheme="minorHAnsi"/>
          <w:w w:val="105"/>
          <w:sz w:val="22"/>
          <w:szCs w:val="22"/>
        </w:rPr>
        <w:t>Supreme Court;</w:t>
      </w:r>
      <w:r w:rsidR="008B2078" w:rsidRPr="002130AE">
        <w:rPr>
          <w:rFonts w:asciiTheme="minorHAnsi" w:hAnsiTheme="minorHAnsi" w:cstheme="minorHAnsi"/>
          <w:spacing w:val="40"/>
          <w:w w:val="105"/>
          <w:sz w:val="22"/>
          <w:szCs w:val="22"/>
        </w:rPr>
        <w:t xml:space="preserve"> </w:t>
      </w:r>
      <w:r w:rsidR="008B2078" w:rsidRPr="002130AE">
        <w:rPr>
          <w:rFonts w:asciiTheme="minorHAnsi" w:hAnsiTheme="minorHAnsi" w:cstheme="minorHAnsi"/>
          <w:w w:val="105"/>
          <w:sz w:val="22"/>
          <w:szCs w:val="22"/>
        </w:rPr>
        <w:t>(iii)</w:t>
      </w:r>
      <w:r w:rsidR="008B2078" w:rsidRPr="002130AE">
        <w:rPr>
          <w:rFonts w:asciiTheme="minorHAnsi" w:hAnsiTheme="minorHAnsi" w:cstheme="minorHAnsi"/>
          <w:spacing w:val="-1"/>
          <w:w w:val="105"/>
          <w:sz w:val="22"/>
          <w:szCs w:val="22"/>
        </w:rPr>
        <w:t xml:space="preserve"> </w:t>
      </w:r>
      <w:r w:rsidR="008B2078" w:rsidRPr="002130AE">
        <w:rPr>
          <w:rFonts w:asciiTheme="minorHAnsi" w:hAnsiTheme="minorHAnsi" w:cstheme="minorHAnsi"/>
          <w:w w:val="105"/>
          <w:sz w:val="22"/>
          <w:szCs w:val="22"/>
        </w:rPr>
        <w:t>any facial impropriety with</w:t>
      </w:r>
      <w:r w:rsidR="008B2078" w:rsidRPr="002130AE">
        <w:rPr>
          <w:rFonts w:asciiTheme="minorHAnsi" w:hAnsiTheme="minorHAnsi" w:cstheme="minorHAnsi"/>
          <w:spacing w:val="-3"/>
          <w:w w:val="105"/>
          <w:sz w:val="22"/>
          <w:szCs w:val="22"/>
        </w:rPr>
        <w:t xml:space="preserve"> </w:t>
      </w:r>
      <w:r w:rsidR="008B2078" w:rsidRPr="002130AE">
        <w:rPr>
          <w:rFonts w:asciiTheme="minorHAnsi" w:hAnsiTheme="minorHAnsi" w:cstheme="minorHAnsi"/>
          <w:w w:val="105"/>
          <w:sz w:val="22"/>
          <w:szCs w:val="22"/>
        </w:rPr>
        <w:t>respect to</w:t>
      </w:r>
      <w:r w:rsidR="008B2078" w:rsidRPr="002130AE">
        <w:rPr>
          <w:rFonts w:asciiTheme="minorHAnsi" w:hAnsiTheme="minorHAnsi" w:cstheme="minorHAnsi"/>
          <w:spacing w:val="-11"/>
          <w:w w:val="105"/>
          <w:sz w:val="22"/>
          <w:szCs w:val="22"/>
        </w:rPr>
        <w:t xml:space="preserve"> </w:t>
      </w:r>
      <w:r w:rsidR="008B2078" w:rsidRPr="002130AE">
        <w:rPr>
          <w:rFonts w:asciiTheme="minorHAnsi" w:hAnsiTheme="minorHAnsi" w:cstheme="minorHAnsi"/>
          <w:w w:val="105"/>
          <w:sz w:val="22"/>
          <w:szCs w:val="22"/>
        </w:rPr>
        <w:t>the</w:t>
      </w:r>
      <w:r w:rsidR="008B2078" w:rsidRPr="002130AE">
        <w:rPr>
          <w:rFonts w:asciiTheme="minorHAnsi" w:hAnsiTheme="minorHAnsi" w:cstheme="minorHAnsi"/>
          <w:spacing w:val="-12"/>
          <w:w w:val="105"/>
          <w:sz w:val="22"/>
          <w:szCs w:val="22"/>
        </w:rPr>
        <w:t xml:space="preserve"> </w:t>
      </w:r>
      <w:r w:rsidR="008B2078" w:rsidRPr="002130AE">
        <w:rPr>
          <w:rFonts w:asciiTheme="minorHAnsi" w:hAnsiTheme="minorHAnsi" w:cstheme="minorHAnsi"/>
          <w:w w:val="105"/>
          <w:sz w:val="22"/>
          <w:szCs w:val="22"/>
        </w:rPr>
        <w:t>certification of</w:t>
      </w:r>
      <w:r w:rsidR="008B2078" w:rsidRPr="002130AE">
        <w:rPr>
          <w:rFonts w:asciiTheme="minorHAnsi" w:hAnsiTheme="minorHAnsi" w:cstheme="minorHAnsi"/>
          <w:spacing w:val="-12"/>
          <w:w w:val="105"/>
          <w:sz w:val="22"/>
          <w:szCs w:val="22"/>
        </w:rPr>
        <w:t xml:space="preserve"> </w:t>
      </w:r>
      <w:r w:rsidR="008B2078" w:rsidRPr="002130AE">
        <w:rPr>
          <w:rFonts w:asciiTheme="minorHAnsi" w:hAnsiTheme="minorHAnsi" w:cstheme="minorHAnsi"/>
          <w:w w:val="105"/>
          <w:sz w:val="22"/>
          <w:szCs w:val="22"/>
        </w:rPr>
        <w:t>the</w:t>
      </w:r>
      <w:r w:rsidR="008B2078" w:rsidRPr="002130AE">
        <w:rPr>
          <w:rFonts w:asciiTheme="minorHAnsi" w:hAnsiTheme="minorHAnsi" w:cstheme="minorHAnsi"/>
          <w:spacing w:val="-12"/>
          <w:w w:val="105"/>
          <w:sz w:val="22"/>
          <w:szCs w:val="22"/>
        </w:rPr>
        <w:t xml:space="preserve"> </w:t>
      </w:r>
      <w:r w:rsidR="008B2078" w:rsidRPr="002130AE">
        <w:rPr>
          <w:rFonts w:asciiTheme="minorHAnsi" w:hAnsiTheme="minorHAnsi" w:cstheme="minorHAnsi"/>
          <w:w w:val="105"/>
          <w:sz w:val="22"/>
          <w:szCs w:val="22"/>
        </w:rPr>
        <w:t>opinion</w:t>
      </w:r>
      <w:r w:rsidR="008B2078" w:rsidRPr="002130AE">
        <w:rPr>
          <w:rFonts w:asciiTheme="minorHAnsi" w:hAnsiTheme="minorHAnsi" w:cstheme="minorHAnsi"/>
          <w:spacing w:val="-3"/>
          <w:w w:val="105"/>
          <w:sz w:val="22"/>
          <w:szCs w:val="22"/>
        </w:rPr>
        <w:t xml:space="preserve"> </w:t>
      </w:r>
      <w:r w:rsidR="008B2078" w:rsidRPr="002130AE">
        <w:rPr>
          <w:rFonts w:asciiTheme="minorHAnsi" w:hAnsiTheme="minorHAnsi" w:cstheme="minorHAnsi"/>
          <w:w w:val="105"/>
          <w:sz w:val="22"/>
          <w:szCs w:val="22"/>
        </w:rPr>
        <w:t>for</w:t>
      </w:r>
      <w:r w:rsidR="008B2078" w:rsidRPr="002130AE">
        <w:rPr>
          <w:rFonts w:asciiTheme="minorHAnsi" w:hAnsiTheme="minorHAnsi" w:cstheme="minorHAnsi"/>
          <w:spacing w:val="-6"/>
          <w:w w:val="105"/>
          <w:sz w:val="22"/>
          <w:szCs w:val="22"/>
        </w:rPr>
        <w:t xml:space="preserve"> </w:t>
      </w:r>
      <w:r w:rsidR="008B2078" w:rsidRPr="002130AE">
        <w:rPr>
          <w:rFonts w:asciiTheme="minorHAnsi" w:hAnsiTheme="minorHAnsi" w:cstheme="minorHAnsi"/>
          <w:w w:val="105"/>
          <w:sz w:val="22"/>
          <w:szCs w:val="22"/>
        </w:rPr>
        <w:t>publication or</w:t>
      </w:r>
      <w:r w:rsidR="008B2078" w:rsidRPr="002130AE">
        <w:rPr>
          <w:rFonts w:asciiTheme="minorHAnsi" w:hAnsiTheme="minorHAnsi" w:cstheme="minorHAnsi"/>
          <w:spacing w:val="-10"/>
          <w:w w:val="105"/>
          <w:sz w:val="22"/>
          <w:szCs w:val="22"/>
        </w:rPr>
        <w:t xml:space="preserve"> </w:t>
      </w:r>
      <w:r w:rsidR="008B2078" w:rsidRPr="002130AE">
        <w:rPr>
          <w:rFonts w:asciiTheme="minorHAnsi" w:hAnsiTheme="minorHAnsi" w:cstheme="minorHAnsi"/>
          <w:w w:val="105"/>
          <w:sz w:val="22"/>
          <w:szCs w:val="22"/>
        </w:rPr>
        <w:t>partial</w:t>
      </w:r>
      <w:r w:rsidR="008B2078" w:rsidRPr="002130AE">
        <w:rPr>
          <w:rFonts w:asciiTheme="minorHAnsi" w:hAnsiTheme="minorHAnsi" w:cstheme="minorHAnsi"/>
          <w:spacing w:val="-1"/>
          <w:w w:val="105"/>
          <w:sz w:val="22"/>
          <w:szCs w:val="22"/>
        </w:rPr>
        <w:t xml:space="preserve"> </w:t>
      </w:r>
      <w:r w:rsidR="008B2078" w:rsidRPr="002130AE">
        <w:rPr>
          <w:rFonts w:asciiTheme="minorHAnsi" w:hAnsiTheme="minorHAnsi" w:cstheme="minorHAnsi"/>
          <w:w w:val="105"/>
          <w:sz w:val="22"/>
          <w:szCs w:val="22"/>
        </w:rPr>
        <w:t>publication; and,</w:t>
      </w:r>
      <w:r w:rsidR="00241542" w:rsidRPr="002130AE">
        <w:rPr>
          <w:rFonts w:asciiTheme="minorHAnsi" w:hAnsiTheme="minorHAnsi" w:cstheme="minorHAnsi"/>
          <w:w w:val="105"/>
          <w:sz w:val="22"/>
          <w:szCs w:val="22"/>
        </w:rPr>
        <w:t xml:space="preserve"> </w:t>
      </w:r>
      <w:r w:rsidR="008B2078" w:rsidRPr="002130AE">
        <w:rPr>
          <w:rFonts w:asciiTheme="minorHAnsi" w:hAnsiTheme="minorHAnsi" w:cstheme="minorHAnsi"/>
          <w:w w:val="105"/>
          <w:sz w:val="22"/>
          <w:szCs w:val="22"/>
        </w:rPr>
        <w:t>(iv) in partially published</w:t>
      </w:r>
      <w:r w:rsidR="008B2078" w:rsidRPr="002130AE">
        <w:rPr>
          <w:rFonts w:asciiTheme="minorHAnsi" w:hAnsiTheme="minorHAnsi" w:cstheme="minorHAnsi"/>
          <w:spacing w:val="24"/>
          <w:w w:val="105"/>
          <w:sz w:val="22"/>
          <w:szCs w:val="22"/>
        </w:rPr>
        <w:t xml:space="preserve"> </w:t>
      </w:r>
      <w:r w:rsidR="008B2078" w:rsidRPr="002130AE">
        <w:rPr>
          <w:rFonts w:asciiTheme="minorHAnsi" w:hAnsiTheme="minorHAnsi" w:cstheme="minorHAnsi"/>
          <w:w w:val="105"/>
          <w:sz w:val="22"/>
          <w:szCs w:val="22"/>
        </w:rPr>
        <w:t>opinions, references in</w:t>
      </w:r>
      <w:r w:rsidR="008B2078" w:rsidRPr="002130AE">
        <w:rPr>
          <w:rFonts w:asciiTheme="minorHAnsi" w:hAnsiTheme="minorHAnsi" w:cstheme="minorHAnsi"/>
          <w:spacing w:val="-1"/>
          <w:w w:val="105"/>
          <w:sz w:val="22"/>
          <w:szCs w:val="22"/>
        </w:rPr>
        <w:t xml:space="preserve"> </w:t>
      </w:r>
      <w:r w:rsidR="008B2078" w:rsidRPr="002130AE">
        <w:rPr>
          <w:rFonts w:asciiTheme="minorHAnsi" w:hAnsiTheme="minorHAnsi" w:cstheme="minorHAnsi"/>
          <w:w w:val="105"/>
          <w:sz w:val="22"/>
          <w:szCs w:val="22"/>
        </w:rPr>
        <w:t>concurring, dissenting, or</w:t>
      </w:r>
      <w:r w:rsidR="008B2078" w:rsidRPr="002130AE">
        <w:rPr>
          <w:rFonts w:asciiTheme="minorHAnsi" w:hAnsiTheme="minorHAnsi" w:cstheme="minorHAnsi"/>
          <w:spacing w:val="-2"/>
          <w:w w:val="105"/>
          <w:sz w:val="22"/>
          <w:szCs w:val="22"/>
        </w:rPr>
        <w:t xml:space="preserve"> </w:t>
      </w:r>
      <w:r w:rsidR="008B2078" w:rsidRPr="002130AE">
        <w:rPr>
          <w:rFonts w:asciiTheme="minorHAnsi" w:hAnsiTheme="minorHAnsi" w:cstheme="minorHAnsi"/>
          <w:w w:val="105"/>
          <w:sz w:val="22"/>
          <w:szCs w:val="22"/>
        </w:rPr>
        <w:t>concurring and dissenting</w:t>
      </w:r>
      <w:r w:rsidR="008B2078" w:rsidRPr="002130AE">
        <w:rPr>
          <w:rFonts w:asciiTheme="minorHAnsi" w:hAnsiTheme="minorHAnsi" w:cstheme="minorHAnsi"/>
          <w:spacing w:val="-4"/>
          <w:w w:val="105"/>
          <w:sz w:val="22"/>
          <w:szCs w:val="22"/>
        </w:rPr>
        <w:t xml:space="preserve"> </w:t>
      </w:r>
      <w:r w:rsidR="008B2078" w:rsidRPr="002130AE">
        <w:rPr>
          <w:rFonts w:asciiTheme="minorHAnsi" w:hAnsiTheme="minorHAnsi" w:cstheme="minorHAnsi"/>
          <w:w w:val="105"/>
          <w:sz w:val="22"/>
          <w:szCs w:val="22"/>
        </w:rPr>
        <w:t>opinions</w:t>
      </w:r>
      <w:r w:rsidR="008B2078" w:rsidRPr="002130AE">
        <w:rPr>
          <w:rFonts w:asciiTheme="minorHAnsi" w:hAnsiTheme="minorHAnsi" w:cstheme="minorHAnsi"/>
          <w:spacing w:val="-3"/>
          <w:w w:val="105"/>
          <w:sz w:val="22"/>
          <w:szCs w:val="22"/>
        </w:rPr>
        <w:t xml:space="preserve"> </w:t>
      </w:r>
      <w:r w:rsidR="008B2078" w:rsidRPr="002130AE">
        <w:rPr>
          <w:rFonts w:asciiTheme="minorHAnsi" w:hAnsiTheme="minorHAnsi" w:cstheme="minorHAnsi"/>
          <w:w w:val="105"/>
          <w:sz w:val="22"/>
          <w:szCs w:val="22"/>
        </w:rPr>
        <w:t>to</w:t>
      </w:r>
      <w:r w:rsidR="008B2078" w:rsidRPr="002130AE">
        <w:rPr>
          <w:rFonts w:asciiTheme="minorHAnsi" w:hAnsiTheme="minorHAnsi" w:cstheme="minorHAnsi"/>
          <w:spacing w:val="-11"/>
          <w:w w:val="105"/>
          <w:sz w:val="22"/>
          <w:szCs w:val="22"/>
        </w:rPr>
        <w:t xml:space="preserve"> </w:t>
      </w:r>
      <w:r w:rsidR="008B2078" w:rsidRPr="002130AE">
        <w:rPr>
          <w:rFonts w:asciiTheme="minorHAnsi" w:hAnsiTheme="minorHAnsi" w:cstheme="minorHAnsi"/>
          <w:w w:val="105"/>
          <w:sz w:val="22"/>
          <w:szCs w:val="22"/>
        </w:rPr>
        <w:t>the</w:t>
      </w:r>
      <w:r w:rsidR="008B2078" w:rsidRPr="002130AE">
        <w:rPr>
          <w:rFonts w:asciiTheme="minorHAnsi" w:hAnsiTheme="minorHAnsi" w:cstheme="minorHAnsi"/>
          <w:spacing w:val="-4"/>
          <w:w w:val="105"/>
          <w:sz w:val="22"/>
          <w:szCs w:val="22"/>
        </w:rPr>
        <w:t xml:space="preserve"> </w:t>
      </w:r>
      <w:r w:rsidR="008B2078" w:rsidRPr="002130AE">
        <w:rPr>
          <w:rFonts w:asciiTheme="minorHAnsi" w:hAnsiTheme="minorHAnsi" w:cstheme="minorHAnsi"/>
          <w:w w:val="105"/>
          <w:sz w:val="22"/>
          <w:szCs w:val="22"/>
        </w:rPr>
        <w:t>unpublished</w:t>
      </w:r>
      <w:r w:rsidR="008B2078" w:rsidRPr="002130AE">
        <w:rPr>
          <w:rFonts w:asciiTheme="minorHAnsi" w:hAnsiTheme="minorHAnsi" w:cstheme="minorHAnsi"/>
          <w:spacing w:val="12"/>
          <w:w w:val="105"/>
          <w:sz w:val="22"/>
          <w:szCs w:val="22"/>
        </w:rPr>
        <w:t xml:space="preserve"> </w:t>
      </w:r>
      <w:r w:rsidR="008B2078" w:rsidRPr="002130AE">
        <w:rPr>
          <w:rFonts w:asciiTheme="minorHAnsi" w:hAnsiTheme="minorHAnsi" w:cstheme="minorHAnsi"/>
          <w:w w:val="105"/>
          <w:sz w:val="22"/>
          <w:szCs w:val="22"/>
        </w:rPr>
        <w:t>portion of</w:t>
      </w:r>
      <w:r w:rsidR="008B2078" w:rsidRPr="002130AE">
        <w:rPr>
          <w:rFonts w:asciiTheme="minorHAnsi" w:hAnsiTheme="minorHAnsi" w:cstheme="minorHAnsi"/>
          <w:spacing w:val="-12"/>
          <w:w w:val="105"/>
          <w:sz w:val="22"/>
          <w:szCs w:val="22"/>
        </w:rPr>
        <w:t xml:space="preserve"> </w:t>
      </w:r>
      <w:r w:rsidR="008B2078" w:rsidRPr="002130AE">
        <w:rPr>
          <w:rFonts w:asciiTheme="minorHAnsi" w:hAnsiTheme="minorHAnsi" w:cstheme="minorHAnsi"/>
          <w:w w:val="105"/>
          <w:sz w:val="22"/>
          <w:szCs w:val="22"/>
        </w:rPr>
        <w:t>the</w:t>
      </w:r>
      <w:r w:rsidR="008B2078" w:rsidRPr="002130AE">
        <w:rPr>
          <w:rFonts w:asciiTheme="minorHAnsi" w:hAnsiTheme="minorHAnsi" w:cstheme="minorHAnsi"/>
          <w:spacing w:val="-9"/>
          <w:w w:val="105"/>
          <w:sz w:val="22"/>
          <w:szCs w:val="22"/>
        </w:rPr>
        <w:t xml:space="preserve"> </w:t>
      </w:r>
      <w:r w:rsidR="008B2078" w:rsidRPr="002130AE">
        <w:rPr>
          <w:rFonts w:asciiTheme="minorHAnsi" w:hAnsiTheme="minorHAnsi" w:cstheme="minorHAnsi"/>
          <w:w w:val="105"/>
          <w:sz w:val="22"/>
          <w:szCs w:val="22"/>
        </w:rPr>
        <w:t>majority</w:t>
      </w:r>
      <w:r w:rsidR="008B2078" w:rsidRPr="002130AE">
        <w:rPr>
          <w:rFonts w:asciiTheme="minorHAnsi" w:hAnsiTheme="minorHAnsi" w:cstheme="minorHAnsi"/>
          <w:spacing w:val="-6"/>
          <w:w w:val="105"/>
          <w:sz w:val="22"/>
          <w:szCs w:val="22"/>
        </w:rPr>
        <w:t xml:space="preserve"> </w:t>
      </w:r>
      <w:r w:rsidR="008B2078" w:rsidRPr="002130AE">
        <w:rPr>
          <w:rFonts w:asciiTheme="minorHAnsi" w:hAnsiTheme="minorHAnsi" w:cstheme="minorHAnsi"/>
          <w:w w:val="105"/>
          <w:sz w:val="22"/>
          <w:szCs w:val="22"/>
        </w:rPr>
        <w:t>or</w:t>
      </w:r>
      <w:r w:rsidR="008B2078" w:rsidRPr="002130AE">
        <w:rPr>
          <w:rFonts w:asciiTheme="minorHAnsi" w:hAnsiTheme="minorHAnsi" w:cstheme="minorHAnsi"/>
          <w:spacing w:val="-8"/>
          <w:w w:val="105"/>
          <w:sz w:val="22"/>
          <w:szCs w:val="22"/>
        </w:rPr>
        <w:t xml:space="preserve"> </w:t>
      </w:r>
      <w:r w:rsidR="008B2078" w:rsidRPr="002130AE">
        <w:rPr>
          <w:rFonts w:asciiTheme="minorHAnsi" w:hAnsiTheme="minorHAnsi" w:cstheme="minorHAnsi"/>
          <w:w w:val="105"/>
          <w:sz w:val="22"/>
          <w:szCs w:val="22"/>
        </w:rPr>
        <w:t>lead</w:t>
      </w:r>
      <w:r w:rsidR="008B2078" w:rsidRPr="002130AE">
        <w:rPr>
          <w:rFonts w:asciiTheme="minorHAnsi" w:hAnsiTheme="minorHAnsi" w:cstheme="minorHAnsi"/>
          <w:spacing w:val="-4"/>
          <w:w w:val="105"/>
          <w:sz w:val="22"/>
          <w:szCs w:val="22"/>
        </w:rPr>
        <w:t xml:space="preserve"> </w:t>
      </w:r>
      <w:r w:rsidR="008B2078" w:rsidRPr="002130AE">
        <w:rPr>
          <w:rFonts w:asciiTheme="minorHAnsi" w:hAnsiTheme="minorHAnsi" w:cstheme="minorHAnsi"/>
          <w:w w:val="105"/>
          <w:sz w:val="22"/>
          <w:szCs w:val="22"/>
        </w:rPr>
        <w:t>opinion.</w:t>
      </w:r>
      <w:r w:rsidR="008B2078" w:rsidRPr="002130AE">
        <w:rPr>
          <w:rFonts w:asciiTheme="minorHAnsi" w:hAnsiTheme="minorHAnsi" w:cstheme="minorHAnsi"/>
          <w:spacing w:val="-7"/>
          <w:w w:val="105"/>
          <w:sz w:val="22"/>
          <w:szCs w:val="22"/>
        </w:rPr>
        <w:t xml:space="preserve"> </w:t>
      </w:r>
      <w:r w:rsidR="008B2078" w:rsidRPr="002130AE">
        <w:rPr>
          <w:rFonts w:asciiTheme="minorHAnsi" w:hAnsiTheme="minorHAnsi" w:cstheme="minorHAnsi"/>
          <w:w w:val="105"/>
          <w:sz w:val="22"/>
          <w:szCs w:val="22"/>
        </w:rPr>
        <w:t>All</w:t>
      </w:r>
      <w:r w:rsidR="008B2078" w:rsidRPr="002130AE">
        <w:rPr>
          <w:rFonts w:asciiTheme="minorHAnsi" w:hAnsiTheme="minorHAnsi" w:cstheme="minorHAnsi"/>
          <w:spacing w:val="-3"/>
          <w:w w:val="105"/>
          <w:sz w:val="22"/>
          <w:szCs w:val="22"/>
        </w:rPr>
        <w:t xml:space="preserve"> </w:t>
      </w:r>
      <w:r w:rsidR="008B2078" w:rsidRPr="002130AE">
        <w:rPr>
          <w:rFonts w:asciiTheme="minorHAnsi" w:hAnsiTheme="minorHAnsi" w:cstheme="minorHAnsi"/>
          <w:w w:val="105"/>
          <w:sz w:val="22"/>
          <w:szCs w:val="22"/>
        </w:rPr>
        <w:t>occurrences of the specified anomalies must be</w:t>
      </w:r>
      <w:r w:rsidR="008B2078" w:rsidRPr="002130AE">
        <w:rPr>
          <w:rFonts w:asciiTheme="minorHAnsi" w:hAnsiTheme="minorHAnsi" w:cstheme="minorHAnsi"/>
          <w:spacing w:val="-1"/>
          <w:w w:val="105"/>
          <w:sz w:val="22"/>
          <w:szCs w:val="22"/>
        </w:rPr>
        <w:t xml:space="preserve"> </w:t>
      </w:r>
      <w:r w:rsidR="008B2078" w:rsidRPr="002130AE">
        <w:rPr>
          <w:rFonts w:asciiTheme="minorHAnsi" w:hAnsiTheme="minorHAnsi" w:cstheme="minorHAnsi"/>
          <w:w w:val="105"/>
          <w:sz w:val="22"/>
          <w:szCs w:val="22"/>
        </w:rPr>
        <w:t xml:space="preserve">promptly referred to the </w:t>
      </w:r>
      <w:r w:rsidR="00041823">
        <w:rPr>
          <w:rFonts w:asciiTheme="minorHAnsi" w:hAnsiTheme="minorHAnsi" w:cstheme="minorHAnsi"/>
          <w:w w:val="105"/>
          <w:sz w:val="22"/>
          <w:szCs w:val="22"/>
        </w:rPr>
        <w:t>CA ROD</w:t>
      </w:r>
      <w:r w:rsidR="008B2078" w:rsidRPr="002130AE">
        <w:rPr>
          <w:rFonts w:asciiTheme="minorHAnsi" w:hAnsiTheme="minorHAnsi" w:cstheme="minorHAnsi"/>
          <w:w w:val="105"/>
          <w:sz w:val="22"/>
          <w:szCs w:val="22"/>
        </w:rPr>
        <w:t>.</w:t>
      </w:r>
    </w:p>
    <w:p w14:paraId="061891AE" w14:textId="77777777" w:rsidR="0086770B" w:rsidRPr="0086770B" w:rsidRDefault="0086770B" w:rsidP="0086770B">
      <w:pPr>
        <w:pStyle w:val="ListParagraph"/>
        <w:ind w:left="810"/>
        <w:rPr>
          <w:sz w:val="22"/>
          <w:szCs w:val="22"/>
        </w:rPr>
      </w:pPr>
    </w:p>
    <w:p w14:paraId="652A4E99" w14:textId="780C473B" w:rsidR="0086770B" w:rsidRPr="002130AE" w:rsidRDefault="008B2078" w:rsidP="002130AE">
      <w:pPr>
        <w:pStyle w:val="ListParagraph"/>
        <w:numPr>
          <w:ilvl w:val="1"/>
          <w:numId w:val="25"/>
        </w:numPr>
        <w:spacing w:line="252" w:lineRule="auto"/>
        <w:ind w:left="900" w:hanging="540"/>
        <w:rPr>
          <w:rFonts w:asciiTheme="minorHAnsi" w:hAnsiTheme="minorHAnsi" w:cstheme="minorHAnsi"/>
          <w:sz w:val="22"/>
          <w:szCs w:val="22"/>
        </w:rPr>
      </w:pPr>
      <w:r w:rsidRPr="002130AE">
        <w:rPr>
          <w:rFonts w:asciiTheme="minorHAnsi" w:hAnsiTheme="minorHAnsi" w:cstheme="minorHAnsi"/>
          <w:b/>
          <w:w w:val="105"/>
          <w:sz w:val="22"/>
          <w:szCs w:val="22"/>
        </w:rPr>
        <w:t xml:space="preserve">Summaries and </w:t>
      </w:r>
      <w:r w:rsidR="0086770B" w:rsidRPr="002130AE">
        <w:rPr>
          <w:rFonts w:asciiTheme="minorHAnsi" w:hAnsiTheme="minorHAnsi" w:cstheme="minorHAnsi"/>
          <w:b/>
          <w:w w:val="105"/>
          <w:sz w:val="22"/>
          <w:szCs w:val="22"/>
        </w:rPr>
        <w:t>H</w:t>
      </w:r>
      <w:r w:rsidRPr="002130AE">
        <w:rPr>
          <w:rFonts w:asciiTheme="minorHAnsi" w:hAnsiTheme="minorHAnsi" w:cstheme="minorHAnsi"/>
          <w:b/>
          <w:w w:val="105"/>
          <w:sz w:val="22"/>
          <w:szCs w:val="22"/>
        </w:rPr>
        <w:t xml:space="preserve">eadnotes. </w:t>
      </w:r>
      <w:r w:rsidRPr="002130AE">
        <w:rPr>
          <w:rFonts w:asciiTheme="minorHAnsi" w:hAnsiTheme="minorHAnsi" w:cstheme="minorHAnsi"/>
          <w:w w:val="105"/>
          <w:sz w:val="22"/>
          <w:szCs w:val="22"/>
        </w:rPr>
        <w:t>Opinion summaries, headnotes, classification headings for</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headnotes, and</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related references</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must be</w:t>
      </w:r>
      <w:r w:rsidRPr="002130AE">
        <w:rPr>
          <w:rFonts w:asciiTheme="minorHAnsi" w:hAnsiTheme="minorHAnsi" w:cstheme="minorHAnsi"/>
          <w:spacing w:val="-11"/>
          <w:w w:val="105"/>
          <w:sz w:val="22"/>
          <w:szCs w:val="22"/>
        </w:rPr>
        <w:t xml:space="preserve"> </w:t>
      </w:r>
      <w:r w:rsidRPr="002130AE">
        <w:rPr>
          <w:rFonts w:asciiTheme="minorHAnsi" w:hAnsiTheme="minorHAnsi" w:cstheme="minorHAnsi"/>
          <w:w w:val="105"/>
          <w:sz w:val="22"/>
          <w:szCs w:val="22"/>
        </w:rPr>
        <w:t>added to</w:t>
      </w:r>
      <w:r w:rsidRPr="002130AE">
        <w:rPr>
          <w:rFonts w:asciiTheme="minorHAnsi" w:hAnsiTheme="minorHAnsi" w:cstheme="minorHAnsi"/>
          <w:spacing w:val="-12"/>
          <w:w w:val="105"/>
          <w:sz w:val="22"/>
          <w:szCs w:val="22"/>
        </w:rPr>
        <w:t xml:space="preserve"> </w:t>
      </w:r>
      <w:r w:rsidRPr="002130AE">
        <w:rPr>
          <w:rFonts w:asciiTheme="minorHAnsi" w:hAnsiTheme="minorHAnsi" w:cstheme="minorHAnsi"/>
          <w:w w:val="105"/>
          <w:sz w:val="22"/>
          <w:szCs w:val="22"/>
        </w:rPr>
        <w:t>all</w:t>
      </w:r>
      <w:r w:rsidRPr="002130AE">
        <w:rPr>
          <w:rFonts w:asciiTheme="minorHAnsi" w:hAnsiTheme="minorHAnsi" w:cstheme="minorHAnsi"/>
          <w:spacing w:val="-10"/>
          <w:w w:val="105"/>
          <w:sz w:val="22"/>
          <w:szCs w:val="22"/>
        </w:rPr>
        <w:t xml:space="preserve"> </w:t>
      </w:r>
      <w:r w:rsidRPr="002130AE">
        <w:rPr>
          <w:rFonts w:asciiTheme="minorHAnsi" w:hAnsiTheme="minorHAnsi" w:cstheme="minorHAnsi"/>
          <w:w w:val="105"/>
          <w:sz w:val="22"/>
          <w:szCs w:val="22"/>
        </w:rPr>
        <w:t>opinions</w:t>
      </w:r>
      <w:r w:rsidRPr="002130AE">
        <w:rPr>
          <w:rFonts w:asciiTheme="minorHAnsi" w:hAnsiTheme="minorHAnsi" w:cstheme="minorHAnsi"/>
          <w:spacing w:val="-5"/>
          <w:w w:val="105"/>
          <w:sz w:val="22"/>
          <w:szCs w:val="22"/>
        </w:rPr>
        <w:t xml:space="preserve"> </w:t>
      </w:r>
      <w:r w:rsidRPr="002130AE">
        <w:rPr>
          <w:rFonts w:asciiTheme="minorHAnsi" w:hAnsiTheme="minorHAnsi" w:cstheme="minorHAnsi"/>
          <w:w w:val="105"/>
          <w:sz w:val="22"/>
          <w:szCs w:val="22"/>
        </w:rPr>
        <w:t>rep</w:t>
      </w:r>
      <w:r w:rsidR="000B3AC9">
        <w:rPr>
          <w:rFonts w:asciiTheme="minorHAnsi" w:hAnsiTheme="minorHAnsi" w:cstheme="minorHAnsi"/>
          <w:w w:val="105"/>
          <w:sz w:val="22"/>
          <w:szCs w:val="22"/>
        </w:rPr>
        <w:t>orted</w:t>
      </w:r>
      <w:r w:rsidRPr="002130AE">
        <w:rPr>
          <w:rFonts w:asciiTheme="minorHAnsi" w:hAnsiTheme="minorHAnsi" w:cstheme="minorHAnsi"/>
          <w:w w:val="105"/>
          <w:sz w:val="22"/>
          <w:szCs w:val="22"/>
        </w:rPr>
        <w:t xml:space="preserve"> in</w:t>
      </w:r>
      <w:r w:rsidRPr="002130AE">
        <w:rPr>
          <w:rFonts w:asciiTheme="minorHAnsi" w:hAnsiTheme="minorHAnsi" w:cstheme="minorHAnsi"/>
          <w:spacing w:val="-9"/>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11"/>
          <w:w w:val="105"/>
          <w:sz w:val="22"/>
          <w:szCs w:val="22"/>
        </w:rPr>
        <w:t xml:space="preserve"> </w:t>
      </w:r>
      <w:r w:rsidRPr="002130AE">
        <w:rPr>
          <w:rFonts w:asciiTheme="minorHAnsi" w:hAnsiTheme="minorHAnsi" w:cstheme="minorHAnsi"/>
          <w:w w:val="105"/>
          <w:sz w:val="22"/>
          <w:szCs w:val="22"/>
        </w:rPr>
        <w:t>Official</w:t>
      </w:r>
      <w:r w:rsidRPr="002130AE">
        <w:rPr>
          <w:rFonts w:asciiTheme="minorHAnsi" w:hAnsiTheme="minorHAnsi" w:cstheme="minorHAnsi"/>
          <w:spacing w:val="9"/>
          <w:w w:val="105"/>
          <w:sz w:val="22"/>
          <w:szCs w:val="22"/>
        </w:rPr>
        <w:t xml:space="preserve"> </w:t>
      </w:r>
      <w:r w:rsidRPr="002130AE">
        <w:rPr>
          <w:rFonts w:asciiTheme="minorHAnsi" w:hAnsiTheme="minorHAnsi" w:cstheme="minorHAnsi"/>
          <w:w w:val="105"/>
          <w:sz w:val="22"/>
          <w:szCs w:val="22"/>
        </w:rPr>
        <w:t>Reports.</w:t>
      </w:r>
      <w:r w:rsidRPr="002130AE">
        <w:rPr>
          <w:rFonts w:asciiTheme="minorHAnsi" w:hAnsiTheme="minorHAnsi" w:cstheme="minorHAnsi"/>
          <w:spacing w:val="33"/>
          <w:w w:val="105"/>
          <w:sz w:val="22"/>
          <w:szCs w:val="22"/>
        </w:rPr>
        <w:t xml:space="preserve"> </w:t>
      </w:r>
      <w:r w:rsidRPr="002130AE">
        <w:rPr>
          <w:rFonts w:asciiTheme="minorHAnsi" w:hAnsiTheme="minorHAnsi" w:cstheme="minorHAnsi"/>
          <w:w w:val="105"/>
          <w:sz w:val="22"/>
          <w:szCs w:val="22"/>
        </w:rPr>
        <w:t>All</w:t>
      </w:r>
      <w:r w:rsidRPr="002130AE">
        <w:rPr>
          <w:rFonts w:asciiTheme="minorHAnsi" w:hAnsiTheme="minorHAnsi" w:cstheme="minorHAnsi"/>
          <w:spacing w:val="-5"/>
          <w:w w:val="105"/>
          <w:sz w:val="22"/>
          <w:szCs w:val="22"/>
        </w:rPr>
        <w:t xml:space="preserve"> </w:t>
      </w:r>
      <w:r w:rsidRPr="002130AE">
        <w:rPr>
          <w:rFonts w:asciiTheme="minorHAnsi" w:hAnsiTheme="minorHAnsi" w:cstheme="minorHAnsi"/>
          <w:w w:val="105"/>
          <w:sz w:val="22"/>
          <w:szCs w:val="22"/>
        </w:rPr>
        <w:t>headnotes and summaries must have</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style, format, and level of</w:t>
      </w:r>
      <w:r w:rsidRPr="002130AE">
        <w:rPr>
          <w:rFonts w:asciiTheme="minorHAnsi" w:hAnsiTheme="minorHAnsi" w:cstheme="minorHAnsi"/>
          <w:spacing w:val="-7"/>
          <w:w w:val="105"/>
          <w:sz w:val="22"/>
          <w:szCs w:val="22"/>
        </w:rPr>
        <w:t xml:space="preserve"> </w:t>
      </w:r>
      <w:r w:rsidRPr="002130AE">
        <w:rPr>
          <w:rFonts w:asciiTheme="minorHAnsi" w:hAnsiTheme="minorHAnsi" w:cstheme="minorHAnsi"/>
          <w:w w:val="105"/>
          <w:sz w:val="22"/>
          <w:szCs w:val="22"/>
        </w:rPr>
        <w:t>editorial quality reflected</w:t>
      </w:r>
      <w:r w:rsidRPr="002130AE">
        <w:rPr>
          <w:rFonts w:asciiTheme="minorHAnsi" w:hAnsiTheme="minorHAnsi" w:cstheme="minorHAnsi"/>
          <w:spacing w:val="19"/>
          <w:w w:val="105"/>
          <w:sz w:val="22"/>
          <w:szCs w:val="22"/>
        </w:rPr>
        <w:t xml:space="preserve"> </w:t>
      </w:r>
      <w:r w:rsidRPr="002130AE">
        <w:rPr>
          <w:rFonts w:asciiTheme="minorHAnsi" w:hAnsiTheme="minorHAnsi" w:cstheme="minorHAnsi"/>
          <w:w w:val="105"/>
          <w:sz w:val="22"/>
          <w:szCs w:val="22"/>
        </w:rPr>
        <w:t xml:space="preserve">in volumes </w:t>
      </w:r>
      <w:r w:rsidR="002D6EF5">
        <w:rPr>
          <w:rFonts w:asciiTheme="minorHAnsi" w:hAnsiTheme="minorHAnsi" w:cstheme="minorHAnsi"/>
          <w:w w:val="105"/>
          <w:sz w:val="22"/>
          <w:szCs w:val="22"/>
        </w:rPr>
        <w:t>7</w:t>
      </w:r>
      <w:r w:rsidRPr="002130AE">
        <w:rPr>
          <w:rFonts w:asciiTheme="minorHAnsi" w:hAnsiTheme="minorHAnsi" w:cstheme="minorHAnsi"/>
          <w:w w:val="105"/>
          <w:sz w:val="22"/>
          <w:szCs w:val="22"/>
        </w:rPr>
        <w:t xml:space="preserve"> through </w:t>
      </w:r>
      <w:r w:rsidR="00376166">
        <w:rPr>
          <w:rFonts w:asciiTheme="minorHAnsi" w:hAnsiTheme="minorHAnsi" w:cstheme="minorHAnsi"/>
          <w:w w:val="105"/>
          <w:sz w:val="22"/>
          <w:szCs w:val="22"/>
        </w:rPr>
        <w:t>1</w:t>
      </w:r>
      <w:r w:rsidR="00DE6905">
        <w:rPr>
          <w:rFonts w:asciiTheme="minorHAnsi" w:hAnsiTheme="minorHAnsi" w:cstheme="minorHAnsi"/>
          <w:w w:val="105"/>
          <w:sz w:val="22"/>
          <w:szCs w:val="22"/>
        </w:rPr>
        <w:t>2</w:t>
      </w:r>
      <w:r w:rsidRPr="002130AE">
        <w:rPr>
          <w:rFonts w:asciiTheme="minorHAnsi" w:hAnsiTheme="minorHAnsi" w:cstheme="minorHAnsi"/>
          <w:w w:val="105"/>
          <w:sz w:val="22"/>
          <w:szCs w:val="22"/>
        </w:rPr>
        <w:t xml:space="preserve"> of</w:t>
      </w:r>
      <w:r w:rsidRPr="002130AE">
        <w:rPr>
          <w:rFonts w:asciiTheme="minorHAnsi" w:hAnsiTheme="minorHAnsi" w:cstheme="minorHAnsi"/>
          <w:spacing w:val="-5"/>
          <w:w w:val="105"/>
          <w:sz w:val="22"/>
          <w:szCs w:val="22"/>
        </w:rPr>
        <w:t xml:space="preserve"> </w:t>
      </w:r>
      <w:r w:rsidRPr="002130AE">
        <w:rPr>
          <w:rFonts w:asciiTheme="minorHAnsi" w:hAnsiTheme="minorHAnsi" w:cstheme="minorHAnsi"/>
          <w:w w:val="105"/>
          <w:sz w:val="22"/>
          <w:szCs w:val="22"/>
        </w:rPr>
        <w:t>California</w:t>
      </w:r>
      <w:r w:rsidRPr="002130AE">
        <w:rPr>
          <w:rFonts w:asciiTheme="minorHAnsi" w:hAnsiTheme="minorHAnsi" w:cstheme="minorHAnsi"/>
          <w:spacing w:val="32"/>
          <w:w w:val="105"/>
          <w:sz w:val="22"/>
          <w:szCs w:val="22"/>
        </w:rPr>
        <w:t xml:space="preserve"> </w:t>
      </w:r>
      <w:r w:rsidRPr="002130AE">
        <w:rPr>
          <w:rFonts w:asciiTheme="minorHAnsi" w:hAnsiTheme="minorHAnsi" w:cstheme="minorHAnsi"/>
          <w:w w:val="105"/>
          <w:sz w:val="22"/>
          <w:szCs w:val="22"/>
        </w:rPr>
        <w:t xml:space="preserve">Reports, </w:t>
      </w:r>
      <w:r w:rsidR="00376166">
        <w:rPr>
          <w:rFonts w:asciiTheme="minorHAnsi" w:hAnsiTheme="minorHAnsi" w:cstheme="minorHAnsi"/>
          <w:w w:val="105"/>
          <w:sz w:val="22"/>
          <w:szCs w:val="22"/>
        </w:rPr>
        <w:t>Fifth</w:t>
      </w:r>
      <w:r w:rsidRPr="002130AE">
        <w:rPr>
          <w:rFonts w:asciiTheme="minorHAnsi" w:hAnsiTheme="minorHAnsi" w:cstheme="minorHAnsi"/>
          <w:w w:val="105"/>
          <w:sz w:val="22"/>
          <w:szCs w:val="22"/>
        </w:rPr>
        <w:t xml:space="preserve"> Series, and volumes </w:t>
      </w:r>
      <w:r w:rsidR="00CC273E">
        <w:rPr>
          <w:rFonts w:asciiTheme="minorHAnsi" w:hAnsiTheme="minorHAnsi" w:cstheme="minorHAnsi"/>
          <w:spacing w:val="-4"/>
          <w:w w:val="105"/>
          <w:sz w:val="22"/>
          <w:szCs w:val="22"/>
        </w:rPr>
        <w:t>70</w:t>
      </w:r>
      <w:r w:rsidR="000C5ACB"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 xml:space="preserve">through </w:t>
      </w:r>
      <w:r w:rsidR="000C5ACB">
        <w:rPr>
          <w:rFonts w:asciiTheme="minorHAnsi" w:hAnsiTheme="minorHAnsi" w:cstheme="minorHAnsi"/>
          <w:w w:val="105"/>
          <w:sz w:val="22"/>
          <w:szCs w:val="22"/>
        </w:rPr>
        <w:t>75</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of</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California Appellate</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 xml:space="preserve">Reports, </w:t>
      </w:r>
      <w:r w:rsidR="004D2CAA">
        <w:rPr>
          <w:rFonts w:asciiTheme="minorHAnsi" w:hAnsiTheme="minorHAnsi" w:cstheme="minorHAnsi"/>
          <w:w w:val="105"/>
          <w:sz w:val="22"/>
          <w:szCs w:val="22"/>
        </w:rPr>
        <w:t>Fifth</w:t>
      </w:r>
      <w:r w:rsidRPr="002130AE">
        <w:rPr>
          <w:rFonts w:asciiTheme="minorHAnsi" w:hAnsiTheme="minorHAnsi" w:cstheme="minorHAnsi"/>
          <w:spacing w:val="-6"/>
          <w:w w:val="105"/>
          <w:sz w:val="22"/>
          <w:szCs w:val="22"/>
        </w:rPr>
        <w:t xml:space="preserve"> </w:t>
      </w:r>
      <w:r w:rsidRPr="002130AE">
        <w:rPr>
          <w:rFonts w:asciiTheme="minorHAnsi" w:hAnsiTheme="minorHAnsi" w:cstheme="minorHAnsi"/>
          <w:w w:val="105"/>
          <w:sz w:val="22"/>
          <w:szCs w:val="22"/>
        </w:rPr>
        <w:t>Series.</w:t>
      </w:r>
      <w:r w:rsidRPr="002130AE">
        <w:rPr>
          <w:rFonts w:asciiTheme="minorHAnsi" w:hAnsiTheme="minorHAnsi" w:cstheme="minorHAnsi"/>
          <w:spacing w:val="31"/>
          <w:w w:val="105"/>
          <w:sz w:val="22"/>
          <w:szCs w:val="22"/>
        </w:rPr>
        <w:t xml:space="preserve"> </w:t>
      </w:r>
      <w:r w:rsidRPr="002130AE">
        <w:rPr>
          <w:rFonts w:asciiTheme="minorHAnsi" w:hAnsiTheme="minorHAnsi" w:cstheme="minorHAnsi"/>
          <w:w w:val="105"/>
          <w:sz w:val="22"/>
          <w:szCs w:val="22"/>
        </w:rPr>
        <w:t>Headnotes</w:t>
      </w:r>
      <w:r w:rsidRPr="002130AE">
        <w:rPr>
          <w:rFonts w:asciiTheme="minorHAnsi" w:hAnsiTheme="minorHAnsi" w:cstheme="minorHAnsi"/>
          <w:spacing w:val="-7"/>
          <w:w w:val="105"/>
          <w:sz w:val="22"/>
          <w:szCs w:val="22"/>
        </w:rPr>
        <w:t xml:space="preserve"> </w:t>
      </w:r>
      <w:r w:rsidRPr="002130AE">
        <w:rPr>
          <w:rFonts w:asciiTheme="minorHAnsi" w:hAnsiTheme="minorHAnsi" w:cstheme="minorHAnsi"/>
          <w:w w:val="105"/>
          <w:sz w:val="22"/>
          <w:szCs w:val="22"/>
        </w:rPr>
        <w:t>for</w:t>
      </w:r>
      <w:r w:rsidRPr="002130AE">
        <w:rPr>
          <w:rFonts w:asciiTheme="minorHAnsi" w:hAnsiTheme="minorHAnsi" w:cstheme="minorHAnsi"/>
          <w:spacing w:val="-11"/>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11"/>
          <w:w w:val="105"/>
          <w:sz w:val="22"/>
          <w:szCs w:val="22"/>
        </w:rPr>
        <w:t xml:space="preserve"> </w:t>
      </w:r>
      <w:r w:rsidRPr="002130AE">
        <w:rPr>
          <w:rFonts w:asciiTheme="minorHAnsi" w:hAnsiTheme="minorHAnsi" w:cstheme="minorHAnsi"/>
          <w:w w:val="105"/>
          <w:sz w:val="22"/>
          <w:szCs w:val="22"/>
        </w:rPr>
        <w:t>California</w:t>
      </w:r>
      <w:r w:rsidRPr="002130AE">
        <w:rPr>
          <w:rFonts w:asciiTheme="minorHAnsi" w:hAnsiTheme="minorHAnsi" w:cstheme="minorHAnsi"/>
          <w:spacing w:val="8"/>
          <w:w w:val="105"/>
          <w:sz w:val="22"/>
          <w:szCs w:val="22"/>
        </w:rPr>
        <w:t xml:space="preserve"> </w:t>
      </w:r>
      <w:r w:rsidRPr="002130AE">
        <w:rPr>
          <w:rFonts w:asciiTheme="minorHAnsi" w:hAnsiTheme="minorHAnsi" w:cstheme="minorHAnsi"/>
          <w:w w:val="105"/>
          <w:sz w:val="22"/>
          <w:szCs w:val="22"/>
        </w:rPr>
        <w:t>Reports, Fifth</w:t>
      </w:r>
      <w:r w:rsidRPr="002130AE">
        <w:rPr>
          <w:rFonts w:asciiTheme="minorHAnsi" w:hAnsiTheme="minorHAnsi" w:cstheme="minorHAnsi"/>
          <w:spacing w:val="-7"/>
          <w:w w:val="105"/>
          <w:sz w:val="22"/>
          <w:szCs w:val="22"/>
        </w:rPr>
        <w:t xml:space="preserve"> </w:t>
      </w:r>
      <w:r w:rsidRPr="002130AE">
        <w:rPr>
          <w:rFonts w:asciiTheme="minorHAnsi" w:hAnsiTheme="minorHAnsi" w:cstheme="minorHAnsi"/>
          <w:w w:val="105"/>
          <w:sz w:val="22"/>
          <w:szCs w:val="22"/>
        </w:rPr>
        <w:t>Series,</w:t>
      </w:r>
      <w:r w:rsidRPr="002130AE">
        <w:rPr>
          <w:rFonts w:asciiTheme="minorHAnsi" w:hAnsiTheme="minorHAnsi" w:cstheme="minorHAnsi"/>
          <w:spacing w:val="-12"/>
          <w:w w:val="105"/>
          <w:sz w:val="22"/>
          <w:szCs w:val="22"/>
        </w:rPr>
        <w:t xml:space="preserve"> </w:t>
      </w:r>
      <w:r w:rsidRPr="002130AE">
        <w:rPr>
          <w:rFonts w:asciiTheme="minorHAnsi" w:hAnsiTheme="minorHAnsi" w:cstheme="minorHAnsi"/>
          <w:w w:val="105"/>
          <w:sz w:val="22"/>
          <w:szCs w:val="22"/>
        </w:rPr>
        <w:t>and</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California Appellate</w:t>
      </w:r>
      <w:r w:rsidRPr="002130AE">
        <w:rPr>
          <w:rFonts w:asciiTheme="minorHAnsi" w:hAnsiTheme="minorHAnsi" w:cstheme="minorHAnsi"/>
          <w:spacing w:val="18"/>
          <w:w w:val="105"/>
          <w:sz w:val="22"/>
          <w:szCs w:val="22"/>
        </w:rPr>
        <w:t xml:space="preserve"> </w:t>
      </w:r>
      <w:r w:rsidRPr="002130AE">
        <w:rPr>
          <w:rFonts w:asciiTheme="minorHAnsi" w:hAnsiTheme="minorHAnsi" w:cstheme="minorHAnsi"/>
          <w:w w:val="105"/>
          <w:sz w:val="22"/>
          <w:szCs w:val="22"/>
        </w:rPr>
        <w:t>Reports, Fifth Series, are</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classified to</w:t>
      </w:r>
      <w:r w:rsidRPr="002130AE">
        <w:rPr>
          <w:rFonts w:asciiTheme="minorHAnsi" w:hAnsiTheme="minorHAnsi" w:cstheme="minorHAnsi"/>
          <w:spacing w:val="-7"/>
          <w:w w:val="105"/>
          <w:sz w:val="22"/>
          <w:szCs w:val="22"/>
        </w:rPr>
        <w:t xml:space="preserve"> </w:t>
      </w:r>
      <w:r w:rsidRPr="002130AE">
        <w:rPr>
          <w:rFonts w:asciiTheme="minorHAnsi" w:hAnsiTheme="minorHAnsi" w:cstheme="minorHAnsi"/>
          <w:w w:val="105"/>
          <w:sz w:val="22"/>
          <w:szCs w:val="22"/>
        </w:rPr>
        <w:t>a</w:t>
      </w:r>
      <w:r w:rsidRPr="002130AE">
        <w:rPr>
          <w:rFonts w:asciiTheme="minorHAnsi" w:hAnsiTheme="minorHAnsi" w:cstheme="minorHAnsi"/>
          <w:spacing w:val="-7"/>
          <w:w w:val="105"/>
          <w:sz w:val="22"/>
          <w:szCs w:val="22"/>
        </w:rPr>
        <w:t xml:space="preserve"> </w:t>
      </w:r>
      <w:r w:rsidRPr="002130AE">
        <w:rPr>
          <w:rFonts w:asciiTheme="minorHAnsi" w:hAnsiTheme="minorHAnsi" w:cstheme="minorHAnsi"/>
          <w:w w:val="105"/>
          <w:sz w:val="22"/>
          <w:szCs w:val="22"/>
        </w:rPr>
        <w:t xml:space="preserve">former </w:t>
      </w:r>
      <w:r w:rsidR="0086770B" w:rsidRPr="002130AE">
        <w:rPr>
          <w:rFonts w:asciiTheme="minorHAnsi" w:hAnsiTheme="minorHAnsi" w:cstheme="minorHAnsi"/>
          <w:w w:val="105"/>
          <w:sz w:val="22"/>
          <w:szCs w:val="22"/>
        </w:rPr>
        <w:t>Contractor’s</w:t>
      </w:r>
      <w:r w:rsidRPr="002130AE">
        <w:rPr>
          <w:rFonts w:asciiTheme="minorHAnsi" w:hAnsiTheme="minorHAnsi" w:cstheme="minorHAnsi"/>
          <w:w w:val="105"/>
          <w:sz w:val="22"/>
          <w:szCs w:val="22"/>
        </w:rPr>
        <w:t xml:space="preserve"> digest of</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California</w:t>
      </w:r>
      <w:r w:rsidR="0086770B" w:rsidRPr="002130AE">
        <w:rPr>
          <w:rFonts w:asciiTheme="minorHAnsi" w:hAnsiTheme="minorHAnsi" w:cstheme="minorHAnsi"/>
          <w:w w:val="105"/>
          <w:sz w:val="22"/>
          <w:szCs w:val="22"/>
        </w:rPr>
        <w:t xml:space="preserve"> </w:t>
      </w:r>
      <w:r w:rsidRPr="002130AE">
        <w:rPr>
          <w:rFonts w:asciiTheme="minorHAnsi" w:hAnsiTheme="minorHAnsi" w:cstheme="minorHAnsi"/>
          <w:w w:val="105"/>
          <w:sz w:val="22"/>
          <w:szCs w:val="22"/>
        </w:rPr>
        <w:t>decisional</w:t>
      </w:r>
      <w:r w:rsidRPr="002130AE">
        <w:rPr>
          <w:rFonts w:asciiTheme="minorHAnsi" w:hAnsiTheme="minorHAnsi" w:cstheme="minorHAnsi"/>
          <w:spacing w:val="17"/>
          <w:w w:val="105"/>
          <w:sz w:val="22"/>
          <w:szCs w:val="22"/>
        </w:rPr>
        <w:t xml:space="preserve"> </w:t>
      </w:r>
      <w:r w:rsidRPr="002130AE">
        <w:rPr>
          <w:rFonts w:asciiTheme="minorHAnsi" w:hAnsiTheme="minorHAnsi" w:cstheme="minorHAnsi"/>
          <w:w w:val="105"/>
          <w:sz w:val="22"/>
          <w:szCs w:val="22"/>
        </w:rPr>
        <w:t>law.</w:t>
      </w:r>
      <w:r w:rsidRPr="002130AE">
        <w:rPr>
          <w:rFonts w:asciiTheme="minorHAnsi" w:hAnsiTheme="minorHAnsi" w:cstheme="minorHAnsi"/>
          <w:spacing w:val="27"/>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9"/>
          <w:w w:val="105"/>
          <w:sz w:val="22"/>
          <w:szCs w:val="22"/>
        </w:rPr>
        <w:t xml:space="preserve"> </w:t>
      </w:r>
      <w:r w:rsidRPr="002130AE">
        <w:rPr>
          <w:rFonts w:asciiTheme="minorHAnsi" w:hAnsiTheme="minorHAnsi" w:cstheme="minorHAnsi"/>
          <w:w w:val="105"/>
          <w:sz w:val="22"/>
          <w:szCs w:val="22"/>
        </w:rPr>
        <w:t>Contractor must state</w:t>
      </w:r>
      <w:r w:rsidRPr="002130AE">
        <w:rPr>
          <w:rFonts w:asciiTheme="minorHAnsi" w:hAnsiTheme="minorHAnsi" w:cstheme="minorHAnsi"/>
          <w:spacing w:val="-11"/>
          <w:w w:val="105"/>
          <w:sz w:val="22"/>
          <w:szCs w:val="22"/>
        </w:rPr>
        <w:t xml:space="preserve"> </w:t>
      </w:r>
      <w:r w:rsidRPr="002130AE">
        <w:rPr>
          <w:rFonts w:asciiTheme="minorHAnsi" w:hAnsiTheme="minorHAnsi" w:cstheme="minorHAnsi"/>
          <w:w w:val="105"/>
          <w:sz w:val="22"/>
          <w:szCs w:val="22"/>
        </w:rPr>
        <w:t>an intention to</w:t>
      </w:r>
      <w:r w:rsidRPr="002130AE">
        <w:rPr>
          <w:rFonts w:asciiTheme="minorHAnsi" w:hAnsiTheme="minorHAnsi" w:cstheme="minorHAnsi"/>
          <w:spacing w:val="-6"/>
          <w:w w:val="105"/>
          <w:sz w:val="22"/>
          <w:szCs w:val="22"/>
        </w:rPr>
        <w:t xml:space="preserve"> </w:t>
      </w:r>
      <w:r w:rsidRPr="002130AE">
        <w:rPr>
          <w:rFonts w:asciiTheme="minorHAnsi" w:hAnsiTheme="minorHAnsi" w:cstheme="minorHAnsi"/>
          <w:w w:val="105"/>
          <w:sz w:val="22"/>
          <w:szCs w:val="22"/>
        </w:rPr>
        <w:t>continue using</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9"/>
          <w:w w:val="105"/>
          <w:sz w:val="22"/>
          <w:szCs w:val="22"/>
        </w:rPr>
        <w:t xml:space="preserve"> </w:t>
      </w:r>
      <w:r w:rsidRPr="002130AE">
        <w:rPr>
          <w:rFonts w:asciiTheme="minorHAnsi" w:hAnsiTheme="minorHAnsi" w:cstheme="minorHAnsi"/>
          <w:w w:val="105"/>
          <w:sz w:val="22"/>
          <w:szCs w:val="22"/>
        </w:rPr>
        <w:t>digest classification system described</w:t>
      </w:r>
      <w:r w:rsidRPr="002130AE">
        <w:rPr>
          <w:rFonts w:asciiTheme="minorHAnsi" w:hAnsiTheme="minorHAnsi" w:cstheme="minorHAnsi"/>
          <w:spacing w:val="19"/>
          <w:w w:val="105"/>
          <w:sz w:val="22"/>
          <w:szCs w:val="22"/>
        </w:rPr>
        <w:t xml:space="preserve"> </w:t>
      </w:r>
      <w:r w:rsidRPr="002130AE">
        <w:rPr>
          <w:rFonts w:asciiTheme="minorHAnsi" w:hAnsiTheme="minorHAnsi" w:cstheme="minorHAnsi"/>
          <w:w w:val="105"/>
          <w:sz w:val="22"/>
          <w:szCs w:val="22"/>
        </w:rPr>
        <w:t>in this Agreement. To</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its</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headnotes, the</w:t>
      </w:r>
      <w:r w:rsidRPr="002130AE">
        <w:rPr>
          <w:rFonts w:asciiTheme="minorHAnsi" w:hAnsiTheme="minorHAnsi" w:cstheme="minorHAnsi"/>
          <w:spacing w:val="-7"/>
          <w:w w:val="105"/>
          <w:sz w:val="22"/>
          <w:szCs w:val="22"/>
        </w:rPr>
        <w:t xml:space="preserve"> </w:t>
      </w:r>
      <w:r w:rsidRPr="002130AE">
        <w:rPr>
          <w:rFonts w:asciiTheme="minorHAnsi" w:hAnsiTheme="minorHAnsi" w:cstheme="minorHAnsi"/>
          <w:w w:val="105"/>
          <w:sz w:val="22"/>
          <w:szCs w:val="22"/>
        </w:rPr>
        <w:t>Contractor must append references to such</w:t>
      </w:r>
      <w:r w:rsidRPr="002130AE">
        <w:rPr>
          <w:rFonts w:asciiTheme="minorHAnsi" w:hAnsiTheme="minorHAnsi" w:cstheme="minorHAnsi"/>
          <w:spacing w:val="-11"/>
          <w:w w:val="105"/>
          <w:sz w:val="22"/>
          <w:szCs w:val="22"/>
        </w:rPr>
        <w:t xml:space="preserve"> </w:t>
      </w:r>
      <w:r w:rsidRPr="002130AE">
        <w:rPr>
          <w:rFonts w:asciiTheme="minorHAnsi" w:hAnsiTheme="minorHAnsi" w:cstheme="minorHAnsi"/>
          <w:w w:val="105"/>
          <w:sz w:val="22"/>
          <w:szCs w:val="22"/>
        </w:rPr>
        <w:t>authorities</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as</w:t>
      </w:r>
      <w:r w:rsidRPr="002130AE">
        <w:rPr>
          <w:rFonts w:asciiTheme="minorHAnsi" w:hAnsiTheme="minorHAnsi" w:cstheme="minorHAnsi"/>
          <w:spacing w:val="-12"/>
          <w:w w:val="105"/>
          <w:sz w:val="22"/>
          <w:szCs w:val="22"/>
        </w:rPr>
        <w:t xml:space="preserve"> </w:t>
      </w:r>
      <w:r w:rsidRPr="002130AE">
        <w:rPr>
          <w:rFonts w:asciiTheme="minorHAnsi" w:hAnsiTheme="minorHAnsi" w:cstheme="minorHAnsi"/>
          <w:w w:val="105"/>
          <w:sz w:val="22"/>
          <w:szCs w:val="22"/>
        </w:rPr>
        <w:t>directed or</w:t>
      </w:r>
      <w:r w:rsidRPr="002130AE">
        <w:rPr>
          <w:rFonts w:asciiTheme="minorHAnsi" w:hAnsiTheme="minorHAnsi" w:cstheme="minorHAnsi"/>
          <w:spacing w:val="-12"/>
          <w:w w:val="105"/>
          <w:sz w:val="22"/>
          <w:szCs w:val="22"/>
        </w:rPr>
        <w:t xml:space="preserve"> </w:t>
      </w:r>
      <w:r w:rsidRPr="002130AE">
        <w:rPr>
          <w:rFonts w:asciiTheme="minorHAnsi" w:hAnsiTheme="minorHAnsi" w:cstheme="minorHAnsi"/>
          <w:w w:val="105"/>
          <w:sz w:val="22"/>
          <w:szCs w:val="22"/>
        </w:rPr>
        <w:t>approved by</w:t>
      </w:r>
      <w:r w:rsidRPr="002130AE">
        <w:rPr>
          <w:rFonts w:asciiTheme="minorHAnsi" w:hAnsiTheme="minorHAnsi" w:cstheme="minorHAnsi"/>
          <w:spacing w:val="-9"/>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2"/>
          <w:w w:val="105"/>
          <w:sz w:val="22"/>
          <w:szCs w:val="22"/>
        </w:rPr>
        <w:t xml:space="preserve"> </w:t>
      </w:r>
      <w:r w:rsidR="00041823">
        <w:rPr>
          <w:rFonts w:asciiTheme="minorHAnsi" w:hAnsiTheme="minorHAnsi" w:cstheme="minorHAnsi"/>
          <w:w w:val="105"/>
          <w:sz w:val="22"/>
          <w:szCs w:val="22"/>
        </w:rPr>
        <w:t>CA ROD</w:t>
      </w:r>
      <w:r w:rsidRPr="002130AE">
        <w:rPr>
          <w:rFonts w:asciiTheme="minorHAnsi" w:hAnsiTheme="minorHAnsi" w:cstheme="minorHAnsi"/>
          <w:w w:val="105"/>
          <w:sz w:val="22"/>
          <w:szCs w:val="22"/>
        </w:rPr>
        <w:t>, but</w:t>
      </w:r>
      <w:r w:rsidRPr="002130AE">
        <w:rPr>
          <w:rFonts w:asciiTheme="minorHAnsi" w:hAnsiTheme="minorHAnsi" w:cstheme="minorHAnsi"/>
          <w:spacing w:val="-8"/>
          <w:w w:val="105"/>
          <w:sz w:val="22"/>
          <w:szCs w:val="22"/>
        </w:rPr>
        <w:t xml:space="preserve"> </w:t>
      </w:r>
      <w:r w:rsidRPr="002130AE">
        <w:rPr>
          <w:rFonts w:asciiTheme="minorHAnsi" w:hAnsiTheme="minorHAnsi" w:cstheme="minorHAnsi"/>
          <w:w w:val="105"/>
          <w:sz w:val="22"/>
          <w:szCs w:val="22"/>
        </w:rPr>
        <w:t>only in</w:t>
      </w:r>
      <w:r w:rsidRPr="002130AE">
        <w:rPr>
          <w:rFonts w:asciiTheme="minorHAnsi" w:hAnsiTheme="minorHAnsi" w:cstheme="minorHAnsi"/>
          <w:spacing w:val="-6"/>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12"/>
          <w:w w:val="105"/>
          <w:sz w:val="22"/>
          <w:szCs w:val="22"/>
        </w:rPr>
        <w:t xml:space="preserve"> </w:t>
      </w:r>
      <w:r w:rsidRPr="002130AE">
        <w:rPr>
          <w:rFonts w:asciiTheme="minorHAnsi" w:hAnsiTheme="minorHAnsi" w:cstheme="minorHAnsi"/>
          <w:w w:val="105"/>
          <w:sz w:val="22"/>
          <w:szCs w:val="22"/>
        </w:rPr>
        <w:t>amount and manner specified and approved</w:t>
      </w:r>
      <w:r w:rsidRPr="002130AE">
        <w:rPr>
          <w:rFonts w:asciiTheme="minorHAnsi" w:hAnsiTheme="minorHAnsi" w:cstheme="minorHAnsi"/>
          <w:spacing w:val="32"/>
          <w:w w:val="105"/>
          <w:sz w:val="22"/>
          <w:szCs w:val="22"/>
        </w:rPr>
        <w:t xml:space="preserve"> </w:t>
      </w:r>
      <w:r w:rsidRPr="002130AE">
        <w:rPr>
          <w:rFonts w:asciiTheme="minorHAnsi" w:hAnsiTheme="minorHAnsi" w:cstheme="minorHAnsi"/>
          <w:w w:val="105"/>
          <w:sz w:val="22"/>
          <w:szCs w:val="22"/>
        </w:rPr>
        <w:t xml:space="preserve">by the </w:t>
      </w:r>
      <w:r w:rsidR="00041823">
        <w:rPr>
          <w:rFonts w:asciiTheme="minorHAnsi" w:hAnsiTheme="minorHAnsi" w:cstheme="minorHAnsi"/>
          <w:w w:val="105"/>
          <w:sz w:val="22"/>
          <w:szCs w:val="22"/>
        </w:rPr>
        <w:t>CA ROD</w:t>
      </w:r>
      <w:r w:rsidRPr="002130AE">
        <w:rPr>
          <w:rFonts w:asciiTheme="minorHAnsi" w:hAnsiTheme="minorHAnsi" w:cstheme="minorHAnsi"/>
          <w:w w:val="105"/>
          <w:sz w:val="22"/>
          <w:szCs w:val="22"/>
        </w:rPr>
        <w:t>.</w:t>
      </w:r>
    </w:p>
    <w:p w14:paraId="23163507" w14:textId="77777777" w:rsidR="0086770B" w:rsidRPr="0086770B" w:rsidRDefault="0086770B" w:rsidP="0086770B">
      <w:pPr>
        <w:pStyle w:val="ListParagraph"/>
        <w:rPr>
          <w:rFonts w:asciiTheme="minorHAnsi" w:hAnsiTheme="minorHAnsi" w:cstheme="minorHAnsi"/>
          <w:b/>
          <w:w w:val="105"/>
          <w:sz w:val="22"/>
          <w:szCs w:val="22"/>
        </w:rPr>
      </w:pPr>
    </w:p>
    <w:p w14:paraId="4E8DAD16" w14:textId="7DA0943A" w:rsidR="00CB0A99" w:rsidRPr="002130AE" w:rsidRDefault="008B2078" w:rsidP="002130AE">
      <w:pPr>
        <w:pStyle w:val="ListParagraph"/>
        <w:numPr>
          <w:ilvl w:val="1"/>
          <w:numId w:val="25"/>
        </w:numPr>
        <w:spacing w:line="252" w:lineRule="auto"/>
        <w:ind w:left="900" w:hanging="540"/>
        <w:rPr>
          <w:rFonts w:asciiTheme="minorHAnsi" w:hAnsiTheme="minorHAnsi" w:cstheme="minorHAnsi"/>
          <w:sz w:val="22"/>
          <w:szCs w:val="22"/>
        </w:rPr>
      </w:pPr>
      <w:r w:rsidRPr="002130AE">
        <w:rPr>
          <w:rFonts w:asciiTheme="minorHAnsi" w:hAnsiTheme="minorHAnsi" w:cstheme="minorHAnsi"/>
          <w:b/>
          <w:w w:val="105"/>
          <w:sz w:val="22"/>
          <w:szCs w:val="22"/>
        </w:rPr>
        <w:t>Post-</w:t>
      </w:r>
      <w:r w:rsidR="0086770B" w:rsidRPr="002130AE">
        <w:rPr>
          <w:rFonts w:asciiTheme="minorHAnsi" w:hAnsiTheme="minorHAnsi" w:cstheme="minorHAnsi"/>
          <w:b/>
          <w:w w:val="105"/>
          <w:sz w:val="22"/>
          <w:szCs w:val="22"/>
        </w:rPr>
        <w:t>P</w:t>
      </w:r>
      <w:r w:rsidRPr="002130AE">
        <w:rPr>
          <w:rFonts w:asciiTheme="minorHAnsi" w:hAnsiTheme="minorHAnsi" w:cstheme="minorHAnsi"/>
          <w:b/>
          <w:w w:val="105"/>
          <w:sz w:val="22"/>
          <w:szCs w:val="22"/>
        </w:rPr>
        <w:t>ublication</w:t>
      </w:r>
      <w:r w:rsidRPr="002130AE">
        <w:rPr>
          <w:rFonts w:asciiTheme="minorHAnsi" w:hAnsiTheme="minorHAnsi" w:cstheme="minorHAnsi"/>
          <w:b/>
          <w:spacing w:val="-2"/>
          <w:w w:val="105"/>
          <w:sz w:val="22"/>
          <w:szCs w:val="22"/>
        </w:rPr>
        <w:t xml:space="preserve"> </w:t>
      </w:r>
      <w:r w:rsidR="0086770B" w:rsidRPr="002130AE">
        <w:rPr>
          <w:rFonts w:asciiTheme="minorHAnsi" w:hAnsiTheme="minorHAnsi" w:cstheme="minorHAnsi"/>
          <w:b/>
          <w:w w:val="105"/>
          <w:sz w:val="22"/>
          <w:szCs w:val="22"/>
        </w:rPr>
        <w:t>R</w:t>
      </w:r>
      <w:r w:rsidRPr="002130AE">
        <w:rPr>
          <w:rFonts w:asciiTheme="minorHAnsi" w:hAnsiTheme="minorHAnsi" w:cstheme="minorHAnsi"/>
          <w:b/>
          <w:w w:val="105"/>
          <w:sz w:val="22"/>
          <w:szCs w:val="22"/>
        </w:rPr>
        <w:t xml:space="preserve">evision and </w:t>
      </w:r>
      <w:r w:rsidR="0086770B" w:rsidRPr="002130AE">
        <w:rPr>
          <w:rFonts w:asciiTheme="minorHAnsi" w:hAnsiTheme="minorHAnsi" w:cstheme="minorHAnsi"/>
          <w:b/>
          <w:w w:val="105"/>
          <w:sz w:val="22"/>
          <w:szCs w:val="22"/>
        </w:rPr>
        <w:t>C</w:t>
      </w:r>
      <w:r w:rsidRPr="002130AE">
        <w:rPr>
          <w:rFonts w:asciiTheme="minorHAnsi" w:hAnsiTheme="minorHAnsi" w:cstheme="minorHAnsi"/>
          <w:b/>
          <w:w w:val="105"/>
          <w:sz w:val="22"/>
          <w:szCs w:val="22"/>
        </w:rPr>
        <w:t xml:space="preserve">orrection. </w:t>
      </w:r>
      <w:r w:rsidRPr="002130AE">
        <w:rPr>
          <w:rFonts w:asciiTheme="minorHAnsi" w:hAnsiTheme="minorHAnsi" w:cstheme="minorHAnsi"/>
          <w:w w:val="105"/>
          <w:sz w:val="22"/>
          <w:szCs w:val="22"/>
        </w:rPr>
        <w:t>The text of</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opinions and all editorial enhancements to opinions (e.g., tables,</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summaries, and headnotes) are</w:t>
      </w:r>
      <w:r w:rsidRPr="002130AE">
        <w:rPr>
          <w:rFonts w:asciiTheme="minorHAnsi" w:hAnsiTheme="minorHAnsi" w:cstheme="minorHAnsi"/>
          <w:spacing w:val="-8"/>
          <w:w w:val="105"/>
          <w:sz w:val="22"/>
          <w:szCs w:val="22"/>
        </w:rPr>
        <w:t xml:space="preserve"> </w:t>
      </w:r>
      <w:r w:rsidRPr="002130AE">
        <w:rPr>
          <w:rFonts w:asciiTheme="minorHAnsi" w:hAnsiTheme="minorHAnsi" w:cstheme="minorHAnsi"/>
          <w:w w:val="105"/>
          <w:sz w:val="22"/>
          <w:szCs w:val="22"/>
        </w:rPr>
        <w:t xml:space="preserve">subject to inspection, revision, and correction by the </w:t>
      </w:r>
      <w:r w:rsidR="00041823">
        <w:rPr>
          <w:rFonts w:asciiTheme="minorHAnsi" w:hAnsiTheme="minorHAnsi" w:cstheme="minorHAnsi"/>
          <w:w w:val="105"/>
          <w:sz w:val="22"/>
          <w:szCs w:val="22"/>
        </w:rPr>
        <w:t>CA ROD</w:t>
      </w:r>
      <w:r w:rsidRPr="002130AE">
        <w:rPr>
          <w:rFonts w:asciiTheme="minorHAnsi" w:hAnsiTheme="minorHAnsi" w:cstheme="minorHAnsi"/>
          <w:w w:val="105"/>
          <w:sz w:val="22"/>
          <w:szCs w:val="22"/>
        </w:rPr>
        <w:t>.</w:t>
      </w:r>
      <w:r w:rsidRPr="002130AE">
        <w:rPr>
          <w:rFonts w:asciiTheme="minorHAnsi" w:hAnsiTheme="minorHAnsi" w:cstheme="minorHAnsi"/>
          <w:spacing w:val="40"/>
          <w:w w:val="105"/>
          <w:sz w:val="22"/>
          <w:szCs w:val="22"/>
        </w:rPr>
        <w:t xml:space="preserve"> </w:t>
      </w:r>
      <w:r w:rsidRPr="002130AE">
        <w:rPr>
          <w:rFonts w:asciiTheme="minorHAnsi" w:hAnsiTheme="minorHAnsi" w:cstheme="minorHAnsi"/>
          <w:w w:val="105"/>
          <w:sz w:val="22"/>
          <w:szCs w:val="22"/>
        </w:rPr>
        <w:t>This includes the editing described</w:t>
      </w:r>
      <w:r w:rsidRPr="002130AE">
        <w:rPr>
          <w:rFonts w:asciiTheme="minorHAnsi" w:hAnsiTheme="minorHAnsi" w:cstheme="minorHAnsi"/>
          <w:spacing w:val="27"/>
          <w:w w:val="105"/>
          <w:sz w:val="22"/>
          <w:szCs w:val="22"/>
        </w:rPr>
        <w:t xml:space="preserve"> </w:t>
      </w:r>
      <w:r w:rsidRPr="002130AE">
        <w:rPr>
          <w:rFonts w:asciiTheme="minorHAnsi" w:hAnsiTheme="minorHAnsi" w:cstheme="minorHAnsi"/>
          <w:w w:val="105"/>
          <w:sz w:val="22"/>
          <w:szCs w:val="22"/>
        </w:rPr>
        <w:t>by rule</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8.1105(f), California Rules of Court.</w:t>
      </w:r>
      <w:r w:rsidRPr="002130AE">
        <w:rPr>
          <w:rFonts w:asciiTheme="minorHAnsi" w:hAnsiTheme="minorHAnsi" w:cstheme="minorHAnsi"/>
          <w:spacing w:val="40"/>
          <w:w w:val="105"/>
          <w:sz w:val="22"/>
          <w:szCs w:val="22"/>
        </w:rPr>
        <w:t xml:space="preserve"> </w:t>
      </w:r>
      <w:r w:rsidRPr="002130AE">
        <w:rPr>
          <w:rFonts w:asciiTheme="minorHAnsi" w:hAnsiTheme="minorHAnsi" w:cstheme="minorHAnsi"/>
          <w:w w:val="105"/>
          <w:sz w:val="22"/>
          <w:szCs w:val="22"/>
        </w:rPr>
        <w:t>Where errors</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of</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significance are</w:t>
      </w:r>
      <w:r w:rsidRPr="002130AE">
        <w:rPr>
          <w:rFonts w:asciiTheme="minorHAnsi" w:hAnsiTheme="minorHAnsi" w:cstheme="minorHAnsi"/>
          <w:spacing w:val="-6"/>
          <w:w w:val="105"/>
          <w:sz w:val="22"/>
          <w:szCs w:val="22"/>
        </w:rPr>
        <w:t xml:space="preserve"> </w:t>
      </w:r>
      <w:r w:rsidRPr="002130AE">
        <w:rPr>
          <w:rFonts w:asciiTheme="minorHAnsi" w:hAnsiTheme="minorHAnsi" w:cstheme="minorHAnsi"/>
          <w:w w:val="105"/>
          <w:sz w:val="22"/>
          <w:szCs w:val="22"/>
        </w:rPr>
        <w:t>detected</w:t>
      </w:r>
      <w:r w:rsidRPr="002130AE">
        <w:rPr>
          <w:rFonts w:asciiTheme="minorHAnsi" w:hAnsiTheme="minorHAnsi" w:cstheme="minorHAnsi"/>
          <w:spacing w:val="23"/>
          <w:w w:val="105"/>
          <w:sz w:val="22"/>
          <w:szCs w:val="22"/>
        </w:rPr>
        <w:t xml:space="preserve"> </w:t>
      </w:r>
      <w:r w:rsidRPr="002130AE">
        <w:rPr>
          <w:rFonts w:asciiTheme="minorHAnsi" w:hAnsiTheme="minorHAnsi" w:cstheme="minorHAnsi"/>
          <w:w w:val="105"/>
          <w:sz w:val="22"/>
          <w:szCs w:val="22"/>
        </w:rPr>
        <w:t>after publication</w:t>
      </w:r>
      <w:r w:rsidRPr="002130AE">
        <w:rPr>
          <w:rFonts w:asciiTheme="minorHAnsi" w:hAnsiTheme="minorHAnsi" w:cstheme="minorHAnsi"/>
          <w:spacing w:val="21"/>
          <w:w w:val="105"/>
          <w:sz w:val="22"/>
          <w:szCs w:val="22"/>
        </w:rPr>
        <w:t xml:space="preserve"> </w:t>
      </w:r>
      <w:r w:rsidRPr="002130AE">
        <w:rPr>
          <w:rFonts w:asciiTheme="minorHAnsi" w:hAnsiTheme="minorHAnsi" w:cstheme="minorHAnsi"/>
          <w:w w:val="105"/>
          <w:sz w:val="22"/>
          <w:szCs w:val="22"/>
        </w:rPr>
        <w:t>of</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Official</w:t>
      </w:r>
      <w:r w:rsidRPr="002130AE">
        <w:rPr>
          <w:rFonts w:asciiTheme="minorHAnsi" w:hAnsiTheme="minorHAnsi" w:cstheme="minorHAnsi"/>
          <w:spacing w:val="21"/>
          <w:w w:val="105"/>
          <w:sz w:val="22"/>
          <w:szCs w:val="22"/>
        </w:rPr>
        <w:t xml:space="preserve"> </w:t>
      </w:r>
      <w:r w:rsidRPr="002130AE">
        <w:rPr>
          <w:rFonts w:asciiTheme="minorHAnsi" w:hAnsiTheme="minorHAnsi" w:cstheme="minorHAnsi"/>
          <w:w w:val="105"/>
          <w:sz w:val="22"/>
          <w:szCs w:val="22"/>
        </w:rPr>
        <w:t>Reports bound</w:t>
      </w:r>
      <w:r w:rsidRPr="002130AE">
        <w:rPr>
          <w:rFonts w:asciiTheme="minorHAnsi" w:hAnsiTheme="minorHAnsi" w:cstheme="minorHAnsi"/>
          <w:spacing w:val="5"/>
          <w:w w:val="105"/>
          <w:sz w:val="22"/>
          <w:szCs w:val="22"/>
        </w:rPr>
        <w:t xml:space="preserve"> </w:t>
      </w:r>
      <w:r w:rsidRPr="002130AE">
        <w:rPr>
          <w:rFonts w:asciiTheme="minorHAnsi" w:hAnsiTheme="minorHAnsi" w:cstheme="minorHAnsi"/>
          <w:w w:val="105"/>
          <w:sz w:val="22"/>
          <w:szCs w:val="22"/>
        </w:rPr>
        <w:t>volumes,</w:t>
      </w:r>
      <w:r w:rsidRPr="002130AE">
        <w:rPr>
          <w:rFonts w:asciiTheme="minorHAnsi" w:hAnsiTheme="minorHAnsi" w:cstheme="minorHAnsi"/>
          <w:spacing w:val="5"/>
          <w:w w:val="105"/>
          <w:sz w:val="22"/>
          <w:szCs w:val="22"/>
        </w:rPr>
        <w:t xml:space="preserve"> </w:t>
      </w:r>
      <w:r w:rsidRPr="002130AE">
        <w:rPr>
          <w:rFonts w:asciiTheme="minorHAnsi" w:hAnsiTheme="minorHAnsi" w:cstheme="minorHAnsi"/>
          <w:w w:val="105"/>
          <w:sz w:val="22"/>
          <w:szCs w:val="22"/>
        </w:rPr>
        <w:t>whether</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errors</w:t>
      </w:r>
      <w:r w:rsidRPr="002130AE">
        <w:rPr>
          <w:rFonts w:asciiTheme="minorHAnsi" w:hAnsiTheme="minorHAnsi" w:cstheme="minorHAnsi"/>
          <w:spacing w:val="-9"/>
          <w:w w:val="105"/>
          <w:sz w:val="22"/>
          <w:szCs w:val="22"/>
        </w:rPr>
        <w:t xml:space="preserve"> </w:t>
      </w:r>
      <w:r w:rsidRPr="002130AE">
        <w:rPr>
          <w:rFonts w:asciiTheme="minorHAnsi" w:hAnsiTheme="minorHAnsi" w:cstheme="minorHAnsi"/>
          <w:w w:val="105"/>
          <w:sz w:val="22"/>
          <w:szCs w:val="22"/>
        </w:rPr>
        <w:t>are</w:t>
      </w:r>
      <w:r w:rsidRPr="002130AE">
        <w:rPr>
          <w:rFonts w:asciiTheme="minorHAnsi" w:hAnsiTheme="minorHAnsi" w:cstheme="minorHAnsi"/>
          <w:spacing w:val="-12"/>
          <w:w w:val="105"/>
          <w:sz w:val="22"/>
          <w:szCs w:val="22"/>
        </w:rPr>
        <w:t xml:space="preserve"> </w:t>
      </w:r>
      <w:r w:rsidRPr="002130AE">
        <w:rPr>
          <w:rFonts w:asciiTheme="minorHAnsi" w:hAnsiTheme="minorHAnsi" w:cstheme="minorHAnsi"/>
          <w:w w:val="105"/>
          <w:sz w:val="22"/>
          <w:szCs w:val="22"/>
        </w:rPr>
        <w:t>caused</w:t>
      </w:r>
      <w:r w:rsidRPr="002130AE">
        <w:rPr>
          <w:rFonts w:asciiTheme="minorHAnsi" w:hAnsiTheme="minorHAnsi" w:cstheme="minorHAnsi"/>
          <w:spacing w:val="11"/>
          <w:w w:val="105"/>
          <w:sz w:val="22"/>
          <w:szCs w:val="22"/>
        </w:rPr>
        <w:t xml:space="preserve"> </w:t>
      </w:r>
      <w:r w:rsidRPr="002130AE">
        <w:rPr>
          <w:rFonts w:asciiTheme="minorHAnsi" w:hAnsiTheme="minorHAnsi" w:cstheme="minorHAnsi"/>
          <w:w w:val="105"/>
          <w:sz w:val="22"/>
          <w:szCs w:val="22"/>
        </w:rPr>
        <w:t>by</w:t>
      </w:r>
      <w:r w:rsidRPr="002130AE">
        <w:rPr>
          <w:rFonts w:asciiTheme="minorHAnsi" w:hAnsiTheme="minorHAnsi" w:cstheme="minorHAnsi"/>
          <w:spacing w:val="-9"/>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5"/>
          <w:w w:val="105"/>
          <w:sz w:val="22"/>
          <w:szCs w:val="22"/>
        </w:rPr>
        <w:t xml:space="preserve"> </w:t>
      </w:r>
      <w:r w:rsidRPr="002130AE">
        <w:rPr>
          <w:rFonts w:asciiTheme="minorHAnsi" w:hAnsiTheme="minorHAnsi" w:cstheme="minorHAnsi"/>
          <w:w w:val="105"/>
          <w:sz w:val="22"/>
          <w:szCs w:val="22"/>
        </w:rPr>
        <w:t>Contractor,</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8"/>
          <w:w w:val="105"/>
          <w:sz w:val="22"/>
          <w:szCs w:val="22"/>
        </w:rPr>
        <w:t xml:space="preserve"> </w:t>
      </w:r>
      <w:r w:rsidRPr="002130AE">
        <w:rPr>
          <w:rFonts w:asciiTheme="minorHAnsi" w:hAnsiTheme="minorHAnsi" w:cstheme="minorHAnsi"/>
          <w:w w:val="105"/>
          <w:sz w:val="22"/>
          <w:szCs w:val="22"/>
        </w:rPr>
        <w:t>appellate</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courts,</w:t>
      </w:r>
      <w:r w:rsidRPr="002130AE">
        <w:rPr>
          <w:rFonts w:asciiTheme="minorHAnsi" w:hAnsiTheme="minorHAnsi" w:cstheme="minorHAnsi"/>
          <w:spacing w:val="-6"/>
          <w:w w:val="105"/>
          <w:sz w:val="22"/>
          <w:szCs w:val="22"/>
        </w:rPr>
        <w:t xml:space="preserve"> </w:t>
      </w:r>
      <w:r w:rsidRPr="002130AE">
        <w:rPr>
          <w:rFonts w:asciiTheme="minorHAnsi" w:hAnsiTheme="minorHAnsi" w:cstheme="minorHAnsi"/>
          <w:w w:val="105"/>
          <w:sz w:val="22"/>
          <w:szCs w:val="22"/>
        </w:rPr>
        <w:t>or</w:t>
      </w:r>
      <w:r w:rsidRPr="002130AE">
        <w:rPr>
          <w:rFonts w:asciiTheme="minorHAnsi" w:hAnsiTheme="minorHAnsi" w:cstheme="minorHAnsi"/>
          <w:spacing w:val="-8"/>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1"/>
          <w:w w:val="105"/>
          <w:sz w:val="22"/>
          <w:szCs w:val="22"/>
        </w:rPr>
        <w:t xml:space="preserve"> </w:t>
      </w:r>
      <w:r w:rsidR="00041823">
        <w:rPr>
          <w:rFonts w:asciiTheme="minorHAnsi" w:hAnsiTheme="minorHAnsi" w:cstheme="minorHAnsi"/>
          <w:w w:val="105"/>
          <w:sz w:val="22"/>
          <w:szCs w:val="22"/>
        </w:rPr>
        <w:t>CA ROD</w:t>
      </w:r>
      <w:r w:rsidRPr="002130AE">
        <w:rPr>
          <w:rFonts w:asciiTheme="minorHAnsi" w:hAnsiTheme="minorHAnsi" w:cstheme="minorHAnsi"/>
          <w:w w:val="105"/>
          <w:sz w:val="22"/>
          <w:szCs w:val="22"/>
        </w:rPr>
        <w:t>, the</w:t>
      </w:r>
      <w:r w:rsidRPr="002130AE">
        <w:rPr>
          <w:rFonts w:asciiTheme="minorHAnsi" w:hAnsiTheme="minorHAnsi" w:cstheme="minorHAnsi"/>
          <w:spacing w:val="-7"/>
          <w:w w:val="105"/>
          <w:sz w:val="22"/>
          <w:szCs w:val="22"/>
        </w:rPr>
        <w:t xml:space="preserve"> </w:t>
      </w:r>
      <w:r w:rsidRPr="002130AE">
        <w:rPr>
          <w:rFonts w:asciiTheme="minorHAnsi" w:hAnsiTheme="minorHAnsi" w:cstheme="minorHAnsi"/>
          <w:w w:val="105"/>
          <w:sz w:val="22"/>
          <w:szCs w:val="22"/>
        </w:rPr>
        <w:t>Contractor must,</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at</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7"/>
          <w:w w:val="105"/>
          <w:sz w:val="22"/>
          <w:szCs w:val="22"/>
        </w:rPr>
        <w:t xml:space="preserve"> </w:t>
      </w:r>
      <w:r w:rsidRPr="002130AE">
        <w:rPr>
          <w:rFonts w:asciiTheme="minorHAnsi" w:hAnsiTheme="minorHAnsi" w:cstheme="minorHAnsi"/>
          <w:w w:val="105"/>
          <w:sz w:val="22"/>
          <w:szCs w:val="22"/>
        </w:rPr>
        <w:t>discretion</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of</w:t>
      </w:r>
      <w:r w:rsidRPr="002130AE">
        <w:rPr>
          <w:rFonts w:asciiTheme="minorHAnsi" w:hAnsiTheme="minorHAnsi" w:cstheme="minorHAnsi"/>
          <w:spacing w:val="-12"/>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3"/>
          <w:w w:val="105"/>
          <w:sz w:val="22"/>
          <w:szCs w:val="22"/>
        </w:rPr>
        <w:t xml:space="preserve"> </w:t>
      </w:r>
      <w:r w:rsidR="00041823">
        <w:rPr>
          <w:rFonts w:asciiTheme="minorHAnsi" w:hAnsiTheme="minorHAnsi" w:cstheme="minorHAnsi"/>
          <w:w w:val="105"/>
          <w:sz w:val="22"/>
          <w:szCs w:val="22"/>
        </w:rPr>
        <w:t>CA ROD</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and</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at</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Contractor's own expense, reprint and reissue the volume in its</w:t>
      </w:r>
      <w:r w:rsidRPr="002130AE">
        <w:rPr>
          <w:rFonts w:asciiTheme="minorHAnsi" w:hAnsiTheme="minorHAnsi" w:cstheme="minorHAnsi"/>
          <w:spacing w:val="-6"/>
          <w:w w:val="105"/>
          <w:sz w:val="22"/>
          <w:szCs w:val="22"/>
        </w:rPr>
        <w:t xml:space="preserve"> </w:t>
      </w:r>
      <w:r w:rsidRPr="002130AE">
        <w:rPr>
          <w:rFonts w:asciiTheme="minorHAnsi" w:hAnsiTheme="minorHAnsi" w:cstheme="minorHAnsi"/>
          <w:w w:val="105"/>
          <w:sz w:val="22"/>
          <w:szCs w:val="22"/>
        </w:rPr>
        <w:t>entirety.</w:t>
      </w:r>
      <w:r w:rsidRPr="002130AE">
        <w:rPr>
          <w:rFonts w:asciiTheme="minorHAnsi" w:hAnsiTheme="minorHAnsi" w:cstheme="minorHAnsi"/>
          <w:spacing w:val="40"/>
          <w:w w:val="105"/>
          <w:sz w:val="22"/>
          <w:szCs w:val="22"/>
        </w:rPr>
        <w:t xml:space="preserve"> </w:t>
      </w:r>
      <w:r w:rsidRPr="002130AE">
        <w:rPr>
          <w:rFonts w:asciiTheme="minorHAnsi" w:hAnsiTheme="minorHAnsi" w:cstheme="minorHAnsi"/>
          <w:w w:val="105"/>
          <w:sz w:val="22"/>
          <w:szCs w:val="22"/>
        </w:rPr>
        <w:t>The Contractor must also promptly reflect such corrections in the electronic versions of</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the Official</w:t>
      </w:r>
      <w:r w:rsidRPr="002130AE">
        <w:rPr>
          <w:rFonts w:asciiTheme="minorHAnsi" w:hAnsiTheme="minorHAnsi" w:cstheme="minorHAnsi"/>
          <w:spacing w:val="32"/>
          <w:w w:val="105"/>
          <w:sz w:val="22"/>
          <w:szCs w:val="22"/>
        </w:rPr>
        <w:t xml:space="preserve"> </w:t>
      </w:r>
      <w:r w:rsidRPr="002130AE">
        <w:rPr>
          <w:rFonts w:asciiTheme="minorHAnsi" w:hAnsiTheme="minorHAnsi" w:cstheme="minorHAnsi"/>
          <w:w w:val="105"/>
          <w:sz w:val="22"/>
          <w:szCs w:val="22"/>
        </w:rPr>
        <w:t>Reports.</w:t>
      </w:r>
    </w:p>
    <w:p w14:paraId="2C35F624" w14:textId="77777777" w:rsidR="00CB0A99" w:rsidRPr="00CB0A99" w:rsidRDefault="00CB0A99" w:rsidP="00CB0A99">
      <w:pPr>
        <w:pStyle w:val="ListParagraph"/>
        <w:rPr>
          <w:rFonts w:asciiTheme="minorHAnsi" w:hAnsiTheme="minorHAnsi" w:cstheme="minorHAnsi"/>
          <w:b/>
          <w:w w:val="105"/>
          <w:sz w:val="22"/>
          <w:szCs w:val="22"/>
        </w:rPr>
      </w:pPr>
    </w:p>
    <w:p w14:paraId="18CCD5B5" w14:textId="04E64B96" w:rsidR="00CB0A99" w:rsidRPr="002130AE" w:rsidRDefault="008B2078" w:rsidP="002130AE">
      <w:pPr>
        <w:pStyle w:val="ListParagraph"/>
        <w:numPr>
          <w:ilvl w:val="1"/>
          <w:numId w:val="25"/>
        </w:numPr>
        <w:ind w:left="900" w:hanging="540"/>
        <w:rPr>
          <w:rFonts w:asciiTheme="minorHAnsi" w:hAnsiTheme="minorHAnsi" w:cstheme="minorHAnsi"/>
          <w:sz w:val="22"/>
          <w:szCs w:val="22"/>
        </w:rPr>
      </w:pPr>
      <w:r w:rsidRPr="002130AE">
        <w:rPr>
          <w:rFonts w:asciiTheme="minorHAnsi" w:hAnsiTheme="minorHAnsi" w:cstheme="minorHAnsi"/>
          <w:b/>
          <w:w w:val="105"/>
          <w:sz w:val="22"/>
          <w:szCs w:val="22"/>
        </w:rPr>
        <w:t xml:space="preserve">Print </w:t>
      </w:r>
      <w:r w:rsidR="00CB0A99" w:rsidRPr="002130AE">
        <w:rPr>
          <w:rFonts w:asciiTheme="minorHAnsi" w:hAnsiTheme="minorHAnsi" w:cstheme="minorHAnsi"/>
          <w:b/>
          <w:w w:val="105"/>
          <w:sz w:val="22"/>
          <w:szCs w:val="22"/>
        </w:rPr>
        <w:t>V</w:t>
      </w:r>
      <w:r w:rsidRPr="002130AE">
        <w:rPr>
          <w:rFonts w:asciiTheme="minorHAnsi" w:hAnsiTheme="minorHAnsi" w:cstheme="minorHAnsi"/>
          <w:b/>
          <w:w w:val="105"/>
          <w:sz w:val="22"/>
          <w:szCs w:val="22"/>
        </w:rPr>
        <w:t xml:space="preserve">ersion </w:t>
      </w:r>
      <w:r w:rsidR="00CB0A99" w:rsidRPr="002130AE">
        <w:rPr>
          <w:rFonts w:asciiTheme="minorHAnsi" w:hAnsiTheme="minorHAnsi" w:cstheme="minorHAnsi"/>
          <w:b/>
          <w:w w:val="105"/>
          <w:sz w:val="22"/>
          <w:szCs w:val="22"/>
        </w:rPr>
        <w:t>R</w:t>
      </w:r>
      <w:r w:rsidRPr="002130AE">
        <w:rPr>
          <w:rFonts w:asciiTheme="minorHAnsi" w:hAnsiTheme="minorHAnsi" w:cstheme="minorHAnsi"/>
          <w:b/>
          <w:w w:val="105"/>
          <w:sz w:val="22"/>
          <w:szCs w:val="22"/>
        </w:rPr>
        <w:t xml:space="preserve">equirements. </w:t>
      </w:r>
      <w:r w:rsidRPr="002130AE">
        <w:rPr>
          <w:rFonts w:asciiTheme="minorHAnsi" w:hAnsiTheme="minorHAnsi" w:cstheme="minorHAnsi"/>
          <w:w w:val="105"/>
          <w:sz w:val="22"/>
          <w:szCs w:val="22"/>
        </w:rPr>
        <w:t>The Contractor</w:t>
      </w:r>
      <w:r w:rsidRPr="002130AE">
        <w:rPr>
          <w:rFonts w:asciiTheme="minorHAnsi" w:hAnsiTheme="minorHAnsi" w:cstheme="minorHAnsi"/>
          <w:spacing w:val="23"/>
          <w:w w:val="105"/>
          <w:sz w:val="22"/>
          <w:szCs w:val="22"/>
        </w:rPr>
        <w:t xml:space="preserve"> </w:t>
      </w:r>
      <w:r w:rsidRPr="002130AE">
        <w:rPr>
          <w:rFonts w:asciiTheme="minorHAnsi" w:hAnsiTheme="minorHAnsi" w:cstheme="minorHAnsi"/>
          <w:w w:val="105"/>
          <w:sz w:val="22"/>
          <w:szCs w:val="22"/>
        </w:rPr>
        <w:t>must continue to utilize the</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system of uniform pagination reflected in the current</w:t>
      </w:r>
      <w:r w:rsidRPr="002130AE">
        <w:rPr>
          <w:rFonts w:asciiTheme="minorHAnsi" w:hAnsiTheme="minorHAnsi" w:cstheme="minorHAnsi"/>
          <w:spacing w:val="23"/>
          <w:w w:val="105"/>
          <w:sz w:val="22"/>
          <w:szCs w:val="22"/>
        </w:rPr>
        <w:t xml:space="preserve"> </w:t>
      </w:r>
      <w:r w:rsidRPr="002130AE">
        <w:rPr>
          <w:rFonts w:asciiTheme="minorHAnsi" w:hAnsiTheme="minorHAnsi" w:cstheme="minorHAnsi"/>
          <w:w w:val="105"/>
          <w:sz w:val="22"/>
          <w:szCs w:val="22"/>
        </w:rPr>
        <w:t>publication of</w:t>
      </w:r>
      <w:r w:rsidRPr="002130AE">
        <w:rPr>
          <w:rFonts w:asciiTheme="minorHAnsi" w:hAnsiTheme="minorHAnsi" w:cstheme="minorHAnsi"/>
          <w:spacing w:val="-5"/>
          <w:w w:val="105"/>
          <w:sz w:val="22"/>
          <w:szCs w:val="22"/>
        </w:rPr>
        <w:t xml:space="preserve"> </w:t>
      </w:r>
      <w:r w:rsidRPr="002130AE">
        <w:rPr>
          <w:rFonts w:asciiTheme="minorHAnsi" w:hAnsiTheme="minorHAnsi" w:cstheme="minorHAnsi"/>
          <w:w w:val="105"/>
          <w:sz w:val="22"/>
          <w:szCs w:val="22"/>
        </w:rPr>
        <w:t>advance pamphlets and bound volumes for</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5"/>
          <w:w w:val="105"/>
          <w:sz w:val="22"/>
          <w:szCs w:val="22"/>
        </w:rPr>
        <w:t xml:space="preserve"> </w:t>
      </w:r>
      <w:r w:rsidRPr="002130AE">
        <w:rPr>
          <w:rFonts w:asciiTheme="minorHAnsi" w:hAnsiTheme="minorHAnsi" w:cstheme="minorHAnsi"/>
          <w:w w:val="105"/>
          <w:sz w:val="22"/>
          <w:szCs w:val="22"/>
        </w:rPr>
        <w:t>California</w:t>
      </w:r>
      <w:r w:rsidRPr="002130AE">
        <w:rPr>
          <w:rFonts w:asciiTheme="minorHAnsi" w:hAnsiTheme="minorHAnsi" w:cstheme="minorHAnsi"/>
          <w:spacing w:val="23"/>
          <w:w w:val="105"/>
          <w:sz w:val="22"/>
          <w:szCs w:val="22"/>
        </w:rPr>
        <w:t xml:space="preserve"> </w:t>
      </w:r>
      <w:r w:rsidRPr="002130AE">
        <w:rPr>
          <w:rFonts w:asciiTheme="minorHAnsi" w:hAnsiTheme="minorHAnsi" w:cstheme="minorHAnsi"/>
          <w:w w:val="105"/>
          <w:sz w:val="22"/>
          <w:szCs w:val="22"/>
        </w:rPr>
        <w:t>Reports, Fifth Series, and the</w:t>
      </w:r>
      <w:r w:rsidRPr="002130AE">
        <w:rPr>
          <w:rFonts w:asciiTheme="minorHAnsi" w:hAnsiTheme="minorHAnsi" w:cstheme="minorHAnsi"/>
          <w:spacing w:val="-10"/>
          <w:w w:val="105"/>
          <w:sz w:val="22"/>
          <w:szCs w:val="22"/>
        </w:rPr>
        <w:t xml:space="preserve"> </w:t>
      </w:r>
      <w:r w:rsidRPr="002130AE">
        <w:rPr>
          <w:rFonts w:asciiTheme="minorHAnsi" w:hAnsiTheme="minorHAnsi" w:cstheme="minorHAnsi"/>
          <w:w w:val="105"/>
          <w:sz w:val="22"/>
          <w:szCs w:val="22"/>
        </w:rPr>
        <w:t>California Appellate</w:t>
      </w:r>
      <w:r w:rsidRPr="002130AE">
        <w:rPr>
          <w:rFonts w:asciiTheme="minorHAnsi" w:hAnsiTheme="minorHAnsi" w:cstheme="minorHAnsi"/>
          <w:spacing w:val="19"/>
          <w:w w:val="105"/>
          <w:sz w:val="22"/>
          <w:szCs w:val="22"/>
        </w:rPr>
        <w:t xml:space="preserve"> </w:t>
      </w:r>
      <w:r w:rsidRPr="002130AE">
        <w:rPr>
          <w:rFonts w:asciiTheme="minorHAnsi" w:hAnsiTheme="minorHAnsi" w:cstheme="minorHAnsi"/>
          <w:w w:val="105"/>
          <w:sz w:val="22"/>
          <w:szCs w:val="22"/>
        </w:rPr>
        <w:t>Reports, Fifth Series.</w:t>
      </w:r>
      <w:r w:rsidRPr="002130AE">
        <w:rPr>
          <w:rFonts w:asciiTheme="minorHAnsi" w:hAnsiTheme="minorHAnsi" w:cstheme="minorHAnsi"/>
          <w:spacing w:val="40"/>
          <w:w w:val="105"/>
          <w:sz w:val="22"/>
          <w:szCs w:val="22"/>
        </w:rPr>
        <w:t xml:space="preserve"> </w:t>
      </w:r>
      <w:r w:rsidRPr="002130AE">
        <w:rPr>
          <w:rFonts w:asciiTheme="minorHAnsi" w:hAnsiTheme="minorHAnsi" w:cstheme="minorHAnsi"/>
          <w:w w:val="105"/>
          <w:sz w:val="22"/>
          <w:szCs w:val="22"/>
        </w:rPr>
        <w:t>This means that volume and page designations for</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opinions in the</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advance pamphlets are retained for</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the bound</w:t>
      </w:r>
      <w:r w:rsidRPr="002130AE">
        <w:rPr>
          <w:rFonts w:asciiTheme="minorHAnsi" w:hAnsiTheme="minorHAnsi" w:cstheme="minorHAnsi"/>
          <w:spacing w:val="23"/>
          <w:w w:val="105"/>
          <w:sz w:val="22"/>
          <w:szCs w:val="22"/>
        </w:rPr>
        <w:t xml:space="preserve"> </w:t>
      </w:r>
      <w:r w:rsidRPr="002130AE">
        <w:rPr>
          <w:rFonts w:asciiTheme="minorHAnsi" w:hAnsiTheme="minorHAnsi" w:cstheme="minorHAnsi"/>
          <w:w w:val="105"/>
          <w:sz w:val="22"/>
          <w:szCs w:val="22"/>
        </w:rPr>
        <w:t>volumes, notwithstanding</w:t>
      </w:r>
      <w:r w:rsidRPr="002130AE">
        <w:rPr>
          <w:rFonts w:asciiTheme="minorHAnsi" w:hAnsiTheme="minorHAnsi" w:cstheme="minorHAnsi"/>
          <w:spacing w:val="-5"/>
          <w:w w:val="105"/>
          <w:sz w:val="22"/>
          <w:szCs w:val="22"/>
        </w:rPr>
        <w:t xml:space="preserve"> </w:t>
      </w:r>
      <w:r w:rsidRPr="002130AE">
        <w:rPr>
          <w:rFonts w:asciiTheme="minorHAnsi" w:hAnsiTheme="minorHAnsi" w:cstheme="minorHAnsi"/>
          <w:w w:val="105"/>
          <w:sz w:val="22"/>
          <w:szCs w:val="22"/>
        </w:rPr>
        <w:t>that some opinions in the advance pamphlets may be</w:t>
      </w:r>
      <w:r w:rsidRPr="002130AE">
        <w:rPr>
          <w:rFonts w:asciiTheme="minorHAnsi" w:hAnsiTheme="minorHAnsi" w:cstheme="minorHAnsi"/>
          <w:spacing w:val="-9"/>
          <w:w w:val="105"/>
          <w:sz w:val="22"/>
          <w:szCs w:val="22"/>
        </w:rPr>
        <w:t xml:space="preserve"> </w:t>
      </w:r>
      <w:r w:rsidRPr="002130AE">
        <w:rPr>
          <w:rFonts w:asciiTheme="minorHAnsi" w:hAnsiTheme="minorHAnsi" w:cstheme="minorHAnsi"/>
          <w:w w:val="105"/>
          <w:sz w:val="22"/>
          <w:szCs w:val="22"/>
        </w:rPr>
        <w:t>deleted from</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the bound volumes in</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accord with the California</w:t>
      </w:r>
      <w:r w:rsidRPr="002130AE">
        <w:rPr>
          <w:rFonts w:asciiTheme="minorHAnsi" w:hAnsiTheme="minorHAnsi" w:cstheme="minorHAnsi"/>
          <w:spacing w:val="21"/>
          <w:w w:val="105"/>
          <w:sz w:val="22"/>
          <w:szCs w:val="22"/>
        </w:rPr>
        <w:t xml:space="preserve"> </w:t>
      </w:r>
      <w:r w:rsidRPr="002130AE">
        <w:rPr>
          <w:rFonts w:asciiTheme="minorHAnsi" w:hAnsiTheme="minorHAnsi" w:cstheme="minorHAnsi"/>
          <w:w w:val="105"/>
          <w:sz w:val="22"/>
          <w:szCs w:val="22"/>
        </w:rPr>
        <w:t>Rules of</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Court, publication practices</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of</w:t>
      </w:r>
      <w:r w:rsidRPr="002130AE">
        <w:rPr>
          <w:rFonts w:asciiTheme="minorHAnsi" w:hAnsiTheme="minorHAnsi" w:cstheme="minorHAnsi"/>
          <w:spacing w:val="-8"/>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10"/>
          <w:w w:val="105"/>
          <w:sz w:val="22"/>
          <w:szCs w:val="22"/>
        </w:rPr>
        <w:t xml:space="preserve"> </w:t>
      </w:r>
      <w:r w:rsidRPr="002130AE">
        <w:rPr>
          <w:rFonts w:asciiTheme="minorHAnsi" w:hAnsiTheme="minorHAnsi" w:cstheme="minorHAnsi"/>
          <w:w w:val="105"/>
          <w:sz w:val="22"/>
          <w:szCs w:val="22"/>
        </w:rPr>
        <w:t>Supreme</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Court,</w:t>
      </w:r>
      <w:r w:rsidRPr="002130AE">
        <w:rPr>
          <w:rFonts w:asciiTheme="minorHAnsi" w:hAnsiTheme="minorHAnsi" w:cstheme="minorHAnsi"/>
          <w:spacing w:val="-6"/>
          <w:w w:val="105"/>
          <w:sz w:val="22"/>
          <w:szCs w:val="22"/>
        </w:rPr>
        <w:t xml:space="preserve"> </w:t>
      </w:r>
      <w:r w:rsidRPr="002130AE">
        <w:rPr>
          <w:rFonts w:asciiTheme="minorHAnsi" w:hAnsiTheme="minorHAnsi" w:cstheme="minorHAnsi"/>
          <w:w w:val="105"/>
          <w:sz w:val="22"/>
          <w:szCs w:val="22"/>
        </w:rPr>
        <w:t>and</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directions</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from the</w:t>
      </w:r>
      <w:r w:rsidRPr="002130AE">
        <w:rPr>
          <w:rFonts w:asciiTheme="minorHAnsi" w:hAnsiTheme="minorHAnsi" w:cstheme="minorHAnsi"/>
          <w:spacing w:val="-3"/>
          <w:w w:val="105"/>
          <w:sz w:val="22"/>
          <w:szCs w:val="22"/>
        </w:rPr>
        <w:t xml:space="preserve"> </w:t>
      </w:r>
      <w:r w:rsidR="00041823">
        <w:rPr>
          <w:rFonts w:asciiTheme="minorHAnsi" w:hAnsiTheme="minorHAnsi" w:cstheme="minorHAnsi"/>
          <w:w w:val="105"/>
          <w:sz w:val="22"/>
          <w:szCs w:val="22"/>
        </w:rPr>
        <w:t>CA ROD</w:t>
      </w:r>
      <w:r w:rsidRPr="002130AE">
        <w:rPr>
          <w:rFonts w:asciiTheme="minorHAnsi" w:hAnsiTheme="minorHAnsi" w:cstheme="minorHAnsi"/>
          <w:w w:val="105"/>
          <w:sz w:val="22"/>
          <w:szCs w:val="22"/>
        </w:rPr>
        <w:t>.</w:t>
      </w:r>
      <w:r w:rsidRPr="002130AE">
        <w:rPr>
          <w:rFonts w:asciiTheme="minorHAnsi" w:hAnsiTheme="minorHAnsi" w:cstheme="minorHAnsi"/>
          <w:spacing w:val="37"/>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10"/>
          <w:w w:val="105"/>
          <w:sz w:val="22"/>
          <w:szCs w:val="22"/>
        </w:rPr>
        <w:t xml:space="preserve"> </w:t>
      </w:r>
      <w:r w:rsidRPr="002130AE">
        <w:rPr>
          <w:rFonts w:asciiTheme="minorHAnsi" w:hAnsiTheme="minorHAnsi" w:cstheme="minorHAnsi"/>
          <w:w w:val="105"/>
          <w:sz w:val="22"/>
          <w:szCs w:val="22"/>
        </w:rPr>
        <w:t>average number of</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actual opinion pages</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included in each Official</w:t>
      </w:r>
      <w:r w:rsidRPr="002130AE">
        <w:rPr>
          <w:rFonts w:asciiTheme="minorHAnsi" w:hAnsiTheme="minorHAnsi" w:cstheme="minorHAnsi"/>
          <w:spacing w:val="26"/>
          <w:w w:val="105"/>
          <w:sz w:val="22"/>
          <w:szCs w:val="22"/>
        </w:rPr>
        <w:t xml:space="preserve"> </w:t>
      </w:r>
      <w:r w:rsidRPr="002130AE">
        <w:rPr>
          <w:rFonts w:asciiTheme="minorHAnsi" w:hAnsiTheme="minorHAnsi" w:cstheme="minorHAnsi"/>
          <w:w w:val="105"/>
          <w:sz w:val="22"/>
          <w:szCs w:val="22"/>
        </w:rPr>
        <w:t>Reports bound</w:t>
      </w:r>
      <w:r w:rsidRPr="002130AE">
        <w:rPr>
          <w:rFonts w:asciiTheme="minorHAnsi" w:hAnsiTheme="minorHAnsi" w:cstheme="minorHAnsi"/>
          <w:spacing w:val="20"/>
          <w:w w:val="105"/>
          <w:sz w:val="22"/>
          <w:szCs w:val="22"/>
        </w:rPr>
        <w:t xml:space="preserve"> </w:t>
      </w:r>
      <w:r w:rsidRPr="002130AE">
        <w:rPr>
          <w:rFonts w:asciiTheme="minorHAnsi" w:hAnsiTheme="minorHAnsi" w:cstheme="minorHAnsi"/>
          <w:w w:val="105"/>
          <w:sz w:val="22"/>
          <w:szCs w:val="22"/>
        </w:rPr>
        <w:t>volume must be 1,150.</w:t>
      </w:r>
      <w:r w:rsidRPr="002130AE">
        <w:rPr>
          <w:rFonts w:asciiTheme="minorHAnsi" w:hAnsiTheme="minorHAnsi" w:cstheme="minorHAnsi"/>
          <w:spacing w:val="40"/>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5"/>
          <w:w w:val="105"/>
          <w:sz w:val="22"/>
          <w:szCs w:val="22"/>
        </w:rPr>
        <w:t xml:space="preserve"> </w:t>
      </w:r>
      <w:r w:rsidRPr="002130AE">
        <w:rPr>
          <w:rFonts w:asciiTheme="minorHAnsi" w:hAnsiTheme="minorHAnsi" w:cstheme="minorHAnsi"/>
          <w:w w:val="105"/>
          <w:sz w:val="22"/>
          <w:szCs w:val="22"/>
        </w:rPr>
        <w:t>term "actual opinion pages'' includes associated classification headings, summaries, and headnotes. Pagination of</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advance pamphlets must be continuously</w:t>
      </w:r>
      <w:r w:rsidRPr="002130AE">
        <w:rPr>
          <w:rFonts w:asciiTheme="minorHAnsi" w:hAnsiTheme="minorHAnsi" w:cstheme="minorHAnsi"/>
          <w:spacing w:val="27"/>
          <w:w w:val="105"/>
          <w:sz w:val="22"/>
          <w:szCs w:val="22"/>
        </w:rPr>
        <w:t xml:space="preserve"> </w:t>
      </w:r>
      <w:r w:rsidRPr="002130AE">
        <w:rPr>
          <w:rFonts w:asciiTheme="minorHAnsi" w:hAnsiTheme="minorHAnsi" w:cstheme="minorHAnsi"/>
          <w:w w:val="105"/>
          <w:sz w:val="22"/>
          <w:szCs w:val="22"/>
        </w:rPr>
        <w:t>monitored and adjusted</w:t>
      </w:r>
      <w:r w:rsidRPr="002130AE">
        <w:rPr>
          <w:rFonts w:asciiTheme="minorHAnsi" w:hAnsiTheme="minorHAnsi" w:cstheme="minorHAnsi"/>
          <w:spacing w:val="20"/>
          <w:w w:val="105"/>
          <w:sz w:val="22"/>
          <w:szCs w:val="22"/>
        </w:rPr>
        <w:t xml:space="preserve"> </w:t>
      </w:r>
      <w:r w:rsidRPr="002130AE">
        <w:rPr>
          <w:rFonts w:asciiTheme="minorHAnsi" w:hAnsiTheme="minorHAnsi" w:cstheme="minorHAnsi"/>
          <w:w w:val="105"/>
          <w:sz w:val="22"/>
          <w:szCs w:val="22"/>
        </w:rPr>
        <w:t>by the Contractor to</w:t>
      </w:r>
      <w:r w:rsidRPr="002130AE">
        <w:rPr>
          <w:rFonts w:asciiTheme="minorHAnsi" w:hAnsiTheme="minorHAnsi" w:cstheme="minorHAnsi"/>
          <w:spacing w:val="-5"/>
          <w:w w:val="105"/>
          <w:sz w:val="22"/>
          <w:szCs w:val="22"/>
        </w:rPr>
        <w:t xml:space="preserve"> </w:t>
      </w:r>
      <w:r w:rsidRPr="002130AE">
        <w:rPr>
          <w:rFonts w:asciiTheme="minorHAnsi" w:hAnsiTheme="minorHAnsi" w:cstheme="minorHAnsi"/>
          <w:w w:val="105"/>
          <w:sz w:val="22"/>
          <w:szCs w:val="22"/>
        </w:rPr>
        <w:t>ensure that the</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specified average number of</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actual opinion pages</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per volume is satisfied over the course of</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each year of</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the contract. The Contractor must report the results</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of this monitoring and adjusting as requested</w:t>
      </w:r>
      <w:r w:rsidRPr="002130AE">
        <w:rPr>
          <w:rFonts w:asciiTheme="minorHAnsi" w:hAnsiTheme="minorHAnsi" w:cstheme="minorHAnsi"/>
          <w:spacing w:val="33"/>
          <w:w w:val="105"/>
          <w:sz w:val="22"/>
          <w:szCs w:val="22"/>
        </w:rPr>
        <w:t xml:space="preserve"> </w:t>
      </w:r>
      <w:r w:rsidRPr="002130AE">
        <w:rPr>
          <w:rFonts w:asciiTheme="minorHAnsi" w:hAnsiTheme="minorHAnsi" w:cstheme="minorHAnsi"/>
          <w:w w:val="105"/>
          <w:sz w:val="22"/>
          <w:szCs w:val="22"/>
        </w:rPr>
        <w:t xml:space="preserve">by the </w:t>
      </w:r>
      <w:r w:rsidR="00041823">
        <w:rPr>
          <w:rFonts w:asciiTheme="minorHAnsi" w:hAnsiTheme="minorHAnsi" w:cstheme="minorHAnsi"/>
          <w:w w:val="105"/>
          <w:sz w:val="22"/>
          <w:szCs w:val="22"/>
        </w:rPr>
        <w:t>CA ROD</w:t>
      </w:r>
      <w:r w:rsidRPr="002130AE">
        <w:rPr>
          <w:rFonts w:asciiTheme="minorHAnsi" w:hAnsiTheme="minorHAnsi" w:cstheme="minorHAnsi"/>
          <w:w w:val="105"/>
          <w:sz w:val="22"/>
          <w:szCs w:val="22"/>
        </w:rPr>
        <w:t>.</w:t>
      </w:r>
    </w:p>
    <w:p w14:paraId="7EB17014" w14:textId="77777777" w:rsidR="00CB0A99" w:rsidRPr="00CB0A99" w:rsidRDefault="00CB0A99" w:rsidP="00CB0A99">
      <w:pPr>
        <w:pStyle w:val="ListParagraph"/>
        <w:ind w:left="806"/>
        <w:rPr>
          <w:rFonts w:asciiTheme="minorHAnsi" w:hAnsiTheme="minorHAnsi" w:cstheme="minorHAnsi"/>
          <w:sz w:val="22"/>
          <w:szCs w:val="22"/>
        </w:rPr>
      </w:pPr>
    </w:p>
    <w:p w14:paraId="72C57AAF" w14:textId="7BBF1C59" w:rsidR="00CB0A99" w:rsidRPr="002130AE" w:rsidRDefault="007827CE" w:rsidP="002130AE">
      <w:pPr>
        <w:pStyle w:val="ListParagraph"/>
        <w:numPr>
          <w:ilvl w:val="1"/>
          <w:numId w:val="25"/>
        </w:numPr>
        <w:ind w:left="900" w:hanging="540"/>
        <w:rPr>
          <w:rFonts w:asciiTheme="minorHAnsi" w:hAnsiTheme="minorHAnsi" w:cstheme="minorHAnsi"/>
          <w:sz w:val="22"/>
          <w:szCs w:val="22"/>
        </w:rPr>
      </w:pPr>
      <w:r w:rsidRPr="002130AE">
        <w:rPr>
          <w:rFonts w:asciiTheme="minorHAnsi" w:hAnsiTheme="minorHAnsi" w:cstheme="minorHAnsi"/>
          <w:b/>
          <w:w w:val="105"/>
          <w:sz w:val="22"/>
          <w:szCs w:val="22"/>
        </w:rPr>
        <w:t xml:space="preserve">Advance </w:t>
      </w:r>
      <w:r w:rsidR="00CB0A99" w:rsidRPr="002130AE">
        <w:rPr>
          <w:rFonts w:asciiTheme="minorHAnsi" w:hAnsiTheme="minorHAnsi" w:cstheme="minorHAnsi"/>
          <w:b/>
          <w:w w:val="105"/>
          <w:sz w:val="22"/>
          <w:szCs w:val="22"/>
        </w:rPr>
        <w:t>P</w:t>
      </w:r>
      <w:r w:rsidR="003E2DA2" w:rsidRPr="002130AE">
        <w:rPr>
          <w:rFonts w:asciiTheme="minorHAnsi" w:hAnsiTheme="minorHAnsi" w:cstheme="minorHAnsi"/>
          <w:b/>
          <w:w w:val="105"/>
          <w:sz w:val="22"/>
          <w:szCs w:val="22"/>
        </w:rPr>
        <w:t>amphlet</w:t>
      </w:r>
      <w:r w:rsidR="00CB0A99" w:rsidRPr="002130AE">
        <w:rPr>
          <w:rFonts w:asciiTheme="minorHAnsi" w:hAnsiTheme="minorHAnsi" w:cstheme="minorHAnsi"/>
          <w:b/>
          <w:w w:val="105"/>
          <w:sz w:val="22"/>
          <w:szCs w:val="22"/>
        </w:rPr>
        <w:t>s S</w:t>
      </w:r>
      <w:r w:rsidR="008B2078" w:rsidRPr="002130AE">
        <w:rPr>
          <w:rFonts w:asciiTheme="minorHAnsi" w:hAnsiTheme="minorHAnsi" w:cstheme="minorHAnsi"/>
          <w:b/>
          <w:w w:val="105"/>
          <w:sz w:val="22"/>
          <w:szCs w:val="22"/>
        </w:rPr>
        <w:t>pecifications.</w:t>
      </w:r>
      <w:r w:rsidR="008B2078" w:rsidRPr="002130AE">
        <w:rPr>
          <w:rFonts w:asciiTheme="minorHAnsi" w:hAnsiTheme="minorHAnsi" w:cstheme="minorHAnsi"/>
          <w:b/>
          <w:spacing w:val="-8"/>
          <w:w w:val="105"/>
          <w:sz w:val="22"/>
          <w:szCs w:val="22"/>
        </w:rPr>
        <w:t xml:space="preserve"> </w:t>
      </w:r>
      <w:r w:rsidR="008B2078" w:rsidRPr="002130AE">
        <w:rPr>
          <w:rFonts w:asciiTheme="minorHAnsi" w:hAnsiTheme="minorHAnsi" w:cstheme="minorHAnsi"/>
          <w:w w:val="105"/>
          <w:sz w:val="22"/>
          <w:szCs w:val="22"/>
        </w:rPr>
        <w:t>The Contractor must publish advance reports</w:t>
      </w:r>
      <w:r w:rsidR="008B2078" w:rsidRPr="002130AE">
        <w:rPr>
          <w:rFonts w:asciiTheme="minorHAnsi" w:hAnsiTheme="minorHAnsi" w:cstheme="minorHAnsi"/>
          <w:spacing w:val="-2"/>
          <w:w w:val="105"/>
          <w:sz w:val="22"/>
          <w:szCs w:val="22"/>
        </w:rPr>
        <w:t xml:space="preserve"> </w:t>
      </w:r>
      <w:r w:rsidR="008B2078" w:rsidRPr="002130AE">
        <w:rPr>
          <w:rFonts w:asciiTheme="minorHAnsi" w:hAnsiTheme="minorHAnsi" w:cstheme="minorHAnsi"/>
          <w:w w:val="105"/>
          <w:sz w:val="22"/>
          <w:szCs w:val="22"/>
        </w:rPr>
        <w:t>of</w:t>
      </w:r>
      <w:r w:rsidR="003E2DA2" w:rsidRPr="002130AE">
        <w:rPr>
          <w:rFonts w:asciiTheme="minorHAnsi" w:hAnsiTheme="minorHAnsi" w:cstheme="minorHAnsi"/>
          <w:w w:val="105"/>
          <w:sz w:val="22"/>
          <w:szCs w:val="22"/>
        </w:rPr>
        <w:t xml:space="preserve"> </w:t>
      </w:r>
      <w:r w:rsidR="008B2078" w:rsidRPr="002130AE">
        <w:rPr>
          <w:rFonts w:asciiTheme="minorHAnsi" w:hAnsiTheme="minorHAnsi" w:cstheme="minorHAnsi"/>
          <w:w w:val="105"/>
          <w:sz w:val="22"/>
          <w:szCs w:val="22"/>
        </w:rPr>
        <w:t>opinions</w:t>
      </w:r>
      <w:r w:rsidR="008B2078" w:rsidRPr="002130AE">
        <w:rPr>
          <w:rFonts w:asciiTheme="minorHAnsi" w:hAnsiTheme="minorHAnsi" w:cstheme="minorHAnsi"/>
          <w:spacing w:val="-2"/>
          <w:w w:val="105"/>
          <w:sz w:val="22"/>
          <w:szCs w:val="22"/>
        </w:rPr>
        <w:t xml:space="preserve"> </w:t>
      </w:r>
      <w:r w:rsidR="008B2078" w:rsidRPr="002130AE">
        <w:rPr>
          <w:rFonts w:asciiTheme="minorHAnsi" w:hAnsiTheme="minorHAnsi" w:cstheme="minorHAnsi"/>
          <w:w w:val="105"/>
          <w:sz w:val="22"/>
          <w:szCs w:val="22"/>
        </w:rPr>
        <w:t>of</w:t>
      </w:r>
      <w:r w:rsidR="008B2078" w:rsidRPr="002130AE">
        <w:rPr>
          <w:rFonts w:asciiTheme="minorHAnsi" w:hAnsiTheme="minorHAnsi" w:cstheme="minorHAnsi"/>
          <w:spacing w:val="-4"/>
          <w:w w:val="105"/>
          <w:sz w:val="22"/>
          <w:szCs w:val="22"/>
        </w:rPr>
        <w:t xml:space="preserve"> </w:t>
      </w:r>
      <w:r w:rsidR="008B2078" w:rsidRPr="002130AE">
        <w:rPr>
          <w:rFonts w:asciiTheme="minorHAnsi" w:hAnsiTheme="minorHAnsi" w:cstheme="minorHAnsi"/>
          <w:w w:val="105"/>
          <w:sz w:val="22"/>
          <w:szCs w:val="22"/>
        </w:rPr>
        <w:t>the</w:t>
      </w:r>
      <w:r w:rsidR="008B2078" w:rsidRPr="002130AE">
        <w:rPr>
          <w:rFonts w:asciiTheme="minorHAnsi" w:hAnsiTheme="minorHAnsi" w:cstheme="minorHAnsi"/>
          <w:spacing w:val="-7"/>
          <w:w w:val="105"/>
          <w:sz w:val="22"/>
          <w:szCs w:val="22"/>
        </w:rPr>
        <w:t xml:space="preserve"> </w:t>
      </w:r>
      <w:r w:rsidR="008B2078" w:rsidRPr="002130AE">
        <w:rPr>
          <w:rFonts w:asciiTheme="minorHAnsi" w:hAnsiTheme="minorHAnsi" w:cstheme="minorHAnsi"/>
          <w:w w:val="105"/>
          <w:sz w:val="22"/>
          <w:szCs w:val="22"/>
        </w:rPr>
        <w:t xml:space="preserve">California Supreme </w:t>
      </w:r>
      <w:r w:rsidR="003E2DA2" w:rsidRPr="002130AE">
        <w:rPr>
          <w:rFonts w:asciiTheme="minorHAnsi" w:hAnsiTheme="minorHAnsi" w:cstheme="minorHAnsi"/>
          <w:w w:val="105"/>
          <w:sz w:val="22"/>
          <w:szCs w:val="22"/>
        </w:rPr>
        <w:t>Court</w:t>
      </w:r>
      <w:r w:rsidR="008B2078" w:rsidRPr="002130AE">
        <w:rPr>
          <w:rFonts w:asciiTheme="minorHAnsi" w:hAnsiTheme="minorHAnsi" w:cstheme="minorHAnsi"/>
          <w:w w:val="105"/>
          <w:sz w:val="22"/>
          <w:szCs w:val="22"/>
        </w:rPr>
        <w:t>,</w:t>
      </w:r>
      <w:r w:rsidR="008B2078" w:rsidRPr="002130AE">
        <w:rPr>
          <w:rFonts w:asciiTheme="minorHAnsi" w:hAnsiTheme="minorHAnsi" w:cstheme="minorHAnsi"/>
          <w:spacing w:val="-5"/>
          <w:w w:val="105"/>
          <w:sz w:val="22"/>
          <w:szCs w:val="22"/>
        </w:rPr>
        <w:t xml:space="preserve"> </w:t>
      </w:r>
      <w:r w:rsidR="008B2078" w:rsidRPr="002130AE">
        <w:rPr>
          <w:rFonts w:asciiTheme="minorHAnsi" w:hAnsiTheme="minorHAnsi" w:cstheme="minorHAnsi"/>
          <w:w w:val="105"/>
          <w:sz w:val="22"/>
          <w:szCs w:val="22"/>
        </w:rPr>
        <w:t>Courts</w:t>
      </w:r>
      <w:r w:rsidR="008B2078" w:rsidRPr="002130AE">
        <w:rPr>
          <w:rFonts w:asciiTheme="minorHAnsi" w:hAnsiTheme="minorHAnsi" w:cstheme="minorHAnsi"/>
          <w:spacing w:val="-4"/>
          <w:w w:val="105"/>
          <w:sz w:val="22"/>
          <w:szCs w:val="22"/>
        </w:rPr>
        <w:t xml:space="preserve"> </w:t>
      </w:r>
      <w:r w:rsidR="008B2078" w:rsidRPr="002130AE">
        <w:rPr>
          <w:rFonts w:asciiTheme="minorHAnsi" w:hAnsiTheme="minorHAnsi" w:cstheme="minorHAnsi"/>
          <w:w w:val="105"/>
          <w:sz w:val="22"/>
          <w:szCs w:val="22"/>
        </w:rPr>
        <w:t>of</w:t>
      </w:r>
      <w:r w:rsidR="008B2078" w:rsidRPr="002130AE">
        <w:rPr>
          <w:rFonts w:asciiTheme="minorHAnsi" w:hAnsiTheme="minorHAnsi" w:cstheme="minorHAnsi"/>
          <w:spacing w:val="-3"/>
          <w:w w:val="105"/>
          <w:sz w:val="22"/>
          <w:szCs w:val="22"/>
        </w:rPr>
        <w:t xml:space="preserve"> </w:t>
      </w:r>
      <w:r w:rsidR="008B2078" w:rsidRPr="002130AE">
        <w:rPr>
          <w:rFonts w:asciiTheme="minorHAnsi" w:hAnsiTheme="minorHAnsi" w:cstheme="minorHAnsi"/>
          <w:w w:val="105"/>
          <w:sz w:val="22"/>
          <w:szCs w:val="22"/>
        </w:rPr>
        <w:t>Appeal, Appellate Divisions of</w:t>
      </w:r>
      <w:r w:rsidR="008B2078" w:rsidRPr="002130AE">
        <w:rPr>
          <w:rFonts w:asciiTheme="minorHAnsi" w:hAnsiTheme="minorHAnsi" w:cstheme="minorHAnsi"/>
          <w:spacing w:val="-5"/>
          <w:w w:val="105"/>
          <w:sz w:val="22"/>
          <w:szCs w:val="22"/>
        </w:rPr>
        <w:t xml:space="preserve"> </w:t>
      </w:r>
      <w:r w:rsidR="008B2078" w:rsidRPr="002130AE">
        <w:rPr>
          <w:rFonts w:asciiTheme="minorHAnsi" w:hAnsiTheme="minorHAnsi" w:cstheme="minorHAnsi"/>
          <w:w w:val="105"/>
          <w:sz w:val="22"/>
          <w:szCs w:val="22"/>
        </w:rPr>
        <w:t>the</w:t>
      </w:r>
      <w:r w:rsidR="008B2078" w:rsidRPr="002130AE">
        <w:rPr>
          <w:rFonts w:asciiTheme="minorHAnsi" w:hAnsiTheme="minorHAnsi" w:cstheme="minorHAnsi"/>
          <w:spacing w:val="-7"/>
          <w:w w:val="105"/>
          <w:sz w:val="22"/>
          <w:szCs w:val="22"/>
        </w:rPr>
        <w:t xml:space="preserve"> </w:t>
      </w:r>
      <w:r w:rsidR="008B2078" w:rsidRPr="002130AE">
        <w:rPr>
          <w:rFonts w:asciiTheme="minorHAnsi" w:hAnsiTheme="minorHAnsi" w:cstheme="minorHAnsi"/>
          <w:w w:val="105"/>
          <w:sz w:val="22"/>
          <w:szCs w:val="22"/>
        </w:rPr>
        <w:t>Superior Courts, and Commission on Judicial Performance in combined advance pamphlets entitled</w:t>
      </w:r>
      <w:r w:rsidR="008B2078" w:rsidRPr="002130AE">
        <w:rPr>
          <w:rFonts w:asciiTheme="minorHAnsi" w:hAnsiTheme="minorHAnsi" w:cstheme="minorHAnsi"/>
          <w:spacing w:val="-5"/>
          <w:w w:val="105"/>
          <w:sz w:val="22"/>
          <w:szCs w:val="22"/>
        </w:rPr>
        <w:t xml:space="preserve"> </w:t>
      </w:r>
      <w:r w:rsidR="008B2078" w:rsidRPr="002130AE">
        <w:rPr>
          <w:rFonts w:asciiTheme="minorHAnsi" w:hAnsiTheme="minorHAnsi" w:cstheme="minorHAnsi"/>
          <w:w w:val="105"/>
          <w:sz w:val="22"/>
          <w:szCs w:val="22"/>
        </w:rPr>
        <w:t>"Advance Sheets</w:t>
      </w:r>
      <w:r w:rsidR="008B2078" w:rsidRPr="002130AE">
        <w:rPr>
          <w:rFonts w:asciiTheme="minorHAnsi" w:hAnsiTheme="minorHAnsi" w:cstheme="minorHAnsi"/>
          <w:spacing w:val="-6"/>
          <w:w w:val="105"/>
          <w:sz w:val="22"/>
          <w:szCs w:val="22"/>
        </w:rPr>
        <w:t xml:space="preserve"> </w:t>
      </w:r>
      <w:r w:rsidR="008B2078" w:rsidRPr="002130AE">
        <w:rPr>
          <w:rFonts w:asciiTheme="minorHAnsi" w:hAnsiTheme="minorHAnsi" w:cstheme="minorHAnsi"/>
          <w:w w:val="105"/>
          <w:sz w:val="22"/>
          <w:szCs w:val="22"/>
        </w:rPr>
        <w:t>of</w:t>
      </w:r>
      <w:r w:rsidR="008B2078" w:rsidRPr="002130AE">
        <w:rPr>
          <w:rFonts w:asciiTheme="minorHAnsi" w:hAnsiTheme="minorHAnsi" w:cstheme="minorHAnsi"/>
          <w:spacing w:val="-10"/>
          <w:w w:val="105"/>
          <w:sz w:val="22"/>
          <w:szCs w:val="22"/>
        </w:rPr>
        <w:t xml:space="preserve"> </w:t>
      </w:r>
      <w:r w:rsidR="008B2078" w:rsidRPr="002130AE">
        <w:rPr>
          <w:rFonts w:asciiTheme="minorHAnsi" w:hAnsiTheme="minorHAnsi" w:cstheme="minorHAnsi"/>
          <w:w w:val="105"/>
          <w:sz w:val="22"/>
          <w:szCs w:val="22"/>
        </w:rPr>
        <w:t>the</w:t>
      </w:r>
      <w:r w:rsidR="008B2078" w:rsidRPr="002130AE">
        <w:rPr>
          <w:rFonts w:asciiTheme="minorHAnsi" w:hAnsiTheme="minorHAnsi" w:cstheme="minorHAnsi"/>
          <w:spacing w:val="-8"/>
          <w:w w:val="105"/>
          <w:sz w:val="22"/>
          <w:szCs w:val="22"/>
        </w:rPr>
        <w:t xml:space="preserve"> </w:t>
      </w:r>
      <w:r w:rsidR="008B2078" w:rsidRPr="002130AE">
        <w:rPr>
          <w:rFonts w:asciiTheme="minorHAnsi" w:hAnsiTheme="minorHAnsi" w:cstheme="minorHAnsi"/>
          <w:w w:val="105"/>
          <w:sz w:val="22"/>
          <w:szCs w:val="22"/>
        </w:rPr>
        <w:t>California Official Reports."</w:t>
      </w:r>
      <w:r w:rsidR="008B2078" w:rsidRPr="002130AE">
        <w:rPr>
          <w:rFonts w:asciiTheme="minorHAnsi" w:hAnsiTheme="minorHAnsi" w:cstheme="minorHAnsi"/>
          <w:spacing w:val="-4"/>
          <w:w w:val="105"/>
          <w:sz w:val="22"/>
          <w:szCs w:val="22"/>
        </w:rPr>
        <w:t xml:space="preserve"> </w:t>
      </w:r>
      <w:r w:rsidR="008B2078" w:rsidRPr="002130AE">
        <w:rPr>
          <w:rFonts w:asciiTheme="minorHAnsi" w:hAnsiTheme="minorHAnsi" w:cstheme="minorHAnsi"/>
          <w:w w:val="105"/>
          <w:sz w:val="22"/>
          <w:szCs w:val="22"/>
        </w:rPr>
        <w:t>Advance</w:t>
      </w:r>
      <w:r w:rsidR="008B2078" w:rsidRPr="002130AE">
        <w:rPr>
          <w:rFonts w:asciiTheme="minorHAnsi" w:hAnsiTheme="minorHAnsi" w:cstheme="minorHAnsi"/>
          <w:spacing w:val="-3"/>
          <w:w w:val="105"/>
          <w:sz w:val="22"/>
          <w:szCs w:val="22"/>
        </w:rPr>
        <w:t xml:space="preserve"> </w:t>
      </w:r>
      <w:r w:rsidR="008B2078" w:rsidRPr="002130AE">
        <w:rPr>
          <w:rFonts w:asciiTheme="minorHAnsi" w:hAnsiTheme="minorHAnsi" w:cstheme="minorHAnsi"/>
          <w:w w:val="105"/>
          <w:sz w:val="22"/>
          <w:szCs w:val="22"/>
        </w:rPr>
        <w:t>pamphlet material relating</w:t>
      </w:r>
      <w:r w:rsidR="008B2078" w:rsidRPr="002130AE">
        <w:rPr>
          <w:rFonts w:asciiTheme="minorHAnsi" w:hAnsiTheme="minorHAnsi" w:cstheme="minorHAnsi"/>
          <w:spacing w:val="-7"/>
          <w:w w:val="105"/>
          <w:sz w:val="22"/>
          <w:szCs w:val="22"/>
        </w:rPr>
        <w:t xml:space="preserve"> </w:t>
      </w:r>
      <w:r w:rsidR="008B2078" w:rsidRPr="002130AE">
        <w:rPr>
          <w:rFonts w:asciiTheme="minorHAnsi" w:hAnsiTheme="minorHAnsi" w:cstheme="minorHAnsi"/>
          <w:w w:val="105"/>
          <w:sz w:val="22"/>
          <w:szCs w:val="22"/>
        </w:rPr>
        <w:t>to the Supreme Court must appear in the</w:t>
      </w:r>
      <w:r w:rsidR="008B2078" w:rsidRPr="002130AE">
        <w:rPr>
          <w:rFonts w:asciiTheme="minorHAnsi" w:hAnsiTheme="minorHAnsi" w:cstheme="minorHAnsi"/>
          <w:spacing w:val="-1"/>
          <w:w w:val="105"/>
          <w:sz w:val="22"/>
          <w:szCs w:val="22"/>
        </w:rPr>
        <w:t xml:space="preserve"> </w:t>
      </w:r>
      <w:r w:rsidR="008B2078" w:rsidRPr="002130AE">
        <w:rPr>
          <w:rFonts w:asciiTheme="minorHAnsi" w:hAnsiTheme="minorHAnsi" w:cstheme="minorHAnsi"/>
          <w:w w:val="105"/>
          <w:sz w:val="22"/>
          <w:szCs w:val="22"/>
        </w:rPr>
        <w:t>first portion of</w:t>
      </w:r>
      <w:r w:rsidR="008B2078" w:rsidRPr="002130AE">
        <w:rPr>
          <w:rFonts w:asciiTheme="minorHAnsi" w:hAnsiTheme="minorHAnsi" w:cstheme="minorHAnsi"/>
          <w:spacing w:val="-3"/>
          <w:w w:val="105"/>
          <w:sz w:val="22"/>
          <w:szCs w:val="22"/>
        </w:rPr>
        <w:t xml:space="preserve"> </w:t>
      </w:r>
      <w:r w:rsidR="008B2078" w:rsidRPr="002130AE">
        <w:rPr>
          <w:rFonts w:asciiTheme="minorHAnsi" w:hAnsiTheme="minorHAnsi" w:cstheme="minorHAnsi"/>
          <w:w w:val="105"/>
          <w:sz w:val="22"/>
          <w:szCs w:val="22"/>
        </w:rPr>
        <w:t>the pamphlet.</w:t>
      </w:r>
      <w:r w:rsidR="008B2078" w:rsidRPr="002130AE">
        <w:rPr>
          <w:rFonts w:asciiTheme="minorHAnsi" w:hAnsiTheme="minorHAnsi" w:cstheme="minorHAnsi"/>
          <w:spacing w:val="40"/>
          <w:w w:val="105"/>
          <w:sz w:val="22"/>
          <w:szCs w:val="22"/>
        </w:rPr>
        <w:t xml:space="preserve"> </w:t>
      </w:r>
      <w:r w:rsidR="00CB0A99" w:rsidRPr="002130AE">
        <w:rPr>
          <w:rFonts w:asciiTheme="minorHAnsi" w:hAnsiTheme="minorHAnsi" w:cstheme="minorHAnsi"/>
          <w:w w:val="105"/>
          <w:sz w:val="22"/>
          <w:szCs w:val="22"/>
        </w:rPr>
        <w:t>Matters</w:t>
      </w:r>
      <w:r w:rsidR="008B2078" w:rsidRPr="002130AE">
        <w:rPr>
          <w:rFonts w:asciiTheme="minorHAnsi" w:hAnsiTheme="minorHAnsi" w:cstheme="minorHAnsi"/>
          <w:w w:val="105"/>
          <w:sz w:val="22"/>
          <w:szCs w:val="22"/>
        </w:rPr>
        <w:t xml:space="preserve"> relating to</w:t>
      </w:r>
      <w:r w:rsidR="008B2078" w:rsidRPr="002130AE">
        <w:rPr>
          <w:rFonts w:asciiTheme="minorHAnsi" w:hAnsiTheme="minorHAnsi" w:cstheme="minorHAnsi"/>
          <w:spacing w:val="-4"/>
          <w:w w:val="105"/>
          <w:sz w:val="22"/>
          <w:szCs w:val="22"/>
        </w:rPr>
        <w:t xml:space="preserve"> </w:t>
      </w:r>
      <w:r w:rsidR="008B2078" w:rsidRPr="002130AE">
        <w:rPr>
          <w:rFonts w:asciiTheme="minorHAnsi" w:hAnsiTheme="minorHAnsi" w:cstheme="minorHAnsi"/>
          <w:w w:val="105"/>
          <w:sz w:val="22"/>
          <w:szCs w:val="22"/>
        </w:rPr>
        <w:t>the Commission on</w:t>
      </w:r>
      <w:r w:rsidR="008B2078" w:rsidRPr="002130AE">
        <w:rPr>
          <w:rFonts w:asciiTheme="minorHAnsi" w:hAnsiTheme="minorHAnsi" w:cstheme="minorHAnsi"/>
          <w:spacing w:val="-5"/>
          <w:w w:val="105"/>
          <w:sz w:val="22"/>
          <w:szCs w:val="22"/>
        </w:rPr>
        <w:t xml:space="preserve"> </w:t>
      </w:r>
      <w:r w:rsidR="008B2078" w:rsidRPr="002130AE">
        <w:rPr>
          <w:rFonts w:asciiTheme="minorHAnsi" w:hAnsiTheme="minorHAnsi" w:cstheme="minorHAnsi"/>
          <w:w w:val="105"/>
          <w:sz w:val="22"/>
          <w:szCs w:val="22"/>
        </w:rPr>
        <w:t>Judicial Performance and</w:t>
      </w:r>
      <w:r w:rsidR="008B2078" w:rsidRPr="002130AE">
        <w:rPr>
          <w:rFonts w:asciiTheme="minorHAnsi" w:hAnsiTheme="minorHAnsi" w:cstheme="minorHAnsi"/>
          <w:spacing w:val="-4"/>
          <w:w w:val="105"/>
          <w:sz w:val="22"/>
          <w:szCs w:val="22"/>
        </w:rPr>
        <w:t xml:space="preserve"> </w:t>
      </w:r>
      <w:r w:rsidR="008B2078" w:rsidRPr="002130AE">
        <w:rPr>
          <w:rFonts w:asciiTheme="minorHAnsi" w:hAnsiTheme="minorHAnsi" w:cstheme="minorHAnsi"/>
          <w:w w:val="105"/>
          <w:sz w:val="22"/>
          <w:szCs w:val="22"/>
        </w:rPr>
        <w:t>other</w:t>
      </w:r>
      <w:r w:rsidR="008B2078" w:rsidRPr="002130AE">
        <w:rPr>
          <w:rFonts w:asciiTheme="minorHAnsi" w:hAnsiTheme="minorHAnsi" w:cstheme="minorHAnsi"/>
          <w:spacing w:val="-10"/>
          <w:w w:val="105"/>
          <w:sz w:val="22"/>
          <w:szCs w:val="22"/>
        </w:rPr>
        <w:t xml:space="preserve"> </w:t>
      </w:r>
      <w:r w:rsidR="008B2078" w:rsidRPr="002130AE">
        <w:rPr>
          <w:rFonts w:asciiTheme="minorHAnsi" w:hAnsiTheme="minorHAnsi" w:cstheme="minorHAnsi"/>
          <w:w w:val="105"/>
          <w:sz w:val="22"/>
          <w:szCs w:val="22"/>
        </w:rPr>
        <w:t>appellate</w:t>
      </w:r>
      <w:r w:rsidR="008B2078" w:rsidRPr="002130AE">
        <w:rPr>
          <w:rFonts w:asciiTheme="minorHAnsi" w:hAnsiTheme="minorHAnsi" w:cstheme="minorHAnsi"/>
          <w:spacing w:val="-5"/>
          <w:w w:val="105"/>
          <w:sz w:val="22"/>
          <w:szCs w:val="22"/>
        </w:rPr>
        <w:t xml:space="preserve"> </w:t>
      </w:r>
      <w:r w:rsidR="008B2078" w:rsidRPr="002130AE">
        <w:rPr>
          <w:rFonts w:asciiTheme="minorHAnsi" w:hAnsiTheme="minorHAnsi" w:cstheme="minorHAnsi"/>
          <w:w w:val="105"/>
          <w:sz w:val="22"/>
          <w:szCs w:val="22"/>
        </w:rPr>
        <w:t>courts</w:t>
      </w:r>
      <w:r w:rsidR="008B2078" w:rsidRPr="002130AE">
        <w:rPr>
          <w:rFonts w:asciiTheme="minorHAnsi" w:hAnsiTheme="minorHAnsi" w:cstheme="minorHAnsi"/>
          <w:spacing w:val="-8"/>
          <w:w w:val="105"/>
          <w:sz w:val="22"/>
          <w:szCs w:val="22"/>
        </w:rPr>
        <w:t xml:space="preserve"> </w:t>
      </w:r>
      <w:r w:rsidR="008B2078" w:rsidRPr="002130AE">
        <w:rPr>
          <w:rFonts w:asciiTheme="minorHAnsi" w:hAnsiTheme="minorHAnsi" w:cstheme="minorHAnsi"/>
          <w:w w:val="105"/>
          <w:sz w:val="22"/>
          <w:szCs w:val="22"/>
        </w:rPr>
        <w:t>must</w:t>
      </w:r>
      <w:r w:rsidR="008B2078" w:rsidRPr="002130AE">
        <w:rPr>
          <w:rFonts w:asciiTheme="minorHAnsi" w:hAnsiTheme="minorHAnsi" w:cstheme="minorHAnsi"/>
          <w:spacing w:val="-7"/>
          <w:w w:val="105"/>
          <w:sz w:val="22"/>
          <w:szCs w:val="22"/>
        </w:rPr>
        <w:t xml:space="preserve"> </w:t>
      </w:r>
      <w:r w:rsidR="008B2078" w:rsidRPr="002130AE">
        <w:rPr>
          <w:rFonts w:asciiTheme="minorHAnsi" w:hAnsiTheme="minorHAnsi" w:cstheme="minorHAnsi"/>
          <w:w w:val="105"/>
          <w:sz w:val="22"/>
          <w:szCs w:val="22"/>
        </w:rPr>
        <w:t>appear</w:t>
      </w:r>
      <w:r w:rsidR="008B2078" w:rsidRPr="002130AE">
        <w:rPr>
          <w:rFonts w:asciiTheme="minorHAnsi" w:hAnsiTheme="minorHAnsi" w:cstheme="minorHAnsi"/>
          <w:spacing w:val="-7"/>
          <w:w w:val="105"/>
          <w:sz w:val="22"/>
          <w:szCs w:val="22"/>
        </w:rPr>
        <w:t xml:space="preserve"> </w:t>
      </w:r>
      <w:r w:rsidR="008B2078" w:rsidRPr="002130AE">
        <w:rPr>
          <w:rFonts w:asciiTheme="minorHAnsi" w:hAnsiTheme="minorHAnsi" w:cstheme="minorHAnsi"/>
          <w:w w:val="105"/>
          <w:sz w:val="22"/>
          <w:szCs w:val="22"/>
        </w:rPr>
        <w:t>following</w:t>
      </w:r>
      <w:r w:rsidR="008B2078" w:rsidRPr="002130AE">
        <w:rPr>
          <w:rFonts w:asciiTheme="minorHAnsi" w:hAnsiTheme="minorHAnsi" w:cstheme="minorHAnsi"/>
          <w:spacing w:val="-10"/>
          <w:w w:val="105"/>
          <w:sz w:val="22"/>
          <w:szCs w:val="22"/>
        </w:rPr>
        <w:t xml:space="preserve"> </w:t>
      </w:r>
      <w:r w:rsidR="008B2078" w:rsidRPr="002130AE">
        <w:rPr>
          <w:rFonts w:asciiTheme="minorHAnsi" w:hAnsiTheme="minorHAnsi" w:cstheme="minorHAnsi"/>
          <w:w w:val="105"/>
          <w:sz w:val="22"/>
          <w:szCs w:val="22"/>
        </w:rPr>
        <w:t>the</w:t>
      </w:r>
      <w:r w:rsidR="008B2078" w:rsidRPr="002130AE">
        <w:rPr>
          <w:rFonts w:asciiTheme="minorHAnsi" w:hAnsiTheme="minorHAnsi" w:cstheme="minorHAnsi"/>
          <w:spacing w:val="-9"/>
          <w:w w:val="105"/>
          <w:sz w:val="22"/>
          <w:szCs w:val="22"/>
        </w:rPr>
        <w:t xml:space="preserve"> </w:t>
      </w:r>
      <w:r w:rsidR="008B2078" w:rsidRPr="002130AE">
        <w:rPr>
          <w:rFonts w:asciiTheme="minorHAnsi" w:hAnsiTheme="minorHAnsi" w:cstheme="minorHAnsi"/>
          <w:w w:val="105"/>
          <w:sz w:val="22"/>
          <w:szCs w:val="22"/>
        </w:rPr>
        <w:t xml:space="preserve">Supreme </w:t>
      </w:r>
      <w:r w:rsidRPr="002130AE">
        <w:rPr>
          <w:rFonts w:asciiTheme="minorHAnsi" w:hAnsiTheme="minorHAnsi" w:cstheme="minorHAnsi"/>
          <w:w w:val="105"/>
          <w:sz w:val="22"/>
          <w:szCs w:val="22"/>
        </w:rPr>
        <w:t xml:space="preserve">Court </w:t>
      </w:r>
      <w:r w:rsidR="008B2078" w:rsidRPr="002130AE">
        <w:rPr>
          <w:rFonts w:asciiTheme="minorHAnsi" w:hAnsiTheme="minorHAnsi" w:cstheme="minorHAnsi"/>
          <w:w w:val="105"/>
          <w:sz w:val="22"/>
          <w:szCs w:val="22"/>
        </w:rPr>
        <w:t>matter.</w:t>
      </w:r>
      <w:r w:rsidR="008B2078" w:rsidRPr="002130AE">
        <w:rPr>
          <w:rFonts w:asciiTheme="minorHAnsi" w:hAnsiTheme="minorHAnsi" w:cstheme="minorHAnsi"/>
          <w:spacing w:val="40"/>
          <w:w w:val="105"/>
          <w:sz w:val="22"/>
          <w:szCs w:val="22"/>
        </w:rPr>
        <w:t xml:space="preserve"> </w:t>
      </w:r>
      <w:r w:rsidR="008B2078" w:rsidRPr="002130AE">
        <w:rPr>
          <w:rFonts w:asciiTheme="minorHAnsi" w:hAnsiTheme="minorHAnsi" w:cstheme="minorHAnsi"/>
          <w:w w:val="105"/>
          <w:sz w:val="22"/>
          <w:szCs w:val="22"/>
        </w:rPr>
        <w:t>Where</w:t>
      </w:r>
      <w:r w:rsidR="008B2078" w:rsidRPr="002130AE">
        <w:rPr>
          <w:rFonts w:asciiTheme="minorHAnsi" w:hAnsiTheme="minorHAnsi" w:cstheme="minorHAnsi"/>
          <w:spacing w:val="-1"/>
          <w:w w:val="105"/>
          <w:sz w:val="22"/>
          <w:szCs w:val="22"/>
        </w:rPr>
        <w:t xml:space="preserve"> </w:t>
      </w:r>
      <w:r w:rsidR="008B2078" w:rsidRPr="002130AE">
        <w:rPr>
          <w:rFonts w:asciiTheme="minorHAnsi" w:hAnsiTheme="minorHAnsi" w:cstheme="minorHAnsi"/>
          <w:w w:val="105"/>
          <w:sz w:val="22"/>
          <w:szCs w:val="22"/>
        </w:rPr>
        <w:t>opinions</w:t>
      </w:r>
      <w:r w:rsidR="008B2078" w:rsidRPr="002130AE">
        <w:rPr>
          <w:rFonts w:asciiTheme="minorHAnsi" w:hAnsiTheme="minorHAnsi" w:cstheme="minorHAnsi"/>
          <w:spacing w:val="-1"/>
          <w:w w:val="105"/>
          <w:sz w:val="22"/>
          <w:szCs w:val="22"/>
        </w:rPr>
        <w:t xml:space="preserve"> </w:t>
      </w:r>
      <w:r w:rsidR="008B2078" w:rsidRPr="002130AE">
        <w:rPr>
          <w:rFonts w:asciiTheme="minorHAnsi" w:hAnsiTheme="minorHAnsi" w:cstheme="minorHAnsi"/>
          <w:w w:val="105"/>
          <w:sz w:val="22"/>
          <w:szCs w:val="22"/>
        </w:rPr>
        <w:t>from two</w:t>
      </w:r>
      <w:r w:rsidR="008B2078" w:rsidRPr="002130AE">
        <w:rPr>
          <w:rFonts w:asciiTheme="minorHAnsi" w:hAnsiTheme="minorHAnsi" w:cstheme="minorHAnsi"/>
          <w:spacing w:val="-1"/>
          <w:w w:val="105"/>
          <w:sz w:val="22"/>
          <w:szCs w:val="22"/>
        </w:rPr>
        <w:t xml:space="preserve"> </w:t>
      </w:r>
      <w:r w:rsidR="008B2078" w:rsidRPr="002130AE">
        <w:rPr>
          <w:rFonts w:asciiTheme="minorHAnsi" w:hAnsiTheme="minorHAnsi" w:cstheme="minorHAnsi"/>
          <w:w w:val="105"/>
          <w:sz w:val="22"/>
          <w:szCs w:val="22"/>
        </w:rPr>
        <w:t>volumes of</w:t>
      </w:r>
      <w:r w:rsidR="008B2078" w:rsidRPr="002130AE">
        <w:rPr>
          <w:rFonts w:asciiTheme="minorHAnsi" w:hAnsiTheme="minorHAnsi" w:cstheme="minorHAnsi"/>
          <w:spacing w:val="-6"/>
          <w:w w:val="105"/>
          <w:sz w:val="22"/>
          <w:szCs w:val="22"/>
        </w:rPr>
        <w:t xml:space="preserve"> </w:t>
      </w:r>
      <w:r w:rsidR="008B2078" w:rsidRPr="002130AE">
        <w:rPr>
          <w:rFonts w:asciiTheme="minorHAnsi" w:hAnsiTheme="minorHAnsi" w:cstheme="minorHAnsi"/>
          <w:w w:val="105"/>
          <w:sz w:val="22"/>
          <w:szCs w:val="22"/>
        </w:rPr>
        <w:t>the</w:t>
      </w:r>
      <w:r w:rsidR="008B2078" w:rsidRPr="002130AE">
        <w:rPr>
          <w:rFonts w:asciiTheme="minorHAnsi" w:hAnsiTheme="minorHAnsi" w:cstheme="minorHAnsi"/>
          <w:spacing w:val="-5"/>
          <w:w w:val="105"/>
          <w:sz w:val="22"/>
          <w:szCs w:val="22"/>
        </w:rPr>
        <w:t xml:space="preserve"> </w:t>
      </w:r>
      <w:r w:rsidR="008B2078" w:rsidRPr="002130AE">
        <w:rPr>
          <w:rFonts w:asciiTheme="minorHAnsi" w:hAnsiTheme="minorHAnsi" w:cstheme="minorHAnsi"/>
          <w:w w:val="105"/>
          <w:sz w:val="22"/>
          <w:szCs w:val="22"/>
        </w:rPr>
        <w:t>California</w:t>
      </w:r>
      <w:r w:rsidR="008B2078" w:rsidRPr="002130AE">
        <w:rPr>
          <w:rFonts w:asciiTheme="minorHAnsi" w:hAnsiTheme="minorHAnsi" w:cstheme="minorHAnsi"/>
          <w:spacing w:val="19"/>
          <w:w w:val="105"/>
          <w:sz w:val="22"/>
          <w:szCs w:val="22"/>
        </w:rPr>
        <w:t xml:space="preserve"> </w:t>
      </w:r>
      <w:r w:rsidR="008B2078" w:rsidRPr="002130AE">
        <w:rPr>
          <w:rFonts w:asciiTheme="minorHAnsi" w:hAnsiTheme="minorHAnsi" w:cstheme="minorHAnsi"/>
          <w:w w:val="105"/>
          <w:sz w:val="22"/>
          <w:szCs w:val="22"/>
        </w:rPr>
        <w:t xml:space="preserve">Reports, Fifth Series, and/or the California Appellate </w:t>
      </w:r>
      <w:r w:rsidR="00CB0A99" w:rsidRPr="002130AE">
        <w:rPr>
          <w:rFonts w:asciiTheme="minorHAnsi" w:hAnsiTheme="minorHAnsi" w:cstheme="minorHAnsi"/>
          <w:w w:val="105"/>
          <w:sz w:val="22"/>
          <w:szCs w:val="22"/>
        </w:rPr>
        <w:t>Reports</w:t>
      </w:r>
      <w:r w:rsidR="008B2078" w:rsidRPr="002130AE">
        <w:rPr>
          <w:rFonts w:asciiTheme="minorHAnsi" w:hAnsiTheme="minorHAnsi" w:cstheme="minorHAnsi"/>
          <w:w w:val="105"/>
          <w:sz w:val="22"/>
          <w:szCs w:val="22"/>
        </w:rPr>
        <w:t>, Fifth Series,</w:t>
      </w:r>
      <w:r w:rsidR="008B2078" w:rsidRPr="002130AE">
        <w:rPr>
          <w:rFonts w:asciiTheme="minorHAnsi" w:hAnsiTheme="minorHAnsi" w:cstheme="minorHAnsi"/>
          <w:spacing w:val="-1"/>
          <w:w w:val="105"/>
          <w:sz w:val="22"/>
          <w:szCs w:val="22"/>
        </w:rPr>
        <w:t xml:space="preserve"> </w:t>
      </w:r>
      <w:r w:rsidR="008B2078" w:rsidRPr="002130AE">
        <w:rPr>
          <w:rFonts w:asciiTheme="minorHAnsi" w:hAnsiTheme="minorHAnsi" w:cstheme="minorHAnsi"/>
          <w:w w:val="105"/>
          <w:sz w:val="22"/>
          <w:szCs w:val="22"/>
        </w:rPr>
        <w:t>are</w:t>
      </w:r>
      <w:r w:rsidR="008B2078" w:rsidRPr="002130AE">
        <w:rPr>
          <w:rFonts w:asciiTheme="minorHAnsi" w:hAnsiTheme="minorHAnsi" w:cstheme="minorHAnsi"/>
          <w:spacing w:val="-2"/>
          <w:w w:val="105"/>
          <w:sz w:val="22"/>
          <w:szCs w:val="22"/>
        </w:rPr>
        <w:t xml:space="preserve"> </w:t>
      </w:r>
      <w:r w:rsidR="008B2078" w:rsidRPr="002130AE">
        <w:rPr>
          <w:rFonts w:asciiTheme="minorHAnsi" w:hAnsiTheme="minorHAnsi" w:cstheme="minorHAnsi"/>
          <w:w w:val="105"/>
          <w:sz w:val="22"/>
          <w:szCs w:val="22"/>
        </w:rPr>
        <w:t>published</w:t>
      </w:r>
      <w:r w:rsidR="008B2078" w:rsidRPr="002130AE">
        <w:rPr>
          <w:rFonts w:asciiTheme="minorHAnsi" w:hAnsiTheme="minorHAnsi" w:cstheme="minorHAnsi"/>
          <w:spacing w:val="25"/>
          <w:w w:val="105"/>
          <w:sz w:val="22"/>
          <w:szCs w:val="22"/>
        </w:rPr>
        <w:t xml:space="preserve"> </w:t>
      </w:r>
      <w:r w:rsidR="008B2078" w:rsidRPr="002130AE">
        <w:rPr>
          <w:rFonts w:asciiTheme="minorHAnsi" w:hAnsiTheme="minorHAnsi" w:cstheme="minorHAnsi"/>
          <w:w w:val="105"/>
          <w:sz w:val="22"/>
          <w:szCs w:val="22"/>
        </w:rPr>
        <w:t>in</w:t>
      </w:r>
      <w:r w:rsidR="008B2078" w:rsidRPr="002130AE">
        <w:rPr>
          <w:rFonts w:asciiTheme="minorHAnsi" w:hAnsiTheme="minorHAnsi" w:cstheme="minorHAnsi"/>
          <w:spacing w:val="-1"/>
          <w:w w:val="105"/>
          <w:sz w:val="22"/>
          <w:szCs w:val="22"/>
        </w:rPr>
        <w:t xml:space="preserve"> </w:t>
      </w:r>
      <w:r w:rsidR="008B2078" w:rsidRPr="002130AE">
        <w:rPr>
          <w:rFonts w:asciiTheme="minorHAnsi" w:hAnsiTheme="minorHAnsi" w:cstheme="minorHAnsi"/>
          <w:w w:val="105"/>
          <w:sz w:val="22"/>
          <w:szCs w:val="22"/>
        </w:rPr>
        <w:t>the</w:t>
      </w:r>
      <w:r w:rsidR="008B2078" w:rsidRPr="002130AE">
        <w:rPr>
          <w:rFonts w:asciiTheme="minorHAnsi" w:hAnsiTheme="minorHAnsi" w:cstheme="minorHAnsi"/>
          <w:spacing w:val="-1"/>
          <w:w w:val="105"/>
          <w:sz w:val="22"/>
          <w:szCs w:val="22"/>
        </w:rPr>
        <w:t xml:space="preserve"> </w:t>
      </w:r>
      <w:r w:rsidR="008B2078" w:rsidRPr="002130AE">
        <w:rPr>
          <w:rFonts w:asciiTheme="minorHAnsi" w:hAnsiTheme="minorHAnsi" w:cstheme="minorHAnsi"/>
          <w:w w:val="105"/>
          <w:sz w:val="22"/>
          <w:szCs w:val="22"/>
        </w:rPr>
        <w:t>same</w:t>
      </w:r>
      <w:r w:rsidR="008B2078" w:rsidRPr="002130AE">
        <w:rPr>
          <w:rFonts w:asciiTheme="minorHAnsi" w:hAnsiTheme="minorHAnsi" w:cstheme="minorHAnsi"/>
          <w:spacing w:val="-2"/>
          <w:w w:val="105"/>
          <w:sz w:val="22"/>
          <w:szCs w:val="22"/>
        </w:rPr>
        <w:t xml:space="preserve"> </w:t>
      </w:r>
      <w:r w:rsidR="008B2078" w:rsidRPr="002130AE">
        <w:rPr>
          <w:rFonts w:asciiTheme="minorHAnsi" w:hAnsiTheme="minorHAnsi" w:cstheme="minorHAnsi"/>
          <w:w w:val="105"/>
          <w:sz w:val="22"/>
          <w:szCs w:val="22"/>
        </w:rPr>
        <w:t>advance pamphlet, a distinguishing</w:t>
      </w:r>
      <w:r w:rsidR="008B2078" w:rsidRPr="002130AE">
        <w:rPr>
          <w:rFonts w:asciiTheme="minorHAnsi" w:hAnsiTheme="minorHAnsi" w:cstheme="minorHAnsi"/>
          <w:spacing w:val="-1"/>
          <w:w w:val="105"/>
          <w:sz w:val="22"/>
          <w:szCs w:val="22"/>
        </w:rPr>
        <w:t xml:space="preserve"> </w:t>
      </w:r>
      <w:r w:rsidR="008B2078" w:rsidRPr="002130AE">
        <w:rPr>
          <w:rFonts w:asciiTheme="minorHAnsi" w:hAnsiTheme="minorHAnsi" w:cstheme="minorHAnsi"/>
          <w:w w:val="105"/>
          <w:sz w:val="22"/>
          <w:szCs w:val="22"/>
        </w:rPr>
        <w:t>border must be printed on the outside of the pages of</w:t>
      </w:r>
      <w:r w:rsidR="008B2078" w:rsidRPr="002130AE">
        <w:rPr>
          <w:rFonts w:asciiTheme="minorHAnsi" w:hAnsiTheme="minorHAnsi" w:cstheme="minorHAnsi"/>
          <w:spacing w:val="-2"/>
          <w:w w:val="105"/>
          <w:sz w:val="22"/>
          <w:szCs w:val="22"/>
        </w:rPr>
        <w:t xml:space="preserve"> </w:t>
      </w:r>
      <w:r w:rsidR="008B2078" w:rsidRPr="002130AE">
        <w:rPr>
          <w:rFonts w:asciiTheme="minorHAnsi" w:hAnsiTheme="minorHAnsi" w:cstheme="minorHAnsi"/>
          <w:w w:val="105"/>
          <w:sz w:val="22"/>
          <w:szCs w:val="22"/>
        </w:rPr>
        <w:t>the opinions from the second volume to</w:t>
      </w:r>
      <w:r w:rsidR="008B2078" w:rsidRPr="002130AE">
        <w:rPr>
          <w:rFonts w:asciiTheme="minorHAnsi" w:hAnsiTheme="minorHAnsi" w:cstheme="minorHAnsi"/>
          <w:spacing w:val="-11"/>
          <w:w w:val="105"/>
          <w:sz w:val="22"/>
          <w:szCs w:val="22"/>
        </w:rPr>
        <w:t xml:space="preserve"> </w:t>
      </w:r>
      <w:r w:rsidR="008B2078" w:rsidRPr="002130AE">
        <w:rPr>
          <w:rFonts w:asciiTheme="minorHAnsi" w:hAnsiTheme="minorHAnsi" w:cstheme="minorHAnsi"/>
          <w:w w:val="105"/>
          <w:sz w:val="22"/>
          <w:szCs w:val="22"/>
        </w:rPr>
        <w:t>facilitate</w:t>
      </w:r>
      <w:r w:rsidR="008B2078" w:rsidRPr="002130AE">
        <w:rPr>
          <w:rFonts w:asciiTheme="minorHAnsi" w:hAnsiTheme="minorHAnsi" w:cstheme="minorHAnsi"/>
          <w:spacing w:val="-1"/>
          <w:w w:val="105"/>
          <w:sz w:val="22"/>
          <w:szCs w:val="22"/>
        </w:rPr>
        <w:t xml:space="preserve"> </w:t>
      </w:r>
      <w:r w:rsidR="008B2078" w:rsidRPr="002130AE">
        <w:rPr>
          <w:rFonts w:asciiTheme="minorHAnsi" w:hAnsiTheme="minorHAnsi" w:cstheme="minorHAnsi"/>
          <w:w w:val="105"/>
          <w:sz w:val="22"/>
          <w:szCs w:val="22"/>
        </w:rPr>
        <w:t>identification</w:t>
      </w:r>
      <w:r w:rsidR="008B2078" w:rsidRPr="002130AE">
        <w:rPr>
          <w:rFonts w:asciiTheme="minorHAnsi" w:hAnsiTheme="minorHAnsi" w:cstheme="minorHAnsi"/>
          <w:spacing w:val="-2"/>
          <w:w w:val="105"/>
          <w:sz w:val="22"/>
          <w:szCs w:val="22"/>
        </w:rPr>
        <w:t xml:space="preserve"> </w:t>
      </w:r>
      <w:r w:rsidR="008B2078" w:rsidRPr="002130AE">
        <w:rPr>
          <w:rFonts w:asciiTheme="minorHAnsi" w:hAnsiTheme="minorHAnsi" w:cstheme="minorHAnsi"/>
          <w:w w:val="105"/>
          <w:sz w:val="22"/>
          <w:szCs w:val="22"/>
        </w:rPr>
        <w:t>and ease</w:t>
      </w:r>
      <w:r w:rsidR="008B2078" w:rsidRPr="002130AE">
        <w:rPr>
          <w:rFonts w:asciiTheme="minorHAnsi" w:hAnsiTheme="minorHAnsi" w:cstheme="minorHAnsi"/>
          <w:spacing w:val="-1"/>
          <w:w w:val="105"/>
          <w:sz w:val="22"/>
          <w:szCs w:val="22"/>
        </w:rPr>
        <w:t xml:space="preserve"> </w:t>
      </w:r>
      <w:r w:rsidR="008B2078" w:rsidRPr="002130AE">
        <w:rPr>
          <w:rFonts w:asciiTheme="minorHAnsi" w:hAnsiTheme="minorHAnsi" w:cstheme="minorHAnsi"/>
          <w:w w:val="105"/>
          <w:sz w:val="22"/>
          <w:szCs w:val="22"/>
        </w:rPr>
        <w:t>of</w:t>
      </w:r>
      <w:r w:rsidR="008B2078" w:rsidRPr="002130AE">
        <w:rPr>
          <w:rFonts w:asciiTheme="minorHAnsi" w:hAnsiTheme="minorHAnsi" w:cstheme="minorHAnsi"/>
          <w:spacing w:val="-9"/>
          <w:w w:val="105"/>
          <w:sz w:val="22"/>
          <w:szCs w:val="22"/>
        </w:rPr>
        <w:t xml:space="preserve"> </w:t>
      </w:r>
      <w:r w:rsidR="008B2078" w:rsidRPr="002130AE">
        <w:rPr>
          <w:rFonts w:asciiTheme="minorHAnsi" w:hAnsiTheme="minorHAnsi" w:cstheme="minorHAnsi"/>
          <w:w w:val="105"/>
          <w:sz w:val="22"/>
          <w:szCs w:val="22"/>
        </w:rPr>
        <w:t>access. Pagination, typographical</w:t>
      </w:r>
      <w:r w:rsidR="008B2078" w:rsidRPr="002130AE">
        <w:rPr>
          <w:rFonts w:asciiTheme="minorHAnsi" w:hAnsiTheme="minorHAnsi" w:cstheme="minorHAnsi"/>
          <w:spacing w:val="14"/>
          <w:w w:val="105"/>
          <w:sz w:val="22"/>
          <w:szCs w:val="22"/>
        </w:rPr>
        <w:t xml:space="preserve"> </w:t>
      </w:r>
      <w:r w:rsidR="008B2078" w:rsidRPr="002130AE">
        <w:rPr>
          <w:rFonts w:asciiTheme="minorHAnsi" w:hAnsiTheme="minorHAnsi" w:cstheme="minorHAnsi"/>
          <w:w w:val="105"/>
          <w:sz w:val="22"/>
          <w:szCs w:val="22"/>
        </w:rPr>
        <w:t>style,</w:t>
      </w:r>
      <w:r w:rsidR="008B2078" w:rsidRPr="002130AE">
        <w:rPr>
          <w:rFonts w:asciiTheme="minorHAnsi" w:hAnsiTheme="minorHAnsi" w:cstheme="minorHAnsi"/>
          <w:spacing w:val="-3"/>
          <w:w w:val="105"/>
          <w:sz w:val="22"/>
          <w:szCs w:val="22"/>
        </w:rPr>
        <w:t xml:space="preserve"> </w:t>
      </w:r>
      <w:r w:rsidR="008B2078" w:rsidRPr="002130AE">
        <w:rPr>
          <w:rFonts w:asciiTheme="minorHAnsi" w:hAnsiTheme="minorHAnsi" w:cstheme="minorHAnsi"/>
          <w:w w:val="105"/>
          <w:sz w:val="22"/>
          <w:szCs w:val="22"/>
        </w:rPr>
        <w:t>paper quality, paper weight, and binding for</w:t>
      </w:r>
      <w:r w:rsidR="008B2078" w:rsidRPr="002130AE">
        <w:rPr>
          <w:rFonts w:asciiTheme="minorHAnsi" w:hAnsiTheme="minorHAnsi" w:cstheme="minorHAnsi"/>
          <w:spacing w:val="-4"/>
          <w:w w:val="105"/>
          <w:sz w:val="22"/>
          <w:szCs w:val="22"/>
        </w:rPr>
        <w:t xml:space="preserve"> </w:t>
      </w:r>
      <w:r w:rsidR="008B2078" w:rsidRPr="002130AE">
        <w:rPr>
          <w:rFonts w:asciiTheme="minorHAnsi" w:hAnsiTheme="minorHAnsi" w:cstheme="minorHAnsi"/>
          <w:w w:val="105"/>
          <w:sz w:val="22"/>
          <w:szCs w:val="22"/>
        </w:rPr>
        <w:t>the</w:t>
      </w:r>
      <w:r w:rsidR="008B2078" w:rsidRPr="002130AE">
        <w:rPr>
          <w:rFonts w:asciiTheme="minorHAnsi" w:hAnsiTheme="minorHAnsi" w:cstheme="minorHAnsi"/>
          <w:spacing w:val="-6"/>
          <w:w w:val="105"/>
          <w:sz w:val="22"/>
          <w:szCs w:val="22"/>
        </w:rPr>
        <w:t xml:space="preserve"> </w:t>
      </w:r>
      <w:r w:rsidR="008B2078" w:rsidRPr="002130AE">
        <w:rPr>
          <w:rFonts w:asciiTheme="minorHAnsi" w:hAnsiTheme="minorHAnsi" w:cstheme="minorHAnsi"/>
          <w:w w:val="105"/>
          <w:sz w:val="22"/>
          <w:szCs w:val="22"/>
        </w:rPr>
        <w:t>Official</w:t>
      </w:r>
      <w:r w:rsidR="008B2078" w:rsidRPr="002130AE">
        <w:rPr>
          <w:rFonts w:asciiTheme="minorHAnsi" w:hAnsiTheme="minorHAnsi" w:cstheme="minorHAnsi"/>
          <w:spacing w:val="18"/>
          <w:w w:val="105"/>
          <w:sz w:val="22"/>
          <w:szCs w:val="22"/>
        </w:rPr>
        <w:t xml:space="preserve"> </w:t>
      </w:r>
      <w:r w:rsidR="00CB0A99" w:rsidRPr="002130AE">
        <w:rPr>
          <w:rFonts w:asciiTheme="minorHAnsi" w:hAnsiTheme="minorHAnsi" w:cstheme="minorHAnsi"/>
          <w:w w:val="105"/>
          <w:sz w:val="22"/>
          <w:szCs w:val="22"/>
        </w:rPr>
        <w:t>Reports</w:t>
      </w:r>
      <w:r w:rsidR="008B2078" w:rsidRPr="002130AE">
        <w:rPr>
          <w:rFonts w:asciiTheme="minorHAnsi" w:hAnsiTheme="minorHAnsi" w:cstheme="minorHAnsi"/>
          <w:w w:val="105"/>
          <w:sz w:val="22"/>
          <w:szCs w:val="22"/>
        </w:rPr>
        <w:t xml:space="preserve"> advance pamphlets must conform to</w:t>
      </w:r>
      <w:r w:rsidR="008B2078" w:rsidRPr="002130AE">
        <w:rPr>
          <w:rFonts w:asciiTheme="minorHAnsi" w:hAnsiTheme="minorHAnsi" w:cstheme="minorHAnsi"/>
          <w:spacing w:val="-2"/>
          <w:w w:val="105"/>
          <w:sz w:val="22"/>
          <w:szCs w:val="22"/>
        </w:rPr>
        <w:t xml:space="preserve"> </w:t>
      </w:r>
      <w:r w:rsidR="008B2078" w:rsidRPr="002130AE">
        <w:rPr>
          <w:rFonts w:asciiTheme="minorHAnsi" w:hAnsiTheme="minorHAnsi" w:cstheme="minorHAnsi"/>
          <w:w w:val="105"/>
          <w:sz w:val="22"/>
          <w:szCs w:val="22"/>
        </w:rPr>
        <w:t>20</w:t>
      </w:r>
      <w:r w:rsidR="00BA07A3">
        <w:rPr>
          <w:rFonts w:asciiTheme="minorHAnsi" w:hAnsiTheme="minorHAnsi" w:cstheme="minorHAnsi"/>
          <w:w w:val="105"/>
          <w:sz w:val="22"/>
          <w:szCs w:val="22"/>
        </w:rPr>
        <w:t>23</w:t>
      </w:r>
      <w:r w:rsidR="008B2078" w:rsidRPr="002130AE">
        <w:rPr>
          <w:rFonts w:asciiTheme="minorHAnsi" w:hAnsiTheme="minorHAnsi" w:cstheme="minorHAnsi"/>
          <w:w w:val="105"/>
          <w:sz w:val="22"/>
          <w:szCs w:val="22"/>
        </w:rPr>
        <w:t xml:space="preserve"> advance pamphlets No</w:t>
      </w:r>
      <w:r w:rsidR="00BA07A3">
        <w:rPr>
          <w:rFonts w:asciiTheme="minorHAnsi" w:hAnsiTheme="minorHAnsi" w:cstheme="minorHAnsi"/>
          <w:w w:val="105"/>
          <w:sz w:val="22"/>
          <w:szCs w:val="22"/>
        </w:rPr>
        <w:t>(</w:t>
      </w:r>
      <w:r w:rsidR="008B2078" w:rsidRPr="002130AE">
        <w:rPr>
          <w:rFonts w:asciiTheme="minorHAnsi" w:hAnsiTheme="minorHAnsi" w:cstheme="minorHAnsi"/>
          <w:w w:val="105"/>
          <w:sz w:val="22"/>
          <w:szCs w:val="22"/>
        </w:rPr>
        <w:t>s</w:t>
      </w:r>
      <w:r w:rsidR="00BA07A3">
        <w:rPr>
          <w:rFonts w:asciiTheme="minorHAnsi" w:hAnsiTheme="minorHAnsi" w:cstheme="minorHAnsi"/>
          <w:w w:val="105"/>
          <w:sz w:val="22"/>
          <w:szCs w:val="22"/>
        </w:rPr>
        <w:t>)</w:t>
      </w:r>
      <w:r w:rsidR="008B2078" w:rsidRPr="002130AE">
        <w:rPr>
          <w:rFonts w:asciiTheme="minorHAnsi" w:hAnsiTheme="minorHAnsi" w:cstheme="minorHAnsi"/>
          <w:w w:val="105"/>
          <w:sz w:val="22"/>
          <w:szCs w:val="22"/>
        </w:rPr>
        <w:t>.</w:t>
      </w:r>
      <w:r w:rsidR="00CB0A99" w:rsidRPr="002130AE">
        <w:rPr>
          <w:rFonts w:asciiTheme="minorHAnsi" w:hAnsiTheme="minorHAnsi" w:cstheme="minorHAnsi"/>
          <w:w w:val="105"/>
          <w:sz w:val="22"/>
          <w:szCs w:val="22"/>
        </w:rPr>
        <w:t xml:space="preserve"> </w:t>
      </w:r>
      <w:r w:rsidR="008B2078" w:rsidRPr="002130AE">
        <w:rPr>
          <w:rFonts w:asciiTheme="minorHAnsi" w:hAnsiTheme="minorHAnsi" w:cstheme="minorHAnsi"/>
          <w:w w:val="105"/>
          <w:sz w:val="22"/>
          <w:szCs w:val="22"/>
        </w:rPr>
        <w:t>1 to 35.</w:t>
      </w:r>
    </w:p>
    <w:p w14:paraId="1D007035" w14:textId="77777777" w:rsidR="00CB0A99" w:rsidRPr="00CB0A99" w:rsidRDefault="00CB0A99" w:rsidP="00CB0A99">
      <w:pPr>
        <w:pStyle w:val="ListParagraph"/>
        <w:rPr>
          <w:rFonts w:asciiTheme="minorHAnsi" w:hAnsiTheme="minorHAnsi" w:cstheme="minorHAnsi"/>
          <w:b/>
          <w:w w:val="105"/>
          <w:sz w:val="22"/>
          <w:szCs w:val="22"/>
        </w:rPr>
      </w:pPr>
    </w:p>
    <w:p w14:paraId="1FDFF049" w14:textId="5EC5A668" w:rsidR="009517BD" w:rsidRPr="002130AE" w:rsidRDefault="008B2078" w:rsidP="002130AE">
      <w:pPr>
        <w:pStyle w:val="ListParagraph"/>
        <w:numPr>
          <w:ilvl w:val="1"/>
          <w:numId w:val="25"/>
        </w:numPr>
        <w:spacing w:line="252" w:lineRule="auto"/>
        <w:ind w:left="900" w:hanging="540"/>
        <w:rPr>
          <w:rFonts w:asciiTheme="minorHAnsi" w:hAnsiTheme="minorHAnsi" w:cstheme="minorHAnsi"/>
          <w:sz w:val="22"/>
          <w:szCs w:val="22"/>
        </w:rPr>
      </w:pPr>
      <w:r w:rsidRPr="002130AE">
        <w:rPr>
          <w:rFonts w:asciiTheme="minorHAnsi" w:hAnsiTheme="minorHAnsi" w:cstheme="minorHAnsi"/>
          <w:b/>
          <w:w w:val="105"/>
          <w:sz w:val="22"/>
          <w:szCs w:val="22"/>
        </w:rPr>
        <w:t>Contents of</w:t>
      </w:r>
      <w:r w:rsidRPr="002130AE">
        <w:rPr>
          <w:rFonts w:asciiTheme="minorHAnsi" w:hAnsiTheme="minorHAnsi" w:cstheme="minorHAnsi"/>
          <w:b/>
          <w:spacing w:val="-2"/>
          <w:w w:val="105"/>
          <w:sz w:val="22"/>
          <w:szCs w:val="22"/>
        </w:rPr>
        <w:t xml:space="preserve"> </w:t>
      </w:r>
      <w:r w:rsidR="00CB0A99" w:rsidRPr="002130AE">
        <w:rPr>
          <w:rFonts w:asciiTheme="minorHAnsi" w:hAnsiTheme="minorHAnsi" w:cstheme="minorHAnsi"/>
          <w:b/>
          <w:w w:val="105"/>
          <w:sz w:val="22"/>
          <w:szCs w:val="22"/>
        </w:rPr>
        <w:t>A</w:t>
      </w:r>
      <w:r w:rsidRPr="002130AE">
        <w:rPr>
          <w:rFonts w:asciiTheme="minorHAnsi" w:hAnsiTheme="minorHAnsi" w:cstheme="minorHAnsi"/>
          <w:b/>
          <w:w w:val="105"/>
          <w:sz w:val="22"/>
          <w:szCs w:val="22"/>
        </w:rPr>
        <w:t xml:space="preserve">dvance </w:t>
      </w:r>
      <w:r w:rsidR="00CB0A99" w:rsidRPr="002130AE">
        <w:rPr>
          <w:rFonts w:asciiTheme="minorHAnsi" w:hAnsiTheme="minorHAnsi" w:cstheme="minorHAnsi"/>
          <w:b/>
          <w:w w:val="105"/>
          <w:sz w:val="22"/>
          <w:szCs w:val="22"/>
        </w:rPr>
        <w:t>P</w:t>
      </w:r>
      <w:r w:rsidRPr="002130AE">
        <w:rPr>
          <w:rFonts w:asciiTheme="minorHAnsi" w:hAnsiTheme="minorHAnsi" w:cstheme="minorHAnsi"/>
          <w:b/>
          <w:w w:val="105"/>
          <w:sz w:val="22"/>
          <w:szCs w:val="22"/>
        </w:rPr>
        <w:t xml:space="preserve">amphlets. </w:t>
      </w:r>
      <w:r w:rsidRPr="002130AE">
        <w:rPr>
          <w:rFonts w:asciiTheme="minorHAnsi" w:hAnsiTheme="minorHAnsi" w:cstheme="minorHAnsi"/>
          <w:w w:val="105"/>
          <w:sz w:val="22"/>
          <w:szCs w:val="22"/>
        </w:rPr>
        <w:t>Pages of</w:t>
      </w:r>
      <w:r w:rsidRPr="002130AE">
        <w:rPr>
          <w:rFonts w:asciiTheme="minorHAnsi" w:hAnsiTheme="minorHAnsi" w:cstheme="minorHAnsi"/>
          <w:spacing w:val="-6"/>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Official</w:t>
      </w:r>
      <w:r w:rsidRPr="002130AE">
        <w:rPr>
          <w:rFonts w:asciiTheme="minorHAnsi" w:hAnsiTheme="minorHAnsi" w:cstheme="minorHAnsi"/>
          <w:spacing w:val="26"/>
          <w:w w:val="105"/>
          <w:sz w:val="22"/>
          <w:szCs w:val="22"/>
        </w:rPr>
        <w:t xml:space="preserve"> </w:t>
      </w:r>
      <w:r w:rsidR="00CB0A99" w:rsidRPr="002130AE">
        <w:rPr>
          <w:rFonts w:asciiTheme="minorHAnsi" w:hAnsiTheme="minorHAnsi" w:cstheme="minorHAnsi"/>
          <w:w w:val="105"/>
          <w:sz w:val="22"/>
          <w:szCs w:val="22"/>
        </w:rPr>
        <w:t>Reports</w:t>
      </w:r>
      <w:r w:rsidRPr="002130AE">
        <w:rPr>
          <w:rFonts w:asciiTheme="minorHAnsi" w:hAnsiTheme="minorHAnsi" w:cstheme="minorHAnsi"/>
          <w:w w:val="105"/>
          <w:sz w:val="22"/>
          <w:szCs w:val="22"/>
        </w:rPr>
        <w:t xml:space="preserve"> advance pamphlets comprising Supreme</w:t>
      </w:r>
      <w:r w:rsidRPr="002130AE">
        <w:rPr>
          <w:rFonts w:asciiTheme="minorHAnsi" w:hAnsiTheme="minorHAnsi" w:cstheme="minorHAnsi"/>
          <w:spacing w:val="-9"/>
          <w:w w:val="105"/>
          <w:sz w:val="22"/>
          <w:szCs w:val="22"/>
        </w:rPr>
        <w:t xml:space="preserve"> </w:t>
      </w:r>
      <w:r w:rsidRPr="002130AE">
        <w:rPr>
          <w:rFonts w:asciiTheme="minorHAnsi" w:hAnsiTheme="minorHAnsi" w:cstheme="minorHAnsi"/>
          <w:w w:val="105"/>
          <w:sz w:val="22"/>
          <w:szCs w:val="22"/>
        </w:rPr>
        <w:t>Court material must</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contain:</w:t>
      </w:r>
      <w:r w:rsidRPr="002130AE">
        <w:rPr>
          <w:rFonts w:asciiTheme="minorHAnsi" w:hAnsiTheme="minorHAnsi" w:cstheme="minorHAnsi"/>
          <w:spacing w:val="32"/>
          <w:w w:val="105"/>
          <w:sz w:val="22"/>
          <w:szCs w:val="22"/>
        </w:rPr>
        <w:t xml:space="preserve"> </w:t>
      </w:r>
      <w:r w:rsidRPr="002130AE">
        <w:rPr>
          <w:rFonts w:asciiTheme="minorHAnsi" w:hAnsiTheme="minorHAnsi" w:cstheme="minorHAnsi"/>
          <w:w w:val="105"/>
          <w:sz w:val="22"/>
          <w:szCs w:val="22"/>
        </w:rPr>
        <w:t>(i)</w:t>
      </w:r>
      <w:r w:rsidRPr="002130AE">
        <w:rPr>
          <w:rFonts w:asciiTheme="minorHAnsi" w:hAnsiTheme="minorHAnsi" w:cstheme="minorHAnsi"/>
          <w:spacing w:val="-8"/>
          <w:w w:val="105"/>
          <w:sz w:val="22"/>
          <w:szCs w:val="22"/>
        </w:rPr>
        <w:t xml:space="preserve"> </w:t>
      </w:r>
      <w:r w:rsidRPr="002130AE">
        <w:rPr>
          <w:rFonts w:asciiTheme="minorHAnsi" w:hAnsiTheme="minorHAnsi" w:cstheme="minorHAnsi"/>
          <w:w w:val="105"/>
          <w:sz w:val="22"/>
          <w:szCs w:val="22"/>
        </w:rPr>
        <w:t>title</w:t>
      </w:r>
      <w:r w:rsidRPr="002130AE">
        <w:rPr>
          <w:rFonts w:asciiTheme="minorHAnsi" w:hAnsiTheme="minorHAnsi" w:cstheme="minorHAnsi"/>
          <w:spacing w:val="-7"/>
          <w:w w:val="105"/>
          <w:sz w:val="22"/>
          <w:szCs w:val="22"/>
        </w:rPr>
        <w:t xml:space="preserve"> </w:t>
      </w:r>
      <w:r w:rsidRPr="002130AE">
        <w:rPr>
          <w:rFonts w:asciiTheme="minorHAnsi" w:hAnsiTheme="minorHAnsi" w:cstheme="minorHAnsi"/>
          <w:w w:val="105"/>
          <w:sz w:val="22"/>
          <w:szCs w:val="22"/>
        </w:rPr>
        <w:t>page;</w:t>
      </w:r>
      <w:r w:rsidRPr="002130AE">
        <w:rPr>
          <w:rFonts w:asciiTheme="minorHAnsi" w:hAnsiTheme="minorHAnsi" w:cstheme="minorHAnsi"/>
          <w:spacing w:val="30"/>
          <w:w w:val="105"/>
          <w:sz w:val="22"/>
          <w:szCs w:val="22"/>
        </w:rPr>
        <w:t xml:space="preserve"> </w:t>
      </w:r>
      <w:r w:rsidRPr="002130AE">
        <w:rPr>
          <w:rFonts w:asciiTheme="minorHAnsi" w:hAnsiTheme="minorHAnsi" w:cstheme="minorHAnsi"/>
          <w:w w:val="105"/>
          <w:sz w:val="22"/>
          <w:szCs w:val="22"/>
        </w:rPr>
        <w:t>(ii)</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multi</w:t>
      </w:r>
      <w:r w:rsidRPr="002130AE">
        <w:rPr>
          <w:rFonts w:asciiTheme="minorHAnsi" w:hAnsiTheme="minorHAnsi" w:cstheme="minorHAnsi"/>
          <w:spacing w:val="-30"/>
          <w:w w:val="105"/>
          <w:sz w:val="22"/>
          <w:szCs w:val="22"/>
        </w:rPr>
        <w:t xml:space="preserve"> </w:t>
      </w:r>
      <w:r w:rsidRPr="002130AE">
        <w:rPr>
          <w:rFonts w:asciiTheme="minorHAnsi" w:hAnsiTheme="minorHAnsi" w:cstheme="minorHAnsi"/>
          <w:w w:val="105"/>
          <w:sz w:val="22"/>
          <w:szCs w:val="22"/>
        </w:rPr>
        <w:t>volume</w:t>
      </w:r>
      <w:r w:rsidRPr="002130AE">
        <w:rPr>
          <w:rFonts w:asciiTheme="minorHAnsi" w:hAnsiTheme="minorHAnsi" w:cstheme="minorHAnsi"/>
          <w:spacing w:val="-8"/>
          <w:w w:val="105"/>
          <w:sz w:val="22"/>
          <w:szCs w:val="22"/>
        </w:rPr>
        <w:t xml:space="preserve"> </w:t>
      </w:r>
      <w:r w:rsidRPr="002130AE">
        <w:rPr>
          <w:rFonts w:asciiTheme="minorHAnsi" w:hAnsiTheme="minorHAnsi" w:cstheme="minorHAnsi"/>
          <w:w w:val="105"/>
          <w:sz w:val="22"/>
          <w:szCs w:val="22"/>
        </w:rPr>
        <w:t>cumulative</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table</w:t>
      </w:r>
      <w:r w:rsidRPr="002130AE">
        <w:rPr>
          <w:rFonts w:asciiTheme="minorHAnsi" w:hAnsiTheme="minorHAnsi" w:cstheme="minorHAnsi"/>
          <w:spacing w:val="-12"/>
          <w:w w:val="105"/>
          <w:sz w:val="22"/>
          <w:szCs w:val="22"/>
        </w:rPr>
        <w:t xml:space="preserve"> </w:t>
      </w:r>
      <w:r w:rsidRPr="002130AE">
        <w:rPr>
          <w:rFonts w:asciiTheme="minorHAnsi" w:hAnsiTheme="minorHAnsi" w:cstheme="minorHAnsi"/>
          <w:w w:val="105"/>
          <w:sz w:val="22"/>
          <w:szCs w:val="22"/>
        </w:rPr>
        <w:t>of</w:t>
      </w:r>
      <w:r w:rsidRPr="002130AE">
        <w:rPr>
          <w:rFonts w:asciiTheme="minorHAnsi" w:hAnsiTheme="minorHAnsi" w:cstheme="minorHAnsi"/>
          <w:spacing w:val="-12"/>
          <w:w w:val="105"/>
          <w:sz w:val="22"/>
          <w:szCs w:val="22"/>
        </w:rPr>
        <w:t xml:space="preserve"> </w:t>
      </w:r>
      <w:r w:rsidRPr="002130AE">
        <w:rPr>
          <w:rFonts w:asciiTheme="minorHAnsi" w:hAnsiTheme="minorHAnsi" w:cstheme="minorHAnsi"/>
          <w:w w:val="105"/>
          <w:sz w:val="22"/>
          <w:szCs w:val="22"/>
        </w:rPr>
        <w:t>opinions;</w:t>
      </w:r>
      <w:r w:rsidR="00CB0A99" w:rsidRPr="002130AE">
        <w:rPr>
          <w:rFonts w:asciiTheme="minorHAnsi" w:hAnsiTheme="minorHAnsi" w:cstheme="minorHAnsi"/>
          <w:w w:val="105"/>
          <w:sz w:val="22"/>
          <w:szCs w:val="22"/>
        </w:rPr>
        <w:t xml:space="preserve"> </w:t>
      </w:r>
      <w:r w:rsidRPr="002130AE">
        <w:rPr>
          <w:rFonts w:asciiTheme="minorHAnsi" w:hAnsiTheme="minorHAnsi" w:cstheme="minorHAnsi"/>
          <w:w w:val="105"/>
          <w:sz w:val="22"/>
          <w:szCs w:val="22"/>
        </w:rPr>
        <w:t>(iii)</w:t>
      </w:r>
      <w:r w:rsidRPr="002130AE">
        <w:rPr>
          <w:rFonts w:asciiTheme="minorHAnsi" w:hAnsiTheme="minorHAnsi" w:cstheme="minorHAnsi"/>
          <w:spacing w:val="-8"/>
          <w:w w:val="105"/>
          <w:sz w:val="22"/>
          <w:szCs w:val="22"/>
        </w:rPr>
        <w:t xml:space="preserve"> </w:t>
      </w:r>
      <w:r w:rsidRPr="002130AE">
        <w:rPr>
          <w:rFonts w:asciiTheme="minorHAnsi" w:hAnsiTheme="minorHAnsi" w:cstheme="minorHAnsi"/>
          <w:w w:val="105"/>
          <w:sz w:val="22"/>
          <w:szCs w:val="22"/>
        </w:rPr>
        <w:t>opinions</w:t>
      </w:r>
      <w:r w:rsidRPr="002130AE">
        <w:rPr>
          <w:rFonts w:asciiTheme="minorHAnsi" w:hAnsiTheme="minorHAnsi" w:cstheme="minorHAnsi"/>
          <w:spacing w:val="-5"/>
          <w:w w:val="105"/>
          <w:sz w:val="22"/>
          <w:szCs w:val="22"/>
        </w:rPr>
        <w:t xml:space="preserve"> </w:t>
      </w:r>
      <w:r w:rsidRPr="002130AE">
        <w:rPr>
          <w:rFonts w:asciiTheme="minorHAnsi" w:hAnsiTheme="minorHAnsi" w:cstheme="minorHAnsi"/>
          <w:w w:val="105"/>
          <w:sz w:val="22"/>
          <w:szCs w:val="22"/>
        </w:rPr>
        <w:t>of</w:t>
      </w:r>
      <w:r w:rsidRPr="002130AE">
        <w:rPr>
          <w:rFonts w:asciiTheme="minorHAnsi" w:hAnsiTheme="minorHAnsi" w:cstheme="minorHAnsi"/>
          <w:spacing w:val="-11"/>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10"/>
          <w:w w:val="105"/>
          <w:sz w:val="22"/>
          <w:szCs w:val="22"/>
        </w:rPr>
        <w:t xml:space="preserve"> </w:t>
      </w:r>
      <w:r w:rsidRPr="002130AE">
        <w:rPr>
          <w:rFonts w:asciiTheme="minorHAnsi" w:hAnsiTheme="minorHAnsi" w:cstheme="minorHAnsi"/>
          <w:w w:val="105"/>
          <w:sz w:val="22"/>
          <w:szCs w:val="22"/>
        </w:rPr>
        <w:t>Supreme</w:t>
      </w:r>
      <w:r w:rsidRPr="002130AE">
        <w:rPr>
          <w:rFonts w:asciiTheme="minorHAnsi" w:hAnsiTheme="minorHAnsi" w:cstheme="minorHAnsi"/>
          <w:spacing w:val="-2"/>
          <w:w w:val="105"/>
          <w:sz w:val="22"/>
          <w:szCs w:val="22"/>
        </w:rPr>
        <w:t xml:space="preserve"> </w:t>
      </w:r>
      <w:r w:rsidR="00CB0A99" w:rsidRPr="002130AE">
        <w:rPr>
          <w:rFonts w:asciiTheme="minorHAnsi" w:hAnsiTheme="minorHAnsi" w:cstheme="minorHAnsi"/>
          <w:w w:val="105"/>
          <w:sz w:val="22"/>
          <w:szCs w:val="22"/>
        </w:rPr>
        <w:t>Court</w:t>
      </w:r>
      <w:r w:rsidRPr="002130AE">
        <w:rPr>
          <w:rFonts w:asciiTheme="minorHAnsi" w:hAnsiTheme="minorHAnsi" w:cstheme="minorHAnsi"/>
          <w:spacing w:val="-7"/>
          <w:w w:val="105"/>
          <w:sz w:val="22"/>
          <w:szCs w:val="22"/>
        </w:rPr>
        <w:t xml:space="preserve"> </w:t>
      </w:r>
      <w:r w:rsidRPr="002130AE">
        <w:rPr>
          <w:rFonts w:asciiTheme="minorHAnsi" w:hAnsiTheme="minorHAnsi" w:cstheme="minorHAnsi"/>
          <w:w w:val="105"/>
          <w:sz w:val="22"/>
          <w:szCs w:val="22"/>
        </w:rPr>
        <w:t>with</w:t>
      </w:r>
      <w:r w:rsidRPr="002130AE">
        <w:rPr>
          <w:rFonts w:asciiTheme="minorHAnsi" w:hAnsiTheme="minorHAnsi" w:cstheme="minorHAnsi"/>
          <w:spacing w:val="-8"/>
          <w:w w:val="105"/>
          <w:sz w:val="22"/>
          <w:szCs w:val="22"/>
        </w:rPr>
        <w:t xml:space="preserve"> </w:t>
      </w:r>
      <w:r w:rsidRPr="002130AE">
        <w:rPr>
          <w:rFonts w:asciiTheme="minorHAnsi" w:hAnsiTheme="minorHAnsi" w:cstheme="minorHAnsi"/>
          <w:w w:val="105"/>
          <w:sz w:val="22"/>
          <w:szCs w:val="22"/>
        </w:rPr>
        <w:t>classification headings, summaries,</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and headnotes prepared by the Contractor; (iv) Supreme Court minutes;</w:t>
      </w:r>
      <w:r w:rsidRPr="002130AE">
        <w:rPr>
          <w:rFonts w:asciiTheme="minorHAnsi" w:hAnsiTheme="minorHAnsi" w:cstheme="minorHAnsi"/>
          <w:spacing w:val="40"/>
          <w:w w:val="105"/>
          <w:sz w:val="22"/>
          <w:szCs w:val="22"/>
        </w:rPr>
        <w:t xml:space="preserve"> </w:t>
      </w:r>
      <w:r w:rsidRPr="002130AE">
        <w:rPr>
          <w:rFonts w:asciiTheme="minorHAnsi" w:hAnsiTheme="minorHAnsi" w:cstheme="minorHAnsi"/>
          <w:w w:val="105"/>
          <w:sz w:val="22"/>
          <w:szCs w:val="22"/>
        </w:rPr>
        <w:t>and, (v)</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opinions</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of</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Commission on Judicial Performance with classification headings, summaries, and headnotes prepared</w:t>
      </w:r>
      <w:r w:rsidRPr="002130AE">
        <w:rPr>
          <w:rFonts w:asciiTheme="minorHAnsi" w:hAnsiTheme="minorHAnsi" w:cstheme="minorHAnsi"/>
          <w:spacing w:val="27"/>
          <w:w w:val="105"/>
          <w:sz w:val="22"/>
          <w:szCs w:val="22"/>
        </w:rPr>
        <w:t xml:space="preserve"> </w:t>
      </w:r>
      <w:r w:rsidRPr="002130AE">
        <w:rPr>
          <w:rFonts w:asciiTheme="minorHAnsi" w:hAnsiTheme="minorHAnsi" w:cstheme="minorHAnsi"/>
          <w:w w:val="105"/>
          <w:sz w:val="22"/>
          <w:szCs w:val="22"/>
        </w:rPr>
        <w:t>by the Contractor; and (vi)</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other material that</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 xml:space="preserve">Supreme </w:t>
      </w:r>
      <w:r w:rsidR="00CB0A99" w:rsidRPr="002130AE">
        <w:rPr>
          <w:rFonts w:asciiTheme="minorHAnsi" w:hAnsiTheme="minorHAnsi" w:cstheme="minorHAnsi"/>
          <w:w w:val="105"/>
          <w:sz w:val="22"/>
          <w:szCs w:val="22"/>
        </w:rPr>
        <w:t xml:space="preserve">Court </w:t>
      </w:r>
      <w:r w:rsidRPr="002130AE">
        <w:rPr>
          <w:rFonts w:asciiTheme="minorHAnsi" w:hAnsiTheme="minorHAnsi" w:cstheme="minorHAnsi"/>
          <w:w w:val="105"/>
          <w:sz w:val="22"/>
          <w:szCs w:val="22"/>
        </w:rPr>
        <w:t xml:space="preserve">or </w:t>
      </w:r>
      <w:r w:rsidR="00041823">
        <w:rPr>
          <w:rFonts w:asciiTheme="minorHAnsi" w:hAnsiTheme="minorHAnsi" w:cstheme="minorHAnsi"/>
          <w:w w:val="105"/>
          <w:sz w:val="22"/>
          <w:szCs w:val="22"/>
        </w:rPr>
        <w:t>CA ROD</w:t>
      </w:r>
      <w:r w:rsidRPr="002130AE">
        <w:rPr>
          <w:rFonts w:asciiTheme="minorHAnsi" w:hAnsiTheme="minorHAnsi" w:cstheme="minorHAnsi"/>
          <w:w w:val="105"/>
          <w:sz w:val="22"/>
          <w:szCs w:val="22"/>
        </w:rPr>
        <w:t xml:space="preserve"> may direct to be</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published, including additions or amendments to</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California</w:t>
      </w:r>
      <w:r w:rsidRPr="002130AE">
        <w:rPr>
          <w:rFonts w:asciiTheme="minorHAnsi" w:hAnsiTheme="minorHAnsi" w:cstheme="minorHAnsi"/>
          <w:spacing w:val="26"/>
          <w:w w:val="105"/>
          <w:sz w:val="22"/>
          <w:szCs w:val="22"/>
        </w:rPr>
        <w:t xml:space="preserve"> </w:t>
      </w:r>
      <w:r w:rsidRPr="002130AE">
        <w:rPr>
          <w:rFonts w:asciiTheme="minorHAnsi" w:hAnsiTheme="minorHAnsi" w:cstheme="minorHAnsi"/>
          <w:w w:val="105"/>
          <w:sz w:val="22"/>
          <w:szCs w:val="22"/>
        </w:rPr>
        <w:t xml:space="preserve">Rules of Court, local appellate court rules, appellate </w:t>
      </w:r>
      <w:r w:rsidR="00CB0A99" w:rsidRPr="002130AE">
        <w:rPr>
          <w:rFonts w:asciiTheme="minorHAnsi" w:hAnsiTheme="minorHAnsi" w:cstheme="minorHAnsi"/>
          <w:w w:val="105"/>
          <w:sz w:val="22"/>
          <w:szCs w:val="22"/>
        </w:rPr>
        <w:t>court</w:t>
      </w:r>
      <w:r w:rsidRPr="002130AE">
        <w:rPr>
          <w:rFonts w:asciiTheme="minorHAnsi" w:hAnsiTheme="minorHAnsi" w:cstheme="minorHAnsi"/>
          <w:w w:val="105"/>
          <w:sz w:val="22"/>
          <w:szCs w:val="22"/>
        </w:rPr>
        <w:t xml:space="preserve"> internal operating policies and procedures, specified Supreme Court orders, and</w:t>
      </w:r>
      <w:r w:rsidRPr="002130AE">
        <w:rPr>
          <w:rFonts w:asciiTheme="minorHAnsi" w:hAnsiTheme="minorHAnsi" w:cstheme="minorHAnsi"/>
          <w:spacing w:val="40"/>
          <w:w w:val="105"/>
          <w:sz w:val="22"/>
          <w:szCs w:val="22"/>
        </w:rPr>
        <w:t xml:space="preserve"> </w:t>
      </w:r>
      <w:r w:rsidRPr="002130AE">
        <w:rPr>
          <w:rFonts w:asciiTheme="minorHAnsi" w:hAnsiTheme="minorHAnsi" w:cstheme="minorHAnsi"/>
          <w:w w:val="105"/>
          <w:sz w:val="22"/>
          <w:szCs w:val="22"/>
        </w:rPr>
        <w:t>other policies, guidelines, standards, and rules.</w:t>
      </w:r>
      <w:r w:rsidRPr="002130AE">
        <w:rPr>
          <w:rFonts w:asciiTheme="minorHAnsi" w:hAnsiTheme="minorHAnsi" w:cstheme="minorHAnsi"/>
          <w:spacing w:val="40"/>
          <w:w w:val="105"/>
          <w:sz w:val="22"/>
          <w:szCs w:val="22"/>
        </w:rPr>
        <w:t xml:space="preserve"> </w:t>
      </w:r>
      <w:r w:rsidRPr="002130AE">
        <w:rPr>
          <w:rFonts w:asciiTheme="minorHAnsi" w:hAnsiTheme="minorHAnsi" w:cstheme="minorHAnsi"/>
          <w:w w:val="105"/>
          <w:sz w:val="22"/>
          <w:szCs w:val="22"/>
        </w:rPr>
        <w:t>Pages</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of</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the Official</w:t>
      </w:r>
      <w:r w:rsidRPr="002130AE">
        <w:rPr>
          <w:rFonts w:asciiTheme="minorHAnsi" w:hAnsiTheme="minorHAnsi" w:cstheme="minorHAnsi"/>
          <w:spacing w:val="28"/>
          <w:w w:val="105"/>
          <w:sz w:val="22"/>
          <w:szCs w:val="22"/>
        </w:rPr>
        <w:t xml:space="preserve"> </w:t>
      </w:r>
      <w:r w:rsidRPr="002130AE">
        <w:rPr>
          <w:rFonts w:asciiTheme="minorHAnsi" w:hAnsiTheme="minorHAnsi" w:cstheme="minorHAnsi"/>
          <w:w w:val="105"/>
          <w:sz w:val="22"/>
          <w:szCs w:val="22"/>
        </w:rPr>
        <w:t>Reports advance pamphlets comprising</w:t>
      </w:r>
      <w:r w:rsidRPr="002130AE">
        <w:rPr>
          <w:rFonts w:asciiTheme="minorHAnsi" w:hAnsiTheme="minorHAnsi" w:cstheme="minorHAnsi"/>
          <w:spacing w:val="-9"/>
          <w:w w:val="105"/>
          <w:sz w:val="22"/>
          <w:szCs w:val="22"/>
        </w:rPr>
        <w:t xml:space="preserve"> </w:t>
      </w:r>
      <w:r w:rsidRPr="002130AE">
        <w:rPr>
          <w:rFonts w:asciiTheme="minorHAnsi" w:hAnsiTheme="minorHAnsi" w:cstheme="minorHAnsi"/>
          <w:w w:val="105"/>
          <w:sz w:val="22"/>
          <w:szCs w:val="22"/>
        </w:rPr>
        <w:t>Court of</w:t>
      </w:r>
      <w:r w:rsidRPr="002130AE">
        <w:rPr>
          <w:rFonts w:asciiTheme="minorHAnsi" w:hAnsiTheme="minorHAnsi" w:cstheme="minorHAnsi"/>
          <w:spacing w:val="-5"/>
          <w:w w:val="105"/>
          <w:sz w:val="22"/>
          <w:szCs w:val="22"/>
        </w:rPr>
        <w:t xml:space="preserve"> </w:t>
      </w:r>
      <w:r w:rsidRPr="002130AE">
        <w:rPr>
          <w:rFonts w:asciiTheme="minorHAnsi" w:hAnsiTheme="minorHAnsi" w:cstheme="minorHAnsi"/>
          <w:w w:val="105"/>
          <w:sz w:val="22"/>
          <w:szCs w:val="22"/>
        </w:rPr>
        <w:t>Appeal material must</w:t>
      </w:r>
      <w:r w:rsidRPr="002130AE">
        <w:rPr>
          <w:rFonts w:asciiTheme="minorHAnsi" w:hAnsiTheme="minorHAnsi" w:cstheme="minorHAnsi"/>
          <w:spacing w:val="-5"/>
          <w:w w:val="105"/>
          <w:sz w:val="22"/>
          <w:szCs w:val="22"/>
        </w:rPr>
        <w:t xml:space="preserve"> </w:t>
      </w:r>
      <w:r w:rsidRPr="002130AE">
        <w:rPr>
          <w:rFonts w:asciiTheme="minorHAnsi" w:hAnsiTheme="minorHAnsi" w:cstheme="minorHAnsi"/>
          <w:w w:val="105"/>
          <w:sz w:val="22"/>
          <w:szCs w:val="22"/>
        </w:rPr>
        <w:t>contain:</w:t>
      </w:r>
      <w:r w:rsidRPr="002130AE">
        <w:rPr>
          <w:rFonts w:asciiTheme="minorHAnsi" w:hAnsiTheme="minorHAnsi" w:cstheme="minorHAnsi"/>
          <w:spacing w:val="34"/>
          <w:w w:val="105"/>
          <w:sz w:val="22"/>
          <w:szCs w:val="22"/>
        </w:rPr>
        <w:t xml:space="preserve"> </w:t>
      </w:r>
      <w:r w:rsidRPr="002130AE">
        <w:rPr>
          <w:rFonts w:asciiTheme="minorHAnsi" w:hAnsiTheme="minorHAnsi" w:cstheme="minorHAnsi"/>
          <w:w w:val="105"/>
          <w:sz w:val="22"/>
          <w:szCs w:val="22"/>
        </w:rPr>
        <w:t>(i)</w:t>
      </w:r>
      <w:r w:rsidRPr="002130AE">
        <w:rPr>
          <w:rFonts w:asciiTheme="minorHAnsi" w:hAnsiTheme="minorHAnsi" w:cstheme="minorHAnsi"/>
          <w:spacing w:val="-7"/>
          <w:w w:val="105"/>
          <w:sz w:val="22"/>
          <w:szCs w:val="22"/>
        </w:rPr>
        <w:t xml:space="preserve"> </w:t>
      </w:r>
      <w:r w:rsidRPr="002130AE">
        <w:rPr>
          <w:rFonts w:asciiTheme="minorHAnsi" w:hAnsiTheme="minorHAnsi" w:cstheme="minorHAnsi"/>
          <w:w w:val="105"/>
          <w:sz w:val="22"/>
          <w:szCs w:val="22"/>
        </w:rPr>
        <w:t>title</w:t>
      </w:r>
      <w:r w:rsidRPr="002130AE">
        <w:rPr>
          <w:rFonts w:asciiTheme="minorHAnsi" w:hAnsiTheme="minorHAnsi" w:cstheme="minorHAnsi"/>
          <w:spacing w:val="-5"/>
          <w:w w:val="105"/>
          <w:sz w:val="22"/>
          <w:szCs w:val="22"/>
        </w:rPr>
        <w:t xml:space="preserve"> </w:t>
      </w:r>
      <w:r w:rsidRPr="002130AE">
        <w:rPr>
          <w:rFonts w:asciiTheme="minorHAnsi" w:hAnsiTheme="minorHAnsi" w:cstheme="minorHAnsi"/>
          <w:w w:val="105"/>
          <w:sz w:val="22"/>
          <w:szCs w:val="22"/>
        </w:rPr>
        <w:t>page;</w:t>
      </w:r>
      <w:r w:rsidRPr="002130AE">
        <w:rPr>
          <w:rFonts w:asciiTheme="minorHAnsi" w:hAnsiTheme="minorHAnsi" w:cstheme="minorHAnsi"/>
          <w:spacing w:val="32"/>
          <w:w w:val="105"/>
          <w:sz w:val="22"/>
          <w:szCs w:val="22"/>
        </w:rPr>
        <w:t xml:space="preserve"> </w:t>
      </w:r>
      <w:r w:rsidRPr="002130AE">
        <w:rPr>
          <w:rFonts w:asciiTheme="minorHAnsi" w:hAnsiTheme="minorHAnsi" w:cstheme="minorHAnsi"/>
          <w:w w:val="105"/>
          <w:sz w:val="22"/>
          <w:szCs w:val="22"/>
        </w:rPr>
        <w:t>(ii)</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multi</w:t>
      </w:r>
      <w:r w:rsidRPr="002130AE">
        <w:rPr>
          <w:rFonts w:asciiTheme="minorHAnsi" w:hAnsiTheme="minorHAnsi" w:cstheme="minorHAnsi"/>
          <w:spacing w:val="-27"/>
          <w:w w:val="105"/>
          <w:sz w:val="22"/>
          <w:szCs w:val="22"/>
        </w:rPr>
        <w:t xml:space="preserve"> </w:t>
      </w:r>
      <w:r w:rsidRPr="002130AE">
        <w:rPr>
          <w:rFonts w:asciiTheme="minorHAnsi" w:hAnsiTheme="minorHAnsi" w:cstheme="minorHAnsi"/>
          <w:w w:val="105"/>
          <w:sz w:val="22"/>
          <w:szCs w:val="22"/>
        </w:rPr>
        <w:t>volume</w:t>
      </w:r>
      <w:r w:rsidRPr="002130AE">
        <w:rPr>
          <w:rFonts w:asciiTheme="minorHAnsi" w:hAnsiTheme="minorHAnsi" w:cstheme="minorHAnsi"/>
          <w:spacing w:val="-7"/>
          <w:w w:val="105"/>
          <w:sz w:val="22"/>
          <w:szCs w:val="22"/>
        </w:rPr>
        <w:t xml:space="preserve"> </w:t>
      </w:r>
      <w:r w:rsidRPr="002130AE">
        <w:rPr>
          <w:rFonts w:asciiTheme="minorHAnsi" w:hAnsiTheme="minorHAnsi" w:cstheme="minorHAnsi"/>
          <w:w w:val="105"/>
          <w:sz w:val="22"/>
          <w:szCs w:val="22"/>
        </w:rPr>
        <w:t>cumulative</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table of opinions; (iii) opinions of</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 xml:space="preserve">the Courts of Appeal and </w:t>
      </w:r>
      <w:r w:rsidR="00CB0A99" w:rsidRPr="002130AE">
        <w:rPr>
          <w:rFonts w:asciiTheme="minorHAnsi" w:hAnsiTheme="minorHAnsi" w:cstheme="minorHAnsi"/>
          <w:w w:val="105"/>
          <w:sz w:val="22"/>
          <w:szCs w:val="22"/>
        </w:rPr>
        <w:t>Appellate</w:t>
      </w:r>
      <w:r w:rsidRPr="002130AE">
        <w:rPr>
          <w:rFonts w:asciiTheme="minorHAnsi" w:hAnsiTheme="minorHAnsi" w:cstheme="minorHAnsi"/>
          <w:w w:val="105"/>
          <w:sz w:val="22"/>
          <w:szCs w:val="22"/>
        </w:rPr>
        <w:t xml:space="preserve"> Divisions</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of the</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 xml:space="preserve">Superior </w:t>
      </w:r>
      <w:r w:rsidR="00CB0A99" w:rsidRPr="002130AE">
        <w:rPr>
          <w:rFonts w:asciiTheme="minorHAnsi" w:hAnsiTheme="minorHAnsi" w:cstheme="minorHAnsi"/>
          <w:w w:val="105"/>
          <w:sz w:val="22"/>
          <w:szCs w:val="22"/>
        </w:rPr>
        <w:t>Court</w:t>
      </w:r>
      <w:r w:rsidRPr="002130AE">
        <w:rPr>
          <w:rFonts w:asciiTheme="minorHAnsi" w:hAnsiTheme="minorHAnsi" w:cstheme="minorHAnsi"/>
          <w:w w:val="105"/>
          <w:sz w:val="22"/>
          <w:szCs w:val="22"/>
        </w:rPr>
        <w:t xml:space="preserve"> certified for</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publication</w:t>
      </w:r>
      <w:r w:rsidRPr="002130AE">
        <w:rPr>
          <w:rFonts w:asciiTheme="minorHAnsi" w:hAnsiTheme="minorHAnsi" w:cstheme="minorHAnsi"/>
          <w:spacing w:val="14"/>
          <w:w w:val="105"/>
          <w:sz w:val="22"/>
          <w:szCs w:val="22"/>
        </w:rPr>
        <w:t xml:space="preserve"> </w:t>
      </w:r>
      <w:r w:rsidRPr="002130AE">
        <w:rPr>
          <w:rFonts w:asciiTheme="minorHAnsi" w:hAnsiTheme="minorHAnsi" w:cstheme="minorHAnsi"/>
          <w:w w:val="105"/>
          <w:sz w:val="22"/>
          <w:szCs w:val="22"/>
        </w:rPr>
        <w:t>in whole</w:t>
      </w:r>
      <w:r w:rsidRPr="002130AE">
        <w:rPr>
          <w:rFonts w:asciiTheme="minorHAnsi" w:hAnsiTheme="minorHAnsi" w:cstheme="minorHAnsi"/>
          <w:spacing w:val="-5"/>
          <w:w w:val="105"/>
          <w:sz w:val="22"/>
          <w:szCs w:val="22"/>
        </w:rPr>
        <w:t xml:space="preserve"> </w:t>
      </w:r>
      <w:r w:rsidRPr="002130AE">
        <w:rPr>
          <w:rFonts w:asciiTheme="minorHAnsi" w:hAnsiTheme="minorHAnsi" w:cstheme="minorHAnsi"/>
          <w:w w:val="105"/>
          <w:sz w:val="22"/>
          <w:szCs w:val="22"/>
        </w:rPr>
        <w:t>or</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in</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part, with classification</w:t>
      </w:r>
      <w:r w:rsidRPr="002130AE">
        <w:rPr>
          <w:rFonts w:asciiTheme="minorHAnsi" w:hAnsiTheme="minorHAnsi" w:cstheme="minorHAnsi"/>
          <w:spacing w:val="-6"/>
          <w:w w:val="105"/>
          <w:sz w:val="22"/>
          <w:szCs w:val="22"/>
        </w:rPr>
        <w:t xml:space="preserve"> </w:t>
      </w:r>
      <w:r w:rsidRPr="002130AE">
        <w:rPr>
          <w:rFonts w:asciiTheme="minorHAnsi" w:hAnsiTheme="minorHAnsi" w:cstheme="minorHAnsi"/>
          <w:w w:val="105"/>
          <w:sz w:val="22"/>
          <w:szCs w:val="22"/>
        </w:rPr>
        <w:t>headings, summaries, and headnotes prepared by</w:t>
      </w:r>
      <w:r w:rsidRPr="002130AE">
        <w:rPr>
          <w:rFonts w:asciiTheme="minorHAnsi" w:hAnsiTheme="minorHAnsi" w:cstheme="minorHAnsi"/>
          <w:spacing w:val="-8"/>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6"/>
          <w:w w:val="105"/>
          <w:sz w:val="22"/>
          <w:szCs w:val="22"/>
        </w:rPr>
        <w:t xml:space="preserve"> </w:t>
      </w:r>
      <w:r w:rsidRPr="002130AE">
        <w:rPr>
          <w:rFonts w:asciiTheme="minorHAnsi" w:hAnsiTheme="minorHAnsi" w:cstheme="minorHAnsi"/>
          <w:w w:val="105"/>
          <w:sz w:val="22"/>
          <w:szCs w:val="22"/>
        </w:rPr>
        <w:t>Contractor;</w:t>
      </w:r>
      <w:r w:rsidRPr="002130AE">
        <w:rPr>
          <w:rFonts w:asciiTheme="minorHAnsi" w:hAnsiTheme="minorHAnsi" w:cstheme="minorHAnsi"/>
          <w:spacing w:val="40"/>
          <w:w w:val="105"/>
          <w:sz w:val="22"/>
          <w:szCs w:val="22"/>
        </w:rPr>
        <w:t xml:space="preserve"> </w:t>
      </w:r>
      <w:r w:rsidRPr="002130AE">
        <w:rPr>
          <w:rFonts w:asciiTheme="minorHAnsi" w:hAnsiTheme="minorHAnsi" w:cstheme="minorHAnsi"/>
          <w:w w:val="105"/>
          <w:sz w:val="22"/>
          <w:szCs w:val="22"/>
        </w:rPr>
        <w:t>(iv)</w:t>
      </w:r>
      <w:r w:rsidRPr="002130AE">
        <w:rPr>
          <w:rFonts w:asciiTheme="minorHAnsi" w:hAnsiTheme="minorHAnsi" w:cstheme="minorHAnsi"/>
          <w:spacing w:val="-12"/>
          <w:w w:val="105"/>
          <w:sz w:val="22"/>
          <w:szCs w:val="22"/>
        </w:rPr>
        <w:t xml:space="preserve"> </w:t>
      </w:r>
      <w:r w:rsidRPr="002130AE">
        <w:rPr>
          <w:rFonts w:asciiTheme="minorHAnsi" w:hAnsiTheme="minorHAnsi" w:cstheme="minorHAnsi"/>
          <w:w w:val="105"/>
          <w:sz w:val="22"/>
          <w:szCs w:val="22"/>
        </w:rPr>
        <w:t>cumulative subsequent history table</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and derivative tables;</w:t>
      </w:r>
      <w:r w:rsidRPr="002130AE">
        <w:rPr>
          <w:rFonts w:asciiTheme="minorHAnsi" w:hAnsiTheme="minorHAnsi" w:cstheme="minorHAnsi"/>
          <w:spacing w:val="39"/>
          <w:w w:val="105"/>
          <w:sz w:val="22"/>
          <w:szCs w:val="22"/>
        </w:rPr>
        <w:t xml:space="preserve"> </w:t>
      </w:r>
      <w:r w:rsidRPr="002130AE">
        <w:rPr>
          <w:rFonts w:asciiTheme="minorHAnsi" w:hAnsiTheme="minorHAnsi" w:cstheme="minorHAnsi"/>
          <w:w w:val="105"/>
          <w:sz w:val="22"/>
          <w:szCs w:val="22"/>
        </w:rPr>
        <w:t>and,</w:t>
      </w:r>
      <w:r w:rsidRPr="002130AE">
        <w:rPr>
          <w:rFonts w:asciiTheme="minorHAnsi" w:hAnsiTheme="minorHAnsi" w:cstheme="minorHAnsi"/>
          <w:spacing w:val="-5"/>
          <w:w w:val="105"/>
          <w:sz w:val="22"/>
          <w:szCs w:val="22"/>
        </w:rPr>
        <w:t xml:space="preserve"> </w:t>
      </w:r>
      <w:r w:rsidRPr="002130AE">
        <w:rPr>
          <w:rFonts w:asciiTheme="minorHAnsi" w:hAnsiTheme="minorHAnsi" w:cstheme="minorHAnsi"/>
          <w:w w:val="105"/>
          <w:sz w:val="22"/>
          <w:szCs w:val="22"/>
        </w:rPr>
        <w:t>(v) such other materials as</w:t>
      </w:r>
      <w:r w:rsidRPr="002130AE">
        <w:rPr>
          <w:rFonts w:asciiTheme="minorHAnsi" w:hAnsiTheme="minorHAnsi" w:cstheme="minorHAnsi"/>
          <w:spacing w:val="-6"/>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 xml:space="preserve">Supreme Court or </w:t>
      </w:r>
      <w:r w:rsidR="00041823">
        <w:rPr>
          <w:rFonts w:asciiTheme="minorHAnsi" w:hAnsiTheme="minorHAnsi" w:cstheme="minorHAnsi"/>
          <w:w w:val="105"/>
          <w:sz w:val="22"/>
          <w:szCs w:val="22"/>
        </w:rPr>
        <w:t>CA ROD</w:t>
      </w:r>
      <w:r w:rsidRPr="002130AE">
        <w:rPr>
          <w:rFonts w:asciiTheme="minorHAnsi" w:hAnsiTheme="minorHAnsi" w:cstheme="minorHAnsi"/>
          <w:w w:val="105"/>
          <w:sz w:val="22"/>
          <w:szCs w:val="22"/>
        </w:rPr>
        <w:t xml:space="preserve"> may direct to be</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published</w:t>
      </w:r>
      <w:r w:rsidR="009517BD" w:rsidRPr="002130AE">
        <w:rPr>
          <w:rFonts w:asciiTheme="minorHAnsi" w:hAnsiTheme="minorHAnsi" w:cstheme="minorHAnsi"/>
          <w:w w:val="105"/>
          <w:sz w:val="22"/>
          <w:szCs w:val="22"/>
        </w:rPr>
        <w:t>.</w:t>
      </w:r>
    </w:p>
    <w:p w14:paraId="623D9571" w14:textId="77777777" w:rsidR="009517BD" w:rsidRPr="009517BD" w:rsidRDefault="009517BD" w:rsidP="009517BD">
      <w:pPr>
        <w:pStyle w:val="ListParagraph"/>
        <w:spacing w:line="252" w:lineRule="auto"/>
        <w:ind w:left="810"/>
        <w:rPr>
          <w:rFonts w:asciiTheme="minorHAnsi" w:hAnsiTheme="minorHAnsi" w:cstheme="minorHAnsi"/>
          <w:sz w:val="22"/>
          <w:szCs w:val="22"/>
        </w:rPr>
      </w:pPr>
    </w:p>
    <w:p w14:paraId="55984012" w14:textId="6F308404" w:rsidR="007827CE" w:rsidRPr="002130AE" w:rsidRDefault="008B2078" w:rsidP="002130AE">
      <w:pPr>
        <w:pStyle w:val="ListParagraph"/>
        <w:numPr>
          <w:ilvl w:val="1"/>
          <w:numId w:val="25"/>
        </w:numPr>
        <w:spacing w:line="252" w:lineRule="auto"/>
        <w:ind w:left="900" w:hanging="540"/>
        <w:rPr>
          <w:rFonts w:asciiTheme="minorHAnsi" w:hAnsiTheme="minorHAnsi" w:cstheme="minorHAnsi"/>
          <w:sz w:val="22"/>
          <w:szCs w:val="22"/>
        </w:rPr>
      </w:pPr>
      <w:r w:rsidRPr="002130AE">
        <w:rPr>
          <w:rFonts w:asciiTheme="minorHAnsi" w:hAnsiTheme="minorHAnsi" w:cstheme="minorHAnsi"/>
          <w:b/>
          <w:sz w:val="22"/>
          <w:szCs w:val="22"/>
        </w:rPr>
        <w:lastRenderedPageBreak/>
        <w:t xml:space="preserve">Publication </w:t>
      </w:r>
      <w:r w:rsidR="009517BD" w:rsidRPr="002130AE">
        <w:rPr>
          <w:rFonts w:asciiTheme="minorHAnsi" w:hAnsiTheme="minorHAnsi" w:cstheme="minorHAnsi"/>
          <w:b/>
          <w:sz w:val="22"/>
          <w:szCs w:val="22"/>
        </w:rPr>
        <w:t>F</w:t>
      </w:r>
      <w:r w:rsidRPr="002130AE">
        <w:rPr>
          <w:rFonts w:asciiTheme="minorHAnsi" w:hAnsiTheme="minorHAnsi" w:cstheme="minorHAnsi"/>
          <w:b/>
          <w:sz w:val="22"/>
          <w:szCs w:val="22"/>
        </w:rPr>
        <w:t xml:space="preserve">requency. </w:t>
      </w:r>
      <w:r w:rsidRPr="002130AE">
        <w:rPr>
          <w:rFonts w:asciiTheme="minorHAnsi" w:hAnsiTheme="minorHAnsi" w:cstheme="minorHAnsi"/>
          <w:sz w:val="22"/>
          <w:szCs w:val="22"/>
        </w:rPr>
        <w:t>Official</w:t>
      </w:r>
      <w:r w:rsidRPr="002130AE">
        <w:rPr>
          <w:rFonts w:asciiTheme="minorHAnsi" w:hAnsiTheme="minorHAnsi" w:cstheme="minorHAnsi"/>
          <w:spacing w:val="38"/>
          <w:sz w:val="22"/>
          <w:szCs w:val="22"/>
        </w:rPr>
        <w:t xml:space="preserve"> </w:t>
      </w:r>
      <w:r w:rsidR="009517BD" w:rsidRPr="002130AE">
        <w:rPr>
          <w:rFonts w:asciiTheme="minorHAnsi" w:hAnsiTheme="minorHAnsi" w:cstheme="minorHAnsi"/>
          <w:sz w:val="22"/>
          <w:szCs w:val="22"/>
        </w:rPr>
        <w:t>Reports</w:t>
      </w:r>
      <w:r w:rsidRPr="002130AE">
        <w:rPr>
          <w:rFonts w:asciiTheme="minorHAnsi" w:hAnsiTheme="minorHAnsi" w:cstheme="minorHAnsi"/>
          <w:sz w:val="22"/>
          <w:szCs w:val="22"/>
        </w:rPr>
        <w:t xml:space="preserve"> advance pamphlets</w:t>
      </w:r>
      <w:r w:rsidRPr="002130AE">
        <w:rPr>
          <w:rFonts w:asciiTheme="minorHAnsi" w:hAnsiTheme="minorHAnsi" w:cstheme="minorHAnsi"/>
          <w:spacing w:val="32"/>
          <w:sz w:val="22"/>
          <w:szCs w:val="22"/>
        </w:rPr>
        <w:t xml:space="preserve"> </w:t>
      </w:r>
      <w:r w:rsidRPr="002130AE">
        <w:rPr>
          <w:rFonts w:asciiTheme="minorHAnsi" w:hAnsiTheme="minorHAnsi" w:cstheme="minorHAnsi"/>
          <w:sz w:val="22"/>
          <w:szCs w:val="22"/>
        </w:rPr>
        <w:t>must be published</w:t>
      </w:r>
      <w:r w:rsidRPr="002130AE">
        <w:rPr>
          <w:rFonts w:asciiTheme="minorHAnsi" w:hAnsiTheme="minorHAnsi" w:cstheme="minorHAnsi"/>
          <w:spacing w:val="39"/>
          <w:sz w:val="22"/>
          <w:szCs w:val="22"/>
        </w:rPr>
        <w:t xml:space="preserve"> </w:t>
      </w:r>
      <w:r w:rsidRPr="002130AE">
        <w:rPr>
          <w:rFonts w:asciiTheme="minorHAnsi" w:hAnsiTheme="minorHAnsi" w:cstheme="minorHAnsi"/>
          <w:sz w:val="22"/>
          <w:szCs w:val="22"/>
        </w:rPr>
        <w:t xml:space="preserve">every </w:t>
      </w:r>
      <w:r w:rsidR="007827CE" w:rsidRPr="002130AE">
        <w:rPr>
          <w:rFonts w:asciiTheme="minorHAnsi" w:hAnsiTheme="minorHAnsi" w:cstheme="minorHAnsi"/>
          <w:sz w:val="22"/>
          <w:szCs w:val="22"/>
        </w:rPr>
        <w:t>ten (</w:t>
      </w:r>
      <w:r w:rsidRPr="002130AE">
        <w:rPr>
          <w:rFonts w:asciiTheme="minorHAnsi" w:hAnsiTheme="minorHAnsi" w:cstheme="minorHAnsi"/>
          <w:sz w:val="22"/>
          <w:szCs w:val="22"/>
        </w:rPr>
        <w:t>10</w:t>
      </w:r>
      <w:r w:rsidR="007827CE" w:rsidRPr="002130AE">
        <w:rPr>
          <w:rFonts w:asciiTheme="minorHAnsi" w:hAnsiTheme="minorHAnsi" w:cstheme="minorHAnsi"/>
          <w:sz w:val="22"/>
          <w:szCs w:val="22"/>
        </w:rPr>
        <w:t>)</w:t>
      </w:r>
      <w:r w:rsidRPr="002130AE">
        <w:rPr>
          <w:rFonts w:asciiTheme="minorHAnsi" w:hAnsiTheme="minorHAnsi" w:cstheme="minorHAnsi"/>
          <w:sz w:val="22"/>
          <w:szCs w:val="22"/>
        </w:rPr>
        <w:t xml:space="preserve"> calendar days, unless otherwise agreed</w:t>
      </w:r>
      <w:r w:rsidRPr="002130AE">
        <w:rPr>
          <w:rFonts w:asciiTheme="minorHAnsi" w:hAnsiTheme="minorHAnsi" w:cstheme="minorHAnsi"/>
          <w:spacing w:val="40"/>
          <w:sz w:val="22"/>
          <w:szCs w:val="22"/>
        </w:rPr>
        <w:t xml:space="preserve"> </w:t>
      </w:r>
      <w:r w:rsidRPr="002130AE">
        <w:rPr>
          <w:rFonts w:asciiTheme="minorHAnsi" w:hAnsiTheme="minorHAnsi" w:cstheme="minorHAnsi"/>
          <w:sz w:val="22"/>
          <w:szCs w:val="22"/>
        </w:rPr>
        <w:t>upon by the parties.</w:t>
      </w:r>
    </w:p>
    <w:p w14:paraId="4CDED418" w14:textId="77777777" w:rsidR="007827CE" w:rsidRPr="007827CE" w:rsidRDefault="007827CE" w:rsidP="007827CE">
      <w:pPr>
        <w:pStyle w:val="ListParagraph"/>
        <w:rPr>
          <w:rFonts w:asciiTheme="minorHAnsi" w:hAnsiTheme="minorHAnsi" w:cstheme="minorHAnsi"/>
          <w:b/>
          <w:w w:val="105"/>
          <w:sz w:val="22"/>
          <w:szCs w:val="22"/>
        </w:rPr>
      </w:pPr>
    </w:p>
    <w:p w14:paraId="4472AC49" w14:textId="5F8DDAD7" w:rsidR="007827CE" w:rsidRPr="002130AE" w:rsidRDefault="008B2078" w:rsidP="002130AE">
      <w:pPr>
        <w:pStyle w:val="ListParagraph"/>
        <w:numPr>
          <w:ilvl w:val="1"/>
          <w:numId w:val="25"/>
        </w:numPr>
        <w:spacing w:line="252" w:lineRule="auto"/>
        <w:ind w:left="900" w:hanging="540"/>
        <w:rPr>
          <w:rFonts w:asciiTheme="minorHAnsi" w:hAnsiTheme="minorHAnsi" w:cstheme="minorHAnsi"/>
          <w:sz w:val="22"/>
          <w:szCs w:val="22"/>
        </w:rPr>
      </w:pPr>
      <w:r w:rsidRPr="002130AE">
        <w:rPr>
          <w:rFonts w:asciiTheme="minorHAnsi" w:hAnsiTheme="minorHAnsi" w:cstheme="minorHAnsi"/>
          <w:b/>
          <w:w w:val="105"/>
          <w:sz w:val="22"/>
          <w:szCs w:val="22"/>
        </w:rPr>
        <w:t>Lead-</w:t>
      </w:r>
      <w:r w:rsidR="007827CE" w:rsidRPr="002130AE">
        <w:rPr>
          <w:rFonts w:asciiTheme="minorHAnsi" w:hAnsiTheme="minorHAnsi" w:cstheme="minorHAnsi"/>
          <w:b/>
          <w:w w:val="105"/>
          <w:sz w:val="22"/>
          <w:szCs w:val="22"/>
        </w:rPr>
        <w:t>T</w:t>
      </w:r>
      <w:r w:rsidRPr="002130AE">
        <w:rPr>
          <w:rFonts w:asciiTheme="minorHAnsi" w:hAnsiTheme="minorHAnsi" w:cstheme="minorHAnsi"/>
          <w:b/>
          <w:w w:val="105"/>
          <w:sz w:val="22"/>
          <w:szCs w:val="22"/>
        </w:rPr>
        <w:t xml:space="preserve">ime </w:t>
      </w:r>
      <w:r w:rsidR="007827CE" w:rsidRPr="002130AE">
        <w:rPr>
          <w:rFonts w:asciiTheme="minorHAnsi" w:hAnsiTheme="minorHAnsi" w:cstheme="minorHAnsi"/>
          <w:b/>
          <w:w w:val="105"/>
          <w:sz w:val="22"/>
          <w:szCs w:val="22"/>
        </w:rPr>
        <w:t>R</w:t>
      </w:r>
      <w:r w:rsidRPr="002130AE">
        <w:rPr>
          <w:rFonts w:asciiTheme="minorHAnsi" w:hAnsiTheme="minorHAnsi" w:cstheme="minorHAnsi"/>
          <w:b/>
          <w:w w:val="105"/>
          <w:sz w:val="22"/>
          <w:szCs w:val="22"/>
        </w:rPr>
        <w:t>equirements for</w:t>
      </w:r>
      <w:r w:rsidRPr="002130AE">
        <w:rPr>
          <w:rFonts w:asciiTheme="minorHAnsi" w:hAnsiTheme="minorHAnsi" w:cstheme="minorHAnsi"/>
          <w:b/>
          <w:spacing w:val="-3"/>
          <w:w w:val="105"/>
          <w:sz w:val="22"/>
          <w:szCs w:val="22"/>
        </w:rPr>
        <w:t xml:space="preserve"> </w:t>
      </w:r>
      <w:r w:rsidR="007827CE" w:rsidRPr="002130AE">
        <w:rPr>
          <w:rFonts w:asciiTheme="minorHAnsi" w:hAnsiTheme="minorHAnsi" w:cstheme="minorHAnsi"/>
          <w:b/>
          <w:w w:val="105"/>
          <w:sz w:val="22"/>
          <w:szCs w:val="22"/>
        </w:rPr>
        <w:t>A</w:t>
      </w:r>
      <w:r w:rsidRPr="002130AE">
        <w:rPr>
          <w:rFonts w:asciiTheme="minorHAnsi" w:hAnsiTheme="minorHAnsi" w:cstheme="minorHAnsi"/>
          <w:b/>
          <w:w w:val="105"/>
          <w:sz w:val="22"/>
          <w:szCs w:val="22"/>
        </w:rPr>
        <w:t xml:space="preserve">dvance </w:t>
      </w:r>
      <w:r w:rsidR="007827CE" w:rsidRPr="002130AE">
        <w:rPr>
          <w:rFonts w:asciiTheme="minorHAnsi" w:hAnsiTheme="minorHAnsi" w:cstheme="minorHAnsi"/>
          <w:b/>
          <w:w w:val="105"/>
          <w:sz w:val="22"/>
          <w:szCs w:val="22"/>
        </w:rPr>
        <w:t>P</w:t>
      </w:r>
      <w:r w:rsidRPr="002130AE">
        <w:rPr>
          <w:rFonts w:asciiTheme="minorHAnsi" w:hAnsiTheme="minorHAnsi" w:cstheme="minorHAnsi"/>
          <w:b/>
          <w:w w:val="105"/>
          <w:sz w:val="22"/>
          <w:szCs w:val="22"/>
        </w:rPr>
        <w:t xml:space="preserve">amphlets. </w:t>
      </w:r>
      <w:r w:rsidRPr="002130AE">
        <w:rPr>
          <w:rFonts w:asciiTheme="minorHAnsi" w:hAnsiTheme="minorHAnsi" w:cstheme="minorHAnsi"/>
          <w:w w:val="105"/>
          <w:sz w:val="22"/>
          <w:szCs w:val="22"/>
        </w:rPr>
        <w:t>Unless</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 xml:space="preserve">otherwise directed by the </w:t>
      </w:r>
      <w:r w:rsidR="00041823">
        <w:rPr>
          <w:rFonts w:asciiTheme="minorHAnsi" w:hAnsiTheme="minorHAnsi" w:cstheme="minorHAnsi"/>
          <w:w w:val="105"/>
          <w:sz w:val="22"/>
          <w:szCs w:val="22"/>
        </w:rPr>
        <w:t>CA ROD</w:t>
      </w:r>
      <w:r w:rsidRPr="002130AE">
        <w:rPr>
          <w:rFonts w:asciiTheme="minorHAnsi" w:hAnsiTheme="minorHAnsi" w:cstheme="minorHAnsi"/>
          <w:w w:val="105"/>
          <w:sz w:val="22"/>
          <w:szCs w:val="22"/>
        </w:rPr>
        <w:t>, the</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Contractor</w:t>
      </w:r>
      <w:r w:rsidRPr="002130AE">
        <w:rPr>
          <w:rFonts w:asciiTheme="minorHAnsi" w:hAnsiTheme="minorHAnsi" w:cstheme="minorHAnsi"/>
          <w:spacing w:val="23"/>
          <w:w w:val="105"/>
          <w:sz w:val="22"/>
          <w:szCs w:val="22"/>
        </w:rPr>
        <w:t xml:space="preserve"> </w:t>
      </w:r>
      <w:r w:rsidRPr="002130AE">
        <w:rPr>
          <w:rFonts w:asciiTheme="minorHAnsi" w:hAnsiTheme="minorHAnsi" w:cstheme="minorHAnsi"/>
          <w:w w:val="105"/>
          <w:sz w:val="22"/>
          <w:szCs w:val="22"/>
        </w:rPr>
        <w:t>must promptly prepare and publish opinions in the</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order received. Opinions must be published</w:t>
      </w:r>
      <w:r w:rsidRPr="002130AE">
        <w:rPr>
          <w:rFonts w:asciiTheme="minorHAnsi" w:hAnsiTheme="minorHAnsi" w:cstheme="minorHAnsi"/>
          <w:spacing w:val="25"/>
          <w:w w:val="105"/>
          <w:sz w:val="22"/>
          <w:szCs w:val="22"/>
        </w:rPr>
        <w:t xml:space="preserve"> </w:t>
      </w:r>
      <w:r w:rsidRPr="002130AE">
        <w:rPr>
          <w:rFonts w:asciiTheme="minorHAnsi" w:hAnsiTheme="minorHAnsi" w:cstheme="minorHAnsi"/>
          <w:w w:val="105"/>
          <w:sz w:val="22"/>
          <w:szCs w:val="22"/>
        </w:rPr>
        <w:t>with reasonable promptness after receipt.</w:t>
      </w:r>
      <w:r w:rsidRPr="002130AE">
        <w:rPr>
          <w:rFonts w:asciiTheme="minorHAnsi" w:hAnsiTheme="minorHAnsi" w:cstheme="minorHAnsi"/>
          <w:spacing w:val="40"/>
          <w:w w:val="105"/>
          <w:sz w:val="22"/>
          <w:szCs w:val="22"/>
        </w:rPr>
        <w:t xml:space="preserve"> </w:t>
      </w:r>
      <w:r w:rsidR="007827CE" w:rsidRPr="002130AE">
        <w:rPr>
          <w:rFonts w:asciiTheme="minorHAnsi" w:hAnsiTheme="minorHAnsi" w:cstheme="minorHAnsi"/>
          <w:w w:val="105"/>
          <w:sz w:val="22"/>
          <w:szCs w:val="22"/>
        </w:rPr>
        <w:t xml:space="preserve"> If the</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State</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determines that opinions are</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not being published</w:t>
      </w:r>
      <w:r w:rsidRPr="002130AE">
        <w:rPr>
          <w:rFonts w:asciiTheme="minorHAnsi" w:hAnsiTheme="minorHAnsi" w:cstheme="minorHAnsi"/>
          <w:spacing w:val="20"/>
          <w:w w:val="105"/>
          <w:sz w:val="22"/>
          <w:szCs w:val="22"/>
        </w:rPr>
        <w:t xml:space="preserve"> </w:t>
      </w:r>
      <w:r w:rsidRPr="002130AE">
        <w:rPr>
          <w:rFonts w:asciiTheme="minorHAnsi" w:hAnsiTheme="minorHAnsi" w:cstheme="minorHAnsi"/>
          <w:w w:val="105"/>
          <w:sz w:val="22"/>
          <w:szCs w:val="22"/>
        </w:rPr>
        <w:t>with reasonable promptness, the</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Contractor</w:t>
      </w:r>
      <w:r w:rsidRPr="002130AE">
        <w:rPr>
          <w:rFonts w:asciiTheme="minorHAnsi" w:hAnsiTheme="minorHAnsi" w:cstheme="minorHAnsi"/>
          <w:spacing w:val="19"/>
          <w:w w:val="105"/>
          <w:sz w:val="22"/>
          <w:szCs w:val="22"/>
        </w:rPr>
        <w:t xml:space="preserve"> </w:t>
      </w:r>
      <w:r w:rsidRPr="002130AE">
        <w:rPr>
          <w:rFonts w:asciiTheme="minorHAnsi" w:hAnsiTheme="minorHAnsi" w:cstheme="minorHAnsi"/>
          <w:w w:val="105"/>
          <w:sz w:val="22"/>
          <w:szCs w:val="22"/>
        </w:rPr>
        <w:t>will be</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notified and given</w:t>
      </w:r>
      <w:r w:rsidRPr="002130AE">
        <w:rPr>
          <w:rFonts w:asciiTheme="minorHAnsi" w:hAnsiTheme="minorHAnsi" w:cstheme="minorHAnsi"/>
          <w:spacing w:val="-9"/>
          <w:w w:val="105"/>
          <w:sz w:val="22"/>
          <w:szCs w:val="22"/>
        </w:rPr>
        <w:t xml:space="preserve"> </w:t>
      </w:r>
      <w:r w:rsidRPr="002130AE">
        <w:rPr>
          <w:rFonts w:asciiTheme="minorHAnsi" w:hAnsiTheme="minorHAnsi" w:cstheme="minorHAnsi"/>
          <w:w w:val="105"/>
          <w:sz w:val="22"/>
          <w:szCs w:val="22"/>
        </w:rPr>
        <w:t>a</w:t>
      </w:r>
      <w:r w:rsidRPr="002130AE">
        <w:rPr>
          <w:rFonts w:asciiTheme="minorHAnsi" w:hAnsiTheme="minorHAnsi" w:cstheme="minorHAnsi"/>
          <w:spacing w:val="-7"/>
          <w:w w:val="105"/>
          <w:sz w:val="22"/>
          <w:szCs w:val="22"/>
        </w:rPr>
        <w:t xml:space="preserve"> </w:t>
      </w:r>
      <w:r w:rsidRPr="002130AE">
        <w:rPr>
          <w:rFonts w:asciiTheme="minorHAnsi" w:hAnsiTheme="minorHAnsi" w:cstheme="minorHAnsi"/>
          <w:w w:val="105"/>
          <w:sz w:val="22"/>
          <w:szCs w:val="22"/>
        </w:rPr>
        <w:t>reasonable</w:t>
      </w:r>
      <w:r w:rsidRPr="002130AE">
        <w:rPr>
          <w:rFonts w:asciiTheme="minorHAnsi" w:hAnsiTheme="minorHAnsi" w:cstheme="minorHAnsi"/>
          <w:spacing w:val="-7"/>
          <w:w w:val="105"/>
          <w:sz w:val="22"/>
          <w:szCs w:val="22"/>
        </w:rPr>
        <w:t xml:space="preserve"> </w:t>
      </w:r>
      <w:r w:rsidRPr="002130AE">
        <w:rPr>
          <w:rFonts w:asciiTheme="minorHAnsi" w:hAnsiTheme="minorHAnsi" w:cstheme="minorHAnsi"/>
          <w:w w:val="105"/>
          <w:sz w:val="22"/>
          <w:szCs w:val="22"/>
        </w:rPr>
        <w:t>opportunity to</w:t>
      </w:r>
      <w:r w:rsidRPr="002130AE">
        <w:rPr>
          <w:rFonts w:asciiTheme="minorHAnsi" w:hAnsiTheme="minorHAnsi" w:cstheme="minorHAnsi"/>
          <w:spacing w:val="-10"/>
          <w:w w:val="105"/>
          <w:sz w:val="22"/>
          <w:szCs w:val="22"/>
        </w:rPr>
        <w:t xml:space="preserve"> </w:t>
      </w:r>
      <w:r w:rsidRPr="002130AE">
        <w:rPr>
          <w:rFonts w:asciiTheme="minorHAnsi" w:hAnsiTheme="minorHAnsi" w:cstheme="minorHAnsi"/>
          <w:w w:val="105"/>
          <w:sz w:val="22"/>
          <w:szCs w:val="22"/>
        </w:rPr>
        <w:t>publish opinions</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more</w:t>
      </w:r>
      <w:r w:rsidRPr="002130AE">
        <w:rPr>
          <w:rFonts w:asciiTheme="minorHAnsi" w:hAnsiTheme="minorHAnsi" w:cstheme="minorHAnsi"/>
          <w:spacing w:val="-7"/>
          <w:w w:val="105"/>
          <w:sz w:val="22"/>
          <w:szCs w:val="22"/>
        </w:rPr>
        <w:t xml:space="preserve"> </w:t>
      </w:r>
      <w:r w:rsidRPr="002130AE">
        <w:rPr>
          <w:rFonts w:asciiTheme="minorHAnsi" w:hAnsiTheme="minorHAnsi" w:cstheme="minorHAnsi"/>
          <w:w w:val="105"/>
          <w:sz w:val="22"/>
          <w:szCs w:val="22"/>
        </w:rPr>
        <w:t>promptly before</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12"/>
          <w:w w:val="105"/>
          <w:sz w:val="22"/>
          <w:szCs w:val="22"/>
        </w:rPr>
        <w:t xml:space="preserve"> </w:t>
      </w:r>
      <w:r w:rsidRPr="002130AE">
        <w:rPr>
          <w:rFonts w:asciiTheme="minorHAnsi" w:hAnsiTheme="minorHAnsi" w:cstheme="minorHAnsi"/>
          <w:w w:val="105"/>
          <w:sz w:val="22"/>
          <w:szCs w:val="22"/>
        </w:rPr>
        <w:t>contract is</w:t>
      </w:r>
      <w:r w:rsidRPr="002130AE">
        <w:rPr>
          <w:rFonts w:asciiTheme="minorHAnsi" w:hAnsiTheme="minorHAnsi" w:cstheme="minorHAnsi"/>
          <w:spacing w:val="-12"/>
          <w:w w:val="105"/>
          <w:sz w:val="22"/>
          <w:szCs w:val="22"/>
        </w:rPr>
        <w:t xml:space="preserve"> </w:t>
      </w:r>
      <w:r w:rsidRPr="002130AE">
        <w:rPr>
          <w:rFonts w:asciiTheme="minorHAnsi" w:hAnsiTheme="minorHAnsi" w:cstheme="minorHAnsi"/>
          <w:w w:val="105"/>
          <w:sz w:val="22"/>
          <w:szCs w:val="22"/>
        </w:rPr>
        <w:t>terminated by</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the</w:t>
      </w:r>
      <w:r w:rsidRPr="002130AE">
        <w:rPr>
          <w:rFonts w:asciiTheme="minorHAnsi" w:hAnsiTheme="minorHAnsi" w:cstheme="minorHAnsi"/>
          <w:spacing w:val="-8"/>
          <w:w w:val="105"/>
          <w:sz w:val="22"/>
          <w:szCs w:val="22"/>
        </w:rPr>
        <w:t xml:space="preserve"> </w:t>
      </w:r>
      <w:r w:rsidRPr="002130AE">
        <w:rPr>
          <w:rFonts w:asciiTheme="minorHAnsi" w:hAnsiTheme="minorHAnsi" w:cstheme="minorHAnsi"/>
          <w:w w:val="105"/>
          <w:sz w:val="22"/>
          <w:szCs w:val="22"/>
        </w:rPr>
        <w:t>State</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on that basis.</w:t>
      </w:r>
      <w:r w:rsidRPr="002130AE">
        <w:rPr>
          <w:rFonts w:asciiTheme="minorHAnsi" w:hAnsiTheme="minorHAnsi" w:cstheme="minorHAnsi"/>
          <w:spacing w:val="40"/>
          <w:w w:val="105"/>
          <w:sz w:val="22"/>
          <w:szCs w:val="22"/>
        </w:rPr>
        <w:t xml:space="preserve"> </w:t>
      </w:r>
      <w:r w:rsidRPr="002130AE">
        <w:rPr>
          <w:rFonts w:asciiTheme="minorHAnsi" w:hAnsiTheme="minorHAnsi" w:cstheme="minorHAnsi"/>
          <w:w w:val="105"/>
          <w:sz w:val="22"/>
          <w:szCs w:val="22"/>
        </w:rPr>
        <w:t>Publication</w:t>
      </w:r>
      <w:r w:rsidRPr="002130AE">
        <w:rPr>
          <w:rFonts w:asciiTheme="minorHAnsi" w:hAnsiTheme="minorHAnsi" w:cstheme="minorHAnsi"/>
          <w:spacing w:val="20"/>
          <w:w w:val="105"/>
          <w:sz w:val="22"/>
          <w:szCs w:val="22"/>
        </w:rPr>
        <w:t xml:space="preserve"> </w:t>
      </w:r>
      <w:r w:rsidRPr="002130AE">
        <w:rPr>
          <w:rFonts w:asciiTheme="minorHAnsi" w:hAnsiTheme="minorHAnsi" w:cstheme="minorHAnsi"/>
          <w:w w:val="105"/>
          <w:sz w:val="22"/>
          <w:szCs w:val="22"/>
        </w:rPr>
        <w:t>will not, under any circumstances,</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be</w:t>
      </w:r>
      <w:r w:rsidRPr="002130AE">
        <w:rPr>
          <w:rFonts w:asciiTheme="minorHAnsi" w:hAnsiTheme="minorHAnsi" w:cstheme="minorHAnsi"/>
          <w:spacing w:val="-4"/>
          <w:w w:val="105"/>
          <w:sz w:val="22"/>
          <w:szCs w:val="22"/>
        </w:rPr>
        <w:t xml:space="preserve"> </w:t>
      </w:r>
      <w:r w:rsidRPr="002130AE">
        <w:rPr>
          <w:rFonts w:asciiTheme="minorHAnsi" w:hAnsiTheme="minorHAnsi" w:cstheme="minorHAnsi"/>
          <w:w w:val="105"/>
          <w:sz w:val="22"/>
          <w:szCs w:val="22"/>
        </w:rPr>
        <w:t>considered</w:t>
      </w:r>
      <w:r w:rsidRPr="002130AE">
        <w:rPr>
          <w:rFonts w:asciiTheme="minorHAnsi" w:hAnsiTheme="minorHAnsi" w:cstheme="minorHAnsi"/>
          <w:spacing w:val="15"/>
          <w:w w:val="105"/>
          <w:sz w:val="22"/>
          <w:szCs w:val="22"/>
        </w:rPr>
        <w:t xml:space="preserve"> </w:t>
      </w:r>
      <w:r w:rsidRPr="002130AE">
        <w:rPr>
          <w:rFonts w:asciiTheme="minorHAnsi" w:hAnsiTheme="minorHAnsi" w:cstheme="minorHAnsi"/>
          <w:w w:val="105"/>
          <w:sz w:val="22"/>
          <w:szCs w:val="22"/>
        </w:rPr>
        <w:t>prompt if the</w:t>
      </w:r>
      <w:r w:rsidRPr="002130AE">
        <w:rPr>
          <w:rFonts w:asciiTheme="minorHAnsi" w:hAnsiTheme="minorHAnsi" w:cstheme="minorHAnsi"/>
          <w:spacing w:val="-5"/>
          <w:w w:val="105"/>
          <w:sz w:val="22"/>
          <w:szCs w:val="22"/>
        </w:rPr>
        <w:t xml:space="preserve"> </w:t>
      </w:r>
      <w:r w:rsidRPr="002130AE">
        <w:rPr>
          <w:rFonts w:asciiTheme="minorHAnsi" w:hAnsiTheme="minorHAnsi" w:cstheme="minorHAnsi"/>
          <w:w w:val="105"/>
          <w:sz w:val="22"/>
          <w:szCs w:val="22"/>
        </w:rPr>
        <w:t>Contractor</w:t>
      </w:r>
      <w:r w:rsidRPr="002130AE">
        <w:rPr>
          <w:rFonts w:asciiTheme="minorHAnsi" w:hAnsiTheme="minorHAnsi" w:cstheme="minorHAnsi"/>
          <w:spacing w:val="18"/>
          <w:w w:val="105"/>
          <w:sz w:val="22"/>
          <w:szCs w:val="22"/>
        </w:rPr>
        <w:t xml:space="preserve"> </w:t>
      </w:r>
      <w:r w:rsidRPr="002130AE">
        <w:rPr>
          <w:rFonts w:asciiTheme="minorHAnsi" w:hAnsiTheme="minorHAnsi" w:cstheme="minorHAnsi"/>
          <w:w w:val="105"/>
          <w:sz w:val="22"/>
          <w:szCs w:val="22"/>
        </w:rPr>
        <w:t xml:space="preserve">persistently allows more than </w:t>
      </w:r>
      <w:r w:rsidR="007827CE" w:rsidRPr="002130AE">
        <w:rPr>
          <w:rFonts w:asciiTheme="minorHAnsi" w:hAnsiTheme="minorHAnsi" w:cstheme="minorHAnsi"/>
          <w:w w:val="105"/>
          <w:sz w:val="22"/>
          <w:szCs w:val="22"/>
        </w:rPr>
        <w:t>twenty-five (</w:t>
      </w:r>
      <w:r w:rsidRPr="002130AE">
        <w:rPr>
          <w:rFonts w:asciiTheme="minorHAnsi" w:hAnsiTheme="minorHAnsi" w:cstheme="minorHAnsi"/>
          <w:w w:val="105"/>
          <w:sz w:val="22"/>
          <w:szCs w:val="22"/>
        </w:rPr>
        <w:t>25</w:t>
      </w:r>
      <w:r w:rsidR="007827CE" w:rsidRPr="002130AE">
        <w:rPr>
          <w:rFonts w:asciiTheme="minorHAnsi" w:hAnsiTheme="minorHAnsi" w:cstheme="minorHAnsi"/>
          <w:w w:val="105"/>
          <w:sz w:val="22"/>
          <w:szCs w:val="22"/>
        </w:rPr>
        <w:t>)</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judicial days</w:t>
      </w:r>
      <w:r w:rsidRPr="002130AE">
        <w:rPr>
          <w:rFonts w:asciiTheme="minorHAnsi" w:hAnsiTheme="minorHAnsi" w:cstheme="minorHAnsi"/>
          <w:spacing w:val="-5"/>
          <w:w w:val="105"/>
          <w:sz w:val="22"/>
          <w:szCs w:val="22"/>
        </w:rPr>
        <w:t xml:space="preserve"> </w:t>
      </w:r>
      <w:r w:rsidRPr="002130AE">
        <w:rPr>
          <w:rFonts w:asciiTheme="minorHAnsi" w:hAnsiTheme="minorHAnsi" w:cstheme="minorHAnsi"/>
          <w:w w:val="105"/>
          <w:sz w:val="22"/>
          <w:szCs w:val="22"/>
        </w:rPr>
        <w:t>to</w:t>
      </w:r>
      <w:r w:rsidRPr="002130AE">
        <w:rPr>
          <w:rFonts w:asciiTheme="minorHAnsi" w:hAnsiTheme="minorHAnsi" w:cstheme="minorHAnsi"/>
          <w:spacing w:val="-1"/>
          <w:w w:val="105"/>
          <w:sz w:val="22"/>
          <w:szCs w:val="22"/>
        </w:rPr>
        <w:t xml:space="preserve"> </w:t>
      </w:r>
      <w:r w:rsidRPr="002130AE">
        <w:rPr>
          <w:rFonts w:asciiTheme="minorHAnsi" w:hAnsiTheme="minorHAnsi" w:cstheme="minorHAnsi"/>
          <w:w w:val="105"/>
          <w:sz w:val="22"/>
          <w:szCs w:val="22"/>
        </w:rPr>
        <w:t>pass</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between</w:t>
      </w:r>
      <w:r w:rsidRPr="002130AE">
        <w:rPr>
          <w:rFonts w:asciiTheme="minorHAnsi" w:hAnsiTheme="minorHAnsi" w:cstheme="minorHAnsi"/>
          <w:spacing w:val="18"/>
          <w:w w:val="105"/>
          <w:sz w:val="22"/>
          <w:szCs w:val="22"/>
        </w:rPr>
        <w:t xml:space="preserve"> </w:t>
      </w:r>
      <w:r w:rsidRPr="002130AE">
        <w:rPr>
          <w:rFonts w:asciiTheme="minorHAnsi" w:hAnsiTheme="minorHAnsi" w:cstheme="minorHAnsi"/>
          <w:w w:val="105"/>
          <w:sz w:val="22"/>
          <w:szCs w:val="22"/>
        </w:rPr>
        <w:t>receipt of</w:t>
      </w:r>
      <w:r w:rsidRPr="002130AE">
        <w:rPr>
          <w:rFonts w:asciiTheme="minorHAnsi" w:hAnsiTheme="minorHAnsi" w:cstheme="minorHAnsi"/>
          <w:spacing w:val="-2"/>
          <w:w w:val="105"/>
          <w:sz w:val="22"/>
          <w:szCs w:val="22"/>
        </w:rPr>
        <w:t xml:space="preserve"> </w:t>
      </w:r>
      <w:r w:rsidRPr="002130AE">
        <w:rPr>
          <w:rFonts w:asciiTheme="minorHAnsi" w:hAnsiTheme="minorHAnsi" w:cstheme="minorHAnsi"/>
          <w:w w:val="105"/>
          <w:sz w:val="22"/>
          <w:szCs w:val="22"/>
        </w:rPr>
        <w:t>the most recent opinion in an advance pamphlet and publication of</w:t>
      </w:r>
      <w:r w:rsidRPr="002130AE">
        <w:rPr>
          <w:rFonts w:asciiTheme="minorHAnsi" w:hAnsiTheme="minorHAnsi" w:cstheme="minorHAnsi"/>
          <w:spacing w:val="-3"/>
          <w:w w:val="105"/>
          <w:sz w:val="22"/>
          <w:szCs w:val="22"/>
        </w:rPr>
        <w:t xml:space="preserve"> </w:t>
      </w:r>
      <w:r w:rsidRPr="002130AE">
        <w:rPr>
          <w:rFonts w:asciiTheme="minorHAnsi" w:hAnsiTheme="minorHAnsi" w:cstheme="minorHAnsi"/>
          <w:w w:val="105"/>
          <w:sz w:val="22"/>
          <w:szCs w:val="22"/>
        </w:rPr>
        <w:t>that pamphlet.</w:t>
      </w:r>
    </w:p>
    <w:p w14:paraId="7E483B57" w14:textId="77777777" w:rsidR="007827CE" w:rsidRPr="007827CE" w:rsidRDefault="007827CE" w:rsidP="007827CE">
      <w:pPr>
        <w:pStyle w:val="ListParagraph"/>
        <w:rPr>
          <w:rFonts w:asciiTheme="minorHAnsi" w:hAnsiTheme="minorHAnsi" w:cstheme="minorHAnsi"/>
          <w:b/>
          <w:w w:val="105"/>
          <w:sz w:val="22"/>
          <w:szCs w:val="22"/>
        </w:rPr>
      </w:pPr>
    </w:p>
    <w:p w14:paraId="0C6EF972" w14:textId="3BFFD13D" w:rsidR="006F4EC0" w:rsidRPr="005F0777" w:rsidRDefault="008B2078" w:rsidP="005F0777">
      <w:pPr>
        <w:pStyle w:val="ListParagraph"/>
        <w:numPr>
          <w:ilvl w:val="1"/>
          <w:numId w:val="25"/>
        </w:numPr>
        <w:spacing w:line="252" w:lineRule="auto"/>
        <w:ind w:left="900" w:hanging="540"/>
        <w:rPr>
          <w:rFonts w:asciiTheme="minorHAnsi" w:hAnsiTheme="minorHAnsi" w:cstheme="minorHAnsi"/>
          <w:sz w:val="22"/>
          <w:szCs w:val="22"/>
        </w:rPr>
      </w:pPr>
      <w:r w:rsidRPr="005F0777">
        <w:rPr>
          <w:rFonts w:asciiTheme="minorHAnsi" w:hAnsiTheme="minorHAnsi" w:cstheme="minorHAnsi"/>
          <w:b/>
          <w:w w:val="105"/>
          <w:sz w:val="22"/>
          <w:szCs w:val="22"/>
        </w:rPr>
        <w:t xml:space="preserve">Advance </w:t>
      </w:r>
      <w:r w:rsidR="007827CE" w:rsidRPr="005F0777">
        <w:rPr>
          <w:rFonts w:asciiTheme="minorHAnsi" w:hAnsiTheme="minorHAnsi" w:cstheme="minorHAnsi"/>
          <w:b/>
          <w:w w:val="105"/>
          <w:sz w:val="22"/>
          <w:szCs w:val="22"/>
        </w:rPr>
        <w:t>P</w:t>
      </w:r>
      <w:r w:rsidRPr="005F0777">
        <w:rPr>
          <w:rFonts w:asciiTheme="minorHAnsi" w:hAnsiTheme="minorHAnsi" w:cstheme="minorHAnsi"/>
          <w:b/>
          <w:w w:val="105"/>
          <w:sz w:val="22"/>
          <w:szCs w:val="22"/>
        </w:rPr>
        <w:t xml:space="preserve">amphlet </w:t>
      </w:r>
      <w:r w:rsidR="007827CE" w:rsidRPr="005F0777">
        <w:rPr>
          <w:rFonts w:asciiTheme="minorHAnsi" w:hAnsiTheme="minorHAnsi" w:cstheme="minorHAnsi"/>
          <w:b/>
          <w:w w:val="105"/>
          <w:sz w:val="22"/>
          <w:szCs w:val="22"/>
        </w:rPr>
        <w:t>P</w:t>
      </w:r>
      <w:r w:rsidRPr="005F0777">
        <w:rPr>
          <w:rFonts w:asciiTheme="minorHAnsi" w:hAnsiTheme="minorHAnsi" w:cstheme="minorHAnsi"/>
          <w:b/>
          <w:w w:val="105"/>
          <w:sz w:val="22"/>
          <w:szCs w:val="22"/>
        </w:rPr>
        <w:t xml:space="preserve">rinting and </w:t>
      </w:r>
      <w:r w:rsidR="007827CE" w:rsidRPr="005F0777">
        <w:rPr>
          <w:rFonts w:asciiTheme="minorHAnsi" w:hAnsiTheme="minorHAnsi" w:cstheme="minorHAnsi"/>
          <w:b/>
          <w:w w:val="105"/>
          <w:sz w:val="22"/>
          <w:szCs w:val="22"/>
        </w:rPr>
        <w:t>D</w:t>
      </w:r>
      <w:r w:rsidRPr="005F0777">
        <w:rPr>
          <w:rFonts w:asciiTheme="minorHAnsi" w:hAnsiTheme="minorHAnsi" w:cstheme="minorHAnsi"/>
          <w:b/>
          <w:w w:val="105"/>
          <w:sz w:val="22"/>
          <w:szCs w:val="22"/>
        </w:rPr>
        <w:t xml:space="preserve">istribution. </w:t>
      </w:r>
      <w:r w:rsidRPr="005F0777">
        <w:rPr>
          <w:rFonts w:asciiTheme="minorHAnsi" w:hAnsiTheme="minorHAnsi" w:cstheme="minorHAnsi"/>
          <w:w w:val="105"/>
          <w:sz w:val="22"/>
          <w:szCs w:val="22"/>
        </w:rPr>
        <w:t>The</w:t>
      </w:r>
      <w:r w:rsidRPr="005F0777">
        <w:rPr>
          <w:rFonts w:asciiTheme="minorHAnsi" w:hAnsiTheme="minorHAnsi" w:cstheme="minorHAnsi"/>
          <w:spacing w:val="-3"/>
          <w:w w:val="105"/>
          <w:sz w:val="22"/>
          <w:szCs w:val="22"/>
        </w:rPr>
        <w:t xml:space="preserve"> </w:t>
      </w:r>
      <w:r w:rsidRPr="005F0777">
        <w:rPr>
          <w:rFonts w:asciiTheme="minorHAnsi" w:hAnsiTheme="minorHAnsi" w:cstheme="minorHAnsi"/>
          <w:w w:val="105"/>
          <w:sz w:val="22"/>
          <w:szCs w:val="22"/>
        </w:rPr>
        <w:t>Contractor</w:t>
      </w:r>
      <w:r w:rsidRPr="005F0777">
        <w:rPr>
          <w:rFonts w:asciiTheme="minorHAnsi" w:hAnsiTheme="minorHAnsi" w:cstheme="minorHAnsi"/>
          <w:spacing w:val="25"/>
          <w:w w:val="105"/>
          <w:sz w:val="22"/>
          <w:szCs w:val="22"/>
        </w:rPr>
        <w:t xml:space="preserve"> </w:t>
      </w:r>
      <w:r w:rsidRPr="005F0777">
        <w:rPr>
          <w:rFonts w:asciiTheme="minorHAnsi" w:hAnsiTheme="minorHAnsi" w:cstheme="minorHAnsi"/>
          <w:w w:val="105"/>
          <w:sz w:val="22"/>
          <w:szCs w:val="22"/>
        </w:rPr>
        <w:t>must specify where the Official</w:t>
      </w:r>
      <w:r w:rsidRPr="005F0777">
        <w:rPr>
          <w:rFonts w:asciiTheme="minorHAnsi" w:hAnsiTheme="minorHAnsi" w:cstheme="minorHAnsi"/>
          <w:spacing w:val="14"/>
          <w:w w:val="105"/>
          <w:sz w:val="22"/>
          <w:szCs w:val="22"/>
        </w:rPr>
        <w:t xml:space="preserve"> </w:t>
      </w:r>
      <w:r w:rsidRPr="005F0777">
        <w:rPr>
          <w:rFonts w:asciiTheme="minorHAnsi" w:hAnsiTheme="minorHAnsi" w:cstheme="minorHAnsi"/>
          <w:w w:val="105"/>
          <w:sz w:val="22"/>
          <w:szCs w:val="22"/>
        </w:rPr>
        <w:t>Reports</w:t>
      </w:r>
      <w:r w:rsidRPr="005F0777">
        <w:rPr>
          <w:rFonts w:asciiTheme="minorHAnsi" w:hAnsiTheme="minorHAnsi" w:cstheme="minorHAnsi"/>
          <w:spacing w:val="-5"/>
          <w:w w:val="105"/>
          <w:sz w:val="22"/>
          <w:szCs w:val="22"/>
        </w:rPr>
        <w:t xml:space="preserve"> </w:t>
      </w:r>
      <w:r w:rsidRPr="005F0777">
        <w:rPr>
          <w:rFonts w:asciiTheme="minorHAnsi" w:hAnsiTheme="minorHAnsi" w:cstheme="minorHAnsi"/>
          <w:w w:val="105"/>
          <w:sz w:val="22"/>
          <w:szCs w:val="22"/>
        </w:rPr>
        <w:t>advance</w:t>
      </w:r>
      <w:r w:rsidRPr="005F0777">
        <w:rPr>
          <w:rFonts w:asciiTheme="minorHAnsi" w:hAnsiTheme="minorHAnsi" w:cstheme="minorHAnsi"/>
          <w:spacing w:val="-2"/>
          <w:w w:val="105"/>
          <w:sz w:val="22"/>
          <w:szCs w:val="22"/>
        </w:rPr>
        <w:t xml:space="preserve"> </w:t>
      </w:r>
      <w:r w:rsidRPr="005F0777">
        <w:rPr>
          <w:rFonts w:asciiTheme="minorHAnsi" w:hAnsiTheme="minorHAnsi" w:cstheme="minorHAnsi"/>
          <w:w w:val="105"/>
          <w:sz w:val="22"/>
          <w:szCs w:val="22"/>
        </w:rPr>
        <w:t>pamphlets will be</w:t>
      </w:r>
      <w:r w:rsidRPr="005F0777">
        <w:rPr>
          <w:rFonts w:asciiTheme="minorHAnsi" w:hAnsiTheme="minorHAnsi" w:cstheme="minorHAnsi"/>
          <w:spacing w:val="-3"/>
          <w:w w:val="105"/>
          <w:sz w:val="22"/>
          <w:szCs w:val="22"/>
        </w:rPr>
        <w:t xml:space="preserve"> </w:t>
      </w:r>
      <w:r w:rsidRPr="005F0777">
        <w:rPr>
          <w:rFonts w:asciiTheme="minorHAnsi" w:hAnsiTheme="minorHAnsi" w:cstheme="minorHAnsi"/>
          <w:w w:val="105"/>
          <w:sz w:val="22"/>
          <w:szCs w:val="22"/>
        </w:rPr>
        <w:t>printed.</w:t>
      </w:r>
      <w:r w:rsidRPr="005F0777">
        <w:rPr>
          <w:rFonts w:asciiTheme="minorHAnsi" w:hAnsiTheme="minorHAnsi" w:cstheme="minorHAnsi"/>
          <w:spacing w:val="39"/>
          <w:w w:val="105"/>
          <w:sz w:val="22"/>
          <w:szCs w:val="22"/>
        </w:rPr>
        <w:t xml:space="preserve"> </w:t>
      </w:r>
      <w:r w:rsidRPr="005F0777">
        <w:rPr>
          <w:rFonts w:asciiTheme="minorHAnsi" w:hAnsiTheme="minorHAnsi" w:cstheme="minorHAnsi"/>
          <w:w w:val="105"/>
          <w:sz w:val="22"/>
          <w:szCs w:val="22"/>
        </w:rPr>
        <w:t>The</w:t>
      </w:r>
      <w:r w:rsidRPr="005F0777">
        <w:rPr>
          <w:rFonts w:asciiTheme="minorHAnsi" w:hAnsiTheme="minorHAnsi" w:cstheme="minorHAnsi"/>
          <w:spacing w:val="-4"/>
          <w:w w:val="105"/>
          <w:sz w:val="22"/>
          <w:szCs w:val="22"/>
        </w:rPr>
        <w:t xml:space="preserve"> </w:t>
      </w:r>
      <w:r w:rsidRPr="005F0777">
        <w:rPr>
          <w:rFonts w:asciiTheme="minorHAnsi" w:hAnsiTheme="minorHAnsi" w:cstheme="minorHAnsi"/>
          <w:w w:val="105"/>
          <w:sz w:val="22"/>
          <w:szCs w:val="22"/>
        </w:rPr>
        <w:t>Contractor</w:t>
      </w:r>
      <w:r w:rsidRPr="005F0777">
        <w:rPr>
          <w:rFonts w:asciiTheme="minorHAnsi" w:hAnsiTheme="minorHAnsi" w:cstheme="minorHAnsi"/>
          <w:spacing w:val="14"/>
          <w:w w:val="105"/>
          <w:sz w:val="22"/>
          <w:szCs w:val="22"/>
        </w:rPr>
        <w:t xml:space="preserve"> </w:t>
      </w:r>
      <w:r w:rsidRPr="005F0777">
        <w:rPr>
          <w:rFonts w:asciiTheme="minorHAnsi" w:hAnsiTheme="minorHAnsi" w:cstheme="minorHAnsi"/>
          <w:w w:val="105"/>
          <w:sz w:val="22"/>
          <w:szCs w:val="22"/>
        </w:rPr>
        <w:t>must</w:t>
      </w:r>
      <w:r w:rsidRPr="005F0777">
        <w:rPr>
          <w:rFonts w:asciiTheme="minorHAnsi" w:hAnsiTheme="minorHAnsi" w:cstheme="minorHAnsi"/>
          <w:spacing w:val="-2"/>
          <w:w w:val="105"/>
          <w:sz w:val="22"/>
          <w:szCs w:val="22"/>
        </w:rPr>
        <w:t xml:space="preserve"> </w:t>
      </w:r>
      <w:r w:rsidRPr="005F0777">
        <w:rPr>
          <w:rFonts w:asciiTheme="minorHAnsi" w:hAnsiTheme="minorHAnsi" w:cstheme="minorHAnsi"/>
          <w:w w:val="105"/>
          <w:sz w:val="22"/>
          <w:szCs w:val="22"/>
        </w:rPr>
        <w:t>also</w:t>
      </w:r>
      <w:r w:rsidRPr="005F0777">
        <w:rPr>
          <w:rFonts w:asciiTheme="minorHAnsi" w:hAnsiTheme="minorHAnsi" w:cstheme="minorHAnsi"/>
          <w:spacing w:val="-8"/>
          <w:w w:val="105"/>
          <w:sz w:val="22"/>
          <w:szCs w:val="22"/>
        </w:rPr>
        <w:t xml:space="preserve"> </w:t>
      </w:r>
      <w:r w:rsidRPr="005F0777">
        <w:rPr>
          <w:rFonts w:asciiTheme="minorHAnsi" w:hAnsiTheme="minorHAnsi" w:cstheme="minorHAnsi"/>
          <w:w w:val="105"/>
          <w:sz w:val="22"/>
          <w:szCs w:val="22"/>
        </w:rPr>
        <w:t>describe</w:t>
      </w:r>
      <w:r w:rsidRPr="005F0777">
        <w:rPr>
          <w:rFonts w:asciiTheme="minorHAnsi" w:hAnsiTheme="minorHAnsi" w:cstheme="minorHAnsi"/>
          <w:spacing w:val="-2"/>
          <w:w w:val="105"/>
          <w:sz w:val="22"/>
          <w:szCs w:val="22"/>
        </w:rPr>
        <w:t xml:space="preserve"> </w:t>
      </w:r>
      <w:r w:rsidRPr="005F0777">
        <w:rPr>
          <w:rFonts w:asciiTheme="minorHAnsi" w:hAnsiTheme="minorHAnsi" w:cstheme="minorHAnsi"/>
          <w:w w:val="105"/>
          <w:sz w:val="22"/>
          <w:szCs w:val="22"/>
        </w:rPr>
        <w:t>the various manufacturing</w:t>
      </w:r>
      <w:r w:rsidRPr="005F0777">
        <w:rPr>
          <w:rFonts w:asciiTheme="minorHAnsi" w:hAnsiTheme="minorHAnsi" w:cstheme="minorHAnsi"/>
          <w:spacing w:val="23"/>
          <w:w w:val="105"/>
          <w:sz w:val="22"/>
          <w:szCs w:val="22"/>
        </w:rPr>
        <w:t xml:space="preserve"> </w:t>
      </w:r>
      <w:r w:rsidRPr="005F0777">
        <w:rPr>
          <w:rFonts w:asciiTheme="minorHAnsi" w:hAnsiTheme="minorHAnsi" w:cstheme="minorHAnsi"/>
          <w:w w:val="105"/>
          <w:sz w:val="22"/>
          <w:szCs w:val="22"/>
        </w:rPr>
        <w:t>functions to be performed, including staffing arrangements, the facilities in which those functions will be performed, and the type</w:t>
      </w:r>
      <w:r w:rsidRPr="005F0777">
        <w:rPr>
          <w:rFonts w:asciiTheme="minorHAnsi" w:hAnsiTheme="minorHAnsi" w:cstheme="minorHAnsi"/>
          <w:spacing w:val="-4"/>
          <w:w w:val="105"/>
          <w:sz w:val="22"/>
          <w:szCs w:val="22"/>
        </w:rPr>
        <w:t xml:space="preserve"> </w:t>
      </w:r>
      <w:r w:rsidRPr="005F0777">
        <w:rPr>
          <w:rFonts w:asciiTheme="minorHAnsi" w:hAnsiTheme="minorHAnsi" w:cstheme="minorHAnsi"/>
          <w:w w:val="105"/>
          <w:sz w:val="22"/>
          <w:szCs w:val="22"/>
        </w:rPr>
        <w:t>and manufacturer of</w:t>
      </w:r>
      <w:r w:rsidRPr="005F0777">
        <w:rPr>
          <w:rFonts w:asciiTheme="minorHAnsi" w:hAnsiTheme="minorHAnsi" w:cstheme="minorHAnsi"/>
          <w:spacing w:val="-7"/>
          <w:w w:val="105"/>
          <w:sz w:val="22"/>
          <w:szCs w:val="22"/>
        </w:rPr>
        <w:t xml:space="preserve"> </w:t>
      </w:r>
      <w:r w:rsidRPr="005F0777">
        <w:rPr>
          <w:rFonts w:asciiTheme="minorHAnsi" w:hAnsiTheme="minorHAnsi" w:cstheme="minorHAnsi"/>
          <w:w w:val="105"/>
          <w:sz w:val="22"/>
          <w:szCs w:val="22"/>
        </w:rPr>
        <w:t>equipment to</w:t>
      </w:r>
      <w:r w:rsidRPr="005F0777">
        <w:rPr>
          <w:rFonts w:asciiTheme="minorHAnsi" w:hAnsiTheme="minorHAnsi" w:cstheme="minorHAnsi"/>
          <w:spacing w:val="-1"/>
          <w:w w:val="105"/>
          <w:sz w:val="22"/>
          <w:szCs w:val="22"/>
        </w:rPr>
        <w:t xml:space="preserve"> </w:t>
      </w:r>
      <w:r w:rsidRPr="005F0777">
        <w:rPr>
          <w:rFonts w:asciiTheme="minorHAnsi" w:hAnsiTheme="minorHAnsi" w:cstheme="minorHAnsi"/>
          <w:w w:val="105"/>
          <w:sz w:val="22"/>
          <w:szCs w:val="22"/>
        </w:rPr>
        <w:t>be used for the printing and binding of</w:t>
      </w:r>
      <w:r w:rsidRPr="005F0777">
        <w:rPr>
          <w:rFonts w:asciiTheme="minorHAnsi" w:hAnsiTheme="minorHAnsi" w:cstheme="minorHAnsi"/>
          <w:spacing w:val="-4"/>
          <w:w w:val="105"/>
          <w:sz w:val="22"/>
          <w:szCs w:val="22"/>
        </w:rPr>
        <w:t xml:space="preserve"> </w:t>
      </w:r>
      <w:r w:rsidRPr="005F0777">
        <w:rPr>
          <w:rFonts w:asciiTheme="minorHAnsi" w:hAnsiTheme="minorHAnsi" w:cstheme="minorHAnsi"/>
          <w:w w:val="105"/>
          <w:sz w:val="22"/>
          <w:szCs w:val="22"/>
        </w:rPr>
        <w:t>the pamphlets. Substantially all subscribers must receive Official</w:t>
      </w:r>
      <w:r w:rsidRPr="005F0777">
        <w:rPr>
          <w:rFonts w:asciiTheme="minorHAnsi" w:hAnsiTheme="minorHAnsi" w:cstheme="minorHAnsi"/>
          <w:spacing w:val="23"/>
          <w:w w:val="105"/>
          <w:sz w:val="22"/>
          <w:szCs w:val="22"/>
        </w:rPr>
        <w:t xml:space="preserve"> </w:t>
      </w:r>
      <w:r w:rsidRPr="005F0777">
        <w:rPr>
          <w:rFonts w:asciiTheme="minorHAnsi" w:hAnsiTheme="minorHAnsi" w:cstheme="minorHAnsi"/>
          <w:w w:val="105"/>
          <w:sz w:val="22"/>
          <w:szCs w:val="22"/>
        </w:rPr>
        <w:t xml:space="preserve">Reports advance pamphlets within four </w:t>
      </w:r>
      <w:r w:rsidR="001628F3">
        <w:rPr>
          <w:rFonts w:asciiTheme="minorHAnsi" w:hAnsiTheme="minorHAnsi" w:cstheme="minorHAnsi"/>
          <w:w w:val="105"/>
          <w:sz w:val="22"/>
          <w:szCs w:val="22"/>
        </w:rPr>
        <w:t xml:space="preserve">(4) </w:t>
      </w:r>
      <w:r w:rsidRPr="005F0777">
        <w:rPr>
          <w:rFonts w:asciiTheme="minorHAnsi" w:hAnsiTheme="minorHAnsi" w:cstheme="minorHAnsi"/>
          <w:w w:val="105"/>
          <w:sz w:val="22"/>
          <w:szCs w:val="22"/>
        </w:rPr>
        <w:t>days</w:t>
      </w:r>
      <w:r w:rsidRPr="005F0777">
        <w:rPr>
          <w:rFonts w:asciiTheme="minorHAnsi" w:hAnsiTheme="minorHAnsi" w:cstheme="minorHAnsi"/>
          <w:spacing w:val="-2"/>
          <w:w w:val="105"/>
          <w:sz w:val="22"/>
          <w:szCs w:val="22"/>
        </w:rPr>
        <w:t xml:space="preserve"> </w:t>
      </w:r>
      <w:r w:rsidRPr="005F0777">
        <w:rPr>
          <w:rFonts w:asciiTheme="minorHAnsi" w:hAnsiTheme="minorHAnsi" w:cstheme="minorHAnsi"/>
          <w:w w:val="105"/>
          <w:sz w:val="22"/>
          <w:szCs w:val="22"/>
        </w:rPr>
        <w:t>of</w:t>
      </w:r>
      <w:r w:rsidRPr="005F0777">
        <w:rPr>
          <w:rFonts w:asciiTheme="minorHAnsi" w:hAnsiTheme="minorHAnsi" w:cstheme="minorHAnsi"/>
          <w:spacing w:val="-3"/>
          <w:w w:val="105"/>
          <w:sz w:val="22"/>
          <w:szCs w:val="22"/>
        </w:rPr>
        <w:t xml:space="preserve"> </w:t>
      </w:r>
      <w:r w:rsidRPr="005F0777">
        <w:rPr>
          <w:rFonts w:asciiTheme="minorHAnsi" w:hAnsiTheme="minorHAnsi" w:cstheme="minorHAnsi"/>
          <w:w w:val="105"/>
          <w:sz w:val="22"/>
          <w:szCs w:val="22"/>
        </w:rPr>
        <w:t>the scheduled date</w:t>
      </w:r>
      <w:r w:rsidRPr="005F0777">
        <w:rPr>
          <w:rFonts w:asciiTheme="minorHAnsi" w:hAnsiTheme="minorHAnsi" w:cstheme="minorHAnsi"/>
          <w:spacing w:val="-2"/>
          <w:w w:val="105"/>
          <w:sz w:val="22"/>
          <w:szCs w:val="22"/>
        </w:rPr>
        <w:t xml:space="preserve"> </w:t>
      </w:r>
      <w:r w:rsidRPr="005F0777">
        <w:rPr>
          <w:rFonts w:asciiTheme="minorHAnsi" w:hAnsiTheme="minorHAnsi" w:cstheme="minorHAnsi"/>
          <w:w w:val="105"/>
          <w:sz w:val="22"/>
          <w:szCs w:val="22"/>
        </w:rPr>
        <w:t xml:space="preserve">of publication. </w:t>
      </w:r>
    </w:p>
    <w:p w14:paraId="18643C65" w14:textId="77777777" w:rsidR="006F4EC0" w:rsidRPr="006F4EC0" w:rsidRDefault="006F4EC0" w:rsidP="006F4EC0">
      <w:pPr>
        <w:pStyle w:val="ListParagraph"/>
        <w:rPr>
          <w:rFonts w:asciiTheme="minorHAnsi" w:hAnsiTheme="minorHAnsi" w:cstheme="minorHAnsi"/>
          <w:b/>
          <w:w w:val="105"/>
          <w:sz w:val="22"/>
          <w:szCs w:val="22"/>
        </w:rPr>
      </w:pPr>
    </w:p>
    <w:p w14:paraId="6BF9904C" w14:textId="60115BFF" w:rsidR="003930B4" w:rsidRPr="005F0777" w:rsidRDefault="008B2078" w:rsidP="00BE523E">
      <w:pPr>
        <w:pStyle w:val="ListParagraph"/>
        <w:numPr>
          <w:ilvl w:val="1"/>
          <w:numId w:val="25"/>
        </w:numPr>
        <w:ind w:left="900" w:hanging="540"/>
        <w:rPr>
          <w:rFonts w:asciiTheme="minorHAnsi" w:hAnsiTheme="minorHAnsi" w:cstheme="minorHAnsi"/>
          <w:sz w:val="22"/>
          <w:szCs w:val="22"/>
        </w:rPr>
      </w:pPr>
      <w:r w:rsidRPr="005F0777">
        <w:rPr>
          <w:rFonts w:asciiTheme="minorHAnsi" w:hAnsiTheme="minorHAnsi" w:cstheme="minorHAnsi"/>
          <w:b/>
          <w:w w:val="105"/>
          <w:sz w:val="22"/>
          <w:szCs w:val="22"/>
        </w:rPr>
        <w:t xml:space="preserve">Reprinting for </w:t>
      </w:r>
      <w:r w:rsidR="006F4EC0" w:rsidRPr="005F0777">
        <w:rPr>
          <w:rFonts w:asciiTheme="minorHAnsi" w:hAnsiTheme="minorHAnsi" w:cstheme="minorHAnsi"/>
          <w:b/>
          <w:w w:val="105"/>
          <w:sz w:val="22"/>
          <w:szCs w:val="22"/>
        </w:rPr>
        <w:t>Tr</w:t>
      </w:r>
      <w:r w:rsidRPr="005F0777">
        <w:rPr>
          <w:rFonts w:asciiTheme="minorHAnsi" w:hAnsiTheme="minorHAnsi" w:cstheme="minorHAnsi"/>
          <w:b/>
          <w:w w:val="105"/>
          <w:sz w:val="22"/>
          <w:szCs w:val="22"/>
        </w:rPr>
        <w:t xml:space="preserve">acking </w:t>
      </w:r>
      <w:r w:rsidR="005F0777" w:rsidRPr="005F0777">
        <w:rPr>
          <w:rFonts w:asciiTheme="minorHAnsi" w:hAnsiTheme="minorHAnsi" w:cstheme="minorHAnsi"/>
          <w:b/>
          <w:w w:val="105"/>
          <w:sz w:val="22"/>
          <w:szCs w:val="22"/>
        </w:rPr>
        <w:t>Process</w:t>
      </w:r>
      <w:r w:rsidRPr="005F0777">
        <w:rPr>
          <w:rFonts w:asciiTheme="minorHAnsi" w:hAnsiTheme="minorHAnsi" w:cstheme="minorHAnsi"/>
          <w:b/>
          <w:w w:val="105"/>
          <w:sz w:val="22"/>
          <w:szCs w:val="22"/>
        </w:rPr>
        <w:t xml:space="preserve">. </w:t>
      </w:r>
      <w:r w:rsidRPr="005F0777">
        <w:rPr>
          <w:rFonts w:asciiTheme="minorHAnsi" w:hAnsiTheme="minorHAnsi" w:cstheme="minorHAnsi"/>
          <w:w w:val="105"/>
          <w:sz w:val="22"/>
          <w:szCs w:val="22"/>
        </w:rPr>
        <w:t>The</w:t>
      </w:r>
      <w:r w:rsidRPr="005F0777">
        <w:rPr>
          <w:rFonts w:asciiTheme="minorHAnsi" w:hAnsiTheme="minorHAnsi" w:cstheme="minorHAnsi"/>
          <w:spacing w:val="-1"/>
          <w:w w:val="105"/>
          <w:sz w:val="22"/>
          <w:szCs w:val="22"/>
        </w:rPr>
        <w:t xml:space="preserve"> </w:t>
      </w:r>
      <w:r w:rsidRPr="005F0777">
        <w:rPr>
          <w:rFonts w:asciiTheme="minorHAnsi" w:hAnsiTheme="minorHAnsi" w:cstheme="minorHAnsi"/>
          <w:w w:val="105"/>
          <w:sz w:val="22"/>
          <w:szCs w:val="22"/>
        </w:rPr>
        <w:t>Contractor</w:t>
      </w:r>
      <w:r w:rsidRPr="005F0777">
        <w:rPr>
          <w:rFonts w:asciiTheme="minorHAnsi" w:hAnsiTheme="minorHAnsi" w:cstheme="minorHAnsi"/>
          <w:spacing w:val="30"/>
          <w:w w:val="105"/>
          <w:sz w:val="22"/>
          <w:szCs w:val="22"/>
        </w:rPr>
        <w:t xml:space="preserve"> </w:t>
      </w:r>
      <w:r w:rsidRPr="005F0777">
        <w:rPr>
          <w:rFonts w:asciiTheme="minorHAnsi" w:hAnsiTheme="minorHAnsi" w:cstheme="minorHAnsi"/>
          <w:w w:val="105"/>
          <w:sz w:val="22"/>
          <w:szCs w:val="22"/>
        </w:rPr>
        <w:t>must continue the</w:t>
      </w:r>
      <w:r w:rsidRPr="005F0777">
        <w:rPr>
          <w:rFonts w:asciiTheme="minorHAnsi" w:hAnsiTheme="minorHAnsi" w:cstheme="minorHAnsi"/>
          <w:spacing w:val="-5"/>
          <w:w w:val="105"/>
          <w:sz w:val="22"/>
          <w:szCs w:val="22"/>
        </w:rPr>
        <w:t xml:space="preserve"> </w:t>
      </w:r>
      <w:r w:rsidRPr="005F0777">
        <w:rPr>
          <w:rFonts w:asciiTheme="minorHAnsi" w:hAnsiTheme="minorHAnsi" w:cstheme="minorHAnsi"/>
          <w:w w:val="105"/>
          <w:sz w:val="22"/>
          <w:szCs w:val="22"/>
        </w:rPr>
        <w:t>current practice of reprinting for tracking.</w:t>
      </w:r>
      <w:r w:rsidRPr="005F0777">
        <w:rPr>
          <w:rFonts w:asciiTheme="minorHAnsi" w:hAnsiTheme="minorHAnsi" w:cstheme="minorHAnsi"/>
          <w:spacing w:val="40"/>
          <w:w w:val="105"/>
          <w:sz w:val="22"/>
          <w:szCs w:val="22"/>
        </w:rPr>
        <w:t xml:space="preserve"> </w:t>
      </w:r>
      <w:r w:rsidRPr="005F0777">
        <w:rPr>
          <w:rFonts w:asciiTheme="minorHAnsi" w:hAnsiTheme="minorHAnsi" w:cstheme="minorHAnsi"/>
          <w:w w:val="105"/>
          <w:sz w:val="22"/>
          <w:szCs w:val="22"/>
        </w:rPr>
        <w:t>After the</w:t>
      </w:r>
      <w:r w:rsidRPr="005F0777">
        <w:rPr>
          <w:rFonts w:asciiTheme="minorHAnsi" w:hAnsiTheme="minorHAnsi" w:cstheme="minorHAnsi"/>
          <w:spacing w:val="-1"/>
          <w:w w:val="105"/>
          <w:sz w:val="22"/>
          <w:szCs w:val="22"/>
        </w:rPr>
        <w:t xml:space="preserve"> </w:t>
      </w:r>
      <w:r w:rsidRPr="005F0777">
        <w:rPr>
          <w:rFonts w:asciiTheme="minorHAnsi" w:hAnsiTheme="minorHAnsi" w:cstheme="minorHAnsi"/>
          <w:w w:val="105"/>
          <w:sz w:val="22"/>
          <w:szCs w:val="22"/>
        </w:rPr>
        <w:t xml:space="preserve">Supreme </w:t>
      </w:r>
      <w:r w:rsidR="006F4EC0" w:rsidRPr="005F0777">
        <w:rPr>
          <w:rFonts w:asciiTheme="minorHAnsi" w:hAnsiTheme="minorHAnsi" w:cstheme="minorHAnsi"/>
          <w:w w:val="105"/>
          <w:sz w:val="22"/>
          <w:szCs w:val="22"/>
        </w:rPr>
        <w:t>Court</w:t>
      </w:r>
      <w:r w:rsidRPr="005F0777">
        <w:rPr>
          <w:rFonts w:asciiTheme="minorHAnsi" w:hAnsiTheme="minorHAnsi" w:cstheme="minorHAnsi"/>
          <w:spacing w:val="-15"/>
          <w:w w:val="105"/>
          <w:sz w:val="22"/>
          <w:szCs w:val="22"/>
        </w:rPr>
        <w:t xml:space="preserve"> </w:t>
      </w:r>
      <w:r w:rsidRPr="005F0777">
        <w:rPr>
          <w:rFonts w:asciiTheme="minorHAnsi" w:hAnsiTheme="minorHAnsi" w:cstheme="minorHAnsi"/>
          <w:w w:val="105"/>
          <w:sz w:val="22"/>
          <w:szCs w:val="22"/>
        </w:rPr>
        <w:t>grants review, some published</w:t>
      </w:r>
      <w:r w:rsidRPr="005F0777">
        <w:rPr>
          <w:rFonts w:asciiTheme="minorHAnsi" w:hAnsiTheme="minorHAnsi" w:cstheme="minorHAnsi"/>
          <w:spacing w:val="22"/>
          <w:w w:val="105"/>
          <w:sz w:val="22"/>
          <w:szCs w:val="22"/>
        </w:rPr>
        <w:t xml:space="preserve"> </w:t>
      </w:r>
      <w:r w:rsidRPr="005F0777">
        <w:rPr>
          <w:rFonts w:asciiTheme="minorHAnsi" w:hAnsiTheme="minorHAnsi" w:cstheme="minorHAnsi"/>
          <w:w w:val="105"/>
          <w:sz w:val="22"/>
          <w:szCs w:val="22"/>
        </w:rPr>
        <w:t>Court of Appeal opinions may be</w:t>
      </w:r>
      <w:r w:rsidRPr="005F0777">
        <w:rPr>
          <w:rFonts w:asciiTheme="minorHAnsi" w:hAnsiTheme="minorHAnsi" w:cstheme="minorHAnsi"/>
          <w:spacing w:val="-6"/>
          <w:w w:val="105"/>
          <w:sz w:val="22"/>
          <w:szCs w:val="22"/>
        </w:rPr>
        <w:t xml:space="preserve"> </w:t>
      </w:r>
      <w:r w:rsidRPr="005F0777">
        <w:rPr>
          <w:rFonts w:asciiTheme="minorHAnsi" w:hAnsiTheme="minorHAnsi" w:cstheme="minorHAnsi"/>
          <w:w w:val="105"/>
          <w:sz w:val="22"/>
          <w:szCs w:val="22"/>
        </w:rPr>
        <w:t>ordered depublished</w:t>
      </w:r>
      <w:r w:rsidRPr="005F0777">
        <w:rPr>
          <w:rFonts w:asciiTheme="minorHAnsi" w:hAnsiTheme="minorHAnsi" w:cstheme="minorHAnsi"/>
          <w:spacing w:val="27"/>
          <w:w w:val="105"/>
          <w:sz w:val="22"/>
          <w:szCs w:val="22"/>
        </w:rPr>
        <w:t xml:space="preserve"> </w:t>
      </w:r>
      <w:r w:rsidRPr="005F0777">
        <w:rPr>
          <w:rFonts w:asciiTheme="minorHAnsi" w:hAnsiTheme="minorHAnsi" w:cstheme="minorHAnsi"/>
          <w:w w:val="105"/>
          <w:sz w:val="22"/>
          <w:szCs w:val="22"/>
        </w:rPr>
        <w:t>and are</w:t>
      </w:r>
      <w:r w:rsidRPr="005F0777">
        <w:rPr>
          <w:rFonts w:asciiTheme="minorHAnsi" w:hAnsiTheme="minorHAnsi" w:cstheme="minorHAnsi"/>
          <w:spacing w:val="-3"/>
          <w:w w:val="105"/>
          <w:sz w:val="22"/>
          <w:szCs w:val="22"/>
        </w:rPr>
        <w:t xml:space="preserve"> </w:t>
      </w:r>
      <w:r w:rsidRPr="005F0777">
        <w:rPr>
          <w:rFonts w:asciiTheme="minorHAnsi" w:hAnsiTheme="minorHAnsi" w:cstheme="minorHAnsi"/>
          <w:w w:val="105"/>
          <w:sz w:val="22"/>
          <w:szCs w:val="22"/>
        </w:rPr>
        <w:t>no longer regarded as published under rule</w:t>
      </w:r>
      <w:r w:rsidRPr="005F0777">
        <w:rPr>
          <w:rFonts w:asciiTheme="minorHAnsi" w:hAnsiTheme="minorHAnsi" w:cstheme="minorHAnsi"/>
          <w:spacing w:val="-2"/>
          <w:w w:val="105"/>
          <w:sz w:val="22"/>
          <w:szCs w:val="22"/>
        </w:rPr>
        <w:t xml:space="preserve"> </w:t>
      </w:r>
      <w:r w:rsidRPr="005F0777">
        <w:rPr>
          <w:rFonts w:asciiTheme="minorHAnsi" w:hAnsiTheme="minorHAnsi" w:cstheme="minorHAnsi"/>
          <w:w w:val="105"/>
          <w:sz w:val="22"/>
          <w:szCs w:val="22"/>
        </w:rPr>
        <w:t>8.1105, California</w:t>
      </w:r>
      <w:r w:rsidRPr="005F0777">
        <w:rPr>
          <w:rFonts w:asciiTheme="minorHAnsi" w:hAnsiTheme="minorHAnsi" w:cstheme="minorHAnsi"/>
          <w:spacing w:val="20"/>
          <w:w w:val="105"/>
          <w:sz w:val="22"/>
          <w:szCs w:val="22"/>
        </w:rPr>
        <w:t xml:space="preserve"> </w:t>
      </w:r>
      <w:r w:rsidRPr="005F0777">
        <w:rPr>
          <w:rFonts w:asciiTheme="minorHAnsi" w:hAnsiTheme="minorHAnsi" w:cstheme="minorHAnsi"/>
          <w:w w:val="105"/>
          <w:sz w:val="22"/>
          <w:szCs w:val="22"/>
        </w:rPr>
        <w:t>Rules</w:t>
      </w:r>
      <w:r w:rsidRPr="005F0777">
        <w:rPr>
          <w:rFonts w:asciiTheme="minorHAnsi" w:hAnsiTheme="minorHAnsi" w:cstheme="minorHAnsi"/>
          <w:spacing w:val="-5"/>
          <w:w w:val="105"/>
          <w:sz w:val="22"/>
          <w:szCs w:val="22"/>
        </w:rPr>
        <w:t xml:space="preserve"> </w:t>
      </w:r>
      <w:r w:rsidRPr="005F0777">
        <w:rPr>
          <w:rFonts w:asciiTheme="minorHAnsi" w:hAnsiTheme="minorHAnsi" w:cstheme="minorHAnsi"/>
          <w:w w:val="105"/>
          <w:sz w:val="22"/>
          <w:szCs w:val="22"/>
        </w:rPr>
        <w:t>of</w:t>
      </w:r>
      <w:r w:rsidRPr="005F0777">
        <w:rPr>
          <w:rFonts w:asciiTheme="minorHAnsi" w:hAnsiTheme="minorHAnsi" w:cstheme="minorHAnsi"/>
          <w:spacing w:val="-2"/>
          <w:w w:val="105"/>
          <w:sz w:val="22"/>
          <w:szCs w:val="22"/>
        </w:rPr>
        <w:t xml:space="preserve"> </w:t>
      </w:r>
      <w:r w:rsidRPr="005F0777">
        <w:rPr>
          <w:rFonts w:asciiTheme="minorHAnsi" w:hAnsiTheme="minorHAnsi" w:cstheme="minorHAnsi"/>
          <w:w w:val="105"/>
          <w:sz w:val="22"/>
          <w:szCs w:val="22"/>
        </w:rPr>
        <w:t>Court, but these</w:t>
      </w:r>
      <w:r w:rsidRPr="005F0777">
        <w:rPr>
          <w:rFonts w:asciiTheme="minorHAnsi" w:hAnsiTheme="minorHAnsi" w:cstheme="minorHAnsi"/>
          <w:spacing w:val="-2"/>
          <w:w w:val="105"/>
          <w:sz w:val="22"/>
          <w:szCs w:val="22"/>
        </w:rPr>
        <w:t xml:space="preserve"> </w:t>
      </w:r>
      <w:r w:rsidRPr="005F0777">
        <w:rPr>
          <w:rFonts w:asciiTheme="minorHAnsi" w:hAnsiTheme="minorHAnsi" w:cstheme="minorHAnsi"/>
          <w:w w:val="105"/>
          <w:sz w:val="22"/>
          <w:szCs w:val="22"/>
        </w:rPr>
        <w:t>opinions must nonetheless remain available in the Official Reports while review is</w:t>
      </w:r>
      <w:r w:rsidRPr="005F0777">
        <w:rPr>
          <w:rFonts w:asciiTheme="minorHAnsi" w:hAnsiTheme="minorHAnsi" w:cstheme="minorHAnsi"/>
          <w:spacing w:val="-6"/>
          <w:w w:val="105"/>
          <w:sz w:val="22"/>
          <w:szCs w:val="22"/>
        </w:rPr>
        <w:t xml:space="preserve"> </w:t>
      </w:r>
      <w:r w:rsidRPr="005F0777">
        <w:rPr>
          <w:rFonts w:asciiTheme="minorHAnsi" w:hAnsiTheme="minorHAnsi" w:cstheme="minorHAnsi"/>
          <w:w w:val="105"/>
          <w:sz w:val="22"/>
          <w:szCs w:val="22"/>
        </w:rPr>
        <w:t>pending.</w:t>
      </w:r>
      <w:r w:rsidRPr="005F0777">
        <w:rPr>
          <w:rFonts w:asciiTheme="minorHAnsi" w:hAnsiTheme="minorHAnsi" w:cstheme="minorHAnsi"/>
          <w:spacing w:val="40"/>
          <w:w w:val="105"/>
          <w:sz w:val="22"/>
          <w:szCs w:val="22"/>
        </w:rPr>
        <w:t xml:space="preserve"> </w:t>
      </w:r>
      <w:r w:rsidRPr="005F0777">
        <w:rPr>
          <w:rFonts w:asciiTheme="minorHAnsi" w:hAnsiTheme="minorHAnsi" w:cstheme="minorHAnsi"/>
          <w:w w:val="105"/>
          <w:sz w:val="22"/>
          <w:szCs w:val="22"/>
        </w:rPr>
        <w:t>To</w:t>
      </w:r>
      <w:r w:rsidRPr="005F0777">
        <w:rPr>
          <w:rFonts w:asciiTheme="minorHAnsi" w:hAnsiTheme="minorHAnsi" w:cstheme="minorHAnsi"/>
          <w:spacing w:val="-7"/>
          <w:w w:val="105"/>
          <w:sz w:val="22"/>
          <w:szCs w:val="22"/>
        </w:rPr>
        <w:t xml:space="preserve"> </w:t>
      </w:r>
      <w:r w:rsidRPr="005F0777">
        <w:rPr>
          <w:rFonts w:asciiTheme="minorHAnsi" w:hAnsiTheme="minorHAnsi" w:cstheme="minorHAnsi"/>
          <w:w w:val="105"/>
          <w:sz w:val="22"/>
          <w:szCs w:val="22"/>
        </w:rPr>
        <w:t>accomplish this, two pamphlets are</w:t>
      </w:r>
      <w:r w:rsidRPr="005F0777">
        <w:rPr>
          <w:rFonts w:asciiTheme="minorHAnsi" w:hAnsiTheme="minorHAnsi" w:cstheme="minorHAnsi"/>
          <w:spacing w:val="-3"/>
          <w:w w:val="105"/>
          <w:sz w:val="22"/>
          <w:szCs w:val="22"/>
        </w:rPr>
        <w:t xml:space="preserve"> </w:t>
      </w:r>
      <w:r w:rsidRPr="005F0777">
        <w:rPr>
          <w:rFonts w:asciiTheme="minorHAnsi" w:hAnsiTheme="minorHAnsi" w:cstheme="minorHAnsi"/>
          <w:w w:val="105"/>
          <w:sz w:val="22"/>
          <w:szCs w:val="22"/>
        </w:rPr>
        <w:t>issued each year, the first in January to</w:t>
      </w:r>
      <w:r w:rsidRPr="005F0777">
        <w:rPr>
          <w:rFonts w:asciiTheme="minorHAnsi" w:hAnsiTheme="minorHAnsi" w:cstheme="minorHAnsi"/>
          <w:spacing w:val="-6"/>
          <w:w w:val="105"/>
          <w:sz w:val="22"/>
          <w:szCs w:val="22"/>
        </w:rPr>
        <w:t xml:space="preserve"> </w:t>
      </w:r>
      <w:r w:rsidRPr="005F0777">
        <w:rPr>
          <w:rFonts w:asciiTheme="minorHAnsi" w:hAnsiTheme="minorHAnsi" w:cstheme="minorHAnsi"/>
          <w:w w:val="105"/>
          <w:sz w:val="22"/>
          <w:szCs w:val="22"/>
        </w:rPr>
        <w:t>cumulate and reprint all opinions for which review was</w:t>
      </w:r>
      <w:r w:rsidRPr="005F0777">
        <w:rPr>
          <w:rFonts w:asciiTheme="minorHAnsi" w:hAnsiTheme="minorHAnsi" w:cstheme="minorHAnsi"/>
          <w:spacing w:val="-8"/>
          <w:w w:val="105"/>
          <w:sz w:val="22"/>
          <w:szCs w:val="22"/>
        </w:rPr>
        <w:t xml:space="preserve"> </w:t>
      </w:r>
      <w:r w:rsidRPr="005F0777">
        <w:rPr>
          <w:rFonts w:asciiTheme="minorHAnsi" w:hAnsiTheme="minorHAnsi" w:cstheme="minorHAnsi"/>
          <w:w w:val="105"/>
          <w:sz w:val="22"/>
          <w:szCs w:val="22"/>
        </w:rPr>
        <w:t>granted and depublication ordered and remain pending</w:t>
      </w:r>
      <w:r w:rsidRPr="005F0777">
        <w:rPr>
          <w:rFonts w:asciiTheme="minorHAnsi" w:hAnsiTheme="minorHAnsi" w:cstheme="minorHAnsi"/>
          <w:spacing w:val="-3"/>
          <w:w w:val="105"/>
          <w:sz w:val="22"/>
          <w:szCs w:val="22"/>
        </w:rPr>
        <w:t xml:space="preserve"> </w:t>
      </w:r>
      <w:r w:rsidRPr="005F0777">
        <w:rPr>
          <w:rFonts w:asciiTheme="minorHAnsi" w:hAnsiTheme="minorHAnsi" w:cstheme="minorHAnsi"/>
          <w:w w:val="105"/>
          <w:sz w:val="22"/>
          <w:szCs w:val="22"/>
        </w:rPr>
        <w:t>as</w:t>
      </w:r>
      <w:r w:rsidRPr="005F0777">
        <w:rPr>
          <w:rFonts w:asciiTheme="minorHAnsi" w:hAnsiTheme="minorHAnsi" w:cstheme="minorHAnsi"/>
          <w:spacing w:val="-12"/>
          <w:w w:val="105"/>
          <w:sz w:val="22"/>
          <w:szCs w:val="22"/>
        </w:rPr>
        <w:t xml:space="preserve"> </w:t>
      </w:r>
      <w:r w:rsidRPr="005F0777">
        <w:rPr>
          <w:rFonts w:asciiTheme="minorHAnsi" w:hAnsiTheme="minorHAnsi" w:cstheme="minorHAnsi"/>
          <w:w w:val="105"/>
          <w:sz w:val="22"/>
          <w:szCs w:val="22"/>
        </w:rPr>
        <w:t>of</w:t>
      </w:r>
      <w:r w:rsidRPr="005F0777">
        <w:rPr>
          <w:rFonts w:asciiTheme="minorHAnsi" w:hAnsiTheme="minorHAnsi" w:cstheme="minorHAnsi"/>
          <w:spacing w:val="-8"/>
          <w:w w:val="105"/>
          <w:sz w:val="22"/>
          <w:szCs w:val="22"/>
        </w:rPr>
        <w:t xml:space="preserve"> </w:t>
      </w:r>
      <w:r w:rsidRPr="005F0777">
        <w:rPr>
          <w:rFonts w:asciiTheme="minorHAnsi" w:hAnsiTheme="minorHAnsi" w:cstheme="minorHAnsi"/>
          <w:w w:val="105"/>
          <w:sz w:val="22"/>
          <w:szCs w:val="22"/>
        </w:rPr>
        <w:t>December</w:t>
      </w:r>
      <w:r w:rsidRPr="005F0777">
        <w:rPr>
          <w:rFonts w:asciiTheme="minorHAnsi" w:hAnsiTheme="minorHAnsi" w:cstheme="minorHAnsi"/>
          <w:spacing w:val="-1"/>
          <w:w w:val="105"/>
          <w:sz w:val="22"/>
          <w:szCs w:val="22"/>
        </w:rPr>
        <w:t xml:space="preserve"> </w:t>
      </w:r>
      <w:r w:rsidRPr="005F0777">
        <w:rPr>
          <w:rFonts w:asciiTheme="minorHAnsi" w:hAnsiTheme="minorHAnsi" w:cstheme="minorHAnsi"/>
          <w:w w:val="105"/>
          <w:sz w:val="22"/>
          <w:szCs w:val="22"/>
        </w:rPr>
        <w:t>31</w:t>
      </w:r>
      <w:r w:rsidRPr="005F0777">
        <w:rPr>
          <w:rFonts w:asciiTheme="minorHAnsi" w:hAnsiTheme="minorHAnsi" w:cstheme="minorHAnsi"/>
          <w:spacing w:val="-1"/>
          <w:w w:val="105"/>
          <w:sz w:val="22"/>
          <w:szCs w:val="22"/>
        </w:rPr>
        <w:t xml:space="preserve"> </w:t>
      </w:r>
      <w:r w:rsidRPr="005F0777">
        <w:rPr>
          <w:rFonts w:asciiTheme="minorHAnsi" w:hAnsiTheme="minorHAnsi" w:cstheme="minorHAnsi"/>
          <w:w w:val="105"/>
          <w:sz w:val="22"/>
          <w:szCs w:val="22"/>
        </w:rPr>
        <w:t>of</w:t>
      </w:r>
      <w:r w:rsidRPr="005F0777">
        <w:rPr>
          <w:rFonts w:asciiTheme="minorHAnsi" w:hAnsiTheme="minorHAnsi" w:cstheme="minorHAnsi"/>
          <w:spacing w:val="-7"/>
          <w:w w:val="105"/>
          <w:sz w:val="22"/>
          <w:szCs w:val="22"/>
        </w:rPr>
        <w:t xml:space="preserve"> </w:t>
      </w:r>
      <w:r w:rsidRPr="005F0777">
        <w:rPr>
          <w:rFonts w:asciiTheme="minorHAnsi" w:hAnsiTheme="minorHAnsi" w:cstheme="minorHAnsi"/>
          <w:w w:val="105"/>
          <w:sz w:val="22"/>
          <w:szCs w:val="22"/>
        </w:rPr>
        <w:t>the</w:t>
      </w:r>
      <w:r w:rsidRPr="005F0777">
        <w:rPr>
          <w:rFonts w:asciiTheme="minorHAnsi" w:hAnsiTheme="minorHAnsi" w:cstheme="minorHAnsi"/>
          <w:spacing w:val="-8"/>
          <w:w w:val="105"/>
          <w:sz w:val="22"/>
          <w:szCs w:val="22"/>
        </w:rPr>
        <w:t xml:space="preserve"> </w:t>
      </w:r>
      <w:r w:rsidRPr="005F0777">
        <w:rPr>
          <w:rFonts w:asciiTheme="minorHAnsi" w:hAnsiTheme="minorHAnsi" w:cstheme="minorHAnsi"/>
          <w:w w:val="105"/>
          <w:sz w:val="22"/>
          <w:szCs w:val="22"/>
        </w:rPr>
        <w:t>prior</w:t>
      </w:r>
      <w:r w:rsidRPr="005F0777">
        <w:rPr>
          <w:rFonts w:asciiTheme="minorHAnsi" w:hAnsiTheme="minorHAnsi" w:cstheme="minorHAnsi"/>
          <w:spacing w:val="-2"/>
          <w:w w:val="105"/>
          <w:sz w:val="22"/>
          <w:szCs w:val="22"/>
        </w:rPr>
        <w:t xml:space="preserve"> </w:t>
      </w:r>
      <w:r w:rsidRPr="005F0777">
        <w:rPr>
          <w:rFonts w:asciiTheme="minorHAnsi" w:hAnsiTheme="minorHAnsi" w:cstheme="minorHAnsi"/>
          <w:w w:val="105"/>
          <w:sz w:val="22"/>
          <w:szCs w:val="22"/>
        </w:rPr>
        <w:t>year.</w:t>
      </w:r>
      <w:r w:rsidRPr="005F0777">
        <w:rPr>
          <w:rFonts w:asciiTheme="minorHAnsi" w:hAnsiTheme="minorHAnsi" w:cstheme="minorHAnsi"/>
          <w:spacing w:val="31"/>
          <w:w w:val="105"/>
          <w:sz w:val="22"/>
          <w:szCs w:val="22"/>
        </w:rPr>
        <w:t xml:space="preserve"> </w:t>
      </w:r>
      <w:r w:rsidRPr="005F0777">
        <w:rPr>
          <w:rFonts w:asciiTheme="minorHAnsi" w:hAnsiTheme="minorHAnsi" w:cstheme="minorHAnsi"/>
          <w:w w:val="105"/>
          <w:sz w:val="22"/>
          <w:szCs w:val="22"/>
        </w:rPr>
        <w:t>The</w:t>
      </w:r>
      <w:r w:rsidRPr="005F0777">
        <w:rPr>
          <w:rFonts w:asciiTheme="minorHAnsi" w:hAnsiTheme="minorHAnsi" w:cstheme="minorHAnsi"/>
          <w:spacing w:val="-12"/>
          <w:w w:val="105"/>
          <w:sz w:val="22"/>
          <w:szCs w:val="22"/>
        </w:rPr>
        <w:t xml:space="preserve"> </w:t>
      </w:r>
      <w:r w:rsidRPr="005F0777">
        <w:rPr>
          <w:rFonts w:asciiTheme="minorHAnsi" w:hAnsiTheme="minorHAnsi" w:cstheme="minorHAnsi"/>
          <w:w w:val="105"/>
          <w:sz w:val="22"/>
          <w:szCs w:val="22"/>
        </w:rPr>
        <w:t>second pamphlet</w:t>
      </w:r>
      <w:r w:rsidRPr="005F0777">
        <w:rPr>
          <w:rFonts w:asciiTheme="minorHAnsi" w:hAnsiTheme="minorHAnsi" w:cstheme="minorHAnsi"/>
          <w:spacing w:val="14"/>
          <w:w w:val="105"/>
          <w:sz w:val="22"/>
          <w:szCs w:val="22"/>
        </w:rPr>
        <w:t xml:space="preserve"> </w:t>
      </w:r>
      <w:r w:rsidRPr="005F0777">
        <w:rPr>
          <w:rFonts w:asciiTheme="minorHAnsi" w:hAnsiTheme="minorHAnsi" w:cstheme="minorHAnsi"/>
          <w:w w:val="105"/>
          <w:sz w:val="22"/>
          <w:szCs w:val="22"/>
        </w:rPr>
        <w:t>each</w:t>
      </w:r>
      <w:r w:rsidRPr="005F0777">
        <w:rPr>
          <w:rFonts w:asciiTheme="minorHAnsi" w:hAnsiTheme="minorHAnsi" w:cstheme="minorHAnsi"/>
          <w:spacing w:val="-1"/>
          <w:w w:val="105"/>
          <w:sz w:val="22"/>
          <w:szCs w:val="22"/>
        </w:rPr>
        <w:t xml:space="preserve"> </w:t>
      </w:r>
      <w:r w:rsidRPr="005F0777">
        <w:rPr>
          <w:rFonts w:asciiTheme="minorHAnsi" w:hAnsiTheme="minorHAnsi" w:cstheme="minorHAnsi"/>
          <w:w w:val="105"/>
          <w:sz w:val="22"/>
          <w:szCs w:val="22"/>
        </w:rPr>
        <w:t>year</w:t>
      </w:r>
      <w:r w:rsidRPr="005F0777">
        <w:rPr>
          <w:rFonts w:asciiTheme="minorHAnsi" w:hAnsiTheme="minorHAnsi" w:cstheme="minorHAnsi"/>
          <w:spacing w:val="-1"/>
          <w:w w:val="105"/>
          <w:sz w:val="22"/>
          <w:szCs w:val="22"/>
        </w:rPr>
        <w:t xml:space="preserve"> </w:t>
      </w:r>
      <w:r w:rsidRPr="005F0777">
        <w:rPr>
          <w:rFonts w:asciiTheme="minorHAnsi" w:hAnsiTheme="minorHAnsi" w:cstheme="minorHAnsi"/>
          <w:w w:val="105"/>
          <w:sz w:val="22"/>
          <w:szCs w:val="22"/>
        </w:rPr>
        <w:t>is issued in July.</w:t>
      </w:r>
      <w:r w:rsidRPr="005F0777">
        <w:rPr>
          <w:rFonts w:asciiTheme="minorHAnsi" w:hAnsiTheme="minorHAnsi" w:cstheme="minorHAnsi"/>
          <w:spacing w:val="40"/>
          <w:w w:val="105"/>
          <w:sz w:val="22"/>
          <w:szCs w:val="22"/>
        </w:rPr>
        <w:t xml:space="preserve"> </w:t>
      </w:r>
      <w:r w:rsidRPr="005F0777">
        <w:rPr>
          <w:rFonts w:asciiTheme="minorHAnsi" w:hAnsiTheme="minorHAnsi" w:cstheme="minorHAnsi"/>
          <w:w w:val="105"/>
          <w:sz w:val="22"/>
          <w:szCs w:val="22"/>
        </w:rPr>
        <w:t>The</w:t>
      </w:r>
      <w:r w:rsidRPr="005F0777">
        <w:rPr>
          <w:rFonts w:asciiTheme="minorHAnsi" w:hAnsiTheme="minorHAnsi" w:cstheme="minorHAnsi"/>
          <w:spacing w:val="-2"/>
          <w:w w:val="105"/>
          <w:sz w:val="22"/>
          <w:szCs w:val="22"/>
        </w:rPr>
        <w:t xml:space="preserve"> </w:t>
      </w:r>
      <w:r w:rsidRPr="005F0777">
        <w:rPr>
          <w:rFonts w:asciiTheme="minorHAnsi" w:hAnsiTheme="minorHAnsi" w:cstheme="minorHAnsi"/>
          <w:w w:val="105"/>
          <w:sz w:val="22"/>
          <w:szCs w:val="22"/>
        </w:rPr>
        <w:t>July pamphlet</w:t>
      </w:r>
      <w:r w:rsidRPr="005F0777">
        <w:rPr>
          <w:rFonts w:asciiTheme="minorHAnsi" w:hAnsiTheme="minorHAnsi" w:cstheme="minorHAnsi"/>
          <w:spacing w:val="18"/>
          <w:w w:val="105"/>
          <w:sz w:val="22"/>
          <w:szCs w:val="22"/>
        </w:rPr>
        <w:t xml:space="preserve"> </w:t>
      </w:r>
      <w:r w:rsidRPr="005F0777">
        <w:rPr>
          <w:rFonts w:asciiTheme="minorHAnsi" w:hAnsiTheme="minorHAnsi" w:cstheme="minorHAnsi"/>
          <w:w w:val="105"/>
          <w:sz w:val="22"/>
          <w:szCs w:val="22"/>
        </w:rPr>
        <w:t>cumulates and reprints only</w:t>
      </w:r>
      <w:r w:rsidRPr="005F0777">
        <w:rPr>
          <w:rFonts w:asciiTheme="minorHAnsi" w:hAnsiTheme="minorHAnsi" w:cstheme="minorHAnsi"/>
          <w:spacing w:val="-2"/>
          <w:w w:val="105"/>
          <w:sz w:val="22"/>
          <w:szCs w:val="22"/>
        </w:rPr>
        <w:t xml:space="preserve"> </w:t>
      </w:r>
      <w:r w:rsidRPr="005F0777">
        <w:rPr>
          <w:rFonts w:asciiTheme="minorHAnsi" w:hAnsiTheme="minorHAnsi" w:cstheme="minorHAnsi"/>
          <w:w w:val="105"/>
          <w:sz w:val="22"/>
          <w:szCs w:val="22"/>
        </w:rPr>
        <w:t>opinions in which review was granted and depublication ordered between January and June of</w:t>
      </w:r>
      <w:r w:rsidRPr="005F0777">
        <w:rPr>
          <w:rFonts w:asciiTheme="minorHAnsi" w:hAnsiTheme="minorHAnsi" w:cstheme="minorHAnsi"/>
          <w:spacing w:val="-5"/>
          <w:w w:val="105"/>
          <w:sz w:val="22"/>
          <w:szCs w:val="22"/>
        </w:rPr>
        <w:t xml:space="preserve"> </w:t>
      </w:r>
      <w:r w:rsidRPr="005F0777">
        <w:rPr>
          <w:rFonts w:asciiTheme="minorHAnsi" w:hAnsiTheme="minorHAnsi" w:cstheme="minorHAnsi"/>
          <w:w w:val="105"/>
          <w:sz w:val="22"/>
          <w:szCs w:val="22"/>
        </w:rPr>
        <w:t>the current year.</w:t>
      </w:r>
      <w:r w:rsidRPr="005F0777">
        <w:rPr>
          <w:rFonts w:asciiTheme="minorHAnsi" w:hAnsiTheme="minorHAnsi" w:cstheme="minorHAnsi"/>
          <w:spacing w:val="40"/>
          <w:w w:val="105"/>
          <w:sz w:val="22"/>
          <w:szCs w:val="22"/>
        </w:rPr>
        <w:t xml:space="preserve"> </w:t>
      </w:r>
      <w:r w:rsidRPr="005F0777">
        <w:rPr>
          <w:rFonts w:asciiTheme="minorHAnsi" w:hAnsiTheme="minorHAnsi" w:cstheme="minorHAnsi"/>
          <w:w w:val="105"/>
          <w:sz w:val="22"/>
          <w:szCs w:val="22"/>
        </w:rPr>
        <w:t>Each edition of the pamphlet contains</w:t>
      </w:r>
      <w:r w:rsidRPr="005F0777">
        <w:rPr>
          <w:rFonts w:asciiTheme="minorHAnsi" w:hAnsiTheme="minorHAnsi" w:cstheme="minorHAnsi"/>
          <w:spacing w:val="-3"/>
          <w:w w:val="105"/>
          <w:sz w:val="22"/>
          <w:szCs w:val="22"/>
        </w:rPr>
        <w:t xml:space="preserve"> </w:t>
      </w:r>
      <w:r w:rsidRPr="005F0777">
        <w:rPr>
          <w:rFonts w:asciiTheme="minorHAnsi" w:hAnsiTheme="minorHAnsi" w:cstheme="minorHAnsi"/>
          <w:w w:val="105"/>
          <w:sz w:val="22"/>
          <w:szCs w:val="22"/>
        </w:rPr>
        <w:t>explanatory information and tables</w:t>
      </w:r>
      <w:r w:rsidRPr="005F0777">
        <w:rPr>
          <w:rFonts w:asciiTheme="minorHAnsi" w:hAnsiTheme="minorHAnsi" w:cstheme="minorHAnsi"/>
          <w:spacing w:val="-4"/>
          <w:w w:val="105"/>
          <w:sz w:val="22"/>
          <w:szCs w:val="22"/>
        </w:rPr>
        <w:t xml:space="preserve"> </w:t>
      </w:r>
      <w:r w:rsidRPr="005F0777">
        <w:rPr>
          <w:rFonts w:asciiTheme="minorHAnsi" w:hAnsiTheme="minorHAnsi" w:cstheme="minorHAnsi"/>
          <w:w w:val="105"/>
          <w:sz w:val="22"/>
          <w:szCs w:val="22"/>
        </w:rPr>
        <w:t>as</w:t>
      </w:r>
      <w:r w:rsidRPr="005F0777">
        <w:rPr>
          <w:rFonts w:asciiTheme="minorHAnsi" w:hAnsiTheme="minorHAnsi" w:cstheme="minorHAnsi"/>
          <w:spacing w:val="-5"/>
          <w:w w:val="105"/>
          <w:sz w:val="22"/>
          <w:szCs w:val="22"/>
        </w:rPr>
        <w:t xml:space="preserve"> </w:t>
      </w:r>
      <w:r w:rsidRPr="005F0777">
        <w:rPr>
          <w:rFonts w:asciiTheme="minorHAnsi" w:hAnsiTheme="minorHAnsi" w:cstheme="minorHAnsi"/>
          <w:w w:val="105"/>
          <w:sz w:val="22"/>
          <w:szCs w:val="22"/>
        </w:rPr>
        <w:t>directed by</w:t>
      </w:r>
      <w:r w:rsidRPr="005F0777">
        <w:rPr>
          <w:rFonts w:asciiTheme="minorHAnsi" w:hAnsiTheme="minorHAnsi" w:cstheme="minorHAnsi"/>
          <w:spacing w:val="-4"/>
          <w:w w:val="105"/>
          <w:sz w:val="22"/>
          <w:szCs w:val="22"/>
        </w:rPr>
        <w:t xml:space="preserve"> </w:t>
      </w:r>
      <w:r w:rsidRPr="005F0777">
        <w:rPr>
          <w:rFonts w:asciiTheme="minorHAnsi" w:hAnsiTheme="minorHAnsi" w:cstheme="minorHAnsi"/>
          <w:w w:val="105"/>
          <w:sz w:val="22"/>
          <w:szCs w:val="22"/>
        </w:rPr>
        <w:t xml:space="preserve">the </w:t>
      </w:r>
      <w:r w:rsidR="00041823">
        <w:rPr>
          <w:rFonts w:asciiTheme="minorHAnsi" w:hAnsiTheme="minorHAnsi" w:cstheme="minorHAnsi"/>
          <w:w w:val="105"/>
          <w:sz w:val="22"/>
          <w:szCs w:val="22"/>
        </w:rPr>
        <w:t>CA ROD</w:t>
      </w:r>
      <w:r w:rsidRPr="005F0777">
        <w:rPr>
          <w:rFonts w:asciiTheme="minorHAnsi" w:hAnsiTheme="minorHAnsi" w:cstheme="minorHAnsi"/>
          <w:w w:val="105"/>
          <w:sz w:val="22"/>
          <w:szCs w:val="22"/>
        </w:rPr>
        <w:t xml:space="preserve">. </w:t>
      </w:r>
      <w:r w:rsidR="003930B4" w:rsidRPr="005F0777">
        <w:rPr>
          <w:rFonts w:asciiTheme="minorHAnsi" w:hAnsiTheme="minorHAnsi" w:cstheme="minorHAnsi"/>
          <w:w w:val="105"/>
          <w:sz w:val="22"/>
          <w:szCs w:val="22"/>
        </w:rPr>
        <w:t>R</w:t>
      </w:r>
      <w:r w:rsidRPr="005F0777">
        <w:rPr>
          <w:rFonts w:asciiTheme="minorHAnsi" w:hAnsiTheme="minorHAnsi" w:cstheme="minorHAnsi"/>
          <w:w w:val="105"/>
          <w:sz w:val="22"/>
          <w:szCs w:val="22"/>
        </w:rPr>
        <w:t>eprinting for</w:t>
      </w:r>
      <w:r w:rsidRPr="005F0777">
        <w:rPr>
          <w:rFonts w:asciiTheme="minorHAnsi" w:hAnsiTheme="minorHAnsi" w:cstheme="minorHAnsi"/>
          <w:spacing w:val="-5"/>
          <w:w w:val="105"/>
          <w:sz w:val="22"/>
          <w:szCs w:val="22"/>
        </w:rPr>
        <w:t xml:space="preserve"> </w:t>
      </w:r>
      <w:r w:rsidRPr="005F0777">
        <w:rPr>
          <w:rFonts w:asciiTheme="minorHAnsi" w:hAnsiTheme="minorHAnsi" w:cstheme="minorHAnsi"/>
          <w:w w:val="105"/>
          <w:sz w:val="22"/>
          <w:szCs w:val="22"/>
        </w:rPr>
        <w:t>tracking</w:t>
      </w:r>
      <w:r w:rsidR="003930B4" w:rsidRPr="005F0777">
        <w:rPr>
          <w:rFonts w:asciiTheme="minorHAnsi" w:hAnsiTheme="minorHAnsi" w:cstheme="minorHAnsi"/>
          <w:w w:val="105"/>
          <w:sz w:val="22"/>
          <w:szCs w:val="22"/>
        </w:rPr>
        <w:t xml:space="preserve"> </w:t>
      </w:r>
      <w:r w:rsidRPr="005F0777">
        <w:rPr>
          <w:rFonts w:asciiTheme="minorHAnsi" w:hAnsiTheme="minorHAnsi" w:cstheme="minorHAnsi"/>
          <w:w w:val="105"/>
          <w:sz w:val="22"/>
          <w:szCs w:val="22"/>
        </w:rPr>
        <w:t>pamphlets must be</w:t>
      </w:r>
      <w:r w:rsidRPr="005F0777">
        <w:rPr>
          <w:rFonts w:asciiTheme="minorHAnsi" w:hAnsiTheme="minorHAnsi" w:cstheme="minorHAnsi"/>
          <w:spacing w:val="-3"/>
          <w:w w:val="105"/>
          <w:sz w:val="22"/>
          <w:szCs w:val="22"/>
        </w:rPr>
        <w:t xml:space="preserve"> </w:t>
      </w:r>
      <w:r w:rsidRPr="005F0777">
        <w:rPr>
          <w:rFonts w:asciiTheme="minorHAnsi" w:hAnsiTheme="minorHAnsi" w:cstheme="minorHAnsi"/>
          <w:w w:val="105"/>
          <w:sz w:val="22"/>
          <w:szCs w:val="22"/>
        </w:rPr>
        <w:t>treated as</w:t>
      </w:r>
      <w:r w:rsidRPr="005F0777">
        <w:rPr>
          <w:rFonts w:asciiTheme="minorHAnsi" w:hAnsiTheme="minorHAnsi" w:cstheme="minorHAnsi"/>
          <w:spacing w:val="-2"/>
          <w:w w:val="105"/>
          <w:sz w:val="22"/>
          <w:szCs w:val="22"/>
        </w:rPr>
        <w:t xml:space="preserve"> </w:t>
      </w:r>
      <w:r w:rsidRPr="005F0777">
        <w:rPr>
          <w:rFonts w:asciiTheme="minorHAnsi" w:hAnsiTheme="minorHAnsi" w:cstheme="minorHAnsi"/>
          <w:w w:val="105"/>
          <w:sz w:val="22"/>
          <w:szCs w:val="22"/>
        </w:rPr>
        <w:t>part of the</w:t>
      </w:r>
      <w:r w:rsidRPr="005F0777">
        <w:rPr>
          <w:rFonts w:asciiTheme="minorHAnsi" w:hAnsiTheme="minorHAnsi" w:cstheme="minorHAnsi"/>
          <w:spacing w:val="-9"/>
          <w:w w:val="105"/>
          <w:sz w:val="22"/>
          <w:szCs w:val="22"/>
        </w:rPr>
        <w:t xml:space="preserve"> </w:t>
      </w:r>
      <w:r w:rsidRPr="005F0777">
        <w:rPr>
          <w:rFonts w:asciiTheme="minorHAnsi" w:hAnsiTheme="minorHAnsi" w:cstheme="minorHAnsi"/>
          <w:w w:val="105"/>
          <w:sz w:val="22"/>
          <w:szCs w:val="22"/>
        </w:rPr>
        <w:t>subscription</w:t>
      </w:r>
      <w:r w:rsidRPr="005F0777">
        <w:rPr>
          <w:rFonts w:asciiTheme="minorHAnsi" w:hAnsiTheme="minorHAnsi" w:cstheme="minorHAnsi"/>
          <w:spacing w:val="21"/>
          <w:w w:val="105"/>
          <w:sz w:val="22"/>
          <w:szCs w:val="22"/>
        </w:rPr>
        <w:t xml:space="preserve"> </w:t>
      </w:r>
      <w:r w:rsidRPr="005F0777">
        <w:rPr>
          <w:rFonts w:asciiTheme="minorHAnsi" w:hAnsiTheme="minorHAnsi" w:cstheme="minorHAnsi"/>
          <w:w w:val="105"/>
          <w:sz w:val="22"/>
          <w:szCs w:val="22"/>
        </w:rPr>
        <w:t>for Official Reports advance</w:t>
      </w:r>
      <w:r w:rsidRPr="005F0777">
        <w:rPr>
          <w:rFonts w:asciiTheme="minorHAnsi" w:hAnsiTheme="minorHAnsi" w:cstheme="minorHAnsi"/>
          <w:spacing w:val="-1"/>
          <w:w w:val="105"/>
          <w:sz w:val="22"/>
          <w:szCs w:val="22"/>
        </w:rPr>
        <w:t xml:space="preserve"> </w:t>
      </w:r>
      <w:r w:rsidRPr="005F0777">
        <w:rPr>
          <w:rFonts w:asciiTheme="minorHAnsi" w:hAnsiTheme="minorHAnsi" w:cstheme="minorHAnsi"/>
          <w:w w:val="105"/>
          <w:sz w:val="22"/>
          <w:szCs w:val="22"/>
        </w:rPr>
        <w:t>pamphlets and not priced or</w:t>
      </w:r>
      <w:r w:rsidRPr="005F0777">
        <w:rPr>
          <w:rFonts w:asciiTheme="minorHAnsi" w:hAnsiTheme="minorHAnsi" w:cstheme="minorHAnsi"/>
          <w:spacing w:val="-5"/>
          <w:w w:val="105"/>
          <w:sz w:val="22"/>
          <w:szCs w:val="22"/>
        </w:rPr>
        <w:t xml:space="preserve"> </w:t>
      </w:r>
      <w:r w:rsidRPr="005F0777">
        <w:rPr>
          <w:rFonts w:asciiTheme="minorHAnsi" w:hAnsiTheme="minorHAnsi" w:cstheme="minorHAnsi"/>
          <w:w w:val="105"/>
          <w:sz w:val="22"/>
          <w:szCs w:val="22"/>
        </w:rPr>
        <w:t>billed as</w:t>
      </w:r>
      <w:r w:rsidRPr="005F0777">
        <w:rPr>
          <w:rFonts w:asciiTheme="minorHAnsi" w:hAnsiTheme="minorHAnsi" w:cstheme="minorHAnsi"/>
          <w:spacing w:val="-10"/>
          <w:w w:val="105"/>
          <w:sz w:val="22"/>
          <w:szCs w:val="22"/>
        </w:rPr>
        <w:t xml:space="preserve"> </w:t>
      </w:r>
      <w:r w:rsidRPr="005F0777">
        <w:rPr>
          <w:rFonts w:asciiTheme="minorHAnsi" w:hAnsiTheme="minorHAnsi" w:cstheme="minorHAnsi"/>
          <w:w w:val="105"/>
          <w:sz w:val="22"/>
          <w:szCs w:val="22"/>
        </w:rPr>
        <w:t>a</w:t>
      </w:r>
      <w:r w:rsidRPr="005F0777">
        <w:rPr>
          <w:rFonts w:asciiTheme="minorHAnsi" w:hAnsiTheme="minorHAnsi" w:cstheme="minorHAnsi"/>
          <w:spacing w:val="-8"/>
          <w:w w:val="105"/>
          <w:sz w:val="22"/>
          <w:szCs w:val="22"/>
        </w:rPr>
        <w:t xml:space="preserve"> </w:t>
      </w:r>
      <w:r w:rsidRPr="005F0777">
        <w:rPr>
          <w:rFonts w:asciiTheme="minorHAnsi" w:hAnsiTheme="minorHAnsi" w:cstheme="minorHAnsi"/>
          <w:w w:val="105"/>
          <w:sz w:val="22"/>
          <w:szCs w:val="22"/>
        </w:rPr>
        <w:t>separate</w:t>
      </w:r>
      <w:r w:rsidRPr="005F0777">
        <w:rPr>
          <w:rFonts w:asciiTheme="minorHAnsi" w:hAnsiTheme="minorHAnsi" w:cstheme="minorHAnsi"/>
          <w:spacing w:val="-5"/>
          <w:w w:val="105"/>
          <w:sz w:val="22"/>
          <w:szCs w:val="22"/>
        </w:rPr>
        <w:t xml:space="preserve"> </w:t>
      </w:r>
      <w:r w:rsidRPr="005F0777">
        <w:rPr>
          <w:rFonts w:asciiTheme="minorHAnsi" w:hAnsiTheme="minorHAnsi" w:cstheme="minorHAnsi"/>
          <w:w w:val="105"/>
          <w:sz w:val="22"/>
          <w:szCs w:val="22"/>
        </w:rPr>
        <w:t>component of</w:t>
      </w:r>
      <w:r w:rsidRPr="005F0777">
        <w:rPr>
          <w:rFonts w:asciiTheme="minorHAnsi" w:hAnsiTheme="minorHAnsi" w:cstheme="minorHAnsi"/>
          <w:spacing w:val="-9"/>
          <w:w w:val="105"/>
          <w:sz w:val="22"/>
          <w:szCs w:val="22"/>
        </w:rPr>
        <w:t xml:space="preserve"> </w:t>
      </w:r>
      <w:r w:rsidRPr="005F0777">
        <w:rPr>
          <w:rFonts w:asciiTheme="minorHAnsi" w:hAnsiTheme="minorHAnsi" w:cstheme="minorHAnsi"/>
          <w:w w:val="105"/>
          <w:sz w:val="22"/>
          <w:szCs w:val="22"/>
        </w:rPr>
        <w:t>the</w:t>
      </w:r>
      <w:r w:rsidRPr="005F0777">
        <w:rPr>
          <w:rFonts w:asciiTheme="minorHAnsi" w:hAnsiTheme="minorHAnsi" w:cstheme="minorHAnsi"/>
          <w:spacing w:val="-7"/>
          <w:w w:val="105"/>
          <w:sz w:val="22"/>
          <w:szCs w:val="22"/>
        </w:rPr>
        <w:t xml:space="preserve"> </w:t>
      </w:r>
      <w:r w:rsidRPr="005F0777">
        <w:rPr>
          <w:rFonts w:asciiTheme="minorHAnsi" w:hAnsiTheme="minorHAnsi" w:cstheme="minorHAnsi"/>
          <w:w w:val="105"/>
          <w:sz w:val="22"/>
          <w:szCs w:val="22"/>
        </w:rPr>
        <w:t>Official</w:t>
      </w:r>
      <w:r w:rsidRPr="005F0777">
        <w:rPr>
          <w:rFonts w:asciiTheme="minorHAnsi" w:hAnsiTheme="minorHAnsi" w:cstheme="minorHAnsi"/>
          <w:spacing w:val="16"/>
          <w:w w:val="105"/>
          <w:sz w:val="22"/>
          <w:szCs w:val="22"/>
        </w:rPr>
        <w:t xml:space="preserve"> </w:t>
      </w:r>
      <w:r w:rsidR="006F4EC0" w:rsidRPr="005F0777">
        <w:rPr>
          <w:rFonts w:asciiTheme="minorHAnsi" w:hAnsiTheme="minorHAnsi" w:cstheme="minorHAnsi"/>
          <w:w w:val="105"/>
          <w:sz w:val="22"/>
          <w:szCs w:val="22"/>
        </w:rPr>
        <w:t>Reports</w:t>
      </w:r>
      <w:r w:rsidRPr="005F0777">
        <w:rPr>
          <w:rFonts w:asciiTheme="minorHAnsi" w:hAnsiTheme="minorHAnsi" w:cstheme="minorHAnsi"/>
          <w:w w:val="105"/>
          <w:sz w:val="22"/>
          <w:szCs w:val="22"/>
        </w:rPr>
        <w:t>.</w:t>
      </w:r>
    </w:p>
    <w:p w14:paraId="6C2BDAD7" w14:textId="77777777" w:rsidR="005F0777" w:rsidRDefault="005F0777" w:rsidP="00BE523E">
      <w:pPr>
        <w:rPr>
          <w:rFonts w:asciiTheme="minorHAnsi" w:hAnsiTheme="minorHAnsi" w:cstheme="minorHAnsi"/>
          <w:b/>
          <w:w w:val="105"/>
          <w:sz w:val="22"/>
          <w:szCs w:val="22"/>
          <w:highlight w:val="yellow"/>
        </w:rPr>
      </w:pPr>
    </w:p>
    <w:p w14:paraId="73B1D0BB" w14:textId="6DAF8155" w:rsidR="008B2078" w:rsidRPr="00BE523E" w:rsidRDefault="008B2078" w:rsidP="00BE523E">
      <w:pPr>
        <w:pStyle w:val="ListParagraph"/>
        <w:numPr>
          <w:ilvl w:val="0"/>
          <w:numId w:val="11"/>
        </w:numPr>
        <w:rPr>
          <w:rFonts w:asciiTheme="minorHAnsi" w:hAnsiTheme="minorHAnsi" w:cstheme="minorHAnsi"/>
          <w:sz w:val="22"/>
          <w:szCs w:val="22"/>
        </w:rPr>
      </w:pPr>
      <w:r w:rsidRPr="005F0777">
        <w:rPr>
          <w:rFonts w:asciiTheme="minorHAnsi" w:hAnsiTheme="minorHAnsi" w:cstheme="minorHAnsi"/>
          <w:b/>
          <w:w w:val="105"/>
          <w:sz w:val="22"/>
          <w:szCs w:val="22"/>
        </w:rPr>
        <w:t xml:space="preserve">Bound </w:t>
      </w:r>
      <w:r w:rsidR="003930B4" w:rsidRPr="005F0777">
        <w:rPr>
          <w:rFonts w:asciiTheme="minorHAnsi" w:hAnsiTheme="minorHAnsi" w:cstheme="minorHAnsi"/>
          <w:b/>
          <w:w w:val="105"/>
          <w:sz w:val="22"/>
          <w:szCs w:val="22"/>
        </w:rPr>
        <w:t>V</w:t>
      </w:r>
      <w:r w:rsidRPr="005F0777">
        <w:rPr>
          <w:rFonts w:asciiTheme="minorHAnsi" w:hAnsiTheme="minorHAnsi" w:cstheme="minorHAnsi"/>
          <w:b/>
          <w:w w:val="105"/>
          <w:sz w:val="22"/>
          <w:szCs w:val="22"/>
        </w:rPr>
        <w:t>olume</w:t>
      </w:r>
      <w:r w:rsidR="003930B4" w:rsidRPr="005F0777">
        <w:rPr>
          <w:rFonts w:asciiTheme="minorHAnsi" w:hAnsiTheme="minorHAnsi" w:cstheme="minorHAnsi"/>
          <w:b/>
          <w:w w:val="105"/>
          <w:sz w:val="22"/>
          <w:szCs w:val="22"/>
        </w:rPr>
        <w:t xml:space="preserve"> S</w:t>
      </w:r>
      <w:r w:rsidRPr="005F0777">
        <w:rPr>
          <w:rFonts w:asciiTheme="minorHAnsi" w:hAnsiTheme="minorHAnsi" w:cstheme="minorHAnsi"/>
          <w:b/>
          <w:w w:val="105"/>
          <w:sz w:val="22"/>
          <w:szCs w:val="22"/>
        </w:rPr>
        <w:t xml:space="preserve">pecifications. </w:t>
      </w:r>
      <w:r w:rsidRPr="005F0777">
        <w:rPr>
          <w:rFonts w:asciiTheme="minorHAnsi" w:hAnsiTheme="minorHAnsi" w:cstheme="minorHAnsi"/>
          <w:w w:val="105"/>
          <w:sz w:val="22"/>
          <w:szCs w:val="22"/>
        </w:rPr>
        <w:t>Pagination, typographical</w:t>
      </w:r>
      <w:r w:rsidRPr="005F0777">
        <w:rPr>
          <w:rFonts w:asciiTheme="minorHAnsi" w:hAnsiTheme="minorHAnsi" w:cstheme="minorHAnsi"/>
          <w:spacing w:val="29"/>
          <w:w w:val="105"/>
          <w:sz w:val="22"/>
          <w:szCs w:val="22"/>
        </w:rPr>
        <w:t xml:space="preserve"> </w:t>
      </w:r>
      <w:r w:rsidRPr="005F0777">
        <w:rPr>
          <w:rFonts w:asciiTheme="minorHAnsi" w:hAnsiTheme="minorHAnsi" w:cstheme="minorHAnsi"/>
          <w:w w:val="105"/>
          <w:sz w:val="22"/>
          <w:szCs w:val="22"/>
        </w:rPr>
        <w:t>style, paper quality, paper weight,</w:t>
      </w:r>
      <w:r w:rsidRPr="005F0777">
        <w:rPr>
          <w:rFonts w:asciiTheme="minorHAnsi" w:hAnsiTheme="minorHAnsi" w:cstheme="minorHAnsi"/>
          <w:spacing w:val="-12"/>
          <w:w w:val="105"/>
          <w:sz w:val="22"/>
          <w:szCs w:val="22"/>
        </w:rPr>
        <w:t xml:space="preserve"> </w:t>
      </w:r>
      <w:r w:rsidRPr="005F0777">
        <w:rPr>
          <w:rFonts w:asciiTheme="minorHAnsi" w:hAnsiTheme="minorHAnsi" w:cstheme="minorHAnsi"/>
          <w:w w:val="105"/>
          <w:sz w:val="22"/>
          <w:szCs w:val="22"/>
        </w:rPr>
        <w:t>and</w:t>
      </w:r>
      <w:r w:rsidRPr="005F0777">
        <w:rPr>
          <w:rFonts w:asciiTheme="minorHAnsi" w:hAnsiTheme="minorHAnsi" w:cstheme="minorHAnsi"/>
          <w:spacing w:val="-7"/>
          <w:w w:val="105"/>
          <w:sz w:val="22"/>
          <w:szCs w:val="22"/>
        </w:rPr>
        <w:t xml:space="preserve"> </w:t>
      </w:r>
      <w:r w:rsidRPr="005F0777">
        <w:rPr>
          <w:rFonts w:asciiTheme="minorHAnsi" w:hAnsiTheme="minorHAnsi" w:cstheme="minorHAnsi"/>
          <w:w w:val="105"/>
          <w:sz w:val="22"/>
          <w:szCs w:val="22"/>
        </w:rPr>
        <w:t>binding</w:t>
      </w:r>
      <w:r w:rsidRPr="005F0777">
        <w:rPr>
          <w:rFonts w:asciiTheme="minorHAnsi" w:hAnsiTheme="minorHAnsi" w:cstheme="minorHAnsi"/>
          <w:spacing w:val="-11"/>
          <w:w w:val="105"/>
          <w:sz w:val="22"/>
          <w:szCs w:val="22"/>
        </w:rPr>
        <w:t xml:space="preserve"> </w:t>
      </w:r>
      <w:r w:rsidRPr="005F0777">
        <w:rPr>
          <w:rFonts w:asciiTheme="minorHAnsi" w:hAnsiTheme="minorHAnsi" w:cstheme="minorHAnsi"/>
          <w:w w:val="105"/>
          <w:sz w:val="22"/>
          <w:szCs w:val="22"/>
        </w:rPr>
        <w:t>for</w:t>
      </w:r>
      <w:r w:rsidRPr="005F0777">
        <w:rPr>
          <w:rFonts w:asciiTheme="minorHAnsi" w:hAnsiTheme="minorHAnsi" w:cstheme="minorHAnsi"/>
          <w:spacing w:val="-12"/>
          <w:w w:val="105"/>
          <w:sz w:val="22"/>
          <w:szCs w:val="22"/>
        </w:rPr>
        <w:t xml:space="preserve"> </w:t>
      </w:r>
      <w:r w:rsidRPr="005F0777">
        <w:rPr>
          <w:rFonts w:asciiTheme="minorHAnsi" w:hAnsiTheme="minorHAnsi" w:cstheme="minorHAnsi"/>
          <w:w w:val="105"/>
          <w:sz w:val="22"/>
          <w:szCs w:val="22"/>
        </w:rPr>
        <w:t>bound</w:t>
      </w:r>
      <w:r w:rsidRPr="005F0777">
        <w:rPr>
          <w:rFonts w:asciiTheme="minorHAnsi" w:hAnsiTheme="minorHAnsi" w:cstheme="minorHAnsi"/>
          <w:spacing w:val="-1"/>
          <w:w w:val="105"/>
          <w:sz w:val="22"/>
          <w:szCs w:val="22"/>
        </w:rPr>
        <w:t xml:space="preserve"> </w:t>
      </w:r>
      <w:r w:rsidRPr="005F0777">
        <w:rPr>
          <w:rFonts w:asciiTheme="minorHAnsi" w:hAnsiTheme="minorHAnsi" w:cstheme="minorHAnsi"/>
          <w:w w:val="105"/>
          <w:sz w:val="22"/>
          <w:szCs w:val="22"/>
        </w:rPr>
        <w:t>volumes</w:t>
      </w:r>
      <w:r w:rsidRPr="005F0777">
        <w:rPr>
          <w:rFonts w:asciiTheme="minorHAnsi" w:hAnsiTheme="minorHAnsi" w:cstheme="minorHAnsi"/>
          <w:spacing w:val="-12"/>
          <w:w w:val="105"/>
          <w:sz w:val="22"/>
          <w:szCs w:val="22"/>
        </w:rPr>
        <w:t xml:space="preserve"> </w:t>
      </w:r>
      <w:r w:rsidRPr="005F0777">
        <w:rPr>
          <w:rFonts w:asciiTheme="minorHAnsi" w:hAnsiTheme="minorHAnsi" w:cstheme="minorHAnsi"/>
          <w:w w:val="105"/>
          <w:sz w:val="22"/>
          <w:szCs w:val="22"/>
        </w:rPr>
        <w:t>of</w:t>
      </w:r>
      <w:r w:rsidRPr="005F0777">
        <w:rPr>
          <w:rFonts w:asciiTheme="minorHAnsi" w:hAnsiTheme="minorHAnsi" w:cstheme="minorHAnsi"/>
          <w:spacing w:val="-12"/>
          <w:w w:val="105"/>
          <w:sz w:val="22"/>
          <w:szCs w:val="22"/>
        </w:rPr>
        <w:t xml:space="preserve"> </w:t>
      </w:r>
      <w:r w:rsidRPr="005F0777">
        <w:rPr>
          <w:rFonts w:asciiTheme="minorHAnsi" w:hAnsiTheme="minorHAnsi" w:cstheme="minorHAnsi"/>
          <w:w w:val="105"/>
          <w:sz w:val="22"/>
          <w:szCs w:val="22"/>
        </w:rPr>
        <w:t>the</w:t>
      </w:r>
      <w:r w:rsidRPr="005F0777">
        <w:rPr>
          <w:rFonts w:asciiTheme="minorHAnsi" w:hAnsiTheme="minorHAnsi" w:cstheme="minorHAnsi"/>
          <w:spacing w:val="-11"/>
          <w:w w:val="105"/>
          <w:sz w:val="22"/>
          <w:szCs w:val="22"/>
        </w:rPr>
        <w:t xml:space="preserve"> </w:t>
      </w:r>
      <w:r w:rsidRPr="005F0777">
        <w:rPr>
          <w:rFonts w:asciiTheme="minorHAnsi" w:hAnsiTheme="minorHAnsi" w:cstheme="minorHAnsi"/>
          <w:w w:val="105"/>
          <w:sz w:val="22"/>
          <w:szCs w:val="22"/>
        </w:rPr>
        <w:t>Official</w:t>
      </w:r>
      <w:r w:rsidRPr="005F0777">
        <w:rPr>
          <w:rFonts w:asciiTheme="minorHAnsi" w:hAnsiTheme="minorHAnsi" w:cstheme="minorHAnsi"/>
          <w:spacing w:val="-1"/>
          <w:w w:val="105"/>
          <w:sz w:val="22"/>
          <w:szCs w:val="22"/>
        </w:rPr>
        <w:t xml:space="preserve"> </w:t>
      </w:r>
      <w:r w:rsidR="003930B4" w:rsidRPr="005F0777">
        <w:rPr>
          <w:rFonts w:asciiTheme="minorHAnsi" w:hAnsiTheme="minorHAnsi" w:cstheme="minorHAnsi"/>
          <w:w w:val="105"/>
          <w:sz w:val="22"/>
          <w:szCs w:val="22"/>
        </w:rPr>
        <w:t>Reports</w:t>
      </w:r>
      <w:r w:rsidRPr="005F0777">
        <w:rPr>
          <w:rFonts w:asciiTheme="minorHAnsi" w:hAnsiTheme="minorHAnsi" w:cstheme="minorHAnsi"/>
          <w:spacing w:val="-6"/>
          <w:w w:val="105"/>
          <w:sz w:val="22"/>
          <w:szCs w:val="22"/>
        </w:rPr>
        <w:t xml:space="preserve"> </w:t>
      </w:r>
      <w:r w:rsidRPr="005F0777">
        <w:rPr>
          <w:rFonts w:asciiTheme="minorHAnsi" w:hAnsiTheme="minorHAnsi" w:cstheme="minorHAnsi"/>
          <w:w w:val="105"/>
          <w:sz w:val="22"/>
          <w:szCs w:val="22"/>
        </w:rPr>
        <w:t>must</w:t>
      </w:r>
      <w:r w:rsidRPr="005F0777">
        <w:rPr>
          <w:rFonts w:asciiTheme="minorHAnsi" w:hAnsiTheme="minorHAnsi" w:cstheme="minorHAnsi"/>
          <w:spacing w:val="-8"/>
          <w:w w:val="105"/>
          <w:sz w:val="22"/>
          <w:szCs w:val="22"/>
        </w:rPr>
        <w:t xml:space="preserve"> </w:t>
      </w:r>
      <w:r w:rsidRPr="005F0777">
        <w:rPr>
          <w:rFonts w:asciiTheme="minorHAnsi" w:hAnsiTheme="minorHAnsi" w:cstheme="minorHAnsi"/>
          <w:w w:val="105"/>
          <w:sz w:val="22"/>
          <w:szCs w:val="22"/>
        </w:rPr>
        <w:t>conform</w:t>
      </w:r>
      <w:r w:rsidRPr="005F0777">
        <w:rPr>
          <w:rFonts w:asciiTheme="minorHAnsi" w:hAnsiTheme="minorHAnsi" w:cstheme="minorHAnsi"/>
          <w:spacing w:val="-6"/>
          <w:w w:val="105"/>
          <w:sz w:val="22"/>
          <w:szCs w:val="22"/>
        </w:rPr>
        <w:t xml:space="preserve"> </w:t>
      </w:r>
      <w:r w:rsidRPr="005F0777">
        <w:rPr>
          <w:rFonts w:asciiTheme="minorHAnsi" w:hAnsiTheme="minorHAnsi" w:cstheme="minorHAnsi"/>
          <w:w w:val="105"/>
          <w:sz w:val="22"/>
          <w:szCs w:val="22"/>
        </w:rPr>
        <w:t>to</w:t>
      </w:r>
      <w:r w:rsidRPr="005F0777">
        <w:rPr>
          <w:rFonts w:asciiTheme="minorHAnsi" w:hAnsiTheme="minorHAnsi" w:cstheme="minorHAnsi"/>
          <w:spacing w:val="-12"/>
          <w:w w:val="105"/>
          <w:sz w:val="22"/>
          <w:szCs w:val="22"/>
        </w:rPr>
        <w:t xml:space="preserve"> </w:t>
      </w:r>
      <w:r w:rsidRPr="005F0777">
        <w:rPr>
          <w:rFonts w:asciiTheme="minorHAnsi" w:hAnsiTheme="minorHAnsi" w:cstheme="minorHAnsi"/>
          <w:w w:val="105"/>
          <w:sz w:val="22"/>
          <w:szCs w:val="22"/>
        </w:rPr>
        <w:t>volumes</w:t>
      </w:r>
      <w:r w:rsidRPr="005F0777">
        <w:rPr>
          <w:rFonts w:asciiTheme="minorHAnsi" w:hAnsiTheme="minorHAnsi" w:cstheme="minorHAnsi"/>
          <w:spacing w:val="-12"/>
          <w:w w:val="105"/>
          <w:sz w:val="22"/>
          <w:szCs w:val="22"/>
        </w:rPr>
        <w:t xml:space="preserve"> </w:t>
      </w:r>
      <w:r w:rsidR="00FF03CC">
        <w:rPr>
          <w:rFonts w:asciiTheme="minorHAnsi" w:hAnsiTheme="minorHAnsi" w:cstheme="minorHAnsi"/>
          <w:w w:val="105"/>
          <w:sz w:val="22"/>
          <w:szCs w:val="22"/>
        </w:rPr>
        <w:t>7</w:t>
      </w:r>
      <w:r w:rsidRPr="005F0777">
        <w:rPr>
          <w:rFonts w:asciiTheme="minorHAnsi" w:hAnsiTheme="minorHAnsi" w:cstheme="minorHAnsi"/>
          <w:spacing w:val="-5"/>
          <w:w w:val="105"/>
          <w:sz w:val="22"/>
          <w:szCs w:val="22"/>
        </w:rPr>
        <w:t xml:space="preserve"> </w:t>
      </w:r>
      <w:r w:rsidRPr="005F0777">
        <w:rPr>
          <w:rFonts w:asciiTheme="minorHAnsi" w:hAnsiTheme="minorHAnsi" w:cstheme="minorHAnsi"/>
          <w:w w:val="105"/>
          <w:sz w:val="22"/>
          <w:szCs w:val="22"/>
        </w:rPr>
        <w:t xml:space="preserve">through </w:t>
      </w:r>
      <w:r w:rsidR="004D2CAA">
        <w:rPr>
          <w:rFonts w:asciiTheme="minorHAnsi" w:hAnsiTheme="minorHAnsi" w:cstheme="minorHAnsi"/>
          <w:w w:val="105"/>
          <w:sz w:val="22"/>
          <w:szCs w:val="22"/>
        </w:rPr>
        <w:t>1</w:t>
      </w:r>
      <w:r w:rsidR="00965A41">
        <w:rPr>
          <w:rFonts w:asciiTheme="minorHAnsi" w:hAnsiTheme="minorHAnsi" w:cstheme="minorHAnsi"/>
          <w:w w:val="105"/>
          <w:sz w:val="22"/>
          <w:szCs w:val="22"/>
        </w:rPr>
        <w:t>2</w:t>
      </w:r>
      <w:r w:rsidRPr="005F0777">
        <w:rPr>
          <w:rFonts w:asciiTheme="minorHAnsi" w:hAnsiTheme="minorHAnsi" w:cstheme="minorHAnsi"/>
          <w:w w:val="105"/>
          <w:sz w:val="22"/>
          <w:szCs w:val="22"/>
        </w:rPr>
        <w:t xml:space="preserve"> of</w:t>
      </w:r>
      <w:r w:rsidRPr="005F0777">
        <w:rPr>
          <w:rFonts w:asciiTheme="minorHAnsi" w:hAnsiTheme="minorHAnsi" w:cstheme="minorHAnsi"/>
          <w:spacing w:val="-6"/>
          <w:w w:val="105"/>
          <w:sz w:val="22"/>
          <w:szCs w:val="22"/>
        </w:rPr>
        <w:t xml:space="preserve"> </w:t>
      </w:r>
      <w:r w:rsidRPr="005F0777">
        <w:rPr>
          <w:rFonts w:asciiTheme="minorHAnsi" w:hAnsiTheme="minorHAnsi" w:cstheme="minorHAnsi"/>
          <w:w w:val="105"/>
          <w:sz w:val="22"/>
          <w:szCs w:val="22"/>
        </w:rPr>
        <w:t>California</w:t>
      </w:r>
      <w:r w:rsidRPr="005F0777">
        <w:rPr>
          <w:rFonts w:asciiTheme="minorHAnsi" w:hAnsiTheme="minorHAnsi" w:cstheme="minorHAnsi"/>
          <w:spacing w:val="15"/>
          <w:w w:val="105"/>
          <w:sz w:val="22"/>
          <w:szCs w:val="22"/>
        </w:rPr>
        <w:t xml:space="preserve"> </w:t>
      </w:r>
      <w:r w:rsidRPr="005F0777">
        <w:rPr>
          <w:rFonts w:asciiTheme="minorHAnsi" w:hAnsiTheme="minorHAnsi" w:cstheme="minorHAnsi"/>
          <w:w w:val="105"/>
          <w:sz w:val="22"/>
          <w:szCs w:val="22"/>
        </w:rPr>
        <w:t xml:space="preserve">Reports, </w:t>
      </w:r>
      <w:r w:rsidR="004D2CAA">
        <w:rPr>
          <w:rFonts w:asciiTheme="minorHAnsi" w:hAnsiTheme="minorHAnsi" w:cstheme="minorHAnsi"/>
          <w:w w:val="105"/>
          <w:sz w:val="22"/>
          <w:szCs w:val="22"/>
        </w:rPr>
        <w:t>Fifth</w:t>
      </w:r>
      <w:r w:rsidRPr="005F0777">
        <w:rPr>
          <w:rFonts w:asciiTheme="minorHAnsi" w:hAnsiTheme="minorHAnsi" w:cstheme="minorHAnsi"/>
          <w:w w:val="105"/>
          <w:sz w:val="22"/>
          <w:szCs w:val="22"/>
        </w:rPr>
        <w:t xml:space="preserve"> Series,</w:t>
      </w:r>
      <w:r w:rsidRPr="005F0777">
        <w:rPr>
          <w:rFonts w:asciiTheme="minorHAnsi" w:hAnsiTheme="minorHAnsi" w:cstheme="minorHAnsi"/>
          <w:spacing w:val="40"/>
          <w:w w:val="105"/>
          <w:sz w:val="22"/>
          <w:szCs w:val="22"/>
        </w:rPr>
        <w:t xml:space="preserve"> </w:t>
      </w:r>
      <w:r w:rsidRPr="005F0777">
        <w:rPr>
          <w:rFonts w:asciiTheme="minorHAnsi" w:hAnsiTheme="minorHAnsi" w:cstheme="minorHAnsi"/>
          <w:w w:val="105"/>
          <w:sz w:val="22"/>
          <w:szCs w:val="22"/>
        </w:rPr>
        <w:t xml:space="preserve">volumes </w:t>
      </w:r>
      <w:r w:rsidR="00F951E6">
        <w:rPr>
          <w:rFonts w:asciiTheme="minorHAnsi" w:hAnsiTheme="minorHAnsi" w:cstheme="minorHAnsi"/>
          <w:w w:val="105"/>
          <w:sz w:val="22"/>
          <w:szCs w:val="22"/>
        </w:rPr>
        <w:t>70</w:t>
      </w:r>
      <w:r w:rsidRPr="005F0777">
        <w:rPr>
          <w:rFonts w:asciiTheme="minorHAnsi" w:hAnsiTheme="minorHAnsi" w:cstheme="minorHAnsi"/>
          <w:w w:val="105"/>
          <w:sz w:val="22"/>
          <w:szCs w:val="22"/>
        </w:rPr>
        <w:t xml:space="preserve"> through</w:t>
      </w:r>
      <w:r w:rsidRPr="005F0777">
        <w:rPr>
          <w:rFonts w:asciiTheme="minorHAnsi" w:hAnsiTheme="minorHAnsi" w:cstheme="minorHAnsi"/>
          <w:spacing w:val="-8"/>
          <w:w w:val="105"/>
          <w:sz w:val="22"/>
          <w:szCs w:val="22"/>
        </w:rPr>
        <w:t xml:space="preserve"> </w:t>
      </w:r>
      <w:r w:rsidR="00D31D60">
        <w:rPr>
          <w:rFonts w:asciiTheme="minorHAnsi" w:hAnsiTheme="minorHAnsi" w:cstheme="minorHAnsi"/>
          <w:w w:val="105"/>
          <w:sz w:val="22"/>
          <w:szCs w:val="22"/>
        </w:rPr>
        <w:t>75</w:t>
      </w:r>
      <w:r w:rsidRPr="005F0777">
        <w:rPr>
          <w:rFonts w:asciiTheme="minorHAnsi" w:hAnsiTheme="minorHAnsi" w:cstheme="minorHAnsi"/>
          <w:spacing w:val="-12"/>
          <w:w w:val="105"/>
          <w:sz w:val="22"/>
          <w:szCs w:val="22"/>
        </w:rPr>
        <w:t xml:space="preserve"> </w:t>
      </w:r>
      <w:r w:rsidRPr="005F0777">
        <w:rPr>
          <w:rFonts w:asciiTheme="minorHAnsi" w:hAnsiTheme="minorHAnsi" w:cstheme="minorHAnsi"/>
          <w:w w:val="105"/>
          <w:sz w:val="22"/>
          <w:szCs w:val="22"/>
        </w:rPr>
        <w:t>of</w:t>
      </w:r>
      <w:r w:rsidRPr="005F0777">
        <w:rPr>
          <w:rFonts w:asciiTheme="minorHAnsi" w:hAnsiTheme="minorHAnsi" w:cstheme="minorHAnsi"/>
          <w:spacing w:val="-12"/>
          <w:w w:val="105"/>
          <w:sz w:val="22"/>
          <w:szCs w:val="22"/>
        </w:rPr>
        <w:t xml:space="preserve"> </w:t>
      </w:r>
      <w:r w:rsidRPr="005F0777">
        <w:rPr>
          <w:rFonts w:asciiTheme="minorHAnsi" w:hAnsiTheme="minorHAnsi" w:cstheme="minorHAnsi"/>
          <w:w w:val="105"/>
          <w:sz w:val="22"/>
          <w:szCs w:val="22"/>
        </w:rPr>
        <w:t>California</w:t>
      </w:r>
      <w:r w:rsidRPr="005F0777">
        <w:rPr>
          <w:rFonts w:asciiTheme="minorHAnsi" w:hAnsiTheme="minorHAnsi" w:cstheme="minorHAnsi"/>
          <w:spacing w:val="7"/>
          <w:w w:val="105"/>
          <w:sz w:val="22"/>
          <w:szCs w:val="22"/>
        </w:rPr>
        <w:t xml:space="preserve"> </w:t>
      </w:r>
      <w:r w:rsidRPr="005F0777">
        <w:rPr>
          <w:rFonts w:asciiTheme="minorHAnsi" w:hAnsiTheme="minorHAnsi" w:cstheme="minorHAnsi"/>
          <w:w w:val="105"/>
          <w:sz w:val="22"/>
          <w:szCs w:val="22"/>
        </w:rPr>
        <w:t>Appellate</w:t>
      </w:r>
      <w:r w:rsidRPr="005F0777">
        <w:rPr>
          <w:rFonts w:asciiTheme="minorHAnsi" w:hAnsiTheme="minorHAnsi" w:cstheme="minorHAnsi"/>
          <w:spacing w:val="8"/>
          <w:w w:val="105"/>
          <w:sz w:val="22"/>
          <w:szCs w:val="22"/>
        </w:rPr>
        <w:t xml:space="preserve"> </w:t>
      </w:r>
      <w:r w:rsidR="005F0777">
        <w:rPr>
          <w:rFonts w:asciiTheme="minorHAnsi" w:hAnsiTheme="minorHAnsi" w:cstheme="minorHAnsi"/>
          <w:w w:val="105"/>
          <w:sz w:val="22"/>
          <w:szCs w:val="22"/>
        </w:rPr>
        <w:t>Reports</w:t>
      </w:r>
      <w:r w:rsidRPr="005F0777">
        <w:rPr>
          <w:rFonts w:asciiTheme="minorHAnsi" w:hAnsiTheme="minorHAnsi" w:cstheme="minorHAnsi"/>
          <w:w w:val="105"/>
          <w:sz w:val="22"/>
          <w:szCs w:val="22"/>
        </w:rPr>
        <w:t xml:space="preserve">, </w:t>
      </w:r>
      <w:r w:rsidR="00AF3125">
        <w:rPr>
          <w:rFonts w:asciiTheme="minorHAnsi" w:hAnsiTheme="minorHAnsi" w:cstheme="minorHAnsi"/>
          <w:w w:val="105"/>
          <w:sz w:val="22"/>
          <w:szCs w:val="22"/>
        </w:rPr>
        <w:t>Fifth</w:t>
      </w:r>
      <w:r w:rsidRPr="005F0777">
        <w:rPr>
          <w:rFonts w:asciiTheme="minorHAnsi" w:hAnsiTheme="minorHAnsi" w:cstheme="minorHAnsi"/>
          <w:w w:val="105"/>
          <w:sz w:val="22"/>
          <w:szCs w:val="22"/>
        </w:rPr>
        <w:t xml:space="preserve"> Series,</w:t>
      </w:r>
      <w:r w:rsidRPr="005F0777">
        <w:rPr>
          <w:rFonts w:asciiTheme="minorHAnsi" w:hAnsiTheme="minorHAnsi" w:cstheme="minorHAnsi"/>
          <w:spacing w:val="-5"/>
          <w:w w:val="105"/>
          <w:sz w:val="22"/>
          <w:szCs w:val="22"/>
        </w:rPr>
        <w:t xml:space="preserve"> </w:t>
      </w:r>
      <w:r w:rsidRPr="005F0777">
        <w:rPr>
          <w:rFonts w:asciiTheme="minorHAnsi" w:hAnsiTheme="minorHAnsi" w:cstheme="minorHAnsi"/>
          <w:w w:val="105"/>
          <w:sz w:val="22"/>
          <w:szCs w:val="22"/>
        </w:rPr>
        <w:t>unless otherwise agreed upon by the parties.</w:t>
      </w:r>
    </w:p>
    <w:p w14:paraId="2C281278" w14:textId="77777777" w:rsidR="00BE523E" w:rsidRPr="005F0777" w:rsidRDefault="00BE523E" w:rsidP="00BE523E">
      <w:pPr>
        <w:pStyle w:val="ListParagraph"/>
        <w:ind w:left="360"/>
        <w:rPr>
          <w:rFonts w:asciiTheme="minorHAnsi" w:hAnsiTheme="minorHAnsi" w:cstheme="minorHAnsi"/>
          <w:sz w:val="22"/>
          <w:szCs w:val="22"/>
        </w:rPr>
      </w:pPr>
    </w:p>
    <w:p w14:paraId="65584524" w14:textId="028CC42B" w:rsidR="00BE523E" w:rsidRPr="00BE523E" w:rsidRDefault="008B2078" w:rsidP="00BE523E">
      <w:pPr>
        <w:pStyle w:val="ListParagraph"/>
        <w:widowControl w:val="0"/>
        <w:numPr>
          <w:ilvl w:val="1"/>
          <w:numId w:val="26"/>
        </w:numPr>
        <w:tabs>
          <w:tab w:val="left" w:pos="2293"/>
          <w:tab w:val="left" w:pos="2297"/>
        </w:tabs>
        <w:autoSpaceDE w:val="0"/>
        <w:autoSpaceDN w:val="0"/>
        <w:ind w:left="900" w:hanging="540"/>
        <w:rPr>
          <w:rFonts w:asciiTheme="minorHAnsi" w:hAnsiTheme="minorHAnsi" w:cstheme="minorHAnsi"/>
          <w:sz w:val="22"/>
          <w:szCs w:val="22"/>
        </w:rPr>
      </w:pPr>
      <w:r w:rsidRPr="005F0777">
        <w:rPr>
          <w:rFonts w:asciiTheme="minorHAnsi" w:hAnsiTheme="minorHAnsi" w:cstheme="minorHAnsi"/>
          <w:b/>
          <w:w w:val="105"/>
          <w:sz w:val="22"/>
          <w:szCs w:val="22"/>
        </w:rPr>
        <w:t>Contents</w:t>
      </w:r>
      <w:r w:rsidRPr="005F0777">
        <w:rPr>
          <w:rFonts w:asciiTheme="minorHAnsi" w:hAnsiTheme="minorHAnsi" w:cstheme="minorHAnsi"/>
          <w:b/>
          <w:spacing w:val="-1"/>
          <w:w w:val="105"/>
          <w:sz w:val="22"/>
          <w:szCs w:val="22"/>
        </w:rPr>
        <w:t xml:space="preserve"> </w:t>
      </w:r>
      <w:r w:rsidRPr="005F0777">
        <w:rPr>
          <w:rFonts w:asciiTheme="minorHAnsi" w:hAnsiTheme="minorHAnsi" w:cstheme="minorHAnsi"/>
          <w:b/>
          <w:w w:val="105"/>
          <w:sz w:val="22"/>
          <w:szCs w:val="22"/>
        </w:rPr>
        <w:t>of</w:t>
      </w:r>
      <w:r w:rsidRPr="005F0777">
        <w:rPr>
          <w:rFonts w:asciiTheme="minorHAnsi" w:hAnsiTheme="minorHAnsi" w:cstheme="minorHAnsi"/>
          <w:b/>
          <w:spacing w:val="-7"/>
          <w:w w:val="105"/>
          <w:sz w:val="22"/>
          <w:szCs w:val="22"/>
        </w:rPr>
        <w:t xml:space="preserve"> </w:t>
      </w:r>
      <w:r w:rsidR="005F0777">
        <w:rPr>
          <w:rFonts w:asciiTheme="minorHAnsi" w:hAnsiTheme="minorHAnsi" w:cstheme="minorHAnsi"/>
          <w:b/>
          <w:w w:val="105"/>
          <w:sz w:val="22"/>
          <w:szCs w:val="22"/>
        </w:rPr>
        <w:t>B</w:t>
      </w:r>
      <w:r w:rsidRPr="005F0777">
        <w:rPr>
          <w:rFonts w:asciiTheme="minorHAnsi" w:hAnsiTheme="minorHAnsi" w:cstheme="minorHAnsi"/>
          <w:b/>
          <w:w w:val="105"/>
          <w:sz w:val="22"/>
          <w:szCs w:val="22"/>
        </w:rPr>
        <w:t>ound</w:t>
      </w:r>
      <w:r w:rsidRPr="005F0777">
        <w:rPr>
          <w:rFonts w:asciiTheme="minorHAnsi" w:hAnsiTheme="minorHAnsi" w:cstheme="minorHAnsi"/>
          <w:b/>
          <w:spacing w:val="-1"/>
          <w:w w:val="105"/>
          <w:sz w:val="22"/>
          <w:szCs w:val="22"/>
        </w:rPr>
        <w:t xml:space="preserve"> </w:t>
      </w:r>
      <w:r w:rsidR="005F0777">
        <w:rPr>
          <w:rFonts w:asciiTheme="minorHAnsi" w:hAnsiTheme="minorHAnsi" w:cstheme="minorHAnsi"/>
          <w:b/>
          <w:w w:val="105"/>
          <w:sz w:val="22"/>
          <w:szCs w:val="22"/>
        </w:rPr>
        <w:t>V</w:t>
      </w:r>
      <w:r w:rsidRPr="005F0777">
        <w:rPr>
          <w:rFonts w:asciiTheme="minorHAnsi" w:hAnsiTheme="minorHAnsi" w:cstheme="minorHAnsi"/>
          <w:b/>
          <w:w w:val="105"/>
          <w:sz w:val="22"/>
          <w:szCs w:val="22"/>
        </w:rPr>
        <w:t xml:space="preserve">olumes. </w:t>
      </w:r>
      <w:r w:rsidRPr="005F0777">
        <w:rPr>
          <w:rFonts w:asciiTheme="minorHAnsi" w:hAnsiTheme="minorHAnsi" w:cstheme="minorHAnsi"/>
          <w:w w:val="105"/>
          <w:sz w:val="22"/>
          <w:szCs w:val="22"/>
        </w:rPr>
        <w:t>Bound volumes</w:t>
      </w:r>
      <w:r w:rsidRPr="005F0777">
        <w:rPr>
          <w:rFonts w:asciiTheme="minorHAnsi" w:hAnsiTheme="minorHAnsi" w:cstheme="minorHAnsi"/>
          <w:spacing w:val="-5"/>
          <w:w w:val="105"/>
          <w:sz w:val="22"/>
          <w:szCs w:val="22"/>
        </w:rPr>
        <w:t xml:space="preserve"> </w:t>
      </w:r>
      <w:r w:rsidRPr="005F0777">
        <w:rPr>
          <w:rFonts w:asciiTheme="minorHAnsi" w:hAnsiTheme="minorHAnsi" w:cstheme="minorHAnsi"/>
          <w:w w:val="105"/>
          <w:sz w:val="22"/>
          <w:szCs w:val="22"/>
        </w:rPr>
        <w:t>for</w:t>
      </w:r>
      <w:r w:rsidRPr="005F0777">
        <w:rPr>
          <w:rFonts w:asciiTheme="minorHAnsi" w:hAnsiTheme="minorHAnsi" w:cstheme="minorHAnsi"/>
          <w:spacing w:val="-8"/>
          <w:w w:val="105"/>
          <w:sz w:val="22"/>
          <w:szCs w:val="22"/>
        </w:rPr>
        <w:t xml:space="preserve"> </w:t>
      </w:r>
      <w:r w:rsidRPr="005F0777">
        <w:rPr>
          <w:rFonts w:asciiTheme="minorHAnsi" w:hAnsiTheme="minorHAnsi" w:cstheme="minorHAnsi"/>
          <w:w w:val="105"/>
          <w:sz w:val="22"/>
          <w:szCs w:val="22"/>
        </w:rPr>
        <w:t>the</w:t>
      </w:r>
      <w:r w:rsidRPr="005F0777">
        <w:rPr>
          <w:rFonts w:asciiTheme="minorHAnsi" w:hAnsiTheme="minorHAnsi" w:cstheme="minorHAnsi"/>
          <w:spacing w:val="-8"/>
          <w:w w:val="105"/>
          <w:sz w:val="22"/>
          <w:szCs w:val="22"/>
        </w:rPr>
        <w:t xml:space="preserve"> </w:t>
      </w:r>
      <w:r w:rsidRPr="005F0777">
        <w:rPr>
          <w:rFonts w:asciiTheme="minorHAnsi" w:hAnsiTheme="minorHAnsi" w:cstheme="minorHAnsi"/>
          <w:w w:val="105"/>
          <w:sz w:val="22"/>
          <w:szCs w:val="22"/>
        </w:rPr>
        <w:t>California Reports, Fifth</w:t>
      </w:r>
      <w:r w:rsidRPr="005F0777">
        <w:rPr>
          <w:rFonts w:asciiTheme="minorHAnsi" w:hAnsiTheme="minorHAnsi" w:cstheme="minorHAnsi"/>
          <w:spacing w:val="-4"/>
          <w:w w:val="105"/>
          <w:sz w:val="22"/>
          <w:szCs w:val="22"/>
        </w:rPr>
        <w:t xml:space="preserve"> </w:t>
      </w:r>
      <w:r w:rsidRPr="005F0777">
        <w:rPr>
          <w:rFonts w:asciiTheme="minorHAnsi" w:hAnsiTheme="minorHAnsi" w:cstheme="minorHAnsi"/>
          <w:w w:val="105"/>
          <w:sz w:val="22"/>
          <w:szCs w:val="22"/>
        </w:rPr>
        <w:t>Series, must</w:t>
      </w:r>
      <w:r w:rsidRPr="005F0777">
        <w:rPr>
          <w:rFonts w:asciiTheme="minorHAnsi" w:hAnsiTheme="minorHAnsi" w:cstheme="minorHAnsi"/>
          <w:spacing w:val="-1"/>
          <w:w w:val="105"/>
          <w:sz w:val="22"/>
          <w:szCs w:val="22"/>
        </w:rPr>
        <w:t xml:space="preserve"> </w:t>
      </w:r>
      <w:r w:rsidRPr="005F0777">
        <w:rPr>
          <w:rFonts w:asciiTheme="minorHAnsi" w:hAnsiTheme="minorHAnsi" w:cstheme="minorHAnsi"/>
          <w:w w:val="105"/>
          <w:sz w:val="22"/>
          <w:szCs w:val="22"/>
        </w:rPr>
        <w:t>contain the</w:t>
      </w:r>
      <w:r w:rsidRPr="005F0777">
        <w:rPr>
          <w:rFonts w:asciiTheme="minorHAnsi" w:hAnsiTheme="minorHAnsi" w:cstheme="minorHAnsi"/>
          <w:spacing w:val="-4"/>
          <w:w w:val="105"/>
          <w:sz w:val="22"/>
          <w:szCs w:val="22"/>
        </w:rPr>
        <w:t xml:space="preserve"> </w:t>
      </w:r>
      <w:r w:rsidRPr="005F0777">
        <w:rPr>
          <w:rFonts w:asciiTheme="minorHAnsi" w:hAnsiTheme="minorHAnsi" w:cstheme="minorHAnsi"/>
          <w:w w:val="105"/>
          <w:sz w:val="22"/>
          <w:szCs w:val="22"/>
        </w:rPr>
        <w:t>following:</w:t>
      </w:r>
      <w:r w:rsidRPr="005F0777">
        <w:rPr>
          <w:rFonts w:asciiTheme="minorHAnsi" w:hAnsiTheme="minorHAnsi" w:cstheme="minorHAnsi"/>
          <w:spacing w:val="40"/>
          <w:w w:val="105"/>
          <w:sz w:val="22"/>
          <w:szCs w:val="22"/>
        </w:rPr>
        <w:t xml:space="preserve"> </w:t>
      </w:r>
      <w:r w:rsidRPr="005F0777">
        <w:rPr>
          <w:rFonts w:asciiTheme="minorHAnsi" w:hAnsiTheme="minorHAnsi" w:cstheme="minorHAnsi"/>
          <w:w w:val="105"/>
          <w:sz w:val="22"/>
          <w:szCs w:val="22"/>
        </w:rPr>
        <w:t>(i) list of contents inside the</w:t>
      </w:r>
      <w:r w:rsidRPr="005F0777">
        <w:rPr>
          <w:rFonts w:asciiTheme="minorHAnsi" w:hAnsiTheme="minorHAnsi" w:cstheme="minorHAnsi"/>
          <w:spacing w:val="-4"/>
          <w:w w:val="105"/>
          <w:sz w:val="22"/>
          <w:szCs w:val="22"/>
        </w:rPr>
        <w:t xml:space="preserve"> </w:t>
      </w:r>
      <w:r w:rsidRPr="005F0777">
        <w:rPr>
          <w:rFonts w:asciiTheme="minorHAnsi" w:hAnsiTheme="minorHAnsi" w:cstheme="minorHAnsi"/>
          <w:w w:val="105"/>
          <w:sz w:val="22"/>
          <w:szCs w:val="22"/>
        </w:rPr>
        <w:t>front cover;</w:t>
      </w:r>
      <w:r w:rsidRPr="005F0777">
        <w:rPr>
          <w:rFonts w:asciiTheme="minorHAnsi" w:hAnsiTheme="minorHAnsi" w:cstheme="minorHAnsi"/>
          <w:spacing w:val="40"/>
          <w:w w:val="105"/>
          <w:sz w:val="22"/>
          <w:szCs w:val="22"/>
        </w:rPr>
        <w:t xml:space="preserve"> </w:t>
      </w:r>
      <w:r w:rsidRPr="005F0777">
        <w:rPr>
          <w:rFonts w:asciiTheme="minorHAnsi" w:hAnsiTheme="minorHAnsi" w:cstheme="minorHAnsi"/>
          <w:w w:val="105"/>
          <w:sz w:val="22"/>
          <w:szCs w:val="22"/>
        </w:rPr>
        <w:t>(ii) title page;</w:t>
      </w:r>
      <w:r w:rsidRPr="005F0777">
        <w:rPr>
          <w:rFonts w:asciiTheme="minorHAnsi" w:hAnsiTheme="minorHAnsi" w:cstheme="minorHAnsi"/>
          <w:spacing w:val="40"/>
          <w:w w:val="105"/>
          <w:sz w:val="22"/>
          <w:szCs w:val="22"/>
        </w:rPr>
        <w:t xml:space="preserve"> </w:t>
      </w:r>
      <w:r w:rsidRPr="005F0777">
        <w:rPr>
          <w:rFonts w:asciiTheme="minorHAnsi" w:hAnsiTheme="minorHAnsi" w:cstheme="minorHAnsi"/>
          <w:w w:val="105"/>
          <w:sz w:val="22"/>
          <w:szCs w:val="22"/>
        </w:rPr>
        <w:t>(iii) rosters</w:t>
      </w:r>
      <w:r w:rsidRPr="005F0777">
        <w:rPr>
          <w:rFonts w:asciiTheme="minorHAnsi" w:hAnsiTheme="minorHAnsi" w:cstheme="minorHAnsi"/>
          <w:spacing w:val="-1"/>
          <w:w w:val="105"/>
          <w:sz w:val="22"/>
          <w:szCs w:val="22"/>
        </w:rPr>
        <w:t xml:space="preserve"> </w:t>
      </w:r>
      <w:r w:rsidRPr="005F0777">
        <w:rPr>
          <w:rFonts w:asciiTheme="minorHAnsi" w:hAnsiTheme="minorHAnsi" w:cstheme="minorHAnsi"/>
          <w:w w:val="105"/>
          <w:sz w:val="22"/>
          <w:szCs w:val="22"/>
        </w:rPr>
        <w:t>of</w:t>
      </w:r>
      <w:r w:rsidRPr="005F0777">
        <w:rPr>
          <w:rFonts w:asciiTheme="minorHAnsi" w:hAnsiTheme="minorHAnsi" w:cstheme="minorHAnsi"/>
          <w:spacing w:val="-4"/>
          <w:w w:val="105"/>
          <w:sz w:val="22"/>
          <w:szCs w:val="22"/>
        </w:rPr>
        <w:t xml:space="preserve"> </w:t>
      </w:r>
      <w:r w:rsidRPr="005F0777">
        <w:rPr>
          <w:rFonts w:asciiTheme="minorHAnsi" w:hAnsiTheme="minorHAnsi" w:cstheme="minorHAnsi"/>
          <w:w w:val="105"/>
          <w:sz w:val="22"/>
          <w:szCs w:val="22"/>
        </w:rPr>
        <w:t>judges</w:t>
      </w:r>
      <w:r w:rsidRPr="005F0777">
        <w:rPr>
          <w:rFonts w:asciiTheme="minorHAnsi" w:hAnsiTheme="minorHAnsi" w:cstheme="minorHAnsi"/>
          <w:spacing w:val="-1"/>
          <w:w w:val="105"/>
          <w:sz w:val="22"/>
          <w:szCs w:val="22"/>
        </w:rPr>
        <w:t xml:space="preserve"> </w:t>
      </w:r>
      <w:r w:rsidRPr="005F0777">
        <w:rPr>
          <w:rFonts w:asciiTheme="minorHAnsi" w:hAnsiTheme="minorHAnsi" w:cstheme="minorHAnsi"/>
          <w:w w:val="105"/>
          <w:sz w:val="22"/>
          <w:szCs w:val="22"/>
        </w:rPr>
        <w:t>of</w:t>
      </w:r>
      <w:r w:rsidRPr="005F0777">
        <w:rPr>
          <w:rFonts w:asciiTheme="minorHAnsi" w:hAnsiTheme="minorHAnsi" w:cstheme="minorHAnsi"/>
          <w:spacing w:val="-1"/>
          <w:w w:val="105"/>
          <w:sz w:val="22"/>
          <w:szCs w:val="22"/>
        </w:rPr>
        <w:t xml:space="preserve"> </w:t>
      </w:r>
      <w:r w:rsidRPr="005F0777">
        <w:rPr>
          <w:rFonts w:asciiTheme="minorHAnsi" w:hAnsiTheme="minorHAnsi" w:cstheme="minorHAnsi"/>
          <w:w w:val="105"/>
          <w:sz w:val="22"/>
          <w:szCs w:val="22"/>
        </w:rPr>
        <w:t xml:space="preserve">the Supreme Court, </w:t>
      </w:r>
      <w:r w:rsidR="00BE523E">
        <w:rPr>
          <w:rFonts w:asciiTheme="minorHAnsi" w:hAnsiTheme="minorHAnsi" w:cstheme="minorHAnsi"/>
          <w:w w:val="105"/>
          <w:sz w:val="22"/>
          <w:szCs w:val="22"/>
        </w:rPr>
        <w:t>Courts</w:t>
      </w:r>
      <w:r w:rsidRPr="005F0777">
        <w:rPr>
          <w:rFonts w:asciiTheme="minorHAnsi" w:hAnsiTheme="minorHAnsi" w:cstheme="minorHAnsi"/>
          <w:w w:val="105"/>
          <w:sz w:val="22"/>
          <w:szCs w:val="22"/>
        </w:rPr>
        <w:t xml:space="preserve"> of Appeal, and Superior Courts;</w:t>
      </w:r>
      <w:r w:rsidRPr="005F0777">
        <w:rPr>
          <w:rFonts w:asciiTheme="minorHAnsi" w:hAnsiTheme="minorHAnsi" w:cstheme="minorHAnsi"/>
          <w:spacing w:val="40"/>
          <w:w w:val="105"/>
          <w:sz w:val="22"/>
          <w:szCs w:val="22"/>
        </w:rPr>
        <w:t xml:space="preserve"> </w:t>
      </w:r>
      <w:r w:rsidRPr="005F0777">
        <w:rPr>
          <w:rFonts w:asciiTheme="minorHAnsi" w:hAnsiTheme="minorHAnsi" w:cstheme="minorHAnsi"/>
          <w:w w:val="105"/>
          <w:sz w:val="22"/>
          <w:szCs w:val="22"/>
        </w:rPr>
        <w:t>(iv) table</w:t>
      </w:r>
      <w:r w:rsidRPr="005F0777">
        <w:rPr>
          <w:rFonts w:asciiTheme="minorHAnsi" w:hAnsiTheme="minorHAnsi" w:cstheme="minorHAnsi"/>
          <w:spacing w:val="-4"/>
          <w:w w:val="105"/>
          <w:sz w:val="22"/>
          <w:szCs w:val="22"/>
        </w:rPr>
        <w:t xml:space="preserve"> </w:t>
      </w:r>
      <w:r w:rsidRPr="005F0777">
        <w:rPr>
          <w:rFonts w:asciiTheme="minorHAnsi" w:hAnsiTheme="minorHAnsi" w:cstheme="minorHAnsi"/>
          <w:w w:val="105"/>
          <w:sz w:val="22"/>
          <w:szCs w:val="22"/>
        </w:rPr>
        <w:t>of</w:t>
      </w:r>
      <w:r w:rsidRPr="005F0777">
        <w:rPr>
          <w:rFonts w:asciiTheme="minorHAnsi" w:hAnsiTheme="minorHAnsi" w:cstheme="minorHAnsi"/>
          <w:spacing w:val="-5"/>
          <w:w w:val="105"/>
          <w:sz w:val="22"/>
          <w:szCs w:val="22"/>
        </w:rPr>
        <w:t xml:space="preserve"> </w:t>
      </w:r>
      <w:r w:rsidRPr="005F0777">
        <w:rPr>
          <w:rFonts w:asciiTheme="minorHAnsi" w:hAnsiTheme="minorHAnsi" w:cstheme="minorHAnsi"/>
          <w:w w:val="105"/>
          <w:sz w:val="22"/>
          <w:szCs w:val="22"/>
        </w:rPr>
        <w:t>cases;</w:t>
      </w:r>
      <w:r w:rsidRPr="005F0777">
        <w:rPr>
          <w:rFonts w:asciiTheme="minorHAnsi" w:hAnsiTheme="minorHAnsi" w:cstheme="minorHAnsi"/>
          <w:spacing w:val="40"/>
          <w:w w:val="105"/>
          <w:sz w:val="22"/>
          <w:szCs w:val="22"/>
        </w:rPr>
        <w:t xml:space="preserve"> </w:t>
      </w:r>
      <w:r w:rsidRPr="005F0777">
        <w:rPr>
          <w:rFonts w:asciiTheme="minorHAnsi" w:hAnsiTheme="minorHAnsi" w:cstheme="minorHAnsi"/>
          <w:w w:val="105"/>
          <w:sz w:val="22"/>
          <w:szCs w:val="22"/>
        </w:rPr>
        <w:t>(v)</w:t>
      </w:r>
      <w:r w:rsidRPr="005F0777">
        <w:rPr>
          <w:rFonts w:asciiTheme="minorHAnsi" w:hAnsiTheme="minorHAnsi" w:cstheme="minorHAnsi"/>
          <w:spacing w:val="-3"/>
          <w:w w:val="105"/>
          <w:sz w:val="22"/>
          <w:szCs w:val="22"/>
        </w:rPr>
        <w:t xml:space="preserve"> </w:t>
      </w:r>
      <w:r w:rsidRPr="005F0777">
        <w:rPr>
          <w:rFonts w:asciiTheme="minorHAnsi" w:hAnsiTheme="minorHAnsi" w:cstheme="minorHAnsi"/>
          <w:w w:val="105"/>
          <w:sz w:val="22"/>
          <w:szCs w:val="22"/>
        </w:rPr>
        <w:t>opinions of</w:t>
      </w:r>
      <w:r w:rsidRPr="005F0777">
        <w:rPr>
          <w:rFonts w:asciiTheme="minorHAnsi" w:hAnsiTheme="minorHAnsi" w:cstheme="minorHAnsi"/>
          <w:spacing w:val="-10"/>
          <w:w w:val="105"/>
          <w:sz w:val="22"/>
          <w:szCs w:val="22"/>
        </w:rPr>
        <w:t xml:space="preserve"> </w:t>
      </w:r>
      <w:r w:rsidRPr="005F0777">
        <w:rPr>
          <w:rFonts w:asciiTheme="minorHAnsi" w:hAnsiTheme="minorHAnsi" w:cstheme="minorHAnsi"/>
          <w:w w:val="105"/>
          <w:sz w:val="22"/>
          <w:szCs w:val="22"/>
        </w:rPr>
        <w:t>the Supreme</w:t>
      </w:r>
      <w:r w:rsidRPr="005F0777">
        <w:rPr>
          <w:rFonts w:asciiTheme="minorHAnsi" w:hAnsiTheme="minorHAnsi" w:cstheme="minorHAnsi"/>
          <w:spacing w:val="-4"/>
          <w:w w:val="105"/>
          <w:sz w:val="22"/>
          <w:szCs w:val="22"/>
        </w:rPr>
        <w:t xml:space="preserve"> </w:t>
      </w:r>
      <w:r w:rsidRPr="005F0777">
        <w:rPr>
          <w:rFonts w:asciiTheme="minorHAnsi" w:hAnsiTheme="minorHAnsi" w:cstheme="minorHAnsi"/>
          <w:w w:val="105"/>
          <w:sz w:val="22"/>
          <w:szCs w:val="22"/>
        </w:rPr>
        <w:t>Court with classification</w:t>
      </w:r>
      <w:r w:rsidRPr="005F0777">
        <w:rPr>
          <w:rFonts w:asciiTheme="minorHAnsi" w:hAnsiTheme="minorHAnsi" w:cstheme="minorHAnsi"/>
          <w:spacing w:val="-5"/>
          <w:w w:val="105"/>
          <w:sz w:val="22"/>
          <w:szCs w:val="22"/>
        </w:rPr>
        <w:t xml:space="preserve"> </w:t>
      </w:r>
      <w:r w:rsidRPr="005F0777">
        <w:rPr>
          <w:rFonts w:asciiTheme="minorHAnsi" w:hAnsiTheme="minorHAnsi" w:cstheme="minorHAnsi"/>
          <w:w w:val="105"/>
          <w:sz w:val="22"/>
          <w:szCs w:val="22"/>
        </w:rPr>
        <w:t>headings,</w:t>
      </w:r>
      <w:r w:rsidRPr="005F0777">
        <w:rPr>
          <w:rFonts w:asciiTheme="minorHAnsi" w:hAnsiTheme="minorHAnsi" w:cstheme="minorHAnsi"/>
          <w:spacing w:val="-4"/>
          <w:w w:val="105"/>
          <w:sz w:val="22"/>
          <w:szCs w:val="22"/>
        </w:rPr>
        <w:t xml:space="preserve"> </w:t>
      </w:r>
      <w:r w:rsidRPr="005F0777">
        <w:rPr>
          <w:rFonts w:asciiTheme="minorHAnsi" w:hAnsiTheme="minorHAnsi" w:cstheme="minorHAnsi"/>
          <w:w w:val="105"/>
          <w:sz w:val="22"/>
          <w:szCs w:val="22"/>
        </w:rPr>
        <w:t>summaries, headnotes, and</w:t>
      </w:r>
      <w:r w:rsidRPr="005F0777">
        <w:rPr>
          <w:rFonts w:asciiTheme="minorHAnsi" w:hAnsiTheme="minorHAnsi" w:cstheme="minorHAnsi"/>
          <w:spacing w:val="-1"/>
          <w:w w:val="105"/>
          <w:sz w:val="22"/>
          <w:szCs w:val="22"/>
        </w:rPr>
        <w:t xml:space="preserve"> </w:t>
      </w:r>
      <w:r w:rsidRPr="005F0777">
        <w:rPr>
          <w:rFonts w:asciiTheme="minorHAnsi" w:hAnsiTheme="minorHAnsi" w:cstheme="minorHAnsi"/>
          <w:w w:val="105"/>
          <w:sz w:val="22"/>
          <w:szCs w:val="22"/>
        </w:rPr>
        <w:t>subsequent history entries, if any;</w:t>
      </w:r>
      <w:r w:rsidRPr="005F0777">
        <w:rPr>
          <w:rFonts w:asciiTheme="minorHAnsi" w:hAnsiTheme="minorHAnsi" w:cstheme="minorHAnsi"/>
          <w:spacing w:val="40"/>
          <w:w w:val="105"/>
          <w:sz w:val="22"/>
          <w:szCs w:val="22"/>
        </w:rPr>
        <w:t xml:space="preserve"> </w:t>
      </w:r>
      <w:r w:rsidRPr="005F0777">
        <w:rPr>
          <w:rFonts w:asciiTheme="minorHAnsi" w:hAnsiTheme="minorHAnsi" w:cstheme="minorHAnsi"/>
          <w:w w:val="105"/>
          <w:sz w:val="22"/>
          <w:szCs w:val="22"/>
        </w:rPr>
        <w:t>(vi) opinions of</w:t>
      </w:r>
      <w:r w:rsidRPr="005F0777">
        <w:rPr>
          <w:rFonts w:asciiTheme="minorHAnsi" w:hAnsiTheme="minorHAnsi" w:cstheme="minorHAnsi"/>
          <w:spacing w:val="-5"/>
          <w:w w:val="105"/>
          <w:sz w:val="22"/>
          <w:szCs w:val="22"/>
        </w:rPr>
        <w:t xml:space="preserve"> </w:t>
      </w:r>
      <w:r w:rsidRPr="005F0777">
        <w:rPr>
          <w:rFonts w:asciiTheme="minorHAnsi" w:hAnsiTheme="minorHAnsi" w:cstheme="minorHAnsi"/>
          <w:w w:val="105"/>
          <w:sz w:val="22"/>
          <w:szCs w:val="22"/>
        </w:rPr>
        <w:t>the Commission on Judicial Performance</w:t>
      </w:r>
      <w:r w:rsidRPr="005F0777">
        <w:rPr>
          <w:rFonts w:asciiTheme="minorHAnsi" w:hAnsiTheme="minorHAnsi" w:cstheme="minorHAnsi"/>
          <w:spacing w:val="26"/>
          <w:w w:val="105"/>
          <w:sz w:val="22"/>
          <w:szCs w:val="22"/>
        </w:rPr>
        <w:t xml:space="preserve"> </w:t>
      </w:r>
      <w:r w:rsidRPr="005F0777">
        <w:rPr>
          <w:rFonts w:asciiTheme="minorHAnsi" w:hAnsiTheme="minorHAnsi" w:cstheme="minorHAnsi"/>
          <w:w w:val="105"/>
          <w:sz w:val="22"/>
          <w:szCs w:val="22"/>
        </w:rPr>
        <w:t>with classification headings, summaries, headnotes, and subsequent</w:t>
      </w:r>
      <w:r w:rsidRPr="005F0777">
        <w:rPr>
          <w:rFonts w:asciiTheme="minorHAnsi" w:hAnsiTheme="minorHAnsi" w:cstheme="minorHAnsi"/>
          <w:spacing w:val="29"/>
          <w:w w:val="105"/>
          <w:sz w:val="22"/>
          <w:szCs w:val="22"/>
        </w:rPr>
        <w:t xml:space="preserve"> </w:t>
      </w:r>
      <w:r w:rsidRPr="005F0777">
        <w:rPr>
          <w:rFonts w:asciiTheme="minorHAnsi" w:hAnsiTheme="minorHAnsi" w:cstheme="minorHAnsi"/>
          <w:w w:val="105"/>
          <w:sz w:val="22"/>
          <w:szCs w:val="22"/>
        </w:rPr>
        <w:t>history entries, if</w:t>
      </w:r>
      <w:r w:rsidRPr="005F0777">
        <w:rPr>
          <w:rFonts w:asciiTheme="minorHAnsi" w:hAnsiTheme="minorHAnsi" w:cstheme="minorHAnsi"/>
          <w:spacing w:val="-4"/>
          <w:w w:val="105"/>
          <w:sz w:val="22"/>
          <w:szCs w:val="22"/>
        </w:rPr>
        <w:t xml:space="preserve"> </w:t>
      </w:r>
      <w:r w:rsidRPr="005F0777">
        <w:rPr>
          <w:rFonts w:asciiTheme="minorHAnsi" w:hAnsiTheme="minorHAnsi" w:cstheme="minorHAnsi"/>
          <w:w w:val="105"/>
          <w:sz w:val="22"/>
          <w:szCs w:val="22"/>
        </w:rPr>
        <w:t>any;</w:t>
      </w:r>
      <w:r w:rsidRPr="005F0777">
        <w:rPr>
          <w:rFonts w:asciiTheme="minorHAnsi" w:hAnsiTheme="minorHAnsi" w:cstheme="minorHAnsi"/>
          <w:spacing w:val="40"/>
          <w:w w:val="105"/>
          <w:sz w:val="22"/>
          <w:szCs w:val="22"/>
        </w:rPr>
        <w:t xml:space="preserve"> </w:t>
      </w:r>
      <w:r w:rsidRPr="005F0777">
        <w:rPr>
          <w:rFonts w:asciiTheme="minorHAnsi" w:hAnsiTheme="minorHAnsi" w:cstheme="minorHAnsi"/>
          <w:w w:val="105"/>
          <w:sz w:val="22"/>
          <w:szCs w:val="22"/>
        </w:rPr>
        <w:t>(vii) memorials, if any; and, (viii) such other materials</w:t>
      </w:r>
      <w:r w:rsidRPr="005F0777">
        <w:rPr>
          <w:rFonts w:asciiTheme="minorHAnsi" w:hAnsiTheme="minorHAnsi" w:cstheme="minorHAnsi"/>
          <w:spacing w:val="-1"/>
          <w:w w:val="105"/>
          <w:sz w:val="22"/>
          <w:szCs w:val="22"/>
        </w:rPr>
        <w:t xml:space="preserve"> </w:t>
      </w:r>
      <w:r w:rsidRPr="005F0777">
        <w:rPr>
          <w:rFonts w:asciiTheme="minorHAnsi" w:hAnsiTheme="minorHAnsi" w:cstheme="minorHAnsi"/>
          <w:w w:val="105"/>
          <w:sz w:val="22"/>
          <w:szCs w:val="22"/>
        </w:rPr>
        <w:t>as</w:t>
      </w:r>
      <w:r w:rsidRPr="005F0777">
        <w:rPr>
          <w:rFonts w:asciiTheme="minorHAnsi" w:hAnsiTheme="minorHAnsi" w:cstheme="minorHAnsi"/>
          <w:spacing w:val="-9"/>
          <w:w w:val="105"/>
          <w:sz w:val="22"/>
          <w:szCs w:val="22"/>
        </w:rPr>
        <w:t xml:space="preserve"> </w:t>
      </w:r>
      <w:r w:rsidRPr="005F0777">
        <w:rPr>
          <w:rFonts w:asciiTheme="minorHAnsi" w:hAnsiTheme="minorHAnsi" w:cstheme="minorHAnsi"/>
          <w:w w:val="105"/>
          <w:sz w:val="22"/>
          <w:szCs w:val="22"/>
        </w:rPr>
        <w:t>the</w:t>
      </w:r>
      <w:r w:rsidRPr="005F0777">
        <w:rPr>
          <w:rFonts w:asciiTheme="minorHAnsi" w:hAnsiTheme="minorHAnsi" w:cstheme="minorHAnsi"/>
          <w:spacing w:val="-1"/>
          <w:w w:val="105"/>
          <w:sz w:val="22"/>
          <w:szCs w:val="22"/>
        </w:rPr>
        <w:t xml:space="preserve"> </w:t>
      </w:r>
      <w:r w:rsidRPr="005F0777">
        <w:rPr>
          <w:rFonts w:asciiTheme="minorHAnsi" w:hAnsiTheme="minorHAnsi" w:cstheme="minorHAnsi"/>
          <w:w w:val="105"/>
          <w:sz w:val="22"/>
          <w:szCs w:val="22"/>
        </w:rPr>
        <w:t>Supreme Court or</w:t>
      </w:r>
      <w:r w:rsidRPr="005F0777">
        <w:rPr>
          <w:rFonts w:asciiTheme="minorHAnsi" w:hAnsiTheme="minorHAnsi" w:cstheme="minorHAnsi"/>
          <w:spacing w:val="-6"/>
          <w:w w:val="105"/>
          <w:sz w:val="22"/>
          <w:szCs w:val="22"/>
        </w:rPr>
        <w:t xml:space="preserve"> </w:t>
      </w:r>
      <w:r w:rsidRPr="005F0777">
        <w:rPr>
          <w:rFonts w:asciiTheme="minorHAnsi" w:hAnsiTheme="minorHAnsi" w:cstheme="minorHAnsi"/>
          <w:w w:val="105"/>
          <w:sz w:val="22"/>
          <w:szCs w:val="22"/>
        </w:rPr>
        <w:t xml:space="preserve">the </w:t>
      </w:r>
      <w:r w:rsidR="00041823">
        <w:rPr>
          <w:rFonts w:asciiTheme="minorHAnsi" w:hAnsiTheme="minorHAnsi" w:cstheme="minorHAnsi"/>
          <w:w w:val="105"/>
          <w:sz w:val="22"/>
          <w:szCs w:val="22"/>
        </w:rPr>
        <w:t>CA ROD</w:t>
      </w:r>
      <w:r w:rsidRPr="005F0777">
        <w:rPr>
          <w:rFonts w:asciiTheme="minorHAnsi" w:hAnsiTheme="minorHAnsi" w:cstheme="minorHAnsi"/>
          <w:w w:val="105"/>
          <w:sz w:val="22"/>
          <w:szCs w:val="22"/>
        </w:rPr>
        <w:t xml:space="preserve"> may direct to</w:t>
      </w:r>
      <w:r w:rsidRPr="005F0777">
        <w:rPr>
          <w:rFonts w:asciiTheme="minorHAnsi" w:hAnsiTheme="minorHAnsi" w:cstheme="minorHAnsi"/>
          <w:spacing w:val="-1"/>
          <w:w w:val="105"/>
          <w:sz w:val="22"/>
          <w:szCs w:val="22"/>
        </w:rPr>
        <w:t xml:space="preserve"> </w:t>
      </w:r>
      <w:r w:rsidRPr="005F0777">
        <w:rPr>
          <w:rFonts w:asciiTheme="minorHAnsi" w:hAnsiTheme="minorHAnsi" w:cstheme="minorHAnsi"/>
          <w:w w:val="105"/>
          <w:sz w:val="22"/>
          <w:szCs w:val="22"/>
        </w:rPr>
        <w:t>be published. Bound</w:t>
      </w:r>
      <w:r w:rsidRPr="005F0777">
        <w:rPr>
          <w:rFonts w:asciiTheme="minorHAnsi" w:hAnsiTheme="minorHAnsi" w:cstheme="minorHAnsi"/>
          <w:spacing w:val="-3"/>
          <w:w w:val="105"/>
          <w:sz w:val="22"/>
          <w:szCs w:val="22"/>
        </w:rPr>
        <w:t xml:space="preserve"> </w:t>
      </w:r>
      <w:r w:rsidRPr="005F0777">
        <w:rPr>
          <w:rFonts w:asciiTheme="minorHAnsi" w:hAnsiTheme="minorHAnsi" w:cstheme="minorHAnsi"/>
          <w:w w:val="105"/>
          <w:sz w:val="22"/>
          <w:szCs w:val="22"/>
        </w:rPr>
        <w:t>volumes</w:t>
      </w:r>
      <w:r w:rsidRPr="005F0777">
        <w:rPr>
          <w:rFonts w:asciiTheme="minorHAnsi" w:hAnsiTheme="minorHAnsi" w:cstheme="minorHAnsi"/>
          <w:spacing w:val="-3"/>
          <w:w w:val="105"/>
          <w:sz w:val="22"/>
          <w:szCs w:val="22"/>
        </w:rPr>
        <w:t xml:space="preserve"> </w:t>
      </w:r>
      <w:r w:rsidRPr="005F0777">
        <w:rPr>
          <w:rFonts w:asciiTheme="minorHAnsi" w:hAnsiTheme="minorHAnsi" w:cstheme="minorHAnsi"/>
          <w:w w:val="105"/>
          <w:sz w:val="22"/>
          <w:szCs w:val="22"/>
        </w:rPr>
        <w:t>for</w:t>
      </w:r>
      <w:r w:rsidRPr="005F0777">
        <w:rPr>
          <w:rFonts w:asciiTheme="minorHAnsi" w:hAnsiTheme="minorHAnsi" w:cstheme="minorHAnsi"/>
          <w:spacing w:val="-11"/>
          <w:w w:val="105"/>
          <w:sz w:val="22"/>
          <w:szCs w:val="22"/>
        </w:rPr>
        <w:t xml:space="preserve"> </w:t>
      </w:r>
      <w:r w:rsidRPr="005F0777">
        <w:rPr>
          <w:rFonts w:asciiTheme="minorHAnsi" w:hAnsiTheme="minorHAnsi" w:cstheme="minorHAnsi"/>
          <w:w w:val="105"/>
          <w:sz w:val="22"/>
          <w:szCs w:val="22"/>
        </w:rPr>
        <w:t>the</w:t>
      </w:r>
      <w:r w:rsidRPr="005F0777">
        <w:rPr>
          <w:rFonts w:asciiTheme="minorHAnsi" w:hAnsiTheme="minorHAnsi" w:cstheme="minorHAnsi"/>
          <w:spacing w:val="-9"/>
          <w:w w:val="105"/>
          <w:sz w:val="22"/>
          <w:szCs w:val="22"/>
        </w:rPr>
        <w:t xml:space="preserve"> </w:t>
      </w:r>
      <w:r w:rsidRPr="005F0777">
        <w:rPr>
          <w:rFonts w:asciiTheme="minorHAnsi" w:hAnsiTheme="minorHAnsi" w:cstheme="minorHAnsi"/>
          <w:w w:val="105"/>
          <w:sz w:val="22"/>
          <w:szCs w:val="22"/>
        </w:rPr>
        <w:t>California Appellate Reports, Fifth</w:t>
      </w:r>
      <w:r w:rsidRPr="005F0777">
        <w:rPr>
          <w:rFonts w:asciiTheme="minorHAnsi" w:hAnsiTheme="minorHAnsi" w:cstheme="minorHAnsi"/>
          <w:spacing w:val="-8"/>
          <w:w w:val="105"/>
          <w:sz w:val="22"/>
          <w:szCs w:val="22"/>
        </w:rPr>
        <w:t xml:space="preserve"> </w:t>
      </w:r>
      <w:r w:rsidRPr="005F0777">
        <w:rPr>
          <w:rFonts w:asciiTheme="minorHAnsi" w:hAnsiTheme="minorHAnsi" w:cstheme="minorHAnsi"/>
          <w:w w:val="105"/>
          <w:sz w:val="22"/>
          <w:szCs w:val="22"/>
        </w:rPr>
        <w:t>Series,</w:t>
      </w:r>
      <w:r w:rsidRPr="005F0777">
        <w:rPr>
          <w:rFonts w:asciiTheme="minorHAnsi" w:hAnsiTheme="minorHAnsi" w:cstheme="minorHAnsi"/>
          <w:spacing w:val="-3"/>
          <w:w w:val="105"/>
          <w:sz w:val="22"/>
          <w:szCs w:val="22"/>
        </w:rPr>
        <w:t xml:space="preserve"> </w:t>
      </w:r>
      <w:r w:rsidRPr="005F0777">
        <w:rPr>
          <w:rFonts w:asciiTheme="minorHAnsi" w:hAnsiTheme="minorHAnsi" w:cstheme="minorHAnsi"/>
          <w:w w:val="105"/>
          <w:sz w:val="22"/>
          <w:szCs w:val="22"/>
        </w:rPr>
        <w:t>must</w:t>
      </w:r>
      <w:r w:rsidRPr="005F0777">
        <w:rPr>
          <w:rFonts w:asciiTheme="minorHAnsi" w:hAnsiTheme="minorHAnsi" w:cstheme="minorHAnsi"/>
          <w:spacing w:val="-5"/>
          <w:w w:val="105"/>
          <w:sz w:val="22"/>
          <w:szCs w:val="22"/>
        </w:rPr>
        <w:t xml:space="preserve"> </w:t>
      </w:r>
      <w:r w:rsidRPr="005F0777">
        <w:rPr>
          <w:rFonts w:asciiTheme="minorHAnsi" w:hAnsiTheme="minorHAnsi" w:cstheme="minorHAnsi"/>
          <w:w w:val="105"/>
          <w:sz w:val="22"/>
          <w:szCs w:val="22"/>
        </w:rPr>
        <w:t>contain</w:t>
      </w:r>
      <w:r w:rsidRPr="005F0777">
        <w:rPr>
          <w:rFonts w:asciiTheme="minorHAnsi" w:hAnsiTheme="minorHAnsi" w:cstheme="minorHAnsi"/>
          <w:spacing w:val="-3"/>
          <w:w w:val="105"/>
          <w:sz w:val="22"/>
          <w:szCs w:val="22"/>
        </w:rPr>
        <w:t xml:space="preserve"> </w:t>
      </w:r>
      <w:r w:rsidRPr="005F0777">
        <w:rPr>
          <w:rFonts w:asciiTheme="minorHAnsi" w:hAnsiTheme="minorHAnsi" w:cstheme="minorHAnsi"/>
          <w:w w:val="105"/>
          <w:sz w:val="22"/>
          <w:szCs w:val="22"/>
        </w:rPr>
        <w:t>the</w:t>
      </w:r>
      <w:r w:rsidRPr="005F0777">
        <w:rPr>
          <w:rFonts w:asciiTheme="minorHAnsi" w:hAnsiTheme="minorHAnsi" w:cstheme="minorHAnsi"/>
          <w:spacing w:val="-12"/>
          <w:w w:val="105"/>
          <w:sz w:val="22"/>
          <w:szCs w:val="22"/>
        </w:rPr>
        <w:t xml:space="preserve"> </w:t>
      </w:r>
      <w:r w:rsidRPr="005F0777">
        <w:rPr>
          <w:rFonts w:asciiTheme="minorHAnsi" w:hAnsiTheme="minorHAnsi" w:cstheme="minorHAnsi"/>
          <w:w w:val="105"/>
          <w:sz w:val="22"/>
          <w:szCs w:val="22"/>
        </w:rPr>
        <w:t>equivalent of</w:t>
      </w:r>
      <w:r w:rsidRPr="005F0777">
        <w:rPr>
          <w:rFonts w:asciiTheme="minorHAnsi" w:hAnsiTheme="minorHAnsi" w:cstheme="minorHAnsi"/>
          <w:spacing w:val="-12"/>
          <w:w w:val="105"/>
          <w:sz w:val="22"/>
          <w:szCs w:val="22"/>
        </w:rPr>
        <w:t xml:space="preserve"> </w:t>
      </w:r>
      <w:r w:rsidRPr="005F0777">
        <w:rPr>
          <w:rFonts w:asciiTheme="minorHAnsi" w:hAnsiTheme="minorHAnsi" w:cstheme="minorHAnsi"/>
          <w:w w:val="105"/>
          <w:sz w:val="22"/>
          <w:szCs w:val="22"/>
        </w:rPr>
        <w:t>all items specified</w:t>
      </w:r>
      <w:r w:rsidRPr="005F0777">
        <w:rPr>
          <w:rFonts w:asciiTheme="minorHAnsi" w:hAnsiTheme="minorHAnsi" w:cstheme="minorHAnsi"/>
          <w:spacing w:val="20"/>
          <w:w w:val="105"/>
          <w:sz w:val="22"/>
          <w:szCs w:val="22"/>
        </w:rPr>
        <w:t xml:space="preserve"> </w:t>
      </w:r>
      <w:r w:rsidRPr="005F0777">
        <w:rPr>
          <w:rFonts w:asciiTheme="minorHAnsi" w:hAnsiTheme="minorHAnsi" w:cstheme="minorHAnsi"/>
          <w:w w:val="105"/>
          <w:sz w:val="22"/>
          <w:szCs w:val="22"/>
        </w:rPr>
        <w:t>in the</w:t>
      </w:r>
      <w:r w:rsidRPr="005F0777">
        <w:rPr>
          <w:rFonts w:asciiTheme="minorHAnsi" w:hAnsiTheme="minorHAnsi" w:cstheme="minorHAnsi"/>
          <w:spacing w:val="-1"/>
          <w:w w:val="105"/>
          <w:sz w:val="22"/>
          <w:szCs w:val="22"/>
        </w:rPr>
        <w:t xml:space="preserve"> </w:t>
      </w:r>
      <w:r w:rsidRPr="005F0777">
        <w:rPr>
          <w:rFonts w:asciiTheme="minorHAnsi" w:hAnsiTheme="minorHAnsi" w:cstheme="minorHAnsi"/>
          <w:w w:val="105"/>
          <w:sz w:val="22"/>
          <w:szCs w:val="22"/>
        </w:rPr>
        <w:t>preceding paragraph, except that the included opinions must be</w:t>
      </w:r>
      <w:r w:rsidRPr="005F0777">
        <w:rPr>
          <w:rFonts w:asciiTheme="minorHAnsi" w:hAnsiTheme="minorHAnsi" w:cstheme="minorHAnsi"/>
          <w:spacing w:val="-6"/>
          <w:w w:val="105"/>
          <w:sz w:val="22"/>
          <w:szCs w:val="22"/>
        </w:rPr>
        <w:t xml:space="preserve"> </w:t>
      </w:r>
      <w:r w:rsidRPr="005F0777">
        <w:rPr>
          <w:rFonts w:asciiTheme="minorHAnsi" w:hAnsiTheme="minorHAnsi" w:cstheme="minorHAnsi"/>
          <w:w w:val="105"/>
          <w:sz w:val="22"/>
          <w:szCs w:val="22"/>
        </w:rPr>
        <w:t>those of</w:t>
      </w:r>
      <w:r w:rsidRPr="005F0777">
        <w:rPr>
          <w:rFonts w:asciiTheme="minorHAnsi" w:hAnsiTheme="minorHAnsi" w:cstheme="minorHAnsi"/>
          <w:spacing w:val="-1"/>
          <w:w w:val="105"/>
          <w:sz w:val="22"/>
          <w:szCs w:val="22"/>
        </w:rPr>
        <w:t xml:space="preserve"> </w:t>
      </w:r>
      <w:r w:rsidRPr="005F0777">
        <w:rPr>
          <w:rFonts w:asciiTheme="minorHAnsi" w:hAnsiTheme="minorHAnsi" w:cstheme="minorHAnsi"/>
          <w:w w:val="105"/>
          <w:sz w:val="22"/>
          <w:szCs w:val="22"/>
        </w:rPr>
        <w:t>the Courts</w:t>
      </w:r>
      <w:r w:rsidRPr="005F0777">
        <w:rPr>
          <w:rFonts w:asciiTheme="minorHAnsi" w:hAnsiTheme="minorHAnsi" w:cstheme="minorHAnsi"/>
          <w:spacing w:val="-2"/>
          <w:w w:val="105"/>
          <w:sz w:val="22"/>
          <w:szCs w:val="22"/>
        </w:rPr>
        <w:t xml:space="preserve"> </w:t>
      </w:r>
      <w:r w:rsidRPr="005F0777">
        <w:rPr>
          <w:rFonts w:asciiTheme="minorHAnsi" w:hAnsiTheme="minorHAnsi" w:cstheme="minorHAnsi"/>
          <w:w w:val="105"/>
          <w:sz w:val="22"/>
          <w:szCs w:val="22"/>
        </w:rPr>
        <w:t>of</w:t>
      </w:r>
      <w:r w:rsidRPr="005F0777">
        <w:rPr>
          <w:rFonts w:asciiTheme="minorHAnsi" w:hAnsiTheme="minorHAnsi" w:cstheme="minorHAnsi"/>
          <w:spacing w:val="-1"/>
          <w:w w:val="105"/>
          <w:sz w:val="22"/>
          <w:szCs w:val="22"/>
        </w:rPr>
        <w:t xml:space="preserve"> </w:t>
      </w:r>
      <w:r w:rsidRPr="005F0777">
        <w:rPr>
          <w:rFonts w:asciiTheme="minorHAnsi" w:hAnsiTheme="minorHAnsi" w:cstheme="minorHAnsi"/>
          <w:w w:val="105"/>
          <w:sz w:val="22"/>
          <w:szCs w:val="22"/>
        </w:rPr>
        <w:t>Appeal and the Appellate Divisions of</w:t>
      </w:r>
      <w:r w:rsidRPr="005F0777">
        <w:rPr>
          <w:rFonts w:asciiTheme="minorHAnsi" w:hAnsiTheme="minorHAnsi" w:cstheme="minorHAnsi"/>
          <w:spacing w:val="-6"/>
          <w:w w:val="105"/>
          <w:sz w:val="22"/>
          <w:szCs w:val="22"/>
        </w:rPr>
        <w:t xml:space="preserve"> </w:t>
      </w:r>
      <w:r w:rsidRPr="005F0777">
        <w:rPr>
          <w:rFonts w:asciiTheme="minorHAnsi" w:hAnsiTheme="minorHAnsi" w:cstheme="minorHAnsi"/>
          <w:w w:val="105"/>
          <w:sz w:val="22"/>
          <w:szCs w:val="22"/>
        </w:rPr>
        <w:t>the Superior Courts, and the roster of</w:t>
      </w:r>
      <w:r w:rsidRPr="005F0777">
        <w:rPr>
          <w:rFonts w:asciiTheme="minorHAnsi" w:hAnsiTheme="minorHAnsi" w:cstheme="minorHAnsi"/>
          <w:spacing w:val="-1"/>
          <w:w w:val="105"/>
          <w:sz w:val="22"/>
          <w:szCs w:val="22"/>
        </w:rPr>
        <w:t xml:space="preserve"> </w:t>
      </w:r>
      <w:r w:rsidRPr="005F0777">
        <w:rPr>
          <w:rFonts w:asciiTheme="minorHAnsi" w:hAnsiTheme="minorHAnsi" w:cstheme="minorHAnsi"/>
          <w:w w:val="105"/>
          <w:sz w:val="22"/>
          <w:szCs w:val="22"/>
        </w:rPr>
        <w:t>judges</w:t>
      </w:r>
      <w:r w:rsidRPr="005F0777">
        <w:rPr>
          <w:rFonts w:asciiTheme="minorHAnsi" w:hAnsiTheme="minorHAnsi" w:cstheme="minorHAnsi"/>
          <w:spacing w:val="-5"/>
          <w:w w:val="105"/>
          <w:sz w:val="22"/>
          <w:szCs w:val="22"/>
        </w:rPr>
        <w:t xml:space="preserve"> </w:t>
      </w:r>
      <w:r w:rsidRPr="005F0777">
        <w:rPr>
          <w:rFonts w:asciiTheme="minorHAnsi" w:hAnsiTheme="minorHAnsi" w:cstheme="minorHAnsi"/>
          <w:w w:val="105"/>
          <w:sz w:val="22"/>
          <w:szCs w:val="22"/>
        </w:rPr>
        <w:t>shall contain the judges of</w:t>
      </w:r>
      <w:r w:rsidRPr="005F0777">
        <w:rPr>
          <w:rFonts w:asciiTheme="minorHAnsi" w:hAnsiTheme="minorHAnsi" w:cstheme="minorHAnsi"/>
          <w:spacing w:val="-3"/>
          <w:w w:val="105"/>
          <w:sz w:val="22"/>
          <w:szCs w:val="22"/>
        </w:rPr>
        <w:t xml:space="preserve"> </w:t>
      </w:r>
      <w:r w:rsidRPr="005F0777">
        <w:rPr>
          <w:rFonts w:asciiTheme="minorHAnsi" w:hAnsiTheme="minorHAnsi" w:cstheme="minorHAnsi"/>
          <w:w w:val="105"/>
          <w:sz w:val="22"/>
          <w:szCs w:val="22"/>
        </w:rPr>
        <w:t>the Courts of Appeal and the Appellate</w:t>
      </w:r>
      <w:r w:rsidRPr="005F0777">
        <w:rPr>
          <w:rFonts w:asciiTheme="minorHAnsi" w:hAnsiTheme="minorHAnsi" w:cstheme="minorHAnsi"/>
          <w:spacing w:val="26"/>
          <w:w w:val="105"/>
          <w:sz w:val="22"/>
          <w:szCs w:val="22"/>
        </w:rPr>
        <w:t xml:space="preserve"> </w:t>
      </w:r>
      <w:r w:rsidRPr="005F0777">
        <w:rPr>
          <w:rFonts w:asciiTheme="minorHAnsi" w:hAnsiTheme="minorHAnsi" w:cstheme="minorHAnsi"/>
          <w:w w:val="105"/>
          <w:sz w:val="22"/>
          <w:szCs w:val="22"/>
        </w:rPr>
        <w:t>Divisions of</w:t>
      </w:r>
      <w:r w:rsidRPr="005F0777">
        <w:rPr>
          <w:rFonts w:asciiTheme="minorHAnsi" w:hAnsiTheme="minorHAnsi" w:cstheme="minorHAnsi"/>
          <w:spacing w:val="-3"/>
          <w:w w:val="105"/>
          <w:sz w:val="22"/>
          <w:szCs w:val="22"/>
        </w:rPr>
        <w:t xml:space="preserve"> </w:t>
      </w:r>
      <w:r w:rsidRPr="005F0777">
        <w:rPr>
          <w:rFonts w:asciiTheme="minorHAnsi" w:hAnsiTheme="minorHAnsi" w:cstheme="minorHAnsi"/>
          <w:w w:val="105"/>
          <w:sz w:val="22"/>
          <w:szCs w:val="22"/>
        </w:rPr>
        <w:t>the</w:t>
      </w:r>
      <w:r w:rsidRPr="005F0777">
        <w:rPr>
          <w:rFonts w:asciiTheme="minorHAnsi" w:hAnsiTheme="minorHAnsi" w:cstheme="minorHAnsi"/>
          <w:spacing w:val="-2"/>
          <w:w w:val="105"/>
          <w:sz w:val="22"/>
          <w:szCs w:val="22"/>
        </w:rPr>
        <w:t xml:space="preserve"> </w:t>
      </w:r>
      <w:r w:rsidRPr="005F0777">
        <w:rPr>
          <w:rFonts w:asciiTheme="minorHAnsi" w:hAnsiTheme="minorHAnsi" w:cstheme="minorHAnsi"/>
          <w:w w:val="105"/>
          <w:sz w:val="22"/>
          <w:szCs w:val="22"/>
        </w:rPr>
        <w:t>Superior Courts, unless otherwise agreed upon by the parties.</w:t>
      </w:r>
    </w:p>
    <w:p w14:paraId="3336EA78" w14:textId="77777777" w:rsidR="00BE523E" w:rsidRPr="00BE523E" w:rsidRDefault="00BE523E" w:rsidP="00BE523E">
      <w:pPr>
        <w:widowControl w:val="0"/>
        <w:tabs>
          <w:tab w:val="left" w:pos="2293"/>
          <w:tab w:val="left" w:pos="2297"/>
        </w:tabs>
        <w:autoSpaceDE w:val="0"/>
        <w:autoSpaceDN w:val="0"/>
        <w:ind w:left="360"/>
        <w:rPr>
          <w:rFonts w:asciiTheme="minorHAnsi" w:hAnsiTheme="minorHAnsi" w:cstheme="minorHAnsi"/>
          <w:sz w:val="22"/>
          <w:szCs w:val="22"/>
        </w:rPr>
      </w:pPr>
    </w:p>
    <w:p w14:paraId="5A284C8C" w14:textId="6D7F965B" w:rsidR="00BE523E" w:rsidRPr="00BE523E" w:rsidRDefault="008B2078" w:rsidP="00BE523E">
      <w:pPr>
        <w:pStyle w:val="ListParagraph"/>
        <w:widowControl w:val="0"/>
        <w:numPr>
          <w:ilvl w:val="1"/>
          <w:numId w:val="26"/>
        </w:numPr>
        <w:tabs>
          <w:tab w:val="left" w:pos="2293"/>
          <w:tab w:val="left" w:pos="2297"/>
        </w:tabs>
        <w:autoSpaceDE w:val="0"/>
        <w:autoSpaceDN w:val="0"/>
        <w:ind w:left="900" w:hanging="540"/>
        <w:rPr>
          <w:rFonts w:asciiTheme="minorHAnsi" w:hAnsiTheme="minorHAnsi" w:cstheme="minorHAnsi"/>
          <w:sz w:val="22"/>
          <w:szCs w:val="22"/>
        </w:rPr>
      </w:pPr>
      <w:r w:rsidRPr="00BE523E">
        <w:rPr>
          <w:rFonts w:asciiTheme="minorHAnsi" w:hAnsiTheme="minorHAnsi" w:cstheme="minorHAnsi"/>
          <w:b/>
          <w:sz w:val="22"/>
          <w:szCs w:val="22"/>
        </w:rPr>
        <w:t>Lead-</w:t>
      </w:r>
      <w:r w:rsidR="00BE523E">
        <w:rPr>
          <w:rFonts w:asciiTheme="minorHAnsi" w:hAnsiTheme="minorHAnsi" w:cstheme="minorHAnsi"/>
          <w:b/>
          <w:sz w:val="22"/>
          <w:szCs w:val="22"/>
        </w:rPr>
        <w:t>T</w:t>
      </w:r>
      <w:r w:rsidRPr="00BE523E">
        <w:rPr>
          <w:rFonts w:asciiTheme="minorHAnsi" w:hAnsiTheme="minorHAnsi" w:cstheme="minorHAnsi"/>
          <w:b/>
          <w:sz w:val="22"/>
          <w:szCs w:val="22"/>
        </w:rPr>
        <w:t>ime</w:t>
      </w:r>
      <w:r w:rsidRPr="00BE523E">
        <w:rPr>
          <w:rFonts w:asciiTheme="minorHAnsi" w:hAnsiTheme="minorHAnsi" w:cstheme="minorHAnsi"/>
          <w:b/>
          <w:spacing w:val="39"/>
          <w:sz w:val="22"/>
          <w:szCs w:val="22"/>
        </w:rPr>
        <w:t xml:space="preserve"> </w:t>
      </w:r>
      <w:r w:rsidR="00BE523E">
        <w:rPr>
          <w:rFonts w:asciiTheme="minorHAnsi" w:hAnsiTheme="minorHAnsi" w:cstheme="minorHAnsi"/>
          <w:b/>
          <w:sz w:val="22"/>
          <w:szCs w:val="22"/>
        </w:rPr>
        <w:t>R</w:t>
      </w:r>
      <w:r w:rsidRPr="00BE523E">
        <w:rPr>
          <w:rFonts w:asciiTheme="minorHAnsi" w:hAnsiTheme="minorHAnsi" w:cstheme="minorHAnsi"/>
          <w:b/>
          <w:sz w:val="22"/>
          <w:szCs w:val="22"/>
        </w:rPr>
        <w:t>equirements</w:t>
      </w:r>
      <w:r w:rsidRPr="00BE523E">
        <w:rPr>
          <w:rFonts w:asciiTheme="minorHAnsi" w:hAnsiTheme="minorHAnsi" w:cstheme="minorHAnsi"/>
          <w:b/>
          <w:spacing w:val="40"/>
          <w:sz w:val="22"/>
          <w:szCs w:val="22"/>
        </w:rPr>
        <w:t xml:space="preserve"> </w:t>
      </w:r>
      <w:r w:rsidRPr="00BE523E">
        <w:rPr>
          <w:rFonts w:asciiTheme="minorHAnsi" w:hAnsiTheme="minorHAnsi" w:cstheme="minorHAnsi"/>
          <w:b/>
          <w:sz w:val="22"/>
          <w:szCs w:val="22"/>
        </w:rPr>
        <w:t xml:space="preserve">for </w:t>
      </w:r>
      <w:r w:rsidR="00BE523E">
        <w:rPr>
          <w:rFonts w:asciiTheme="minorHAnsi" w:hAnsiTheme="minorHAnsi" w:cstheme="minorHAnsi"/>
          <w:b/>
          <w:sz w:val="22"/>
          <w:szCs w:val="22"/>
        </w:rPr>
        <w:t>B</w:t>
      </w:r>
      <w:r w:rsidRPr="00BE523E">
        <w:rPr>
          <w:rFonts w:asciiTheme="minorHAnsi" w:hAnsiTheme="minorHAnsi" w:cstheme="minorHAnsi"/>
          <w:b/>
          <w:sz w:val="22"/>
          <w:szCs w:val="22"/>
        </w:rPr>
        <w:t>ound</w:t>
      </w:r>
      <w:r w:rsidRPr="00BE523E">
        <w:rPr>
          <w:rFonts w:asciiTheme="minorHAnsi" w:hAnsiTheme="minorHAnsi" w:cstheme="minorHAnsi"/>
          <w:b/>
          <w:spacing w:val="40"/>
          <w:sz w:val="22"/>
          <w:szCs w:val="22"/>
        </w:rPr>
        <w:t xml:space="preserve"> </w:t>
      </w:r>
      <w:r w:rsidR="00BE523E">
        <w:rPr>
          <w:rFonts w:asciiTheme="minorHAnsi" w:hAnsiTheme="minorHAnsi" w:cstheme="minorHAnsi"/>
          <w:b/>
          <w:sz w:val="22"/>
          <w:szCs w:val="22"/>
        </w:rPr>
        <w:t>V</w:t>
      </w:r>
      <w:r w:rsidRPr="00BE523E">
        <w:rPr>
          <w:rFonts w:asciiTheme="minorHAnsi" w:hAnsiTheme="minorHAnsi" w:cstheme="minorHAnsi"/>
          <w:b/>
          <w:sz w:val="22"/>
          <w:szCs w:val="22"/>
        </w:rPr>
        <w:t>olumes.</w:t>
      </w:r>
      <w:r w:rsidRPr="00BE523E">
        <w:rPr>
          <w:rFonts w:asciiTheme="minorHAnsi" w:hAnsiTheme="minorHAnsi" w:cstheme="minorHAnsi"/>
          <w:b/>
          <w:spacing w:val="36"/>
          <w:sz w:val="22"/>
          <w:szCs w:val="22"/>
        </w:rPr>
        <w:t xml:space="preserve"> </w:t>
      </w:r>
      <w:r w:rsidRPr="00BE523E">
        <w:rPr>
          <w:rFonts w:asciiTheme="minorHAnsi" w:hAnsiTheme="minorHAnsi" w:cstheme="minorHAnsi"/>
          <w:sz w:val="22"/>
          <w:szCs w:val="22"/>
        </w:rPr>
        <w:t>The Contractor</w:t>
      </w:r>
      <w:r w:rsidRPr="00BE523E">
        <w:rPr>
          <w:rFonts w:asciiTheme="minorHAnsi" w:hAnsiTheme="minorHAnsi" w:cstheme="minorHAnsi"/>
          <w:spacing w:val="40"/>
          <w:sz w:val="22"/>
          <w:szCs w:val="22"/>
        </w:rPr>
        <w:t xml:space="preserve"> </w:t>
      </w:r>
      <w:r w:rsidRPr="00BE523E">
        <w:rPr>
          <w:rFonts w:asciiTheme="minorHAnsi" w:hAnsiTheme="minorHAnsi" w:cstheme="minorHAnsi"/>
          <w:sz w:val="22"/>
          <w:szCs w:val="22"/>
        </w:rPr>
        <w:t>must</w:t>
      </w:r>
      <w:r w:rsidRPr="00BE523E">
        <w:rPr>
          <w:rFonts w:asciiTheme="minorHAnsi" w:hAnsiTheme="minorHAnsi" w:cstheme="minorHAnsi"/>
          <w:spacing w:val="38"/>
          <w:sz w:val="22"/>
          <w:szCs w:val="22"/>
        </w:rPr>
        <w:t xml:space="preserve"> </w:t>
      </w:r>
      <w:r w:rsidRPr="00BE523E">
        <w:rPr>
          <w:rFonts w:asciiTheme="minorHAnsi" w:hAnsiTheme="minorHAnsi" w:cstheme="minorHAnsi"/>
          <w:sz w:val="22"/>
          <w:szCs w:val="22"/>
        </w:rPr>
        <w:t>publish</w:t>
      </w:r>
      <w:r w:rsidRPr="00BE523E">
        <w:rPr>
          <w:rFonts w:asciiTheme="minorHAnsi" w:hAnsiTheme="minorHAnsi" w:cstheme="minorHAnsi"/>
          <w:spacing w:val="40"/>
          <w:sz w:val="22"/>
          <w:szCs w:val="22"/>
        </w:rPr>
        <w:t xml:space="preserve"> </w:t>
      </w:r>
      <w:r w:rsidRPr="00BE523E">
        <w:rPr>
          <w:rFonts w:asciiTheme="minorHAnsi" w:hAnsiTheme="minorHAnsi" w:cstheme="minorHAnsi"/>
          <w:sz w:val="22"/>
          <w:szCs w:val="22"/>
        </w:rPr>
        <w:t>and deliver</w:t>
      </w:r>
      <w:r w:rsidRPr="00BE523E">
        <w:rPr>
          <w:rFonts w:asciiTheme="minorHAnsi" w:hAnsiTheme="minorHAnsi" w:cstheme="minorHAnsi"/>
          <w:spacing w:val="40"/>
          <w:sz w:val="22"/>
          <w:szCs w:val="22"/>
        </w:rPr>
        <w:t xml:space="preserve"> </w:t>
      </w:r>
      <w:r w:rsidRPr="00BE523E">
        <w:rPr>
          <w:rFonts w:asciiTheme="minorHAnsi" w:hAnsiTheme="minorHAnsi" w:cstheme="minorHAnsi"/>
          <w:sz w:val="22"/>
          <w:szCs w:val="22"/>
        </w:rPr>
        <w:t>bound volumes</w:t>
      </w:r>
      <w:r w:rsidRPr="00BE523E">
        <w:rPr>
          <w:rFonts w:asciiTheme="minorHAnsi" w:hAnsiTheme="minorHAnsi" w:cstheme="minorHAnsi"/>
          <w:spacing w:val="28"/>
          <w:sz w:val="22"/>
          <w:szCs w:val="22"/>
        </w:rPr>
        <w:t xml:space="preserve"> </w:t>
      </w:r>
      <w:r w:rsidRPr="00BE523E">
        <w:rPr>
          <w:rFonts w:asciiTheme="minorHAnsi" w:hAnsiTheme="minorHAnsi" w:cstheme="minorHAnsi"/>
          <w:sz w:val="22"/>
          <w:szCs w:val="22"/>
        </w:rPr>
        <w:t>of</w:t>
      </w:r>
      <w:r w:rsidRPr="00BE523E">
        <w:rPr>
          <w:rFonts w:asciiTheme="minorHAnsi" w:hAnsiTheme="minorHAnsi" w:cstheme="minorHAnsi"/>
          <w:spacing w:val="14"/>
          <w:sz w:val="22"/>
          <w:szCs w:val="22"/>
        </w:rPr>
        <w:t xml:space="preserve"> </w:t>
      </w:r>
      <w:r w:rsidRPr="00BE523E">
        <w:rPr>
          <w:rFonts w:asciiTheme="minorHAnsi" w:hAnsiTheme="minorHAnsi" w:cstheme="minorHAnsi"/>
          <w:sz w:val="22"/>
          <w:szCs w:val="22"/>
        </w:rPr>
        <w:t>the</w:t>
      </w:r>
      <w:r w:rsidRPr="00BE523E">
        <w:rPr>
          <w:rFonts w:asciiTheme="minorHAnsi" w:hAnsiTheme="minorHAnsi" w:cstheme="minorHAnsi"/>
          <w:spacing w:val="17"/>
          <w:sz w:val="22"/>
          <w:szCs w:val="22"/>
        </w:rPr>
        <w:t xml:space="preserve"> </w:t>
      </w:r>
      <w:r w:rsidRPr="00BE523E">
        <w:rPr>
          <w:rFonts w:asciiTheme="minorHAnsi" w:hAnsiTheme="minorHAnsi" w:cstheme="minorHAnsi"/>
          <w:sz w:val="22"/>
          <w:szCs w:val="22"/>
        </w:rPr>
        <w:t>Official</w:t>
      </w:r>
      <w:r w:rsidRPr="00BE523E">
        <w:rPr>
          <w:rFonts w:asciiTheme="minorHAnsi" w:hAnsiTheme="minorHAnsi" w:cstheme="minorHAnsi"/>
          <w:spacing w:val="61"/>
          <w:sz w:val="22"/>
          <w:szCs w:val="22"/>
        </w:rPr>
        <w:t xml:space="preserve"> </w:t>
      </w:r>
      <w:r w:rsidRPr="00BE523E">
        <w:rPr>
          <w:rFonts w:asciiTheme="minorHAnsi" w:hAnsiTheme="minorHAnsi" w:cstheme="minorHAnsi"/>
          <w:sz w:val="22"/>
          <w:szCs w:val="22"/>
        </w:rPr>
        <w:t>Reports</w:t>
      </w:r>
      <w:r w:rsidRPr="00BE523E">
        <w:rPr>
          <w:rFonts w:asciiTheme="minorHAnsi" w:hAnsiTheme="minorHAnsi" w:cstheme="minorHAnsi"/>
          <w:spacing w:val="29"/>
          <w:sz w:val="22"/>
          <w:szCs w:val="22"/>
        </w:rPr>
        <w:t xml:space="preserve"> </w:t>
      </w:r>
      <w:r w:rsidRPr="00BE523E">
        <w:rPr>
          <w:rFonts w:asciiTheme="minorHAnsi" w:hAnsiTheme="minorHAnsi" w:cstheme="minorHAnsi"/>
          <w:sz w:val="22"/>
          <w:szCs w:val="22"/>
        </w:rPr>
        <w:t>within</w:t>
      </w:r>
      <w:r w:rsidRPr="00BE523E">
        <w:rPr>
          <w:rFonts w:asciiTheme="minorHAnsi" w:hAnsiTheme="minorHAnsi" w:cstheme="minorHAnsi"/>
          <w:spacing w:val="26"/>
          <w:sz w:val="22"/>
          <w:szCs w:val="22"/>
        </w:rPr>
        <w:t xml:space="preserve"> </w:t>
      </w:r>
      <w:r w:rsidRPr="00BE523E">
        <w:rPr>
          <w:rFonts w:asciiTheme="minorHAnsi" w:hAnsiTheme="minorHAnsi" w:cstheme="minorHAnsi"/>
          <w:sz w:val="22"/>
          <w:szCs w:val="22"/>
        </w:rPr>
        <w:t>60</w:t>
      </w:r>
      <w:r w:rsidRPr="00BE523E">
        <w:rPr>
          <w:rFonts w:asciiTheme="minorHAnsi" w:hAnsiTheme="minorHAnsi" w:cstheme="minorHAnsi"/>
          <w:spacing w:val="19"/>
          <w:sz w:val="22"/>
          <w:szCs w:val="22"/>
        </w:rPr>
        <w:t xml:space="preserve"> </w:t>
      </w:r>
      <w:r w:rsidRPr="00BE523E">
        <w:rPr>
          <w:rFonts w:asciiTheme="minorHAnsi" w:hAnsiTheme="minorHAnsi" w:cstheme="minorHAnsi"/>
          <w:sz w:val="22"/>
          <w:szCs w:val="22"/>
        </w:rPr>
        <w:t>days</w:t>
      </w:r>
      <w:r w:rsidRPr="00BE523E">
        <w:rPr>
          <w:rFonts w:asciiTheme="minorHAnsi" w:hAnsiTheme="minorHAnsi" w:cstheme="minorHAnsi"/>
          <w:spacing w:val="17"/>
          <w:sz w:val="22"/>
          <w:szCs w:val="22"/>
        </w:rPr>
        <w:t xml:space="preserve"> </w:t>
      </w:r>
      <w:r w:rsidRPr="00BE523E">
        <w:rPr>
          <w:rFonts w:asciiTheme="minorHAnsi" w:hAnsiTheme="minorHAnsi" w:cstheme="minorHAnsi"/>
          <w:sz w:val="22"/>
          <w:szCs w:val="22"/>
        </w:rPr>
        <w:t>after</w:t>
      </w:r>
      <w:r w:rsidRPr="00BE523E">
        <w:rPr>
          <w:rFonts w:asciiTheme="minorHAnsi" w:hAnsiTheme="minorHAnsi" w:cstheme="minorHAnsi"/>
          <w:spacing w:val="19"/>
          <w:sz w:val="22"/>
          <w:szCs w:val="22"/>
        </w:rPr>
        <w:t xml:space="preserve"> </w:t>
      </w:r>
      <w:r w:rsidRPr="00BE523E">
        <w:rPr>
          <w:rFonts w:asciiTheme="minorHAnsi" w:hAnsiTheme="minorHAnsi" w:cstheme="minorHAnsi"/>
          <w:sz w:val="22"/>
          <w:szCs w:val="22"/>
        </w:rPr>
        <w:t>delivery</w:t>
      </w:r>
      <w:r w:rsidRPr="00BE523E">
        <w:rPr>
          <w:rFonts w:asciiTheme="minorHAnsi" w:hAnsiTheme="minorHAnsi" w:cstheme="minorHAnsi"/>
          <w:spacing w:val="28"/>
          <w:sz w:val="22"/>
          <w:szCs w:val="22"/>
        </w:rPr>
        <w:t xml:space="preserve"> </w:t>
      </w:r>
      <w:r w:rsidRPr="00BE523E">
        <w:rPr>
          <w:rFonts w:asciiTheme="minorHAnsi" w:hAnsiTheme="minorHAnsi" w:cstheme="minorHAnsi"/>
          <w:sz w:val="22"/>
          <w:szCs w:val="22"/>
        </w:rPr>
        <w:t>of</w:t>
      </w:r>
      <w:r w:rsidRPr="00BE523E">
        <w:rPr>
          <w:rFonts w:asciiTheme="minorHAnsi" w:hAnsiTheme="minorHAnsi" w:cstheme="minorHAnsi"/>
          <w:spacing w:val="21"/>
          <w:sz w:val="22"/>
          <w:szCs w:val="22"/>
        </w:rPr>
        <w:t xml:space="preserve"> </w:t>
      </w:r>
      <w:r w:rsidRPr="00BE523E">
        <w:rPr>
          <w:rFonts w:asciiTheme="minorHAnsi" w:hAnsiTheme="minorHAnsi" w:cstheme="minorHAnsi"/>
          <w:sz w:val="22"/>
          <w:szCs w:val="22"/>
        </w:rPr>
        <w:t>the</w:t>
      </w:r>
      <w:r w:rsidRPr="00BE523E">
        <w:rPr>
          <w:rFonts w:asciiTheme="minorHAnsi" w:hAnsiTheme="minorHAnsi" w:cstheme="minorHAnsi"/>
          <w:spacing w:val="22"/>
          <w:sz w:val="22"/>
          <w:szCs w:val="22"/>
        </w:rPr>
        <w:t xml:space="preserve"> </w:t>
      </w:r>
      <w:r w:rsidRPr="00BE523E">
        <w:rPr>
          <w:rFonts w:asciiTheme="minorHAnsi" w:hAnsiTheme="minorHAnsi" w:cstheme="minorHAnsi"/>
          <w:sz w:val="22"/>
          <w:szCs w:val="22"/>
        </w:rPr>
        <w:t>final</w:t>
      </w:r>
      <w:r w:rsidRPr="00BE523E">
        <w:rPr>
          <w:rFonts w:asciiTheme="minorHAnsi" w:hAnsiTheme="minorHAnsi" w:cstheme="minorHAnsi"/>
          <w:spacing w:val="40"/>
          <w:sz w:val="22"/>
          <w:szCs w:val="22"/>
        </w:rPr>
        <w:t xml:space="preserve"> </w:t>
      </w:r>
      <w:r w:rsidRPr="00BE523E">
        <w:rPr>
          <w:rFonts w:asciiTheme="minorHAnsi" w:hAnsiTheme="minorHAnsi" w:cstheme="minorHAnsi"/>
          <w:sz w:val="22"/>
          <w:szCs w:val="22"/>
        </w:rPr>
        <w:t>opinion</w:t>
      </w:r>
      <w:r w:rsidRPr="00BE523E">
        <w:rPr>
          <w:rFonts w:asciiTheme="minorHAnsi" w:hAnsiTheme="minorHAnsi" w:cstheme="minorHAnsi"/>
          <w:spacing w:val="40"/>
          <w:sz w:val="22"/>
          <w:szCs w:val="22"/>
        </w:rPr>
        <w:t xml:space="preserve"> </w:t>
      </w:r>
      <w:r w:rsidRPr="00BE523E">
        <w:rPr>
          <w:rFonts w:asciiTheme="minorHAnsi" w:hAnsiTheme="minorHAnsi" w:cstheme="minorHAnsi"/>
          <w:sz w:val="22"/>
          <w:szCs w:val="22"/>
        </w:rPr>
        <w:t>page</w:t>
      </w:r>
      <w:r w:rsidRPr="00BE523E">
        <w:rPr>
          <w:rFonts w:asciiTheme="minorHAnsi" w:hAnsiTheme="minorHAnsi" w:cstheme="minorHAnsi"/>
          <w:spacing w:val="32"/>
          <w:sz w:val="22"/>
          <w:szCs w:val="22"/>
        </w:rPr>
        <w:t xml:space="preserve"> </w:t>
      </w:r>
      <w:r w:rsidRPr="00BE523E">
        <w:rPr>
          <w:rFonts w:asciiTheme="minorHAnsi" w:hAnsiTheme="minorHAnsi" w:cstheme="minorHAnsi"/>
          <w:sz w:val="22"/>
          <w:szCs w:val="22"/>
        </w:rPr>
        <w:t>manuscript by</w:t>
      </w:r>
      <w:r w:rsidRPr="00BE523E">
        <w:rPr>
          <w:rFonts w:asciiTheme="minorHAnsi" w:hAnsiTheme="minorHAnsi" w:cstheme="minorHAnsi"/>
          <w:spacing w:val="32"/>
          <w:sz w:val="22"/>
          <w:szCs w:val="22"/>
        </w:rPr>
        <w:t xml:space="preserve"> </w:t>
      </w:r>
      <w:r w:rsidRPr="00BE523E">
        <w:rPr>
          <w:rFonts w:asciiTheme="minorHAnsi" w:hAnsiTheme="minorHAnsi" w:cstheme="minorHAnsi"/>
          <w:sz w:val="22"/>
          <w:szCs w:val="22"/>
        </w:rPr>
        <w:t>the</w:t>
      </w:r>
      <w:r w:rsidRPr="00BE523E">
        <w:rPr>
          <w:rFonts w:asciiTheme="minorHAnsi" w:hAnsiTheme="minorHAnsi" w:cstheme="minorHAnsi"/>
          <w:spacing w:val="19"/>
          <w:sz w:val="22"/>
          <w:szCs w:val="22"/>
        </w:rPr>
        <w:t xml:space="preserve"> </w:t>
      </w:r>
      <w:r w:rsidR="00041823">
        <w:rPr>
          <w:rFonts w:asciiTheme="minorHAnsi" w:hAnsiTheme="minorHAnsi" w:cstheme="minorHAnsi"/>
          <w:sz w:val="22"/>
          <w:szCs w:val="22"/>
        </w:rPr>
        <w:t>CA ROD</w:t>
      </w:r>
      <w:r w:rsidRPr="00BE523E">
        <w:rPr>
          <w:rFonts w:asciiTheme="minorHAnsi" w:hAnsiTheme="minorHAnsi" w:cstheme="minorHAnsi"/>
          <w:sz w:val="22"/>
          <w:szCs w:val="22"/>
        </w:rPr>
        <w:t>.</w:t>
      </w:r>
      <w:r w:rsidRPr="00BE523E">
        <w:rPr>
          <w:rFonts w:asciiTheme="minorHAnsi" w:hAnsiTheme="minorHAnsi" w:cstheme="minorHAnsi"/>
          <w:spacing w:val="80"/>
          <w:sz w:val="22"/>
          <w:szCs w:val="22"/>
        </w:rPr>
        <w:t xml:space="preserve"> </w:t>
      </w:r>
      <w:r w:rsidRPr="00BE523E">
        <w:rPr>
          <w:rFonts w:asciiTheme="minorHAnsi" w:hAnsiTheme="minorHAnsi" w:cstheme="minorHAnsi"/>
          <w:sz w:val="22"/>
          <w:szCs w:val="22"/>
        </w:rPr>
        <w:t>The</w:t>
      </w:r>
      <w:r w:rsidRPr="00BE523E">
        <w:rPr>
          <w:rFonts w:asciiTheme="minorHAnsi" w:hAnsiTheme="minorHAnsi" w:cstheme="minorHAnsi"/>
          <w:spacing w:val="21"/>
          <w:sz w:val="22"/>
          <w:szCs w:val="22"/>
        </w:rPr>
        <w:t xml:space="preserve"> </w:t>
      </w:r>
      <w:r w:rsidRPr="00BE523E">
        <w:rPr>
          <w:rFonts w:asciiTheme="minorHAnsi" w:hAnsiTheme="minorHAnsi" w:cstheme="minorHAnsi"/>
          <w:sz w:val="22"/>
          <w:szCs w:val="22"/>
        </w:rPr>
        <w:t>term</w:t>
      </w:r>
      <w:r w:rsidRPr="00BE523E">
        <w:rPr>
          <w:rFonts w:asciiTheme="minorHAnsi" w:hAnsiTheme="minorHAnsi" w:cstheme="minorHAnsi"/>
          <w:spacing w:val="31"/>
          <w:sz w:val="22"/>
          <w:szCs w:val="22"/>
        </w:rPr>
        <w:t xml:space="preserve"> </w:t>
      </w:r>
      <w:r w:rsidRPr="00BE523E">
        <w:rPr>
          <w:rFonts w:asciiTheme="minorHAnsi" w:hAnsiTheme="minorHAnsi" w:cstheme="minorHAnsi"/>
          <w:sz w:val="22"/>
          <w:szCs w:val="22"/>
        </w:rPr>
        <w:t>"opinion</w:t>
      </w:r>
      <w:r w:rsidRPr="00BE523E">
        <w:rPr>
          <w:rFonts w:asciiTheme="minorHAnsi" w:hAnsiTheme="minorHAnsi" w:cstheme="minorHAnsi"/>
          <w:spacing w:val="40"/>
          <w:sz w:val="22"/>
          <w:szCs w:val="22"/>
        </w:rPr>
        <w:t xml:space="preserve"> </w:t>
      </w:r>
      <w:r w:rsidRPr="00BE523E">
        <w:rPr>
          <w:rFonts w:asciiTheme="minorHAnsi" w:hAnsiTheme="minorHAnsi" w:cstheme="minorHAnsi"/>
          <w:sz w:val="22"/>
          <w:szCs w:val="22"/>
        </w:rPr>
        <w:t>page</w:t>
      </w:r>
      <w:r w:rsidRPr="00BE523E">
        <w:rPr>
          <w:rFonts w:asciiTheme="minorHAnsi" w:hAnsiTheme="minorHAnsi" w:cstheme="minorHAnsi"/>
          <w:spacing w:val="32"/>
          <w:sz w:val="22"/>
          <w:szCs w:val="22"/>
        </w:rPr>
        <w:t xml:space="preserve"> </w:t>
      </w:r>
      <w:r w:rsidRPr="00BE523E">
        <w:rPr>
          <w:rFonts w:asciiTheme="minorHAnsi" w:hAnsiTheme="minorHAnsi" w:cstheme="minorHAnsi"/>
          <w:sz w:val="22"/>
          <w:szCs w:val="22"/>
        </w:rPr>
        <w:t>manuscript''</w:t>
      </w:r>
      <w:r w:rsidRPr="00BE523E">
        <w:rPr>
          <w:rFonts w:asciiTheme="minorHAnsi" w:hAnsiTheme="minorHAnsi" w:cstheme="minorHAnsi"/>
          <w:spacing w:val="38"/>
          <w:sz w:val="22"/>
          <w:szCs w:val="22"/>
        </w:rPr>
        <w:t xml:space="preserve"> </w:t>
      </w:r>
      <w:r w:rsidRPr="00BE523E">
        <w:rPr>
          <w:rFonts w:asciiTheme="minorHAnsi" w:hAnsiTheme="minorHAnsi" w:cstheme="minorHAnsi"/>
          <w:sz w:val="22"/>
          <w:szCs w:val="22"/>
        </w:rPr>
        <w:t>refers</w:t>
      </w:r>
      <w:r w:rsidRPr="00BE523E">
        <w:rPr>
          <w:rFonts w:asciiTheme="minorHAnsi" w:hAnsiTheme="minorHAnsi" w:cstheme="minorHAnsi"/>
          <w:spacing w:val="30"/>
          <w:sz w:val="22"/>
          <w:szCs w:val="22"/>
        </w:rPr>
        <w:t xml:space="preserve"> </w:t>
      </w:r>
      <w:r w:rsidRPr="00BE523E">
        <w:rPr>
          <w:rFonts w:asciiTheme="minorHAnsi" w:hAnsiTheme="minorHAnsi" w:cstheme="minorHAnsi"/>
          <w:sz w:val="22"/>
          <w:szCs w:val="22"/>
        </w:rPr>
        <w:t>to (i)</w:t>
      </w:r>
      <w:r w:rsidRPr="00BE523E">
        <w:rPr>
          <w:rFonts w:asciiTheme="minorHAnsi" w:hAnsiTheme="minorHAnsi" w:cstheme="minorHAnsi"/>
          <w:spacing w:val="26"/>
          <w:sz w:val="22"/>
          <w:szCs w:val="22"/>
        </w:rPr>
        <w:t xml:space="preserve"> </w:t>
      </w:r>
      <w:r w:rsidRPr="00BE523E">
        <w:rPr>
          <w:rFonts w:asciiTheme="minorHAnsi" w:hAnsiTheme="minorHAnsi" w:cstheme="minorHAnsi"/>
          <w:sz w:val="22"/>
          <w:szCs w:val="22"/>
        </w:rPr>
        <w:t>page</w:t>
      </w:r>
      <w:r w:rsidRPr="00BE523E">
        <w:rPr>
          <w:rFonts w:asciiTheme="minorHAnsi" w:hAnsiTheme="minorHAnsi" w:cstheme="minorHAnsi"/>
          <w:spacing w:val="35"/>
          <w:sz w:val="22"/>
          <w:szCs w:val="22"/>
        </w:rPr>
        <w:t xml:space="preserve"> </w:t>
      </w:r>
      <w:r w:rsidRPr="00BE523E">
        <w:rPr>
          <w:rFonts w:asciiTheme="minorHAnsi" w:hAnsiTheme="minorHAnsi" w:cstheme="minorHAnsi"/>
          <w:sz w:val="22"/>
          <w:szCs w:val="22"/>
        </w:rPr>
        <w:t>proofs</w:t>
      </w:r>
      <w:r w:rsidRPr="00BE523E">
        <w:rPr>
          <w:rFonts w:asciiTheme="minorHAnsi" w:hAnsiTheme="minorHAnsi" w:cstheme="minorHAnsi"/>
          <w:spacing w:val="24"/>
          <w:sz w:val="22"/>
          <w:szCs w:val="22"/>
        </w:rPr>
        <w:t xml:space="preserve"> </w:t>
      </w:r>
      <w:r w:rsidRPr="00BE523E">
        <w:rPr>
          <w:rFonts w:asciiTheme="minorHAnsi" w:hAnsiTheme="minorHAnsi" w:cstheme="minorHAnsi"/>
          <w:sz w:val="22"/>
          <w:szCs w:val="22"/>
        </w:rPr>
        <w:t>of opinions</w:t>
      </w:r>
      <w:r w:rsidRPr="00BE523E">
        <w:rPr>
          <w:rFonts w:asciiTheme="minorHAnsi" w:hAnsiTheme="minorHAnsi" w:cstheme="minorHAnsi"/>
          <w:spacing w:val="14"/>
          <w:sz w:val="22"/>
          <w:szCs w:val="22"/>
        </w:rPr>
        <w:t xml:space="preserve"> </w:t>
      </w:r>
      <w:r w:rsidRPr="00BE523E">
        <w:rPr>
          <w:rFonts w:asciiTheme="minorHAnsi" w:hAnsiTheme="minorHAnsi" w:cstheme="minorHAnsi"/>
          <w:sz w:val="22"/>
          <w:szCs w:val="22"/>
        </w:rPr>
        <w:t>in</w:t>
      </w:r>
      <w:r w:rsidRPr="00BE523E">
        <w:rPr>
          <w:rFonts w:asciiTheme="minorHAnsi" w:hAnsiTheme="minorHAnsi" w:cstheme="minorHAnsi"/>
          <w:spacing w:val="14"/>
          <w:sz w:val="22"/>
          <w:szCs w:val="22"/>
        </w:rPr>
        <w:t xml:space="preserve"> </w:t>
      </w:r>
      <w:r w:rsidRPr="00BE523E">
        <w:rPr>
          <w:rFonts w:asciiTheme="minorHAnsi" w:hAnsiTheme="minorHAnsi" w:cstheme="minorHAnsi"/>
          <w:sz w:val="22"/>
          <w:szCs w:val="22"/>
        </w:rPr>
        <w:t xml:space="preserve">the </w:t>
      </w:r>
      <w:r w:rsidRPr="00BE523E">
        <w:rPr>
          <w:rFonts w:asciiTheme="minorHAnsi" w:hAnsiTheme="minorHAnsi" w:cstheme="minorHAnsi"/>
          <w:sz w:val="22"/>
          <w:szCs w:val="22"/>
        </w:rPr>
        <w:lastRenderedPageBreak/>
        <w:t>advance</w:t>
      </w:r>
      <w:r w:rsidRPr="00BE523E">
        <w:rPr>
          <w:rFonts w:asciiTheme="minorHAnsi" w:hAnsiTheme="minorHAnsi" w:cstheme="minorHAnsi"/>
          <w:spacing w:val="26"/>
          <w:sz w:val="22"/>
          <w:szCs w:val="22"/>
        </w:rPr>
        <w:t xml:space="preserve"> </w:t>
      </w:r>
      <w:r w:rsidRPr="00BE523E">
        <w:rPr>
          <w:rFonts w:asciiTheme="minorHAnsi" w:hAnsiTheme="minorHAnsi" w:cstheme="minorHAnsi"/>
          <w:sz w:val="22"/>
          <w:szCs w:val="22"/>
        </w:rPr>
        <w:t>pamphlets</w:t>
      </w:r>
      <w:r w:rsidRPr="00BE523E">
        <w:rPr>
          <w:rFonts w:asciiTheme="minorHAnsi" w:hAnsiTheme="minorHAnsi" w:cstheme="minorHAnsi"/>
          <w:spacing w:val="13"/>
          <w:sz w:val="22"/>
          <w:szCs w:val="22"/>
        </w:rPr>
        <w:t xml:space="preserve"> </w:t>
      </w:r>
      <w:r w:rsidRPr="00BE523E">
        <w:rPr>
          <w:rFonts w:asciiTheme="minorHAnsi" w:hAnsiTheme="minorHAnsi" w:cstheme="minorHAnsi"/>
          <w:sz w:val="22"/>
          <w:szCs w:val="22"/>
        </w:rPr>
        <w:t>that</w:t>
      </w:r>
      <w:r w:rsidRPr="00BE523E">
        <w:rPr>
          <w:rFonts w:asciiTheme="minorHAnsi" w:hAnsiTheme="minorHAnsi" w:cstheme="minorHAnsi"/>
          <w:spacing w:val="25"/>
          <w:sz w:val="22"/>
          <w:szCs w:val="22"/>
        </w:rPr>
        <w:t xml:space="preserve"> </w:t>
      </w:r>
      <w:r w:rsidRPr="00BE523E">
        <w:rPr>
          <w:rFonts w:asciiTheme="minorHAnsi" w:hAnsiTheme="minorHAnsi" w:cstheme="minorHAnsi"/>
          <w:sz w:val="22"/>
          <w:szCs w:val="22"/>
        </w:rPr>
        <w:t>have</w:t>
      </w:r>
      <w:r w:rsidRPr="00BE523E">
        <w:rPr>
          <w:rFonts w:asciiTheme="minorHAnsi" w:hAnsiTheme="minorHAnsi" w:cstheme="minorHAnsi"/>
          <w:spacing w:val="18"/>
          <w:sz w:val="22"/>
          <w:szCs w:val="22"/>
        </w:rPr>
        <w:t xml:space="preserve"> </w:t>
      </w:r>
      <w:r w:rsidRPr="00BE523E">
        <w:rPr>
          <w:rFonts w:asciiTheme="minorHAnsi" w:hAnsiTheme="minorHAnsi" w:cstheme="minorHAnsi"/>
          <w:sz w:val="22"/>
          <w:szCs w:val="22"/>
        </w:rPr>
        <w:t>been</w:t>
      </w:r>
      <w:r w:rsidRPr="00BE523E">
        <w:rPr>
          <w:rFonts w:asciiTheme="minorHAnsi" w:hAnsiTheme="minorHAnsi" w:cstheme="minorHAnsi"/>
          <w:spacing w:val="19"/>
          <w:sz w:val="22"/>
          <w:szCs w:val="22"/>
        </w:rPr>
        <w:t xml:space="preserve"> </w:t>
      </w:r>
      <w:r w:rsidRPr="00BE523E">
        <w:rPr>
          <w:rFonts w:asciiTheme="minorHAnsi" w:hAnsiTheme="minorHAnsi" w:cstheme="minorHAnsi"/>
          <w:sz w:val="22"/>
          <w:szCs w:val="22"/>
        </w:rPr>
        <w:t>edited</w:t>
      </w:r>
      <w:r w:rsidRPr="00BE523E">
        <w:rPr>
          <w:rFonts w:asciiTheme="minorHAnsi" w:hAnsiTheme="minorHAnsi" w:cstheme="minorHAnsi"/>
          <w:spacing w:val="23"/>
          <w:sz w:val="22"/>
          <w:szCs w:val="22"/>
        </w:rPr>
        <w:t xml:space="preserve"> </w:t>
      </w:r>
      <w:r w:rsidRPr="00BE523E">
        <w:rPr>
          <w:rFonts w:asciiTheme="minorHAnsi" w:hAnsiTheme="minorHAnsi" w:cstheme="minorHAnsi"/>
          <w:sz w:val="22"/>
          <w:szCs w:val="22"/>
        </w:rPr>
        <w:t>and</w:t>
      </w:r>
      <w:r w:rsidRPr="00BE523E">
        <w:rPr>
          <w:rFonts w:asciiTheme="minorHAnsi" w:hAnsiTheme="minorHAnsi" w:cstheme="minorHAnsi"/>
          <w:spacing w:val="25"/>
          <w:sz w:val="22"/>
          <w:szCs w:val="22"/>
        </w:rPr>
        <w:t xml:space="preserve"> </w:t>
      </w:r>
      <w:r w:rsidRPr="00BE523E">
        <w:rPr>
          <w:rFonts w:asciiTheme="minorHAnsi" w:hAnsiTheme="minorHAnsi" w:cstheme="minorHAnsi"/>
          <w:sz w:val="22"/>
          <w:szCs w:val="22"/>
        </w:rPr>
        <w:t>corrected</w:t>
      </w:r>
      <w:r w:rsidRPr="00BE523E">
        <w:rPr>
          <w:rFonts w:asciiTheme="minorHAnsi" w:hAnsiTheme="minorHAnsi" w:cstheme="minorHAnsi"/>
          <w:spacing w:val="40"/>
          <w:sz w:val="22"/>
          <w:szCs w:val="22"/>
        </w:rPr>
        <w:t xml:space="preserve"> </w:t>
      </w:r>
      <w:r w:rsidRPr="00BE523E">
        <w:rPr>
          <w:rFonts w:asciiTheme="minorHAnsi" w:hAnsiTheme="minorHAnsi" w:cstheme="minorHAnsi"/>
          <w:sz w:val="22"/>
          <w:szCs w:val="22"/>
        </w:rPr>
        <w:t>by the</w:t>
      </w:r>
      <w:r w:rsidRPr="00BE523E">
        <w:rPr>
          <w:rFonts w:asciiTheme="minorHAnsi" w:hAnsiTheme="minorHAnsi" w:cstheme="minorHAnsi"/>
          <w:spacing w:val="21"/>
          <w:sz w:val="22"/>
          <w:szCs w:val="22"/>
        </w:rPr>
        <w:t xml:space="preserve"> </w:t>
      </w:r>
      <w:r w:rsidR="00041823">
        <w:rPr>
          <w:rFonts w:asciiTheme="minorHAnsi" w:hAnsiTheme="minorHAnsi" w:cstheme="minorHAnsi"/>
          <w:sz w:val="22"/>
          <w:szCs w:val="22"/>
        </w:rPr>
        <w:t>CA ROD</w:t>
      </w:r>
      <w:r w:rsidRPr="00BE523E">
        <w:rPr>
          <w:rFonts w:asciiTheme="minorHAnsi" w:hAnsiTheme="minorHAnsi" w:cstheme="minorHAnsi"/>
          <w:sz w:val="22"/>
          <w:szCs w:val="22"/>
        </w:rPr>
        <w:t>,</w:t>
      </w:r>
      <w:r w:rsidR="00BE523E">
        <w:rPr>
          <w:rFonts w:asciiTheme="minorHAnsi" w:hAnsiTheme="minorHAnsi" w:cstheme="minorHAnsi"/>
          <w:sz w:val="22"/>
          <w:szCs w:val="22"/>
        </w:rPr>
        <w:t xml:space="preserve"> </w:t>
      </w:r>
      <w:r w:rsidRPr="00BE523E">
        <w:rPr>
          <w:rFonts w:asciiTheme="minorHAnsi" w:hAnsiTheme="minorHAnsi" w:cstheme="minorHAnsi"/>
          <w:w w:val="105"/>
          <w:sz w:val="22"/>
          <w:szCs w:val="22"/>
        </w:rPr>
        <w:t>or</w:t>
      </w:r>
      <w:r w:rsidRPr="00BE523E">
        <w:rPr>
          <w:rFonts w:asciiTheme="minorHAnsi" w:hAnsiTheme="minorHAnsi" w:cstheme="minorHAnsi"/>
          <w:spacing w:val="-9"/>
          <w:w w:val="105"/>
          <w:sz w:val="22"/>
          <w:szCs w:val="22"/>
        </w:rPr>
        <w:t xml:space="preserve"> </w:t>
      </w:r>
      <w:r w:rsidRPr="00BE523E">
        <w:rPr>
          <w:rFonts w:asciiTheme="minorHAnsi" w:hAnsiTheme="minorHAnsi" w:cstheme="minorHAnsi"/>
          <w:w w:val="105"/>
          <w:sz w:val="22"/>
          <w:szCs w:val="22"/>
        </w:rPr>
        <w:t>(ii)</w:t>
      </w:r>
      <w:r w:rsidRPr="00BE523E">
        <w:rPr>
          <w:rFonts w:asciiTheme="minorHAnsi" w:hAnsiTheme="minorHAnsi" w:cstheme="minorHAnsi"/>
          <w:spacing w:val="-5"/>
          <w:w w:val="105"/>
          <w:sz w:val="22"/>
          <w:szCs w:val="22"/>
        </w:rPr>
        <w:t xml:space="preserve"> </w:t>
      </w:r>
      <w:r w:rsidRPr="00BE523E">
        <w:rPr>
          <w:rFonts w:asciiTheme="minorHAnsi" w:hAnsiTheme="minorHAnsi" w:cstheme="minorHAnsi"/>
          <w:w w:val="105"/>
          <w:sz w:val="22"/>
          <w:szCs w:val="22"/>
        </w:rPr>
        <w:t>electronic</w:t>
      </w:r>
      <w:r w:rsidRPr="00BE523E">
        <w:rPr>
          <w:rFonts w:asciiTheme="minorHAnsi" w:hAnsiTheme="minorHAnsi" w:cstheme="minorHAnsi"/>
          <w:spacing w:val="-6"/>
          <w:w w:val="105"/>
          <w:sz w:val="22"/>
          <w:szCs w:val="22"/>
        </w:rPr>
        <w:t xml:space="preserve"> </w:t>
      </w:r>
      <w:r w:rsidRPr="00BE523E">
        <w:rPr>
          <w:rFonts w:asciiTheme="minorHAnsi" w:hAnsiTheme="minorHAnsi" w:cstheme="minorHAnsi"/>
          <w:w w:val="105"/>
          <w:sz w:val="22"/>
          <w:szCs w:val="22"/>
        </w:rPr>
        <w:t>files</w:t>
      </w:r>
      <w:r w:rsidRPr="00BE523E">
        <w:rPr>
          <w:rFonts w:asciiTheme="minorHAnsi" w:hAnsiTheme="minorHAnsi" w:cstheme="minorHAnsi"/>
          <w:spacing w:val="-12"/>
          <w:w w:val="105"/>
          <w:sz w:val="22"/>
          <w:szCs w:val="22"/>
        </w:rPr>
        <w:t xml:space="preserve"> </w:t>
      </w:r>
      <w:r w:rsidRPr="00BE523E">
        <w:rPr>
          <w:rFonts w:asciiTheme="minorHAnsi" w:hAnsiTheme="minorHAnsi" w:cstheme="minorHAnsi"/>
          <w:w w:val="105"/>
          <w:sz w:val="22"/>
          <w:szCs w:val="22"/>
        </w:rPr>
        <w:t>of</w:t>
      </w:r>
      <w:r w:rsidRPr="00BE523E">
        <w:rPr>
          <w:rFonts w:asciiTheme="minorHAnsi" w:hAnsiTheme="minorHAnsi" w:cstheme="minorHAnsi"/>
          <w:spacing w:val="-8"/>
          <w:w w:val="105"/>
          <w:sz w:val="22"/>
          <w:szCs w:val="22"/>
        </w:rPr>
        <w:t xml:space="preserve"> </w:t>
      </w:r>
      <w:r w:rsidRPr="00BE523E">
        <w:rPr>
          <w:rFonts w:asciiTheme="minorHAnsi" w:hAnsiTheme="minorHAnsi" w:cstheme="minorHAnsi"/>
          <w:w w:val="105"/>
          <w:sz w:val="22"/>
          <w:szCs w:val="22"/>
        </w:rPr>
        <w:t>opinions</w:t>
      </w:r>
      <w:r w:rsidRPr="00BE523E">
        <w:rPr>
          <w:rFonts w:asciiTheme="minorHAnsi" w:hAnsiTheme="minorHAnsi" w:cstheme="minorHAnsi"/>
          <w:spacing w:val="-6"/>
          <w:w w:val="105"/>
          <w:sz w:val="22"/>
          <w:szCs w:val="22"/>
        </w:rPr>
        <w:t xml:space="preserve"> </w:t>
      </w:r>
      <w:r w:rsidRPr="00BE523E">
        <w:rPr>
          <w:rFonts w:asciiTheme="minorHAnsi" w:hAnsiTheme="minorHAnsi" w:cstheme="minorHAnsi"/>
          <w:w w:val="105"/>
          <w:sz w:val="22"/>
          <w:szCs w:val="22"/>
        </w:rPr>
        <w:t>in</w:t>
      </w:r>
      <w:r w:rsidRPr="00BE523E">
        <w:rPr>
          <w:rFonts w:asciiTheme="minorHAnsi" w:hAnsiTheme="minorHAnsi" w:cstheme="minorHAnsi"/>
          <w:spacing w:val="-2"/>
          <w:w w:val="105"/>
          <w:sz w:val="22"/>
          <w:szCs w:val="22"/>
        </w:rPr>
        <w:t xml:space="preserve"> </w:t>
      </w:r>
      <w:r w:rsidRPr="00BE523E">
        <w:rPr>
          <w:rFonts w:asciiTheme="minorHAnsi" w:hAnsiTheme="minorHAnsi" w:cstheme="minorHAnsi"/>
          <w:w w:val="105"/>
          <w:sz w:val="22"/>
          <w:szCs w:val="22"/>
        </w:rPr>
        <w:t>the</w:t>
      </w:r>
      <w:r w:rsidRPr="00BE523E">
        <w:rPr>
          <w:rFonts w:asciiTheme="minorHAnsi" w:hAnsiTheme="minorHAnsi" w:cstheme="minorHAnsi"/>
          <w:spacing w:val="-8"/>
          <w:w w:val="105"/>
          <w:sz w:val="22"/>
          <w:szCs w:val="22"/>
        </w:rPr>
        <w:t xml:space="preserve"> </w:t>
      </w:r>
      <w:r w:rsidRPr="00BE523E">
        <w:rPr>
          <w:rFonts w:asciiTheme="minorHAnsi" w:hAnsiTheme="minorHAnsi" w:cstheme="minorHAnsi"/>
          <w:w w:val="105"/>
          <w:sz w:val="22"/>
          <w:szCs w:val="22"/>
        </w:rPr>
        <w:t>advance</w:t>
      </w:r>
      <w:r w:rsidRPr="00BE523E">
        <w:rPr>
          <w:rFonts w:asciiTheme="minorHAnsi" w:hAnsiTheme="minorHAnsi" w:cstheme="minorHAnsi"/>
          <w:spacing w:val="-6"/>
          <w:w w:val="105"/>
          <w:sz w:val="22"/>
          <w:szCs w:val="22"/>
        </w:rPr>
        <w:t xml:space="preserve"> </w:t>
      </w:r>
      <w:r w:rsidRPr="00BE523E">
        <w:rPr>
          <w:rFonts w:asciiTheme="minorHAnsi" w:hAnsiTheme="minorHAnsi" w:cstheme="minorHAnsi"/>
          <w:w w:val="105"/>
          <w:sz w:val="22"/>
          <w:szCs w:val="22"/>
        </w:rPr>
        <w:t>pamphlets that</w:t>
      </w:r>
      <w:r w:rsidRPr="00BE523E">
        <w:rPr>
          <w:rFonts w:asciiTheme="minorHAnsi" w:hAnsiTheme="minorHAnsi" w:cstheme="minorHAnsi"/>
          <w:spacing w:val="-2"/>
          <w:w w:val="105"/>
          <w:sz w:val="22"/>
          <w:szCs w:val="22"/>
        </w:rPr>
        <w:t xml:space="preserve"> </w:t>
      </w:r>
      <w:r w:rsidRPr="00BE523E">
        <w:rPr>
          <w:rFonts w:asciiTheme="minorHAnsi" w:hAnsiTheme="minorHAnsi" w:cstheme="minorHAnsi"/>
          <w:w w:val="105"/>
          <w:sz w:val="22"/>
          <w:szCs w:val="22"/>
        </w:rPr>
        <w:t>have</w:t>
      </w:r>
      <w:r w:rsidRPr="00BE523E">
        <w:rPr>
          <w:rFonts w:asciiTheme="minorHAnsi" w:hAnsiTheme="minorHAnsi" w:cstheme="minorHAnsi"/>
          <w:spacing w:val="-4"/>
          <w:w w:val="105"/>
          <w:sz w:val="22"/>
          <w:szCs w:val="22"/>
        </w:rPr>
        <w:t xml:space="preserve"> </w:t>
      </w:r>
      <w:r w:rsidRPr="00BE523E">
        <w:rPr>
          <w:rFonts w:asciiTheme="minorHAnsi" w:hAnsiTheme="minorHAnsi" w:cstheme="minorHAnsi"/>
          <w:w w:val="105"/>
          <w:sz w:val="22"/>
          <w:szCs w:val="22"/>
        </w:rPr>
        <w:t>been</w:t>
      </w:r>
      <w:r w:rsidRPr="00BE523E">
        <w:rPr>
          <w:rFonts w:asciiTheme="minorHAnsi" w:hAnsiTheme="minorHAnsi" w:cstheme="minorHAnsi"/>
          <w:spacing w:val="-3"/>
          <w:w w:val="105"/>
          <w:sz w:val="22"/>
          <w:szCs w:val="22"/>
        </w:rPr>
        <w:t xml:space="preserve"> </w:t>
      </w:r>
      <w:r w:rsidRPr="00BE523E">
        <w:rPr>
          <w:rFonts w:asciiTheme="minorHAnsi" w:hAnsiTheme="minorHAnsi" w:cstheme="minorHAnsi"/>
          <w:w w:val="105"/>
          <w:sz w:val="22"/>
          <w:szCs w:val="22"/>
        </w:rPr>
        <w:t>edited and</w:t>
      </w:r>
      <w:r w:rsidRPr="00BE523E">
        <w:rPr>
          <w:rFonts w:asciiTheme="minorHAnsi" w:hAnsiTheme="minorHAnsi" w:cstheme="minorHAnsi"/>
          <w:spacing w:val="-3"/>
          <w:w w:val="105"/>
          <w:sz w:val="22"/>
          <w:szCs w:val="22"/>
        </w:rPr>
        <w:t xml:space="preserve"> </w:t>
      </w:r>
      <w:r w:rsidRPr="00BE523E">
        <w:rPr>
          <w:rFonts w:asciiTheme="minorHAnsi" w:hAnsiTheme="minorHAnsi" w:cstheme="minorHAnsi"/>
          <w:w w:val="105"/>
          <w:sz w:val="22"/>
          <w:szCs w:val="22"/>
        </w:rPr>
        <w:t>corrected</w:t>
      </w:r>
      <w:r w:rsidRPr="00BE523E">
        <w:rPr>
          <w:rFonts w:asciiTheme="minorHAnsi" w:hAnsiTheme="minorHAnsi" w:cstheme="minorHAnsi"/>
          <w:spacing w:val="8"/>
          <w:w w:val="105"/>
          <w:sz w:val="22"/>
          <w:szCs w:val="22"/>
        </w:rPr>
        <w:t xml:space="preserve"> </w:t>
      </w:r>
      <w:r w:rsidRPr="00BE523E">
        <w:rPr>
          <w:rFonts w:asciiTheme="minorHAnsi" w:hAnsiTheme="minorHAnsi" w:cstheme="minorHAnsi"/>
          <w:w w:val="105"/>
          <w:sz w:val="22"/>
          <w:szCs w:val="22"/>
        </w:rPr>
        <w:t xml:space="preserve">by the </w:t>
      </w:r>
      <w:r w:rsidR="00041823">
        <w:rPr>
          <w:rFonts w:asciiTheme="minorHAnsi" w:hAnsiTheme="minorHAnsi" w:cstheme="minorHAnsi"/>
          <w:w w:val="105"/>
          <w:sz w:val="22"/>
          <w:szCs w:val="22"/>
        </w:rPr>
        <w:t>CA ROD</w:t>
      </w:r>
      <w:r w:rsidRPr="00BE523E">
        <w:rPr>
          <w:rFonts w:asciiTheme="minorHAnsi" w:hAnsiTheme="minorHAnsi" w:cstheme="minorHAnsi"/>
          <w:w w:val="105"/>
          <w:sz w:val="22"/>
          <w:szCs w:val="22"/>
        </w:rPr>
        <w:t>.</w:t>
      </w:r>
    </w:p>
    <w:p w14:paraId="570D75CB" w14:textId="77777777" w:rsidR="00BE523E" w:rsidRPr="00BE523E" w:rsidRDefault="00BE523E" w:rsidP="00BE523E">
      <w:pPr>
        <w:pStyle w:val="ListParagraph"/>
        <w:rPr>
          <w:rFonts w:asciiTheme="minorHAnsi" w:hAnsiTheme="minorHAnsi" w:cstheme="minorHAnsi"/>
          <w:b/>
          <w:w w:val="105"/>
          <w:sz w:val="22"/>
          <w:szCs w:val="22"/>
        </w:rPr>
      </w:pPr>
    </w:p>
    <w:p w14:paraId="355073A6" w14:textId="0A46112C" w:rsidR="00D72C4C" w:rsidRPr="00D72C4C" w:rsidRDefault="008B2078" w:rsidP="00D72C4C">
      <w:pPr>
        <w:pStyle w:val="ListParagraph"/>
        <w:widowControl w:val="0"/>
        <w:numPr>
          <w:ilvl w:val="1"/>
          <w:numId w:val="26"/>
        </w:numPr>
        <w:tabs>
          <w:tab w:val="left" w:pos="2293"/>
          <w:tab w:val="left" w:pos="2297"/>
        </w:tabs>
        <w:autoSpaceDE w:val="0"/>
        <w:autoSpaceDN w:val="0"/>
        <w:ind w:left="900" w:hanging="540"/>
        <w:rPr>
          <w:rFonts w:asciiTheme="minorHAnsi" w:hAnsiTheme="minorHAnsi" w:cstheme="minorHAnsi"/>
          <w:sz w:val="22"/>
          <w:szCs w:val="22"/>
        </w:rPr>
      </w:pPr>
      <w:r w:rsidRPr="00BE523E">
        <w:rPr>
          <w:rFonts w:asciiTheme="minorHAnsi" w:hAnsiTheme="minorHAnsi" w:cstheme="minorHAnsi"/>
          <w:b/>
          <w:w w:val="105"/>
          <w:sz w:val="22"/>
          <w:szCs w:val="22"/>
        </w:rPr>
        <w:t xml:space="preserve">Availability of </w:t>
      </w:r>
      <w:r w:rsidR="00BE523E">
        <w:rPr>
          <w:rFonts w:asciiTheme="minorHAnsi" w:hAnsiTheme="minorHAnsi" w:cstheme="minorHAnsi"/>
          <w:b/>
          <w:w w:val="105"/>
          <w:sz w:val="22"/>
          <w:szCs w:val="22"/>
        </w:rPr>
        <w:t>B</w:t>
      </w:r>
      <w:r w:rsidRPr="00BE523E">
        <w:rPr>
          <w:rFonts w:asciiTheme="minorHAnsi" w:hAnsiTheme="minorHAnsi" w:cstheme="minorHAnsi"/>
          <w:b/>
          <w:w w:val="105"/>
          <w:sz w:val="22"/>
          <w:szCs w:val="22"/>
        </w:rPr>
        <w:t xml:space="preserve">ack </w:t>
      </w:r>
      <w:r w:rsidR="00BE523E">
        <w:rPr>
          <w:rFonts w:asciiTheme="minorHAnsi" w:hAnsiTheme="minorHAnsi" w:cstheme="minorHAnsi"/>
          <w:b/>
          <w:w w:val="105"/>
          <w:sz w:val="22"/>
          <w:szCs w:val="22"/>
        </w:rPr>
        <w:t>V</w:t>
      </w:r>
      <w:r w:rsidRPr="00BE523E">
        <w:rPr>
          <w:rFonts w:asciiTheme="minorHAnsi" w:hAnsiTheme="minorHAnsi" w:cstheme="minorHAnsi"/>
          <w:b/>
          <w:w w:val="105"/>
          <w:sz w:val="22"/>
          <w:szCs w:val="22"/>
        </w:rPr>
        <w:t xml:space="preserve">olumes; </w:t>
      </w:r>
      <w:r w:rsidR="00BE523E">
        <w:rPr>
          <w:rFonts w:asciiTheme="minorHAnsi" w:hAnsiTheme="minorHAnsi" w:cstheme="minorHAnsi"/>
          <w:b/>
          <w:w w:val="105"/>
          <w:sz w:val="22"/>
          <w:szCs w:val="22"/>
        </w:rPr>
        <w:t>I</w:t>
      </w:r>
      <w:r w:rsidRPr="00BE523E">
        <w:rPr>
          <w:rFonts w:asciiTheme="minorHAnsi" w:hAnsiTheme="minorHAnsi" w:cstheme="minorHAnsi"/>
          <w:b/>
          <w:w w:val="105"/>
          <w:sz w:val="22"/>
          <w:szCs w:val="22"/>
        </w:rPr>
        <w:t xml:space="preserve">nventory </w:t>
      </w:r>
      <w:r w:rsidR="00BE523E">
        <w:rPr>
          <w:rFonts w:asciiTheme="minorHAnsi" w:hAnsiTheme="minorHAnsi" w:cstheme="minorHAnsi"/>
          <w:b/>
          <w:w w:val="105"/>
          <w:sz w:val="22"/>
          <w:szCs w:val="22"/>
        </w:rPr>
        <w:t>R</w:t>
      </w:r>
      <w:r w:rsidRPr="00BE523E">
        <w:rPr>
          <w:rFonts w:asciiTheme="minorHAnsi" w:hAnsiTheme="minorHAnsi" w:cstheme="minorHAnsi"/>
          <w:b/>
          <w:w w:val="105"/>
          <w:sz w:val="22"/>
          <w:szCs w:val="22"/>
        </w:rPr>
        <w:t xml:space="preserve">equirements. </w:t>
      </w:r>
      <w:r w:rsidRPr="00BE523E">
        <w:rPr>
          <w:rFonts w:asciiTheme="minorHAnsi" w:hAnsiTheme="minorHAnsi" w:cstheme="minorHAnsi"/>
          <w:w w:val="105"/>
          <w:sz w:val="22"/>
          <w:szCs w:val="22"/>
        </w:rPr>
        <w:t>The</w:t>
      </w:r>
      <w:r w:rsidRPr="00BE523E">
        <w:rPr>
          <w:rFonts w:asciiTheme="minorHAnsi" w:hAnsiTheme="minorHAnsi" w:cstheme="minorHAnsi"/>
          <w:spacing w:val="-4"/>
          <w:w w:val="105"/>
          <w:sz w:val="22"/>
          <w:szCs w:val="22"/>
        </w:rPr>
        <w:t xml:space="preserve"> </w:t>
      </w:r>
      <w:r w:rsidRPr="00BE523E">
        <w:rPr>
          <w:rFonts w:asciiTheme="minorHAnsi" w:hAnsiTheme="minorHAnsi" w:cstheme="minorHAnsi"/>
          <w:w w:val="105"/>
          <w:sz w:val="22"/>
          <w:szCs w:val="22"/>
        </w:rPr>
        <w:t>Contractor</w:t>
      </w:r>
      <w:r w:rsidRPr="00BE523E">
        <w:rPr>
          <w:rFonts w:asciiTheme="minorHAnsi" w:hAnsiTheme="minorHAnsi" w:cstheme="minorHAnsi"/>
          <w:spacing w:val="24"/>
          <w:w w:val="105"/>
          <w:sz w:val="22"/>
          <w:szCs w:val="22"/>
        </w:rPr>
        <w:t xml:space="preserve"> </w:t>
      </w:r>
      <w:r w:rsidRPr="00BE523E">
        <w:rPr>
          <w:rFonts w:asciiTheme="minorHAnsi" w:hAnsiTheme="minorHAnsi" w:cstheme="minorHAnsi"/>
          <w:w w:val="105"/>
          <w:sz w:val="22"/>
          <w:szCs w:val="22"/>
        </w:rPr>
        <w:t>must make available a sufficient</w:t>
      </w:r>
      <w:r w:rsidRPr="00BE523E">
        <w:rPr>
          <w:rFonts w:asciiTheme="minorHAnsi" w:hAnsiTheme="minorHAnsi" w:cstheme="minorHAnsi"/>
          <w:spacing w:val="9"/>
          <w:w w:val="105"/>
          <w:sz w:val="22"/>
          <w:szCs w:val="22"/>
        </w:rPr>
        <w:t xml:space="preserve"> </w:t>
      </w:r>
      <w:r w:rsidRPr="00BE523E">
        <w:rPr>
          <w:rFonts w:asciiTheme="minorHAnsi" w:hAnsiTheme="minorHAnsi" w:cstheme="minorHAnsi"/>
          <w:w w:val="105"/>
          <w:sz w:val="22"/>
          <w:szCs w:val="22"/>
        </w:rPr>
        <w:t>number of</w:t>
      </w:r>
      <w:r w:rsidRPr="00BE523E">
        <w:rPr>
          <w:rFonts w:asciiTheme="minorHAnsi" w:hAnsiTheme="minorHAnsi" w:cstheme="minorHAnsi"/>
          <w:spacing w:val="-12"/>
          <w:w w:val="105"/>
          <w:sz w:val="22"/>
          <w:szCs w:val="22"/>
        </w:rPr>
        <w:t xml:space="preserve"> </w:t>
      </w:r>
      <w:r w:rsidRPr="00BE523E">
        <w:rPr>
          <w:rFonts w:asciiTheme="minorHAnsi" w:hAnsiTheme="minorHAnsi" w:cstheme="minorHAnsi"/>
          <w:w w:val="105"/>
          <w:sz w:val="22"/>
          <w:szCs w:val="22"/>
        </w:rPr>
        <w:t>copies</w:t>
      </w:r>
      <w:r w:rsidRPr="00BE523E">
        <w:rPr>
          <w:rFonts w:asciiTheme="minorHAnsi" w:hAnsiTheme="minorHAnsi" w:cstheme="minorHAnsi"/>
          <w:spacing w:val="-11"/>
          <w:w w:val="105"/>
          <w:sz w:val="22"/>
          <w:szCs w:val="22"/>
        </w:rPr>
        <w:t xml:space="preserve"> </w:t>
      </w:r>
      <w:r w:rsidRPr="00BE523E">
        <w:rPr>
          <w:rFonts w:asciiTheme="minorHAnsi" w:hAnsiTheme="minorHAnsi" w:cstheme="minorHAnsi"/>
          <w:w w:val="105"/>
          <w:sz w:val="22"/>
          <w:szCs w:val="22"/>
        </w:rPr>
        <w:t>of</w:t>
      </w:r>
      <w:r w:rsidRPr="00BE523E">
        <w:rPr>
          <w:rFonts w:asciiTheme="minorHAnsi" w:hAnsiTheme="minorHAnsi" w:cstheme="minorHAnsi"/>
          <w:spacing w:val="-9"/>
          <w:w w:val="105"/>
          <w:sz w:val="22"/>
          <w:szCs w:val="22"/>
        </w:rPr>
        <w:t xml:space="preserve"> </w:t>
      </w:r>
      <w:r w:rsidRPr="00BE523E">
        <w:rPr>
          <w:rFonts w:asciiTheme="minorHAnsi" w:hAnsiTheme="minorHAnsi" w:cstheme="minorHAnsi"/>
          <w:w w:val="105"/>
          <w:sz w:val="22"/>
          <w:szCs w:val="22"/>
        </w:rPr>
        <w:t>each</w:t>
      </w:r>
      <w:r w:rsidRPr="00BE523E">
        <w:rPr>
          <w:rFonts w:asciiTheme="minorHAnsi" w:hAnsiTheme="minorHAnsi" w:cstheme="minorHAnsi"/>
          <w:spacing w:val="-2"/>
          <w:w w:val="105"/>
          <w:sz w:val="22"/>
          <w:szCs w:val="22"/>
        </w:rPr>
        <w:t xml:space="preserve"> </w:t>
      </w:r>
      <w:r w:rsidRPr="00BE523E">
        <w:rPr>
          <w:rFonts w:asciiTheme="minorHAnsi" w:hAnsiTheme="minorHAnsi" w:cstheme="minorHAnsi"/>
          <w:w w:val="105"/>
          <w:sz w:val="22"/>
          <w:szCs w:val="22"/>
        </w:rPr>
        <w:t>bound</w:t>
      </w:r>
      <w:r w:rsidRPr="00BE523E">
        <w:rPr>
          <w:rFonts w:asciiTheme="minorHAnsi" w:hAnsiTheme="minorHAnsi" w:cstheme="minorHAnsi"/>
          <w:spacing w:val="10"/>
          <w:w w:val="105"/>
          <w:sz w:val="22"/>
          <w:szCs w:val="22"/>
        </w:rPr>
        <w:t xml:space="preserve"> </w:t>
      </w:r>
      <w:r w:rsidRPr="00BE523E">
        <w:rPr>
          <w:rFonts w:asciiTheme="minorHAnsi" w:hAnsiTheme="minorHAnsi" w:cstheme="minorHAnsi"/>
          <w:w w:val="105"/>
          <w:sz w:val="22"/>
          <w:szCs w:val="22"/>
        </w:rPr>
        <w:t>volume</w:t>
      </w:r>
      <w:r w:rsidRPr="00BE523E">
        <w:rPr>
          <w:rFonts w:asciiTheme="minorHAnsi" w:hAnsiTheme="minorHAnsi" w:cstheme="minorHAnsi"/>
          <w:spacing w:val="-4"/>
          <w:w w:val="105"/>
          <w:sz w:val="22"/>
          <w:szCs w:val="22"/>
        </w:rPr>
        <w:t xml:space="preserve"> </w:t>
      </w:r>
      <w:r w:rsidRPr="00BE523E">
        <w:rPr>
          <w:rFonts w:asciiTheme="minorHAnsi" w:hAnsiTheme="minorHAnsi" w:cstheme="minorHAnsi"/>
          <w:w w:val="105"/>
          <w:sz w:val="22"/>
          <w:szCs w:val="22"/>
        </w:rPr>
        <w:t>of</w:t>
      </w:r>
      <w:r w:rsidRPr="00BE523E">
        <w:rPr>
          <w:rFonts w:asciiTheme="minorHAnsi" w:hAnsiTheme="minorHAnsi" w:cstheme="minorHAnsi"/>
          <w:spacing w:val="-12"/>
          <w:w w:val="105"/>
          <w:sz w:val="22"/>
          <w:szCs w:val="22"/>
        </w:rPr>
        <w:t xml:space="preserve"> </w:t>
      </w:r>
      <w:r w:rsidRPr="00BE523E">
        <w:rPr>
          <w:rFonts w:asciiTheme="minorHAnsi" w:hAnsiTheme="minorHAnsi" w:cstheme="minorHAnsi"/>
          <w:w w:val="105"/>
          <w:sz w:val="22"/>
          <w:szCs w:val="22"/>
        </w:rPr>
        <w:t>the</w:t>
      </w:r>
      <w:r w:rsidRPr="00BE523E">
        <w:rPr>
          <w:rFonts w:asciiTheme="minorHAnsi" w:hAnsiTheme="minorHAnsi" w:cstheme="minorHAnsi"/>
          <w:spacing w:val="-11"/>
          <w:w w:val="105"/>
          <w:sz w:val="22"/>
          <w:szCs w:val="22"/>
        </w:rPr>
        <w:t xml:space="preserve"> </w:t>
      </w:r>
      <w:r w:rsidRPr="00BE523E">
        <w:rPr>
          <w:rFonts w:asciiTheme="minorHAnsi" w:hAnsiTheme="minorHAnsi" w:cstheme="minorHAnsi"/>
          <w:w w:val="105"/>
          <w:sz w:val="22"/>
          <w:szCs w:val="22"/>
        </w:rPr>
        <w:t>Official</w:t>
      </w:r>
      <w:r w:rsidRPr="00BE523E">
        <w:rPr>
          <w:rFonts w:asciiTheme="minorHAnsi" w:hAnsiTheme="minorHAnsi" w:cstheme="minorHAnsi"/>
          <w:spacing w:val="10"/>
          <w:w w:val="105"/>
          <w:sz w:val="22"/>
          <w:szCs w:val="22"/>
        </w:rPr>
        <w:t xml:space="preserve"> </w:t>
      </w:r>
      <w:r w:rsidRPr="00BE523E">
        <w:rPr>
          <w:rFonts w:asciiTheme="minorHAnsi" w:hAnsiTheme="minorHAnsi" w:cstheme="minorHAnsi"/>
          <w:w w:val="105"/>
          <w:sz w:val="22"/>
          <w:szCs w:val="22"/>
        </w:rPr>
        <w:t>Reports</w:t>
      </w:r>
      <w:r w:rsidRPr="00BE523E">
        <w:rPr>
          <w:rFonts w:asciiTheme="minorHAnsi" w:hAnsiTheme="minorHAnsi" w:cstheme="minorHAnsi"/>
          <w:spacing w:val="-4"/>
          <w:w w:val="105"/>
          <w:sz w:val="22"/>
          <w:szCs w:val="22"/>
        </w:rPr>
        <w:t xml:space="preserve"> </w:t>
      </w:r>
      <w:r w:rsidRPr="00BE523E">
        <w:rPr>
          <w:rFonts w:asciiTheme="minorHAnsi" w:hAnsiTheme="minorHAnsi" w:cstheme="minorHAnsi"/>
          <w:w w:val="105"/>
          <w:sz w:val="22"/>
          <w:szCs w:val="22"/>
        </w:rPr>
        <w:t>to</w:t>
      </w:r>
      <w:r w:rsidRPr="00BE523E">
        <w:rPr>
          <w:rFonts w:asciiTheme="minorHAnsi" w:hAnsiTheme="minorHAnsi" w:cstheme="minorHAnsi"/>
          <w:spacing w:val="-11"/>
          <w:w w:val="105"/>
          <w:sz w:val="22"/>
          <w:szCs w:val="22"/>
        </w:rPr>
        <w:t xml:space="preserve"> </w:t>
      </w:r>
      <w:r w:rsidRPr="00BE523E">
        <w:rPr>
          <w:rFonts w:asciiTheme="minorHAnsi" w:hAnsiTheme="minorHAnsi" w:cstheme="minorHAnsi"/>
          <w:w w:val="105"/>
          <w:sz w:val="22"/>
          <w:szCs w:val="22"/>
        </w:rPr>
        <w:t>supply</w:t>
      </w:r>
      <w:r w:rsidRPr="00BE523E">
        <w:rPr>
          <w:rFonts w:asciiTheme="minorHAnsi" w:hAnsiTheme="minorHAnsi" w:cstheme="minorHAnsi"/>
          <w:spacing w:val="-3"/>
          <w:w w:val="105"/>
          <w:sz w:val="22"/>
          <w:szCs w:val="22"/>
        </w:rPr>
        <w:t xml:space="preserve"> </w:t>
      </w:r>
      <w:r w:rsidRPr="00BE523E">
        <w:rPr>
          <w:rFonts w:asciiTheme="minorHAnsi" w:hAnsiTheme="minorHAnsi" w:cstheme="minorHAnsi"/>
          <w:w w:val="105"/>
          <w:sz w:val="22"/>
          <w:szCs w:val="22"/>
        </w:rPr>
        <w:t>all</w:t>
      </w:r>
      <w:r w:rsidRPr="00BE523E">
        <w:rPr>
          <w:rFonts w:asciiTheme="minorHAnsi" w:hAnsiTheme="minorHAnsi" w:cstheme="minorHAnsi"/>
          <w:spacing w:val="-2"/>
          <w:w w:val="105"/>
          <w:sz w:val="22"/>
          <w:szCs w:val="22"/>
        </w:rPr>
        <w:t xml:space="preserve"> </w:t>
      </w:r>
      <w:r w:rsidRPr="00BE523E">
        <w:rPr>
          <w:rFonts w:asciiTheme="minorHAnsi" w:hAnsiTheme="minorHAnsi" w:cstheme="minorHAnsi"/>
          <w:w w:val="105"/>
          <w:sz w:val="22"/>
          <w:szCs w:val="22"/>
        </w:rPr>
        <w:t>demands</w:t>
      </w:r>
      <w:r w:rsidRPr="00BE523E">
        <w:rPr>
          <w:rFonts w:asciiTheme="minorHAnsi" w:hAnsiTheme="minorHAnsi" w:cstheme="minorHAnsi"/>
          <w:spacing w:val="-5"/>
          <w:w w:val="105"/>
          <w:sz w:val="22"/>
          <w:szCs w:val="22"/>
        </w:rPr>
        <w:t xml:space="preserve"> </w:t>
      </w:r>
      <w:r w:rsidR="009E7B58">
        <w:rPr>
          <w:rFonts w:asciiTheme="minorHAnsi" w:hAnsiTheme="minorHAnsi" w:cstheme="minorHAnsi"/>
          <w:spacing w:val="-5"/>
          <w:w w:val="105"/>
          <w:sz w:val="22"/>
          <w:szCs w:val="22"/>
        </w:rPr>
        <w:t xml:space="preserve">(including from the State Entities) </w:t>
      </w:r>
      <w:r w:rsidRPr="00BE523E">
        <w:rPr>
          <w:rFonts w:asciiTheme="minorHAnsi" w:hAnsiTheme="minorHAnsi" w:cstheme="minorHAnsi"/>
          <w:w w:val="105"/>
          <w:sz w:val="22"/>
          <w:szCs w:val="22"/>
        </w:rPr>
        <w:t>for six years from the</w:t>
      </w:r>
      <w:r w:rsidRPr="00BE523E">
        <w:rPr>
          <w:rFonts w:asciiTheme="minorHAnsi" w:hAnsiTheme="minorHAnsi" w:cstheme="minorHAnsi"/>
          <w:spacing w:val="-2"/>
          <w:w w:val="105"/>
          <w:sz w:val="22"/>
          <w:szCs w:val="22"/>
        </w:rPr>
        <w:t xml:space="preserve"> </w:t>
      </w:r>
      <w:r w:rsidRPr="00BE523E">
        <w:rPr>
          <w:rFonts w:asciiTheme="minorHAnsi" w:hAnsiTheme="minorHAnsi" w:cstheme="minorHAnsi"/>
          <w:w w:val="105"/>
          <w:sz w:val="22"/>
          <w:szCs w:val="22"/>
        </w:rPr>
        <w:t>date of publication of</w:t>
      </w:r>
      <w:r w:rsidRPr="00BE523E">
        <w:rPr>
          <w:rFonts w:asciiTheme="minorHAnsi" w:hAnsiTheme="minorHAnsi" w:cstheme="minorHAnsi"/>
          <w:spacing w:val="-3"/>
          <w:w w:val="105"/>
          <w:sz w:val="22"/>
          <w:szCs w:val="22"/>
        </w:rPr>
        <w:t xml:space="preserve"> </w:t>
      </w:r>
      <w:r w:rsidRPr="00BE523E">
        <w:rPr>
          <w:rFonts w:asciiTheme="minorHAnsi" w:hAnsiTheme="minorHAnsi" w:cstheme="minorHAnsi"/>
          <w:w w:val="105"/>
          <w:sz w:val="22"/>
          <w:szCs w:val="22"/>
        </w:rPr>
        <w:t>each volume.</w:t>
      </w:r>
      <w:r w:rsidRPr="00BE523E">
        <w:rPr>
          <w:rFonts w:asciiTheme="minorHAnsi" w:hAnsiTheme="minorHAnsi" w:cstheme="minorHAnsi"/>
          <w:spacing w:val="40"/>
          <w:w w:val="105"/>
          <w:sz w:val="22"/>
          <w:szCs w:val="22"/>
        </w:rPr>
        <w:t xml:space="preserve"> </w:t>
      </w:r>
      <w:r w:rsidRPr="00BE523E">
        <w:rPr>
          <w:rFonts w:asciiTheme="minorHAnsi" w:hAnsiTheme="minorHAnsi" w:cstheme="minorHAnsi"/>
          <w:w w:val="105"/>
          <w:sz w:val="22"/>
          <w:szCs w:val="22"/>
        </w:rPr>
        <w:t>Volumes supplied pursuant to this requirement</w:t>
      </w:r>
      <w:r w:rsidRPr="00BE523E">
        <w:rPr>
          <w:rFonts w:asciiTheme="minorHAnsi" w:hAnsiTheme="minorHAnsi" w:cstheme="minorHAnsi"/>
          <w:spacing w:val="20"/>
          <w:w w:val="105"/>
          <w:sz w:val="22"/>
          <w:szCs w:val="22"/>
        </w:rPr>
        <w:t xml:space="preserve"> </w:t>
      </w:r>
      <w:r w:rsidRPr="00BE523E">
        <w:rPr>
          <w:rFonts w:asciiTheme="minorHAnsi" w:hAnsiTheme="minorHAnsi" w:cstheme="minorHAnsi"/>
          <w:w w:val="105"/>
          <w:sz w:val="22"/>
          <w:szCs w:val="22"/>
        </w:rPr>
        <w:t>must be</w:t>
      </w:r>
      <w:r w:rsidRPr="00BE523E">
        <w:rPr>
          <w:rFonts w:asciiTheme="minorHAnsi" w:hAnsiTheme="minorHAnsi" w:cstheme="minorHAnsi"/>
          <w:spacing w:val="-10"/>
          <w:w w:val="105"/>
          <w:sz w:val="22"/>
          <w:szCs w:val="22"/>
        </w:rPr>
        <w:t xml:space="preserve"> </w:t>
      </w:r>
      <w:r w:rsidRPr="00BE523E">
        <w:rPr>
          <w:rFonts w:asciiTheme="minorHAnsi" w:hAnsiTheme="minorHAnsi" w:cstheme="minorHAnsi"/>
          <w:w w:val="105"/>
          <w:sz w:val="22"/>
          <w:szCs w:val="22"/>
        </w:rPr>
        <w:t>sold</w:t>
      </w:r>
      <w:r w:rsidRPr="00BE523E">
        <w:rPr>
          <w:rFonts w:asciiTheme="minorHAnsi" w:hAnsiTheme="minorHAnsi" w:cstheme="minorHAnsi"/>
          <w:spacing w:val="-2"/>
          <w:w w:val="105"/>
          <w:sz w:val="22"/>
          <w:szCs w:val="22"/>
        </w:rPr>
        <w:t xml:space="preserve"> </w:t>
      </w:r>
      <w:r w:rsidRPr="00BE523E">
        <w:rPr>
          <w:rFonts w:asciiTheme="minorHAnsi" w:hAnsiTheme="minorHAnsi" w:cstheme="minorHAnsi"/>
          <w:w w:val="105"/>
          <w:sz w:val="22"/>
          <w:szCs w:val="22"/>
        </w:rPr>
        <w:t>at</w:t>
      </w:r>
      <w:r w:rsidRPr="00BE523E">
        <w:rPr>
          <w:rFonts w:asciiTheme="minorHAnsi" w:hAnsiTheme="minorHAnsi" w:cstheme="minorHAnsi"/>
          <w:spacing w:val="-6"/>
          <w:w w:val="105"/>
          <w:sz w:val="22"/>
          <w:szCs w:val="22"/>
        </w:rPr>
        <w:t xml:space="preserve"> </w:t>
      </w:r>
      <w:r w:rsidRPr="00BE523E">
        <w:rPr>
          <w:rFonts w:asciiTheme="minorHAnsi" w:hAnsiTheme="minorHAnsi" w:cstheme="minorHAnsi"/>
          <w:w w:val="105"/>
          <w:sz w:val="22"/>
          <w:szCs w:val="22"/>
        </w:rPr>
        <w:t>prices</w:t>
      </w:r>
      <w:r w:rsidRPr="00BE523E">
        <w:rPr>
          <w:rFonts w:asciiTheme="minorHAnsi" w:hAnsiTheme="minorHAnsi" w:cstheme="minorHAnsi"/>
          <w:spacing w:val="-10"/>
          <w:w w:val="105"/>
          <w:sz w:val="22"/>
          <w:szCs w:val="22"/>
        </w:rPr>
        <w:t xml:space="preserve"> </w:t>
      </w:r>
      <w:r w:rsidRPr="00BE523E">
        <w:rPr>
          <w:rFonts w:asciiTheme="minorHAnsi" w:hAnsiTheme="minorHAnsi" w:cstheme="minorHAnsi"/>
          <w:w w:val="105"/>
          <w:sz w:val="22"/>
          <w:szCs w:val="22"/>
        </w:rPr>
        <w:t>no</w:t>
      </w:r>
      <w:r w:rsidRPr="00BE523E">
        <w:rPr>
          <w:rFonts w:asciiTheme="minorHAnsi" w:hAnsiTheme="minorHAnsi" w:cstheme="minorHAnsi"/>
          <w:spacing w:val="-12"/>
          <w:w w:val="105"/>
          <w:sz w:val="22"/>
          <w:szCs w:val="22"/>
        </w:rPr>
        <w:t xml:space="preserve"> </w:t>
      </w:r>
      <w:r w:rsidRPr="00BE523E">
        <w:rPr>
          <w:rFonts w:asciiTheme="minorHAnsi" w:hAnsiTheme="minorHAnsi" w:cstheme="minorHAnsi"/>
          <w:w w:val="105"/>
          <w:sz w:val="22"/>
          <w:szCs w:val="22"/>
        </w:rPr>
        <w:t>greater</w:t>
      </w:r>
      <w:r w:rsidRPr="00BE523E">
        <w:rPr>
          <w:rFonts w:asciiTheme="minorHAnsi" w:hAnsiTheme="minorHAnsi" w:cstheme="minorHAnsi"/>
          <w:spacing w:val="-2"/>
          <w:w w:val="105"/>
          <w:sz w:val="22"/>
          <w:szCs w:val="22"/>
        </w:rPr>
        <w:t xml:space="preserve"> </w:t>
      </w:r>
      <w:r w:rsidRPr="00BE523E">
        <w:rPr>
          <w:rFonts w:asciiTheme="minorHAnsi" w:hAnsiTheme="minorHAnsi" w:cstheme="minorHAnsi"/>
          <w:w w:val="105"/>
          <w:sz w:val="22"/>
          <w:szCs w:val="22"/>
        </w:rPr>
        <w:t>than</w:t>
      </w:r>
      <w:r w:rsidRPr="00BE523E">
        <w:rPr>
          <w:rFonts w:asciiTheme="minorHAnsi" w:hAnsiTheme="minorHAnsi" w:cstheme="minorHAnsi"/>
          <w:spacing w:val="-2"/>
          <w:w w:val="105"/>
          <w:sz w:val="22"/>
          <w:szCs w:val="22"/>
        </w:rPr>
        <w:t xml:space="preserve"> </w:t>
      </w:r>
      <w:r w:rsidRPr="00BE523E">
        <w:rPr>
          <w:rFonts w:asciiTheme="minorHAnsi" w:hAnsiTheme="minorHAnsi" w:cstheme="minorHAnsi"/>
          <w:w w:val="105"/>
          <w:sz w:val="22"/>
          <w:szCs w:val="22"/>
        </w:rPr>
        <w:t>the</w:t>
      </w:r>
      <w:r w:rsidRPr="00BE523E">
        <w:rPr>
          <w:rFonts w:asciiTheme="minorHAnsi" w:hAnsiTheme="minorHAnsi" w:cstheme="minorHAnsi"/>
          <w:spacing w:val="-11"/>
          <w:w w:val="105"/>
          <w:sz w:val="22"/>
          <w:szCs w:val="22"/>
        </w:rPr>
        <w:t xml:space="preserve"> </w:t>
      </w:r>
      <w:r w:rsidRPr="00BE523E">
        <w:rPr>
          <w:rFonts w:asciiTheme="minorHAnsi" w:hAnsiTheme="minorHAnsi" w:cstheme="minorHAnsi"/>
          <w:w w:val="105"/>
          <w:sz w:val="22"/>
          <w:szCs w:val="22"/>
        </w:rPr>
        <w:t>current applicable price</w:t>
      </w:r>
      <w:r w:rsidRPr="00BE523E">
        <w:rPr>
          <w:rFonts w:asciiTheme="minorHAnsi" w:hAnsiTheme="minorHAnsi" w:cstheme="minorHAnsi"/>
          <w:spacing w:val="-4"/>
          <w:w w:val="105"/>
          <w:sz w:val="22"/>
          <w:szCs w:val="22"/>
        </w:rPr>
        <w:t xml:space="preserve"> </w:t>
      </w:r>
      <w:r w:rsidRPr="00BE523E">
        <w:rPr>
          <w:rFonts w:asciiTheme="minorHAnsi" w:hAnsiTheme="minorHAnsi" w:cstheme="minorHAnsi"/>
          <w:w w:val="105"/>
          <w:sz w:val="22"/>
          <w:szCs w:val="22"/>
        </w:rPr>
        <w:t>authorized</w:t>
      </w:r>
      <w:r w:rsidRPr="00BE523E">
        <w:rPr>
          <w:rFonts w:asciiTheme="minorHAnsi" w:hAnsiTheme="minorHAnsi" w:cstheme="minorHAnsi"/>
          <w:spacing w:val="15"/>
          <w:w w:val="105"/>
          <w:sz w:val="22"/>
          <w:szCs w:val="22"/>
        </w:rPr>
        <w:t xml:space="preserve"> </w:t>
      </w:r>
      <w:r w:rsidRPr="00BE523E">
        <w:rPr>
          <w:rFonts w:asciiTheme="minorHAnsi" w:hAnsiTheme="minorHAnsi" w:cstheme="minorHAnsi"/>
          <w:w w:val="105"/>
          <w:sz w:val="22"/>
          <w:szCs w:val="22"/>
        </w:rPr>
        <w:t>under the contract for publication of</w:t>
      </w:r>
      <w:r w:rsidRPr="00BE523E">
        <w:rPr>
          <w:rFonts w:asciiTheme="minorHAnsi" w:hAnsiTheme="minorHAnsi" w:cstheme="minorHAnsi"/>
          <w:spacing w:val="-2"/>
          <w:w w:val="105"/>
          <w:sz w:val="22"/>
          <w:szCs w:val="22"/>
        </w:rPr>
        <w:t xml:space="preserve"> </w:t>
      </w:r>
      <w:r w:rsidRPr="00BE523E">
        <w:rPr>
          <w:rFonts w:asciiTheme="minorHAnsi" w:hAnsiTheme="minorHAnsi" w:cstheme="minorHAnsi"/>
          <w:w w:val="105"/>
          <w:sz w:val="22"/>
          <w:szCs w:val="22"/>
        </w:rPr>
        <w:t>the</w:t>
      </w:r>
      <w:r w:rsidRPr="00BE523E">
        <w:rPr>
          <w:rFonts w:asciiTheme="minorHAnsi" w:hAnsiTheme="minorHAnsi" w:cstheme="minorHAnsi"/>
          <w:spacing w:val="-5"/>
          <w:w w:val="105"/>
          <w:sz w:val="22"/>
          <w:szCs w:val="22"/>
        </w:rPr>
        <w:t xml:space="preserve"> </w:t>
      </w:r>
      <w:r w:rsidRPr="00BE523E">
        <w:rPr>
          <w:rFonts w:asciiTheme="minorHAnsi" w:hAnsiTheme="minorHAnsi" w:cstheme="minorHAnsi"/>
          <w:w w:val="105"/>
          <w:sz w:val="22"/>
          <w:szCs w:val="22"/>
        </w:rPr>
        <w:t>Official</w:t>
      </w:r>
      <w:r w:rsidRPr="00BE523E">
        <w:rPr>
          <w:rFonts w:asciiTheme="minorHAnsi" w:hAnsiTheme="minorHAnsi" w:cstheme="minorHAnsi"/>
          <w:spacing w:val="20"/>
          <w:w w:val="105"/>
          <w:sz w:val="22"/>
          <w:szCs w:val="22"/>
        </w:rPr>
        <w:t xml:space="preserve"> </w:t>
      </w:r>
      <w:r w:rsidRPr="00BE523E">
        <w:rPr>
          <w:rFonts w:asciiTheme="minorHAnsi" w:hAnsiTheme="minorHAnsi" w:cstheme="minorHAnsi"/>
          <w:w w:val="105"/>
          <w:sz w:val="22"/>
          <w:szCs w:val="22"/>
        </w:rPr>
        <w:t>Reports in effect at</w:t>
      </w:r>
      <w:r w:rsidRPr="00BE523E">
        <w:rPr>
          <w:rFonts w:asciiTheme="minorHAnsi" w:hAnsiTheme="minorHAnsi" w:cstheme="minorHAnsi"/>
          <w:spacing w:val="-2"/>
          <w:w w:val="105"/>
          <w:sz w:val="22"/>
          <w:szCs w:val="22"/>
        </w:rPr>
        <w:t xml:space="preserve"> </w:t>
      </w:r>
      <w:r w:rsidRPr="00BE523E">
        <w:rPr>
          <w:rFonts w:asciiTheme="minorHAnsi" w:hAnsiTheme="minorHAnsi" w:cstheme="minorHAnsi"/>
          <w:w w:val="105"/>
          <w:sz w:val="22"/>
          <w:szCs w:val="22"/>
        </w:rPr>
        <w:t>that time.</w:t>
      </w:r>
      <w:r w:rsidRPr="00BE523E">
        <w:rPr>
          <w:rFonts w:asciiTheme="minorHAnsi" w:hAnsiTheme="minorHAnsi" w:cstheme="minorHAnsi"/>
          <w:spacing w:val="40"/>
          <w:w w:val="105"/>
          <w:sz w:val="22"/>
          <w:szCs w:val="22"/>
        </w:rPr>
        <w:t xml:space="preserve"> </w:t>
      </w:r>
      <w:r w:rsidRPr="00BE523E">
        <w:rPr>
          <w:rFonts w:asciiTheme="minorHAnsi" w:hAnsiTheme="minorHAnsi" w:cstheme="minorHAnsi"/>
          <w:w w:val="105"/>
          <w:sz w:val="22"/>
          <w:szCs w:val="22"/>
        </w:rPr>
        <w:t>The</w:t>
      </w:r>
      <w:r w:rsidRPr="00BE523E">
        <w:rPr>
          <w:rFonts w:asciiTheme="minorHAnsi" w:hAnsiTheme="minorHAnsi" w:cstheme="minorHAnsi"/>
          <w:spacing w:val="-4"/>
          <w:w w:val="105"/>
          <w:sz w:val="22"/>
          <w:szCs w:val="22"/>
        </w:rPr>
        <w:t xml:space="preserve"> </w:t>
      </w:r>
      <w:r w:rsidRPr="00BE523E">
        <w:rPr>
          <w:rFonts w:asciiTheme="minorHAnsi" w:hAnsiTheme="minorHAnsi" w:cstheme="minorHAnsi"/>
          <w:w w:val="105"/>
          <w:sz w:val="22"/>
          <w:szCs w:val="22"/>
        </w:rPr>
        <w:t>Contractor</w:t>
      </w:r>
      <w:r w:rsidRPr="00BE523E">
        <w:rPr>
          <w:rFonts w:asciiTheme="minorHAnsi" w:hAnsiTheme="minorHAnsi" w:cstheme="minorHAnsi"/>
          <w:spacing w:val="20"/>
          <w:w w:val="105"/>
          <w:sz w:val="22"/>
          <w:szCs w:val="22"/>
        </w:rPr>
        <w:t xml:space="preserve"> </w:t>
      </w:r>
      <w:r w:rsidRPr="00BE523E">
        <w:rPr>
          <w:rFonts w:asciiTheme="minorHAnsi" w:hAnsiTheme="minorHAnsi" w:cstheme="minorHAnsi"/>
          <w:w w:val="105"/>
          <w:sz w:val="22"/>
          <w:szCs w:val="22"/>
        </w:rPr>
        <w:t>must make a reasonable effort to</w:t>
      </w:r>
      <w:r w:rsidRPr="00BE523E">
        <w:rPr>
          <w:rFonts w:asciiTheme="minorHAnsi" w:hAnsiTheme="minorHAnsi" w:cstheme="minorHAnsi"/>
          <w:spacing w:val="-5"/>
          <w:w w:val="105"/>
          <w:sz w:val="22"/>
          <w:szCs w:val="22"/>
        </w:rPr>
        <w:t xml:space="preserve"> </w:t>
      </w:r>
      <w:r w:rsidRPr="00BE523E">
        <w:rPr>
          <w:rFonts w:asciiTheme="minorHAnsi" w:hAnsiTheme="minorHAnsi" w:cstheme="minorHAnsi"/>
          <w:w w:val="105"/>
          <w:sz w:val="22"/>
          <w:szCs w:val="22"/>
        </w:rPr>
        <w:t xml:space="preserve">acquire the incumbent Contractor's </w:t>
      </w:r>
      <w:r w:rsidR="00BE523E">
        <w:rPr>
          <w:rFonts w:asciiTheme="minorHAnsi" w:hAnsiTheme="minorHAnsi" w:cstheme="minorHAnsi"/>
          <w:w w:val="105"/>
          <w:sz w:val="22"/>
          <w:szCs w:val="22"/>
        </w:rPr>
        <w:t>Official</w:t>
      </w:r>
      <w:r w:rsidRPr="00BE523E">
        <w:rPr>
          <w:rFonts w:asciiTheme="minorHAnsi" w:hAnsiTheme="minorHAnsi" w:cstheme="minorHAnsi"/>
          <w:spacing w:val="25"/>
          <w:w w:val="105"/>
          <w:sz w:val="22"/>
          <w:szCs w:val="22"/>
        </w:rPr>
        <w:t xml:space="preserve"> </w:t>
      </w:r>
      <w:r w:rsidRPr="00BE523E">
        <w:rPr>
          <w:rFonts w:asciiTheme="minorHAnsi" w:hAnsiTheme="minorHAnsi" w:cstheme="minorHAnsi"/>
          <w:w w:val="105"/>
          <w:sz w:val="22"/>
          <w:szCs w:val="22"/>
        </w:rPr>
        <w:t>Reports inventory and assume responsibility</w:t>
      </w:r>
      <w:r w:rsidRPr="00BE523E">
        <w:rPr>
          <w:rFonts w:asciiTheme="minorHAnsi" w:hAnsiTheme="minorHAnsi" w:cstheme="minorHAnsi"/>
          <w:spacing w:val="-4"/>
          <w:w w:val="105"/>
          <w:sz w:val="22"/>
          <w:szCs w:val="22"/>
        </w:rPr>
        <w:t xml:space="preserve"> </w:t>
      </w:r>
      <w:r w:rsidRPr="00BE523E">
        <w:rPr>
          <w:rFonts w:asciiTheme="minorHAnsi" w:hAnsiTheme="minorHAnsi" w:cstheme="minorHAnsi"/>
          <w:w w:val="105"/>
          <w:sz w:val="22"/>
          <w:szCs w:val="22"/>
        </w:rPr>
        <w:t>for selling volumes from that inventory that were published under prior Official Reports publication</w:t>
      </w:r>
      <w:r w:rsidRPr="00BE523E">
        <w:rPr>
          <w:rFonts w:asciiTheme="minorHAnsi" w:hAnsiTheme="minorHAnsi" w:cstheme="minorHAnsi"/>
          <w:spacing w:val="40"/>
          <w:w w:val="105"/>
          <w:sz w:val="22"/>
          <w:szCs w:val="22"/>
        </w:rPr>
        <w:t xml:space="preserve"> </w:t>
      </w:r>
      <w:r w:rsidRPr="00BE523E">
        <w:rPr>
          <w:rFonts w:asciiTheme="minorHAnsi" w:hAnsiTheme="minorHAnsi" w:cstheme="minorHAnsi"/>
          <w:w w:val="105"/>
          <w:sz w:val="22"/>
          <w:szCs w:val="22"/>
        </w:rPr>
        <w:t>contracts</w:t>
      </w:r>
      <w:r w:rsidR="00D72C4C">
        <w:rPr>
          <w:rFonts w:asciiTheme="minorHAnsi" w:hAnsiTheme="minorHAnsi" w:cstheme="minorHAnsi"/>
          <w:w w:val="105"/>
          <w:sz w:val="22"/>
          <w:szCs w:val="22"/>
        </w:rPr>
        <w:t>.</w:t>
      </w:r>
    </w:p>
    <w:p w14:paraId="6A716F9C" w14:textId="77777777" w:rsidR="00D72C4C" w:rsidRPr="00D72C4C" w:rsidRDefault="00D72C4C" w:rsidP="00D72C4C">
      <w:pPr>
        <w:pStyle w:val="ListParagraph"/>
        <w:rPr>
          <w:rFonts w:asciiTheme="minorHAnsi" w:hAnsiTheme="minorHAnsi" w:cstheme="minorHAnsi"/>
          <w:b/>
          <w:w w:val="105"/>
          <w:sz w:val="22"/>
          <w:szCs w:val="22"/>
        </w:rPr>
      </w:pPr>
    </w:p>
    <w:p w14:paraId="70CD80B5" w14:textId="23A40E7E" w:rsidR="00F7100F" w:rsidRPr="00F7100F" w:rsidRDefault="008B2078" w:rsidP="00F7100F">
      <w:pPr>
        <w:pStyle w:val="ListParagraph"/>
        <w:widowControl w:val="0"/>
        <w:numPr>
          <w:ilvl w:val="0"/>
          <w:numId w:val="11"/>
        </w:numPr>
        <w:tabs>
          <w:tab w:val="left" w:pos="2293"/>
          <w:tab w:val="left" w:pos="2297"/>
        </w:tabs>
        <w:autoSpaceDE w:val="0"/>
        <w:autoSpaceDN w:val="0"/>
        <w:rPr>
          <w:rFonts w:asciiTheme="minorHAnsi" w:hAnsiTheme="minorHAnsi" w:cstheme="minorHAnsi"/>
          <w:sz w:val="22"/>
          <w:szCs w:val="22"/>
        </w:rPr>
      </w:pPr>
      <w:r w:rsidRPr="000B6B4F">
        <w:rPr>
          <w:rFonts w:asciiTheme="minorHAnsi" w:hAnsiTheme="minorHAnsi" w:cstheme="minorHAnsi"/>
          <w:b/>
          <w:w w:val="105"/>
          <w:sz w:val="22"/>
          <w:szCs w:val="22"/>
        </w:rPr>
        <w:t xml:space="preserve">California Style Manual, Fifth Edition. </w:t>
      </w:r>
      <w:r w:rsidRPr="000B6B4F">
        <w:rPr>
          <w:rFonts w:asciiTheme="minorHAnsi" w:hAnsiTheme="minorHAnsi" w:cstheme="minorHAnsi"/>
          <w:w w:val="105"/>
          <w:sz w:val="22"/>
          <w:szCs w:val="22"/>
        </w:rPr>
        <w:t>The</w:t>
      </w:r>
      <w:r w:rsidRPr="000B6B4F">
        <w:rPr>
          <w:rFonts w:asciiTheme="minorHAnsi" w:hAnsiTheme="minorHAnsi" w:cstheme="minorHAnsi"/>
          <w:spacing w:val="-2"/>
          <w:w w:val="105"/>
          <w:sz w:val="22"/>
          <w:szCs w:val="22"/>
        </w:rPr>
        <w:t xml:space="preserve"> </w:t>
      </w:r>
      <w:r w:rsidRPr="000B6B4F">
        <w:rPr>
          <w:rFonts w:asciiTheme="minorHAnsi" w:hAnsiTheme="minorHAnsi" w:cstheme="minorHAnsi"/>
          <w:w w:val="105"/>
          <w:sz w:val="22"/>
          <w:szCs w:val="22"/>
        </w:rPr>
        <w:t>Contractor</w:t>
      </w:r>
      <w:r w:rsidRPr="000B6B4F">
        <w:rPr>
          <w:rFonts w:asciiTheme="minorHAnsi" w:hAnsiTheme="minorHAnsi" w:cstheme="minorHAnsi"/>
          <w:spacing w:val="20"/>
          <w:w w:val="105"/>
          <w:sz w:val="22"/>
          <w:szCs w:val="22"/>
        </w:rPr>
        <w:t xml:space="preserve"> </w:t>
      </w:r>
      <w:r w:rsidRPr="000B6B4F">
        <w:rPr>
          <w:rFonts w:asciiTheme="minorHAnsi" w:hAnsiTheme="minorHAnsi" w:cstheme="minorHAnsi"/>
          <w:w w:val="105"/>
          <w:sz w:val="22"/>
          <w:szCs w:val="22"/>
        </w:rPr>
        <w:t xml:space="preserve">must assist the </w:t>
      </w:r>
      <w:r w:rsidR="00041823">
        <w:rPr>
          <w:rFonts w:asciiTheme="minorHAnsi" w:hAnsiTheme="minorHAnsi" w:cstheme="minorHAnsi"/>
          <w:w w:val="105"/>
          <w:sz w:val="22"/>
          <w:szCs w:val="22"/>
        </w:rPr>
        <w:t>CA ROD</w:t>
      </w:r>
      <w:r w:rsidRPr="000B6B4F">
        <w:rPr>
          <w:rFonts w:asciiTheme="minorHAnsi" w:hAnsiTheme="minorHAnsi" w:cstheme="minorHAnsi"/>
          <w:w w:val="105"/>
          <w:sz w:val="22"/>
          <w:szCs w:val="22"/>
        </w:rPr>
        <w:t xml:space="preserve"> in </w:t>
      </w:r>
      <w:r w:rsidR="00D72C4C" w:rsidRPr="000B6B4F">
        <w:rPr>
          <w:rFonts w:asciiTheme="minorHAnsi" w:hAnsiTheme="minorHAnsi" w:cstheme="minorHAnsi"/>
          <w:w w:val="105"/>
          <w:sz w:val="22"/>
          <w:szCs w:val="22"/>
        </w:rPr>
        <w:t>the creation</w:t>
      </w:r>
      <w:r w:rsidRPr="000B6B4F">
        <w:rPr>
          <w:rFonts w:asciiTheme="minorHAnsi" w:hAnsiTheme="minorHAnsi" w:cstheme="minorHAnsi"/>
          <w:w w:val="105"/>
          <w:sz w:val="22"/>
          <w:szCs w:val="22"/>
        </w:rPr>
        <w:t xml:space="preserve"> and production of</w:t>
      </w:r>
      <w:r w:rsidRPr="000B6B4F">
        <w:rPr>
          <w:rFonts w:asciiTheme="minorHAnsi" w:hAnsiTheme="minorHAnsi" w:cstheme="minorHAnsi"/>
          <w:spacing w:val="-8"/>
          <w:w w:val="105"/>
          <w:sz w:val="22"/>
          <w:szCs w:val="22"/>
        </w:rPr>
        <w:t xml:space="preserve"> </w:t>
      </w:r>
      <w:r w:rsidRPr="000B6B4F">
        <w:rPr>
          <w:rFonts w:asciiTheme="minorHAnsi" w:hAnsiTheme="minorHAnsi" w:cstheme="minorHAnsi"/>
          <w:w w:val="105"/>
          <w:sz w:val="22"/>
          <w:szCs w:val="22"/>
        </w:rPr>
        <w:t>the</w:t>
      </w:r>
      <w:r w:rsidRPr="000B6B4F">
        <w:rPr>
          <w:rFonts w:asciiTheme="minorHAnsi" w:hAnsiTheme="minorHAnsi" w:cstheme="minorHAnsi"/>
          <w:spacing w:val="-3"/>
          <w:w w:val="105"/>
          <w:sz w:val="22"/>
          <w:szCs w:val="22"/>
        </w:rPr>
        <w:t xml:space="preserve"> </w:t>
      </w:r>
      <w:r w:rsidRPr="000B6B4F">
        <w:rPr>
          <w:rFonts w:asciiTheme="minorHAnsi" w:hAnsiTheme="minorHAnsi" w:cstheme="minorHAnsi"/>
          <w:w w:val="105"/>
          <w:sz w:val="22"/>
          <w:szCs w:val="22"/>
        </w:rPr>
        <w:t>California Style Manual, Fifth Edition.</w:t>
      </w:r>
      <w:r w:rsidRPr="000B6B4F">
        <w:rPr>
          <w:rFonts w:asciiTheme="minorHAnsi" w:hAnsiTheme="minorHAnsi" w:cstheme="minorHAnsi"/>
          <w:spacing w:val="40"/>
          <w:w w:val="105"/>
          <w:sz w:val="22"/>
          <w:szCs w:val="22"/>
        </w:rPr>
        <w:t xml:space="preserve"> </w:t>
      </w:r>
      <w:r w:rsidRPr="000B6B4F">
        <w:rPr>
          <w:rFonts w:asciiTheme="minorHAnsi" w:hAnsiTheme="minorHAnsi" w:cstheme="minorHAnsi"/>
          <w:w w:val="105"/>
          <w:sz w:val="22"/>
          <w:szCs w:val="22"/>
        </w:rPr>
        <w:t>Such assistance shall</w:t>
      </w:r>
      <w:r w:rsidRPr="000B6B4F">
        <w:rPr>
          <w:rFonts w:asciiTheme="minorHAnsi" w:hAnsiTheme="minorHAnsi" w:cstheme="minorHAnsi"/>
          <w:spacing w:val="-1"/>
          <w:w w:val="105"/>
          <w:sz w:val="22"/>
          <w:szCs w:val="22"/>
        </w:rPr>
        <w:t xml:space="preserve"> </w:t>
      </w:r>
      <w:r w:rsidRPr="000B6B4F">
        <w:rPr>
          <w:rFonts w:asciiTheme="minorHAnsi" w:hAnsiTheme="minorHAnsi" w:cstheme="minorHAnsi"/>
          <w:w w:val="105"/>
          <w:sz w:val="22"/>
          <w:szCs w:val="22"/>
        </w:rPr>
        <w:t>consist of</w:t>
      </w:r>
      <w:r w:rsidRPr="000B6B4F">
        <w:rPr>
          <w:rFonts w:asciiTheme="minorHAnsi" w:hAnsiTheme="minorHAnsi" w:cstheme="minorHAnsi"/>
          <w:spacing w:val="-1"/>
          <w:w w:val="105"/>
          <w:sz w:val="22"/>
          <w:szCs w:val="22"/>
        </w:rPr>
        <w:t xml:space="preserve"> </w:t>
      </w:r>
      <w:r w:rsidRPr="000B6B4F">
        <w:rPr>
          <w:rFonts w:asciiTheme="minorHAnsi" w:hAnsiTheme="minorHAnsi" w:cstheme="minorHAnsi"/>
          <w:w w:val="105"/>
          <w:sz w:val="22"/>
          <w:szCs w:val="22"/>
        </w:rPr>
        <w:t>all editorial, typographic,</w:t>
      </w:r>
      <w:r w:rsidRPr="000B6B4F">
        <w:rPr>
          <w:rFonts w:asciiTheme="minorHAnsi" w:hAnsiTheme="minorHAnsi" w:cstheme="minorHAnsi"/>
          <w:spacing w:val="29"/>
          <w:w w:val="105"/>
          <w:sz w:val="22"/>
          <w:szCs w:val="22"/>
        </w:rPr>
        <w:t xml:space="preserve"> </w:t>
      </w:r>
      <w:r w:rsidRPr="000B6B4F">
        <w:rPr>
          <w:rFonts w:asciiTheme="minorHAnsi" w:hAnsiTheme="minorHAnsi" w:cstheme="minorHAnsi"/>
          <w:w w:val="105"/>
          <w:sz w:val="22"/>
          <w:szCs w:val="22"/>
        </w:rPr>
        <w:t xml:space="preserve">layout, and graphic design necessary </w:t>
      </w:r>
      <w:r w:rsidR="000B6B4F" w:rsidRPr="000B6B4F">
        <w:rPr>
          <w:rFonts w:asciiTheme="minorHAnsi" w:hAnsiTheme="minorHAnsi" w:cstheme="minorHAnsi"/>
          <w:w w:val="105"/>
          <w:sz w:val="22"/>
          <w:szCs w:val="22"/>
        </w:rPr>
        <w:t>for</w:t>
      </w:r>
      <w:r w:rsidRPr="000B6B4F">
        <w:rPr>
          <w:rFonts w:asciiTheme="minorHAnsi" w:hAnsiTheme="minorHAnsi" w:cstheme="minorHAnsi"/>
          <w:w w:val="105"/>
          <w:sz w:val="22"/>
          <w:szCs w:val="22"/>
        </w:rPr>
        <w:t xml:space="preserve"> the production of</w:t>
      </w:r>
      <w:r w:rsidRPr="000B6B4F">
        <w:rPr>
          <w:rFonts w:asciiTheme="minorHAnsi" w:hAnsiTheme="minorHAnsi" w:cstheme="minorHAnsi"/>
          <w:spacing w:val="-6"/>
          <w:w w:val="105"/>
          <w:sz w:val="22"/>
          <w:szCs w:val="22"/>
        </w:rPr>
        <w:t xml:space="preserve"> </w:t>
      </w:r>
      <w:r w:rsidRPr="000B6B4F">
        <w:rPr>
          <w:rFonts w:asciiTheme="minorHAnsi" w:hAnsiTheme="minorHAnsi" w:cstheme="minorHAnsi"/>
          <w:w w:val="105"/>
          <w:sz w:val="22"/>
          <w:szCs w:val="22"/>
        </w:rPr>
        <w:t>an independent, separate print product.</w:t>
      </w:r>
      <w:r w:rsidRPr="000B6B4F">
        <w:rPr>
          <w:rFonts w:asciiTheme="minorHAnsi" w:hAnsiTheme="minorHAnsi" w:cstheme="minorHAnsi"/>
          <w:spacing w:val="40"/>
          <w:w w:val="105"/>
          <w:sz w:val="22"/>
          <w:szCs w:val="22"/>
        </w:rPr>
        <w:t xml:space="preserve"> </w:t>
      </w:r>
      <w:r w:rsidRPr="000B6B4F">
        <w:rPr>
          <w:rFonts w:asciiTheme="minorHAnsi" w:hAnsiTheme="minorHAnsi" w:cstheme="minorHAnsi"/>
          <w:w w:val="105"/>
          <w:sz w:val="22"/>
          <w:szCs w:val="22"/>
        </w:rPr>
        <w:t>The</w:t>
      </w:r>
      <w:r w:rsidRPr="000B6B4F">
        <w:rPr>
          <w:rFonts w:asciiTheme="minorHAnsi" w:hAnsiTheme="minorHAnsi" w:cstheme="minorHAnsi"/>
          <w:spacing w:val="-5"/>
          <w:w w:val="105"/>
          <w:sz w:val="22"/>
          <w:szCs w:val="22"/>
        </w:rPr>
        <w:t xml:space="preserve"> </w:t>
      </w:r>
      <w:r w:rsidRPr="000B6B4F">
        <w:rPr>
          <w:rFonts w:asciiTheme="minorHAnsi" w:hAnsiTheme="minorHAnsi" w:cstheme="minorHAnsi"/>
          <w:w w:val="105"/>
          <w:sz w:val="22"/>
          <w:szCs w:val="22"/>
        </w:rPr>
        <w:t>California Style Manual, Fifth Edition, must be produced in both hard copy printed and electronic format.</w:t>
      </w:r>
      <w:r w:rsidRPr="000B6B4F">
        <w:rPr>
          <w:rFonts w:asciiTheme="minorHAnsi" w:hAnsiTheme="minorHAnsi" w:cstheme="minorHAnsi"/>
          <w:spacing w:val="40"/>
          <w:w w:val="105"/>
          <w:sz w:val="22"/>
          <w:szCs w:val="22"/>
        </w:rPr>
        <w:t xml:space="preserve"> </w:t>
      </w:r>
      <w:r w:rsidRPr="000B6B4F">
        <w:rPr>
          <w:rFonts w:asciiTheme="minorHAnsi" w:hAnsiTheme="minorHAnsi" w:cstheme="minorHAnsi"/>
          <w:w w:val="105"/>
          <w:sz w:val="22"/>
          <w:szCs w:val="22"/>
        </w:rPr>
        <w:t>The format chosen must be</w:t>
      </w:r>
      <w:r w:rsidRPr="000B6B4F">
        <w:rPr>
          <w:rFonts w:asciiTheme="minorHAnsi" w:hAnsiTheme="minorHAnsi" w:cstheme="minorHAnsi"/>
          <w:spacing w:val="-4"/>
          <w:w w:val="105"/>
          <w:sz w:val="22"/>
          <w:szCs w:val="22"/>
        </w:rPr>
        <w:t xml:space="preserve"> </w:t>
      </w:r>
      <w:r w:rsidRPr="000B6B4F">
        <w:rPr>
          <w:rFonts w:asciiTheme="minorHAnsi" w:hAnsiTheme="minorHAnsi" w:cstheme="minorHAnsi"/>
          <w:w w:val="105"/>
          <w:sz w:val="22"/>
          <w:szCs w:val="22"/>
        </w:rPr>
        <w:t>able to</w:t>
      </w:r>
      <w:r w:rsidRPr="000B6B4F">
        <w:rPr>
          <w:rFonts w:asciiTheme="minorHAnsi" w:hAnsiTheme="minorHAnsi" w:cstheme="minorHAnsi"/>
          <w:spacing w:val="-9"/>
          <w:w w:val="105"/>
          <w:sz w:val="22"/>
          <w:szCs w:val="22"/>
        </w:rPr>
        <w:t xml:space="preserve"> </w:t>
      </w:r>
      <w:r w:rsidRPr="000B6B4F">
        <w:rPr>
          <w:rFonts w:asciiTheme="minorHAnsi" w:hAnsiTheme="minorHAnsi" w:cstheme="minorHAnsi"/>
          <w:w w:val="105"/>
          <w:sz w:val="22"/>
          <w:szCs w:val="22"/>
        </w:rPr>
        <w:t>support supplements and updates. Copyright to</w:t>
      </w:r>
      <w:r w:rsidRPr="000B6B4F">
        <w:rPr>
          <w:rFonts w:asciiTheme="minorHAnsi" w:hAnsiTheme="minorHAnsi" w:cstheme="minorHAnsi"/>
          <w:spacing w:val="-4"/>
          <w:w w:val="105"/>
          <w:sz w:val="22"/>
          <w:szCs w:val="22"/>
        </w:rPr>
        <w:t xml:space="preserve"> </w:t>
      </w:r>
      <w:r w:rsidRPr="000B6B4F">
        <w:rPr>
          <w:rFonts w:asciiTheme="minorHAnsi" w:hAnsiTheme="minorHAnsi" w:cstheme="minorHAnsi"/>
          <w:w w:val="105"/>
          <w:sz w:val="22"/>
          <w:szCs w:val="22"/>
        </w:rPr>
        <w:t>the</w:t>
      </w:r>
      <w:r w:rsidRPr="000B6B4F">
        <w:rPr>
          <w:rFonts w:asciiTheme="minorHAnsi" w:hAnsiTheme="minorHAnsi" w:cstheme="minorHAnsi"/>
          <w:spacing w:val="-1"/>
          <w:w w:val="105"/>
          <w:sz w:val="22"/>
          <w:szCs w:val="22"/>
        </w:rPr>
        <w:t xml:space="preserve"> </w:t>
      </w:r>
      <w:r w:rsidRPr="000B6B4F">
        <w:rPr>
          <w:rFonts w:asciiTheme="minorHAnsi" w:hAnsiTheme="minorHAnsi" w:cstheme="minorHAnsi"/>
          <w:w w:val="105"/>
          <w:sz w:val="22"/>
          <w:szCs w:val="22"/>
        </w:rPr>
        <w:t>California Style Manual, Fifth Edition, will be</w:t>
      </w:r>
      <w:r w:rsidRPr="000B6B4F">
        <w:rPr>
          <w:rFonts w:asciiTheme="minorHAnsi" w:hAnsiTheme="minorHAnsi" w:cstheme="minorHAnsi"/>
          <w:spacing w:val="-1"/>
          <w:w w:val="105"/>
          <w:sz w:val="22"/>
          <w:szCs w:val="22"/>
        </w:rPr>
        <w:t xml:space="preserve"> </w:t>
      </w:r>
      <w:r w:rsidRPr="000B6B4F">
        <w:rPr>
          <w:rFonts w:asciiTheme="minorHAnsi" w:hAnsiTheme="minorHAnsi" w:cstheme="minorHAnsi"/>
          <w:w w:val="105"/>
          <w:sz w:val="22"/>
          <w:szCs w:val="22"/>
        </w:rPr>
        <w:t>held by the</w:t>
      </w:r>
      <w:r w:rsidRPr="000B6B4F">
        <w:rPr>
          <w:rFonts w:asciiTheme="minorHAnsi" w:hAnsiTheme="minorHAnsi" w:cstheme="minorHAnsi"/>
          <w:spacing w:val="-5"/>
          <w:w w:val="105"/>
          <w:sz w:val="22"/>
          <w:szCs w:val="22"/>
        </w:rPr>
        <w:t xml:space="preserve"> </w:t>
      </w:r>
      <w:r w:rsidRPr="000B6B4F">
        <w:rPr>
          <w:rFonts w:asciiTheme="minorHAnsi" w:hAnsiTheme="minorHAnsi" w:cstheme="minorHAnsi"/>
          <w:w w:val="105"/>
          <w:sz w:val="22"/>
          <w:szCs w:val="22"/>
        </w:rPr>
        <w:t>State</w:t>
      </w:r>
      <w:r w:rsidRPr="000B6B4F">
        <w:rPr>
          <w:rFonts w:asciiTheme="minorHAnsi" w:hAnsiTheme="minorHAnsi" w:cstheme="minorHAnsi"/>
          <w:spacing w:val="-2"/>
          <w:w w:val="105"/>
          <w:sz w:val="22"/>
          <w:szCs w:val="22"/>
        </w:rPr>
        <w:t xml:space="preserve"> </w:t>
      </w:r>
      <w:r w:rsidRPr="000B6B4F">
        <w:rPr>
          <w:rFonts w:asciiTheme="minorHAnsi" w:hAnsiTheme="minorHAnsi" w:cstheme="minorHAnsi"/>
          <w:w w:val="105"/>
          <w:sz w:val="22"/>
          <w:szCs w:val="22"/>
        </w:rPr>
        <w:t>of</w:t>
      </w:r>
      <w:r w:rsidRPr="000B6B4F">
        <w:rPr>
          <w:rFonts w:asciiTheme="minorHAnsi" w:hAnsiTheme="minorHAnsi" w:cstheme="minorHAnsi"/>
          <w:spacing w:val="-7"/>
          <w:w w:val="105"/>
          <w:sz w:val="22"/>
          <w:szCs w:val="22"/>
        </w:rPr>
        <w:t xml:space="preserve"> </w:t>
      </w:r>
      <w:r w:rsidRPr="000B6B4F">
        <w:rPr>
          <w:rFonts w:asciiTheme="minorHAnsi" w:hAnsiTheme="minorHAnsi" w:cstheme="minorHAnsi"/>
          <w:w w:val="105"/>
          <w:sz w:val="22"/>
          <w:szCs w:val="22"/>
        </w:rPr>
        <w:t>California</w:t>
      </w:r>
      <w:r w:rsidRPr="000B6B4F">
        <w:rPr>
          <w:rFonts w:asciiTheme="minorHAnsi" w:hAnsiTheme="minorHAnsi" w:cstheme="minorHAnsi"/>
          <w:spacing w:val="24"/>
          <w:w w:val="105"/>
          <w:sz w:val="22"/>
          <w:szCs w:val="22"/>
        </w:rPr>
        <w:t xml:space="preserve"> </w:t>
      </w:r>
      <w:r w:rsidRPr="000B6B4F">
        <w:rPr>
          <w:rFonts w:asciiTheme="minorHAnsi" w:hAnsiTheme="minorHAnsi" w:cstheme="minorHAnsi"/>
          <w:w w:val="105"/>
          <w:sz w:val="22"/>
          <w:szCs w:val="22"/>
        </w:rPr>
        <w:t>but the Contractor will be</w:t>
      </w:r>
      <w:r w:rsidRPr="000B6B4F">
        <w:rPr>
          <w:rFonts w:asciiTheme="minorHAnsi" w:hAnsiTheme="minorHAnsi" w:cstheme="minorHAnsi"/>
          <w:spacing w:val="-8"/>
          <w:w w:val="105"/>
          <w:sz w:val="22"/>
          <w:szCs w:val="22"/>
        </w:rPr>
        <w:t xml:space="preserve"> </w:t>
      </w:r>
      <w:r w:rsidRPr="000B6B4F">
        <w:rPr>
          <w:rFonts w:asciiTheme="minorHAnsi" w:hAnsiTheme="minorHAnsi" w:cstheme="minorHAnsi"/>
          <w:w w:val="105"/>
          <w:sz w:val="22"/>
          <w:szCs w:val="22"/>
        </w:rPr>
        <w:t>granted an exclusive perpetual</w:t>
      </w:r>
      <w:r w:rsidRPr="000B6B4F">
        <w:rPr>
          <w:rFonts w:asciiTheme="minorHAnsi" w:hAnsiTheme="minorHAnsi" w:cstheme="minorHAnsi"/>
          <w:spacing w:val="19"/>
          <w:w w:val="105"/>
          <w:sz w:val="22"/>
          <w:szCs w:val="22"/>
        </w:rPr>
        <w:t xml:space="preserve"> </w:t>
      </w:r>
      <w:r w:rsidRPr="000B6B4F">
        <w:rPr>
          <w:rFonts w:asciiTheme="minorHAnsi" w:hAnsiTheme="minorHAnsi" w:cstheme="minorHAnsi"/>
          <w:w w:val="105"/>
          <w:sz w:val="22"/>
          <w:szCs w:val="22"/>
        </w:rPr>
        <w:t>license to</w:t>
      </w:r>
      <w:r w:rsidRPr="000B6B4F">
        <w:rPr>
          <w:rFonts w:asciiTheme="minorHAnsi" w:hAnsiTheme="minorHAnsi" w:cstheme="minorHAnsi"/>
          <w:spacing w:val="-1"/>
          <w:w w:val="105"/>
          <w:sz w:val="22"/>
          <w:szCs w:val="22"/>
        </w:rPr>
        <w:t xml:space="preserve"> </w:t>
      </w:r>
      <w:r w:rsidRPr="000B6B4F">
        <w:rPr>
          <w:rFonts w:asciiTheme="minorHAnsi" w:hAnsiTheme="minorHAnsi" w:cstheme="minorHAnsi"/>
          <w:w w:val="105"/>
          <w:sz w:val="22"/>
          <w:szCs w:val="22"/>
        </w:rPr>
        <w:t>publish and sell the</w:t>
      </w:r>
      <w:r w:rsidRPr="000B6B4F">
        <w:rPr>
          <w:rFonts w:asciiTheme="minorHAnsi" w:hAnsiTheme="minorHAnsi" w:cstheme="minorHAnsi"/>
          <w:spacing w:val="-8"/>
          <w:w w:val="105"/>
          <w:sz w:val="22"/>
          <w:szCs w:val="22"/>
        </w:rPr>
        <w:t xml:space="preserve"> </w:t>
      </w:r>
      <w:r w:rsidRPr="000B6B4F">
        <w:rPr>
          <w:rFonts w:asciiTheme="minorHAnsi" w:hAnsiTheme="minorHAnsi" w:cstheme="minorHAnsi"/>
          <w:w w:val="105"/>
          <w:sz w:val="22"/>
          <w:szCs w:val="22"/>
        </w:rPr>
        <w:t>California Style Manual, Fifth Edition,</w:t>
      </w:r>
      <w:r w:rsidRPr="000B6B4F">
        <w:rPr>
          <w:rFonts w:asciiTheme="minorHAnsi" w:hAnsiTheme="minorHAnsi" w:cstheme="minorHAnsi"/>
          <w:spacing w:val="-1"/>
          <w:w w:val="105"/>
          <w:sz w:val="22"/>
          <w:szCs w:val="22"/>
        </w:rPr>
        <w:t xml:space="preserve"> </w:t>
      </w:r>
      <w:r w:rsidRPr="000B6B4F">
        <w:rPr>
          <w:rFonts w:asciiTheme="minorHAnsi" w:hAnsiTheme="minorHAnsi" w:cstheme="minorHAnsi"/>
          <w:w w:val="105"/>
          <w:sz w:val="22"/>
          <w:szCs w:val="22"/>
        </w:rPr>
        <w:t>at</w:t>
      </w:r>
      <w:r w:rsidRPr="000B6B4F">
        <w:rPr>
          <w:rFonts w:asciiTheme="minorHAnsi" w:hAnsiTheme="minorHAnsi" w:cstheme="minorHAnsi"/>
          <w:spacing w:val="-6"/>
          <w:w w:val="105"/>
          <w:sz w:val="22"/>
          <w:szCs w:val="22"/>
        </w:rPr>
        <w:t xml:space="preserve"> </w:t>
      </w:r>
      <w:r w:rsidRPr="000B6B4F">
        <w:rPr>
          <w:rFonts w:asciiTheme="minorHAnsi" w:hAnsiTheme="minorHAnsi" w:cstheme="minorHAnsi"/>
          <w:w w:val="105"/>
          <w:sz w:val="22"/>
          <w:szCs w:val="22"/>
        </w:rPr>
        <w:t>the</w:t>
      </w:r>
      <w:r w:rsidRPr="000B6B4F">
        <w:rPr>
          <w:rFonts w:asciiTheme="minorHAnsi" w:hAnsiTheme="minorHAnsi" w:cstheme="minorHAnsi"/>
          <w:spacing w:val="-6"/>
          <w:w w:val="105"/>
          <w:sz w:val="22"/>
          <w:szCs w:val="22"/>
        </w:rPr>
        <w:t xml:space="preserve"> </w:t>
      </w:r>
      <w:r w:rsidRPr="000B6B4F">
        <w:rPr>
          <w:rFonts w:asciiTheme="minorHAnsi" w:hAnsiTheme="minorHAnsi" w:cstheme="minorHAnsi"/>
          <w:w w:val="105"/>
          <w:sz w:val="22"/>
          <w:szCs w:val="22"/>
        </w:rPr>
        <w:t>price agreed upon and in</w:t>
      </w:r>
      <w:r w:rsidRPr="000B6B4F">
        <w:rPr>
          <w:rFonts w:asciiTheme="minorHAnsi" w:hAnsiTheme="minorHAnsi" w:cstheme="minorHAnsi"/>
          <w:spacing w:val="-2"/>
          <w:w w:val="105"/>
          <w:sz w:val="22"/>
          <w:szCs w:val="22"/>
        </w:rPr>
        <w:t xml:space="preserve"> </w:t>
      </w:r>
      <w:r w:rsidRPr="000B6B4F">
        <w:rPr>
          <w:rFonts w:asciiTheme="minorHAnsi" w:hAnsiTheme="minorHAnsi" w:cstheme="minorHAnsi"/>
          <w:w w:val="105"/>
          <w:sz w:val="22"/>
          <w:szCs w:val="22"/>
        </w:rPr>
        <w:t>accordance with the</w:t>
      </w:r>
      <w:r w:rsidRPr="000B6B4F">
        <w:rPr>
          <w:rFonts w:asciiTheme="minorHAnsi" w:hAnsiTheme="minorHAnsi" w:cstheme="minorHAnsi"/>
          <w:spacing w:val="-9"/>
          <w:w w:val="105"/>
          <w:sz w:val="22"/>
          <w:szCs w:val="22"/>
        </w:rPr>
        <w:t xml:space="preserve"> </w:t>
      </w:r>
      <w:r w:rsidRPr="000B6B4F">
        <w:rPr>
          <w:rFonts w:asciiTheme="minorHAnsi" w:hAnsiTheme="minorHAnsi" w:cstheme="minorHAnsi"/>
          <w:w w:val="105"/>
          <w:sz w:val="22"/>
          <w:szCs w:val="22"/>
        </w:rPr>
        <w:t>price</w:t>
      </w:r>
      <w:r w:rsidRPr="000B6B4F">
        <w:rPr>
          <w:rFonts w:asciiTheme="minorHAnsi" w:hAnsiTheme="minorHAnsi" w:cstheme="minorHAnsi"/>
          <w:spacing w:val="-7"/>
          <w:w w:val="105"/>
          <w:sz w:val="22"/>
          <w:szCs w:val="22"/>
        </w:rPr>
        <w:t xml:space="preserve"> </w:t>
      </w:r>
      <w:r w:rsidRPr="000B6B4F">
        <w:rPr>
          <w:rFonts w:asciiTheme="minorHAnsi" w:hAnsiTheme="minorHAnsi" w:cstheme="minorHAnsi"/>
          <w:w w:val="105"/>
          <w:sz w:val="22"/>
          <w:szCs w:val="22"/>
        </w:rPr>
        <w:t>adjustment provisions</w:t>
      </w:r>
      <w:r w:rsidRPr="000B6B4F">
        <w:rPr>
          <w:rFonts w:asciiTheme="minorHAnsi" w:hAnsiTheme="minorHAnsi" w:cstheme="minorHAnsi"/>
          <w:spacing w:val="-7"/>
          <w:w w:val="105"/>
          <w:sz w:val="22"/>
          <w:szCs w:val="22"/>
        </w:rPr>
        <w:t xml:space="preserve"> </w:t>
      </w:r>
      <w:r w:rsidRPr="000B6B4F">
        <w:rPr>
          <w:rFonts w:asciiTheme="minorHAnsi" w:hAnsiTheme="minorHAnsi" w:cstheme="minorHAnsi"/>
          <w:w w:val="105"/>
          <w:sz w:val="22"/>
          <w:szCs w:val="22"/>
        </w:rPr>
        <w:t>set</w:t>
      </w:r>
      <w:r w:rsidRPr="000B6B4F">
        <w:rPr>
          <w:rFonts w:asciiTheme="minorHAnsi" w:hAnsiTheme="minorHAnsi" w:cstheme="minorHAnsi"/>
          <w:spacing w:val="-7"/>
          <w:w w:val="105"/>
          <w:sz w:val="22"/>
          <w:szCs w:val="22"/>
        </w:rPr>
        <w:t xml:space="preserve"> </w:t>
      </w:r>
      <w:r w:rsidRPr="000B6B4F">
        <w:rPr>
          <w:rFonts w:asciiTheme="minorHAnsi" w:hAnsiTheme="minorHAnsi" w:cstheme="minorHAnsi"/>
          <w:w w:val="105"/>
          <w:sz w:val="22"/>
          <w:szCs w:val="22"/>
        </w:rPr>
        <w:t>forth in</w:t>
      </w:r>
      <w:r w:rsidRPr="000B6B4F">
        <w:rPr>
          <w:rFonts w:asciiTheme="minorHAnsi" w:hAnsiTheme="minorHAnsi" w:cstheme="minorHAnsi"/>
          <w:spacing w:val="-1"/>
          <w:w w:val="105"/>
          <w:sz w:val="22"/>
          <w:szCs w:val="22"/>
        </w:rPr>
        <w:t xml:space="preserve"> </w:t>
      </w:r>
      <w:r w:rsidRPr="000B6B4F">
        <w:rPr>
          <w:rFonts w:asciiTheme="minorHAnsi" w:hAnsiTheme="minorHAnsi" w:cstheme="minorHAnsi"/>
          <w:w w:val="105"/>
          <w:sz w:val="22"/>
          <w:szCs w:val="22"/>
        </w:rPr>
        <w:t>this</w:t>
      </w:r>
      <w:r w:rsidRPr="000B6B4F">
        <w:rPr>
          <w:rFonts w:asciiTheme="minorHAnsi" w:hAnsiTheme="minorHAnsi" w:cstheme="minorHAnsi"/>
          <w:spacing w:val="-9"/>
          <w:w w:val="105"/>
          <w:sz w:val="22"/>
          <w:szCs w:val="22"/>
        </w:rPr>
        <w:t xml:space="preserve"> </w:t>
      </w:r>
      <w:r w:rsidRPr="000B6B4F">
        <w:rPr>
          <w:rFonts w:asciiTheme="minorHAnsi" w:hAnsiTheme="minorHAnsi" w:cstheme="minorHAnsi"/>
          <w:w w:val="105"/>
          <w:sz w:val="22"/>
          <w:szCs w:val="22"/>
        </w:rPr>
        <w:t>Agreement.</w:t>
      </w:r>
      <w:r w:rsidRPr="000B6B4F">
        <w:rPr>
          <w:rFonts w:asciiTheme="minorHAnsi" w:hAnsiTheme="minorHAnsi" w:cstheme="minorHAnsi"/>
          <w:spacing w:val="-1"/>
          <w:w w:val="105"/>
          <w:sz w:val="22"/>
          <w:szCs w:val="22"/>
        </w:rPr>
        <w:t xml:space="preserve"> </w:t>
      </w:r>
      <w:r w:rsidRPr="000B6B4F">
        <w:rPr>
          <w:rFonts w:asciiTheme="minorHAnsi" w:hAnsiTheme="minorHAnsi" w:cstheme="minorHAnsi"/>
          <w:w w:val="105"/>
          <w:sz w:val="22"/>
          <w:szCs w:val="22"/>
        </w:rPr>
        <w:t>The</w:t>
      </w:r>
      <w:r w:rsidRPr="000B6B4F">
        <w:rPr>
          <w:rFonts w:asciiTheme="minorHAnsi" w:hAnsiTheme="minorHAnsi" w:cstheme="minorHAnsi"/>
          <w:spacing w:val="-10"/>
          <w:w w:val="105"/>
          <w:sz w:val="22"/>
          <w:szCs w:val="22"/>
        </w:rPr>
        <w:t xml:space="preserve"> </w:t>
      </w:r>
      <w:r w:rsidRPr="000B6B4F">
        <w:rPr>
          <w:rFonts w:asciiTheme="minorHAnsi" w:hAnsiTheme="minorHAnsi" w:cstheme="minorHAnsi"/>
          <w:w w:val="105"/>
          <w:sz w:val="22"/>
          <w:szCs w:val="22"/>
        </w:rPr>
        <w:t>Contractor</w:t>
      </w:r>
      <w:r w:rsidRPr="000B6B4F">
        <w:rPr>
          <w:rFonts w:asciiTheme="minorHAnsi" w:hAnsiTheme="minorHAnsi" w:cstheme="minorHAnsi"/>
          <w:spacing w:val="9"/>
          <w:w w:val="105"/>
          <w:sz w:val="22"/>
          <w:szCs w:val="22"/>
        </w:rPr>
        <w:t xml:space="preserve"> </w:t>
      </w:r>
      <w:r w:rsidRPr="000B6B4F">
        <w:rPr>
          <w:rFonts w:asciiTheme="minorHAnsi" w:hAnsiTheme="minorHAnsi" w:cstheme="minorHAnsi"/>
          <w:w w:val="105"/>
          <w:sz w:val="22"/>
          <w:szCs w:val="22"/>
        </w:rPr>
        <w:t>has</w:t>
      </w:r>
      <w:r w:rsidRPr="000B6B4F">
        <w:rPr>
          <w:rFonts w:asciiTheme="minorHAnsi" w:hAnsiTheme="minorHAnsi" w:cstheme="minorHAnsi"/>
          <w:spacing w:val="-11"/>
          <w:w w:val="105"/>
          <w:sz w:val="22"/>
          <w:szCs w:val="22"/>
        </w:rPr>
        <w:t xml:space="preserve"> </w:t>
      </w:r>
      <w:r w:rsidR="000B6B4F" w:rsidRPr="000B6B4F">
        <w:rPr>
          <w:rFonts w:asciiTheme="minorHAnsi" w:hAnsiTheme="minorHAnsi" w:cstheme="minorHAnsi"/>
          <w:w w:val="105"/>
          <w:sz w:val="22"/>
          <w:szCs w:val="22"/>
        </w:rPr>
        <w:t>the discretion</w:t>
      </w:r>
      <w:r w:rsidRPr="000B6B4F">
        <w:rPr>
          <w:rFonts w:asciiTheme="minorHAnsi" w:hAnsiTheme="minorHAnsi" w:cstheme="minorHAnsi"/>
          <w:w w:val="105"/>
          <w:sz w:val="22"/>
          <w:szCs w:val="22"/>
        </w:rPr>
        <w:t xml:space="preserve"> to</w:t>
      </w:r>
      <w:r w:rsidRPr="000B6B4F">
        <w:rPr>
          <w:rFonts w:asciiTheme="minorHAnsi" w:hAnsiTheme="minorHAnsi" w:cstheme="minorHAnsi"/>
          <w:spacing w:val="-8"/>
          <w:w w:val="105"/>
          <w:sz w:val="22"/>
          <w:szCs w:val="22"/>
        </w:rPr>
        <w:t xml:space="preserve"> </w:t>
      </w:r>
      <w:r w:rsidRPr="000B6B4F">
        <w:rPr>
          <w:rFonts w:asciiTheme="minorHAnsi" w:hAnsiTheme="minorHAnsi" w:cstheme="minorHAnsi"/>
          <w:w w:val="105"/>
          <w:sz w:val="22"/>
          <w:szCs w:val="22"/>
        </w:rPr>
        <w:t>propose editorial enhancements to</w:t>
      </w:r>
      <w:r w:rsidRPr="000B6B4F">
        <w:rPr>
          <w:rFonts w:asciiTheme="minorHAnsi" w:hAnsiTheme="minorHAnsi" w:cstheme="minorHAnsi"/>
          <w:spacing w:val="-6"/>
          <w:w w:val="105"/>
          <w:sz w:val="22"/>
          <w:szCs w:val="22"/>
        </w:rPr>
        <w:t xml:space="preserve"> </w:t>
      </w:r>
      <w:r w:rsidR="000B6B4F">
        <w:rPr>
          <w:rFonts w:asciiTheme="minorHAnsi" w:hAnsiTheme="minorHAnsi" w:cstheme="minorHAnsi"/>
          <w:w w:val="105"/>
          <w:sz w:val="22"/>
          <w:szCs w:val="22"/>
        </w:rPr>
        <w:t>the</w:t>
      </w:r>
      <w:r w:rsidRPr="000B6B4F">
        <w:rPr>
          <w:rFonts w:asciiTheme="minorHAnsi" w:hAnsiTheme="minorHAnsi" w:cstheme="minorHAnsi"/>
          <w:w w:val="105"/>
          <w:sz w:val="22"/>
          <w:szCs w:val="22"/>
        </w:rPr>
        <w:t xml:space="preserve"> format for the</w:t>
      </w:r>
      <w:r w:rsidRPr="000B6B4F">
        <w:rPr>
          <w:rFonts w:asciiTheme="minorHAnsi" w:hAnsiTheme="minorHAnsi" w:cstheme="minorHAnsi"/>
          <w:spacing w:val="-3"/>
          <w:w w:val="105"/>
          <w:sz w:val="22"/>
          <w:szCs w:val="22"/>
        </w:rPr>
        <w:t xml:space="preserve"> </w:t>
      </w:r>
      <w:r w:rsidRPr="000B6B4F">
        <w:rPr>
          <w:rFonts w:asciiTheme="minorHAnsi" w:hAnsiTheme="minorHAnsi" w:cstheme="minorHAnsi"/>
          <w:w w:val="105"/>
          <w:sz w:val="22"/>
          <w:szCs w:val="22"/>
        </w:rPr>
        <w:t>California Style Manual, Fifth Edition, not specified above. The</w:t>
      </w:r>
      <w:r w:rsidRPr="000B6B4F">
        <w:rPr>
          <w:rFonts w:asciiTheme="minorHAnsi" w:hAnsiTheme="minorHAnsi" w:cstheme="minorHAnsi"/>
          <w:spacing w:val="-2"/>
          <w:w w:val="105"/>
          <w:sz w:val="22"/>
          <w:szCs w:val="22"/>
        </w:rPr>
        <w:t xml:space="preserve"> </w:t>
      </w:r>
      <w:r w:rsidRPr="000B6B4F">
        <w:rPr>
          <w:rFonts w:asciiTheme="minorHAnsi" w:hAnsiTheme="minorHAnsi" w:cstheme="minorHAnsi"/>
          <w:w w:val="105"/>
          <w:sz w:val="22"/>
          <w:szCs w:val="22"/>
        </w:rPr>
        <w:t>Contractor must print and make available for sale a sufficient</w:t>
      </w:r>
      <w:r w:rsidRPr="000B6B4F">
        <w:rPr>
          <w:rFonts w:asciiTheme="minorHAnsi" w:hAnsiTheme="minorHAnsi" w:cstheme="minorHAnsi"/>
          <w:spacing w:val="23"/>
          <w:w w:val="105"/>
          <w:sz w:val="22"/>
          <w:szCs w:val="22"/>
        </w:rPr>
        <w:t xml:space="preserve"> </w:t>
      </w:r>
      <w:r w:rsidRPr="000B6B4F">
        <w:rPr>
          <w:rFonts w:asciiTheme="minorHAnsi" w:hAnsiTheme="minorHAnsi" w:cstheme="minorHAnsi"/>
          <w:w w:val="105"/>
          <w:sz w:val="22"/>
          <w:szCs w:val="22"/>
        </w:rPr>
        <w:t>number of</w:t>
      </w:r>
      <w:r w:rsidRPr="000B6B4F">
        <w:rPr>
          <w:rFonts w:asciiTheme="minorHAnsi" w:hAnsiTheme="minorHAnsi" w:cstheme="minorHAnsi"/>
          <w:spacing w:val="-5"/>
          <w:w w:val="105"/>
          <w:sz w:val="22"/>
          <w:szCs w:val="22"/>
        </w:rPr>
        <w:t xml:space="preserve"> </w:t>
      </w:r>
      <w:r w:rsidRPr="000B6B4F">
        <w:rPr>
          <w:rFonts w:asciiTheme="minorHAnsi" w:hAnsiTheme="minorHAnsi" w:cstheme="minorHAnsi"/>
          <w:w w:val="105"/>
          <w:sz w:val="22"/>
          <w:szCs w:val="22"/>
        </w:rPr>
        <w:t>copies of</w:t>
      </w:r>
      <w:r w:rsidRPr="000B6B4F">
        <w:rPr>
          <w:rFonts w:asciiTheme="minorHAnsi" w:hAnsiTheme="minorHAnsi" w:cstheme="minorHAnsi"/>
          <w:spacing w:val="-4"/>
          <w:w w:val="105"/>
          <w:sz w:val="22"/>
          <w:szCs w:val="22"/>
        </w:rPr>
        <w:t xml:space="preserve"> </w:t>
      </w:r>
      <w:r w:rsidRPr="000B6B4F">
        <w:rPr>
          <w:rFonts w:asciiTheme="minorHAnsi" w:hAnsiTheme="minorHAnsi" w:cstheme="minorHAnsi"/>
          <w:w w:val="105"/>
          <w:sz w:val="22"/>
          <w:szCs w:val="22"/>
        </w:rPr>
        <w:t>the California</w:t>
      </w:r>
      <w:r w:rsidRPr="000B6B4F">
        <w:rPr>
          <w:rFonts w:asciiTheme="minorHAnsi" w:hAnsiTheme="minorHAnsi" w:cstheme="minorHAnsi"/>
          <w:spacing w:val="23"/>
          <w:w w:val="105"/>
          <w:sz w:val="22"/>
          <w:szCs w:val="22"/>
        </w:rPr>
        <w:t xml:space="preserve"> </w:t>
      </w:r>
      <w:r w:rsidRPr="000B6B4F">
        <w:rPr>
          <w:rFonts w:asciiTheme="minorHAnsi" w:hAnsiTheme="minorHAnsi" w:cstheme="minorHAnsi"/>
          <w:w w:val="105"/>
          <w:sz w:val="22"/>
          <w:szCs w:val="22"/>
        </w:rPr>
        <w:t>Style Manual, Fifth Edition, to</w:t>
      </w:r>
      <w:r w:rsidRPr="000B6B4F">
        <w:rPr>
          <w:rFonts w:asciiTheme="minorHAnsi" w:hAnsiTheme="minorHAnsi" w:cstheme="minorHAnsi"/>
          <w:spacing w:val="-2"/>
          <w:w w:val="105"/>
          <w:sz w:val="22"/>
          <w:szCs w:val="22"/>
        </w:rPr>
        <w:t xml:space="preserve"> </w:t>
      </w:r>
      <w:r w:rsidRPr="000B6B4F">
        <w:rPr>
          <w:rFonts w:asciiTheme="minorHAnsi" w:hAnsiTheme="minorHAnsi" w:cstheme="minorHAnsi"/>
          <w:w w:val="105"/>
          <w:sz w:val="22"/>
          <w:szCs w:val="22"/>
        </w:rPr>
        <w:t xml:space="preserve">supply all demands </w:t>
      </w:r>
      <w:r w:rsidR="009E7B58">
        <w:rPr>
          <w:rFonts w:asciiTheme="minorHAnsi" w:hAnsiTheme="minorHAnsi" w:cstheme="minorHAnsi"/>
          <w:w w:val="105"/>
          <w:sz w:val="22"/>
          <w:szCs w:val="22"/>
        </w:rPr>
        <w:t xml:space="preserve">(including from the State Entities) </w:t>
      </w:r>
      <w:r w:rsidRPr="000B6B4F">
        <w:rPr>
          <w:rFonts w:asciiTheme="minorHAnsi" w:hAnsiTheme="minorHAnsi" w:cstheme="minorHAnsi"/>
          <w:w w:val="105"/>
          <w:sz w:val="22"/>
          <w:szCs w:val="22"/>
        </w:rPr>
        <w:t xml:space="preserve">for </w:t>
      </w:r>
      <w:r w:rsidR="000B6B4F">
        <w:rPr>
          <w:rFonts w:asciiTheme="minorHAnsi" w:hAnsiTheme="minorHAnsi" w:cstheme="minorHAnsi"/>
          <w:w w:val="105"/>
          <w:sz w:val="22"/>
          <w:szCs w:val="22"/>
        </w:rPr>
        <w:t>twenty (</w:t>
      </w:r>
      <w:r w:rsidRPr="000B6B4F">
        <w:rPr>
          <w:rFonts w:asciiTheme="minorHAnsi" w:hAnsiTheme="minorHAnsi" w:cstheme="minorHAnsi"/>
          <w:w w:val="105"/>
          <w:sz w:val="22"/>
          <w:szCs w:val="22"/>
        </w:rPr>
        <w:t>20</w:t>
      </w:r>
      <w:r w:rsidR="000B6B4F">
        <w:rPr>
          <w:rFonts w:asciiTheme="minorHAnsi" w:hAnsiTheme="minorHAnsi" w:cstheme="minorHAnsi"/>
          <w:w w:val="105"/>
          <w:sz w:val="22"/>
          <w:szCs w:val="22"/>
        </w:rPr>
        <w:t>)</w:t>
      </w:r>
      <w:r w:rsidRPr="000B6B4F">
        <w:rPr>
          <w:rFonts w:asciiTheme="minorHAnsi" w:hAnsiTheme="minorHAnsi" w:cstheme="minorHAnsi"/>
          <w:w w:val="105"/>
          <w:sz w:val="22"/>
          <w:szCs w:val="22"/>
        </w:rPr>
        <w:t xml:space="preserve"> years</w:t>
      </w:r>
      <w:r w:rsidRPr="000B6B4F">
        <w:rPr>
          <w:rFonts w:asciiTheme="minorHAnsi" w:hAnsiTheme="minorHAnsi" w:cstheme="minorHAnsi"/>
          <w:spacing w:val="-1"/>
          <w:w w:val="105"/>
          <w:sz w:val="22"/>
          <w:szCs w:val="22"/>
        </w:rPr>
        <w:t xml:space="preserve"> </w:t>
      </w:r>
      <w:r w:rsidRPr="000B6B4F">
        <w:rPr>
          <w:rFonts w:asciiTheme="minorHAnsi" w:hAnsiTheme="minorHAnsi" w:cstheme="minorHAnsi"/>
          <w:w w:val="105"/>
          <w:sz w:val="22"/>
          <w:szCs w:val="22"/>
        </w:rPr>
        <w:t>from the</w:t>
      </w:r>
      <w:r w:rsidRPr="000B6B4F">
        <w:rPr>
          <w:rFonts w:asciiTheme="minorHAnsi" w:hAnsiTheme="minorHAnsi" w:cstheme="minorHAnsi"/>
          <w:spacing w:val="-7"/>
          <w:w w:val="105"/>
          <w:sz w:val="22"/>
          <w:szCs w:val="22"/>
        </w:rPr>
        <w:t xml:space="preserve"> </w:t>
      </w:r>
      <w:r w:rsidRPr="000B6B4F">
        <w:rPr>
          <w:rFonts w:asciiTheme="minorHAnsi" w:hAnsiTheme="minorHAnsi" w:cstheme="minorHAnsi"/>
          <w:w w:val="105"/>
          <w:sz w:val="22"/>
          <w:szCs w:val="22"/>
        </w:rPr>
        <w:t>date of publication.</w:t>
      </w:r>
      <w:r w:rsidRPr="000B6B4F">
        <w:rPr>
          <w:rFonts w:asciiTheme="minorHAnsi" w:hAnsiTheme="minorHAnsi" w:cstheme="minorHAnsi"/>
          <w:spacing w:val="40"/>
          <w:w w:val="105"/>
          <w:sz w:val="22"/>
          <w:szCs w:val="22"/>
        </w:rPr>
        <w:t xml:space="preserve"> </w:t>
      </w:r>
      <w:r w:rsidRPr="000B6B4F">
        <w:rPr>
          <w:rFonts w:asciiTheme="minorHAnsi" w:hAnsiTheme="minorHAnsi" w:cstheme="minorHAnsi"/>
          <w:w w:val="105"/>
          <w:sz w:val="22"/>
          <w:szCs w:val="22"/>
        </w:rPr>
        <w:t>Volumes supplied pursuant to this</w:t>
      </w:r>
      <w:r w:rsidRPr="000B6B4F">
        <w:rPr>
          <w:rFonts w:asciiTheme="minorHAnsi" w:hAnsiTheme="minorHAnsi" w:cstheme="minorHAnsi"/>
          <w:spacing w:val="-3"/>
          <w:w w:val="105"/>
          <w:sz w:val="22"/>
          <w:szCs w:val="22"/>
        </w:rPr>
        <w:t xml:space="preserve"> </w:t>
      </w:r>
      <w:r w:rsidRPr="000B6B4F">
        <w:rPr>
          <w:rFonts w:asciiTheme="minorHAnsi" w:hAnsiTheme="minorHAnsi" w:cstheme="minorHAnsi"/>
          <w:w w:val="105"/>
          <w:sz w:val="22"/>
          <w:szCs w:val="22"/>
        </w:rPr>
        <w:t>requirement</w:t>
      </w:r>
      <w:r w:rsidRPr="000B6B4F">
        <w:rPr>
          <w:rFonts w:asciiTheme="minorHAnsi" w:hAnsiTheme="minorHAnsi" w:cstheme="minorHAnsi"/>
          <w:spacing w:val="19"/>
          <w:w w:val="105"/>
          <w:sz w:val="22"/>
          <w:szCs w:val="22"/>
        </w:rPr>
        <w:t xml:space="preserve"> </w:t>
      </w:r>
      <w:r w:rsidRPr="000B6B4F">
        <w:rPr>
          <w:rFonts w:asciiTheme="minorHAnsi" w:hAnsiTheme="minorHAnsi" w:cstheme="minorHAnsi"/>
          <w:w w:val="105"/>
          <w:sz w:val="22"/>
          <w:szCs w:val="22"/>
        </w:rPr>
        <w:t>must be</w:t>
      </w:r>
      <w:r w:rsidRPr="000B6B4F">
        <w:rPr>
          <w:rFonts w:asciiTheme="minorHAnsi" w:hAnsiTheme="minorHAnsi" w:cstheme="minorHAnsi"/>
          <w:spacing w:val="-5"/>
          <w:w w:val="105"/>
          <w:sz w:val="22"/>
          <w:szCs w:val="22"/>
        </w:rPr>
        <w:t xml:space="preserve"> </w:t>
      </w:r>
      <w:r w:rsidRPr="000B6B4F">
        <w:rPr>
          <w:rFonts w:asciiTheme="minorHAnsi" w:hAnsiTheme="minorHAnsi" w:cstheme="minorHAnsi"/>
          <w:w w:val="105"/>
          <w:sz w:val="22"/>
          <w:szCs w:val="22"/>
        </w:rPr>
        <w:t>sold at prices</w:t>
      </w:r>
      <w:r w:rsidRPr="000B6B4F">
        <w:rPr>
          <w:rFonts w:asciiTheme="minorHAnsi" w:hAnsiTheme="minorHAnsi" w:cstheme="minorHAnsi"/>
          <w:spacing w:val="-1"/>
          <w:w w:val="105"/>
          <w:sz w:val="22"/>
          <w:szCs w:val="22"/>
        </w:rPr>
        <w:t xml:space="preserve"> </w:t>
      </w:r>
      <w:r w:rsidRPr="000B6B4F">
        <w:rPr>
          <w:rFonts w:asciiTheme="minorHAnsi" w:hAnsiTheme="minorHAnsi" w:cstheme="minorHAnsi"/>
          <w:w w:val="105"/>
          <w:sz w:val="22"/>
          <w:szCs w:val="22"/>
        </w:rPr>
        <w:t>no</w:t>
      </w:r>
      <w:r w:rsidRPr="000B6B4F">
        <w:rPr>
          <w:rFonts w:asciiTheme="minorHAnsi" w:hAnsiTheme="minorHAnsi" w:cstheme="minorHAnsi"/>
          <w:spacing w:val="-2"/>
          <w:w w:val="105"/>
          <w:sz w:val="22"/>
          <w:szCs w:val="22"/>
        </w:rPr>
        <w:t xml:space="preserve"> </w:t>
      </w:r>
      <w:r w:rsidRPr="000B6B4F">
        <w:rPr>
          <w:rFonts w:asciiTheme="minorHAnsi" w:hAnsiTheme="minorHAnsi" w:cstheme="minorHAnsi"/>
          <w:w w:val="105"/>
          <w:sz w:val="22"/>
          <w:szCs w:val="22"/>
        </w:rPr>
        <w:t>greater than the current applicable price authorized</w:t>
      </w:r>
      <w:r w:rsidRPr="000B6B4F">
        <w:rPr>
          <w:rFonts w:asciiTheme="minorHAnsi" w:hAnsiTheme="minorHAnsi" w:cstheme="minorHAnsi"/>
          <w:spacing w:val="23"/>
          <w:w w:val="105"/>
          <w:sz w:val="22"/>
          <w:szCs w:val="22"/>
        </w:rPr>
        <w:t xml:space="preserve"> </w:t>
      </w:r>
      <w:r w:rsidRPr="000B6B4F">
        <w:rPr>
          <w:rFonts w:asciiTheme="minorHAnsi" w:hAnsiTheme="minorHAnsi" w:cstheme="minorHAnsi"/>
          <w:w w:val="105"/>
          <w:sz w:val="22"/>
          <w:szCs w:val="22"/>
        </w:rPr>
        <w:t>under the</w:t>
      </w:r>
      <w:r w:rsidRPr="000B6B4F">
        <w:rPr>
          <w:rFonts w:asciiTheme="minorHAnsi" w:hAnsiTheme="minorHAnsi" w:cstheme="minorHAnsi"/>
          <w:spacing w:val="-3"/>
          <w:w w:val="105"/>
          <w:sz w:val="22"/>
          <w:szCs w:val="22"/>
        </w:rPr>
        <w:t xml:space="preserve"> </w:t>
      </w:r>
      <w:r w:rsidRPr="000B6B4F">
        <w:rPr>
          <w:rFonts w:asciiTheme="minorHAnsi" w:hAnsiTheme="minorHAnsi" w:cstheme="minorHAnsi"/>
          <w:w w:val="105"/>
          <w:sz w:val="22"/>
          <w:szCs w:val="22"/>
        </w:rPr>
        <w:t>contract for publication of bound volumes of</w:t>
      </w:r>
      <w:r w:rsidRPr="000B6B4F">
        <w:rPr>
          <w:rFonts w:asciiTheme="minorHAnsi" w:hAnsiTheme="minorHAnsi" w:cstheme="minorHAnsi"/>
          <w:spacing w:val="-5"/>
          <w:w w:val="105"/>
          <w:sz w:val="22"/>
          <w:szCs w:val="22"/>
        </w:rPr>
        <w:t xml:space="preserve"> </w:t>
      </w:r>
      <w:r w:rsidRPr="000B6B4F">
        <w:rPr>
          <w:rFonts w:asciiTheme="minorHAnsi" w:hAnsiTheme="minorHAnsi" w:cstheme="minorHAnsi"/>
          <w:w w:val="105"/>
          <w:sz w:val="22"/>
          <w:szCs w:val="22"/>
        </w:rPr>
        <w:t>the Official Reports in effect at that time.</w:t>
      </w:r>
    </w:p>
    <w:p w14:paraId="3366CC23" w14:textId="77777777" w:rsidR="00F7100F" w:rsidRPr="00F7100F" w:rsidRDefault="00F7100F" w:rsidP="00F7100F">
      <w:pPr>
        <w:pStyle w:val="ListParagraph"/>
        <w:widowControl w:val="0"/>
        <w:tabs>
          <w:tab w:val="left" w:pos="2293"/>
          <w:tab w:val="left" w:pos="2297"/>
        </w:tabs>
        <w:autoSpaceDE w:val="0"/>
        <w:autoSpaceDN w:val="0"/>
        <w:ind w:left="360"/>
        <w:rPr>
          <w:rFonts w:asciiTheme="minorHAnsi" w:hAnsiTheme="minorHAnsi" w:cstheme="minorHAnsi"/>
          <w:sz w:val="22"/>
          <w:szCs w:val="22"/>
        </w:rPr>
      </w:pPr>
    </w:p>
    <w:p w14:paraId="1F9409F1" w14:textId="517B6E12" w:rsidR="00F7100F" w:rsidRPr="00F7100F" w:rsidRDefault="000B6B4F" w:rsidP="00F7100F">
      <w:pPr>
        <w:pStyle w:val="ListParagraph"/>
        <w:widowControl w:val="0"/>
        <w:numPr>
          <w:ilvl w:val="0"/>
          <w:numId w:val="11"/>
        </w:numPr>
        <w:tabs>
          <w:tab w:val="left" w:pos="2293"/>
          <w:tab w:val="left" w:pos="2297"/>
        </w:tabs>
        <w:autoSpaceDE w:val="0"/>
        <w:autoSpaceDN w:val="0"/>
        <w:rPr>
          <w:rFonts w:asciiTheme="minorHAnsi" w:hAnsiTheme="minorHAnsi" w:cstheme="minorHAnsi"/>
          <w:sz w:val="22"/>
          <w:szCs w:val="22"/>
        </w:rPr>
      </w:pPr>
      <w:r w:rsidRPr="00F7100F">
        <w:rPr>
          <w:rFonts w:asciiTheme="minorHAnsi" w:hAnsiTheme="minorHAnsi" w:cstheme="minorHAnsi"/>
          <w:b/>
          <w:w w:val="105"/>
          <w:sz w:val="22"/>
          <w:szCs w:val="22"/>
        </w:rPr>
        <w:t xml:space="preserve">Electronic Version </w:t>
      </w:r>
      <w:r w:rsidR="00F7100F">
        <w:rPr>
          <w:rFonts w:asciiTheme="minorHAnsi" w:hAnsiTheme="minorHAnsi" w:cstheme="minorHAnsi"/>
          <w:b/>
          <w:w w:val="105"/>
          <w:sz w:val="22"/>
          <w:szCs w:val="22"/>
        </w:rPr>
        <w:t>of</w:t>
      </w:r>
      <w:r w:rsidR="00F7100F" w:rsidRPr="00F7100F">
        <w:rPr>
          <w:rFonts w:asciiTheme="minorHAnsi" w:hAnsiTheme="minorHAnsi" w:cstheme="minorHAnsi"/>
          <w:b/>
          <w:w w:val="105"/>
          <w:sz w:val="22"/>
          <w:szCs w:val="22"/>
        </w:rPr>
        <w:t xml:space="preserve"> </w:t>
      </w:r>
      <w:r w:rsidR="000E220A">
        <w:rPr>
          <w:rFonts w:asciiTheme="minorHAnsi" w:hAnsiTheme="minorHAnsi" w:cstheme="minorHAnsi"/>
          <w:b/>
          <w:w w:val="105"/>
          <w:sz w:val="22"/>
          <w:szCs w:val="22"/>
        </w:rPr>
        <w:t xml:space="preserve">the </w:t>
      </w:r>
      <w:r w:rsidR="00F7100F" w:rsidRPr="00F7100F">
        <w:rPr>
          <w:rFonts w:asciiTheme="minorHAnsi" w:hAnsiTheme="minorHAnsi" w:cstheme="minorHAnsi"/>
          <w:b/>
          <w:w w:val="105"/>
          <w:sz w:val="22"/>
          <w:szCs w:val="22"/>
        </w:rPr>
        <w:t>Official Reports</w:t>
      </w:r>
      <w:r w:rsidR="008B2078" w:rsidRPr="00F7100F">
        <w:rPr>
          <w:rFonts w:asciiTheme="minorHAnsi" w:hAnsiTheme="minorHAnsi" w:cstheme="minorHAnsi"/>
          <w:b/>
          <w:w w:val="105"/>
          <w:sz w:val="22"/>
          <w:szCs w:val="22"/>
        </w:rPr>
        <w:t xml:space="preserve">. </w:t>
      </w:r>
      <w:r w:rsidR="008B2078" w:rsidRPr="00F7100F">
        <w:rPr>
          <w:rFonts w:asciiTheme="minorHAnsi" w:hAnsiTheme="minorHAnsi" w:cstheme="minorHAnsi"/>
          <w:w w:val="105"/>
          <w:sz w:val="22"/>
          <w:szCs w:val="22"/>
        </w:rPr>
        <w:t>The</w:t>
      </w:r>
      <w:r w:rsidR="008B2078" w:rsidRPr="00F7100F">
        <w:rPr>
          <w:rFonts w:asciiTheme="minorHAnsi" w:hAnsiTheme="minorHAnsi" w:cstheme="minorHAnsi"/>
          <w:spacing w:val="-5"/>
          <w:w w:val="105"/>
          <w:sz w:val="22"/>
          <w:szCs w:val="22"/>
        </w:rPr>
        <w:t xml:space="preserve"> </w:t>
      </w:r>
      <w:r w:rsidR="008B2078" w:rsidRPr="00F7100F">
        <w:rPr>
          <w:rFonts w:asciiTheme="minorHAnsi" w:hAnsiTheme="minorHAnsi" w:cstheme="minorHAnsi"/>
          <w:w w:val="105"/>
          <w:sz w:val="22"/>
          <w:szCs w:val="22"/>
        </w:rPr>
        <w:t>Contractor</w:t>
      </w:r>
      <w:r w:rsidR="008B2078" w:rsidRPr="00F7100F">
        <w:rPr>
          <w:rFonts w:asciiTheme="minorHAnsi" w:hAnsiTheme="minorHAnsi" w:cstheme="minorHAnsi"/>
          <w:spacing w:val="18"/>
          <w:w w:val="105"/>
          <w:sz w:val="22"/>
          <w:szCs w:val="22"/>
        </w:rPr>
        <w:t xml:space="preserve"> </w:t>
      </w:r>
      <w:r w:rsidR="008B2078" w:rsidRPr="00F7100F">
        <w:rPr>
          <w:rFonts w:asciiTheme="minorHAnsi" w:hAnsiTheme="minorHAnsi" w:cstheme="minorHAnsi"/>
          <w:w w:val="105"/>
          <w:sz w:val="22"/>
          <w:szCs w:val="22"/>
        </w:rPr>
        <w:t xml:space="preserve">must </w:t>
      </w:r>
      <w:r w:rsidR="00F7100F">
        <w:rPr>
          <w:rFonts w:asciiTheme="minorHAnsi" w:hAnsiTheme="minorHAnsi" w:cstheme="minorHAnsi"/>
          <w:w w:val="105"/>
          <w:sz w:val="22"/>
          <w:szCs w:val="22"/>
        </w:rPr>
        <w:t>provide</w:t>
      </w:r>
      <w:r w:rsidR="008B2078" w:rsidRPr="00F7100F">
        <w:rPr>
          <w:rFonts w:asciiTheme="minorHAnsi" w:hAnsiTheme="minorHAnsi" w:cstheme="minorHAnsi"/>
          <w:w w:val="105"/>
          <w:sz w:val="22"/>
          <w:szCs w:val="22"/>
        </w:rPr>
        <w:t xml:space="preserve"> at least</w:t>
      </w:r>
      <w:r w:rsidR="008B2078" w:rsidRPr="00F7100F">
        <w:rPr>
          <w:rFonts w:asciiTheme="minorHAnsi" w:hAnsiTheme="minorHAnsi" w:cstheme="minorHAnsi"/>
          <w:spacing w:val="40"/>
          <w:w w:val="105"/>
          <w:sz w:val="22"/>
          <w:szCs w:val="22"/>
        </w:rPr>
        <w:t xml:space="preserve"> </w:t>
      </w:r>
      <w:r w:rsidR="008B2078" w:rsidRPr="00F7100F">
        <w:rPr>
          <w:rFonts w:asciiTheme="minorHAnsi" w:hAnsiTheme="minorHAnsi" w:cstheme="minorHAnsi"/>
          <w:w w:val="105"/>
          <w:sz w:val="22"/>
          <w:szCs w:val="22"/>
        </w:rPr>
        <w:t>one</w:t>
      </w:r>
      <w:r w:rsidR="008B2078" w:rsidRPr="00F7100F">
        <w:rPr>
          <w:rFonts w:asciiTheme="minorHAnsi" w:hAnsiTheme="minorHAnsi" w:cstheme="minorHAnsi"/>
          <w:spacing w:val="-10"/>
          <w:w w:val="105"/>
          <w:sz w:val="22"/>
          <w:szCs w:val="22"/>
        </w:rPr>
        <w:t xml:space="preserve"> </w:t>
      </w:r>
      <w:r w:rsidR="008B2078" w:rsidRPr="00F7100F">
        <w:rPr>
          <w:rFonts w:asciiTheme="minorHAnsi" w:hAnsiTheme="minorHAnsi" w:cstheme="minorHAnsi"/>
          <w:w w:val="105"/>
          <w:sz w:val="22"/>
          <w:szCs w:val="22"/>
        </w:rPr>
        <w:t>electronic version of</w:t>
      </w:r>
      <w:r w:rsidR="008B2078" w:rsidRPr="00F7100F">
        <w:rPr>
          <w:rFonts w:asciiTheme="minorHAnsi" w:hAnsiTheme="minorHAnsi" w:cstheme="minorHAnsi"/>
          <w:spacing w:val="-12"/>
          <w:w w:val="105"/>
          <w:sz w:val="22"/>
          <w:szCs w:val="22"/>
        </w:rPr>
        <w:t xml:space="preserve"> </w:t>
      </w:r>
      <w:r w:rsidR="008B2078" w:rsidRPr="00F7100F">
        <w:rPr>
          <w:rFonts w:asciiTheme="minorHAnsi" w:hAnsiTheme="minorHAnsi" w:cstheme="minorHAnsi"/>
          <w:w w:val="105"/>
          <w:sz w:val="22"/>
          <w:szCs w:val="22"/>
        </w:rPr>
        <w:t>the</w:t>
      </w:r>
      <w:r w:rsidR="008B2078" w:rsidRPr="00F7100F">
        <w:rPr>
          <w:rFonts w:asciiTheme="minorHAnsi" w:hAnsiTheme="minorHAnsi" w:cstheme="minorHAnsi"/>
          <w:spacing w:val="-11"/>
          <w:w w:val="105"/>
          <w:sz w:val="22"/>
          <w:szCs w:val="22"/>
        </w:rPr>
        <w:t xml:space="preserve"> </w:t>
      </w:r>
      <w:r w:rsidR="008B2078" w:rsidRPr="00F7100F">
        <w:rPr>
          <w:rFonts w:asciiTheme="minorHAnsi" w:hAnsiTheme="minorHAnsi" w:cstheme="minorHAnsi"/>
          <w:w w:val="105"/>
          <w:sz w:val="22"/>
          <w:szCs w:val="22"/>
        </w:rPr>
        <w:t>Official</w:t>
      </w:r>
      <w:r w:rsidR="008B2078" w:rsidRPr="00F7100F">
        <w:rPr>
          <w:rFonts w:asciiTheme="minorHAnsi" w:hAnsiTheme="minorHAnsi" w:cstheme="minorHAnsi"/>
          <w:spacing w:val="10"/>
          <w:w w:val="105"/>
          <w:sz w:val="22"/>
          <w:szCs w:val="22"/>
        </w:rPr>
        <w:t xml:space="preserve"> </w:t>
      </w:r>
      <w:r w:rsidR="008B2078" w:rsidRPr="00F7100F">
        <w:rPr>
          <w:rFonts w:asciiTheme="minorHAnsi" w:hAnsiTheme="minorHAnsi" w:cstheme="minorHAnsi"/>
          <w:w w:val="105"/>
          <w:sz w:val="22"/>
          <w:szCs w:val="22"/>
        </w:rPr>
        <w:t>Reports</w:t>
      </w:r>
      <w:r w:rsidR="008B2078" w:rsidRPr="00F7100F">
        <w:rPr>
          <w:rFonts w:asciiTheme="minorHAnsi" w:hAnsiTheme="minorHAnsi" w:cstheme="minorHAnsi"/>
          <w:spacing w:val="-9"/>
          <w:w w:val="105"/>
          <w:sz w:val="22"/>
          <w:szCs w:val="22"/>
        </w:rPr>
        <w:t xml:space="preserve"> </w:t>
      </w:r>
      <w:r w:rsidR="008B2078" w:rsidRPr="00F7100F">
        <w:rPr>
          <w:rFonts w:asciiTheme="minorHAnsi" w:hAnsiTheme="minorHAnsi" w:cstheme="minorHAnsi"/>
          <w:w w:val="105"/>
          <w:sz w:val="22"/>
          <w:szCs w:val="22"/>
        </w:rPr>
        <w:t>that</w:t>
      </w:r>
      <w:r w:rsidR="008B2078" w:rsidRPr="00F7100F">
        <w:rPr>
          <w:rFonts w:asciiTheme="minorHAnsi" w:hAnsiTheme="minorHAnsi" w:cstheme="minorHAnsi"/>
          <w:spacing w:val="-5"/>
          <w:w w:val="105"/>
          <w:sz w:val="22"/>
          <w:szCs w:val="22"/>
        </w:rPr>
        <w:t xml:space="preserve"> </w:t>
      </w:r>
      <w:r w:rsidR="008B2078" w:rsidRPr="00F7100F">
        <w:rPr>
          <w:rFonts w:asciiTheme="minorHAnsi" w:hAnsiTheme="minorHAnsi" w:cstheme="minorHAnsi"/>
          <w:w w:val="105"/>
          <w:sz w:val="22"/>
          <w:szCs w:val="22"/>
        </w:rPr>
        <w:t>includes</w:t>
      </w:r>
      <w:r w:rsidR="008B2078" w:rsidRPr="00F7100F">
        <w:rPr>
          <w:rFonts w:asciiTheme="minorHAnsi" w:hAnsiTheme="minorHAnsi" w:cstheme="minorHAnsi"/>
          <w:spacing w:val="-3"/>
          <w:w w:val="105"/>
          <w:sz w:val="22"/>
          <w:szCs w:val="22"/>
        </w:rPr>
        <w:t xml:space="preserve"> </w:t>
      </w:r>
      <w:r w:rsidR="008B2078" w:rsidRPr="00F7100F">
        <w:rPr>
          <w:rFonts w:asciiTheme="minorHAnsi" w:hAnsiTheme="minorHAnsi" w:cstheme="minorHAnsi"/>
          <w:w w:val="105"/>
          <w:sz w:val="22"/>
          <w:szCs w:val="22"/>
        </w:rPr>
        <w:t>both</w:t>
      </w:r>
      <w:r w:rsidR="008B2078" w:rsidRPr="00F7100F">
        <w:rPr>
          <w:rFonts w:asciiTheme="minorHAnsi" w:hAnsiTheme="minorHAnsi" w:cstheme="minorHAnsi"/>
          <w:spacing w:val="-1"/>
          <w:w w:val="105"/>
          <w:sz w:val="22"/>
          <w:szCs w:val="22"/>
        </w:rPr>
        <w:t xml:space="preserve"> </w:t>
      </w:r>
      <w:r w:rsidR="008B2078" w:rsidRPr="00F7100F">
        <w:rPr>
          <w:rFonts w:asciiTheme="minorHAnsi" w:hAnsiTheme="minorHAnsi" w:cstheme="minorHAnsi"/>
          <w:w w:val="105"/>
          <w:sz w:val="22"/>
          <w:szCs w:val="22"/>
        </w:rPr>
        <w:t>retrospective coverage</w:t>
      </w:r>
      <w:r w:rsidR="008B2078" w:rsidRPr="00F7100F">
        <w:rPr>
          <w:rFonts w:asciiTheme="minorHAnsi" w:hAnsiTheme="minorHAnsi" w:cstheme="minorHAnsi"/>
          <w:spacing w:val="-3"/>
          <w:w w:val="105"/>
          <w:sz w:val="22"/>
          <w:szCs w:val="22"/>
        </w:rPr>
        <w:t xml:space="preserve"> </w:t>
      </w:r>
      <w:r w:rsidR="008B2078" w:rsidRPr="00F7100F">
        <w:rPr>
          <w:rFonts w:asciiTheme="minorHAnsi" w:hAnsiTheme="minorHAnsi" w:cstheme="minorHAnsi"/>
          <w:w w:val="105"/>
          <w:sz w:val="22"/>
          <w:szCs w:val="22"/>
        </w:rPr>
        <w:t>and</w:t>
      </w:r>
      <w:r w:rsidR="008B2078" w:rsidRPr="00F7100F">
        <w:rPr>
          <w:rFonts w:asciiTheme="minorHAnsi" w:hAnsiTheme="minorHAnsi" w:cstheme="minorHAnsi"/>
          <w:spacing w:val="-2"/>
          <w:w w:val="105"/>
          <w:sz w:val="22"/>
          <w:szCs w:val="22"/>
        </w:rPr>
        <w:t xml:space="preserve"> </w:t>
      </w:r>
      <w:r w:rsidR="008B2078" w:rsidRPr="00F7100F">
        <w:rPr>
          <w:rFonts w:asciiTheme="minorHAnsi" w:hAnsiTheme="minorHAnsi" w:cstheme="minorHAnsi"/>
          <w:w w:val="105"/>
          <w:sz w:val="22"/>
          <w:szCs w:val="22"/>
        </w:rPr>
        <w:t>coverage of all opinions filed during the term of</w:t>
      </w:r>
      <w:r w:rsidR="008B2078" w:rsidRPr="00F7100F">
        <w:rPr>
          <w:rFonts w:asciiTheme="minorHAnsi" w:hAnsiTheme="minorHAnsi" w:cstheme="minorHAnsi"/>
          <w:spacing w:val="-4"/>
          <w:w w:val="105"/>
          <w:sz w:val="22"/>
          <w:szCs w:val="22"/>
        </w:rPr>
        <w:t xml:space="preserve"> </w:t>
      </w:r>
      <w:r w:rsidR="008B2078" w:rsidRPr="00F7100F">
        <w:rPr>
          <w:rFonts w:asciiTheme="minorHAnsi" w:hAnsiTheme="minorHAnsi" w:cstheme="minorHAnsi"/>
          <w:w w:val="105"/>
          <w:sz w:val="22"/>
          <w:szCs w:val="22"/>
        </w:rPr>
        <w:t xml:space="preserve">the </w:t>
      </w:r>
      <w:r w:rsidR="00F7100F">
        <w:rPr>
          <w:rFonts w:asciiTheme="minorHAnsi" w:hAnsiTheme="minorHAnsi" w:cstheme="minorHAnsi"/>
          <w:w w:val="105"/>
          <w:sz w:val="22"/>
          <w:szCs w:val="22"/>
        </w:rPr>
        <w:t>Agreement</w:t>
      </w:r>
      <w:r w:rsidR="008B2078" w:rsidRPr="00F7100F">
        <w:rPr>
          <w:rFonts w:asciiTheme="minorHAnsi" w:hAnsiTheme="minorHAnsi" w:cstheme="minorHAnsi"/>
          <w:w w:val="105"/>
          <w:sz w:val="22"/>
          <w:szCs w:val="22"/>
        </w:rPr>
        <w:t>.</w:t>
      </w:r>
      <w:r w:rsidR="008B2078" w:rsidRPr="00F7100F">
        <w:rPr>
          <w:rFonts w:asciiTheme="minorHAnsi" w:hAnsiTheme="minorHAnsi" w:cstheme="minorHAnsi"/>
          <w:spacing w:val="40"/>
          <w:w w:val="105"/>
          <w:sz w:val="22"/>
          <w:szCs w:val="22"/>
        </w:rPr>
        <w:t xml:space="preserve"> </w:t>
      </w:r>
      <w:r w:rsidR="008B2078" w:rsidRPr="00F7100F">
        <w:rPr>
          <w:rFonts w:asciiTheme="minorHAnsi" w:hAnsiTheme="minorHAnsi" w:cstheme="minorHAnsi"/>
          <w:w w:val="105"/>
          <w:sz w:val="22"/>
          <w:szCs w:val="22"/>
        </w:rPr>
        <w:t>The term electronic</w:t>
      </w:r>
      <w:r w:rsidR="008B2078" w:rsidRPr="00F7100F">
        <w:rPr>
          <w:rFonts w:asciiTheme="minorHAnsi" w:hAnsiTheme="minorHAnsi" w:cstheme="minorHAnsi"/>
          <w:spacing w:val="-4"/>
          <w:w w:val="105"/>
          <w:sz w:val="22"/>
          <w:szCs w:val="22"/>
        </w:rPr>
        <w:t xml:space="preserve"> </w:t>
      </w:r>
      <w:r w:rsidR="008B2078" w:rsidRPr="00F7100F">
        <w:rPr>
          <w:rFonts w:asciiTheme="minorHAnsi" w:hAnsiTheme="minorHAnsi" w:cstheme="minorHAnsi"/>
          <w:w w:val="105"/>
          <w:sz w:val="22"/>
          <w:szCs w:val="22"/>
        </w:rPr>
        <w:t>version of</w:t>
      </w:r>
      <w:r w:rsidR="008B2078" w:rsidRPr="00F7100F">
        <w:rPr>
          <w:rFonts w:asciiTheme="minorHAnsi" w:hAnsiTheme="minorHAnsi" w:cstheme="minorHAnsi"/>
          <w:spacing w:val="-12"/>
          <w:w w:val="105"/>
          <w:sz w:val="22"/>
          <w:szCs w:val="22"/>
        </w:rPr>
        <w:t xml:space="preserve"> </w:t>
      </w:r>
      <w:r w:rsidR="008B2078" w:rsidRPr="00F7100F">
        <w:rPr>
          <w:rFonts w:asciiTheme="minorHAnsi" w:hAnsiTheme="minorHAnsi" w:cstheme="minorHAnsi"/>
          <w:w w:val="105"/>
          <w:sz w:val="22"/>
          <w:szCs w:val="22"/>
        </w:rPr>
        <w:t>the</w:t>
      </w:r>
      <w:r w:rsidR="008B2078" w:rsidRPr="00F7100F">
        <w:rPr>
          <w:rFonts w:asciiTheme="minorHAnsi" w:hAnsiTheme="minorHAnsi" w:cstheme="minorHAnsi"/>
          <w:spacing w:val="-7"/>
          <w:w w:val="105"/>
          <w:sz w:val="22"/>
          <w:szCs w:val="22"/>
        </w:rPr>
        <w:t xml:space="preserve"> </w:t>
      </w:r>
      <w:r w:rsidR="008B2078" w:rsidRPr="00F7100F">
        <w:rPr>
          <w:rFonts w:asciiTheme="minorHAnsi" w:hAnsiTheme="minorHAnsi" w:cstheme="minorHAnsi"/>
          <w:w w:val="105"/>
          <w:sz w:val="22"/>
          <w:szCs w:val="22"/>
        </w:rPr>
        <w:t>Official Reports</w:t>
      </w:r>
      <w:r w:rsidR="00F7100F">
        <w:rPr>
          <w:rFonts w:asciiTheme="minorHAnsi" w:hAnsiTheme="minorHAnsi" w:cstheme="minorHAnsi"/>
          <w:w w:val="105"/>
          <w:sz w:val="22"/>
          <w:szCs w:val="22"/>
        </w:rPr>
        <w:t xml:space="preserve"> </w:t>
      </w:r>
      <w:r w:rsidR="008B2078" w:rsidRPr="00F7100F">
        <w:rPr>
          <w:rFonts w:asciiTheme="minorHAnsi" w:hAnsiTheme="minorHAnsi" w:cstheme="minorHAnsi"/>
          <w:w w:val="105"/>
          <w:sz w:val="22"/>
          <w:szCs w:val="22"/>
        </w:rPr>
        <w:t>is</w:t>
      </w:r>
      <w:r w:rsidR="008B2078" w:rsidRPr="00F7100F">
        <w:rPr>
          <w:rFonts w:asciiTheme="minorHAnsi" w:hAnsiTheme="minorHAnsi" w:cstheme="minorHAnsi"/>
          <w:spacing w:val="-4"/>
          <w:w w:val="105"/>
          <w:sz w:val="22"/>
          <w:szCs w:val="22"/>
        </w:rPr>
        <w:t xml:space="preserve"> </w:t>
      </w:r>
      <w:r w:rsidR="008B2078" w:rsidRPr="00F7100F">
        <w:rPr>
          <w:rFonts w:asciiTheme="minorHAnsi" w:hAnsiTheme="minorHAnsi" w:cstheme="minorHAnsi"/>
          <w:w w:val="105"/>
          <w:sz w:val="22"/>
          <w:szCs w:val="22"/>
        </w:rPr>
        <w:t>broadly defined to</w:t>
      </w:r>
      <w:r w:rsidR="008B2078" w:rsidRPr="00F7100F">
        <w:rPr>
          <w:rFonts w:asciiTheme="minorHAnsi" w:hAnsiTheme="minorHAnsi" w:cstheme="minorHAnsi"/>
          <w:spacing w:val="-4"/>
          <w:w w:val="105"/>
          <w:sz w:val="22"/>
          <w:szCs w:val="22"/>
        </w:rPr>
        <w:t xml:space="preserve"> </w:t>
      </w:r>
      <w:r w:rsidR="008B2078" w:rsidRPr="00F7100F">
        <w:rPr>
          <w:rFonts w:asciiTheme="minorHAnsi" w:hAnsiTheme="minorHAnsi" w:cstheme="minorHAnsi"/>
          <w:w w:val="105"/>
          <w:sz w:val="22"/>
          <w:szCs w:val="22"/>
        </w:rPr>
        <w:t>include</w:t>
      </w:r>
      <w:r w:rsidR="008B2078" w:rsidRPr="00F7100F">
        <w:rPr>
          <w:rFonts w:asciiTheme="minorHAnsi" w:hAnsiTheme="minorHAnsi" w:cstheme="minorHAnsi"/>
          <w:spacing w:val="-3"/>
          <w:w w:val="105"/>
          <w:sz w:val="22"/>
          <w:szCs w:val="22"/>
        </w:rPr>
        <w:t xml:space="preserve"> </w:t>
      </w:r>
      <w:r w:rsidR="008B2078" w:rsidRPr="00F7100F">
        <w:rPr>
          <w:rFonts w:asciiTheme="minorHAnsi" w:hAnsiTheme="minorHAnsi" w:cstheme="minorHAnsi"/>
          <w:w w:val="105"/>
          <w:sz w:val="22"/>
          <w:szCs w:val="22"/>
        </w:rPr>
        <w:t>any</w:t>
      </w:r>
      <w:r w:rsidR="008B2078" w:rsidRPr="00F7100F">
        <w:rPr>
          <w:rFonts w:asciiTheme="minorHAnsi" w:hAnsiTheme="minorHAnsi" w:cstheme="minorHAnsi"/>
          <w:spacing w:val="-8"/>
          <w:w w:val="105"/>
          <w:sz w:val="22"/>
          <w:szCs w:val="22"/>
        </w:rPr>
        <w:t xml:space="preserve"> </w:t>
      </w:r>
      <w:r w:rsidR="008B2078" w:rsidRPr="00F7100F">
        <w:rPr>
          <w:rFonts w:asciiTheme="minorHAnsi" w:hAnsiTheme="minorHAnsi" w:cstheme="minorHAnsi"/>
          <w:w w:val="105"/>
          <w:sz w:val="22"/>
          <w:szCs w:val="22"/>
        </w:rPr>
        <w:t>non-paper-based</w:t>
      </w:r>
      <w:r w:rsidR="008B2078" w:rsidRPr="00F7100F">
        <w:rPr>
          <w:rFonts w:asciiTheme="minorHAnsi" w:hAnsiTheme="minorHAnsi" w:cstheme="minorHAnsi"/>
          <w:spacing w:val="-3"/>
          <w:w w:val="105"/>
          <w:sz w:val="22"/>
          <w:szCs w:val="22"/>
        </w:rPr>
        <w:t xml:space="preserve"> </w:t>
      </w:r>
      <w:r w:rsidR="008B2078" w:rsidRPr="00F7100F">
        <w:rPr>
          <w:rFonts w:asciiTheme="minorHAnsi" w:hAnsiTheme="minorHAnsi" w:cstheme="minorHAnsi"/>
          <w:w w:val="105"/>
          <w:sz w:val="22"/>
          <w:szCs w:val="22"/>
        </w:rPr>
        <w:t>mode, method, or manner of</w:t>
      </w:r>
      <w:r w:rsidR="008B2078" w:rsidRPr="00F7100F">
        <w:rPr>
          <w:rFonts w:asciiTheme="minorHAnsi" w:hAnsiTheme="minorHAnsi" w:cstheme="minorHAnsi"/>
          <w:spacing w:val="-1"/>
          <w:w w:val="105"/>
          <w:sz w:val="22"/>
          <w:szCs w:val="22"/>
        </w:rPr>
        <w:t xml:space="preserve"> </w:t>
      </w:r>
      <w:r w:rsidR="008B2078" w:rsidRPr="00F7100F">
        <w:rPr>
          <w:rFonts w:asciiTheme="minorHAnsi" w:hAnsiTheme="minorHAnsi" w:cstheme="minorHAnsi"/>
          <w:w w:val="105"/>
          <w:sz w:val="22"/>
          <w:szCs w:val="22"/>
        </w:rPr>
        <w:t>delivering or providing access to opinions.</w:t>
      </w:r>
      <w:r w:rsidR="008B2078" w:rsidRPr="00F7100F">
        <w:rPr>
          <w:rFonts w:asciiTheme="minorHAnsi" w:hAnsiTheme="minorHAnsi" w:cstheme="minorHAnsi"/>
          <w:spacing w:val="40"/>
          <w:w w:val="105"/>
          <w:sz w:val="22"/>
          <w:szCs w:val="22"/>
        </w:rPr>
        <w:t xml:space="preserve"> </w:t>
      </w:r>
      <w:r w:rsidR="008B2078" w:rsidRPr="00F7100F">
        <w:rPr>
          <w:rFonts w:asciiTheme="minorHAnsi" w:hAnsiTheme="minorHAnsi" w:cstheme="minorHAnsi"/>
          <w:w w:val="105"/>
          <w:sz w:val="22"/>
          <w:szCs w:val="22"/>
        </w:rPr>
        <w:t>This</w:t>
      </w:r>
      <w:r w:rsidR="008B2078" w:rsidRPr="00F7100F">
        <w:rPr>
          <w:rFonts w:asciiTheme="minorHAnsi" w:hAnsiTheme="minorHAnsi" w:cstheme="minorHAnsi"/>
          <w:spacing w:val="-5"/>
          <w:w w:val="105"/>
          <w:sz w:val="22"/>
          <w:szCs w:val="22"/>
        </w:rPr>
        <w:t xml:space="preserve"> </w:t>
      </w:r>
      <w:r w:rsidR="008B2078" w:rsidRPr="00F7100F">
        <w:rPr>
          <w:rFonts w:asciiTheme="minorHAnsi" w:hAnsiTheme="minorHAnsi" w:cstheme="minorHAnsi"/>
          <w:w w:val="105"/>
          <w:sz w:val="22"/>
          <w:szCs w:val="22"/>
        </w:rPr>
        <w:t>includes, but is</w:t>
      </w:r>
      <w:r w:rsidR="008B2078" w:rsidRPr="00F7100F">
        <w:rPr>
          <w:rFonts w:asciiTheme="minorHAnsi" w:hAnsiTheme="minorHAnsi" w:cstheme="minorHAnsi"/>
          <w:spacing w:val="-5"/>
          <w:w w:val="105"/>
          <w:sz w:val="22"/>
          <w:szCs w:val="22"/>
        </w:rPr>
        <w:t xml:space="preserve"> </w:t>
      </w:r>
      <w:r w:rsidR="008B2078" w:rsidRPr="00F7100F">
        <w:rPr>
          <w:rFonts w:asciiTheme="minorHAnsi" w:hAnsiTheme="minorHAnsi" w:cstheme="minorHAnsi"/>
          <w:w w:val="105"/>
          <w:sz w:val="22"/>
          <w:szCs w:val="22"/>
        </w:rPr>
        <w:t>not limited</w:t>
      </w:r>
      <w:r w:rsidR="00F7100F">
        <w:rPr>
          <w:rFonts w:asciiTheme="minorHAnsi" w:hAnsiTheme="minorHAnsi" w:cstheme="minorHAnsi"/>
          <w:w w:val="105"/>
          <w:sz w:val="22"/>
          <w:szCs w:val="22"/>
        </w:rPr>
        <w:t xml:space="preserve"> </w:t>
      </w:r>
      <w:r w:rsidR="008B2078" w:rsidRPr="00F7100F">
        <w:rPr>
          <w:rFonts w:asciiTheme="minorHAnsi" w:hAnsiTheme="minorHAnsi" w:cstheme="minorHAnsi"/>
          <w:w w:val="105"/>
          <w:sz w:val="22"/>
          <w:szCs w:val="22"/>
        </w:rPr>
        <w:t>to,</w:t>
      </w:r>
      <w:r w:rsidR="008B2078" w:rsidRPr="00F7100F">
        <w:rPr>
          <w:rFonts w:asciiTheme="minorHAnsi" w:hAnsiTheme="minorHAnsi" w:cstheme="minorHAnsi"/>
          <w:spacing w:val="-10"/>
          <w:w w:val="105"/>
          <w:sz w:val="22"/>
          <w:szCs w:val="22"/>
        </w:rPr>
        <w:t xml:space="preserve"> </w:t>
      </w:r>
      <w:r w:rsidR="008B2078" w:rsidRPr="00F7100F">
        <w:rPr>
          <w:rFonts w:asciiTheme="minorHAnsi" w:hAnsiTheme="minorHAnsi" w:cstheme="minorHAnsi"/>
          <w:w w:val="105"/>
          <w:sz w:val="22"/>
          <w:szCs w:val="22"/>
        </w:rPr>
        <w:t>any</w:t>
      </w:r>
      <w:r w:rsidR="008B2078" w:rsidRPr="00F7100F">
        <w:rPr>
          <w:rFonts w:asciiTheme="minorHAnsi" w:hAnsiTheme="minorHAnsi" w:cstheme="minorHAnsi"/>
          <w:spacing w:val="-12"/>
          <w:w w:val="105"/>
          <w:sz w:val="22"/>
          <w:szCs w:val="22"/>
        </w:rPr>
        <w:t xml:space="preserve"> </w:t>
      </w:r>
      <w:r w:rsidR="008B2078" w:rsidRPr="00F7100F">
        <w:rPr>
          <w:rFonts w:asciiTheme="minorHAnsi" w:hAnsiTheme="minorHAnsi" w:cstheme="minorHAnsi"/>
          <w:w w:val="105"/>
          <w:sz w:val="22"/>
          <w:szCs w:val="22"/>
        </w:rPr>
        <w:t>computer-based</w:t>
      </w:r>
      <w:r w:rsidR="008B2078" w:rsidRPr="00F7100F">
        <w:rPr>
          <w:rFonts w:asciiTheme="minorHAnsi" w:hAnsiTheme="minorHAnsi" w:cstheme="minorHAnsi"/>
          <w:spacing w:val="-11"/>
          <w:w w:val="105"/>
          <w:sz w:val="22"/>
          <w:szCs w:val="22"/>
        </w:rPr>
        <w:t xml:space="preserve"> </w:t>
      </w:r>
      <w:r w:rsidR="008B2078" w:rsidRPr="00F7100F">
        <w:rPr>
          <w:rFonts w:asciiTheme="minorHAnsi" w:hAnsiTheme="minorHAnsi" w:cstheme="minorHAnsi"/>
          <w:w w:val="105"/>
          <w:sz w:val="22"/>
          <w:szCs w:val="22"/>
        </w:rPr>
        <w:t>data</w:t>
      </w:r>
      <w:r w:rsidR="008B2078" w:rsidRPr="00F7100F">
        <w:rPr>
          <w:rFonts w:asciiTheme="minorHAnsi" w:hAnsiTheme="minorHAnsi" w:cstheme="minorHAnsi"/>
          <w:spacing w:val="-6"/>
          <w:w w:val="105"/>
          <w:sz w:val="22"/>
          <w:szCs w:val="22"/>
        </w:rPr>
        <w:t xml:space="preserve"> </w:t>
      </w:r>
      <w:r w:rsidR="008B2078" w:rsidRPr="00F7100F">
        <w:rPr>
          <w:rFonts w:asciiTheme="minorHAnsi" w:hAnsiTheme="minorHAnsi" w:cstheme="minorHAnsi"/>
          <w:w w:val="105"/>
          <w:sz w:val="22"/>
          <w:szCs w:val="22"/>
        </w:rPr>
        <w:t>storage</w:t>
      </w:r>
      <w:r w:rsidR="008B2078" w:rsidRPr="00F7100F">
        <w:rPr>
          <w:rFonts w:asciiTheme="minorHAnsi" w:hAnsiTheme="minorHAnsi" w:cstheme="minorHAnsi"/>
          <w:spacing w:val="-6"/>
          <w:w w:val="105"/>
          <w:sz w:val="22"/>
          <w:szCs w:val="22"/>
        </w:rPr>
        <w:t xml:space="preserve"> </w:t>
      </w:r>
      <w:r w:rsidR="008B2078" w:rsidRPr="00F7100F">
        <w:rPr>
          <w:rFonts w:asciiTheme="minorHAnsi" w:hAnsiTheme="minorHAnsi" w:cstheme="minorHAnsi"/>
          <w:w w:val="105"/>
          <w:sz w:val="22"/>
          <w:szCs w:val="22"/>
        </w:rPr>
        <w:t>and retrieval technology, including</w:t>
      </w:r>
      <w:r w:rsidR="008B2078" w:rsidRPr="00F7100F">
        <w:rPr>
          <w:rFonts w:asciiTheme="minorHAnsi" w:hAnsiTheme="minorHAnsi" w:cstheme="minorHAnsi"/>
          <w:spacing w:val="-11"/>
          <w:w w:val="105"/>
          <w:sz w:val="22"/>
          <w:szCs w:val="22"/>
        </w:rPr>
        <w:t xml:space="preserve"> </w:t>
      </w:r>
      <w:r w:rsidR="008B2078" w:rsidRPr="00F7100F">
        <w:rPr>
          <w:rFonts w:asciiTheme="minorHAnsi" w:hAnsiTheme="minorHAnsi" w:cstheme="minorHAnsi"/>
          <w:w w:val="105"/>
          <w:sz w:val="22"/>
          <w:szCs w:val="22"/>
        </w:rPr>
        <w:t>an</w:t>
      </w:r>
      <w:r w:rsidR="008B2078" w:rsidRPr="00F7100F">
        <w:rPr>
          <w:rFonts w:asciiTheme="minorHAnsi" w:hAnsiTheme="minorHAnsi" w:cstheme="minorHAnsi"/>
          <w:spacing w:val="-5"/>
          <w:w w:val="105"/>
          <w:sz w:val="22"/>
          <w:szCs w:val="22"/>
        </w:rPr>
        <w:t xml:space="preserve"> </w:t>
      </w:r>
      <w:r w:rsidR="008B2078" w:rsidRPr="00F7100F">
        <w:rPr>
          <w:rFonts w:asciiTheme="minorHAnsi" w:hAnsiTheme="minorHAnsi" w:cstheme="minorHAnsi"/>
          <w:w w:val="105"/>
          <w:sz w:val="22"/>
          <w:szCs w:val="22"/>
        </w:rPr>
        <w:t>on-line</w:t>
      </w:r>
      <w:r w:rsidR="008B2078" w:rsidRPr="00F7100F">
        <w:rPr>
          <w:rFonts w:asciiTheme="minorHAnsi" w:hAnsiTheme="minorHAnsi" w:cstheme="minorHAnsi"/>
          <w:spacing w:val="-8"/>
          <w:w w:val="105"/>
          <w:sz w:val="22"/>
          <w:szCs w:val="22"/>
        </w:rPr>
        <w:t xml:space="preserve"> </w:t>
      </w:r>
      <w:r w:rsidR="008B2078" w:rsidRPr="00F7100F">
        <w:rPr>
          <w:rFonts w:asciiTheme="minorHAnsi" w:hAnsiTheme="minorHAnsi" w:cstheme="minorHAnsi"/>
          <w:w w:val="105"/>
          <w:sz w:val="22"/>
          <w:szCs w:val="22"/>
        </w:rPr>
        <w:t>commercial legal research service, or</w:t>
      </w:r>
      <w:r w:rsidR="008B2078" w:rsidRPr="00F7100F">
        <w:rPr>
          <w:rFonts w:asciiTheme="minorHAnsi" w:hAnsiTheme="minorHAnsi" w:cstheme="minorHAnsi"/>
          <w:spacing w:val="-2"/>
          <w:w w:val="105"/>
          <w:sz w:val="22"/>
          <w:szCs w:val="22"/>
        </w:rPr>
        <w:t xml:space="preserve"> </w:t>
      </w:r>
      <w:r w:rsidR="008B2078" w:rsidRPr="00F7100F">
        <w:rPr>
          <w:rFonts w:asciiTheme="minorHAnsi" w:hAnsiTheme="minorHAnsi" w:cstheme="minorHAnsi"/>
          <w:w w:val="105"/>
          <w:sz w:val="22"/>
          <w:szCs w:val="22"/>
        </w:rPr>
        <w:t>any other remote-access computer database.</w:t>
      </w:r>
      <w:r w:rsidR="008B2078" w:rsidRPr="00F7100F">
        <w:rPr>
          <w:rFonts w:asciiTheme="minorHAnsi" w:hAnsiTheme="minorHAnsi" w:cstheme="minorHAnsi"/>
          <w:spacing w:val="40"/>
          <w:w w:val="105"/>
          <w:sz w:val="22"/>
          <w:szCs w:val="22"/>
        </w:rPr>
        <w:t xml:space="preserve"> </w:t>
      </w:r>
      <w:r w:rsidR="008B2078" w:rsidRPr="00F7100F">
        <w:rPr>
          <w:rFonts w:asciiTheme="minorHAnsi" w:hAnsiTheme="minorHAnsi" w:cstheme="minorHAnsi"/>
          <w:w w:val="105"/>
          <w:sz w:val="22"/>
          <w:szCs w:val="22"/>
        </w:rPr>
        <w:t>Retrospective coverage must include all opinions filed and reported</w:t>
      </w:r>
      <w:r w:rsidR="008B2078" w:rsidRPr="00F7100F">
        <w:rPr>
          <w:rFonts w:asciiTheme="minorHAnsi" w:hAnsiTheme="minorHAnsi" w:cstheme="minorHAnsi"/>
          <w:spacing w:val="21"/>
          <w:w w:val="105"/>
          <w:sz w:val="22"/>
          <w:szCs w:val="22"/>
        </w:rPr>
        <w:t xml:space="preserve"> </w:t>
      </w:r>
      <w:r w:rsidR="008B2078" w:rsidRPr="00F7100F">
        <w:rPr>
          <w:rFonts w:asciiTheme="minorHAnsi" w:hAnsiTheme="minorHAnsi" w:cstheme="minorHAnsi"/>
          <w:w w:val="105"/>
          <w:sz w:val="22"/>
          <w:szCs w:val="22"/>
        </w:rPr>
        <w:t>in the</w:t>
      </w:r>
      <w:r w:rsidR="008B2078" w:rsidRPr="00F7100F">
        <w:rPr>
          <w:rFonts w:asciiTheme="minorHAnsi" w:hAnsiTheme="minorHAnsi" w:cstheme="minorHAnsi"/>
          <w:spacing w:val="-4"/>
          <w:w w:val="105"/>
          <w:sz w:val="22"/>
          <w:szCs w:val="22"/>
        </w:rPr>
        <w:t xml:space="preserve"> </w:t>
      </w:r>
      <w:r w:rsidR="008B2078" w:rsidRPr="00F7100F">
        <w:rPr>
          <w:rFonts w:asciiTheme="minorHAnsi" w:hAnsiTheme="minorHAnsi" w:cstheme="minorHAnsi"/>
          <w:w w:val="105"/>
          <w:sz w:val="22"/>
          <w:szCs w:val="22"/>
        </w:rPr>
        <w:t>Official</w:t>
      </w:r>
      <w:r w:rsidR="008B2078" w:rsidRPr="00F7100F">
        <w:rPr>
          <w:rFonts w:asciiTheme="minorHAnsi" w:hAnsiTheme="minorHAnsi" w:cstheme="minorHAnsi"/>
          <w:spacing w:val="28"/>
          <w:w w:val="105"/>
          <w:sz w:val="22"/>
          <w:szCs w:val="22"/>
        </w:rPr>
        <w:t xml:space="preserve"> </w:t>
      </w:r>
      <w:r w:rsidR="008B2078" w:rsidRPr="00F7100F">
        <w:rPr>
          <w:rFonts w:asciiTheme="minorHAnsi" w:hAnsiTheme="minorHAnsi" w:cstheme="minorHAnsi"/>
          <w:w w:val="105"/>
          <w:sz w:val="22"/>
          <w:szCs w:val="22"/>
        </w:rPr>
        <w:t>Reports prior to</w:t>
      </w:r>
      <w:r w:rsidR="008B2078" w:rsidRPr="00F7100F">
        <w:rPr>
          <w:rFonts w:asciiTheme="minorHAnsi" w:hAnsiTheme="minorHAnsi" w:cstheme="minorHAnsi"/>
          <w:spacing w:val="-7"/>
          <w:w w:val="105"/>
          <w:sz w:val="22"/>
          <w:szCs w:val="22"/>
        </w:rPr>
        <w:t xml:space="preserve"> </w:t>
      </w:r>
      <w:r w:rsidR="008B2078" w:rsidRPr="00F7100F">
        <w:rPr>
          <w:rFonts w:asciiTheme="minorHAnsi" w:hAnsiTheme="minorHAnsi" w:cstheme="minorHAnsi"/>
          <w:w w:val="105"/>
          <w:sz w:val="22"/>
          <w:szCs w:val="22"/>
        </w:rPr>
        <w:t>the</w:t>
      </w:r>
      <w:r w:rsidR="008B2078" w:rsidRPr="00F7100F">
        <w:rPr>
          <w:rFonts w:asciiTheme="minorHAnsi" w:hAnsiTheme="minorHAnsi" w:cstheme="minorHAnsi"/>
          <w:spacing w:val="-8"/>
          <w:w w:val="105"/>
          <w:sz w:val="22"/>
          <w:szCs w:val="22"/>
        </w:rPr>
        <w:t xml:space="preserve"> </w:t>
      </w:r>
      <w:r w:rsidR="008B2078" w:rsidRPr="00F7100F">
        <w:rPr>
          <w:rFonts w:asciiTheme="minorHAnsi" w:hAnsiTheme="minorHAnsi" w:cstheme="minorHAnsi"/>
          <w:w w:val="105"/>
          <w:sz w:val="22"/>
          <w:szCs w:val="22"/>
        </w:rPr>
        <w:t>effective date of</w:t>
      </w:r>
      <w:r w:rsidR="008B2078" w:rsidRPr="00F7100F">
        <w:rPr>
          <w:rFonts w:asciiTheme="minorHAnsi" w:hAnsiTheme="minorHAnsi" w:cstheme="minorHAnsi"/>
          <w:spacing w:val="-1"/>
          <w:w w:val="105"/>
          <w:sz w:val="22"/>
          <w:szCs w:val="22"/>
        </w:rPr>
        <w:t xml:space="preserve"> </w:t>
      </w:r>
      <w:r w:rsidR="008B2078" w:rsidRPr="00F7100F">
        <w:rPr>
          <w:rFonts w:asciiTheme="minorHAnsi" w:hAnsiTheme="minorHAnsi" w:cstheme="minorHAnsi"/>
          <w:w w:val="105"/>
          <w:sz w:val="22"/>
          <w:szCs w:val="22"/>
        </w:rPr>
        <w:t xml:space="preserve">the </w:t>
      </w:r>
      <w:r w:rsidR="00F7100F">
        <w:rPr>
          <w:rFonts w:asciiTheme="minorHAnsi" w:hAnsiTheme="minorHAnsi" w:cstheme="minorHAnsi"/>
          <w:w w:val="105"/>
          <w:sz w:val="22"/>
          <w:szCs w:val="22"/>
        </w:rPr>
        <w:t>Agreement</w:t>
      </w:r>
      <w:r w:rsidR="008B2078" w:rsidRPr="00F7100F">
        <w:rPr>
          <w:rFonts w:asciiTheme="minorHAnsi" w:hAnsiTheme="minorHAnsi" w:cstheme="minorHAnsi"/>
          <w:w w:val="105"/>
          <w:sz w:val="22"/>
          <w:szCs w:val="22"/>
        </w:rPr>
        <w:t>.</w:t>
      </w:r>
      <w:r w:rsidR="008B2078" w:rsidRPr="00F7100F">
        <w:rPr>
          <w:rFonts w:asciiTheme="minorHAnsi" w:hAnsiTheme="minorHAnsi" w:cstheme="minorHAnsi"/>
          <w:spacing w:val="40"/>
          <w:w w:val="105"/>
          <w:sz w:val="22"/>
          <w:szCs w:val="22"/>
        </w:rPr>
        <w:t xml:space="preserve"> </w:t>
      </w:r>
      <w:r w:rsidR="008B2078" w:rsidRPr="00F7100F">
        <w:rPr>
          <w:rFonts w:asciiTheme="minorHAnsi" w:hAnsiTheme="minorHAnsi" w:cstheme="minorHAnsi"/>
          <w:w w:val="105"/>
          <w:sz w:val="22"/>
          <w:szCs w:val="22"/>
        </w:rPr>
        <w:t>This</w:t>
      </w:r>
      <w:r w:rsidR="008B2078" w:rsidRPr="00F7100F">
        <w:rPr>
          <w:rFonts w:asciiTheme="minorHAnsi" w:hAnsiTheme="minorHAnsi" w:cstheme="minorHAnsi"/>
          <w:spacing w:val="-3"/>
          <w:w w:val="105"/>
          <w:sz w:val="22"/>
          <w:szCs w:val="22"/>
        </w:rPr>
        <w:t xml:space="preserve"> </w:t>
      </w:r>
      <w:r w:rsidR="008B2078" w:rsidRPr="00F7100F">
        <w:rPr>
          <w:rFonts w:asciiTheme="minorHAnsi" w:hAnsiTheme="minorHAnsi" w:cstheme="minorHAnsi"/>
          <w:w w:val="105"/>
          <w:sz w:val="22"/>
          <w:szCs w:val="22"/>
        </w:rPr>
        <w:t>includes California Reports, Fifth Series, California Reports, Fourth Series, California</w:t>
      </w:r>
      <w:r w:rsidR="008B2078" w:rsidRPr="00F7100F">
        <w:rPr>
          <w:rFonts w:asciiTheme="minorHAnsi" w:hAnsiTheme="minorHAnsi" w:cstheme="minorHAnsi"/>
          <w:spacing w:val="22"/>
          <w:w w:val="105"/>
          <w:sz w:val="22"/>
          <w:szCs w:val="22"/>
        </w:rPr>
        <w:t xml:space="preserve"> </w:t>
      </w:r>
      <w:r w:rsidR="008B2078" w:rsidRPr="00F7100F">
        <w:rPr>
          <w:rFonts w:asciiTheme="minorHAnsi" w:hAnsiTheme="minorHAnsi" w:cstheme="minorHAnsi"/>
          <w:w w:val="105"/>
          <w:sz w:val="22"/>
          <w:szCs w:val="22"/>
        </w:rPr>
        <w:t>Reports, Third Series, California</w:t>
      </w:r>
      <w:r w:rsidR="008B2078" w:rsidRPr="00F7100F">
        <w:rPr>
          <w:rFonts w:asciiTheme="minorHAnsi" w:hAnsiTheme="minorHAnsi" w:cstheme="minorHAnsi"/>
          <w:spacing w:val="25"/>
          <w:w w:val="105"/>
          <w:sz w:val="22"/>
          <w:szCs w:val="22"/>
        </w:rPr>
        <w:t xml:space="preserve"> </w:t>
      </w:r>
      <w:r w:rsidR="008B2078" w:rsidRPr="00F7100F">
        <w:rPr>
          <w:rFonts w:asciiTheme="minorHAnsi" w:hAnsiTheme="minorHAnsi" w:cstheme="minorHAnsi"/>
          <w:w w:val="105"/>
          <w:sz w:val="22"/>
          <w:szCs w:val="22"/>
        </w:rPr>
        <w:t>Reports, Second Series, California Reports (</w:t>
      </w:r>
      <w:r w:rsidR="00115FE9">
        <w:rPr>
          <w:rFonts w:asciiTheme="minorHAnsi" w:hAnsiTheme="minorHAnsi" w:cstheme="minorHAnsi"/>
          <w:w w:val="105"/>
          <w:sz w:val="22"/>
          <w:szCs w:val="22"/>
        </w:rPr>
        <w:t>First Series</w:t>
      </w:r>
      <w:r w:rsidR="008B2078" w:rsidRPr="00F7100F">
        <w:rPr>
          <w:rFonts w:asciiTheme="minorHAnsi" w:hAnsiTheme="minorHAnsi" w:cstheme="minorHAnsi"/>
          <w:w w:val="105"/>
          <w:sz w:val="22"/>
          <w:szCs w:val="22"/>
        </w:rPr>
        <w:t>),</w:t>
      </w:r>
      <w:r w:rsidR="008B2078" w:rsidRPr="00F7100F">
        <w:rPr>
          <w:rFonts w:asciiTheme="minorHAnsi" w:hAnsiTheme="minorHAnsi" w:cstheme="minorHAnsi"/>
          <w:spacing w:val="-1"/>
          <w:w w:val="105"/>
          <w:sz w:val="22"/>
          <w:szCs w:val="22"/>
        </w:rPr>
        <w:t xml:space="preserve"> </w:t>
      </w:r>
      <w:r w:rsidR="008B2078" w:rsidRPr="00F7100F">
        <w:rPr>
          <w:rFonts w:asciiTheme="minorHAnsi" w:hAnsiTheme="minorHAnsi" w:cstheme="minorHAnsi"/>
          <w:w w:val="105"/>
          <w:sz w:val="22"/>
          <w:szCs w:val="22"/>
        </w:rPr>
        <w:t>California</w:t>
      </w:r>
      <w:r w:rsidR="008B2078" w:rsidRPr="00F7100F">
        <w:rPr>
          <w:rFonts w:asciiTheme="minorHAnsi" w:hAnsiTheme="minorHAnsi" w:cstheme="minorHAnsi"/>
          <w:spacing w:val="18"/>
          <w:w w:val="105"/>
          <w:sz w:val="22"/>
          <w:szCs w:val="22"/>
        </w:rPr>
        <w:t xml:space="preserve"> </w:t>
      </w:r>
      <w:r w:rsidR="008B2078" w:rsidRPr="00F7100F">
        <w:rPr>
          <w:rFonts w:asciiTheme="minorHAnsi" w:hAnsiTheme="minorHAnsi" w:cstheme="minorHAnsi"/>
          <w:w w:val="105"/>
          <w:sz w:val="22"/>
          <w:szCs w:val="22"/>
        </w:rPr>
        <w:t>Appellate Reports, Fifth Series, California</w:t>
      </w:r>
      <w:r w:rsidR="008B2078" w:rsidRPr="00F7100F">
        <w:rPr>
          <w:rFonts w:asciiTheme="minorHAnsi" w:hAnsiTheme="minorHAnsi" w:cstheme="minorHAnsi"/>
          <w:spacing w:val="18"/>
          <w:w w:val="105"/>
          <w:sz w:val="22"/>
          <w:szCs w:val="22"/>
        </w:rPr>
        <w:t xml:space="preserve"> </w:t>
      </w:r>
      <w:r w:rsidR="008B2078" w:rsidRPr="00F7100F">
        <w:rPr>
          <w:rFonts w:asciiTheme="minorHAnsi" w:hAnsiTheme="minorHAnsi" w:cstheme="minorHAnsi"/>
          <w:w w:val="105"/>
          <w:sz w:val="22"/>
          <w:szCs w:val="22"/>
        </w:rPr>
        <w:t xml:space="preserve">Appellate </w:t>
      </w:r>
      <w:r w:rsidR="00F7100F">
        <w:rPr>
          <w:rFonts w:asciiTheme="minorHAnsi" w:hAnsiTheme="minorHAnsi" w:cstheme="minorHAnsi"/>
          <w:w w:val="105"/>
          <w:sz w:val="22"/>
          <w:szCs w:val="22"/>
        </w:rPr>
        <w:t>Reports</w:t>
      </w:r>
      <w:r w:rsidR="008B2078" w:rsidRPr="00F7100F">
        <w:rPr>
          <w:rFonts w:asciiTheme="minorHAnsi" w:hAnsiTheme="minorHAnsi" w:cstheme="minorHAnsi"/>
          <w:w w:val="105"/>
          <w:sz w:val="22"/>
          <w:szCs w:val="22"/>
        </w:rPr>
        <w:t xml:space="preserve">, Fourth Series, California Appellate </w:t>
      </w:r>
      <w:r w:rsidR="00F7100F">
        <w:rPr>
          <w:rFonts w:asciiTheme="minorHAnsi" w:hAnsiTheme="minorHAnsi" w:cstheme="minorHAnsi"/>
          <w:w w:val="105"/>
          <w:sz w:val="22"/>
          <w:szCs w:val="22"/>
        </w:rPr>
        <w:t>Reports</w:t>
      </w:r>
      <w:r w:rsidR="008B2078" w:rsidRPr="00F7100F">
        <w:rPr>
          <w:rFonts w:asciiTheme="minorHAnsi" w:hAnsiTheme="minorHAnsi" w:cstheme="minorHAnsi"/>
          <w:w w:val="105"/>
          <w:sz w:val="22"/>
          <w:szCs w:val="22"/>
        </w:rPr>
        <w:t>, Third</w:t>
      </w:r>
      <w:r w:rsidR="008B2078" w:rsidRPr="00F7100F">
        <w:rPr>
          <w:rFonts w:asciiTheme="minorHAnsi" w:hAnsiTheme="minorHAnsi" w:cstheme="minorHAnsi"/>
          <w:spacing w:val="-3"/>
          <w:w w:val="105"/>
          <w:sz w:val="22"/>
          <w:szCs w:val="22"/>
        </w:rPr>
        <w:t xml:space="preserve"> </w:t>
      </w:r>
      <w:r w:rsidR="008B2078" w:rsidRPr="00F7100F">
        <w:rPr>
          <w:rFonts w:asciiTheme="minorHAnsi" w:hAnsiTheme="minorHAnsi" w:cstheme="minorHAnsi"/>
          <w:w w:val="105"/>
          <w:sz w:val="22"/>
          <w:szCs w:val="22"/>
        </w:rPr>
        <w:t>Series,</w:t>
      </w:r>
      <w:r w:rsidR="008B2078" w:rsidRPr="00F7100F">
        <w:rPr>
          <w:rFonts w:asciiTheme="minorHAnsi" w:hAnsiTheme="minorHAnsi" w:cstheme="minorHAnsi"/>
          <w:spacing w:val="-3"/>
          <w:w w:val="105"/>
          <w:sz w:val="22"/>
          <w:szCs w:val="22"/>
        </w:rPr>
        <w:t xml:space="preserve"> </w:t>
      </w:r>
      <w:r w:rsidR="008B2078" w:rsidRPr="00F7100F">
        <w:rPr>
          <w:rFonts w:asciiTheme="minorHAnsi" w:hAnsiTheme="minorHAnsi" w:cstheme="minorHAnsi"/>
          <w:w w:val="105"/>
          <w:sz w:val="22"/>
          <w:szCs w:val="22"/>
        </w:rPr>
        <w:t>California</w:t>
      </w:r>
      <w:r w:rsidR="008B2078" w:rsidRPr="00F7100F">
        <w:rPr>
          <w:rFonts w:asciiTheme="minorHAnsi" w:hAnsiTheme="minorHAnsi" w:cstheme="minorHAnsi"/>
          <w:spacing w:val="15"/>
          <w:w w:val="105"/>
          <w:sz w:val="22"/>
          <w:szCs w:val="22"/>
        </w:rPr>
        <w:t xml:space="preserve"> </w:t>
      </w:r>
      <w:r w:rsidR="008B2078" w:rsidRPr="00F7100F">
        <w:rPr>
          <w:rFonts w:asciiTheme="minorHAnsi" w:hAnsiTheme="minorHAnsi" w:cstheme="minorHAnsi"/>
          <w:w w:val="105"/>
          <w:sz w:val="22"/>
          <w:szCs w:val="22"/>
        </w:rPr>
        <w:t>Appellate Reports, Second Series, and California Appellate Reports</w:t>
      </w:r>
      <w:r w:rsidR="008B2078" w:rsidRPr="00F7100F">
        <w:rPr>
          <w:rFonts w:asciiTheme="minorHAnsi" w:hAnsiTheme="minorHAnsi" w:cstheme="minorHAnsi"/>
          <w:spacing w:val="-2"/>
          <w:w w:val="105"/>
          <w:sz w:val="22"/>
          <w:szCs w:val="22"/>
        </w:rPr>
        <w:t xml:space="preserve"> </w:t>
      </w:r>
      <w:r w:rsidR="008B2078" w:rsidRPr="00F7100F">
        <w:rPr>
          <w:rFonts w:asciiTheme="minorHAnsi" w:hAnsiTheme="minorHAnsi" w:cstheme="minorHAnsi"/>
          <w:w w:val="105"/>
          <w:sz w:val="22"/>
          <w:szCs w:val="22"/>
        </w:rPr>
        <w:t>(</w:t>
      </w:r>
      <w:r w:rsidR="00115FE9">
        <w:rPr>
          <w:rFonts w:asciiTheme="minorHAnsi" w:hAnsiTheme="minorHAnsi" w:cstheme="minorHAnsi"/>
          <w:w w:val="105"/>
          <w:sz w:val="22"/>
          <w:szCs w:val="22"/>
        </w:rPr>
        <w:t>First Series</w:t>
      </w:r>
      <w:r w:rsidR="008B2078" w:rsidRPr="00F7100F">
        <w:rPr>
          <w:rFonts w:asciiTheme="minorHAnsi" w:hAnsiTheme="minorHAnsi" w:cstheme="minorHAnsi"/>
          <w:w w:val="105"/>
          <w:sz w:val="22"/>
          <w:szCs w:val="22"/>
        </w:rPr>
        <w:t>).</w:t>
      </w:r>
      <w:r w:rsidR="008B2078" w:rsidRPr="00F7100F">
        <w:rPr>
          <w:rFonts w:asciiTheme="minorHAnsi" w:hAnsiTheme="minorHAnsi" w:cstheme="minorHAnsi"/>
          <w:spacing w:val="40"/>
          <w:w w:val="105"/>
          <w:sz w:val="22"/>
          <w:szCs w:val="22"/>
        </w:rPr>
        <w:t xml:space="preserve"> </w:t>
      </w:r>
      <w:r w:rsidR="008B2078" w:rsidRPr="00F7100F">
        <w:rPr>
          <w:rFonts w:asciiTheme="minorHAnsi" w:hAnsiTheme="minorHAnsi" w:cstheme="minorHAnsi"/>
          <w:w w:val="105"/>
          <w:sz w:val="22"/>
          <w:szCs w:val="22"/>
        </w:rPr>
        <w:t>Opinions filed and reported in the Official Reports subsequent to</w:t>
      </w:r>
      <w:r w:rsidR="008B2078" w:rsidRPr="00F7100F">
        <w:rPr>
          <w:rFonts w:asciiTheme="minorHAnsi" w:hAnsiTheme="minorHAnsi" w:cstheme="minorHAnsi"/>
          <w:spacing w:val="-1"/>
          <w:w w:val="105"/>
          <w:sz w:val="22"/>
          <w:szCs w:val="22"/>
        </w:rPr>
        <w:t xml:space="preserve"> </w:t>
      </w:r>
      <w:r w:rsidR="008B2078" w:rsidRPr="00F7100F">
        <w:rPr>
          <w:rFonts w:asciiTheme="minorHAnsi" w:hAnsiTheme="minorHAnsi" w:cstheme="minorHAnsi"/>
          <w:w w:val="105"/>
          <w:sz w:val="22"/>
          <w:szCs w:val="22"/>
        </w:rPr>
        <w:t>the</w:t>
      </w:r>
      <w:r w:rsidR="008B2078" w:rsidRPr="00F7100F">
        <w:rPr>
          <w:rFonts w:asciiTheme="minorHAnsi" w:hAnsiTheme="minorHAnsi" w:cstheme="minorHAnsi"/>
          <w:spacing w:val="-8"/>
          <w:w w:val="105"/>
          <w:sz w:val="22"/>
          <w:szCs w:val="22"/>
        </w:rPr>
        <w:t xml:space="preserve"> </w:t>
      </w:r>
      <w:r w:rsidR="008B2078" w:rsidRPr="00F7100F">
        <w:rPr>
          <w:rFonts w:asciiTheme="minorHAnsi" w:hAnsiTheme="minorHAnsi" w:cstheme="minorHAnsi"/>
          <w:w w:val="105"/>
          <w:sz w:val="22"/>
          <w:szCs w:val="22"/>
        </w:rPr>
        <w:t>effective date</w:t>
      </w:r>
      <w:r w:rsidR="008B2078" w:rsidRPr="00F7100F">
        <w:rPr>
          <w:rFonts w:asciiTheme="minorHAnsi" w:hAnsiTheme="minorHAnsi" w:cstheme="minorHAnsi"/>
          <w:spacing w:val="-1"/>
          <w:w w:val="105"/>
          <w:sz w:val="22"/>
          <w:szCs w:val="22"/>
        </w:rPr>
        <w:t xml:space="preserve"> </w:t>
      </w:r>
      <w:r w:rsidR="008B2078" w:rsidRPr="00F7100F">
        <w:rPr>
          <w:rFonts w:asciiTheme="minorHAnsi" w:hAnsiTheme="minorHAnsi" w:cstheme="minorHAnsi"/>
          <w:w w:val="105"/>
          <w:sz w:val="22"/>
          <w:szCs w:val="22"/>
        </w:rPr>
        <w:t>of</w:t>
      </w:r>
      <w:r w:rsidR="008B2078" w:rsidRPr="00F7100F">
        <w:rPr>
          <w:rFonts w:asciiTheme="minorHAnsi" w:hAnsiTheme="minorHAnsi" w:cstheme="minorHAnsi"/>
          <w:spacing w:val="-5"/>
          <w:w w:val="105"/>
          <w:sz w:val="22"/>
          <w:szCs w:val="22"/>
        </w:rPr>
        <w:t xml:space="preserve"> </w:t>
      </w:r>
      <w:r w:rsidR="008B2078" w:rsidRPr="00F7100F">
        <w:rPr>
          <w:rFonts w:asciiTheme="minorHAnsi" w:hAnsiTheme="minorHAnsi" w:cstheme="minorHAnsi"/>
          <w:w w:val="105"/>
          <w:sz w:val="22"/>
          <w:szCs w:val="22"/>
        </w:rPr>
        <w:t>the</w:t>
      </w:r>
      <w:r w:rsidR="008B2078" w:rsidRPr="00F7100F">
        <w:rPr>
          <w:rFonts w:asciiTheme="minorHAnsi" w:hAnsiTheme="minorHAnsi" w:cstheme="minorHAnsi"/>
          <w:spacing w:val="-3"/>
          <w:w w:val="105"/>
          <w:sz w:val="22"/>
          <w:szCs w:val="22"/>
        </w:rPr>
        <w:t xml:space="preserve"> </w:t>
      </w:r>
      <w:r w:rsidR="00F7100F">
        <w:rPr>
          <w:rFonts w:asciiTheme="minorHAnsi" w:hAnsiTheme="minorHAnsi" w:cstheme="minorHAnsi"/>
          <w:w w:val="105"/>
          <w:sz w:val="22"/>
          <w:szCs w:val="22"/>
        </w:rPr>
        <w:t>Agreement</w:t>
      </w:r>
      <w:r w:rsidR="008B2078" w:rsidRPr="00F7100F">
        <w:rPr>
          <w:rFonts w:asciiTheme="minorHAnsi" w:hAnsiTheme="minorHAnsi" w:cstheme="minorHAnsi"/>
          <w:w w:val="105"/>
          <w:sz w:val="22"/>
          <w:szCs w:val="22"/>
        </w:rPr>
        <w:t xml:space="preserve"> must, with reasonable promptness, be made</w:t>
      </w:r>
      <w:r w:rsidR="008B2078" w:rsidRPr="00F7100F">
        <w:rPr>
          <w:rFonts w:asciiTheme="minorHAnsi" w:hAnsiTheme="minorHAnsi" w:cstheme="minorHAnsi"/>
          <w:spacing w:val="-5"/>
          <w:w w:val="105"/>
          <w:sz w:val="22"/>
          <w:szCs w:val="22"/>
        </w:rPr>
        <w:t xml:space="preserve"> </w:t>
      </w:r>
      <w:r w:rsidR="008B2078" w:rsidRPr="00F7100F">
        <w:rPr>
          <w:rFonts w:asciiTheme="minorHAnsi" w:hAnsiTheme="minorHAnsi" w:cstheme="minorHAnsi"/>
          <w:w w:val="105"/>
          <w:sz w:val="22"/>
          <w:szCs w:val="22"/>
        </w:rPr>
        <w:t>available in</w:t>
      </w:r>
      <w:r w:rsidR="008B2078" w:rsidRPr="00F7100F">
        <w:rPr>
          <w:rFonts w:asciiTheme="minorHAnsi" w:hAnsiTheme="minorHAnsi" w:cstheme="minorHAnsi"/>
          <w:spacing w:val="-1"/>
          <w:w w:val="105"/>
          <w:sz w:val="22"/>
          <w:szCs w:val="22"/>
        </w:rPr>
        <w:t xml:space="preserve"> </w:t>
      </w:r>
      <w:r w:rsidR="008B2078" w:rsidRPr="00F7100F">
        <w:rPr>
          <w:rFonts w:asciiTheme="minorHAnsi" w:hAnsiTheme="minorHAnsi" w:cstheme="minorHAnsi"/>
          <w:w w:val="105"/>
          <w:sz w:val="22"/>
          <w:szCs w:val="22"/>
        </w:rPr>
        <w:t>an electronic version.</w:t>
      </w:r>
      <w:r w:rsidR="008B2078" w:rsidRPr="00F7100F">
        <w:rPr>
          <w:rFonts w:asciiTheme="minorHAnsi" w:hAnsiTheme="minorHAnsi" w:cstheme="minorHAnsi"/>
          <w:spacing w:val="40"/>
          <w:w w:val="105"/>
          <w:sz w:val="22"/>
          <w:szCs w:val="22"/>
        </w:rPr>
        <w:t xml:space="preserve"> </w:t>
      </w:r>
      <w:r w:rsidR="008B2078" w:rsidRPr="00F7100F">
        <w:rPr>
          <w:rFonts w:asciiTheme="minorHAnsi" w:hAnsiTheme="minorHAnsi" w:cstheme="minorHAnsi"/>
          <w:w w:val="105"/>
          <w:sz w:val="22"/>
          <w:szCs w:val="22"/>
        </w:rPr>
        <w:t>All editorial requirements and enhancements specified in</w:t>
      </w:r>
      <w:r w:rsidR="008B2078" w:rsidRPr="00F7100F">
        <w:rPr>
          <w:rFonts w:asciiTheme="minorHAnsi" w:hAnsiTheme="minorHAnsi" w:cstheme="minorHAnsi"/>
          <w:spacing w:val="-2"/>
          <w:w w:val="105"/>
          <w:sz w:val="22"/>
          <w:szCs w:val="22"/>
        </w:rPr>
        <w:t xml:space="preserve"> </w:t>
      </w:r>
      <w:r w:rsidR="008B2078" w:rsidRPr="00F7100F">
        <w:rPr>
          <w:rFonts w:asciiTheme="minorHAnsi" w:hAnsiTheme="minorHAnsi" w:cstheme="minorHAnsi"/>
          <w:w w:val="105"/>
          <w:sz w:val="22"/>
          <w:szCs w:val="22"/>
        </w:rPr>
        <w:t>this</w:t>
      </w:r>
      <w:r w:rsidR="008B2078" w:rsidRPr="00F7100F">
        <w:rPr>
          <w:rFonts w:asciiTheme="minorHAnsi" w:hAnsiTheme="minorHAnsi" w:cstheme="minorHAnsi"/>
          <w:spacing w:val="-1"/>
          <w:w w:val="105"/>
          <w:sz w:val="22"/>
          <w:szCs w:val="22"/>
        </w:rPr>
        <w:t xml:space="preserve"> </w:t>
      </w:r>
      <w:r w:rsidR="008B2078" w:rsidRPr="00F7100F">
        <w:rPr>
          <w:rFonts w:asciiTheme="minorHAnsi" w:hAnsiTheme="minorHAnsi" w:cstheme="minorHAnsi"/>
          <w:w w:val="105"/>
          <w:sz w:val="22"/>
          <w:szCs w:val="22"/>
        </w:rPr>
        <w:t>Agreement</w:t>
      </w:r>
      <w:r w:rsidR="008B2078" w:rsidRPr="00F7100F">
        <w:rPr>
          <w:rFonts w:asciiTheme="minorHAnsi" w:hAnsiTheme="minorHAnsi" w:cstheme="minorHAnsi"/>
          <w:spacing w:val="19"/>
          <w:w w:val="105"/>
          <w:sz w:val="22"/>
          <w:szCs w:val="22"/>
        </w:rPr>
        <w:t xml:space="preserve"> </w:t>
      </w:r>
      <w:r w:rsidR="008B2078" w:rsidRPr="00F7100F">
        <w:rPr>
          <w:rFonts w:asciiTheme="minorHAnsi" w:hAnsiTheme="minorHAnsi" w:cstheme="minorHAnsi"/>
          <w:w w:val="105"/>
          <w:sz w:val="22"/>
          <w:szCs w:val="22"/>
        </w:rPr>
        <w:t>must also,</w:t>
      </w:r>
      <w:r w:rsidR="008B2078" w:rsidRPr="00F7100F">
        <w:rPr>
          <w:rFonts w:asciiTheme="minorHAnsi" w:hAnsiTheme="minorHAnsi" w:cstheme="minorHAnsi"/>
          <w:spacing w:val="-3"/>
          <w:w w:val="105"/>
          <w:sz w:val="22"/>
          <w:szCs w:val="22"/>
        </w:rPr>
        <w:t xml:space="preserve"> </w:t>
      </w:r>
      <w:r w:rsidR="008B2078" w:rsidRPr="00F7100F">
        <w:rPr>
          <w:rFonts w:asciiTheme="minorHAnsi" w:hAnsiTheme="minorHAnsi" w:cstheme="minorHAnsi"/>
          <w:w w:val="105"/>
          <w:sz w:val="22"/>
          <w:szCs w:val="22"/>
        </w:rPr>
        <w:t>with reasonable promptness, be</w:t>
      </w:r>
      <w:r w:rsidR="008B2078" w:rsidRPr="00F7100F">
        <w:rPr>
          <w:rFonts w:asciiTheme="minorHAnsi" w:hAnsiTheme="minorHAnsi" w:cstheme="minorHAnsi"/>
          <w:spacing w:val="-5"/>
          <w:w w:val="105"/>
          <w:sz w:val="22"/>
          <w:szCs w:val="22"/>
        </w:rPr>
        <w:t xml:space="preserve"> </w:t>
      </w:r>
      <w:r w:rsidR="008B2078" w:rsidRPr="00F7100F">
        <w:rPr>
          <w:rFonts w:asciiTheme="minorHAnsi" w:hAnsiTheme="minorHAnsi" w:cstheme="minorHAnsi"/>
          <w:w w:val="105"/>
          <w:sz w:val="22"/>
          <w:szCs w:val="22"/>
        </w:rPr>
        <w:t>reflected in</w:t>
      </w:r>
      <w:r w:rsidR="008B2078" w:rsidRPr="00F7100F">
        <w:rPr>
          <w:rFonts w:asciiTheme="minorHAnsi" w:hAnsiTheme="minorHAnsi" w:cstheme="minorHAnsi"/>
          <w:spacing w:val="-4"/>
          <w:w w:val="105"/>
          <w:sz w:val="22"/>
          <w:szCs w:val="22"/>
        </w:rPr>
        <w:t xml:space="preserve"> </w:t>
      </w:r>
      <w:r w:rsidR="008B2078" w:rsidRPr="00F7100F">
        <w:rPr>
          <w:rFonts w:asciiTheme="minorHAnsi" w:hAnsiTheme="minorHAnsi" w:cstheme="minorHAnsi"/>
          <w:w w:val="105"/>
          <w:sz w:val="22"/>
          <w:szCs w:val="22"/>
        </w:rPr>
        <w:t>an</w:t>
      </w:r>
      <w:r w:rsidR="008B2078" w:rsidRPr="00F7100F">
        <w:rPr>
          <w:rFonts w:asciiTheme="minorHAnsi" w:hAnsiTheme="minorHAnsi" w:cstheme="minorHAnsi"/>
          <w:spacing w:val="-4"/>
          <w:w w:val="105"/>
          <w:sz w:val="22"/>
          <w:szCs w:val="22"/>
        </w:rPr>
        <w:t xml:space="preserve"> </w:t>
      </w:r>
      <w:r w:rsidR="008B2078" w:rsidRPr="00F7100F">
        <w:rPr>
          <w:rFonts w:asciiTheme="minorHAnsi" w:hAnsiTheme="minorHAnsi" w:cstheme="minorHAnsi"/>
          <w:w w:val="105"/>
          <w:sz w:val="22"/>
          <w:szCs w:val="22"/>
        </w:rPr>
        <w:t>electronic version.</w:t>
      </w:r>
      <w:r w:rsidR="008B2078" w:rsidRPr="00F7100F">
        <w:rPr>
          <w:rFonts w:asciiTheme="minorHAnsi" w:hAnsiTheme="minorHAnsi" w:cstheme="minorHAnsi"/>
          <w:spacing w:val="-1"/>
          <w:w w:val="105"/>
          <w:sz w:val="22"/>
          <w:szCs w:val="22"/>
        </w:rPr>
        <w:t xml:space="preserve"> </w:t>
      </w:r>
      <w:r w:rsidR="008B2078" w:rsidRPr="00F7100F">
        <w:rPr>
          <w:rFonts w:asciiTheme="minorHAnsi" w:hAnsiTheme="minorHAnsi" w:cstheme="minorHAnsi"/>
          <w:w w:val="105"/>
          <w:sz w:val="22"/>
          <w:szCs w:val="22"/>
        </w:rPr>
        <w:t>If</w:t>
      </w:r>
      <w:r w:rsidR="008B2078" w:rsidRPr="00F7100F">
        <w:rPr>
          <w:rFonts w:asciiTheme="minorHAnsi" w:hAnsiTheme="minorHAnsi" w:cstheme="minorHAnsi"/>
          <w:spacing w:val="-12"/>
          <w:w w:val="105"/>
          <w:sz w:val="22"/>
          <w:szCs w:val="22"/>
        </w:rPr>
        <w:t xml:space="preserve"> </w:t>
      </w:r>
      <w:r w:rsidR="008B2078" w:rsidRPr="00F7100F">
        <w:rPr>
          <w:rFonts w:asciiTheme="minorHAnsi" w:hAnsiTheme="minorHAnsi" w:cstheme="minorHAnsi"/>
          <w:w w:val="105"/>
          <w:sz w:val="22"/>
          <w:szCs w:val="22"/>
        </w:rPr>
        <w:t>the</w:t>
      </w:r>
      <w:r w:rsidR="008B2078" w:rsidRPr="00F7100F">
        <w:rPr>
          <w:rFonts w:asciiTheme="minorHAnsi" w:hAnsiTheme="minorHAnsi" w:cstheme="minorHAnsi"/>
          <w:spacing w:val="-6"/>
          <w:w w:val="105"/>
          <w:sz w:val="22"/>
          <w:szCs w:val="22"/>
        </w:rPr>
        <w:t xml:space="preserve"> </w:t>
      </w:r>
      <w:r w:rsidR="008B2078" w:rsidRPr="00F7100F">
        <w:rPr>
          <w:rFonts w:asciiTheme="minorHAnsi" w:hAnsiTheme="minorHAnsi" w:cstheme="minorHAnsi"/>
          <w:w w:val="105"/>
          <w:sz w:val="22"/>
          <w:szCs w:val="22"/>
        </w:rPr>
        <w:t>State</w:t>
      </w:r>
      <w:r w:rsidR="008B2078" w:rsidRPr="00F7100F">
        <w:rPr>
          <w:rFonts w:asciiTheme="minorHAnsi" w:hAnsiTheme="minorHAnsi" w:cstheme="minorHAnsi"/>
          <w:spacing w:val="-8"/>
          <w:w w:val="105"/>
          <w:sz w:val="22"/>
          <w:szCs w:val="22"/>
        </w:rPr>
        <w:t xml:space="preserve"> </w:t>
      </w:r>
      <w:r w:rsidR="008B2078" w:rsidRPr="00F7100F">
        <w:rPr>
          <w:rFonts w:asciiTheme="minorHAnsi" w:hAnsiTheme="minorHAnsi" w:cstheme="minorHAnsi"/>
          <w:w w:val="105"/>
          <w:sz w:val="22"/>
          <w:szCs w:val="22"/>
        </w:rPr>
        <w:t>determines</w:t>
      </w:r>
      <w:r w:rsidR="008B2078" w:rsidRPr="00F7100F">
        <w:rPr>
          <w:rFonts w:asciiTheme="minorHAnsi" w:hAnsiTheme="minorHAnsi" w:cstheme="minorHAnsi"/>
          <w:spacing w:val="-1"/>
          <w:w w:val="105"/>
          <w:sz w:val="22"/>
          <w:szCs w:val="22"/>
        </w:rPr>
        <w:t xml:space="preserve"> </w:t>
      </w:r>
      <w:r w:rsidR="008B2078" w:rsidRPr="00F7100F">
        <w:rPr>
          <w:rFonts w:asciiTheme="minorHAnsi" w:hAnsiTheme="minorHAnsi" w:cstheme="minorHAnsi"/>
          <w:w w:val="105"/>
          <w:sz w:val="22"/>
          <w:szCs w:val="22"/>
        </w:rPr>
        <w:t>that</w:t>
      </w:r>
      <w:r w:rsidR="008B2078" w:rsidRPr="00F7100F">
        <w:rPr>
          <w:rFonts w:asciiTheme="minorHAnsi" w:hAnsiTheme="minorHAnsi" w:cstheme="minorHAnsi"/>
          <w:spacing w:val="-5"/>
          <w:w w:val="105"/>
          <w:sz w:val="22"/>
          <w:szCs w:val="22"/>
        </w:rPr>
        <w:t xml:space="preserve"> </w:t>
      </w:r>
      <w:r w:rsidR="008B2078" w:rsidRPr="00F7100F">
        <w:rPr>
          <w:rFonts w:asciiTheme="minorHAnsi" w:hAnsiTheme="minorHAnsi" w:cstheme="minorHAnsi"/>
          <w:w w:val="105"/>
          <w:sz w:val="22"/>
          <w:szCs w:val="22"/>
        </w:rPr>
        <w:t>an</w:t>
      </w:r>
      <w:r w:rsidR="008B2078" w:rsidRPr="00F7100F">
        <w:rPr>
          <w:rFonts w:asciiTheme="minorHAnsi" w:hAnsiTheme="minorHAnsi" w:cstheme="minorHAnsi"/>
          <w:spacing w:val="-8"/>
          <w:w w:val="105"/>
          <w:sz w:val="22"/>
          <w:szCs w:val="22"/>
        </w:rPr>
        <w:t xml:space="preserve"> </w:t>
      </w:r>
      <w:r w:rsidR="008B2078" w:rsidRPr="00F7100F">
        <w:rPr>
          <w:rFonts w:asciiTheme="minorHAnsi" w:hAnsiTheme="minorHAnsi" w:cstheme="minorHAnsi"/>
          <w:w w:val="105"/>
          <w:sz w:val="22"/>
          <w:szCs w:val="22"/>
        </w:rPr>
        <w:t>electronic version is</w:t>
      </w:r>
      <w:r w:rsidR="008B2078" w:rsidRPr="00F7100F">
        <w:rPr>
          <w:rFonts w:asciiTheme="minorHAnsi" w:hAnsiTheme="minorHAnsi" w:cstheme="minorHAnsi"/>
          <w:spacing w:val="-9"/>
          <w:w w:val="105"/>
          <w:sz w:val="22"/>
          <w:szCs w:val="22"/>
        </w:rPr>
        <w:t xml:space="preserve"> </w:t>
      </w:r>
      <w:r w:rsidR="008B2078" w:rsidRPr="00F7100F">
        <w:rPr>
          <w:rFonts w:asciiTheme="minorHAnsi" w:hAnsiTheme="minorHAnsi" w:cstheme="minorHAnsi"/>
          <w:w w:val="105"/>
          <w:sz w:val="22"/>
          <w:szCs w:val="22"/>
        </w:rPr>
        <w:t>not being</w:t>
      </w:r>
      <w:r w:rsidR="008B2078" w:rsidRPr="00F7100F">
        <w:rPr>
          <w:rFonts w:asciiTheme="minorHAnsi" w:hAnsiTheme="minorHAnsi" w:cstheme="minorHAnsi"/>
          <w:spacing w:val="-4"/>
          <w:w w:val="105"/>
          <w:sz w:val="22"/>
          <w:szCs w:val="22"/>
        </w:rPr>
        <w:t xml:space="preserve"> </w:t>
      </w:r>
      <w:r w:rsidR="008B2078" w:rsidRPr="00F7100F">
        <w:rPr>
          <w:rFonts w:asciiTheme="minorHAnsi" w:hAnsiTheme="minorHAnsi" w:cstheme="minorHAnsi"/>
          <w:w w:val="105"/>
          <w:sz w:val="22"/>
          <w:szCs w:val="22"/>
        </w:rPr>
        <w:t>provided</w:t>
      </w:r>
      <w:r w:rsidR="008B2078" w:rsidRPr="00F7100F">
        <w:rPr>
          <w:rFonts w:asciiTheme="minorHAnsi" w:hAnsiTheme="minorHAnsi" w:cstheme="minorHAnsi"/>
          <w:spacing w:val="15"/>
          <w:w w:val="105"/>
          <w:sz w:val="22"/>
          <w:szCs w:val="22"/>
        </w:rPr>
        <w:t xml:space="preserve"> </w:t>
      </w:r>
      <w:r w:rsidR="008B2078" w:rsidRPr="00F7100F">
        <w:rPr>
          <w:rFonts w:asciiTheme="minorHAnsi" w:hAnsiTheme="minorHAnsi" w:cstheme="minorHAnsi"/>
          <w:w w:val="105"/>
          <w:sz w:val="22"/>
          <w:szCs w:val="22"/>
        </w:rPr>
        <w:t>with reasonable promptness, the Contractor</w:t>
      </w:r>
      <w:r w:rsidR="008B2078" w:rsidRPr="00F7100F">
        <w:rPr>
          <w:rFonts w:asciiTheme="minorHAnsi" w:hAnsiTheme="minorHAnsi" w:cstheme="minorHAnsi"/>
          <w:spacing w:val="23"/>
          <w:w w:val="105"/>
          <w:sz w:val="22"/>
          <w:szCs w:val="22"/>
        </w:rPr>
        <w:t xml:space="preserve"> </w:t>
      </w:r>
      <w:r w:rsidR="008B2078" w:rsidRPr="00F7100F">
        <w:rPr>
          <w:rFonts w:asciiTheme="minorHAnsi" w:hAnsiTheme="minorHAnsi" w:cstheme="minorHAnsi"/>
          <w:w w:val="105"/>
          <w:sz w:val="22"/>
          <w:szCs w:val="22"/>
        </w:rPr>
        <w:t>must be</w:t>
      </w:r>
      <w:r w:rsidR="008B2078" w:rsidRPr="00F7100F">
        <w:rPr>
          <w:rFonts w:asciiTheme="minorHAnsi" w:hAnsiTheme="minorHAnsi" w:cstheme="minorHAnsi"/>
          <w:spacing w:val="-5"/>
          <w:w w:val="105"/>
          <w:sz w:val="22"/>
          <w:szCs w:val="22"/>
        </w:rPr>
        <w:t xml:space="preserve"> </w:t>
      </w:r>
      <w:r w:rsidR="008B2078" w:rsidRPr="00F7100F">
        <w:rPr>
          <w:rFonts w:asciiTheme="minorHAnsi" w:hAnsiTheme="minorHAnsi" w:cstheme="minorHAnsi"/>
          <w:w w:val="105"/>
          <w:sz w:val="22"/>
          <w:szCs w:val="22"/>
        </w:rPr>
        <w:t>advised and given a reasonable opportunity to provide</w:t>
      </w:r>
      <w:r w:rsidR="008B2078" w:rsidRPr="00F7100F">
        <w:rPr>
          <w:rFonts w:asciiTheme="minorHAnsi" w:hAnsiTheme="minorHAnsi" w:cstheme="minorHAnsi"/>
          <w:spacing w:val="-6"/>
          <w:w w:val="105"/>
          <w:sz w:val="22"/>
          <w:szCs w:val="22"/>
        </w:rPr>
        <w:t xml:space="preserve"> </w:t>
      </w:r>
      <w:r w:rsidR="008B2078" w:rsidRPr="00F7100F">
        <w:rPr>
          <w:rFonts w:asciiTheme="minorHAnsi" w:hAnsiTheme="minorHAnsi" w:cstheme="minorHAnsi"/>
          <w:w w:val="105"/>
          <w:sz w:val="22"/>
          <w:szCs w:val="22"/>
        </w:rPr>
        <w:t>electronic versions</w:t>
      </w:r>
      <w:r w:rsidR="008B2078" w:rsidRPr="00F7100F">
        <w:rPr>
          <w:rFonts w:asciiTheme="minorHAnsi" w:hAnsiTheme="minorHAnsi" w:cstheme="minorHAnsi"/>
          <w:spacing w:val="-8"/>
          <w:w w:val="105"/>
          <w:sz w:val="22"/>
          <w:szCs w:val="22"/>
        </w:rPr>
        <w:t xml:space="preserve"> </w:t>
      </w:r>
      <w:r w:rsidR="008B2078" w:rsidRPr="00F7100F">
        <w:rPr>
          <w:rFonts w:asciiTheme="minorHAnsi" w:hAnsiTheme="minorHAnsi" w:cstheme="minorHAnsi"/>
          <w:w w:val="105"/>
          <w:sz w:val="22"/>
          <w:szCs w:val="22"/>
        </w:rPr>
        <w:t>of</w:t>
      </w:r>
      <w:r w:rsidR="008B2078" w:rsidRPr="00F7100F">
        <w:rPr>
          <w:rFonts w:asciiTheme="minorHAnsi" w:hAnsiTheme="minorHAnsi" w:cstheme="minorHAnsi"/>
          <w:spacing w:val="-12"/>
          <w:w w:val="105"/>
          <w:sz w:val="22"/>
          <w:szCs w:val="22"/>
        </w:rPr>
        <w:t xml:space="preserve"> </w:t>
      </w:r>
      <w:r w:rsidR="008B2078" w:rsidRPr="00F7100F">
        <w:rPr>
          <w:rFonts w:asciiTheme="minorHAnsi" w:hAnsiTheme="minorHAnsi" w:cstheme="minorHAnsi"/>
          <w:w w:val="105"/>
          <w:sz w:val="22"/>
          <w:szCs w:val="22"/>
        </w:rPr>
        <w:t>opinions more</w:t>
      </w:r>
      <w:r w:rsidR="008B2078" w:rsidRPr="00F7100F">
        <w:rPr>
          <w:rFonts w:asciiTheme="minorHAnsi" w:hAnsiTheme="minorHAnsi" w:cstheme="minorHAnsi"/>
          <w:spacing w:val="-2"/>
          <w:w w:val="105"/>
          <w:sz w:val="22"/>
          <w:szCs w:val="22"/>
        </w:rPr>
        <w:t xml:space="preserve"> </w:t>
      </w:r>
      <w:r w:rsidR="008B2078" w:rsidRPr="00F7100F">
        <w:rPr>
          <w:rFonts w:asciiTheme="minorHAnsi" w:hAnsiTheme="minorHAnsi" w:cstheme="minorHAnsi"/>
          <w:w w:val="105"/>
          <w:sz w:val="22"/>
          <w:szCs w:val="22"/>
        </w:rPr>
        <w:t>promptly before</w:t>
      </w:r>
      <w:r w:rsidR="008B2078" w:rsidRPr="00F7100F">
        <w:rPr>
          <w:rFonts w:asciiTheme="minorHAnsi" w:hAnsiTheme="minorHAnsi" w:cstheme="minorHAnsi"/>
          <w:spacing w:val="-5"/>
          <w:w w:val="105"/>
          <w:sz w:val="22"/>
          <w:szCs w:val="22"/>
        </w:rPr>
        <w:t xml:space="preserve"> </w:t>
      </w:r>
      <w:r w:rsidR="008B2078" w:rsidRPr="00F7100F">
        <w:rPr>
          <w:rFonts w:asciiTheme="minorHAnsi" w:hAnsiTheme="minorHAnsi" w:cstheme="minorHAnsi"/>
          <w:w w:val="105"/>
          <w:sz w:val="22"/>
          <w:szCs w:val="22"/>
        </w:rPr>
        <w:t>the</w:t>
      </w:r>
      <w:r w:rsidR="008B2078" w:rsidRPr="00F7100F">
        <w:rPr>
          <w:rFonts w:asciiTheme="minorHAnsi" w:hAnsiTheme="minorHAnsi" w:cstheme="minorHAnsi"/>
          <w:spacing w:val="-11"/>
          <w:w w:val="105"/>
          <w:sz w:val="22"/>
          <w:szCs w:val="22"/>
        </w:rPr>
        <w:t xml:space="preserve"> </w:t>
      </w:r>
      <w:r w:rsidR="00F7100F">
        <w:rPr>
          <w:rFonts w:asciiTheme="minorHAnsi" w:hAnsiTheme="minorHAnsi" w:cstheme="minorHAnsi"/>
          <w:w w:val="105"/>
          <w:sz w:val="22"/>
          <w:szCs w:val="22"/>
        </w:rPr>
        <w:t xml:space="preserve">Agreement </w:t>
      </w:r>
      <w:r w:rsidR="008B2078" w:rsidRPr="00F7100F">
        <w:rPr>
          <w:rFonts w:asciiTheme="minorHAnsi" w:hAnsiTheme="minorHAnsi" w:cstheme="minorHAnsi"/>
          <w:w w:val="105"/>
          <w:sz w:val="22"/>
          <w:szCs w:val="22"/>
        </w:rPr>
        <w:t>is</w:t>
      </w:r>
      <w:r w:rsidR="008B2078" w:rsidRPr="00F7100F">
        <w:rPr>
          <w:rFonts w:asciiTheme="minorHAnsi" w:hAnsiTheme="minorHAnsi" w:cstheme="minorHAnsi"/>
          <w:spacing w:val="-10"/>
          <w:w w:val="105"/>
          <w:sz w:val="22"/>
          <w:szCs w:val="22"/>
        </w:rPr>
        <w:t xml:space="preserve"> </w:t>
      </w:r>
      <w:r w:rsidR="008B2078" w:rsidRPr="00F7100F">
        <w:rPr>
          <w:rFonts w:asciiTheme="minorHAnsi" w:hAnsiTheme="minorHAnsi" w:cstheme="minorHAnsi"/>
          <w:w w:val="105"/>
          <w:sz w:val="22"/>
          <w:szCs w:val="22"/>
        </w:rPr>
        <w:t>terminated</w:t>
      </w:r>
      <w:r w:rsidR="008B2078" w:rsidRPr="00F7100F">
        <w:rPr>
          <w:rFonts w:asciiTheme="minorHAnsi" w:hAnsiTheme="minorHAnsi" w:cstheme="minorHAnsi"/>
          <w:spacing w:val="14"/>
          <w:w w:val="105"/>
          <w:sz w:val="22"/>
          <w:szCs w:val="22"/>
        </w:rPr>
        <w:t xml:space="preserve"> </w:t>
      </w:r>
      <w:r w:rsidR="008B2078" w:rsidRPr="00F7100F">
        <w:rPr>
          <w:rFonts w:asciiTheme="minorHAnsi" w:hAnsiTheme="minorHAnsi" w:cstheme="minorHAnsi"/>
          <w:w w:val="105"/>
          <w:sz w:val="22"/>
          <w:szCs w:val="22"/>
        </w:rPr>
        <w:t>by</w:t>
      </w:r>
      <w:r w:rsidR="008B2078" w:rsidRPr="00F7100F">
        <w:rPr>
          <w:rFonts w:asciiTheme="minorHAnsi" w:hAnsiTheme="minorHAnsi" w:cstheme="minorHAnsi"/>
          <w:spacing w:val="-8"/>
          <w:w w:val="105"/>
          <w:sz w:val="22"/>
          <w:szCs w:val="22"/>
        </w:rPr>
        <w:t xml:space="preserve"> </w:t>
      </w:r>
      <w:r w:rsidR="008B2078" w:rsidRPr="00F7100F">
        <w:rPr>
          <w:rFonts w:asciiTheme="minorHAnsi" w:hAnsiTheme="minorHAnsi" w:cstheme="minorHAnsi"/>
          <w:w w:val="105"/>
          <w:sz w:val="22"/>
          <w:szCs w:val="22"/>
        </w:rPr>
        <w:t>the</w:t>
      </w:r>
      <w:r w:rsidR="008B2078" w:rsidRPr="00F7100F">
        <w:rPr>
          <w:rFonts w:asciiTheme="minorHAnsi" w:hAnsiTheme="minorHAnsi" w:cstheme="minorHAnsi"/>
          <w:spacing w:val="-7"/>
          <w:w w:val="105"/>
          <w:sz w:val="22"/>
          <w:szCs w:val="22"/>
        </w:rPr>
        <w:t xml:space="preserve"> </w:t>
      </w:r>
      <w:r w:rsidR="008B2078" w:rsidRPr="00F7100F">
        <w:rPr>
          <w:rFonts w:asciiTheme="minorHAnsi" w:hAnsiTheme="minorHAnsi" w:cstheme="minorHAnsi"/>
          <w:w w:val="105"/>
          <w:sz w:val="22"/>
          <w:szCs w:val="22"/>
        </w:rPr>
        <w:t>State on that basis.</w:t>
      </w:r>
      <w:r w:rsidR="008B2078" w:rsidRPr="00F7100F">
        <w:rPr>
          <w:rFonts w:asciiTheme="minorHAnsi" w:hAnsiTheme="minorHAnsi" w:cstheme="minorHAnsi"/>
          <w:spacing w:val="40"/>
          <w:w w:val="105"/>
          <w:sz w:val="22"/>
          <w:szCs w:val="22"/>
        </w:rPr>
        <w:t xml:space="preserve"> </w:t>
      </w:r>
      <w:r w:rsidR="008B2078" w:rsidRPr="00F7100F">
        <w:rPr>
          <w:rFonts w:asciiTheme="minorHAnsi" w:hAnsiTheme="minorHAnsi" w:cstheme="minorHAnsi"/>
          <w:w w:val="105"/>
          <w:sz w:val="22"/>
          <w:szCs w:val="22"/>
        </w:rPr>
        <w:t>The</w:t>
      </w:r>
      <w:r w:rsidR="008B2078" w:rsidRPr="00F7100F">
        <w:rPr>
          <w:rFonts w:asciiTheme="minorHAnsi" w:hAnsiTheme="minorHAnsi" w:cstheme="minorHAnsi"/>
          <w:spacing w:val="-3"/>
          <w:w w:val="105"/>
          <w:sz w:val="22"/>
          <w:szCs w:val="22"/>
        </w:rPr>
        <w:t xml:space="preserve"> </w:t>
      </w:r>
      <w:r w:rsidR="008B2078" w:rsidRPr="00F7100F">
        <w:rPr>
          <w:rFonts w:asciiTheme="minorHAnsi" w:hAnsiTheme="minorHAnsi" w:cstheme="minorHAnsi"/>
          <w:w w:val="105"/>
          <w:sz w:val="22"/>
          <w:szCs w:val="22"/>
        </w:rPr>
        <w:t>Contractor must provide a sufficient</w:t>
      </w:r>
      <w:r w:rsidR="008B2078" w:rsidRPr="00F7100F">
        <w:rPr>
          <w:rFonts w:asciiTheme="minorHAnsi" w:hAnsiTheme="minorHAnsi" w:cstheme="minorHAnsi"/>
          <w:spacing w:val="24"/>
          <w:w w:val="105"/>
          <w:sz w:val="22"/>
          <w:szCs w:val="22"/>
        </w:rPr>
        <w:t xml:space="preserve"> </w:t>
      </w:r>
      <w:r w:rsidR="008B2078" w:rsidRPr="00F7100F">
        <w:rPr>
          <w:rFonts w:asciiTheme="minorHAnsi" w:hAnsiTheme="minorHAnsi" w:cstheme="minorHAnsi"/>
          <w:w w:val="105"/>
          <w:sz w:val="22"/>
          <w:szCs w:val="22"/>
        </w:rPr>
        <w:t>method and manner for customer service and assistance, including technical support and assistance, for electronic versions of</w:t>
      </w:r>
      <w:r w:rsidR="008B2078" w:rsidRPr="00F7100F">
        <w:rPr>
          <w:rFonts w:asciiTheme="minorHAnsi" w:hAnsiTheme="minorHAnsi" w:cstheme="minorHAnsi"/>
          <w:spacing w:val="-5"/>
          <w:w w:val="105"/>
          <w:sz w:val="22"/>
          <w:szCs w:val="22"/>
        </w:rPr>
        <w:t xml:space="preserve"> </w:t>
      </w:r>
      <w:r w:rsidR="008B2078" w:rsidRPr="00F7100F">
        <w:rPr>
          <w:rFonts w:asciiTheme="minorHAnsi" w:hAnsiTheme="minorHAnsi" w:cstheme="minorHAnsi"/>
          <w:w w:val="105"/>
          <w:sz w:val="22"/>
          <w:szCs w:val="22"/>
        </w:rPr>
        <w:t>the</w:t>
      </w:r>
      <w:r w:rsidR="008B2078" w:rsidRPr="00F7100F">
        <w:rPr>
          <w:rFonts w:asciiTheme="minorHAnsi" w:hAnsiTheme="minorHAnsi" w:cstheme="minorHAnsi"/>
          <w:spacing w:val="-3"/>
          <w:w w:val="105"/>
          <w:sz w:val="22"/>
          <w:szCs w:val="22"/>
        </w:rPr>
        <w:t xml:space="preserve"> </w:t>
      </w:r>
      <w:r w:rsidR="008B2078" w:rsidRPr="00F7100F">
        <w:rPr>
          <w:rFonts w:asciiTheme="minorHAnsi" w:hAnsiTheme="minorHAnsi" w:cstheme="minorHAnsi"/>
          <w:w w:val="105"/>
          <w:sz w:val="22"/>
          <w:szCs w:val="22"/>
        </w:rPr>
        <w:t xml:space="preserve">Official </w:t>
      </w:r>
      <w:r w:rsidR="008B2078" w:rsidRPr="00F7100F">
        <w:rPr>
          <w:rFonts w:asciiTheme="minorHAnsi" w:hAnsiTheme="minorHAnsi" w:cstheme="minorHAnsi"/>
          <w:spacing w:val="-2"/>
          <w:w w:val="105"/>
          <w:sz w:val="22"/>
          <w:szCs w:val="22"/>
        </w:rPr>
        <w:t>Reports.</w:t>
      </w:r>
    </w:p>
    <w:p w14:paraId="09A9C575" w14:textId="77777777" w:rsidR="00F7100F" w:rsidRPr="00F7100F" w:rsidRDefault="00F7100F" w:rsidP="00F7100F">
      <w:pPr>
        <w:widowControl w:val="0"/>
        <w:tabs>
          <w:tab w:val="left" w:pos="2293"/>
          <w:tab w:val="left" w:pos="2297"/>
        </w:tabs>
        <w:autoSpaceDE w:val="0"/>
        <w:autoSpaceDN w:val="0"/>
        <w:rPr>
          <w:rFonts w:asciiTheme="minorHAnsi" w:hAnsiTheme="minorHAnsi" w:cstheme="minorHAnsi"/>
          <w:sz w:val="22"/>
          <w:szCs w:val="22"/>
        </w:rPr>
      </w:pPr>
    </w:p>
    <w:p w14:paraId="19FE03F6" w14:textId="242B4B97" w:rsidR="005C6B4E" w:rsidRPr="005C6B4E" w:rsidRDefault="00481B09" w:rsidP="005C6B4E">
      <w:pPr>
        <w:pStyle w:val="ListParagraph"/>
        <w:widowControl w:val="0"/>
        <w:numPr>
          <w:ilvl w:val="0"/>
          <w:numId w:val="11"/>
        </w:numPr>
        <w:autoSpaceDE w:val="0"/>
        <w:autoSpaceDN w:val="0"/>
        <w:rPr>
          <w:rFonts w:asciiTheme="minorHAnsi" w:hAnsiTheme="minorHAnsi" w:cstheme="minorHAnsi"/>
          <w:sz w:val="22"/>
          <w:szCs w:val="22"/>
        </w:rPr>
      </w:pPr>
      <w:r w:rsidRPr="005C6B4E">
        <w:rPr>
          <w:rFonts w:asciiTheme="minorHAnsi" w:hAnsiTheme="minorHAnsi" w:cstheme="minorHAnsi"/>
          <w:b/>
          <w:w w:val="105"/>
          <w:sz w:val="22"/>
          <w:szCs w:val="22"/>
        </w:rPr>
        <w:t>Official Reports Website</w:t>
      </w:r>
      <w:r w:rsidR="008B2078" w:rsidRPr="005C6B4E">
        <w:rPr>
          <w:rFonts w:asciiTheme="minorHAnsi" w:hAnsiTheme="minorHAnsi" w:cstheme="minorHAnsi"/>
          <w:b/>
          <w:w w:val="105"/>
          <w:sz w:val="22"/>
          <w:szCs w:val="22"/>
        </w:rPr>
        <w:t>.</w:t>
      </w:r>
      <w:r w:rsidR="008B2078" w:rsidRPr="005C6B4E">
        <w:rPr>
          <w:rFonts w:asciiTheme="minorHAnsi" w:hAnsiTheme="minorHAnsi" w:cstheme="minorHAnsi"/>
          <w:b/>
          <w:spacing w:val="-2"/>
          <w:w w:val="105"/>
          <w:sz w:val="22"/>
          <w:szCs w:val="22"/>
        </w:rPr>
        <w:t xml:space="preserve"> </w:t>
      </w:r>
      <w:r w:rsidR="000E220A" w:rsidRPr="005C6B4E">
        <w:rPr>
          <w:rFonts w:asciiTheme="minorHAnsi" w:hAnsiTheme="minorHAnsi" w:cstheme="minorHAnsi"/>
          <w:b/>
          <w:spacing w:val="-2"/>
          <w:w w:val="105"/>
          <w:sz w:val="22"/>
          <w:szCs w:val="22"/>
        </w:rPr>
        <w:t xml:space="preserve"> </w:t>
      </w:r>
      <w:r w:rsidR="008B2078" w:rsidRPr="005C6B4E">
        <w:rPr>
          <w:rFonts w:asciiTheme="minorHAnsi" w:hAnsiTheme="minorHAnsi" w:cstheme="minorHAnsi"/>
          <w:w w:val="105"/>
          <w:sz w:val="22"/>
          <w:szCs w:val="22"/>
        </w:rPr>
        <w:t>In</w:t>
      </w:r>
      <w:r w:rsidR="008B2078" w:rsidRPr="005C6B4E">
        <w:rPr>
          <w:rFonts w:asciiTheme="minorHAnsi" w:hAnsiTheme="minorHAnsi" w:cstheme="minorHAnsi"/>
          <w:spacing w:val="-7"/>
          <w:w w:val="105"/>
          <w:sz w:val="22"/>
          <w:szCs w:val="22"/>
        </w:rPr>
        <w:t xml:space="preserve"> </w:t>
      </w:r>
      <w:r w:rsidR="008B2078" w:rsidRPr="005C6B4E">
        <w:rPr>
          <w:rFonts w:asciiTheme="minorHAnsi" w:hAnsiTheme="minorHAnsi" w:cstheme="minorHAnsi"/>
          <w:w w:val="105"/>
          <w:sz w:val="22"/>
          <w:szCs w:val="22"/>
        </w:rPr>
        <w:t>addition</w:t>
      </w:r>
      <w:r w:rsidR="008B2078" w:rsidRPr="005C6B4E">
        <w:rPr>
          <w:rFonts w:asciiTheme="minorHAnsi" w:hAnsiTheme="minorHAnsi" w:cstheme="minorHAnsi"/>
          <w:spacing w:val="-3"/>
          <w:w w:val="105"/>
          <w:sz w:val="22"/>
          <w:szCs w:val="22"/>
        </w:rPr>
        <w:t xml:space="preserve"> </w:t>
      </w:r>
      <w:r w:rsidR="008B2078" w:rsidRPr="005C6B4E">
        <w:rPr>
          <w:rFonts w:asciiTheme="minorHAnsi" w:hAnsiTheme="minorHAnsi" w:cstheme="minorHAnsi"/>
          <w:w w:val="105"/>
          <w:sz w:val="22"/>
          <w:szCs w:val="22"/>
        </w:rPr>
        <w:t>to</w:t>
      </w:r>
      <w:r w:rsidR="008B2078" w:rsidRPr="005C6B4E">
        <w:rPr>
          <w:rFonts w:asciiTheme="minorHAnsi" w:hAnsiTheme="minorHAnsi" w:cstheme="minorHAnsi"/>
          <w:spacing w:val="-12"/>
          <w:w w:val="105"/>
          <w:sz w:val="22"/>
          <w:szCs w:val="22"/>
        </w:rPr>
        <w:t xml:space="preserve"> </w:t>
      </w:r>
      <w:r w:rsidR="008B2078" w:rsidRPr="005C6B4E">
        <w:rPr>
          <w:rFonts w:asciiTheme="minorHAnsi" w:hAnsiTheme="minorHAnsi" w:cstheme="minorHAnsi"/>
          <w:w w:val="105"/>
          <w:sz w:val="22"/>
          <w:szCs w:val="22"/>
        </w:rPr>
        <w:t>the</w:t>
      </w:r>
      <w:r w:rsidR="008B2078" w:rsidRPr="005C6B4E">
        <w:rPr>
          <w:rFonts w:asciiTheme="minorHAnsi" w:hAnsiTheme="minorHAnsi" w:cstheme="minorHAnsi"/>
          <w:spacing w:val="-12"/>
          <w:w w:val="105"/>
          <w:sz w:val="22"/>
          <w:szCs w:val="22"/>
        </w:rPr>
        <w:t xml:space="preserve"> </w:t>
      </w:r>
      <w:r w:rsidR="008B2078" w:rsidRPr="005C6B4E">
        <w:rPr>
          <w:rFonts w:asciiTheme="minorHAnsi" w:hAnsiTheme="minorHAnsi" w:cstheme="minorHAnsi"/>
          <w:w w:val="105"/>
          <w:sz w:val="22"/>
          <w:szCs w:val="22"/>
        </w:rPr>
        <w:t>electronic version,</w:t>
      </w:r>
      <w:r w:rsidR="008B2078" w:rsidRPr="005C6B4E">
        <w:rPr>
          <w:rFonts w:asciiTheme="minorHAnsi" w:hAnsiTheme="minorHAnsi" w:cstheme="minorHAnsi"/>
          <w:spacing w:val="-6"/>
          <w:w w:val="105"/>
          <w:sz w:val="22"/>
          <w:szCs w:val="22"/>
        </w:rPr>
        <w:t xml:space="preserve"> </w:t>
      </w:r>
      <w:r w:rsidR="008B2078" w:rsidRPr="005C6B4E">
        <w:rPr>
          <w:rFonts w:asciiTheme="minorHAnsi" w:hAnsiTheme="minorHAnsi" w:cstheme="minorHAnsi"/>
          <w:w w:val="105"/>
          <w:sz w:val="22"/>
          <w:szCs w:val="22"/>
        </w:rPr>
        <w:t>the</w:t>
      </w:r>
      <w:r w:rsidR="008B2078" w:rsidRPr="005C6B4E">
        <w:rPr>
          <w:rFonts w:asciiTheme="minorHAnsi" w:hAnsiTheme="minorHAnsi" w:cstheme="minorHAnsi"/>
          <w:spacing w:val="-10"/>
          <w:w w:val="105"/>
          <w:sz w:val="22"/>
          <w:szCs w:val="22"/>
        </w:rPr>
        <w:t xml:space="preserve"> </w:t>
      </w:r>
      <w:r w:rsidR="008B2078" w:rsidRPr="005C6B4E">
        <w:rPr>
          <w:rFonts w:asciiTheme="minorHAnsi" w:hAnsiTheme="minorHAnsi" w:cstheme="minorHAnsi"/>
          <w:w w:val="105"/>
          <w:sz w:val="22"/>
          <w:szCs w:val="22"/>
        </w:rPr>
        <w:t>Contractor must host</w:t>
      </w:r>
      <w:r w:rsidR="008B2078" w:rsidRPr="005C6B4E">
        <w:rPr>
          <w:rFonts w:asciiTheme="minorHAnsi" w:hAnsiTheme="minorHAnsi" w:cstheme="minorHAnsi"/>
          <w:spacing w:val="-1"/>
          <w:w w:val="105"/>
          <w:sz w:val="22"/>
          <w:szCs w:val="22"/>
        </w:rPr>
        <w:t xml:space="preserve"> </w:t>
      </w:r>
      <w:r w:rsidR="008B2078" w:rsidRPr="005C6B4E">
        <w:rPr>
          <w:rFonts w:asciiTheme="minorHAnsi" w:hAnsiTheme="minorHAnsi" w:cstheme="minorHAnsi"/>
          <w:w w:val="105"/>
          <w:sz w:val="22"/>
          <w:szCs w:val="22"/>
        </w:rPr>
        <w:t xml:space="preserve">a </w:t>
      </w:r>
      <w:r w:rsidRPr="005C6B4E">
        <w:rPr>
          <w:rFonts w:asciiTheme="minorHAnsi" w:hAnsiTheme="minorHAnsi" w:cstheme="minorHAnsi"/>
          <w:w w:val="105"/>
          <w:sz w:val="22"/>
          <w:szCs w:val="22"/>
        </w:rPr>
        <w:t>website</w:t>
      </w:r>
      <w:r w:rsidR="008B2078" w:rsidRPr="005C6B4E">
        <w:rPr>
          <w:rFonts w:asciiTheme="minorHAnsi" w:hAnsiTheme="minorHAnsi" w:cstheme="minorHAnsi"/>
          <w:spacing w:val="-3"/>
          <w:w w:val="105"/>
          <w:sz w:val="22"/>
          <w:szCs w:val="22"/>
        </w:rPr>
        <w:t xml:space="preserve"> </w:t>
      </w:r>
      <w:r w:rsidR="008B2078" w:rsidRPr="005C6B4E">
        <w:rPr>
          <w:rFonts w:asciiTheme="minorHAnsi" w:hAnsiTheme="minorHAnsi" w:cstheme="minorHAnsi"/>
          <w:w w:val="105"/>
          <w:sz w:val="22"/>
          <w:szCs w:val="22"/>
        </w:rPr>
        <w:t>of</w:t>
      </w:r>
      <w:r w:rsidR="008B2078" w:rsidRPr="005C6B4E">
        <w:rPr>
          <w:rFonts w:asciiTheme="minorHAnsi" w:hAnsiTheme="minorHAnsi" w:cstheme="minorHAnsi"/>
          <w:spacing w:val="-5"/>
          <w:w w:val="105"/>
          <w:sz w:val="22"/>
          <w:szCs w:val="22"/>
        </w:rPr>
        <w:t xml:space="preserve"> </w:t>
      </w:r>
      <w:r w:rsidR="008B2078" w:rsidRPr="005C6B4E">
        <w:rPr>
          <w:rFonts w:asciiTheme="minorHAnsi" w:hAnsiTheme="minorHAnsi" w:cstheme="minorHAnsi"/>
          <w:w w:val="105"/>
          <w:sz w:val="22"/>
          <w:szCs w:val="22"/>
        </w:rPr>
        <w:t>California opinions that will be</w:t>
      </w:r>
      <w:r w:rsidR="008B2078" w:rsidRPr="005C6B4E">
        <w:rPr>
          <w:rFonts w:asciiTheme="minorHAnsi" w:hAnsiTheme="minorHAnsi" w:cstheme="minorHAnsi"/>
          <w:spacing w:val="-5"/>
          <w:w w:val="105"/>
          <w:sz w:val="22"/>
          <w:szCs w:val="22"/>
        </w:rPr>
        <w:t xml:space="preserve"> </w:t>
      </w:r>
      <w:r w:rsidR="008B2078" w:rsidRPr="005C6B4E">
        <w:rPr>
          <w:rFonts w:asciiTheme="minorHAnsi" w:hAnsiTheme="minorHAnsi" w:cstheme="minorHAnsi"/>
          <w:w w:val="105"/>
          <w:sz w:val="22"/>
          <w:szCs w:val="22"/>
        </w:rPr>
        <w:t>available to</w:t>
      </w:r>
      <w:r w:rsidR="008B2078" w:rsidRPr="005C6B4E">
        <w:rPr>
          <w:rFonts w:asciiTheme="minorHAnsi" w:hAnsiTheme="minorHAnsi" w:cstheme="minorHAnsi"/>
          <w:spacing w:val="-6"/>
          <w:w w:val="105"/>
          <w:sz w:val="22"/>
          <w:szCs w:val="22"/>
        </w:rPr>
        <w:t xml:space="preserve"> </w:t>
      </w:r>
      <w:r w:rsidR="008B2078" w:rsidRPr="005C6B4E">
        <w:rPr>
          <w:rFonts w:asciiTheme="minorHAnsi" w:hAnsiTheme="minorHAnsi" w:cstheme="minorHAnsi"/>
          <w:w w:val="105"/>
          <w:sz w:val="22"/>
          <w:szCs w:val="22"/>
        </w:rPr>
        <w:t>the</w:t>
      </w:r>
      <w:r w:rsidR="008B2078" w:rsidRPr="005C6B4E">
        <w:rPr>
          <w:rFonts w:asciiTheme="minorHAnsi" w:hAnsiTheme="minorHAnsi" w:cstheme="minorHAnsi"/>
          <w:spacing w:val="-6"/>
          <w:w w:val="105"/>
          <w:sz w:val="22"/>
          <w:szCs w:val="22"/>
        </w:rPr>
        <w:t xml:space="preserve"> </w:t>
      </w:r>
      <w:r w:rsidR="008B2078" w:rsidRPr="005C6B4E">
        <w:rPr>
          <w:rFonts w:asciiTheme="minorHAnsi" w:hAnsiTheme="minorHAnsi" w:cstheme="minorHAnsi"/>
          <w:w w:val="105"/>
          <w:sz w:val="22"/>
          <w:szCs w:val="22"/>
        </w:rPr>
        <w:t>public</w:t>
      </w:r>
      <w:r w:rsidR="008B2078" w:rsidRPr="005C6B4E">
        <w:rPr>
          <w:rFonts w:asciiTheme="minorHAnsi" w:hAnsiTheme="minorHAnsi" w:cstheme="minorHAnsi"/>
          <w:spacing w:val="-5"/>
          <w:w w:val="105"/>
          <w:sz w:val="22"/>
          <w:szCs w:val="22"/>
        </w:rPr>
        <w:t xml:space="preserve"> </w:t>
      </w:r>
      <w:r w:rsidR="008B2078" w:rsidRPr="005C6B4E">
        <w:rPr>
          <w:rFonts w:asciiTheme="minorHAnsi" w:hAnsiTheme="minorHAnsi" w:cstheme="minorHAnsi"/>
          <w:w w:val="105"/>
          <w:sz w:val="22"/>
          <w:szCs w:val="22"/>
        </w:rPr>
        <w:t>at no</w:t>
      </w:r>
      <w:r w:rsidR="008B2078" w:rsidRPr="005C6B4E">
        <w:rPr>
          <w:rFonts w:asciiTheme="minorHAnsi" w:hAnsiTheme="minorHAnsi" w:cstheme="minorHAnsi"/>
          <w:spacing w:val="-4"/>
          <w:w w:val="105"/>
          <w:sz w:val="22"/>
          <w:szCs w:val="22"/>
        </w:rPr>
        <w:t xml:space="preserve"> </w:t>
      </w:r>
      <w:r w:rsidR="008B2078" w:rsidRPr="005C6B4E">
        <w:rPr>
          <w:rFonts w:asciiTheme="minorHAnsi" w:hAnsiTheme="minorHAnsi" w:cstheme="minorHAnsi"/>
          <w:w w:val="105"/>
          <w:sz w:val="22"/>
          <w:szCs w:val="22"/>
        </w:rPr>
        <w:t>charge</w:t>
      </w:r>
      <w:r w:rsidR="008B2078" w:rsidRPr="005C6B4E">
        <w:rPr>
          <w:rFonts w:asciiTheme="minorHAnsi" w:hAnsiTheme="minorHAnsi" w:cstheme="minorHAnsi"/>
          <w:spacing w:val="-4"/>
          <w:w w:val="105"/>
          <w:sz w:val="22"/>
          <w:szCs w:val="22"/>
        </w:rPr>
        <w:t xml:space="preserve"> </w:t>
      </w:r>
      <w:r w:rsidR="008B2078" w:rsidRPr="005C6B4E">
        <w:rPr>
          <w:rFonts w:asciiTheme="minorHAnsi" w:hAnsiTheme="minorHAnsi" w:cstheme="minorHAnsi"/>
          <w:w w:val="105"/>
          <w:sz w:val="22"/>
          <w:szCs w:val="22"/>
        </w:rPr>
        <w:t xml:space="preserve">and linked to the California Courts </w:t>
      </w:r>
      <w:r w:rsidRPr="005C6B4E">
        <w:rPr>
          <w:rFonts w:asciiTheme="minorHAnsi" w:hAnsiTheme="minorHAnsi" w:cstheme="minorHAnsi"/>
          <w:w w:val="105"/>
          <w:sz w:val="22"/>
          <w:szCs w:val="22"/>
        </w:rPr>
        <w:t>website</w:t>
      </w:r>
      <w:r w:rsidR="000E220A" w:rsidRPr="005C6B4E">
        <w:rPr>
          <w:rFonts w:asciiTheme="minorHAnsi" w:hAnsiTheme="minorHAnsi" w:cstheme="minorHAnsi"/>
          <w:w w:val="105"/>
          <w:sz w:val="22"/>
          <w:szCs w:val="22"/>
        </w:rPr>
        <w:t xml:space="preserve"> (</w:t>
      </w:r>
      <w:hyperlink r:id="rId33" w:history="1">
        <w:r w:rsidR="000E220A" w:rsidRPr="005C6B4E">
          <w:rPr>
            <w:rStyle w:val="Hyperlink"/>
            <w:rFonts w:asciiTheme="minorHAnsi" w:hAnsiTheme="minorHAnsi" w:cstheme="minorHAnsi"/>
            <w:w w:val="105"/>
            <w:sz w:val="22"/>
            <w:szCs w:val="22"/>
          </w:rPr>
          <w:t>https://www.courts.ca.gov/</w:t>
        </w:r>
      </w:hyperlink>
      <w:r w:rsidR="000E220A" w:rsidRPr="005C6B4E">
        <w:rPr>
          <w:rFonts w:asciiTheme="minorHAnsi" w:hAnsiTheme="minorHAnsi" w:cstheme="minorHAnsi"/>
          <w:w w:val="105"/>
          <w:sz w:val="22"/>
          <w:szCs w:val="22"/>
        </w:rPr>
        <w:t>)</w:t>
      </w:r>
      <w:r w:rsidR="008B2078" w:rsidRPr="005C6B4E">
        <w:rPr>
          <w:rFonts w:asciiTheme="minorHAnsi" w:hAnsiTheme="minorHAnsi" w:cstheme="minorHAnsi"/>
          <w:w w:val="105"/>
          <w:sz w:val="22"/>
          <w:szCs w:val="22"/>
        </w:rPr>
        <w:t>.</w:t>
      </w:r>
      <w:r w:rsidR="008B2078" w:rsidRPr="005C6B4E">
        <w:rPr>
          <w:rFonts w:asciiTheme="minorHAnsi" w:hAnsiTheme="minorHAnsi" w:cstheme="minorHAnsi"/>
          <w:spacing w:val="40"/>
          <w:w w:val="105"/>
          <w:sz w:val="22"/>
          <w:szCs w:val="22"/>
        </w:rPr>
        <w:t xml:space="preserve"> </w:t>
      </w:r>
      <w:r w:rsidR="008B2078" w:rsidRPr="005C6B4E">
        <w:rPr>
          <w:rFonts w:asciiTheme="minorHAnsi" w:hAnsiTheme="minorHAnsi" w:cstheme="minorHAnsi"/>
          <w:w w:val="105"/>
          <w:sz w:val="22"/>
          <w:szCs w:val="22"/>
        </w:rPr>
        <w:t xml:space="preserve">This </w:t>
      </w:r>
      <w:r w:rsidRPr="005C6B4E">
        <w:rPr>
          <w:rFonts w:asciiTheme="minorHAnsi" w:hAnsiTheme="minorHAnsi" w:cstheme="minorHAnsi"/>
          <w:w w:val="105"/>
          <w:sz w:val="22"/>
          <w:szCs w:val="22"/>
        </w:rPr>
        <w:t>website</w:t>
      </w:r>
      <w:r w:rsidR="008B2078" w:rsidRPr="005C6B4E">
        <w:rPr>
          <w:rFonts w:asciiTheme="minorHAnsi" w:hAnsiTheme="minorHAnsi" w:cstheme="minorHAnsi"/>
          <w:w w:val="105"/>
          <w:sz w:val="22"/>
          <w:szCs w:val="22"/>
        </w:rPr>
        <w:t xml:space="preserve"> must include, as</w:t>
      </w:r>
      <w:r w:rsidR="008B2078" w:rsidRPr="005C6B4E">
        <w:rPr>
          <w:rFonts w:asciiTheme="minorHAnsi" w:hAnsiTheme="minorHAnsi" w:cstheme="minorHAnsi"/>
          <w:spacing w:val="-5"/>
          <w:w w:val="105"/>
          <w:sz w:val="22"/>
          <w:szCs w:val="22"/>
        </w:rPr>
        <w:t xml:space="preserve"> </w:t>
      </w:r>
      <w:r w:rsidR="008B2078" w:rsidRPr="005C6B4E">
        <w:rPr>
          <w:rFonts w:asciiTheme="minorHAnsi" w:hAnsiTheme="minorHAnsi" w:cstheme="minorHAnsi"/>
          <w:w w:val="105"/>
          <w:sz w:val="22"/>
          <w:szCs w:val="22"/>
        </w:rPr>
        <w:t>of</w:t>
      </w:r>
      <w:r w:rsidR="008B2078" w:rsidRPr="005C6B4E">
        <w:rPr>
          <w:rFonts w:asciiTheme="minorHAnsi" w:hAnsiTheme="minorHAnsi" w:cstheme="minorHAnsi"/>
          <w:spacing w:val="-4"/>
          <w:w w:val="105"/>
          <w:sz w:val="22"/>
          <w:szCs w:val="22"/>
        </w:rPr>
        <w:t xml:space="preserve"> </w:t>
      </w:r>
      <w:r w:rsidR="008B2078" w:rsidRPr="005C6B4E">
        <w:rPr>
          <w:rFonts w:asciiTheme="minorHAnsi" w:hAnsiTheme="minorHAnsi" w:cstheme="minorHAnsi"/>
          <w:w w:val="105"/>
          <w:sz w:val="22"/>
          <w:szCs w:val="22"/>
        </w:rPr>
        <w:t>the</w:t>
      </w:r>
      <w:r w:rsidR="008B2078" w:rsidRPr="005C6B4E">
        <w:rPr>
          <w:rFonts w:asciiTheme="minorHAnsi" w:hAnsiTheme="minorHAnsi" w:cstheme="minorHAnsi"/>
          <w:spacing w:val="-2"/>
          <w:w w:val="105"/>
          <w:sz w:val="22"/>
          <w:szCs w:val="22"/>
        </w:rPr>
        <w:t xml:space="preserve"> </w:t>
      </w:r>
      <w:r w:rsidR="008B2078" w:rsidRPr="005C6B4E">
        <w:rPr>
          <w:rFonts w:asciiTheme="minorHAnsi" w:hAnsiTheme="minorHAnsi" w:cstheme="minorHAnsi"/>
          <w:w w:val="105"/>
          <w:sz w:val="22"/>
          <w:szCs w:val="22"/>
        </w:rPr>
        <w:t>effective date</w:t>
      </w:r>
      <w:r w:rsidR="008B2078" w:rsidRPr="005C6B4E">
        <w:rPr>
          <w:rFonts w:asciiTheme="minorHAnsi" w:hAnsiTheme="minorHAnsi" w:cstheme="minorHAnsi"/>
          <w:spacing w:val="-2"/>
          <w:w w:val="105"/>
          <w:sz w:val="22"/>
          <w:szCs w:val="22"/>
        </w:rPr>
        <w:t xml:space="preserve"> </w:t>
      </w:r>
      <w:r w:rsidR="008B2078" w:rsidRPr="005C6B4E">
        <w:rPr>
          <w:rFonts w:asciiTheme="minorHAnsi" w:hAnsiTheme="minorHAnsi" w:cstheme="minorHAnsi"/>
          <w:w w:val="105"/>
          <w:sz w:val="22"/>
          <w:szCs w:val="22"/>
        </w:rPr>
        <w:t xml:space="preserve">of the </w:t>
      </w:r>
      <w:r w:rsidRPr="005C6B4E">
        <w:rPr>
          <w:rFonts w:asciiTheme="minorHAnsi" w:hAnsiTheme="minorHAnsi" w:cstheme="minorHAnsi"/>
          <w:w w:val="105"/>
          <w:sz w:val="22"/>
          <w:szCs w:val="22"/>
        </w:rPr>
        <w:t>Agreement</w:t>
      </w:r>
      <w:r w:rsidR="008B2078" w:rsidRPr="005C6B4E">
        <w:rPr>
          <w:rFonts w:asciiTheme="minorHAnsi" w:hAnsiTheme="minorHAnsi" w:cstheme="minorHAnsi"/>
          <w:w w:val="105"/>
          <w:sz w:val="22"/>
          <w:szCs w:val="22"/>
        </w:rPr>
        <w:t>, the</w:t>
      </w:r>
      <w:r w:rsidR="008B2078" w:rsidRPr="005C6B4E">
        <w:rPr>
          <w:rFonts w:asciiTheme="minorHAnsi" w:hAnsiTheme="minorHAnsi" w:cstheme="minorHAnsi"/>
          <w:spacing w:val="-4"/>
          <w:w w:val="105"/>
          <w:sz w:val="22"/>
          <w:szCs w:val="22"/>
        </w:rPr>
        <w:t xml:space="preserve"> </w:t>
      </w:r>
      <w:r w:rsidR="008B2078" w:rsidRPr="005C6B4E">
        <w:rPr>
          <w:rFonts w:asciiTheme="minorHAnsi" w:hAnsiTheme="minorHAnsi" w:cstheme="minorHAnsi"/>
          <w:w w:val="105"/>
          <w:sz w:val="22"/>
          <w:szCs w:val="22"/>
        </w:rPr>
        <w:t>official text</w:t>
      </w:r>
      <w:r w:rsidR="008B2078" w:rsidRPr="005C6B4E">
        <w:rPr>
          <w:rFonts w:asciiTheme="minorHAnsi" w:hAnsiTheme="minorHAnsi" w:cstheme="minorHAnsi"/>
          <w:spacing w:val="-4"/>
          <w:w w:val="105"/>
          <w:sz w:val="22"/>
          <w:szCs w:val="22"/>
        </w:rPr>
        <w:t xml:space="preserve"> </w:t>
      </w:r>
      <w:r w:rsidR="008B2078" w:rsidRPr="005C6B4E">
        <w:rPr>
          <w:rFonts w:asciiTheme="minorHAnsi" w:hAnsiTheme="minorHAnsi" w:cstheme="minorHAnsi"/>
          <w:w w:val="105"/>
          <w:sz w:val="22"/>
          <w:szCs w:val="22"/>
        </w:rPr>
        <w:t>of</w:t>
      </w:r>
      <w:r w:rsidR="008B2078" w:rsidRPr="005C6B4E">
        <w:rPr>
          <w:rFonts w:asciiTheme="minorHAnsi" w:hAnsiTheme="minorHAnsi" w:cstheme="minorHAnsi"/>
          <w:spacing w:val="-10"/>
          <w:w w:val="105"/>
          <w:sz w:val="22"/>
          <w:szCs w:val="22"/>
        </w:rPr>
        <w:t xml:space="preserve"> </w:t>
      </w:r>
      <w:r w:rsidR="008B2078" w:rsidRPr="005C6B4E">
        <w:rPr>
          <w:rFonts w:asciiTheme="minorHAnsi" w:hAnsiTheme="minorHAnsi" w:cstheme="minorHAnsi"/>
          <w:w w:val="105"/>
          <w:sz w:val="22"/>
          <w:szCs w:val="22"/>
        </w:rPr>
        <w:t>opinions</w:t>
      </w:r>
      <w:r w:rsidR="008B2078" w:rsidRPr="005C6B4E">
        <w:rPr>
          <w:rFonts w:asciiTheme="minorHAnsi" w:hAnsiTheme="minorHAnsi" w:cstheme="minorHAnsi"/>
          <w:spacing w:val="-1"/>
          <w:w w:val="105"/>
          <w:sz w:val="22"/>
          <w:szCs w:val="22"/>
        </w:rPr>
        <w:t xml:space="preserve"> </w:t>
      </w:r>
      <w:r w:rsidR="008B2078" w:rsidRPr="005C6B4E">
        <w:rPr>
          <w:rFonts w:asciiTheme="minorHAnsi" w:hAnsiTheme="minorHAnsi" w:cstheme="minorHAnsi"/>
          <w:w w:val="105"/>
          <w:sz w:val="22"/>
          <w:szCs w:val="22"/>
        </w:rPr>
        <w:t>from volume 1,</w:t>
      </w:r>
      <w:r w:rsidR="008B2078" w:rsidRPr="005C6B4E">
        <w:rPr>
          <w:rFonts w:asciiTheme="minorHAnsi" w:hAnsiTheme="minorHAnsi" w:cstheme="minorHAnsi"/>
          <w:spacing w:val="-10"/>
          <w:w w:val="105"/>
          <w:sz w:val="22"/>
          <w:szCs w:val="22"/>
        </w:rPr>
        <w:t xml:space="preserve"> </w:t>
      </w:r>
      <w:r w:rsidR="008B2078" w:rsidRPr="005C6B4E">
        <w:rPr>
          <w:rFonts w:asciiTheme="minorHAnsi" w:hAnsiTheme="minorHAnsi" w:cstheme="minorHAnsi"/>
          <w:w w:val="105"/>
          <w:sz w:val="22"/>
          <w:szCs w:val="22"/>
        </w:rPr>
        <w:t>California</w:t>
      </w:r>
      <w:r w:rsidR="008B2078" w:rsidRPr="005C6B4E">
        <w:rPr>
          <w:rFonts w:asciiTheme="minorHAnsi" w:hAnsiTheme="minorHAnsi" w:cstheme="minorHAnsi"/>
          <w:spacing w:val="12"/>
          <w:w w:val="105"/>
          <w:sz w:val="22"/>
          <w:szCs w:val="22"/>
        </w:rPr>
        <w:t xml:space="preserve"> </w:t>
      </w:r>
      <w:r w:rsidR="008B2078" w:rsidRPr="005C6B4E">
        <w:rPr>
          <w:rFonts w:asciiTheme="minorHAnsi" w:hAnsiTheme="minorHAnsi" w:cstheme="minorHAnsi"/>
          <w:w w:val="105"/>
          <w:sz w:val="22"/>
          <w:szCs w:val="22"/>
        </w:rPr>
        <w:t>Reports</w:t>
      </w:r>
      <w:r w:rsidR="008B2078" w:rsidRPr="005C6B4E">
        <w:rPr>
          <w:rFonts w:asciiTheme="minorHAnsi" w:hAnsiTheme="minorHAnsi" w:cstheme="minorHAnsi"/>
          <w:spacing w:val="-7"/>
          <w:w w:val="105"/>
          <w:sz w:val="22"/>
          <w:szCs w:val="22"/>
        </w:rPr>
        <w:t xml:space="preserve"> </w:t>
      </w:r>
      <w:r w:rsidR="008B2078" w:rsidRPr="005C6B4E">
        <w:rPr>
          <w:rFonts w:asciiTheme="minorHAnsi" w:hAnsiTheme="minorHAnsi" w:cstheme="minorHAnsi"/>
          <w:w w:val="105"/>
          <w:sz w:val="22"/>
          <w:szCs w:val="22"/>
        </w:rPr>
        <w:t>(</w:t>
      </w:r>
      <w:r w:rsidR="00BC2133" w:rsidRPr="005C6B4E">
        <w:rPr>
          <w:rFonts w:asciiTheme="minorHAnsi" w:hAnsiTheme="minorHAnsi" w:cstheme="minorHAnsi"/>
          <w:w w:val="105"/>
          <w:sz w:val="22"/>
          <w:szCs w:val="22"/>
        </w:rPr>
        <w:t>1</w:t>
      </w:r>
      <w:r w:rsidR="008B2078" w:rsidRPr="005C6B4E">
        <w:rPr>
          <w:rFonts w:asciiTheme="minorHAnsi" w:hAnsiTheme="minorHAnsi" w:cstheme="minorHAnsi"/>
          <w:w w:val="105"/>
          <w:sz w:val="22"/>
          <w:szCs w:val="22"/>
        </w:rPr>
        <w:t>850- 1851),</w:t>
      </w:r>
      <w:r w:rsidR="008B2078" w:rsidRPr="005C6B4E">
        <w:rPr>
          <w:rFonts w:asciiTheme="minorHAnsi" w:hAnsiTheme="minorHAnsi" w:cstheme="minorHAnsi"/>
          <w:spacing w:val="-1"/>
          <w:w w:val="105"/>
          <w:sz w:val="22"/>
          <w:szCs w:val="22"/>
        </w:rPr>
        <w:t xml:space="preserve"> </w:t>
      </w:r>
      <w:r w:rsidR="008B2078" w:rsidRPr="005C6B4E">
        <w:rPr>
          <w:rFonts w:asciiTheme="minorHAnsi" w:hAnsiTheme="minorHAnsi" w:cstheme="minorHAnsi"/>
          <w:w w:val="105"/>
          <w:sz w:val="22"/>
          <w:szCs w:val="22"/>
        </w:rPr>
        <w:t>and volume 1,</w:t>
      </w:r>
      <w:r w:rsidR="008B2078" w:rsidRPr="005C6B4E">
        <w:rPr>
          <w:rFonts w:asciiTheme="minorHAnsi" w:hAnsiTheme="minorHAnsi" w:cstheme="minorHAnsi"/>
          <w:spacing w:val="-9"/>
          <w:w w:val="105"/>
          <w:sz w:val="22"/>
          <w:szCs w:val="22"/>
        </w:rPr>
        <w:t xml:space="preserve"> </w:t>
      </w:r>
      <w:r w:rsidR="008B2078" w:rsidRPr="005C6B4E">
        <w:rPr>
          <w:rFonts w:asciiTheme="minorHAnsi" w:hAnsiTheme="minorHAnsi" w:cstheme="minorHAnsi"/>
          <w:w w:val="105"/>
          <w:sz w:val="22"/>
          <w:szCs w:val="22"/>
        </w:rPr>
        <w:t>California Appellate Reports</w:t>
      </w:r>
      <w:r w:rsidR="008B2078" w:rsidRPr="005C6B4E">
        <w:rPr>
          <w:rFonts w:asciiTheme="minorHAnsi" w:hAnsiTheme="minorHAnsi" w:cstheme="minorHAnsi"/>
          <w:spacing w:val="-3"/>
          <w:w w:val="105"/>
          <w:sz w:val="22"/>
          <w:szCs w:val="22"/>
        </w:rPr>
        <w:t xml:space="preserve"> </w:t>
      </w:r>
      <w:r w:rsidR="008B2078" w:rsidRPr="005C6B4E">
        <w:rPr>
          <w:rFonts w:asciiTheme="minorHAnsi" w:hAnsiTheme="minorHAnsi" w:cstheme="minorHAnsi"/>
          <w:w w:val="105"/>
          <w:sz w:val="22"/>
          <w:szCs w:val="22"/>
        </w:rPr>
        <w:t>(1905), through all opinions</w:t>
      </w:r>
      <w:r w:rsidR="008B2078" w:rsidRPr="005C6B4E">
        <w:rPr>
          <w:rFonts w:asciiTheme="minorHAnsi" w:hAnsiTheme="minorHAnsi" w:cstheme="minorHAnsi"/>
          <w:spacing w:val="-1"/>
          <w:w w:val="105"/>
          <w:sz w:val="22"/>
          <w:szCs w:val="22"/>
        </w:rPr>
        <w:t xml:space="preserve"> </w:t>
      </w:r>
      <w:r w:rsidR="008B2078" w:rsidRPr="005C6B4E">
        <w:rPr>
          <w:rFonts w:asciiTheme="minorHAnsi" w:hAnsiTheme="minorHAnsi" w:cstheme="minorHAnsi"/>
          <w:w w:val="105"/>
          <w:sz w:val="22"/>
          <w:szCs w:val="22"/>
        </w:rPr>
        <w:t>that have been published as</w:t>
      </w:r>
      <w:r w:rsidR="008B2078" w:rsidRPr="005C6B4E">
        <w:rPr>
          <w:rFonts w:asciiTheme="minorHAnsi" w:hAnsiTheme="minorHAnsi" w:cstheme="minorHAnsi"/>
          <w:spacing w:val="-5"/>
          <w:w w:val="105"/>
          <w:sz w:val="22"/>
          <w:szCs w:val="22"/>
        </w:rPr>
        <w:t xml:space="preserve"> </w:t>
      </w:r>
      <w:r w:rsidR="008B2078" w:rsidRPr="005C6B4E">
        <w:rPr>
          <w:rFonts w:asciiTheme="minorHAnsi" w:hAnsiTheme="minorHAnsi" w:cstheme="minorHAnsi"/>
          <w:w w:val="105"/>
          <w:sz w:val="22"/>
          <w:szCs w:val="22"/>
        </w:rPr>
        <w:t>final versions in the</w:t>
      </w:r>
      <w:r w:rsidR="008B2078" w:rsidRPr="005C6B4E">
        <w:rPr>
          <w:rFonts w:asciiTheme="minorHAnsi" w:hAnsiTheme="minorHAnsi" w:cstheme="minorHAnsi"/>
          <w:spacing w:val="-7"/>
          <w:w w:val="105"/>
          <w:sz w:val="22"/>
          <w:szCs w:val="22"/>
        </w:rPr>
        <w:t xml:space="preserve"> </w:t>
      </w:r>
      <w:r w:rsidR="008B2078" w:rsidRPr="005C6B4E">
        <w:rPr>
          <w:rFonts w:asciiTheme="minorHAnsi" w:hAnsiTheme="minorHAnsi" w:cstheme="minorHAnsi"/>
          <w:w w:val="105"/>
          <w:sz w:val="22"/>
          <w:szCs w:val="22"/>
        </w:rPr>
        <w:t>Official</w:t>
      </w:r>
      <w:r w:rsidR="008B2078" w:rsidRPr="005C6B4E">
        <w:rPr>
          <w:rFonts w:asciiTheme="minorHAnsi" w:hAnsiTheme="minorHAnsi" w:cstheme="minorHAnsi"/>
          <w:spacing w:val="27"/>
          <w:w w:val="105"/>
          <w:sz w:val="22"/>
          <w:szCs w:val="22"/>
        </w:rPr>
        <w:t xml:space="preserve"> </w:t>
      </w:r>
      <w:r w:rsidR="008B2078" w:rsidRPr="005C6B4E">
        <w:rPr>
          <w:rFonts w:asciiTheme="minorHAnsi" w:hAnsiTheme="minorHAnsi" w:cstheme="minorHAnsi"/>
          <w:w w:val="105"/>
          <w:sz w:val="22"/>
          <w:szCs w:val="22"/>
        </w:rPr>
        <w:t>Reports bound</w:t>
      </w:r>
      <w:r w:rsidR="008B2078" w:rsidRPr="005C6B4E">
        <w:rPr>
          <w:rFonts w:asciiTheme="minorHAnsi" w:hAnsiTheme="minorHAnsi" w:cstheme="minorHAnsi"/>
          <w:spacing w:val="17"/>
          <w:w w:val="105"/>
          <w:sz w:val="22"/>
          <w:szCs w:val="22"/>
        </w:rPr>
        <w:t xml:space="preserve"> </w:t>
      </w:r>
      <w:r w:rsidR="008B2078" w:rsidRPr="005C6B4E">
        <w:rPr>
          <w:rFonts w:asciiTheme="minorHAnsi" w:hAnsiTheme="minorHAnsi" w:cstheme="minorHAnsi"/>
          <w:w w:val="105"/>
          <w:sz w:val="22"/>
          <w:szCs w:val="22"/>
        </w:rPr>
        <w:t>volumes</w:t>
      </w:r>
      <w:r w:rsidR="008B2078" w:rsidRPr="005C6B4E">
        <w:rPr>
          <w:rFonts w:asciiTheme="minorHAnsi" w:hAnsiTheme="minorHAnsi" w:cstheme="minorHAnsi"/>
          <w:spacing w:val="-2"/>
          <w:w w:val="105"/>
          <w:sz w:val="22"/>
          <w:szCs w:val="22"/>
        </w:rPr>
        <w:t xml:space="preserve"> </w:t>
      </w:r>
      <w:r w:rsidR="008B2078" w:rsidRPr="005C6B4E">
        <w:rPr>
          <w:rFonts w:asciiTheme="minorHAnsi" w:hAnsiTheme="minorHAnsi" w:cstheme="minorHAnsi"/>
          <w:w w:val="105"/>
          <w:sz w:val="22"/>
          <w:szCs w:val="22"/>
        </w:rPr>
        <w:t>by</w:t>
      </w:r>
      <w:r w:rsidR="008B2078" w:rsidRPr="005C6B4E">
        <w:rPr>
          <w:rFonts w:asciiTheme="minorHAnsi" w:hAnsiTheme="minorHAnsi" w:cstheme="minorHAnsi"/>
          <w:spacing w:val="-3"/>
          <w:w w:val="105"/>
          <w:sz w:val="22"/>
          <w:szCs w:val="22"/>
        </w:rPr>
        <w:t xml:space="preserve"> </w:t>
      </w:r>
      <w:r w:rsidR="008B2078" w:rsidRPr="005C6B4E">
        <w:rPr>
          <w:rFonts w:asciiTheme="minorHAnsi" w:hAnsiTheme="minorHAnsi" w:cstheme="minorHAnsi"/>
          <w:w w:val="105"/>
          <w:sz w:val="22"/>
          <w:szCs w:val="22"/>
        </w:rPr>
        <w:t>that time.</w:t>
      </w:r>
      <w:r w:rsidR="008B2078" w:rsidRPr="005C6B4E">
        <w:rPr>
          <w:rFonts w:asciiTheme="minorHAnsi" w:hAnsiTheme="minorHAnsi" w:cstheme="minorHAnsi"/>
          <w:spacing w:val="40"/>
          <w:w w:val="105"/>
          <w:sz w:val="22"/>
          <w:szCs w:val="22"/>
        </w:rPr>
        <w:t xml:space="preserve"> </w:t>
      </w:r>
      <w:r w:rsidR="008B2078" w:rsidRPr="005C6B4E">
        <w:rPr>
          <w:rFonts w:asciiTheme="minorHAnsi" w:hAnsiTheme="minorHAnsi" w:cstheme="minorHAnsi"/>
          <w:w w:val="105"/>
          <w:sz w:val="22"/>
          <w:szCs w:val="22"/>
        </w:rPr>
        <w:t>Opinions must thereafter be added to</w:t>
      </w:r>
      <w:r w:rsidR="008B2078" w:rsidRPr="005C6B4E">
        <w:rPr>
          <w:rFonts w:asciiTheme="minorHAnsi" w:hAnsiTheme="minorHAnsi" w:cstheme="minorHAnsi"/>
          <w:spacing w:val="-6"/>
          <w:w w:val="105"/>
          <w:sz w:val="22"/>
          <w:szCs w:val="22"/>
        </w:rPr>
        <w:t xml:space="preserve"> </w:t>
      </w:r>
      <w:r w:rsidR="008B2078" w:rsidRPr="005C6B4E">
        <w:rPr>
          <w:rFonts w:asciiTheme="minorHAnsi" w:hAnsiTheme="minorHAnsi" w:cstheme="minorHAnsi"/>
          <w:w w:val="105"/>
          <w:sz w:val="22"/>
          <w:szCs w:val="22"/>
        </w:rPr>
        <w:t xml:space="preserve">the </w:t>
      </w:r>
      <w:r w:rsidRPr="005C6B4E">
        <w:rPr>
          <w:rFonts w:asciiTheme="minorHAnsi" w:hAnsiTheme="minorHAnsi" w:cstheme="minorHAnsi"/>
          <w:w w:val="105"/>
          <w:sz w:val="22"/>
          <w:szCs w:val="22"/>
        </w:rPr>
        <w:t>website</w:t>
      </w:r>
      <w:r w:rsidR="008B2078" w:rsidRPr="005C6B4E">
        <w:rPr>
          <w:rFonts w:asciiTheme="minorHAnsi" w:hAnsiTheme="minorHAnsi" w:cstheme="minorHAnsi"/>
          <w:w w:val="105"/>
          <w:sz w:val="22"/>
          <w:szCs w:val="22"/>
        </w:rPr>
        <w:t xml:space="preserve"> no </w:t>
      </w:r>
      <w:r w:rsidR="008B2078" w:rsidRPr="005C6B4E">
        <w:rPr>
          <w:rFonts w:asciiTheme="minorHAnsi" w:hAnsiTheme="minorHAnsi" w:cstheme="minorHAnsi"/>
          <w:w w:val="105"/>
          <w:sz w:val="22"/>
          <w:szCs w:val="22"/>
        </w:rPr>
        <w:lastRenderedPageBreak/>
        <w:t>later than the</w:t>
      </w:r>
      <w:r w:rsidR="008B2078" w:rsidRPr="005C6B4E">
        <w:rPr>
          <w:rFonts w:asciiTheme="minorHAnsi" w:hAnsiTheme="minorHAnsi" w:cstheme="minorHAnsi"/>
          <w:spacing w:val="-3"/>
          <w:w w:val="105"/>
          <w:sz w:val="22"/>
          <w:szCs w:val="22"/>
        </w:rPr>
        <w:t xml:space="preserve"> </w:t>
      </w:r>
      <w:r w:rsidR="008B2078" w:rsidRPr="005C6B4E">
        <w:rPr>
          <w:rFonts w:asciiTheme="minorHAnsi" w:hAnsiTheme="minorHAnsi" w:cstheme="minorHAnsi"/>
          <w:w w:val="105"/>
          <w:sz w:val="22"/>
          <w:szCs w:val="22"/>
        </w:rPr>
        <w:t xml:space="preserve">approximate time </w:t>
      </w:r>
      <w:r w:rsidRPr="005C6B4E">
        <w:rPr>
          <w:rFonts w:asciiTheme="minorHAnsi" w:hAnsiTheme="minorHAnsi" w:cstheme="minorHAnsi"/>
          <w:w w:val="105"/>
          <w:sz w:val="22"/>
          <w:szCs w:val="22"/>
        </w:rPr>
        <w:t xml:space="preserve">the </w:t>
      </w:r>
      <w:r w:rsidR="008B2078" w:rsidRPr="005C6B4E">
        <w:rPr>
          <w:rFonts w:asciiTheme="minorHAnsi" w:hAnsiTheme="minorHAnsi" w:cstheme="minorHAnsi"/>
          <w:w w:val="105"/>
          <w:sz w:val="22"/>
          <w:szCs w:val="22"/>
        </w:rPr>
        <w:t>final versions of</w:t>
      </w:r>
      <w:r w:rsidR="008B2078" w:rsidRPr="005C6B4E">
        <w:rPr>
          <w:rFonts w:asciiTheme="minorHAnsi" w:hAnsiTheme="minorHAnsi" w:cstheme="minorHAnsi"/>
          <w:spacing w:val="-5"/>
          <w:w w:val="105"/>
          <w:sz w:val="22"/>
          <w:szCs w:val="22"/>
        </w:rPr>
        <w:t xml:space="preserve"> </w:t>
      </w:r>
      <w:r w:rsidR="008B2078" w:rsidRPr="005C6B4E">
        <w:rPr>
          <w:rFonts w:asciiTheme="minorHAnsi" w:hAnsiTheme="minorHAnsi" w:cstheme="minorHAnsi"/>
          <w:w w:val="105"/>
          <w:sz w:val="22"/>
          <w:szCs w:val="22"/>
        </w:rPr>
        <w:t>opinions</w:t>
      </w:r>
      <w:r w:rsidR="000E220A" w:rsidRPr="005C6B4E">
        <w:rPr>
          <w:rFonts w:asciiTheme="minorHAnsi" w:hAnsiTheme="minorHAnsi" w:cstheme="minorHAnsi"/>
          <w:w w:val="105"/>
          <w:sz w:val="22"/>
          <w:szCs w:val="22"/>
        </w:rPr>
        <w:t xml:space="preserve"> </w:t>
      </w:r>
      <w:r w:rsidR="008B2078" w:rsidRPr="005C6B4E">
        <w:rPr>
          <w:rFonts w:asciiTheme="minorHAnsi" w:hAnsiTheme="minorHAnsi" w:cstheme="minorHAnsi"/>
          <w:w w:val="105"/>
          <w:sz w:val="22"/>
          <w:szCs w:val="22"/>
        </w:rPr>
        <w:t>prepared for</w:t>
      </w:r>
      <w:r w:rsidR="008B2078" w:rsidRPr="005C6B4E">
        <w:rPr>
          <w:rFonts w:asciiTheme="minorHAnsi" w:hAnsiTheme="minorHAnsi" w:cstheme="minorHAnsi"/>
          <w:spacing w:val="-4"/>
          <w:w w:val="105"/>
          <w:sz w:val="22"/>
          <w:szCs w:val="22"/>
        </w:rPr>
        <w:t xml:space="preserve"> </w:t>
      </w:r>
      <w:r w:rsidR="008B2078" w:rsidRPr="005C6B4E">
        <w:rPr>
          <w:rFonts w:asciiTheme="minorHAnsi" w:hAnsiTheme="minorHAnsi" w:cstheme="minorHAnsi"/>
          <w:w w:val="105"/>
          <w:sz w:val="22"/>
          <w:szCs w:val="22"/>
        </w:rPr>
        <w:t>the</w:t>
      </w:r>
      <w:r w:rsidR="008B2078" w:rsidRPr="005C6B4E">
        <w:rPr>
          <w:rFonts w:asciiTheme="minorHAnsi" w:hAnsiTheme="minorHAnsi" w:cstheme="minorHAnsi"/>
          <w:spacing w:val="-10"/>
          <w:w w:val="105"/>
          <w:sz w:val="22"/>
          <w:szCs w:val="22"/>
        </w:rPr>
        <w:t xml:space="preserve"> </w:t>
      </w:r>
      <w:r w:rsidR="008B2078" w:rsidRPr="005C6B4E">
        <w:rPr>
          <w:rFonts w:asciiTheme="minorHAnsi" w:hAnsiTheme="minorHAnsi" w:cstheme="minorHAnsi"/>
          <w:w w:val="105"/>
          <w:sz w:val="22"/>
          <w:szCs w:val="22"/>
        </w:rPr>
        <w:t>Official</w:t>
      </w:r>
      <w:r w:rsidR="008B2078" w:rsidRPr="005C6B4E">
        <w:rPr>
          <w:rFonts w:asciiTheme="minorHAnsi" w:hAnsiTheme="minorHAnsi" w:cstheme="minorHAnsi"/>
          <w:spacing w:val="17"/>
          <w:w w:val="105"/>
          <w:sz w:val="22"/>
          <w:szCs w:val="22"/>
        </w:rPr>
        <w:t xml:space="preserve"> </w:t>
      </w:r>
      <w:r w:rsidR="008B2078" w:rsidRPr="005C6B4E">
        <w:rPr>
          <w:rFonts w:asciiTheme="minorHAnsi" w:hAnsiTheme="minorHAnsi" w:cstheme="minorHAnsi"/>
          <w:w w:val="105"/>
          <w:sz w:val="22"/>
          <w:szCs w:val="22"/>
        </w:rPr>
        <w:t>Reports</w:t>
      </w:r>
      <w:r w:rsidR="008B2078" w:rsidRPr="005C6B4E">
        <w:rPr>
          <w:rFonts w:asciiTheme="minorHAnsi" w:hAnsiTheme="minorHAnsi" w:cstheme="minorHAnsi"/>
          <w:spacing w:val="-2"/>
          <w:w w:val="105"/>
          <w:sz w:val="22"/>
          <w:szCs w:val="22"/>
        </w:rPr>
        <w:t xml:space="preserve"> </w:t>
      </w:r>
      <w:r w:rsidR="008B2078" w:rsidRPr="005C6B4E">
        <w:rPr>
          <w:rFonts w:asciiTheme="minorHAnsi" w:hAnsiTheme="minorHAnsi" w:cstheme="minorHAnsi"/>
          <w:w w:val="105"/>
          <w:sz w:val="22"/>
          <w:szCs w:val="22"/>
        </w:rPr>
        <w:t>bound volumes</w:t>
      </w:r>
      <w:r w:rsidR="008B2078" w:rsidRPr="005C6B4E">
        <w:rPr>
          <w:rFonts w:asciiTheme="minorHAnsi" w:hAnsiTheme="minorHAnsi" w:cstheme="minorHAnsi"/>
          <w:spacing w:val="-4"/>
          <w:w w:val="105"/>
          <w:sz w:val="22"/>
          <w:szCs w:val="22"/>
        </w:rPr>
        <w:t xml:space="preserve"> </w:t>
      </w:r>
      <w:r w:rsidR="008B2078" w:rsidRPr="005C6B4E">
        <w:rPr>
          <w:rFonts w:asciiTheme="minorHAnsi" w:hAnsiTheme="minorHAnsi" w:cstheme="minorHAnsi"/>
          <w:w w:val="105"/>
          <w:sz w:val="22"/>
          <w:szCs w:val="22"/>
        </w:rPr>
        <w:t>are</w:t>
      </w:r>
      <w:r w:rsidR="008B2078" w:rsidRPr="005C6B4E">
        <w:rPr>
          <w:rFonts w:asciiTheme="minorHAnsi" w:hAnsiTheme="minorHAnsi" w:cstheme="minorHAnsi"/>
          <w:spacing w:val="-10"/>
          <w:w w:val="105"/>
          <w:sz w:val="22"/>
          <w:szCs w:val="22"/>
        </w:rPr>
        <w:t xml:space="preserve"> </w:t>
      </w:r>
      <w:r w:rsidR="008B2078" w:rsidRPr="005C6B4E">
        <w:rPr>
          <w:rFonts w:asciiTheme="minorHAnsi" w:hAnsiTheme="minorHAnsi" w:cstheme="minorHAnsi"/>
          <w:w w:val="105"/>
          <w:sz w:val="22"/>
          <w:szCs w:val="22"/>
        </w:rPr>
        <w:t>available.</w:t>
      </w:r>
      <w:r w:rsidR="008B2078" w:rsidRPr="005C6B4E">
        <w:rPr>
          <w:rFonts w:asciiTheme="minorHAnsi" w:hAnsiTheme="minorHAnsi" w:cstheme="minorHAnsi"/>
          <w:spacing w:val="35"/>
          <w:w w:val="105"/>
          <w:sz w:val="22"/>
          <w:szCs w:val="22"/>
        </w:rPr>
        <w:t xml:space="preserve"> </w:t>
      </w:r>
      <w:r w:rsidR="008B2078" w:rsidRPr="005C6B4E">
        <w:rPr>
          <w:rFonts w:asciiTheme="minorHAnsi" w:hAnsiTheme="minorHAnsi" w:cstheme="minorHAnsi"/>
          <w:w w:val="105"/>
          <w:sz w:val="22"/>
          <w:szCs w:val="22"/>
        </w:rPr>
        <w:t>This</w:t>
      </w:r>
      <w:r w:rsidR="008B2078" w:rsidRPr="005C6B4E">
        <w:rPr>
          <w:rFonts w:asciiTheme="minorHAnsi" w:hAnsiTheme="minorHAnsi" w:cstheme="minorHAnsi"/>
          <w:spacing w:val="-4"/>
          <w:w w:val="105"/>
          <w:sz w:val="22"/>
          <w:szCs w:val="22"/>
        </w:rPr>
        <w:t xml:space="preserve"> </w:t>
      </w:r>
      <w:r w:rsidR="000E220A" w:rsidRPr="005C6B4E">
        <w:rPr>
          <w:rFonts w:asciiTheme="minorHAnsi" w:hAnsiTheme="minorHAnsi" w:cstheme="minorHAnsi"/>
          <w:w w:val="105"/>
          <w:sz w:val="22"/>
          <w:szCs w:val="22"/>
        </w:rPr>
        <w:t>website</w:t>
      </w:r>
      <w:r w:rsidR="008B2078" w:rsidRPr="005C6B4E">
        <w:rPr>
          <w:rFonts w:asciiTheme="minorHAnsi" w:hAnsiTheme="minorHAnsi" w:cstheme="minorHAnsi"/>
          <w:w w:val="105"/>
          <w:sz w:val="22"/>
          <w:szCs w:val="22"/>
        </w:rPr>
        <w:t xml:space="preserve"> must have</w:t>
      </w:r>
      <w:r w:rsidR="008B2078" w:rsidRPr="005C6B4E">
        <w:rPr>
          <w:rFonts w:asciiTheme="minorHAnsi" w:hAnsiTheme="minorHAnsi" w:cstheme="minorHAnsi"/>
          <w:spacing w:val="-7"/>
          <w:w w:val="105"/>
          <w:sz w:val="22"/>
          <w:szCs w:val="22"/>
        </w:rPr>
        <w:t xml:space="preserve"> </w:t>
      </w:r>
      <w:r w:rsidR="008B2078" w:rsidRPr="005C6B4E">
        <w:rPr>
          <w:rFonts w:asciiTheme="minorHAnsi" w:hAnsiTheme="minorHAnsi" w:cstheme="minorHAnsi"/>
          <w:w w:val="105"/>
          <w:sz w:val="22"/>
          <w:szCs w:val="22"/>
        </w:rPr>
        <w:t>at least the same approximate functionality,</w:t>
      </w:r>
      <w:r w:rsidR="008B2078" w:rsidRPr="005C6B4E">
        <w:rPr>
          <w:rFonts w:asciiTheme="minorHAnsi" w:hAnsiTheme="minorHAnsi" w:cstheme="minorHAnsi"/>
          <w:spacing w:val="-5"/>
          <w:w w:val="105"/>
          <w:sz w:val="22"/>
          <w:szCs w:val="22"/>
        </w:rPr>
        <w:t xml:space="preserve"> </w:t>
      </w:r>
      <w:r w:rsidR="008B2078" w:rsidRPr="005C6B4E">
        <w:rPr>
          <w:rFonts w:asciiTheme="minorHAnsi" w:hAnsiTheme="minorHAnsi" w:cstheme="minorHAnsi"/>
          <w:w w:val="105"/>
          <w:sz w:val="22"/>
          <w:szCs w:val="22"/>
        </w:rPr>
        <w:t>authenticity of</w:t>
      </w:r>
      <w:r w:rsidR="008B2078" w:rsidRPr="005C6B4E">
        <w:rPr>
          <w:rFonts w:asciiTheme="minorHAnsi" w:hAnsiTheme="minorHAnsi" w:cstheme="minorHAnsi"/>
          <w:spacing w:val="-4"/>
          <w:w w:val="105"/>
          <w:sz w:val="22"/>
          <w:szCs w:val="22"/>
        </w:rPr>
        <w:t xml:space="preserve"> </w:t>
      </w:r>
      <w:r w:rsidR="008B2078" w:rsidRPr="005C6B4E">
        <w:rPr>
          <w:rFonts w:asciiTheme="minorHAnsi" w:hAnsiTheme="minorHAnsi" w:cstheme="minorHAnsi"/>
          <w:w w:val="105"/>
          <w:sz w:val="22"/>
          <w:szCs w:val="22"/>
        </w:rPr>
        <w:t>opinion text, and search/find</w:t>
      </w:r>
      <w:r w:rsidR="008B2078" w:rsidRPr="005C6B4E">
        <w:rPr>
          <w:rFonts w:asciiTheme="minorHAnsi" w:hAnsiTheme="minorHAnsi" w:cstheme="minorHAnsi"/>
          <w:spacing w:val="27"/>
          <w:w w:val="105"/>
          <w:sz w:val="22"/>
          <w:szCs w:val="22"/>
        </w:rPr>
        <w:t xml:space="preserve"> </w:t>
      </w:r>
      <w:r w:rsidR="008B2078" w:rsidRPr="005C6B4E">
        <w:rPr>
          <w:rFonts w:asciiTheme="minorHAnsi" w:hAnsiTheme="minorHAnsi" w:cstheme="minorHAnsi"/>
          <w:w w:val="105"/>
          <w:sz w:val="22"/>
          <w:szCs w:val="22"/>
        </w:rPr>
        <w:t>utilities</w:t>
      </w:r>
      <w:r w:rsidR="008B2078" w:rsidRPr="005C6B4E">
        <w:rPr>
          <w:rFonts w:asciiTheme="minorHAnsi" w:hAnsiTheme="minorHAnsi" w:cstheme="minorHAnsi"/>
          <w:spacing w:val="-1"/>
          <w:w w:val="105"/>
          <w:sz w:val="22"/>
          <w:szCs w:val="22"/>
        </w:rPr>
        <w:t xml:space="preserve"> </w:t>
      </w:r>
      <w:r w:rsidR="008B2078" w:rsidRPr="005C6B4E">
        <w:rPr>
          <w:rFonts w:asciiTheme="minorHAnsi" w:hAnsiTheme="minorHAnsi" w:cstheme="minorHAnsi"/>
          <w:w w:val="105"/>
          <w:sz w:val="22"/>
          <w:szCs w:val="22"/>
        </w:rPr>
        <w:t>as</w:t>
      </w:r>
      <w:r w:rsidR="008B2078" w:rsidRPr="005C6B4E">
        <w:rPr>
          <w:rFonts w:asciiTheme="minorHAnsi" w:hAnsiTheme="minorHAnsi" w:cstheme="minorHAnsi"/>
          <w:spacing w:val="-6"/>
          <w:w w:val="105"/>
          <w:sz w:val="22"/>
          <w:szCs w:val="22"/>
        </w:rPr>
        <w:t xml:space="preserve"> </w:t>
      </w:r>
      <w:r w:rsidR="008B2078" w:rsidRPr="005C6B4E">
        <w:rPr>
          <w:rFonts w:asciiTheme="minorHAnsi" w:hAnsiTheme="minorHAnsi" w:cstheme="minorHAnsi"/>
          <w:w w:val="105"/>
          <w:sz w:val="22"/>
          <w:szCs w:val="22"/>
        </w:rPr>
        <w:t>the</w:t>
      </w:r>
      <w:r w:rsidR="008B2078" w:rsidRPr="005C6B4E">
        <w:rPr>
          <w:rFonts w:asciiTheme="minorHAnsi" w:hAnsiTheme="minorHAnsi" w:cstheme="minorHAnsi"/>
          <w:spacing w:val="-4"/>
          <w:w w:val="105"/>
          <w:sz w:val="22"/>
          <w:szCs w:val="22"/>
        </w:rPr>
        <w:t xml:space="preserve"> </w:t>
      </w:r>
      <w:r w:rsidR="008B2078" w:rsidRPr="005C6B4E">
        <w:rPr>
          <w:rFonts w:asciiTheme="minorHAnsi" w:hAnsiTheme="minorHAnsi" w:cstheme="minorHAnsi"/>
          <w:w w:val="105"/>
          <w:sz w:val="22"/>
          <w:szCs w:val="22"/>
        </w:rPr>
        <w:t>current Official</w:t>
      </w:r>
      <w:r w:rsidR="008B2078" w:rsidRPr="005C6B4E">
        <w:rPr>
          <w:rFonts w:asciiTheme="minorHAnsi" w:hAnsiTheme="minorHAnsi" w:cstheme="minorHAnsi"/>
          <w:spacing w:val="14"/>
          <w:w w:val="105"/>
          <w:sz w:val="22"/>
          <w:szCs w:val="22"/>
        </w:rPr>
        <w:t xml:space="preserve"> </w:t>
      </w:r>
      <w:r w:rsidR="008B2078" w:rsidRPr="005C6B4E">
        <w:rPr>
          <w:rFonts w:asciiTheme="minorHAnsi" w:hAnsiTheme="minorHAnsi" w:cstheme="minorHAnsi"/>
          <w:w w:val="105"/>
          <w:sz w:val="22"/>
          <w:szCs w:val="22"/>
        </w:rPr>
        <w:t xml:space="preserve">Reports </w:t>
      </w:r>
      <w:r w:rsidR="000E220A" w:rsidRPr="005C6B4E">
        <w:rPr>
          <w:rFonts w:asciiTheme="minorHAnsi" w:hAnsiTheme="minorHAnsi" w:cstheme="minorHAnsi"/>
          <w:w w:val="105"/>
          <w:sz w:val="22"/>
          <w:szCs w:val="22"/>
        </w:rPr>
        <w:t>public access website (</w:t>
      </w:r>
      <w:r w:rsidR="00FA637A">
        <w:rPr>
          <w:rFonts w:asciiTheme="minorHAnsi" w:hAnsiTheme="minorHAnsi" w:cstheme="minorHAnsi"/>
          <w:w w:val="105"/>
          <w:sz w:val="22"/>
          <w:szCs w:val="22"/>
        </w:rPr>
        <w:t xml:space="preserve">see searchable opinions page at </w:t>
      </w:r>
      <w:hyperlink r:id="rId34" w:history="1">
        <w:r w:rsidR="00FA637A" w:rsidRPr="00FA637A">
          <w:rPr>
            <w:rStyle w:val="Hyperlink"/>
            <w:rFonts w:asciiTheme="minorHAnsi" w:hAnsiTheme="minorHAnsi" w:cstheme="minorHAnsi"/>
            <w:w w:val="105"/>
            <w:sz w:val="22"/>
            <w:szCs w:val="22"/>
          </w:rPr>
          <w:t>https://www.courts.ca.gov/opinions.htm</w:t>
        </w:r>
      </w:hyperlink>
      <w:r w:rsidR="000E220A" w:rsidRPr="005C6B4E">
        <w:rPr>
          <w:rFonts w:asciiTheme="minorHAnsi" w:hAnsiTheme="minorHAnsi" w:cstheme="minorHAnsi"/>
          <w:w w:val="105"/>
          <w:sz w:val="22"/>
          <w:szCs w:val="22"/>
        </w:rPr>
        <w:t>)</w:t>
      </w:r>
      <w:r w:rsidR="00CD47DD">
        <w:rPr>
          <w:rFonts w:asciiTheme="minorHAnsi" w:hAnsiTheme="minorHAnsi" w:cstheme="minorHAnsi"/>
          <w:w w:val="105"/>
          <w:sz w:val="22"/>
          <w:szCs w:val="22"/>
        </w:rPr>
        <w:t>.</w:t>
      </w:r>
      <w:r w:rsidR="008B2078" w:rsidRPr="005C6B4E">
        <w:rPr>
          <w:rFonts w:asciiTheme="minorHAnsi" w:hAnsiTheme="minorHAnsi" w:cstheme="minorHAnsi"/>
          <w:w w:val="105"/>
          <w:sz w:val="22"/>
          <w:szCs w:val="22"/>
        </w:rPr>
        <w:t xml:space="preserve"> </w:t>
      </w:r>
    </w:p>
    <w:p w14:paraId="094F0BF1" w14:textId="77777777" w:rsidR="005C6B4E" w:rsidRPr="005C6B4E" w:rsidRDefault="005C6B4E" w:rsidP="005C6B4E">
      <w:pPr>
        <w:pStyle w:val="ListParagraph"/>
        <w:widowControl w:val="0"/>
        <w:autoSpaceDE w:val="0"/>
        <w:autoSpaceDN w:val="0"/>
        <w:ind w:left="360"/>
        <w:rPr>
          <w:rFonts w:asciiTheme="minorHAnsi" w:hAnsiTheme="minorHAnsi" w:cstheme="minorHAnsi"/>
          <w:sz w:val="22"/>
          <w:szCs w:val="22"/>
        </w:rPr>
      </w:pPr>
    </w:p>
    <w:p w14:paraId="48FB9104" w14:textId="21EFDFE0" w:rsidR="008B2078" w:rsidRPr="00B17B4F" w:rsidRDefault="005C6B4E" w:rsidP="00B17B4F">
      <w:pPr>
        <w:pStyle w:val="ListParagraph"/>
        <w:widowControl w:val="0"/>
        <w:numPr>
          <w:ilvl w:val="1"/>
          <w:numId w:val="27"/>
        </w:numPr>
        <w:autoSpaceDE w:val="0"/>
        <w:autoSpaceDN w:val="0"/>
        <w:ind w:left="900" w:hanging="540"/>
        <w:rPr>
          <w:rFonts w:asciiTheme="minorHAnsi" w:hAnsiTheme="minorHAnsi" w:cstheme="minorHAnsi"/>
          <w:sz w:val="22"/>
          <w:szCs w:val="22"/>
        </w:rPr>
      </w:pPr>
      <w:r w:rsidRPr="005C6B4E">
        <w:rPr>
          <w:rFonts w:asciiTheme="minorHAnsi" w:hAnsiTheme="minorHAnsi" w:cstheme="minorHAnsi"/>
          <w:b/>
          <w:w w:val="105"/>
          <w:sz w:val="22"/>
          <w:szCs w:val="22"/>
        </w:rPr>
        <w:t>Enhancements to Official Reports Website</w:t>
      </w:r>
      <w:r w:rsidR="008B2078" w:rsidRPr="005C6B4E">
        <w:rPr>
          <w:rFonts w:asciiTheme="minorHAnsi" w:hAnsiTheme="minorHAnsi" w:cstheme="minorHAnsi"/>
          <w:b/>
          <w:w w:val="105"/>
          <w:sz w:val="22"/>
          <w:szCs w:val="22"/>
        </w:rPr>
        <w:t>.</w:t>
      </w:r>
      <w:r w:rsidR="008B2078" w:rsidRPr="005C6B4E">
        <w:rPr>
          <w:rFonts w:asciiTheme="minorHAnsi" w:hAnsiTheme="minorHAnsi" w:cstheme="minorHAnsi"/>
          <w:b/>
          <w:spacing w:val="-6"/>
          <w:w w:val="105"/>
          <w:sz w:val="22"/>
          <w:szCs w:val="22"/>
        </w:rPr>
        <w:t xml:space="preserve"> </w:t>
      </w:r>
      <w:r>
        <w:rPr>
          <w:rFonts w:asciiTheme="minorHAnsi" w:hAnsiTheme="minorHAnsi" w:cstheme="minorHAnsi"/>
          <w:w w:val="105"/>
          <w:sz w:val="22"/>
          <w:szCs w:val="22"/>
        </w:rPr>
        <w:t xml:space="preserve"> The Contractor shall conduct</w:t>
      </w:r>
      <w:r w:rsidR="008B2078" w:rsidRPr="005C6B4E">
        <w:rPr>
          <w:rFonts w:asciiTheme="minorHAnsi" w:hAnsiTheme="minorHAnsi" w:cstheme="minorHAnsi"/>
          <w:spacing w:val="-7"/>
          <w:w w:val="105"/>
          <w:sz w:val="22"/>
          <w:szCs w:val="22"/>
        </w:rPr>
        <w:t xml:space="preserve"> </w:t>
      </w:r>
      <w:r w:rsidR="008B2078" w:rsidRPr="005C6B4E">
        <w:rPr>
          <w:rFonts w:asciiTheme="minorHAnsi" w:hAnsiTheme="minorHAnsi" w:cstheme="minorHAnsi"/>
          <w:w w:val="105"/>
          <w:sz w:val="22"/>
          <w:szCs w:val="22"/>
        </w:rPr>
        <w:t>enhancements</w:t>
      </w:r>
      <w:r w:rsidR="008B2078" w:rsidRPr="005C6B4E">
        <w:rPr>
          <w:rFonts w:asciiTheme="minorHAnsi" w:hAnsiTheme="minorHAnsi" w:cstheme="minorHAnsi"/>
          <w:spacing w:val="-2"/>
          <w:w w:val="105"/>
          <w:sz w:val="22"/>
          <w:szCs w:val="22"/>
        </w:rPr>
        <w:t xml:space="preserve"> </w:t>
      </w:r>
      <w:r w:rsidR="008B2078" w:rsidRPr="005C6B4E">
        <w:rPr>
          <w:rFonts w:asciiTheme="minorHAnsi" w:hAnsiTheme="minorHAnsi" w:cstheme="minorHAnsi"/>
          <w:w w:val="105"/>
          <w:sz w:val="22"/>
          <w:szCs w:val="22"/>
        </w:rPr>
        <w:t>to</w:t>
      </w:r>
      <w:r w:rsidR="008B2078" w:rsidRPr="005C6B4E">
        <w:rPr>
          <w:rFonts w:asciiTheme="minorHAnsi" w:hAnsiTheme="minorHAnsi" w:cstheme="minorHAnsi"/>
          <w:spacing w:val="-11"/>
          <w:w w:val="105"/>
          <w:sz w:val="22"/>
          <w:szCs w:val="22"/>
        </w:rPr>
        <w:t xml:space="preserve"> </w:t>
      </w:r>
      <w:r w:rsidR="008B2078" w:rsidRPr="005C6B4E">
        <w:rPr>
          <w:rFonts w:asciiTheme="minorHAnsi" w:hAnsiTheme="minorHAnsi" w:cstheme="minorHAnsi"/>
          <w:w w:val="105"/>
          <w:sz w:val="22"/>
          <w:szCs w:val="22"/>
        </w:rPr>
        <w:t xml:space="preserve">the </w:t>
      </w:r>
      <w:r w:rsidRPr="005C6B4E">
        <w:rPr>
          <w:rFonts w:asciiTheme="minorHAnsi" w:hAnsiTheme="minorHAnsi" w:cstheme="minorHAnsi"/>
          <w:w w:val="105"/>
          <w:sz w:val="22"/>
          <w:szCs w:val="22"/>
        </w:rPr>
        <w:t>Official Reports public access website</w:t>
      </w:r>
      <w:r>
        <w:rPr>
          <w:rFonts w:asciiTheme="minorHAnsi" w:hAnsiTheme="minorHAnsi" w:cstheme="minorHAnsi"/>
          <w:w w:val="105"/>
          <w:sz w:val="22"/>
          <w:szCs w:val="22"/>
        </w:rPr>
        <w:t xml:space="preserve"> at the sole discretion of the Court</w:t>
      </w:r>
      <w:r w:rsidR="008B2078" w:rsidRPr="005C6B4E">
        <w:rPr>
          <w:rFonts w:asciiTheme="minorHAnsi" w:hAnsiTheme="minorHAnsi" w:cstheme="minorHAnsi"/>
          <w:w w:val="105"/>
          <w:sz w:val="22"/>
          <w:szCs w:val="22"/>
        </w:rPr>
        <w:t>.</w:t>
      </w:r>
      <w:r w:rsidR="008B2078" w:rsidRPr="005C6B4E">
        <w:rPr>
          <w:rFonts w:asciiTheme="minorHAnsi" w:hAnsiTheme="minorHAnsi" w:cstheme="minorHAnsi"/>
          <w:spacing w:val="40"/>
          <w:w w:val="105"/>
          <w:sz w:val="22"/>
          <w:szCs w:val="22"/>
        </w:rPr>
        <w:t xml:space="preserve"> </w:t>
      </w:r>
      <w:r w:rsidR="008B2078" w:rsidRPr="005C6B4E">
        <w:rPr>
          <w:rFonts w:asciiTheme="minorHAnsi" w:hAnsiTheme="minorHAnsi" w:cstheme="minorHAnsi"/>
          <w:w w:val="105"/>
          <w:sz w:val="22"/>
          <w:szCs w:val="22"/>
        </w:rPr>
        <w:t xml:space="preserve">Among these potential enhancements </w:t>
      </w:r>
      <w:r w:rsidRPr="005C6B4E">
        <w:rPr>
          <w:rFonts w:asciiTheme="minorHAnsi" w:hAnsiTheme="minorHAnsi" w:cstheme="minorHAnsi"/>
          <w:w w:val="105"/>
          <w:sz w:val="22"/>
          <w:szCs w:val="22"/>
        </w:rPr>
        <w:t>are</w:t>
      </w:r>
      <w:r w:rsidR="008B2078" w:rsidRPr="005C6B4E">
        <w:rPr>
          <w:rFonts w:asciiTheme="minorHAnsi" w:hAnsiTheme="minorHAnsi" w:cstheme="minorHAnsi"/>
          <w:w w:val="105"/>
          <w:sz w:val="22"/>
          <w:szCs w:val="22"/>
        </w:rPr>
        <w:t xml:space="preserve"> </w:t>
      </w:r>
      <w:r w:rsidRPr="005C6B4E">
        <w:rPr>
          <w:rFonts w:asciiTheme="minorHAnsi" w:hAnsiTheme="minorHAnsi" w:cstheme="minorHAnsi"/>
          <w:w w:val="105"/>
          <w:sz w:val="22"/>
          <w:szCs w:val="22"/>
        </w:rPr>
        <w:t>d</w:t>
      </w:r>
      <w:r w:rsidR="008B2078" w:rsidRPr="005C6B4E">
        <w:rPr>
          <w:rFonts w:asciiTheme="minorHAnsi" w:hAnsiTheme="minorHAnsi" w:cstheme="minorHAnsi"/>
          <w:w w:val="105"/>
          <w:sz w:val="22"/>
          <w:szCs w:val="22"/>
        </w:rPr>
        <w:t>elivery of final versions of</w:t>
      </w:r>
      <w:r w:rsidR="008B2078" w:rsidRPr="005C6B4E">
        <w:rPr>
          <w:rFonts w:asciiTheme="minorHAnsi" w:hAnsiTheme="minorHAnsi" w:cstheme="minorHAnsi"/>
          <w:spacing w:val="-3"/>
          <w:w w:val="105"/>
          <w:sz w:val="22"/>
          <w:szCs w:val="22"/>
        </w:rPr>
        <w:t xml:space="preserve"> </w:t>
      </w:r>
      <w:r w:rsidR="008B2078" w:rsidRPr="005C6B4E">
        <w:rPr>
          <w:rFonts w:asciiTheme="minorHAnsi" w:hAnsiTheme="minorHAnsi" w:cstheme="minorHAnsi"/>
          <w:w w:val="105"/>
          <w:sz w:val="22"/>
          <w:szCs w:val="22"/>
        </w:rPr>
        <w:t>opinions in machine-readable</w:t>
      </w:r>
      <w:r w:rsidR="008B2078" w:rsidRPr="005C6B4E">
        <w:rPr>
          <w:rFonts w:asciiTheme="minorHAnsi" w:hAnsiTheme="minorHAnsi" w:cstheme="minorHAnsi"/>
          <w:spacing w:val="-6"/>
          <w:w w:val="105"/>
          <w:sz w:val="22"/>
          <w:szCs w:val="22"/>
        </w:rPr>
        <w:t xml:space="preserve"> </w:t>
      </w:r>
      <w:r w:rsidR="008B2078" w:rsidRPr="005C6B4E">
        <w:rPr>
          <w:rFonts w:asciiTheme="minorHAnsi" w:hAnsiTheme="minorHAnsi" w:cstheme="minorHAnsi"/>
          <w:w w:val="105"/>
          <w:sz w:val="22"/>
          <w:szCs w:val="22"/>
        </w:rPr>
        <w:t>form (i.e., XML or JSON) and affording the</w:t>
      </w:r>
      <w:r w:rsidR="008B2078" w:rsidRPr="005C6B4E">
        <w:rPr>
          <w:rFonts w:asciiTheme="minorHAnsi" w:hAnsiTheme="minorHAnsi" w:cstheme="minorHAnsi"/>
          <w:spacing w:val="-2"/>
          <w:w w:val="105"/>
          <w:sz w:val="22"/>
          <w:szCs w:val="22"/>
        </w:rPr>
        <w:t xml:space="preserve"> </w:t>
      </w:r>
      <w:r w:rsidR="008B2078" w:rsidRPr="005C6B4E">
        <w:rPr>
          <w:rFonts w:asciiTheme="minorHAnsi" w:hAnsiTheme="minorHAnsi" w:cstheme="minorHAnsi"/>
          <w:w w:val="105"/>
          <w:sz w:val="22"/>
          <w:szCs w:val="22"/>
        </w:rPr>
        <w:t>ability to</w:t>
      </w:r>
      <w:r w:rsidR="008B2078" w:rsidRPr="005C6B4E">
        <w:rPr>
          <w:rFonts w:asciiTheme="minorHAnsi" w:hAnsiTheme="minorHAnsi" w:cstheme="minorHAnsi"/>
          <w:spacing w:val="-7"/>
          <w:w w:val="105"/>
          <w:sz w:val="22"/>
          <w:szCs w:val="22"/>
        </w:rPr>
        <w:t xml:space="preserve"> </w:t>
      </w:r>
      <w:r w:rsidR="008B2078" w:rsidRPr="005C6B4E">
        <w:rPr>
          <w:rFonts w:asciiTheme="minorHAnsi" w:hAnsiTheme="minorHAnsi" w:cstheme="minorHAnsi"/>
          <w:w w:val="105"/>
          <w:sz w:val="22"/>
          <w:szCs w:val="22"/>
        </w:rPr>
        <w:t>download</w:t>
      </w:r>
      <w:r w:rsidR="008B2078" w:rsidRPr="005C6B4E">
        <w:rPr>
          <w:rFonts w:asciiTheme="minorHAnsi" w:hAnsiTheme="minorHAnsi" w:cstheme="minorHAnsi"/>
          <w:spacing w:val="25"/>
          <w:w w:val="105"/>
          <w:sz w:val="22"/>
          <w:szCs w:val="22"/>
        </w:rPr>
        <w:t xml:space="preserve"> </w:t>
      </w:r>
      <w:r w:rsidR="008B2078" w:rsidRPr="005C6B4E">
        <w:rPr>
          <w:rFonts w:asciiTheme="minorHAnsi" w:hAnsiTheme="minorHAnsi" w:cstheme="minorHAnsi"/>
          <w:w w:val="105"/>
          <w:sz w:val="22"/>
          <w:szCs w:val="22"/>
        </w:rPr>
        <w:t>opinions in bulk, revision of terms and conditions for usage of</w:t>
      </w:r>
      <w:r w:rsidR="008B2078" w:rsidRPr="005C6B4E">
        <w:rPr>
          <w:rFonts w:asciiTheme="minorHAnsi" w:hAnsiTheme="minorHAnsi" w:cstheme="minorHAnsi"/>
          <w:spacing w:val="-6"/>
          <w:w w:val="105"/>
          <w:sz w:val="22"/>
          <w:szCs w:val="22"/>
        </w:rPr>
        <w:t xml:space="preserve"> </w:t>
      </w:r>
      <w:r w:rsidR="008B2078" w:rsidRPr="005C6B4E">
        <w:rPr>
          <w:rFonts w:asciiTheme="minorHAnsi" w:hAnsiTheme="minorHAnsi" w:cstheme="minorHAnsi"/>
          <w:w w:val="105"/>
          <w:sz w:val="22"/>
          <w:szCs w:val="22"/>
        </w:rPr>
        <w:t xml:space="preserve">the </w:t>
      </w:r>
      <w:r w:rsidR="000E73AB">
        <w:rPr>
          <w:rFonts w:asciiTheme="minorHAnsi" w:hAnsiTheme="minorHAnsi" w:cstheme="minorHAnsi"/>
          <w:w w:val="105"/>
          <w:sz w:val="22"/>
          <w:szCs w:val="22"/>
        </w:rPr>
        <w:t>Official Reports website</w:t>
      </w:r>
      <w:r w:rsidR="008B2078" w:rsidRPr="005C6B4E">
        <w:rPr>
          <w:rFonts w:asciiTheme="minorHAnsi" w:hAnsiTheme="minorHAnsi" w:cstheme="minorHAnsi"/>
          <w:spacing w:val="-1"/>
          <w:w w:val="105"/>
          <w:sz w:val="22"/>
          <w:szCs w:val="22"/>
        </w:rPr>
        <w:t xml:space="preserve"> </w:t>
      </w:r>
      <w:r w:rsidR="008B2078" w:rsidRPr="005C6B4E">
        <w:rPr>
          <w:rFonts w:asciiTheme="minorHAnsi" w:hAnsiTheme="minorHAnsi" w:cstheme="minorHAnsi"/>
          <w:w w:val="105"/>
          <w:sz w:val="22"/>
          <w:szCs w:val="22"/>
        </w:rPr>
        <w:t>to</w:t>
      </w:r>
      <w:r w:rsidR="008B2078" w:rsidRPr="005C6B4E">
        <w:rPr>
          <w:rFonts w:asciiTheme="minorHAnsi" w:hAnsiTheme="minorHAnsi" w:cstheme="minorHAnsi"/>
          <w:spacing w:val="-9"/>
          <w:w w:val="105"/>
          <w:sz w:val="22"/>
          <w:szCs w:val="22"/>
        </w:rPr>
        <w:t xml:space="preserve"> </w:t>
      </w:r>
      <w:r w:rsidR="008B2078" w:rsidRPr="005C6B4E">
        <w:rPr>
          <w:rFonts w:asciiTheme="minorHAnsi" w:hAnsiTheme="minorHAnsi" w:cstheme="minorHAnsi"/>
          <w:w w:val="105"/>
          <w:sz w:val="22"/>
          <w:szCs w:val="22"/>
        </w:rPr>
        <w:t>conform to</w:t>
      </w:r>
      <w:r w:rsidR="008B2078" w:rsidRPr="005C6B4E">
        <w:rPr>
          <w:rFonts w:asciiTheme="minorHAnsi" w:hAnsiTheme="minorHAnsi" w:cstheme="minorHAnsi"/>
          <w:spacing w:val="-4"/>
          <w:w w:val="105"/>
          <w:sz w:val="22"/>
          <w:szCs w:val="22"/>
        </w:rPr>
        <w:t xml:space="preserve"> </w:t>
      </w:r>
      <w:r w:rsidR="008B2078" w:rsidRPr="005C6B4E">
        <w:rPr>
          <w:rFonts w:asciiTheme="minorHAnsi" w:hAnsiTheme="minorHAnsi" w:cstheme="minorHAnsi"/>
          <w:w w:val="105"/>
          <w:sz w:val="22"/>
          <w:szCs w:val="22"/>
        </w:rPr>
        <w:t>the Uniform</w:t>
      </w:r>
      <w:r w:rsidR="008B2078" w:rsidRPr="005C6B4E">
        <w:rPr>
          <w:rFonts w:asciiTheme="minorHAnsi" w:hAnsiTheme="minorHAnsi" w:cstheme="minorHAnsi"/>
          <w:spacing w:val="20"/>
          <w:w w:val="105"/>
          <w:sz w:val="22"/>
          <w:szCs w:val="22"/>
        </w:rPr>
        <w:t xml:space="preserve"> </w:t>
      </w:r>
      <w:r w:rsidR="008B2078" w:rsidRPr="005C6B4E">
        <w:rPr>
          <w:rFonts w:asciiTheme="minorHAnsi" w:hAnsiTheme="minorHAnsi" w:cstheme="minorHAnsi"/>
          <w:w w:val="105"/>
          <w:sz w:val="22"/>
          <w:szCs w:val="22"/>
        </w:rPr>
        <w:t>Electronic Legal</w:t>
      </w:r>
      <w:r w:rsidR="008B2078" w:rsidRPr="005C6B4E">
        <w:rPr>
          <w:rFonts w:asciiTheme="minorHAnsi" w:hAnsiTheme="minorHAnsi" w:cstheme="minorHAnsi"/>
          <w:spacing w:val="18"/>
          <w:w w:val="105"/>
          <w:sz w:val="22"/>
          <w:szCs w:val="22"/>
        </w:rPr>
        <w:t xml:space="preserve"> </w:t>
      </w:r>
      <w:r w:rsidR="008B2078" w:rsidRPr="005C6B4E">
        <w:rPr>
          <w:rFonts w:asciiTheme="minorHAnsi" w:hAnsiTheme="minorHAnsi" w:cstheme="minorHAnsi"/>
          <w:w w:val="105"/>
          <w:sz w:val="22"/>
          <w:szCs w:val="22"/>
        </w:rPr>
        <w:t>Material</w:t>
      </w:r>
      <w:r w:rsidR="008B2078" w:rsidRPr="005C6B4E">
        <w:rPr>
          <w:rFonts w:asciiTheme="minorHAnsi" w:hAnsiTheme="minorHAnsi" w:cstheme="minorHAnsi"/>
          <w:spacing w:val="21"/>
          <w:w w:val="105"/>
          <w:sz w:val="22"/>
          <w:szCs w:val="22"/>
        </w:rPr>
        <w:t xml:space="preserve"> </w:t>
      </w:r>
      <w:r w:rsidR="008B2078" w:rsidRPr="005C6B4E">
        <w:rPr>
          <w:rFonts w:asciiTheme="minorHAnsi" w:hAnsiTheme="minorHAnsi" w:cstheme="minorHAnsi"/>
          <w:w w:val="105"/>
          <w:sz w:val="22"/>
          <w:szCs w:val="22"/>
        </w:rPr>
        <w:t>Act, inclusion of</w:t>
      </w:r>
      <w:r w:rsidRPr="005C6B4E">
        <w:rPr>
          <w:rFonts w:asciiTheme="minorHAnsi" w:hAnsiTheme="minorHAnsi" w:cstheme="minorHAnsi"/>
          <w:w w:val="105"/>
          <w:sz w:val="22"/>
          <w:szCs w:val="22"/>
        </w:rPr>
        <w:t xml:space="preserve"> </w:t>
      </w:r>
      <w:r w:rsidR="008B2078" w:rsidRPr="005C6B4E">
        <w:rPr>
          <w:rFonts w:asciiTheme="minorHAnsi" w:hAnsiTheme="minorHAnsi" w:cstheme="minorHAnsi"/>
          <w:w w:val="105"/>
          <w:sz w:val="22"/>
          <w:szCs w:val="22"/>
        </w:rPr>
        <w:t>a Uniform Resource Identifier for</w:t>
      </w:r>
      <w:r w:rsidR="008B2078" w:rsidRPr="005C6B4E">
        <w:rPr>
          <w:rFonts w:asciiTheme="minorHAnsi" w:hAnsiTheme="minorHAnsi" w:cstheme="minorHAnsi"/>
          <w:spacing w:val="-2"/>
          <w:w w:val="105"/>
          <w:sz w:val="22"/>
          <w:szCs w:val="22"/>
        </w:rPr>
        <w:t xml:space="preserve"> </w:t>
      </w:r>
      <w:r w:rsidR="008B2078" w:rsidRPr="005C6B4E">
        <w:rPr>
          <w:rFonts w:asciiTheme="minorHAnsi" w:hAnsiTheme="minorHAnsi" w:cstheme="minorHAnsi"/>
          <w:w w:val="105"/>
          <w:sz w:val="22"/>
          <w:szCs w:val="22"/>
        </w:rPr>
        <w:t>each opinion, enhanced</w:t>
      </w:r>
      <w:r w:rsidR="008B2078" w:rsidRPr="005C6B4E">
        <w:rPr>
          <w:rFonts w:asciiTheme="minorHAnsi" w:hAnsiTheme="minorHAnsi" w:cstheme="minorHAnsi"/>
          <w:spacing w:val="23"/>
          <w:w w:val="105"/>
          <w:sz w:val="22"/>
          <w:szCs w:val="22"/>
        </w:rPr>
        <w:t xml:space="preserve"> </w:t>
      </w:r>
      <w:r w:rsidR="008B2078" w:rsidRPr="005C6B4E">
        <w:rPr>
          <w:rFonts w:asciiTheme="minorHAnsi" w:hAnsiTheme="minorHAnsi" w:cstheme="minorHAnsi"/>
          <w:w w:val="105"/>
          <w:sz w:val="22"/>
          <w:szCs w:val="22"/>
        </w:rPr>
        <w:t>browse and search capability to include browsing by date range or by court.</w:t>
      </w:r>
      <w:r w:rsidR="00CD47DD">
        <w:rPr>
          <w:rFonts w:asciiTheme="minorHAnsi" w:hAnsiTheme="minorHAnsi" w:cstheme="minorHAnsi"/>
          <w:w w:val="105"/>
          <w:sz w:val="22"/>
          <w:szCs w:val="22"/>
        </w:rPr>
        <w:t xml:space="preserve">  Furthermore, the</w:t>
      </w:r>
      <w:r w:rsidR="00CD47DD" w:rsidRPr="005C6B4E">
        <w:rPr>
          <w:rFonts w:asciiTheme="minorHAnsi" w:hAnsiTheme="minorHAnsi" w:cstheme="minorHAnsi"/>
          <w:w w:val="105"/>
          <w:sz w:val="22"/>
          <w:szCs w:val="22"/>
        </w:rPr>
        <w:t xml:space="preserve"> Contractor is encouraged</w:t>
      </w:r>
      <w:r w:rsidR="00CD47DD" w:rsidRPr="005C6B4E">
        <w:rPr>
          <w:rFonts w:asciiTheme="minorHAnsi" w:hAnsiTheme="minorHAnsi" w:cstheme="minorHAnsi"/>
          <w:spacing w:val="34"/>
          <w:w w:val="105"/>
          <w:sz w:val="22"/>
          <w:szCs w:val="22"/>
        </w:rPr>
        <w:t xml:space="preserve"> </w:t>
      </w:r>
      <w:r w:rsidR="00CD47DD" w:rsidRPr="005C6B4E">
        <w:rPr>
          <w:rFonts w:asciiTheme="minorHAnsi" w:hAnsiTheme="minorHAnsi" w:cstheme="minorHAnsi"/>
          <w:w w:val="105"/>
          <w:sz w:val="22"/>
          <w:szCs w:val="22"/>
        </w:rPr>
        <w:t xml:space="preserve">to propose enhancements and improvements </w:t>
      </w:r>
      <w:r w:rsidR="003B6DF7">
        <w:rPr>
          <w:rFonts w:asciiTheme="minorHAnsi" w:hAnsiTheme="minorHAnsi" w:cstheme="minorHAnsi"/>
          <w:w w:val="105"/>
          <w:sz w:val="22"/>
          <w:szCs w:val="22"/>
        </w:rPr>
        <w:t>to the Court for</w:t>
      </w:r>
      <w:r w:rsidR="00CD47DD" w:rsidRPr="005C6B4E">
        <w:rPr>
          <w:rFonts w:asciiTheme="minorHAnsi" w:hAnsiTheme="minorHAnsi" w:cstheme="minorHAnsi"/>
          <w:spacing w:val="-8"/>
          <w:w w:val="105"/>
          <w:sz w:val="22"/>
          <w:szCs w:val="22"/>
        </w:rPr>
        <w:t xml:space="preserve"> </w:t>
      </w:r>
      <w:r w:rsidR="00CD47DD" w:rsidRPr="005C6B4E">
        <w:rPr>
          <w:rFonts w:asciiTheme="minorHAnsi" w:hAnsiTheme="minorHAnsi" w:cstheme="minorHAnsi"/>
          <w:w w:val="105"/>
          <w:sz w:val="22"/>
          <w:szCs w:val="22"/>
        </w:rPr>
        <w:t>the</w:t>
      </w:r>
      <w:r w:rsidR="00CD47DD" w:rsidRPr="005C6B4E">
        <w:rPr>
          <w:rFonts w:asciiTheme="minorHAnsi" w:hAnsiTheme="minorHAnsi" w:cstheme="minorHAnsi"/>
          <w:spacing w:val="-5"/>
          <w:w w:val="105"/>
          <w:sz w:val="22"/>
          <w:szCs w:val="22"/>
        </w:rPr>
        <w:t xml:space="preserve"> </w:t>
      </w:r>
      <w:r w:rsidR="00CD47DD" w:rsidRPr="005C6B4E">
        <w:rPr>
          <w:rFonts w:asciiTheme="minorHAnsi" w:hAnsiTheme="minorHAnsi" w:cstheme="minorHAnsi"/>
          <w:w w:val="105"/>
          <w:sz w:val="22"/>
          <w:szCs w:val="22"/>
        </w:rPr>
        <w:t>content and functionality</w:t>
      </w:r>
      <w:r w:rsidR="00CD47DD" w:rsidRPr="005C6B4E">
        <w:rPr>
          <w:rFonts w:asciiTheme="minorHAnsi" w:hAnsiTheme="minorHAnsi" w:cstheme="minorHAnsi"/>
          <w:spacing w:val="19"/>
          <w:w w:val="105"/>
          <w:sz w:val="22"/>
          <w:szCs w:val="22"/>
        </w:rPr>
        <w:t xml:space="preserve"> </w:t>
      </w:r>
      <w:r w:rsidR="00CD47DD" w:rsidRPr="005C6B4E">
        <w:rPr>
          <w:rFonts w:asciiTheme="minorHAnsi" w:hAnsiTheme="minorHAnsi" w:cstheme="minorHAnsi"/>
          <w:w w:val="105"/>
          <w:sz w:val="22"/>
          <w:szCs w:val="22"/>
        </w:rPr>
        <w:t>of</w:t>
      </w:r>
      <w:r w:rsidR="00CD47DD" w:rsidRPr="005C6B4E">
        <w:rPr>
          <w:rFonts w:asciiTheme="minorHAnsi" w:hAnsiTheme="minorHAnsi" w:cstheme="minorHAnsi"/>
          <w:spacing w:val="-2"/>
          <w:w w:val="105"/>
          <w:sz w:val="22"/>
          <w:szCs w:val="22"/>
        </w:rPr>
        <w:t xml:space="preserve"> </w:t>
      </w:r>
      <w:r w:rsidR="00CD47DD" w:rsidRPr="005C6B4E">
        <w:rPr>
          <w:rFonts w:asciiTheme="minorHAnsi" w:hAnsiTheme="minorHAnsi" w:cstheme="minorHAnsi"/>
          <w:w w:val="105"/>
          <w:sz w:val="22"/>
          <w:szCs w:val="22"/>
        </w:rPr>
        <w:t>the</w:t>
      </w:r>
      <w:r w:rsidR="00CD47DD" w:rsidRPr="005C6B4E">
        <w:rPr>
          <w:rFonts w:asciiTheme="minorHAnsi" w:hAnsiTheme="minorHAnsi" w:cstheme="minorHAnsi"/>
          <w:spacing w:val="-5"/>
          <w:w w:val="105"/>
          <w:sz w:val="22"/>
          <w:szCs w:val="22"/>
        </w:rPr>
        <w:t xml:space="preserve"> </w:t>
      </w:r>
      <w:r w:rsidR="00CD47DD" w:rsidRPr="005C6B4E">
        <w:rPr>
          <w:rFonts w:asciiTheme="minorHAnsi" w:hAnsiTheme="minorHAnsi" w:cstheme="minorHAnsi"/>
          <w:w w:val="105"/>
          <w:sz w:val="22"/>
          <w:szCs w:val="22"/>
        </w:rPr>
        <w:t>current Official</w:t>
      </w:r>
      <w:r w:rsidR="00CD47DD" w:rsidRPr="005C6B4E">
        <w:rPr>
          <w:rFonts w:asciiTheme="minorHAnsi" w:hAnsiTheme="minorHAnsi" w:cstheme="minorHAnsi"/>
          <w:spacing w:val="20"/>
          <w:w w:val="105"/>
          <w:sz w:val="22"/>
          <w:szCs w:val="22"/>
        </w:rPr>
        <w:t xml:space="preserve"> </w:t>
      </w:r>
      <w:r w:rsidR="00CD47DD" w:rsidRPr="005C6B4E">
        <w:rPr>
          <w:rFonts w:asciiTheme="minorHAnsi" w:hAnsiTheme="minorHAnsi" w:cstheme="minorHAnsi"/>
          <w:w w:val="105"/>
          <w:sz w:val="22"/>
          <w:szCs w:val="22"/>
        </w:rPr>
        <w:t>Reports website.</w:t>
      </w:r>
      <w:r w:rsidR="00CD47DD" w:rsidRPr="005C6B4E">
        <w:rPr>
          <w:rFonts w:asciiTheme="minorHAnsi" w:hAnsiTheme="minorHAnsi" w:cstheme="minorHAnsi"/>
          <w:spacing w:val="40"/>
          <w:w w:val="105"/>
          <w:sz w:val="22"/>
          <w:szCs w:val="22"/>
        </w:rPr>
        <w:t xml:space="preserve"> </w:t>
      </w:r>
      <w:r w:rsidR="00CD47DD" w:rsidRPr="005C6B4E">
        <w:rPr>
          <w:rFonts w:asciiTheme="minorHAnsi" w:hAnsiTheme="minorHAnsi" w:cstheme="minorHAnsi"/>
          <w:w w:val="105"/>
          <w:sz w:val="22"/>
          <w:szCs w:val="22"/>
        </w:rPr>
        <w:t>These enhancements and improvements should focus on including elements such as Official</w:t>
      </w:r>
      <w:r w:rsidR="00CD47DD" w:rsidRPr="005C6B4E">
        <w:rPr>
          <w:rFonts w:asciiTheme="minorHAnsi" w:hAnsiTheme="minorHAnsi" w:cstheme="minorHAnsi"/>
          <w:spacing w:val="6"/>
          <w:w w:val="105"/>
          <w:sz w:val="22"/>
          <w:szCs w:val="22"/>
        </w:rPr>
        <w:t xml:space="preserve"> </w:t>
      </w:r>
      <w:r w:rsidR="00CD47DD" w:rsidRPr="005C6B4E">
        <w:rPr>
          <w:rFonts w:asciiTheme="minorHAnsi" w:hAnsiTheme="minorHAnsi" w:cstheme="minorHAnsi"/>
          <w:w w:val="105"/>
          <w:sz w:val="22"/>
          <w:szCs w:val="22"/>
        </w:rPr>
        <w:t>Reports</w:t>
      </w:r>
      <w:r w:rsidR="00CD47DD" w:rsidRPr="005C6B4E">
        <w:rPr>
          <w:rFonts w:asciiTheme="minorHAnsi" w:hAnsiTheme="minorHAnsi" w:cstheme="minorHAnsi"/>
          <w:spacing w:val="-5"/>
          <w:w w:val="105"/>
          <w:sz w:val="22"/>
          <w:szCs w:val="22"/>
        </w:rPr>
        <w:t xml:space="preserve"> </w:t>
      </w:r>
      <w:r w:rsidR="00CD47DD" w:rsidRPr="005C6B4E">
        <w:rPr>
          <w:rFonts w:asciiTheme="minorHAnsi" w:hAnsiTheme="minorHAnsi" w:cstheme="minorHAnsi"/>
          <w:w w:val="105"/>
          <w:sz w:val="22"/>
          <w:szCs w:val="22"/>
        </w:rPr>
        <w:t>pagination and</w:t>
      </w:r>
      <w:r w:rsidR="00CD47DD" w:rsidRPr="005C6B4E">
        <w:rPr>
          <w:rFonts w:asciiTheme="minorHAnsi" w:hAnsiTheme="minorHAnsi" w:cstheme="minorHAnsi"/>
          <w:spacing w:val="-1"/>
          <w:w w:val="105"/>
          <w:sz w:val="22"/>
          <w:szCs w:val="22"/>
        </w:rPr>
        <w:t xml:space="preserve"> </w:t>
      </w:r>
      <w:r w:rsidR="00CD47DD" w:rsidRPr="005C6B4E">
        <w:rPr>
          <w:rFonts w:asciiTheme="minorHAnsi" w:hAnsiTheme="minorHAnsi" w:cstheme="minorHAnsi"/>
          <w:w w:val="105"/>
          <w:sz w:val="22"/>
          <w:szCs w:val="22"/>
        </w:rPr>
        <w:t>headnotes</w:t>
      </w:r>
      <w:r w:rsidR="00CD47DD" w:rsidRPr="005C6B4E">
        <w:rPr>
          <w:rFonts w:asciiTheme="minorHAnsi" w:hAnsiTheme="minorHAnsi" w:cstheme="minorHAnsi"/>
          <w:spacing w:val="-10"/>
          <w:w w:val="105"/>
          <w:sz w:val="22"/>
          <w:szCs w:val="22"/>
        </w:rPr>
        <w:t xml:space="preserve"> </w:t>
      </w:r>
      <w:r w:rsidR="00CD47DD" w:rsidRPr="005C6B4E">
        <w:rPr>
          <w:rFonts w:asciiTheme="minorHAnsi" w:hAnsiTheme="minorHAnsi" w:cstheme="minorHAnsi"/>
          <w:w w:val="105"/>
          <w:sz w:val="22"/>
          <w:szCs w:val="22"/>
        </w:rPr>
        <w:t>for</w:t>
      </w:r>
      <w:r w:rsidR="00CD47DD" w:rsidRPr="005C6B4E">
        <w:rPr>
          <w:rFonts w:asciiTheme="minorHAnsi" w:hAnsiTheme="minorHAnsi" w:cstheme="minorHAnsi"/>
          <w:spacing w:val="-9"/>
          <w:w w:val="105"/>
          <w:sz w:val="22"/>
          <w:szCs w:val="22"/>
        </w:rPr>
        <w:t xml:space="preserve"> </w:t>
      </w:r>
      <w:r w:rsidR="00CD47DD" w:rsidRPr="005C6B4E">
        <w:rPr>
          <w:rFonts w:asciiTheme="minorHAnsi" w:hAnsiTheme="minorHAnsi" w:cstheme="minorHAnsi"/>
          <w:w w:val="105"/>
          <w:sz w:val="22"/>
          <w:szCs w:val="22"/>
        </w:rPr>
        <w:t>opinions</w:t>
      </w:r>
      <w:r w:rsidR="00CD47DD" w:rsidRPr="005C6B4E">
        <w:rPr>
          <w:rFonts w:asciiTheme="minorHAnsi" w:hAnsiTheme="minorHAnsi" w:cstheme="minorHAnsi"/>
          <w:spacing w:val="-7"/>
          <w:w w:val="105"/>
          <w:sz w:val="22"/>
          <w:szCs w:val="22"/>
        </w:rPr>
        <w:t xml:space="preserve"> </w:t>
      </w:r>
      <w:r w:rsidR="00CD47DD" w:rsidRPr="005C6B4E">
        <w:rPr>
          <w:rFonts w:asciiTheme="minorHAnsi" w:hAnsiTheme="minorHAnsi" w:cstheme="minorHAnsi"/>
          <w:w w:val="105"/>
          <w:sz w:val="22"/>
          <w:szCs w:val="22"/>
        </w:rPr>
        <w:t>made</w:t>
      </w:r>
      <w:r w:rsidR="00CD47DD" w:rsidRPr="005C6B4E">
        <w:rPr>
          <w:rFonts w:asciiTheme="minorHAnsi" w:hAnsiTheme="minorHAnsi" w:cstheme="minorHAnsi"/>
          <w:spacing w:val="-10"/>
          <w:w w:val="105"/>
          <w:sz w:val="22"/>
          <w:szCs w:val="22"/>
        </w:rPr>
        <w:t xml:space="preserve"> </w:t>
      </w:r>
      <w:r w:rsidR="00CD47DD" w:rsidRPr="005C6B4E">
        <w:rPr>
          <w:rFonts w:asciiTheme="minorHAnsi" w:hAnsiTheme="minorHAnsi" w:cstheme="minorHAnsi"/>
          <w:w w:val="105"/>
          <w:sz w:val="22"/>
          <w:szCs w:val="22"/>
        </w:rPr>
        <w:t>available</w:t>
      </w:r>
      <w:r w:rsidR="00CD47DD" w:rsidRPr="005C6B4E">
        <w:rPr>
          <w:rFonts w:asciiTheme="minorHAnsi" w:hAnsiTheme="minorHAnsi" w:cstheme="minorHAnsi"/>
          <w:spacing w:val="-4"/>
          <w:w w:val="105"/>
          <w:sz w:val="22"/>
          <w:szCs w:val="22"/>
        </w:rPr>
        <w:t xml:space="preserve"> </w:t>
      </w:r>
      <w:r w:rsidR="00CD47DD" w:rsidRPr="005C6B4E">
        <w:rPr>
          <w:rFonts w:asciiTheme="minorHAnsi" w:hAnsiTheme="minorHAnsi" w:cstheme="minorHAnsi"/>
          <w:w w:val="105"/>
          <w:sz w:val="22"/>
          <w:szCs w:val="22"/>
        </w:rPr>
        <w:t>on</w:t>
      </w:r>
      <w:r w:rsidR="00CD47DD" w:rsidRPr="005C6B4E">
        <w:rPr>
          <w:rFonts w:asciiTheme="minorHAnsi" w:hAnsiTheme="minorHAnsi" w:cstheme="minorHAnsi"/>
          <w:spacing w:val="-7"/>
          <w:w w:val="105"/>
          <w:sz w:val="22"/>
          <w:szCs w:val="22"/>
        </w:rPr>
        <w:t xml:space="preserve"> </w:t>
      </w:r>
      <w:r w:rsidR="00CD47DD" w:rsidRPr="005C6B4E">
        <w:rPr>
          <w:rFonts w:asciiTheme="minorHAnsi" w:hAnsiTheme="minorHAnsi" w:cstheme="minorHAnsi"/>
          <w:w w:val="105"/>
          <w:sz w:val="22"/>
          <w:szCs w:val="22"/>
        </w:rPr>
        <w:t>the</w:t>
      </w:r>
      <w:r w:rsidR="00CD47DD" w:rsidRPr="005C6B4E">
        <w:rPr>
          <w:rFonts w:asciiTheme="minorHAnsi" w:hAnsiTheme="minorHAnsi" w:cstheme="minorHAnsi"/>
          <w:spacing w:val="-7"/>
          <w:w w:val="105"/>
          <w:sz w:val="22"/>
          <w:szCs w:val="22"/>
        </w:rPr>
        <w:t xml:space="preserve"> </w:t>
      </w:r>
      <w:r w:rsidR="00CD47DD" w:rsidRPr="005C6B4E">
        <w:rPr>
          <w:rFonts w:asciiTheme="minorHAnsi" w:hAnsiTheme="minorHAnsi" w:cstheme="minorHAnsi"/>
          <w:w w:val="105"/>
          <w:sz w:val="22"/>
          <w:szCs w:val="22"/>
        </w:rPr>
        <w:t>Official Reports website.</w:t>
      </w:r>
      <w:r w:rsidR="00CD47DD" w:rsidRPr="005C6B4E">
        <w:rPr>
          <w:rFonts w:asciiTheme="minorHAnsi" w:hAnsiTheme="minorHAnsi" w:cstheme="minorHAnsi"/>
          <w:spacing w:val="40"/>
          <w:w w:val="105"/>
          <w:sz w:val="22"/>
          <w:szCs w:val="22"/>
        </w:rPr>
        <w:t xml:space="preserve"> </w:t>
      </w:r>
      <w:r w:rsidR="00CD47DD" w:rsidRPr="005C6B4E">
        <w:rPr>
          <w:rFonts w:asciiTheme="minorHAnsi" w:hAnsiTheme="minorHAnsi" w:cstheme="minorHAnsi"/>
          <w:w w:val="105"/>
          <w:sz w:val="22"/>
          <w:szCs w:val="22"/>
        </w:rPr>
        <w:t>Within</w:t>
      </w:r>
      <w:r w:rsidR="00CD47DD" w:rsidRPr="005C6B4E">
        <w:rPr>
          <w:rFonts w:asciiTheme="minorHAnsi" w:hAnsiTheme="minorHAnsi" w:cstheme="minorHAnsi"/>
          <w:spacing w:val="15"/>
          <w:w w:val="105"/>
          <w:sz w:val="22"/>
          <w:szCs w:val="22"/>
        </w:rPr>
        <w:t xml:space="preserve"> </w:t>
      </w:r>
      <w:r w:rsidR="00CD47DD" w:rsidRPr="005C6B4E">
        <w:rPr>
          <w:rFonts w:asciiTheme="minorHAnsi" w:hAnsiTheme="minorHAnsi" w:cstheme="minorHAnsi"/>
          <w:w w:val="105"/>
          <w:sz w:val="22"/>
          <w:szCs w:val="22"/>
        </w:rPr>
        <w:t>the first</w:t>
      </w:r>
      <w:r w:rsidR="00CD47DD" w:rsidRPr="005C6B4E">
        <w:rPr>
          <w:rFonts w:asciiTheme="minorHAnsi" w:hAnsiTheme="minorHAnsi" w:cstheme="minorHAnsi"/>
          <w:spacing w:val="15"/>
          <w:w w:val="105"/>
          <w:sz w:val="22"/>
          <w:szCs w:val="22"/>
        </w:rPr>
        <w:t xml:space="preserve"> twelve (</w:t>
      </w:r>
      <w:r w:rsidR="00CD47DD" w:rsidRPr="005C6B4E">
        <w:rPr>
          <w:rFonts w:asciiTheme="minorHAnsi" w:hAnsiTheme="minorHAnsi" w:cstheme="minorHAnsi"/>
          <w:w w:val="105"/>
          <w:sz w:val="22"/>
          <w:szCs w:val="22"/>
        </w:rPr>
        <w:t>12) months of this Agreement, the</w:t>
      </w:r>
      <w:r w:rsidR="00CD47DD" w:rsidRPr="005C6B4E">
        <w:rPr>
          <w:rFonts w:asciiTheme="minorHAnsi" w:hAnsiTheme="minorHAnsi" w:cstheme="minorHAnsi"/>
          <w:spacing w:val="-6"/>
          <w:w w:val="105"/>
          <w:sz w:val="22"/>
          <w:szCs w:val="22"/>
        </w:rPr>
        <w:t xml:space="preserve"> </w:t>
      </w:r>
      <w:r w:rsidR="00CD47DD" w:rsidRPr="005C6B4E">
        <w:rPr>
          <w:rFonts w:asciiTheme="minorHAnsi" w:hAnsiTheme="minorHAnsi" w:cstheme="minorHAnsi"/>
          <w:w w:val="105"/>
          <w:sz w:val="22"/>
          <w:szCs w:val="22"/>
        </w:rPr>
        <w:t>Contractor agrees</w:t>
      </w:r>
      <w:r w:rsidR="00CD47DD" w:rsidRPr="005C6B4E">
        <w:rPr>
          <w:rFonts w:asciiTheme="minorHAnsi" w:hAnsiTheme="minorHAnsi" w:cstheme="minorHAnsi"/>
          <w:spacing w:val="-1"/>
          <w:w w:val="105"/>
          <w:sz w:val="22"/>
          <w:szCs w:val="22"/>
        </w:rPr>
        <w:t xml:space="preserve"> </w:t>
      </w:r>
      <w:r w:rsidR="00CD47DD" w:rsidRPr="005C6B4E">
        <w:rPr>
          <w:rFonts w:asciiTheme="minorHAnsi" w:hAnsiTheme="minorHAnsi" w:cstheme="minorHAnsi"/>
          <w:w w:val="105"/>
          <w:sz w:val="22"/>
          <w:szCs w:val="22"/>
        </w:rPr>
        <w:t>to migrate the</w:t>
      </w:r>
      <w:r w:rsidR="00CD47DD" w:rsidRPr="005C6B4E">
        <w:rPr>
          <w:rFonts w:asciiTheme="minorHAnsi" w:hAnsiTheme="minorHAnsi" w:cstheme="minorHAnsi"/>
          <w:spacing w:val="-6"/>
          <w:w w:val="105"/>
          <w:sz w:val="22"/>
          <w:szCs w:val="22"/>
        </w:rPr>
        <w:t xml:space="preserve"> </w:t>
      </w:r>
      <w:r w:rsidR="00CD47DD" w:rsidRPr="005C6B4E">
        <w:rPr>
          <w:rFonts w:asciiTheme="minorHAnsi" w:hAnsiTheme="minorHAnsi" w:cstheme="minorHAnsi"/>
          <w:w w:val="105"/>
          <w:sz w:val="22"/>
          <w:szCs w:val="22"/>
        </w:rPr>
        <w:t>current</w:t>
      </w:r>
      <w:r w:rsidR="00CD47DD" w:rsidRPr="005C6B4E">
        <w:rPr>
          <w:rFonts w:asciiTheme="minorHAnsi" w:hAnsiTheme="minorHAnsi" w:cstheme="minorHAnsi"/>
          <w:spacing w:val="17"/>
          <w:w w:val="105"/>
          <w:sz w:val="22"/>
          <w:szCs w:val="22"/>
        </w:rPr>
        <w:t xml:space="preserve"> </w:t>
      </w:r>
      <w:r w:rsidR="00CD47DD" w:rsidRPr="005C6B4E">
        <w:rPr>
          <w:rFonts w:asciiTheme="minorHAnsi" w:hAnsiTheme="minorHAnsi" w:cstheme="minorHAnsi"/>
          <w:w w:val="105"/>
          <w:sz w:val="22"/>
          <w:szCs w:val="22"/>
        </w:rPr>
        <w:t>Official Reports public access website</w:t>
      </w:r>
      <w:r w:rsidR="00CD47DD" w:rsidRPr="005C6B4E">
        <w:rPr>
          <w:rFonts w:asciiTheme="minorHAnsi" w:hAnsiTheme="minorHAnsi" w:cstheme="minorHAnsi"/>
          <w:spacing w:val="-2"/>
          <w:w w:val="105"/>
          <w:sz w:val="22"/>
          <w:szCs w:val="22"/>
        </w:rPr>
        <w:t xml:space="preserve"> </w:t>
      </w:r>
      <w:r w:rsidR="00CD47DD" w:rsidRPr="005C6B4E">
        <w:rPr>
          <w:rFonts w:asciiTheme="minorHAnsi" w:hAnsiTheme="minorHAnsi" w:cstheme="minorHAnsi"/>
          <w:w w:val="105"/>
          <w:sz w:val="22"/>
          <w:szCs w:val="22"/>
        </w:rPr>
        <w:t>from the previous incumbent contractor’s platform to</w:t>
      </w:r>
      <w:r w:rsidR="00CD47DD" w:rsidRPr="005C6B4E">
        <w:rPr>
          <w:rFonts w:asciiTheme="minorHAnsi" w:hAnsiTheme="minorHAnsi" w:cstheme="minorHAnsi"/>
          <w:spacing w:val="-4"/>
          <w:w w:val="105"/>
          <w:sz w:val="22"/>
          <w:szCs w:val="22"/>
        </w:rPr>
        <w:t xml:space="preserve"> </w:t>
      </w:r>
      <w:r w:rsidR="00CD47DD" w:rsidRPr="005C6B4E">
        <w:rPr>
          <w:rFonts w:asciiTheme="minorHAnsi" w:hAnsiTheme="minorHAnsi" w:cstheme="minorHAnsi"/>
          <w:w w:val="105"/>
          <w:sz w:val="22"/>
          <w:szCs w:val="22"/>
        </w:rPr>
        <w:t>the Contractor’s platform and to</w:t>
      </w:r>
      <w:r w:rsidR="00CD47DD" w:rsidRPr="005C6B4E">
        <w:rPr>
          <w:rFonts w:asciiTheme="minorHAnsi" w:hAnsiTheme="minorHAnsi" w:cstheme="minorHAnsi"/>
          <w:spacing w:val="-2"/>
          <w:w w:val="105"/>
          <w:sz w:val="22"/>
          <w:szCs w:val="22"/>
        </w:rPr>
        <w:t xml:space="preserve"> </w:t>
      </w:r>
      <w:r w:rsidR="00CD47DD" w:rsidRPr="005C6B4E">
        <w:rPr>
          <w:rFonts w:asciiTheme="minorHAnsi" w:hAnsiTheme="minorHAnsi" w:cstheme="minorHAnsi"/>
          <w:w w:val="105"/>
          <w:sz w:val="22"/>
          <w:szCs w:val="22"/>
        </w:rPr>
        <w:t>implement the promised enhanced search capability and a Uniform</w:t>
      </w:r>
      <w:r w:rsidR="00CD47DD" w:rsidRPr="005C6B4E">
        <w:rPr>
          <w:rFonts w:asciiTheme="minorHAnsi" w:hAnsiTheme="minorHAnsi" w:cstheme="minorHAnsi"/>
          <w:spacing w:val="30"/>
          <w:w w:val="105"/>
          <w:sz w:val="22"/>
          <w:szCs w:val="22"/>
        </w:rPr>
        <w:t xml:space="preserve"> </w:t>
      </w:r>
      <w:r w:rsidR="00CD47DD" w:rsidRPr="005C6B4E">
        <w:rPr>
          <w:rFonts w:asciiTheme="minorHAnsi" w:hAnsiTheme="minorHAnsi" w:cstheme="minorHAnsi"/>
          <w:w w:val="105"/>
          <w:sz w:val="22"/>
          <w:szCs w:val="22"/>
        </w:rPr>
        <w:t>Resource Identifier for each opinion.</w:t>
      </w:r>
    </w:p>
    <w:p w14:paraId="24CCC473" w14:textId="77777777" w:rsidR="00B17B4F" w:rsidRPr="005C6B4E" w:rsidRDefault="00B17B4F" w:rsidP="00B17B4F">
      <w:pPr>
        <w:pStyle w:val="ListParagraph"/>
        <w:widowControl w:val="0"/>
        <w:autoSpaceDE w:val="0"/>
        <w:autoSpaceDN w:val="0"/>
        <w:ind w:left="900"/>
        <w:rPr>
          <w:rFonts w:asciiTheme="minorHAnsi" w:hAnsiTheme="minorHAnsi" w:cstheme="minorHAnsi"/>
          <w:sz w:val="22"/>
          <w:szCs w:val="22"/>
        </w:rPr>
      </w:pPr>
    </w:p>
    <w:p w14:paraId="75F717E6" w14:textId="765E596F" w:rsidR="008B2078" w:rsidRPr="00487D97" w:rsidRDefault="008B2078" w:rsidP="00487D97">
      <w:pPr>
        <w:pStyle w:val="ListParagraph"/>
        <w:widowControl w:val="0"/>
        <w:numPr>
          <w:ilvl w:val="0"/>
          <w:numId w:val="11"/>
        </w:numPr>
        <w:tabs>
          <w:tab w:val="left" w:pos="2246"/>
          <w:tab w:val="left" w:pos="2253"/>
        </w:tabs>
        <w:autoSpaceDE w:val="0"/>
        <w:autoSpaceDN w:val="0"/>
        <w:ind w:right="1280"/>
        <w:rPr>
          <w:rFonts w:asciiTheme="minorHAnsi" w:hAnsiTheme="minorHAnsi" w:cstheme="minorHAnsi"/>
          <w:sz w:val="22"/>
          <w:szCs w:val="22"/>
        </w:rPr>
      </w:pPr>
      <w:r w:rsidRPr="00B17B4F">
        <w:rPr>
          <w:rFonts w:asciiTheme="minorHAnsi" w:hAnsiTheme="minorHAnsi" w:cstheme="minorHAnsi"/>
          <w:b/>
          <w:w w:val="105"/>
          <w:sz w:val="22"/>
          <w:szCs w:val="22"/>
        </w:rPr>
        <w:t xml:space="preserve">Publication Pricing. </w:t>
      </w:r>
      <w:r w:rsidRPr="00B17B4F">
        <w:rPr>
          <w:rFonts w:asciiTheme="minorHAnsi" w:hAnsiTheme="minorHAnsi" w:cstheme="minorHAnsi"/>
          <w:w w:val="105"/>
          <w:sz w:val="22"/>
          <w:szCs w:val="22"/>
        </w:rPr>
        <w:t>The</w:t>
      </w:r>
      <w:r w:rsidRPr="00B17B4F">
        <w:rPr>
          <w:rFonts w:asciiTheme="minorHAnsi" w:hAnsiTheme="minorHAnsi" w:cstheme="minorHAnsi"/>
          <w:spacing w:val="-1"/>
          <w:w w:val="105"/>
          <w:sz w:val="22"/>
          <w:szCs w:val="22"/>
        </w:rPr>
        <w:t xml:space="preserve"> </w:t>
      </w:r>
      <w:r w:rsidRPr="00B17B4F">
        <w:rPr>
          <w:rFonts w:asciiTheme="minorHAnsi" w:hAnsiTheme="minorHAnsi" w:cstheme="minorHAnsi"/>
          <w:w w:val="105"/>
          <w:sz w:val="22"/>
          <w:szCs w:val="22"/>
        </w:rPr>
        <w:t xml:space="preserve">Contractor shall make no distinction between </w:t>
      </w:r>
      <w:r w:rsidR="00B17B4F">
        <w:rPr>
          <w:rFonts w:asciiTheme="minorHAnsi" w:hAnsiTheme="minorHAnsi" w:cstheme="minorHAnsi"/>
          <w:w w:val="105"/>
          <w:sz w:val="22"/>
          <w:szCs w:val="22"/>
        </w:rPr>
        <w:t xml:space="preserve">publication pricing for </w:t>
      </w:r>
      <w:r w:rsidRPr="00B17B4F">
        <w:rPr>
          <w:rFonts w:asciiTheme="minorHAnsi" w:hAnsiTheme="minorHAnsi" w:cstheme="minorHAnsi"/>
          <w:w w:val="105"/>
          <w:sz w:val="22"/>
          <w:szCs w:val="22"/>
        </w:rPr>
        <w:t>public and private subscribers.</w:t>
      </w:r>
      <w:r w:rsidRPr="00B17B4F">
        <w:rPr>
          <w:rFonts w:asciiTheme="minorHAnsi" w:hAnsiTheme="minorHAnsi" w:cstheme="minorHAnsi"/>
          <w:spacing w:val="34"/>
          <w:w w:val="105"/>
          <w:sz w:val="22"/>
          <w:szCs w:val="22"/>
        </w:rPr>
        <w:t xml:space="preserve"> </w:t>
      </w:r>
      <w:r w:rsidRPr="00B17B4F">
        <w:rPr>
          <w:rFonts w:asciiTheme="minorHAnsi" w:hAnsiTheme="minorHAnsi" w:cstheme="minorHAnsi"/>
          <w:w w:val="105"/>
          <w:sz w:val="22"/>
          <w:szCs w:val="22"/>
        </w:rPr>
        <w:t>Notwithstanding</w:t>
      </w:r>
      <w:r w:rsidRPr="00B17B4F">
        <w:rPr>
          <w:rFonts w:asciiTheme="minorHAnsi" w:hAnsiTheme="minorHAnsi" w:cstheme="minorHAnsi"/>
          <w:spacing w:val="-9"/>
          <w:w w:val="105"/>
          <w:sz w:val="22"/>
          <w:szCs w:val="22"/>
        </w:rPr>
        <w:t xml:space="preserve"> </w:t>
      </w:r>
      <w:r w:rsidRPr="00B17B4F">
        <w:rPr>
          <w:rFonts w:asciiTheme="minorHAnsi" w:hAnsiTheme="minorHAnsi" w:cstheme="minorHAnsi"/>
          <w:w w:val="105"/>
          <w:sz w:val="22"/>
          <w:szCs w:val="22"/>
        </w:rPr>
        <w:t>the</w:t>
      </w:r>
      <w:r w:rsidRPr="00B17B4F">
        <w:rPr>
          <w:rFonts w:asciiTheme="minorHAnsi" w:hAnsiTheme="minorHAnsi" w:cstheme="minorHAnsi"/>
          <w:spacing w:val="-4"/>
          <w:w w:val="105"/>
          <w:sz w:val="22"/>
          <w:szCs w:val="22"/>
        </w:rPr>
        <w:t xml:space="preserve"> </w:t>
      </w:r>
      <w:r w:rsidRPr="00B17B4F">
        <w:rPr>
          <w:rFonts w:asciiTheme="minorHAnsi" w:hAnsiTheme="minorHAnsi" w:cstheme="minorHAnsi"/>
          <w:w w:val="105"/>
          <w:sz w:val="22"/>
          <w:szCs w:val="22"/>
        </w:rPr>
        <w:t>annual adjustment, the Contractor</w:t>
      </w:r>
      <w:r w:rsidRPr="00B17B4F">
        <w:rPr>
          <w:rFonts w:asciiTheme="minorHAnsi" w:hAnsiTheme="minorHAnsi" w:cstheme="minorHAnsi"/>
          <w:spacing w:val="-2"/>
          <w:w w:val="105"/>
          <w:sz w:val="22"/>
          <w:szCs w:val="22"/>
        </w:rPr>
        <w:t xml:space="preserve"> </w:t>
      </w:r>
      <w:r w:rsidRPr="00B17B4F">
        <w:rPr>
          <w:rFonts w:asciiTheme="minorHAnsi" w:hAnsiTheme="minorHAnsi" w:cstheme="minorHAnsi"/>
          <w:w w:val="105"/>
          <w:sz w:val="22"/>
          <w:szCs w:val="22"/>
        </w:rPr>
        <w:t>shall</w:t>
      </w:r>
      <w:r w:rsidRPr="00B17B4F">
        <w:rPr>
          <w:rFonts w:asciiTheme="minorHAnsi" w:hAnsiTheme="minorHAnsi" w:cstheme="minorHAnsi"/>
          <w:spacing w:val="-5"/>
          <w:w w:val="105"/>
          <w:sz w:val="22"/>
          <w:szCs w:val="22"/>
        </w:rPr>
        <w:t xml:space="preserve"> </w:t>
      </w:r>
      <w:r w:rsidRPr="00B17B4F">
        <w:rPr>
          <w:rFonts w:asciiTheme="minorHAnsi" w:hAnsiTheme="minorHAnsi" w:cstheme="minorHAnsi"/>
          <w:w w:val="105"/>
          <w:sz w:val="22"/>
          <w:szCs w:val="22"/>
        </w:rPr>
        <w:t>sell the</w:t>
      </w:r>
      <w:r w:rsidRPr="00B17B4F">
        <w:rPr>
          <w:rFonts w:asciiTheme="minorHAnsi" w:hAnsiTheme="minorHAnsi" w:cstheme="minorHAnsi"/>
          <w:spacing w:val="-9"/>
          <w:w w:val="105"/>
          <w:sz w:val="22"/>
          <w:szCs w:val="22"/>
        </w:rPr>
        <w:t xml:space="preserve"> </w:t>
      </w:r>
      <w:r w:rsidRPr="00B17B4F">
        <w:rPr>
          <w:rFonts w:asciiTheme="minorHAnsi" w:hAnsiTheme="minorHAnsi" w:cstheme="minorHAnsi"/>
          <w:w w:val="105"/>
          <w:sz w:val="22"/>
          <w:szCs w:val="22"/>
        </w:rPr>
        <w:t>Official</w:t>
      </w:r>
      <w:r w:rsidRPr="00B17B4F">
        <w:rPr>
          <w:rFonts w:asciiTheme="minorHAnsi" w:hAnsiTheme="minorHAnsi" w:cstheme="minorHAnsi"/>
          <w:spacing w:val="11"/>
          <w:w w:val="105"/>
          <w:sz w:val="22"/>
          <w:szCs w:val="22"/>
        </w:rPr>
        <w:t xml:space="preserve"> </w:t>
      </w:r>
      <w:r w:rsidRPr="00B17B4F">
        <w:rPr>
          <w:rFonts w:asciiTheme="minorHAnsi" w:hAnsiTheme="minorHAnsi" w:cstheme="minorHAnsi"/>
          <w:w w:val="105"/>
          <w:sz w:val="22"/>
          <w:szCs w:val="22"/>
        </w:rPr>
        <w:t>Reports,</w:t>
      </w:r>
      <w:r w:rsidRPr="00B17B4F">
        <w:rPr>
          <w:rFonts w:asciiTheme="minorHAnsi" w:hAnsiTheme="minorHAnsi" w:cstheme="minorHAnsi"/>
          <w:spacing w:val="-4"/>
          <w:w w:val="105"/>
          <w:sz w:val="22"/>
          <w:szCs w:val="22"/>
        </w:rPr>
        <w:t xml:space="preserve"> </w:t>
      </w:r>
      <w:r w:rsidRPr="00B17B4F">
        <w:rPr>
          <w:rFonts w:asciiTheme="minorHAnsi" w:hAnsiTheme="minorHAnsi" w:cstheme="minorHAnsi"/>
          <w:w w:val="105"/>
          <w:sz w:val="22"/>
          <w:szCs w:val="22"/>
        </w:rPr>
        <w:t>inclusive</w:t>
      </w:r>
      <w:r w:rsidRPr="00B17B4F">
        <w:rPr>
          <w:rFonts w:asciiTheme="minorHAnsi" w:hAnsiTheme="minorHAnsi" w:cstheme="minorHAnsi"/>
          <w:spacing w:val="-4"/>
          <w:w w:val="105"/>
          <w:sz w:val="22"/>
          <w:szCs w:val="22"/>
        </w:rPr>
        <w:t xml:space="preserve"> </w:t>
      </w:r>
      <w:r w:rsidRPr="00B17B4F">
        <w:rPr>
          <w:rFonts w:asciiTheme="minorHAnsi" w:hAnsiTheme="minorHAnsi" w:cstheme="minorHAnsi"/>
          <w:w w:val="105"/>
          <w:sz w:val="22"/>
          <w:szCs w:val="22"/>
        </w:rPr>
        <w:t>of</w:t>
      </w:r>
      <w:r w:rsidRPr="00B17B4F">
        <w:rPr>
          <w:rFonts w:asciiTheme="minorHAnsi" w:hAnsiTheme="minorHAnsi" w:cstheme="minorHAnsi"/>
          <w:spacing w:val="-12"/>
          <w:w w:val="105"/>
          <w:sz w:val="22"/>
          <w:szCs w:val="22"/>
        </w:rPr>
        <w:t xml:space="preserve"> </w:t>
      </w:r>
      <w:r w:rsidRPr="00B17B4F">
        <w:rPr>
          <w:rFonts w:asciiTheme="minorHAnsi" w:hAnsiTheme="minorHAnsi" w:cstheme="minorHAnsi"/>
          <w:w w:val="105"/>
          <w:sz w:val="22"/>
          <w:szCs w:val="22"/>
        </w:rPr>
        <w:t>shipping</w:t>
      </w:r>
      <w:r w:rsidRPr="00B17B4F">
        <w:rPr>
          <w:rFonts w:asciiTheme="minorHAnsi" w:hAnsiTheme="minorHAnsi" w:cstheme="minorHAnsi"/>
          <w:spacing w:val="-11"/>
          <w:w w:val="105"/>
          <w:sz w:val="22"/>
          <w:szCs w:val="22"/>
        </w:rPr>
        <w:t xml:space="preserve"> </w:t>
      </w:r>
      <w:r w:rsidRPr="00B17B4F">
        <w:rPr>
          <w:rFonts w:asciiTheme="minorHAnsi" w:hAnsiTheme="minorHAnsi" w:cstheme="minorHAnsi"/>
          <w:w w:val="105"/>
          <w:sz w:val="22"/>
          <w:szCs w:val="22"/>
        </w:rPr>
        <w:t>and</w:t>
      </w:r>
      <w:r w:rsidRPr="00B17B4F">
        <w:rPr>
          <w:rFonts w:asciiTheme="minorHAnsi" w:hAnsiTheme="minorHAnsi" w:cstheme="minorHAnsi"/>
          <w:spacing w:val="-5"/>
          <w:w w:val="105"/>
          <w:sz w:val="22"/>
          <w:szCs w:val="22"/>
        </w:rPr>
        <w:t xml:space="preserve"> </w:t>
      </w:r>
      <w:r w:rsidRPr="00B17B4F">
        <w:rPr>
          <w:rFonts w:asciiTheme="minorHAnsi" w:hAnsiTheme="minorHAnsi" w:cstheme="minorHAnsi"/>
          <w:w w:val="105"/>
          <w:sz w:val="22"/>
          <w:szCs w:val="22"/>
        </w:rPr>
        <w:t>handling</w:t>
      </w:r>
      <w:r w:rsidRPr="00B17B4F">
        <w:rPr>
          <w:rFonts w:asciiTheme="minorHAnsi" w:hAnsiTheme="minorHAnsi" w:cstheme="minorHAnsi"/>
          <w:spacing w:val="-5"/>
          <w:w w:val="105"/>
          <w:sz w:val="22"/>
          <w:szCs w:val="22"/>
        </w:rPr>
        <w:t xml:space="preserve"> </w:t>
      </w:r>
      <w:r w:rsidRPr="00B17B4F">
        <w:rPr>
          <w:rFonts w:asciiTheme="minorHAnsi" w:hAnsiTheme="minorHAnsi" w:cstheme="minorHAnsi"/>
          <w:w w:val="105"/>
          <w:sz w:val="22"/>
          <w:szCs w:val="22"/>
        </w:rPr>
        <w:t>and</w:t>
      </w:r>
      <w:r w:rsidRPr="00B17B4F">
        <w:rPr>
          <w:rFonts w:asciiTheme="minorHAnsi" w:hAnsiTheme="minorHAnsi" w:cstheme="minorHAnsi"/>
          <w:spacing w:val="-1"/>
          <w:w w:val="105"/>
          <w:sz w:val="22"/>
          <w:szCs w:val="22"/>
        </w:rPr>
        <w:t xml:space="preserve"> </w:t>
      </w:r>
      <w:r w:rsidRPr="00B17B4F">
        <w:rPr>
          <w:rFonts w:asciiTheme="minorHAnsi" w:hAnsiTheme="minorHAnsi" w:cstheme="minorHAnsi"/>
          <w:w w:val="105"/>
          <w:sz w:val="22"/>
          <w:szCs w:val="22"/>
        </w:rPr>
        <w:t>on</w:t>
      </w:r>
      <w:r w:rsidRPr="00B17B4F">
        <w:rPr>
          <w:rFonts w:asciiTheme="minorHAnsi" w:hAnsiTheme="minorHAnsi" w:cstheme="minorHAnsi"/>
          <w:spacing w:val="-6"/>
          <w:w w:val="105"/>
          <w:sz w:val="22"/>
          <w:szCs w:val="22"/>
        </w:rPr>
        <w:t xml:space="preserve"> </w:t>
      </w:r>
      <w:r w:rsidRPr="00B17B4F">
        <w:rPr>
          <w:rFonts w:asciiTheme="minorHAnsi" w:hAnsiTheme="minorHAnsi" w:cstheme="minorHAnsi"/>
          <w:w w:val="105"/>
          <w:sz w:val="22"/>
          <w:szCs w:val="22"/>
        </w:rPr>
        <w:t>an</w:t>
      </w:r>
      <w:r w:rsidRPr="00B17B4F">
        <w:rPr>
          <w:rFonts w:asciiTheme="minorHAnsi" w:hAnsiTheme="minorHAnsi" w:cstheme="minorHAnsi"/>
          <w:spacing w:val="-6"/>
          <w:w w:val="105"/>
          <w:sz w:val="22"/>
          <w:szCs w:val="22"/>
        </w:rPr>
        <w:t xml:space="preserve"> </w:t>
      </w:r>
      <w:r w:rsidRPr="00B17B4F">
        <w:rPr>
          <w:rFonts w:asciiTheme="minorHAnsi" w:hAnsiTheme="minorHAnsi" w:cstheme="minorHAnsi"/>
          <w:w w:val="105"/>
          <w:sz w:val="22"/>
          <w:szCs w:val="22"/>
        </w:rPr>
        <w:t>annual basis</w:t>
      </w:r>
      <w:r w:rsidR="00B17B4F">
        <w:rPr>
          <w:rFonts w:asciiTheme="minorHAnsi" w:hAnsiTheme="minorHAnsi" w:cstheme="minorHAnsi"/>
          <w:w w:val="105"/>
          <w:sz w:val="22"/>
          <w:szCs w:val="22"/>
        </w:rPr>
        <w:t xml:space="preserve"> </w:t>
      </w:r>
      <w:r w:rsidRPr="00B17B4F">
        <w:rPr>
          <w:rFonts w:asciiTheme="minorHAnsi" w:hAnsiTheme="minorHAnsi" w:cstheme="minorHAnsi"/>
          <w:w w:val="105"/>
          <w:sz w:val="22"/>
          <w:szCs w:val="22"/>
        </w:rPr>
        <w:t>at the following cost</w:t>
      </w:r>
      <w:r w:rsidR="00B17B4F">
        <w:rPr>
          <w:rFonts w:asciiTheme="minorHAnsi" w:hAnsiTheme="minorHAnsi" w:cstheme="minorHAnsi"/>
          <w:w w:val="105"/>
          <w:sz w:val="22"/>
          <w:szCs w:val="22"/>
        </w:rPr>
        <w:t>.</w:t>
      </w:r>
    </w:p>
    <w:p w14:paraId="1FE43E03" w14:textId="77777777" w:rsidR="00487D97" w:rsidRPr="00B17B4F" w:rsidRDefault="00487D97" w:rsidP="00487D97">
      <w:pPr>
        <w:pStyle w:val="ListParagraph"/>
        <w:widowControl w:val="0"/>
        <w:tabs>
          <w:tab w:val="left" w:pos="2246"/>
          <w:tab w:val="left" w:pos="2253"/>
        </w:tabs>
        <w:autoSpaceDE w:val="0"/>
        <w:autoSpaceDN w:val="0"/>
        <w:ind w:left="360" w:right="1280"/>
        <w:rPr>
          <w:rFonts w:asciiTheme="minorHAnsi" w:hAnsiTheme="minorHAnsi" w:cstheme="minorHAnsi"/>
          <w:sz w:val="22"/>
          <w:szCs w:val="22"/>
        </w:rPr>
      </w:pPr>
    </w:p>
    <w:p w14:paraId="115769D0" w14:textId="599926B2" w:rsidR="00487D97" w:rsidRDefault="00487D97" w:rsidP="00487D97">
      <w:pPr>
        <w:pStyle w:val="ListParagraph"/>
        <w:widowControl w:val="0"/>
        <w:numPr>
          <w:ilvl w:val="1"/>
          <w:numId w:val="29"/>
        </w:numPr>
        <w:tabs>
          <w:tab w:val="left" w:pos="3780"/>
        </w:tabs>
        <w:autoSpaceDE w:val="0"/>
        <w:autoSpaceDN w:val="0"/>
        <w:ind w:left="900" w:hanging="574"/>
        <w:rPr>
          <w:rFonts w:asciiTheme="minorHAnsi" w:hAnsiTheme="minorHAnsi" w:cstheme="minorHAnsi"/>
          <w:sz w:val="22"/>
          <w:szCs w:val="22"/>
        </w:rPr>
      </w:pPr>
      <w:r w:rsidRPr="00487D97">
        <w:rPr>
          <w:rFonts w:asciiTheme="minorHAnsi" w:hAnsiTheme="minorHAnsi" w:cstheme="minorHAnsi"/>
          <w:b/>
          <w:bCs/>
          <w:sz w:val="22"/>
          <w:szCs w:val="22"/>
        </w:rPr>
        <w:t>Publication Pricing Table</w:t>
      </w:r>
      <w:r>
        <w:rPr>
          <w:rFonts w:asciiTheme="minorHAnsi" w:hAnsiTheme="minorHAnsi" w:cstheme="minorHAnsi"/>
          <w:sz w:val="22"/>
          <w:szCs w:val="22"/>
        </w:rPr>
        <w:t>.</w:t>
      </w:r>
    </w:p>
    <w:p w14:paraId="0A570DC0" w14:textId="77777777" w:rsidR="00487D97" w:rsidRDefault="00487D97" w:rsidP="00487D97">
      <w:pPr>
        <w:widowControl w:val="0"/>
        <w:tabs>
          <w:tab w:val="left" w:pos="3780"/>
        </w:tabs>
        <w:autoSpaceDE w:val="0"/>
        <w:autoSpaceDN w:val="0"/>
        <w:rPr>
          <w:rFonts w:asciiTheme="minorHAnsi" w:hAnsiTheme="minorHAnsi" w:cstheme="minorHAnsi"/>
          <w:sz w:val="22"/>
          <w:szCs w:val="22"/>
        </w:rPr>
      </w:pPr>
    </w:p>
    <w:tbl>
      <w:tblPr>
        <w:tblW w:w="792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firstRow="0" w:lastRow="0" w:firstColumn="0" w:lastColumn="0" w:noHBand="0" w:noVBand="0"/>
      </w:tblPr>
      <w:tblGrid>
        <w:gridCol w:w="540"/>
        <w:gridCol w:w="5670"/>
        <w:gridCol w:w="1710"/>
      </w:tblGrid>
      <w:tr w:rsidR="000E0BBF" w:rsidRPr="00303BCF" w14:paraId="08961115" w14:textId="77777777" w:rsidTr="000E0BBF">
        <w:tc>
          <w:tcPr>
            <w:tcW w:w="540" w:type="dxa"/>
            <w:shd w:val="clear" w:color="auto" w:fill="CCCCCC"/>
          </w:tcPr>
          <w:p w14:paraId="5062210C" w14:textId="22688B8B" w:rsidR="000E0BBF" w:rsidRDefault="000E0BBF" w:rsidP="000274AD">
            <w:pPr>
              <w:pStyle w:val="TableStyle"/>
              <w:widowControl w:val="0"/>
              <w:rPr>
                <w:rFonts w:ascii="Times New Roman" w:hAnsi="Times New Roman"/>
                <w:b/>
                <w:bCs/>
                <w:sz w:val="20"/>
              </w:rPr>
            </w:pPr>
            <w:r>
              <w:rPr>
                <w:rFonts w:ascii="Times New Roman" w:hAnsi="Times New Roman"/>
                <w:b/>
                <w:bCs/>
                <w:sz w:val="20"/>
              </w:rPr>
              <w:t>No.</w:t>
            </w:r>
          </w:p>
        </w:tc>
        <w:tc>
          <w:tcPr>
            <w:tcW w:w="5670" w:type="dxa"/>
            <w:shd w:val="clear" w:color="auto" w:fill="CCCCCC"/>
          </w:tcPr>
          <w:p w14:paraId="02CB3462" w14:textId="44717A00" w:rsidR="000E0BBF" w:rsidRPr="00303BCF" w:rsidRDefault="000E0BBF" w:rsidP="000274AD">
            <w:pPr>
              <w:pStyle w:val="TableStyle"/>
              <w:widowControl w:val="0"/>
              <w:rPr>
                <w:rFonts w:ascii="Times New Roman" w:hAnsi="Times New Roman"/>
                <w:b/>
                <w:bCs/>
                <w:sz w:val="20"/>
              </w:rPr>
            </w:pPr>
            <w:r>
              <w:rPr>
                <w:rFonts w:ascii="Times New Roman" w:hAnsi="Times New Roman"/>
                <w:b/>
                <w:bCs/>
                <w:sz w:val="20"/>
              </w:rPr>
              <w:t>Publication Description</w:t>
            </w:r>
          </w:p>
        </w:tc>
        <w:tc>
          <w:tcPr>
            <w:tcW w:w="1710" w:type="dxa"/>
            <w:shd w:val="clear" w:color="auto" w:fill="CCCCCC"/>
          </w:tcPr>
          <w:p w14:paraId="48A54D5F" w14:textId="37C720DA" w:rsidR="000E0BBF" w:rsidRPr="00303BCF" w:rsidRDefault="000E0BBF" w:rsidP="000274AD">
            <w:pPr>
              <w:pStyle w:val="TableStyle"/>
              <w:widowControl w:val="0"/>
              <w:rPr>
                <w:rFonts w:ascii="Times New Roman" w:hAnsi="Times New Roman"/>
                <w:b/>
                <w:bCs/>
                <w:sz w:val="20"/>
              </w:rPr>
            </w:pPr>
            <w:r>
              <w:rPr>
                <w:rFonts w:ascii="Times New Roman" w:hAnsi="Times New Roman"/>
                <w:b/>
                <w:bCs/>
                <w:sz w:val="20"/>
              </w:rPr>
              <w:t>Price/Cost</w:t>
            </w:r>
          </w:p>
        </w:tc>
      </w:tr>
      <w:tr w:rsidR="000E0BBF" w:rsidRPr="00303BCF" w14:paraId="42DD74A9" w14:textId="77777777" w:rsidTr="000E0BBF">
        <w:tc>
          <w:tcPr>
            <w:tcW w:w="540" w:type="dxa"/>
          </w:tcPr>
          <w:p w14:paraId="4E14236D" w14:textId="5CE3F92A" w:rsidR="000E0BBF" w:rsidRPr="000E0BBF" w:rsidRDefault="000E0BBF" w:rsidP="000274AD">
            <w:pPr>
              <w:pStyle w:val="TableStyle"/>
              <w:widowControl w:val="0"/>
              <w:tabs>
                <w:tab w:val="left" w:pos="3244"/>
              </w:tabs>
              <w:rPr>
                <w:rFonts w:cstheme="minorHAnsi"/>
                <w:b/>
                <w:bCs/>
                <w:sz w:val="22"/>
                <w:szCs w:val="22"/>
              </w:rPr>
            </w:pPr>
            <w:r w:rsidRPr="000E0BBF">
              <w:rPr>
                <w:rFonts w:cstheme="minorHAnsi"/>
                <w:b/>
                <w:bCs/>
                <w:sz w:val="22"/>
                <w:szCs w:val="22"/>
              </w:rPr>
              <w:t>1.</w:t>
            </w:r>
          </w:p>
        </w:tc>
        <w:tc>
          <w:tcPr>
            <w:tcW w:w="5670" w:type="dxa"/>
          </w:tcPr>
          <w:p w14:paraId="7EE80851" w14:textId="7DE0D92D" w:rsidR="000E0BBF" w:rsidRPr="00303BCF" w:rsidRDefault="001B754D" w:rsidP="000274AD">
            <w:pPr>
              <w:pStyle w:val="TableStyle"/>
              <w:widowControl w:val="0"/>
              <w:tabs>
                <w:tab w:val="left" w:pos="3244"/>
              </w:tabs>
              <w:rPr>
                <w:rFonts w:ascii="Times New Roman" w:hAnsi="Times New Roman"/>
                <w:sz w:val="20"/>
                <w:u w:val="single"/>
              </w:rPr>
            </w:pPr>
            <w:r w:rsidRPr="001B754D">
              <w:rPr>
                <w:rFonts w:cstheme="minorHAnsi"/>
                <w:sz w:val="22"/>
                <w:szCs w:val="22"/>
              </w:rPr>
              <w:t>Annual full subscription including all advance pamphlets, all bound volumes, and all review granted opinions pamphlets</w:t>
            </w:r>
          </w:p>
        </w:tc>
        <w:tc>
          <w:tcPr>
            <w:tcW w:w="1710" w:type="dxa"/>
          </w:tcPr>
          <w:p w14:paraId="183BA2B3" w14:textId="04833408" w:rsidR="000E0BBF" w:rsidRPr="00303BCF" w:rsidRDefault="000E0BBF" w:rsidP="000274AD">
            <w:pPr>
              <w:pStyle w:val="TableStyle"/>
              <w:widowControl w:val="0"/>
              <w:tabs>
                <w:tab w:val="left" w:pos="3244"/>
              </w:tabs>
              <w:rPr>
                <w:rFonts w:ascii="Times New Roman" w:hAnsi="Times New Roman"/>
                <w:sz w:val="20"/>
              </w:rPr>
            </w:pPr>
            <w:r>
              <w:rPr>
                <w:rFonts w:ascii="Times New Roman" w:hAnsi="Times New Roman"/>
                <w:sz w:val="20"/>
              </w:rPr>
              <w:t>$0.00</w:t>
            </w:r>
          </w:p>
        </w:tc>
      </w:tr>
      <w:tr w:rsidR="000E0BBF" w:rsidRPr="00303BCF" w14:paraId="25682CAA" w14:textId="77777777" w:rsidTr="000E0BBF">
        <w:tc>
          <w:tcPr>
            <w:tcW w:w="540" w:type="dxa"/>
          </w:tcPr>
          <w:p w14:paraId="14047518" w14:textId="4F420CA3" w:rsidR="000E0BBF" w:rsidRPr="000E0BBF" w:rsidRDefault="000E0BBF" w:rsidP="000274AD">
            <w:pPr>
              <w:pStyle w:val="TableStyle"/>
              <w:widowControl w:val="0"/>
              <w:tabs>
                <w:tab w:val="left" w:pos="3244"/>
              </w:tabs>
              <w:rPr>
                <w:rFonts w:cstheme="minorHAnsi"/>
                <w:b/>
                <w:bCs/>
                <w:sz w:val="22"/>
                <w:szCs w:val="22"/>
              </w:rPr>
            </w:pPr>
            <w:r w:rsidRPr="000E0BBF">
              <w:rPr>
                <w:rFonts w:cstheme="minorHAnsi"/>
                <w:b/>
                <w:bCs/>
                <w:sz w:val="22"/>
                <w:szCs w:val="22"/>
              </w:rPr>
              <w:t>2.</w:t>
            </w:r>
          </w:p>
        </w:tc>
        <w:tc>
          <w:tcPr>
            <w:tcW w:w="5670" w:type="dxa"/>
          </w:tcPr>
          <w:p w14:paraId="44D143BF" w14:textId="64E3CF10" w:rsidR="000E0BBF" w:rsidRPr="00303BCF" w:rsidRDefault="001B754D" w:rsidP="000274AD">
            <w:pPr>
              <w:pStyle w:val="TableStyle"/>
              <w:widowControl w:val="0"/>
              <w:tabs>
                <w:tab w:val="left" w:pos="3244"/>
              </w:tabs>
              <w:rPr>
                <w:rFonts w:ascii="Times New Roman" w:hAnsi="Times New Roman"/>
                <w:sz w:val="20"/>
              </w:rPr>
            </w:pPr>
            <w:r>
              <w:rPr>
                <w:rFonts w:cstheme="minorHAnsi"/>
                <w:sz w:val="22"/>
                <w:szCs w:val="22"/>
              </w:rPr>
              <w:t xml:space="preserve">Annual </w:t>
            </w:r>
            <w:r w:rsidR="000E0BBF" w:rsidRPr="008B2078">
              <w:rPr>
                <w:rFonts w:cstheme="minorHAnsi"/>
                <w:sz w:val="22"/>
                <w:szCs w:val="22"/>
              </w:rPr>
              <w:t>Advance</w:t>
            </w:r>
            <w:r w:rsidR="000E0BBF" w:rsidRPr="008B2078">
              <w:rPr>
                <w:rFonts w:cstheme="minorHAnsi"/>
                <w:spacing w:val="17"/>
                <w:sz w:val="22"/>
                <w:szCs w:val="22"/>
              </w:rPr>
              <w:t xml:space="preserve"> </w:t>
            </w:r>
            <w:r w:rsidR="000E0BBF" w:rsidRPr="008B2078">
              <w:rPr>
                <w:rFonts w:cstheme="minorHAnsi"/>
                <w:spacing w:val="-2"/>
                <w:sz w:val="22"/>
                <w:szCs w:val="22"/>
              </w:rPr>
              <w:t>sheets/pamphlets</w:t>
            </w:r>
          </w:p>
        </w:tc>
        <w:tc>
          <w:tcPr>
            <w:tcW w:w="1710" w:type="dxa"/>
          </w:tcPr>
          <w:p w14:paraId="2B20D3C0" w14:textId="29A1A1F3" w:rsidR="000E0BBF" w:rsidRPr="00303BCF" w:rsidRDefault="000E0BBF" w:rsidP="000274AD">
            <w:pPr>
              <w:pStyle w:val="TableStyle"/>
              <w:widowControl w:val="0"/>
              <w:tabs>
                <w:tab w:val="left" w:pos="3244"/>
              </w:tabs>
              <w:rPr>
                <w:rFonts w:ascii="Times New Roman" w:hAnsi="Times New Roman"/>
                <w:sz w:val="20"/>
              </w:rPr>
            </w:pPr>
            <w:r>
              <w:rPr>
                <w:rFonts w:ascii="Times New Roman" w:hAnsi="Times New Roman"/>
                <w:sz w:val="20"/>
              </w:rPr>
              <w:t>$0.00</w:t>
            </w:r>
          </w:p>
        </w:tc>
      </w:tr>
      <w:tr w:rsidR="000E0BBF" w:rsidRPr="00303BCF" w14:paraId="55AD2E64" w14:textId="77777777" w:rsidTr="000E0BBF">
        <w:tc>
          <w:tcPr>
            <w:tcW w:w="540" w:type="dxa"/>
          </w:tcPr>
          <w:p w14:paraId="2811C9DF" w14:textId="756A58C2" w:rsidR="000E0BBF" w:rsidRPr="000E0BBF" w:rsidRDefault="000E0BBF" w:rsidP="000274AD">
            <w:pPr>
              <w:pStyle w:val="TableStyle"/>
              <w:widowControl w:val="0"/>
              <w:tabs>
                <w:tab w:val="left" w:pos="3244"/>
              </w:tabs>
              <w:rPr>
                <w:rFonts w:cstheme="minorHAnsi"/>
                <w:b/>
                <w:bCs/>
                <w:sz w:val="22"/>
                <w:szCs w:val="22"/>
              </w:rPr>
            </w:pPr>
            <w:r w:rsidRPr="000E0BBF">
              <w:rPr>
                <w:rFonts w:cstheme="minorHAnsi"/>
                <w:b/>
                <w:bCs/>
                <w:sz w:val="22"/>
                <w:szCs w:val="22"/>
              </w:rPr>
              <w:t>3.</w:t>
            </w:r>
          </w:p>
        </w:tc>
        <w:tc>
          <w:tcPr>
            <w:tcW w:w="5670" w:type="dxa"/>
          </w:tcPr>
          <w:p w14:paraId="28864D47" w14:textId="7E3F9DE6" w:rsidR="000E0BBF" w:rsidRPr="00303BCF" w:rsidRDefault="001B754D" w:rsidP="000274AD">
            <w:pPr>
              <w:pStyle w:val="TableStyle"/>
              <w:widowControl w:val="0"/>
              <w:tabs>
                <w:tab w:val="left" w:pos="3244"/>
              </w:tabs>
              <w:rPr>
                <w:rFonts w:ascii="Times New Roman" w:hAnsi="Times New Roman"/>
                <w:sz w:val="20"/>
                <w:u w:val="single"/>
              </w:rPr>
            </w:pPr>
            <w:r>
              <w:rPr>
                <w:rFonts w:cstheme="minorHAnsi"/>
                <w:sz w:val="22"/>
                <w:szCs w:val="22"/>
              </w:rPr>
              <w:t xml:space="preserve">Individual </w:t>
            </w:r>
            <w:r w:rsidR="000E0BBF" w:rsidRPr="008B2078">
              <w:rPr>
                <w:rFonts w:cstheme="minorHAnsi"/>
                <w:sz w:val="22"/>
                <w:szCs w:val="22"/>
              </w:rPr>
              <w:t>Bound</w:t>
            </w:r>
            <w:r w:rsidR="000E0BBF" w:rsidRPr="008B2078">
              <w:rPr>
                <w:rFonts w:cstheme="minorHAnsi"/>
                <w:spacing w:val="18"/>
                <w:sz w:val="22"/>
                <w:szCs w:val="22"/>
              </w:rPr>
              <w:t xml:space="preserve"> </w:t>
            </w:r>
            <w:r w:rsidR="000E0BBF" w:rsidRPr="008B2078">
              <w:rPr>
                <w:rFonts w:cstheme="minorHAnsi"/>
                <w:spacing w:val="-2"/>
                <w:sz w:val="22"/>
                <w:szCs w:val="22"/>
              </w:rPr>
              <w:t>Volumes</w:t>
            </w:r>
          </w:p>
        </w:tc>
        <w:tc>
          <w:tcPr>
            <w:tcW w:w="1710" w:type="dxa"/>
          </w:tcPr>
          <w:p w14:paraId="434F5643" w14:textId="01CDA05D" w:rsidR="000E0BBF" w:rsidRPr="00303BCF" w:rsidRDefault="000E0BBF" w:rsidP="000274AD">
            <w:pPr>
              <w:pStyle w:val="TableStyle"/>
              <w:widowControl w:val="0"/>
              <w:tabs>
                <w:tab w:val="left" w:pos="3244"/>
              </w:tabs>
              <w:rPr>
                <w:rFonts w:ascii="Times New Roman" w:hAnsi="Times New Roman"/>
                <w:sz w:val="20"/>
              </w:rPr>
            </w:pPr>
            <w:r>
              <w:rPr>
                <w:rFonts w:ascii="Times New Roman" w:hAnsi="Times New Roman"/>
                <w:sz w:val="20"/>
              </w:rPr>
              <w:t>$0.00</w:t>
            </w:r>
          </w:p>
        </w:tc>
      </w:tr>
      <w:tr w:rsidR="000E0BBF" w:rsidRPr="00303BCF" w14:paraId="12895763" w14:textId="77777777" w:rsidTr="000E0BBF">
        <w:tc>
          <w:tcPr>
            <w:tcW w:w="540" w:type="dxa"/>
          </w:tcPr>
          <w:p w14:paraId="668FCBF4" w14:textId="1333AB4E" w:rsidR="000E0BBF" w:rsidRPr="000E0BBF" w:rsidRDefault="000E0BBF" w:rsidP="000274AD">
            <w:pPr>
              <w:pStyle w:val="TableStyle"/>
              <w:widowControl w:val="0"/>
              <w:tabs>
                <w:tab w:val="left" w:pos="3244"/>
              </w:tabs>
              <w:rPr>
                <w:rFonts w:cstheme="minorHAnsi"/>
                <w:b/>
                <w:bCs/>
                <w:w w:val="105"/>
                <w:sz w:val="22"/>
                <w:szCs w:val="22"/>
              </w:rPr>
            </w:pPr>
            <w:r w:rsidRPr="000E0BBF">
              <w:rPr>
                <w:rFonts w:cstheme="minorHAnsi"/>
                <w:b/>
                <w:bCs/>
                <w:w w:val="105"/>
                <w:sz w:val="22"/>
                <w:szCs w:val="22"/>
              </w:rPr>
              <w:t>4.</w:t>
            </w:r>
          </w:p>
        </w:tc>
        <w:tc>
          <w:tcPr>
            <w:tcW w:w="5670" w:type="dxa"/>
          </w:tcPr>
          <w:p w14:paraId="631E9CAE" w14:textId="4D7A4401" w:rsidR="000E0BBF" w:rsidRPr="00303BCF" w:rsidRDefault="000E0BBF" w:rsidP="000274AD">
            <w:pPr>
              <w:pStyle w:val="TableStyle"/>
              <w:widowControl w:val="0"/>
              <w:tabs>
                <w:tab w:val="left" w:pos="3244"/>
              </w:tabs>
              <w:rPr>
                <w:rFonts w:ascii="Times New Roman" w:hAnsi="Times New Roman"/>
                <w:sz w:val="20"/>
                <w:u w:val="single"/>
              </w:rPr>
            </w:pPr>
            <w:r w:rsidRPr="008B2078">
              <w:rPr>
                <w:rFonts w:cstheme="minorHAnsi"/>
                <w:w w:val="105"/>
                <w:sz w:val="22"/>
                <w:szCs w:val="22"/>
              </w:rPr>
              <w:t>California</w:t>
            </w:r>
            <w:r w:rsidRPr="008B2078">
              <w:rPr>
                <w:rFonts w:cstheme="minorHAnsi"/>
                <w:spacing w:val="-2"/>
                <w:w w:val="105"/>
                <w:sz w:val="22"/>
                <w:szCs w:val="22"/>
              </w:rPr>
              <w:t xml:space="preserve"> </w:t>
            </w:r>
            <w:r w:rsidRPr="008B2078">
              <w:rPr>
                <w:rFonts w:cstheme="minorHAnsi"/>
                <w:w w:val="105"/>
                <w:sz w:val="22"/>
                <w:szCs w:val="22"/>
              </w:rPr>
              <w:t>Style</w:t>
            </w:r>
            <w:r w:rsidRPr="008B2078">
              <w:rPr>
                <w:rFonts w:cstheme="minorHAnsi"/>
                <w:spacing w:val="-9"/>
                <w:w w:val="105"/>
                <w:sz w:val="22"/>
                <w:szCs w:val="22"/>
              </w:rPr>
              <w:t xml:space="preserve"> </w:t>
            </w:r>
            <w:r w:rsidRPr="008B2078">
              <w:rPr>
                <w:rFonts w:cstheme="minorHAnsi"/>
                <w:w w:val="105"/>
                <w:sz w:val="22"/>
                <w:szCs w:val="22"/>
              </w:rPr>
              <w:t>Manual,</w:t>
            </w:r>
            <w:r w:rsidRPr="008B2078">
              <w:rPr>
                <w:rFonts w:cstheme="minorHAnsi"/>
                <w:spacing w:val="-4"/>
                <w:w w:val="105"/>
                <w:sz w:val="22"/>
                <w:szCs w:val="22"/>
              </w:rPr>
              <w:t xml:space="preserve"> </w:t>
            </w:r>
            <w:r w:rsidRPr="008B2078">
              <w:rPr>
                <w:rFonts w:cstheme="minorHAnsi"/>
                <w:w w:val="105"/>
                <w:sz w:val="22"/>
                <w:szCs w:val="22"/>
              </w:rPr>
              <w:t>Fifth</w:t>
            </w:r>
            <w:r w:rsidRPr="008B2078">
              <w:rPr>
                <w:rFonts w:cstheme="minorHAnsi"/>
                <w:spacing w:val="-4"/>
                <w:w w:val="105"/>
                <w:sz w:val="22"/>
                <w:szCs w:val="22"/>
              </w:rPr>
              <w:t xml:space="preserve"> </w:t>
            </w:r>
            <w:r w:rsidRPr="008B2078">
              <w:rPr>
                <w:rFonts w:cstheme="minorHAnsi"/>
                <w:spacing w:val="-2"/>
                <w:w w:val="105"/>
                <w:sz w:val="22"/>
                <w:szCs w:val="22"/>
              </w:rPr>
              <w:t>Edition</w:t>
            </w:r>
          </w:p>
        </w:tc>
        <w:tc>
          <w:tcPr>
            <w:tcW w:w="1710" w:type="dxa"/>
          </w:tcPr>
          <w:p w14:paraId="286DACC2" w14:textId="55FBE22C" w:rsidR="000E0BBF" w:rsidRPr="00303BCF" w:rsidRDefault="000E0BBF" w:rsidP="000274AD">
            <w:pPr>
              <w:pStyle w:val="TableStyle"/>
              <w:widowControl w:val="0"/>
              <w:tabs>
                <w:tab w:val="left" w:pos="3244"/>
              </w:tabs>
              <w:rPr>
                <w:rFonts w:ascii="Times New Roman" w:hAnsi="Times New Roman"/>
                <w:sz w:val="20"/>
              </w:rPr>
            </w:pPr>
            <w:r>
              <w:rPr>
                <w:rFonts w:ascii="Times New Roman" w:hAnsi="Times New Roman"/>
                <w:sz w:val="20"/>
              </w:rPr>
              <w:t>$0.00</w:t>
            </w:r>
          </w:p>
        </w:tc>
      </w:tr>
    </w:tbl>
    <w:p w14:paraId="6AB929F5" w14:textId="77777777" w:rsidR="00487D97" w:rsidRPr="00487D97" w:rsidRDefault="00487D97" w:rsidP="000E0BBF">
      <w:pPr>
        <w:widowControl w:val="0"/>
        <w:tabs>
          <w:tab w:val="left" w:pos="3780"/>
        </w:tabs>
        <w:autoSpaceDE w:val="0"/>
        <w:autoSpaceDN w:val="0"/>
        <w:rPr>
          <w:rFonts w:asciiTheme="minorHAnsi" w:hAnsiTheme="minorHAnsi" w:cstheme="minorHAnsi"/>
          <w:sz w:val="22"/>
          <w:szCs w:val="22"/>
        </w:rPr>
      </w:pPr>
    </w:p>
    <w:p w14:paraId="6768DBAB" w14:textId="194A7C1D" w:rsidR="00EB5CD0" w:rsidRPr="00EB5CD0" w:rsidRDefault="00EB3E86" w:rsidP="00EB5CD0">
      <w:pPr>
        <w:pStyle w:val="ListParagraph"/>
        <w:widowControl w:val="0"/>
        <w:numPr>
          <w:ilvl w:val="0"/>
          <w:numId w:val="11"/>
        </w:numPr>
        <w:tabs>
          <w:tab w:val="clear" w:pos="360"/>
        </w:tabs>
        <w:autoSpaceDE w:val="0"/>
        <w:autoSpaceDN w:val="0"/>
        <w:spacing w:before="134" w:line="252" w:lineRule="auto"/>
        <w:ind w:right="1273"/>
        <w:rPr>
          <w:rFonts w:asciiTheme="minorHAnsi" w:hAnsiTheme="minorHAnsi" w:cstheme="minorHAnsi"/>
          <w:sz w:val="22"/>
          <w:szCs w:val="22"/>
        </w:rPr>
      </w:pPr>
      <w:r>
        <w:rPr>
          <w:rFonts w:asciiTheme="minorHAnsi" w:hAnsiTheme="minorHAnsi" w:cstheme="minorHAnsi"/>
          <w:b/>
          <w:w w:val="105"/>
          <w:sz w:val="22"/>
          <w:szCs w:val="22"/>
        </w:rPr>
        <w:t xml:space="preserve">Print </w:t>
      </w:r>
      <w:r w:rsidR="008B2078" w:rsidRPr="008B2078">
        <w:rPr>
          <w:rFonts w:asciiTheme="minorHAnsi" w:hAnsiTheme="minorHAnsi" w:cstheme="minorHAnsi"/>
          <w:b/>
          <w:w w:val="105"/>
          <w:sz w:val="22"/>
          <w:szCs w:val="22"/>
        </w:rPr>
        <w:t>Price</w:t>
      </w:r>
      <w:r w:rsidR="008B2078" w:rsidRPr="008B2078">
        <w:rPr>
          <w:rFonts w:asciiTheme="minorHAnsi" w:hAnsiTheme="minorHAnsi" w:cstheme="minorHAnsi"/>
          <w:b/>
          <w:spacing w:val="-1"/>
          <w:w w:val="105"/>
          <w:sz w:val="22"/>
          <w:szCs w:val="22"/>
        </w:rPr>
        <w:t xml:space="preserve"> </w:t>
      </w:r>
      <w:r w:rsidR="000E0BBF">
        <w:rPr>
          <w:rFonts w:asciiTheme="minorHAnsi" w:hAnsiTheme="minorHAnsi" w:cstheme="minorHAnsi"/>
          <w:b/>
          <w:spacing w:val="-1"/>
          <w:w w:val="105"/>
          <w:sz w:val="22"/>
          <w:szCs w:val="22"/>
        </w:rPr>
        <w:t>A</w:t>
      </w:r>
      <w:r w:rsidR="008B2078" w:rsidRPr="008B2078">
        <w:rPr>
          <w:rFonts w:asciiTheme="minorHAnsi" w:hAnsiTheme="minorHAnsi" w:cstheme="minorHAnsi"/>
          <w:b/>
          <w:w w:val="105"/>
          <w:sz w:val="22"/>
          <w:szCs w:val="22"/>
        </w:rPr>
        <w:t>djustment</w:t>
      </w:r>
      <w:r w:rsidR="000E0BBF">
        <w:rPr>
          <w:rFonts w:asciiTheme="minorHAnsi" w:hAnsiTheme="minorHAnsi" w:cstheme="minorHAnsi"/>
          <w:b/>
          <w:w w:val="105"/>
          <w:sz w:val="22"/>
          <w:szCs w:val="22"/>
        </w:rPr>
        <w:t>s</w:t>
      </w:r>
      <w:r w:rsidR="008B2078" w:rsidRPr="008B2078">
        <w:rPr>
          <w:rFonts w:asciiTheme="minorHAnsi" w:hAnsiTheme="minorHAnsi" w:cstheme="minorHAnsi"/>
          <w:b/>
          <w:w w:val="105"/>
          <w:sz w:val="22"/>
          <w:szCs w:val="22"/>
        </w:rPr>
        <w:t xml:space="preserve">. </w:t>
      </w:r>
      <w:r w:rsidR="000E0BBF">
        <w:rPr>
          <w:rFonts w:asciiTheme="minorHAnsi" w:hAnsiTheme="minorHAnsi" w:cstheme="minorHAnsi"/>
          <w:b/>
          <w:w w:val="105"/>
          <w:sz w:val="22"/>
          <w:szCs w:val="22"/>
        </w:rPr>
        <w:t xml:space="preserve"> </w:t>
      </w:r>
      <w:r w:rsidR="008B2078" w:rsidRPr="008B2078">
        <w:rPr>
          <w:rFonts w:asciiTheme="minorHAnsi" w:hAnsiTheme="minorHAnsi" w:cstheme="minorHAnsi"/>
          <w:w w:val="105"/>
          <w:sz w:val="22"/>
          <w:szCs w:val="22"/>
        </w:rPr>
        <w:t>Prices</w:t>
      </w:r>
      <w:r w:rsidR="008B2078" w:rsidRPr="008B2078">
        <w:rPr>
          <w:rFonts w:asciiTheme="minorHAnsi" w:hAnsiTheme="minorHAnsi" w:cstheme="minorHAnsi"/>
          <w:spacing w:val="-8"/>
          <w:w w:val="105"/>
          <w:sz w:val="22"/>
          <w:szCs w:val="22"/>
        </w:rPr>
        <w:t xml:space="preserve"> </w:t>
      </w:r>
      <w:r w:rsidR="008B2078" w:rsidRPr="008B2078">
        <w:rPr>
          <w:rFonts w:asciiTheme="minorHAnsi" w:hAnsiTheme="minorHAnsi" w:cstheme="minorHAnsi"/>
          <w:w w:val="105"/>
          <w:sz w:val="22"/>
          <w:szCs w:val="22"/>
        </w:rPr>
        <w:t>charged for</w:t>
      </w:r>
      <w:r w:rsidR="008B2078" w:rsidRPr="008B2078">
        <w:rPr>
          <w:rFonts w:asciiTheme="minorHAnsi" w:hAnsiTheme="minorHAnsi" w:cstheme="minorHAnsi"/>
          <w:spacing w:val="-4"/>
          <w:w w:val="105"/>
          <w:sz w:val="22"/>
          <w:szCs w:val="22"/>
        </w:rPr>
        <w:t xml:space="preserve"> </w:t>
      </w:r>
      <w:r w:rsidR="008B2078" w:rsidRPr="008B2078">
        <w:rPr>
          <w:rFonts w:asciiTheme="minorHAnsi" w:hAnsiTheme="minorHAnsi" w:cstheme="minorHAnsi"/>
          <w:w w:val="105"/>
          <w:sz w:val="22"/>
          <w:szCs w:val="22"/>
        </w:rPr>
        <w:t>the</w:t>
      </w:r>
      <w:r w:rsidR="008B2078" w:rsidRPr="008B2078">
        <w:rPr>
          <w:rFonts w:asciiTheme="minorHAnsi" w:hAnsiTheme="minorHAnsi" w:cstheme="minorHAnsi"/>
          <w:spacing w:val="-7"/>
          <w:w w:val="105"/>
          <w:sz w:val="22"/>
          <w:szCs w:val="22"/>
        </w:rPr>
        <w:t xml:space="preserve"> </w:t>
      </w:r>
      <w:r w:rsidR="008B2078" w:rsidRPr="008B2078">
        <w:rPr>
          <w:rFonts w:asciiTheme="minorHAnsi" w:hAnsiTheme="minorHAnsi" w:cstheme="minorHAnsi"/>
          <w:w w:val="105"/>
          <w:sz w:val="22"/>
          <w:szCs w:val="22"/>
        </w:rPr>
        <w:t>print version of</w:t>
      </w:r>
      <w:r w:rsidR="008B2078" w:rsidRPr="008B2078">
        <w:rPr>
          <w:rFonts w:asciiTheme="minorHAnsi" w:hAnsiTheme="minorHAnsi" w:cstheme="minorHAnsi"/>
          <w:spacing w:val="-11"/>
          <w:w w:val="105"/>
          <w:sz w:val="22"/>
          <w:szCs w:val="22"/>
        </w:rPr>
        <w:t xml:space="preserve"> </w:t>
      </w:r>
      <w:r w:rsidR="008B2078" w:rsidRPr="008B2078">
        <w:rPr>
          <w:rFonts w:asciiTheme="minorHAnsi" w:hAnsiTheme="minorHAnsi" w:cstheme="minorHAnsi"/>
          <w:w w:val="105"/>
          <w:sz w:val="22"/>
          <w:szCs w:val="22"/>
        </w:rPr>
        <w:t>the</w:t>
      </w:r>
      <w:r w:rsidR="008B2078" w:rsidRPr="008B2078">
        <w:rPr>
          <w:rFonts w:asciiTheme="minorHAnsi" w:hAnsiTheme="minorHAnsi" w:cstheme="minorHAnsi"/>
          <w:spacing w:val="-10"/>
          <w:w w:val="105"/>
          <w:sz w:val="22"/>
          <w:szCs w:val="22"/>
        </w:rPr>
        <w:t xml:space="preserve"> </w:t>
      </w:r>
      <w:r w:rsidR="008B2078" w:rsidRPr="008B2078">
        <w:rPr>
          <w:rFonts w:asciiTheme="minorHAnsi" w:hAnsiTheme="minorHAnsi" w:cstheme="minorHAnsi"/>
          <w:w w:val="105"/>
          <w:sz w:val="22"/>
          <w:szCs w:val="22"/>
        </w:rPr>
        <w:t>Official</w:t>
      </w:r>
      <w:r w:rsidR="008B2078" w:rsidRPr="008B2078">
        <w:rPr>
          <w:rFonts w:asciiTheme="minorHAnsi" w:hAnsiTheme="minorHAnsi" w:cstheme="minorHAnsi"/>
          <w:spacing w:val="17"/>
          <w:w w:val="105"/>
          <w:sz w:val="22"/>
          <w:szCs w:val="22"/>
        </w:rPr>
        <w:t xml:space="preserve"> </w:t>
      </w:r>
      <w:r w:rsidR="008B2078" w:rsidRPr="008B2078">
        <w:rPr>
          <w:rFonts w:asciiTheme="minorHAnsi" w:hAnsiTheme="minorHAnsi" w:cstheme="minorHAnsi"/>
          <w:w w:val="105"/>
          <w:sz w:val="22"/>
          <w:szCs w:val="22"/>
        </w:rPr>
        <w:t>Reports will be subject to</w:t>
      </w:r>
      <w:r w:rsidR="008B2078" w:rsidRPr="008B2078">
        <w:rPr>
          <w:rFonts w:asciiTheme="minorHAnsi" w:hAnsiTheme="minorHAnsi" w:cstheme="minorHAnsi"/>
          <w:spacing w:val="-2"/>
          <w:w w:val="105"/>
          <w:sz w:val="22"/>
          <w:szCs w:val="22"/>
        </w:rPr>
        <w:t xml:space="preserve"> </w:t>
      </w:r>
      <w:r w:rsidR="008B2078" w:rsidRPr="008B2078">
        <w:rPr>
          <w:rFonts w:asciiTheme="minorHAnsi" w:hAnsiTheme="minorHAnsi" w:cstheme="minorHAnsi"/>
          <w:w w:val="105"/>
          <w:sz w:val="22"/>
          <w:szCs w:val="22"/>
        </w:rPr>
        <w:t>annual adjustment, upward or downward, in accord</w:t>
      </w:r>
      <w:r>
        <w:rPr>
          <w:rFonts w:asciiTheme="minorHAnsi" w:hAnsiTheme="minorHAnsi" w:cstheme="minorHAnsi"/>
          <w:w w:val="105"/>
          <w:sz w:val="22"/>
          <w:szCs w:val="22"/>
        </w:rPr>
        <w:t>ance</w:t>
      </w:r>
      <w:r w:rsidR="008B2078" w:rsidRPr="008B2078">
        <w:rPr>
          <w:rFonts w:asciiTheme="minorHAnsi" w:hAnsiTheme="minorHAnsi" w:cstheme="minorHAnsi"/>
          <w:w w:val="105"/>
          <w:sz w:val="22"/>
          <w:szCs w:val="22"/>
        </w:rPr>
        <w:t xml:space="preserve"> with </w:t>
      </w:r>
      <w:r>
        <w:rPr>
          <w:rFonts w:asciiTheme="minorHAnsi" w:hAnsiTheme="minorHAnsi" w:cstheme="minorHAnsi"/>
          <w:w w:val="105"/>
          <w:sz w:val="22"/>
          <w:szCs w:val="22"/>
        </w:rPr>
        <w:t xml:space="preserve">the </w:t>
      </w:r>
      <w:r w:rsidR="008B2078" w:rsidRPr="008B2078">
        <w:rPr>
          <w:rFonts w:asciiTheme="minorHAnsi" w:hAnsiTheme="minorHAnsi" w:cstheme="minorHAnsi"/>
          <w:w w:val="105"/>
          <w:sz w:val="22"/>
          <w:szCs w:val="22"/>
        </w:rPr>
        <w:t>price indexes published</w:t>
      </w:r>
      <w:r w:rsidR="008B2078" w:rsidRPr="008B2078">
        <w:rPr>
          <w:rFonts w:asciiTheme="minorHAnsi" w:hAnsiTheme="minorHAnsi" w:cstheme="minorHAnsi"/>
          <w:spacing w:val="24"/>
          <w:w w:val="105"/>
          <w:sz w:val="22"/>
          <w:szCs w:val="22"/>
        </w:rPr>
        <w:t xml:space="preserve"> </w:t>
      </w:r>
      <w:r w:rsidR="008B2078" w:rsidRPr="008B2078">
        <w:rPr>
          <w:rFonts w:asciiTheme="minorHAnsi" w:hAnsiTheme="minorHAnsi" w:cstheme="minorHAnsi"/>
          <w:w w:val="105"/>
          <w:sz w:val="22"/>
          <w:szCs w:val="22"/>
        </w:rPr>
        <w:t>by</w:t>
      </w:r>
      <w:r w:rsidR="008B2078" w:rsidRPr="008B2078">
        <w:rPr>
          <w:rFonts w:asciiTheme="minorHAnsi" w:hAnsiTheme="minorHAnsi" w:cstheme="minorHAnsi"/>
          <w:spacing w:val="-2"/>
          <w:w w:val="105"/>
          <w:sz w:val="22"/>
          <w:szCs w:val="22"/>
        </w:rPr>
        <w:t xml:space="preserve"> </w:t>
      </w:r>
      <w:r w:rsidR="008B2078" w:rsidRPr="008B2078">
        <w:rPr>
          <w:rFonts w:asciiTheme="minorHAnsi" w:hAnsiTheme="minorHAnsi" w:cstheme="minorHAnsi"/>
          <w:w w:val="105"/>
          <w:sz w:val="22"/>
          <w:szCs w:val="22"/>
        </w:rPr>
        <w:t>the United</w:t>
      </w:r>
      <w:r w:rsidR="008B2078" w:rsidRPr="008B2078">
        <w:rPr>
          <w:rFonts w:asciiTheme="minorHAnsi" w:hAnsiTheme="minorHAnsi" w:cstheme="minorHAnsi"/>
          <w:spacing w:val="-3"/>
          <w:w w:val="105"/>
          <w:sz w:val="22"/>
          <w:szCs w:val="22"/>
        </w:rPr>
        <w:t xml:space="preserve"> </w:t>
      </w:r>
      <w:r w:rsidR="008B2078" w:rsidRPr="008B2078">
        <w:rPr>
          <w:rFonts w:asciiTheme="minorHAnsi" w:hAnsiTheme="minorHAnsi" w:cstheme="minorHAnsi"/>
          <w:w w:val="105"/>
          <w:sz w:val="22"/>
          <w:szCs w:val="22"/>
        </w:rPr>
        <w:t>States</w:t>
      </w:r>
      <w:r w:rsidR="008B2078" w:rsidRPr="008B2078">
        <w:rPr>
          <w:rFonts w:asciiTheme="minorHAnsi" w:hAnsiTheme="minorHAnsi" w:cstheme="minorHAnsi"/>
          <w:spacing w:val="-5"/>
          <w:w w:val="105"/>
          <w:sz w:val="22"/>
          <w:szCs w:val="22"/>
        </w:rPr>
        <w:t xml:space="preserve"> </w:t>
      </w:r>
      <w:r w:rsidR="008B2078" w:rsidRPr="008B2078">
        <w:rPr>
          <w:rFonts w:asciiTheme="minorHAnsi" w:hAnsiTheme="minorHAnsi" w:cstheme="minorHAnsi"/>
          <w:w w:val="105"/>
          <w:sz w:val="22"/>
          <w:szCs w:val="22"/>
        </w:rPr>
        <w:t>Department of</w:t>
      </w:r>
      <w:r w:rsidR="008B2078" w:rsidRPr="008B2078">
        <w:rPr>
          <w:rFonts w:asciiTheme="minorHAnsi" w:hAnsiTheme="minorHAnsi" w:cstheme="minorHAnsi"/>
          <w:spacing w:val="-7"/>
          <w:w w:val="105"/>
          <w:sz w:val="22"/>
          <w:szCs w:val="22"/>
        </w:rPr>
        <w:t xml:space="preserve"> </w:t>
      </w:r>
      <w:r w:rsidR="008B2078" w:rsidRPr="008B2078">
        <w:rPr>
          <w:rFonts w:asciiTheme="minorHAnsi" w:hAnsiTheme="minorHAnsi" w:cstheme="minorHAnsi"/>
          <w:w w:val="105"/>
          <w:sz w:val="22"/>
          <w:szCs w:val="22"/>
        </w:rPr>
        <w:t>Labor,</w:t>
      </w:r>
      <w:r w:rsidR="008B2078" w:rsidRPr="008B2078">
        <w:rPr>
          <w:rFonts w:asciiTheme="minorHAnsi" w:hAnsiTheme="minorHAnsi" w:cstheme="minorHAnsi"/>
          <w:spacing w:val="-3"/>
          <w:w w:val="105"/>
          <w:sz w:val="22"/>
          <w:szCs w:val="22"/>
        </w:rPr>
        <w:t xml:space="preserve"> </w:t>
      </w:r>
      <w:r w:rsidR="008B2078" w:rsidRPr="008B2078">
        <w:rPr>
          <w:rFonts w:asciiTheme="minorHAnsi" w:hAnsiTheme="minorHAnsi" w:cstheme="minorHAnsi"/>
          <w:w w:val="105"/>
          <w:sz w:val="22"/>
          <w:szCs w:val="22"/>
        </w:rPr>
        <w:t>Bureau of</w:t>
      </w:r>
      <w:r w:rsidR="008B2078" w:rsidRPr="008B2078">
        <w:rPr>
          <w:rFonts w:asciiTheme="minorHAnsi" w:hAnsiTheme="minorHAnsi" w:cstheme="minorHAnsi"/>
          <w:spacing w:val="-8"/>
          <w:w w:val="105"/>
          <w:sz w:val="22"/>
          <w:szCs w:val="22"/>
        </w:rPr>
        <w:t xml:space="preserve"> </w:t>
      </w:r>
      <w:r w:rsidR="008B2078" w:rsidRPr="008B2078">
        <w:rPr>
          <w:rFonts w:asciiTheme="minorHAnsi" w:hAnsiTheme="minorHAnsi" w:cstheme="minorHAnsi"/>
          <w:w w:val="105"/>
          <w:sz w:val="22"/>
          <w:szCs w:val="22"/>
        </w:rPr>
        <w:t>Labor</w:t>
      </w:r>
      <w:r w:rsidR="008B2078" w:rsidRPr="008B2078">
        <w:rPr>
          <w:rFonts w:asciiTheme="minorHAnsi" w:hAnsiTheme="minorHAnsi" w:cstheme="minorHAnsi"/>
          <w:spacing w:val="-4"/>
          <w:w w:val="105"/>
          <w:sz w:val="22"/>
          <w:szCs w:val="22"/>
        </w:rPr>
        <w:t xml:space="preserve"> </w:t>
      </w:r>
      <w:r w:rsidR="008B2078" w:rsidRPr="008B2078">
        <w:rPr>
          <w:rFonts w:asciiTheme="minorHAnsi" w:hAnsiTheme="minorHAnsi" w:cstheme="minorHAnsi"/>
          <w:w w:val="105"/>
          <w:sz w:val="22"/>
          <w:szCs w:val="22"/>
        </w:rPr>
        <w:t>Statistics</w:t>
      </w:r>
      <w:r w:rsidR="00CB138A">
        <w:rPr>
          <w:rFonts w:asciiTheme="minorHAnsi" w:hAnsiTheme="minorHAnsi" w:cstheme="minorHAnsi"/>
          <w:w w:val="105"/>
          <w:sz w:val="22"/>
          <w:szCs w:val="22"/>
        </w:rPr>
        <w:t xml:space="preserve"> Producer Price Index for </w:t>
      </w:r>
      <w:r w:rsidR="00CB138A" w:rsidRPr="00495ABC">
        <w:rPr>
          <w:rFonts w:asciiTheme="minorHAnsi" w:hAnsiTheme="minorHAnsi" w:cstheme="minorHAnsi"/>
          <w:w w:val="105"/>
          <w:sz w:val="22"/>
          <w:szCs w:val="22"/>
        </w:rPr>
        <w:t xml:space="preserve">Technical, Scientific and Professional Book Publishing, Series </w:t>
      </w:r>
      <w:r w:rsidR="00CB138A" w:rsidRPr="00A305E5">
        <w:rPr>
          <w:rFonts w:asciiTheme="minorHAnsi" w:hAnsiTheme="minorHAnsi" w:cstheme="minorHAnsi"/>
          <w:w w:val="105"/>
          <w:sz w:val="22"/>
          <w:szCs w:val="22"/>
          <w:u w:val="single"/>
        </w:rPr>
        <w:t xml:space="preserve">ID </w:t>
      </w:r>
      <w:r w:rsidR="00CB138A" w:rsidRPr="00A305E5">
        <w:rPr>
          <w:rStyle w:val="cf01"/>
          <w:rFonts w:asciiTheme="minorHAnsi" w:hAnsiTheme="minorHAnsi" w:cstheme="minorHAnsi"/>
          <w:color w:val="auto"/>
          <w:sz w:val="22"/>
          <w:szCs w:val="22"/>
          <w:u w:val="single"/>
        </w:rPr>
        <w:t>PCU511130511130F3</w:t>
      </w:r>
      <w:r w:rsidR="00CB138A" w:rsidRPr="00A305E5">
        <w:rPr>
          <w:rStyle w:val="cf01"/>
          <w:rFonts w:asciiTheme="minorHAnsi" w:hAnsiTheme="minorHAnsi" w:cstheme="minorHAnsi"/>
          <w:color w:val="auto"/>
          <w:sz w:val="22"/>
          <w:szCs w:val="22"/>
        </w:rPr>
        <w:t xml:space="preserve"> for price adjustments</w:t>
      </w:r>
      <w:r w:rsidR="008B2078" w:rsidRPr="008B2078">
        <w:rPr>
          <w:rFonts w:asciiTheme="minorHAnsi" w:hAnsiTheme="minorHAnsi" w:cstheme="minorHAnsi"/>
          <w:w w:val="105"/>
          <w:sz w:val="22"/>
          <w:szCs w:val="22"/>
        </w:rPr>
        <w:t>, unless</w:t>
      </w:r>
      <w:r w:rsidR="008B2078" w:rsidRPr="008B2078">
        <w:rPr>
          <w:rFonts w:asciiTheme="minorHAnsi" w:hAnsiTheme="minorHAnsi" w:cstheme="minorHAnsi"/>
          <w:spacing w:val="-12"/>
          <w:w w:val="105"/>
          <w:sz w:val="22"/>
          <w:szCs w:val="22"/>
        </w:rPr>
        <w:t xml:space="preserve"> </w:t>
      </w:r>
      <w:r w:rsidR="008B2078" w:rsidRPr="008B2078">
        <w:rPr>
          <w:rFonts w:asciiTheme="minorHAnsi" w:hAnsiTheme="minorHAnsi" w:cstheme="minorHAnsi"/>
          <w:w w:val="105"/>
          <w:sz w:val="22"/>
          <w:szCs w:val="22"/>
        </w:rPr>
        <w:t>otherwise</w:t>
      </w:r>
      <w:r w:rsidR="008B2078" w:rsidRPr="008B2078">
        <w:rPr>
          <w:rFonts w:asciiTheme="minorHAnsi" w:hAnsiTheme="minorHAnsi" w:cstheme="minorHAnsi"/>
          <w:spacing w:val="-1"/>
          <w:w w:val="105"/>
          <w:sz w:val="22"/>
          <w:szCs w:val="22"/>
        </w:rPr>
        <w:t xml:space="preserve"> </w:t>
      </w:r>
      <w:r w:rsidR="008B2078" w:rsidRPr="008B2078">
        <w:rPr>
          <w:rFonts w:asciiTheme="minorHAnsi" w:hAnsiTheme="minorHAnsi" w:cstheme="minorHAnsi"/>
          <w:w w:val="105"/>
          <w:sz w:val="22"/>
          <w:szCs w:val="22"/>
        </w:rPr>
        <w:t>agreed upon by</w:t>
      </w:r>
      <w:r w:rsidR="008B2078" w:rsidRPr="008B2078">
        <w:rPr>
          <w:rFonts w:asciiTheme="minorHAnsi" w:hAnsiTheme="minorHAnsi" w:cstheme="minorHAnsi"/>
          <w:spacing w:val="-10"/>
          <w:w w:val="105"/>
          <w:sz w:val="22"/>
          <w:szCs w:val="22"/>
        </w:rPr>
        <w:t xml:space="preserve"> </w:t>
      </w:r>
      <w:r w:rsidR="008B2078" w:rsidRPr="008B2078">
        <w:rPr>
          <w:rFonts w:asciiTheme="minorHAnsi" w:hAnsiTheme="minorHAnsi" w:cstheme="minorHAnsi"/>
          <w:w w:val="105"/>
          <w:sz w:val="22"/>
          <w:szCs w:val="22"/>
        </w:rPr>
        <w:t xml:space="preserve">the parties. </w:t>
      </w:r>
      <w:r w:rsidR="00980B9D">
        <w:rPr>
          <w:rFonts w:asciiTheme="minorHAnsi" w:hAnsiTheme="minorHAnsi" w:cstheme="minorHAnsi"/>
          <w:w w:val="105"/>
          <w:sz w:val="22"/>
          <w:szCs w:val="22"/>
        </w:rPr>
        <w:t xml:space="preserve"> P</w:t>
      </w:r>
      <w:r w:rsidR="008B2078" w:rsidRPr="008B2078">
        <w:rPr>
          <w:rFonts w:asciiTheme="minorHAnsi" w:hAnsiTheme="minorHAnsi" w:cstheme="minorHAnsi"/>
          <w:w w:val="105"/>
          <w:sz w:val="22"/>
          <w:szCs w:val="22"/>
        </w:rPr>
        <w:t>rice increases</w:t>
      </w:r>
      <w:r w:rsidR="008B2078" w:rsidRPr="008B2078">
        <w:rPr>
          <w:rFonts w:asciiTheme="minorHAnsi" w:hAnsiTheme="minorHAnsi" w:cstheme="minorHAnsi"/>
          <w:spacing w:val="-2"/>
          <w:w w:val="105"/>
          <w:sz w:val="22"/>
          <w:szCs w:val="22"/>
        </w:rPr>
        <w:t xml:space="preserve"> </w:t>
      </w:r>
      <w:r w:rsidR="008B2078" w:rsidRPr="008B2078">
        <w:rPr>
          <w:rFonts w:asciiTheme="minorHAnsi" w:hAnsiTheme="minorHAnsi" w:cstheme="minorHAnsi"/>
          <w:w w:val="105"/>
          <w:sz w:val="22"/>
          <w:szCs w:val="22"/>
        </w:rPr>
        <w:t>shall be limited to</w:t>
      </w:r>
      <w:r w:rsidR="008B2078" w:rsidRPr="008B2078">
        <w:rPr>
          <w:rFonts w:asciiTheme="minorHAnsi" w:hAnsiTheme="minorHAnsi" w:cstheme="minorHAnsi"/>
          <w:spacing w:val="-7"/>
          <w:w w:val="105"/>
          <w:sz w:val="22"/>
          <w:szCs w:val="22"/>
        </w:rPr>
        <w:t xml:space="preserve"> </w:t>
      </w:r>
      <w:r w:rsidR="008B2078" w:rsidRPr="008B2078">
        <w:rPr>
          <w:rFonts w:asciiTheme="minorHAnsi" w:hAnsiTheme="minorHAnsi" w:cstheme="minorHAnsi"/>
          <w:w w:val="105"/>
          <w:sz w:val="22"/>
          <w:szCs w:val="22"/>
        </w:rPr>
        <w:t>a maximum increase of</w:t>
      </w:r>
      <w:r w:rsidR="000E0BBF">
        <w:rPr>
          <w:rFonts w:asciiTheme="minorHAnsi" w:hAnsiTheme="minorHAnsi" w:cstheme="minorHAnsi"/>
          <w:w w:val="105"/>
          <w:sz w:val="22"/>
          <w:szCs w:val="22"/>
        </w:rPr>
        <w:t xml:space="preserve"> </w:t>
      </w:r>
      <w:r w:rsidR="00CB138A" w:rsidRPr="00A305E5">
        <w:rPr>
          <w:rFonts w:asciiTheme="minorHAnsi" w:hAnsiTheme="minorHAnsi" w:cstheme="minorHAnsi"/>
          <w:w w:val="105"/>
          <w:sz w:val="22"/>
          <w:szCs w:val="22"/>
          <w:u w:val="single"/>
        </w:rPr>
        <w:t>3.5</w:t>
      </w:r>
      <w:r w:rsidR="008B2078" w:rsidRPr="00A305E5">
        <w:rPr>
          <w:rFonts w:asciiTheme="minorHAnsi" w:hAnsiTheme="minorHAnsi" w:cstheme="minorHAnsi"/>
          <w:w w:val="105"/>
          <w:sz w:val="22"/>
          <w:szCs w:val="22"/>
          <w:u w:val="single"/>
        </w:rPr>
        <w:t>%</w:t>
      </w:r>
      <w:r w:rsidR="00EB5CD0">
        <w:rPr>
          <w:rFonts w:asciiTheme="minorHAnsi" w:hAnsiTheme="minorHAnsi" w:cstheme="minorHAnsi"/>
          <w:w w:val="105"/>
          <w:sz w:val="22"/>
          <w:szCs w:val="22"/>
        </w:rPr>
        <w:t xml:space="preserve"> annually</w:t>
      </w:r>
      <w:r w:rsidR="008B2078" w:rsidRPr="000E0BBF">
        <w:rPr>
          <w:rFonts w:asciiTheme="minorHAnsi" w:hAnsiTheme="minorHAnsi" w:cstheme="minorHAnsi"/>
          <w:w w:val="105"/>
          <w:sz w:val="22"/>
          <w:szCs w:val="22"/>
        </w:rPr>
        <w:t>.</w:t>
      </w:r>
      <w:r w:rsidR="008B2078" w:rsidRPr="008B2078">
        <w:rPr>
          <w:rFonts w:asciiTheme="minorHAnsi" w:hAnsiTheme="minorHAnsi" w:cstheme="minorHAnsi"/>
          <w:spacing w:val="40"/>
          <w:w w:val="105"/>
          <w:sz w:val="22"/>
          <w:szCs w:val="22"/>
        </w:rPr>
        <w:t xml:space="preserve"> </w:t>
      </w:r>
      <w:r w:rsidR="008B2078" w:rsidRPr="008B2078">
        <w:rPr>
          <w:rFonts w:asciiTheme="minorHAnsi" w:hAnsiTheme="minorHAnsi" w:cstheme="minorHAnsi"/>
          <w:w w:val="105"/>
          <w:sz w:val="22"/>
          <w:szCs w:val="22"/>
        </w:rPr>
        <w:t>No</w:t>
      </w:r>
      <w:r w:rsidR="008B2078" w:rsidRPr="008B2078">
        <w:rPr>
          <w:rFonts w:asciiTheme="minorHAnsi" w:hAnsiTheme="minorHAnsi" w:cstheme="minorHAnsi"/>
          <w:spacing w:val="-4"/>
          <w:w w:val="105"/>
          <w:sz w:val="22"/>
          <w:szCs w:val="22"/>
        </w:rPr>
        <w:t xml:space="preserve"> </w:t>
      </w:r>
      <w:r w:rsidR="008B2078" w:rsidRPr="008B2078">
        <w:rPr>
          <w:rFonts w:asciiTheme="minorHAnsi" w:hAnsiTheme="minorHAnsi" w:cstheme="minorHAnsi"/>
          <w:w w:val="105"/>
          <w:sz w:val="22"/>
          <w:szCs w:val="22"/>
        </w:rPr>
        <w:t>change in price may be</w:t>
      </w:r>
      <w:r w:rsidR="008B2078" w:rsidRPr="008B2078">
        <w:rPr>
          <w:rFonts w:asciiTheme="minorHAnsi" w:hAnsiTheme="minorHAnsi" w:cstheme="minorHAnsi"/>
          <w:spacing w:val="-4"/>
          <w:w w:val="105"/>
          <w:sz w:val="22"/>
          <w:szCs w:val="22"/>
        </w:rPr>
        <w:t xml:space="preserve"> </w:t>
      </w:r>
      <w:r w:rsidR="008B2078" w:rsidRPr="008B2078">
        <w:rPr>
          <w:rFonts w:asciiTheme="minorHAnsi" w:hAnsiTheme="minorHAnsi" w:cstheme="minorHAnsi"/>
          <w:w w:val="105"/>
          <w:sz w:val="22"/>
          <w:szCs w:val="22"/>
        </w:rPr>
        <w:t xml:space="preserve">made without prior written consent by the </w:t>
      </w:r>
      <w:r w:rsidR="00980B9D">
        <w:rPr>
          <w:rFonts w:asciiTheme="minorHAnsi" w:hAnsiTheme="minorHAnsi" w:cstheme="minorHAnsi"/>
          <w:w w:val="105"/>
          <w:sz w:val="22"/>
          <w:szCs w:val="22"/>
        </w:rPr>
        <w:t>CA ROD</w:t>
      </w:r>
      <w:r w:rsidR="008B2078" w:rsidRPr="008B2078">
        <w:rPr>
          <w:rFonts w:asciiTheme="minorHAnsi" w:hAnsiTheme="minorHAnsi" w:cstheme="minorHAnsi"/>
          <w:w w:val="105"/>
          <w:sz w:val="22"/>
          <w:szCs w:val="22"/>
        </w:rPr>
        <w:t xml:space="preserve"> on behalf</w:t>
      </w:r>
      <w:r w:rsidR="008B2078" w:rsidRPr="008B2078">
        <w:rPr>
          <w:rFonts w:asciiTheme="minorHAnsi" w:hAnsiTheme="minorHAnsi" w:cstheme="minorHAnsi"/>
          <w:spacing w:val="-3"/>
          <w:w w:val="105"/>
          <w:sz w:val="22"/>
          <w:szCs w:val="22"/>
        </w:rPr>
        <w:t xml:space="preserve"> </w:t>
      </w:r>
      <w:r w:rsidR="008B2078" w:rsidRPr="008B2078">
        <w:rPr>
          <w:rFonts w:asciiTheme="minorHAnsi" w:hAnsiTheme="minorHAnsi" w:cstheme="minorHAnsi"/>
          <w:w w:val="105"/>
          <w:sz w:val="22"/>
          <w:szCs w:val="22"/>
        </w:rPr>
        <w:t>of</w:t>
      </w:r>
      <w:r w:rsidR="008B2078" w:rsidRPr="008B2078">
        <w:rPr>
          <w:rFonts w:asciiTheme="minorHAnsi" w:hAnsiTheme="minorHAnsi" w:cstheme="minorHAnsi"/>
          <w:spacing w:val="-8"/>
          <w:w w:val="105"/>
          <w:sz w:val="22"/>
          <w:szCs w:val="22"/>
        </w:rPr>
        <w:t xml:space="preserve"> </w:t>
      </w:r>
      <w:r w:rsidR="008B2078" w:rsidRPr="008B2078">
        <w:rPr>
          <w:rFonts w:asciiTheme="minorHAnsi" w:hAnsiTheme="minorHAnsi" w:cstheme="minorHAnsi"/>
          <w:w w:val="105"/>
          <w:sz w:val="22"/>
          <w:szCs w:val="22"/>
        </w:rPr>
        <w:t>the</w:t>
      </w:r>
      <w:r w:rsidR="008B2078" w:rsidRPr="008B2078">
        <w:rPr>
          <w:rFonts w:asciiTheme="minorHAnsi" w:hAnsiTheme="minorHAnsi" w:cstheme="minorHAnsi"/>
          <w:spacing w:val="-6"/>
          <w:w w:val="105"/>
          <w:sz w:val="22"/>
          <w:szCs w:val="22"/>
        </w:rPr>
        <w:t xml:space="preserve"> </w:t>
      </w:r>
      <w:r w:rsidR="00980B9D">
        <w:rPr>
          <w:rFonts w:asciiTheme="minorHAnsi" w:hAnsiTheme="minorHAnsi" w:cstheme="minorHAnsi"/>
          <w:w w:val="105"/>
          <w:sz w:val="22"/>
          <w:szCs w:val="22"/>
        </w:rPr>
        <w:t xml:space="preserve">State </w:t>
      </w:r>
      <w:r w:rsidR="00EB6AB8">
        <w:rPr>
          <w:rFonts w:asciiTheme="minorHAnsi" w:hAnsiTheme="minorHAnsi" w:cstheme="minorHAnsi"/>
          <w:w w:val="105"/>
          <w:sz w:val="22"/>
          <w:szCs w:val="22"/>
        </w:rPr>
        <w:t>Entities</w:t>
      </w:r>
      <w:r w:rsidR="008B2078" w:rsidRPr="008B2078">
        <w:rPr>
          <w:rFonts w:asciiTheme="minorHAnsi" w:hAnsiTheme="minorHAnsi" w:cstheme="minorHAnsi"/>
          <w:w w:val="105"/>
          <w:sz w:val="22"/>
          <w:szCs w:val="22"/>
        </w:rPr>
        <w:t>. All prices</w:t>
      </w:r>
      <w:r w:rsidR="008B2078" w:rsidRPr="008B2078">
        <w:rPr>
          <w:rFonts w:asciiTheme="minorHAnsi" w:hAnsiTheme="minorHAnsi" w:cstheme="minorHAnsi"/>
          <w:spacing w:val="-1"/>
          <w:w w:val="105"/>
          <w:sz w:val="22"/>
          <w:szCs w:val="22"/>
        </w:rPr>
        <w:t xml:space="preserve"> </w:t>
      </w:r>
      <w:r w:rsidR="008B2078" w:rsidRPr="008B2078">
        <w:rPr>
          <w:rFonts w:asciiTheme="minorHAnsi" w:hAnsiTheme="minorHAnsi" w:cstheme="minorHAnsi"/>
          <w:w w:val="105"/>
          <w:sz w:val="22"/>
          <w:szCs w:val="22"/>
        </w:rPr>
        <w:t>and adjustments to</w:t>
      </w:r>
      <w:r w:rsidR="008B2078" w:rsidRPr="008B2078">
        <w:rPr>
          <w:rFonts w:asciiTheme="minorHAnsi" w:hAnsiTheme="minorHAnsi" w:cstheme="minorHAnsi"/>
          <w:spacing w:val="-6"/>
          <w:w w:val="105"/>
          <w:sz w:val="22"/>
          <w:szCs w:val="22"/>
        </w:rPr>
        <w:t xml:space="preserve"> </w:t>
      </w:r>
      <w:r w:rsidR="008B2078" w:rsidRPr="008B2078">
        <w:rPr>
          <w:rFonts w:asciiTheme="minorHAnsi" w:hAnsiTheme="minorHAnsi" w:cstheme="minorHAnsi"/>
          <w:w w:val="105"/>
          <w:sz w:val="22"/>
          <w:szCs w:val="22"/>
        </w:rPr>
        <w:t>prices</w:t>
      </w:r>
      <w:r w:rsidR="008B2078" w:rsidRPr="008B2078">
        <w:rPr>
          <w:rFonts w:asciiTheme="minorHAnsi" w:hAnsiTheme="minorHAnsi" w:cstheme="minorHAnsi"/>
          <w:spacing w:val="-1"/>
          <w:w w:val="105"/>
          <w:sz w:val="22"/>
          <w:szCs w:val="22"/>
        </w:rPr>
        <w:t xml:space="preserve"> </w:t>
      </w:r>
      <w:r w:rsidR="008B2078" w:rsidRPr="008B2078">
        <w:rPr>
          <w:rFonts w:asciiTheme="minorHAnsi" w:hAnsiTheme="minorHAnsi" w:cstheme="minorHAnsi"/>
          <w:w w:val="105"/>
          <w:sz w:val="22"/>
          <w:szCs w:val="22"/>
        </w:rPr>
        <w:t>authorized</w:t>
      </w:r>
      <w:r w:rsidR="008B2078" w:rsidRPr="008B2078">
        <w:rPr>
          <w:rFonts w:asciiTheme="minorHAnsi" w:hAnsiTheme="minorHAnsi" w:cstheme="minorHAnsi"/>
          <w:spacing w:val="21"/>
          <w:w w:val="105"/>
          <w:sz w:val="22"/>
          <w:szCs w:val="22"/>
        </w:rPr>
        <w:t xml:space="preserve"> </w:t>
      </w:r>
      <w:r w:rsidR="008B2078" w:rsidRPr="008B2078">
        <w:rPr>
          <w:rFonts w:asciiTheme="minorHAnsi" w:hAnsiTheme="minorHAnsi" w:cstheme="minorHAnsi"/>
          <w:w w:val="105"/>
          <w:sz w:val="22"/>
          <w:szCs w:val="22"/>
        </w:rPr>
        <w:t>by</w:t>
      </w:r>
      <w:r w:rsidR="008B2078" w:rsidRPr="008B2078">
        <w:rPr>
          <w:rFonts w:asciiTheme="minorHAnsi" w:hAnsiTheme="minorHAnsi" w:cstheme="minorHAnsi"/>
          <w:spacing w:val="-7"/>
          <w:w w:val="105"/>
          <w:sz w:val="22"/>
          <w:szCs w:val="22"/>
        </w:rPr>
        <w:t xml:space="preserve"> </w:t>
      </w:r>
      <w:r w:rsidR="008B2078" w:rsidRPr="008B2078">
        <w:rPr>
          <w:rFonts w:asciiTheme="minorHAnsi" w:hAnsiTheme="minorHAnsi" w:cstheme="minorHAnsi"/>
          <w:w w:val="105"/>
          <w:sz w:val="22"/>
          <w:szCs w:val="22"/>
        </w:rPr>
        <w:t>the</w:t>
      </w:r>
      <w:r w:rsidR="008B2078" w:rsidRPr="008B2078">
        <w:rPr>
          <w:rFonts w:asciiTheme="minorHAnsi" w:hAnsiTheme="minorHAnsi" w:cstheme="minorHAnsi"/>
          <w:spacing w:val="-1"/>
          <w:w w:val="105"/>
          <w:sz w:val="22"/>
          <w:szCs w:val="22"/>
        </w:rPr>
        <w:t xml:space="preserve"> </w:t>
      </w:r>
      <w:r w:rsidR="008B2078" w:rsidRPr="008B2078">
        <w:rPr>
          <w:rFonts w:asciiTheme="minorHAnsi" w:hAnsiTheme="minorHAnsi" w:cstheme="minorHAnsi"/>
          <w:w w:val="105"/>
          <w:sz w:val="22"/>
          <w:szCs w:val="22"/>
        </w:rPr>
        <w:t>terms</w:t>
      </w:r>
      <w:r w:rsidR="008B2078" w:rsidRPr="008B2078">
        <w:rPr>
          <w:rFonts w:asciiTheme="minorHAnsi" w:hAnsiTheme="minorHAnsi" w:cstheme="minorHAnsi"/>
          <w:spacing w:val="-9"/>
          <w:w w:val="105"/>
          <w:sz w:val="22"/>
          <w:szCs w:val="22"/>
        </w:rPr>
        <w:t xml:space="preserve"> </w:t>
      </w:r>
      <w:r w:rsidR="008B2078" w:rsidRPr="008B2078">
        <w:rPr>
          <w:rFonts w:asciiTheme="minorHAnsi" w:hAnsiTheme="minorHAnsi" w:cstheme="minorHAnsi"/>
          <w:w w:val="105"/>
          <w:sz w:val="22"/>
          <w:szCs w:val="22"/>
        </w:rPr>
        <w:t>of</w:t>
      </w:r>
      <w:r w:rsidR="008B2078" w:rsidRPr="008B2078">
        <w:rPr>
          <w:rFonts w:asciiTheme="minorHAnsi" w:hAnsiTheme="minorHAnsi" w:cstheme="minorHAnsi"/>
          <w:spacing w:val="-2"/>
          <w:w w:val="105"/>
          <w:sz w:val="22"/>
          <w:szCs w:val="22"/>
        </w:rPr>
        <w:t xml:space="preserve"> </w:t>
      </w:r>
      <w:r w:rsidR="008B2078" w:rsidRPr="008B2078">
        <w:rPr>
          <w:rFonts w:asciiTheme="minorHAnsi" w:hAnsiTheme="minorHAnsi" w:cstheme="minorHAnsi"/>
          <w:w w:val="105"/>
          <w:sz w:val="22"/>
          <w:szCs w:val="22"/>
        </w:rPr>
        <w:t xml:space="preserve">the </w:t>
      </w:r>
      <w:r w:rsidR="00980B9D">
        <w:rPr>
          <w:rFonts w:asciiTheme="minorHAnsi" w:hAnsiTheme="minorHAnsi" w:cstheme="minorHAnsi"/>
          <w:w w:val="105"/>
          <w:sz w:val="22"/>
          <w:szCs w:val="22"/>
        </w:rPr>
        <w:t>Agreement</w:t>
      </w:r>
      <w:r w:rsidR="008B2078" w:rsidRPr="008B2078">
        <w:rPr>
          <w:rFonts w:asciiTheme="minorHAnsi" w:hAnsiTheme="minorHAnsi" w:cstheme="minorHAnsi"/>
          <w:w w:val="105"/>
          <w:sz w:val="22"/>
          <w:szCs w:val="22"/>
        </w:rPr>
        <w:t xml:space="preserve"> must</w:t>
      </w:r>
      <w:r w:rsidR="008B2078" w:rsidRPr="008B2078">
        <w:rPr>
          <w:rFonts w:asciiTheme="minorHAnsi" w:hAnsiTheme="minorHAnsi" w:cstheme="minorHAnsi"/>
          <w:spacing w:val="-3"/>
          <w:w w:val="105"/>
          <w:sz w:val="22"/>
          <w:szCs w:val="22"/>
        </w:rPr>
        <w:t xml:space="preserve"> </w:t>
      </w:r>
      <w:r w:rsidR="008B2078" w:rsidRPr="008B2078">
        <w:rPr>
          <w:rFonts w:asciiTheme="minorHAnsi" w:hAnsiTheme="minorHAnsi" w:cstheme="minorHAnsi"/>
          <w:w w:val="105"/>
          <w:sz w:val="22"/>
          <w:szCs w:val="22"/>
        </w:rPr>
        <w:t>be</w:t>
      </w:r>
      <w:r w:rsidR="008B2078" w:rsidRPr="008B2078">
        <w:rPr>
          <w:rFonts w:asciiTheme="minorHAnsi" w:hAnsiTheme="minorHAnsi" w:cstheme="minorHAnsi"/>
          <w:spacing w:val="-12"/>
          <w:w w:val="105"/>
          <w:sz w:val="22"/>
          <w:szCs w:val="22"/>
        </w:rPr>
        <w:t xml:space="preserve"> </w:t>
      </w:r>
      <w:r w:rsidR="008B2078" w:rsidRPr="008B2078">
        <w:rPr>
          <w:rFonts w:asciiTheme="minorHAnsi" w:hAnsiTheme="minorHAnsi" w:cstheme="minorHAnsi"/>
          <w:w w:val="105"/>
          <w:sz w:val="22"/>
          <w:szCs w:val="22"/>
        </w:rPr>
        <w:t>subject</w:t>
      </w:r>
      <w:r w:rsidR="008B2078" w:rsidRPr="008B2078">
        <w:rPr>
          <w:rFonts w:asciiTheme="minorHAnsi" w:hAnsiTheme="minorHAnsi" w:cstheme="minorHAnsi"/>
          <w:spacing w:val="-4"/>
          <w:w w:val="105"/>
          <w:sz w:val="22"/>
          <w:szCs w:val="22"/>
        </w:rPr>
        <w:t xml:space="preserve"> </w:t>
      </w:r>
      <w:r w:rsidR="008B2078" w:rsidRPr="008B2078">
        <w:rPr>
          <w:rFonts w:asciiTheme="minorHAnsi" w:hAnsiTheme="minorHAnsi" w:cstheme="minorHAnsi"/>
          <w:w w:val="105"/>
          <w:sz w:val="22"/>
          <w:szCs w:val="22"/>
        </w:rPr>
        <w:t>to</w:t>
      </w:r>
      <w:r w:rsidR="008B2078" w:rsidRPr="008B2078">
        <w:rPr>
          <w:rFonts w:asciiTheme="minorHAnsi" w:hAnsiTheme="minorHAnsi" w:cstheme="minorHAnsi"/>
          <w:spacing w:val="-12"/>
          <w:w w:val="105"/>
          <w:sz w:val="22"/>
          <w:szCs w:val="22"/>
        </w:rPr>
        <w:t xml:space="preserve"> </w:t>
      </w:r>
      <w:r w:rsidR="008B2078" w:rsidRPr="008B2078">
        <w:rPr>
          <w:rFonts w:asciiTheme="minorHAnsi" w:hAnsiTheme="minorHAnsi" w:cstheme="minorHAnsi"/>
          <w:w w:val="105"/>
          <w:sz w:val="22"/>
          <w:szCs w:val="22"/>
        </w:rPr>
        <w:t>all</w:t>
      </w:r>
      <w:r w:rsidR="008B2078" w:rsidRPr="008B2078">
        <w:rPr>
          <w:rFonts w:asciiTheme="minorHAnsi" w:hAnsiTheme="minorHAnsi" w:cstheme="minorHAnsi"/>
          <w:spacing w:val="-6"/>
          <w:w w:val="105"/>
          <w:sz w:val="22"/>
          <w:szCs w:val="22"/>
        </w:rPr>
        <w:t xml:space="preserve"> </w:t>
      </w:r>
      <w:r w:rsidR="008B2078" w:rsidRPr="008B2078">
        <w:rPr>
          <w:rFonts w:asciiTheme="minorHAnsi" w:hAnsiTheme="minorHAnsi" w:cstheme="minorHAnsi"/>
          <w:w w:val="105"/>
          <w:sz w:val="22"/>
          <w:szCs w:val="22"/>
        </w:rPr>
        <w:t>applicable</w:t>
      </w:r>
      <w:r w:rsidR="008B2078" w:rsidRPr="008B2078">
        <w:rPr>
          <w:rFonts w:asciiTheme="minorHAnsi" w:hAnsiTheme="minorHAnsi" w:cstheme="minorHAnsi"/>
          <w:spacing w:val="-6"/>
          <w:w w:val="105"/>
          <w:sz w:val="22"/>
          <w:szCs w:val="22"/>
        </w:rPr>
        <w:t xml:space="preserve"> </w:t>
      </w:r>
      <w:r w:rsidR="008B2078" w:rsidRPr="008B2078">
        <w:rPr>
          <w:rFonts w:asciiTheme="minorHAnsi" w:hAnsiTheme="minorHAnsi" w:cstheme="minorHAnsi"/>
          <w:w w:val="105"/>
          <w:sz w:val="22"/>
          <w:szCs w:val="22"/>
        </w:rPr>
        <w:t>federal</w:t>
      </w:r>
      <w:r w:rsidR="008B2078" w:rsidRPr="008B2078">
        <w:rPr>
          <w:rFonts w:asciiTheme="minorHAnsi" w:hAnsiTheme="minorHAnsi" w:cstheme="minorHAnsi"/>
          <w:spacing w:val="-4"/>
          <w:w w:val="105"/>
          <w:sz w:val="22"/>
          <w:szCs w:val="22"/>
        </w:rPr>
        <w:t xml:space="preserve"> </w:t>
      </w:r>
      <w:r w:rsidR="008B2078" w:rsidRPr="008B2078">
        <w:rPr>
          <w:rFonts w:asciiTheme="minorHAnsi" w:hAnsiTheme="minorHAnsi" w:cstheme="minorHAnsi"/>
          <w:w w:val="105"/>
          <w:sz w:val="22"/>
          <w:szCs w:val="22"/>
        </w:rPr>
        <w:t>economic stabilization laws, orders, and regulations.</w:t>
      </w:r>
      <w:r w:rsidR="008B2078" w:rsidRPr="008B2078">
        <w:rPr>
          <w:rFonts w:asciiTheme="minorHAnsi" w:hAnsiTheme="minorHAnsi" w:cstheme="minorHAnsi"/>
          <w:spacing w:val="40"/>
          <w:w w:val="105"/>
          <w:sz w:val="22"/>
          <w:szCs w:val="22"/>
        </w:rPr>
        <w:t xml:space="preserve"> </w:t>
      </w:r>
      <w:r w:rsidR="008B2078" w:rsidRPr="008B2078">
        <w:rPr>
          <w:rFonts w:asciiTheme="minorHAnsi" w:hAnsiTheme="minorHAnsi" w:cstheme="minorHAnsi"/>
          <w:w w:val="105"/>
          <w:sz w:val="22"/>
          <w:szCs w:val="22"/>
        </w:rPr>
        <w:t>Sales taxes imposed</w:t>
      </w:r>
      <w:r w:rsidR="008B2078" w:rsidRPr="008B2078">
        <w:rPr>
          <w:rFonts w:asciiTheme="minorHAnsi" w:hAnsiTheme="minorHAnsi" w:cstheme="minorHAnsi"/>
          <w:spacing w:val="32"/>
          <w:w w:val="105"/>
          <w:sz w:val="22"/>
          <w:szCs w:val="22"/>
        </w:rPr>
        <w:t xml:space="preserve"> </w:t>
      </w:r>
      <w:r w:rsidR="008B2078" w:rsidRPr="008B2078">
        <w:rPr>
          <w:rFonts w:asciiTheme="minorHAnsi" w:hAnsiTheme="minorHAnsi" w:cstheme="minorHAnsi"/>
          <w:w w:val="105"/>
          <w:sz w:val="22"/>
          <w:szCs w:val="22"/>
        </w:rPr>
        <w:t>by law during the</w:t>
      </w:r>
      <w:r w:rsidR="008B2078" w:rsidRPr="008B2078">
        <w:rPr>
          <w:rFonts w:asciiTheme="minorHAnsi" w:hAnsiTheme="minorHAnsi" w:cstheme="minorHAnsi"/>
          <w:spacing w:val="-7"/>
          <w:w w:val="105"/>
          <w:sz w:val="22"/>
          <w:szCs w:val="22"/>
        </w:rPr>
        <w:t xml:space="preserve"> </w:t>
      </w:r>
      <w:r w:rsidR="008B2078" w:rsidRPr="008B2078">
        <w:rPr>
          <w:rFonts w:asciiTheme="minorHAnsi" w:hAnsiTheme="minorHAnsi" w:cstheme="minorHAnsi"/>
          <w:w w:val="105"/>
          <w:sz w:val="22"/>
          <w:szCs w:val="22"/>
        </w:rPr>
        <w:t>course of</w:t>
      </w:r>
      <w:r w:rsidR="008B2078" w:rsidRPr="008B2078">
        <w:rPr>
          <w:rFonts w:asciiTheme="minorHAnsi" w:hAnsiTheme="minorHAnsi" w:cstheme="minorHAnsi"/>
          <w:spacing w:val="-3"/>
          <w:w w:val="105"/>
          <w:sz w:val="22"/>
          <w:szCs w:val="22"/>
        </w:rPr>
        <w:t xml:space="preserve"> </w:t>
      </w:r>
      <w:r w:rsidR="008B2078" w:rsidRPr="008B2078">
        <w:rPr>
          <w:rFonts w:asciiTheme="minorHAnsi" w:hAnsiTheme="minorHAnsi" w:cstheme="minorHAnsi"/>
          <w:w w:val="105"/>
          <w:sz w:val="22"/>
          <w:szCs w:val="22"/>
        </w:rPr>
        <w:t xml:space="preserve">the </w:t>
      </w:r>
      <w:r w:rsidR="00980B9D">
        <w:rPr>
          <w:rFonts w:asciiTheme="minorHAnsi" w:hAnsiTheme="minorHAnsi" w:cstheme="minorHAnsi"/>
          <w:w w:val="105"/>
          <w:sz w:val="22"/>
          <w:szCs w:val="22"/>
        </w:rPr>
        <w:t>Agreement</w:t>
      </w:r>
      <w:r w:rsidR="008B2078" w:rsidRPr="008B2078">
        <w:rPr>
          <w:rFonts w:asciiTheme="minorHAnsi" w:hAnsiTheme="minorHAnsi" w:cstheme="minorHAnsi"/>
          <w:w w:val="105"/>
          <w:sz w:val="22"/>
          <w:szCs w:val="22"/>
        </w:rPr>
        <w:t xml:space="preserve"> must be</w:t>
      </w:r>
      <w:r w:rsidR="008B2078" w:rsidRPr="008B2078">
        <w:rPr>
          <w:rFonts w:asciiTheme="minorHAnsi" w:hAnsiTheme="minorHAnsi" w:cstheme="minorHAnsi"/>
          <w:spacing w:val="-3"/>
          <w:w w:val="105"/>
          <w:sz w:val="22"/>
          <w:szCs w:val="22"/>
        </w:rPr>
        <w:t xml:space="preserve"> </w:t>
      </w:r>
      <w:r w:rsidR="008B2078" w:rsidRPr="008B2078">
        <w:rPr>
          <w:rFonts w:asciiTheme="minorHAnsi" w:hAnsiTheme="minorHAnsi" w:cstheme="minorHAnsi"/>
          <w:w w:val="105"/>
          <w:sz w:val="22"/>
          <w:szCs w:val="22"/>
        </w:rPr>
        <w:t>added to</w:t>
      </w:r>
      <w:r w:rsidR="008B2078" w:rsidRPr="008B2078">
        <w:rPr>
          <w:rFonts w:asciiTheme="minorHAnsi" w:hAnsiTheme="minorHAnsi" w:cstheme="minorHAnsi"/>
          <w:spacing w:val="-6"/>
          <w:w w:val="105"/>
          <w:sz w:val="22"/>
          <w:szCs w:val="22"/>
        </w:rPr>
        <w:t xml:space="preserve"> </w:t>
      </w:r>
      <w:r w:rsidR="008B2078" w:rsidRPr="008B2078">
        <w:rPr>
          <w:rFonts w:asciiTheme="minorHAnsi" w:hAnsiTheme="minorHAnsi" w:cstheme="minorHAnsi"/>
          <w:w w:val="105"/>
          <w:sz w:val="22"/>
          <w:szCs w:val="22"/>
        </w:rPr>
        <w:t>any applicable price.</w:t>
      </w:r>
    </w:p>
    <w:p w14:paraId="3E0D3F88" w14:textId="6310E363" w:rsidR="00EB5CD0" w:rsidRPr="00EB5CD0" w:rsidRDefault="00EB5CD0" w:rsidP="00EB5CD0">
      <w:pPr>
        <w:pStyle w:val="ListParagraph"/>
        <w:widowControl w:val="0"/>
        <w:numPr>
          <w:ilvl w:val="0"/>
          <w:numId w:val="11"/>
        </w:numPr>
        <w:tabs>
          <w:tab w:val="clear" w:pos="360"/>
        </w:tabs>
        <w:autoSpaceDE w:val="0"/>
        <w:autoSpaceDN w:val="0"/>
        <w:spacing w:before="134" w:line="252" w:lineRule="auto"/>
        <w:ind w:right="1273"/>
        <w:rPr>
          <w:rFonts w:asciiTheme="minorHAnsi" w:hAnsiTheme="minorHAnsi" w:cstheme="minorHAnsi"/>
          <w:sz w:val="22"/>
          <w:szCs w:val="22"/>
        </w:rPr>
      </w:pPr>
      <w:r>
        <w:rPr>
          <w:rFonts w:asciiTheme="minorHAnsi" w:hAnsiTheme="minorHAnsi" w:cstheme="minorHAnsi"/>
          <w:b/>
          <w:w w:val="105"/>
          <w:sz w:val="22"/>
          <w:szCs w:val="22"/>
        </w:rPr>
        <w:t xml:space="preserve">Lower </w:t>
      </w:r>
      <w:r w:rsidRPr="00EB5CD0">
        <w:rPr>
          <w:rFonts w:asciiTheme="minorHAnsi" w:hAnsiTheme="minorHAnsi" w:cstheme="minorHAnsi"/>
          <w:b/>
          <w:w w:val="105"/>
          <w:sz w:val="22"/>
          <w:szCs w:val="22"/>
        </w:rPr>
        <w:t>Price Adjustment</w:t>
      </w:r>
      <w:r>
        <w:rPr>
          <w:rFonts w:asciiTheme="minorHAnsi" w:hAnsiTheme="minorHAnsi" w:cstheme="minorHAnsi"/>
          <w:b/>
          <w:w w:val="105"/>
          <w:sz w:val="22"/>
          <w:szCs w:val="22"/>
        </w:rPr>
        <w:t xml:space="preserve"> Specifications</w:t>
      </w:r>
      <w:r w:rsidR="008B2078" w:rsidRPr="00EB5CD0">
        <w:rPr>
          <w:rFonts w:asciiTheme="minorHAnsi" w:hAnsiTheme="minorHAnsi" w:cstheme="minorHAnsi"/>
          <w:b/>
          <w:w w:val="105"/>
          <w:sz w:val="22"/>
          <w:szCs w:val="22"/>
        </w:rPr>
        <w:t xml:space="preserve">. </w:t>
      </w:r>
      <w:r>
        <w:rPr>
          <w:rFonts w:asciiTheme="minorHAnsi" w:hAnsiTheme="minorHAnsi" w:cstheme="minorHAnsi"/>
          <w:b/>
          <w:w w:val="105"/>
          <w:sz w:val="22"/>
          <w:szCs w:val="22"/>
        </w:rPr>
        <w:t xml:space="preserve"> </w:t>
      </w:r>
      <w:r>
        <w:rPr>
          <w:rFonts w:asciiTheme="minorHAnsi" w:hAnsiTheme="minorHAnsi" w:cstheme="minorHAnsi"/>
          <w:w w:val="105"/>
          <w:sz w:val="22"/>
          <w:szCs w:val="22"/>
        </w:rPr>
        <w:t>Price</w:t>
      </w:r>
      <w:r w:rsidR="008B2078" w:rsidRPr="00EB5CD0">
        <w:rPr>
          <w:rFonts w:asciiTheme="minorHAnsi" w:hAnsiTheme="minorHAnsi" w:cstheme="minorHAnsi"/>
          <w:w w:val="105"/>
          <w:sz w:val="22"/>
          <w:szCs w:val="22"/>
        </w:rPr>
        <w:t xml:space="preserve"> adjustments under this Agreement, will not prohibit the Contractor from voluntarily charging lower prices, </w:t>
      </w:r>
      <w:r>
        <w:rPr>
          <w:rFonts w:asciiTheme="minorHAnsi" w:hAnsiTheme="minorHAnsi" w:cstheme="minorHAnsi"/>
          <w:w w:val="105"/>
          <w:sz w:val="22"/>
          <w:szCs w:val="22"/>
        </w:rPr>
        <w:t>or</w:t>
      </w:r>
      <w:r w:rsidR="008B2078" w:rsidRPr="00EB5CD0">
        <w:rPr>
          <w:rFonts w:asciiTheme="minorHAnsi" w:hAnsiTheme="minorHAnsi" w:cstheme="minorHAnsi"/>
          <w:w w:val="105"/>
          <w:sz w:val="22"/>
          <w:szCs w:val="22"/>
        </w:rPr>
        <w:t xml:space="preserve"> prohibit the Contractor from including the</w:t>
      </w:r>
      <w:r w:rsidR="008B2078" w:rsidRPr="00EB5CD0">
        <w:rPr>
          <w:rFonts w:asciiTheme="minorHAnsi" w:hAnsiTheme="minorHAnsi" w:cstheme="minorHAnsi"/>
          <w:spacing w:val="-2"/>
          <w:w w:val="105"/>
          <w:sz w:val="22"/>
          <w:szCs w:val="22"/>
        </w:rPr>
        <w:t xml:space="preserve"> </w:t>
      </w:r>
      <w:r w:rsidR="008B2078" w:rsidRPr="00EB5CD0">
        <w:rPr>
          <w:rFonts w:asciiTheme="minorHAnsi" w:hAnsiTheme="minorHAnsi" w:cstheme="minorHAnsi"/>
          <w:w w:val="105"/>
          <w:sz w:val="22"/>
          <w:szCs w:val="22"/>
        </w:rPr>
        <w:t>Official Reports in any cooperative purchasing plans or agreements with subscribers.</w:t>
      </w:r>
      <w:r w:rsidR="008B2078" w:rsidRPr="00EB5CD0">
        <w:rPr>
          <w:rFonts w:asciiTheme="minorHAnsi" w:hAnsiTheme="minorHAnsi" w:cstheme="minorHAnsi"/>
          <w:spacing w:val="40"/>
          <w:w w:val="105"/>
          <w:sz w:val="22"/>
          <w:szCs w:val="22"/>
        </w:rPr>
        <w:t xml:space="preserve"> </w:t>
      </w:r>
      <w:r w:rsidR="008B2078" w:rsidRPr="00EB5CD0">
        <w:rPr>
          <w:rFonts w:asciiTheme="minorHAnsi" w:hAnsiTheme="minorHAnsi" w:cstheme="minorHAnsi"/>
          <w:w w:val="105"/>
          <w:sz w:val="22"/>
          <w:szCs w:val="22"/>
        </w:rPr>
        <w:t>The Official</w:t>
      </w:r>
      <w:r w:rsidR="008B2078" w:rsidRPr="00EB5CD0">
        <w:rPr>
          <w:rFonts w:asciiTheme="minorHAnsi" w:hAnsiTheme="minorHAnsi" w:cstheme="minorHAnsi"/>
          <w:spacing w:val="23"/>
          <w:w w:val="105"/>
          <w:sz w:val="22"/>
          <w:szCs w:val="22"/>
        </w:rPr>
        <w:t xml:space="preserve"> </w:t>
      </w:r>
      <w:r w:rsidR="008B2078" w:rsidRPr="00EB5CD0">
        <w:rPr>
          <w:rFonts w:asciiTheme="minorHAnsi" w:hAnsiTheme="minorHAnsi" w:cstheme="minorHAnsi"/>
          <w:w w:val="105"/>
          <w:sz w:val="22"/>
          <w:szCs w:val="22"/>
        </w:rPr>
        <w:t>Reports may also be</w:t>
      </w:r>
      <w:r w:rsidR="008B2078" w:rsidRPr="00EB5CD0">
        <w:rPr>
          <w:rFonts w:asciiTheme="minorHAnsi" w:hAnsiTheme="minorHAnsi" w:cstheme="minorHAnsi"/>
          <w:spacing w:val="-4"/>
          <w:w w:val="105"/>
          <w:sz w:val="22"/>
          <w:szCs w:val="22"/>
        </w:rPr>
        <w:t xml:space="preserve"> </w:t>
      </w:r>
      <w:r w:rsidR="008B2078" w:rsidRPr="00EB5CD0">
        <w:rPr>
          <w:rFonts w:asciiTheme="minorHAnsi" w:hAnsiTheme="minorHAnsi" w:cstheme="minorHAnsi"/>
          <w:w w:val="105"/>
          <w:sz w:val="22"/>
          <w:szCs w:val="22"/>
        </w:rPr>
        <w:t>included in promotional</w:t>
      </w:r>
      <w:r w:rsidR="008B2078" w:rsidRPr="00EB5CD0">
        <w:rPr>
          <w:rFonts w:asciiTheme="minorHAnsi" w:hAnsiTheme="minorHAnsi" w:cstheme="minorHAnsi"/>
          <w:spacing w:val="15"/>
          <w:w w:val="105"/>
          <w:sz w:val="22"/>
          <w:szCs w:val="22"/>
        </w:rPr>
        <w:t xml:space="preserve"> </w:t>
      </w:r>
      <w:r w:rsidR="008B2078" w:rsidRPr="00EB5CD0">
        <w:rPr>
          <w:rFonts w:asciiTheme="minorHAnsi" w:hAnsiTheme="minorHAnsi" w:cstheme="minorHAnsi"/>
          <w:w w:val="105"/>
          <w:sz w:val="22"/>
          <w:szCs w:val="22"/>
        </w:rPr>
        <w:t>discounts,</w:t>
      </w:r>
      <w:r w:rsidR="008B2078" w:rsidRPr="00EB5CD0">
        <w:rPr>
          <w:rFonts w:asciiTheme="minorHAnsi" w:hAnsiTheme="minorHAnsi" w:cstheme="minorHAnsi"/>
          <w:spacing w:val="-7"/>
          <w:w w:val="105"/>
          <w:sz w:val="22"/>
          <w:szCs w:val="22"/>
        </w:rPr>
        <w:t xml:space="preserve"> </w:t>
      </w:r>
      <w:r w:rsidR="008B2078" w:rsidRPr="00EB5CD0">
        <w:rPr>
          <w:rFonts w:asciiTheme="minorHAnsi" w:hAnsiTheme="minorHAnsi" w:cstheme="minorHAnsi"/>
          <w:w w:val="105"/>
          <w:sz w:val="22"/>
          <w:szCs w:val="22"/>
        </w:rPr>
        <w:t>discounts resulting</w:t>
      </w:r>
      <w:r w:rsidR="008B2078" w:rsidRPr="00EB5CD0">
        <w:rPr>
          <w:rFonts w:asciiTheme="minorHAnsi" w:hAnsiTheme="minorHAnsi" w:cstheme="minorHAnsi"/>
          <w:spacing w:val="-4"/>
          <w:w w:val="105"/>
          <w:sz w:val="22"/>
          <w:szCs w:val="22"/>
        </w:rPr>
        <w:t xml:space="preserve"> </w:t>
      </w:r>
      <w:r w:rsidR="008B2078" w:rsidRPr="00EB5CD0">
        <w:rPr>
          <w:rFonts w:asciiTheme="minorHAnsi" w:hAnsiTheme="minorHAnsi" w:cstheme="minorHAnsi"/>
          <w:w w:val="105"/>
          <w:sz w:val="22"/>
          <w:szCs w:val="22"/>
        </w:rPr>
        <w:t>from</w:t>
      </w:r>
      <w:r w:rsidR="008B2078" w:rsidRPr="00EB5CD0">
        <w:rPr>
          <w:rFonts w:asciiTheme="minorHAnsi" w:hAnsiTheme="minorHAnsi" w:cstheme="minorHAnsi"/>
          <w:spacing w:val="-3"/>
          <w:w w:val="105"/>
          <w:sz w:val="22"/>
          <w:szCs w:val="22"/>
        </w:rPr>
        <w:t xml:space="preserve"> </w:t>
      </w:r>
      <w:r w:rsidR="008B2078" w:rsidRPr="00EB5CD0">
        <w:rPr>
          <w:rFonts w:asciiTheme="minorHAnsi" w:hAnsiTheme="minorHAnsi" w:cstheme="minorHAnsi"/>
          <w:w w:val="105"/>
          <w:sz w:val="22"/>
          <w:szCs w:val="22"/>
        </w:rPr>
        <w:t>"bundling"</w:t>
      </w:r>
      <w:r w:rsidR="008B2078" w:rsidRPr="00EB5CD0">
        <w:rPr>
          <w:rFonts w:asciiTheme="minorHAnsi" w:hAnsiTheme="minorHAnsi" w:cstheme="minorHAnsi"/>
          <w:spacing w:val="-4"/>
          <w:w w:val="105"/>
          <w:sz w:val="22"/>
          <w:szCs w:val="22"/>
        </w:rPr>
        <w:t xml:space="preserve"> </w:t>
      </w:r>
      <w:r w:rsidR="008B2078" w:rsidRPr="00EB5CD0">
        <w:rPr>
          <w:rFonts w:asciiTheme="minorHAnsi" w:hAnsiTheme="minorHAnsi" w:cstheme="minorHAnsi"/>
          <w:w w:val="105"/>
          <w:sz w:val="22"/>
          <w:szCs w:val="22"/>
        </w:rPr>
        <w:t>the</w:t>
      </w:r>
      <w:r w:rsidR="008B2078" w:rsidRPr="00EB5CD0">
        <w:rPr>
          <w:rFonts w:asciiTheme="minorHAnsi" w:hAnsiTheme="minorHAnsi" w:cstheme="minorHAnsi"/>
          <w:spacing w:val="-9"/>
          <w:w w:val="105"/>
          <w:sz w:val="22"/>
          <w:szCs w:val="22"/>
        </w:rPr>
        <w:t xml:space="preserve"> </w:t>
      </w:r>
      <w:r>
        <w:rPr>
          <w:rFonts w:asciiTheme="minorHAnsi" w:hAnsiTheme="minorHAnsi" w:cstheme="minorHAnsi"/>
          <w:w w:val="105"/>
          <w:sz w:val="22"/>
          <w:szCs w:val="22"/>
        </w:rPr>
        <w:t>Official</w:t>
      </w:r>
      <w:r w:rsidR="008B2078" w:rsidRPr="00EB5CD0">
        <w:rPr>
          <w:rFonts w:asciiTheme="minorHAnsi" w:hAnsiTheme="minorHAnsi" w:cstheme="minorHAnsi"/>
          <w:w w:val="105"/>
          <w:sz w:val="22"/>
          <w:szCs w:val="22"/>
        </w:rPr>
        <w:t xml:space="preserve"> Reports</w:t>
      </w:r>
      <w:r w:rsidR="008B2078" w:rsidRPr="00EB5CD0">
        <w:rPr>
          <w:rFonts w:asciiTheme="minorHAnsi" w:hAnsiTheme="minorHAnsi" w:cstheme="minorHAnsi"/>
          <w:spacing w:val="-6"/>
          <w:w w:val="105"/>
          <w:sz w:val="22"/>
          <w:szCs w:val="22"/>
        </w:rPr>
        <w:t xml:space="preserve"> </w:t>
      </w:r>
      <w:r w:rsidR="008B2078" w:rsidRPr="00EB5CD0">
        <w:rPr>
          <w:rFonts w:asciiTheme="minorHAnsi" w:hAnsiTheme="minorHAnsi" w:cstheme="minorHAnsi"/>
          <w:w w:val="105"/>
          <w:sz w:val="22"/>
          <w:szCs w:val="22"/>
        </w:rPr>
        <w:t>with</w:t>
      </w:r>
      <w:r w:rsidR="008B2078" w:rsidRPr="00EB5CD0">
        <w:rPr>
          <w:rFonts w:asciiTheme="minorHAnsi" w:hAnsiTheme="minorHAnsi" w:cstheme="minorHAnsi"/>
          <w:spacing w:val="-4"/>
          <w:w w:val="105"/>
          <w:sz w:val="22"/>
          <w:szCs w:val="22"/>
        </w:rPr>
        <w:t xml:space="preserve"> </w:t>
      </w:r>
      <w:r w:rsidR="008B2078" w:rsidRPr="00EB5CD0">
        <w:rPr>
          <w:rFonts w:asciiTheme="minorHAnsi" w:hAnsiTheme="minorHAnsi" w:cstheme="minorHAnsi"/>
          <w:w w:val="105"/>
          <w:sz w:val="22"/>
          <w:szCs w:val="22"/>
        </w:rPr>
        <w:t xml:space="preserve">other products or services, and any other pricing concessions resulting in prices lower than those otherwise </w:t>
      </w:r>
      <w:r w:rsidR="008B2078" w:rsidRPr="00EB5CD0">
        <w:rPr>
          <w:rFonts w:asciiTheme="minorHAnsi" w:hAnsiTheme="minorHAnsi" w:cstheme="minorHAnsi"/>
          <w:w w:val="105"/>
          <w:sz w:val="22"/>
          <w:szCs w:val="22"/>
        </w:rPr>
        <w:lastRenderedPageBreak/>
        <w:t>required</w:t>
      </w:r>
      <w:r w:rsidR="008B2078" w:rsidRPr="00EB5CD0">
        <w:rPr>
          <w:rFonts w:asciiTheme="minorHAnsi" w:hAnsiTheme="minorHAnsi" w:cstheme="minorHAnsi"/>
          <w:spacing w:val="29"/>
          <w:w w:val="105"/>
          <w:sz w:val="22"/>
          <w:szCs w:val="22"/>
        </w:rPr>
        <w:t xml:space="preserve"> </w:t>
      </w:r>
      <w:r w:rsidR="008B2078" w:rsidRPr="00EB5CD0">
        <w:rPr>
          <w:rFonts w:asciiTheme="minorHAnsi" w:hAnsiTheme="minorHAnsi" w:cstheme="minorHAnsi"/>
          <w:w w:val="105"/>
          <w:sz w:val="22"/>
          <w:szCs w:val="22"/>
        </w:rPr>
        <w:t>by the</w:t>
      </w:r>
      <w:r w:rsidR="008B2078" w:rsidRPr="00EB5CD0">
        <w:rPr>
          <w:rFonts w:asciiTheme="minorHAnsi" w:hAnsiTheme="minorHAnsi" w:cstheme="minorHAnsi"/>
          <w:spacing w:val="-1"/>
          <w:w w:val="105"/>
          <w:sz w:val="22"/>
          <w:szCs w:val="22"/>
        </w:rPr>
        <w:t xml:space="preserve"> </w:t>
      </w:r>
      <w:r w:rsidR="008B2078" w:rsidRPr="00EB5CD0">
        <w:rPr>
          <w:rFonts w:asciiTheme="minorHAnsi" w:hAnsiTheme="minorHAnsi" w:cstheme="minorHAnsi"/>
          <w:w w:val="105"/>
          <w:sz w:val="22"/>
          <w:szCs w:val="22"/>
        </w:rPr>
        <w:t>statement of</w:t>
      </w:r>
      <w:r w:rsidR="008B2078" w:rsidRPr="00EB5CD0">
        <w:rPr>
          <w:rFonts w:asciiTheme="minorHAnsi" w:hAnsiTheme="minorHAnsi" w:cstheme="minorHAnsi"/>
          <w:spacing w:val="-2"/>
          <w:w w:val="105"/>
          <w:sz w:val="22"/>
          <w:szCs w:val="22"/>
        </w:rPr>
        <w:t xml:space="preserve"> </w:t>
      </w:r>
      <w:r w:rsidR="008B2078" w:rsidRPr="00EB5CD0">
        <w:rPr>
          <w:rFonts w:asciiTheme="minorHAnsi" w:hAnsiTheme="minorHAnsi" w:cstheme="minorHAnsi"/>
          <w:w w:val="105"/>
          <w:sz w:val="22"/>
          <w:szCs w:val="22"/>
        </w:rPr>
        <w:t xml:space="preserve">prices. </w:t>
      </w:r>
      <w:r>
        <w:rPr>
          <w:rFonts w:asciiTheme="minorHAnsi" w:hAnsiTheme="minorHAnsi" w:cstheme="minorHAnsi"/>
          <w:w w:val="105"/>
          <w:sz w:val="22"/>
          <w:szCs w:val="22"/>
        </w:rPr>
        <w:t xml:space="preserve"> </w:t>
      </w:r>
      <w:r w:rsidR="008B2078" w:rsidRPr="00EB5CD0">
        <w:rPr>
          <w:rFonts w:asciiTheme="minorHAnsi" w:hAnsiTheme="minorHAnsi" w:cstheme="minorHAnsi"/>
          <w:w w:val="105"/>
          <w:sz w:val="22"/>
          <w:szCs w:val="22"/>
        </w:rPr>
        <w:t>If the</w:t>
      </w:r>
      <w:r w:rsidR="008B2078" w:rsidRPr="00EB5CD0">
        <w:rPr>
          <w:rFonts w:asciiTheme="minorHAnsi" w:hAnsiTheme="minorHAnsi" w:cstheme="minorHAnsi"/>
          <w:spacing w:val="-3"/>
          <w:w w:val="105"/>
          <w:sz w:val="22"/>
          <w:szCs w:val="22"/>
        </w:rPr>
        <w:t xml:space="preserve"> </w:t>
      </w:r>
      <w:r w:rsidR="008B2078" w:rsidRPr="00EB5CD0">
        <w:rPr>
          <w:rFonts w:asciiTheme="minorHAnsi" w:hAnsiTheme="minorHAnsi" w:cstheme="minorHAnsi"/>
          <w:w w:val="105"/>
          <w:sz w:val="22"/>
          <w:szCs w:val="22"/>
        </w:rPr>
        <w:t>Contractor voluntarily charges prices lower than those required</w:t>
      </w:r>
      <w:r w:rsidR="008B2078" w:rsidRPr="00EB5CD0">
        <w:rPr>
          <w:rFonts w:asciiTheme="minorHAnsi" w:hAnsiTheme="minorHAnsi" w:cstheme="minorHAnsi"/>
          <w:spacing w:val="24"/>
          <w:w w:val="105"/>
          <w:sz w:val="22"/>
          <w:szCs w:val="22"/>
        </w:rPr>
        <w:t xml:space="preserve"> </w:t>
      </w:r>
      <w:r w:rsidR="008B2078" w:rsidRPr="00EB5CD0">
        <w:rPr>
          <w:rFonts w:asciiTheme="minorHAnsi" w:hAnsiTheme="minorHAnsi" w:cstheme="minorHAnsi"/>
          <w:w w:val="105"/>
          <w:sz w:val="22"/>
          <w:szCs w:val="22"/>
        </w:rPr>
        <w:t>by</w:t>
      </w:r>
      <w:r w:rsidR="008B2078" w:rsidRPr="00EB5CD0">
        <w:rPr>
          <w:rFonts w:asciiTheme="minorHAnsi" w:hAnsiTheme="minorHAnsi" w:cstheme="minorHAnsi"/>
          <w:spacing w:val="-1"/>
          <w:w w:val="105"/>
          <w:sz w:val="22"/>
          <w:szCs w:val="22"/>
        </w:rPr>
        <w:t xml:space="preserve"> </w:t>
      </w:r>
      <w:r w:rsidR="008A30D4">
        <w:rPr>
          <w:rFonts w:asciiTheme="minorHAnsi" w:hAnsiTheme="minorHAnsi" w:cstheme="minorHAnsi"/>
          <w:w w:val="105"/>
          <w:sz w:val="22"/>
          <w:szCs w:val="22"/>
        </w:rPr>
        <w:t>publication prices</w:t>
      </w:r>
      <w:r w:rsidR="008B2078" w:rsidRPr="00EB5CD0">
        <w:rPr>
          <w:rFonts w:asciiTheme="minorHAnsi" w:hAnsiTheme="minorHAnsi" w:cstheme="minorHAnsi"/>
          <w:w w:val="105"/>
          <w:sz w:val="22"/>
          <w:szCs w:val="22"/>
        </w:rPr>
        <w:t>, as</w:t>
      </w:r>
      <w:r w:rsidR="008B2078" w:rsidRPr="00EB5CD0">
        <w:rPr>
          <w:rFonts w:asciiTheme="minorHAnsi" w:hAnsiTheme="minorHAnsi" w:cstheme="minorHAnsi"/>
          <w:spacing w:val="-9"/>
          <w:w w:val="105"/>
          <w:sz w:val="22"/>
          <w:szCs w:val="22"/>
        </w:rPr>
        <w:t xml:space="preserve"> </w:t>
      </w:r>
      <w:r w:rsidR="008B2078" w:rsidRPr="00EB5CD0">
        <w:rPr>
          <w:rFonts w:asciiTheme="minorHAnsi" w:hAnsiTheme="minorHAnsi" w:cstheme="minorHAnsi"/>
          <w:w w:val="105"/>
          <w:sz w:val="22"/>
          <w:szCs w:val="22"/>
        </w:rPr>
        <w:t>subject to</w:t>
      </w:r>
      <w:r w:rsidR="008B2078" w:rsidRPr="00EB5CD0">
        <w:rPr>
          <w:rFonts w:asciiTheme="minorHAnsi" w:hAnsiTheme="minorHAnsi" w:cstheme="minorHAnsi"/>
          <w:spacing w:val="-7"/>
          <w:w w:val="105"/>
          <w:sz w:val="22"/>
          <w:szCs w:val="22"/>
        </w:rPr>
        <w:t xml:space="preserve"> </w:t>
      </w:r>
      <w:r w:rsidR="008B2078" w:rsidRPr="00EB5CD0">
        <w:rPr>
          <w:rFonts w:asciiTheme="minorHAnsi" w:hAnsiTheme="minorHAnsi" w:cstheme="minorHAnsi"/>
          <w:w w:val="105"/>
          <w:sz w:val="22"/>
          <w:szCs w:val="22"/>
        </w:rPr>
        <w:t>adjustments under this Agreement, the Contractor must, in doing</w:t>
      </w:r>
      <w:r w:rsidR="008B2078" w:rsidRPr="00EB5CD0">
        <w:rPr>
          <w:rFonts w:asciiTheme="minorHAnsi" w:hAnsiTheme="minorHAnsi" w:cstheme="minorHAnsi"/>
          <w:spacing w:val="-7"/>
          <w:w w:val="105"/>
          <w:sz w:val="22"/>
          <w:szCs w:val="22"/>
        </w:rPr>
        <w:t xml:space="preserve"> </w:t>
      </w:r>
      <w:r w:rsidR="008B2078" w:rsidRPr="00EB5CD0">
        <w:rPr>
          <w:rFonts w:asciiTheme="minorHAnsi" w:hAnsiTheme="minorHAnsi" w:cstheme="minorHAnsi"/>
          <w:w w:val="105"/>
          <w:sz w:val="22"/>
          <w:szCs w:val="22"/>
        </w:rPr>
        <w:t>so,</w:t>
      </w:r>
      <w:r w:rsidR="008B2078" w:rsidRPr="00EB5CD0">
        <w:rPr>
          <w:rFonts w:asciiTheme="minorHAnsi" w:hAnsiTheme="minorHAnsi" w:cstheme="minorHAnsi"/>
          <w:spacing w:val="-8"/>
          <w:w w:val="105"/>
          <w:sz w:val="22"/>
          <w:szCs w:val="22"/>
        </w:rPr>
        <w:t xml:space="preserve"> </w:t>
      </w:r>
      <w:r w:rsidR="008B2078" w:rsidRPr="00EB5CD0">
        <w:rPr>
          <w:rFonts w:asciiTheme="minorHAnsi" w:hAnsiTheme="minorHAnsi" w:cstheme="minorHAnsi"/>
          <w:w w:val="105"/>
          <w:sz w:val="22"/>
          <w:szCs w:val="22"/>
        </w:rPr>
        <w:t>treat public</w:t>
      </w:r>
      <w:r w:rsidR="008B2078" w:rsidRPr="00EB5CD0">
        <w:rPr>
          <w:rFonts w:asciiTheme="minorHAnsi" w:hAnsiTheme="minorHAnsi" w:cstheme="minorHAnsi"/>
          <w:spacing w:val="-2"/>
          <w:w w:val="105"/>
          <w:sz w:val="22"/>
          <w:szCs w:val="22"/>
        </w:rPr>
        <w:t xml:space="preserve"> </w:t>
      </w:r>
      <w:r w:rsidR="008B2078" w:rsidRPr="00EB5CD0">
        <w:rPr>
          <w:rFonts w:asciiTheme="minorHAnsi" w:hAnsiTheme="minorHAnsi" w:cstheme="minorHAnsi"/>
          <w:w w:val="105"/>
          <w:sz w:val="22"/>
          <w:szCs w:val="22"/>
        </w:rPr>
        <w:t>sector</w:t>
      </w:r>
      <w:r w:rsidR="008B2078" w:rsidRPr="00EB5CD0">
        <w:rPr>
          <w:rFonts w:asciiTheme="minorHAnsi" w:hAnsiTheme="minorHAnsi" w:cstheme="minorHAnsi"/>
          <w:spacing w:val="-5"/>
          <w:w w:val="105"/>
          <w:sz w:val="22"/>
          <w:szCs w:val="22"/>
        </w:rPr>
        <w:t xml:space="preserve"> </w:t>
      </w:r>
      <w:r w:rsidR="008B2078" w:rsidRPr="00EB5CD0">
        <w:rPr>
          <w:rFonts w:asciiTheme="minorHAnsi" w:hAnsiTheme="minorHAnsi" w:cstheme="minorHAnsi"/>
          <w:w w:val="105"/>
          <w:sz w:val="22"/>
          <w:szCs w:val="22"/>
        </w:rPr>
        <w:t>subscribers at least</w:t>
      </w:r>
      <w:r w:rsidR="008B2078" w:rsidRPr="00EB5CD0">
        <w:rPr>
          <w:rFonts w:asciiTheme="minorHAnsi" w:hAnsiTheme="minorHAnsi" w:cstheme="minorHAnsi"/>
          <w:spacing w:val="-4"/>
          <w:w w:val="105"/>
          <w:sz w:val="22"/>
          <w:szCs w:val="22"/>
        </w:rPr>
        <w:t xml:space="preserve"> </w:t>
      </w:r>
      <w:r w:rsidR="008B2078" w:rsidRPr="00EB5CD0">
        <w:rPr>
          <w:rFonts w:asciiTheme="minorHAnsi" w:hAnsiTheme="minorHAnsi" w:cstheme="minorHAnsi"/>
          <w:w w:val="105"/>
          <w:sz w:val="22"/>
          <w:szCs w:val="22"/>
        </w:rPr>
        <w:t>as</w:t>
      </w:r>
      <w:r w:rsidR="008B2078" w:rsidRPr="00EB5CD0">
        <w:rPr>
          <w:rFonts w:asciiTheme="minorHAnsi" w:hAnsiTheme="minorHAnsi" w:cstheme="minorHAnsi"/>
          <w:spacing w:val="-12"/>
          <w:w w:val="105"/>
          <w:sz w:val="22"/>
          <w:szCs w:val="22"/>
        </w:rPr>
        <w:t xml:space="preserve"> </w:t>
      </w:r>
      <w:r w:rsidR="008B2078" w:rsidRPr="00EB5CD0">
        <w:rPr>
          <w:rFonts w:asciiTheme="minorHAnsi" w:hAnsiTheme="minorHAnsi" w:cstheme="minorHAnsi"/>
          <w:w w:val="105"/>
          <w:sz w:val="22"/>
          <w:szCs w:val="22"/>
        </w:rPr>
        <w:t>favorably as</w:t>
      </w:r>
      <w:r w:rsidR="008B2078" w:rsidRPr="00EB5CD0">
        <w:rPr>
          <w:rFonts w:asciiTheme="minorHAnsi" w:hAnsiTheme="minorHAnsi" w:cstheme="minorHAnsi"/>
          <w:spacing w:val="-7"/>
          <w:w w:val="105"/>
          <w:sz w:val="22"/>
          <w:szCs w:val="22"/>
        </w:rPr>
        <w:t xml:space="preserve"> </w:t>
      </w:r>
      <w:r w:rsidR="008B2078" w:rsidRPr="00EB5CD0">
        <w:rPr>
          <w:rFonts w:asciiTheme="minorHAnsi" w:hAnsiTheme="minorHAnsi" w:cstheme="minorHAnsi"/>
          <w:w w:val="105"/>
          <w:sz w:val="22"/>
          <w:szCs w:val="22"/>
        </w:rPr>
        <w:t>private</w:t>
      </w:r>
      <w:r w:rsidR="008B2078" w:rsidRPr="00EB5CD0">
        <w:rPr>
          <w:rFonts w:asciiTheme="minorHAnsi" w:hAnsiTheme="minorHAnsi" w:cstheme="minorHAnsi"/>
          <w:spacing w:val="-8"/>
          <w:w w:val="105"/>
          <w:sz w:val="22"/>
          <w:szCs w:val="22"/>
        </w:rPr>
        <w:t xml:space="preserve"> </w:t>
      </w:r>
      <w:r w:rsidR="008B2078" w:rsidRPr="00EB5CD0">
        <w:rPr>
          <w:rFonts w:asciiTheme="minorHAnsi" w:hAnsiTheme="minorHAnsi" w:cstheme="minorHAnsi"/>
          <w:w w:val="105"/>
          <w:sz w:val="22"/>
          <w:szCs w:val="22"/>
        </w:rPr>
        <w:t>sector</w:t>
      </w:r>
      <w:r w:rsidR="008B2078" w:rsidRPr="00EB5CD0">
        <w:rPr>
          <w:rFonts w:asciiTheme="minorHAnsi" w:hAnsiTheme="minorHAnsi" w:cstheme="minorHAnsi"/>
          <w:spacing w:val="-8"/>
          <w:w w:val="105"/>
          <w:sz w:val="22"/>
          <w:szCs w:val="22"/>
        </w:rPr>
        <w:t xml:space="preserve"> </w:t>
      </w:r>
      <w:r w:rsidR="008B2078" w:rsidRPr="00EB5CD0">
        <w:rPr>
          <w:rFonts w:asciiTheme="minorHAnsi" w:hAnsiTheme="minorHAnsi" w:cstheme="minorHAnsi"/>
          <w:w w:val="105"/>
          <w:sz w:val="22"/>
          <w:szCs w:val="22"/>
        </w:rPr>
        <w:t>subscribers in like circumstances.</w:t>
      </w:r>
    </w:p>
    <w:p w14:paraId="13FA7C89" w14:textId="230CD327" w:rsidR="00641DDB" w:rsidRPr="00EB5CD0" w:rsidRDefault="00641DDB" w:rsidP="00EB5CD0">
      <w:pPr>
        <w:pStyle w:val="ListParagraph"/>
        <w:widowControl w:val="0"/>
        <w:numPr>
          <w:ilvl w:val="0"/>
          <w:numId w:val="11"/>
        </w:numPr>
        <w:tabs>
          <w:tab w:val="clear" w:pos="360"/>
        </w:tabs>
        <w:autoSpaceDE w:val="0"/>
        <w:autoSpaceDN w:val="0"/>
        <w:spacing w:before="134" w:line="252" w:lineRule="auto"/>
        <w:ind w:right="1273"/>
        <w:rPr>
          <w:rFonts w:asciiTheme="minorHAnsi" w:hAnsiTheme="minorHAnsi" w:cstheme="minorHAnsi"/>
          <w:sz w:val="22"/>
          <w:szCs w:val="22"/>
        </w:rPr>
      </w:pPr>
      <w:r w:rsidRPr="00EB5CD0">
        <w:rPr>
          <w:rFonts w:asciiTheme="minorHAnsi" w:hAnsiTheme="minorHAnsi" w:cstheme="minorHAnsi"/>
          <w:b/>
          <w:bCs/>
          <w:sz w:val="22"/>
          <w:szCs w:val="22"/>
        </w:rPr>
        <w:t xml:space="preserve">Intellectual </w:t>
      </w:r>
      <w:r w:rsidR="00EB5CD0" w:rsidRPr="00EB5CD0">
        <w:rPr>
          <w:rFonts w:asciiTheme="minorHAnsi" w:hAnsiTheme="minorHAnsi" w:cstheme="minorHAnsi"/>
          <w:b/>
          <w:bCs/>
          <w:sz w:val="22"/>
          <w:szCs w:val="22"/>
        </w:rPr>
        <w:t>P</w:t>
      </w:r>
      <w:r w:rsidRPr="00EB5CD0">
        <w:rPr>
          <w:rFonts w:asciiTheme="minorHAnsi" w:hAnsiTheme="minorHAnsi" w:cstheme="minorHAnsi"/>
          <w:b/>
          <w:bCs/>
          <w:sz w:val="22"/>
          <w:szCs w:val="22"/>
        </w:rPr>
        <w:t>roperty</w:t>
      </w:r>
      <w:r w:rsidR="00EB5CD0" w:rsidRPr="00EB5CD0">
        <w:rPr>
          <w:rFonts w:asciiTheme="minorHAnsi" w:hAnsiTheme="minorHAnsi" w:cstheme="minorHAnsi"/>
          <w:b/>
          <w:bCs/>
          <w:sz w:val="22"/>
          <w:szCs w:val="22"/>
        </w:rPr>
        <w:t>, C</w:t>
      </w:r>
      <w:r w:rsidRPr="00EB5CD0">
        <w:rPr>
          <w:rFonts w:asciiTheme="minorHAnsi" w:hAnsiTheme="minorHAnsi" w:cstheme="minorHAnsi"/>
          <w:b/>
          <w:bCs/>
          <w:sz w:val="22"/>
          <w:szCs w:val="22"/>
        </w:rPr>
        <w:t xml:space="preserve">opyright and </w:t>
      </w:r>
      <w:r w:rsidR="00EB5CD0" w:rsidRPr="00EB5CD0">
        <w:rPr>
          <w:rFonts w:asciiTheme="minorHAnsi" w:hAnsiTheme="minorHAnsi" w:cstheme="minorHAnsi"/>
          <w:b/>
          <w:bCs/>
          <w:sz w:val="22"/>
          <w:szCs w:val="22"/>
        </w:rPr>
        <w:t>L</w:t>
      </w:r>
      <w:r w:rsidRPr="00EB5CD0">
        <w:rPr>
          <w:rFonts w:asciiTheme="minorHAnsi" w:hAnsiTheme="minorHAnsi" w:cstheme="minorHAnsi"/>
          <w:b/>
          <w:bCs/>
          <w:sz w:val="22"/>
          <w:szCs w:val="22"/>
        </w:rPr>
        <w:t>icenses.</w:t>
      </w:r>
    </w:p>
    <w:p w14:paraId="0BDD1B5F" w14:textId="77777777" w:rsidR="00EB5CD0" w:rsidRDefault="00EB5CD0" w:rsidP="00EB5CD0">
      <w:pPr>
        <w:rPr>
          <w:rFonts w:asciiTheme="minorHAnsi" w:hAnsiTheme="minorHAnsi" w:cstheme="minorHAnsi"/>
          <w:sz w:val="22"/>
          <w:szCs w:val="22"/>
        </w:rPr>
      </w:pPr>
    </w:p>
    <w:p w14:paraId="6412FBF1" w14:textId="77777777" w:rsidR="00EB3E86" w:rsidRDefault="00641DDB" w:rsidP="00EB3E86">
      <w:pPr>
        <w:pStyle w:val="ListParagraph"/>
        <w:numPr>
          <w:ilvl w:val="1"/>
          <w:numId w:val="30"/>
        </w:numPr>
        <w:ind w:left="900" w:hanging="540"/>
        <w:rPr>
          <w:rFonts w:asciiTheme="minorHAnsi" w:hAnsiTheme="minorHAnsi" w:cstheme="minorHAnsi"/>
          <w:sz w:val="22"/>
          <w:szCs w:val="22"/>
        </w:rPr>
      </w:pPr>
      <w:r w:rsidRPr="00EB5CD0">
        <w:rPr>
          <w:rFonts w:asciiTheme="minorHAnsi" w:hAnsiTheme="minorHAnsi" w:cstheme="minorHAnsi"/>
          <w:sz w:val="22"/>
          <w:szCs w:val="22"/>
        </w:rPr>
        <w:t xml:space="preserve">Opinion summaries, headnotes, classification headings for headnotes, and related references and statements prepared by the Contractor for the Official Reports may be copyrighted by the Contractor. If the Contractor declines to register a copyright on its own behalf, the Contractor must register a copyright on behalf of the </w:t>
      </w:r>
      <w:r w:rsidR="00EB3E86">
        <w:rPr>
          <w:rFonts w:asciiTheme="minorHAnsi" w:hAnsiTheme="minorHAnsi" w:cstheme="minorHAnsi"/>
          <w:sz w:val="22"/>
          <w:szCs w:val="22"/>
        </w:rPr>
        <w:t>Court</w:t>
      </w:r>
      <w:r w:rsidRPr="00EB5CD0">
        <w:rPr>
          <w:rFonts w:asciiTheme="minorHAnsi" w:hAnsiTheme="minorHAnsi" w:cstheme="minorHAnsi"/>
          <w:sz w:val="22"/>
          <w:szCs w:val="22"/>
        </w:rPr>
        <w:t xml:space="preserve">. </w:t>
      </w:r>
      <w:r w:rsidR="00EB3E86">
        <w:rPr>
          <w:rFonts w:asciiTheme="minorHAnsi" w:hAnsiTheme="minorHAnsi" w:cstheme="minorHAnsi"/>
          <w:sz w:val="22"/>
          <w:szCs w:val="22"/>
        </w:rPr>
        <w:t xml:space="preserve"> </w:t>
      </w:r>
      <w:r w:rsidRPr="00EB5CD0">
        <w:rPr>
          <w:rFonts w:asciiTheme="minorHAnsi" w:hAnsiTheme="minorHAnsi" w:cstheme="minorHAnsi"/>
          <w:sz w:val="22"/>
          <w:szCs w:val="22"/>
        </w:rPr>
        <w:t xml:space="preserve">All expenses of obtaining copyright, either on behalf of the Contractor or the </w:t>
      </w:r>
      <w:r w:rsidR="00EB3E86">
        <w:rPr>
          <w:rFonts w:asciiTheme="minorHAnsi" w:hAnsiTheme="minorHAnsi" w:cstheme="minorHAnsi"/>
          <w:sz w:val="22"/>
          <w:szCs w:val="22"/>
        </w:rPr>
        <w:t>Court</w:t>
      </w:r>
      <w:r w:rsidRPr="00EB5CD0">
        <w:rPr>
          <w:rFonts w:asciiTheme="minorHAnsi" w:hAnsiTheme="minorHAnsi" w:cstheme="minorHAnsi"/>
          <w:sz w:val="22"/>
          <w:szCs w:val="22"/>
        </w:rPr>
        <w:t xml:space="preserve">, will be the responsibility of the Contractor, and copies of all documents </w:t>
      </w:r>
      <w:r w:rsidR="00EC7D84" w:rsidRPr="00EB5CD0">
        <w:rPr>
          <w:rFonts w:asciiTheme="minorHAnsi" w:hAnsiTheme="minorHAnsi" w:cstheme="minorHAnsi"/>
          <w:sz w:val="22"/>
          <w:szCs w:val="22"/>
        </w:rPr>
        <w:t>pertaining</w:t>
      </w:r>
      <w:r w:rsidRPr="00EB5CD0">
        <w:rPr>
          <w:rFonts w:asciiTheme="minorHAnsi" w:hAnsiTheme="minorHAnsi" w:cstheme="minorHAnsi"/>
          <w:sz w:val="22"/>
          <w:szCs w:val="22"/>
        </w:rPr>
        <w:t xml:space="preserve"> to copyright must be provided to the </w:t>
      </w:r>
      <w:r w:rsidR="00EB3E86">
        <w:rPr>
          <w:rFonts w:asciiTheme="minorHAnsi" w:hAnsiTheme="minorHAnsi" w:cstheme="minorHAnsi"/>
          <w:sz w:val="22"/>
          <w:szCs w:val="22"/>
        </w:rPr>
        <w:t>CA ROD</w:t>
      </w:r>
      <w:r w:rsidRPr="00EB5CD0">
        <w:rPr>
          <w:rFonts w:asciiTheme="minorHAnsi" w:hAnsiTheme="minorHAnsi" w:cstheme="minorHAnsi"/>
          <w:sz w:val="22"/>
          <w:szCs w:val="22"/>
        </w:rPr>
        <w:t>.</w:t>
      </w:r>
    </w:p>
    <w:p w14:paraId="1F38144D" w14:textId="77777777" w:rsidR="00EB3E86" w:rsidRDefault="00EB3E86" w:rsidP="00EB3E86">
      <w:pPr>
        <w:pStyle w:val="ListParagraph"/>
        <w:ind w:left="900"/>
        <w:rPr>
          <w:rFonts w:asciiTheme="minorHAnsi" w:hAnsiTheme="minorHAnsi" w:cstheme="minorHAnsi"/>
          <w:sz w:val="22"/>
          <w:szCs w:val="22"/>
        </w:rPr>
      </w:pPr>
    </w:p>
    <w:p w14:paraId="3A3F7B2A" w14:textId="77777777" w:rsidR="00EB3E86" w:rsidRDefault="00641DDB" w:rsidP="00EB3E86">
      <w:pPr>
        <w:pStyle w:val="ListParagraph"/>
        <w:numPr>
          <w:ilvl w:val="1"/>
          <w:numId w:val="30"/>
        </w:numPr>
        <w:ind w:left="900" w:hanging="540"/>
        <w:rPr>
          <w:rFonts w:asciiTheme="minorHAnsi" w:hAnsiTheme="minorHAnsi" w:cstheme="minorHAnsi"/>
          <w:sz w:val="22"/>
          <w:szCs w:val="22"/>
        </w:rPr>
      </w:pPr>
      <w:r w:rsidRPr="00EB3E86">
        <w:rPr>
          <w:rFonts w:asciiTheme="minorHAnsi" w:hAnsiTheme="minorHAnsi" w:cstheme="minorHAnsi"/>
          <w:sz w:val="22"/>
          <w:szCs w:val="22"/>
        </w:rPr>
        <w:t>No copyright or other proprietary right may be procured or claimed by the Contractor for the text of any opinion reported in the Official Reports.</w:t>
      </w:r>
    </w:p>
    <w:p w14:paraId="3064BA3F" w14:textId="77777777" w:rsidR="00EB3E86" w:rsidRPr="00EB3E86" w:rsidRDefault="00EB3E86" w:rsidP="00EB3E86">
      <w:pPr>
        <w:pStyle w:val="ListParagraph"/>
        <w:rPr>
          <w:rFonts w:asciiTheme="minorHAnsi" w:hAnsiTheme="minorHAnsi" w:cstheme="minorHAnsi"/>
          <w:sz w:val="22"/>
          <w:szCs w:val="22"/>
        </w:rPr>
      </w:pPr>
    </w:p>
    <w:p w14:paraId="4B9F83AE" w14:textId="073A9377" w:rsidR="00345CDD" w:rsidRDefault="00641DDB" w:rsidP="00345CDD">
      <w:pPr>
        <w:pStyle w:val="ListParagraph"/>
        <w:numPr>
          <w:ilvl w:val="1"/>
          <w:numId w:val="30"/>
        </w:numPr>
        <w:ind w:left="900" w:hanging="540"/>
        <w:rPr>
          <w:rFonts w:asciiTheme="minorHAnsi" w:hAnsiTheme="minorHAnsi" w:cstheme="minorHAnsi"/>
          <w:sz w:val="22"/>
          <w:szCs w:val="22"/>
        </w:rPr>
      </w:pPr>
      <w:r w:rsidRPr="00EB3E86">
        <w:rPr>
          <w:rFonts w:asciiTheme="minorHAnsi" w:hAnsiTheme="minorHAnsi" w:cstheme="minorHAnsi"/>
          <w:sz w:val="22"/>
          <w:szCs w:val="22"/>
        </w:rPr>
        <w:t>No copyright or other proprietary right may be procured or claimed by the Contractor with respect to any element of any citation for any opinion rep</w:t>
      </w:r>
      <w:r w:rsidR="00D3424B">
        <w:rPr>
          <w:rFonts w:asciiTheme="minorHAnsi" w:hAnsiTheme="minorHAnsi" w:cstheme="minorHAnsi"/>
          <w:sz w:val="22"/>
          <w:szCs w:val="22"/>
        </w:rPr>
        <w:t>orted</w:t>
      </w:r>
      <w:r w:rsidRPr="00EB3E86">
        <w:rPr>
          <w:rFonts w:asciiTheme="minorHAnsi" w:hAnsiTheme="minorHAnsi" w:cstheme="minorHAnsi"/>
          <w:sz w:val="22"/>
          <w:szCs w:val="22"/>
        </w:rPr>
        <w:t xml:space="preserve"> in the Official Reports. This includes any method of intra-opinion designation (i.e.</w:t>
      </w:r>
      <w:r w:rsidR="00EC7D84" w:rsidRPr="00EB3E86">
        <w:rPr>
          <w:rFonts w:asciiTheme="minorHAnsi" w:hAnsiTheme="minorHAnsi" w:cstheme="minorHAnsi"/>
          <w:sz w:val="22"/>
          <w:szCs w:val="22"/>
        </w:rPr>
        <w:t xml:space="preserve"> </w:t>
      </w:r>
      <w:r w:rsidR="00EB3E86" w:rsidRPr="00EB3E86">
        <w:rPr>
          <w:rFonts w:asciiTheme="minorHAnsi" w:hAnsiTheme="minorHAnsi" w:cstheme="minorHAnsi"/>
          <w:sz w:val="22"/>
          <w:szCs w:val="22"/>
        </w:rPr>
        <w:t>“</w:t>
      </w:r>
      <w:r w:rsidRPr="00EB3E86">
        <w:rPr>
          <w:rFonts w:asciiTheme="minorHAnsi" w:hAnsiTheme="minorHAnsi" w:cstheme="minorHAnsi"/>
          <w:sz w:val="22"/>
          <w:szCs w:val="22"/>
        </w:rPr>
        <w:t xml:space="preserve">point page" references). </w:t>
      </w:r>
      <w:r w:rsidR="00EB3E86">
        <w:rPr>
          <w:rFonts w:asciiTheme="minorHAnsi" w:hAnsiTheme="minorHAnsi" w:cstheme="minorHAnsi"/>
          <w:sz w:val="22"/>
          <w:szCs w:val="22"/>
        </w:rPr>
        <w:t xml:space="preserve"> </w:t>
      </w:r>
      <w:r w:rsidRPr="00EB3E86">
        <w:rPr>
          <w:rFonts w:asciiTheme="minorHAnsi" w:hAnsiTheme="minorHAnsi" w:cstheme="minorHAnsi"/>
          <w:sz w:val="22"/>
          <w:szCs w:val="22"/>
        </w:rPr>
        <w:t xml:space="preserve">All elements of </w:t>
      </w:r>
      <w:r w:rsidR="00EB3E86">
        <w:rPr>
          <w:rFonts w:asciiTheme="minorHAnsi" w:hAnsiTheme="minorHAnsi" w:cstheme="minorHAnsi"/>
          <w:sz w:val="22"/>
          <w:szCs w:val="22"/>
        </w:rPr>
        <w:t xml:space="preserve">the </w:t>
      </w:r>
      <w:r w:rsidRPr="00EB3E86">
        <w:rPr>
          <w:rFonts w:asciiTheme="minorHAnsi" w:hAnsiTheme="minorHAnsi" w:cstheme="minorHAnsi"/>
          <w:sz w:val="22"/>
          <w:szCs w:val="22"/>
        </w:rPr>
        <w:t>Official Reports citations for California Reports</w:t>
      </w:r>
      <w:r w:rsidR="00EB3E86" w:rsidRPr="00EB3E86">
        <w:rPr>
          <w:rFonts w:asciiTheme="minorHAnsi" w:hAnsiTheme="minorHAnsi" w:cstheme="minorHAnsi"/>
          <w:sz w:val="22"/>
          <w:szCs w:val="22"/>
        </w:rPr>
        <w:t>, First Series</w:t>
      </w:r>
      <w:r w:rsidRPr="00EB3E86">
        <w:rPr>
          <w:rFonts w:asciiTheme="minorHAnsi" w:hAnsiTheme="minorHAnsi" w:cstheme="minorHAnsi"/>
          <w:sz w:val="22"/>
          <w:szCs w:val="22"/>
        </w:rPr>
        <w:t xml:space="preserve">, California Reports, Second Series, California </w:t>
      </w:r>
      <w:r w:rsidR="00EB3E86" w:rsidRPr="00EB3E86">
        <w:rPr>
          <w:rFonts w:asciiTheme="minorHAnsi" w:hAnsiTheme="minorHAnsi" w:cstheme="minorHAnsi"/>
          <w:sz w:val="22"/>
          <w:szCs w:val="22"/>
        </w:rPr>
        <w:t>Reports</w:t>
      </w:r>
      <w:r w:rsidRPr="00EB3E86">
        <w:rPr>
          <w:rFonts w:asciiTheme="minorHAnsi" w:hAnsiTheme="minorHAnsi" w:cstheme="minorHAnsi"/>
          <w:sz w:val="22"/>
          <w:szCs w:val="22"/>
        </w:rPr>
        <w:t xml:space="preserve">, Third Series, California </w:t>
      </w:r>
      <w:r w:rsidR="00EB3E86" w:rsidRPr="00EB3E86">
        <w:rPr>
          <w:rFonts w:asciiTheme="minorHAnsi" w:hAnsiTheme="minorHAnsi" w:cstheme="minorHAnsi"/>
          <w:sz w:val="22"/>
          <w:szCs w:val="22"/>
        </w:rPr>
        <w:t>Reports</w:t>
      </w:r>
      <w:r w:rsidRPr="00EB3E86">
        <w:rPr>
          <w:rFonts w:asciiTheme="minorHAnsi" w:hAnsiTheme="minorHAnsi" w:cstheme="minorHAnsi"/>
          <w:sz w:val="22"/>
          <w:szCs w:val="22"/>
        </w:rPr>
        <w:t>, Fourth Series, California Reports, Fifth Series, California Appellate Report</w:t>
      </w:r>
      <w:r w:rsidR="00EB3E86" w:rsidRPr="00EB3E86">
        <w:rPr>
          <w:rFonts w:asciiTheme="minorHAnsi" w:hAnsiTheme="minorHAnsi" w:cstheme="minorHAnsi"/>
          <w:sz w:val="22"/>
          <w:szCs w:val="22"/>
        </w:rPr>
        <w:t>s, First Series</w:t>
      </w:r>
      <w:r w:rsidRPr="00EB3E86">
        <w:rPr>
          <w:rFonts w:asciiTheme="minorHAnsi" w:hAnsiTheme="minorHAnsi" w:cstheme="minorHAnsi"/>
          <w:sz w:val="22"/>
          <w:szCs w:val="22"/>
        </w:rPr>
        <w:t xml:space="preserve">, California Appellate Reports, Second Series, California Appellate </w:t>
      </w:r>
      <w:r w:rsidR="00EB3E86" w:rsidRPr="00EB3E86">
        <w:rPr>
          <w:rFonts w:asciiTheme="minorHAnsi" w:hAnsiTheme="minorHAnsi" w:cstheme="minorHAnsi"/>
          <w:sz w:val="22"/>
          <w:szCs w:val="22"/>
        </w:rPr>
        <w:t>Reports</w:t>
      </w:r>
      <w:r w:rsidRPr="00EB3E86">
        <w:rPr>
          <w:rFonts w:asciiTheme="minorHAnsi" w:hAnsiTheme="minorHAnsi" w:cstheme="minorHAnsi"/>
          <w:sz w:val="22"/>
          <w:szCs w:val="22"/>
        </w:rPr>
        <w:t xml:space="preserve">, Third Series, California Appellate Reports, </w:t>
      </w:r>
      <w:r w:rsidR="00EB3E86" w:rsidRPr="00EB3E86">
        <w:rPr>
          <w:rFonts w:asciiTheme="minorHAnsi" w:hAnsiTheme="minorHAnsi" w:cstheme="minorHAnsi"/>
          <w:sz w:val="22"/>
          <w:szCs w:val="22"/>
        </w:rPr>
        <w:t>Fourth Series</w:t>
      </w:r>
      <w:r w:rsidRPr="00EB3E86">
        <w:rPr>
          <w:rFonts w:asciiTheme="minorHAnsi" w:hAnsiTheme="minorHAnsi" w:cstheme="minorHAnsi"/>
          <w:sz w:val="22"/>
          <w:szCs w:val="22"/>
        </w:rPr>
        <w:t>, and California Appellate Reports, Fifth Series, are in the public domain.</w:t>
      </w:r>
    </w:p>
    <w:p w14:paraId="418B9848" w14:textId="77777777" w:rsidR="00345CDD" w:rsidRPr="00345CDD" w:rsidRDefault="00345CDD" w:rsidP="00345CDD">
      <w:pPr>
        <w:pStyle w:val="ListParagraph"/>
        <w:rPr>
          <w:rFonts w:asciiTheme="minorHAnsi" w:hAnsiTheme="minorHAnsi" w:cstheme="minorHAnsi"/>
          <w:sz w:val="22"/>
          <w:szCs w:val="22"/>
        </w:rPr>
      </w:pPr>
    </w:p>
    <w:p w14:paraId="285C90F0" w14:textId="5818F9B7" w:rsidR="00D17C1C" w:rsidRDefault="00641DDB" w:rsidP="00D17C1C">
      <w:pPr>
        <w:pStyle w:val="ListParagraph"/>
        <w:numPr>
          <w:ilvl w:val="1"/>
          <w:numId w:val="30"/>
        </w:numPr>
        <w:ind w:left="900" w:hanging="540"/>
        <w:rPr>
          <w:rFonts w:asciiTheme="minorHAnsi" w:hAnsiTheme="minorHAnsi" w:cstheme="minorHAnsi"/>
          <w:sz w:val="22"/>
          <w:szCs w:val="22"/>
        </w:rPr>
      </w:pPr>
      <w:r w:rsidRPr="00345CDD">
        <w:rPr>
          <w:rFonts w:asciiTheme="minorHAnsi" w:hAnsiTheme="minorHAnsi" w:cstheme="minorHAnsi"/>
          <w:sz w:val="22"/>
          <w:szCs w:val="22"/>
        </w:rPr>
        <w:t xml:space="preserve">The </w:t>
      </w:r>
      <w:r w:rsidR="00345CDD">
        <w:rPr>
          <w:rFonts w:asciiTheme="minorHAnsi" w:hAnsiTheme="minorHAnsi" w:cstheme="minorHAnsi"/>
          <w:sz w:val="22"/>
          <w:szCs w:val="22"/>
        </w:rPr>
        <w:t>Court</w:t>
      </w:r>
      <w:r w:rsidRPr="00345CDD">
        <w:rPr>
          <w:rFonts w:asciiTheme="minorHAnsi" w:hAnsiTheme="minorHAnsi" w:cstheme="minorHAnsi"/>
          <w:sz w:val="22"/>
          <w:szCs w:val="22"/>
        </w:rPr>
        <w:t xml:space="preserve"> will grant the Contractor a royalty-free license during the term of the </w:t>
      </w:r>
      <w:r w:rsidR="00345CDD">
        <w:rPr>
          <w:rFonts w:asciiTheme="minorHAnsi" w:hAnsiTheme="minorHAnsi" w:cstheme="minorHAnsi"/>
          <w:sz w:val="22"/>
          <w:szCs w:val="22"/>
        </w:rPr>
        <w:t>Agreement</w:t>
      </w:r>
      <w:r w:rsidRPr="00345CDD">
        <w:rPr>
          <w:rFonts w:asciiTheme="minorHAnsi" w:hAnsiTheme="minorHAnsi" w:cstheme="minorHAnsi"/>
          <w:sz w:val="22"/>
          <w:szCs w:val="22"/>
        </w:rPr>
        <w:t xml:space="preserve"> for use of copyright, held by the incumbent Contractor on opinion summaries, headnotes, classification headings for headnotes, and related references and statements in California Reports</w:t>
      </w:r>
      <w:r w:rsidR="00345CDD">
        <w:rPr>
          <w:rFonts w:asciiTheme="minorHAnsi" w:hAnsiTheme="minorHAnsi" w:cstheme="minorHAnsi"/>
          <w:sz w:val="22"/>
          <w:szCs w:val="22"/>
        </w:rPr>
        <w:t>, First Series</w:t>
      </w:r>
      <w:r w:rsidRPr="00345CDD">
        <w:rPr>
          <w:rFonts w:asciiTheme="minorHAnsi" w:hAnsiTheme="minorHAnsi" w:cstheme="minorHAnsi"/>
          <w:sz w:val="22"/>
          <w:szCs w:val="22"/>
        </w:rPr>
        <w:t>, California Reports, Second Series, California Reports, Third Series, California Reports, Fourth Series, California Reports, Fifth Series, California Appellate Reports</w:t>
      </w:r>
      <w:r w:rsidR="00345CDD">
        <w:rPr>
          <w:rFonts w:asciiTheme="minorHAnsi" w:hAnsiTheme="minorHAnsi" w:cstheme="minorHAnsi"/>
          <w:sz w:val="22"/>
          <w:szCs w:val="22"/>
        </w:rPr>
        <w:t>, First Series</w:t>
      </w:r>
      <w:r w:rsidRPr="00345CDD">
        <w:rPr>
          <w:rFonts w:asciiTheme="minorHAnsi" w:hAnsiTheme="minorHAnsi" w:cstheme="minorHAnsi"/>
          <w:sz w:val="22"/>
          <w:szCs w:val="22"/>
        </w:rPr>
        <w:t xml:space="preserve">, California Appellate Reports, Second Series, California Appellate </w:t>
      </w:r>
      <w:r w:rsidR="00345CDD">
        <w:rPr>
          <w:rFonts w:asciiTheme="minorHAnsi" w:hAnsiTheme="minorHAnsi" w:cstheme="minorHAnsi"/>
          <w:sz w:val="22"/>
          <w:szCs w:val="22"/>
        </w:rPr>
        <w:t>Reports</w:t>
      </w:r>
      <w:r w:rsidRPr="00345CDD">
        <w:rPr>
          <w:rFonts w:asciiTheme="minorHAnsi" w:hAnsiTheme="minorHAnsi" w:cstheme="minorHAnsi"/>
          <w:sz w:val="22"/>
          <w:szCs w:val="22"/>
        </w:rPr>
        <w:t>, Third Series, California Appellate Repo</w:t>
      </w:r>
      <w:r w:rsidR="00F02C18">
        <w:rPr>
          <w:rFonts w:asciiTheme="minorHAnsi" w:hAnsiTheme="minorHAnsi" w:cstheme="minorHAnsi"/>
          <w:sz w:val="22"/>
          <w:szCs w:val="22"/>
        </w:rPr>
        <w:t>rts</w:t>
      </w:r>
      <w:r w:rsidRPr="00345CDD">
        <w:rPr>
          <w:rFonts w:asciiTheme="minorHAnsi" w:hAnsiTheme="minorHAnsi" w:cstheme="minorHAnsi"/>
          <w:sz w:val="22"/>
          <w:szCs w:val="22"/>
        </w:rPr>
        <w:t>, Fourth Series, and California Appellate Reports, Fifth Series.</w:t>
      </w:r>
    </w:p>
    <w:p w14:paraId="0231121F" w14:textId="77777777" w:rsidR="00D17C1C" w:rsidRPr="00D17C1C" w:rsidRDefault="00D17C1C" w:rsidP="00D17C1C">
      <w:pPr>
        <w:pStyle w:val="ListParagraph"/>
        <w:rPr>
          <w:rFonts w:asciiTheme="minorHAnsi" w:hAnsiTheme="minorHAnsi" w:cstheme="minorHAnsi"/>
          <w:w w:val="105"/>
          <w:sz w:val="22"/>
          <w:szCs w:val="22"/>
        </w:rPr>
      </w:pPr>
    </w:p>
    <w:p w14:paraId="0481349C" w14:textId="77777777" w:rsidR="00D17C1C" w:rsidRPr="00D17C1C" w:rsidRDefault="00641DDB" w:rsidP="00D17C1C">
      <w:pPr>
        <w:pStyle w:val="ListParagraph"/>
        <w:numPr>
          <w:ilvl w:val="1"/>
          <w:numId w:val="30"/>
        </w:numPr>
        <w:ind w:left="900" w:hanging="540"/>
        <w:rPr>
          <w:rFonts w:asciiTheme="minorHAnsi" w:hAnsiTheme="minorHAnsi" w:cstheme="minorHAnsi"/>
          <w:sz w:val="22"/>
          <w:szCs w:val="22"/>
        </w:rPr>
      </w:pPr>
      <w:r w:rsidRPr="00D17C1C">
        <w:rPr>
          <w:rFonts w:asciiTheme="minorHAnsi" w:hAnsiTheme="minorHAnsi" w:cstheme="minorHAnsi"/>
          <w:w w:val="105"/>
          <w:sz w:val="22"/>
          <w:szCs w:val="22"/>
        </w:rPr>
        <w:t>The</w:t>
      </w:r>
      <w:r w:rsidRPr="00D17C1C">
        <w:rPr>
          <w:rFonts w:asciiTheme="minorHAnsi" w:hAnsiTheme="minorHAnsi" w:cstheme="minorHAnsi"/>
          <w:spacing w:val="-6"/>
          <w:w w:val="105"/>
          <w:sz w:val="22"/>
          <w:szCs w:val="22"/>
        </w:rPr>
        <w:t xml:space="preserve"> </w:t>
      </w:r>
      <w:r w:rsidR="00D17C1C">
        <w:rPr>
          <w:rFonts w:asciiTheme="minorHAnsi" w:hAnsiTheme="minorHAnsi" w:cstheme="minorHAnsi"/>
          <w:w w:val="105"/>
          <w:sz w:val="22"/>
          <w:szCs w:val="22"/>
        </w:rPr>
        <w:t>Court’s</w:t>
      </w:r>
      <w:r w:rsidRPr="00D17C1C">
        <w:rPr>
          <w:rFonts w:asciiTheme="minorHAnsi" w:hAnsiTheme="minorHAnsi" w:cstheme="minorHAnsi"/>
          <w:w w:val="105"/>
          <w:sz w:val="22"/>
          <w:szCs w:val="22"/>
        </w:rPr>
        <w:t xml:space="preserve"> offer to</w:t>
      </w:r>
      <w:r w:rsidRPr="00D17C1C">
        <w:rPr>
          <w:rFonts w:asciiTheme="minorHAnsi" w:hAnsiTheme="minorHAnsi" w:cstheme="minorHAnsi"/>
          <w:spacing w:val="-8"/>
          <w:w w:val="105"/>
          <w:sz w:val="22"/>
          <w:szCs w:val="22"/>
        </w:rPr>
        <w:t xml:space="preserve"> </w:t>
      </w:r>
      <w:r w:rsidRPr="00D17C1C">
        <w:rPr>
          <w:rFonts w:asciiTheme="minorHAnsi" w:hAnsiTheme="minorHAnsi" w:cstheme="minorHAnsi"/>
          <w:w w:val="105"/>
          <w:sz w:val="22"/>
          <w:szCs w:val="22"/>
        </w:rPr>
        <w:t>grant the license is</w:t>
      </w:r>
      <w:r w:rsidRPr="00D17C1C">
        <w:rPr>
          <w:rFonts w:asciiTheme="minorHAnsi" w:hAnsiTheme="minorHAnsi" w:cstheme="minorHAnsi"/>
          <w:spacing w:val="-8"/>
          <w:w w:val="105"/>
          <w:sz w:val="22"/>
          <w:szCs w:val="22"/>
        </w:rPr>
        <w:t xml:space="preserve"> </w:t>
      </w:r>
      <w:r w:rsidRPr="00D17C1C">
        <w:rPr>
          <w:rFonts w:asciiTheme="minorHAnsi" w:hAnsiTheme="minorHAnsi" w:cstheme="minorHAnsi"/>
          <w:w w:val="105"/>
          <w:sz w:val="22"/>
          <w:szCs w:val="22"/>
        </w:rPr>
        <w:t>based on</w:t>
      </w:r>
      <w:r w:rsidRPr="00D17C1C">
        <w:rPr>
          <w:rFonts w:asciiTheme="minorHAnsi" w:hAnsiTheme="minorHAnsi" w:cstheme="minorHAnsi"/>
          <w:spacing w:val="-1"/>
          <w:w w:val="105"/>
          <w:sz w:val="22"/>
          <w:szCs w:val="22"/>
        </w:rPr>
        <w:t xml:space="preserve"> </w:t>
      </w:r>
      <w:r w:rsidR="00D17C1C">
        <w:rPr>
          <w:rFonts w:asciiTheme="minorHAnsi" w:hAnsiTheme="minorHAnsi" w:cstheme="minorHAnsi"/>
          <w:w w:val="105"/>
          <w:sz w:val="22"/>
          <w:szCs w:val="22"/>
        </w:rPr>
        <w:t>S</w:t>
      </w:r>
      <w:r w:rsidRPr="00D17C1C">
        <w:rPr>
          <w:rFonts w:asciiTheme="minorHAnsi" w:hAnsiTheme="minorHAnsi" w:cstheme="minorHAnsi"/>
          <w:w w:val="105"/>
          <w:sz w:val="22"/>
          <w:szCs w:val="22"/>
        </w:rPr>
        <w:t>ection XI of the</w:t>
      </w:r>
      <w:r w:rsidRPr="00D17C1C">
        <w:rPr>
          <w:rFonts w:asciiTheme="minorHAnsi" w:hAnsiTheme="minorHAnsi" w:cstheme="minorHAnsi"/>
          <w:spacing w:val="-12"/>
          <w:w w:val="105"/>
          <w:sz w:val="22"/>
          <w:szCs w:val="22"/>
        </w:rPr>
        <w:t xml:space="preserve"> </w:t>
      </w:r>
      <w:r w:rsidRPr="00D17C1C">
        <w:rPr>
          <w:rFonts w:asciiTheme="minorHAnsi" w:hAnsiTheme="minorHAnsi" w:cstheme="minorHAnsi"/>
          <w:w w:val="105"/>
          <w:sz w:val="22"/>
          <w:szCs w:val="22"/>
        </w:rPr>
        <w:t>final</w:t>
      </w:r>
      <w:r w:rsidRPr="00D17C1C">
        <w:rPr>
          <w:rFonts w:asciiTheme="minorHAnsi" w:hAnsiTheme="minorHAnsi" w:cstheme="minorHAnsi"/>
          <w:spacing w:val="-3"/>
          <w:w w:val="105"/>
          <w:sz w:val="22"/>
          <w:szCs w:val="22"/>
        </w:rPr>
        <w:t xml:space="preserve"> </w:t>
      </w:r>
      <w:r w:rsidRPr="00D17C1C">
        <w:rPr>
          <w:rFonts w:asciiTheme="minorHAnsi" w:hAnsiTheme="minorHAnsi" w:cstheme="minorHAnsi"/>
          <w:w w:val="105"/>
          <w:sz w:val="22"/>
          <w:szCs w:val="22"/>
        </w:rPr>
        <w:t>judgment entered by</w:t>
      </w:r>
      <w:r w:rsidRPr="00D17C1C">
        <w:rPr>
          <w:rFonts w:asciiTheme="minorHAnsi" w:hAnsiTheme="minorHAnsi" w:cstheme="minorHAnsi"/>
          <w:spacing w:val="-11"/>
          <w:w w:val="105"/>
          <w:sz w:val="22"/>
          <w:szCs w:val="22"/>
        </w:rPr>
        <w:t xml:space="preserve"> </w:t>
      </w:r>
      <w:r w:rsidRPr="00D17C1C">
        <w:rPr>
          <w:rFonts w:asciiTheme="minorHAnsi" w:hAnsiTheme="minorHAnsi" w:cstheme="minorHAnsi"/>
          <w:w w:val="105"/>
          <w:sz w:val="22"/>
          <w:szCs w:val="22"/>
        </w:rPr>
        <w:t>the</w:t>
      </w:r>
      <w:r w:rsidRPr="00D17C1C">
        <w:rPr>
          <w:rFonts w:asciiTheme="minorHAnsi" w:hAnsiTheme="minorHAnsi" w:cstheme="minorHAnsi"/>
          <w:spacing w:val="-6"/>
          <w:w w:val="105"/>
          <w:sz w:val="22"/>
          <w:szCs w:val="22"/>
        </w:rPr>
        <w:t xml:space="preserve"> </w:t>
      </w:r>
      <w:r w:rsidRPr="00D17C1C">
        <w:rPr>
          <w:rFonts w:asciiTheme="minorHAnsi" w:hAnsiTheme="minorHAnsi" w:cstheme="minorHAnsi"/>
          <w:w w:val="105"/>
          <w:sz w:val="22"/>
          <w:szCs w:val="22"/>
        </w:rPr>
        <w:t>United</w:t>
      </w:r>
      <w:r w:rsidRPr="00D17C1C">
        <w:rPr>
          <w:rFonts w:asciiTheme="minorHAnsi" w:hAnsiTheme="minorHAnsi" w:cstheme="minorHAnsi"/>
          <w:spacing w:val="-2"/>
          <w:w w:val="105"/>
          <w:sz w:val="22"/>
          <w:szCs w:val="22"/>
        </w:rPr>
        <w:t xml:space="preserve"> </w:t>
      </w:r>
      <w:r w:rsidRPr="00D17C1C">
        <w:rPr>
          <w:rFonts w:asciiTheme="minorHAnsi" w:hAnsiTheme="minorHAnsi" w:cstheme="minorHAnsi"/>
          <w:w w:val="105"/>
          <w:sz w:val="22"/>
          <w:szCs w:val="22"/>
        </w:rPr>
        <w:t>States</w:t>
      </w:r>
      <w:r w:rsidRPr="00D17C1C">
        <w:rPr>
          <w:rFonts w:asciiTheme="minorHAnsi" w:hAnsiTheme="minorHAnsi" w:cstheme="minorHAnsi"/>
          <w:spacing w:val="-2"/>
          <w:w w:val="105"/>
          <w:sz w:val="22"/>
          <w:szCs w:val="22"/>
        </w:rPr>
        <w:t xml:space="preserve"> </w:t>
      </w:r>
      <w:r w:rsidRPr="00D17C1C">
        <w:rPr>
          <w:rFonts w:asciiTheme="minorHAnsi" w:hAnsiTheme="minorHAnsi" w:cstheme="minorHAnsi"/>
          <w:w w:val="105"/>
          <w:sz w:val="22"/>
          <w:szCs w:val="22"/>
        </w:rPr>
        <w:t>District</w:t>
      </w:r>
      <w:r w:rsidRPr="00D17C1C">
        <w:rPr>
          <w:rFonts w:asciiTheme="minorHAnsi" w:hAnsiTheme="minorHAnsi" w:cstheme="minorHAnsi"/>
          <w:spacing w:val="-1"/>
          <w:w w:val="105"/>
          <w:sz w:val="22"/>
          <w:szCs w:val="22"/>
        </w:rPr>
        <w:t xml:space="preserve"> </w:t>
      </w:r>
      <w:r w:rsidRPr="00D17C1C">
        <w:rPr>
          <w:rFonts w:asciiTheme="minorHAnsi" w:hAnsiTheme="minorHAnsi" w:cstheme="minorHAnsi"/>
          <w:w w:val="105"/>
          <w:sz w:val="22"/>
          <w:szCs w:val="22"/>
        </w:rPr>
        <w:t>Court</w:t>
      </w:r>
      <w:r w:rsidRPr="00D17C1C">
        <w:rPr>
          <w:rFonts w:asciiTheme="minorHAnsi" w:hAnsiTheme="minorHAnsi" w:cstheme="minorHAnsi"/>
          <w:spacing w:val="-7"/>
          <w:w w:val="105"/>
          <w:sz w:val="22"/>
          <w:szCs w:val="22"/>
        </w:rPr>
        <w:t xml:space="preserve"> </w:t>
      </w:r>
      <w:r w:rsidRPr="00D17C1C">
        <w:rPr>
          <w:rFonts w:asciiTheme="minorHAnsi" w:hAnsiTheme="minorHAnsi" w:cstheme="minorHAnsi"/>
          <w:w w:val="105"/>
          <w:sz w:val="22"/>
          <w:szCs w:val="22"/>
        </w:rPr>
        <w:t>for</w:t>
      </w:r>
      <w:r w:rsidRPr="00D17C1C">
        <w:rPr>
          <w:rFonts w:asciiTheme="minorHAnsi" w:hAnsiTheme="minorHAnsi" w:cstheme="minorHAnsi"/>
          <w:spacing w:val="-10"/>
          <w:w w:val="105"/>
          <w:sz w:val="22"/>
          <w:szCs w:val="22"/>
        </w:rPr>
        <w:t xml:space="preserve"> </w:t>
      </w:r>
      <w:r w:rsidRPr="00D17C1C">
        <w:rPr>
          <w:rFonts w:asciiTheme="minorHAnsi" w:hAnsiTheme="minorHAnsi" w:cstheme="minorHAnsi"/>
          <w:w w:val="105"/>
          <w:sz w:val="22"/>
          <w:szCs w:val="22"/>
        </w:rPr>
        <w:t>the</w:t>
      </w:r>
      <w:r w:rsidRPr="00D17C1C">
        <w:rPr>
          <w:rFonts w:asciiTheme="minorHAnsi" w:hAnsiTheme="minorHAnsi" w:cstheme="minorHAnsi"/>
          <w:spacing w:val="-4"/>
          <w:w w:val="105"/>
          <w:sz w:val="22"/>
          <w:szCs w:val="22"/>
        </w:rPr>
        <w:t xml:space="preserve"> </w:t>
      </w:r>
      <w:r w:rsidRPr="00D17C1C">
        <w:rPr>
          <w:rFonts w:asciiTheme="minorHAnsi" w:hAnsiTheme="minorHAnsi" w:cstheme="minorHAnsi"/>
          <w:w w:val="105"/>
          <w:sz w:val="22"/>
          <w:szCs w:val="22"/>
        </w:rPr>
        <w:t>District</w:t>
      </w:r>
      <w:r w:rsidRPr="00D17C1C">
        <w:rPr>
          <w:rFonts w:asciiTheme="minorHAnsi" w:hAnsiTheme="minorHAnsi" w:cstheme="minorHAnsi"/>
          <w:spacing w:val="-1"/>
          <w:w w:val="105"/>
          <w:sz w:val="22"/>
          <w:szCs w:val="22"/>
        </w:rPr>
        <w:t xml:space="preserve"> </w:t>
      </w:r>
      <w:r w:rsidRPr="00D17C1C">
        <w:rPr>
          <w:rFonts w:asciiTheme="minorHAnsi" w:hAnsiTheme="minorHAnsi" w:cstheme="minorHAnsi"/>
          <w:w w:val="105"/>
          <w:sz w:val="22"/>
          <w:szCs w:val="22"/>
        </w:rPr>
        <w:t>of</w:t>
      </w:r>
      <w:r w:rsidRPr="00D17C1C">
        <w:rPr>
          <w:rFonts w:asciiTheme="minorHAnsi" w:hAnsiTheme="minorHAnsi" w:cstheme="minorHAnsi"/>
          <w:spacing w:val="-12"/>
          <w:w w:val="105"/>
          <w:sz w:val="22"/>
          <w:szCs w:val="22"/>
        </w:rPr>
        <w:t xml:space="preserve"> </w:t>
      </w:r>
      <w:r w:rsidRPr="00D17C1C">
        <w:rPr>
          <w:rFonts w:asciiTheme="minorHAnsi" w:hAnsiTheme="minorHAnsi" w:cstheme="minorHAnsi"/>
          <w:w w:val="105"/>
          <w:sz w:val="22"/>
          <w:szCs w:val="22"/>
        </w:rPr>
        <w:t>Columbia on March 7, 1997, in United States</w:t>
      </w:r>
      <w:r w:rsidRPr="00D17C1C">
        <w:rPr>
          <w:rFonts w:asciiTheme="minorHAnsi" w:hAnsiTheme="minorHAnsi" w:cstheme="minorHAnsi"/>
          <w:spacing w:val="-1"/>
          <w:w w:val="105"/>
          <w:sz w:val="22"/>
          <w:szCs w:val="22"/>
        </w:rPr>
        <w:t xml:space="preserve"> </w:t>
      </w:r>
      <w:r w:rsidRPr="00D17C1C">
        <w:rPr>
          <w:rFonts w:asciiTheme="minorHAnsi" w:hAnsiTheme="minorHAnsi" w:cstheme="minorHAnsi"/>
          <w:w w:val="105"/>
          <w:sz w:val="22"/>
          <w:szCs w:val="22"/>
        </w:rPr>
        <w:t>et al., v.</w:t>
      </w:r>
      <w:r w:rsidRPr="00D17C1C">
        <w:rPr>
          <w:rFonts w:asciiTheme="minorHAnsi" w:hAnsiTheme="minorHAnsi" w:cstheme="minorHAnsi"/>
          <w:spacing w:val="-6"/>
          <w:w w:val="105"/>
          <w:sz w:val="22"/>
          <w:szCs w:val="22"/>
        </w:rPr>
        <w:t xml:space="preserve"> </w:t>
      </w:r>
      <w:r w:rsidRPr="00D17C1C">
        <w:rPr>
          <w:rFonts w:asciiTheme="minorHAnsi" w:hAnsiTheme="minorHAnsi" w:cstheme="minorHAnsi"/>
          <w:w w:val="105"/>
          <w:sz w:val="22"/>
          <w:szCs w:val="22"/>
        </w:rPr>
        <w:t>Thomson Corporation et al.</w:t>
      </w:r>
      <w:r w:rsidRPr="00D17C1C">
        <w:rPr>
          <w:rFonts w:asciiTheme="minorHAnsi" w:hAnsiTheme="minorHAnsi" w:cstheme="minorHAnsi"/>
          <w:spacing w:val="-5"/>
          <w:w w:val="105"/>
          <w:sz w:val="22"/>
          <w:szCs w:val="22"/>
        </w:rPr>
        <w:t xml:space="preserve"> </w:t>
      </w:r>
      <w:r w:rsidRPr="00D17C1C">
        <w:rPr>
          <w:rFonts w:asciiTheme="minorHAnsi" w:hAnsiTheme="minorHAnsi" w:cstheme="minorHAnsi"/>
          <w:w w:val="105"/>
          <w:sz w:val="22"/>
          <w:szCs w:val="22"/>
        </w:rPr>
        <w:t>(Civil</w:t>
      </w:r>
      <w:r w:rsidRPr="00D17C1C">
        <w:rPr>
          <w:rFonts w:asciiTheme="minorHAnsi" w:hAnsiTheme="minorHAnsi" w:cstheme="minorHAnsi"/>
          <w:spacing w:val="23"/>
          <w:w w:val="105"/>
          <w:sz w:val="22"/>
          <w:szCs w:val="22"/>
        </w:rPr>
        <w:t xml:space="preserve"> </w:t>
      </w:r>
      <w:r w:rsidRPr="00D17C1C">
        <w:rPr>
          <w:rFonts w:asciiTheme="minorHAnsi" w:hAnsiTheme="minorHAnsi" w:cstheme="minorHAnsi"/>
          <w:w w:val="105"/>
          <w:sz w:val="22"/>
          <w:szCs w:val="22"/>
        </w:rPr>
        <w:t>No.</w:t>
      </w:r>
      <w:r w:rsidRPr="00D17C1C">
        <w:rPr>
          <w:rFonts w:asciiTheme="minorHAnsi" w:hAnsiTheme="minorHAnsi" w:cstheme="minorHAnsi"/>
          <w:spacing w:val="-2"/>
          <w:w w:val="105"/>
          <w:sz w:val="22"/>
          <w:szCs w:val="22"/>
        </w:rPr>
        <w:t xml:space="preserve"> </w:t>
      </w:r>
      <w:r w:rsidRPr="00D17C1C">
        <w:rPr>
          <w:rFonts w:asciiTheme="minorHAnsi" w:hAnsiTheme="minorHAnsi" w:cstheme="minorHAnsi"/>
          <w:w w:val="105"/>
          <w:sz w:val="22"/>
          <w:szCs w:val="22"/>
        </w:rPr>
        <w:t>96-1415 [PLF]).</w:t>
      </w:r>
      <w:r w:rsidRPr="00D17C1C">
        <w:rPr>
          <w:rFonts w:asciiTheme="minorHAnsi" w:hAnsiTheme="minorHAnsi" w:cstheme="minorHAnsi"/>
          <w:spacing w:val="40"/>
          <w:w w:val="105"/>
          <w:sz w:val="22"/>
          <w:szCs w:val="22"/>
        </w:rPr>
        <w:t xml:space="preserve"> </w:t>
      </w:r>
      <w:r w:rsidRPr="00D17C1C">
        <w:rPr>
          <w:rFonts w:asciiTheme="minorHAnsi" w:hAnsiTheme="minorHAnsi" w:cstheme="minorHAnsi"/>
          <w:w w:val="105"/>
          <w:sz w:val="22"/>
          <w:szCs w:val="22"/>
        </w:rPr>
        <w:t>Section XI</w:t>
      </w:r>
      <w:r w:rsidRPr="00D17C1C">
        <w:rPr>
          <w:rFonts w:asciiTheme="minorHAnsi" w:hAnsiTheme="minorHAnsi" w:cstheme="minorHAnsi"/>
          <w:spacing w:val="18"/>
          <w:w w:val="105"/>
          <w:sz w:val="22"/>
          <w:szCs w:val="22"/>
        </w:rPr>
        <w:t xml:space="preserve"> </w:t>
      </w:r>
      <w:r w:rsidRPr="00D17C1C">
        <w:rPr>
          <w:rFonts w:asciiTheme="minorHAnsi" w:hAnsiTheme="minorHAnsi" w:cstheme="minorHAnsi"/>
          <w:w w:val="105"/>
          <w:sz w:val="22"/>
          <w:szCs w:val="22"/>
        </w:rPr>
        <w:t xml:space="preserve">provides for transfer to the </w:t>
      </w:r>
      <w:r w:rsidR="00D17C1C">
        <w:rPr>
          <w:rFonts w:asciiTheme="minorHAnsi" w:hAnsiTheme="minorHAnsi" w:cstheme="minorHAnsi"/>
          <w:w w:val="105"/>
          <w:sz w:val="22"/>
          <w:szCs w:val="22"/>
        </w:rPr>
        <w:t>Court of a</w:t>
      </w:r>
      <w:r w:rsidRPr="00D17C1C">
        <w:rPr>
          <w:rFonts w:asciiTheme="minorHAnsi" w:hAnsiTheme="minorHAnsi" w:cstheme="minorHAnsi"/>
          <w:spacing w:val="40"/>
          <w:w w:val="105"/>
          <w:sz w:val="22"/>
          <w:szCs w:val="22"/>
        </w:rPr>
        <w:t xml:space="preserve"> </w:t>
      </w:r>
      <w:r w:rsidRPr="00D17C1C">
        <w:rPr>
          <w:rFonts w:asciiTheme="minorHAnsi" w:hAnsiTheme="minorHAnsi" w:cstheme="minorHAnsi"/>
          <w:w w:val="105"/>
          <w:sz w:val="22"/>
          <w:szCs w:val="22"/>
        </w:rPr>
        <w:t>"license, which shall</w:t>
      </w:r>
      <w:r w:rsidRPr="00D17C1C">
        <w:rPr>
          <w:rFonts w:asciiTheme="minorHAnsi" w:hAnsiTheme="minorHAnsi" w:cstheme="minorHAnsi"/>
          <w:spacing w:val="18"/>
          <w:w w:val="105"/>
          <w:sz w:val="22"/>
          <w:szCs w:val="22"/>
        </w:rPr>
        <w:t xml:space="preserve"> </w:t>
      </w:r>
      <w:r w:rsidRPr="00D17C1C">
        <w:rPr>
          <w:rFonts w:asciiTheme="minorHAnsi" w:hAnsiTheme="minorHAnsi" w:cstheme="minorHAnsi"/>
          <w:w w:val="105"/>
          <w:sz w:val="22"/>
          <w:szCs w:val="22"/>
        </w:rPr>
        <w:t>be perpetual in term, sublicensable,</w:t>
      </w:r>
      <w:r w:rsidRPr="00D17C1C">
        <w:rPr>
          <w:rFonts w:asciiTheme="minorHAnsi" w:hAnsiTheme="minorHAnsi" w:cstheme="minorHAnsi"/>
          <w:spacing w:val="-11"/>
          <w:w w:val="105"/>
          <w:sz w:val="22"/>
          <w:szCs w:val="22"/>
        </w:rPr>
        <w:t xml:space="preserve"> </w:t>
      </w:r>
      <w:r w:rsidRPr="00D17C1C">
        <w:rPr>
          <w:rFonts w:asciiTheme="minorHAnsi" w:hAnsiTheme="minorHAnsi" w:cstheme="minorHAnsi"/>
          <w:w w:val="105"/>
          <w:sz w:val="22"/>
          <w:szCs w:val="22"/>
        </w:rPr>
        <w:t>assignable, and royalty-free, to the use of</w:t>
      </w:r>
      <w:r w:rsidRPr="00D17C1C">
        <w:rPr>
          <w:rFonts w:asciiTheme="minorHAnsi" w:hAnsiTheme="minorHAnsi" w:cstheme="minorHAnsi"/>
          <w:spacing w:val="-1"/>
          <w:w w:val="105"/>
          <w:sz w:val="22"/>
          <w:szCs w:val="22"/>
        </w:rPr>
        <w:t xml:space="preserve"> </w:t>
      </w:r>
      <w:r w:rsidRPr="00D17C1C">
        <w:rPr>
          <w:rFonts w:asciiTheme="minorHAnsi" w:hAnsiTheme="minorHAnsi" w:cstheme="minorHAnsi"/>
          <w:w w:val="105"/>
          <w:sz w:val="22"/>
          <w:szCs w:val="22"/>
        </w:rPr>
        <w:t>any intellectual</w:t>
      </w:r>
      <w:r w:rsidRPr="00D17C1C">
        <w:rPr>
          <w:rFonts w:asciiTheme="minorHAnsi" w:hAnsiTheme="minorHAnsi" w:cstheme="minorHAnsi"/>
          <w:spacing w:val="27"/>
          <w:w w:val="105"/>
          <w:sz w:val="22"/>
          <w:szCs w:val="22"/>
        </w:rPr>
        <w:t xml:space="preserve"> </w:t>
      </w:r>
      <w:r w:rsidRPr="00D17C1C">
        <w:rPr>
          <w:rFonts w:asciiTheme="minorHAnsi" w:hAnsiTheme="minorHAnsi" w:cstheme="minorHAnsi"/>
          <w:w w:val="105"/>
          <w:sz w:val="22"/>
          <w:szCs w:val="22"/>
        </w:rPr>
        <w:t>property rights</w:t>
      </w:r>
      <w:r w:rsidRPr="00D17C1C">
        <w:rPr>
          <w:rFonts w:asciiTheme="minorHAnsi" w:hAnsiTheme="minorHAnsi" w:cstheme="minorHAnsi"/>
          <w:spacing w:val="-2"/>
          <w:w w:val="105"/>
          <w:sz w:val="22"/>
          <w:szCs w:val="22"/>
        </w:rPr>
        <w:t xml:space="preserve"> </w:t>
      </w:r>
      <w:r w:rsidRPr="00D17C1C">
        <w:rPr>
          <w:rFonts w:asciiTheme="minorHAnsi" w:hAnsiTheme="minorHAnsi" w:cstheme="minorHAnsi"/>
          <w:w w:val="105"/>
          <w:sz w:val="22"/>
          <w:szCs w:val="22"/>
        </w:rPr>
        <w:t>which</w:t>
      </w:r>
      <w:r w:rsidRPr="00D17C1C">
        <w:rPr>
          <w:rFonts w:asciiTheme="minorHAnsi" w:hAnsiTheme="minorHAnsi" w:cstheme="minorHAnsi"/>
          <w:spacing w:val="-4"/>
          <w:w w:val="105"/>
          <w:sz w:val="22"/>
          <w:szCs w:val="22"/>
        </w:rPr>
        <w:t xml:space="preserve"> </w:t>
      </w:r>
      <w:r w:rsidRPr="00D17C1C">
        <w:rPr>
          <w:rFonts w:asciiTheme="minorHAnsi" w:hAnsiTheme="minorHAnsi" w:cstheme="minorHAnsi"/>
          <w:w w:val="105"/>
          <w:sz w:val="22"/>
          <w:szCs w:val="22"/>
        </w:rPr>
        <w:t>[the</w:t>
      </w:r>
      <w:r w:rsidRPr="00D17C1C">
        <w:rPr>
          <w:rFonts w:asciiTheme="minorHAnsi" w:hAnsiTheme="minorHAnsi" w:cstheme="minorHAnsi"/>
          <w:spacing w:val="-7"/>
          <w:w w:val="105"/>
          <w:sz w:val="22"/>
          <w:szCs w:val="22"/>
        </w:rPr>
        <w:t xml:space="preserve"> </w:t>
      </w:r>
      <w:r w:rsidRPr="00D17C1C">
        <w:rPr>
          <w:rFonts w:asciiTheme="minorHAnsi" w:hAnsiTheme="minorHAnsi" w:cstheme="minorHAnsi"/>
          <w:w w:val="105"/>
          <w:sz w:val="22"/>
          <w:szCs w:val="22"/>
        </w:rPr>
        <w:t>incumbent Contractor]</w:t>
      </w:r>
      <w:r w:rsidRPr="00D17C1C">
        <w:rPr>
          <w:rFonts w:asciiTheme="minorHAnsi" w:hAnsiTheme="minorHAnsi" w:cstheme="minorHAnsi"/>
          <w:spacing w:val="-5"/>
          <w:w w:val="105"/>
          <w:sz w:val="22"/>
          <w:szCs w:val="22"/>
        </w:rPr>
        <w:t xml:space="preserve"> </w:t>
      </w:r>
      <w:r w:rsidRPr="00D17C1C">
        <w:rPr>
          <w:rFonts w:asciiTheme="minorHAnsi" w:hAnsiTheme="minorHAnsi" w:cstheme="minorHAnsi"/>
          <w:w w:val="105"/>
          <w:sz w:val="22"/>
          <w:szCs w:val="22"/>
        </w:rPr>
        <w:t>holds</w:t>
      </w:r>
      <w:r w:rsidRPr="00D17C1C">
        <w:rPr>
          <w:rFonts w:asciiTheme="minorHAnsi" w:hAnsiTheme="minorHAnsi" w:cstheme="minorHAnsi"/>
          <w:spacing w:val="-7"/>
          <w:w w:val="105"/>
          <w:sz w:val="22"/>
          <w:szCs w:val="22"/>
        </w:rPr>
        <w:t xml:space="preserve"> </w:t>
      </w:r>
      <w:r w:rsidRPr="00D17C1C">
        <w:rPr>
          <w:rFonts w:asciiTheme="minorHAnsi" w:hAnsiTheme="minorHAnsi" w:cstheme="minorHAnsi"/>
          <w:w w:val="105"/>
          <w:sz w:val="22"/>
          <w:szCs w:val="22"/>
        </w:rPr>
        <w:t>pertaining to</w:t>
      </w:r>
      <w:r w:rsidRPr="00D17C1C">
        <w:rPr>
          <w:rFonts w:asciiTheme="minorHAnsi" w:hAnsiTheme="minorHAnsi" w:cstheme="minorHAnsi"/>
          <w:spacing w:val="-7"/>
          <w:w w:val="105"/>
          <w:sz w:val="22"/>
          <w:szCs w:val="22"/>
        </w:rPr>
        <w:t xml:space="preserve"> </w:t>
      </w:r>
      <w:r w:rsidRPr="00D17C1C">
        <w:rPr>
          <w:rFonts w:asciiTheme="minorHAnsi" w:hAnsiTheme="minorHAnsi" w:cstheme="minorHAnsi"/>
          <w:w w:val="105"/>
          <w:sz w:val="22"/>
          <w:szCs w:val="22"/>
        </w:rPr>
        <w:t>the</w:t>
      </w:r>
      <w:r w:rsidRPr="00D17C1C">
        <w:rPr>
          <w:rFonts w:asciiTheme="minorHAnsi" w:hAnsiTheme="minorHAnsi" w:cstheme="minorHAnsi"/>
          <w:spacing w:val="-8"/>
          <w:w w:val="105"/>
          <w:sz w:val="22"/>
          <w:szCs w:val="22"/>
        </w:rPr>
        <w:t xml:space="preserve"> </w:t>
      </w:r>
      <w:r w:rsidRPr="00D17C1C">
        <w:rPr>
          <w:rFonts w:asciiTheme="minorHAnsi" w:hAnsiTheme="minorHAnsi" w:cstheme="minorHAnsi"/>
          <w:w w:val="105"/>
          <w:sz w:val="22"/>
          <w:szCs w:val="22"/>
        </w:rPr>
        <w:t>headnotes,</w:t>
      </w:r>
      <w:r w:rsidRPr="00D17C1C">
        <w:rPr>
          <w:rFonts w:asciiTheme="minorHAnsi" w:hAnsiTheme="minorHAnsi" w:cstheme="minorHAnsi"/>
          <w:spacing w:val="-4"/>
          <w:w w:val="105"/>
          <w:sz w:val="22"/>
          <w:szCs w:val="22"/>
        </w:rPr>
        <w:t xml:space="preserve"> </w:t>
      </w:r>
      <w:r w:rsidRPr="00D17C1C">
        <w:rPr>
          <w:rFonts w:asciiTheme="minorHAnsi" w:hAnsiTheme="minorHAnsi" w:cstheme="minorHAnsi"/>
          <w:w w:val="105"/>
          <w:sz w:val="22"/>
          <w:szCs w:val="22"/>
        </w:rPr>
        <w:t>case</w:t>
      </w:r>
      <w:r w:rsidRPr="00D17C1C">
        <w:rPr>
          <w:rFonts w:asciiTheme="minorHAnsi" w:hAnsiTheme="minorHAnsi" w:cstheme="minorHAnsi"/>
          <w:spacing w:val="-2"/>
          <w:w w:val="105"/>
          <w:sz w:val="22"/>
          <w:szCs w:val="22"/>
        </w:rPr>
        <w:t xml:space="preserve"> </w:t>
      </w:r>
      <w:r w:rsidRPr="00D17C1C">
        <w:rPr>
          <w:rFonts w:asciiTheme="minorHAnsi" w:hAnsiTheme="minorHAnsi" w:cstheme="minorHAnsi"/>
          <w:w w:val="105"/>
          <w:sz w:val="22"/>
          <w:szCs w:val="22"/>
        </w:rPr>
        <w:t>notes,</w:t>
      </w:r>
      <w:r w:rsidRPr="00D17C1C">
        <w:rPr>
          <w:rFonts w:asciiTheme="minorHAnsi" w:hAnsiTheme="minorHAnsi" w:cstheme="minorHAnsi"/>
          <w:spacing w:val="-7"/>
          <w:w w:val="105"/>
          <w:sz w:val="22"/>
          <w:szCs w:val="22"/>
        </w:rPr>
        <w:t xml:space="preserve"> </w:t>
      </w:r>
      <w:r w:rsidRPr="00D17C1C">
        <w:rPr>
          <w:rFonts w:asciiTheme="minorHAnsi" w:hAnsiTheme="minorHAnsi" w:cstheme="minorHAnsi"/>
          <w:w w:val="105"/>
          <w:sz w:val="22"/>
          <w:szCs w:val="22"/>
        </w:rPr>
        <w:t>and/or case</w:t>
      </w:r>
      <w:r w:rsidRPr="00D17C1C">
        <w:rPr>
          <w:rFonts w:asciiTheme="minorHAnsi" w:hAnsiTheme="minorHAnsi" w:cstheme="minorHAnsi"/>
          <w:spacing w:val="-3"/>
          <w:w w:val="105"/>
          <w:sz w:val="22"/>
          <w:szCs w:val="22"/>
        </w:rPr>
        <w:t xml:space="preserve"> </w:t>
      </w:r>
      <w:r w:rsidRPr="00D17C1C">
        <w:rPr>
          <w:rFonts w:asciiTheme="minorHAnsi" w:hAnsiTheme="minorHAnsi" w:cstheme="minorHAnsi"/>
          <w:w w:val="105"/>
          <w:sz w:val="22"/>
          <w:szCs w:val="22"/>
        </w:rPr>
        <w:t>summaries in the product(s) at issue."</w:t>
      </w:r>
      <w:r w:rsidRPr="00D17C1C">
        <w:rPr>
          <w:rFonts w:asciiTheme="minorHAnsi" w:hAnsiTheme="minorHAnsi" w:cstheme="minorHAnsi"/>
          <w:spacing w:val="40"/>
          <w:w w:val="105"/>
          <w:sz w:val="22"/>
          <w:szCs w:val="22"/>
        </w:rPr>
        <w:t xml:space="preserve"> </w:t>
      </w:r>
      <w:r w:rsidRPr="00D17C1C">
        <w:rPr>
          <w:rFonts w:asciiTheme="minorHAnsi" w:hAnsiTheme="minorHAnsi" w:cstheme="minorHAnsi"/>
          <w:w w:val="105"/>
          <w:sz w:val="22"/>
          <w:szCs w:val="22"/>
        </w:rPr>
        <w:t>Exhibit A.3 of</w:t>
      </w:r>
      <w:r w:rsidRPr="00D17C1C">
        <w:rPr>
          <w:rFonts w:asciiTheme="minorHAnsi" w:hAnsiTheme="minorHAnsi" w:cstheme="minorHAnsi"/>
          <w:spacing w:val="-1"/>
          <w:w w:val="105"/>
          <w:sz w:val="22"/>
          <w:szCs w:val="22"/>
        </w:rPr>
        <w:t xml:space="preserve"> </w:t>
      </w:r>
      <w:r w:rsidRPr="00D17C1C">
        <w:rPr>
          <w:rFonts w:asciiTheme="minorHAnsi" w:hAnsiTheme="minorHAnsi" w:cstheme="minorHAnsi"/>
          <w:w w:val="105"/>
          <w:sz w:val="22"/>
          <w:szCs w:val="22"/>
        </w:rPr>
        <w:t>the final judgment defines the Official</w:t>
      </w:r>
      <w:r w:rsidRPr="00D17C1C">
        <w:rPr>
          <w:rFonts w:asciiTheme="minorHAnsi" w:hAnsiTheme="minorHAnsi" w:cstheme="minorHAnsi"/>
          <w:spacing w:val="27"/>
          <w:w w:val="105"/>
          <w:sz w:val="22"/>
          <w:szCs w:val="22"/>
        </w:rPr>
        <w:t xml:space="preserve"> </w:t>
      </w:r>
      <w:r w:rsidRPr="00D17C1C">
        <w:rPr>
          <w:rFonts w:asciiTheme="minorHAnsi" w:hAnsiTheme="minorHAnsi" w:cstheme="minorHAnsi"/>
          <w:w w:val="105"/>
          <w:sz w:val="22"/>
          <w:szCs w:val="22"/>
        </w:rPr>
        <w:t>Reports as among the</w:t>
      </w:r>
      <w:r w:rsidRPr="00D17C1C">
        <w:rPr>
          <w:rFonts w:asciiTheme="minorHAnsi" w:hAnsiTheme="minorHAnsi" w:cstheme="minorHAnsi"/>
          <w:spacing w:val="-2"/>
          <w:w w:val="105"/>
          <w:sz w:val="22"/>
          <w:szCs w:val="22"/>
        </w:rPr>
        <w:t xml:space="preserve"> </w:t>
      </w:r>
      <w:r w:rsidRPr="00D17C1C">
        <w:rPr>
          <w:rFonts w:asciiTheme="minorHAnsi" w:hAnsiTheme="minorHAnsi" w:cstheme="minorHAnsi"/>
          <w:w w:val="105"/>
          <w:sz w:val="22"/>
          <w:szCs w:val="22"/>
        </w:rPr>
        <w:t>"product(s) at issue.''</w:t>
      </w:r>
      <w:r w:rsidRPr="00D17C1C">
        <w:rPr>
          <w:rFonts w:asciiTheme="minorHAnsi" w:hAnsiTheme="minorHAnsi" w:cstheme="minorHAnsi"/>
          <w:spacing w:val="-2"/>
          <w:w w:val="105"/>
          <w:sz w:val="22"/>
          <w:szCs w:val="22"/>
        </w:rPr>
        <w:t xml:space="preserve"> </w:t>
      </w:r>
      <w:r w:rsidRPr="00D17C1C">
        <w:rPr>
          <w:rFonts w:asciiTheme="minorHAnsi" w:hAnsiTheme="minorHAnsi" w:cstheme="minorHAnsi"/>
          <w:w w:val="105"/>
          <w:sz w:val="22"/>
          <w:szCs w:val="22"/>
        </w:rPr>
        <w:t>The license was conditioned</w:t>
      </w:r>
      <w:r w:rsidRPr="00D17C1C">
        <w:rPr>
          <w:rFonts w:asciiTheme="minorHAnsi" w:hAnsiTheme="minorHAnsi" w:cstheme="minorHAnsi"/>
          <w:spacing w:val="23"/>
          <w:w w:val="105"/>
          <w:sz w:val="22"/>
          <w:szCs w:val="22"/>
        </w:rPr>
        <w:t xml:space="preserve"> </w:t>
      </w:r>
      <w:r w:rsidRPr="00D17C1C">
        <w:rPr>
          <w:rFonts w:asciiTheme="minorHAnsi" w:hAnsiTheme="minorHAnsi" w:cstheme="minorHAnsi"/>
          <w:w w:val="105"/>
          <w:sz w:val="22"/>
          <w:szCs w:val="22"/>
        </w:rPr>
        <w:t>on exercising an option provided by</w:t>
      </w:r>
      <w:r w:rsidRPr="00D17C1C">
        <w:rPr>
          <w:rFonts w:asciiTheme="minorHAnsi" w:hAnsiTheme="minorHAnsi" w:cstheme="minorHAnsi"/>
          <w:spacing w:val="-2"/>
          <w:w w:val="105"/>
          <w:sz w:val="22"/>
          <w:szCs w:val="22"/>
        </w:rPr>
        <w:t xml:space="preserve"> </w:t>
      </w:r>
      <w:r w:rsidRPr="00D17C1C">
        <w:rPr>
          <w:rFonts w:asciiTheme="minorHAnsi" w:hAnsiTheme="minorHAnsi" w:cstheme="minorHAnsi"/>
          <w:w w:val="105"/>
          <w:sz w:val="22"/>
          <w:szCs w:val="22"/>
        </w:rPr>
        <w:t>the final judgment to</w:t>
      </w:r>
      <w:r w:rsidRPr="00D17C1C">
        <w:rPr>
          <w:rFonts w:asciiTheme="minorHAnsi" w:hAnsiTheme="minorHAnsi" w:cstheme="minorHAnsi"/>
          <w:spacing w:val="-3"/>
          <w:w w:val="105"/>
          <w:sz w:val="22"/>
          <w:szCs w:val="22"/>
        </w:rPr>
        <w:t xml:space="preserve"> </w:t>
      </w:r>
      <w:r w:rsidRPr="00D17C1C">
        <w:rPr>
          <w:rFonts w:asciiTheme="minorHAnsi" w:hAnsiTheme="minorHAnsi" w:cstheme="minorHAnsi"/>
          <w:w w:val="105"/>
          <w:sz w:val="22"/>
          <w:szCs w:val="22"/>
        </w:rPr>
        <w:t xml:space="preserve">terminate </w:t>
      </w:r>
      <w:r w:rsidR="00D17C1C">
        <w:rPr>
          <w:rFonts w:asciiTheme="minorHAnsi" w:hAnsiTheme="minorHAnsi" w:cstheme="minorHAnsi"/>
          <w:w w:val="105"/>
          <w:sz w:val="22"/>
          <w:szCs w:val="22"/>
        </w:rPr>
        <w:t>the agreement</w:t>
      </w:r>
      <w:r w:rsidRPr="00D17C1C">
        <w:rPr>
          <w:rFonts w:asciiTheme="minorHAnsi" w:hAnsiTheme="minorHAnsi" w:cstheme="minorHAnsi"/>
          <w:w w:val="105"/>
          <w:sz w:val="22"/>
          <w:szCs w:val="22"/>
        </w:rPr>
        <w:t xml:space="preserve"> in effect at that time, and that option was</w:t>
      </w:r>
      <w:r w:rsidRPr="00D17C1C">
        <w:rPr>
          <w:rFonts w:asciiTheme="minorHAnsi" w:hAnsiTheme="minorHAnsi" w:cstheme="minorHAnsi"/>
          <w:spacing w:val="-4"/>
          <w:w w:val="105"/>
          <w:sz w:val="22"/>
          <w:szCs w:val="22"/>
        </w:rPr>
        <w:t xml:space="preserve"> </w:t>
      </w:r>
      <w:r w:rsidRPr="00D17C1C">
        <w:rPr>
          <w:rFonts w:asciiTheme="minorHAnsi" w:hAnsiTheme="minorHAnsi" w:cstheme="minorHAnsi"/>
          <w:w w:val="105"/>
          <w:sz w:val="22"/>
          <w:szCs w:val="22"/>
        </w:rPr>
        <w:t>exercised.</w:t>
      </w:r>
    </w:p>
    <w:p w14:paraId="6BCBE6FD" w14:textId="77777777" w:rsidR="00D17C1C" w:rsidRPr="00D17C1C" w:rsidRDefault="00D17C1C" w:rsidP="00D17C1C">
      <w:pPr>
        <w:pStyle w:val="ListParagraph"/>
        <w:rPr>
          <w:rFonts w:asciiTheme="minorHAnsi" w:hAnsiTheme="minorHAnsi" w:cstheme="minorHAnsi"/>
          <w:w w:val="105"/>
          <w:sz w:val="22"/>
          <w:szCs w:val="22"/>
        </w:rPr>
      </w:pPr>
    </w:p>
    <w:p w14:paraId="2F5207BA" w14:textId="77777777" w:rsidR="00D17C1C" w:rsidRPr="00D17C1C" w:rsidRDefault="00641DDB" w:rsidP="00D17C1C">
      <w:pPr>
        <w:pStyle w:val="ListParagraph"/>
        <w:numPr>
          <w:ilvl w:val="1"/>
          <w:numId w:val="30"/>
        </w:numPr>
        <w:ind w:left="900" w:hanging="540"/>
        <w:rPr>
          <w:rFonts w:asciiTheme="minorHAnsi" w:hAnsiTheme="minorHAnsi" w:cstheme="minorHAnsi"/>
          <w:sz w:val="22"/>
          <w:szCs w:val="22"/>
        </w:rPr>
      </w:pPr>
      <w:r w:rsidRPr="00D17C1C">
        <w:rPr>
          <w:rFonts w:asciiTheme="minorHAnsi" w:hAnsiTheme="minorHAnsi" w:cstheme="minorHAnsi"/>
          <w:w w:val="105"/>
          <w:sz w:val="22"/>
          <w:szCs w:val="22"/>
        </w:rPr>
        <w:t>The Contractor must grant the</w:t>
      </w:r>
      <w:r w:rsidRPr="00D17C1C">
        <w:rPr>
          <w:rFonts w:asciiTheme="minorHAnsi" w:hAnsiTheme="minorHAnsi" w:cstheme="minorHAnsi"/>
          <w:spacing w:val="-1"/>
          <w:w w:val="105"/>
          <w:sz w:val="22"/>
          <w:szCs w:val="22"/>
        </w:rPr>
        <w:t xml:space="preserve"> </w:t>
      </w:r>
      <w:r w:rsidR="00D17C1C">
        <w:rPr>
          <w:rFonts w:asciiTheme="minorHAnsi" w:hAnsiTheme="minorHAnsi" w:cstheme="minorHAnsi"/>
          <w:w w:val="105"/>
          <w:sz w:val="22"/>
          <w:szCs w:val="22"/>
        </w:rPr>
        <w:t>Court</w:t>
      </w:r>
      <w:r w:rsidRPr="00D17C1C">
        <w:rPr>
          <w:rFonts w:asciiTheme="minorHAnsi" w:hAnsiTheme="minorHAnsi" w:cstheme="minorHAnsi"/>
          <w:w w:val="105"/>
          <w:sz w:val="22"/>
          <w:szCs w:val="22"/>
        </w:rPr>
        <w:t xml:space="preserve"> a royalty-free, perpetual license, which will be sublicensable</w:t>
      </w:r>
      <w:r w:rsidRPr="00D17C1C">
        <w:rPr>
          <w:rFonts w:asciiTheme="minorHAnsi" w:hAnsiTheme="minorHAnsi" w:cstheme="minorHAnsi"/>
          <w:spacing w:val="-9"/>
          <w:w w:val="105"/>
          <w:sz w:val="22"/>
          <w:szCs w:val="22"/>
        </w:rPr>
        <w:t xml:space="preserve"> </w:t>
      </w:r>
      <w:r w:rsidRPr="00D17C1C">
        <w:rPr>
          <w:rFonts w:asciiTheme="minorHAnsi" w:hAnsiTheme="minorHAnsi" w:cstheme="minorHAnsi"/>
          <w:w w:val="105"/>
          <w:sz w:val="22"/>
          <w:szCs w:val="22"/>
        </w:rPr>
        <w:t>and</w:t>
      </w:r>
      <w:r w:rsidRPr="00D17C1C">
        <w:rPr>
          <w:rFonts w:asciiTheme="minorHAnsi" w:hAnsiTheme="minorHAnsi" w:cstheme="minorHAnsi"/>
          <w:spacing w:val="-2"/>
          <w:w w:val="105"/>
          <w:sz w:val="22"/>
          <w:szCs w:val="22"/>
        </w:rPr>
        <w:t xml:space="preserve"> </w:t>
      </w:r>
      <w:r w:rsidRPr="00D17C1C">
        <w:rPr>
          <w:rFonts w:asciiTheme="minorHAnsi" w:hAnsiTheme="minorHAnsi" w:cstheme="minorHAnsi"/>
          <w:w w:val="105"/>
          <w:sz w:val="22"/>
          <w:szCs w:val="22"/>
        </w:rPr>
        <w:t>assignable,</w:t>
      </w:r>
      <w:r w:rsidRPr="00D17C1C">
        <w:rPr>
          <w:rFonts w:asciiTheme="minorHAnsi" w:hAnsiTheme="minorHAnsi" w:cstheme="minorHAnsi"/>
          <w:spacing w:val="-4"/>
          <w:w w:val="105"/>
          <w:sz w:val="22"/>
          <w:szCs w:val="22"/>
        </w:rPr>
        <w:t xml:space="preserve"> </w:t>
      </w:r>
      <w:r w:rsidRPr="00D17C1C">
        <w:rPr>
          <w:rFonts w:asciiTheme="minorHAnsi" w:hAnsiTheme="minorHAnsi" w:cstheme="minorHAnsi"/>
          <w:w w:val="105"/>
          <w:sz w:val="22"/>
          <w:szCs w:val="22"/>
        </w:rPr>
        <w:t>for</w:t>
      </w:r>
      <w:r w:rsidRPr="00D17C1C">
        <w:rPr>
          <w:rFonts w:asciiTheme="minorHAnsi" w:hAnsiTheme="minorHAnsi" w:cstheme="minorHAnsi"/>
          <w:spacing w:val="-9"/>
          <w:w w:val="105"/>
          <w:sz w:val="22"/>
          <w:szCs w:val="22"/>
        </w:rPr>
        <w:t xml:space="preserve"> </w:t>
      </w:r>
      <w:r w:rsidRPr="00D17C1C">
        <w:rPr>
          <w:rFonts w:asciiTheme="minorHAnsi" w:hAnsiTheme="minorHAnsi" w:cstheme="minorHAnsi"/>
          <w:w w:val="105"/>
          <w:sz w:val="22"/>
          <w:szCs w:val="22"/>
        </w:rPr>
        <w:t>use</w:t>
      </w:r>
      <w:r w:rsidRPr="00D17C1C">
        <w:rPr>
          <w:rFonts w:asciiTheme="minorHAnsi" w:hAnsiTheme="minorHAnsi" w:cstheme="minorHAnsi"/>
          <w:spacing w:val="-12"/>
          <w:w w:val="105"/>
          <w:sz w:val="22"/>
          <w:szCs w:val="22"/>
        </w:rPr>
        <w:t xml:space="preserve"> </w:t>
      </w:r>
      <w:r w:rsidRPr="00D17C1C">
        <w:rPr>
          <w:rFonts w:asciiTheme="minorHAnsi" w:hAnsiTheme="minorHAnsi" w:cstheme="minorHAnsi"/>
          <w:w w:val="105"/>
          <w:sz w:val="22"/>
          <w:szCs w:val="22"/>
        </w:rPr>
        <w:t>of</w:t>
      </w:r>
      <w:r w:rsidRPr="00D17C1C">
        <w:rPr>
          <w:rFonts w:asciiTheme="minorHAnsi" w:hAnsiTheme="minorHAnsi" w:cstheme="minorHAnsi"/>
          <w:spacing w:val="-12"/>
          <w:w w:val="105"/>
          <w:sz w:val="22"/>
          <w:szCs w:val="22"/>
        </w:rPr>
        <w:t xml:space="preserve"> </w:t>
      </w:r>
      <w:r w:rsidRPr="00D17C1C">
        <w:rPr>
          <w:rFonts w:asciiTheme="minorHAnsi" w:hAnsiTheme="minorHAnsi" w:cstheme="minorHAnsi"/>
          <w:w w:val="105"/>
          <w:sz w:val="22"/>
          <w:szCs w:val="22"/>
        </w:rPr>
        <w:t>all</w:t>
      </w:r>
      <w:r w:rsidRPr="00D17C1C">
        <w:rPr>
          <w:rFonts w:asciiTheme="minorHAnsi" w:hAnsiTheme="minorHAnsi" w:cstheme="minorHAnsi"/>
          <w:spacing w:val="-6"/>
          <w:w w:val="105"/>
          <w:sz w:val="22"/>
          <w:szCs w:val="22"/>
        </w:rPr>
        <w:t xml:space="preserve"> </w:t>
      </w:r>
      <w:r w:rsidRPr="00D17C1C">
        <w:rPr>
          <w:rFonts w:asciiTheme="minorHAnsi" w:hAnsiTheme="minorHAnsi" w:cstheme="minorHAnsi"/>
          <w:w w:val="105"/>
          <w:sz w:val="22"/>
          <w:szCs w:val="22"/>
        </w:rPr>
        <w:t>intellectual</w:t>
      </w:r>
      <w:r w:rsidRPr="00D17C1C">
        <w:rPr>
          <w:rFonts w:asciiTheme="minorHAnsi" w:hAnsiTheme="minorHAnsi" w:cstheme="minorHAnsi"/>
          <w:spacing w:val="4"/>
          <w:w w:val="105"/>
          <w:sz w:val="22"/>
          <w:szCs w:val="22"/>
        </w:rPr>
        <w:t xml:space="preserve"> </w:t>
      </w:r>
      <w:r w:rsidRPr="00D17C1C">
        <w:rPr>
          <w:rFonts w:asciiTheme="minorHAnsi" w:hAnsiTheme="minorHAnsi" w:cstheme="minorHAnsi"/>
          <w:w w:val="105"/>
          <w:sz w:val="22"/>
          <w:szCs w:val="22"/>
        </w:rPr>
        <w:t>property</w:t>
      </w:r>
      <w:r w:rsidRPr="00D17C1C">
        <w:rPr>
          <w:rFonts w:asciiTheme="minorHAnsi" w:hAnsiTheme="minorHAnsi" w:cstheme="minorHAnsi"/>
          <w:spacing w:val="-2"/>
          <w:w w:val="105"/>
          <w:sz w:val="22"/>
          <w:szCs w:val="22"/>
        </w:rPr>
        <w:t xml:space="preserve"> </w:t>
      </w:r>
      <w:r w:rsidRPr="00D17C1C">
        <w:rPr>
          <w:rFonts w:asciiTheme="minorHAnsi" w:hAnsiTheme="minorHAnsi" w:cstheme="minorHAnsi"/>
          <w:w w:val="105"/>
          <w:sz w:val="22"/>
          <w:szCs w:val="22"/>
        </w:rPr>
        <w:t>rights,</w:t>
      </w:r>
      <w:r w:rsidRPr="00D17C1C">
        <w:rPr>
          <w:rFonts w:asciiTheme="minorHAnsi" w:hAnsiTheme="minorHAnsi" w:cstheme="minorHAnsi"/>
          <w:spacing w:val="-3"/>
          <w:w w:val="105"/>
          <w:sz w:val="22"/>
          <w:szCs w:val="22"/>
        </w:rPr>
        <w:t xml:space="preserve"> </w:t>
      </w:r>
      <w:r w:rsidRPr="00D17C1C">
        <w:rPr>
          <w:rFonts w:asciiTheme="minorHAnsi" w:hAnsiTheme="minorHAnsi" w:cstheme="minorHAnsi"/>
          <w:w w:val="105"/>
          <w:sz w:val="22"/>
          <w:szCs w:val="22"/>
        </w:rPr>
        <w:t>including</w:t>
      </w:r>
      <w:r w:rsidRPr="00D17C1C">
        <w:rPr>
          <w:rFonts w:asciiTheme="minorHAnsi" w:hAnsiTheme="minorHAnsi" w:cstheme="minorHAnsi"/>
          <w:spacing w:val="-11"/>
          <w:w w:val="105"/>
          <w:sz w:val="22"/>
          <w:szCs w:val="22"/>
        </w:rPr>
        <w:t xml:space="preserve"> </w:t>
      </w:r>
      <w:r w:rsidRPr="00D17C1C">
        <w:rPr>
          <w:rFonts w:asciiTheme="minorHAnsi" w:hAnsiTheme="minorHAnsi" w:cstheme="minorHAnsi"/>
          <w:w w:val="105"/>
          <w:sz w:val="22"/>
          <w:szCs w:val="22"/>
        </w:rPr>
        <w:t>copyright, on opinion summaries, headnotes, classification headings for headnotes, and related references and statements created during the term of</w:t>
      </w:r>
      <w:r w:rsidRPr="00D17C1C">
        <w:rPr>
          <w:rFonts w:asciiTheme="minorHAnsi" w:hAnsiTheme="minorHAnsi" w:cstheme="minorHAnsi"/>
          <w:spacing w:val="-2"/>
          <w:w w:val="105"/>
          <w:sz w:val="22"/>
          <w:szCs w:val="22"/>
        </w:rPr>
        <w:t xml:space="preserve"> </w:t>
      </w:r>
      <w:r w:rsidRPr="00D17C1C">
        <w:rPr>
          <w:rFonts w:asciiTheme="minorHAnsi" w:hAnsiTheme="minorHAnsi" w:cstheme="minorHAnsi"/>
          <w:w w:val="105"/>
          <w:sz w:val="22"/>
          <w:szCs w:val="22"/>
        </w:rPr>
        <w:t>this Agreement.</w:t>
      </w:r>
    </w:p>
    <w:p w14:paraId="78FF32DF" w14:textId="77777777" w:rsidR="00D17C1C" w:rsidRPr="00D17C1C" w:rsidRDefault="00D17C1C" w:rsidP="00D17C1C">
      <w:pPr>
        <w:pStyle w:val="ListParagraph"/>
        <w:rPr>
          <w:rFonts w:asciiTheme="minorHAnsi" w:hAnsiTheme="minorHAnsi" w:cstheme="minorHAnsi"/>
          <w:sz w:val="22"/>
          <w:szCs w:val="22"/>
        </w:rPr>
      </w:pPr>
    </w:p>
    <w:p w14:paraId="4C8E5A49" w14:textId="6B47376D" w:rsidR="00D17C1C" w:rsidRDefault="00641DDB" w:rsidP="00D17C1C">
      <w:pPr>
        <w:pStyle w:val="ListParagraph"/>
        <w:numPr>
          <w:ilvl w:val="1"/>
          <w:numId w:val="30"/>
        </w:numPr>
        <w:ind w:left="900" w:hanging="540"/>
        <w:rPr>
          <w:rFonts w:asciiTheme="minorHAnsi" w:hAnsiTheme="minorHAnsi" w:cstheme="minorHAnsi"/>
          <w:sz w:val="22"/>
          <w:szCs w:val="22"/>
        </w:rPr>
      </w:pPr>
      <w:r w:rsidRPr="00D17C1C">
        <w:rPr>
          <w:rFonts w:asciiTheme="minorHAnsi" w:hAnsiTheme="minorHAnsi" w:cstheme="minorHAnsi"/>
          <w:sz w:val="22"/>
          <w:szCs w:val="22"/>
        </w:rPr>
        <w:t xml:space="preserve">If the </w:t>
      </w:r>
      <w:r w:rsidR="00D17C1C">
        <w:rPr>
          <w:rFonts w:asciiTheme="minorHAnsi" w:hAnsiTheme="minorHAnsi" w:cstheme="minorHAnsi"/>
          <w:sz w:val="22"/>
          <w:szCs w:val="22"/>
        </w:rPr>
        <w:t>Court</w:t>
      </w:r>
      <w:r w:rsidRPr="00D17C1C">
        <w:rPr>
          <w:rFonts w:asciiTheme="minorHAnsi" w:hAnsiTheme="minorHAnsi" w:cstheme="minorHAnsi"/>
          <w:sz w:val="22"/>
          <w:szCs w:val="22"/>
        </w:rPr>
        <w:t xml:space="preserve"> terminates</w:t>
      </w:r>
      <w:r w:rsidRPr="00D17C1C">
        <w:rPr>
          <w:rFonts w:asciiTheme="minorHAnsi" w:hAnsiTheme="minorHAnsi" w:cstheme="minorHAnsi"/>
          <w:spacing w:val="38"/>
          <w:sz w:val="22"/>
          <w:szCs w:val="22"/>
        </w:rPr>
        <w:t xml:space="preserve"> </w:t>
      </w:r>
      <w:r w:rsidRPr="00D17C1C">
        <w:rPr>
          <w:rFonts w:asciiTheme="minorHAnsi" w:hAnsiTheme="minorHAnsi" w:cstheme="minorHAnsi"/>
          <w:sz w:val="22"/>
          <w:szCs w:val="22"/>
        </w:rPr>
        <w:t xml:space="preserve">the </w:t>
      </w:r>
      <w:r w:rsidR="00D17C1C">
        <w:rPr>
          <w:rFonts w:asciiTheme="minorHAnsi" w:hAnsiTheme="minorHAnsi" w:cstheme="minorHAnsi"/>
          <w:sz w:val="22"/>
          <w:szCs w:val="22"/>
        </w:rPr>
        <w:t>Agreement</w:t>
      </w:r>
      <w:r w:rsidRPr="00D17C1C">
        <w:rPr>
          <w:rFonts w:asciiTheme="minorHAnsi" w:hAnsiTheme="minorHAnsi" w:cstheme="minorHAnsi"/>
          <w:sz w:val="22"/>
          <w:szCs w:val="22"/>
        </w:rPr>
        <w:t>,</w:t>
      </w:r>
      <w:r w:rsidRPr="00D17C1C">
        <w:rPr>
          <w:rFonts w:asciiTheme="minorHAnsi" w:hAnsiTheme="minorHAnsi" w:cstheme="minorHAnsi"/>
          <w:spacing w:val="40"/>
          <w:sz w:val="22"/>
          <w:szCs w:val="22"/>
        </w:rPr>
        <w:t xml:space="preserve"> </w:t>
      </w:r>
      <w:r w:rsidRPr="00D17C1C">
        <w:rPr>
          <w:rFonts w:asciiTheme="minorHAnsi" w:hAnsiTheme="minorHAnsi" w:cstheme="minorHAnsi"/>
          <w:sz w:val="22"/>
          <w:szCs w:val="22"/>
        </w:rPr>
        <w:t xml:space="preserve">both the </w:t>
      </w:r>
      <w:r w:rsidR="00D17C1C">
        <w:rPr>
          <w:rFonts w:asciiTheme="minorHAnsi" w:hAnsiTheme="minorHAnsi" w:cstheme="minorHAnsi"/>
          <w:sz w:val="22"/>
          <w:szCs w:val="22"/>
        </w:rPr>
        <w:t xml:space="preserve">State </w:t>
      </w:r>
      <w:r w:rsidR="00106337">
        <w:rPr>
          <w:rFonts w:asciiTheme="minorHAnsi" w:hAnsiTheme="minorHAnsi" w:cstheme="minorHAnsi"/>
          <w:sz w:val="22"/>
          <w:szCs w:val="22"/>
        </w:rPr>
        <w:t>Entities</w:t>
      </w:r>
      <w:r w:rsidR="00106337" w:rsidRPr="00D17C1C">
        <w:rPr>
          <w:rFonts w:asciiTheme="minorHAnsi" w:hAnsiTheme="minorHAnsi" w:cstheme="minorHAnsi"/>
          <w:sz w:val="22"/>
          <w:szCs w:val="22"/>
        </w:rPr>
        <w:t xml:space="preserve"> </w:t>
      </w:r>
      <w:r w:rsidRPr="00D17C1C">
        <w:rPr>
          <w:rFonts w:asciiTheme="minorHAnsi" w:hAnsiTheme="minorHAnsi" w:cstheme="minorHAnsi"/>
          <w:sz w:val="22"/>
          <w:szCs w:val="22"/>
        </w:rPr>
        <w:t>and any successor</w:t>
      </w:r>
      <w:r w:rsidRPr="00D17C1C">
        <w:rPr>
          <w:rFonts w:asciiTheme="minorHAnsi" w:hAnsiTheme="minorHAnsi" w:cstheme="minorHAnsi"/>
          <w:spacing w:val="21"/>
          <w:sz w:val="22"/>
          <w:szCs w:val="22"/>
        </w:rPr>
        <w:t xml:space="preserve"> </w:t>
      </w:r>
      <w:r w:rsidRPr="00D17C1C">
        <w:rPr>
          <w:rFonts w:asciiTheme="minorHAnsi" w:hAnsiTheme="minorHAnsi" w:cstheme="minorHAnsi"/>
          <w:sz w:val="22"/>
          <w:szCs w:val="22"/>
        </w:rPr>
        <w:t>Contractor</w:t>
      </w:r>
      <w:r w:rsidRPr="00D17C1C">
        <w:rPr>
          <w:rFonts w:asciiTheme="minorHAnsi" w:hAnsiTheme="minorHAnsi" w:cstheme="minorHAnsi"/>
          <w:spacing w:val="30"/>
          <w:sz w:val="22"/>
          <w:szCs w:val="22"/>
        </w:rPr>
        <w:t xml:space="preserve"> </w:t>
      </w:r>
      <w:r w:rsidRPr="00D17C1C">
        <w:rPr>
          <w:rFonts w:asciiTheme="minorHAnsi" w:hAnsiTheme="minorHAnsi" w:cstheme="minorHAnsi"/>
          <w:sz w:val="22"/>
          <w:szCs w:val="22"/>
        </w:rPr>
        <w:t>of the Official</w:t>
      </w:r>
      <w:r w:rsidRPr="00D17C1C">
        <w:rPr>
          <w:rFonts w:asciiTheme="minorHAnsi" w:hAnsiTheme="minorHAnsi" w:cstheme="minorHAnsi"/>
          <w:spacing w:val="39"/>
          <w:sz w:val="22"/>
          <w:szCs w:val="22"/>
        </w:rPr>
        <w:t xml:space="preserve"> </w:t>
      </w:r>
      <w:r w:rsidRPr="00D17C1C">
        <w:rPr>
          <w:rFonts w:asciiTheme="minorHAnsi" w:hAnsiTheme="minorHAnsi" w:cstheme="minorHAnsi"/>
          <w:sz w:val="22"/>
          <w:szCs w:val="22"/>
        </w:rPr>
        <w:t>Reports</w:t>
      </w:r>
      <w:r w:rsidRPr="00D17C1C">
        <w:rPr>
          <w:rFonts w:asciiTheme="minorHAnsi" w:hAnsiTheme="minorHAnsi" w:cstheme="minorHAnsi"/>
          <w:spacing w:val="24"/>
          <w:sz w:val="22"/>
          <w:szCs w:val="22"/>
        </w:rPr>
        <w:t xml:space="preserve"> </w:t>
      </w:r>
      <w:r w:rsidRPr="00D17C1C">
        <w:rPr>
          <w:rFonts w:asciiTheme="minorHAnsi" w:hAnsiTheme="minorHAnsi" w:cstheme="minorHAnsi"/>
          <w:sz w:val="22"/>
          <w:szCs w:val="22"/>
        </w:rPr>
        <w:t>must</w:t>
      </w:r>
      <w:r w:rsidRPr="00D17C1C">
        <w:rPr>
          <w:rFonts w:asciiTheme="minorHAnsi" w:hAnsiTheme="minorHAnsi" w:cstheme="minorHAnsi"/>
          <w:spacing w:val="25"/>
          <w:sz w:val="22"/>
          <w:szCs w:val="22"/>
        </w:rPr>
        <w:t xml:space="preserve"> </w:t>
      </w:r>
      <w:r w:rsidRPr="00D17C1C">
        <w:rPr>
          <w:rFonts w:asciiTheme="minorHAnsi" w:hAnsiTheme="minorHAnsi" w:cstheme="minorHAnsi"/>
          <w:sz w:val="22"/>
          <w:szCs w:val="22"/>
        </w:rPr>
        <w:t>be held</w:t>
      </w:r>
      <w:r w:rsidRPr="00D17C1C">
        <w:rPr>
          <w:rFonts w:asciiTheme="minorHAnsi" w:hAnsiTheme="minorHAnsi" w:cstheme="minorHAnsi"/>
          <w:spacing w:val="26"/>
          <w:sz w:val="22"/>
          <w:szCs w:val="22"/>
        </w:rPr>
        <w:t xml:space="preserve"> </w:t>
      </w:r>
      <w:r w:rsidRPr="00D17C1C">
        <w:rPr>
          <w:rFonts w:asciiTheme="minorHAnsi" w:hAnsiTheme="minorHAnsi" w:cstheme="minorHAnsi"/>
          <w:sz w:val="22"/>
          <w:szCs w:val="22"/>
        </w:rPr>
        <w:t>harmless for any infringement</w:t>
      </w:r>
      <w:r w:rsidRPr="00D17C1C">
        <w:rPr>
          <w:rFonts w:asciiTheme="minorHAnsi" w:hAnsiTheme="minorHAnsi" w:cstheme="minorHAnsi"/>
          <w:spacing w:val="37"/>
          <w:sz w:val="22"/>
          <w:szCs w:val="22"/>
        </w:rPr>
        <w:t xml:space="preserve"> </w:t>
      </w:r>
      <w:r w:rsidRPr="00D17C1C">
        <w:rPr>
          <w:rFonts w:asciiTheme="minorHAnsi" w:hAnsiTheme="minorHAnsi" w:cstheme="minorHAnsi"/>
          <w:sz w:val="22"/>
          <w:szCs w:val="22"/>
        </w:rPr>
        <w:t>of the Contractor's</w:t>
      </w:r>
      <w:r w:rsidRPr="00D17C1C">
        <w:rPr>
          <w:rFonts w:asciiTheme="minorHAnsi" w:hAnsiTheme="minorHAnsi" w:cstheme="minorHAnsi"/>
          <w:spacing w:val="40"/>
          <w:sz w:val="22"/>
          <w:szCs w:val="22"/>
        </w:rPr>
        <w:t xml:space="preserve"> </w:t>
      </w:r>
      <w:r w:rsidRPr="00D17C1C">
        <w:rPr>
          <w:rFonts w:asciiTheme="minorHAnsi" w:hAnsiTheme="minorHAnsi" w:cstheme="minorHAnsi"/>
          <w:sz w:val="22"/>
          <w:szCs w:val="22"/>
        </w:rPr>
        <w:t>intellectual</w:t>
      </w:r>
      <w:r w:rsidRPr="00D17C1C">
        <w:rPr>
          <w:rFonts w:asciiTheme="minorHAnsi" w:hAnsiTheme="minorHAnsi" w:cstheme="minorHAnsi"/>
          <w:spacing w:val="40"/>
          <w:sz w:val="22"/>
          <w:szCs w:val="22"/>
        </w:rPr>
        <w:t xml:space="preserve"> </w:t>
      </w:r>
      <w:r w:rsidRPr="00D17C1C">
        <w:rPr>
          <w:rFonts w:asciiTheme="minorHAnsi" w:hAnsiTheme="minorHAnsi" w:cstheme="minorHAnsi"/>
          <w:sz w:val="22"/>
          <w:szCs w:val="22"/>
        </w:rPr>
        <w:t>property</w:t>
      </w:r>
      <w:r w:rsidRPr="00D17C1C">
        <w:rPr>
          <w:rFonts w:asciiTheme="minorHAnsi" w:hAnsiTheme="minorHAnsi" w:cstheme="minorHAnsi"/>
          <w:spacing w:val="40"/>
          <w:sz w:val="22"/>
          <w:szCs w:val="22"/>
        </w:rPr>
        <w:t xml:space="preserve"> </w:t>
      </w:r>
      <w:r w:rsidRPr="00D17C1C">
        <w:rPr>
          <w:rFonts w:asciiTheme="minorHAnsi" w:hAnsiTheme="minorHAnsi" w:cstheme="minorHAnsi"/>
          <w:sz w:val="22"/>
          <w:szCs w:val="22"/>
        </w:rPr>
        <w:t>rights in the Official</w:t>
      </w:r>
      <w:r w:rsidRPr="00D17C1C">
        <w:rPr>
          <w:rFonts w:asciiTheme="minorHAnsi" w:hAnsiTheme="minorHAnsi" w:cstheme="minorHAnsi"/>
          <w:spacing w:val="40"/>
          <w:sz w:val="22"/>
          <w:szCs w:val="22"/>
        </w:rPr>
        <w:t xml:space="preserve"> </w:t>
      </w:r>
      <w:r w:rsidRPr="00D17C1C">
        <w:rPr>
          <w:rFonts w:asciiTheme="minorHAnsi" w:hAnsiTheme="minorHAnsi" w:cstheme="minorHAnsi"/>
          <w:sz w:val="22"/>
          <w:szCs w:val="22"/>
        </w:rPr>
        <w:t>Reports, including copyright, relating to any sublicense</w:t>
      </w:r>
      <w:r w:rsidRPr="00D17C1C">
        <w:rPr>
          <w:rFonts w:asciiTheme="minorHAnsi" w:hAnsiTheme="minorHAnsi" w:cstheme="minorHAnsi"/>
          <w:spacing w:val="30"/>
          <w:sz w:val="22"/>
          <w:szCs w:val="22"/>
        </w:rPr>
        <w:t xml:space="preserve"> </w:t>
      </w:r>
      <w:r w:rsidRPr="00D17C1C">
        <w:rPr>
          <w:rFonts w:asciiTheme="minorHAnsi" w:hAnsiTheme="minorHAnsi" w:cstheme="minorHAnsi"/>
          <w:sz w:val="22"/>
          <w:szCs w:val="22"/>
        </w:rPr>
        <w:t>or assignment</w:t>
      </w:r>
      <w:r w:rsidRPr="00D17C1C">
        <w:rPr>
          <w:rFonts w:asciiTheme="minorHAnsi" w:hAnsiTheme="minorHAnsi" w:cstheme="minorHAnsi"/>
          <w:spacing w:val="40"/>
          <w:sz w:val="22"/>
          <w:szCs w:val="22"/>
        </w:rPr>
        <w:t xml:space="preserve"> </w:t>
      </w:r>
      <w:r w:rsidRPr="00D17C1C">
        <w:rPr>
          <w:rFonts w:asciiTheme="minorHAnsi" w:hAnsiTheme="minorHAnsi" w:cstheme="minorHAnsi"/>
          <w:sz w:val="22"/>
          <w:szCs w:val="22"/>
        </w:rPr>
        <w:t>of those rights made</w:t>
      </w:r>
      <w:r w:rsidRPr="00D17C1C">
        <w:rPr>
          <w:rFonts w:asciiTheme="minorHAnsi" w:hAnsiTheme="minorHAnsi" w:cstheme="minorHAnsi"/>
          <w:spacing w:val="30"/>
          <w:sz w:val="22"/>
          <w:szCs w:val="22"/>
        </w:rPr>
        <w:t xml:space="preserve"> </w:t>
      </w:r>
      <w:r w:rsidRPr="00D17C1C">
        <w:rPr>
          <w:rFonts w:asciiTheme="minorHAnsi" w:hAnsiTheme="minorHAnsi" w:cstheme="minorHAnsi"/>
          <w:sz w:val="22"/>
          <w:szCs w:val="22"/>
        </w:rPr>
        <w:t xml:space="preserve">by the </w:t>
      </w:r>
      <w:r w:rsidR="00D17C1C">
        <w:rPr>
          <w:rFonts w:asciiTheme="minorHAnsi" w:hAnsiTheme="minorHAnsi" w:cstheme="minorHAnsi"/>
          <w:sz w:val="22"/>
          <w:szCs w:val="22"/>
        </w:rPr>
        <w:t>Court</w:t>
      </w:r>
      <w:r w:rsidRPr="00D17C1C">
        <w:rPr>
          <w:rFonts w:asciiTheme="minorHAnsi" w:hAnsiTheme="minorHAnsi" w:cstheme="minorHAnsi"/>
          <w:sz w:val="22"/>
          <w:szCs w:val="22"/>
        </w:rPr>
        <w:t xml:space="preserve"> in good</w:t>
      </w:r>
      <w:r w:rsidRPr="00D17C1C">
        <w:rPr>
          <w:rFonts w:asciiTheme="minorHAnsi" w:hAnsiTheme="minorHAnsi" w:cstheme="minorHAnsi"/>
          <w:spacing w:val="35"/>
          <w:sz w:val="22"/>
          <w:szCs w:val="22"/>
        </w:rPr>
        <w:t xml:space="preserve"> </w:t>
      </w:r>
      <w:r w:rsidRPr="00D17C1C">
        <w:rPr>
          <w:rFonts w:asciiTheme="minorHAnsi" w:hAnsiTheme="minorHAnsi" w:cstheme="minorHAnsi"/>
          <w:sz w:val="22"/>
          <w:szCs w:val="22"/>
        </w:rPr>
        <w:t>faith to facilitate continued</w:t>
      </w:r>
      <w:r w:rsidRPr="00D17C1C">
        <w:rPr>
          <w:rFonts w:asciiTheme="minorHAnsi" w:hAnsiTheme="minorHAnsi" w:cstheme="minorHAnsi"/>
          <w:spacing w:val="40"/>
          <w:sz w:val="22"/>
          <w:szCs w:val="22"/>
        </w:rPr>
        <w:t xml:space="preserve"> </w:t>
      </w:r>
      <w:r w:rsidRPr="00D17C1C">
        <w:rPr>
          <w:rFonts w:asciiTheme="minorHAnsi" w:hAnsiTheme="minorHAnsi" w:cstheme="minorHAnsi"/>
          <w:sz w:val="22"/>
          <w:szCs w:val="22"/>
        </w:rPr>
        <w:t>publication</w:t>
      </w:r>
      <w:r w:rsidRPr="00D17C1C">
        <w:rPr>
          <w:rFonts w:asciiTheme="minorHAnsi" w:hAnsiTheme="minorHAnsi" w:cstheme="minorHAnsi"/>
          <w:spacing w:val="37"/>
          <w:sz w:val="22"/>
          <w:szCs w:val="22"/>
        </w:rPr>
        <w:t xml:space="preserve"> </w:t>
      </w:r>
      <w:r w:rsidRPr="00D17C1C">
        <w:rPr>
          <w:rFonts w:asciiTheme="minorHAnsi" w:hAnsiTheme="minorHAnsi" w:cstheme="minorHAnsi"/>
          <w:sz w:val="22"/>
          <w:szCs w:val="22"/>
        </w:rPr>
        <w:t>and availability of the Official</w:t>
      </w:r>
      <w:r w:rsidRPr="00D17C1C">
        <w:rPr>
          <w:rFonts w:asciiTheme="minorHAnsi" w:hAnsiTheme="minorHAnsi" w:cstheme="minorHAnsi"/>
          <w:spacing w:val="40"/>
          <w:sz w:val="22"/>
          <w:szCs w:val="22"/>
        </w:rPr>
        <w:t xml:space="preserve"> </w:t>
      </w:r>
      <w:r w:rsidRPr="00D17C1C">
        <w:rPr>
          <w:rFonts w:asciiTheme="minorHAnsi" w:hAnsiTheme="minorHAnsi" w:cstheme="minorHAnsi"/>
          <w:sz w:val="22"/>
          <w:szCs w:val="22"/>
        </w:rPr>
        <w:t>Reports.</w:t>
      </w:r>
      <w:r w:rsidRPr="00D17C1C">
        <w:rPr>
          <w:rFonts w:asciiTheme="minorHAnsi" w:hAnsiTheme="minorHAnsi" w:cstheme="minorHAnsi"/>
          <w:spacing w:val="40"/>
          <w:sz w:val="22"/>
          <w:szCs w:val="22"/>
        </w:rPr>
        <w:t xml:space="preserve"> </w:t>
      </w:r>
      <w:r w:rsidRPr="00D17C1C">
        <w:rPr>
          <w:rFonts w:asciiTheme="minorHAnsi" w:hAnsiTheme="minorHAnsi" w:cstheme="minorHAnsi"/>
          <w:sz w:val="22"/>
          <w:szCs w:val="22"/>
        </w:rPr>
        <w:t xml:space="preserve">The </w:t>
      </w:r>
      <w:r w:rsidR="00D17C1C">
        <w:rPr>
          <w:rFonts w:asciiTheme="minorHAnsi" w:hAnsiTheme="minorHAnsi" w:cstheme="minorHAnsi"/>
          <w:sz w:val="22"/>
          <w:szCs w:val="22"/>
        </w:rPr>
        <w:t xml:space="preserve">State </w:t>
      </w:r>
      <w:r w:rsidR="00106337">
        <w:rPr>
          <w:rFonts w:asciiTheme="minorHAnsi" w:hAnsiTheme="minorHAnsi" w:cstheme="minorHAnsi"/>
          <w:sz w:val="22"/>
          <w:szCs w:val="22"/>
        </w:rPr>
        <w:t xml:space="preserve">Entities </w:t>
      </w:r>
      <w:r w:rsidRPr="00D17C1C">
        <w:rPr>
          <w:rFonts w:asciiTheme="minorHAnsi" w:hAnsiTheme="minorHAnsi" w:cstheme="minorHAnsi"/>
          <w:sz w:val="22"/>
          <w:szCs w:val="22"/>
        </w:rPr>
        <w:t>and</w:t>
      </w:r>
      <w:r w:rsidRPr="00D17C1C">
        <w:rPr>
          <w:rFonts w:asciiTheme="minorHAnsi" w:hAnsiTheme="minorHAnsi" w:cstheme="minorHAnsi"/>
          <w:spacing w:val="34"/>
          <w:sz w:val="22"/>
          <w:szCs w:val="22"/>
        </w:rPr>
        <w:t xml:space="preserve"> </w:t>
      </w:r>
      <w:r w:rsidRPr="00D17C1C">
        <w:rPr>
          <w:rFonts w:asciiTheme="minorHAnsi" w:hAnsiTheme="minorHAnsi" w:cstheme="minorHAnsi"/>
          <w:sz w:val="22"/>
          <w:szCs w:val="22"/>
        </w:rPr>
        <w:t>any successor</w:t>
      </w:r>
      <w:r w:rsidRPr="00D17C1C">
        <w:rPr>
          <w:rFonts w:asciiTheme="minorHAnsi" w:hAnsiTheme="minorHAnsi" w:cstheme="minorHAnsi"/>
          <w:spacing w:val="28"/>
          <w:sz w:val="22"/>
          <w:szCs w:val="22"/>
        </w:rPr>
        <w:t xml:space="preserve"> </w:t>
      </w:r>
      <w:r w:rsidRPr="00D17C1C">
        <w:rPr>
          <w:rFonts w:asciiTheme="minorHAnsi" w:hAnsiTheme="minorHAnsi" w:cstheme="minorHAnsi"/>
          <w:sz w:val="22"/>
          <w:szCs w:val="22"/>
        </w:rPr>
        <w:t>Contractor</w:t>
      </w:r>
      <w:r w:rsidRPr="00D17C1C">
        <w:rPr>
          <w:rFonts w:asciiTheme="minorHAnsi" w:hAnsiTheme="minorHAnsi" w:cstheme="minorHAnsi"/>
          <w:spacing w:val="40"/>
          <w:sz w:val="22"/>
          <w:szCs w:val="22"/>
        </w:rPr>
        <w:t xml:space="preserve"> </w:t>
      </w:r>
      <w:r w:rsidRPr="00D17C1C">
        <w:rPr>
          <w:rFonts w:asciiTheme="minorHAnsi" w:hAnsiTheme="minorHAnsi" w:cstheme="minorHAnsi"/>
          <w:sz w:val="22"/>
          <w:szCs w:val="22"/>
        </w:rPr>
        <w:t>must</w:t>
      </w:r>
      <w:r w:rsidRPr="00D17C1C">
        <w:rPr>
          <w:rFonts w:asciiTheme="minorHAnsi" w:hAnsiTheme="minorHAnsi" w:cstheme="minorHAnsi"/>
          <w:spacing w:val="35"/>
          <w:sz w:val="22"/>
          <w:szCs w:val="22"/>
        </w:rPr>
        <w:t xml:space="preserve"> </w:t>
      </w:r>
      <w:r w:rsidRPr="00D17C1C">
        <w:rPr>
          <w:rFonts w:asciiTheme="minorHAnsi" w:hAnsiTheme="minorHAnsi" w:cstheme="minorHAnsi"/>
          <w:sz w:val="22"/>
          <w:szCs w:val="22"/>
        </w:rPr>
        <w:t>be held</w:t>
      </w:r>
      <w:r w:rsidRPr="00D17C1C">
        <w:rPr>
          <w:rFonts w:asciiTheme="minorHAnsi" w:hAnsiTheme="minorHAnsi" w:cstheme="minorHAnsi"/>
          <w:spacing w:val="37"/>
          <w:sz w:val="22"/>
          <w:szCs w:val="22"/>
        </w:rPr>
        <w:t xml:space="preserve"> </w:t>
      </w:r>
      <w:r w:rsidRPr="00D17C1C">
        <w:rPr>
          <w:rFonts w:asciiTheme="minorHAnsi" w:hAnsiTheme="minorHAnsi" w:cstheme="minorHAnsi"/>
          <w:sz w:val="22"/>
          <w:szCs w:val="22"/>
        </w:rPr>
        <w:t>harmless even</w:t>
      </w:r>
      <w:r w:rsidRPr="00D17C1C">
        <w:rPr>
          <w:rFonts w:asciiTheme="minorHAnsi" w:hAnsiTheme="minorHAnsi" w:cstheme="minorHAnsi"/>
          <w:spacing w:val="40"/>
          <w:sz w:val="22"/>
          <w:szCs w:val="22"/>
        </w:rPr>
        <w:t xml:space="preserve"> </w:t>
      </w:r>
      <w:r w:rsidRPr="00D17C1C">
        <w:rPr>
          <w:rFonts w:asciiTheme="minorHAnsi" w:hAnsiTheme="minorHAnsi" w:cstheme="minorHAnsi"/>
          <w:sz w:val="22"/>
          <w:szCs w:val="22"/>
        </w:rPr>
        <w:t>if the termination</w:t>
      </w:r>
      <w:r w:rsidRPr="00D17C1C">
        <w:rPr>
          <w:rFonts w:asciiTheme="minorHAnsi" w:hAnsiTheme="minorHAnsi" w:cstheme="minorHAnsi"/>
          <w:spacing w:val="40"/>
          <w:sz w:val="22"/>
          <w:szCs w:val="22"/>
        </w:rPr>
        <w:t xml:space="preserve"> </w:t>
      </w:r>
      <w:r w:rsidRPr="00D17C1C">
        <w:rPr>
          <w:rFonts w:asciiTheme="minorHAnsi" w:hAnsiTheme="minorHAnsi" w:cstheme="minorHAnsi"/>
          <w:sz w:val="22"/>
          <w:szCs w:val="22"/>
        </w:rPr>
        <w:t xml:space="preserve">of the </w:t>
      </w:r>
      <w:r w:rsidR="00D17C1C">
        <w:rPr>
          <w:rFonts w:asciiTheme="minorHAnsi" w:hAnsiTheme="minorHAnsi" w:cstheme="minorHAnsi"/>
          <w:sz w:val="22"/>
          <w:szCs w:val="22"/>
        </w:rPr>
        <w:t>Agreement</w:t>
      </w:r>
      <w:r w:rsidRPr="00D17C1C">
        <w:rPr>
          <w:rFonts w:asciiTheme="minorHAnsi" w:hAnsiTheme="minorHAnsi" w:cstheme="minorHAnsi"/>
          <w:spacing w:val="40"/>
          <w:sz w:val="22"/>
          <w:szCs w:val="22"/>
        </w:rPr>
        <w:t xml:space="preserve"> </w:t>
      </w:r>
      <w:r w:rsidRPr="00D17C1C">
        <w:rPr>
          <w:rFonts w:asciiTheme="minorHAnsi" w:hAnsiTheme="minorHAnsi" w:cstheme="minorHAnsi"/>
          <w:sz w:val="22"/>
          <w:szCs w:val="22"/>
        </w:rPr>
        <w:t xml:space="preserve">by the </w:t>
      </w:r>
      <w:r w:rsidR="00D17C1C">
        <w:rPr>
          <w:rFonts w:asciiTheme="minorHAnsi" w:hAnsiTheme="minorHAnsi" w:cstheme="minorHAnsi"/>
          <w:sz w:val="22"/>
          <w:szCs w:val="22"/>
        </w:rPr>
        <w:t>Court</w:t>
      </w:r>
      <w:r w:rsidRPr="00D17C1C">
        <w:rPr>
          <w:rFonts w:asciiTheme="minorHAnsi" w:hAnsiTheme="minorHAnsi" w:cstheme="minorHAnsi"/>
          <w:sz w:val="22"/>
          <w:szCs w:val="22"/>
        </w:rPr>
        <w:t xml:space="preserve"> is ultimately found to be without cause.</w:t>
      </w:r>
    </w:p>
    <w:p w14:paraId="0C2A7A57" w14:textId="77777777" w:rsidR="00D17C1C" w:rsidRPr="00D17C1C" w:rsidRDefault="00D17C1C" w:rsidP="00D17C1C">
      <w:pPr>
        <w:pStyle w:val="ListParagraph"/>
        <w:rPr>
          <w:rFonts w:asciiTheme="minorHAnsi" w:hAnsiTheme="minorHAnsi" w:cstheme="minorHAnsi"/>
          <w:w w:val="105"/>
          <w:sz w:val="22"/>
          <w:szCs w:val="22"/>
        </w:rPr>
      </w:pPr>
    </w:p>
    <w:p w14:paraId="0C888832" w14:textId="77777777" w:rsidR="00D17C1C" w:rsidRPr="00D17C1C" w:rsidRDefault="00641DDB" w:rsidP="00D17C1C">
      <w:pPr>
        <w:pStyle w:val="ListParagraph"/>
        <w:numPr>
          <w:ilvl w:val="1"/>
          <w:numId w:val="30"/>
        </w:numPr>
        <w:ind w:left="900" w:hanging="540"/>
        <w:rPr>
          <w:rFonts w:asciiTheme="minorHAnsi" w:hAnsiTheme="minorHAnsi" w:cstheme="minorHAnsi"/>
          <w:sz w:val="22"/>
          <w:szCs w:val="22"/>
        </w:rPr>
      </w:pPr>
      <w:r w:rsidRPr="00D17C1C">
        <w:rPr>
          <w:rFonts w:asciiTheme="minorHAnsi" w:hAnsiTheme="minorHAnsi" w:cstheme="minorHAnsi"/>
          <w:w w:val="105"/>
          <w:sz w:val="22"/>
          <w:szCs w:val="22"/>
        </w:rPr>
        <w:t>Contractor</w:t>
      </w:r>
      <w:r w:rsidRPr="00D17C1C">
        <w:rPr>
          <w:rFonts w:asciiTheme="minorHAnsi" w:hAnsiTheme="minorHAnsi" w:cstheme="minorHAnsi"/>
          <w:spacing w:val="-10"/>
          <w:w w:val="105"/>
          <w:sz w:val="22"/>
          <w:szCs w:val="22"/>
        </w:rPr>
        <w:t xml:space="preserve"> </w:t>
      </w:r>
      <w:r w:rsidRPr="00D17C1C">
        <w:rPr>
          <w:rFonts w:asciiTheme="minorHAnsi" w:hAnsiTheme="minorHAnsi" w:cstheme="minorHAnsi"/>
          <w:w w:val="105"/>
          <w:sz w:val="22"/>
          <w:szCs w:val="22"/>
        </w:rPr>
        <w:t>shall perform its</w:t>
      </w:r>
      <w:r w:rsidRPr="00D17C1C">
        <w:rPr>
          <w:rFonts w:asciiTheme="minorHAnsi" w:hAnsiTheme="minorHAnsi" w:cstheme="minorHAnsi"/>
          <w:spacing w:val="-12"/>
          <w:w w:val="105"/>
          <w:sz w:val="22"/>
          <w:szCs w:val="22"/>
        </w:rPr>
        <w:t xml:space="preserve"> </w:t>
      </w:r>
      <w:r w:rsidRPr="00D17C1C">
        <w:rPr>
          <w:rFonts w:asciiTheme="minorHAnsi" w:hAnsiTheme="minorHAnsi" w:cstheme="minorHAnsi"/>
          <w:w w:val="105"/>
          <w:sz w:val="22"/>
          <w:szCs w:val="22"/>
        </w:rPr>
        <w:t>obligations</w:t>
      </w:r>
      <w:r w:rsidRPr="00D17C1C">
        <w:rPr>
          <w:rFonts w:asciiTheme="minorHAnsi" w:hAnsiTheme="minorHAnsi" w:cstheme="minorHAnsi"/>
          <w:spacing w:val="-3"/>
          <w:w w:val="105"/>
          <w:sz w:val="22"/>
          <w:szCs w:val="22"/>
        </w:rPr>
        <w:t xml:space="preserve"> </w:t>
      </w:r>
      <w:r w:rsidRPr="00D17C1C">
        <w:rPr>
          <w:rFonts w:asciiTheme="minorHAnsi" w:hAnsiTheme="minorHAnsi" w:cstheme="minorHAnsi"/>
          <w:w w:val="105"/>
          <w:sz w:val="22"/>
          <w:szCs w:val="22"/>
        </w:rPr>
        <w:t>under</w:t>
      </w:r>
      <w:r w:rsidRPr="00D17C1C">
        <w:rPr>
          <w:rFonts w:asciiTheme="minorHAnsi" w:hAnsiTheme="minorHAnsi" w:cstheme="minorHAnsi"/>
          <w:spacing w:val="-5"/>
          <w:w w:val="105"/>
          <w:sz w:val="22"/>
          <w:szCs w:val="22"/>
        </w:rPr>
        <w:t xml:space="preserve"> </w:t>
      </w:r>
      <w:r w:rsidRPr="00D17C1C">
        <w:rPr>
          <w:rFonts w:asciiTheme="minorHAnsi" w:hAnsiTheme="minorHAnsi" w:cstheme="minorHAnsi"/>
          <w:w w:val="105"/>
          <w:sz w:val="22"/>
          <w:szCs w:val="22"/>
        </w:rPr>
        <w:t>this</w:t>
      </w:r>
      <w:r w:rsidRPr="00D17C1C">
        <w:rPr>
          <w:rFonts w:asciiTheme="minorHAnsi" w:hAnsiTheme="minorHAnsi" w:cstheme="minorHAnsi"/>
          <w:spacing w:val="-10"/>
          <w:w w:val="105"/>
          <w:sz w:val="22"/>
          <w:szCs w:val="22"/>
        </w:rPr>
        <w:t xml:space="preserve"> </w:t>
      </w:r>
      <w:r w:rsidRPr="00D17C1C">
        <w:rPr>
          <w:rFonts w:asciiTheme="minorHAnsi" w:hAnsiTheme="minorHAnsi" w:cstheme="minorHAnsi"/>
          <w:w w:val="105"/>
          <w:sz w:val="22"/>
          <w:szCs w:val="22"/>
        </w:rPr>
        <w:t>Agreement in</w:t>
      </w:r>
      <w:r w:rsidRPr="00D17C1C">
        <w:rPr>
          <w:rFonts w:asciiTheme="minorHAnsi" w:hAnsiTheme="minorHAnsi" w:cstheme="minorHAnsi"/>
          <w:spacing w:val="-6"/>
          <w:w w:val="105"/>
          <w:sz w:val="22"/>
          <w:szCs w:val="22"/>
        </w:rPr>
        <w:t xml:space="preserve"> </w:t>
      </w:r>
      <w:r w:rsidRPr="00D17C1C">
        <w:rPr>
          <w:rFonts w:asciiTheme="minorHAnsi" w:hAnsiTheme="minorHAnsi" w:cstheme="minorHAnsi"/>
          <w:w w:val="105"/>
          <w:sz w:val="22"/>
          <w:szCs w:val="22"/>
        </w:rPr>
        <w:t>a</w:t>
      </w:r>
      <w:r w:rsidRPr="00D17C1C">
        <w:rPr>
          <w:rFonts w:asciiTheme="minorHAnsi" w:hAnsiTheme="minorHAnsi" w:cstheme="minorHAnsi"/>
          <w:spacing w:val="-4"/>
          <w:w w:val="105"/>
          <w:sz w:val="22"/>
          <w:szCs w:val="22"/>
        </w:rPr>
        <w:t xml:space="preserve"> </w:t>
      </w:r>
      <w:r w:rsidRPr="00D17C1C">
        <w:rPr>
          <w:rFonts w:asciiTheme="minorHAnsi" w:hAnsiTheme="minorHAnsi" w:cstheme="minorHAnsi"/>
          <w:w w:val="105"/>
          <w:sz w:val="22"/>
          <w:szCs w:val="22"/>
        </w:rPr>
        <w:t>manner</w:t>
      </w:r>
      <w:r w:rsidRPr="00D17C1C">
        <w:rPr>
          <w:rFonts w:asciiTheme="minorHAnsi" w:hAnsiTheme="minorHAnsi" w:cstheme="minorHAnsi"/>
          <w:spacing w:val="-2"/>
          <w:w w:val="105"/>
          <w:sz w:val="22"/>
          <w:szCs w:val="22"/>
        </w:rPr>
        <w:t xml:space="preserve"> </w:t>
      </w:r>
      <w:r w:rsidRPr="00D17C1C">
        <w:rPr>
          <w:rFonts w:asciiTheme="minorHAnsi" w:hAnsiTheme="minorHAnsi" w:cstheme="minorHAnsi"/>
          <w:w w:val="105"/>
          <w:sz w:val="22"/>
          <w:szCs w:val="22"/>
        </w:rPr>
        <w:t>that</w:t>
      </w:r>
      <w:r w:rsidRPr="00D17C1C">
        <w:rPr>
          <w:rFonts w:asciiTheme="minorHAnsi" w:hAnsiTheme="minorHAnsi" w:cstheme="minorHAnsi"/>
          <w:spacing w:val="-8"/>
          <w:w w:val="105"/>
          <w:sz w:val="22"/>
          <w:szCs w:val="22"/>
        </w:rPr>
        <w:t xml:space="preserve"> </w:t>
      </w:r>
      <w:r w:rsidRPr="00D17C1C">
        <w:rPr>
          <w:rFonts w:asciiTheme="minorHAnsi" w:hAnsiTheme="minorHAnsi" w:cstheme="minorHAnsi"/>
          <w:w w:val="105"/>
          <w:sz w:val="22"/>
          <w:szCs w:val="22"/>
        </w:rPr>
        <w:t>the</w:t>
      </w:r>
      <w:r w:rsidRPr="00D17C1C">
        <w:rPr>
          <w:rFonts w:asciiTheme="minorHAnsi" w:hAnsiTheme="minorHAnsi" w:cstheme="minorHAnsi"/>
          <w:spacing w:val="-9"/>
          <w:w w:val="105"/>
          <w:sz w:val="22"/>
          <w:szCs w:val="22"/>
        </w:rPr>
        <w:t xml:space="preserve"> </w:t>
      </w:r>
      <w:r w:rsidRPr="00D17C1C">
        <w:rPr>
          <w:rFonts w:asciiTheme="minorHAnsi" w:hAnsiTheme="minorHAnsi" w:cstheme="minorHAnsi"/>
          <w:w w:val="105"/>
          <w:sz w:val="22"/>
          <w:szCs w:val="22"/>
        </w:rPr>
        <w:t>Work (including each Deliverable) and</w:t>
      </w:r>
      <w:r w:rsidRPr="00D17C1C">
        <w:rPr>
          <w:rFonts w:asciiTheme="minorHAnsi" w:hAnsiTheme="minorHAnsi" w:cstheme="minorHAnsi"/>
          <w:spacing w:val="-1"/>
          <w:w w:val="105"/>
          <w:sz w:val="22"/>
          <w:szCs w:val="22"/>
        </w:rPr>
        <w:t xml:space="preserve"> </w:t>
      </w:r>
      <w:r w:rsidRPr="00D17C1C">
        <w:rPr>
          <w:rFonts w:asciiTheme="minorHAnsi" w:hAnsiTheme="minorHAnsi" w:cstheme="minorHAnsi"/>
          <w:w w:val="105"/>
          <w:sz w:val="22"/>
          <w:szCs w:val="22"/>
        </w:rPr>
        <w:t>any</w:t>
      </w:r>
      <w:r w:rsidRPr="00D17C1C">
        <w:rPr>
          <w:rFonts w:asciiTheme="minorHAnsi" w:hAnsiTheme="minorHAnsi" w:cstheme="minorHAnsi"/>
          <w:spacing w:val="-5"/>
          <w:w w:val="105"/>
          <w:sz w:val="22"/>
          <w:szCs w:val="22"/>
        </w:rPr>
        <w:t xml:space="preserve"> </w:t>
      </w:r>
      <w:r w:rsidR="00D17C1C">
        <w:rPr>
          <w:rFonts w:asciiTheme="minorHAnsi" w:hAnsiTheme="minorHAnsi" w:cstheme="minorHAnsi"/>
          <w:w w:val="105"/>
          <w:sz w:val="22"/>
          <w:szCs w:val="22"/>
        </w:rPr>
        <w:t>opinion</w:t>
      </w:r>
      <w:r w:rsidRPr="00D17C1C">
        <w:rPr>
          <w:rFonts w:asciiTheme="minorHAnsi" w:hAnsiTheme="minorHAnsi" w:cstheme="minorHAnsi"/>
          <w:spacing w:val="-1"/>
          <w:w w:val="105"/>
          <w:sz w:val="22"/>
          <w:szCs w:val="22"/>
        </w:rPr>
        <w:t xml:space="preserve"> </w:t>
      </w:r>
      <w:r w:rsidRPr="00D17C1C">
        <w:rPr>
          <w:rFonts w:asciiTheme="minorHAnsi" w:hAnsiTheme="minorHAnsi" w:cstheme="minorHAnsi"/>
          <w:w w:val="105"/>
          <w:sz w:val="22"/>
          <w:szCs w:val="22"/>
        </w:rPr>
        <w:t>thereof, does</w:t>
      </w:r>
      <w:r w:rsidRPr="00D17C1C">
        <w:rPr>
          <w:rFonts w:asciiTheme="minorHAnsi" w:hAnsiTheme="minorHAnsi" w:cstheme="minorHAnsi"/>
          <w:spacing w:val="-4"/>
          <w:w w:val="105"/>
          <w:sz w:val="22"/>
          <w:szCs w:val="22"/>
        </w:rPr>
        <w:t xml:space="preserve"> </w:t>
      </w:r>
      <w:r w:rsidRPr="00D17C1C">
        <w:rPr>
          <w:rFonts w:asciiTheme="minorHAnsi" w:hAnsiTheme="minorHAnsi" w:cstheme="minorHAnsi"/>
          <w:w w:val="105"/>
          <w:sz w:val="22"/>
          <w:szCs w:val="22"/>
        </w:rPr>
        <w:t>not</w:t>
      </w:r>
      <w:r w:rsidRPr="00D17C1C">
        <w:rPr>
          <w:rFonts w:asciiTheme="minorHAnsi" w:hAnsiTheme="minorHAnsi" w:cstheme="minorHAnsi"/>
          <w:spacing w:val="-5"/>
          <w:w w:val="105"/>
          <w:sz w:val="22"/>
          <w:szCs w:val="22"/>
        </w:rPr>
        <w:t xml:space="preserve"> </w:t>
      </w:r>
      <w:r w:rsidRPr="00D17C1C">
        <w:rPr>
          <w:rFonts w:asciiTheme="minorHAnsi" w:hAnsiTheme="minorHAnsi" w:cstheme="minorHAnsi"/>
          <w:w w:val="105"/>
          <w:sz w:val="22"/>
          <w:szCs w:val="22"/>
        </w:rPr>
        <w:t>infringe,</w:t>
      </w:r>
      <w:r w:rsidRPr="00D17C1C">
        <w:rPr>
          <w:rFonts w:asciiTheme="minorHAnsi" w:hAnsiTheme="minorHAnsi" w:cstheme="minorHAnsi"/>
          <w:spacing w:val="-4"/>
          <w:w w:val="105"/>
          <w:sz w:val="22"/>
          <w:szCs w:val="22"/>
        </w:rPr>
        <w:t xml:space="preserve"> </w:t>
      </w:r>
      <w:r w:rsidRPr="00D17C1C">
        <w:rPr>
          <w:rFonts w:asciiTheme="minorHAnsi" w:hAnsiTheme="minorHAnsi" w:cstheme="minorHAnsi"/>
          <w:w w:val="105"/>
          <w:sz w:val="22"/>
          <w:szCs w:val="22"/>
        </w:rPr>
        <w:t>or</w:t>
      </w:r>
      <w:r w:rsidRPr="00D17C1C">
        <w:rPr>
          <w:rFonts w:asciiTheme="minorHAnsi" w:hAnsiTheme="minorHAnsi" w:cstheme="minorHAnsi"/>
          <w:spacing w:val="-9"/>
          <w:w w:val="105"/>
          <w:sz w:val="22"/>
          <w:szCs w:val="22"/>
        </w:rPr>
        <w:t xml:space="preserve"> </w:t>
      </w:r>
      <w:r w:rsidRPr="00D17C1C">
        <w:rPr>
          <w:rFonts w:asciiTheme="minorHAnsi" w:hAnsiTheme="minorHAnsi" w:cstheme="minorHAnsi"/>
          <w:w w:val="105"/>
          <w:sz w:val="22"/>
          <w:szCs w:val="22"/>
        </w:rPr>
        <w:t>constitute an infringement,</w:t>
      </w:r>
      <w:r w:rsidRPr="00D17C1C">
        <w:rPr>
          <w:rFonts w:asciiTheme="minorHAnsi" w:hAnsiTheme="minorHAnsi" w:cstheme="minorHAnsi"/>
          <w:spacing w:val="31"/>
          <w:w w:val="105"/>
          <w:sz w:val="22"/>
          <w:szCs w:val="22"/>
        </w:rPr>
        <w:t xml:space="preserve"> </w:t>
      </w:r>
      <w:r w:rsidR="003E2DA2" w:rsidRPr="00D17C1C">
        <w:rPr>
          <w:rFonts w:asciiTheme="minorHAnsi" w:hAnsiTheme="minorHAnsi" w:cstheme="minorHAnsi"/>
          <w:w w:val="105"/>
          <w:sz w:val="22"/>
          <w:szCs w:val="22"/>
        </w:rPr>
        <w:t>misappropriation,</w:t>
      </w:r>
      <w:r w:rsidRPr="00D17C1C">
        <w:rPr>
          <w:rFonts w:asciiTheme="minorHAnsi" w:hAnsiTheme="minorHAnsi" w:cstheme="minorHAnsi"/>
          <w:spacing w:val="-1"/>
          <w:w w:val="105"/>
          <w:sz w:val="22"/>
          <w:szCs w:val="22"/>
        </w:rPr>
        <w:t xml:space="preserve"> </w:t>
      </w:r>
      <w:r w:rsidRPr="00D17C1C">
        <w:rPr>
          <w:rFonts w:asciiTheme="minorHAnsi" w:hAnsiTheme="minorHAnsi" w:cstheme="minorHAnsi"/>
          <w:w w:val="105"/>
          <w:sz w:val="22"/>
          <w:szCs w:val="22"/>
        </w:rPr>
        <w:t>or violation of, any Intellectual Property Right.</w:t>
      </w:r>
    </w:p>
    <w:p w14:paraId="6CDDAE64" w14:textId="77777777" w:rsidR="00D17C1C" w:rsidRPr="00D17C1C" w:rsidRDefault="00D17C1C" w:rsidP="00D17C1C">
      <w:pPr>
        <w:pStyle w:val="ListParagraph"/>
        <w:rPr>
          <w:rFonts w:asciiTheme="minorHAnsi" w:hAnsiTheme="minorHAnsi" w:cstheme="minorHAnsi"/>
          <w:b/>
          <w:w w:val="105"/>
          <w:sz w:val="22"/>
          <w:szCs w:val="22"/>
        </w:rPr>
      </w:pPr>
    </w:p>
    <w:p w14:paraId="49C6E8C7" w14:textId="26263A66" w:rsidR="00017E60" w:rsidRPr="00017E60" w:rsidRDefault="00641DDB" w:rsidP="00017E60">
      <w:pPr>
        <w:pStyle w:val="ListParagraph"/>
        <w:numPr>
          <w:ilvl w:val="0"/>
          <w:numId w:val="11"/>
        </w:numPr>
        <w:rPr>
          <w:rFonts w:asciiTheme="minorHAnsi" w:hAnsiTheme="minorHAnsi" w:cstheme="minorHAnsi"/>
          <w:sz w:val="22"/>
          <w:szCs w:val="22"/>
        </w:rPr>
      </w:pPr>
      <w:r w:rsidRPr="00017E60">
        <w:rPr>
          <w:rFonts w:asciiTheme="minorHAnsi" w:hAnsiTheme="minorHAnsi" w:cstheme="minorHAnsi"/>
          <w:b/>
          <w:w w:val="105"/>
          <w:sz w:val="22"/>
          <w:szCs w:val="22"/>
        </w:rPr>
        <w:t>Third-Party</w:t>
      </w:r>
      <w:r w:rsidRPr="00017E60">
        <w:rPr>
          <w:rFonts w:asciiTheme="minorHAnsi" w:hAnsiTheme="minorHAnsi" w:cstheme="minorHAnsi"/>
          <w:b/>
          <w:spacing w:val="18"/>
          <w:w w:val="105"/>
          <w:sz w:val="22"/>
          <w:szCs w:val="22"/>
        </w:rPr>
        <w:t xml:space="preserve"> </w:t>
      </w:r>
      <w:r w:rsidRPr="00017E60">
        <w:rPr>
          <w:rFonts w:asciiTheme="minorHAnsi" w:hAnsiTheme="minorHAnsi" w:cstheme="minorHAnsi"/>
          <w:b/>
          <w:w w:val="105"/>
          <w:sz w:val="22"/>
          <w:szCs w:val="22"/>
        </w:rPr>
        <w:t>Rights.</w:t>
      </w:r>
      <w:r w:rsidRPr="00017E60">
        <w:rPr>
          <w:rFonts w:asciiTheme="minorHAnsi" w:hAnsiTheme="minorHAnsi" w:cstheme="minorHAnsi"/>
          <w:b/>
          <w:spacing w:val="-4"/>
          <w:w w:val="105"/>
          <w:sz w:val="22"/>
          <w:szCs w:val="22"/>
        </w:rPr>
        <w:t xml:space="preserve"> </w:t>
      </w:r>
      <w:r w:rsidRPr="00017E60">
        <w:rPr>
          <w:rFonts w:asciiTheme="minorHAnsi" w:hAnsiTheme="minorHAnsi" w:cstheme="minorHAnsi"/>
          <w:w w:val="105"/>
          <w:sz w:val="22"/>
          <w:szCs w:val="22"/>
        </w:rPr>
        <w:t>The</w:t>
      </w:r>
      <w:r w:rsidRPr="00017E60">
        <w:rPr>
          <w:rFonts w:asciiTheme="minorHAnsi" w:hAnsiTheme="minorHAnsi" w:cstheme="minorHAnsi"/>
          <w:spacing w:val="-9"/>
          <w:w w:val="105"/>
          <w:sz w:val="22"/>
          <w:szCs w:val="22"/>
        </w:rPr>
        <w:t xml:space="preserve"> </w:t>
      </w:r>
      <w:r w:rsidRPr="00017E60">
        <w:rPr>
          <w:rFonts w:asciiTheme="minorHAnsi" w:hAnsiTheme="minorHAnsi" w:cstheme="minorHAnsi"/>
          <w:w w:val="105"/>
          <w:sz w:val="22"/>
          <w:szCs w:val="22"/>
        </w:rPr>
        <w:t>Contractor hereby assigns</w:t>
      </w:r>
      <w:r w:rsidRPr="00017E60">
        <w:rPr>
          <w:rFonts w:asciiTheme="minorHAnsi" w:hAnsiTheme="minorHAnsi" w:cstheme="minorHAnsi"/>
          <w:spacing w:val="-1"/>
          <w:w w:val="105"/>
          <w:sz w:val="22"/>
          <w:szCs w:val="22"/>
        </w:rPr>
        <w:t xml:space="preserve"> </w:t>
      </w:r>
      <w:r w:rsidRPr="00017E60">
        <w:rPr>
          <w:rFonts w:asciiTheme="minorHAnsi" w:hAnsiTheme="minorHAnsi" w:cstheme="minorHAnsi"/>
          <w:w w:val="105"/>
          <w:sz w:val="22"/>
          <w:szCs w:val="22"/>
        </w:rPr>
        <w:t>to</w:t>
      </w:r>
      <w:r w:rsidRPr="00017E60">
        <w:rPr>
          <w:rFonts w:asciiTheme="minorHAnsi" w:hAnsiTheme="minorHAnsi" w:cstheme="minorHAnsi"/>
          <w:spacing w:val="-11"/>
          <w:w w:val="105"/>
          <w:sz w:val="22"/>
          <w:szCs w:val="22"/>
        </w:rPr>
        <w:t xml:space="preserve"> </w:t>
      </w:r>
      <w:r w:rsidRPr="00017E60">
        <w:rPr>
          <w:rFonts w:asciiTheme="minorHAnsi" w:hAnsiTheme="minorHAnsi" w:cstheme="minorHAnsi"/>
          <w:w w:val="105"/>
          <w:sz w:val="22"/>
          <w:szCs w:val="22"/>
        </w:rPr>
        <w:t>the</w:t>
      </w:r>
      <w:r w:rsidRPr="00017E60">
        <w:rPr>
          <w:rFonts w:asciiTheme="minorHAnsi" w:hAnsiTheme="minorHAnsi" w:cstheme="minorHAnsi"/>
          <w:spacing w:val="-9"/>
          <w:w w:val="105"/>
          <w:sz w:val="22"/>
          <w:szCs w:val="22"/>
        </w:rPr>
        <w:t xml:space="preserve"> </w:t>
      </w:r>
      <w:r w:rsidR="00D17C1C" w:rsidRPr="00017E60">
        <w:rPr>
          <w:rFonts w:asciiTheme="minorHAnsi" w:hAnsiTheme="minorHAnsi" w:cstheme="minorHAnsi"/>
          <w:w w:val="105"/>
          <w:sz w:val="22"/>
          <w:szCs w:val="22"/>
        </w:rPr>
        <w:t>Court</w:t>
      </w:r>
      <w:r w:rsidRPr="00017E60">
        <w:rPr>
          <w:rFonts w:asciiTheme="minorHAnsi" w:hAnsiTheme="minorHAnsi" w:cstheme="minorHAnsi"/>
          <w:spacing w:val="-2"/>
          <w:w w:val="105"/>
          <w:sz w:val="22"/>
          <w:szCs w:val="22"/>
        </w:rPr>
        <w:t xml:space="preserve"> </w:t>
      </w:r>
      <w:r w:rsidRPr="00017E60">
        <w:rPr>
          <w:rFonts w:asciiTheme="minorHAnsi" w:hAnsiTheme="minorHAnsi" w:cstheme="minorHAnsi"/>
          <w:w w:val="105"/>
          <w:sz w:val="22"/>
          <w:szCs w:val="22"/>
        </w:rPr>
        <w:t>all</w:t>
      </w:r>
      <w:r w:rsidRPr="00017E60">
        <w:rPr>
          <w:rFonts w:asciiTheme="minorHAnsi" w:hAnsiTheme="minorHAnsi" w:cstheme="minorHAnsi"/>
          <w:spacing w:val="-5"/>
          <w:w w:val="105"/>
          <w:sz w:val="22"/>
          <w:szCs w:val="22"/>
        </w:rPr>
        <w:t xml:space="preserve"> </w:t>
      </w:r>
      <w:r w:rsidRPr="00017E60">
        <w:rPr>
          <w:rFonts w:asciiTheme="minorHAnsi" w:hAnsiTheme="minorHAnsi" w:cstheme="minorHAnsi"/>
          <w:w w:val="105"/>
          <w:sz w:val="22"/>
          <w:szCs w:val="22"/>
        </w:rPr>
        <w:t>of</w:t>
      </w:r>
      <w:r w:rsidRPr="00017E60">
        <w:rPr>
          <w:rFonts w:asciiTheme="minorHAnsi" w:hAnsiTheme="minorHAnsi" w:cstheme="minorHAnsi"/>
          <w:spacing w:val="-10"/>
          <w:w w:val="105"/>
          <w:sz w:val="22"/>
          <w:szCs w:val="22"/>
        </w:rPr>
        <w:t xml:space="preserve"> </w:t>
      </w:r>
      <w:r w:rsidRPr="00017E60">
        <w:rPr>
          <w:rFonts w:asciiTheme="minorHAnsi" w:hAnsiTheme="minorHAnsi" w:cstheme="minorHAnsi"/>
          <w:w w:val="105"/>
          <w:sz w:val="22"/>
          <w:szCs w:val="22"/>
        </w:rPr>
        <w:t>the</w:t>
      </w:r>
      <w:r w:rsidRPr="00017E60">
        <w:rPr>
          <w:rFonts w:asciiTheme="minorHAnsi" w:hAnsiTheme="minorHAnsi" w:cstheme="minorHAnsi"/>
          <w:spacing w:val="-5"/>
          <w:w w:val="105"/>
          <w:sz w:val="22"/>
          <w:szCs w:val="22"/>
        </w:rPr>
        <w:t xml:space="preserve"> </w:t>
      </w:r>
      <w:r w:rsidRPr="00017E60">
        <w:rPr>
          <w:rFonts w:asciiTheme="minorHAnsi" w:hAnsiTheme="minorHAnsi" w:cstheme="minorHAnsi"/>
          <w:w w:val="105"/>
          <w:sz w:val="22"/>
          <w:szCs w:val="22"/>
        </w:rPr>
        <w:t>Contractor's licenses</w:t>
      </w:r>
      <w:r w:rsidRPr="00017E60">
        <w:rPr>
          <w:rFonts w:asciiTheme="minorHAnsi" w:hAnsiTheme="minorHAnsi" w:cstheme="minorHAnsi"/>
          <w:spacing w:val="-4"/>
          <w:w w:val="105"/>
          <w:sz w:val="22"/>
          <w:szCs w:val="22"/>
        </w:rPr>
        <w:t xml:space="preserve"> </w:t>
      </w:r>
      <w:r w:rsidRPr="00017E60">
        <w:rPr>
          <w:rFonts w:asciiTheme="minorHAnsi" w:hAnsiTheme="minorHAnsi" w:cstheme="minorHAnsi"/>
          <w:w w:val="105"/>
          <w:sz w:val="22"/>
          <w:szCs w:val="22"/>
        </w:rPr>
        <w:t>and other rights (including any representations, warranties, or indemnities that inure to</w:t>
      </w:r>
      <w:r w:rsidRPr="00017E60">
        <w:rPr>
          <w:rFonts w:asciiTheme="minorHAnsi" w:hAnsiTheme="minorHAnsi" w:cstheme="minorHAnsi"/>
          <w:spacing w:val="-2"/>
          <w:w w:val="105"/>
          <w:sz w:val="22"/>
          <w:szCs w:val="22"/>
        </w:rPr>
        <w:t xml:space="preserve"> </w:t>
      </w:r>
      <w:r w:rsidRPr="00017E60">
        <w:rPr>
          <w:rFonts w:asciiTheme="minorHAnsi" w:hAnsiTheme="minorHAnsi" w:cstheme="minorHAnsi"/>
          <w:w w:val="105"/>
          <w:sz w:val="22"/>
          <w:szCs w:val="22"/>
        </w:rPr>
        <w:t>the Contractor from third parties) to</w:t>
      </w:r>
      <w:r w:rsidRPr="00017E60">
        <w:rPr>
          <w:rFonts w:asciiTheme="minorHAnsi" w:hAnsiTheme="minorHAnsi" w:cstheme="minorHAnsi"/>
          <w:spacing w:val="-6"/>
          <w:w w:val="105"/>
          <w:sz w:val="22"/>
          <w:szCs w:val="22"/>
        </w:rPr>
        <w:t xml:space="preserve"> </w:t>
      </w:r>
      <w:r w:rsidRPr="00017E60">
        <w:rPr>
          <w:rFonts w:asciiTheme="minorHAnsi" w:hAnsiTheme="minorHAnsi" w:cstheme="minorHAnsi"/>
          <w:w w:val="105"/>
          <w:sz w:val="22"/>
          <w:szCs w:val="22"/>
        </w:rPr>
        <w:t>all</w:t>
      </w:r>
      <w:r w:rsidRPr="00017E60">
        <w:rPr>
          <w:rFonts w:asciiTheme="minorHAnsi" w:hAnsiTheme="minorHAnsi" w:cstheme="minorHAnsi"/>
          <w:spacing w:val="-2"/>
          <w:w w:val="105"/>
          <w:sz w:val="22"/>
          <w:szCs w:val="22"/>
        </w:rPr>
        <w:t xml:space="preserve"> </w:t>
      </w:r>
      <w:r w:rsidR="00017E60" w:rsidRPr="00017E60">
        <w:rPr>
          <w:rFonts w:asciiTheme="minorHAnsi" w:hAnsiTheme="minorHAnsi" w:cstheme="minorHAnsi"/>
          <w:w w:val="105"/>
          <w:sz w:val="22"/>
          <w:szCs w:val="22"/>
        </w:rPr>
        <w:t>third-party materials</w:t>
      </w:r>
      <w:r w:rsidRPr="00017E60">
        <w:rPr>
          <w:rFonts w:asciiTheme="minorHAnsi" w:hAnsiTheme="minorHAnsi" w:cstheme="minorHAnsi"/>
          <w:w w:val="105"/>
          <w:sz w:val="22"/>
          <w:szCs w:val="22"/>
        </w:rPr>
        <w:t xml:space="preserve"> incorporated</w:t>
      </w:r>
      <w:r w:rsidRPr="00017E60">
        <w:rPr>
          <w:rFonts w:asciiTheme="minorHAnsi" w:hAnsiTheme="minorHAnsi" w:cstheme="minorHAnsi"/>
          <w:spacing w:val="23"/>
          <w:w w:val="105"/>
          <w:sz w:val="22"/>
          <w:szCs w:val="22"/>
        </w:rPr>
        <w:t xml:space="preserve"> </w:t>
      </w:r>
      <w:r w:rsidRPr="00017E60">
        <w:rPr>
          <w:rFonts w:asciiTheme="minorHAnsi" w:hAnsiTheme="minorHAnsi" w:cstheme="minorHAnsi"/>
          <w:w w:val="105"/>
          <w:sz w:val="22"/>
          <w:szCs w:val="22"/>
        </w:rPr>
        <w:t>into</w:t>
      </w:r>
      <w:r w:rsidRPr="00017E60">
        <w:rPr>
          <w:rFonts w:asciiTheme="minorHAnsi" w:hAnsiTheme="minorHAnsi" w:cstheme="minorHAnsi"/>
          <w:spacing w:val="-5"/>
          <w:w w:val="105"/>
          <w:sz w:val="22"/>
          <w:szCs w:val="22"/>
        </w:rPr>
        <w:t xml:space="preserve"> </w:t>
      </w:r>
      <w:r w:rsidRPr="00017E60">
        <w:rPr>
          <w:rFonts w:asciiTheme="minorHAnsi" w:hAnsiTheme="minorHAnsi" w:cstheme="minorHAnsi"/>
          <w:w w:val="105"/>
          <w:sz w:val="22"/>
          <w:szCs w:val="22"/>
        </w:rPr>
        <w:t>the Work.</w:t>
      </w:r>
      <w:r w:rsidRPr="00017E60">
        <w:rPr>
          <w:rFonts w:asciiTheme="minorHAnsi" w:hAnsiTheme="minorHAnsi" w:cstheme="minorHAnsi"/>
          <w:spacing w:val="40"/>
          <w:w w:val="105"/>
          <w:sz w:val="22"/>
          <w:szCs w:val="22"/>
        </w:rPr>
        <w:t xml:space="preserve"> </w:t>
      </w:r>
      <w:r w:rsidRPr="00017E60">
        <w:rPr>
          <w:rFonts w:asciiTheme="minorHAnsi" w:hAnsiTheme="minorHAnsi" w:cstheme="minorHAnsi"/>
          <w:w w:val="105"/>
          <w:sz w:val="22"/>
          <w:szCs w:val="22"/>
        </w:rPr>
        <w:t>If</w:t>
      </w:r>
      <w:r w:rsidRPr="00017E60">
        <w:rPr>
          <w:rFonts w:asciiTheme="minorHAnsi" w:hAnsiTheme="minorHAnsi" w:cstheme="minorHAnsi"/>
          <w:spacing w:val="-7"/>
          <w:w w:val="105"/>
          <w:sz w:val="22"/>
          <w:szCs w:val="22"/>
        </w:rPr>
        <w:t xml:space="preserve"> </w:t>
      </w:r>
      <w:r w:rsidRPr="00017E60">
        <w:rPr>
          <w:rFonts w:asciiTheme="minorHAnsi" w:hAnsiTheme="minorHAnsi" w:cstheme="minorHAnsi"/>
          <w:w w:val="105"/>
          <w:sz w:val="22"/>
          <w:szCs w:val="22"/>
        </w:rPr>
        <w:t>such licenses and rights</w:t>
      </w:r>
      <w:r w:rsidRPr="00017E60">
        <w:rPr>
          <w:rFonts w:asciiTheme="minorHAnsi" w:hAnsiTheme="minorHAnsi" w:cstheme="minorHAnsi"/>
          <w:spacing w:val="-4"/>
          <w:w w:val="105"/>
          <w:sz w:val="22"/>
          <w:szCs w:val="22"/>
        </w:rPr>
        <w:t xml:space="preserve"> </w:t>
      </w:r>
      <w:r w:rsidRPr="00017E60">
        <w:rPr>
          <w:rFonts w:asciiTheme="minorHAnsi" w:hAnsiTheme="minorHAnsi" w:cstheme="minorHAnsi"/>
          <w:w w:val="105"/>
          <w:sz w:val="22"/>
          <w:szCs w:val="22"/>
        </w:rPr>
        <w:t>cannot</w:t>
      </w:r>
      <w:r w:rsidRPr="00017E60">
        <w:rPr>
          <w:rFonts w:asciiTheme="minorHAnsi" w:hAnsiTheme="minorHAnsi" w:cstheme="minorHAnsi"/>
          <w:spacing w:val="17"/>
          <w:w w:val="105"/>
          <w:sz w:val="22"/>
          <w:szCs w:val="22"/>
        </w:rPr>
        <w:t xml:space="preserve"> </w:t>
      </w:r>
      <w:r w:rsidRPr="00017E60">
        <w:rPr>
          <w:rFonts w:asciiTheme="minorHAnsi" w:hAnsiTheme="minorHAnsi" w:cstheme="minorHAnsi"/>
          <w:w w:val="105"/>
          <w:sz w:val="22"/>
          <w:szCs w:val="22"/>
        </w:rPr>
        <w:t>be validly assigned</w:t>
      </w:r>
      <w:r w:rsidRPr="00017E60">
        <w:rPr>
          <w:rFonts w:asciiTheme="minorHAnsi" w:hAnsiTheme="minorHAnsi" w:cstheme="minorHAnsi"/>
          <w:spacing w:val="14"/>
          <w:w w:val="105"/>
          <w:sz w:val="22"/>
          <w:szCs w:val="22"/>
        </w:rPr>
        <w:t xml:space="preserve"> </w:t>
      </w:r>
      <w:r w:rsidRPr="00017E60">
        <w:rPr>
          <w:rFonts w:asciiTheme="minorHAnsi" w:hAnsiTheme="minorHAnsi" w:cstheme="minorHAnsi"/>
          <w:w w:val="105"/>
          <w:sz w:val="22"/>
          <w:szCs w:val="22"/>
        </w:rPr>
        <w:t>to</w:t>
      </w:r>
      <w:r w:rsidRPr="00017E60">
        <w:rPr>
          <w:rFonts w:asciiTheme="minorHAnsi" w:hAnsiTheme="minorHAnsi" w:cstheme="minorHAnsi"/>
          <w:spacing w:val="-6"/>
          <w:w w:val="105"/>
          <w:sz w:val="22"/>
          <w:szCs w:val="22"/>
        </w:rPr>
        <w:t xml:space="preserve"> </w:t>
      </w:r>
      <w:r w:rsidRPr="00017E60">
        <w:rPr>
          <w:rFonts w:asciiTheme="minorHAnsi" w:hAnsiTheme="minorHAnsi" w:cstheme="minorHAnsi"/>
          <w:w w:val="105"/>
          <w:sz w:val="22"/>
          <w:szCs w:val="22"/>
        </w:rPr>
        <w:t>or passed through</w:t>
      </w:r>
      <w:r w:rsidRPr="00017E60">
        <w:rPr>
          <w:rFonts w:asciiTheme="minorHAnsi" w:hAnsiTheme="minorHAnsi" w:cstheme="minorHAnsi"/>
          <w:spacing w:val="19"/>
          <w:w w:val="105"/>
          <w:sz w:val="22"/>
          <w:szCs w:val="22"/>
        </w:rPr>
        <w:t xml:space="preserve"> </w:t>
      </w:r>
      <w:r w:rsidRPr="00017E60">
        <w:rPr>
          <w:rFonts w:asciiTheme="minorHAnsi" w:hAnsiTheme="minorHAnsi" w:cstheme="minorHAnsi"/>
          <w:w w:val="105"/>
          <w:sz w:val="22"/>
          <w:szCs w:val="22"/>
        </w:rPr>
        <w:t>to</w:t>
      </w:r>
      <w:r w:rsidRPr="00017E60">
        <w:rPr>
          <w:rFonts w:asciiTheme="minorHAnsi" w:hAnsiTheme="minorHAnsi" w:cstheme="minorHAnsi"/>
          <w:spacing w:val="-1"/>
          <w:w w:val="105"/>
          <w:sz w:val="22"/>
          <w:szCs w:val="22"/>
        </w:rPr>
        <w:t xml:space="preserve"> </w:t>
      </w:r>
      <w:r w:rsidRPr="00017E60">
        <w:rPr>
          <w:rFonts w:asciiTheme="minorHAnsi" w:hAnsiTheme="minorHAnsi" w:cstheme="minorHAnsi"/>
          <w:w w:val="105"/>
          <w:sz w:val="22"/>
          <w:szCs w:val="22"/>
        </w:rPr>
        <w:t xml:space="preserve">the </w:t>
      </w:r>
      <w:r w:rsidR="00017E60" w:rsidRPr="00017E60">
        <w:rPr>
          <w:rFonts w:asciiTheme="minorHAnsi" w:hAnsiTheme="minorHAnsi" w:cstheme="minorHAnsi"/>
          <w:w w:val="105"/>
          <w:sz w:val="22"/>
          <w:szCs w:val="22"/>
        </w:rPr>
        <w:t>Court</w:t>
      </w:r>
      <w:r w:rsidRPr="00017E60">
        <w:rPr>
          <w:rFonts w:asciiTheme="minorHAnsi" w:hAnsiTheme="minorHAnsi" w:cstheme="minorHAnsi"/>
          <w:w w:val="105"/>
          <w:sz w:val="22"/>
          <w:szCs w:val="22"/>
        </w:rPr>
        <w:t xml:space="preserve"> by the Contractor</w:t>
      </w:r>
      <w:r w:rsidRPr="00017E60">
        <w:rPr>
          <w:rFonts w:asciiTheme="minorHAnsi" w:hAnsiTheme="minorHAnsi" w:cstheme="minorHAnsi"/>
          <w:spacing w:val="24"/>
          <w:w w:val="105"/>
          <w:sz w:val="22"/>
          <w:szCs w:val="22"/>
        </w:rPr>
        <w:t xml:space="preserve"> </w:t>
      </w:r>
      <w:r w:rsidRPr="00017E60">
        <w:rPr>
          <w:rFonts w:asciiTheme="minorHAnsi" w:hAnsiTheme="minorHAnsi" w:cstheme="minorHAnsi"/>
          <w:w w:val="105"/>
          <w:sz w:val="22"/>
          <w:szCs w:val="22"/>
        </w:rPr>
        <w:t xml:space="preserve">without a </w:t>
      </w:r>
      <w:r w:rsidR="00017E60" w:rsidRPr="00017E60">
        <w:rPr>
          <w:rFonts w:asciiTheme="minorHAnsi" w:hAnsiTheme="minorHAnsi" w:cstheme="minorHAnsi"/>
          <w:w w:val="105"/>
          <w:sz w:val="22"/>
          <w:szCs w:val="22"/>
        </w:rPr>
        <w:t>third party’s</w:t>
      </w:r>
      <w:r w:rsidRPr="00017E60">
        <w:rPr>
          <w:rFonts w:asciiTheme="minorHAnsi" w:hAnsiTheme="minorHAnsi" w:cstheme="minorHAnsi"/>
          <w:w w:val="105"/>
          <w:sz w:val="22"/>
          <w:szCs w:val="22"/>
        </w:rPr>
        <w:t xml:space="preserve"> consent, then the Contractor</w:t>
      </w:r>
      <w:r w:rsidRPr="00017E60">
        <w:rPr>
          <w:rFonts w:asciiTheme="minorHAnsi" w:hAnsiTheme="minorHAnsi" w:cstheme="minorHAnsi"/>
          <w:spacing w:val="24"/>
          <w:w w:val="105"/>
          <w:sz w:val="22"/>
          <w:szCs w:val="22"/>
        </w:rPr>
        <w:t xml:space="preserve"> </w:t>
      </w:r>
      <w:r w:rsidRPr="00017E60">
        <w:rPr>
          <w:rFonts w:asciiTheme="minorHAnsi" w:hAnsiTheme="minorHAnsi" w:cstheme="minorHAnsi"/>
          <w:w w:val="105"/>
          <w:sz w:val="22"/>
          <w:szCs w:val="22"/>
        </w:rPr>
        <w:t>will use its</w:t>
      </w:r>
      <w:r w:rsidRPr="00017E60">
        <w:rPr>
          <w:rFonts w:asciiTheme="minorHAnsi" w:hAnsiTheme="minorHAnsi" w:cstheme="minorHAnsi"/>
          <w:spacing w:val="-3"/>
          <w:w w:val="105"/>
          <w:sz w:val="22"/>
          <w:szCs w:val="22"/>
        </w:rPr>
        <w:t xml:space="preserve"> </w:t>
      </w:r>
      <w:r w:rsidRPr="00017E60">
        <w:rPr>
          <w:rFonts w:asciiTheme="minorHAnsi" w:hAnsiTheme="minorHAnsi" w:cstheme="minorHAnsi"/>
          <w:w w:val="105"/>
          <w:sz w:val="22"/>
          <w:szCs w:val="22"/>
        </w:rPr>
        <w:t>best efforts to</w:t>
      </w:r>
      <w:r w:rsidRPr="00017E60">
        <w:rPr>
          <w:rFonts w:asciiTheme="minorHAnsi" w:hAnsiTheme="minorHAnsi" w:cstheme="minorHAnsi"/>
          <w:spacing w:val="-4"/>
          <w:w w:val="105"/>
          <w:sz w:val="22"/>
          <w:szCs w:val="22"/>
        </w:rPr>
        <w:t xml:space="preserve"> </w:t>
      </w:r>
      <w:r w:rsidRPr="00017E60">
        <w:rPr>
          <w:rFonts w:asciiTheme="minorHAnsi" w:hAnsiTheme="minorHAnsi" w:cstheme="minorHAnsi"/>
          <w:w w:val="105"/>
          <w:sz w:val="22"/>
          <w:szCs w:val="22"/>
        </w:rPr>
        <w:t xml:space="preserve">obtain such consent (at Contractor's expense) and will indemnify and hold harmless the </w:t>
      </w:r>
      <w:r w:rsidR="00F668BA">
        <w:rPr>
          <w:rFonts w:asciiTheme="minorHAnsi" w:hAnsiTheme="minorHAnsi" w:cstheme="minorHAnsi"/>
          <w:w w:val="105"/>
          <w:sz w:val="22"/>
          <w:szCs w:val="22"/>
        </w:rPr>
        <w:t>State Entities</w:t>
      </w:r>
      <w:r w:rsidRPr="00017E60">
        <w:rPr>
          <w:rFonts w:asciiTheme="minorHAnsi" w:hAnsiTheme="minorHAnsi" w:cstheme="minorHAnsi"/>
          <w:w w:val="105"/>
          <w:sz w:val="22"/>
          <w:szCs w:val="22"/>
        </w:rPr>
        <w:t xml:space="preserve"> against all Claims arising from the Contractor's failure to obtain such consent.</w:t>
      </w:r>
    </w:p>
    <w:p w14:paraId="2E1E478F" w14:textId="77777777" w:rsidR="00017E60" w:rsidRPr="00017E60" w:rsidRDefault="00017E60" w:rsidP="00017E60">
      <w:pPr>
        <w:pStyle w:val="ListParagraph"/>
        <w:ind w:left="360"/>
        <w:rPr>
          <w:rFonts w:asciiTheme="minorHAnsi" w:hAnsiTheme="minorHAnsi" w:cstheme="minorHAnsi"/>
          <w:sz w:val="22"/>
          <w:szCs w:val="22"/>
        </w:rPr>
      </w:pPr>
    </w:p>
    <w:p w14:paraId="48B01666" w14:textId="239B20D1" w:rsidR="007554F6" w:rsidRPr="007554F6" w:rsidRDefault="009F641E" w:rsidP="007554F6">
      <w:pPr>
        <w:pStyle w:val="ListParagraph"/>
        <w:numPr>
          <w:ilvl w:val="0"/>
          <w:numId w:val="11"/>
        </w:numPr>
        <w:rPr>
          <w:rFonts w:asciiTheme="minorHAnsi" w:hAnsiTheme="minorHAnsi" w:cstheme="minorHAnsi"/>
          <w:sz w:val="22"/>
          <w:szCs w:val="22"/>
        </w:rPr>
      </w:pPr>
      <w:r w:rsidRPr="00017E60">
        <w:rPr>
          <w:rFonts w:asciiTheme="minorHAnsi" w:hAnsiTheme="minorHAnsi" w:cstheme="minorHAnsi"/>
          <w:b/>
          <w:w w:val="105"/>
          <w:sz w:val="22"/>
          <w:szCs w:val="22"/>
        </w:rPr>
        <w:t xml:space="preserve">Constitutional </w:t>
      </w:r>
      <w:r w:rsidR="00017E60" w:rsidRPr="00017E60">
        <w:rPr>
          <w:rFonts w:asciiTheme="minorHAnsi" w:hAnsiTheme="minorHAnsi" w:cstheme="minorHAnsi"/>
          <w:b/>
          <w:w w:val="105"/>
          <w:sz w:val="22"/>
          <w:szCs w:val="22"/>
        </w:rPr>
        <w:t>P</w:t>
      </w:r>
      <w:r w:rsidRPr="00017E60">
        <w:rPr>
          <w:rFonts w:asciiTheme="minorHAnsi" w:hAnsiTheme="minorHAnsi" w:cstheme="minorHAnsi"/>
          <w:b/>
          <w:w w:val="105"/>
          <w:sz w:val="22"/>
          <w:szCs w:val="22"/>
        </w:rPr>
        <w:t xml:space="preserve">rovisions, </w:t>
      </w:r>
      <w:r w:rsidR="00017E60" w:rsidRPr="00017E60">
        <w:rPr>
          <w:rFonts w:asciiTheme="minorHAnsi" w:hAnsiTheme="minorHAnsi" w:cstheme="minorHAnsi"/>
          <w:b/>
          <w:w w:val="105"/>
          <w:sz w:val="22"/>
          <w:szCs w:val="22"/>
        </w:rPr>
        <w:t>S</w:t>
      </w:r>
      <w:r w:rsidRPr="00017E60">
        <w:rPr>
          <w:rFonts w:asciiTheme="minorHAnsi" w:hAnsiTheme="minorHAnsi" w:cstheme="minorHAnsi"/>
          <w:b/>
          <w:w w:val="105"/>
          <w:sz w:val="22"/>
          <w:szCs w:val="22"/>
        </w:rPr>
        <w:t xml:space="preserve">tatutes, and </w:t>
      </w:r>
      <w:r w:rsidR="00017E60" w:rsidRPr="00017E60">
        <w:rPr>
          <w:rFonts w:asciiTheme="minorHAnsi" w:hAnsiTheme="minorHAnsi" w:cstheme="minorHAnsi"/>
          <w:b/>
          <w:w w:val="105"/>
          <w:sz w:val="22"/>
          <w:szCs w:val="22"/>
        </w:rPr>
        <w:t>R</w:t>
      </w:r>
      <w:r w:rsidRPr="00017E60">
        <w:rPr>
          <w:rFonts w:asciiTheme="minorHAnsi" w:hAnsiTheme="minorHAnsi" w:cstheme="minorHAnsi"/>
          <w:b/>
          <w:w w:val="105"/>
          <w:sz w:val="22"/>
          <w:szCs w:val="22"/>
        </w:rPr>
        <w:t xml:space="preserve">ules; </w:t>
      </w:r>
      <w:r w:rsidR="00017E60" w:rsidRPr="00017E60">
        <w:rPr>
          <w:rFonts w:asciiTheme="minorHAnsi" w:hAnsiTheme="minorHAnsi" w:cstheme="minorHAnsi"/>
          <w:b/>
          <w:w w:val="105"/>
          <w:sz w:val="22"/>
          <w:szCs w:val="22"/>
        </w:rPr>
        <w:t>S</w:t>
      </w:r>
      <w:r w:rsidRPr="00017E60">
        <w:rPr>
          <w:rFonts w:asciiTheme="minorHAnsi" w:hAnsiTheme="minorHAnsi" w:cstheme="minorHAnsi"/>
          <w:b/>
          <w:w w:val="105"/>
          <w:sz w:val="22"/>
          <w:szCs w:val="22"/>
        </w:rPr>
        <w:t xml:space="preserve">tyle </w:t>
      </w:r>
      <w:r w:rsidR="00017E60" w:rsidRPr="00017E60">
        <w:rPr>
          <w:rFonts w:asciiTheme="minorHAnsi" w:hAnsiTheme="minorHAnsi" w:cstheme="minorHAnsi"/>
          <w:b/>
          <w:w w:val="105"/>
          <w:sz w:val="22"/>
          <w:szCs w:val="22"/>
        </w:rPr>
        <w:t>M</w:t>
      </w:r>
      <w:r w:rsidRPr="00017E60">
        <w:rPr>
          <w:rFonts w:asciiTheme="minorHAnsi" w:hAnsiTheme="minorHAnsi" w:cstheme="minorHAnsi"/>
          <w:b/>
          <w:w w:val="105"/>
          <w:sz w:val="22"/>
          <w:szCs w:val="22"/>
        </w:rPr>
        <w:t xml:space="preserve">anual. </w:t>
      </w:r>
      <w:r w:rsidRPr="00017E60">
        <w:rPr>
          <w:rFonts w:asciiTheme="minorHAnsi" w:hAnsiTheme="minorHAnsi" w:cstheme="minorHAnsi"/>
          <w:w w:val="105"/>
          <w:sz w:val="22"/>
          <w:szCs w:val="22"/>
        </w:rPr>
        <w:t>California Constitution, article VI, section</w:t>
      </w:r>
      <w:r w:rsidRPr="00017E60">
        <w:rPr>
          <w:rFonts w:asciiTheme="minorHAnsi" w:hAnsiTheme="minorHAnsi" w:cstheme="minorHAnsi"/>
          <w:spacing w:val="-2"/>
          <w:w w:val="105"/>
          <w:sz w:val="22"/>
          <w:szCs w:val="22"/>
        </w:rPr>
        <w:t xml:space="preserve"> </w:t>
      </w:r>
      <w:r w:rsidRPr="00017E60">
        <w:rPr>
          <w:rFonts w:asciiTheme="minorHAnsi" w:hAnsiTheme="minorHAnsi" w:cstheme="minorHAnsi"/>
          <w:w w:val="105"/>
          <w:sz w:val="22"/>
          <w:szCs w:val="22"/>
        </w:rPr>
        <w:t>14,</w:t>
      </w:r>
      <w:r w:rsidRPr="00017E60">
        <w:rPr>
          <w:rFonts w:asciiTheme="minorHAnsi" w:hAnsiTheme="minorHAnsi" w:cstheme="minorHAnsi"/>
          <w:spacing w:val="-8"/>
          <w:w w:val="105"/>
          <w:sz w:val="22"/>
          <w:szCs w:val="22"/>
        </w:rPr>
        <w:t xml:space="preserve"> </w:t>
      </w:r>
      <w:r w:rsidRPr="00017E60">
        <w:rPr>
          <w:rFonts w:asciiTheme="minorHAnsi" w:hAnsiTheme="minorHAnsi" w:cstheme="minorHAnsi"/>
          <w:w w:val="105"/>
          <w:sz w:val="22"/>
          <w:szCs w:val="22"/>
        </w:rPr>
        <w:t>Government Code</w:t>
      </w:r>
      <w:r w:rsidRPr="00017E60">
        <w:rPr>
          <w:rFonts w:asciiTheme="minorHAnsi" w:hAnsiTheme="minorHAnsi" w:cstheme="minorHAnsi"/>
          <w:spacing w:val="-12"/>
          <w:w w:val="105"/>
          <w:sz w:val="22"/>
          <w:szCs w:val="22"/>
        </w:rPr>
        <w:t xml:space="preserve"> </w:t>
      </w:r>
      <w:r w:rsidRPr="00017E60">
        <w:rPr>
          <w:rFonts w:asciiTheme="minorHAnsi" w:hAnsiTheme="minorHAnsi" w:cstheme="minorHAnsi"/>
          <w:w w:val="105"/>
          <w:sz w:val="22"/>
          <w:szCs w:val="22"/>
        </w:rPr>
        <w:t>sections</w:t>
      </w:r>
      <w:r w:rsidRPr="00017E60">
        <w:rPr>
          <w:rFonts w:asciiTheme="minorHAnsi" w:hAnsiTheme="minorHAnsi" w:cstheme="minorHAnsi"/>
          <w:spacing w:val="-7"/>
          <w:w w:val="105"/>
          <w:sz w:val="22"/>
          <w:szCs w:val="22"/>
        </w:rPr>
        <w:t xml:space="preserve"> </w:t>
      </w:r>
      <w:r w:rsidRPr="00017E60">
        <w:rPr>
          <w:rFonts w:asciiTheme="minorHAnsi" w:hAnsiTheme="minorHAnsi" w:cstheme="minorHAnsi"/>
          <w:w w:val="105"/>
          <w:sz w:val="22"/>
          <w:szCs w:val="22"/>
        </w:rPr>
        <w:t>68902</w:t>
      </w:r>
      <w:r w:rsidRPr="00017E60">
        <w:rPr>
          <w:rFonts w:asciiTheme="minorHAnsi" w:hAnsiTheme="minorHAnsi" w:cstheme="minorHAnsi"/>
          <w:spacing w:val="-8"/>
          <w:w w:val="105"/>
          <w:sz w:val="22"/>
          <w:szCs w:val="22"/>
        </w:rPr>
        <w:t xml:space="preserve"> </w:t>
      </w:r>
      <w:r w:rsidRPr="00017E60">
        <w:rPr>
          <w:rFonts w:asciiTheme="minorHAnsi" w:hAnsiTheme="minorHAnsi" w:cstheme="minorHAnsi"/>
          <w:w w:val="105"/>
          <w:sz w:val="22"/>
          <w:szCs w:val="22"/>
        </w:rPr>
        <w:t>through 68905,</w:t>
      </w:r>
      <w:r w:rsidRPr="00017E60">
        <w:rPr>
          <w:rFonts w:asciiTheme="minorHAnsi" w:hAnsiTheme="minorHAnsi" w:cstheme="minorHAnsi"/>
          <w:spacing w:val="-3"/>
          <w:w w:val="105"/>
          <w:sz w:val="22"/>
          <w:szCs w:val="22"/>
        </w:rPr>
        <w:t xml:space="preserve"> </w:t>
      </w:r>
      <w:r w:rsidRPr="00017E60">
        <w:rPr>
          <w:rFonts w:asciiTheme="minorHAnsi" w:hAnsiTheme="minorHAnsi" w:cstheme="minorHAnsi"/>
          <w:w w:val="105"/>
          <w:sz w:val="22"/>
          <w:szCs w:val="22"/>
        </w:rPr>
        <w:t>and California</w:t>
      </w:r>
      <w:r w:rsidRPr="00017E60">
        <w:rPr>
          <w:rFonts w:asciiTheme="minorHAnsi" w:hAnsiTheme="minorHAnsi" w:cstheme="minorHAnsi"/>
          <w:spacing w:val="12"/>
          <w:w w:val="105"/>
          <w:sz w:val="22"/>
          <w:szCs w:val="22"/>
        </w:rPr>
        <w:t xml:space="preserve"> </w:t>
      </w:r>
      <w:r w:rsidRPr="00017E60">
        <w:rPr>
          <w:rFonts w:asciiTheme="minorHAnsi" w:hAnsiTheme="minorHAnsi" w:cstheme="minorHAnsi"/>
          <w:w w:val="105"/>
          <w:sz w:val="22"/>
          <w:szCs w:val="22"/>
        </w:rPr>
        <w:t>Rules</w:t>
      </w:r>
      <w:r w:rsidRPr="00017E60">
        <w:rPr>
          <w:rFonts w:asciiTheme="minorHAnsi" w:hAnsiTheme="minorHAnsi" w:cstheme="minorHAnsi"/>
          <w:spacing w:val="-12"/>
          <w:w w:val="105"/>
          <w:sz w:val="22"/>
          <w:szCs w:val="22"/>
        </w:rPr>
        <w:t xml:space="preserve"> </w:t>
      </w:r>
      <w:r w:rsidRPr="00017E60">
        <w:rPr>
          <w:rFonts w:asciiTheme="minorHAnsi" w:hAnsiTheme="minorHAnsi" w:cstheme="minorHAnsi"/>
          <w:w w:val="105"/>
          <w:sz w:val="22"/>
          <w:szCs w:val="22"/>
        </w:rPr>
        <w:t>of</w:t>
      </w:r>
      <w:r w:rsidRPr="00017E60">
        <w:rPr>
          <w:rFonts w:asciiTheme="minorHAnsi" w:hAnsiTheme="minorHAnsi" w:cstheme="minorHAnsi"/>
          <w:spacing w:val="-12"/>
          <w:w w:val="105"/>
          <w:sz w:val="22"/>
          <w:szCs w:val="22"/>
        </w:rPr>
        <w:t xml:space="preserve"> </w:t>
      </w:r>
      <w:r w:rsidRPr="00017E60">
        <w:rPr>
          <w:rFonts w:asciiTheme="minorHAnsi" w:hAnsiTheme="minorHAnsi" w:cstheme="minorHAnsi"/>
          <w:w w:val="105"/>
          <w:sz w:val="22"/>
          <w:szCs w:val="22"/>
        </w:rPr>
        <w:t>Court, rules</w:t>
      </w:r>
      <w:r w:rsidRPr="00017E60">
        <w:rPr>
          <w:rFonts w:asciiTheme="minorHAnsi" w:hAnsiTheme="minorHAnsi" w:cstheme="minorHAnsi"/>
          <w:spacing w:val="-12"/>
          <w:w w:val="105"/>
          <w:sz w:val="22"/>
          <w:szCs w:val="22"/>
        </w:rPr>
        <w:t xml:space="preserve"> </w:t>
      </w:r>
      <w:r w:rsidRPr="00017E60">
        <w:rPr>
          <w:rFonts w:asciiTheme="minorHAnsi" w:hAnsiTheme="minorHAnsi" w:cstheme="minorHAnsi"/>
          <w:w w:val="105"/>
          <w:sz w:val="22"/>
          <w:szCs w:val="22"/>
        </w:rPr>
        <w:t>8.1100 through 8.1125, which govern this Agreement</w:t>
      </w:r>
      <w:r w:rsidRPr="00017E60">
        <w:rPr>
          <w:rFonts w:asciiTheme="minorHAnsi" w:hAnsiTheme="minorHAnsi" w:cstheme="minorHAnsi"/>
          <w:spacing w:val="27"/>
          <w:w w:val="105"/>
          <w:sz w:val="22"/>
          <w:szCs w:val="22"/>
        </w:rPr>
        <w:t xml:space="preserve"> </w:t>
      </w:r>
      <w:r w:rsidRPr="00017E60">
        <w:rPr>
          <w:rFonts w:asciiTheme="minorHAnsi" w:hAnsiTheme="minorHAnsi" w:cstheme="minorHAnsi"/>
          <w:w w:val="105"/>
          <w:sz w:val="22"/>
          <w:szCs w:val="22"/>
        </w:rPr>
        <w:t>may from time to</w:t>
      </w:r>
      <w:r w:rsidRPr="00017E60">
        <w:rPr>
          <w:rFonts w:asciiTheme="minorHAnsi" w:hAnsiTheme="minorHAnsi" w:cstheme="minorHAnsi"/>
          <w:spacing w:val="-6"/>
          <w:w w:val="105"/>
          <w:sz w:val="22"/>
          <w:szCs w:val="22"/>
        </w:rPr>
        <w:t xml:space="preserve"> </w:t>
      </w:r>
      <w:r w:rsidRPr="00017E60">
        <w:rPr>
          <w:rFonts w:asciiTheme="minorHAnsi" w:hAnsiTheme="minorHAnsi" w:cstheme="minorHAnsi"/>
          <w:w w:val="105"/>
          <w:sz w:val="22"/>
          <w:szCs w:val="22"/>
        </w:rPr>
        <w:t>time be revised and amended.</w:t>
      </w:r>
      <w:r w:rsidRPr="00017E60">
        <w:rPr>
          <w:rFonts w:asciiTheme="minorHAnsi" w:hAnsiTheme="minorHAnsi" w:cstheme="minorHAnsi"/>
          <w:spacing w:val="40"/>
          <w:w w:val="105"/>
          <w:sz w:val="22"/>
          <w:szCs w:val="22"/>
        </w:rPr>
        <w:t xml:space="preserve"> </w:t>
      </w:r>
      <w:r w:rsidRPr="00017E60">
        <w:rPr>
          <w:rFonts w:asciiTheme="minorHAnsi" w:hAnsiTheme="minorHAnsi" w:cstheme="minorHAnsi"/>
          <w:w w:val="105"/>
          <w:sz w:val="22"/>
          <w:szCs w:val="22"/>
        </w:rPr>
        <w:t xml:space="preserve">The California Style Manual, </w:t>
      </w:r>
      <w:r w:rsidR="00FA637A">
        <w:rPr>
          <w:rFonts w:asciiTheme="minorHAnsi" w:hAnsiTheme="minorHAnsi" w:cstheme="minorHAnsi"/>
          <w:w w:val="105"/>
          <w:sz w:val="22"/>
          <w:szCs w:val="22"/>
        </w:rPr>
        <w:t>Fourth</w:t>
      </w:r>
      <w:r w:rsidR="00115FE9" w:rsidRPr="00017E60">
        <w:rPr>
          <w:rFonts w:asciiTheme="minorHAnsi" w:hAnsiTheme="minorHAnsi" w:cstheme="minorHAnsi"/>
          <w:w w:val="105"/>
          <w:sz w:val="22"/>
          <w:szCs w:val="22"/>
        </w:rPr>
        <w:t xml:space="preserve"> </w:t>
      </w:r>
      <w:r w:rsidRPr="00017E60">
        <w:rPr>
          <w:rFonts w:asciiTheme="minorHAnsi" w:hAnsiTheme="minorHAnsi" w:cstheme="minorHAnsi"/>
          <w:w w:val="105"/>
          <w:sz w:val="22"/>
          <w:szCs w:val="22"/>
        </w:rPr>
        <w:t>Edition, may be</w:t>
      </w:r>
      <w:r w:rsidRPr="00017E60">
        <w:rPr>
          <w:rFonts w:asciiTheme="minorHAnsi" w:hAnsiTheme="minorHAnsi" w:cstheme="minorHAnsi"/>
          <w:spacing w:val="-3"/>
          <w:w w:val="105"/>
          <w:sz w:val="22"/>
          <w:szCs w:val="22"/>
        </w:rPr>
        <w:t xml:space="preserve"> </w:t>
      </w:r>
      <w:r w:rsidRPr="00017E60">
        <w:rPr>
          <w:rFonts w:asciiTheme="minorHAnsi" w:hAnsiTheme="minorHAnsi" w:cstheme="minorHAnsi"/>
          <w:w w:val="105"/>
          <w:sz w:val="22"/>
          <w:szCs w:val="22"/>
        </w:rPr>
        <w:t>revised, supplemented,</w:t>
      </w:r>
      <w:r w:rsidRPr="00017E60">
        <w:rPr>
          <w:rFonts w:asciiTheme="minorHAnsi" w:hAnsiTheme="minorHAnsi" w:cstheme="minorHAnsi"/>
          <w:spacing w:val="19"/>
          <w:w w:val="105"/>
          <w:sz w:val="22"/>
          <w:szCs w:val="22"/>
        </w:rPr>
        <w:t xml:space="preserve"> </w:t>
      </w:r>
      <w:r w:rsidR="007554F6" w:rsidRPr="00017E60">
        <w:rPr>
          <w:rFonts w:asciiTheme="minorHAnsi" w:hAnsiTheme="minorHAnsi" w:cstheme="minorHAnsi"/>
          <w:w w:val="105"/>
          <w:sz w:val="22"/>
          <w:szCs w:val="22"/>
        </w:rPr>
        <w:t>amended,</w:t>
      </w:r>
      <w:r w:rsidRPr="00017E60">
        <w:rPr>
          <w:rFonts w:asciiTheme="minorHAnsi" w:hAnsiTheme="minorHAnsi" w:cstheme="minorHAnsi"/>
          <w:w w:val="105"/>
          <w:sz w:val="22"/>
          <w:szCs w:val="22"/>
        </w:rPr>
        <w:t xml:space="preserve"> or</w:t>
      </w:r>
      <w:r w:rsidRPr="00017E60">
        <w:rPr>
          <w:rFonts w:asciiTheme="minorHAnsi" w:hAnsiTheme="minorHAnsi" w:cstheme="minorHAnsi"/>
          <w:spacing w:val="-1"/>
          <w:w w:val="105"/>
          <w:sz w:val="22"/>
          <w:szCs w:val="22"/>
        </w:rPr>
        <w:t xml:space="preserve"> </w:t>
      </w:r>
      <w:r w:rsidRPr="00017E60">
        <w:rPr>
          <w:rFonts w:asciiTheme="minorHAnsi" w:hAnsiTheme="minorHAnsi" w:cstheme="minorHAnsi"/>
          <w:w w:val="105"/>
          <w:sz w:val="22"/>
          <w:szCs w:val="22"/>
        </w:rPr>
        <w:t>replaced</w:t>
      </w:r>
      <w:r w:rsidRPr="00017E60">
        <w:rPr>
          <w:rFonts w:asciiTheme="minorHAnsi" w:hAnsiTheme="minorHAnsi" w:cstheme="minorHAnsi"/>
          <w:spacing w:val="18"/>
          <w:w w:val="105"/>
          <w:sz w:val="22"/>
          <w:szCs w:val="22"/>
        </w:rPr>
        <w:t xml:space="preserve"> </w:t>
      </w:r>
      <w:r w:rsidRPr="00017E60">
        <w:rPr>
          <w:rFonts w:asciiTheme="minorHAnsi" w:hAnsiTheme="minorHAnsi" w:cstheme="minorHAnsi"/>
          <w:w w:val="105"/>
          <w:sz w:val="22"/>
          <w:szCs w:val="22"/>
        </w:rPr>
        <w:t>by</w:t>
      </w:r>
      <w:r w:rsidRPr="00017E60">
        <w:rPr>
          <w:rFonts w:asciiTheme="minorHAnsi" w:hAnsiTheme="minorHAnsi" w:cstheme="minorHAnsi"/>
          <w:spacing w:val="-4"/>
          <w:w w:val="105"/>
          <w:sz w:val="22"/>
          <w:szCs w:val="22"/>
        </w:rPr>
        <w:t xml:space="preserve"> </w:t>
      </w:r>
      <w:r w:rsidRPr="00017E60">
        <w:rPr>
          <w:rFonts w:asciiTheme="minorHAnsi" w:hAnsiTheme="minorHAnsi" w:cstheme="minorHAnsi"/>
          <w:w w:val="105"/>
          <w:sz w:val="22"/>
          <w:szCs w:val="22"/>
        </w:rPr>
        <w:t>a new edition from time to time.</w:t>
      </w:r>
    </w:p>
    <w:p w14:paraId="265821CB" w14:textId="77777777" w:rsidR="007554F6" w:rsidRPr="007554F6" w:rsidRDefault="007554F6" w:rsidP="007554F6">
      <w:pPr>
        <w:pStyle w:val="ListParagraph"/>
        <w:rPr>
          <w:rFonts w:asciiTheme="minorHAnsi" w:hAnsiTheme="minorHAnsi" w:cstheme="minorHAnsi"/>
          <w:b/>
          <w:w w:val="105"/>
          <w:sz w:val="22"/>
          <w:szCs w:val="22"/>
        </w:rPr>
      </w:pPr>
    </w:p>
    <w:p w14:paraId="6ECE5586" w14:textId="77777777" w:rsidR="007A1D3E" w:rsidRPr="007A1D3E" w:rsidRDefault="007554F6" w:rsidP="007554F6">
      <w:pPr>
        <w:pStyle w:val="ListParagraph"/>
        <w:numPr>
          <w:ilvl w:val="0"/>
          <w:numId w:val="11"/>
        </w:numPr>
        <w:rPr>
          <w:rFonts w:asciiTheme="minorHAnsi" w:hAnsiTheme="minorHAnsi" w:cstheme="minorHAnsi"/>
          <w:sz w:val="22"/>
          <w:szCs w:val="22"/>
        </w:rPr>
      </w:pPr>
      <w:r>
        <w:rPr>
          <w:rFonts w:asciiTheme="minorHAnsi" w:hAnsiTheme="minorHAnsi" w:cstheme="minorHAnsi"/>
          <w:b/>
          <w:w w:val="105"/>
          <w:sz w:val="22"/>
          <w:szCs w:val="22"/>
        </w:rPr>
        <w:t>Liquidated Damage</w:t>
      </w:r>
      <w:r w:rsidR="007A1D3E">
        <w:rPr>
          <w:rFonts w:asciiTheme="minorHAnsi" w:hAnsiTheme="minorHAnsi" w:cstheme="minorHAnsi"/>
          <w:b/>
          <w:w w:val="105"/>
          <w:sz w:val="22"/>
          <w:szCs w:val="22"/>
        </w:rPr>
        <w:t>s</w:t>
      </w:r>
      <w:r w:rsidR="009F641E" w:rsidRPr="007554F6">
        <w:rPr>
          <w:rFonts w:asciiTheme="minorHAnsi" w:hAnsiTheme="minorHAnsi" w:cstheme="minorHAnsi"/>
          <w:b/>
          <w:w w:val="105"/>
          <w:sz w:val="22"/>
          <w:szCs w:val="22"/>
        </w:rPr>
        <w:t xml:space="preserve">. </w:t>
      </w:r>
      <w:r>
        <w:rPr>
          <w:rFonts w:asciiTheme="minorHAnsi" w:hAnsiTheme="minorHAnsi" w:cstheme="minorHAnsi"/>
          <w:b/>
          <w:w w:val="105"/>
          <w:sz w:val="22"/>
          <w:szCs w:val="22"/>
        </w:rPr>
        <w:t xml:space="preserve"> </w:t>
      </w:r>
    </w:p>
    <w:p w14:paraId="7CB3DA88" w14:textId="77777777" w:rsidR="007A1D3E" w:rsidRPr="007A1D3E" w:rsidRDefault="007A1D3E" w:rsidP="007A1D3E">
      <w:pPr>
        <w:pStyle w:val="ListParagraph"/>
        <w:rPr>
          <w:rFonts w:asciiTheme="minorHAnsi" w:hAnsiTheme="minorHAnsi" w:cstheme="minorHAnsi"/>
          <w:w w:val="105"/>
          <w:sz w:val="22"/>
          <w:szCs w:val="22"/>
        </w:rPr>
      </w:pPr>
    </w:p>
    <w:p w14:paraId="2CF95F6A" w14:textId="5EE24AFA" w:rsidR="008A30D4" w:rsidRPr="009237C9" w:rsidRDefault="001628F3" w:rsidP="00F962DF">
      <w:pPr>
        <w:pStyle w:val="ListParagraph"/>
        <w:numPr>
          <w:ilvl w:val="1"/>
          <w:numId w:val="31"/>
        </w:numPr>
        <w:ind w:left="900" w:hanging="540"/>
        <w:rPr>
          <w:rFonts w:asciiTheme="minorHAnsi" w:hAnsiTheme="minorHAnsi" w:cstheme="minorHAnsi"/>
          <w:sz w:val="22"/>
          <w:szCs w:val="22"/>
        </w:rPr>
      </w:pPr>
      <w:r w:rsidRPr="001628F3">
        <w:rPr>
          <w:rFonts w:asciiTheme="minorHAnsi" w:hAnsiTheme="minorHAnsi" w:cstheme="minorHAnsi"/>
          <w:b/>
          <w:bCs/>
          <w:w w:val="105"/>
          <w:sz w:val="22"/>
          <w:szCs w:val="22"/>
        </w:rPr>
        <w:t>Advance Pamphlets.</w:t>
      </w:r>
      <w:r>
        <w:rPr>
          <w:rFonts w:asciiTheme="minorHAnsi" w:hAnsiTheme="minorHAnsi" w:cstheme="minorHAnsi"/>
          <w:w w:val="105"/>
          <w:sz w:val="22"/>
          <w:szCs w:val="22"/>
        </w:rPr>
        <w:t xml:space="preserve">  </w:t>
      </w:r>
      <w:r w:rsidRPr="005F0777">
        <w:rPr>
          <w:rFonts w:asciiTheme="minorHAnsi" w:hAnsiTheme="minorHAnsi" w:cstheme="minorHAnsi"/>
          <w:w w:val="105"/>
          <w:sz w:val="22"/>
          <w:szCs w:val="22"/>
        </w:rPr>
        <w:t>Failure to publish and substantially</w:t>
      </w:r>
      <w:r w:rsidRPr="005F0777">
        <w:rPr>
          <w:rFonts w:asciiTheme="minorHAnsi" w:hAnsiTheme="minorHAnsi" w:cstheme="minorHAnsi"/>
          <w:spacing w:val="-10"/>
          <w:w w:val="105"/>
          <w:sz w:val="22"/>
          <w:szCs w:val="22"/>
        </w:rPr>
        <w:t xml:space="preserve"> </w:t>
      </w:r>
      <w:r w:rsidRPr="005F0777">
        <w:rPr>
          <w:rFonts w:asciiTheme="minorHAnsi" w:hAnsiTheme="minorHAnsi" w:cstheme="minorHAnsi"/>
          <w:w w:val="105"/>
          <w:sz w:val="22"/>
          <w:szCs w:val="22"/>
        </w:rPr>
        <w:t>complete</w:t>
      </w:r>
      <w:r w:rsidRPr="005F0777">
        <w:rPr>
          <w:rFonts w:asciiTheme="minorHAnsi" w:hAnsiTheme="minorHAnsi" w:cstheme="minorHAnsi"/>
          <w:spacing w:val="-11"/>
          <w:w w:val="105"/>
          <w:sz w:val="22"/>
          <w:szCs w:val="22"/>
        </w:rPr>
        <w:t xml:space="preserve"> </w:t>
      </w:r>
      <w:r w:rsidRPr="005F0777">
        <w:rPr>
          <w:rFonts w:asciiTheme="minorHAnsi" w:hAnsiTheme="minorHAnsi" w:cstheme="minorHAnsi"/>
          <w:w w:val="105"/>
          <w:sz w:val="22"/>
          <w:szCs w:val="22"/>
        </w:rPr>
        <w:t>distribution</w:t>
      </w:r>
      <w:r w:rsidRPr="005F0777">
        <w:rPr>
          <w:rFonts w:asciiTheme="minorHAnsi" w:hAnsiTheme="minorHAnsi" w:cstheme="minorHAnsi"/>
          <w:spacing w:val="-2"/>
          <w:w w:val="105"/>
          <w:sz w:val="22"/>
          <w:szCs w:val="22"/>
        </w:rPr>
        <w:t xml:space="preserve"> </w:t>
      </w:r>
      <w:r w:rsidRPr="005F0777">
        <w:rPr>
          <w:rFonts w:asciiTheme="minorHAnsi" w:hAnsiTheme="minorHAnsi" w:cstheme="minorHAnsi"/>
          <w:w w:val="105"/>
          <w:sz w:val="22"/>
          <w:szCs w:val="22"/>
        </w:rPr>
        <w:t>of</w:t>
      </w:r>
      <w:r w:rsidRPr="005F0777">
        <w:rPr>
          <w:rFonts w:asciiTheme="minorHAnsi" w:hAnsiTheme="minorHAnsi" w:cstheme="minorHAnsi"/>
          <w:spacing w:val="-12"/>
          <w:w w:val="105"/>
          <w:sz w:val="22"/>
          <w:szCs w:val="22"/>
        </w:rPr>
        <w:t xml:space="preserve"> </w:t>
      </w:r>
      <w:r w:rsidRPr="005F0777">
        <w:rPr>
          <w:rFonts w:asciiTheme="minorHAnsi" w:hAnsiTheme="minorHAnsi" w:cstheme="minorHAnsi"/>
          <w:w w:val="105"/>
          <w:sz w:val="22"/>
          <w:szCs w:val="22"/>
        </w:rPr>
        <w:t>Office Reports</w:t>
      </w:r>
      <w:r w:rsidRPr="005F0777">
        <w:rPr>
          <w:rFonts w:asciiTheme="minorHAnsi" w:hAnsiTheme="minorHAnsi" w:cstheme="minorHAnsi"/>
          <w:spacing w:val="-12"/>
          <w:w w:val="105"/>
          <w:sz w:val="22"/>
          <w:szCs w:val="22"/>
        </w:rPr>
        <w:t xml:space="preserve"> </w:t>
      </w:r>
      <w:r w:rsidRPr="005F0777">
        <w:rPr>
          <w:rFonts w:asciiTheme="minorHAnsi" w:hAnsiTheme="minorHAnsi" w:cstheme="minorHAnsi"/>
          <w:w w:val="105"/>
          <w:sz w:val="22"/>
          <w:szCs w:val="22"/>
        </w:rPr>
        <w:t>advance</w:t>
      </w:r>
      <w:r w:rsidRPr="005F0777">
        <w:rPr>
          <w:rFonts w:asciiTheme="minorHAnsi" w:hAnsiTheme="minorHAnsi" w:cstheme="minorHAnsi"/>
          <w:spacing w:val="-10"/>
          <w:w w:val="105"/>
          <w:sz w:val="22"/>
          <w:szCs w:val="22"/>
        </w:rPr>
        <w:t xml:space="preserve"> </w:t>
      </w:r>
      <w:r w:rsidRPr="005F0777">
        <w:rPr>
          <w:rFonts w:asciiTheme="minorHAnsi" w:hAnsiTheme="minorHAnsi" w:cstheme="minorHAnsi"/>
          <w:w w:val="105"/>
          <w:sz w:val="22"/>
          <w:szCs w:val="22"/>
        </w:rPr>
        <w:t>pamphlets</w:t>
      </w:r>
      <w:r w:rsidRPr="005F0777">
        <w:rPr>
          <w:rFonts w:asciiTheme="minorHAnsi" w:hAnsiTheme="minorHAnsi" w:cstheme="minorHAnsi"/>
          <w:spacing w:val="-12"/>
          <w:w w:val="105"/>
          <w:sz w:val="22"/>
          <w:szCs w:val="22"/>
        </w:rPr>
        <w:t xml:space="preserve"> </w:t>
      </w:r>
      <w:r w:rsidRPr="005F0777">
        <w:rPr>
          <w:rFonts w:asciiTheme="minorHAnsi" w:hAnsiTheme="minorHAnsi" w:cstheme="minorHAnsi"/>
          <w:w w:val="105"/>
          <w:sz w:val="22"/>
          <w:szCs w:val="22"/>
        </w:rPr>
        <w:t>to</w:t>
      </w:r>
      <w:r w:rsidRPr="005F0777">
        <w:rPr>
          <w:rFonts w:asciiTheme="minorHAnsi" w:hAnsiTheme="minorHAnsi" w:cstheme="minorHAnsi"/>
          <w:spacing w:val="-12"/>
          <w:w w:val="105"/>
          <w:sz w:val="22"/>
          <w:szCs w:val="22"/>
        </w:rPr>
        <w:t xml:space="preserve"> </w:t>
      </w:r>
      <w:r w:rsidRPr="005F0777">
        <w:rPr>
          <w:rFonts w:asciiTheme="minorHAnsi" w:hAnsiTheme="minorHAnsi" w:cstheme="minorHAnsi"/>
          <w:w w:val="105"/>
          <w:sz w:val="22"/>
          <w:szCs w:val="22"/>
        </w:rPr>
        <w:t>subscribers</w:t>
      </w:r>
      <w:r w:rsidRPr="005F0777">
        <w:rPr>
          <w:rFonts w:asciiTheme="minorHAnsi" w:hAnsiTheme="minorHAnsi" w:cstheme="minorHAnsi"/>
          <w:spacing w:val="-6"/>
          <w:w w:val="105"/>
          <w:sz w:val="22"/>
          <w:szCs w:val="22"/>
        </w:rPr>
        <w:t xml:space="preserve"> </w:t>
      </w:r>
      <w:r w:rsidRPr="005F0777">
        <w:rPr>
          <w:rFonts w:asciiTheme="minorHAnsi" w:hAnsiTheme="minorHAnsi" w:cstheme="minorHAnsi"/>
          <w:w w:val="105"/>
          <w:sz w:val="22"/>
          <w:szCs w:val="22"/>
        </w:rPr>
        <w:t>within</w:t>
      </w:r>
      <w:r w:rsidRPr="005F0777">
        <w:rPr>
          <w:rFonts w:asciiTheme="minorHAnsi" w:hAnsiTheme="minorHAnsi" w:cstheme="minorHAnsi"/>
          <w:spacing w:val="-10"/>
          <w:w w:val="105"/>
          <w:sz w:val="22"/>
          <w:szCs w:val="22"/>
        </w:rPr>
        <w:t xml:space="preserve"> </w:t>
      </w:r>
      <w:r w:rsidRPr="005F0777">
        <w:rPr>
          <w:rFonts w:asciiTheme="minorHAnsi" w:hAnsiTheme="minorHAnsi" w:cstheme="minorHAnsi"/>
          <w:w w:val="105"/>
          <w:sz w:val="22"/>
          <w:szCs w:val="22"/>
        </w:rPr>
        <w:t>five</w:t>
      </w:r>
      <w:r>
        <w:rPr>
          <w:rFonts w:asciiTheme="minorHAnsi" w:hAnsiTheme="minorHAnsi" w:cstheme="minorHAnsi"/>
          <w:w w:val="105"/>
          <w:sz w:val="22"/>
          <w:szCs w:val="22"/>
        </w:rPr>
        <w:t xml:space="preserve"> (5)</w:t>
      </w:r>
      <w:r w:rsidRPr="005F0777">
        <w:rPr>
          <w:rFonts w:asciiTheme="minorHAnsi" w:hAnsiTheme="minorHAnsi" w:cstheme="minorHAnsi"/>
          <w:w w:val="105"/>
          <w:sz w:val="22"/>
          <w:szCs w:val="22"/>
        </w:rPr>
        <w:t xml:space="preserve"> </w:t>
      </w:r>
      <w:r w:rsidR="004E7C7A">
        <w:rPr>
          <w:rFonts w:asciiTheme="minorHAnsi" w:hAnsiTheme="minorHAnsi" w:cstheme="minorHAnsi"/>
          <w:w w:val="105"/>
          <w:sz w:val="22"/>
          <w:szCs w:val="22"/>
        </w:rPr>
        <w:t xml:space="preserve">judicial </w:t>
      </w:r>
      <w:r w:rsidRPr="005F0777">
        <w:rPr>
          <w:rFonts w:asciiTheme="minorHAnsi" w:hAnsiTheme="minorHAnsi" w:cstheme="minorHAnsi"/>
          <w:w w:val="105"/>
          <w:sz w:val="22"/>
          <w:szCs w:val="22"/>
        </w:rPr>
        <w:t>days</w:t>
      </w:r>
      <w:r w:rsidRPr="005F0777">
        <w:rPr>
          <w:rFonts w:asciiTheme="minorHAnsi" w:hAnsiTheme="minorHAnsi" w:cstheme="minorHAnsi"/>
          <w:spacing w:val="-1"/>
          <w:w w:val="105"/>
          <w:sz w:val="22"/>
          <w:szCs w:val="22"/>
        </w:rPr>
        <w:t xml:space="preserve"> </w:t>
      </w:r>
      <w:r w:rsidRPr="005F0777">
        <w:rPr>
          <w:rFonts w:asciiTheme="minorHAnsi" w:hAnsiTheme="minorHAnsi" w:cstheme="minorHAnsi"/>
          <w:w w:val="105"/>
          <w:sz w:val="22"/>
          <w:szCs w:val="22"/>
        </w:rPr>
        <w:t>of</w:t>
      </w:r>
      <w:r w:rsidRPr="005F0777">
        <w:rPr>
          <w:rFonts w:asciiTheme="minorHAnsi" w:hAnsiTheme="minorHAnsi" w:cstheme="minorHAnsi"/>
          <w:spacing w:val="-4"/>
          <w:w w:val="105"/>
          <w:sz w:val="22"/>
          <w:szCs w:val="22"/>
        </w:rPr>
        <w:t xml:space="preserve"> </w:t>
      </w:r>
      <w:r w:rsidRPr="005F0777">
        <w:rPr>
          <w:rFonts w:asciiTheme="minorHAnsi" w:hAnsiTheme="minorHAnsi" w:cstheme="minorHAnsi"/>
          <w:w w:val="105"/>
          <w:sz w:val="22"/>
          <w:szCs w:val="22"/>
        </w:rPr>
        <w:t>the scheduled</w:t>
      </w:r>
      <w:r w:rsidRPr="005F0777">
        <w:rPr>
          <w:rFonts w:asciiTheme="minorHAnsi" w:hAnsiTheme="minorHAnsi" w:cstheme="minorHAnsi"/>
          <w:spacing w:val="26"/>
          <w:w w:val="105"/>
          <w:sz w:val="22"/>
          <w:szCs w:val="22"/>
        </w:rPr>
        <w:t xml:space="preserve"> </w:t>
      </w:r>
      <w:r w:rsidRPr="005F0777">
        <w:rPr>
          <w:rFonts w:asciiTheme="minorHAnsi" w:hAnsiTheme="minorHAnsi" w:cstheme="minorHAnsi"/>
          <w:w w:val="105"/>
          <w:sz w:val="22"/>
          <w:szCs w:val="22"/>
        </w:rPr>
        <w:t>date</w:t>
      </w:r>
      <w:r w:rsidRPr="005F0777">
        <w:rPr>
          <w:rFonts w:asciiTheme="minorHAnsi" w:hAnsiTheme="minorHAnsi" w:cstheme="minorHAnsi"/>
          <w:spacing w:val="-2"/>
          <w:w w:val="105"/>
          <w:sz w:val="22"/>
          <w:szCs w:val="22"/>
        </w:rPr>
        <w:t xml:space="preserve"> </w:t>
      </w:r>
      <w:r w:rsidRPr="005F0777">
        <w:rPr>
          <w:rFonts w:asciiTheme="minorHAnsi" w:hAnsiTheme="minorHAnsi" w:cstheme="minorHAnsi"/>
          <w:w w:val="105"/>
          <w:sz w:val="22"/>
          <w:szCs w:val="22"/>
        </w:rPr>
        <w:t>of</w:t>
      </w:r>
      <w:r w:rsidRPr="005F0777">
        <w:rPr>
          <w:rFonts w:asciiTheme="minorHAnsi" w:hAnsiTheme="minorHAnsi" w:cstheme="minorHAnsi"/>
          <w:spacing w:val="-1"/>
          <w:w w:val="105"/>
          <w:sz w:val="22"/>
          <w:szCs w:val="22"/>
        </w:rPr>
        <w:t xml:space="preserve"> </w:t>
      </w:r>
      <w:r w:rsidRPr="005F0777">
        <w:rPr>
          <w:rFonts w:asciiTheme="minorHAnsi" w:hAnsiTheme="minorHAnsi" w:cstheme="minorHAnsi"/>
          <w:w w:val="105"/>
          <w:sz w:val="22"/>
          <w:szCs w:val="22"/>
        </w:rPr>
        <w:t>publication</w:t>
      </w:r>
      <w:r w:rsidRPr="005F0777">
        <w:rPr>
          <w:rFonts w:asciiTheme="minorHAnsi" w:hAnsiTheme="minorHAnsi" w:cstheme="minorHAnsi"/>
          <w:spacing w:val="23"/>
          <w:w w:val="105"/>
          <w:sz w:val="22"/>
          <w:szCs w:val="22"/>
        </w:rPr>
        <w:t xml:space="preserve"> </w:t>
      </w:r>
      <w:r w:rsidRPr="005F0777">
        <w:rPr>
          <w:rFonts w:asciiTheme="minorHAnsi" w:hAnsiTheme="minorHAnsi" w:cstheme="minorHAnsi"/>
          <w:w w:val="105"/>
          <w:sz w:val="22"/>
          <w:szCs w:val="22"/>
        </w:rPr>
        <w:t>will result in damages to</w:t>
      </w:r>
      <w:r w:rsidRPr="005F0777">
        <w:rPr>
          <w:rFonts w:asciiTheme="minorHAnsi" w:hAnsiTheme="minorHAnsi" w:cstheme="minorHAnsi"/>
          <w:spacing w:val="-5"/>
          <w:w w:val="105"/>
          <w:sz w:val="22"/>
          <w:szCs w:val="22"/>
        </w:rPr>
        <w:t xml:space="preserve"> </w:t>
      </w:r>
      <w:r w:rsidRPr="005F0777">
        <w:rPr>
          <w:rFonts w:asciiTheme="minorHAnsi" w:hAnsiTheme="minorHAnsi" w:cstheme="minorHAnsi"/>
          <w:w w:val="105"/>
          <w:sz w:val="22"/>
          <w:szCs w:val="22"/>
        </w:rPr>
        <w:t xml:space="preserve">the </w:t>
      </w:r>
      <w:r w:rsidR="00F668BA">
        <w:rPr>
          <w:rFonts w:asciiTheme="minorHAnsi" w:hAnsiTheme="minorHAnsi" w:cstheme="minorHAnsi"/>
          <w:w w:val="105"/>
          <w:sz w:val="22"/>
          <w:szCs w:val="22"/>
        </w:rPr>
        <w:t>State Entities</w:t>
      </w:r>
      <w:r w:rsidRPr="005F0777">
        <w:rPr>
          <w:rFonts w:asciiTheme="minorHAnsi" w:hAnsiTheme="minorHAnsi" w:cstheme="minorHAnsi"/>
          <w:w w:val="105"/>
          <w:sz w:val="22"/>
          <w:szCs w:val="22"/>
        </w:rPr>
        <w:t xml:space="preserve"> and the public that would be</w:t>
      </w:r>
      <w:r w:rsidRPr="005F0777">
        <w:rPr>
          <w:rFonts w:asciiTheme="minorHAnsi" w:hAnsiTheme="minorHAnsi" w:cstheme="minorHAnsi"/>
          <w:spacing w:val="-5"/>
          <w:w w:val="105"/>
          <w:sz w:val="22"/>
          <w:szCs w:val="22"/>
        </w:rPr>
        <w:t xml:space="preserve"> </w:t>
      </w:r>
      <w:r w:rsidRPr="005F0777">
        <w:rPr>
          <w:rFonts w:asciiTheme="minorHAnsi" w:hAnsiTheme="minorHAnsi" w:cstheme="minorHAnsi"/>
          <w:w w:val="105"/>
          <w:sz w:val="22"/>
          <w:szCs w:val="22"/>
        </w:rPr>
        <w:t>difficult to</w:t>
      </w:r>
      <w:r w:rsidRPr="005F0777">
        <w:rPr>
          <w:rFonts w:asciiTheme="minorHAnsi" w:hAnsiTheme="minorHAnsi" w:cstheme="minorHAnsi"/>
          <w:spacing w:val="-8"/>
          <w:w w:val="105"/>
          <w:sz w:val="22"/>
          <w:szCs w:val="22"/>
        </w:rPr>
        <w:t xml:space="preserve"> </w:t>
      </w:r>
      <w:r w:rsidRPr="005F0777">
        <w:rPr>
          <w:rFonts w:asciiTheme="minorHAnsi" w:hAnsiTheme="minorHAnsi" w:cstheme="minorHAnsi"/>
          <w:w w:val="105"/>
          <w:sz w:val="22"/>
          <w:szCs w:val="22"/>
        </w:rPr>
        <w:t>accurately assess.</w:t>
      </w:r>
      <w:r w:rsidRPr="005F0777">
        <w:rPr>
          <w:rFonts w:asciiTheme="minorHAnsi" w:hAnsiTheme="minorHAnsi" w:cstheme="minorHAnsi"/>
          <w:spacing w:val="40"/>
          <w:w w:val="105"/>
          <w:sz w:val="22"/>
          <w:szCs w:val="22"/>
        </w:rPr>
        <w:t xml:space="preserve"> </w:t>
      </w:r>
      <w:r w:rsidRPr="005F0777">
        <w:rPr>
          <w:rFonts w:asciiTheme="minorHAnsi" w:hAnsiTheme="minorHAnsi" w:cstheme="minorHAnsi"/>
          <w:w w:val="105"/>
          <w:sz w:val="22"/>
          <w:szCs w:val="22"/>
        </w:rPr>
        <w:t xml:space="preserve">Therefore, </w:t>
      </w:r>
      <w:r>
        <w:rPr>
          <w:rFonts w:asciiTheme="minorHAnsi" w:hAnsiTheme="minorHAnsi" w:cstheme="minorHAnsi"/>
          <w:w w:val="105"/>
          <w:sz w:val="22"/>
          <w:szCs w:val="22"/>
        </w:rPr>
        <w:t>the</w:t>
      </w:r>
      <w:r w:rsidRPr="005F0777">
        <w:rPr>
          <w:rFonts w:asciiTheme="minorHAnsi" w:hAnsiTheme="minorHAnsi" w:cstheme="minorHAnsi"/>
          <w:w w:val="105"/>
          <w:sz w:val="22"/>
          <w:szCs w:val="22"/>
        </w:rPr>
        <w:t xml:space="preserve"> Contractor </w:t>
      </w:r>
      <w:r>
        <w:rPr>
          <w:rFonts w:asciiTheme="minorHAnsi" w:hAnsiTheme="minorHAnsi" w:cstheme="minorHAnsi"/>
          <w:w w:val="105"/>
          <w:sz w:val="22"/>
          <w:szCs w:val="22"/>
        </w:rPr>
        <w:t>will</w:t>
      </w:r>
      <w:r w:rsidRPr="005F0777">
        <w:rPr>
          <w:rFonts w:asciiTheme="minorHAnsi" w:hAnsiTheme="minorHAnsi" w:cstheme="minorHAnsi"/>
          <w:w w:val="105"/>
          <w:sz w:val="22"/>
          <w:szCs w:val="22"/>
        </w:rPr>
        <w:t xml:space="preserve"> pay </w:t>
      </w:r>
      <w:r>
        <w:rPr>
          <w:rFonts w:asciiTheme="minorHAnsi" w:hAnsiTheme="minorHAnsi" w:cstheme="minorHAnsi"/>
          <w:w w:val="105"/>
          <w:sz w:val="22"/>
          <w:szCs w:val="22"/>
        </w:rPr>
        <w:t>liquidated damages to the Court in the amount of</w:t>
      </w:r>
      <w:r w:rsidRPr="005F0777">
        <w:rPr>
          <w:rFonts w:asciiTheme="minorHAnsi" w:hAnsiTheme="minorHAnsi" w:cstheme="minorHAnsi"/>
          <w:spacing w:val="-5"/>
          <w:w w:val="105"/>
          <w:sz w:val="22"/>
          <w:szCs w:val="22"/>
        </w:rPr>
        <w:t xml:space="preserve"> fifteen thousand</w:t>
      </w:r>
      <w:r w:rsidRPr="005F0777">
        <w:rPr>
          <w:rFonts w:asciiTheme="minorHAnsi" w:hAnsiTheme="minorHAnsi" w:cstheme="minorHAnsi"/>
          <w:b/>
          <w:w w:val="105"/>
          <w:sz w:val="22"/>
          <w:szCs w:val="22"/>
        </w:rPr>
        <w:t xml:space="preserve"> ($15,000)</w:t>
      </w:r>
      <w:r w:rsidRPr="005F0777">
        <w:rPr>
          <w:rFonts w:asciiTheme="minorHAnsi" w:hAnsiTheme="minorHAnsi" w:cstheme="minorHAnsi"/>
          <w:b/>
          <w:spacing w:val="-3"/>
          <w:w w:val="105"/>
          <w:sz w:val="22"/>
          <w:szCs w:val="22"/>
        </w:rPr>
        <w:t xml:space="preserve"> </w:t>
      </w:r>
      <w:r>
        <w:rPr>
          <w:rFonts w:asciiTheme="minorHAnsi" w:hAnsiTheme="minorHAnsi" w:cstheme="minorHAnsi"/>
          <w:w w:val="105"/>
          <w:sz w:val="22"/>
          <w:szCs w:val="22"/>
        </w:rPr>
        <w:t>for each occurrence</w:t>
      </w:r>
      <w:r w:rsidRPr="005F0777">
        <w:rPr>
          <w:rFonts w:asciiTheme="minorHAnsi" w:hAnsiTheme="minorHAnsi" w:cstheme="minorHAnsi"/>
          <w:w w:val="105"/>
          <w:sz w:val="22"/>
          <w:szCs w:val="22"/>
        </w:rPr>
        <w:t xml:space="preserve"> of</w:t>
      </w:r>
      <w:r w:rsidRPr="005F0777">
        <w:rPr>
          <w:rFonts w:asciiTheme="minorHAnsi" w:hAnsiTheme="minorHAnsi" w:cstheme="minorHAnsi"/>
          <w:spacing w:val="-7"/>
          <w:w w:val="105"/>
          <w:sz w:val="22"/>
          <w:szCs w:val="22"/>
        </w:rPr>
        <w:t xml:space="preserve"> </w:t>
      </w:r>
      <w:r w:rsidRPr="005F0777">
        <w:rPr>
          <w:rFonts w:asciiTheme="minorHAnsi" w:hAnsiTheme="minorHAnsi" w:cstheme="minorHAnsi"/>
          <w:w w:val="105"/>
          <w:sz w:val="22"/>
          <w:szCs w:val="22"/>
        </w:rPr>
        <w:t>late</w:t>
      </w:r>
      <w:r w:rsidRPr="005F0777">
        <w:rPr>
          <w:rFonts w:asciiTheme="minorHAnsi" w:hAnsiTheme="minorHAnsi" w:cstheme="minorHAnsi"/>
          <w:spacing w:val="-4"/>
          <w:w w:val="105"/>
          <w:sz w:val="22"/>
          <w:szCs w:val="22"/>
        </w:rPr>
        <w:t xml:space="preserve"> </w:t>
      </w:r>
      <w:r w:rsidRPr="005F0777">
        <w:rPr>
          <w:rFonts w:asciiTheme="minorHAnsi" w:hAnsiTheme="minorHAnsi" w:cstheme="minorHAnsi"/>
          <w:w w:val="105"/>
          <w:sz w:val="22"/>
          <w:szCs w:val="22"/>
        </w:rPr>
        <w:t>publication or</w:t>
      </w:r>
      <w:r w:rsidRPr="005F0777">
        <w:rPr>
          <w:rFonts w:asciiTheme="minorHAnsi" w:hAnsiTheme="minorHAnsi" w:cstheme="minorHAnsi"/>
          <w:spacing w:val="-6"/>
          <w:w w:val="105"/>
          <w:sz w:val="22"/>
          <w:szCs w:val="22"/>
        </w:rPr>
        <w:t xml:space="preserve"> </w:t>
      </w:r>
      <w:r w:rsidRPr="005F0777">
        <w:rPr>
          <w:rFonts w:asciiTheme="minorHAnsi" w:hAnsiTheme="minorHAnsi" w:cstheme="minorHAnsi"/>
          <w:w w:val="105"/>
          <w:sz w:val="22"/>
          <w:szCs w:val="22"/>
        </w:rPr>
        <w:t>distribution.</w:t>
      </w:r>
      <w:r w:rsidRPr="005F0777">
        <w:rPr>
          <w:rFonts w:asciiTheme="minorHAnsi" w:hAnsiTheme="minorHAnsi" w:cstheme="minorHAnsi"/>
          <w:spacing w:val="40"/>
          <w:w w:val="105"/>
          <w:sz w:val="22"/>
          <w:szCs w:val="22"/>
        </w:rPr>
        <w:t xml:space="preserve"> </w:t>
      </w:r>
      <w:r w:rsidRPr="005F0777">
        <w:rPr>
          <w:rFonts w:asciiTheme="minorHAnsi" w:hAnsiTheme="minorHAnsi" w:cstheme="minorHAnsi"/>
          <w:w w:val="105"/>
          <w:sz w:val="22"/>
          <w:szCs w:val="22"/>
        </w:rPr>
        <w:t>A</w:t>
      </w:r>
      <w:r w:rsidRPr="005F0777">
        <w:rPr>
          <w:rFonts w:asciiTheme="minorHAnsi" w:hAnsiTheme="minorHAnsi" w:cstheme="minorHAnsi"/>
          <w:spacing w:val="-9"/>
          <w:w w:val="105"/>
          <w:sz w:val="22"/>
          <w:szCs w:val="22"/>
        </w:rPr>
        <w:t xml:space="preserve"> </w:t>
      </w:r>
      <w:r w:rsidRPr="005F0777">
        <w:rPr>
          <w:rFonts w:asciiTheme="minorHAnsi" w:hAnsiTheme="minorHAnsi" w:cstheme="minorHAnsi"/>
          <w:w w:val="105"/>
          <w:sz w:val="22"/>
          <w:szCs w:val="22"/>
        </w:rPr>
        <w:t>delay</w:t>
      </w:r>
      <w:r w:rsidRPr="005F0777">
        <w:rPr>
          <w:rFonts w:asciiTheme="minorHAnsi" w:hAnsiTheme="minorHAnsi" w:cstheme="minorHAnsi"/>
          <w:spacing w:val="-5"/>
          <w:w w:val="105"/>
          <w:sz w:val="22"/>
          <w:szCs w:val="22"/>
        </w:rPr>
        <w:t xml:space="preserve"> </w:t>
      </w:r>
      <w:r w:rsidRPr="005F0777">
        <w:rPr>
          <w:rFonts w:asciiTheme="minorHAnsi" w:hAnsiTheme="minorHAnsi" w:cstheme="minorHAnsi"/>
          <w:w w:val="105"/>
          <w:sz w:val="22"/>
          <w:szCs w:val="22"/>
        </w:rPr>
        <w:t>solely</w:t>
      </w:r>
      <w:r w:rsidRPr="005F0777">
        <w:rPr>
          <w:rFonts w:asciiTheme="minorHAnsi" w:hAnsiTheme="minorHAnsi" w:cstheme="minorHAnsi"/>
          <w:spacing w:val="-3"/>
          <w:w w:val="105"/>
          <w:sz w:val="22"/>
          <w:szCs w:val="22"/>
        </w:rPr>
        <w:t xml:space="preserve"> </w:t>
      </w:r>
      <w:r w:rsidRPr="005F0777">
        <w:rPr>
          <w:rFonts w:asciiTheme="minorHAnsi" w:hAnsiTheme="minorHAnsi" w:cstheme="minorHAnsi"/>
          <w:w w:val="105"/>
          <w:sz w:val="22"/>
          <w:szCs w:val="22"/>
        </w:rPr>
        <w:t>attributable to the United States Postal Service will not cause assessment of</w:t>
      </w:r>
      <w:r w:rsidRPr="005F0777">
        <w:rPr>
          <w:rFonts w:asciiTheme="minorHAnsi" w:hAnsiTheme="minorHAnsi" w:cstheme="minorHAnsi"/>
          <w:spacing w:val="-4"/>
          <w:w w:val="105"/>
          <w:sz w:val="22"/>
          <w:szCs w:val="22"/>
        </w:rPr>
        <w:t xml:space="preserve"> </w:t>
      </w:r>
      <w:r w:rsidRPr="005F0777">
        <w:rPr>
          <w:rFonts w:asciiTheme="minorHAnsi" w:hAnsiTheme="minorHAnsi" w:cstheme="minorHAnsi"/>
          <w:w w:val="105"/>
          <w:sz w:val="22"/>
          <w:szCs w:val="22"/>
        </w:rPr>
        <w:t>the penalty.</w:t>
      </w:r>
    </w:p>
    <w:p w14:paraId="7B18F485" w14:textId="77777777" w:rsidR="009237C9" w:rsidRPr="009237C9" w:rsidRDefault="009237C9" w:rsidP="009237C9">
      <w:pPr>
        <w:pStyle w:val="ListParagraph"/>
        <w:ind w:left="900"/>
        <w:rPr>
          <w:rFonts w:asciiTheme="minorHAnsi" w:hAnsiTheme="minorHAnsi" w:cstheme="minorHAnsi"/>
          <w:sz w:val="22"/>
          <w:szCs w:val="22"/>
        </w:rPr>
      </w:pPr>
    </w:p>
    <w:p w14:paraId="06CE5F72" w14:textId="3B1129C4" w:rsidR="009237C9" w:rsidRPr="009237C9" w:rsidRDefault="009237C9" w:rsidP="009237C9">
      <w:pPr>
        <w:pStyle w:val="ListParagraph"/>
        <w:numPr>
          <w:ilvl w:val="1"/>
          <w:numId w:val="31"/>
        </w:numPr>
        <w:ind w:left="900" w:hanging="540"/>
        <w:rPr>
          <w:rFonts w:asciiTheme="minorHAnsi" w:hAnsiTheme="minorHAnsi" w:cstheme="minorHAnsi"/>
          <w:sz w:val="22"/>
          <w:szCs w:val="22"/>
        </w:rPr>
      </w:pPr>
      <w:r w:rsidRPr="001628F3">
        <w:rPr>
          <w:rFonts w:asciiTheme="minorHAnsi" w:hAnsiTheme="minorHAnsi" w:cstheme="minorHAnsi"/>
          <w:b/>
          <w:bCs/>
          <w:w w:val="105"/>
          <w:sz w:val="22"/>
          <w:szCs w:val="22"/>
        </w:rPr>
        <w:t>Bound Volumes</w:t>
      </w:r>
      <w:r>
        <w:rPr>
          <w:rFonts w:asciiTheme="minorHAnsi" w:hAnsiTheme="minorHAnsi" w:cstheme="minorHAnsi"/>
          <w:w w:val="105"/>
          <w:sz w:val="22"/>
          <w:szCs w:val="22"/>
        </w:rPr>
        <w:t xml:space="preserve">.  </w:t>
      </w:r>
      <w:r w:rsidRPr="007554F6">
        <w:rPr>
          <w:rFonts w:asciiTheme="minorHAnsi" w:hAnsiTheme="minorHAnsi" w:cstheme="minorHAnsi"/>
          <w:w w:val="105"/>
          <w:sz w:val="22"/>
          <w:szCs w:val="22"/>
        </w:rPr>
        <w:t>The failure</w:t>
      </w:r>
      <w:r w:rsidRPr="007554F6">
        <w:rPr>
          <w:rFonts w:asciiTheme="minorHAnsi" w:hAnsiTheme="minorHAnsi" w:cstheme="minorHAnsi"/>
          <w:spacing w:val="-1"/>
          <w:w w:val="105"/>
          <w:sz w:val="22"/>
          <w:szCs w:val="22"/>
        </w:rPr>
        <w:t xml:space="preserve"> </w:t>
      </w:r>
      <w:r w:rsidRPr="007554F6">
        <w:rPr>
          <w:rFonts w:asciiTheme="minorHAnsi" w:hAnsiTheme="minorHAnsi" w:cstheme="minorHAnsi"/>
          <w:w w:val="105"/>
          <w:sz w:val="22"/>
          <w:szCs w:val="22"/>
        </w:rPr>
        <w:t>of</w:t>
      </w:r>
      <w:r w:rsidRPr="007554F6">
        <w:rPr>
          <w:rFonts w:asciiTheme="minorHAnsi" w:hAnsiTheme="minorHAnsi" w:cstheme="minorHAnsi"/>
          <w:spacing w:val="-8"/>
          <w:w w:val="105"/>
          <w:sz w:val="22"/>
          <w:szCs w:val="22"/>
        </w:rPr>
        <w:t xml:space="preserve"> </w:t>
      </w:r>
      <w:r w:rsidRPr="007554F6">
        <w:rPr>
          <w:rFonts w:asciiTheme="minorHAnsi" w:hAnsiTheme="minorHAnsi" w:cstheme="minorHAnsi"/>
          <w:w w:val="105"/>
          <w:sz w:val="22"/>
          <w:szCs w:val="22"/>
        </w:rPr>
        <w:t>the</w:t>
      </w:r>
      <w:r w:rsidRPr="007554F6">
        <w:rPr>
          <w:rFonts w:asciiTheme="minorHAnsi" w:hAnsiTheme="minorHAnsi" w:cstheme="minorHAnsi"/>
          <w:spacing w:val="-12"/>
          <w:w w:val="105"/>
          <w:sz w:val="22"/>
          <w:szCs w:val="22"/>
        </w:rPr>
        <w:t xml:space="preserve"> </w:t>
      </w:r>
      <w:r w:rsidRPr="007554F6">
        <w:rPr>
          <w:rFonts w:asciiTheme="minorHAnsi" w:hAnsiTheme="minorHAnsi" w:cstheme="minorHAnsi"/>
          <w:w w:val="105"/>
          <w:sz w:val="22"/>
          <w:szCs w:val="22"/>
        </w:rPr>
        <w:t>Contractor</w:t>
      </w:r>
      <w:r w:rsidRPr="007554F6">
        <w:rPr>
          <w:rFonts w:asciiTheme="minorHAnsi" w:hAnsiTheme="minorHAnsi" w:cstheme="minorHAnsi"/>
          <w:spacing w:val="-1"/>
          <w:w w:val="105"/>
          <w:sz w:val="22"/>
          <w:szCs w:val="22"/>
        </w:rPr>
        <w:t xml:space="preserve"> </w:t>
      </w:r>
      <w:r w:rsidRPr="007554F6">
        <w:rPr>
          <w:rFonts w:asciiTheme="minorHAnsi" w:hAnsiTheme="minorHAnsi" w:cstheme="minorHAnsi"/>
          <w:w w:val="105"/>
          <w:sz w:val="22"/>
          <w:szCs w:val="22"/>
        </w:rPr>
        <w:t>to</w:t>
      </w:r>
      <w:r w:rsidRPr="007554F6">
        <w:rPr>
          <w:rFonts w:asciiTheme="minorHAnsi" w:hAnsiTheme="minorHAnsi" w:cstheme="minorHAnsi"/>
          <w:spacing w:val="-8"/>
          <w:w w:val="105"/>
          <w:sz w:val="22"/>
          <w:szCs w:val="22"/>
        </w:rPr>
        <w:t xml:space="preserve"> </w:t>
      </w:r>
      <w:r w:rsidRPr="007554F6">
        <w:rPr>
          <w:rFonts w:asciiTheme="minorHAnsi" w:hAnsiTheme="minorHAnsi" w:cstheme="minorHAnsi"/>
          <w:w w:val="105"/>
          <w:sz w:val="22"/>
          <w:szCs w:val="22"/>
        </w:rPr>
        <w:t>publish</w:t>
      </w:r>
      <w:r w:rsidRPr="007554F6">
        <w:rPr>
          <w:rFonts w:asciiTheme="minorHAnsi" w:hAnsiTheme="minorHAnsi" w:cstheme="minorHAnsi"/>
          <w:spacing w:val="-2"/>
          <w:w w:val="105"/>
          <w:sz w:val="22"/>
          <w:szCs w:val="22"/>
        </w:rPr>
        <w:t xml:space="preserve"> </w:t>
      </w:r>
      <w:r w:rsidRPr="007554F6">
        <w:rPr>
          <w:rFonts w:asciiTheme="minorHAnsi" w:hAnsiTheme="minorHAnsi" w:cstheme="minorHAnsi"/>
          <w:w w:val="105"/>
          <w:sz w:val="22"/>
          <w:szCs w:val="22"/>
        </w:rPr>
        <w:t>the</w:t>
      </w:r>
      <w:r w:rsidRPr="007554F6">
        <w:rPr>
          <w:rFonts w:asciiTheme="minorHAnsi" w:hAnsiTheme="minorHAnsi" w:cstheme="minorHAnsi"/>
          <w:spacing w:val="-6"/>
          <w:w w:val="105"/>
          <w:sz w:val="22"/>
          <w:szCs w:val="22"/>
        </w:rPr>
        <w:t xml:space="preserve"> </w:t>
      </w:r>
      <w:r w:rsidRPr="007554F6">
        <w:rPr>
          <w:rFonts w:asciiTheme="minorHAnsi" w:hAnsiTheme="minorHAnsi" w:cstheme="minorHAnsi"/>
          <w:w w:val="105"/>
          <w:sz w:val="22"/>
          <w:szCs w:val="22"/>
        </w:rPr>
        <w:t xml:space="preserve">bound volumes within </w:t>
      </w:r>
      <w:r>
        <w:rPr>
          <w:rFonts w:asciiTheme="minorHAnsi" w:hAnsiTheme="minorHAnsi" w:cstheme="minorHAnsi"/>
          <w:w w:val="105"/>
          <w:sz w:val="22"/>
          <w:szCs w:val="22"/>
        </w:rPr>
        <w:t>seventy-five (</w:t>
      </w:r>
      <w:r w:rsidRPr="007554F6">
        <w:rPr>
          <w:rFonts w:asciiTheme="minorHAnsi" w:hAnsiTheme="minorHAnsi" w:cstheme="minorHAnsi"/>
          <w:w w:val="105"/>
          <w:sz w:val="22"/>
          <w:szCs w:val="22"/>
        </w:rPr>
        <w:t>75</w:t>
      </w:r>
      <w:r>
        <w:rPr>
          <w:rFonts w:asciiTheme="minorHAnsi" w:hAnsiTheme="minorHAnsi" w:cstheme="minorHAnsi"/>
          <w:w w:val="105"/>
          <w:sz w:val="22"/>
          <w:szCs w:val="22"/>
        </w:rPr>
        <w:t>)</w:t>
      </w:r>
      <w:r w:rsidRPr="007554F6">
        <w:rPr>
          <w:rFonts w:asciiTheme="minorHAnsi" w:hAnsiTheme="minorHAnsi" w:cstheme="minorHAnsi"/>
          <w:spacing w:val="-4"/>
          <w:w w:val="105"/>
          <w:sz w:val="22"/>
          <w:szCs w:val="22"/>
        </w:rPr>
        <w:t xml:space="preserve"> </w:t>
      </w:r>
      <w:r w:rsidRPr="007554F6">
        <w:rPr>
          <w:rFonts w:asciiTheme="minorHAnsi" w:hAnsiTheme="minorHAnsi" w:cstheme="minorHAnsi"/>
          <w:w w:val="105"/>
          <w:sz w:val="22"/>
          <w:szCs w:val="22"/>
        </w:rPr>
        <w:t>days</w:t>
      </w:r>
      <w:r w:rsidRPr="007554F6">
        <w:rPr>
          <w:rFonts w:asciiTheme="minorHAnsi" w:hAnsiTheme="minorHAnsi" w:cstheme="minorHAnsi"/>
          <w:spacing w:val="-12"/>
          <w:w w:val="105"/>
          <w:sz w:val="22"/>
          <w:szCs w:val="22"/>
        </w:rPr>
        <w:t xml:space="preserve"> </w:t>
      </w:r>
      <w:r w:rsidRPr="007554F6">
        <w:rPr>
          <w:rFonts w:asciiTheme="minorHAnsi" w:hAnsiTheme="minorHAnsi" w:cstheme="minorHAnsi"/>
          <w:w w:val="105"/>
          <w:sz w:val="22"/>
          <w:szCs w:val="22"/>
        </w:rPr>
        <w:t>from the</w:t>
      </w:r>
      <w:r w:rsidRPr="007554F6">
        <w:rPr>
          <w:rFonts w:asciiTheme="minorHAnsi" w:hAnsiTheme="minorHAnsi" w:cstheme="minorHAnsi"/>
          <w:spacing w:val="-8"/>
          <w:w w:val="105"/>
          <w:sz w:val="22"/>
          <w:szCs w:val="22"/>
        </w:rPr>
        <w:t xml:space="preserve"> </w:t>
      </w:r>
      <w:r w:rsidRPr="007554F6">
        <w:rPr>
          <w:rFonts w:asciiTheme="minorHAnsi" w:hAnsiTheme="minorHAnsi" w:cstheme="minorHAnsi"/>
          <w:w w:val="105"/>
          <w:sz w:val="22"/>
          <w:szCs w:val="22"/>
        </w:rPr>
        <w:t>date</w:t>
      </w:r>
      <w:r w:rsidRPr="007554F6">
        <w:rPr>
          <w:rFonts w:asciiTheme="minorHAnsi" w:hAnsiTheme="minorHAnsi" w:cstheme="minorHAnsi"/>
          <w:spacing w:val="-9"/>
          <w:w w:val="105"/>
          <w:sz w:val="22"/>
          <w:szCs w:val="22"/>
        </w:rPr>
        <w:t xml:space="preserve"> </w:t>
      </w:r>
      <w:r w:rsidRPr="007554F6">
        <w:rPr>
          <w:rFonts w:asciiTheme="minorHAnsi" w:hAnsiTheme="minorHAnsi" w:cstheme="minorHAnsi"/>
          <w:w w:val="105"/>
          <w:sz w:val="22"/>
          <w:szCs w:val="22"/>
        </w:rPr>
        <w:t>the</w:t>
      </w:r>
      <w:r w:rsidRPr="007554F6">
        <w:rPr>
          <w:rFonts w:asciiTheme="minorHAnsi" w:hAnsiTheme="minorHAnsi" w:cstheme="minorHAnsi"/>
          <w:spacing w:val="-2"/>
          <w:w w:val="105"/>
          <w:sz w:val="22"/>
          <w:szCs w:val="22"/>
        </w:rPr>
        <w:t xml:space="preserve"> </w:t>
      </w:r>
      <w:r>
        <w:rPr>
          <w:rFonts w:asciiTheme="minorHAnsi" w:hAnsiTheme="minorHAnsi" w:cstheme="minorHAnsi"/>
          <w:w w:val="105"/>
          <w:sz w:val="22"/>
          <w:szCs w:val="22"/>
        </w:rPr>
        <w:t>CA ROD</w:t>
      </w:r>
      <w:r w:rsidRPr="007554F6">
        <w:rPr>
          <w:rFonts w:asciiTheme="minorHAnsi" w:hAnsiTheme="minorHAnsi" w:cstheme="minorHAnsi"/>
          <w:spacing w:val="-1"/>
          <w:w w:val="105"/>
          <w:sz w:val="22"/>
          <w:szCs w:val="22"/>
        </w:rPr>
        <w:t xml:space="preserve"> </w:t>
      </w:r>
      <w:r w:rsidRPr="007554F6">
        <w:rPr>
          <w:rFonts w:asciiTheme="minorHAnsi" w:hAnsiTheme="minorHAnsi" w:cstheme="minorHAnsi"/>
          <w:w w:val="105"/>
          <w:sz w:val="22"/>
          <w:szCs w:val="22"/>
        </w:rPr>
        <w:t>transmits</w:t>
      </w:r>
      <w:r w:rsidRPr="007554F6">
        <w:rPr>
          <w:rFonts w:asciiTheme="minorHAnsi" w:hAnsiTheme="minorHAnsi" w:cstheme="minorHAnsi"/>
          <w:spacing w:val="-4"/>
          <w:w w:val="105"/>
          <w:sz w:val="22"/>
          <w:szCs w:val="22"/>
        </w:rPr>
        <w:t xml:space="preserve"> </w:t>
      </w:r>
      <w:r w:rsidRPr="007554F6">
        <w:rPr>
          <w:rFonts w:asciiTheme="minorHAnsi" w:hAnsiTheme="minorHAnsi" w:cstheme="minorHAnsi"/>
          <w:w w:val="105"/>
          <w:sz w:val="22"/>
          <w:szCs w:val="22"/>
        </w:rPr>
        <w:t>the</w:t>
      </w:r>
      <w:r w:rsidRPr="007554F6">
        <w:rPr>
          <w:rFonts w:asciiTheme="minorHAnsi" w:hAnsiTheme="minorHAnsi" w:cstheme="minorHAnsi"/>
          <w:spacing w:val="-9"/>
          <w:w w:val="105"/>
          <w:sz w:val="22"/>
          <w:szCs w:val="22"/>
        </w:rPr>
        <w:t xml:space="preserve"> </w:t>
      </w:r>
      <w:r w:rsidRPr="007554F6">
        <w:rPr>
          <w:rFonts w:asciiTheme="minorHAnsi" w:hAnsiTheme="minorHAnsi" w:cstheme="minorHAnsi"/>
          <w:w w:val="105"/>
          <w:sz w:val="22"/>
          <w:szCs w:val="22"/>
        </w:rPr>
        <w:t>opinion page manuscript</w:t>
      </w:r>
      <w:r w:rsidRPr="007554F6">
        <w:rPr>
          <w:rFonts w:asciiTheme="minorHAnsi" w:hAnsiTheme="minorHAnsi" w:cstheme="minorHAnsi"/>
          <w:spacing w:val="16"/>
          <w:w w:val="105"/>
          <w:sz w:val="22"/>
          <w:szCs w:val="22"/>
        </w:rPr>
        <w:t xml:space="preserve"> </w:t>
      </w:r>
      <w:r w:rsidRPr="007554F6">
        <w:rPr>
          <w:rFonts w:asciiTheme="minorHAnsi" w:hAnsiTheme="minorHAnsi" w:cstheme="minorHAnsi"/>
          <w:w w:val="105"/>
          <w:sz w:val="22"/>
          <w:szCs w:val="22"/>
        </w:rPr>
        <w:t>will</w:t>
      </w:r>
      <w:r w:rsidRPr="007554F6">
        <w:rPr>
          <w:rFonts w:asciiTheme="minorHAnsi" w:hAnsiTheme="minorHAnsi" w:cstheme="minorHAnsi"/>
          <w:spacing w:val="-1"/>
          <w:w w:val="105"/>
          <w:sz w:val="22"/>
          <w:szCs w:val="22"/>
        </w:rPr>
        <w:t xml:space="preserve"> </w:t>
      </w:r>
      <w:r w:rsidRPr="007554F6">
        <w:rPr>
          <w:rFonts w:asciiTheme="minorHAnsi" w:hAnsiTheme="minorHAnsi" w:cstheme="minorHAnsi"/>
          <w:w w:val="105"/>
          <w:sz w:val="22"/>
          <w:szCs w:val="22"/>
        </w:rPr>
        <w:t xml:space="preserve">result in </w:t>
      </w:r>
      <w:r>
        <w:rPr>
          <w:rFonts w:asciiTheme="minorHAnsi" w:hAnsiTheme="minorHAnsi" w:cstheme="minorHAnsi"/>
          <w:w w:val="105"/>
          <w:sz w:val="22"/>
          <w:szCs w:val="22"/>
        </w:rPr>
        <w:t xml:space="preserve">monetary </w:t>
      </w:r>
      <w:r w:rsidRPr="007554F6">
        <w:rPr>
          <w:rFonts w:asciiTheme="minorHAnsi" w:hAnsiTheme="minorHAnsi" w:cstheme="minorHAnsi"/>
          <w:w w:val="105"/>
          <w:sz w:val="22"/>
          <w:szCs w:val="22"/>
        </w:rPr>
        <w:t>damages to the</w:t>
      </w:r>
      <w:r w:rsidRPr="007554F6">
        <w:rPr>
          <w:rFonts w:asciiTheme="minorHAnsi" w:hAnsiTheme="minorHAnsi" w:cstheme="minorHAnsi"/>
          <w:spacing w:val="-1"/>
          <w:w w:val="105"/>
          <w:sz w:val="22"/>
          <w:szCs w:val="22"/>
        </w:rPr>
        <w:t xml:space="preserve"> </w:t>
      </w:r>
      <w:r>
        <w:rPr>
          <w:rFonts w:asciiTheme="minorHAnsi" w:hAnsiTheme="minorHAnsi" w:cstheme="minorHAnsi"/>
          <w:w w:val="105"/>
          <w:sz w:val="22"/>
          <w:szCs w:val="22"/>
        </w:rPr>
        <w:t xml:space="preserve">State </w:t>
      </w:r>
      <w:r w:rsidR="00EB6AB8">
        <w:rPr>
          <w:rFonts w:asciiTheme="minorHAnsi" w:hAnsiTheme="minorHAnsi" w:cstheme="minorHAnsi"/>
          <w:w w:val="105"/>
          <w:sz w:val="22"/>
          <w:szCs w:val="22"/>
        </w:rPr>
        <w:t>Entities</w:t>
      </w:r>
      <w:r w:rsidR="00EB6AB8" w:rsidRPr="007554F6">
        <w:rPr>
          <w:rFonts w:asciiTheme="minorHAnsi" w:hAnsiTheme="minorHAnsi" w:cstheme="minorHAnsi"/>
          <w:w w:val="105"/>
          <w:sz w:val="22"/>
          <w:szCs w:val="22"/>
        </w:rPr>
        <w:t xml:space="preserve"> </w:t>
      </w:r>
      <w:r w:rsidRPr="007554F6">
        <w:rPr>
          <w:rFonts w:asciiTheme="minorHAnsi" w:hAnsiTheme="minorHAnsi" w:cstheme="minorHAnsi"/>
          <w:w w:val="105"/>
          <w:sz w:val="22"/>
          <w:szCs w:val="22"/>
        </w:rPr>
        <w:t>and the public that would be</w:t>
      </w:r>
      <w:r w:rsidRPr="007554F6">
        <w:rPr>
          <w:rFonts w:asciiTheme="minorHAnsi" w:hAnsiTheme="minorHAnsi" w:cstheme="minorHAnsi"/>
          <w:spacing w:val="-2"/>
          <w:w w:val="105"/>
          <w:sz w:val="22"/>
          <w:szCs w:val="22"/>
        </w:rPr>
        <w:t xml:space="preserve"> </w:t>
      </w:r>
      <w:r w:rsidRPr="007554F6">
        <w:rPr>
          <w:rFonts w:asciiTheme="minorHAnsi" w:hAnsiTheme="minorHAnsi" w:cstheme="minorHAnsi"/>
          <w:w w:val="105"/>
          <w:sz w:val="22"/>
          <w:szCs w:val="22"/>
        </w:rPr>
        <w:t>difficult to</w:t>
      </w:r>
      <w:r w:rsidRPr="007554F6">
        <w:rPr>
          <w:rFonts w:asciiTheme="minorHAnsi" w:hAnsiTheme="minorHAnsi" w:cstheme="minorHAnsi"/>
          <w:spacing w:val="-4"/>
          <w:w w:val="105"/>
          <w:sz w:val="22"/>
          <w:szCs w:val="22"/>
        </w:rPr>
        <w:t xml:space="preserve"> </w:t>
      </w:r>
      <w:r w:rsidRPr="007554F6">
        <w:rPr>
          <w:rFonts w:asciiTheme="minorHAnsi" w:hAnsiTheme="minorHAnsi" w:cstheme="minorHAnsi"/>
          <w:w w:val="105"/>
          <w:sz w:val="22"/>
          <w:szCs w:val="22"/>
        </w:rPr>
        <w:t>accurately assess.</w:t>
      </w:r>
      <w:r w:rsidRPr="007554F6">
        <w:rPr>
          <w:rFonts w:asciiTheme="minorHAnsi" w:hAnsiTheme="minorHAnsi" w:cstheme="minorHAnsi"/>
          <w:spacing w:val="40"/>
          <w:w w:val="105"/>
          <w:sz w:val="22"/>
          <w:szCs w:val="22"/>
        </w:rPr>
        <w:t xml:space="preserve"> </w:t>
      </w:r>
      <w:r w:rsidRPr="007554F6">
        <w:rPr>
          <w:rFonts w:asciiTheme="minorHAnsi" w:hAnsiTheme="minorHAnsi" w:cstheme="minorHAnsi"/>
          <w:w w:val="105"/>
          <w:sz w:val="22"/>
          <w:szCs w:val="22"/>
        </w:rPr>
        <w:t xml:space="preserve">Therefore, </w:t>
      </w:r>
      <w:r>
        <w:rPr>
          <w:rFonts w:asciiTheme="minorHAnsi" w:hAnsiTheme="minorHAnsi" w:cstheme="minorHAnsi"/>
          <w:w w:val="105"/>
          <w:sz w:val="22"/>
          <w:szCs w:val="22"/>
        </w:rPr>
        <w:t xml:space="preserve">the </w:t>
      </w:r>
      <w:r w:rsidRPr="007554F6">
        <w:rPr>
          <w:rFonts w:asciiTheme="minorHAnsi" w:hAnsiTheme="minorHAnsi" w:cstheme="minorHAnsi"/>
          <w:w w:val="105"/>
          <w:sz w:val="22"/>
          <w:szCs w:val="22"/>
        </w:rPr>
        <w:t xml:space="preserve">Contractor </w:t>
      </w:r>
      <w:r>
        <w:rPr>
          <w:rFonts w:asciiTheme="minorHAnsi" w:hAnsiTheme="minorHAnsi" w:cstheme="minorHAnsi"/>
          <w:w w:val="105"/>
          <w:sz w:val="22"/>
          <w:szCs w:val="22"/>
        </w:rPr>
        <w:t>will</w:t>
      </w:r>
      <w:r w:rsidRPr="007554F6">
        <w:rPr>
          <w:rFonts w:asciiTheme="minorHAnsi" w:hAnsiTheme="minorHAnsi" w:cstheme="minorHAnsi"/>
          <w:w w:val="105"/>
          <w:sz w:val="22"/>
          <w:szCs w:val="22"/>
        </w:rPr>
        <w:t xml:space="preserve"> pay </w:t>
      </w:r>
      <w:r>
        <w:rPr>
          <w:rFonts w:asciiTheme="minorHAnsi" w:hAnsiTheme="minorHAnsi" w:cstheme="minorHAnsi"/>
          <w:w w:val="105"/>
          <w:sz w:val="22"/>
          <w:szCs w:val="22"/>
        </w:rPr>
        <w:t xml:space="preserve">liquidated damages to the Court in the amount of twenty-five thousand </w:t>
      </w:r>
      <w:r w:rsidRPr="001628F3">
        <w:rPr>
          <w:rFonts w:asciiTheme="minorHAnsi" w:hAnsiTheme="minorHAnsi" w:cstheme="minorHAnsi"/>
          <w:b/>
          <w:bCs/>
          <w:w w:val="105"/>
          <w:sz w:val="22"/>
          <w:szCs w:val="22"/>
        </w:rPr>
        <w:t>($25,000.00)</w:t>
      </w:r>
      <w:r>
        <w:rPr>
          <w:rFonts w:asciiTheme="minorHAnsi" w:hAnsiTheme="minorHAnsi" w:cstheme="minorHAnsi"/>
          <w:w w:val="105"/>
          <w:sz w:val="22"/>
          <w:szCs w:val="22"/>
        </w:rPr>
        <w:t xml:space="preserve"> for</w:t>
      </w:r>
      <w:r w:rsidRPr="007554F6">
        <w:rPr>
          <w:rFonts w:asciiTheme="minorHAnsi" w:hAnsiTheme="minorHAnsi" w:cstheme="minorHAnsi"/>
          <w:w w:val="105"/>
          <w:sz w:val="22"/>
          <w:szCs w:val="22"/>
        </w:rPr>
        <w:t xml:space="preserve"> each </w:t>
      </w:r>
      <w:r>
        <w:rPr>
          <w:rFonts w:asciiTheme="minorHAnsi" w:hAnsiTheme="minorHAnsi" w:cstheme="minorHAnsi"/>
          <w:w w:val="105"/>
          <w:sz w:val="22"/>
          <w:szCs w:val="22"/>
        </w:rPr>
        <w:t>occurrence</w:t>
      </w:r>
      <w:r w:rsidRPr="007554F6">
        <w:rPr>
          <w:rFonts w:asciiTheme="minorHAnsi" w:hAnsiTheme="minorHAnsi" w:cstheme="minorHAnsi"/>
          <w:w w:val="105"/>
          <w:sz w:val="22"/>
          <w:szCs w:val="22"/>
        </w:rPr>
        <w:t xml:space="preserve"> </w:t>
      </w:r>
      <w:r>
        <w:rPr>
          <w:rFonts w:asciiTheme="minorHAnsi" w:hAnsiTheme="minorHAnsi" w:cstheme="minorHAnsi"/>
          <w:w w:val="105"/>
          <w:sz w:val="22"/>
          <w:szCs w:val="22"/>
        </w:rPr>
        <w:t xml:space="preserve">of a </w:t>
      </w:r>
      <w:r w:rsidRPr="007554F6">
        <w:rPr>
          <w:rFonts w:asciiTheme="minorHAnsi" w:hAnsiTheme="minorHAnsi" w:cstheme="minorHAnsi"/>
          <w:w w:val="105"/>
          <w:sz w:val="22"/>
          <w:szCs w:val="22"/>
        </w:rPr>
        <w:t xml:space="preserve">late </w:t>
      </w:r>
      <w:r w:rsidRPr="007554F6">
        <w:rPr>
          <w:rFonts w:asciiTheme="minorHAnsi" w:hAnsiTheme="minorHAnsi" w:cstheme="minorHAnsi"/>
          <w:spacing w:val="-2"/>
          <w:w w:val="105"/>
          <w:sz w:val="22"/>
          <w:szCs w:val="22"/>
        </w:rPr>
        <w:t>publication</w:t>
      </w:r>
      <w:r>
        <w:rPr>
          <w:rFonts w:asciiTheme="minorHAnsi" w:hAnsiTheme="minorHAnsi" w:cstheme="minorHAnsi"/>
          <w:spacing w:val="-2"/>
          <w:w w:val="105"/>
          <w:sz w:val="22"/>
          <w:szCs w:val="22"/>
        </w:rPr>
        <w:t xml:space="preserve"> of the bound volumes</w:t>
      </w:r>
      <w:r w:rsidRPr="007554F6">
        <w:rPr>
          <w:rFonts w:asciiTheme="minorHAnsi" w:hAnsiTheme="minorHAnsi" w:cstheme="minorHAnsi"/>
          <w:spacing w:val="-2"/>
          <w:w w:val="105"/>
          <w:sz w:val="22"/>
          <w:szCs w:val="22"/>
        </w:rPr>
        <w:t>.</w:t>
      </w:r>
    </w:p>
    <w:p w14:paraId="6B4C94F5" w14:textId="77777777" w:rsidR="00577BFB" w:rsidRDefault="00577BFB" w:rsidP="00577BFB">
      <w:pPr>
        <w:rPr>
          <w:rFonts w:asciiTheme="minorHAnsi" w:hAnsiTheme="minorHAnsi" w:cstheme="minorHAnsi"/>
          <w:sz w:val="22"/>
          <w:szCs w:val="22"/>
        </w:rPr>
      </w:pPr>
    </w:p>
    <w:p w14:paraId="01820C2B" w14:textId="1C7C0E16" w:rsidR="009237C9" w:rsidRPr="009237C9" w:rsidRDefault="009237C9" w:rsidP="009237C9">
      <w:pPr>
        <w:pStyle w:val="ListParagraph"/>
        <w:numPr>
          <w:ilvl w:val="0"/>
          <w:numId w:val="11"/>
        </w:numPr>
        <w:overflowPunct w:val="0"/>
        <w:autoSpaceDE w:val="0"/>
        <w:autoSpaceDN w:val="0"/>
        <w:adjustRightInd w:val="0"/>
        <w:textAlignment w:val="baseline"/>
        <w:rPr>
          <w:b/>
          <w:bCs/>
          <w:iCs/>
          <w:sz w:val="22"/>
          <w:szCs w:val="22"/>
          <w:u w:val="single"/>
        </w:rPr>
      </w:pPr>
      <w:r w:rsidRPr="009237C9">
        <w:rPr>
          <w:b/>
          <w:bCs/>
          <w:iCs/>
          <w:sz w:val="22"/>
          <w:szCs w:val="22"/>
        </w:rPr>
        <w:t>Complimentary Subscriptions.</w:t>
      </w:r>
      <w:r w:rsidRPr="009237C9">
        <w:rPr>
          <w:iCs/>
          <w:sz w:val="22"/>
          <w:szCs w:val="22"/>
        </w:rPr>
        <w:t xml:space="preserve">  </w:t>
      </w:r>
      <w:r w:rsidRPr="009237C9">
        <w:rPr>
          <w:sz w:val="22"/>
          <w:szCs w:val="22"/>
        </w:rPr>
        <w:t xml:space="preserve">The Contractor </w:t>
      </w:r>
      <w:r>
        <w:rPr>
          <w:sz w:val="22"/>
          <w:szCs w:val="22"/>
        </w:rPr>
        <w:t>will</w:t>
      </w:r>
      <w:r w:rsidRPr="009237C9">
        <w:rPr>
          <w:sz w:val="22"/>
          <w:szCs w:val="22"/>
        </w:rPr>
        <w:t xml:space="preserve"> provide to the Supreme Court of California and Courts of Appeal up to one-hundred and twenty (120) complimentary print version subscriptions of the Official Reports as well as up to one-hundred and twenty </w:t>
      </w:r>
      <w:r>
        <w:rPr>
          <w:sz w:val="22"/>
          <w:szCs w:val="22"/>
        </w:rPr>
        <w:t>(</w:t>
      </w:r>
      <w:r w:rsidRPr="009237C9">
        <w:rPr>
          <w:sz w:val="22"/>
          <w:szCs w:val="22"/>
        </w:rPr>
        <w:t>120</w:t>
      </w:r>
      <w:r>
        <w:rPr>
          <w:sz w:val="22"/>
          <w:szCs w:val="22"/>
        </w:rPr>
        <w:t>)</w:t>
      </w:r>
      <w:r w:rsidRPr="009237C9">
        <w:rPr>
          <w:sz w:val="22"/>
          <w:szCs w:val="22"/>
        </w:rPr>
        <w:t xml:space="preserve"> complimentary copies of the California Style Manual, Fifth Edition</w:t>
      </w:r>
      <w:r w:rsidR="00E644A3">
        <w:rPr>
          <w:sz w:val="22"/>
          <w:szCs w:val="22"/>
        </w:rPr>
        <w:t xml:space="preserve"> </w:t>
      </w:r>
      <w:r w:rsidR="00BB1019">
        <w:rPr>
          <w:sz w:val="22"/>
          <w:szCs w:val="22"/>
        </w:rPr>
        <w:t>when it is produced</w:t>
      </w:r>
      <w:r w:rsidR="00E644A3">
        <w:rPr>
          <w:sz w:val="22"/>
          <w:szCs w:val="22"/>
        </w:rPr>
        <w:t>.</w:t>
      </w:r>
    </w:p>
    <w:p w14:paraId="08AB7460" w14:textId="77777777" w:rsidR="009237C9" w:rsidRDefault="009237C9" w:rsidP="008A30D4">
      <w:pPr>
        <w:pStyle w:val="BodyText"/>
        <w:spacing w:line="240" w:lineRule="auto"/>
        <w:jc w:val="center"/>
        <w:rPr>
          <w:rFonts w:asciiTheme="minorHAnsi" w:hAnsiTheme="minorHAnsi" w:cstheme="minorHAnsi"/>
          <w:b/>
          <w:bCs/>
          <w:sz w:val="22"/>
          <w:szCs w:val="22"/>
        </w:rPr>
      </w:pPr>
    </w:p>
    <w:p w14:paraId="02E2BC35" w14:textId="1D5CB57E" w:rsidR="008A30D4" w:rsidRPr="008A30D4" w:rsidRDefault="008A30D4" w:rsidP="008A30D4">
      <w:pPr>
        <w:pStyle w:val="BodyText"/>
        <w:spacing w:line="240" w:lineRule="auto"/>
        <w:jc w:val="center"/>
        <w:rPr>
          <w:rFonts w:asciiTheme="minorHAnsi" w:hAnsiTheme="minorHAnsi" w:cstheme="minorHAnsi"/>
          <w:b/>
          <w:bCs/>
          <w:sz w:val="22"/>
          <w:szCs w:val="22"/>
        </w:rPr>
      </w:pPr>
      <w:r w:rsidRPr="008A30D4">
        <w:rPr>
          <w:rFonts w:asciiTheme="minorHAnsi" w:hAnsiTheme="minorHAnsi" w:cstheme="minorHAnsi"/>
          <w:b/>
          <w:bCs/>
          <w:sz w:val="22"/>
          <w:szCs w:val="22"/>
        </w:rPr>
        <w:t>END OF APPENDIX E</w:t>
      </w:r>
    </w:p>
    <w:p w14:paraId="0E375AAF" w14:textId="77777777" w:rsidR="0098409F" w:rsidRDefault="0098409F" w:rsidP="003A474F">
      <w:pPr>
        <w:pStyle w:val="BodyText"/>
        <w:spacing w:line="240" w:lineRule="auto"/>
        <w:rPr>
          <w:rFonts w:asciiTheme="minorHAnsi" w:hAnsiTheme="minorHAnsi" w:cstheme="minorHAnsi"/>
          <w:b/>
          <w:bCs/>
          <w:sz w:val="22"/>
          <w:szCs w:val="22"/>
        </w:rPr>
      </w:pPr>
    </w:p>
    <w:p w14:paraId="5A03423C" w14:textId="77777777" w:rsidR="0098409F" w:rsidRDefault="0098409F" w:rsidP="0098409F">
      <w:pPr>
        <w:pStyle w:val="BodyText"/>
        <w:spacing w:line="240" w:lineRule="auto"/>
        <w:rPr>
          <w:rFonts w:asciiTheme="minorHAnsi" w:hAnsiTheme="minorHAnsi" w:cstheme="minorHAnsi"/>
          <w:b/>
          <w:bCs/>
          <w:sz w:val="22"/>
          <w:szCs w:val="22"/>
        </w:rPr>
        <w:sectPr w:rsidR="0098409F" w:rsidSect="00B17B4F">
          <w:headerReference w:type="even" r:id="rId35"/>
          <w:headerReference w:type="default" r:id="rId36"/>
          <w:footerReference w:type="default" r:id="rId37"/>
          <w:headerReference w:type="first" r:id="rId38"/>
          <w:pgSz w:w="12240" w:h="15840"/>
          <w:pgMar w:top="810" w:right="1170" w:bottom="990" w:left="1080" w:header="360" w:footer="191" w:gutter="0"/>
          <w:pgNumType w:start="1"/>
          <w:cols w:space="720"/>
          <w:docGrid w:linePitch="360"/>
        </w:sectPr>
      </w:pPr>
    </w:p>
    <w:p w14:paraId="025CF40A" w14:textId="41589BED" w:rsidR="0098409F" w:rsidRPr="00064BD8" w:rsidRDefault="0098409F" w:rsidP="0098409F">
      <w:pPr>
        <w:pStyle w:val="Title"/>
        <w:spacing w:before="0" w:after="0" w:line="300" w:lineRule="atLeast"/>
        <w:rPr>
          <w:rFonts w:asciiTheme="minorHAnsi" w:hAnsiTheme="minorHAnsi" w:cstheme="minorHAnsi"/>
          <w:color w:val="000000" w:themeColor="text1"/>
          <w:sz w:val="24"/>
          <w:szCs w:val="24"/>
        </w:rPr>
      </w:pPr>
      <w:r w:rsidRPr="00064BD8">
        <w:rPr>
          <w:rFonts w:asciiTheme="minorHAnsi" w:hAnsiTheme="minorHAnsi" w:cstheme="minorHAnsi"/>
          <w:color w:val="000000" w:themeColor="text1"/>
          <w:sz w:val="24"/>
          <w:szCs w:val="24"/>
        </w:rPr>
        <w:lastRenderedPageBreak/>
        <w:t xml:space="preserve">APPENDIX </w:t>
      </w:r>
      <w:r w:rsidRPr="00064BD8">
        <w:rPr>
          <w:rFonts w:asciiTheme="minorHAnsi" w:hAnsiTheme="minorHAnsi" w:cstheme="minorHAnsi"/>
          <w:color w:val="000000" w:themeColor="text1"/>
          <w:sz w:val="24"/>
          <w:szCs w:val="24"/>
        </w:rPr>
        <w:t>F</w:t>
      </w:r>
    </w:p>
    <w:p w14:paraId="4BDD092A" w14:textId="271B1826" w:rsidR="0098409F" w:rsidRPr="00A305E5" w:rsidRDefault="00806DEB" w:rsidP="0098409F">
      <w:pPr>
        <w:pStyle w:val="Title"/>
        <w:spacing w:before="0" w:after="0" w:line="300" w:lineRule="atLeast"/>
        <w:rPr>
          <w:rFonts w:asciiTheme="minorHAnsi" w:hAnsiTheme="minorHAnsi" w:cstheme="minorHAnsi"/>
          <w:caps/>
          <w:color w:val="000000" w:themeColor="text1"/>
          <w:sz w:val="24"/>
          <w:szCs w:val="24"/>
        </w:rPr>
      </w:pPr>
      <w:r w:rsidRPr="00A305E5">
        <w:rPr>
          <w:rFonts w:asciiTheme="minorHAnsi" w:hAnsiTheme="minorHAnsi" w:cstheme="minorHAnsi"/>
          <w:caps/>
          <w:sz w:val="24"/>
          <w:szCs w:val="24"/>
        </w:rPr>
        <w:t>Unruh Civil Rights Act and FEHA Certification</w:t>
      </w:r>
    </w:p>
    <w:p w14:paraId="6BF4B09F" w14:textId="77777777" w:rsidR="0098409F" w:rsidRDefault="0098409F" w:rsidP="0098409F">
      <w:pPr>
        <w:pStyle w:val="BodyText"/>
        <w:spacing w:line="240" w:lineRule="auto"/>
        <w:jc w:val="center"/>
        <w:rPr>
          <w:rFonts w:asciiTheme="minorHAnsi" w:hAnsiTheme="minorHAnsi" w:cstheme="minorHAnsi"/>
          <w:b/>
          <w:bCs/>
          <w:sz w:val="22"/>
          <w:szCs w:val="22"/>
        </w:rPr>
      </w:pPr>
    </w:p>
    <w:p w14:paraId="4F235A92" w14:textId="77777777" w:rsidR="0098409F" w:rsidRDefault="0098409F" w:rsidP="0098409F">
      <w:pPr>
        <w:pStyle w:val="BodyText"/>
        <w:spacing w:line="240" w:lineRule="auto"/>
        <w:jc w:val="center"/>
        <w:rPr>
          <w:rFonts w:asciiTheme="minorHAnsi" w:hAnsiTheme="minorHAnsi" w:cstheme="minorHAnsi"/>
          <w:b/>
          <w:bCs/>
          <w:sz w:val="22"/>
          <w:szCs w:val="22"/>
        </w:rPr>
      </w:pPr>
    </w:p>
    <w:p w14:paraId="1C28B9B8" w14:textId="77777777" w:rsidR="00806DEB" w:rsidRDefault="00806DEB" w:rsidP="0098409F">
      <w:pPr>
        <w:pStyle w:val="BodyText"/>
        <w:spacing w:line="240" w:lineRule="auto"/>
        <w:jc w:val="center"/>
        <w:rPr>
          <w:rFonts w:asciiTheme="minorHAnsi" w:hAnsiTheme="minorHAnsi" w:cstheme="minorHAnsi"/>
          <w:bCs/>
          <w:sz w:val="20"/>
        </w:rPr>
      </w:pPr>
    </w:p>
    <w:p w14:paraId="2CEC03B1" w14:textId="77777777" w:rsidR="00806DEB" w:rsidRDefault="00806DEB" w:rsidP="0098409F">
      <w:pPr>
        <w:pStyle w:val="BodyText"/>
        <w:spacing w:line="240" w:lineRule="auto"/>
        <w:jc w:val="center"/>
        <w:rPr>
          <w:rFonts w:asciiTheme="minorHAnsi" w:hAnsiTheme="minorHAnsi" w:cstheme="minorHAnsi"/>
          <w:bCs/>
          <w:sz w:val="20"/>
        </w:rPr>
      </w:pPr>
    </w:p>
    <w:p w14:paraId="7FFC1CF3" w14:textId="77777777" w:rsidR="00806DEB" w:rsidRDefault="00806DEB" w:rsidP="0098409F">
      <w:pPr>
        <w:pStyle w:val="BodyText"/>
        <w:spacing w:line="240" w:lineRule="auto"/>
        <w:jc w:val="center"/>
        <w:rPr>
          <w:rFonts w:asciiTheme="minorHAnsi" w:hAnsiTheme="minorHAnsi" w:cstheme="minorHAnsi"/>
          <w:bCs/>
          <w:sz w:val="20"/>
        </w:rPr>
      </w:pPr>
    </w:p>
    <w:p w14:paraId="65C91FB7" w14:textId="77777777" w:rsidR="00806DEB" w:rsidRDefault="00806DEB" w:rsidP="0098409F">
      <w:pPr>
        <w:pStyle w:val="BodyText"/>
        <w:spacing w:line="240" w:lineRule="auto"/>
        <w:jc w:val="center"/>
        <w:rPr>
          <w:rFonts w:asciiTheme="minorHAnsi" w:hAnsiTheme="minorHAnsi" w:cstheme="minorHAnsi"/>
          <w:bCs/>
          <w:sz w:val="20"/>
        </w:rPr>
      </w:pPr>
    </w:p>
    <w:p w14:paraId="6971443D" w14:textId="77777777" w:rsidR="00806DEB" w:rsidRDefault="00806DEB" w:rsidP="0098409F">
      <w:pPr>
        <w:pStyle w:val="BodyText"/>
        <w:spacing w:line="240" w:lineRule="auto"/>
        <w:jc w:val="center"/>
        <w:rPr>
          <w:rFonts w:asciiTheme="minorHAnsi" w:hAnsiTheme="minorHAnsi" w:cstheme="minorHAnsi"/>
          <w:bCs/>
          <w:sz w:val="20"/>
        </w:rPr>
      </w:pPr>
    </w:p>
    <w:p w14:paraId="1FFE232B" w14:textId="77777777" w:rsidR="00806DEB" w:rsidRDefault="00806DEB" w:rsidP="0098409F">
      <w:pPr>
        <w:pStyle w:val="BodyText"/>
        <w:spacing w:line="240" w:lineRule="auto"/>
        <w:jc w:val="center"/>
        <w:rPr>
          <w:rFonts w:asciiTheme="minorHAnsi" w:hAnsiTheme="minorHAnsi" w:cstheme="minorHAnsi"/>
          <w:bCs/>
          <w:sz w:val="20"/>
        </w:rPr>
      </w:pPr>
    </w:p>
    <w:p w14:paraId="03538279" w14:textId="77777777" w:rsidR="00806DEB" w:rsidRDefault="00806DEB" w:rsidP="0098409F">
      <w:pPr>
        <w:pStyle w:val="BodyText"/>
        <w:spacing w:line="240" w:lineRule="auto"/>
        <w:jc w:val="center"/>
        <w:rPr>
          <w:rFonts w:asciiTheme="minorHAnsi" w:hAnsiTheme="minorHAnsi" w:cstheme="minorHAnsi"/>
          <w:bCs/>
          <w:sz w:val="20"/>
        </w:rPr>
      </w:pPr>
    </w:p>
    <w:p w14:paraId="08EB97DA" w14:textId="77777777" w:rsidR="00806DEB" w:rsidRDefault="00806DEB" w:rsidP="0098409F">
      <w:pPr>
        <w:pStyle w:val="BodyText"/>
        <w:spacing w:line="240" w:lineRule="auto"/>
        <w:jc w:val="center"/>
        <w:rPr>
          <w:rFonts w:asciiTheme="minorHAnsi" w:hAnsiTheme="minorHAnsi" w:cstheme="minorHAnsi"/>
          <w:bCs/>
          <w:sz w:val="20"/>
        </w:rPr>
      </w:pPr>
    </w:p>
    <w:p w14:paraId="1881A881" w14:textId="7E24DC28" w:rsidR="0098409F" w:rsidRDefault="00806DEB" w:rsidP="0098409F">
      <w:pPr>
        <w:pStyle w:val="BodyText"/>
        <w:spacing w:line="240" w:lineRule="auto"/>
        <w:jc w:val="center"/>
        <w:rPr>
          <w:rFonts w:asciiTheme="minorHAnsi" w:hAnsiTheme="minorHAnsi" w:cstheme="minorHAnsi"/>
          <w:bCs/>
          <w:sz w:val="20"/>
        </w:rPr>
      </w:pPr>
      <w:r>
        <w:rPr>
          <w:rFonts w:asciiTheme="minorHAnsi" w:hAnsiTheme="minorHAnsi" w:cstheme="minorHAnsi"/>
          <w:bCs/>
          <w:sz w:val="20"/>
        </w:rPr>
        <w:t xml:space="preserve">[THIS </w:t>
      </w:r>
      <w:r w:rsidR="003A474F">
        <w:rPr>
          <w:rFonts w:asciiTheme="minorHAnsi" w:hAnsiTheme="minorHAnsi" w:cstheme="minorHAnsi"/>
          <w:bCs/>
          <w:sz w:val="20"/>
        </w:rPr>
        <w:t>SPACE</w:t>
      </w:r>
      <w:r>
        <w:rPr>
          <w:rFonts w:asciiTheme="minorHAnsi" w:hAnsiTheme="minorHAnsi" w:cstheme="minorHAnsi"/>
          <w:bCs/>
          <w:sz w:val="20"/>
        </w:rPr>
        <w:t xml:space="preserve"> </w:t>
      </w:r>
      <w:r>
        <w:rPr>
          <w:rFonts w:asciiTheme="minorHAnsi" w:hAnsiTheme="minorHAnsi" w:cstheme="minorHAnsi"/>
          <w:bCs/>
          <w:sz w:val="20"/>
        </w:rPr>
        <w:t>RESERVED FOR THE COMPLETED AND SIGNED UNRUH CIVIL RIGHTS ACT AND FEHA CERTIFICATION FROM CONTRACTOR</w:t>
      </w:r>
      <w:r>
        <w:rPr>
          <w:rFonts w:asciiTheme="minorHAnsi" w:hAnsiTheme="minorHAnsi" w:cstheme="minorHAnsi"/>
          <w:bCs/>
          <w:sz w:val="20"/>
        </w:rPr>
        <w:t>]</w:t>
      </w:r>
    </w:p>
    <w:p w14:paraId="7F55292B" w14:textId="77777777" w:rsidR="00806DEB" w:rsidRDefault="00806DEB" w:rsidP="0098409F">
      <w:pPr>
        <w:pStyle w:val="BodyText"/>
        <w:spacing w:line="240" w:lineRule="auto"/>
        <w:jc w:val="center"/>
        <w:rPr>
          <w:rFonts w:asciiTheme="minorHAnsi" w:hAnsiTheme="minorHAnsi" w:cstheme="minorHAnsi"/>
          <w:bCs/>
          <w:sz w:val="20"/>
        </w:rPr>
      </w:pPr>
    </w:p>
    <w:p w14:paraId="25E5F031" w14:textId="77777777" w:rsidR="00806DEB" w:rsidRDefault="00806DEB" w:rsidP="0098409F">
      <w:pPr>
        <w:pStyle w:val="BodyText"/>
        <w:spacing w:line="240" w:lineRule="auto"/>
        <w:jc w:val="center"/>
        <w:rPr>
          <w:rFonts w:asciiTheme="minorHAnsi" w:hAnsiTheme="minorHAnsi" w:cstheme="minorHAnsi"/>
          <w:bCs/>
          <w:sz w:val="20"/>
        </w:rPr>
      </w:pPr>
    </w:p>
    <w:p w14:paraId="482AFB07" w14:textId="77777777" w:rsidR="00806DEB" w:rsidRDefault="00806DEB" w:rsidP="0098409F">
      <w:pPr>
        <w:pStyle w:val="BodyText"/>
        <w:spacing w:line="240" w:lineRule="auto"/>
        <w:jc w:val="center"/>
        <w:rPr>
          <w:rFonts w:asciiTheme="minorHAnsi" w:hAnsiTheme="minorHAnsi" w:cstheme="minorHAnsi"/>
          <w:bCs/>
          <w:sz w:val="20"/>
        </w:rPr>
      </w:pPr>
    </w:p>
    <w:p w14:paraId="3B8E4A64" w14:textId="77777777" w:rsidR="00806DEB" w:rsidRDefault="00806DEB" w:rsidP="0098409F">
      <w:pPr>
        <w:pStyle w:val="BodyText"/>
        <w:spacing w:line="240" w:lineRule="auto"/>
        <w:jc w:val="center"/>
        <w:rPr>
          <w:rFonts w:asciiTheme="minorHAnsi" w:hAnsiTheme="minorHAnsi" w:cstheme="minorHAnsi"/>
          <w:bCs/>
          <w:sz w:val="20"/>
        </w:rPr>
      </w:pPr>
    </w:p>
    <w:p w14:paraId="52464C07" w14:textId="77777777" w:rsidR="00806DEB" w:rsidRDefault="00806DEB" w:rsidP="0098409F">
      <w:pPr>
        <w:pStyle w:val="BodyText"/>
        <w:spacing w:line="240" w:lineRule="auto"/>
        <w:jc w:val="center"/>
        <w:rPr>
          <w:rFonts w:asciiTheme="minorHAnsi" w:hAnsiTheme="minorHAnsi" w:cstheme="minorHAnsi"/>
          <w:bCs/>
          <w:sz w:val="20"/>
        </w:rPr>
      </w:pPr>
    </w:p>
    <w:p w14:paraId="0D4FFB17" w14:textId="77777777" w:rsidR="00806DEB" w:rsidRDefault="00806DEB" w:rsidP="0098409F">
      <w:pPr>
        <w:pStyle w:val="BodyText"/>
        <w:spacing w:line="240" w:lineRule="auto"/>
        <w:jc w:val="center"/>
        <w:rPr>
          <w:rFonts w:asciiTheme="minorHAnsi" w:hAnsiTheme="minorHAnsi" w:cstheme="minorHAnsi"/>
          <w:bCs/>
          <w:sz w:val="20"/>
        </w:rPr>
      </w:pPr>
    </w:p>
    <w:p w14:paraId="20CA1822" w14:textId="77777777" w:rsidR="00806DEB" w:rsidRDefault="00806DEB" w:rsidP="0098409F">
      <w:pPr>
        <w:pStyle w:val="BodyText"/>
        <w:spacing w:line="240" w:lineRule="auto"/>
        <w:jc w:val="center"/>
        <w:rPr>
          <w:rFonts w:asciiTheme="minorHAnsi" w:hAnsiTheme="minorHAnsi" w:cstheme="minorHAnsi"/>
          <w:bCs/>
          <w:sz w:val="20"/>
        </w:rPr>
      </w:pPr>
    </w:p>
    <w:p w14:paraId="0BCB123A" w14:textId="77777777" w:rsidR="00806DEB" w:rsidRDefault="00806DEB" w:rsidP="0098409F">
      <w:pPr>
        <w:pStyle w:val="BodyText"/>
        <w:spacing w:line="240" w:lineRule="auto"/>
        <w:jc w:val="center"/>
        <w:rPr>
          <w:rFonts w:asciiTheme="minorHAnsi" w:hAnsiTheme="minorHAnsi" w:cstheme="minorHAnsi"/>
          <w:bCs/>
          <w:sz w:val="20"/>
        </w:rPr>
      </w:pPr>
    </w:p>
    <w:p w14:paraId="21ED4BB7" w14:textId="77777777" w:rsidR="00806DEB" w:rsidRDefault="00806DEB" w:rsidP="0098409F">
      <w:pPr>
        <w:pStyle w:val="BodyText"/>
        <w:spacing w:line="240" w:lineRule="auto"/>
        <w:jc w:val="center"/>
        <w:rPr>
          <w:rFonts w:asciiTheme="minorHAnsi" w:hAnsiTheme="minorHAnsi" w:cstheme="minorHAnsi"/>
          <w:bCs/>
          <w:sz w:val="20"/>
        </w:rPr>
      </w:pPr>
    </w:p>
    <w:p w14:paraId="67AD2712" w14:textId="77777777" w:rsidR="00806DEB" w:rsidRDefault="00806DEB" w:rsidP="0098409F">
      <w:pPr>
        <w:pStyle w:val="BodyText"/>
        <w:spacing w:line="240" w:lineRule="auto"/>
        <w:jc w:val="center"/>
        <w:rPr>
          <w:rFonts w:asciiTheme="minorHAnsi" w:hAnsiTheme="minorHAnsi" w:cstheme="minorHAnsi"/>
          <w:bCs/>
          <w:sz w:val="20"/>
        </w:rPr>
      </w:pPr>
    </w:p>
    <w:p w14:paraId="0B5E28AF" w14:textId="77777777" w:rsidR="00806DEB" w:rsidRDefault="00806DEB" w:rsidP="0098409F">
      <w:pPr>
        <w:pStyle w:val="BodyText"/>
        <w:spacing w:line="240" w:lineRule="auto"/>
        <w:jc w:val="center"/>
        <w:rPr>
          <w:rFonts w:asciiTheme="minorHAnsi" w:hAnsiTheme="minorHAnsi" w:cstheme="minorHAnsi"/>
          <w:bCs/>
          <w:sz w:val="20"/>
        </w:rPr>
      </w:pPr>
    </w:p>
    <w:p w14:paraId="1C59E5A6" w14:textId="77777777" w:rsidR="00806DEB" w:rsidRDefault="00806DEB" w:rsidP="0098409F">
      <w:pPr>
        <w:pStyle w:val="BodyText"/>
        <w:spacing w:line="240" w:lineRule="auto"/>
        <w:jc w:val="center"/>
        <w:rPr>
          <w:rFonts w:asciiTheme="minorHAnsi" w:hAnsiTheme="minorHAnsi" w:cstheme="minorHAnsi"/>
          <w:bCs/>
          <w:sz w:val="20"/>
        </w:rPr>
      </w:pPr>
    </w:p>
    <w:p w14:paraId="01A56184" w14:textId="77777777" w:rsidR="00806DEB" w:rsidRDefault="00806DEB" w:rsidP="0098409F">
      <w:pPr>
        <w:pStyle w:val="BodyText"/>
        <w:spacing w:line="240" w:lineRule="auto"/>
        <w:jc w:val="center"/>
        <w:rPr>
          <w:rFonts w:asciiTheme="minorHAnsi" w:hAnsiTheme="minorHAnsi" w:cstheme="minorHAnsi"/>
          <w:bCs/>
          <w:sz w:val="20"/>
        </w:rPr>
      </w:pPr>
    </w:p>
    <w:p w14:paraId="0D210D7E" w14:textId="77777777" w:rsidR="00806DEB" w:rsidRDefault="00806DEB" w:rsidP="0098409F">
      <w:pPr>
        <w:pStyle w:val="BodyText"/>
        <w:spacing w:line="240" w:lineRule="auto"/>
        <w:jc w:val="center"/>
        <w:rPr>
          <w:rFonts w:asciiTheme="minorHAnsi" w:hAnsiTheme="minorHAnsi" w:cstheme="minorHAnsi"/>
          <w:bCs/>
          <w:sz w:val="20"/>
        </w:rPr>
      </w:pPr>
    </w:p>
    <w:p w14:paraId="44C7DD3A" w14:textId="77777777" w:rsidR="00806DEB" w:rsidRDefault="00806DEB" w:rsidP="0098409F">
      <w:pPr>
        <w:pStyle w:val="BodyText"/>
        <w:spacing w:line="240" w:lineRule="auto"/>
        <w:jc w:val="center"/>
        <w:rPr>
          <w:rFonts w:asciiTheme="minorHAnsi" w:hAnsiTheme="minorHAnsi" w:cstheme="minorHAnsi"/>
          <w:bCs/>
          <w:sz w:val="20"/>
        </w:rPr>
      </w:pPr>
    </w:p>
    <w:p w14:paraId="10AAD46D" w14:textId="77777777" w:rsidR="00806DEB" w:rsidRDefault="00806DEB" w:rsidP="0098409F">
      <w:pPr>
        <w:pStyle w:val="BodyText"/>
        <w:spacing w:line="240" w:lineRule="auto"/>
        <w:jc w:val="center"/>
        <w:rPr>
          <w:rFonts w:asciiTheme="minorHAnsi" w:hAnsiTheme="minorHAnsi" w:cstheme="minorHAnsi"/>
          <w:bCs/>
          <w:sz w:val="20"/>
        </w:rPr>
      </w:pPr>
    </w:p>
    <w:p w14:paraId="03E8E4E2" w14:textId="77777777" w:rsidR="00806DEB" w:rsidRDefault="00806DEB" w:rsidP="0098409F">
      <w:pPr>
        <w:pStyle w:val="BodyText"/>
        <w:spacing w:line="240" w:lineRule="auto"/>
        <w:jc w:val="center"/>
        <w:rPr>
          <w:rFonts w:asciiTheme="minorHAnsi" w:hAnsiTheme="minorHAnsi" w:cstheme="minorHAnsi"/>
          <w:bCs/>
          <w:sz w:val="20"/>
        </w:rPr>
      </w:pPr>
    </w:p>
    <w:p w14:paraId="5DE8BCAF" w14:textId="77777777" w:rsidR="00806DEB" w:rsidRDefault="00806DEB" w:rsidP="0098409F">
      <w:pPr>
        <w:pStyle w:val="BodyText"/>
        <w:spacing w:line="240" w:lineRule="auto"/>
        <w:jc w:val="center"/>
        <w:rPr>
          <w:rFonts w:asciiTheme="minorHAnsi" w:hAnsiTheme="minorHAnsi" w:cstheme="minorHAnsi"/>
          <w:bCs/>
          <w:sz w:val="20"/>
        </w:rPr>
      </w:pPr>
    </w:p>
    <w:p w14:paraId="33D37D35" w14:textId="77777777" w:rsidR="00806DEB" w:rsidRDefault="00806DEB" w:rsidP="0098409F">
      <w:pPr>
        <w:pStyle w:val="BodyText"/>
        <w:spacing w:line="240" w:lineRule="auto"/>
        <w:jc w:val="center"/>
        <w:rPr>
          <w:rFonts w:asciiTheme="minorHAnsi" w:hAnsiTheme="minorHAnsi" w:cstheme="minorHAnsi"/>
          <w:bCs/>
          <w:sz w:val="20"/>
        </w:rPr>
      </w:pPr>
    </w:p>
    <w:p w14:paraId="7D3102A6" w14:textId="77777777" w:rsidR="00806DEB" w:rsidRDefault="00806DEB" w:rsidP="0098409F">
      <w:pPr>
        <w:pStyle w:val="BodyText"/>
        <w:spacing w:line="240" w:lineRule="auto"/>
        <w:jc w:val="center"/>
        <w:rPr>
          <w:rFonts w:asciiTheme="minorHAnsi" w:hAnsiTheme="minorHAnsi" w:cstheme="minorHAnsi"/>
          <w:bCs/>
          <w:sz w:val="20"/>
        </w:rPr>
      </w:pPr>
    </w:p>
    <w:p w14:paraId="3C07FEB0" w14:textId="77777777" w:rsidR="00806DEB" w:rsidRDefault="00806DEB" w:rsidP="0098409F">
      <w:pPr>
        <w:pStyle w:val="BodyText"/>
        <w:spacing w:line="240" w:lineRule="auto"/>
        <w:jc w:val="center"/>
        <w:rPr>
          <w:rFonts w:asciiTheme="minorHAnsi" w:hAnsiTheme="minorHAnsi" w:cstheme="minorHAnsi"/>
          <w:bCs/>
          <w:sz w:val="20"/>
        </w:rPr>
      </w:pPr>
    </w:p>
    <w:p w14:paraId="2D57C4BA" w14:textId="77777777" w:rsidR="00806DEB" w:rsidRDefault="00806DEB" w:rsidP="0098409F">
      <w:pPr>
        <w:pStyle w:val="BodyText"/>
        <w:spacing w:line="240" w:lineRule="auto"/>
        <w:jc w:val="center"/>
        <w:rPr>
          <w:rFonts w:asciiTheme="minorHAnsi" w:hAnsiTheme="minorHAnsi" w:cstheme="minorHAnsi"/>
          <w:bCs/>
          <w:sz w:val="20"/>
        </w:rPr>
      </w:pPr>
    </w:p>
    <w:p w14:paraId="2CFE3596" w14:textId="77777777" w:rsidR="00806DEB" w:rsidRDefault="00806DEB" w:rsidP="0098409F">
      <w:pPr>
        <w:pStyle w:val="BodyText"/>
        <w:spacing w:line="240" w:lineRule="auto"/>
        <w:jc w:val="center"/>
        <w:rPr>
          <w:rFonts w:asciiTheme="minorHAnsi" w:hAnsiTheme="minorHAnsi" w:cstheme="minorHAnsi"/>
          <w:bCs/>
          <w:sz w:val="20"/>
        </w:rPr>
      </w:pPr>
    </w:p>
    <w:p w14:paraId="083858A8" w14:textId="77777777" w:rsidR="00806DEB" w:rsidRDefault="00806DEB" w:rsidP="0098409F">
      <w:pPr>
        <w:pStyle w:val="BodyText"/>
        <w:spacing w:line="240" w:lineRule="auto"/>
        <w:jc w:val="center"/>
        <w:rPr>
          <w:rFonts w:asciiTheme="minorHAnsi" w:hAnsiTheme="minorHAnsi" w:cstheme="minorHAnsi"/>
          <w:bCs/>
          <w:sz w:val="20"/>
        </w:rPr>
      </w:pPr>
    </w:p>
    <w:p w14:paraId="3348B330" w14:textId="77777777" w:rsidR="00806DEB" w:rsidRDefault="00806DEB" w:rsidP="0098409F">
      <w:pPr>
        <w:pStyle w:val="BodyText"/>
        <w:spacing w:line="240" w:lineRule="auto"/>
        <w:jc w:val="center"/>
        <w:rPr>
          <w:rFonts w:asciiTheme="minorHAnsi" w:hAnsiTheme="minorHAnsi" w:cstheme="minorHAnsi"/>
          <w:bCs/>
          <w:sz w:val="20"/>
        </w:rPr>
      </w:pPr>
    </w:p>
    <w:p w14:paraId="1B822E99" w14:textId="77777777" w:rsidR="00806DEB" w:rsidRDefault="00806DEB" w:rsidP="0098409F">
      <w:pPr>
        <w:pStyle w:val="BodyText"/>
        <w:spacing w:line="240" w:lineRule="auto"/>
        <w:jc w:val="center"/>
        <w:rPr>
          <w:rFonts w:asciiTheme="minorHAnsi" w:hAnsiTheme="minorHAnsi" w:cstheme="minorHAnsi"/>
          <w:bCs/>
          <w:sz w:val="20"/>
        </w:rPr>
      </w:pPr>
    </w:p>
    <w:p w14:paraId="0E3BB361" w14:textId="77777777" w:rsidR="00806DEB" w:rsidRDefault="00806DEB" w:rsidP="0098409F">
      <w:pPr>
        <w:pStyle w:val="BodyText"/>
        <w:spacing w:line="240" w:lineRule="auto"/>
        <w:jc w:val="center"/>
        <w:rPr>
          <w:rFonts w:asciiTheme="minorHAnsi" w:hAnsiTheme="minorHAnsi" w:cstheme="minorHAnsi"/>
          <w:bCs/>
          <w:sz w:val="20"/>
        </w:rPr>
      </w:pPr>
    </w:p>
    <w:p w14:paraId="6211F6CB" w14:textId="77777777" w:rsidR="00806DEB" w:rsidRDefault="00806DEB" w:rsidP="0098409F">
      <w:pPr>
        <w:pStyle w:val="BodyText"/>
        <w:spacing w:line="240" w:lineRule="auto"/>
        <w:jc w:val="center"/>
        <w:rPr>
          <w:rFonts w:asciiTheme="minorHAnsi" w:hAnsiTheme="minorHAnsi" w:cstheme="minorHAnsi"/>
          <w:bCs/>
          <w:sz w:val="20"/>
        </w:rPr>
      </w:pPr>
    </w:p>
    <w:p w14:paraId="214DC3FB" w14:textId="77777777" w:rsidR="00806DEB" w:rsidRDefault="00806DEB" w:rsidP="0098409F">
      <w:pPr>
        <w:pStyle w:val="BodyText"/>
        <w:spacing w:line="240" w:lineRule="auto"/>
        <w:jc w:val="center"/>
        <w:rPr>
          <w:rFonts w:asciiTheme="minorHAnsi" w:hAnsiTheme="minorHAnsi" w:cstheme="minorHAnsi"/>
          <w:bCs/>
          <w:sz w:val="20"/>
        </w:rPr>
      </w:pPr>
    </w:p>
    <w:p w14:paraId="2FF9BE45" w14:textId="77777777" w:rsidR="00806DEB" w:rsidRDefault="00806DEB" w:rsidP="0098409F">
      <w:pPr>
        <w:pStyle w:val="BodyText"/>
        <w:spacing w:line="240" w:lineRule="auto"/>
        <w:jc w:val="center"/>
        <w:rPr>
          <w:rFonts w:asciiTheme="minorHAnsi" w:hAnsiTheme="minorHAnsi" w:cstheme="minorHAnsi"/>
          <w:bCs/>
          <w:sz w:val="20"/>
        </w:rPr>
      </w:pPr>
    </w:p>
    <w:p w14:paraId="7D07084B" w14:textId="77777777" w:rsidR="00806DEB" w:rsidRDefault="00806DEB" w:rsidP="0098409F">
      <w:pPr>
        <w:pStyle w:val="BodyText"/>
        <w:spacing w:line="240" w:lineRule="auto"/>
        <w:jc w:val="center"/>
        <w:rPr>
          <w:rFonts w:asciiTheme="minorHAnsi" w:hAnsiTheme="minorHAnsi" w:cstheme="minorHAnsi"/>
          <w:bCs/>
          <w:sz w:val="20"/>
        </w:rPr>
      </w:pPr>
    </w:p>
    <w:p w14:paraId="5DDF2F25" w14:textId="77777777" w:rsidR="00806DEB" w:rsidRDefault="00806DEB" w:rsidP="0098409F">
      <w:pPr>
        <w:pStyle w:val="BodyText"/>
        <w:spacing w:line="240" w:lineRule="auto"/>
        <w:jc w:val="center"/>
        <w:rPr>
          <w:rFonts w:asciiTheme="minorHAnsi" w:hAnsiTheme="minorHAnsi" w:cstheme="minorHAnsi"/>
          <w:bCs/>
          <w:sz w:val="20"/>
        </w:rPr>
      </w:pPr>
    </w:p>
    <w:p w14:paraId="2BFC304B" w14:textId="77777777" w:rsidR="00806DEB" w:rsidRDefault="00806DEB" w:rsidP="0098409F">
      <w:pPr>
        <w:pStyle w:val="BodyText"/>
        <w:spacing w:line="240" w:lineRule="auto"/>
        <w:jc w:val="center"/>
        <w:rPr>
          <w:rFonts w:asciiTheme="minorHAnsi" w:hAnsiTheme="minorHAnsi" w:cstheme="minorHAnsi"/>
          <w:bCs/>
          <w:sz w:val="20"/>
        </w:rPr>
      </w:pPr>
    </w:p>
    <w:p w14:paraId="7529BE45" w14:textId="77777777" w:rsidR="00806DEB" w:rsidRDefault="00806DEB" w:rsidP="0098409F">
      <w:pPr>
        <w:pStyle w:val="BodyText"/>
        <w:spacing w:line="240" w:lineRule="auto"/>
        <w:jc w:val="center"/>
        <w:rPr>
          <w:rFonts w:asciiTheme="minorHAnsi" w:hAnsiTheme="minorHAnsi" w:cstheme="minorHAnsi"/>
          <w:bCs/>
          <w:sz w:val="20"/>
        </w:rPr>
      </w:pPr>
    </w:p>
    <w:p w14:paraId="3F7E5DD5" w14:textId="77777777" w:rsidR="00806DEB" w:rsidRDefault="00806DEB" w:rsidP="0098409F">
      <w:pPr>
        <w:pStyle w:val="BodyText"/>
        <w:spacing w:line="240" w:lineRule="auto"/>
        <w:jc w:val="center"/>
        <w:rPr>
          <w:rFonts w:asciiTheme="minorHAnsi" w:hAnsiTheme="minorHAnsi" w:cstheme="minorHAnsi"/>
          <w:bCs/>
          <w:sz w:val="20"/>
        </w:rPr>
      </w:pPr>
    </w:p>
    <w:p w14:paraId="183C5077" w14:textId="77777777" w:rsidR="00806DEB" w:rsidRDefault="00806DEB" w:rsidP="0098409F">
      <w:pPr>
        <w:pStyle w:val="BodyText"/>
        <w:spacing w:line="240" w:lineRule="auto"/>
        <w:jc w:val="center"/>
        <w:rPr>
          <w:rFonts w:asciiTheme="minorHAnsi" w:hAnsiTheme="minorHAnsi" w:cstheme="minorHAnsi"/>
          <w:bCs/>
          <w:sz w:val="20"/>
        </w:rPr>
      </w:pPr>
    </w:p>
    <w:p w14:paraId="5592FEDF" w14:textId="77777777" w:rsidR="00806DEB" w:rsidRDefault="00806DEB" w:rsidP="0098409F">
      <w:pPr>
        <w:pStyle w:val="BodyText"/>
        <w:spacing w:line="240" w:lineRule="auto"/>
        <w:jc w:val="center"/>
        <w:rPr>
          <w:rFonts w:asciiTheme="minorHAnsi" w:hAnsiTheme="minorHAnsi" w:cstheme="minorHAnsi"/>
          <w:bCs/>
          <w:sz w:val="20"/>
        </w:rPr>
      </w:pPr>
    </w:p>
    <w:p w14:paraId="3FA82BB8" w14:textId="77777777" w:rsidR="00806DEB" w:rsidRDefault="00806DEB" w:rsidP="0098409F">
      <w:pPr>
        <w:pStyle w:val="BodyText"/>
        <w:spacing w:line="240" w:lineRule="auto"/>
        <w:jc w:val="center"/>
        <w:rPr>
          <w:rFonts w:asciiTheme="minorHAnsi" w:hAnsiTheme="minorHAnsi" w:cstheme="minorHAnsi"/>
          <w:bCs/>
          <w:sz w:val="20"/>
        </w:rPr>
      </w:pPr>
    </w:p>
    <w:p w14:paraId="58D05FCE" w14:textId="77777777" w:rsidR="00806DEB" w:rsidRDefault="00806DEB" w:rsidP="0098409F">
      <w:pPr>
        <w:pStyle w:val="BodyText"/>
        <w:spacing w:line="240" w:lineRule="auto"/>
        <w:jc w:val="center"/>
        <w:rPr>
          <w:rFonts w:asciiTheme="minorHAnsi" w:hAnsiTheme="minorHAnsi" w:cstheme="minorHAnsi"/>
          <w:bCs/>
          <w:sz w:val="20"/>
        </w:rPr>
      </w:pPr>
    </w:p>
    <w:p w14:paraId="1530D865" w14:textId="77777777" w:rsidR="00806DEB" w:rsidRDefault="00806DEB" w:rsidP="0098409F">
      <w:pPr>
        <w:pStyle w:val="BodyText"/>
        <w:spacing w:line="240" w:lineRule="auto"/>
        <w:jc w:val="center"/>
        <w:rPr>
          <w:rFonts w:asciiTheme="minorHAnsi" w:hAnsiTheme="minorHAnsi" w:cstheme="minorHAnsi"/>
          <w:bCs/>
          <w:sz w:val="20"/>
        </w:rPr>
      </w:pPr>
    </w:p>
    <w:p w14:paraId="7B1BDA51" w14:textId="77777777" w:rsidR="00806DEB" w:rsidRDefault="00806DEB" w:rsidP="0098409F">
      <w:pPr>
        <w:pStyle w:val="BodyText"/>
        <w:spacing w:line="240" w:lineRule="auto"/>
        <w:jc w:val="center"/>
        <w:rPr>
          <w:rFonts w:asciiTheme="minorHAnsi" w:hAnsiTheme="minorHAnsi" w:cstheme="minorHAnsi"/>
          <w:bCs/>
          <w:sz w:val="20"/>
        </w:rPr>
      </w:pPr>
    </w:p>
    <w:p w14:paraId="2D6335C2" w14:textId="5C8646E9" w:rsidR="00806DEB" w:rsidRPr="00806DEB" w:rsidRDefault="00806DEB" w:rsidP="00806DEB">
      <w:pPr>
        <w:pStyle w:val="BodyText"/>
        <w:spacing w:line="240" w:lineRule="auto"/>
        <w:jc w:val="center"/>
        <w:rPr>
          <w:rFonts w:asciiTheme="minorHAnsi" w:hAnsiTheme="minorHAnsi" w:cstheme="minorHAnsi"/>
          <w:b/>
          <w:sz w:val="22"/>
          <w:szCs w:val="22"/>
        </w:rPr>
      </w:pPr>
      <w:r w:rsidRPr="00A305E5">
        <w:rPr>
          <w:rFonts w:asciiTheme="minorHAnsi" w:hAnsiTheme="minorHAnsi" w:cstheme="minorHAnsi"/>
          <w:b/>
          <w:sz w:val="22"/>
          <w:szCs w:val="22"/>
        </w:rPr>
        <w:t>END OF APPENDIX F</w:t>
      </w:r>
    </w:p>
    <w:p w14:paraId="5DA9A0E2" w14:textId="421AC844" w:rsidR="0098409F" w:rsidRPr="008A30D4" w:rsidRDefault="0098409F" w:rsidP="00806DEB">
      <w:pPr>
        <w:pStyle w:val="BodyText"/>
        <w:spacing w:line="240" w:lineRule="auto"/>
        <w:jc w:val="center"/>
        <w:rPr>
          <w:rFonts w:asciiTheme="minorHAnsi" w:hAnsiTheme="minorHAnsi" w:cstheme="minorHAnsi"/>
          <w:b/>
          <w:bCs/>
          <w:sz w:val="22"/>
          <w:szCs w:val="22"/>
        </w:rPr>
      </w:pPr>
      <w:r w:rsidRPr="008A30D4">
        <w:rPr>
          <w:rFonts w:asciiTheme="minorHAnsi" w:hAnsiTheme="minorHAnsi" w:cstheme="minorHAnsi"/>
          <w:b/>
          <w:bCs/>
          <w:sz w:val="22"/>
          <w:szCs w:val="22"/>
        </w:rPr>
        <w:t>END OF AGREEMENT</w:t>
      </w:r>
    </w:p>
    <w:sectPr w:rsidR="0098409F" w:rsidRPr="008A30D4" w:rsidSect="00B17B4F">
      <w:headerReference w:type="even" r:id="rId39"/>
      <w:headerReference w:type="default" r:id="rId40"/>
      <w:footerReference w:type="default" r:id="rId41"/>
      <w:headerReference w:type="first" r:id="rId42"/>
      <w:pgSz w:w="12240" w:h="15840"/>
      <w:pgMar w:top="810" w:right="1170" w:bottom="990" w:left="1080" w:header="360" w:footer="19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B1944" w14:textId="77777777" w:rsidR="001348A3" w:rsidRDefault="001348A3" w:rsidP="00437785">
      <w:r>
        <w:separator/>
      </w:r>
    </w:p>
  </w:endnote>
  <w:endnote w:type="continuationSeparator" w:id="0">
    <w:p w14:paraId="24377918" w14:textId="77777777" w:rsidR="001348A3" w:rsidRDefault="001348A3"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6372" w14:textId="445C314F" w:rsidR="00806DEB" w:rsidRPr="0058712D" w:rsidRDefault="00806DEB" w:rsidP="00B17B4F">
    <w:pPr>
      <w:pStyle w:val="Footer"/>
      <w:jc w:val="right"/>
      <w:rPr>
        <w:sz w:val="22"/>
        <w:szCs w:val="22"/>
      </w:rPr>
    </w:pPr>
    <w:r w:rsidRPr="00421F79">
      <w:rPr>
        <w:sz w:val="22"/>
        <w:szCs w:val="22"/>
      </w:rPr>
      <w:t xml:space="preserve">Appendix </w:t>
    </w:r>
    <w:r>
      <w:rPr>
        <w:sz w:val="22"/>
        <w:szCs w:val="22"/>
      </w:rPr>
      <w:t>F</w:t>
    </w:r>
    <w:r w:rsidRPr="00421F79">
      <w:rPr>
        <w:sz w:val="22"/>
        <w:szCs w:val="22"/>
      </w:rPr>
      <w:t xml:space="preserve"> –</w:t>
    </w:r>
    <w:sdt>
      <w:sdtPr>
        <w:rPr>
          <w:sz w:val="22"/>
          <w:szCs w:val="22"/>
        </w:rPr>
        <w:id w:val="223882973"/>
        <w:docPartObj>
          <w:docPartGallery w:val="Page Numbers (Bottom of Page)"/>
          <w:docPartUnique/>
        </w:docPartObj>
      </w:sdtPr>
      <w:sdtContent>
        <w:r w:rsidRPr="00421F79">
          <w:rPr>
            <w:sz w:val="22"/>
            <w:szCs w:val="22"/>
          </w:rPr>
          <w:t xml:space="preserve"> Page </w:t>
        </w:r>
        <w:r w:rsidRPr="00421F79">
          <w:rPr>
            <w:sz w:val="22"/>
            <w:szCs w:val="22"/>
          </w:rPr>
          <w:fldChar w:fldCharType="begin"/>
        </w:r>
        <w:r w:rsidRPr="00421F79">
          <w:rPr>
            <w:sz w:val="22"/>
            <w:szCs w:val="22"/>
          </w:rPr>
          <w:instrText xml:space="preserve"> PAGE   \* MERGEFORMAT </w:instrText>
        </w:r>
        <w:r w:rsidRPr="00421F79">
          <w:rPr>
            <w:sz w:val="22"/>
            <w:szCs w:val="22"/>
          </w:rPr>
          <w:fldChar w:fldCharType="separate"/>
        </w:r>
        <w:r>
          <w:rPr>
            <w:sz w:val="22"/>
            <w:szCs w:val="22"/>
          </w:rPr>
          <w:t>1</w:t>
        </w:r>
        <w:r w:rsidRPr="00421F79">
          <w:rPr>
            <w:noProof/>
            <w:sz w:val="22"/>
            <w:szCs w:val="22"/>
          </w:rPr>
          <w:fldChar w:fldCharType="end"/>
        </w:r>
      </w:sdtContent>
    </w:sdt>
  </w:p>
  <w:p w14:paraId="3694CA88" w14:textId="77777777" w:rsidR="00806DEB" w:rsidRPr="000E220A" w:rsidRDefault="00806DEB" w:rsidP="000E2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13E7" w14:textId="34C83AC9" w:rsidR="00896EE8" w:rsidRPr="002E7073" w:rsidRDefault="00064BD8" w:rsidP="002E7073">
    <w:pPr>
      <w:pStyle w:val="Footer"/>
      <w:tabs>
        <w:tab w:val="clear" w:pos="4680"/>
      </w:tabs>
      <w:jc w:val="right"/>
      <w:rPr>
        <w:sz w:val="22"/>
        <w:szCs w:val="22"/>
      </w:rPr>
    </w:pPr>
    <w:sdt>
      <w:sdtPr>
        <w:rPr>
          <w:sz w:val="22"/>
          <w:szCs w:val="22"/>
        </w:rPr>
        <w:id w:val="14642141"/>
        <w:docPartObj>
          <w:docPartGallery w:val="Page Numbers (Bottom of Page)"/>
          <w:docPartUnique/>
        </w:docPartObj>
      </w:sdtPr>
      <w:sdtEndPr/>
      <w:sdtContent>
        <w:r w:rsidR="002E7073" w:rsidRPr="002E7073">
          <w:rPr>
            <w:sz w:val="22"/>
            <w:szCs w:val="22"/>
          </w:rPr>
          <w:t xml:space="preserve">Agreement Coversheet – Page </w:t>
        </w:r>
        <w:r w:rsidR="00E5363C" w:rsidRPr="002E7073">
          <w:rPr>
            <w:sz w:val="22"/>
            <w:szCs w:val="22"/>
          </w:rPr>
          <w:fldChar w:fldCharType="begin"/>
        </w:r>
        <w:r w:rsidR="00E5363C" w:rsidRPr="002E7073">
          <w:rPr>
            <w:sz w:val="22"/>
            <w:szCs w:val="22"/>
          </w:rPr>
          <w:instrText xml:space="preserve"> PAGE   \* MERGEFORMAT </w:instrText>
        </w:r>
        <w:r w:rsidR="00E5363C" w:rsidRPr="002E7073">
          <w:rPr>
            <w:sz w:val="22"/>
            <w:szCs w:val="22"/>
          </w:rPr>
          <w:fldChar w:fldCharType="separate"/>
        </w:r>
        <w:r w:rsidR="00001542" w:rsidRPr="002E7073">
          <w:rPr>
            <w:noProof/>
            <w:sz w:val="22"/>
            <w:szCs w:val="22"/>
          </w:rPr>
          <w:t>2</w:t>
        </w:r>
        <w:r w:rsidR="00E5363C" w:rsidRPr="002E7073">
          <w:rPr>
            <w:noProof/>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30BF" w14:textId="0233B6D5" w:rsidR="008953BE" w:rsidRPr="003A0432" w:rsidRDefault="00064BD8" w:rsidP="003A0432">
    <w:pPr>
      <w:pStyle w:val="Footer"/>
      <w:jc w:val="right"/>
    </w:pPr>
    <w:sdt>
      <w:sdtPr>
        <w:rPr>
          <w:sz w:val="22"/>
          <w:szCs w:val="22"/>
        </w:rPr>
        <w:id w:val="551505250"/>
        <w:docPartObj>
          <w:docPartGallery w:val="Page Numbers (Bottom of Page)"/>
          <w:docPartUnique/>
        </w:docPartObj>
      </w:sdtPr>
      <w:sdtEndPr/>
      <w:sdtContent>
        <w:r w:rsidR="003A0432" w:rsidRPr="002E7073">
          <w:rPr>
            <w:sz w:val="22"/>
            <w:szCs w:val="22"/>
          </w:rPr>
          <w:t xml:space="preserve">Agreement Coversheet – Page </w:t>
        </w:r>
        <w:r w:rsidR="003A0432" w:rsidRPr="002E7073">
          <w:rPr>
            <w:sz w:val="22"/>
            <w:szCs w:val="22"/>
          </w:rPr>
          <w:fldChar w:fldCharType="begin"/>
        </w:r>
        <w:r w:rsidR="003A0432" w:rsidRPr="002E7073">
          <w:rPr>
            <w:sz w:val="22"/>
            <w:szCs w:val="22"/>
          </w:rPr>
          <w:instrText xml:space="preserve"> PAGE   \* MERGEFORMAT </w:instrText>
        </w:r>
        <w:r w:rsidR="003A0432" w:rsidRPr="002E7073">
          <w:rPr>
            <w:sz w:val="22"/>
            <w:szCs w:val="22"/>
          </w:rPr>
          <w:fldChar w:fldCharType="separate"/>
        </w:r>
        <w:r w:rsidR="003A0432">
          <w:t>2</w:t>
        </w:r>
        <w:r w:rsidR="003A0432" w:rsidRPr="002E7073">
          <w:rPr>
            <w:noProof/>
            <w:sz w:val="22"/>
            <w:szCs w:val="22"/>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488550872"/>
      <w:docPartObj>
        <w:docPartGallery w:val="Page Numbers (Bottom of Page)"/>
        <w:docPartUnique/>
      </w:docPartObj>
    </w:sdtPr>
    <w:sdtEndPr>
      <w:rPr>
        <w:noProof/>
      </w:rPr>
    </w:sdtEndPr>
    <w:sdtContent>
      <w:p w14:paraId="097F9529" w14:textId="2BA00BCF" w:rsidR="001524A0" w:rsidRPr="004E4F23" w:rsidRDefault="004E4F23" w:rsidP="004E4F23">
        <w:pPr>
          <w:pStyle w:val="Footer"/>
          <w:jc w:val="right"/>
          <w:rPr>
            <w:sz w:val="22"/>
            <w:szCs w:val="22"/>
          </w:rPr>
        </w:pPr>
        <w:r w:rsidRPr="004E4F23">
          <w:rPr>
            <w:sz w:val="22"/>
            <w:szCs w:val="22"/>
          </w:rPr>
          <w:t xml:space="preserve">Appendix A – Page </w:t>
        </w:r>
        <w:r w:rsidRPr="004E4F23">
          <w:rPr>
            <w:sz w:val="22"/>
            <w:szCs w:val="22"/>
          </w:rPr>
          <w:fldChar w:fldCharType="begin"/>
        </w:r>
        <w:r w:rsidRPr="004E4F23">
          <w:rPr>
            <w:sz w:val="22"/>
            <w:szCs w:val="22"/>
          </w:rPr>
          <w:instrText xml:space="preserve"> PAGE   \* MERGEFORMAT </w:instrText>
        </w:r>
        <w:r w:rsidRPr="004E4F23">
          <w:rPr>
            <w:sz w:val="22"/>
            <w:szCs w:val="22"/>
          </w:rPr>
          <w:fldChar w:fldCharType="separate"/>
        </w:r>
        <w:r w:rsidRPr="004E4F23">
          <w:rPr>
            <w:noProof/>
            <w:sz w:val="22"/>
            <w:szCs w:val="22"/>
          </w:rPr>
          <w:t>2</w:t>
        </w:r>
        <w:r w:rsidRPr="004E4F23">
          <w:rPr>
            <w:noProof/>
            <w:sz w:val="22"/>
            <w:szCs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911300435"/>
      <w:docPartObj>
        <w:docPartGallery w:val="Page Numbers (Bottom of Page)"/>
        <w:docPartUnique/>
      </w:docPartObj>
    </w:sdtPr>
    <w:sdtEndPr>
      <w:rPr>
        <w:noProof/>
      </w:rPr>
    </w:sdtEndPr>
    <w:sdtContent>
      <w:p w14:paraId="02883694" w14:textId="316B3EDB" w:rsidR="004E4F23" w:rsidRPr="004E4F23" w:rsidRDefault="004E4F23" w:rsidP="004E4F23">
        <w:pPr>
          <w:pStyle w:val="Footer"/>
          <w:jc w:val="right"/>
          <w:rPr>
            <w:sz w:val="22"/>
            <w:szCs w:val="22"/>
          </w:rPr>
        </w:pPr>
        <w:r w:rsidRPr="004E4F23">
          <w:rPr>
            <w:sz w:val="22"/>
            <w:szCs w:val="22"/>
          </w:rPr>
          <w:t xml:space="preserve">Appendix </w:t>
        </w:r>
        <w:r>
          <w:rPr>
            <w:sz w:val="22"/>
            <w:szCs w:val="22"/>
          </w:rPr>
          <w:t>B</w:t>
        </w:r>
        <w:r w:rsidRPr="004E4F23">
          <w:rPr>
            <w:sz w:val="22"/>
            <w:szCs w:val="22"/>
          </w:rPr>
          <w:t xml:space="preserve"> – Page </w:t>
        </w:r>
        <w:r w:rsidRPr="004E4F23">
          <w:rPr>
            <w:sz w:val="22"/>
            <w:szCs w:val="22"/>
          </w:rPr>
          <w:fldChar w:fldCharType="begin"/>
        </w:r>
        <w:r w:rsidRPr="004E4F23">
          <w:rPr>
            <w:sz w:val="22"/>
            <w:szCs w:val="22"/>
          </w:rPr>
          <w:instrText xml:space="preserve"> PAGE   \* MERGEFORMAT </w:instrText>
        </w:r>
        <w:r w:rsidRPr="004E4F23">
          <w:rPr>
            <w:sz w:val="22"/>
            <w:szCs w:val="22"/>
          </w:rPr>
          <w:fldChar w:fldCharType="separate"/>
        </w:r>
        <w:r w:rsidRPr="004E4F23">
          <w:rPr>
            <w:noProof/>
            <w:sz w:val="22"/>
            <w:szCs w:val="22"/>
          </w:rPr>
          <w:t>2</w:t>
        </w:r>
        <w:r w:rsidRPr="004E4F23">
          <w:rPr>
            <w:noProof/>
            <w:sz w:val="22"/>
            <w:szCs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99C2E" w14:textId="50E3728E" w:rsidR="003B4F33" w:rsidRPr="0058712D" w:rsidRDefault="0058712D" w:rsidP="0058712D">
    <w:pPr>
      <w:pStyle w:val="Footer"/>
      <w:jc w:val="right"/>
      <w:rPr>
        <w:sz w:val="22"/>
        <w:szCs w:val="22"/>
      </w:rPr>
    </w:pPr>
    <w:r w:rsidRPr="00421F79">
      <w:rPr>
        <w:sz w:val="22"/>
        <w:szCs w:val="22"/>
      </w:rPr>
      <w:t>Appendix C –</w:t>
    </w:r>
    <w:sdt>
      <w:sdtPr>
        <w:rPr>
          <w:sz w:val="22"/>
          <w:szCs w:val="22"/>
        </w:rPr>
        <w:id w:val="1068919182"/>
        <w:docPartObj>
          <w:docPartGallery w:val="Page Numbers (Bottom of Page)"/>
          <w:docPartUnique/>
        </w:docPartObj>
      </w:sdtPr>
      <w:sdtEndPr/>
      <w:sdtContent>
        <w:r w:rsidRPr="00421F79">
          <w:rPr>
            <w:sz w:val="22"/>
            <w:szCs w:val="22"/>
          </w:rPr>
          <w:t xml:space="preserve"> Page </w:t>
        </w:r>
        <w:r w:rsidRPr="00421F79">
          <w:rPr>
            <w:sz w:val="22"/>
            <w:szCs w:val="22"/>
          </w:rPr>
          <w:fldChar w:fldCharType="begin"/>
        </w:r>
        <w:r w:rsidRPr="00421F79">
          <w:rPr>
            <w:sz w:val="22"/>
            <w:szCs w:val="22"/>
          </w:rPr>
          <w:instrText xml:space="preserve"> PAGE   \* MERGEFORMAT </w:instrText>
        </w:r>
        <w:r w:rsidRPr="00421F79">
          <w:rPr>
            <w:sz w:val="22"/>
            <w:szCs w:val="22"/>
          </w:rPr>
          <w:fldChar w:fldCharType="separate"/>
        </w:r>
        <w:r>
          <w:t>1</w:t>
        </w:r>
        <w:r w:rsidRPr="00421F79">
          <w:rPr>
            <w:noProof/>
            <w:sz w:val="22"/>
            <w:szCs w:val="22"/>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DFC13" w14:textId="569E4444" w:rsidR="003B4F33" w:rsidRPr="00421F79" w:rsidRDefault="00421F79" w:rsidP="00421F79">
    <w:pPr>
      <w:pStyle w:val="Footer"/>
      <w:jc w:val="right"/>
      <w:rPr>
        <w:sz w:val="22"/>
        <w:szCs w:val="22"/>
      </w:rPr>
    </w:pPr>
    <w:r w:rsidRPr="00421F79">
      <w:rPr>
        <w:sz w:val="22"/>
        <w:szCs w:val="22"/>
      </w:rPr>
      <w:t>Appendix C –</w:t>
    </w:r>
    <w:sdt>
      <w:sdtPr>
        <w:rPr>
          <w:sz w:val="22"/>
          <w:szCs w:val="22"/>
        </w:rPr>
        <w:id w:val="14642146"/>
        <w:docPartObj>
          <w:docPartGallery w:val="Page Numbers (Bottom of Page)"/>
          <w:docPartUnique/>
        </w:docPartObj>
      </w:sdtPr>
      <w:sdtEndPr/>
      <w:sdtContent>
        <w:r w:rsidRPr="00421F79">
          <w:rPr>
            <w:sz w:val="22"/>
            <w:szCs w:val="22"/>
          </w:rPr>
          <w:t xml:space="preserve"> Page </w:t>
        </w:r>
        <w:r w:rsidR="00E5363C" w:rsidRPr="00421F79">
          <w:rPr>
            <w:sz w:val="22"/>
            <w:szCs w:val="22"/>
          </w:rPr>
          <w:fldChar w:fldCharType="begin"/>
        </w:r>
        <w:r w:rsidR="00E5363C" w:rsidRPr="00421F79">
          <w:rPr>
            <w:sz w:val="22"/>
            <w:szCs w:val="22"/>
          </w:rPr>
          <w:instrText xml:space="preserve"> PAGE   \* MERGEFORMAT </w:instrText>
        </w:r>
        <w:r w:rsidR="00E5363C" w:rsidRPr="00421F79">
          <w:rPr>
            <w:sz w:val="22"/>
            <w:szCs w:val="22"/>
          </w:rPr>
          <w:fldChar w:fldCharType="separate"/>
        </w:r>
        <w:r w:rsidR="00844DBC" w:rsidRPr="00421F79">
          <w:rPr>
            <w:noProof/>
            <w:sz w:val="22"/>
            <w:szCs w:val="22"/>
          </w:rPr>
          <w:t>1</w:t>
        </w:r>
        <w:r w:rsidR="00E5363C" w:rsidRPr="00421F79">
          <w:rPr>
            <w:noProof/>
            <w:sz w:val="22"/>
            <w:szCs w:val="22"/>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9BF0" w14:textId="104DE6A1" w:rsidR="003B4F33" w:rsidRPr="0058712D" w:rsidRDefault="0058712D" w:rsidP="0058712D">
    <w:pPr>
      <w:pStyle w:val="Footer"/>
      <w:jc w:val="right"/>
      <w:rPr>
        <w:sz w:val="22"/>
        <w:szCs w:val="22"/>
      </w:rPr>
    </w:pPr>
    <w:r w:rsidRPr="00421F79">
      <w:rPr>
        <w:sz w:val="22"/>
        <w:szCs w:val="22"/>
      </w:rPr>
      <w:t xml:space="preserve">Appendix </w:t>
    </w:r>
    <w:r w:rsidR="00764CE4">
      <w:rPr>
        <w:sz w:val="22"/>
        <w:szCs w:val="22"/>
      </w:rPr>
      <w:t>D</w:t>
    </w:r>
    <w:r w:rsidRPr="00421F79">
      <w:rPr>
        <w:sz w:val="22"/>
        <w:szCs w:val="22"/>
      </w:rPr>
      <w:t xml:space="preserve"> –</w:t>
    </w:r>
    <w:sdt>
      <w:sdtPr>
        <w:rPr>
          <w:sz w:val="22"/>
          <w:szCs w:val="22"/>
        </w:rPr>
        <w:id w:val="1973326866"/>
        <w:docPartObj>
          <w:docPartGallery w:val="Page Numbers (Bottom of Page)"/>
          <w:docPartUnique/>
        </w:docPartObj>
      </w:sdtPr>
      <w:sdtEndPr/>
      <w:sdtContent>
        <w:r w:rsidRPr="00421F79">
          <w:rPr>
            <w:sz w:val="22"/>
            <w:szCs w:val="22"/>
          </w:rPr>
          <w:t xml:space="preserve"> Page </w:t>
        </w:r>
        <w:r w:rsidRPr="00421F79">
          <w:rPr>
            <w:sz w:val="22"/>
            <w:szCs w:val="22"/>
          </w:rPr>
          <w:fldChar w:fldCharType="begin"/>
        </w:r>
        <w:r w:rsidRPr="00421F79">
          <w:rPr>
            <w:sz w:val="22"/>
            <w:szCs w:val="22"/>
          </w:rPr>
          <w:instrText xml:space="preserve"> PAGE   \* MERGEFORMAT </w:instrText>
        </w:r>
        <w:r w:rsidRPr="00421F79">
          <w:rPr>
            <w:sz w:val="22"/>
            <w:szCs w:val="22"/>
          </w:rPr>
          <w:fldChar w:fldCharType="separate"/>
        </w:r>
        <w:r>
          <w:rPr>
            <w:sz w:val="22"/>
            <w:szCs w:val="22"/>
          </w:rPr>
          <w:t>9</w:t>
        </w:r>
        <w:r w:rsidRPr="00421F79">
          <w:rPr>
            <w:noProof/>
            <w:sz w:val="22"/>
            <w:szCs w:val="22"/>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F36D7" w14:textId="482D6C5B" w:rsidR="00B17B4F" w:rsidRPr="0058712D" w:rsidRDefault="00B17B4F" w:rsidP="00B17B4F">
    <w:pPr>
      <w:pStyle w:val="Footer"/>
      <w:jc w:val="right"/>
      <w:rPr>
        <w:sz w:val="22"/>
        <w:szCs w:val="22"/>
      </w:rPr>
    </w:pPr>
    <w:r w:rsidRPr="00421F79">
      <w:rPr>
        <w:sz w:val="22"/>
        <w:szCs w:val="22"/>
      </w:rPr>
      <w:t xml:space="preserve">Appendix </w:t>
    </w:r>
    <w:r w:rsidR="00806DEB">
      <w:rPr>
        <w:sz w:val="22"/>
        <w:szCs w:val="22"/>
      </w:rPr>
      <w:t>E</w:t>
    </w:r>
    <w:r w:rsidRPr="00421F79">
      <w:rPr>
        <w:sz w:val="22"/>
        <w:szCs w:val="22"/>
      </w:rPr>
      <w:t xml:space="preserve"> –</w:t>
    </w:r>
    <w:sdt>
      <w:sdtPr>
        <w:rPr>
          <w:sz w:val="22"/>
          <w:szCs w:val="22"/>
        </w:rPr>
        <w:id w:val="59752074"/>
        <w:docPartObj>
          <w:docPartGallery w:val="Page Numbers (Bottom of Page)"/>
          <w:docPartUnique/>
        </w:docPartObj>
      </w:sdtPr>
      <w:sdtEndPr/>
      <w:sdtContent>
        <w:r w:rsidRPr="00421F79">
          <w:rPr>
            <w:sz w:val="22"/>
            <w:szCs w:val="22"/>
          </w:rPr>
          <w:t xml:space="preserve"> Page </w:t>
        </w:r>
        <w:r w:rsidRPr="00421F79">
          <w:rPr>
            <w:sz w:val="22"/>
            <w:szCs w:val="22"/>
          </w:rPr>
          <w:fldChar w:fldCharType="begin"/>
        </w:r>
        <w:r w:rsidRPr="00421F79">
          <w:rPr>
            <w:sz w:val="22"/>
            <w:szCs w:val="22"/>
          </w:rPr>
          <w:instrText xml:space="preserve"> PAGE   \* MERGEFORMAT </w:instrText>
        </w:r>
        <w:r w:rsidRPr="00421F79">
          <w:rPr>
            <w:sz w:val="22"/>
            <w:szCs w:val="22"/>
          </w:rPr>
          <w:fldChar w:fldCharType="separate"/>
        </w:r>
        <w:r>
          <w:rPr>
            <w:sz w:val="22"/>
            <w:szCs w:val="22"/>
          </w:rPr>
          <w:t>1</w:t>
        </w:r>
        <w:r w:rsidRPr="00421F79">
          <w:rPr>
            <w:noProof/>
            <w:sz w:val="22"/>
            <w:szCs w:val="22"/>
          </w:rPr>
          <w:fldChar w:fldCharType="end"/>
        </w:r>
      </w:sdtContent>
    </w:sdt>
  </w:p>
  <w:p w14:paraId="12C8AB95" w14:textId="201E2332" w:rsidR="00641DDB" w:rsidRPr="000E220A" w:rsidRDefault="00641DDB" w:rsidP="000E2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C5896" w14:textId="77777777" w:rsidR="001348A3" w:rsidRDefault="001348A3" w:rsidP="00437785">
      <w:r>
        <w:separator/>
      </w:r>
    </w:p>
  </w:footnote>
  <w:footnote w:type="continuationSeparator" w:id="0">
    <w:p w14:paraId="4B4FB26C" w14:textId="77777777" w:rsidR="001348A3" w:rsidRDefault="001348A3"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05789" w14:textId="22042FA5" w:rsidR="00A305E5" w:rsidRDefault="00A305E5">
    <w:pPr>
      <w:pStyle w:val="Header"/>
    </w:pPr>
    <w:r>
      <w:rPr>
        <w:noProof/>
      </w:rPr>
      <w:pict w14:anchorId="5B8540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46.95pt;height:157.3pt;rotation:315;z-index:-251655168;mso-position-horizontal:center;mso-position-horizontal-relative:margin;mso-position-vertical:center;mso-position-vertical-relative:margin" o:allowincell="f" fillcolor="silver" stroked="f">
          <v:fill opacity=".5"/>
          <v:textpath style="font-family:&quot;Times New Roman&quot;;font-size:1pt" string="SAMPL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0EBB" w14:textId="22A9B1DC" w:rsidR="003817D0" w:rsidRDefault="00A305E5">
    <w:pPr>
      <w:pStyle w:val="Header"/>
    </w:pPr>
    <w:r>
      <w:rPr>
        <w:noProof/>
      </w:rPr>
      <w:pict w14:anchorId="56EB79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0;margin-top:0;width:546.95pt;height:157.3pt;rotation:315;z-index:-251636736;mso-position-horizontal:center;mso-position-horizontal-relative:margin;mso-position-vertical:center;mso-position-vertical-relative:margin" o:allowincell="f" fillcolor="silver" stroked="f">
          <v:fill opacity=".5"/>
          <v:textpath style="font-family:&quot;Times New Roman&quot;;font-size:1pt" string="SAMPL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FCF4F" w14:textId="7A4893D0" w:rsidR="003817D0" w:rsidRDefault="00A305E5" w:rsidP="00C87BD1">
    <w:pPr>
      <w:pStyle w:val="Header"/>
      <w:jc w:val="center"/>
    </w:pPr>
    <w:r>
      <w:rPr>
        <w:noProof/>
      </w:rPr>
      <w:pict w14:anchorId="201C5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left:0;text-align:left;margin-left:0;margin-top:0;width:546.95pt;height:157.3pt;rotation:315;z-index:-251634688;mso-position-horizontal:center;mso-position-horizontal-relative:margin;mso-position-vertical:center;mso-position-vertical-relative:margin" o:allowincell="f" fillcolor="silver" stroked="f">
          <v:fill opacity=".5"/>
          <v:textpath style="font-family:&quot;Times New Roman&quot;;font-size:1pt" string="SAMPLE"/>
        </v:shape>
      </w:pict>
    </w:r>
    <w:r w:rsidR="00C87BD1" w:rsidRPr="008C5935">
      <w:rPr>
        <w:rFonts w:asciiTheme="minorHAnsi" w:eastAsia="Times New Roman" w:hAnsiTheme="minorHAnsi" w:cstheme="minorHAnsi"/>
        <w:bCs/>
        <w:sz w:val="22"/>
        <w:szCs w:val="22"/>
      </w:rPr>
      <w:t>Agreement No.</w:t>
    </w:r>
    <w:r w:rsidR="00C87BD1" w:rsidRPr="008C5935">
      <w:rPr>
        <w:rFonts w:asciiTheme="minorHAnsi" w:eastAsia="Times New Roman" w:hAnsiTheme="minorHAnsi" w:cstheme="minorHAnsi"/>
        <w:b/>
        <w:sz w:val="22"/>
        <w:szCs w:val="22"/>
      </w:rPr>
      <w:t xml:space="preserve"> </w:t>
    </w:r>
    <w:r w:rsidR="00C87BD1" w:rsidRPr="008C5935">
      <w:rPr>
        <w:rFonts w:asciiTheme="minorHAnsi" w:eastAsia="Times New Roman" w:hAnsiTheme="minorHAnsi" w:cstheme="minorHAnsi"/>
        <w:b/>
        <w:sz w:val="22"/>
        <w:szCs w:val="22"/>
        <w:highlight w:val="yellow"/>
      </w:rPr>
      <w:t>________</w:t>
    </w:r>
    <w:r w:rsidR="00C87BD1" w:rsidRPr="008C5935">
      <w:rPr>
        <w:rFonts w:asciiTheme="minorHAnsi" w:eastAsia="Times New Roman" w:hAnsiTheme="minorHAnsi" w:cstheme="minorHAnsi"/>
        <w:b/>
        <w:sz w:val="22"/>
        <w:szCs w:val="22"/>
      </w:rPr>
      <w:t xml:space="preserve">, </w:t>
    </w:r>
    <w:r w:rsidR="00C87BD1" w:rsidRPr="008C5935">
      <w:rPr>
        <w:rFonts w:asciiTheme="minorHAnsi" w:eastAsia="Times New Roman" w:hAnsiTheme="minorHAnsi" w:cstheme="minorHAnsi"/>
        <w:bCs/>
        <w:sz w:val="22"/>
        <w:szCs w:val="22"/>
      </w:rPr>
      <w:t>with</w:t>
    </w:r>
    <w:r w:rsidR="00C87BD1" w:rsidRPr="008C5935">
      <w:rPr>
        <w:rFonts w:asciiTheme="minorHAnsi" w:eastAsia="Times New Roman" w:hAnsiTheme="minorHAnsi" w:cstheme="minorHAnsi"/>
        <w:b/>
        <w:sz w:val="22"/>
        <w:szCs w:val="22"/>
      </w:rPr>
      <w:t xml:space="preserve"> </w:t>
    </w:r>
    <w:r w:rsidR="00C87BD1" w:rsidRPr="008C5935">
      <w:rPr>
        <w:rFonts w:asciiTheme="minorHAnsi" w:eastAsia="Times New Roman" w:hAnsiTheme="minorHAnsi" w:cstheme="minorHAnsi"/>
        <w:b/>
        <w:sz w:val="22"/>
        <w:szCs w:val="22"/>
        <w:highlight w:val="yellow"/>
      </w:rPr>
      <w:t>____________</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D1888" w14:textId="2BB34F83" w:rsidR="00A305E5" w:rsidRDefault="007C0CFA" w:rsidP="007C0CFA">
    <w:pPr>
      <w:pStyle w:val="Header"/>
      <w:jc w:val="center"/>
    </w:pPr>
    <w:r w:rsidRPr="008C5935">
      <w:rPr>
        <w:rFonts w:asciiTheme="minorHAnsi" w:eastAsia="Times New Roman" w:hAnsiTheme="minorHAnsi" w:cstheme="minorHAnsi"/>
        <w:bCs/>
        <w:sz w:val="22"/>
        <w:szCs w:val="22"/>
      </w:rPr>
      <w:t>Agreement No.</w:t>
    </w:r>
    <w:r w:rsidRPr="008C5935">
      <w:rPr>
        <w:rFonts w:asciiTheme="minorHAnsi" w:eastAsia="Times New Roman" w:hAnsiTheme="minorHAnsi" w:cstheme="minorHAnsi"/>
        <w:b/>
        <w:sz w:val="22"/>
        <w:szCs w:val="22"/>
      </w:rPr>
      <w:t xml:space="preserve"> </w:t>
    </w:r>
    <w:r w:rsidRPr="008C5935">
      <w:rPr>
        <w:rFonts w:asciiTheme="minorHAnsi" w:eastAsia="Times New Roman" w:hAnsiTheme="minorHAnsi" w:cstheme="minorHAnsi"/>
        <w:b/>
        <w:sz w:val="22"/>
        <w:szCs w:val="22"/>
        <w:highlight w:val="yellow"/>
      </w:rPr>
      <w:t>________</w:t>
    </w:r>
    <w:r w:rsidRPr="008C5935">
      <w:rPr>
        <w:rFonts w:asciiTheme="minorHAnsi" w:eastAsia="Times New Roman" w:hAnsiTheme="minorHAnsi" w:cstheme="minorHAnsi"/>
        <w:b/>
        <w:sz w:val="22"/>
        <w:szCs w:val="22"/>
      </w:rPr>
      <w:t xml:space="preserve">, </w:t>
    </w:r>
    <w:r w:rsidRPr="008C5935">
      <w:rPr>
        <w:rFonts w:asciiTheme="minorHAnsi" w:eastAsia="Times New Roman" w:hAnsiTheme="minorHAnsi" w:cstheme="minorHAnsi"/>
        <w:bCs/>
        <w:sz w:val="22"/>
        <w:szCs w:val="22"/>
      </w:rPr>
      <w:t>with</w:t>
    </w:r>
    <w:r w:rsidR="00A305E5">
      <w:rPr>
        <w:noProof/>
      </w:rPr>
      <w:pict w14:anchorId="6A958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0;text-align:left;margin-left:0;margin-top:0;width:546.95pt;height:157.3pt;rotation:315;z-index:-251638784;mso-position-horizontal:center;mso-position-horizontal-relative:margin;mso-position-vertical:center;mso-position-vertical-relative:margin" o:allowincell="f" fillcolor="silver" stroked="f">
          <v:fill opacity=".5"/>
          <v:textpath style="font-family:&quot;Times New Roman&quot;;font-size:1pt" string="SAMPLE"/>
        </v:shape>
      </w:pict>
    </w:r>
    <w:r>
      <w:rPr>
        <w:rFonts w:asciiTheme="minorHAnsi" w:eastAsia="Times New Roman" w:hAnsiTheme="minorHAnsi" w:cstheme="minorHAnsi"/>
        <w:bCs/>
        <w:sz w:val="22"/>
        <w:szCs w:val="22"/>
      </w:rPr>
      <w:t xml:space="preserve"> </w:t>
    </w:r>
    <w:r w:rsidRPr="008C5935">
      <w:rPr>
        <w:rFonts w:asciiTheme="minorHAnsi" w:eastAsia="Times New Roman" w:hAnsiTheme="minorHAnsi" w:cstheme="minorHAnsi"/>
        <w:b/>
        <w:sz w:val="22"/>
        <w:szCs w:val="22"/>
        <w:highlight w:val="yellow"/>
      </w:rPr>
      <w:t>________</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C91FD" w14:textId="2F8F3C3B" w:rsidR="003817D0" w:rsidRDefault="00A305E5">
    <w:pPr>
      <w:pStyle w:val="Header"/>
    </w:pPr>
    <w:r>
      <w:rPr>
        <w:noProof/>
      </w:rPr>
      <w:pict w14:anchorId="2F036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margin-left:0;margin-top:0;width:546.95pt;height:157.3pt;rotation:315;z-index:-251630592;mso-position-horizontal:center;mso-position-horizontal-relative:margin;mso-position-vertical:center;mso-position-vertical-relative:margin" o:allowincell="f" fillcolor="silver" stroked="f">
          <v:fill opacity=".5"/>
          <v:textpath style="font-family:&quot;Times New Roman&quot;;font-size:1pt" string="SAMPL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F4D2D" w14:textId="655E8A8B" w:rsidR="003817D0" w:rsidRDefault="00A305E5" w:rsidP="00C87BD1">
    <w:pPr>
      <w:pStyle w:val="Header"/>
      <w:jc w:val="center"/>
    </w:pPr>
    <w:r>
      <w:rPr>
        <w:noProof/>
      </w:rPr>
      <w:pict w14:anchorId="65E38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0;margin-top:0;width:546.95pt;height:157.3pt;rotation:315;z-index:-251628544;mso-position-horizontal:center;mso-position-horizontal-relative:margin;mso-position-vertical:center;mso-position-vertical-relative:margin" o:allowincell="f" fillcolor="silver" stroked="f">
          <v:fill opacity=".5"/>
          <v:textpath style="font-family:&quot;Times New Roman&quot;;font-size:1pt" string="SAMPLE"/>
        </v:shape>
      </w:pict>
    </w:r>
    <w:r w:rsidR="00C87BD1" w:rsidRPr="008C5935">
      <w:rPr>
        <w:rFonts w:asciiTheme="minorHAnsi" w:eastAsia="Times New Roman" w:hAnsiTheme="minorHAnsi" w:cstheme="minorHAnsi"/>
        <w:bCs/>
        <w:sz w:val="22"/>
        <w:szCs w:val="22"/>
      </w:rPr>
      <w:t>Agreement No.</w:t>
    </w:r>
    <w:r w:rsidR="00C87BD1" w:rsidRPr="008C5935">
      <w:rPr>
        <w:rFonts w:asciiTheme="minorHAnsi" w:eastAsia="Times New Roman" w:hAnsiTheme="minorHAnsi" w:cstheme="minorHAnsi"/>
        <w:b/>
        <w:sz w:val="22"/>
        <w:szCs w:val="22"/>
      </w:rPr>
      <w:t xml:space="preserve"> </w:t>
    </w:r>
    <w:r w:rsidR="00C87BD1" w:rsidRPr="003A474F">
      <w:rPr>
        <w:rFonts w:asciiTheme="minorHAnsi" w:eastAsia="Times New Roman" w:hAnsiTheme="minorHAnsi" w:cstheme="minorHAnsi"/>
        <w:b/>
        <w:sz w:val="22"/>
        <w:szCs w:val="22"/>
        <w:highlight w:val="yellow"/>
      </w:rPr>
      <w:t>________</w:t>
    </w:r>
    <w:r w:rsidR="00C87BD1" w:rsidRPr="008C5935">
      <w:rPr>
        <w:rFonts w:asciiTheme="minorHAnsi" w:eastAsia="Times New Roman" w:hAnsiTheme="minorHAnsi" w:cstheme="minorHAnsi"/>
        <w:b/>
        <w:sz w:val="22"/>
        <w:szCs w:val="22"/>
      </w:rPr>
      <w:t xml:space="preserve">, </w:t>
    </w:r>
    <w:r w:rsidR="00C87BD1" w:rsidRPr="008C5935">
      <w:rPr>
        <w:rFonts w:asciiTheme="minorHAnsi" w:eastAsia="Times New Roman" w:hAnsiTheme="minorHAnsi" w:cstheme="minorHAnsi"/>
        <w:bCs/>
        <w:sz w:val="22"/>
        <w:szCs w:val="22"/>
      </w:rPr>
      <w:t>with</w:t>
    </w:r>
    <w:r w:rsidR="00C87BD1" w:rsidRPr="008C5935">
      <w:rPr>
        <w:rFonts w:asciiTheme="minorHAnsi" w:eastAsia="Times New Roman" w:hAnsiTheme="minorHAnsi" w:cstheme="minorHAnsi"/>
        <w:b/>
        <w:sz w:val="22"/>
        <w:szCs w:val="22"/>
      </w:rPr>
      <w:t xml:space="preserve"> </w:t>
    </w:r>
    <w:r w:rsidR="00C87BD1" w:rsidRPr="008C5935">
      <w:rPr>
        <w:rFonts w:asciiTheme="minorHAnsi" w:eastAsia="Times New Roman" w:hAnsiTheme="minorHAnsi" w:cstheme="minorHAnsi"/>
        <w:b/>
        <w:sz w:val="22"/>
        <w:szCs w:val="22"/>
        <w:highlight w:val="yellow"/>
      </w:rPr>
      <w:t>____________</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046F" w14:textId="03C97036" w:rsidR="003817D0" w:rsidRDefault="00A305E5">
    <w:pPr>
      <w:pStyle w:val="Header"/>
    </w:pPr>
    <w:r>
      <w:rPr>
        <w:noProof/>
      </w:rPr>
      <w:pict w14:anchorId="477C3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margin-left:0;margin-top:0;width:546.95pt;height:157.3pt;rotation:315;z-index:-251632640;mso-position-horizontal:center;mso-position-horizontal-relative:margin;mso-position-vertical:center;mso-position-vertical-relative:margin" o:allowincell="f" fillcolor="silver" stroked="f">
          <v:fill opacity=".5"/>
          <v:textpath style="font-family:&quot;Times New Roman&quot;;font-size:1pt" string="SAMPL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8E94" w14:textId="12F1BE0F" w:rsidR="003817D0" w:rsidRDefault="00A305E5">
    <w:pPr>
      <w:pStyle w:val="Header"/>
    </w:pPr>
    <w:r>
      <w:rPr>
        <w:noProof/>
      </w:rPr>
      <w:pict w14:anchorId="021FA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margin-left:0;margin-top:0;width:546.95pt;height:157.3pt;rotation:315;z-index:-251624448;mso-position-horizontal:center;mso-position-horizontal-relative:margin;mso-position-vertical:center;mso-position-vertical-relative:margin" o:allowincell="f" fillcolor="silver" stroked="f">
          <v:fill opacity=".5"/>
          <v:textpath style="font-family:&quot;Times New Roman&quot;;font-size:1pt" string="SAMPL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02E3" w14:textId="1E83A6E8" w:rsidR="00641DDB" w:rsidRPr="009F641E" w:rsidRDefault="00A305E5" w:rsidP="009F641E">
    <w:pPr>
      <w:ind w:left="-86"/>
      <w:jc w:val="center"/>
      <w:rPr>
        <w:rFonts w:asciiTheme="minorHAnsi" w:eastAsia="Times New Roman" w:hAnsiTheme="minorHAnsi" w:cstheme="minorHAnsi"/>
        <w:b/>
        <w:sz w:val="22"/>
        <w:szCs w:val="22"/>
      </w:rPr>
    </w:pPr>
    <w:r>
      <w:rPr>
        <w:noProof/>
      </w:rPr>
      <w:pict w14:anchorId="005F5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left:0;text-align:left;margin-left:0;margin-top:0;width:546.95pt;height:157.3pt;rotation:315;z-index:-251622400;mso-position-horizontal:center;mso-position-horizontal-relative:margin;mso-position-vertical:center;mso-position-vertical-relative:margin" o:allowincell="f" fillcolor="silver" stroked="f">
          <v:fill opacity=".5"/>
          <v:textpath style="font-family:&quot;Times New Roman&quot;;font-size:1pt" string="SAMPLE"/>
        </v:shape>
      </w:pict>
    </w:r>
    <w:r w:rsidR="003A474F" w:rsidRPr="003A474F">
      <w:rPr>
        <w:rFonts w:asciiTheme="minorHAnsi" w:eastAsia="Times New Roman" w:hAnsiTheme="minorHAnsi" w:cstheme="minorHAnsi"/>
        <w:bCs/>
        <w:sz w:val="22"/>
        <w:szCs w:val="22"/>
      </w:rPr>
      <w:t xml:space="preserve"> </w:t>
    </w:r>
    <w:r w:rsidR="003A474F" w:rsidRPr="008C5935">
      <w:rPr>
        <w:rFonts w:asciiTheme="minorHAnsi" w:eastAsia="Times New Roman" w:hAnsiTheme="minorHAnsi" w:cstheme="minorHAnsi"/>
        <w:bCs/>
        <w:sz w:val="22"/>
        <w:szCs w:val="22"/>
      </w:rPr>
      <w:t>Agreement No.</w:t>
    </w:r>
    <w:r w:rsidR="003A474F" w:rsidRPr="008C5935">
      <w:rPr>
        <w:rFonts w:asciiTheme="minorHAnsi" w:eastAsia="Times New Roman" w:hAnsiTheme="minorHAnsi" w:cstheme="minorHAnsi"/>
        <w:b/>
        <w:sz w:val="22"/>
        <w:szCs w:val="22"/>
      </w:rPr>
      <w:t xml:space="preserve"> </w:t>
    </w:r>
    <w:r w:rsidR="003A474F" w:rsidRPr="003A474F">
      <w:rPr>
        <w:rFonts w:asciiTheme="minorHAnsi" w:eastAsia="Times New Roman" w:hAnsiTheme="minorHAnsi" w:cstheme="minorHAnsi"/>
        <w:b/>
        <w:sz w:val="22"/>
        <w:szCs w:val="22"/>
        <w:highlight w:val="yellow"/>
      </w:rPr>
      <w:t>________</w:t>
    </w:r>
    <w:r w:rsidR="003A474F" w:rsidRPr="008C5935">
      <w:rPr>
        <w:rFonts w:asciiTheme="minorHAnsi" w:eastAsia="Times New Roman" w:hAnsiTheme="minorHAnsi" w:cstheme="minorHAnsi"/>
        <w:b/>
        <w:sz w:val="22"/>
        <w:szCs w:val="22"/>
      </w:rPr>
      <w:t xml:space="preserve">, </w:t>
    </w:r>
    <w:r w:rsidR="003A474F" w:rsidRPr="008C5935">
      <w:rPr>
        <w:rFonts w:asciiTheme="minorHAnsi" w:eastAsia="Times New Roman" w:hAnsiTheme="minorHAnsi" w:cstheme="minorHAnsi"/>
        <w:bCs/>
        <w:sz w:val="22"/>
        <w:szCs w:val="22"/>
      </w:rPr>
      <w:t>with</w:t>
    </w:r>
    <w:r w:rsidR="003A474F" w:rsidRPr="008C5935">
      <w:rPr>
        <w:rFonts w:asciiTheme="minorHAnsi" w:eastAsia="Times New Roman" w:hAnsiTheme="minorHAnsi" w:cstheme="minorHAnsi"/>
        <w:b/>
        <w:sz w:val="22"/>
        <w:szCs w:val="22"/>
      </w:rPr>
      <w:t xml:space="preserve"> </w:t>
    </w:r>
    <w:r w:rsidR="009F641E" w:rsidRPr="008C5935">
      <w:rPr>
        <w:rFonts w:asciiTheme="minorHAnsi" w:eastAsia="Times New Roman" w:hAnsiTheme="minorHAnsi" w:cstheme="minorHAnsi"/>
        <w:b/>
        <w:sz w:val="22"/>
        <w:szCs w:val="22"/>
        <w:highlight w:val="yellow"/>
      </w:rPr>
      <w:t>____________</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C5F14" w14:textId="4BCEEEEB" w:rsidR="003817D0" w:rsidRDefault="00A305E5">
    <w:pPr>
      <w:pStyle w:val="Header"/>
    </w:pPr>
    <w:r>
      <w:rPr>
        <w:noProof/>
      </w:rPr>
      <w:pict w14:anchorId="28F7F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0;margin-top:0;width:546.95pt;height:157.3pt;rotation:315;z-index:-251626496;mso-position-horizontal:center;mso-position-horizontal-relative:margin;mso-position-vertical:center;mso-position-vertical-relative:margin" o:allowincell="f" fillcolor="silver" stroked="f">
          <v:fill opacity=".5"/>
          <v:textpath style="font-family:&quot;Times New Roman&quot;;font-size:1pt" string="SAMPL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538D2" w14:textId="2A9B8D1E" w:rsidR="00A305E5" w:rsidRDefault="00A305E5">
    <w:pPr>
      <w:pStyle w:val="Header"/>
    </w:pPr>
    <w:r>
      <w:rPr>
        <w:noProof/>
      </w:rPr>
      <w:pict w14:anchorId="391D0D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margin-left:0;margin-top:0;width:546.95pt;height:157.3pt;rotation:315;z-index:-251618304;mso-position-horizontal:center;mso-position-horizontal-relative:margin;mso-position-vertical:center;mso-position-vertical-relative:margin" o:allowincell="f" fillcolor="silver" stroked="f">
          <v:fill opacity=".5"/>
          <v:textpath style="font-family:&quot;Times New Roman&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58F17" w14:textId="6C91AB33" w:rsidR="008C5935" w:rsidRPr="00C3231A" w:rsidRDefault="00A305E5" w:rsidP="00C3231A">
    <w:pPr>
      <w:ind w:left="-86"/>
      <w:jc w:val="center"/>
      <w:rPr>
        <w:rFonts w:asciiTheme="minorHAnsi" w:eastAsia="Times New Roman" w:hAnsiTheme="minorHAnsi" w:cstheme="minorHAnsi"/>
        <w:b/>
        <w:sz w:val="22"/>
        <w:szCs w:val="22"/>
      </w:rPr>
    </w:pPr>
    <w:r>
      <w:rPr>
        <w:noProof/>
      </w:rPr>
      <w:pict w14:anchorId="0AA81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46.95pt;height:157.3pt;rotation:315;z-index:-251653120;mso-position-horizontal:center;mso-position-horizontal-relative:margin;mso-position-vertical:center;mso-position-vertical-relative:margin" o:allowincell="f" fillcolor="silver" stroked="f">
          <v:fill opacity=".5"/>
          <v:textpath style="font-family:&quot;Times New Roman&quot;;font-size:1pt" string="SAMPLE"/>
        </v:shape>
      </w:pict>
    </w:r>
    <w:r w:rsidR="003B4F33" w:rsidRPr="008C5935">
      <w:rPr>
        <w:rFonts w:asciiTheme="minorHAnsi" w:eastAsia="Times New Roman" w:hAnsiTheme="minorHAnsi" w:cstheme="minorHAnsi"/>
        <w:bCs/>
        <w:sz w:val="22"/>
        <w:szCs w:val="22"/>
      </w:rPr>
      <w:t>Agreement No.</w:t>
    </w:r>
    <w:r w:rsidR="003B4F33" w:rsidRPr="008C5935">
      <w:rPr>
        <w:rFonts w:asciiTheme="minorHAnsi" w:eastAsia="Times New Roman" w:hAnsiTheme="minorHAnsi" w:cstheme="minorHAnsi"/>
        <w:b/>
        <w:sz w:val="22"/>
        <w:szCs w:val="22"/>
      </w:rPr>
      <w:t xml:space="preserve"> </w:t>
    </w:r>
    <w:r w:rsidR="003B4F33" w:rsidRPr="008C5935">
      <w:rPr>
        <w:rFonts w:asciiTheme="minorHAnsi" w:eastAsia="Times New Roman" w:hAnsiTheme="minorHAnsi" w:cstheme="minorHAnsi"/>
        <w:b/>
        <w:sz w:val="22"/>
        <w:szCs w:val="22"/>
        <w:highlight w:val="yellow"/>
      </w:rPr>
      <w:t>________</w:t>
    </w:r>
    <w:r w:rsidR="003B4F33" w:rsidRPr="008C5935">
      <w:rPr>
        <w:rFonts w:asciiTheme="minorHAnsi" w:eastAsia="Times New Roman" w:hAnsiTheme="minorHAnsi" w:cstheme="minorHAnsi"/>
        <w:b/>
        <w:sz w:val="22"/>
        <w:szCs w:val="22"/>
      </w:rPr>
      <w:t xml:space="preserve">, </w:t>
    </w:r>
    <w:r w:rsidR="003B4F33" w:rsidRPr="008C5935">
      <w:rPr>
        <w:rFonts w:asciiTheme="minorHAnsi" w:eastAsia="Times New Roman" w:hAnsiTheme="minorHAnsi" w:cstheme="minorHAnsi"/>
        <w:bCs/>
        <w:sz w:val="22"/>
        <w:szCs w:val="22"/>
      </w:rPr>
      <w:t>with</w:t>
    </w:r>
    <w:r w:rsidR="003B4F33" w:rsidRPr="008C5935">
      <w:rPr>
        <w:rFonts w:asciiTheme="minorHAnsi" w:eastAsia="Times New Roman" w:hAnsiTheme="minorHAnsi" w:cstheme="minorHAnsi"/>
        <w:b/>
        <w:sz w:val="22"/>
        <w:szCs w:val="22"/>
      </w:rPr>
      <w:t xml:space="preserve"> </w:t>
    </w:r>
    <w:r w:rsidR="003B4F33" w:rsidRPr="008C5935">
      <w:rPr>
        <w:rFonts w:asciiTheme="minorHAnsi" w:eastAsia="Times New Roman" w:hAnsiTheme="minorHAnsi" w:cstheme="minorHAnsi"/>
        <w:b/>
        <w:sz w:val="22"/>
        <w:szCs w:val="22"/>
        <w:highlight w:val="yellow"/>
      </w:rPr>
      <w:t>____________</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4763" w14:textId="121C4F50" w:rsidR="00A305E5" w:rsidRDefault="003A474F" w:rsidP="003A474F">
    <w:pPr>
      <w:pStyle w:val="Header"/>
      <w:jc w:val="center"/>
    </w:pPr>
    <w:r w:rsidRPr="008C5935">
      <w:rPr>
        <w:rFonts w:asciiTheme="minorHAnsi" w:eastAsia="Times New Roman" w:hAnsiTheme="minorHAnsi" w:cstheme="minorHAnsi"/>
        <w:bCs/>
        <w:sz w:val="22"/>
        <w:szCs w:val="22"/>
      </w:rPr>
      <w:t>Agreement No.</w:t>
    </w:r>
    <w:r w:rsidRPr="008C5935">
      <w:rPr>
        <w:rFonts w:asciiTheme="minorHAnsi" w:eastAsia="Times New Roman" w:hAnsiTheme="minorHAnsi" w:cstheme="minorHAnsi"/>
        <w:b/>
        <w:sz w:val="22"/>
        <w:szCs w:val="22"/>
      </w:rPr>
      <w:t xml:space="preserve"> </w:t>
    </w:r>
    <w:r w:rsidRPr="008C5935">
      <w:rPr>
        <w:rFonts w:asciiTheme="minorHAnsi" w:eastAsia="Times New Roman" w:hAnsiTheme="minorHAnsi" w:cstheme="minorHAnsi"/>
        <w:b/>
        <w:sz w:val="22"/>
        <w:szCs w:val="22"/>
        <w:highlight w:val="yellow"/>
      </w:rPr>
      <w:t>________</w:t>
    </w:r>
    <w:r w:rsidRPr="008C5935">
      <w:rPr>
        <w:rFonts w:asciiTheme="minorHAnsi" w:eastAsia="Times New Roman" w:hAnsiTheme="minorHAnsi" w:cstheme="minorHAnsi"/>
        <w:b/>
        <w:sz w:val="22"/>
        <w:szCs w:val="22"/>
      </w:rPr>
      <w:t xml:space="preserve">, </w:t>
    </w:r>
    <w:r w:rsidRPr="008C5935">
      <w:rPr>
        <w:rFonts w:asciiTheme="minorHAnsi" w:eastAsia="Times New Roman" w:hAnsiTheme="minorHAnsi" w:cstheme="minorHAnsi"/>
        <w:bCs/>
        <w:sz w:val="22"/>
        <w:szCs w:val="22"/>
      </w:rPr>
      <w:t>with</w:t>
    </w:r>
    <w:r w:rsidR="00A305E5">
      <w:rPr>
        <w:noProof/>
      </w:rPr>
      <w:pict w14:anchorId="6BFA97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left:0;text-align:left;margin-left:0;margin-top:0;width:546.95pt;height:157.3pt;rotation:315;z-index:-251616256;mso-position-horizontal:center;mso-position-horizontal-relative:margin;mso-position-vertical:center;mso-position-vertical-relative:margin" o:allowincell="f" fillcolor="silver" stroked="f">
          <v:fill opacity=".5"/>
          <v:textpath style="font-family:&quot;Times New Roman&quot;;font-size:1pt" string="SAMPLE"/>
        </v:shape>
      </w:pict>
    </w:r>
    <w:r>
      <w:rPr>
        <w:rFonts w:asciiTheme="minorHAnsi" w:eastAsia="Times New Roman" w:hAnsiTheme="minorHAnsi" w:cstheme="minorHAnsi"/>
        <w:bCs/>
        <w:sz w:val="22"/>
        <w:szCs w:val="22"/>
      </w:rPr>
      <w:t xml:space="preserve"> </w:t>
    </w:r>
    <w:r w:rsidRPr="008C5935">
      <w:rPr>
        <w:rFonts w:asciiTheme="minorHAnsi" w:eastAsia="Times New Roman" w:hAnsiTheme="minorHAnsi" w:cstheme="minorHAnsi"/>
        <w:b/>
        <w:sz w:val="22"/>
        <w:szCs w:val="22"/>
        <w:highlight w:val="yellow"/>
      </w:rPr>
      <w:t>________</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17C56" w14:textId="3BB4701D" w:rsidR="00A305E5" w:rsidRDefault="00A305E5">
    <w:pPr>
      <w:pStyle w:val="Header"/>
    </w:pPr>
    <w:r>
      <w:rPr>
        <w:noProof/>
      </w:rPr>
      <w:pict w14:anchorId="3F04F1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3" type="#_x0000_t136" style="position:absolute;margin-left:0;margin-top:0;width:546.95pt;height:157.3pt;rotation:315;z-index:-251620352;mso-position-horizontal:center;mso-position-horizontal-relative:margin;mso-position-vertical:center;mso-position-vertical-relative:margin" o:allowincell="f" fillcolor="silver" stroked="f">
          <v:fill opacity=".5"/>
          <v:textpath style="font-family:&quot;Times New Roman&quot;;font-size:1pt"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5E0E2" w14:textId="67E0DC85" w:rsidR="003817D0" w:rsidRPr="003817D0" w:rsidRDefault="00A305E5" w:rsidP="003817D0">
    <w:pPr>
      <w:pStyle w:val="CommentText"/>
      <w:tabs>
        <w:tab w:val="left" w:pos="1242"/>
      </w:tabs>
      <w:ind w:right="252"/>
      <w:jc w:val="both"/>
      <w:rPr>
        <w:iCs/>
        <w:color w:val="C00000"/>
      </w:rPr>
    </w:pPr>
    <w:r>
      <w:rPr>
        <w:noProof/>
      </w:rPr>
      <w:pict w14:anchorId="7E85A3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46.95pt;height:157.3pt;rotation:315;z-index:-251657216;mso-position-horizontal:center;mso-position-horizontal-relative:margin;mso-position-vertical:center;mso-position-vertical-relative:margin" o:allowincell="f" fillcolor="silver" stroked="f">
          <v:fill opacity=".5"/>
          <v:textpath style="font-family:&quot;Times New Roman&quot;;font-size:1pt" string="SAMPLE"/>
        </v:shape>
      </w:pict>
    </w:r>
    <w:r w:rsidR="003817D0" w:rsidRPr="00533C23">
      <w:t xml:space="preserve">RFP Title:  </w:t>
    </w:r>
    <w:r w:rsidR="003817D0" w:rsidRPr="00533C23">
      <w:rPr>
        <w:color w:val="000000"/>
      </w:rPr>
      <w:t xml:space="preserve">  </w:t>
    </w:r>
    <w:r w:rsidR="003817D0" w:rsidRPr="00533C23">
      <w:rPr>
        <w:b/>
        <w:bCs/>
        <w:i/>
        <w:iCs/>
        <w:color w:val="002060"/>
      </w:rPr>
      <w:t xml:space="preserve">Publication of California </w:t>
    </w:r>
    <w:r w:rsidR="003817D0" w:rsidRPr="00533C23">
      <w:rPr>
        <w:b/>
        <w:bCs/>
        <w:i/>
        <w:color w:val="002060"/>
      </w:rPr>
      <w:t>Official Reports</w:t>
    </w:r>
    <w:r w:rsidR="003817D0">
      <w:rPr>
        <w:b/>
        <w:bCs/>
        <w:i/>
        <w:color w:val="002060"/>
      </w:rPr>
      <w:t xml:space="preserve"> - </w:t>
    </w:r>
    <w:r w:rsidR="003817D0">
      <w:rPr>
        <w:b/>
        <w:bCs/>
        <w:iCs/>
        <w:color w:val="002060"/>
      </w:rPr>
      <w:t>Attachment 2</w:t>
    </w:r>
  </w:p>
  <w:p w14:paraId="6A8802E7" w14:textId="1E5E2D31" w:rsidR="003B4F33" w:rsidRPr="003817D0" w:rsidRDefault="003817D0" w:rsidP="003817D0">
    <w:pPr>
      <w:pStyle w:val="Header"/>
      <w:rPr>
        <w:sz w:val="20"/>
      </w:rPr>
    </w:pPr>
    <w:r w:rsidRPr="00533C23">
      <w:rPr>
        <w:sz w:val="20"/>
      </w:rPr>
      <w:t>RFP Number:</w:t>
    </w:r>
    <w:r w:rsidRPr="00533C23">
      <w:rPr>
        <w:color w:val="000000"/>
        <w:sz w:val="20"/>
      </w:rPr>
      <w:t xml:space="preserve">   </w:t>
    </w:r>
    <w:r w:rsidRPr="00533C23">
      <w:rPr>
        <w:b/>
        <w:bCs/>
        <w:i/>
        <w:color w:val="002060"/>
        <w:sz w:val="20"/>
      </w:rPr>
      <w:t>RFP-CAL-2023-01-RP</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1D6DE" w14:textId="5EA0F198" w:rsidR="003817D0" w:rsidRDefault="00A305E5">
    <w:pPr>
      <w:pStyle w:val="Header"/>
    </w:pPr>
    <w:r>
      <w:rPr>
        <w:noProof/>
      </w:rPr>
      <w:pict w14:anchorId="190B39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46.95pt;height:157.3pt;rotation:315;z-index:-251649024;mso-position-horizontal:center;mso-position-horizontal-relative:margin;mso-position-vertical:center;mso-position-vertical-relative:margin" o:allowincell="f" fillcolor="silver" stroked="f">
          <v:fill opacity=".5"/>
          <v:textpath style="font-family:&quot;Times New Roman&quot;;font-size:1pt" string="SAMPL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8EA6" w14:textId="2A623AE2" w:rsidR="003817D0" w:rsidRDefault="00A305E5" w:rsidP="00C87BD1">
    <w:pPr>
      <w:pStyle w:val="Header"/>
      <w:jc w:val="center"/>
    </w:pPr>
    <w:r>
      <w:rPr>
        <w:noProof/>
      </w:rPr>
      <w:pict w14:anchorId="117E0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0;margin-top:0;width:546.95pt;height:157.3pt;rotation:315;z-index:-251646976;mso-position-horizontal:center;mso-position-horizontal-relative:margin;mso-position-vertical:center;mso-position-vertical-relative:margin" o:allowincell="f" fillcolor="silver" stroked="f">
          <v:fill opacity=".5"/>
          <v:textpath style="font-family:&quot;Times New Roman&quot;;font-size:1pt" string="SAMPLE"/>
        </v:shape>
      </w:pict>
    </w:r>
    <w:r w:rsidR="00C87BD1" w:rsidRPr="008C5935">
      <w:rPr>
        <w:rFonts w:asciiTheme="minorHAnsi" w:eastAsia="Times New Roman" w:hAnsiTheme="minorHAnsi" w:cstheme="minorHAnsi"/>
        <w:bCs/>
        <w:sz w:val="22"/>
        <w:szCs w:val="22"/>
      </w:rPr>
      <w:t>Agreement No.</w:t>
    </w:r>
    <w:r w:rsidR="00C87BD1" w:rsidRPr="008C5935">
      <w:rPr>
        <w:rFonts w:asciiTheme="minorHAnsi" w:eastAsia="Times New Roman" w:hAnsiTheme="minorHAnsi" w:cstheme="minorHAnsi"/>
        <w:b/>
        <w:sz w:val="22"/>
        <w:szCs w:val="22"/>
      </w:rPr>
      <w:t xml:space="preserve"> </w:t>
    </w:r>
    <w:r w:rsidR="00C87BD1" w:rsidRPr="008C5935">
      <w:rPr>
        <w:rFonts w:asciiTheme="minorHAnsi" w:eastAsia="Times New Roman" w:hAnsiTheme="minorHAnsi" w:cstheme="minorHAnsi"/>
        <w:b/>
        <w:sz w:val="22"/>
        <w:szCs w:val="22"/>
        <w:highlight w:val="yellow"/>
      </w:rPr>
      <w:t>________</w:t>
    </w:r>
    <w:r w:rsidR="00C87BD1" w:rsidRPr="008C5935">
      <w:rPr>
        <w:rFonts w:asciiTheme="minorHAnsi" w:eastAsia="Times New Roman" w:hAnsiTheme="minorHAnsi" w:cstheme="minorHAnsi"/>
        <w:b/>
        <w:sz w:val="22"/>
        <w:szCs w:val="22"/>
      </w:rPr>
      <w:t xml:space="preserve">, </w:t>
    </w:r>
    <w:r w:rsidR="00C87BD1" w:rsidRPr="008C5935">
      <w:rPr>
        <w:rFonts w:asciiTheme="minorHAnsi" w:eastAsia="Times New Roman" w:hAnsiTheme="minorHAnsi" w:cstheme="minorHAnsi"/>
        <w:bCs/>
        <w:sz w:val="22"/>
        <w:szCs w:val="22"/>
      </w:rPr>
      <w:t>with</w:t>
    </w:r>
    <w:r w:rsidR="00C87BD1" w:rsidRPr="008C5935">
      <w:rPr>
        <w:rFonts w:asciiTheme="minorHAnsi" w:eastAsia="Times New Roman" w:hAnsiTheme="minorHAnsi" w:cstheme="minorHAnsi"/>
        <w:b/>
        <w:sz w:val="22"/>
        <w:szCs w:val="22"/>
      </w:rPr>
      <w:t xml:space="preserve"> </w:t>
    </w:r>
    <w:r w:rsidR="00C87BD1" w:rsidRPr="008C5935">
      <w:rPr>
        <w:rFonts w:asciiTheme="minorHAnsi" w:eastAsia="Times New Roman" w:hAnsiTheme="minorHAnsi" w:cstheme="minorHAnsi"/>
        <w:b/>
        <w:sz w:val="22"/>
        <w:szCs w:val="22"/>
        <w:highlight w:val="yellow"/>
      </w:rPr>
      <w:t>____________</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5500" w14:textId="592C7322" w:rsidR="003817D0" w:rsidRDefault="00A305E5">
    <w:pPr>
      <w:pStyle w:val="Header"/>
    </w:pPr>
    <w:r>
      <w:rPr>
        <w:noProof/>
      </w:rPr>
      <w:pict w14:anchorId="5F2CE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46.95pt;height:157.3pt;rotation:315;z-index:-251651072;mso-position-horizontal:center;mso-position-horizontal-relative:margin;mso-position-vertical:center;mso-position-vertical-relative:margin" o:allowincell="f" fillcolor="silver" stroked="f">
          <v:fill opacity=".5"/>
          <v:textpath style="font-family:&quot;Times New Roman&quot;;font-size:1pt" string="SAMPL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B38EF" w14:textId="0B88B260" w:rsidR="003817D0" w:rsidRDefault="00A305E5">
    <w:pPr>
      <w:pStyle w:val="Header"/>
    </w:pPr>
    <w:r>
      <w:rPr>
        <w:noProof/>
      </w:rPr>
      <w:pict w14:anchorId="5BC76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546.95pt;height:157.3pt;rotation:315;z-index:-251642880;mso-position-horizontal:center;mso-position-horizontal-relative:margin;mso-position-vertical:center;mso-position-vertical-relative:margin" o:allowincell="f" fillcolor="silver" stroked="f">
          <v:fill opacity=".5"/>
          <v:textpath style="font-family:&quot;Times New Roman&quot;;font-size:1pt" string="SAMPL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2B76" w14:textId="6C3B7694" w:rsidR="003817D0" w:rsidRDefault="00A305E5" w:rsidP="00C87BD1">
    <w:pPr>
      <w:pStyle w:val="Header"/>
      <w:jc w:val="center"/>
    </w:pPr>
    <w:r>
      <w:rPr>
        <w:noProof/>
      </w:rPr>
      <w:pict w14:anchorId="25F2B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0;margin-top:0;width:546.95pt;height:157.3pt;rotation:315;z-index:-251640832;mso-position-horizontal:center;mso-position-horizontal-relative:margin;mso-position-vertical:center;mso-position-vertical-relative:margin" o:allowincell="f" fillcolor="silver" stroked="f">
          <v:fill opacity=".5"/>
          <v:textpath style="font-family:&quot;Times New Roman&quot;;font-size:1pt" string="SAMPLE"/>
        </v:shape>
      </w:pict>
    </w:r>
    <w:r w:rsidR="00C87BD1" w:rsidRPr="008C5935">
      <w:rPr>
        <w:rFonts w:asciiTheme="minorHAnsi" w:eastAsia="Times New Roman" w:hAnsiTheme="minorHAnsi" w:cstheme="minorHAnsi"/>
        <w:bCs/>
        <w:sz w:val="22"/>
        <w:szCs w:val="22"/>
      </w:rPr>
      <w:t>Agreement No.</w:t>
    </w:r>
    <w:r w:rsidR="00C87BD1" w:rsidRPr="008C5935">
      <w:rPr>
        <w:rFonts w:asciiTheme="minorHAnsi" w:eastAsia="Times New Roman" w:hAnsiTheme="minorHAnsi" w:cstheme="minorHAnsi"/>
        <w:b/>
        <w:sz w:val="22"/>
        <w:szCs w:val="22"/>
      </w:rPr>
      <w:t xml:space="preserve"> </w:t>
    </w:r>
    <w:r w:rsidR="00C87BD1" w:rsidRPr="008C5935">
      <w:rPr>
        <w:rFonts w:asciiTheme="minorHAnsi" w:eastAsia="Times New Roman" w:hAnsiTheme="minorHAnsi" w:cstheme="minorHAnsi"/>
        <w:b/>
        <w:sz w:val="22"/>
        <w:szCs w:val="22"/>
        <w:highlight w:val="yellow"/>
      </w:rPr>
      <w:t>________</w:t>
    </w:r>
    <w:r w:rsidR="00C87BD1" w:rsidRPr="008C5935">
      <w:rPr>
        <w:rFonts w:asciiTheme="minorHAnsi" w:eastAsia="Times New Roman" w:hAnsiTheme="minorHAnsi" w:cstheme="minorHAnsi"/>
        <w:b/>
        <w:sz w:val="22"/>
        <w:szCs w:val="22"/>
      </w:rPr>
      <w:t xml:space="preserve">, </w:t>
    </w:r>
    <w:r w:rsidR="00C87BD1" w:rsidRPr="008C5935">
      <w:rPr>
        <w:rFonts w:asciiTheme="minorHAnsi" w:eastAsia="Times New Roman" w:hAnsiTheme="minorHAnsi" w:cstheme="minorHAnsi"/>
        <w:bCs/>
        <w:sz w:val="22"/>
        <w:szCs w:val="22"/>
      </w:rPr>
      <w:t>with</w:t>
    </w:r>
    <w:r w:rsidR="00C87BD1" w:rsidRPr="008C5935">
      <w:rPr>
        <w:rFonts w:asciiTheme="minorHAnsi" w:eastAsia="Times New Roman" w:hAnsiTheme="minorHAnsi" w:cstheme="minorHAnsi"/>
        <w:b/>
        <w:sz w:val="22"/>
        <w:szCs w:val="22"/>
      </w:rPr>
      <w:t xml:space="preserve"> </w:t>
    </w:r>
    <w:r w:rsidR="00C87BD1" w:rsidRPr="008C5935">
      <w:rPr>
        <w:rFonts w:asciiTheme="minorHAnsi" w:eastAsia="Times New Roman" w:hAnsiTheme="minorHAnsi" w:cstheme="minorHAnsi"/>
        <w:b/>
        <w:sz w:val="22"/>
        <w:szCs w:val="22"/>
        <w:highlight w:val="yellow"/>
      </w:rPr>
      <w:t>____________</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8838C" w14:textId="6B56B268" w:rsidR="003817D0" w:rsidRDefault="00A305E5" w:rsidP="00C87BD1">
    <w:pPr>
      <w:pStyle w:val="Header"/>
      <w:jc w:val="center"/>
    </w:pPr>
    <w:r>
      <w:rPr>
        <w:noProof/>
      </w:rPr>
      <w:pict w14:anchorId="0B30D4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0;margin-top:0;width:546.95pt;height:157.3pt;rotation:315;z-index:-251644928;mso-position-horizontal:center;mso-position-horizontal-relative:margin;mso-position-vertical:center;mso-position-vertical-relative:margin" o:allowincell="f" fillcolor="silver" stroked="f">
          <v:fill opacity=".5"/>
          <v:textpath style="font-family:&quot;Times New Roman&quot;;font-size:1pt" string="SAMPLE"/>
        </v:shape>
      </w:pict>
    </w:r>
    <w:r w:rsidR="00C87BD1" w:rsidRPr="008C5935">
      <w:rPr>
        <w:rFonts w:asciiTheme="minorHAnsi" w:eastAsia="Times New Roman" w:hAnsiTheme="minorHAnsi" w:cstheme="minorHAnsi"/>
        <w:bCs/>
        <w:sz w:val="22"/>
        <w:szCs w:val="22"/>
      </w:rPr>
      <w:t>Agreement No.</w:t>
    </w:r>
    <w:r w:rsidR="00C87BD1" w:rsidRPr="008C5935">
      <w:rPr>
        <w:rFonts w:asciiTheme="minorHAnsi" w:eastAsia="Times New Roman" w:hAnsiTheme="minorHAnsi" w:cstheme="minorHAnsi"/>
        <w:b/>
        <w:sz w:val="22"/>
        <w:szCs w:val="22"/>
      </w:rPr>
      <w:t xml:space="preserve"> </w:t>
    </w:r>
    <w:r w:rsidR="00C87BD1" w:rsidRPr="008C5935">
      <w:rPr>
        <w:rFonts w:asciiTheme="minorHAnsi" w:eastAsia="Times New Roman" w:hAnsiTheme="minorHAnsi" w:cstheme="minorHAnsi"/>
        <w:b/>
        <w:sz w:val="22"/>
        <w:szCs w:val="22"/>
        <w:highlight w:val="yellow"/>
      </w:rPr>
      <w:t>________</w:t>
    </w:r>
    <w:r w:rsidR="00C87BD1" w:rsidRPr="008C5935">
      <w:rPr>
        <w:rFonts w:asciiTheme="minorHAnsi" w:eastAsia="Times New Roman" w:hAnsiTheme="minorHAnsi" w:cstheme="minorHAnsi"/>
        <w:b/>
        <w:sz w:val="22"/>
        <w:szCs w:val="22"/>
      </w:rPr>
      <w:t xml:space="preserve">, </w:t>
    </w:r>
    <w:r w:rsidR="00C87BD1" w:rsidRPr="008C5935">
      <w:rPr>
        <w:rFonts w:asciiTheme="minorHAnsi" w:eastAsia="Times New Roman" w:hAnsiTheme="minorHAnsi" w:cstheme="minorHAnsi"/>
        <w:bCs/>
        <w:sz w:val="22"/>
        <w:szCs w:val="22"/>
      </w:rPr>
      <w:t>with</w:t>
    </w:r>
    <w:r w:rsidR="00C87BD1" w:rsidRPr="008C5935">
      <w:rPr>
        <w:rFonts w:asciiTheme="minorHAnsi" w:eastAsia="Times New Roman" w:hAnsiTheme="minorHAnsi" w:cstheme="minorHAnsi"/>
        <w:b/>
        <w:sz w:val="22"/>
        <w:szCs w:val="22"/>
      </w:rPr>
      <w:t xml:space="preserve"> </w:t>
    </w:r>
    <w:r w:rsidR="00C87BD1" w:rsidRPr="008C5935">
      <w:rPr>
        <w:rFonts w:asciiTheme="minorHAnsi" w:eastAsia="Times New Roman" w:hAnsiTheme="minorHAnsi" w:cstheme="minorHAnsi"/>
        <w:b/>
        <w:sz w:val="22"/>
        <w:szCs w:val="22"/>
        <w:highlight w:val="yellow"/>
      </w:rPr>
      <w:t>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B57C9"/>
    <w:multiLevelType w:val="multilevel"/>
    <w:tmpl w:val="C332C9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840" w:hanging="1800"/>
      </w:pPr>
      <w:rPr>
        <w:rFonts w:hint="default"/>
      </w:rPr>
    </w:lvl>
  </w:abstractNum>
  <w:abstractNum w:abstractNumId="1" w15:restartNumberingAfterBreak="0">
    <w:nsid w:val="0ADE108F"/>
    <w:multiLevelType w:val="multilevel"/>
    <w:tmpl w:val="98C2E650"/>
    <w:lvl w:ilvl="0">
      <w:start w:val="20"/>
      <w:numFmt w:val="decimal"/>
      <w:lvlText w:val="%1"/>
      <w:lvlJc w:val="left"/>
      <w:pPr>
        <w:ind w:left="394" w:hanging="394"/>
      </w:pPr>
      <w:rPr>
        <w:rFonts w:hint="default"/>
        <w:w w:val="105"/>
      </w:rPr>
    </w:lvl>
    <w:lvl w:ilvl="1">
      <w:start w:val="1"/>
      <w:numFmt w:val="decimal"/>
      <w:lvlText w:val="%1.%2"/>
      <w:lvlJc w:val="left"/>
      <w:pPr>
        <w:ind w:left="754" w:hanging="394"/>
      </w:pPr>
      <w:rPr>
        <w:rFonts w:hint="default"/>
        <w:b/>
        <w:bCs/>
        <w:w w:val="105"/>
      </w:rPr>
    </w:lvl>
    <w:lvl w:ilvl="2">
      <w:start w:val="1"/>
      <w:numFmt w:val="decimal"/>
      <w:lvlText w:val="%1.%2.%3"/>
      <w:lvlJc w:val="left"/>
      <w:pPr>
        <w:ind w:left="1440" w:hanging="720"/>
      </w:pPr>
      <w:rPr>
        <w:rFonts w:hint="default"/>
        <w:w w:val="105"/>
      </w:rPr>
    </w:lvl>
    <w:lvl w:ilvl="3">
      <w:start w:val="1"/>
      <w:numFmt w:val="decimal"/>
      <w:lvlText w:val="%1.%2.%3.%4"/>
      <w:lvlJc w:val="left"/>
      <w:pPr>
        <w:ind w:left="1800" w:hanging="720"/>
      </w:pPr>
      <w:rPr>
        <w:rFonts w:hint="default"/>
        <w:w w:val="105"/>
      </w:rPr>
    </w:lvl>
    <w:lvl w:ilvl="4">
      <w:start w:val="1"/>
      <w:numFmt w:val="decimal"/>
      <w:lvlText w:val="%1.%2.%3.%4.%5"/>
      <w:lvlJc w:val="left"/>
      <w:pPr>
        <w:ind w:left="2520" w:hanging="1080"/>
      </w:pPr>
      <w:rPr>
        <w:rFonts w:hint="default"/>
        <w:w w:val="105"/>
      </w:rPr>
    </w:lvl>
    <w:lvl w:ilvl="5">
      <w:start w:val="1"/>
      <w:numFmt w:val="decimal"/>
      <w:lvlText w:val="%1.%2.%3.%4.%5.%6"/>
      <w:lvlJc w:val="left"/>
      <w:pPr>
        <w:ind w:left="2880" w:hanging="1080"/>
      </w:pPr>
      <w:rPr>
        <w:rFonts w:hint="default"/>
        <w:w w:val="105"/>
      </w:rPr>
    </w:lvl>
    <w:lvl w:ilvl="6">
      <w:start w:val="1"/>
      <w:numFmt w:val="decimal"/>
      <w:lvlText w:val="%1.%2.%3.%4.%5.%6.%7"/>
      <w:lvlJc w:val="left"/>
      <w:pPr>
        <w:ind w:left="3600" w:hanging="1440"/>
      </w:pPr>
      <w:rPr>
        <w:rFonts w:hint="default"/>
        <w:w w:val="105"/>
      </w:rPr>
    </w:lvl>
    <w:lvl w:ilvl="7">
      <w:start w:val="1"/>
      <w:numFmt w:val="decimal"/>
      <w:lvlText w:val="%1.%2.%3.%4.%5.%6.%7.%8"/>
      <w:lvlJc w:val="left"/>
      <w:pPr>
        <w:ind w:left="3960" w:hanging="1440"/>
      </w:pPr>
      <w:rPr>
        <w:rFonts w:hint="default"/>
        <w:w w:val="105"/>
      </w:rPr>
    </w:lvl>
    <w:lvl w:ilvl="8">
      <w:start w:val="1"/>
      <w:numFmt w:val="decimal"/>
      <w:lvlText w:val="%1.%2.%3.%4.%5.%6.%7.%8.%9"/>
      <w:lvlJc w:val="left"/>
      <w:pPr>
        <w:ind w:left="4320" w:hanging="1440"/>
      </w:pPr>
      <w:rPr>
        <w:rFonts w:hint="default"/>
        <w:w w:val="105"/>
      </w:rPr>
    </w:lvl>
  </w:abstractNum>
  <w:abstractNum w:abstractNumId="2"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15:restartNumberingAfterBreak="0">
    <w:nsid w:val="159352D8"/>
    <w:multiLevelType w:val="multilevel"/>
    <w:tmpl w:val="DB5C0502"/>
    <w:lvl w:ilvl="0">
      <w:start w:val="13"/>
      <w:numFmt w:val="decimal"/>
      <w:lvlText w:val="%1"/>
      <w:lvlJc w:val="left"/>
      <w:pPr>
        <w:ind w:left="394" w:hanging="394"/>
      </w:pPr>
      <w:rPr>
        <w:rFonts w:hint="default"/>
        <w:b/>
        <w:w w:val="105"/>
      </w:rPr>
    </w:lvl>
    <w:lvl w:ilvl="1">
      <w:start w:val="1"/>
      <w:numFmt w:val="decimal"/>
      <w:lvlText w:val="%1.%2"/>
      <w:lvlJc w:val="left"/>
      <w:pPr>
        <w:ind w:left="394" w:hanging="394"/>
      </w:pPr>
      <w:rPr>
        <w:rFonts w:hint="default"/>
        <w:b/>
        <w:w w:val="105"/>
      </w:rPr>
    </w:lvl>
    <w:lvl w:ilvl="2">
      <w:start w:val="1"/>
      <w:numFmt w:val="decimal"/>
      <w:lvlText w:val="%1.%2.%3"/>
      <w:lvlJc w:val="left"/>
      <w:pPr>
        <w:ind w:left="720" w:hanging="720"/>
      </w:pPr>
      <w:rPr>
        <w:rFonts w:hint="default"/>
        <w:b/>
        <w:w w:val="105"/>
      </w:rPr>
    </w:lvl>
    <w:lvl w:ilvl="3">
      <w:start w:val="1"/>
      <w:numFmt w:val="decimal"/>
      <w:lvlText w:val="%1.%2.%3.%4"/>
      <w:lvlJc w:val="left"/>
      <w:pPr>
        <w:ind w:left="720" w:hanging="720"/>
      </w:pPr>
      <w:rPr>
        <w:rFonts w:hint="default"/>
        <w:b/>
        <w:w w:val="105"/>
      </w:rPr>
    </w:lvl>
    <w:lvl w:ilvl="4">
      <w:start w:val="1"/>
      <w:numFmt w:val="decimal"/>
      <w:lvlText w:val="%1.%2.%3.%4.%5"/>
      <w:lvlJc w:val="left"/>
      <w:pPr>
        <w:ind w:left="1080" w:hanging="1080"/>
      </w:pPr>
      <w:rPr>
        <w:rFonts w:hint="default"/>
        <w:b/>
        <w:w w:val="105"/>
      </w:rPr>
    </w:lvl>
    <w:lvl w:ilvl="5">
      <w:start w:val="1"/>
      <w:numFmt w:val="decimal"/>
      <w:lvlText w:val="%1.%2.%3.%4.%5.%6"/>
      <w:lvlJc w:val="left"/>
      <w:pPr>
        <w:ind w:left="1080" w:hanging="1080"/>
      </w:pPr>
      <w:rPr>
        <w:rFonts w:hint="default"/>
        <w:b/>
        <w:w w:val="105"/>
      </w:rPr>
    </w:lvl>
    <w:lvl w:ilvl="6">
      <w:start w:val="1"/>
      <w:numFmt w:val="decimal"/>
      <w:lvlText w:val="%1.%2.%3.%4.%5.%6.%7"/>
      <w:lvlJc w:val="left"/>
      <w:pPr>
        <w:ind w:left="1440" w:hanging="1440"/>
      </w:pPr>
      <w:rPr>
        <w:rFonts w:hint="default"/>
        <w:b/>
        <w:w w:val="105"/>
      </w:rPr>
    </w:lvl>
    <w:lvl w:ilvl="7">
      <w:start w:val="1"/>
      <w:numFmt w:val="decimal"/>
      <w:lvlText w:val="%1.%2.%3.%4.%5.%6.%7.%8"/>
      <w:lvlJc w:val="left"/>
      <w:pPr>
        <w:ind w:left="1440" w:hanging="1440"/>
      </w:pPr>
      <w:rPr>
        <w:rFonts w:hint="default"/>
        <w:b/>
        <w:w w:val="105"/>
      </w:rPr>
    </w:lvl>
    <w:lvl w:ilvl="8">
      <w:start w:val="1"/>
      <w:numFmt w:val="decimal"/>
      <w:lvlText w:val="%1.%2.%3.%4.%5.%6.%7.%8.%9"/>
      <w:lvlJc w:val="left"/>
      <w:pPr>
        <w:ind w:left="1440" w:hanging="1440"/>
      </w:pPr>
      <w:rPr>
        <w:rFonts w:hint="default"/>
        <w:b/>
        <w:w w:val="105"/>
      </w:rPr>
    </w:lvl>
  </w:abstractNum>
  <w:abstractNum w:abstractNumId="4"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19A1668E"/>
    <w:multiLevelType w:val="hybridMultilevel"/>
    <w:tmpl w:val="266A27A8"/>
    <w:lvl w:ilvl="0" w:tplc="9EB4D6EE">
      <w:numFmt w:val="bullet"/>
      <w:lvlText w:val="•"/>
      <w:lvlJc w:val="left"/>
      <w:pPr>
        <w:ind w:left="2232" w:hanging="353"/>
      </w:pPr>
      <w:rPr>
        <w:rFonts w:ascii="Times New Roman" w:eastAsia="Times New Roman" w:hAnsi="Times New Roman" w:cs="Times New Roman" w:hint="default"/>
        <w:b w:val="0"/>
        <w:bCs w:val="0"/>
        <w:i w:val="0"/>
        <w:iCs w:val="0"/>
        <w:spacing w:val="0"/>
        <w:w w:val="102"/>
        <w:sz w:val="18"/>
        <w:szCs w:val="18"/>
        <w:lang w:val="en-US" w:eastAsia="en-US" w:bidi="ar-SA"/>
      </w:rPr>
    </w:lvl>
    <w:lvl w:ilvl="1" w:tplc="F90E4206">
      <w:numFmt w:val="bullet"/>
      <w:lvlText w:val="o"/>
      <w:lvlJc w:val="left"/>
      <w:pPr>
        <w:ind w:left="2595" w:hanging="345"/>
      </w:pPr>
      <w:rPr>
        <w:rFonts w:ascii="Times New Roman" w:eastAsia="Times New Roman" w:hAnsi="Times New Roman" w:cs="Times New Roman" w:hint="default"/>
        <w:b w:val="0"/>
        <w:bCs w:val="0"/>
        <w:i w:val="0"/>
        <w:iCs w:val="0"/>
        <w:spacing w:val="0"/>
        <w:w w:val="105"/>
        <w:sz w:val="18"/>
        <w:szCs w:val="18"/>
        <w:lang w:val="en-US" w:eastAsia="en-US" w:bidi="ar-SA"/>
      </w:rPr>
    </w:lvl>
    <w:lvl w:ilvl="2" w:tplc="72A25494">
      <w:numFmt w:val="bullet"/>
      <w:lvlText w:val="•"/>
      <w:lvlJc w:val="left"/>
      <w:pPr>
        <w:ind w:left="3544" w:hanging="345"/>
      </w:pPr>
      <w:rPr>
        <w:rFonts w:hint="default"/>
        <w:lang w:val="en-US" w:eastAsia="en-US" w:bidi="ar-SA"/>
      </w:rPr>
    </w:lvl>
    <w:lvl w:ilvl="3" w:tplc="408E1044">
      <w:numFmt w:val="bullet"/>
      <w:lvlText w:val="•"/>
      <w:lvlJc w:val="left"/>
      <w:pPr>
        <w:ind w:left="4488" w:hanging="345"/>
      </w:pPr>
      <w:rPr>
        <w:rFonts w:hint="default"/>
        <w:lang w:val="en-US" w:eastAsia="en-US" w:bidi="ar-SA"/>
      </w:rPr>
    </w:lvl>
    <w:lvl w:ilvl="4" w:tplc="84009BB2">
      <w:numFmt w:val="bullet"/>
      <w:lvlText w:val="•"/>
      <w:lvlJc w:val="left"/>
      <w:pPr>
        <w:ind w:left="5433" w:hanging="345"/>
      </w:pPr>
      <w:rPr>
        <w:rFonts w:hint="default"/>
        <w:lang w:val="en-US" w:eastAsia="en-US" w:bidi="ar-SA"/>
      </w:rPr>
    </w:lvl>
    <w:lvl w:ilvl="5" w:tplc="7E4EFC88">
      <w:numFmt w:val="bullet"/>
      <w:lvlText w:val="•"/>
      <w:lvlJc w:val="left"/>
      <w:pPr>
        <w:ind w:left="6377" w:hanging="345"/>
      </w:pPr>
      <w:rPr>
        <w:rFonts w:hint="default"/>
        <w:lang w:val="en-US" w:eastAsia="en-US" w:bidi="ar-SA"/>
      </w:rPr>
    </w:lvl>
    <w:lvl w:ilvl="6" w:tplc="956CD4AE">
      <w:numFmt w:val="bullet"/>
      <w:lvlText w:val="•"/>
      <w:lvlJc w:val="left"/>
      <w:pPr>
        <w:ind w:left="7322" w:hanging="345"/>
      </w:pPr>
      <w:rPr>
        <w:rFonts w:hint="default"/>
        <w:lang w:val="en-US" w:eastAsia="en-US" w:bidi="ar-SA"/>
      </w:rPr>
    </w:lvl>
    <w:lvl w:ilvl="7" w:tplc="A2B202A8">
      <w:numFmt w:val="bullet"/>
      <w:lvlText w:val="•"/>
      <w:lvlJc w:val="left"/>
      <w:pPr>
        <w:ind w:left="8266" w:hanging="345"/>
      </w:pPr>
      <w:rPr>
        <w:rFonts w:hint="default"/>
        <w:lang w:val="en-US" w:eastAsia="en-US" w:bidi="ar-SA"/>
      </w:rPr>
    </w:lvl>
    <w:lvl w:ilvl="8" w:tplc="57A6EE30">
      <w:numFmt w:val="bullet"/>
      <w:lvlText w:val="•"/>
      <w:lvlJc w:val="left"/>
      <w:pPr>
        <w:ind w:left="9211" w:hanging="345"/>
      </w:pPr>
      <w:rPr>
        <w:rFonts w:hint="default"/>
        <w:lang w:val="en-US" w:eastAsia="en-US" w:bidi="ar-SA"/>
      </w:rPr>
    </w:lvl>
  </w:abstractNum>
  <w:abstractNum w:abstractNumId="6"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1AAC611C"/>
    <w:multiLevelType w:val="multilevel"/>
    <w:tmpl w:val="425C22E2"/>
    <w:lvl w:ilvl="0">
      <w:start w:val="2"/>
      <w:numFmt w:val="decimal"/>
      <w:lvlText w:val="%1."/>
      <w:lvlJc w:val="left"/>
      <w:pPr>
        <w:ind w:left="1366" w:hanging="339"/>
      </w:pPr>
      <w:rPr>
        <w:rFonts w:ascii="Times New Roman" w:eastAsia="Times New Roman" w:hAnsi="Times New Roman" w:cs="Times New Roman" w:hint="default"/>
        <w:b/>
        <w:bCs/>
        <w:i w:val="0"/>
        <w:iCs w:val="0"/>
        <w:spacing w:val="0"/>
        <w:w w:val="107"/>
        <w:sz w:val="18"/>
        <w:szCs w:val="18"/>
        <w:lang w:val="en-US" w:eastAsia="en-US" w:bidi="ar-SA"/>
      </w:rPr>
    </w:lvl>
    <w:lvl w:ilvl="1">
      <w:start w:val="1"/>
      <w:numFmt w:val="decimal"/>
      <w:lvlText w:val="%2."/>
      <w:lvlJc w:val="left"/>
      <w:pPr>
        <w:ind w:left="1938" w:hanging="554"/>
      </w:pPr>
      <w:rPr>
        <w:rFonts w:ascii="Times New Roman" w:eastAsia="Times" w:hAnsi="Times New Roman" w:cs="Times New Roman"/>
        <w:b/>
        <w:bCs/>
        <w:i w:val="0"/>
        <w:iCs w:val="0"/>
        <w:spacing w:val="0"/>
        <w:w w:val="97"/>
        <w:sz w:val="22"/>
        <w:szCs w:val="22"/>
        <w:lang w:val="en-US" w:eastAsia="en-US" w:bidi="ar-SA"/>
      </w:rPr>
    </w:lvl>
    <w:lvl w:ilvl="2">
      <w:numFmt w:val="bullet"/>
      <w:lvlText w:val="•"/>
      <w:lvlJc w:val="left"/>
      <w:pPr>
        <w:ind w:left="2270" w:hanging="337"/>
      </w:pPr>
      <w:rPr>
        <w:rFonts w:ascii="Times New Roman" w:eastAsia="Times New Roman" w:hAnsi="Times New Roman" w:cs="Times New Roman" w:hint="default"/>
        <w:b w:val="0"/>
        <w:bCs w:val="0"/>
        <w:i w:val="0"/>
        <w:iCs w:val="0"/>
        <w:spacing w:val="0"/>
        <w:w w:val="104"/>
        <w:sz w:val="18"/>
        <w:szCs w:val="18"/>
        <w:lang w:val="en-US" w:eastAsia="en-US" w:bidi="ar-SA"/>
      </w:rPr>
    </w:lvl>
    <w:lvl w:ilvl="3">
      <w:numFmt w:val="bullet"/>
      <w:lvlText w:val="o"/>
      <w:lvlJc w:val="left"/>
      <w:pPr>
        <w:ind w:left="2539" w:hanging="344"/>
      </w:pPr>
      <w:rPr>
        <w:rFonts w:ascii="Times New Roman" w:eastAsia="Times New Roman" w:hAnsi="Times New Roman" w:cs="Times New Roman" w:hint="default"/>
        <w:b w:val="0"/>
        <w:bCs w:val="0"/>
        <w:i w:val="0"/>
        <w:iCs w:val="0"/>
        <w:spacing w:val="0"/>
        <w:w w:val="103"/>
        <w:sz w:val="18"/>
        <w:szCs w:val="18"/>
        <w:lang w:val="en-US" w:eastAsia="en-US" w:bidi="ar-SA"/>
      </w:rPr>
    </w:lvl>
    <w:lvl w:ilvl="4">
      <w:numFmt w:val="bullet"/>
      <w:lvlText w:val="•"/>
      <w:lvlJc w:val="left"/>
      <w:pPr>
        <w:ind w:left="2540" w:hanging="344"/>
      </w:pPr>
      <w:rPr>
        <w:rFonts w:hint="default"/>
        <w:lang w:val="en-US" w:eastAsia="en-US" w:bidi="ar-SA"/>
      </w:rPr>
    </w:lvl>
    <w:lvl w:ilvl="5">
      <w:numFmt w:val="bullet"/>
      <w:lvlText w:val="•"/>
      <w:lvlJc w:val="left"/>
      <w:pPr>
        <w:ind w:left="3966" w:hanging="344"/>
      </w:pPr>
      <w:rPr>
        <w:rFonts w:hint="default"/>
        <w:lang w:val="en-US" w:eastAsia="en-US" w:bidi="ar-SA"/>
      </w:rPr>
    </w:lvl>
    <w:lvl w:ilvl="6">
      <w:numFmt w:val="bullet"/>
      <w:lvlText w:val="•"/>
      <w:lvlJc w:val="left"/>
      <w:pPr>
        <w:ind w:left="5393" w:hanging="344"/>
      </w:pPr>
      <w:rPr>
        <w:rFonts w:hint="default"/>
        <w:lang w:val="en-US" w:eastAsia="en-US" w:bidi="ar-SA"/>
      </w:rPr>
    </w:lvl>
    <w:lvl w:ilvl="7">
      <w:numFmt w:val="bullet"/>
      <w:lvlText w:val="•"/>
      <w:lvlJc w:val="left"/>
      <w:pPr>
        <w:ind w:left="6820" w:hanging="344"/>
      </w:pPr>
      <w:rPr>
        <w:rFonts w:hint="default"/>
        <w:lang w:val="en-US" w:eastAsia="en-US" w:bidi="ar-SA"/>
      </w:rPr>
    </w:lvl>
    <w:lvl w:ilvl="8">
      <w:numFmt w:val="bullet"/>
      <w:lvlText w:val="•"/>
      <w:lvlJc w:val="left"/>
      <w:pPr>
        <w:ind w:left="8246" w:hanging="344"/>
      </w:pPr>
      <w:rPr>
        <w:rFonts w:hint="default"/>
        <w:lang w:val="en-US" w:eastAsia="en-US" w:bidi="ar-SA"/>
      </w:rPr>
    </w:lvl>
  </w:abstractNum>
  <w:abstractNum w:abstractNumId="8" w15:restartNumberingAfterBreak="0">
    <w:nsid w:val="1C313BF3"/>
    <w:multiLevelType w:val="hybridMultilevel"/>
    <w:tmpl w:val="A75865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336E0A"/>
    <w:multiLevelType w:val="multilevel"/>
    <w:tmpl w:val="07A80880"/>
    <w:lvl w:ilvl="0">
      <w:start w:val="1"/>
      <w:numFmt w:val="decimal"/>
      <w:lvlText w:val="%1."/>
      <w:lvlJc w:val="left"/>
      <w:pPr>
        <w:ind w:left="720" w:hanging="360"/>
      </w:pPr>
    </w:lvl>
    <w:lvl w:ilvl="1">
      <w:start w:val="1"/>
      <w:numFmt w:val="decimal"/>
      <w:isLgl/>
      <w:lvlText w:val="%1.%2"/>
      <w:lvlJc w:val="left"/>
      <w:pPr>
        <w:ind w:left="857" w:hanging="497"/>
      </w:pPr>
      <w:rPr>
        <w:rFonts w:hint="default"/>
        <w:b/>
        <w:bCs w:val="0"/>
      </w:rPr>
    </w:lvl>
    <w:lvl w:ilvl="2">
      <w:start w:val="1"/>
      <w:numFmt w:val="decimal"/>
      <w:isLgl/>
      <w:lvlText w:val="%1.%2.%3"/>
      <w:lvlJc w:val="left"/>
      <w:pPr>
        <w:ind w:left="1080" w:hanging="720"/>
      </w:pPr>
      <w:rPr>
        <w:rFonts w:hint="default"/>
        <w:b/>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05D52C6"/>
    <w:multiLevelType w:val="hybridMultilevel"/>
    <w:tmpl w:val="C2780AE6"/>
    <w:lvl w:ilvl="0" w:tplc="1C007926">
      <w:start w:val="1"/>
      <w:numFmt w:val="lowerRoman"/>
      <w:lvlText w:val="%1."/>
      <w:lvlJc w:val="left"/>
      <w:pPr>
        <w:ind w:left="1080" w:hanging="720"/>
      </w:pPr>
      <w:rPr>
        <w:rFonts w:ascii="Times New Roman" w:hAnsi="Times New Roman" w:cs="Times New Roman" w:hint="default"/>
        <w:b w:val="0"/>
        <w:bCs w:val="0"/>
        <w:w w:val="105"/>
        <w:u w:val="none"/>
      </w:rPr>
    </w:lvl>
    <w:lvl w:ilvl="1" w:tplc="04090019" w:tentative="1">
      <w:start w:val="1"/>
      <w:numFmt w:val="lowerLetter"/>
      <w:lvlText w:val="%2."/>
      <w:lvlJc w:val="left"/>
      <w:pPr>
        <w:ind w:left="1440" w:hanging="360"/>
      </w:pPr>
    </w:lvl>
    <w:lvl w:ilvl="2" w:tplc="7D860854">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2"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5" w15:restartNumberingAfterBreak="0">
    <w:nsid w:val="3F32219A"/>
    <w:multiLevelType w:val="multilevel"/>
    <w:tmpl w:val="8C8E8D22"/>
    <w:lvl w:ilvl="0">
      <w:start w:val="17"/>
      <w:numFmt w:val="decimal"/>
      <w:lvlText w:val="%1"/>
      <w:lvlJc w:val="left"/>
      <w:pPr>
        <w:ind w:left="394" w:hanging="394"/>
      </w:pPr>
      <w:rPr>
        <w:rFonts w:hint="default"/>
      </w:rPr>
    </w:lvl>
    <w:lvl w:ilvl="1">
      <w:start w:val="1"/>
      <w:numFmt w:val="decimal"/>
      <w:lvlText w:val="%1.%2"/>
      <w:lvlJc w:val="left"/>
      <w:pPr>
        <w:ind w:left="394" w:hanging="39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31C540F"/>
    <w:multiLevelType w:val="multilevel"/>
    <w:tmpl w:val="40B6DB22"/>
    <w:lvl w:ilvl="0">
      <w:start w:val="14"/>
      <w:numFmt w:val="decimal"/>
      <w:lvlText w:val="%1"/>
      <w:lvlJc w:val="left"/>
      <w:pPr>
        <w:ind w:left="394" w:hanging="394"/>
      </w:pPr>
      <w:rPr>
        <w:rFonts w:hint="default"/>
      </w:rPr>
    </w:lvl>
    <w:lvl w:ilvl="1">
      <w:start w:val="1"/>
      <w:numFmt w:val="decimal"/>
      <w:lvlText w:val="%1.%2"/>
      <w:lvlJc w:val="left"/>
      <w:pPr>
        <w:ind w:left="394" w:hanging="39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AD6306A"/>
    <w:multiLevelType w:val="multilevel"/>
    <w:tmpl w:val="06E4C86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lowerRoman"/>
      <w:lvlText w:val="%3."/>
      <w:lvlJc w:val="right"/>
      <w:pPr>
        <w:ind w:left="1296" w:hanging="360"/>
      </w:pPr>
      <w:rPr>
        <w:b w:val="0"/>
        <w:bCs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B6D616E"/>
    <w:multiLevelType w:val="multilevel"/>
    <w:tmpl w:val="229C0F26"/>
    <w:lvl w:ilvl="0">
      <w:start w:val="14"/>
      <w:numFmt w:val="decimal"/>
      <w:lvlText w:val="%1.0"/>
      <w:lvlJc w:val="left"/>
      <w:pPr>
        <w:ind w:left="394" w:hanging="394"/>
      </w:pPr>
      <w:rPr>
        <w:rFonts w:hint="default"/>
      </w:rPr>
    </w:lvl>
    <w:lvl w:ilvl="1">
      <w:start w:val="1"/>
      <w:numFmt w:val="decimal"/>
      <w:lvlText w:val="%1.%2"/>
      <w:lvlJc w:val="left"/>
      <w:pPr>
        <w:ind w:left="1114" w:hanging="39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BF2393B"/>
    <w:multiLevelType w:val="multilevel"/>
    <w:tmpl w:val="EB64107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bCs w:val="0"/>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FFE7A3D"/>
    <w:multiLevelType w:val="multilevel"/>
    <w:tmpl w:val="7780CF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25439F1"/>
    <w:multiLevelType w:val="multilevel"/>
    <w:tmpl w:val="2B78EC9E"/>
    <w:lvl w:ilvl="0">
      <w:start w:val="11"/>
      <w:numFmt w:val="decimal"/>
      <w:lvlText w:val="%1"/>
      <w:lvlJc w:val="left"/>
      <w:pPr>
        <w:ind w:left="1924" w:hanging="529"/>
      </w:pPr>
      <w:rPr>
        <w:rFonts w:hint="default"/>
        <w:lang w:val="en-US" w:eastAsia="en-US" w:bidi="ar-SA"/>
      </w:rPr>
    </w:lvl>
    <w:lvl w:ilvl="1">
      <w:start w:val="5"/>
      <w:numFmt w:val="decimal"/>
      <w:lvlText w:val="%1.%2"/>
      <w:lvlJc w:val="left"/>
      <w:pPr>
        <w:ind w:left="1924" w:hanging="529"/>
      </w:pPr>
      <w:rPr>
        <w:rFonts w:ascii="Times New Roman" w:eastAsia="Times New Roman" w:hAnsi="Times New Roman" w:cs="Times New Roman" w:hint="default"/>
        <w:b/>
        <w:bCs/>
        <w:i w:val="0"/>
        <w:iCs w:val="0"/>
        <w:spacing w:val="0"/>
        <w:w w:val="100"/>
        <w:sz w:val="18"/>
        <w:szCs w:val="18"/>
        <w:lang w:val="en-US" w:eastAsia="en-US" w:bidi="ar-SA"/>
      </w:rPr>
    </w:lvl>
    <w:lvl w:ilvl="2">
      <w:start w:val="1"/>
      <w:numFmt w:val="upperLetter"/>
      <w:lvlText w:val="%3."/>
      <w:lvlJc w:val="left"/>
      <w:pPr>
        <w:ind w:left="2326" w:hanging="416"/>
      </w:pPr>
      <w:rPr>
        <w:rFonts w:ascii="Times New Roman" w:eastAsia="Times New Roman" w:hAnsi="Times New Roman" w:cs="Times New Roman" w:hint="default"/>
        <w:b/>
        <w:bCs/>
        <w:i w:val="0"/>
        <w:iCs w:val="0"/>
        <w:spacing w:val="0"/>
        <w:w w:val="102"/>
        <w:sz w:val="18"/>
        <w:szCs w:val="18"/>
        <w:lang w:val="en-US" w:eastAsia="en-US" w:bidi="ar-SA"/>
      </w:rPr>
    </w:lvl>
    <w:lvl w:ilvl="3">
      <w:start w:val="1"/>
      <w:numFmt w:val="decimal"/>
      <w:lvlText w:val="(%4)"/>
      <w:lvlJc w:val="left"/>
      <w:pPr>
        <w:ind w:left="2799" w:hanging="477"/>
      </w:pPr>
      <w:rPr>
        <w:rFonts w:hint="default"/>
        <w:spacing w:val="0"/>
        <w:w w:val="106"/>
        <w:lang w:val="en-US" w:eastAsia="en-US" w:bidi="ar-SA"/>
      </w:rPr>
    </w:lvl>
    <w:lvl w:ilvl="4">
      <w:numFmt w:val="bullet"/>
      <w:lvlText w:val="•"/>
      <w:lvlJc w:val="left"/>
      <w:pPr>
        <w:ind w:left="4875" w:hanging="477"/>
      </w:pPr>
      <w:rPr>
        <w:rFonts w:hint="default"/>
        <w:lang w:val="en-US" w:eastAsia="en-US" w:bidi="ar-SA"/>
      </w:rPr>
    </w:lvl>
    <w:lvl w:ilvl="5">
      <w:numFmt w:val="bullet"/>
      <w:lvlText w:val="•"/>
      <w:lvlJc w:val="left"/>
      <w:pPr>
        <w:ind w:left="5912" w:hanging="477"/>
      </w:pPr>
      <w:rPr>
        <w:rFonts w:hint="default"/>
        <w:lang w:val="en-US" w:eastAsia="en-US" w:bidi="ar-SA"/>
      </w:rPr>
    </w:lvl>
    <w:lvl w:ilvl="6">
      <w:numFmt w:val="bullet"/>
      <w:lvlText w:val="•"/>
      <w:lvlJc w:val="left"/>
      <w:pPr>
        <w:ind w:left="6950" w:hanging="477"/>
      </w:pPr>
      <w:rPr>
        <w:rFonts w:hint="default"/>
        <w:lang w:val="en-US" w:eastAsia="en-US" w:bidi="ar-SA"/>
      </w:rPr>
    </w:lvl>
    <w:lvl w:ilvl="7">
      <w:numFmt w:val="bullet"/>
      <w:lvlText w:val="•"/>
      <w:lvlJc w:val="left"/>
      <w:pPr>
        <w:ind w:left="7987" w:hanging="477"/>
      </w:pPr>
      <w:rPr>
        <w:rFonts w:hint="default"/>
        <w:lang w:val="en-US" w:eastAsia="en-US" w:bidi="ar-SA"/>
      </w:rPr>
    </w:lvl>
    <w:lvl w:ilvl="8">
      <w:numFmt w:val="bullet"/>
      <w:lvlText w:val="•"/>
      <w:lvlJc w:val="left"/>
      <w:pPr>
        <w:ind w:left="9025" w:hanging="477"/>
      </w:pPr>
      <w:rPr>
        <w:rFonts w:hint="default"/>
        <w:lang w:val="en-US" w:eastAsia="en-US" w:bidi="ar-SA"/>
      </w:rPr>
    </w:lvl>
  </w:abstractNum>
  <w:abstractNum w:abstractNumId="23" w15:restartNumberingAfterBreak="0">
    <w:nsid w:val="5BD82BF8"/>
    <w:multiLevelType w:val="multilevel"/>
    <w:tmpl w:val="419C8C82"/>
    <w:lvl w:ilvl="0">
      <w:start w:val="1"/>
      <w:numFmt w:val="decimal"/>
      <w:lvlText w:val="%1."/>
      <w:lvlJc w:val="left"/>
      <w:pPr>
        <w:tabs>
          <w:tab w:val="num" w:pos="360"/>
        </w:tabs>
        <w:ind w:left="360" w:hanging="360"/>
      </w:pPr>
      <w:rPr>
        <w:rFonts w:ascii="Times New Roman Bold" w:hAnsi="Times New Roman Bold" w:cstheme="majorHAnsi" w:hint="default"/>
        <w:b/>
        <w:i w:val="0"/>
        <w:sz w:val="22"/>
        <w:szCs w:val="22"/>
      </w:rPr>
    </w:lvl>
    <w:lvl w:ilvl="1">
      <w:start w:val="1"/>
      <w:numFmt w:val="decimal"/>
      <w:lvlText w:val="%2."/>
      <w:lvlJc w:val="left"/>
      <w:pPr>
        <w:ind w:left="720" w:hanging="360"/>
      </w:pPr>
      <w:rPr>
        <w:b/>
        <w:bCs/>
      </w:rPr>
    </w:lvl>
    <w:lvl w:ilvl="2">
      <w:start w:val="1"/>
      <w:numFmt w:val="lowerRoman"/>
      <w:lvlText w:val="%3."/>
      <w:lvlJc w:val="right"/>
      <w:pPr>
        <w:ind w:left="1296" w:hanging="360"/>
      </w:pPr>
      <w:rPr>
        <w:b w:val="0"/>
        <w:bCs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5" w15:restartNumberingAfterBreak="0">
    <w:nsid w:val="5DE30F38"/>
    <w:multiLevelType w:val="multilevel"/>
    <w:tmpl w:val="03B22094"/>
    <w:lvl w:ilvl="0">
      <w:start w:val="9"/>
      <w:numFmt w:val="decimal"/>
      <w:lvlText w:val="%1"/>
      <w:lvlJc w:val="left"/>
      <w:pPr>
        <w:ind w:left="360" w:hanging="360"/>
      </w:pPr>
      <w:rPr>
        <w:rFonts w:hint="default"/>
        <w:b/>
        <w:w w:val="105"/>
      </w:rPr>
    </w:lvl>
    <w:lvl w:ilvl="1">
      <w:start w:val="1"/>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b/>
        <w:w w:val="105"/>
      </w:rPr>
    </w:lvl>
    <w:lvl w:ilvl="3">
      <w:start w:val="1"/>
      <w:numFmt w:val="decimal"/>
      <w:lvlText w:val="%1.%2.%3.%4"/>
      <w:lvlJc w:val="left"/>
      <w:pPr>
        <w:ind w:left="720" w:hanging="720"/>
      </w:pPr>
      <w:rPr>
        <w:rFonts w:hint="default"/>
        <w:b/>
        <w:w w:val="105"/>
      </w:rPr>
    </w:lvl>
    <w:lvl w:ilvl="4">
      <w:start w:val="1"/>
      <w:numFmt w:val="decimal"/>
      <w:lvlText w:val="%1.%2.%3.%4.%5"/>
      <w:lvlJc w:val="left"/>
      <w:pPr>
        <w:ind w:left="1080" w:hanging="1080"/>
      </w:pPr>
      <w:rPr>
        <w:rFonts w:hint="default"/>
        <w:b/>
        <w:w w:val="105"/>
      </w:rPr>
    </w:lvl>
    <w:lvl w:ilvl="5">
      <w:start w:val="1"/>
      <w:numFmt w:val="decimal"/>
      <w:lvlText w:val="%1.%2.%3.%4.%5.%6"/>
      <w:lvlJc w:val="left"/>
      <w:pPr>
        <w:ind w:left="1080" w:hanging="1080"/>
      </w:pPr>
      <w:rPr>
        <w:rFonts w:hint="default"/>
        <w:b/>
        <w:w w:val="105"/>
      </w:rPr>
    </w:lvl>
    <w:lvl w:ilvl="6">
      <w:start w:val="1"/>
      <w:numFmt w:val="decimal"/>
      <w:lvlText w:val="%1.%2.%3.%4.%5.%6.%7"/>
      <w:lvlJc w:val="left"/>
      <w:pPr>
        <w:ind w:left="1440" w:hanging="1440"/>
      </w:pPr>
      <w:rPr>
        <w:rFonts w:hint="default"/>
        <w:b/>
        <w:w w:val="105"/>
      </w:rPr>
    </w:lvl>
    <w:lvl w:ilvl="7">
      <w:start w:val="1"/>
      <w:numFmt w:val="decimal"/>
      <w:lvlText w:val="%1.%2.%3.%4.%5.%6.%7.%8"/>
      <w:lvlJc w:val="left"/>
      <w:pPr>
        <w:ind w:left="1440" w:hanging="1440"/>
      </w:pPr>
      <w:rPr>
        <w:rFonts w:hint="default"/>
        <w:b/>
        <w:w w:val="105"/>
      </w:rPr>
    </w:lvl>
    <w:lvl w:ilvl="8">
      <w:start w:val="1"/>
      <w:numFmt w:val="decimal"/>
      <w:lvlText w:val="%1.%2.%3.%4.%5.%6.%7.%8.%9"/>
      <w:lvlJc w:val="left"/>
      <w:pPr>
        <w:ind w:left="1440" w:hanging="1440"/>
      </w:pPr>
      <w:rPr>
        <w:rFonts w:hint="default"/>
        <w:b/>
        <w:w w:val="105"/>
      </w:rPr>
    </w:lvl>
  </w:abstractNum>
  <w:abstractNum w:abstractNumId="26" w15:restartNumberingAfterBreak="0">
    <w:nsid w:val="5ECC13F2"/>
    <w:multiLevelType w:val="multilevel"/>
    <w:tmpl w:val="78BC611C"/>
    <w:lvl w:ilvl="0">
      <w:start w:val="4"/>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5FC60187"/>
    <w:multiLevelType w:val="multilevel"/>
    <w:tmpl w:val="22626C08"/>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62094CA6"/>
    <w:multiLevelType w:val="multilevel"/>
    <w:tmpl w:val="7C60CC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0" w15:restartNumberingAfterBreak="0">
    <w:nsid w:val="6D2736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572F75"/>
    <w:multiLevelType w:val="hybridMultilevel"/>
    <w:tmpl w:val="B34CDF56"/>
    <w:lvl w:ilvl="0" w:tplc="E3188AB0">
      <w:start w:val="1"/>
      <w:numFmt w:val="lowerRoman"/>
      <w:lvlText w:val="%1."/>
      <w:lvlJc w:val="right"/>
      <w:pPr>
        <w:ind w:left="2160" w:hanging="18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2E35C1"/>
    <w:multiLevelType w:val="multilevel"/>
    <w:tmpl w:val="ECF6335C"/>
    <w:lvl w:ilvl="0">
      <w:start w:val="10"/>
      <w:numFmt w:val="decimal"/>
      <w:lvlText w:val="%1"/>
      <w:lvlJc w:val="left"/>
      <w:pPr>
        <w:ind w:left="394" w:hanging="394"/>
      </w:pPr>
      <w:rPr>
        <w:rFonts w:hint="default"/>
        <w:b/>
        <w:w w:val="105"/>
      </w:rPr>
    </w:lvl>
    <w:lvl w:ilvl="1">
      <w:start w:val="1"/>
      <w:numFmt w:val="decimal"/>
      <w:lvlText w:val="%1.%2"/>
      <w:lvlJc w:val="left"/>
      <w:pPr>
        <w:ind w:left="394" w:hanging="394"/>
      </w:pPr>
      <w:rPr>
        <w:rFonts w:hint="default"/>
        <w:b/>
        <w:w w:val="105"/>
      </w:rPr>
    </w:lvl>
    <w:lvl w:ilvl="2">
      <w:start w:val="1"/>
      <w:numFmt w:val="decimal"/>
      <w:lvlText w:val="%1.%2.%3"/>
      <w:lvlJc w:val="left"/>
      <w:pPr>
        <w:ind w:left="720" w:hanging="720"/>
      </w:pPr>
      <w:rPr>
        <w:rFonts w:hint="default"/>
        <w:b/>
        <w:w w:val="105"/>
      </w:rPr>
    </w:lvl>
    <w:lvl w:ilvl="3">
      <w:start w:val="1"/>
      <w:numFmt w:val="decimal"/>
      <w:lvlText w:val="%1.%2.%3.%4"/>
      <w:lvlJc w:val="left"/>
      <w:pPr>
        <w:ind w:left="720" w:hanging="720"/>
      </w:pPr>
      <w:rPr>
        <w:rFonts w:hint="default"/>
        <w:b/>
        <w:w w:val="105"/>
      </w:rPr>
    </w:lvl>
    <w:lvl w:ilvl="4">
      <w:start w:val="1"/>
      <w:numFmt w:val="decimal"/>
      <w:lvlText w:val="%1.%2.%3.%4.%5"/>
      <w:lvlJc w:val="left"/>
      <w:pPr>
        <w:ind w:left="1080" w:hanging="1080"/>
      </w:pPr>
      <w:rPr>
        <w:rFonts w:hint="default"/>
        <w:b/>
        <w:w w:val="105"/>
      </w:rPr>
    </w:lvl>
    <w:lvl w:ilvl="5">
      <w:start w:val="1"/>
      <w:numFmt w:val="decimal"/>
      <w:lvlText w:val="%1.%2.%3.%4.%5.%6"/>
      <w:lvlJc w:val="left"/>
      <w:pPr>
        <w:ind w:left="1080" w:hanging="1080"/>
      </w:pPr>
      <w:rPr>
        <w:rFonts w:hint="default"/>
        <w:b/>
        <w:w w:val="105"/>
      </w:rPr>
    </w:lvl>
    <w:lvl w:ilvl="6">
      <w:start w:val="1"/>
      <w:numFmt w:val="decimal"/>
      <w:lvlText w:val="%1.%2.%3.%4.%5.%6.%7"/>
      <w:lvlJc w:val="left"/>
      <w:pPr>
        <w:ind w:left="1440" w:hanging="1440"/>
      </w:pPr>
      <w:rPr>
        <w:rFonts w:hint="default"/>
        <w:b/>
        <w:w w:val="105"/>
      </w:rPr>
    </w:lvl>
    <w:lvl w:ilvl="7">
      <w:start w:val="1"/>
      <w:numFmt w:val="decimal"/>
      <w:lvlText w:val="%1.%2.%3.%4.%5.%6.%7.%8"/>
      <w:lvlJc w:val="left"/>
      <w:pPr>
        <w:ind w:left="1440" w:hanging="1440"/>
      </w:pPr>
      <w:rPr>
        <w:rFonts w:hint="default"/>
        <w:b/>
        <w:w w:val="105"/>
      </w:rPr>
    </w:lvl>
    <w:lvl w:ilvl="8">
      <w:start w:val="1"/>
      <w:numFmt w:val="decimal"/>
      <w:lvlText w:val="%1.%2.%3.%4.%5.%6.%7.%8.%9"/>
      <w:lvlJc w:val="left"/>
      <w:pPr>
        <w:ind w:left="1440" w:hanging="1440"/>
      </w:pPr>
      <w:rPr>
        <w:rFonts w:hint="default"/>
        <w:b/>
        <w:w w:val="105"/>
      </w:rPr>
    </w:lvl>
  </w:abstractNum>
  <w:abstractNum w:abstractNumId="33" w15:restartNumberingAfterBreak="0">
    <w:nsid w:val="7B4F4C25"/>
    <w:multiLevelType w:val="multilevel"/>
    <w:tmpl w:val="3CF6F996"/>
    <w:lvl w:ilvl="0">
      <w:start w:val="2"/>
      <w:numFmt w:val="decimal"/>
      <w:lvlText w:val="%1"/>
      <w:lvlJc w:val="left"/>
      <w:pPr>
        <w:ind w:left="360" w:hanging="360"/>
      </w:pPr>
      <w:rPr>
        <w:rFonts w:ascii="Times New Roman" w:hAnsi="Times New Roman" w:cs="Times New Roman" w:hint="default"/>
        <w:color w:val="000000"/>
        <w:sz w:val="20"/>
      </w:rPr>
    </w:lvl>
    <w:lvl w:ilvl="1">
      <w:start w:val="1"/>
      <w:numFmt w:val="decimal"/>
      <w:lvlText w:val="%1.%2"/>
      <w:lvlJc w:val="left"/>
      <w:pPr>
        <w:ind w:left="360" w:hanging="360"/>
      </w:pPr>
      <w:rPr>
        <w:rFonts w:ascii="Times New Roman" w:hAnsi="Times New Roman" w:cs="Times New Roman" w:hint="default"/>
        <w:b/>
        <w:bCs w:val="0"/>
        <w:color w:val="000000"/>
        <w:sz w:val="20"/>
      </w:rPr>
    </w:lvl>
    <w:lvl w:ilvl="2">
      <w:start w:val="1"/>
      <w:numFmt w:val="decimal"/>
      <w:lvlText w:val="%1.%2.%3"/>
      <w:lvlJc w:val="left"/>
      <w:pPr>
        <w:ind w:left="720" w:hanging="720"/>
      </w:pPr>
      <w:rPr>
        <w:rFonts w:ascii="Times New Roman" w:hAnsi="Times New Roman" w:cs="Times New Roman" w:hint="default"/>
        <w:color w:val="000000"/>
        <w:sz w:val="20"/>
      </w:rPr>
    </w:lvl>
    <w:lvl w:ilvl="3">
      <w:start w:val="1"/>
      <w:numFmt w:val="decimal"/>
      <w:lvlText w:val="%1.%2.%3.%4"/>
      <w:lvlJc w:val="left"/>
      <w:pPr>
        <w:ind w:left="720" w:hanging="720"/>
      </w:pPr>
      <w:rPr>
        <w:rFonts w:ascii="Times New Roman" w:hAnsi="Times New Roman" w:cs="Times New Roman" w:hint="default"/>
        <w:color w:val="000000"/>
        <w:sz w:val="20"/>
      </w:rPr>
    </w:lvl>
    <w:lvl w:ilvl="4">
      <w:start w:val="1"/>
      <w:numFmt w:val="decimal"/>
      <w:lvlText w:val="%1.%2.%3.%4.%5"/>
      <w:lvlJc w:val="left"/>
      <w:pPr>
        <w:ind w:left="1080" w:hanging="1080"/>
      </w:pPr>
      <w:rPr>
        <w:rFonts w:ascii="Times New Roman" w:hAnsi="Times New Roman" w:cs="Times New Roman" w:hint="default"/>
        <w:color w:val="000000"/>
        <w:sz w:val="20"/>
      </w:rPr>
    </w:lvl>
    <w:lvl w:ilvl="5">
      <w:start w:val="1"/>
      <w:numFmt w:val="decimal"/>
      <w:lvlText w:val="%1.%2.%3.%4.%5.%6"/>
      <w:lvlJc w:val="left"/>
      <w:pPr>
        <w:ind w:left="1080" w:hanging="1080"/>
      </w:pPr>
      <w:rPr>
        <w:rFonts w:ascii="Times New Roman" w:hAnsi="Times New Roman" w:cs="Times New Roman" w:hint="default"/>
        <w:color w:val="000000"/>
        <w:sz w:val="20"/>
      </w:rPr>
    </w:lvl>
    <w:lvl w:ilvl="6">
      <w:start w:val="1"/>
      <w:numFmt w:val="decimal"/>
      <w:lvlText w:val="%1.%2.%3.%4.%5.%6.%7"/>
      <w:lvlJc w:val="left"/>
      <w:pPr>
        <w:ind w:left="1440" w:hanging="1440"/>
      </w:pPr>
      <w:rPr>
        <w:rFonts w:ascii="Times New Roman" w:hAnsi="Times New Roman" w:cs="Times New Roman" w:hint="default"/>
        <w:color w:val="000000"/>
        <w:sz w:val="20"/>
      </w:rPr>
    </w:lvl>
    <w:lvl w:ilvl="7">
      <w:start w:val="1"/>
      <w:numFmt w:val="decimal"/>
      <w:lvlText w:val="%1.%2.%3.%4.%5.%6.%7.%8"/>
      <w:lvlJc w:val="left"/>
      <w:pPr>
        <w:ind w:left="1440" w:hanging="1440"/>
      </w:pPr>
      <w:rPr>
        <w:rFonts w:ascii="Times New Roman" w:hAnsi="Times New Roman" w:cs="Times New Roman" w:hint="default"/>
        <w:color w:val="000000"/>
        <w:sz w:val="20"/>
      </w:rPr>
    </w:lvl>
    <w:lvl w:ilvl="8">
      <w:start w:val="1"/>
      <w:numFmt w:val="decimal"/>
      <w:lvlText w:val="%1.%2.%3.%4.%5.%6.%7.%8.%9"/>
      <w:lvlJc w:val="left"/>
      <w:pPr>
        <w:ind w:left="1440" w:hanging="1440"/>
      </w:pPr>
      <w:rPr>
        <w:rFonts w:ascii="Times New Roman" w:hAnsi="Times New Roman" w:cs="Times New Roman" w:hint="default"/>
        <w:color w:val="000000"/>
        <w:sz w:val="20"/>
      </w:rPr>
    </w:lvl>
  </w:abstractNum>
  <w:num w:numId="1" w16cid:durableId="1454322443">
    <w:abstractNumId w:val="13"/>
  </w:num>
  <w:num w:numId="2" w16cid:durableId="1001548643">
    <w:abstractNumId w:val="11"/>
  </w:num>
  <w:num w:numId="3" w16cid:durableId="335424187">
    <w:abstractNumId w:val="24"/>
  </w:num>
  <w:num w:numId="4" w16cid:durableId="49422499">
    <w:abstractNumId w:val="12"/>
  </w:num>
  <w:num w:numId="5" w16cid:durableId="274404497">
    <w:abstractNumId w:val="19"/>
  </w:num>
  <w:num w:numId="6" w16cid:durableId="1378974510">
    <w:abstractNumId w:val="6"/>
  </w:num>
  <w:num w:numId="7" w16cid:durableId="463039173">
    <w:abstractNumId w:val="26"/>
  </w:num>
  <w:num w:numId="8" w16cid:durableId="766540499">
    <w:abstractNumId w:val="4"/>
  </w:num>
  <w:num w:numId="9" w16cid:durableId="2005233723">
    <w:abstractNumId w:val="2"/>
  </w:num>
  <w:num w:numId="10" w16cid:durableId="1712993826">
    <w:abstractNumId w:val="20"/>
  </w:num>
  <w:num w:numId="11" w16cid:durableId="1433164795">
    <w:abstractNumId w:val="23"/>
  </w:num>
  <w:num w:numId="12" w16cid:durableId="189464665">
    <w:abstractNumId w:val="14"/>
  </w:num>
  <w:num w:numId="13" w16cid:durableId="1597515135">
    <w:abstractNumId w:val="27"/>
  </w:num>
  <w:num w:numId="14" w16cid:durableId="1758988103">
    <w:abstractNumId w:val="17"/>
  </w:num>
  <w:num w:numId="15" w16cid:durableId="1564566122">
    <w:abstractNumId w:val="29"/>
  </w:num>
  <w:num w:numId="16" w16cid:durableId="827134016">
    <w:abstractNumId w:val="0"/>
  </w:num>
  <w:num w:numId="17" w16cid:durableId="1474567867">
    <w:abstractNumId w:val="21"/>
  </w:num>
  <w:num w:numId="18" w16cid:durableId="265426584">
    <w:abstractNumId w:val="10"/>
  </w:num>
  <w:num w:numId="19" w16cid:durableId="1077482551">
    <w:abstractNumId w:val="7"/>
  </w:num>
  <w:num w:numId="20" w16cid:durableId="1300067483">
    <w:abstractNumId w:val="22"/>
  </w:num>
  <w:num w:numId="21" w16cid:durableId="1452091322">
    <w:abstractNumId w:val="5"/>
  </w:num>
  <w:num w:numId="22" w16cid:durableId="660236000">
    <w:abstractNumId w:val="30"/>
  </w:num>
  <w:num w:numId="23" w16cid:durableId="501971388">
    <w:abstractNumId w:val="33"/>
  </w:num>
  <w:num w:numId="24" w16cid:durableId="1777093633">
    <w:abstractNumId w:val="28"/>
  </w:num>
  <w:num w:numId="25" w16cid:durableId="725682993">
    <w:abstractNumId w:val="25"/>
  </w:num>
  <w:num w:numId="26" w16cid:durableId="1604218228">
    <w:abstractNumId w:val="32"/>
  </w:num>
  <w:num w:numId="27" w16cid:durableId="802965637">
    <w:abstractNumId w:val="3"/>
  </w:num>
  <w:num w:numId="28" w16cid:durableId="818576699">
    <w:abstractNumId w:val="18"/>
  </w:num>
  <w:num w:numId="29" w16cid:durableId="1554468528">
    <w:abstractNumId w:val="16"/>
  </w:num>
  <w:num w:numId="30" w16cid:durableId="153766580">
    <w:abstractNumId w:val="15"/>
  </w:num>
  <w:num w:numId="31" w16cid:durableId="651106320">
    <w:abstractNumId w:val="1"/>
  </w:num>
  <w:num w:numId="32" w16cid:durableId="719481349">
    <w:abstractNumId w:val="9"/>
  </w:num>
  <w:num w:numId="33" w16cid:durableId="591003">
    <w:abstractNumId w:val="8"/>
  </w:num>
  <w:num w:numId="34" w16cid:durableId="2068526249">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06BE8"/>
    <w:rsid w:val="000129F9"/>
    <w:rsid w:val="000156B7"/>
    <w:rsid w:val="00017C38"/>
    <w:rsid w:val="00017E60"/>
    <w:rsid w:val="000205FD"/>
    <w:rsid w:val="000210F8"/>
    <w:rsid w:val="0002281F"/>
    <w:rsid w:val="00022B43"/>
    <w:rsid w:val="00023CC5"/>
    <w:rsid w:val="000244AF"/>
    <w:rsid w:val="00025415"/>
    <w:rsid w:val="00025B4D"/>
    <w:rsid w:val="00026CE4"/>
    <w:rsid w:val="00027D51"/>
    <w:rsid w:val="00030551"/>
    <w:rsid w:val="00041823"/>
    <w:rsid w:val="0004230B"/>
    <w:rsid w:val="00044772"/>
    <w:rsid w:val="00044798"/>
    <w:rsid w:val="000468B3"/>
    <w:rsid w:val="00047745"/>
    <w:rsid w:val="000478D3"/>
    <w:rsid w:val="000479FB"/>
    <w:rsid w:val="000514D0"/>
    <w:rsid w:val="0005543F"/>
    <w:rsid w:val="0005567F"/>
    <w:rsid w:val="00055BF3"/>
    <w:rsid w:val="0005644C"/>
    <w:rsid w:val="00060045"/>
    <w:rsid w:val="00061AC7"/>
    <w:rsid w:val="00061C2A"/>
    <w:rsid w:val="00061EE3"/>
    <w:rsid w:val="00062659"/>
    <w:rsid w:val="00062B39"/>
    <w:rsid w:val="000648D9"/>
    <w:rsid w:val="00064BD8"/>
    <w:rsid w:val="00065C83"/>
    <w:rsid w:val="0007239D"/>
    <w:rsid w:val="00076FB0"/>
    <w:rsid w:val="00080202"/>
    <w:rsid w:val="00081C7A"/>
    <w:rsid w:val="00082271"/>
    <w:rsid w:val="00083558"/>
    <w:rsid w:val="00083BB8"/>
    <w:rsid w:val="00083CB3"/>
    <w:rsid w:val="00085746"/>
    <w:rsid w:val="00086572"/>
    <w:rsid w:val="00090ECB"/>
    <w:rsid w:val="0009405D"/>
    <w:rsid w:val="0009413B"/>
    <w:rsid w:val="00094AA5"/>
    <w:rsid w:val="000960F6"/>
    <w:rsid w:val="00096DF1"/>
    <w:rsid w:val="00097A1A"/>
    <w:rsid w:val="000A24AD"/>
    <w:rsid w:val="000A44C5"/>
    <w:rsid w:val="000A5A6C"/>
    <w:rsid w:val="000A7F58"/>
    <w:rsid w:val="000B0A21"/>
    <w:rsid w:val="000B2422"/>
    <w:rsid w:val="000B3AC9"/>
    <w:rsid w:val="000B4F1E"/>
    <w:rsid w:val="000B53FC"/>
    <w:rsid w:val="000B6B4F"/>
    <w:rsid w:val="000B7D2E"/>
    <w:rsid w:val="000C05BF"/>
    <w:rsid w:val="000C0D38"/>
    <w:rsid w:val="000C5ACB"/>
    <w:rsid w:val="000C6709"/>
    <w:rsid w:val="000D010D"/>
    <w:rsid w:val="000D2618"/>
    <w:rsid w:val="000D31D9"/>
    <w:rsid w:val="000D4419"/>
    <w:rsid w:val="000D49F9"/>
    <w:rsid w:val="000D4DFC"/>
    <w:rsid w:val="000D4F75"/>
    <w:rsid w:val="000D4FEE"/>
    <w:rsid w:val="000D70E6"/>
    <w:rsid w:val="000D7583"/>
    <w:rsid w:val="000E0993"/>
    <w:rsid w:val="000E0BBF"/>
    <w:rsid w:val="000E0D3B"/>
    <w:rsid w:val="000E10DB"/>
    <w:rsid w:val="000E220A"/>
    <w:rsid w:val="000E4F9D"/>
    <w:rsid w:val="000E73AB"/>
    <w:rsid w:val="000F1798"/>
    <w:rsid w:val="000F1B95"/>
    <w:rsid w:val="000F1BE1"/>
    <w:rsid w:val="000F46CB"/>
    <w:rsid w:val="000F46FE"/>
    <w:rsid w:val="00100700"/>
    <w:rsid w:val="00101134"/>
    <w:rsid w:val="00103ACF"/>
    <w:rsid w:val="001046A6"/>
    <w:rsid w:val="0010523B"/>
    <w:rsid w:val="00106337"/>
    <w:rsid w:val="00111C4D"/>
    <w:rsid w:val="00113136"/>
    <w:rsid w:val="00113AA5"/>
    <w:rsid w:val="00115EF4"/>
    <w:rsid w:val="00115FE9"/>
    <w:rsid w:val="00120596"/>
    <w:rsid w:val="001205BF"/>
    <w:rsid w:val="00120963"/>
    <w:rsid w:val="00122651"/>
    <w:rsid w:val="001267AC"/>
    <w:rsid w:val="00127293"/>
    <w:rsid w:val="0012785C"/>
    <w:rsid w:val="00127E74"/>
    <w:rsid w:val="00132A64"/>
    <w:rsid w:val="001338FE"/>
    <w:rsid w:val="00133C8F"/>
    <w:rsid w:val="00133DDE"/>
    <w:rsid w:val="001343E9"/>
    <w:rsid w:val="001348A3"/>
    <w:rsid w:val="00134BA5"/>
    <w:rsid w:val="00142A64"/>
    <w:rsid w:val="0014371A"/>
    <w:rsid w:val="00144EF7"/>
    <w:rsid w:val="0014500D"/>
    <w:rsid w:val="00146395"/>
    <w:rsid w:val="00146BA3"/>
    <w:rsid w:val="00150E36"/>
    <w:rsid w:val="00150FE1"/>
    <w:rsid w:val="00151A2B"/>
    <w:rsid w:val="001524A0"/>
    <w:rsid w:val="00152846"/>
    <w:rsid w:val="00152E34"/>
    <w:rsid w:val="00153D95"/>
    <w:rsid w:val="0015468B"/>
    <w:rsid w:val="00155B3C"/>
    <w:rsid w:val="001607F6"/>
    <w:rsid w:val="00161629"/>
    <w:rsid w:val="00161729"/>
    <w:rsid w:val="00161926"/>
    <w:rsid w:val="00162635"/>
    <w:rsid w:val="001628F3"/>
    <w:rsid w:val="00162FA0"/>
    <w:rsid w:val="00164796"/>
    <w:rsid w:val="00174CAF"/>
    <w:rsid w:val="00175BB8"/>
    <w:rsid w:val="0017725F"/>
    <w:rsid w:val="00182519"/>
    <w:rsid w:val="0018280E"/>
    <w:rsid w:val="00187025"/>
    <w:rsid w:val="00190550"/>
    <w:rsid w:val="001942E5"/>
    <w:rsid w:val="00195D2E"/>
    <w:rsid w:val="001975EC"/>
    <w:rsid w:val="0019777A"/>
    <w:rsid w:val="001A21BD"/>
    <w:rsid w:val="001A4F28"/>
    <w:rsid w:val="001A627D"/>
    <w:rsid w:val="001A6D73"/>
    <w:rsid w:val="001B0231"/>
    <w:rsid w:val="001B03E3"/>
    <w:rsid w:val="001B754D"/>
    <w:rsid w:val="001B7DCE"/>
    <w:rsid w:val="001C2EE5"/>
    <w:rsid w:val="001C41EE"/>
    <w:rsid w:val="001C4B83"/>
    <w:rsid w:val="001C532A"/>
    <w:rsid w:val="001C71F2"/>
    <w:rsid w:val="001D22F3"/>
    <w:rsid w:val="001D5208"/>
    <w:rsid w:val="001D61F6"/>
    <w:rsid w:val="001D645F"/>
    <w:rsid w:val="001D7253"/>
    <w:rsid w:val="001E16FB"/>
    <w:rsid w:val="001E2002"/>
    <w:rsid w:val="001E2DA7"/>
    <w:rsid w:val="001E73F9"/>
    <w:rsid w:val="001F2FD0"/>
    <w:rsid w:val="001F38CB"/>
    <w:rsid w:val="001F4718"/>
    <w:rsid w:val="001F4850"/>
    <w:rsid w:val="0020154A"/>
    <w:rsid w:val="00201BC4"/>
    <w:rsid w:val="00204BFF"/>
    <w:rsid w:val="0020756C"/>
    <w:rsid w:val="00207CAC"/>
    <w:rsid w:val="002130AE"/>
    <w:rsid w:val="002158A2"/>
    <w:rsid w:val="0021599C"/>
    <w:rsid w:val="00222C95"/>
    <w:rsid w:val="002237DE"/>
    <w:rsid w:val="00224C85"/>
    <w:rsid w:val="00230C9B"/>
    <w:rsid w:val="00231581"/>
    <w:rsid w:val="00232192"/>
    <w:rsid w:val="00233756"/>
    <w:rsid w:val="0023478D"/>
    <w:rsid w:val="0023667C"/>
    <w:rsid w:val="00241542"/>
    <w:rsid w:val="00245806"/>
    <w:rsid w:val="002464F0"/>
    <w:rsid w:val="00251F8F"/>
    <w:rsid w:val="00252FCB"/>
    <w:rsid w:val="00253223"/>
    <w:rsid w:val="00261A7B"/>
    <w:rsid w:val="00266469"/>
    <w:rsid w:val="0026694A"/>
    <w:rsid w:val="00270F4F"/>
    <w:rsid w:val="002721A9"/>
    <w:rsid w:val="00274796"/>
    <w:rsid w:val="002757DC"/>
    <w:rsid w:val="00275C57"/>
    <w:rsid w:val="00281180"/>
    <w:rsid w:val="0028284E"/>
    <w:rsid w:val="00282A73"/>
    <w:rsid w:val="00282C5E"/>
    <w:rsid w:val="002860C2"/>
    <w:rsid w:val="0028707D"/>
    <w:rsid w:val="0028709C"/>
    <w:rsid w:val="00290C4A"/>
    <w:rsid w:val="0029146F"/>
    <w:rsid w:val="002914E4"/>
    <w:rsid w:val="0029237A"/>
    <w:rsid w:val="0029503F"/>
    <w:rsid w:val="002954F7"/>
    <w:rsid w:val="002968EA"/>
    <w:rsid w:val="00297556"/>
    <w:rsid w:val="002A1E91"/>
    <w:rsid w:val="002A26EB"/>
    <w:rsid w:val="002A4A2F"/>
    <w:rsid w:val="002A4DA3"/>
    <w:rsid w:val="002A6687"/>
    <w:rsid w:val="002A6AEF"/>
    <w:rsid w:val="002A7674"/>
    <w:rsid w:val="002A7FEC"/>
    <w:rsid w:val="002B13F1"/>
    <w:rsid w:val="002B170E"/>
    <w:rsid w:val="002B6210"/>
    <w:rsid w:val="002B6BEC"/>
    <w:rsid w:val="002B7412"/>
    <w:rsid w:val="002C0630"/>
    <w:rsid w:val="002C229E"/>
    <w:rsid w:val="002C27DF"/>
    <w:rsid w:val="002C3EAE"/>
    <w:rsid w:val="002C4401"/>
    <w:rsid w:val="002C6CC6"/>
    <w:rsid w:val="002D64F8"/>
    <w:rsid w:val="002D6C9E"/>
    <w:rsid w:val="002D6EF5"/>
    <w:rsid w:val="002E0C69"/>
    <w:rsid w:val="002E3A43"/>
    <w:rsid w:val="002E630A"/>
    <w:rsid w:val="002E7073"/>
    <w:rsid w:val="002F1E5A"/>
    <w:rsid w:val="002F27E9"/>
    <w:rsid w:val="002F5B37"/>
    <w:rsid w:val="002F6134"/>
    <w:rsid w:val="002F6159"/>
    <w:rsid w:val="00301F9D"/>
    <w:rsid w:val="00303AB6"/>
    <w:rsid w:val="00303D20"/>
    <w:rsid w:val="00305C21"/>
    <w:rsid w:val="00307469"/>
    <w:rsid w:val="00307977"/>
    <w:rsid w:val="003112E4"/>
    <w:rsid w:val="00312025"/>
    <w:rsid w:val="00312555"/>
    <w:rsid w:val="00312B07"/>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29AE"/>
    <w:rsid w:val="00334608"/>
    <w:rsid w:val="00335894"/>
    <w:rsid w:val="00335E55"/>
    <w:rsid w:val="00335EE5"/>
    <w:rsid w:val="00337619"/>
    <w:rsid w:val="003420F5"/>
    <w:rsid w:val="00343498"/>
    <w:rsid w:val="00343C28"/>
    <w:rsid w:val="00345CDD"/>
    <w:rsid w:val="003507F1"/>
    <w:rsid w:val="00350C47"/>
    <w:rsid w:val="0035290D"/>
    <w:rsid w:val="00353038"/>
    <w:rsid w:val="00353A4B"/>
    <w:rsid w:val="003569D8"/>
    <w:rsid w:val="00361783"/>
    <w:rsid w:val="0036375C"/>
    <w:rsid w:val="003646A9"/>
    <w:rsid w:val="00365FEA"/>
    <w:rsid w:val="00367E16"/>
    <w:rsid w:val="00370E03"/>
    <w:rsid w:val="003715A5"/>
    <w:rsid w:val="003725AA"/>
    <w:rsid w:val="003738F1"/>
    <w:rsid w:val="00373948"/>
    <w:rsid w:val="0037441E"/>
    <w:rsid w:val="0037468E"/>
    <w:rsid w:val="00375464"/>
    <w:rsid w:val="00376166"/>
    <w:rsid w:val="00376417"/>
    <w:rsid w:val="003803D8"/>
    <w:rsid w:val="003817D0"/>
    <w:rsid w:val="00382569"/>
    <w:rsid w:val="00382C89"/>
    <w:rsid w:val="00387F13"/>
    <w:rsid w:val="00390A05"/>
    <w:rsid w:val="00391DD1"/>
    <w:rsid w:val="00392299"/>
    <w:rsid w:val="00392AC3"/>
    <w:rsid w:val="003930B4"/>
    <w:rsid w:val="00396831"/>
    <w:rsid w:val="003971C7"/>
    <w:rsid w:val="003A0432"/>
    <w:rsid w:val="003A1C4D"/>
    <w:rsid w:val="003A254A"/>
    <w:rsid w:val="003A474F"/>
    <w:rsid w:val="003A4EAB"/>
    <w:rsid w:val="003B04F6"/>
    <w:rsid w:val="003B08BC"/>
    <w:rsid w:val="003B10D9"/>
    <w:rsid w:val="003B3742"/>
    <w:rsid w:val="003B3C0B"/>
    <w:rsid w:val="003B42AC"/>
    <w:rsid w:val="003B4F33"/>
    <w:rsid w:val="003B54CD"/>
    <w:rsid w:val="003B5BE0"/>
    <w:rsid w:val="003B6DF7"/>
    <w:rsid w:val="003C00A7"/>
    <w:rsid w:val="003C0DD8"/>
    <w:rsid w:val="003C2303"/>
    <w:rsid w:val="003C255A"/>
    <w:rsid w:val="003C5DDC"/>
    <w:rsid w:val="003D48FB"/>
    <w:rsid w:val="003D5C85"/>
    <w:rsid w:val="003D5D89"/>
    <w:rsid w:val="003D6D9A"/>
    <w:rsid w:val="003D7AFA"/>
    <w:rsid w:val="003E0199"/>
    <w:rsid w:val="003E04D4"/>
    <w:rsid w:val="003E28A6"/>
    <w:rsid w:val="003E2DA2"/>
    <w:rsid w:val="003E52BA"/>
    <w:rsid w:val="003E7FA6"/>
    <w:rsid w:val="003F0E91"/>
    <w:rsid w:val="003F1B2B"/>
    <w:rsid w:val="003F5D7C"/>
    <w:rsid w:val="003F713C"/>
    <w:rsid w:val="00402D43"/>
    <w:rsid w:val="00405381"/>
    <w:rsid w:val="00411150"/>
    <w:rsid w:val="00412133"/>
    <w:rsid w:val="00417572"/>
    <w:rsid w:val="00417B3C"/>
    <w:rsid w:val="00420271"/>
    <w:rsid w:val="00421F79"/>
    <w:rsid w:val="004224F0"/>
    <w:rsid w:val="004225A7"/>
    <w:rsid w:val="00422FF5"/>
    <w:rsid w:val="004307BE"/>
    <w:rsid w:val="00431C14"/>
    <w:rsid w:val="00435BEF"/>
    <w:rsid w:val="00435DC8"/>
    <w:rsid w:val="00437785"/>
    <w:rsid w:val="004419A8"/>
    <w:rsid w:val="00443744"/>
    <w:rsid w:val="00445058"/>
    <w:rsid w:val="00445C89"/>
    <w:rsid w:val="0044669E"/>
    <w:rsid w:val="00452D7F"/>
    <w:rsid w:val="004544D7"/>
    <w:rsid w:val="0045759E"/>
    <w:rsid w:val="00465653"/>
    <w:rsid w:val="00470AB2"/>
    <w:rsid w:val="00471555"/>
    <w:rsid w:val="004759E9"/>
    <w:rsid w:val="00475D0F"/>
    <w:rsid w:val="004801A7"/>
    <w:rsid w:val="0048020C"/>
    <w:rsid w:val="00480D86"/>
    <w:rsid w:val="00481B09"/>
    <w:rsid w:val="004825E8"/>
    <w:rsid w:val="00483DAC"/>
    <w:rsid w:val="004849EE"/>
    <w:rsid w:val="0048567C"/>
    <w:rsid w:val="004867BB"/>
    <w:rsid w:val="00487D97"/>
    <w:rsid w:val="00492383"/>
    <w:rsid w:val="00492619"/>
    <w:rsid w:val="00492684"/>
    <w:rsid w:val="004926E9"/>
    <w:rsid w:val="00492990"/>
    <w:rsid w:val="004929F4"/>
    <w:rsid w:val="00495ABC"/>
    <w:rsid w:val="004962A1"/>
    <w:rsid w:val="00496ED0"/>
    <w:rsid w:val="00497C61"/>
    <w:rsid w:val="004A4A27"/>
    <w:rsid w:val="004B45F7"/>
    <w:rsid w:val="004B597F"/>
    <w:rsid w:val="004C02A0"/>
    <w:rsid w:val="004C0DB6"/>
    <w:rsid w:val="004C2C74"/>
    <w:rsid w:val="004C34B2"/>
    <w:rsid w:val="004C6E60"/>
    <w:rsid w:val="004C795B"/>
    <w:rsid w:val="004C7DAC"/>
    <w:rsid w:val="004D007C"/>
    <w:rsid w:val="004D115B"/>
    <w:rsid w:val="004D11C4"/>
    <w:rsid w:val="004D170C"/>
    <w:rsid w:val="004D2739"/>
    <w:rsid w:val="004D2CAA"/>
    <w:rsid w:val="004D392D"/>
    <w:rsid w:val="004D466F"/>
    <w:rsid w:val="004D5BFA"/>
    <w:rsid w:val="004E4AF2"/>
    <w:rsid w:val="004E4F23"/>
    <w:rsid w:val="004E5170"/>
    <w:rsid w:val="004E7C7A"/>
    <w:rsid w:val="004F7C4E"/>
    <w:rsid w:val="00502D4E"/>
    <w:rsid w:val="00504C57"/>
    <w:rsid w:val="005075E3"/>
    <w:rsid w:val="005129C0"/>
    <w:rsid w:val="00513347"/>
    <w:rsid w:val="00513F73"/>
    <w:rsid w:val="00520E97"/>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47EB8"/>
    <w:rsid w:val="0055258A"/>
    <w:rsid w:val="00554566"/>
    <w:rsid w:val="00556636"/>
    <w:rsid w:val="00556840"/>
    <w:rsid w:val="00561427"/>
    <w:rsid w:val="00561483"/>
    <w:rsid w:val="00562F78"/>
    <w:rsid w:val="00563BC8"/>
    <w:rsid w:val="0056625F"/>
    <w:rsid w:val="00566AA2"/>
    <w:rsid w:val="00567826"/>
    <w:rsid w:val="00570210"/>
    <w:rsid w:val="00570F30"/>
    <w:rsid w:val="00575AB4"/>
    <w:rsid w:val="0057630E"/>
    <w:rsid w:val="005767C8"/>
    <w:rsid w:val="00577BFB"/>
    <w:rsid w:val="0058022C"/>
    <w:rsid w:val="00582966"/>
    <w:rsid w:val="00583AB8"/>
    <w:rsid w:val="00583BAF"/>
    <w:rsid w:val="005843F1"/>
    <w:rsid w:val="005848E6"/>
    <w:rsid w:val="00584948"/>
    <w:rsid w:val="00585E07"/>
    <w:rsid w:val="0058712D"/>
    <w:rsid w:val="005929F7"/>
    <w:rsid w:val="0059778A"/>
    <w:rsid w:val="00597EA5"/>
    <w:rsid w:val="005A5C92"/>
    <w:rsid w:val="005A67D2"/>
    <w:rsid w:val="005B0639"/>
    <w:rsid w:val="005B29DC"/>
    <w:rsid w:val="005B4C2B"/>
    <w:rsid w:val="005C1E31"/>
    <w:rsid w:val="005C3491"/>
    <w:rsid w:val="005C554B"/>
    <w:rsid w:val="005C55DF"/>
    <w:rsid w:val="005C5777"/>
    <w:rsid w:val="005C5EAE"/>
    <w:rsid w:val="005C631C"/>
    <w:rsid w:val="005C6B4E"/>
    <w:rsid w:val="005C7E7D"/>
    <w:rsid w:val="005D0FDF"/>
    <w:rsid w:val="005D13EB"/>
    <w:rsid w:val="005D1EC4"/>
    <w:rsid w:val="005D4FDA"/>
    <w:rsid w:val="005D5580"/>
    <w:rsid w:val="005D58E5"/>
    <w:rsid w:val="005D6CB6"/>
    <w:rsid w:val="005E63DE"/>
    <w:rsid w:val="005E764F"/>
    <w:rsid w:val="005E7901"/>
    <w:rsid w:val="005F0777"/>
    <w:rsid w:val="005F084A"/>
    <w:rsid w:val="005F088F"/>
    <w:rsid w:val="005F1D97"/>
    <w:rsid w:val="005F305F"/>
    <w:rsid w:val="005F58FD"/>
    <w:rsid w:val="005F771E"/>
    <w:rsid w:val="00600813"/>
    <w:rsid w:val="00601266"/>
    <w:rsid w:val="00603B59"/>
    <w:rsid w:val="00604041"/>
    <w:rsid w:val="00606E02"/>
    <w:rsid w:val="00607BD6"/>
    <w:rsid w:val="00610BAC"/>
    <w:rsid w:val="0061194F"/>
    <w:rsid w:val="00611B11"/>
    <w:rsid w:val="00612BB5"/>
    <w:rsid w:val="0062396B"/>
    <w:rsid w:val="00630D4F"/>
    <w:rsid w:val="00632E5F"/>
    <w:rsid w:val="00634BB6"/>
    <w:rsid w:val="006402DE"/>
    <w:rsid w:val="00641DDB"/>
    <w:rsid w:val="00642075"/>
    <w:rsid w:val="00642B89"/>
    <w:rsid w:val="00644282"/>
    <w:rsid w:val="00651DC8"/>
    <w:rsid w:val="00653CC7"/>
    <w:rsid w:val="00654308"/>
    <w:rsid w:val="00656961"/>
    <w:rsid w:val="00660C37"/>
    <w:rsid w:val="006643D8"/>
    <w:rsid w:val="00664624"/>
    <w:rsid w:val="00665E2F"/>
    <w:rsid w:val="0066703F"/>
    <w:rsid w:val="00672C46"/>
    <w:rsid w:val="006753E3"/>
    <w:rsid w:val="00676FA7"/>
    <w:rsid w:val="00685CE2"/>
    <w:rsid w:val="00686493"/>
    <w:rsid w:val="00692502"/>
    <w:rsid w:val="00693BF7"/>
    <w:rsid w:val="00695544"/>
    <w:rsid w:val="0069613D"/>
    <w:rsid w:val="00696594"/>
    <w:rsid w:val="006A079F"/>
    <w:rsid w:val="006A3235"/>
    <w:rsid w:val="006A354E"/>
    <w:rsid w:val="006A44EB"/>
    <w:rsid w:val="006A6251"/>
    <w:rsid w:val="006A7EC4"/>
    <w:rsid w:val="006B2700"/>
    <w:rsid w:val="006B73EE"/>
    <w:rsid w:val="006C0CA4"/>
    <w:rsid w:val="006C27C1"/>
    <w:rsid w:val="006C35F6"/>
    <w:rsid w:val="006C44C7"/>
    <w:rsid w:val="006C50FF"/>
    <w:rsid w:val="006C6263"/>
    <w:rsid w:val="006C6399"/>
    <w:rsid w:val="006C67DF"/>
    <w:rsid w:val="006C6A5A"/>
    <w:rsid w:val="006C6C0A"/>
    <w:rsid w:val="006C750E"/>
    <w:rsid w:val="006D175E"/>
    <w:rsid w:val="006D1868"/>
    <w:rsid w:val="006D1B7B"/>
    <w:rsid w:val="006D2DBA"/>
    <w:rsid w:val="006D555C"/>
    <w:rsid w:val="006D6664"/>
    <w:rsid w:val="006D70CE"/>
    <w:rsid w:val="006E1541"/>
    <w:rsid w:val="006E28EB"/>
    <w:rsid w:val="006E3615"/>
    <w:rsid w:val="006E5AFD"/>
    <w:rsid w:val="006E75AB"/>
    <w:rsid w:val="006E7AB0"/>
    <w:rsid w:val="006F2DEF"/>
    <w:rsid w:val="006F36FB"/>
    <w:rsid w:val="006F4CE0"/>
    <w:rsid w:val="006F4EC0"/>
    <w:rsid w:val="006F4F71"/>
    <w:rsid w:val="006F5BD5"/>
    <w:rsid w:val="0070078B"/>
    <w:rsid w:val="00701788"/>
    <w:rsid w:val="0070246D"/>
    <w:rsid w:val="007027AF"/>
    <w:rsid w:val="0070299B"/>
    <w:rsid w:val="00702D06"/>
    <w:rsid w:val="007031B1"/>
    <w:rsid w:val="00704114"/>
    <w:rsid w:val="0070420E"/>
    <w:rsid w:val="00711025"/>
    <w:rsid w:val="007113D2"/>
    <w:rsid w:val="00711F5E"/>
    <w:rsid w:val="00713AF8"/>
    <w:rsid w:val="00715EB8"/>
    <w:rsid w:val="00716117"/>
    <w:rsid w:val="00720464"/>
    <w:rsid w:val="00722BC9"/>
    <w:rsid w:val="00725C90"/>
    <w:rsid w:val="00730B92"/>
    <w:rsid w:val="007356A9"/>
    <w:rsid w:val="00735C15"/>
    <w:rsid w:val="0073676A"/>
    <w:rsid w:val="00736AA3"/>
    <w:rsid w:val="00740EFF"/>
    <w:rsid w:val="00742C5C"/>
    <w:rsid w:val="00743129"/>
    <w:rsid w:val="007477E1"/>
    <w:rsid w:val="00747A0F"/>
    <w:rsid w:val="00747C96"/>
    <w:rsid w:val="007507FB"/>
    <w:rsid w:val="00751D43"/>
    <w:rsid w:val="00751E04"/>
    <w:rsid w:val="00751EC4"/>
    <w:rsid w:val="007554F6"/>
    <w:rsid w:val="0075561E"/>
    <w:rsid w:val="00757CD3"/>
    <w:rsid w:val="00761BA2"/>
    <w:rsid w:val="00764CE4"/>
    <w:rsid w:val="0076656F"/>
    <w:rsid w:val="00767122"/>
    <w:rsid w:val="00775B4F"/>
    <w:rsid w:val="00776FDD"/>
    <w:rsid w:val="00777083"/>
    <w:rsid w:val="00781159"/>
    <w:rsid w:val="007827CE"/>
    <w:rsid w:val="00786481"/>
    <w:rsid w:val="00786FF7"/>
    <w:rsid w:val="00787B30"/>
    <w:rsid w:val="00792351"/>
    <w:rsid w:val="007926D1"/>
    <w:rsid w:val="00795B71"/>
    <w:rsid w:val="00797BC5"/>
    <w:rsid w:val="007A1289"/>
    <w:rsid w:val="007A1D3E"/>
    <w:rsid w:val="007A25BA"/>
    <w:rsid w:val="007A4CBA"/>
    <w:rsid w:val="007A6241"/>
    <w:rsid w:val="007A62B5"/>
    <w:rsid w:val="007B1D82"/>
    <w:rsid w:val="007B23A5"/>
    <w:rsid w:val="007B56DB"/>
    <w:rsid w:val="007B78A8"/>
    <w:rsid w:val="007B7DA6"/>
    <w:rsid w:val="007C01AF"/>
    <w:rsid w:val="007C0272"/>
    <w:rsid w:val="007C0CFA"/>
    <w:rsid w:val="007C44A0"/>
    <w:rsid w:val="007C5351"/>
    <w:rsid w:val="007C6BB3"/>
    <w:rsid w:val="007C6E7A"/>
    <w:rsid w:val="007D069D"/>
    <w:rsid w:val="007D0DF0"/>
    <w:rsid w:val="007D355E"/>
    <w:rsid w:val="007D3A9E"/>
    <w:rsid w:val="007D45AB"/>
    <w:rsid w:val="007D47CE"/>
    <w:rsid w:val="007D48DE"/>
    <w:rsid w:val="007D4F9D"/>
    <w:rsid w:val="007E0CB9"/>
    <w:rsid w:val="007E2102"/>
    <w:rsid w:val="007E21F5"/>
    <w:rsid w:val="007E32ED"/>
    <w:rsid w:val="007E3BC8"/>
    <w:rsid w:val="007E5428"/>
    <w:rsid w:val="007F106C"/>
    <w:rsid w:val="007F20A7"/>
    <w:rsid w:val="007F3498"/>
    <w:rsid w:val="007F5937"/>
    <w:rsid w:val="00805AD1"/>
    <w:rsid w:val="00806DEB"/>
    <w:rsid w:val="00806F13"/>
    <w:rsid w:val="008075C2"/>
    <w:rsid w:val="00807BC8"/>
    <w:rsid w:val="008100F1"/>
    <w:rsid w:val="00810509"/>
    <w:rsid w:val="008110B5"/>
    <w:rsid w:val="008114BC"/>
    <w:rsid w:val="00813FB6"/>
    <w:rsid w:val="00814FE4"/>
    <w:rsid w:val="0081736F"/>
    <w:rsid w:val="00822318"/>
    <w:rsid w:val="00830720"/>
    <w:rsid w:val="008309EC"/>
    <w:rsid w:val="00830CC5"/>
    <w:rsid w:val="00830D69"/>
    <w:rsid w:val="0083236B"/>
    <w:rsid w:val="008326D6"/>
    <w:rsid w:val="00832795"/>
    <w:rsid w:val="008331E4"/>
    <w:rsid w:val="00836598"/>
    <w:rsid w:val="00836CBD"/>
    <w:rsid w:val="00844DBC"/>
    <w:rsid w:val="008459D6"/>
    <w:rsid w:val="008466AF"/>
    <w:rsid w:val="00846E22"/>
    <w:rsid w:val="00851AB8"/>
    <w:rsid w:val="00852252"/>
    <w:rsid w:val="00852320"/>
    <w:rsid w:val="00853E93"/>
    <w:rsid w:val="00855D01"/>
    <w:rsid w:val="0086161A"/>
    <w:rsid w:val="00863D67"/>
    <w:rsid w:val="008643CA"/>
    <w:rsid w:val="00864894"/>
    <w:rsid w:val="008648B6"/>
    <w:rsid w:val="008658A4"/>
    <w:rsid w:val="00866E99"/>
    <w:rsid w:val="0086770B"/>
    <w:rsid w:val="008723E8"/>
    <w:rsid w:val="008758B9"/>
    <w:rsid w:val="00875E33"/>
    <w:rsid w:val="00876F69"/>
    <w:rsid w:val="00877076"/>
    <w:rsid w:val="008774E2"/>
    <w:rsid w:val="00884DE5"/>
    <w:rsid w:val="00887AB0"/>
    <w:rsid w:val="00890118"/>
    <w:rsid w:val="008906EF"/>
    <w:rsid w:val="00890E21"/>
    <w:rsid w:val="008953BE"/>
    <w:rsid w:val="00896AFB"/>
    <w:rsid w:val="00896EE8"/>
    <w:rsid w:val="008971BD"/>
    <w:rsid w:val="008A0851"/>
    <w:rsid w:val="008A0E14"/>
    <w:rsid w:val="008A30D4"/>
    <w:rsid w:val="008A5847"/>
    <w:rsid w:val="008A6AE4"/>
    <w:rsid w:val="008B0836"/>
    <w:rsid w:val="008B08FC"/>
    <w:rsid w:val="008B0DDF"/>
    <w:rsid w:val="008B0EAD"/>
    <w:rsid w:val="008B0FB4"/>
    <w:rsid w:val="008B15E6"/>
    <w:rsid w:val="008B1D57"/>
    <w:rsid w:val="008B2078"/>
    <w:rsid w:val="008B493E"/>
    <w:rsid w:val="008C0983"/>
    <w:rsid w:val="008C1E27"/>
    <w:rsid w:val="008C32F3"/>
    <w:rsid w:val="008C4071"/>
    <w:rsid w:val="008C5935"/>
    <w:rsid w:val="008C5A43"/>
    <w:rsid w:val="008C697F"/>
    <w:rsid w:val="008C7ACD"/>
    <w:rsid w:val="008C7CF1"/>
    <w:rsid w:val="008D1514"/>
    <w:rsid w:val="008D1584"/>
    <w:rsid w:val="008D2FFB"/>
    <w:rsid w:val="008D450B"/>
    <w:rsid w:val="008D5F42"/>
    <w:rsid w:val="008D6A81"/>
    <w:rsid w:val="008D7B70"/>
    <w:rsid w:val="008E0BF4"/>
    <w:rsid w:val="008E228D"/>
    <w:rsid w:val="008E2C0E"/>
    <w:rsid w:val="008E53A0"/>
    <w:rsid w:val="008E642A"/>
    <w:rsid w:val="008E69D0"/>
    <w:rsid w:val="008F1B64"/>
    <w:rsid w:val="008F1CA8"/>
    <w:rsid w:val="008F3AB2"/>
    <w:rsid w:val="008F47FB"/>
    <w:rsid w:val="008F7E48"/>
    <w:rsid w:val="0090226F"/>
    <w:rsid w:val="009041E6"/>
    <w:rsid w:val="00905C1D"/>
    <w:rsid w:val="0090613B"/>
    <w:rsid w:val="0090769D"/>
    <w:rsid w:val="0090796F"/>
    <w:rsid w:val="009121CE"/>
    <w:rsid w:val="009131B5"/>
    <w:rsid w:val="0091330D"/>
    <w:rsid w:val="00915140"/>
    <w:rsid w:val="009177B9"/>
    <w:rsid w:val="00917C64"/>
    <w:rsid w:val="009202E3"/>
    <w:rsid w:val="009237C9"/>
    <w:rsid w:val="0092477C"/>
    <w:rsid w:val="00925FEE"/>
    <w:rsid w:val="009263E4"/>
    <w:rsid w:val="009263F4"/>
    <w:rsid w:val="00926411"/>
    <w:rsid w:val="00926FD4"/>
    <w:rsid w:val="00927784"/>
    <w:rsid w:val="00927DC6"/>
    <w:rsid w:val="00932B9E"/>
    <w:rsid w:val="009330F5"/>
    <w:rsid w:val="009341F2"/>
    <w:rsid w:val="009354A9"/>
    <w:rsid w:val="0094285C"/>
    <w:rsid w:val="00942B7D"/>
    <w:rsid w:val="00944808"/>
    <w:rsid w:val="00944856"/>
    <w:rsid w:val="00945E08"/>
    <w:rsid w:val="00945E3C"/>
    <w:rsid w:val="0094612E"/>
    <w:rsid w:val="00946D91"/>
    <w:rsid w:val="0094727C"/>
    <w:rsid w:val="0095116E"/>
    <w:rsid w:val="009517BD"/>
    <w:rsid w:val="009517F2"/>
    <w:rsid w:val="009528FA"/>
    <w:rsid w:val="00954E77"/>
    <w:rsid w:val="00960F32"/>
    <w:rsid w:val="009635F4"/>
    <w:rsid w:val="00965A41"/>
    <w:rsid w:val="00965AE9"/>
    <w:rsid w:val="009668A0"/>
    <w:rsid w:val="0097034E"/>
    <w:rsid w:val="00973AE2"/>
    <w:rsid w:val="00973F13"/>
    <w:rsid w:val="009756FA"/>
    <w:rsid w:val="00976661"/>
    <w:rsid w:val="00980B9D"/>
    <w:rsid w:val="009814C9"/>
    <w:rsid w:val="0098409F"/>
    <w:rsid w:val="00987AEC"/>
    <w:rsid w:val="009918BB"/>
    <w:rsid w:val="00992570"/>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E7B58"/>
    <w:rsid w:val="009F5920"/>
    <w:rsid w:val="009F641E"/>
    <w:rsid w:val="009F6D38"/>
    <w:rsid w:val="00A05AE8"/>
    <w:rsid w:val="00A05F9F"/>
    <w:rsid w:val="00A07092"/>
    <w:rsid w:val="00A074FD"/>
    <w:rsid w:val="00A10988"/>
    <w:rsid w:val="00A118C5"/>
    <w:rsid w:val="00A11950"/>
    <w:rsid w:val="00A120AB"/>
    <w:rsid w:val="00A137B5"/>
    <w:rsid w:val="00A13EDB"/>
    <w:rsid w:val="00A203FE"/>
    <w:rsid w:val="00A208E8"/>
    <w:rsid w:val="00A21332"/>
    <w:rsid w:val="00A2251F"/>
    <w:rsid w:val="00A23C0E"/>
    <w:rsid w:val="00A2566C"/>
    <w:rsid w:val="00A2777E"/>
    <w:rsid w:val="00A305E5"/>
    <w:rsid w:val="00A31134"/>
    <w:rsid w:val="00A31A82"/>
    <w:rsid w:val="00A33015"/>
    <w:rsid w:val="00A3307E"/>
    <w:rsid w:val="00A35850"/>
    <w:rsid w:val="00A37BCE"/>
    <w:rsid w:val="00A43C44"/>
    <w:rsid w:val="00A43D8C"/>
    <w:rsid w:val="00A46FBE"/>
    <w:rsid w:val="00A51A60"/>
    <w:rsid w:val="00A51D9D"/>
    <w:rsid w:val="00A5202E"/>
    <w:rsid w:val="00A52EB4"/>
    <w:rsid w:val="00A61016"/>
    <w:rsid w:val="00A61D62"/>
    <w:rsid w:val="00A61F52"/>
    <w:rsid w:val="00A62672"/>
    <w:rsid w:val="00A62C2B"/>
    <w:rsid w:val="00A63087"/>
    <w:rsid w:val="00A653F3"/>
    <w:rsid w:val="00A65D6B"/>
    <w:rsid w:val="00A67056"/>
    <w:rsid w:val="00A67B08"/>
    <w:rsid w:val="00A67B0A"/>
    <w:rsid w:val="00A70467"/>
    <w:rsid w:val="00A7066B"/>
    <w:rsid w:val="00A7300D"/>
    <w:rsid w:val="00A7524B"/>
    <w:rsid w:val="00A767EC"/>
    <w:rsid w:val="00A803FD"/>
    <w:rsid w:val="00A816FC"/>
    <w:rsid w:val="00A848DF"/>
    <w:rsid w:val="00A85F85"/>
    <w:rsid w:val="00A86DD2"/>
    <w:rsid w:val="00A90043"/>
    <w:rsid w:val="00A90B9E"/>
    <w:rsid w:val="00A91FC3"/>
    <w:rsid w:val="00A932DF"/>
    <w:rsid w:val="00A95357"/>
    <w:rsid w:val="00AA1069"/>
    <w:rsid w:val="00AA1362"/>
    <w:rsid w:val="00AA236F"/>
    <w:rsid w:val="00AA23D8"/>
    <w:rsid w:val="00AA7661"/>
    <w:rsid w:val="00AB2267"/>
    <w:rsid w:val="00AB2DA8"/>
    <w:rsid w:val="00AC012C"/>
    <w:rsid w:val="00AC2E92"/>
    <w:rsid w:val="00AC360F"/>
    <w:rsid w:val="00AC3804"/>
    <w:rsid w:val="00AC497D"/>
    <w:rsid w:val="00AC4A49"/>
    <w:rsid w:val="00AC68D4"/>
    <w:rsid w:val="00AC73EE"/>
    <w:rsid w:val="00AD3993"/>
    <w:rsid w:val="00AD4206"/>
    <w:rsid w:val="00AD4A7C"/>
    <w:rsid w:val="00AD550D"/>
    <w:rsid w:val="00AD682C"/>
    <w:rsid w:val="00AE253A"/>
    <w:rsid w:val="00AE61A6"/>
    <w:rsid w:val="00AE6F08"/>
    <w:rsid w:val="00AF3125"/>
    <w:rsid w:val="00AF64AB"/>
    <w:rsid w:val="00B00CD8"/>
    <w:rsid w:val="00B00E84"/>
    <w:rsid w:val="00B03A7B"/>
    <w:rsid w:val="00B1181C"/>
    <w:rsid w:val="00B1586F"/>
    <w:rsid w:val="00B15A09"/>
    <w:rsid w:val="00B15E24"/>
    <w:rsid w:val="00B170A3"/>
    <w:rsid w:val="00B174EC"/>
    <w:rsid w:val="00B1762D"/>
    <w:rsid w:val="00B17B4F"/>
    <w:rsid w:val="00B2054F"/>
    <w:rsid w:val="00B21784"/>
    <w:rsid w:val="00B261F6"/>
    <w:rsid w:val="00B27256"/>
    <w:rsid w:val="00B31197"/>
    <w:rsid w:val="00B313DA"/>
    <w:rsid w:val="00B334BD"/>
    <w:rsid w:val="00B36DA6"/>
    <w:rsid w:val="00B36F83"/>
    <w:rsid w:val="00B37F12"/>
    <w:rsid w:val="00B42FB2"/>
    <w:rsid w:val="00B4598F"/>
    <w:rsid w:val="00B46FA5"/>
    <w:rsid w:val="00B52602"/>
    <w:rsid w:val="00B52AEF"/>
    <w:rsid w:val="00B53A0B"/>
    <w:rsid w:val="00B545D0"/>
    <w:rsid w:val="00B5595C"/>
    <w:rsid w:val="00B601FA"/>
    <w:rsid w:val="00B6312C"/>
    <w:rsid w:val="00B651F5"/>
    <w:rsid w:val="00B659B5"/>
    <w:rsid w:val="00B66180"/>
    <w:rsid w:val="00B67CC9"/>
    <w:rsid w:val="00B7248B"/>
    <w:rsid w:val="00B7427C"/>
    <w:rsid w:val="00B7449E"/>
    <w:rsid w:val="00B75124"/>
    <w:rsid w:val="00B76BF5"/>
    <w:rsid w:val="00B80D83"/>
    <w:rsid w:val="00B815DA"/>
    <w:rsid w:val="00B81B6A"/>
    <w:rsid w:val="00B8714B"/>
    <w:rsid w:val="00B876B0"/>
    <w:rsid w:val="00B92573"/>
    <w:rsid w:val="00B958D8"/>
    <w:rsid w:val="00B9594C"/>
    <w:rsid w:val="00B95BF6"/>
    <w:rsid w:val="00B97478"/>
    <w:rsid w:val="00BA07A3"/>
    <w:rsid w:val="00BA2888"/>
    <w:rsid w:val="00BA4B5D"/>
    <w:rsid w:val="00BA5A19"/>
    <w:rsid w:val="00BB02D4"/>
    <w:rsid w:val="00BB1019"/>
    <w:rsid w:val="00BB1979"/>
    <w:rsid w:val="00BB6D26"/>
    <w:rsid w:val="00BC00C8"/>
    <w:rsid w:val="00BC0A8D"/>
    <w:rsid w:val="00BC2133"/>
    <w:rsid w:val="00BC28F1"/>
    <w:rsid w:val="00BC3F04"/>
    <w:rsid w:val="00BC4907"/>
    <w:rsid w:val="00BC566A"/>
    <w:rsid w:val="00BD04DE"/>
    <w:rsid w:val="00BD2BD8"/>
    <w:rsid w:val="00BD4BC8"/>
    <w:rsid w:val="00BD5722"/>
    <w:rsid w:val="00BD595A"/>
    <w:rsid w:val="00BE3331"/>
    <w:rsid w:val="00BE39E2"/>
    <w:rsid w:val="00BE523E"/>
    <w:rsid w:val="00BE57EA"/>
    <w:rsid w:val="00BE7891"/>
    <w:rsid w:val="00BF189B"/>
    <w:rsid w:val="00BF2D45"/>
    <w:rsid w:val="00BF400D"/>
    <w:rsid w:val="00C01E7A"/>
    <w:rsid w:val="00C034E2"/>
    <w:rsid w:val="00C03C0F"/>
    <w:rsid w:val="00C03ED5"/>
    <w:rsid w:val="00C04E9F"/>
    <w:rsid w:val="00C05A87"/>
    <w:rsid w:val="00C05E3D"/>
    <w:rsid w:val="00C073BF"/>
    <w:rsid w:val="00C11790"/>
    <w:rsid w:val="00C1179D"/>
    <w:rsid w:val="00C12A22"/>
    <w:rsid w:val="00C1317B"/>
    <w:rsid w:val="00C131BB"/>
    <w:rsid w:val="00C14585"/>
    <w:rsid w:val="00C14704"/>
    <w:rsid w:val="00C20C3D"/>
    <w:rsid w:val="00C21D5B"/>
    <w:rsid w:val="00C23EB7"/>
    <w:rsid w:val="00C25E2F"/>
    <w:rsid w:val="00C25F03"/>
    <w:rsid w:val="00C3231A"/>
    <w:rsid w:val="00C32D01"/>
    <w:rsid w:val="00C337CA"/>
    <w:rsid w:val="00C337EB"/>
    <w:rsid w:val="00C34EDA"/>
    <w:rsid w:val="00C36343"/>
    <w:rsid w:val="00C37948"/>
    <w:rsid w:val="00C407EE"/>
    <w:rsid w:val="00C41162"/>
    <w:rsid w:val="00C4144A"/>
    <w:rsid w:val="00C4177B"/>
    <w:rsid w:val="00C431BA"/>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2A89"/>
    <w:rsid w:val="00C73594"/>
    <w:rsid w:val="00C748FC"/>
    <w:rsid w:val="00C7533E"/>
    <w:rsid w:val="00C76AF1"/>
    <w:rsid w:val="00C80839"/>
    <w:rsid w:val="00C80908"/>
    <w:rsid w:val="00C80C92"/>
    <w:rsid w:val="00C80D03"/>
    <w:rsid w:val="00C81F9F"/>
    <w:rsid w:val="00C82C27"/>
    <w:rsid w:val="00C86BAD"/>
    <w:rsid w:val="00C87494"/>
    <w:rsid w:val="00C87BD1"/>
    <w:rsid w:val="00C908A1"/>
    <w:rsid w:val="00C92562"/>
    <w:rsid w:val="00C92AF0"/>
    <w:rsid w:val="00C9327F"/>
    <w:rsid w:val="00C941B3"/>
    <w:rsid w:val="00C976A5"/>
    <w:rsid w:val="00CA27A3"/>
    <w:rsid w:val="00CB0A99"/>
    <w:rsid w:val="00CB138A"/>
    <w:rsid w:val="00CB4090"/>
    <w:rsid w:val="00CB7F42"/>
    <w:rsid w:val="00CC15AF"/>
    <w:rsid w:val="00CC273E"/>
    <w:rsid w:val="00CC3816"/>
    <w:rsid w:val="00CC66B5"/>
    <w:rsid w:val="00CD0129"/>
    <w:rsid w:val="00CD09EE"/>
    <w:rsid w:val="00CD120E"/>
    <w:rsid w:val="00CD1363"/>
    <w:rsid w:val="00CD17E5"/>
    <w:rsid w:val="00CD213D"/>
    <w:rsid w:val="00CD47DD"/>
    <w:rsid w:val="00CD4E5B"/>
    <w:rsid w:val="00CD749F"/>
    <w:rsid w:val="00CE1F6A"/>
    <w:rsid w:val="00CE314F"/>
    <w:rsid w:val="00CE390C"/>
    <w:rsid w:val="00CE6889"/>
    <w:rsid w:val="00CE6E18"/>
    <w:rsid w:val="00CF045C"/>
    <w:rsid w:val="00CF16AA"/>
    <w:rsid w:val="00CF4418"/>
    <w:rsid w:val="00CF479C"/>
    <w:rsid w:val="00CF4D61"/>
    <w:rsid w:val="00CF57B5"/>
    <w:rsid w:val="00CF5FF4"/>
    <w:rsid w:val="00CF6AC2"/>
    <w:rsid w:val="00CF7FBD"/>
    <w:rsid w:val="00D03779"/>
    <w:rsid w:val="00D0381D"/>
    <w:rsid w:val="00D044F5"/>
    <w:rsid w:val="00D05306"/>
    <w:rsid w:val="00D072F9"/>
    <w:rsid w:val="00D111A4"/>
    <w:rsid w:val="00D138E3"/>
    <w:rsid w:val="00D14F73"/>
    <w:rsid w:val="00D1622D"/>
    <w:rsid w:val="00D17605"/>
    <w:rsid w:val="00D17C1C"/>
    <w:rsid w:val="00D216E3"/>
    <w:rsid w:val="00D223D4"/>
    <w:rsid w:val="00D22761"/>
    <w:rsid w:val="00D23F96"/>
    <w:rsid w:val="00D24DFA"/>
    <w:rsid w:val="00D259DB"/>
    <w:rsid w:val="00D27208"/>
    <w:rsid w:val="00D310AC"/>
    <w:rsid w:val="00D31BCD"/>
    <w:rsid w:val="00D31D60"/>
    <w:rsid w:val="00D3424B"/>
    <w:rsid w:val="00D34A04"/>
    <w:rsid w:val="00D42253"/>
    <w:rsid w:val="00D428EB"/>
    <w:rsid w:val="00D42FA3"/>
    <w:rsid w:val="00D4348D"/>
    <w:rsid w:val="00D437C9"/>
    <w:rsid w:val="00D43A10"/>
    <w:rsid w:val="00D44034"/>
    <w:rsid w:val="00D44EE7"/>
    <w:rsid w:val="00D461F6"/>
    <w:rsid w:val="00D51033"/>
    <w:rsid w:val="00D53BB2"/>
    <w:rsid w:val="00D53FA9"/>
    <w:rsid w:val="00D54272"/>
    <w:rsid w:val="00D54FBD"/>
    <w:rsid w:val="00D552F2"/>
    <w:rsid w:val="00D61977"/>
    <w:rsid w:val="00D62405"/>
    <w:rsid w:val="00D629CF"/>
    <w:rsid w:val="00D62E15"/>
    <w:rsid w:val="00D6300D"/>
    <w:rsid w:val="00D63C7F"/>
    <w:rsid w:val="00D6428A"/>
    <w:rsid w:val="00D662AB"/>
    <w:rsid w:val="00D67A50"/>
    <w:rsid w:val="00D704A6"/>
    <w:rsid w:val="00D70AE6"/>
    <w:rsid w:val="00D722B2"/>
    <w:rsid w:val="00D72C4C"/>
    <w:rsid w:val="00D74717"/>
    <w:rsid w:val="00D74AAD"/>
    <w:rsid w:val="00D75E0B"/>
    <w:rsid w:val="00D7717C"/>
    <w:rsid w:val="00D809AB"/>
    <w:rsid w:val="00D816B5"/>
    <w:rsid w:val="00D8271B"/>
    <w:rsid w:val="00D8271E"/>
    <w:rsid w:val="00D835C1"/>
    <w:rsid w:val="00D87DE7"/>
    <w:rsid w:val="00D926C8"/>
    <w:rsid w:val="00D95066"/>
    <w:rsid w:val="00D96273"/>
    <w:rsid w:val="00D967DF"/>
    <w:rsid w:val="00DA091B"/>
    <w:rsid w:val="00DA1417"/>
    <w:rsid w:val="00DA1712"/>
    <w:rsid w:val="00DA38AC"/>
    <w:rsid w:val="00DA60FB"/>
    <w:rsid w:val="00DB4932"/>
    <w:rsid w:val="00DB7427"/>
    <w:rsid w:val="00DC0837"/>
    <w:rsid w:val="00DC1500"/>
    <w:rsid w:val="00DC5733"/>
    <w:rsid w:val="00DC60AD"/>
    <w:rsid w:val="00DC69C9"/>
    <w:rsid w:val="00DD0125"/>
    <w:rsid w:val="00DD1257"/>
    <w:rsid w:val="00DD6992"/>
    <w:rsid w:val="00DE1329"/>
    <w:rsid w:val="00DE139E"/>
    <w:rsid w:val="00DE272E"/>
    <w:rsid w:val="00DE3A96"/>
    <w:rsid w:val="00DE6905"/>
    <w:rsid w:val="00DE71A3"/>
    <w:rsid w:val="00DE72A5"/>
    <w:rsid w:val="00DF1DE3"/>
    <w:rsid w:val="00DF27CD"/>
    <w:rsid w:val="00DF3356"/>
    <w:rsid w:val="00DF34C7"/>
    <w:rsid w:val="00DF3DAF"/>
    <w:rsid w:val="00DF411A"/>
    <w:rsid w:val="00DF4181"/>
    <w:rsid w:val="00DF516F"/>
    <w:rsid w:val="00DF6679"/>
    <w:rsid w:val="00DF7C30"/>
    <w:rsid w:val="00E01C10"/>
    <w:rsid w:val="00E02AEF"/>
    <w:rsid w:val="00E03929"/>
    <w:rsid w:val="00E10CBD"/>
    <w:rsid w:val="00E10F25"/>
    <w:rsid w:val="00E1369E"/>
    <w:rsid w:val="00E165F5"/>
    <w:rsid w:val="00E17CB7"/>
    <w:rsid w:val="00E17D5C"/>
    <w:rsid w:val="00E20E03"/>
    <w:rsid w:val="00E24A83"/>
    <w:rsid w:val="00E24A86"/>
    <w:rsid w:val="00E24E71"/>
    <w:rsid w:val="00E3061A"/>
    <w:rsid w:val="00E30B8C"/>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644A3"/>
    <w:rsid w:val="00E70172"/>
    <w:rsid w:val="00E70820"/>
    <w:rsid w:val="00E70FF3"/>
    <w:rsid w:val="00E71A67"/>
    <w:rsid w:val="00E73699"/>
    <w:rsid w:val="00E75163"/>
    <w:rsid w:val="00E75319"/>
    <w:rsid w:val="00E756CB"/>
    <w:rsid w:val="00E757E1"/>
    <w:rsid w:val="00E76FC8"/>
    <w:rsid w:val="00E77106"/>
    <w:rsid w:val="00E8056E"/>
    <w:rsid w:val="00E8486D"/>
    <w:rsid w:val="00E85901"/>
    <w:rsid w:val="00E85E6D"/>
    <w:rsid w:val="00E86054"/>
    <w:rsid w:val="00E902D5"/>
    <w:rsid w:val="00E909C4"/>
    <w:rsid w:val="00E90DC1"/>
    <w:rsid w:val="00E91D4B"/>
    <w:rsid w:val="00E92256"/>
    <w:rsid w:val="00E94566"/>
    <w:rsid w:val="00E95E37"/>
    <w:rsid w:val="00E97379"/>
    <w:rsid w:val="00EA166A"/>
    <w:rsid w:val="00EA6B56"/>
    <w:rsid w:val="00EB0A86"/>
    <w:rsid w:val="00EB172C"/>
    <w:rsid w:val="00EB3E86"/>
    <w:rsid w:val="00EB564D"/>
    <w:rsid w:val="00EB5CD0"/>
    <w:rsid w:val="00EB5D03"/>
    <w:rsid w:val="00EB6AB8"/>
    <w:rsid w:val="00EC03C8"/>
    <w:rsid w:val="00EC0826"/>
    <w:rsid w:val="00EC0B9F"/>
    <w:rsid w:val="00EC158B"/>
    <w:rsid w:val="00EC4DEE"/>
    <w:rsid w:val="00EC6410"/>
    <w:rsid w:val="00EC7B59"/>
    <w:rsid w:val="00EC7D84"/>
    <w:rsid w:val="00ED0728"/>
    <w:rsid w:val="00ED6648"/>
    <w:rsid w:val="00EE23D5"/>
    <w:rsid w:val="00EE4F5E"/>
    <w:rsid w:val="00EE5492"/>
    <w:rsid w:val="00EE5595"/>
    <w:rsid w:val="00EE7216"/>
    <w:rsid w:val="00EE7CC9"/>
    <w:rsid w:val="00EE7FDD"/>
    <w:rsid w:val="00EF1A5D"/>
    <w:rsid w:val="00EF2CD6"/>
    <w:rsid w:val="00EF38A2"/>
    <w:rsid w:val="00EF41AB"/>
    <w:rsid w:val="00EF5B78"/>
    <w:rsid w:val="00EF5F8B"/>
    <w:rsid w:val="00EF6C03"/>
    <w:rsid w:val="00EF6F9D"/>
    <w:rsid w:val="00EF78A7"/>
    <w:rsid w:val="00F0190C"/>
    <w:rsid w:val="00F02C18"/>
    <w:rsid w:val="00F06159"/>
    <w:rsid w:val="00F12C84"/>
    <w:rsid w:val="00F15A5A"/>
    <w:rsid w:val="00F23177"/>
    <w:rsid w:val="00F240DF"/>
    <w:rsid w:val="00F27B51"/>
    <w:rsid w:val="00F36081"/>
    <w:rsid w:val="00F42516"/>
    <w:rsid w:val="00F430A5"/>
    <w:rsid w:val="00F4326D"/>
    <w:rsid w:val="00F51600"/>
    <w:rsid w:val="00F52088"/>
    <w:rsid w:val="00F540AD"/>
    <w:rsid w:val="00F5689F"/>
    <w:rsid w:val="00F569F1"/>
    <w:rsid w:val="00F57637"/>
    <w:rsid w:val="00F57EA3"/>
    <w:rsid w:val="00F6253C"/>
    <w:rsid w:val="00F63F01"/>
    <w:rsid w:val="00F668BA"/>
    <w:rsid w:val="00F7071D"/>
    <w:rsid w:val="00F7100F"/>
    <w:rsid w:val="00F75B4E"/>
    <w:rsid w:val="00F811C0"/>
    <w:rsid w:val="00F83B1D"/>
    <w:rsid w:val="00F852C6"/>
    <w:rsid w:val="00F867F1"/>
    <w:rsid w:val="00F86F74"/>
    <w:rsid w:val="00F8742D"/>
    <w:rsid w:val="00F90856"/>
    <w:rsid w:val="00F90B91"/>
    <w:rsid w:val="00F911A8"/>
    <w:rsid w:val="00F91A9F"/>
    <w:rsid w:val="00F94D68"/>
    <w:rsid w:val="00F951E6"/>
    <w:rsid w:val="00F962DF"/>
    <w:rsid w:val="00F96620"/>
    <w:rsid w:val="00FA0041"/>
    <w:rsid w:val="00FA0BEA"/>
    <w:rsid w:val="00FA2073"/>
    <w:rsid w:val="00FA47DA"/>
    <w:rsid w:val="00FA637A"/>
    <w:rsid w:val="00FA63E8"/>
    <w:rsid w:val="00FA7D05"/>
    <w:rsid w:val="00FB0141"/>
    <w:rsid w:val="00FB2250"/>
    <w:rsid w:val="00FB303F"/>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03CC"/>
    <w:rsid w:val="00FF1379"/>
    <w:rsid w:val="00FF1B4B"/>
    <w:rsid w:val="00FF1F84"/>
    <w:rsid w:val="00FF20A1"/>
    <w:rsid w:val="00FF739D"/>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A2169"/>
  <w15:docId w15:val="{F7F83BF7-7A46-4CDF-988A-5C6C0133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uiPriority w:val="9"/>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uiPriority w:val="9"/>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uiPriority w:val="1"/>
    <w:qFormat/>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9"/>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9"/>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9"/>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12"/>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12"/>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12"/>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12"/>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12"/>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15"/>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 w:type="paragraph" w:customStyle="1" w:styleId="TableParagraph">
    <w:name w:val="Table Paragraph"/>
    <w:basedOn w:val="Normal"/>
    <w:uiPriority w:val="1"/>
    <w:qFormat/>
    <w:rsid w:val="0083236B"/>
    <w:pPr>
      <w:widowControl w:val="0"/>
      <w:autoSpaceDE w:val="0"/>
      <w:autoSpaceDN w:val="0"/>
    </w:pPr>
    <w:rPr>
      <w:rFonts w:eastAsia="Times New Roman"/>
      <w:sz w:val="22"/>
      <w:szCs w:val="22"/>
    </w:rPr>
  </w:style>
  <w:style w:type="character" w:styleId="FollowedHyperlink">
    <w:name w:val="FollowedHyperlink"/>
    <w:basedOn w:val="DefaultParagraphFont"/>
    <w:uiPriority w:val="99"/>
    <w:semiHidden/>
    <w:unhideWhenUsed/>
    <w:rsid w:val="00F51600"/>
    <w:rPr>
      <w:color w:val="800080" w:themeColor="followedHyperlink"/>
      <w:u w:val="single"/>
    </w:rPr>
  </w:style>
  <w:style w:type="character" w:customStyle="1" w:styleId="cf01">
    <w:name w:val="cf01"/>
    <w:basedOn w:val="DefaultParagraphFont"/>
    <w:rsid w:val="00CB138A"/>
    <w:rPr>
      <w:rFonts w:ascii="Segoe UI" w:hAnsi="Segoe UI" w:cs="Segoe UI" w:hint="default"/>
      <w:color w:val="26262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849248376">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header" Target="header19.xml"/><Relationship Id="rId21" Type="http://schemas.openxmlformats.org/officeDocument/2006/relationships/header" Target="header9.xml"/><Relationship Id="rId34" Type="http://schemas.openxmlformats.org/officeDocument/2006/relationships/hyperlink" Target="https://www.courts.ca.gov/opinions.htm" TargetMode="External"/><Relationship Id="rId42" Type="http://schemas.openxmlformats.org/officeDocument/2006/relationships/header" Target="header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4.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yperlink" Target="https://www.courts.ca.gov/opinions.htm" TargetMode="External"/><Relationship Id="rId37" Type="http://schemas.openxmlformats.org/officeDocument/2006/relationships/footer" Target="footer9.xml"/><Relationship Id="rId40"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header" Target="header17.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5.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courts.ca.gov/documents/JBCM-Post-Contract-Certification-Form.docx" TargetMode="Externa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6.xm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6.xml"/><Relationship Id="rId33" Type="http://schemas.openxmlformats.org/officeDocument/2006/relationships/hyperlink" Target="https://www.courts.ca.gov/" TargetMode="External"/><Relationship Id="rId38" Type="http://schemas.openxmlformats.org/officeDocument/2006/relationships/header" Target="header18.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E5054-97BC-409A-88AD-E417A76B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15795</Words>
  <Characters>90032</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Parker, Robin</dc:creator>
  <cp:lastModifiedBy>Parker, Robin</cp:lastModifiedBy>
  <cp:revision>7</cp:revision>
  <dcterms:created xsi:type="dcterms:W3CDTF">2024-04-05T22:45:00Z</dcterms:created>
  <dcterms:modified xsi:type="dcterms:W3CDTF">2024-04-05T23:08:00Z</dcterms:modified>
</cp:coreProperties>
</file>