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672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:rsidR="008E45B5" w:rsidRPr="0046465F" w:rsidRDefault="008E45B5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994C02">
        <w:t>RFP</w:t>
      </w:r>
    </w:p>
    <w:p w:rsidR="009D1BBC" w:rsidRDefault="009D1BBC" w:rsidP="00307672">
      <w:pPr>
        <w:pStyle w:val="Heading10"/>
        <w:keepNext w:val="0"/>
        <w:ind w:right="288"/>
      </w:pPr>
    </w:p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C</w:t>
      </w:r>
      <w:r w:rsidR="007336CD">
        <w:rPr>
          <w:rFonts w:ascii="Times New Roman Bold" w:hAnsi="Times New Roman Bold"/>
          <w:b/>
          <w:color w:val="000000" w:themeColor="text1"/>
          <w:szCs w:val="20"/>
          <w:u w:val="none"/>
        </w:rPr>
        <w:t>ommunications with the Court Regarding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 xml:space="preserve">must send any communications regarding the RFP to </w:t>
      </w:r>
      <w:hyperlink r:id="rId7" w:history="1">
        <w:r w:rsidR="00C360E6" w:rsidRPr="00233A1A">
          <w:rPr>
            <w:rStyle w:val="Hyperlink"/>
          </w:rPr>
          <w:t>3DCA-Info@jud.ca.gov</w:t>
        </w:r>
      </w:hyperlink>
      <w:r w:rsidR="00C360E6">
        <w:rPr>
          <w:color w:val="000000" w:themeColor="text1"/>
        </w:rPr>
        <w:t xml:space="preserve"> (the “Solicitations Mailbox”)</w:t>
      </w:r>
      <w:r w:rsidR="004C4568">
        <w:rPr>
          <w:color w:val="000000" w:themeColor="text1"/>
        </w:rPr>
        <w:t xml:space="preserve">.  </w:t>
      </w:r>
      <w:r w:rsidRPr="0046465F">
        <w:rPr>
          <w:color w:val="000000" w:themeColor="text1"/>
        </w:rPr>
        <w:t>Proposers must include the RFP Number in subject line of any communication.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</w:t>
      </w:r>
      <w:r w:rsidR="007336CD">
        <w:rPr>
          <w:rFonts w:ascii="Times New Roman Bold" w:hAnsi="Times New Roman Bold"/>
          <w:b/>
          <w:color w:val="000000" w:themeColor="text1"/>
          <w:szCs w:val="20"/>
          <w:u w:val="none"/>
        </w:rPr>
        <w:t>uestions Regarding the RFP</w:t>
      </w:r>
    </w:p>
    <w:p w:rsidR="00307672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>roposer’s question relates to a proprietary aspect of its proposal and the question would expose proprietary information if</w:t>
      </w:r>
      <w:r>
        <w:rPr>
          <w:color w:val="000000" w:themeColor="text1"/>
        </w:rPr>
        <w:t xml:space="preserve"> disclosed to competitors, the P</w:t>
      </w:r>
      <w:r w:rsidRPr="0046465F">
        <w:rPr>
          <w:color w:val="000000" w:themeColor="text1"/>
        </w:rPr>
        <w:t>roposer may submit the question via email to the Solicitations M</w:t>
      </w:r>
      <w:r w:rsidR="00B5411A">
        <w:rPr>
          <w:color w:val="000000" w:themeColor="text1"/>
        </w:rPr>
        <w:t>ailbox</w:t>
      </w:r>
      <w:r w:rsidRPr="0046465F">
        <w:rPr>
          <w:color w:val="000000" w:themeColor="text1"/>
        </w:rPr>
        <w:t>, conspicuously marking it as "CONFIDEN</w:t>
      </w:r>
      <w:r>
        <w:rPr>
          <w:color w:val="000000" w:themeColor="text1"/>
        </w:rPr>
        <w:t>TIAL."  With the question, the P</w:t>
      </w:r>
      <w:r w:rsidRPr="0046465F">
        <w:rPr>
          <w:color w:val="000000" w:themeColor="text1"/>
        </w:rPr>
        <w:t>roposer must submit a statement explaining why the question is sensitive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If the </w:t>
      </w:r>
      <w:r w:rsidR="000B45E5">
        <w:rPr>
          <w:color w:val="000000" w:themeColor="text1"/>
        </w:rPr>
        <w:t>Court</w:t>
      </w:r>
      <w:r w:rsidR="000B45E5" w:rsidRPr="0046465F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concurs that the disclosure of the question or answer would expose proprietary information, the question will be answered, and both the question and answer will be kept in confidence</w:t>
      </w:r>
      <w:r>
        <w:rPr>
          <w:color w:val="000000" w:themeColor="text1"/>
        </w:rPr>
        <w:t>.</w:t>
      </w:r>
      <w:r w:rsidR="00F2550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If the </w:t>
      </w:r>
      <w:r w:rsidR="000B45E5">
        <w:rPr>
          <w:color w:val="000000" w:themeColor="text1"/>
        </w:rPr>
        <w:t>Court</w:t>
      </w:r>
      <w:r w:rsidR="000B45E5" w:rsidRPr="0046465F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does not concur regarding the proprietary nature of the question, the question will not be a</w:t>
      </w:r>
      <w:r>
        <w:rPr>
          <w:color w:val="000000" w:themeColor="text1"/>
        </w:rPr>
        <w:t>nswered in this manner and the P</w:t>
      </w:r>
      <w:r w:rsidRPr="0046465F">
        <w:rPr>
          <w:color w:val="000000" w:themeColor="text1"/>
        </w:rPr>
        <w:t>roposer will be notified.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</w:t>
      </w:r>
      <w:r w:rsidR="003748B7">
        <w:rPr>
          <w:color w:val="000000" w:themeColor="text1"/>
        </w:rPr>
        <w:t xml:space="preserve">email to </w:t>
      </w:r>
      <w:r w:rsidR="00ED4D06">
        <w:rPr>
          <w:color w:val="000000" w:themeColor="text1"/>
        </w:rPr>
        <w:t xml:space="preserve">the Solicitations Mailbox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</w:t>
      </w:r>
      <w:r w:rsidR="00F25503">
        <w:rPr>
          <w:color w:val="000000" w:themeColor="text1"/>
        </w:rPr>
        <w:t xml:space="preserve"> </w:t>
      </w:r>
      <w:r>
        <w:rPr>
          <w:color w:val="000000" w:themeColor="text1"/>
        </w:rPr>
        <w:t>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>.</w:t>
      </w:r>
      <w:r w:rsidR="00F2550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="00F25503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0B45E5">
        <w:rPr>
          <w:color w:val="000000" w:themeColor="text1"/>
        </w:rPr>
        <w:t>Court</w:t>
      </w:r>
      <w:r w:rsidR="000B45E5" w:rsidRPr="0046465F">
        <w:rPr>
          <w:color w:val="000000" w:themeColor="text1"/>
        </w:rPr>
        <w:t xml:space="preserve">’s </w:t>
      </w:r>
      <w:r w:rsidRPr="0046465F">
        <w:rPr>
          <w:color w:val="000000" w:themeColor="text1"/>
        </w:rPr>
        <w:t>responses will be made available.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</w:t>
      </w:r>
      <w:r w:rsidR="007336CD">
        <w:rPr>
          <w:rFonts w:ascii="Times New Roman Bold" w:hAnsi="Times New Roman Bold"/>
          <w:b/>
          <w:color w:val="000000" w:themeColor="text1"/>
          <w:szCs w:val="20"/>
          <w:u w:val="none"/>
        </w:rPr>
        <w:t>rrors in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0B45E5">
        <w:rPr>
          <w:color w:val="000000" w:themeColor="text1"/>
        </w:rPr>
        <w:t>Court</w:t>
      </w:r>
      <w:r w:rsidR="000B45E5" w:rsidRPr="0046465F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="00F25503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Without disclosing the source of the request, the </w:t>
      </w:r>
      <w:r w:rsidR="000B45E5">
        <w:rPr>
          <w:color w:val="000000" w:themeColor="text1"/>
        </w:rPr>
        <w:t>Court</w:t>
      </w:r>
      <w:r w:rsidR="000B45E5" w:rsidRPr="0046465F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0B45E5">
        <w:rPr>
          <w:color w:val="000000" w:themeColor="text1"/>
        </w:rPr>
        <w:t>Court</w:t>
      </w:r>
      <w:r w:rsidR="000B45E5" w:rsidRPr="0046465F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</w:t>
      </w:r>
      <w:r>
        <w:rPr>
          <w:color w:val="000000" w:themeColor="text1"/>
        </w:rPr>
        <w:t>f an error in the RFP known to 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lastRenderedPageBreak/>
        <w:t>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 xml:space="preserve">its own risk. </w:t>
      </w:r>
      <w:r w:rsidR="00F25503">
        <w:rPr>
          <w:color w:val="000000" w:themeColor="text1"/>
        </w:rPr>
        <w:t xml:space="preserve"> </w:t>
      </w:r>
      <w:r>
        <w:rPr>
          <w:color w:val="000000" w:themeColor="text1"/>
        </w:rPr>
        <w:t>Furthermore, if 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>oser is awarded the agreement, 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</w:t>
      </w:r>
      <w:r w:rsidR="007336CD">
        <w:rPr>
          <w:rFonts w:ascii="Times New Roman Bold" w:hAnsi="Times New Roman Bold"/>
          <w:b/>
          <w:color w:val="000000" w:themeColor="text1"/>
          <w:szCs w:val="20"/>
          <w:u w:val="none"/>
        </w:rPr>
        <w:t>ddenda</w:t>
      </w:r>
    </w:p>
    <w:p w:rsidR="008E45B5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4464DF">
        <w:rPr>
          <w:color w:val="000000" w:themeColor="text1"/>
        </w:rPr>
        <w:t>court</w:t>
      </w:r>
      <w:r w:rsidR="004464DF" w:rsidRPr="0046465F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inform itself of any addend</w:t>
      </w:r>
      <w:r w:rsidR="002070E8">
        <w:rPr>
          <w:color w:val="000000" w:themeColor="text1"/>
        </w:rPr>
        <w:t>a</w:t>
      </w:r>
      <w:r w:rsidR="001B30D0" w:rsidRPr="0078310E">
        <w:rPr>
          <w:color w:val="000000" w:themeColor="text1"/>
        </w:rPr>
        <w:t xml:space="preserve"> prior to its submission of a </w:t>
      </w:r>
      <w:r w:rsidR="001B30D0">
        <w:rPr>
          <w:color w:val="000000" w:themeColor="text1"/>
        </w:rPr>
        <w:t>proposal</w:t>
      </w:r>
      <w:r w:rsidR="001B30D0" w:rsidRPr="0078310E">
        <w:rPr>
          <w:color w:val="000000" w:themeColor="text1"/>
        </w:rPr>
        <w:t>.</w:t>
      </w:r>
      <w:r w:rsidR="007336CD">
        <w:rPr>
          <w:color w:val="000000" w:themeColor="text1"/>
        </w:rPr>
        <w:t xml:space="preserve">  </w:t>
      </w:r>
      <w:r w:rsidR="002070E8">
        <w:rPr>
          <w:color w:val="000000" w:themeColor="text1"/>
        </w:rPr>
        <w:t>Any addenda</w:t>
      </w:r>
      <w:r w:rsidR="008E45B5">
        <w:rPr>
          <w:color w:val="000000" w:themeColor="text1"/>
        </w:rPr>
        <w:t xml:space="preserve"> will be posted to the </w:t>
      </w:r>
      <w:r w:rsidR="000B45E5">
        <w:rPr>
          <w:color w:val="000000" w:themeColor="text1"/>
        </w:rPr>
        <w:t xml:space="preserve">Court’s </w:t>
      </w:r>
      <w:r w:rsidR="008E45B5">
        <w:rPr>
          <w:color w:val="000000" w:themeColor="text1"/>
        </w:rPr>
        <w:t xml:space="preserve">website, </w:t>
      </w:r>
      <w:hyperlink r:id="rId8" w:history="1">
        <w:r w:rsidR="008E45B5" w:rsidRPr="00A84D11">
          <w:rPr>
            <w:rStyle w:val="Hyperlink"/>
          </w:rPr>
          <w:t>www.courts.ca.gov/3dca</w:t>
        </w:r>
      </w:hyperlink>
      <w:r w:rsidR="008E45B5">
        <w:rPr>
          <w:color w:val="000000" w:themeColor="text1"/>
        </w:rPr>
        <w:t>.</w:t>
      </w:r>
    </w:p>
    <w:p w:rsidR="00054249" w:rsidRDefault="0005424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</w:p>
    <w:p w:rsidR="00307672" w:rsidRPr="0046465F" w:rsidRDefault="00EE06E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 w:rsidR="00307672">
        <w:rPr>
          <w:color w:val="000000" w:themeColor="text1"/>
        </w:rPr>
        <w:tab/>
        <w:t>If any P</w:t>
      </w:r>
      <w:r w:rsidR="00307672" w:rsidRPr="0046465F">
        <w:rPr>
          <w:color w:val="000000" w:themeColor="text1"/>
        </w:rPr>
        <w:t>roposer determines that an addendum unnecessarily restric</w:t>
      </w:r>
      <w:r w:rsidR="00307672">
        <w:rPr>
          <w:color w:val="000000" w:themeColor="text1"/>
        </w:rPr>
        <w:t>ts its ability to propose, the P</w:t>
      </w:r>
      <w:r w:rsidR="00307672" w:rsidRPr="0046465F">
        <w:rPr>
          <w:color w:val="000000" w:themeColor="text1"/>
        </w:rPr>
        <w:t xml:space="preserve">roposer shall immediately notify the </w:t>
      </w:r>
      <w:r w:rsidR="000B45E5">
        <w:rPr>
          <w:color w:val="000000" w:themeColor="text1"/>
        </w:rPr>
        <w:t>Court</w:t>
      </w:r>
      <w:r w:rsidR="000B45E5" w:rsidRPr="0046465F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 xml:space="preserve">via email to the Solicitations Mailbox no later than one day following issuance of the addendum.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</w:t>
      </w:r>
      <w:r w:rsidR="007336CD">
        <w:rPr>
          <w:rFonts w:ascii="Times New Roman Bold" w:hAnsi="Times New Roman Bold"/>
          <w:b/>
          <w:color w:val="000000" w:themeColor="text1"/>
          <w:szCs w:val="20"/>
          <w:u w:val="none"/>
        </w:rPr>
        <w:t>ithdrawal and Resubmission/Modification of Proposals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0B45E5">
        <w:rPr>
          <w:color w:val="000000" w:themeColor="text1"/>
        </w:rPr>
        <w:t>Court</w:t>
      </w:r>
      <w:r w:rsidR="000B45E5" w:rsidRPr="0046465F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in writing of its withdrawal</w:t>
      </w:r>
      <w:r>
        <w:rPr>
          <w:color w:val="000000" w:themeColor="text1"/>
        </w:rPr>
        <w:t xml:space="preserve">. </w:t>
      </w:r>
      <w:r w:rsidR="00F25503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 xml:space="preserve">e notice must be signed by the Proposer. </w:t>
      </w:r>
      <w:r w:rsidR="00F25503">
        <w:rPr>
          <w:color w:val="000000" w:themeColor="text1"/>
        </w:rPr>
        <w:t xml:space="preserve"> </w:t>
      </w:r>
      <w:r>
        <w:rPr>
          <w:color w:val="000000" w:themeColor="text1"/>
        </w:rPr>
        <w:t>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0B45E5">
        <w:rPr>
          <w:color w:val="000000" w:themeColor="text1"/>
        </w:rPr>
        <w:t>Court</w:t>
      </w:r>
      <w:r w:rsidR="000B45E5" w:rsidRPr="0046465F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="00F25503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</w:t>
      </w:r>
      <w:r w:rsidR="007336CD">
        <w:rPr>
          <w:rFonts w:ascii="Times New Roman Bold" w:hAnsi="Times New Roman Bold"/>
          <w:b/>
          <w:color w:val="000000" w:themeColor="text1"/>
          <w:szCs w:val="20"/>
          <w:u w:val="none"/>
        </w:rPr>
        <w:t>rrors in the Proposal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0B45E5">
        <w:rPr>
          <w:color w:val="000000" w:themeColor="text1"/>
        </w:rPr>
        <w:t>C</w:t>
      </w:r>
      <w:r w:rsidR="004464DF">
        <w:rPr>
          <w:color w:val="000000" w:themeColor="text1"/>
        </w:rPr>
        <w:t>ourt</w:t>
      </w:r>
      <w:r w:rsidR="004464DF" w:rsidRPr="0046465F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may reject the proposal; however, </w:t>
      </w:r>
      <w:r w:rsidR="00142052">
        <w:rPr>
          <w:color w:val="000000" w:themeColor="text1"/>
        </w:rPr>
        <w:t xml:space="preserve">the </w:t>
      </w:r>
      <w:r w:rsidR="000B45E5">
        <w:rPr>
          <w:color w:val="000000" w:themeColor="text1"/>
        </w:rPr>
        <w:t>C</w:t>
      </w:r>
      <w:r w:rsidR="004464DF">
        <w:rPr>
          <w:color w:val="000000" w:themeColor="text1"/>
        </w:rPr>
        <w:t>ourt</w:t>
      </w:r>
      <w:r w:rsidR="004464DF" w:rsidRPr="0046465F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>.</w:t>
      </w:r>
      <w:r w:rsidR="00F2550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</w:t>
      </w:r>
      <w:r w:rsidR="007336CD">
        <w:rPr>
          <w:rFonts w:ascii="Times New Roman Bold" w:hAnsi="Times New Roman Bold"/>
          <w:b/>
          <w:color w:val="000000" w:themeColor="text1"/>
          <w:szCs w:val="20"/>
          <w:u w:val="none"/>
        </w:rPr>
        <w:t>ight to Reject Proposals</w:t>
      </w:r>
    </w:p>
    <w:p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0B45E5">
        <w:rPr>
          <w:color w:val="000000" w:themeColor="text1"/>
        </w:rPr>
        <w:t>C</w:t>
      </w:r>
      <w:r w:rsidR="004464DF">
        <w:rPr>
          <w:color w:val="000000" w:themeColor="text1"/>
        </w:rPr>
        <w:t>ourt</w:t>
      </w:r>
      <w:r w:rsidR="004464DF" w:rsidRPr="00C32AF4">
        <w:rPr>
          <w:color w:val="000000" w:themeColor="text1"/>
        </w:rPr>
        <w:t xml:space="preserve"> </w:t>
      </w:r>
      <w:r w:rsidRPr="00C32AF4">
        <w:rPr>
          <w:color w:val="000000" w:themeColor="text1"/>
        </w:rPr>
        <w:t xml:space="preserve">may cancel the RFP for any or no reason. </w:t>
      </w:r>
      <w:r w:rsidR="00F25503">
        <w:rPr>
          <w:color w:val="000000" w:themeColor="text1"/>
        </w:rPr>
        <w:t xml:space="preserve"> </w:t>
      </w:r>
      <w:r w:rsidRPr="00C32AF4">
        <w:rPr>
          <w:color w:val="000000" w:themeColor="text1"/>
        </w:rPr>
        <w:t xml:space="preserve">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0B45E5">
        <w:rPr>
          <w:color w:val="000000" w:themeColor="text1"/>
        </w:rPr>
        <w:t>C</w:t>
      </w:r>
      <w:r w:rsidR="004464DF">
        <w:rPr>
          <w:color w:val="000000" w:themeColor="text1"/>
        </w:rPr>
        <w:t>ourt</w:t>
      </w:r>
      <w:r w:rsidR="004464DF" w:rsidRPr="00C32AF4">
        <w:rPr>
          <w:color w:val="000000" w:themeColor="text1"/>
        </w:rPr>
        <w:t xml:space="preserve"> </w:t>
      </w:r>
      <w:r w:rsidRPr="00C32AF4">
        <w:rPr>
          <w:color w:val="000000" w:themeColor="text1"/>
        </w:rPr>
        <w:t xml:space="preserve">may reject all proposals and cancel the RFP if the </w:t>
      </w:r>
      <w:r w:rsidR="004464DF">
        <w:rPr>
          <w:color w:val="000000" w:themeColor="text1"/>
        </w:rPr>
        <w:t>court</w:t>
      </w:r>
      <w:r w:rsidR="004464DF" w:rsidRPr="00C32AF4">
        <w:rPr>
          <w:color w:val="000000" w:themeColor="text1"/>
        </w:rPr>
        <w:t xml:space="preserve"> </w:t>
      </w:r>
      <w:r w:rsidRPr="00C32AF4">
        <w:rPr>
          <w:color w:val="000000" w:themeColor="text1"/>
        </w:rPr>
        <w:t>determines that: (i) the proposals received are not really competitive;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4464DF">
        <w:rPr>
          <w:color w:val="000000" w:themeColor="text1"/>
        </w:rPr>
        <w:t>court</w:t>
      </w:r>
      <w:r w:rsidRPr="00C32AF4">
        <w:rPr>
          <w:color w:val="000000" w:themeColor="text1"/>
        </w:rPr>
        <w:t>.</w:t>
      </w:r>
    </w:p>
    <w:p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0B45E5">
        <w:rPr>
          <w:color w:val="000000" w:themeColor="text1"/>
        </w:rPr>
        <w:t>C</w:t>
      </w:r>
      <w:r w:rsidR="004464DF">
        <w:rPr>
          <w:color w:val="000000" w:themeColor="text1"/>
        </w:rPr>
        <w:t>ourt</w:t>
      </w:r>
      <w:r w:rsidR="004464DF" w:rsidRPr="00C32AF4">
        <w:rPr>
          <w:color w:val="000000" w:themeColor="text1"/>
        </w:rPr>
        <w:t xml:space="preserve"> </w:t>
      </w:r>
      <w:r w:rsidRPr="00C32AF4">
        <w:rPr>
          <w:color w:val="000000" w:themeColor="text1"/>
        </w:rPr>
        <w:t>may or may not waive an immaterial deviation or defect in a proposal.</w:t>
      </w:r>
      <w:r w:rsidR="00F25503">
        <w:rPr>
          <w:color w:val="000000" w:themeColor="text1"/>
        </w:rPr>
        <w:t xml:space="preserve"> </w:t>
      </w:r>
      <w:r w:rsidRPr="00C32AF4">
        <w:rPr>
          <w:color w:val="000000" w:themeColor="text1"/>
        </w:rPr>
        <w:t xml:space="preserve"> The </w:t>
      </w:r>
      <w:r w:rsidR="000B45E5">
        <w:rPr>
          <w:color w:val="000000" w:themeColor="text1"/>
        </w:rPr>
        <w:t>C</w:t>
      </w:r>
      <w:r w:rsidR="004464DF">
        <w:rPr>
          <w:color w:val="000000" w:themeColor="text1"/>
        </w:rPr>
        <w:t>ourt</w:t>
      </w:r>
      <w:r w:rsidR="004464DF" w:rsidRPr="00C32AF4">
        <w:rPr>
          <w:color w:val="000000" w:themeColor="text1"/>
        </w:rPr>
        <w:t xml:space="preserve">’s </w:t>
      </w:r>
      <w:r w:rsidRPr="00C32AF4">
        <w:rPr>
          <w:color w:val="000000" w:themeColor="text1"/>
        </w:rPr>
        <w:t xml:space="preserve">waiver of an immaterial deviation or defect shall in no way modify </w:t>
      </w:r>
      <w:r w:rsidRPr="00C32AF4">
        <w:rPr>
          <w:color w:val="000000" w:themeColor="text1"/>
        </w:rPr>
        <w:lastRenderedPageBreak/>
        <w:t xml:space="preserve">the RFP or excuse a Proposer from full compliance with RFP specifications. </w:t>
      </w:r>
      <w:r w:rsidR="00F25503">
        <w:rPr>
          <w:color w:val="000000" w:themeColor="text1"/>
        </w:rPr>
        <w:t xml:space="preserve"> </w:t>
      </w:r>
      <w:r w:rsidR="004D7CA0">
        <w:rPr>
          <w:color w:val="000000" w:themeColor="text1"/>
        </w:rPr>
        <w:t>Until a contract resulting from this RFP is signed, t</w:t>
      </w:r>
      <w:r w:rsidR="004D7CA0" w:rsidRPr="00C32AF4">
        <w:rPr>
          <w:color w:val="000000" w:themeColor="text1"/>
        </w:rPr>
        <w:t xml:space="preserve">he </w:t>
      </w:r>
      <w:r w:rsidR="000B45E5">
        <w:rPr>
          <w:color w:val="000000" w:themeColor="text1"/>
        </w:rPr>
        <w:t>C</w:t>
      </w:r>
      <w:r w:rsidR="004464DF">
        <w:rPr>
          <w:color w:val="000000" w:themeColor="text1"/>
        </w:rPr>
        <w:t>ourt</w:t>
      </w:r>
      <w:r w:rsidR="004464DF" w:rsidRPr="00C32AF4">
        <w:rPr>
          <w:color w:val="000000" w:themeColor="text1"/>
        </w:rPr>
        <w:t xml:space="preserve"> </w:t>
      </w:r>
      <w:r w:rsidR="004D7CA0" w:rsidRPr="00C32AF4">
        <w:rPr>
          <w:color w:val="000000" w:themeColor="text1"/>
        </w:rPr>
        <w:t xml:space="preserve">reserves the right to accept or reject any or all of the items in the proposal, to award the contract in whole or in part and/or negotiate any or all items with individual Proposers if it is deemed in the </w:t>
      </w:r>
      <w:r w:rsidR="000B45E5">
        <w:rPr>
          <w:color w:val="000000" w:themeColor="text1"/>
        </w:rPr>
        <w:t>C</w:t>
      </w:r>
      <w:r w:rsidR="0011315C">
        <w:rPr>
          <w:color w:val="000000" w:themeColor="text1"/>
        </w:rPr>
        <w:t>ourt</w:t>
      </w:r>
      <w:r w:rsidR="0011315C" w:rsidRPr="00C32AF4">
        <w:rPr>
          <w:color w:val="000000" w:themeColor="text1"/>
        </w:rPr>
        <w:t xml:space="preserve">’s </w:t>
      </w:r>
      <w:r w:rsidR="004D7CA0" w:rsidRPr="00C32AF4">
        <w:rPr>
          <w:color w:val="000000" w:themeColor="text1"/>
        </w:rPr>
        <w:t xml:space="preserve">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0B45E5">
        <w:rPr>
          <w:color w:val="000000" w:themeColor="text1"/>
        </w:rPr>
        <w:t>C</w:t>
      </w:r>
      <w:r w:rsidR="004464DF">
        <w:rPr>
          <w:color w:val="000000" w:themeColor="text1"/>
        </w:rPr>
        <w:t xml:space="preserve">ourt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F25503">
        <w:rPr>
          <w:color w:val="000000" w:themeColor="text1"/>
        </w:rPr>
        <w:t xml:space="preserve">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0B45E5">
        <w:rPr>
          <w:color w:val="000000" w:themeColor="text1"/>
        </w:rPr>
        <w:t>C</w:t>
      </w:r>
      <w:r w:rsidR="004464DF">
        <w:rPr>
          <w:color w:val="000000" w:themeColor="text1"/>
        </w:rPr>
        <w:t>ourt</w:t>
      </w:r>
      <w:r w:rsidR="004464DF" w:rsidRPr="0046465F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:rsidR="00307672" w:rsidRPr="0046465F" w:rsidRDefault="001B30D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0B45E5">
        <w:rPr>
          <w:color w:val="000000" w:themeColor="text1"/>
        </w:rPr>
        <w:t>C</w:t>
      </w:r>
      <w:r w:rsidR="004464DF">
        <w:rPr>
          <w:color w:val="000000" w:themeColor="text1"/>
        </w:rPr>
        <w:t xml:space="preserve">ourt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F25503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0B45E5">
        <w:rPr>
          <w:color w:val="000000" w:themeColor="text1"/>
        </w:rPr>
        <w:t>C</w:t>
      </w:r>
      <w:r w:rsidR="004464DF">
        <w:rPr>
          <w:color w:val="000000" w:themeColor="text1"/>
        </w:rPr>
        <w:t xml:space="preserve">ourt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</w:t>
      </w:r>
      <w:r w:rsidR="007336CD">
        <w:rPr>
          <w:rFonts w:ascii="Times New Roman Bold" w:hAnsi="Times New Roman Bold"/>
          <w:b/>
          <w:color w:val="000000" w:themeColor="text1"/>
          <w:szCs w:val="20"/>
          <w:u w:val="none"/>
        </w:rPr>
        <w:t>valuation Process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0B45E5">
        <w:rPr>
          <w:color w:val="000000" w:themeColor="text1"/>
        </w:rPr>
        <w:t>C</w:t>
      </w:r>
      <w:r w:rsidR="004464DF">
        <w:rPr>
          <w:color w:val="000000" w:themeColor="text1"/>
        </w:rPr>
        <w:t>ourt</w:t>
      </w:r>
      <w:r w:rsidR="004464DF" w:rsidRPr="0046465F">
        <w:rPr>
          <w:color w:val="000000" w:themeColor="text1"/>
        </w:rPr>
        <w:t xml:space="preserve">’s </w:t>
      </w:r>
      <w:r w:rsidR="00307672" w:rsidRPr="0046465F">
        <w:rPr>
          <w:color w:val="000000" w:themeColor="text1"/>
        </w:rPr>
        <w:t xml:space="preserve">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9931F5">
        <w:rPr>
          <w:color w:val="000000" w:themeColor="text1"/>
        </w:rPr>
        <w:t>Cost</w:t>
      </w:r>
      <w:r w:rsidR="00307672">
        <w:rPr>
          <w:color w:val="000000" w:themeColor="text1"/>
        </w:rPr>
        <w:t xml:space="preserve"> proposals</w:t>
      </w:r>
      <w:r w:rsidR="00307672" w:rsidRPr="0046465F">
        <w:rPr>
          <w:color w:val="000000" w:themeColor="text1"/>
        </w:rPr>
        <w:t xml:space="preserve"> will be checked only if a </w:t>
      </w:r>
      <w:r w:rsidR="009931F5">
        <w:rPr>
          <w:color w:val="000000" w:themeColor="text1"/>
        </w:rPr>
        <w:t xml:space="preserve">technical </w:t>
      </w:r>
      <w:r w:rsidR="00307672" w:rsidRPr="0046465F">
        <w:rPr>
          <w:color w:val="000000" w:themeColor="text1"/>
        </w:rPr>
        <w:t>proposal is dete</w:t>
      </w:r>
      <w:r w:rsidR="009931F5">
        <w:rPr>
          <w:color w:val="000000" w:themeColor="text1"/>
        </w:rPr>
        <w:t>rmined to be responsive</w:t>
      </w:r>
      <w:r w:rsidR="00307672">
        <w:rPr>
          <w:color w:val="000000" w:themeColor="text1"/>
        </w:rPr>
        <w:t xml:space="preserve">. </w:t>
      </w:r>
      <w:r w:rsidR="003B027E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 xml:space="preserve">All figures entered on the </w:t>
      </w:r>
      <w:r w:rsidR="009931F5">
        <w:rPr>
          <w:color w:val="000000" w:themeColor="text1"/>
        </w:rPr>
        <w:t>cost</w:t>
      </w:r>
      <w:r w:rsidR="00307672">
        <w:rPr>
          <w:color w:val="000000" w:themeColor="text1"/>
        </w:rPr>
        <w:t xml:space="preserve"> proposal</w:t>
      </w:r>
      <w:r w:rsidR="00307672" w:rsidRPr="0046465F">
        <w:rPr>
          <w:color w:val="000000" w:themeColor="text1"/>
        </w:rPr>
        <w:t xml:space="preserve"> must be clearly legible.</w:t>
      </w:r>
    </w:p>
    <w:p w:rsidR="00307672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0B45E5">
        <w:rPr>
          <w:color w:val="000000" w:themeColor="text1"/>
        </w:rPr>
        <w:t>C</w:t>
      </w:r>
      <w:r w:rsidR="004464DF">
        <w:rPr>
          <w:color w:val="000000" w:themeColor="text1"/>
        </w:rPr>
        <w:t xml:space="preserve">ourt </w:t>
      </w:r>
      <w:r w:rsidR="00307672">
        <w:rPr>
          <w:color w:val="000000" w:themeColor="text1"/>
        </w:rPr>
        <w:t>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 xml:space="preserve">oser’s proposal. </w:t>
      </w:r>
      <w:r w:rsidR="003B027E">
        <w:rPr>
          <w:color w:val="000000" w:themeColor="text1"/>
        </w:rPr>
        <w:t xml:space="preserve"> </w:t>
      </w:r>
      <w:r w:rsidR="00307672">
        <w:rPr>
          <w:color w:val="000000" w:themeColor="text1"/>
        </w:rPr>
        <w:t>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:rsidR="004D26FC" w:rsidRDefault="004D26FC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E.</w:t>
      </w:r>
      <w:r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0B45E5">
        <w:rPr>
          <w:color w:val="000000" w:themeColor="text1"/>
        </w:rPr>
        <w:t>C</w:t>
      </w:r>
      <w:r w:rsidR="004464DF">
        <w:rPr>
          <w:color w:val="000000" w:themeColor="text1"/>
        </w:rPr>
        <w:t xml:space="preserve">ourt </w:t>
      </w:r>
      <w:r w:rsidR="0065558F">
        <w:rPr>
          <w:color w:val="000000" w:themeColor="text1"/>
        </w:rPr>
        <w:t xml:space="preserve">employees.  The </w:t>
      </w:r>
      <w:r w:rsidR="004464DF">
        <w:rPr>
          <w:color w:val="000000" w:themeColor="text1"/>
        </w:rPr>
        <w:t xml:space="preserve">court </w:t>
      </w:r>
      <w:r w:rsidR="0065558F">
        <w:rPr>
          <w:color w:val="000000" w:themeColor="text1"/>
        </w:rPr>
        <w:t>will provide notice of the date and time of the coin toss to the affected Proposers, who may attend the coin toss at their own expense.</w:t>
      </w:r>
    </w:p>
    <w:p w:rsidR="005F46B8" w:rsidRDefault="005F46B8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F.</w:t>
      </w:r>
      <w:r>
        <w:rPr>
          <w:color w:val="000000" w:themeColor="text1"/>
        </w:rPr>
        <w:tab/>
        <w:t xml:space="preserve">During the evaluation process, the </w:t>
      </w:r>
      <w:r w:rsidR="000B45E5">
        <w:rPr>
          <w:color w:val="000000" w:themeColor="text1"/>
        </w:rPr>
        <w:t>C</w:t>
      </w:r>
      <w:r w:rsidR="004464DF">
        <w:rPr>
          <w:color w:val="000000" w:themeColor="text1"/>
        </w:rPr>
        <w:t xml:space="preserve">ourt </w:t>
      </w:r>
      <w:r>
        <w:rPr>
          <w:color w:val="000000" w:themeColor="text1"/>
        </w:rPr>
        <w:t xml:space="preserve">may perform certain checks to determine </w:t>
      </w:r>
      <w:r w:rsidR="00C56F44">
        <w:rPr>
          <w:color w:val="000000" w:themeColor="text1"/>
        </w:rPr>
        <w:t>if a Proposer is deemed ineli</w:t>
      </w:r>
      <w:r>
        <w:rPr>
          <w:color w:val="000000" w:themeColor="text1"/>
        </w:rPr>
        <w:t xml:space="preserve">gible for contract award.  For example, </w:t>
      </w:r>
      <w:r w:rsidRPr="005F46B8">
        <w:rPr>
          <w:color w:val="000000" w:themeColor="text1"/>
        </w:rPr>
        <w:t>Proposer must be qualified to do business in Cali</w:t>
      </w:r>
      <w:r>
        <w:rPr>
          <w:color w:val="000000" w:themeColor="text1"/>
        </w:rPr>
        <w:t xml:space="preserve">fornia and in good standing, and </w:t>
      </w:r>
      <w:r w:rsidRPr="005F46B8">
        <w:rPr>
          <w:color w:val="000000" w:themeColor="text1"/>
        </w:rPr>
        <w:t>must not be in violation of the Recycled Content Plastic Trash Bag Law.</w:t>
      </w:r>
    </w:p>
    <w:p w:rsidR="00307672" w:rsidRPr="0046465F" w:rsidRDefault="005F46B8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G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 xml:space="preserve">If </w:t>
      </w:r>
      <w:r w:rsidR="00142052">
        <w:rPr>
          <w:color w:val="000000" w:themeColor="text1"/>
        </w:rPr>
        <w:t>a</w:t>
      </w:r>
      <w:r w:rsidR="00307672">
        <w:rPr>
          <w:color w:val="000000" w:themeColor="text1"/>
        </w:rPr>
        <w:t xml:space="preserve"> contract will be awarded, the </w:t>
      </w:r>
      <w:r w:rsidR="000B45E5">
        <w:rPr>
          <w:color w:val="000000" w:themeColor="text1"/>
        </w:rPr>
        <w:t>C</w:t>
      </w:r>
      <w:r w:rsidR="004464DF">
        <w:rPr>
          <w:color w:val="000000" w:themeColor="text1"/>
        </w:rPr>
        <w:t xml:space="preserve">ourt </w:t>
      </w:r>
      <w:r w:rsidR="00307672">
        <w:rPr>
          <w:color w:val="000000" w:themeColor="text1"/>
        </w:rPr>
        <w:t>will post an intent to award notice on its website</w:t>
      </w:r>
      <w:r w:rsidR="00212091">
        <w:rPr>
          <w:color w:val="000000" w:themeColor="text1"/>
        </w:rPr>
        <w:t xml:space="preserve">, at </w:t>
      </w:r>
      <w:r w:rsidR="002072D2" w:rsidRPr="002072D2">
        <w:rPr>
          <w:i/>
        </w:rPr>
        <w:t>http://www.courts.ca.gov/3dca.htm</w:t>
      </w:r>
      <w:r w:rsidR="00307672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D</w:t>
      </w:r>
      <w:r w:rsidR="007336CD">
        <w:rPr>
          <w:rFonts w:ascii="Times New Roman Bold" w:hAnsi="Times New Roman Bold"/>
          <w:b/>
          <w:color w:val="000000" w:themeColor="text1"/>
          <w:szCs w:val="20"/>
          <w:u w:val="none"/>
        </w:rPr>
        <w:t>isposition of Materials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0B45E5">
        <w:rPr>
          <w:color w:val="000000" w:themeColor="text1"/>
        </w:rPr>
        <w:t>C</w:t>
      </w:r>
      <w:r w:rsidR="004464DF">
        <w:rPr>
          <w:color w:val="000000" w:themeColor="text1"/>
        </w:rPr>
        <w:t xml:space="preserve">ourt </w:t>
      </w:r>
      <w:r w:rsidRPr="0046465F">
        <w:rPr>
          <w:color w:val="000000" w:themeColor="text1"/>
        </w:rPr>
        <w:t xml:space="preserve">and will be returned only at the </w:t>
      </w:r>
      <w:r w:rsidR="000B45E5">
        <w:rPr>
          <w:color w:val="000000" w:themeColor="text1"/>
        </w:rPr>
        <w:t>C</w:t>
      </w:r>
      <w:r w:rsidR="004464DF">
        <w:rPr>
          <w:color w:val="000000" w:themeColor="text1"/>
        </w:rPr>
        <w:t>ourt</w:t>
      </w:r>
      <w:r w:rsidR="004464DF" w:rsidRPr="0046465F">
        <w:rPr>
          <w:color w:val="000000" w:themeColor="text1"/>
        </w:rPr>
        <w:t xml:space="preserve">’s </w:t>
      </w:r>
      <w:r w:rsidRPr="0046465F">
        <w:rPr>
          <w:color w:val="000000" w:themeColor="text1"/>
        </w:rPr>
        <w:t>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</w:t>
      </w:r>
      <w:r w:rsidR="007336CD">
        <w:rPr>
          <w:rFonts w:ascii="Times New Roman Bold" w:hAnsi="Times New Roman Bold"/>
          <w:b/>
          <w:color w:val="000000" w:themeColor="text1"/>
          <w:szCs w:val="20"/>
          <w:u w:val="none"/>
        </w:rPr>
        <w:t>ayment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EE4E4C">
        <w:rPr>
          <w:b/>
          <w:color w:val="000000" w:themeColor="text1"/>
        </w:rPr>
        <w:t>COURT</w:t>
      </w:r>
      <w:r w:rsidRPr="00471CA0">
        <w:rPr>
          <w:b/>
          <w:color w:val="000000" w:themeColor="text1"/>
        </w:rPr>
        <w:t xml:space="preserve"> DOES 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4464DF">
        <w:rPr>
          <w:color w:val="000000" w:themeColor="text1"/>
        </w:rPr>
        <w:t>court</w:t>
      </w:r>
      <w:r w:rsidR="004464DF" w:rsidRPr="0046465F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="003B027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The </w:t>
      </w:r>
      <w:r w:rsidR="000B45E5">
        <w:rPr>
          <w:color w:val="000000" w:themeColor="text1"/>
        </w:rPr>
        <w:t>C</w:t>
      </w:r>
      <w:r w:rsidR="004464DF">
        <w:rPr>
          <w:color w:val="000000" w:themeColor="text1"/>
        </w:rPr>
        <w:t>ourt</w:t>
      </w:r>
      <w:r w:rsidR="004464DF" w:rsidRPr="0046465F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may withhold ten percent of each invoice 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="003B027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The amount of the withhold</w:t>
      </w:r>
      <w:r w:rsidR="003B027E">
        <w:rPr>
          <w:color w:val="000000" w:themeColor="text1"/>
        </w:rPr>
        <w:t>ing</w:t>
      </w:r>
      <w:r w:rsidRPr="0046465F">
        <w:rPr>
          <w:color w:val="000000" w:themeColor="text1"/>
        </w:rPr>
        <w:t xml:space="preserve"> may depend upon 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4464DF">
        <w:rPr>
          <w:color w:val="000000" w:themeColor="text1"/>
        </w:rPr>
        <w:t>court</w:t>
      </w:r>
      <w:r w:rsidR="004464DF" w:rsidRPr="0046465F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</w:t>
      </w:r>
      <w:r w:rsidR="00C253C6">
        <w:rPr>
          <w:rFonts w:ascii="Times New Roman Bold" w:hAnsi="Times New Roman Bold"/>
          <w:b/>
          <w:color w:val="000000" w:themeColor="text1"/>
          <w:szCs w:val="20"/>
          <w:u w:val="none"/>
        </w:rPr>
        <w:t>ward and Execution of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0B45E5">
        <w:rPr>
          <w:color w:val="000000" w:themeColor="text1"/>
        </w:rPr>
        <w:t>C</w:t>
      </w:r>
      <w:r w:rsidR="004464DF">
        <w:rPr>
          <w:color w:val="000000" w:themeColor="text1"/>
        </w:rPr>
        <w:t>ourt</w:t>
      </w:r>
      <w:r w:rsidRPr="0046465F">
        <w:rPr>
          <w:color w:val="000000" w:themeColor="text1"/>
        </w:rPr>
        <w:t>.</w:t>
      </w:r>
    </w:p>
    <w:p w:rsidR="00307672" w:rsidRPr="0046465F" w:rsidRDefault="00113EFB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0B45E5">
        <w:rPr>
          <w:color w:val="000000" w:themeColor="text1"/>
        </w:rPr>
        <w:t>C</w:t>
      </w:r>
      <w:r w:rsidR="004464DF">
        <w:rPr>
          <w:color w:val="000000" w:themeColor="text1"/>
        </w:rPr>
        <w:t>ourt</w:t>
      </w:r>
      <w:r w:rsidR="004464DF" w:rsidRPr="0046465F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contract form rather than its own contract form</w:t>
      </w:r>
      <w:r w:rsidR="00307672">
        <w:rPr>
          <w:color w:val="000000" w:themeColor="text1"/>
        </w:rPr>
        <w:t xml:space="preserve">. </w:t>
      </w:r>
    </w:p>
    <w:p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0B45E5">
        <w:rPr>
          <w:color w:val="000000" w:themeColor="text1"/>
        </w:rPr>
        <w:t>C</w:t>
      </w:r>
      <w:r w:rsidR="004464DF">
        <w:rPr>
          <w:color w:val="000000" w:themeColor="text1"/>
        </w:rPr>
        <w:t>ourt</w:t>
      </w:r>
      <w:r w:rsidR="004464DF" w:rsidRPr="0046465F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 xml:space="preserve">. </w:t>
      </w:r>
      <w:r w:rsidR="003B027E">
        <w:rPr>
          <w:color w:val="000000" w:themeColor="text1"/>
        </w:rPr>
        <w:t xml:space="preserve"> </w:t>
      </w:r>
      <w:r>
        <w:rPr>
          <w:color w:val="000000" w:themeColor="text1"/>
        </w:rPr>
        <w:t>However, exceptions taken by a P</w:t>
      </w:r>
      <w:r w:rsidRPr="0046465F">
        <w:rPr>
          <w:color w:val="000000" w:themeColor="text1"/>
        </w:rPr>
        <w:t>roposer may delay execution of a contract.</w:t>
      </w:r>
    </w:p>
    <w:p w:rsidR="00307672" w:rsidRPr="0046465F" w:rsidRDefault="0021209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474DFE">
        <w:rPr>
          <w:color w:val="000000" w:themeColor="text1"/>
        </w:rPr>
        <w:t>C</w:t>
      </w:r>
      <w:r w:rsidR="004464DF">
        <w:rPr>
          <w:color w:val="000000" w:themeColor="text1"/>
        </w:rPr>
        <w:t>ourt</w:t>
      </w:r>
      <w:r w:rsidR="004464DF" w:rsidRPr="0046465F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 xml:space="preserve">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 xml:space="preserve">Agreements are not effective until executed by both parties and approved by the appropriate </w:t>
      </w:r>
      <w:r w:rsidR="004464DF">
        <w:rPr>
          <w:color w:val="000000" w:themeColor="text1"/>
        </w:rPr>
        <w:t>court</w:t>
      </w:r>
      <w:r w:rsidR="004464DF" w:rsidRPr="0046465F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officials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</w:t>
      </w:r>
      <w:r w:rsidR="00C253C6">
        <w:rPr>
          <w:rFonts w:ascii="Times New Roman Bold" w:hAnsi="Times New Roman Bold"/>
          <w:b/>
          <w:color w:val="000000" w:themeColor="text1"/>
          <w:szCs w:val="20"/>
          <w:u w:val="none"/>
        </w:rPr>
        <w:t>ailure to Execute the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>.</w:t>
      </w:r>
      <w:r w:rsidR="003B027E">
        <w:rPr>
          <w:color w:val="000000" w:themeColor="text1"/>
        </w:rPr>
        <w:t xml:space="preserve"> 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>.</w:t>
      </w:r>
      <w:r w:rsidR="003B027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lastRenderedPageBreak/>
        <w:t>failure to execute the</w:t>
      </w:r>
      <w:r>
        <w:rPr>
          <w:color w:val="000000" w:themeColor="text1"/>
        </w:rPr>
        <w:t xml:space="preserve"> agreement.</w:t>
      </w:r>
      <w:r w:rsidR="003B027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474DFE">
        <w:rPr>
          <w:color w:val="000000" w:themeColor="text1"/>
        </w:rPr>
        <w:t>C</w:t>
      </w:r>
      <w:r w:rsidR="004464DF">
        <w:rPr>
          <w:color w:val="000000" w:themeColor="text1"/>
        </w:rPr>
        <w:t>ourt</w:t>
      </w:r>
      <w:r w:rsidR="004464DF" w:rsidRPr="0046465F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</w:t>
      </w:r>
      <w:r w:rsidR="00C253C6">
        <w:rPr>
          <w:rFonts w:ascii="Times New Roman Bold" w:hAnsi="Times New Roman Bold"/>
          <w:b/>
          <w:color w:val="000000" w:themeColor="text1"/>
          <w:szCs w:val="20"/>
          <w:u w:val="none"/>
        </w:rPr>
        <w:t>ews Releases</w:t>
      </w:r>
    </w:p>
    <w:p w:rsidR="00693F86" w:rsidRPr="0046465F" w:rsidRDefault="00693F86" w:rsidP="00065EC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</w:t>
      </w:r>
      <w:r w:rsidR="00EE7518">
        <w:rPr>
          <w:color w:val="000000" w:themeColor="text1"/>
        </w:rPr>
        <w:t xml:space="preserve"> Deena C. </w:t>
      </w:r>
      <w:r w:rsidR="004464DF">
        <w:rPr>
          <w:color w:val="000000" w:themeColor="text1"/>
        </w:rPr>
        <w:t>Fawcett</w:t>
      </w:r>
      <w:r w:rsidR="00EE7518">
        <w:rPr>
          <w:color w:val="000000" w:themeColor="text1"/>
        </w:rPr>
        <w:t>, Clerk/Administrator, Court of Appeal, Third Appellate District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</w:t>
      </w:r>
      <w:r w:rsidR="00C253C6">
        <w:rPr>
          <w:rFonts w:ascii="Times New Roman Bold" w:hAnsi="Times New Roman Bold"/>
          <w:b/>
          <w:color w:val="000000" w:themeColor="text1"/>
          <w:szCs w:val="20"/>
          <w:u w:val="none"/>
        </w:rPr>
        <w:t>nti-Trust Claims</w:t>
      </w: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474DFE">
        <w:rPr>
          <w:b w:val="0"/>
          <w:caps w:val="0"/>
          <w:color w:val="000000" w:themeColor="text1"/>
        </w:rPr>
        <w:t>C</w:t>
      </w:r>
      <w:r w:rsidR="004464DF">
        <w:rPr>
          <w:b w:val="0"/>
          <w:caps w:val="0"/>
          <w:color w:val="000000" w:themeColor="text1"/>
        </w:rPr>
        <w:t>ourt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Proposer will assign to the </w:t>
      </w:r>
      <w:r w:rsidR="00474DFE">
        <w:rPr>
          <w:b w:val="0"/>
          <w:caps w:val="0"/>
          <w:color w:val="000000" w:themeColor="text1"/>
        </w:rPr>
        <w:t>C</w:t>
      </w:r>
      <w:r w:rsidR="004464DF">
        <w:rPr>
          <w:b w:val="0"/>
          <w:caps w:val="0"/>
          <w:color w:val="000000" w:themeColor="text1"/>
        </w:rPr>
        <w:t>ourt</w:t>
      </w:r>
      <w:r w:rsidR="004464DF" w:rsidRPr="00C46D7F">
        <w:rPr>
          <w:b w:val="0"/>
          <w:caps w:val="0"/>
          <w:color w:val="000000" w:themeColor="text1"/>
        </w:rPr>
        <w:t xml:space="preserve"> </w:t>
      </w:r>
      <w:r w:rsidRPr="00C46D7F">
        <w:rPr>
          <w:b w:val="0"/>
          <w:caps w:val="0"/>
          <w:color w:val="000000" w:themeColor="text1"/>
        </w:rPr>
        <w:t xml:space="preserve">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474DFE">
        <w:rPr>
          <w:b w:val="0"/>
          <w:caps w:val="0"/>
          <w:color w:val="000000" w:themeColor="text1"/>
        </w:rPr>
        <w:t>C</w:t>
      </w:r>
      <w:r w:rsidR="004464DF">
        <w:rPr>
          <w:b w:val="0"/>
          <w:caps w:val="0"/>
          <w:color w:val="000000" w:themeColor="text1"/>
        </w:rPr>
        <w:t>ourt</w:t>
      </w:r>
      <w:r w:rsidR="004464DF" w:rsidRPr="00C46D7F">
        <w:rPr>
          <w:b w:val="0"/>
          <w:caps w:val="0"/>
          <w:color w:val="000000" w:themeColor="text1"/>
        </w:rPr>
        <w:t xml:space="preserve"> </w:t>
      </w:r>
      <w:r w:rsidRPr="00C46D7F">
        <w:rPr>
          <w:b w:val="0"/>
          <w:caps w:val="0"/>
          <w:color w:val="000000" w:themeColor="text1"/>
        </w:rPr>
        <w:t xml:space="preserve">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</w:t>
      </w:r>
      <w:r w:rsidR="003B027E">
        <w:rPr>
          <w:b w:val="0"/>
          <w:caps w:val="0"/>
          <w:color w:val="000000" w:themeColor="text1"/>
        </w:rPr>
        <w:t xml:space="preserve"> </w:t>
      </w:r>
      <w:r w:rsidRPr="00C46D7F">
        <w:rPr>
          <w:b w:val="0"/>
          <w:caps w:val="0"/>
          <w:color w:val="000000" w:themeColor="text1"/>
        </w:rPr>
        <w:t xml:space="preserve">Such assignment shall be made and become effective at the time the </w:t>
      </w:r>
      <w:r w:rsidR="00474DFE">
        <w:rPr>
          <w:b w:val="0"/>
          <w:caps w:val="0"/>
          <w:color w:val="000000" w:themeColor="text1"/>
        </w:rPr>
        <w:t>C</w:t>
      </w:r>
      <w:r w:rsidR="004464DF">
        <w:rPr>
          <w:b w:val="0"/>
          <w:caps w:val="0"/>
          <w:color w:val="000000" w:themeColor="text1"/>
        </w:rPr>
        <w:t>ourt</w:t>
      </w:r>
      <w:r w:rsidR="004464DF" w:rsidRPr="00C46D7F">
        <w:rPr>
          <w:b w:val="0"/>
          <w:caps w:val="0"/>
          <w:color w:val="000000" w:themeColor="text1"/>
        </w:rPr>
        <w:t xml:space="preserve"> </w:t>
      </w:r>
      <w:r w:rsidRPr="00C46D7F">
        <w:rPr>
          <w:b w:val="0"/>
          <w:caps w:val="0"/>
          <w:color w:val="000000" w:themeColor="text1"/>
        </w:rPr>
        <w:t xml:space="preserve">tenders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</w:t>
      </w:r>
      <w:r w:rsidR="003B027E">
        <w:rPr>
          <w:b w:val="0"/>
          <w:caps w:val="0"/>
          <w:color w:val="000000" w:themeColor="text1"/>
        </w:rPr>
        <w:t xml:space="preserve"> </w:t>
      </w:r>
      <w:r w:rsidRPr="00C46D7F">
        <w:rPr>
          <w:b w:val="0"/>
          <w:caps w:val="0"/>
          <w:color w:val="000000" w:themeColor="text1"/>
        </w:rPr>
        <w:t xml:space="preserve">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474DFE">
        <w:rPr>
          <w:b w:val="0"/>
          <w:caps w:val="0"/>
          <w:color w:val="000000" w:themeColor="text1"/>
        </w:rPr>
        <w:t>C</w:t>
      </w:r>
      <w:r w:rsidR="004464DF">
        <w:rPr>
          <w:b w:val="0"/>
          <w:caps w:val="0"/>
          <w:color w:val="000000" w:themeColor="text1"/>
        </w:rPr>
        <w:t>ourt</w:t>
      </w:r>
      <w:r w:rsidR="004464DF" w:rsidRPr="00C46D7F">
        <w:rPr>
          <w:b w:val="0"/>
          <w:caps w:val="0"/>
          <w:color w:val="000000" w:themeColor="text1"/>
        </w:rPr>
        <w:t xml:space="preserve"> </w:t>
      </w:r>
      <w:r w:rsidRPr="00C46D7F">
        <w:rPr>
          <w:b w:val="0"/>
          <w:caps w:val="0"/>
          <w:color w:val="000000" w:themeColor="text1"/>
        </w:rPr>
        <w:t xml:space="preserve">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474DFE">
        <w:rPr>
          <w:b w:val="0"/>
          <w:caps w:val="0"/>
          <w:color w:val="000000" w:themeColor="text1"/>
        </w:rPr>
        <w:t>C</w:t>
      </w:r>
      <w:r w:rsidR="004464DF">
        <w:rPr>
          <w:b w:val="0"/>
          <w:caps w:val="0"/>
          <w:color w:val="000000" w:themeColor="text1"/>
        </w:rPr>
        <w:t>ourt</w:t>
      </w:r>
      <w:r w:rsidR="004464DF" w:rsidRPr="00C46D7F">
        <w:rPr>
          <w:b w:val="0"/>
          <w:caps w:val="0"/>
          <w:color w:val="000000" w:themeColor="text1"/>
        </w:rPr>
        <w:t xml:space="preserve"> </w:t>
      </w:r>
      <w:r w:rsidRPr="00C46D7F">
        <w:rPr>
          <w:b w:val="0"/>
          <w:caps w:val="0"/>
          <w:color w:val="000000" w:themeColor="text1"/>
        </w:rPr>
        <w:t>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88206E" w:rsidRPr="00307672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474DFE">
        <w:rPr>
          <w:b w:val="0"/>
          <w:caps w:val="0"/>
          <w:color w:val="000000" w:themeColor="text1"/>
        </w:rPr>
        <w:t>C</w:t>
      </w:r>
      <w:r w:rsidR="004464DF">
        <w:rPr>
          <w:b w:val="0"/>
          <w:caps w:val="0"/>
          <w:color w:val="000000" w:themeColor="text1"/>
        </w:rPr>
        <w:t>ourt</w:t>
      </w:r>
      <w:r w:rsidR="004464DF" w:rsidRPr="00C46D7F">
        <w:rPr>
          <w:b w:val="0"/>
          <w:caps w:val="0"/>
          <w:color w:val="000000" w:themeColor="text1"/>
        </w:rPr>
        <w:t xml:space="preserve"> </w:t>
      </w:r>
      <w:r w:rsidRPr="00C46D7F">
        <w:rPr>
          <w:b w:val="0"/>
          <w:caps w:val="0"/>
          <w:color w:val="000000" w:themeColor="text1"/>
        </w:rPr>
        <w:t xml:space="preserve">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474DFE">
        <w:rPr>
          <w:b w:val="0"/>
          <w:caps w:val="0"/>
          <w:color w:val="000000" w:themeColor="text1"/>
        </w:rPr>
        <w:t>C</w:t>
      </w:r>
      <w:r w:rsidR="004464DF">
        <w:rPr>
          <w:b w:val="0"/>
          <w:caps w:val="0"/>
          <w:color w:val="000000" w:themeColor="text1"/>
        </w:rPr>
        <w:t>ourt</w:t>
      </w:r>
      <w:r w:rsidR="004464DF" w:rsidRPr="00C46D7F">
        <w:rPr>
          <w:b w:val="0"/>
          <w:caps w:val="0"/>
          <w:color w:val="000000" w:themeColor="text1"/>
        </w:rPr>
        <w:t xml:space="preserve"> </w:t>
      </w:r>
      <w:r w:rsidRPr="00C46D7F">
        <w:rPr>
          <w:b w:val="0"/>
          <w:caps w:val="0"/>
          <w:color w:val="000000" w:themeColor="text1"/>
        </w:rPr>
        <w:t>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474DFE">
        <w:rPr>
          <w:b w:val="0"/>
          <w:caps w:val="0"/>
          <w:color w:val="000000" w:themeColor="text1"/>
        </w:rPr>
        <w:t>C</w:t>
      </w:r>
      <w:r w:rsidR="004464DF">
        <w:rPr>
          <w:b w:val="0"/>
          <w:caps w:val="0"/>
          <w:color w:val="000000" w:themeColor="text1"/>
        </w:rPr>
        <w:t>ourt</w:t>
      </w:r>
      <w:r w:rsidR="004464DF" w:rsidRPr="00C46D7F">
        <w:rPr>
          <w:b w:val="0"/>
          <w:caps w:val="0"/>
          <w:color w:val="000000" w:themeColor="text1"/>
        </w:rPr>
        <w:t xml:space="preserve"> </w:t>
      </w:r>
      <w:r w:rsidRPr="00C46D7F">
        <w:rPr>
          <w:b w:val="0"/>
          <w:caps w:val="0"/>
          <w:color w:val="000000" w:themeColor="text1"/>
        </w:rPr>
        <w:t>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sectPr w:rsidR="0088206E" w:rsidRPr="00307672" w:rsidSect="008820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5E5" w:rsidRDefault="000B45E5" w:rsidP="002B208D">
      <w:r>
        <w:separator/>
      </w:r>
    </w:p>
  </w:endnote>
  <w:endnote w:type="continuationSeparator" w:id="0">
    <w:p w:rsidR="000B45E5" w:rsidRDefault="000B45E5" w:rsidP="002B2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5E5" w:rsidRDefault="000B45E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2959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0B45E5" w:rsidRDefault="000B45E5" w:rsidP="0004559E">
            <w:pPr>
              <w:pStyle w:val="Footer"/>
              <w:jc w:val="center"/>
            </w:pPr>
            <w:r>
              <w:t xml:space="preserve">Page </w:t>
            </w:r>
            <w:r w:rsidR="00170A6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70A65">
              <w:rPr>
                <w:b/>
              </w:rPr>
              <w:fldChar w:fldCharType="separate"/>
            </w:r>
            <w:r w:rsidR="00170EDA">
              <w:rPr>
                <w:b/>
                <w:noProof/>
              </w:rPr>
              <w:t>5</w:t>
            </w:r>
            <w:r w:rsidR="00170A65">
              <w:rPr>
                <w:b/>
              </w:rPr>
              <w:fldChar w:fldCharType="end"/>
            </w:r>
            <w:r>
              <w:t xml:space="preserve"> of </w:t>
            </w:r>
            <w:r w:rsidR="00170A6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70A65">
              <w:rPr>
                <w:b/>
              </w:rPr>
              <w:fldChar w:fldCharType="separate"/>
            </w:r>
            <w:r w:rsidR="00170EDA">
              <w:rPr>
                <w:b/>
                <w:noProof/>
              </w:rPr>
              <w:t>5</w:t>
            </w:r>
            <w:r w:rsidR="00170A65">
              <w:rPr>
                <w:b/>
              </w:rPr>
              <w:fldChar w:fldCharType="end"/>
            </w:r>
          </w:p>
        </w:sdtContent>
      </w:sdt>
    </w:sdtContent>
  </w:sdt>
  <w:p w:rsidR="000B45E5" w:rsidRDefault="000B45E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5E5" w:rsidRDefault="000B45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5E5" w:rsidRDefault="000B45E5" w:rsidP="002B208D">
      <w:r>
        <w:separator/>
      </w:r>
    </w:p>
  </w:footnote>
  <w:footnote w:type="continuationSeparator" w:id="0">
    <w:p w:rsidR="000B45E5" w:rsidRDefault="000B45E5" w:rsidP="002B20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5E5" w:rsidRDefault="000B45E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5E5" w:rsidRDefault="000B45E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5E5" w:rsidRDefault="000B45E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672"/>
    <w:rsid w:val="00005A6D"/>
    <w:rsid w:val="000359E6"/>
    <w:rsid w:val="0004559E"/>
    <w:rsid w:val="00054249"/>
    <w:rsid w:val="00062867"/>
    <w:rsid w:val="00065EC2"/>
    <w:rsid w:val="00080391"/>
    <w:rsid w:val="000B45E5"/>
    <w:rsid w:val="000F0BA1"/>
    <w:rsid w:val="00110583"/>
    <w:rsid w:val="0011315C"/>
    <w:rsid w:val="00113EFB"/>
    <w:rsid w:val="00135B82"/>
    <w:rsid w:val="00137A48"/>
    <w:rsid w:val="00142052"/>
    <w:rsid w:val="001604F7"/>
    <w:rsid w:val="00166D99"/>
    <w:rsid w:val="00170A65"/>
    <w:rsid w:val="00170EDA"/>
    <w:rsid w:val="001947A3"/>
    <w:rsid w:val="00197882"/>
    <w:rsid w:val="001A3E9D"/>
    <w:rsid w:val="001B30D0"/>
    <w:rsid w:val="001F46AE"/>
    <w:rsid w:val="00204B2E"/>
    <w:rsid w:val="00205E91"/>
    <w:rsid w:val="002070E8"/>
    <w:rsid w:val="002072D2"/>
    <w:rsid w:val="00212091"/>
    <w:rsid w:val="00214134"/>
    <w:rsid w:val="00215F98"/>
    <w:rsid w:val="00220B58"/>
    <w:rsid w:val="00235CFB"/>
    <w:rsid w:val="002A5E2E"/>
    <w:rsid w:val="002B208D"/>
    <w:rsid w:val="002B34E4"/>
    <w:rsid w:val="002C68B5"/>
    <w:rsid w:val="00307672"/>
    <w:rsid w:val="0034217D"/>
    <w:rsid w:val="003631CE"/>
    <w:rsid w:val="003748B7"/>
    <w:rsid w:val="003A29FC"/>
    <w:rsid w:val="003B027E"/>
    <w:rsid w:val="00410195"/>
    <w:rsid w:val="004464DF"/>
    <w:rsid w:val="00471CA0"/>
    <w:rsid w:val="00472189"/>
    <w:rsid w:val="00474DFE"/>
    <w:rsid w:val="004C4071"/>
    <w:rsid w:val="004C4568"/>
    <w:rsid w:val="004C792D"/>
    <w:rsid w:val="004D26FC"/>
    <w:rsid w:val="004D7CA0"/>
    <w:rsid w:val="00581BEE"/>
    <w:rsid w:val="005A75FE"/>
    <w:rsid w:val="005F46B8"/>
    <w:rsid w:val="00633DA3"/>
    <w:rsid w:val="0065558F"/>
    <w:rsid w:val="00693F86"/>
    <w:rsid w:val="006D02D3"/>
    <w:rsid w:val="006D751C"/>
    <w:rsid w:val="006E2287"/>
    <w:rsid w:val="006F534C"/>
    <w:rsid w:val="0071240B"/>
    <w:rsid w:val="007336CD"/>
    <w:rsid w:val="007A6808"/>
    <w:rsid w:val="008011C2"/>
    <w:rsid w:val="008036AF"/>
    <w:rsid w:val="00806692"/>
    <w:rsid w:val="00815141"/>
    <w:rsid w:val="008472CB"/>
    <w:rsid w:val="0087078C"/>
    <w:rsid w:val="00875A22"/>
    <w:rsid w:val="00881C71"/>
    <w:rsid w:val="0088206E"/>
    <w:rsid w:val="008A7439"/>
    <w:rsid w:val="008B34F8"/>
    <w:rsid w:val="008E45B5"/>
    <w:rsid w:val="008F62C4"/>
    <w:rsid w:val="009931F5"/>
    <w:rsid w:val="00994C02"/>
    <w:rsid w:val="009A3706"/>
    <w:rsid w:val="009D1BBC"/>
    <w:rsid w:val="00A1373D"/>
    <w:rsid w:val="00A830A3"/>
    <w:rsid w:val="00A94588"/>
    <w:rsid w:val="00AA12C5"/>
    <w:rsid w:val="00AA1F23"/>
    <w:rsid w:val="00AB12FC"/>
    <w:rsid w:val="00AB5D79"/>
    <w:rsid w:val="00AC6D76"/>
    <w:rsid w:val="00B5411A"/>
    <w:rsid w:val="00BA46D4"/>
    <w:rsid w:val="00BD3DD2"/>
    <w:rsid w:val="00BE51D5"/>
    <w:rsid w:val="00C10443"/>
    <w:rsid w:val="00C13807"/>
    <w:rsid w:val="00C253C6"/>
    <w:rsid w:val="00C27EAF"/>
    <w:rsid w:val="00C32AF4"/>
    <w:rsid w:val="00C360E6"/>
    <w:rsid w:val="00C56F44"/>
    <w:rsid w:val="00C70747"/>
    <w:rsid w:val="00C93E89"/>
    <w:rsid w:val="00C94B9A"/>
    <w:rsid w:val="00CB4253"/>
    <w:rsid w:val="00CC3379"/>
    <w:rsid w:val="00D33AE9"/>
    <w:rsid w:val="00D85E1E"/>
    <w:rsid w:val="00D945DA"/>
    <w:rsid w:val="00DA41A7"/>
    <w:rsid w:val="00DD1F41"/>
    <w:rsid w:val="00DD72A4"/>
    <w:rsid w:val="00E01A97"/>
    <w:rsid w:val="00E17D11"/>
    <w:rsid w:val="00E42720"/>
    <w:rsid w:val="00E5117E"/>
    <w:rsid w:val="00E5460C"/>
    <w:rsid w:val="00ED4D06"/>
    <w:rsid w:val="00EE06E1"/>
    <w:rsid w:val="00EE4E4C"/>
    <w:rsid w:val="00EE7518"/>
    <w:rsid w:val="00F02C3F"/>
    <w:rsid w:val="00F071CE"/>
    <w:rsid w:val="00F25503"/>
    <w:rsid w:val="00F73328"/>
    <w:rsid w:val="00F948F9"/>
    <w:rsid w:val="00FA3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2072D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2B20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208D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2B20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08D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s.ca.gov/3dc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3DCA-Info@jud.ca.go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1868</Words>
  <Characters>10223</Characters>
  <Application>Microsoft Office Word</Application>
  <DocSecurity>0</DocSecurity>
  <Lines>378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Torr</dc:creator>
  <cp:keywords/>
  <dc:description/>
  <cp:lastModifiedBy>CBruggman</cp:lastModifiedBy>
  <cp:revision>5</cp:revision>
  <cp:lastPrinted>2012-06-05T23:25:00Z</cp:lastPrinted>
  <dcterms:created xsi:type="dcterms:W3CDTF">2012-04-24T22:53:00Z</dcterms:created>
  <dcterms:modified xsi:type="dcterms:W3CDTF">2012-06-05T23:28:00Z</dcterms:modified>
</cp:coreProperties>
</file>