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9FA6" w14:textId="77777777" w:rsidR="007F43CB" w:rsidRPr="002075B4" w:rsidRDefault="00743A32" w:rsidP="00743A32">
      <w:pPr>
        <w:spacing w:after="0" w:line="240" w:lineRule="auto"/>
        <w:jc w:val="center"/>
        <w:rPr>
          <w:rFonts w:cstheme="minorHAnsi"/>
          <w:b/>
          <w:sz w:val="24"/>
          <w:szCs w:val="24"/>
        </w:rPr>
      </w:pPr>
      <w:bookmarkStart w:id="0" w:name="_GoBack"/>
      <w:bookmarkEnd w:id="0"/>
      <w:r w:rsidRPr="002075B4">
        <w:rPr>
          <w:rFonts w:cstheme="minorHAnsi"/>
          <w:b/>
          <w:sz w:val="24"/>
          <w:szCs w:val="24"/>
        </w:rPr>
        <w:t>Judicial Council of California</w:t>
      </w:r>
    </w:p>
    <w:p w14:paraId="05171E03" w14:textId="5894FEA6" w:rsidR="00187B45" w:rsidRPr="002075B4" w:rsidRDefault="00B61747" w:rsidP="00743A32">
      <w:pPr>
        <w:spacing w:after="0" w:line="240" w:lineRule="auto"/>
        <w:jc w:val="center"/>
        <w:rPr>
          <w:rFonts w:cstheme="minorHAnsi"/>
          <w:b/>
          <w:sz w:val="24"/>
          <w:szCs w:val="24"/>
        </w:rPr>
      </w:pPr>
      <w:r w:rsidRPr="002075B4">
        <w:rPr>
          <w:rFonts w:cstheme="minorHAnsi"/>
          <w:b/>
          <w:sz w:val="24"/>
          <w:szCs w:val="24"/>
        </w:rPr>
        <w:t>Digitizing Judicial Branch Records</w:t>
      </w:r>
    </w:p>
    <w:p w14:paraId="159FDB03" w14:textId="61ED977D" w:rsidR="00B61747" w:rsidRPr="002075B4" w:rsidRDefault="00743A32" w:rsidP="00B61747">
      <w:pPr>
        <w:jc w:val="center"/>
        <w:rPr>
          <w:rFonts w:cstheme="minorHAnsi"/>
          <w:b/>
          <w:bCs/>
          <w:sz w:val="24"/>
          <w:szCs w:val="24"/>
        </w:rPr>
      </w:pPr>
      <w:r w:rsidRPr="002075B4">
        <w:rPr>
          <w:rFonts w:cstheme="minorHAnsi"/>
          <w:b/>
          <w:sz w:val="24"/>
          <w:szCs w:val="24"/>
        </w:rPr>
        <w:t>RFP #</w:t>
      </w:r>
      <w:r w:rsidR="00187B45" w:rsidRPr="002075B4">
        <w:rPr>
          <w:rFonts w:cstheme="minorHAnsi"/>
          <w:b/>
          <w:sz w:val="24"/>
          <w:szCs w:val="24"/>
        </w:rPr>
        <w:t>TCAS-20</w:t>
      </w:r>
      <w:r w:rsidR="00B61747" w:rsidRPr="002075B4">
        <w:rPr>
          <w:rFonts w:cstheme="minorHAnsi"/>
          <w:b/>
          <w:sz w:val="24"/>
          <w:szCs w:val="24"/>
        </w:rPr>
        <w:t>20</w:t>
      </w:r>
      <w:r w:rsidR="00187B45" w:rsidRPr="002075B4">
        <w:rPr>
          <w:rFonts w:cstheme="minorHAnsi"/>
          <w:b/>
          <w:sz w:val="24"/>
          <w:szCs w:val="24"/>
        </w:rPr>
        <w:t>-0</w:t>
      </w:r>
      <w:r w:rsidR="00B61747" w:rsidRPr="002075B4">
        <w:rPr>
          <w:rFonts w:cstheme="minorHAnsi"/>
          <w:b/>
          <w:sz w:val="24"/>
          <w:szCs w:val="24"/>
        </w:rPr>
        <w:t>3</w:t>
      </w:r>
      <w:r w:rsidR="00187B45" w:rsidRPr="002075B4">
        <w:rPr>
          <w:rFonts w:cstheme="minorHAnsi"/>
          <w:b/>
          <w:sz w:val="24"/>
          <w:szCs w:val="24"/>
        </w:rPr>
        <w:t>-M</w:t>
      </w:r>
      <w:r w:rsidR="008E1512" w:rsidRPr="002075B4">
        <w:rPr>
          <w:rFonts w:cstheme="minorHAnsi"/>
          <w:b/>
          <w:sz w:val="24"/>
          <w:szCs w:val="24"/>
        </w:rPr>
        <w:t>S</w:t>
      </w:r>
      <w:r w:rsidR="00B61747" w:rsidRPr="002075B4">
        <w:rPr>
          <w:rFonts w:cstheme="minorHAnsi"/>
          <w:b/>
          <w:sz w:val="24"/>
          <w:szCs w:val="24"/>
        </w:rPr>
        <w:t xml:space="preserve"> </w:t>
      </w:r>
    </w:p>
    <w:p w14:paraId="064F22AA" w14:textId="77777777" w:rsidR="00B61747" w:rsidRPr="002075B4" w:rsidRDefault="00B61747" w:rsidP="00743A32">
      <w:pPr>
        <w:spacing w:after="0" w:line="240" w:lineRule="auto"/>
        <w:jc w:val="center"/>
        <w:rPr>
          <w:rFonts w:cstheme="minorHAnsi"/>
          <w:b/>
          <w:sz w:val="24"/>
          <w:szCs w:val="24"/>
        </w:rPr>
      </w:pPr>
    </w:p>
    <w:p w14:paraId="383A9C84" w14:textId="77777777" w:rsidR="00743A32" w:rsidRPr="002075B4" w:rsidRDefault="00743A32" w:rsidP="00743A32">
      <w:pPr>
        <w:spacing w:after="0" w:line="240" w:lineRule="auto"/>
        <w:jc w:val="center"/>
        <w:rPr>
          <w:rFonts w:cstheme="minorHAnsi"/>
          <w:b/>
          <w:sz w:val="24"/>
          <w:szCs w:val="24"/>
        </w:rPr>
      </w:pPr>
    </w:p>
    <w:p w14:paraId="3B934088" w14:textId="1C0E6B36" w:rsidR="00743A32" w:rsidRPr="002075B4" w:rsidRDefault="00743A32" w:rsidP="00743A32">
      <w:pPr>
        <w:spacing w:after="0" w:line="240" w:lineRule="auto"/>
        <w:jc w:val="center"/>
        <w:rPr>
          <w:rFonts w:cstheme="minorHAnsi"/>
          <w:b/>
          <w:sz w:val="24"/>
          <w:szCs w:val="24"/>
        </w:rPr>
      </w:pPr>
      <w:r w:rsidRPr="002075B4">
        <w:rPr>
          <w:rFonts w:cstheme="minorHAnsi"/>
          <w:b/>
          <w:sz w:val="24"/>
          <w:szCs w:val="24"/>
        </w:rPr>
        <w:t>RFP QUESTIONS AND ANSWERS</w:t>
      </w:r>
    </w:p>
    <w:p w14:paraId="7033C5BD" w14:textId="0D35DCAC" w:rsidR="00B736EB" w:rsidRPr="002075B4" w:rsidRDefault="00B736EB" w:rsidP="00743A32">
      <w:pPr>
        <w:spacing w:after="0" w:line="240" w:lineRule="auto"/>
        <w:jc w:val="center"/>
        <w:rPr>
          <w:rFonts w:cstheme="minorHAnsi"/>
          <w:b/>
          <w:sz w:val="24"/>
          <w:szCs w:val="24"/>
        </w:rPr>
      </w:pPr>
    </w:p>
    <w:p w14:paraId="7A0A3AD2" w14:textId="3E3EB4E4" w:rsidR="00B736EB" w:rsidRPr="002075B4" w:rsidRDefault="00B736EB" w:rsidP="000073D1">
      <w:pPr>
        <w:pStyle w:val="ListParagraph"/>
        <w:numPr>
          <w:ilvl w:val="0"/>
          <w:numId w:val="18"/>
        </w:numPr>
        <w:spacing w:after="0" w:line="240" w:lineRule="auto"/>
        <w:contextualSpacing w:val="0"/>
        <w:jc w:val="both"/>
        <w:rPr>
          <w:rFonts w:eastAsia="Times New Roman" w:cstheme="minorHAnsi"/>
          <w:sz w:val="24"/>
          <w:szCs w:val="24"/>
        </w:rPr>
      </w:pPr>
      <w:r w:rsidRPr="002075B4">
        <w:rPr>
          <w:rFonts w:eastAsia="Times New Roman" w:cstheme="minorHAnsi"/>
          <w:sz w:val="24"/>
          <w:szCs w:val="24"/>
        </w:rPr>
        <w:t>In the case of scanning microfilm/microfiche off-site, would a service like FedEx or UPS be acceptable for pickups/deliveries?  The reason I ask is that we are usually not picking up large numbers of boxes for these type projects, and it would save the courts a lot of money to ship film/fiche this way, particularly courts that are far from any of the approved vendors.</w:t>
      </w:r>
    </w:p>
    <w:p w14:paraId="1EB8DEB6" w14:textId="77777777" w:rsidR="00F721AA" w:rsidRPr="002075B4" w:rsidRDefault="00F721AA" w:rsidP="000073D1">
      <w:pPr>
        <w:pStyle w:val="ListParagraph"/>
        <w:spacing w:after="240" w:line="276" w:lineRule="auto"/>
        <w:contextualSpacing w:val="0"/>
        <w:jc w:val="both"/>
        <w:rPr>
          <w:rFonts w:cstheme="minorHAnsi"/>
          <w:b/>
          <w:sz w:val="24"/>
          <w:szCs w:val="24"/>
        </w:rPr>
      </w:pPr>
    </w:p>
    <w:p w14:paraId="27ED751E" w14:textId="6569C6BC" w:rsidR="00B736EB" w:rsidRPr="002075B4" w:rsidRDefault="00B736EB" w:rsidP="000073D1">
      <w:pPr>
        <w:pStyle w:val="ListParagraph"/>
        <w:spacing w:after="240" w:line="276" w:lineRule="auto"/>
        <w:contextualSpacing w:val="0"/>
        <w:jc w:val="both"/>
        <w:rPr>
          <w:rFonts w:cstheme="minorHAnsi"/>
          <w:b/>
          <w:sz w:val="24"/>
          <w:szCs w:val="24"/>
        </w:rPr>
      </w:pPr>
      <w:r w:rsidRPr="002075B4">
        <w:rPr>
          <w:rFonts w:cstheme="minorHAnsi"/>
          <w:b/>
          <w:sz w:val="24"/>
          <w:szCs w:val="24"/>
        </w:rPr>
        <w:t xml:space="preserve">ANSWER: </w:t>
      </w:r>
      <w:r w:rsidR="00F2318F" w:rsidRPr="002075B4">
        <w:rPr>
          <w:rFonts w:cstheme="minorHAnsi"/>
          <w:b/>
          <w:sz w:val="24"/>
          <w:szCs w:val="24"/>
        </w:rPr>
        <w:t xml:space="preserve"> </w:t>
      </w:r>
      <w:r w:rsidR="00DF3464" w:rsidRPr="002075B4">
        <w:rPr>
          <w:rFonts w:cstheme="minorHAnsi"/>
          <w:bCs/>
          <w:sz w:val="24"/>
          <w:szCs w:val="24"/>
        </w:rPr>
        <w:t>T</w:t>
      </w:r>
      <w:r w:rsidR="00F2318F" w:rsidRPr="002075B4">
        <w:rPr>
          <w:rFonts w:cstheme="minorHAnsi"/>
          <w:bCs/>
          <w:sz w:val="24"/>
          <w:szCs w:val="24"/>
        </w:rPr>
        <w:t xml:space="preserve">he decision would be up to the </w:t>
      </w:r>
      <w:r w:rsidR="0013391B">
        <w:rPr>
          <w:rFonts w:cstheme="minorHAnsi"/>
          <w:bCs/>
          <w:sz w:val="24"/>
          <w:szCs w:val="24"/>
        </w:rPr>
        <w:t>JBE</w:t>
      </w:r>
      <w:r w:rsidR="009D6E89">
        <w:rPr>
          <w:rFonts w:cstheme="minorHAnsi"/>
          <w:bCs/>
          <w:sz w:val="24"/>
          <w:szCs w:val="24"/>
        </w:rPr>
        <w:t xml:space="preserve">. If the </w:t>
      </w:r>
      <w:r w:rsidR="0013391B">
        <w:rPr>
          <w:rFonts w:cstheme="minorHAnsi"/>
          <w:bCs/>
          <w:sz w:val="24"/>
          <w:szCs w:val="24"/>
        </w:rPr>
        <w:t>JBE</w:t>
      </w:r>
      <w:r w:rsidR="009D6E89">
        <w:rPr>
          <w:rFonts w:cstheme="minorHAnsi"/>
          <w:bCs/>
          <w:sz w:val="24"/>
          <w:szCs w:val="24"/>
        </w:rPr>
        <w:t xml:space="preserve"> agrees, vendor may use a 3</w:t>
      </w:r>
      <w:r w:rsidR="009D6E89" w:rsidRPr="00FE5FB0">
        <w:rPr>
          <w:rFonts w:cstheme="minorHAnsi"/>
          <w:bCs/>
          <w:sz w:val="24"/>
          <w:szCs w:val="24"/>
          <w:vertAlign w:val="superscript"/>
        </w:rPr>
        <w:t>rd</w:t>
      </w:r>
      <w:r w:rsidR="009D6E89">
        <w:rPr>
          <w:rFonts w:cstheme="minorHAnsi"/>
          <w:bCs/>
          <w:sz w:val="24"/>
          <w:szCs w:val="24"/>
        </w:rPr>
        <w:t xml:space="preserve"> party, however, </w:t>
      </w:r>
      <w:r w:rsidR="00261E7A">
        <w:rPr>
          <w:rFonts w:cstheme="minorHAnsi"/>
          <w:bCs/>
          <w:sz w:val="24"/>
          <w:szCs w:val="24"/>
        </w:rPr>
        <w:t xml:space="preserve">the </w:t>
      </w:r>
      <w:r w:rsidR="009D6E89">
        <w:rPr>
          <w:rFonts w:cstheme="minorHAnsi"/>
          <w:bCs/>
          <w:sz w:val="24"/>
          <w:szCs w:val="24"/>
        </w:rPr>
        <w:t>vendor is still liable for any mishaps in shipping.</w:t>
      </w:r>
    </w:p>
    <w:p w14:paraId="7940E209" w14:textId="77777777" w:rsidR="00B736EB" w:rsidRPr="002075B4" w:rsidRDefault="00B736EB" w:rsidP="000073D1">
      <w:pPr>
        <w:pStyle w:val="ListParagraph"/>
        <w:numPr>
          <w:ilvl w:val="0"/>
          <w:numId w:val="18"/>
        </w:numPr>
        <w:spacing w:after="0" w:line="240" w:lineRule="auto"/>
        <w:contextualSpacing w:val="0"/>
        <w:jc w:val="both"/>
        <w:rPr>
          <w:rFonts w:eastAsia="Times New Roman" w:cstheme="minorHAnsi"/>
          <w:sz w:val="24"/>
          <w:szCs w:val="24"/>
        </w:rPr>
      </w:pPr>
      <w:r w:rsidRPr="002075B4">
        <w:rPr>
          <w:rFonts w:eastAsia="Times New Roman" w:cstheme="minorHAnsi"/>
          <w:sz w:val="24"/>
          <w:szCs w:val="24"/>
        </w:rPr>
        <w:t xml:space="preserve">Also, I would add to what one of the questioners asked in the conference regarding indexing costs.  It would make sense to have a line item cost per keystroke for any indexing data that needs to be entered manually. </w:t>
      </w:r>
    </w:p>
    <w:p w14:paraId="24AB5BE5" w14:textId="77777777" w:rsidR="00F721AA" w:rsidRPr="002075B4" w:rsidRDefault="00F721AA" w:rsidP="000073D1">
      <w:pPr>
        <w:pStyle w:val="ListParagraph"/>
        <w:spacing w:after="240" w:line="276" w:lineRule="auto"/>
        <w:contextualSpacing w:val="0"/>
        <w:jc w:val="both"/>
        <w:rPr>
          <w:rFonts w:cstheme="minorHAnsi"/>
          <w:b/>
          <w:sz w:val="24"/>
          <w:szCs w:val="24"/>
        </w:rPr>
      </w:pPr>
    </w:p>
    <w:p w14:paraId="7CA4462E" w14:textId="25F9FF27" w:rsidR="00B736EB" w:rsidRPr="002075B4" w:rsidRDefault="00B736EB" w:rsidP="000073D1">
      <w:pPr>
        <w:pStyle w:val="ListParagraph"/>
        <w:spacing w:after="240" w:line="276" w:lineRule="auto"/>
        <w:contextualSpacing w:val="0"/>
        <w:jc w:val="both"/>
        <w:rPr>
          <w:rFonts w:cstheme="minorHAnsi"/>
          <w:sz w:val="24"/>
          <w:szCs w:val="24"/>
        </w:rPr>
      </w:pPr>
      <w:r w:rsidRPr="002075B4">
        <w:rPr>
          <w:rFonts w:cstheme="minorHAnsi"/>
          <w:b/>
          <w:sz w:val="24"/>
          <w:szCs w:val="24"/>
        </w:rPr>
        <w:t>ANSWER:</w:t>
      </w:r>
      <w:r w:rsidR="00F2318F" w:rsidRPr="00FE5FB0">
        <w:rPr>
          <w:rFonts w:cstheme="minorHAnsi"/>
          <w:bCs/>
          <w:sz w:val="24"/>
          <w:szCs w:val="24"/>
        </w:rPr>
        <w:t xml:space="preserve"> </w:t>
      </w:r>
      <w:r w:rsidR="00261E7A" w:rsidRPr="00FE5FB0">
        <w:rPr>
          <w:rFonts w:cstheme="minorHAnsi"/>
          <w:bCs/>
          <w:sz w:val="24"/>
          <w:szCs w:val="24"/>
        </w:rPr>
        <w:t xml:space="preserve">Exhibit 2 - </w:t>
      </w:r>
      <w:r w:rsidR="00F2318F" w:rsidRPr="002075B4">
        <w:rPr>
          <w:rFonts w:cstheme="minorHAnsi"/>
          <w:bCs/>
          <w:sz w:val="24"/>
          <w:szCs w:val="24"/>
        </w:rPr>
        <w:t>Cost Proposal</w:t>
      </w:r>
      <w:r w:rsidR="00DF3464" w:rsidRPr="002075B4">
        <w:rPr>
          <w:rFonts w:cstheme="minorHAnsi"/>
          <w:bCs/>
          <w:sz w:val="24"/>
          <w:szCs w:val="24"/>
        </w:rPr>
        <w:t xml:space="preserve"> Form has been updated to allow pricing of the Standard Processing Costs with or without indexing and adds separate pricing rows for indexing</w:t>
      </w:r>
      <w:r w:rsidR="00261E7A">
        <w:rPr>
          <w:rFonts w:cstheme="minorHAnsi"/>
          <w:bCs/>
          <w:sz w:val="24"/>
          <w:szCs w:val="24"/>
        </w:rPr>
        <w:t>.</w:t>
      </w:r>
    </w:p>
    <w:p w14:paraId="2CAC8D3B" w14:textId="68979260" w:rsidR="0091642F" w:rsidRPr="002075B4" w:rsidRDefault="0091642F" w:rsidP="000073D1">
      <w:pPr>
        <w:pStyle w:val="ListParagraph"/>
        <w:numPr>
          <w:ilvl w:val="0"/>
          <w:numId w:val="18"/>
        </w:numPr>
        <w:spacing w:after="0" w:line="240" w:lineRule="auto"/>
        <w:contextualSpacing w:val="0"/>
        <w:jc w:val="both"/>
        <w:rPr>
          <w:rFonts w:cstheme="minorHAnsi"/>
          <w:sz w:val="24"/>
          <w:szCs w:val="24"/>
        </w:rPr>
      </w:pPr>
      <w:r w:rsidRPr="002075B4">
        <w:rPr>
          <w:rFonts w:cstheme="minorHAnsi"/>
          <w:sz w:val="24"/>
          <w:szCs w:val="24"/>
        </w:rPr>
        <w:t>Can a line item be added to the Cost Sheet for indexing costs?  This should be standardized for all vendors, so everyone is bidding apples to apples.</w:t>
      </w:r>
    </w:p>
    <w:p w14:paraId="72B2D271" w14:textId="77777777" w:rsidR="0091642F" w:rsidRPr="002075B4" w:rsidRDefault="0091642F" w:rsidP="000073D1">
      <w:pPr>
        <w:ind w:left="720"/>
        <w:jc w:val="both"/>
        <w:rPr>
          <w:rFonts w:cstheme="minorHAnsi"/>
          <w:sz w:val="24"/>
          <w:szCs w:val="24"/>
        </w:rPr>
      </w:pPr>
      <w:r w:rsidRPr="002075B4">
        <w:rPr>
          <w:rFonts w:cstheme="minorHAnsi"/>
          <w:sz w:val="24"/>
          <w:szCs w:val="24"/>
        </w:rPr>
        <w:t xml:space="preserve">For instance: </w:t>
      </w:r>
    </w:p>
    <w:tbl>
      <w:tblPr>
        <w:tblW w:w="0" w:type="auto"/>
        <w:tblInd w:w="720" w:type="dxa"/>
        <w:tblCellMar>
          <w:left w:w="0" w:type="dxa"/>
          <w:right w:w="0" w:type="dxa"/>
        </w:tblCellMar>
        <w:tblLook w:val="04A0" w:firstRow="1" w:lastRow="0" w:firstColumn="1" w:lastColumn="0" w:noHBand="0" w:noVBand="1"/>
      </w:tblPr>
      <w:tblGrid>
        <w:gridCol w:w="945"/>
        <w:gridCol w:w="1598"/>
        <w:gridCol w:w="3417"/>
        <w:gridCol w:w="1585"/>
        <w:gridCol w:w="485"/>
        <w:gridCol w:w="590"/>
      </w:tblGrid>
      <w:tr w:rsidR="0091642F" w:rsidRPr="00C67928" w14:paraId="14703D1A" w14:textId="77777777" w:rsidTr="0091642F">
        <w:trPr>
          <w:trHeight w:val="935"/>
        </w:trPr>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403A3A" w14:textId="77777777" w:rsidR="0091642F" w:rsidRPr="002075B4" w:rsidRDefault="0091642F" w:rsidP="000073D1">
            <w:pPr>
              <w:jc w:val="both"/>
              <w:rPr>
                <w:rFonts w:cstheme="minorHAnsi"/>
                <w:sz w:val="24"/>
                <w:szCs w:val="24"/>
              </w:rPr>
            </w:pPr>
            <w:r w:rsidRPr="002075B4">
              <w:rPr>
                <w:rFonts w:cstheme="minorHAnsi"/>
                <w:sz w:val="24"/>
                <w:szCs w:val="24"/>
              </w:rPr>
              <w:t>2.21</w:t>
            </w:r>
          </w:p>
        </w:tc>
        <w:tc>
          <w:tcPr>
            <w:tcW w:w="1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6A29B" w14:textId="77777777" w:rsidR="0091642F" w:rsidRPr="002075B4" w:rsidRDefault="0091642F" w:rsidP="000073D1">
            <w:pPr>
              <w:jc w:val="both"/>
              <w:rPr>
                <w:rFonts w:cstheme="minorHAnsi"/>
                <w:sz w:val="24"/>
                <w:szCs w:val="24"/>
              </w:rPr>
            </w:pPr>
            <w:r w:rsidRPr="002075B4">
              <w:rPr>
                <w:rFonts w:cstheme="minorHAnsi"/>
                <w:sz w:val="24"/>
                <w:szCs w:val="24"/>
              </w:rPr>
              <w:t>Document Indexing</w:t>
            </w:r>
          </w:p>
        </w:tc>
        <w:tc>
          <w:tcPr>
            <w:tcW w:w="3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8DE7D" w14:textId="77777777" w:rsidR="0091642F" w:rsidRPr="002075B4" w:rsidRDefault="0091642F" w:rsidP="000073D1">
            <w:pPr>
              <w:jc w:val="both"/>
              <w:rPr>
                <w:rFonts w:cstheme="minorHAnsi"/>
                <w:sz w:val="24"/>
                <w:szCs w:val="24"/>
              </w:rPr>
            </w:pPr>
            <w:r w:rsidRPr="002075B4">
              <w:rPr>
                <w:rFonts w:cstheme="minorHAnsi"/>
                <w:sz w:val="24"/>
                <w:szCs w:val="24"/>
              </w:rPr>
              <w:t>Cost for indexing individual records by Case Number and / or other relevant index or metadata fields as may be required by each individual court</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9C3483" w14:textId="77777777" w:rsidR="0091642F" w:rsidRPr="002075B4" w:rsidRDefault="0091642F" w:rsidP="000073D1">
            <w:pPr>
              <w:jc w:val="both"/>
              <w:rPr>
                <w:rFonts w:cstheme="minorHAnsi"/>
                <w:sz w:val="24"/>
                <w:szCs w:val="24"/>
              </w:rPr>
            </w:pPr>
            <w:r w:rsidRPr="002075B4">
              <w:rPr>
                <w:rFonts w:cstheme="minorHAnsi"/>
                <w:sz w:val="24"/>
                <w:szCs w:val="24"/>
              </w:rPr>
              <w:t>Per Keystroke</w:t>
            </w:r>
          </w:p>
        </w:tc>
        <w:tc>
          <w:tcPr>
            <w:tcW w:w="4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972391" w14:textId="77777777" w:rsidR="0091642F" w:rsidRPr="002075B4" w:rsidRDefault="0091642F" w:rsidP="000073D1">
            <w:pPr>
              <w:jc w:val="both"/>
              <w:rPr>
                <w:rFonts w:cstheme="minorHAnsi"/>
                <w:sz w:val="24"/>
                <w:szCs w:val="24"/>
              </w:rPr>
            </w:pPr>
          </w:p>
        </w:tc>
        <w:tc>
          <w:tcPr>
            <w:tcW w:w="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3C17F7" w14:textId="77777777" w:rsidR="0091642F" w:rsidRPr="002075B4" w:rsidRDefault="0091642F" w:rsidP="000073D1">
            <w:pPr>
              <w:jc w:val="both"/>
              <w:rPr>
                <w:rFonts w:cstheme="minorHAnsi"/>
                <w:sz w:val="24"/>
                <w:szCs w:val="24"/>
              </w:rPr>
            </w:pPr>
          </w:p>
        </w:tc>
      </w:tr>
    </w:tbl>
    <w:p w14:paraId="246754BA" w14:textId="77777777" w:rsidR="00F721AA" w:rsidRPr="002075B4" w:rsidRDefault="00F721AA" w:rsidP="000073D1">
      <w:pPr>
        <w:pStyle w:val="ListParagraph"/>
        <w:spacing w:after="240" w:line="276" w:lineRule="auto"/>
        <w:contextualSpacing w:val="0"/>
        <w:jc w:val="both"/>
        <w:rPr>
          <w:rFonts w:cstheme="minorHAnsi"/>
          <w:b/>
          <w:sz w:val="24"/>
          <w:szCs w:val="24"/>
        </w:rPr>
      </w:pPr>
    </w:p>
    <w:p w14:paraId="5F0D9399" w14:textId="02BE4CD8" w:rsidR="0091642F" w:rsidRPr="002075B4" w:rsidRDefault="0091642F" w:rsidP="000073D1">
      <w:pPr>
        <w:pStyle w:val="ListParagraph"/>
        <w:spacing w:after="240" w:line="276" w:lineRule="auto"/>
        <w:contextualSpacing w:val="0"/>
        <w:jc w:val="both"/>
        <w:rPr>
          <w:rFonts w:cstheme="minorHAnsi"/>
          <w:sz w:val="24"/>
          <w:szCs w:val="24"/>
        </w:rPr>
      </w:pPr>
      <w:r w:rsidRPr="002075B4">
        <w:rPr>
          <w:rFonts w:cstheme="minorHAnsi"/>
          <w:b/>
          <w:sz w:val="24"/>
          <w:szCs w:val="24"/>
        </w:rPr>
        <w:t xml:space="preserve">ANSWER: </w:t>
      </w:r>
      <w:r w:rsidR="00261E7A">
        <w:rPr>
          <w:rFonts w:cstheme="minorHAnsi"/>
          <w:bCs/>
          <w:sz w:val="24"/>
          <w:szCs w:val="24"/>
        </w:rPr>
        <w:t>Please see the answer to question #2.</w:t>
      </w:r>
    </w:p>
    <w:p w14:paraId="30E4C4EB" w14:textId="3DD349B4" w:rsidR="0091642F" w:rsidRPr="002075B4" w:rsidRDefault="0091642F" w:rsidP="000073D1">
      <w:pPr>
        <w:pStyle w:val="ListParagraph"/>
        <w:numPr>
          <w:ilvl w:val="0"/>
          <w:numId w:val="18"/>
        </w:numPr>
        <w:spacing w:after="0" w:line="240" w:lineRule="auto"/>
        <w:contextualSpacing w:val="0"/>
        <w:jc w:val="both"/>
        <w:rPr>
          <w:rFonts w:cstheme="minorHAnsi"/>
          <w:sz w:val="24"/>
          <w:szCs w:val="24"/>
        </w:rPr>
      </w:pPr>
      <w:r w:rsidRPr="002075B4">
        <w:rPr>
          <w:rFonts w:cstheme="minorHAnsi"/>
          <w:sz w:val="24"/>
          <w:szCs w:val="24"/>
        </w:rPr>
        <w:t xml:space="preserve">Question re: item 2.11, What do fingerprint cards look like and are they on paper, cardstock or plastic film?  </w:t>
      </w:r>
    </w:p>
    <w:p w14:paraId="29EF40D3" w14:textId="1D592FFE" w:rsidR="0091642F" w:rsidRPr="002075B4" w:rsidRDefault="0091642F" w:rsidP="000073D1">
      <w:pPr>
        <w:pStyle w:val="ListParagraph"/>
        <w:spacing w:after="0" w:line="240" w:lineRule="auto"/>
        <w:contextualSpacing w:val="0"/>
        <w:jc w:val="both"/>
        <w:rPr>
          <w:rFonts w:cstheme="minorHAnsi"/>
          <w:sz w:val="24"/>
          <w:szCs w:val="24"/>
        </w:rPr>
      </w:pPr>
    </w:p>
    <w:p w14:paraId="7BE31749" w14:textId="5A296150" w:rsidR="0091642F" w:rsidRPr="002075B4" w:rsidRDefault="0091642F" w:rsidP="000073D1">
      <w:pPr>
        <w:pStyle w:val="ListParagraph"/>
        <w:spacing w:after="240" w:line="276" w:lineRule="auto"/>
        <w:contextualSpacing w:val="0"/>
        <w:jc w:val="both"/>
        <w:rPr>
          <w:rFonts w:cstheme="minorHAnsi"/>
          <w:sz w:val="24"/>
          <w:szCs w:val="24"/>
        </w:rPr>
      </w:pPr>
      <w:r w:rsidRPr="002075B4">
        <w:rPr>
          <w:rFonts w:cstheme="minorHAnsi"/>
          <w:b/>
          <w:sz w:val="24"/>
          <w:szCs w:val="24"/>
        </w:rPr>
        <w:lastRenderedPageBreak/>
        <w:t xml:space="preserve">ANSWER: </w:t>
      </w:r>
      <w:r w:rsidR="00DF3464" w:rsidRPr="002075B4">
        <w:rPr>
          <w:rFonts w:cstheme="minorHAnsi"/>
          <w:bCs/>
          <w:sz w:val="24"/>
          <w:szCs w:val="24"/>
        </w:rPr>
        <w:t>Fingerprint cards w</w:t>
      </w:r>
      <w:r w:rsidR="000D225E" w:rsidRPr="002075B4">
        <w:rPr>
          <w:rFonts w:cstheme="minorHAnsi"/>
          <w:bCs/>
          <w:sz w:val="24"/>
          <w:szCs w:val="24"/>
        </w:rPr>
        <w:t xml:space="preserve">ill vary by </w:t>
      </w:r>
      <w:r w:rsidR="0013391B">
        <w:rPr>
          <w:rFonts w:cstheme="minorHAnsi"/>
          <w:bCs/>
          <w:sz w:val="24"/>
          <w:szCs w:val="24"/>
        </w:rPr>
        <w:t>JBE</w:t>
      </w:r>
      <w:r w:rsidR="00DF3464" w:rsidRPr="002075B4">
        <w:rPr>
          <w:rFonts w:cstheme="minorHAnsi"/>
          <w:bCs/>
          <w:sz w:val="24"/>
          <w:szCs w:val="24"/>
        </w:rPr>
        <w:t xml:space="preserve"> and possibly </w:t>
      </w:r>
      <w:r w:rsidR="00373384">
        <w:rPr>
          <w:rFonts w:cstheme="minorHAnsi"/>
          <w:bCs/>
          <w:sz w:val="24"/>
          <w:szCs w:val="24"/>
        </w:rPr>
        <w:t xml:space="preserve">even </w:t>
      </w:r>
      <w:r w:rsidR="00DF3464" w:rsidRPr="002075B4">
        <w:rPr>
          <w:rFonts w:cstheme="minorHAnsi"/>
          <w:bCs/>
          <w:sz w:val="24"/>
          <w:szCs w:val="24"/>
        </w:rPr>
        <w:t xml:space="preserve">within </w:t>
      </w:r>
      <w:r w:rsidR="00373384">
        <w:rPr>
          <w:rFonts w:cstheme="minorHAnsi"/>
          <w:bCs/>
          <w:sz w:val="24"/>
          <w:szCs w:val="24"/>
        </w:rPr>
        <w:t xml:space="preserve">a single </w:t>
      </w:r>
      <w:r w:rsidR="0013391B">
        <w:rPr>
          <w:rFonts w:cstheme="minorHAnsi"/>
          <w:bCs/>
          <w:sz w:val="24"/>
          <w:szCs w:val="24"/>
        </w:rPr>
        <w:t>JBE</w:t>
      </w:r>
      <w:r w:rsidR="00DF3464" w:rsidRPr="002075B4">
        <w:rPr>
          <w:rFonts w:cstheme="minorHAnsi"/>
          <w:bCs/>
          <w:sz w:val="24"/>
          <w:szCs w:val="24"/>
        </w:rPr>
        <w:t xml:space="preserve"> for different fingerprinting services</w:t>
      </w:r>
      <w:r w:rsidR="00261E7A">
        <w:rPr>
          <w:rFonts w:cstheme="minorHAnsi"/>
          <w:bCs/>
          <w:sz w:val="24"/>
          <w:szCs w:val="24"/>
        </w:rPr>
        <w:t>.</w:t>
      </w:r>
    </w:p>
    <w:p w14:paraId="5363473B" w14:textId="19F05D1F" w:rsidR="0091642F" w:rsidRPr="002075B4" w:rsidRDefault="0091642F" w:rsidP="000073D1">
      <w:pPr>
        <w:pStyle w:val="ListParagraph"/>
        <w:numPr>
          <w:ilvl w:val="0"/>
          <w:numId w:val="18"/>
        </w:numPr>
        <w:spacing w:after="0" w:line="240" w:lineRule="auto"/>
        <w:contextualSpacing w:val="0"/>
        <w:jc w:val="both"/>
        <w:rPr>
          <w:rFonts w:cstheme="minorHAnsi"/>
          <w:sz w:val="24"/>
          <w:szCs w:val="24"/>
        </w:rPr>
      </w:pPr>
      <w:r w:rsidRPr="002075B4">
        <w:rPr>
          <w:rFonts w:cstheme="minorHAnsi"/>
          <w:sz w:val="24"/>
          <w:szCs w:val="24"/>
        </w:rPr>
        <w:t>Question re: item 2.12, Please explain the requirement for “electronically edited within a JBE’s CMS, DMS or other… repository”.  Does this simply mean the ability to copy the OCR’d text from the scanned image PDF into a new Word Document?</w:t>
      </w:r>
    </w:p>
    <w:p w14:paraId="277B1992" w14:textId="77777777" w:rsidR="00F721AA" w:rsidRPr="002075B4" w:rsidRDefault="00F721AA" w:rsidP="000073D1">
      <w:pPr>
        <w:pStyle w:val="ListParagraph"/>
        <w:spacing w:after="240" w:line="276" w:lineRule="auto"/>
        <w:contextualSpacing w:val="0"/>
        <w:jc w:val="both"/>
        <w:rPr>
          <w:rFonts w:cstheme="minorHAnsi"/>
          <w:b/>
          <w:sz w:val="24"/>
          <w:szCs w:val="24"/>
        </w:rPr>
      </w:pPr>
    </w:p>
    <w:p w14:paraId="52014A26" w14:textId="68CF736F" w:rsidR="0091642F" w:rsidRPr="002075B4" w:rsidRDefault="0091642F" w:rsidP="000073D1">
      <w:pPr>
        <w:pStyle w:val="ListParagraph"/>
        <w:spacing w:after="240" w:line="276" w:lineRule="auto"/>
        <w:contextualSpacing w:val="0"/>
        <w:jc w:val="both"/>
        <w:rPr>
          <w:rFonts w:cstheme="minorHAnsi"/>
          <w:sz w:val="24"/>
          <w:szCs w:val="24"/>
        </w:rPr>
      </w:pPr>
      <w:r w:rsidRPr="002075B4">
        <w:rPr>
          <w:rFonts w:cstheme="minorHAnsi"/>
          <w:b/>
          <w:sz w:val="24"/>
          <w:szCs w:val="24"/>
        </w:rPr>
        <w:t xml:space="preserve">ANSWER: </w:t>
      </w:r>
      <w:r w:rsidR="00DF3464" w:rsidRPr="002075B4">
        <w:rPr>
          <w:rFonts w:cstheme="minorHAnsi"/>
          <w:bCs/>
          <w:sz w:val="24"/>
          <w:szCs w:val="24"/>
        </w:rPr>
        <w:t>Generally,</w:t>
      </w:r>
      <w:r w:rsidR="000D225E" w:rsidRPr="002075B4">
        <w:rPr>
          <w:rFonts w:cstheme="minorHAnsi"/>
          <w:bCs/>
          <w:sz w:val="24"/>
          <w:szCs w:val="24"/>
        </w:rPr>
        <w:t xml:space="preserve"> this mean</w:t>
      </w:r>
      <w:r w:rsidR="00373384">
        <w:rPr>
          <w:rFonts w:cstheme="minorHAnsi"/>
          <w:bCs/>
          <w:sz w:val="24"/>
          <w:szCs w:val="24"/>
        </w:rPr>
        <w:t>s</w:t>
      </w:r>
      <w:r w:rsidR="00DF3464" w:rsidRPr="002075B4">
        <w:rPr>
          <w:rFonts w:cstheme="minorHAnsi"/>
          <w:bCs/>
          <w:sz w:val="24"/>
          <w:szCs w:val="24"/>
        </w:rPr>
        <w:t xml:space="preserve"> the document </w:t>
      </w:r>
      <w:r w:rsidR="00373384">
        <w:rPr>
          <w:rFonts w:cstheme="minorHAnsi"/>
          <w:bCs/>
          <w:sz w:val="24"/>
          <w:szCs w:val="24"/>
        </w:rPr>
        <w:t>is</w:t>
      </w:r>
      <w:r w:rsidR="000D225E" w:rsidRPr="002075B4">
        <w:rPr>
          <w:rFonts w:cstheme="minorHAnsi"/>
          <w:bCs/>
          <w:sz w:val="24"/>
          <w:szCs w:val="24"/>
        </w:rPr>
        <w:t xml:space="preserve"> searchable and</w:t>
      </w:r>
      <w:r w:rsidR="00373384">
        <w:rPr>
          <w:rFonts w:cstheme="minorHAnsi"/>
          <w:bCs/>
          <w:sz w:val="24"/>
          <w:szCs w:val="24"/>
        </w:rPr>
        <w:t xml:space="preserve"> can be</w:t>
      </w:r>
      <w:r w:rsidR="000D225E" w:rsidRPr="002075B4">
        <w:rPr>
          <w:rFonts w:cstheme="minorHAnsi"/>
          <w:bCs/>
          <w:sz w:val="24"/>
          <w:szCs w:val="24"/>
        </w:rPr>
        <w:t xml:space="preserve"> cop</w:t>
      </w:r>
      <w:r w:rsidR="00373384">
        <w:rPr>
          <w:rFonts w:cstheme="minorHAnsi"/>
          <w:bCs/>
          <w:sz w:val="24"/>
          <w:szCs w:val="24"/>
        </w:rPr>
        <w:t>ied</w:t>
      </w:r>
      <w:r w:rsidR="000D225E" w:rsidRPr="002075B4">
        <w:rPr>
          <w:rFonts w:cstheme="minorHAnsi"/>
          <w:bCs/>
          <w:sz w:val="24"/>
          <w:szCs w:val="24"/>
        </w:rPr>
        <w:t>/paste</w:t>
      </w:r>
      <w:r w:rsidR="00373384">
        <w:rPr>
          <w:rFonts w:cstheme="minorHAnsi"/>
          <w:bCs/>
          <w:sz w:val="24"/>
          <w:szCs w:val="24"/>
        </w:rPr>
        <w:t>d</w:t>
      </w:r>
      <w:r w:rsidR="000D225E" w:rsidRPr="002075B4">
        <w:rPr>
          <w:rFonts w:cstheme="minorHAnsi"/>
          <w:bCs/>
          <w:sz w:val="24"/>
          <w:szCs w:val="24"/>
        </w:rPr>
        <w:t>.</w:t>
      </w:r>
    </w:p>
    <w:p w14:paraId="57AC60B0" w14:textId="2E31E50A" w:rsidR="00EE1DB6" w:rsidRPr="002075B4" w:rsidRDefault="00EE1DB6" w:rsidP="000073D1">
      <w:pPr>
        <w:pStyle w:val="ListParagraph"/>
        <w:numPr>
          <w:ilvl w:val="0"/>
          <w:numId w:val="18"/>
        </w:numPr>
        <w:jc w:val="both"/>
        <w:rPr>
          <w:rFonts w:cstheme="minorHAnsi"/>
          <w:sz w:val="24"/>
          <w:szCs w:val="24"/>
        </w:rPr>
      </w:pPr>
      <w:r w:rsidRPr="002075B4">
        <w:rPr>
          <w:rFonts w:cstheme="minorHAnsi"/>
          <w:sz w:val="24"/>
          <w:szCs w:val="24"/>
        </w:rPr>
        <w:t>If a business is privately held and could not make their audited financials public, will Judicial Council sign a Non-Disclosure Agreement?</w:t>
      </w:r>
    </w:p>
    <w:p w14:paraId="5F483873" w14:textId="77777777" w:rsidR="0091642F" w:rsidRPr="002075B4" w:rsidRDefault="0091642F" w:rsidP="000073D1">
      <w:pPr>
        <w:pStyle w:val="ListParagraph"/>
        <w:spacing w:after="0" w:line="240" w:lineRule="auto"/>
        <w:contextualSpacing w:val="0"/>
        <w:jc w:val="both"/>
        <w:rPr>
          <w:rFonts w:cstheme="minorHAnsi"/>
          <w:sz w:val="24"/>
          <w:szCs w:val="24"/>
        </w:rPr>
      </w:pPr>
    </w:p>
    <w:p w14:paraId="37F3E0E7" w14:textId="045ED82A" w:rsidR="00B736EB" w:rsidRPr="002075B4" w:rsidRDefault="00EE1DB6" w:rsidP="000073D1">
      <w:pPr>
        <w:pStyle w:val="ListParagraph"/>
        <w:spacing w:after="0" w:line="240" w:lineRule="auto"/>
        <w:contextualSpacing w:val="0"/>
        <w:jc w:val="both"/>
        <w:rPr>
          <w:rFonts w:cstheme="minorHAnsi"/>
          <w:sz w:val="24"/>
          <w:szCs w:val="24"/>
        </w:rPr>
      </w:pPr>
      <w:r w:rsidRPr="002075B4">
        <w:rPr>
          <w:rFonts w:eastAsia="Times New Roman" w:cstheme="minorHAnsi"/>
          <w:b/>
          <w:bCs/>
          <w:sz w:val="24"/>
          <w:szCs w:val="24"/>
        </w:rPr>
        <w:t>ANSWER:</w:t>
      </w:r>
      <w:r w:rsidR="003F59F9" w:rsidRPr="002075B4">
        <w:rPr>
          <w:rFonts w:eastAsia="Times New Roman" w:cstheme="minorHAnsi"/>
          <w:b/>
          <w:bCs/>
          <w:sz w:val="24"/>
          <w:szCs w:val="24"/>
        </w:rPr>
        <w:t xml:space="preserve"> </w:t>
      </w:r>
      <w:r w:rsidR="00C80346" w:rsidRPr="002075B4">
        <w:rPr>
          <w:rFonts w:cstheme="minorHAnsi"/>
          <w:sz w:val="24"/>
          <w:szCs w:val="24"/>
        </w:rPr>
        <w:t>No.</w:t>
      </w:r>
      <w:r w:rsidR="003F59F9" w:rsidRPr="002075B4">
        <w:rPr>
          <w:rFonts w:cstheme="minorHAnsi"/>
          <w:sz w:val="24"/>
          <w:szCs w:val="24"/>
        </w:rPr>
        <w:t xml:space="preserve"> Please refer to Section 15 of the RFP for how the Judicial Council would handle balance sheets and income statements.</w:t>
      </w:r>
    </w:p>
    <w:p w14:paraId="459762E1" w14:textId="5BB91E3D" w:rsidR="00B0081B" w:rsidRPr="002075B4" w:rsidRDefault="00B0081B" w:rsidP="000073D1">
      <w:pPr>
        <w:pStyle w:val="ListParagraph"/>
        <w:spacing w:after="0" w:line="240" w:lineRule="auto"/>
        <w:contextualSpacing w:val="0"/>
        <w:jc w:val="both"/>
        <w:rPr>
          <w:rFonts w:eastAsia="Times New Roman" w:cstheme="minorHAnsi"/>
          <w:b/>
          <w:bCs/>
          <w:sz w:val="24"/>
          <w:szCs w:val="24"/>
        </w:rPr>
      </w:pPr>
    </w:p>
    <w:p w14:paraId="2E882386" w14:textId="77777777" w:rsidR="00B0081B" w:rsidRPr="002075B4" w:rsidRDefault="00B0081B" w:rsidP="000073D1">
      <w:pPr>
        <w:pStyle w:val="ListParagraph"/>
        <w:numPr>
          <w:ilvl w:val="0"/>
          <w:numId w:val="18"/>
        </w:numPr>
        <w:jc w:val="both"/>
        <w:rPr>
          <w:rFonts w:cstheme="minorHAnsi"/>
          <w:sz w:val="24"/>
          <w:szCs w:val="24"/>
        </w:rPr>
      </w:pPr>
      <w:r w:rsidRPr="002075B4">
        <w:rPr>
          <w:rFonts w:cstheme="minorHAnsi"/>
          <w:sz w:val="24"/>
          <w:szCs w:val="24"/>
        </w:rPr>
        <w:t>Will vendors be expected to scan Aperture Cards as part of the requirement to capture images from fiche?</w:t>
      </w:r>
    </w:p>
    <w:p w14:paraId="77580CD5" w14:textId="5776658A" w:rsidR="00837636" w:rsidRPr="002075B4" w:rsidRDefault="00B0081B" w:rsidP="000073D1">
      <w:pPr>
        <w:spacing w:before="100" w:beforeAutospacing="1" w:after="100" w:afterAutospacing="1" w:line="240" w:lineRule="auto"/>
        <w:ind w:left="720"/>
        <w:jc w:val="both"/>
        <w:rPr>
          <w:rFonts w:cstheme="minorHAnsi"/>
          <w:b/>
          <w:sz w:val="24"/>
          <w:szCs w:val="24"/>
        </w:rPr>
      </w:pPr>
      <w:r w:rsidRPr="002075B4">
        <w:rPr>
          <w:rFonts w:cstheme="minorHAnsi"/>
          <w:b/>
          <w:sz w:val="24"/>
          <w:szCs w:val="24"/>
        </w:rPr>
        <w:t xml:space="preserve">ANSWER: </w:t>
      </w:r>
      <w:r w:rsidR="000D225E" w:rsidRPr="002075B4">
        <w:rPr>
          <w:rFonts w:cstheme="minorHAnsi"/>
          <w:b/>
          <w:sz w:val="24"/>
          <w:szCs w:val="24"/>
        </w:rPr>
        <w:t xml:space="preserve"> </w:t>
      </w:r>
      <w:r w:rsidR="00DF3464" w:rsidRPr="002075B4">
        <w:rPr>
          <w:rFonts w:cstheme="minorHAnsi"/>
          <w:bCs/>
          <w:sz w:val="24"/>
          <w:szCs w:val="24"/>
        </w:rPr>
        <w:t xml:space="preserve">This requirement may vary by </w:t>
      </w:r>
      <w:r w:rsidR="0013391B">
        <w:rPr>
          <w:rFonts w:cstheme="minorHAnsi"/>
          <w:bCs/>
          <w:sz w:val="24"/>
          <w:szCs w:val="24"/>
        </w:rPr>
        <w:t>JBE</w:t>
      </w:r>
      <w:r w:rsidR="00232771">
        <w:rPr>
          <w:rFonts w:cstheme="minorHAnsi"/>
          <w:bCs/>
          <w:sz w:val="24"/>
          <w:szCs w:val="24"/>
        </w:rPr>
        <w:t>.</w:t>
      </w:r>
    </w:p>
    <w:p w14:paraId="6254E889" w14:textId="2CBF618A" w:rsidR="00837636" w:rsidRPr="002075B4" w:rsidRDefault="00837636" w:rsidP="000073D1">
      <w:pPr>
        <w:pStyle w:val="ListParagraph"/>
        <w:numPr>
          <w:ilvl w:val="0"/>
          <w:numId w:val="18"/>
        </w:numPr>
        <w:jc w:val="both"/>
        <w:rPr>
          <w:rFonts w:cstheme="minorHAnsi"/>
          <w:sz w:val="24"/>
          <w:szCs w:val="24"/>
        </w:rPr>
      </w:pPr>
      <w:r w:rsidRPr="002075B4">
        <w:rPr>
          <w:rFonts w:cstheme="minorHAnsi"/>
          <w:sz w:val="24"/>
          <w:szCs w:val="24"/>
        </w:rPr>
        <w:t xml:space="preserve">Will </w:t>
      </w:r>
      <w:r w:rsidR="009C0443" w:rsidRPr="002075B4">
        <w:rPr>
          <w:rFonts w:cstheme="minorHAnsi"/>
          <w:sz w:val="24"/>
          <w:szCs w:val="24"/>
        </w:rPr>
        <w:t>offshore</w:t>
      </w:r>
      <w:r w:rsidRPr="002075B4">
        <w:rPr>
          <w:rFonts w:cstheme="minorHAnsi"/>
          <w:sz w:val="24"/>
          <w:szCs w:val="24"/>
        </w:rPr>
        <w:t xml:space="preserve"> data entry (for indexing of records) be allowed?</w:t>
      </w:r>
    </w:p>
    <w:p w14:paraId="1E6DAFCC" w14:textId="77777777" w:rsidR="00837636" w:rsidRPr="002075B4" w:rsidRDefault="00837636" w:rsidP="000073D1">
      <w:pPr>
        <w:pStyle w:val="ListParagraph"/>
        <w:jc w:val="both"/>
        <w:rPr>
          <w:rFonts w:cstheme="minorHAnsi"/>
          <w:sz w:val="24"/>
          <w:szCs w:val="24"/>
        </w:rPr>
      </w:pPr>
    </w:p>
    <w:p w14:paraId="7CB19B2B" w14:textId="59FFAB2B" w:rsidR="00837636" w:rsidRPr="002075B4" w:rsidRDefault="00837636" w:rsidP="000073D1">
      <w:pPr>
        <w:pStyle w:val="ListParagraph"/>
        <w:jc w:val="both"/>
        <w:rPr>
          <w:rFonts w:cstheme="minorHAnsi"/>
          <w:b/>
          <w:sz w:val="24"/>
          <w:szCs w:val="24"/>
        </w:rPr>
      </w:pPr>
      <w:r w:rsidRPr="002075B4">
        <w:rPr>
          <w:rFonts w:cstheme="minorHAnsi"/>
          <w:b/>
          <w:sz w:val="24"/>
          <w:szCs w:val="24"/>
        </w:rPr>
        <w:t xml:space="preserve"> ANSWER: </w:t>
      </w:r>
      <w:r w:rsidR="00666127" w:rsidRPr="00FE5FB0">
        <w:rPr>
          <w:rFonts w:cstheme="minorHAnsi"/>
          <w:bCs/>
          <w:sz w:val="24"/>
          <w:szCs w:val="24"/>
        </w:rPr>
        <w:t>No, this would not be allowed</w:t>
      </w:r>
      <w:r w:rsidR="00232771">
        <w:rPr>
          <w:rFonts w:cstheme="minorHAnsi"/>
          <w:bCs/>
          <w:sz w:val="24"/>
          <w:szCs w:val="24"/>
        </w:rPr>
        <w:t>.</w:t>
      </w:r>
    </w:p>
    <w:p w14:paraId="58D77CB8" w14:textId="77777777" w:rsidR="00837636" w:rsidRPr="002075B4" w:rsidRDefault="00837636" w:rsidP="000073D1">
      <w:pPr>
        <w:pStyle w:val="ListParagraph"/>
        <w:jc w:val="both"/>
        <w:rPr>
          <w:rFonts w:cstheme="minorHAnsi"/>
          <w:b/>
          <w:sz w:val="24"/>
          <w:szCs w:val="24"/>
        </w:rPr>
      </w:pPr>
    </w:p>
    <w:p w14:paraId="3E027CAF" w14:textId="6E69C362" w:rsidR="00837636" w:rsidRPr="002075B4" w:rsidRDefault="00837636" w:rsidP="000073D1">
      <w:pPr>
        <w:pStyle w:val="ListParagraph"/>
        <w:numPr>
          <w:ilvl w:val="0"/>
          <w:numId w:val="18"/>
        </w:numPr>
        <w:jc w:val="both"/>
        <w:rPr>
          <w:rFonts w:cstheme="minorHAnsi"/>
          <w:sz w:val="24"/>
          <w:szCs w:val="24"/>
        </w:rPr>
      </w:pPr>
      <w:r w:rsidRPr="002075B4">
        <w:rPr>
          <w:rFonts w:cstheme="minorHAnsi"/>
          <w:sz w:val="24"/>
          <w:szCs w:val="24"/>
        </w:rPr>
        <w:t>Will out-of-state scanning of paper, microfilm or microfiche be allowed?</w:t>
      </w:r>
    </w:p>
    <w:p w14:paraId="0D8B8044" w14:textId="7D0DD296" w:rsidR="004D4D92" w:rsidRPr="00247AA2" w:rsidRDefault="00837636" w:rsidP="004D4D92">
      <w:pPr>
        <w:ind w:left="720"/>
        <w:jc w:val="both"/>
        <w:rPr>
          <w:rFonts w:cstheme="minorHAnsi"/>
          <w:sz w:val="24"/>
          <w:szCs w:val="24"/>
        </w:rPr>
      </w:pPr>
      <w:r w:rsidRPr="002075B4">
        <w:rPr>
          <w:rFonts w:cstheme="minorHAnsi"/>
          <w:b/>
          <w:sz w:val="24"/>
          <w:szCs w:val="24"/>
        </w:rPr>
        <w:t xml:space="preserve">ANSWER: </w:t>
      </w:r>
      <w:r w:rsidR="004D4D92">
        <w:rPr>
          <w:rFonts w:cstheme="minorHAnsi"/>
          <w:sz w:val="24"/>
          <w:szCs w:val="24"/>
        </w:rPr>
        <w:t>T</w:t>
      </w:r>
      <w:r w:rsidR="004D4D92" w:rsidRPr="004D4D92">
        <w:rPr>
          <w:rFonts w:cstheme="minorHAnsi"/>
          <w:sz w:val="24"/>
          <w:szCs w:val="24"/>
        </w:rPr>
        <w:t>he JC</w:t>
      </w:r>
      <w:r w:rsidR="004D4D92">
        <w:rPr>
          <w:rFonts w:cstheme="minorHAnsi"/>
          <w:sz w:val="24"/>
          <w:szCs w:val="24"/>
        </w:rPr>
        <w:t>C</w:t>
      </w:r>
      <w:r w:rsidR="004D4D92" w:rsidRPr="004D4D92">
        <w:rPr>
          <w:rFonts w:cstheme="minorHAnsi"/>
          <w:sz w:val="24"/>
          <w:szCs w:val="24"/>
        </w:rPr>
        <w:t xml:space="preserve"> would consider work outside of California on a case by case basis</w:t>
      </w:r>
      <w:r w:rsidR="00373384">
        <w:rPr>
          <w:rFonts w:cstheme="minorHAnsi"/>
          <w:sz w:val="24"/>
          <w:szCs w:val="24"/>
        </w:rPr>
        <w:t xml:space="preserve"> (for example, if it would be</w:t>
      </w:r>
      <w:r w:rsidR="00373384">
        <w:rPr>
          <w:rFonts w:cstheme="minorHAnsi"/>
          <w:bCs/>
          <w:sz w:val="24"/>
          <w:szCs w:val="24"/>
        </w:rPr>
        <w:t xml:space="preserve"> </w:t>
      </w:r>
      <w:r w:rsidR="004D4D92" w:rsidRPr="002075B4">
        <w:rPr>
          <w:rFonts w:cstheme="minorHAnsi"/>
          <w:bCs/>
          <w:sz w:val="24"/>
          <w:szCs w:val="24"/>
        </w:rPr>
        <w:t>cost-effective</w:t>
      </w:r>
      <w:r w:rsidR="00373384">
        <w:rPr>
          <w:rFonts w:cstheme="minorHAnsi"/>
          <w:bCs/>
          <w:sz w:val="24"/>
          <w:szCs w:val="24"/>
        </w:rPr>
        <w:t>)</w:t>
      </w:r>
      <w:r w:rsidR="004D4D92" w:rsidRPr="004D4D92">
        <w:rPr>
          <w:rFonts w:cstheme="minorHAnsi"/>
          <w:sz w:val="24"/>
          <w:szCs w:val="24"/>
        </w:rPr>
        <w:t xml:space="preserve"> but prefers all or most work to be within California for</w:t>
      </w:r>
      <w:r w:rsidR="00373384">
        <w:rPr>
          <w:rFonts w:cstheme="minorHAnsi"/>
          <w:sz w:val="24"/>
          <w:szCs w:val="24"/>
        </w:rPr>
        <w:t>, among other reasons,</w:t>
      </w:r>
      <w:r w:rsidR="004D4D92" w:rsidRPr="004D4D92">
        <w:rPr>
          <w:rFonts w:cstheme="minorHAnsi"/>
          <w:sz w:val="24"/>
          <w:szCs w:val="24"/>
        </w:rPr>
        <w:t xml:space="preserve"> privacy and security </w:t>
      </w:r>
      <w:r w:rsidR="00373384">
        <w:rPr>
          <w:rFonts w:cstheme="minorHAnsi"/>
          <w:sz w:val="24"/>
          <w:szCs w:val="24"/>
        </w:rPr>
        <w:t>concerns</w:t>
      </w:r>
      <w:r w:rsidR="004D4D92" w:rsidRPr="004D4D92">
        <w:rPr>
          <w:rFonts w:cstheme="minorHAnsi"/>
          <w:sz w:val="24"/>
          <w:szCs w:val="24"/>
        </w:rPr>
        <w:t>.</w:t>
      </w:r>
    </w:p>
    <w:p w14:paraId="2D233C5A" w14:textId="7E3E4EFE" w:rsidR="00837636" w:rsidRDefault="0013391B" w:rsidP="000073D1">
      <w:pPr>
        <w:spacing w:before="100" w:beforeAutospacing="1" w:after="100" w:afterAutospacing="1" w:line="240" w:lineRule="auto"/>
        <w:ind w:left="720"/>
        <w:jc w:val="both"/>
        <w:rPr>
          <w:rFonts w:cstheme="minorHAnsi"/>
          <w:bCs/>
          <w:sz w:val="24"/>
          <w:szCs w:val="24"/>
        </w:rPr>
      </w:pPr>
      <w:r>
        <w:rPr>
          <w:rFonts w:cstheme="minorHAnsi"/>
          <w:bCs/>
          <w:sz w:val="24"/>
          <w:szCs w:val="24"/>
        </w:rPr>
        <w:t>The Digitizing Judicial Branch Records RFP, Section 3 Work Locations, has been updated to read:</w:t>
      </w:r>
    </w:p>
    <w:p w14:paraId="1177116E" w14:textId="3BF32D07" w:rsidR="004D4D92" w:rsidRDefault="0013391B" w:rsidP="00FE5FB0">
      <w:pPr>
        <w:spacing w:before="100" w:beforeAutospacing="1" w:after="100" w:afterAutospacing="1" w:line="240" w:lineRule="auto"/>
        <w:ind w:left="720"/>
        <w:jc w:val="both"/>
        <w:rPr>
          <w:rFonts w:cstheme="minorHAnsi"/>
          <w:spacing w:val="-3"/>
          <w:sz w:val="24"/>
          <w:szCs w:val="24"/>
        </w:rPr>
      </w:pPr>
      <w:r w:rsidRPr="00FE5FB0">
        <w:rPr>
          <w:rFonts w:cstheme="minorHAnsi"/>
          <w:spacing w:val="-3"/>
          <w:sz w:val="24"/>
          <w:szCs w:val="24"/>
        </w:rPr>
        <w:t>“Off-site vendor operations and electronic storage of data must be located within the contiguous United States.”</w:t>
      </w:r>
    </w:p>
    <w:p w14:paraId="7B134A51" w14:textId="4C86785C" w:rsidR="00173A59" w:rsidRDefault="00173A59" w:rsidP="00FE5FB0">
      <w:pPr>
        <w:spacing w:before="100" w:beforeAutospacing="1" w:after="100" w:afterAutospacing="1" w:line="240" w:lineRule="auto"/>
        <w:ind w:left="720"/>
        <w:jc w:val="both"/>
        <w:rPr>
          <w:rFonts w:cstheme="minorHAnsi"/>
          <w:spacing w:val="-3"/>
          <w:sz w:val="24"/>
          <w:szCs w:val="24"/>
        </w:rPr>
      </w:pPr>
    </w:p>
    <w:p w14:paraId="46030EDB" w14:textId="77777777" w:rsidR="00173A59" w:rsidRDefault="00173A59" w:rsidP="00FE5FB0">
      <w:pPr>
        <w:spacing w:before="100" w:beforeAutospacing="1" w:after="100" w:afterAutospacing="1" w:line="240" w:lineRule="auto"/>
        <w:ind w:left="720"/>
        <w:jc w:val="both"/>
        <w:rPr>
          <w:rFonts w:cstheme="minorHAnsi"/>
          <w:sz w:val="24"/>
          <w:szCs w:val="24"/>
        </w:rPr>
      </w:pPr>
    </w:p>
    <w:p w14:paraId="00762543" w14:textId="2B83977B" w:rsidR="00837636" w:rsidRPr="002075B4" w:rsidRDefault="00837636" w:rsidP="000073D1">
      <w:pPr>
        <w:pStyle w:val="ListParagraph"/>
        <w:numPr>
          <w:ilvl w:val="0"/>
          <w:numId w:val="18"/>
        </w:numPr>
        <w:jc w:val="both"/>
        <w:rPr>
          <w:rFonts w:cstheme="minorHAnsi"/>
          <w:sz w:val="24"/>
          <w:szCs w:val="24"/>
        </w:rPr>
      </w:pPr>
      <w:r w:rsidRPr="002075B4">
        <w:rPr>
          <w:rFonts w:cstheme="minorHAnsi"/>
          <w:sz w:val="24"/>
          <w:szCs w:val="24"/>
        </w:rPr>
        <w:lastRenderedPageBreak/>
        <w:t>What are the approximate page counts (document volumes) for paper? Number of filing cabinets or boxes is acceptable too.</w:t>
      </w:r>
    </w:p>
    <w:p w14:paraId="55047C6C" w14:textId="61848861" w:rsidR="00837636" w:rsidRPr="002075B4" w:rsidRDefault="00837636" w:rsidP="000073D1">
      <w:pPr>
        <w:spacing w:before="100" w:beforeAutospacing="1" w:after="100" w:afterAutospacing="1" w:line="240" w:lineRule="auto"/>
        <w:ind w:left="720"/>
        <w:jc w:val="both"/>
        <w:rPr>
          <w:rFonts w:cstheme="minorHAnsi"/>
          <w:b/>
          <w:sz w:val="24"/>
          <w:szCs w:val="24"/>
        </w:rPr>
      </w:pPr>
      <w:r w:rsidRPr="002075B4">
        <w:rPr>
          <w:rFonts w:cstheme="minorHAnsi"/>
          <w:b/>
          <w:sz w:val="24"/>
          <w:szCs w:val="24"/>
        </w:rPr>
        <w:t xml:space="preserve">ANSWER: </w:t>
      </w:r>
      <w:r w:rsidR="00666127" w:rsidRPr="00FE5FB0">
        <w:rPr>
          <w:rFonts w:cstheme="minorHAnsi"/>
          <w:bCs/>
          <w:sz w:val="24"/>
          <w:szCs w:val="24"/>
        </w:rPr>
        <w:t xml:space="preserve">We are not able to </w:t>
      </w:r>
      <w:r w:rsidR="00232771">
        <w:rPr>
          <w:rFonts w:cstheme="minorHAnsi"/>
          <w:bCs/>
          <w:sz w:val="24"/>
          <w:szCs w:val="24"/>
        </w:rPr>
        <w:t>estimate</w:t>
      </w:r>
      <w:r w:rsidR="00666127" w:rsidRPr="00FE5FB0">
        <w:rPr>
          <w:rFonts w:cstheme="minorHAnsi"/>
          <w:bCs/>
          <w:sz w:val="24"/>
          <w:szCs w:val="24"/>
        </w:rPr>
        <w:t xml:space="preserve"> the page counts, filing cabinets, or boxes.</w:t>
      </w:r>
    </w:p>
    <w:p w14:paraId="4F802D17" w14:textId="28261FA4" w:rsidR="00837636" w:rsidRPr="002075B4" w:rsidRDefault="00837636" w:rsidP="000073D1">
      <w:pPr>
        <w:pStyle w:val="ListParagraph"/>
        <w:numPr>
          <w:ilvl w:val="0"/>
          <w:numId w:val="18"/>
        </w:numPr>
        <w:jc w:val="both"/>
        <w:rPr>
          <w:rFonts w:cstheme="minorHAnsi"/>
          <w:sz w:val="24"/>
          <w:szCs w:val="24"/>
        </w:rPr>
      </w:pPr>
      <w:r w:rsidRPr="002075B4">
        <w:rPr>
          <w:rFonts w:cstheme="minorHAnsi"/>
          <w:sz w:val="24"/>
          <w:szCs w:val="24"/>
        </w:rPr>
        <w:t>How many rolls of microfiche are to be converted (approximately)?</w:t>
      </w:r>
    </w:p>
    <w:p w14:paraId="69F75CE1" w14:textId="2E2BEA99" w:rsidR="00837636" w:rsidRPr="002075B4" w:rsidRDefault="00837636" w:rsidP="000073D1">
      <w:pPr>
        <w:spacing w:before="100" w:beforeAutospacing="1" w:after="100" w:afterAutospacing="1" w:line="240" w:lineRule="auto"/>
        <w:ind w:left="720"/>
        <w:jc w:val="both"/>
        <w:rPr>
          <w:rFonts w:cstheme="minorHAnsi"/>
          <w:b/>
          <w:sz w:val="24"/>
          <w:szCs w:val="24"/>
        </w:rPr>
      </w:pPr>
      <w:r w:rsidRPr="002075B4">
        <w:rPr>
          <w:rFonts w:cstheme="minorHAnsi"/>
          <w:b/>
          <w:sz w:val="24"/>
          <w:szCs w:val="24"/>
        </w:rPr>
        <w:t xml:space="preserve">ANSWER: </w:t>
      </w:r>
      <w:r w:rsidR="00232771" w:rsidRPr="00247AA2">
        <w:rPr>
          <w:rFonts w:cstheme="minorHAnsi"/>
          <w:bCs/>
          <w:sz w:val="24"/>
          <w:szCs w:val="24"/>
        </w:rPr>
        <w:t xml:space="preserve">We are not able to </w:t>
      </w:r>
      <w:r w:rsidR="00232771">
        <w:rPr>
          <w:rFonts w:cstheme="minorHAnsi"/>
          <w:bCs/>
          <w:sz w:val="24"/>
          <w:szCs w:val="24"/>
        </w:rPr>
        <w:t>estimate the number of rolls of microfiche.</w:t>
      </w:r>
    </w:p>
    <w:p w14:paraId="034EBC94" w14:textId="129DE333" w:rsidR="00837636" w:rsidRPr="002075B4" w:rsidRDefault="00837636" w:rsidP="000073D1">
      <w:pPr>
        <w:pStyle w:val="ListParagraph"/>
        <w:numPr>
          <w:ilvl w:val="0"/>
          <w:numId w:val="18"/>
        </w:numPr>
        <w:jc w:val="both"/>
        <w:rPr>
          <w:rFonts w:cstheme="minorHAnsi"/>
          <w:sz w:val="24"/>
          <w:szCs w:val="24"/>
        </w:rPr>
      </w:pPr>
      <w:r w:rsidRPr="002075B4">
        <w:rPr>
          <w:rFonts w:cstheme="minorHAnsi"/>
          <w:sz w:val="24"/>
          <w:szCs w:val="24"/>
        </w:rPr>
        <w:t xml:space="preserve">How many </w:t>
      </w:r>
      <w:r w:rsidR="000F402D" w:rsidRPr="002075B4">
        <w:rPr>
          <w:rFonts w:cstheme="minorHAnsi"/>
          <w:sz w:val="24"/>
          <w:szCs w:val="24"/>
        </w:rPr>
        <w:t>microfiches</w:t>
      </w:r>
      <w:r w:rsidRPr="002075B4">
        <w:rPr>
          <w:rFonts w:cstheme="minorHAnsi"/>
          <w:sz w:val="24"/>
          <w:szCs w:val="24"/>
        </w:rPr>
        <w:t xml:space="preserve"> are to be converted (approximately)?</w:t>
      </w:r>
    </w:p>
    <w:p w14:paraId="51B3031F" w14:textId="4321AB72" w:rsidR="00837636" w:rsidRPr="002075B4" w:rsidRDefault="00837636" w:rsidP="000073D1">
      <w:pPr>
        <w:spacing w:before="100" w:beforeAutospacing="1" w:after="100" w:afterAutospacing="1" w:line="240" w:lineRule="auto"/>
        <w:ind w:left="720"/>
        <w:jc w:val="both"/>
        <w:rPr>
          <w:rFonts w:cstheme="minorHAnsi"/>
          <w:b/>
          <w:sz w:val="24"/>
          <w:szCs w:val="24"/>
        </w:rPr>
      </w:pPr>
      <w:r w:rsidRPr="002075B4">
        <w:rPr>
          <w:rFonts w:cstheme="minorHAnsi"/>
          <w:b/>
          <w:sz w:val="24"/>
          <w:szCs w:val="24"/>
        </w:rPr>
        <w:t xml:space="preserve">ANSWER: </w:t>
      </w:r>
      <w:r w:rsidR="00232771" w:rsidRPr="00247AA2">
        <w:rPr>
          <w:rFonts w:cstheme="minorHAnsi"/>
          <w:bCs/>
          <w:sz w:val="24"/>
          <w:szCs w:val="24"/>
        </w:rPr>
        <w:t xml:space="preserve">We are not able to </w:t>
      </w:r>
      <w:r w:rsidR="00232771">
        <w:rPr>
          <w:rFonts w:cstheme="minorHAnsi"/>
          <w:bCs/>
          <w:sz w:val="24"/>
          <w:szCs w:val="24"/>
        </w:rPr>
        <w:t>estimate the number of microfiches.</w:t>
      </w:r>
    </w:p>
    <w:p w14:paraId="38A5EFF0" w14:textId="5A0F6D16" w:rsidR="00863829" w:rsidRPr="002075B4" w:rsidRDefault="00863829" w:rsidP="000073D1">
      <w:pPr>
        <w:pStyle w:val="ListParagraph"/>
        <w:numPr>
          <w:ilvl w:val="0"/>
          <w:numId w:val="18"/>
        </w:numPr>
        <w:jc w:val="both"/>
        <w:rPr>
          <w:rFonts w:cstheme="minorHAnsi"/>
          <w:sz w:val="24"/>
          <w:szCs w:val="24"/>
        </w:rPr>
      </w:pPr>
      <w:r w:rsidRPr="002075B4">
        <w:rPr>
          <w:rFonts w:cstheme="minorHAnsi"/>
          <w:sz w:val="24"/>
          <w:szCs w:val="24"/>
        </w:rPr>
        <w:t xml:space="preserve">In the RFP document, page 3, bullet point 3. “Work Locations” it is stated that Off-site vendor operations must be located within the state of California, and electronic storage must be within the contiguous US.  In Exhibit 1 – Requirements Matrix in row 5 “GP-04” cell D states “All vendor offsite operations and storage of data for a JBE or the JCC must be located within the contiguous US. Please clarify if offsite scanning can be performed at any vendor location, as long as it is in the contiguous United States, or if the scanning has to take place in California and storage of data can be in contiguous US. </w:t>
      </w:r>
    </w:p>
    <w:p w14:paraId="34B5A4D9" w14:textId="68521F3F" w:rsidR="00863829" w:rsidRPr="002075B4" w:rsidRDefault="00863829" w:rsidP="000073D1">
      <w:pPr>
        <w:ind w:left="720"/>
        <w:jc w:val="both"/>
        <w:rPr>
          <w:rFonts w:cstheme="minorHAnsi"/>
          <w:b/>
          <w:bCs/>
          <w:sz w:val="24"/>
          <w:szCs w:val="24"/>
        </w:rPr>
      </w:pPr>
      <w:r w:rsidRPr="002075B4">
        <w:rPr>
          <w:rFonts w:cstheme="minorHAnsi"/>
          <w:b/>
          <w:bCs/>
          <w:sz w:val="24"/>
          <w:szCs w:val="24"/>
        </w:rPr>
        <w:t>ANSWER:</w:t>
      </w:r>
      <w:r w:rsidR="006E741C" w:rsidRPr="002075B4">
        <w:rPr>
          <w:rFonts w:cstheme="minorHAnsi"/>
          <w:b/>
          <w:bCs/>
          <w:sz w:val="24"/>
          <w:szCs w:val="24"/>
        </w:rPr>
        <w:t xml:space="preserve"> </w:t>
      </w:r>
      <w:r w:rsidR="0013391B">
        <w:rPr>
          <w:rFonts w:cstheme="minorHAnsi"/>
          <w:sz w:val="24"/>
          <w:szCs w:val="24"/>
        </w:rPr>
        <w:t>Please s</w:t>
      </w:r>
      <w:r w:rsidR="006E741C" w:rsidRPr="002075B4">
        <w:rPr>
          <w:rFonts w:cstheme="minorHAnsi"/>
          <w:sz w:val="24"/>
          <w:szCs w:val="24"/>
        </w:rPr>
        <w:t>ee answers to questions #8 &amp; #9.</w:t>
      </w:r>
    </w:p>
    <w:p w14:paraId="0494945C" w14:textId="0B5A82F6" w:rsidR="00863829" w:rsidRPr="002075B4" w:rsidRDefault="00863829" w:rsidP="000073D1">
      <w:pPr>
        <w:pStyle w:val="ListParagraph"/>
        <w:numPr>
          <w:ilvl w:val="0"/>
          <w:numId w:val="18"/>
        </w:numPr>
        <w:jc w:val="both"/>
        <w:rPr>
          <w:rFonts w:cstheme="minorHAnsi"/>
          <w:sz w:val="24"/>
          <w:szCs w:val="24"/>
        </w:rPr>
      </w:pPr>
      <w:r w:rsidRPr="002075B4">
        <w:rPr>
          <w:rFonts w:cstheme="minorHAnsi"/>
          <w:sz w:val="24"/>
          <w:szCs w:val="24"/>
        </w:rPr>
        <w:t xml:space="preserve">In Exhibit 1 – GP-09, last bullet point in cell D, is it permissible to un-bind said documents for scanning?  Or do the bound documents have to stay bound? </w:t>
      </w:r>
    </w:p>
    <w:p w14:paraId="4ED8229B" w14:textId="77777777" w:rsidR="00863829" w:rsidRPr="002075B4" w:rsidRDefault="00863829" w:rsidP="000073D1">
      <w:pPr>
        <w:pStyle w:val="ListParagraph"/>
        <w:jc w:val="both"/>
        <w:rPr>
          <w:rFonts w:cstheme="minorHAnsi"/>
          <w:b/>
          <w:bCs/>
          <w:sz w:val="24"/>
          <w:szCs w:val="24"/>
        </w:rPr>
      </w:pPr>
    </w:p>
    <w:p w14:paraId="62AD21BC" w14:textId="31859778" w:rsidR="00863829" w:rsidRPr="002075B4" w:rsidRDefault="00863829" w:rsidP="000073D1">
      <w:pPr>
        <w:pStyle w:val="ListParagraph"/>
        <w:jc w:val="both"/>
        <w:rPr>
          <w:rFonts w:cstheme="minorHAnsi"/>
          <w:b/>
          <w:bCs/>
          <w:sz w:val="24"/>
          <w:szCs w:val="24"/>
        </w:rPr>
      </w:pPr>
      <w:r w:rsidRPr="002075B4">
        <w:rPr>
          <w:rFonts w:cstheme="minorHAnsi"/>
          <w:b/>
          <w:bCs/>
          <w:sz w:val="24"/>
          <w:szCs w:val="24"/>
        </w:rPr>
        <w:t>ANSWER:</w:t>
      </w:r>
      <w:r w:rsidR="00B2122D" w:rsidRPr="00FE5FB0">
        <w:rPr>
          <w:rFonts w:cstheme="minorHAnsi"/>
          <w:sz w:val="24"/>
          <w:szCs w:val="24"/>
        </w:rPr>
        <w:t xml:space="preserve"> </w:t>
      </w:r>
      <w:r w:rsidR="0013391B" w:rsidRPr="00FE5FB0">
        <w:rPr>
          <w:rFonts w:cstheme="minorHAnsi"/>
          <w:sz w:val="24"/>
          <w:szCs w:val="24"/>
        </w:rPr>
        <w:t xml:space="preserve">This requirement may vary by JBE. </w:t>
      </w:r>
      <w:r w:rsidR="00B2122D" w:rsidRPr="002075B4">
        <w:rPr>
          <w:rFonts w:cstheme="minorHAnsi"/>
          <w:sz w:val="24"/>
          <w:szCs w:val="24"/>
        </w:rPr>
        <w:t xml:space="preserve">Proposer </w:t>
      </w:r>
      <w:r w:rsidR="00AF0EA8" w:rsidRPr="002075B4">
        <w:rPr>
          <w:rFonts w:cstheme="minorHAnsi"/>
          <w:sz w:val="24"/>
          <w:szCs w:val="24"/>
        </w:rPr>
        <w:t>may</w:t>
      </w:r>
      <w:r w:rsidR="00B2122D" w:rsidRPr="002075B4">
        <w:rPr>
          <w:rFonts w:cstheme="minorHAnsi"/>
          <w:sz w:val="24"/>
          <w:szCs w:val="24"/>
        </w:rPr>
        <w:t xml:space="preserve"> quote both</w:t>
      </w:r>
      <w:r w:rsidR="00772FF1">
        <w:rPr>
          <w:rFonts w:cstheme="minorHAnsi"/>
          <w:sz w:val="24"/>
          <w:szCs w:val="24"/>
        </w:rPr>
        <w:t xml:space="preserve"> for bound and unbound documents</w:t>
      </w:r>
      <w:r w:rsidR="0013391B">
        <w:rPr>
          <w:rFonts w:cstheme="minorHAnsi"/>
          <w:sz w:val="24"/>
          <w:szCs w:val="24"/>
        </w:rPr>
        <w:t xml:space="preserve"> in </w:t>
      </w:r>
      <w:r w:rsidR="00772FF1">
        <w:rPr>
          <w:rFonts w:cstheme="minorHAnsi"/>
          <w:sz w:val="24"/>
          <w:szCs w:val="24"/>
        </w:rPr>
        <w:t xml:space="preserve">the </w:t>
      </w:r>
      <w:r w:rsidR="0013391B">
        <w:rPr>
          <w:rFonts w:cstheme="minorHAnsi"/>
          <w:sz w:val="24"/>
          <w:szCs w:val="24"/>
        </w:rPr>
        <w:t>Exhibit 2 Cost Proposal Form. T</w:t>
      </w:r>
      <w:r w:rsidR="00AF0EA8" w:rsidRPr="002075B4">
        <w:rPr>
          <w:rFonts w:cstheme="minorHAnsi"/>
          <w:sz w:val="24"/>
          <w:szCs w:val="24"/>
        </w:rPr>
        <w:t xml:space="preserve">he </w:t>
      </w:r>
      <w:r w:rsidR="00B2122D" w:rsidRPr="002075B4">
        <w:rPr>
          <w:rFonts w:cstheme="minorHAnsi"/>
          <w:sz w:val="24"/>
          <w:szCs w:val="24"/>
        </w:rPr>
        <w:t xml:space="preserve">requirement </w:t>
      </w:r>
      <w:r w:rsidR="00772FF1">
        <w:rPr>
          <w:rFonts w:cstheme="minorHAnsi"/>
          <w:sz w:val="24"/>
          <w:szCs w:val="24"/>
        </w:rPr>
        <w:t>that documents</w:t>
      </w:r>
      <w:r w:rsidR="00B2122D" w:rsidRPr="002075B4">
        <w:rPr>
          <w:rFonts w:cstheme="minorHAnsi"/>
          <w:sz w:val="24"/>
          <w:szCs w:val="24"/>
        </w:rPr>
        <w:t xml:space="preserve"> remain bound would be rare</w:t>
      </w:r>
      <w:r w:rsidR="00772FF1">
        <w:rPr>
          <w:rFonts w:cstheme="minorHAnsi"/>
          <w:sz w:val="24"/>
          <w:szCs w:val="24"/>
        </w:rPr>
        <w:t>.</w:t>
      </w:r>
    </w:p>
    <w:p w14:paraId="530C4E3C" w14:textId="77777777" w:rsidR="00863829" w:rsidRPr="002075B4" w:rsidRDefault="00863829" w:rsidP="000073D1">
      <w:pPr>
        <w:pStyle w:val="ListParagraph"/>
        <w:autoSpaceDE w:val="0"/>
        <w:autoSpaceDN w:val="0"/>
        <w:spacing w:after="0" w:line="240" w:lineRule="auto"/>
        <w:jc w:val="both"/>
        <w:rPr>
          <w:rFonts w:cstheme="minorHAnsi"/>
          <w:sz w:val="24"/>
          <w:szCs w:val="24"/>
        </w:rPr>
      </w:pPr>
    </w:p>
    <w:p w14:paraId="07924771" w14:textId="77777777" w:rsidR="00863829" w:rsidRPr="002075B4" w:rsidRDefault="00863829" w:rsidP="000073D1">
      <w:pPr>
        <w:pStyle w:val="ListParagraph"/>
        <w:numPr>
          <w:ilvl w:val="0"/>
          <w:numId w:val="18"/>
        </w:numPr>
        <w:jc w:val="both"/>
        <w:rPr>
          <w:rFonts w:cstheme="minorHAnsi"/>
          <w:sz w:val="24"/>
          <w:szCs w:val="24"/>
        </w:rPr>
      </w:pPr>
      <w:r w:rsidRPr="002075B4">
        <w:rPr>
          <w:rFonts w:cstheme="minorHAnsi"/>
          <w:sz w:val="24"/>
          <w:szCs w:val="24"/>
        </w:rPr>
        <w:t xml:space="preserve">Exhibit 1 PR-06 and PR-15 seem to be contradictory statements. Please clarify if we are to image documents marked “sealed” or not. </w:t>
      </w:r>
    </w:p>
    <w:p w14:paraId="42ABD76F" w14:textId="77777777" w:rsidR="00863829" w:rsidRPr="002075B4" w:rsidRDefault="00863829" w:rsidP="000073D1">
      <w:pPr>
        <w:pStyle w:val="ListParagraph"/>
        <w:jc w:val="both"/>
        <w:rPr>
          <w:rFonts w:cstheme="minorHAnsi"/>
          <w:sz w:val="24"/>
          <w:szCs w:val="24"/>
        </w:rPr>
      </w:pPr>
    </w:p>
    <w:p w14:paraId="537A1148" w14:textId="798C4E19" w:rsidR="003227BD" w:rsidRPr="002075B4" w:rsidRDefault="00863829" w:rsidP="000073D1">
      <w:pPr>
        <w:pStyle w:val="ListParagraph"/>
        <w:jc w:val="both"/>
        <w:rPr>
          <w:rFonts w:cstheme="minorHAnsi"/>
          <w:b/>
          <w:bCs/>
          <w:sz w:val="24"/>
          <w:szCs w:val="24"/>
        </w:rPr>
      </w:pPr>
      <w:r w:rsidRPr="002075B4">
        <w:rPr>
          <w:rFonts w:cstheme="minorHAnsi"/>
          <w:b/>
          <w:bCs/>
          <w:sz w:val="24"/>
          <w:szCs w:val="24"/>
        </w:rPr>
        <w:t>ANSWER:</w:t>
      </w:r>
      <w:r w:rsidR="00B2122D" w:rsidRPr="002075B4">
        <w:rPr>
          <w:rFonts w:cstheme="minorHAnsi"/>
          <w:b/>
          <w:bCs/>
          <w:sz w:val="24"/>
          <w:szCs w:val="24"/>
        </w:rPr>
        <w:t xml:space="preserve"> </w:t>
      </w:r>
      <w:r w:rsidR="003227BD" w:rsidRPr="002075B4">
        <w:rPr>
          <w:rFonts w:cstheme="minorHAnsi"/>
          <w:sz w:val="24"/>
          <w:szCs w:val="24"/>
        </w:rPr>
        <w:t>PR-</w:t>
      </w:r>
      <w:r w:rsidR="00BC3239">
        <w:rPr>
          <w:rFonts w:cstheme="minorHAnsi"/>
          <w:sz w:val="24"/>
          <w:szCs w:val="24"/>
        </w:rPr>
        <w:t>06</w:t>
      </w:r>
      <w:r w:rsidR="003227BD" w:rsidRPr="002075B4">
        <w:rPr>
          <w:rFonts w:cstheme="minorHAnsi"/>
          <w:sz w:val="24"/>
          <w:szCs w:val="24"/>
        </w:rPr>
        <w:t xml:space="preserve"> has been updated to </w:t>
      </w:r>
      <w:r w:rsidR="00B930F9">
        <w:rPr>
          <w:rFonts w:cstheme="minorHAnsi"/>
          <w:sz w:val="24"/>
          <w:szCs w:val="24"/>
        </w:rPr>
        <w:t>remove references to sealed documents</w:t>
      </w:r>
      <w:r w:rsidR="003227BD" w:rsidRPr="002075B4">
        <w:rPr>
          <w:rFonts w:cstheme="minorHAnsi"/>
          <w:sz w:val="24"/>
          <w:szCs w:val="24"/>
        </w:rPr>
        <w:t>:</w:t>
      </w:r>
    </w:p>
    <w:p w14:paraId="4EFAA5D0" w14:textId="77777777" w:rsidR="003227BD" w:rsidRPr="002075B4" w:rsidRDefault="003227BD" w:rsidP="000073D1">
      <w:pPr>
        <w:pStyle w:val="ListParagraph"/>
        <w:jc w:val="both"/>
        <w:rPr>
          <w:rFonts w:cstheme="minorHAnsi"/>
          <w:b/>
          <w:bCs/>
          <w:sz w:val="24"/>
          <w:szCs w:val="24"/>
        </w:rPr>
      </w:pPr>
    </w:p>
    <w:p w14:paraId="2AEE5675" w14:textId="374081A0" w:rsidR="00B930F9" w:rsidRPr="002075B4" w:rsidRDefault="00B930F9" w:rsidP="000073D1">
      <w:pPr>
        <w:pStyle w:val="ListParagraph"/>
        <w:jc w:val="both"/>
        <w:rPr>
          <w:rFonts w:cstheme="minorHAnsi"/>
          <w:sz w:val="24"/>
          <w:szCs w:val="24"/>
        </w:rPr>
      </w:pPr>
      <w:r w:rsidRPr="00B930F9">
        <w:rPr>
          <w:rFonts w:cstheme="minorHAnsi"/>
          <w:sz w:val="24"/>
          <w:szCs w:val="24"/>
        </w:rPr>
        <w:t xml:space="preserve">Image confidential envelopes as part of the case file. Records contained in an envelope labeled “confidential” must be imaged as a separate image file and labeled the same as the original record with an accessibility identifier such as "C=Confidential", as specified by the participating JBE. Confidential records located underneath a color-coded confidential </w:t>
      </w:r>
      <w:r w:rsidRPr="00B930F9">
        <w:rPr>
          <w:rFonts w:cstheme="minorHAnsi"/>
          <w:sz w:val="24"/>
          <w:szCs w:val="24"/>
        </w:rPr>
        <w:lastRenderedPageBreak/>
        <w:t xml:space="preserve">cover sheet must be imaged as a separate image file and labeled the same as the original record with the same accessibility identifiers indicated above. </w:t>
      </w:r>
    </w:p>
    <w:p w14:paraId="2CECF000" w14:textId="77777777" w:rsidR="00863829" w:rsidRPr="002075B4" w:rsidRDefault="00863829" w:rsidP="000073D1">
      <w:pPr>
        <w:pStyle w:val="ListParagraph"/>
        <w:jc w:val="both"/>
        <w:rPr>
          <w:rFonts w:cstheme="minorHAnsi"/>
          <w:sz w:val="24"/>
          <w:szCs w:val="24"/>
        </w:rPr>
      </w:pPr>
    </w:p>
    <w:p w14:paraId="18BFF430" w14:textId="77777777" w:rsidR="00863829" w:rsidRPr="002075B4" w:rsidRDefault="00863829" w:rsidP="000073D1">
      <w:pPr>
        <w:pStyle w:val="ListParagraph"/>
        <w:numPr>
          <w:ilvl w:val="0"/>
          <w:numId w:val="18"/>
        </w:numPr>
        <w:jc w:val="both"/>
        <w:rPr>
          <w:rFonts w:cstheme="minorHAnsi"/>
          <w:sz w:val="24"/>
          <w:szCs w:val="24"/>
        </w:rPr>
      </w:pPr>
      <w:r w:rsidRPr="002075B4">
        <w:rPr>
          <w:rFonts w:cstheme="minorHAnsi"/>
          <w:sz w:val="24"/>
          <w:szCs w:val="24"/>
        </w:rPr>
        <w:t>Will JCC publish the names of all firms present at the mandatory pre-bid conference?</w:t>
      </w:r>
    </w:p>
    <w:p w14:paraId="4EBC5502" w14:textId="77777777" w:rsidR="00863829" w:rsidRPr="002075B4" w:rsidRDefault="00863829" w:rsidP="000073D1">
      <w:pPr>
        <w:pStyle w:val="ListParagraph"/>
        <w:jc w:val="both"/>
        <w:rPr>
          <w:rFonts w:cstheme="minorHAnsi"/>
          <w:b/>
          <w:bCs/>
          <w:sz w:val="24"/>
          <w:szCs w:val="24"/>
        </w:rPr>
      </w:pPr>
    </w:p>
    <w:p w14:paraId="10C6C95D" w14:textId="40B9B0E4" w:rsidR="00863829" w:rsidRPr="002075B4" w:rsidRDefault="00863829" w:rsidP="000073D1">
      <w:pPr>
        <w:pStyle w:val="ListParagraph"/>
        <w:jc w:val="both"/>
        <w:rPr>
          <w:rFonts w:cstheme="minorHAnsi"/>
          <w:sz w:val="24"/>
          <w:szCs w:val="24"/>
        </w:rPr>
      </w:pPr>
      <w:r w:rsidRPr="002075B4">
        <w:rPr>
          <w:rFonts w:cstheme="minorHAnsi"/>
          <w:b/>
          <w:bCs/>
          <w:sz w:val="24"/>
          <w:szCs w:val="24"/>
        </w:rPr>
        <w:t>ANSWER:</w:t>
      </w:r>
      <w:r w:rsidR="003227BD" w:rsidRPr="002075B4">
        <w:rPr>
          <w:rFonts w:cstheme="minorHAnsi"/>
          <w:b/>
          <w:bCs/>
          <w:sz w:val="24"/>
          <w:szCs w:val="24"/>
        </w:rPr>
        <w:t xml:space="preserve"> </w:t>
      </w:r>
      <w:r w:rsidR="003227BD" w:rsidRPr="002075B4">
        <w:rPr>
          <w:rFonts w:cstheme="minorHAnsi"/>
          <w:sz w:val="24"/>
          <w:szCs w:val="24"/>
        </w:rPr>
        <w:t xml:space="preserve">The names of actual Proposers </w:t>
      </w:r>
      <w:r w:rsidR="00772FF1">
        <w:rPr>
          <w:rFonts w:cstheme="minorHAnsi"/>
          <w:sz w:val="24"/>
          <w:szCs w:val="24"/>
        </w:rPr>
        <w:t xml:space="preserve">is </w:t>
      </w:r>
      <w:r w:rsidR="003227BD" w:rsidRPr="002075B4">
        <w:rPr>
          <w:rFonts w:cstheme="minorHAnsi"/>
          <w:sz w:val="24"/>
          <w:szCs w:val="24"/>
        </w:rPr>
        <w:t>public</w:t>
      </w:r>
      <w:r w:rsidR="00772FF1">
        <w:rPr>
          <w:rFonts w:cstheme="minorHAnsi"/>
          <w:sz w:val="24"/>
          <w:szCs w:val="24"/>
        </w:rPr>
        <w:t xml:space="preserve"> information;</w:t>
      </w:r>
      <w:r w:rsidR="003227BD" w:rsidRPr="002075B4">
        <w:rPr>
          <w:rFonts w:cstheme="minorHAnsi"/>
          <w:sz w:val="24"/>
          <w:szCs w:val="24"/>
        </w:rPr>
        <w:t xml:space="preserve"> however, JCC </w:t>
      </w:r>
      <w:r w:rsidR="00B55957">
        <w:rPr>
          <w:rFonts w:cstheme="minorHAnsi"/>
          <w:sz w:val="24"/>
          <w:szCs w:val="24"/>
        </w:rPr>
        <w:t>is not intending</w:t>
      </w:r>
      <w:r w:rsidR="009F7334">
        <w:rPr>
          <w:rFonts w:cstheme="minorHAnsi"/>
          <w:sz w:val="24"/>
          <w:szCs w:val="24"/>
        </w:rPr>
        <w:t xml:space="preserve"> to</w:t>
      </w:r>
      <w:r w:rsidR="003227BD" w:rsidRPr="002075B4">
        <w:rPr>
          <w:rFonts w:cstheme="minorHAnsi"/>
          <w:sz w:val="24"/>
          <w:szCs w:val="24"/>
        </w:rPr>
        <w:t xml:space="preserve"> publish the names of vendors who attend the Pre-proposal Conference.</w:t>
      </w:r>
    </w:p>
    <w:p w14:paraId="5EF0861A" w14:textId="77777777" w:rsidR="0002042B" w:rsidRPr="002075B4" w:rsidRDefault="0002042B" w:rsidP="000073D1">
      <w:pPr>
        <w:pStyle w:val="ListParagraph"/>
        <w:jc w:val="both"/>
        <w:rPr>
          <w:rFonts w:cstheme="minorHAnsi"/>
          <w:sz w:val="24"/>
          <w:szCs w:val="24"/>
        </w:rPr>
      </w:pPr>
    </w:p>
    <w:p w14:paraId="3298A72C" w14:textId="77777777" w:rsidR="0002042B" w:rsidRPr="002075B4" w:rsidRDefault="0002042B" w:rsidP="002075B4">
      <w:pPr>
        <w:pStyle w:val="ListParagraph"/>
        <w:numPr>
          <w:ilvl w:val="0"/>
          <w:numId w:val="18"/>
        </w:numPr>
        <w:jc w:val="both"/>
        <w:rPr>
          <w:rFonts w:cstheme="minorHAnsi"/>
          <w:sz w:val="24"/>
          <w:szCs w:val="24"/>
        </w:rPr>
      </w:pPr>
      <w:r w:rsidRPr="002075B4">
        <w:rPr>
          <w:rFonts w:cstheme="minorHAnsi"/>
          <w:sz w:val="24"/>
          <w:szCs w:val="24"/>
        </w:rPr>
        <w:t xml:space="preserve">Can we bid to service selected counties only? </w:t>
      </w:r>
    </w:p>
    <w:p w14:paraId="5690C5B5" w14:textId="77777777" w:rsidR="0002042B" w:rsidRPr="002075B4" w:rsidRDefault="0002042B" w:rsidP="000073D1">
      <w:pPr>
        <w:pStyle w:val="ListParagraph"/>
        <w:jc w:val="both"/>
        <w:rPr>
          <w:rFonts w:cstheme="minorHAnsi"/>
          <w:b/>
          <w:bCs/>
          <w:sz w:val="24"/>
          <w:szCs w:val="24"/>
        </w:rPr>
      </w:pPr>
    </w:p>
    <w:p w14:paraId="7680063D" w14:textId="786BEE84" w:rsidR="0002042B" w:rsidRPr="002075B4" w:rsidRDefault="0002042B" w:rsidP="000073D1">
      <w:pPr>
        <w:pStyle w:val="ListParagraph"/>
        <w:jc w:val="both"/>
        <w:rPr>
          <w:rFonts w:cstheme="minorHAnsi"/>
          <w:sz w:val="24"/>
          <w:szCs w:val="24"/>
        </w:rPr>
      </w:pPr>
      <w:r w:rsidRPr="002075B4">
        <w:rPr>
          <w:rFonts w:cstheme="minorHAnsi"/>
          <w:b/>
          <w:bCs/>
          <w:sz w:val="24"/>
          <w:szCs w:val="24"/>
        </w:rPr>
        <w:t>ANSWER:</w:t>
      </w:r>
      <w:r w:rsidR="00B2122D" w:rsidRPr="002075B4">
        <w:rPr>
          <w:rFonts w:cstheme="minorHAnsi"/>
          <w:b/>
          <w:bCs/>
          <w:sz w:val="24"/>
          <w:szCs w:val="24"/>
        </w:rPr>
        <w:t xml:space="preserve"> </w:t>
      </w:r>
      <w:r w:rsidR="00B2122D" w:rsidRPr="002075B4">
        <w:rPr>
          <w:rFonts w:cstheme="minorHAnsi"/>
          <w:sz w:val="24"/>
          <w:szCs w:val="24"/>
        </w:rPr>
        <w:t xml:space="preserve">If the vendor provides state-wide service, then it must bid for all counties. If bidding only for specific counties, vendor must substantiate its </w:t>
      </w:r>
      <w:r w:rsidR="00147ADD" w:rsidRPr="002075B4">
        <w:rPr>
          <w:rFonts w:cstheme="minorHAnsi"/>
          <w:sz w:val="24"/>
          <w:szCs w:val="24"/>
        </w:rPr>
        <w:t xml:space="preserve">published </w:t>
      </w:r>
      <w:r w:rsidR="00B2122D" w:rsidRPr="002075B4">
        <w:rPr>
          <w:rFonts w:cstheme="minorHAnsi"/>
          <w:sz w:val="24"/>
          <w:szCs w:val="24"/>
        </w:rPr>
        <w:t>service area.</w:t>
      </w:r>
    </w:p>
    <w:p w14:paraId="56883254" w14:textId="08EBC60B" w:rsidR="0002042B" w:rsidRPr="002075B4" w:rsidRDefault="0002042B" w:rsidP="000073D1">
      <w:pPr>
        <w:pStyle w:val="ListParagraph"/>
        <w:jc w:val="both"/>
        <w:rPr>
          <w:rFonts w:cstheme="minorHAnsi"/>
          <w:sz w:val="24"/>
          <w:szCs w:val="24"/>
        </w:rPr>
      </w:pPr>
    </w:p>
    <w:p w14:paraId="08B9E53D" w14:textId="0AFD9888" w:rsidR="0002042B" w:rsidRPr="002075B4" w:rsidRDefault="0002042B" w:rsidP="000073D1">
      <w:pPr>
        <w:pStyle w:val="ListParagraph"/>
        <w:numPr>
          <w:ilvl w:val="0"/>
          <w:numId w:val="18"/>
        </w:numPr>
        <w:jc w:val="both"/>
        <w:rPr>
          <w:rFonts w:cstheme="minorHAnsi"/>
          <w:sz w:val="24"/>
          <w:szCs w:val="24"/>
        </w:rPr>
      </w:pPr>
      <w:r w:rsidRPr="002075B4">
        <w:rPr>
          <w:rFonts w:cstheme="minorHAnsi"/>
          <w:sz w:val="24"/>
          <w:szCs w:val="24"/>
        </w:rPr>
        <w:t>Can a service such as FedEx be used for pickup/delivery of microfilm and microfiche?</w:t>
      </w:r>
    </w:p>
    <w:p w14:paraId="2D5CE820" w14:textId="77777777" w:rsidR="0002042B" w:rsidRPr="002075B4" w:rsidRDefault="0002042B" w:rsidP="000073D1">
      <w:pPr>
        <w:pStyle w:val="ListParagraph"/>
        <w:jc w:val="both"/>
        <w:rPr>
          <w:rFonts w:cstheme="minorHAnsi"/>
          <w:b/>
          <w:bCs/>
          <w:sz w:val="24"/>
          <w:szCs w:val="24"/>
        </w:rPr>
      </w:pPr>
    </w:p>
    <w:p w14:paraId="76BE1652" w14:textId="531E75C2" w:rsidR="0002042B" w:rsidRPr="002075B4" w:rsidRDefault="0002042B" w:rsidP="000073D1">
      <w:pPr>
        <w:pStyle w:val="ListParagraph"/>
        <w:jc w:val="both"/>
        <w:rPr>
          <w:rFonts w:cstheme="minorHAnsi"/>
          <w:sz w:val="24"/>
          <w:szCs w:val="24"/>
        </w:rPr>
      </w:pPr>
      <w:r w:rsidRPr="002075B4">
        <w:rPr>
          <w:rFonts w:cstheme="minorHAnsi"/>
          <w:b/>
          <w:bCs/>
          <w:sz w:val="24"/>
          <w:szCs w:val="24"/>
        </w:rPr>
        <w:t>ANSWER:</w:t>
      </w:r>
      <w:r w:rsidR="00B2122D" w:rsidRPr="002075B4">
        <w:rPr>
          <w:rFonts w:cstheme="minorHAnsi"/>
          <w:b/>
          <w:bCs/>
          <w:sz w:val="24"/>
          <w:szCs w:val="24"/>
        </w:rPr>
        <w:t xml:space="preserve"> </w:t>
      </w:r>
      <w:r w:rsidR="009347F5">
        <w:rPr>
          <w:rFonts w:cstheme="minorHAnsi"/>
          <w:sz w:val="24"/>
          <w:szCs w:val="24"/>
        </w:rPr>
        <w:t>Please s</w:t>
      </w:r>
      <w:r w:rsidR="00147ADD" w:rsidRPr="002075B4">
        <w:rPr>
          <w:rFonts w:cstheme="minorHAnsi"/>
          <w:sz w:val="24"/>
          <w:szCs w:val="24"/>
        </w:rPr>
        <w:t xml:space="preserve">ee </w:t>
      </w:r>
      <w:r w:rsidR="009347F5">
        <w:rPr>
          <w:rFonts w:cstheme="minorHAnsi"/>
          <w:sz w:val="24"/>
          <w:szCs w:val="24"/>
        </w:rPr>
        <w:t xml:space="preserve">the </w:t>
      </w:r>
      <w:r w:rsidR="00147ADD" w:rsidRPr="002075B4">
        <w:rPr>
          <w:rFonts w:cstheme="minorHAnsi"/>
          <w:sz w:val="24"/>
          <w:szCs w:val="24"/>
        </w:rPr>
        <w:t>answer to question #1</w:t>
      </w:r>
    </w:p>
    <w:p w14:paraId="5B204CD5" w14:textId="77777777" w:rsidR="0002042B" w:rsidRPr="002075B4" w:rsidRDefault="0002042B" w:rsidP="000073D1">
      <w:pPr>
        <w:pStyle w:val="ListParagraph"/>
        <w:jc w:val="both"/>
        <w:rPr>
          <w:rFonts w:cstheme="minorHAnsi"/>
          <w:sz w:val="24"/>
          <w:szCs w:val="24"/>
        </w:rPr>
      </w:pPr>
    </w:p>
    <w:p w14:paraId="0F1CC883" w14:textId="77777777" w:rsidR="0002042B" w:rsidRPr="002075B4" w:rsidRDefault="0002042B" w:rsidP="000073D1">
      <w:pPr>
        <w:pStyle w:val="ListParagraph"/>
        <w:numPr>
          <w:ilvl w:val="0"/>
          <w:numId w:val="18"/>
        </w:numPr>
        <w:jc w:val="both"/>
        <w:rPr>
          <w:rFonts w:cstheme="minorHAnsi"/>
          <w:sz w:val="24"/>
          <w:szCs w:val="24"/>
        </w:rPr>
      </w:pPr>
      <w:r w:rsidRPr="002075B4">
        <w:rPr>
          <w:rFonts w:cstheme="minorHAnsi"/>
          <w:sz w:val="24"/>
          <w:szCs w:val="24"/>
        </w:rPr>
        <w:t>Is there a volume of work estimate?</w:t>
      </w:r>
    </w:p>
    <w:p w14:paraId="6B24F4E5" w14:textId="77777777" w:rsidR="0002042B" w:rsidRPr="002075B4" w:rsidRDefault="0002042B" w:rsidP="000073D1">
      <w:pPr>
        <w:pStyle w:val="ListParagraph"/>
        <w:jc w:val="both"/>
        <w:rPr>
          <w:rFonts w:cstheme="minorHAnsi"/>
          <w:b/>
          <w:bCs/>
          <w:sz w:val="24"/>
          <w:szCs w:val="24"/>
        </w:rPr>
      </w:pPr>
    </w:p>
    <w:p w14:paraId="661FDDE6" w14:textId="59910AAB" w:rsidR="0002042B" w:rsidRPr="002075B4" w:rsidRDefault="0002042B" w:rsidP="000073D1">
      <w:pPr>
        <w:pStyle w:val="ListParagraph"/>
        <w:jc w:val="both"/>
        <w:rPr>
          <w:rFonts w:cstheme="minorHAnsi"/>
          <w:b/>
          <w:bCs/>
          <w:sz w:val="24"/>
          <w:szCs w:val="24"/>
        </w:rPr>
      </w:pPr>
      <w:r w:rsidRPr="002075B4">
        <w:rPr>
          <w:rFonts w:cstheme="minorHAnsi"/>
          <w:b/>
          <w:bCs/>
          <w:sz w:val="24"/>
          <w:szCs w:val="24"/>
        </w:rPr>
        <w:t xml:space="preserve"> ANSWER:</w:t>
      </w:r>
      <w:r w:rsidR="009347F5">
        <w:rPr>
          <w:rFonts w:cstheme="minorHAnsi"/>
          <w:b/>
          <w:bCs/>
          <w:sz w:val="24"/>
          <w:szCs w:val="24"/>
        </w:rPr>
        <w:t xml:space="preserve"> </w:t>
      </w:r>
      <w:r w:rsidR="009347F5" w:rsidRPr="00FE5FB0">
        <w:rPr>
          <w:rFonts w:cstheme="minorHAnsi"/>
          <w:sz w:val="24"/>
          <w:szCs w:val="24"/>
        </w:rPr>
        <w:t>We are not able to estimate the volume of work.</w:t>
      </w:r>
    </w:p>
    <w:p w14:paraId="2634CE98" w14:textId="77777777" w:rsidR="0002042B" w:rsidRPr="002075B4" w:rsidRDefault="0002042B" w:rsidP="000073D1">
      <w:pPr>
        <w:pStyle w:val="ListParagraph"/>
        <w:jc w:val="both"/>
        <w:rPr>
          <w:rFonts w:cstheme="minorHAnsi"/>
          <w:sz w:val="24"/>
          <w:szCs w:val="24"/>
        </w:rPr>
      </w:pPr>
    </w:p>
    <w:p w14:paraId="23F87BE5" w14:textId="03D3D448" w:rsidR="0002042B" w:rsidRPr="002075B4" w:rsidRDefault="0002042B" w:rsidP="000073D1">
      <w:pPr>
        <w:pStyle w:val="ListParagraph"/>
        <w:numPr>
          <w:ilvl w:val="0"/>
          <w:numId w:val="18"/>
        </w:numPr>
        <w:jc w:val="both"/>
        <w:rPr>
          <w:rFonts w:cstheme="minorHAnsi"/>
          <w:sz w:val="24"/>
          <w:szCs w:val="24"/>
        </w:rPr>
      </w:pPr>
      <w:r w:rsidRPr="002075B4">
        <w:rPr>
          <w:rFonts w:cstheme="minorHAnsi"/>
          <w:sz w:val="24"/>
          <w:szCs w:val="24"/>
        </w:rPr>
        <w:t>Is there a volume of work estimate by Location?</w:t>
      </w:r>
    </w:p>
    <w:p w14:paraId="784A9DB5" w14:textId="77777777" w:rsidR="0002042B" w:rsidRPr="002075B4" w:rsidRDefault="0002042B" w:rsidP="000073D1">
      <w:pPr>
        <w:pStyle w:val="ListParagraph"/>
        <w:jc w:val="both"/>
        <w:rPr>
          <w:rFonts w:cstheme="minorHAnsi"/>
          <w:b/>
          <w:bCs/>
          <w:sz w:val="24"/>
          <w:szCs w:val="24"/>
        </w:rPr>
      </w:pPr>
    </w:p>
    <w:p w14:paraId="57E3B9C7" w14:textId="2C531764" w:rsidR="0002042B" w:rsidRPr="002075B4" w:rsidRDefault="0002042B" w:rsidP="000073D1">
      <w:pPr>
        <w:pStyle w:val="ListParagraph"/>
        <w:jc w:val="both"/>
        <w:rPr>
          <w:rFonts w:cstheme="minorHAnsi"/>
          <w:b/>
          <w:bCs/>
          <w:sz w:val="24"/>
          <w:szCs w:val="24"/>
        </w:rPr>
      </w:pPr>
      <w:r w:rsidRPr="002075B4">
        <w:rPr>
          <w:rFonts w:cstheme="minorHAnsi"/>
          <w:b/>
          <w:bCs/>
          <w:sz w:val="24"/>
          <w:szCs w:val="24"/>
        </w:rPr>
        <w:t>ANSWER:</w:t>
      </w:r>
      <w:r w:rsidR="009347F5">
        <w:rPr>
          <w:rFonts w:cstheme="minorHAnsi"/>
          <w:b/>
          <w:bCs/>
          <w:sz w:val="24"/>
          <w:szCs w:val="24"/>
        </w:rPr>
        <w:t xml:space="preserve"> </w:t>
      </w:r>
      <w:r w:rsidR="009347F5" w:rsidRPr="00247AA2">
        <w:rPr>
          <w:rFonts w:cstheme="minorHAnsi"/>
          <w:sz w:val="24"/>
          <w:szCs w:val="24"/>
        </w:rPr>
        <w:t>We are not able to estimate the volume of work</w:t>
      </w:r>
      <w:r w:rsidR="009347F5">
        <w:rPr>
          <w:rFonts w:cstheme="minorHAnsi"/>
          <w:sz w:val="24"/>
          <w:szCs w:val="24"/>
        </w:rPr>
        <w:t xml:space="preserve"> by location</w:t>
      </w:r>
      <w:r w:rsidR="009347F5" w:rsidRPr="00247AA2">
        <w:rPr>
          <w:rFonts w:cstheme="minorHAnsi"/>
          <w:sz w:val="24"/>
          <w:szCs w:val="24"/>
        </w:rPr>
        <w:t>.</w:t>
      </w:r>
    </w:p>
    <w:p w14:paraId="6B19B2A8" w14:textId="3E95B9AA" w:rsidR="0002042B" w:rsidRPr="002075B4" w:rsidRDefault="0002042B" w:rsidP="000073D1">
      <w:pPr>
        <w:pStyle w:val="ListParagraph"/>
        <w:jc w:val="both"/>
        <w:rPr>
          <w:rFonts w:cstheme="minorHAnsi"/>
          <w:sz w:val="24"/>
          <w:szCs w:val="24"/>
        </w:rPr>
      </w:pPr>
      <w:r w:rsidRPr="002075B4">
        <w:rPr>
          <w:rFonts w:cstheme="minorHAnsi"/>
          <w:sz w:val="24"/>
          <w:szCs w:val="24"/>
        </w:rPr>
        <w:t>           </w:t>
      </w:r>
    </w:p>
    <w:p w14:paraId="7B262F16" w14:textId="2FA7AFE8" w:rsidR="0002042B" w:rsidRPr="002075B4" w:rsidRDefault="0002042B" w:rsidP="002075B4">
      <w:pPr>
        <w:pStyle w:val="ListParagraph"/>
        <w:numPr>
          <w:ilvl w:val="0"/>
          <w:numId w:val="18"/>
        </w:numPr>
        <w:jc w:val="both"/>
        <w:rPr>
          <w:rFonts w:cstheme="minorHAnsi"/>
          <w:sz w:val="24"/>
          <w:szCs w:val="24"/>
        </w:rPr>
      </w:pPr>
      <w:r w:rsidRPr="002075B4">
        <w:rPr>
          <w:rFonts w:cstheme="minorHAnsi"/>
          <w:sz w:val="24"/>
          <w:szCs w:val="24"/>
        </w:rPr>
        <w:t xml:space="preserve">Is there a volume of work estimate by media type?  (Paper, film, etc.) </w:t>
      </w:r>
    </w:p>
    <w:p w14:paraId="4D5A99E5" w14:textId="77777777" w:rsidR="0002042B" w:rsidRPr="002075B4" w:rsidRDefault="0002042B" w:rsidP="000073D1">
      <w:pPr>
        <w:pStyle w:val="ListParagraph"/>
        <w:jc w:val="both"/>
        <w:rPr>
          <w:rFonts w:cstheme="minorHAnsi"/>
          <w:b/>
          <w:bCs/>
          <w:sz w:val="24"/>
          <w:szCs w:val="24"/>
        </w:rPr>
      </w:pPr>
    </w:p>
    <w:p w14:paraId="613AC4B8" w14:textId="0AB525EE" w:rsidR="0002042B" w:rsidRPr="002075B4" w:rsidRDefault="0002042B" w:rsidP="000073D1">
      <w:pPr>
        <w:pStyle w:val="ListParagraph"/>
        <w:jc w:val="both"/>
        <w:rPr>
          <w:rFonts w:cstheme="minorHAnsi"/>
          <w:b/>
          <w:bCs/>
          <w:sz w:val="24"/>
          <w:szCs w:val="24"/>
        </w:rPr>
      </w:pPr>
      <w:r w:rsidRPr="002075B4">
        <w:rPr>
          <w:rFonts w:cstheme="minorHAnsi"/>
          <w:b/>
          <w:bCs/>
          <w:sz w:val="24"/>
          <w:szCs w:val="24"/>
        </w:rPr>
        <w:t>ANSWER:</w:t>
      </w:r>
      <w:r w:rsidR="009347F5">
        <w:rPr>
          <w:rFonts w:cstheme="minorHAnsi"/>
          <w:b/>
          <w:bCs/>
          <w:sz w:val="24"/>
          <w:szCs w:val="24"/>
        </w:rPr>
        <w:t xml:space="preserve"> </w:t>
      </w:r>
      <w:r w:rsidR="009347F5" w:rsidRPr="00247AA2">
        <w:rPr>
          <w:rFonts w:cstheme="minorHAnsi"/>
          <w:sz w:val="24"/>
          <w:szCs w:val="24"/>
        </w:rPr>
        <w:t>We are not able to estimate the volume of work</w:t>
      </w:r>
      <w:r w:rsidR="009347F5">
        <w:rPr>
          <w:rFonts w:cstheme="minorHAnsi"/>
          <w:sz w:val="24"/>
          <w:szCs w:val="24"/>
        </w:rPr>
        <w:t xml:space="preserve"> by media type</w:t>
      </w:r>
      <w:r w:rsidR="009347F5" w:rsidRPr="00247AA2">
        <w:rPr>
          <w:rFonts w:cstheme="minorHAnsi"/>
          <w:sz w:val="24"/>
          <w:szCs w:val="24"/>
        </w:rPr>
        <w:t>.</w:t>
      </w:r>
    </w:p>
    <w:p w14:paraId="70A86004" w14:textId="77777777" w:rsidR="0002042B" w:rsidRPr="002075B4" w:rsidRDefault="0002042B" w:rsidP="000073D1">
      <w:pPr>
        <w:pStyle w:val="ListParagraph"/>
        <w:jc w:val="both"/>
        <w:rPr>
          <w:rFonts w:cstheme="minorHAnsi"/>
          <w:sz w:val="24"/>
          <w:szCs w:val="24"/>
        </w:rPr>
      </w:pPr>
    </w:p>
    <w:p w14:paraId="06787324" w14:textId="27CEBEE9" w:rsidR="0002042B" w:rsidRPr="002075B4" w:rsidRDefault="0002042B" w:rsidP="000073D1">
      <w:pPr>
        <w:pStyle w:val="ListParagraph"/>
        <w:numPr>
          <w:ilvl w:val="0"/>
          <w:numId w:val="18"/>
        </w:numPr>
        <w:jc w:val="both"/>
        <w:rPr>
          <w:rFonts w:cstheme="minorHAnsi"/>
          <w:sz w:val="24"/>
          <w:szCs w:val="24"/>
        </w:rPr>
      </w:pPr>
      <w:r w:rsidRPr="002075B4">
        <w:rPr>
          <w:rFonts w:cstheme="minorHAnsi"/>
          <w:sz w:val="24"/>
          <w:szCs w:val="24"/>
        </w:rPr>
        <w:t>What Case Management Systems/Document Management Systems are used?</w:t>
      </w:r>
    </w:p>
    <w:p w14:paraId="6B1FB3A2" w14:textId="49C8504C" w:rsidR="0002042B" w:rsidRPr="002075B4" w:rsidRDefault="0002042B" w:rsidP="002075B4">
      <w:pPr>
        <w:ind w:left="720"/>
        <w:jc w:val="both"/>
        <w:rPr>
          <w:rFonts w:cstheme="minorHAnsi"/>
          <w:b/>
          <w:bCs/>
          <w:sz w:val="24"/>
          <w:szCs w:val="24"/>
        </w:rPr>
      </w:pPr>
      <w:bookmarkStart w:id="1" w:name="_Hlk43281865"/>
      <w:r w:rsidRPr="002075B4">
        <w:rPr>
          <w:rFonts w:cstheme="minorHAnsi"/>
          <w:b/>
          <w:bCs/>
          <w:sz w:val="24"/>
          <w:szCs w:val="24"/>
        </w:rPr>
        <w:t>ANSWER:</w:t>
      </w:r>
      <w:r w:rsidR="00B2122D" w:rsidRPr="002075B4">
        <w:rPr>
          <w:rFonts w:cstheme="minorHAnsi"/>
          <w:b/>
          <w:bCs/>
          <w:sz w:val="24"/>
          <w:szCs w:val="24"/>
        </w:rPr>
        <w:t xml:space="preserve"> </w:t>
      </w:r>
      <w:r w:rsidR="00B2122D" w:rsidRPr="002075B4">
        <w:rPr>
          <w:rFonts w:cstheme="minorHAnsi"/>
          <w:sz w:val="24"/>
          <w:szCs w:val="24"/>
        </w:rPr>
        <w:t xml:space="preserve">These vary by </w:t>
      </w:r>
      <w:r w:rsidR="0013391B">
        <w:rPr>
          <w:rFonts w:cstheme="minorHAnsi"/>
          <w:sz w:val="24"/>
          <w:szCs w:val="24"/>
        </w:rPr>
        <w:t>JBE</w:t>
      </w:r>
      <w:r w:rsidR="00E10B89" w:rsidRPr="002075B4">
        <w:rPr>
          <w:rFonts w:cstheme="minorHAnsi"/>
          <w:sz w:val="24"/>
          <w:szCs w:val="24"/>
        </w:rPr>
        <w:t xml:space="preserve"> and may be custom-built</w:t>
      </w:r>
      <w:r w:rsidR="00B2122D" w:rsidRPr="002075B4">
        <w:rPr>
          <w:rFonts w:cstheme="minorHAnsi"/>
          <w:sz w:val="24"/>
          <w:szCs w:val="24"/>
        </w:rPr>
        <w:t xml:space="preserve">, but major vendors are: </w:t>
      </w:r>
      <w:r w:rsidR="008925BE" w:rsidRPr="002075B4">
        <w:rPr>
          <w:rFonts w:cstheme="minorHAnsi"/>
          <w:sz w:val="24"/>
          <w:szCs w:val="24"/>
        </w:rPr>
        <w:t xml:space="preserve">Odyssey by </w:t>
      </w:r>
      <w:r w:rsidR="00B2122D" w:rsidRPr="002075B4">
        <w:rPr>
          <w:rFonts w:cstheme="minorHAnsi"/>
          <w:sz w:val="24"/>
          <w:szCs w:val="24"/>
        </w:rPr>
        <w:t>Tyler</w:t>
      </w:r>
      <w:r w:rsidR="008925BE" w:rsidRPr="002075B4">
        <w:rPr>
          <w:rFonts w:cstheme="minorHAnsi"/>
          <w:sz w:val="24"/>
          <w:szCs w:val="24"/>
        </w:rPr>
        <w:t xml:space="preserve"> Technologies</w:t>
      </w:r>
      <w:r w:rsidR="00B2122D" w:rsidRPr="002075B4">
        <w:rPr>
          <w:rFonts w:cstheme="minorHAnsi"/>
          <w:sz w:val="24"/>
          <w:szCs w:val="24"/>
        </w:rPr>
        <w:t xml:space="preserve">, </w:t>
      </w:r>
      <w:r w:rsidR="008925BE" w:rsidRPr="002075B4">
        <w:rPr>
          <w:rFonts w:cstheme="minorHAnsi"/>
          <w:sz w:val="24"/>
          <w:szCs w:val="24"/>
        </w:rPr>
        <w:t>eCourt by Journal Technologies</w:t>
      </w:r>
      <w:r w:rsidR="00B2122D" w:rsidRPr="002075B4">
        <w:rPr>
          <w:rFonts w:cstheme="minorHAnsi"/>
          <w:sz w:val="24"/>
          <w:szCs w:val="24"/>
        </w:rPr>
        <w:t xml:space="preserve">, </w:t>
      </w:r>
      <w:r w:rsidR="008925BE" w:rsidRPr="002075B4">
        <w:rPr>
          <w:rFonts w:cstheme="minorHAnsi"/>
          <w:sz w:val="24"/>
          <w:szCs w:val="24"/>
        </w:rPr>
        <w:t xml:space="preserve">CTrack by </w:t>
      </w:r>
      <w:r w:rsidR="00B2122D" w:rsidRPr="002075B4">
        <w:rPr>
          <w:rFonts w:cstheme="minorHAnsi"/>
          <w:sz w:val="24"/>
          <w:szCs w:val="24"/>
        </w:rPr>
        <w:t xml:space="preserve">Thomson Reuters, </w:t>
      </w:r>
      <w:r w:rsidR="008925BE" w:rsidRPr="002075B4">
        <w:rPr>
          <w:rFonts w:cstheme="minorHAnsi"/>
          <w:sz w:val="24"/>
          <w:szCs w:val="24"/>
        </w:rPr>
        <w:t>FullCourt Enterprise by Justice Systems</w:t>
      </w:r>
      <w:r w:rsidR="00E10B89" w:rsidRPr="002075B4">
        <w:rPr>
          <w:rFonts w:cstheme="minorHAnsi"/>
          <w:sz w:val="24"/>
          <w:szCs w:val="24"/>
        </w:rPr>
        <w:t xml:space="preserve">, </w:t>
      </w:r>
      <w:r w:rsidR="00772FF1">
        <w:rPr>
          <w:rFonts w:cstheme="minorHAnsi"/>
          <w:sz w:val="24"/>
          <w:szCs w:val="24"/>
        </w:rPr>
        <w:t xml:space="preserve">and </w:t>
      </w:r>
      <w:r w:rsidR="008925BE" w:rsidRPr="002075B4">
        <w:rPr>
          <w:rFonts w:cstheme="minorHAnsi"/>
          <w:sz w:val="24"/>
          <w:szCs w:val="24"/>
        </w:rPr>
        <w:t>One Solution by CentralSquare</w:t>
      </w:r>
      <w:r w:rsidR="009347F5">
        <w:rPr>
          <w:rFonts w:cstheme="minorHAnsi"/>
          <w:sz w:val="24"/>
          <w:szCs w:val="24"/>
        </w:rPr>
        <w:t>.</w:t>
      </w:r>
    </w:p>
    <w:bookmarkEnd w:id="1"/>
    <w:p w14:paraId="10C3D0A6" w14:textId="41EC1577" w:rsidR="00EC4DA1" w:rsidRPr="002075B4" w:rsidRDefault="00EC4DA1" w:rsidP="000073D1">
      <w:pPr>
        <w:pStyle w:val="gmail-msolistparagraph"/>
        <w:numPr>
          <w:ilvl w:val="0"/>
          <w:numId w:val="18"/>
        </w:numPr>
        <w:spacing w:before="0" w:beforeAutospacing="0" w:after="160" w:afterAutospacing="0" w:line="254" w:lineRule="auto"/>
        <w:jc w:val="both"/>
        <w:rPr>
          <w:rFonts w:asciiTheme="minorHAnsi" w:hAnsiTheme="minorHAnsi" w:cstheme="minorHAnsi"/>
          <w:sz w:val="24"/>
          <w:szCs w:val="24"/>
        </w:rPr>
      </w:pPr>
      <w:r w:rsidRPr="002075B4">
        <w:rPr>
          <w:rFonts w:asciiTheme="minorHAnsi" w:hAnsiTheme="minorHAnsi" w:cstheme="minorHAnsi"/>
          <w:sz w:val="24"/>
          <w:szCs w:val="24"/>
        </w:rPr>
        <w:t>Are joint ventures (apart from subcontracting) acceptable? i.e. can two or more vendors jointly submit a response to the RFP? </w:t>
      </w:r>
    </w:p>
    <w:p w14:paraId="3098C242" w14:textId="627CE3B1" w:rsidR="00EC4DA1" w:rsidRPr="00FE5FB0" w:rsidRDefault="00EC4DA1" w:rsidP="000073D1">
      <w:pPr>
        <w:pStyle w:val="ListParagraph"/>
        <w:jc w:val="both"/>
        <w:rPr>
          <w:rFonts w:cstheme="minorHAnsi"/>
          <w:sz w:val="24"/>
          <w:szCs w:val="24"/>
        </w:rPr>
      </w:pPr>
      <w:r w:rsidRPr="002075B4">
        <w:rPr>
          <w:rFonts w:cstheme="minorHAnsi"/>
          <w:b/>
          <w:bCs/>
          <w:sz w:val="24"/>
          <w:szCs w:val="24"/>
        </w:rPr>
        <w:t>ANSWER:</w:t>
      </w:r>
      <w:r w:rsidR="00E10B89" w:rsidRPr="002075B4">
        <w:rPr>
          <w:rFonts w:cstheme="minorHAnsi"/>
          <w:b/>
          <w:bCs/>
          <w:sz w:val="24"/>
          <w:szCs w:val="24"/>
        </w:rPr>
        <w:t xml:space="preserve"> </w:t>
      </w:r>
      <w:r w:rsidR="00310688">
        <w:rPr>
          <w:rFonts w:cstheme="minorHAnsi"/>
          <w:sz w:val="24"/>
          <w:szCs w:val="24"/>
        </w:rPr>
        <w:t>This would not be desirable</w:t>
      </w:r>
      <w:r w:rsidR="009347F5">
        <w:rPr>
          <w:rFonts w:cstheme="minorHAnsi"/>
          <w:sz w:val="24"/>
          <w:szCs w:val="24"/>
        </w:rPr>
        <w:t>.</w:t>
      </w:r>
    </w:p>
    <w:p w14:paraId="609DB955" w14:textId="77777777" w:rsidR="00213893" w:rsidRPr="002075B4" w:rsidRDefault="00213893" w:rsidP="000073D1">
      <w:pPr>
        <w:pStyle w:val="gmail-msolistparagraph"/>
        <w:numPr>
          <w:ilvl w:val="0"/>
          <w:numId w:val="18"/>
        </w:numPr>
        <w:spacing w:before="0" w:beforeAutospacing="0" w:after="160" w:afterAutospacing="0" w:line="254" w:lineRule="auto"/>
        <w:jc w:val="both"/>
        <w:rPr>
          <w:rFonts w:asciiTheme="minorHAnsi" w:hAnsiTheme="minorHAnsi" w:cstheme="minorHAnsi"/>
          <w:sz w:val="24"/>
          <w:szCs w:val="24"/>
        </w:rPr>
      </w:pPr>
      <w:r w:rsidRPr="002075B4">
        <w:rPr>
          <w:rFonts w:asciiTheme="minorHAnsi" w:hAnsiTheme="minorHAnsi" w:cstheme="minorHAnsi"/>
          <w:sz w:val="24"/>
          <w:szCs w:val="24"/>
        </w:rPr>
        <w:lastRenderedPageBreak/>
        <w:t>Can you provide a complete list of all locations and identify which require on-site and which require off-site?</w:t>
      </w:r>
    </w:p>
    <w:p w14:paraId="425E279D" w14:textId="18DF98D3" w:rsidR="00213893" w:rsidRPr="002075B4" w:rsidRDefault="00213893"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This information is not available.</w:t>
      </w:r>
    </w:p>
    <w:p w14:paraId="272F2523" w14:textId="48641A44" w:rsidR="00606DF9" w:rsidRPr="002075B4" w:rsidRDefault="00606DF9" w:rsidP="000073D1">
      <w:pPr>
        <w:pStyle w:val="gmail-msolistparagraph"/>
        <w:numPr>
          <w:ilvl w:val="0"/>
          <w:numId w:val="18"/>
        </w:numPr>
        <w:spacing w:before="0" w:beforeAutospacing="0" w:after="160" w:afterAutospacing="0" w:line="254" w:lineRule="auto"/>
        <w:jc w:val="both"/>
        <w:rPr>
          <w:rFonts w:asciiTheme="minorHAnsi" w:hAnsiTheme="minorHAnsi" w:cstheme="minorHAnsi"/>
          <w:sz w:val="24"/>
          <w:szCs w:val="24"/>
        </w:rPr>
      </w:pPr>
      <w:r w:rsidRPr="002075B4">
        <w:rPr>
          <w:rFonts w:asciiTheme="minorHAnsi" w:hAnsiTheme="minorHAnsi" w:cstheme="minorHAnsi"/>
          <w:sz w:val="24"/>
          <w:szCs w:val="24"/>
        </w:rPr>
        <w:t xml:space="preserve">Do you have an annual budget?  </w:t>
      </w:r>
    </w:p>
    <w:p w14:paraId="00CF7D4B" w14:textId="1C1CF5ED" w:rsidR="00606DF9" w:rsidRPr="002075B4" w:rsidRDefault="00606DF9"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There is not an annual budget that applies to this RFP.</w:t>
      </w:r>
    </w:p>
    <w:p w14:paraId="289B9F3C" w14:textId="46759057" w:rsidR="00606DF9" w:rsidRPr="002075B4" w:rsidRDefault="00606DF9" w:rsidP="000073D1">
      <w:pPr>
        <w:pStyle w:val="gmail-msolistparagraph"/>
        <w:numPr>
          <w:ilvl w:val="0"/>
          <w:numId w:val="18"/>
        </w:numPr>
        <w:spacing w:before="0" w:beforeAutospacing="0" w:after="160" w:afterAutospacing="0" w:line="254" w:lineRule="auto"/>
        <w:jc w:val="both"/>
        <w:rPr>
          <w:rFonts w:asciiTheme="minorHAnsi" w:hAnsiTheme="minorHAnsi" w:cstheme="minorHAnsi"/>
          <w:sz w:val="24"/>
          <w:szCs w:val="24"/>
        </w:rPr>
      </w:pPr>
      <w:r w:rsidRPr="002075B4">
        <w:rPr>
          <w:rFonts w:asciiTheme="minorHAnsi" w:hAnsiTheme="minorHAnsi" w:cstheme="minorHAnsi"/>
          <w:sz w:val="24"/>
          <w:szCs w:val="24"/>
        </w:rPr>
        <w:t>Do you have an annual budget individually for each of 5 awarded vendors?</w:t>
      </w:r>
    </w:p>
    <w:p w14:paraId="1BFD9AF3" w14:textId="2EC3E588" w:rsidR="00606DF9" w:rsidRPr="002075B4" w:rsidRDefault="00606DF9"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There is no </w:t>
      </w:r>
      <w:r w:rsidR="0044073F">
        <w:rPr>
          <w:rFonts w:cstheme="minorHAnsi"/>
          <w:sz w:val="24"/>
          <w:szCs w:val="24"/>
        </w:rPr>
        <w:t xml:space="preserve">individual </w:t>
      </w:r>
      <w:r w:rsidR="008925BE" w:rsidRPr="002075B4">
        <w:rPr>
          <w:rFonts w:cstheme="minorHAnsi"/>
          <w:sz w:val="24"/>
          <w:szCs w:val="24"/>
        </w:rPr>
        <w:t>annual budget</w:t>
      </w:r>
      <w:r w:rsidR="009347F5" w:rsidRPr="002075B4">
        <w:rPr>
          <w:rFonts w:cstheme="minorHAnsi"/>
          <w:sz w:val="24"/>
          <w:szCs w:val="24"/>
        </w:rPr>
        <w:t xml:space="preserve"> for each</w:t>
      </w:r>
      <w:r w:rsidR="0044073F">
        <w:rPr>
          <w:rFonts w:cstheme="minorHAnsi"/>
          <w:sz w:val="24"/>
          <w:szCs w:val="24"/>
        </w:rPr>
        <w:t xml:space="preserve"> potential vendor</w:t>
      </w:r>
      <w:r w:rsidR="008925BE" w:rsidRPr="002075B4">
        <w:rPr>
          <w:rFonts w:cstheme="minorHAnsi"/>
          <w:sz w:val="24"/>
          <w:szCs w:val="24"/>
        </w:rPr>
        <w:t>.</w:t>
      </w:r>
    </w:p>
    <w:p w14:paraId="36C90497" w14:textId="77777777" w:rsidR="00E364D3" w:rsidRPr="002075B4" w:rsidRDefault="00E364D3" w:rsidP="000073D1">
      <w:pPr>
        <w:pStyle w:val="gmail-msolistparagraph"/>
        <w:numPr>
          <w:ilvl w:val="0"/>
          <w:numId w:val="18"/>
        </w:numPr>
        <w:spacing w:before="0" w:beforeAutospacing="0" w:after="160" w:afterAutospacing="0" w:line="254" w:lineRule="auto"/>
        <w:jc w:val="both"/>
        <w:rPr>
          <w:rFonts w:asciiTheme="minorHAnsi" w:hAnsiTheme="minorHAnsi" w:cstheme="minorHAnsi"/>
          <w:sz w:val="24"/>
          <w:szCs w:val="24"/>
        </w:rPr>
      </w:pPr>
      <w:r w:rsidRPr="002075B4">
        <w:rPr>
          <w:rFonts w:asciiTheme="minorHAnsi" w:hAnsiTheme="minorHAnsi" w:cstheme="minorHAnsi"/>
          <w:sz w:val="24"/>
          <w:szCs w:val="24"/>
        </w:rPr>
        <w:t>Do you have a schedule in place for pickups?</w:t>
      </w:r>
    </w:p>
    <w:p w14:paraId="422A9C1D" w14:textId="16870080" w:rsidR="00E364D3" w:rsidRPr="002075B4" w:rsidRDefault="00E364D3"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Schedules for pickups will vary depending on the vendor’s </w:t>
      </w:r>
      <w:r w:rsidR="009347F5">
        <w:rPr>
          <w:rFonts w:cstheme="minorHAnsi"/>
          <w:sz w:val="24"/>
          <w:szCs w:val="24"/>
        </w:rPr>
        <w:t>P</w:t>
      </w:r>
      <w:r w:rsidR="008925BE" w:rsidRPr="002075B4">
        <w:rPr>
          <w:rFonts w:cstheme="minorHAnsi"/>
          <w:sz w:val="24"/>
          <w:szCs w:val="24"/>
        </w:rPr>
        <w:t xml:space="preserve">articipation </w:t>
      </w:r>
      <w:r w:rsidR="009347F5">
        <w:rPr>
          <w:rFonts w:cstheme="minorHAnsi"/>
          <w:sz w:val="24"/>
          <w:szCs w:val="24"/>
        </w:rPr>
        <w:t>Addendum</w:t>
      </w:r>
      <w:r w:rsidR="008925BE" w:rsidRPr="002075B4">
        <w:rPr>
          <w:rFonts w:cstheme="minorHAnsi"/>
          <w:sz w:val="24"/>
          <w:szCs w:val="24"/>
        </w:rPr>
        <w:t xml:space="preserve"> with the </w:t>
      </w:r>
      <w:r w:rsidR="0013391B">
        <w:rPr>
          <w:rFonts w:cstheme="minorHAnsi"/>
          <w:sz w:val="24"/>
          <w:szCs w:val="24"/>
        </w:rPr>
        <w:t>JBE</w:t>
      </w:r>
      <w:r w:rsidR="008925BE" w:rsidRPr="002075B4">
        <w:rPr>
          <w:rFonts w:cstheme="minorHAnsi"/>
          <w:sz w:val="24"/>
          <w:szCs w:val="24"/>
        </w:rPr>
        <w:t>.</w:t>
      </w:r>
    </w:p>
    <w:p w14:paraId="561830F4" w14:textId="3A35EF50" w:rsidR="00E364D3" w:rsidRPr="002075B4" w:rsidRDefault="00E364D3" w:rsidP="000073D1">
      <w:pPr>
        <w:pStyle w:val="ListParagraph"/>
        <w:spacing w:after="0" w:line="240" w:lineRule="auto"/>
        <w:jc w:val="both"/>
        <w:rPr>
          <w:rFonts w:cstheme="minorHAnsi"/>
          <w:sz w:val="24"/>
          <w:szCs w:val="24"/>
        </w:rPr>
      </w:pPr>
    </w:p>
    <w:p w14:paraId="5725A002" w14:textId="77777777" w:rsidR="004B0CF7" w:rsidRPr="002075B4" w:rsidRDefault="004B0CF7" w:rsidP="000073D1">
      <w:pPr>
        <w:pStyle w:val="gmail-msolistparagraph"/>
        <w:numPr>
          <w:ilvl w:val="0"/>
          <w:numId w:val="18"/>
        </w:numPr>
        <w:spacing w:before="0" w:beforeAutospacing="0" w:after="160" w:afterAutospacing="0" w:line="254" w:lineRule="auto"/>
        <w:jc w:val="both"/>
        <w:rPr>
          <w:rFonts w:asciiTheme="minorHAnsi" w:hAnsiTheme="minorHAnsi" w:cstheme="minorHAnsi"/>
          <w:sz w:val="24"/>
          <w:szCs w:val="24"/>
        </w:rPr>
      </w:pPr>
      <w:r w:rsidRPr="002075B4">
        <w:rPr>
          <w:rFonts w:asciiTheme="minorHAnsi" w:hAnsiTheme="minorHAnsi" w:cstheme="minorHAnsi"/>
          <w:sz w:val="24"/>
          <w:szCs w:val="24"/>
        </w:rPr>
        <w:t>Can vendor charge for travel, accommodations and per diem for travel outside of an agreed-upon radius?</w:t>
      </w:r>
    </w:p>
    <w:p w14:paraId="29BEA6F1" w14:textId="0BFB27B2" w:rsidR="004B0CF7" w:rsidRPr="002075B4" w:rsidRDefault="004B0CF7"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This should be included in the pricing for services. </w:t>
      </w:r>
      <w:r w:rsidR="009347F5">
        <w:rPr>
          <w:rFonts w:cstheme="minorHAnsi"/>
          <w:sz w:val="24"/>
          <w:szCs w:val="24"/>
        </w:rPr>
        <w:t>Please refer to S</w:t>
      </w:r>
      <w:r w:rsidR="008925BE" w:rsidRPr="002075B4">
        <w:rPr>
          <w:rFonts w:cstheme="minorHAnsi"/>
          <w:sz w:val="24"/>
          <w:szCs w:val="24"/>
        </w:rPr>
        <w:t>ection 8.1</w:t>
      </w:r>
      <w:r w:rsidR="009347F5">
        <w:rPr>
          <w:rFonts w:cstheme="minorHAnsi"/>
          <w:sz w:val="24"/>
          <w:szCs w:val="24"/>
        </w:rPr>
        <w:t xml:space="preserve"> of the RFP</w:t>
      </w:r>
      <w:r w:rsidR="008925BE" w:rsidRPr="002075B4">
        <w:rPr>
          <w:rFonts w:cstheme="minorHAnsi"/>
          <w:sz w:val="24"/>
          <w:szCs w:val="24"/>
        </w:rPr>
        <w:t>.</w:t>
      </w:r>
    </w:p>
    <w:p w14:paraId="762463CA" w14:textId="1D282E2D" w:rsidR="003B1F96" w:rsidRPr="002075B4" w:rsidRDefault="003B1F96" w:rsidP="000D225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GP-01 – Microfiche:</w:t>
      </w:r>
      <w:r w:rsidR="009301BB" w:rsidRPr="002075B4">
        <w:rPr>
          <w:rFonts w:asciiTheme="minorHAnsi" w:hAnsiTheme="minorHAnsi" w:cstheme="minorHAnsi"/>
          <w:sz w:val="24"/>
          <w:szCs w:val="24"/>
        </w:rPr>
        <w:t xml:space="preserve"> </w:t>
      </w:r>
      <w:r w:rsidRPr="002075B4">
        <w:rPr>
          <w:rFonts w:asciiTheme="minorHAnsi" w:hAnsiTheme="minorHAnsi" w:cstheme="minorHAnsi"/>
          <w:sz w:val="24"/>
          <w:szCs w:val="24"/>
        </w:rPr>
        <w:t>Count by types of Microfiche (16mm, 32 MM and COM Fiches)</w:t>
      </w:r>
    </w:p>
    <w:p w14:paraId="318A4FCC" w14:textId="55145AD3" w:rsidR="003B1F96" w:rsidRPr="002075B4" w:rsidRDefault="003B1F96" w:rsidP="000073D1">
      <w:pPr>
        <w:spacing w:after="0" w:line="240" w:lineRule="auto"/>
        <w:ind w:firstLine="720"/>
        <w:jc w:val="both"/>
        <w:rPr>
          <w:rFonts w:cstheme="minorHAnsi"/>
          <w:sz w:val="24"/>
          <w:szCs w:val="24"/>
        </w:rPr>
      </w:pPr>
      <w:r w:rsidRPr="002075B4">
        <w:rPr>
          <w:rFonts w:cstheme="minorHAnsi"/>
          <w:sz w:val="24"/>
          <w:szCs w:val="24"/>
        </w:rPr>
        <w:t>Average number of images in a Jacket (16mm, 32 MM and COM Fiche)</w:t>
      </w:r>
    </w:p>
    <w:p w14:paraId="0EAC0821" w14:textId="50E66C12" w:rsidR="003B1F96" w:rsidRPr="002075B4" w:rsidRDefault="003B1F96" w:rsidP="000073D1">
      <w:pPr>
        <w:pStyle w:val="ListParagraph"/>
        <w:numPr>
          <w:ilvl w:val="0"/>
          <w:numId w:val="23"/>
        </w:numPr>
        <w:spacing w:after="0" w:line="240" w:lineRule="auto"/>
        <w:jc w:val="both"/>
        <w:rPr>
          <w:rFonts w:cstheme="minorHAnsi"/>
          <w:sz w:val="24"/>
          <w:szCs w:val="24"/>
        </w:rPr>
      </w:pPr>
      <w:r w:rsidRPr="002075B4">
        <w:rPr>
          <w:rFonts w:cstheme="minorHAnsi"/>
          <w:sz w:val="24"/>
          <w:szCs w:val="24"/>
        </w:rPr>
        <w:t>Is it mixed density films?</w:t>
      </w:r>
    </w:p>
    <w:p w14:paraId="08ED3236" w14:textId="77777777" w:rsidR="003B1F96" w:rsidRPr="002075B4" w:rsidRDefault="003B1F96" w:rsidP="000073D1">
      <w:pPr>
        <w:spacing w:after="0" w:line="240" w:lineRule="auto"/>
        <w:ind w:firstLine="720"/>
        <w:jc w:val="both"/>
        <w:rPr>
          <w:rFonts w:cstheme="minorHAnsi"/>
          <w:sz w:val="24"/>
          <w:szCs w:val="24"/>
        </w:rPr>
      </w:pPr>
    </w:p>
    <w:p w14:paraId="5F8358A5" w14:textId="3D2E8406" w:rsidR="003B1F96" w:rsidRPr="002075B4" w:rsidRDefault="003B1F96"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This w</w:t>
      </w:r>
      <w:r w:rsidR="00E10B89" w:rsidRPr="002075B4">
        <w:rPr>
          <w:rFonts w:cstheme="minorHAnsi"/>
          <w:sz w:val="24"/>
          <w:szCs w:val="24"/>
        </w:rPr>
        <w:t xml:space="preserve">ill vary by </w:t>
      </w:r>
      <w:r w:rsidR="0013391B">
        <w:rPr>
          <w:rFonts w:cstheme="minorHAnsi"/>
          <w:sz w:val="24"/>
          <w:szCs w:val="24"/>
        </w:rPr>
        <w:t>JBE</w:t>
      </w:r>
      <w:r w:rsidR="009347F5">
        <w:rPr>
          <w:rFonts w:cstheme="minorHAnsi"/>
          <w:sz w:val="24"/>
          <w:szCs w:val="24"/>
        </w:rPr>
        <w:t>.</w:t>
      </w:r>
    </w:p>
    <w:p w14:paraId="6E98AF2F" w14:textId="72857DC1" w:rsidR="003B1F96" w:rsidRPr="002075B4" w:rsidRDefault="003B1F96" w:rsidP="000073D1">
      <w:pPr>
        <w:pStyle w:val="ListParagraph"/>
        <w:jc w:val="both"/>
        <w:rPr>
          <w:rFonts w:cstheme="minorHAnsi"/>
          <w:b/>
          <w:bCs/>
          <w:sz w:val="24"/>
          <w:szCs w:val="24"/>
        </w:rPr>
      </w:pPr>
    </w:p>
    <w:p w14:paraId="3F6C2BD5" w14:textId="7EBB6635" w:rsidR="003B1F96" w:rsidRPr="002075B4" w:rsidRDefault="003B1F96" w:rsidP="000073D1">
      <w:pPr>
        <w:pStyle w:val="ListParagraph"/>
        <w:numPr>
          <w:ilvl w:val="0"/>
          <w:numId w:val="23"/>
        </w:numPr>
        <w:jc w:val="both"/>
        <w:rPr>
          <w:rFonts w:cstheme="minorHAnsi"/>
          <w:sz w:val="24"/>
          <w:szCs w:val="24"/>
        </w:rPr>
      </w:pPr>
      <w:r w:rsidRPr="002075B4">
        <w:rPr>
          <w:rFonts w:cstheme="minorHAnsi"/>
          <w:sz w:val="24"/>
          <w:szCs w:val="24"/>
        </w:rPr>
        <w:t>Indexing by Fiche level or by image level?</w:t>
      </w:r>
    </w:p>
    <w:p w14:paraId="599488EC" w14:textId="77777777" w:rsidR="003B1F96" w:rsidRPr="002075B4" w:rsidRDefault="003B1F96" w:rsidP="000073D1">
      <w:pPr>
        <w:pStyle w:val="ListParagraph"/>
        <w:jc w:val="both"/>
        <w:rPr>
          <w:rFonts w:cstheme="minorHAnsi"/>
          <w:sz w:val="24"/>
          <w:szCs w:val="24"/>
        </w:rPr>
      </w:pPr>
    </w:p>
    <w:p w14:paraId="13DDFE25" w14:textId="4E1EB062" w:rsidR="003B1F96" w:rsidRPr="002075B4" w:rsidRDefault="003B1F96" w:rsidP="000073D1">
      <w:pPr>
        <w:pStyle w:val="ListParagraph"/>
        <w:jc w:val="both"/>
        <w:rPr>
          <w:rFonts w:cstheme="minorHAnsi"/>
          <w:b/>
          <w:bCs/>
          <w:sz w:val="24"/>
          <w:szCs w:val="24"/>
        </w:rPr>
      </w:pPr>
      <w:r w:rsidRPr="002075B4">
        <w:rPr>
          <w:rFonts w:cstheme="minorHAnsi"/>
          <w:b/>
          <w:bCs/>
          <w:sz w:val="24"/>
          <w:szCs w:val="24"/>
        </w:rPr>
        <w:t xml:space="preserve"> ANSWER:</w:t>
      </w:r>
      <w:r w:rsidR="00E10B89" w:rsidRPr="002075B4">
        <w:rPr>
          <w:rFonts w:cstheme="minorHAnsi"/>
          <w:b/>
          <w:bCs/>
          <w:sz w:val="24"/>
          <w:szCs w:val="24"/>
        </w:rPr>
        <w:t xml:space="preserve"> </w:t>
      </w:r>
      <w:r w:rsidR="009347F5" w:rsidRPr="002075B4">
        <w:rPr>
          <w:rFonts w:cstheme="minorHAnsi"/>
          <w:sz w:val="24"/>
          <w:szCs w:val="24"/>
        </w:rPr>
        <w:t xml:space="preserve">This will vary by </w:t>
      </w:r>
      <w:r w:rsidR="009347F5">
        <w:rPr>
          <w:rFonts w:cstheme="minorHAnsi"/>
          <w:sz w:val="24"/>
          <w:szCs w:val="24"/>
        </w:rPr>
        <w:t xml:space="preserve">JBE. </w:t>
      </w:r>
      <w:r w:rsidR="00E10B89" w:rsidRPr="002075B4">
        <w:rPr>
          <w:rFonts w:cstheme="minorHAnsi"/>
          <w:sz w:val="24"/>
          <w:szCs w:val="24"/>
        </w:rPr>
        <w:t xml:space="preserve">Proposer </w:t>
      </w:r>
      <w:r w:rsidR="008925BE" w:rsidRPr="002075B4">
        <w:rPr>
          <w:rFonts w:cstheme="minorHAnsi"/>
          <w:sz w:val="24"/>
          <w:szCs w:val="24"/>
        </w:rPr>
        <w:t>may</w:t>
      </w:r>
      <w:r w:rsidR="00E10B89" w:rsidRPr="002075B4">
        <w:rPr>
          <w:rFonts w:cstheme="minorHAnsi"/>
          <w:sz w:val="24"/>
          <w:szCs w:val="24"/>
        </w:rPr>
        <w:t xml:space="preserve"> quote both</w:t>
      </w:r>
      <w:r w:rsidR="0044073F">
        <w:rPr>
          <w:rFonts w:cstheme="minorHAnsi"/>
          <w:sz w:val="24"/>
          <w:szCs w:val="24"/>
        </w:rPr>
        <w:t xml:space="preserve"> levels</w:t>
      </w:r>
      <w:r w:rsidR="009347F5">
        <w:rPr>
          <w:rFonts w:cstheme="minorHAnsi"/>
          <w:sz w:val="24"/>
          <w:szCs w:val="24"/>
        </w:rPr>
        <w:t xml:space="preserve"> in </w:t>
      </w:r>
      <w:r w:rsidR="0044073F">
        <w:rPr>
          <w:rFonts w:cstheme="minorHAnsi"/>
          <w:sz w:val="24"/>
          <w:szCs w:val="24"/>
        </w:rPr>
        <w:t xml:space="preserve">the </w:t>
      </w:r>
      <w:r w:rsidR="009347F5">
        <w:rPr>
          <w:rFonts w:cstheme="minorHAnsi"/>
          <w:sz w:val="24"/>
          <w:szCs w:val="24"/>
        </w:rPr>
        <w:t>Exhibit 2 Cost Proposal Form.</w:t>
      </w:r>
    </w:p>
    <w:p w14:paraId="5597B45C" w14:textId="343451B9" w:rsidR="003B1F96" w:rsidRPr="002075B4" w:rsidRDefault="003B1F96" w:rsidP="000073D1">
      <w:pPr>
        <w:pStyle w:val="ListParagraph"/>
        <w:spacing w:after="0" w:line="240" w:lineRule="auto"/>
        <w:ind w:left="1080"/>
        <w:jc w:val="both"/>
        <w:rPr>
          <w:rFonts w:cstheme="minorHAnsi"/>
          <w:sz w:val="24"/>
          <w:szCs w:val="24"/>
        </w:rPr>
      </w:pPr>
    </w:p>
    <w:p w14:paraId="0963EF02" w14:textId="77777777" w:rsidR="003B1F96" w:rsidRPr="002075B4" w:rsidRDefault="003B1F96" w:rsidP="000073D1">
      <w:pPr>
        <w:pStyle w:val="ListParagraph"/>
        <w:numPr>
          <w:ilvl w:val="0"/>
          <w:numId w:val="23"/>
        </w:numPr>
        <w:spacing w:after="0" w:line="240" w:lineRule="auto"/>
        <w:jc w:val="both"/>
        <w:rPr>
          <w:rFonts w:cstheme="minorHAnsi"/>
          <w:sz w:val="24"/>
          <w:szCs w:val="24"/>
        </w:rPr>
      </w:pPr>
      <w:r w:rsidRPr="002075B4">
        <w:rPr>
          <w:rFonts w:cstheme="minorHAnsi"/>
          <w:sz w:val="24"/>
          <w:szCs w:val="24"/>
        </w:rPr>
        <w:t>Age and quality of the Microfiche jackets</w:t>
      </w:r>
    </w:p>
    <w:p w14:paraId="063653AC" w14:textId="6B1D5AE9" w:rsidR="003B1F96" w:rsidRPr="002075B4" w:rsidRDefault="003B1F96" w:rsidP="000073D1">
      <w:pPr>
        <w:pStyle w:val="ListParagraph"/>
        <w:ind w:left="1080"/>
        <w:jc w:val="both"/>
        <w:rPr>
          <w:rFonts w:cstheme="minorHAnsi"/>
          <w:b/>
          <w:bCs/>
          <w:sz w:val="24"/>
          <w:szCs w:val="24"/>
        </w:rPr>
      </w:pPr>
    </w:p>
    <w:p w14:paraId="00253D88" w14:textId="3C8BA209" w:rsidR="003B1F96" w:rsidRPr="002075B4" w:rsidRDefault="003B1F96"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59439F8D" w14:textId="7C8F09A3" w:rsidR="00830AC8" w:rsidRPr="002075B4" w:rsidRDefault="00830AC8"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GP-01 – Microfilm:</w:t>
      </w:r>
    </w:p>
    <w:p w14:paraId="52823F43" w14:textId="4D6E9B18" w:rsidR="00213893" w:rsidRPr="002075B4" w:rsidRDefault="00213893"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How many of them are 16mm and 32 MM</w:t>
      </w:r>
      <w:r w:rsidR="00830AC8" w:rsidRPr="002075B4">
        <w:rPr>
          <w:rFonts w:cstheme="minorHAnsi"/>
          <w:sz w:val="24"/>
          <w:szCs w:val="24"/>
        </w:rPr>
        <w:t>?</w:t>
      </w:r>
    </w:p>
    <w:p w14:paraId="2740CAED" w14:textId="77777777" w:rsidR="00830AC8" w:rsidRPr="002075B4" w:rsidRDefault="00830AC8" w:rsidP="000073D1">
      <w:pPr>
        <w:pStyle w:val="ListParagraph"/>
        <w:spacing w:after="0" w:line="240" w:lineRule="auto"/>
        <w:ind w:left="1080"/>
        <w:jc w:val="both"/>
        <w:rPr>
          <w:rFonts w:cstheme="minorHAnsi"/>
          <w:sz w:val="24"/>
          <w:szCs w:val="24"/>
        </w:rPr>
      </w:pPr>
    </w:p>
    <w:p w14:paraId="7BB5AC74" w14:textId="53D41487"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145CFE09" w14:textId="521C0AA4" w:rsidR="00830AC8" w:rsidRPr="002075B4" w:rsidRDefault="00830AC8" w:rsidP="000073D1">
      <w:pPr>
        <w:spacing w:after="0" w:line="240" w:lineRule="auto"/>
        <w:jc w:val="both"/>
        <w:rPr>
          <w:rFonts w:cstheme="minorHAnsi"/>
          <w:sz w:val="24"/>
          <w:szCs w:val="24"/>
        </w:rPr>
      </w:pPr>
    </w:p>
    <w:p w14:paraId="5CF8AC2E" w14:textId="03A5CD7D" w:rsidR="00830AC8" w:rsidRPr="002075B4" w:rsidRDefault="00830AC8"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What is the average number of images in a Roll - 16mm and 32 MM film?</w:t>
      </w:r>
    </w:p>
    <w:p w14:paraId="5E2AA66F" w14:textId="77777777" w:rsidR="00830AC8" w:rsidRPr="002075B4" w:rsidRDefault="00830AC8" w:rsidP="000073D1">
      <w:pPr>
        <w:pStyle w:val="ListParagraph"/>
        <w:ind w:left="1080"/>
        <w:jc w:val="both"/>
        <w:rPr>
          <w:rFonts w:cstheme="minorHAnsi"/>
          <w:b/>
          <w:bCs/>
          <w:sz w:val="24"/>
          <w:szCs w:val="24"/>
        </w:rPr>
      </w:pPr>
    </w:p>
    <w:p w14:paraId="5801C64F" w14:textId="0A24500B"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63000E0D" w14:textId="77777777" w:rsidR="00830AC8" w:rsidRPr="002075B4" w:rsidRDefault="00830AC8" w:rsidP="000073D1">
      <w:pPr>
        <w:pStyle w:val="ListParagraph"/>
        <w:ind w:left="1080"/>
        <w:jc w:val="both"/>
        <w:rPr>
          <w:rFonts w:cstheme="minorHAnsi"/>
          <w:b/>
          <w:bCs/>
          <w:sz w:val="24"/>
          <w:szCs w:val="24"/>
        </w:rPr>
      </w:pPr>
    </w:p>
    <w:p w14:paraId="09E9E6D1" w14:textId="40A29577" w:rsidR="00830AC8" w:rsidRPr="002075B4" w:rsidRDefault="00830AC8"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Is it mixed density films?</w:t>
      </w:r>
    </w:p>
    <w:p w14:paraId="384CC1AF" w14:textId="39782C8D" w:rsidR="00830AC8" w:rsidRPr="002075B4" w:rsidRDefault="00830AC8" w:rsidP="000073D1">
      <w:pPr>
        <w:spacing w:after="0" w:line="240" w:lineRule="auto"/>
        <w:jc w:val="both"/>
        <w:rPr>
          <w:rFonts w:cstheme="minorHAnsi"/>
          <w:sz w:val="24"/>
          <w:szCs w:val="24"/>
        </w:rPr>
      </w:pPr>
    </w:p>
    <w:p w14:paraId="2CE4B978" w14:textId="2E1F7709"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8925BE"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46B4A64B" w14:textId="77777777" w:rsidR="00830AC8" w:rsidRPr="002075B4" w:rsidRDefault="00830AC8" w:rsidP="000073D1">
      <w:pPr>
        <w:pStyle w:val="ListParagraph"/>
        <w:jc w:val="both"/>
        <w:rPr>
          <w:rFonts w:cstheme="minorHAnsi"/>
          <w:sz w:val="24"/>
          <w:szCs w:val="24"/>
        </w:rPr>
      </w:pPr>
    </w:p>
    <w:p w14:paraId="777BEF8D" w14:textId="5DAC0257" w:rsidR="00830AC8" w:rsidRPr="002075B4" w:rsidRDefault="00830AC8"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Indexing by Roll level or by Film level?</w:t>
      </w:r>
    </w:p>
    <w:p w14:paraId="2AE2A3F7" w14:textId="62719F93" w:rsidR="00830AC8" w:rsidRPr="002075B4" w:rsidRDefault="00830AC8" w:rsidP="000073D1">
      <w:pPr>
        <w:spacing w:after="0" w:line="240" w:lineRule="auto"/>
        <w:jc w:val="both"/>
        <w:rPr>
          <w:rFonts w:cstheme="minorHAnsi"/>
          <w:sz w:val="24"/>
          <w:szCs w:val="24"/>
        </w:rPr>
      </w:pPr>
    </w:p>
    <w:p w14:paraId="77893919" w14:textId="595B0487"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4D4D92" w:rsidRPr="002075B4">
        <w:rPr>
          <w:rFonts w:cstheme="minorHAnsi"/>
          <w:sz w:val="24"/>
          <w:szCs w:val="24"/>
        </w:rPr>
        <w:t xml:space="preserve">This will vary by </w:t>
      </w:r>
      <w:r w:rsidR="004D4D92">
        <w:rPr>
          <w:rFonts w:cstheme="minorHAnsi"/>
          <w:sz w:val="24"/>
          <w:szCs w:val="24"/>
        </w:rPr>
        <w:t xml:space="preserve">JBE. </w:t>
      </w:r>
      <w:r w:rsidR="004D4D92" w:rsidRPr="002075B4">
        <w:rPr>
          <w:rFonts w:cstheme="minorHAnsi"/>
          <w:sz w:val="24"/>
          <w:szCs w:val="24"/>
        </w:rPr>
        <w:t>Proposer may quote both</w:t>
      </w:r>
      <w:r w:rsidR="00975726">
        <w:rPr>
          <w:rFonts w:cstheme="minorHAnsi"/>
          <w:sz w:val="24"/>
          <w:szCs w:val="24"/>
        </w:rPr>
        <w:t xml:space="preserve"> levels</w:t>
      </w:r>
      <w:r w:rsidR="004D4D92">
        <w:rPr>
          <w:rFonts w:cstheme="minorHAnsi"/>
          <w:sz w:val="24"/>
          <w:szCs w:val="24"/>
        </w:rPr>
        <w:t xml:space="preserve"> in </w:t>
      </w:r>
      <w:r w:rsidR="00975726">
        <w:rPr>
          <w:rFonts w:cstheme="minorHAnsi"/>
          <w:sz w:val="24"/>
          <w:szCs w:val="24"/>
        </w:rPr>
        <w:t xml:space="preserve">the </w:t>
      </w:r>
      <w:r w:rsidR="004D4D92">
        <w:rPr>
          <w:rFonts w:cstheme="minorHAnsi"/>
          <w:sz w:val="24"/>
          <w:szCs w:val="24"/>
        </w:rPr>
        <w:t>Exhibit 2 Cost Proposal Form.</w:t>
      </w:r>
    </w:p>
    <w:p w14:paraId="34621CE1" w14:textId="77777777" w:rsidR="009301BB" w:rsidRPr="002075B4" w:rsidRDefault="009301BB" w:rsidP="000073D1">
      <w:pPr>
        <w:pStyle w:val="ListParagraph"/>
        <w:jc w:val="both"/>
        <w:rPr>
          <w:rFonts w:cstheme="minorHAnsi"/>
          <w:b/>
          <w:bCs/>
          <w:sz w:val="24"/>
          <w:szCs w:val="24"/>
        </w:rPr>
      </w:pPr>
    </w:p>
    <w:p w14:paraId="5545B908" w14:textId="66607CF9" w:rsidR="00830AC8" w:rsidRPr="002075B4" w:rsidRDefault="00830AC8"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What is the age and quality of the Microfilm jackets?</w:t>
      </w:r>
    </w:p>
    <w:p w14:paraId="1EA75744" w14:textId="576B59A1" w:rsidR="00830AC8" w:rsidRPr="002075B4" w:rsidRDefault="00830AC8" w:rsidP="000073D1">
      <w:pPr>
        <w:spacing w:after="0" w:line="240" w:lineRule="auto"/>
        <w:ind w:left="720"/>
        <w:jc w:val="both"/>
        <w:rPr>
          <w:rFonts w:cstheme="minorHAnsi"/>
          <w:sz w:val="24"/>
          <w:szCs w:val="24"/>
        </w:rPr>
      </w:pPr>
    </w:p>
    <w:p w14:paraId="3F1B0144" w14:textId="436C9016"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4C5A4BCE" w14:textId="77777777" w:rsidR="00830AC8" w:rsidRPr="002075B4" w:rsidRDefault="00830AC8" w:rsidP="000073D1">
      <w:pPr>
        <w:spacing w:after="0" w:line="240" w:lineRule="auto"/>
        <w:ind w:left="1080"/>
        <w:jc w:val="both"/>
        <w:rPr>
          <w:rFonts w:cstheme="minorHAnsi"/>
          <w:sz w:val="24"/>
          <w:szCs w:val="24"/>
        </w:rPr>
      </w:pPr>
    </w:p>
    <w:p w14:paraId="207F177C" w14:textId="0A0C68F8" w:rsidR="00830AC8" w:rsidRPr="002075B4" w:rsidRDefault="00830AC8"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Is there any duplex rolls?</w:t>
      </w:r>
    </w:p>
    <w:p w14:paraId="1923AEB7" w14:textId="1B92665A" w:rsidR="00830AC8" w:rsidRPr="002075B4" w:rsidRDefault="00830AC8" w:rsidP="000073D1">
      <w:pPr>
        <w:spacing w:after="0" w:line="240" w:lineRule="auto"/>
        <w:jc w:val="both"/>
        <w:rPr>
          <w:rFonts w:cstheme="minorHAnsi"/>
          <w:sz w:val="24"/>
          <w:szCs w:val="24"/>
        </w:rPr>
      </w:pPr>
    </w:p>
    <w:p w14:paraId="6E5AD009" w14:textId="36E087AA"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5420184A" w14:textId="77777777" w:rsidR="009301BB" w:rsidRPr="002075B4" w:rsidRDefault="009301BB" w:rsidP="000073D1">
      <w:pPr>
        <w:pStyle w:val="ListParagraph"/>
        <w:jc w:val="both"/>
        <w:rPr>
          <w:rFonts w:cstheme="minorHAnsi"/>
          <w:b/>
          <w:bCs/>
          <w:sz w:val="24"/>
          <w:szCs w:val="24"/>
        </w:rPr>
      </w:pPr>
    </w:p>
    <w:p w14:paraId="1091BC59" w14:textId="2CEBEC3F" w:rsidR="00830AC8" w:rsidRPr="002075B4" w:rsidRDefault="00830AC8" w:rsidP="000073D1">
      <w:pPr>
        <w:pStyle w:val="ListParagraph"/>
        <w:numPr>
          <w:ilvl w:val="0"/>
          <w:numId w:val="24"/>
        </w:numPr>
        <w:spacing w:after="0" w:line="240" w:lineRule="auto"/>
        <w:jc w:val="both"/>
        <w:rPr>
          <w:rFonts w:cstheme="minorHAnsi"/>
          <w:sz w:val="24"/>
          <w:szCs w:val="24"/>
        </w:rPr>
      </w:pPr>
      <w:r w:rsidRPr="002075B4">
        <w:rPr>
          <w:rFonts w:cstheme="minorHAnsi"/>
          <w:sz w:val="24"/>
          <w:szCs w:val="24"/>
        </w:rPr>
        <w:t>What is the average image count of a roll?</w:t>
      </w:r>
    </w:p>
    <w:p w14:paraId="71D2FF61" w14:textId="3425F4ED" w:rsidR="00830AC8" w:rsidRPr="002075B4" w:rsidRDefault="00830AC8" w:rsidP="000073D1">
      <w:pPr>
        <w:spacing w:after="0" w:line="240" w:lineRule="auto"/>
        <w:jc w:val="both"/>
        <w:rPr>
          <w:rFonts w:cstheme="minorHAnsi"/>
          <w:sz w:val="24"/>
          <w:szCs w:val="24"/>
        </w:rPr>
      </w:pPr>
    </w:p>
    <w:p w14:paraId="2B16F628" w14:textId="5EC15F45" w:rsidR="00830AC8" w:rsidRPr="002075B4" w:rsidRDefault="00830AC8"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37C65C87" w14:textId="77777777" w:rsidR="009B6F6C" w:rsidRPr="002075B4" w:rsidRDefault="009B6F6C"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GP-05:</w:t>
      </w:r>
    </w:p>
    <w:p w14:paraId="344ABB53" w14:textId="0091AD07" w:rsidR="009B6F6C" w:rsidRPr="002075B4" w:rsidRDefault="009B6F6C" w:rsidP="000073D1">
      <w:pPr>
        <w:pStyle w:val="ListParagraph"/>
        <w:numPr>
          <w:ilvl w:val="0"/>
          <w:numId w:val="26"/>
        </w:numPr>
        <w:spacing w:after="0" w:line="240" w:lineRule="auto"/>
        <w:jc w:val="both"/>
        <w:rPr>
          <w:rFonts w:cstheme="minorHAnsi"/>
          <w:sz w:val="24"/>
          <w:szCs w:val="24"/>
        </w:rPr>
      </w:pPr>
      <w:r w:rsidRPr="002075B4">
        <w:rPr>
          <w:rFonts w:cstheme="minorHAnsi"/>
          <w:sz w:val="24"/>
          <w:szCs w:val="24"/>
        </w:rPr>
        <w:t xml:space="preserve">Onsite services requested on as-needed basis? </w:t>
      </w:r>
    </w:p>
    <w:p w14:paraId="6FA7A561" w14:textId="0D807127" w:rsidR="009B6F6C" w:rsidRPr="002075B4" w:rsidRDefault="009B6F6C" w:rsidP="000073D1">
      <w:pPr>
        <w:pStyle w:val="gmail-msolistparagraph"/>
        <w:spacing w:before="0" w:beforeAutospacing="0" w:after="0" w:afterAutospacing="0"/>
        <w:ind w:left="1080"/>
        <w:jc w:val="both"/>
        <w:rPr>
          <w:rFonts w:asciiTheme="minorHAnsi" w:hAnsiTheme="minorHAnsi" w:cstheme="minorHAnsi"/>
          <w:sz w:val="24"/>
          <w:szCs w:val="24"/>
        </w:rPr>
      </w:pPr>
    </w:p>
    <w:p w14:paraId="710B5E1B" w14:textId="58FCA871" w:rsidR="009B6F6C" w:rsidRPr="002075B4" w:rsidRDefault="009B6F6C" w:rsidP="000073D1">
      <w:pPr>
        <w:pStyle w:val="ListParagraph"/>
        <w:jc w:val="both"/>
        <w:rPr>
          <w:rFonts w:cstheme="minorHAnsi"/>
          <w:b/>
          <w:bCs/>
          <w:sz w:val="24"/>
          <w:szCs w:val="24"/>
        </w:rPr>
      </w:pPr>
      <w:r w:rsidRPr="002075B4">
        <w:rPr>
          <w:rFonts w:cstheme="minorHAnsi"/>
          <w:b/>
          <w:bCs/>
          <w:sz w:val="24"/>
          <w:szCs w:val="24"/>
        </w:rPr>
        <w:t>ANSWER:</w:t>
      </w:r>
      <w:r w:rsidR="00E10B89" w:rsidRPr="002075B4">
        <w:rPr>
          <w:rFonts w:cstheme="minorHAnsi"/>
          <w:b/>
          <w:bCs/>
          <w:sz w:val="24"/>
          <w:szCs w:val="24"/>
        </w:rPr>
        <w:t xml:space="preserve"> </w:t>
      </w:r>
      <w:r w:rsidR="003F743A" w:rsidRPr="002075B4">
        <w:rPr>
          <w:rFonts w:cstheme="minorHAnsi"/>
          <w:sz w:val="24"/>
          <w:szCs w:val="24"/>
        </w:rPr>
        <w:t>Onsite services may be requested</w:t>
      </w:r>
      <w:r w:rsidR="004D4D92">
        <w:rPr>
          <w:rFonts w:cstheme="minorHAnsi"/>
          <w:sz w:val="24"/>
          <w:szCs w:val="24"/>
        </w:rPr>
        <w:t>.</w:t>
      </w:r>
    </w:p>
    <w:p w14:paraId="1381AE60" w14:textId="77777777" w:rsidR="009B6F6C" w:rsidRPr="002075B4" w:rsidRDefault="009B6F6C" w:rsidP="000073D1">
      <w:pPr>
        <w:pStyle w:val="gmail-msolistparagraph"/>
        <w:spacing w:before="0" w:beforeAutospacing="0" w:after="0" w:afterAutospacing="0"/>
        <w:ind w:left="1080"/>
        <w:jc w:val="both"/>
        <w:rPr>
          <w:rFonts w:asciiTheme="minorHAnsi" w:hAnsiTheme="minorHAnsi" w:cstheme="minorHAnsi"/>
          <w:sz w:val="24"/>
          <w:szCs w:val="24"/>
        </w:rPr>
      </w:pPr>
    </w:p>
    <w:p w14:paraId="32013266" w14:textId="31449827" w:rsidR="009B6F6C" w:rsidRPr="002075B4" w:rsidRDefault="009B6F6C" w:rsidP="000073D1">
      <w:pPr>
        <w:pStyle w:val="ListParagraph"/>
        <w:numPr>
          <w:ilvl w:val="0"/>
          <w:numId w:val="26"/>
        </w:numPr>
        <w:spacing w:after="0" w:line="240" w:lineRule="auto"/>
        <w:jc w:val="both"/>
        <w:rPr>
          <w:rFonts w:cstheme="minorHAnsi"/>
          <w:sz w:val="24"/>
          <w:szCs w:val="24"/>
        </w:rPr>
      </w:pPr>
      <w:r w:rsidRPr="002075B4">
        <w:rPr>
          <w:rFonts w:cstheme="minorHAnsi"/>
          <w:sz w:val="24"/>
          <w:szCs w:val="24"/>
        </w:rPr>
        <w:t>Do you need onsite services for multiple location at the same timeframe?</w:t>
      </w:r>
    </w:p>
    <w:p w14:paraId="18D1279F" w14:textId="0921ED23" w:rsidR="00830AC8" w:rsidRPr="002075B4" w:rsidRDefault="00830AC8" w:rsidP="000073D1">
      <w:pPr>
        <w:spacing w:after="0" w:line="240" w:lineRule="auto"/>
        <w:ind w:left="720"/>
        <w:jc w:val="both"/>
        <w:rPr>
          <w:rFonts w:cstheme="minorHAnsi"/>
          <w:sz w:val="24"/>
          <w:szCs w:val="24"/>
        </w:rPr>
      </w:pPr>
    </w:p>
    <w:p w14:paraId="7785225C" w14:textId="3B70C417" w:rsidR="009B6F6C" w:rsidRPr="002075B4" w:rsidRDefault="009B6F6C" w:rsidP="000073D1">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3F743A" w:rsidRPr="002075B4">
        <w:rPr>
          <w:rFonts w:cstheme="minorHAnsi"/>
          <w:sz w:val="24"/>
          <w:szCs w:val="24"/>
        </w:rPr>
        <w:t>T</w:t>
      </w:r>
      <w:r w:rsidR="00B303B3" w:rsidRPr="002075B4">
        <w:rPr>
          <w:rFonts w:cstheme="minorHAnsi"/>
          <w:sz w:val="24"/>
          <w:szCs w:val="24"/>
        </w:rPr>
        <w:t xml:space="preserve">his will depend on each </w:t>
      </w:r>
      <w:r w:rsidR="0013391B">
        <w:rPr>
          <w:rFonts w:cstheme="minorHAnsi"/>
          <w:sz w:val="24"/>
          <w:szCs w:val="24"/>
        </w:rPr>
        <w:t>JBE</w:t>
      </w:r>
      <w:r w:rsidR="003F743A" w:rsidRPr="002075B4">
        <w:rPr>
          <w:rFonts w:cstheme="minorHAnsi"/>
          <w:sz w:val="24"/>
          <w:szCs w:val="24"/>
        </w:rPr>
        <w:t>’s</w:t>
      </w:r>
      <w:r w:rsidR="00B303B3" w:rsidRPr="002075B4">
        <w:rPr>
          <w:rFonts w:cstheme="minorHAnsi"/>
          <w:sz w:val="24"/>
          <w:szCs w:val="24"/>
        </w:rPr>
        <w:t xml:space="preserve"> i</w:t>
      </w:r>
      <w:r w:rsidR="00166330" w:rsidRPr="002075B4">
        <w:rPr>
          <w:rFonts w:cstheme="minorHAnsi"/>
          <w:sz w:val="24"/>
          <w:szCs w:val="24"/>
        </w:rPr>
        <w:t>n</w:t>
      </w:r>
      <w:r w:rsidR="00B303B3" w:rsidRPr="002075B4">
        <w:rPr>
          <w:rFonts w:cstheme="minorHAnsi"/>
          <w:sz w:val="24"/>
          <w:szCs w:val="24"/>
        </w:rPr>
        <w:t>dependent scheduling for their project.</w:t>
      </w:r>
    </w:p>
    <w:p w14:paraId="46A1F78F" w14:textId="040C6190"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GP-09</w:t>
      </w:r>
      <w:r w:rsidR="001D36C9" w:rsidRPr="002075B4">
        <w:rPr>
          <w:rFonts w:asciiTheme="minorHAnsi" w:hAnsiTheme="minorHAnsi" w:cstheme="minorHAnsi"/>
          <w:sz w:val="24"/>
          <w:szCs w:val="24"/>
        </w:rPr>
        <w:t>:</w:t>
      </w:r>
    </w:p>
    <w:p w14:paraId="4EA3032A" w14:textId="5012D991" w:rsidR="00213893" w:rsidRPr="002075B4" w:rsidRDefault="00213893" w:rsidP="000073D1">
      <w:pPr>
        <w:pStyle w:val="ListParagraph"/>
        <w:numPr>
          <w:ilvl w:val="0"/>
          <w:numId w:val="27"/>
        </w:numPr>
        <w:spacing w:after="0" w:line="240" w:lineRule="auto"/>
        <w:jc w:val="both"/>
        <w:rPr>
          <w:rFonts w:cstheme="minorHAnsi"/>
          <w:sz w:val="24"/>
          <w:szCs w:val="24"/>
        </w:rPr>
      </w:pPr>
      <w:r w:rsidRPr="002075B4">
        <w:rPr>
          <w:rFonts w:cstheme="minorHAnsi"/>
          <w:sz w:val="24"/>
          <w:szCs w:val="24"/>
        </w:rPr>
        <w:t xml:space="preserve">Green bar (continuous computer) paper - Scan as one single image or break it by 8x11 size? </w:t>
      </w:r>
    </w:p>
    <w:p w14:paraId="7E3179EC" w14:textId="7756CF7A" w:rsidR="001D36C9" w:rsidRPr="002075B4" w:rsidRDefault="001D36C9" w:rsidP="000073D1">
      <w:pPr>
        <w:spacing w:after="0" w:line="240" w:lineRule="auto"/>
        <w:jc w:val="both"/>
        <w:rPr>
          <w:rFonts w:cstheme="minorHAnsi"/>
          <w:sz w:val="24"/>
          <w:szCs w:val="24"/>
        </w:rPr>
      </w:pPr>
    </w:p>
    <w:p w14:paraId="5623AA40" w14:textId="7C89AB00" w:rsidR="001D36C9" w:rsidRPr="002075B4" w:rsidRDefault="001D36C9" w:rsidP="000073D1">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744B4570" w14:textId="77777777" w:rsidR="001D36C9" w:rsidRPr="002075B4" w:rsidRDefault="001D36C9" w:rsidP="000073D1">
      <w:pPr>
        <w:pStyle w:val="ListParagraph"/>
        <w:jc w:val="both"/>
        <w:rPr>
          <w:rFonts w:cstheme="minorHAnsi"/>
          <w:b/>
          <w:bCs/>
          <w:sz w:val="24"/>
          <w:szCs w:val="24"/>
        </w:rPr>
      </w:pPr>
    </w:p>
    <w:p w14:paraId="5EBD3068" w14:textId="3B594168" w:rsidR="00213893" w:rsidRPr="002075B4" w:rsidRDefault="00213893" w:rsidP="000073D1">
      <w:pPr>
        <w:pStyle w:val="ListParagraph"/>
        <w:numPr>
          <w:ilvl w:val="0"/>
          <w:numId w:val="27"/>
        </w:numPr>
        <w:spacing w:after="0" w:line="240" w:lineRule="auto"/>
        <w:jc w:val="both"/>
        <w:rPr>
          <w:rFonts w:cstheme="minorHAnsi"/>
          <w:sz w:val="24"/>
          <w:szCs w:val="24"/>
        </w:rPr>
      </w:pPr>
      <w:r w:rsidRPr="002075B4">
        <w:rPr>
          <w:rFonts w:cstheme="minorHAnsi"/>
          <w:sz w:val="24"/>
          <w:szCs w:val="24"/>
        </w:rPr>
        <w:t>If we image as one single image can we price it by the length of the document?</w:t>
      </w:r>
    </w:p>
    <w:p w14:paraId="6A2F1456" w14:textId="0CA0C3AF" w:rsidR="001D36C9" w:rsidRPr="002075B4" w:rsidRDefault="001D36C9" w:rsidP="000073D1">
      <w:pPr>
        <w:spacing w:after="0" w:line="240" w:lineRule="auto"/>
        <w:jc w:val="both"/>
        <w:rPr>
          <w:rFonts w:cstheme="minorHAnsi"/>
          <w:sz w:val="24"/>
          <w:szCs w:val="24"/>
        </w:rPr>
      </w:pPr>
    </w:p>
    <w:p w14:paraId="59EF5198" w14:textId="28E2C8E0" w:rsidR="001D36C9" w:rsidRPr="002075B4" w:rsidRDefault="001D36C9" w:rsidP="000073D1">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4D4D92" w:rsidRPr="002075B4">
        <w:rPr>
          <w:rFonts w:cstheme="minorHAnsi"/>
          <w:sz w:val="24"/>
          <w:szCs w:val="24"/>
        </w:rPr>
        <w:t xml:space="preserve">This will vary by </w:t>
      </w:r>
      <w:r w:rsidR="004D4D92">
        <w:rPr>
          <w:rFonts w:cstheme="minorHAnsi"/>
          <w:sz w:val="24"/>
          <w:szCs w:val="24"/>
        </w:rPr>
        <w:t>JBE</w:t>
      </w:r>
      <w:r w:rsidR="00975726">
        <w:rPr>
          <w:rFonts w:cstheme="minorHAnsi"/>
          <w:sz w:val="24"/>
          <w:szCs w:val="24"/>
        </w:rPr>
        <w:t>, but yes.</w:t>
      </w:r>
      <w:r w:rsidR="004D4D92">
        <w:rPr>
          <w:rFonts w:cstheme="minorHAnsi"/>
          <w:sz w:val="24"/>
          <w:szCs w:val="24"/>
        </w:rPr>
        <w:t xml:space="preserve"> </w:t>
      </w:r>
      <w:r w:rsidR="004D4D92" w:rsidRPr="002075B4">
        <w:rPr>
          <w:rFonts w:cstheme="minorHAnsi"/>
          <w:sz w:val="24"/>
          <w:szCs w:val="24"/>
        </w:rPr>
        <w:t xml:space="preserve">Proposer may quote </w:t>
      </w:r>
      <w:r w:rsidR="00975726">
        <w:rPr>
          <w:rFonts w:cstheme="minorHAnsi"/>
          <w:sz w:val="24"/>
          <w:szCs w:val="24"/>
        </w:rPr>
        <w:t>the price by length</w:t>
      </w:r>
      <w:r w:rsidR="004D4D92">
        <w:rPr>
          <w:rFonts w:cstheme="minorHAnsi"/>
          <w:sz w:val="24"/>
          <w:szCs w:val="24"/>
        </w:rPr>
        <w:t xml:space="preserve"> in </w:t>
      </w:r>
      <w:r w:rsidR="00975726">
        <w:rPr>
          <w:rFonts w:cstheme="minorHAnsi"/>
          <w:sz w:val="24"/>
          <w:szCs w:val="24"/>
        </w:rPr>
        <w:t xml:space="preserve">the </w:t>
      </w:r>
      <w:r w:rsidR="004D4D92">
        <w:rPr>
          <w:rFonts w:cstheme="minorHAnsi"/>
          <w:sz w:val="24"/>
          <w:szCs w:val="24"/>
        </w:rPr>
        <w:t>Exhibit 2 Cost Proposal Form.</w:t>
      </w:r>
    </w:p>
    <w:p w14:paraId="0E7FDA88" w14:textId="77777777" w:rsidR="001D36C9" w:rsidRPr="002075B4" w:rsidRDefault="001D36C9" w:rsidP="000073D1">
      <w:pPr>
        <w:spacing w:after="0" w:line="240" w:lineRule="auto"/>
        <w:jc w:val="both"/>
        <w:rPr>
          <w:rFonts w:cstheme="minorHAnsi"/>
          <w:sz w:val="24"/>
          <w:szCs w:val="24"/>
        </w:rPr>
      </w:pPr>
    </w:p>
    <w:p w14:paraId="1AF6F0EE" w14:textId="4D1A2B48" w:rsidR="00213893" w:rsidRPr="002075B4" w:rsidRDefault="00213893" w:rsidP="000073D1">
      <w:pPr>
        <w:pStyle w:val="ListParagraph"/>
        <w:numPr>
          <w:ilvl w:val="0"/>
          <w:numId w:val="27"/>
        </w:numPr>
        <w:spacing w:after="0" w:line="240" w:lineRule="auto"/>
        <w:jc w:val="both"/>
        <w:rPr>
          <w:rFonts w:cstheme="minorHAnsi"/>
          <w:sz w:val="24"/>
          <w:szCs w:val="24"/>
        </w:rPr>
      </w:pPr>
      <w:r w:rsidRPr="002075B4">
        <w:rPr>
          <w:rFonts w:cstheme="minorHAnsi"/>
          <w:sz w:val="24"/>
          <w:szCs w:val="24"/>
        </w:rPr>
        <w:t>Letters received with attached envelopes - Do we need to scan the envelopes?</w:t>
      </w:r>
    </w:p>
    <w:p w14:paraId="1E0263B3" w14:textId="77777777" w:rsidR="001D36C9" w:rsidRPr="002075B4" w:rsidRDefault="001D36C9" w:rsidP="000073D1">
      <w:pPr>
        <w:pStyle w:val="ListParagraph"/>
        <w:ind w:left="1080"/>
        <w:jc w:val="both"/>
        <w:rPr>
          <w:rFonts w:cstheme="minorHAnsi"/>
          <w:b/>
          <w:bCs/>
          <w:sz w:val="24"/>
          <w:szCs w:val="24"/>
        </w:rPr>
      </w:pPr>
    </w:p>
    <w:p w14:paraId="47CDF3B4" w14:textId="5D0FC077" w:rsidR="001D36C9" w:rsidRPr="002075B4" w:rsidRDefault="001D36C9" w:rsidP="000073D1">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7FFB34AE" w14:textId="09DEB564" w:rsidR="001D36C9" w:rsidRPr="002075B4" w:rsidRDefault="001D36C9" w:rsidP="000073D1">
      <w:pPr>
        <w:spacing w:after="0" w:line="240" w:lineRule="auto"/>
        <w:jc w:val="both"/>
        <w:rPr>
          <w:rFonts w:cstheme="minorHAnsi"/>
          <w:sz w:val="24"/>
          <w:szCs w:val="24"/>
        </w:rPr>
      </w:pPr>
    </w:p>
    <w:p w14:paraId="0E85AA90" w14:textId="5CB79268" w:rsidR="00213893" w:rsidRPr="002075B4" w:rsidRDefault="00213893" w:rsidP="000073D1">
      <w:pPr>
        <w:pStyle w:val="ListParagraph"/>
        <w:numPr>
          <w:ilvl w:val="0"/>
          <w:numId w:val="27"/>
        </w:numPr>
        <w:spacing w:after="0" w:line="240" w:lineRule="auto"/>
        <w:jc w:val="both"/>
        <w:rPr>
          <w:rFonts w:cstheme="minorHAnsi"/>
          <w:sz w:val="24"/>
          <w:szCs w:val="24"/>
        </w:rPr>
      </w:pPr>
      <w:r w:rsidRPr="002075B4">
        <w:rPr>
          <w:rFonts w:cstheme="minorHAnsi"/>
          <w:sz w:val="24"/>
          <w:szCs w:val="24"/>
        </w:rPr>
        <w:t xml:space="preserve">All above mentioned document are arranged by its size or type?     </w:t>
      </w:r>
    </w:p>
    <w:p w14:paraId="09788B75" w14:textId="4F9A0DBC" w:rsidR="001D36C9" w:rsidRPr="002075B4" w:rsidRDefault="001D36C9" w:rsidP="000073D1">
      <w:pPr>
        <w:spacing w:after="0" w:line="240" w:lineRule="auto"/>
        <w:jc w:val="both"/>
        <w:rPr>
          <w:rFonts w:cstheme="minorHAnsi"/>
          <w:sz w:val="24"/>
          <w:szCs w:val="24"/>
        </w:rPr>
      </w:pPr>
    </w:p>
    <w:p w14:paraId="01785037" w14:textId="69E051FB" w:rsidR="001D36C9" w:rsidRPr="002075B4" w:rsidRDefault="001D36C9" w:rsidP="000073D1">
      <w:pPr>
        <w:pStyle w:val="ListParagraph"/>
        <w:jc w:val="both"/>
        <w:rPr>
          <w:rFonts w:cstheme="minorHAnsi"/>
          <w:sz w:val="24"/>
          <w:szCs w:val="24"/>
        </w:rPr>
      </w:pPr>
      <w:r w:rsidRPr="002075B4">
        <w:rPr>
          <w:rFonts w:cstheme="minorHAnsi"/>
          <w:b/>
          <w:bCs/>
          <w:sz w:val="24"/>
          <w:szCs w:val="24"/>
        </w:rPr>
        <w:t>ANSWER:</w:t>
      </w:r>
      <w:r w:rsidR="00B303B3" w:rsidRPr="002075B4">
        <w:rPr>
          <w:rFonts w:cstheme="minorHAnsi"/>
          <w:b/>
          <w:bCs/>
          <w:sz w:val="24"/>
          <w:szCs w:val="24"/>
        </w:rPr>
        <w:t xml:space="preserve"> </w:t>
      </w:r>
      <w:r w:rsidR="00B303B3" w:rsidRPr="002075B4">
        <w:rPr>
          <w:rFonts w:cstheme="minorHAnsi"/>
          <w:sz w:val="24"/>
          <w:szCs w:val="24"/>
        </w:rPr>
        <w:t xml:space="preserve">Likely </w:t>
      </w:r>
      <w:r w:rsidR="00B930F9" w:rsidRPr="002075B4">
        <w:rPr>
          <w:rFonts w:cstheme="minorHAnsi"/>
          <w:sz w:val="24"/>
          <w:szCs w:val="24"/>
        </w:rPr>
        <w:t>not</w:t>
      </w:r>
      <w:r w:rsidR="00B930F9">
        <w:rPr>
          <w:rFonts w:cstheme="minorHAnsi"/>
          <w:sz w:val="24"/>
          <w:szCs w:val="24"/>
        </w:rPr>
        <w:t xml:space="preserve"> but</w:t>
      </w:r>
      <w:r w:rsidR="00B303B3" w:rsidRPr="002075B4">
        <w:rPr>
          <w:rFonts w:cstheme="minorHAnsi"/>
          <w:sz w:val="24"/>
          <w:szCs w:val="24"/>
        </w:rPr>
        <w:t xml:space="preserve"> may vary by </w:t>
      </w:r>
      <w:r w:rsidR="0013391B">
        <w:rPr>
          <w:rFonts w:cstheme="minorHAnsi"/>
          <w:sz w:val="24"/>
          <w:szCs w:val="24"/>
        </w:rPr>
        <w:t>JBE</w:t>
      </w:r>
      <w:r w:rsidR="003F743A" w:rsidRPr="002075B4">
        <w:rPr>
          <w:rFonts w:cstheme="minorHAnsi"/>
          <w:sz w:val="24"/>
          <w:szCs w:val="24"/>
        </w:rPr>
        <w:t>.</w:t>
      </w:r>
    </w:p>
    <w:p w14:paraId="640DD384" w14:textId="77777777" w:rsidR="001D36C9" w:rsidRPr="002075B4" w:rsidRDefault="001D36C9" w:rsidP="000073D1">
      <w:pPr>
        <w:spacing w:after="0" w:line="240" w:lineRule="auto"/>
        <w:jc w:val="both"/>
        <w:rPr>
          <w:rFonts w:cstheme="minorHAnsi"/>
          <w:sz w:val="24"/>
          <w:szCs w:val="24"/>
        </w:rPr>
      </w:pPr>
    </w:p>
    <w:p w14:paraId="38ED1075" w14:textId="7FA9F89C" w:rsidR="00213893" w:rsidRPr="002075B4" w:rsidRDefault="00213893" w:rsidP="000073D1">
      <w:pPr>
        <w:pStyle w:val="ListParagraph"/>
        <w:numPr>
          <w:ilvl w:val="0"/>
          <w:numId w:val="27"/>
        </w:numPr>
        <w:spacing w:after="0" w:line="240" w:lineRule="auto"/>
        <w:jc w:val="both"/>
        <w:rPr>
          <w:rFonts w:cstheme="minorHAnsi"/>
          <w:sz w:val="24"/>
          <w:szCs w:val="24"/>
        </w:rPr>
      </w:pPr>
      <w:r w:rsidRPr="002075B4">
        <w:rPr>
          <w:rFonts w:cstheme="minorHAnsi"/>
          <w:sz w:val="24"/>
          <w:szCs w:val="24"/>
        </w:rPr>
        <w:t xml:space="preserve">Unbind the spiral bound or bound </w:t>
      </w:r>
      <w:r w:rsidR="001D36C9" w:rsidRPr="002075B4">
        <w:rPr>
          <w:rFonts w:cstheme="minorHAnsi"/>
          <w:sz w:val="24"/>
          <w:szCs w:val="24"/>
        </w:rPr>
        <w:t>transcripts</w:t>
      </w:r>
      <w:r w:rsidRPr="002075B4">
        <w:rPr>
          <w:rFonts w:cstheme="minorHAnsi"/>
          <w:sz w:val="24"/>
          <w:szCs w:val="24"/>
        </w:rPr>
        <w:t>? – Re-bind?</w:t>
      </w:r>
    </w:p>
    <w:p w14:paraId="36B38670" w14:textId="351FF1AC" w:rsidR="001D36C9" w:rsidRPr="002075B4" w:rsidRDefault="001D36C9" w:rsidP="000073D1">
      <w:pPr>
        <w:spacing w:after="0" w:line="240" w:lineRule="auto"/>
        <w:jc w:val="both"/>
        <w:rPr>
          <w:rFonts w:cstheme="minorHAnsi"/>
          <w:sz w:val="24"/>
          <w:szCs w:val="24"/>
        </w:rPr>
      </w:pPr>
    </w:p>
    <w:p w14:paraId="49E348DD" w14:textId="308D728E" w:rsidR="001D36C9" w:rsidRPr="002075B4" w:rsidRDefault="001D36C9" w:rsidP="000073D1">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79330D" w:rsidRPr="002075B4">
        <w:rPr>
          <w:rFonts w:cstheme="minorHAnsi"/>
          <w:sz w:val="24"/>
          <w:szCs w:val="24"/>
        </w:rPr>
        <w:t xml:space="preserve">This will vary by </w:t>
      </w:r>
      <w:r w:rsidR="0013391B">
        <w:rPr>
          <w:rFonts w:cstheme="minorHAnsi"/>
          <w:sz w:val="24"/>
          <w:szCs w:val="24"/>
        </w:rPr>
        <w:t>JBE</w:t>
      </w:r>
      <w:r w:rsidR="0079330D" w:rsidRPr="002075B4">
        <w:rPr>
          <w:rFonts w:cstheme="minorHAnsi"/>
          <w:sz w:val="24"/>
          <w:szCs w:val="24"/>
        </w:rPr>
        <w:t xml:space="preserve"> and document. </w:t>
      </w:r>
      <w:r w:rsidR="00B303B3" w:rsidRPr="002075B4">
        <w:rPr>
          <w:rFonts w:cstheme="minorHAnsi"/>
          <w:sz w:val="24"/>
          <w:szCs w:val="24"/>
        </w:rPr>
        <w:t>Proposer may quote both</w:t>
      </w:r>
      <w:r w:rsidR="003F743A" w:rsidRPr="002075B4">
        <w:rPr>
          <w:rFonts w:cstheme="minorHAnsi"/>
          <w:sz w:val="24"/>
          <w:szCs w:val="24"/>
        </w:rPr>
        <w:t xml:space="preserve"> with </w:t>
      </w:r>
      <w:r w:rsidR="00232935" w:rsidRPr="002075B4">
        <w:rPr>
          <w:rFonts w:cstheme="minorHAnsi"/>
          <w:sz w:val="24"/>
          <w:szCs w:val="24"/>
        </w:rPr>
        <w:t>and</w:t>
      </w:r>
      <w:r w:rsidR="003F743A" w:rsidRPr="002075B4">
        <w:rPr>
          <w:rFonts w:cstheme="minorHAnsi"/>
          <w:sz w:val="24"/>
          <w:szCs w:val="24"/>
        </w:rPr>
        <w:t xml:space="preserve"> without re-binding</w:t>
      </w:r>
      <w:r w:rsidR="0087010E">
        <w:rPr>
          <w:rFonts w:cstheme="minorHAnsi"/>
          <w:sz w:val="24"/>
          <w:szCs w:val="24"/>
        </w:rPr>
        <w:t xml:space="preserve"> in the Exhibit 2 Cost Proposal Form</w:t>
      </w:r>
      <w:r w:rsidR="004D4D92">
        <w:rPr>
          <w:rFonts w:cstheme="minorHAnsi"/>
          <w:sz w:val="24"/>
          <w:szCs w:val="24"/>
        </w:rPr>
        <w:t>.</w:t>
      </w:r>
    </w:p>
    <w:p w14:paraId="517A1EBE" w14:textId="3F7E02D1"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IM-05</w:t>
      </w:r>
      <w:r w:rsidR="00073FFC" w:rsidRPr="002075B4">
        <w:rPr>
          <w:rFonts w:asciiTheme="minorHAnsi" w:hAnsiTheme="minorHAnsi" w:cstheme="minorHAnsi"/>
          <w:sz w:val="24"/>
          <w:szCs w:val="24"/>
        </w:rPr>
        <w:t xml:space="preserve">: </w:t>
      </w:r>
      <w:r w:rsidRPr="002075B4">
        <w:rPr>
          <w:rFonts w:asciiTheme="minorHAnsi" w:hAnsiTheme="minorHAnsi" w:cstheme="minorHAnsi"/>
          <w:sz w:val="24"/>
          <w:szCs w:val="24"/>
        </w:rPr>
        <w:t>Can we take copies of the Image tabs and scan them?</w:t>
      </w:r>
    </w:p>
    <w:p w14:paraId="603ED820" w14:textId="65F63969" w:rsidR="00073FFC" w:rsidRPr="002075B4" w:rsidRDefault="00073FFC" w:rsidP="000073D1">
      <w:pPr>
        <w:pStyle w:val="gmail-msolistparagraph"/>
        <w:spacing w:before="0" w:beforeAutospacing="0" w:after="0" w:afterAutospacing="0"/>
        <w:jc w:val="both"/>
        <w:rPr>
          <w:rFonts w:asciiTheme="minorHAnsi" w:hAnsiTheme="minorHAnsi" w:cstheme="minorHAnsi"/>
          <w:sz w:val="24"/>
          <w:szCs w:val="24"/>
        </w:rPr>
      </w:pPr>
    </w:p>
    <w:p w14:paraId="1333D387" w14:textId="43404FF6" w:rsidR="00073FFC" w:rsidRPr="002075B4" w:rsidRDefault="00073FFC" w:rsidP="000073D1">
      <w:pPr>
        <w:pStyle w:val="ListParagraph"/>
        <w:jc w:val="both"/>
        <w:rPr>
          <w:rFonts w:cstheme="minorHAnsi"/>
          <w:sz w:val="24"/>
          <w:szCs w:val="24"/>
        </w:rPr>
      </w:pPr>
      <w:r w:rsidRPr="002075B4">
        <w:rPr>
          <w:rFonts w:cstheme="minorHAnsi"/>
          <w:b/>
          <w:bCs/>
          <w:sz w:val="24"/>
          <w:szCs w:val="24"/>
        </w:rPr>
        <w:t>ANSWER:</w:t>
      </w:r>
      <w:r w:rsidR="00B303B3" w:rsidRPr="002075B4">
        <w:rPr>
          <w:rFonts w:cstheme="minorHAnsi"/>
          <w:b/>
          <w:bCs/>
          <w:sz w:val="24"/>
          <w:szCs w:val="24"/>
        </w:rPr>
        <w:t xml:space="preserve"> </w:t>
      </w:r>
      <w:r w:rsidR="003F743A" w:rsidRPr="002075B4">
        <w:rPr>
          <w:rFonts w:cstheme="minorHAnsi"/>
          <w:sz w:val="24"/>
          <w:szCs w:val="24"/>
        </w:rPr>
        <w:t>Yes</w:t>
      </w:r>
      <w:r w:rsidR="004D4D92">
        <w:rPr>
          <w:rFonts w:cstheme="minorHAnsi"/>
          <w:sz w:val="24"/>
          <w:szCs w:val="24"/>
        </w:rPr>
        <w:t>.</w:t>
      </w:r>
    </w:p>
    <w:p w14:paraId="31AE8B20" w14:textId="04970CE8"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IM-09</w:t>
      </w:r>
      <w:r w:rsidR="00073FFC" w:rsidRPr="002075B4">
        <w:rPr>
          <w:rFonts w:asciiTheme="minorHAnsi" w:hAnsiTheme="minorHAnsi" w:cstheme="minorHAnsi"/>
          <w:sz w:val="24"/>
          <w:szCs w:val="24"/>
        </w:rPr>
        <w:t xml:space="preserve">: </w:t>
      </w:r>
      <w:r w:rsidRPr="002075B4">
        <w:rPr>
          <w:rFonts w:asciiTheme="minorHAnsi" w:hAnsiTheme="minorHAnsi" w:cstheme="minorHAnsi"/>
          <w:sz w:val="24"/>
          <w:szCs w:val="24"/>
        </w:rPr>
        <w:t>Can we cut the bound books and scan them?</w:t>
      </w:r>
    </w:p>
    <w:p w14:paraId="3D106D99" w14:textId="77777777" w:rsidR="00073FFC" w:rsidRPr="002075B4" w:rsidRDefault="00073FFC" w:rsidP="000073D1">
      <w:pPr>
        <w:pStyle w:val="ListParagraph"/>
        <w:jc w:val="both"/>
        <w:rPr>
          <w:rFonts w:cstheme="minorHAnsi"/>
          <w:b/>
          <w:bCs/>
          <w:sz w:val="24"/>
          <w:szCs w:val="24"/>
        </w:rPr>
      </w:pPr>
    </w:p>
    <w:p w14:paraId="0B9B252D" w14:textId="5D8CAAA1" w:rsidR="00B303B3" w:rsidRPr="002075B4" w:rsidRDefault="00073FFC" w:rsidP="00B303B3">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4D4D92" w:rsidRPr="002075B4">
        <w:rPr>
          <w:rFonts w:cstheme="minorHAnsi"/>
          <w:sz w:val="24"/>
          <w:szCs w:val="24"/>
        </w:rPr>
        <w:t xml:space="preserve">This will vary by </w:t>
      </w:r>
      <w:r w:rsidR="004D4D92">
        <w:rPr>
          <w:rFonts w:cstheme="minorHAnsi"/>
          <w:sz w:val="24"/>
          <w:szCs w:val="24"/>
        </w:rPr>
        <w:t>JBE</w:t>
      </w:r>
      <w:r w:rsidR="004D4D92" w:rsidRPr="002075B4">
        <w:rPr>
          <w:rFonts w:cstheme="minorHAnsi"/>
          <w:sz w:val="24"/>
          <w:szCs w:val="24"/>
        </w:rPr>
        <w:t>.</w:t>
      </w:r>
      <w:r w:rsidR="004D4D92">
        <w:rPr>
          <w:rFonts w:cstheme="minorHAnsi"/>
          <w:sz w:val="24"/>
          <w:szCs w:val="24"/>
        </w:rPr>
        <w:t xml:space="preserve"> </w:t>
      </w:r>
      <w:r w:rsidR="00B303B3" w:rsidRPr="002075B4">
        <w:rPr>
          <w:rFonts w:cstheme="minorHAnsi"/>
          <w:sz w:val="24"/>
          <w:szCs w:val="24"/>
        </w:rPr>
        <w:t>Proposer may quote both</w:t>
      </w:r>
      <w:r w:rsidR="003F743A" w:rsidRPr="002075B4">
        <w:rPr>
          <w:rFonts w:cstheme="minorHAnsi"/>
          <w:sz w:val="24"/>
          <w:szCs w:val="24"/>
        </w:rPr>
        <w:t xml:space="preserve"> with and without cutting bound books</w:t>
      </w:r>
      <w:r w:rsidR="004D4D92">
        <w:rPr>
          <w:rFonts w:cstheme="minorHAnsi"/>
          <w:sz w:val="24"/>
          <w:szCs w:val="24"/>
        </w:rPr>
        <w:t xml:space="preserve"> in </w:t>
      </w:r>
      <w:r w:rsidR="0087010E">
        <w:rPr>
          <w:rFonts w:cstheme="minorHAnsi"/>
          <w:sz w:val="24"/>
          <w:szCs w:val="24"/>
        </w:rPr>
        <w:t xml:space="preserve">the </w:t>
      </w:r>
      <w:r w:rsidR="004D4D92">
        <w:rPr>
          <w:rFonts w:cstheme="minorHAnsi"/>
          <w:sz w:val="24"/>
          <w:szCs w:val="24"/>
        </w:rPr>
        <w:t>Exhibit 2 Cost Proposal Form.</w:t>
      </w:r>
    </w:p>
    <w:p w14:paraId="1A5E2174" w14:textId="087A4D7A" w:rsidR="00073FFC" w:rsidRPr="002075B4" w:rsidRDefault="00073FFC" w:rsidP="000073D1">
      <w:pPr>
        <w:pStyle w:val="ListParagraph"/>
        <w:jc w:val="both"/>
        <w:rPr>
          <w:rFonts w:cstheme="minorHAnsi"/>
          <w:b/>
          <w:bCs/>
          <w:sz w:val="24"/>
          <w:szCs w:val="24"/>
        </w:rPr>
      </w:pPr>
    </w:p>
    <w:p w14:paraId="626DA2ED" w14:textId="748DB4C7" w:rsidR="00213893" w:rsidRPr="002075B4" w:rsidRDefault="00213893" w:rsidP="000D225E">
      <w:pPr>
        <w:pStyle w:val="gmail-msolistparagraph"/>
        <w:numPr>
          <w:ilvl w:val="0"/>
          <w:numId w:val="2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IM-10</w:t>
      </w:r>
      <w:r w:rsidR="00073FFC" w:rsidRPr="002075B4">
        <w:rPr>
          <w:rFonts w:asciiTheme="minorHAnsi" w:hAnsiTheme="minorHAnsi" w:cstheme="minorHAnsi"/>
          <w:sz w:val="24"/>
          <w:szCs w:val="24"/>
        </w:rPr>
        <w:t>:</w:t>
      </w:r>
      <w:r w:rsidR="009301BB" w:rsidRPr="002075B4">
        <w:rPr>
          <w:rFonts w:asciiTheme="minorHAnsi" w:hAnsiTheme="minorHAnsi" w:cstheme="minorHAnsi"/>
          <w:sz w:val="24"/>
          <w:szCs w:val="24"/>
        </w:rPr>
        <w:t xml:space="preserve"> </w:t>
      </w:r>
      <w:r w:rsidRPr="002075B4">
        <w:rPr>
          <w:rFonts w:asciiTheme="minorHAnsi" w:hAnsiTheme="minorHAnsi" w:cstheme="minorHAnsi"/>
          <w:sz w:val="24"/>
          <w:szCs w:val="24"/>
        </w:rPr>
        <w:t>What's the maximum file size allowed for a PDF file?</w:t>
      </w:r>
    </w:p>
    <w:p w14:paraId="2CF1CBB6" w14:textId="5BA97E41" w:rsidR="00073FFC" w:rsidRPr="002075B4" w:rsidRDefault="00073FFC" w:rsidP="000073D1">
      <w:pPr>
        <w:spacing w:after="0" w:line="240" w:lineRule="auto"/>
        <w:jc w:val="both"/>
        <w:rPr>
          <w:rFonts w:cstheme="minorHAnsi"/>
          <w:sz w:val="24"/>
          <w:szCs w:val="24"/>
        </w:rPr>
      </w:pPr>
    </w:p>
    <w:p w14:paraId="68588280" w14:textId="2C7933CD" w:rsidR="00073FFC" w:rsidRPr="002075B4" w:rsidRDefault="00073FFC" w:rsidP="000073D1">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3F743A" w:rsidRPr="002075B4">
        <w:rPr>
          <w:rFonts w:cstheme="minorHAnsi"/>
          <w:sz w:val="24"/>
          <w:szCs w:val="24"/>
        </w:rPr>
        <w:t>.</w:t>
      </w:r>
    </w:p>
    <w:p w14:paraId="3E90DF75" w14:textId="77777777" w:rsidR="009301BB" w:rsidRPr="002075B4" w:rsidRDefault="009301BB" w:rsidP="000073D1">
      <w:pPr>
        <w:pStyle w:val="ListParagraph"/>
        <w:jc w:val="both"/>
        <w:rPr>
          <w:rFonts w:cstheme="minorHAnsi"/>
          <w:b/>
          <w:bCs/>
          <w:sz w:val="24"/>
          <w:szCs w:val="24"/>
        </w:rPr>
      </w:pPr>
    </w:p>
    <w:p w14:paraId="23105815" w14:textId="26935DC4" w:rsidR="00213893" w:rsidRPr="002075B4" w:rsidRDefault="00213893" w:rsidP="000073D1">
      <w:pPr>
        <w:pStyle w:val="ListParagraph"/>
        <w:numPr>
          <w:ilvl w:val="0"/>
          <w:numId w:val="28"/>
        </w:numPr>
        <w:spacing w:after="0" w:line="240" w:lineRule="auto"/>
        <w:jc w:val="both"/>
        <w:rPr>
          <w:rFonts w:cstheme="minorHAnsi"/>
          <w:sz w:val="24"/>
          <w:szCs w:val="24"/>
        </w:rPr>
      </w:pPr>
      <w:r w:rsidRPr="002075B4">
        <w:rPr>
          <w:rFonts w:cstheme="minorHAnsi"/>
          <w:sz w:val="24"/>
          <w:szCs w:val="24"/>
        </w:rPr>
        <w:t>Can we add "_1", "_2" as suffix to the PDF file name when we split them?</w:t>
      </w:r>
    </w:p>
    <w:p w14:paraId="7E80E5F1" w14:textId="670A68A3" w:rsidR="00073FFC" w:rsidRPr="002075B4" w:rsidRDefault="00073FFC" w:rsidP="000073D1">
      <w:pPr>
        <w:spacing w:after="0" w:line="240" w:lineRule="auto"/>
        <w:jc w:val="both"/>
        <w:rPr>
          <w:rFonts w:cstheme="minorHAnsi"/>
          <w:sz w:val="24"/>
          <w:szCs w:val="24"/>
        </w:rPr>
      </w:pPr>
    </w:p>
    <w:p w14:paraId="3005C784" w14:textId="40C5133E" w:rsidR="00073FFC" w:rsidRPr="002075B4" w:rsidRDefault="00073FFC" w:rsidP="000073D1">
      <w:pPr>
        <w:pStyle w:val="ListParagraph"/>
        <w:jc w:val="both"/>
        <w:rPr>
          <w:rFonts w:cstheme="minorHAnsi"/>
          <w:b/>
          <w:bCs/>
          <w:sz w:val="24"/>
          <w:szCs w:val="24"/>
        </w:rPr>
      </w:pPr>
      <w:bookmarkStart w:id="2" w:name="_Hlk43292139"/>
      <w:r w:rsidRPr="002075B4">
        <w:rPr>
          <w:rFonts w:cstheme="minorHAnsi"/>
          <w:b/>
          <w:bCs/>
          <w:sz w:val="24"/>
          <w:szCs w:val="24"/>
        </w:rPr>
        <w:t>ANSWER:</w:t>
      </w:r>
      <w:r w:rsidR="00B303B3" w:rsidRPr="002075B4">
        <w:rPr>
          <w:rFonts w:cstheme="minorHAnsi"/>
          <w:b/>
          <w:bCs/>
          <w:sz w:val="24"/>
          <w:szCs w:val="24"/>
        </w:rPr>
        <w:t xml:space="preserve"> </w:t>
      </w:r>
      <w:r w:rsidR="00B303B3" w:rsidRPr="002075B4">
        <w:rPr>
          <w:rFonts w:cstheme="minorHAnsi"/>
          <w:sz w:val="24"/>
          <w:szCs w:val="24"/>
        </w:rPr>
        <w:t xml:space="preserve">Suffix </w:t>
      </w:r>
      <w:r w:rsidR="003F743A" w:rsidRPr="002075B4">
        <w:rPr>
          <w:rFonts w:cstheme="minorHAnsi"/>
          <w:sz w:val="24"/>
          <w:szCs w:val="24"/>
        </w:rPr>
        <w:t xml:space="preserve">or other indicator will vary by </w:t>
      </w:r>
      <w:r w:rsidR="004D4D92">
        <w:rPr>
          <w:rFonts w:cstheme="minorHAnsi"/>
          <w:sz w:val="24"/>
          <w:szCs w:val="24"/>
        </w:rPr>
        <w:t>JBE</w:t>
      </w:r>
      <w:r w:rsidR="003F743A" w:rsidRPr="002075B4">
        <w:rPr>
          <w:rFonts w:cstheme="minorHAnsi"/>
          <w:sz w:val="24"/>
          <w:szCs w:val="24"/>
        </w:rPr>
        <w:t>.</w:t>
      </w:r>
    </w:p>
    <w:bookmarkEnd w:id="2"/>
    <w:p w14:paraId="0EEC1B69" w14:textId="075B4261"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PR-02</w:t>
      </w:r>
      <w:r w:rsidR="001C22A6" w:rsidRPr="002075B4">
        <w:rPr>
          <w:rFonts w:asciiTheme="minorHAnsi" w:hAnsiTheme="minorHAnsi" w:cstheme="minorHAnsi"/>
          <w:sz w:val="24"/>
          <w:szCs w:val="24"/>
        </w:rPr>
        <w:t xml:space="preserve">: </w:t>
      </w:r>
      <w:r w:rsidRPr="002075B4">
        <w:rPr>
          <w:rFonts w:asciiTheme="minorHAnsi" w:hAnsiTheme="minorHAnsi" w:cstheme="minorHAnsi"/>
          <w:sz w:val="24"/>
          <w:szCs w:val="24"/>
        </w:rPr>
        <w:t>Will the taxonomy information be available on the file folder or first page of the document?</w:t>
      </w:r>
    </w:p>
    <w:p w14:paraId="530E3118" w14:textId="627E45DA" w:rsidR="001C22A6" w:rsidRPr="002075B4" w:rsidRDefault="001C22A6" w:rsidP="000073D1">
      <w:pPr>
        <w:pStyle w:val="gmail-msolistparagraph"/>
        <w:spacing w:before="0" w:beforeAutospacing="0" w:after="0" w:afterAutospacing="0"/>
        <w:jc w:val="both"/>
        <w:rPr>
          <w:rFonts w:asciiTheme="minorHAnsi" w:hAnsiTheme="minorHAnsi" w:cstheme="minorHAnsi"/>
          <w:sz w:val="24"/>
          <w:szCs w:val="24"/>
        </w:rPr>
      </w:pPr>
    </w:p>
    <w:p w14:paraId="231F6671" w14:textId="07890420" w:rsidR="001C22A6" w:rsidRPr="002075B4" w:rsidRDefault="001C22A6" w:rsidP="000073D1">
      <w:pPr>
        <w:pStyle w:val="ListParagraph"/>
        <w:jc w:val="both"/>
        <w:rPr>
          <w:rFonts w:cstheme="minorHAnsi"/>
          <w:b/>
          <w:bCs/>
          <w:sz w:val="24"/>
          <w:szCs w:val="24"/>
        </w:rPr>
      </w:pPr>
      <w:r w:rsidRPr="002075B4">
        <w:rPr>
          <w:rFonts w:cstheme="minorHAnsi"/>
          <w:b/>
          <w:bCs/>
          <w:sz w:val="24"/>
          <w:szCs w:val="24"/>
        </w:rPr>
        <w:lastRenderedPageBreak/>
        <w:t>ANSWER:</w:t>
      </w:r>
      <w:r w:rsidR="00B303B3" w:rsidRPr="002075B4">
        <w:rPr>
          <w:rFonts w:cstheme="minorHAnsi"/>
          <w:b/>
          <w:bCs/>
          <w:sz w:val="24"/>
          <w:szCs w:val="24"/>
        </w:rPr>
        <w:t xml:space="preserve"> </w:t>
      </w:r>
      <w:r w:rsidR="003F743A" w:rsidRPr="002075B4">
        <w:rPr>
          <w:rFonts w:cstheme="minorHAnsi"/>
          <w:sz w:val="24"/>
          <w:szCs w:val="24"/>
        </w:rPr>
        <w:t xml:space="preserve">This will vary by </w:t>
      </w:r>
      <w:r w:rsidR="0013391B">
        <w:rPr>
          <w:rFonts w:cstheme="minorHAnsi"/>
          <w:sz w:val="24"/>
          <w:szCs w:val="24"/>
        </w:rPr>
        <w:t>JBE</w:t>
      </w:r>
      <w:r w:rsidR="004D4D92">
        <w:rPr>
          <w:rFonts w:cstheme="minorHAnsi"/>
          <w:sz w:val="24"/>
          <w:szCs w:val="24"/>
        </w:rPr>
        <w:t>.</w:t>
      </w:r>
    </w:p>
    <w:p w14:paraId="04F21D0F" w14:textId="09AC9EED"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PR-03</w:t>
      </w:r>
      <w:r w:rsidR="001C22A6" w:rsidRPr="002075B4">
        <w:rPr>
          <w:rFonts w:asciiTheme="minorHAnsi" w:hAnsiTheme="minorHAnsi" w:cstheme="minorHAnsi"/>
          <w:sz w:val="24"/>
          <w:szCs w:val="24"/>
        </w:rPr>
        <w:t xml:space="preserve">: </w:t>
      </w:r>
      <w:r w:rsidRPr="002075B4">
        <w:rPr>
          <w:rFonts w:asciiTheme="minorHAnsi" w:hAnsiTheme="minorHAnsi" w:cstheme="minorHAnsi"/>
          <w:sz w:val="24"/>
          <w:szCs w:val="24"/>
        </w:rPr>
        <w:t>Do documents need to be reassembled?</w:t>
      </w:r>
    </w:p>
    <w:p w14:paraId="088A823D" w14:textId="77777777" w:rsidR="001C22A6" w:rsidRPr="002075B4" w:rsidRDefault="001C22A6" w:rsidP="000073D1">
      <w:pPr>
        <w:pStyle w:val="ListParagraph"/>
        <w:jc w:val="both"/>
        <w:rPr>
          <w:rFonts w:cstheme="minorHAnsi"/>
          <w:b/>
          <w:bCs/>
          <w:sz w:val="24"/>
          <w:szCs w:val="24"/>
        </w:rPr>
      </w:pPr>
    </w:p>
    <w:p w14:paraId="615B91C8" w14:textId="3FFDF368" w:rsidR="00B303B3" w:rsidRPr="002075B4" w:rsidRDefault="001C22A6" w:rsidP="00B303B3">
      <w:pPr>
        <w:pStyle w:val="ListParagraph"/>
        <w:jc w:val="both"/>
        <w:rPr>
          <w:rFonts w:cstheme="minorHAnsi"/>
          <w:b/>
          <w:bCs/>
          <w:sz w:val="24"/>
          <w:szCs w:val="24"/>
        </w:rPr>
      </w:pPr>
      <w:r w:rsidRPr="002075B4">
        <w:rPr>
          <w:rFonts w:cstheme="minorHAnsi"/>
          <w:b/>
          <w:bCs/>
          <w:sz w:val="24"/>
          <w:szCs w:val="24"/>
        </w:rPr>
        <w:t>ANSWER:</w:t>
      </w:r>
      <w:r w:rsidR="00B303B3" w:rsidRPr="002075B4">
        <w:rPr>
          <w:rFonts w:cstheme="minorHAnsi"/>
          <w:b/>
          <w:bCs/>
          <w:sz w:val="24"/>
          <w:szCs w:val="24"/>
        </w:rPr>
        <w:t xml:space="preserve"> </w:t>
      </w:r>
      <w:r w:rsidR="004D4D92">
        <w:rPr>
          <w:rFonts w:cstheme="minorHAnsi"/>
          <w:sz w:val="24"/>
          <w:szCs w:val="24"/>
        </w:rPr>
        <w:t xml:space="preserve">This will vary by JBE. </w:t>
      </w:r>
      <w:r w:rsidR="00B303B3" w:rsidRPr="002075B4">
        <w:rPr>
          <w:rFonts w:cstheme="minorHAnsi"/>
          <w:sz w:val="24"/>
          <w:szCs w:val="24"/>
        </w:rPr>
        <w:t>Proposer may quote both</w:t>
      </w:r>
      <w:r w:rsidR="003F743A" w:rsidRPr="002075B4">
        <w:rPr>
          <w:rFonts w:cstheme="minorHAnsi"/>
          <w:sz w:val="24"/>
          <w:szCs w:val="24"/>
        </w:rPr>
        <w:t xml:space="preserve"> with and without reassembling</w:t>
      </w:r>
      <w:r w:rsidR="004D4D92">
        <w:rPr>
          <w:rFonts w:cstheme="minorHAnsi"/>
          <w:sz w:val="24"/>
          <w:szCs w:val="24"/>
        </w:rPr>
        <w:t xml:space="preserve"> in </w:t>
      </w:r>
      <w:r w:rsidR="005D68F6">
        <w:rPr>
          <w:rFonts w:cstheme="minorHAnsi"/>
          <w:sz w:val="24"/>
          <w:szCs w:val="24"/>
        </w:rPr>
        <w:t xml:space="preserve">the </w:t>
      </w:r>
      <w:r w:rsidR="004D4D92">
        <w:rPr>
          <w:rFonts w:cstheme="minorHAnsi"/>
          <w:sz w:val="24"/>
          <w:szCs w:val="24"/>
        </w:rPr>
        <w:t>Exhibit 2 Cost Proposal Form.</w:t>
      </w:r>
    </w:p>
    <w:p w14:paraId="107A5102" w14:textId="051092E5" w:rsidR="001C22A6" w:rsidRPr="002075B4" w:rsidRDefault="001C22A6" w:rsidP="000073D1">
      <w:pPr>
        <w:pStyle w:val="ListParagraph"/>
        <w:jc w:val="both"/>
        <w:rPr>
          <w:rFonts w:cstheme="minorHAnsi"/>
          <w:b/>
          <w:bCs/>
          <w:sz w:val="24"/>
          <w:szCs w:val="24"/>
        </w:rPr>
      </w:pPr>
    </w:p>
    <w:p w14:paraId="008D89A2" w14:textId="1A3AD39B"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PR-04</w:t>
      </w:r>
      <w:r w:rsidR="001C22A6" w:rsidRPr="002075B4">
        <w:rPr>
          <w:rFonts w:asciiTheme="minorHAnsi" w:hAnsiTheme="minorHAnsi" w:cstheme="minorHAnsi"/>
          <w:sz w:val="24"/>
          <w:szCs w:val="24"/>
        </w:rPr>
        <w:t xml:space="preserve">: </w:t>
      </w:r>
      <w:r w:rsidRPr="002075B4">
        <w:rPr>
          <w:rFonts w:asciiTheme="minorHAnsi" w:hAnsiTheme="minorHAnsi" w:cstheme="minorHAnsi"/>
          <w:sz w:val="24"/>
          <w:szCs w:val="24"/>
        </w:rPr>
        <w:t>How do we handle it if anything is written/printed on the back of the document?</w:t>
      </w:r>
    </w:p>
    <w:p w14:paraId="5DD49921" w14:textId="40036D31" w:rsidR="001C22A6" w:rsidRPr="002075B4" w:rsidRDefault="001C22A6" w:rsidP="000073D1">
      <w:pPr>
        <w:pStyle w:val="gmail-msolistparagraph"/>
        <w:spacing w:before="0" w:beforeAutospacing="0" w:after="0" w:afterAutospacing="0"/>
        <w:jc w:val="both"/>
        <w:rPr>
          <w:rFonts w:asciiTheme="minorHAnsi" w:hAnsiTheme="minorHAnsi" w:cstheme="minorHAnsi"/>
          <w:sz w:val="24"/>
          <w:szCs w:val="24"/>
        </w:rPr>
      </w:pPr>
    </w:p>
    <w:p w14:paraId="0C86574A" w14:textId="4804061A" w:rsidR="001C22A6" w:rsidRPr="002075B4" w:rsidRDefault="001C22A6" w:rsidP="000073D1">
      <w:pPr>
        <w:pStyle w:val="ListParagraph"/>
        <w:jc w:val="both"/>
        <w:rPr>
          <w:rFonts w:cstheme="minorHAnsi"/>
          <w:b/>
          <w:bCs/>
          <w:sz w:val="24"/>
          <w:szCs w:val="24"/>
        </w:rPr>
      </w:pPr>
      <w:r w:rsidRPr="002075B4">
        <w:rPr>
          <w:rFonts w:cstheme="minorHAnsi"/>
          <w:b/>
          <w:bCs/>
          <w:sz w:val="24"/>
          <w:szCs w:val="24"/>
        </w:rPr>
        <w:t>ANSWER:</w:t>
      </w:r>
      <w:r w:rsidR="000574B7" w:rsidRPr="002075B4">
        <w:rPr>
          <w:rFonts w:cstheme="minorHAnsi"/>
          <w:b/>
          <w:bCs/>
          <w:sz w:val="24"/>
          <w:szCs w:val="24"/>
        </w:rPr>
        <w:t xml:space="preserve"> </w:t>
      </w:r>
      <w:r w:rsidR="000574B7" w:rsidRPr="002075B4">
        <w:rPr>
          <w:rFonts w:cstheme="minorHAnsi"/>
          <w:sz w:val="24"/>
          <w:szCs w:val="24"/>
        </w:rPr>
        <w:t>Vendor should have</w:t>
      </w:r>
      <w:r w:rsidR="003F743A" w:rsidRPr="002075B4">
        <w:rPr>
          <w:rFonts w:cstheme="minorHAnsi"/>
          <w:sz w:val="24"/>
          <w:szCs w:val="24"/>
        </w:rPr>
        <w:t xml:space="preserve"> a</w:t>
      </w:r>
      <w:r w:rsidR="000574B7" w:rsidRPr="002075B4">
        <w:rPr>
          <w:rFonts w:cstheme="minorHAnsi"/>
          <w:sz w:val="24"/>
          <w:szCs w:val="24"/>
        </w:rPr>
        <w:t xml:space="preserve"> method for capturing all information</w:t>
      </w:r>
      <w:r w:rsidR="004D4D92">
        <w:rPr>
          <w:rFonts w:cstheme="minorHAnsi"/>
          <w:sz w:val="24"/>
          <w:szCs w:val="24"/>
        </w:rPr>
        <w:t>.</w:t>
      </w:r>
    </w:p>
    <w:p w14:paraId="65A7499C" w14:textId="18CF7133"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PR-05</w:t>
      </w:r>
      <w:r w:rsidR="001C22A6" w:rsidRPr="002075B4">
        <w:rPr>
          <w:rFonts w:asciiTheme="minorHAnsi" w:hAnsiTheme="minorHAnsi" w:cstheme="minorHAnsi"/>
          <w:sz w:val="24"/>
          <w:szCs w:val="24"/>
        </w:rPr>
        <w:t xml:space="preserve">: </w:t>
      </w:r>
      <w:r w:rsidRPr="002075B4">
        <w:rPr>
          <w:rFonts w:asciiTheme="minorHAnsi" w:hAnsiTheme="minorHAnsi" w:cstheme="minorHAnsi"/>
          <w:sz w:val="24"/>
          <w:szCs w:val="24"/>
        </w:rPr>
        <w:t>Can we make copies of the manila folders and scan them?</w:t>
      </w:r>
    </w:p>
    <w:p w14:paraId="693677A8" w14:textId="699968D5" w:rsidR="001C22A6" w:rsidRPr="002075B4" w:rsidRDefault="001C22A6" w:rsidP="000073D1">
      <w:pPr>
        <w:pStyle w:val="gmail-msolistparagraph"/>
        <w:spacing w:before="0" w:beforeAutospacing="0" w:after="0" w:afterAutospacing="0"/>
        <w:jc w:val="both"/>
        <w:rPr>
          <w:rFonts w:asciiTheme="minorHAnsi" w:hAnsiTheme="minorHAnsi" w:cstheme="minorHAnsi"/>
          <w:sz w:val="24"/>
          <w:szCs w:val="24"/>
        </w:rPr>
      </w:pPr>
    </w:p>
    <w:p w14:paraId="6432FF1B" w14:textId="1F410189" w:rsidR="001C22A6" w:rsidRPr="002075B4" w:rsidRDefault="001C22A6" w:rsidP="000073D1">
      <w:pPr>
        <w:pStyle w:val="ListParagraph"/>
        <w:jc w:val="both"/>
        <w:rPr>
          <w:rFonts w:cstheme="minorHAnsi"/>
          <w:b/>
          <w:bCs/>
          <w:sz w:val="24"/>
          <w:szCs w:val="24"/>
        </w:rPr>
      </w:pPr>
      <w:r w:rsidRPr="002075B4">
        <w:rPr>
          <w:rFonts w:cstheme="minorHAnsi"/>
          <w:b/>
          <w:bCs/>
          <w:sz w:val="24"/>
          <w:szCs w:val="24"/>
        </w:rPr>
        <w:t>ANSWER:</w:t>
      </w:r>
      <w:r w:rsidR="00A12313" w:rsidRPr="002075B4">
        <w:rPr>
          <w:rFonts w:cstheme="minorHAnsi"/>
          <w:b/>
          <w:bCs/>
          <w:sz w:val="24"/>
          <w:szCs w:val="24"/>
        </w:rPr>
        <w:t xml:space="preserve"> </w:t>
      </w:r>
      <w:r w:rsidR="003F743A" w:rsidRPr="002075B4">
        <w:rPr>
          <w:rFonts w:cstheme="minorHAnsi"/>
          <w:sz w:val="24"/>
          <w:szCs w:val="24"/>
        </w:rPr>
        <w:t>Likely yes</w:t>
      </w:r>
      <w:r w:rsidR="005D68F6">
        <w:rPr>
          <w:rFonts w:cstheme="minorHAnsi"/>
          <w:sz w:val="24"/>
          <w:szCs w:val="24"/>
        </w:rPr>
        <w:t>;</w:t>
      </w:r>
      <w:r w:rsidR="003F743A" w:rsidRPr="002075B4">
        <w:rPr>
          <w:rFonts w:cstheme="minorHAnsi"/>
          <w:sz w:val="24"/>
          <w:szCs w:val="24"/>
        </w:rPr>
        <w:t xml:space="preserve"> however</w:t>
      </w:r>
      <w:r w:rsidR="005D68F6">
        <w:rPr>
          <w:rFonts w:cstheme="minorHAnsi"/>
          <w:sz w:val="24"/>
          <w:szCs w:val="24"/>
        </w:rPr>
        <w:t>,</w:t>
      </w:r>
      <w:r w:rsidR="003F743A" w:rsidRPr="002075B4">
        <w:rPr>
          <w:rFonts w:cstheme="minorHAnsi"/>
          <w:sz w:val="24"/>
          <w:szCs w:val="24"/>
        </w:rPr>
        <w:t xml:space="preserve"> this may vary by </w:t>
      </w:r>
      <w:r w:rsidR="0013391B">
        <w:rPr>
          <w:rFonts w:cstheme="minorHAnsi"/>
          <w:sz w:val="24"/>
          <w:szCs w:val="24"/>
        </w:rPr>
        <w:t>JBE</w:t>
      </w:r>
      <w:r w:rsidR="004D4D92">
        <w:rPr>
          <w:rFonts w:cstheme="minorHAnsi"/>
          <w:b/>
          <w:bCs/>
          <w:sz w:val="24"/>
          <w:szCs w:val="24"/>
        </w:rPr>
        <w:t>.</w:t>
      </w:r>
    </w:p>
    <w:p w14:paraId="218D05F8" w14:textId="64D7DEEE"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PR-06</w:t>
      </w:r>
      <w:r w:rsidR="00026C69" w:rsidRPr="002075B4">
        <w:rPr>
          <w:rFonts w:asciiTheme="minorHAnsi" w:hAnsiTheme="minorHAnsi" w:cstheme="minorHAnsi"/>
          <w:sz w:val="24"/>
          <w:szCs w:val="24"/>
        </w:rPr>
        <w:t>:</w:t>
      </w:r>
    </w:p>
    <w:p w14:paraId="3A2ABFF4" w14:textId="4C721F96" w:rsidR="00213893" w:rsidRPr="002075B4" w:rsidRDefault="00213893" w:rsidP="000073D1">
      <w:pPr>
        <w:pStyle w:val="ListParagraph"/>
        <w:numPr>
          <w:ilvl w:val="0"/>
          <w:numId w:val="29"/>
        </w:numPr>
        <w:spacing w:after="0" w:line="240" w:lineRule="auto"/>
        <w:jc w:val="both"/>
        <w:rPr>
          <w:rFonts w:cstheme="minorHAnsi"/>
          <w:sz w:val="24"/>
          <w:szCs w:val="24"/>
        </w:rPr>
      </w:pPr>
      <w:r w:rsidRPr="002075B4">
        <w:rPr>
          <w:rFonts w:cstheme="minorHAnsi"/>
          <w:sz w:val="24"/>
          <w:szCs w:val="24"/>
        </w:rPr>
        <w:t>Is it easy to differentiate or identify the sealed statutorily and Confidential envelopes?</w:t>
      </w:r>
    </w:p>
    <w:p w14:paraId="5132942F" w14:textId="5E7A590F" w:rsidR="00026C69" w:rsidRPr="002075B4" w:rsidRDefault="00026C69" w:rsidP="000073D1">
      <w:pPr>
        <w:spacing w:after="0" w:line="240" w:lineRule="auto"/>
        <w:jc w:val="both"/>
        <w:rPr>
          <w:rFonts w:cstheme="minorHAnsi"/>
          <w:sz w:val="24"/>
          <w:szCs w:val="24"/>
        </w:rPr>
      </w:pPr>
    </w:p>
    <w:p w14:paraId="1B43E706" w14:textId="4099E21C" w:rsidR="00026C69" w:rsidRPr="002075B4" w:rsidRDefault="00026C69" w:rsidP="000073D1">
      <w:pPr>
        <w:pStyle w:val="ListParagraph"/>
        <w:jc w:val="both"/>
        <w:rPr>
          <w:rFonts w:cstheme="minorHAnsi"/>
          <w:b/>
          <w:bCs/>
          <w:sz w:val="24"/>
          <w:szCs w:val="24"/>
        </w:rPr>
      </w:pPr>
      <w:r w:rsidRPr="002075B4">
        <w:rPr>
          <w:rFonts w:cstheme="minorHAnsi"/>
          <w:b/>
          <w:bCs/>
          <w:sz w:val="24"/>
          <w:szCs w:val="24"/>
        </w:rPr>
        <w:t>ANSWER:</w:t>
      </w:r>
      <w:r w:rsidR="00F13A17" w:rsidRPr="002075B4">
        <w:rPr>
          <w:rFonts w:cstheme="minorHAnsi"/>
          <w:b/>
          <w:bCs/>
          <w:sz w:val="24"/>
          <w:szCs w:val="24"/>
        </w:rPr>
        <w:t xml:space="preserve"> </w:t>
      </w:r>
      <w:r w:rsidR="00DA6ECA">
        <w:rPr>
          <w:rFonts w:cstheme="minorHAnsi"/>
          <w:sz w:val="24"/>
          <w:szCs w:val="24"/>
        </w:rPr>
        <w:t>This is already addressed. Please refer to</w:t>
      </w:r>
      <w:r w:rsidR="00DA6ECA" w:rsidRPr="002075B4">
        <w:rPr>
          <w:rFonts w:cstheme="minorHAnsi"/>
          <w:sz w:val="24"/>
          <w:szCs w:val="24"/>
        </w:rPr>
        <w:t xml:space="preserve"> </w:t>
      </w:r>
      <w:r w:rsidR="0052725B">
        <w:rPr>
          <w:rFonts w:cstheme="minorHAnsi"/>
          <w:sz w:val="24"/>
          <w:szCs w:val="24"/>
        </w:rPr>
        <w:t xml:space="preserve">amended </w:t>
      </w:r>
      <w:r w:rsidR="00166330" w:rsidRPr="002075B4">
        <w:rPr>
          <w:rFonts w:cstheme="minorHAnsi"/>
          <w:sz w:val="24"/>
          <w:szCs w:val="24"/>
        </w:rPr>
        <w:t>PR-06</w:t>
      </w:r>
      <w:r w:rsidR="00232935" w:rsidRPr="002075B4">
        <w:rPr>
          <w:rFonts w:cstheme="minorHAnsi"/>
          <w:sz w:val="24"/>
          <w:szCs w:val="24"/>
        </w:rPr>
        <w:t xml:space="preserve"> Requirement Full Description</w:t>
      </w:r>
      <w:r w:rsidR="00DA6ECA">
        <w:rPr>
          <w:rFonts w:cstheme="minorHAnsi"/>
          <w:sz w:val="24"/>
          <w:szCs w:val="24"/>
        </w:rPr>
        <w:t xml:space="preserve"> in Exhibit 1 Requirements Matrix and Response Form</w:t>
      </w:r>
      <w:r w:rsidR="004D4D92">
        <w:rPr>
          <w:rFonts w:cstheme="minorHAnsi"/>
          <w:b/>
          <w:bCs/>
          <w:sz w:val="24"/>
          <w:szCs w:val="24"/>
        </w:rPr>
        <w:t>.</w:t>
      </w:r>
    </w:p>
    <w:p w14:paraId="15852B6F" w14:textId="77777777" w:rsidR="00026C69" w:rsidRPr="002075B4" w:rsidRDefault="00026C69" w:rsidP="000073D1">
      <w:pPr>
        <w:pStyle w:val="ListParagraph"/>
        <w:jc w:val="both"/>
        <w:rPr>
          <w:rFonts w:cstheme="minorHAnsi"/>
          <w:b/>
          <w:bCs/>
          <w:sz w:val="24"/>
          <w:szCs w:val="24"/>
        </w:rPr>
      </w:pPr>
    </w:p>
    <w:p w14:paraId="1512CAB6" w14:textId="56091647" w:rsidR="00213893" w:rsidRPr="002075B4" w:rsidRDefault="00213893" w:rsidP="000073D1">
      <w:pPr>
        <w:pStyle w:val="ListParagraph"/>
        <w:numPr>
          <w:ilvl w:val="0"/>
          <w:numId w:val="29"/>
        </w:numPr>
        <w:spacing w:after="0" w:line="240" w:lineRule="auto"/>
        <w:jc w:val="both"/>
        <w:rPr>
          <w:rFonts w:cstheme="minorHAnsi"/>
          <w:sz w:val="24"/>
          <w:szCs w:val="24"/>
        </w:rPr>
      </w:pPr>
      <w:r w:rsidRPr="002075B4">
        <w:rPr>
          <w:rFonts w:cstheme="minorHAnsi"/>
          <w:sz w:val="24"/>
          <w:szCs w:val="24"/>
        </w:rPr>
        <w:t>Separate PDF file with the same case number but identify as separate document type?</w:t>
      </w:r>
    </w:p>
    <w:p w14:paraId="35A89569" w14:textId="04C9D013" w:rsidR="00026C69" w:rsidRPr="002075B4" w:rsidRDefault="00026C69" w:rsidP="000073D1">
      <w:pPr>
        <w:spacing w:after="0" w:line="240" w:lineRule="auto"/>
        <w:jc w:val="both"/>
        <w:rPr>
          <w:rFonts w:cstheme="minorHAnsi"/>
          <w:sz w:val="24"/>
          <w:szCs w:val="24"/>
        </w:rPr>
      </w:pPr>
    </w:p>
    <w:p w14:paraId="2EC44FF7" w14:textId="3D4974F4" w:rsidR="00026C69" w:rsidRPr="002075B4" w:rsidRDefault="00026C69" w:rsidP="000073D1">
      <w:pPr>
        <w:pStyle w:val="ListParagraph"/>
        <w:jc w:val="both"/>
        <w:rPr>
          <w:rFonts w:cstheme="minorHAnsi"/>
          <w:b/>
          <w:bCs/>
          <w:sz w:val="24"/>
          <w:szCs w:val="24"/>
        </w:rPr>
      </w:pPr>
      <w:r w:rsidRPr="002075B4">
        <w:rPr>
          <w:rFonts w:cstheme="minorHAnsi"/>
          <w:b/>
          <w:bCs/>
          <w:sz w:val="24"/>
          <w:szCs w:val="24"/>
        </w:rPr>
        <w:t>ANSWER:</w:t>
      </w:r>
      <w:r w:rsidR="00F13A17" w:rsidRPr="002075B4">
        <w:rPr>
          <w:rFonts w:cstheme="minorHAnsi"/>
          <w:b/>
          <w:bCs/>
          <w:sz w:val="24"/>
          <w:szCs w:val="24"/>
        </w:rPr>
        <w:t xml:space="preserve"> </w:t>
      </w:r>
      <w:r w:rsidR="00166330" w:rsidRPr="002075B4">
        <w:rPr>
          <w:rFonts w:cstheme="minorHAnsi"/>
          <w:sz w:val="24"/>
          <w:szCs w:val="24"/>
        </w:rPr>
        <w:t>This is correct</w:t>
      </w:r>
      <w:r w:rsidR="00DA6ECA">
        <w:rPr>
          <w:rFonts w:cstheme="minorHAnsi"/>
          <w:sz w:val="24"/>
          <w:szCs w:val="24"/>
        </w:rPr>
        <w:t>.</w:t>
      </w:r>
    </w:p>
    <w:p w14:paraId="08E3637F" w14:textId="62EC20EF"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PR-09</w:t>
      </w:r>
      <w:r w:rsidR="006E6830" w:rsidRPr="002075B4">
        <w:rPr>
          <w:rFonts w:asciiTheme="minorHAnsi" w:hAnsiTheme="minorHAnsi" w:cstheme="minorHAnsi"/>
          <w:sz w:val="24"/>
          <w:szCs w:val="24"/>
        </w:rPr>
        <w:t>:</w:t>
      </w:r>
    </w:p>
    <w:p w14:paraId="166CBF81" w14:textId="2BA3FC13" w:rsidR="00213893" w:rsidRPr="002075B4" w:rsidRDefault="00213893" w:rsidP="000073D1">
      <w:pPr>
        <w:pStyle w:val="ListParagraph"/>
        <w:numPr>
          <w:ilvl w:val="0"/>
          <w:numId w:val="30"/>
        </w:numPr>
        <w:spacing w:after="0" w:line="240" w:lineRule="auto"/>
        <w:jc w:val="both"/>
        <w:rPr>
          <w:rFonts w:cstheme="minorHAnsi"/>
          <w:sz w:val="24"/>
          <w:szCs w:val="24"/>
        </w:rPr>
      </w:pPr>
      <w:r w:rsidRPr="002075B4">
        <w:rPr>
          <w:rFonts w:cstheme="minorHAnsi"/>
          <w:sz w:val="24"/>
          <w:szCs w:val="24"/>
        </w:rPr>
        <w:t xml:space="preserve">Need clarification - What do they mean by appropriate location? </w:t>
      </w:r>
    </w:p>
    <w:p w14:paraId="4D0A2CC2" w14:textId="220F63E2" w:rsidR="006E6830" w:rsidRPr="002075B4" w:rsidRDefault="006E6830" w:rsidP="000073D1">
      <w:pPr>
        <w:spacing w:after="0" w:line="240" w:lineRule="auto"/>
        <w:jc w:val="both"/>
        <w:rPr>
          <w:rFonts w:cstheme="minorHAnsi"/>
          <w:sz w:val="24"/>
          <w:szCs w:val="24"/>
        </w:rPr>
      </w:pPr>
    </w:p>
    <w:p w14:paraId="5DEFEE38" w14:textId="57B5B6CC" w:rsidR="006E6830" w:rsidRPr="002075B4" w:rsidRDefault="006E6830" w:rsidP="000073D1">
      <w:pPr>
        <w:pStyle w:val="ListParagraph"/>
        <w:jc w:val="both"/>
        <w:rPr>
          <w:rFonts w:cstheme="minorHAnsi"/>
          <w:b/>
          <w:bCs/>
          <w:sz w:val="24"/>
          <w:szCs w:val="24"/>
        </w:rPr>
      </w:pPr>
      <w:r w:rsidRPr="002075B4">
        <w:rPr>
          <w:rFonts w:cstheme="minorHAnsi"/>
          <w:b/>
          <w:bCs/>
          <w:sz w:val="24"/>
          <w:szCs w:val="24"/>
        </w:rPr>
        <w:t>ANSWER:</w:t>
      </w:r>
      <w:r w:rsidR="00F13A17" w:rsidRPr="002075B4">
        <w:rPr>
          <w:rFonts w:cstheme="minorHAnsi"/>
          <w:b/>
          <w:bCs/>
          <w:sz w:val="24"/>
          <w:szCs w:val="24"/>
        </w:rPr>
        <w:t xml:space="preserve"> </w:t>
      </w:r>
      <w:bookmarkStart w:id="3" w:name="_Hlk43385354"/>
      <w:r w:rsidR="003F743A" w:rsidRPr="002075B4">
        <w:rPr>
          <w:rFonts w:cstheme="minorHAnsi"/>
          <w:sz w:val="24"/>
          <w:szCs w:val="24"/>
        </w:rPr>
        <w:t>The location is w</w:t>
      </w:r>
      <w:r w:rsidR="00166330" w:rsidRPr="002075B4">
        <w:rPr>
          <w:rFonts w:cstheme="minorHAnsi"/>
          <w:sz w:val="24"/>
          <w:szCs w:val="24"/>
        </w:rPr>
        <w:t>here the missing file/document would be</w:t>
      </w:r>
      <w:r w:rsidR="003F743A" w:rsidRPr="002075B4">
        <w:rPr>
          <w:rFonts w:cstheme="minorHAnsi"/>
          <w:sz w:val="24"/>
          <w:szCs w:val="24"/>
        </w:rPr>
        <w:t xml:space="preserve"> if it were there</w:t>
      </w:r>
      <w:r w:rsidR="00166330" w:rsidRPr="002075B4">
        <w:rPr>
          <w:rFonts w:cstheme="minorHAnsi"/>
          <w:sz w:val="24"/>
          <w:szCs w:val="24"/>
        </w:rPr>
        <w:t xml:space="preserve">. </w:t>
      </w:r>
      <w:r w:rsidR="003F743A" w:rsidRPr="002075B4">
        <w:rPr>
          <w:rFonts w:cstheme="minorHAnsi"/>
          <w:sz w:val="24"/>
          <w:szCs w:val="24"/>
        </w:rPr>
        <w:t>An example would be a folder</w:t>
      </w:r>
      <w:r w:rsidR="00166330" w:rsidRPr="002075B4">
        <w:rPr>
          <w:rFonts w:cstheme="minorHAnsi"/>
          <w:sz w:val="24"/>
          <w:szCs w:val="24"/>
        </w:rPr>
        <w:t xml:space="preserve"> that </w:t>
      </w:r>
      <w:r w:rsidR="003F743A" w:rsidRPr="002075B4">
        <w:rPr>
          <w:rFonts w:cstheme="minorHAnsi"/>
          <w:sz w:val="24"/>
          <w:szCs w:val="24"/>
        </w:rPr>
        <w:t>has case information</w:t>
      </w:r>
      <w:r w:rsidR="00166330" w:rsidRPr="002075B4">
        <w:rPr>
          <w:rFonts w:cstheme="minorHAnsi"/>
          <w:sz w:val="24"/>
          <w:szCs w:val="24"/>
        </w:rPr>
        <w:t xml:space="preserve">, but </w:t>
      </w:r>
      <w:r w:rsidR="003F743A" w:rsidRPr="002075B4">
        <w:rPr>
          <w:rFonts w:cstheme="minorHAnsi"/>
          <w:sz w:val="24"/>
          <w:szCs w:val="24"/>
        </w:rPr>
        <w:t>that is empty</w:t>
      </w:r>
      <w:r w:rsidR="00166330" w:rsidRPr="002075B4">
        <w:rPr>
          <w:rFonts w:cstheme="minorHAnsi"/>
          <w:sz w:val="24"/>
          <w:szCs w:val="24"/>
        </w:rPr>
        <w:t xml:space="preserve">. </w:t>
      </w:r>
      <w:r w:rsidR="003F743A" w:rsidRPr="002075B4">
        <w:rPr>
          <w:rFonts w:cstheme="minorHAnsi"/>
          <w:sz w:val="24"/>
          <w:szCs w:val="24"/>
        </w:rPr>
        <w:t>Vendor should s</w:t>
      </w:r>
      <w:r w:rsidR="00166330" w:rsidRPr="002075B4">
        <w:rPr>
          <w:rFonts w:cstheme="minorHAnsi"/>
          <w:sz w:val="24"/>
          <w:szCs w:val="24"/>
        </w:rPr>
        <w:t xml:space="preserve">can </w:t>
      </w:r>
      <w:r w:rsidR="003F743A" w:rsidRPr="002075B4">
        <w:rPr>
          <w:rFonts w:cstheme="minorHAnsi"/>
          <w:sz w:val="24"/>
          <w:szCs w:val="24"/>
        </w:rPr>
        <w:t>the</w:t>
      </w:r>
      <w:r w:rsidR="00166330" w:rsidRPr="002075B4">
        <w:rPr>
          <w:rFonts w:cstheme="minorHAnsi"/>
          <w:sz w:val="24"/>
          <w:szCs w:val="24"/>
        </w:rPr>
        <w:t xml:space="preserve"> </w:t>
      </w:r>
      <w:r w:rsidR="003F743A" w:rsidRPr="002075B4">
        <w:rPr>
          <w:rFonts w:cstheme="minorHAnsi"/>
          <w:sz w:val="24"/>
          <w:szCs w:val="24"/>
        </w:rPr>
        <w:t>folder</w:t>
      </w:r>
      <w:r w:rsidR="00166330" w:rsidRPr="002075B4">
        <w:rPr>
          <w:rFonts w:cstheme="minorHAnsi"/>
          <w:sz w:val="24"/>
          <w:szCs w:val="24"/>
        </w:rPr>
        <w:t xml:space="preserve"> then</w:t>
      </w:r>
      <w:r w:rsidR="003F743A" w:rsidRPr="002075B4">
        <w:rPr>
          <w:rFonts w:cstheme="minorHAnsi"/>
          <w:sz w:val="24"/>
          <w:szCs w:val="24"/>
        </w:rPr>
        <w:t xml:space="preserve"> place the</w:t>
      </w:r>
      <w:r w:rsidR="00166330" w:rsidRPr="002075B4">
        <w:rPr>
          <w:rFonts w:cstheme="minorHAnsi"/>
          <w:sz w:val="24"/>
          <w:szCs w:val="24"/>
        </w:rPr>
        <w:t xml:space="preserve"> file target </w:t>
      </w:r>
      <w:r w:rsidR="0058680D" w:rsidRPr="002075B4">
        <w:rPr>
          <w:rFonts w:cstheme="minorHAnsi"/>
          <w:sz w:val="24"/>
          <w:szCs w:val="24"/>
        </w:rPr>
        <w:t>indicating missing doc</w:t>
      </w:r>
      <w:r w:rsidR="00E23857" w:rsidRPr="002075B4">
        <w:rPr>
          <w:rFonts w:cstheme="minorHAnsi"/>
          <w:sz w:val="24"/>
          <w:szCs w:val="24"/>
        </w:rPr>
        <w:t>ument</w:t>
      </w:r>
      <w:r w:rsidR="0058680D" w:rsidRPr="002075B4">
        <w:rPr>
          <w:rFonts w:cstheme="minorHAnsi"/>
          <w:sz w:val="24"/>
          <w:szCs w:val="24"/>
        </w:rPr>
        <w:t xml:space="preserve">s. </w:t>
      </w:r>
      <w:bookmarkEnd w:id="3"/>
    </w:p>
    <w:p w14:paraId="5B0026F6" w14:textId="77777777" w:rsidR="006E6830" w:rsidRPr="002075B4" w:rsidRDefault="006E6830" w:rsidP="000073D1">
      <w:pPr>
        <w:pStyle w:val="ListParagraph"/>
        <w:jc w:val="both"/>
        <w:rPr>
          <w:rFonts w:cstheme="minorHAnsi"/>
          <w:b/>
          <w:bCs/>
          <w:sz w:val="24"/>
          <w:szCs w:val="24"/>
        </w:rPr>
      </w:pPr>
    </w:p>
    <w:p w14:paraId="64FB6C76" w14:textId="5892B5C1" w:rsidR="00213893" w:rsidRPr="002075B4" w:rsidRDefault="00213893" w:rsidP="000073D1">
      <w:pPr>
        <w:pStyle w:val="ListParagraph"/>
        <w:numPr>
          <w:ilvl w:val="0"/>
          <w:numId w:val="30"/>
        </w:numPr>
        <w:spacing w:after="0" w:line="240" w:lineRule="auto"/>
        <w:jc w:val="both"/>
        <w:rPr>
          <w:rFonts w:cstheme="minorHAnsi"/>
          <w:sz w:val="24"/>
          <w:szCs w:val="24"/>
        </w:rPr>
      </w:pPr>
      <w:r w:rsidRPr="002075B4">
        <w:rPr>
          <w:rFonts w:cstheme="minorHAnsi"/>
          <w:sz w:val="24"/>
          <w:szCs w:val="24"/>
        </w:rPr>
        <w:t xml:space="preserve">What if the folder tab has no case number and it's empty? </w:t>
      </w:r>
    </w:p>
    <w:p w14:paraId="0F539E09" w14:textId="2A5CA5CC" w:rsidR="006E6830" w:rsidRPr="002075B4" w:rsidRDefault="006E6830" w:rsidP="000073D1">
      <w:pPr>
        <w:spacing w:after="0" w:line="240" w:lineRule="auto"/>
        <w:jc w:val="both"/>
        <w:rPr>
          <w:rFonts w:cstheme="minorHAnsi"/>
          <w:sz w:val="24"/>
          <w:szCs w:val="24"/>
        </w:rPr>
      </w:pPr>
    </w:p>
    <w:p w14:paraId="2E95D164" w14:textId="42C87137" w:rsidR="006E6830" w:rsidRPr="002075B4" w:rsidRDefault="006E6830" w:rsidP="000073D1">
      <w:pPr>
        <w:pStyle w:val="ListParagraph"/>
        <w:jc w:val="both"/>
        <w:rPr>
          <w:rFonts w:cstheme="minorHAnsi"/>
          <w:b/>
          <w:bCs/>
          <w:sz w:val="24"/>
          <w:szCs w:val="24"/>
        </w:rPr>
      </w:pPr>
      <w:r w:rsidRPr="002075B4">
        <w:rPr>
          <w:rFonts w:cstheme="minorHAnsi"/>
          <w:b/>
          <w:bCs/>
          <w:sz w:val="24"/>
          <w:szCs w:val="24"/>
        </w:rPr>
        <w:t>ANSWER:</w:t>
      </w:r>
      <w:r w:rsidR="00F13A17" w:rsidRPr="002075B4">
        <w:rPr>
          <w:rFonts w:cstheme="minorHAnsi"/>
          <w:b/>
          <w:bCs/>
          <w:sz w:val="24"/>
          <w:szCs w:val="24"/>
        </w:rPr>
        <w:t xml:space="preserve"> </w:t>
      </w:r>
      <w:r w:rsidR="00E23857" w:rsidRPr="002075B4">
        <w:rPr>
          <w:rFonts w:cstheme="minorHAnsi"/>
          <w:sz w:val="24"/>
          <w:szCs w:val="24"/>
        </w:rPr>
        <w:t xml:space="preserve">This will vary by </w:t>
      </w:r>
      <w:r w:rsidR="0013391B">
        <w:rPr>
          <w:rFonts w:cstheme="minorHAnsi"/>
          <w:sz w:val="24"/>
          <w:szCs w:val="24"/>
        </w:rPr>
        <w:t>JBE</w:t>
      </w:r>
      <w:r w:rsidR="00DA6ECA">
        <w:rPr>
          <w:rFonts w:cstheme="minorHAnsi"/>
          <w:b/>
          <w:bCs/>
          <w:sz w:val="24"/>
          <w:szCs w:val="24"/>
        </w:rPr>
        <w:t>.</w:t>
      </w:r>
    </w:p>
    <w:p w14:paraId="3F51577B" w14:textId="77777777" w:rsidR="006E6830" w:rsidRPr="002075B4" w:rsidRDefault="006E6830" w:rsidP="000073D1">
      <w:pPr>
        <w:spacing w:after="0" w:line="240" w:lineRule="auto"/>
        <w:jc w:val="both"/>
        <w:rPr>
          <w:rFonts w:cstheme="minorHAnsi"/>
          <w:sz w:val="24"/>
          <w:szCs w:val="24"/>
        </w:rPr>
      </w:pPr>
    </w:p>
    <w:p w14:paraId="1C7CD857" w14:textId="448EBCA6" w:rsidR="00213893" w:rsidRPr="002075B4" w:rsidRDefault="00213893" w:rsidP="000073D1">
      <w:pPr>
        <w:pStyle w:val="ListParagraph"/>
        <w:numPr>
          <w:ilvl w:val="0"/>
          <w:numId w:val="30"/>
        </w:numPr>
        <w:spacing w:after="0" w:line="240" w:lineRule="auto"/>
        <w:jc w:val="both"/>
        <w:rPr>
          <w:rFonts w:cstheme="minorHAnsi"/>
          <w:sz w:val="24"/>
          <w:szCs w:val="24"/>
        </w:rPr>
      </w:pPr>
      <w:r w:rsidRPr="002075B4">
        <w:rPr>
          <w:rFonts w:cstheme="minorHAnsi"/>
          <w:sz w:val="24"/>
          <w:szCs w:val="24"/>
        </w:rPr>
        <w:t>Documents are arranged with the sequence of Case numbers?</w:t>
      </w:r>
    </w:p>
    <w:p w14:paraId="32E8058C" w14:textId="7E0CB09F" w:rsidR="006E6830" w:rsidRPr="002075B4" w:rsidRDefault="006E6830" w:rsidP="000073D1">
      <w:pPr>
        <w:spacing w:after="0" w:line="240" w:lineRule="auto"/>
        <w:jc w:val="both"/>
        <w:rPr>
          <w:rFonts w:cstheme="minorHAnsi"/>
          <w:sz w:val="24"/>
          <w:szCs w:val="24"/>
        </w:rPr>
      </w:pPr>
    </w:p>
    <w:p w14:paraId="121BAB50" w14:textId="61499484" w:rsidR="006E6830" w:rsidRPr="002075B4" w:rsidRDefault="006E6830" w:rsidP="000073D1">
      <w:pPr>
        <w:pStyle w:val="ListParagraph"/>
        <w:jc w:val="both"/>
        <w:rPr>
          <w:rFonts w:cstheme="minorHAnsi"/>
          <w:b/>
          <w:bCs/>
          <w:sz w:val="24"/>
          <w:szCs w:val="24"/>
        </w:rPr>
      </w:pPr>
      <w:r w:rsidRPr="002075B4">
        <w:rPr>
          <w:rFonts w:cstheme="minorHAnsi"/>
          <w:b/>
          <w:bCs/>
          <w:sz w:val="24"/>
          <w:szCs w:val="24"/>
        </w:rPr>
        <w:lastRenderedPageBreak/>
        <w:t>ANSWER:</w:t>
      </w:r>
      <w:r w:rsidR="00F13A17" w:rsidRPr="002075B4">
        <w:rPr>
          <w:rFonts w:cstheme="minorHAnsi"/>
          <w:b/>
          <w:bCs/>
          <w:sz w:val="24"/>
          <w:szCs w:val="24"/>
        </w:rPr>
        <w:t xml:space="preserve"> </w:t>
      </w:r>
      <w:r w:rsidR="00E7002E" w:rsidRPr="002075B4">
        <w:rPr>
          <w:rFonts w:cstheme="minorHAnsi"/>
          <w:b/>
          <w:bCs/>
          <w:sz w:val="24"/>
          <w:szCs w:val="24"/>
        </w:rPr>
        <w:t xml:space="preserve"> </w:t>
      </w:r>
      <w:r w:rsidR="00222993">
        <w:rPr>
          <w:rFonts w:cstheme="minorHAnsi"/>
          <w:sz w:val="24"/>
          <w:szCs w:val="24"/>
        </w:rPr>
        <w:t>As to whether</w:t>
      </w:r>
      <w:r w:rsidR="0058680D" w:rsidRPr="002075B4">
        <w:rPr>
          <w:rFonts w:cstheme="minorHAnsi"/>
          <w:sz w:val="24"/>
          <w:szCs w:val="24"/>
        </w:rPr>
        <w:t xml:space="preserve"> </w:t>
      </w:r>
      <w:r w:rsidR="00E23857" w:rsidRPr="002075B4">
        <w:rPr>
          <w:rFonts w:cstheme="minorHAnsi"/>
          <w:sz w:val="24"/>
          <w:szCs w:val="24"/>
        </w:rPr>
        <w:t>d</w:t>
      </w:r>
      <w:r w:rsidR="0058680D" w:rsidRPr="002075B4">
        <w:rPr>
          <w:rFonts w:cstheme="minorHAnsi"/>
          <w:sz w:val="24"/>
          <w:szCs w:val="24"/>
        </w:rPr>
        <w:t xml:space="preserve">ocuments </w:t>
      </w:r>
      <w:r w:rsidR="00222993">
        <w:rPr>
          <w:rFonts w:cstheme="minorHAnsi"/>
          <w:sz w:val="24"/>
          <w:szCs w:val="24"/>
        </w:rPr>
        <w:t xml:space="preserve">are </w:t>
      </w:r>
      <w:r w:rsidR="0058680D" w:rsidRPr="002075B4">
        <w:rPr>
          <w:rFonts w:cstheme="minorHAnsi"/>
          <w:sz w:val="24"/>
          <w:szCs w:val="24"/>
        </w:rPr>
        <w:t>arranged in sequence by Case numbers</w:t>
      </w:r>
      <w:r w:rsidR="005D68F6">
        <w:rPr>
          <w:rFonts w:cstheme="minorHAnsi"/>
          <w:sz w:val="24"/>
          <w:szCs w:val="24"/>
        </w:rPr>
        <w:t>,</w:t>
      </w:r>
      <w:r w:rsidR="0058680D" w:rsidRPr="002075B4">
        <w:rPr>
          <w:rFonts w:cstheme="minorHAnsi"/>
          <w:sz w:val="24"/>
          <w:szCs w:val="24"/>
        </w:rPr>
        <w:t xml:space="preserve"> this would usually be the case, but not always. </w:t>
      </w:r>
      <w:r w:rsidR="00DA6ECA">
        <w:rPr>
          <w:rFonts w:cstheme="minorHAnsi"/>
          <w:sz w:val="24"/>
          <w:szCs w:val="24"/>
        </w:rPr>
        <w:t>This w</w:t>
      </w:r>
      <w:r w:rsidR="0058680D" w:rsidRPr="002075B4">
        <w:rPr>
          <w:rFonts w:cstheme="minorHAnsi"/>
          <w:sz w:val="24"/>
          <w:szCs w:val="24"/>
        </w:rPr>
        <w:t xml:space="preserve">ould vary by </w:t>
      </w:r>
      <w:r w:rsidR="0013391B">
        <w:rPr>
          <w:rFonts w:cstheme="minorHAnsi"/>
          <w:sz w:val="24"/>
          <w:szCs w:val="24"/>
        </w:rPr>
        <w:t>JBE</w:t>
      </w:r>
      <w:r w:rsidR="0058680D" w:rsidRPr="002075B4">
        <w:rPr>
          <w:rFonts w:cstheme="minorHAnsi"/>
          <w:sz w:val="24"/>
          <w:szCs w:val="24"/>
        </w:rPr>
        <w:t>.</w:t>
      </w:r>
    </w:p>
    <w:p w14:paraId="47E0B20E" w14:textId="77777777" w:rsidR="006E6830" w:rsidRPr="002075B4" w:rsidRDefault="006E6830" w:rsidP="000073D1">
      <w:pPr>
        <w:spacing w:after="0" w:line="240" w:lineRule="auto"/>
        <w:jc w:val="both"/>
        <w:rPr>
          <w:rFonts w:cstheme="minorHAnsi"/>
          <w:sz w:val="24"/>
          <w:szCs w:val="24"/>
        </w:rPr>
      </w:pPr>
    </w:p>
    <w:p w14:paraId="5B939055" w14:textId="5D468CB6"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PR-10</w:t>
      </w:r>
      <w:r w:rsidR="003E4ADD" w:rsidRPr="002075B4">
        <w:rPr>
          <w:rFonts w:asciiTheme="minorHAnsi" w:hAnsiTheme="minorHAnsi" w:cstheme="minorHAnsi"/>
          <w:sz w:val="24"/>
          <w:szCs w:val="24"/>
        </w:rPr>
        <w:t xml:space="preserve">: </w:t>
      </w:r>
      <w:r w:rsidRPr="002075B4">
        <w:rPr>
          <w:rFonts w:asciiTheme="minorHAnsi" w:hAnsiTheme="minorHAnsi" w:cstheme="minorHAnsi"/>
          <w:sz w:val="24"/>
          <w:szCs w:val="24"/>
        </w:rPr>
        <w:t>This will slow down the entire prepping process – can these images be billed as a separate line-item at additional cost?</w:t>
      </w:r>
    </w:p>
    <w:p w14:paraId="76910E16" w14:textId="35D65861" w:rsidR="003E4ADD" w:rsidRPr="002075B4" w:rsidRDefault="003E4ADD" w:rsidP="000073D1">
      <w:pPr>
        <w:pStyle w:val="gmail-msolistparagraph"/>
        <w:spacing w:before="0" w:beforeAutospacing="0" w:after="0" w:afterAutospacing="0"/>
        <w:jc w:val="both"/>
        <w:rPr>
          <w:rFonts w:asciiTheme="minorHAnsi" w:hAnsiTheme="minorHAnsi" w:cstheme="minorHAnsi"/>
          <w:sz w:val="24"/>
          <w:szCs w:val="24"/>
        </w:rPr>
      </w:pPr>
    </w:p>
    <w:p w14:paraId="30EC6075" w14:textId="6150ABEB" w:rsidR="003E4ADD" w:rsidRPr="002075B4" w:rsidRDefault="003E4ADD" w:rsidP="000073D1">
      <w:pPr>
        <w:pStyle w:val="ListParagraph"/>
        <w:jc w:val="both"/>
        <w:rPr>
          <w:rFonts w:cstheme="minorHAnsi"/>
          <w:b/>
          <w:bCs/>
          <w:sz w:val="24"/>
          <w:szCs w:val="24"/>
        </w:rPr>
      </w:pPr>
      <w:r w:rsidRPr="002075B4">
        <w:rPr>
          <w:rFonts w:cstheme="minorHAnsi"/>
          <w:b/>
          <w:bCs/>
          <w:sz w:val="24"/>
          <w:szCs w:val="24"/>
        </w:rPr>
        <w:t>ANSWER:</w:t>
      </w:r>
      <w:r w:rsidR="00E7002E" w:rsidRPr="002075B4">
        <w:rPr>
          <w:rFonts w:cstheme="minorHAnsi"/>
          <w:b/>
          <w:bCs/>
          <w:sz w:val="24"/>
          <w:szCs w:val="24"/>
        </w:rPr>
        <w:t xml:space="preserve"> </w:t>
      </w:r>
      <w:r w:rsidR="00E23857" w:rsidRPr="002075B4">
        <w:rPr>
          <w:rFonts w:cstheme="minorHAnsi"/>
          <w:sz w:val="24"/>
          <w:szCs w:val="24"/>
        </w:rPr>
        <w:t xml:space="preserve">Proposer may price this in </w:t>
      </w:r>
      <w:r w:rsidR="00222993">
        <w:rPr>
          <w:rFonts w:cstheme="minorHAnsi"/>
          <w:sz w:val="24"/>
          <w:szCs w:val="24"/>
        </w:rPr>
        <w:t xml:space="preserve">the </w:t>
      </w:r>
      <w:r w:rsidR="00DA6ECA">
        <w:rPr>
          <w:rFonts w:cstheme="minorHAnsi"/>
          <w:sz w:val="24"/>
          <w:szCs w:val="24"/>
        </w:rPr>
        <w:t>Exhibit 2</w:t>
      </w:r>
      <w:r w:rsidR="00E23857" w:rsidRPr="002075B4">
        <w:rPr>
          <w:rFonts w:cstheme="minorHAnsi"/>
          <w:sz w:val="24"/>
          <w:szCs w:val="24"/>
        </w:rPr>
        <w:t xml:space="preserve"> Cost Proposal Form in item</w:t>
      </w:r>
      <w:r w:rsidR="0058680D" w:rsidRPr="002075B4">
        <w:rPr>
          <w:rFonts w:cstheme="minorHAnsi"/>
          <w:sz w:val="24"/>
          <w:szCs w:val="24"/>
        </w:rPr>
        <w:t xml:space="preserve"> 2.7 or as an </w:t>
      </w:r>
      <w:r w:rsidR="00E23857" w:rsidRPr="002075B4">
        <w:rPr>
          <w:rFonts w:cstheme="minorHAnsi"/>
          <w:sz w:val="24"/>
          <w:szCs w:val="24"/>
        </w:rPr>
        <w:t>A</w:t>
      </w:r>
      <w:r w:rsidR="0058680D" w:rsidRPr="002075B4">
        <w:rPr>
          <w:rFonts w:cstheme="minorHAnsi"/>
          <w:sz w:val="24"/>
          <w:szCs w:val="24"/>
        </w:rPr>
        <w:t xml:space="preserve">dditional </w:t>
      </w:r>
      <w:r w:rsidR="00E23857" w:rsidRPr="002075B4">
        <w:rPr>
          <w:rFonts w:cstheme="minorHAnsi"/>
          <w:sz w:val="24"/>
          <w:szCs w:val="24"/>
        </w:rPr>
        <w:t>Service</w:t>
      </w:r>
      <w:r w:rsidR="0058680D" w:rsidRPr="002075B4">
        <w:rPr>
          <w:rFonts w:cstheme="minorHAnsi"/>
          <w:sz w:val="24"/>
          <w:szCs w:val="24"/>
        </w:rPr>
        <w:t>.</w:t>
      </w:r>
    </w:p>
    <w:p w14:paraId="7E3E4D9D" w14:textId="77777777" w:rsidR="003E4ADD"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PR-15</w:t>
      </w:r>
      <w:r w:rsidR="003E4ADD" w:rsidRPr="002075B4">
        <w:rPr>
          <w:rFonts w:asciiTheme="minorHAnsi" w:hAnsiTheme="minorHAnsi" w:cstheme="minorHAnsi"/>
          <w:sz w:val="24"/>
          <w:szCs w:val="24"/>
        </w:rPr>
        <w:t xml:space="preserve">: </w:t>
      </w:r>
      <w:r w:rsidRPr="002075B4">
        <w:rPr>
          <w:rFonts w:asciiTheme="minorHAnsi" w:hAnsiTheme="minorHAnsi" w:cstheme="minorHAnsi"/>
          <w:sz w:val="24"/>
          <w:szCs w:val="24"/>
        </w:rPr>
        <w:t>The Prepping team will not be checking all the boxes or documents as soon as they receive the documents for processing. How do we report /return these documents within 24hour turnaround time?</w:t>
      </w:r>
      <w:r w:rsidR="003E4ADD" w:rsidRPr="002075B4">
        <w:rPr>
          <w:rFonts w:asciiTheme="minorHAnsi" w:hAnsiTheme="minorHAnsi" w:cstheme="minorHAnsi"/>
          <w:sz w:val="24"/>
          <w:szCs w:val="24"/>
        </w:rPr>
        <w:t xml:space="preserve"> </w:t>
      </w:r>
    </w:p>
    <w:p w14:paraId="72CF856C" w14:textId="77777777" w:rsidR="003E4ADD" w:rsidRPr="002075B4" w:rsidRDefault="003E4ADD" w:rsidP="000073D1">
      <w:pPr>
        <w:pStyle w:val="ListParagraph"/>
        <w:jc w:val="both"/>
        <w:rPr>
          <w:rFonts w:cstheme="minorHAnsi"/>
          <w:b/>
          <w:bCs/>
          <w:sz w:val="24"/>
          <w:szCs w:val="24"/>
        </w:rPr>
      </w:pPr>
    </w:p>
    <w:p w14:paraId="7A914867" w14:textId="713C7429" w:rsidR="003E4ADD" w:rsidRPr="002075B4" w:rsidRDefault="003E4ADD" w:rsidP="000073D1">
      <w:pPr>
        <w:pStyle w:val="ListParagraph"/>
        <w:jc w:val="both"/>
        <w:rPr>
          <w:rFonts w:cstheme="minorHAnsi"/>
          <w:b/>
          <w:bCs/>
          <w:sz w:val="24"/>
          <w:szCs w:val="24"/>
        </w:rPr>
      </w:pPr>
      <w:r w:rsidRPr="002075B4">
        <w:rPr>
          <w:rFonts w:cstheme="minorHAnsi"/>
          <w:b/>
          <w:bCs/>
          <w:sz w:val="24"/>
          <w:szCs w:val="24"/>
        </w:rPr>
        <w:t>ANSWER:</w:t>
      </w:r>
      <w:r w:rsidR="00E7002E" w:rsidRPr="002075B4">
        <w:rPr>
          <w:rFonts w:cstheme="minorHAnsi"/>
          <w:b/>
          <w:bCs/>
          <w:sz w:val="24"/>
          <w:szCs w:val="24"/>
        </w:rPr>
        <w:t xml:space="preserve"> </w:t>
      </w:r>
      <w:r w:rsidR="001A2DAE" w:rsidRPr="002075B4">
        <w:rPr>
          <w:rFonts w:cstheme="minorHAnsi"/>
          <w:b/>
          <w:bCs/>
          <w:sz w:val="24"/>
          <w:szCs w:val="24"/>
        </w:rPr>
        <w:t xml:space="preserve"> </w:t>
      </w:r>
      <w:r w:rsidR="00E23857" w:rsidRPr="002075B4">
        <w:rPr>
          <w:rFonts w:cstheme="minorHAnsi"/>
          <w:sz w:val="24"/>
          <w:szCs w:val="24"/>
        </w:rPr>
        <w:t xml:space="preserve">See Requirement PR-15 Requirement Full </w:t>
      </w:r>
      <w:r w:rsidR="00173A59">
        <w:rPr>
          <w:rFonts w:cstheme="minorHAnsi"/>
          <w:sz w:val="24"/>
          <w:szCs w:val="24"/>
        </w:rPr>
        <w:t>D</w:t>
      </w:r>
      <w:r w:rsidR="00E23857" w:rsidRPr="002075B4">
        <w:rPr>
          <w:rFonts w:cstheme="minorHAnsi"/>
          <w:sz w:val="24"/>
          <w:szCs w:val="24"/>
        </w:rPr>
        <w:t>escription</w:t>
      </w:r>
      <w:r w:rsidR="00DA6ECA">
        <w:rPr>
          <w:rFonts w:cstheme="minorHAnsi"/>
          <w:sz w:val="24"/>
          <w:szCs w:val="24"/>
        </w:rPr>
        <w:t xml:space="preserve"> in Exhibit 1 Requirements Matrix and Response Form</w:t>
      </w:r>
      <w:r w:rsidR="00E23857" w:rsidRPr="002075B4">
        <w:rPr>
          <w:rFonts w:cstheme="minorHAnsi"/>
          <w:sz w:val="24"/>
          <w:szCs w:val="24"/>
        </w:rPr>
        <w:t xml:space="preserve">. The 24-hour timeframe is “no… later than twenty-four hours </w:t>
      </w:r>
      <w:r w:rsidR="00E23857" w:rsidRPr="002075B4">
        <w:rPr>
          <w:rFonts w:cstheme="minorHAnsi"/>
          <w:b/>
          <w:bCs/>
          <w:sz w:val="24"/>
          <w:szCs w:val="24"/>
        </w:rPr>
        <w:t>of becoming aware</w:t>
      </w:r>
      <w:r w:rsidR="00E23857" w:rsidRPr="002075B4">
        <w:rPr>
          <w:rFonts w:cstheme="minorHAnsi"/>
          <w:sz w:val="24"/>
          <w:szCs w:val="24"/>
        </w:rPr>
        <w:t xml:space="preserve"> of such records.”</w:t>
      </w:r>
    </w:p>
    <w:p w14:paraId="6ACB20AC" w14:textId="209E0CD0"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DF-01</w:t>
      </w:r>
      <w:r w:rsidR="00EF6235" w:rsidRPr="002075B4">
        <w:rPr>
          <w:rFonts w:asciiTheme="minorHAnsi" w:hAnsiTheme="minorHAnsi" w:cstheme="minorHAnsi"/>
          <w:sz w:val="24"/>
          <w:szCs w:val="24"/>
        </w:rPr>
        <w:t xml:space="preserve">: </w:t>
      </w:r>
      <w:r w:rsidRPr="002075B4">
        <w:rPr>
          <w:rFonts w:asciiTheme="minorHAnsi" w:hAnsiTheme="minorHAnsi" w:cstheme="minorHAnsi"/>
          <w:sz w:val="24"/>
          <w:szCs w:val="24"/>
        </w:rPr>
        <w:t>What is the index file format – if any?</w:t>
      </w:r>
    </w:p>
    <w:p w14:paraId="339DF842" w14:textId="77777777" w:rsidR="00EF6235" w:rsidRPr="002075B4" w:rsidRDefault="00EF6235" w:rsidP="000073D1">
      <w:pPr>
        <w:pStyle w:val="gmail-msolistparagraph"/>
        <w:spacing w:before="0" w:beforeAutospacing="0" w:after="0" w:afterAutospacing="0"/>
        <w:jc w:val="both"/>
        <w:rPr>
          <w:rFonts w:asciiTheme="minorHAnsi" w:hAnsiTheme="minorHAnsi" w:cstheme="minorHAnsi"/>
          <w:sz w:val="24"/>
          <w:szCs w:val="24"/>
        </w:rPr>
      </w:pPr>
    </w:p>
    <w:p w14:paraId="4E49DCEF" w14:textId="41A24596" w:rsidR="00EF6235" w:rsidRPr="002075B4" w:rsidRDefault="00EF6235" w:rsidP="000073D1">
      <w:pPr>
        <w:pStyle w:val="ListParagraph"/>
        <w:jc w:val="both"/>
        <w:rPr>
          <w:rFonts w:cstheme="minorHAnsi"/>
          <w:b/>
          <w:bCs/>
          <w:sz w:val="24"/>
          <w:szCs w:val="24"/>
        </w:rPr>
      </w:pPr>
      <w:r w:rsidRPr="002075B4">
        <w:rPr>
          <w:rFonts w:cstheme="minorHAnsi"/>
          <w:b/>
          <w:bCs/>
          <w:sz w:val="24"/>
          <w:szCs w:val="24"/>
        </w:rPr>
        <w:t>ANSWER:</w:t>
      </w:r>
      <w:r w:rsidR="001A2DAE" w:rsidRPr="002075B4">
        <w:rPr>
          <w:rFonts w:cstheme="minorHAnsi"/>
          <w:b/>
          <w:bCs/>
          <w:sz w:val="24"/>
          <w:szCs w:val="24"/>
        </w:rPr>
        <w:t xml:space="preserve"> </w:t>
      </w:r>
      <w:r w:rsidR="00E23857" w:rsidRPr="002075B4">
        <w:rPr>
          <w:rFonts w:cstheme="minorHAnsi"/>
          <w:sz w:val="24"/>
          <w:szCs w:val="24"/>
        </w:rPr>
        <w:t xml:space="preserve">This will vary by </w:t>
      </w:r>
      <w:r w:rsidR="0013391B">
        <w:rPr>
          <w:rFonts w:cstheme="minorHAnsi"/>
          <w:sz w:val="24"/>
          <w:szCs w:val="24"/>
        </w:rPr>
        <w:t>JBE</w:t>
      </w:r>
      <w:r w:rsidR="00DA6ECA">
        <w:rPr>
          <w:rFonts w:cstheme="minorHAnsi"/>
          <w:b/>
          <w:bCs/>
          <w:sz w:val="24"/>
          <w:szCs w:val="24"/>
        </w:rPr>
        <w:t>.</w:t>
      </w:r>
    </w:p>
    <w:p w14:paraId="1115DEC4" w14:textId="1BFE88B5"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reference to FQ-10</w:t>
      </w:r>
      <w:r w:rsidR="00EF6235" w:rsidRPr="002075B4">
        <w:rPr>
          <w:rFonts w:asciiTheme="minorHAnsi" w:hAnsiTheme="minorHAnsi" w:cstheme="minorHAnsi"/>
          <w:sz w:val="24"/>
          <w:szCs w:val="24"/>
        </w:rPr>
        <w:t xml:space="preserve">: </w:t>
      </w:r>
      <w:r w:rsidRPr="002075B4">
        <w:rPr>
          <w:rFonts w:asciiTheme="minorHAnsi" w:hAnsiTheme="minorHAnsi" w:cstheme="minorHAnsi"/>
          <w:sz w:val="24"/>
          <w:szCs w:val="24"/>
        </w:rPr>
        <w:t>Do we separate the items and write down the case number and label it on the Non-Digitizable items?</w:t>
      </w:r>
    </w:p>
    <w:p w14:paraId="0F0FC0C6" w14:textId="77777777" w:rsidR="00213893" w:rsidRPr="002075B4" w:rsidRDefault="00213893" w:rsidP="000073D1">
      <w:pPr>
        <w:spacing w:after="0" w:line="240" w:lineRule="auto"/>
        <w:jc w:val="both"/>
        <w:rPr>
          <w:rFonts w:cstheme="minorHAnsi"/>
          <w:sz w:val="24"/>
          <w:szCs w:val="24"/>
        </w:rPr>
      </w:pPr>
    </w:p>
    <w:p w14:paraId="41D7B8CF" w14:textId="25C0DD46" w:rsidR="00EF6235" w:rsidRPr="002075B4" w:rsidRDefault="00EF6235" w:rsidP="000073D1">
      <w:pPr>
        <w:pStyle w:val="ListParagraph"/>
        <w:jc w:val="both"/>
        <w:rPr>
          <w:rFonts w:cstheme="minorHAnsi"/>
          <w:b/>
          <w:bCs/>
          <w:sz w:val="24"/>
          <w:szCs w:val="24"/>
        </w:rPr>
      </w:pPr>
      <w:bookmarkStart w:id="4" w:name="_Hlk43292555"/>
      <w:r w:rsidRPr="002075B4">
        <w:rPr>
          <w:rFonts w:cstheme="minorHAnsi"/>
          <w:b/>
          <w:bCs/>
          <w:sz w:val="24"/>
          <w:szCs w:val="24"/>
        </w:rPr>
        <w:t>ANSWER:</w:t>
      </w:r>
      <w:r w:rsidR="001A2DAE" w:rsidRPr="002075B4">
        <w:rPr>
          <w:rFonts w:cstheme="minorHAnsi"/>
          <w:b/>
          <w:bCs/>
          <w:sz w:val="24"/>
          <w:szCs w:val="24"/>
        </w:rPr>
        <w:t xml:space="preserve"> </w:t>
      </w:r>
      <w:r w:rsidR="00821641" w:rsidRPr="002075B4">
        <w:rPr>
          <w:rFonts w:cstheme="minorHAnsi"/>
          <w:sz w:val="24"/>
          <w:szCs w:val="24"/>
        </w:rPr>
        <w:t>Correct</w:t>
      </w:r>
      <w:r w:rsidR="00DA6ECA">
        <w:rPr>
          <w:rFonts w:cstheme="minorHAnsi"/>
          <w:sz w:val="24"/>
          <w:szCs w:val="24"/>
        </w:rPr>
        <w:t>.</w:t>
      </w:r>
    </w:p>
    <w:bookmarkEnd w:id="4"/>
    <w:p w14:paraId="6A632EEA" w14:textId="77777777" w:rsidR="00213893" w:rsidRPr="002075B4" w:rsidRDefault="00213893" w:rsidP="000073D1">
      <w:pPr>
        <w:spacing w:after="0" w:line="240" w:lineRule="auto"/>
        <w:jc w:val="both"/>
        <w:rPr>
          <w:rFonts w:cstheme="minorHAnsi"/>
          <w:sz w:val="24"/>
          <w:szCs w:val="24"/>
        </w:rPr>
      </w:pPr>
    </w:p>
    <w:p w14:paraId="7A0BAFAE" w14:textId="6943FE29" w:rsidR="00213893" w:rsidRPr="002075B4" w:rsidRDefault="00213893"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Cost Proposal Form</w:t>
      </w:r>
      <w:r w:rsidR="00EF6235" w:rsidRPr="002075B4">
        <w:rPr>
          <w:rFonts w:asciiTheme="minorHAnsi" w:hAnsiTheme="minorHAnsi" w:cstheme="minorHAnsi"/>
          <w:sz w:val="24"/>
          <w:szCs w:val="24"/>
        </w:rPr>
        <w:t>:</w:t>
      </w:r>
    </w:p>
    <w:p w14:paraId="2D5F9CE6" w14:textId="77777777" w:rsidR="00213893" w:rsidRPr="002075B4" w:rsidRDefault="00213893" w:rsidP="000073D1">
      <w:pPr>
        <w:spacing w:after="0" w:line="240" w:lineRule="auto"/>
        <w:jc w:val="both"/>
        <w:rPr>
          <w:rFonts w:cstheme="minorHAnsi"/>
          <w:sz w:val="24"/>
          <w:szCs w:val="24"/>
        </w:rPr>
      </w:pPr>
    </w:p>
    <w:p w14:paraId="4812F29B" w14:textId="6D002FFC" w:rsidR="00213893" w:rsidRPr="002075B4" w:rsidRDefault="00213893" w:rsidP="000073D1">
      <w:pPr>
        <w:pStyle w:val="ListParagraph"/>
        <w:numPr>
          <w:ilvl w:val="0"/>
          <w:numId w:val="31"/>
        </w:numPr>
        <w:spacing w:after="0" w:line="240" w:lineRule="auto"/>
        <w:jc w:val="both"/>
        <w:rPr>
          <w:rFonts w:cstheme="minorHAnsi"/>
          <w:sz w:val="24"/>
          <w:szCs w:val="24"/>
        </w:rPr>
      </w:pPr>
      <w:r w:rsidRPr="002075B4">
        <w:rPr>
          <w:rFonts w:cstheme="minorHAnsi"/>
          <w:sz w:val="24"/>
          <w:szCs w:val="24"/>
        </w:rPr>
        <w:t>Can you provide number of images per microfiche?  You request per jacket, but it’s unknown what type of microfiche and how many images per fiche there are.</w:t>
      </w:r>
    </w:p>
    <w:p w14:paraId="3B3DB9FA" w14:textId="6E5F0897" w:rsidR="00EF6235" w:rsidRPr="002075B4" w:rsidRDefault="00EF6235" w:rsidP="000073D1">
      <w:pPr>
        <w:spacing w:after="0" w:line="240" w:lineRule="auto"/>
        <w:jc w:val="both"/>
        <w:rPr>
          <w:rFonts w:cstheme="minorHAnsi"/>
          <w:sz w:val="24"/>
          <w:szCs w:val="24"/>
        </w:rPr>
      </w:pPr>
    </w:p>
    <w:p w14:paraId="62F55398" w14:textId="2C6F8796" w:rsidR="00EF6235" w:rsidRPr="002075B4" w:rsidRDefault="00EF6235" w:rsidP="000073D1">
      <w:pPr>
        <w:pStyle w:val="ListParagraph"/>
        <w:jc w:val="both"/>
        <w:rPr>
          <w:rFonts w:cstheme="minorHAnsi"/>
          <w:sz w:val="24"/>
          <w:szCs w:val="24"/>
        </w:rPr>
      </w:pPr>
      <w:r w:rsidRPr="002075B4">
        <w:rPr>
          <w:rFonts w:cstheme="minorHAnsi"/>
          <w:b/>
          <w:bCs/>
          <w:sz w:val="24"/>
          <w:szCs w:val="24"/>
        </w:rPr>
        <w:t>ANSWER:</w:t>
      </w:r>
      <w:r w:rsidR="00BC50E6" w:rsidRPr="002075B4">
        <w:rPr>
          <w:rFonts w:cstheme="minorHAnsi"/>
          <w:b/>
          <w:bCs/>
          <w:sz w:val="24"/>
          <w:szCs w:val="24"/>
        </w:rPr>
        <w:t xml:space="preserve"> </w:t>
      </w:r>
      <w:r w:rsidR="00821641" w:rsidRPr="002075B4">
        <w:rPr>
          <w:rFonts w:cstheme="minorHAnsi"/>
          <w:sz w:val="24"/>
          <w:szCs w:val="24"/>
        </w:rPr>
        <w:t xml:space="preserve">Proposer </w:t>
      </w:r>
      <w:r w:rsidR="00E23857" w:rsidRPr="002075B4">
        <w:rPr>
          <w:rFonts w:cstheme="minorHAnsi"/>
          <w:sz w:val="24"/>
          <w:szCs w:val="24"/>
        </w:rPr>
        <w:t>may</w:t>
      </w:r>
      <w:r w:rsidR="00821641" w:rsidRPr="002075B4">
        <w:rPr>
          <w:rFonts w:cstheme="minorHAnsi"/>
          <w:sz w:val="24"/>
          <w:szCs w:val="24"/>
        </w:rPr>
        <w:t xml:space="preserve"> propose pricing based on type of jacket</w:t>
      </w:r>
      <w:r w:rsidR="00A75E20">
        <w:rPr>
          <w:rFonts w:cstheme="minorHAnsi"/>
          <w:sz w:val="24"/>
          <w:szCs w:val="24"/>
        </w:rPr>
        <w:t xml:space="preserve"> in </w:t>
      </w:r>
      <w:r w:rsidR="00222993">
        <w:rPr>
          <w:rFonts w:cstheme="minorHAnsi"/>
          <w:sz w:val="24"/>
          <w:szCs w:val="24"/>
        </w:rPr>
        <w:t xml:space="preserve">the </w:t>
      </w:r>
      <w:r w:rsidR="00A75E20">
        <w:rPr>
          <w:rFonts w:cstheme="minorHAnsi"/>
          <w:sz w:val="24"/>
          <w:szCs w:val="24"/>
        </w:rPr>
        <w:t>Exhibit 2 Cost Proposal Form</w:t>
      </w:r>
      <w:r w:rsidR="00DA6ECA">
        <w:rPr>
          <w:rFonts w:cstheme="minorHAnsi"/>
          <w:sz w:val="24"/>
          <w:szCs w:val="24"/>
        </w:rPr>
        <w:t>.</w:t>
      </w:r>
    </w:p>
    <w:p w14:paraId="7F75517D" w14:textId="77777777" w:rsidR="00EF6235" w:rsidRPr="002075B4" w:rsidRDefault="00EF6235" w:rsidP="000073D1">
      <w:pPr>
        <w:pStyle w:val="ListParagraph"/>
        <w:jc w:val="both"/>
        <w:rPr>
          <w:rFonts w:cstheme="minorHAnsi"/>
          <w:b/>
          <w:bCs/>
          <w:sz w:val="24"/>
          <w:szCs w:val="24"/>
        </w:rPr>
      </w:pPr>
    </w:p>
    <w:p w14:paraId="719081EB" w14:textId="52C41B46" w:rsidR="00213893" w:rsidRPr="002075B4" w:rsidRDefault="00213893" w:rsidP="000073D1">
      <w:pPr>
        <w:pStyle w:val="ListParagraph"/>
        <w:numPr>
          <w:ilvl w:val="0"/>
          <w:numId w:val="31"/>
        </w:numPr>
        <w:spacing w:after="0" w:line="240" w:lineRule="auto"/>
        <w:jc w:val="both"/>
        <w:rPr>
          <w:rFonts w:cstheme="minorHAnsi"/>
          <w:sz w:val="24"/>
          <w:szCs w:val="24"/>
        </w:rPr>
      </w:pPr>
      <w:r w:rsidRPr="002075B4">
        <w:rPr>
          <w:rFonts w:cstheme="minorHAnsi"/>
          <w:sz w:val="24"/>
          <w:szCs w:val="24"/>
        </w:rPr>
        <w:t>Can you provide number of images per roll per microfilm?  You request per roll, but it’s unknown what type of microfiche and how many images per fiche there are.</w:t>
      </w:r>
    </w:p>
    <w:p w14:paraId="485737CD" w14:textId="6A3E7920" w:rsidR="00EF6235" w:rsidRPr="002075B4" w:rsidRDefault="00EF6235" w:rsidP="000073D1">
      <w:pPr>
        <w:spacing w:after="0" w:line="240" w:lineRule="auto"/>
        <w:jc w:val="both"/>
        <w:rPr>
          <w:rFonts w:cstheme="minorHAnsi"/>
          <w:sz w:val="24"/>
          <w:szCs w:val="24"/>
        </w:rPr>
      </w:pPr>
    </w:p>
    <w:p w14:paraId="630B1A82" w14:textId="2B2553AC" w:rsidR="00EF6235" w:rsidRPr="002075B4" w:rsidRDefault="00EF6235" w:rsidP="000073D1">
      <w:pPr>
        <w:pStyle w:val="ListParagraph"/>
        <w:jc w:val="both"/>
        <w:rPr>
          <w:rFonts w:cstheme="minorHAnsi"/>
          <w:b/>
          <w:bCs/>
          <w:sz w:val="24"/>
          <w:szCs w:val="24"/>
        </w:rPr>
      </w:pPr>
      <w:r w:rsidRPr="002075B4">
        <w:rPr>
          <w:rFonts w:cstheme="minorHAnsi"/>
          <w:b/>
          <w:bCs/>
          <w:sz w:val="24"/>
          <w:szCs w:val="24"/>
        </w:rPr>
        <w:t>ANSWER:</w:t>
      </w:r>
      <w:r w:rsidR="00BC50E6" w:rsidRPr="002075B4">
        <w:rPr>
          <w:rFonts w:cstheme="minorHAnsi"/>
          <w:b/>
          <w:bCs/>
          <w:sz w:val="24"/>
          <w:szCs w:val="24"/>
        </w:rPr>
        <w:t xml:space="preserve"> </w:t>
      </w:r>
      <w:r w:rsidR="00821641" w:rsidRPr="002075B4">
        <w:rPr>
          <w:rFonts w:cstheme="minorHAnsi"/>
          <w:sz w:val="24"/>
          <w:szCs w:val="24"/>
        </w:rPr>
        <w:t xml:space="preserve">Proposer </w:t>
      </w:r>
      <w:r w:rsidR="00E23857" w:rsidRPr="002075B4">
        <w:rPr>
          <w:rFonts w:cstheme="minorHAnsi"/>
          <w:sz w:val="24"/>
          <w:szCs w:val="24"/>
        </w:rPr>
        <w:t>may</w:t>
      </w:r>
      <w:r w:rsidR="00821641" w:rsidRPr="002075B4">
        <w:rPr>
          <w:rFonts w:cstheme="minorHAnsi"/>
          <w:sz w:val="24"/>
          <w:szCs w:val="24"/>
        </w:rPr>
        <w:t xml:space="preserve"> propose pricing based on type or size of roll</w:t>
      </w:r>
      <w:r w:rsidR="00A75E20">
        <w:rPr>
          <w:rFonts w:cstheme="minorHAnsi"/>
          <w:sz w:val="24"/>
          <w:szCs w:val="24"/>
        </w:rPr>
        <w:t xml:space="preserve"> in </w:t>
      </w:r>
      <w:r w:rsidR="00222993">
        <w:rPr>
          <w:rFonts w:cstheme="minorHAnsi"/>
          <w:sz w:val="24"/>
          <w:szCs w:val="24"/>
        </w:rPr>
        <w:t xml:space="preserve">the </w:t>
      </w:r>
      <w:r w:rsidR="00A75E20">
        <w:rPr>
          <w:rFonts w:cstheme="minorHAnsi"/>
          <w:sz w:val="24"/>
          <w:szCs w:val="24"/>
        </w:rPr>
        <w:t>Exhibit 2 Cost Proposal Form</w:t>
      </w:r>
      <w:r w:rsidR="00DA6ECA">
        <w:rPr>
          <w:rFonts w:cstheme="minorHAnsi"/>
          <w:sz w:val="24"/>
          <w:szCs w:val="24"/>
        </w:rPr>
        <w:t>.</w:t>
      </w:r>
    </w:p>
    <w:p w14:paraId="4FD4F960" w14:textId="77777777" w:rsidR="00213893" w:rsidRPr="002075B4" w:rsidRDefault="00213893" w:rsidP="000073D1">
      <w:pPr>
        <w:spacing w:after="0" w:line="240" w:lineRule="auto"/>
        <w:jc w:val="both"/>
        <w:rPr>
          <w:rFonts w:cstheme="minorHAnsi"/>
          <w:sz w:val="24"/>
          <w:szCs w:val="24"/>
        </w:rPr>
      </w:pPr>
    </w:p>
    <w:p w14:paraId="386FAC05" w14:textId="644D6874" w:rsidR="00213893" w:rsidRPr="002075B4" w:rsidRDefault="00213893" w:rsidP="000073D1">
      <w:pPr>
        <w:pStyle w:val="ListParagraph"/>
        <w:numPr>
          <w:ilvl w:val="0"/>
          <w:numId w:val="31"/>
        </w:numPr>
        <w:spacing w:after="0" w:line="240" w:lineRule="auto"/>
        <w:jc w:val="both"/>
        <w:rPr>
          <w:rFonts w:cstheme="minorHAnsi"/>
          <w:sz w:val="24"/>
          <w:szCs w:val="24"/>
        </w:rPr>
      </w:pPr>
      <w:r w:rsidRPr="002075B4">
        <w:rPr>
          <w:rFonts w:cstheme="minorHAnsi"/>
          <w:sz w:val="24"/>
          <w:szCs w:val="24"/>
        </w:rPr>
        <w:lastRenderedPageBreak/>
        <w:t xml:space="preserve">You request cost for non-paper </w:t>
      </w:r>
      <w:r w:rsidR="00EF6235" w:rsidRPr="002075B4">
        <w:rPr>
          <w:rFonts w:cstheme="minorHAnsi"/>
          <w:sz w:val="24"/>
          <w:szCs w:val="24"/>
        </w:rPr>
        <w:t>records but</w:t>
      </w:r>
      <w:r w:rsidRPr="002075B4">
        <w:rPr>
          <w:rFonts w:cstheme="minorHAnsi"/>
          <w:sz w:val="24"/>
          <w:szCs w:val="24"/>
        </w:rPr>
        <w:t xml:space="preserve"> need more details on what that would be.</w:t>
      </w:r>
    </w:p>
    <w:p w14:paraId="2F2714FC" w14:textId="77777777" w:rsidR="00213893" w:rsidRPr="002075B4" w:rsidRDefault="00213893" w:rsidP="000073D1">
      <w:pPr>
        <w:spacing w:after="0" w:line="240" w:lineRule="auto"/>
        <w:jc w:val="both"/>
        <w:rPr>
          <w:rFonts w:cstheme="minorHAnsi"/>
          <w:sz w:val="24"/>
          <w:szCs w:val="24"/>
        </w:rPr>
      </w:pPr>
    </w:p>
    <w:p w14:paraId="3C04E3B0" w14:textId="5FA969BA" w:rsidR="00EF6235" w:rsidRPr="002075B4" w:rsidRDefault="00EF6235" w:rsidP="000073D1">
      <w:pPr>
        <w:pStyle w:val="ListParagraph"/>
        <w:jc w:val="both"/>
        <w:rPr>
          <w:rFonts w:cstheme="minorHAnsi"/>
          <w:b/>
          <w:bCs/>
          <w:sz w:val="24"/>
          <w:szCs w:val="24"/>
        </w:rPr>
      </w:pPr>
      <w:r w:rsidRPr="002075B4">
        <w:rPr>
          <w:rFonts w:cstheme="minorHAnsi"/>
          <w:b/>
          <w:bCs/>
          <w:sz w:val="24"/>
          <w:szCs w:val="24"/>
        </w:rPr>
        <w:t>ANSWER:</w:t>
      </w:r>
      <w:r w:rsidR="00BC50E6" w:rsidRPr="002075B4">
        <w:rPr>
          <w:rFonts w:cstheme="minorHAnsi"/>
          <w:b/>
          <w:bCs/>
          <w:sz w:val="24"/>
          <w:szCs w:val="24"/>
        </w:rPr>
        <w:t xml:space="preserve">  </w:t>
      </w:r>
      <w:r w:rsidR="00E23857" w:rsidRPr="002075B4">
        <w:rPr>
          <w:rFonts w:cstheme="minorHAnsi"/>
          <w:sz w:val="24"/>
          <w:szCs w:val="24"/>
        </w:rPr>
        <w:t xml:space="preserve">Examples </w:t>
      </w:r>
      <w:r w:rsidR="00222993">
        <w:rPr>
          <w:rFonts w:cstheme="minorHAnsi"/>
          <w:sz w:val="24"/>
          <w:szCs w:val="24"/>
        </w:rPr>
        <w:t>are</w:t>
      </w:r>
      <w:r w:rsidR="00E23857" w:rsidRPr="002075B4">
        <w:rPr>
          <w:rFonts w:cstheme="minorHAnsi"/>
          <w:sz w:val="24"/>
          <w:szCs w:val="24"/>
        </w:rPr>
        <w:t xml:space="preserve"> vinyl sheet</w:t>
      </w:r>
      <w:r w:rsidR="00222993">
        <w:rPr>
          <w:rFonts w:cstheme="minorHAnsi"/>
          <w:sz w:val="24"/>
          <w:szCs w:val="24"/>
        </w:rPr>
        <w:t xml:space="preserve"> and</w:t>
      </w:r>
      <w:r w:rsidR="00E23857" w:rsidRPr="002075B4">
        <w:rPr>
          <w:rFonts w:cstheme="minorHAnsi"/>
          <w:sz w:val="24"/>
          <w:szCs w:val="24"/>
        </w:rPr>
        <w:t xml:space="preserve"> laminated paper.</w:t>
      </w:r>
    </w:p>
    <w:p w14:paraId="1919E8DF" w14:textId="63B99A17" w:rsidR="00CB2D40" w:rsidRPr="002075B4" w:rsidRDefault="00CB2D40"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 xml:space="preserve">Can the JCC clarify: Most of Exhibit 2’s indicative CLINs cover a very broad scope of preparation, scanning, boxing, storing, and indexing/keying services.  We understand that JCC has both 61 entities &amp; an unknown specification, so is example-based pricing – using the Comments column to identify the specific build-up for that price – acceptable, or does the JCC prefer a </w:t>
      </w:r>
      <w:bookmarkStart w:id="5" w:name="_Hlk43460202"/>
      <w:r w:rsidRPr="002075B4">
        <w:rPr>
          <w:rFonts w:asciiTheme="minorHAnsi" w:hAnsiTheme="minorHAnsi" w:cstheme="minorHAnsi"/>
          <w:sz w:val="24"/>
          <w:szCs w:val="24"/>
        </w:rPr>
        <w:t>Not To Exceed price that could be discounted off of at the task order level?</w:t>
      </w:r>
      <w:bookmarkEnd w:id="5"/>
    </w:p>
    <w:p w14:paraId="62593E0B" w14:textId="14AE1619" w:rsidR="00CB2D40" w:rsidRPr="002075B4" w:rsidRDefault="00CB2D40" w:rsidP="000073D1">
      <w:pPr>
        <w:pStyle w:val="gmail-msolistparagraph"/>
        <w:spacing w:before="0" w:beforeAutospacing="0" w:after="0" w:afterAutospacing="0"/>
        <w:jc w:val="both"/>
        <w:rPr>
          <w:rFonts w:asciiTheme="minorHAnsi" w:hAnsiTheme="minorHAnsi" w:cstheme="minorHAnsi"/>
          <w:sz w:val="24"/>
          <w:szCs w:val="24"/>
        </w:rPr>
      </w:pPr>
    </w:p>
    <w:p w14:paraId="553484EE" w14:textId="0149DE57" w:rsidR="00CB2D40" w:rsidRPr="002075B4" w:rsidRDefault="00CB2D40" w:rsidP="000073D1">
      <w:pPr>
        <w:pStyle w:val="ListParagraph"/>
        <w:jc w:val="both"/>
        <w:rPr>
          <w:rFonts w:cstheme="minorHAnsi"/>
          <w:b/>
          <w:bCs/>
          <w:sz w:val="24"/>
          <w:szCs w:val="24"/>
        </w:rPr>
      </w:pPr>
      <w:r w:rsidRPr="002075B4">
        <w:rPr>
          <w:rFonts w:cstheme="minorHAnsi"/>
          <w:b/>
          <w:bCs/>
          <w:sz w:val="24"/>
          <w:szCs w:val="24"/>
        </w:rPr>
        <w:t>ANSWER:</w:t>
      </w:r>
      <w:r w:rsidR="00821641" w:rsidRPr="002075B4">
        <w:rPr>
          <w:rFonts w:cstheme="minorHAnsi"/>
          <w:b/>
          <w:bCs/>
          <w:sz w:val="24"/>
          <w:szCs w:val="24"/>
        </w:rPr>
        <w:t xml:space="preserve"> </w:t>
      </w:r>
      <w:r w:rsidR="00E23857" w:rsidRPr="002075B4">
        <w:rPr>
          <w:rFonts w:cstheme="minorHAnsi"/>
          <w:sz w:val="24"/>
          <w:szCs w:val="24"/>
        </w:rPr>
        <w:t xml:space="preserve">A </w:t>
      </w:r>
      <w:r w:rsidR="00821641" w:rsidRPr="002075B4">
        <w:rPr>
          <w:rFonts w:cstheme="minorHAnsi"/>
          <w:sz w:val="24"/>
          <w:szCs w:val="24"/>
        </w:rPr>
        <w:t>Not To Exceed price</w:t>
      </w:r>
      <w:r w:rsidR="00E23857" w:rsidRPr="002075B4">
        <w:rPr>
          <w:rFonts w:cstheme="minorHAnsi"/>
          <w:sz w:val="24"/>
          <w:szCs w:val="24"/>
        </w:rPr>
        <w:t xml:space="preserve"> is required,</w:t>
      </w:r>
      <w:r w:rsidR="00821641" w:rsidRPr="002075B4">
        <w:rPr>
          <w:rFonts w:cstheme="minorHAnsi"/>
          <w:sz w:val="24"/>
          <w:szCs w:val="24"/>
        </w:rPr>
        <w:t xml:space="preserve"> that c</w:t>
      </w:r>
      <w:r w:rsidR="00E23857" w:rsidRPr="002075B4">
        <w:rPr>
          <w:rFonts w:cstheme="minorHAnsi"/>
          <w:sz w:val="24"/>
          <w:szCs w:val="24"/>
        </w:rPr>
        <w:t>an</w:t>
      </w:r>
      <w:r w:rsidR="00821641" w:rsidRPr="002075B4">
        <w:rPr>
          <w:rFonts w:cstheme="minorHAnsi"/>
          <w:sz w:val="24"/>
          <w:szCs w:val="24"/>
        </w:rPr>
        <w:t xml:space="preserve"> be discounted at the task order level</w:t>
      </w:r>
    </w:p>
    <w:p w14:paraId="12076C1C" w14:textId="00ECFC12" w:rsidR="00CB2D40" w:rsidRPr="002075B4" w:rsidRDefault="00CB2D40"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Can the JCC confirm a list of vendors who attended the pre-bid conference will be made available?</w:t>
      </w:r>
    </w:p>
    <w:p w14:paraId="1E8EF504" w14:textId="6D5A4FF3" w:rsidR="00CB2D40" w:rsidRPr="002075B4" w:rsidRDefault="00CB2D40" w:rsidP="000073D1">
      <w:pPr>
        <w:pStyle w:val="gmail-msolistparagraph"/>
        <w:spacing w:before="0" w:beforeAutospacing="0" w:after="0" w:afterAutospacing="0"/>
        <w:jc w:val="both"/>
        <w:rPr>
          <w:rFonts w:asciiTheme="minorHAnsi" w:hAnsiTheme="minorHAnsi" w:cstheme="minorHAnsi"/>
          <w:sz w:val="24"/>
          <w:szCs w:val="24"/>
        </w:rPr>
      </w:pPr>
    </w:p>
    <w:p w14:paraId="4AFCDA0D" w14:textId="460CD375" w:rsidR="00CB2D40" w:rsidRPr="002075B4" w:rsidRDefault="00CB2D40" w:rsidP="000073D1">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DA6ECA">
        <w:rPr>
          <w:rFonts w:cstheme="minorHAnsi"/>
          <w:sz w:val="24"/>
          <w:szCs w:val="24"/>
        </w:rPr>
        <w:t>Please see the answer to question #16.</w:t>
      </w:r>
    </w:p>
    <w:p w14:paraId="41CB3162" w14:textId="6145F4BF" w:rsidR="00CB2D40" w:rsidRPr="002075B4" w:rsidRDefault="00CB2D40"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Will the JCC consider a price schedule similar to a CMAS price list?  There are dozens of scenarios that the cost proposal form does not accommodate (different levels of prep, volume, Indexing characters digital release, etc.) that our comprehensive pricing schedule will.  </w:t>
      </w:r>
    </w:p>
    <w:p w14:paraId="0FAF9014" w14:textId="77777777" w:rsidR="00CB2D40" w:rsidRPr="002075B4" w:rsidRDefault="00CB2D40" w:rsidP="000073D1">
      <w:pPr>
        <w:pStyle w:val="ListParagraph"/>
        <w:jc w:val="both"/>
        <w:rPr>
          <w:rFonts w:cstheme="minorHAnsi"/>
          <w:b/>
          <w:bCs/>
          <w:sz w:val="24"/>
          <w:szCs w:val="24"/>
        </w:rPr>
      </w:pPr>
    </w:p>
    <w:p w14:paraId="6996DCEB" w14:textId="2B0C4974" w:rsidR="00CB2D40" w:rsidRPr="002075B4" w:rsidRDefault="00CB2D40" w:rsidP="000073D1">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B9074E" w:rsidRPr="00FE5FB0">
        <w:rPr>
          <w:rFonts w:cstheme="minorHAnsi"/>
          <w:sz w:val="24"/>
          <w:szCs w:val="24"/>
        </w:rPr>
        <w:t>No</w:t>
      </w:r>
      <w:r w:rsidR="00DA6ECA">
        <w:rPr>
          <w:rFonts w:cstheme="minorHAnsi"/>
          <w:sz w:val="24"/>
          <w:szCs w:val="24"/>
        </w:rPr>
        <w:t>.</w:t>
      </w:r>
    </w:p>
    <w:p w14:paraId="2B3253D2" w14:textId="77777777" w:rsidR="00CB2D40" w:rsidRPr="002075B4" w:rsidRDefault="00CB2D40"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Will JCC consider using an active CMAS contract in lieu of the RFP contract?</w:t>
      </w:r>
    </w:p>
    <w:p w14:paraId="4F277EB5" w14:textId="77777777" w:rsidR="00CB2D40" w:rsidRPr="002075B4" w:rsidRDefault="00CB2D40" w:rsidP="000073D1">
      <w:pPr>
        <w:pStyle w:val="ListParagraph"/>
        <w:jc w:val="both"/>
        <w:rPr>
          <w:rFonts w:cstheme="minorHAnsi"/>
          <w:sz w:val="24"/>
          <w:szCs w:val="24"/>
        </w:rPr>
      </w:pPr>
    </w:p>
    <w:p w14:paraId="5D37024A" w14:textId="759197CC" w:rsidR="00CB2D40" w:rsidRPr="002075B4" w:rsidRDefault="00CB2D40" w:rsidP="000073D1">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222993">
        <w:rPr>
          <w:rFonts w:cstheme="minorHAnsi"/>
          <w:sz w:val="24"/>
          <w:szCs w:val="24"/>
        </w:rPr>
        <w:t>Barring a highly unusual circumstance, no.</w:t>
      </w:r>
      <w:r w:rsidR="00D84F0A" w:rsidRPr="002075B4">
        <w:rPr>
          <w:rFonts w:cstheme="minorHAnsi"/>
          <w:sz w:val="24"/>
          <w:szCs w:val="24"/>
        </w:rPr>
        <w:t>.</w:t>
      </w:r>
    </w:p>
    <w:p w14:paraId="5BD6E609" w14:textId="77777777" w:rsidR="00CB2D40" w:rsidRPr="002075B4" w:rsidRDefault="00CB2D40" w:rsidP="009301BB">
      <w:pPr>
        <w:pStyle w:val="gmail-msolistparagraph"/>
        <w:numPr>
          <w:ilvl w:val="0"/>
          <w:numId w:val="18"/>
        </w:numPr>
        <w:spacing w:before="0" w:beforeAutospacing="0" w:after="0" w:afterAutospacing="0"/>
        <w:rPr>
          <w:rFonts w:asciiTheme="minorHAnsi" w:hAnsiTheme="minorHAnsi" w:cstheme="minorHAnsi"/>
          <w:sz w:val="24"/>
          <w:szCs w:val="24"/>
        </w:rPr>
      </w:pPr>
      <w:r w:rsidRPr="002075B4">
        <w:rPr>
          <w:rFonts w:asciiTheme="minorHAnsi" w:hAnsiTheme="minorHAnsi" w:cstheme="minorHAnsi"/>
          <w:sz w:val="24"/>
          <w:szCs w:val="24"/>
        </w:rPr>
        <w:t>[Section 10.13, “Judicial Council Negotiations,” p.18/24]</w:t>
      </w:r>
      <w:r w:rsidRPr="002075B4">
        <w:rPr>
          <w:rFonts w:asciiTheme="minorHAnsi" w:hAnsiTheme="minorHAnsi" w:cstheme="minorHAnsi"/>
          <w:sz w:val="24"/>
          <w:szCs w:val="24"/>
        </w:rPr>
        <w:br/>
      </w:r>
    </w:p>
    <w:p w14:paraId="6D50EFCB" w14:textId="0682A81F" w:rsidR="009301BB" w:rsidRPr="002075B4" w:rsidRDefault="00CB2D40" w:rsidP="009301BB">
      <w:pPr>
        <w:pStyle w:val="ListParagraph"/>
        <w:numPr>
          <w:ilvl w:val="0"/>
          <w:numId w:val="37"/>
        </w:numPr>
        <w:spacing w:after="0" w:line="240" w:lineRule="auto"/>
        <w:jc w:val="both"/>
        <w:rPr>
          <w:rFonts w:cstheme="minorHAnsi"/>
          <w:sz w:val="24"/>
          <w:szCs w:val="24"/>
        </w:rPr>
      </w:pPr>
      <w:r w:rsidRPr="002075B4">
        <w:rPr>
          <w:rFonts w:cstheme="minorHAnsi"/>
          <w:sz w:val="24"/>
          <w:szCs w:val="24"/>
        </w:rPr>
        <w:t>Regarding Section 10.13 ("Judicial Council Negotiations", p.18/24) in the RFP document, while the intent would be to send the majority of the negotiation team for in-person meetings, there may be some members who cannot travel and will need to participate via telephone. Does the Judicial Council agree that having some remote members will be allowed under this process?</w:t>
      </w:r>
    </w:p>
    <w:p w14:paraId="5D786096" w14:textId="77777777" w:rsidR="009301BB" w:rsidRPr="002075B4" w:rsidRDefault="009301BB" w:rsidP="009301BB">
      <w:pPr>
        <w:spacing w:after="0" w:line="240" w:lineRule="auto"/>
        <w:jc w:val="both"/>
        <w:rPr>
          <w:rFonts w:cstheme="minorHAnsi"/>
          <w:sz w:val="24"/>
          <w:szCs w:val="24"/>
        </w:rPr>
      </w:pPr>
    </w:p>
    <w:p w14:paraId="23750BBD" w14:textId="57C392B4" w:rsidR="009301BB" w:rsidRPr="002075B4" w:rsidRDefault="009301BB" w:rsidP="009301BB">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EF55A0" w:rsidRPr="00FE5FB0">
        <w:rPr>
          <w:rFonts w:cstheme="minorHAnsi"/>
          <w:sz w:val="24"/>
          <w:szCs w:val="24"/>
        </w:rPr>
        <w:t>Judicial Council, given the current situation, can be flexible with respect to in-person meetings, however, all relevant decision-makers must be present.</w:t>
      </w:r>
    </w:p>
    <w:p w14:paraId="1594DC02" w14:textId="77777777" w:rsidR="009301BB" w:rsidRPr="002075B4" w:rsidRDefault="009301BB" w:rsidP="009301BB">
      <w:pPr>
        <w:spacing w:after="0" w:line="240" w:lineRule="auto"/>
        <w:jc w:val="both"/>
        <w:rPr>
          <w:rFonts w:cstheme="minorHAnsi"/>
          <w:sz w:val="24"/>
          <w:szCs w:val="24"/>
        </w:rPr>
      </w:pPr>
    </w:p>
    <w:p w14:paraId="5E43D1E4" w14:textId="0D3393F9" w:rsidR="00CB2D40" w:rsidRPr="002075B4" w:rsidRDefault="00CB2D40" w:rsidP="009301BB">
      <w:pPr>
        <w:pStyle w:val="ListParagraph"/>
        <w:numPr>
          <w:ilvl w:val="0"/>
          <w:numId w:val="37"/>
        </w:numPr>
        <w:spacing w:after="0" w:line="240" w:lineRule="auto"/>
        <w:jc w:val="both"/>
        <w:rPr>
          <w:rFonts w:cstheme="minorHAnsi"/>
          <w:sz w:val="24"/>
          <w:szCs w:val="24"/>
        </w:rPr>
      </w:pPr>
      <w:r w:rsidRPr="002075B4">
        <w:rPr>
          <w:rFonts w:cstheme="minorHAnsi"/>
          <w:sz w:val="24"/>
          <w:szCs w:val="24"/>
        </w:rPr>
        <w:t>Would the Judicial Council be willing to define what is meant by a "delay to the negotiations" in the third paragraph of subsection (a)?</w:t>
      </w:r>
    </w:p>
    <w:p w14:paraId="309BA879" w14:textId="5E9AE4B3" w:rsidR="00BD4B4E" w:rsidRPr="002075B4" w:rsidRDefault="00BD4B4E" w:rsidP="000073D1">
      <w:pPr>
        <w:pStyle w:val="ListParagraph"/>
        <w:spacing w:after="0" w:line="240" w:lineRule="auto"/>
        <w:jc w:val="both"/>
        <w:rPr>
          <w:rFonts w:eastAsia="Times New Roman" w:cstheme="minorHAnsi"/>
          <w:sz w:val="24"/>
          <w:szCs w:val="24"/>
        </w:rPr>
      </w:pPr>
    </w:p>
    <w:p w14:paraId="1C667B6C" w14:textId="6D795F4C" w:rsidR="00BD4B4E" w:rsidRPr="002075B4" w:rsidRDefault="00BD4B4E" w:rsidP="000073D1">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EF55A0">
        <w:rPr>
          <w:rFonts w:cstheme="minorHAnsi"/>
          <w:b/>
          <w:bCs/>
          <w:sz w:val="24"/>
          <w:szCs w:val="24"/>
        </w:rPr>
        <w:t xml:space="preserve"> </w:t>
      </w:r>
      <w:r w:rsidR="00EF55A0" w:rsidRPr="00FE5FB0">
        <w:rPr>
          <w:rFonts w:cstheme="minorHAnsi"/>
          <w:sz w:val="24"/>
          <w:szCs w:val="24"/>
        </w:rPr>
        <w:t xml:space="preserve">The </w:t>
      </w:r>
      <w:r w:rsidR="00482660">
        <w:rPr>
          <w:rFonts w:cstheme="minorHAnsi"/>
          <w:sz w:val="24"/>
          <w:szCs w:val="24"/>
        </w:rPr>
        <w:t xml:space="preserve">meaning of the referenced </w:t>
      </w:r>
      <w:r w:rsidR="00EF55A0" w:rsidRPr="00FE5FB0">
        <w:rPr>
          <w:rFonts w:cstheme="minorHAnsi"/>
          <w:sz w:val="24"/>
          <w:szCs w:val="24"/>
        </w:rPr>
        <w:t xml:space="preserve">language in </w:t>
      </w:r>
      <w:r w:rsidR="00EF55A0" w:rsidRPr="002075B4">
        <w:rPr>
          <w:rFonts w:cstheme="minorHAnsi"/>
          <w:sz w:val="24"/>
          <w:szCs w:val="24"/>
        </w:rPr>
        <w:t>the third paragraph of subsection (a)</w:t>
      </w:r>
      <w:r w:rsidR="00EF55A0">
        <w:rPr>
          <w:rFonts w:cstheme="minorHAnsi"/>
          <w:sz w:val="24"/>
          <w:szCs w:val="24"/>
        </w:rPr>
        <w:t xml:space="preserve"> is </w:t>
      </w:r>
      <w:r w:rsidR="00482660">
        <w:rPr>
          <w:rFonts w:cstheme="minorHAnsi"/>
          <w:sz w:val="24"/>
          <w:szCs w:val="24"/>
        </w:rPr>
        <w:t>the plain or dictionary meaning</w:t>
      </w:r>
      <w:r w:rsidR="00EF55A0">
        <w:rPr>
          <w:rFonts w:cstheme="minorHAnsi"/>
          <w:sz w:val="24"/>
          <w:szCs w:val="24"/>
        </w:rPr>
        <w:t>. If questions remain after reviewing the language again, please confer with your internal counsel.</w:t>
      </w:r>
    </w:p>
    <w:p w14:paraId="77449073" w14:textId="77777777" w:rsidR="00BD4B4E" w:rsidRPr="002075B4" w:rsidRDefault="00BD4B4E" w:rsidP="000073D1">
      <w:pPr>
        <w:pStyle w:val="ListParagraph"/>
        <w:spacing w:after="0" w:line="240" w:lineRule="auto"/>
        <w:jc w:val="both"/>
        <w:rPr>
          <w:rFonts w:eastAsia="Times New Roman" w:cstheme="minorHAnsi"/>
          <w:sz w:val="24"/>
          <w:szCs w:val="24"/>
        </w:rPr>
      </w:pPr>
    </w:p>
    <w:p w14:paraId="7C197F5D" w14:textId="68793FB0" w:rsidR="00CB2D40" w:rsidRPr="002075B4" w:rsidRDefault="00CB2D40"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 2 – Background and Purpose, p.6/39 Section 1.2 in Attachment 2 "JCC Standard Terms and Conditions"]</w:t>
      </w:r>
    </w:p>
    <w:p w14:paraId="2CA4DB5A" w14:textId="77777777" w:rsidR="00C848A9" w:rsidRPr="002075B4" w:rsidRDefault="00CB2D40" w:rsidP="000073D1">
      <w:pPr>
        <w:spacing w:before="200" w:after="0" w:line="240" w:lineRule="auto"/>
        <w:ind w:left="720"/>
        <w:jc w:val="both"/>
        <w:textAlignment w:val="baseline"/>
        <w:rPr>
          <w:rFonts w:cstheme="minorHAnsi"/>
          <w:sz w:val="24"/>
          <w:szCs w:val="24"/>
        </w:rPr>
      </w:pPr>
      <w:r w:rsidRPr="002075B4">
        <w:rPr>
          <w:rFonts w:cstheme="minorHAnsi"/>
          <w:sz w:val="24"/>
          <w:szCs w:val="24"/>
        </w:rPr>
        <w:t>Regarding Exhibit 2 – Background and Purpose, p.6/39 Section 1.2 in Attachment 2 "JCC Standard Terms and Conditions"</w:t>
      </w:r>
      <w:r w:rsidR="00C848A9" w:rsidRPr="002075B4">
        <w:rPr>
          <w:rFonts w:cstheme="minorHAnsi"/>
          <w:sz w:val="24"/>
          <w:szCs w:val="24"/>
        </w:rPr>
        <w:t>:</w:t>
      </w:r>
    </w:p>
    <w:p w14:paraId="079EDD30" w14:textId="1B62F60D" w:rsidR="00C848A9" w:rsidRPr="002075B4" w:rsidRDefault="00C848A9" w:rsidP="002075B4">
      <w:pPr>
        <w:pStyle w:val="ListParagraph"/>
        <w:numPr>
          <w:ilvl w:val="1"/>
          <w:numId w:val="18"/>
        </w:numPr>
        <w:spacing w:before="200" w:after="0" w:line="240" w:lineRule="auto"/>
        <w:ind w:left="1080"/>
        <w:jc w:val="both"/>
        <w:textAlignment w:val="baseline"/>
        <w:rPr>
          <w:rFonts w:cstheme="minorHAnsi"/>
          <w:sz w:val="24"/>
          <w:szCs w:val="24"/>
        </w:rPr>
      </w:pPr>
      <w:r w:rsidRPr="002075B4">
        <w:rPr>
          <w:rFonts w:cstheme="minorHAnsi"/>
          <w:sz w:val="24"/>
          <w:szCs w:val="24"/>
        </w:rPr>
        <w:t>A</w:t>
      </w:r>
      <w:r w:rsidR="00CB2D40" w:rsidRPr="002075B4">
        <w:rPr>
          <w:rFonts w:cstheme="minorHAnsi"/>
          <w:sz w:val="24"/>
          <w:szCs w:val="24"/>
        </w:rPr>
        <w:t xml:space="preserve">re Contractors required to accept all Participating Addendums that are presented to them? </w:t>
      </w:r>
    </w:p>
    <w:p w14:paraId="16A8A802" w14:textId="77777777" w:rsidR="00C848A9" w:rsidRPr="002075B4" w:rsidRDefault="00C848A9" w:rsidP="000073D1">
      <w:pPr>
        <w:pStyle w:val="ListParagraph"/>
        <w:jc w:val="both"/>
        <w:rPr>
          <w:rFonts w:cstheme="minorHAnsi"/>
          <w:sz w:val="24"/>
          <w:szCs w:val="24"/>
        </w:rPr>
      </w:pPr>
    </w:p>
    <w:p w14:paraId="6F6531DF" w14:textId="29A7D7E9" w:rsidR="00C848A9" w:rsidRPr="002075B4" w:rsidRDefault="00C848A9" w:rsidP="000073D1">
      <w:pPr>
        <w:pStyle w:val="ListParagraph"/>
        <w:jc w:val="both"/>
        <w:rPr>
          <w:rFonts w:cstheme="minorHAnsi"/>
          <w:b/>
          <w:bCs/>
          <w:sz w:val="24"/>
          <w:szCs w:val="24"/>
        </w:rPr>
      </w:pPr>
      <w:r w:rsidRPr="002075B4">
        <w:rPr>
          <w:rFonts w:cstheme="minorHAnsi"/>
          <w:b/>
          <w:bCs/>
          <w:sz w:val="24"/>
          <w:szCs w:val="24"/>
        </w:rPr>
        <w:t>ANSWER:</w:t>
      </w:r>
      <w:r w:rsidR="00E16601" w:rsidRPr="002075B4">
        <w:rPr>
          <w:rFonts w:cstheme="minorHAnsi"/>
          <w:sz w:val="24"/>
          <w:szCs w:val="24"/>
        </w:rPr>
        <w:t xml:space="preserve">  </w:t>
      </w:r>
      <w:r w:rsidR="00EF55A0">
        <w:rPr>
          <w:rFonts w:cstheme="minorHAnsi"/>
          <w:sz w:val="24"/>
          <w:szCs w:val="24"/>
        </w:rPr>
        <w:t>Generally, yes.</w:t>
      </w:r>
    </w:p>
    <w:p w14:paraId="35605381" w14:textId="77777777" w:rsidR="00C848A9" w:rsidRPr="002075B4" w:rsidRDefault="00C848A9" w:rsidP="000073D1">
      <w:pPr>
        <w:pStyle w:val="ListParagraph"/>
        <w:jc w:val="both"/>
        <w:rPr>
          <w:rFonts w:cstheme="minorHAnsi"/>
          <w:b/>
          <w:bCs/>
          <w:sz w:val="24"/>
          <w:szCs w:val="24"/>
        </w:rPr>
      </w:pPr>
    </w:p>
    <w:p w14:paraId="2FFC2768" w14:textId="666134B0" w:rsidR="00C848A9" w:rsidRPr="002075B4" w:rsidRDefault="00CB2D40" w:rsidP="000073D1">
      <w:pPr>
        <w:pStyle w:val="ListParagraph"/>
        <w:numPr>
          <w:ilvl w:val="0"/>
          <w:numId w:val="33"/>
        </w:numPr>
        <w:spacing w:before="200" w:after="0" w:line="240" w:lineRule="auto"/>
        <w:jc w:val="both"/>
        <w:textAlignment w:val="baseline"/>
        <w:rPr>
          <w:rFonts w:cstheme="minorHAnsi"/>
          <w:sz w:val="24"/>
          <w:szCs w:val="24"/>
        </w:rPr>
      </w:pPr>
      <w:r w:rsidRPr="002075B4">
        <w:rPr>
          <w:rFonts w:cstheme="minorHAnsi"/>
          <w:sz w:val="24"/>
          <w:szCs w:val="24"/>
        </w:rPr>
        <w:t>Would a Contractor have the discretion to not enter into a Participating Addendum if there are compliance concerns, for example?</w:t>
      </w:r>
      <w:r w:rsidR="00C848A9" w:rsidRPr="002075B4">
        <w:rPr>
          <w:rFonts w:cstheme="minorHAnsi"/>
          <w:sz w:val="24"/>
          <w:szCs w:val="24"/>
        </w:rPr>
        <w:t xml:space="preserve"> </w:t>
      </w:r>
      <w:r w:rsidRPr="002075B4">
        <w:rPr>
          <w:rFonts w:cstheme="minorHAnsi"/>
          <w:sz w:val="24"/>
          <w:szCs w:val="24"/>
        </w:rPr>
        <w:t>Can the JCC [insert question here]?</w:t>
      </w:r>
      <w:r w:rsidR="00C848A9" w:rsidRPr="002075B4">
        <w:rPr>
          <w:rFonts w:cstheme="minorHAnsi"/>
          <w:sz w:val="24"/>
          <w:szCs w:val="24"/>
        </w:rPr>
        <w:t xml:space="preserve"> </w:t>
      </w:r>
    </w:p>
    <w:p w14:paraId="1C6ACF6B" w14:textId="0EA0B181" w:rsidR="00C848A9" w:rsidRPr="002075B4" w:rsidRDefault="00E16601" w:rsidP="000073D1">
      <w:pPr>
        <w:pStyle w:val="ListParagraph"/>
        <w:jc w:val="both"/>
        <w:rPr>
          <w:rFonts w:cstheme="minorHAnsi"/>
          <w:sz w:val="24"/>
          <w:szCs w:val="24"/>
        </w:rPr>
      </w:pPr>
      <w:r w:rsidRPr="002075B4">
        <w:rPr>
          <w:rFonts w:cstheme="minorHAnsi"/>
          <w:sz w:val="24"/>
          <w:szCs w:val="24"/>
        </w:rPr>
        <w:t xml:space="preserve">  </w:t>
      </w:r>
    </w:p>
    <w:p w14:paraId="203AC615" w14:textId="4118C468" w:rsidR="00C848A9" w:rsidRPr="00FE5FB0" w:rsidRDefault="00C848A9" w:rsidP="000073D1">
      <w:pPr>
        <w:pStyle w:val="ListParagraph"/>
        <w:jc w:val="both"/>
        <w:rPr>
          <w:rFonts w:cstheme="minorHAnsi"/>
          <w:sz w:val="24"/>
          <w:szCs w:val="24"/>
        </w:rPr>
      </w:pPr>
      <w:r w:rsidRPr="002075B4">
        <w:rPr>
          <w:rFonts w:cstheme="minorHAnsi"/>
          <w:b/>
          <w:bCs/>
          <w:sz w:val="24"/>
          <w:szCs w:val="24"/>
        </w:rPr>
        <w:t>ANSWER:</w:t>
      </w:r>
      <w:r w:rsidR="00EF55A0">
        <w:rPr>
          <w:rFonts w:cstheme="minorHAnsi"/>
          <w:sz w:val="24"/>
          <w:szCs w:val="24"/>
        </w:rPr>
        <w:t xml:space="preserve"> </w:t>
      </w:r>
      <w:r w:rsidR="00EA38FD">
        <w:rPr>
          <w:rFonts w:cstheme="minorHAnsi"/>
          <w:sz w:val="24"/>
          <w:szCs w:val="24"/>
        </w:rPr>
        <w:t>We don’t foresee any compliance concerns.</w:t>
      </w:r>
    </w:p>
    <w:p w14:paraId="79380EA3" w14:textId="704EA8F3" w:rsidR="00CB2D40" w:rsidRPr="002075B4" w:rsidRDefault="00CB2D40" w:rsidP="000073D1">
      <w:pPr>
        <w:pStyle w:val="ListParagraph"/>
        <w:spacing w:before="200" w:after="0" w:line="240" w:lineRule="auto"/>
        <w:jc w:val="both"/>
        <w:textAlignment w:val="baseline"/>
        <w:rPr>
          <w:rFonts w:cstheme="minorHAnsi"/>
          <w:sz w:val="24"/>
          <w:szCs w:val="24"/>
        </w:rPr>
      </w:pPr>
    </w:p>
    <w:p w14:paraId="172DF00C" w14:textId="5B5B31D3" w:rsidR="00F25EFE" w:rsidRPr="002075B4" w:rsidRDefault="00F25EFE"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Items 1.1 and 1.2 of TCAS-2020-03-MS Exhibit 2 (Cost Proposal Form) request a per-image cost for on-site standard imaging services, to include an associated index of metadata for the JBE’s import and retrieval purposes.  Typically, for digitization projects with similar scanning/indexing requirements, the imaging cost is separate from the indexing cost, the latter of which is typically priced on a per-keystroke basis.  The reason for this that both the indexing requirements will typically vary from entity to entity as will the average number of images per document.  Will the JCC please consider revising the Cost Proposal Form such that the pricing for the imaging and indexing services are segregated?</w:t>
      </w:r>
    </w:p>
    <w:p w14:paraId="549341E5" w14:textId="3053CAA7" w:rsidR="00F25EFE" w:rsidRPr="002075B4" w:rsidRDefault="00F25EFE" w:rsidP="000073D1">
      <w:pPr>
        <w:pStyle w:val="gmail-msolistparagraph"/>
        <w:spacing w:before="0" w:beforeAutospacing="0" w:after="0" w:afterAutospacing="0"/>
        <w:jc w:val="both"/>
        <w:rPr>
          <w:rFonts w:asciiTheme="minorHAnsi" w:hAnsiTheme="minorHAnsi" w:cstheme="minorHAnsi"/>
          <w:sz w:val="24"/>
          <w:szCs w:val="24"/>
        </w:rPr>
      </w:pPr>
    </w:p>
    <w:p w14:paraId="1BE2FD55" w14:textId="36F28490" w:rsidR="00F25EFE" w:rsidRPr="002075B4" w:rsidRDefault="00F25EFE" w:rsidP="000073D1">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DA6ECA">
        <w:rPr>
          <w:rFonts w:cstheme="minorHAnsi"/>
          <w:sz w:val="24"/>
          <w:szCs w:val="24"/>
        </w:rPr>
        <w:t>Please s</w:t>
      </w:r>
      <w:r w:rsidR="00E16601" w:rsidRPr="002075B4">
        <w:rPr>
          <w:rFonts w:cstheme="minorHAnsi"/>
          <w:sz w:val="24"/>
          <w:szCs w:val="24"/>
        </w:rPr>
        <w:t>ee</w:t>
      </w:r>
      <w:r w:rsidR="00DA6ECA">
        <w:rPr>
          <w:rFonts w:cstheme="minorHAnsi"/>
          <w:sz w:val="24"/>
          <w:szCs w:val="24"/>
        </w:rPr>
        <w:t xml:space="preserve"> the</w:t>
      </w:r>
      <w:r w:rsidR="00E16601" w:rsidRPr="002075B4">
        <w:rPr>
          <w:rFonts w:cstheme="minorHAnsi"/>
          <w:sz w:val="24"/>
          <w:szCs w:val="24"/>
        </w:rPr>
        <w:t xml:space="preserve"> answer to question #</w:t>
      </w:r>
      <w:r w:rsidR="00DA6ECA">
        <w:rPr>
          <w:rFonts w:cstheme="minorHAnsi"/>
          <w:sz w:val="24"/>
          <w:szCs w:val="24"/>
        </w:rPr>
        <w:t>2.</w:t>
      </w:r>
    </w:p>
    <w:p w14:paraId="585EC9E9" w14:textId="0B1C567E" w:rsidR="00F25EFE" w:rsidRPr="002075B4" w:rsidRDefault="00F25EFE"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Item RT-02 of TCAS-2020-03-MS Exhibit 1 (Requirements Matrix and Response Form) states “As directed by the participating JBE, use participating JBE's records tracking system to upload imaged and digitized files into the participating JBE's CMS, DMS, or digital storage repository, and manage, and track such inventory.” Can you please clarify this requirement and provide an example of a JBE records tracking system?</w:t>
      </w:r>
    </w:p>
    <w:p w14:paraId="77334724" w14:textId="053D2A4A" w:rsidR="00F25EFE" w:rsidRPr="002075B4" w:rsidRDefault="00F25EFE" w:rsidP="000073D1">
      <w:pPr>
        <w:pStyle w:val="gmail-msolistparagraph"/>
        <w:spacing w:before="0" w:beforeAutospacing="0" w:after="0" w:afterAutospacing="0"/>
        <w:jc w:val="both"/>
        <w:rPr>
          <w:rFonts w:asciiTheme="minorHAnsi" w:hAnsiTheme="minorHAnsi" w:cstheme="minorHAnsi"/>
          <w:sz w:val="24"/>
          <w:szCs w:val="24"/>
        </w:rPr>
      </w:pPr>
    </w:p>
    <w:p w14:paraId="173E6607" w14:textId="26A591F8" w:rsidR="00F25EFE" w:rsidRPr="002075B4" w:rsidRDefault="00F25EFE" w:rsidP="00E16601">
      <w:pPr>
        <w:pStyle w:val="ListParagraph"/>
        <w:jc w:val="both"/>
        <w:rPr>
          <w:rFonts w:cstheme="minorHAnsi"/>
          <w:b/>
          <w:bCs/>
          <w:sz w:val="24"/>
          <w:szCs w:val="24"/>
        </w:rPr>
      </w:pPr>
      <w:r w:rsidRPr="002075B4">
        <w:rPr>
          <w:rFonts w:cstheme="minorHAnsi"/>
          <w:b/>
          <w:bCs/>
          <w:sz w:val="24"/>
          <w:szCs w:val="24"/>
        </w:rPr>
        <w:t>ANSWER:</w:t>
      </w:r>
      <w:r w:rsidR="00E16601" w:rsidRPr="002075B4">
        <w:rPr>
          <w:rFonts w:cstheme="minorHAnsi"/>
          <w:sz w:val="24"/>
          <w:szCs w:val="24"/>
        </w:rPr>
        <w:t xml:space="preserve"> </w:t>
      </w:r>
      <w:r w:rsidR="00DA6ECA">
        <w:rPr>
          <w:rFonts w:cstheme="minorHAnsi"/>
          <w:sz w:val="24"/>
          <w:szCs w:val="24"/>
        </w:rPr>
        <w:t>An e</w:t>
      </w:r>
      <w:r w:rsidR="00E16601" w:rsidRPr="002075B4">
        <w:rPr>
          <w:rFonts w:cstheme="minorHAnsi"/>
          <w:sz w:val="24"/>
          <w:szCs w:val="24"/>
        </w:rPr>
        <w:t>xample</w:t>
      </w:r>
      <w:r w:rsidR="00DA6ECA">
        <w:rPr>
          <w:rFonts w:cstheme="minorHAnsi"/>
          <w:sz w:val="24"/>
          <w:szCs w:val="24"/>
        </w:rPr>
        <w:t xml:space="preserve"> of a JBE records tracking system</w:t>
      </w:r>
      <w:r w:rsidR="00B534E7">
        <w:rPr>
          <w:rFonts w:cstheme="minorHAnsi"/>
          <w:sz w:val="24"/>
          <w:szCs w:val="24"/>
        </w:rPr>
        <w:t xml:space="preserve"> is</w:t>
      </w:r>
      <w:r w:rsidR="00E16601" w:rsidRPr="00C67928">
        <w:rPr>
          <w:rFonts w:cstheme="minorHAnsi"/>
          <w:sz w:val="24"/>
          <w:szCs w:val="24"/>
        </w:rPr>
        <w:t xml:space="preserve"> </w:t>
      </w:r>
      <w:r w:rsidR="00B534E7">
        <w:rPr>
          <w:rFonts w:cstheme="minorHAnsi"/>
          <w:sz w:val="24"/>
          <w:szCs w:val="24"/>
        </w:rPr>
        <w:t xml:space="preserve">a </w:t>
      </w:r>
      <w:r w:rsidR="00E16601" w:rsidRPr="00C67928">
        <w:rPr>
          <w:rFonts w:cstheme="minorHAnsi"/>
          <w:sz w:val="24"/>
          <w:szCs w:val="24"/>
        </w:rPr>
        <w:t>court-</w:t>
      </w:r>
      <w:r w:rsidR="00E16601" w:rsidRPr="002075B4">
        <w:rPr>
          <w:rFonts w:cstheme="minorHAnsi"/>
          <w:sz w:val="24"/>
          <w:szCs w:val="24"/>
        </w:rPr>
        <w:t>provided hand-held, portable bar code scanners to log and track movement of files from location-to-location</w:t>
      </w:r>
      <w:r w:rsidR="00B534E7">
        <w:rPr>
          <w:rFonts w:cstheme="minorHAnsi"/>
          <w:sz w:val="24"/>
          <w:szCs w:val="24"/>
        </w:rPr>
        <w:t xml:space="preserve"> </w:t>
      </w:r>
      <w:r w:rsidR="00C85345">
        <w:rPr>
          <w:rFonts w:cstheme="minorHAnsi"/>
          <w:sz w:val="24"/>
          <w:szCs w:val="24"/>
        </w:rPr>
        <w:lastRenderedPageBreak/>
        <w:t xml:space="preserve">and </w:t>
      </w:r>
      <w:r w:rsidR="00C85345" w:rsidRPr="002075B4">
        <w:rPr>
          <w:rFonts w:cstheme="minorHAnsi"/>
          <w:sz w:val="24"/>
          <w:szCs w:val="24"/>
        </w:rPr>
        <w:t>vendor</w:t>
      </w:r>
      <w:r w:rsidR="00E16601" w:rsidRPr="002075B4">
        <w:rPr>
          <w:rFonts w:cstheme="minorHAnsi"/>
          <w:sz w:val="24"/>
          <w:szCs w:val="24"/>
        </w:rPr>
        <w:t xml:space="preserve"> to dock</w:t>
      </w:r>
      <w:r w:rsidR="00B534E7">
        <w:rPr>
          <w:rFonts w:cstheme="minorHAnsi"/>
          <w:sz w:val="24"/>
          <w:szCs w:val="24"/>
        </w:rPr>
        <w:t>,</w:t>
      </w:r>
      <w:r w:rsidR="00E16601" w:rsidRPr="002075B4">
        <w:rPr>
          <w:rFonts w:cstheme="minorHAnsi"/>
          <w:sz w:val="24"/>
          <w:szCs w:val="24"/>
        </w:rPr>
        <w:t xml:space="preserve"> and </w:t>
      </w:r>
      <w:r w:rsidR="00B534E7">
        <w:rPr>
          <w:rFonts w:cstheme="minorHAnsi"/>
          <w:sz w:val="24"/>
          <w:szCs w:val="24"/>
        </w:rPr>
        <w:t xml:space="preserve">to </w:t>
      </w:r>
      <w:r w:rsidR="00E16601" w:rsidRPr="002075B4">
        <w:rPr>
          <w:rFonts w:cstheme="minorHAnsi"/>
          <w:sz w:val="24"/>
          <w:szCs w:val="24"/>
        </w:rPr>
        <w:t xml:space="preserve">upload inventory data into </w:t>
      </w:r>
      <w:r w:rsidR="00E16601" w:rsidRPr="00C67928">
        <w:rPr>
          <w:rFonts w:cstheme="minorHAnsi"/>
          <w:sz w:val="24"/>
          <w:szCs w:val="24"/>
        </w:rPr>
        <w:t>the court’s</w:t>
      </w:r>
      <w:r w:rsidR="00E16601" w:rsidRPr="002075B4">
        <w:rPr>
          <w:rFonts w:cstheme="minorHAnsi"/>
          <w:sz w:val="24"/>
          <w:szCs w:val="24"/>
        </w:rPr>
        <w:t xml:space="preserve"> Records and Information Management Software Program (Versatile Enterprise)</w:t>
      </w:r>
      <w:r w:rsidR="00E16601" w:rsidRPr="00C67928">
        <w:rPr>
          <w:rFonts w:cstheme="minorHAnsi"/>
          <w:sz w:val="24"/>
          <w:szCs w:val="24"/>
        </w:rPr>
        <w:t>.</w:t>
      </w:r>
    </w:p>
    <w:p w14:paraId="4774D4E9" w14:textId="253F0827" w:rsidR="00F25EFE" w:rsidRPr="002075B4" w:rsidRDefault="00F25EFE"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Item RP-03 of TCAS-2020-03-MS Exhibit 1 (Requirements Matrix and Response Form) states “Securely store records, including pallets of records, before and after the imaging process as directed by a participating JBE on a month</w:t>
      </w:r>
      <w:r w:rsidRPr="002075B4">
        <w:rPr>
          <w:rFonts w:asciiTheme="minorHAnsi" w:hAnsiTheme="minorHAnsi" w:cstheme="minorHAnsi"/>
          <w:sz w:val="24"/>
          <w:szCs w:val="24"/>
        </w:rPr>
        <w:softHyphen/>
        <w:t>-to-month basis.”.  Is the described month-to-month secure storage required only until the JBE is able to authorize the destruction of the physical records, or is it possible that the JBE might require long-term storage of the physical records?</w:t>
      </w:r>
    </w:p>
    <w:p w14:paraId="63BEB429" w14:textId="26127684" w:rsidR="00F25EFE" w:rsidRPr="002075B4" w:rsidRDefault="00F25EFE" w:rsidP="000073D1">
      <w:pPr>
        <w:pStyle w:val="gmail-msolistparagraph"/>
        <w:spacing w:before="0" w:beforeAutospacing="0" w:after="0" w:afterAutospacing="0"/>
        <w:jc w:val="both"/>
        <w:rPr>
          <w:rFonts w:asciiTheme="minorHAnsi" w:hAnsiTheme="minorHAnsi" w:cstheme="minorHAnsi"/>
          <w:sz w:val="24"/>
          <w:szCs w:val="24"/>
        </w:rPr>
      </w:pPr>
    </w:p>
    <w:p w14:paraId="466EA799" w14:textId="3F9AFA45" w:rsidR="00F25EFE" w:rsidRPr="002075B4" w:rsidRDefault="00F25EFE" w:rsidP="000073D1">
      <w:pPr>
        <w:pStyle w:val="ListParagraph"/>
        <w:jc w:val="both"/>
        <w:rPr>
          <w:rFonts w:cstheme="minorHAnsi"/>
          <w:sz w:val="24"/>
          <w:szCs w:val="24"/>
        </w:rPr>
      </w:pPr>
      <w:r w:rsidRPr="002075B4">
        <w:rPr>
          <w:rFonts w:cstheme="minorHAnsi"/>
          <w:b/>
          <w:bCs/>
          <w:sz w:val="24"/>
          <w:szCs w:val="24"/>
        </w:rPr>
        <w:t>ANSWER:</w:t>
      </w:r>
      <w:r w:rsidR="00AC4B34" w:rsidRPr="002075B4">
        <w:rPr>
          <w:rFonts w:cstheme="minorHAnsi"/>
          <w:sz w:val="24"/>
          <w:szCs w:val="24"/>
        </w:rPr>
        <w:t xml:space="preserve"> </w:t>
      </w:r>
      <w:r w:rsidR="00A75E20">
        <w:rPr>
          <w:rFonts w:cstheme="minorHAnsi"/>
          <w:sz w:val="24"/>
          <w:szCs w:val="24"/>
        </w:rPr>
        <w:t>The o</w:t>
      </w:r>
      <w:r w:rsidR="00E16601" w:rsidRPr="002075B4">
        <w:rPr>
          <w:rFonts w:cstheme="minorHAnsi"/>
          <w:sz w:val="24"/>
          <w:szCs w:val="24"/>
        </w:rPr>
        <w:t>bjectives</w:t>
      </w:r>
      <w:r w:rsidR="002A42A4" w:rsidRPr="002075B4">
        <w:rPr>
          <w:rFonts w:cstheme="minorHAnsi"/>
          <w:sz w:val="24"/>
          <w:szCs w:val="24"/>
        </w:rPr>
        <w:t xml:space="preserve"> of digitizing</w:t>
      </w:r>
      <w:r w:rsidR="00E16601" w:rsidRPr="002075B4">
        <w:rPr>
          <w:rFonts w:cstheme="minorHAnsi"/>
          <w:sz w:val="24"/>
          <w:szCs w:val="24"/>
        </w:rPr>
        <w:t xml:space="preserve"> recor</w:t>
      </w:r>
      <w:r w:rsidR="00E16601" w:rsidRPr="00C67928">
        <w:rPr>
          <w:rFonts w:cstheme="minorHAnsi"/>
          <w:sz w:val="24"/>
          <w:szCs w:val="24"/>
        </w:rPr>
        <w:t>d</w:t>
      </w:r>
      <w:r w:rsidR="00E16601" w:rsidRPr="002075B4">
        <w:rPr>
          <w:rFonts w:cstheme="minorHAnsi"/>
          <w:sz w:val="24"/>
          <w:szCs w:val="24"/>
        </w:rPr>
        <w:t>s</w:t>
      </w:r>
      <w:r w:rsidR="002A42A4" w:rsidRPr="002075B4">
        <w:rPr>
          <w:rFonts w:cstheme="minorHAnsi"/>
          <w:sz w:val="24"/>
          <w:szCs w:val="24"/>
        </w:rPr>
        <w:t xml:space="preserve"> </w:t>
      </w:r>
      <w:r w:rsidR="00E16601" w:rsidRPr="00C67928">
        <w:rPr>
          <w:rFonts w:cstheme="minorHAnsi"/>
          <w:sz w:val="24"/>
          <w:szCs w:val="24"/>
        </w:rPr>
        <w:t>are</w:t>
      </w:r>
      <w:r w:rsidR="002A42A4" w:rsidRPr="002075B4">
        <w:rPr>
          <w:rFonts w:cstheme="minorHAnsi"/>
          <w:sz w:val="24"/>
          <w:szCs w:val="24"/>
        </w:rPr>
        <w:t xml:space="preserve"> to eliminate paper records and reduce storage costs, so the goal is not long-term storage.</w:t>
      </w:r>
    </w:p>
    <w:p w14:paraId="6818C7F5" w14:textId="77777777" w:rsidR="00F25EFE" w:rsidRPr="002075B4" w:rsidRDefault="00F25EFE"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Item RP-05 of TCAS-2020-03-MS Exhibit 1 (Requirements Matrix and Response Form) states “Ability to retrieve specific files and/or boxes of files and deliver to the participating JBE within a 24-hour period of the JBE's request at no additional charge. The JBE will specify the method of delivery, e.g., physical or electronic.”.  If the retrieval and shipment of physical files is requested often, the associated shipping/handling costs could be significant.   Will the JCC consider giving vendors the ability to charge for this service?</w:t>
      </w:r>
    </w:p>
    <w:p w14:paraId="13E19A62" w14:textId="77777777" w:rsidR="00943C84" w:rsidRPr="002075B4" w:rsidRDefault="00943C84" w:rsidP="000073D1">
      <w:pPr>
        <w:pStyle w:val="ListParagraph"/>
        <w:jc w:val="both"/>
        <w:rPr>
          <w:rFonts w:cstheme="minorHAnsi"/>
          <w:b/>
          <w:bCs/>
          <w:sz w:val="24"/>
          <w:szCs w:val="24"/>
        </w:rPr>
      </w:pPr>
    </w:p>
    <w:p w14:paraId="1E206C5B" w14:textId="13E44EE6" w:rsidR="00F25EFE" w:rsidRPr="002075B4" w:rsidRDefault="00F25EFE" w:rsidP="000073D1">
      <w:pPr>
        <w:pStyle w:val="ListParagraph"/>
        <w:jc w:val="both"/>
        <w:rPr>
          <w:rFonts w:cstheme="minorHAnsi"/>
          <w:b/>
          <w:bCs/>
          <w:sz w:val="24"/>
          <w:szCs w:val="24"/>
        </w:rPr>
      </w:pPr>
      <w:r w:rsidRPr="002075B4">
        <w:rPr>
          <w:rFonts w:cstheme="minorHAnsi"/>
          <w:b/>
          <w:bCs/>
          <w:sz w:val="24"/>
          <w:szCs w:val="24"/>
        </w:rPr>
        <w:t>ANSWER:</w:t>
      </w:r>
      <w:r w:rsidR="00AC4B34" w:rsidRPr="002075B4">
        <w:rPr>
          <w:rFonts w:cstheme="minorHAnsi"/>
          <w:b/>
          <w:bCs/>
          <w:sz w:val="24"/>
          <w:szCs w:val="24"/>
        </w:rPr>
        <w:t xml:space="preserve"> </w:t>
      </w:r>
      <w:r w:rsidR="00A75E20">
        <w:rPr>
          <w:rFonts w:cstheme="minorHAnsi"/>
          <w:sz w:val="24"/>
          <w:szCs w:val="24"/>
        </w:rPr>
        <w:t xml:space="preserve">Proposer may quote </w:t>
      </w:r>
      <w:r w:rsidR="00B534E7">
        <w:rPr>
          <w:rFonts w:cstheme="minorHAnsi"/>
          <w:sz w:val="24"/>
          <w:szCs w:val="24"/>
        </w:rPr>
        <w:t xml:space="preserve">this </w:t>
      </w:r>
      <w:r w:rsidR="00A75E20">
        <w:rPr>
          <w:rFonts w:cstheme="minorHAnsi"/>
          <w:sz w:val="24"/>
          <w:szCs w:val="24"/>
        </w:rPr>
        <w:t xml:space="preserve">in </w:t>
      </w:r>
      <w:r w:rsidR="00B534E7">
        <w:rPr>
          <w:rFonts w:cstheme="minorHAnsi"/>
          <w:sz w:val="24"/>
          <w:szCs w:val="24"/>
        </w:rPr>
        <w:t xml:space="preserve">the </w:t>
      </w:r>
      <w:r w:rsidR="00A75E20">
        <w:rPr>
          <w:rFonts w:cstheme="minorHAnsi"/>
          <w:sz w:val="24"/>
          <w:szCs w:val="24"/>
        </w:rPr>
        <w:t>Exhibit 2 Cost Proposal Form</w:t>
      </w:r>
      <w:r w:rsidR="00A75E20" w:rsidRPr="002075B4" w:rsidDel="00A75E20">
        <w:rPr>
          <w:rFonts w:cstheme="minorHAnsi"/>
          <w:sz w:val="24"/>
          <w:szCs w:val="24"/>
        </w:rPr>
        <w:t xml:space="preserve"> </w:t>
      </w:r>
      <w:r w:rsidR="00F51241" w:rsidRPr="002075B4">
        <w:rPr>
          <w:rFonts w:cstheme="minorHAnsi"/>
          <w:sz w:val="24"/>
          <w:szCs w:val="24"/>
        </w:rPr>
        <w:t>Additional Services</w:t>
      </w:r>
      <w:r w:rsidR="00A75E20">
        <w:rPr>
          <w:rFonts w:cstheme="minorHAnsi"/>
          <w:sz w:val="24"/>
          <w:szCs w:val="24"/>
        </w:rPr>
        <w:t>.</w:t>
      </w:r>
    </w:p>
    <w:p w14:paraId="7A61DB9B" w14:textId="77777777" w:rsidR="00943C84" w:rsidRPr="002075B4" w:rsidRDefault="00943C84"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Page 1, Section 1.2 – “If multiple Master Agreements are awarded, each JBE may select the vendor that best meets the JBE’s individual requirements and provides the best value to the JBE.” What information from the Master Agreements will be available to JBEs to help them decide on a vendor?</w:t>
      </w:r>
    </w:p>
    <w:p w14:paraId="1DA401F5" w14:textId="77777777" w:rsidR="00943C84" w:rsidRPr="002075B4" w:rsidRDefault="00943C84" w:rsidP="000073D1">
      <w:pPr>
        <w:pStyle w:val="ListParagraph"/>
        <w:jc w:val="both"/>
        <w:rPr>
          <w:rFonts w:cstheme="minorHAnsi"/>
          <w:b/>
          <w:bCs/>
          <w:sz w:val="24"/>
          <w:szCs w:val="24"/>
        </w:rPr>
      </w:pPr>
    </w:p>
    <w:p w14:paraId="7ACCB9BA" w14:textId="43DAF175" w:rsidR="00943C84" w:rsidRPr="002075B4" w:rsidRDefault="00943C84" w:rsidP="000073D1">
      <w:pPr>
        <w:pStyle w:val="ListParagraph"/>
        <w:jc w:val="both"/>
        <w:rPr>
          <w:rFonts w:cstheme="minorHAnsi"/>
          <w:b/>
          <w:bCs/>
          <w:sz w:val="24"/>
          <w:szCs w:val="24"/>
        </w:rPr>
      </w:pPr>
      <w:r w:rsidRPr="002075B4">
        <w:rPr>
          <w:rFonts w:cstheme="minorHAnsi"/>
          <w:b/>
          <w:bCs/>
          <w:sz w:val="24"/>
          <w:szCs w:val="24"/>
        </w:rPr>
        <w:t>ANSWER:</w:t>
      </w:r>
      <w:r w:rsidR="00B23274" w:rsidRPr="002075B4">
        <w:rPr>
          <w:rFonts w:cstheme="minorHAnsi"/>
          <w:sz w:val="24"/>
          <w:szCs w:val="24"/>
        </w:rPr>
        <w:t xml:space="preserve"> </w:t>
      </w:r>
      <w:r w:rsidR="002A42A4" w:rsidRPr="002075B4">
        <w:rPr>
          <w:rFonts w:cstheme="minorHAnsi"/>
          <w:sz w:val="24"/>
          <w:szCs w:val="24"/>
        </w:rPr>
        <w:t>All M</w:t>
      </w:r>
      <w:r w:rsidR="00F51241" w:rsidRPr="002075B4">
        <w:rPr>
          <w:rFonts w:cstheme="minorHAnsi"/>
          <w:sz w:val="24"/>
          <w:szCs w:val="24"/>
        </w:rPr>
        <w:t xml:space="preserve">aster </w:t>
      </w:r>
      <w:r w:rsidR="002A42A4" w:rsidRPr="002075B4">
        <w:rPr>
          <w:rFonts w:cstheme="minorHAnsi"/>
          <w:sz w:val="24"/>
          <w:szCs w:val="24"/>
        </w:rPr>
        <w:t>S</w:t>
      </w:r>
      <w:r w:rsidR="00F51241" w:rsidRPr="002075B4">
        <w:rPr>
          <w:rFonts w:cstheme="minorHAnsi"/>
          <w:sz w:val="24"/>
          <w:szCs w:val="24"/>
        </w:rPr>
        <w:t xml:space="preserve">ervice </w:t>
      </w:r>
      <w:r w:rsidR="002A42A4" w:rsidRPr="002075B4">
        <w:rPr>
          <w:rFonts w:cstheme="minorHAnsi"/>
          <w:sz w:val="24"/>
          <w:szCs w:val="24"/>
        </w:rPr>
        <w:t>A</w:t>
      </w:r>
      <w:r w:rsidR="00F51241" w:rsidRPr="002075B4">
        <w:rPr>
          <w:rFonts w:cstheme="minorHAnsi"/>
          <w:sz w:val="24"/>
          <w:szCs w:val="24"/>
        </w:rPr>
        <w:t>greement</w:t>
      </w:r>
      <w:r w:rsidR="002A42A4" w:rsidRPr="002075B4">
        <w:rPr>
          <w:rFonts w:cstheme="minorHAnsi"/>
          <w:sz w:val="24"/>
          <w:szCs w:val="24"/>
        </w:rPr>
        <w:t>s are p</w:t>
      </w:r>
      <w:r w:rsidR="00F51241" w:rsidRPr="002075B4">
        <w:rPr>
          <w:rFonts w:cstheme="minorHAnsi"/>
          <w:sz w:val="24"/>
          <w:szCs w:val="24"/>
        </w:rPr>
        <w:t>osted on a website accessible to the courts and JBEs.</w:t>
      </w:r>
    </w:p>
    <w:p w14:paraId="1041912C" w14:textId="78353357" w:rsidR="00943C84" w:rsidRPr="002075B4" w:rsidRDefault="00943C84"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Page 10, Section 10.8 – Geographic Locations.  How should a bidder represent they cover the whole state of California?</w:t>
      </w:r>
    </w:p>
    <w:p w14:paraId="3E442EB8" w14:textId="77777777" w:rsidR="00943C84" w:rsidRPr="002075B4" w:rsidRDefault="00943C84" w:rsidP="000073D1">
      <w:pPr>
        <w:pStyle w:val="ListParagraph"/>
        <w:jc w:val="both"/>
        <w:rPr>
          <w:rFonts w:cstheme="minorHAnsi"/>
          <w:b/>
          <w:bCs/>
          <w:sz w:val="24"/>
          <w:szCs w:val="24"/>
        </w:rPr>
      </w:pPr>
    </w:p>
    <w:p w14:paraId="7402C65A" w14:textId="7520CE2F" w:rsidR="00943C84" w:rsidRPr="002075B4" w:rsidRDefault="00943C84" w:rsidP="000073D1">
      <w:pPr>
        <w:pStyle w:val="ListParagraph"/>
        <w:jc w:val="both"/>
        <w:rPr>
          <w:rFonts w:cstheme="minorHAnsi"/>
          <w:b/>
          <w:bCs/>
          <w:sz w:val="24"/>
          <w:szCs w:val="24"/>
        </w:rPr>
      </w:pPr>
      <w:r w:rsidRPr="002075B4">
        <w:rPr>
          <w:rFonts w:cstheme="minorHAnsi"/>
          <w:b/>
          <w:bCs/>
          <w:sz w:val="24"/>
          <w:szCs w:val="24"/>
        </w:rPr>
        <w:t>ANSWER:</w:t>
      </w:r>
      <w:r w:rsidR="00CC0B5E" w:rsidRPr="002075B4">
        <w:rPr>
          <w:rFonts w:cstheme="minorHAnsi"/>
          <w:b/>
          <w:bCs/>
          <w:sz w:val="24"/>
          <w:szCs w:val="24"/>
        </w:rPr>
        <w:t xml:space="preserve"> </w:t>
      </w:r>
      <w:r w:rsidR="00A75E20">
        <w:rPr>
          <w:rFonts w:cstheme="minorHAnsi"/>
          <w:sz w:val="24"/>
          <w:szCs w:val="24"/>
        </w:rPr>
        <w:t>Please s</w:t>
      </w:r>
      <w:r w:rsidR="002A42A4" w:rsidRPr="002075B4">
        <w:rPr>
          <w:rFonts w:cstheme="minorHAnsi"/>
          <w:sz w:val="24"/>
          <w:szCs w:val="24"/>
        </w:rPr>
        <w:t>tate it in the table provided</w:t>
      </w:r>
      <w:r w:rsidR="00A75E20">
        <w:rPr>
          <w:rFonts w:cstheme="minorHAnsi"/>
          <w:sz w:val="24"/>
          <w:szCs w:val="24"/>
        </w:rPr>
        <w:t>.</w:t>
      </w:r>
    </w:p>
    <w:p w14:paraId="279CC61F" w14:textId="4DB249E3" w:rsidR="00943C84" w:rsidRPr="002075B4" w:rsidRDefault="00943C84"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 1 – Requirements Matrix and Response Form:</w:t>
      </w:r>
      <w:r w:rsidR="00F002CC" w:rsidRPr="002075B4">
        <w:rPr>
          <w:rFonts w:asciiTheme="minorHAnsi" w:hAnsiTheme="minorHAnsi" w:cstheme="minorHAnsi"/>
          <w:sz w:val="24"/>
          <w:szCs w:val="24"/>
        </w:rPr>
        <w:t xml:space="preserve"> </w:t>
      </w:r>
      <w:r w:rsidRPr="002075B4">
        <w:rPr>
          <w:rFonts w:asciiTheme="minorHAnsi" w:hAnsiTheme="minorHAnsi" w:cstheme="minorHAnsi"/>
          <w:sz w:val="24"/>
          <w:szCs w:val="24"/>
        </w:rPr>
        <w:t>Item PR-06 states “Records contained in an envelope labeled ‘confidential’, ‘sealed’ or ‘sealed by JBE order’ must be imaged as a separate image file…”  Item PR-15 states, “A vendor should not be receiving any records … designated as ‘sealed’ by a JBE.”  Please confirm the handling of sealed records, or that it will ultimately be determined by the individual JBE.</w:t>
      </w:r>
    </w:p>
    <w:p w14:paraId="4BC97343" w14:textId="0A57BD77" w:rsidR="00F002CC" w:rsidRPr="002075B4" w:rsidRDefault="00F002CC" w:rsidP="000073D1">
      <w:pPr>
        <w:pStyle w:val="gmail-msolistparagraph"/>
        <w:spacing w:before="0" w:beforeAutospacing="0" w:after="0" w:afterAutospacing="0"/>
        <w:jc w:val="both"/>
        <w:rPr>
          <w:rFonts w:asciiTheme="minorHAnsi" w:hAnsiTheme="minorHAnsi" w:cstheme="minorHAnsi"/>
          <w:sz w:val="24"/>
          <w:szCs w:val="24"/>
        </w:rPr>
      </w:pPr>
    </w:p>
    <w:p w14:paraId="6679D750" w14:textId="0692D97D" w:rsidR="00F002CC" w:rsidRPr="002075B4" w:rsidRDefault="00F002CC" w:rsidP="000073D1">
      <w:pPr>
        <w:pStyle w:val="ListParagraph"/>
        <w:jc w:val="both"/>
        <w:rPr>
          <w:rFonts w:cstheme="minorHAnsi"/>
          <w:b/>
          <w:bCs/>
          <w:sz w:val="24"/>
          <w:szCs w:val="24"/>
        </w:rPr>
      </w:pPr>
      <w:r w:rsidRPr="002075B4">
        <w:rPr>
          <w:rFonts w:cstheme="minorHAnsi"/>
          <w:b/>
          <w:bCs/>
          <w:sz w:val="24"/>
          <w:szCs w:val="24"/>
        </w:rPr>
        <w:lastRenderedPageBreak/>
        <w:t>ANSWER:</w:t>
      </w:r>
      <w:r w:rsidR="0048058C" w:rsidRPr="002075B4">
        <w:rPr>
          <w:rFonts w:cstheme="minorHAnsi"/>
          <w:b/>
          <w:bCs/>
          <w:sz w:val="24"/>
          <w:szCs w:val="24"/>
        </w:rPr>
        <w:t xml:space="preserve"> </w:t>
      </w:r>
      <w:r w:rsidR="00A75E20">
        <w:rPr>
          <w:rFonts w:cstheme="minorHAnsi"/>
          <w:sz w:val="24"/>
          <w:szCs w:val="24"/>
        </w:rPr>
        <w:t>Please s</w:t>
      </w:r>
      <w:r w:rsidR="006E741C" w:rsidRPr="002075B4">
        <w:rPr>
          <w:rFonts w:cstheme="minorHAnsi"/>
          <w:sz w:val="24"/>
          <w:szCs w:val="24"/>
        </w:rPr>
        <w:t>ee answer to question #15</w:t>
      </w:r>
    </w:p>
    <w:p w14:paraId="1755609E" w14:textId="461E1428" w:rsidR="00943C84" w:rsidRPr="002075B4" w:rsidRDefault="00943C84"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 2 – Cost Proposal Form</w:t>
      </w:r>
      <w:r w:rsidR="005419C3" w:rsidRPr="002075B4">
        <w:rPr>
          <w:rFonts w:asciiTheme="minorHAnsi" w:hAnsiTheme="minorHAnsi" w:cstheme="minorHAnsi"/>
          <w:sz w:val="24"/>
          <w:szCs w:val="24"/>
        </w:rPr>
        <w:t xml:space="preserve">: </w:t>
      </w:r>
      <w:r w:rsidRPr="002075B4">
        <w:rPr>
          <w:rFonts w:asciiTheme="minorHAnsi" w:hAnsiTheme="minorHAnsi" w:cstheme="minorHAnsi"/>
          <w:sz w:val="24"/>
          <w:szCs w:val="24"/>
        </w:rPr>
        <w:t>Exhibit 2, Item 1.1 / 1.2 – Per Image pricing for each delivered image.  Since a document can be one or more images, and JBEs can request one or more metadata index fields, how should bidders represent the indexing cost compared to the scanning cost?</w:t>
      </w:r>
    </w:p>
    <w:p w14:paraId="0AF81FBF" w14:textId="6BE6945D" w:rsidR="005419C3" w:rsidRPr="002075B4" w:rsidRDefault="005419C3" w:rsidP="000073D1">
      <w:pPr>
        <w:pStyle w:val="gmail-msolistparagraph"/>
        <w:spacing w:before="0" w:beforeAutospacing="0" w:after="0" w:afterAutospacing="0"/>
        <w:jc w:val="both"/>
        <w:rPr>
          <w:rFonts w:asciiTheme="minorHAnsi" w:hAnsiTheme="minorHAnsi" w:cstheme="minorHAnsi"/>
          <w:sz w:val="24"/>
          <w:szCs w:val="24"/>
        </w:rPr>
      </w:pPr>
    </w:p>
    <w:p w14:paraId="4DE71ABB" w14:textId="19D9B3DD" w:rsidR="005419C3" w:rsidRPr="002075B4" w:rsidRDefault="005419C3" w:rsidP="000073D1">
      <w:pPr>
        <w:pStyle w:val="ListParagraph"/>
        <w:jc w:val="both"/>
        <w:rPr>
          <w:rFonts w:cstheme="minorHAnsi"/>
          <w:b/>
          <w:bCs/>
          <w:sz w:val="24"/>
          <w:szCs w:val="24"/>
        </w:rPr>
      </w:pPr>
      <w:r w:rsidRPr="002075B4">
        <w:rPr>
          <w:rFonts w:cstheme="minorHAnsi"/>
          <w:b/>
          <w:bCs/>
          <w:sz w:val="24"/>
          <w:szCs w:val="24"/>
        </w:rPr>
        <w:t>ANSWER:</w:t>
      </w:r>
      <w:r w:rsidR="00D96311" w:rsidRPr="002075B4">
        <w:rPr>
          <w:rFonts w:cstheme="minorHAnsi"/>
          <w:b/>
          <w:bCs/>
          <w:sz w:val="24"/>
          <w:szCs w:val="24"/>
        </w:rPr>
        <w:t xml:space="preserve"> </w:t>
      </w:r>
      <w:r w:rsidR="00A75E20">
        <w:rPr>
          <w:rFonts w:cstheme="minorHAnsi"/>
          <w:sz w:val="24"/>
          <w:szCs w:val="24"/>
        </w:rPr>
        <w:t>Please s</w:t>
      </w:r>
      <w:r w:rsidR="006E741C" w:rsidRPr="002075B4">
        <w:rPr>
          <w:rFonts w:cstheme="minorHAnsi"/>
          <w:sz w:val="24"/>
          <w:szCs w:val="24"/>
        </w:rPr>
        <w:t>ee answer to question #</w:t>
      </w:r>
      <w:r w:rsidR="00A75E20">
        <w:rPr>
          <w:rFonts w:cstheme="minorHAnsi"/>
          <w:sz w:val="24"/>
          <w:szCs w:val="24"/>
        </w:rPr>
        <w:t>2</w:t>
      </w:r>
    </w:p>
    <w:p w14:paraId="125B5503" w14:textId="77777777" w:rsidR="00495E4E" w:rsidRPr="002075B4" w:rsidRDefault="00943C84"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 xml:space="preserve">We propose a line item 3.1 for Indexing be added to Exhibit 2, and that the cost factor be set for all bidders.  This will allow JBEs to evaluate cost consistently and </w:t>
      </w:r>
      <w:r w:rsidR="005419C3" w:rsidRPr="002075B4">
        <w:rPr>
          <w:rFonts w:asciiTheme="minorHAnsi" w:hAnsiTheme="minorHAnsi" w:cstheme="minorHAnsi"/>
          <w:sz w:val="24"/>
          <w:szCs w:val="24"/>
        </w:rPr>
        <w:t>fairly and</w:t>
      </w:r>
      <w:r w:rsidRPr="002075B4">
        <w:rPr>
          <w:rFonts w:asciiTheme="minorHAnsi" w:hAnsiTheme="minorHAnsi" w:cstheme="minorHAnsi"/>
          <w:sz w:val="24"/>
          <w:szCs w:val="24"/>
        </w:rPr>
        <w:t xml:space="preserve"> allow bidders to respond in a way that is easily appraised.  Cost factors that fit this method would be per-character (also called keystroke) or per-field.</w:t>
      </w:r>
      <w:r w:rsidR="00495E4E" w:rsidRPr="002075B4">
        <w:rPr>
          <w:rFonts w:asciiTheme="minorHAnsi" w:hAnsiTheme="minorHAnsi" w:cstheme="minorHAnsi"/>
          <w:sz w:val="24"/>
          <w:szCs w:val="24"/>
        </w:rPr>
        <w:t xml:space="preserve"> </w:t>
      </w:r>
    </w:p>
    <w:p w14:paraId="280C346E" w14:textId="77777777" w:rsidR="00495E4E" w:rsidRPr="002075B4" w:rsidRDefault="00495E4E" w:rsidP="000073D1">
      <w:pPr>
        <w:pStyle w:val="ListParagraph"/>
        <w:jc w:val="both"/>
        <w:rPr>
          <w:rFonts w:cstheme="minorHAnsi"/>
          <w:b/>
          <w:bCs/>
          <w:sz w:val="24"/>
          <w:szCs w:val="24"/>
        </w:rPr>
      </w:pPr>
    </w:p>
    <w:p w14:paraId="1BCCCD54" w14:textId="5D369C7D" w:rsidR="00495E4E" w:rsidRPr="002075B4" w:rsidRDefault="00495E4E" w:rsidP="000073D1">
      <w:pPr>
        <w:pStyle w:val="ListParagraph"/>
        <w:jc w:val="both"/>
        <w:rPr>
          <w:rFonts w:cstheme="minorHAnsi"/>
          <w:b/>
          <w:bCs/>
          <w:sz w:val="24"/>
          <w:szCs w:val="24"/>
        </w:rPr>
      </w:pPr>
      <w:bookmarkStart w:id="6" w:name="_Hlk43294635"/>
      <w:r w:rsidRPr="002075B4">
        <w:rPr>
          <w:rFonts w:cstheme="minorHAnsi"/>
          <w:b/>
          <w:bCs/>
          <w:sz w:val="24"/>
          <w:szCs w:val="24"/>
        </w:rPr>
        <w:t>ANSWER:</w:t>
      </w:r>
      <w:r w:rsidR="00C955A6" w:rsidRPr="002075B4">
        <w:rPr>
          <w:rFonts w:cstheme="minorHAnsi"/>
          <w:b/>
          <w:bCs/>
          <w:sz w:val="24"/>
          <w:szCs w:val="24"/>
        </w:rPr>
        <w:t xml:space="preserve"> </w:t>
      </w:r>
      <w:r w:rsidR="00A75E20">
        <w:rPr>
          <w:rFonts w:cstheme="minorHAnsi"/>
          <w:sz w:val="24"/>
          <w:szCs w:val="24"/>
        </w:rPr>
        <w:t>Please s</w:t>
      </w:r>
      <w:r w:rsidR="006E741C" w:rsidRPr="002075B4">
        <w:rPr>
          <w:rFonts w:cstheme="minorHAnsi"/>
          <w:sz w:val="24"/>
          <w:szCs w:val="24"/>
        </w:rPr>
        <w:t>ee answer to question #</w:t>
      </w:r>
      <w:r w:rsidR="00A75E20">
        <w:rPr>
          <w:rFonts w:cstheme="minorHAnsi"/>
          <w:sz w:val="24"/>
          <w:szCs w:val="24"/>
        </w:rPr>
        <w:t>2</w:t>
      </w:r>
    </w:p>
    <w:tbl>
      <w:tblPr>
        <w:tblpPr w:leftFromText="180" w:rightFromText="180" w:vertAnchor="text" w:horzAnchor="page" w:tblpX="2021" w:tblpY="676"/>
        <w:tblW w:w="0" w:type="auto"/>
        <w:tblCellMar>
          <w:left w:w="0" w:type="dxa"/>
          <w:right w:w="0" w:type="dxa"/>
        </w:tblCellMar>
        <w:tblLook w:val="04A0" w:firstRow="1" w:lastRow="0" w:firstColumn="1" w:lastColumn="0" w:noHBand="0" w:noVBand="1"/>
      </w:tblPr>
      <w:tblGrid>
        <w:gridCol w:w="809"/>
        <w:gridCol w:w="1363"/>
        <w:gridCol w:w="2523"/>
        <w:gridCol w:w="4645"/>
      </w:tblGrid>
      <w:tr w:rsidR="00C67928" w:rsidRPr="00C67928" w14:paraId="324E9ACC" w14:textId="77777777" w:rsidTr="00EE540B">
        <w:trPr>
          <w:trHeight w:val="763"/>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bookmarkEnd w:id="6"/>
          <w:p w14:paraId="645EA275" w14:textId="77777777" w:rsidR="00EE540B" w:rsidRPr="002075B4" w:rsidRDefault="00EE540B" w:rsidP="00EE540B">
            <w:pPr>
              <w:rPr>
                <w:rFonts w:cstheme="minorHAnsi"/>
                <w:sz w:val="24"/>
                <w:szCs w:val="24"/>
              </w:rPr>
            </w:pPr>
            <w:r w:rsidRPr="002075B4">
              <w:rPr>
                <w:rFonts w:cstheme="minorHAnsi"/>
                <w:sz w:val="24"/>
                <w:szCs w:val="24"/>
              </w:rPr>
              <w:t>GP-04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B4EA1" w14:textId="77777777" w:rsidR="00EE540B" w:rsidRPr="002075B4" w:rsidRDefault="00EE540B" w:rsidP="00EE540B">
            <w:pPr>
              <w:rPr>
                <w:rFonts w:cstheme="minorHAnsi"/>
                <w:sz w:val="24"/>
                <w:szCs w:val="24"/>
              </w:rPr>
            </w:pPr>
            <w:r w:rsidRPr="002075B4">
              <w:rPr>
                <w:rFonts w:cstheme="minorHAnsi"/>
                <w:sz w:val="24"/>
                <w:szCs w:val="24"/>
              </w:rPr>
              <w:t>General Provisions</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4542E17" w14:textId="77777777" w:rsidR="00EE540B" w:rsidRPr="002075B4" w:rsidRDefault="00EE540B" w:rsidP="00EE540B">
            <w:pPr>
              <w:rPr>
                <w:rFonts w:cstheme="minorHAnsi"/>
                <w:sz w:val="24"/>
                <w:szCs w:val="24"/>
              </w:rPr>
            </w:pPr>
            <w:r w:rsidRPr="002075B4">
              <w:rPr>
                <w:rFonts w:cstheme="minorHAnsi"/>
                <w:sz w:val="24"/>
                <w:szCs w:val="24"/>
              </w:rPr>
              <w:t>Offsite imaging services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8D34A" w14:textId="77777777" w:rsidR="00EE540B" w:rsidRPr="002075B4" w:rsidRDefault="00EE540B" w:rsidP="00EE540B">
            <w:pPr>
              <w:rPr>
                <w:rFonts w:cstheme="minorHAnsi"/>
                <w:sz w:val="24"/>
                <w:szCs w:val="24"/>
              </w:rPr>
            </w:pPr>
            <w:r w:rsidRPr="002075B4">
              <w:rPr>
                <w:rFonts w:cstheme="minorHAnsi"/>
                <w:sz w:val="24"/>
                <w:szCs w:val="24"/>
              </w:rPr>
              <w:t>The capability of performing imaging services offsite. All vendor offsite operations and storage of data for a JBE or the Judicial Council of California (JCC) must be located within the contiguous U.S.</w:t>
            </w:r>
          </w:p>
        </w:tc>
      </w:tr>
    </w:tbl>
    <w:p w14:paraId="18CB0BB4" w14:textId="3015D7C4" w:rsidR="0011420F" w:rsidRPr="002075B4" w:rsidRDefault="0011420F"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In the RFP is states that off-site vendors must be located in California but in Exhibit 1 it states anywhere within the contiguous United States. Please clarify.</w:t>
      </w:r>
    </w:p>
    <w:p w14:paraId="510334A5" w14:textId="030791DC" w:rsidR="00EE540B" w:rsidRPr="002075B4" w:rsidRDefault="00EE540B" w:rsidP="00EE540B">
      <w:pPr>
        <w:pStyle w:val="gmail-msolistparagraph"/>
        <w:spacing w:before="0" w:beforeAutospacing="0" w:after="0" w:afterAutospacing="0"/>
        <w:jc w:val="both"/>
        <w:rPr>
          <w:rFonts w:asciiTheme="minorHAnsi" w:hAnsiTheme="minorHAnsi" w:cstheme="minorHAnsi"/>
          <w:sz w:val="24"/>
          <w:szCs w:val="24"/>
        </w:rPr>
      </w:pPr>
    </w:p>
    <w:p w14:paraId="62F09060" w14:textId="77777777" w:rsidR="006E741C" w:rsidRPr="002075B4" w:rsidRDefault="006E741C" w:rsidP="000073D1">
      <w:pPr>
        <w:pStyle w:val="ListParagraph"/>
        <w:jc w:val="both"/>
        <w:rPr>
          <w:rFonts w:cstheme="minorHAnsi"/>
          <w:b/>
          <w:bCs/>
          <w:sz w:val="24"/>
          <w:szCs w:val="24"/>
        </w:rPr>
      </w:pPr>
    </w:p>
    <w:p w14:paraId="05E1E0C7" w14:textId="4E7FAC06" w:rsidR="00495E4E" w:rsidRPr="002075B4" w:rsidRDefault="00495E4E" w:rsidP="000073D1">
      <w:pPr>
        <w:pStyle w:val="ListParagraph"/>
        <w:jc w:val="both"/>
        <w:rPr>
          <w:rFonts w:cstheme="minorHAnsi"/>
          <w:b/>
          <w:bCs/>
          <w:sz w:val="24"/>
          <w:szCs w:val="24"/>
        </w:rPr>
      </w:pPr>
      <w:r w:rsidRPr="002075B4">
        <w:rPr>
          <w:rFonts w:cstheme="minorHAnsi"/>
          <w:b/>
          <w:bCs/>
          <w:sz w:val="24"/>
          <w:szCs w:val="24"/>
        </w:rPr>
        <w:t>ANSWER:</w:t>
      </w:r>
      <w:r w:rsidR="00BD734B" w:rsidRPr="002075B4">
        <w:rPr>
          <w:rFonts w:cstheme="minorHAnsi"/>
          <w:b/>
          <w:bCs/>
          <w:sz w:val="24"/>
          <w:szCs w:val="24"/>
        </w:rPr>
        <w:t xml:space="preserve"> </w:t>
      </w:r>
      <w:r w:rsidR="00A75E20">
        <w:rPr>
          <w:rFonts w:cstheme="minorHAnsi"/>
          <w:sz w:val="24"/>
          <w:szCs w:val="24"/>
        </w:rPr>
        <w:t>Please s</w:t>
      </w:r>
      <w:r w:rsidR="006E741C" w:rsidRPr="002075B4">
        <w:rPr>
          <w:rFonts w:cstheme="minorHAnsi"/>
          <w:sz w:val="24"/>
          <w:szCs w:val="24"/>
        </w:rPr>
        <w:t>ee answers to questions #8 &amp; #9.</w:t>
      </w:r>
    </w:p>
    <w:p w14:paraId="7523D096" w14:textId="77777777" w:rsidR="0011420F" w:rsidRPr="002075B4" w:rsidRDefault="0011420F" w:rsidP="000073D1">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For indexing, can you please provide a listing of metadata fields to be delivered?</w:t>
      </w:r>
    </w:p>
    <w:p w14:paraId="2339D2E7" w14:textId="77777777" w:rsidR="00495E4E" w:rsidRPr="002075B4" w:rsidRDefault="00495E4E" w:rsidP="00495E4E">
      <w:pPr>
        <w:pStyle w:val="ListParagraph"/>
        <w:rPr>
          <w:rFonts w:cstheme="minorHAnsi"/>
          <w:b/>
          <w:bCs/>
          <w:sz w:val="24"/>
          <w:szCs w:val="24"/>
        </w:rPr>
      </w:pPr>
    </w:p>
    <w:p w14:paraId="4578EFCF" w14:textId="12F750B4" w:rsidR="00495E4E" w:rsidRPr="002075B4" w:rsidRDefault="00495E4E" w:rsidP="00495E4E">
      <w:pPr>
        <w:pStyle w:val="ListParagraph"/>
        <w:rPr>
          <w:rFonts w:cstheme="minorHAnsi"/>
          <w:b/>
          <w:bCs/>
          <w:sz w:val="24"/>
          <w:szCs w:val="24"/>
        </w:rPr>
      </w:pPr>
      <w:bookmarkStart w:id="7" w:name="_Hlk43295282"/>
      <w:r w:rsidRPr="002075B4">
        <w:rPr>
          <w:rFonts w:cstheme="minorHAnsi"/>
          <w:b/>
          <w:bCs/>
          <w:sz w:val="24"/>
          <w:szCs w:val="24"/>
        </w:rPr>
        <w:t>ANSWER:</w:t>
      </w:r>
      <w:r w:rsidR="00C955A6" w:rsidRPr="002075B4">
        <w:rPr>
          <w:rFonts w:cstheme="minorHAnsi"/>
          <w:b/>
          <w:bCs/>
          <w:sz w:val="24"/>
          <w:szCs w:val="24"/>
        </w:rPr>
        <w:t xml:space="preserve"> </w:t>
      </w:r>
      <w:r w:rsidR="006E741C" w:rsidRPr="002075B4">
        <w:rPr>
          <w:rFonts w:cstheme="minorHAnsi"/>
          <w:sz w:val="24"/>
          <w:szCs w:val="24"/>
        </w:rPr>
        <w:t xml:space="preserve">This will vary by </w:t>
      </w:r>
      <w:r w:rsidR="0013391B">
        <w:rPr>
          <w:rFonts w:cstheme="minorHAnsi"/>
          <w:sz w:val="24"/>
          <w:szCs w:val="24"/>
        </w:rPr>
        <w:t>JBE</w:t>
      </w:r>
      <w:r w:rsidR="00A75E20">
        <w:rPr>
          <w:rFonts w:cstheme="minorHAnsi"/>
          <w:sz w:val="24"/>
          <w:szCs w:val="24"/>
        </w:rPr>
        <w:t>.</w:t>
      </w:r>
    </w:p>
    <w:bookmarkEnd w:id="7"/>
    <w:p w14:paraId="58C77905" w14:textId="76130808"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Does JCC expect to award this contract to 1 vendor or multiple vendors?</w:t>
      </w:r>
    </w:p>
    <w:p w14:paraId="24910172" w14:textId="77777777" w:rsidR="00CF6785" w:rsidRPr="002075B4" w:rsidRDefault="00CF6785" w:rsidP="00CF6785">
      <w:pPr>
        <w:pStyle w:val="ListParagraph"/>
        <w:rPr>
          <w:rFonts w:cstheme="minorHAnsi"/>
          <w:b/>
          <w:bCs/>
          <w:sz w:val="24"/>
          <w:szCs w:val="24"/>
        </w:rPr>
      </w:pPr>
    </w:p>
    <w:p w14:paraId="5F6C0912" w14:textId="4D9A7F3A" w:rsidR="00CF6785" w:rsidRPr="002075B4" w:rsidRDefault="00CF6785" w:rsidP="00CF6785">
      <w:pPr>
        <w:pStyle w:val="ListParagraph"/>
        <w:rPr>
          <w:rFonts w:cstheme="minorHAnsi"/>
          <w:sz w:val="24"/>
          <w:szCs w:val="24"/>
        </w:rPr>
      </w:pPr>
      <w:r w:rsidRPr="002075B4">
        <w:rPr>
          <w:rFonts w:cstheme="minorHAnsi"/>
          <w:b/>
          <w:bCs/>
          <w:sz w:val="24"/>
          <w:szCs w:val="24"/>
        </w:rPr>
        <w:t>ANSWER:</w:t>
      </w:r>
      <w:r w:rsidR="00C955A6" w:rsidRPr="002075B4">
        <w:rPr>
          <w:rFonts w:cstheme="minorHAnsi"/>
          <w:b/>
          <w:bCs/>
          <w:sz w:val="24"/>
          <w:szCs w:val="24"/>
        </w:rPr>
        <w:t xml:space="preserve"> </w:t>
      </w:r>
      <w:r w:rsidR="006E741C" w:rsidRPr="002075B4">
        <w:rPr>
          <w:rFonts w:cstheme="minorHAnsi"/>
          <w:sz w:val="24"/>
          <w:szCs w:val="24"/>
        </w:rPr>
        <w:t>Note the RFP states up to 5 Master Service Agreements will be awarded.</w:t>
      </w:r>
    </w:p>
    <w:p w14:paraId="777AA907" w14:textId="69F13D91"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Is there a budget already approved for this project?</w:t>
      </w:r>
    </w:p>
    <w:p w14:paraId="66D3C4A2" w14:textId="652B5656"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403A2C52" w14:textId="35DA83A0"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C955A6" w:rsidRPr="002075B4">
        <w:rPr>
          <w:rFonts w:cstheme="minorHAnsi"/>
          <w:b/>
          <w:bCs/>
          <w:sz w:val="24"/>
          <w:szCs w:val="24"/>
        </w:rPr>
        <w:t xml:space="preserve"> </w:t>
      </w:r>
      <w:r w:rsidR="00A75E20">
        <w:rPr>
          <w:rFonts w:cstheme="minorHAnsi"/>
          <w:sz w:val="24"/>
          <w:szCs w:val="24"/>
        </w:rPr>
        <w:t>Please s</w:t>
      </w:r>
      <w:r w:rsidR="006E741C" w:rsidRPr="002075B4">
        <w:rPr>
          <w:rFonts w:cstheme="minorHAnsi"/>
          <w:sz w:val="24"/>
          <w:szCs w:val="24"/>
        </w:rPr>
        <w:t>ee answer to question #25</w:t>
      </w:r>
      <w:r w:rsidR="00A75E20">
        <w:rPr>
          <w:rFonts w:cstheme="minorHAnsi"/>
          <w:sz w:val="24"/>
          <w:szCs w:val="24"/>
        </w:rPr>
        <w:t>.</w:t>
      </w:r>
    </w:p>
    <w:p w14:paraId="37B3672E" w14:textId="12C318D0"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Will the Coronavirus have any financial or timeline impact to this contract?</w:t>
      </w:r>
    </w:p>
    <w:p w14:paraId="619BA0ED" w14:textId="2A799B3C"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04D8A0FE" w14:textId="7D590DB0" w:rsidR="00CF6785" w:rsidRPr="002075B4" w:rsidRDefault="00CF6785" w:rsidP="00CF6785">
      <w:pPr>
        <w:pStyle w:val="ListParagraph"/>
        <w:rPr>
          <w:rFonts w:cstheme="minorHAnsi"/>
          <w:b/>
          <w:bCs/>
          <w:sz w:val="24"/>
          <w:szCs w:val="24"/>
        </w:rPr>
      </w:pPr>
      <w:r w:rsidRPr="002075B4">
        <w:rPr>
          <w:rFonts w:cstheme="minorHAnsi"/>
          <w:b/>
          <w:bCs/>
          <w:sz w:val="24"/>
          <w:szCs w:val="24"/>
        </w:rPr>
        <w:lastRenderedPageBreak/>
        <w:t>ANSWER:</w:t>
      </w:r>
      <w:r w:rsidR="0048058C" w:rsidRPr="002075B4">
        <w:rPr>
          <w:rFonts w:cstheme="minorHAnsi"/>
          <w:b/>
          <w:bCs/>
          <w:sz w:val="24"/>
          <w:szCs w:val="24"/>
        </w:rPr>
        <w:t xml:space="preserve">  </w:t>
      </w:r>
      <w:r w:rsidR="00D4358F" w:rsidRPr="00FE5FB0">
        <w:rPr>
          <w:rFonts w:cstheme="minorHAnsi"/>
          <w:sz w:val="24"/>
          <w:szCs w:val="24"/>
        </w:rPr>
        <w:t>We don’t anticipate that the coronavirus will impact th</w:t>
      </w:r>
      <w:r w:rsidR="00A06F7C">
        <w:rPr>
          <w:rFonts w:cstheme="minorHAnsi"/>
          <w:sz w:val="24"/>
          <w:szCs w:val="24"/>
        </w:rPr>
        <w:t>is</w:t>
      </w:r>
      <w:r w:rsidR="00D4358F" w:rsidRPr="00FE5FB0">
        <w:rPr>
          <w:rFonts w:cstheme="minorHAnsi"/>
          <w:sz w:val="24"/>
          <w:szCs w:val="24"/>
        </w:rPr>
        <w:t xml:space="preserve"> RFP</w:t>
      </w:r>
      <w:r w:rsidR="00A06F7C">
        <w:rPr>
          <w:rFonts w:cstheme="minorHAnsi"/>
          <w:sz w:val="24"/>
          <w:szCs w:val="24"/>
        </w:rPr>
        <w:t>;</w:t>
      </w:r>
      <w:r w:rsidR="00D4358F" w:rsidRPr="00FE5FB0">
        <w:rPr>
          <w:rFonts w:cstheme="minorHAnsi"/>
          <w:sz w:val="24"/>
          <w:szCs w:val="24"/>
        </w:rPr>
        <w:t xml:space="preserve"> however</w:t>
      </w:r>
      <w:r w:rsidR="00A06F7C">
        <w:rPr>
          <w:rFonts w:cstheme="minorHAnsi"/>
          <w:sz w:val="24"/>
          <w:szCs w:val="24"/>
        </w:rPr>
        <w:t>,</w:t>
      </w:r>
      <w:r w:rsidR="00D4358F" w:rsidRPr="00FE5FB0">
        <w:rPr>
          <w:rFonts w:cstheme="minorHAnsi"/>
          <w:sz w:val="24"/>
          <w:szCs w:val="24"/>
        </w:rPr>
        <w:t xml:space="preserve"> the coronavirus </w:t>
      </w:r>
      <w:r w:rsidR="00A75E20">
        <w:rPr>
          <w:rFonts w:cstheme="minorHAnsi"/>
          <w:sz w:val="24"/>
          <w:szCs w:val="24"/>
        </w:rPr>
        <w:t xml:space="preserve">pandemic </w:t>
      </w:r>
      <w:r w:rsidR="00D4358F" w:rsidRPr="00FE5FB0">
        <w:rPr>
          <w:rFonts w:cstheme="minorHAnsi"/>
          <w:sz w:val="24"/>
          <w:szCs w:val="24"/>
        </w:rPr>
        <w:t>continues to impact the judicial branch</w:t>
      </w:r>
      <w:r w:rsidR="00A06F7C">
        <w:rPr>
          <w:rFonts w:cstheme="minorHAnsi"/>
          <w:sz w:val="24"/>
          <w:szCs w:val="24"/>
        </w:rPr>
        <w:t>, public agencies, and private companies alike.</w:t>
      </w:r>
      <w:r w:rsidR="00D4358F" w:rsidRPr="00FE5FB0">
        <w:rPr>
          <w:rFonts w:cstheme="minorHAnsi"/>
          <w:sz w:val="24"/>
          <w:szCs w:val="24"/>
        </w:rPr>
        <w:t>.</w:t>
      </w:r>
    </w:p>
    <w:p w14:paraId="788A3071" w14:textId="05A4DC7C"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Can JCC provide all the location addresses where the documents need to be picked up?</w:t>
      </w:r>
    </w:p>
    <w:p w14:paraId="20AB3AF8" w14:textId="6401FF3A"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61DC7703" w14:textId="5D9FE196"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48058C" w:rsidRPr="002075B4">
        <w:rPr>
          <w:rFonts w:cstheme="minorHAnsi"/>
          <w:b/>
          <w:bCs/>
          <w:sz w:val="24"/>
          <w:szCs w:val="24"/>
        </w:rPr>
        <w:t xml:space="preserve"> </w:t>
      </w:r>
      <w:r w:rsidR="006E741C" w:rsidRPr="002075B4">
        <w:rPr>
          <w:rFonts w:cstheme="minorHAnsi"/>
          <w:sz w:val="24"/>
          <w:szCs w:val="24"/>
        </w:rPr>
        <w:t>This information is not available.</w:t>
      </w:r>
    </w:p>
    <w:p w14:paraId="68714BFF" w14:textId="61CE969D"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Can JCC provide estimated volume at each location? This can be estimate based of cabinets, boxes, or however possible.</w:t>
      </w:r>
    </w:p>
    <w:p w14:paraId="4D74EDC9" w14:textId="19D30F50"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6A86EE53" w14:textId="6D8DBDE1"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9F18A1">
        <w:rPr>
          <w:rFonts w:cstheme="minorHAnsi"/>
          <w:sz w:val="24"/>
          <w:szCs w:val="24"/>
        </w:rPr>
        <w:t>Please see answer to question #20.</w:t>
      </w:r>
    </w:p>
    <w:p w14:paraId="5D7D53AC" w14:textId="5571CE01"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Can JCC provide a spreadsheet or database for cross checking indexes?</w:t>
      </w:r>
    </w:p>
    <w:p w14:paraId="09F8CCC4" w14:textId="28D42ADC"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4CAE9111" w14:textId="1AF853D0"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9F18A1">
        <w:rPr>
          <w:rFonts w:cstheme="minorHAnsi"/>
          <w:sz w:val="24"/>
          <w:szCs w:val="24"/>
        </w:rPr>
        <w:t>.</w:t>
      </w:r>
    </w:p>
    <w:p w14:paraId="2BFFC5C0" w14:textId="60001ACE"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What portion of this project will need to be scanned in Color?</w:t>
      </w:r>
    </w:p>
    <w:p w14:paraId="7F1144AC" w14:textId="548473A4"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7BE4CF35" w14:textId="43B41F5D"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9F18A1">
        <w:rPr>
          <w:rFonts w:cstheme="minorHAnsi"/>
          <w:sz w:val="24"/>
          <w:szCs w:val="24"/>
        </w:rPr>
        <w:t>.</w:t>
      </w:r>
    </w:p>
    <w:p w14:paraId="0E522F8B" w14:textId="13EE17DF"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What percentage of this project needs to be done onsite?</w:t>
      </w:r>
    </w:p>
    <w:p w14:paraId="0ED4A28F" w14:textId="77777777" w:rsidR="001E5E14" w:rsidRPr="002075B4" w:rsidRDefault="001E5E14" w:rsidP="00CF6785">
      <w:pPr>
        <w:pStyle w:val="ListParagraph"/>
        <w:rPr>
          <w:rFonts w:cstheme="minorHAnsi"/>
          <w:b/>
          <w:bCs/>
          <w:sz w:val="24"/>
          <w:szCs w:val="24"/>
        </w:rPr>
      </w:pPr>
    </w:p>
    <w:p w14:paraId="6AD1EFF9" w14:textId="70241397"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787C19">
        <w:rPr>
          <w:rFonts w:cstheme="minorHAnsi"/>
          <w:sz w:val="24"/>
          <w:szCs w:val="24"/>
        </w:rPr>
        <w:t>.</w:t>
      </w:r>
    </w:p>
    <w:p w14:paraId="01F6A458" w14:textId="12F021B7"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For the onsite projects how much estimated SQFT is available for vendor? What are the location cities?</w:t>
      </w:r>
    </w:p>
    <w:p w14:paraId="214A1F82" w14:textId="33A77048"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2D50DB48" w14:textId="33107BC5"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787C19">
        <w:rPr>
          <w:rFonts w:cstheme="minorHAnsi"/>
          <w:sz w:val="24"/>
          <w:szCs w:val="24"/>
        </w:rPr>
        <w:t>.</w:t>
      </w:r>
    </w:p>
    <w:p w14:paraId="6E0B63F6" w14:textId="11F92044"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Is the Microfilm to be index by roll? Or does Vendor need to determine where images on the film separate and index individual records?</w:t>
      </w:r>
    </w:p>
    <w:p w14:paraId="1D5792A4" w14:textId="43A1716C"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36F81878" w14:textId="283BFC24"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787C19">
        <w:rPr>
          <w:rFonts w:cstheme="minorHAnsi"/>
          <w:sz w:val="24"/>
          <w:szCs w:val="24"/>
        </w:rPr>
        <w:t xml:space="preserve">. Proposer may quote </w:t>
      </w:r>
      <w:r w:rsidR="00A06F7C">
        <w:rPr>
          <w:rFonts w:cstheme="minorHAnsi"/>
          <w:sz w:val="24"/>
          <w:szCs w:val="24"/>
        </w:rPr>
        <w:t xml:space="preserve">a price for </w:t>
      </w:r>
      <w:r w:rsidR="00787C19">
        <w:rPr>
          <w:rFonts w:cstheme="minorHAnsi"/>
          <w:sz w:val="24"/>
          <w:szCs w:val="24"/>
        </w:rPr>
        <w:t>both</w:t>
      </w:r>
      <w:r w:rsidR="00A06F7C">
        <w:rPr>
          <w:rFonts w:cstheme="minorHAnsi"/>
          <w:sz w:val="24"/>
          <w:szCs w:val="24"/>
        </w:rPr>
        <w:t xml:space="preserve"> </w:t>
      </w:r>
      <w:r w:rsidR="00B930F9">
        <w:rPr>
          <w:rFonts w:cstheme="minorHAnsi"/>
          <w:sz w:val="24"/>
          <w:szCs w:val="24"/>
        </w:rPr>
        <w:t xml:space="preserve">per roll </w:t>
      </w:r>
      <w:r w:rsidR="00A06F7C">
        <w:rPr>
          <w:rFonts w:cstheme="minorHAnsi"/>
          <w:sz w:val="24"/>
          <w:szCs w:val="24"/>
        </w:rPr>
        <w:t xml:space="preserve">and </w:t>
      </w:r>
      <w:r w:rsidR="00C85345">
        <w:rPr>
          <w:rFonts w:cstheme="minorHAnsi"/>
          <w:sz w:val="24"/>
          <w:szCs w:val="24"/>
        </w:rPr>
        <w:t xml:space="preserve">by </w:t>
      </w:r>
      <w:r w:rsidR="00A06F7C">
        <w:rPr>
          <w:rFonts w:cstheme="minorHAnsi"/>
          <w:sz w:val="24"/>
          <w:szCs w:val="24"/>
        </w:rPr>
        <w:t>individual record</w:t>
      </w:r>
      <w:r w:rsidR="00787C19">
        <w:rPr>
          <w:rFonts w:cstheme="minorHAnsi"/>
          <w:sz w:val="24"/>
          <w:szCs w:val="24"/>
        </w:rPr>
        <w:t xml:space="preserve"> in </w:t>
      </w:r>
      <w:r w:rsidR="00A06F7C">
        <w:rPr>
          <w:rFonts w:cstheme="minorHAnsi"/>
          <w:sz w:val="24"/>
          <w:szCs w:val="24"/>
        </w:rPr>
        <w:t xml:space="preserve">the </w:t>
      </w:r>
      <w:r w:rsidR="00787C19">
        <w:rPr>
          <w:rFonts w:cstheme="minorHAnsi"/>
          <w:sz w:val="24"/>
          <w:szCs w:val="24"/>
        </w:rPr>
        <w:t>Exhibit 2 Cost Proposal Form.</w:t>
      </w:r>
    </w:p>
    <w:p w14:paraId="4606C3B7" w14:textId="4FB99556"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Is the MicroFiche to be indexed by sheet? OR does vendor need to determine where documents start and end?</w:t>
      </w:r>
    </w:p>
    <w:p w14:paraId="1DA2F456" w14:textId="0F8456E5"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0AF6F697" w14:textId="5844117B"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232935" w:rsidRPr="002075B4">
        <w:rPr>
          <w:rFonts w:cstheme="minorHAnsi"/>
          <w:sz w:val="24"/>
          <w:szCs w:val="24"/>
        </w:rPr>
        <w:t xml:space="preserve">. </w:t>
      </w:r>
      <w:r w:rsidR="00787C19">
        <w:rPr>
          <w:rFonts w:cstheme="minorHAnsi"/>
          <w:sz w:val="24"/>
          <w:szCs w:val="24"/>
        </w:rPr>
        <w:t>Proposer may quote both</w:t>
      </w:r>
      <w:r w:rsidR="00B930F9">
        <w:rPr>
          <w:rFonts w:cstheme="minorHAnsi"/>
          <w:sz w:val="24"/>
          <w:szCs w:val="24"/>
        </w:rPr>
        <w:t xml:space="preserve"> per sheet and by document</w:t>
      </w:r>
      <w:r w:rsidR="00787C19">
        <w:rPr>
          <w:rFonts w:cstheme="minorHAnsi"/>
          <w:sz w:val="24"/>
          <w:szCs w:val="24"/>
        </w:rPr>
        <w:t xml:space="preserve"> in Exhibit 2 Cost Proposal Form</w:t>
      </w:r>
      <w:r w:rsidR="00232935" w:rsidRPr="002075B4">
        <w:rPr>
          <w:rFonts w:cstheme="minorHAnsi"/>
          <w:sz w:val="24"/>
          <w:szCs w:val="24"/>
        </w:rPr>
        <w:t>.</w:t>
      </w:r>
    </w:p>
    <w:p w14:paraId="0C8F0AE4" w14:textId="3F5EBE05"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Are there any documents larger than 60" wide?</w:t>
      </w:r>
    </w:p>
    <w:p w14:paraId="30ACA461" w14:textId="6A2AD98E"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6D8756A7" w14:textId="01371385" w:rsidR="00CF6785" w:rsidRPr="002075B4" w:rsidRDefault="00CF6785" w:rsidP="00CF6785">
      <w:pPr>
        <w:pStyle w:val="ListParagraph"/>
        <w:rPr>
          <w:rFonts w:cstheme="minorHAnsi"/>
          <w:b/>
          <w:bCs/>
          <w:sz w:val="24"/>
          <w:szCs w:val="24"/>
        </w:rPr>
      </w:pPr>
      <w:r w:rsidRPr="002075B4">
        <w:rPr>
          <w:rFonts w:cstheme="minorHAnsi"/>
          <w:b/>
          <w:bCs/>
          <w:sz w:val="24"/>
          <w:szCs w:val="24"/>
        </w:rPr>
        <w:lastRenderedPageBreak/>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3144E0">
        <w:rPr>
          <w:rFonts w:cstheme="minorHAnsi"/>
          <w:sz w:val="24"/>
          <w:szCs w:val="24"/>
        </w:rPr>
        <w:t>JBE</w:t>
      </w:r>
      <w:r w:rsidR="003144E0" w:rsidRPr="002075B4">
        <w:rPr>
          <w:rFonts w:cstheme="minorHAnsi"/>
          <w:sz w:val="24"/>
          <w:szCs w:val="24"/>
        </w:rPr>
        <w:t xml:space="preserve"> but</w:t>
      </w:r>
      <w:r w:rsidR="00232935" w:rsidRPr="002075B4">
        <w:rPr>
          <w:rFonts w:cstheme="minorHAnsi"/>
          <w:sz w:val="24"/>
          <w:szCs w:val="24"/>
        </w:rPr>
        <w:t xml:space="preserve"> would be </w:t>
      </w:r>
      <w:r w:rsidR="00BD734B" w:rsidRPr="002075B4">
        <w:rPr>
          <w:rFonts w:cstheme="minorHAnsi"/>
          <w:sz w:val="24"/>
          <w:szCs w:val="24"/>
        </w:rPr>
        <w:t>exceptionally rare</w:t>
      </w:r>
      <w:r w:rsidR="00787C19">
        <w:rPr>
          <w:rFonts w:cstheme="minorHAnsi"/>
          <w:sz w:val="24"/>
          <w:szCs w:val="24"/>
        </w:rPr>
        <w:t>.</w:t>
      </w:r>
    </w:p>
    <w:p w14:paraId="66A18446" w14:textId="7C143F19"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What is meant by scanning CONFIDENTIAL RECORDS? What is the difference between these and regular records? Not quite sure how this effects price.</w:t>
      </w:r>
    </w:p>
    <w:p w14:paraId="2FC59ACB" w14:textId="4AD02933"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7E7484A3" w14:textId="75E15B25"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sz w:val="24"/>
          <w:szCs w:val="24"/>
        </w:rPr>
        <w:t xml:space="preserve"> </w:t>
      </w:r>
      <w:r w:rsidR="00D4358F">
        <w:rPr>
          <w:rFonts w:cstheme="minorHAnsi"/>
          <w:sz w:val="24"/>
          <w:szCs w:val="24"/>
        </w:rPr>
        <w:t>This is already addressed. Please refer to</w:t>
      </w:r>
      <w:r w:rsidR="00232935" w:rsidRPr="002075B4">
        <w:rPr>
          <w:rFonts w:cstheme="minorHAnsi"/>
          <w:sz w:val="24"/>
          <w:szCs w:val="24"/>
        </w:rPr>
        <w:t xml:space="preserve"> PR-06 Requirement Full Des</w:t>
      </w:r>
      <w:r w:rsidR="00A06F7C">
        <w:rPr>
          <w:rFonts w:cstheme="minorHAnsi"/>
          <w:sz w:val="24"/>
          <w:szCs w:val="24"/>
        </w:rPr>
        <w:t>cription</w:t>
      </w:r>
      <w:r w:rsidR="00A06F7C" w:rsidRPr="00817431">
        <w:t xml:space="preserve"> </w:t>
      </w:r>
      <w:r w:rsidR="00A06F7C" w:rsidRPr="00817431">
        <w:rPr>
          <w:rFonts w:cstheme="minorHAnsi"/>
          <w:sz w:val="24"/>
          <w:szCs w:val="24"/>
        </w:rPr>
        <w:t xml:space="preserve">in </w:t>
      </w:r>
      <w:r w:rsidR="00A06F7C">
        <w:rPr>
          <w:rFonts w:cstheme="minorHAnsi"/>
          <w:sz w:val="24"/>
          <w:szCs w:val="24"/>
        </w:rPr>
        <w:t xml:space="preserve">the </w:t>
      </w:r>
      <w:r w:rsidR="00A06F7C" w:rsidRPr="00817431">
        <w:rPr>
          <w:rFonts w:cstheme="minorHAnsi"/>
          <w:sz w:val="24"/>
          <w:szCs w:val="24"/>
        </w:rPr>
        <w:t>Exhibit 1 Requirements Matrix and Response Form.</w:t>
      </w:r>
    </w:p>
    <w:p w14:paraId="5D5C5B27" w14:textId="57115A99"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How long will vendor be required to store boxes once the documents are scanned and delivered?</w:t>
      </w:r>
    </w:p>
    <w:p w14:paraId="4FCD8350" w14:textId="1A3364D6"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436A557A" w14:textId="00252063"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232935" w:rsidRPr="002075B4">
        <w:rPr>
          <w:rFonts w:cstheme="minorHAnsi"/>
          <w:sz w:val="24"/>
          <w:szCs w:val="24"/>
        </w:rPr>
        <w:t xml:space="preserve">This will vary by </w:t>
      </w:r>
      <w:r w:rsidR="0013391B">
        <w:rPr>
          <w:rFonts w:cstheme="minorHAnsi"/>
          <w:sz w:val="24"/>
          <w:szCs w:val="24"/>
        </w:rPr>
        <w:t>JBE</w:t>
      </w:r>
      <w:r w:rsidR="00787C19">
        <w:rPr>
          <w:rFonts w:cstheme="minorHAnsi"/>
          <w:sz w:val="24"/>
          <w:szCs w:val="24"/>
        </w:rPr>
        <w:t>.</w:t>
      </w:r>
    </w:p>
    <w:p w14:paraId="3B21CC52" w14:textId="7430A094"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 xml:space="preserve">Can JCC provide a list of companies that attended the </w:t>
      </w:r>
      <w:r w:rsidR="00CF6785" w:rsidRPr="002075B4">
        <w:rPr>
          <w:rFonts w:asciiTheme="minorHAnsi" w:hAnsiTheme="minorHAnsi" w:cstheme="minorHAnsi"/>
          <w:sz w:val="24"/>
          <w:szCs w:val="24"/>
        </w:rPr>
        <w:t>W</w:t>
      </w:r>
      <w:r w:rsidRPr="002075B4">
        <w:rPr>
          <w:rFonts w:asciiTheme="minorHAnsi" w:hAnsiTheme="minorHAnsi" w:cstheme="minorHAnsi"/>
          <w:sz w:val="24"/>
          <w:szCs w:val="24"/>
        </w:rPr>
        <w:t>eb</w:t>
      </w:r>
      <w:r w:rsidR="00CF6785" w:rsidRPr="002075B4">
        <w:rPr>
          <w:rFonts w:asciiTheme="minorHAnsi" w:hAnsiTheme="minorHAnsi" w:cstheme="minorHAnsi"/>
          <w:sz w:val="24"/>
          <w:szCs w:val="24"/>
        </w:rPr>
        <w:t>E</w:t>
      </w:r>
      <w:r w:rsidRPr="002075B4">
        <w:rPr>
          <w:rFonts w:asciiTheme="minorHAnsi" w:hAnsiTheme="minorHAnsi" w:cstheme="minorHAnsi"/>
          <w:sz w:val="24"/>
          <w:szCs w:val="24"/>
        </w:rPr>
        <w:t>x pre-bid?</w:t>
      </w:r>
    </w:p>
    <w:p w14:paraId="6BE32DA3" w14:textId="055AB82F"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572C9E87" w14:textId="1D0C96AB"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3D2839" w:rsidRPr="002075B4">
        <w:rPr>
          <w:rFonts w:cstheme="minorHAnsi"/>
          <w:b/>
          <w:bCs/>
          <w:sz w:val="24"/>
          <w:szCs w:val="24"/>
        </w:rPr>
        <w:t xml:space="preserve"> </w:t>
      </w:r>
      <w:r w:rsidR="00787C19">
        <w:rPr>
          <w:rFonts w:cstheme="minorHAnsi"/>
          <w:sz w:val="24"/>
          <w:szCs w:val="24"/>
        </w:rPr>
        <w:t>Please see answer to question #16.</w:t>
      </w:r>
    </w:p>
    <w:p w14:paraId="1AA847DF" w14:textId="073AF8B8"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Will any documents have to be re-prep after scanning? (Re-Stapled, metal prongs, et</w:t>
      </w:r>
      <w:r w:rsidR="00EB2EA7" w:rsidRPr="002075B4">
        <w:rPr>
          <w:rFonts w:asciiTheme="minorHAnsi" w:hAnsiTheme="minorHAnsi" w:cstheme="minorHAnsi"/>
          <w:sz w:val="24"/>
          <w:szCs w:val="24"/>
        </w:rPr>
        <w:t>c.</w:t>
      </w:r>
      <w:r w:rsidRPr="002075B4">
        <w:rPr>
          <w:rFonts w:asciiTheme="minorHAnsi" w:hAnsiTheme="minorHAnsi" w:cstheme="minorHAnsi"/>
          <w:sz w:val="24"/>
          <w:szCs w:val="24"/>
        </w:rPr>
        <w:t>)</w:t>
      </w:r>
    </w:p>
    <w:p w14:paraId="6968AFE2" w14:textId="77777777" w:rsidR="00CF6785" w:rsidRPr="002075B4" w:rsidRDefault="00CF6785" w:rsidP="00CF6785">
      <w:pPr>
        <w:pStyle w:val="ListParagraph"/>
        <w:rPr>
          <w:rFonts w:cstheme="minorHAnsi"/>
          <w:b/>
          <w:bCs/>
          <w:sz w:val="24"/>
          <w:szCs w:val="24"/>
        </w:rPr>
      </w:pPr>
    </w:p>
    <w:p w14:paraId="7FC47981" w14:textId="45393C1C"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79330D" w:rsidRPr="002075B4">
        <w:rPr>
          <w:rFonts w:cstheme="minorHAnsi"/>
          <w:sz w:val="24"/>
          <w:szCs w:val="24"/>
        </w:rPr>
        <w:t xml:space="preserve">This will vary by </w:t>
      </w:r>
      <w:r w:rsidR="0013391B">
        <w:rPr>
          <w:rFonts w:cstheme="minorHAnsi"/>
          <w:sz w:val="24"/>
          <w:szCs w:val="24"/>
        </w:rPr>
        <w:t>JBE</w:t>
      </w:r>
      <w:r w:rsidR="0079330D" w:rsidRPr="002075B4">
        <w:rPr>
          <w:rFonts w:cstheme="minorHAnsi"/>
          <w:sz w:val="24"/>
          <w:szCs w:val="24"/>
        </w:rPr>
        <w:t xml:space="preserve"> and document. Proposer may quote both with and without re-assembling</w:t>
      </w:r>
      <w:r w:rsidR="00787C19">
        <w:rPr>
          <w:rFonts w:cstheme="minorHAnsi"/>
          <w:sz w:val="24"/>
          <w:szCs w:val="24"/>
        </w:rPr>
        <w:t xml:space="preserve"> in </w:t>
      </w:r>
      <w:r w:rsidR="00A06F7C">
        <w:rPr>
          <w:rFonts w:cstheme="minorHAnsi"/>
          <w:sz w:val="24"/>
          <w:szCs w:val="24"/>
        </w:rPr>
        <w:t xml:space="preserve">the </w:t>
      </w:r>
      <w:r w:rsidR="00787C19">
        <w:rPr>
          <w:rFonts w:cstheme="minorHAnsi"/>
          <w:sz w:val="24"/>
          <w:szCs w:val="24"/>
        </w:rPr>
        <w:t>Exhibit 2 Cost Proposal Form</w:t>
      </w:r>
      <w:r w:rsidR="0079330D" w:rsidRPr="002075B4">
        <w:rPr>
          <w:rFonts w:cstheme="minorHAnsi"/>
          <w:sz w:val="24"/>
          <w:szCs w:val="24"/>
        </w:rPr>
        <w:t>.</w:t>
      </w:r>
    </w:p>
    <w:p w14:paraId="44DA06EF" w14:textId="70306B88"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Will any boxes need to be certify shredded?</w:t>
      </w:r>
    </w:p>
    <w:p w14:paraId="0C9A38F8" w14:textId="13883F9D"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7879FB72" w14:textId="22BFE0BF" w:rsidR="00CF6785" w:rsidRPr="002075B4" w:rsidRDefault="00CF6785" w:rsidP="002075B4">
      <w:pPr>
        <w:pStyle w:val="ListParagraph"/>
        <w:jc w:val="bot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787C19">
        <w:rPr>
          <w:rFonts w:cstheme="minorHAnsi"/>
          <w:sz w:val="24"/>
          <w:szCs w:val="24"/>
        </w:rPr>
        <w:t>This is already addressed.</w:t>
      </w:r>
      <w:r w:rsidR="0079330D" w:rsidRPr="002075B4">
        <w:rPr>
          <w:rFonts w:cstheme="minorHAnsi"/>
          <w:sz w:val="24"/>
          <w:szCs w:val="24"/>
        </w:rPr>
        <w:t xml:space="preserve"> </w:t>
      </w:r>
      <w:r w:rsidR="00787C19">
        <w:rPr>
          <w:rFonts w:cstheme="minorHAnsi"/>
          <w:sz w:val="24"/>
          <w:szCs w:val="24"/>
        </w:rPr>
        <w:t xml:space="preserve">Please see </w:t>
      </w:r>
      <w:r w:rsidR="0079330D" w:rsidRPr="002075B4">
        <w:rPr>
          <w:rFonts w:cstheme="minorHAnsi"/>
          <w:sz w:val="24"/>
          <w:szCs w:val="24"/>
        </w:rPr>
        <w:t>FQ-06 Requirement Full Description</w:t>
      </w:r>
      <w:r w:rsidR="0079330D" w:rsidRPr="002075B4">
        <w:rPr>
          <w:rFonts w:cstheme="minorHAnsi"/>
          <w:b/>
          <w:bCs/>
          <w:sz w:val="24"/>
          <w:szCs w:val="24"/>
        </w:rPr>
        <w:t xml:space="preserve"> </w:t>
      </w:r>
      <w:r w:rsidR="00787C19">
        <w:rPr>
          <w:rFonts w:cstheme="minorHAnsi"/>
          <w:sz w:val="24"/>
          <w:szCs w:val="24"/>
        </w:rPr>
        <w:t xml:space="preserve">in </w:t>
      </w:r>
      <w:r w:rsidR="00293940">
        <w:rPr>
          <w:rFonts w:cstheme="minorHAnsi"/>
          <w:sz w:val="24"/>
          <w:szCs w:val="24"/>
        </w:rPr>
        <w:t xml:space="preserve">the </w:t>
      </w:r>
      <w:r w:rsidR="00787C19">
        <w:rPr>
          <w:rFonts w:cstheme="minorHAnsi"/>
          <w:sz w:val="24"/>
          <w:szCs w:val="24"/>
        </w:rPr>
        <w:t>Exhibit 1 Requirements Matrix and Response Form.</w:t>
      </w:r>
    </w:p>
    <w:p w14:paraId="7B48DF41" w14:textId="242706A7"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GP-06.  Will JBE expect vendor to pick up shelves and cabinets or will JBE pack these document</w:t>
      </w:r>
      <w:r w:rsidR="00CF6785" w:rsidRPr="002075B4">
        <w:rPr>
          <w:rFonts w:asciiTheme="minorHAnsi" w:hAnsiTheme="minorHAnsi" w:cstheme="minorHAnsi"/>
          <w:sz w:val="24"/>
          <w:szCs w:val="24"/>
        </w:rPr>
        <w:t>s</w:t>
      </w:r>
      <w:r w:rsidRPr="002075B4">
        <w:rPr>
          <w:rFonts w:asciiTheme="minorHAnsi" w:hAnsiTheme="minorHAnsi" w:cstheme="minorHAnsi"/>
          <w:sz w:val="24"/>
          <w:szCs w:val="24"/>
        </w:rPr>
        <w:t xml:space="preserve"> into boxes?</w:t>
      </w:r>
    </w:p>
    <w:p w14:paraId="0825908C" w14:textId="77777777" w:rsidR="00CF6785" w:rsidRPr="002075B4" w:rsidRDefault="00CF6785" w:rsidP="00CF6785">
      <w:pPr>
        <w:pStyle w:val="ListParagraph"/>
        <w:rPr>
          <w:rFonts w:cstheme="minorHAnsi"/>
          <w:b/>
          <w:bCs/>
          <w:sz w:val="24"/>
          <w:szCs w:val="24"/>
        </w:rPr>
      </w:pPr>
    </w:p>
    <w:p w14:paraId="1B7B5CAE" w14:textId="2385A477" w:rsidR="00CF6785" w:rsidRPr="002075B4" w:rsidRDefault="00CF6785" w:rsidP="002075B4">
      <w:pPr>
        <w:pStyle w:val="ListParagraph"/>
        <w:jc w:val="bot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787C19">
        <w:rPr>
          <w:rFonts w:cstheme="minorHAnsi"/>
          <w:sz w:val="24"/>
          <w:szCs w:val="24"/>
        </w:rPr>
        <w:t>This is already addressed.</w:t>
      </w:r>
      <w:r w:rsidR="00787C19" w:rsidRPr="002075B4">
        <w:rPr>
          <w:rFonts w:cstheme="minorHAnsi"/>
          <w:sz w:val="24"/>
          <w:szCs w:val="24"/>
        </w:rPr>
        <w:t xml:space="preserve"> </w:t>
      </w:r>
      <w:r w:rsidR="00787C19">
        <w:rPr>
          <w:rFonts w:cstheme="minorHAnsi"/>
          <w:sz w:val="24"/>
          <w:szCs w:val="24"/>
        </w:rPr>
        <w:t>Please see</w:t>
      </w:r>
      <w:r w:rsidR="0079330D" w:rsidRPr="002075B4">
        <w:rPr>
          <w:rFonts w:cstheme="minorHAnsi"/>
          <w:sz w:val="24"/>
          <w:szCs w:val="24"/>
        </w:rPr>
        <w:t xml:space="preserve"> GP-06 Requirement Full Description</w:t>
      </w:r>
      <w:r w:rsidR="00787C19">
        <w:rPr>
          <w:rFonts w:cstheme="minorHAnsi"/>
          <w:b/>
          <w:bCs/>
          <w:sz w:val="24"/>
          <w:szCs w:val="24"/>
        </w:rPr>
        <w:t xml:space="preserve"> </w:t>
      </w:r>
      <w:r w:rsidR="00787C19">
        <w:rPr>
          <w:rFonts w:cstheme="minorHAnsi"/>
          <w:sz w:val="24"/>
          <w:szCs w:val="24"/>
        </w:rPr>
        <w:t xml:space="preserve">in </w:t>
      </w:r>
      <w:r w:rsidR="00293940">
        <w:rPr>
          <w:rFonts w:cstheme="minorHAnsi"/>
          <w:sz w:val="24"/>
          <w:szCs w:val="24"/>
        </w:rPr>
        <w:t xml:space="preserve">the </w:t>
      </w:r>
      <w:r w:rsidR="00787C19">
        <w:rPr>
          <w:rFonts w:cstheme="minorHAnsi"/>
          <w:sz w:val="24"/>
          <w:szCs w:val="24"/>
        </w:rPr>
        <w:t>Exhibit 1 Requirements Matrix and Response Form.</w:t>
      </w:r>
    </w:p>
    <w:p w14:paraId="35A9B80D" w14:textId="08370C90"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GP-06.  Will JBE pack the documents into boxes or will JBE expect the vendor to pack these boxes?</w:t>
      </w:r>
    </w:p>
    <w:p w14:paraId="42E9A643" w14:textId="189C29CA"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09FA9BE0" w14:textId="47D4552A" w:rsidR="0079330D" w:rsidRPr="002075B4" w:rsidRDefault="00CF6785" w:rsidP="0079330D">
      <w:pPr>
        <w:pStyle w:val="ListParagraph"/>
        <w:jc w:val="bot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79330D" w:rsidRPr="002075B4">
        <w:rPr>
          <w:rFonts w:cstheme="minorHAnsi"/>
          <w:sz w:val="24"/>
          <w:szCs w:val="24"/>
        </w:rPr>
        <w:t xml:space="preserve">This will vary by </w:t>
      </w:r>
      <w:r w:rsidR="0013391B">
        <w:rPr>
          <w:rFonts w:cstheme="minorHAnsi"/>
          <w:sz w:val="24"/>
          <w:szCs w:val="24"/>
        </w:rPr>
        <w:t>JBE</w:t>
      </w:r>
      <w:r w:rsidR="0079330D" w:rsidRPr="002075B4">
        <w:rPr>
          <w:rFonts w:cstheme="minorHAnsi"/>
          <w:sz w:val="24"/>
          <w:szCs w:val="24"/>
        </w:rPr>
        <w:t>.</w:t>
      </w:r>
      <w:r w:rsidR="003144E0">
        <w:rPr>
          <w:rFonts w:cstheme="minorHAnsi"/>
          <w:sz w:val="24"/>
          <w:szCs w:val="24"/>
        </w:rPr>
        <w:t xml:space="preserve"> </w:t>
      </w:r>
      <w:r w:rsidR="00787C19">
        <w:rPr>
          <w:rFonts w:cstheme="minorHAnsi"/>
          <w:sz w:val="24"/>
          <w:szCs w:val="24"/>
        </w:rPr>
        <w:t xml:space="preserve">Please see </w:t>
      </w:r>
      <w:r w:rsidR="0079330D" w:rsidRPr="002075B4">
        <w:rPr>
          <w:rFonts w:cstheme="minorHAnsi"/>
          <w:sz w:val="24"/>
          <w:szCs w:val="24"/>
        </w:rPr>
        <w:t>GP-06 Requirement Full Description</w:t>
      </w:r>
      <w:r w:rsidR="0079330D" w:rsidRPr="002075B4">
        <w:rPr>
          <w:rFonts w:cstheme="minorHAnsi"/>
          <w:b/>
          <w:bCs/>
          <w:sz w:val="24"/>
          <w:szCs w:val="24"/>
        </w:rPr>
        <w:t xml:space="preserve"> </w:t>
      </w:r>
      <w:r w:rsidR="00787C19">
        <w:rPr>
          <w:rFonts w:cstheme="minorHAnsi"/>
          <w:sz w:val="24"/>
          <w:szCs w:val="24"/>
        </w:rPr>
        <w:t xml:space="preserve">in </w:t>
      </w:r>
      <w:r w:rsidR="00293940">
        <w:rPr>
          <w:rFonts w:cstheme="minorHAnsi"/>
          <w:sz w:val="24"/>
          <w:szCs w:val="24"/>
        </w:rPr>
        <w:t xml:space="preserve">the </w:t>
      </w:r>
      <w:r w:rsidR="00787C19">
        <w:rPr>
          <w:rFonts w:cstheme="minorHAnsi"/>
          <w:sz w:val="24"/>
          <w:szCs w:val="24"/>
        </w:rPr>
        <w:t>Exhibit 1 Requirements Matrix and Response Form.</w:t>
      </w:r>
    </w:p>
    <w:p w14:paraId="1107953D" w14:textId="0AF2B2EE" w:rsidR="00CF6785" w:rsidRPr="002075B4" w:rsidRDefault="00CF6785" w:rsidP="00CF6785">
      <w:pPr>
        <w:pStyle w:val="ListParagraph"/>
        <w:rPr>
          <w:rFonts w:cstheme="minorHAnsi"/>
          <w:b/>
          <w:bCs/>
          <w:sz w:val="24"/>
          <w:szCs w:val="24"/>
        </w:rPr>
      </w:pPr>
    </w:p>
    <w:p w14:paraId="4B0692E1" w14:textId="228F9AF2"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lastRenderedPageBreak/>
        <w:t>Exhibit-3 Item IM-05.  "Image tabs in files." Can JCC provide more information or description of image tabs?</w:t>
      </w:r>
    </w:p>
    <w:p w14:paraId="4868D3B3" w14:textId="788E5044"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245AAA1F" w14:textId="1BC6FA4D" w:rsidR="00CF6785" w:rsidRPr="002075B4" w:rsidRDefault="00CF6785" w:rsidP="00CF6785">
      <w:pPr>
        <w:pStyle w:val="ListParagraph"/>
        <w:rPr>
          <w:rFonts w:cstheme="minorHAnsi"/>
          <w:sz w:val="24"/>
          <w:szCs w:val="24"/>
        </w:rPr>
      </w:pPr>
      <w:r w:rsidRPr="002075B4">
        <w:rPr>
          <w:rFonts w:cstheme="minorHAnsi"/>
          <w:b/>
          <w:bCs/>
          <w:sz w:val="24"/>
          <w:szCs w:val="24"/>
        </w:rPr>
        <w:t>ANSWER:</w:t>
      </w:r>
      <w:r w:rsidR="007E57C7"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79330D" w:rsidRPr="002075B4">
        <w:rPr>
          <w:rFonts w:cstheme="minorHAnsi"/>
          <w:sz w:val="24"/>
          <w:szCs w:val="24"/>
        </w:rPr>
        <w:t>These are paper separators with labelled tabs</w:t>
      </w:r>
    </w:p>
    <w:p w14:paraId="563D9881" w14:textId="453D3D0E"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IM-06.  "Create and assign unique batch numbers to every batch of imaged documents."  Can you provide more information?</w:t>
      </w:r>
    </w:p>
    <w:p w14:paraId="595C1B19" w14:textId="3D888631"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47D4FB72" w14:textId="632A247C" w:rsidR="00CF6785" w:rsidRPr="002075B4" w:rsidRDefault="00CF6785" w:rsidP="002075B4">
      <w:pPr>
        <w:pStyle w:val="ListParagraph"/>
        <w:jc w:val="bot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3144E0">
        <w:rPr>
          <w:rFonts w:cstheme="minorHAnsi"/>
          <w:sz w:val="24"/>
          <w:szCs w:val="24"/>
        </w:rPr>
        <w:t xml:space="preserve">This is already addressed. Please see </w:t>
      </w:r>
      <w:r w:rsidR="0079330D" w:rsidRPr="002075B4">
        <w:rPr>
          <w:rFonts w:cstheme="minorHAnsi"/>
          <w:sz w:val="24"/>
          <w:szCs w:val="24"/>
        </w:rPr>
        <w:t>IM-06 Requirement Full Description</w:t>
      </w:r>
      <w:r w:rsidR="0079330D" w:rsidRPr="00FE5FB0">
        <w:rPr>
          <w:rFonts w:cstheme="minorHAnsi"/>
          <w:sz w:val="24"/>
          <w:szCs w:val="24"/>
        </w:rPr>
        <w:t xml:space="preserve"> </w:t>
      </w:r>
      <w:r w:rsidR="003144E0" w:rsidRPr="00FE5FB0">
        <w:rPr>
          <w:rFonts w:cstheme="minorHAnsi"/>
          <w:sz w:val="24"/>
          <w:szCs w:val="24"/>
        </w:rPr>
        <w:t xml:space="preserve">in </w:t>
      </w:r>
      <w:r w:rsidR="00293940">
        <w:rPr>
          <w:rFonts w:cstheme="minorHAnsi"/>
          <w:sz w:val="24"/>
          <w:szCs w:val="24"/>
        </w:rPr>
        <w:t xml:space="preserve">the </w:t>
      </w:r>
      <w:r w:rsidR="003144E0" w:rsidRPr="00FE5FB0">
        <w:rPr>
          <w:rFonts w:cstheme="minorHAnsi"/>
          <w:sz w:val="24"/>
          <w:szCs w:val="24"/>
        </w:rPr>
        <w:t>Exhibit 1 Requirements Matrix and Response Form.</w:t>
      </w:r>
    </w:p>
    <w:p w14:paraId="141073BE" w14:textId="34EF6CB3"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IM-09.  Does JBE expect vendor to re-bind any books</w:t>
      </w:r>
      <w:r w:rsidR="00CF6785" w:rsidRPr="002075B4">
        <w:rPr>
          <w:rFonts w:asciiTheme="minorHAnsi" w:hAnsiTheme="minorHAnsi" w:cstheme="minorHAnsi"/>
          <w:sz w:val="24"/>
          <w:szCs w:val="24"/>
        </w:rPr>
        <w:t>?</w:t>
      </w:r>
    </w:p>
    <w:p w14:paraId="6029E62B" w14:textId="426FE2FA"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552AF0A3" w14:textId="1AC5C5C3"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79330D" w:rsidRPr="002075B4">
        <w:rPr>
          <w:rFonts w:cstheme="minorHAnsi"/>
          <w:sz w:val="24"/>
          <w:szCs w:val="24"/>
        </w:rPr>
        <w:t xml:space="preserve">This will vary by </w:t>
      </w:r>
      <w:r w:rsidR="0013391B">
        <w:rPr>
          <w:rFonts w:cstheme="minorHAnsi"/>
          <w:sz w:val="24"/>
          <w:szCs w:val="24"/>
        </w:rPr>
        <w:t>JBE</w:t>
      </w:r>
      <w:r w:rsidR="0079330D" w:rsidRPr="002075B4">
        <w:rPr>
          <w:rFonts w:cstheme="minorHAnsi"/>
          <w:sz w:val="24"/>
          <w:szCs w:val="24"/>
        </w:rPr>
        <w:t xml:space="preserve"> and document. Proposer may quote both with and without re-binding</w:t>
      </w:r>
      <w:r w:rsidR="003144E0" w:rsidRPr="00FE5FB0">
        <w:rPr>
          <w:rFonts w:cstheme="minorHAnsi"/>
          <w:sz w:val="24"/>
          <w:szCs w:val="24"/>
        </w:rPr>
        <w:t xml:space="preserve"> in </w:t>
      </w:r>
      <w:r w:rsidR="00293940">
        <w:rPr>
          <w:rFonts w:cstheme="minorHAnsi"/>
          <w:sz w:val="24"/>
          <w:szCs w:val="24"/>
        </w:rPr>
        <w:t xml:space="preserve">the </w:t>
      </w:r>
      <w:r w:rsidR="003144E0" w:rsidRPr="00FE5FB0">
        <w:rPr>
          <w:rFonts w:cstheme="minorHAnsi"/>
          <w:sz w:val="24"/>
          <w:szCs w:val="24"/>
        </w:rPr>
        <w:t>Exhibit 2 Cost Proposal Form.</w:t>
      </w:r>
    </w:p>
    <w:p w14:paraId="5635028F" w14:textId="6B5E74A7"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IM-09.  Does JBE expect vendor to re-assemble documents back into the folder?</w:t>
      </w:r>
    </w:p>
    <w:p w14:paraId="21AE29E6" w14:textId="318A2084"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15B7B269" w14:textId="50D7F703"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7E57C7"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79330D" w:rsidRPr="002075B4">
        <w:rPr>
          <w:rFonts w:cstheme="minorHAnsi"/>
          <w:sz w:val="24"/>
          <w:szCs w:val="24"/>
        </w:rPr>
        <w:t xml:space="preserve">This will vary by </w:t>
      </w:r>
      <w:r w:rsidR="0013391B">
        <w:rPr>
          <w:rFonts w:cstheme="minorHAnsi"/>
          <w:sz w:val="24"/>
          <w:szCs w:val="24"/>
        </w:rPr>
        <w:t>JBE</w:t>
      </w:r>
      <w:r w:rsidR="0079330D" w:rsidRPr="002075B4">
        <w:rPr>
          <w:rFonts w:cstheme="minorHAnsi"/>
          <w:sz w:val="24"/>
          <w:szCs w:val="24"/>
        </w:rPr>
        <w:t xml:space="preserve"> and document. </w:t>
      </w:r>
      <w:r w:rsidR="00232935" w:rsidRPr="002075B4">
        <w:rPr>
          <w:rFonts w:cstheme="minorHAnsi"/>
          <w:sz w:val="24"/>
          <w:szCs w:val="24"/>
        </w:rPr>
        <w:t>Proposer may quote both with and without re-assembling</w:t>
      </w:r>
      <w:r w:rsidR="003144E0">
        <w:rPr>
          <w:rFonts w:cstheme="minorHAnsi"/>
          <w:sz w:val="24"/>
          <w:szCs w:val="24"/>
        </w:rPr>
        <w:t xml:space="preserve"> in </w:t>
      </w:r>
      <w:r w:rsidR="00293940">
        <w:rPr>
          <w:rFonts w:cstheme="minorHAnsi"/>
          <w:sz w:val="24"/>
          <w:szCs w:val="24"/>
        </w:rPr>
        <w:t xml:space="preserve">the </w:t>
      </w:r>
      <w:r w:rsidR="003144E0">
        <w:rPr>
          <w:rFonts w:cstheme="minorHAnsi"/>
          <w:sz w:val="24"/>
          <w:szCs w:val="24"/>
        </w:rPr>
        <w:t>Exhibit 2 Cost Proposal Form.</w:t>
      </w:r>
    </w:p>
    <w:p w14:paraId="4AB00D2D" w14:textId="43442BD4"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IM-11.  Question ask proposer to enter description in the proposer's comment column.  But, the instructions mention to enter information only if the proposer's response in column E is "Partial Offered".  Please explain?</w:t>
      </w:r>
    </w:p>
    <w:p w14:paraId="6A981E4E" w14:textId="77777777" w:rsidR="00CF6785" w:rsidRPr="002075B4" w:rsidRDefault="00CF6785" w:rsidP="00CF6785">
      <w:pPr>
        <w:pStyle w:val="ListParagraph"/>
        <w:rPr>
          <w:rFonts w:cstheme="minorHAnsi"/>
          <w:b/>
          <w:bCs/>
          <w:sz w:val="24"/>
          <w:szCs w:val="24"/>
        </w:rPr>
      </w:pPr>
    </w:p>
    <w:p w14:paraId="2748A12D" w14:textId="503E504E"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5B323B" w:rsidRPr="002075B4">
        <w:rPr>
          <w:rFonts w:cstheme="minorHAnsi"/>
          <w:sz w:val="24"/>
          <w:szCs w:val="24"/>
        </w:rPr>
        <w:t xml:space="preserve">Assumption is that the referenced Exhibit is Exhibit-1. </w:t>
      </w:r>
      <w:r w:rsidR="0079330D" w:rsidRPr="002075B4">
        <w:rPr>
          <w:rFonts w:cstheme="minorHAnsi"/>
          <w:sz w:val="24"/>
          <w:szCs w:val="24"/>
        </w:rPr>
        <w:t>Note the i</w:t>
      </w:r>
      <w:r w:rsidR="00BB64CB" w:rsidRPr="002075B4">
        <w:rPr>
          <w:rFonts w:cstheme="minorHAnsi"/>
          <w:sz w:val="24"/>
          <w:szCs w:val="24"/>
        </w:rPr>
        <w:t xml:space="preserve">nstructions say comments are </w:t>
      </w:r>
      <w:r w:rsidR="00BB64CB" w:rsidRPr="002075B4">
        <w:rPr>
          <w:rFonts w:cstheme="minorHAnsi"/>
          <w:b/>
          <w:bCs/>
          <w:sz w:val="24"/>
          <w:szCs w:val="24"/>
        </w:rPr>
        <w:t>required</w:t>
      </w:r>
      <w:r w:rsidR="00BB64CB" w:rsidRPr="002075B4">
        <w:rPr>
          <w:rFonts w:cstheme="minorHAnsi"/>
          <w:sz w:val="24"/>
          <w:szCs w:val="24"/>
        </w:rPr>
        <w:t xml:space="preserve"> if </w:t>
      </w:r>
      <w:r w:rsidR="003144E0">
        <w:rPr>
          <w:rFonts w:cstheme="minorHAnsi"/>
          <w:sz w:val="24"/>
          <w:szCs w:val="24"/>
        </w:rPr>
        <w:t>“</w:t>
      </w:r>
      <w:r w:rsidR="00817431">
        <w:rPr>
          <w:rFonts w:cstheme="minorHAnsi"/>
          <w:sz w:val="24"/>
          <w:szCs w:val="24"/>
        </w:rPr>
        <w:t>P</w:t>
      </w:r>
      <w:r w:rsidR="00BB64CB" w:rsidRPr="002075B4">
        <w:rPr>
          <w:rFonts w:cstheme="minorHAnsi"/>
          <w:sz w:val="24"/>
          <w:szCs w:val="24"/>
        </w:rPr>
        <w:t xml:space="preserve">artially </w:t>
      </w:r>
      <w:r w:rsidR="00817431">
        <w:rPr>
          <w:rFonts w:cstheme="minorHAnsi"/>
          <w:sz w:val="24"/>
          <w:szCs w:val="24"/>
        </w:rPr>
        <w:t>Offer” is</w:t>
      </w:r>
      <w:r w:rsidR="00BB64CB" w:rsidRPr="002075B4">
        <w:rPr>
          <w:rFonts w:cstheme="minorHAnsi"/>
          <w:sz w:val="24"/>
          <w:szCs w:val="24"/>
        </w:rPr>
        <w:t xml:space="preserve"> selected, but </w:t>
      </w:r>
      <w:r w:rsidR="00BB64CB" w:rsidRPr="002075B4">
        <w:rPr>
          <w:rFonts w:cstheme="minorHAnsi"/>
          <w:b/>
          <w:bCs/>
          <w:sz w:val="24"/>
          <w:szCs w:val="24"/>
        </w:rPr>
        <w:t>do not prohibit</w:t>
      </w:r>
      <w:r w:rsidR="00BB64CB" w:rsidRPr="002075B4">
        <w:rPr>
          <w:rFonts w:cstheme="minorHAnsi"/>
          <w:sz w:val="24"/>
          <w:szCs w:val="24"/>
        </w:rPr>
        <w:t xml:space="preserve"> entering comments otherwise.</w:t>
      </w:r>
    </w:p>
    <w:p w14:paraId="5EF66065" w14:textId="68CF7CC3"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Exhibit-2 Item 2.15 - Microfiche / price by Jacket?</w:t>
      </w:r>
    </w:p>
    <w:p w14:paraId="5F84F6CA" w14:textId="77777777" w:rsidR="00CF6785" w:rsidRPr="002075B4" w:rsidRDefault="00CF6785" w:rsidP="00CF6785">
      <w:pPr>
        <w:pStyle w:val="ListParagraph"/>
        <w:rPr>
          <w:rFonts w:cstheme="minorHAnsi"/>
          <w:b/>
          <w:bCs/>
          <w:sz w:val="24"/>
          <w:szCs w:val="24"/>
        </w:rPr>
      </w:pPr>
    </w:p>
    <w:p w14:paraId="5581344C" w14:textId="5C6F1877"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5B323B" w:rsidRPr="002075B4">
        <w:rPr>
          <w:rFonts w:cstheme="minorHAnsi"/>
          <w:sz w:val="24"/>
          <w:szCs w:val="24"/>
        </w:rPr>
        <w:t xml:space="preserve">The question is unclear; however, </w:t>
      </w:r>
      <w:r w:rsidR="00014918">
        <w:rPr>
          <w:rFonts w:cstheme="minorHAnsi"/>
          <w:sz w:val="24"/>
          <w:szCs w:val="24"/>
        </w:rPr>
        <w:t>p</w:t>
      </w:r>
      <w:r w:rsidR="005B323B" w:rsidRPr="002075B4">
        <w:rPr>
          <w:rFonts w:cstheme="minorHAnsi"/>
          <w:sz w:val="24"/>
          <w:szCs w:val="24"/>
        </w:rPr>
        <w:t>roposer may propose pricing based on type of jacket</w:t>
      </w:r>
      <w:r w:rsidR="00817431">
        <w:rPr>
          <w:rFonts w:cstheme="minorHAnsi"/>
          <w:sz w:val="24"/>
          <w:szCs w:val="24"/>
        </w:rPr>
        <w:t xml:space="preserve"> in </w:t>
      </w:r>
      <w:r w:rsidR="00014918">
        <w:rPr>
          <w:rFonts w:cstheme="minorHAnsi"/>
          <w:sz w:val="24"/>
          <w:szCs w:val="24"/>
        </w:rPr>
        <w:t xml:space="preserve">the </w:t>
      </w:r>
      <w:r w:rsidR="00817431">
        <w:rPr>
          <w:rFonts w:cstheme="minorHAnsi"/>
          <w:sz w:val="24"/>
          <w:szCs w:val="24"/>
        </w:rPr>
        <w:t>Exhibit 2 Cost Proposal Form.</w:t>
      </w:r>
    </w:p>
    <w:p w14:paraId="2CDCF5DC" w14:textId="0AFC968D"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Exhibit-2 Item 2.16 - Microfilm / price By Roll?</w:t>
      </w:r>
    </w:p>
    <w:p w14:paraId="172859AB" w14:textId="0204C2AD"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7465C5D3" w14:textId="2D0A6D11" w:rsidR="005B323B" w:rsidRPr="002075B4" w:rsidRDefault="00CF6785" w:rsidP="005B323B">
      <w:pPr>
        <w:pStyle w:val="ListParagraph"/>
        <w:jc w:val="both"/>
        <w:rPr>
          <w:rFonts w:cstheme="minorHAnsi"/>
          <w:b/>
          <w:bCs/>
          <w:sz w:val="24"/>
          <w:szCs w:val="24"/>
        </w:rPr>
      </w:pPr>
      <w:r w:rsidRPr="002075B4">
        <w:rPr>
          <w:rFonts w:cstheme="minorHAnsi"/>
          <w:b/>
          <w:bCs/>
          <w:sz w:val="24"/>
          <w:szCs w:val="24"/>
        </w:rPr>
        <w:lastRenderedPageBreak/>
        <w:t>ANSWER:</w:t>
      </w:r>
      <w:r w:rsidR="00D96E11" w:rsidRPr="002075B4">
        <w:rPr>
          <w:rFonts w:cstheme="minorHAnsi"/>
          <w:b/>
          <w:bCs/>
          <w:sz w:val="24"/>
          <w:szCs w:val="24"/>
        </w:rPr>
        <w:t xml:space="preserve"> </w:t>
      </w:r>
      <w:r w:rsidR="005B323B" w:rsidRPr="002075B4">
        <w:rPr>
          <w:rFonts w:cstheme="minorHAnsi"/>
          <w:sz w:val="24"/>
          <w:szCs w:val="24"/>
        </w:rPr>
        <w:t xml:space="preserve">The question is unclear; however, </w:t>
      </w:r>
      <w:r w:rsidR="00014918">
        <w:rPr>
          <w:rFonts w:cstheme="minorHAnsi"/>
          <w:sz w:val="24"/>
          <w:szCs w:val="24"/>
        </w:rPr>
        <w:t>p</w:t>
      </w:r>
      <w:r w:rsidR="005B323B" w:rsidRPr="002075B4">
        <w:rPr>
          <w:rFonts w:cstheme="minorHAnsi"/>
          <w:sz w:val="24"/>
          <w:szCs w:val="24"/>
        </w:rPr>
        <w:t>roposer may propose pricing based on type or size of roll</w:t>
      </w:r>
      <w:r w:rsidR="00817431">
        <w:rPr>
          <w:rFonts w:cstheme="minorHAnsi"/>
          <w:sz w:val="24"/>
          <w:szCs w:val="24"/>
        </w:rPr>
        <w:t xml:space="preserve"> in </w:t>
      </w:r>
      <w:r w:rsidR="00014918">
        <w:rPr>
          <w:rFonts w:cstheme="minorHAnsi"/>
          <w:sz w:val="24"/>
          <w:szCs w:val="24"/>
        </w:rPr>
        <w:t xml:space="preserve">the </w:t>
      </w:r>
      <w:r w:rsidR="00817431">
        <w:rPr>
          <w:rFonts w:cstheme="minorHAnsi"/>
          <w:sz w:val="24"/>
          <w:szCs w:val="24"/>
        </w:rPr>
        <w:t>Exhibit 2 Cost Proposal Form.</w:t>
      </w:r>
    </w:p>
    <w:p w14:paraId="0AD4D3F6" w14:textId="554DE34E" w:rsidR="00CF6785" w:rsidRPr="002075B4" w:rsidRDefault="00CF6785" w:rsidP="00CF6785">
      <w:pPr>
        <w:pStyle w:val="ListParagraph"/>
        <w:rPr>
          <w:rFonts w:cstheme="minorHAnsi"/>
          <w:b/>
          <w:bCs/>
          <w:sz w:val="24"/>
          <w:szCs w:val="24"/>
        </w:rPr>
      </w:pPr>
    </w:p>
    <w:p w14:paraId="33D0B35E" w14:textId="21D42C26"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2.0 Table 2.  Did JCC want revenue for fiscal year 2019 instead of 2018?</w:t>
      </w:r>
    </w:p>
    <w:p w14:paraId="63AE6354" w14:textId="3425894C" w:rsidR="00CF6785" w:rsidRPr="002075B4" w:rsidRDefault="00CF6785" w:rsidP="00CF6785">
      <w:pPr>
        <w:pStyle w:val="gmail-msolistparagraph"/>
        <w:spacing w:before="0" w:beforeAutospacing="0" w:after="0" w:afterAutospacing="0"/>
        <w:jc w:val="both"/>
        <w:rPr>
          <w:rFonts w:asciiTheme="minorHAnsi" w:hAnsiTheme="minorHAnsi" w:cstheme="minorHAnsi"/>
          <w:sz w:val="24"/>
          <w:szCs w:val="24"/>
        </w:rPr>
      </w:pPr>
    </w:p>
    <w:p w14:paraId="4E3FEA60" w14:textId="4C49FD34"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1F1963">
        <w:rPr>
          <w:rFonts w:cstheme="minorHAnsi"/>
          <w:b/>
          <w:bCs/>
          <w:sz w:val="24"/>
          <w:szCs w:val="24"/>
        </w:rPr>
        <w:t xml:space="preserve"> </w:t>
      </w:r>
      <w:r w:rsidR="001F1963" w:rsidRPr="00FE5FB0">
        <w:rPr>
          <w:rFonts w:cstheme="minorHAnsi"/>
          <w:sz w:val="24"/>
          <w:szCs w:val="24"/>
        </w:rPr>
        <w:t>Correct. Proposers Response Template has been amended.</w:t>
      </w:r>
    </w:p>
    <w:p w14:paraId="687DEAB2" w14:textId="77777777" w:rsidR="00EB580B" w:rsidRPr="002075B4" w:rsidRDefault="00EB580B" w:rsidP="00CF6785">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Exhibit-3 Item 6.4 Table 9.  Did JCC want vendors revenue for fiscal year 2019 instead of 2011?</w:t>
      </w:r>
    </w:p>
    <w:p w14:paraId="665F7372" w14:textId="050F501A" w:rsidR="00B736EB" w:rsidRPr="002075B4" w:rsidRDefault="00B736EB" w:rsidP="00213893">
      <w:pPr>
        <w:spacing w:after="0" w:line="240" w:lineRule="auto"/>
        <w:rPr>
          <w:rFonts w:cstheme="minorHAnsi"/>
          <w:b/>
          <w:sz w:val="24"/>
          <w:szCs w:val="24"/>
        </w:rPr>
      </w:pPr>
    </w:p>
    <w:p w14:paraId="5D72DC31" w14:textId="531E7FA9" w:rsidR="00CF6785" w:rsidRPr="002075B4" w:rsidRDefault="00CF6785" w:rsidP="00CF6785">
      <w:pPr>
        <w:pStyle w:val="ListParagrap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1F1963" w:rsidRPr="00247AA2">
        <w:rPr>
          <w:rFonts w:cstheme="minorHAnsi"/>
          <w:sz w:val="24"/>
          <w:szCs w:val="24"/>
        </w:rPr>
        <w:t>Correct. Proposers Response Template has been amended.</w:t>
      </w:r>
    </w:p>
    <w:p w14:paraId="6C7BE7FD" w14:textId="77777777"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Since courts are located throughout California, can boxes of files be shipped to the Imaging location?  If so, can a line item to be added for shipping charges. </w:t>
      </w:r>
    </w:p>
    <w:p w14:paraId="5EF1AF3B" w14:textId="78DC4B3D" w:rsidR="00330C9E" w:rsidRPr="002075B4" w:rsidRDefault="00330C9E" w:rsidP="00330C9E">
      <w:pPr>
        <w:pStyle w:val="gmail-msolistparagraph"/>
        <w:spacing w:before="0" w:beforeAutospacing="0" w:after="0" w:afterAutospacing="0"/>
        <w:ind w:left="720"/>
        <w:jc w:val="both"/>
        <w:rPr>
          <w:rFonts w:asciiTheme="minorHAnsi" w:hAnsiTheme="minorHAnsi" w:cstheme="minorHAnsi"/>
          <w:sz w:val="24"/>
          <w:szCs w:val="24"/>
        </w:rPr>
      </w:pPr>
    </w:p>
    <w:p w14:paraId="36FC4DBE" w14:textId="019B9306" w:rsidR="00330C9E" w:rsidRPr="002075B4" w:rsidRDefault="00330C9E" w:rsidP="00330C9E">
      <w:pPr>
        <w:pStyle w:val="ListParagraph"/>
        <w:rPr>
          <w:rFonts w:cstheme="minorHAnsi"/>
          <w:b/>
          <w:bCs/>
          <w:sz w:val="24"/>
          <w:szCs w:val="24"/>
        </w:rPr>
      </w:pPr>
      <w:r w:rsidRPr="002075B4">
        <w:rPr>
          <w:rFonts w:cstheme="minorHAnsi"/>
          <w:b/>
          <w:bCs/>
          <w:sz w:val="24"/>
          <w:szCs w:val="24"/>
        </w:rPr>
        <w:t>ANSWER:</w:t>
      </w:r>
      <w:r w:rsidR="005B323B" w:rsidRPr="002075B4">
        <w:rPr>
          <w:rFonts w:cstheme="minorHAnsi"/>
          <w:b/>
          <w:bCs/>
          <w:sz w:val="24"/>
          <w:szCs w:val="24"/>
        </w:rPr>
        <w:t xml:space="preserve"> </w:t>
      </w:r>
      <w:r w:rsidR="00817431">
        <w:rPr>
          <w:rFonts w:cstheme="minorHAnsi"/>
          <w:sz w:val="24"/>
          <w:szCs w:val="24"/>
        </w:rPr>
        <w:t>Please s</w:t>
      </w:r>
      <w:r w:rsidR="005B323B" w:rsidRPr="002075B4">
        <w:rPr>
          <w:rFonts w:cstheme="minorHAnsi"/>
          <w:sz w:val="24"/>
          <w:szCs w:val="24"/>
        </w:rPr>
        <w:t>ee answer to question #55</w:t>
      </w:r>
    </w:p>
    <w:p w14:paraId="0B6767FA" w14:textId="77777777"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Since courts are located throughout Southern California, cost of physical pickup and transport will differ per JBE.  Can a line item be added to include mileage (distance)? </w:t>
      </w:r>
    </w:p>
    <w:p w14:paraId="7E14DD0D" w14:textId="01713051" w:rsidR="00330C9E" w:rsidRPr="002075B4" w:rsidRDefault="00330C9E" w:rsidP="00330C9E">
      <w:pPr>
        <w:pStyle w:val="gmail-msolistparagraph"/>
        <w:spacing w:before="0" w:beforeAutospacing="0" w:after="0" w:afterAutospacing="0"/>
        <w:ind w:left="720"/>
        <w:jc w:val="both"/>
        <w:rPr>
          <w:rFonts w:asciiTheme="minorHAnsi" w:hAnsiTheme="minorHAnsi" w:cstheme="minorHAnsi"/>
          <w:sz w:val="24"/>
          <w:szCs w:val="24"/>
        </w:rPr>
      </w:pPr>
    </w:p>
    <w:p w14:paraId="075ADC14" w14:textId="4863FE55" w:rsidR="00330C9E" w:rsidRPr="002075B4" w:rsidRDefault="00330C9E" w:rsidP="00330C9E">
      <w:pPr>
        <w:pStyle w:val="ListParagrap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817431">
        <w:rPr>
          <w:rFonts w:cstheme="minorHAnsi"/>
          <w:sz w:val="24"/>
          <w:szCs w:val="24"/>
        </w:rPr>
        <w:t>Please s</w:t>
      </w:r>
      <w:r w:rsidR="005B323B" w:rsidRPr="002075B4">
        <w:rPr>
          <w:rFonts w:cstheme="minorHAnsi"/>
          <w:sz w:val="24"/>
          <w:szCs w:val="24"/>
        </w:rPr>
        <w:t>ee answer to question #55</w:t>
      </w:r>
    </w:p>
    <w:p w14:paraId="450B59AD" w14:textId="77777777"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Often times, there are scenarios that require special handling of items: special separation, taping ripped documents together, moving post it notes to a legible part of the document in order to not obstruct important information that require Special Handling? </w:t>
      </w:r>
    </w:p>
    <w:p w14:paraId="367B8968" w14:textId="77777777" w:rsidR="00330C9E" w:rsidRPr="002075B4" w:rsidRDefault="00330C9E" w:rsidP="00330C9E">
      <w:pPr>
        <w:pStyle w:val="gmail-msolistparagraph"/>
        <w:spacing w:before="0" w:beforeAutospacing="0" w:after="0" w:afterAutospacing="0"/>
        <w:ind w:left="720"/>
        <w:jc w:val="both"/>
        <w:rPr>
          <w:rFonts w:asciiTheme="minorHAnsi" w:hAnsiTheme="minorHAnsi" w:cstheme="minorHAnsi"/>
          <w:sz w:val="24"/>
          <w:szCs w:val="24"/>
        </w:rPr>
      </w:pPr>
    </w:p>
    <w:p w14:paraId="0F11844C" w14:textId="28D19E1B" w:rsidR="00330C9E" w:rsidRPr="002075B4" w:rsidRDefault="00330C9E" w:rsidP="00330C9E">
      <w:pPr>
        <w:pStyle w:val="ListParagraph"/>
        <w:rPr>
          <w:rFonts w:cstheme="minorHAnsi"/>
          <w:sz w:val="24"/>
          <w:szCs w:val="24"/>
        </w:rPr>
      </w:pPr>
      <w:r w:rsidRPr="002075B4">
        <w:rPr>
          <w:rFonts w:cstheme="minorHAnsi"/>
          <w:b/>
          <w:bCs/>
          <w:sz w:val="24"/>
          <w:szCs w:val="24"/>
        </w:rPr>
        <w:t>ANSWER:</w:t>
      </w:r>
      <w:r w:rsidR="00D96E11" w:rsidRPr="002075B4">
        <w:rPr>
          <w:rFonts w:cstheme="minorHAnsi"/>
          <w:b/>
          <w:bCs/>
          <w:sz w:val="24"/>
          <w:szCs w:val="24"/>
        </w:rPr>
        <w:t xml:space="preserve"> </w:t>
      </w:r>
      <w:r w:rsidR="00D96E11" w:rsidRPr="002075B4">
        <w:rPr>
          <w:rFonts w:cstheme="minorHAnsi"/>
          <w:sz w:val="24"/>
          <w:szCs w:val="24"/>
        </w:rPr>
        <w:t xml:space="preserve">This is </w:t>
      </w:r>
      <w:r w:rsidR="005B323B" w:rsidRPr="002075B4">
        <w:rPr>
          <w:rFonts w:cstheme="minorHAnsi"/>
          <w:sz w:val="24"/>
          <w:szCs w:val="24"/>
        </w:rPr>
        <w:t>correct.</w:t>
      </w:r>
    </w:p>
    <w:p w14:paraId="1485E23D" w14:textId="3C53197F"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 xml:space="preserve"> Can a line item for Special Handling Hours be added?</w:t>
      </w:r>
    </w:p>
    <w:p w14:paraId="6F44FE99" w14:textId="2E0D114E" w:rsidR="00330C9E" w:rsidRPr="002075B4" w:rsidRDefault="00330C9E" w:rsidP="00330C9E">
      <w:pPr>
        <w:pStyle w:val="gmail-msolistparagraph"/>
        <w:spacing w:before="0" w:beforeAutospacing="0" w:after="0" w:afterAutospacing="0"/>
        <w:ind w:left="720"/>
        <w:jc w:val="both"/>
        <w:rPr>
          <w:rFonts w:asciiTheme="minorHAnsi" w:hAnsiTheme="minorHAnsi" w:cstheme="minorHAnsi"/>
          <w:sz w:val="24"/>
          <w:szCs w:val="24"/>
        </w:rPr>
      </w:pPr>
    </w:p>
    <w:p w14:paraId="1C56094A" w14:textId="3F20E2B7" w:rsidR="00330C9E" w:rsidRPr="002075B4" w:rsidRDefault="00330C9E" w:rsidP="00330C9E">
      <w:pPr>
        <w:pStyle w:val="ListParagrap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817431">
        <w:rPr>
          <w:rFonts w:cstheme="minorHAnsi"/>
          <w:sz w:val="24"/>
          <w:szCs w:val="24"/>
        </w:rPr>
        <w:t>Please s</w:t>
      </w:r>
      <w:r w:rsidR="005B323B" w:rsidRPr="002075B4">
        <w:rPr>
          <w:rFonts w:cstheme="minorHAnsi"/>
          <w:sz w:val="24"/>
          <w:szCs w:val="24"/>
        </w:rPr>
        <w:t>ee answer to question #41</w:t>
      </w:r>
      <w:r w:rsidR="00817431">
        <w:rPr>
          <w:rFonts w:cstheme="minorHAnsi"/>
          <w:sz w:val="24"/>
          <w:szCs w:val="24"/>
        </w:rPr>
        <w:t>.</w:t>
      </w:r>
    </w:p>
    <w:p w14:paraId="44E81583" w14:textId="77777777"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Can you elaborate on imaging Confidential Records? </w:t>
      </w:r>
    </w:p>
    <w:p w14:paraId="168E2C04" w14:textId="2BAF119C" w:rsidR="00330C9E" w:rsidRPr="002075B4" w:rsidRDefault="00330C9E" w:rsidP="00330C9E">
      <w:pPr>
        <w:pStyle w:val="gmail-msolistparagraph"/>
        <w:spacing w:before="0" w:beforeAutospacing="0" w:after="0" w:afterAutospacing="0"/>
        <w:ind w:left="720"/>
        <w:jc w:val="both"/>
        <w:rPr>
          <w:rFonts w:asciiTheme="minorHAnsi" w:hAnsiTheme="minorHAnsi" w:cstheme="minorHAnsi"/>
          <w:sz w:val="24"/>
          <w:szCs w:val="24"/>
        </w:rPr>
      </w:pPr>
    </w:p>
    <w:p w14:paraId="39C9F9C0" w14:textId="0D36CFB1" w:rsidR="00330C9E" w:rsidRPr="002075B4" w:rsidRDefault="00330C9E" w:rsidP="00330C9E">
      <w:pPr>
        <w:pStyle w:val="ListParagrap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817431">
        <w:rPr>
          <w:rFonts w:cstheme="minorHAnsi"/>
          <w:sz w:val="24"/>
          <w:szCs w:val="24"/>
        </w:rPr>
        <w:t xml:space="preserve">This is already addressed. Please refer to </w:t>
      </w:r>
      <w:r w:rsidR="00C67928" w:rsidRPr="002075B4">
        <w:rPr>
          <w:rFonts w:cstheme="minorHAnsi"/>
          <w:sz w:val="24"/>
          <w:szCs w:val="24"/>
        </w:rPr>
        <w:t>PR-06 Requirement Full Description</w:t>
      </w:r>
      <w:r w:rsidR="00817431" w:rsidRPr="00817431">
        <w:t xml:space="preserve"> </w:t>
      </w:r>
      <w:r w:rsidR="00817431" w:rsidRPr="00817431">
        <w:rPr>
          <w:rFonts w:cstheme="minorHAnsi"/>
          <w:sz w:val="24"/>
          <w:szCs w:val="24"/>
        </w:rPr>
        <w:t xml:space="preserve">in </w:t>
      </w:r>
      <w:r w:rsidR="00014918">
        <w:rPr>
          <w:rFonts w:cstheme="minorHAnsi"/>
          <w:sz w:val="24"/>
          <w:szCs w:val="24"/>
        </w:rPr>
        <w:t xml:space="preserve">the </w:t>
      </w:r>
      <w:r w:rsidR="00817431" w:rsidRPr="00817431">
        <w:rPr>
          <w:rFonts w:cstheme="minorHAnsi"/>
          <w:sz w:val="24"/>
          <w:szCs w:val="24"/>
        </w:rPr>
        <w:t>Exhibit 1 Requirements Matrix and Response Form.</w:t>
      </w:r>
      <w:r w:rsidR="00C67928" w:rsidRPr="002075B4" w:rsidDel="00C67928">
        <w:rPr>
          <w:rFonts w:cstheme="minorHAnsi"/>
          <w:b/>
          <w:bCs/>
          <w:sz w:val="24"/>
          <w:szCs w:val="24"/>
        </w:rPr>
        <w:t xml:space="preserve"> </w:t>
      </w:r>
    </w:p>
    <w:p w14:paraId="673B5EBB" w14:textId="31A6740B"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 xml:space="preserve">Can you provide examples of non-paper records? </w:t>
      </w:r>
    </w:p>
    <w:p w14:paraId="6BAE1E7F" w14:textId="147EFE43" w:rsidR="00330C9E" w:rsidRPr="002075B4" w:rsidRDefault="00330C9E" w:rsidP="00330C9E">
      <w:pPr>
        <w:pStyle w:val="gmail-msolistparagraph"/>
        <w:spacing w:before="0" w:beforeAutospacing="0" w:after="0" w:afterAutospacing="0"/>
        <w:ind w:left="720"/>
        <w:jc w:val="both"/>
        <w:rPr>
          <w:rFonts w:asciiTheme="minorHAnsi" w:hAnsiTheme="minorHAnsi" w:cstheme="minorHAnsi"/>
          <w:sz w:val="24"/>
          <w:szCs w:val="24"/>
        </w:rPr>
      </w:pPr>
    </w:p>
    <w:p w14:paraId="4C822B04" w14:textId="39D7A4D6" w:rsidR="00330C9E" w:rsidRPr="002075B4" w:rsidRDefault="00330C9E" w:rsidP="002075B4">
      <w:pPr>
        <w:pStyle w:val="ListParagraph"/>
        <w:jc w:val="both"/>
        <w:rPr>
          <w:rFonts w:cstheme="minorHAnsi"/>
          <w:b/>
          <w:bCs/>
          <w:sz w:val="24"/>
          <w:szCs w:val="24"/>
        </w:rPr>
      </w:pPr>
      <w:r w:rsidRPr="002075B4">
        <w:rPr>
          <w:rFonts w:cstheme="minorHAnsi"/>
          <w:b/>
          <w:bCs/>
          <w:sz w:val="24"/>
          <w:szCs w:val="24"/>
        </w:rPr>
        <w:t>ANSWER:</w:t>
      </w:r>
      <w:r w:rsidR="00D96E11" w:rsidRPr="002075B4">
        <w:rPr>
          <w:rFonts w:cstheme="minorHAnsi"/>
          <w:b/>
          <w:bCs/>
          <w:sz w:val="24"/>
          <w:szCs w:val="24"/>
        </w:rPr>
        <w:t xml:space="preserve"> </w:t>
      </w:r>
      <w:r w:rsidR="00817431">
        <w:rPr>
          <w:rFonts w:cstheme="minorHAnsi"/>
          <w:sz w:val="24"/>
          <w:szCs w:val="24"/>
        </w:rPr>
        <w:t>Please see answer to question #45 c.</w:t>
      </w:r>
    </w:p>
    <w:p w14:paraId="11D4E3ED" w14:textId="594604BC" w:rsidR="00330C9E" w:rsidRPr="002075B4" w:rsidRDefault="00330C9E" w:rsidP="00330C9E">
      <w:pPr>
        <w:pStyle w:val="gmail-msolistparagraph"/>
        <w:numPr>
          <w:ilvl w:val="0"/>
          <w:numId w:val="18"/>
        </w:numPr>
        <w:spacing w:before="0" w:beforeAutospacing="0" w:after="0" w:afterAutospacing="0"/>
        <w:jc w:val="both"/>
        <w:rPr>
          <w:rFonts w:asciiTheme="minorHAnsi" w:hAnsiTheme="minorHAnsi" w:cstheme="minorHAnsi"/>
          <w:sz w:val="24"/>
          <w:szCs w:val="24"/>
        </w:rPr>
      </w:pPr>
      <w:r w:rsidRPr="002075B4">
        <w:rPr>
          <w:rFonts w:asciiTheme="minorHAnsi" w:hAnsiTheme="minorHAnsi" w:cstheme="minorHAnsi"/>
          <w:sz w:val="24"/>
          <w:szCs w:val="24"/>
        </w:rPr>
        <w:t>Can you include separate line item for Indexing?  Price per index field or Price per character? </w:t>
      </w:r>
    </w:p>
    <w:p w14:paraId="3780A626" w14:textId="38B906AE" w:rsidR="00CF6785" w:rsidRPr="002075B4" w:rsidRDefault="00CF6785" w:rsidP="00213893">
      <w:pPr>
        <w:spacing w:after="0" w:line="240" w:lineRule="auto"/>
        <w:rPr>
          <w:rFonts w:cstheme="minorHAnsi"/>
          <w:b/>
          <w:sz w:val="24"/>
          <w:szCs w:val="24"/>
        </w:rPr>
      </w:pPr>
    </w:p>
    <w:p w14:paraId="59F82BB5" w14:textId="2091DF1B" w:rsidR="00330C9E" w:rsidRPr="002075B4" w:rsidRDefault="00330C9E" w:rsidP="00330C9E">
      <w:pPr>
        <w:pStyle w:val="ListParagraph"/>
        <w:rPr>
          <w:rFonts w:cstheme="minorHAnsi"/>
          <w:b/>
          <w:bCs/>
          <w:sz w:val="24"/>
          <w:szCs w:val="24"/>
        </w:rPr>
      </w:pPr>
      <w:r w:rsidRPr="002075B4">
        <w:rPr>
          <w:rFonts w:cstheme="minorHAnsi"/>
          <w:b/>
          <w:bCs/>
          <w:sz w:val="24"/>
          <w:szCs w:val="24"/>
        </w:rPr>
        <w:t>ANSWER:</w:t>
      </w:r>
      <w:r w:rsidR="007C53EA" w:rsidRPr="002075B4">
        <w:rPr>
          <w:rFonts w:cstheme="minorHAnsi"/>
          <w:b/>
          <w:bCs/>
          <w:sz w:val="24"/>
          <w:szCs w:val="24"/>
        </w:rPr>
        <w:t xml:space="preserve"> </w:t>
      </w:r>
      <w:r w:rsidR="00817431">
        <w:rPr>
          <w:rFonts w:cstheme="minorHAnsi"/>
          <w:sz w:val="24"/>
          <w:szCs w:val="24"/>
        </w:rPr>
        <w:t>Please s</w:t>
      </w:r>
      <w:r w:rsidR="00C67928" w:rsidRPr="002075B4">
        <w:rPr>
          <w:rFonts w:cstheme="minorHAnsi"/>
          <w:sz w:val="24"/>
          <w:szCs w:val="24"/>
        </w:rPr>
        <w:t>ee answer to question #</w:t>
      </w:r>
      <w:r w:rsidR="00817431">
        <w:rPr>
          <w:rFonts w:cstheme="minorHAnsi"/>
          <w:sz w:val="24"/>
          <w:szCs w:val="24"/>
        </w:rPr>
        <w:t>2</w:t>
      </w:r>
      <w:r w:rsidR="00C67928" w:rsidRPr="002075B4">
        <w:rPr>
          <w:rFonts w:cstheme="minorHAnsi"/>
          <w:sz w:val="24"/>
          <w:szCs w:val="24"/>
        </w:rPr>
        <w:t>.</w:t>
      </w:r>
    </w:p>
    <w:p w14:paraId="2D420CF7" w14:textId="77777777" w:rsidR="00330C9E" w:rsidRPr="002075B4" w:rsidRDefault="00330C9E" w:rsidP="00213893">
      <w:pPr>
        <w:spacing w:after="0" w:line="240" w:lineRule="auto"/>
        <w:rPr>
          <w:rFonts w:cstheme="minorHAnsi"/>
          <w:b/>
          <w:sz w:val="24"/>
          <w:szCs w:val="24"/>
        </w:rPr>
      </w:pPr>
    </w:p>
    <w:sectPr w:rsidR="00330C9E" w:rsidRPr="002075B4" w:rsidSect="000E1A50">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1405B" w14:textId="77777777" w:rsidR="003C7355" w:rsidRDefault="003C7355" w:rsidP="0061196C">
      <w:pPr>
        <w:spacing w:after="0" w:line="240" w:lineRule="auto"/>
      </w:pPr>
      <w:r>
        <w:separator/>
      </w:r>
    </w:p>
  </w:endnote>
  <w:endnote w:type="continuationSeparator" w:id="0">
    <w:p w14:paraId="79F48BCD" w14:textId="77777777" w:rsidR="003C7355" w:rsidRDefault="003C7355" w:rsidP="0061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971E" w14:textId="77777777" w:rsidR="00D4358F" w:rsidRDefault="00D4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426530"/>
      <w:docPartObj>
        <w:docPartGallery w:val="Page Numbers (Bottom of Page)"/>
        <w:docPartUnique/>
      </w:docPartObj>
    </w:sdtPr>
    <w:sdtEndPr>
      <w:rPr>
        <w:rFonts w:ascii="Times New Roman" w:hAnsi="Times New Roman" w:cs="Times New Roman"/>
      </w:rPr>
    </w:sdtEndPr>
    <w:sdtContent>
      <w:sdt>
        <w:sdtPr>
          <w:id w:val="-1521078168"/>
          <w:docPartObj>
            <w:docPartGallery w:val="Page Numbers (Top of Page)"/>
            <w:docPartUnique/>
          </w:docPartObj>
        </w:sdtPr>
        <w:sdtEndPr>
          <w:rPr>
            <w:rFonts w:ascii="Times New Roman" w:hAnsi="Times New Roman" w:cs="Times New Roman"/>
          </w:rPr>
        </w:sdtEndPr>
        <w:sdtContent>
          <w:p w14:paraId="3F50DE99" w14:textId="4B93805C" w:rsidR="00D4358F" w:rsidRPr="0061196C" w:rsidRDefault="00D4358F">
            <w:pPr>
              <w:pStyle w:val="Footer"/>
              <w:jc w:val="center"/>
              <w:rPr>
                <w:rFonts w:ascii="Times New Roman" w:hAnsi="Times New Roman" w:cs="Times New Roman"/>
              </w:rPr>
            </w:pPr>
            <w:r w:rsidRPr="0061196C">
              <w:rPr>
                <w:rFonts w:ascii="Times New Roman" w:hAnsi="Times New Roman" w:cs="Times New Roman"/>
              </w:rPr>
              <w:t xml:space="preserve">Page </w:t>
            </w:r>
            <w:r w:rsidRPr="0061196C">
              <w:rPr>
                <w:rFonts w:ascii="Times New Roman" w:hAnsi="Times New Roman" w:cs="Times New Roman"/>
                <w:bCs/>
                <w:sz w:val="24"/>
                <w:szCs w:val="24"/>
              </w:rPr>
              <w:fldChar w:fldCharType="begin"/>
            </w:r>
            <w:r w:rsidRPr="0061196C">
              <w:rPr>
                <w:rFonts w:ascii="Times New Roman" w:hAnsi="Times New Roman" w:cs="Times New Roman"/>
                <w:bCs/>
              </w:rPr>
              <w:instrText xml:space="preserve"> PAGE </w:instrText>
            </w:r>
            <w:r w:rsidRPr="0061196C">
              <w:rPr>
                <w:rFonts w:ascii="Times New Roman" w:hAnsi="Times New Roman" w:cs="Times New Roman"/>
                <w:bCs/>
                <w:sz w:val="24"/>
                <w:szCs w:val="24"/>
              </w:rPr>
              <w:fldChar w:fldCharType="separate"/>
            </w:r>
            <w:r>
              <w:rPr>
                <w:rFonts w:ascii="Times New Roman" w:hAnsi="Times New Roman" w:cs="Times New Roman"/>
                <w:bCs/>
                <w:noProof/>
              </w:rPr>
              <w:t>2</w:t>
            </w:r>
            <w:r w:rsidRPr="0061196C">
              <w:rPr>
                <w:rFonts w:ascii="Times New Roman" w:hAnsi="Times New Roman" w:cs="Times New Roman"/>
                <w:bCs/>
                <w:sz w:val="24"/>
                <w:szCs w:val="24"/>
              </w:rPr>
              <w:fldChar w:fldCharType="end"/>
            </w:r>
            <w:r w:rsidRPr="0061196C">
              <w:rPr>
                <w:rFonts w:ascii="Times New Roman" w:hAnsi="Times New Roman" w:cs="Times New Roman"/>
              </w:rPr>
              <w:t xml:space="preserve"> of </w:t>
            </w:r>
            <w:r w:rsidRPr="0061196C">
              <w:rPr>
                <w:rFonts w:ascii="Times New Roman" w:hAnsi="Times New Roman" w:cs="Times New Roman"/>
                <w:bCs/>
                <w:sz w:val="24"/>
                <w:szCs w:val="24"/>
              </w:rPr>
              <w:fldChar w:fldCharType="begin"/>
            </w:r>
            <w:r w:rsidRPr="0061196C">
              <w:rPr>
                <w:rFonts w:ascii="Times New Roman" w:hAnsi="Times New Roman" w:cs="Times New Roman"/>
                <w:bCs/>
              </w:rPr>
              <w:instrText xml:space="preserve"> NUMPAGES  </w:instrText>
            </w:r>
            <w:r w:rsidRPr="0061196C">
              <w:rPr>
                <w:rFonts w:ascii="Times New Roman" w:hAnsi="Times New Roman" w:cs="Times New Roman"/>
                <w:bCs/>
                <w:sz w:val="24"/>
                <w:szCs w:val="24"/>
              </w:rPr>
              <w:fldChar w:fldCharType="separate"/>
            </w:r>
            <w:r>
              <w:rPr>
                <w:rFonts w:ascii="Times New Roman" w:hAnsi="Times New Roman" w:cs="Times New Roman"/>
                <w:bCs/>
                <w:noProof/>
              </w:rPr>
              <w:t>8</w:t>
            </w:r>
            <w:r w:rsidRPr="0061196C">
              <w:rPr>
                <w:rFonts w:ascii="Times New Roman" w:hAnsi="Times New Roman" w:cs="Times New Roman"/>
                <w:bCs/>
                <w:sz w:val="24"/>
                <w:szCs w:val="24"/>
              </w:rPr>
              <w:fldChar w:fldCharType="end"/>
            </w:r>
          </w:p>
        </w:sdtContent>
      </w:sdt>
    </w:sdtContent>
  </w:sdt>
  <w:p w14:paraId="1C787404" w14:textId="77777777" w:rsidR="00D4358F" w:rsidRDefault="00D43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3414" w14:textId="77777777" w:rsidR="00D4358F" w:rsidRDefault="00D4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06012" w14:textId="77777777" w:rsidR="003C7355" w:rsidRDefault="003C7355" w:rsidP="0061196C">
      <w:pPr>
        <w:spacing w:after="0" w:line="240" w:lineRule="auto"/>
      </w:pPr>
      <w:r>
        <w:separator/>
      </w:r>
    </w:p>
  </w:footnote>
  <w:footnote w:type="continuationSeparator" w:id="0">
    <w:p w14:paraId="177FAED2" w14:textId="77777777" w:rsidR="003C7355" w:rsidRDefault="003C7355" w:rsidP="0061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394C" w14:textId="77777777" w:rsidR="00D4358F" w:rsidRDefault="00D43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93AB" w14:textId="77777777" w:rsidR="00D4358F" w:rsidRPr="00D854CC" w:rsidRDefault="00D4358F" w:rsidP="006323D6">
    <w:pPr>
      <w:spacing w:after="0" w:line="240" w:lineRule="auto"/>
      <w:jc w:val="right"/>
      <w:rPr>
        <w:rFonts w:cstheme="minorHAnsi"/>
        <w:sz w:val="20"/>
        <w:szCs w:val="20"/>
      </w:rPr>
    </w:pPr>
    <w:r w:rsidRPr="00D854CC">
      <w:rPr>
        <w:rFonts w:cstheme="minorHAnsi"/>
        <w:sz w:val="20"/>
        <w:szCs w:val="20"/>
      </w:rPr>
      <w:t>Judicial Council of California</w:t>
    </w:r>
  </w:p>
  <w:p w14:paraId="5603CC17" w14:textId="77777777" w:rsidR="00D4358F" w:rsidRPr="006323D6" w:rsidRDefault="00D4358F" w:rsidP="006323D6">
    <w:pPr>
      <w:spacing w:after="0" w:line="240" w:lineRule="auto"/>
      <w:ind w:left="6480"/>
      <w:jc w:val="right"/>
      <w:rPr>
        <w:rFonts w:cstheme="minorHAnsi"/>
        <w:sz w:val="20"/>
        <w:szCs w:val="20"/>
      </w:rPr>
    </w:pPr>
    <w:r w:rsidRPr="006323D6">
      <w:rPr>
        <w:rFonts w:cstheme="minorHAnsi"/>
        <w:sz w:val="20"/>
        <w:szCs w:val="20"/>
      </w:rPr>
      <w:t>Digitizing Judicial Branch Records</w:t>
    </w:r>
  </w:p>
  <w:p w14:paraId="6AB96C9D" w14:textId="39EA01F9" w:rsidR="00D4358F" w:rsidRPr="006323D6" w:rsidRDefault="00D4358F" w:rsidP="006323D6">
    <w:pPr>
      <w:spacing w:after="0" w:line="240" w:lineRule="auto"/>
      <w:ind w:left="6480"/>
      <w:jc w:val="right"/>
      <w:rPr>
        <w:rFonts w:cstheme="minorHAnsi"/>
        <w:sz w:val="20"/>
        <w:szCs w:val="20"/>
      </w:rPr>
    </w:pPr>
    <w:r w:rsidRPr="006323D6">
      <w:rPr>
        <w:rFonts w:cstheme="minorHAnsi"/>
        <w:sz w:val="20"/>
        <w:szCs w:val="20"/>
      </w:rPr>
      <w:t>RFP #TCAS-2020-03-MS</w:t>
    </w:r>
  </w:p>
  <w:p w14:paraId="47E11567" w14:textId="77777777" w:rsidR="00D4358F" w:rsidRPr="00D854CC" w:rsidRDefault="00D4358F" w:rsidP="006323D6">
    <w:pPr>
      <w:spacing w:after="0" w:line="240" w:lineRule="auto"/>
      <w:jc w:val="right"/>
      <w:rPr>
        <w:rFonts w:cstheme="minorHAnsi"/>
        <w:sz w:val="20"/>
        <w:szCs w:val="20"/>
      </w:rPr>
    </w:pPr>
    <w:r w:rsidRPr="00D854CC">
      <w:rPr>
        <w:rFonts w:cstheme="minorHAnsi"/>
        <w:sz w:val="20"/>
        <w:szCs w:val="20"/>
      </w:rPr>
      <w:t>RFP Questions and Answers</w:t>
    </w:r>
  </w:p>
  <w:p w14:paraId="729A493B" w14:textId="4F6DF3FB" w:rsidR="00D4358F" w:rsidRPr="00D854CC" w:rsidRDefault="00D4358F" w:rsidP="006323D6">
    <w:pPr>
      <w:spacing w:after="0" w:line="240" w:lineRule="auto"/>
      <w:jc w:val="right"/>
      <w:rPr>
        <w:rFonts w:cstheme="minorHAnsi"/>
        <w:sz w:val="20"/>
        <w:szCs w:val="20"/>
      </w:rPr>
    </w:pPr>
    <w:r w:rsidRPr="00D854CC">
      <w:rPr>
        <w:rFonts w:cstheme="minorHAnsi"/>
        <w:sz w:val="20"/>
        <w:szCs w:val="20"/>
      </w:rPr>
      <w:t>Posted Date:</w:t>
    </w:r>
    <w:r>
      <w:rPr>
        <w:rFonts w:cstheme="minorHAnsi"/>
        <w:sz w:val="20"/>
        <w:szCs w:val="20"/>
      </w:rPr>
      <w:t xml:space="preserve"> June 24, 2020</w:t>
    </w:r>
  </w:p>
  <w:p w14:paraId="20FEE637" w14:textId="77777777" w:rsidR="00D4358F" w:rsidRDefault="00D43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228A" w14:textId="77777777" w:rsidR="00D4358F" w:rsidRDefault="00D4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9EE"/>
    <w:multiLevelType w:val="hybridMultilevel"/>
    <w:tmpl w:val="5636B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72DF"/>
    <w:multiLevelType w:val="hybridMultilevel"/>
    <w:tmpl w:val="5858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1108FE"/>
    <w:multiLevelType w:val="hybridMultilevel"/>
    <w:tmpl w:val="901E5008"/>
    <w:lvl w:ilvl="0" w:tplc="99A863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12710"/>
    <w:multiLevelType w:val="hybridMultilevel"/>
    <w:tmpl w:val="A114E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4F750E"/>
    <w:multiLevelType w:val="hybridMultilevel"/>
    <w:tmpl w:val="7F9E74DC"/>
    <w:lvl w:ilvl="0" w:tplc="D68441F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F2145"/>
    <w:multiLevelType w:val="hybridMultilevel"/>
    <w:tmpl w:val="734C8A7C"/>
    <w:lvl w:ilvl="0" w:tplc="7CC61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30F73"/>
    <w:multiLevelType w:val="hybridMultilevel"/>
    <w:tmpl w:val="A210E4DC"/>
    <w:lvl w:ilvl="0" w:tplc="B6A2F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01518F"/>
    <w:multiLevelType w:val="hybridMultilevel"/>
    <w:tmpl w:val="FB1A9982"/>
    <w:lvl w:ilvl="0" w:tplc="30F6DCEE">
      <w:start w:val="1"/>
      <w:numFmt w:val="decimal"/>
      <w:pStyle w:val="DocNumber1"/>
      <w:lvlText w:val="%1."/>
      <w:lvlJc w:val="left"/>
      <w:pPr>
        <w:ind w:left="720" w:hanging="360"/>
      </w:pPr>
    </w:lvl>
    <w:lvl w:ilvl="1" w:tplc="BC70CCE8">
      <w:start w:val="1"/>
      <w:numFmt w:val="lowerLetter"/>
      <w:pStyle w:val="DocNumber2"/>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1676D"/>
    <w:multiLevelType w:val="hybridMultilevel"/>
    <w:tmpl w:val="0A00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CC7911"/>
    <w:multiLevelType w:val="hybridMultilevel"/>
    <w:tmpl w:val="3C9814CC"/>
    <w:lvl w:ilvl="0" w:tplc="795E8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0B057B"/>
    <w:multiLevelType w:val="multilevel"/>
    <w:tmpl w:val="F11A0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961744"/>
    <w:multiLevelType w:val="hybridMultilevel"/>
    <w:tmpl w:val="903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D086F"/>
    <w:multiLevelType w:val="hybridMultilevel"/>
    <w:tmpl w:val="9F808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1F1EAD"/>
    <w:multiLevelType w:val="hybridMultilevel"/>
    <w:tmpl w:val="145C6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D538BC"/>
    <w:multiLevelType w:val="hybridMultilevel"/>
    <w:tmpl w:val="6CCC57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38D48F4"/>
    <w:multiLevelType w:val="hybridMultilevel"/>
    <w:tmpl w:val="B2DC4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D60D6D"/>
    <w:multiLevelType w:val="multilevel"/>
    <w:tmpl w:val="C49E5D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43E3F"/>
    <w:multiLevelType w:val="hybridMultilevel"/>
    <w:tmpl w:val="0DF23D12"/>
    <w:lvl w:ilvl="0" w:tplc="675A6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634152"/>
    <w:multiLevelType w:val="hybridMultilevel"/>
    <w:tmpl w:val="C3726218"/>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630BA0"/>
    <w:multiLevelType w:val="hybridMultilevel"/>
    <w:tmpl w:val="70804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6141D2"/>
    <w:multiLevelType w:val="hybridMultilevel"/>
    <w:tmpl w:val="B37C3040"/>
    <w:lvl w:ilvl="0" w:tplc="77AC9E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6120C0"/>
    <w:multiLevelType w:val="hybridMultilevel"/>
    <w:tmpl w:val="3F726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7947D9"/>
    <w:multiLevelType w:val="hybridMultilevel"/>
    <w:tmpl w:val="E1202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0EB9"/>
    <w:multiLevelType w:val="hybridMultilevel"/>
    <w:tmpl w:val="17521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16CDB"/>
    <w:multiLevelType w:val="hybridMultilevel"/>
    <w:tmpl w:val="D206F072"/>
    <w:lvl w:ilvl="0" w:tplc="99A863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C6C59"/>
    <w:multiLevelType w:val="multilevel"/>
    <w:tmpl w:val="C88A1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EC2BA8"/>
    <w:multiLevelType w:val="hybridMultilevel"/>
    <w:tmpl w:val="EB908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821E8"/>
    <w:multiLevelType w:val="hybridMultilevel"/>
    <w:tmpl w:val="E7DA4F58"/>
    <w:lvl w:ilvl="0" w:tplc="3ED4A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num>
  <w:num w:numId="25">
    <w:abstractNumId w:val="27"/>
  </w:num>
  <w:num w:numId="26">
    <w:abstractNumId w:val="19"/>
  </w:num>
  <w:num w:numId="27">
    <w:abstractNumId w:val="5"/>
  </w:num>
  <w:num w:numId="28">
    <w:abstractNumId w:val="26"/>
  </w:num>
  <w:num w:numId="29">
    <w:abstractNumId w:val="22"/>
  </w:num>
  <w:num w:numId="30">
    <w:abstractNumId w:val="0"/>
  </w:num>
  <w:num w:numId="31">
    <w:abstractNumId w:val="23"/>
  </w:num>
  <w:num w:numId="32">
    <w:abstractNumId w:val="16"/>
  </w:num>
  <w:num w:numId="33">
    <w:abstractNumId w:val="2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32"/>
    <w:rsid w:val="00005161"/>
    <w:rsid w:val="000073D1"/>
    <w:rsid w:val="0001231D"/>
    <w:rsid w:val="00014918"/>
    <w:rsid w:val="00017588"/>
    <w:rsid w:val="0002042B"/>
    <w:rsid w:val="0002098E"/>
    <w:rsid w:val="00025C87"/>
    <w:rsid w:val="00026C69"/>
    <w:rsid w:val="00027BD3"/>
    <w:rsid w:val="000337AA"/>
    <w:rsid w:val="000350C5"/>
    <w:rsid w:val="00035294"/>
    <w:rsid w:val="00042AA7"/>
    <w:rsid w:val="000432E1"/>
    <w:rsid w:val="00053C50"/>
    <w:rsid w:val="00055F24"/>
    <w:rsid w:val="000574B7"/>
    <w:rsid w:val="00060D0C"/>
    <w:rsid w:val="00064074"/>
    <w:rsid w:val="00070D07"/>
    <w:rsid w:val="00073FFC"/>
    <w:rsid w:val="00074C43"/>
    <w:rsid w:val="000774A9"/>
    <w:rsid w:val="00081532"/>
    <w:rsid w:val="00090786"/>
    <w:rsid w:val="000A7D63"/>
    <w:rsid w:val="000B7B99"/>
    <w:rsid w:val="000C7FCD"/>
    <w:rsid w:val="000D225E"/>
    <w:rsid w:val="000D3544"/>
    <w:rsid w:val="000D685F"/>
    <w:rsid w:val="000D6DF0"/>
    <w:rsid w:val="000E1A50"/>
    <w:rsid w:val="000E208E"/>
    <w:rsid w:val="000E4A66"/>
    <w:rsid w:val="000F3F5F"/>
    <w:rsid w:val="000F402D"/>
    <w:rsid w:val="00104018"/>
    <w:rsid w:val="00105649"/>
    <w:rsid w:val="00111040"/>
    <w:rsid w:val="00111CFD"/>
    <w:rsid w:val="0011420F"/>
    <w:rsid w:val="00114580"/>
    <w:rsid w:val="00124C61"/>
    <w:rsid w:val="00131E72"/>
    <w:rsid w:val="0013391B"/>
    <w:rsid w:val="00147ADD"/>
    <w:rsid w:val="00150F67"/>
    <w:rsid w:val="00154411"/>
    <w:rsid w:val="001655C9"/>
    <w:rsid w:val="00166330"/>
    <w:rsid w:val="00173A59"/>
    <w:rsid w:val="001766E5"/>
    <w:rsid w:val="00177F16"/>
    <w:rsid w:val="0018099C"/>
    <w:rsid w:val="00183603"/>
    <w:rsid w:val="00185C0D"/>
    <w:rsid w:val="00187B45"/>
    <w:rsid w:val="00192434"/>
    <w:rsid w:val="00193A49"/>
    <w:rsid w:val="0019702A"/>
    <w:rsid w:val="001A22E0"/>
    <w:rsid w:val="001A2DAE"/>
    <w:rsid w:val="001B6C65"/>
    <w:rsid w:val="001C22A6"/>
    <w:rsid w:val="001C3DFC"/>
    <w:rsid w:val="001C7351"/>
    <w:rsid w:val="001D36C9"/>
    <w:rsid w:val="001E271C"/>
    <w:rsid w:val="001E39C6"/>
    <w:rsid w:val="001E514C"/>
    <w:rsid w:val="001E5E14"/>
    <w:rsid w:val="001F1963"/>
    <w:rsid w:val="001F29F3"/>
    <w:rsid w:val="002075B4"/>
    <w:rsid w:val="00213893"/>
    <w:rsid w:val="00222993"/>
    <w:rsid w:val="00232771"/>
    <w:rsid w:val="00232935"/>
    <w:rsid w:val="00232E73"/>
    <w:rsid w:val="00240FB2"/>
    <w:rsid w:val="0025062A"/>
    <w:rsid w:val="00254882"/>
    <w:rsid w:val="00257621"/>
    <w:rsid w:val="0026172B"/>
    <w:rsid w:val="00261E7A"/>
    <w:rsid w:val="002730F4"/>
    <w:rsid w:val="00292687"/>
    <w:rsid w:val="00293940"/>
    <w:rsid w:val="002A3E8E"/>
    <w:rsid w:val="002A42A4"/>
    <w:rsid w:val="002A5DC0"/>
    <w:rsid w:val="002C2184"/>
    <w:rsid w:val="002C4997"/>
    <w:rsid w:val="002E239B"/>
    <w:rsid w:val="002E3754"/>
    <w:rsid w:val="002F3524"/>
    <w:rsid w:val="00302371"/>
    <w:rsid w:val="0030694E"/>
    <w:rsid w:val="0031015D"/>
    <w:rsid w:val="00310688"/>
    <w:rsid w:val="00312650"/>
    <w:rsid w:val="003144E0"/>
    <w:rsid w:val="00321299"/>
    <w:rsid w:val="003227BD"/>
    <w:rsid w:val="00330B52"/>
    <w:rsid w:val="00330C9E"/>
    <w:rsid w:val="003326DF"/>
    <w:rsid w:val="0033722E"/>
    <w:rsid w:val="003448DB"/>
    <w:rsid w:val="00351B91"/>
    <w:rsid w:val="00355C7E"/>
    <w:rsid w:val="003629B1"/>
    <w:rsid w:val="0036611C"/>
    <w:rsid w:val="00370F3D"/>
    <w:rsid w:val="00373384"/>
    <w:rsid w:val="00386087"/>
    <w:rsid w:val="0039174A"/>
    <w:rsid w:val="00396467"/>
    <w:rsid w:val="003A04B2"/>
    <w:rsid w:val="003B0D2C"/>
    <w:rsid w:val="003B1F96"/>
    <w:rsid w:val="003C01B8"/>
    <w:rsid w:val="003C574B"/>
    <w:rsid w:val="003C7355"/>
    <w:rsid w:val="003D2839"/>
    <w:rsid w:val="003E11B4"/>
    <w:rsid w:val="003E4ADD"/>
    <w:rsid w:val="003E5354"/>
    <w:rsid w:val="003F30D0"/>
    <w:rsid w:val="003F568E"/>
    <w:rsid w:val="003F59F9"/>
    <w:rsid w:val="003F743A"/>
    <w:rsid w:val="004051C1"/>
    <w:rsid w:val="00411AFB"/>
    <w:rsid w:val="00416CF6"/>
    <w:rsid w:val="00417A4A"/>
    <w:rsid w:val="0042241F"/>
    <w:rsid w:val="00431D99"/>
    <w:rsid w:val="0043372D"/>
    <w:rsid w:val="00435654"/>
    <w:rsid w:val="0044073F"/>
    <w:rsid w:val="004449F7"/>
    <w:rsid w:val="004779F5"/>
    <w:rsid w:val="0048058C"/>
    <w:rsid w:val="00482660"/>
    <w:rsid w:val="0048497E"/>
    <w:rsid w:val="00484F22"/>
    <w:rsid w:val="00495E4E"/>
    <w:rsid w:val="004B0CF7"/>
    <w:rsid w:val="004B6C7F"/>
    <w:rsid w:val="004C391F"/>
    <w:rsid w:val="004C6B67"/>
    <w:rsid w:val="004D4D92"/>
    <w:rsid w:val="004D54F8"/>
    <w:rsid w:val="00506C60"/>
    <w:rsid w:val="00512320"/>
    <w:rsid w:val="005247C1"/>
    <w:rsid w:val="0052725B"/>
    <w:rsid w:val="005324C7"/>
    <w:rsid w:val="00535DC6"/>
    <w:rsid w:val="005419C3"/>
    <w:rsid w:val="0054660E"/>
    <w:rsid w:val="00553199"/>
    <w:rsid w:val="005572D6"/>
    <w:rsid w:val="0056118A"/>
    <w:rsid w:val="005660BE"/>
    <w:rsid w:val="00571CD1"/>
    <w:rsid w:val="00577379"/>
    <w:rsid w:val="005808E2"/>
    <w:rsid w:val="005858DC"/>
    <w:rsid w:val="0058680D"/>
    <w:rsid w:val="005A0550"/>
    <w:rsid w:val="005A2CF4"/>
    <w:rsid w:val="005B323B"/>
    <w:rsid w:val="005B36C2"/>
    <w:rsid w:val="005B7432"/>
    <w:rsid w:val="005C0D55"/>
    <w:rsid w:val="005C4A05"/>
    <w:rsid w:val="005C4F8F"/>
    <w:rsid w:val="005C7F41"/>
    <w:rsid w:val="005D68F6"/>
    <w:rsid w:val="005D77F1"/>
    <w:rsid w:val="00606DF9"/>
    <w:rsid w:val="006113B5"/>
    <w:rsid w:val="0061196C"/>
    <w:rsid w:val="00630D3B"/>
    <w:rsid w:val="006323D6"/>
    <w:rsid w:val="00633586"/>
    <w:rsid w:val="00637D00"/>
    <w:rsid w:val="00646202"/>
    <w:rsid w:val="00666127"/>
    <w:rsid w:val="00676C11"/>
    <w:rsid w:val="006815B3"/>
    <w:rsid w:val="00690F16"/>
    <w:rsid w:val="006931FD"/>
    <w:rsid w:val="00694382"/>
    <w:rsid w:val="006C0C8E"/>
    <w:rsid w:val="006C3EEE"/>
    <w:rsid w:val="006C5A39"/>
    <w:rsid w:val="006D0C93"/>
    <w:rsid w:val="006D4E20"/>
    <w:rsid w:val="006D751F"/>
    <w:rsid w:val="006D7BD5"/>
    <w:rsid w:val="006E6830"/>
    <w:rsid w:val="006E741C"/>
    <w:rsid w:val="006E7FD8"/>
    <w:rsid w:val="006F77F8"/>
    <w:rsid w:val="007031BF"/>
    <w:rsid w:val="00710873"/>
    <w:rsid w:val="007122FD"/>
    <w:rsid w:val="00723AC8"/>
    <w:rsid w:val="00725A3A"/>
    <w:rsid w:val="00733AC6"/>
    <w:rsid w:val="00737032"/>
    <w:rsid w:val="0073714D"/>
    <w:rsid w:val="007433C6"/>
    <w:rsid w:val="00743A32"/>
    <w:rsid w:val="0076168B"/>
    <w:rsid w:val="00772FF1"/>
    <w:rsid w:val="00773767"/>
    <w:rsid w:val="00775B14"/>
    <w:rsid w:val="007825E8"/>
    <w:rsid w:val="00787C19"/>
    <w:rsid w:val="0079092B"/>
    <w:rsid w:val="0079330D"/>
    <w:rsid w:val="00797526"/>
    <w:rsid w:val="00797B4B"/>
    <w:rsid w:val="007A5831"/>
    <w:rsid w:val="007B13F4"/>
    <w:rsid w:val="007B1C77"/>
    <w:rsid w:val="007B4851"/>
    <w:rsid w:val="007C53EA"/>
    <w:rsid w:val="007E3BB4"/>
    <w:rsid w:val="007E57C7"/>
    <w:rsid w:val="007E747A"/>
    <w:rsid w:val="007F43CB"/>
    <w:rsid w:val="008017FC"/>
    <w:rsid w:val="00817431"/>
    <w:rsid w:val="00821641"/>
    <w:rsid w:val="00823176"/>
    <w:rsid w:val="00826539"/>
    <w:rsid w:val="00830AC8"/>
    <w:rsid w:val="00836499"/>
    <w:rsid w:val="00837636"/>
    <w:rsid w:val="00837BB5"/>
    <w:rsid w:val="00846775"/>
    <w:rsid w:val="00846D88"/>
    <w:rsid w:val="00850AC9"/>
    <w:rsid w:val="008519FE"/>
    <w:rsid w:val="00856BCF"/>
    <w:rsid w:val="00861B39"/>
    <w:rsid w:val="008631A7"/>
    <w:rsid w:val="00863829"/>
    <w:rsid w:val="00863B9A"/>
    <w:rsid w:val="0087010E"/>
    <w:rsid w:val="00880663"/>
    <w:rsid w:val="0088660A"/>
    <w:rsid w:val="008925BE"/>
    <w:rsid w:val="008B4A4E"/>
    <w:rsid w:val="008B7FC5"/>
    <w:rsid w:val="008C2186"/>
    <w:rsid w:val="008C46BC"/>
    <w:rsid w:val="008E1512"/>
    <w:rsid w:val="008E64F5"/>
    <w:rsid w:val="008F2F56"/>
    <w:rsid w:val="008F5D84"/>
    <w:rsid w:val="008F6C57"/>
    <w:rsid w:val="0090672E"/>
    <w:rsid w:val="0091642F"/>
    <w:rsid w:val="009301BB"/>
    <w:rsid w:val="00932304"/>
    <w:rsid w:val="009347F5"/>
    <w:rsid w:val="00943C84"/>
    <w:rsid w:val="0095701E"/>
    <w:rsid w:val="009664EF"/>
    <w:rsid w:val="00966DE7"/>
    <w:rsid w:val="00970172"/>
    <w:rsid w:val="00973361"/>
    <w:rsid w:val="00975726"/>
    <w:rsid w:val="0098418A"/>
    <w:rsid w:val="00985D37"/>
    <w:rsid w:val="009A68E7"/>
    <w:rsid w:val="009B6F6C"/>
    <w:rsid w:val="009B7800"/>
    <w:rsid w:val="009C0443"/>
    <w:rsid w:val="009D1DFD"/>
    <w:rsid w:val="009D388F"/>
    <w:rsid w:val="009D3C71"/>
    <w:rsid w:val="009D6E89"/>
    <w:rsid w:val="009E1A21"/>
    <w:rsid w:val="009E4590"/>
    <w:rsid w:val="009F18A1"/>
    <w:rsid w:val="009F7334"/>
    <w:rsid w:val="00A06F7C"/>
    <w:rsid w:val="00A12313"/>
    <w:rsid w:val="00A15A9B"/>
    <w:rsid w:val="00A35829"/>
    <w:rsid w:val="00A404F2"/>
    <w:rsid w:val="00A6440D"/>
    <w:rsid w:val="00A70113"/>
    <w:rsid w:val="00A732CD"/>
    <w:rsid w:val="00A75759"/>
    <w:rsid w:val="00A75E20"/>
    <w:rsid w:val="00A82C21"/>
    <w:rsid w:val="00AB3B1A"/>
    <w:rsid w:val="00AB7B4D"/>
    <w:rsid w:val="00AC4B34"/>
    <w:rsid w:val="00AF0EA8"/>
    <w:rsid w:val="00AF583F"/>
    <w:rsid w:val="00B0081B"/>
    <w:rsid w:val="00B2122D"/>
    <w:rsid w:val="00B23274"/>
    <w:rsid w:val="00B303B3"/>
    <w:rsid w:val="00B30D5E"/>
    <w:rsid w:val="00B344F0"/>
    <w:rsid w:val="00B444B4"/>
    <w:rsid w:val="00B534E7"/>
    <w:rsid w:val="00B55957"/>
    <w:rsid w:val="00B61747"/>
    <w:rsid w:val="00B63733"/>
    <w:rsid w:val="00B6402A"/>
    <w:rsid w:val="00B736EB"/>
    <w:rsid w:val="00B77EC2"/>
    <w:rsid w:val="00B826A0"/>
    <w:rsid w:val="00B9074E"/>
    <w:rsid w:val="00B930F9"/>
    <w:rsid w:val="00B973E1"/>
    <w:rsid w:val="00B97F1F"/>
    <w:rsid w:val="00BA691D"/>
    <w:rsid w:val="00BB3522"/>
    <w:rsid w:val="00BB64CB"/>
    <w:rsid w:val="00BC22A2"/>
    <w:rsid w:val="00BC2582"/>
    <w:rsid w:val="00BC3239"/>
    <w:rsid w:val="00BC46F0"/>
    <w:rsid w:val="00BC4F62"/>
    <w:rsid w:val="00BC50E6"/>
    <w:rsid w:val="00BD4B4E"/>
    <w:rsid w:val="00BD734B"/>
    <w:rsid w:val="00BD7631"/>
    <w:rsid w:val="00BE119B"/>
    <w:rsid w:val="00BE33FB"/>
    <w:rsid w:val="00BF132B"/>
    <w:rsid w:val="00BF6518"/>
    <w:rsid w:val="00BF6697"/>
    <w:rsid w:val="00BF78D7"/>
    <w:rsid w:val="00C11424"/>
    <w:rsid w:val="00C2789F"/>
    <w:rsid w:val="00C43E63"/>
    <w:rsid w:val="00C464F3"/>
    <w:rsid w:val="00C622EF"/>
    <w:rsid w:val="00C67928"/>
    <w:rsid w:val="00C7306B"/>
    <w:rsid w:val="00C80346"/>
    <w:rsid w:val="00C848A9"/>
    <w:rsid w:val="00C85345"/>
    <w:rsid w:val="00C86EFA"/>
    <w:rsid w:val="00C91B00"/>
    <w:rsid w:val="00C955A6"/>
    <w:rsid w:val="00CA0498"/>
    <w:rsid w:val="00CA522F"/>
    <w:rsid w:val="00CB21C4"/>
    <w:rsid w:val="00CB2D40"/>
    <w:rsid w:val="00CB75A2"/>
    <w:rsid w:val="00CC0B5E"/>
    <w:rsid w:val="00CC72BF"/>
    <w:rsid w:val="00CD5158"/>
    <w:rsid w:val="00CD7D07"/>
    <w:rsid w:val="00CF0F43"/>
    <w:rsid w:val="00CF3B05"/>
    <w:rsid w:val="00CF6785"/>
    <w:rsid w:val="00D12506"/>
    <w:rsid w:val="00D139FD"/>
    <w:rsid w:val="00D13DC8"/>
    <w:rsid w:val="00D21D6A"/>
    <w:rsid w:val="00D32601"/>
    <w:rsid w:val="00D32B1E"/>
    <w:rsid w:val="00D4358F"/>
    <w:rsid w:val="00D54C9A"/>
    <w:rsid w:val="00D84F0A"/>
    <w:rsid w:val="00D854CC"/>
    <w:rsid w:val="00D95A85"/>
    <w:rsid w:val="00D96311"/>
    <w:rsid w:val="00D96E11"/>
    <w:rsid w:val="00DA2245"/>
    <w:rsid w:val="00DA6ECA"/>
    <w:rsid w:val="00DB126C"/>
    <w:rsid w:val="00DB1DEB"/>
    <w:rsid w:val="00DC54B3"/>
    <w:rsid w:val="00DD1941"/>
    <w:rsid w:val="00DF3464"/>
    <w:rsid w:val="00DF7161"/>
    <w:rsid w:val="00E02D66"/>
    <w:rsid w:val="00E07DA3"/>
    <w:rsid w:val="00E10B89"/>
    <w:rsid w:val="00E16601"/>
    <w:rsid w:val="00E23857"/>
    <w:rsid w:val="00E2646D"/>
    <w:rsid w:val="00E318FA"/>
    <w:rsid w:val="00E323E7"/>
    <w:rsid w:val="00E364D3"/>
    <w:rsid w:val="00E414A4"/>
    <w:rsid w:val="00E449D1"/>
    <w:rsid w:val="00E55D34"/>
    <w:rsid w:val="00E7002E"/>
    <w:rsid w:val="00E72312"/>
    <w:rsid w:val="00E77649"/>
    <w:rsid w:val="00E92094"/>
    <w:rsid w:val="00E9721F"/>
    <w:rsid w:val="00EA38FD"/>
    <w:rsid w:val="00EB2EA7"/>
    <w:rsid w:val="00EB580B"/>
    <w:rsid w:val="00EC4DA1"/>
    <w:rsid w:val="00EC4DDA"/>
    <w:rsid w:val="00EC710C"/>
    <w:rsid w:val="00EE1DB6"/>
    <w:rsid w:val="00EE540B"/>
    <w:rsid w:val="00EE7513"/>
    <w:rsid w:val="00EF55A0"/>
    <w:rsid w:val="00EF6235"/>
    <w:rsid w:val="00F002CC"/>
    <w:rsid w:val="00F06AE6"/>
    <w:rsid w:val="00F13A17"/>
    <w:rsid w:val="00F1527A"/>
    <w:rsid w:val="00F152A1"/>
    <w:rsid w:val="00F1777F"/>
    <w:rsid w:val="00F1785A"/>
    <w:rsid w:val="00F221A5"/>
    <w:rsid w:val="00F2318F"/>
    <w:rsid w:val="00F2485C"/>
    <w:rsid w:val="00F24AB4"/>
    <w:rsid w:val="00F25EFE"/>
    <w:rsid w:val="00F26AA2"/>
    <w:rsid w:val="00F3432C"/>
    <w:rsid w:val="00F37D6A"/>
    <w:rsid w:val="00F4475E"/>
    <w:rsid w:val="00F51241"/>
    <w:rsid w:val="00F57D8C"/>
    <w:rsid w:val="00F617CD"/>
    <w:rsid w:val="00F721AA"/>
    <w:rsid w:val="00F7287A"/>
    <w:rsid w:val="00F73ADE"/>
    <w:rsid w:val="00F8183B"/>
    <w:rsid w:val="00F83D17"/>
    <w:rsid w:val="00F8419D"/>
    <w:rsid w:val="00FA0C01"/>
    <w:rsid w:val="00FC1D70"/>
    <w:rsid w:val="00FD0060"/>
    <w:rsid w:val="00FD3F15"/>
    <w:rsid w:val="00FD4887"/>
    <w:rsid w:val="00FE5FB0"/>
    <w:rsid w:val="00FF20C1"/>
    <w:rsid w:val="00FF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B8563"/>
  <w15:chartTrackingRefBased/>
  <w15:docId w15:val="{ABD7C713-CFAF-4CAC-B66B-17490C91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4D92"/>
  </w:style>
  <w:style w:type="paragraph" w:styleId="Heading1">
    <w:name w:val="heading 1"/>
    <w:basedOn w:val="Normal"/>
    <w:link w:val="Heading1Char"/>
    <w:uiPriority w:val="9"/>
    <w:qFormat/>
    <w:rsid w:val="00943C84"/>
    <w:pPr>
      <w:keepNext/>
      <w:spacing w:before="240" w:after="0" w:line="252"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B1E"/>
    <w:pPr>
      <w:ind w:left="720"/>
      <w:contextualSpacing/>
    </w:pPr>
  </w:style>
  <w:style w:type="paragraph" w:styleId="Header">
    <w:name w:val="header"/>
    <w:basedOn w:val="Normal"/>
    <w:link w:val="HeaderChar"/>
    <w:uiPriority w:val="99"/>
    <w:unhideWhenUsed/>
    <w:rsid w:val="0061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C"/>
  </w:style>
  <w:style w:type="paragraph" w:styleId="Footer">
    <w:name w:val="footer"/>
    <w:basedOn w:val="Normal"/>
    <w:link w:val="FooterChar"/>
    <w:uiPriority w:val="99"/>
    <w:unhideWhenUsed/>
    <w:rsid w:val="00611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C"/>
  </w:style>
  <w:style w:type="character" w:styleId="CommentReference">
    <w:name w:val="annotation reference"/>
    <w:basedOn w:val="DefaultParagraphFont"/>
    <w:uiPriority w:val="99"/>
    <w:semiHidden/>
    <w:unhideWhenUsed/>
    <w:rsid w:val="007433C6"/>
    <w:rPr>
      <w:sz w:val="16"/>
      <w:szCs w:val="16"/>
    </w:rPr>
  </w:style>
  <w:style w:type="paragraph" w:styleId="CommentText">
    <w:name w:val="annotation text"/>
    <w:basedOn w:val="Normal"/>
    <w:link w:val="CommentTextChar"/>
    <w:uiPriority w:val="99"/>
    <w:unhideWhenUsed/>
    <w:rsid w:val="007433C6"/>
    <w:pPr>
      <w:spacing w:line="240" w:lineRule="auto"/>
    </w:pPr>
    <w:rPr>
      <w:sz w:val="20"/>
      <w:szCs w:val="20"/>
    </w:rPr>
  </w:style>
  <w:style w:type="character" w:customStyle="1" w:styleId="CommentTextChar">
    <w:name w:val="Comment Text Char"/>
    <w:basedOn w:val="DefaultParagraphFont"/>
    <w:link w:val="CommentText"/>
    <w:uiPriority w:val="99"/>
    <w:rsid w:val="007433C6"/>
    <w:rPr>
      <w:sz w:val="20"/>
      <w:szCs w:val="20"/>
    </w:rPr>
  </w:style>
  <w:style w:type="paragraph" w:styleId="CommentSubject">
    <w:name w:val="annotation subject"/>
    <w:basedOn w:val="CommentText"/>
    <w:next w:val="CommentText"/>
    <w:link w:val="CommentSubjectChar"/>
    <w:uiPriority w:val="99"/>
    <w:semiHidden/>
    <w:unhideWhenUsed/>
    <w:rsid w:val="007433C6"/>
    <w:rPr>
      <w:b/>
      <w:bCs/>
    </w:rPr>
  </w:style>
  <w:style w:type="character" w:customStyle="1" w:styleId="CommentSubjectChar">
    <w:name w:val="Comment Subject Char"/>
    <w:basedOn w:val="CommentTextChar"/>
    <w:link w:val="CommentSubject"/>
    <w:uiPriority w:val="99"/>
    <w:semiHidden/>
    <w:rsid w:val="007433C6"/>
    <w:rPr>
      <w:b/>
      <w:bCs/>
      <w:sz w:val="20"/>
      <w:szCs w:val="20"/>
    </w:rPr>
  </w:style>
  <w:style w:type="paragraph" w:styleId="BalloonText">
    <w:name w:val="Balloon Text"/>
    <w:basedOn w:val="Normal"/>
    <w:link w:val="BalloonTextChar"/>
    <w:uiPriority w:val="99"/>
    <w:semiHidden/>
    <w:unhideWhenUsed/>
    <w:rsid w:val="0074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3C6"/>
    <w:rPr>
      <w:rFonts w:ascii="Segoe UI" w:hAnsi="Segoe UI" w:cs="Segoe UI"/>
      <w:sz w:val="18"/>
      <w:szCs w:val="18"/>
    </w:rPr>
  </w:style>
  <w:style w:type="character" w:customStyle="1" w:styleId="fontstyle01">
    <w:name w:val="fontstyle01"/>
    <w:basedOn w:val="DefaultParagraphFont"/>
    <w:rsid w:val="00F83D17"/>
    <w:rPr>
      <w:rFonts w:ascii="ArialMT" w:hAnsi="ArialMT" w:hint="default"/>
      <w:b w:val="0"/>
      <w:bCs w:val="0"/>
      <w:i w:val="0"/>
      <w:iCs w:val="0"/>
      <w:color w:val="000000"/>
      <w:sz w:val="22"/>
      <w:szCs w:val="22"/>
    </w:rPr>
  </w:style>
  <w:style w:type="paragraph" w:styleId="Revision">
    <w:name w:val="Revision"/>
    <w:hidden/>
    <w:uiPriority w:val="99"/>
    <w:semiHidden/>
    <w:rsid w:val="00553199"/>
    <w:pPr>
      <w:spacing w:after="0" w:line="240" w:lineRule="auto"/>
    </w:pPr>
  </w:style>
  <w:style w:type="paragraph" w:customStyle="1" w:styleId="DocBodyText0pt">
    <w:name w:val="+DocBodyText_0pt"/>
    <w:basedOn w:val="Normal"/>
    <w:rsid w:val="001B6C65"/>
    <w:pPr>
      <w:spacing w:after="0" w:line="264" w:lineRule="auto"/>
    </w:pPr>
    <w:rPr>
      <w:rFonts w:ascii="Arial" w:hAnsi="Arial" w:cs="Arial"/>
      <w:color w:val="4C4D4F"/>
      <w:sz w:val="20"/>
      <w:szCs w:val="20"/>
    </w:rPr>
  </w:style>
  <w:style w:type="paragraph" w:customStyle="1" w:styleId="DocNumber1">
    <w:name w:val="+DocNumber1"/>
    <w:basedOn w:val="Normal"/>
    <w:rsid w:val="001B6C65"/>
    <w:pPr>
      <w:numPr>
        <w:numId w:val="5"/>
      </w:numPr>
      <w:spacing w:after="0" w:line="264" w:lineRule="auto"/>
    </w:pPr>
    <w:rPr>
      <w:rFonts w:ascii="Arial" w:hAnsi="Arial" w:cs="Arial"/>
      <w:color w:val="4C4D4F"/>
      <w:sz w:val="20"/>
      <w:szCs w:val="20"/>
    </w:rPr>
  </w:style>
  <w:style w:type="paragraph" w:customStyle="1" w:styleId="DocNumber2">
    <w:name w:val="+DocNumber2"/>
    <w:basedOn w:val="Normal"/>
    <w:rsid w:val="001B6C65"/>
    <w:pPr>
      <w:numPr>
        <w:ilvl w:val="1"/>
        <w:numId w:val="5"/>
      </w:numPr>
      <w:spacing w:after="0" w:line="300" w:lineRule="auto"/>
    </w:pPr>
    <w:rPr>
      <w:rFonts w:ascii="Arial" w:hAnsi="Arial" w:cs="Arial"/>
      <w:color w:val="4C4D4F"/>
      <w:sz w:val="20"/>
      <w:szCs w:val="20"/>
    </w:rPr>
  </w:style>
  <w:style w:type="character" w:customStyle="1" w:styleId="DocBold">
    <w:name w:val="+DocBold"/>
    <w:basedOn w:val="DefaultParagraphFont"/>
    <w:rsid w:val="001B6C65"/>
    <w:rPr>
      <w:b/>
      <w:bCs/>
    </w:rPr>
  </w:style>
  <w:style w:type="character" w:styleId="Hyperlink">
    <w:name w:val="Hyperlink"/>
    <w:basedOn w:val="DefaultParagraphFont"/>
    <w:uiPriority w:val="99"/>
    <w:unhideWhenUsed/>
    <w:rsid w:val="00417A4A"/>
    <w:rPr>
      <w:color w:val="0563C1" w:themeColor="hyperlink"/>
      <w:u w:val="single"/>
    </w:rPr>
  </w:style>
  <w:style w:type="character" w:styleId="FollowedHyperlink">
    <w:name w:val="FollowedHyperlink"/>
    <w:basedOn w:val="DefaultParagraphFont"/>
    <w:uiPriority w:val="99"/>
    <w:semiHidden/>
    <w:unhideWhenUsed/>
    <w:rsid w:val="00417A4A"/>
    <w:rPr>
      <w:color w:val="954F72" w:themeColor="followedHyperlink"/>
      <w:u w:val="single"/>
    </w:rPr>
  </w:style>
  <w:style w:type="paragraph" w:styleId="PlainText">
    <w:name w:val="Plain Text"/>
    <w:basedOn w:val="Normal"/>
    <w:link w:val="PlainTextChar"/>
    <w:uiPriority w:val="99"/>
    <w:unhideWhenUsed/>
    <w:rsid w:val="00FD006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D0060"/>
    <w:rPr>
      <w:rFonts w:ascii="Calibri" w:eastAsia="Times New Roman" w:hAnsi="Calibri" w:cs="Times New Roman"/>
      <w:szCs w:val="21"/>
    </w:rPr>
  </w:style>
  <w:style w:type="paragraph" w:customStyle="1" w:styleId="gmail-msolistparagraph">
    <w:name w:val="gmail-msolistparagraph"/>
    <w:basedOn w:val="Normal"/>
    <w:rsid w:val="00EC4DA1"/>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943C84"/>
    <w:rPr>
      <w:rFonts w:ascii="Calibri Light" w:hAnsi="Calibri Light" w:cs="Calibri Light"/>
      <w:color w:val="2F5496"/>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266">
      <w:bodyDiv w:val="1"/>
      <w:marLeft w:val="0"/>
      <w:marRight w:val="0"/>
      <w:marTop w:val="0"/>
      <w:marBottom w:val="0"/>
      <w:divBdr>
        <w:top w:val="none" w:sz="0" w:space="0" w:color="auto"/>
        <w:left w:val="none" w:sz="0" w:space="0" w:color="auto"/>
        <w:bottom w:val="none" w:sz="0" w:space="0" w:color="auto"/>
        <w:right w:val="none" w:sz="0" w:space="0" w:color="auto"/>
      </w:divBdr>
    </w:div>
    <w:div w:id="158276725">
      <w:bodyDiv w:val="1"/>
      <w:marLeft w:val="0"/>
      <w:marRight w:val="0"/>
      <w:marTop w:val="0"/>
      <w:marBottom w:val="0"/>
      <w:divBdr>
        <w:top w:val="none" w:sz="0" w:space="0" w:color="auto"/>
        <w:left w:val="none" w:sz="0" w:space="0" w:color="auto"/>
        <w:bottom w:val="none" w:sz="0" w:space="0" w:color="auto"/>
        <w:right w:val="none" w:sz="0" w:space="0" w:color="auto"/>
      </w:divBdr>
    </w:div>
    <w:div w:id="194008499">
      <w:bodyDiv w:val="1"/>
      <w:marLeft w:val="0"/>
      <w:marRight w:val="0"/>
      <w:marTop w:val="0"/>
      <w:marBottom w:val="0"/>
      <w:divBdr>
        <w:top w:val="none" w:sz="0" w:space="0" w:color="auto"/>
        <w:left w:val="none" w:sz="0" w:space="0" w:color="auto"/>
        <w:bottom w:val="none" w:sz="0" w:space="0" w:color="auto"/>
        <w:right w:val="none" w:sz="0" w:space="0" w:color="auto"/>
      </w:divBdr>
    </w:div>
    <w:div w:id="213003219">
      <w:bodyDiv w:val="1"/>
      <w:marLeft w:val="0"/>
      <w:marRight w:val="0"/>
      <w:marTop w:val="0"/>
      <w:marBottom w:val="0"/>
      <w:divBdr>
        <w:top w:val="none" w:sz="0" w:space="0" w:color="auto"/>
        <w:left w:val="none" w:sz="0" w:space="0" w:color="auto"/>
        <w:bottom w:val="none" w:sz="0" w:space="0" w:color="auto"/>
        <w:right w:val="none" w:sz="0" w:space="0" w:color="auto"/>
      </w:divBdr>
    </w:div>
    <w:div w:id="297343600">
      <w:bodyDiv w:val="1"/>
      <w:marLeft w:val="0"/>
      <w:marRight w:val="0"/>
      <w:marTop w:val="0"/>
      <w:marBottom w:val="0"/>
      <w:divBdr>
        <w:top w:val="none" w:sz="0" w:space="0" w:color="auto"/>
        <w:left w:val="none" w:sz="0" w:space="0" w:color="auto"/>
        <w:bottom w:val="none" w:sz="0" w:space="0" w:color="auto"/>
        <w:right w:val="none" w:sz="0" w:space="0" w:color="auto"/>
      </w:divBdr>
    </w:div>
    <w:div w:id="306515402">
      <w:bodyDiv w:val="1"/>
      <w:marLeft w:val="0"/>
      <w:marRight w:val="0"/>
      <w:marTop w:val="0"/>
      <w:marBottom w:val="0"/>
      <w:divBdr>
        <w:top w:val="none" w:sz="0" w:space="0" w:color="auto"/>
        <w:left w:val="none" w:sz="0" w:space="0" w:color="auto"/>
        <w:bottom w:val="none" w:sz="0" w:space="0" w:color="auto"/>
        <w:right w:val="none" w:sz="0" w:space="0" w:color="auto"/>
      </w:divBdr>
    </w:div>
    <w:div w:id="343556125">
      <w:bodyDiv w:val="1"/>
      <w:marLeft w:val="0"/>
      <w:marRight w:val="0"/>
      <w:marTop w:val="0"/>
      <w:marBottom w:val="0"/>
      <w:divBdr>
        <w:top w:val="none" w:sz="0" w:space="0" w:color="auto"/>
        <w:left w:val="none" w:sz="0" w:space="0" w:color="auto"/>
        <w:bottom w:val="none" w:sz="0" w:space="0" w:color="auto"/>
        <w:right w:val="none" w:sz="0" w:space="0" w:color="auto"/>
      </w:divBdr>
    </w:div>
    <w:div w:id="355278853">
      <w:bodyDiv w:val="1"/>
      <w:marLeft w:val="0"/>
      <w:marRight w:val="0"/>
      <w:marTop w:val="0"/>
      <w:marBottom w:val="0"/>
      <w:divBdr>
        <w:top w:val="none" w:sz="0" w:space="0" w:color="auto"/>
        <w:left w:val="none" w:sz="0" w:space="0" w:color="auto"/>
        <w:bottom w:val="none" w:sz="0" w:space="0" w:color="auto"/>
        <w:right w:val="none" w:sz="0" w:space="0" w:color="auto"/>
      </w:divBdr>
    </w:div>
    <w:div w:id="397478951">
      <w:bodyDiv w:val="1"/>
      <w:marLeft w:val="0"/>
      <w:marRight w:val="0"/>
      <w:marTop w:val="0"/>
      <w:marBottom w:val="0"/>
      <w:divBdr>
        <w:top w:val="none" w:sz="0" w:space="0" w:color="auto"/>
        <w:left w:val="none" w:sz="0" w:space="0" w:color="auto"/>
        <w:bottom w:val="none" w:sz="0" w:space="0" w:color="auto"/>
        <w:right w:val="none" w:sz="0" w:space="0" w:color="auto"/>
      </w:divBdr>
    </w:div>
    <w:div w:id="491066035">
      <w:bodyDiv w:val="1"/>
      <w:marLeft w:val="0"/>
      <w:marRight w:val="0"/>
      <w:marTop w:val="0"/>
      <w:marBottom w:val="0"/>
      <w:divBdr>
        <w:top w:val="none" w:sz="0" w:space="0" w:color="auto"/>
        <w:left w:val="none" w:sz="0" w:space="0" w:color="auto"/>
        <w:bottom w:val="none" w:sz="0" w:space="0" w:color="auto"/>
        <w:right w:val="none" w:sz="0" w:space="0" w:color="auto"/>
      </w:divBdr>
    </w:div>
    <w:div w:id="499807693">
      <w:bodyDiv w:val="1"/>
      <w:marLeft w:val="0"/>
      <w:marRight w:val="0"/>
      <w:marTop w:val="0"/>
      <w:marBottom w:val="0"/>
      <w:divBdr>
        <w:top w:val="none" w:sz="0" w:space="0" w:color="auto"/>
        <w:left w:val="none" w:sz="0" w:space="0" w:color="auto"/>
        <w:bottom w:val="none" w:sz="0" w:space="0" w:color="auto"/>
        <w:right w:val="none" w:sz="0" w:space="0" w:color="auto"/>
      </w:divBdr>
    </w:div>
    <w:div w:id="601647467">
      <w:bodyDiv w:val="1"/>
      <w:marLeft w:val="0"/>
      <w:marRight w:val="0"/>
      <w:marTop w:val="0"/>
      <w:marBottom w:val="0"/>
      <w:divBdr>
        <w:top w:val="none" w:sz="0" w:space="0" w:color="auto"/>
        <w:left w:val="none" w:sz="0" w:space="0" w:color="auto"/>
        <w:bottom w:val="none" w:sz="0" w:space="0" w:color="auto"/>
        <w:right w:val="none" w:sz="0" w:space="0" w:color="auto"/>
      </w:divBdr>
    </w:div>
    <w:div w:id="619843696">
      <w:bodyDiv w:val="1"/>
      <w:marLeft w:val="0"/>
      <w:marRight w:val="0"/>
      <w:marTop w:val="0"/>
      <w:marBottom w:val="0"/>
      <w:divBdr>
        <w:top w:val="none" w:sz="0" w:space="0" w:color="auto"/>
        <w:left w:val="none" w:sz="0" w:space="0" w:color="auto"/>
        <w:bottom w:val="none" w:sz="0" w:space="0" w:color="auto"/>
        <w:right w:val="none" w:sz="0" w:space="0" w:color="auto"/>
      </w:divBdr>
    </w:div>
    <w:div w:id="634986385">
      <w:bodyDiv w:val="1"/>
      <w:marLeft w:val="0"/>
      <w:marRight w:val="0"/>
      <w:marTop w:val="0"/>
      <w:marBottom w:val="0"/>
      <w:divBdr>
        <w:top w:val="none" w:sz="0" w:space="0" w:color="auto"/>
        <w:left w:val="none" w:sz="0" w:space="0" w:color="auto"/>
        <w:bottom w:val="none" w:sz="0" w:space="0" w:color="auto"/>
        <w:right w:val="none" w:sz="0" w:space="0" w:color="auto"/>
      </w:divBdr>
    </w:div>
    <w:div w:id="641811739">
      <w:bodyDiv w:val="1"/>
      <w:marLeft w:val="0"/>
      <w:marRight w:val="0"/>
      <w:marTop w:val="0"/>
      <w:marBottom w:val="0"/>
      <w:divBdr>
        <w:top w:val="none" w:sz="0" w:space="0" w:color="auto"/>
        <w:left w:val="none" w:sz="0" w:space="0" w:color="auto"/>
        <w:bottom w:val="none" w:sz="0" w:space="0" w:color="auto"/>
        <w:right w:val="none" w:sz="0" w:space="0" w:color="auto"/>
      </w:divBdr>
    </w:div>
    <w:div w:id="804159405">
      <w:bodyDiv w:val="1"/>
      <w:marLeft w:val="0"/>
      <w:marRight w:val="0"/>
      <w:marTop w:val="0"/>
      <w:marBottom w:val="0"/>
      <w:divBdr>
        <w:top w:val="none" w:sz="0" w:space="0" w:color="auto"/>
        <w:left w:val="none" w:sz="0" w:space="0" w:color="auto"/>
        <w:bottom w:val="none" w:sz="0" w:space="0" w:color="auto"/>
        <w:right w:val="none" w:sz="0" w:space="0" w:color="auto"/>
      </w:divBdr>
    </w:div>
    <w:div w:id="987786436">
      <w:bodyDiv w:val="1"/>
      <w:marLeft w:val="0"/>
      <w:marRight w:val="0"/>
      <w:marTop w:val="0"/>
      <w:marBottom w:val="0"/>
      <w:divBdr>
        <w:top w:val="none" w:sz="0" w:space="0" w:color="auto"/>
        <w:left w:val="none" w:sz="0" w:space="0" w:color="auto"/>
        <w:bottom w:val="none" w:sz="0" w:space="0" w:color="auto"/>
        <w:right w:val="none" w:sz="0" w:space="0" w:color="auto"/>
      </w:divBdr>
    </w:div>
    <w:div w:id="1008871717">
      <w:bodyDiv w:val="1"/>
      <w:marLeft w:val="0"/>
      <w:marRight w:val="0"/>
      <w:marTop w:val="0"/>
      <w:marBottom w:val="0"/>
      <w:divBdr>
        <w:top w:val="none" w:sz="0" w:space="0" w:color="auto"/>
        <w:left w:val="none" w:sz="0" w:space="0" w:color="auto"/>
        <w:bottom w:val="none" w:sz="0" w:space="0" w:color="auto"/>
        <w:right w:val="none" w:sz="0" w:space="0" w:color="auto"/>
      </w:divBdr>
    </w:div>
    <w:div w:id="1009139817">
      <w:bodyDiv w:val="1"/>
      <w:marLeft w:val="0"/>
      <w:marRight w:val="0"/>
      <w:marTop w:val="0"/>
      <w:marBottom w:val="0"/>
      <w:divBdr>
        <w:top w:val="none" w:sz="0" w:space="0" w:color="auto"/>
        <w:left w:val="none" w:sz="0" w:space="0" w:color="auto"/>
        <w:bottom w:val="none" w:sz="0" w:space="0" w:color="auto"/>
        <w:right w:val="none" w:sz="0" w:space="0" w:color="auto"/>
      </w:divBdr>
      <w:divsChild>
        <w:div w:id="570819005">
          <w:marLeft w:val="0"/>
          <w:marRight w:val="0"/>
          <w:marTop w:val="0"/>
          <w:marBottom w:val="0"/>
          <w:divBdr>
            <w:top w:val="none" w:sz="0" w:space="0" w:color="auto"/>
            <w:left w:val="none" w:sz="0" w:space="0" w:color="auto"/>
            <w:bottom w:val="none" w:sz="0" w:space="0" w:color="auto"/>
            <w:right w:val="none" w:sz="0" w:space="0" w:color="auto"/>
          </w:divBdr>
        </w:div>
      </w:divsChild>
    </w:div>
    <w:div w:id="1161123115">
      <w:bodyDiv w:val="1"/>
      <w:marLeft w:val="0"/>
      <w:marRight w:val="0"/>
      <w:marTop w:val="0"/>
      <w:marBottom w:val="0"/>
      <w:divBdr>
        <w:top w:val="none" w:sz="0" w:space="0" w:color="auto"/>
        <w:left w:val="none" w:sz="0" w:space="0" w:color="auto"/>
        <w:bottom w:val="none" w:sz="0" w:space="0" w:color="auto"/>
        <w:right w:val="none" w:sz="0" w:space="0" w:color="auto"/>
      </w:divBdr>
    </w:div>
    <w:div w:id="1196505793">
      <w:bodyDiv w:val="1"/>
      <w:marLeft w:val="0"/>
      <w:marRight w:val="0"/>
      <w:marTop w:val="0"/>
      <w:marBottom w:val="0"/>
      <w:divBdr>
        <w:top w:val="none" w:sz="0" w:space="0" w:color="auto"/>
        <w:left w:val="none" w:sz="0" w:space="0" w:color="auto"/>
        <w:bottom w:val="none" w:sz="0" w:space="0" w:color="auto"/>
        <w:right w:val="none" w:sz="0" w:space="0" w:color="auto"/>
      </w:divBdr>
    </w:div>
    <w:div w:id="1252005225">
      <w:bodyDiv w:val="1"/>
      <w:marLeft w:val="0"/>
      <w:marRight w:val="0"/>
      <w:marTop w:val="0"/>
      <w:marBottom w:val="0"/>
      <w:divBdr>
        <w:top w:val="none" w:sz="0" w:space="0" w:color="auto"/>
        <w:left w:val="none" w:sz="0" w:space="0" w:color="auto"/>
        <w:bottom w:val="none" w:sz="0" w:space="0" w:color="auto"/>
        <w:right w:val="none" w:sz="0" w:space="0" w:color="auto"/>
      </w:divBdr>
    </w:div>
    <w:div w:id="1254247277">
      <w:bodyDiv w:val="1"/>
      <w:marLeft w:val="0"/>
      <w:marRight w:val="0"/>
      <w:marTop w:val="0"/>
      <w:marBottom w:val="0"/>
      <w:divBdr>
        <w:top w:val="none" w:sz="0" w:space="0" w:color="auto"/>
        <w:left w:val="none" w:sz="0" w:space="0" w:color="auto"/>
        <w:bottom w:val="none" w:sz="0" w:space="0" w:color="auto"/>
        <w:right w:val="none" w:sz="0" w:space="0" w:color="auto"/>
      </w:divBdr>
    </w:div>
    <w:div w:id="1255868555">
      <w:bodyDiv w:val="1"/>
      <w:marLeft w:val="0"/>
      <w:marRight w:val="0"/>
      <w:marTop w:val="0"/>
      <w:marBottom w:val="0"/>
      <w:divBdr>
        <w:top w:val="none" w:sz="0" w:space="0" w:color="auto"/>
        <w:left w:val="none" w:sz="0" w:space="0" w:color="auto"/>
        <w:bottom w:val="none" w:sz="0" w:space="0" w:color="auto"/>
        <w:right w:val="none" w:sz="0" w:space="0" w:color="auto"/>
      </w:divBdr>
    </w:div>
    <w:div w:id="1281571993">
      <w:bodyDiv w:val="1"/>
      <w:marLeft w:val="0"/>
      <w:marRight w:val="0"/>
      <w:marTop w:val="0"/>
      <w:marBottom w:val="0"/>
      <w:divBdr>
        <w:top w:val="none" w:sz="0" w:space="0" w:color="auto"/>
        <w:left w:val="none" w:sz="0" w:space="0" w:color="auto"/>
        <w:bottom w:val="none" w:sz="0" w:space="0" w:color="auto"/>
        <w:right w:val="none" w:sz="0" w:space="0" w:color="auto"/>
      </w:divBdr>
    </w:div>
    <w:div w:id="1338654793">
      <w:bodyDiv w:val="1"/>
      <w:marLeft w:val="0"/>
      <w:marRight w:val="0"/>
      <w:marTop w:val="0"/>
      <w:marBottom w:val="0"/>
      <w:divBdr>
        <w:top w:val="none" w:sz="0" w:space="0" w:color="auto"/>
        <w:left w:val="none" w:sz="0" w:space="0" w:color="auto"/>
        <w:bottom w:val="none" w:sz="0" w:space="0" w:color="auto"/>
        <w:right w:val="none" w:sz="0" w:space="0" w:color="auto"/>
      </w:divBdr>
    </w:div>
    <w:div w:id="1384869353">
      <w:bodyDiv w:val="1"/>
      <w:marLeft w:val="0"/>
      <w:marRight w:val="0"/>
      <w:marTop w:val="0"/>
      <w:marBottom w:val="0"/>
      <w:divBdr>
        <w:top w:val="none" w:sz="0" w:space="0" w:color="auto"/>
        <w:left w:val="none" w:sz="0" w:space="0" w:color="auto"/>
        <w:bottom w:val="none" w:sz="0" w:space="0" w:color="auto"/>
        <w:right w:val="none" w:sz="0" w:space="0" w:color="auto"/>
      </w:divBdr>
    </w:div>
    <w:div w:id="1439065399">
      <w:bodyDiv w:val="1"/>
      <w:marLeft w:val="0"/>
      <w:marRight w:val="0"/>
      <w:marTop w:val="0"/>
      <w:marBottom w:val="0"/>
      <w:divBdr>
        <w:top w:val="none" w:sz="0" w:space="0" w:color="auto"/>
        <w:left w:val="none" w:sz="0" w:space="0" w:color="auto"/>
        <w:bottom w:val="none" w:sz="0" w:space="0" w:color="auto"/>
        <w:right w:val="none" w:sz="0" w:space="0" w:color="auto"/>
      </w:divBdr>
    </w:div>
    <w:div w:id="1535120917">
      <w:bodyDiv w:val="1"/>
      <w:marLeft w:val="0"/>
      <w:marRight w:val="0"/>
      <w:marTop w:val="0"/>
      <w:marBottom w:val="0"/>
      <w:divBdr>
        <w:top w:val="none" w:sz="0" w:space="0" w:color="auto"/>
        <w:left w:val="none" w:sz="0" w:space="0" w:color="auto"/>
        <w:bottom w:val="none" w:sz="0" w:space="0" w:color="auto"/>
        <w:right w:val="none" w:sz="0" w:space="0" w:color="auto"/>
      </w:divBdr>
    </w:div>
    <w:div w:id="1604220265">
      <w:bodyDiv w:val="1"/>
      <w:marLeft w:val="0"/>
      <w:marRight w:val="0"/>
      <w:marTop w:val="0"/>
      <w:marBottom w:val="0"/>
      <w:divBdr>
        <w:top w:val="none" w:sz="0" w:space="0" w:color="auto"/>
        <w:left w:val="none" w:sz="0" w:space="0" w:color="auto"/>
        <w:bottom w:val="none" w:sz="0" w:space="0" w:color="auto"/>
        <w:right w:val="none" w:sz="0" w:space="0" w:color="auto"/>
      </w:divBdr>
    </w:div>
    <w:div w:id="1625579229">
      <w:bodyDiv w:val="1"/>
      <w:marLeft w:val="0"/>
      <w:marRight w:val="0"/>
      <w:marTop w:val="0"/>
      <w:marBottom w:val="0"/>
      <w:divBdr>
        <w:top w:val="none" w:sz="0" w:space="0" w:color="auto"/>
        <w:left w:val="none" w:sz="0" w:space="0" w:color="auto"/>
        <w:bottom w:val="none" w:sz="0" w:space="0" w:color="auto"/>
        <w:right w:val="none" w:sz="0" w:space="0" w:color="auto"/>
      </w:divBdr>
    </w:div>
    <w:div w:id="1848976893">
      <w:bodyDiv w:val="1"/>
      <w:marLeft w:val="0"/>
      <w:marRight w:val="0"/>
      <w:marTop w:val="0"/>
      <w:marBottom w:val="0"/>
      <w:divBdr>
        <w:top w:val="none" w:sz="0" w:space="0" w:color="auto"/>
        <w:left w:val="none" w:sz="0" w:space="0" w:color="auto"/>
        <w:bottom w:val="none" w:sz="0" w:space="0" w:color="auto"/>
        <w:right w:val="none" w:sz="0" w:space="0" w:color="auto"/>
      </w:divBdr>
    </w:div>
    <w:div w:id="1861973393">
      <w:bodyDiv w:val="1"/>
      <w:marLeft w:val="0"/>
      <w:marRight w:val="0"/>
      <w:marTop w:val="0"/>
      <w:marBottom w:val="0"/>
      <w:divBdr>
        <w:top w:val="none" w:sz="0" w:space="0" w:color="auto"/>
        <w:left w:val="none" w:sz="0" w:space="0" w:color="auto"/>
        <w:bottom w:val="none" w:sz="0" w:space="0" w:color="auto"/>
        <w:right w:val="none" w:sz="0" w:space="0" w:color="auto"/>
      </w:divBdr>
    </w:div>
    <w:div w:id="1862819070">
      <w:bodyDiv w:val="1"/>
      <w:marLeft w:val="0"/>
      <w:marRight w:val="0"/>
      <w:marTop w:val="0"/>
      <w:marBottom w:val="0"/>
      <w:divBdr>
        <w:top w:val="none" w:sz="0" w:space="0" w:color="auto"/>
        <w:left w:val="none" w:sz="0" w:space="0" w:color="auto"/>
        <w:bottom w:val="none" w:sz="0" w:space="0" w:color="auto"/>
        <w:right w:val="none" w:sz="0" w:space="0" w:color="auto"/>
      </w:divBdr>
    </w:div>
    <w:div w:id="1905292635">
      <w:bodyDiv w:val="1"/>
      <w:marLeft w:val="0"/>
      <w:marRight w:val="0"/>
      <w:marTop w:val="0"/>
      <w:marBottom w:val="0"/>
      <w:divBdr>
        <w:top w:val="none" w:sz="0" w:space="0" w:color="auto"/>
        <w:left w:val="none" w:sz="0" w:space="0" w:color="auto"/>
        <w:bottom w:val="none" w:sz="0" w:space="0" w:color="auto"/>
        <w:right w:val="none" w:sz="0" w:space="0" w:color="auto"/>
      </w:divBdr>
    </w:div>
    <w:div w:id="1948194365">
      <w:bodyDiv w:val="1"/>
      <w:marLeft w:val="0"/>
      <w:marRight w:val="0"/>
      <w:marTop w:val="0"/>
      <w:marBottom w:val="0"/>
      <w:divBdr>
        <w:top w:val="none" w:sz="0" w:space="0" w:color="auto"/>
        <w:left w:val="none" w:sz="0" w:space="0" w:color="auto"/>
        <w:bottom w:val="none" w:sz="0" w:space="0" w:color="auto"/>
        <w:right w:val="none" w:sz="0" w:space="0" w:color="auto"/>
      </w:divBdr>
    </w:div>
    <w:div w:id="2072146839">
      <w:bodyDiv w:val="1"/>
      <w:marLeft w:val="0"/>
      <w:marRight w:val="0"/>
      <w:marTop w:val="0"/>
      <w:marBottom w:val="0"/>
      <w:divBdr>
        <w:top w:val="none" w:sz="0" w:space="0" w:color="auto"/>
        <w:left w:val="none" w:sz="0" w:space="0" w:color="auto"/>
        <w:bottom w:val="none" w:sz="0" w:space="0" w:color="auto"/>
        <w:right w:val="none" w:sz="0" w:space="0" w:color="auto"/>
      </w:divBdr>
    </w:div>
    <w:div w:id="2087022497">
      <w:bodyDiv w:val="1"/>
      <w:marLeft w:val="0"/>
      <w:marRight w:val="0"/>
      <w:marTop w:val="0"/>
      <w:marBottom w:val="0"/>
      <w:divBdr>
        <w:top w:val="none" w:sz="0" w:space="0" w:color="auto"/>
        <w:left w:val="none" w:sz="0" w:space="0" w:color="auto"/>
        <w:bottom w:val="none" w:sz="0" w:space="0" w:color="auto"/>
        <w:right w:val="none" w:sz="0" w:space="0" w:color="auto"/>
      </w:divBdr>
    </w:div>
    <w:div w:id="21335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A6DB-EEAD-4E7C-8327-BC43542B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Smith, Marissa</cp:lastModifiedBy>
  <cp:revision>2</cp:revision>
  <cp:lastPrinted>2018-08-09T15:14:00Z</cp:lastPrinted>
  <dcterms:created xsi:type="dcterms:W3CDTF">2020-06-23T23:51:00Z</dcterms:created>
  <dcterms:modified xsi:type="dcterms:W3CDTF">2020-06-23T23:51:00Z</dcterms:modified>
</cp:coreProperties>
</file>