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9360" w:type="dxa"/>
        <w:tblLayout w:type="fixed"/>
        <w:tblCellMar>
          <w:left w:w="115" w:type="dxa"/>
          <w:right w:w="115" w:type="dxa"/>
        </w:tblCellMar>
        <w:tblLook w:val="0000" w:firstRow="0" w:lastRow="0" w:firstColumn="0" w:lastColumn="0" w:noHBand="0" w:noVBand="0"/>
      </w:tblPr>
      <w:tblGrid>
        <w:gridCol w:w="270"/>
        <w:gridCol w:w="9090"/>
      </w:tblGrid>
      <w:tr w:rsidR="008B50E8" w:rsidRPr="009E10B7" w14:paraId="380259BD" w14:textId="77777777" w:rsidTr="004A70D3">
        <w:trPr>
          <w:cantSplit/>
          <w:trHeight w:hRule="exact" w:val="4860"/>
        </w:trPr>
        <w:tc>
          <w:tcPr>
            <w:tcW w:w="270" w:type="dxa"/>
            <w:vMerge w:val="restart"/>
            <w:tcMar>
              <w:left w:w="0" w:type="dxa"/>
              <w:right w:w="0" w:type="dxa"/>
            </w:tcMar>
          </w:tcPr>
          <w:p w14:paraId="46FC2E19" w14:textId="77777777" w:rsidR="008B50E8" w:rsidRPr="009E10B7" w:rsidRDefault="008B50E8" w:rsidP="006370B7">
            <w:pPr>
              <w:rPr>
                <w:rFonts w:ascii="Arial" w:hAnsi="Arial" w:cs="Arial"/>
              </w:rPr>
            </w:pPr>
          </w:p>
        </w:tc>
        <w:tc>
          <w:tcPr>
            <w:tcW w:w="9090" w:type="dxa"/>
            <w:tcBorders>
              <w:bottom w:val="single" w:sz="4" w:space="0" w:color="auto"/>
            </w:tcBorders>
            <w:tcMar>
              <w:left w:w="0" w:type="dxa"/>
              <w:right w:w="0" w:type="dxa"/>
            </w:tcMar>
            <w:vAlign w:val="bottom"/>
          </w:tcPr>
          <w:p w14:paraId="7632077D" w14:textId="77777777" w:rsidR="00A335D6" w:rsidRDefault="008B50E8" w:rsidP="00FE6743">
            <w:pPr>
              <w:pStyle w:val="JCCReportCoverTitle"/>
              <w:jc w:val="left"/>
              <w:rPr>
                <w:rFonts w:ascii="Arial" w:hAnsi="Arial" w:cs="Arial"/>
                <w:color w:val="073873"/>
                <w:sz w:val="80"/>
                <w:szCs w:val="80"/>
              </w:rPr>
            </w:pPr>
            <w:r w:rsidRPr="008B50E8">
              <w:rPr>
                <w:rFonts w:ascii="Arial" w:hAnsi="Arial" w:cs="Arial"/>
                <w:color w:val="073873"/>
                <w:sz w:val="80"/>
                <w:szCs w:val="80"/>
              </w:rPr>
              <w:t>REQUEST FOR PROPOSALS</w:t>
            </w:r>
          </w:p>
          <w:p w14:paraId="2438F456" w14:textId="2739F9D4" w:rsidR="008B50E8" w:rsidRPr="009E10B7" w:rsidRDefault="008B50E8" w:rsidP="006370B7">
            <w:pPr>
              <w:pStyle w:val="JCCReportCoverSpacer"/>
              <w:rPr>
                <w:rFonts w:ascii="Arial" w:hAnsi="Arial" w:cs="Arial"/>
              </w:rPr>
            </w:pPr>
            <w:r w:rsidRPr="009E10B7">
              <w:rPr>
                <w:rFonts w:ascii="Arial" w:hAnsi="Arial" w:cs="Arial"/>
              </w:rPr>
              <w:t xml:space="preserve"> </w:t>
            </w:r>
          </w:p>
        </w:tc>
      </w:tr>
      <w:tr w:rsidR="008B50E8" w:rsidRPr="009E10B7" w14:paraId="10F7E3FD" w14:textId="77777777" w:rsidTr="004A70D3">
        <w:trPr>
          <w:cantSplit/>
          <w:trHeight w:hRule="exact" w:val="6580"/>
        </w:trPr>
        <w:tc>
          <w:tcPr>
            <w:tcW w:w="270" w:type="dxa"/>
            <w:vMerge/>
            <w:tcMar>
              <w:left w:w="0" w:type="dxa"/>
              <w:right w:w="0" w:type="dxa"/>
            </w:tcMar>
          </w:tcPr>
          <w:p w14:paraId="4D3980F9" w14:textId="77777777" w:rsidR="008B50E8" w:rsidRPr="009E10B7" w:rsidRDefault="008B50E8" w:rsidP="00E93CF8">
            <w:pPr>
              <w:rPr>
                <w:rFonts w:ascii="Arial" w:hAnsi="Arial" w:cs="Arial"/>
                <w:b/>
                <w:caps/>
                <w:spacing w:val="20"/>
                <w:sz w:val="28"/>
              </w:rPr>
            </w:pPr>
          </w:p>
        </w:tc>
        <w:tc>
          <w:tcPr>
            <w:tcW w:w="9090" w:type="dxa"/>
            <w:tcBorders>
              <w:top w:val="single" w:sz="4" w:space="0" w:color="auto"/>
            </w:tcBorders>
            <w:tcMar>
              <w:left w:w="0" w:type="dxa"/>
              <w:right w:w="0" w:type="dxa"/>
            </w:tcMar>
          </w:tcPr>
          <w:p w14:paraId="3215BE14" w14:textId="77777777" w:rsidR="009D23D5" w:rsidRPr="00B94217" w:rsidRDefault="009D23D5" w:rsidP="00E93CF8">
            <w:pPr>
              <w:pStyle w:val="JCCReportCoverSubhead"/>
              <w:rPr>
                <w:rFonts w:ascii="Arial" w:hAnsi="Arial" w:cs="Arial"/>
                <w:b/>
                <w:bCs/>
                <w:iCs/>
              </w:rPr>
            </w:pPr>
            <w:r w:rsidRPr="00B94217">
              <w:rPr>
                <w:rFonts w:ascii="Arial" w:hAnsi="Arial" w:cs="Arial"/>
                <w:b/>
                <w:bCs/>
                <w:iCs/>
              </w:rPr>
              <w:t>JUDICIAL COUNCIL OF CALIFORNIA</w:t>
            </w:r>
          </w:p>
          <w:p w14:paraId="0729D525" w14:textId="77777777" w:rsidR="008B50E8" w:rsidRPr="009E10B7" w:rsidRDefault="006370B7" w:rsidP="00E93CF8">
            <w:pPr>
              <w:pStyle w:val="JCCReportCoverSubhead"/>
              <w:tabs>
                <w:tab w:val="left" w:pos="6980"/>
              </w:tabs>
              <w:rPr>
                <w:rFonts w:ascii="Arial" w:hAnsi="Arial" w:cs="Arial"/>
                <w:b/>
                <w:szCs w:val="28"/>
              </w:rPr>
            </w:pPr>
            <w:r>
              <w:rPr>
                <w:rFonts w:ascii="Arial" w:hAnsi="Arial" w:cs="Arial"/>
                <w:b/>
                <w:szCs w:val="28"/>
              </w:rPr>
              <w:tab/>
            </w:r>
          </w:p>
          <w:p w14:paraId="1FD192F1" w14:textId="796FA936" w:rsidR="00A335D6" w:rsidRDefault="684347FA" w:rsidP="684347FA">
            <w:pPr>
              <w:pStyle w:val="JCCReportCoverSubhead"/>
              <w:rPr>
                <w:rFonts w:ascii="Arial" w:hAnsi="Arial" w:cs="Arial"/>
              </w:rPr>
            </w:pPr>
            <w:r w:rsidRPr="684347FA">
              <w:rPr>
                <w:rFonts w:ascii="Arial" w:hAnsi="Arial" w:cs="Arial"/>
                <w:b/>
                <w:bCs/>
              </w:rPr>
              <w:t>Regarding:</w:t>
            </w:r>
            <w:r w:rsidR="008B50E8">
              <w:br/>
            </w:r>
            <w:r w:rsidRPr="684347FA">
              <w:rPr>
                <w:rFonts w:ascii="Arial" w:hAnsi="Arial" w:cs="Arial"/>
              </w:rPr>
              <w:t>RFP Number</w:t>
            </w:r>
            <w:r w:rsidR="00A335D6">
              <w:rPr>
                <w:rFonts w:ascii="Arial" w:hAnsi="Arial" w:cs="Arial"/>
              </w:rPr>
              <w:t>—</w:t>
            </w:r>
            <w:r w:rsidRPr="684347FA">
              <w:rPr>
                <w:rFonts w:ascii="Arial" w:hAnsi="Arial" w:cs="Arial"/>
                <w:b/>
                <w:bCs/>
              </w:rPr>
              <w:t>TCAS-2020-03-MS</w:t>
            </w:r>
          </w:p>
          <w:p w14:paraId="5EB21B5E" w14:textId="77777777" w:rsidR="00A335D6" w:rsidRDefault="009D23D5" w:rsidP="684347FA">
            <w:pPr>
              <w:pStyle w:val="Header"/>
              <w:tabs>
                <w:tab w:val="clear" w:pos="4320"/>
                <w:tab w:val="clear" w:pos="8640"/>
              </w:tabs>
              <w:autoSpaceDE w:val="0"/>
              <w:autoSpaceDN w:val="0"/>
              <w:adjustRightInd w:val="0"/>
              <w:rPr>
                <w:rFonts w:ascii="Arial" w:hAnsi="Arial" w:cs="Arial"/>
                <w:caps/>
                <w:spacing w:val="20"/>
                <w:sz w:val="28"/>
                <w:szCs w:val="28"/>
              </w:rPr>
            </w:pPr>
            <w:r w:rsidRPr="684347FA">
              <w:rPr>
                <w:rFonts w:ascii="Arial" w:hAnsi="Arial" w:cs="Arial"/>
                <w:caps/>
                <w:spacing w:val="20"/>
                <w:sz w:val="28"/>
                <w:szCs w:val="28"/>
              </w:rPr>
              <w:t xml:space="preserve">Digitizing </w:t>
            </w:r>
            <w:r w:rsidR="00A8253E">
              <w:rPr>
                <w:rFonts w:ascii="Arial" w:hAnsi="Arial" w:cs="Arial"/>
                <w:caps/>
                <w:spacing w:val="20"/>
                <w:sz w:val="28"/>
                <w:szCs w:val="28"/>
              </w:rPr>
              <w:t xml:space="preserve">Judicial Branch </w:t>
            </w:r>
            <w:r w:rsidRPr="684347FA">
              <w:rPr>
                <w:rFonts w:ascii="Arial" w:hAnsi="Arial" w:cs="Arial"/>
                <w:caps/>
                <w:spacing w:val="20"/>
                <w:sz w:val="28"/>
                <w:szCs w:val="28"/>
              </w:rPr>
              <w:t>Records</w:t>
            </w:r>
          </w:p>
          <w:p w14:paraId="20E70429" w14:textId="45FEE55E" w:rsidR="008B50E8" w:rsidRPr="00865B20" w:rsidRDefault="008B50E8" w:rsidP="00E93CF8">
            <w:pPr>
              <w:pStyle w:val="JCCReportCoverSubhead"/>
              <w:rPr>
                <w:rFonts w:ascii="Arial" w:hAnsi="Arial" w:cs="Arial"/>
                <w:szCs w:val="28"/>
              </w:rPr>
            </w:pPr>
          </w:p>
          <w:p w14:paraId="59976CAA" w14:textId="77777777" w:rsidR="008B50E8" w:rsidRDefault="008B50E8" w:rsidP="00E93CF8">
            <w:pPr>
              <w:pStyle w:val="Header"/>
              <w:tabs>
                <w:tab w:val="clear" w:pos="4320"/>
                <w:tab w:val="clear" w:pos="8640"/>
              </w:tabs>
              <w:autoSpaceDE w:val="0"/>
              <w:autoSpaceDN w:val="0"/>
              <w:adjustRightInd w:val="0"/>
              <w:rPr>
                <w:rFonts w:ascii="Arial" w:hAnsi="Arial" w:cs="Arial"/>
                <w:b/>
                <w:bCs/>
                <w:smallCaps/>
                <w:sz w:val="28"/>
                <w:szCs w:val="20"/>
              </w:rPr>
            </w:pPr>
          </w:p>
          <w:p w14:paraId="5F6EED57" w14:textId="77777777" w:rsidR="008B50E8" w:rsidRDefault="008B50E8" w:rsidP="00E93CF8">
            <w:pPr>
              <w:pStyle w:val="Header"/>
              <w:tabs>
                <w:tab w:val="clear" w:pos="4320"/>
                <w:tab w:val="clear" w:pos="8640"/>
              </w:tabs>
              <w:autoSpaceDE w:val="0"/>
              <w:autoSpaceDN w:val="0"/>
              <w:adjustRightInd w:val="0"/>
              <w:rPr>
                <w:rFonts w:ascii="Arial" w:hAnsi="Arial" w:cs="Arial"/>
                <w:b/>
                <w:bCs/>
                <w:smallCaps/>
                <w:sz w:val="28"/>
                <w:szCs w:val="20"/>
              </w:rPr>
            </w:pPr>
          </w:p>
          <w:p w14:paraId="392B590C" w14:textId="77777777" w:rsidR="00A335D6" w:rsidRDefault="008B50E8" w:rsidP="00E93CF8">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w:t>
            </w:r>
          </w:p>
          <w:p w14:paraId="000DAF65" w14:textId="1B2A6E1F" w:rsidR="00A335D6" w:rsidRPr="00A93D29" w:rsidRDefault="0073385A" w:rsidP="00E93CF8">
            <w:pPr>
              <w:pStyle w:val="Header"/>
              <w:tabs>
                <w:tab w:val="clear" w:pos="4320"/>
                <w:tab w:val="clear" w:pos="8640"/>
              </w:tabs>
              <w:autoSpaceDE w:val="0"/>
              <w:autoSpaceDN w:val="0"/>
              <w:adjustRightInd w:val="0"/>
              <w:rPr>
                <w:rFonts w:ascii="Arial" w:hAnsi="Arial" w:cs="Arial"/>
                <w:bCs/>
                <w:color w:val="000000"/>
                <w:sz w:val="28"/>
                <w:szCs w:val="20"/>
              </w:rPr>
            </w:pPr>
            <w:r w:rsidRPr="00941688">
              <w:rPr>
                <w:rFonts w:ascii="Arial" w:hAnsi="Arial" w:cs="Arial"/>
                <w:bCs/>
                <w:color w:val="000000"/>
                <w:sz w:val="28"/>
                <w:szCs w:val="28"/>
              </w:rPr>
              <w:t>July 9, 2020</w:t>
            </w:r>
            <w:r w:rsidRPr="00AA0042">
              <w:rPr>
                <w:rFonts w:ascii="Arial" w:hAnsi="Arial" w:cs="Arial"/>
                <w:b/>
                <w:bCs/>
                <w:color w:val="000000"/>
              </w:rPr>
              <w:t xml:space="preserve"> </w:t>
            </w:r>
            <w:r w:rsidR="008B50E8" w:rsidRPr="00A93D29">
              <w:rPr>
                <w:rFonts w:ascii="Arial" w:hAnsi="Arial" w:cs="Arial"/>
                <w:bCs/>
                <w:color w:val="000000"/>
                <w:sz w:val="28"/>
                <w:szCs w:val="28"/>
              </w:rPr>
              <w:t>no later than</w:t>
            </w:r>
            <w:r w:rsidR="00A335D6" w:rsidRPr="00A93D29">
              <w:rPr>
                <w:rFonts w:ascii="Arial" w:hAnsi="Arial" w:cs="Arial"/>
                <w:bCs/>
                <w:color w:val="000000"/>
                <w:sz w:val="28"/>
                <w:szCs w:val="28"/>
              </w:rPr>
              <w:t xml:space="preserve"> </w:t>
            </w:r>
            <w:r w:rsidR="00A8253E" w:rsidRPr="000A4850">
              <w:rPr>
                <w:rFonts w:ascii="Arial" w:hAnsi="Arial" w:cs="Arial"/>
                <w:i/>
                <w:sz w:val="28"/>
                <w:szCs w:val="28"/>
              </w:rPr>
              <w:t>3:</w:t>
            </w:r>
            <w:r w:rsidR="00B74DCD" w:rsidRPr="000A4850">
              <w:rPr>
                <w:rFonts w:ascii="Arial" w:hAnsi="Arial" w:cs="Arial"/>
                <w:i/>
                <w:sz w:val="28"/>
                <w:szCs w:val="28"/>
              </w:rPr>
              <w:t xml:space="preserve">00 </w:t>
            </w:r>
            <w:r w:rsidR="00B74DCD" w:rsidRPr="000A4850">
              <w:rPr>
                <w:rFonts w:ascii="Arial" w:hAnsi="Arial" w:cs="Arial"/>
                <w:i/>
                <w:szCs w:val="28"/>
              </w:rPr>
              <w:t>P.M.</w:t>
            </w:r>
            <w:r w:rsidR="008B50E8" w:rsidRPr="000A4850">
              <w:rPr>
                <w:rFonts w:ascii="Arial" w:hAnsi="Arial" w:cs="Arial"/>
                <w:bCs/>
                <w:sz w:val="28"/>
                <w:szCs w:val="20"/>
              </w:rPr>
              <w:t xml:space="preserve"> </w:t>
            </w:r>
            <w:r w:rsidR="008B50E8" w:rsidRPr="00A93D29">
              <w:rPr>
                <w:rFonts w:ascii="Arial" w:hAnsi="Arial" w:cs="Arial"/>
                <w:bCs/>
                <w:color w:val="000000"/>
                <w:sz w:val="28"/>
                <w:szCs w:val="20"/>
              </w:rPr>
              <w:t>Pacific time</w:t>
            </w:r>
          </w:p>
          <w:p w14:paraId="564011A1" w14:textId="6E99097B" w:rsidR="008B50E8" w:rsidRDefault="008B50E8" w:rsidP="00E93CF8">
            <w:pPr>
              <w:pStyle w:val="Header"/>
              <w:tabs>
                <w:tab w:val="clear" w:pos="4320"/>
                <w:tab w:val="clear" w:pos="8640"/>
              </w:tabs>
              <w:autoSpaceDE w:val="0"/>
              <w:autoSpaceDN w:val="0"/>
              <w:adjustRightInd w:val="0"/>
              <w:rPr>
                <w:rFonts w:ascii="Arial" w:hAnsi="Arial" w:cs="Arial"/>
                <w:b/>
                <w:bCs/>
                <w:sz w:val="36"/>
              </w:rPr>
            </w:pPr>
          </w:p>
          <w:p w14:paraId="72F1302B"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29D1C3EE"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6F5640EC"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5B05982A"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00AB7BF9"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4DBFA479"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4C158575"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70ADB417"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52E2C759"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610677DF"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50319E59"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1A948B3C"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4FAE3A8A"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6A088D62"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6524CCDB"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4FD3C8BF"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0AC92367"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615FDBFD"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3587743E"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2883479D"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4F5F2AC0" w14:textId="77777777" w:rsidR="005D04D9" w:rsidRPr="009E10B7" w:rsidRDefault="005D04D9" w:rsidP="00E93CF8">
            <w:pPr>
              <w:pStyle w:val="Header"/>
              <w:tabs>
                <w:tab w:val="clear" w:pos="4320"/>
                <w:tab w:val="clear" w:pos="8640"/>
              </w:tabs>
              <w:autoSpaceDE w:val="0"/>
              <w:autoSpaceDN w:val="0"/>
              <w:adjustRightInd w:val="0"/>
              <w:rPr>
                <w:rFonts w:ascii="Arial" w:hAnsi="Arial" w:cs="Arial"/>
                <w:b/>
                <w:bCs/>
                <w:sz w:val="36"/>
              </w:rPr>
            </w:pPr>
          </w:p>
        </w:tc>
      </w:tr>
    </w:tbl>
    <w:p w14:paraId="40CAD80A" w14:textId="77777777" w:rsidR="0079683A" w:rsidRDefault="006370B7" w:rsidP="00C37FF7">
      <w:pPr>
        <w:pStyle w:val="Header"/>
        <w:tabs>
          <w:tab w:val="clear" w:pos="4320"/>
          <w:tab w:val="clear" w:pos="8640"/>
          <w:tab w:val="left" w:pos="2220"/>
        </w:tabs>
        <w:autoSpaceDE w:val="0"/>
        <w:autoSpaceDN w:val="0"/>
        <w:adjustRightInd w:val="0"/>
        <w:rPr>
          <w:rFonts w:ascii="Arial" w:hAnsi="Arial" w:cs="Arial"/>
        </w:rPr>
        <w:sectPr w:rsidR="0079683A" w:rsidSect="0079683A">
          <w:headerReference w:type="default" r:id="rId11"/>
          <w:footerReference w:type="default" r:id="rId12"/>
          <w:footerReference w:type="first" r:id="rId13"/>
          <w:pgSz w:w="12240" w:h="15840"/>
          <w:pgMar w:top="1440" w:right="1440" w:bottom="1440" w:left="1440" w:header="720" w:footer="720" w:gutter="0"/>
          <w:pgNumType w:fmt="lowerRoman"/>
          <w:cols w:space="720"/>
          <w:titlePg/>
          <w:docGrid w:linePitch="360"/>
        </w:sectPr>
      </w:pPr>
      <w:r>
        <w:rPr>
          <w:rFonts w:ascii="Arial" w:hAnsi="Arial" w:cs="Arial"/>
        </w:rPr>
        <w:br w:type="textWrapping" w:clear="all"/>
      </w:r>
    </w:p>
    <w:tbl>
      <w:tblPr>
        <w:tblW w:w="0" w:type="auto"/>
        <w:tblLook w:val="00A0" w:firstRow="1" w:lastRow="0" w:firstColumn="1" w:lastColumn="0" w:noHBand="0" w:noVBand="0"/>
      </w:tblPr>
      <w:tblGrid>
        <w:gridCol w:w="2295"/>
        <w:gridCol w:w="7065"/>
      </w:tblGrid>
      <w:tr w:rsidR="00374C5D" w:rsidRPr="00E36402" w14:paraId="269DF35C" w14:textId="77777777" w:rsidTr="00A93D29">
        <w:tc>
          <w:tcPr>
            <w:tcW w:w="2295" w:type="dxa"/>
          </w:tcPr>
          <w:p w14:paraId="5CC3E2D3" w14:textId="77777777" w:rsidR="00374C5D" w:rsidRPr="00C450F5" w:rsidRDefault="00374C5D" w:rsidP="003E7D70">
            <w:pPr>
              <w:spacing w:after="240"/>
              <w:jc w:val="left"/>
              <w:rPr>
                <w:rFonts w:asciiTheme="majorHAnsi" w:hAnsiTheme="majorHAnsi" w:cstheme="majorHAnsi"/>
                <w:b/>
                <w:bCs/>
                <w:sz w:val="20"/>
                <w:szCs w:val="20"/>
              </w:rPr>
            </w:pPr>
            <w:r w:rsidRPr="00C450F5">
              <w:rPr>
                <w:rFonts w:asciiTheme="majorHAnsi" w:hAnsiTheme="majorHAnsi" w:cstheme="majorHAnsi"/>
                <w:b/>
                <w:bCs/>
                <w:sz w:val="20"/>
                <w:szCs w:val="20"/>
              </w:rPr>
              <w:lastRenderedPageBreak/>
              <w:t>TO:</w:t>
            </w:r>
          </w:p>
        </w:tc>
        <w:tc>
          <w:tcPr>
            <w:tcW w:w="7065" w:type="dxa"/>
          </w:tcPr>
          <w:p w14:paraId="61E19856" w14:textId="77777777" w:rsidR="00374C5D" w:rsidRPr="00E36402" w:rsidRDefault="00374C5D" w:rsidP="00374C5D">
            <w:pPr>
              <w:pStyle w:val="CommentText"/>
              <w:spacing w:after="240"/>
              <w:rPr>
                <w:rFonts w:ascii="Arial" w:hAnsi="Arial" w:cs="Arial"/>
                <w:caps/>
                <w:sz w:val="22"/>
                <w:szCs w:val="22"/>
              </w:rPr>
            </w:pPr>
            <w:r w:rsidRPr="2AEB7043">
              <w:rPr>
                <w:rFonts w:ascii="Arial" w:hAnsi="Arial" w:cs="Arial"/>
                <w:caps/>
                <w:sz w:val="22"/>
                <w:szCs w:val="22"/>
              </w:rPr>
              <w:t>Potential PROPOSERs</w:t>
            </w:r>
          </w:p>
        </w:tc>
      </w:tr>
      <w:tr w:rsidR="00374C5D" w:rsidRPr="00E36402" w14:paraId="2F2F3859" w14:textId="77777777" w:rsidTr="00A93D29">
        <w:tc>
          <w:tcPr>
            <w:tcW w:w="2295" w:type="dxa"/>
          </w:tcPr>
          <w:p w14:paraId="148DDB47" w14:textId="77777777" w:rsidR="00374C5D" w:rsidRPr="00C450F5" w:rsidRDefault="00374C5D" w:rsidP="003E7D70">
            <w:pPr>
              <w:spacing w:after="240"/>
              <w:jc w:val="left"/>
              <w:rPr>
                <w:rFonts w:asciiTheme="majorHAnsi" w:hAnsiTheme="majorHAnsi" w:cstheme="majorHAnsi"/>
                <w:b/>
                <w:bCs/>
                <w:sz w:val="20"/>
                <w:szCs w:val="20"/>
              </w:rPr>
            </w:pPr>
            <w:r w:rsidRPr="00C450F5">
              <w:rPr>
                <w:rFonts w:asciiTheme="majorHAnsi" w:hAnsiTheme="majorHAnsi" w:cstheme="majorHAnsi"/>
                <w:b/>
                <w:bCs/>
                <w:sz w:val="20"/>
                <w:szCs w:val="20"/>
              </w:rPr>
              <w:t>FROM:</w:t>
            </w:r>
          </w:p>
        </w:tc>
        <w:tc>
          <w:tcPr>
            <w:tcW w:w="7065" w:type="dxa"/>
          </w:tcPr>
          <w:p w14:paraId="2121F7E1" w14:textId="21B802F2" w:rsidR="00374C5D" w:rsidRPr="00E36402" w:rsidRDefault="00374C5D" w:rsidP="00B345C6">
            <w:pPr>
              <w:spacing w:after="240"/>
              <w:rPr>
                <w:rFonts w:cs="Arial"/>
              </w:rPr>
            </w:pPr>
            <w:r w:rsidRPr="00B345C6">
              <w:rPr>
                <w:rFonts w:asciiTheme="majorHAnsi" w:hAnsiTheme="majorHAnsi" w:cstheme="majorHAnsi"/>
              </w:rPr>
              <w:t>The Judicial Council of California, on behalf of the</w:t>
            </w:r>
            <w:r w:rsidR="00B345C6" w:rsidRPr="00B345C6">
              <w:rPr>
                <w:rFonts w:asciiTheme="majorHAnsi" w:hAnsiTheme="majorHAnsi" w:cstheme="majorHAnsi"/>
              </w:rPr>
              <w:t xml:space="preserve"> </w:t>
            </w:r>
            <w:r w:rsidR="0084697B">
              <w:rPr>
                <w:rFonts w:asciiTheme="majorHAnsi" w:hAnsiTheme="majorHAnsi" w:cstheme="majorHAnsi"/>
              </w:rPr>
              <w:t>j</w:t>
            </w:r>
            <w:r w:rsidR="00B345C6" w:rsidRPr="00B345C6">
              <w:rPr>
                <w:rFonts w:asciiTheme="majorHAnsi" w:hAnsiTheme="majorHAnsi" w:cstheme="majorHAnsi"/>
              </w:rPr>
              <w:t xml:space="preserve">udicial </w:t>
            </w:r>
            <w:r w:rsidR="0084697B">
              <w:rPr>
                <w:rFonts w:asciiTheme="majorHAnsi" w:hAnsiTheme="majorHAnsi" w:cstheme="majorHAnsi"/>
              </w:rPr>
              <w:t>b</w:t>
            </w:r>
            <w:r w:rsidR="00B345C6" w:rsidRPr="00B345C6">
              <w:rPr>
                <w:rFonts w:asciiTheme="majorHAnsi" w:hAnsiTheme="majorHAnsi" w:cstheme="majorHAnsi"/>
              </w:rPr>
              <w:t xml:space="preserve">ranch </w:t>
            </w:r>
            <w:r w:rsidRPr="00B345C6">
              <w:rPr>
                <w:rFonts w:asciiTheme="majorHAnsi" w:hAnsiTheme="majorHAnsi" w:cstheme="majorHAnsi"/>
              </w:rPr>
              <w:t>of California</w:t>
            </w:r>
            <w:r>
              <w:rPr>
                <w:rFonts w:cs="Arial"/>
              </w:rPr>
              <w:t xml:space="preserve">. </w:t>
            </w:r>
          </w:p>
        </w:tc>
      </w:tr>
      <w:tr w:rsidR="00374C5D" w:rsidRPr="00E36402" w14:paraId="496CC3BE" w14:textId="77777777" w:rsidTr="00A93D29">
        <w:tc>
          <w:tcPr>
            <w:tcW w:w="2295" w:type="dxa"/>
          </w:tcPr>
          <w:p w14:paraId="41917E5B" w14:textId="77777777" w:rsidR="00374C5D" w:rsidRPr="00C450F5" w:rsidRDefault="00374C5D" w:rsidP="003E7D70">
            <w:pPr>
              <w:spacing w:after="240"/>
              <w:jc w:val="left"/>
              <w:rPr>
                <w:rFonts w:asciiTheme="majorHAnsi" w:hAnsiTheme="majorHAnsi" w:cstheme="majorHAnsi"/>
                <w:b/>
                <w:bCs/>
                <w:sz w:val="20"/>
                <w:szCs w:val="20"/>
              </w:rPr>
            </w:pPr>
            <w:r w:rsidRPr="00C450F5">
              <w:rPr>
                <w:rFonts w:asciiTheme="majorHAnsi" w:hAnsiTheme="majorHAnsi" w:cstheme="majorHAnsi"/>
                <w:b/>
                <w:bCs/>
                <w:sz w:val="20"/>
                <w:szCs w:val="20"/>
              </w:rPr>
              <w:t>DATE:</w:t>
            </w:r>
          </w:p>
        </w:tc>
        <w:tc>
          <w:tcPr>
            <w:tcW w:w="7065" w:type="dxa"/>
          </w:tcPr>
          <w:p w14:paraId="05A9429A" w14:textId="3F795E66" w:rsidR="00374C5D" w:rsidRPr="00B345C6" w:rsidRDefault="00374C5D" w:rsidP="00374C5D">
            <w:pPr>
              <w:spacing w:after="240"/>
              <w:rPr>
                <w:rFonts w:asciiTheme="majorHAnsi" w:hAnsiTheme="majorHAnsi" w:cstheme="majorHAnsi"/>
              </w:rPr>
            </w:pPr>
            <w:r w:rsidRPr="00B345C6">
              <w:rPr>
                <w:rFonts w:asciiTheme="majorHAnsi" w:hAnsiTheme="majorHAnsi" w:cstheme="majorHAnsi"/>
              </w:rPr>
              <w:t>Ma</w:t>
            </w:r>
            <w:r w:rsidR="0073385A">
              <w:rPr>
                <w:rFonts w:asciiTheme="majorHAnsi" w:hAnsiTheme="majorHAnsi" w:cstheme="majorHAnsi"/>
              </w:rPr>
              <w:t>y</w:t>
            </w:r>
            <w:r w:rsidRPr="00B345C6">
              <w:rPr>
                <w:rFonts w:asciiTheme="majorHAnsi" w:hAnsiTheme="majorHAnsi" w:cstheme="majorHAnsi"/>
              </w:rPr>
              <w:t xml:space="preserve"> </w:t>
            </w:r>
            <w:r w:rsidR="0073385A">
              <w:rPr>
                <w:rFonts w:asciiTheme="majorHAnsi" w:hAnsiTheme="majorHAnsi" w:cstheme="majorHAnsi"/>
              </w:rPr>
              <w:t>26th</w:t>
            </w:r>
            <w:r w:rsidRPr="00B345C6">
              <w:rPr>
                <w:rFonts w:asciiTheme="majorHAnsi" w:hAnsiTheme="majorHAnsi" w:cstheme="majorHAnsi"/>
              </w:rPr>
              <w:t>, 2020</w:t>
            </w:r>
          </w:p>
        </w:tc>
      </w:tr>
      <w:tr w:rsidR="00374C5D" w:rsidRPr="00E36402" w14:paraId="6C87A964" w14:textId="77777777" w:rsidTr="00A93D29">
        <w:tc>
          <w:tcPr>
            <w:tcW w:w="2295" w:type="dxa"/>
          </w:tcPr>
          <w:p w14:paraId="6C9E39E5" w14:textId="6D189252" w:rsidR="00374C5D" w:rsidRPr="00C450F5" w:rsidRDefault="00374C5D" w:rsidP="003E7D70">
            <w:pPr>
              <w:spacing w:after="240"/>
              <w:jc w:val="left"/>
              <w:rPr>
                <w:rFonts w:asciiTheme="majorHAnsi" w:hAnsiTheme="majorHAnsi" w:cstheme="majorHAnsi"/>
                <w:b/>
                <w:bCs/>
                <w:sz w:val="20"/>
                <w:szCs w:val="20"/>
              </w:rPr>
            </w:pPr>
            <w:r w:rsidRPr="00C450F5">
              <w:rPr>
                <w:rFonts w:asciiTheme="majorHAnsi" w:hAnsiTheme="majorHAnsi" w:cstheme="majorHAnsi"/>
                <w:b/>
                <w:bCs/>
                <w:sz w:val="20"/>
                <w:szCs w:val="20"/>
              </w:rPr>
              <w:t>SUBJECT</w:t>
            </w:r>
            <w:r w:rsidR="00FC4D55">
              <w:rPr>
                <w:rFonts w:asciiTheme="majorHAnsi" w:hAnsiTheme="majorHAnsi" w:cstheme="majorHAnsi"/>
                <w:b/>
                <w:bCs/>
                <w:sz w:val="20"/>
                <w:szCs w:val="20"/>
              </w:rPr>
              <w:t> </w:t>
            </w:r>
            <w:r w:rsidRPr="00C450F5">
              <w:rPr>
                <w:rFonts w:asciiTheme="majorHAnsi" w:hAnsiTheme="majorHAnsi" w:cstheme="majorHAnsi"/>
                <w:b/>
                <w:bCs/>
                <w:sz w:val="20"/>
                <w:szCs w:val="20"/>
              </w:rPr>
              <w:t>/</w:t>
            </w:r>
            <w:r w:rsidR="00FC4D55">
              <w:rPr>
                <w:rFonts w:asciiTheme="majorHAnsi" w:hAnsiTheme="majorHAnsi" w:cstheme="majorHAnsi"/>
                <w:b/>
                <w:bCs/>
                <w:sz w:val="20"/>
                <w:szCs w:val="20"/>
              </w:rPr>
              <w:t> </w:t>
            </w:r>
            <w:r w:rsidRPr="00C450F5">
              <w:rPr>
                <w:rFonts w:asciiTheme="majorHAnsi" w:hAnsiTheme="majorHAnsi" w:cstheme="majorHAnsi"/>
                <w:b/>
                <w:bCs/>
                <w:sz w:val="20"/>
                <w:szCs w:val="20"/>
              </w:rPr>
              <w:t>PURPOSE OF MEMO:</w:t>
            </w:r>
          </w:p>
        </w:tc>
        <w:tc>
          <w:tcPr>
            <w:tcW w:w="7065" w:type="dxa"/>
          </w:tcPr>
          <w:p w14:paraId="0D1FF949" w14:textId="77777777" w:rsidR="00374C5D" w:rsidRPr="00B345C6" w:rsidRDefault="00374C5D" w:rsidP="00374C5D">
            <w:pPr>
              <w:rPr>
                <w:rFonts w:asciiTheme="majorHAnsi" w:hAnsiTheme="majorHAnsi" w:cstheme="majorHAnsi"/>
              </w:rPr>
            </w:pPr>
            <w:r w:rsidRPr="00B345C6">
              <w:rPr>
                <w:rFonts w:asciiTheme="majorHAnsi" w:hAnsiTheme="majorHAnsi" w:cstheme="majorHAnsi"/>
              </w:rPr>
              <w:t>Request for Proposals (RFP)</w:t>
            </w:r>
          </w:p>
          <w:p w14:paraId="24EAC04F" w14:textId="0A09BFDA" w:rsidR="00374C5D" w:rsidRPr="0073654D" w:rsidRDefault="00374C5D" w:rsidP="00550B41">
            <w:pPr>
              <w:rPr>
                <w:rFonts w:ascii="Arial" w:hAnsi="Arial" w:cs="Arial"/>
              </w:rPr>
            </w:pPr>
            <w:r w:rsidRPr="0073654D">
              <w:rPr>
                <w:rFonts w:ascii="Arial" w:hAnsi="Arial" w:cs="Arial"/>
              </w:rPr>
              <w:t xml:space="preserve">The Judicial Council of California (JCC) </w:t>
            </w:r>
            <w:r w:rsidR="004D6D1E" w:rsidRPr="0073654D">
              <w:rPr>
                <w:rFonts w:ascii="Arial" w:hAnsi="Arial" w:cs="Arial"/>
              </w:rPr>
              <w:t xml:space="preserve">is conducting this RFP for the benefit </w:t>
            </w:r>
            <w:r w:rsidR="004D6D1E" w:rsidRPr="00252B3F">
              <w:rPr>
                <w:rFonts w:asciiTheme="majorHAnsi" w:hAnsiTheme="majorHAnsi"/>
              </w:rPr>
              <w:t>of the following California judicial branch entities</w:t>
            </w:r>
            <w:r w:rsidR="0068069C">
              <w:rPr>
                <w:rFonts w:asciiTheme="majorHAnsi" w:hAnsiTheme="majorHAnsi"/>
              </w:rPr>
              <w:t xml:space="preserve"> (JBEs)</w:t>
            </w:r>
            <w:r w:rsidR="004D6D1E" w:rsidRPr="00252B3F">
              <w:rPr>
                <w:rFonts w:asciiTheme="majorHAnsi" w:hAnsiTheme="majorHAnsi"/>
              </w:rPr>
              <w:t xml:space="preserve">: the 58 Superior Courts of California (collectively, </w:t>
            </w:r>
            <w:r w:rsidR="00A335D6">
              <w:rPr>
                <w:rFonts w:asciiTheme="majorHAnsi" w:hAnsiTheme="majorHAnsi"/>
              </w:rPr>
              <w:t>“</w:t>
            </w:r>
            <w:r w:rsidR="004D6D1E" w:rsidRPr="00252B3F">
              <w:rPr>
                <w:rFonts w:asciiTheme="majorHAnsi" w:hAnsiTheme="majorHAnsi"/>
              </w:rPr>
              <w:t>Superior Courts</w:t>
            </w:r>
            <w:r w:rsidR="00A335D6">
              <w:rPr>
                <w:rFonts w:asciiTheme="majorHAnsi" w:hAnsiTheme="majorHAnsi"/>
              </w:rPr>
              <w:t>”</w:t>
            </w:r>
            <w:r w:rsidR="004D6D1E" w:rsidRPr="00252B3F">
              <w:rPr>
                <w:rFonts w:asciiTheme="majorHAnsi" w:hAnsiTheme="majorHAnsi"/>
              </w:rPr>
              <w:t xml:space="preserve"> or </w:t>
            </w:r>
            <w:r w:rsidR="00A335D6">
              <w:rPr>
                <w:rFonts w:asciiTheme="majorHAnsi" w:hAnsiTheme="majorHAnsi"/>
              </w:rPr>
              <w:t>“</w:t>
            </w:r>
            <w:r w:rsidR="004D6D1E" w:rsidRPr="00252B3F">
              <w:rPr>
                <w:rFonts w:asciiTheme="majorHAnsi" w:hAnsiTheme="majorHAnsi"/>
              </w:rPr>
              <w:t>trial courts</w:t>
            </w:r>
            <w:r w:rsidR="00A335D6">
              <w:rPr>
                <w:rFonts w:asciiTheme="majorHAnsi" w:hAnsiTheme="majorHAnsi" w:cstheme="majorHAnsi"/>
              </w:rPr>
              <w:t>”</w:t>
            </w:r>
            <w:r w:rsidR="004D6D1E" w:rsidRPr="00811570">
              <w:rPr>
                <w:rFonts w:asciiTheme="majorHAnsi" w:hAnsiTheme="majorHAnsi" w:cstheme="majorHAnsi"/>
              </w:rPr>
              <w:t>)</w:t>
            </w:r>
            <w:r w:rsidR="00693E9F" w:rsidRPr="00811570">
              <w:rPr>
                <w:rFonts w:asciiTheme="majorHAnsi" w:hAnsiTheme="majorHAnsi" w:cstheme="majorHAnsi"/>
              </w:rPr>
              <w:t>,</w:t>
            </w:r>
            <w:r w:rsidR="004D6D1E" w:rsidRPr="00252B3F">
              <w:rPr>
                <w:rFonts w:asciiTheme="majorHAnsi" w:hAnsiTheme="majorHAnsi"/>
              </w:rPr>
              <w:t xml:space="preserve"> the California Courts of Appeal, the Supreme Court of California, the Habeas Corpus Resource Center</w:t>
            </w:r>
            <w:r w:rsidR="00693E9F" w:rsidRPr="00811570">
              <w:rPr>
                <w:rFonts w:asciiTheme="majorHAnsi" w:hAnsiTheme="majorHAnsi" w:cstheme="majorHAnsi"/>
              </w:rPr>
              <w:t>,</w:t>
            </w:r>
            <w:r w:rsidR="004D6D1E" w:rsidRPr="00252B3F">
              <w:rPr>
                <w:rFonts w:asciiTheme="majorHAnsi" w:hAnsiTheme="majorHAnsi"/>
              </w:rPr>
              <w:t xml:space="preserve"> and the JCC. The JCC</w:t>
            </w:r>
            <w:r w:rsidRPr="00252B3F">
              <w:rPr>
                <w:rFonts w:asciiTheme="majorHAnsi" w:hAnsiTheme="majorHAnsi"/>
              </w:rPr>
              <w:t xml:space="preserve"> seeks to enter into </w:t>
            </w:r>
            <w:r w:rsidR="00881A59" w:rsidRPr="00811570">
              <w:rPr>
                <w:rFonts w:asciiTheme="majorHAnsi" w:hAnsiTheme="majorHAnsi" w:cstheme="majorHAnsi"/>
              </w:rPr>
              <w:t xml:space="preserve">leveraged procurement agreements, also referred to as </w:t>
            </w:r>
            <w:r w:rsidR="00A335D6">
              <w:rPr>
                <w:rFonts w:asciiTheme="majorHAnsi" w:hAnsiTheme="majorHAnsi" w:cstheme="majorHAnsi"/>
              </w:rPr>
              <w:t>“</w:t>
            </w:r>
            <w:r w:rsidRPr="00252B3F">
              <w:rPr>
                <w:rFonts w:asciiTheme="majorHAnsi" w:hAnsiTheme="majorHAnsi"/>
              </w:rPr>
              <w:t>Master Agreements</w:t>
            </w:r>
            <w:r w:rsidR="00286E9B">
              <w:rPr>
                <w:rFonts w:asciiTheme="majorHAnsi" w:hAnsiTheme="majorHAnsi" w:cstheme="majorHAnsi"/>
              </w:rPr>
              <w:t>,</w:t>
            </w:r>
            <w:r w:rsidR="00A335D6">
              <w:rPr>
                <w:rFonts w:asciiTheme="majorHAnsi" w:hAnsiTheme="majorHAnsi" w:cstheme="majorHAnsi"/>
              </w:rPr>
              <w:t>”</w:t>
            </w:r>
            <w:r w:rsidRPr="00252B3F">
              <w:rPr>
                <w:rFonts w:asciiTheme="majorHAnsi" w:hAnsiTheme="majorHAnsi"/>
              </w:rPr>
              <w:t xml:space="preserve"> with</w:t>
            </w:r>
            <w:r w:rsidR="00951C38">
              <w:rPr>
                <w:rFonts w:asciiTheme="majorHAnsi" w:hAnsiTheme="majorHAnsi"/>
              </w:rPr>
              <w:t xml:space="preserve"> one and up to five </w:t>
            </w:r>
            <w:r w:rsidRPr="00252B3F">
              <w:rPr>
                <w:rFonts w:asciiTheme="majorHAnsi" w:hAnsiTheme="majorHAnsi"/>
              </w:rPr>
              <w:t>suitable vendors that can provide imaging services</w:t>
            </w:r>
            <w:r w:rsidR="00DB3EE5">
              <w:rPr>
                <w:rFonts w:asciiTheme="majorHAnsi" w:hAnsiTheme="majorHAnsi" w:cstheme="majorHAnsi"/>
              </w:rPr>
              <w:t>—</w:t>
            </w:r>
            <w:r w:rsidR="008C6278">
              <w:rPr>
                <w:rFonts w:asciiTheme="majorHAnsi" w:hAnsiTheme="majorHAnsi" w:cstheme="majorHAnsi"/>
              </w:rPr>
              <w:t xml:space="preserve">scanning or otherwise </w:t>
            </w:r>
            <w:r w:rsidR="0066350A">
              <w:rPr>
                <w:rFonts w:asciiTheme="majorHAnsi" w:hAnsiTheme="majorHAnsi" w:cstheme="majorHAnsi"/>
              </w:rPr>
              <w:t>developing</w:t>
            </w:r>
            <w:r w:rsidR="008C6278">
              <w:rPr>
                <w:rFonts w:asciiTheme="majorHAnsi" w:hAnsiTheme="majorHAnsi" w:cstheme="majorHAnsi"/>
              </w:rPr>
              <w:t xml:space="preserve"> digital images from non-digital sources</w:t>
            </w:r>
            <w:r w:rsidR="00DB3EE5">
              <w:rPr>
                <w:rFonts w:asciiTheme="majorHAnsi" w:hAnsiTheme="majorHAnsi"/>
              </w:rPr>
              <w:t>—</w:t>
            </w:r>
            <w:r w:rsidR="00161088" w:rsidRPr="00252B3F">
              <w:rPr>
                <w:rFonts w:asciiTheme="majorHAnsi" w:hAnsiTheme="majorHAnsi"/>
              </w:rPr>
              <w:t xml:space="preserve">that support </w:t>
            </w:r>
            <w:r w:rsidR="004D6D1E" w:rsidRPr="00252B3F">
              <w:rPr>
                <w:rFonts w:asciiTheme="majorHAnsi" w:hAnsiTheme="majorHAnsi"/>
              </w:rPr>
              <w:t xml:space="preserve">the </w:t>
            </w:r>
            <w:r w:rsidRPr="00252B3F">
              <w:rPr>
                <w:rFonts w:asciiTheme="majorHAnsi" w:eastAsia="Times" w:hAnsiTheme="majorHAnsi"/>
              </w:rPr>
              <w:t xml:space="preserve">goals of the </w:t>
            </w:r>
            <w:r w:rsidR="0098693C">
              <w:rPr>
                <w:rFonts w:asciiTheme="majorHAnsi" w:eastAsia="Times" w:hAnsiTheme="majorHAnsi"/>
              </w:rPr>
              <w:t>j</w:t>
            </w:r>
            <w:r w:rsidRPr="00252B3F">
              <w:rPr>
                <w:rFonts w:asciiTheme="majorHAnsi" w:eastAsia="Times" w:hAnsiTheme="majorHAnsi"/>
              </w:rPr>
              <w:t xml:space="preserve">udicial </w:t>
            </w:r>
            <w:r w:rsidR="0098693C">
              <w:rPr>
                <w:rFonts w:asciiTheme="majorHAnsi" w:eastAsia="Times" w:hAnsiTheme="majorHAnsi"/>
              </w:rPr>
              <w:t>b</w:t>
            </w:r>
            <w:r w:rsidR="00161088" w:rsidRPr="00252B3F">
              <w:rPr>
                <w:rFonts w:asciiTheme="majorHAnsi" w:eastAsia="Times" w:hAnsiTheme="majorHAnsi"/>
              </w:rPr>
              <w:t>ranch.</w:t>
            </w:r>
            <w:r w:rsidR="008C6278" w:rsidRPr="00252B3F">
              <w:rPr>
                <w:rFonts w:asciiTheme="majorHAnsi" w:eastAsia="Times" w:hAnsiTheme="majorHAnsi"/>
              </w:rPr>
              <w:t xml:space="preserve"> </w:t>
            </w:r>
            <w:r w:rsidR="00161088" w:rsidRPr="00252B3F">
              <w:rPr>
                <w:rFonts w:asciiTheme="majorHAnsi" w:eastAsia="Times" w:hAnsiTheme="majorHAnsi"/>
              </w:rPr>
              <w:t>The goals</w:t>
            </w:r>
            <w:r w:rsidR="008C6278" w:rsidRPr="00252B3F">
              <w:rPr>
                <w:rFonts w:asciiTheme="majorHAnsi" w:eastAsia="Times" w:hAnsiTheme="majorHAnsi"/>
              </w:rPr>
              <w:t xml:space="preserve"> </w:t>
            </w:r>
            <w:r w:rsidR="00B345C6" w:rsidRPr="00252B3F">
              <w:rPr>
                <w:rFonts w:asciiTheme="majorHAnsi" w:eastAsia="Times" w:hAnsiTheme="majorHAnsi"/>
              </w:rPr>
              <w:t>are</w:t>
            </w:r>
            <w:r w:rsidR="0073654D" w:rsidRPr="00252B3F">
              <w:rPr>
                <w:rFonts w:asciiTheme="majorHAnsi" w:eastAsia="Times" w:hAnsiTheme="majorHAnsi"/>
              </w:rPr>
              <w:t xml:space="preserve"> as follows</w:t>
            </w:r>
            <w:r w:rsidRPr="00252B3F">
              <w:rPr>
                <w:rFonts w:asciiTheme="majorHAnsi" w:hAnsiTheme="majorHAnsi"/>
              </w:rPr>
              <w:t>:</w:t>
            </w:r>
          </w:p>
          <w:p w14:paraId="5F7B5E5C" w14:textId="3311BD2D" w:rsidR="00BD6970" w:rsidRPr="0073654D" w:rsidRDefault="00951C38" w:rsidP="00F23C76">
            <w:pPr>
              <w:pStyle w:val="ListParagraph"/>
              <w:numPr>
                <w:ilvl w:val="0"/>
                <w:numId w:val="20"/>
              </w:numPr>
              <w:rPr>
                <w:rFonts w:ascii="Arial" w:hAnsi="Arial" w:cs="Arial"/>
              </w:rPr>
            </w:pPr>
            <w:r w:rsidRPr="00D6783E">
              <w:rPr>
                <w:rFonts w:asciiTheme="majorHAnsi" w:hAnsiTheme="majorHAnsi" w:cstheme="majorHAnsi"/>
              </w:rPr>
              <w:t xml:space="preserve">Enable electronic access to </w:t>
            </w:r>
            <w:r w:rsidR="00D6783E">
              <w:rPr>
                <w:rFonts w:asciiTheme="majorHAnsi" w:hAnsiTheme="majorHAnsi" w:cstheme="majorHAnsi"/>
              </w:rPr>
              <w:t>JBE</w:t>
            </w:r>
            <w:r w:rsidRPr="00D6783E">
              <w:rPr>
                <w:rFonts w:asciiTheme="majorHAnsi" w:hAnsiTheme="majorHAnsi" w:cstheme="majorHAnsi"/>
              </w:rPr>
              <w:t xml:space="preserve"> records for the public and justice partners</w:t>
            </w:r>
            <w:r w:rsidR="0098693C">
              <w:rPr>
                <w:rFonts w:asciiTheme="majorHAnsi" w:hAnsiTheme="majorHAnsi" w:cstheme="majorHAnsi"/>
              </w:rPr>
              <w:t>;</w:t>
            </w:r>
          </w:p>
          <w:p w14:paraId="369342DA" w14:textId="1FB597CC" w:rsidR="004D6D1E" w:rsidRPr="0073654D" w:rsidRDefault="004D6D1E" w:rsidP="00F23C76">
            <w:pPr>
              <w:pStyle w:val="ListParagraph"/>
              <w:numPr>
                <w:ilvl w:val="0"/>
                <w:numId w:val="20"/>
              </w:numPr>
              <w:rPr>
                <w:rFonts w:ascii="Arial" w:hAnsi="Arial" w:cs="Arial"/>
              </w:rPr>
            </w:pPr>
            <w:r w:rsidRPr="0073654D">
              <w:rPr>
                <w:rFonts w:ascii="Arial" w:hAnsi="Arial" w:cs="Arial"/>
              </w:rPr>
              <w:t xml:space="preserve">Reduce </w:t>
            </w:r>
            <w:r w:rsidR="00B345C6" w:rsidRPr="0073654D">
              <w:rPr>
                <w:rFonts w:ascii="Arial" w:hAnsi="Arial" w:cs="Arial"/>
              </w:rPr>
              <w:t>dependence on paper,</w:t>
            </w:r>
            <w:r w:rsidRPr="0073654D">
              <w:rPr>
                <w:rFonts w:ascii="Arial" w:hAnsi="Arial" w:cs="Arial"/>
              </w:rPr>
              <w:t xml:space="preserve"> </w:t>
            </w:r>
            <w:r w:rsidR="00B345C6" w:rsidRPr="0073654D">
              <w:rPr>
                <w:rFonts w:ascii="Arial" w:hAnsi="Arial" w:cs="Arial"/>
              </w:rPr>
              <w:t>m</w:t>
            </w:r>
            <w:r w:rsidRPr="0073654D">
              <w:rPr>
                <w:rFonts w:ascii="Arial" w:hAnsi="Arial" w:cs="Arial"/>
              </w:rPr>
              <w:t>icrofiche</w:t>
            </w:r>
            <w:r w:rsidR="00B345C6" w:rsidRPr="0073654D">
              <w:rPr>
                <w:rFonts w:ascii="Arial" w:hAnsi="Arial" w:cs="Arial"/>
              </w:rPr>
              <w:t xml:space="preserve">, </w:t>
            </w:r>
            <w:r w:rsidR="00DB3EE5">
              <w:rPr>
                <w:rFonts w:ascii="Arial" w:hAnsi="Arial" w:cs="Arial"/>
              </w:rPr>
              <w:t xml:space="preserve">and </w:t>
            </w:r>
            <w:r w:rsidR="00B345C6" w:rsidRPr="0073654D">
              <w:rPr>
                <w:rFonts w:ascii="Arial" w:hAnsi="Arial" w:cs="Arial"/>
              </w:rPr>
              <w:t xml:space="preserve">microfilm media and </w:t>
            </w:r>
            <w:r w:rsidR="00DB3EE5">
              <w:rPr>
                <w:rFonts w:ascii="Arial" w:hAnsi="Arial" w:cs="Arial"/>
              </w:rPr>
              <w:t xml:space="preserve">their </w:t>
            </w:r>
            <w:r w:rsidR="00B345C6" w:rsidRPr="0073654D">
              <w:rPr>
                <w:rFonts w:ascii="Arial" w:hAnsi="Arial" w:cs="Arial"/>
              </w:rPr>
              <w:t xml:space="preserve">associated </w:t>
            </w:r>
            <w:r w:rsidR="0073654D" w:rsidRPr="0073654D">
              <w:rPr>
                <w:rFonts w:ascii="Arial" w:hAnsi="Arial" w:cs="Arial"/>
              </w:rPr>
              <w:t>cost</w:t>
            </w:r>
            <w:r w:rsidR="00DB3EE5">
              <w:rPr>
                <w:rFonts w:ascii="Arial" w:hAnsi="Arial" w:cs="Arial"/>
              </w:rPr>
              <w:t>s</w:t>
            </w:r>
            <w:r w:rsidR="0098693C">
              <w:rPr>
                <w:rFonts w:ascii="Arial" w:hAnsi="Arial" w:cs="Arial"/>
              </w:rPr>
              <w:t>; and</w:t>
            </w:r>
          </w:p>
          <w:p w14:paraId="6621ECB3" w14:textId="77777777" w:rsidR="00A335D6" w:rsidRDefault="00550B41" w:rsidP="00F23C76">
            <w:pPr>
              <w:pStyle w:val="ListParagraph"/>
              <w:numPr>
                <w:ilvl w:val="0"/>
                <w:numId w:val="20"/>
              </w:numPr>
              <w:rPr>
                <w:rFonts w:ascii="Arial" w:hAnsi="Arial" w:cs="Arial"/>
              </w:rPr>
            </w:pPr>
            <w:r w:rsidRPr="0073654D">
              <w:rPr>
                <w:rFonts w:ascii="Arial" w:hAnsi="Arial" w:cs="Arial"/>
              </w:rPr>
              <w:t xml:space="preserve">Allow the judicial branch to </w:t>
            </w:r>
            <w:r w:rsidR="00286E9B">
              <w:rPr>
                <w:rFonts w:ascii="Arial" w:hAnsi="Arial" w:cs="Arial"/>
              </w:rPr>
              <w:t xml:space="preserve">more </w:t>
            </w:r>
            <w:r w:rsidRPr="0073654D">
              <w:rPr>
                <w:rFonts w:ascii="Arial" w:hAnsi="Arial" w:cs="Arial"/>
              </w:rPr>
              <w:t>effectively utilize</w:t>
            </w:r>
            <w:r w:rsidR="00286E9B">
              <w:rPr>
                <w:rFonts w:ascii="Arial" w:hAnsi="Arial" w:cs="Arial"/>
              </w:rPr>
              <w:t xml:space="preserve"> </w:t>
            </w:r>
            <w:r w:rsidRPr="0073654D">
              <w:rPr>
                <w:rFonts w:ascii="Arial" w:hAnsi="Arial" w:cs="Arial"/>
              </w:rPr>
              <w:t>modern computerized system</w:t>
            </w:r>
            <w:r w:rsidR="00B345C6" w:rsidRPr="0073654D">
              <w:rPr>
                <w:rFonts w:ascii="Arial" w:hAnsi="Arial" w:cs="Arial"/>
              </w:rPr>
              <w:t>s</w:t>
            </w:r>
            <w:r w:rsidRPr="0073654D">
              <w:rPr>
                <w:rFonts w:ascii="Arial" w:hAnsi="Arial" w:cs="Arial"/>
              </w:rPr>
              <w:t>.</w:t>
            </w:r>
          </w:p>
          <w:p w14:paraId="5CE07016" w14:textId="4F03F6DA" w:rsidR="00374C5D" w:rsidRPr="0073654D" w:rsidRDefault="00374C5D" w:rsidP="00374C5D">
            <w:pPr>
              <w:rPr>
                <w:rFonts w:ascii="Arial" w:hAnsi="Arial" w:cs="Arial"/>
              </w:rPr>
            </w:pPr>
            <w:r w:rsidRPr="0073654D">
              <w:rPr>
                <w:rFonts w:ascii="Arial" w:hAnsi="Arial" w:cs="Arial"/>
              </w:rPr>
              <w:t>The Master Agreements awarded from this RFP are intended to be used by any and all JBEs.</w:t>
            </w:r>
          </w:p>
          <w:p w14:paraId="79F2A3ED" w14:textId="610569B0" w:rsidR="00374C5D" w:rsidRPr="00E36402" w:rsidRDefault="00E26BD1" w:rsidP="00A335D6">
            <w:pPr>
              <w:rPr>
                <w:rFonts w:cs="Arial"/>
              </w:rPr>
            </w:pPr>
            <w:r>
              <w:rPr>
                <w:rFonts w:ascii="Arial" w:hAnsi="Arial" w:cs="Arial"/>
                <w:color w:val="000000"/>
              </w:rPr>
              <w:t>T</w:t>
            </w:r>
            <w:r w:rsidRPr="003848E1">
              <w:rPr>
                <w:rFonts w:ascii="Arial" w:hAnsi="Arial" w:cs="Arial"/>
                <w:color w:val="000000"/>
              </w:rPr>
              <w:t xml:space="preserve">he person or entity submitting a proposal </w:t>
            </w:r>
            <w:r>
              <w:rPr>
                <w:rFonts w:ascii="Arial" w:hAnsi="Arial" w:cs="Arial"/>
                <w:color w:val="000000"/>
              </w:rPr>
              <w:t>(</w:t>
            </w:r>
            <w:r w:rsidR="00374C5D" w:rsidRPr="0073654D">
              <w:rPr>
                <w:rFonts w:ascii="Arial" w:hAnsi="Arial" w:cs="Arial"/>
              </w:rPr>
              <w:t>Proposer</w:t>
            </w:r>
            <w:r w:rsidR="00881A59">
              <w:rPr>
                <w:rFonts w:ascii="Arial" w:hAnsi="Arial" w:cs="Arial"/>
              </w:rPr>
              <w:t>)</w:t>
            </w:r>
            <w:r w:rsidR="00773850">
              <w:rPr>
                <w:rFonts w:ascii="Arial" w:hAnsi="Arial" w:cs="Arial"/>
              </w:rPr>
              <w:t xml:space="preserve"> </w:t>
            </w:r>
            <w:r w:rsidR="00374C5D" w:rsidRPr="0073654D">
              <w:rPr>
                <w:rFonts w:ascii="Arial" w:hAnsi="Arial" w:cs="Arial"/>
              </w:rPr>
              <w:t>enter</w:t>
            </w:r>
            <w:r w:rsidR="00773850">
              <w:rPr>
                <w:rFonts w:ascii="Arial" w:hAnsi="Arial" w:cs="Arial"/>
              </w:rPr>
              <w:t>ing</w:t>
            </w:r>
            <w:r w:rsidR="00374C5D" w:rsidRPr="0073654D">
              <w:rPr>
                <w:rFonts w:ascii="Arial" w:hAnsi="Arial" w:cs="Arial"/>
              </w:rPr>
              <w:t xml:space="preserve"> into a Master Agreement commit</w:t>
            </w:r>
            <w:r>
              <w:rPr>
                <w:rFonts w:ascii="Arial" w:hAnsi="Arial" w:cs="Arial"/>
              </w:rPr>
              <w:t>s</w:t>
            </w:r>
            <w:r w:rsidR="00374C5D" w:rsidRPr="0073654D">
              <w:rPr>
                <w:rFonts w:ascii="Arial" w:hAnsi="Arial" w:cs="Arial"/>
              </w:rPr>
              <w:t xml:space="preserve"> to implementing and operating these services in any JBE requesting to engage under a Participation A</w:t>
            </w:r>
            <w:r w:rsidR="00286E9B">
              <w:rPr>
                <w:rFonts w:ascii="Arial" w:hAnsi="Arial" w:cs="Arial"/>
              </w:rPr>
              <w:t xml:space="preserve">ddendum </w:t>
            </w:r>
            <w:r w:rsidR="00374C5D" w:rsidRPr="0073654D">
              <w:rPr>
                <w:rFonts w:ascii="Arial" w:hAnsi="Arial" w:cs="Arial"/>
              </w:rPr>
              <w:t>as set forth in this RFP.</w:t>
            </w:r>
            <w:r w:rsidR="00A335D6">
              <w:rPr>
                <w:rFonts w:ascii="Arial" w:hAnsi="Arial" w:cs="Arial"/>
              </w:rPr>
              <w:t xml:space="preserve"> </w:t>
            </w:r>
            <w:r w:rsidR="00374C5D" w:rsidRPr="0073654D">
              <w:rPr>
                <w:rFonts w:ascii="Arial" w:eastAsia="Arial" w:hAnsi="Arial" w:cs="Arial"/>
              </w:rPr>
              <w:t>The JCC reserves the right to reject any and all proposals, to award the contract in whole or in part</w:t>
            </w:r>
            <w:r w:rsidR="0098693C">
              <w:rPr>
                <w:rFonts w:ascii="Arial" w:eastAsia="Arial" w:hAnsi="Arial" w:cs="Arial"/>
              </w:rPr>
              <w:t>,</w:t>
            </w:r>
            <w:r w:rsidR="00374C5D" w:rsidRPr="0073654D">
              <w:rPr>
                <w:rFonts w:ascii="Arial" w:eastAsia="Arial" w:hAnsi="Arial" w:cs="Arial"/>
              </w:rPr>
              <w:t xml:space="preserve"> and/or negotiate any or all items with individual </w:t>
            </w:r>
            <w:r w:rsidR="00773850">
              <w:rPr>
                <w:rFonts w:ascii="Arial" w:eastAsia="Arial" w:hAnsi="Arial" w:cs="Arial"/>
              </w:rPr>
              <w:t>P</w:t>
            </w:r>
            <w:r w:rsidR="00374C5D" w:rsidRPr="0073654D">
              <w:rPr>
                <w:rFonts w:ascii="Arial" w:eastAsia="Arial" w:hAnsi="Arial" w:cs="Arial"/>
              </w:rPr>
              <w:t>roposers if it is deemed in the JCC</w:t>
            </w:r>
            <w:r w:rsidR="00A335D6">
              <w:rPr>
                <w:rFonts w:ascii="Arial" w:eastAsia="Arial" w:hAnsi="Arial" w:cs="Arial"/>
              </w:rPr>
              <w:t>’</w:t>
            </w:r>
            <w:r w:rsidR="00374C5D" w:rsidRPr="0073654D">
              <w:rPr>
                <w:rFonts w:ascii="Arial" w:eastAsia="Arial" w:hAnsi="Arial" w:cs="Arial"/>
              </w:rPr>
              <w:t>s best interest</w:t>
            </w:r>
            <w:r w:rsidR="0098693C">
              <w:rPr>
                <w:rFonts w:ascii="Arial" w:eastAsia="Arial" w:hAnsi="Arial" w:cs="Arial"/>
              </w:rPr>
              <w:t>,</w:t>
            </w:r>
            <w:r w:rsidR="00374C5D" w:rsidRPr="0073654D">
              <w:rPr>
                <w:rFonts w:ascii="Arial" w:eastAsia="Arial" w:hAnsi="Arial" w:cs="Arial"/>
              </w:rPr>
              <w:t xml:space="preserve"> or not award any contracts based on submitted proposals. </w:t>
            </w:r>
          </w:p>
        </w:tc>
      </w:tr>
      <w:tr w:rsidR="00374C5D" w:rsidRPr="00E36402" w14:paraId="4BBAC0DA" w14:textId="77777777" w:rsidTr="00A93D29">
        <w:tc>
          <w:tcPr>
            <w:tcW w:w="2295" w:type="dxa"/>
          </w:tcPr>
          <w:p w14:paraId="2B7A498E" w14:textId="77777777" w:rsidR="00374C5D" w:rsidRPr="00C450F5" w:rsidRDefault="00374C5D" w:rsidP="00302E3E">
            <w:pPr>
              <w:spacing w:after="240"/>
              <w:jc w:val="left"/>
              <w:rPr>
                <w:rFonts w:asciiTheme="majorHAnsi" w:hAnsiTheme="majorHAnsi" w:cstheme="majorHAnsi"/>
                <w:b/>
                <w:bCs/>
                <w:sz w:val="20"/>
                <w:szCs w:val="20"/>
              </w:rPr>
            </w:pPr>
            <w:r w:rsidRPr="00C450F5">
              <w:rPr>
                <w:rFonts w:asciiTheme="majorHAnsi" w:hAnsiTheme="majorHAnsi" w:cstheme="majorHAnsi"/>
                <w:b/>
                <w:bCs/>
                <w:sz w:val="20"/>
                <w:szCs w:val="20"/>
              </w:rPr>
              <w:t>ACTION REQUIRED:</w:t>
            </w:r>
          </w:p>
        </w:tc>
        <w:tc>
          <w:tcPr>
            <w:tcW w:w="7065" w:type="dxa"/>
          </w:tcPr>
          <w:p w14:paraId="24550391" w14:textId="7AA4D5B9" w:rsidR="00A335D6" w:rsidRDefault="00374C5D" w:rsidP="00374C5D">
            <w:pPr>
              <w:spacing w:after="120"/>
              <w:rPr>
                <w:rFonts w:ascii="Arial" w:hAnsi="Arial" w:cs="Arial"/>
              </w:rPr>
            </w:pPr>
            <w:r w:rsidRPr="0073654D">
              <w:rPr>
                <w:rFonts w:ascii="Arial" w:hAnsi="Arial" w:cs="Arial"/>
              </w:rPr>
              <w:t xml:space="preserve">You are invited to review and respond to this RFP as posted on the Judicial Council </w:t>
            </w:r>
            <w:r w:rsidR="008B275C">
              <w:rPr>
                <w:rFonts w:ascii="Arial" w:hAnsi="Arial" w:cs="Arial"/>
              </w:rPr>
              <w:t>b</w:t>
            </w:r>
            <w:r w:rsidRPr="0073654D">
              <w:rPr>
                <w:rFonts w:ascii="Arial" w:hAnsi="Arial" w:cs="Arial"/>
              </w:rPr>
              <w:t xml:space="preserve">id </w:t>
            </w:r>
            <w:r w:rsidR="00666BE6">
              <w:rPr>
                <w:rFonts w:ascii="Arial" w:hAnsi="Arial" w:cs="Arial"/>
              </w:rPr>
              <w:t>website</w:t>
            </w:r>
            <w:r w:rsidRPr="0073654D">
              <w:rPr>
                <w:rFonts w:ascii="Arial" w:hAnsi="Arial" w:cs="Arial"/>
              </w:rPr>
              <w:t xml:space="preserve"> at </w:t>
            </w:r>
            <w:hyperlink r:id="rId14">
              <w:r w:rsidR="00C727E9" w:rsidRPr="00E57CCD">
                <w:rPr>
                  <w:rStyle w:val="Hyperlink"/>
                  <w:rFonts w:ascii="Arial" w:hAnsi="Arial" w:cs="Arial"/>
                  <w:i/>
                </w:rPr>
                <w:t>www.courts.ca.gov/rfps.htm</w:t>
              </w:r>
            </w:hyperlink>
            <w:r w:rsidRPr="0073654D">
              <w:rPr>
                <w:rFonts w:ascii="Arial" w:hAnsi="Arial" w:cs="Arial"/>
              </w:rPr>
              <w:t>.</w:t>
            </w:r>
          </w:p>
          <w:p w14:paraId="19EA7A53" w14:textId="20A81923" w:rsidR="00A335D6" w:rsidRDefault="00374C5D" w:rsidP="00374C5D">
            <w:pPr>
              <w:pStyle w:val="CommentText"/>
              <w:tabs>
                <w:tab w:val="left" w:pos="1242"/>
              </w:tabs>
              <w:spacing w:after="120"/>
              <w:rPr>
                <w:rFonts w:ascii="Arial" w:eastAsia="Calibri" w:hAnsi="Arial" w:cs="Arial"/>
                <w:sz w:val="22"/>
                <w:szCs w:val="22"/>
              </w:rPr>
            </w:pPr>
            <w:r w:rsidRPr="00E36402">
              <w:rPr>
                <w:rFonts w:ascii="Arial" w:eastAsia="Calibri" w:hAnsi="Arial" w:cs="Arial"/>
                <w:sz w:val="22"/>
                <w:szCs w:val="22"/>
              </w:rPr>
              <w:t>Project Title:</w:t>
            </w:r>
            <w:r w:rsidR="008B275C">
              <w:rPr>
                <w:rFonts w:ascii="Arial" w:eastAsia="Calibri" w:hAnsi="Arial" w:cs="Arial"/>
                <w:sz w:val="22"/>
                <w:szCs w:val="22"/>
              </w:rPr>
              <w:t xml:space="preserve"> </w:t>
            </w:r>
            <w:r w:rsidR="000B7346">
              <w:rPr>
                <w:rFonts w:ascii="Arial" w:eastAsia="Calibri" w:hAnsi="Arial" w:cs="Arial"/>
                <w:sz w:val="22"/>
                <w:szCs w:val="22"/>
              </w:rPr>
              <w:t>Digitizing Judicial Branch Records</w:t>
            </w:r>
          </w:p>
          <w:p w14:paraId="5DBD8C43" w14:textId="6C768573" w:rsidR="00374C5D" w:rsidRPr="00342CC7" w:rsidRDefault="00374C5D" w:rsidP="00374C5D">
            <w:pPr>
              <w:pStyle w:val="CommentText"/>
              <w:tabs>
                <w:tab w:val="left" w:pos="1242"/>
              </w:tabs>
              <w:spacing w:after="240"/>
              <w:rPr>
                <w:rFonts w:ascii="Arial" w:hAnsi="Arial" w:cs="Arial"/>
                <w:b/>
                <w:sz w:val="22"/>
                <w:szCs w:val="22"/>
              </w:rPr>
            </w:pPr>
            <w:r w:rsidRPr="00342CC7">
              <w:rPr>
                <w:rFonts w:ascii="Arial" w:hAnsi="Arial" w:cs="Arial"/>
                <w:b/>
                <w:sz w:val="22"/>
                <w:szCs w:val="22"/>
              </w:rPr>
              <w:t xml:space="preserve">RFP Number: </w:t>
            </w:r>
            <w:r w:rsidR="000B7346" w:rsidRPr="00342CC7">
              <w:rPr>
                <w:rFonts w:ascii="Arial" w:eastAsia="Calibri" w:hAnsi="Arial" w:cs="Arial"/>
                <w:b/>
                <w:sz w:val="22"/>
                <w:szCs w:val="22"/>
              </w:rPr>
              <w:t>TCAS-2020-03-MS</w:t>
            </w:r>
          </w:p>
        </w:tc>
      </w:tr>
      <w:tr w:rsidR="00374C5D" w:rsidRPr="00E36402" w14:paraId="628FBE52" w14:textId="77777777" w:rsidTr="00A93D29">
        <w:tc>
          <w:tcPr>
            <w:tcW w:w="2295" w:type="dxa"/>
            <w:vAlign w:val="center"/>
          </w:tcPr>
          <w:p w14:paraId="56855538" w14:textId="72122B51" w:rsidR="00374C5D" w:rsidRPr="00C450F5" w:rsidRDefault="00374C5D" w:rsidP="00E57CCD">
            <w:pPr>
              <w:spacing w:after="240"/>
              <w:jc w:val="left"/>
              <w:rPr>
                <w:rFonts w:asciiTheme="majorHAnsi" w:hAnsiTheme="majorHAnsi" w:cstheme="majorHAnsi"/>
                <w:b/>
                <w:bCs/>
                <w:sz w:val="20"/>
                <w:szCs w:val="20"/>
              </w:rPr>
            </w:pPr>
            <w:r w:rsidRPr="00C450F5">
              <w:rPr>
                <w:rFonts w:asciiTheme="majorHAnsi" w:hAnsiTheme="majorHAnsi" w:cstheme="majorHAnsi"/>
                <w:b/>
                <w:bCs/>
                <w:sz w:val="20"/>
                <w:szCs w:val="20"/>
              </w:rPr>
              <w:t>SOLICITATIONS MAILBOX</w:t>
            </w:r>
            <w:r w:rsidR="00E57CCD" w:rsidRPr="00C450F5">
              <w:rPr>
                <w:rFonts w:asciiTheme="majorHAnsi" w:hAnsiTheme="majorHAnsi" w:cstheme="majorHAnsi"/>
                <w:b/>
                <w:bCs/>
                <w:sz w:val="20"/>
                <w:szCs w:val="20"/>
              </w:rPr>
              <w:t>:</w:t>
            </w:r>
          </w:p>
        </w:tc>
        <w:tc>
          <w:tcPr>
            <w:tcW w:w="7065" w:type="dxa"/>
            <w:vAlign w:val="center"/>
          </w:tcPr>
          <w:p w14:paraId="54232002" w14:textId="77777777" w:rsidR="00374C5D" w:rsidRPr="006D227B" w:rsidRDefault="00A526E9" w:rsidP="00E57CCD">
            <w:pPr>
              <w:spacing w:before="60"/>
              <w:jc w:val="left"/>
              <w:rPr>
                <w:rFonts w:asciiTheme="majorHAnsi" w:hAnsiTheme="majorHAnsi" w:cstheme="majorHAnsi"/>
              </w:rPr>
            </w:pPr>
            <w:hyperlink r:id="rId15" w:history="1">
              <w:r w:rsidR="00374C5D" w:rsidRPr="006D227B">
                <w:rPr>
                  <w:rStyle w:val="Hyperlink"/>
                  <w:rFonts w:asciiTheme="majorHAnsi" w:hAnsiTheme="majorHAnsi" w:cstheme="majorHAnsi"/>
                </w:rPr>
                <w:t>TCSolicitation@jud.ca.gov</w:t>
              </w:r>
            </w:hyperlink>
            <w:r w:rsidR="00374C5D" w:rsidRPr="006D227B">
              <w:rPr>
                <w:rFonts w:asciiTheme="majorHAnsi" w:hAnsiTheme="majorHAnsi" w:cstheme="majorHAnsi"/>
              </w:rPr>
              <w:t xml:space="preserve"> </w:t>
            </w:r>
          </w:p>
        </w:tc>
      </w:tr>
      <w:tr w:rsidR="00374C5D" w:rsidRPr="00E36402" w14:paraId="4C2A7F32" w14:textId="77777777" w:rsidTr="00A93D29">
        <w:tc>
          <w:tcPr>
            <w:tcW w:w="2295" w:type="dxa"/>
          </w:tcPr>
          <w:p w14:paraId="3F854893" w14:textId="30B741B8" w:rsidR="00374C5D" w:rsidRPr="00A93D29" w:rsidRDefault="00F47D87" w:rsidP="003E7D70">
            <w:pPr>
              <w:spacing w:after="240"/>
              <w:jc w:val="left"/>
              <w:rPr>
                <w:rFonts w:asciiTheme="majorHAnsi" w:hAnsiTheme="majorHAnsi" w:cstheme="majorHAnsi"/>
                <w:b/>
                <w:bCs/>
                <w:sz w:val="20"/>
                <w:szCs w:val="20"/>
                <w:highlight w:val="yellow"/>
              </w:rPr>
            </w:pPr>
            <w:r w:rsidRPr="00A93D29">
              <w:rPr>
                <w:rFonts w:asciiTheme="majorHAnsi" w:hAnsiTheme="majorHAnsi" w:cstheme="majorHAnsi"/>
                <w:b/>
                <w:bCs/>
                <w:sz w:val="20"/>
                <w:szCs w:val="20"/>
              </w:rPr>
              <w:lastRenderedPageBreak/>
              <w:t>MANDATORY</w:t>
            </w:r>
            <w:r w:rsidR="00F467ED" w:rsidRPr="00A93D29">
              <w:rPr>
                <w:rFonts w:asciiTheme="majorHAnsi" w:hAnsiTheme="majorHAnsi" w:cstheme="majorHAnsi"/>
                <w:b/>
                <w:bCs/>
                <w:sz w:val="20"/>
                <w:szCs w:val="20"/>
              </w:rPr>
              <w:t xml:space="preserve"> </w:t>
            </w:r>
            <w:r w:rsidR="002B3517" w:rsidRPr="00A93D29">
              <w:rPr>
                <w:rFonts w:asciiTheme="majorHAnsi" w:hAnsiTheme="majorHAnsi" w:cstheme="majorHAnsi"/>
                <w:b/>
                <w:bCs/>
                <w:sz w:val="20"/>
                <w:szCs w:val="20"/>
              </w:rPr>
              <w:t>PRE</w:t>
            </w:r>
            <w:r w:rsidR="005B55C3" w:rsidRPr="00A93D29">
              <w:rPr>
                <w:rFonts w:asciiTheme="majorHAnsi" w:hAnsiTheme="majorHAnsi" w:cstheme="majorHAnsi"/>
                <w:b/>
                <w:bCs/>
                <w:sz w:val="20"/>
                <w:szCs w:val="20"/>
              </w:rPr>
              <w:noBreakHyphen/>
            </w:r>
            <w:r w:rsidR="002B3517" w:rsidRPr="00A93D29">
              <w:rPr>
                <w:rFonts w:asciiTheme="majorHAnsi" w:hAnsiTheme="majorHAnsi" w:cstheme="majorHAnsi"/>
                <w:b/>
                <w:bCs/>
                <w:sz w:val="20"/>
                <w:szCs w:val="20"/>
              </w:rPr>
              <w:t>PROPOSA</w:t>
            </w:r>
            <w:r w:rsidR="005B55C3" w:rsidRPr="00A93D29">
              <w:rPr>
                <w:rFonts w:asciiTheme="majorHAnsi" w:hAnsiTheme="majorHAnsi" w:cstheme="majorHAnsi"/>
                <w:b/>
                <w:bCs/>
                <w:sz w:val="20"/>
                <w:szCs w:val="20"/>
              </w:rPr>
              <w:t>L</w:t>
            </w:r>
            <w:r w:rsidR="00374C5D" w:rsidRPr="00A93D29">
              <w:rPr>
                <w:rFonts w:asciiTheme="majorHAnsi" w:hAnsiTheme="majorHAnsi" w:cstheme="majorHAnsi"/>
                <w:b/>
                <w:bCs/>
                <w:sz w:val="20"/>
                <w:szCs w:val="20"/>
              </w:rPr>
              <w:t xml:space="preserve"> CONFERENCE: </w:t>
            </w:r>
          </w:p>
        </w:tc>
        <w:tc>
          <w:tcPr>
            <w:tcW w:w="7065" w:type="dxa"/>
          </w:tcPr>
          <w:p w14:paraId="4EEF17FA" w14:textId="02B864E7" w:rsidR="00A335D6" w:rsidRDefault="002B3517" w:rsidP="00374C5D">
            <w:pPr>
              <w:spacing w:before="60"/>
              <w:rPr>
                <w:rFonts w:ascii="Arial" w:hAnsi="Arial" w:cs="Arial"/>
              </w:rPr>
            </w:pPr>
            <w:r>
              <w:rPr>
                <w:rFonts w:ascii="Arial" w:hAnsi="Arial" w:cs="Arial"/>
              </w:rPr>
              <w:t>A</w:t>
            </w:r>
            <w:r w:rsidR="00F47D87">
              <w:rPr>
                <w:rFonts w:ascii="Arial" w:hAnsi="Arial" w:cs="Arial"/>
              </w:rPr>
              <w:t xml:space="preserve"> </w:t>
            </w:r>
            <w:r w:rsidR="00213F82">
              <w:rPr>
                <w:rFonts w:ascii="Arial" w:hAnsi="Arial" w:cs="Arial"/>
              </w:rPr>
              <w:t>m</w:t>
            </w:r>
            <w:r w:rsidR="00F47D87">
              <w:rPr>
                <w:rFonts w:ascii="Arial" w:hAnsi="Arial" w:cs="Arial"/>
              </w:rPr>
              <w:t>andatory</w:t>
            </w:r>
            <w:r>
              <w:rPr>
                <w:rFonts w:ascii="Arial" w:hAnsi="Arial" w:cs="Arial"/>
              </w:rPr>
              <w:t xml:space="preserve"> </w:t>
            </w:r>
            <w:r w:rsidR="00213F82">
              <w:rPr>
                <w:rFonts w:ascii="Arial" w:hAnsi="Arial" w:cs="Arial"/>
              </w:rPr>
              <w:t>p</w:t>
            </w:r>
            <w:r>
              <w:rPr>
                <w:rFonts w:ascii="Arial" w:hAnsi="Arial" w:cs="Arial"/>
              </w:rPr>
              <w:t>re-</w:t>
            </w:r>
            <w:r w:rsidR="00213F82">
              <w:rPr>
                <w:rFonts w:ascii="Arial" w:hAnsi="Arial" w:cs="Arial"/>
              </w:rPr>
              <w:t>p</w:t>
            </w:r>
            <w:r>
              <w:rPr>
                <w:rFonts w:ascii="Arial" w:hAnsi="Arial" w:cs="Arial"/>
              </w:rPr>
              <w:t xml:space="preserve">roposal </w:t>
            </w:r>
            <w:r w:rsidR="00374C5D" w:rsidRPr="0073654D">
              <w:rPr>
                <w:rFonts w:ascii="Arial" w:hAnsi="Arial" w:cs="Arial"/>
              </w:rPr>
              <w:t xml:space="preserve">conference will be held via </w:t>
            </w:r>
            <w:r w:rsidR="002C6B8A">
              <w:rPr>
                <w:rFonts w:ascii="Arial" w:hAnsi="Arial" w:cs="Arial"/>
              </w:rPr>
              <w:t>WebEx</w:t>
            </w:r>
            <w:r w:rsidR="009441AE">
              <w:rPr>
                <w:rFonts w:ascii="Arial" w:hAnsi="Arial" w:cs="Arial"/>
              </w:rPr>
              <w:t xml:space="preserve"> on</w:t>
            </w:r>
            <w:r w:rsidR="00374C5D" w:rsidRPr="0073654D">
              <w:rPr>
                <w:rFonts w:ascii="Arial" w:hAnsi="Arial" w:cs="Arial"/>
              </w:rPr>
              <w:t>:</w:t>
            </w:r>
          </w:p>
          <w:p w14:paraId="5DEC4546" w14:textId="4ECC4988" w:rsidR="00374C5D" w:rsidRPr="00A93D29" w:rsidRDefault="0073385A" w:rsidP="008722F6">
            <w:pPr>
              <w:spacing w:before="60"/>
              <w:rPr>
                <w:rFonts w:ascii="Arial" w:hAnsi="Arial" w:cs="Arial"/>
              </w:rPr>
            </w:pPr>
            <w:r>
              <w:rPr>
                <w:rFonts w:ascii="Arial" w:hAnsi="Arial" w:cs="Arial"/>
                <w:iCs/>
              </w:rPr>
              <w:t>June</w:t>
            </w:r>
            <w:r w:rsidRPr="00AA0042">
              <w:rPr>
                <w:rFonts w:ascii="Arial" w:hAnsi="Arial" w:cs="Arial"/>
                <w:iCs/>
              </w:rPr>
              <w:t xml:space="preserve"> </w:t>
            </w:r>
            <w:r>
              <w:rPr>
                <w:rFonts w:ascii="Arial" w:hAnsi="Arial" w:cs="Arial"/>
                <w:iCs/>
              </w:rPr>
              <w:t>10</w:t>
            </w:r>
            <w:r w:rsidRPr="00AA0042">
              <w:rPr>
                <w:rFonts w:ascii="Arial" w:hAnsi="Arial" w:cs="Arial"/>
                <w:iCs/>
              </w:rPr>
              <w:t>, 2020</w:t>
            </w:r>
            <w:r w:rsidR="00D8234F" w:rsidRPr="00A93D29">
              <w:rPr>
                <w:rFonts w:ascii="Arial" w:hAnsi="Arial" w:cs="Arial"/>
                <w:b/>
                <w:bCs/>
              </w:rPr>
              <w:t>,</w:t>
            </w:r>
            <w:r w:rsidR="00342CC7" w:rsidRPr="00A93D29">
              <w:rPr>
                <w:rFonts w:ascii="Arial" w:hAnsi="Arial" w:cs="Arial"/>
                <w:b/>
                <w:bCs/>
              </w:rPr>
              <w:t xml:space="preserve"> at </w:t>
            </w:r>
            <w:r w:rsidR="00161088" w:rsidRPr="00A93D29">
              <w:rPr>
                <w:rFonts w:ascii="Arial" w:hAnsi="Arial" w:cs="Arial"/>
                <w:b/>
                <w:bCs/>
              </w:rPr>
              <w:t>2:00 p.m</w:t>
            </w:r>
            <w:r w:rsidR="00374C5D" w:rsidRPr="00A93D29">
              <w:rPr>
                <w:rFonts w:ascii="Arial" w:hAnsi="Arial" w:cs="Arial"/>
                <w:b/>
                <w:bCs/>
              </w:rPr>
              <w:t>. (P</w:t>
            </w:r>
            <w:r w:rsidR="00161088" w:rsidRPr="00A93D29">
              <w:rPr>
                <w:rFonts w:ascii="Arial" w:hAnsi="Arial" w:cs="Arial"/>
                <w:b/>
                <w:bCs/>
              </w:rPr>
              <w:t>D</w:t>
            </w:r>
            <w:r w:rsidR="00374C5D" w:rsidRPr="00A93D29">
              <w:rPr>
                <w:rFonts w:ascii="Arial" w:hAnsi="Arial" w:cs="Arial"/>
                <w:b/>
                <w:bCs/>
              </w:rPr>
              <w:t>T)</w:t>
            </w:r>
          </w:p>
        </w:tc>
      </w:tr>
      <w:tr w:rsidR="00374C5D" w:rsidRPr="00E36402" w14:paraId="5755F63F" w14:textId="77777777" w:rsidTr="00A93D29">
        <w:trPr>
          <w:trHeight w:val="1305"/>
        </w:trPr>
        <w:tc>
          <w:tcPr>
            <w:tcW w:w="2295" w:type="dxa"/>
          </w:tcPr>
          <w:p w14:paraId="155E892B" w14:textId="031C2BFB" w:rsidR="00374C5D" w:rsidRPr="00A93D29" w:rsidRDefault="00374C5D" w:rsidP="003E7D70">
            <w:pPr>
              <w:spacing w:after="240"/>
              <w:jc w:val="left"/>
              <w:rPr>
                <w:rFonts w:asciiTheme="majorHAnsi" w:hAnsiTheme="majorHAnsi" w:cstheme="majorHAnsi"/>
                <w:b/>
                <w:bCs/>
                <w:sz w:val="20"/>
                <w:szCs w:val="20"/>
              </w:rPr>
            </w:pPr>
            <w:r w:rsidRPr="00A93D29">
              <w:rPr>
                <w:rFonts w:asciiTheme="majorHAnsi" w:hAnsiTheme="majorHAnsi" w:cstheme="majorHAnsi"/>
                <w:b/>
                <w:bCs/>
                <w:sz w:val="20"/>
                <w:szCs w:val="20"/>
              </w:rPr>
              <w:t xml:space="preserve">DUE DATE </w:t>
            </w:r>
            <w:r w:rsidR="00E57CCD" w:rsidRPr="00A93D29">
              <w:rPr>
                <w:rFonts w:asciiTheme="majorHAnsi" w:hAnsiTheme="majorHAnsi" w:cstheme="majorHAnsi"/>
                <w:b/>
                <w:bCs/>
                <w:sz w:val="20"/>
                <w:szCs w:val="20"/>
              </w:rPr>
              <w:t>AND</w:t>
            </w:r>
            <w:r w:rsidRPr="00A93D29">
              <w:rPr>
                <w:rFonts w:asciiTheme="majorHAnsi" w:hAnsiTheme="majorHAnsi" w:cstheme="majorHAnsi"/>
                <w:b/>
                <w:bCs/>
                <w:sz w:val="20"/>
                <w:szCs w:val="20"/>
              </w:rPr>
              <w:t xml:space="preserve"> TIME FOR SUBMITTAL OF QUESTIONS:</w:t>
            </w:r>
          </w:p>
        </w:tc>
        <w:tc>
          <w:tcPr>
            <w:tcW w:w="7065" w:type="dxa"/>
          </w:tcPr>
          <w:p w14:paraId="1B4640F7" w14:textId="77777777" w:rsidR="00A335D6" w:rsidRDefault="00374C5D" w:rsidP="00374C5D">
            <w:pPr>
              <w:spacing w:before="60"/>
              <w:rPr>
                <w:rFonts w:ascii="Arial" w:hAnsi="Arial" w:cs="Arial"/>
              </w:rPr>
            </w:pPr>
            <w:r w:rsidRPr="0073654D">
              <w:rPr>
                <w:rFonts w:ascii="Arial" w:hAnsi="Arial" w:cs="Arial"/>
              </w:rPr>
              <w:t>The deadline for submittal of questions pertaining to the solicitation document is:</w:t>
            </w:r>
          </w:p>
          <w:p w14:paraId="73532240" w14:textId="0D2F1750" w:rsidR="00374C5D" w:rsidRPr="00A93D29" w:rsidRDefault="0073385A" w:rsidP="008722F6">
            <w:pPr>
              <w:rPr>
                <w:rFonts w:ascii="Arial" w:hAnsi="Arial" w:cs="Arial"/>
                <w:b/>
              </w:rPr>
            </w:pPr>
            <w:r w:rsidRPr="00AA0042">
              <w:rPr>
                <w:rFonts w:ascii="Arial" w:hAnsi="Arial" w:cs="Arial"/>
                <w:iCs/>
              </w:rPr>
              <w:t xml:space="preserve">June </w:t>
            </w:r>
            <w:r>
              <w:rPr>
                <w:rFonts w:ascii="Arial" w:hAnsi="Arial" w:cs="Arial"/>
                <w:iCs/>
              </w:rPr>
              <w:t>17</w:t>
            </w:r>
            <w:r w:rsidRPr="00AA0042">
              <w:rPr>
                <w:rFonts w:ascii="Arial" w:hAnsi="Arial" w:cs="Arial"/>
                <w:iCs/>
                <w:vertAlign w:val="superscript"/>
              </w:rPr>
              <w:t>th</w:t>
            </w:r>
            <w:r>
              <w:rPr>
                <w:rFonts w:ascii="Arial" w:hAnsi="Arial" w:cs="Arial"/>
                <w:iCs/>
              </w:rPr>
              <w:t>, 2020</w:t>
            </w:r>
            <w:r w:rsidR="00D8234F" w:rsidRPr="00A93D29">
              <w:rPr>
                <w:rFonts w:ascii="Arial" w:hAnsi="Arial" w:cs="Arial"/>
                <w:b/>
                <w:bCs/>
              </w:rPr>
              <w:t>,</w:t>
            </w:r>
            <w:r w:rsidR="00374C5D" w:rsidRPr="00A93D29">
              <w:rPr>
                <w:rFonts w:ascii="Arial" w:hAnsi="Arial" w:cs="Arial"/>
                <w:b/>
                <w:bCs/>
              </w:rPr>
              <w:t xml:space="preserve"> no later than 3:00 p.m. </w:t>
            </w:r>
            <w:r w:rsidR="00D60B58" w:rsidRPr="00A93D29">
              <w:rPr>
                <w:rFonts w:ascii="Arial" w:hAnsi="Arial" w:cs="Arial"/>
                <w:b/>
                <w:bCs/>
              </w:rPr>
              <w:t>(PDT)</w:t>
            </w:r>
          </w:p>
        </w:tc>
      </w:tr>
      <w:tr w:rsidR="00374C5D" w:rsidRPr="00E36402" w14:paraId="06473EC8" w14:textId="77777777" w:rsidTr="00A93D29">
        <w:tc>
          <w:tcPr>
            <w:tcW w:w="2295" w:type="dxa"/>
          </w:tcPr>
          <w:p w14:paraId="17D4B89D" w14:textId="77777777" w:rsidR="00374C5D" w:rsidRPr="00A93D29" w:rsidRDefault="00374C5D" w:rsidP="003E7D70">
            <w:pPr>
              <w:spacing w:after="240"/>
              <w:jc w:val="left"/>
              <w:rPr>
                <w:rFonts w:asciiTheme="majorHAnsi" w:hAnsiTheme="majorHAnsi" w:cstheme="majorHAnsi"/>
                <w:b/>
                <w:bCs/>
                <w:sz w:val="20"/>
                <w:szCs w:val="20"/>
              </w:rPr>
            </w:pPr>
            <w:r w:rsidRPr="00A93D29">
              <w:rPr>
                <w:rFonts w:asciiTheme="majorHAnsi" w:hAnsiTheme="majorHAnsi" w:cstheme="majorHAnsi"/>
                <w:b/>
                <w:bCs/>
                <w:sz w:val="20"/>
                <w:szCs w:val="20"/>
              </w:rPr>
              <w:t>PROPOSAL DUE DATE AND TIME:</w:t>
            </w:r>
          </w:p>
        </w:tc>
        <w:tc>
          <w:tcPr>
            <w:tcW w:w="7065" w:type="dxa"/>
          </w:tcPr>
          <w:p w14:paraId="56BB1DD3" w14:textId="77777777" w:rsidR="00374C5D" w:rsidRPr="0073654D" w:rsidRDefault="00374C5D" w:rsidP="0098693C">
            <w:pPr>
              <w:spacing w:before="60"/>
              <w:rPr>
                <w:rFonts w:ascii="Arial" w:hAnsi="Arial" w:cs="Arial"/>
              </w:rPr>
            </w:pPr>
            <w:r w:rsidRPr="0073654D">
              <w:rPr>
                <w:rFonts w:ascii="Arial" w:hAnsi="Arial" w:cs="Arial"/>
              </w:rPr>
              <w:t>Proposals must be received by:</w:t>
            </w:r>
          </w:p>
          <w:p w14:paraId="75A64237" w14:textId="2C6E67FE" w:rsidR="00374C5D" w:rsidRPr="00A93D29" w:rsidRDefault="0073385A" w:rsidP="008722F6">
            <w:pPr>
              <w:spacing w:before="60"/>
              <w:rPr>
                <w:rFonts w:ascii="Arial" w:hAnsi="Arial" w:cs="Arial"/>
                <w:b/>
                <w:bCs/>
              </w:rPr>
            </w:pPr>
            <w:r w:rsidRPr="00941688">
              <w:rPr>
                <w:rFonts w:ascii="Arial" w:hAnsi="Arial" w:cs="Arial"/>
                <w:b/>
                <w:bCs/>
              </w:rPr>
              <w:t>T</w:t>
            </w:r>
            <w:r w:rsidR="00941688" w:rsidRPr="00941688">
              <w:rPr>
                <w:rFonts w:ascii="Arial" w:hAnsi="Arial" w:cs="Arial"/>
                <w:b/>
                <w:bCs/>
              </w:rPr>
              <w:t>hursday</w:t>
            </w:r>
            <w:r w:rsidR="006D227B" w:rsidRPr="00941688">
              <w:rPr>
                <w:rFonts w:ascii="Arial" w:hAnsi="Arial" w:cs="Arial"/>
                <w:b/>
                <w:bCs/>
              </w:rPr>
              <w:t xml:space="preserve">, </w:t>
            </w:r>
            <w:r w:rsidRPr="00AA0042">
              <w:rPr>
                <w:rFonts w:ascii="Arial" w:hAnsi="Arial" w:cs="Arial"/>
                <w:b/>
                <w:bCs/>
                <w:color w:val="000000"/>
              </w:rPr>
              <w:t xml:space="preserve">July </w:t>
            </w:r>
            <w:r>
              <w:rPr>
                <w:rFonts w:ascii="Arial" w:hAnsi="Arial" w:cs="Arial"/>
                <w:b/>
                <w:bCs/>
                <w:color w:val="000000"/>
              </w:rPr>
              <w:t>9</w:t>
            </w:r>
            <w:r w:rsidRPr="00AA0042">
              <w:rPr>
                <w:rFonts w:ascii="Arial" w:hAnsi="Arial" w:cs="Arial"/>
                <w:b/>
                <w:bCs/>
                <w:color w:val="000000"/>
              </w:rPr>
              <w:t>, 2020</w:t>
            </w:r>
            <w:r w:rsidR="00D8234F" w:rsidRPr="0042485D">
              <w:rPr>
                <w:rFonts w:ascii="Arial" w:hAnsi="Arial" w:cs="Arial"/>
                <w:b/>
                <w:bCs/>
              </w:rPr>
              <w:t>,</w:t>
            </w:r>
            <w:r w:rsidR="00374C5D" w:rsidRPr="00A93D29">
              <w:rPr>
                <w:rFonts w:ascii="Arial" w:hAnsi="Arial" w:cs="Arial"/>
                <w:b/>
                <w:bCs/>
              </w:rPr>
              <w:t xml:space="preserve"> no later than 3:00 p.m. </w:t>
            </w:r>
            <w:r w:rsidR="00D60B58" w:rsidRPr="00A93D29">
              <w:rPr>
                <w:rFonts w:ascii="Arial" w:hAnsi="Arial" w:cs="Arial"/>
                <w:b/>
                <w:bCs/>
              </w:rPr>
              <w:t>(PDT)</w:t>
            </w:r>
            <w:r w:rsidR="00374C5D" w:rsidRPr="00A93D29">
              <w:rPr>
                <w:rFonts w:ascii="Arial" w:hAnsi="Arial" w:cs="Arial"/>
                <w:b/>
                <w:bCs/>
              </w:rPr>
              <w:t xml:space="preserve"> </w:t>
            </w:r>
          </w:p>
        </w:tc>
      </w:tr>
      <w:tr w:rsidR="00A93D29" w:rsidRPr="00E36402" w14:paraId="6D5EF2ED" w14:textId="77777777" w:rsidTr="00A93D29">
        <w:tc>
          <w:tcPr>
            <w:tcW w:w="2295" w:type="dxa"/>
          </w:tcPr>
          <w:p w14:paraId="76402970" w14:textId="77777777" w:rsidR="00A93D29" w:rsidRPr="00A93D29" w:rsidRDefault="00A93D29" w:rsidP="00A93D29">
            <w:pPr>
              <w:spacing w:after="240"/>
              <w:jc w:val="left"/>
              <w:rPr>
                <w:rFonts w:asciiTheme="majorHAnsi" w:hAnsiTheme="majorHAnsi" w:cstheme="majorHAnsi"/>
                <w:b/>
                <w:bCs/>
                <w:sz w:val="20"/>
                <w:szCs w:val="20"/>
              </w:rPr>
            </w:pPr>
            <w:r w:rsidRPr="00A93D29">
              <w:rPr>
                <w:rFonts w:asciiTheme="majorHAnsi" w:hAnsiTheme="majorHAnsi" w:cstheme="majorHAnsi"/>
                <w:b/>
                <w:bCs/>
                <w:sz w:val="20"/>
                <w:szCs w:val="20"/>
              </w:rPr>
              <w:t>SUBMISSION OF PROPOSAL:</w:t>
            </w:r>
          </w:p>
        </w:tc>
        <w:tc>
          <w:tcPr>
            <w:tcW w:w="7065" w:type="dxa"/>
          </w:tcPr>
          <w:p w14:paraId="4C582A63" w14:textId="5E85D98C" w:rsidR="00A93D29" w:rsidRPr="00E36402" w:rsidRDefault="00A526E9" w:rsidP="00A93D29">
            <w:pPr>
              <w:spacing w:after="120"/>
              <w:rPr>
                <w:rFonts w:cs="Arial"/>
                <w:b/>
                <w:bCs/>
              </w:rPr>
            </w:pPr>
            <w:hyperlink r:id="rId16" w:history="1">
              <w:r w:rsidR="00A93D29" w:rsidRPr="006D227B">
                <w:rPr>
                  <w:rStyle w:val="Hyperlink"/>
                  <w:rFonts w:asciiTheme="majorHAnsi" w:hAnsiTheme="majorHAnsi" w:cstheme="majorHAnsi"/>
                </w:rPr>
                <w:t>TCSolicitation@jud.ca.gov</w:t>
              </w:r>
            </w:hyperlink>
            <w:r w:rsidR="0042485D">
              <w:rPr>
                <w:rStyle w:val="Hyperlink"/>
                <w:rFonts w:asciiTheme="majorHAnsi" w:hAnsiTheme="majorHAnsi" w:cstheme="majorHAnsi"/>
              </w:rPr>
              <w:t xml:space="preserve"> </w:t>
            </w:r>
          </w:p>
        </w:tc>
      </w:tr>
      <w:tr w:rsidR="00A93D29" w:rsidRPr="00E36402" w14:paraId="4C36779C" w14:textId="77777777" w:rsidTr="00A93D29">
        <w:tc>
          <w:tcPr>
            <w:tcW w:w="2295" w:type="dxa"/>
          </w:tcPr>
          <w:p w14:paraId="6E9A5B91" w14:textId="77777777" w:rsidR="00A93D29" w:rsidRPr="00A93D29" w:rsidRDefault="00A93D29" w:rsidP="00A93D29">
            <w:pPr>
              <w:spacing w:after="240"/>
              <w:rPr>
                <w:rFonts w:asciiTheme="majorHAnsi" w:hAnsiTheme="majorHAnsi" w:cstheme="majorHAnsi"/>
                <w:b/>
                <w:bCs/>
                <w:sz w:val="18"/>
                <w:szCs w:val="18"/>
              </w:rPr>
            </w:pPr>
          </w:p>
        </w:tc>
        <w:tc>
          <w:tcPr>
            <w:tcW w:w="7065" w:type="dxa"/>
          </w:tcPr>
          <w:p w14:paraId="32B7B20D" w14:textId="77777777" w:rsidR="00A93D29" w:rsidRPr="00E36402" w:rsidRDefault="00A93D29" w:rsidP="00A93D29">
            <w:pPr>
              <w:rPr>
                <w:rFonts w:cs="Arial"/>
                <w:b/>
                <w:bCs/>
              </w:rPr>
            </w:pPr>
          </w:p>
        </w:tc>
      </w:tr>
    </w:tbl>
    <w:p w14:paraId="6D302A36" w14:textId="21C8A78D" w:rsidR="004717F4" w:rsidRDefault="004717F4" w:rsidP="00374C5D">
      <w:pPr>
        <w:rPr>
          <w:b/>
          <w:bCs/>
          <w:sz w:val="26"/>
          <w:szCs w:val="26"/>
        </w:rPr>
      </w:pPr>
      <w:r>
        <w:rPr>
          <w:b/>
          <w:bCs/>
          <w:sz w:val="26"/>
          <w:szCs w:val="26"/>
        </w:rPr>
        <w:br w:type="page"/>
      </w:r>
    </w:p>
    <w:sdt>
      <w:sdtPr>
        <w:rPr>
          <w:rFonts w:asciiTheme="minorHAnsi" w:eastAsiaTheme="minorEastAsia" w:hAnsiTheme="minorHAnsi" w:cstheme="minorBidi"/>
          <w:b w:val="0"/>
          <w:bCs w:val="0"/>
          <w:caps w:val="0"/>
          <w:spacing w:val="0"/>
          <w:sz w:val="22"/>
          <w:szCs w:val="22"/>
        </w:rPr>
        <w:id w:val="1779991888"/>
        <w:docPartObj>
          <w:docPartGallery w:val="Table of Contents"/>
          <w:docPartUnique/>
        </w:docPartObj>
      </w:sdtPr>
      <w:sdtEndPr>
        <w:rPr>
          <w:noProof/>
        </w:rPr>
      </w:sdtEndPr>
      <w:sdtContent>
        <w:p w14:paraId="41CC62CF" w14:textId="6A17FB32" w:rsidR="00FC071A" w:rsidRDefault="00FC071A" w:rsidP="003B342B">
          <w:pPr>
            <w:pStyle w:val="TOCHeading"/>
            <w:spacing w:before="480"/>
          </w:pPr>
          <w:r>
            <w:t>Table of Contents</w:t>
          </w:r>
        </w:p>
        <w:p w14:paraId="55B644D3" w14:textId="315A9DAF" w:rsidR="00991E02" w:rsidRDefault="00FC071A">
          <w:pPr>
            <w:pStyle w:val="TOC2"/>
            <w:rPr>
              <w:rFonts w:asciiTheme="minorHAnsi" w:hAnsiTheme="minorHAnsi" w:cstheme="minorBidi"/>
              <w:lang w:bidi="ar-SA"/>
            </w:rPr>
          </w:pPr>
          <w:r>
            <w:fldChar w:fldCharType="begin"/>
          </w:r>
          <w:r>
            <w:instrText xml:space="preserve"> TOC \o "1-3" \h \z \u </w:instrText>
          </w:r>
          <w:r>
            <w:fldChar w:fldCharType="separate"/>
          </w:r>
          <w:hyperlink w:anchor="_Toc40683970" w:history="1">
            <w:r w:rsidR="00991E02" w:rsidRPr="00273351">
              <w:rPr>
                <w:rStyle w:val="Hyperlink"/>
              </w:rPr>
              <w:t>1.</w:t>
            </w:r>
            <w:r w:rsidR="00991E02">
              <w:rPr>
                <w:rFonts w:asciiTheme="minorHAnsi" w:hAnsiTheme="minorHAnsi" w:cstheme="minorBidi"/>
                <w:lang w:bidi="ar-SA"/>
              </w:rPr>
              <w:tab/>
            </w:r>
            <w:r w:rsidR="00991E02" w:rsidRPr="00273351">
              <w:rPr>
                <w:rStyle w:val="Hyperlink"/>
              </w:rPr>
              <w:t>BACKGROUND INFORMATION</w:t>
            </w:r>
            <w:r w:rsidR="00991E02">
              <w:rPr>
                <w:webHidden/>
              </w:rPr>
              <w:tab/>
            </w:r>
            <w:r w:rsidR="00991E02">
              <w:rPr>
                <w:webHidden/>
              </w:rPr>
              <w:fldChar w:fldCharType="begin"/>
            </w:r>
            <w:r w:rsidR="00991E02">
              <w:rPr>
                <w:webHidden/>
              </w:rPr>
              <w:instrText xml:space="preserve"> PAGEREF _Toc40683970 \h </w:instrText>
            </w:r>
            <w:r w:rsidR="00991E02">
              <w:rPr>
                <w:webHidden/>
              </w:rPr>
            </w:r>
            <w:r w:rsidR="00991E02">
              <w:rPr>
                <w:webHidden/>
              </w:rPr>
              <w:fldChar w:fldCharType="separate"/>
            </w:r>
            <w:r w:rsidR="00991E02">
              <w:rPr>
                <w:webHidden/>
              </w:rPr>
              <w:t>1</w:t>
            </w:r>
            <w:r w:rsidR="00991E02">
              <w:rPr>
                <w:webHidden/>
              </w:rPr>
              <w:fldChar w:fldCharType="end"/>
            </w:r>
          </w:hyperlink>
        </w:p>
        <w:p w14:paraId="4C7B3EEC" w14:textId="2F5293A3" w:rsidR="00991E02" w:rsidRDefault="00A526E9">
          <w:pPr>
            <w:pStyle w:val="TOC2"/>
            <w:rPr>
              <w:rFonts w:asciiTheme="minorHAnsi" w:hAnsiTheme="minorHAnsi" w:cstheme="minorBidi"/>
              <w:lang w:bidi="ar-SA"/>
            </w:rPr>
          </w:pPr>
          <w:hyperlink w:anchor="_Toc40683971" w:history="1">
            <w:r w:rsidR="00991E02" w:rsidRPr="00273351">
              <w:rPr>
                <w:rStyle w:val="Hyperlink"/>
                <w:iCs/>
              </w:rPr>
              <w:t>1.1</w:t>
            </w:r>
            <w:r w:rsidR="00991E02">
              <w:rPr>
                <w:rFonts w:asciiTheme="minorHAnsi" w:hAnsiTheme="minorHAnsi" w:cstheme="minorBidi"/>
                <w:lang w:bidi="ar-SA"/>
              </w:rPr>
              <w:tab/>
            </w:r>
            <w:r w:rsidR="00991E02" w:rsidRPr="00273351">
              <w:rPr>
                <w:rStyle w:val="Hyperlink"/>
                <w:iCs/>
              </w:rPr>
              <w:t>Judicial Council of California</w:t>
            </w:r>
            <w:r w:rsidR="00991E02">
              <w:rPr>
                <w:webHidden/>
              </w:rPr>
              <w:tab/>
            </w:r>
            <w:r w:rsidR="00991E02">
              <w:rPr>
                <w:webHidden/>
              </w:rPr>
              <w:fldChar w:fldCharType="begin"/>
            </w:r>
            <w:r w:rsidR="00991E02">
              <w:rPr>
                <w:webHidden/>
              </w:rPr>
              <w:instrText xml:space="preserve"> PAGEREF _Toc40683971 \h </w:instrText>
            </w:r>
            <w:r w:rsidR="00991E02">
              <w:rPr>
                <w:webHidden/>
              </w:rPr>
            </w:r>
            <w:r w:rsidR="00991E02">
              <w:rPr>
                <w:webHidden/>
              </w:rPr>
              <w:fldChar w:fldCharType="separate"/>
            </w:r>
            <w:r w:rsidR="00991E02">
              <w:rPr>
                <w:webHidden/>
              </w:rPr>
              <w:t>1</w:t>
            </w:r>
            <w:r w:rsidR="00991E02">
              <w:rPr>
                <w:webHidden/>
              </w:rPr>
              <w:fldChar w:fldCharType="end"/>
            </w:r>
          </w:hyperlink>
        </w:p>
        <w:p w14:paraId="2F29CFA2" w14:textId="4B2CB89E" w:rsidR="00991E02" w:rsidRDefault="00A526E9">
          <w:pPr>
            <w:pStyle w:val="TOC2"/>
            <w:rPr>
              <w:rFonts w:asciiTheme="minorHAnsi" w:hAnsiTheme="minorHAnsi" w:cstheme="minorBidi"/>
              <w:lang w:bidi="ar-SA"/>
            </w:rPr>
          </w:pPr>
          <w:hyperlink w:anchor="_Toc40683972" w:history="1">
            <w:r w:rsidR="00991E02" w:rsidRPr="00273351">
              <w:rPr>
                <w:rStyle w:val="Hyperlink"/>
                <w:iCs/>
              </w:rPr>
              <w:t>1.2</w:t>
            </w:r>
            <w:r w:rsidR="00991E02">
              <w:rPr>
                <w:rFonts w:asciiTheme="minorHAnsi" w:hAnsiTheme="minorHAnsi" w:cstheme="minorBidi"/>
                <w:lang w:bidi="ar-SA"/>
              </w:rPr>
              <w:tab/>
            </w:r>
            <w:r w:rsidR="00991E02" w:rsidRPr="00273351">
              <w:rPr>
                <w:rStyle w:val="Hyperlink"/>
                <w:iCs/>
              </w:rPr>
              <w:t>Objectives and Process</w:t>
            </w:r>
            <w:r w:rsidR="00991E02">
              <w:rPr>
                <w:webHidden/>
              </w:rPr>
              <w:tab/>
            </w:r>
            <w:r w:rsidR="00991E02">
              <w:rPr>
                <w:webHidden/>
              </w:rPr>
              <w:fldChar w:fldCharType="begin"/>
            </w:r>
            <w:r w:rsidR="00991E02">
              <w:rPr>
                <w:webHidden/>
              </w:rPr>
              <w:instrText xml:space="preserve"> PAGEREF _Toc40683972 \h </w:instrText>
            </w:r>
            <w:r w:rsidR="00991E02">
              <w:rPr>
                <w:webHidden/>
              </w:rPr>
            </w:r>
            <w:r w:rsidR="00991E02">
              <w:rPr>
                <w:webHidden/>
              </w:rPr>
              <w:fldChar w:fldCharType="separate"/>
            </w:r>
            <w:r w:rsidR="00991E02">
              <w:rPr>
                <w:webHidden/>
              </w:rPr>
              <w:t>1</w:t>
            </w:r>
            <w:r w:rsidR="00991E02">
              <w:rPr>
                <w:webHidden/>
              </w:rPr>
              <w:fldChar w:fldCharType="end"/>
            </w:r>
          </w:hyperlink>
        </w:p>
        <w:p w14:paraId="720F42E7" w14:textId="0EA3E884" w:rsidR="00991E02" w:rsidRDefault="00A526E9">
          <w:pPr>
            <w:pStyle w:val="TOC2"/>
            <w:rPr>
              <w:rFonts w:asciiTheme="minorHAnsi" w:hAnsiTheme="minorHAnsi" w:cstheme="minorBidi"/>
              <w:lang w:bidi="ar-SA"/>
            </w:rPr>
          </w:pPr>
          <w:hyperlink w:anchor="_Toc40683973" w:history="1">
            <w:r w:rsidR="00991E02" w:rsidRPr="00273351">
              <w:rPr>
                <w:rStyle w:val="Hyperlink"/>
              </w:rPr>
              <w:t>2.</w:t>
            </w:r>
            <w:r w:rsidR="00991E02">
              <w:rPr>
                <w:rFonts w:asciiTheme="minorHAnsi" w:hAnsiTheme="minorHAnsi" w:cstheme="minorBidi"/>
                <w:lang w:bidi="ar-SA"/>
              </w:rPr>
              <w:tab/>
            </w:r>
            <w:r w:rsidR="00991E02" w:rsidRPr="00273351">
              <w:rPr>
                <w:rStyle w:val="Hyperlink"/>
              </w:rPr>
              <w:t>DESCRIPTION OF SERVICES</w:t>
            </w:r>
            <w:r w:rsidR="00991E02">
              <w:rPr>
                <w:webHidden/>
              </w:rPr>
              <w:tab/>
            </w:r>
            <w:r w:rsidR="00991E02">
              <w:rPr>
                <w:webHidden/>
              </w:rPr>
              <w:fldChar w:fldCharType="begin"/>
            </w:r>
            <w:r w:rsidR="00991E02">
              <w:rPr>
                <w:webHidden/>
              </w:rPr>
              <w:instrText xml:space="preserve"> PAGEREF _Toc40683973 \h </w:instrText>
            </w:r>
            <w:r w:rsidR="00991E02">
              <w:rPr>
                <w:webHidden/>
              </w:rPr>
            </w:r>
            <w:r w:rsidR="00991E02">
              <w:rPr>
                <w:webHidden/>
              </w:rPr>
              <w:fldChar w:fldCharType="separate"/>
            </w:r>
            <w:r w:rsidR="00991E02">
              <w:rPr>
                <w:webHidden/>
              </w:rPr>
              <w:t>2</w:t>
            </w:r>
            <w:r w:rsidR="00991E02">
              <w:rPr>
                <w:webHidden/>
              </w:rPr>
              <w:fldChar w:fldCharType="end"/>
            </w:r>
          </w:hyperlink>
        </w:p>
        <w:p w14:paraId="4E869BF1" w14:textId="4A9E4EDA" w:rsidR="00991E02" w:rsidRDefault="00A526E9">
          <w:pPr>
            <w:pStyle w:val="TOC2"/>
            <w:rPr>
              <w:rFonts w:asciiTheme="minorHAnsi" w:hAnsiTheme="minorHAnsi" w:cstheme="minorBidi"/>
              <w:lang w:bidi="ar-SA"/>
            </w:rPr>
          </w:pPr>
          <w:hyperlink w:anchor="_Toc40683974" w:history="1">
            <w:r w:rsidR="00991E02" w:rsidRPr="00273351">
              <w:rPr>
                <w:rStyle w:val="Hyperlink"/>
                <w:iCs/>
              </w:rPr>
              <w:t>2.1</w:t>
            </w:r>
            <w:r w:rsidR="00991E02">
              <w:rPr>
                <w:rFonts w:asciiTheme="minorHAnsi" w:hAnsiTheme="minorHAnsi" w:cstheme="minorBidi"/>
                <w:lang w:bidi="ar-SA"/>
              </w:rPr>
              <w:tab/>
            </w:r>
            <w:r w:rsidR="00991E02" w:rsidRPr="00273351">
              <w:rPr>
                <w:rStyle w:val="Hyperlink"/>
                <w:iCs/>
              </w:rPr>
              <w:t>Scope</w:t>
            </w:r>
            <w:r w:rsidR="00991E02">
              <w:rPr>
                <w:webHidden/>
              </w:rPr>
              <w:tab/>
            </w:r>
            <w:r w:rsidR="00991E02">
              <w:rPr>
                <w:webHidden/>
              </w:rPr>
              <w:fldChar w:fldCharType="begin"/>
            </w:r>
            <w:r w:rsidR="00991E02">
              <w:rPr>
                <w:webHidden/>
              </w:rPr>
              <w:instrText xml:space="preserve"> PAGEREF _Toc40683974 \h </w:instrText>
            </w:r>
            <w:r w:rsidR="00991E02">
              <w:rPr>
                <w:webHidden/>
              </w:rPr>
            </w:r>
            <w:r w:rsidR="00991E02">
              <w:rPr>
                <w:webHidden/>
              </w:rPr>
              <w:fldChar w:fldCharType="separate"/>
            </w:r>
            <w:r w:rsidR="00991E02">
              <w:rPr>
                <w:webHidden/>
              </w:rPr>
              <w:t>2</w:t>
            </w:r>
            <w:r w:rsidR="00991E02">
              <w:rPr>
                <w:webHidden/>
              </w:rPr>
              <w:fldChar w:fldCharType="end"/>
            </w:r>
          </w:hyperlink>
        </w:p>
        <w:p w14:paraId="1D19487E" w14:textId="745AB811" w:rsidR="00991E02" w:rsidRDefault="00A526E9">
          <w:pPr>
            <w:pStyle w:val="TOC2"/>
            <w:rPr>
              <w:rFonts w:asciiTheme="minorHAnsi" w:hAnsiTheme="minorHAnsi" w:cstheme="minorBidi"/>
              <w:lang w:bidi="ar-SA"/>
            </w:rPr>
          </w:pPr>
          <w:hyperlink w:anchor="_Toc40683975" w:history="1">
            <w:r w:rsidR="00991E02" w:rsidRPr="00273351">
              <w:rPr>
                <w:rStyle w:val="Hyperlink"/>
                <w:rFonts w:cs="Times New Roman"/>
              </w:rPr>
              <w:t>2.2</w:t>
            </w:r>
            <w:r w:rsidR="00991E02">
              <w:rPr>
                <w:rFonts w:asciiTheme="minorHAnsi" w:hAnsiTheme="minorHAnsi" w:cstheme="minorBidi"/>
                <w:lang w:bidi="ar-SA"/>
              </w:rPr>
              <w:tab/>
            </w:r>
            <w:r w:rsidR="00991E02" w:rsidRPr="00273351">
              <w:rPr>
                <w:rStyle w:val="Hyperlink"/>
                <w:iCs/>
              </w:rPr>
              <w:t>Requirements</w:t>
            </w:r>
            <w:r w:rsidR="00991E02">
              <w:rPr>
                <w:webHidden/>
              </w:rPr>
              <w:tab/>
            </w:r>
            <w:r w:rsidR="00991E02">
              <w:rPr>
                <w:webHidden/>
              </w:rPr>
              <w:fldChar w:fldCharType="begin"/>
            </w:r>
            <w:r w:rsidR="00991E02">
              <w:rPr>
                <w:webHidden/>
              </w:rPr>
              <w:instrText xml:space="preserve"> PAGEREF _Toc40683975 \h </w:instrText>
            </w:r>
            <w:r w:rsidR="00991E02">
              <w:rPr>
                <w:webHidden/>
              </w:rPr>
            </w:r>
            <w:r w:rsidR="00991E02">
              <w:rPr>
                <w:webHidden/>
              </w:rPr>
              <w:fldChar w:fldCharType="separate"/>
            </w:r>
            <w:r w:rsidR="00991E02">
              <w:rPr>
                <w:webHidden/>
              </w:rPr>
              <w:t>2</w:t>
            </w:r>
            <w:r w:rsidR="00991E02">
              <w:rPr>
                <w:webHidden/>
              </w:rPr>
              <w:fldChar w:fldCharType="end"/>
            </w:r>
          </w:hyperlink>
        </w:p>
        <w:p w14:paraId="6DFEB860" w14:textId="747E01CB" w:rsidR="00991E02" w:rsidRDefault="00A526E9">
          <w:pPr>
            <w:pStyle w:val="TOC2"/>
            <w:rPr>
              <w:rFonts w:asciiTheme="minorHAnsi" w:hAnsiTheme="minorHAnsi" w:cstheme="minorBidi"/>
              <w:lang w:bidi="ar-SA"/>
            </w:rPr>
          </w:pPr>
          <w:hyperlink w:anchor="_Toc40683976" w:history="1">
            <w:r w:rsidR="00991E02" w:rsidRPr="00273351">
              <w:rPr>
                <w:rStyle w:val="Hyperlink"/>
                <w:rFonts w:cs="Times New Roman"/>
              </w:rPr>
              <w:t>2.3</w:t>
            </w:r>
            <w:r w:rsidR="00991E02">
              <w:rPr>
                <w:rFonts w:asciiTheme="minorHAnsi" w:hAnsiTheme="minorHAnsi" w:cstheme="minorBidi"/>
                <w:lang w:bidi="ar-SA"/>
              </w:rPr>
              <w:tab/>
            </w:r>
            <w:r w:rsidR="00991E02" w:rsidRPr="00273351">
              <w:rPr>
                <w:rStyle w:val="Hyperlink"/>
                <w:iCs/>
              </w:rPr>
              <w:t>Vendor Qualifications</w:t>
            </w:r>
            <w:r w:rsidR="00991E02">
              <w:rPr>
                <w:webHidden/>
              </w:rPr>
              <w:tab/>
            </w:r>
            <w:r w:rsidR="00991E02">
              <w:rPr>
                <w:webHidden/>
              </w:rPr>
              <w:fldChar w:fldCharType="begin"/>
            </w:r>
            <w:r w:rsidR="00991E02">
              <w:rPr>
                <w:webHidden/>
              </w:rPr>
              <w:instrText xml:space="preserve"> PAGEREF _Toc40683976 \h </w:instrText>
            </w:r>
            <w:r w:rsidR="00991E02">
              <w:rPr>
                <w:webHidden/>
              </w:rPr>
            </w:r>
            <w:r w:rsidR="00991E02">
              <w:rPr>
                <w:webHidden/>
              </w:rPr>
              <w:fldChar w:fldCharType="separate"/>
            </w:r>
            <w:r w:rsidR="00991E02">
              <w:rPr>
                <w:webHidden/>
              </w:rPr>
              <w:t>2</w:t>
            </w:r>
            <w:r w:rsidR="00991E02">
              <w:rPr>
                <w:webHidden/>
              </w:rPr>
              <w:fldChar w:fldCharType="end"/>
            </w:r>
          </w:hyperlink>
        </w:p>
        <w:p w14:paraId="5FF43A54" w14:textId="55B9DAFD" w:rsidR="00991E02" w:rsidRDefault="00A526E9">
          <w:pPr>
            <w:pStyle w:val="TOC2"/>
            <w:rPr>
              <w:rFonts w:asciiTheme="minorHAnsi" w:hAnsiTheme="minorHAnsi" w:cstheme="minorBidi"/>
              <w:lang w:bidi="ar-SA"/>
            </w:rPr>
          </w:pPr>
          <w:hyperlink w:anchor="_Toc40683977" w:history="1">
            <w:r w:rsidR="00991E02" w:rsidRPr="00273351">
              <w:rPr>
                <w:rStyle w:val="Hyperlink"/>
              </w:rPr>
              <w:t>3.</w:t>
            </w:r>
            <w:r w:rsidR="00991E02">
              <w:rPr>
                <w:rFonts w:asciiTheme="minorHAnsi" w:hAnsiTheme="minorHAnsi" w:cstheme="minorBidi"/>
                <w:lang w:bidi="ar-SA"/>
              </w:rPr>
              <w:tab/>
            </w:r>
            <w:r w:rsidR="00991E02" w:rsidRPr="00273351">
              <w:rPr>
                <w:rStyle w:val="Hyperlink"/>
              </w:rPr>
              <w:t>WORK LOCATIONS</w:t>
            </w:r>
            <w:r w:rsidR="00991E02">
              <w:rPr>
                <w:webHidden/>
              </w:rPr>
              <w:tab/>
            </w:r>
            <w:r w:rsidR="00991E02">
              <w:rPr>
                <w:webHidden/>
              </w:rPr>
              <w:fldChar w:fldCharType="begin"/>
            </w:r>
            <w:r w:rsidR="00991E02">
              <w:rPr>
                <w:webHidden/>
              </w:rPr>
              <w:instrText xml:space="preserve"> PAGEREF _Toc40683977 \h </w:instrText>
            </w:r>
            <w:r w:rsidR="00991E02">
              <w:rPr>
                <w:webHidden/>
              </w:rPr>
            </w:r>
            <w:r w:rsidR="00991E02">
              <w:rPr>
                <w:webHidden/>
              </w:rPr>
              <w:fldChar w:fldCharType="separate"/>
            </w:r>
            <w:r w:rsidR="00991E02">
              <w:rPr>
                <w:webHidden/>
              </w:rPr>
              <w:t>3</w:t>
            </w:r>
            <w:r w:rsidR="00991E02">
              <w:rPr>
                <w:webHidden/>
              </w:rPr>
              <w:fldChar w:fldCharType="end"/>
            </w:r>
          </w:hyperlink>
        </w:p>
        <w:p w14:paraId="376E814E" w14:textId="1C525614" w:rsidR="00991E02" w:rsidRDefault="00A526E9">
          <w:pPr>
            <w:pStyle w:val="TOC2"/>
            <w:rPr>
              <w:rFonts w:asciiTheme="minorHAnsi" w:hAnsiTheme="minorHAnsi" w:cstheme="minorBidi"/>
              <w:lang w:bidi="ar-SA"/>
            </w:rPr>
          </w:pPr>
          <w:hyperlink w:anchor="_Toc40683978" w:history="1">
            <w:r w:rsidR="00991E02" w:rsidRPr="00273351">
              <w:rPr>
                <w:rStyle w:val="Hyperlink"/>
              </w:rPr>
              <w:t>4.</w:t>
            </w:r>
            <w:r w:rsidR="00991E02">
              <w:rPr>
                <w:rFonts w:asciiTheme="minorHAnsi" w:hAnsiTheme="minorHAnsi" w:cstheme="minorBidi"/>
                <w:lang w:bidi="ar-SA"/>
              </w:rPr>
              <w:tab/>
            </w:r>
            <w:r w:rsidR="00991E02" w:rsidRPr="00273351">
              <w:rPr>
                <w:rStyle w:val="Hyperlink"/>
              </w:rPr>
              <w:t>FUNCTIONAL / TECHNICAL REQUIREMENTS</w:t>
            </w:r>
            <w:r w:rsidR="00991E02">
              <w:rPr>
                <w:webHidden/>
              </w:rPr>
              <w:tab/>
            </w:r>
            <w:r w:rsidR="00991E02">
              <w:rPr>
                <w:webHidden/>
              </w:rPr>
              <w:fldChar w:fldCharType="begin"/>
            </w:r>
            <w:r w:rsidR="00991E02">
              <w:rPr>
                <w:webHidden/>
              </w:rPr>
              <w:instrText xml:space="preserve"> PAGEREF _Toc40683978 \h </w:instrText>
            </w:r>
            <w:r w:rsidR="00991E02">
              <w:rPr>
                <w:webHidden/>
              </w:rPr>
            </w:r>
            <w:r w:rsidR="00991E02">
              <w:rPr>
                <w:webHidden/>
              </w:rPr>
              <w:fldChar w:fldCharType="separate"/>
            </w:r>
            <w:r w:rsidR="00991E02">
              <w:rPr>
                <w:webHidden/>
              </w:rPr>
              <w:t>3</w:t>
            </w:r>
            <w:r w:rsidR="00991E02">
              <w:rPr>
                <w:webHidden/>
              </w:rPr>
              <w:fldChar w:fldCharType="end"/>
            </w:r>
          </w:hyperlink>
        </w:p>
        <w:p w14:paraId="2563708B" w14:textId="6861BB87" w:rsidR="00991E02" w:rsidRDefault="00A526E9">
          <w:pPr>
            <w:pStyle w:val="TOC2"/>
            <w:rPr>
              <w:rFonts w:asciiTheme="minorHAnsi" w:hAnsiTheme="minorHAnsi" w:cstheme="minorBidi"/>
              <w:lang w:bidi="ar-SA"/>
            </w:rPr>
          </w:pPr>
          <w:hyperlink w:anchor="_Toc40683979" w:history="1">
            <w:r w:rsidR="00991E02" w:rsidRPr="00273351">
              <w:rPr>
                <w:rStyle w:val="Hyperlink"/>
              </w:rPr>
              <w:t>5.</w:t>
            </w:r>
            <w:r w:rsidR="00991E02">
              <w:rPr>
                <w:rFonts w:asciiTheme="minorHAnsi" w:hAnsiTheme="minorHAnsi" w:cstheme="minorBidi"/>
                <w:lang w:bidi="ar-SA"/>
              </w:rPr>
              <w:tab/>
            </w:r>
            <w:r w:rsidR="00991E02" w:rsidRPr="00273351">
              <w:rPr>
                <w:rStyle w:val="Hyperlink"/>
              </w:rPr>
              <w:t>WARRANTY</w:t>
            </w:r>
            <w:r w:rsidR="00991E02">
              <w:rPr>
                <w:webHidden/>
              </w:rPr>
              <w:tab/>
            </w:r>
            <w:r w:rsidR="00991E02">
              <w:rPr>
                <w:webHidden/>
              </w:rPr>
              <w:fldChar w:fldCharType="begin"/>
            </w:r>
            <w:r w:rsidR="00991E02">
              <w:rPr>
                <w:webHidden/>
              </w:rPr>
              <w:instrText xml:space="preserve"> PAGEREF _Toc40683979 \h </w:instrText>
            </w:r>
            <w:r w:rsidR="00991E02">
              <w:rPr>
                <w:webHidden/>
              </w:rPr>
            </w:r>
            <w:r w:rsidR="00991E02">
              <w:rPr>
                <w:webHidden/>
              </w:rPr>
              <w:fldChar w:fldCharType="separate"/>
            </w:r>
            <w:r w:rsidR="00991E02">
              <w:rPr>
                <w:webHidden/>
              </w:rPr>
              <w:t>3</w:t>
            </w:r>
            <w:r w:rsidR="00991E02">
              <w:rPr>
                <w:webHidden/>
              </w:rPr>
              <w:fldChar w:fldCharType="end"/>
            </w:r>
          </w:hyperlink>
        </w:p>
        <w:p w14:paraId="72E14ADA" w14:textId="01921EAB" w:rsidR="00991E02" w:rsidRDefault="00A526E9">
          <w:pPr>
            <w:pStyle w:val="TOC2"/>
            <w:rPr>
              <w:rFonts w:asciiTheme="minorHAnsi" w:hAnsiTheme="minorHAnsi" w:cstheme="minorBidi"/>
              <w:lang w:bidi="ar-SA"/>
            </w:rPr>
          </w:pPr>
          <w:hyperlink w:anchor="_Toc40683980" w:history="1">
            <w:r w:rsidR="00991E02" w:rsidRPr="00273351">
              <w:rPr>
                <w:rStyle w:val="Hyperlink"/>
              </w:rPr>
              <w:t>6.</w:t>
            </w:r>
            <w:r w:rsidR="00991E02">
              <w:rPr>
                <w:rFonts w:asciiTheme="minorHAnsi" w:hAnsiTheme="minorHAnsi" w:cstheme="minorBidi"/>
                <w:lang w:bidi="ar-SA"/>
              </w:rPr>
              <w:tab/>
            </w:r>
            <w:r w:rsidR="00991E02" w:rsidRPr="00273351">
              <w:rPr>
                <w:rStyle w:val="Hyperlink"/>
              </w:rPr>
              <w:t>TIMELINE FOR THIS RFP</w:t>
            </w:r>
            <w:r w:rsidR="00991E02">
              <w:rPr>
                <w:webHidden/>
              </w:rPr>
              <w:tab/>
            </w:r>
            <w:r w:rsidR="00991E02">
              <w:rPr>
                <w:webHidden/>
              </w:rPr>
              <w:fldChar w:fldCharType="begin"/>
            </w:r>
            <w:r w:rsidR="00991E02">
              <w:rPr>
                <w:webHidden/>
              </w:rPr>
              <w:instrText xml:space="preserve"> PAGEREF _Toc40683980 \h </w:instrText>
            </w:r>
            <w:r w:rsidR="00991E02">
              <w:rPr>
                <w:webHidden/>
              </w:rPr>
            </w:r>
            <w:r w:rsidR="00991E02">
              <w:rPr>
                <w:webHidden/>
              </w:rPr>
              <w:fldChar w:fldCharType="separate"/>
            </w:r>
            <w:r w:rsidR="00991E02">
              <w:rPr>
                <w:webHidden/>
              </w:rPr>
              <w:t>3</w:t>
            </w:r>
            <w:r w:rsidR="00991E02">
              <w:rPr>
                <w:webHidden/>
              </w:rPr>
              <w:fldChar w:fldCharType="end"/>
            </w:r>
          </w:hyperlink>
        </w:p>
        <w:p w14:paraId="48017C8A" w14:textId="00CAC7EC" w:rsidR="00991E02" w:rsidRDefault="00A526E9">
          <w:pPr>
            <w:pStyle w:val="TOC2"/>
            <w:rPr>
              <w:rFonts w:asciiTheme="minorHAnsi" w:hAnsiTheme="minorHAnsi" w:cstheme="minorBidi"/>
              <w:lang w:bidi="ar-SA"/>
            </w:rPr>
          </w:pPr>
          <w:hyperlink w:anchor="_Toc40683981" w:history="1">
            <w:r w:rsidR="00991E02" w:rsidRPr="00273351">
              <w:rPr>
                <w:rStyle w:val="Hyperlink"/>
                <w:rFonts w:cs="Times New Roman"/>
              </w:rPr>
              <w:t>6.1</w:t>
            </w:r>
            <w:r w:rsidR="00991E02">
              <w:rPr>
                <w:rFonts w:asciiTheme="minorHAnsi" w:hAnsiTheme="minorHAnsi" w:cstheme="minorBidi"/>
                <w:lang w:bidi="ar-SA"/>
              </w:rPr>
              <w:tab/>
            </w:r>
            <w:r w:rsidR="00991E02" w:rsidRPr="00273351">
              <w:rPr>
                <w:rStyle w:val="Hyperlink"/>
              </w:rPr>
              <w:t>Proposed Procurement Schedule</w:t>
            </w:r>
            <w:r w:rsidR="00991E02">
              <w:rPr>
                <w:webHidden/>
              </w:rPr>
              <w:tab/>
            </w:r>
            <w:r w:rsidR="00991E02">
              <w:rPr>
                <w:webHidden/>
              </w:rPr>
              <w:fldChar w:fldCharType="begin"/>
            </w:r>
            <w:r w:rsidR="00991E02">
              <w:rPr>
                <w:webHidden/>
              </w:rPr>
              <w:instrText xml:space="preserve"> PAGEREF _Toc40683981 \h </w:instrText>
            </w:r>
            <w:r w:rsidR="00991E02">
              <w:rPr>
                <w:webHidden/>
              </w:rPr>
            </w:r>
            <w:r w:rsidR="00991E02">
              <w:rPr>
                <w:webHidden/>
              </w:rPr>
              <w:fldChar w:fldCharType="separate"/>
            </w:r>
            <w:r w:rsidR="00991E02">
              <w:rPr>
                <w:webHidden/>
              </w:rPr>
              <w:t>3</w:t>
            </w:r>
            <w:r w:rsidR="00991E02">
              <w:rPr>
                <w:webHidden/>
              </w:rPr>
              <w:fldChar w:fldCharType="end"/>
            </w:r>
          </w:hyperlink>
        </w:p>
        <w:p w14:paraId="7C1390F9" w14:textId="505004B7" w:rsidR="00991E02" w:rsidRDefault="00A526E9">
          <w:pPr>
            <w:pStyle w:val="TOC2"/>
            <w:rPr>
              <w:rFonts w:asciiTheme="minorHAnsi" w:hAnsiTheme="minorHAnsi" w:cstheme="minorBidi"/>
              <w:lang w:bidi="ar-SA"/>
            </w:rPr>
          </w:pPr>
          <w:hyperlink w:anchor="_Toc40683982" w:history="1">
            <w:r w:rsidR="00991E02" w:rsidRPr="00273351">
              <w:rPr>
                <w:rStyle w:val="Hyperlink"/>
                <w:rFonts w:cs="Times New Roman"/>
              </w:rPr>
              <w:t>6.2</w:t>
            </w:r>
            <w:r w:rsidR="00991E02">
              <w:rPr>
                <w:rFonts w:asciiTheme="minorHAnsi" w:hAnsiTheme="minorHAnsi" w:cstheme="minorBidi"/>
                <w:lang w:bidi="ar-SA"/>
              </w:rPr>
              <w:tab/>
            </w:r>
            <w:r w:rsidR="00991E02" w:rsidRPr="00273351">
              <w:rPr>
                <w:rStyle w:val="Hyperlink"/>
              </w:rPr>
              <w:t>Mandatory Pre-Proposal Conference</w:t>
            </w:r>
            <w:r w:rsidR="00991E02">
              <w:rPr>
                <w:webHidden/>
              </w:rPr>
              <w:tab/>
            </w:r>
            <w:r w:rsidR="00991E02">
              <w:rPr>
                <w:webHidden/>
              </w:rPr>
              <w:fldChar w:fldCharType="begin"/>
            </w:r>
            <w:r w:rsidR="00991E02">
              <w:rPr>
                <w:webHidden/>
              </w:rPr>
              <w:instrText xml:space="preserve"> PAGEREF _Toc40683982 \h </w:instrText>
            </w:r>
            <w:r w:rsidR="00991E02">
              <w:rPr>
                <w:webHidden/>
              </w:rPr>
            </w:r>
            <w:r w:rsidR="00991E02">
              <w:rPr>
                <w:webHidden/>
              </w:rPr>
              <w:fldChar w:fldCharType="separate"/>
            </w:r>
            <w:r w:rsidR="00991E02">
              <w:rPr>
                <w:webHidden/>
              </w:rPr>
              <w:t>4</w:t>
            </w:r>
            <w:r w:rsidR="00991E02">
              <w:rPr>
                <w:webHidden/>
              </w:rPr>
              <w:fldChar w:fldCharType="end"/>
            </w:r>
          </w:hyperlink>
        </w:p>
        <w:p w14:paraId="15AD8E4E" w14:textId="451010E5" w:rsidR="00991E02" w:rsidRDefault="00A526E9">
          <w:pPr>
            <w:pStyle w:val="TOC2"/>
            <w:rPr>
              <w:rFonts w:asciiTheme="minorHAnsi" w:hAnsiTheme="minorHAnsi" w:cstheme="minorBidi"/>
              <w:lang w:bidi="ar-SA"/>
            </w:rPr>
          </w:pPr>
          <w:hyperlink w:anchor="_Toc40683983" w:history="1">
            <w:r w:rsidR="00991E02" w:rsidRPr="00273351">
              <w:rPr>
                <w:rStyle w:val="Hyperlink"/>
                <w:rFonts w:cs="Times New Roman"/>
              </w:rPr>
              <w:t>6.3</w:t>
            </w:r>
            <w:r w:rsidR="00991E02">
              <w:rPr>
                <w:rFonts w:asciiTheme="minorHAnsi" w:hAnsiTheme="minorHAnsi" w:cstheme="minorBidi"/>
                <w:lang w:bidi="ar-SA"/>
              </w:rPr>
              <w:tab/>
            </w:r>
            <w:r w:rsidR="00991E02" w:rsidRPr="00273351">
              <w:rPr>
                <w:rStyle w:val="Hyperlink"/>
              </w:rPr>
              <w:t>Nonexclusive</w:t>
            </w:r>
            <w:r w:rsidR="00991E02">
              <w:rPr>
                <w:webHidden/>
              </w:rPr>
              <w:tab/>
            </w:r>
            <w:r w:rsidR="00991E02">
              <w:rPr>
                <w:webHidden/>
              </w:rPr>
              <w:fldChar w:fldCharType="begin"/>
            </w:r>
            <w:r w:rsidR="00991E02">
              <w:rPr>
                <w:webHidden/>
              </w:rPr>
              <w:instrText xml:space="preserve"> PAGEREF _Toc40683983 \h </w:instrText>
            </w:r>
            <w:r w:rsidR="00991E02">
              <w:rPr>
                <w:webHidden/>
              </w:rPr>
            </w:r>
            <w:r w:rsidR="00991E02">
              <w:rPr>
                <w:webHidden/>
              </w:rPr>
              <w:fldChar w:fldCharType="separate"/>
            </w:r>
            <w:r w:rsidR="00991E02">
              <w:rPr>
                <w:webHidden/>
              </w:rPr>
              <w:t>4</w:t>
            </w:r>
            <w:r w:rsidR="00991E02">
              <w:rPr>
                <w:webHidden/>
              </w:rPr>
              <w:fldChar w:fldCharType="end"/>
            </w:r>
          </w:hyperlink>
        </w:p>
        <w:p w14:paraId="3E3904E7" w14:textId="64B395A2" w:rsidR="00991E02" w:rsidRDefault="00A526E9">
          <w:pPr>
            <w:pStyle w:val="TOC2"/>
            <w:rPr>
              <w:rFonts w:asciiTheme="minorHAnsi" w:hAnsiTheme="minorHAnsi" w:cstheme="minorBidi"/>
              <w:lang w:bidi="ar-SA"/>
            </w:rPr>
          </w:pPr>
          <w:hyperlink w:anchor="_Toc40683984" w:history="1">
            <w:r w:rsidR="00991E02" w:rsidRPr="00273351">
              <w:rPr>
                <w:rStyle w:val="Hyperlink"/>
              </w:rPr>
              <w:t>7.</w:t>
            </w:r>
            <w:r w:rsidR="00991E02">
              <w:rPr>
                <w:rFonts w:asciiTheme="minorHAnsi" w:hAnsiTheme="minorHAnsi" w:cstheme="minorBidi"/>
                <w:lang w:bidi="ar-SA"/>
              </w:rPr>
              <w:tab/>
            </w:r>
            <w:r w:rsidR="00991E02" w:rsidRPr="00273351">
              <w:rPr>
                <w:rStyle w:val="Hyperlink"/>
              </w:rPr>
              <w:t>RFP ATTACHMENTS</w:t>
            </w:r>
            <w:r w:rsidR="00991E02">
              <w:rPr>
                <w:webHidden/>
              </w:rPr>
              <w:tab/>
            </w:r>
            <w:r w:rsidR="00991E02">
              <w:rPr>
                <w:webHidden/>
              </w:rPr>
              <w:fldChar w:fldCharType="begin"/>
            </w:r>
            <w:r w:rsidR="00991E02">
              <w:rPr>
                <w:webHidden/>
              </w:rPr>
              <w:instrText xml:space="preserve"> PAGEREF _Toc40683984 \h </w:instrText>
            </w:r>
            <w:r w:rsidR="00991E02">
              <w:rPr>
                <w:webHidden/>
              </w:rPr>
            </w:r>
            <w:r w:rsidR="00991E02">
              <w:rPr>
                <w:webHidden/>
              </w:rPr>
              <w:fldChar w:fldCharType="separate"/>
            </w:r>
            <w:r w:rsidR="00991E02">
              <w:rPr>
                <w:webHidden/>
              </w:rPr>
              <w:t>4</w:t>
            </w:r>
            <w:r w:rsidR="00991E02">
              <w:rPr>
                <w:webHidden/>
              </w:rPr>
              <w:fldChar w:fldCharType="end"/>
            </w:r>
          </w:hyperlink>
        </w:p>
        <w:p w14:paraId="2C7DDF18" w14:textId="412C580F" w:rsidR="00991E02" w:rsidRDefault="00A526E9">
          <w:pPr>
            <w:pStyle w:val="TOC2"/>
            <w:rPr>
              <w:rFonts w:asciiTheme="minorHAnsi" w:hAnsiTheme="minorHAnsi" w:cstheme="minorBidi"/>
              <w:lang w:bidi="ar-SA"/>
            </w:rPr>
          </w:pPr>
          <w:hyperlink w:anchor="_Toc40683985" w:history="1">
            <w:r w:rsidR="00991E02" w:rsidRPr="00273351">
              <w:rPr>
                <w:rStyle w:val="Hyperlink"/>
              </w:rPr>
              <w:t>8.</w:t>
            </w:r>
            <w:r w:rsidR="00991E02">
              <w:rPr>
                <w:rFonts w:asciiTheme="minorHAnsi" w:hAnsiTheme="minorHAnsi" w:cstheme="minorBidi"/>
                <w:lang w:bidi="ar-SA"/>
              </w:rPr>
              <w:tab/>
            </w:r>
            <w:r w:rsidR="00991E02" w:rsidRPr="00273351">
              <w:rPr>
                <w:rStyle w:val="Hyperlink"/>
              </w:rPr>
              <w:t>PAYMENT INFORMATION</w:t>
            </w:r>
            <w:r w:rsidR="00991E02">
              <w:rPr>
                <w:webHidden/>
              </w:rPr>
              <w:tab/>
            </w:r>
            <w:r w:rsidR="00991E02">
              <w:rPr>
                <w:webHidden/>
              </w:rPr>
              <w:fldChar w:fldCharType="begin"/>
            </w:r>
            <w:r w:rsidR="00991E02">
              <w:rPr>
                <w:webHidden/>
              </w:rPr>
              <w:instrText xml:space="preserve"> PAGEREF _Toc40683985 \h </w:instrText>
            </w:r>
            <w:r w:rsidR="00991E02">
              <w:rPr>
                <w:webHidden/>
              </w:rPr>
            </w:r>
            <w:r w:rsidR="00991E02">
              <w:rPr>
                <w:webHidden/>
              </w:rPr>
              <w:fldChar w:fldCharType="separate"/>
            </w:r>
            <w:r w:rsidR="00991E02">
              <w:rPr>
                <w:webHidden/>
              </w:rPr>
              <w:t>6</w:t>
            </w:r>
            <w:r w:rsidR="00991E02">
              <w:rPr>
                <w:webHidden/>
              </w:rPr>
              <w:fldChar w:fldCharType="end"/>
            </w:r>
          </w:hyperlink>
        </w:p>
        <w:p w14:paraId="73E47900" w14:textId="68B5AB96" w:rsidR="00991E02" w:rsidRDefault="00A526E9">
          <w:pPr>
            <w:pStyle w:val="TOC2"/>
            <w:rPr>
              <w:rFonts w:asciiTheme="minorHAnsi" w:hAnsiTheme="minorHAnsi" w:cstheme="minorBidi"/>
              <w:lang w:bidi="ar-SA"/>
            </w:rPr>
          </w:pPr>
          <w:hyperlink w:anchor="_Toc40683986" w:history="1">
            <w:r w:rsidR="00991E02" w:rsidRPr="00273351">
              <w:rPr>
                <w:rStyle w:val="Hyperlink"/>
                <w:rFonts w:cs="Times New Roman"/>
              </w:rPr>
              <w:t>8.1</w:t>
            </w:r>
            <w:r w:rsidR="00991E02">
              <w:rPr>
                <w:rFonts w:asciiTheme="minorHAnsi" w:hAnsiTheme="minorHAnsi" w:cstheme="minorBidi"/>
                <w:lang w:bidi="ar-SA"/>
              </w:rPr>
              <w:tab/>
            </w:r>
            <w:r w:rsidR="00991E02" w:rsidRPr="00273351">
              <w:rPr>
                <w:rStyle w:val="Hyperlink"/>
              </w:rPr>
              <w:t>Method of Payments</w:t>
            </w:r>
            <w:r w:rsidR="00991E02">
              <w:rPr>
                <w:webHidden/>
              </w:rPr>
              <w:tab/>
            </w:r>
            <w:r w:rsidR="00991E02">
              <w:rPr>
                <w:webHidden/>
              </w:rPr>
              <w:fldChar w:fldCharType="begin"/>
            </w:r>
            <w:r w:rsidR="00991E02">
              <w:rPr>
                <w:webHidden/>
              </w:rPr>
              <w:instrText xml:space="preserve"> PAGEREF _Toc40683986 \h </w:instrText>
            </w:r>
            <w:r w:rsidR="00991E02">
              <w:rPr>
                <w:webHidden/>
              </w:rPr>
            </w:r>
            <w:r w:rsidR="00991E02">
              <w:rPr>
                <w:webHidden/>
              </w:rPr>
              <w:fldChar w:fldCharType="separate"/>
            </w:r>
            <w:r w:rsidR="00991E02">
              <w:rPr>
                <w:webHidden/>
              </w:rPr>
              <w:t>6</w:t>
            </w:r>
            <w:r w:rsidR="00991E02">
              <w:rPr>
                <w:webHidden/>
              </w:rPr>
              <w:fldChar w:fldCharType="end"/>
            </w:r>
          </w:hyperlink>
        </w:p>
        <w:p w14:paraId="1F02FAAD" w14:textId="2C8BEF63" w:rsidR="00991E02" w:rsidRDefault="00A526E9">
          <w:pPr>
            <w:pStyle w:val="TOC2"/>
            <w:rPr>
              <w:rFonts w:asciiTheme="minorHAnsi" w:hAnsiTheme="minorHAnsi" w:cstheme="minorBidi"/>
              <w:lang w:bidi="ar-SA"/>
            </w:rPr>
          </w:pPr>
          <w:hyperlink w:anchor="_Toc40683987" w:history="1">
            <w:r w:rsidR="00991E02" w:rsidRPr="00273351">
              <w:rPr>
                <w:rStyle w:val="Hyperlink"/>
                <w:rFonts w:cs="Times New Roman"/>
              </w:rPr>
              <w:t>8.2</w:t>
            </w:r>
            <w:r w:rsidR="00991E02">
              <w:rPr>
                <w:rFonts w:asciiTheme="minorHAnsi" w:hAnsiTheme="minorHAnsi" w:cstheme="minorBidi"/>
                <w:lang w:bidi="ar-SA"/>
              </w:rPr>
              <w:tab/>
            </w:r>
            <w:r w:rsidR="00991E02" w:rsidRPr="00273351">
              <w:rPr>
                <w:rStyle w:val="Hyperlink"/>
              </w:rPr>
              <w:t>Milestone Payment Schedule</w:t>
            </w:r>
            <w:r w:rsidR="00991E02">
              <w:rPr>
                <w:webHidden/>
              </w:rPr>
              <w:tab/>
            </w:r>
            <w:r w:rsidR="00991E02">
              <w:rPr>
                <w:webHidden/>
              </w:rPr>
              <w:fldChar w:fldCharType="begin"/>
            </w:r>
            <w:r w:rsidR="00991E02">
              <w:rPr>
                <w:webHidden/>
              </w:rPr>
              <w:instrText xml:space="preserve"> PAGEREF _Toc40683987 \h </w:instrText>
            </w:r>
            <w:r w:rsidR="00991E02">
              <w:rPr>
                <w:webHidden/>
              </w:rPr>
            </w:r>
            <w:r w:rsidR="00991E02">
              <w:rPr>
                <w:webHidden/>
              </w:rPr>
              <w:fldChar w:fldCharType="separate"/>
            </w:r>
            <w:r w:rsidR="00991E02">
              <w:rPr>
                <w:webHidden/>
              </w:rPr>
              <w:t>6</w:t>
            </w:r>
            <w:r w:rsidR="00991E02">
              <w:rPr>
                <w:webHidden/>
              </w:rPr>
              <w:fldChar w:fldCharType="end"/>
            </w:r>
          </w:hyperlink>
        </w:p>
        <w:p w14:paraId="5057741F" w14:textId="54E50B7A" w:rsidR="00991E02" w:rsidRDefault="00A526E9">
          <w:pPr>
            <w:pStyle w:val="TOC2"/>
            <w:rPr>
              <w:rFonts w:asciiTheme="minorHAnsi" w:hAnsiTheme="minorHAnsi" w:cstheme="minorBidi"/>
              <w:lang w:bidi="ar-SA"/>
            </w:rPr>
          </w:pPr>
          <w:hyperlink w:anchor="_Toc40683988" w:history="1">
            <w:r w:rsidR="00991E02" w:rsidRPr="00273351">
              <w:rPr>
                <w:rStyle w:val="Hyperlink"/>
                <w:rFonts w:cs="Times New Roman"/>
              </w:rPr>
              <w:t>8.3</w:t>
            </w:r>
            <w:r w:rsidR="00991E02">
              <w:rPr>
                <w:rFonts w:asciiTheme="minorHAnsi" w:hAnsiTheme="minorHAnsi" w:cstheme="minorBidi"/>
                <w:lang w:bidi="ar-SA"/>
              </w:rPr>
              <w:tab/>
            </w:r>
            <w:r w:rsidR="00991E02" w:rsidRPr="00273351">
              <w:rPr>
                <w:rStyle w:val="Hyperlink"/>
              </w:rPr>
              <w:t>Retention or Withholding</w:t>
            </w:r>
            <w:r w:rsidR="00991E02">
              <w:rPr>
                <w:webHidden/>
              </w:rPr>
              <w:tab/>
            </w:r>
            <w:r w:rsidR="00991E02">
              <w:rPr>
                <w:webHidden/>
              </w:rPr>
              <w:fldChar w:fldCharType="begin"/>
            </w:r>
            <w:r w:rsidR="00991E02">
              <w:rPr>
                <w:webHidden/>
              </w:rPr>
              <w:instrText xml:space="preserve"> PAGEREF _Toc40683988 \h </w:instrText>
            </w:r>
            <w:r w:rsidR="00991E02">
              <w:rPr>
                <w:webHidden/>
              </w:rPr>
            </w:r>
            <w:r w:rsidR="00991E02">
              <w:rPr>
                <w:webHidden/>
              </w:rPr>
              <w:fldChar w:fldCharType="separate"/>
            </w:r>
            <w:r w:rsidR="00991E02">
              <w:rPr>
                <w:webHidden/>
              </w:rPr>
              <w:t>6</w:t>
            </w:r>
            <w:r w:rsidR="00991E02">
              <w:rPr>
                <w:webHidden/>
              </w:rPr>
              <w:fldChar w:fldCharType="end"/>
            </w:r>
          </w:hyperlink>
        </w:p>
        <w:p w14:paraId="460EA8B8" w14:textId="22A262BD" w:rsidR="00991E02" w:rsidRDefault="00A526E9">
          <w:pPr>
            <w:pStyle w:val="TOC2"/>
            <w:rPr>
              <w:rFonts w:asciiTheme="minorHAnsi" w:hAnsiTheme="minorHAnsi" w:cstheme="minorBidi"/>
              <w:lang w:bidi="ar-SA"/>
            </w:rPr>
          </w:pPr>
          <w:hyperlink w:anchor="_Toc40683989" w:history="1">
            <w:r w:rsidR="00991E02" w:rsidRPr="00273351">
              <w:rPr>
                <w:rStyle w:val="Hyperlink"/>
              </w:rPr>
              <w:t>9.</w:t>
            </w:r>
            <w:r w:rsidR="00991E02">
              <w:rPr>
                <w:rFonts w:asciiTheme="minorHAnsi" w:hAnsiTheme="minorHAnsi" w:cstheme="minorBidi"/>
                <w:lang w:bidi="ar-SA"/>
              </w:rPr>
              <w:tab/>
            </w:r>
            <w:r w:rsidR="00991E02" w:rsidRPr="00273351">
              <w:rPr>
                <w:rStyle w:val="Hyperlink"/>
              </w:rPr>
              <w:t>SUBMISSIONS OF PROPOSALS</w:t>
            </w:r>
            <w:r w:rsidR="00991E02">
              <w:rPr>
                <w:webHidden/>
              </w:rPr>
              <w:tab/>
            </w:r>
            <w:r w:rsidR="00991E02">
              <w:rPr>
                <w:webHidden/>
              </w:rPr>
              <w:fldChar w:fldCharType="begin"/>
            </w:r>
            <w:r w:rsidR="00991E02">
              <w:rPr>
                <w:webHidden/>
              </w:rPr>
              <w:instrText xml:space="preserve"> PAGEREF _Toc40683989 \h </w:instrText>
            </w:r>
            <w:r w:rsidR="00991E02">
              <w:rPr>
                <w:webHidden/>
              </w:rPr>
            </w:r>
            <w:r w:rsidR="00991E02">
              <w:rPr>
                <w:webHidden/>
              </w:rPr>
              <w:fldChar w:fldCharType="separate"/>
            </w:r>
            <w:r w:rsidR="00991E02">
              <w:rPr>
                <w:webHidden/>
              </w:rPr>
              <w:t>6</w:t>
            </w:r>
            <w:r w:rsidR="00991E02">
              <w:rPr>
                <w:webHidden/>
              </w:rPr>
              <w:fldChar w:fldCharType="end"/>
            </w:r>
          </w:hyperlink>
        </w:p>
        <w:p w14:paraId="3B6B846B" w14:textId="2FF47247" w:rsidR="00991E02" w:rsidRDefault="00A526E9">
          <w:pPr>
            <w:pStyle w:val="TOC2"/>
            <w:rPr>
              <w:rFonts w:asciiTheme="minorHAnsi" w:hAnsiTheme="minorHAnsi" w:cstheme="minorBidi"/>
              <w:lang w:bidi="ar-SA"/>
            </w:rPr>
          </w:pPr>
          <w:hyperlink w:anchor="_Toc40683990" w:history="1">
            <w:r w:rsidR="00991E02" w:rsidRPr="00273351">
              <w:rPr>
                <w:rStyle w:val="Hyperlink"/>
              </w:rPr>
              <w:t>9.1</w:t>
            </w:r>
            <w:r w:rsidR="00991E02">
              <w:rPr>
                <w:rFonts w:asciiTheme="minorHAnsi" w:hAnsiTheme="minorHAnsi" w:cstheme="minorBidi"/>
                <w:lang w:bidi="ar-SA"/>
              </w:rPr>
              <w:tab/>
            </w:r>
            <w:r w:rsidR="00991E02" w:rsidRPr="00273351">
              <w:rPr>
                <w:rStyle w:val="Hyperlink"/>
              </w:rPr>
              <w:t>Proposal Structure</w:t>
            </w:r>
            <w:r w:rsidR="00991E02">
              <w:rPr>
                <w:webHidden/>
              </w:rPr>
              <w:tab/>
            </w:r>
            <w:r w:rsidR="00991E02">
              <w:rPr>
                <w:webHidden/>
              </w:rPr>
              <w:fldChar w:fldCharType="begin"/>
            </w:r>
            <w:r w:rsidR="00991E02">
              <w:rPr>
                <w:webHidden/>
              </w:rPr>
              <w:instrText xml:space="preserve"> PAGEREF _Toc40683990 \h </w:instrText>
            </w:r>
            <w:r w:rsidR="00991E02">
              <w:rPr>
                <w:webHidden/>
              </w:rPr>
            </w:r>
            <w:r w:rsidR="00991E02">
              <w:rPr>
                <w:webHidden/>
              </w:rPr>
              <w:fldChar w:fldCharType="separate"/>
            </w:r>
            <w:r w:rsidR="00991E02">
              <w:rPr>
                <w:webHidden/>
              </w:rPr>
              <w:t>6</w:t>
            </w:r>
            <w:r w:rsidR="00991E02">
              <w:rPr>
                <w:webHidden/>
              </w:rPr>
              <w:fldChar w:fldCharType="end"/>
            </w:r>
          </w:hyperlink>
        </w:p>
        <w:p w14:paraId="26C3D417" w14:textId="2EBAAAAB" w:rsidR="00991E02" w:rsidRDefault="00A526E9">
          <w:pPr>
            <w:pStyle w:val="TOC2"/>
            <w:rPr>
              <w:rFonts w:asciiTheme="minorHAnsi" w:hAnsiTheme="minorHAnsi" w:cstheme="minorBidi"/>
              <w:lang w:bidi="ar-SA"/>
            </w:rPr>
          </w:pPr>
          <w:hyperlink w:anchor="_Toc40683991" w:history="1">
            <w:r w:rsidR="00991E02" w:rsidRPr="00273351">
              <w:rPr>
                <w:rStyle w:val="Hyperlink"/>
              </w:rPr>
              <w:t>9.2</w:t>
            </w:r>
            <w:r w:rsidR="00991E02">
              <w:rPr>
                <w:rFonts w:asciiTheme="minorHAnsi" w:hAnsiTheme="minorHAnsi" w:cstheme="minorBidi"/>
                <w:lang w:bidi="ar-SA"/>
              </w:rPr>
              <w:tab/>
            </w:r>
            <w:r w:rsidR="00991E02" w:rsidRPr="00273351">
              <w:rPr>
                <w:rStyle w:val="Hyperlink"/>
              </w:rPr>
              <w:t>Proposal Copies</w:t>
            </w:r>
            <w:r w:rsidR="00991E02">
              <w:rPr>
                <w:webHidden/>
              </w:rPr>
              <w:tab/>
            </w:r>
            <w:r w:rsidR="00991E02">
              <w:rPr>
                <w:webHidden/>
              </w:rPr>
              <w:fldChar w:fldCharType="begin"/>
            </w:r>
            <w:r w:rsidR="00991E02">
              <w:rPr>
                <w:webHidden/>
              </w:rPr>
              <w:instrText xml:space="preserve"> PAGEREF _Toc40683991 \h </w:instrText>
            </w:r>
            <w:r w:rsidR="00991E02">
              <w:rPr>
                <w:webHidden/>
              </w:rPr>
            </w:r>
            <w:r w:rsidR="00991E02">
              <w:rPr>
                <w:webHidden/>
              </w:rPr>
              <w:fldChar w:fldCharType="separate"/>
            </w:r>
            <w:r w:rsidR="00991E02">
              <w:rPr>
                <w:webHidden/>
              </w:rPr>
              <w:t>6</w:t>
            </w:r>
            <w:r w:rsidR="00991E02">
              <w:rPr>
                <w:webHidden/>
              </w:rPr>
              <w:fldChar w:fldCharType="end"/>
            </w:r>
          </w:hyperlink>
        </w:p>
        <w:p w14:paraId="41AC3A51" w14:textId="021823DD" w:rsidR="00991E02" w:rsidRDefault="00A526E9">
          <w:pPr>
            <w:pStyle w:val="TOC2"/>
            <w:rPr>
              <w:rFonts w:asciiTheme="minorHAnsi" w:hAnsiTheme="minorHAnsi" w:cstheme="minorBidi"/>
              <w:lang w:bidi="ar-SA"/>
            </w:rPr>
          </w:pPr>
          <w:hyperlink w:anchor="_Toc40683992" w:history="1">
            <w:r w:rsidR="00991E02" w:rsidRPr="00273351">
              <w:rPr>
                <w:rStyle w:val="Hyperlink"/>
              </w:rPr>
              <w:t>9.3</w:t>
            </w:r>
            <w:r w:rsidR="00991E02">
              <w:rPr>
                <w:rFonts w:asciiTheme="minorHAnsi" w:hAnsiTheme="minorHAnsi" w:cstheme="minorBidi"/>
                <w:lang w:bidi="ar-SA"/>
              </w:rPr>
              <w:tab/>
            </w:r>
            <w:r w:rsidR="00991E02" w:rsidRPr="00273351">
              <w:rPr>
                <w:rStyle w:val="Hyperlink"/>
              </w:rPr>
              <w:t>Proposal Delivery Address</w:t>
            </w:r>
            <w:r w:rsidR="00991E02">
              <w:rPr>
                <w:webHidden/>
              </w:rPr>
              <w:tab/>
            </w:r>
            <w:r w:rsidR="00991E02">
              <w:rPr>
                <w:webHidden/>
              </w:rPr>
              <w:fldChar w:fldCharType="begin"/>
            </w:r>
            <w:r w:rsidR="00991E02">
              <w:rPr>
                <w:webHidden/>
              </w:rPr>
              <w:instrText xml:space="preserve"> PAGEREF _Toc40683992 \h </w:instrText>
            </w:r>
            <w:r w:rsidR="00991E02">
              <w:rPr>
                <w:webHidden/>
              </w:rPr>
            </w:r>
            <w:r w:rsidR="00991E02">
              <w:rPr>
                <w:webHidden/>
              </w:rPr>
              <w:fldChar w:fldCharType="separate"/>
            </w:r>
            <w:r w:rsidR="00991E02">
              <w:rPr>
                <w:webHidden/>
              </w:rPr>
              <w:t>7</w:t>
            </w:r>
            <w:r w:rsidR="00991E02">
              <w:rPr>
                <w:webHidden/>
              </w:rPr>
              <w:fldChar w:fldCharType="end"/>
            </w:r>
          </w:hyperlink>
        </w:p>
        <w:p w14:paraId="0746059A" w14:textId="39A42A76" w:rsidR="00991E02" w:rsidRDefault="00A526E9">
          <w:pPr>
            <w:pStyle w:val="TOC2"/>
            <w:rPr>
              <w:rFonts w:asciiTheme="minorHAnsi" w:hAnsiTheme="minorHAnsi" w:cstheme="minorBidi"/>
              <w:lang w:bidi="ar-SA"/>
            </w:rPr>
          </w:pPr>
          <w:hyperlink w:anchor="_Toc40683993" w:history="1">
            <w:r w:rsidR="00991E02" w:rsidRPr="00273351">
              <w:rPr>
                <w:rStyle w:val="Hyperlink"/>
              </w:rPr>
              <w:t>9.4</w:t>
            </w:r>
            <w:r w:rsidR="00991E02">
              <w:rPr>
                <w:rFonts w:asciiTheme="minorHAnsi" w:hAnsiTheme="minorHAnsi" w:cstheme="minorBidi"/>
                <w:lang w:bidi="ar-SA"/>
              </w:rPr>
              <w:tab/>
            </w:r>
            <w:r w:rsidR="00991E02" w:rsidRPr="00273351">
              <w:rPr>
                <w:rStyle w:val="Hyperlink"/>
              </w:rPr>
              <w:t>Late Proposals</w:t>
            </w:r>
            <w:r w:rsidR="00991E02">
              <w:rPr>
                <w:webHidden/>
              </w:rPr>
              <w:tab/>
            </w:r>
            <w:r w:rsidR="00991E02">
              <w:rPr>
                <w:webHidden/>
              </w:rPr>
              <w:fldChar w:fldCharType="begin"/>
            </w:r>
            <w:r w:rsidR="00991E02">
              <w:rPr>
                <w:webHidden/>
              </w:rPr>
              <w:instrText xml:space="preserve"> PAGEREF _Toc40683993 \h </w:instrText>
            </w:r>
            <w:r w:rsidR="00991E02">
              <w:rPr>
                <w:webHidden/>
              </w:rPr>
            </w:r>
            <w:r w:rsidR="00991E02">
              <w:rPr>
                <w:webHidden/>
              </w:rPr>
              <w:fldChar w:fldCharType="separate"/>
            </w:r>
            <w:r w:rsidR="00991E02">
              <w:rPr>
                <w:webHidden/>
              </w:rPr>
              <w:t>7</w:t>
            </w:r>
            <w:r w:rsidR="00991E02">
              <w:rPr>
                <w:webHidden/>
              </w:rPr>
              <w:fldChar w:fldCharType="end"/>
            </w:r>
          </w:hyperlink>
        </w:p>
        <w:p w14:paraId="2451A60F" w14:textId="30EED48F" w:rsidR="00991E02" w:rsidRDefault="00A526E9">
          <w:pPr>
            <w:pStyle w:val="TOC2"/>
            <w:rPr>
              <w:rFonts w:asciiTheme="minorHAnsi" w:hAnsiTheme="minorHAnsi" w:cstheme="minorBidi"/>
              <w:lang w:bidi="ar-SA"/>
            </w:rPr>
          </w:pPr>
          <w:hyperlink w:anchor="_Toc40683994" w:history="1">
            <w:r w:rsidR="00991E02" w:rsidRPr="00273351">
              <w:rPr>
                <w:rStyle w:val="Hyperlink"/>
              </w:rPr>
              <w:t>9.5</w:t>
            </w:r>
            <w:r w:rsidR="00991E02">
              <w:rPr>
                <w:rFonts w:asciiTheme="minorHAnsi" w:hAnsiTheme="minorHAnsi" w:cstheme="minorBidi"/>
                <w:lang w:bidi="ar-SA"/>
              </w:rPr>
              <w:tab/>
            </w:r>
            <w:r w:rsidR="00991E02" w:rsidRPr="00273351">
              <w:rPr>
                <w:rStyle w:val="Hyperlink"/>
              </w:rPr>
              <w:t>Original Proposal Delivery Methods</w:t>
            </w:r>
            <w:r w:rsidR="00991E02">
              <w:rPr>
                <w:webHidden/>
              </w:rPr>
              <w:tab/>
            </w:r>
            <w:r w:rsidR="00991E02">
              <w:rPr>
                <w:webHidden/>
              </w:rPr>
              <w:fldChar w:fldCharType="begin"/>
            </w:r>
            <w:r w:rsidR="00991E02">
              <w:rPr>
                <w:webHidden/>
              </w:rPr>
              <w:instrText xml:space="preserve"> PAGEREF _Toc40683994 \h </w:instrText>
            </w:r>
            <w:r w:rsidR="00991E02">
              <w:rPr>
                <w:webHidden/>
              </w:rPr>
            </w:r>
            <w:r w:rsidR="00991E02">
              <w:rPr>
                <w:webHidden/>
              </w:rPr>
              <w:fldChar w:fldCharType="separate"/>
            </w:r>
            <w:r w:rsidR="00991E02">
              <w:rPr>
                <w:webHidden/>
              </w:rPr>
              <w:t>7</w:t>
            </w:r>
            <w:r w:rsidR="00991E02">
              <w:rPr>
                <w:webHidden/>
              </w:rPr>
              <w:fldChar w:fldCharType="end"/>
            </w:r>
          </w:hyperlink>
        </w:p>
        <w:p w14:paraId="6B5C615E" w14:textId="304F1762" w:rsidR="00991E02" w:rsidRDefault="00A526E9">
          <w:pPr>
            <w:pStyle w:val="TOC2"/>
            <w:rPr>
              <w:rFonts w:asciiTheme="minorHAnsi" w:hAnsiTheme="minorHAnsi" w:cstheme="minorBidi"/>
              <w:lang w:bidi="ar-SA"/>
            </w:rPr>
          </w:pPr>
          <w:hyperlink w:anchor="_Toc40683995" w:history="1">
            <w:r w:rsidR="00991E02" w:rsidRPr="00273351">
              <w:rPr>
                <w:rStyle w:val="Hyperlink"/>
              </w:rPr>
              <w:t>10.</w:t>
            </w:r>
            <w:r w:rsidR="00991E02">
              <w:rPr>
                <w:rFonts w:asciiTheme="minorHAnsi" w:hAnsiTheme="minorHAnsi" w:cstheme="minorBidi"/>
                <w:lang w:bidi="ar-SA"/>
              </w:rPr>
              <w:tab/>
            </w:r>
            <w:r w:rsidR="00991E02" w:rsidRPr="00273351">
              <w:rPr>
                <w:rStyle w:val="Hyperlink"/>
              </w:rPr>
              <w:t>NON-COST PROPOSAL CONTENTS</w:t>
            </w:r>
            <w:r w:rsidR="00991E02">
              <w:rPr>
                <w:webHidden/>
              </w:rPr>
              <w:tab/>
            </w:r>
            <w:r w:rsidR="00991E02">
              <w:rPr>
                <w:webHidden/>
              </w:rPr>
              <w:fldChar w:fldCharType="begin"/>
            </w:r>
            <w:r w:rsidR="00991E02">
              <w:rPr>
                <w:webHidden/>
              </w:rPr>
              <w:instrText xml:space="preserve"> PAGEREF _Toc40683995 \h </w:instrText>
            </w:r>
            <w:r w:rsidR="00991E02">
              <w:rPr>
                <w:webHidden/>
              </w:rPr>
            </w:r>
            <w:r w:rsidR="00991E02">
              <w:rPr>
                <w:webHidden/>
              </w:rPr>
              <w:fldChar w:fldCharType="separate"/>
            </w:r>
            <w:r w:rsidR="00991E02">
              <w:rPr>
                <w:webHidden/>
              </w:rPr>
              <w:t>7</w:t>
            </w:r>
            <w:r w:rsidR="00991E02">
              <w:rPr>
                <w:webHidden/>
              </w:rPr>
              <w:fldChar w:fldCharType="end"/>
            </w:r>
          </w:hyperlink>
        </w:p>
        <w:p w14:paraId="52103DC5" w14:textId="1882665C" w:rsidR="00991E02" w:rsidRDefault="00A526E9">
          <w:pPr>
            <w:pStyle w:val="TOC2"/>
            <w:rPr>
              <w:rFonts w:asciiTheme="minorHAnsi" w:hAnsiTheme="minorHAnsi" w:cstheme="minorBidi"/>
              <w:lang w:bidi="ar-SA"/>
            </w:rPr>
          </w:pPr>
          <w:hyperlink w:anchor="_Toc40683996" w:history="1">
            <w:r w:rsidR="00991E02" w:rsidRPr="00273351">
              <w:rPr>
                <w:rStyle w:val="Hyperlink"/>
                <w:rFonts w:cs="Times New Roman"/>
              </w:rPr>
              <w:t>10.1</w:t>
            </w:r>
            <w:r w:rsidR="00991E02">
              <w:rPr>
                <w:rFonts w:asciiTheme="minorHAnsi" w:hAnsiTheme="minorHAnsi" w:cstheme="minorBidi"/>
                <w:lang w:bidi="ar-SA"/>
              </w:rPr>
              <w:tab/>
            </w:r>
            <w:r w:rsidR="00991E02" w:rsidRPr="00273351">
              <w:rPr>
                <w:rStyle w:val="Hyperlink"/>
              </w:rPr>
              <w:t>Response to Requirements</w:t>
            </w:r>
            <w:r w:rsidR="00991E02">
              <w:rPr>
                <w:webHidden/>
              </w:rPr>
              <w:tab/>
            </w:r>
            <w:r w:rsidR="00991E02">
              <w:rPr>
                <w:webHidden/>
              </w:rPr>
              <w:fldChar w:fldCharType="begin"/>
            </w:r>
            <w:r w:rsidR="00991E02">
              <w:rPr>
                <w:webHidden/>
              </w:rPr>
              <w:instrText xml:space="preserve"> PAGEREF _Toc40683996 \h </w:instrText>
            </w:r>
            <w:r w:rsidR="00991E02">
              <w:rPr>
                <w:webHidden/>
              </w:rPr>
            </w:r>
            <w:r w:rsidR="00991E02">
              <w:rPr>
                <w:webHidden/>
              </w:rPr>
              <w:fldChar w:fldCharType="separate"/>
            </w:r>
            <w:r w:rsidR="00991E02">
              <w:rPr>
                <w:webHidden/>
              </w:rPr>
              <w:t>7</w:t>
            </w:r>
            <w:r w:rsidR="00991E02">
              <w:rPr>
                <w:webHidden/>
              </w:rPr>
              <w:fldChar w:fldCharType="end"/>
            </w:r>
          </w:hyperlink>
        </w:p>
        <w:p w14:paraId="541E9AB0" w14:textId="50B9337D" w:rsidR="00991E02" w:rsidRDefault="00A526E9">
          <w:pPr>
            <w:pStyle w:val="TOC2"/>
            <w:rPr>
              <w:rFonts w:asciiTheme="minorHAnsi" w:hAnsiTheme="minorHAnsi" w:cstheme="minorBidi"/>
              <w:lang w:bidi="ar-SA"/>
            </w:rPr>
          </w:pPr>
          <w:hyperlink w:anchor="_Toc40683997" w:history="1">
            <w:r w:rsidR="00991E02" w:rsidRPr="00273351">
              <w:rPr>
                <w:rStyle w:val="Hyperlink"/>
                <w:rFonts w:cs="Times New Roman"/>
              </w:rPr>
              <w:t>10.2</w:t>
            </w:r>
            <w:r w:rsidR="00991E02">
              <w:rPr>
                <w:rFonts w:asciiTheme="minorHAnsi" w:hAnsiTheme="minorHAnsi" w:cstheme="minorBidi"/>
                <w:lang w:bidi="ar-SA"/>
              </w:rPr>
              <w:tab/>
            </w:r>
            <w:r w:rsidR="00991E02" w:rsidRPr="00273351">
              <w:rPr>
                <w:rStyle w:val="Hyperlink"/>
              </w:rPr>
              <w:t>Proposer Information</w:t>
            </w:r>
            <w:r w:rsidR="00991E02">
              <w:rPr>
                <w:webHidden/>
              </w:rPr>
              <w:tab/>
            </w:r>
            <w:r w:rsidR="00991E02">
              <w:rPr>
                <w:webHidden/>
              </w:rPr>
              <w:fldChar w:fldCharType="begin"/>
            </w:r>
            <w:r w:rsidR="00991E02">
              <w:rPr>
                <w:webHidden/>
              </w:rPr>
              <w:instrText xml:space="preserve"> PAGEREF _Toc40683997 \h </w:instrText>
            </w:r>
            <w:r w:rsidR="00991E02">
              <w:rPr>
                <w:webHidden/>
              </w:rPr>
            </w:r>
            <w:r w:rsidR="00991E02">
              <w:rPr>
                <w:webHidden/>
              </w:rPr>
              <w:fldChar w:fldCharType="separate"/>
            </w:r>
            <w:r w:rsidR="00991E02">
              <w:rPr>
                <w:webHidden/>
              </w:rPr>
              <w:t>8</w:t>
            </w:r>
            <w:r w:rsidR="00991E02">
              <w:rPr>
                <w:webHidden/>
              </w:rPr>
              <w:fldChar w:fldCharType="end"/>
            </w:r>
          </w:hyperlink>
        </w:p>
        <w:p w14:paraId="35212FE6" w14:textId="6DC059A9" w:rsidR="00991E02" w:rsidRDefault="00A526E9">
          <w:pPr>
            <w:pStyle w:val="TOC2"/>
            <w:rPr>
              <w:rFonts w:asciiTheme="minorHAnsi" w:hAnsiTheme="minorHAnsi" w:cstheme="minorBidi"/>
              <w:lang w:bidi="ar-SA"/>
            </w:rPr>
          </w:pPr>
          <w:hyperlink w:anchor="_Toc40683998" w:history="1">
            <w:r w:rsidR="00991E02" w:rsidRPr="00273351">
              <w:rPr>
                <w:rStyle w:val="Hyperlink"/>
                <w:rFonts w:cs="Times New Roman"/>
              </w:rPr>
              <w:t>10.3</w:t>
            </w:r>
            <w:r w:rsidR="00991E02">
              <w:rPr>
                <w:rFonts w:asciiTheme="minorHAnsi" w:hAnsiTheme="minorHAnsi" w:cstheme="minorBidi"/>
                <w:lang w:bidi="ar-SA"/>
              </w:rPr>
              <w:tab/>
            </w:r>
            <w:r w:rsidR="00991E02" w:rsidRPr="00273351">
              <w:rPr>
                <w:rStyle w:val="Hyperlink"/>
              </w:rPr>
              <w:t>Company Overview and Financial Information</w:t>
            </w:r>
            <w:r w:rsidR="00991E02">
              <w:rPr>
                <w:webHidden/>
              </w:rPr>
              <w:tab/>
            </w:r>
            <w:r w:rsidR="00991E02">
              <w:rPr>
                <w:webHidden/>
              </w:rPr>
              <w:fldChar w:fldCharType="begin"/>
            </w:r>
            <w:r w:rsidR="00991E02">
              <w:rPr>
                <w:webHidden/>
              </w:rPr>
              <w:instrText xml:space="preserve"> PAGEREF _Toc40683998 \h </w:instrText>
            </w:r>
            <w:r w:rsidR="00991E02">
              <w:rPr>
                <w:webHidden/>
              </w:rPr>
            </w:r>
            <w:r w:rsidR="00991E02">
              <w:rPr>
                <w:webHidden/>
              </w:rPr>
              <w:fldChar w:fldCharType="separate"/>
            </w:r>
            <w:r w:rsidR="00991E02">
              <w:rPr>
                <w:webHidden/>
              </w:rPr>
              <w:t>8</w:t>
            </w:r>
            <w:r w:rsidR="00991E02">
              <w:rPr>
                <w:webHidden/>
              </w:rPr>
              <w:fldChar w:fldCharType="end"/>
            </w:r>
          </w:hyperlink>
        </w:p>
        <w:p w14:paraId="55375BDA" w14:textId="3BC13D50" w:rsidR="00991E02" w:rsidRDefault="00A526E9">
          <w:pPr>
            <w:pStyle w:val="TOC2"/>
            <w:rPr>
              <w:rFonts w:asciiTheme="minorHAnsi" w:hAnsiTheme="minorHAnsi" w:cstheme="minorBidi"/>
              <w:lang w:bidi="ar-SA"/>
            </w:rPr>
          </w:pPr>
          <w:hyperlink w:anchor="_Toc40683999" w:history="1">
            <w:r w:rsidR="00991E02" w:rsidRPr="00273351">
              <w:rPr>
                <w:rStyle w:val="Hyperlink"/>
                <w:rFonts w:cs="Times New Roman"/>
              </w:rPr>
              <w:t>10.4</w:t>
            </w:r>
            <w:r w:rsidR="00991E02">
              <w:rPr>
                <w:rFonts w:asciiTheme="minorHAnsi" w:hAnsiTheme="minorHAnsi" w:cstheme="minorBidi"/>
                <w:lang w:bidi="ar-SA"/>
              </w:rPr>
              <w:tab/>
            </w:r>
            <w:r w:rsidR="00991E02" w:rsidRPr="00273351">
              <w:rPr>
                <w:rStyle w:val="Hyperlink"/>
              </w:rPr>
              <w:t>Executive Summary</w:t>
            </w:r>
            <w:r w:rsidR="00991E02">
              <w:rPr>
                <w:webHidden/>
              </w:rPr>
              <w:tab/>
            </w:r>
            <w:r w:rsidR="00991E02">
              <w:rPr>
                <w:webHidden/>
              </w:rPr>
              <w:fldChar w:fldCharType="begin"/>
            </w:r>
            <w:r w:rsidR="00991E02">
              <w:rPr>
                <w:webHidden/>
              </w:rPr>
              <w:instrText xml:space="preserve"> PAGEREF _Toc40683999 \h </w:instrText>
            </w:r>
            <w:r w:rsidR="00991E02">
              <w:rPr>
                <w:webHidden/>
              </w:rPr>
            </w:r>
            <w:r w:rsidR="00991E02">
              <w:rPr>
                <w:webHidden/>
              </w:rPr>
              <w:fldChar w:fldCharType="separate"/>
            </w:r>
            <w:r w:rsidR="00991E02">
              <w:rPr>
                <w:webHidden/>
              </w:rPr>
              <w:t>8</w:t>
            </w:r>
            <w:r w:rsidR="00991E02">
              <w:rPr>
                <w:webHidden/>
              </w:rPr>
              <w:fldChar w:fldCharType="end"/>
            </w:r>
          </w:hyperlink>
        </w:p>
        <w:p w14:paraId="47CB971B" w14:textId="257E6505" w:rsidR="00991E02" w:rsidRDefault="00A526E9">
          <w:pPr>
            <w:pStyle w:val="TOC2"/>
            <w:rPr>
              <w:rFonts w:asciiTheme="minorHAnsi" w:hAnsiTheme="minorHAnsi" w:cstheme="minorBidi"/>
              <w:lang w:bidi="ar-SA"/>
            </w:rPr>
          </w:pPr>
          <w:hyperlink w:anchor="_Toc40684000" w:history="1">
            <w:r w:rsidR="00991E02" w:rsidRPr="00273351">
              <w:rPr>
                <w:rStyle w:val="Hyperlink"/>
                <w:rFonts w:cs="Times New Roman"/>
              </w:rPr>
              <w:t>10.5</w:t>
            </w:r>
            <w:r w:rsidR="00991E02">
              <w:rPr>
                <w:rFonts w:asciiTheme="minorHAnsi" w:hAnsiTheme="minorHAnsi" w:cstheme="minorBidi"/>
                <w:lang w:bidi="ar-SA"/>
              </w:rPr>
              <w:tab/>
            </w:r>
            <w:r w:rsidR="00991E02" w:rsidRPr="00273351">
              <w:rPr>
                <w:rStyle w:val="Hyperlink"/>
              </w:rPr>
              <w:t>Business Disputes</w:t>
            </w:r>
            <w:r w:rsidR="00991E02">
              <w:rPr>
                <w:webHidden/>
              </w:rPr>
              <w:tab/>
            </w:r>
            <w:r w:rsidR="00991E02">
              <w:rPr>
                <w:webHidden/>
              </w:rPr>
              <w:fldChar w:fldCharType="begin"/>
            </w:r>
            <w:r w:rsidR="00991E02">
              <w:rPr>
                <w:webHidden/>
              </w:rPr>
              <w:instrText xml:space="preserve"> PAGEREF _Toc40684000 \h </w:instrText>
            </w:r>
            <w:r w:rsidR="00991E02">
              <w:rPr>
                <w:webHidden/>
              </w:rPr>
            </w:r>
            <w:r w:rsidR="00991E02">
              <w:rPr>
                <w:webHidden/>
              </w:rPr>
              <w:fldChar w:fldCharType="separate"/>
            </w:r>
            <w:r w:rsidR="00991E02">
              <w:rPr>
                <w:webHidden/>
              </w:rPr>
              <w:t>9</w:t>
            </w:r>
            <w:r w:rsidR="00991E02">
              <w:rPr>
                <w:webHidden/>
              </w:rPr>
              <w:fldChar w:fldCharType="end"/>
            </w:r>
          </w:hyperlink>
        </w:p>
        <w:p w14:paraId="6870C9A3" w14:textId="0F91AFF2" w:rsidR="00991E02" w:rsidRDefault="00A526E9">
          <w:pPr>
            <w:pStyle w:val="TOC2"/>
            <w:rPr>
              <w:rFonts w:asciiTheme="minorHAnsi" w:hAnsiTheme="minorHAnsi" w:cstheme="minorBidi"/>
              <w:lang w:bidi="ar-SA"/>
            </w:rPr>
          </w:pPr>
          <w:hyperlink w:anchor="_Toc40684001" w:history="1">
            <w:r w:rsidR="00991E02" w:rsidRPr="00273351">
              <w:rPr>
                <w:rStyle w:val="Hyperlink"/>
                <w:rFonts w:cs="Times New Roman"/>
              </w:rPr>
              <w:t>10.6</w:t>
            </w:r>
            <w:r w:rsidR="00991E02">
              <w:rPr>
                <w:rFonts w:asciiTheme="minorHAnsi" w:hAnsiTheme="minorHAnsi" w:cstheme="minorBidi"/>
                <w:lang w:bidi="ar-SA"/>
              </w:rPr>
              <w:tab/>
            </w:r>
            <w:r w:rsidR="00991E02" w:rsidRPr="00273351">
              <w:rPr>
                <w:rStyle w:val="Hyperlink"/>
              </w:rPr>
              <w:t>Overview of Proposer’s Qualifications</w:t>
            </w:r>
            <w:r w:rsidR="00991E02">
              <w:rPr>
                <w:webHidden/>
              </w:rPr>
              <w:tab/>
            </w:r>
            <w:r w:rsidR="00991E02">
              <w:rPr>
                <w:webHidden/>
              </w:rPr>
              <w:fldChar w:fldCharType="begin"/>
            </w:r>
            <w:r w:rsidR="00991E02">
              <w:rPr>
                <w:webHidden/>
              </w:rPr>
              <w:instrText xml:space="preserve"> PAGEREF _Toc40684001 \h </w:instrText>
            </w:r>
            <w:r w:rsidR="00991E02">
              <w:rPr>
                <w:webHidden/>
              </w:rPr>
            </w:r>
            <w:r w:rsidR="00991E02">
              <w:rPr>
                <w:webHidden/>
              </w:rPr>
              <w:fldChar w:fldCharType="separate"/>
            </w:r>
            <w:r w:rsidR="00991E02">
              <w:rPr>
                <w:webHidden/>
              </w:rPr>
              <w:t>9</w:t>
            </w:r>
            <w:r w:rsidR="00991E02">
              <w:rPr>
                <w:webHidden/>
              </w:rPr>
              <w:fldChar w:fldCharType="end"/>
            </w:r>
          </w:hyperlink>
        </w:p>
        <w:p w14:paraId="49F46275" w14:textId="1FB619A6" w:rsidR="00991E02" w:rsidRDefault="00A526E9">
          <w:pPr>
            <w:pStyle w:val="TOC3"/>
            <w:tabs>
              <w:tab w:val="left" w:pos="1320"/>
            </w:tabs>
            <w:rPr>
              <w:lang w:bidi="ar-SA"/>
            </w:rPr>
          </w:pPr>
          <w:hyperlink w:anchor="_Toc40684002" w:history="1">
            <w:r w:rsidR="00991E02" w:rsidRPr="00273351">
              <w:rPr>
                <w:rStyle w:val="Hyperlink"/>
                <w:rFonts w:ascii="Arial" w:hAnsi="Arial"/>
              </w:rPr>
              <w:t>10.6.1</w:t>
            </w:r>
            <w:r w:rsidR="00991E02">
              <w:rPr>
                <w:lang w:bidi="ar-SA"/>
              </w:rPr>
              <w:tab/>
            </w:r>
            <w:r w:rsidR="00991E02" w:rsidRPr="00273351">
              <w:rPr>
                <w:rStyle w:val="Hyperlink"/>
                <w:rFonts w:ascii="Arial" w:hAnsi="Arial"/>
              </w:rPr>
              <w:t>Résumés</w:t>
            </w:r>
            <w:r w:rsidR="00991E02">
              <w:rPr>
                <w:webHidden/>
              </w:rPr>
              <w:tab/>
            </w:r>
            <w:r w:rsidR="00991E02">
              <w:rPr>
                <w:webHidden/>
              </w:rPr>
              <w:fldChar w:fldCharType="begin"/>
            </w:r>
            <w:r w:rsidR="00991E02">
              <w:rPr>
                <w:webHidden/>
              </w:rPr>
              <w:instrText xml:space="preserve"> PAGEREF _Toc40684002 \h </w:instrText>
            </w:r>
            <w:r w:rsidR="00991E02">
              <w:rPr>
                <w:webHidden/>
              </w:rPr>
            </w:r>
            <w:r w:rsidR="00991E02">
              <w:rPr>
                <w:webHidden/>
              </w:rPr>
              <w:fldChar w:fldCharType="separate"/>
            </w:r>
            <w:r w:rsidR="00991E02">
              <w:rPr>
                <w:webHidden/>
              </w:rPr>
              <w:t>9</w:t>
            </w:r>
            <w:r w:rsidR="00991E02">
              <w:rPr>
                <w:webHidden/>
              </w:rPr>
              <w:fldChar w:fldCharType="end"/>
            </w:r>
          </w:hyperlink>
        </w:p>
        <w:p w14:paraId="3F720017" w14:textId="1B2BBF97" w:rsidR="00991E02" w:rsidRDefault="00A526E9">
          <w:pPr>
            <w:pStyle w:val="TOC3"/>
            <w:tabs>
              <w:tab w:val="left" w:pos="1320"/>
            </w:tabs>
            <w:rPr>
              <w:lang w:bidi="ar-SA"/>
            </w:rPr>
          </w:pPr>
          <w:hyperlink w:anchor="_Toc40684003" w:history="1">
            <w:r w:rsidR="00991E02" w:rsidRPr="00273351">
              <w:rPr>
                <w:rStyle w:val="Hyperlink"/>
                <w:rFonts w:ascii="Arial" w:hAnsi="Arial"/>
              </w:rPr>
              <w:t>10.6.2</w:t>
            </w:r>
            <w:r w:rsidR="00991E02">
              <w:rPr>
                <w:lang w:bidi="ar-SA"/>
              </w:rPr>
              <w:tab/>
            </w:r>
            <w:r w:rsidR="00991E02" w:rsidRPr="00273351">
              <w:rPr>
                <w:rStyle w:val="Hyperlink"/>
                <w:rFonts w:ascii="Arial" w:hAnsi="Arial"/>
              </w:rPr>
              <w:t>Certifications</w:t>
            </w:r>
            <w:r w:rsidR="00991E02">
              <w:rPr>
                <w:webHidden/>
              </w:rPr>
              <w:tab/>
            </w:r>
            <w:r w:rsidR="00991E02">
              <w:rPr>
                <w:webHidden/>
              </w:rPr>
              <w:fldChar w:fldCharType="begin"/>
            </w:r>
            <w:r w:rsidR="00991E02">
              <w:rPr>
                <w:webHidden/>
              </w:rPr>
              <w:instrText xml:space="preserve"> PAGEREF _Toc40684003 \h </w:instrText>
            </w:r>
            <w:r w:rsidR="00991E02">
              <w:rPr>
                <w:webHidden/>
              </w:rPr>
            </w:r>
            <w:r w:rsidR="00991E02">
              <w:rPr>
                <w:webHidden/>
              </w:rPr>
              <w:fldChar w:fldCharType="separate"/>
            </w:r>
            <w:r w:rsidR="00991E02">
              <w:rPr>
                <w:webHidden/>
              </w:rPr>
              <w:t>9</w:t>
            </w:r>
            <w:r w:rsidR="00991E02">
              <w:rPr>
                <w:webHidden/>
              </w:rPr>
              <w:fldChar w:fldCharType="end"/>
            </w:r>
          </w:hyperlink>
        </w:p>
        <w:p w14:paraId="137A472D" w14:textId="17B13685" w:rsidR="00991E02" w:rsidRDefault="00A526E9">
          <w:pPr>
            <w:pStyle w:val="TOC3"/>
            <w:tabs>
              <w:tab w:val="left" w:pos="1320"/>
            </w:tabs>
            <w:rPr>
              <w:lang w:bidi="ar-SA"/>
            </w:rPr>
          </w:pPr>
          <w:hyperlink w:anchor="_Toc40684004" w:history="1">
            <w:r w:rsidR="00991E02" w:rsidRPr="00273351">
              <w:rPr>
                <w:rStyle w:val="Hyperlink"/>
                <w:rFonts w:ascii="Arial" w:hAnsi="Arial"/>
              </w:rPr>
              <w:t>10.6.3</w:t>
            </w:r>
            <w:r w:rsidR="00991E02">
              <w:rPr>
                <w:lang w:bidi="ar-SA"/>
              </w:rPr>
              <w:tab/>
            </w:r>
            <w:r w:rsidR="00991E02" w:rsidRPr="00273351">
              <w:rPr>
                <w:rStyle w:val="Hyperlink"/>
                <w:rFonts w:ascii="Arial" w:hAnsi="Arial"/>
              </w:rPr>
              <w:t>References</w:t>
            </w:r>
            <w:r w:rsidR="00991E02">
              <w:rPr>
                <w:webHidden/>
              </w:rPr>
              <w:tab/>
            </w:r>
            <w:r w:rsidR="00991E02">
              <w:rPr>
                <w:webHidden/>
              </w:rPr>
              <w:fldChar w:fldCharType="begin"/>
            </w:r>
            <w:r w:rsidR="00991E02">
              <w:rPr>
                <w:webHidden/>
              </w:rPr>
              <w:instrText xml:space="preserve"> PAGEREF _Toc40684004 \h </w:instrText>
            </w:r>
            <w:r w:rsidR="00991E02">
              <w:rPr>
                <w:webHidden/>
              </w:rPr>
            </w:r>
            <w:r w:rsidR="00991E02">
              <w:rPr>
                <w:webHidden/>
              </w:rPr>
              <w:fldChar w:fldCharType="separate"/>
            </w:r>
            <w:r w:rsidR="00991E02">
              <w:rPr>
                <w:webHidden/>
              </w:rPr>
              <w:t>9</w:t>
            </w:r>
            <w:r w:rsidR="00991E02">
              <w:rPr>
                <w:webHidden/>
              </w:rPr>
              <w:fldChar w:fldCharType="end"/>
            </w:r>
          </w:hyperlink>
        </w:p>
        <w:p w14:paraId="55095480" w14:textId="2D06F93C" w:rsidR="00991E02" w:rsidRDefault="00A526E9">
          <w:pPr>
            <w:pStyle w:val="TOC3"/>
            <w:tabs>
              <w:tab w:val="left" w:pos="1320"/>
            </w:tabs>
            <w:rPr>
              <w:lang w:bidi="ar-SA"/>
            </w:rPr>
          </w:pPr>
          <w:hyperlink w:anchor="_Toc40684005" w:history="1">
            <w:r w:rsidR="00991E02" w:rsidRPr="00273351">
              <w:rPr>
                <w:rStyle w:val="Hyperlink"/>
                <w:rFonts w:ascii="Arial" w:hAnsi="Arial"/>
              </w:rPr>
              <w:t>10.6.4</w:t>
            </w:r>
            <w:r w:rsidR="00991E02">
              <w:rPr>
                <w:lang w:bidi="ar-SA"/>
              </w:rPr>
              <w:tab/>
            </w:r>
            <w:r w:rsidR="00991E02" w:rsidRPr="00273351">
              <w:rPr>
                <w:rStyle w:val="Hyperlink"/>
                <w:rFonts w:ascii="Arial" w:hAnsi="Arial"/>
              </w:rPr>
              <w:t>Use of Subcontractors</w:t>
            </w:r>
            <w:r w:rsidR="00991E02">
              <w:rPr>
                <w:webHidden/>
              </w:rPr>
              <w:tab/>
            </w:r>
            <w:r w:rsidR="00991E02">
              <w:rPr>
                <w:webHidden/>
              </w:rPr>
              <w:fldChar w:fldCharType="begin"/>
            </w:r>
            <w:r w:rsidR="00991E02">
              <w:rPr>
                <w:webHidden/>
              </w:rPr>
              <w:instrText xml:space="preserve"> PAGEREF _Toc40684005 \h </w:instrText>
            </w:r>
            <w:r w:rsidR="00991E02">
              <w:rPr>
                <w:webHidden/>
              </w:rPr>
            </w:r>
            <w:r w:rsidR="00991E02">
              <w:rPr>
                <w:webHidden/>
              </w:rPr>
              <w:fldChar w:fldCharType="separate"/>
            </w:r>
            <w:r w:rsidR="00991E02">
              <w:rPr>
                <w:webHidden/>
              </w:rPr>
              <w:t>9</w:t>
            </w:r>
            <w:r w:rsidR="00991E02">
              <w:rPr>
                <w:webHidden/>
              </w:rPr>
              <w:fldChar w:fldCharType="end"/>
            </w:r>
          </w:hyperlink>
        </w:p>
        <w:p w14:paraId="61FB9375" w14:textId="3B31E6B8" w:rsidR="00991E02" w:rsidRDefault="00A526E9">
          <w:pPr>
            <w:pStyle w:val="TOC2"/>
            <w:rPr>
              <w:rFonts w:asciiTheme="minorHAnsi" w:hAnsiTheme="minorHAnsi" w:cstheme="minorBidi"/>
              <w:lang w:bidi="ar-SA"/>
            </w:rPr>
          </w:pPr>
          <w:hyperlink w:anchor="_Toc40684006" w:history="1">
            <w:r w:rsidR="00991E02" w:rsidRPr="00273351">
              <w:rPr>
                <w:rStyle w:val="Hyperlink"/>
                <w:rFonts w:cs="Times New Roman"/>
              </w:rPr>
              <w:t>10.7</w:t>
            </w:r>
            <w:r w:rsidR="00991E02">
              <w:rPr>
                <w:rFonts w:asciiTheme="minorHAnsi" w:hAnsiTheme="minorHAnsi" w:cstheme="minorBidi"/>
                <w:lang w:bidi="ar-SA"/>
              </w:rPr>
              <w:tab/>
            </w:r>
            <w:r w:rsidR="00991E02" w:rsidRPr="00273351">
              <w:rPr>
                <w:rStyle w:val="Hyperlink"/>
              </w:rPr>
              <w:t>Tools, Methods, and Procedures</w:t>
            </w:r>
            <w:r w:rsidR="00991E02">
              <w:rPr>
                <w:webHidden/>
              </w:rPr>
              <w:tab/>
            </w:r>
            <w:r w:rsidR="00991E02">
              <w:rPr>
                <w:webHidden/>
              </w:rPr>
              <w:fldChar w:fldCharType="begin"/>
            </w:r>
            <w:r w:rsidR="00991E02">
              <w:rPr>
                <w:webHidden/>
              </w:rPr>
              <w:instrText xml:space="preserve"> PAGEREF _Toc40684006 \h </w:instrText>
            </w:r>
            <w:r w:rsidR="00991E02">
              <w:rPr>
                <w:webHidden/>
              </w:rPr>
            </w:r>
            <w:r w:rsidR="00991E02">
              <w:rPr>
                <w:webHidden/>
              </w:rPr>
              <w:fldChar w:fldCharType="separate"/>
            </w:r>
            <w:r w:rsidR="00991E02">
              <w:rPr>
                <w:webHidden/>
              </w:rPr>
              <w:t>10</w:t>
            </w:r>
            <w:r w:rsidR="00991E02">
              <w:rPr>
                <w:webHidden/>
              </w:rPr>
              <w:fldChar w:fldCharType="end"/>
            </w:r>
          </w:hyperlink>
        </w:p>
        <w:p w14:paraId="0B54CAFF" w14:textId="020126C1" w:rsidR="00991E02" w:rsidRDefault="00A526E9">
          <w:pPr>
            <w:pStyle w:val="TOC2"/>
            <w:rPr>
              <w:rFonts w:asciiTheme="minorHAnsi" w:hAnsiTheme="minorHAnsi" w:cstheme="minorBidi"/>
              <w:lang w:bidi="ar-SA"/>
            </w:rPr>
          </w:pPr>
          <w:hyperlink w:anchor="_Toc40684007" w:history="1">
            <w:r w:rsidR="00991E02" w:rsidRPr="00273351">
              <w:rPr>
                <w:rStyle w:val="Hyperlink"/>
                <w:rFonts w:cs="Times New Roman"/>
              </w:rPr>
              <w:t>10.8</w:t>
            </w:r>
            <w:r w:rsidR="00991E02">
              <w:rPr>
                <w:rFonts w:asciiTheme="minorHAnsi" w:hAnsiTheme="minorHAnsi" w:cstheme="minorBidi"/>
                <w:lang w:bidi="ar-SA"/>
              </w:rPr>
              <w:tab/>
            </w:r>
            <w:r w:rsidR="00991E02" w:rsidRPr="00273351">
              <w:rPr>
                <w:rStyle w:val="Hyperlink"/>
              </w:rPr>
              <w:t>Geographic Locations</w:t>
            </w:r>
            <w:r w:rsidR="00991E02">
              <w:rPr>
                <w:webHidden/>
              </w:rPr>
              <w:tab/>
            </w:r>
            <w:r w:rsidR="00991E02">
              <w:rPr>
                <w:webHidden/>
              </w:rPr>
              <w:fldChar w:fldCharType="begin"/>
            </w:r>
            <w:r w:rsidR="00991E02">
              <w:rPr>
                <w:webHidden/>
              </w:rPr>
              <w:instrText xml:space="preserve"> PAGEREF _Toc40684007 \h </w:instrText>
            </w:r>
            <w:r w:rsidR="00991E02">
              <w:rPr>
                <w:webHidden/>
              </w:rPr>
            </w:r>
            <w:r w:rsidR="00991E02">
              <w:rPr>
                <w:webHidden/>
              </w:rPr>
              <w:fldChar w:fldCharType="separate"/>
            </w:r>
            <w:r w:rsidR="00991E02">
              <w:rPr>
                <w:webHidden/>
              </w:rPr>
              <w:t>10</w:t>
            </w:r>
            <w:r w:rsidR="00991E02">
              <w:rPr>
                <w:webHidden/>
              </w:rPr>
              <w:fldChar w:fldCharType="end"/>
            </w:r>
          </w:hyperlink>
        </w:p>
        <w:p w14:paraId="4EFC43CB" w14:textId="2B6DCAAE" w:rsidR="00991E02" w:rsidRDefault="00A526E9">
          <w:pPr>
            <w:pStyle w:val="TOC2"/>
            <w:rPr>
              <w:rFonts w:asciiTheme="minorHAnsi" w:hAnsiTheme="minorHAnsi" w:cstheme="minorBidi"/>
              <w:lang w:bidi="ar-SA"/>
            </w:rPr>
          </w:pPr>
          <w:hyperlink w:anchor="_Toc40684008" w:history="1">
            <w:r w:rsidR="00991E02" w:rsidRPr="00273351">
              <w:rPr>
                <w:rStyle w:val="Hyperlink"/>
                <w:rFonts w:cs="Times New Roman"/>
              </w:rPr>
              <w:t>10.9</w:t>
            </w:r>
            <w:r w:rsidR="00991E02">
              <w:rPr>
                <w:rFonts w:asciiTheme="minorHAnsi" w:hAnsiTheme="minorHAnsi" w:cstheme="minorBidi"/>
                <w:lang w:bidi="ar-SA"/>
              </w:rPr>
              <w:tab/>
            </w:r>
            <w:r w:rsidR="00991E02" w:rsidRPr="00273351">
              <w:rPr>
                <w:rStyle w:val="Hyperlink"/>
              </w:rPr>
              <w:t>Specialized Services</w:t>
            </w:r>
            <w:r w:rsidR="00991E02">
              <w:rPr>
                <w:webHidden/>
              </w:rPr>
              <w:tab/>
            </w:r>
            <w:r w:rsidR="00991E02">
              <w:rPr>
                <w:webHidden/>
              </w:rPr>
              <w:fldChar w:fldCharType="begin"/>
            </w:r>
            <w:r w:rsidR="00991E02">
              <w:rPr>
                <w:webHidden/>
              </w:rPr>
              <w:instrText xml:space="preserve"> PAGEREF _Toc40684008 \h </w:instrText>
            </w:r>
            <w:r w:rsidR="00991E02">
              <w:rPr>
                <w:webHidden/>
              </w:rPr>
            </w:r>
            <w:r w:rsidR="00991E02">
              <w:rPr>
                <w:webHidden/>
              </w:rPr>
              <w:fldChar w:fldCharType="separate"/>
            </w:r>
            <w:r w:rsidR="00991E02">
              <w:rPr>
                <w:webHidden/>
              </w:rPr>
              <w:t>10</w:t>
            </w:r>
            <w:r w:rsidR="00991E02">
              <w:rPr>
                <w:webHidden/>
              </w:rPr>
              <w:fldChar w:fldCharType="end"/>
            </w:r>
          </w:hyperlink>
        </w:p>
        <w:p w14:paraId="3EC1B490" w14:textId="60D3F666" w:rsidR="00991E02" w:rsidRDefault="00A526E9">
          <w:pPr>
            <w:pStyle w:val="TOC2"/>
            <w:rPr>
              <w:rFonts w:asciiTheme="minorHAnsi" w:hAnsiTheme="minorHAnsi" w:cstheme="minorBidi"/>
              <w:lang w:bidi="ar-SA"/>
            </w:rPr>
          </w:pPr>
          <w:hyperlink w:anchor="_Toc40684009" w:history="1">
            <w:r w:rsidR="00991E02" w:rsidRPr="00273351">
              <w:rPr>
                <w:rStyle w:val="Hyperlink"/>
                <w:rFonts w:cs="Times New Roman"/>
              </w:rPr>
              <w:t>10.10</w:t>
            </w:r>
            <w:r w:rsidR="00991E02">
              <w:rPr>
                <w:rFonts w:asciiTheme="minorHAnsi" w:hAnsiTheme="minorHAnsi" w:cstheme="minorBidi"/>
                <w:lang w:bidi="ar-SA"/>
              </w:rPr>
              <w:tab/>
            </w:r>
            <w:r w:rsidR="00991E02" w:rsidRPr="00273351">
              <w:rPr>
                <w:rStyle w:val="Hyperlink"/>
              </w:rPr>
              <w:t>Disentanglement Plan</w:t>
            </w:r>
            <w:r w:rsidR="00991E02">
              <w:rPr>
                <w:webHidden/>
              </w:rPr>
              <w:tab/>
            </w:r>
            <w:r w:rsidR="00991E02">
              <w:rPr>
                <w:webHidden/>
              </w:rPr>
              <w:fldChar w:fldCharType="begin"/>
            </w:r>
            <w:r w:rsidR="00991E02">
              <w:rPr>
                <w:webHidden/>
              </w:rPr>
              <w:instrText xml:space="preserve"> PAGEREF _Toc40684009 \h </w:instrText>
            </w:r>
            <w:r w:rsidR="00991E02">
              <w:rPr>
                <w:webHidden/>
              </w:rPr>
            </w:r>
            <w:r w:rsidR="00991E02">
              <w:rPr>
                <w:webHidden/>
              </w:rPr>
              <w:fldChar w:fldCharType="separate"/>
            </w:r>
            <w:r w:rsidR="00991E02">
              <w:rPr>
                <w:webHidden/>
              </w:rPr>
              <w:t>10</w:t>
            </w:r>
            <w:r w:rsidR="00991E02">
              <w:rPr>
                <w:webHidden/>
              </w:rPr>
              <w:fldChar w:fldCharType="end"/>
            </w:r>
          </w:hyperlink>
        </w:p>
        <w:p w14:paraId="2838CEC8" w14:textId="36C89973" w:rsidR="00991E02" w:rsidRDefault="00A526E9">
          <w:pPr>
            <w:pStyle w:val="TOC2"/>
            <w:rPr>
              <w:rFonts w:asciiTheme="minorHAnsi" w:hAnsiTheme="minorHAnsi" w:cstheme="minorBidi"/>
              <w:lang w:bidi="ar-SA"/>
            </w:rPr>
          </w:pPr>
          <w:hyperlink w:anchor="_Toc40684010" w:history="1">
            <w:r w:rsidR="00991E02" w:rsidRPr="00273351">
              <w:rPr>
                <w:rStyle w:val="Hyperlink"/>
                <w:rFonts w:cs="Times New Roman"/>
              </w:rPr>
              <w:t>10.11</w:t>
            </w:r>
            <w:r w:rsidR="00991E02">
              <w:rPr>
                <w:rFonts w:asciiTheme="minorHAnsi" w:hAnsiTheme="minorHAnsi" w:cstheme="minorBidi"/>
                <w:lang w:bidi="ar-SA"/>
              </w:rPr>
              <w:tab/>
            </w:r>
            <w:r w:rsidR="00991E02" w:rsidRPr="00273351">
              <w:rPr>
                <w:rStyle w:val="Hyperlink"/>
              </w:rPr>
              <w:t>Acceptance of Terms and Conditions</w:t>
            </w:r>
            <w:r w:rsidR="00991E02">
              <w:rPr>
                <w:webHidden/>
              </w:rPr>
              <w:tab/>
            </w:r>
            <w:r w:rsidR="00991E02">
              <w:rPr>
                <w:webHidden/>
              </w:rPr>
              <w:fldChar w:fldCharType="begin"/>
            </w:r>
            <w:r w:rsidR="00991E02">
              <w:rPr>
                <w:webHidden/>
              </w:rPr>
              <w:instrText xml:space="preserve"> PAGEREF _Toc40684010 \h </w:instrText>
            </w:r>
            <w:r w:rsidR="00991E02">
              <w:rPr>
                <w:webHidden/>
              </w:rPr>
            </w:r>
            <w:r w:rsidR="00991E02">
              <w:rPr>
                <w:webHidden/>
              </w:rPr>
              <w:fldChar w:fldCharType="separate"/>
            </w:r>
            <w:r w:rsidR="00991E02">
              <w:rPr>
                <w:webHidden/>
              </w:rPr>
              <w:t>10</w:t>
            </w:r>
            <w:r w:rsidR="00991E02">
              <w:rPr>
                <w:webHidden/>
              </w:rPr>
              <w:fldChar w:fldCharType="end"/>
            </w:r>
          </w:hyperlink>
        </w:p>
        <w:p w14:paraId="266199A9" w14:textId="09731383" w:rsidR="00991E02" w:rsidRDefault="00A526E9">
          <w:pPr>
            <w:pStyle w:val="TOC2"/>
            <w:rPr>
              <w:rFonts w:asciiTheme="minorHAnsi" w:hAnsiTheme="minorHAnsi" w:cstheme="minorBidi"/>
              <w:lang w:bidi="ar-SA"/>
            </w:rPr>
          </w:pPr>
          <w:hyperlink w:anchor="_Toc40684011" w:history="1">
            <w:r w:rsidR="00991E02" w:rsidRPr="00273351">
              <w:rPr>
                <w:rStyle w:val="Hyperlink"/>
                <w:rFonts w:cs="Times New Roman"/>
              </w:rPr>
              <w:t>10.12</w:t>
            </w:r>
            <w:r w:rsidR="00991E02">
              <w:rPr>
                <w:rFonts w:asciiTheme="minorHAnsi" w:hAnsiTheme="minorHAnsi" w:cstheme="minorBidi"/>
                <w:lang w:bidi="ar-SA"/>
              </w:rPr>
              <w:tab/>
            </w:r>
            <w:r w:rsidR="00991E02" w:rsidRPr="00273351">
              <w:rPr>
                <w:rStyle w:val="Hyperlink"/>
              </w:rPr>
              <w:t>Certifications, Attachments, and Other Requirements</w:t>
            </w:r>
            <w:r w:rsidR="00991E02">
              <w:rPr>
                <w:webHidden/>
              </w:rPr>
              <w:tab/>
            </w:r>
            <w:r w:rsidR="00991E02">
              <w:rPr>
                <w:webHidden/>
              </w:rPr>
              <w:fldChar w:fldCharType="begin"/>
            </w:r>
            <w:r w:rsidR="00991E02">
              <w:rPr>
                <w:webHidden/>
              </w:rPr>
              <w:instrText xml:space="preserve"> PAGEREF _Toc40684011 \h </w:instrText>
            </w:r>
            <w:r w:rsidR="00991E02">
              <w:rPr>
                <w:webHidden/>
              </w:rPr>
            </w:r>
            <w:r w:rsidR="00991E02">
              <w:rPr>
                <w:webHidden/>
              </w:rPr>
              <w:fldChar w:fldCharType="separate"/>
            </w:r>
            <w:r w:rsidR="00991E02">
              <w:rPr>
                <w:webHidden/>
              </w:rPr>
              <w:t>10</w:t>
            </w:r>
            <w:r w:rsidR="00991E02">
              <w:rPr>
                <w:webHidden/>
              </w:rPr>
              <w:fldChar w:fldCharType="end"/>
            </w:r>
          </w:hyperlink>
        </w:p>
        <w:p w14:paraId="0950BB6B" w14:textId="793A3011" w:rsidR="00991E02" w:rsidRDefault="00A526E9">
          <w:pPr>
            <w:pStyle w:val="TOC2"/>
            <w:rPr>
              <w:rFonts w:asciiTheme="minorHAnsi" w:hAnsiTheme="minorHAnsi" w:cstheme="minorBidi"/>
              <w:lang w:bidi="ar-SA"/>
            </w:rPr>
          </w:pPr>
          <w:hyperlink w:anchor="_Toc40684012" w:history="1">
            <w:r w:rsidR="00991E02" w:rsidRPr="00273351">
              <w:rPr>
                <w:rStyle w:val="Hyperlink"/>
                <w:rFonts w:cs="Times New Roman"/>
              </w:rPr>
              <w:t>10.13</w:t>
            </w:r>
            <w:r w:rsidR="00991E02">
              <w:rPr>
                <w:rFonts w:asciiTheme="minorHAnsi" w:hAnsiTheme="minorHAnsi" w:cstheme="minorBidi"/>
                <w:lang w:bidi="ar-SA"/>
              </w:rPr>
              <w:tab/>
            </w:r>
            <w:r w:rsidR="00991E02" w:rsidRPr="00273351">
              <w:rPr>
                <w:rStyle w:val="Hyperlink"/>
              </w:rPr>
              <w:t>Judicial Council Negotiations</w:t>
            </w:r>
            <w:r w:rsidR="00991E02">
              <w:rPr>
                <w:webHidden/>
              </w:rPr>
              <w:tab/>
            </w:r>
            <w:r w:rsidR="00991E02">
              <w:rPr>
                <w:webHidden/>
              </w:rPr>
              <w:fldChar w:fldCharType="begin"/>
            </w:r>
            <w:r w:rsidR="00991E02">
              <w:rPr>
                <w:webHidden/>
              </w:rPr>
              <w:instrText xml:space="preserve"> PAGEREF _Toc40684012 \h </w:instrText>
            </w:r>
            <w:r w:rsidR="00991E02">
              <w:rPr>
                <w:webHidden/>
              </w:rPr>
            </w:r>
            <w:r w:rsidR="00991E02">
              <w:rPr>
                <w:webHidden/>
              </w:rPr>
              <w:fldChar w:fldCharType="separate"/>
            </w:r>
            <w:r w:rsidR="00991E02">
              <w:rPr>
                <w:webHidden/>
              </w:rPr>
              <w:t>11</w:t>
            </w:r>
            <w:r w:rsidR="00991E02">
              <w:rPr>
                <w:webHidden/>
              </w:rPr>
              <w:fldChar w:fldCharType="end"/>
            </w:r>
          </w:hyperlink>
        </w:p>
        <w:p w14:paraId="7932B53C" w14:textId="664F64E0" w:rsidR="00991E02" w:rsidRDefault="00A526E9">
          <w:pPr>
            <w:pStyle w:val="TOC2"/>
            <w:rPr>
              <w:rFonts w:asciiTheme="minorHAnsi" w:hAnsiTheme="minorHAnsi" w:cstheme="minorBidi"/>
              <w:lang w:bidi="ar-SA"/>
            </w:rPr>
          </w:pPr>
          <w:hyperlink w:anchor="_Toc40684013" w:history="1">
            <w:r w:rsidR="00991E02" w:rsidRPr="00273351">
              <w:rPr>
                <w:rStyle w:val="Hyperlink"/>
              </w:rPr>
              <w:t>11.</w:t>
            </w:r>
            <w:r w:rsidR="00991E02">
              <w:rPr>
                <w:rFonts w:asciiTheme="minorHAnsi" w:hAnsiTheme="minorHAnsi" w:cstheme="minorBidi"/>
                <w:lang w:bidi="ar-SA"/>
              </w:rPr>
              <w:tab/>
            </w:r>
            <w:r w:rsidR="00991E02" w:rsidRPr="00273351">
              <w:rPr>
                <w:rStyle w:val="Hyperlink"/>
              </w:rPr>
              <w:t>COST PROPOSAL CONTENT</w:t>
            </w:r>
            <w:r w:rsidR="00991E02">
              <w:rPr>
                <w:webHidden/>
              </w:rPr>
              <w:tab/>
            </w:r>
            <w:r w:rsidR="00991E02">
              <w:rPr>
                <w:webHidden/>
              </w:rPr>
              <w:fldChar w:fldCharType="begin"/>
            </w:r>
            <w:r w:rsidR="00991E02">
              <w:rPr>
                <w:webHidden/>
              </w:rPr>
              <w:instrText xml:space="preserve"> PAGEREF _Toc40684013 \h </w:instrText>
            </w:r>
            <w:r w:rsidR="00991E02">
              <w:rPr>
                <w:webHidden/>
              </w:rPr>
            </w:r>
            <w:r w:rsidR="00991E02">
              <w:rPr>
                <w:webHidden/>
              </w:rPr>
              <w:fldChar w:fldCharType="separate"/>
            </w:r>
            <w:r w:rsidR="00991E02">
              <w:rPr>
                <w:webHidden/>
              </w:rPr>
              <w:t>12</w:t>
            </w:r>
            <w:r w:rsidR="00991E02">
              <w:rPr>
                <w:webHidden/>
              </w:rPr>
              <w:fldChar w:fldCharType="end"/>
            </w:r>
          </w:hyperlink>
        </w:p>
        <w:p w14:paraId="295FB5EF" w14:textId="551ADAE0" w:rsidR="00991E02" w:rsidRDefault="00A526E9">
          <w:pPr>
            <w:pStyle w:val="TOC2"/>
            <w:rPr>
              <w:rFonts w:asciiTheme="minorHAnsi" w:hAnsiTheme="minorHAnsi" w:cstheme="minorBidi"/>
              <w:lang w:bidi="ar-SA"/>
            </w:rPr>
          </w:pPr>
          <w:hyperlink w:anchor="_Toc40684014" w:history="1">
            <w:r w:rsidR="00991E02" w:rsidRPr="00273351">
              <w:rPr>
                <w:rStyle w:val="Hyperlink"/>
              </w:rPr>
              <w:t>12.</w:t>
            </w:r>
            <w:r w:rsidR="00991E02">
              <w:rPr>
                <w:rFonts w:asciiTheme="minorHAnsi" w:hAnsiTheme="minorHAnsi" w:cstheme="minorBidi"/>
                <w:lang w:bidi="ar-SA"/>
              </w:rPr>
              <w:tab/>
            </w:r>
            <w:r w:rsidR="00991E02" w:rsidRPr="00273351">
              <w:rPr>
                <w:rStyle w:val="Hyperlink"/>
              </w:rPr>
              <w:t>OFFER PERIOD</w:t>
            </w:r>
            <w:r w:rsidR="00991E02">
              <w:rPr>
                <w:webHidden/>
              </w:rPr>
              <w:tab/>
            </w:r>
            <w:r w:rsidR="00991E02">
              <w:rPr>
                <w:webHidden/>
              </w:rPr>
              <w:fldChar w:fldCharType="begin"/>
            </w:r>
            <w:r w:rsidR="00991E02">
              <w:rPr>
                <w:webHidden/>
              </w:rPr>
              <w:instrText xml:space="preserve"> PAGEREF _Toc40684014 \h </w:instrText>
            </w:r>
            <w:r w:rsidR="00991E02">
              <w:rPr>
                <w:webHidden/>
              </w:rPr>
            </w:r>
            <w:r w:rsidR="00991E02">
              <w:rPr>
                <w:webHidden/>
              </w:rPr>
              <w:fldChar w:fldCharType="separate"/>
            </w:r>
            <w:r w:rsidR="00991E02">
              <w:rPr>
                <w:webHidden/>
              </w:rPr>
              <w:t>12</w:t>
            </w:r>
            <w:r w:rsidR="00991E02">
              <w:rPr>
                <w:webHidden/>
              </w:rPr>
              <w:fldChar w:fldCharType="end"/>
            </w:r>
          </w:hyperlink>
        </w:p>
        <w:p w14:paraId="57D36478" w14:textId="7AFAA05B" w:rsidR="00991E02" w:rsidRDefault="00A526E9">
          <w:pPr>
            <w:pStyle w:val="TOC2"/>
            <w:rPr>
              <w:rFonts w:asciiTheme="minorHAnsi" w:hAnsiTheme="minorHAnsi" w:cstheme="minorBidi"/>
              <w:lang w:bidi="ar-SA"/>
            </w:rPr>
          </w:pPr>
          <w:hyperlink w:anchor="_Toc40684015" w:history="1">
            <w:r w:rsidR="00991E02" w:rsidRPr="00273351">
              <w:rPr>
                <w:rStyle w:val="Hyperlink"/>
              </w:rPr>
              <w:t>13.</w:t>
            </w:r>
            <w:r w:rsidR="00991E02">
              <w:rPr>
                <w:rFonts w:asciiTheme="minorHAnsi" w:hAnsiTheme="minorHAnsi" w:cstheme="minorBidi"/>
                <w:lang w:bidi="ar-SA"/>
              </w:rPr>
              <w:tab/>
            </w:r>
            <w:r w:rsidR="00991E02" w:rsidRPr="00273351">
              <w:rPr>
                <w:rStyle w:val="Hyperlink"/>
              </w:rPr>
              <w:t>EVALUATION OF PROPOSALS</w:t>
            </w:r>
            <w:r w:rsidR="00991E02">
              <w:rPr>
                <w:webHidden/>
              </w:rPr>
              <w:tab/>
            </w:r>
            <w:r w:rsidR="00991E02">
              <w:rPr>
                <w:webHidden/>
              </w:rPr>
              <w:fldChar w:fldCharType="begin"/>
            </w:r>
            <w:r w:rsidR="00991E02">
              <w:rPr>
                <w:webHidden/>
              </w:rPr>
              <w:instrText xml:space="preserve"> PAGEREF _Toc40684015 \h </w:instrText>
            </w:r>
            <w:r w:rsidR="00991E02">
              <w:rPr>
                <w:webHidden/>
              </w:rPr>
            </w:r>
            <w:r w:rsidR="00991E02">
              <w:rPr>
                <w:webHidden/>
              </w:rPr>
              <w:fldChar w:fldCharType="separate"/>
            </w:r>
            <w:r w:rsidR="00991E02">
              <w:rPr>
                <w:webHidden/>
              </w:rPr>
              <w:t>12</w:t>
            </w:r>
            <w:r w:rsidR="00991E02">
              <w:rPr>
                <w:webHidden/>
              </w:rPr>
              <w:fldChar w:fldCharType="end"/>
            </w:r>
          </w:hyperlink>
        </w:p>
        <w:p w14:paraId="63C236D8" w14:textId="034163C1" w:rsidR="00991E02" w:rsidRDefault="00A526E9">
          <w:pPr>
            <w:pStyle w:val="TOC2"/>
            <w:rPr>
              <w:rFonts w:asciiTheme="minorHAnsi" w:hAnsiTheme="minorHAnsi" w:cstheme="minorBidi"/>
              <w:lang w:bidi="ar-SA"/>
            </w:rPr>
          </w:pPr>
          <w:hyperlink w:anchor="_Toc40684016" w:history="1">
            <w:r w:rsidR="00991E02" w:rsidRPr="00273351">
              <w:rPr>
                <w:rStyle w:val="Hyperlink"/>
                <w:rFonts w:cs="Times New Roman"/>
              </w:rPr>
              <w:t>13.1</w:t>
            </w:r>
            <w:r w:rsidR="00991E02">
              <w:rPr>
                <w:rFonts w:asciiTheme="minorHAnsi" w:hAnsiTheme="minorHAnsi" w:cstheme="minorBidi"/>
                <w:lang w:bidi="ar-SA"/>
              </w:rPr>
              <w:tab/>
            </w:r>
            <w:r w:rsidR="00991E02" w:rsidRPr="00273351">
              <w:rPr>
                <w:rStyle w:val="Hyperlink"/>
              </w:rPr>
              <w:t>Non-Cost Portion</w:t>
            </w:r>
            <w:r w:rsidR="00991E02">
              <w:rPr>
                <w:webHidden/>
              </w:rPr>
              <w:tab/>
            </w:r>
            <w:r w:rsidR="00991E02">
              <w:rPr>
                <w:webHidden/>
              </w:rPr>
              <w:fldChar w:fldCharType="begin"/>
            </w:r>
            <w:r w:rsidR="00991E02">
              <w:rPr>
                <w:webHidden/>
              </w:rPr>
              <w:instrText xml:space="preserve"> PAGEREF _Toc40684016 \h </w:instrText>
            </w:r>
            <w:r w:rsidR="00991E02">
              <w:rPr>
                <w:webHidden/>
              </w:rPr>
            </w:r>
            <w:r w:rsidR="00991E02">
              <w:rPr>
                <w:webHidden/>
              </w:rPr>
              <w:fldChar w:fldCharType="separate"/>
            </w:r>
            <w:r w:rsidR="00991E02">
              <w:rPr>
                <w:webHidden/>
              </w:rPr>
              <w:t>13</w:t>
            </w:r>
            <w:r w:rsidR="00991E02">
              <w:rPr>
                <w:webHidden/>
              </w:rPr>
              <w:fldChar w:fldCharType="end"/>
            </w:r>
          </w:hyperlink>
        </w:p>
        <w:p w14:paraId="2CBEE1D9" w14:textId="11218288" w:rsidR="00991E02" w:rsidRDefault="00A526E9">
          <w:pPr>
            <w:pStyle w:val="TOC2"/>
            <w:rPr>
              <w:rFonts w:asciiTheme="minorHAnsi" w:hAnsiTheme="minorHAnsi" w:cstheme="minorBidi"/>
              <w:lang w:bidi="ar-SA"/>
            </w:rPr>
          </w:pPr>
          <w:hyperlink w:anchor="_Toc40684017" w:history="1">
            <w:r w:rsidR="00991E02" w:rsidRPr="00273351">
              <w:rPr>
                <w:rStyle w:val="Hyperlink"/>
                <w:rFonts w:cs="Times New Roman"/>
              </w:rPr>
              <w:t>13.2</w:t>
            </w:r>
            <w:r w:rsidR="00991E02">
              <w:rPr>
                <w:rFonts w:asciiTheme="minorHAnsi" w:hAnsiTheme="minorHAnsi" w:cstheme="minorBidi"/>
                <w:lang w:bidi="ar-SA"/>
              </w:rPr>
              <w:tab/>
            </w:r>
            <w:r w:rsidR="00991E02" w:rsidRPr="00273351">
              <w:rPr>
                <w:rStyle w:val="Hyperlink"/>
              </w:rPr>
              <w:t>Cost Portion</w:t>
            </w:r>
            <w:r w:rsidR="00991E02">
              <w:rPr>
                <w:webHidden/>
              </w:rPr>
              <w:tab/>
            </w:r>
            <w:r w:rsidR="00991E02">
              <w:rPr>
                <w:webHidden/>
              </w:rPr>
              <w:fldChar w:fldCharType="begin"/>
            </w:r>
            <w:r w:rsidR="00991E02">
              <w:rPr>
                <w:webHidden/>
              </w:rPr>
              <w:instrText xml:space="preserve"> PAGEREF _Toc40684017 \h </w:instrText>
            </w:r>
            <w:r w:rsidR="00991E02">
              <w:rPr>
                <w:webHidden/>
              </w:rPr>
            </w:r>
            <w:r w:rsidR="00991E02">
              <w:rPr>
                <w:webHidden/>
              </w:rPr>
              <w:fldChar w:fldCharType="separate"/>
            </w:r>
            <w:r w:rsidR="00991E02">
              <w:rPr>
                <w:webHidden/>
              </w:rPr>
              <w:t>13</w:t>
            </w:r>
            <w:r w:rsidR="00991E02">
              <w:rPr>
                <w:webHidden/>
              </w:rPr>
              <w:fldChar w:fldCharType="end"/>
            </w:r>
          </w:hyperlink>
        </w:p>
        <w:p w14:paraId="31EB1275" w14:textId="25BD016C" w:rsidR="00991E02" w:rsidRDefault="00A526E9">
          <w:pPr>
            <w:pStyle w:val="TOC2"/>
            <w:rPr>
              <w:rFonts w:asciiTheme="minorHAnsi" w:hAnsiTheme="minorHAnsi" w:cstheme="minorBidi"/>
              <w:lang w:bidi="ar-SA"/>
            </w:rPr>
          </w:pPr>
          <w:hyperlink w:anchor="_Toc40684018" w:history="1">
            <w:r w:rsidR="00991E02" w:rsidRPr="00273351">
              <w:rPr>
                <w:rStyle w:val="Hyperlink"/>
              </w:rPr>
              <w:t>14.</w:t>
            </w:r>
            <w:r w:rsidR="00991E02">
              <w:rPr>
                <w:rFonts w:asciiTheme="minorHAnsi" w:hAnsiTheme="minorHAnsi" w:cstheme="minorBidi"/>
                <w:lang w:bidi="ar-SA"/>
              </w:rPr>
              <w:tab/>
            </w:r>
            <w:r w:rsidR="00991E02" w:rsidRPr="00273351">
              <w:rPr>
                <w:rStyle w:val="Hyperlink"/>
              </w:rPr>
              <w:t>SITE VISITS AND INTERVIEWS</w:t>
            </w:r>
            <w:r w:rsidR="00991E02">
              <w:rPr>
                <w:webHidden/>
              </w:rPr>
              <w:tab/>
            </w:r>
            <w:r w:rsidR="00991E02">
              <w:rPr>
                <w:webHidden/>
              </w:rPr>
              <w:fldChar w:fldCharType="begin"/>
            </w:r>
            <w:r w:rsidR="00991E02">
              <w:rPr>
                <w:webHidden/>
              </w:rPr>
              <w:instrText xml:space="preserve"> PAGEREF _Toc40684018 \h </w:instrText>
            </w:r>
            <w:r w:rsidR="00991E02">
              <w:rPr>
                <w:webHidden/>
              </w:rPr>
            </w:r>
            <w:r w:rsidR="00991E02">
              <w:rPr>
                <w:webHidden/>
              </w:rPr>
              <w:fldChar w:fldCharType="separate"/>
            </w:r>
            <w:r w:rsidR="00991E02">
              <w:rPr>
                <w:webHidden/>
              </w:rPr>
              <w:t>13</w:t>
            </w:r>
            <w:r w:rsidR="00991E02">
              <w:rPr>
                <w:webHidden/>
              </w:rPr>
              <w:fldChar w:fldCharType="end"/>
            </w:r>
          </w:hyperlink>
        </w:p>
        <w:p w14:paraId="222FD711" w14:textId="00BB30C9" w:rsidR="00991E02" w:rsidRDefault="00A526E9">
          <w:pPr>
            <w:pStyle w:val="TOC2"/>
            <w:rPr>
              <w:rFonts w:asciiTheme="minorHAnsi" w:hAnsiTheme="minorHAnsi" w:cstheme="minorBidi"/>
              <w:lang w:bidi="ar-SA"/>
            </w:rPr>
          </w:pPr>
          <w:hyperlink w:anchor="_Toc40684019" w:history="1">
            <w:r w:rsidR="00991E02" w:rsidRPr="00273351">
              <w:rPr>
                <w:rStyle w:val="Hyperlink"/>
              </w:rPr>
              <w:t>15.</w:t>
            </w:r>
            <w:r w:rsidR="00991E02">
              <w:rPr>
                <w:rFonts w:asciiTheme="minorHAnsi" w:hAnsiTheme="minorHAnsi" w:cstheme="minorBidi"/>
                <w:lang w:bidi="ar-SA"/>
              </w:rPr>
              <w:tab/>
            </w:r>
            <w:r w:rsidR="00991E02" w:rsidRPr="00273351">
              <w:rPr>
                <w:rStyle w:val="Hyperlink"/>
              </w:rPr>
              <w:t>CONFIDENTIAL OR PROPRIETARY INFORMATION</w:t>
            </w:r>
            <w:r w:rsidR="00991E02">
              <w:rPr>
                <w:webHidden/>
              </w:rPr>
              <w:tab/>
            </w:r>
            <w:r w:rsidR="00991E02">
              <w:rPr>
                <w:webHidden/>
              </w:rPr>
              <w:fldChar w:fldCharType="begin"/>
            </w:r>
            <w:r w:rsidR="00991E02">
              <w:rPr>
                <w:webHidden/>
              </w:rPr>
              <w:instrText xml:space="preserve"> PAGEREF _Toc40684019 \h </w:instrText>
            </w:r>
            <w:r w:rsidR="00991E02">
              <w:rPr>
                <w:webHidden/>
              </w:rPr>
            </w:r>
            <w:r w:rsidR="00991E02">
              <w:rPr>
                <w:webHidden/>
              </w:rPr>
              <w:fldChar w:fldCharType="separate"/>
            </w:r>
            <w:r w:rsidR="00991E02">
              <w:rPr>
                <w:webHidden/>
              </w:rPr>
              <w:t>14</w:t>
            </w:r>
            <w:r w:rsidR="00991E02">
              <w:rPr>
                <w:webHidden/>
              </w:rPr>
              <w:fldChar w:fldCharType="end"/>
            </w:r>
          </w:hyperlink>
        </w:p>
        <w:p w14:paraId="205A625F" w14:textId="0121EC89" w:rsidR="00991E02" w:rsidRDefault="00A526E9">
          <w:pPr>
            <w:pStyle w:val="TOC2"/>
            <w:rPr>
              <w:rFonts w:asciiTheme="minorHAnsi" w:hAnsiTheme="minorHAnsi" w:cstheme="minorBidi"/>
              <w:lang w:bidi="ar-SA"/>
            </w:rPr>
          </w:pPr>
          <w:hyperlink w:anchor="_Toc40684020" w:history="1">
            <w:r w:rsidR="00991E02" w:rsidRPr="00273351">
              <w:rPr>
                <w:rStyle w:val="Hyperlink"/>
              </w:rPr>
              <w:t>16.</w:t>
            </w:r>
            <w:r w:rsidR="00991E02">
              <w:rPr>
                <w:rFonts w:asciiTheme="minorHAnsi" w:hAnsiTheme="minorHAnsi" w:cstheme="minorBidi"/>
                <w:lang w:bidi="ar-SA"/>
              </w:rPr>
              <w:tab/>
            </w:r>
            <w:r w:rsidR="00991E02" w:rsidRPr="00273351">
              <w:rPr>
                <w:rStyle w:val="Hyperlink"/>
              </w:rPr>
              <w:t>SMALL BUSINESS PREFERENCE</w:t>
            </w:r>
            <w:r w:rsidR="00991E02">
              <w:rPr>
                <w:webHidden/>
              </w:rPr>
              <w:tab/>
            </w:r>
            <w:r w:rsidR="00991E02">
              <w:rPr>
                <w:webHidden/>
              </w:rPr>
              <w:fldChar w:fldCharType="begin"/>
            </w:r>
            <w:r w:rsidR="00991E02">
              <w:rPr>
                <w:webHidden/>
              </w:rPr>
              <w:instrText xml:space="preserve"> PAGEREF _Toc40684020 \h </w:instrText>
            </w:r>
            <w:r w:rsidR="00991E02">
              <w:rPr>
                <w:webHidden/>
              </w:rPr>
            </w:r>
            <w:r w:rsidR="00991E02">
              <w:rPr>
                <w:webHidden/>
              </w:rPr>
              <w:fldChar w:fldCharType="separate"/>
            </w:r>
            <w:r w:rsidR="00991E02">
              <w:rPr>
                <w:webHidden/>
              </w:rPr>
              <w:t>14</w:t>
            </w:r>
            <w:r w:rsidR="00991E02">
              <w:rPr>
                <w:webHidden/>
              </w:rPr>
              <w:fldChar w:fldCharType="end"/>
            </w:r>
          </w:hyperlink>
        </w:p>
        <w:p w14:paraId="467C9D05" w14:textId="358C6B08" w:rsidR="00991E02" w:rsidRDefault="00A526E9">
          <w:pPr>
            <w:pStyle w:val="TOC2"/>
            <w:rPr>
              <w:rFonts w:asciiTheme="minorHAnsi" w:hAnsiTheme="minorHAnsi" w:cstheme="minorBidi"/>
              <w:lang w:bidi="ar-SA"/>
            </w:rPr>
          </w:pPr>
          <w:hyperlink w:anchor="_Toc40684021" w:history="1">
            <w:r w:rsidR="00991E02" w:rsidRPr="00273351">
              <w:rPr>
                <w:rStyle w:val="Hyperlink"/>
              </w:rPr>
              <w:t>16.1</w:t>
            </w:r>
            <w:r w:rsidR="00991E02">
              <w:rPr>
                <w:rFonts w:asciiTheme="minorHAnsi" w:hAnsiTheme="minorHAnsi" w:cstheme="minorBidi"/>
                <w:lang w:bidi="ar-SA"/>
              </w:rPr>
              <w:tab/>
            </w:r>
            <w:r w:rsidR="00991E02" w:rsidRPr="00273351">
              <w:rPr>
                <w:rStyle w:val="Hyperlink"/>
              </w:rPr>
              <w:t>Small Business Participation Not Mandatory</w:t>
            </w:r>
            <w:r w:rsidR="00991E02">
              <w:rPr>
                <w:webHidden/>
              </w:rPr>
              <w:tab/>
            </w:r>
            <w:r w:rsidR="00991E02">
              <w:rPr>
                <w:webHidden/>
              </w:rPr>
              <w:fldChar w:fldCharType="begin"/>
            </w:r>
            <w:r w:rsidR="00991E02">
              <w:rPr>
                <w:webHidden/>
              </w:rPr>
              <w:instrText xml:space="preserve"> PAGEREF _Toc40684021 \h </w:instrText>
            </w:r>
            <w:r w:rsidR="00991E02">
              <w:rPr>
                <w:webHidden/>
              </w:rPr>
            </w:r>
            <w:r w:rsidR="00991E02">
              <w:rPr>
                <w:webHidden/>
              </w:rPr>
              <w:fldChar w:fldCharType="separate"/>
            </w:r>
            <w:r w:rsidR="00991E02">
              <w:rPr>
                <w:webHidden/>
              </w:rPr>
              <w:t>14</w:t>
            </w:r>
            <w:r w:rsidR="00991E02">
              <w:rPr>
                <w:webHidden/>
              </w:rPr>
              <w:fldChar w:fldCharType="end"/>
            </w:r>
          </w:hyperlink>
        </w:p>
        <w:p w14:paraId="35A09FBC" w14:textId="7A09EFA5" w:rsidR="00991E02" w:rsidRDefault="00A526E9">
          <w:pPr>
            <w:pStyle w:val="TOC2"/>
            <w:rPr>
              <w:rFonts w:asciiTheme="minorHAnsi" w:hAnsiTheme="minorHAnsi" w:cstheme="minorBidi"/>
              <w:lang w:bidi="ar-SA"/>
            </w:rPr>
          </w:pPr>
          <w:hyperlink w:anchor="_Toc40684022" w:history="1">
            <w:r w:rsidR="00991E02" w:rsidRPr="00273351">
              <w:rPr>
                <w:rStyle w:val="Hyperlink"/>
              </w:rPr>
              <w:t>16.2</w:t>
            </w:r>
            <w:r w:rsidR="00991E02">
              <w:rPr>
                <w:rFonts w:asciiTheme="minorHAnsi" w:hAnsiTheme="minorHAnsi" w:cstheme="minorBidi"/>
                <w:lang w:bidi="ar-SA"/>
              </w:rPr>
              <w:tab/>
            </w:r>
            <w:r w:rsidR="00991E02" w:rsidRPr="00273351">
              <w:rPr>
                <w:rStyle w:val="Hyperlink"/>
              </w:rPr>
              <w:t>Small Business Enterprise (SBE) Incentive</w:t>
            </w:r>
            <w:r w:rsidR="00991E02">
              <w:rPr>
                <w:webHidden/>
              </w:rPr>
              <w:tab/>
            </w:r>
            <w:r w:rsidR="00991E02">
              <w:rPr>
                <w:webHidden/>
              </w:rPr>
              <w:fldChar w:fldCharType="begin"/>
            </w:r>
            <w:r w:rsidR="00991E02">
              <w:rPr>
                <w:webHidden/>
              </w:rPr>
              <w:instrText xml:space="preserve"> PAGEREF _Toc40684022 \h </w:instrText>
            </w:r>
            <w:r w:rsidR="00991E02">
              <w:rPr>
                <w:webHidden/>
              </w:rPr>
            </w:r>
            <w:r w:rsidR="00991E02">
              <w:rPr>
                <w:webHidden/>
              </w:rPr>
              <w:fldChar w:fldCharType="separate"/>
            </w:r>
            <w:r w:rsidR="00991E02">
              <w:rPr>
                <w:webHidden/>
              </w:rPr>
              <w:t>14</w:t>
            </w:r>
            <w:r w:rsidR="00991E02">
              <w:rPr>
                <w:webHidden/>
              </w:rPr>
              <w:fldChar w:fldCharType="end"/>
            </w:r>
          </w:hyperlink>
        </w:p>
        <w:p w14:paraId="6E1CBDBF" w14:textId="0EA73E3E" w:rsidR="00991E02" w:rsidRDefault="00A526E9">
          <w:pPr>
            <w:pStyle w:val="TOC2"/>
            <w:rPr>
              <w:rFonts w:asciiTheme="minorHAnsi" w:hAnsiTheme="minorHAnsi" w:cstheme="minorBidi"/>
              <w:lang w:bidi="ar-SA"/>
            </w:rPr>
          </w:pPr>
          <w:hyperlink w:anchor="_Toc40684023" w:history="1">
            <w:r w:rsidR="00991E02" w:rsidRPr="00273351">
              <w:rPr>
                <w:rStyle w:val="Hyperlink"/>
              </w:rPr>
              <w:t>16.3</w:t>
            </w:r>
            <w:r w:rsidR="00991E02">
              <w:rPr>
                <w:rFonts w:asciiTheme="minorHAnsi" w:hAnsiTheme="minorHAnsi" w:cstheme="minorBidi"/>
                <w:lang w:bidi="ar-SA"/>
              </w:rPr>
              <w:tab/>
            </w:r>
            <w:r w:rsidR="00991E02" w:rsidRPr="00273351">
              <w:rPr>
                <w:rStyle w:val="Hyperlink"/>
              </w:rPr>
              <w:t>Qualification</w:t>
            </w:r>
            <w:r w:rsidR="00991E02">
              <w:rPr>
                <w:webHidden/>
              </w:rPr>
              <w:tab/>
            </w:r>
            <w:r w:rsidR="00991E02">
              <w:rPr>
                <w:webHidden/>
              </w:rPr>
              <w:fldChar w:fldCharType="begin"/>
            </w:r>
            <w:r w:rsidR="00991E02">
              <w:rPr>
                <w:webHidden/>
              </w:rPr>
              <w:instrText xml:space="preserve"> PAGEREF _Toc40684023 \h </w:instrText>
            </w:r>
            <w:r w:rsidR="00991E02">
              <w:rPr>
                <w:webHidden/>
              </w:rPr>
            </w:r>
            <w:r w:rsidR="00991E02">
              <w:rPr>
                <w:webHidden/>
              </w:rPr>
              <w:fldChar w:fldCharType="separate"/>
            </w:r>
            <w:r w:rsidR="00991E02">
              <w:rPr>
                <w:webHidden/>
              </w:rPr>
              <w:t>15</w:t>
            </w:r>
            <w:r w:rsidR="00991E02">
              <w:rPr>
                <w:webHidden/>
              </w:rPr>
              <w:fldChar w:fldCharType="end"/>
            </w:r>
          </w:hyperlink>
        </w:p>
        <w:p w14:paraId="5FA8290B" w14:textId="007EF6CF" w:rsidR="00991E02" w:rsidRDefault="00A526E9">
          <w:pPr>
            <w:pStyle w:val="TOC2"/>
            <w:rPr>
              <w:rFonts w:asciiTheme="minorHAnsi" w:hAnsiTheme="minorHAnsi" w:cstheme="minorBidi"/>
              <w:lang w:bidi="ar-SA"/>
            </w:rPr>
          </w:pPr>
          <w:hyperlink w:anchor="_Toc40684024" w:history="1">
            <w:r w:rsidR="00991E02" w:rsidRPr="00273351">
              <w:rPr>
                <w:rStyle w:val="Hyperlink"/>
              </w:rPr>
              <w:t>16.4</w:t>
            </w:r>
            <w:r w:rsidR="00991E02">
              <w:rPr>
                <w:rFonts w:asciiTheme="minorHAnsi" w:hAnsiTheme="minorHAnsi" w:cstheme="minorBidi"/>
                <w:lang w:bidi="ar-SA"/>
              </w:rPr>
              <w:tab/>
            </w:r>
            <w:r w:rsidR="00991E02" w:rsidRPr="00273351">
              <w:rPr>
                <w:rStyle w:val="Hyperlink"/>
              </w:rPr>
              <w:t>Process</w:t>
            </w:r>
            <w:r w:rsidR="00991E02">
              <w:rPr>
                <w:webHidden/>
              </w:rPr>
              <w:tab/>
            </w:r>
            <w:r w:rsidR="00991E02">
              <w:rPr>
                <w:webHidden/>
              </w:rPr>
              <w:fldChar w:fldCharType="begin"/>
            </w:r>
            <w:r w:rsidR="00991E02">
              <w:rPr>
                <w:webHidden/>
              </w:rPr>
              <w:instrText xml:space="preserve"> PAGEREF _Toc40684024 \h </w:instrText>
            </w:r>
            <w:r w:rsidR="00991E02">
              <w:rPr>
                <w:webHidden/>
              </w:rPr>
            </w:r>
            <w:r w:rsidR="00991E02">
              <w:rPr>
                <w:webHidden/>
              </w:rPr>
              <w:fldChar w:fldCharType="separate"/>
            </w:r>
            <w:r w:rsidR="00991E02">
              <w:rPr>
                <w:webHidden/>
              </w:rPr>
              <w:t>15</w:t>
            </w:r>
            <w:r w:rsidR="00991E02">
              <w:rPr>
                <w:webHidden/>
              </w:rPr>
              <w:fldChar w:fldCharType="end"/>
            </w:r>
          </w:hyperlink>
        </w:p>
        <w:p w14:paraId="513B711F" w14:textId="37322BF7" w:rsidR="00991E02" w:rsidRDefault="00A526E9">
          <w:pPr>
            <w:pStyle w:val="TOC2"/>
            <w:rPr>
              <w:rFonts w:asciiTheme="minorHAnsi" w:hAnsiTheme="minorHAnsi" w:cstheme="minorBidi"/>
              <w:lang w:bidi="ar-SA"/>
            </w:rPr>
          </w:pPr>
          <w:hyperlink w:anchor="_Toc40684025" w:history="1">
            <w:r w:rsidR="00991E02" w:rsidRPr="00273351">
              <w:rPr>
                <w:rStyle w:val="Hyperlink"/>
              </w:rPr>
              <w:t>16.5</w:t>
            </w:r>
            <w:r w:rsidR="00991E02">
              <w:rPr>
                <w:rFonts w:asciiTheme="minorHAnsi" w:hAnsiTheme="minorHAnsi" w:cstheme="minorBidi"/>
                <w:lang w:bidi="ar-SA"/>
              </w:rPr>
              <w:tab/>
            </w:r>
            <w:r w:rsidR="00991E02" w:rsidRPr="00273351">
              <w:rPr>
                <w:rStyle w:val="Hyperlink"/>
              </w:rPr>
              <w:t>Failure to Complete Forms</w:t>
            </w:r>
            <w:r w:rsidR="00991E02">
              <w:rPr>
                <w:webHidden/>
              </w:rPr>
              <w:tab/>
            </w:r>
            <w:r w:rsidR="00991E02">
              <w:rPr>
                <w:webHidden/>
              </w:rPr>
              <w:fldChar w:fldCharType="begin"/>
            </w:r>
            <w:r w:rsidR="00991E02">
              <w:rPr>
                <w:webHidden/>
              </w:rPr>
              <w:instrText xml:space="preserve"> PAGEREF _Toc40684025 \h </w:instrText>
            </w:r>
            <w:r w:rsidR="00991E02">
              <w:rPr>
                <w:webHidden/>
              </w:rPr>
            </w:r>
            <w:r w:rsidR="00991E02">
              <w:rPr>
                <w:webHidden/>
              </w:rPr>
              <w:fldChar w:fldCharType="separate"/>
            </w:r>
            <w:r w:rsidR="00991E02">
              <w:rPr>
                <w:webHidden/>
              </w:rPr>
              <w:t>15</w:t>
            </w:r>
            <w:r w:rsidR="00991E02">
              <w:rPr>
                <w:webHidden/>
              </w:rPr>
              <w:fldChar w:fldCharType="end"/>
            </w:r>
          </w:hyperlink>
        </w:p>
        <w:p w14:paraId="706FA234" w14:textId="2914092E" w:rsidR="00991E02" w:rsidRDefault="00A526E9">
          <w:pPr>
            <w:pStyle w:val="TOC2"/>
            <w:rPr>
              <w:rFonts w:asciiTheme="minorHAnsi" w:hAnsiTheme="minorHAnsi" w:cstheme="minorBidi"/>
              <w:lang w:bidi="ar-SA"/>
            </w:rPr>
          </w:pPr>
          <w:hyperlink w:anchor="_Toc40684026" w:history="1">
            <w:r w:rsidR="00991E02" w:rsidRPr="00273351">
              <w:rPr>
                <w:rStyle w:val="Hyperlink"/>
              </w:rPr>
              <w:t>16.6</w:t>
            </w:r>
            <w:r w:rsidR="00991E02">
              <w:rPr>
                <w:rFonts w:asciiTheme="minorHAnsi" w:hAnsiTheme="minorHAnsi" w:cstheme="minorBidi"/>
                <w:lang w:bidi="ar-SA"/>
              </w:rPr>
              <w:tab/>
            </w:r>
            <w:r w:rsidR="00991E02" w:rsidRPr="00273351">
              <w:rPr>
                <w:rStyle w:val="Hyperlink"/>
              </w:rPr>
              <w:t>Meeting SBE Commitments</w:t>
            </w:r>
            <w:r w:rsidR="00991E02">
              <w:rPr>
                <w:webHidden/>
              </w:rPr>
              <w:tab/>
            </w:r>
            <w:r w:rsidR="00991E02">
              <w:rPr>
                <w:webHidden/>
              </w:rPr>
              <w:fldChar w:fldCharType="begin"/>
            </w:r>
            <w:r w:rsidR="00991E02">
              <w:rPr>
                <w:webHidden/>
              </w:rPr>
              <w:instrText xml:space="preserve"> PAGEREF _Toc40684026 \h </w:instrText>
            </w:r>
            <w:r w:rsidR="00991E02">
              <w:rPr>
                <w:webHidden/>
              </w:rPr>
            </w:r>
            <w:r w:rsidR="00991E02">
              <w:rPr>
                <w:webHidden/>
              </w:rPr>
              <w:fldChar w:fldCharType="separate"/>
            </w:r>
            <w:r w:rsidR="00991E02">
              <w:rPr>
                <w:webHidden/>
              </w:rPr>
              <w:t>15</w:t>
            </w:r>
            <w:r w:rsidR="00991E02">
              <w:rPr>
                <w:webHidden/>
              </w:rPr>
              <w:fldChar w:fldCharType="end"/>
            </w:r>
          </w:hyperlink>
        </w:p>
        <w:p w14:paraId="05AE8CF8" w14:textId="1CD2D53B" w:rsidR="00991E02" w:rsidRDefault="00A526E9">
          <w:pPr>
            <w:pStyle w:val="TOC2"/>
            <w:rPr>
              <w:rFonts w:asciiTheme="minorHAnsi" w:hAnsiTheme="minorHAnsi" w:cstheme="minorBidi"/>
              <w:lang w:bidi="ar-SA"/>
            </w:rPr>
          </w:pPr>
          <w:hyperlink w:anchor="_Toc40684027" w:history="1">
            <w:r w:rsidR="00991E02" w:rsidRPr="00273351">
              <w:rPr>
                <w:rStyle w:val="Hyperlink"/>
                <w:spacing w:val="-4"/>
              </w:rPr>
              <w:t>17.</w:t>
            </w:r>
            <w:r w:rsidR="00991E02">
              <w:rPr>
                <w:rFonts w:asciiTheme="minorHAnsi" w:hAnsiTheme="minorHAnsi" w:cstheme="minorBidi"/>
                <w:lang w:bidi="ar-SA"/>
              </w:rPr>
              <w:tab/>
            </w:r>
            <w:r w:rsidR="00991E02" w:rsidRPr="00273351">
              <w:rPr>
                <w:rStyle w:val="Hyperlink"/>
                <w:spacing w:val="-4"/>
              </w:rPr>
              <w:t>DISABLED VETERAN BUSINESS ENTERPRISE (DVBE) INCENTIVE</w:t>
            </w:r>
            <w:r w:rsidR="00991E02">
              <w:rPr>
                <w:webHidden/>
              </w:rPr>
              <w:tab/>
            </w:r>
            <w:r w:rsidR="00991E02">
              <w:rPr>
                <w:webHidden/>
              </w:rPr>
              <w:fldChar w:fldCharType="begin"/>
            </w:r>
            <w:r w:rsidR="00991E02">
              <w:rPr>
                <w:webHidden/>
              </w:rPr>
              <w:instrText xml:space="preserve"> PAGEREF _Toc40684027 \h </w:instrText>
            </w:r>
            <w:r w:rsidR="00991E02">
              <w:rPr>
                <w:webHidden/>
              </w:rPr>
            </w:r>
            <w:r w:rsidR="00991E02">
              <w:rPr>
                <w:webHidden/>
              </w:rPr>
              <w:fldChar w:fldCharType="separate"/>
            </w:r>
            <w:r w:rsidR="00991E02">
              <w:rPr>
                <w:webHidden/>
              </w:rPr>
              <w:t>15</w:t>
            </w:r>
            <w:r w:rsidR="00991E02">
              <w:rPr>
                <w:webHidden/>
              </w:rPr>
              <w:fldChar w:fldCharType="end"/>
            </w:r>
          </w:hyperlink>
        </w:p>
        <w:p w14:paraId="1462C51D" w14:textId="68C1A590" w:rsidR="00991E02" w:rsidRDefault="00A526E9">
          <w:pPr>
            <w:pStyle w:val="TOC2"/>
            <w:rPr>
              <w:rFonts w:asciiTheme="minorHAnsi" w:hAnsiTheme="minorHAnsi" w:cstheme="minorBidi"/>
              <w:lang w:bidi="ar-SA"/>
            </w:rPr>
          </w:pPr>
          <w:hyperlink w:anchor="_Toc40684028" w:history="1">
            <w:r w:rsidR="00991E02" w:rsidRPr="00273351">
              <w:rPr>
                <w:rStyle w:val="Hyperlink"/>
              </w:rPr>
              <w:t>17.1</w:t>
            </w:r>
            <w:r w:rsidR="00991E02">
              <w:rPr>
                <w:rFonts w:asciiTheme="minorHAnsi" w:hAnsiTheme="minorHAnsi" w:cstheme="minorBidi"/>
                <w:lang w:bidi="ar-SA"/>
              </w:rPr>
              <w:tab/>
            </w:r>
            <w:r w:rsidR="00991E02" w:rsidRPr="00273351">
              <w:rPr>
                <w:rStyle w:val="Hyperlink"/>
              </w:rPr>
              <w:t>Qualification Not Mandatory</w:t>
            </w:r>
            <w:r w:rsidR="00991E02">
              <w:rPr>
                <w:webHidden/>
              </w:rPr>
              <w:tab/>
            </w:r>
            <w:r w:rsidR="00991E02">
              <w:rPr>
                <w:webHidden/>
              </w:rPr>
              <w:fldChar w:fldCharType="begin"/>
            </w:r>
            <w:r w:rsidR="00991E02">
              <w:rPr>
                <w:webHidden/>
              </w:rPr>
              <w:instrText xml:space="preserve"> PAGEREF _Toc40684028 \h </w:instrText>
            </w:r>
            <w:r w:rsidR="00991E02">
              <w:rPr>
                <w:webHidden/>
              </w:rPr>
            </w:r>
            <w:r w:rsidR="00991E02">
              <w:rPr>
                <w:webHidden/>
              </w:rPr>
              <w:fldChar w:fldCharType="separate"/>
            </w:r>
            <w:r w:rsidR="00991E02">
              <w:rPr>
                <w:webHidden/>
              </w:rPr>
              <w:t>15</w:t>
            </w:r>
            <w:r w:rsidR="00991E02">
              <w:rPr>
                <w:webHidden/>
              </w:rPr>
              <w:fldChar w:fldCharType="end"/>
            </w:r>
          </w:hyperlink>
        </w:p>
        <w:p w14:paraId="2C3093CC" w14:textId="0D7BC079" w:rsidR="00991E02" w:rsidRDefault="00A526E9">
          <w:pPr>
            <w:pStyle w:val="TOC2"/>
            <w:rPr>
              <w:rFonts w:asciiTheme="minorHAnsi" w:hAnsiTheme="minorHAnsi" w:cstheme="minorBidi"/>
              <w:lang w:bidi="ar-SA"/>
            </w:rPr>
          </w:pPr>
          <w:hyperlink w:anchor="_Toc40684029" w:history="1">
            <w:r w:rsidR="00991E02" w:rsidRPr="00273351">
              <w:rPr>
                <w:rStyle w:val="Hyperlink"/>
              </w:rPr>
              <w:t>17.2</w:t>
            </w:r>
            <w:r w:rsidR="00991E02">
              <w:rPr>
                <w:rFonts w:asciiTheme="minorHAnsi" w:hAnsiTheme="minorHAnsi" w:cstheme="minorBidi"/>
                <w:lang w:bidi="ar-SA"/>
              </w:rPr>
              <w:tab/>
            </w:r>
            <w:r w:rsidR="00991E02" w:rsidRPr="00273351">
              <w:rPr>
                <w:rStyle w:val="Hyperlink"/>
              </w:rPr>
              <w:t>DVBE Point Award</w:t>
            </w:r>
            <w:r w:rsidR="00991E02">
              <w:rPr>
                <w:webHidden/>
              </w:rPr>
              <w:tab/>
            </w:r>
            <w:r w:rsidR="00991E02">
              <w:rPr>
                <w:webHidden/>
              </w:rPr>
              <w:fldChar w:fldCharType="begin"/>
            </w:r>
            <w:r w:rsidR="00991E02">
              <w:rPr>
                <w:webHidden/>
              </w:rPr>
              <w:instrText xml:space="preserve"> PAGEREF _Toc40684029 \h </w:instrText>
            </w:r>
            <w:r w:rsidR="00991E02">
              <w:rPr>
                <w:webHidden/>
              </w:rPr>
            </w:r>
            <w:r w:rsidR="00991E02">
              <w:rPr>
                <w:webHidden/>
              </w:rPr>
              <w:fldChar w:fldCharType="separate"/>
            </w:r>
            <w:r w:rsidR="00991E02">
              <w:rPr>
                <w:webHidden/>
              </w:rPr>
              <w:t>15</w:t>
            </w:r>
            <w:r w:rsidR="00991E02">
              <w:rPr>
                <w:webHidden/>
              </w:rPr>
              <w:fldChar w:fldCharType="end"/>
            </w:r>
          </w:hyperlink>
        </w:p>
        <w:p w14:paraId="5EA2BDAB" w14:textId="2068A591" w:rsidR="00991E02" w:rsidRDefault="00A526E9">
          <w:pPr>
            <w:pStyle w:val="TOC2"/>
            <w:rPr>
              <w:rFonts w:asciiTheme="minorHAnsi" w:hAnsiTheme="minorHAnsi" w:cstheme="minorBidi"/>
              <w:lang w:bidi="ar-SA"/>
            </w:rPr>
          </w:pPr>
          <w:hyperlink w:anchor="_Toc40684030" w:history="1">
            <w:r w:rsidR="00991E02" w:rsidRPr="00273351">
              <w:rPr>
                <w:rStyle w:val="Hyperlink"/>
              </w:rPr>
              <w:t>17.3</w:t>
            </w:r>
            <w:r w:rsidR="00991E02">
              <w:rPr>
                <w:rFonts w:asciiTheme="minorHAnsi" w:hAnsiTheme="minorHAnsi" w:cstheme="minorBidi"/>
                <w:lang w:bidi="ar-SA"/>
              </w:rPr>
              <w:tab/>
            </w:r>
            <w:r w:rsidR="00991E02" w:rsidRPr="00273351">
              <w:rPr>
                <w:rStyle w:val="Hyperlink"/>
              </w:rPr>
              <w:t>Process</w:t>
            </w:r>
            <w:r w:rsidR="00991E02">
              <w:rPr>
                <w:webHidden/>
              </w:rPr>
              <w:tab/>
            </w:r>
            <w:r w:rsidR="00991E02">
              <w:rPr>
                <w:webHidden/>
              </w:rPr>
              <w:fldChar w:fldCharType="begin"/>
            </w:r>
            <w:r w:rsidR="00991E02">
              <w:rPr>
                <w:webHidden/>
              </w:rPr>
              <w:instrText xml:space="preserve"> PAGEREF _Toc40684030 \h </w:instrText>
            </w:r>
            <w:r w:rsidR="00991E02">
              <w:rPr>
                <w:webHidden/>
              </w:rPr>
            </w:r>
            <w:r w:rsidR="00991E02">
              <w:rPr>
                <w:webHidden/>
              </w:rPr>
              <w:fldChar w:fldCharType="separate"/>
            </w:r>
            <w:r w:rsidR="00991E02">
              <w:rPr>
                <w:webHidden/>
              </w:rPr>
              <w:t>16</w:t>
            </w:r>
            <w:r w:rsidR="00991E02">
              <w:rPr>
                <w:webHidden/>
              </w:rPr>
              <w:fldChar w:fldCharType="end"/>
            </w:r>
          </w:hyperlink>
        </w:p>
        <w:p w14:paraId="24532AAE" w14:textId="517628EC" w:rsidR="00991E02" w:rsidRDefault="00A526E9">
          <w:pPr>
            <w:pStyle w:val="TOC2"/>
            <w:rPr>
              <w:rFonts w:asciiTheme="minorHAnsi" w:hAnsiTheme="minorHAnsi" w:cstheme="minorBidi"/>
              <w:lang w:bidi="ar-SA"/>
            </w:rPr>
          </w:pPr>
          <w:hyperlink w:anchor="_Toc40684031" w:history="1">
            <w:r w:rsidR="00991E02" w:rsidRPr="00273351">
              <w:rPr>
                <w:rStyle w:val="Hyperlink"/>
              </w:rPr>
              <w:t>17.4</w:t>
            </w:r>
            <w:r w:rsidR="00991E02">
              <w:rPr>
                <w:rFonts w:asciiTheme="minorHAnsi" w:hAnsiTheme="minorHAnsi" w:cstheme="minorBidi"/>
                <w:lang w:bidi="ar-SA"/>
              </w:rPr>
              <w:tab/>
            </w:r>
            <w:r w:rsidR="00991E02" w:rsidRPr="00273351">
              <w:rPr>
                <w:rStyle w:val="Hyperlink"/>
              </w:rPr>
              <w:t>Failure to Complete Forms</w:t>
            </w:r>
            <w:r w:rsidR="00991E02">
              <w:rPr>
                <w:webHidden/>
              </w:rPr>
              <w:tab/>
            </w:r>
            <w:r w:rsidR="00991E02">
              <w:rPr>
                <w:webHidden/>
              </w:rPr>
              <w:fldChar w:fldCharType="begin"/>
            </w:r>
            <w:r w:rsidR="00991E02">
              <w:rPr>
                <w:webHidden/>
              </w:rPr>
              <w:instrText xml:space="preserve"> PAGEREF _Toc40684031 \h </w:instrText>
            </w:r>
            <w:r w:rsidR="00991E02">
              <w:rPr>
                <w:webHidden/>
              </w:rPr>
            </w:r>
            <w:r w:rsidR="00991E02">
              <w:rPr>
                <w:webHidden/>
              </w:rPr>
              <w:fldChar w:fldCharType="separate"/>
            </w:r>
            <w:r w:rsidR="00991E02">
              <w:rPr>
                <w:webHidden/>
              </w:rPr>
              <w:t>16</w:t>
            </w:r>
            <w:r w:rsidR="00991E02">
              <w:rPr>
                <w:webHidden/>
              </w:rPr>
              <w:fldChar w:fldCharType="end"/>
            </w:r>
          </w:hyperlink>
        </w:p>
        <w:p w14:paraId="25991BB8" w14:textId="39683132" w:rsidR="00991E02" w:rsidRDefault="00A526E9">
          <w:pPr>
            <w:pStyle w:val="TOC2"/>
            <w:rPr>
              <w:rFonts w:asciiTheme="minorHAnsi" w:hAnsiTheme="minorHAnsi" w:cstheme="minorBidi"/>
              <w:lang w:bidi="ar-SA"/>
            </w:rPr>
          </w:pPr>
          <w:hyperlink w:anchor="_Toc40684032" w:history="1">
            <w:r w:rsidR="00991E02" w:rsidRPr="00273351">
              <w:rPr>
                <w:rStyle w:val="Hyperlink"/>
              </w:rPr>
              <w:t>17.5</w:t>
            </w:r>
            <w:r w:rsidR="00991E02">
              <w:rPr>
                <w:rFonts w:asciiTheme="minorHAnsi" w:hAnsiTheme="minorHAnsi" w:cstheme="minorBidi"/>
                <w:lang w:bidi="ar-SA"/>
              </w:rPr>
              <w:tab/>
            </w:r>
            <w:r w:rsidR="00991E02" w:rsidRPr="00273351">
              <w:rPr>
                <w:rStyle w:val="Hyperlink"/>
              </w:rPr>
              <w:t>Application of DVBE Incentive</w:t>
            </w:r>
            <w:r w:rsidR="00991E02">
              <w:rPr>
                <w:webHidden/>
              </w:rPr>
              <w:tab/>
            </w:r>
            <w:r w:rsidR="00991E02">
              <w:rPr>
                <w:webHidden/>
              </w:rPr>
              <w:fldChar w:fldCharType="begin"/>
            </w:r>
            <w:r w:rsidR="00991E02">
              <w:rPr>
                <w:webHidden/>
              </w:rPr>
              <w:instrText xml:space="preserve"> PAGEREF _Toc40684032 \h </w:instrText>
            </w:r>
            <w:r w:rsidR="00991E02">
              <w:rPr>
                <w:webHidden/>
              </w:rPr>
            </w:r>
            <w:r w:rsidR="00991E02">
              <w:rPr>
                <w:webHidden/>
              </w:rPr>
              <w:fldChar w:fldCharType="separate"/>
            </w:r>
            <w:r w:rsidR="00991E02">
              <w:rPr>
                <w:webHidden/>
              </w:rPr>
              <w:t>16</w:t>
            </w:r>
            <w:r w:rsidR="00991E02">
              <w:rPr>
                <w:webHidden/>
              </w:rPr>
              <w:fldChar w:fldCharType="end"/>
            </w:r>
          </w:hyperlink>
        </w:p>
        <w:p w14:paraId="7DC938C2" w14:textId="505B7C1E" w:rsidR="00991E02" w:rsidRDefault="00A526E9">
          <w:pPr>
            <w:pStyle w:val="TOC2"/>
            <w:rPr>
              <w:rFonts w:asciiTheme="minorHAnsi" w:hAnsiTheme="minorHAnsi" w:cstheme="minorBidi"/>
              <w:lang w:bidi="ar-SA"/>
            </w:rPr>
          </w:pPr>
          <w:hyperlink w:anchor="_Toc40684033" w:history="1">
            <w:r w:rsidR="00991E02" w:rsidRPr="00273351">
              <w:rPr>
                <w:rStyle w:val="Hyperlink"/>
              </w:rPr>
              <w:t>17.6</w:t>
            </w:r>
            <w:r w:rsidR="00991E02">
              <w:rPr>
                <w:rFonts w:asciiTheme="minorHAnsi" w:hAnsiTheme="minorHAnsi" w:cstheme="minorBidi"/>
                <w:lang w:bidi="ar-SA"/>
              </w:rPr>
              <w:tab/>
            </w:r>
            <w:r w:rsidR="00991E02" w:rsidRPr="00273351">
              <w:rPr>
                <w:rStyle w:val="Hyperlink"/>
              </w:rPr>
              <w:t>Meeting DVBE Commitments</w:t>
            </w:r>
            <w:r w:rsidR="00991E02">
              <w:rPr>
                <w:webHidden/>
              </w:rPr>
              <w:tab/>
            </w:r>
            <w:r w:rsidR="00991E02">
              <w:rPr>
                <w:webHidden/>
              </w:rPr>
              <w:fldChar w:fldCharType="begin"/>
            </w:r>
            <w:r w:rsidR="00991E02">
              <w:rPr>
                <w:webHidden/>
              </w:rPr>
              <w:instrText xml:space="preserve"> PAGEREF _Toc40684033 \h </w:instrText>
            </w:r>
            <w:r w:rsidR="00991E02">
              <w:rPr>
                <w:webHidden/>
              </w:rPr>
            </w:r>
            <w:r w:rsidR="00991E02">
              <w:rPr>
                <w:webHidden/>
              </w:rPr>
              <w:fldChar w:fldCharType="separate"/>
            </w:r>
            <w:r w:rsidR="00991E02">
              <w:rPr>
                <w:webHidden/>
              </w:rPr>
              <w:t>16</w:t>
            </w:r>
            <w:r w:rsidR="00991E02">
              <w:rPr>
                <w:webHidden/>
              </w:rPr>
              <w:fldChar w:fldCharType="end"/>
            </w:r>
          </w:hyperlink>
        </w:p>
        <w:p w14:paraId="2B935F4B" w14:textId="2CB1E149" w:rsidR="00991E02" w:rsidRDefault="00A526E9">
          <w:pPr>
            <w:pStyle w:val="TOC2"/>
            <w:rPr>
              <w:rFonts w:asciiTheme="minorHAnsi" w:hAnsiTheme="minorHAnsi" w:cstheme="minorBidi"/>
              <w:lang w:bidi="ar-SA"/>
            </w:rPr>
          </w:pPr>
          <w:hyperlink w:anchor="_Toc40684034" w:history="1">
            <w:r w:rsidR="00991E02" w:rsidRPr="00273351">
              <w:rPr>
                <w:rStyle w:val="Hyperlink"/>
              </w:rPr>
              <w:t>18.</w:t>
            </w:r>
            <w:r w:rsidR="00991E02">
              <w:rPr>
                <w:rFonts w:asciiTheme="minorHAnsi" w:hAnsiTheme="minorHAnsi" w:cstheme="minorBidi"/>
                <w:lang w:bidi="ar-SA"/>
              </w:rPr>
              <w:tab/>
            </w:r>
            <w:r w:rsidR="00991E02" w:rsidRPr="00273351">
              <w:rPr>
                <w:rStyle w:val="Hyperlink"/>
              </w:rPr>
              <w:t>PROTESTS</w:t>
            </w:r>
            <w:r w:rsidR="00991E02">
              <w:rPr>
                <w:webHidden/>
              </w:rPr>
              <w:tab/>
            </w:r>
            <w:r w:rsidR="00991E02">
              <w:rPr>
                <w:webHidden/>
              </w:rPr>
              <w:fldChar w:fldCharType="begin"/>
            </w:r>
            <w:r w:rsidR="00991E02">
              <w:rPr>
                <w:webHidden/>
              </w:rPr>
              <w:instrText xml:space="preserve"> PAGEREF _Toc40684034 \h </w:instrText>
            </w:r>
            <w:r w:rsidR="00991E02">
              <w:rPr>
                <w:webHidden/>
              </w:rPr>
            </w:r>
            <w:r w:rsidR="00991E02">
              <w:rPr>
                <w:webHidden/>
              </w:rPr>
              <w:fldChar w:fldCharType="separate"/>
            </w:r>
            <w:r w:rsidR="00991E02">
              <w:rPr>
                <w:webHidden/>
              </w:rPr>
              <w:t>16</w:t>
            </w:r>
            <w:r w:rsidR="00991E02">
              <w:rPr>
                <w:webHidden/>
              </w:rPr>
              <w:fldChar w:fldCharType="end"/>
            </w:r>
          </w:hyperlink>
        </w:p>
        <w:p w14:paraId="58F76628" w14:textId="64240A91" w:rsidR="00FC071A" w:rsidRDefault="00FC071A">
          <w:r>
            <w:rPr>
              <w:rFonts w:ascii="Arial" w:hAnsi="Arial" w:cs="Arial"/>
              <w:noProof/>
            </w:rPr>
            <w:fldChar w:fldCharType="end"/>
          </w:r>
        </w:p>
      </w:sdtContent>
    </w:sdt>
    <w:p w14:paraId="3EAD2603" w14:textId="77777777" w:rsidR="00AB7B45" w:rsidRDefault="00AB7B45" w:rsidP="004717F4">
      <w:pPr>
        <w:jc w:val="left"/>
        <w:rPr>
          <w:b/>
          <w:bCs/>
          <w:sz w:val="26"/>
          <w:szCs w:val="26"/>
        </w:rPr>
        <w:sectPr w:rsidR="00AB7B45" w:rsidSect="0036712D">
          <w:footerReference w:type="first" r:id="rId17"/>
          <w:type w:val="oddPage"/>
          <w:pgSz w:w="12240" w:h="15840"/>
          <w:pgMar w:top="1440" w:right="1440" w:bottom="1440" w:left="1440" w:header="720" w:footer="720" w:gutter="0"/>
          <w:pgNumType w:fmt="lowerRoman"/>
          <w:cols w:space="720"/>
          <w:titlePg/>
          <w:docGrid w:linePitch="360"/>
        </w:sectPr>
      </w:pPr>
    </w:p>
    <w:p w14:paraId="6EAA4237" w14:textId="77777777" w:rsidR="00A335D6" w:rsidRPr="00286C04" w:rsidRDefault="007375C6" w:rsidP="00286C04">
      <w:pPr>
        <w:spacing w:before="240"/>
        <w:rPr>
          <w:rFonts w:asciiTheme="majorHAnsi" w:hAnsiTheme="majorHAnsi" w:cstheme="majorHAnsi"/>
          <w:b/>
          <w:sz w:val="26"/>
          <w:szCs w:val="26"/>
        </w:rPr>
      </w:pPr>
      <w:r w:rsidRPr="00286C04">
        <w:rPr>
          <w:rFonts w:asciiTheme="majorHAnsi" w:hAnsiTheme="majorHAnsi" w:cstheme="majorHAnsi"/>
          <w:b/>
          <w:sz w:val="26"/>
          <w:szCs w:val="26"/>
        </w:rPr>
        <w:lastRenderedPageBreak/>
        <w:t>Attachments</w:t>
      </w:r>
    </w:p>
    <w:p w14:paraId="0CCC0561" w14:textId="57F01CD1" w:rsidR="00424D5E" w:rsidRPr="00A433BD" w:rsidRDefault="00A433BD" w:rsidP="00424D5E">
      <w:pPr>
        <w:rPr>
          <w:rFonts w:asciiTheme="majorHAnsi" w:hAnsiTheme="majorHAnsi" w:cstheme="majorHAnsi"/>
        </w:rPr>
      </w:pPr>
      <w:r>
        <w:rPr>
          <w:rFonts w:asciiTheme="majorHAnsi" w:hAnsiTheme="majorHAnsi" w:cstheme="majorHAnsi"/>
        </w:rPr>
        <w:t>Attachment 1</w:t>
      </w:r>
      <w:r>
        <w:rPr>
          <w:rFonts w:asciiTheme="majorHAnsi" w:hAnsiTheme="majorHAnsi" w:cstheme="majorHAnsi"/>
        </w:rPr>
        <w:tab/>
      </w:r>
      <w:r w:rsidR="00424D5E" w:rsidRPr="00A433BD">
        <w:rPr>
          <w:rFonts w:asciiTheme="majorHAnsi" w:hAnsiTheme="majorHAnsi" w:cstheme="majorHAnsi"/>
        </w:rPr>
        <w:t>Administrative Rules Governing RFPs</w:t>
      </w:r>
    </w:p>
    <w:p w14:paraId="09F71EA7" w14:textId="318E60C2" w:rsidR="00424D5E" w:rsidRPr="00A433BD" w:rsidRDefault="00424D5E" w:rsidP="00424D5E">
      <w:pPr>
        <w:rPr>
          <w:rFonts w:asciiTheme="majorHAnsi" w:hAnsiTheme="majorHAnsi" w:cstheme="majorHAnsi"/>
        </w:rPr>
      </w:pPr>
      <w:r w:rsidRPr="00A433BD">
        <w:rPr>
          <w:rFonts w:asciiTheme="majorHAnsi" w:hAnsiTheme="majorHAnsi" w:cstheme="majorHAnsi"/>
        </w:rPr>
        <w:t>Attachment 2</w:t>
      </w:r>
      <w:r w:rsidR="00A335D6">
        <w:rPr>
          <w:rFonts w:asciiTheme="majorHAnsi" w:hAnsiTheme="majorHAnsi" w:cstheme="majorHAnsi"/>
        </w:rPr>
        <w:tab/>
      </w:r>
      <w:r w:rsidRPr="00A433BD">
        <w:rPr>
          <w:rFonts w:asciiTheme="majorHAnsi" w:hAnsiTheme="majorHAnsi" w:cstheme="majorHAnsi"/>
        </w:rPr>
        <w:t>JCC Standard Terms and Conditions</w:t>
      </w:r>
    </w:p>
    <w:p w14:paraId="685F99EC" w14:textId="3E22BC5B" w:rsidR="00424D5E" w:rsidRPr="00A433BD" w:rsidRDefault="00424D5E" w:rsidP="00424D5E">
      <w:pPr>
        <w:rPr>
          <w:rFonts w:asciiTheme="majorHAnsi" w:hAnsiTheme="majorHAnsi" w:cstheme="majorHAnsi"/>
        </w:rPr>
      </w:pPr>
      <w:r w:rsidRPr="00A433BD">
        <w:rPr>
          <w:rFonts w:asciiTheme="majorHAnsi" w:hAnsiTheme="majorHAnsi" w:cstheme="majorHAnsi"/>
        </w:rPr>
        <w:t>Attachment 3</w:t>
      </w:r>
      <w:r w:rsidR="00A335D6">
        <w:rPr>
          <w:rFonts w:asciiTheme="majorHAnsi" w:hAnsiTheme="majorHAnsi" w:cstheme="majorHAnsi"/>
        </w:rPr>
        <w:tab/>
      </w:r>
      <w:r w:rsidRPr="00A433BD">
        <w:rPr>
          <w:rFonts w:asciiTheme="majorHAnsi" w:hAnsiTheme="majorHAnsi" w:cstheme="majorHAnsi"/>
        </w:rPr>
        <w:t>Proposer</w:t>
      </w:r>
      <w:r w:rsidR="00A335D6">
        <w:rPr>
          <w:rFonts w:asciiTheme="majorHAnsi" w:hAnsiTheme="majorHAnsi" w:cstheme="majorHAnsi"/>
        </w:rPr>
        <w:t>’</w:t>
      </w:r>
      <w:r w:rsidRPr="00A433BD">
        <w:rPr>
          <w:rFonts w:asciiTheme="majorHAnsi" w:hAnsiTheme="majorHAnsi" w:cstheme="majorHAnsi"/>
        </w:rPr>
        <w:t>s Acceptance of Terms and Conditions</w:t>
      </w:r>
    </w:p>
    <w:p w14:paraId="74C6E3FB" w14:textId="55A0CCA5" w:rsidR="00A335D6" w:rsidRDefault="00424D5E" w:rsidP="00424D5E">
      <w:pPr>
        <w:rPr>
          <w:rFonts w:asciiTheme="majorHAnsi" w:hAnsiTheme="majorHAnsi" w:cstheme="majorHAnsi"/>
        </w:rPr>
      </w:pPr>
      <w:r w:rsidRPr="00A433BD">
        <w:rPr>
          <w:rFonts w:asciiTheme="majorHAnsi" w:hAnsiTheme="majorHAnsi" w:cstheme="majorHAnsi"/>
        </w:rPr>
        <w:t>Attachment 4</w:t>
      </w:r>
      <w:r w:rsidR="00A335D6">
        <w:rPr>
          <w:rFonts w:asciiTheme="majorHAnsi" w:hAnsiTheme="majorHAnsi" w:cstheme="majorHAnsi"/>
        </w:rPr>
        <w:tab/>
      </w:r>
      <w:r w:rsidRPr="00A433BD">
        <w:rPr>
          <w:rFonts w:asciiTheme="majorHAnsi" w:hAnsiTheme="majorHAnsi" w:cstheme="majorHAnsi"/>
        </w:rPr>
        <w:t>General Certifications Form</w:t>
      </w:r>
    </w:p>
    <w:p w14:paraId="634103A3" w14:textId="14D7AAC3" w:rsidR="00A335D6" w:rsidRDefault="00424D5E" w:rsidP="00424D5E">
      <w:pPr>
        <w:rPr>
          <w:rFonts w:asciiTheme="majorHAnsi" w:hAnsiTheme="majorHAnsi" w:cstheme="majorHAnsi"/>
        </w:rPr>
      </w:pPr>
      <w:r w:rsidRPr="00A433BD">
        <w:rPr>
          <w:rFonts w:asciiTheme="majorHAnsi" w:hAnsiTheme="majorHAnsi" w:cstheme="majorHAnsi"/>
        </w:rPr>
        <w:t>Attachment 5</w:t>
      </w:r>
      <w:r w:rsidR="00A335D6">
        <w:rPr>
          <w:rFonts w:asciiTheme="majorHAnsi" w:hAnsiTheme="majorHAnsi" w:cstheme="majorHAnsi"/>
        </w:rPr>
        <w:tab/>
      </w:r>
      <w:r w:rsidRPr="00A433BD">
        <w:rPr>
          <w:rFonts w:asciiTheme="majorHAnsi" w:hAnsiTheme="majorHAnsi" w:cstheme="majorHAnsi"/>
        </w:rPr>
        <w:t>Small Business Declaration</w:t>
      </w:r>
    </w:p>
    <w:p w14:paraId="3DE9437E" w14:textId="30BEC5FF" w:rsidR="00424D5E" w:rsidRPr="00A433BD" w:rsidRDefault="00424D5E" w:rsidP="00424D5E">
      <w:pPr>
        <w:rPr>
          <w:rFonts w:asciiTheme="majorHAnsi" w:hAnsiTheme="majorHAnsi" w:cstheme="majorHAnsi"/>
        </w:rPr>
      </w:pPr>
      <w:r w:rsidRPr="00A433BD">
        <w:rPr>
          <w:rFonts w:asciiTheme="majorHAnsi" w:hAnsiTheme="majorHAnsi" w:cstheme="majorHAnsi"/>
        </w:rPr>
        <w:t>Attachment 6</w:t>
      </w:r>
      <w:r w:rsidR="00A335D6">
        <w:rPr>
          <w:rFonts w:asciiTheme="majorHAnsi" w:hAnsiTheme="majorHAnsi" w:cstheme="majorHAnsi"/>
        </w:rPr>
        <w:tab/>
      </w:r>
      <w:r w:rsidRPr="00A433BD">
        <w:rPr>
          <w:rFonts w:asciiTheme="majorHAnsi" w:hAnsiTheme="majorHAnsi" w:cstheme="majorHAnsi"/>
        </w:rPr>
        <w:t>Payee Data Record Form</w:t>
      </w:r>
    </w:p>
    <w:p w14:paraId="2DC18A17" w14:textId="21BE823C" w:rsidR="00A335D6" w:rsidRDefault="00424D5E" w:rsidP="0036277F">
      <w:pPr>
        <w:rPr>
          <w:rFonts w:asciiTheme="majorHAnsi" w:hAnsiTheme="majorHAnsi" w:cstheme="majorHAnsi"/>
        </w:rPr>
      </w:pPr>
      <w:r w:rsidRPr="00A433BD">
        <w:rPr>
          <w:rFonts w:asciiTheme="majorHAnsi" w:hAnsiTheme="majorHAnsi" w:cstheme="majorHAnsi"/>
        </w:rPr>
        <w:t>Attachment 7</w:t>
      </w:r>
      <w:r w:rsidR="00A335D6">
        <w:rPr>
          <w:rFonts w:asciiTheme="majorHAnsi" w:hAnsiTheme="majorHAnsi" w:cstheme="majorHAnsi"/>
        </w:rPr>
        <w:tab/>
      </w:r>
      <w:r w:rsidRPr="00A433BD">
        <w:rPr>
          <w:rFonts w:asciiTheme="majorHAnsi" w:hAnsiTheme="majorHAnsi" w:cstheme="majorHAnsi"/>
        </w:rPr>
        <w:t>Iran Contracting Act Certification</w:t>
      </w:r>
    </w:p>
    <w:p w14:paraId="205EAE81" w14:textId="2496ECEC" w:rsidR="00A335D6" w:rsidRDefault="00424D5E" w:rsidP="00DF0F60">
      <w:pPr>
        <w:ind w:left="1584" w:hanging="1584"/>
        <w:jc w:val="left"/>
        <w:rPr>
          <w:rFonts w:asciiTheme="majorHAnsi" w:hAnsiTheme="majorHAnsi" w:cstheme="majorHAnsi"/>
        </w:rPr>
      </w:pPr>
      <w:r w:rsidRPr="00A433BD">
        <w:rPr>
          <w:rFonts w:asciiTheme="majorHAnsi" w:hAnsiTheme="majorHAnsi" w:cstheme="majorHAnsi"/>
        </w:rPr>
        <w:t>Attachment 8</w:t>
      </w:r>
      <w:r w:rsidR="00A335D6">
        <w:rPr>
          <w:rFonts w:asciiTheme="majorHAnsi" w:hAnsiTheme="majorHAnsi" w:cstheme="majorHAnsi"/>
        </w:rPr>
        <w:tab/>
      </w:r>
      <w:r w:rsidRPr="00A433BD">
        <w:rPr>
          <w:rFonts w:asciiTheme="majorHAnsi" w:hAnsiTheme="majorHAnsi" w:cstheme="majorHAnsi"/>
        </w:rPr>
        <w:t>Unruh Civil Rights Act and California Fair Employment and Housing Act Certification</w:t>
      </w:r>
    </w:p>
    <w:p w14:paraId="56C66F0A" w14:textId="4D0BEB42" w:rsidR="00424D5E" w:rsidRPr="00A433BD" w:rsidRDefault="00424D5E" w:rsidP="00424D5E">
      <w:pPr>
        <w:ind w:left="720" w:hanging="720"/>
        <w:rPr>
          <w:rFonts w:asciiTheme="majorHAnsi" w:hAnsiTheme="majorHAnsi" w:cstheme="majorHAnsi"/>
        </w:rPr>
      </w:pPr>
      <w:r w:rsidRPr="00A433BD">
        <w:rPr>
          <w:rFonts w:asciiTheme="majorHAnsi" w:hAnsiTheme="majorHAnsi" w:cstheme="majorHAnsi"/>
        </w:rPr>
        <w:t>Attachment 9</w:t>
      </w:r>
      <w:r w:rsidR="00A335D6">
        <w:rPr>
          <w:rFonts w:asciiTheme="majorHAnsi" w:hAnsiTheme="majorHAnsi" w:cstheme="majorHAnsi"/>
        </w:rPr>
        <w:tab/>
      </w:r>
      <w:r w:rsidRPr="00A433BD">
        <w:rPr>
          <w:rFonts w:asciiTheme="majorHAnsi" w:hAnsiTheme="majorHAnsi" w:cstheme="majorHAnsi"/>
        </w:rPr>
        <w:t>Darfur Contracting Act Certification</w:t>
      </w:r>
    </w:p>
    <w:p w14:paraId="159EAAFA" w14:textId="5D4D0E6E" w:rsidR="00424D5E" w:rsidRPr="00A433BD" w:rsidRDefault="00424D5E" w:rsidP="0036277F">
      <w:pPr>
        <w:rPr>
          <w:rFonts w:asciiTheme="majorHAnsi" w:hAnsiTheme="majorHAnsi" w:cstheme="majorHAnsi"/>
        </w:rPr>
      </w:pPr>
      <w:r w:rsidRPr="00A433BD">
        <w:rPr>
          <w:rFonts w:asciiTheme="majorHAnsi" w:hAnsiTheme="majorHAnsi" w:cstheme="majorHAnsi"/>
        </w:rPr>
        <w:t>Attachment 10</w:t>
      </w:r>
      <w:r w:rsidR="00A335D6">
        <w:rPr>
          <w:rFonts w:asciiTheme="majorHAnsi" w:hAnsiTheme="majorHAnsi" w:cstheme="majorHAnsi"/>
        </w:rPr>
        <w:tab/>
      </w:r>
      <w:r w:rsidR="00E17774">
        <w:rPr>
          <w:rFonts w:asciiTheme="majorHAnsi" w:hAnsiTheme="majorHAnsi" w:cstheme="majorHAnsi"/>
        </w:rPr>
        <w:t xml:space="preserve">Bidder </w:t>
      </w:r>
      <w:r w:rsidRPr="00A433BD">
        <w:rPr>
          <w:rFonts w:asciiTheme="majorHAnsi" w:hAnsiTheme="majorHAnsi" w:cstheme="majorHAnsi"/>
        </w:rPr>
        <w:t>DVBE Declaration</w:t>
      </w:r>
    </w:p>
    <w:p w14:paraId="67004640" w14:textId="702F686D" w:rsidR="00A335D6" w:rsidRPr="0036277F" w:rsidRDefault="00424D5E" w:rsidP="00424D5E">
      <w:pPr>
        <w:rPr>
          <w:rFonts w:asciiTheme="majorHAnsi" w:hAnsiTheme="majorHAnsi" w:cstheme="majorHAnsi"/>
        </w:rPr>
      </w:pPr>
      <w:r w:rsidRPr="00A433BD">
        <w:rPr>
          <w:rFonts w:asciiTheme="majorHAnsi" w:hAnsiTheme="majorHAnsi" w:cstheme="majorHAnsi"/>
        </w:rPr>
        <w:t>Attachment 11</w:t>
      </w:r>
      <w:r w:rsidR="00A335D6">
        <w:rPr>
          <w:rFonts w:asciiTheme="majorHAnsi" w:hAnsiTheme="majorHAnsi" w:cstheme="majorHAnsi"/>
        </w:rPr>
        <w:tab/>
      </w:r>
      <w:r w:rsidRPr="00A433BD">
        <w:rPr>
          <w:rFonts w:asciiTheme="majorHAnsi" w:hAnsiTheme="majorHAnsi" w:cstheme="majorHAnsi"/>
        </w:rPr>
        <w:t>Bidder Declaration</w:t>
      </w:r>
    </w:p>
    <w:p w14:paraId="16212D2A" w14:textId="77777777" w:rsidR="00A335D6" w:rsidRDefault="00424D5E" w:rsidP="001A2C49">
      <w:pPr>
        <w:spacing w:before="480"/>
        <w:rPr>
          <w:rFonts w:asciiTheme="majorHAnsi" w:hAnsiTheme="majorHAnsi" w:cstheme="majorHAnsi"/>
          <w:b/>
          <w:bCs/>
          <w:sz w:val="26"/>
          <w:szCs w:val="26"/>
        </w:rPr>
      </w:pPr>
      <w:r w:rsidRPr="00A433BD">
        <w:rPr>
          <w:rFonts w:asciiTheme="majorHAnsi" w:hAnsiTheme="majorHAnsi" w:cstheme="majorHAnsi"/>
          <w:b/>
          <w:bCs/>
          <w:sz w:val="26"/>
          <w:szCs w:val="26"/>
        </w:rPr>
        <w:t>Exhibits</w:t>
      </w:r>
    </w:p>
    <w:p w14:paraId="5ACD54DC" w14:textId="65C60EF6" w:rsidR="00A335D6" w:rsidRDefault="00424D5E" w:rsidP="00424D5E">
      <w:pPr>
        <w:rPr>
          <w:rFonts w:asciiTheme="majorHAnsi" w:hAnsiTheme="majorHAnsi" w:cstheme="majorHAnsi"/>
        </w:rPr>
      </w:pPr>
      <w:r w:rsidRPr="00A433BD">
        <w:rPr>
          <w:rFonts w:asciiTheme="majorHAnsi" w:hAnsiTheme="majorHAnsi" w:cstheme="majorHAnsi"/>
        </w:rPr>
        <w:t>Exhibit 1</w:t>
      </w:r>
      <w:r w:rsidR="00A335D6">
        <w:rPr>
          <w:rFonts w:asciiTheme="majorHAnsi" w:hAnsiTheme="majorHAnsi" w:cstheme="majorHAnsi"/>
          <w:b/>
          <w:bCs/>
          <w:sz w:val="26"/>
          <w:szCs w:val="26"/>
        </w:rPr>
        <w:tab/>
      </w:r>
      <w:r w:rsidRPr="00A433BD">
        <w:rPr>
          <w:rFonts w:asciiTheme="majorHAnsi" w:hAnsiTheme="majorHAnsi" w:cstheme="majorHAnsi"/>
        </w:rPr>
        <w:t>Requirements Matrix and Response Form</w:t>
      </w:r>
    </w:p>
    <w:p w14:paraId="5C232968" w14:textId="7A38ECD3" w:rsidR="00424D5E" w:rsidRDefault="00424D5E" w:rsidP="00424D5E">
      <w:pPr>
        <w:rPr>
          <w:rFonts w:asciiTheme="majorHAnsi" w:hAnsiTheme="majorHAnsi" w:cstheme="majorHAnsi"/>
        </w:rPr>
      </w:pPr>
      <w:r w:rsidRPr="00A433BD">
        <w:rPr>
          <w:rFonts w:asciiTheme="majorHAnsi" w:hAnsiTheme="majorHAnsi" w:cstheme="majorHAnsi"/>
        </w:rPr>
        <w:t>Exhibit 2</w:t>
      </w:r>
      <w:r w:rsidRPr="00A433BD">
        <w:rPr>
          <w:rFonts w:asciiTheme="majorHAnsi" w:hAnsiTheme="majorHAnsi" w:cstheme="majorHAnsi"/>
        </w:rPr>
        <w:tab/>
        <w:t>Cost Proposal Form</w:t>
      </w:r>
    </w:p>
    <w:p w14:paraId="183E3FC4" w14:textId="74E24559" w:rsidR="00BA1830" w:rsidRPr="00A433BD" w:rsidRDefault="00BA1830" w:rsidP="00424D5E">
      <w:pPr>
        <w:rPr>
          <w:rFonts w:asciiTheme="majorHAnsi" w:hAnsiTheme="majorHAnsi" w:cstheme="majorHAnsi"/>
          <w:b/>
          <w:bCs/>
          <w:sz w:val="26"/>
          <w:szCs w:val="26"/>
        </w:rPr>
      </w:pPr>
      <w:r>
        <w:rPr>
          <w:rFonts w:asciiTheme="majorHAnsi" w:hAnsiTheme="majorHAnsi" w:cstheme="majorHAnsi"/>
        </w:rPr>
        <w:t>Exhibit 3</w:t>
      </w:r>
      <w:r>
        <w:rPr>
          <w:rFonts w:asciiTheme="majorHAnsi" w:hAnsiTheme="majorHAnsi" w:cstheme="majorHAnsi"/>
        </w:rPr>
        <w:tab/>
        <w:t xml:space="preserve">Proposer Response </w:t>
      </w:r>
      <w:r w:rsidR="0073654D">
        <w:rPr>
          <w:rFonts w:asciiTheme="majorHAnsi" w:hAnsiTheme="majorHAnsi" w:cstheme="majorHAnsi"/>
        </w:rPr>
        <w:t>Template</w:t>
      </w:r>
    </w:p>
    <w:p w14:paraId="5A3EB8BB" w14:textId="77777777" w:rsidR="00AB7B45" w:rsidRDefault="00AB7B45" w:rsidP="003E7D70">
      <w:pPr>
        <w:jc w:val="left"/>
        <w:rPr>
          <w:b/>
          <w:bCs/>
          <w:sz w:val="26"/>
          <w:szCs w:val="26"/>
        </w:rPr>
      </w:pPr>
    </w:p>
    <w:p w14:paraId="7045657B" w14:textId="12AB8CA1" w:rsidR="00AB7B45" w:rsidRDefault="00AB7B45" w:rsidP="003E7D70">
      <w:pPr>
        <w:jc w:val="left"/>
        <w:rPr>
          <w:b/>
          <w:bCs/>
          <w:sz w:val="26"/>
          <w:szCs w:val="26"/>
        </w:rPr>
        <w:sectPr w:rsidR="00AB7B45" w:rsidSect="00DC7860">
          <w:pgSz w:w="12240" w:h="15840"/>
          <w:pgMar w:top="1440" w:right="1440" w:bottom="1440" w:left="1440" w:header="720" w:footer="720" w:gutter="0"/>
          <w:pgNumType w:fmt="lowerRoman"/>
          <w:cols w:space="720"/>
          <w:docGrid w:linePitch="360"/>
        </w:sectPr>
      </w:pPr>
    </w:p>
    <w:p w14:paraId="6FBC4377" w14:textId="157A6C4D" w:rsidR="00C37FF7" w:rsidRDefault="00C37FF7" w:rsidP="00F23C76">
      <w:pPr>
        <w:pStyle w:val="Heading2"/>
        <w:numPr>
          <w:ilvl w:val="0"/>
          <w:numId w:val="8"/>
        </w:numPr>
      </w:pPr>
      <w:bookmarkStart w:id="0" w:name="_Toc38447501"/>
      <w:bookmarkStart w:id="1" w:name="_Toc38447561"/>
      <w:bookmarkStart w:id="2" w:name="_Toc38447890"/>
      <w:bookmarkStart w:id="3" w:name="_Toc38447962"/>
      <w:bookmarkStart w:id="4" w:name="_Toc38447502"/>
      <w:bookmarkStart w:id="5" w:name="_Toc38447562"/>
      <w:bookmarkStart w:id="6" w:name="_Toc38447891"/>
      <w:bookmarkStart w:id="7" w:name="_Toc38447963"/>
      <w:bookmarkStart w:id="8" w:name="_Toc38447503"/>
      <w:bookmarkStart w:id="9" w:name="_Toc38447563"/>
      <w:bookmarkStart w:id="10" w:name="_Toc38447892"/>
      <w:bookmarkStart w:id="11" w:name="_Toc38447964"/>
      <w:bookmarkStart w:id="12" w:name="_Toc38447504"/>
      <w:bookmarkStart w:id="13" w:name="_Toc38447564"/>
      <w:bookmarkStart w:id="14" w:name="_Toc38447893"/>
      <w:bookmarkStart w:id="15" w:name="_Toc38447965"/>
      <w:bookmarkStart w:id="16" w:name="_Toc38447505"/>
      <w:bookmarkStart w:id="17" w:name="_Toc38447565"/>
      <w:bookmarkStart w:id="18" w:name="_Toc38447894"/>
      <w:bookmarkStart w:id="19" w:name="_Toc38447966"/>
      <w:bookmarkStart w:id="20" w:name="_Toc38447506"/>
      <w:bookmarkStart w:id="21" w:name="_Toc38447566"/>
      <w:bookmarkStart w:id="22" w:name="_Toc38447895"/>
      <w:bookmarkStart w:id="23" w:name="_Toc38447967"/>
      <w:bookmarkStart w:id="24" w:name="_Toc38447507"/>
      <w:bookmarkStart w:id="25" w:name="_Toc38447567"/>
      <w:bookmarkStart w:id="26" w:name="_Toc38447896"/>
      <w:bookmarkStart w:id="27" w:name="_Toc38447968"/>
      <w:bookmarkStart w:id="28" w:name="_Toc37673229"/>
      <w:bookmarkStart w:id="29" w:name="_Toc37686715"/>
      <w:bookmarkStart w:id="30" w:name="_Toc37673230"/>
      <w:bookmarkStart w:id="31" w:name="_Toc37686716"/>
      <w:bookmarkStart w:id="32" w:name="_Toc37673231"/>
      <w:bookmarkStart w:id="33" w:name="_Toc37686717"/>
      <w:bookmarkStart w:id="34" w:name="_Toc37673232"/>
      <w:bookmarkStart w:id="35" w:name="_Toc37686718"/>
      <w:bookmarkStart w:id="36" w:name="_Toc37673233"/>
      <w:bookmarkStart w:id="37" w:name="_Toc37686719"/>
      <w:bookmarkStart w:id="38" w:name="_Toc37673234"/>
      <w:bookmarkStart w:id="39" w:name="_Toc37686720"/>
      <w:bookmarkStart w:id="40" w:name="_Toc37673235"/>
      <w:bookmarkStart w:id="41" w:name="_Toc37686721"/>
      <w:bookmarkStart w:id="42" w:name="_Toc37673236"/>
      <w:bookmarkStart w:id="43" w:name="_Toc37686722"/>
      <w:bookmarkStart w:id="44" w:name="_Toc37673237"/>
      <w:bookmarkStart w:id="45" w:name="_Toc37686723"/>
      <w:bookmarkStart w:id="46" w:name="_Toc37673238"/>
      <w:bookmarkStart w:id="47" w:name="_Toc37686724"/>
      <w:bookmarkStart w:id="48" w:name="_Toc34291651"/>
      <w:bookmarkStart w:id="49" w:name="_Toc34292617"/>
      <w:bookmarkStart w:id="50" w:name="_Toc34293858"/>
      <w:bookmarkStart w:id="51" w:name="_Toc34291652"/>
      <w:bookmarkStart w:id="52" w:name="_Toc34292618"/>
      <w:bookmarkStart w:id="53" w:name="_Toc34293859"/>
      <w:bookmarkStart w:id="54" w:name="_Toc34291653"/>
      <w:bookmarkStart w:id="55" w:name="_Toc34292619"/>
      <w:bookmarkStart w:id="56" w:name="_Toc34293860"/>
      <w:bookmarkStart w:id="57" w:name="_Toc34288993"/>
      <w:bookmarkStart w:id="58" w:name="_Toc34291654"/>
      <w:bookmarkStart w:id="59" w:name="_Toc34292620"/>
      <w:bookmarkStart w:id="60" w:name="_Toc34293861"/>
      <w:bookmarkStart w:id="61" w:name="_Toc34288994"/>
      <w:bookmarkStart w:id="62" w:name="_Toc34291655"/>
      <w:bookmarkStart w:id="63" w:name="_Toc34292621"/>
      <w:bookmarkStart w:id="64" w:name="_Toc34293862"/>
      <w:bookmarkStart w:id="65" w:name="_Toc34288995"/>
      <w:bookmarkStart w:id="66" w:name="_Toc34291656"/>
      <w:bookmarkStart w:id="67" w:name="_Toc34292622"/>
      <w:bookmarkStart w:id="68" w:name="_Toc34293863"/>
      <w:bookmarkStart w:id="69" w:name="_Toc406839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lastRenderedPageBreak/>
        <w:t>BACKGROUND</w:t>
      </w:r>
      <w:r w:rsidRPr="00D74462">
        <w:t xml:space="preserve"> INFORMATION</w:t>
      </w:r>
      <w:bookmarkEnd w:id="69"/>
    </w:p>
    <w:p w14:paraId="30153EF9" w14:textId="162002D0" w:rsidR="00051492" w:rsidRPr="00361504" w:rsidRDefault="00361504" w:rsidP="00997756">
      <w:pPr>
        <w:pStyle w:val="Heading2"/>
        <w:ind w:left="576"/>
        <w:rPr>
          <w:iCs/>
        </w:rPr>
      </w:pPr>
      <w:bookmarkStart w:id="70" w:name="_Toc40683971"/>
      <w:r>
        <w:rPr>
          <w:iCs/>
        </w:rPr>
        <w:t>1.1</w:t>
      </w:r>
      <w:r>
        <w:rPr>
          <w:iCs/>
        </w:rPr>
        <w:tab/>
      </w:r>
      <w:r w:rsidR="00051492" w:rsidRPr="00361504">
        <w:rPr>
          <w:iCs/>
        </w:rPr>
        <w:t>Judicial Council of California</w:t>
      </w:r>
      <w:bookmarkEnd w:id="70"/>
    </w:p>
    <w:p w14:paraId="36EE379B" w14:textId="564D4242" w:rsidR="00A335D6" w:rsidRDefault="684347FA" w:rsidP="00EA7724">
      <w:pPr>
        <w:pStyle w:val="BodyTextIndent2"/>
        <w:spacing w:after="0" w:line="240" w:lineRule="auto"/>
        <w:ind w:left="1584"/>
        <w:rPr>
          <w:rFonts w:ascii="Arial" w:hAnsi="Arial" w:cs="Arial"/>
        </w:rPr>
      </w:pPr>
      <w:r w:rsidRPr="00347DE5">
        <w:rPr>
          <w:rFonts w:ascii="Arial" w:hAnsi="Arial" w:cs="Arial"/>
        </w:rPr>
        <w:t>The Judicial Council of California (JCC), chaired by the Chief Justice of California, is the chief policy-making agency of the California judicial system.</w:t>
      </w:r>
      <w:r w:rsidR="00A335D6">
        <w:rPr>
          <w:rFonts w:ascii="Arial" w:hAnsi="Arial" w:cs="Arial"/>
        </w:rPr>
        <w:t xml:space="preserve"> </w:t>
      </w:r>
      <w:r w:rsidRPr="00347DE5">
        <w:rPr>
          <w:rFonts w:ascii="Arial" w:hAnsi="Arial" w:cs="Arial"/>
        </w:rPr>
        <w:t xml:space="preserve">The California Constitution directs the JCC to improve the administration of justice by surveying judicial business, recommending improvements to the courts, and making recommendations annually to the </w:t>
      </w:r>
      <w:r w:rsidR="00782D5A">
        <w:rPr>
          <w:rFonts w:ascii="Arial" w:hAnsi="Arial" w:cs="Arial"/>
        </w:rPr>
        <w:t>G</w:t>
      </w:r>
      <w:r w:rsidRPr="00347DE5">
        <w:rPr>
          <w:rFonts w:ascii="Arial" w:hAnsi="Arial" w:cs="Arial"/>
        </w:rPr>
        <w:t xml:space="preserve">overnor and the </w:t>
      </w:r>
      <w:r w:rsidR="00782D5A">
        <w:rPr>
          <w:rFonts w:ascii="Arial" w:hAnsi="Arial" w:cs="Arial"/>
        </w:rPr>
        <w:t>L</w:t>
      </w:r>
      <w:r w:rsidRPr="00347DE5">
        <w:rPr>
          <w:rFonts w:ascii="Arial" w:hAnsi="Arial" w:cs="Arial"/>
        </w:rPr>
        <w:t>egislature.</w:t>
      </w:r>
      <w:r w:rsidR="00A335D6">
        <w:rPr>
          <w:rFonts w:ascii="Arial" w:hAnsi="Arial" w:cs="Arial"/>
        </w:rPr>
        <w:t xml:space="preserve"> </w:t>
      </w:r>
      <w:r w:rsidRPr="00347DE5">
        <w:rPr>
          <w:rFonts w:ascii="Arial" w:hAnsi="Arial" w:cs="Arial"/>
        </w:rPr>
        <w:t>The JCC also adopts rules for court administration, practice, and procedure, and performs other functions prescribed by law.</w:t>
      </w:r>
      <w:r w:rsidR="00A335D6">
        <w:rPr>
          <w:rFonts w:ascii="Arial" w:hAnsi="Arial" w:cs="Arial"/>
        </w:rPr>
        <w:t xml:space="preserve"> </w:t>
      </w:r>
      <w:r w:rsidRPr="00347DE5">
        <w:rPr>
          <w:rFonts w:ascii="Arial" w:hAnsi="Arial" w:cs="Arial"/>
        </w:rPr>
        <w:t>The JCC</w:t>
      </w:r>
      <w:r w:rsidR="00A335D6">
        <w:rPr>
          <w:rFonts w:ascii="Arial" w:hAnsi="Arial" w:cs="Arial"/>
        </w:rPr>
        <w:t>’</w:t>
      </w:r>
      <w:r w:rsidRPr="00347DE5">
        <w:rPr>
          <w:rFonts w:ascii="Arial" w:hAnsi="Arial" w:cs="Arial"/>
        </w:rPr>
        <w:t xml:space="preserve">s staff assists both the JCC and its chair in performing their duties for the purpose of this </w:t>
      </w:r>
      <w:r w:rsidR="00782D5A">
        <w:rPr>
          <w:rFonts w:ascii="Arial" w:hAnsi="Arial" w:cs="Arial"/>
        </w:rPr>
        <w:t>r</w:t>
      </w:r>
      <w:r w:rsidRPr="00347DE5">
        <w:rPr>
          <w:rFonts w:ascii="Arial" w:hAnsi="Arial" w:cs="Arial"/>
        </w:rPr>
        <w:t xml:space="preserve">equest for </w:t>
      </w:r>
      <w:r w:rsidR="00782D5A">
        <w:rPr>
          <w:rFonts w:ascii="Arial" w:hAnsi="Arial" w:cs="Arial"/>
        </w:rPr>
        <w:t>p</w:t>
      </w:r>
      <w:r w:rsidRPr="00347DE5">
        <w:rPr>
          <w:rFonts w:ascii="Arial" w:hAnsi="Arial" w:cs="Arial"/>
        </w:rPr>
        <w:t>roposal (RFP).</w:t>
      </w:r>
    </w:p>
    <w:p w14:paraId="38096010" w14:textId="50058CC7" w:rsidR="00051492" w:rsidRPr="00361504" w:rsidRDefault="00361504" w:rsidP="00361504">
      <w:pPr>
        <w:pStyle w:val="Heading2"/>
        <w:spacing w:after="240"/>
        <w:ind w:left="630"/>
        <w:rPr>
          <w:iCs/>
        </w:rPr>
      </w:pPr>
      <w:bookmarkStart w:id="71" w:name="_Toc40683972"/>
      <w:r>
        <w:rPr>
          <w:iCs/>
        </w:rPr>
        <w:t>1.2</w:t>
      </w:r>
      <w:r>
        <w:rPr>
          <w:iCs/>
        </w:rPr>
        <w:tab/>
        <w:t>O</w:t>
      </w:r>
      <w:r w:rsidR="00051492" w:rsidRPr="00361504">
        <w:rPr>
          <w:iCs/>
        </w:rPr>
        <w:t>bjectives and Process</w:t>
      </w:r>
      <w:bookmarkEnd w:id="71"/>
    </w:p>
    <w:p w14:paraId="59F83E81" w14:textId="684C87C6" w:rsidR="00A335D6" w:rsidRDefault="684347FA" w:rsidP="00F23C76">
      <w:pPr>
        <w:pStyle w:val="BodyTextIndent2"/>
        <w:spacing w:afterLines="160" w:after="384" w:line="240" w:lineRule="auto"/>
        <w:ind w:left="1584"/>
        <w:rPr>
          <w:rFonts w:ascii="Arial" w:hAnsi="Arial" w:cs="Arial"/>
        </w:rPr>
      </w:pPr>
      <w:r w:rsidRPr="00347DE5">
        <w:rPr>
          <w:rFonts w:ascii="Arial" w:hAnsi="Arial" w:cs="Arial"/>
        </w:rPr>
        <w:t xml:space="preserve">In order to gain economies of scale, and to leverage purchasing power among California judicial branch entities, the JCC is conducting this RFP for the benefit of the following California judicial branch entities: the 58 Superior Courts of California (collectively, </w:t>
      </w:r>
      <w:r w:rsidR="00A335D6">
        <w:rPr>
          <w:rFonts w:ascii="Arial" w:hAnsi="Arial" w:cs="Arial"/>
        </w:rPr>
        <w:t>“</w:t>
      </w:r>
      <w:r w:rsidRPr="00347DE5">
        <w:rPr>
          <w:rFonts w:ascii="Arial" w:hAnsi="Arial" w:cs="Arial"/>
        </w:rPr>
        <w:t>Superior Courts</w:t>
      </w:r>
      <w:r w:rsidR="00A335D6">
        <w:rPr>
          <w:rFonts w:ascii="Arial" w:hAnsi="Arial" w:cs="Arial"/>
        </w:rPr>
        <w:t>”</w:t>
      </w:r>
      <w:r w:rsidRPr="00347DE5">
        <w:rPr>
          <w:rFonts w:ascii="Arial" w:hAnsi="Arial" w:cs="Arial"/>
        </w:rPr>
        <w:t xml:space="preserve"> or </w:t>
      </w:r>
      <w:r w:rsidR="00A335D6">
        <w:rPr>
          <w:rFonts w:ascii="Arial" w:hAnsi="Arial" w:cs="Arial"/>
        </w:rPr>
        <w:t>“</w:t>
      </w:r>
      <w:r w:rsidRPr="00347DE5">
        <w:rPr>
          <w:rFonts w:ascii="Arial" w:hAnsi="Arial" w:cs="Arial"/>
        </w:rPr>
        <w:t>trial courts</w:t>
      </w:r>
      <w:r w:rsidR="00A335D6">
        <w:rPr>
          <w:rFonts w:ascii="Arial" w:hAnsi="Arial" w:cs="Arial"/>
        </w:rPr>
        <w:t>”</w:t>
      </w:r>
      <w:r w:rsidRPr="00347DE5">
        <w:rPr>
          <w:rFonts w:ascii="Arial" w:hAnsi="Arial" w:cs="Arial"/>
        </w:rPr>
        <w:t>)</w:t>
      </w:r>
      <w:r w:rsidR="00773850">
        <w:rPr>
          <w:rFonts w:ascii="Arial" w:hAnsi="Arial" w:cs="Arial"/>
        </w:rPr>
        <w:t>,</w:t>
      </w:r>
      <w:r w:rsidRPr="00347DE5">
        <w:rPr>
          <w:rFonts w:ascii="Arial" w:hAnsi="Arial" w:cs="Arial"/>
        </w:rPr>
        <w:t xml:space="preserve"> the California Courts of Appeal, the Supreme Court of California, the Habeas Corpus Resource Center and the JCC. In this RFP, the foregoing entities are collectively referred to as </w:t>
      </w:r>
      <w:r w:rsidR="00782D5A">
        <w:rPr>
          <w:rFonts w:ascii="Arial" w:hAnsi="Arial" w:cs="Arial"/>
        </w:rPr>
        <w:t>j</w:t>
      </w:r>
      <w:r w:rsidRPr="00347DE5">
        <w:rPr>
          <w:rFonts w:ascii="Arial" w:hAnsi="Arial" w:cs="Arial"/>
        </w:rPr>
        <w:t xml:space="preserve">udicial </w:t>
      </w:r>
      <w:r w:rsidR="00782D5A">
        <w:rPr>
          <w:rFonts w:ascii="Arial" w:hAnsi="Arial" w:cs="Arial"/>
        </w:rPr>
        <w:t>b</w:t>
      </w:r>
      <w:r w:rsidRPr="00347DE5">
        <w:rPr>
          <w:rFonts w:ascii="Arial" w:hAnsi="Arial" w:cs="Arial"/>
        </w:rPr>
        <w:t xml:space="preserve">ranch </w:t>
      </w:r>
      <w:r w:rsidR="00782D5A">
        <w:rPr>
          <w:rFonts w:ascii="Arial" w:hAnsi="Arial" w:cs="Arial"/>
        </w:rPr>
        <w:t>e</w:t>
      </w:r>
      <w:r w:rsidRPr="00347DE5">
        <w:rPr>
          <w:rFonts w:ascii="Arial" w:hAnsi="Arial" w:cs="Arial"/>
        </w:rPr>
        <w:t xml:space="preserve">ntities (JBEs). They may be referred to individually as a </w:t>
      </w:r>
      <w:r w:rsidR="00A335D6">
        <w:rPr>
          <w:rFonts w:ascii="Arial" w:hAnsi="Arial" w:cs="Arial"/>
        </w:rPr>
        <w:t>“</w:t>
      </w:r>
      <w:r w:rsidRPr="00347DE5">
        <w:rPr>
          <w:rFonts w:ascii="Arial" w:hAnsi="Arial" w:cs="Arial"/>
        </w:rPr>
        <w:t>JBE.</w:t>
      </w:r>
      <w:r w:rsidR="00A335D6">
        <w:rPr>
          <w:rFonts w:ascii="Arial" w:hAnsi="Arial" w:cs="Arial"/>
        </w:rPr>
        <w:t>”</w:t>
      </w:r>
    </w:p>
    <w:p w14:paraId="6BD646F8" w14:textId="0F3798C3" w:rsidR="00A335D6" w:rsidRPr="00F23C76" w:rsidRDefault="684347FA" w:rsidP="00F23C76">
      <w:pPr>
        <w:pStyle w:val="BodyTextIndent2"/>
        <w:spacing w:afterLines="160" w:after="384" w:line="240" w:lineRule="auto"/>
        <w:ind w:left="1584"/>
        <w:rPr>
          <w:rFonts w:ascii="Arial" w:hAnsi="Arial" w:cs="Arial"/>
        </w:rPr>
      </w:pPr>
      <w:r w:rsidRPr="00347DE5">
        <w:rPr>
          <w:rFonts w:ascii="Arial" w:hAnsi="Arial" w:cs="Arial"/>
        </w:rPr>
        <w:t xml:space="preserve">Through this RFP, the JCC intends to award one </w:t>
      </w:r>
      <w:r w:rsidR="00C34837">
        <w:rPr>
          <w:rFonts w:ascii="Arial" w:hAnsi="Arial" w:cs="Arial"/>
        </w:rPr>
        <w:t xml:space="preserve">and up to </w:t>
      </w:r>
      <w:r w:rsidR="00B229F5">
        <w:rPr>
          <w:rFonts w:ascii="Arial" w:hAnsi="Arial" w:cs="Arial"/>
        </w:rPr>
        <w:t>five</w:t>
      </w:r>
      <w:r w:rsidR="00590367">
        <w:rPr>
          <w:rFonts w:ascii="Arial" w:hAnsi="Arial" w:cs="Arial"/>
        </w:rPr>
        <w:t xml:space="preserve"> </w:t>
      </w:r>
      <w:r w:rsidR="00773850" w:rsidRPr="00F23C76">
        <w:rPr>
          <w:rFonts w:ascii="Arial" w:hAnsi="Arial" w:cs="Arial"/>
        </w:rPr>
        <w:t xml:space="preserve">leveraged procurement agreements, also referred to as </w:t>
      </w:r>
      <w:r w:rsidR="00A335D6" w:rsidRPr="00F23C76">
        <w:rPr>
          <w:rFonts w:ascii="Arial" w:hAnsi="Arial" w:cs="Arial"/>
        </w:rPr>
        <w:t>“</w:t>
      </w:r>
      <w:r w:rsidR="00773850" w:rsidRPr="00F23C76">
        <w:rPr>
          <w:rFonts w:ascii="Arial" w:hAnsi="Arial" w:cs="Arial"/>
        </w:rPr>
        <w:t>Master Agreements</w:t>
      </w:r>
      <w:r w:rsidR="00286E9B" w:rsidRPr="00F23C76">
        <w:rPr>
          <w:rFonts w:ascii="Arial" w:hAnsi="Arial" w:cs="Arial"/>
        </w:rPr>
        <w:t>.</w:t>
      </w:r>
      <w:r w:rsidR="00A335D6" w:rsidRPr="00F23C76">
        <w:rPr>
          <w:rFonts w:ascii="Arial" w:hAnsi="Arial" w:cs="Arial"/>
        </w:rPr>
        <w:t>”</w:t>
      </w:r>
      <w:r w:rsidRPr="00347DE5">
        <w:rPr>
          <w:rFonts w:ascii="Arial" w:hAnsi="Arial" w:cs="Arial"/>
        </w:rPr>
        <w:t xml:space="preserve"> Unless otherwise specifically set forth, any representations, warranties, or certifications made by </w:t>
      </w:r>
      <w:r w:rsidR="00286E9B" w:rsidRPr="00F23C76">
        <w:rPr>
          <w:rFonts w:ascii="Arial" w:hAnsi="Arial" w:cs="Arial"/>
        </w:rPr>
        <w:t>the person or entity submitting a proposal (</w:t>
      </w:r>
      <w:r w:rsidR="00286E9B" w:rsidRPr="0073654D">
        <w:rPr>
          <w:rFonts w:ascii="Arial" w:hAnsi="Arial" w:cs="Arial"/>
        </w:rPr>
        <w:t>Proposer</w:t>
      </w:r>
      <w:r w:rsidR="00286E9B">
        <w:rPr>
          <w:rFonts w:ascii="Arial" w:hAnsi="Arial" w:cs="Arial"/>
        </w:rPr>
        <w:t xml:space="preserve">) </w:t>
      </w:r>
      <w:r w:rsidRPr="00347DE5">
        <w:rPr>
          <w:rFonts w:ascii="Arial" w:hAnsi="Arial" w:cs="Arial"/>
        </w:rPr>
        <w:t>or potential vendor pursuant to this RFP are deemed to be made to all of the foregoing entities. Through a Participating Addendum, substantially in the form of the sample Participating Addendum provided in Attachment 2, each JBE may elect, but is not required</w:t>
      </w:r>
      <w:r w:rsidR="00286E9B">
        <w:rPr>
          <w:rFonts w:ascii="Arial" w:hAnsi="Arial" w:cs="Arial"/>
        </w:rPr>
        <w:t>,</w:t>
      </w:r>
      <w:r w:rsidRPr="00347DE5">
        <w:rPr>
          <w:rFonts w:ascii="Arial" w:hAnsi="Arial" w:cs="Arial"/>
        </w:rPr>
        <w:t xml:space="preserve"> to</w:t>
      </w:r>
      <w:r w:rsidR="00286E9B">
        <w:rPr>
          <w:rFonts w:ascii="Arial" w:hAnsi="Arial" w:cs="Arial"/>
        </w:rPr>
        <w:t xml:space="preserve"> </w:t>
      </w:r>
      <w:r w:rsidRPr="00347DE5">
        <w:rPr>
          <w:rFonts w:ascii="Arial" w:hAnsi="Arial" w:cs="Arial"/>
        </w:rPr>
        <w:t>purchase services under any Master Agreement that may be awarded as a result of this RFP</w:t>
      </w:r>
      <w:r w:rsidRPr="00F23C76">
        <w:rPr>
          <w:rFonts w:ascii="Arial" w:hAnsi="Arial" w:cs="Arial"/>
        </w:rPr>
        <w:t>.</w:t>
      </w:r>
    </w:p>
    <w:p w14:paraId="36AE6BA8" w14:textId="62EC1D7F" w:rsidR="00A335D6" w:rsidRDefault="07BA03E9" w:rsidP="00F23C76">
      <w:pPr>
        <w:pStyle w:val="BodyTextIndent2"/>
        <w:spacing w:afterLines="160" w:after="384" w:line="240" w:lineRule="auto"/>
        <w:ind w:left="1584"/>
        <w:rPr>
          <w:rFonts w:ascii="Arial" w:hAnsi="Arial" w:cs="Arial"/>
        </w:rPr>
      </w:pPr>
      <w:r w:rsidRPr="00F23C76">
        <w:rPr>
          <w:rFonts w:ascii="Arial" w:hAnsi="Arial" w:cs="Arial"/>
        </w:rPr>
        <w:t>Each Master Agreement is expected to have an initial term of five years, followed by</w:t>
      </w:r>
      <w:r w:rsidR="00A335D6" w:rsidRPr="00F23C76">
        <w:rPr>
          <w:rFonts w:ascii="Arial" w:hAnsi="Arial" w:cs="Arial"/>
        </w:rPr>
        <w:t xml:space="preserve"> </w:t>
      </w:r>
      <w:r w:rsidRPr="00F23C76">
        <w:rPr>
          <w:rFonts w:ascii="Arial" w:hAnsi="Arial" w:cs="Arial"/>
        </w:rPr>
        <w:t xml:space="preserve">three </w:t>
      </w:r>
      <w:r w:rsidR="00C26954">
        <w:rPr>
          <w:rFonts w:ascii="Arial" w:hAnsi="Arial" w:cs="Arial"/>
        </w:rPr>
        <w:t>one</w:t>
      </w:r>
      <w:r w:rsidRPr="00F23C76">
        <w:rPr>
          <w:rFonts w:ascii="Arial" w:hAnsi="Arial" w:cs="Arial"/>
        </w:rPr>
        <w:t>-year options to</w:t>
      </w:r>
      <w:r w:rsidRPr="00347DE5">
        <w:rPr>
          <w:rFonts w:ascii="Arial" w:hAnsi="Arial" w:cs="Arial"/>
        </w:rPr>
        <w:t xml:space="preserve"> extend the term at </w:t>
      </w:r>
      <w:r w:rsidR="00782D5A">
        <w:rPr>
          <w:rFonts w:ascii="Arial" w:hAnsi="Arial" w:cs="Arial"/>
        </w:rPr>
        <w:t xml:space="preserve">the </w:t>
      </w:r>
      <w:r w:rsidRPr="00347DE5">
        <w:rPr>
          <w:rFonts w:ascii="Arial" w:hAnsi="Arial" w:cs="Arial"/>
        </w:rPr>
        <w:t>JCC</w:t>
      </w:r>
      <w:r w:rsidR="00A335D6">
        <w:rPr>
          <w:rFonts w:ascii="Arial" w:hAnsi="Arial" w:cs="Arial"/>
        </w:rPr>
        <w:t>’</w:t>
      </w:r>
      <w:r w:rsidRPr="00347DE5">
        <w:rPr>
          <w:rFonts w:ascii="Arial" w:hAnsi="Arial" w:cs="Arial"/>
        </w:rPr>
        <w:t>s discretion.</w:t>
      </w:r>
    </w:p>
    <w:p w14:paraId="700B47F4" w14:textId="68E85ACB" w:rsidR="00A335D6" w:rsidRDefault="07BA03E9" w:rsidP="00F23C76">
      <w:pPr>
        <w:pStyle w:val="BodyTextIndent2"/>
        <w:spacing w:afterLines="160" w:after="384" w:line="240" w:lineRule="auto"/>
        <w:ind w:left="1584"/>
        <w:rPr>
          <w:rFonts w:ascii="Arial" w:hAnsi="Arial" w:cs="Arial"/>
        </w:rPr>
      </w:pPr>
      <w:r w:rsidRPr="00347DE5">
        <w:rPr>
          <w:rFonts w:ascii="Arial" w:hAnsi="Arial" w:cs="Arial"/>
        </w:rPr>
        <w:t>If multiple Master Agreements are awarded, each JBE may select the vendor that best meets the JBE</w:t>
      </w:r>
      <w:r w:rsidR="00A335D6">
        <w:rPr>
          <w:rFonts w:ascii="Arial" w:hAnsi="Arial" w:cs="Arial"/>
        </w:rPr>
        <w:t>’</w:t>
      </w:r>
      <w:r w:rsidRPr="00347DE5">
        <w:rPr>
          <w:rFonts w:ascii="Arial" w:hAnsi="Arial" w:cs="Arial"/>
        </w:rPr>
        <w:t>s individual requirements and provides the best value to the JBE. Each Participating Addendum will incorporate the terms and conditions of the respective Master Agreement that has been awarded as a result of this RFP. Based on the terms and conditions of the Master Agreement, each Participating Addendum will set forth the specific services, schedule</w:t>
      </w:r>
      <w:r w:rsidR="00D9058D">
        <w:rPr>
          <w:rFonts w:ascii="Arial" w:hAnsi="Arial" w:cs="Arial"/>
        </w:rPr>
        <w:t>s</w:t>
      </w:r>
      <w:r w:rsidRPr="00347DE5">
        <w:rPr>
          <w:rFonts w:ascii="Arial" w:hAnsi="Arial" w:cs="Arial"/>
        </w:rPr>
        <w:t>, and fees. Each Participating Addendum will constitute a separate independent contract between the vendor and the JBE signing the Participating Addendum.</w:t>
      </w:r>
    </w:p>
    <w:p w14:paraId="1352CB64" w14:textId="2F8D3CE8" w:rsidR="00A335D6" w:rsidRDefault="00FC4A81" w:rsidP="00F23C76">
      <w:pPr>
        <w:pStyle w:val="Heading2"/>
        <w:numPr>
          <w:ilvl w:val="0"/>
          <w:numId w:val="8"/>
        </w:numPr>
      </w:pPr>
      <w:bookmarkStart w:id="72" w:name="_Toc40683973"/>
      <w:r w:rsidRPr="00B27BD7">
        <w:lastRenderedPageBreak/>
        <w:t xml:space="preserve">DESCRIPTION OF </w:t>
      </w:r>
      <w:r w:rsidR="000518CD" w:rsidRPr="00B27BD7">
        <w:t>SER</w:t>
      </w:r>
      <w:r w:rsidR="009C38A6" w:rsidRPr="00B27BD7">
        <w:t>VICES</w:t>
      </w:r>
      <w:bookmarkEnd w:id="72"/>
    </w:p>
    <w:p w14:paraId="6B40C543" w14:textId="54023140" w:rsidR="00067066" w:rsidRPr="002A72C5" w:rsidRDefault="00D94A6C" w:rsidP="00161A83">
      <w:pPr>
        <w:pStyle w:val="Heading2"/>
        <w:spacing w:after="240"/>
        <w:ind w:left="1282" w:hanging="648"/>
        <w:rPr>
          <w:iCs/>
        </w:rPr>
      </w:pPr>
      <w:bookmarkStart w:id="73" w:name="_Toc40683974"/>
      <w:r>
        <w:rPr>
          <w:iCs/>
        </w:rPr>
        <w:t>2.1</w:t>
      </w:r>
      <w:r>
        <w:rPr>
          <w:iCs/>
        </w:rPr>
        <w:tab/>
        <w:t>S</w:t>
      </w:r>
      <w:r w:rsidR="00067066" w:rsidRPr="002A72C5">
        <w:rPr>
          <w:iCs/>
        </w:rPr>
        <w:t>cope</w:t>
      </w:r>
      <w:bookmarkEnd w:id="73"/>
    </w:p>
    <w:p w14:paraId="36B36BC5" w14:textId="43C39552" w:rsidR="00BC4C50" w:rsidRPr="00347DE5" w:rsidRDefault="00B229F5" w:rsidP="00EA7724">
      <w:pPr>
        <w:pStyle w:val="BodyTextIndent2"/>
        <w:spacing w:after="0" w:line="240" w:lineRule="auto"/>
        <w:ind w:left="1278"/>
        <w:rPr>
          <w:rFonts w:ascii="Arial" w:hAnsi="Arial" w:cs="Arial"/>
        </w:rPr>
      </w:pPr>
      <w:r w:rsidRPr="00B229F5">
        <w:rPr>
          <w:rFonts w:ascii="Arial" w:hAnsi="Arial" w:cs="Arial"/>
        </w:rPr>
        <w:t>The JCC, on behalf of the JBEs, seeks to enter into one and up to</w:t>
      </w:r>
      <w:r>
        <w:rPr>
          <w:rFonts w:ascii="Arial" w:hAnsi="Arial" w:cs="Arial"/>
        </w:rPr>
        <w:t xml:space="preserve"> five</w:t>
      </w:r>
      <w:r w:rsidRPr="00B229F5">
        <w:rPr>
          <w:rFonts w:ascii="Arial" w:hAnsi="Arial" w:cs="Arial"/>
        </w:rPr>
        <w:t xml:space="preserve"> Master Agreements with suitable vendors that can provide imaging services to digitize court and judicial branch records</w:t>
      </w:r>
      <w:r w:rsidR="0098693C">
        <w:rPr>
          <w:rFonts w:ascii="Arial" w:hAnsi="Arial" w:cs="Arial"/>
        </w:rPr>
        <w:t>,</w:t>
      </w:r>
      <w:r w:rsidRPr="00B229F5">
        <w:rPr>
          <w:rFonts w:ascii="Arial" w:hAnsi="Arial" w:cs="Arial"/>
        </w:rPr>
        <w:t xml:space="preserve"> including without limitation: scanning or otherwise developing digital images of</w:t>
      </w:r>
      <w:r w:rsidR="00A335D6">
        <w:rPr>
          <w:rFonts w:ascii="Arial" w:hAnsi="Arial" w:cs="Arial"/>
        </w:rPr>
        <w:t xml:space="preserve"> </w:t>
      </w:r>
      <w:r w:rsidRPr="00B229F5">
        <w:rPr>
          <w:rFonts w:ascii="Arial" w:hAnsi="Arial" w:cs="Arial"/>
        </w:rPr>
        <w:t>records currently existing in paper, microfiche, or microfilm media and</w:t>
      </w:r>
      <w:r w:rsidR="00A335D6">
        <w:rPr>
          <w:rFonts w:ascii="Arial" w:hAnsi="Arial" w:cs="Arial"/>
        </w:rPr>
        <w:t xml:space="preserve"> </w:t>
      </w:r>
      <w:r w:rsidRPr="00B229F5">
        <w:rPr>
          <w:rFonts w:ascii="Arial" w:hAnsi="Arial" w:cs="Arial"/>
        </w:rPr>
        <w:t>converting the digital images into digital files that can be easily used by a participating JBE. The digital files must include an index of any applicable metadata and must be compatible with a participating JBE</w:t>
      </w:r>
      <w:r w:rsidR="00A335D6">
        <w:rPr>
          <w:rFonts w:ascii="Arial" w:hAnsi="Arial" w:cs="Arial"/>
        </w:rPr>
        <w:t>’</w:t>
      </w:r>
      <w:r w:rsidRPr="00B229F5">
        <w:rPr>
          <w:rFonts w:ascii="Arial" w:hAnsi="Arial" w:cs="Arial"/>
        </w:rPr>
        <w:t>s case management system (CMS), document management system (DMS), or other digital storage repository.</w:t>
      </w:r>
    </w:p>
    <w:p w14:paraId="1FCBB0A7" w14:textId="391BF88C" w:rsidR="005F3C44" w:rsidRPr="002A72C5" w:rsidRDefault="005F3C44" w:rsidP="00F23C76">
      <w:pPr>
        <w:pStyle w:val="Heading2"/>
        <w:numPr>
          <w:ilvl w:val="1"/>
          <w:numId w:val="21"/>
        </w:numPr>
        <w:spacing w:after="240" w:line="240" w:lineRule="auto"/>
        <w:rPr>
          <w:iCs/>
        </w:rPr>
      </w:pPr>
      <w:bookmarkStart w:id="74" w:name="_Toc40683975"/>
      <w:r w:rsidRPr="002A72C5">
        <w:rPr>
          <w:iCs/>
        </w:rPr>
        <w:t>Requirements</w:t>
      </w:r>
      <w:bookmarkEnd w:id="74"/>
    </w:p>
    <w:p w14:paraId="52BB580C" w14:textId="6BF95ABB" w:rsidR="00A335D6" w:rsidRPr="005976AE" w:rsidRDefault="005F3C44" w:rsidP="005976AE">
      <w:pPr>
        <w:pStyle w:val="BodyTextIndent2"/>
        <w:spacing w:after="160" w:line="240" w:lineRule="auto"/>
        <w:ind w:left="1282"/>
        <w:rPr>
          <w:rFonts w:ascii="Arial" w:hAnsi="Arial" w:cs="Arial"/>
        </w:rPr>
      </w:pPr>
      <w:r w:rsidRPr="00347DE5">
        <w:rPr>
          <w:rFonts w:ascii="Arial" w:hAnsi="Arial" w:cs="Arial"/>
        </w:rPr>
        <w:t xml:space="preserve">The following table contains a summary of </w:t>
      </w:r>
      <w:r w:rsidR="00835042" w:rsidRPr="00347DE5">
        <w:rPr>
          <w:rFonts w:ascii="Arial" w:hAnsi="Arial" w:cs="Arial"/>
        </w:rPr>
        <w:t>high-level</w:t>
      </w:r>
      <w:r w:rsidRPr="00347DE5">
        <w:rPr>
          <w:rFonts w:ascii="Arial" w:hAnsi="Arial" w:cs="Arial"/>
        </w:rPr>
        <w:t xml:space="preserve"> services being sought in this RFP.</w:t>
      </w:r>
    </w:p>
    <w:p w14:paraId="4EAACEA4" w14:textId="41445018" w:rsidR="00C40448" w:rsidRPr="00C450F5" w:rsidRDefault="07BA03E9" w:rsidP="005976AE">
      <w:pPr>
        <w:keepNext/>
        <w:widowControl w:val="0"/>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rPr>
          <w:rFonts w:ascii="Arial" w:hAnsi="Arial" w:cs="Arial"/>
          <w:b/>
        </w:rPr>
      </w:pPr>
      <w:r w:rsidRPr="00C450F5">
        <w:rPr>
          <w:rFonts w:ascii="Arial" w:hAnsi="Arial" w:cs="Arial"/>
          <w:b/>
          <w:sz w:val="20"/>
        </w:rPr>
        <w:t>Table 1</w:t>
      </w:r>
      <w:r w:rsidR="007473F1">
        <w:rPr>
          <w:rFonts w:ascii="Arial" w:hAnsi="Arial" w:cs="Arial"/>
          <w:b/>
          <w:sz w:val="20"/>
        </w:rPr>
        <w:t>.</w:t>
      </w:r>
      <w:r w:rsidRPr="00C450F5">
        <w:rPr>
          <w:rFonts w:ascii="Arial" w:hAnsi="Arial" w:cs="Arial"/>
          <w:b/>
          <w:sz w:val="20"/>
        </w:rPr>
        <w:t xml:space="preserve"> High</w:t>
      </w:r>
      <w:r w:rsidR="00392B8E" w:rsidRPr="00C450F5">
        <w:rPr>
          <w:rFonts w:ascii="Arial" w:hAnsi="Arial" w:cs="Arial"/>
          <w:b/>
          <w:sz w:val="20"/>
        </w:rPr>
        <w:t>-</w:t>
      </w:r>
      <w:r w:rsidRPr="00C450F5">
        <w:rPr>
          <w:rFonts w:ascii="Arial" w:hAnsi="Arial" w:cs="Arial"/>
          <w:b/>
          <w:sz w:val="20"/>
        </w:rPr>
        <w:t>Level Requirements</w:t>
      </w:r>
    </w:p>
    <w:tbl>
      <w:tblPr>
        <w:tblStyle w:val="TableGrid"/>
        <w:tblW w:w="9355" w:type="dxa"/>
        <w:tblLook w:val="04A0" w:firstRow="1" w:lastRow="0" w:firstColumn="1" w:lastColumn="0" w:noHBand="0" w:noVBand="1"/>
      </w:tblPr>
      <w:tblGrid>
        <w:gridCol w:w="615"/>
        <w:gridCol w:w="2080"/>
        <w:gridCol w:w="6660"/>
      </w:tblGrid>
      <w:tr w:rsidR="00C40448" w14:paraId="423F30D6" w14:textId="77777777" w:rsidTr="00D25714">
        <w:trPr>
          <w:trHeight w:val="432"/>
          <w:tblHeader/>
        </w:trPr>
        <w:tc>
          <w:tcPr>
            <w:tcW w:w="615" w:type="dxa"/>
            <w:shd w:val="clear" w:color="auto" w:fill="EEECE1" w:themeFill="background2"/>
            <w:vAlign w:val="center"/>
          </w:tcPr>
          <w:p w14:paraId="09C641FF" w14:textId="77777777" w:rsidR="00C40448" w:rsidRPr="00C450F5" w:rsidRDefault="07BA03E9" w:rsidP="001A2C49">
            <w:pPr>
              <w:widowControl w:val="0"/>
              <w:autoSpaceDE w:val="0"/>
              <w:autoSpaceDN w:val="0"/>
              <w:adjustRightInd w:val="0"/>
              <w:spacing w:after="0"/>
              <w:jc w:val="left"/>
              <w:rPr>
                <w:rFonts w:asciiTheme="majorHAnsi" w:hAnsiTheme="majorHAnsi" w:cstheme="majorHAnsi"/>
                <w:b/>
              </w:rPr>
            </w:pPr>
            <w:r w:rsidRPr="00C450F5">
              <w:rPr>
                <w:rFonts w:asciiTheme="majorHAnsi" w:hAnsiTheme="majorHAnsi" w:cstheme="majorHAnsi"/>
                <w:b/>
              </w:rPr>
              <w:t>#</w:t>
            </w:r>
          </w:p>
        </w:tc>
        <w:tc>
          <w:tcPr>
            <w:tcW w:w="2080" w:type="dxa"/>
            <w:shd w:val="clear" w:color="auto" w:fill="EEECE1" w:themeFill="background2"/>
            <w:vAlign w:val="center"/>
          </w:tcPr>
          <w:p w14:paraId="15DE9401" w14:textId="77777777" w:rsidR="00C40448" w:rsidRPr="00C450F5" w:rsidRDefault="07BA03E9" w:rsidP="001A2C49">
            <w:pPr>
              <w:keepNext/>
              <w:widowControl w:val="0"/>
              <w:autoSpaceDE w:val="0"/>
              <w:autoSpaceDN w:val="0"/>
              <w:adjustRightInd w:val="0"/>
              <w:spacing w:after="0"/>
              <w:jc w:val="left"/>
              <w:rPr>
                <w:rFonts w:asciiTheme="majorHAnsi" w:hAnsiTheme="majorHAnsi" w:cstheme="majorHAnsi"/>
                <w:b/>
              </w:rPr>
            </w:pPr>
            <w:r w:rsidRPr="00C450F5">
              <w:rPr>
                <w:rFonts w:asciiTheme="majorHAnsi" w:hAnsiTheme="majorHAnsi" w:cstheme="majorHAnsi"/>
                <w:b/>
              </w:rPr>
              <w:t>Description</w:t>
            </w:r>
          </w:p>
        </w:tc>
        <w:tc>
          <w:tcPr>
            <w:tcW w:w="6660" w:type="dxa"/>
            <w:shd w:val="clear" w:color="auto" w:fill="EEECE1" w:themeFill="background2"/>
            <w:vAlign w:val="center"/>
          </w:tcPr>
          <w:p w14:paraId="16E09EF7" w14:textId="77777777" w:rsidR="00C40448" w:rsidRPr="00C450F5" w:rsidRDefault="07BA03E9" w:rsidP="001A2C49">
            <w:pPr>
              <w:keepNext/>
              <w:widowControl w:val="0"/>
              <w:autoSpaceDE w:val="0"/>
              <w:autoSpaceDN w:val="0"/>
              <w:adjustRightInd w:val="0"/>
              <w:spacing w:after="0"/>
              <w:jc w:val="left"/>
              <w:rPr>
                <w:rFonts w:asciiTheme="majorHAnsi" w:hAnsiTheme="majorHAnsi" w:cstheme="majorHAnsi"/>
                <w:b/>
              </w:rPr>
            </w:pPr>
            <w:r w:rsidRPr="00C450F5">
              <w:rPr>
                <w:rFonts w:asciiTheme="majorHAnsi" w:hAnsiTheme="majorHAnsi" w:cstheme="majorHAnsi"/>
                <w:b/>
              </w:rPr>
              <w:t>Example of Services</w:t>
            </w:r>
          </w:p>
        </w:tc>
      </w:tr>
      <w:tr w:rsidR="00C40448" w14:paraId="72EB648E" w14:textId="77777777" w:rsidTr="00D25714">
        <w:tc>
          <w:tcPr>
            <w:tcW w:w="615" w:type="dxa"/>
          </w:tcPr>
          <w:p w14:paraId="218DFBD8" w14:textId="5192C054" w:rsidR="00C40448" w:rsidRPr="007473F1" w:rsidRDefault="07BA03E9" w:rsidP="00997756">
            <w:pPr>
              <w:widowControl w:val="0"/>
              <w:autoSpaceDE w:val="0"/>
              <w:autoSpaceDN w:val="0"/>
              <w:adjustRightInd w:val="0"/>
              <w:rPr>
                <w:rFonts w:asciiTheme="majorHAnsi" w:hAnsiTheme="majorHAnsi" w:cstheme="majorHAnsi"/>
              </w:rPr>
            </w:pPr>
            <w:r w:rsidRPr="007473F1">
              <w:rPr>
                <w:rFonts w:asciiTheme="majorHAnsi" w:hAnsiTheme="majorHAnsi" w:cstheme="majorHAnsi"/>
              </w:rPr>
              <w:t>1.0</w:t>
            </w:r>
          </w:p>
        </w:tc>
        <w:tc>
          <w:tcPr>
            <w:tcW w:w="2080" w:type="dxa"/>
          </w:tcPr>
          <w:p w14:paraId="5F034AC2" w14:textId="1A246E17" w:rsidR="00C40448" w:rsidRPr="007473F1" w:rsidRDefault="07BA03E9" w:rsidP="00FE6743">
            <w:pPr>
              <w:keepNext/>
              <w:widowControl w:val="0"/>
              <w:autoSpaceDE w:val="0"/>
              <w:autoSpaceDN w:val="0"/>
              <w:adjustRightInd w:val="0"/>
              <w:jc w:val="left"/>
              <w:rPr>
                <w:rFonts w:asciiTheme="majorHAnsi" w:hAnsiTheme="majorHAnsi" w:cstheme="majorHAnsi"/>
              </w:rPr>
            </w:pPr>
            <w:r w:rsidRPr="007473F1">
              <w:rPr>
                <w:rFonts w:asciiTheme="majorHAnsi" w:hAnsiTheme="majorHAnsi" w:cstheme="majorHAnsi"/>
              </w:rPr>
              <w:t>Preparing records for digitizing</w:t>
            </w:r>
          </w:p>
        </w:tc>
        <w:tc>
          <w:tcPr>
            <w:tcW w:w="6660" w:type="dxa"/>
          </w:tcPr>
          <w:p w14:paraId="1C57E4A6" w14:textId="1B323B90" w:rsidR="00C40448" w:rsidRPr="007473F1" w:rsidRDefault="07BA03E9" w:rsidP="00C40448">
            <w:pPr>
              <w:keepNext/>
              <w:widowControl w:val="0"/>
              <w:autoSpaceDE w:val="0"/>
              <w:autoSpaceDN w:val="0"/>
              <w:adjustRightInd w:val="0"/>
              <w:rPr>
                <w:rFonts w:asciiTheme="majorHAnsi" w:hAnsiTheme="majorHAnsi" w:cstheme="majorHAnsi"/>
              </w:rPr>
            </w:pPr>
            <w:r w:rsidRPr="007473F1">
              <w:rPr>
                <w:rFonts w:asciiTheme="majorHAnsi" w:hAnsiTheme="majorHAnsi" w:cstheme="majorHAnsi"/>
              </w:rPr>
              <w:t>Inspect and prepare all documents for imaging. This includes ensuring that all files and documents are in the order designated by the JBE.</w:t>
            </w:r>
          </w:p>
        </w:tc>
      </w:tr>
      <w:tr w:rsidR="00C40448" w14:paraId="1787BE01" w14:textId="77777777" w:rsidTr="00D25714">
        <w:tc>
          <w:tcPr>
            <w:tcW w:w="615" w:type="dxa"/>
          </w:tcPr>
          <w:p w14:paraId="4B7D9AE4" w14:textId="77777777" w:rsidR="00C40448" w:rsidRPr="007473F1" w:rsidRDefault="07BA03E9" w:rsidP="00997756">
            <w:pPr>
              <w:widowControl w:val="0"/>
              <w:autoSpaceDE w:val="0"/>
              <w:autoSpaceDN w:val="0"/>
              <w:adjustRightInd w:val="0"/>
              <w:rPr>
                <w:rFonts w:asciiTheme="majorHAnsi" w:hAnsiTheme="majorHAnsi" w:cstheme="majorHAnsi"/>
              </w:rPr>
            </w:pPr>
            <w:r w:rsidRPr="007473F1">
              <w:rPr>
                <w:rFonts w:asciiTheme="majorHAnsi" w:hAnsiTheme="majorHAnsi" w:cstheme="majorHAnsi"/>
              </w:rPr>
              <w:t>2.0</w:t>
            </w:r>
          </w:p>
        </w:tc>
        <w:tc>
          <w:tcPr>
            <w:tcW w:w="2080" w:type="dxa"/>
          </w:tcPr>
          <w:p w14:paraId="2CABE7AF" w14:textId="02A02B32" w:rsidR="00C40448" w:rsidRPr="007473F1" w:rsidRDefault="00FB5E57" w:rsidP="00FE6743">
            <w:pPr>
              <w:keepNext/>
              <w:widowControl w:val="0"/>
              <w:autoSpaceDE w:val="0"/>
              <w:autoSpaceDN w:val="0"/>
              <w:adjustRightInd w:val="0"/>
              <w:jc w:val="left"/>
              <w:rPr>
                <w:rFonts w:asciiTheme="majorHAnsi" w:hAnsiTheme="majorHAnsi" w:cstheme="majorHAnsi"/>
              </w:rPr>
            </w:pPr>
            <w:r w:rsidRPr="007473F1">
              <w:rPr>
                <w:rFonts w:asciiTheme="majorHAnsi" w:hAnsiTheme="majorHAnsi" w:cstheme="majorHAnsi"/>
              </w:rPr>
              <w:t>Imaging</w:t>
            </w:r>
            <w:r w:rsidR="07BA03E9" w:rsidRPr="007473F1">
              <w:rPr>
                <w:rFonts w:asciiTheme="majorHAnsi" w:hAnsiTheme="majorHAnsi" w:cstheme="majorHAnsi"/>
              </w:rPr>
              <w:t xml:space="preserve"> </w:t>
            </w:r>
          </w:p>
        </w:tc>
        <w:tc>
          <w:tcPr>
            <w:tcW w:w="6660" w:type="dxa"/>
          </w:tcPr>
          <w:p w14:paraId="59E3E9A8" w14:textId="09B77F56" w:rsidR="00C40448" w:rsidRPr="007473F1" w:rsidRDefault="07BA03E9" w:rsidP="00C40448">
            <w:pPr>
              <w:keepNext/>
              <w:widowControl w:val="0"/>
              <w:autoSpaceDE w:val="0"/>
              <w:autoSpaceDN w:val="0"/>
              <w:adjustRightInd w:val="0"/>
              <w:rPr>
                <w:rFonts w:asciiTheme="majorHAnsi" w:hAnsiTheme="majorHAnsi" w:cstheme="majorHAnsi"/>
              </w:rPr>
            </w:pPr>
            <w:r w:rsidRPr="007473F1">
              <w:rPr>
                <w:rFonts w:asciiTheme="majorHAnsi" w:hAnsiTheme="majorHAnsi" w:cstheme="majorHAnsi"/>
              </w:rPr>
              <w:t>Generate digital images</w:t>
            </w:r>
            <w:r w:rsidR="00FB5E57" w:rsidRPr="007473F1">
              <w:rPr>
                <w:rFonts w:asciiTheme="majorHAnsi" w:hAnsiTheme="majorHAnsi" w:cstheme="majorHAnsi"/>
              </w:rPr>
              <w:t xml:space="preserve"> (e.g.,</w:t>
            </w:r>
            <w:r w:rsidR="003722E0" w:rsidRPr="007473F1">
              <w:rPr>
                <w:rFonts w:asciiTheme="majorHAnsi" w:hAnsiTheme="majorHAnsi" w:cstheme="majorHAnsi"/>
              </w:rPr>
              <w:t xml:space="preserve"> scan</w:t>
            </w:r>
            <w:r w:rsidR="00FB5E57" w:rsidRPr="007473F1">
              <w:rPr>
                <w:rFonts w:asciiTheme="majorHAnsi" w:hAnsiTheme="majorHAnsi" w:cstheme="majorHAnsi"/>
              </w:rPr>
              <w:t>ning)</w:t>
            </w:r>
            <w:r w:rsidR="003722E0" w:rsidRPr="007473F1">
              <w:rPr>
                <w:rFonts w:asciiTheme="majorHAnsi" w:hAnsiTheme="majorHAnsi" w:cstheme="majorHAnsi"/>
              </w:rPr>
              <w:t xml:space="preserve"> from paper, microfiche, and microfilm</w:t>
            </w:r>
            <w:r w:rsidRPr="007473F1">
              <w:rPr>
                <w:rFonts w:asciiTheme="majorHAnsi" w:hAnsiTheme="majorHAnsi" w:cstheme="majorHAnsi"/>
              </w:rPr>
              <w:t xml:space="preserve"> in multiple-page TIFF Group 4, standard PDF, PDF/A -C</w:t>
            </w:r>
            <w:r w:rsidR="003722E0" w:rsidRPr="007473F1">
              <w:rPr>
                <w:rFonts w:asciiTheme="majorHAnsi" w:hAnsiTheme="majorHAnsi" w:cstheme="majorHAnsi"/>
              </w:rPr>
              <w:t>,</w:t>
            </w:r>
            <w:r w:rsidRPr="007473F1">
              <w:rPr>
                <w:rFonts w:asciiTheme="majorHAnsi" w:hAnsiTheme="majorHAnsi" w:cstheme="majorHAnsi"/>
              </w:rPr>
              <w:t xml:space="preserve"> searchable PDF format</w:t>
            </w:r>
            <w:r w:rsidR="003722E0" w:rsidRPr="007473F1">
              <w:rPr>
                <w:rFonts w:asciiTheme="majorHAnsi" w:hAnsiTheme="majorHAnsi" w:cstheme="majorHAnsi"/>
              </w:rPr>
              <w:t>, and/or other formats</w:t>
            </w:r>
            <w:r w:rsidR="00283888" w:rsidRPr="007473F1">
              <w:rPr>
                <w:rFonts w:asciiTheme="majorHAnsi" w:hAnsiTheme="majorHAnsi" w:cstheme="majorHAnsi"/>
              </w:rPr>
              <w:t xml:space="preserve"> as specified by the participating JBE</w:t>
            </w:r>
            <w:r w:rsidRPr="007473F1">
              <w:rPr>
                <w:rFonts w:asciiTheme="majorHAnsi" w:hAnsiTheme="majorHAnsi" w:cstheme="majorHAnsi"/>
              </w:rPr>
              <w:t xml:space="preserve">. </w:t>
            </w:r>
          </w:p>
        </w:tc>
      </w:tr>
      <w:tr w:rsidR="00C40448" w14:paraId="03A9F00F" w14:textId="77777777" w:rsidTr="00D25714">
        <w:tc>
          <w:tcPr>
            <w:tcW w:w="615" w:type="dxa"/>
          </w:tcPr>
          <w:p w14:paraId="4D90FC63" w14:textId="77777777" w:rsidR="00C40448" w:rsidRPr="007473F1" w:rsidRDefault="07BA03E9" w:rsidP="00997756">
            <w:pPr>
              <w:widowControl w:val="0"/>
              <w:autoSpaceDE w:val="0"/>
              <w:autoSpaceDN w:val="0"/>
              <w:adjustRightInd w:val="0"/>
              <w:rPr>
                <w:rFonts w:asciiTheme="majorHAnsi" w:hAnsiTheme="majorHAnsi" w:cstheme="majorHAnsi"/>
              </w:rPr>
            </w:pPr>
            <w:r w:rsidRPr="007473F1">
              <w:rPr>
                <w:rFonts w:asciiTheme="majorHAnsi" w:hAnsiTheme="majorHAnsi" w:cstheme="majorHAnsi"/>
              </w:rPr>
              <w:t xml:space="preserve">3.0 </w:t>
            </w:r>
          </w:p>
        </w:tc>
        <w:tc>
          <w:tcPr>
            <w:tcW w:w="2080" w:type="dxa"/>
          </w:tcPr>
          <w:p w14:paraId="4E2F3B81" w14:textId="3C4D958E" w:rsidR="00C40448" w:rsidRPr="007473F1" w:rsidRDefault="07BA03E9" w:rsidP="00FE6743">
            <w:pPr>
              <w:keepNext/>
              <w:widowControl w:val="0"/>
              <w:autoSpaceDE w:val="0"/>
              <w:autoSpaceDN w:val="0"/>
              <w:adjustRightInd w:val="0"/>
              <w:jc w:val="left"/>
              <w:rPr>
                <w:rFonts w:asciiTheme="majorHAnsi" w:hAnsiTheme="majorHAnsi" w:cstheme="majorHAnsi"/>
              </w:rPr>
            </w:pPr>
            <w:r w:rsidRPr="007473F1">
              <w:rPr>
                <w:rFonts w:asciiTheme="majorHAnsi" w:hAnsiTheme="majorHAnsi" w:cstheme="majorHAnsi"/>
              </w:rPr>
              <w:t>Indexing</w:t>
            </w:r>
            <w:r w:rsidR="00BF414F" w:rsidRPr="007473F1">
              <w:rPr>
                <w:rFonts w:asciiTheme="majorHAnsi" w:hAnsiTheme="majorHAnsi" w:cstheme="majorHAnsi"/>
              </w:rPr>
              <w:t xml:space="preserve"> and </w:t>
            </w:r>
            <w:r w:rsidR="00782D5A">
              <w:rPr>
                <w:rFonts w:asciiTheme="majorHAnsi" w:hAnsiTheme="majorHAnsi" w:cstheme="majorHAnsi"/>
              </w:rPr>
              <w:t>e</w:t>
            </w:r>
            <w:r w:rsidR="00BF414F" w:rsidRPr="007473F1">
              <w:rPr>
                <w:rFonts w:asciiTheme="majorHAnsi" w:hAnsiTheme="majorHAnsi" w:cstheme="majorHAnsi"/>
              </w:rPr>
              <w:t xml:space="preserve">nsuring </w:t>
            </w:r>
            <w:r w:rsidR="00782D5A">
              <w:rPr>
                <w:rFonts w:asciiTheme="majorHAnsi" w:hAnsiTheme="majorHAnsi" w:cstheme="majorHAnsi"/>
              </w:rPr>
              <w:t>c</w:t>
            </w:r>
            <w:r w:rsidR="00BF414F" w:rsidRPr="007473F1">
              <w:rPr>
                <w:rFonts w:asciiTheme="majorHAnsi" w:hAnsiTheme="majorHAnsi" w:cstheme="majorHAnsi"/>
              </w:rPr>
              <w:t>ompatibility</w:t>
            </w:r>
          </w:p>
        </w:tc>
        <w:tc>
          <w:tcPr>
            <w:tcW w:w="6660" w:type="dxa"/>
          </w:tcPr>
          <w:p w14:paraId="050AA007" w14:textId="15A8B315" w:rsidR="00C40448" w:rsidRPr="007473F1" w:rsidRDefault="00BF414F" w:rsidP="00342CC7">
            <w:pPr>
              <w:keepNext/>
              <w:widowControl w:val="0"/>
              <w:autoSpaceDE w:val="0"/>
              <w:autoSpaceDN w:val="0"/>
              <w:adjustRightInd w:val="0"/>
              <w:rPr>
                <w:rFonts w:asciiTheme="majorHAnsi" w:hAnsiTheme="majorHAnsi" w:cstheme="majorHAnsi"/>
              </w:rPr>
            </w:pPr>
            <w:r w:rsidRPr="007473F1">
              <w:rPr>
                <w:rFonts w:asciiTheme="majorHAnsi" w:hAnsiTheme="majorHAnsi" w:cstheme="majorHAnsi"/>
              </w:rPr>
              <w:t>Include an i</w:t>
            </w:r>
            <w:r w:rsidR="00985745" w:rsidRPr="007473F1">
              <w:rPr>
                <w:rFonts w:asciiTheme="majorHAnsi" w:hAnsiTheme="majorHAnsi" w:cstheme="majorHAnsi"/>
              </w:rPr>
              <w:t>ndex</w:t>
            </w:r>
            <w:r w:rsidRPr="007473F1">
              <w:rPr>
                <w:rFonts w:asciiTheme="majorHAnsi" w:hAnsiTheme="majorHAnsi" w:cstheme="majorHAnsi"/>
              </w:rPr>
              <w:t xml:space="preserve"> of any applicable metadata associated with</w:t>
            </w:r>
            <w:r w:rsidR="00B05C5D" w:rsidRPr="007473F1">
              <w:rPr>
                <w:rFonts w:asciiTheme="majorHAnsi" w:hAnsiTheme="majorHAnsi" w:cstheme="majorHAnsi"/>
              </w:rPr>
              <w:t xml:space="preserve"> the</w:t>
            </w:r>
            <w:r w:rsidRPr="007473F1">
              <w:rPr>
                <w:rFonts w:asciiTheme="majorHAnsi" w:hAnsiTheme="majorHAnsi" w:cstheme="majorHAnsi"/>
              </w:rPr>
              <w:t xml:space="preserve"> digital file</w:t>
            </w:r>
            <w:r w:rsidR="00B05C5D" w:rsidRPr="007473F1">
              <w:rPr>
                <w:rFonts w:asciiTheme="majorHAnsi" w:hAnsiTheme="majorHAnsi" w:cstheme="majorHAnsi"/>
              </w:rPr>
              <w:t xml:space="preserve"> developed from the digital image</w:t>
            </w:r>
            <w:r w:rsidRPr="007473F1">
              <w:rPr>
                <w:rFonts w:asciiTheme="majorHAnsi" w:hAnsiTheme="majorHAnsi" w:cstheme="majorHAnsi"/>
              </w:rPr>
              <w:t xml:space="preserve"> and ensure that the digital file is compatible </w:t>
            </w:r>
            <w:r w:rsidR="00985745" w:rsidRPr="007473F1">
              <w:rPr>
                <w:rFonts w:asciiTheme="majorHAnsi" w:hAnsiTheme="majorHAnsi" w:cstheme="majorHAnsi"/>
              </w:rPr>
              <w:t>with the JBE</w:t>
            </w:r>
            <w:r w:rsidR="00A335D6" w:rsidRPr="007473F1">
              <w:rPr>
                <w:rFonts w:asciiTheme="majorHAnsi" w:hAnsiTheme="majorHAnsi" w:cstheme="majorHAnsi"/>
              </w:rPr>
              <w:t>’</w:t>
            </w:r>
            <w:r w:rsidR="00985745" w:rsidRPr="007473F1">
              <w:rPr>
                <w:rFonts w:asciiTheme="majorHAnsi" w:hAnsiTheme="majorHAnsi" w:cstheme="majorHAnsi"/>
              </w:rPr>
              <w:t>s CMS</w:t>
            </w:r>
            <w:r w:rsidR="00FE6E2E" w:rsidRPr="007473F1">
              <w:rPr>
                <w:rFonts w:asciiTheme="majorHAnsi" w:hAnsiTheme="majorHAnsi" w:cstheme="majorHAnsi"/>
              </w:rPr>
              <w:t>,</w:t>
            </w:r>
            <w:r w:rsidR="00985745" w:rsidRPr="007473F1">
              <w:rPr>
                <w:rFonts w:asciiTheme="majorHAnsi" w:hAnsiTheme="majorHAnsi" w:cstheme="majorHAnsi"/>
              </w:rPr>
              <w:t xml:space="preserve"> DMS</w:t>
            </w:r>
            <w:r w:rsidR="00C851A3" w:rsidRPr="007473F1">
              <w:rPr>
                <w:rFonts w:asciiTheme="majorHAnsi" w:hAnsiTheme="majorHAnsi" w:cstheme="majorHAnsi"/>
              </w:rPr>
              <w:t>,</w:t>
            </w:r>
            <w:r w:rsidR="00FE6E2E" w:rsidRPr="007473F1">
              <w:rPr>
                <w:rFonts w:asciiTheme="majorHAnsi" w:hAnsiTheme="majorHAnsi" w:cstheme="majorHAnsi"/>
              </w:rPr>
              <w:t xml:space="preserve"> or other </w:t>
            </w:r>
            <w:r w:rsidR="0068069C" w:rsidRPr="007473F1">
              <w:rPr>
                <w:rFonts w:asciiTheme="majorHAnsi" w:hAnsiTheme="majorHAnsi" w:cstheme="majorHAnsi"/>
              </w:rPr>
              <w:t xml:space="preserve">digital </w:t>
            </w:r>
            <w:r w:rsidR="00FE6E2E" w:rsidRPr="007473F1">
              <w:rPr>
                <w:rFonts w:asciiTheme="majorHAnsi" w:hAnsiTheme="majorHAnsi" w:cstheme="majorHAnsi"/>
              </w:rPr>
              <w:t>storage repository</w:t>
            </w:r>
            <w:r w:rsidR="00985745" w:rsidRPr="007473F1">
              <w:rPr>
                <w:rFonts w:asciiTheme="majorHAnsi" w:hAnsiTheme="majorHAnsi" w:cstheme="majorHAnsi"/>
              </w:rPr>
              <w:t>.</w:t>
            </w:r>
          </w:p>
        </w:tc>
      </w:tr>
      <w:tr w:rsidR="00C40448" w14:paraId="7CBA3EBE" w14:textId="77777777" w:rsidTr="00D25714">
        <w:tc>
          <w:tcPr>
            <w:tcW w:w="615" w:type="dxa"/>
          </w:tcPr>
          <w:p w14:paraId="296B15D0" w14:textId="77777777" w:rsidR="00C40448" w:rsidRPr="007473F1" w:rsidRDefault="07BA03E9" w:rsidP="00997756">
            <w:pPr>
              <w:widowControl w:val="0"/>
              <w:autoSpaceDE w:val="0"/>
              <w:autoSpaceDN w:val="0"/>
              <w:adjustRightInd w:val="0"/>
              <w:rPr>
                <w:rFonts w:asciiTheme="majorHAnsi" w:hAnsiTheme="majorHAnsi" w:cstheme="majorHAnsi"/>
              </w:rPr>
            </w:pPr>
            <w:r w:rsidRPr="007473F1">
              <w:rPr>
                <w:rFonts w:asciiTheme="majorHAnsi" w:hAnsiTheme="majorHAnsi" w:cstheme="majorHAnsi"/>
              </w:rPr>
              <w:t xml:space="preserve">4.0 </w:t>
            </w:r>
          </w:p>
        </w:tc>
        <w:tc>
          <w:tcPr>
            <w:tcW w:w="2080" w:type="dxa"/>
          </w:tcPr>
          <w:p w14:paraId="0C30A668" w14:textId="140E8A86" w:rsidR="00C40448" w:rsidRPr="007473F1" w:rsidRDefault="07BA03E9" w:rsidP="00FE6743">
            <w:pPr>
              <w:keepNext/>
              <w:widowControl w:val="0"/>
              <w:autoSpaceDE w:val="0"/>
              <w:autoSpaceDN w:val="0"/>
              <w:adjustRightInd w:val="0"/>
              <w:jc w:val="left"/>
              <w:rPr>
                <w:rFonts w:asciiTheme="majorHAnsi" w:hAnsiTheme="majorHAnsi" w:cstheme="majorHAnsi"/>
              </w:rPr>
            </w:pPr>
            <w:r w:rsidRPr="007473F1">
              <w:rPr>
                <w:rFonts w:asciiTheme="majorHAnsi" w:hAnsiTheme="majorHAnsi" w:cstheme="majorHAnsi"/>
              </w:rPr>
              <w:t>Post</w:t>
            </w:r>
            <w:r w:rsidR="00782D5A">
              <w:rPr>
                <w:rFonts w:asciiTheme="majorHAnsi" w:hAnsiTheme="majorHAnsi" w:cstheme="majorHAnsi"/>
              </w:rPr>
              <w:t>-i</w:t>
            </w:r>
            <w:r w:rsidR="004F654F" w:rsidRPr="007473F1">
              <w:rPr>
                <w:rFonts w:asciiTheme="majorHAnsi" w:hAnsiTheme="majorHAnsi" w:cstheme="majorHAnsi"/>
              </w:rPr>
              <w:t>maging</w:t>
            </w:r>
            <w:r w:rsidRPr="007473F1">
              <w:rPr>
                <w:rFonts w:asciiTheme="majorHAnsi" w:hAnsiTheme="majorHAnsi" w:cstheme="majorHAnsi"/>
              </w:rPr>
              <w:t xml:space="preserve"> </w:t>
            </w:r>
            <w:r w:rsidR="00782D5A">
              <w:rPr>
                <w:rFonts w:asciiTheme="majorHAnsi" w:hAnsiTheme="majorHAnsi" w:cstheme="majorHAnsi"/>
              </w:rPr>
              <w:t>p</w:t>
            </w:r>
            <w:r w:rsidRPr="007473F1">
              <w:rPr>
                <w:rFonts w:asciiTheme="majorHAnsi" w:hAnsiTheme="majorHAnsi" w:cstheme="majorHAnsi"/>
              </w:rPr>
              <w:t>rocessing</w:t>
            </w:r>
          </w:p>
        </w:tc>
        <w:tc>
          <w:tcPr>
            <w:tcW w:w="6660" w:type="dxa"/>
          </w:tcPr>
          <w:p w14:paraId="416C8F17" w14:textId="2039BE93" w:rsidR="00C40448" w:rsidRPr="007473F1" w:rsidRDefault="00985745" w:rsidP="00C40448">
            <w:pPr>
              <w:keepNext/>
              <w:widowControl w:val="0"/>
              <w:autoSpaceDE w:val="0"/>
              <w:autoSpaceDN w:val="0"/>
              <w:adjustRightInd w:val="0"/>
              <w:rPr>
                <w:rFonts w:asciiTheme="majorHAnsi" w:hAnsiTheme="majorHAnsi" w:cstheme="majorHAnsi"/>
              </w:rPr>
            </w:pPr>
            <w:r w:rsidRPr="007473F1">
              <w:rPr>
                <w:rFonts w:asciiTheme="majorHAnsi" w:hAnsiTheme="majorHAnsi" w:cstheme="majorHAnsi"/>
                <w:color w:val="000000"/>
                <w:shd w:val="clear" w:color="auto" w:fill="FFFFFF"/>
              </w:rPr>
              <w:t>Retain or destroy original documents as directed by the JBE</w:t>
            </w:r>
            <w:r w:rsidR="00782D5A">
              <w:rPr>
                <w:rFonts w:asciiTheme="majorHAnsi" w:hAnsiTheme="majorHAnsi" w:cstheme="majorHAnsi"/>
                <w:color w:val="000000"/>
                <w:shd w:val="clear" w:color="auto" w:fill="FFFFFF"/>
              </w:rPr>
              <w:t>.</w:t>
            </w:r>
          </w:p>
        </w:tc>
      </w:tr>
      <w:tr w:rsidR="00C40448" w14:paraId="6B49F84D" w14:textId="77777777" w:rsidTr="00D25714">
        <w:tc>
          <w:tcPr>
            <w:tcW w:w="615" w:type="dxa"/>
          </w:tcPr>
          <w:p w14:paraId="1005F39D" w14:textId="77777777" w:rsidR="00C40448" w:rsidRPr="007473F1" w:rsidRDefault="07BA03E9" w:rsidP="00997756">
            <w:pPr>
              <w:widowControl w:val="0"/>
              <w:autoSpaceDE w:val="0"/>
              <w:autoSpaceDN w:val="0"/>
              <w:adjustRightInd w:val="0"/>
              <w:rPr>
                <w:rFonts w:asciiTheme="majorHAnsi" w:hAnsiTheme="majorHAnsi" w:cstheme="majorHAnsi"/>
              </w:rPr>
            </w:pPr>
            <w:r w:rsidRPr="007473F1">
              <w:rPr>
                <w:rFonts w:asciiTheme="majorHAnsi" w:hAnsiTheme="majorHAnsi" w:cstheme="majorHAnsi"/>
              </w:rPr>
              <w:t xml:space="preserve">5.0 </w:t>
            </w:r>
          </w:p>
        </w:tc>
        <w:tc>
          <w:tcPr>
            <w:tcW w:w="2080" w:type="dxa"/>
          </w:tcPr>
          <w:p w14:paraId="4F5F99C9" w14:textId="0CE50402" w:rsidR="00C40448" w:rsidRPr="007473F1" w:rsidRDefault="07BA03E9" w:rsidP="00FE6743">
            <w:pPr>
              <w:keepNext/>
              <w:widowControl w:val="0"/>
              <w:autoSpaceDE w:val="0"/>
              <w:autoSpaceDN w:val="0"/>
              <w:adjustRightInd w:val="0"/>
              <w:jc w:val="left"/>
              <w:rPr>
                <w:rFonts w:asciiTheme="majorHAnsi" w:hAnsiTheme="majorHAnsi" w:cstheme="majorHAnsi"/>
              </w:rPr>
            </w:pPr>
            <w:r w:rsidRPr="007473F1">
              <w:rPr>
                <w:rFonts w:asciiTheme="majorHAnsi" w:hAnsiTheme="majorHAnsi" w:cstheme="majorHAnsi"/>
              </w:rPr>
              <w:t xml:space="preserve">Image </w:t>
            </w:r>
            <w:r w:rsidR="00782D5A">
              <w:rPr>
                <w:rFonts w:asciiTheme="majorHAnsi" w:hAnsiTheme="majorHAnsi" w:cstheme="majorHAnsi"/>
              </w:rPr>
              <w:t>d</w:t>
            </w:r>
            <w:r w:rsidRPr="007473F1">
              <w:rPr>
                <w:rFonts w:asciiTheme="majorHAnsi" w:hAnsiTheme="majorHAnsi" w:cstheme="majorHAnsi"/>
              </w:rPr>
              <w:t>elivery</w:t>
            </w:r>
          </w:p>
        </w:tc>
        <w:tc>
          <w:tcPr>
            <w:tcW w:w="6660" w:type="dxa"/>
          </w:tcPr>
          <w:p w14:paraId="219BA65D" w14:textId="48D78596" w:rsidR="00C40448" w:rsidRPr="007473F1" w:rsidRDefault="07BA03E9" w:rsidP="00C40448">
            <w:pPr>
              <w:keepNext/>
              <w:widowControl w:val="0"/>
              <w:autoSpaceDE w:val="0"/>
              <w:autoSpaceDN w:val="0"/>
              <w:adjustRightInd w:val="0"/>
              <w:rPr>
                <w:rFonts w:asciiTheme="majorHAnsi" w:hAnsiTheme="majorHAnsi" w:cstheme="majorHAnsi"/>
              </w:rPr>
            </w:pPr>
            <w:r w:rsidRPr="007473F1">
              <w:rPr>
                <w:rFonts w:asciiTheme="majorHAnsi" w:hAnsiTheme="majorHAnsi" w:cstheme="majorHAnsi"/>
              </w:rPr>
              <w:t>Deliver</w:t>
            </w:r>
            <w:r w:rsidR="00985745" w:rsidRPr="007473F1">
              <w:rPr>
                <w:rFonts w:asciiTheme="majorHAnsi" w:hAnsiTheme="majorHAnsi" w:cstheme="majorHAnsi"/>
              </w:rPr>
              <w:t xml:space="preserve"> digital files</w:t>
            </w:r>
            <w:r w:rsidR="0078195D" w:rsidRPr="007473F1">
              <w:rPr>
                <w:rFonts w:asciiTheme="majorHAnsi" w:hAnsiTheme="majorHAnsi" w:cstheme="majorHAnsi"/>
              </w:rPr>
              <w:t xml:space="preserve"> developed from the digital images</w:t>
            </w:r>
            <w:r w:rsidR="00985745" w:rsidRPr="007473F1">
              <w:rPr>
                <w:rFonts w:asciiTheme="majorHAnsi" w:hAnsiTheme="majorHAnsi" w:cstheme="majorHAnsi"/>
              </w:rPr>
              <w:t xml:space="preserve"> </w:t>
            </w:r>
            <w:r w:rsidR="0078195D" w:rsidRPr="007473F1">
              <w:rPr>
                <w:rFonts w:asciiTheme="majorHAnsi" w:hAnsiTheme="majorHAnsi" w:cstheme="majorHAnsi"/>
              </w:rPr>
              <w:t>that</w:t>
            </w:r>
            <w:r w:rsidR="00985745" w:rsidRPr="007473F1">
              <w:rPr>
                <w:rFonts w:asciiTheme="majorHAnsi" w:hAnsiTheme="majorHAnsi" w:cstheme="majorHAnsi"/>
              </w:rPr>
              <w:t xml:space="preserve"> include </w:t>
            </w:r>
            <w:r w:rsidR="004F654F" w:rsidRPr="007473F1">
              <w:rPr>
                <w:rFonts w:asciiTheme="majorHAnsi" w:hAnsiTheme="majorHAnsi" w:cstheme="majorHAnsi"/>
              </w:rPr>
              <w:t>an index</w:t>
            </w:r>
            <w:r w:rsidR="00985745" w:rsidRPr="007473F1">
              <w:rPr>
                <w:rFonts w:asciiTheme="majorHAnsi" w:hAnsiTheme="majorHAnsi" w:cstheme="majorHAnsi"/>
              </w:rPr>
              <w:t xml:space="preserve"> of applicable metadata</w:t>
            </w:r>
            <w:r w:rsidR="0078195D" w:rsidRPr="007473F1">
              <w:rPr>
                <w:rFonts w:asciiTheme="majorHAnsi" w:hAnsiTheme="majorHAnsi" w:cstheme="majorHAnsi"/>
              </w:rPr>
              <w:t xml:space="preserve"> and that are</w:t>
            </w:r>
            <w:r w:rsidR="00985745" w:rsidRPr="007473F1">
              <w:rPr>
                <w:rFonts w:asciiTheme="majorHAnsi" w:hAnsiTheme="majorHAnsi" w:cstheme="majorHAnsi"/>
              </w:rPr>
              <w:t xml:space="preserve"> </w:t>
            </w:r>
            <w:r w:rsidR="0078195D" w:rsidRPr="007473F1">
              <w:rPr>
                <w:rFonts w:asciiTheme="majorHAnsi" w:hAnsiTheme="majorHAnsi" w:cstheme="majorHAnsi"/>
              </w:rPr>
              <w:t>compatible</w:t>
            </w:r>
            <w:r w:rsidR="00985745" w:rsidRPr="007473F1">
              <w:rPr>
                <w:rFonts w:asciiTheme="majorHAnsi" w:hAnsiTheme="majorHAnsi" w:cstheme="majorHAnsi"/>
              </w:rPr>
              <w:t xml:space="preserve"> with the JBE</w:t>
            </w:r>
            <w:r w:rsidR="00A335D6" w:rsidRPr="007473F1">
              <w:rPr>
                <w:rFonts w:asciiTheme="majorHAnsi" w:hAnsiTheme="majorHAnsi" w:cstheme="majorHAnsi"/>
              </w:rPr>
              <w:t>’</w:t>
            </w:r>
            <w:r w:rsidR="00985745" w:rsidRPr="007473F1">
              <w:rPr>
                <w:rFonts w:asciiTheme="majorHAnsi" w:hAnsiTheme="majorHAnsi" w:cstheme="majorHAnsi"/>
              </w:rPr>
              <w:t>s CMS</w:t>
            </w:r>
            <w:r w:rsidR="0068069C" w:rsidRPr="007473F1">
              <w:rPr>
                <w:rFonts w:asciiTheme="majorHAnsi" w:hAnsiTheme="majorHAnsi" w:cstheme="majorHAnsi"/>
              </w:rPr>
              <w:t xml:space="preserve">, </w:t>
            </w:r>
            <w:r w:rsidR="00985745" w:rsidRPr="007473F1">
              <w:rPr>
                <w:rFonts w:asciiTheme="majorHAnsi" w:hAnsiTheme="majorHAnsi" w:cstheme="majorHAnsi"/>
              </w:rPr>
              <w:t>DMS</w:t>
            </w:r>
            <w:r w:rsidR="0068069C" w:rsidRPr="007473F1">
              <w:rPr>
                <w:rFonts w:asciiTheme="majorHAnsi" w:hAnsiTheme="majorHAnsi" w:cstheme="majorHAnsi"/>
              </w:rPr>
              <w:t>, or other digital storage repository.</w:t>
            </w:r>
          </w:p>
        </w:tc>
      </w:tr>
      <w:tr w:rsidR="00C40448" w14:paraId="2451EB14" w14:textId="77777777" w:rsidTr="00D25714">
        <w:tc>
          <w:tcPr>
            <w:tcW w:w="615" w:type="dxa"/>
          </w:tcPr>
          <w:p w14:paraId="1219D4FB" w14:textId="66C15AB3" w:rsidR="00C40448" w:rsidRPr="007473F1" w:rsidRDefault="008C32F6" w:rsidP="00997756">
            <w:pPr>
              <w:widowControl w:val="0"/>
              <w:autoSpaceDE w:val="0"/>
              <w:autoSpaceDN w:val="0"/>
              <w:adjustRightInd w:val="0"/>
              <w:rPr>
                <w:rFonts w:asciiTheme="majorHAnsi" w:hAnsiTheme="majorHAnsi" w:cstheme="majorHAnsi"/>
              </w:rPr>
            </w:pPr>
            <w:r w:rsidRPr="007473F1">
              <w:rPr>
                <w:rFonts w:asciiTheme="majorHAnsi" w:hAnsiTheme="majorHAnsi" w:cstheme="majorHAnsi"/>
              </w:rPr>
              <w:t>6</w:t>
            </w:r>
            <w:r w:rsidR="07BA03E9" w:rsidRPr="007473F1">
              <w:rPr>
                <w:rFonts w:asciiTheme="majorHAnsi" w:hAnsiTheme="majorHAnsi" w:cstheme="majorHAnsi"/>
              </w:rPr>
              <w:t>.0</w:t>
            </w:r>
          </w:p>
        </w:tc>
        <w:tc>
          <w:tcPr>
            <w:tcW w:w="2080" w:type="dxa"/>
          </w:tcPr>
          <w:p w14:paraId="040C6A3E" w14:textId="0F2CA290" w:rsidR="00C40448" w:rsidRPr="007473F1" w:rsidRDefault="07BA03E9" w:rsidP="00FE6743">
            <w:pPr>
              <w:keepNext/>
              <w:widowControl w:val="0"/>
              <w:autoSpaceDE w:val="0"/>
              <w:autoSpaceDN w:val="0"/>
              <w:adjustRightInd w:val="0"/>
              <w:jc w:val="left"/>
              <w:rPr>
                <w:rFonts w:asciiTheme="majorHAnsi" w:hAnsiTheme="majorHAnsi" w:cstheme="majorHAnsi"/>
              </w:rPr>
            </w:pPr>
            <w:r w:rsidRPr="007473F1">
              <w:rPr>
                <w:rFonts w:asciiTheme="majorHAnsi" w:hAnsiTheme="majorHAnsi" w:cstheme="majorHAnsi"/>
              </w:rPr>
              <w:t xml:space="preserve">Quality </w:t>
            </w:r>
            <w:r w:rsidR="00782D5A">
              <w:rPr>
                <w:rFonts w:asciiTheme="majorHAnsi" w:hAnsiTheme="majorHAnsi" w:cstheme="majorHAnsi"/>
              </w:rPr>
              <w:t>c</w:t>
            </w:r>
            <w:r w:rsidRPr="007473F1">
              <w:rPr>
                <w:rFonts w:asciiTheme="majorHAnsi" w:hAnsiTheme="majorHAnsi" w:cstheme="majorHAnsi"/>
              </w:rPr>
              <w:t>ontrol</w:t>
            </w:r>
          </w:p>
        </w:tc>
        <w:tc>
          <w:tcPr>
            <w:tcW w:w="6660" w:type="dxa"/>
          </w:tcPr>
          <w:p w14:paraId="6B5483D1" w14:textId="44901C1B" w:rsidR="00C40448" w:rsidRPr="007473F1" w:rsidRDefault="07BA03E9" w:rsidP="00C40448">
            <w:pPr>
              <w:keepNext/>
              <w:widowControl w:val="0"/>
              <w:autoSpaceDE w:val="0"/>
              <w:autoSpaceDN w:val="0"/>
              <w:adjustRightInd w:val="0"/>
              <w:rPr>
                <w:rFonts w:asciiTheme="majorHAnsi" w:hAnsiTheme="majorHAnsi" w:cstheme="majorHAnsi"/>
              </w:rPr>
            </w:pPr>
            <w:r w:rsidRPr="007473F1">
              <w:rPr>
                <w:rFonts w:asciiTheme="majorHAnsi" w:hAnsiTheme="majorHAnsi" w:cstheme="majorHAnsi"/>
              </w:rPr>
              <w:t xml:space="preserve">Monitor data integrity and image clarity and accuracy, </w:t>
            </w:r>
            <w:r w:rsidR="000A205D" w:rsidRPr="007473F1">
              <w:rPr>
                <w:rFonts w:asciiTheme="majorHAnsi" w:hAnsiTheme="majorHAnsi" w:cstheme="majorHAnsi"/>
              </w:rPr>
              <w:t>and quickly resolve any issues.</w:t>
            </w:r>
            <w:r w:rsidRPr="007473F1">
              <w:rPr>
                <w:rFonts w:asciiTheme="majorHAnsi" w:hAnsiTheme="majorHAnsi" w:cstheme="majorHAnsi"/>
              </w:rPr>
              <w:t xml:space="preserve"> </w:t>
            </w:r>
          </w:p>
        </w:tc>
      </w:tr>
    </w:tbl>
    <w:p w14:paraId="718A147D" w14:textId="329C93AA" w:rsidR="00E72BA3" w:rsidRPr="002A72C5" w:rsidRDefault="00720F2E" w:rsidP="00F23C76">
      <w:pPr>
        <w:pStyle w:val="Heading2"/>
        <w:numPr>
          <w:ilvl w:val="1"/>
          <w:numId w:val="21"/>
        </w:numPr>
        <w:spacing w:after="240"/>
        <w:rPr>
          <w:iCs/>
        </w:rPr>
      </w:pPr>
      <w:bookmarkStart w:id="75" w:name="_Toc34289003"/>
      <w:bookmarkStart w:id="76" w:name="_Toc34291664"/>
      <w:bookmarkStart w:id="77" w:name="_Toc34292630"/>
      <w:bookmarkStart w:id="78" w:name="_Toc34293871"/>
      <w:bookmarkStart w:id="79" w:name="_Toc40683976"/>
      <w:bookmarkEnd w:id="75"/>
      <w:bookmarkEnd w:id="76"/>
      <w:bookmarkEnd w:id="77"/>
      <w:bookmarkEnd w:id="78"/>
      <w:r w:rsidRPr="002A72C5">
        <w:rPr>
          <w:iCs/>
        </w:rPr>
        <w:t>Vendor Qualifications</w:t>
      </w:r>
      <w:bookmarkEnd w:id="79"/>
    </w:p>
    <w:p w14:paraId="62355E2A" w14:textId="64BE405C" w:rsidR="00A335D6" w:rsidRDefault="00775D48" w:rsidP="00EA7724">
      <w:pPr>
        <w:pStyle w:val="ListParagraph"/>
        <w:widowControl w:val="0"/>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278"/>
        <w:rPr>
          <w:rFonts w:asciiTheme="majorHAnsi" w:hAnsiTheme="majorHAnsi" w:cstheme="majorHAnsi"/>
          <w:spacing w:val="-3"/>
        </w:rPr>
      </w:pPr>
      <w:r>
        <w:rPr>
          <w:rFonts w:ascii="Arial" w:hAnsi="Arial" w:cs="Arial"/>
          <w:spacing w:val="-3"/>
        </w:rPr>
        <w:t>V</w:t>
      </w:r>
      <w:r w:rsidR="00C10B09" w:rsidRPr="00347DE5">
        <w:rPr>
          <w:rFonts w:ascii="Arial" w:hAnsi="Arial" w:cs="Arial"/>
          <w:spacing w:val="-3"/>
        </w:rPr>
        <w:t xml:space="preserve">endors must have </w:t>
      </w:r>
      <w:r>
        <w:rPr>
          <w:rFonts w:ascii="Arial" w:hAnsi="Arial" w:cs="Arial"/>
          <w:spacing w:val="-3"/>
        </w:rPr>
        <w:t>an accomplished, documented</w:t>
      </w:r>
      <w:r w:rsidR="00C10B09" w:rsidRPr="00347DE5">
        <w:rPr>
          <w:rFonts w:ascii="Arial" w:hAnsi="Arial" w:cs="Arial"/>
          <w:spacing w:val="-3"/>
        </w:rPr>
        <w:t xml:space="preserve"> record </w:t>
      </w:r>
      <w:r>
        <w:rPr>
          <w:rFonts w:ascii="Arial" w:hAnsi="Arial" w:cs="Arial"/>
          <w:spacing w:val="-3"/>
        </w:rPr>
        <w:t xml:space="preserve">of </w:t>
      </w:r>
      <w:r w:rsidR="00C10B09" w:rsidRPr="00347DE5">
        <w:rPr>
          <w:rFonts w:ascii="Arial" w:hAnsi="Arial" w:cs="Arial"/>
          <w:spacing w:val="-3"/>
        </w:rPr>
        <w:t xml:space="preserve">offering </w:t>
      </w:r>
      <w:r w:rsidR="07BA03E9" w:rsidRPr="00347DE5">
        <w:rPr>
          <w:rFonts w:ascii="Arial" w:hAnsi="Arial" w:cs="Arial"/>
        </w:rPr>
        <w:t>i</w:t>
      </w:r>
      <w:r w:rsidR="00C10B09" w:rsidRPr="00347DE5">
        <w:rPr>
          <w:rFonts w:ascii="Arial" w:hAnsi="Arial" w:cs="Arial"/>
          <w:spacing w:val="-3"/>
        </w:rPr>
        <w:t>maging services and maintaining high levels of customer satisfaction.</w:t>
      </w:r>
      <w:r w:rsidR="0064388A" w:rsidRPr="00347DE5">
        <w:rPr>
          <w:rFonts w:ascii="Arial" w:hAnsi="Arial" w:cs="Arial"/>
          <w:spacing w:val="-3"/>
        </w:rPr>
        <w:t xml:space="preserve"> </w:t>
      </w:r>
      <w:r w:rsidR="00B76B26" w:rsidRPr="00347DE5">
        <w:rPr>
          <w:rFonts w:ascii="Arial" w:hAnsi="Arial" w:cs="Arial"/>
          <w:spacing w:val="-3"/>
        </w:rPr>
        <w:t xml:space="preserve">Additional </w:t>
      </w:r>
      <w:r w:rsidR="008A7BFE" w:rsidRPr="00347DE5">
        <w:rPr>
          <w:rFonts w:ascii="Arial" w:hAnsi="Arial" w:cs="Arial"/>
          <w:spacing w:val="-3"/>
        </w:rPr>
        <w:t xml:space="preserve">project requirements </w:t>
      </w:r>
      <w:r w:rsidR="00AF05E5" w:rsidRPr="00347DE5">
        <w:rPr>
          <w:rFonts w:ascii="Arial" w:hAnsi="Arial" w:cs="Arial"/>
          <w:spacing w:val="-3"/>
        </w:rPr>
        <w:t xml:space="preserve">and vendor qualifications </w:t>
      </w:r>
      <w:r w:rsidR="006A3CA3">
        <w:rPr>
          <w:rFonts w:ascii="Arial" w:hAnsi="Arial" w:cs="Arial"/>
          <w:spacing w:val="-3"/>
        </w:rPr>
        <w:t xml:space="preserve">are </w:t>
      </w:r>
      <w:r w:rsidR="00B76B26" w:rsidRPr="00347DE5">
        <w:rPr>
          <w:rFonts w:ascii="Arial" w:hAnsi="Arial" w:cs="Arial"/>
          <w:spacing w:val="-3"/>
        </w:rPr>
        <w:t>set forth in</w:t>
      </w:r>
      <w:r w:rsidR="00347DE5">
        <w:rPr>
          <w:rFonts w:ascii="Arial" w:hAnsi="Arial" w:cs="Arial"/>
          <w:spacing w:val="-3"/>
        </w:rPr>
        <w:t xml:space="preserve"> Section 10</w:t>
      </w:r>
      <w:r w:rsidR="006A3CA3">
        <w:rPr>
          <w:rFonts w:ascii="Arial" w:hAnsi="Arial" w:cs="Arial"/>
          <w:spacing w:val="-3"/>
        </w:rPr>
        <w:t>, Non-</w:t>
      </w:r>
      <w:r w:rsidR="00ED2077">
        <w:rPr>
          <w:rFonts w:ascii="Arial" w:hAnsi="Arial" w:cs="Arial"/>
          <w:spacing w:val="-3"/>
        </w:rPr>
        <w:t>C</w:t>
      </w:r>
      <w:r w:rsidR="006A3CA3">
        <w:rPr>
          <w:rFonts w:ascii="Arial" w:hAnsi="Arial" w:cs="Arial"/>
          <w:spacing w:val="-3"/>
        </w:rPr>
        <w:t>ost Proposal Contents</w:t>
      </w:r>
      <w:r w:rsidR="00B76B26" w:rsidRPr="00B27BD7">
        <w:rPr>
          <w:rFonts w:asciiTheme="majorHAnsi" w:hAnsiTheme="majorHAnsi" w:cstheme="majorHAnsi"/>
          <w:spacing w:val="-3"/>
        </w:rPr>
        <w:t>.</w:t>
      </w:r>
    </w:p>
    <w:p w14:paraId="6B6B0E00" w14:textId="5FCBD529" w:rsidR="0035598B" w:rsidRPr="00D26E53" w:rsidRDefault="000E4DD0" w:rsidP="00F23C76">
      <w:pPr>
        <w:pStyle w:val="Heading2"/>
        <w:numPr>
          <w:ilvl w:val="0"/>
          <w:numId w:val="8"/>
        </w:numPr>
      </w:pPr>
      <w:bookmarkStart w:id="80" w:name="_Toc34293873"/>
      <w:bookmarkStart w:id="81" w:name="_Toc34293874"/>
      <w:bookmarkStart w:id="82" w:name="_Toc30353781"/>
      <w:bookmarkStart w:id="83" w:name="_Toc30354225"/>
      <w:bookmarkStart w:id="84" w:name="_Toc30354263"/>
      <w:bookmarkStart w:id="85" w:name="_Toc30354409"/>
      <w:bookmarkStart w:id="86" w:name="_Toc30354966"/>
      <w:bookmarkStart w:id="87" w:name="_Toc30355979"/>
      <w:bookmarkStart w:id="88" w:name="_Toc30356019"/>
      <w:bookmarkStart w:id="89" w:name="_Toc30356251"/>
      <w:bookmarkStart w:id="90" w:name="_Toc30356632"/>
      <w:bookmarkStart w:id="91" w:name="_Toc30358074"/>
      <w:bookmarkStart w:id="92" w:name="_Toc30358204"/>
      <w:bookmarkStart w:id="93" w:name="_Toc30358456"/>
      <w:bookmarkStart w:id="94" w:name="_Toc30396999"/>
      <w:bookmarkStart w:id="95" w:name="_Toc30406525"/>
      <w:bookmarkStart w:id="96" w:name="_Toc30433103"/>
      <w:bookmarkStart w:id="97" w:name="_Toc30353782"/>
      <w:bookmarkStart w:id="98" w:name="_Toc30354226"/>
      <w:bookmarkStart w:id="99" w:name="_Toc30354264"/>
      <w:bookmarkStart w:id="100" w:name="_Toc30354410"/>
      <w:bookmarkStart w:id="101" w:name="_Toc30354967"/>
      <w:bookmarkStart w:id="102" w:name="_Toc30355980"/>
      <w:bookmarkStart w:id="103" w:name="_Toc30356020"/>
      <w:bookmarkStart w:id="104" w:name="_Toc30356252"/>
      <w:bookmarkStart w:id="105" w:name="_Toc30356633"/>
      <w:bookmarkStart w:id="106" w:name="_Toc30358075"/>
      <w:bookmarkStart w:id="107" w:name="_Toc30358205"/>
      <w:bookmarkStart w:id="108" w:name="_Toc30358457"/>
      <w:bookmarkStart w:id="109" w:name="_Toc30397000"/>
      <w:bookmarkStart w:id="110" w:name="_Toc30406526"/>
      <w:bookmarkStart w:id="111" w:name="_Toc30433104"/>
      <w:bookmarkStart w:id="112" w:name="_Toc30353783"/>
      <w:bookmarkStart w:id="113" w:name="_Toc30354227"/>
      <w:bookmarkStart w:id="114" w:name="_Toc30354265"/>
      <w:bookmarkStart w:id="115" w:name="_Toc30354411"/>
      <w:bookmarkStart w:id="116" w:name="_Toc30354968"/>
      <w:bookmarkStart w:id="117" w:name="_Toc30355981"/>
      <w:bookmarkStart w:id="118" w:name="_Toc30356021"/>
      <w:bookmarkStart w:id="119" w:name="_Toc30356253"/>
      <w:bookmarkStart w:id="120" w:name="_Toc30356634"/>
      <w:bookmarkStart w:id="121" w:name="_Toc30358076"/>
      <w:bookmarkStart w:id="122" w:name="_Toc30358206"/>
      <w:bookmarkStart w:id="123" w:name="_Toc30358458"/>
      <w:bookmarkStart w:id="124" w:name="_Toc30397001"/>
      <w:bookmarkStart w:id="125" w:name="_Toc30406527"/>
      <w:bookmarkStart w:id="126" w:name="_Toc30433105"/>
      <w:bookmarkStart w:id="127" w:name="_Toc30353784"/>
      <w:bookmarkStart w:id="128" w:name="_Toc30354228"/>
      <w:bookmarkStart w:id="129" w:name="_Toc30354266"/>
      <w:bookmarkStart w:id="130" w:name="_Toc30354412"/>
      <w:bookmarkStart w:id="131" w:name="_Toc30354969"/>
      <w:bookmarkStart w:id="132" w:name="_Toc30355982"/>
      <w:bookmarkStart w:id="133" w:name="_Toc30356022"/>
      <w:bookmarkStart w:id="134" w:name="_Toc30356254"/>
      <w:bookmarkStart w:id="135" w:name="_Toc30356635"/>
      <w:bookmarkStart w:id="136" w:name="_Toc30358077"/>
      <w:bookmarkStart w:id="137" w:name="_Toc30358207"/>
      <w:bookmarkStart w:id="138" w:name="_Toc30358459"/>
      <w:bookmarkStart w:id="139" w:name="_Toc30397002"/>
      <w:bookmarkStart w:id="140" w:name="_Toc30406528"/>
      <w:bookmarkStart w:id="141" w:name="_Toc30433106"/>
      <w:bookmarkStart w:id="142" w:name="_Toc30353785"/>
      <w:bookmarkStart w:id="143" w:name="_Toc30354229"/>
      <w:bookmarkStart w:id="144" w:name="_Toc30354267"/>
      <w:bookmarkStart w:id="145" w:name="_Toc30354413"/>
      <w:bookmarkStart w:id="146" w:name="_Toc30354970"/>
      <w:bookmarkStart w:id="147" w:name="_Toc30355983"/>
      <w:bookmarkStart w:id="148" w:name="_Toc30356023"/>
      <w:bookmarkStart w:id="149" w:name="_Toc30356255"/>
      <w:bookmarkStart w:id="150" w:name="_Toc30356636"/>
      <w:bookmarkStart w:id="151" w:name="_Toc30358078"/>
      <w:bookmarkStart w:id="152" w:name="_Toc30358208"/>
      <w:bookmarkStart w:id="153" w:name="_Toc30358460"/>
      <w:bookmarkStart w:id="154" w:name="_Toc30397003"/>
      <w:bookmarkStart w:id="155" w:name="_Toc30406529"/>
      <w:bookmarkStart w:id="156" w:name="_Toc30433107"/>
      <w:bookmarkStart w:id="157" w:name="_Toc34293875"/>
      <w:bookmarkStart w:id="158" w:name="_Toc34293876"/>
      <w:bookmarkStart w:id="159" w:name="_Toc34293877"/>
      <w:bookmarkStart w:id="160" w:name="_Toc34293878"/>
      <w:bookmarkStart w:id="161" w:name="_Toc34293879"/>
      <w:bookmarkStart w:id="162" w:name="_Toc34293880"/>
      <w:bookmarkStart w:id="163" w:name="_Toc34293881"/>
      <w:bookmarkStart w:id="164" w:name="_Toc34293882"/>
      <w:bookmarkStart w:id="165" w:name="_Toc34293883"/>
      <w:bookmarkStart w:id="166" w:name="_Toc34293884"/>
      <w:bookmarkStart w:id="167" w:name="_Toc34293885"/>
      <w:bookmarkStart w:id="168" w:name="_Toc34293886"/>
      <w:bookmarkStart w:id="169" w:name="_Toc32223215"/>
      <w:bookmarkStart w:id="170" w:name="_Toc34293887"/>
      <w:bookmarkStart w:id="171" w:name="_Toc34293888"/>
      <w:bookmarkStart w:id="172" w:name="_Toc34293889"/>
      <w:bookmarkStart w:id="173" w:name="_Toc34293890"/>
      <w:bookmarkStart w:id="174" w:name="_Toc34293891"/>
      <w:bookmarkStart w:id="175" w:name="_Toc34293892"/>
      <w:bookmarkStart w:id="176" w:name="_Toc34293893"/>
      <w:bookmarkStart w:id="177" w:name="_Toc34293894"/>
      <w:bookmarkStart w:id="178" w:name="_Toc34287485"/>
      <w:bookmarkStart w:id="179" w:name="_Toc34287904"/>
      <w:bookmarkStart w:id="180" w:name="_Toc30354977"/>
      <w:bookmarkStart w:id="181" w:name="_Toc30355990"/>
      <w:bookmarkStart w:id="182" w:name="_Toc30356030"/>
      <w:bookmarkStart w:id="183" w:name="_Toc30356262"/>
      <w:bookmarkStart w:id="184" w:name="_Toc30356643"/>
      <w:bookmarkStart w:id="185" w:name="_Toc30358085"/>
      <w:bookmarkStart w:id="186" w:name="_Toc30358215"/>
      <w:bookmarkStart w:id="187" w:name="_Toc30358467"/>
      <w:bookmarkStart w:id="188" w:name="_Toc30397010"/>
      <w:bookmarkStart w:id="189" w:name="_Toc30406536"/>
      <w:bookmarkStart w:id="190" w:name="_Toc30433114"/>
      <w:bookmarkStart w:id="191" w:name="_Toc32232182"/>
      <w:bookmarkStart w:id="192" w:name="_Toc32232358"/>
      <w:bookmarkStart w:id="193" w:name="_Toc30352710"/>
      <w:bookmarkStart w:id="194" w:name="_Toc30352742"/>
      <w:bookmarkStart w:id="195" w:name="_Toc30353793"/>
      <w:bookmarkStart w:id="196" w:name="_Toc30354237"/>
      <w:bookmarkStart w:id="197" w:name="_Toc30354275"/>
      <w:bookmarkStart w:id="198" w:name="_Toc30354420"/>
      <w:bookmarkStart w:id="199" w:name="_Toc30354980"/>
      <w:bookmarkStart w:id="200" w:name="_Toc30355993"/>
      <w:bookmarkStart w:id="201" w:name="_Toc30356033"/>
      <w:bookmarkStart w:id="202" w:name="_Toc30356265"/>
      <w:bookmarkStart w:id="203" w:name="_Toc30356646"/>
      <w:bookmarkStart w:id="204" w:name="_Toc30358088"/>
      <w:bookmarkStart w:id="205" w:name="_Toc30358218"/>
      <w:bookmarkStart w:id="206" w:name="_Toc30358470"/>
      <w:bookmarkStart w:id="207" w:name="_Toc30397013"/>
      <w:bookmarkStart w:id="208" w:name="_Toc30406539"/>
      <w:bookmarkStart w:id="209" w:name="_Toc30433117"/>
      <w:bookmarkStart w:id="210" w:name="_Toc30352711"/>
      <w:bookmarkStart w:id="211" w:name="_Toc30352743"/>
      <w:bookmarkStart w:id="212" w:name="_Toc30353794"/>
      <w:bookmarkStart w:id="213" w:name="_Toc30354238"/>
      <w:bookmarkStart w:id="214" w:name="_Toc30354276"/>
      <w:bookmarkStart w:id="215" w:name="_Toc30354421"/>
      <w:bookmarkStart w:id="216" w:name="_Toc30354981"/>
      <w:bookmarkStart w:id="217" w:name="_Toc30355994"/>
      <w:bookmarkStart w:id="218" w:name="_Toc30356034"/>
      <w:bookmarkStart w:id="219" w:name="_Toc30356266"/>
      <w:bookmarkStart w:id="220" w:name="_Toc30356647"/>
      <w:bookmarkStart w:id="221" w:name="_Toc30358089"/>
      <w:bookmarkStart w:id="222" w:name="_Toc30358219"/>
      <w:bookmarkStart w:id="223" w:name="_Toc30358471"/>
      <w:bookmarkStart w:id="224" w:name="_Toc30397014"/>
      <w:bookmarkStart w:id="225" w:name="_Toc30406540"/>
      <w:bookmarkStart w:id="226" w:name="_Toc30433118"/>
      <w:bookmarkStart w:id="227" w:name="_Toc30352712"/>
      <w:bookmarkStart w:id="228" w:name="_Toc30352744"/>
      <w:bookmarkStart w:id="229" w:name="_Toc30353795"/>
      <w:bookmarkStart w:id="230" w:name="_Toc30354239"/>
      <w:bookmarkStart w:id="231" w:name="_Toc30354277"/>
      <w:bookmarkStart w:id="232" w:name="_Toc30354422"/>
      <w:bookmarkStart w:id="233" w:name="_Toc30354982"/>
      <w:bookmarkStart w:id="234" w:name="_Toc30355995"/>
      <w:bookmarkStart w:id="235" w:name="_Toc30356035"/>
      <w:bookmarkStart w:id="236" w:name="_Toc30356267"/>
      <w:bookmarkStart w:id="237" w:name="_Toc30356648"/>
      <w:bookmarkStart w:id="238" w:name="_Toc30358090"/>
      <w:bookmarkStart w:id="239" w:name="_Toc30358220"/>
      <w:bookmarkStart w:id="240" w:name="_Toc30358472"/>
      <w:bookmarkStart w:id="241" w:name="_Toc30397015"/>
      <w:bookmarkStart w:id="242" w:name="_Toc30406541"/>
      <w:bookmarkStart w:id="243" w:name="_Toc30433119"/>
      <w:bookmarkStart w:id="244" w:name="_Toc30352713"/>
      <w:bookmarkStart w:id="245" w:name="_Toc30352745"/>
      <w:bookmarkStart w:id="246" w:name="_Toc30353796"/>
      <w:bookmarkStart w:id="247" w:name="_Toc30354240"/>
      <w:bookmarkStart w:id="248" w:name="_Toc30354278"/>
      <w:bookmarkStart w:id="249" w:name="_Toc30354423"/>
      <w:bookmarkStart w:id="250" w:name="_Toc30354983"/>
      <w:bookmarkStart w:id="251" w:name="_Toc30355996"/>
      <w:bookmarkStart w:id="252" w:name="_Toc30356036"/>
      <w:bookmarkStart w:id="253" w:name="_Toc30356268"/>
      <w:bookmarkStart w:id="254" w:name="_Toc30356649"/>
      <w:bookmarkStart w:id="255" w:name="_Toc30358091"/>
      <w:bookmarkStart w:id="256" w:name="_Toc30358221"/>
      <w:bookmarkStart w:id="257" w:name="_Toc30358473"/>
      <w:bookmarkStart w:id="258" w:name="_Toc30397016"/>
      <w:bookmarkStart w:id="259" w:name="_Toc30406542"/>
      <w:bookmarkStart w:id="260" w:name="_Toc30433120"/>
      <w:bookmarkStart w:id="261" w:name="_Toc30352714"/>
      <w:bookmarkStart w:id="262" w:name="_Toc30352746"/>
      <w:bookmarkStart w:id="263" w:name="_Toc30353797"/>
      <w:bookmarkStart w:id="264" w:name="_Toc30354241"/>
      <w:bookmarkStart w:id="265" w:name="_Toc30354279"/>
      <w:bookmarkStart w:id="266" w:name="_Toc30354424"/>
      <w:bookmarkStart w:id="267" w:name="_Toc30354984"/>
      <w:bookmarkStart w:id="268" w:name="_Toc30355997"/>
      <w:bookmarkStart w:id="269" w:name="_Toc30356037"/>
      <w:bookmarkStart w:id="270" w:name="_Toc30356269"/>
      <w:bookmarkStart w:id="271" w:name="_Toc30356650"/>
      <w:bookmarkStart w:id="272" w:name="_Toc30358092"/>
      <w:bookmarkStart w:id="273" w:name="_Toc30358222"/>
      <w:bookmarkStart w:id="274" w:name="_Toc30358474"/>
      <w:bookmarkStart w:id="275" w:name="_Toc30397017"/>
      <w:bookmarkStart w:id="276" w:name="_Toc30406543"/>
      <w:bookmarkStart w:id="277" w:name="_Toc30433121"/>
      <w:bookmarkStart w:id="278" w:name="_Toc30352715"/>
      <w:bookmarkStart w:id="279" w:name="_Toc30352747"/>
      <w:bookmarkStart w:id="280" w:name="_Toc30353798"/>
      <w:bookmarkStart w:id="281" w:name="_Toc30354242"/>
      <w:bookmarkStart w:id="282" w:name="_Toc30354280"/>
      <w:bookmarkStart w:id="283" w:name="_Toc30354425"/>
      <w:bookmarkStart w:id="284" w:name="_Toc30354985"/>
      <w:bookmarkStart w:id="285" w:name="_Toc30355998"/>
      <w:bookmarkStart w:id="286" w:name="_Toc30356038"/>
      <w:bookmarkStart w:id="287" w:name="_Toc30356270"/>
      <w:bookmarkStart w:id="288" w:name="_Toc30356651"/>
      <w:bookmarkStart w:id="289" w:name="_Toc30358093"/>
      <w:bookmarkStart w:id="290" w:name="_Toc30358223"/>
      <w:bookmarkStart w:id="291" w:name="_Toc30358475"/>
      <w:bookmarkStart w:id="292" w:name="_Toc30397018"/>
      <w:bookmarkStart w:id="293" w:name="_Toc30406544"/>
      <w:bookmarkStart w:id="294" w:name="_Toc30433122"/>
      <w:bookmarkStart w:id="295" w:name="_Toc30352716"/>
      <w:bookmarkStart w:id="296" w:name="_Toc30352748"/>
      <w:bookmarkStart w:id="297" w:name="_Toc30353799"/>
      <w:bookmarkStart w:id="298" w:name="_Toc30354243"/>
      <w:bookmarkStart w:id="299" w:name="_Toc30354281"/>
      <w:bookmarkStart w:id="300" w:name="_Toc30354426"/>
      <w:bookmarkStart w:id="301" w:name="_Toc30354986"/>
      <w:bookmarkStart w:id="302" w:name="_Toc30355999"/>
      <w:bookmarkStart w:id="303" w:name="_Toc30356039"/>
      <w:bookmarkStart w:id="304" w:name="_Toc30356271"/>
      <w:bookmarkStart w:id="305" w:name="_Toc30356652"/>
      <w:bookmarkStart w:id="306" w:name="_Toc30358094"/>
      <w:bookmarkStart w:id="307" w:name="_Toc30358224"/>
      <w:bookmarkStart w:id="308" w:name="_Toc30358476"/>
      <w:bookmarkStart w:id="309" w:name="_Toc30397019"/>
      <w:bookmarkStart w:id="310" w:name="_Toc30406545"/>
      <w:bookmarkStart w:id="311" w:name="_Toc30433123"/>
      <w:bookmarkStart w:id="312" w:name="_Toc30352717"/>
      <w:bookmarkStart w:id="313" w:name="_Toc30352749"/>
      <w:bookmarkStart w:id="314" w:name="_Toc30353800"/>
      <w:bookmarkStart w:id="315" w:name="_Toc30354244"/>
      <w:bookmarkStart w:id="316" w:name="_Toc30354282"/>
      <w:bookmarkStart w:id="317" w:name="_Toc30354427"/>
      <w:bookmarkStart w:id="318" w:name="_Toc30354987"/>
      <w:bookmarkStart w:id="319" w:name="_Toc30356000"/>
      <w:bookmarkStart w:id="320" w:name="_Toc30356040"/>
      <w:bookmarkStart w:id="321" w:name="_Toc30356272"/>
      <w:bookmarkStart w:id="322" w:name="_Toc30356653"/>
      <w:bookmarkStart w:id="323" w:name="_Toc30358095"/>
      <w:bookmarkStart w:id="324" w:name="_Toc30358225"/>
      <w:bookmarkStart w:id="325" w:name="_Toc30358477"/>
      <w:bookmarkStart w:id="326" w:name="_Toc30397020"/>
      <w:bookmarkStart w:id="327" w:name="_Toc30406546"/>
      <w:bookmarkStart w:id="328" w:name="_Toc30433124"/>
      <w:bookmarkStart w:id="329" w:name="_Toc30352718"/>
      <w:bookmarkStart w:id="330" w:name="_Toc30352750"/>
      <w:bookmarkStart w:id="331" w:name="_Toc30353801"/>
      <w:bookmarkStart w:id="332" w:name="_Toc30354245"/>
      <w:bookmarkStart w:id="333" w:name="_Toc30354283"/>
      <w:bookmarkStart w:id="334" w:name="_Toc30354428"/>
      <w:bookmarkStart w:id="335" w:name="_Toc30354988"/>
      <w:bookmarkStart w:id="336" w:name="_Toc30356001"/>
      <w:bookmarkStart w:id="337" w:name="_Toc30356041"/>
      <w:bookmarkStart w:id="338" w:name="_Toc30356273"/>
      <w:bookmarkStart w:id="339" w:name="_Toc30356654"/>
      <w:bookmarkStart w:id="340" w:name="_Toc30358096"/>
      <w:bookmarkStart w:id="341" w:name="_Toc30358226"/>
      <w:bookmarkStart w:id="342" w:name="_Toc30358478"/>
      <w:bookmarkStart w:id="343" w:name="_Toc30397021"/>
      <w:bookmarkStart w:id="344" w:name="_Toc30406547"/>
      <w:bookmarkStart w:id="345" w:name="_Toc30433125"/>
      <w:bookmarkStart w:id="346" w:name="_Toc30352719"/>
      <w:bookmarkStart w:id="347" w:name="_Toc30352751"/>
      <w:bookmarkStart w:id="348" w:name="_Toc30353802"/>
      <w:bookmarkStart w:id="349" w:name="_Toc30354246"/>
      <w:bookmarkStart w:id="350" w:name="_Toc30354284"/>
      <w:bookmarkStart w:id="351" w:name="_Toc30354429"/>
      <w:bookmarkStart w:id="352" w:name="_Toc30354989"/>
      <w:bookmarkStart w:id="353" w:name="_Toc30356002"/>
      <w:bookmarkStart w:id="354" w:name="_Toc30356042"/>
      <w:bookmarkStart w:id="355" w:name="_Toc30356274"/>
      <w:bookmarkStart w:id="356" w:name="_Toc30356655"/>
      <w:bookmarkStart w:id="357" w:name="_Toc30358097"/>
      <w:bookmarkStart w:id="358" w:name="_Toc30358227"/>
      <w:bookmarkStart w:id="359" w:name="_Toc30358479"/>
      <w:bookmarkStart w:id="360" w:name="_Toc30397022"/>
      <w:bookmarkStart w:id="361" w:name="_Toc30406548"/>
      <w:bookmarkStart w:id="362" w:name="_Toc30433126"/>
      <w:bookmarkStart w:id="363" w:name="_Toc30352720"/>
      <w:bookmarkStart w:id="364" w:name="_Toc30352752"/>
      <w:bookmarkStart w:id="365" w:name="_Toc30353803"/>
      <w:bookmarkStart w:id="366" w:name="_Toc30354247"/>
      <w:bookmarkStart w:id="367" w:name="_Toc30354285"/>
      <w:bookmarkStart w:id="368" w:name="_Toc30354430"/>
      <w:bookmarkStart w:id="369" w:name="_Toc30354990"/>
      <w:bookmarkStart w:id="370" w:name="_Toc30356003"/>
      <w:bookmarkStart w:id="371" w:name="_Toc30356043"/>
      <w:bookmarkStart w:id="372" w:name="_Toc30356275"/>
      <w:bookmarkStart w:id="373" w:name="_Toc30356656"/>
      <w:bookmarkStart w:id="374" w:name="_Toc30358098"/>
      <w:bookmarkStart w:id="375" w:name="_Toc30358228"/>
      <w:bookmarkStart w:id="376" w:name="_Toc30358480"/>
      <w:bookmarkStart w:id="377" w:name="_Toc30397023"/>
      <w:bookmarkStart w:id="378" w:name="_Toc30406549"/>
      <w:bookmarkStart w:id="379" w:name="_Toc30433127"/>
      <w:bookmarkStart w:id="380" w:name="_Toc30352721"/>
      <w:bookmarkStart w:id="381" w:name="_Toc30352753"/>
      <w:bookmarkStart w:id="382" w:name="_Toc30353804"/>
      <w:bookmarkStart w:id="383" w:name="_Toc30354248"/>
      <w:bookmarkStart w:id="384" w:name="_Toc30354286"/>
      <w:bookmarkStart w:id="385" w:name="_Toc30354431"/>
      <w:bookmarkStart w:id="386" w:name="_Toc30354991"/>
      <w:bookmarkStart w:id="387" w:name="_Toc30356004"/>
      <w:bookmarkStart w:id="388" w:name="_Toc30356044"/>
      <w:bookmarkStart w:id="389" w:name="_Toc30356276"/>
      <w:bookmarkStart w:id="390" w:name="_Toc30356657"/>
      <w:bookmarkStart w:id="391" w:name="_Toc30358099"/>
      <w:bookmarkStart w:id="392" w:name="_Toc30358229"/>
      <w:bookmarkStart w:id="393" w:name="_Toc30358481"/>
      <w:bookmarkStart w:id="394" w:name="_Toc30397024"/>
      <w:bookmarkStart w:id="395" w:name="_Toc30406550"/>
      <w:bookmarkStart w:id="396" w:name="_Toc30433128"/>
      <w:bookmarkStart w:id="397" w:name="_Toc32232184"/>
      <w:bookmarkStart w:id="398" w:name="_Toc32232360"/>
      <w:bookmarkStart w:id="399" w:name="_Toc32232185"/>
      <w:bookmarkStart w:id="400" w:name="_Toc32232361"/>
      <w:bookmarkStart w:id="401" w:name="_Toc40683977"/>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lastRenderedPageBreak/>
        <w:t xml:space="preserve">WORK </w:t>
      </w:r>
      <w:r w:rsidR="684347FA">
        <w:t>LOCATIONS</w:t>
      </w:r>
      <w:bookmarkEnd w:id="401"/>
    </w:p>
    <w:p w14:paraId="5B6B0532" w14:textId="5F76CE1B" w:rsidR="0048174B" w:rsidRDefault="00E46A43" w:rsidP="00EA7724">
      <w:pPr>
        <w:ind w:left="360"/>
      </w:pPr>
      <w:r w:rsidRPr="003848E1">
        <w:rPr>
          <w:rFonts w:ascii="Arial" w:hAnsi="Arial" w:cs="Arial"/>
        </w:rPr>
        <w:t>JBE</w:t>
      </w:r>
      <w:r w:rsidR="00C72515">
        <w:rPr>
          <w:rFonts w:ascii="Arial" w:hAnsi="Arial" w:cs="Arial"/>
        </w:rPr>
        <w:t>s</w:t>
      </w:r>
      <w:r w:rsidRPr="003848E1">
        <w:rPr>
          <w:rFonts w:ascii="Arial" w:hAnsi="Arial" w:cs="Arial"/>
        </w:rPr>
        <w:t xml:space="preserve"> </w:t>
      </w:r>
      <w:r w:rsidR="00161088" w:rsidRPr="003848E1">
        <w:rPr>
          <w:rFonts w:ascii="Arial" w:hAnsi="Arial" w:cs="Arial"/>
        </w:rPr>
        <w:t>are in</w:t>
      </w:r>
      <w:r w:rsidR="00DC5EE9" w:rsidRPr="003848E1">
        <w:rPr>
          <w:rFonts w:ascii="Arial" w:hAnsi="Arial" w:cs="Arial"/>
        </w:rPr>
        <w:t xml:space="preserve"> all 58 California counties</w:t>
      </w:r>
      <w:r w:rsidRPr="003848E1">
        <w:rPr>
          <w:rFonts w:ascii="Arial" w:hAnsi="Arial" w:cs="Arial"/>
        </w:rPr>
        <w:t xml:space="preserve">. </w:t>
      </w:r>
      <w:r w:rsidR="00516111">
        <w:rPr>
          <w:rFonts w:ascii="Arial" w:hAnsi="Arial" w:cs="Arial"/>
        </w:rPr>
        <w:t>JBEs</w:t>
      </w:r>
      <w:r w:rsidR="00DC5EE9" w:rsidRPr="003848E1">
        <w:rPr>
          <w:rFonts w:ascii="Arial" w:hAnsi="Arial" w:cs="Arial"/>
        </w:rPr>
        <w:t xml:space="preserve"> </w:t>
      </w:r>
      <w:r w:rsidR="0035598B" w:rsidRPr="003848E1">
        <w:rPr>
          <w:rFonts w:ascii="Arial" w:hAnsi="Arial" w:cs="Arial"/>
        </w:rPr>
        <w:t xml:space="preserve">may request </w:t>
      </w:r>
      <w:r w:rsidR="00AF21DC" w:rsidRPr="003848E1">
        <w:rPr>
          <w:rFonts w:ascii="Arial" w:hAnsi="Arial" w:cs="Arial"/>
        </w:rPr>
        <w:t>o</w:t>
      </w:r>
      <w:r w:rsidR="0035598B" w:rsidRPr="003848E1">
        <w:rPr>
          <w:rFonts w:ascii="Arial" w:hAnsi="Arial" w:cs="Arial"/>
        </w:rPr>
        <w:t>n</w:t>
      </w:r>
      <w:r w:rsidR="00AF21DC" w:rsidRPr="003848E1">
        <w:rPr>
          <w:rFonts w:ascii="Arial" w:hAnsi="Arial" w:cs="Arial"/>
        </w:rPr>
        <w:t>-site</w:t>
      </w:r>
      <w:r w:rsidR="0035598B" w:rsidRPr="003848E1">
        <w:rPr>
          <w:rFonts w:ascii="Arial" w:hAnsi="Arial" w:cs="Arial"/>
        </w:rPr>
        <w:t xml:space="preserve"> </w:t>
      </w:r>
      <w:r w:rsidR="00BF7F23" w:rsidRPr="003848E1">
        <w:rPr>
          <w:rFonts w:ascii="Arial" w:hAnsi="Arial" w:cs="Arial"/>
        </w:rPr>
        <w:t>or off</w:t>
      </w:r>
      <w:r w:rsidR="0035598B" w:rsidRPr="003848E1">
        <w:rPr>
          <w:rFonts w:ascii="Arial" w:hAnsi="Arial" w:cs="Arial"/>
        </w:rPr>
        <w:t>-site imaging services</w:t>
      </w:r>
      <w:r w:rsidR="00A00AC9">
        <w:rPr>
          <w:rFonts w:ascii="Arial" w:hAnsi="Arial" w:cs="Arial"/>
        </w:rPr>
        <w:t>.</w:t>
      </w:r>
      <w:r w:rsidR="008C32F6" w:rsidRPr="008C32F6">
        <w:rPr>
          <w:rFonts w:ascii="Arial" w:hAnsi="Arial" w:cs="Arial"/>
          <w:spacing w:val="-3"/>
        </w:rPr>
        <w:t xml:space="preserve"> </w:t>
      </w:r>
      <w:bookmarkStart w:id="402" w:name="_Hlk43731869"/>
      <w:r w:rsidR="008C32F6">
        <w:rPr>
          <w:rFonts w:ascii="Arial" w:hAnsi="Arial" w:cs="Arial"/>
          <w:spacing w:val="-3"/>
        </w:rPr>
        <w:t>Off-site v</w:t>
      </w:r>
      <w:r w:rsidR="008C32F6" w:rsidRPr="003848E1">
        <w:rPr>
          <w:rFonts w:ascii="Arial" w:hAnsi="Arial" w:cs="Arial"/>
          <w:spacing w:val="-3"/>
        </w:rPr>
        <w:t>endor operations and</w:t>
      </w:r>
      <w:r w:rsidR="008C32F6">
        <w:rPr>
          <w:rFonts w:ascii="Arial" w:hAnsi="Arial" w:cs="Arial"/>
          <w:spacing w:val="-3"/>
        </w:rPr>
        <w:t xml:space="preserve"> electronic</w:t>
      </w:r>
      <w:r w:rsidR="008C32F6" w:rsidRPr="003848E1">
        <w:rPr>
          <w:rFonts w:ascii="Arial" w:hAnsi="Arial" w:cs="Arial"/>
          <w:spacing w:val="-3"/>
        </w:rPr>
        <w:t xml:space="preserve"> storage of data must be located within the contiguous U</w:t>
      </w:r>
      <w:r w:rsidR="00161088">
        <w:rPr>
          <w:rFonts w:ascii="Arial" w:hAnsi="Arial" w:cs="Arial"/>
          <w:spacing w:val="-3"/>
        </w:rPr>
        <w:t xml:space="preserve">nited </w:t>
      </w:r>
      <w:r w:rsidR="008C32F6" w:rsidRPr="003848E1">
        <w:rPr>
          <w:rFonts w:ascii="Arial" w:hAnsi="Arial" w:cs="Arial"/>
          <w:spacing w:val="-3"/>
        </w:rPr>
        <w:t>S</w:t>
      </w:r>
      <w:r w:rsidR="00161088">
        <w:rPr>
          <w:rFonts w:ascii="Arial" w:hAnsi="Arial" w:cs="Arial"/>
          <w:spacing w:val="-3"/>
        </w:rPr>
        <w:t>tates</w:t>
      </w:r>
      <w:r w:rsidR="008C32F6" w:rsidRPr="003848E1">
        <w:rPr>
          <w:rFonts w:ascii="Arial" w:hAnsi="Arial" w:cs="Arial"/>
          <w:spacing w:val="-3"/>
        </w:rPr>
        <w:t>.</w:t>
      </w:r>
      <w:r w:rsidR="003848E1">
        <w:rPr>
          <w:rFonts w:ascii="Arial" w:hAnsi="Arial" w:cs="Arial"/>
          <w:spacing w:val="-3"/>
        </w:rPr>
        <w:t xml:space="preserve"> </w:t>
      </w:r>
      <w:bookmarkEnd w:id="402"/>
      <w:r w:rsidR="00C73985" w:rsidRPr="003848E1">
        <w:rPr>
          <w:rFonts w:ascii="Arial" w:hAnsi="Arial" w:cs="Arial"/>
        </w:rPr>
        <w:t>P</w:t>
      </w:r>
      <w:r w:rsidR="0007673C" w:rsidRPr="003848E1">
        <w:rPr>
          <w:rFonts w:ascii="Arial" w:hAnsi="Arial" w:cs="Arial"/>
        </w:rPr>
        <w:t>lease</w:t>
      </w:r>
      <w:r w:rsidR="0048174B" w:rsidRPr="003848E1">
        <w:rPr>
          <w:rFonts w:ascii="Arial" w:hAnsi="Arial" w:cs="Arial"/>
        </w:rPr>
        <w:t xml:space="preserve"> refer to </w:t>
      </w:r>
      <w:r w:rsidR="00E42FAD" w:rsidRPr="003848E1">
        <w:rPr>
          <w:rFonts w:ascii="Arial" w:hAnsi="Arial" w:cs="Arial"/>
        </w:rPr>
        <w:t xml:space="preserve">Attachment 2 </w:t>
      </w:r>
      <w:r w:rsidR="00521B2D" w:rsidRPr="003848E1">
        <w:rPr>
          <w:rFonts w:ascii="Arial" w:hAnsi="Arial" w:cs="Arial"/>
        </w:rPr>
        <w:t>for</w:t>
      </w:r>
      <w:r w:rsidR="00D26E53" w:rsidRPr="003848E1">
        <w:rPr>
          <w:rFonts w:ascii="Arial" w:hAnsi="Arial" w:cs="Arial"/>
        </w:rPr>
        <w:t xml:space="preserve"> </w:t>
      </w:r>
      <w:r w:rsidR="00CC5918" w:rsidRPr="003848E1">
        <w:rPr>
          <w:rFonts w:ascii="Arial" w:hAnsi="Arial" w:cs="Arial"/>
        </w:rPr>
        <w:t>specific</w:t>
      </w:r>
      <w:r w:rsidR="00521B2D" w:rsidRPr="003848E1">
        <w:rPr>
          <w:rFonts w:ascii="Arial" w:hAnsi="Arial" w:cs="Arial"/>
        </w:rPr>
        <w:t xml:space="preserve"> relevant </w:t>
      </w:r>
      <w:r w:rsidR="008C32F6">
        <w:rPr>
          <w:rFonts w:ascii="Arial" w:hAnsi="Arial" w:cs="Arial"/>
        </w:rPr>
        <w:t>terms and conditions</w:t>
      </w:r>
      <w:r w:rsidR="00521B2D">
        <w:t>.</w:t>
      </w:r>
    </w:p>
    <w:p w14:paraId="1DEC19C2" w14:textId="75463497" w:rsidR="00A335D6" w:rsidRDefault="000E32B8" w:rsidP="00F23C76">
      <w:pPr>
        <w:pStyle w:val="Heading2"/>
        <w:numPr>
          <w:ilvl w:val="0"/>
          <w:numId w:val="8"/>
        </w:numPr>
      </w:pPr>
      <w:bookmarkStart w:id="403" w:name="_Toc32223221"/>
      <w:bookmarkStart w:id="404" w:name="_Toc32230904"/>
      <w:bookmarkStart w:id="405" w:name="_Toc32231141"/>
      <w:bookmarkStart w:id="406" w:name="_Toc32231248"/>
      <w:bookmarkStart w:id="407" w:name="_Toc32231625"/>
      <w:bookmarkStart w:id="408" w:name="_Toc32231787"/>
      <w:bookmarkStart w:id="409" w:name="_Toc32232187"/>
      <w:bookmarkStart w:id="410" w:name="_Toc32232363"/>
      <w:bookmarkStart w:id="411" w:name="_Toc32223222"/>
      <w:bookmarkStart w:id="412" w:name="_Toc32230905"/>
      <w:bookmarkStart w:id="413" w:name="_Toc32231142"/>
      <w:bookmarkStart w:id="414" w:name="_Toc32231249"/>
      <w:bookmarkStart w:id="415" w:name="_Toc32231626"/>
      <w:bookmarkStart w:id="416" w:name="_Toc32231788"/>
      <w:bookmarkStart w:id="417" w:name="_Toc32232188"/>
      <w:bookmarkStart w:id="418" w:name="_Toc32232364"/>
      <w:bookmarkStart w:id="419" w:name="_Toc34292636"/>
      <w:bookmarkStart w:id="420" w:name="_Toc34293899"/>
      <w:bookmarkStart w:id="421" w:name="_Toc32223258"/>
      <w:bookmarkStart w:id="422" w:name="_Toc32230941"/>
      <w:bookmarkStart w:id="423" w:name="_Toc32231178"/>
      <w:bookmarkStart w:id="424" w:name="_Toc32231285"/>
      <w:bookmarkStart w:id="425" w:name="_Toc32231662"/>
      <w:bookmarkStart w:id="426" w:name="_Toc32231824"/>
      <w:bookmarkStart w:id="427" w:name="_Toc32232224"/>
      <w:bookmarkStart w:id="428" w:name="_Toc32232400"/>
      <w:bookmarkStart w:id="429" w:name="_Toc32223261"/>
      <w:bookmarkStart w:id="430" w:name="_Toc32230944"/>
      <w:bookmarkStart w:id="431" w:name="_Toc32231181"/>
      <w:bookmarkStart w:id="432" w:name="_Toc32231288"/>
      <w:bookmarkStart w:id="433" w:name="_Toc32231665"/>
      <w:bookmarkStart w:id="434" w:name="_Toc32231827"/>
      <w:bookmarkStart w:id="435" w:name="_Toc32232227"/>
      <w:bookmarkStart w:id="436" w:name="_Toc32232403"/>
      <w:bookmarkStart w:id="437" w:name="_Toc34287492"/>
      <w:bookmarkStart w:id="438" w:name="_Toc34287911"/>
      <w:bookmarkStart w:id="439" w:name="_Toc34289009"/>
      <w:bookmarkStart w:id="440" w:name="_Toc34291670"/>
      <w:bookmarkStart w:id="441" w:name="_Toc34292637"/>
      <w:bookmarkStart w:id="442" w:name="_Toc34293900"/>
      <w:bookmarkStart w:id="443" w:name="_Toc34287493"/>
      <w:bookmarkStart w:id="444" w:name="_Toc34287912"/>
      <w:bookmarkStart w:id="445" w:name="_Toc34289010"/>
      <w:bookmarkStart w:id="446" w:name="_Toc34291671"/>
      <w:bookmarkStart w:id="447" w:name="_Toc34292638"/>
      <w:bookmarkStart w:id="448" w:name="_Toc34293901"/>
      <w:bookmarkStart w:id="449" w:name="_Toc40683978"/>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0E32B8">
        <w:t>FUNCTIONAL / TECHNICAL REQUIREMENTS</w:t>
      </w:r>
      <w:bookmarkEnd w:id="449"/>
    </w:p>
    <w:p w14:paraId="2569FB06" w14:textId="77777777" w:rsidR="00A335D6" w:rsidRDefault="00D26E53" w:rsidP="00EA7724">
      <w:pPr>
        <w:ind w:left="360"/>
        <w:rPr>
          <w:rFonts w:asciiTheme="majorHAnsi" w:hAnsiTheme="majorHAnsi" w:cstheme="majorHAnsi"/>
        </w:rPr>
      </w:pPr>
      <w:r w:rsidRPr="003E7D70">
        <w:rPr>
          <w:rFonts w:asciiTheme="majorHAnsi" w:hAnsiTheme="majorHAnsi" w:cstheme="majorHAnsi"/>
        </w:rPr>
        <w:t xml:space="preserve">Please </w:t>
      </w:r>
      <w:r w:rsidRPr="003E7D70">
        <w:rPr>
          <w:rFonts w:asciiTheme="majorHAnsi" w:hAnsiTheme="majorHAnsi" w:cstheme="majorHAnsi"/>
          <w:spacing w:val="-3"/>
        </w:rPr>
        <w:t>refer</w:t>
      </w:r>
      <w:r w:rsidRPr="003E7D70">
        <w:rPr>
          <w:rFonts w:asciiTheme="majorHAnsi" w:hAnsiTheme="majorHAnsi" w:cstheme="majorHAnsi"/>
        </w:rPr>
        <w:t xml:space="preserve"> </w:t>
      </w:r>
      <w:r w:rsidR="00476F0A" w:rsidRPr="003E7D70">
        <w:rPr>
          <w:rFonts w:asciiTheme="majorHAnsi" w:hAnsiTheme="majorHAnsi" w:cstheme="majorHAnsi"/>
        </w:rPr>
        <w:t xml:space="preserve">to </w:t>
      </w:r>
      <w:r w:rsidRPr="003E7D70">
        <w:rPr>
          <w:rFonts w:asciiTheme="majorHAnsi" w:hAnsiTheme="majorHAnsi" w:cstheme="majorHAnsi"/>
        </w:rPr>
        <w:t>Exhibit 1</w:t>
      </w:r>
      <w:r w:rsidR="003848E1" w:rsidRPr="003E7D70">
        <w:rPr>
          <w:rFonts w:asciiTheme="majorHAnsi" w:hAnsiTheme="majorHAnsi" w:cstheme="majorHAnsi"/>
        </w:rPr>
        <w:t>.</w:t>
      </w:r>
    </w:p>
    <w:p w14:paraId="73BA3169" w14:textId="69938C05" w:rsidR="00F014D9" w:rsidRPr="00B27BD7" w:rsidRDefault="000E32B8" w:rsidP="00F23C76">
      <w:pPr>
        <w:pStyle w:val="Heading2"/>
        <w:numPr>
          <w:ilvl w:val="0"/>
          <w:numId w:val="8"/>
        </w:numPr>
      </w:pPr>
      <w:bookmarkStart w:id="450" w:name="_Toc40683979"/>
      <w:r w:rsidRPr="000E32B8">
        <w:t>WARRANTY</w:t>
      </w:r>
      <w:bookmarkEnd w:id="450"/>
    </w:p>
    <w:p w14:paraId="1ADB3755" w14:textId="308C3E0A" w:rsidR="00A335D6" w:rsidRDefault="00203D50" w:rsidP="00EA7724">
      <w:pPr>
        <w:pStyle w:val="ListParagraph"/>
        <w:tabs>
          <w:tab w:val="left" w:pos="1080"/>
        </w:tabs>
        <w:autoSpaceDE w:val="0"/>
        <w:autoSpaceDN w:val="0"/>
        <w:adjustRightInd w:val="0"/>
        <w:ind w:left="360"/>
        <w:rPr>
          <w:rFonts w:ascii="Arial" w:hAnsi="Arial" w:cs="Arial"/>
        </w:rPr>
      </w:pPr>
      <w:r w:rsidRPr="003848E1">
        <w:rPr>
          <w:rFonts w:ascii="Arial" w:hAnsi="Arial" w:cs="Arial"/>
        </w:rPr>
        <w:t>The Services Warranty under any awarded Master Agreement must comply with the JCC</w:t>
      </w:r>
      <w:r w:rsidR="00A335D6">
        <w:rPr>
          <w:rFonts w:ascii="Arial" w:hAnsi="Arial" w:cs="Arial"/>
        </w:rPr>
        <w:t>’</w:t>
      </w:r>
      <w:r w:rsidRPr="003848E1">
        <w:rPr>
          <w:rFonts w:ascii="Arial" w:hAnsi="Arial" w:cs="Arial"/>
        </w:rPr>
        <w:t>s Standard Terms and Conditions</w:t>
      </w:r>
      <w:r w:rsidR="00782D5A">
        <w:rPr>
          <w:rFonts w:ascii="Arial" w:hAnsi="Arial" w:cs="Arial"/>
        </w:rPr>
        <w:t xml:space="preserve"> (Attachment 2)</w:t>
      </w:r>
      <w:r w:rsidR="00EC7356">
        <w:rPr>
          <w:rFonts w:ascii="Arial" w:hAnsi="Arial" w:cs="Arial"/>
        </w:rPr>
        <w:t>.</w:t>
      </w:r>
    </w:p>
    <w:p w14:paraId="6113EF4F" w14:textId="18CB6789" w:rsidR="00A50B42" w:rsidRPr="006E2741" w:rsidRDefault="00A50B42" w:rsidP="00F23C76">
      <w:pPr>
        <w:pStyle w:val="Heading2"/>
        <w:numPr>
          <w:ilvl w:val="0"/>
          <w:numId w:val="8"/>
        </w:numPr>
      </w:pPr>
      <w:bookmarkStart w:id="451" w:name="_Toc34293904"/>
      <w:bookmarkStart w:id="452" w:name="_Toc34287496"/>
      <w:bookmarkStart w:id="453" w:name="_Toc34287915"/>
      <w:bookmarkStart w:id="454" w:name="_Toc34289013"/>
      <w:bookmarkStart w:id="455" w:name="_Toc34291674"/>
      <w:bookmarkStart w:id="456" w:name="_Toc34292641"/>
      <w:bookmarkStart w:id="457" w:name="_Toc34293905"/>
      <w:bookmarkStart w:id="458" w:name="_Toc34287497"/>
      <w:bookmarkStart w:id="459" w:name="_Toc34287916"/>
      <w:bookmarkStart w:id="460" w:name="_Toc34289014"/>
      <w:bookmarkStart w:id="461" w:name="_Toc34291675"/>
      <w:bookmarkStart w:id="462" w:name="_Toc34292642"/>
      <w:bookmarkStart w:id="463" w:name="_Toc34293906"/>
      <w:bookmarkStart w:id="464" w:name="_Toc40683980"/>
      <w:bookmarkEnd w:id="451"/>
      <w:bookmarkEnd w:id="452"/>
      <w:bookmarkEnd w:id="453"/>
      <w:bookmarkEnd w:id="454"/>
      <w:bookmarkEnd w:id="455"/>
      <w:bookmarkEnd w:id="456"/>
      <w:bookmarkEnd w:id="457"/>
      <w:bookmarkEnd w:id="458"/>
      <w:bookmarkEnd w:id="459"/>
      <w:bookmarkEnd w:id="460"/>
      <w:bookmarkEnd w:id="461"/>
      <w:bookmarkEnd w:id="462"/>
      <w:bookmarkEnd w:id="463"/>
      <w:r w:rsidRPr="00F531C0">
        <w:t>TIMELINE FOR THIS RFP</w:t>
      </w:r>
      <w:bookmarkEnd w:id="464"/>
    </w:p>
    <w:p w14:paraId="1E19376A" w14:textId="77CC973F" w:rsidR="00A335D6" w:rsidRDefault="00A50B42" w:rsidP="00EA7724">
      <w:pPr>
        <w:widowControl w:val="0"/>
        <w:ind w:left="360"/>
        <w:rPr>
          <w:rFonts w:ascii="Arial" w:hAnsi="Arial" w:cs="Arial"/>
          <w:bCs/>
        </w:rPr>
      </w:pPr>
      <w:r w:rsidRPr="006845BE">
        <w:rPr>
          <w:rFonts w:ascii="Arial" w:hAnsi="Arial" w:cs="Arial"/>
          <w:bCs/>
        </w:rPr>
        <w:t xml:space="preserve">The following </w:t>
      </w:r>
      <w:r w:rsidR="00516111">
        <w:rPr>
          <w:rFonts w:ascii="Arial" w:hAnsi="Arial" w:cs="Arial"/>
          <w:bCs/>
        </w:rPr>
        <w:t xml:space="preserve">is a </w:t>
      </w:r>
      <w:r w:rsidRPr="006845BE">
        <w:rPr>
          <w:rFonts w:ascii="Arial" w:hAnsi="Arial" w:cs="Arial"/>
          <w:bCs/>
        </w:rPr>
        <w:t xml:space="preserve">list of key events </w:t>
      </w:r>
      <w:r w:rsidR="00FC4A81" w:rsidRPr="006845BE">
        <w:rPr>
          <w:rFonts w:ascii="Arial" w:hAnsi="Arial" w:cs="Arial"/>
          <w:bCs/>
        </w:rPr>
        <w:t>related to this RFP</w:t>
      </w:r>
      <w:r w:rsidRPr="006845BE">
        <w:rPr>
          <w:rFonts w:ascii="Arial" w:hAnsi="Arial" w:cs="Arial"/>
          <w:bCs/>
        </w:rPr>
        <w:t>.</w:t>
      </w:r>
      <w:r w:rsidR="00A335D6">
        <w:rPr>
          <w:rFonts w:ascii="Arial" w:hAnsi="Arial" w:cs="Arial"/>
          <w:bCs/>
        </w:rPr>
        <w:t xml:space="preserve"> </w:t>
      </w:r>
      <w:r w:rsidRPr="006845BE">
        <w:rPr>
          <w:rFonts w:ascii="Arial" w:hAnsi="Arial" w:cs="Arial"/>
          <w:bCs/>
        </w:rPr>
        <w:t xml:space="preserve">All </w:t>
      </w:r>
      <w:r w:rsidR="00A00AC9">
        <w:rPr>
          <w:rFonts w:ascii="Arial" w:hAnsi="Arial" w:cs="Arial"/>
          <w:bCs/>
        </w:rPr>
        <w:t xml:space="preserve">times correspond to the Pacific Time Zone, and all times and </w:t>
      </w:r>
      <w:r w:rsidRPr="006845BE">
        <w:rPr>
          <w:rFonts w:ascii="Arial" w:hAnsi="Arial" w:cs="Arial"/>
          <w:bCs/>
        </w:rPr>
        <w:t xml:space="preserve">dates are subject to change at the discretion of the </w:t>
      </w:r>
      <w:r w:rsidR="00DD63E9" w:rsidRPr="006845BE">
        <w:rPr>
          <w:rFonts w:ascii="Arial" w:hAnsi="Arial" w:cs="Arial"/>
          <w:bCs/>
        </w:rPr>
        <w:t>JCC</w:t>
      </w:r>
      <w:r w:rsidRPr="006845BE">
        <w:rPr>
          <w:rFonts w:ascii="Arial" w:hAnsi="Arial" w:cs="Arial"/>
          <w:bCs/>
        </w:rPr>
        <w:t>.</w:t>
      </w:r>
    </w:p>
    <w:p w14:paraId="4839C4C3" w14:textId="7B13B951" w:rsidR="00375F94" w:rsidRDefault="004742DC" w:rsidP="00F23C76">
      <w:pPr>
        <w:pStyle w:val="Heading2"/>
        <w:numPr>
          <w:ilvl w:val="1"/>
          <w:numId w:val="7"/>
        </w:numPr>
        <w:spacing w:after="240"/>
      </w:pPr>
      <w:bookmarkStart w:id="465" w:name="_Toc40683981"/>
      <w:r>
        <w:t>Proposed Procurement Schedule</w:t>
      </w:r>
      <w:bookmarkEnd w:id="465"/>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5"/>
        <w:gridCol w:w="2335"/>
      </w:tblGrid>
      <w:tr w:rsidR="00814B09" w:rsidRPr="003B7ABC" w14:paraId="5A8F8C92" w14:textId="77777777" w:rsidTr="000A4850">
        <w:trPr>
          <w:trHeight w:val="788"/>
          <w:tblHeader/>
          <w:jc w:val="center"/>
        </w:trPr>
        <w:tc>
          <w:tcPr>
            <w:tcW w:w="7015" w:type="dxa"/>
            <w:shd w:val="clear" w:color="auto" w:fill="E6E6E6"/>
            <w:vAlign w:val="center"/>
          </w:tcPr>
          <w:p w14:paraId="7C0359EA" w14:textId="77777777" w:rsidR="00814B09" w:rsidRPr="00C450F5" w:rsidRDefault="00814B09" w:rsidP="0009661B">
            <w:pPr>
              <w:widowControl w:val="0"/>
              <w:tabs>
                <w:tab w:val="left" w:pos="6354"/>
              </w:tabs>
              <w:spacing w:after="0"/>
              <w:jc w:val="center"/>
              <w:rPr>
                <w:rFonts w:asciiTheme="majorHAnsi" w:hAnsiTheme="majorHAnsi" w:cstheme="majorHAnsi"/>
                <w:b/>
                <w:bCs/>
                <w:color w:val="000000"/>
              </w:rPr>
            </w:pPr>
            <w:bookmarkStart w:id="466" w:name="_Hlk39760332"/>
            <w:r w:rsidRPr="00C450F5">
              <w:rPr>
                <w:rFonts w:asciiTheme="majorHAnsi" w:hAnsiTheme="majorHAnsi" w:cstheme="majorHAnsi"/>
                <w:b/>
                <w:bCs/>
                <w:color w:val="000000"/>
              </w:rPr>
              <w:t>EVENT</w:t>
            </w:r>
          </w:p>
        </w:tc>
        <w:tc>
          <w:tcPr>
            <w:tcW w:w="2335" w:type="dxa"/>
            <w:shd w:val="clear" w:color="auto" w:fill="E6E6E6"/>
            <w:vAlign w:val="center"/>
          </w:tcPr>
          <w:p w14:paraId="279D59EC" w14:textId="77777777" w:rsidR="00814B09" w:rsidRPr="00C450F5" w:rsidRDefault="00814B09" w:rsidP="0009661B">
            <w:pPr>
              <w:widowControl w:val="0"/>
              <w:spacing w:after="0"/>
              <w:jc w:val="center"/>
              <w:rPr>
                <w:rFonts w:asciiTheme="majorHAnsi" w:hAnsiTheme="majorHAnsi" w:cstheme="majorHAnsi"/>
                <w:b/>
                <w:bCs/>
                <w:color w:val="000000"/>
              </w:rPr>
            </w:pPr>
            <w:r w:rsidRPr="00C450F5">
              <w:rPr>
                <w:rFonts w:asciiTheme="majorHAnsi" w:hAnsiTheme="majorHAnsi" w:cstheme="majorHAnsi"/>
                <w:b/>
                <w:bCs/>
                <w:color w:val="000000"/>
              </w:rPr>
              <w:t>DATE</w:t>
            </w:r>
          </w:p>
        </w:tc>
      </w:tr>
      <w:tr w:rsidR="00814B09" w:rsidRPr="003B7ABC" w14:paraId="74F537B5" w14:textId="77777777" w:rsidTr="000A4850">
        <w:trPr>
          <w:trHeight w:val="934"/>
          <w:jc w:val="center"/>
        </w:trPr>
        <w:tc>
          <w:tcPr>
            <w:tcW w:w="7015" w:type="dxa"/>
            <w:vAlign w:val="center"/>
          </w:tcPr>
          <w:p w14:paraId="2BFF734B" w14:textId="77777777" w:rsidR="00814B09" w:rsidRPr="003848E1" w:rsidRDefault="00814B09" w:rsidP="0009661B">
            <w:pPr>
              <w:widowControl w:val="0"/>
              <w:spacing w:after="0"/>
              <w:jc w:val="left"/>
              <w:rPr>
                <w:rFonts w:ascii="Arial" w:hAnsi="Arial" w:cs="Arial"/>
                <w:b/>
                <w:bCs/>
              </w:rPr>
            </w:pPr>
            <w:r w:rsidRPr="003848E1">
              <w:rPr>
                <w:rFonts w:ascii="Arial" w:hAnsi="Arial" w:cs="Arial"/>
                <w:bCs/>
              </w:rPr>
              <w:t>JCC, on behalf of the JBEs, issues RFP</w:t>
            </w:r>
          </w:p>
        </w:tc>
        <w:tc>
          <w:tcPr>
            <w:tcW w:w="2335" w:type="dxa"/>
            <w:vAlign w:val="center"/>
          </w:tcPr>
          <w:p w14:paraId="01F6D27A" w14:textId="152947A7" w:rsidR="00814B09" w:rsidRPr="00941688" w:rsidRDefault="0073385A" w:rsidP="00286C04">
            <w:pPr>
              <w:widowControl w:val="0"/>
              <w:tabs>
                <w:tab w:val="left" w:pos="2178"/>
              </w:tabs>
              <w:spacing w:after="0"/>
              <w:rPr>
                <w:rFonts w:ascii="Arial" w:hAnsi="Arial" w:cs="Arial"/>
                <w:bCs/>
                <w:iCs/>
                <w:color w:val="FF0000"/>
              </w:rPr>
            </w:pPr>
            <w:r w:rsidRPr="00941688">
              <w:rPr>
                <w:rFonts w:ascii="Arial" w:hAnsi="Arial" w:cs="Arial"/>
                <w:bCs/>
                <w:iCs/>
              </w:rPr>
              <w:t>May 26</w:t>
            </w:r>
            <w:r w:rsidRPr="00941688">
              <w:rPr>
                <w:rFonts w:ascii="Arial" w:hAnsi="Arial" w:cs="Arial"/>
                <w:bCs/>
                <w:iCs/>
                <w:vertAlign w:val="superscript"/>
              </w:rPr>
              <w:t>th</w:t>
            </w:r>
            <w:r w:rsidRPr="00941688">
              <w:rPr>
                <w:rFonts w:ascii="Arial" w:hAnsi="Arial" w:cs="Arial"/>
                <w:bCs/>
                <w:iCs/>
              </w:rPr>
              <w:t xml:space="preserve"> 2020</w:t>
            </w:r>
          </w:p>
        </w:tc>
      </w:tr>
      <w:tr w:rsidR="00814B09" w:rsidRPr="003B7ABC" w14:paraId="59C37B11" w14:textId="77777777" w:rsidTr="000A4850">
        <w:trPr>
          <w:trHeight w:val="1085"/>
          <w:jc w:val="center"/>
        </w:trPr>
        <w:tc>
          <w:tcPr>
            <w:tcW w:w="7015" w:type="dxa"/>
            <w:vAlign w:val="center"/>
          </w:tcPr>
          <w:p w14:paraId="526E49AE" w14:textId="035F6056" w:rsidR="00814B09" w:rsidRPr="003848E1" w:rsidRDefault="00814B09" w:rsidP="00CC1374">
            <w:pPr>
              <w:widowControl w:val="0"/>
              <w:spacing w:after="0"/>
              <w:jc w:val="left"/>
              <w:rPr>
                <w:rFonts w:ascii="Arial" w:hAnsi="Arial" w:cs="Arial"/>
                <w:bCs/>
              </w:rPr>
            </w:pPr>
            <w:r w:rsidRPr="003848E1">
              <w:rPr>
                <w:rFonts w:ascii="Arial" w:hAnsi="Arial" w:cs="Arial"/>
              </w:rPr>
              <w:t>Deadline for Proposer to</w:t>
            </w:r>
            <w:r w:rsidRPr="003848E1">
              <w:rPr>
                <w:rFonts w:ascii="Arial" w:hAnsi="Arial" w:cs="Arial"/>
                <w:spacing w:val="-2"/>
              </w:rPr>
              <w:t xml:space="preserve"> re</w:t>
            </w:r>
            <w:r w:rsidRPr="003848E1">
              <w:rPr>
                <w:rFonts w:ascii="Arial" w:hAnsi="Arial" w:cs="Arial"/>
              </w:rPr>
              <w:t xml:space="preserve">gister for Mandatory </w:t>
            </w:r>
            <w:r w:rsidR="002B3517">
              <w:rPr>
                <w:rFonts w:ascii="Arial" w:hAnsi="Arial" w:cs="Arial"/>
              </w:rPr>
              <w:t>Pre-Proposal</w:t>
            </w:r>
            <w:r w:rsidRPr="003848E1">
              <w:rPr>
                <w:rFonts w:ascii="Arial" w:hAnsi="Arial" w:cs="Arial"/>
              </w:rPr>
              <w:t xml:space="preserve"> Conference </w:t>
            </w:r>
            <w:r w:rsidR="00782D5A">
              <w:rPr>
                <w:rFonts w:ascii="Arial" w:hAnsi="Arial" w:cs="Arial"/>
              </w:rPr>
              <w:t>(</w:t>
            </w:r>
            <w:r w:rsidRPr="003848E1">
              <w:rPr>
                <w:rFonts w:ascii="Arial" w:hAnsi="Arial" w:cs="Arial"/>
              </w:rPr>
              <w:t>submit requests</w:t>
            </w:r>
            <w:r w:rsidR="00516111">
              <w:rPr>
                <w:rFonts w:ascii="Arial" w:hAnsi="Arial" w:cs="Arial"/>
              </w:rPr>
              <w:t xml:space="preserve"> to register </w:t>
            </w:r>
            <w:r w:rsidRPr="003848E1">
              <w:rPr>
                <w:rFonts w:ascii="Arial" w:hAnsi="Arial" w:cs="Arial"/>
              </w:rPr>
              <w:t xml:space="preserve">to </w:t>
            </w:r>
            <w:r w:rsidRPr="003848E1">
              <w:rPr>
                <w:rFonts w:ascii="Arial" w:hAnsi="Arial" w:cs="Arial"/>
                <w:position w:val="1"/>
              </w:rPr>
              <w:t>the Solicitations Mailbox</w:t>
            </w:r>
            <w:r w:rsidRPr="003848E1">
              <w:rPr>
                <w:rFonts w:ascii="Arial" w:hAnsi="Arial" w:cs="Arial"/>
              </w:rPr>
              <w:t xml:space="preserve"> </w:t>
            </w:r>
            <w:r w:rsidR="00406488">
              <w:rPr>
                <w:rFonts w:ascii="Arial" w:hAnsi="Arial" w:cs="Arial"/>
              </w:rPr>
              <w:t xml:space="preserve">at </w:t>
            </w:r>
            <w:hyperlink r:id="rId18" w:history="1">
              <w:r w:rsidR="00406488" w:rsidRPr="00782D5A">
                <w:rPr>
                  <w:rStyle w:val="Hyperlink"/>
                  <w:rFonts w:ascii="Arial" w:hAnsi="Arial" w:cs="Arial"/>
                  <w:bCs/>
                </w:rPr>
                <w:t>TCSolicitation@jud.ca.gov</w:t>
              </w:r>
            </w:hyperlink>
            <w:r w:rsidR="00782D5A">
              <w:rPr>
                <w:rFonts w:ascii="Arial" w:hAnsi="Arial" w:cs="Arial"/>
                <w:bCs/>
              </w:rPr>
              <w:t>)</w:t>
            </w:r>
          </w:p>
        </w:tc>
        <w:tc>
          <w:tcPr>
            <w:tcW w:w="2335" w:type="dxa"/>
            <w:vAlign w:val="center"/>
          </w:tcPr>
          <w:p w14:paraId="6C0D6AB4" w14:textId="05C989CB" w:rsidR="00814B09" w:rsidRPr="00941688" w:rsidRDefault="0073385A" w:rsidP="00286C04">
            <w:pPr>
              <w:widowControl w:val="0"/>
              <w:tabs>
                <w:tab w:val="left" w:pos="2178"/>
              </w:tabs>
              <w:spacing w:after="0"/>
              <w:rPr>
                <w:rFonts w:ascii="Arial" w:hAnsi="Arial" w:cs="Arial"/>
                <w:iCs/>
                <w:color w:val="FF0000"/>
                <w:highlight w:val="yellow"/>
              </w:rPr>
            </w:pPr>
            <w:r w:rsidRPr="00941688">
              <w:rPr>
                <w:rFonts w:ascii="Arial" w:hAnsi="Arial" w:cs="Arial"/>
                <w:iCs/>
              </w:rPr>
              <w:t xml:space="preserve">June 8, 2020 by </w:t>
            </w:r>
            <w:r w:rsidR="00791FF6">
              <w:rPr>
                <w:rFonts w:ascii="Arial" w:hAnsi="Arial" w:cs="Arial"/>
                <w:iCs/>
              </w:rPr>
              <w:t>3:00</w:t>
            </w:r>
            <w:r w:rsidRPr="00941688">
              <w:rPr>
                <w:rFonts w:ascii="Arial" w:hAnsi="Arial" w:cs="Arial"/>
                <w:iCs/>
              </w:rPr>
              <w:t xml:space="preserve"> PM </w:t>
            </w:r>
            <w:r w:rsidR="00791FF6">
              <w:rPr>
                <w:rFonts w:ascii="Arial" w:hAnsi="Arial" w:cs="Arial"/>
                <w:iCs/>
              </w:rPr>
              <w:t>P</w:t>
            </w:r>
            <w:r w:rsidRPr="00941688">
              <w:rPr>
                <w:rFonts w:ascii="Arial" w:hAnsi="Arial" w:cs="Arial"/>
                <w:iCs/>
              </w:rPr>
              <w:t>acific Time</w:t>
            </w:r>
          </w:p>
        </w:tc>
      </w:tr>
      <w:tr w:rsidR="00814B09" w:rsidRPr="003B7ABC" w14:paraId="60407A35" w14:textId="77777777" w:rsidTr="000A4850">
        <w:trPr>
          <w:trHeight w:val="1051"/>
          <w:jc w:val="center"/>
        </w:trPr>
        <w:tc>
          <w:tcPr>
            <w:tcW w:w="7015" w:type="dxa"/>
            <w:vAlign w:val="center"/>
          </w:tcPr>
          <w:p w14:paraId="2715D642" w14:textId="0F683606" w:rsidR="005310D6" w:rsidRDefault="00814B09" w:rsidP="00213AC3">
            <w:pPr>
              <w:widowControl w:val="0"/>
              <w:spacing w:after="0"/>
              <w:jc w:val="left"/>
              <w:rPr>
                <w:rFonts w:ascii="Arial" w:hAnsi="Arial" w:cs="Arial"/>
              </w:rPr>
            </w:pPr>
            <w:r w:rsidRPr="003848E1">
              <w:rPr>
                <w:rFonts w:ascii="Arial" w:hAnsi="Arial" w:cs="Arial"/>
              </w:rPr>
              <w:t>Mandatory</w:t>
            </w:r>
            <w:r w:rsidR="00F467ED">
              <w:rPr>
                <w:rFonts w:ascii="Arial" w:hAnsi="Arial" w:cs="Arial"/>
              </w:rPr>
              <w:t xml:space="preserve"> </w:t>
            </w:r>
            <w:r w:rsidR="002B3517">
              <w:rPr>
                <w:rFonts w:ascii="Arial" w:hAnsi="Arial" w:cs="Arial"/>
              </w:rPr>
              <w:t>Pre-Proposal</w:t>
            </w:r>
            <w:r w:rsidRPr="003848E1">
              <w:rPr>
                <w:rFonts w:ascii="Arial" w:hAnsi="Arial" w:cs="Arial"/>
              </w:rPr>
              <w:t xml:space="preserve"> Con</w:t>
            </w:r>
            <w:r w:rsidRPr="003848E1">
              <w:rPr>
                <w:rFonts w:ascii="Arial" w:hAnsi="Arial" w:cs="Arial"/>
                <w:spacing w:val="-1"/>
              </w:rPr>
              <w:t>f</w:t>
            </w:r>
            <w:r w:rsidRPr="003848E1">
              <w:rPr>
                <w:rFonts w:ascii="Arial" w:hAnsi="Arial" w:cs="Arial"/>
              </w:rPr>
              <w:t xml:space="preserve">erence </w:t>
            </w:r>
            <w:r w:rsidR="00213AC3">
              <w:rPr>
                <w:rFonts w:ascii="Arial" w:hAnsi="Arial" w:cs="Arial"/>
              </w:rPr>
              <w:t xml:space="preserve">will be hosted </w:t>
            </w:r>
            <w:r w:rsidRPr="003848E1">
              <w:rPr>
                <w:rFonts w:ascii="Arial" w:hAnsi="Arial" w:cs="Arial"/>
              </w:rPr>
              <w:t xml:space="preserve">via </w:t>
            </w:r>
            <w:r w:rsidR="00FE7B30">
              <w:rPr>
                <w:rFonts w:ascii="Arial" w:hAnsi="Arial" w:cs="Arial"/>
              </w:rPr>
              <w:t xml:space="preserve">WebEx </w:t>
            </w:r>
            <w:r w:rsidR="00FA6855" w:rsidRPr="00FA6855">
              <w:rPr>
                <w:rFonts w:ascii="Arial" w:hAnsi="Arial" w:cs="Arial"/>
              </w:rPr>
              <w:t>at 2:00 p.m. (PDT)</w:t>
            </w:r>
            <w:r w:rsidR="005310D6">
              <w:rPr>
                <w:rFonts w:ascii="Arial" w:hAnsi="Arial" w:cs="Arial"/>
              </w:rPr>
              <w:t xml:space="preserve"> using the following URL and meeting number.</w:t>
            </w:r>
          </w:p>
          <w:p w14:paraId="46B4CB3E" w14:textId="77777777" w:rsidR="005310D6" w:rsidRDefault="005310D6" w:rsidP="00213AC3">
            <w:pPr>
              <w:widowControl w:val="0"/>
              <w:spacing w:after="0"/>
              <w:jc w:val="left"/>
              <w:rPr>
                <w:rFonts w:ascii="Arial" w:hAnsi="Arial" w:cs="Arial"/>
              </w:rPr>
            </w:pPr>
          </w:p>
          <w:p w14:paraId="24289BEB" w14:textId="7DAD5232" w:rsidR="002C6B8A" w:rsidRPr="000A4850" w:rsidRDefault="00A526E9" w:rsidP="00213AC3">
            <w:pPr>
              <w:widowControl w:val="0"/>
              <w:spacing w:after="0"/>
              <w:jc w:val="left"/>
              <w:rPr>
                <w:rFonts w:asciiTheme="majorHAnsi" w:hAnsiTheme="majorHAnsi" w:cstheme="majorHAnsi"/>
              </w:rPr>
            </w:pPr>
            <w:hyperlink r:id="rId19" w:history="1">
              <w:r w:rsidR="005310D6" w:rsidRPr="000A4850">
                <w:rPr>
                  <w:rStyle w:val="Hyperlink"/>
                  <w:rFonts w:asciiTheme="majorHAnsi" w:hAnsiTheme="majorHAnsi" w:cstheme="majorHAnsi"/>
                </w:rPr>
                <w:t>https://calcourts.webex.com/webappng/sites/calcourts/meeting/info/161893530454731621?MTID=mdfb4752a1904d7ac316fac896d1bef10</w:t>
              </w:r>
            </w:hyperlink>
          </w:p>
          <w:p w14:paraId="4D0AE9FC" w14:textId="2BED49A4" w:rsidR="00213AC3" w:rsidRPr="008D4B83" w:rsidRDefault="00213AC3" w:rsidP="00213AC3">
            <w:pPr>
              <w:widowControl w:val="0"/>
              <w:spacing w:after="0"/>
              <w:jc w:val="left"/>
              <w:rPr>
                <w:rFonts w:ascii="Arial" w:hAnsi="Arial" w:cs="Arial"/>
              </w:rPr>
            </w:pPr>
            <w:r w:rsidRPr="008D4B83">
              <w:rPr>
                <w:rFonts w:ascii="Arial" w:hAnsi="Arial" w:cs="Arial"/>
              </w:rPr>
              <w:t xml:space="preserve">Meeting number </w:t>
            </w:r>
            <w:r w:rsidRPr="008D4B83">
              <w:rPr>
                <w:rFonts w:asciiTheme="majorHAnsi" w:hAnsiTheme="majorHAnsi" w:cstheme="majorHAnsi" w:hint="eastAsia"/>
                <w:shd w:val="clear" w:color="auto" w:fill="FFFFFF"/>
              </w:rPr>
              <w:t>924 944 923</w:t>
            </w:r>
          </w:p>
        </w:tc>
        <w:tc>
          <w:tcPr>
            <w:tcW w:w="2335" w:type="dxa"/>
            <w:vAlign w:val="center"/>
          </w:tcPr>
          <w:p w14:paraId="36BF3427" w14:textId="346BF7AC" w:rsidR="00814B09" w:rsidRPr="00941688" w:rsidRDefault="0073385A" w:rsidP="00286C04">
            <w:pPr>
              <w:widowControl w:val="0"/>
              <w:tabs>
                <w:tab w:val="left" w:pos="2178"/>
              </w:tabs>
              <w:spacing w:after="0"/>
              <w:rPr>
                <w:rFonts w:ascii="Arial" w:hAnsi="Arial" w:cs="Arial"/>
                <w:iCs/>
              </w:rPr>
            </w:pPr>
            <w:r>
              <w:rPr>
                <w:rFonts w:ascii="Arial" w:hAnsi="Arial" w:cs="Arial"/>
                <w:iCs/>
              </w:rPr>
              <w:t>June</w:t>
            </w:r>
            <w:r w:rsidRPr="00AA0042">
              <w:rPr>
                <w:rFonts w:ascii="Arial" w:hAnsi="Arial" w:cs="Arial"/>
                <w:iCs/>
              </w:rPr>
              <w:t xml:space="preserve"> </w:t>
            </w:r>
            <w:r>
              <w:rPr>
                <w:rFonts w:ascii="Arial" w:hAnsi="Arial" w:cs="Arial"/>
                <w:iCs/>
              </w:rPr>
              <w:t>10</w:t>
            </w:r>
            <w:r w:rsidRPr="00AA0042">
              <w:rPr>
                <w:rFonts w:ascii="Arial" w:hAnsi="Arial" w:cs="Arial"/>
                <w:iCs/>
              </w:rPr>
              <w:t>, 2020</w:t>
            </w:r>
          </w:p>
        </w:tc>
      </w:tr>
      <w:tr w:rsidR="00814B09" w:rsidRPr="003B7ABC" w14:paraId="07917670" w14:textId="77777777" w:rsidTr="000A4850">
        <w:trPr>
          <w:trHeight w:val="1051"/>
          <w:jc w:val="center"/>
        </w:trPr>
        <w:tc>
          <w:tcPr>
            <w:tcW w:w="7015" w:type="dxa"/>
            <w:vAlign w:val="center"/>
          </w:tcPr>
          <w:p w14:paraId="3CBC5902" w14:textId="71127026" w:rsidR="00814B09" w:rsidRPr="003848E1" w:rsidRDefault="00814B09" w:rsidP="00CC1374">
            <w:pPr>
              <w:widowControl w:val="0"/>
              <w:spacing w:after="0"/>
              <w:jc w:val="left"/>
              <w:rPr>
                <w:rFonts w:ascii="Arial" w:hAnsi="Arial" w:cs="Arial"/>
                <w:bCs/>
              </w:rPr>
            </w:pPr>
            <w:r w:rsidRPr="003848E1">
              <w:rPr>
                <w:rFonts w:ascii="Arial" w:hAnsi="Arial" w:cs="Arial"/>
                <w:bCs/>
              </w:rPr>
              <w:t xml:space="preserve">Deadline for questions submitted to </w:t>
            </w:r>
            <w:hyperlink r:id="rId20" w:history="1">
              <w:r w:rsidRPr="00F41E1F">
                <w:rPr>
                  <w:rStyle w:val="Hyperlink"/>
                  <w:rFonts w:ascii="Arial" w:hAnsi="Arial" w:cs="Arial"/>
                  <w:bCs/>
                </w:rPr>
                <w:t>TCSolicitation@jud.ca.gov</w:t>
              </w:r>
            </w:hyperlink>
          </w:p>
        </w:tc>
        <w:tc>
          <w:tcPr>
            <w:tcW w:w="2335" w:type="dxa"/>
            <w:vAlign w:val="center"/>
          </w:tcPr>
          <w:p w14:paraId="20AF7E6A" w14:textId="48D19F20" w:rsidR="00814B09" w:rsidRPr="00941688" w:rsidRDefault="0073385A" w:rsidP="00286C04">
            <w:pPr>
              <w:widowControl w:val="0"/>
              <w:tabs>
                <w:tab w:val="left" w:pos="2178"/>
              </w:tabs>
              <w:spacing w:after="0"/>
              <w:rPr>
                <w:rFonts w:ascii="Arial" w:hAnsi="Arial" w:cs="Arial"/>
                <w:iCs/>
              </w:rPr>
            </w:pPr>
            <w:r w:rsidRPr="00941688">
              <w:rPr>
                <w:rFonts w:ascii="Arial" w:hAnsi="Arial" w:cs="Arial"/>
                <w:iCs/>
              </w:rPr>
              <w:t>June 17</w:t>
            </w:r>
            <w:r w:rsidRPr="00941688">
              <w:rPr>
                <w:rFonts w:ascii="Arial" w:hAnsi="Arial" w:cs="Arial"/>
                <w:iCs/>
                <w:vertAlign w:val="superscript"/>
              </w:rPr>
              <w:t>th</w:t>
            </w:r>
            <w:r w:rsidRPr="00941688">
              <w:rPr>
                <w:rFonts w:ascii="Arial" w:hAnsi="Arial" w:cs="Arial"/>
                <w:iCs/>
              </w:rPr>
              <w:t>, 2020</w:t>
            </w:r>
            <w:r w:rsidR="00791FF6">
              <w:rPr>
                <w:rFonts w:ascii="Arial" w:hAnsi="Arial" w:cs="Arial"/>
                <w:iCs/>
              </w:rPr>
              <w:t xml:space="preserve"> </w:t>
            </w:r>
            <w:r w:rsidRPr="00941688">
              <w:rPr>
                <w:rFonts w:ascii="Arial" w:hAnsi="Arial" w:cs="Arial"/>
                <w:iCs/>
              </w:rPr>
              <w:t>by</w:t>
            </w:r>
            <w:r w:rsidR="00791FF6">
              <w:rPr>
                <w:rFonts w:ascii="Arial" w:hAnsi="Arial" w:cs="Arial"/>
                <w:iCs/>
              </w:rPr>
              <w:t xml:space="preserve"> 3:00</w:t>
            </w:r>
            <w:r w:rsidR="00791FF6" w:rsidRPr="00941688">
              <w:rPr>
                <w:rFonts w:ascii="Arial" w:hAnsi="Arial" w:cs="Arial"/>
                <w:iCs/>
              </w:rPr>
              <w:t xml:space="preserve"> PM</w:t>
            </w:r>
            <w:r w:rsidR="00791FF6">
              <w:rPr>
                <w:rFonts w:ascii="Arial" w:hAnsi="Arial" w:cs="Arial"/>
                <w:iCs/>
              </w:rPr>
              <w:t xml:space="preserve"> </w:t>
            </w:r>
            <w:r w:rsidRPr="00941688">
              <w:rPr>
                <w:rFonts w:ascii="Arial" w:hAnsi="Arial" w:cs="Arial"/>
                <w:iCs/>
              </w:rPr>
              <w:t>Pacific Time</w:t>
            </w:r>
          </w:p>
        </w:tc>
      </w:tr>
      <w:tr w:rsidR="0073385A" w:rsidRPr="003B7ABC" w14:paraId="5152430E" w14:textId="77777777" w:rsidTr="000A4850">
        <w:trPr>
          <w:trHeight w:val="1051"/>
          <w:jc w:val="center"/>
        </w:trPr>
        <w:tc>
          <w:tcPr>
            <w:tcW w:w="7015" w:type="dxa"/>
            <w:vAlign w:val="center"/>
          </w:tcPr>
          <w:p w14:paraId="38CF7F40" w14:textId="433943F6" w:rsidR="0073385A" w:rsidRPr="003848E1" w:rsidRDefault="0073385A" w:rsidP="0073385A">
            <w:pPr>
              <w:widowControl w:val="0"/>
              <w:spacing w:after="0"/>
              <w:jc w:val="left"/>
              <w:rPr>
                <w:rFonts w:ascii="Arial" w:hAnsi="Arial" w:cs="Arial"/>
                <w:bCs/>
              </w:rPr>
            </w:pPr>
            <w:r w:rsidRPr="003848E1">
              <w:rPr>
                <w:rFonts w:ascii="Arial" w:hAnsi="Arial" w:cs="Arial"/>
                <w:bCs/>
              </w:rPr>
              <w:t>Questions and answers posted at</w:t>
            </w:r>
            <w:r>
              <w:rPr>
                <w:rFonts w:ascii="Arial" w:hAnsi="Arial" w:cs="Arial"/>
                <w:bCs/>
              </w:rPr>
              <w:t xml:space="preserve"> </w:t>
            </w:r>
            <w:hyperlink r:id="rId21">
              <w:r w:rsidRPr="001A2C49">
                <w:rPr>
                  <w:rFonts w:ascii="Arial" w:hAnsi="Arial" w:cs="Arial"/>
                  <w:i/>
                  <w:color w:val="0000FF"/>
                  <w:u w:val="single" w:color="0000FF"/>
                </w:rPr>
                <w:t>www.courts.ca.gov/rfps.htm</w:t>
              </w:r>
              <w:r w:rsidRPr="003848E1">
                <w:rPr>
                  <w:rFonts w:ascii="Arial" w:hAnsi="Arial" w:cs="Arial"/>
                  <w:color w:val="0000FF"/>
                </w:rPr>
                <w:t xml:space="preserve"> </w:t>
              </w:r>
            </w:hyperlink>
            <w:r w:rsidRPr="003848E1">
              <w:rPr>
                <w:rFonts w:ascii="Arial" w:hAnsi="Arial" w:cs="Arial"/>
                <w:i/>
              </w:rPr>
              <w:t>(estimate only</w:t>
            </w:r>
            <w:r>
              <w:rPr>
                <w:rFonts w:ascii="Arial" w:hAnsi="Arial" w:cs="Arial"/>
                <w:i/>
              </w:rPr>
              <w:t>)</w:t>
            </w:r>
          </w:p>
        </w:tc>
        <w:tc>
          <w:tcPr>
            <w:tcW w:w="2335" w:type="dxa"/>
            <w:vAlign w:val="center"/>
          </w:tcPr>
          <w:p w14:paraId="0B51846F" w14:textId="593E5B23" w:rsidR="0073385A" w:rsidRPr="00941688" w:rsidRDefault="0073385A" w:rsidP="0073385A">
            <w:pPr>
              <w:widowControl w:val="0"/>
              <w:tabs>
                <w:tab w:val="left" w:pos="2178"/>
              </w:tabs>
              <w:spacing w:after="0"/>
              <w:rPr>
                <w:rFonts w:ascii="Arial" w:hAnsi="Arial" w:cs="Arial"/>
                <w:b/>
                <w:bCs/>
                <w:color w:val="000000"/>
              </w:rPr>
            </w:pPr>
            <w:r w:rsidRPr="00F81BF3">
              <w:rPr>
                <w:rFonts w:ascii="Arial" w:hAnsi="Arial" w:cs="Arial"/>
                <w:color w:val="000000"/>
              </w:rPr>
              <w:t>June 2</w:t>
            </w:r>
            <w:r>
              <w:rPr>
                <w:rFonts w:ascii="Arial" w:hAnsi="Arial" w:cs="Arial"/>
                <w:color w:val="000000"/>
              </w:rPr>
              <w:t>4</w:t>
            </w:r>
            <w:r w:rsidRPr="00F81BF3">
              <w:rPr>
                <w:rFonts w:ascii="Arial" w:hAnsi="Arial" w:cs="Arial"/>
                <w:color w:val="000000"/>
                <w:vertAlign w:val="superscript"/>
              </w:rPr>
              <w:t>nd</w:t>
            </w:r>
            <w:r w:rsidRPr="00F81BF3">
              <w:rPr>
                <w:rFonts w:ascii="Arial" w:hAnsi="Arial" w:cs="Arial"/>
                <w:color w:val="000000"/>
              </w:rPr>
              <w:t>, 2020</w:t>
            </w:r>
          </w:p>
        </w:tc>
      </w:tr>
      <w:tr w:rsidR="0073385A" w:rsidRPr="003B7ABC" w14:paraId="6EF8ACBF" w14:textId="77777777" w:rsidTr="000A4850">
        <w:trPr>
          <w:trHeight w:val="875"/>
          <w:jc w:val="center"/>
        </w:trPr>
        <w:tc>
          <w:tcPr>
            <w:tcW w:w="7015" w:type="dxa"/>
            <w:vAlign w:val="center"/>
          </w:tcPr>
          <w:p w14:paraId="670B1F3C" w14:textId="47CAD1FE" w:rsidR="0073385A" w:rsidRPr="006C4BEC" w:rsidRDefault="0073385A" w:rsidP="0073385A">
            <w:pPr>
              <w:widowControl w:val="0"/>
              <w:spacing w:after="0"/>
              <w:jc w:val="left"/>
              <w:rPr>
                <w:rFonts w:ascii="Arial" w:hAnsi="Arial" w:cs="Arial"/>
                <w:bCs/>
              </w:rPr>
            </w:pPr>
            <w:r w:rsidRPr="006C4BEC">
              <w:rPr>
                <w:rFonts w:ascii="Arial" w:hAnsi="Arial" w:cs="Arial"/>
                <w:b/>
              </w:rPr>
              <w:t xml:space="preserve">Final proposal </w:t>
            </w:r>
            <w:r w:rsidRPr="006C4BEC">
              <w:rPr>
                <w:rFonts w:ascii="Arial" w:hAnsi="Arial" w:cs="Arial"/>
                <w:b/>
                <w:bCs/>
              </w:rPr>
              <w:t>d</w:t>
            </w:r>
            <w:r w:rsidRPr="006C4BEC">
              <w:rPr>
                <w:rFonts w:ascii="Arial" w:hAnsi="Arial" w:cs="Arial"/>
                <w:b/>
                <w:bCs/>
                <w:spacing w:val="-1"/>
              </w:rPr>
              <w:t>u</w:t>
            </w:r>
            <w:r w:rsidRPr="006C4BEC">
              <w:rPr>
                <w:rFonts w:ascii="Arial" w:hAnsi="Arial" w:cs="Arial"/>
                <w:b/>
                <w:bCs/>
              </w:rPr>
              <w:t>e date and t</w:t>
            </w:r>
            <w:r w:rsidRPr="006C4BEC">
              <w:rPr>
                <w:rFonts w:ascii="Arial" w:hAnsi="Arial" w:cs="Arial"/>
                <w:b/>
                <w:bCs/>
                <w:spacing w:val="-1"/>
              </w:rPr>
              <w:t>im</w:t>
            </w:r>
            <w:r w:rsidRPr="006C4BEC">
              <w:rPr>
                <w:rFonts w:ascii="Arial" w:hAnsi="Arial" w:cs="Arial"/>
                <w:b/>
                <w:bCs/>
              </w:rPr>
              <w:t>e</w:t>
            </w:r>
          </w:p>
        </w:tc>
        <w:tc>
          <w:tcPr>
            <w:tcW w:w="2335" w:type="dxa"/>
            <w:vAlign w:val="center"/>
          </w:tcPr>
          <w:p w14:paraId="30BA1D09" w14:textId="1F967255" w:rsidR="0073385A" w:rsidRPr="00941688" w:rsidRDefault="0073385A" w:rsidP="0073385A">
            <w:pPr>
              <w:widowControl w:val="0"/>
              <w:spacing w:after="0"/>
              <w:rPr>
                <w:rFonts w:ascii="Arial" w:hAnsi="Arial" w:cs="Arial"/>
                <w:b/>
                <w:bCs/>
                <w:color w:val="000000"/>
              </w:rPr>
            </w:pPr>
            <w:r w:rsidRPr="006C4BEC">
              <w:rPr>
                <w:rFonts w:ascii="Arial" w:hAnsi="Arial" w:cs="Arial"/>
                <w:b/>
                <w:bCs/>
                <w:color w:val="000000"/>
              </w:rPr>
              <w:t>July 9, 2020 by 3:00 PM</w:t>
            </w:r>
          </w:p>
        </w:tc>
      </w:tr>
      <w:tr w:rsidR="0073385A" w:rsidRPr="003B7ABC" w14:paraId="1E0F18CE" w14:textId="77777777" w:rsidTr="000A4850">
        <w:trPr>
          <w:trHeight w:val="875"/>
          <w:jc w:val="center"/>
        </w:trPr>
        <w:tc>
          <w:tcPr>
            <w:tcW w:w="7015" w:type="dxa"/>
            <w:vAlign w:val="center"/>
          </w:tcPr>
          <w:p w14:paraId="30821F59" w14:textId="77777777" w:rsidR="0073385A" w:rsidRPr="003848E1" w:rsidRDefault="0073385A" w:rsidP="0073385A">
            <w:pPr>
              <w:widowControl w:val="0"/>
              <w:spacing w:after="0"/>
              <w:jc w:val="left"/>
              <w:rPr>
                <w:rFonts w:ascii="Arial" w:hAnsi="Arial" w:cs="Arial"/>
                <w:bCs/>
              </w:rPr>
            </w:pPr>
            <w:r w:rsidRPr="003848E1">
              <w:rPr>
                <w:rFonts w:ascii="Arial" w:hAnsi="Arial" w:cs="Arial"/>
                <w:bCs/>
              </w:rPr>
              <w:lastRenderedPageBreak/>
              <w:t>Evaluation of proposals (</w:t>
            </w:r>
            <w:r w:rsidRPr="003848E1">
              <w:rPr>
                <w:rFonts w:ascii="Arial" w:hAnsi="Arial" w:cs="Arial"/>
                <w:bCs/>
                <w:i/>
              </w:rPr>
              <w:t>estimate only</w:t>
            </w:r>
            <w:r w:rsidRPr="003848E1">
              <w:rPr>
                <w:rFonts w:ascii="Arial" w:hAnsi="Arial" w:cs="Arial"/>
                <w:bCs/>
              </w:rPr>
              <w:t>)</w:t>
            </w:r>
          </w:p>
        </w:tc>
        <w:tc>
          <w:tcPr>
            <w:tcW w:w="2335" w:type="dxa"/>
            <w:vAlign w:val="center"/>
          </w:tcPr>
          <w:p w14:paraId="0AF96E74" w14:textId="0F686FB6" w:rsidR="0073385A" w:rsidRPr="00941688" w:rsidRDefault="0073385A" w:rsidP="0073385A">
            <w:pPr>
              <w:widowControl w:val="0"/>
              <w:spacing w:after="0"/>
              <w:jc w:val="left"/>
              <w:rPr>
                <w:rFonts w:ascii="Arial" w:hAnsi="Arial" w:cs="Arial"/>
                <w:color w:val="000000"/>
              </w:rPr>
            </w:pPr>
            <w:r w:rsidRPr="00AA0042">
              <w:rPr>
                <w:rFonts w:ascii="Arial" w:hAnsi="Arial" w:cs="Arial"/>
                <w:color w:val="000000"/>
              </w:rPr>
              <w:t xml:space="preserve">July </w:t>
            </w:r>
            <w:r w:rsidR="00AC3D24">
              <w:rPr>
                <w:rFonts w:ascii="Arial" w:hAnsi="Arial" w:cs="Arial"/>
                <w:color w:val="000000"/>
              </w:rPr>
              <w:t>30</w:t>
            </w:r>
            <w:r w:rsidRPr="00AA0042">
              <w:rPr>
                <w:rFonts w:ascii="Arial" w:hAnsi="Arial" w:cs="Arial"/>
                <w:color w:val="000000"/>
              </w:rPr>
              <w:t>, 2020</w:t>
            </w:r>
          </w:p>
        </w:tc>
      </w:tr>
      <w:tr w:rsidR="0073385A" w:rsidRPr="003B7ABC" w14:paraId="599D6DA2" w14:textId="77777777" w:rsidTr="000A4850">
        <w:trPr>
          <w:trHeight w:val="845"/>
          <w:jc w:val="center"/>
        </w:trPr>
        <w:tc>
          <w:tcPr>
            <w:tcW w:w="7015" w:type="dxa"/>
            <w:vAlign w:val="center"/>
          </w:tcPr>
          <w:p w14:paraId="1C831EB0" w14:textId="6B6557D0" w:rsidR="0073385A" w:rsidRPr="003848E1" w:rsidRDefault="0073385A" w:rsidP="0073385A">
            <w:pPr>
              <w:widowControl w:val="0"/>
              <w:spacing w:after="0"/>
              <w:jc w:val="left"/>
              <w:rPr>
                <w:rFonts w:ascii="Arial" w:hAnsi="Arial" w:cs="Arial"/>
                <w:bCs/>
              </w:rPr>
            </w:pPr>
            <w:r w:rsidRPr="003848E1">
              <w:rPr>
                <w:rFonts w:ascii="Arial" w:hAnsi="Arial" w:cs="Arial"/>
              </w:rPr>
              <w:t xml:space="preserve">Technical scores posted on the JCC </w:t>
            </w:r>
            <w:r>
              <w:rPr>
                <w:rFonts w:ascii="Arial" w:hAnsi="Arial" w:cs="Arial"/>
              </w:rPr>
              <w:t>w</w:t>
            </w:r>
            <w:r w:rsidRPr="003848E1">
              <w:rPr>
                <w:rFonts w:ascii="Arial" w:hAnsi="Arial" w:cs="Arial"/>
              </w:rPr>
              <w:t>ebsite</w:t>
            </w:r>
            <w:r>
              <w:rPr>
                <w:rFonts w:ascii="Arial" w:hAnsi="Arial" w:cs="Arial"/>
              </w:rPr>
              <w:t xml:space="preserve"> </w:t>
            </w:r>
            <w:r w:rsidRPr="00C450F5">
              <w:rPr>
                <w:rFonts w:ascii="Arial" w:hAnsi="Arial" w:cs="Arial"/>
                <w:i/>
              </w:rPr>
              <w:t>(estimate only)</w:t>
            </w:r>
          </w:p>
        </w:tc>
        <w:tc>
          <w:tcPr>
            <w:tcW w:w="2335" w:type="dxa"/>
            <w:vAlign w:val="center"/>
          </w:tcPr>
          <w:p w14:paraId="6D3D095F" w14:textId="6E68742B" w:rsidR="0073385A" w:rsidRPr="00941688" w:rsidRDefault="00AC3D24" w:rsidP="0073385A">
            <w:pPr>
              <w:widowControl w:val="0"/>
              <w:spacing w:after="0"/>
              <w:jc w:val="left"/>
              <w:rPr>
                <w:rFonts w:ascii="Arial" w:hAnsi="Arial" w:cs="Arial"/>
                <w:iCs/>
              </w:rPr>
            </w:pPr>
            <w:r>
              <w:rPr>
                <w:rFonts w:ascii="Arial" w:hAnsi="Arial" w:cs="Arial"/>
                <w:iCs/>
              </w:rPr>
              <w:t>August</w:t>
            </w:r>
            <w:r w:rsidR="0073385A" w:rsidRPr="00AA0042">
              <w:rPr>
                <w:rFonts w:ascii="Arial" w:hAnsi="Arial" w:cs="Arial"/>
                <w:iCs/>
              </w:rPr>
              <w:t xml:space="preserve"> </w:t>
            </w:r>
            <w:r>
              <w:rPr>
                <w:rFonts w:ascii="Arial" w:hAnsi="Arial" w:cs="Arial"/>
                <w:iCs/>
              </w:rPr>
              <w:t>5</w:t>
            </w:r>
            <w:r w:rsidR="0073385A" w:rsidRPr="009977C7">
              <w:rPr>
                <w:rFonts w:ascii="Arial" w:hAnsi="Arial" w:cs="Arial"/>
                <w:iCs/>
              </w:rPr>
              <w:t>,</w:t>
            </w:r>
            <w:r w:rsidR="0073385A" w:rsidRPr="00AA0042">
              <w:rPr>
                <w:rFonts w:ascii="Arial" w:hAnsi="Arial" w:cs="Arial"/>
                <w:iCs/>
              </w:rPr>
              <w:t xml:space="preserve"> 2020</w:t>
            </w:r>
          </w:p>
        </w:tc>
      </w:tr>
      <w:tr w:rsidR="0073385A" w:rsidRPr="003B7ABC" w14:paraId="7666AF69" w14:textId="77777777" w:rsidTr="000A4850">
        <w:trPr>
          <w:trHeight w:val="845"/>
          <w:jc w:val="center"/>
        </w:trPr>
        <w:tc>
          <w:tcPr>
            <w:tcW w:w="7015" w:type="dxa"/>
            <w:vAlign w:val="center"/>
          </w:tcPr>
          <w:p w14:paraId="352C52AD" w14:textId="52F312C7" w:rsidR="0073385A" w:rsidRDefault="0073385A" w:rsidP="0073385A">
            <w:pPr>
              <w:widowControl w:val="0"/>
              <w:spacing w:after="0"/>
              <w:jc w:val="left"/>
              <w:rPr>
                <w:rFonts w:asciiTheme="majorHAnsi" w:hAnsiTheme="majorHAnsi" w:cstheme="majorHAnsi"/>
              </w:rPr>
            </w:pPr>
            <w:r w:rsidRPr="00FE6743">
              <w:rPr>
                <w:rFonts w:asciiTheme="majorHAnsi" w:hAnsiTheme="majorHAnsi" w:cstheme="majorHAnsi"/>
              </w:rPr>
              <w:t xml:space="preserve">Public cost opening may be viewed via WebEx at 2:00 p.m. (PDT), </w:t>
            </w:r>
            <w:r w:rsidR="005310D6">
              <w:rPr>
                <w:rFonts w:asciiTheme="majorHAnsi" w:hAnsiTheme="majorHAnsi" w:cstheme="majorHAnsi"/>
              </w:rPr>
              <w:t xml:space="preserve">using </w:t>
            </w:r>
            <w:r w:rsidR="005310D6" w:rsidRPr="005310D6">
              <w:rPr>
                <w:rFonts w:asciiTheme="majorHAnsi" w:hAnsiTheme="majorHAnsi" w:cstheme="majorHAnsi"/>
              </w:rPr>
              <w:t xml:space="preserve">the </w:t>
            </w:r>
            <w:r w:rsidR="005310D6">
              <w:rPr>
                <w:rFonts w:asciiTheme="majorHAnsi" w:hAnsiTheme="majorHAnsi" w:cstheme="majorHAnsi"/>
              </w:rPr>
              <w:t>following URL and meeting number,</w:t>
            </w:r>
          </w:p>
          <w:p w14:paraId="407777D3" w14:textId="77777777" w:rsidR="005310D6" w:rsidRDefault="005310D6" w:rsidP="0073385A">
            <w:pPr>
              <w:widowControl w:val="0"/>
              <w:spacing w:after="0"/>
              <w:jc w:val="left"/>
              <w:rPr>
                <w:rFonts w:asciiTheme="majorHAnsi" w:hAnsiTheme="majorHAnsi" w:cstheme="majorHAnsi"/>
              </w:rPr>
            </w:pPr>
          </w:p>
          <w:p w14:paraId="2E7F51C8" w14:textId="6571377A" w:rsidR="005310D6" w:rsidRPr="000A4850" w:rsidRDefault="00A526E9" w:rsidP="0073385A">
            <w:pPr>
              <w:widowControl w:val="0"/>
              <w:spacing w:after="0"/>
              <w:jc w:val="left"/>
              <w:rPr>
                <w:rFonts w:asciiTheme="majorHAnsi" w:hAnsiTheme="majorHAnsi" w:cstheme="majorHAnsi"/>
                <w:color w:val="666666"/>
                <w:shd w:val="clear" w:color="auto" w:fill="FFFFFF"/>
              </w:rPr>
            </w:pPr>
            <w:hyperlink r:id="rId22" w:history="1">
              <w:r w:rsidR="00213AC3" w:rsidRPr="000A4850">
                <w:rPr>
                  <w:rStyle w:val="Hyperlink"/>
                  <w:rFonts w:asciiTheme="majorHAnsi" w:hAnsiTheme="majorHAnsi" w:cstheme="majorHAnsi"/>
                  <w:shd w:val="clear" w:color="auto" w:fill="FFFFFF"/>
                </w:rPr>
                <w:t>https://calcourts.webex.com/calcourts/j.php?MTID=mdfb4752a1904d7ac316fac896d1bef10</w:t>
              </w:r>
            </w:hyperlink>
          </w:p>
          <w:p w14:paraId="641885BA" w14:textId="50C21918" w:rsidR="005310D6" w:rsidRPr="00FE6743" w:rsidRDefault="005310D6" w:rsidP="0073385A">
            <w:pPr>
              <w:widowControl w:val="0"/>
              <w:spacing w:after="0"/>
              <w:jc w:val="left"/>
              <w:rPr>
                <w:rFonts w:asciiTheme="majorHAnsi" w:hAnsiTheme="majorHAnsi" w:cstheme="majorHAnsi"/>
              </w:rPr>
            </w:pPr>
            <w:r w:rsidRPr="000A4850">
              <w:rPr>
                <w:rFonts w:asciiTheme="majorHAnsi" w:hAnsiTheme="majorHAnsi" w:cstheme="majorHAnsi"/>
              </w:rPr>
              <w:t xml:space="preserve">Meeting number </w:t>
            </w:r>
            <w:r w:rsidRPr="000E532F">
              <w:rPr>
                <w:rFonts w:asciiTheme="majorHAnsi" w:hAnsiTheme="majorHAnsi" w:cstheme="majorHAnsi" w:hint="eastAsia"/>
                <w:b/>
                <w:bCs/>
                <w:shd w:val="clear" w:color="auto" w:fill="FFFFFF"/>
              </w:rPr>
              <w:t>921 712 242</w:t>
            </w:r>
            <w:r w:rsidRPr="000E532F">
              <w:rPr>
                <w:rFonts w:asciiTheme="majorHAnsi" w:hAnsiTheme="majorHAnsi" w:cstheme="majorHAnsi"/>
                <w:b/>
                <w:bCs/>
              </w:rPr>
              <w:t xml:space="preserve"> </w:t>
            </w:r>
          </w:p>
        </w:tc>
        <w:tc>
          <w:tcPr>
            <w:tcW w:w="2335" w:type="dxa"/>
            <w:vAlign w:val="center"/>
          </w:tcPr>
          <w:p w14:paraId="1BCF2FBA" w14:textId="015D4707" w:rsidR="0073385A" w:rsidRPr="00941688" w:rsidRDefault="0073385A" w:rsidP="0073385A">
            <w:pPr>
              <w:widowControl w:val="0"/>
              <w:spacing w:after="0"/>
              <w:jc w:val="left"/>
              <w:rPr>
                <w:rFonts w:ascii="Arial" w:hAnsi="Arial" w:cs="Arial"/>
                <w:iCs/>
              </w:rPr>
            </w:pPr>
            <w:r w:rsidRPr="00941688">
              <w:rPr>
                <w:rFonts w:ascii="Arial" w:hAnsi="Arial" w:cs="Arial"/>
                <w:iCs/>
              </w:rPr>
              <w:t xml:space="preserve">August </w:t>
            </w:r>
            <w:r w:rsidR="00AC3D24">
              <w:rPr>
                <w:rFonts w:ascii="Arial" w:hAnsi="Arial" w:cs="Arial"/>
                <w:iCs/>
              </w:rPr>
              <w:t>1</w:t>
            </w:r>
            <w:r w:rsidR="00B85949">
              <w:rPr>
                <w:rFonts w:ascii="Arial" w:hAnsi="Arial" w:cs="Arial"/>
                <w:iCs/>
              </w:rPr>
              <w:t>0</w:t>
            </w:r>
            <w:r w:rsidRPr="00941688">
              <w:rPr>
                <w:rFonts w:ascii="Arial" w:hAnsi="Arial" w:cs="Arial"/>
                <w:iCs/>
              </w:rPr>
              <w:t>, 2020</w:t>
            </w:r>
            <w:r>
              <w:rPr>
                <w:rFonts w:ascii="Arial" w:hAnsi="Arial" w:cs="Arial"/>
                <w:iCs/>
              </w:rPr>
              <w:t xml:space="preserve"> </w:t>
            </w:r>
            <w:r w:rsidRPr="009977C7">
              <w:rPr>
                <w:rFonts w:ascii="Arial" w:hAnsi="Arial" w:cs="Arial"/>
                <w:iCs/>
              </w:rPr>
              <w:t xml:space="preserve">at </w:t>
            </w:r>
            <w:r w:rsidR="000E532F">
              <w:rPr>
                <w:rFonts w:ascii="Arial" w:hAnsi="Arial" w:cs="Arial"/>
                <w:iCs/>
              </w:rPr>
              <w:t>2</w:t>
            </w:r>
            <w:r w:rsidRPr="009977C7">
              <w:rPr>
                <w:rFonts w:ascii="Arial" w:hAnsi="Arial" w:cs="Arial"/>
                <w:iCs/>
              </w:rPr>
              <w:t>:00 PM</w:t>
            </w:r>
            <w:r>
              <w:rPr>
                <w:rFonts w:ascii="Arial" w:hAnsi="Arial" w:cs="Arial"/>
                <w:iCs/>
              </w:rPr>
              <w:t xml:space="preserve"> </w:t>
            </w:r>
          </w:p>
        </w:tc>
      </w:tr>
      <w:tr w:rsidR="0073385A" w:rsidRPr="003B7ABC" w14:paraId="29404583" w14:textId="77777777" w:rsidTr="000A4850">
        <w:trPr>
          <w:trHeight w:val="845"/>
          <w:jc w:val="center"/>
        </w:trPr>
        <w:tc>
          <w:tcPr>
            <w:tcW w:w="7015" w:type="dxa"/>
            <w:vAlign w:val="center"/>
          </w:tcPr>
          <w:p w14:paraId="0C597CB5" w14:textId="77777777" w:rsidR="0073385A" w:rsidRPr="003848E1" w:rsidRDefault="0073385A" w:rsidP="0073385A">
            <w:pPr>
              <w:widowControl w:val="0"/>
              <w:spacing w:after="0"/>
              <w:jc w:val="left"/>
              <w:rPr>
                <w:rFonts w:ascii="Arial" w:hAnsi="Arial" w:cs="Arial"/>
                <w:bCs/>
              </w:rPr>
            </w:pPr>
            <w:r w:rsidRPr="003848E1">
              <w:rPr>
                <w:rFonts w:ascii="Arial" w:hAnsi="Arial" w:cs="Arial"/>
                <w:bCs/>
              </w:rPr>
              <w:t>Notice of Intent to Award (</w:t>
            </w:r>
            <w:r w:rsidRPr="003848E1">
              <w:rPr>
                <w:rFonts w:ascii="Arial" w:hAnsi="Arial" w:cs="Arial"/>
                <w:bCs/>
                <w:i/>
              </w:rPr>
              <w:t>estimate only</w:t>
            </w:r>
            <w:r w:rsidRPr="003848E1">
              <w:rPr>
                <w:rFonts w:ascii="Arial" w:hAnsi="Arial" w:cs="Arial"/>
                <w:bCs/>
              </w:rPr>
              <w:t>)</w:t>
            </w:r>
          </w:p>
        </w:tc>
        <w:tc>
          <w:tcPr>
            <w:tcW w:w="2335" w:type="dxa"/>
            <w:vAlign w:val="center"/>
          </w:tcPr>
          <w:p w14:paraId="6011E30D" w14:textId="09F970D6" w:rsidR="0073385A" w:rsidRPr="00FA4987" w:rsidRDefault="0073385A" w:rsidP="0073385A">
            <w:pPr>
              <w:widowControl w:val="0"/>
              <w:spacing w:after="0"/>
              <w:jc w:val="left"/>
              <w:rPr>
                <w:rFonts w:ascii="Arial" w:hAnsi="Arial" w:cs="Arial"/>
                <w:color w:val="000000"/>
              </w:rPr>
            </w:pPr>
            <w:r w:rsidRPr="00FA4987">
              <w:rPr>
                <w:rFonts w:ascii="Arial" w:hAnsi="Arial" w:cs="Arial"/>
                <w:color w:val="000000"/>
              </w:rPr>
              <w:t xml:space="preserve">August </w:t>
            </w:r>
            <w:r w:rsidR="00B85949" w:rsidRPr="00FA4987">
              <w:rPr>
                <w:rFonts w:ascii="Arial" w:hAnsi="Arial" w:cs="Arial"/>
                <w:color w:val="000000"/>
              </w:rPr>
              <w:t>19</w:t>
            </w:r>
            <w:r w:rsidRPr="00FA4987">
              <w:rPr>
                <w:rFonts w:ascii="Arial" w:hAnsi="Arial" w:cs="Arial"/>
                <w:color w:val="000000"/>
              </w:rPr>
              <w:t>, 2020</w:t>
            </w:r>
          </w:p>
        </w:tc>
        <w:bookmarkStart w:id="467" w:name="_GoBack"/>
        <w:bookmarkEnd w:id="467"/>
      </w:tr>
      <w:tr w:rsidR="0073385A" w:rsidRPr="003B7ABC" w14:paraId="0F5046DC" w14:textId="77777777" w:rsidTr="000A4850">
        <w:trPr>
          <w:trHeight w:val="845"/>
          <w:jc w:val="center"/>
        </w:trPr>
        <w:tc>
          <w:tcPr>
            <w:tcW w:w="7015" w:type="dxa"/>
            <w:vAlign w:val="center"/>
          </w:tcPr>
          <w:p w14:paraId="16C1AA19" w14:textId="2059BF71" w:rsidR="0073385A" w:rsidRPr="003848E1" w:rsidRDefault="0073385A" w:rsidP="0073385A">
            <w:pPr>
              <w:widowControl w:val="0"/>
              <w:spacing w:after="0"/>
              <w:jc w:val="left"/>
              <w:rPr>
                <w:rFonts w:ascii="Arial" w:hAnsi="Arial" w:cs="Arial"/>
                <w:bCs/>
              </w:rPr>
            </w:pPr>
            <w:r w:rsidRPr="003848E1">
              <w:rPr>
                <w:rFonts w:ascii="Arial" w:hAnsi="Arial" w:cs="Arial"/>
                <w:bCs/>
              </w:rPr>
              <w:t>Master Agreement(s) start date (</w:t>
            </w:r>
            <w:r w:rsidRPr="003848E1">
              <w:rPr>
                <w:rFonts w:ascii="Arial" w:hAnsi="Arial" w:cs="Arial"/>
                <w:bCs/>
                <w:i/>
              </w:rPr>
              <w:t>estimate only</w:t>
            </w:r>
            <w:r w:rsidRPr="003848E1">
              <w:rPr>
                <w:rFonts w:ascii="Arial" w:hAnsi="Arial" w:cs="Arial"/>
                <w:bCs/>
              </w:rPr>
              <w:t>)</w:t>
            </w:r>
          </w:p>
        </w:tc>
        <w:tc>
          <w:tcPr>
            <w:tcW w:w="2335" w:type="dxa"/>
            <w:vAlign w:val="center"/>
          </w:tcPr>
          <w:p w14:paraId="1EA732B0" w14:textId="5F98D694" w:rsidR="0073385A" w:rsidRPr="00FA4987" w:rsidRDefault="0073385A" w:rsidP="0073385A">
            <w:pPr>
              <w:widowControl w:val="0"/>
              <w:spacing w:after="0"/>
              <w:jc w:val="left"/>
              <w:rPr>
                <w:rFonts w:ascii="Arial" w:hAnsi="Arial" w:cs="Arial"/>
                <w:color w:val="000000"/>
              </w:rPr>
            </w:pPr>
            <w:r w:rsidRPr="00FA4987">
              <w:rPr>
                <w:rFonts w:ascii="Arial" w:hAnsi="Arial" w:cs="Arial"/>
                <w:color w:val="000000"/>
              </w:rPr>
              <w:t>October 1, 2020</w:t>
            </w:r>
          </w:p>
        </w:tc>
      </w:tr>
    </w:tbl>
    <w:p w14:paraId="1F0A6E74" w14:textId="61824901" w:rsidR="00143DCD" w:rsidRPr="00614295" w:rsidRDefault="00F47D87" w:rsidP="00F23C76">
      <w:pPr>
        <w:pStyle w:val="Heading2"/>
        <w:numPr>
          <w:ilvl w:val="1"/>
          <w:numId w:val="7"/>
        </w:numPr>
        <w:spacing w:after="240"/>
      </w:pPr>
      <w:bookmarkStart w:id="468" w:name="_Toc34292644"/>
      <w:bookmarkStart w:id="469" w:name="_Toc34293908"/>
      <w:bookmarkStart w:id="470" w:name="_Toc40683982"/>
      <w:bookmarkEnd w:id="466"/>
      <w:bookmarkEnd w:id="468"/>
      <w:bookmarkEnd w:id="469"/>
      <w:r>
        <w:t>Mandatory</w:t>
      </w:r>
      <w:r w:rsidR="00391600">
        <w:t xml:space="preserve"> </w:t>
      </w:r>
      <w:r w:rsidR="003848E1">
        <w:t>Pre-Proposal C</w:t>
      </w:r>
      <w:r w:rsidR="003848E1" w:rsidRPr="00B27BD7">
        <w:t>onference</w:t>
      </w:r>
      <w:bookmarkEnd w:id="470"/>
    </w:p>
    <w:p w14:paraId="0504C85B" w14:textId="254895D5" w:rsidR="00F9168F" w:rsidRPr="003848E1" w:rsidRDefault="00143DCD" w:rsidP="00EA7724">
      <w:pPr>
        <w:keepNext/>
        <w:ind w:left="1296" w:hanging="720"/>
        <w:rPr>
          <w:rFonts w:ascii="Arial" w:hAnsi="Arial" w:cs="Arial"/>
          <w:bCs/>
        </w:rPr>
      </w:pPr>
      <w:r>
        <w:rPr>
          <w:b/>
          <w:bCs/>
        </w:rPr>
        <w:tab/>
      </w:r>
      <w:r w:rsidRPr="003848E1">
        <w:rPr>
          <w:rFonts w:ascii="Arial" w:hAnsi="Arial" w:cs="Arial"/>
          <w:bCs/>
        </w:rPr>
        <w:t xml:space="preserve">The </w:t>
      </w:r>
      <w:r w:rsidRPr="00391600">
        <w:rPr>
          <w:rFonts w:ascii="Arial" w:hAnsi="Arial" w:cs="Arial"/>
          <w:bCs/>
        </w:rPr>
        <w:t xml:space="preserve">Judicial Council </w:t>
      </w:r>
      <w:r w:rsidR="00782D5A">
        <w:rPr>
          <w:rFonts w:ascii="Arial" w:hAnsi="Arial" w:cs="Arial"/>
          <w:bCs/>
        </w:rPr>
        <w:t xml:space="preserve">of California </w:t>
      </w:r>
      <w:r w:rsidRPr="00391600">
        <w:rPr>
          <w:rFonts w:ascii="Arial" w:hAnsi="Arial" w:cs="Arial"/>
          <w:bCs/>
        </w:rPr>
        <w:t xml:space="preserve">will hold </w:t>
      </w:r>
      <w:r w:rsidR="00F47D87">
        <w:rPr>
          <w:rFonts w:ascii="Arial" w:hAnsi="Arial" w:cs="Arial"/>
          <w:bCs/>
        </w:rPr>
        <w:t>a mandatory</w:t>
      </w:r>
      <w:r w:rsidRPr="00391600">
        <w:rPr>
          <w:rFonts w:ascii="Arial" w:hAnsi="Arial" w:cs="Arial"/>
          <w:bCs/>
        </w:rPr>
        <w:t xml:space="preserve"> pre-proposal conference on the date identified </w:t>
      </w:r>
      <w:r w:rsidR="00213AC3">
        <w:rPr>
          <w:rFonts w:ascii="Arial" w:hAnsi="Arial" w:cs="Arial"/>
          <w:bCs/>
        </w:rPr>
        <w:t xml:space="preserve">and via the WebEx URL as specified </w:t>
      </w:r>
      <w:r w:rsidRPr="0068069C">
        <w:rPr>
          <w:rFonts w:ascii="Arial" w:hAnsi="Arial" w:cs="Arial"/>
          <w:bCs/>
        </w:rPr>
        <w:t xml:space="preserve">in the timeline above. </w:t>
      </w:r>
    </w:p>
    <w:p w14:paraId="74ADFF40" w14:textId="75E8703D" w:rsidR="00BC4C50" w:rsidRPr="00B27BD7" w:rsidRDefault="00BC4C50" w:rsidP="00F23C76">
      <w:pPr>
        <w:pStyle w:val="Heading2"/>
        <w:numPr>
          <w:ilvl w:val="1"/>
          <w:numId w:val="7"/>
        </w:numPr>
        <w:spacing w:after="240"/>
      </w:pPr>
      <w:bookmarkStart w:id="471" w:name="_Toc40683983"/>
      <w:r w:rsidRPr="00614295">
        <w:t>Non</w:t>
      </w:r>
      <w:r w:rsidR="00AB7B45">
        <w:t>e</w:t>
      </w:r>
      <w:r w:rsidRPr="00614295">
        <w:t>xclusive</w:t>
      </w:r>
      <w:bookmarkEnd w:id="471"/>
    </w:p>
    <w:p w14:paraId="6A38B120" w14:textId="5A01218F" w:rsidR="00124D45" w:rsidRDefault="00124D45" w:rsidP="00EA7724">
      <w:pPr>
        <w:pStyle w:val="ListParagraph"/>
        <w:ind w:left="1224"/>
        <w:rPr>
          <w:rFonts w:asciiTheme="majorHAnsi" w:hAnsiTheme="majorHAnsi" w:cstheme="majorHAnsi"/>
          <w:bCs/>
        </w:rPr>
      </w:pPr>
      <w:r w:rsidRPr="003848E1">
        <w:rPr>
          <w:rFonts w:ascii="Arial" w:hAnsi="Arial" w:cs="Arial"/>
          <w:bCs/>
        </w:rPr>
        <w:t>Any Master Agreement awarded as a result of this RFP is nonexclusive. The JCC may have other agreements for the same or similar services, and each JBE reserves the right to provide or have others provide the same or similar services. The JCC reserves the right to reject any and all proposals, in whole or in part, and to award or not award any contracts based on submitted proposals. Each JBE is free to conduct its own solicitation not connected with this RFP or any resulting contract</w:t>
      </w:r>
      <w:r w:rsidRPr="00B27BD7">
        <w:rPr>
          <w:rFonts w:asciiTheme="majorHAnsi" w:hAnsiTheme="majorHAnsi" w:cstheme="majorHAnsi"/>
          <w:bCs/>
        </w:rPr>
        <w:t>.</w:t>
      </w:r>
    </w:p>
    <w:p w14:paraId="7B15EED6" w14:textId="64179E76" w:rsidR="00A335D6" w:rsidRDefault="002E7965" w:rsidP="00F23C76">
      <w:pPr>
        <w:pStyle w:val="Heading2"/>
        <w:numPr>
          <w:ilvl w:val="0"/>
          <w:numId w:val="8"/>
        </w:numPr>
      </w:pPr>
      <w:bookmarkStart w:id="472" w:name="_Toc34913808"/>
      <w:bookmarkStart w:id="473" w:name="_Toc34919458"/>
      <w:bookmarkStart w:id="474" w:name="_Toc34919688"/>
      <w:bookmarkStart w:id="475" w:name="_Toc34919818"/>
      <w:bookmarkStart w:id="476" w:name="_Toc34913809"/>
      <w:bookmarkStart w:id="477" w:name="_Toc34919459"/>
      <w:bookmarkStart w:id="478" w:name="_Toc34919689"/>
      <w:bookmarkStart w:id="479" w:name="_Toc34919819"/>
      <w:bookmarkStart w:id="480" w:name="_Toc32223266"/>
      <w:bookmarkStart w:id="481" w:name="_Toc32230949"/>
      <w:bookmarkStart w:id="482" w:name="_Toc32231186"/>
      <w:bookmarkStart w:id="483" w:name="_Toc32231293"/>
      <w:bookmarkStart w:id="484" w:name="_Toc32231670"/>
      <w:bookmarkStart w:id="485" w:name="_Toc32231832"/>
      <w:bookmarkStart w:id="486" w:name="_Toc32232232"/>
      <w:bookmarkStart w:id="487" w:name="_Toc32232408"/>
      <w:bookmarkStart w:id="488" w:name="_Toc32223267"/>
      <w:bookmarkStart w:id="489" w:name="_Toc32230950"/>
      <w:bookmarkStart w:id="490" w:name="_Toc32231187"/>
      <w:bookmarkStart w:id="491" w:name="_Toc32231294"/>
      <w:bookmarkStart w:id="492" w:name="_Toc32231671"/>
      <w:bookmarkStart w:id="493" w:name="_Toc32231833"/>
      <w:bookmarkStart w:id="494" w:name="_Toc32232233"/>
      <w:bookmarkStart w:id="495" w:name="_Toc32232409"/>
      <w:bookmarkStart w:id="496" w:name="_Toc40683984"/>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F531C0">
        <w:t>RFP ATTACHMENTS</w:t>
      </w:r>
      <w:bookmarkEnd w:id="496"/>
    </w:p>
    <w:p w14:paraId="4C7FD81C" w14:textId="065B63F2" w:rsidR="00496F85" w:rsidRPr="00496F85" w:rsidRDefault="00496F85" w:rsidP="00FE6743">
      <w:pPr>
        <w:widowControl w:val="0"/>
        <w:ind w:left="360"/>
        <w:rPr>
          <w:rFonts w:ascii="Arial" w:hAnsi="Arial" w:cs="Arial"/>
        </w:rPr>
      </w:pPr>
      <w:r w:rsidRPr="00496F85">
        <w:rPr>
          <w:rFonts w:ascii="Arial" w:hAnsi="Arial" w:cs="Arial"/>
        </w:rPr>
        <w:t>The following attachments and exhibits are included as part of this RFP.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910"/>
        <w:gridCol w:w="6440"/>
      </w:tblGrid>
      <w:tr w:rsidR="002E7965" w:rsidRPr="003B7ABC" w14:paraId="7FA75B07" w14:textId="77777777" w:rsidTr="00DE7515">
        <w:trPr>
          <w:trHeight w:val="432"/>
          <w:tblHeader/>
          <w:jc w:val="center"/>
        </w:trPr>
        <w:tc>
          <w:tcPr>
            <w:tcW w:w="1556" w:type="pct"/>
            <w:shd w:val="clear" w:color="auto" w:fill="E6E6E6"/>
            <w:vAlign w:val="center"/>
          </w:tcPr>
          <w:p w14:paraId="56067C50" w14:textId="28FE5034" w:rsidR="002E7965" w:rsidRPr="00D15DAC" w:rsidRDefault="00F27CF7" w:rsidP="00D15DAC">
            <w:pPr>
              <w:widowControl w:val="0"/>
              <w:tabs>
                <w:tab w:val="left" w:pos="6354"/>
              </w:tabs>
              <w:spacing w:after="0"/>
              <w:jc w:val="center"/>
              <w:rPr>
                <w:rFonts w:asciiTheme="majorHAnsi" w:hAnsiTheme="majorHAnsi" w:cstheme="majorHAnsi"/>
                <w:b/>
                <w:bCs/>
                <w:color w:val="000000"/>
              </w:rPr>
            </w:pPr>
            <w:r w:rsidRPr="00D15DAC">
              <w:rPr>
                <w:rFonts w:asciiTheme="majorHAnsi" w:hAnsiTheme="majorHAnsi" w:cstheme="majorHAnsi"/>
                <w:b/>
                <w:bCs/>
                <w:color w:val="000000"/>
              </w:rPr>
              <w:lastRenderedPageBreak/>
              <w:t>ATTACHMENT</w:t>
            </w:r>
          </w:p>
        </w:tc>
        <w:tc>
          <w:tcPr>
            <w:tcW w:w="3444" w:type="pct"/>
            <w:shd w:val="clear" w:color="auto" w:fill="E6E6E6"/>
            <w:vAlign w:val="center"/>
          </w:tcPr>
          <w:p w14:paraId="51DBFDE0" w14:textId="77777777" w:rsidR="002E7965" w:rsidRPr="00D15DAC" w:rsidRDefault="002E7965" w:rsidP="00D15DAC">
            <w:pPr>
              <w:widowControl w:val="0"/>
              <w:spacing w:after="0"/>
              <w:jc w:val="center"/>
              <w:rPr>
                <w:rFonts w:asciiTheme="majorHAnsi" w:hAnsiTheme="majorHAnsi" w:cstheme="majorHAnsi"/>
                <w:b/>
                <w:bCs/>
                <w:color w:val="000000"/>
              </w:rPr>
            </w:pPr>
            <w:r w:rsidRPr="00D15DAC">
              <w:rPr>
                <w:rFonts w:asciiTheme="majorHAnsi" w:hAnsiTheme="majorHAnsi" w:cstheme="majorHAnsi"/>
                <w:b/>
                <w:bCs/>
                <w:color w:val="000000"/>
              </w:rPr>
              <w:t>DESCRIPTION</w:t>
            </w:r>
          </w:p>
        </w:tc>
      </w:tr>
      <w:tr w:rsidR="002E7965" w:rsidRPr="003B7ABC" w14:paraId="37B53AFF" w14:textId="77777777" w:rsidTr="00D15DAC">
        <w:trPr>
          <w:tblHeader/>
          <w:jc w:val="center"/>
        </w:trPr>
        <w:tc>
          <w:tcPr>
            <w:tcW w:w="1556" w:type="pct"/>
            <w:vAlign w:val="center"/>
          </w:tcPr>
          <w:p w14:paraId="525C27E2" w14:textId="517766D4" w:rsidR="002E7965" w:rsidRPr="003848E1" w:rsidRDefault="002E7965" w:rsidP="00D15DAC">
            <w:pPr>
              <w:widowControl w:val="0"/>
              <w:spacing w:after="0"/>
              <w:jc w:val="left"/>
              <w:rPr>
                <w:rFonts w:ascii="Arial" w:hAnsi="Arial" w:cs="Arial"/>
                <w:bCs/>
                <w:color w:val="000000" w:themeColor="text1"/>
              </w:rPr>
            </w:pPr>
            <w:r w:rsidRPr="003848E1">
              <w:rPr>
                <w:rFonts w:ascii="Arial" w:hAnsi="Arial" w:cs="Arial"/>
                <w:bCs/>
                <w:color w:val="000000" w:themeColor="text1"/>
              </w:rPr>
              <w:t xml:space="preserve">Attachment 1: </w:t>
            </w:r>
            <w:r w:rsidR="000F4AD5">
              <w:rPr>
                <w:rFonts w:ascii="Arial" w:hAnsi="Arial" w:cs="Arial"/>
                <w:bCs/>
                <w:color w:val="000000" w:themeColor="text1"/>
              </w:rPr>
              <w:br/>
            </w:r>
            <w:r w:rsidRPr="003848E1">
              <w:rPr>
                <w:rFonts w:ascii="Arial" w:hAnsi="Arial" w:cs="Arial"/>
                <w:bCs/>
                <w:color w:val="000000" w:themeColor="text1"/>
              </w:rPr>
              <w:t xml:space="preserve">Administrative Rules Governing </w:t>
            </w:r>
            <w:r w:rsidR="00531D6E" w:rsidRPr="003848E1">
              <w:rPr>
                <w:rFonts w:ascii="Arial" w:hAnsi="Arial" w:cs="Arial"/>
                <w:bCs/>
                <w:color w:val="000000" w:themeColor="text1"/>
              </w:rPr>
              <w:t>RFPs (</w:t>
            </w:r>
            <w:r w:rsidR="00070FCA" w:rsidRPr="003848E1">
              <w:rPr>
                <w:rFonts w:ascii="Arial" w:hAnsi="Arial" w:cs="Arial"/>
                <w:bCs/>
                <w:color w:val="000000" w:themeColor="text1"/>
              </w:rPr>
              <w:t xml:space="preserve">IT </w:t>
            </w:r>
            <w:r w:rsidR="00531D6E" w:rsidRPr="003848E1">
              <w:rPr>
                <w:rFonts w:ascii="Arial" w:hAnsi="Arial" w:cs="Arial"/>
                <w:bCs/>
                <w:color w:val="000000" w:themeColor="text1"/>
              </w:rPr>
              <w:t xml:space="preserve">Goods and </w:t>
            </w:r>
            <w:r w:rsidR="00070FCA" w:rsidRPr="003848E1">
              <w:rPr>
                <w:rFonts w:ascii="Arial" w:hAnsi="Arial" w:cs="Arial"/>
                <w:bCs/>
                <w:color w:val="000000" w:themeColor="text1"/>
              </w:rPr>
              <w:t>Services)</w:t>
            </w:r>
          </w:p>
        </w:tc>
        <w:tc>
          <w:tcPr>
            <w:tcW w:w="3444" w:type="pct"/>
            <w:vAlign w:val="center"/>
          </w:tcPr>
          <w:p w14:paraId="3472EB2F" w14:textId="77777777" w:rsidR="002E7965" w:rsidRPr="003848E1" w:rsidRDefault="002E7965" w:rsidP="00D15DAC">
            <w:pPr>
              <w:widowControl w:val="0"/>
              <w:tabs>
                <w:tab w:val="left" w:pos="2178"/>
              </w:tabs>
              <w:spacing w:after="0"/>
              <w:jc w:val="left"/>
              <w:rPr>
                <w:rFonts w:ascii="Arial" w:hAnsi="Arial" w:cs="Arial"/>
                <w:bCs/>
                <w:i/>
                <w:color w:val="FF0000"/>
              </w:rPr>
            </w:pPr>
            <w:r w:rsidRPr="003848E1">
              <w:rPr>
                <w:rFonts w:ascii="Arial" w:hAnsi="Arial" w:cs="Arial"/>
              </w:rPr>
              <w:t>These rules govern this solicitation.</w:t>
            </w:r>
          </w:p>
        </w:tc>
      </w:tr>
      <w:tr w:rsidR="002E7965" w:rsidRPr="003B7ABC" w14:paraId="571FC9D3" w14:textId="77777777" w:rsidTr="00941688">
        <w:trPr>
          <w:trHeight w:val="600"/>
          <w:tblHeader/>
          <w:jc w:val="center"/>
        </w:trPr>
        <w:tc>
          <w:tcPr>
            <w:tcW w:w="1556" w:type="pct"/>
            <w:vAlign w:val="center"/>
          </w:tcPr>
          <w:p w14:paraId="3EA52912" w14:textId="037E4972" w:rsidR="002E7965" w:rsidRPr="003848E1" w:rsidRDefault="002E7965" w:rsidP="00D15DAC">
            <w:pPr>
              <w:widowControl w:val="0"/>
              <w:spacing w:after="0"/>
              <w:jc w:val="left"/>
              <w:rPr>
                <w:rFonts w:ascii="Arial" w:hAnsi="Arial" w:cs="Arial"/>
                <w:bCs/>
              </w:rPr>
            </w:pPr>
            <w:r w:rsidRPr="003848E1">
              <w:rPr>
                <w:rFonts w:ascii="Arial" w:hAnsi="Arial" w:cs="Arial"/>
                <w:bCs/>
                <w:color w:val="000000" w:themeColor="text1"/>
              </w:rPr>
              <w:t xml:space="preserve">Attachment </w:t>
            </w:r>
            <w:r w:rsidRPr="003848E1">
              <w:rPr>
                <w:rFonts w:ascii="Arial" w:hAnsi="Arial" w:cs="Arial"/>
                <w:color w:val="000000"/>
              </w:rPr>
              <w:t>2:</w:t>
            </w:r>
            <w:r w:rsidR="00A335D6">
              <w:rPr>
                <w:rFonts w:ascii="Arial" w:hAnsi="Arial" w:cs="Arial"/>
                <w:color w:val="000000"/>
              </w:rPr>
              <w:t xml:space="preserve"> </w:t>
            </w:r>
            <w:r w:rsidR="000F4AD5">
              <w:rPr>
                <w:rFonts w:ascii="Arial" w:hAnsi="Arial" w:cs="Arial"/>
                <w:color w:val="000000"/>
              </w:rPr>
              <w:br/>
            </w:r>
            <w:r w:rsidR="007655D1" w:rsidRPr="003848E1">
              <w:rPr>
                <w:rFonts w:ascii="Arial" w:hAnsi="Arial" w:cs="Arial"/>
                <w:color w:val="000000"/>
              </w:rPr>
              <w:t xml:space="preserve">Judicial Council </w:t>
            </w:r>
            <w:r w:rsidR="00133F5A" w:rsidRPr="003848E1">
              <w:rPr>
                <w:rFonts w:ascii="Arial" w:hAnsi="Arial" w:cs="Arial"/>
                <w:color w:val="000000"/>
              </w:rPr>
              <w:t xml:space="preserve">Standard </w:t>
            </w:r>
            <w:r w:rsidR="004E669D" w:rsidRPr="003848E1">
              <w:rPr>
                <w:rFonts w:ascii="Arial" w:hAnsi="Arial" w:cs="Arial"/>
                <w:color w:val="000000"/>
              </w:rPr>
              <w:t>Terms and Conditions</w:t>
            </w:r>
          </w:p>
        </w:tc>
        <w:tc>
          <w:tcPr>
            <w:tcW w:w="3444" w:type="pct"/>
            <w:vAlign w:val="center"/>
          </w:tcPr>
          <w:p w14:paraId="732B170A" w14:textId="4F9C6DF9" w:rsidR="002E7965" w:rsidRPr="00252B3F" w:rsidRDefault="00595811" w:rsidP="00D15DAC">
            <w:pPr>
              <w:widowControl w:val="0"/>
              <w:tabs>
                <w:tab w:val="left" w:pos="2178"/>
              </w:tabs>
              <w:spacing w:after="0"/>
              <w:jc w:val="left"/>
              <w:rPr>
                <w:rFonts w:asciiTheme="majorHAnsi" w:hAnsiTheme="majorHAnsi"/>
                <w:color w:val="000000"/>
              </w:rPr>
            </w:pPr>
            <w:r w:rsidRPr="00252B3F">
              <w:rPr>
                <w:rFonts w:asciiTheme="majorHAnsi" w:hAnsiTheme="majorHAnsi"/>
                <w:color w:val="000000"/>
              </w:rPr>
              <w:t xml:space="preserve">If selected, </w:t>
            </w:r>
            <w:r w:rsidR="004A337A" w:rsidRPr="00252B3F">
              <w:rPr>
                <w:rFonts w:asciiTheme="majorHAnsi" w:hAnsiTheme="majorHAnsi"/>
                <w:color w:val="000000"/>
              </w:rPr>
              <w:t>the</w:t>
            </w:r>
            <w:r w:rsidR="00E26BD1" w:rsidRPr="00252B3F">
              <w:rPr>
                <w:rFonts w:asciiTheme="majorHAnsi" w:hAnsiTheme="majorHAnsi"/>
                <w:color w:val="000000"/>
              </w:rPr>
              <w:t xml:space="preserve"> </w:t>
            </w:r>
            <w:r w:rsidR="004A337A" w:rsidRPr="00252B3F">
              <w:rPr>
                <w:rFonts w:asciiTheme="majorHAnsi" w:hAnsiTheme="majorHAnsi"/>
                <w:color w:val="000000"/>
              </w:rPr>
              <w:t>Proposer must</w:t>
            </w:r>
            <w:r w:rsidR="002E7965" w:rsidRPr="00252B3F">
              <w:rPr>
                <w:rFonts w:asciiTheme="majorHAnsi" w:hAnsiTheme="majorHAnsi"/>
                <w:color w:val="000000"/>
              </w:rPr>
              <w:t xml:space="preserve"> </w:t>
            </w:r>
            <w:r w:rsidR="00F27CF7" w:rsidRPr="00252B3F">
              <w:rPr>
                <w:rFonts w:asciiTheme="majorHAnsi" w:hAnsiTheme="majorHAnsi"/>
                <w:color w:val="000000"/>
              </w:rPr>
              <w:t>sign</w:t>
            </w:r>
            <w:r w:rsidR="006C2FF9" w:rsidRPr="00252B3F">
              <w:rPr>
                <w:rFonts w:asciiTheme="majorHAnsi" w:hAnsiTheme="majorHAnsi"/>
                <w:color w:val="000000"/>
              </w:rPr>
              <w:t xml:space="preserve"> </w:t>
            </w:r>
            <w:r w:rsidR="005C215B" w:rsidRPr="00F344EE">
              <w:rPr>
                <w:rFonts w:asciiTheme="majorHAnsi" w:hAnsiTheme="majorHAnsi" w:cstheme="majorHAnsi"/>
                <w:color w:val="000000"/>
              </w:rPr>
              <w:t>a JCC</w:t>
            </w:r>
            <w:r w:rsidR="005C215B" w:rsidRPr="00252B3F">
              <w:rPr>
                <w:rFonts w:asciiTheme="majorHAnsi" w:hAnsiTheme="majorHAnsi"/>
                <w:color w:val="000000"/>
              </w:rPr>
              <w:t xml:space="preserve"> </w:t>
            </w:r>
            <w:r w:rsidR="005C215B" w:rsidRPr="00252B3F">
              <w:rPr>
                <w:rFonts w:asciiTheme="majorHAnsi" w:hAnsiTheme="majorHAnsi"/>
              </w:rPr>
              <w:t xml:space="preserve">Standard </w:t>
            </w:r>
            <w:r w:rsidR="005C215B" w:rsidRPr="00F344EE">
              <w:rPr>
                <w:rFonts w:asciiTheme="majorHAnsi" w:hAnsiTheme="majorHAnsi" w:cstheme="majorHAnsi"/>
              </w:rPr>
              <w:t>Form</w:t>
            </w:r>
            <w:r w:rsidR="005C215B" w:rsidRPr="00252B3F">
              <w:rPr>
                <w:rFonts w:asciiTheme="majorHAnsi" w:hAnsiTheme="majorHAnsi"/>
              </w:rPr>
              <w:t xml:space="preserve"> Agreement </w:t>
            </w:r>
            <w:r w:rsidR="005C215B" w:rsidRPr="00F344EE">
              <w:rPr>
                <w:rFonts w:asciiTheme="majorHAnsi" w:hAnsiTheme="majorHAnsi" w:cstheme="majorHAnsi"/>
              </w:rPr>
              <w:t xml:space="preserve">containing terms and conditions substantially in the form of these terms and conditions </w:t>
            </w:r>
            <w:r w:rsidR="005C215B" w:rsidRPr="00252B3F">
              <w:rPr>
                <w:rFonts w:asciiTheme="majorHAnsi" w:hAnsiTheme="majorHAnsi"/>
              </w:rPr>
              <w:t xml:space="preserve">(the </w:t>
            </w:r>
            <w:r w:rsidR="00A335D6">
              <w:rPr>
                <w:rFonts w:asciiTheme="majorHAnsi" w:hAnsiTheme="majorHAnsi"/>
              </w:rPr>
              <w:t>“</w:t>
            </w:r>
            <w:r w:rsidR="005C215B" w:rsidRPr="00252B3F">
              <w:rPr>
                <w:rFonts w:asciiTheme="majorHAnsi" w:hAnsiTheme="majorHAnsi"/>
              </w:rPr>
              <w:t>Terms and Conditions</w:t>
            </w:r>
            <w:r w:rsidR="00A335D6">
              <w:rPr>
                <w:rFonts w:asciiTheme="majorHAnsi" w:hAnsiTheme="majorHAnsi"/>
              </w:rPr>
              <w:t>”</w:t>
            </w:r>
            <w:r w:rsidR="005C215B" w:rsidRPr="00252B3F">
              <w:rPr>
                <w:rFonts w:asciiTheme="majorHAnsi" w:hAnsiTheme="majorHAnsi"/>
              </w:rPr>
              <w:t>).</w:t>
            </w:r>
            <w:r w:rsidR="00A335D6">
              <w:rPr>
                <w:rFonts w:asciiTheme="majorHAnsi" w:hAnsiTheme="majorHAnsi"/>
              </w:rPr>
              <w:t xml:space="preserve"> </w:t>
            </w:r>
          </w:p>
        </w:tc>
      </w:tr>
      <w:tr w:rsidR="004E669D" w:rsidRPr="003B7ABC" w14:paraId="0788D877" w14:textId="77777777" w:rsidTr="00D15DAC">
        <w:trPr>
          <w:tblHeader/>
          <w:jc w:val="center"/>
        </w:trPr>
        <w:tc>
          <w:tcPr>
            <w:tcW w:w="1556" w:type="pct"/>
            <w:vAlign w:val="center"/>
          </w:tcPr>
          <w:p w14:paraId="798E92C5" w14:textId="1ED4566F" w:rsidR="004E669D" w:rsidRPr="003848E1" w:rsidRDefault="004E669D" w:rsidP="00D15DAC">
            <w:pPr>
              <w:widowControl w:val="0"/>
              <w:spacing w:after="0"/>
              <w:jc w:val="left"/>
              <w:rPr>
                <w:rFonts w:ascii="Arial" w:hAnsi="Arial" w:cs="Arial"/>
                <w:bCs/>
              </w:rPr>
            </w:pPr>
            <w:r w:rsidRPr="003848E1">
              <w:rPr>
                <w:rFonts w:ascii="Arial" w:hAnsi="Arial" w:cs="Arial"/>
                <w:bCs/>
                <w:color w:val="000000" w:themeColor="text1"/>
              </w:rPr>
              <w:t xml:space="preserve">Attachment </w:t>
            </w:r>
            <w:r w:rsidRPr="003848E1">
              <w:rPr>
                <w:rFonts w:ascii="Arial" w:hAnsi="Arial" w:cs="Arial"/>
                <w:color w:val="000000"/>
              </w:rPr>
              <w:t xml:space="preserve">3: </w:t>
            </w:r>
            <w:r w:rsidR="000F4AD5">
              <w:rPr>
                <w:rFonts w:ascii="Arial" w:hAnsi="Arial" w:cs="Arial"/>
                <w:color w:val="000000"/>
              </w:rPr>
              <w:br/>
            </w:r>
            <w:r w:rsidRPr="003848E1">
              <w:rPr>
                <w:rFonts w:ascii="Arial" w:hAnsi="Arial" w:cs="Arial"/>
                <w:color w:val="000000"/>
              </w:rPr>
              <w:t>Proposer</w:t>
            </w:r>
            <w:r w:rsidR="00A335D6">
              <w:rPr>
                <w:rFonts w:ascii="Arial" w:hAnsi="Arial" w:cs="Arial"/>
                <w:color w:val="000000"/>
              </w:rPr>
              <w:t>’</w:t>
            </w:r>
            <w:r w:rsidRPr="003848E1">
              <w:rPr>
                <w:rFonts w:ascii="Arial" w:hAnsi="Arial" w:cs="Arial"/>
                <w:color w:val="000000"/>
              </w:rPr>
              <w:t xml:space="preserve">s </w:t>
            </w:r>
            <w:r w:rsidR="00595EA6" w:rsidRPr="003848E1">
              <w:rPr>
                <w:rFonts w:ascii="Arial" w:hAnsi="Arial" w:cs="Arial"/>
                <w:color w:val="000000"/>
              </w:rPr>
              <w:t>Acceptance of</w:t>
            </w:r>
            <w:r w:rsidRPr="003848E1">
              <w:rPr>
                <w:rFonts w:ascii="Arial" w:hAnsi="Arial" w:cs="Arial"/>
                <w:color w:val="000000"/>
              </w:rPr>
              <w:t xml:space="preserve"> Terms and Conditions</w:t>
            </w:r>
          </w:p>
        </w:tc>
        <w:tc>
          <w:tcPr>
            <w:tcW w:w="3444" w:type="pct"/>
            <w:vAlign w:val="center"/>
          </w:tcPr>
          <w:p w14:paraId="6A8ED12F" w14:textId="4130FCC3" w:rsidR="004E669D" w:rsidRDefault="005946B6" w:rsidP="00D15DAC">
            <w:pPr>
              <w:widowControl w:val="0"/>
              <w:tabs>
                <w:tab w:val="left" w:pos="2178"/>
              </w:tabs>
              <w:spacing w:after="0"/>
              <w:jc w:val="left"/>
              <w:rPr>
                <w:rFonts w:ascii="Arial" w:hAnsi="Arial" w:cs="Arial"/>
                <w:color w:val="000000"/>
              </w:rPr>
            </w:pPr>
            <w:r w:rsidRPr="003848E1">
              <w:rPr>
                <w:rFonts w:ascii="Arial" w:hAnsi="Arial" w:cs="Arial"/>
                <w:color w:val="000000"/>
              </w:rPr>
              <w:t>On this form, the Proposer must indicate acceptance of the Terms and Conditions.</w:t>
            </w:r>
          </w:p>
          <w:p w14:paraId="09EB2591" w14:textId="77777777" w:rsidR="000C65C0" w:rsidRDefault="000C65C0" w:rsidP="00D15DAC">
            <w:pPr>
              <w:widowControl w:val="0"/>
              <w:tabs>
                <w:tab w:val="left" w:pos="2178"/>
              </w:tabs>
              <w:spacing w:after="0"/>
              <w:jc w:val="left"/>
              <w:rPr>
                <w:rFonts w:ascii="Arial" w:hAnsi="Arial" w:cs="Arial"/>
                <w:color w:val="000000"/>
              </w:rPr>
            </w:pPr>
          </w:p>
          <w:p w14:paraId="667A93E6" w14:textId="5C89D611" w:rsidR="005D1FC2" w:rsidRPr="003848E1" w:rsidRDefault="005D1FC2" w:rsidP="00D15DAC">
            <w:pPr>
              <w:widowControl w:val="0"/>
              <w:tabs>
                <w:tab w:val="left" w:pos="2178"/>
              </w:tabs>
              <w:spacing w:after="0"/>
              <w:jc w:val="left"/>
              <w:rPr>
                <w:rFonts w:ascii="Arial" w:hAnsi="Arial" w:cs="Arial"/>
                <w:b/>
                <w:bCs/>
                <w:color w:val="000000"/>
              </w:rPr>
            </w:pPr>
            <w:r w:rsidRPr="005D1FC2">
              <w:rPr>
                <w:rFonts w:ascii="Arial" w:hAnsi="Arial" w:cs="Arial"/>
                <w:b/>
                <w:bCs/>
                <w:color w:val="000000"/>
              </w:rPr>
              <w:t>Note: Any material exceptions to the Terms and Conditions will render a proposal non-responsive.</w:t>
            </w:r>
          </w:p>
        </w:tc>
      </w:tr>
      <w:tr w:rsidR="009C347A" w:rsidRPr="003B7ABC" w14:paraId="06BCD45C" w14:textId="77777777" w:rsidTr="00D15DAC">
        <w:trPr>
          <w:tblHeader/>
          <w:jc w:val="center"/>
        </w:trPr>
        <w:tc>
          <w:tcPr>
            <w:tcW w:w="1556" w:type="pct"/>
            <w:vAlign w:val="center"/>
          </w:tcPr>
          <w:p w14:paraId="27E51503" w14:textId="5304A6C2" w:rsidR="009C347A" w:rsidRPr="003848E1" w:rsidRDefault="009C347A" w:rsidP="00D15DAC">
            <w:pPr>
              <w:widowControl w:val="0"/>
              <w:spacing w:after="0"/>
              <w:jc w:val="left"/>
              <w:rPr>
                <w:rFonts w:ascii="Arial" w:hAnsi="Arial" w:cs="Arial"/>
                <w:bCs/>
                <w:color w:val="000000" w:themeColor="text1"/>
              </w:rPr>
            </w:pPr>
            <w:r w:rsidRPr="003848E1">
              <w:rPr>
                <w:rFonts w:ascii="Arial" w:hAnsi="Arial" w:cs="Arial"/>
                <w:bCs/>
                <w:color w:val="000000" w:themeColor="text1"/>
              </w:rPr>
              <w:t xml:space="preserve">Attachment 4: </w:t>
            </w:r>
            <w:r w:rsidR="000F4AD5">
              <w:rPr>
                <w:rFonts w:ascii="Arial" w:hAnsi="Arial" w:cs="Arial"/>
                <w:bCs/>
                <w:color w:val="000000" w:themeColor="text1"/>
              </w:rPr>
              <w:br/>
            </w:r>
            <w:r w:rsidRPr="003848E1">
              <w:rPr>
                <w:rFonts w:ascii="Arial" w:hAnsi="Arial" w:cs="Arial"/>
                <w:bCs/>
                <w:color w:val="000000" w:themeColor="text1"/>
              </w:rPr>
              <w:t>General Certifications Form</w:t>
            </w:r>
          </w:p>
        </w:tc>
        <w:tc>
          <w:tcPr>
            <w:tcW w:w="3444" w:type="pct"/>
            <w:vAlign w:val="center"/>
          </w:tcPr>
          <w:p w14:paraId="1A63EE62" w14:textId="77777777" w:rsidR="009C347A" w:rsidRPr="003848E1" w:rsidRDefault="0090254C" w:rsidP="00D15DAC">
            <w:pPr>
              <w:keepNext/>
              <w:widowControl w:val="0"/>
              <w:tabs>
                <w:tab w:val="left" w:pos="2178"/>
              </w:tabs>
              <w:spacing w:after="0"/>
              <w:jc w:val="left"/>
              <w:rPr>
                <w:rFonts w:ascii="Arial" w:hAnsi="Arial" w:cs="Arial"/>
                <w:color w:val="000000"/>
              </w:rPr>
            </w:pPr>
            <w:r w:rsidRPr="003848E1">
              <w:rPr>
                <w:rFonts w:ascii="Arial" w:hAnsi="Arial" w:cs="Arial"/>
              </w:rPr>
              <w:t xml:space="preserve">The </w:t>
            </w:r>
            <w:r w:rsidR="009C347A" w:rsidRPr="003848E1">
              <w:rPr>
                <w:rFonts w:ascii="Arial" w:hAnsi="Arial" w:cs="Arial"/>
              </w:rPr>
              <w:t>Proposer must complete the General Certifications Form and submit the completed form with its proposal.</w:t>
            </w:r>
          </w:p>
        </w:tc>
      </w:tr>
      <w:tr w:rsidR="009C347A" w:rsidRPr="003B7ABC" w14:paraId="0D295C38" w14:textId="77777777" w:rsidTr="00D15DAC">
        <w:trPr>
          <w:tblHeader/>
          <w:jc w:val="center"/>
        </w:trPr>
        <w:tc>
          <w:tcPr>
            <w:tcW w:w="1556" w:type="pct"/>
            <w:vAlign w:val="center"/>
          </w:tcPr>
          <w:p w14:paraId="152B8E17" w14:textId="747E306C" w:rsidR="009C347A" w:rsidRPr="003848E1" w:rsidRDefault="009C347A" w:rsidP="00D15DAC">
            <w:pPr>
              <w:widowControl w:val="0"/>
              <w:spacing w:after="0"/>
              <w:jc w:val="left"/>
              <w:rPr>
                <w:rFonts w:ascii="Arial" w:hAnsi="Arial" w:cs="Arial"/>
                <w:bCs/>
                <w:color w:val="000000" w:themeColor="text1"/>
              </w:rPr>
            </w:pPr>
            <w:r w:rsidRPr="003848E1">
              <w:rPr>
                <w:rFonts w:ascii="Arial" w:hAnsi="Arial" w:cs="Arial"/>
                <w:bCs/>
                <w:color w:val="000000" w:themeColor="text1"/>
              </w:rPr>
              <w:t xml:space="preserve">Attachment 5: </w:t>
            </w:r>
            <w:r w:rsidR="000F4AD5">
              <w:rPr>
                <w:rFonts w:ascii="Arial" w:hAnsi="Arial" w:cs="Arial"/>
                <w:bCs/>
                <w:color w:val="000000" w:themeColor="text1"/>
              </w:rPr>
              <w:br/>
            </w:r>
            <w:r w:rsidRPr="003848E1">
              <w:rPr>
                <w:rFonts w:ascii="Arial" w:hAnsi="Arial" w:cs="Arial"/>
                <w:bCs/>
                <w:color w:val="000000" w:themeColor="text1"/>
              </w:rPr>
              <w:t>Small Business Declaration</w:t>
            </w:r>
          </w:p>
        </w:tc>
        <w:tc>
          <w:tcPr>
            <w:tcW w:w="3444" w:type="pct"/>
            <w:vAlign w:val="center"/>
          </w:tcPr>
          <w:p w14:paraId="42F6B277" w14:textId="222C0092" w:rsidR="009C347A" w:rsidRPr="003848E1" w:rsidRDefault="0090254C" w:rsidP="00D15DAC">
            <w:pPr>
              <w:keepNext/>
              <w:widowControl w:val="0"/>
              <w:tabs>
                <w:tab w:val="left" w:pos="2178"/>
              </w:tabs>
              <w:spacing w:after="0"/>
              <w:jc w:val="left"/>
              <w:rPr>
                <w:rFonts w:ascii="Arial" w:hAnsi="Arial" w:cs="Arial"/>
                <w:color w:val="000000"/>
              </w:rPr>
            </w:pPr>
            <w:r w:rsidRPr="003848E1">
              <w:rPr>
                <w:rFonts w:ascii="Arial" w:hAnsi="Arial" w:cs="Arial"/>
                <w:bCs/>
              </w:rPr>
              <w:t xml:space="preserve">The </w:t>
            </w:r>
            <w:r w:rsidR="009C347A" w:rsidRPr="003848E1">
              <w:rPr>
                <w:rFonts w:ascii="Arial" w:hAnsi="Arial" w:cs="Arial"/>
                <w:bCs/>
              </w:rPr>
              <w:t>Proposer must complete this form only if it wishes to claim the small business preference associated with this solicitation.</w:t>
            </w:r>
          </w:p>
        </w:tc>
      </w:tr>
      <w:tr w:rsidR="009C347A" w:rsidRPr="003B7ABC" w14:paraId="31ED3178" w14:textId="77777777" w:rsidTr="00D15DAC">
        <w:trPr>
          <w:tblHeader/>
          <w:jc w:val="center"/>
        </w:trPr>
        <w:tc>
          <w:tcPr>
            <w:tcW w:w="1556" w:type="pct"/>
            <w:vAlign w:val="center"/>
          </w:tcPr>
          <w:p w14:paraId="06C393C8" w14:textId="2814982C" w:rsidR="009C347A" w:rsidRPr="003848E1" w:rsidRDefault="009C347A" w:rsidP="00D15DAC">
            <w:pPr>
              <w:widowControl w:val="0"/>
              <w:spacing w:after="0"/>
              <w:jc w:val="left"/>
              <w:rPr>
                <w:rFonts w:ascii="Arial" w:hAnsi="Arial" w:cs="Arial"/>
                <w:bCs/>
              </w:rPr>
            </w:pPr>
            <w:r w:rsidRPr="003848E1">
              <w:rPr>
                <w:rFonts w:ascii="Arial" w:hAnsi="Arial" w:cs="Arial"/>
                <w:bCs/>
              </w:rPr>
              <w:t>Attachment 6:</w:t>
            </w:r>
            <w:r w:rsidR="00A335D6">
              <w:rPr>
                <w:rFonts w:ascii="Arial" w:hAnsi="Arial" w:cs="Arial"/>
                <w:bCs/>
              </w:rPr>
              <w:t xml:space="preserve"> </w:t>
            </w:r>
            <w:r w:rsidR="000F4AD5">
              <w:rPr>
                <w:rFonts w:ascii="Arial" w:hAnsi="Arial" w:cs="Arial"/>
                <w:bCs/>
              </w:rPr>
              <w:br/>
            </w:r>
            <w:r w:rsidRPr="003848E1">
              <w:rPr>
                <w:rFonts w:ascii="Arial" w:hAnsi="Arial" w:cs="Arial"/>
                <w:bCs/>
              </w:rPr>
              <w:t>Payee Data Record Form</w:t>
            </w:r>
          </w:p>
        </w:tc>
        <w:tc>
          <w:tcPr>
            <w:tcW w:w="3444" w:type="pct"/>
            <w:vAlign w:val="center"/>
          </w:tcPr>
          <w:p w14:paraId="1809256B" w14:textId="3F579B7B" w:rsidR="009C347A" w:rsidRPr="003848E1" w:rsidRDefault="009C347A" w:rsidP="00D15DAC">
            <w:pPr>
              <w:keepNext/>
              <w:widowControl w:val="0"/>
              <w:spacing w:after="0"/>
              <w:jc w:val="left"/>
              <w:rPr>
                <w:rFonts w:ascii="Arial" w:hAnsi="Arial" w:cs="Arial"/>
              </w:rPr>
            </w:pPr>
            <w:r w:rsidRPr="003848E1">
              <w:rPr>
                <w:rFonts w:ascii="Arial" w:hAnsi="Arial" w:cs="Arial"/>
                <w:bCs/>
              </w:rPr>
              <w:t xml:space="preserve">This form contains information the </w:t>
            </w:r>
            <w:r w:rsidR="00F41E1F">
              <w:rPr>
                <w:rFonts w:ascii="Arial" w:hAnsi="Arial" w:cs="Arial"/>
                <w:bCs/>
              </w:rPr>
              <w:t>JCC</w:t>
            </w:r>
            <w:r w:rsidR="00320977" w:rsidRPr="003848E1">
              <w:rPr>
                <w:rFonts w:ascii="Arial" w:hAnsi="Arial" w:cs="Arial"/>
                <w:bCs/>
              </w:rPr>
              <w:t xml:space="preserve"> </w:t>
            </w:r>
            <w:r w:rsidRPr="003848E1">
              <w:rPr>
                <w:rFonts w:ascii="Arial" w:hAnsi="Arial" w:cs="Arial"/>
                <w:bCs/>
              </w:rPr>
              <w:t>requires in order to process payments and must be submitted with the proposal.</w:t>
            </w:r>
          </w:p>
        </w:tc>
      </w:tr>
      <w:tr w:rsidR="009C347A" w:rsidRPr="003B7ABC" w14:paraId="5CFCE17D" w14:textId="77777777" w:rsidTr="00D15DAC">
        <w:trPr>
          <w:tblHeader/>
          <w:jc w:val="center"/>
        </w:trPr>
        <w:tc>
          <w:tcPr>
            <w:tcW w:w="1556" w:type="pct"/>
            <w:vAlign w:val="center"/>
          </w:tcPr>
          <w:p w14:paraId="738F99E3" w14:textId="391E8A0E" w:rsidR="009C347A" w:rsidRPr="003848E1" w:rsidRDefault="009C347A" w:rsidP="00D15DAC">
            <w:pPr>
              <w:widowControl w:val="0"/>
              <w:spacing w:after="0"/>
              <w:jc w:val="left"/>
              <w:rPr>
                <w:rFonts w:ascii="Arial" w:hAnsi="Arial" w:cs="Arial"/>
                <w:bCs/>
              </w:rPr>
            </w:pPr>
            <w:r w:rsidRPr="003848E1">
              <w:rPr>
                <w:rFonts w:ascii="Arial" w:hAnsi="Arial" w:cs="Arial"/>
                <w:bCs/>
              </w:rPr>
              <w:t xml:space="preserve">Attachment 7: </w:t>
            </w:r>
            <w:r w:rsidR="000F4AD5">
              <w:rPr>
                <w:rFonts w:ascii="Arial" w:hAnsi="Arial" w:cs="Arial"/>
                <w:bCs/>
              </w:rPr>
              <w:br/>
            </w:r>
            <w:r w:rsidRPr="003848E1">
              <w:rPr>
                <w:rFonts w:ascii="Arial" w:hAnsi="Arial" w:cs="Arial"/>
                <w:bCs/>
              </w:rPr>
              <w:t>Iran Contracting Act Certification</w:t>
            </w:r>
          </w:p>
        </w:tc>
        <w:tc>
          <w:tcPr>
            <w:tcW w:w="3444" w:type="pct"/>
            <w:vAlign w:val="center"/>
          </w:tcPr>
          <w:p w14:paraId="670F9CBD" w14:textId="77777777" w:rsidR="009C347A" w:rsidRPr="003848E1" w:rsidRDefault="0090254C" w:rsidP="00D15DAC">
            <w:pPr>
              <w:keepNext/>
              <w:widowControl w:val="0"/>
              <w:spacing w:after="0"/>
              <w:jc w:val="left"/>
              <w:rPr>
                <w:rFonts w:ascii="Arial" w:hAnsi="Arial" w:cs="Arial"/>
                <w:bCs/>
              </w:rPr>
            </w:pPr>
            <w:r w:rsidRPr="003848E1">
              <w:rPr>
                <w:rFonts w:ascii="Arial" w:hAnsi="Arial" w:cs="Arial"/>
              </w:rPr>
              <w:t xml:space="preserve">The </w:t>
            </w:r>
            <w:r w:rsidR="009C347A" w:rsidRPr="003848E1">
              <w:rPr>
                <w:rFonts w:ascii="Arial" w:hAnsi="Arial" w:cs="Arial"/>
              </w:rPr>
              <w:t>Proposer must complete the Iran Contracting Act Certification and submit the completed certification with its proposal.</w:t>
            </w:r>
          </w:p>
        </w:tc>
      </w:tr>
      <w:tr w:rsidR="003150DE" w:rsidRPr="003B7ABC" w14:paraId="2D870E82" w14:textId="77777777" w:rsidTr="00D15DAC">
        <w:trPr>
          <w:tblHeader/>
          <w:jc w:val="center"/>
        </w:trPr>
        <w:tc>
          <w:tcPr>
            <w:tcW w:w="1556" w:type="pct"/>
            <w:vAlign w:val="center"/>
          </w:tcPr>
          <w:p w14:paraId="6C6368A6" w14:textId="63A30C28" w:rsidR="003150DE" w:rsidRPr="003848E1" w:rsidRDefault="003150DE" w:rsidP="00D15DAC">
            <w:pPr>
              <w:widowControl w:val="0"/>
              <w:spacing w:after="0"/>
              <w:jc w:val="left"/>
              <w:rPr>
                <w:rFonts w:ascii="Arial" w:hAnsi="Arial" w:cs="Arial"/>
                <w:b/>
                <w:i/>
                <w:color w:val="FF0000"/>
              </w:rPr>
            </w:pPr>
            <w:r w:rsidRPr="003848E1">
              <w:rPr>
                <w:rFonts w:ascii="Arial" w:hAnsi="Arial" w:cs="Arial"/>
                <w:bCs/>
              </w:rPr>
              <w:t xml:space="preserve">Attachment 8: </w:t>
            </w:r>
            <w:r w:rsidR="000F4AD5">
              <w:rPr>
                <w:rFonts w:ascii="Arial" w:hAnsi="Arial" w:cs="Arial"/>
                <w:bCs/>
              </w:rPr>
              <w:br/>
            </w:r>
            <w:r w:rsidRPr="003848E1">
              <w:rPr>
                <w:rFonts w:ascii="Arial" w:hAnsi="Arial" w:cs="Arial"/>
                <w:bCs/>
              </w:rPr>
              <w:t>Unruh and FEHA Certification</w:t>
            </w:r>
          </w:p>
        </w:tc>
        <w:tc>
          <w:tcPr>
            <w:tcW w:w="3444" w:type="pct"/>
            <w:vAlign w:val="center"/>
          </w:tcPr>
          <w:p w14:paraId="3CB2AC41" w14:textId="62397115" w:rsidR="003150DE" w:rsidRPr="003848E1" w:rsidRDefault="000F305B" w:rsidP="00D15DAC">
            <w:pPr>
              <w:keepNext/>
              <w:widowControl w:val="0"/>
              <w:spacing w:after="0"/>
              <w:jc w:val="left"/>
              <w:rPr>
                <w:rFonts w:ascii="Arial" w:hAnsi="Arial" w:cs="Arial"/>
              </w:rPr>
            </w:pPr>
            <w:r w:rsidRPr="003848E1">
              <w:rPr>
                <w:rFonts w:ascii="Arial" w:hAnsi="Arial" w:cs="Arial"/>
              </w:rPr>
              <w:t>The Proposer</w:t>
            </w:r>
            <w:r w:rsidR="003150DE" w:rsidRPr="003848E1">
              <w:rPr>
                <w:rFonts w:ascii="Arial" w:hAnsi="Arial" w:cs="Arial"/>
              </w:rPr>
              <w:t xml:space="preserve"> must complete the Unruh Civil Rights Act and California Fair Employment and Housing Act Certification</w:t>
            </w:r>
            <w:r w:rsidR="005137B7" w:rsidRPr="003848E1">
              <w:rPr>
                <w:rFonts w:ascii="Arial" w:hAnsi="Arial" w:cs="Arial"/>
              </w:rPr>
              <w:t xml:space="preserve"> and submit the completed certification with its proposal</w:t>
            </w:r>
            <w:r w:rsidR="003150DE" w:rsidRPr="003848E1">
              <w:rPr>
                <w:rFonts w:ascii="Arial" w:hAnsi="Arial" w:cs="Arial"/>
              </w:rPr>
              <w:t>.</w:t>
            </w:r>
          </w:p>
        </w:tc>
      </w:tr>
      <w:tr w:rsidR="00A018A8" w:rsidRPr="003B7ABC" w14:paraId="7777560B" w14:textId="77777777" w:rsidTr="00D15DAC">
        <w:trPr>
          <w:tblHeader/>
          <w:jc w:val="center"/>
        </w:trPr>
        <w:tc>
          <w:tcPr>
            <w:tcW w:w="1556" w:type="pct"/>
            <w:vAlign w:val="center"/>
          </w:tcPr>
          <w:p w14:paraId="27A42A2C" w14:textId="011648E8" w:rsidR="00A018A8" w:rsidRPr="003848E1" w:rsidRDefault="00A018A8" w:rsidP="00D15DAC">
            <w:pPr>
              <w:widowControl w:val="0"/>
              <w:spacing w:after="0"/>
              <w:jc w:val="left"/>
              <w:rPr>
                <w:rFonts w:ascii="Arial" w:hAnsi="Arial" w:cs="Arial"/>
                <w:b/>
                <w:i/>
                <w:color w:val="FF0000"/>
              </w:rPr>
            </w:pPr>
            <w:r w:rsidRPr="003848E1">
              <w:rPr>
                <w:rFonts w:ascii="Arial" w:hAnsi="Arial" w:cs="Arial"/>
                <w:bCs/>
                <w:color w:val="000000" w:themeColor="text1"/>
              </w:rPr>
              <w:t>Attachment 9:</w:t>
            </w:r>
            <w:r w:rsidR="00965F60">
              <w:rPr>
                <w:rFonts w:ascii="Arial" w:hAnsi="Arial" w:cs="Arial"/>
                <w:bCs/>
              </w:rPr>
              <w:t xml:space="preserve"> </w:t>
            </w:r>
            <w:r w:rsidR="000F4AD5">
              <w:rPr>
                <w:rFonts w:ascii="Arial" w:hAnsi="Arial" w:cs="Arial"/>
                <w:bCs/>
              </w:rPr>
              <w:br/>
            </w:r>
            <w:r w:rsidRPr="003848E1">
              <w:rPr>
                <w:rFonts w:ascii="Arial" w:hAnsi="Arial" w:cs="Arial"/>
                <w:bCs/>
              </w:rPr>
              <w:t>Darfur Contracting Act Certification</w:t>
            </w:r>
          </w:p>
        </w:tc>
        <w:tc>
          <w:tcPr>
            <w:tcW w:w="3444" w:type="pct"/>
            <w:vAlign w:val="center"/>
          </w:tcPr>
          <w:p w14:paraId="5FF28F7B" w14:textId="77777777" w:rsidR="00A018A8" w:rsidRPr="003848E1" w:rsidRDefault="00A018A8" w:rsidP="00D15DAC">
            <w:pPr>
              <w:keepNext/>
              <w:widowControl w:val="0"/>
              <w:spacing w:after="0"/>
              <w:jc w:val="left"/>
              <w:rPr>
                <w:rFonts w:ascii="Arial" w:hAnsi="Arial" w:cs="Arial"/>
              </w:rPr>
            </w:pPr>
            <w:r w:rsidRPr="003848E1">
              <w:rPr>
                <w:rFonts w:ascii="Arial" w:hAnsi="Arial" w:cs="Arial"/>
              </w:rPr>
              <w:t>The Proposer must complete the Darfur Contracting Act Certification and submit the completed certification with its proposal.</w:t>
            </w:r>
          </w:p>
        </w:tc>
      </w:tr>
      <w:tr w:rsidR="000B3D1A" w:rsidRPr="003B7ABC" w14:paraId="17F7E892" w14:textId="77777777" w:rsidTr="00D15DAC">
        <w:trPr>
          <w:tblHeader/>
          <w:jc w:val="center"/>
        </w:trPr>
        <w:tc>
          <w:tcPr>
            <w:tcW w:w="1556" w:type="pct"/>
            <w:vAlign w:val="center"/>
          </w:tcPr>
          <w:p w14:paraId="6EF0E199" w14:textId="07865329" w:rsidR="000B3D1A" w:rsidRPr="003848E1" w:rsidRDefault="000B3D1A" w:rsidP="00D15DAC">
            <w:pPr>
              <w:widowControl w:val="0"/>
              <w:spacing w:after="0"/>
              <w:jc w:val="left"/>
              <w:rPr>
                <w:rFonts w:ascii="Arial" w:hAnsi="Arial" w:cs="Arial"/>
                <w:bCs/>
                <w:color w:val="000000" w:themeColor="text1"/>
              </w:rPr>
            </w:pPr>
            <w:r w:rsidRPr="003848E1">
              <w:rPr>
                <w:rFonts w:ascii="Arial" w:hAnsi="Arial" w:cs="Arial"/>
                <w:bCs/>
                <w:color w:val="000000" w:themeColor="text1"/>
              </w:rPr>
              <w:t xml:space="preserve">Attachment 10: </w:t>
            </w:r>
            <w:r w:rsidR="000F4AD5">
              <w:rPr>
                <w:rFonts w:ascii="Arial" w:hAnsi="Arial" w:cs="Arial"/>
                <w:bCs/>
                <w:color w:val="000000" w:themeColor="text1"/>
              </w:rPr>
              <w:br/>
            </w:r>
            <w:r w:rsidR="00E17774">
              <w:rPr>
                <w:rFonts w:ascii="Arial" w:hAnsi="Arial" w:cs="Arial"/>
                <w:bCs/>
                <w:color w:val="000000" w:themeColor="text1"/>
              </w:rPr>
              <w:t xml:space="preserve">Bidder </w:t>
            </w:r>
            <w:r w:rsidRPr="003848E1">
              <w:rPr>
                <w:rFonts w:ascii="Arial" w:hAnsi="Arial" w:cs="Arial"/>
                <w:bCs/>
                <w:color w:val="000000" w:themeColor="text1"/>
              </w:rPr>
              <w:t>DVBE Declaration</w:t>
            </w:r>
          </w:p>
        </w:tc>
        <w:tc>
          <w:tcPr>
            <w:tcW w:w="3444" w:type="pct"/>
            <w:vAlign w:val="center"/>
          </w:tcPr>
          <w:p w14:paraId="2A0B8B9E" w14:textId="2D788E98" w:rsidR="000B3D1A" w:rsidRPr="003848E1" w:rsidRDefault="00264568" w:rsidP="00D15DAC">
            <w:pPr>
              <w:keepNext/>
              <w:widowControl w:val="0"/>
              <w:spacing w:after="0"/>
              <w:jc w:val="left"/>
              <w:rPr>
                <w:rFonts w:ascii="Arial" w:hAnsi="Arial" w:cs="Arial"/>
              </w:rPr>
            </w:pPr>
            <w:r w:rsidRPr="003848E1">
              <w:rPr>
                <w:rFonts w:ascii="Arial" w:hAnsi="Arial" w:cs="Arial"/>
              </w:rPr>
              <w:t>Complete and return this form with the proposal only if Proposer wishes to declare DBVE status.</w:t>
            </w:r>
          </w:p>
        </w:tc>
      </w:tr>
      <w:tr w:rsidR="000B3D1A" w:rsidRPr="003B7ABC" w14:paraId="3596C7AB" w14:textId="77777777" w:rsidTr="00D15DAC">
        <w:trPr>
          <w:tblHeader/>
          <w:jc w:val="center"/>
        </w:trPr>
        <w:tc>
          <w:tcPr>
            <w:tcW w:w="1556" w:type="pct"/>
            <w:vAlign w:val="center"/>
          </w:tcPr>
          <w:p w14:paraId="60740121" w14:textId="0A2C2483" w:rsidR="000B3D1A" w:rsidRPr="003848E1" w:rsidRDefault="000B3D1A" w:rsidP="00D15DAC">
            <w:pPr>
              <w:widowControl w:val="0"/>
              <w:spacing w:after="0"/>
              <w:jc w:val="left"/>
              <w:rPr>
                <w:rFonts w:ascii="Arial" w:hAnsi="Arial" w:cs="Arial"/>
                <w:bCs/>
                <w:color w:val="000000" w:themeColor="text1"/>
              </w:rPr>
            </w:pPr>
            <w:r w:rsidRPr="003848E1">
              <w:rPr>
                <w:rFonts w:ascii="Arial" w:hAnsi="Arial" w:cs="Arial"/>
                <w:bCs/>
                <w:color w:val="000000" w:themeColor="text1"/>
              </w:rPr>
              <w:t xml:space="preserve">Attachment 11: </w:t>
            </w:r>
            <w:r w:rsidR="000F4AD5">
              <w:rPr>
                <w:rFonts w:ascii="Arial" w:hAnsi="Arial" w:cs="Arial"/>
                <w:bCs/>
                <w:color w:val="000000" w:themeColor="text1"/>
              </w:rPr>
              <w:br/>
            </w:r>
            <w:r w:rsidRPr="003848E1">
              <w:rPr>
                <w:rFonts w:ascii="Arial" w:hAnsi="Arial" w:cs="Arial"/>
                <w:bCs/>
                <w:color w:val="000000" w:themeColor="text1"/>
              </w:rPr>
              <w:t>Bidder Declaration</w:t>
            </w:r>
          </w:p>
        </w:tc>
        <w:tc>
          <w:tcPr>
            <w:tcW w:w="3444" w:type="pct"/>
            <w:vAlign w:val="center"/>
          </w:tcPr>
          <w:p w14:paraId="5D5C362A" w14:textId="25794D22" w:rsidR="000B3D1A" w:rsidRPr="003848E1" w:rsidRDefault="00264568" w:rsidP="00D15DAC">
            <w:pPr>
              <w:keepNext/>
              <w:widowControl w:val="0"/>
              <w:spacing w:after="0"/>
              <w:jc w:val="left"/>
              <w:rPr>
                <w:rFonts w:ascii="Arial" w:hAnsi="Arial" w:cs="Arial"/>
              </w:rPr>
            </w:pPr>
            <w:r w:rsidRPr="00252B3F">
              <w:rPr>
                <w:rFonts w:ascii="Arial" w:hAnsi="Arial"/>
              </w:rPr>
              <w:t>Complete and return this form with the proposal only if Proposer wishes to claim the DVBE incentive associated with this RFP.</w:t>
            </w:r>
          </w:p>
        </w:tc>
      </w:tr>
      <w:tr w:rsidR="005D1FC2" w:rsidRPr="003B7ABC" w14:paraId="7F6BD90E" w14:textId="77777777" w:rsidTr="005D1FC2">
        <w:trPr>
          <w:trHeight w:val="413"/>
          <w:tblHeader/>
          <w:jc w:val="center"/>
        </w:trPr>
        <w:tc>
          <w:tcPr>
            <w:tcW w:w="5000" w:type="pct"/>
            <w:gridSpan w:val="2"/>
            <w:vAlign w:val="center"/>
          </w:tcPr>
          <w:p w14:paraId="351EF362" w14:textId="135C46F8" w:rsidR="005D1FC2" w:rsidRPr="003848E1" w:rsidRDefault="005D1FC2" w:rsidP="00D15DAC">
            <w:pPr>
              <w:keepNext/>
              <w:widowControl w:val="0"/>
              <w:spacing w:after="0"/>
              <w:jc w:val="left"/>
              <w:rPr>
                <w:rFonts w:ascii="Arial" w:hAnsi="Arial" w:cs="Arial"/>
              </w:rPr>
            </w:pPr>
            <w:r w:rsidRPr="005D1FC2">
              <w:rPr>
                <w:rFonts w:ascii="Arial" w:hAnsi="Arial" w:cs="Arial"/>
              </w:rPr>
              <w:t>Attachments 3-11 must be signed by an authorized representative of the Proposer.</w:t>
            </w:r>
          </w:p>
        </w:tc>
      </w:tr>
      <w:tr w:rsidR="009B0D2A" w:rsidRPr="003B7ABC" w14:paraId="4017FB49" w14:textId="77777777" w:rsidTr="00D15DAC">
        <w:trPr>
          <w:trHeight w:val="413"/>
          <w:tblHeader/>
          <w:jc w:val="center"/>
        </w:trPr>
        <w:tc>
          <w:tcPr>
            <w:tcW w:w="1556" w:type="pct"/>
            <w:vAlign w:val="center"/>
          </w:tcPr>
          <w:p w14:paraId="788A05B8" w14:textId="1EF48731" w:rsidR="009B0D2A" w:rsidRPr="003848E1" w:rsidRDefault="009B0D2A" w:rsidP="00D15DAC">
            <w:pPr>
              <w:widowControl w:val="0"/>
              <w:spacing w:after="0"/>
              <w:jc w:val="left"/>
              <w:rPr>
                <w:rFonts w:ascii="Arial" w:hAnsi="Arial" w:cs="Arial"/>
                <w:bCs/>
                <w:color w:val="000000" w:themeColor="text1"/>
              </w:rPr>
            </w:pPr>
            <w:r w:rsidRPr="003848E1">
              <w:rPr>
                <w:rFonts w:ascii="Arial" w:hAnsi="Arial" w:cs="Arial"/>
              </w:rPr>
              <w:t>Exhibit 1</w:t>
            </w:r>
          </w:p>
        </w:tc>
        <w:tc>
          <w:tcPr>
            <w:tcW w:w="3444" w:type="pct"/>
            <w:vAlign w:val="center"/>
          </w:tcPr>
          <w:p w14:paraId="620A4C24" w14:textId="0D1EA886" w:rsidR="009B0D2A" w:rsidRPr="003848E1" w:rsidRDefault="009B0D2A" w:rsidP="00D15DAC">
            <w:pPr>
              <w:keepNext/>
              <w:widowControl w:val="0"/>
              <w:spacing w:after="0"/>
              <w:jc w:val="left"/>
              <w:rPr>
                <w:rFonts w:ascii="Arial" w:hAnsi="Arial" w:cs="Arial"/>
              </w:rPr>
            </w:pPr>
            <w:r w:rsidRPr="003848E1">
              <w:rPr>
                <w:rFonts w:ascii="Arial" w:hAnsi="Arial" w:cs="Arial"/>
              </w:rPr>
              <w:t>Requirements Matrix</w:t>
            </w:r>
            <w:r w:rsidR="000B3D1A" w:rsidRPr="003848E1">
              <w:rPr>
                <w:rFonts w:ascii="Arial" w:hAnsi="Arial" w:cs="Arial"/>
              </w:rPr>
              <w:t xml:space="preserve"> and Response Form</w:t>
            </w:r>
          </w:p>
        </w:tc>
      </w:tr>
      <w:tr w:rsidR="009B0D2A" w:rsidRPr="003B7ABC" w14:paraId="29B57653" w14:textId="77777777" w:rsidTr="00151178">
        <w:trPr>
          <w:trHeight w:val="418"/>
          <w:tblHeader/>
          <w:jc w:val="center"/>
        </w:trPr>
        <w:tc>
          <w:tcPr>
            <w:tcW w:w="1556" w:type="pct"/>
            <w:vAlign w:val="center"/>
          </w:tcPr>
          <w:p w14:paraId="23CEA4D6" w14:textId="25F31D8C" w:rsidR="009B0D2A" w:rsidRPr="003848E1" w:rsidRDefault="009B0D2A" w:rsidP="00D15DAC">
            <w:pPr>
              <w:widowControl w:val="0"/>
              <w:spacing w:after="0"/>
              <w:jc w:val="left"/>
              <w:rPr>
                <w:rFonts w:ascii="Arial" w:hAnsi="Arial" w:cs="Arial"/>
                <w:bCs/>
                <w:color w:val="000000" w:themeColor="text1"/>
              </w:rPr>
            </w:pPr>
            <w:r w:rsidRPr="003848E1">
              <w:rPr>
                <w:rFonts w:ascii="Arial" w:hAnsi="Arial" w:cs="Arial"/>
                <w:bCs/>
                <w:color w:val="000000" w:themeColor="text1"/>
              </w:rPr>
              <w:t>Exhibit 2</w:t>
            </w:r>
          </w:p>
        </w:tc>
        <w:tc>
          <w:tcPr>
            <w:tcW w:w="3444" w:type="pct"/>
            <w:vAlign w:val="center"/>
          </w:tcPr>
          <w:p w14:paraId="49966535" w14:textId="6D378A68" w:rsidR="009B0D2A" w:rsidRPr="003848E1" w:rsidRDefault="009B0D2A" w:rsidP="00D15DAC">
            <w:pPr>
              <w:keepNext/>
              <w:widowControl w:val="0"/>
              <w:spacing w:after="0"/>
              <w:jc w:val="left"/>
              <w:rPr>
                <w:rFonts w:ascii="Arial" w:hAnsi="Arial" w:cs="Arial"/>
              </w:rPr>
            </w:pPr>
            <w:r w:rsidRPr="003848E1">
              <w:rPr>
                <w:rFonts w:ascii="Arial" w:hAnsi="Arial" w:cs="Arial"/>
              </w:rPr>
              <w:t>Cost Proposal Form</w:t>
            </w:r>
          </w:p>
        </w:tc>
      </w:tr>
      <w:tr w:rsidR="00C32B2C" w:rsidRPr="003B7ABC" w14:paraId="37B132DC" w14:textId="77777777" w:rsidTr="00151178">
        <w:trPr>
          <w:trHeight w:val="418"/>
          <w:tblHeader/>
          <w:jc w:val="center"/>
        </w:trPr>
        <w:tc>
          <w:tcPr>
            <w:tcW w:w="1556" w:type="pct"/>
            <w:vAlign w:val="center"/>
          </w:tcPr>
          <w:p w14:paraId="785A33E8" w14:textId="7AC146EB" w:rsidR="00C32B2C" w:rsidRPr="003848E1" w:rsidRDefault="00C32B2C" w:rsidP="00D15DAC">
            <w:pPr>
              <w:widowControl w:val="0"/>
              <w:spacing w:after="0"/>
              <w:jc w:val="left"/>
              <w:rPr>
                <w:rFonts w:ascii="Arial" w:hAnsi="Arial" w:cs="Arial"/>
                <w:bCs/>
                <w:color w:val="000000" w:themeColor="text1"/>
              </w:rPr>
            </w:pPr>
            <w:r>
              <w:rPr>
                <w:rFonts w:ascii="Arial" w:hAnsi="Arial" w:cs="Arial"/>
                <w:bCs/>
                <w:color w:val="000000" w:themeColor="text1"/>
              </w:rPr>
              <w:t>Exhibit 3</w:t>
            </w:r>
          </w:p>
        </w:tc>
        <w:tc>
          <w:tcPr>
            <w:tcW w:w="3444" w:type="pct"/>
            <w:vAlign w:val="center"/>
          </w:tcPr>
          <w:p w14:paraId="37865680" w14:textId="212E780C" w:rsidR="00C32B2C" w:rsidRPr="003848E1" w:rsidRDefault="00C32B2C" w:rsidP="00D15DAC">
            <w:pPr>
              <w:widowControl w:val="0"/>
              <w:spacing w:after="0"/>
              <w:jc w:val="left"/>
              <w:rPr>
                <w:rFonts w:ascii="Arial" w:hAnsi="Arial" w:cs="Arial"/>
              </w:rPr>
            </w:pPr>
            <w:r>
              <w:rPr>
                <w:rFonts w:ascii="Arial" w:hAnsi="Arial" w:cs="Arial"/>
              </w:rPr>
              <w:t>Proposer Response Template</w:t>
            </w:r>
          </w:p>
        </w:tc>
      </w:tr>
    </w:tbl>
    <w:p w14:paraId="2DBCA462" w14:textId="1D4AE020" w:rsidR="00327CD5" w:rsidRDefault="00327CD5" w:rsidP="00F23C76">
      <w:pPr>
        <w:pStyle w:val="Heading2"/>
        <w:numPr>
          <w:ilvl w:val="0"/>
          <w:numId w:val="8"/>
        </w:numPr>
      </w:pPr>
      <w:bookmarkStart w:id="497" w:name="_Toc34913811"/>
      <w:bookmarkStart w:id="498" w:name="_Toc34919461"/>
      <w:bookmarkStart w:id="499" w:name="_Toc34919691"/>
      <w:bookmarkStart w:id="500" w:name="_Toc34919821"/>
      <w:bookmarkStart w:id="501" w:name="_Toc40683985"/>
      <w:bookmarkEnd w:id="497"/>
      <w:bookmarkEnd w:id="498"/>
      <w:bookmarkEnd w:id="499"/>
      <w:bookmarkEnd w:id="500"/>
      <w:r w:rsidRPr="00C43ACC">
        <w:lastRenderedPageBreak/>
        <w:t>PAYMENT INFORMATION</w:t>
      </w:r>
      <w:bookmarkEnd w:id="501"/>
    </w:p>
    <w:p w14:paraId="114F08BD" w14:textId="7AF675C7" w:rsidR="00A335D6" w:rsidRDefault="00476F0A" w:rsidP="00F23C76">
      <w:pPr>
        <w:pStyle w:val="Heading2"/>
        <w:numPr>
          <w:ilvl w:val="1"/>
          <w:numId w:val="9"/>
        </w:numPr>
      </w:pPr>
      <w:bookmarkStart w:id="502" w:name="_Toc40683986"/>
      <w:r w:rsidRPr="00B27BD7">
        <w:t>Method</w:t>
      </w:r>
      <w:r>
        <w:t xml:space="preserve"> of Payments</w:t>
      </w:r>
      <w:bookmarkEnd w:id="502"/>
    </w:p>
    <w:p w14:paraId="766B368D" w14:textId="3F201D2D" w:rsidR="00A335D6" w:rsidRDefault="07BA03E9" w:rsidP="00F23C76">
      <w:pPr>
        <w:pStyle w:val="ListParagraph"/>
        <w:numPr>
          <w:ilvl w:val="0"/>
          <w:numId w:val="4"/>
        </w:numPr>
        <w:rPr>
          <w:rFonts w:ascii="Arial" w:hAnsi="Arial" w:cs="Arial"/>
          <w:color w:val="FF0000"/>
        </w:rPr>
      </w:pPr>
      <w:bookmarkStart w:id="503" w:name="_Toc34287501"/>
      <w:bookmarkStart w:id="504" w:name="_Toc34287920"/>
      <w:bookmarkStart w:id="505" w:name="_Toc34289018"/>
      <w:bookmarkEnd w:id="503"/>
      <w:bookmarkEnd w:id="504"/>
      <w:bookmarkEnd w:id="505"/>
      <w:r w:rsidRPr="003848E1">
        <w:rPr>
          <w:rFonts w:ascii="Arial" w:hAnsi="Arial" w:cs="Arial"/>
          <w:iCs/>
        </w:rPr>
        <w:t xml:space="preserve">The method of payment to the contractor will be monthly in arrears, </w:t>
      </w:r>
      <w:r w:rsidR="00F41E1F">
        <w:rPr>
          <w:rFonts w:ascii="Arial" w:hAnsi="Arial" w:cs="Arial"/>
          <w:iCs/>
        </w:rPr>
        <w:t>up</w:t>
      </w:r>
      <w:r w:rsidRPr="003848E1">
        <w:rPr>
          <w:rFonts w:ascii="Arial" w:hAnsi="Arial" w:cs="Arial"/>
          <w:iCs/>
        </w:rPr>
        <w:t>on presentation of each invoice per project delivered.</w:t>
      </w:r>
    </w:p>
    <w:p w14:paraId="5F78981E" w14:textId="6DC386CD" w:rsidR="00A335D6" w:rsidRDefault="07BA03E9" w:rsidP="00F23C76">
      <w:pPr>
        <w:pStyle w:val="ListParagraph"/>
        <w:numPr>
          <w:ilvl w:val="0"/>
          <w:numId w:val="4"/>
        </w:numPr>
        <w:rPr>
          <w:rFonts w:ascii="Arial" w:hAnsi="Arial" w:cs="Arial"/>
          <w:iCs/>
        </w:rPr>
      </w:pPr>
      <w:r w:rsidRPr="003848E1">
        <w:rPr>
          <w:rFonts w:ascii="Arial" w:hAnsi="Arial" w:cs="Arial"/>
          <w:iCs/>
        </w:rPr>
        <w:t xml:space="preserve">All fees and charges proposed should be inclusive of any and all anticipated travel, lodging, transportation, clerical support, materials, fees, overhead, profits, and other costs and/or </w:t>
      </w:r>
      <w:r w:rsidR="00847C3C" w:rsidRPr="003848E1">
        <w:rPr>
          <w:rFonts w:ascii="Arial" w:hAnsi="Arial" w:cs="Arial"/>
          <w:iCs/>
        </w:rPr>
        <w:t>e</w:t>
      </w:r>
      <w:r w:rsidRPr="003848E1">
        <w:rPr>
          <w:rFonts w:ascii="Arial" w:hAnsi="Arial" w:cs="Arial"/>
          <w:iCs/>
        </w:rPr>
        <w:t>xpenses incidental to the performance of the specified requirements of this RFP.</w:t>
      </w:r>
    </w:p>
    <w:p w14:paraId="6F1910EF" w14:textId="4BB8FA5F" w:rsidR="00A335D6" w:rsidRDefault="00143DCD" w:rsidP="00F23C76">
      <w:pPr>
        <w:pStyle w:val="Heading2"/>
        <w:numPr>
          <w:ilvl w:val="1"/>
          <w:numId w:val="9"/>
        </w:numPr>
      </w:pPr>
      <w:bookmarkStart w:id="506" w:name="_Toc34287505"/>
      <w:bookmarkStart w:id="507" w:name="_Toc34287924"/>
      <w:bookmarkStart w:id="508" w:name="_Toc34289022"/>
      <w:bookmarkStart w:id="509" w:name="_Toc34291682"/>
      <w:bookmarkStart w:id="510" w:name="_Toc34292650"/>
      <w:bookmarkStart w:id="511" w:name="_Toc34293914"/>
      <w:bookmarkStart w:id="512" w:name="_Toc40683987"/>
      <w:bookmarkEnd w:id="506"/>
      <w:bookmarkEnd w:id="507"/>
      <w:bookmarkEnd w:id="508"/>
      <w:bookmarkEnd w:id="509"/>
      <w:bookmarkEnd w:id="510"/>
      <w:bookmarkEnd w:id="511"/>
      <w:r>
        <w:t>Milestone Payment Schedule</w:t>
      </w:r>
      <w:bookmarkEnd w:id="512"/>
    </w:p>
    <w:p w14:paraId="66EB7440" w14:textId="1112E3A2" w:rsidR="00A335D6" w:rsidRDefault="00F41E1F" w:rsidP="00F23C76">
      <w:pPr>
        <w:pStyle w:val="ListParagraph"/>
        <w:numPr>
          <w:ilvl w:val="0"/>
          <w:numId w:val="5"/>
        </w:numPr>
        <w:rPr>
          <w:rFonts w:ascii="Arial" w:hAnsi="Arial" w:cs="Arial"/>
          <w:iCs/>
        </w:rPr>
      </w:pPr>
      <w:r>
        <w:rPr>
          <w:rFonts w:ascii="Arial" w:hAnsi="Arial" w:cs="Arial"/>
          <w:iCs/>
        </w:rPr>
        <w:t xml:space="preserve">The </w:t>
      </w:r>
      <w:r w:rsidR="07BA03E9" w:rsidRPr="003848E1">
        <w:rPr>
          <w:rFonts w:ascii="Arial" w:hAnsi="Arial" w:cs="Arial"/>
          <w:iCs/>
        </w:rPr>
        <w:t xml:space="preserve">JCC </w:t>
      </w:r>
      <w:r w:rsidR="00476F0A" w:rsidRPr="003848E1">
        <w:rPr>
          <w:rFonts w:ascii="Arial" w:hAnsi="Arial" w:cs="Arial"/>
          <w:iCs/>
        </w:rPr>
        <w:t>does</w:t>
      </w:r>
      <w:r w:rsidR="07BA03E9" w:rsidRPr="003848E1">
        <w:rPr>
          <w:rFonts w:ascii="Arial" w:hAnsi="Arial" w:cs="Arial"/>
          <w:iCs/>
        </w:rPr>
        <w:t xml:space="preserve"> </w:t>
      </w:r>
      <w:r w:rsidR="00476F0A" w:rsidRPr="003848E1">
        <w:rPr>
          <w:rFonts w:ascii="Arial" w:hAnsi="Arial" w:cs="Arial"/>
          <w:iCs/>
        </w:rPr>
        <w:t>not make</w:t>
      </w:r>
      <w:r w:rsidR="07BA03E9" w:rsidRPr="003848E1">
        <w:rPr>
          <w:rFonts w:ascii="Arial" w:hAnsi="Arial" w:cs="Arial"/>
          <w:iCs/>
        </w:rPr>
        <w:t xml:space="preserve"> </w:t>
      </w:r>
      <w:r w:rsidR="00476F0A" w:rsidRPr="003848E1">
        <w:rPr>
          <w:rFonts w:ascii="Arial" w:hAnsi="Arial" w:cs="Arial"/>
          <w:iCs/>
        </w:rPr>
        <w:t>advance</w:t>
      </w:r>
      <w:r w:rsidR="07BA03E9" w:rsidRPr="003848E1">
        <w:rPr>
          <w:rFonts w:ascii="Arial" w:hAnsi="Arial" w:cs="Arial"/>
          <w:iCs/>
        </w:rPr>
        <w:t xml:space="preserve"> </w:t>
      </w:r>
      <w:r w:rsidR="00476F0A" w:rsidRPr="003848E1">
        <w:rPr>
          <w:rFonts w:ascii="Arial" w:hAnsi="Arial" w:cs="Arial"/>
          <w:iCs/>
        </w:rPr>
        <w:t>payments for</w:t>
      </w:r>
      <w:r w:rsidR="07BA03E9" w:rsidRPr="003848E1">
        <w:rPr>
          <w:rFonts w:ascii="Arial" w:hAnsi="Arial" w:cs="Arial"/>
          <w:iCs/>
        </w:rPr>
        <w:t xml:space="preserve"> </w:t>
      </w:r>
      <w:r w:rsidR="00476F0A" w:rsidRPr="003848E1">
        <w:rPr>
          <w:rFonts w:ascii="Arial" w:hAnsi="Arial" w:cs="Arial"/>
          <w:iCs/>
        </w:rPr>
        <w:t>services</w:t>
      </w:r>
      <w:r w:rsidR="07BA03E9" w:rsidRPr="003848E1">
        <w:rPr>
          <w:rFonts w:ascii="Arial" w:hAnsi="Arial" w:cs="Arial"/>
          <w:iCs/>
        </w:rPr>
        <w:t>.</w:t>
      </w:r>
    </w:p>
    <w:p w14:paraId="790BE7AB" w14:textId="01176A33" w:rsidR="00A335D6" w:rsidRDefault="07BA03E9" w:rsidP="00F23C76">
      <w:pPr>
        <w:pStyle w:val="ListParagraph"/>
        <w:numPr>
          <w:ilvl w:val="0"/>
          <w:numId w:val="5"/>
        </w:numPr>
        <w:rPr>
          <w:rFonts w:ascii="Arial" w:hAnsi="Arial" w:cs="Arial"/>
          <w:iCs/>
        </w:rPr>
      </w:pPr>
      <w:r w:rsidRPr="003848E1">
        <w:rPr>
          <w:rFonts w:ascii="Arial" w:hAnsi="Arial" w:cs="Arial"/>
          <w:iCs/>
        </w:rPr>
        <w:t>Payment is normally made based on completion of tasks as provided in the agreement between the JBE and the selected Proposer.</w:t>
      </w:r>
    </w:p>
    <w:p w14:paraId="4A6EA197" w14:textId="7BEAA51C" w:rsidR="00143DCD" w:rsidRPr="003848E1" w:rsidRDefault="00143DCD" w:rsidP="00F23C76">
      <w:pPr>
        <w:pStyle w:val="ListParagraph"/>
        <w:numPr>
          <w:ilvl w:val="0"/>
          <w:numId w:val="5"/>
        </w:numPr>
        <w:rPr>
          <w:rFonts w:ascii="Arial" w:hAnsi="Arial" w:cs="Arial"/>
          <w:iCs/>
        </w:rPr>
      </w:pPr>
      <w:r w:rsidRPr="003848E1">
        <w:rPr>
          <w:rFonts w:ascii="Arial" w:hAnsi="Arial" w:cs="Arial"/>
          <w:iCs/>
        </w:rPr>
        <w:t xml:space="preserve">Payments shall </w:t>
      </w:r>
      <w:r w:rsidR="009C6CAA">
        <w:rPr>
          <w:rFonts w:ascii="Arial" w:hAnsi="Arial" w:cs="Arial"/>
          <w:iCs/>
        </w:rPr>
        <w:t>b</w:t>
      </w:r>
      <w:r w:rsidRPr="003848E1">
        <w:rPr>
          <w:rFonts w:ascii="Arial" w:hAnsi="Arial" w:cs="Arial"/>
          <w:iCs/>
        </w:rPr>
        <w:t>e made according to milestone payment schedules. The milestone payments must be based on key deliverables identified in the JBE</w:t>
      </w:r>
      <w:r w:rsidR="00A335D6">
        <w:rPr>
          <w:rFonts w:ascii="Arial" w:hAnsi="Arial" w:cs="Arial"/>
          <w:iCs/>
        </w:rPr>
        <w:t>’</w:t>
      </w:r>
      <w:r w:rsidRPr="003848E1">
        <w:rPr>
          <w:rFonts w:ascii="Arial" w:hAnsi="Arial" w:cs="Arial"/>
          <w:iCs/>
        </w:rPr>
        <w:t>s Participating Agreement</w:t>
      </w:r>
    </w:p>
    <w:p w14:paraId="4EA136E5" w14:textId="6045876F" w:rsidR="00563232" w:rsidRDefault="00143DCD" w:rsidP="00F23C76">
      <w:pPr>
        <w:pStyle w:val="Heading2"/>
        <w:numPr>
          <w:ilvl w:val="1"/>
          <w:numId w:val="9"/>
        </w:numPr>
        <w:spacing w:after="240"/>
      </w:pPr>
      <w:bookmarkStart w:id="513" w:name="_Toc40683988"/>
      <w:r w:rsidRPr="00FD4FCC">
        <w:t>Retention</w:t>
      </w:r>
      <w:r>
        <w:t xml:space="preserve"> or Withholding</w:t>
      </w:r>
      <w:bookmarkEnd w:id="513"/>
    </w:p>
    <w:p w14:paraId="2EFAE3C3" w14:textId="33081450" w:rsidR="00143DCD" w:rsidRDefault="00F41E1F" w:rsidP="00EA7724">
      <w:pPr>
        <w:ind w:left="1224"/>
        <w:rPr>
          <w:rFonts w:ascii="Arial" w:hAnsi="Arial" w:cs="Arial"/>
          <w:iCs/>
        </w:rPr>
      </w:pPr>
      <w:r>
        <w:rPr>
          <w:rFonts w:ascii="Arial" w:hAnsi="Arial" w:cs="Arial"/>
          <w:iCs/>
        </w:rPr>
        <w:t xml:space="preserve">The </w:t>
      </w:r>
      <w:r w:rsidR="00143DCD" w:rsidRPr="00336773">
        <w:rPr>
          <w:rFonts w:ascii="Arial" w:hAnsi="Arial" w:cs="Arial"/>
          <w:iCs/>
        </w:rPr>
        <w:t xml:space="preserve">JBE may withhold </w:t>
      </w:r>
      <w:r w:rsidR="00A660B2">
        <w:rPr>
          <w:rFonts w:ascii="Arial" w:hAnsi="Arial" w:cs="Arial"/>
          <w:iCs/>
        </w:rPr>
        <w:t>10</w:t>
      </w:r>
      <w:r w:rsidR="00143DCD" w:rsidRPr="00336773">
        <w:rPr>
          <w:rFonts w:ascii="Arial" w:hAnsi="Arial" w:cs="Arial"/>
          <w:iCs/>
        </w:rPr>
        <w:t xml:space="preserve"> percent of each invoice until receipt and acceptance of the final deliverable. The amount withheld may depend on the length of the project and the payment schedule provided in the agreement between the JBE and the selected Proposer</w:t>
      </w:r>
      <w:r w:rsidR="00E447BF" w:rsidRPr="00336773">
        <w:rPr>
          <w:rFonts w:ascii="Arial" w:hAnsi="Arial" w:cs="Arial"/>
          <w:iCs/>
        </w:rPr>
        <w:t>.</w:t>
      </w:r>
    </w:p>
    <w:p w14:paraId="325E137F" w14:textId="77777777" w:rsidR="00A335D6" w:rsidRDefault="002C64BD" w:rsidP="00F23C76">
      <w:pPr>
        <w:pStyle w:val="Heading2"/>
        <w:numPr>
          <w:ilvl w:val="0"/>
          <w:numId w:val="8"/>
        </w:numPr>
      </w:pPr>
      <w:bookmarkStart w:id="514" w:name="_Toc34913816"/>
      <w:bookmarkStart w:id="515" w:name="_Toc34919466"/>
      <w:bookmarkStart w:id="516" w:name="_Toc34919696"/>
      <w:bookmarkStart w:id="517" w:name="_Toc34919826"/>
      <w:bookmarkStart w:id="518" w:name="_Toc34913817"/>
      <w:bookmarkStart w:id="519" w:name="_Toc34919467"/>
      <w:bookmarkStart w:id="520" w:name="_Toc34919697"/>
      <w:bookmarkStart w:id="521" w:name="_Toc34919827"/>
      <w:bookmarkStart w:id="522" w:name="_Toc34913818"/>
      <w:bookmarkStart w:id="523" w:name="_Toc34919468"/>
      <w:bookmarkStart w:id="524" w:name="_Toc34919698"/>
      <w:bookmarkStart w:id="525" w:name="_Toc34919828"/>
      <w:bookmarkStart w:id="526" w:name="_Toc34913819"/>
      <w:bookmarkStart w:id="527" w:name="_Toc34919469"/>
      <w:bookmarkStart w:id="528" w:name="_Toc34919699"/>
      <w:bookmarkStart w:id="529" w:name="_Toc34919829"/>
      <w:bookmarkStart w:id="530" w:name="_Toc34913820"/>
      <w:bookmarkStart w:id="531" w:name="_Toc34919470"/>
      <w:bookmarkStart w:id="532" w:name="_Toc34919700"/>
      <w:bookmarkStart w:id="533" w:name="_Toc34919830"/>
      <w:bookmarkStart w:id="534" w:name="_Toc34292653"/>
      <w:bookmarkStart w:id="535" w:name="_Toc34293917"/>
      <w:bookmarkStart w:id="536" w:name="_Toc34292654"/>
      <w:bookmarkStart w:id="537" w:name="_Toc34293918"/>
      <w:bookmarkStart w:id="538" w:name="_Toc34292655"/>
      <w:bookmarkStart w:id="539" w:name="_Toc34293919"/>
      <w:bookmarkStart w:id="540" w:name="_Toc34292656"/>
      <w:bookmarkStart w:id="541" w:name="_Toc34293920"/>
      <w:bookmarkStart w:id="542" w:name="_Toc34292657"/>
      <w:bookmarkStart w:id="543" w:name="_Toc34293921"/>
      <w:bookmarkStart w:id="544" w:name="_Toc34292658"/>
      <w:bookmarkStart w:id="545" w:name="_Toc34293922"/>
      <w:bookmarkStart w:id="546" w:name="_Toc34292659"/>
      <w:bookmarkStart w:id="547" w:name="_Toc34293923"/>
      <w:bookmarkStart w:id="548" w:name="_Toc34292660"/>
      <w:bookmarkStart w:id="549" w:name="_Toc34293924"/>
      <w:bookmarkStart w:id="550" w:name="_Toc34292661"/>
      <w:bookmarkStart w:id="551" w:name="_Toc34293925"/>
      <w:bookmarkStart w:id="552" w:name="_Toc34292662"/>
      <w:bookmarkStart w:id="553" w:name="_Toc34293926"/>
      <w:bookmarkStart w:id="554" w:name="_Toc34292663"/>
      <w:bookmarkStart w:id="555" w:name="_Toc34293927"/>
      <w:bookmarkStart w:id="556" w:name="_Toc34292664"/>
      <w:bookmarkStart w:id="557" w:name="_Toc34293928"/>
      <w:bookmarkStart w:id="558" w:name="_Toc34292665"/>
      <w:bookmarkStart w:id="559" w:name="_Toc34293929"/>
      <w:bookmarkStart w:id="560" w:name="_Toc34292666"/>
      <w:bookmarkStart w:id="561" w:name="_Toc34293930"/>
      <w:bookmarkStart w:id="562" w:name="_Toc40683989"/>
      <w:bookmarkStart w:id="563" w:name="_Hlk35604029"/>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C43ACC">
        <w:t>SUBMISSIONS OF PROPOSALS</w:t>
      </w:r>
      <w:bookmarkEnd w:id="562"/>
    </w:p>
    <w:p w14:paraId="5F06EE4A" w14:textId="15E1E4CB" w:rsidR="00A335D6" w:rsidRDefault="0067261F" w:rsidP="0067261F">
      <w:pPr>
        <w:pStyle w:val="Heading2"/>
        <w:ind w:left="1224" w:hanging="648"/>
      </w:pPr>
      <w:bookmarkStart w:id="564" w:name="_Toc40683990"/>
      <w:r>
        <w:t>9.1</w:t>
      </w:r>
      <w:r>
        <w:tab/>
      </w:r>
      <w:r w:rsidR="00E447BF" w:rsidRPr="00B27BD7">
        <w:t>Proposal Structure</w:t>
      </w:r>
      <w:bookmarkEnd w:id="564"/>
    </w:p>
    <w:p w14:paraId="6949D233" w14:textId="7FFE26D2" w:rsidR="00A335D6" w:rsidRDefault="00E447BF" w:rsidP="00B27BD7">
      <w:pPr>
        <w:ind w:left="1224"/>
        <w:rPr>
          <w:rFonts w:ascii="Arial" w:hAnsi="Arial" w:cs="Arial"/>
        </w:rPr>
      </w:pPr>
      <w:r w:rsidRPr="00943A66">
        <w:rPr>
          <w:rFonts w:ascii="Arial" w:hAnsi="Arial" w:cs="Arial"/>
        </w:rPr>
        <w:t>Proposers should respond to every section of this RFP, all attachments, and all exhibits.</w:t>
      </w:r>
      <w:r w:rsidR="00A335D6">
        <w:rPr>
          <w:rFonts w:ascii="Arial" w:hAnsi="Arial" w:cs="Arial"/>
        </w:rPr>
        <w:t xml:space="preserve"> </w:t>
      </w:r>
      <w:r w:rsidRPr="00943A66">
        <w:rPr>
          <w:rFonts w:ascii="Arial" w:hAnsi="Arial" w:cs="Arial"/>
        </w:rPr>
        <w:t xml:space="preserve">Vendors may download the original RFP documents from our </w:t>
      </w:r>
      <w:r w:rsidR="00F41E1F">
        <w:rPr>
          <w:rFonts w:ascii="Arial" w:hAnsi="Arial" w:cs="Arial"/>
        </w:rPr>
        <w:t xml:space="preserve">bid </w:t>
      </w:r>
      <w:r w:rsidR="00C727E9">
        <w:rPr>
          <w:rFonts w:ascii="Arial" w:hAnsi="Arial" w:cs="Arial"/>
        </w:rPr>
        <w:t>website</w:t>
      </w:r>
      <w:r w:rsidRPr="00DE7515">
        <w:rPr>
          <w:rFonts w:asciiTheme="majorHAnsi" w:hAnsiTheme="majorHAnsi" w:cstheme="majorHAnsi"/>
        </w:rPr>
        <w:t xml:space="preserve">, </w:t>
      </w:r>
      <w:hyperlink r:id="rId23" w:history="1">
        <w:r w:rsidRPr="001A2C49">
          <w:rPr>
            <w:rStyle w:val="Hyperlink"/>
            <w:rFonts w:asciiTheme="majorHAnsi" w:hAnsiTheme="majorHAnsi" w:cstheme="majorHAnsi"/>
            <w:i/>
          </w:rPr>
          <w:t>www.courts.ca.gov/rfps.htm</w:t>
        </w:r>
      </w:hyperlink>
      <w:r w:rsidRPr="00DE7515">
        <w:rPr>
          <w:rFonts w:asciiTheme="majorHAnsi" w:hAnsiTheme="majorHAnsi" w:cstheme="majorHAnsi"/>
        </w:rPr>
        <w:t>.</w:t>
      </w:r>
      <w:r w:rsidR="00A335D6">
        <w:rPr>
          <w:rFonts w:ascii="Arial" w:hAnsi="Arial" w:cs="Arial"/>
        </w:rPr>
        <w:t xml:space="preserve"> </w:t>
      </w:r>
      <w:r w:rsidRPr="00943A66">
        <w:rPr>
          <w:rFonts w:ascii="Arial" w:hAnsi="Arial" w:cs="Arial"/>
        </w:rPr>
        <w:t>These documents will be available in whole as the RFP and individually for your review and use.</w:t>
      </w:r>
    </w:p>
    <w:p w14:paraId="69B8E3C1" w14:textId="1E743B67" w:rsidR="00E447BF" w:rsidRPr="00943A66" w:rsidRDefault="00E447BF" w:rsidP="00B27BD7">
      <w:pPr>
        <w:ind w:left="1224"/>
        <w:rPr>
          <w:rFonts w:ascii="Arial" w:hAnsi="Arial" w:cs="Arial"/>
        </w:rPr>
      </w:pPr>
      <w:r w:rsidRPr="00943A66">
        <w:rPr>
          <w:rFonts w:ascii="Arial" w:hAnsi="Arial" w:cs="Arial"/>
        </w:rPr>
        <w:t xml:space="preserve">A Proposer Response Template has been included (Exhibit </w:t>
      </w:r>
      <w:r w:rsidR="009C6CAA">
        <w:rPr>
          <w:rFonts w:ascii="Arial" w:hAnsi="Arial" w:cs="Arial"/>
        </w:rPr>
        <w:t>3</w:t>
      </w:r>
      <w:r w:rsidRPr="00943A66">
        <w:rPr>
          <w:rFonts w:ascii="Arial" w:hAnsi="Arial" w:cs="Arial"/>
        </w:rPr>
        <w:t>) for standardization of responses.</w:t>
      </w:r>
      <w:r w:rsidR="00A335D6">
        <w:rPr>
          <w:rFonts w:ascii="Arial" w:hAnsi="Arial" w:cs="Arial"/>
        </w:rPr>
        <w:t xml:space="preserve"> </w:t>
      </w:r>
      <w:r w:rsidRPr="00943A66">
        <w:rPr>
          <w:rFonts w:ascii="Arial" w:hAnsi="Arial" w:cs="Arial"/>
        </w:rPr>
        <w:t xml:space="preserve">Proposals should provide straightforward, concise information that satisfies the requirements </w:t>
      </w:r>
      <w:r w:rsidRPr="00B02249">
        <w:rPr>
          <w:rFonts w:ascii="Arial" w:hAnsi="Arial" w:cs="Arial"/>
        </w:rPr>
        <w:t xml:space="preserve">of Section </w:t>
      </w:r>
      <w:r w:rsidR="00D60B58" w:rsidRPr="00B02249">
        <w:rPr>
          <w:rFonts w:ascii="Arial" w:hAnsi="Arial" w:cs="Arial"/>
        </w:rPr>
        <w:t>10</w:t>
      </w:r>
      <w:r w:rsidRPr="00B02249">
        <w:rPr>
          <w:rFonts w:ascii="Arial" w:hAnsi="Arial" w:cs="Arial"/>
        </w:rPr>
        <w:t>,</w:t>
      </w:r>
      <w:r w:rsidRPr="00943A66">
        <w:rPr>
          <w:rFonts w:ascii="Arial" w:hAnsi="Arial" w:cs="Arial"/>
        </w:rPr>
        <w:t xml:space="preserve"> Non-Cost Proposal Contents, below. Expensive bindings, color displays, and the like are not necessary or desired.</w:t>
      </w:r>
      <w:r w:rsidR="00A335D6">
        <w:rPr>
          <w:rFonts w:ascii="Arial" w:hAnsi="Arial" w:cs="Arial"/>
        </w:rPr>
        <w:t xml:space="preserve"> </w:t>
      </w:r>
      <w:r w:rsidRPr="00943A66">
        <w:rPr>
          <w:rFonts w:ascii="Arial" w:hAnsi="Arial" w:cs="Arial"/>
        </w:rPr>
        <w:t>Emphasis should be placed on conformity to the RFP</w:t>
      </w:r>
      <w:r w:rsidR="00A335D6">
        <w:rPr>
          <w:rFonts w:ascii="Arial" w:hAnsi="Arial" w:cs="Arial"/>
        </w:rPr>
        <w:t>’</w:t>
      </w:r>
      <w:r w:rsidRPr="00943A66">
        <w:rPr>
          <w:rFonts w:ascii="Arial" w:hAnsi="Arial" w:cs="Arial"/>
        </w:rPr>
        <w:t>s instructions and requirements and completeness and clarity of content</w:t>
      </w:r>
      <w:r w:rsidR="00943A66" w:rsidRPr="00943A66">
        <w:rPr>
          <w:rFonts w:ascii="Arial" w:hAnsi="Arial" w:cs="Arial"/>
        </w:rPr>
        <w:t>.</w:t>
      </w:r>
    </w:p>
    <w:p w14:paraId="4C98F944" w14:textId="24A05CCB" w:rsidR="00A335D6" w:rsidRDefault="0067261F" w:rsidP="00F515FC">
      <w:pPr>
        <w:pStyle w:val="Heading2"/>
        <w:ind w:left="1224" w:hanging="648"/>
      </w:pPr>
      <w:bookmarkStart w:id="565" w:name="_Toc40683991"/>
      <w:r>
        <w:t>9.2</w:t>
      </w:r>
      <w:r>
        <w:tab/>
      </w:r>
      <w:bookmarkStart w:id="566" w:name="_Hlk40966633"/>
      <w:bookmarkStart w:id="567" w:name="_Hlk40248484"/>
      <w:r w:rsidR="00E447BF" w:rsidRPr="00B27BD7">
        <w:t>Proposal Copies</w:t>
      </w:r>
      <w:bookmarkEnd w:id="565"/>
    </w:p>
    <w:p w14:paraId="1841AF0F" w14:textId="6B02F2D5" w:rsidR="00A11928" w:rsidRDefault="007A5E76" w:rsidP="00FE6743">
      <w:pPr>
        <w:ind w:left="1170"/>
        <w:rPr>
          <w:rFonts w:ascii="Arial" w:hAnsi="Arial" w:cs="Arial"/>
        </w:rPr>
      </w:pPr>
      <w:r w:rsidRPr="00FE6743">
        <w:rPr>
          <w:rFonts w:ascii="Arial" w:hAnsi="Arial" w:cs="Arial"/>
        </w:rPr>
        <w:t xml:space="preserve">The Proposer </w:t>
      </w:r>
      <w:r w:rsidRPr="003466B2">
        <w:rPr>
          <w:rFonts w:ascii="Arial" w:hAnsi="Arial" w:cs="Arial"/>
          <w:b/>
        </w:rPr>
        <w:t>must</w:t>
      </w:r>
      <w:r w:rsidRPr="00FE6743">
        <w:rPr>
          <w:rFonts w:ascii="Arial" w:hAnsi="Arial" w:cs="Arial"/>
        </w:rPr>
        <w:t xml:space="preserve"> submit its proposal in two parts, the </w:t>
      </w:r>
      <w:r w:rsidR="00E64640">
        <w:rPr>
          <w:rFonts w:ascii="Arial" w:hAnsi="Arial" w:cs="Arial"/>
          <w:b/>
          <w:bCs/>
        </w:rPr>
        <w:t>n</w:t>
      </w:r>
      <w:r w:rsidRPr="000A4850">
        <w:rPr>
          <w:rFonts w:ascii="Arial" w:hAnsi="Arial" w:cs="Arial"/>
          <w:b/>
          <w:bCs/>
        </w:rPr>
        <w:t>on-</w:t>
      </w:r>
      <w:r w:rsidR="00E64640">
        <w:rPr>
          <w:rFonts w:ascii="Arial" w:hAnsi="Arial" w:cs="Arial"/>
          <w:b/>
          <w:bCs/>
        </w:rPr>
        <w:t>c</w:t>
      </w:r>
      <w:r w:rsidRPr="000A4850">
        <w:rPr>
          <w:rFonts w:ascii="Arial" w:hAnsi="Arial" w:cs="Arial"/>
          <w:b/>
          <w:bCs/>
        </w:rPr>
        <w:t>ost portion</w:t>
      </w:r>
      <w:r w:rsidRPr="00FE6743">
        <w:rPr>
          <w:rFonts w:ascii="Arial" w:hAnsi="Arial" w:cs="Arial"/>
        </w:rPr>
        <w:t xml:space="preserve"> and the </w:t>
      </w:r>
      <w:r w:rsidR="00E64640">
        <w:rPr>
          <w:rFonts w:ascii="Arial" w:hAnsi="Arial" w:cs="Arial"/>
          <w:b/>
          <w:bCs/>
        </w:rPr>
        <w:t>c</w:t>
      </w:r>
      <w:r w:rsidRPr="000A4850">
        <w:rPr>
          <w:rFonts w:ascii="Arial" w:hAnsi="Arial" w:cs="Arial"/>
          <w:b/>
          <w:bCs/>
        </w:rPr>
        <w:t xml:space="preserve">ost </w:t>
      </w:r>
      <w:r w:rsidR="00E64640">
        <w:rPr>
          <w:rFonts w:ascii="Arial" w:hAnsi="Arial" w:cs="Arial"/>
          <w:b/>
          <w:bCs/>
        </w:rPr>
        <w:t>p</w:t>
      </w:r>
      <w:r w:rsidRPr="000A4850">
        <w:rPr>
          <w:rFonts w:ascii="Arial" w:hAnsi="Arial" w:cs="Arial"/>
          <w:b/>
          <w:bCs/>
        </w:rPr>
        <w:t>ortion</w:t>
      </w:r>
      <w:r w:rsidR="001B0DD6">
        <w:rPr>
          <w:rFonts w:ascii="Arial" w:hAnsi="Arial" w:cs="Arial"/>
        </w:rPr>
        <w:t xml:space="preserve"> </w:t>
      </w:r>
      <w:r w:rsidR="000A4850">
        <w:rPr>
          <w:rFonts w:ascii="Arial" w:hAnsi="Arial" w:cs="Arial"/>
        </w:rPr>
        <w:t>electronically.</w:t>
      </w:r>
    </w:p>
    <w:p w14:paraId="3F428201" w14:textId="5C1704B3" w:rsidR="00191772" w:rsidRDefault="00EC530F" w:rsidP="001D632C">
      <w:pPr>
        <w:ind w:left="1224"/>
        <w:rPr>
          <w:rFonts w:ascii="Arial" w:hAnsi="Arial" w:cs="Arial"/>
        </w:rPr>
      </w:pPr>
      <w:bookmarkStart w:id="568" w:name="_Hlk40967091"/>
      <w:bookmarkEnd w:id="566"/>
      <w:r w:rsidRPr="000A4850">
        <w:rPr>
          <w:rFonts w:asciiTheme="majorHAnsi" w:hAnsiTheme="majorHAnsi" w:cstheme="majorHAnsi"/>
          <w:b/>
        </w:rPr>
        <w:lastRenderedPageBreak/>
        <w:t>Non-Cost Portion of the Proposal</w:t>
      </w:r>
      <w:r>
        <w:rPr>
          <w:rFonts w:asciiTheme="majorHAnsi" w:hAnsiTheme="majorHAnsi" w:cstheme="majorHAnsi"/>
          <w:b/>
        </w:rPr>
        <w:t>:</w:t>
      </w:r>
      <w:r>
        <w:t xml:space="preserve"> </w:t>
      </w:r>
      <w:r w:rsidR="001B0DD6">
        <w:rPr>
          <w:rFonts w:ascii="Arial" w:hAnsi="Arial" w:cs="Arial"/>
        </w:rPr>
        <w:t>When</w:t>
      </w:r>
      <w:r w:rsidR="007A5E76" w:rsidRPr="00FE6743">
        <w:rPr>
          <w:rFonts w:ascii="Arial" w:hAnsi="Arial" w:cs="Arial"/>
        </w:rPr>
        <w:t xml:space="preserve"> sending</w:t>
      </w:r>
      <w:r w:rsidR="000A4850">
        <w:rPr>
          <w:rFonts w:ascii="Arial" w:hAnsi="Arial" w:cs="Arial"/>
        </w:rPr>
        <w:t xml:space="preserve"> electronically</w:t>
      </w:r>
      <w:r w:rsidR="007A5E76" w:rsidRPr="00FE6743">
        <w:rPr>
          <w:rFonts w:ascii="Arial" w:hAnsi="Arial" w:cs="Arial"/>
        </w:rPr>
        <w:t xml:space="preserve">, the </w:t>
      </w:r>
      <w:r w:rsidR="00E64640">
        <w:rPr>
          <w:rFonts w:ascii="Arial" w:hAnsi="Arial" w:cs="Arial"/>
          <w:b/>
          <w:bCs/>
        </w:rPr>
        <w:t>n</w:t>
      </w:r>
      <w:r w:rsidR="007A5E76" w:rsidRPr="000A4850">
        <w:rPr>
          <w:rFonts w:ascii="Arial" w:hAnsi="Arial" w:cs="Arial"/>
          <w:b/>
          <w:bCs/>
        </w:rPr>
        <w:t>on-</w:t>
      </w:r>
      <w:r w:rsidR="00E64640">
        <w:rPr>
          <w:rFonts w:ascii="Arial" w:hAnsi="Arial" w:cs="Arial"/>
          <w:b/>
          <w:bCs/>
        </w:rPr>
        <w:t>c</w:t>
      </w:r>
      <w:r w:rsidR="007A5E76" w:rsidRPr="000A4850">
        <w:rPr>
          <w:rFonts w:ascii="Arial" w:hAnsi="Arial" w:cs="Arial"/>
          <w:b/>
          <w:bCs/>
        </w:rPr>
        <w:t>ost</w:t>
      </w:r>
      <w:r w:rsidR="007A5E76" w:rsidRPr="00FE6743">
        <w:rPr>
          <w:rFonts w:ascii="Arial" w:hAnsi="Arial" w:cs="Arial"/>
        </w:rPr>
        <w:t xml:space="preserve"> </w:t>
      </w:r>
      <w:r w:rsidR="00E64640">
        <w:rPr>
          <w:rFonts w:ascii="Arial" w:hAnsi="Arial" w:cs="Arial"/>
          <w:b/>
          <w:bCs/>
        </w:rPr>
        <w:t>p</w:t>
      </w:r>
      <w:r w:rsidR="007A5E76" w:rsidRPr="000A4850">
        <w:rPr>
          <w:rFonts w:ascii="Arial" w:hAnsi="Arial" w:cs="Arial"/>
          <w:b/>
          <w:bCs/>
        </w:rPr>
        <w:t>ortion</w:t>
      </w:r>
      <w:r w:rsidR="007A5E76" w:rsidRPr="00FE6743">
        <w:rPr>
          <w:rFonts w:ascii="Arial" w:hAnsi="Arial" w:cs="Arial"/>
        </w:rPr>
        <w:t xml:space="preserve"> electronic files must be in</w:t>
      </w:r>
      <w:r w:rsidR="001652CE">
        <w:rPr>
          <w:rFonts w:ascii="Arial" w:hAnsi="Arial" w:cs="Arial"/>
        </w:rPr>
        <w:t xml:space="preserve"> searchable</w:t>
      </w:r>
      <w:r w:rsidR="007A5E76" w:rsidRPr="00FE6743">
        <w:rPr>
          <w:rFonts w:ascii="Arial" w:hAnsi="Arial" w:cs="Arial"/>
        </w:rPr>
        <w:t xml:space="preserve"> PDF, Word, or Excel formats. </w:t>
      </w:r>
      <w:r w:rsidR="00C13E57" w:rsidRPr="00C13E57">
        <w:rPr>
          <w:rFonts w:ascii="Arial" w:hAnsi="Arial" w:cs="Arial"/>
        </w:rPr>
        <w:t>When submitting proposals electronically, an electronic signature by an authorized representative of the proposer must be included.  Electronic signatures may be digital or a scanned image of a handwritten signature that is attached to an electronic document and delivered by electronic means. All electronic signatures shall comply with California Civil Code, title 2.5, sections 1633.1-1633.17 (Uniform Electronic Transactions Act), title 2, sections 22000-22005, and Government Code 16.</w:t>
      </w:r>
      <w:r w:rsidR="00C13E57">
        <w:rPr>
          <w:rFonts w:ascii="Arial" w:hAnsi="Arial" w:cs="Arial"/>
        </w:rPr>
        <w:t>5</w:t>
      </w:r>
      <w:r w:rsidR="00791FF6">
        <w:rPr>
          <w:rFonts w:ascii="Arial" w:hAnsi="Arial" w:cs="Arial"/>
        </w:rPr>
        <w:t>.</w:t>
      </w:r>
      <w:r w:rsidR="00AE2E41">
        <w:rPr>
          <w:rFonts w:ascii="Arial" w:hAnsi="Arial" w:cs="Arial"/>
        </w:rPr>
        <w:t xml:space="preserve"> </w:t>
      </w:r>
      <w:r w:rsidR="007A5E76" w:rsidRPr="00FE6743">
        <w:rPr>
          <w:rFonts w:ascii="Arial" w:hAnsi="Arial" w:cs="Arial"/>
        </w:rPr>
        <w:t>The source Excel file used to prepare responses to Exhibit</w:t>
      </w:r>
      <w:r w:rsidR="00F41E1F">
        <w:rPr>
          <w:rFonts w:ascii="Arial" w:hAnsi="Arial" w:cs="Arial"/>
        </w:rPr>
        <w:t> </w:t>
      </w:r>
      <w:r w:rsidR="007A5E76" w:rsidRPr="00FE6743">
        <w:rPr>
          <w:rFonts w:ascii="Arial" w:hAnsi="Arial" w:cs="Arial"/>
        </w:rPr>
        <w:t xml:space="preserve">1 must also be submitted. The Proposer must submit to </w:t>
      </w:r>
      <w:hyperlink r:id="rId24" w:history="1">
        <w:r w:rsidR="002E0BCF" w:rsidRPr="000A4850">
          <w:rPr>
            <w:rStyle w:val="Hyperlink"/>
            <w:rFonts w:ascii="Arial" w:hAnsi="Arial" w:cs="Arial"/>
          </w:rPr>
          <w:t>TCSolicitation@jud.ca.gov</w:t>
        </w:r>
      </w:hyperlink>
      <w:r w:rsidR="00376627" w:rsidRPr="000A4850">
        <w:rPr>
          <w:rFonts w:ascii="Arial" w:hAnsi="Arial" w:cs="Arial"/>
        </w:rPr>
        <w:t>.</w:t>
      </w:r>
    </w:p>
    <w:bookmarkEnd w:id="568"/>
    <w:p w14:paraId="53D19CC1" w14:textId="5B7BB1BE" w:rsidR="00A335D6" w:rsidRDefault="007A5E76" w:rsidP="00FF7EDF">
      <w:pPr>
        <w:autoSpaceDE w:val="0"/>
        <w:autoSpaceDN w:val="0"/>
        <w:adjustRightInd w:val="0"/>
        <w:ind w:left="1224"/>
        <w:rPr>
          <w:rFonts w:asciiTheme="majorHAnsi" w:hAnsiTheme="majorHAnsi" w:cstheme="majorHAnsi"/>
        </w:rPr>
      </w:pPr>
      <w:r w:rsidRPr="003466B2">
        <w:rPr>
          <w:rFonts w:asciiTheme="majorHAnsi" w:hAnsiTheme="majorHAnsi" w:cstheme="majorHAnsi"/>
          <w:b/>
        </w:rPr>
        <w:t>Cost Portion of the Proposal</w:t>
      </w:r>
      <w:r w:rsidRPr="00FE6743">
        <w:rPr>
          <w:rFonts w:asciiTheme="majorHAnsi" w:hAnsiTheme="majorHAnsi" w:cstheme="majorHAnsi"/>
          <w:b/>
        </w:rPr>
        <w:t>:</w:t>
      </w:r>
      <w:r w:rsidRPr="00FE6743">
        <w:rPr>
          <w:rFonts w:asciiTheme="majorHAnsi" w:hAnsiTheme="majorHAnsi" w:cstheme="majorHAnsi"/>
        </w:rPr>
        <w:t xml:space="preserve"> </w:t>
      </w:r>
      <w:r w:rsidR="001B0DD6">
        <w:rPr>
          <w:rFonts w:asciiTheme="majorHAnsi" w:hAnsiTheme="majorHAnsi" w:cstheme="majorHAnsi"/>
        </w:rPr>
        <w:t>When</w:t>
      </w:r>
      <w:r w:rsidRPr="00FE6743">
        <w:rPr>
          <w:rFonts w:asciiTheme="majorHAnsi" w:hAnsiTheme="majorHAnsi" w:cstheme="majorHAnsi"/>
        </w:rPr>
        <w:t xml:space="preserve"> sending electronically, the </w:t>
      </w:r>
      <w:r w:rsidR="00E64640">
        <w:rPr>
          <w:rFonts w:asciiTheme="majorHAnsi" w:hAnsiTheme="majorHAnsi" w:cstheme="majorHAnsi"/>
          <w:b/>
          <w:bCs/>
        </w:rPr>
        <w:t>c</w:t>
      </w:r>
      <w:r w:rsidRPr="000A4850">
        <w:rPr>
          <w:rFonts w:asciiTheme="majorHAnsi" w:hAnsiTheme="majorHAnsi" w:cstheme="majorHAnsi"/>
          <w:b/>
          <w:bCs/>
        </w:rPr>
        <w:t xml:space="preserve">ost </w:t>
      </w:r>
      <w:r w:rsidR="00E64640">
        <w:rPr>
          <w:rFonts w:asciiTheme="majorHAnsi" w:hAnsiTheme="majorHAnsi" w:cstheme="majorHAnsi"/>
          <w:b/>
          <w:bCs/>
        </w:rPr>
        <w:t>p</w:t>
      </w:r>
      <w:r w:rsidRPr="000A4850">
        <w:rPr>
          <w:rFonts w:asciiTheme="majorHAnsi" w:hAnsiTheme="majorHAnsi" w:cstheme="majorHAnsi"/>
          <w:b/>
          <w:bCs/>
        </w:rPr>
        <w:t>ortion</w:t>
      </w:r>
      <w:r w:rsidRPr="00FE6743">
        <w:rPr>
          <w:rFonts w:asciiTheme="majorHAnsi" w:hAnsiTheme="majorHAnsi" w:cstheme="majorHAnsi"/>
        </w:rPr>
        <w:t xml:space="preserve"> electronic files must be in </w:t>
      </w:r>
      <w:r w:rsidR="001652CE">
        <w:rPr>
          <w:rFonts w:asciiTheme="majorHAnsi" w:hAnsiTheme="majorHAnsi" w:cstheme="majorHAnsi"/>
        </w:rPr>
        <w:t xml:space="preserve">searchable </w:t>
      </w:r>
      <w:r w:rsidRPr="00FE6743">
        <w:rPr>
          <w:rFonts w:asciiTheme="majorHAnsi" w:hAnsiTheme="majorHAnsi" w:cstheme="majorHAnsi"/>
        </w:rPr>
        <w:t>PDF, Word, or Excel format. The source Excel file used to prepare responses to Exhibit</w:t>
      </w:r>
      <w:r w:rsidR="00685315">
        <w:rPr>
          <w:rFonts w:asciiTheme="majorHAnsi" w:hAnsiTheme="majorHAnsi" w:cstheme="majorHAnsi"/>
        </w:rPr>
        <w:t xml:space="preserve"> </w:t>
      </w:r>
      <w:r w:rsidR="005D24DF" w:rsidRPr="00FE6743">
        <w:rPr>
          <w:rFonts w:asciiTheme="majorHAnsi" w:hAnsiTheme="majorHAnsi" w:cstheme="majorHAnsi"/>
        </w:rPr>
        <w:t>2</w:t>
      </w:r>
      <w:r w:rsidRPr="00FE6743">
        <w:rPr>
          <w:rFonts w:asciiTheme="majorHAnsi" w:hAnsiTheme="majorHAnsi" w:cstheme="majorHAnsi"/>
        </w:rPr>
        <w:t xml:space="preserve"> must also be submitted. The Proposer must submit to </w:t>
      </w:r>
      <w:hyperlink r:id="rId25" w:history="1">
        <w:r w:rsidR="005D24DF" w:rsidRPr="000A4850">
          <w:rPr>
            <w:rStyle w:val="Hyperlink"/>
            <w:rFonts w:asciiTheme="majorHAnsi" w:eastAsia="Calibri" w:hAnsiTheme="majorHAnsi" w:cstheme="majorHAnsi"/>
          </w:rPr>
          <w:t>TCAS-2020-03-MS-Cost-Proposals@jud.ca.gov</w:t>
        </w:r>
      </w:hyperlink>
      <w:r w:rsidRPr="000A4850">
        <w:rPr>
          <w:rFonts w:asciiTheme="majorHAnsi" w:hAnsiTheme="majorHAnsi" w:cstheme="majorHAnsi"/>
        </w:rPr>
        <w:t>.</w:t>
      </w:r>
    </w:p>
    <w:p w14:paraId="05713E53" w14:textId="1FB9B355" w:rsidR="00460A72" w:rsidRPr="00145D44" w:rsidRDefault="0067261F" w:rsidP="00F515FC">
      <w:pPr>
        <w:pStyle w:val="Heading2"/>
        <w:spacing w:after="240"/>
        <w:ind w:left="1224" w:hanging="648"/>
      </w:pPr>
      <w:bookmarkStart w:id="569" w:name="_Toc34287515"/>
      <w:bookmarkStart w:id="570" w:name="_Toc34287934"/>
      <w:bookmarkStart w:id="571" w:name="_Toc34289032"/>
      <w:bookmarkStart w:id="572" w:name="_Toc34291687"/>
      <w:bookmarkStart w:id="573" w:name="_Toc34292668"/>
      <w:bookmarkStart w:id="574" w:name="_Toc34293934"/>
      <w:bookmarkStart w:id="575" w:name="_Toc34287516"/>
      <w:bookmarkStart w:id="576" w:name="_Toc34287935"/>
      <w:bookmarkStart w:id="577" w:name="_Toc34289033"/>
      <w:bookmarkStart w:id="578" w:name="_Toc34291688"/>
      <w:bookmarkStart w:id="579" w:name="_Toc34292669"/>
      <w:bookmarkStart w:id="580" w:name="_Toc34293935"/>
      <w:bookmarkStart w:id="581" w:name="_Toc34287518"/>
      <w:bookmarkStart w:id="582" w:name="_Toc34287937"/>
      <w:bookmarkStart w:id="583" w:name="_Toc34289035"/>
      <w:bookmarkStart w:id="584" w:name="_Toc34291690"/>
      <w:bookmarkStart w:id="585" w:name="_Toc34292671"/>
      <w:bookmarkStart w:id="586" w:name="_Toc34287520"/>
      <w:bookmarkStart w:id="587" w:name="_Toc34287939"/>
      <w:bookmarkStart w:id="588" w:name="_Toc34289037"/>
      <w:bookmarkStart w:id="589" w:name="_Toc34291692"/>
      <w:bookmarkStart w:id="590" w:name="_Toc34292673"/>
      <w:bookmarkStart w:id="591" w:name="_Toc34287523"/>
      <w:bookmarkStart w:id="592" w:name="_Toc34287942"/>
      <w:bookmarkStart w:id="593" w:name="_Toc34289040"/>
      <w:bookmarkStart w:id="594" w:name="_Toc34291695"/>
      <w:bookmarkStart w:id="595" w:name="_Toc34292676"/>
      <w:bookmarkStart w:id="596" w:name="_Toc34287525"/>
      <w:bookmarkStart w:id="597" w:name="_Toc34287944"/>
      <w:bookmarkStart w:id="598" w:name="_Toc34289042"/>
      <w:bookmarkStart w:id="599" w:name="_Toc34291697"/>
      <w:bookmarkStart w:id="600" w:name="_Toc34292678"/>
      <w:bookmarkStart w:id="601" w:name="_Toc40683992"/>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t>9.3</w:t>
      </w:r>
      <w:r>
        <w:tab/>
        <w:t>P</w:t>
      </w:r>
      <w:r w:rsidR="00460A72" w:rsidRPr="00145D44">
        <w:t>roposal Delivery Address</w:t>
      </w:r>
      <w:bookmarkEnd w:id="601"/>
    </w:p>
    <w:p w14:paraId="42F1BD93" w14:textId="554D4B5D" w:rsidR="006A589E" w:rsidRDefault="001B0DD6" w:rsidP="00EA7724">
      <w:pPr>
        <w:pStyle w:val="ListParagraph"/>
        <w:ind w:left="1224"/>
        <w:rPr>
          <w:rFonts w:asciiTheme="majorHAnsi" w:hAnsiTheme="majorHAnsi" w:cstheme="majorHAnsi"/>
        </w:rPr>
      </w:pPr>
      <w:r>
        <w:rPr>
          <w:rFonts w:asciiTheme="majorHAnsi" w:hAnsiTheme="majorHAnsi" w:cstheme="majorHAnsi"/>
        </w:rPr>
        <w:t>When</w:t>
      </w:r>
      <w:r w:rsidR="006A589E" w:rsidRPr="000C5853">
        <w:rPr>
          <w:rFonts w:asciiTheme="majorHAnsi" w:hAnsiTheme="majorHAnsi" w:cstheme="majorHAnsi"/>
        </w:rPr>
        <w:t xml:space="preserve"> </w:t>
      </w:r>
      <w:r w:rsidR="0054673D">
        <w:rPr>
          <w:rFonts w:asciiTheme="majorHAnsi" w:hAnsiTheme="majorHAnsi" w:cstheme="majorHAnsi"/>
        </w:rPr>
        <w:t xml:space="preserve">submitting </w:t>
      </w:r>
      <w:r w:rsidR="006A589E" w:rsidRPr="000C5853">
        <w:rPr>
          <w:rFonts w:asciiTheme="majorHAnsi" w:hAnsiTheme="majorHAnsi" w:cstheme="majorHAnsi"/>
        </w:rPr>
        <w:t xml:space="preserve">electronically, they should be submitted as per Section </w:t>
      </w:r>
      <w:r w:rsidR="003F4B85" w:rsidRPr="000C5853">
        <w:rPr>
          <w:rFonts w:asciiTheme="majorHAnsi" w:hAnsiTheme="majorHAnsi" w:cstheme="majorHAnsi"/>
        </w:rPr>
        <w:t>9</w:t>
      </w:r>
      <w:r w:rsidR="006A589E" w:rsidRPr="000C5853">
        <w:rPr>
          <w:rFonts w:asciiTheme="majorHAnsi" w:hAnsiTheme="majorHAnsi" w:cstheme="majorHAnsi"/>
        </w:rPr>
        <w:t>.2</w:t>
      </w:r>
      <w:r w:rsidR="00E542C1">
        <w:rPr>
          <w:rFonts w:asciiTheme="majorHAnsi" w:hAnsiTheme="majorHAnsi" w:cstheme="majorHAnsi"/>
        </w:rPr>
        <w:t>, Proposal Copies</w:t>
      </w:r>
      <w:r w:rsidR="006A589E" w:rsidRPr="000C5853">
        <w:rPr>
          <w:rFonts w:asciiTheme="majorHAnsi" w:hAnsiTheme="majorHAnsi" w:cstheme="majorHAnsi"/>
        </w:rPr>
        <w:t>.</w:t>
      </w:r>
      <w:r>
        <w:rPr>
          <w:rFonts w:asciiTheme="majorHAnsi" w:hAnsiTheme="majorHAnsi" w:cstheme="majorHAnsi"/>
        </w:rPr>
        <w:t xml:space="preserve"> </w:t>
      </w:r>
    </w:p>
    <w:p w14:paraId="28EA3FDC" w14:textId="71CC8D12" w:rsidR="00A335D6" w:rsidRDefault="0067261F" w:rsidP="00F515FC">
      <w:pPr>
        <w:pStyle w:val="Heading2"/>
        <w:ind w:left="1224" w:hanging="648"/>
      </w:pPr>
      <w:bookmarkStart w:id="602" w:name="_Toc40683993"/>
      <w:bookmarkEnd w:id="567"/>
      <w:r>
        <w:t>9.4</w:t>
      </w:r>
      <w:r>
        <w:tab/>
      </w:r>
      <w:r w:rsidR="00460A72" w:rsidRPr="00145D44">
        <w:t>Late Proposals</w:t>
      </w:r>
      <w:bookmarkEnd w:id="602"/>
    </w:p>
    <w:p w14:paraId="2F50BDEA" w14:textId="65970FF1" w:rsidR="00460A72" w:rsidRPr="00943A66" w:rsidRDefault="00460A72" w:rsidP="001D632C">
      <w:pPr>
        <w:ind w:left="1224"/>
        <w:rPr>
          <w:rFonts w:asciiTheme="majorHAnsi" w:hAnsiTheme="majorHAnsi" w:cstheme="majorHAnsi"/>
          <w:b/>
          <w:bCs/>
          <w:i/>
          <w:iCs/>
        </w:rPr>
      </w:pPr>
      <w:r w:rsidRPr="00943A66">
        <w:rPr>
          <w:rFonts w:ascii="Arial" w:hAnsi="Arial" w:cs="Arial"/>
        </w:rPr>
        <w:t>Late proposals will not be accepted.</w:t>
      </w:r>
      <w:r w:rsidR="003C0CD5">
        <w:rPr>
          <w:rFonts w:asciiTheme="majorHAnsi" w:hAnsiTheme="majorHAnsi" w:cstheme="majorHAnsi"/>
        </w:rPr>
        <w:t xml:space="preserve"> </w:t>
      </w:r>
    </w:p>
    <w:p w14:paraId="49E79A69" w14:textId="4CFA7AE6" w:rsidR="00460A72" w:rsidRDefault="0067261F" w:rsidP="00F515FC">
      <w:pPr>
        <w:pStyle w:val="Heading2"/>
        <w:ind w:left="1224" w:hanging="648"/>
      </w:pPr>
      <w:bookmarkStart w:id="603" w:name="_Toc40683994"/>
      <w:bookmarkStart w:id="604" w:name="_Hlk40967329"/>
      <w:r>
        <w:t>9.5</w:t>
      </w:r>
      <w:r>
        <w:tab/>
      </w:r>
      <w:r w:rsidR="00460A72">
        <w:t>Original Proposal Delivery Methods</w:t>
      </w:r>
      <w:bookmarkEnd w:id="603"/>
    </w:p>
    <w:p w14:paraId="6D11CA6D" w14:textId="782F852B" w:rsidR="006A589E" w:rsidRDefault="00C902F4" w:rsidP="001D632C">
      <w:pPr>
        <w:ind w:left="1224"/>
        <w:rPr>
          <w:rFonts w:ascii="Arial" w:hAnsi="Arial" w:cs="Arial"/>
          <w:strike/>
        </w:rPr>
      </w:pPr>
      <w:r w:rsidRPr="000A4850">
        <w:rPr>
          <w:rFonts w:asciiTheme="majorHAnsi" w:hAnsiTheme="majorHAnsi" w:cstheme="majorHAnsi"/>
          <w:color w:val="000000" w:themeColor="text1"/>
        </w:rPr>
        <w:t>T</w:t>
      </w:r>
      <w:r w:rsidR="003C0CD5" w:rsidRPr="000A4850">
        <w:rPr>
          <w:rFonts w:asciiTheme="majorHAnsi" w:hAnsiTheme="majorHAnsi" w:cstheme="majorHAnsi"/>
          <w:color w:val="000000" w:themeColor="text1"/>
        </w:rPr>
        <w:t xml:space="preserve">he </w:t>
      </w:r>
      <w:r w:rsidR="00C74D6E" w:rsidRPr="00C74D6E">
        <w:rPr>
          <w:rFonts w:ascii="Arial" w:eastAsia="Calibri" w:hAnsi="Arial" w:cs="Arial"/>
        </w:rPr>
        <w:t xml:space="preserve"> </w:t>
      </w:r>
      <w:r w:rsidR="007D20B1" w:rsidRPr="00E64640">
        <w:rPr>
          <w:rFonts w:ascii="Arial" w:eastAsia="Calibri" w:hAnsi="Arial" w:cs="Arial"/>
          <w:b/>
          <w:bCs/>
        </w:rPr>
        <w:t>n</w:t>
      </w:r>
      <w:r w:rsidR="00C74D6E" w:rsidRPr="00E64640">
        <w:rPr>
          <w:rFonts w:ascii="Arial" w:eastAsia="Calibri" w:hAnsi="Arial" w:cs="Arial"/>
          <w:b/>
          <w:bCs/>
        </w:rPr>
        <w:t>on-</w:t>
      </w:r>
      <w:r w:rsidR="007D20B1" w:rsidRPr="00E64640">
        <w:rPr>
          <w:rFonts w:ascii="Arial" w:eastAsia="Calibri" w:hAnsi="Arial" w:cs="Arial"/>
          <w:b/>
          <w:bCs/>
        </w:rPr>
        <w:t>c</w:t>
      </w:r>
      <w:r w:rsidR="00C74D6E" w:rsidRPr="00E64640">
        <w:rPr>
          <w:rFonts w:ascii="Arial" w:eastAsia="Calibri" w:hAnsi="Arial" w:cs="Arial"/>
          <w:b/>
          <w:bCs/>
        </w:rPr>
        <w:t>ost (technical) portion</w:t>
      </w:r>
      <w:r w:rsidR="003C0CD5">
        <w:rPr>
          <w:rFonts w:ascii="Arial" w:eastAsia="Calibri" w:hAnsi="Arial" w:cs="Arial"/>
        </w:rPr>
        <w:t xml:space="preserve">, </w:t>
      </w:r>
      <w:r w:rsidR="00C74D6E" w:rsidRPr="00C74D6E">
        <w:rPr>
          <w:rFonts w:ascii="Arial" w:eastAsia="Calibri" w:hAnsi="Arial" w:cs="Arial"/>
        </w:rPr>
        <w:t xml:space="preserve">must be sent to the </w:t>
      </w:r>
      <w:hyperlink r:id="rId26" w:history="1">
        <w:r w:rsidR="00C74D6E" w:rsidRPr="00C74D6E">
          <w:rPr>
            <w:rFonts w:ascii="Arial" w:eastAsia="Calibri" w:hAnsi="Arial" w:cs="Arial"/>
            <w:color w:val="0000FF"/>
            <w:u w:val="single"/>
          </w:rPr>
          <w:t>TCSolicitation@jud.ca.gov</w:t>
        </w:r>
      </w:hyperlink>
      <w:r w:rsidR="00C74D6E" w:rsidRPr="00C74D6E">
        <w:rPr>
          <w:rFonts w:ascii="Arial" w:eastAsia="Calibri" w:hAnsi="Arial" w:cs="Arial"/>
        </w:rPr>
        <w:t xml:space="preserve"> mailbox and the </w:t>
      </w:r>
      <w:r w:rsidR="007D20B1" w:rsidRPr="00E64640">
        <w:rPr>
          <w:rFonts w:ascii="Arial" w:eastAsia="Calibri" w:hAnsi="Arial" w:cs="Arial"/>
          <w:b/>
          <w:bCs/>
        </w:rPr>
        <w:t>c</w:t>
      </w:r>
      <w:r w:rsidR="00C74D6E" w:rsidRPr="00E64640">
        <w:rPr>
          <w:rFonts w:ascii="Arial" w:eastAsia="Calibri" w:hAnsi="Arial" w:cs="Arial"/>
          <w:b/>
          <w:bCs/>
        </w:rPr>
        <w:t xml:space="preserve">ost </w:t>
      </w:r>
      <w:r w:rsidR="007D20B1" w:rsidRPr="00E64640">
        <w:rPr>
          <w:rFonts w:ascii="Arial" w:eastAsia="Calibri" w:hAnsi="Arial" w:cs="Arial"/>
          <w:b/>
          <w:bCs/>
        </w:rPr>
        <w:t>p</w:t>
      </w:r>
      <w:r w:rsidR="00C74D6E" w:rsidRPr="00E64640">
        <w:rPr>
          <w:rFonts w:ascii="Arial" w:eastAsia="Calibri" w:hAnsi="Arial" w:cs="Arial"/>
          <w:b/>
          <w:bCs/>
        </w:rPr>
        <w:t>ortion</w:t>
      </w:r>
      <w:r w:rsidR="00C74D6E" w:rsidRPr="00C74D6E">
        <w:rPr>
          <w:rFonts w:ascii="Arial" w:eastAsia="Calibri" w:hAnsi="Arial" w:cs="Arial"/>
        </w:rPr>
        <w:t xml:space="preserve"> must be sent separately to </w:t>
      </w:r>
      <w:hyperlink r:id="rId27" w:history="1">
        <w:r w:rsidR="00C74D6E" w:rsidRPr="00A8332E">
          <w:rPr>
            <w:rStyle w:val="Hyperlink"/>
            <w:rFonts w:ascii="Arial" w:eastAsia="Calibri" w:hAnsi="Arial" w:cs="Arial"/>
          </w:rPr>
          <w:t>TCAS-2020-03-MS-Cost-Proposals@jud.ca.gov</w:t>
        </w:r>
      </w:hyperlink>
      <w:r w:rsidR="00A335D6">
        <w:rPr>
          <w:rFonts w:ascii="Arial" w:eastAsia="Calibri" w:hAnsi="Arial" w:cs="Arial"/>
          <w:color w:val="1F497D"/>
        </w:rPr>
        <w:t xml:space="preserve"> </w:t>
      </w:r>
      <w:r w:rsidR="00C74D6E" w:rsidRPr="00C74D6E">
        <w:rPr>
          <w:rFonts w:ascii="Arial" w:eastAsia="Calibri" w:hAnsi="Arial" w:cs="Arial"/>
        </w:rPr>
        <w:t xml:space="preserve">and received no later than the </w:t>
      </w:r>
      <w:r w:rsidR="00C74D6E">
        <w:rPr>
          <w:rFonts w:ascii="Arial" w:eastAsia="Calibri" w:hAnsi="Arial" w:cs="Arial"/>
        </w:rPr>
        <w:t>due date and</w:t>
      </w:r>
      <w:r w:rsidR="00C74D6E" w:rsidRPr="00C74D6E">
        <w:rPr>
          <w:rFonts w:ascii="Arial" w:eastAsia="Calibri" w:hAnsi="Arial" w:cs="Arial"/>
        </w:rPr>
        <w:t xml:space="preserve"> time per Section </w:t>
      </w:r>
      <w:r w:rsidR="00C74D6E">
        <w:rPr>
          <w:rFonts w:ascii="Arial" w:eastAsia="Calibri" w:hAnsi="Arial" w:cs="Arial"/>
        </w:rPr>
        <w:t>6</w:t>
      </w:r>
      <w:r w:rsidR="00C74D6E" w:rsidRPr="00C74D6E">
        <w:rPr>
          <w:rFonts w:ascii="Arial" w:eastAsia="Calibri" w:hAnsi="Arial" w:cs="Arial"/>
        </w:rPr>
        <w:t>.1, Proposed Procurement Schedule</w:t>
      </w:r>
      <w:r w:rsidR="00C74D6E">
        <w:rPr>
          <w:rFonts w:ascii="Arial" w:eastAsia="Calibri" w:hAnsi="Arial" w:cs="Arial"/>
        </w:rPr>
        <w:t>,</w:t>
      </w:r>
      <w:r w:rsidR="00C74D6E" w:rsidRPr="00C74D6E">
        <w:rPr>
          <w:rFonts w:ascii="Arial" w:eastAsia="Calibri" w:hAnsi="Arial" w:cs="Arial"/>
        </w:rPr>
        <w:t xml:space="preserve"> in the RFP</w:t>
      </w:r>
      <w:r w:rsidR="00C74D6E">
        <w:rPr>
          <w:rFonts w:ascii="Arial" w:eastAsia="Calibri" w:hAnsi="Arial" w:cs="Arial"/>
        </w:rPr>
        <w:t xml:space="preserve">. </w:t>
      </w:r>
      <w:r w:rsidR="00C74D6E" w:rsidRPr="00C74D6E">
        <w:rPr>
          <w:rFonts w:ascii="Arial" w:eastAsia="Calibri" w:hAnsi="Arial" w:cs="Arial"/>
        </w:rPr>
        <w:t xml:space="preserve">See special notes regarding the cost portion opening details in </w:t>
      </w:r>
      <w:r w:rsidR="00547ECE">
        <w:rPr>
          <w:rFonts w:ascii="Arial" w:eastAsia="Calibri" w:hAnsi="Arial" w:cs="Arial"/>
        </w:rPr>
        <w:t>S</w:t>
      </w:r>
      <w:r w:rsidR="00C74D6E" w:rsidRPr="00C74D6E">
        <w:rPr>
          <w:rFonts w:ascii="Arial" w:eastAsia="Calibri" w:hAnsi="Arial" w:cs="Arial"/>
        </w:rPr>
        <w:t xml:space="preserve">ection </w:t>
      </w:r>
      <w:r w:rsidR="00FF0FBA">
        <w:rPr>
          <w:rFonts w:ascii="Arial" w:eastAsia="Calibri" w:hAnsi="Arial" w:cs="Arial"/>
        </w:rPr>
        <w:t>13</w:t>
      </w:r>
      <w:r w:rsidR="00C74D6E" w:rsidRPr="00C74D6E">
        <w:rPr>
          <w:rFonts w:ascii="Arial" w:eastAsia="Calibri" w:hAnsi="Arial" w:cs="Arial"/>
        </w:rPr>
        <w:t xml:space="preserve">.2. Original proposals must </w:t>
      </w:r>
      <w:r w:rsidR="007D20B1">
        <w:rPr>
          <w:rFonts w:ascii="Arial" w:eastAsia="Calibri" w:hAnsi="Arial" w:cs="Arial"/>
        </w:rPr>
        <w:t xml:space="preserve">still </w:t>
      </w:r>
      <w:r w:rsidR="00C74D6E" w:rsidRPr="00C74D6E">
        <w:rPr>
          <w:rFonts w:ascii="Arial" w:eastAsia="Calibri" w:hAnsi="Arial" w:cs="Arial"/>
        </w:rPr>
        <w:t xml:space="preserve">be submitted with original signatures by the </w:t>
      </w:r>
      <w:r w:rsidR="00C74D6E">
        <w:rPr>
          <w:rFonts w:ascii="Arial" w:eastAsia="Calibri" w:hAnsi="Arial" w:cs="Arial"/>
        </w:rPr>
        <w:t>due date and</w:t>
      </w:r>
      <w:r w:rsidR="00C74D6E" w:rsidRPr="00C74D6E">
        <w:rPr>
          <w:rFonts w:ascii="Arial" w:eastAsia="Calibri" w:hAnsi="Arial" w:cs="Arial"/>
        </w:rPr>
        <w:t xml:space="preserve"> time per Section </w:t>
      </w:r>
      <w:r w:rsidR="00C74D6E">
        <w:rPr>
          <w:rFonts w:ascii="Arial" w:eastAsia="Calibri" w:hAnsi="Arial" w:cs="Arial"/>
        </w:rPr>
        <w:t>6</w:t>
      </w:r>
      <w:r w:rsidR="00C74D6E" w:rsidRPr="00C74D6E">
        <w:rPr>
          <w:rFonts w:ascii="Arial" w:eastAsia="Calibri" w:hAnsi="Arial" w:cs="Arial"/>
        </w:rPr>
        <w:t>.1 in order to be considered.</w:t>
      </w:r>
    </w:p>
    <w:p w14:paraId="444A2A6C" w14:textId="77777777" w:rsidR="00A335D6" w:rsidRDefault="00460A72" w:rsidP="00F23C76">
      <w:pPr>
        <w:pStyle w:val="Heading2"/>
        <w:numPr>
          <w:ilvl w:val="0"/>
          <w:numId w:val="8"/>
        </w:numPr>
      </w:pPr>
      <w:bookmarkStart w:id="605" w:name="_Toc37429078"/>
      <w:bookmarkStart w:id="606" w:name="_Toc37429538"/>
      <w:bookmarkStart w:id="607" w:name="_Toc37429681"/>
      <w:bookmarkStart w:id="608" w:name="_Toc37429958"/>
      <w:bookmarkStart w:id="609" w:name="_Toc37673269"/>
      <w:bookmarkStart w:id="610" w:name="_Toc37686755"/>
      <w:bookmarkStart w:id="611" w:name="_Toc40683995"/>
      <w:bookmarkEnd w:id="604"/>
      <w:bookmarkEnd w:id="605"/>
      <w:bookmarkEnd w:id="606"/>
      <w:bookmarkEnd w:id="607"/>
      <w:bookmarkEnd w:id="608"/>
      <w:bookmarkEnd w:id="609"/>
      <w:bookmarkEnd w:id="610"/>
      <w:r>
        <w:t>NON-COST PROPOSAL CONTENTS</w:t>
      </w:r>
      <w:bookmarkEnd w:id="611"/>
    </w:p>
    <w:p w14:paraId="70A190B4" w14:textId="459BB485" w:rsidR="00A335D6" w:rsidRDefault="00460A72" w:rsidP="00EA7724">
      <w:pPr>
        <w:ind w:left="792"/>
        <w:rPr>
          <w:rFonts w:asciiTheme="majorHAnsi" w:hAnsiTheme="majorHAnsi" w:cstheme="majorHAnsi"/>
        </w:rPr>
      </w:pPr>
      <w:r w:rsidRPr="00C74D6E">
        <w:rPr>
          <w:rFonts w:ascii="Arial" w:hAnsi="Arial" w:cs="Arial"/>
        </w:rPr>
        <w:t xml:space="preserve">The following information must be included in the </w:t>
      </w:r>
      <w:r w:rsidR="00E64640">
        <w:rPr>
          <w:rFonts w:ascii="Arial" w:hAnsi="Arial" w:cs="Arial"/>
          <w:b/>
          <w:bCs/>
        </w:rPr>
        <w:t>n</w:t>
      </w:r>
      <w:r w:rsidRPr="000A4850">
        <w:rPr>
          <w:rFonts w:ascii="Arial" w:hAnsi="Arial" w:cs="Arial"/>
          <w:b/>
          <w:bCs/>
        </w:rPr>
        <w:t>on-</w:t>
      </w:r>
      <w:r w:rsidR="00E64640">
        <w:rPr>
          <w:rFonts w:ascii="Arial" w:hAnsi="Arial" w:cs="Arial"/>
          <w:b/>
          <w:bCs/>
        </w:rPr>
        <w:t>c</w:t>
      </w:r>
      <w:r w:rsidRPr="000A4850">
        <w:rPr>
          <w:rFonts w:ascii="Arial" w:hAnsi="Arial" w:cs="Arial"/>
          <w:b/>
          <w:bCs/>
        </w:rPr>
        <w:t xml:space="preserve">ost </w:t>
      </w:r>
      <w:r w:rsidR="00E64640">
        <w:rPr>
          <w:rFonts w:ascii="Arial" w:hAnsi="Arial" w:cs="Arial"/>
          <w:b/>
          <w:bCs/>
        </w:rPr>
        <w:t>p</w:t>
      </w:r>
      <w:r w:rsidRPr="000A4850">
        <w:rPr>
          <w:rFonts w:ascii="Arial" w:hAnsi="Arial" w:cs="Arial"/>
          <w:b/>
          <w:bCs/>
        </w:rPr>
        <w:t>ortion</w:t>
      </w:r>
      <w:r w:rsidR="00CF121D" w:rsidRPr="000A4850">
        <w:rPr>
          <w:rFonts w:ascii="Arial" w:hAnsi="Arial" w:cs="Arial"/>
          <w:b/>
          <w:bCs/>
        </w:rPr>
        <w:t>s</w:t>
      </w:r>
      <w:r w:rsidRPr="00C74D6E">
        <w:rPr>
          <w:rFonts w:ascii="Arial" w:hAnsi="Arial" w:cs="Arial"/>
        </w:rPr>
        <w:t xml:space="preserve"> of the proposal</w:t>
      </w:r>
      <w:r w:rsidR="00775CEC" w:rsidRPr="00C74D6E">
        <w:rPr>
          <w:rFonts w:ascii="Arial" w:hAnsi="Arial" w:cs="Arial"/>
        </w:rPr>
        <w:t xml:space="preserve"> (Exhibit</w:t>
      </w:r>
      <w:r w:rsidR="00CF121D">
        <w:rPr>
          <w:rFonts w:ascii="Arial" w:hAnsi="Arial" w:cs="Arial"/>
        </w:rPr>
        <w:t>s 1 and</w:t>
      </w:r>
      <w:r w:rsidR="00775CEC" w:rsidRPr="00C74D6E">
        <w:rPr>
          <w:rFonts w:ascii="Arial" w:hAnsi="Arial" w:cs="Arial"/>
        </w:rPr>
        <w:t xml:space="preserve"> 3</w:t>
      </w:r>
      <w:r w:rsidR="007B6B54" w:rsidRPr="00C74D6E">
        <w:rPr>
          <w:rFonts w:ascii="Arial" w:hAnsi="Arial" w:cs="Arial"/>
        </w:rPr>
        <w:t>)</w:t>
      </w:r>
      <w:r w:rsidRPr="00C74D6E">
        <w:rPr>
          <w:rFonts w:ascii="Arial" w:hAnsi="Arial" w:cs="Arial"/>
        </w:rPr>
        <w:t>.</w:t>
      </w:r>
      <w:r w:rsidR="00A335D6">
        <w:rPr>
          <w:rFonts w:ascii="Arial" w:hAnsi="Arial" w:cs="Arial"/>
        </w:rPr>
        <w:t xml:space="preserve"> </w:t>
      </w:r>
      <w:r w:rsidRPr="00C74D6E">
        <w:rPr>
          <w:rFonts w:ascii="Arial" w:hAnsi="Arial" w:cs="Arial"/>
        </w:rPr>
        <w:t>A proposal lacking any of the following information may be deemed nonresponsive</w:t>
      </w:r>
      <w:r w:rsidRPr="00C74D6E">
        <w:rPr>
          <w:rFonts w:asciiTheme="majorHAnsi" w:hAnsiTheme="majorHAnsi" w:cstheme="majorHAnsi"/>
        </w:rPr>
        <w:t>.</w:t>
      </w:r>
    </w:p>
    <w:p w14:paraId="028FD3E3" w14:textId="76853DD2" w:rsidR="00CF121D" w:rsidRDefault="00CF121D" w:rsidP="00F23C76">
      <w:pPr>
        <w:pStyle w:val="Heading2"/>
        <w:numPr>
          <w:ilvl w:val="1"/>
          <w:numId w:val="10"/>
        </w:numPr>
        <w:spacing w:before="0" w:line="360" w:lineRule="auto"/>
      </w:pPr>
      <w:bookmarkStart w:id="612" w:name="_Toc40683996"/>
      <w:r>
        <w:t>Response to Requirements</w:t>
      </w:r>
      <w:bookmarkEnd w:id="612"/>
    </w:p>
    <w:p w14:paraId="62C063BC" w14:textId="1E24512D" w:rsidR="00CF121D" w:rsidRDefault="00CF121D" w:rsidP="00EA7724">
      <w:pPr>
        <w:ind w:left="1224"/>
        <w:rPr>
          <w:rFonts w:ascii="Arial" w:hAnsi="Arial" w:cs="Arial"/>
        </w:rPr>
      </w:pPr>
      <w:r w:rsidRPr="00573E77">
        <w:rPr>
          <w:rFonts w:ascii="Arial" w:hAnsi="Arial" w:cs="Arial"/>
        </w:rPr>
        <w:t>Proposer will include its response to Exhibit</w:t>
      </w:r>
      <w:r w:rsidR="007D20B1">
        <w:rPr>
          <w:rFonts w:ascii="Arial" w:hAnsi="Arial" w:cs="Arial"/>
        </w:rPr>
        <w:t> </w:t>
      </w:r>
      <w:r w:rsidRPr="00573E77">
        <w:rPr>
          <w:rFonts w:ascii="Arial" w:hAnsi="Arial" w:cs="Arial"/>
        </w:rPr>
        <w:t>1</w:t>
      </w:r>
      <w:r w:rsidR="007D20B1">
        <w:rPr>
          <w:rFonts w:ascii="Arial" w:hAnsi="Arial" w:cs="Arial"/>
        </w:rPr>
        <w:t>,</w:t>
      </w:r>
      <w:r w:rsidRPr="00573E77">
        <w:rPr>
          <w:rFonts w:ascii="Arial" w:hAnsi="Arial" w:cs="Arial"/>
        </w:rPr>
        <w:t xml:space="preserve"> </w:t>
      </w:r>
      <w:r w:rsidRPr="00A433BD">
        <w:rPr>
          <w:rFonts w:asciiTheme="majorHAnsi" w:hAnsiTheme="majorHAnsi" w:cstheme="majorHAnsi"/>
        </w:rPr>
        <w:t>Requirements Matrix and Response Form</w:t>
      </w:r>
      <w:r w:rsidRPr="00573E77">
        <w:rPr>
          <w:rFonts w:ascii="Arial" w:hAnsi="Arial" w:cs="Arial"/>
        </w:rPr>
        <w:t>.</w:t>
      </w:r>
    </w:p>
    <w:p w14:paraId="13FAA92E" w14:textId="77777777" w:rsidR="00A335D6" w:rsidRDefault="00490DE6" w:rsidP="00F23C76">
      <w:pPr>
        <w:pStyle w:val="Heading2"/>
        <w:numPr>
          <w:ilvl w:val="1"/>
          <w:numId w:val="10"/>
        </w:numPr>
        <w:spacing w:after="240"/>
      </w:pPr>
      <w:bookmarkStart w:id="613" w:name="_Toc40683997"/>
      <w:r w:rsidRPr="006320F2">
        <w:lastRenderedPageBreak/>
        <w:t>Proposer Information</w:t>
      </w:r>
      <w:bookmarkEnd w:id="613"/>
    </w:p>
    <w:p w14:paraId="7A11FF5B" w14:textId="0141972E" w:rsidR="00A335D6" w:rsidRPr="003466B2" w:rsidRDefault="00020B61" w:rsidP="001A2C49">
      <w:pPr>
        <w:pStyle w:val="BodyTextIndent2"/>
        <w:keepNext/>
        <w:spacing w:after="160" w:line="252" w:lineRule="auto"/>
        <w:ind w:left="1224"/>
        <w:rPr>
          <w:rFonts w:ascii="Arial" w:hAnsi="Arial" w:cs="Arial"/>
          <w:i/>
          <w:color w:val="000000" w:themeColor="text1"/>
        </w:rPr>
      </w:pPr>
      <w:r w:rsidRPr="003466B2">
        <w:rPr>
          <w:rFonts w:ascii="Arial" w:hAnsi="Arial" w:cs="Arial"/>
          <w:i/>
          <w:color w:val="000000" w:themeColor="text1"/>
        </w:rPr>
        <w:t>(Please respond in Exhibit 3, Section 1</w:t>
      </w:r>
      <w:r w:rsidR="00F07126" w:rsidRPr="003466B2">
        <w:rPr>
          <w:rFonts w:ascii="Arial" w:hAnsi="Arial" w:cs="Arial"/>
          <w:i/>
          <w:color w:val="000000" w:themeColor="text1"/>
        </w:rPr>
        <w:t>.</w:t>
      </w:r>
      <w:r w:rsidRPr="003466B2">
        <w:rPr>
          <w:rFonts w:ascii="Arial" w:hAnsi="Arial" w:cs="Arial"/>
          <w:i/>
          <w:color w:val="000000" w:themeColor="text1"/>
        </w:rPr>
        <w:t>)</w:t>
      </w:r>
    </w:p>
    <w:p w14:paraId="0E5E973E" w14:textId="60DCFD7F" w:rsidR="00A335D6" w:rsidRDefault="0090254C" w:rsidP="00DE7515">
      <w:pPr>
        <w:pStyle w:val="BodyTextIndent2"/>
        <w:spacing w:after="0" w:line="240" w:lineRule="auto"/>
        <w:ind w:left="1224"/>
        <w:rPr>
          <w:rFonts w:ascii="Arial" w:hAnsi="Arial" w:cs="Arial"/>
          <w:color w:val="000000" w:themeColor="text1"/>
        </w:rPr>
      </w:pPr>
      <w:r w:rsidRPr="00775CEC">
        <w:rPr>
          <w:rFonts w:ascii="Arial" w:hAnsi="Arial" w:cs="Arial"/>
          <w:color w:val="000000" w:themeColor="text1"/>
        </w:rPr>
        <w:t xml:space="preserve">The </w:t>
      </w:r>
      <w:r w:rsidR="00893C52" w:rsidRPr="00775CEC">
        <w:rPr>
          <w:rFonts w:ascii="Arial" w:hAnsi="Arial" w:cs="Arial"/>
          <w:color w:val="000000" w:themeColor="text1"/>
        </w:rPr>
        <w:t>Proposer</w:t>
      </w:r>
      <w:r w:rsidR="00A335D6">
        <w:rPr>
          <w:rFonts w:ascii="Arial" w:hAnsi="Arial" w:cs="Arial"/>
          <w:color w:val="000000" w:themeColor="text1"/>
        </w:rPr>
        <w:t>’</w:t>
      </w:r>
      <w:r w:rsidR="00893C52" w:rsidRPr="00775CEC">
        <w:rPr>
          <w:rFonts w:ascii="Arial" w:hAnsi="Arial" w:cs="Arial"/>
          <w:color w:val="000000" w:themeColor="text1"/>
        </w:rPr>
        <w:t>s n</w:t>
      </w:r>
      <w:r w:rsidR="00595822" w:rsidRPr="00775CEC">
        <w:rPr>
          <w:rFonts w:ascii="Arial" w:hAnsi="Arial" w:cs="Arial"/>
          <w:color w:val="000000" w:themeColor="text1"/>
        </w:rPr>
        <w:t>ame, address, telephone and fax numbers, and federal tax identification</w:t>
      </w:r>
      <w:r w:rsidR="00A335D6">
        <w:rPr>
          <w:rFonts w:ascii="Arial" w:hAnsi="Arial" w:cs="Arial"/>
          <w:color w:val="000000" w:themeColor="text1"/>
        </w:rPr>
        <w:t xml:space="preserve"> </w:t>
      </w:r>
      <w:r w:rsidR="00595822" w:rsidRPr="00775CEC">
        <w:rPr>
          <w:rFonts w:ascii="Arial" w:hAnsi="Arial" w:cs="Arial"/>
          <w:color w:val="000000" w:themeColor="text1"/>
        </w:rPr>
        <w:t>number.</w:t>
      </w:r>
      <w:r w:rsidR="00A335D6">
        <w:rPr>
          <w:rFonts w:ascii="Arial" w:hAnsi="Arial" w:cs="Arial"/>
          <w:color w:val="000000" w:themeColor="text1"/>
        </w:rPr>
        <w:t xml:space="preserve"> </w:t>
      </w:r>
      <w:r w:rsidR="00893C52" w:rsidRPr="00775CEC">
        <w:rPr>
          <w:rFonts w:ascii="Arial" w:hAnsi="Arial" w:cs="Arial"/>
          <w:color w:val="000000" w:themeColor="text1"/>
        </w:rPr>
        <w:t xml:space="preserve">Note that if </w:t>
      </w:r>
      <w:r w:rsidRPr="00775CEC">
        <w:rPr>
          <w:rFonts w:ascii="Arial" w:hAnsi="Arial" w:cs="Arial"/>
          <w:color w:val="000000" w:themeColor="text1"/>
        </w:rPr>
        <w:t xml:space="preserve">the </w:t>
      </w:r>
      <w:r w:rsidR="00893C52" w:rsidRPr="00775CEC">
        <w:rPr>
          <w:rFonts w:ascii="Arial" w:hAnsi="Arial" w:cs="Arial"/>
          <w:color w:val="000000" w:themeColor="text1"/>
        </w:rPr>
        <w:t xml:space="preserve">Proposer is a sole proprietor using his or her social security number, the social security </w:t>
      </w:r>
      <w:r w:rsidR="0080611E" w:rsidRPr="00775CEC">
        <w:rPr>
          <w:rFonts w:ascii="Arial" w:hAnsi="Arial" w:cs="Arial"/>
          <w:color w:val="000000" w:themeColor="text1"/>
        </w:rPr>
        <w:t>number will be required before</w:t>
      </w:r>
      <w:r w:rsidR="00893C52" w:rsidRPr="00775CEC">
        <w:rPr>
          <w:rFonts w:ascii="Arial" w:hAnsi="Arial" w:cs="Arial"/>
          <w:color w:val="000000" w:themeColor="text1"/>
        </w:rPr>
        <w:t xml:space="preserve"> finalizing a contract.</w:t>
      </w:r>
    </w:p>
    <w:p w14:paraId="5050C94C" w14:textId="2CB179DE" w:rsidR="00A335D6" w:rsidRDefault="007A6E53" w:rsidP="00EA7724">
      <w:pPr>
        <w:spacing w:before="120"/>
        <w:ind w:left="1224"/>
        <w:rPr>
          <w:rFonts w:asciiTheme="majorHAnsi" w:hAnsiTheme="majorHAnsi" w:cstheme="majorHAnsi"/>
        </w:rPr>
      </w:pPr>
      <w:r w:rsidRPr="00472E66">
        <w:rPr>
          <w:rFonts w:asciiTheme="majorHAnsi" w:hAnsiTheme="majorHAnsi" w:cstheme="majorHAnsi"/>
        </w:rPr>
        <w:t>If applicable, n</w:t>
      </w:r>
      <w:r w:rsidR="00ED2077" w:rsidRPr="00472E66">
        <w:rPr>
          <w:rFonts w:asciiTheme="majorHAnsi" w:hAnsiTheme="majorHAnsi" w:cstheme="majorHAnsi"/>
        </w:rPr>
        <w:t xml:space="preserve">ame, title, address, telephone number, and email address of the individual who will act </w:t>
      </w:r>
      <w:r w:rsidR="00F63902" w:rsidRPr="00472E66">
        <w:rPr>
          <w:rFonts w:asciiTheme="majorHAnsi" w:hAnsiTheme="majorHAnsi" w:cstheme="majorHAnsi"/>
        </w:rPr>
        <w:t xml:space="preserve">as </w:t>
      </w:r>
      <w:r w:rsidR="00ED2077" w:rsidRPr="00472E66">
        <w:rPr>
          <w:rFonts w:asciiTheme="majorHAnsi" w:hAnsiTheme="majorHAnsi" w:cstheme="majorHAnsi"/>
        </w:rPr>
        <w:t>a</w:t>
      </w:r>
      <w:r w:rsidRPr="00472E66">
        <w:rPr>
          <w:rFonts w:asciiTheme="majorHAnsi" w:hAnsiTheme="majorHAnsi" w:cstheme="majorHAnsi"/>
        </w:rPr>
        <w:t xml:space="preserve"> </w:t>
      </w:r>
      <w:r w:rsidR="00ED2077" w:rsidRPr="00472E66">
        <w:rPr>
          <w:rFonts w:asciiTheme="majorHAnsi" w:hAnsiTheme="majorHAnsi" w:cstheme="majorHAnsi"/>
        </w:rPr>
        <w:t>Proposer</w:t>
      </w:r>
      <w:r w:rsidR="00A335D6">
        <w:rPr>
          <w:rFonts w:asciiTheme="majorHAnsi" w:hAnsiTheme="majorHAnsi" w:cstheme="majorHAnsi"/>
        </w:rPr>
        <w:t>’</w:t>
      </w:r>
      <w:r w:rsidR="00ED2077" w:rsidRPr="00472E66">
        <w:rPr>
          <w:rFonts w:asciiTheme="majorHAnsi" w:hAnsiTheme="majorHAnsi" w:cstheme="majorHAnsi"/>
        </w:rPr>
        <w:t>s designated representative for purposes of this RFP.</w:t>
      </w:r>
    </w:p>
    <w:p w14:paraId="307D463B" w14:textId="1AFBFE20" w:rsidR="00121314" w:rsidRDefault="00121314" w:rsidP="00F23C76">
      <w:pPr>
        <w:pStyle w:val="Heading2"/>
        <w:numPr>
          <w:ilvl w:val="1"/>
          <w:numId w:val="10"/>
        </w:numPr>
        <w:spacing w:after="240"/>
      </w:pPr>
      <w:bookmarkStart w:id="614" w:name="_Toc40683998"/>
      <w:r>
        <w:t>Company Overview and Financial Information</w:t>
      </w:r>
      <w:bookmarkEnd w:id="614"/>
    </w:p>
    <w:p w14:paraId="73CA9B22" w14:textId="633B9EA2" w:rsidR="00020B61" w:rsidRPr="003466B2" w:rsidRDefault="00020B61" w:rsidP="00EA7724">
      <w:pPr>
        <w:pStyle w:val="BodyTextIndent2"/>
        <w:keepNext/>
        <w:spacing w:after="160" w:line="252" w:lineRule="auto"/>
        <w:ind w:left="1224"/>
        <w:rPr>
          <w:rFonts w:ascii="Arial" w:hAnsi="Arial" w:cs="Arial"/>
          <w:i/>
          <w:color w:val="000000" w:themeColor="text1"/>
        </w:rPr>
      </w:pPr>
      <w:r w:rsidRPr="003466B2">
        <w:rPr>
          <w:rFonts w:ascii="Arial" w:hAnsi="Arial" w:cs="Arial"/>
          <w:i/>
          <w:color w:val="000000" w:themeColor="text1"/>
        </w:rPr>
        <w:t>(Please respond in Exhibit 3, Sections 2 and 3</w:t>
      </w:r>
      <w:r w:rsidR="00F07126" w:rsidRPr="003466B2">
        <w:rPr>
          <w:rFonts w:ascii="Arial" w:hAnsi="Arial" w:cs="Arial"/>
          <w:i/>
          <w:color w:val="000000" w:themeColor="text1"/>
        </w:rPr>
        <w:t>.</w:t>
      </w:r>
      <w:r w:rsidRPr="003466B2">
        <w:rPr>
          <w:rFonts w:ascii="Arial" w:hAnsi="Arial" w:cs="Arial"/>
          <w:i/>
          <w:color w:val="000000" w:themeColor="text1"/>
        </w:rPr>
        <w:t>)</w:t>
      </w:r>
    </w:p>
    <w:p w14:paraId="263FCD45" w14:textId="562C1265" w:rsidR="00121314" w:rsidRPr="00775CEC" w:rsidRDefault="00121314" w:rsidP="00EA7724">
      <w:pPr>
        <w:pStyle w:val="BodyTextIndent2"/>
        <w:keepNext/>
        <w:spacing w:line="240" w:lineRule="auto"/>
        <w:ind w:left="1224"/>
        <w:rPr>
          <w:rFonts w:ascii="Arial" w:hAnsi="Arial" w:cs="Arial"/>
          <w:color w:val="000000" w:themeColor="text1"/>
        </w:rPr>
      </w:pPr>
      <w:r w:rsidRPr="00775CEC">
        <w:rPr>
          <w:rFonts w:ascii="Arial" w:hAnsi="Arial" w:cs="Arial"/>
          <w:color w:val="000000" w:themeColor="text1"/>
        </w:rPr>
        <w:t>Company name, headquarters location, date founded, ownership (private/public, joint venture, etc.), number of years providing application deployment and application user training services, total number of employees and number of deployment service employees, service delivery locations in the continental United States.</w:t>
      </w:r>
    </w:p>
    <w:p w14:paraId="78B290E0" w14:textId="724AFB98" w:rsidR="00121314" w:rsidRPr="00775CEC" w:rsidRDefault="00121314" w:rsidP="00DE7515">
      <w:pPr>
        <w:pStyle w:val="BodyTextIndent2"/>
        <w:spacing w:line="240" w:lineRule="auto"/>
        <w:ind w:left="1224"/>
        <w:rPr>
          <w:rFonts w:ascii="Arial" w:hAnsi="Arial" w:cs="Arial"/>
          <w:color w:val="000000" w:themeColor="text1"/>
        </w:rPr>
      </w:pPr>
      <w:r w:rsidRPr="00775CEC">
        <w:rPr>
          <w:rFonts w:ascii="Arial" w:hAnsi="Arial" w:cs="Arial"/>
          <w:color w:val="000000" w:themeColor="text1"/>
        </w:rPr>
        <w:t xml:space="preserve">Details of revenue stream, including specific details outlined in </w:t>
      </w:r>
      <w:r w:rsidR="00C25E6F">
        <w:rPr>
          <w:rFonts w:ascii="Arial" w:hAnsi="Arial" w:cs="Arial"/>
          <w:color w:val="000000" w:themeColor="text1"/>
        </w:rPr>
        <w:t>Exhibit</w:t>
      </w:r>
      <w:r w:rsidR="007D20B1">
        <w:rPr>
          <w:rFonts w:ascii="Arial" w:hAnsi="Arial" w:cs="Arial"/>
          <w:color w:val="000000" w:themeColor="text1"/>
        </w:rPr>
        <w:t> </w:t>
      </w:r>
      <w:r w:rsidR="00C25E6F">
        <w:rPr>
          <w:rFonts w:ascii="Arial" w:hAnsi="Arial" w:cs="Arial"/>
          <w:color w:val="000000" w:themeColor="text1"/>
        </w:rPr>
        <w:t>3</w:t>
      </w:r>
      <w:r w:rsidRPr="00775CEC">
        <w:rPr>
          <w:rFonts w:ascii="Arial" w:hAnsi="Arial" w:cs="Arial"/>
          <w:color w:val="000000" w:themeColor="text1"/>
        </w:rPr>
        <w:t>, Proposer Response Template.</w:t>
      </w:r>
    </w:p>
    <w:p w14:paraId="0BE2CFC1" w14:textId="0E1F7B54" w:rsidR="00121314" w:rsidRDefault="00121314" w:rsidP="00DE7515">
      <w:pPr>
        <w:pStyle w:val="BodyTextIndent2"/>
        <w:spacing w:after="0" w:line="240" w:lineRule="auto"/>
        <w:ind w:left="1224"/>
        <w:rPr>
          <w:rFonts w:asciiTheme="majorHAnsi" w:hAnsiTheme="majorHAnsi" w:cstheme="majorHAnsi"/>
          <w:color w:val="000000" w:themeColor="text1"/>
        </w:rPr>
      </w:pPr>
      <w:r w:rsidRPr="00775CEC">
        <w:rPr>
          <w:rFonts w:ascii="Arial" w:hAnsi="Arial" w:cs="Arial"/>
          <w:color w:val="000000" w:themeColor="text1"/>
        </w:rPr>
        <w:t xml:space="preserve">Audited financial statements for the last </w:t>
      </w:r>
      <w:r w:rsidR="007D20B1">
        <w:rPr>
          <w:rFonts w:ascii="Arial" w:hAnsi="Arial" w:cs="Arial"/>
          <w:color w:val="000000" w:themeColor="text1"/>
        </w:rPr>
        <w:t>three</w:t>
      </w:r>
      <w:r w:rsidRPr="00775CEC">
        <w:rPr>
          <w:rFonts w:ascii="Arial" w:hAnsi="Arial" w:cs="Arial"/>
          <w:color w:val="000000" w:themeColor="text1"/>
        </w:rPr>
        <w:t xml:space="preserve"> years together with a current certification made by the </w:t>
      </w:r>
      <w:r w:rsidR="007D20B1">
        <w:rPr>
          <w:rFonts w:ascii="Arial" w:hAnsi="Arial" w:cs="Arial"/>
          <w:color w:val="000000" w:themeColor="text1"/>
        </w:rPr>
        <w:t>chief financial officer</w:t>
      </w:r>
      <w:r w:rsidRPr="00775CEC">
        <w:rPr>
          <w:rFonts w:ascii="Arial" w:hAnsi="Arial" w:cs="Arial"/>
          <w:color w:val="000000" w:themeColor="text1"/>
        </w:rPr>
        <w:t xml:space="preserve"> stating that statements are current, accurate, and complete with the exception of any materials adverse changes specifically described </w:t>
      </w:r>
      <w:r w:rsidR="007D20B1">
        <w:rPr>
          <w:rFonts w:ascii="Arial" w:hAnsi="Arial" w:cs="Arial"/>
          <w:color w:val="000000" w:themeColor="text1"/>
        </w:rPr>
        <w:t>that</w:t>
      </w:r>
      <w:r w:rsidRPr="00775CEC">
        <w:rPr>
          <w:rFonts w:ascii="Arial" w:hAnsi="Arial" w:cs="Arial"/>
          <w:color w:val="000000" w:themeColor="text1"/>
        </w:rPr>
        <w:t xml:space="preserve"> have occurred in the status and/or prospects of Proposer since the effective date of the most recent financial statements</w:t>
      </w:r>
      <w:r w:rsidRPr="00121314">
        <w:rPr>
          <w:rFonts w:asciiTheme="majorHAnsi" w:hAnsiTheme="majorHAnsi" w:cstheme="majorHAnsi"/>
          <w:color w:val="000000" w:themeColor="text1"/>
        </w:rPr>
        <w:t>.</w:t>
      </w:r>
    </w:p>
    <w:p w14:paraId="62BAC03F" w14:textId="77777777" w:rsidR="00A335D6" w:rsidRDefault="00121314" w:rsidP="00F23C76">
      <w:pPr>
        <w:pStyle w:val="Heading2"/>
        <w:numPr>
          <w:ilvl w:val="1"/>
          <w:numId w:val="10"/>
        </w:numPr>
      </w:pPr>
      <w:bookmarkStart w:id="615" w:name="_Toc40683999"/>
      <w:r w:rsidRPr="00121314">
        <w:t>Executive Summary</w:t>
      </w:r>
      <w:bookmarkEnd w:id="615"/>
    </w:p>
    <w:p w14:paraId="4220AE10" w14:textId="6CF73866" w:rsidR="00020B61" w:rsidRPr="003466B2" w:rsidRDefault="00020B61" w:rsidP="00EA7724">
      <w:pPr>
        <w:spacing w:before="120"/>
        <w:ind w:left="1224"/>
        <w:rPr>
          <w:rFonts w:ascii="Arial" w:hAnsi="Arial" w:cs="Arial"/>
          <w:i/>
        </w:rPr>
      </w:pPr>
      <w:r w:rsidRPr="003466B2">
        <w:rPr>
          <w:rFonts w:ascii="Arial" w:hAnsi="Arial" w:cs="Arial"/>
          <w:i/>
        </w:rPr>
        <w:t>(Please respond in Exhibit 3, Section 4</w:t>
      </w:r>
      <w:r w:rsidR="00F07126" w:rsidRPr="003466B2">
        <w:rPr>
          <w:rFonts w:ascii="Arial" w:hAnsi="Arial" w:cs="Arial"/>
          <w:i/>
        </w:rPr>
        <w:t>.</w:t>
      </w:r>
      <w:r w:rsidRPr="003466B2">
        <w:rPr>
          <w:rFonts w:ascii="Arial" w:hAnsi="Arial" w:cs="Arial"/>
          <w:i/>
        </w:rPr>
        <w:t>)</w:t>
      </w:r>
    </w:p>
    <w:p w14:paraId="07974520" w14:textId="68CAFF6F" w:rsidR="00121314" w:rsidRPr="00775CEC" w:rsidRDefault="00121314" w:rsidP="00EA7724">
      <w:pPr>
        <w:spacing w:before="120"/>
        <w:ind w:left="1224"/>
        <w:rPr>
          <w:rFonts w:ascii="Arial" w:hAnsi="Arial" w:cs="Arial"/>
        </w:rPr>
      </w:pPr>
      <w:r w:rsidRPr="00775CEC">
        <w:rPr>
          <w:rFonts w:ascii="Arial" w:hAnsi="Arial" w:cs="Arial"/>
        </w:rPr>
        <w:t>This section should provide a summary of the key aspects of Proposer</w:t>
      </w:r>
      <w:r w:rsidR="00A335D6">
        <w:rPr>
          <w:rFonts w:ascii="Arial" w:hAnsi="Arial" w:cs="Arial"/>
        </w:rPr>
        <w:t>’</w:t>
      </w:r>
      <w:r w:rsidRPr="00775CEC">
        <w:rPr>
          <w:rFonts w:ascii="Arial" w:hAnsi="Arial" w:cs="Arial"/>
        </w:rPr>
        <w:t xml:space="preserve">s response to this RFP and the principal advantages to the </w:t>
      </w:r>
      <w:r w:rsidR="009113F7" w:rsidRPr="00775CEC">
        <w:rPr>
          <w:rFonts w:ascii="Arial" w:hAnsi="Arial" w:cs="Arial"/>
        </w:rPr>
        <w:t>individual JBE</w:t>
      </w:r>
      <w:r w:rsidRPr="00775CEC">
        <w:rPr>
          <w:rFonts w:ascii="Arial" w:hAnsi="Arial" w:cs="Arial"/>
        </w:rPr>
        <w:t>. The Executive Summary must include, but is not limited to, the following</w:t>
      </w:r>
      <w:r w:rsidR="007D20B1">
        <w:rPr>
          <w:rFonts w:ascii="Arial" w:hAnsi="Arial" w:cs="Arial"/>
        </w:rPr>
        <w:t>:</w:t>
      </w:r>
    </w:p>
    <w:p w14:paraId="51438DB4" w14:textId="4EB62ED3" w:rsidR="00121314" w:rsidRPr="00775CEC" w:rsidRDefault="00121314" w:rsidP="00EA7724">
      <w:pPr>
        <w:spacing w:before="120"/>
        <w:ind w:left="1224"/>
        <w:rPr>
          <w:rFonts w:ascii="Arial" w:hAnsi="Arial" w:cs="Arial"/>
        </w:rPr>
      </w:pPr>
      <w:r w:rsidRPr="00775CEC">
        <w:rPr>
          <w:rFonts w:ascii="Arial" w:hAnsi="Arial" w:cs="Arial"/>
        </w:rPr>
        <w:t>The Proposer must describe its approach to</w:t>
      </w:r>
      <w:r w:rsidR="004F654F">
        <w:rPr>
          <w:rFonts w:ascii="Arial" w:hAnsi="Arial" w:cs="Arial"/>
        </w:rPr>
        <w:t xml:space="preserve"> scanning or otherwise developing digital images of</w:t>
      </w:r>
      <w:r w:rsidR="00A335D6">
        <w:rPr>
          <w:rFonts w:ascii="Arial" w:hAnsi="Arial" w:cs="Arial"/>
        </w:rPr>
        <w:t xml:space="preserve"> </w:t>
      </w:r>
      <w:r w:rsidR="004F654F" w:rsidRPr="00347DE5">
        <w:rPr>
          <w:rFonts w:ascii="Arial" w:hAnsi="Arial" w:cs="Arial"/>
        </w:rPr>
        <w:t>records currently existing in paper, microfiche</w:t>
      </w:r>
      <w:r w:rsidR="00BF414F">
        <w:rPr>
          <w:rFonts w:ascii="Arial" w:hAnsi="Arial" w:cs="Arial"/>
        </w:rPr>
        <w:t>,</w:t>
      </w:r>
      <w:r w:rsidR="004F654F" w:rsidRPr="00347DE5">
        <w:rPr>
          <w:rFonts w:ascii="Arial" w:hAnsi="Arial" w:cs="Arial"/>
        </w:rPr>
        <w:t xml:space="preserve"> or microfilm media</w:t>
      </w:r>
      <w:r w:rsidR="00A335D6">
        <w:rPr>
          <w:rFonts w:ascii="Arial" w:hAnsi="Arial" w:cs="Arial"/>
        </w:rPr>
        <w:t xml:space="preserve"> </w:t>
      </w:r>
      <w:r w:rsidR="00BF414F">
        <w:rPr>
          <w:rFonts w:ascii="Arial" w:hAnsi="Arial" w:cs="Arial"/>
        </w:rPr>
        <w:t xml:space="preserve">and </w:t>
      </w:r>
      <w:r w:rsidR="004F654F">
        <w:rPr>
          <w:rFonts w:ascii="Arial" w:hAnsi="Arial" w:cs="Arial"/>
        </w:rPr>
        <w:t>converting the digital images</w:t>
      </w:r>
      <w:r w:rsidR="004F654F" w:rsidRPr="00347DE5">
        <w:rPr>
          <w:rFonts w:ascii="Arial" w:hAnsi="Arial" w:cs="Arial"/>
        </w:rPr>
        <w:t xml:space="preserve"> into</w:t>
      </w:r>
      <w:r w:rsidR="004F654F">
        <w:rPr>
          <w:rFonts w:ascii="Arial" w:hAnsi="Arial" w:cs="Arial"/>
        </w:rPr>
        <w:t xml:space="preserve"> </w:t>
      </w:r>
      <w:r w:rsidR="00BF414F">
        <w:rPr>
          <w:rFonts w:ascii="Arial" w:hAnsi="Arial" w:cs="Arial"/>
        </w:rPr>
        <w:t xml:space="preserve">digital files that </w:t>
      </w:r>
      <w:r w:rsidR="00BF414F" w:rsidRPr="00B229F5">
        <w:rPr>
          <w:rFonts w:ascii="Arial" w:hAnsi="Arial" w:cs="Arial"/>
        </w:rPr>
        <w:t>can be easily used by a participating JBE</w:t>
      </w:r>
      <w:r w:rsidR="005E6731">
        <w:rPr>
          <w:rFonts w:ascii="Arial" w:hAnsi="Arial" w:cs="Arial"/>
        </w:rPr>
        <w:t>.</w:t>
      </w:r>
      <w:r w:rsidR="004F654F">
        <w:rPr>
          <w:rFonts w:ascii="Arial" w:hAnsi="Arial" w:cs="Arial"/>
        </w:rPr>
        <w:t xml:space="preserve"> </w:t>
      </w:r>
      <w:r w:rsidR="005E6731" w:rsidRPr="00B229F5">
        <w:rPr>
          <w:rFonts w:ascii="Arial" w:hAnsi="Arial" w:cs="Arial"/>
        </w:rPr>
        <w:t>The digital files must include an index of any applicable metadata and must be compatible with a participating JBE</w:t>
      </w:r>
      <w:r w:rsidR="00A335D6">
        <w:rPr>
          <w:rFonts w:ascii="Arial" w:hAnsi="Arial" w:cs="Arial"/>
        </w:rPr>
        <w:t>’</w:t>
      </w:r>
      <w:r w:rsidR="005E6731" w:rsidRPr="00B229F5">
        <w:rPr>
          <w:rFonts w:ascii="Arial" w:hAnsi="Arial" w:cs="Arial"/>
        </w:rPr>
        <w:t>s CMS, DMS, or other digital storage repository.</w:t>
      </w:r>
      <w:bookmarkStart w:id="616" w:name="_Hlk36123046"/>
      <w:r w:rsidR="00A335D6">
        <w:rPr>
          <w:rFonts w:ascii="Arial" w:hAnsi="Arial" w:cs="Arial"/>
        </w:rPr>
        <w:t xml:space="preserve"> </w:t>
      </w:r>
      <w:r w:rsidRPr="00775CEC">
        <w:rPr>
          <w:rFonts w:ascii="Arial" w:hAnsi="Arial" w:cs="Arial"/>
        </w:rPr>
        <w:t>The Proposer must also describe:</w:t>
      </w:r>
    </w:p>
    <w:p w14:paraId="27A00B42" w14:textId="6EE24655" w:rsidR="00121314" w:rsidRPr="00775CEC" w:rsidRDefault="007D20B1" w:rsidP="00F23C76">
      <w:pPr>
        <w:numPr>
          <w:ilvl w:val="0"/>
          <w:numId w:val="11"/>
        </w:numPr>
        <w:spacing w:before="40" w:after="120"/>
        <w:ind w:left="1800"/>
        <w:rPr>
          <w:rFonts w:ascii="Arial" w:hAnsi="Arial" w:cs="Arial"/>
        </w:rPr>
      </w:pPr>
      <w:bookmarkStart w:id="617" w:name="_Hlk36122998"/>
      <w:r>
        <w:rPr>
          <w:rFonts w:ascii="Arial" w:hAnsi="Arial" w:cs="Arial"/>
        </w:rPr>
        <w:t>The</w:t>
      </w:r>
      <w:r w:rsidR="00121314" w:rsidRPr="00775CEC">
        <w:rPr>
          <w:rFonts w:ascii="Arial" w:hAnsi="Arial" w:cs="Arial"/>
        </w:rPr>
        <w:t xml:space="preserve"> factors </w:t>
      </w:r>
      <w:r>
        <w:rPr>
          <w:rFonts w:ascii="Arial" w:hAnsi="Arial" w:cs="Arial"/>
        </w:rPr>
        <w:t xml:space="preserve">that </w:t>
      </w:r>
      <w:r w:rsidR="00121314" w:rsidRPr="00775CEC">
        <w:rPr>
          <w:rFonts w:ascii="Arial" w:hAnsi="Arial" w:cs="Arial"/>
        </w:rPr>
        <w:t xml:space="preserve">will impact the schedule for implementation of the </w:t>
      </w:r>
      <w:r w:rsidR="00384E4A" w:rsidRPr="00775CEC">
        <w:rPr>
          <w:rFonts w:ascii="Arial" w:hAnsi="Arial" w:cs="Arial"/>
        </w:rPr>
        <w:t>Digitizing Judicial Branch Records project</w:t>
      </w:r>
      <w:r>
        <w:rPr>
          <w:rFonts w:ascii="Arial" w:hAnsi="Arial" w:cs="Arial"/>
        </w:rPr>
        <w:t>;</w:t>
      </w:r>
    </w:p>
    <w:bookmarkEnd w:id="616"/>
    <w:bookmarkEnd w:id="617"/>
    <w:p w14:paraId="7FD92B80" w14:textId="79B11F3D" w:rsidR="00A335D6" w:rsidRDefault="00121314" w:rsidP="00F23C76">
      <w:pPr>
        <w:numPr>
          <w:ilvl w:val="0"/>
          <w:numId w:val="11"/>
        </w:numPr>
        <w:spacing w:before="40" w:after="120"/>
        <w:ind w:left="1800"/>
        <w:rPr>
          <w:rFonts w:ascii="Arial" w:hAnsi="Arial" w:cs="Arial"/>
        </w:rPr>
      </w:pPr>
      <w:r w:rsidRPr="00775CEC">
        <w:rPr>
          <w:rFonts w:ascii="Arial" w:hAnsi="Arial" w:cs="Arial"/>
        </w:rPr>
        <w:t>The factors that would cause variation in the schedule for implementation</w:t>
      </w:r>
      <w:r w:rsidR="007D20B1">
        <w:rPr>
          <w:rFonts w:ascii="Arial" w:hAnsi="Arial" w:cs="Arial"/>
        </w:rPr>
        <w:t>;</w:t>
      </w:r>
    </w:p>
    <w:p w14:paraId="09611362" w14:textId="1B086AD0" w:rsidR="00A335D6" w:rsidRDefault="0044081D" w:rsidP="00F23C76">
      <w:pPr>
        <w:numPr>
          <w:ilvl w:val="0"/>
          <w:numId w:val="11"/>
        </w:numPr>
        <w:spacing w:before="40" w:after="120"/>
        <w:ind w:left="1800"/>
        <w:rPr>
          <w:rFonts w:asciiTheme="majorHAnsi" w:hAnsiTheme="majorHAnsi" w:cstheme="majorHAnsi"/>
        </w:rPr>
      </w:pPr>
      <w:bookmarkStart w:id="618" w:name="_Hlk36195551"/>
      <w:r w:rsidRPr="00D93DCC">
        <w:rPr>
          <w:rFonts w:asciiTheme="majorHAnsi" w:hAnsiTheme="majorHAnsi" w:cstheme="majorHAnsi"/>
        </w:rPr>
        <w:t xml:space="preserve">The tasks, resources, and work products required from the participating JBE </w:t>
      </w:r>
      <w:r w:rsidR="009E183F" w:rsidRPr="00D93DCC">
        <w:rPr>
          <w:rFonts w:asciiTheme="majorHAnsi" w:hAnsiTheme="majorHAnsi" w:cstheme="majorHAnsi"/>
        </w:rPr>
        <w:t xml:space="preserve">to </w:t>
      </w:r>
      <w:r w:rsidRPr="00D93DCC">
        <w:rPr>
          <w:rFonts w:asciiTheme="majorHAnsi" w:hAnsiTheme="majorHAnsi" w:cstheme="majorHAnsi"/>
        </w:rPr>
        <w:t>ensure on-time implementation</w:t>
      </w:r>
      <w:r w:rsidR="007D20B1">
        <w:rPr>
          <w:rFonts w:asciiTheme="majorHAnsi" w:hAnsiTheme="majorHAnsi" w:cstheme="majorHAnsi"/>
        </w:rPr>
        <w:t>; and</w:t>
      </w:r>
    </w:p>
    <w:p w14:paraId="3AB44A46" w14:textId="05C8B4BF" w:rsidR="00A335D6" w:rsidRDefault="003877AB" w:rsidP="00F23C76">
      <w:pPr>
        <w:numPr>
          <w:ilvl w:val="0"/>
          <w:numId w:val="11"/>
        </w:numPr>
        <w:spacing w:before="120"/>
        <w:ind w:left="1800"/>
        <w:rPr>
          <w:rFonts w:ascii="Arial" w:hAnsi="Arial" w:cs="Arial"/>
        </w:rPr>
      </w:pPr>
      <w:r>
        <w:rPr>
          <w:rFonts w:ascii="Arial" w:hAnsi="Arial" w:cs="Arial"/>
        </w:rPr>
        <w:lastRenderedPageBreak/>
        <w:t xml:space="preserve">The </w:t>
      </w:r>
      <w:r w:rsidR="00B62630">
        <w:rPr>
          <w:rFonts w:ascii="Arial" w:hAnsi="Arial" w:cs="Arial"/>
        </w:rPr>
        <w:t>number and classification of Proposer</w:t>
      </w:r>
      <w:r w:rsidR="00A335D6">
        <w:rPr>
          <w:rFonts w:ascii="Arial" w:hAnsi="Arial" w:cs="Arial"/>
        </w:rPr>
        <w:t>’</w:t>
      </w:r>
      <w:r w:rsidR="00B62630">
        <w:rPr>
          <w:rFonts w:ascii="Arial" w:hAnsi="Arial" w:cs="Arial"/>
        </w:rPr>
        <w:t>s staff for a successful JBE implementation</w:t>
      </w:r>
      <w:r w:rsidR="00121314" w:rsidRPr="00775CEC">
        <w:rPr>
          <w:rFonts w:ascii="Arial" w:hAnsi="Arial" w:cs="Arial"/>
        </w:rPr>
        <w:t>.</w:t>
      </w:r>
      <w:bookmarkEnd w:id="618"/>
    </w:p>
    <w:p w14:paraId="6F022F8C" w14:textId="1E51D3E9" w:rsidR="00121314" w:rsidRPr="00384E4A" w:rsidRDefault="00121314" w:rsidP="00EA7724">
      <w:pPr>
        <w:ind w:left="1224"/>
        <w:rPr>
          <w:rFonts w:asciiTheme="majorHAnsi" w:hAnsiTheme="majorHAnsi" w:cstheme="majorHAnsi"/>
        </w:rPr>
      </w:pPr>
      <w:r w:rsidRPr="00775CEC">
        <w:rPr>
          <w:rFonts w:ascii="Arial" w:hAnsi="Arial" w:cs="Arial"/>
        </w:rPr>
        <w:t>The Executive Summary must include Proposer</w:t>
      </w:r>
      <w:r w:rsidR="00A335D6">
        <w:rPr>
          <w:rFonts w:ascii="Arial" w:hAnsi="Arial" w:cs="Arial"/>
        </w:rPr>
        <w:t>’</w:t>
      </w:r>
      <w:r w:rsidRPr="00775CEC">
        <w:rPr>
          <w:rFonts w:ascii="Arial" w:hAnsi="Arial" w:cs="Arial"/>
        </w:rPr>
        <w:t xml:space="preserve">s approach and capacity to successfully execute </w:t>
      </w:r>
      <w:r w:rsidR="00384E4A" w:rsidRPr="00775CEC">
        <w:rPr>
          <w:rFonts w:ascii="Arial" w:hAnsi="Arial" w:cs="Arial"/>
        </w:rPr>
        <w:t xml:space="preserve">concurrent Digitizing Judicial Branch Records project </w:t>
      </w:r>
      <w:r w:rsidRPr="00775CEC">
        <w:rPr>
          <w:rFonts w:ascii="Arial" w:hAnsi="Arial" w:cs="Arial"/>
        </w:rPr>
        <w:t>implementations</w:t>
      </w:r>
      <w:r w:rsidR="0044081D">
        <w:rPr>
          <w:rFonts w:ascii="Arial" w:hAnsi="Arial" w:cs="Arial"/>
        </w:rPr>
        <w:t xml:space="preserve"> at multiple JBEs</w:t>
      </w:r>
      <w:r w:rsidR="00384E4A">
        <w:rPr>
          <w:rFonts w:asciiTheme="majorHAnsi" w:hAnsiTheme="majorHAnsi" w:cstheme="majorHAnsi"/>
        </w:rPr>
        <w:t>.</w:t>
      </w:r>
    </w:p>
    <w:p w14:paraId="4501CB97" w14:textId="77777777" w:rsidR="00A335D6" w:rsidRDefault="00384E4A" w:rsidP="00F23C76">
      <w:pPr>
        <w:pStyle w:val="Heading2"/>
        <w:numPr>
          <w:ilvl w:val="1"/>
          <w:numId w:val="10"/>
        </w:numPr>
      </w:pPr>
      <w:bookmarkStart w:id="619" w:name="_Toc40684000"/>
      <w:r>
        <w:t>Business Disputes</w:t>
      </w:r>
      <w:bookmarkEnd w:id="619"/>
    </w:p>
    <w:p w14:paraId="6DFEEF0F" w14:textId="2F9E74E5" w:rsidR="00020B61" w:rsidRPr="003466B2" w:rsidRDefault="00020B61" w:rsidP="001A2C49">
      <w:pPr>
        <w:spacing w:before="120"/>
        <w:ind w:left="1224"/>
        <w:rPr>
          <w:rFonts w:ascii="Arial" w:hAnsi="Arial" w:cs="Arial"/>
          <w:i/>
          <w:color w:val="000000" w:themeColor="text1"/>
        </w:rPr>
      </w:pPr>
      <w:r w:rsidRPr="003466B2">
        <w:rPr>
          <w:rFonts w:ascii="Arial" w:hAnsi="Arial" w:cs="Arial"/>
          <w:i/>
          <w:color w:val="000000" w:themeColor="text1"/>
        </w:rPr>
        <w:t>(</w:t>
      </w:r>
      <w:r w:rsidRPr="003466B2">
        <w:rPr>
          <w:rFonts w:ascii="Arial" w:hAnsi="Arial" w:cs="Arial"/>
          <w:i/>
        </w:rPr>
        <w:t>Please</w:t>
      </w:r>
      <w:r w:rsidRPr="003466B2">
        <w:rPr>
          <w:rFonts w:ascii="Arial" w:hAnsi="Arial" w:cs="Arial"/>
          <w:i/>
          <w:color w:val="000000" w:themeColor="text1"/>
        </w:rPr>
        <w:t xml:space="preserve"> respond in Exhibit 3, Section 5</w:t>
      </w:r>
      <w:r w:rsidR="00F07126" w:rsidRPr="003466B2">
        <w:rPr>
          <w:rFonts w:ascii="Arial" w:hAnsi="Arial" w:cs="Arial"/>
          <w:i/>
          <w:color w:val="000000" w:themeColor="text1"/>
        </w:rPr>
        <w:t>.</w:t>
      </w:r>
      <w:r w:rsidRPr="003466B2">
        <w:rPr>
          <w:rFonts w:ascii="Arial" w:hAnsi="Arial" w:cs="Arial"/>
          <w:i/>
          <w:color w:val="000000" w:themeColor="text1"/>
        </w:rPr>
        <w:t>)</w:t>
      </w:r>
    </w:p>
    <w:p w14:paraId="20CD361F" w14:textId="1A1A1FCE" w:rsidR="00384E4A" w:rsidRPr="00775CEC" w:rsidRDefault="00384E4A" w:rsidP="001A2C49">
      <w:pPr>
        <w:spacing w:before="120"/>
        <w:ind w:left="1224"/>
        <w:rPr>
          <w:rFonts w:ascii="Arial" w:hAnsi="Arial" w:cs="Arial"/>
        </w:rPr>
      </w:pPr>
      <w:r w:rsidRPr="00775CEC">
        <w:rPr>
          <w:rFonts w:ascii="Arial" w:hAnsi="Arial" w:cs="Arial"/>
        </w:rPr>
        <w:t>Provide details of any disciplinary actions or other administrative action taken by any jurisdiction or person against Proposer. List and summarize all judicial or administrative proceedings involving your sourcing activities, claims of unlawful employment discrimination</w:t>
      </w:r>
      <w:r w:rsidR="007D20B1">
        <w:rPr>
          <w:rFonts w:ascii="Arial" w:hAnsi="Arial" w:cs="Arial"/>
        </w:rPr>
        <w:t>,</w:t>
      </w:r>
      <w:r w:rsidRPr="00775CEC">
        <w:rPr>
          <w:rFonts w:ascii="Arial" w:hAnsi="Arial" w:cs="Arial"/>
        </w:rPr>
        <w:t xml:space="preserve"> and antitrust suits in which you have been a party within the last </w:t>
      </w:r>
      <w:r w:rsidR="007D20B1">
        <w:rPr>
          <w:rFonts w:ascii="Arial" w:hAnsi="Arial" w:cs="Arial"/>
        </w:rPr>
        <w:t>five</w:t>
      </w:r>
      <w:r w:rsidRPr="00775CEC">
        <w:rPr>
          <w:rFonts w:ascii="Arial" w:hAnsi="Arial" w:cs="Arial"/>
        </w:rPr>
        <w:t xml:space="preserve"> years.</w:t>
      </w:r>
      <w:r w:rsidR="00A335D6">
        <w:rPr>
          <w:rFonts w:ascii="Arial" w:hAnsi="Arial" w:cs="Arial"/>
        </w:rPr>
        <w:t xml:space="preserve"> </w:t>
      </w:r>
      <w:r w:rsidRPr="00775CEC">
        <w:rPr>
          <w:rFonts w:ascii="Arial" w:hAnsi="Arial" w:cs="Arial"/>
        </w:rPr>
        <w:t>If Proposer is a subsidiary, submit information for all parent companies.</w:t>
      </w:r>
      <w:r w:rsidR="00A335D6">
        <w:rPr>
          <w:rFonts w:ascii="Arial" w:hAnsi="Arial" w:cs="Arial"/>
        </w:rPr>
        <w:t xml:space="preserve"> </w:t>
      </w:r>
      <w:r w:rsidRPr="00775CEC">
        <w:rPr>
          <w:rFonts w:ascii="Arial" w:hAnsi="Arial" w:cs="Arial"/>
        </w:rPr>
        <w:t>If the Proposer uses subcontractors, associated companies, and consultants that will be involved in any phase of this Agreement, include pertinent subcontractor information</w:t>
      </w:r>
      <w:r w:rsidR="00C7521F" w:rsidRPr="00775CEC">
        <w:rPr>
          <w:rFonts w:ascii="Arial" w:hAnsi="Arial" w:cs="Arial"/>
        </w:rPr>
        <w:t>.</w:t>
      </w:r>
    </w:p>
    <w:p w14:paraId="0C3FE949" w14:textId="30700C97" w:rsidR="00C7521F" w:rsidRDefault="00C7521F" w:rsidP="00F23C76">
      <w:pPr>
        <w:pStyle w:val="Heading2"/>
        <w:numPr>
          <w:ilvl w:val="1"/>
          <w:numId w:val="10"/>
        </w:numPr>
      </w:pPr>
      <w:bookmarkStart w:id="620" w:name="_Toc40684001"/>
      <w:r>
        <w:t>Overview of Proposer</w:t>
      </w:r>
      <w:r w:rsidR="00A335D6">
        <w:t>’</w:t>
      </w:r>
      <w:r>
        <w:t>s Qualifications</w:t>
      </w:r>
      <w:bookmarkEnd w:id="620"/>
    </w:p>
    <w:p w14:paraId="5D0B6DAA" w14:textId="1DD8640B" w:rsidR="00F65EE1" w:rsidRPr="00E351ED" w:rsidRDefault="00020B61" w:rsidP="00EA7724">
      <w:pPr>
        <w:pStyle w:val="Heading3"/>
        <w:spacing w:line="360" w:lineRule="auto"/>
        <w:ind w:left="720"/>
        <w:rPr>
          <w:rFonts w:ascii="Arial" w:hAnsi="Arial"/>
        </w:rPr>
      </w:pPr>
      <w:bookmarkStart w:id="621" w:name="_Toc40684002"/>
      <w:r w:rsidRPr="00E351ED">
        <w:rPr>
          <w:rFonts w:ascii="Arial" w:hAnsi="Arial"/>
        </w:rPr>
        <w:t>10.6.1</w:t>
      </w:r>
      <w:r w:rsidR="00795D90" w:rsidRPr="00E351ED">
        <w:rPr>
          <w:rFonts w:ascii="Arial" w:hAnsi="Arial"/>
        </w:rPr>
        <w:tab/>
      </w:r>
      <w:r w:rsidR="00145D68" w:rsidRPr="00E351ED">
        <w:rPr>
          <w:rFonts w:ascii="Arial" w:hAnsi="Arial"/>
        </w:rPr>
        <w:t>Résumés</w:t>
      </w:r>
      <w:bookmarkEnd w:id="621"/>
    </w:p>
    <w:p w14:paraId="2EE77070" w14:textId="30E3D63B" w:rsidR="00A335D6" w:rsidRPr="003466B2" w:rsidRDefault="00A80859" w:rsidP="00DE7515">
      <w:pPr>
        <w:ind w:left="1584"/>
        <w:rPr>
          <w:rFonts w:ascii="Arial" w:hAnsi="Arial" w:cs="Arial"/>
          <w:i/>
        </w:rPr>
      </w:pPr>
      <w:r w:rsidRPr="003466B2">
        <w:rPr>
          <w:rFonts w:ascii="Arial" w:hAnsi="Arial" w:cs="Arial"/>
          <w:i/>
        </w:rPr>
        <w:t xml:space="preserve">(Please respond in Exhibit 3, Section </w:t>
      </w:r>
      <w:r w:rsidR="00E65384" w:rsidRPr="003466B2">
        <w:rPr>
          <w:rFonts w:ascii="Arial" w:hAnsi="Arial" w:cs="Arial"/>
          <w:i/>
        </w:rPr>
        <w:t>6</w:t>
      </w:r>
      <w:r w:rsidRPr="003466B2">
        <w:rPr>
          <w:rFonts w:ascii="Arial" w:hAnsi="Arial" w:cs="Arial"/>
          <w:i/>
        </w:rPr>
        <w:t>.</w:t>
      </w:r>
      <w:r w:rsidR="009B719E" w:rsidRPr="003466B2">
        <w:rPr>
          <w:rFonts w:ascii="Arial" w:hAnsi="Arial" w:cs="Arial"/>
          <w:i/>
        </w:rPr>
        <w:t>1</w:t>
      </w:r>
      <w:r w:rsidR="00F07126" w:rsidRPr="003466B2">
        <w:rPr>
          <w:rFonts w:ascii="Arial" w:hAnsi="Arial" w:cs="Arial"/>
          <w:i/>
        </w:rPr>
        <w:t>.</w:t>
      </w:r>
      <w:r w:rsidR="00020B61" w:rsidRPr="003466B2">
        <w:rPr>
          <w:rFonts w:ascii="Arial" w:hAnsi="Arial" w:cs="Arial"/>
          <w:i/>
        </w:rPr>
        <w:t>)</w:t>
      </w:r>
    </w:p>
    <w:p w14:paraId="1783CE54" w14:textId="1182ABAD" w:rsidR="00A335D6" w:rsidRDefault="00F65EE1" w:rsidP="00DE7515">
      <w:pPr>
        <w:ind w:left="1584"/>
        <w:rPr>
          <w:rFonts w:asciiTheme="majorHAnsi" w:hAnsiTheme="majorHAnsi" w:cstheme="majorHAnsi"/>
        </w:rPr>
      </w:pPr>
      <w:r w:rsidRPr="00775CEC">
        <w:rPr>
          <w:rFonts w:ascii="Arial" w:hAnsi="Arial" w:cs="Arial"/>
        </w:rPr>
        <w:t xml:space="preserve">For each key staff member: a résumé of key staff </w:t>
      </w:r>
      <w:r w:rsidR="00417C6E">
        <w:rPr>
          <w:rFonts w:ascii="Arial" w:hAnsi="Arial" w:cs="Arial"/>
        </w:rPr>
        <w:t>members as outlined in Exhibit</w:t>
      </w:r>
      <w:r w:rsidR="00313271">
        <w:rPr>
          <w:rFonts w:ascii="Arial" w:hAnsi="Arial" w:cs="Arial"/>
        </w:rPr>
        <w:t> </w:t>
      </w:r>
      <w:r w:rsidR="00417C6E">
        <w:rPr>
          <w:rFonts w:ascii="Arial" w:hAnsi="Arial" w:cs="Arial"/>
        </w:rPr>
        <w:t>3</w:t>
      </w:r>
      <w:r w:rsidRPr="00775CEC">
        <w:rPr>
          <w:rFonts w:ascii="Arial" w:hAnsi="Arial" w:cs="Arial"/>
        </w:rPr>
        <w:t>, Proposer Response Template, describing the individual</w:t>
      </w:r>
      <w:r w:rsidR="00A335D6">
        <w:rPr>
          <w:rFonts w:ascii="Arial" w:hAnsi="Arial" w:cs="Arial"/>
        </w:rPr>
        <w:t>’</w:t>
      </w:r>
      <w:r w:rsidRPr="00775CEC">
        <w:rPr>
          <w:rFonts w:ascii="Arial" w:hAnsi="Arial" w:cs="Arial"/>
        </w:rPr>
        <w:t>s background and experience, as well as the individual</w:t>
      </w:r>
      <w:r w:rsidR="00A335D6">
        <w:rPr>
          <w:rFonts w:ascii="Arial" w:hAnsi="Arial" w:cs="Arial"/>
        </w:rPr>
        <w:t>’</w:t>
      </w:r>
      <w:r w:rsidRPr="00775CEC">
        <w:rPr>
          <w:rFonts w:ascii="Arial" w:hAnsi="Arial" w:cs="Arial"/>
        </w:rPr>
        <w:t>s ability and experience in conducting the proposed activities</w:t>
      </w:r>
      <w:r>
        <w:rPr>
          <w:rFonts w:asciiTheme="majorHAnsi" w:hAnsiTheme="majorHAnsi" w:cstheme="majorHAnsi"/>
        </w:rPr>
        <w:t>.</w:t>
      </w:r>
    </w:p>
    <w:p w14:paraId="50CEBCD2" w14:textId="03011ED4" w:rsidR="00A335D6" w:rsidRPr="00EA7724" w:rsidRDefault="00020B61" w:rsidP="00EA7724">
      <w:pPr>
        <w:pStyle w:val="Heading3"/>
        <w:spacing w:line="360" w:lineRule="auto"/>
        <w:ind w:left="720"/>
        <w:rPr>
          <w:rFonts w:ascii="Arial" w:hAnsi="Arial"/>
        </w:rPr>
      </w:pPr>
      <w:bookmarkStart w:id="622" w:name="_Toc40684003"/>
      <w:r w:rsidRPr="00EA7724">
        <w:rPr>
          <w:rFonts w:ascii="Arial" w:hAnsi="Arial"/>
        </w:rPr>
        <w:t>10.6.2</w:t>
      </w:r>
      <w:r w:rsidR="00795D90" w:rsidRPr="00EA7724">
        <w:rPr>
          <w:rFonts w:ascii="Arial" w:hAnsi="Arial"/>
        </w:rPr>
        <w:tab/>
      </w:r>
      <w:r w:rsidR="00F65EE1" w:rsidRPr="00EA7724">
        <w:rPr>
          <w:rFonts w:ascii="Arial" w:hAnsi="Arial"/>
        </w:rPr>
        <w:t>Certifications</w:t>
      </w:r>
      <w:bookmarkEnd w:id="622"/>
    </w:p>
    <w:p w14:paraId="6A3EB770" w14:textId="04AB0B79" w:rsidR="001B4972" w:rsidRPr="003466B2" w:rsidRDefault="001B4972" w:rsidP="006815AC">
      <w:pPr>
        <w:ind w:left="1584"/>
        <w:rPr>
          <w:rFonts w:ascii="Arial" w:hAnsi="Arial" w:cs="Arial"/>
          <w:i/>
        </w:rPr>
      </w:pPr>
      <w:r w:rsidRPr="003466B2">
        <w:rPr>
          <w:rFonts w:ascii="Arial" w:hAnsi="Arial" w:cs="Arial"/>
          <w:i/>
        </w:rPr>
        <w:t xml:space="preserve">(Please respond in Exhibit 3, Section </w:t>
      </w:r>
      <w:r w:rsidR="00E65384" w:rsidRPr="003466B2">
        <w:rPr>
          <w:rFonts w:ascii="Arial" w:hAnsi="Arial" w:cs="Arial"/>
          <w:i/>
        </w:rPr>
        <w:t>6</w:t>
      </w:r>
      <w:r w:rsidRPr="003466B2">
        <w:rPr>
          <w:rFonts w:ascii="Arial" w:hAnsi="Arial" w:cs="Arial"/>
          <w:i/>
        </w:rPr>
        <w:t>.</w:t>
      </w:r>
      <w:r w:rsidR="009B719E" w:rsidRPr="003466B2">
        <w:rPr>
          <w:rFonts w:ascii="Arial" w:hAnsi="Arial" w:cs="Arial"/>
          <w:i/>
        </w:rPr>
        <w:t>2</w:t>
      </w:r>
      <w:r w:rsidR="00F07126" w:rsidRPr="003466B2">
        <w:rPr>
          <w:rFonts w:ascii="Arial" w:hAnsi="Arial" w:cs="Arial"/>
          <w:i/>
        </w:rPr>
        <w:t>.</w:t>
      </w:r>
      <w:r w:rsidRPr="003466B2">
        <w:rPr>
          <w:rFonts w:ascii="Arial" w:hAnsi="Arial" w:cs="Arial"/>
          <w:i/>
        </w:rPr>
        <w:t>)</w:t>
      </w:r>
    </w:p>
    <w:p w14:paraId="2CD3990C" w14:textId="77777777" w:rsidR="00A335D6" w:rsidRDefault="003C40A7" w:rsidP="006815AC">
      <w:pPr>
        <w:ind w:left="1584"/>
        <w:rPr>
          <w:rFonts w:ascii="Arial" w:hAnsi="Arial" w:cs="Arial"/>
        </w:rPr>
      </w:pPr>
      <w:r w:rsidRPr="00775CEC">
        <w:rPr>
          <w:rFonts w:ascii="Arial" w:hAnsi="Arial" w:cs="Arial"/>
        </w:rPr>
        <w:t>Proposer must provide a description of any certifications and honors that Proposer has received that are related to the requested ser</w:t>
      </w:r>
      <w:r w:rsidR="00C25E6F">
        <w:rPr>
          <w:rFonts w:ascii="Arial" w:hAnsi="Arial" w:cs="Arial"/>
        </w:rPr>
        <w:t>vices, as requested in Exhibit 3</w:t>
      </w:r>
      <w:r w:rsidRPr="00775CEC">
        <w:rPr>
          <w:rFonts w:ascii="Arial" w:hAnsi="Arial" w:cs="Arial"/>
        </w:rPr>
        <w:t>, Proposer Response Template.</w:t>
      </w:r>
    </w:p>
    <w:p w14:paraId="461F905E" w14:textId="1BA5829D" w:rsidR="003C40A7" w:rsidRPr="00292C2E" w:rsidRDefault="00020B61" w:rsidP="00EA7724">
      <w:pPr>
        <w:pStyle w:val="Heading3"/>
        <w:spacing w:line="360" w:lineRule="auto"/>
        <w:ind w:left="720"/>
        <w:rPr>
          <w:rFonts w:ascii="Arial" w:hAnsi="Arial"/>
        </w:rPr>
      </w:pPr>
      <w:bookmarkStart w:id="623" w:name="_Toc40684004"/>
      <w:r w:rsidRPr="00292C2E">
        <w:rPr>
          <w:rFonts w:ascii="Arial" w:hAnsi="Arial"/>
        </w:rPr>
        <w:t>10.6.3</w:t>
      </w:r>
      <w:r w:rsidR="00795D90" w:rsidRPr="00292C2E">
        <w:rPr>
          <w:rFonts w:ascii="Arial" w:hAnsi="Arial"/>
        </w:rPr>
        <w:tab/>
      </w:r>
      <w:r w:rsidR="003C40A7" w:rsidRPr="00292C2E">
        <w:rPr>
          <w:rFonts w:ascii="Arial" w:hAnsi="Arial"/>
        </w:rPr>
        <w:t>References</w:t>
      </w:r>
      <w:bookmarkEnd w:id="623"/>
    </w:p>
    <w:p w14:paraId="0FAEDED7" w14:textId="7534C65E" w:rsidR="00A80859" w:rsidRPr="003466B2" w:rsidRDefault="00A80859" w:rsidP="006815AC">
      <w:pPr>
        <w:ind w:left="1584"/>
        <w:rPr>
          <w:rFonts w:ascii="Arial" w:hAnsi="Arial" w:cs="Arial"/>
          <w:i/>
        </w:rPr>
      </w:pPr>
      <w:r w:rsidRPr="003466B2">
        <w:rPr>
          <w:rFonts w:ascii="Arial" w:hAnsi="Arial" w:cs="Arial"/>
          <w:i/>
        </w:rPr>
        <w:t xml:space="preserve">(Please respond in Exhibit 3, Section </w:t>
      </w:r>
      <w:r w:rsidR="00E65384" w:rsidRPr="003466B2">
        <w:rPr>
          <w:rFonts w:ascii="Arial" w:hAnsi="Arial" w:cs="Arial"/>
          <w:i/>
        </w:rPr>
        <w:t>6</w:t>
      </w:r>
      <w:r w:rsidRPr="003466B2">
        <w:rPr>
          <w:rFonts w:ascii="Arial" w:hAnsi="Arial" w:cs="Arial"/>
          <w:i/>
        </w:rPr>
        <w:t>.</w:t>
      </w:r>
      <w:r w:rsidR="009B719E" w:rsidRPr="003466B2">
        <w:rPr>
          <w:rFonts w:ascii="Arial" w:hAnsi="Arial" w:cs="Arial"/>
          <w:i/>
        </w:rPr>
        <w:t>3</w:t>
      </w:r>
      <w:r w:rsidR="00F07126" w:rsidRPr="003466B2">
        <w:rPr>
          <w:rFonts w:ascii="Arial" w:hAnsi="Arial" w:cs="Arial"/>
          <w:i/>
        </w:rPr>
        <w:t>.)</w:t>
      </w:r>
    </w:p>
    <w:p w14:paraId="2DBE1E38" w14:textId="5577989F" w:rsidR="00A335D6" w:rsidRDefault="003C40A7" w:rsidP="006815AC">
      <w:pPr>
        <w:ind w:left="1584"/>
        <w:rPr>
          <w:rFonts w:ascii="Arial" w:hAnsi="Arial" w:cs="Arial"/>
        </w:rPr>
      </w:pPr>
      <w:r w:rsidRPr="00775CEC">
        <w:rPr>
          <w:rFonts w:ascii="Arial" w:hAnsi="Arial" w:cs="Arial"/>
        </w:rPr>
        <w:t xml:space="preserve">Names, addresses, and telephone numbers of a minimum of </w:t>
      </w:r>
      <w:r w:rsidR="007D20B1">
        <w:rPr>
          <w:rFonts w:ascii="Arial" w:hAnsi="Arial" w:cs="Arial"/>
        </w:rPr>
        <w:t>five</w:t>
      </w:r>
      <w:r w:rsidRPr="00775CEC">
        <w:rPr>
          <w:rFonts w:ascii="Arial" w:hAnsi="Arial" w:cs="Arial"/>
        </w:rPr>
        <w:t xml:space="preserve"> clients for whom the Proposer has prov</w:t>
      </w:r>
      <w:r w:rsidR="00BD0FBD">
        <w:rPr>
          <w:rFonts w:ascii="Arial" w:hAnsi="Arial" w:cs="Arial"/>
        </w:rPr>
        <w:t xml:space="preserve">ided similar goods and services. </w:t>
      </w:r>
      <w:r w:rsidR="00BD0FBD" w:rsidRPr="00DE7515">
        <w:rPr>
          <w:rFonts w:ascii="Arial" w:hAnsi="Arial" w:cs="Arial"/>
        </w:rPr>
        <w:t>Please note</w:t>
      </w:r>
      <w:r w:rsidR="00FD5996">
        <w:rPr>
          <w:rFonts w:ascii="Arial" w:hAnsi="Arial" w:cs="Arial"/>
        </w:rPr>
        <w:t xml:space="preserve"> that</w:t>
      </w:r>
      <w:r w:rsidRPr="00775CEC">
        <w:rPr>
          <w:rFonts w:ascii="Arial" w:hAnsi="Arial" w:cs="Arial"/>
        </w:rPr>
        <w:t xml:space="preserve"> </w:t>
      </w:r>
      <w:r w:rsidR="00FD5996">
        <w:rPr>
          <w:rFonts w:ascii="Arial" w:hAnsi="Arial" w:cs="Arial"/>
        </w:rPr>
        <w:t>t</w:t>
      </w:r>
      <w:r w:rsidRPr="00775CEC">
        <w:rPr>
          <w:rFonts w:ascii="Arial" w:hAnsi="Arial" w:cs="Arial"/>
        </w:rPr>
        <w:t xml:space="preserve">he </w:t>
      </w:r>
      <w:r w:rsidR="0097125B" w:rsidRPr="00775CEC">
        <w:rPr>
          <w:rFonts w:ascii="Arial" w:hAnsi="Arial" w:cs="Arial"/>
        </w:rPr>
        <w:t>JCC</w:t>
      </w:r>
      <w:r w:rsidRPr="00775CEC">
        <w:rPr>
          <w:rFonts w:ascii="Arial" w:hAnsi="Arial" w:cs="Arial"/>
        </w:rPr>
        <w:t xml:space="preserve"> may check references listed by Proposer.</w:t>
      </w:r>
    </w:p>
    <w:p w14:paraId="0AFF34CE" w14:textId="304C7B41" w:rsidR="003C40A7" w:rsidRPr="00292C2E" w:rsidRDefault="00020B61" w:rsidP="00EA7724">
      <w:pPr>
        <w:pStyle w:val="Heading3"/>
        <w:spacing w:line="360" w:lineRule="auto"/>
        <w:ind w:left="720"/>
        <w:rPr>
          <w:rFonts w:ascii="Arial" w:hAnsi="Arial"/>
        </w:rPr>
      </w:pPr>
      <w:bookmarkStart w:id="624" w:name="_Toc40684005"/>
      <w:r w:rsidRPr="00292C2E">
        <w:rPr>
          <w:rFonts w:ascii="Arial" w:hAnsi="Arial"/>
        </w:rPr>
        <w:t>10.6.4</w:t>
      </w:r>
      <w:r w:rsidR="00795D90" w:rsidRPr="00292C2E">
        <w:rPr>
          <w:rFonts w:ascii="Arial" w:hAnsi="Arial"/>
        </w:rPr>
        <w:tab/>
      </w:r>
      <w:r w:rsidR="003C40A7" w:rsidRPr="00292C2E">
        <w:rPr>
          <w:rFonts w:ascii="Arial" w:hAnsi="Arial"/>
        </w:rPr>
        <w:t>Use of Subcontractors</w:t>
      </w:r>
      <w:bookmarkEnd w:id="624"/>
    </w:p>
    <w:p w14:paraId="0CDAF102" w14:textId="3A95F056" w:rsidR="00A335D6" w:rsidRPr="003466B2" w:rsidRDefault="00A80859" w:rsidP="006815AC">
      <w:pPr>
        <w:ind w:left="1584"/>
        <w:rPr>
          <w:rFonts w:ascii="Arial" w:hAnsi="Arial" w:cs="Arial"/>
          <w:i/>
        </w:rPr>
      </w:pPr>
      <w:r w:rsidRPr="003466B2">
        <w:rPr>
          <w:rFonts w:ascii="Arial" w:hAnsi="Arial" w:cs="Arial"/>
          <w:i/>
        </w:rPr>
        <w:t xml:space="preserve">(Please respond in Exhibit 3, </w:t>
      </w:r>
      <w:r w:rsidR="00F07126" w:rsidRPr="003466B2">
        <w:rPr>
          <w:rFonts w:ascii="Arial" w:hAnsi="Arial" w:cs="Arial"/>
          <w:i/>
        </w:rPr>
        <w:t>S</w:t>
      </w:r>
      <w:r w:rsidRPr="003466B2">
        <w:rPr>
          <w:rFonts w:ascii="Arial" w:hAnsi="Arial" w:cs="Arial"/>
          <w:i/>
        </w:rPr>
        <w:t xml:space="preserve">ection </w:t>
      </w:r>
      <w:r w:rsidR="00E65384" w:rsidRPr="003466B2">
        <w:rPr>
          <w:rFonts w:ascii="Arial" w:hAnsi="Arial" w:cs="Arial"/>
          <w:i/>
        </w:rPr>
        <w:t>6</w:t>
      </w:r>
      <w:r w:rsidRPr="003466B2">
        <w:rPr>
          <w:rFonts w:ascii="Arial" w:hAnsi="Arial" w:cs="Arial"/>
          <w:i/>
        </w:rPr>
        <w:t>.</w:t>
      </w:r>
      <w:r w:rsidR="009B719E" w:rsidRPr="003466B2">
        <w:rPr>
          <w:rFonts w:ascii="Arial" w:hAnsi="Arial" w:cs="Arial"/>
          <w:i/>
        </w:rPr>
        <w:t>4</w:t>
      </w:r>
      <w:r w:rsidR="00F07126" w:rsidRPr="003466B2">
        <w:rPr>
          <w:rFonts w:ascii="Arial" w:hAnsi="Arial" w:cs="Arial"/>
          <w:i/>
        </w:rPr>
        <w:t>.</w:t>
      </w:r>
      <w:r w:rsidRPr="003466B2">
        <w:rPr>
          <w:rFonts w:ascii="Arial" w:hAnsi="Arial" w:cs="Arial"/>
          <w:i/>
        </w:rPr>
        <w:t>)</w:t>
      </w:r>
    </w:p>
    <w:p w14:paraId="09C01ED8" w14:textId="4DB945A2" w:rsidR="00163F8B" w:rsidRPr="00573E77" w:rsidRDefault="00D63B03" w:rsidP="00F23C76">
      <w:pPr>
        <w:pStyle w:val="Heading2"/>
        <w:numPr>
          <w:ilvl w:val="1"/>
          <w:numId w:val="10"/>
        </w:numPr>
        <w:spacing w:after="240"/>
      </w:pPr>
      <w:bookmarkStart w:id="625" w:name="_Toc40684006"/>
      <w:r w:rsidRPr="00573E77">
        <w:t>Tools, Methods</w:t>
      </w:r>
      <w:r w:rsidR="00E85B46">
        <w:t>,</w:t>
      </w:r>
      <w:r w:rsidRPr="00573E77">
        <w:t xml:space="preserve"> and Procedures</w:t>
      </w:r>
      <w:bookmarkEnd w:id="625"/>
    </w:p>
    <w:p w14:paraId="253513E9" w14:textId="49B37396" w:rsidR="00A335D6" w:rsidRPr="003466B2" w:rsidRDefault="00BD0FBD" w:rsidP="001C2049">
      <w:pPr>
        <w:pStyle w:val="ListParagraph"/>
        <w:ind w:left="1224"/>
        <w:rPr>
          <w:rFonts w:ascii="Arial" w:hAnsi="Arial" w:cs="Arial"/>
          <w:i/>
        </w:rPr>
      </w:pPr>
      <w:r w:rsidRPr="003466B2">
        <w:rPr>
          <w:rFonts w:ascii="Arial" w:hAnsi="Arial" w:cs="Arial"/>
          <w:i/>
        </w:rPr>
        <w:t>(Please respond in Exhibit 3</w:t>
      </w:r>
      <w:r w:rsidR="00F07126" w:rsidRPr="003466B2">
        <w:rPr>
          <w:rFonts w:ascii="Arial" w:hAnsi="Arial" w:cs="Arial"/>
          <w:i/>
        </w:rPr>
        <w:t>,</w:t>
      </w:r>
      <w:r w:rsidRPr="003466B2">
        <w:rPr>
          <w:rFonts w:ascii="Arial" w:hAnsi="Arial" w:cs="Arial"/>
          <w:i/>
        </w:rPr>
        <w:t xml:space="preserve"> Section </w:t>
      </w:r>
      <w:r w:rsidR="00B909D4" w:rsidRPr="003466B2">
        <w:rPr>
          <w:rFonts w:ascii="Arial" w:hAnsi="Arial" w:cs="Arial"/>
          <w:i/>
        </w:rPr>
        <w:t>9</w:t>
      </w:r>
      <w:r w:rsidRPr="003466B2">
        <w:rPr>
          <w:rFonts w:ascii="Arial" w:hAnsi="Arial" w:cs="Arial"/>
          <w:i/>
        </w:rPr>
        <w:t>.</w:t>
      </w:r>
      <w:r w:rsidR="00E65384" w:rsidRPr="003466B2">
        <w:rPr>
          <w:rFonts w:ascii="Arial" w:hAnsi="Arial" w:cs="Arial"/>
          <w:i/>
        </w:rPr>
        <w:t>0</w:t>
      </w:r>
      <w:r w:rsidR="00F07126" w:rsidRPr="003466B2">
        <w:rPr>
          <w:rFonts w:ascii="Arial" w:hAnsi="Arial" w:cs="Arial"/>
          <w:i/>
        </w:rPr>
        <w:t>.</w:t>
      </w:r>
      <w:r w:rsidRPr="003466B2">
        <w:rPr>
          <w:rFonts w:ascii="Arial" w:hAnsi="Arial" w:cs="Arial"/>
          <w:i/>
        </w:rPr>
        <w:t>)</w:t>
      </w:r>
    </w:p>
    <w:p w14:paraId="1D0C0C75" w14:textId="72B24D97" w:rsidR="00A335D6" w:rsidRDefault="00D63B03" w:rsidP="001C2049">
      <w:pPr>
        <w:pStyle w:val="ListParagraph"/>
        <w:ind w:left="1224"/>
        <w:rPr>
          <w:rFonts w:ascii="Arial" w:hAnsi="Arial" w:cs="Arial"/>
        </w:rPr>
      </w:pPr>
      <w:r w:rsidRPr="00775CEC">
        <w:rPr>
          <w:rFonts w:ascii="Arial" w:hAnsi="Arial" w:cs="Arial"/>
        </w:rPr>
        <w:lastRenderedPageBreak/>
        <w:t>Describe the tools, methods, and procedures that Proposer will use to fulfill the requirements of this contract, as generally set out in Section 2.2</w:t>
      </w:r>
      <w:r w:rsidR="00FE3E69">
        <w:rPr>
          <w:rFonts w:ascii="Arial" w:hAnsi="Arial" w:cs="Arial"/>
        </w:rPr>
        <w:t>,</w:t>
      </w:r>
      <w:r w:rsidRPr="00775CEC">
        <w:rPr>
          <w:rFonts w:ascii="Arial" w:hAnsi="Arial" w:cs="Arial"/>
        </w:rPr>
        <w:t xml:space="preserve"> </w:t>
      </w:r>
      <w:r w:rsidR="00842896">
        <w:rPr>
          <w:rFonts w:ascii="Arial" w:hAnsi="Arial" w:cs="Arial"/>
        </w:rPr>
        <w:t>Requirements</w:t>
      </w:r>
      <w:r w:rsidRPr="00775CEC">
        <w:rPr>
          <w:rFonts w:ascii="Arial" w:hAnsi="Arial" w:cs="Arial"/>
        </w:rPr>
        <w:t>.</w:t>
      </w:r>
    </w:p>
    <w:p w14:paraId="5C48BB76" w14:textId="3D578ED2" w:rsidR="00417C6E" w:rsidRPr="00573E77" w:rsidRDefault="00417C6E" w:rsidP="00F23C76">
      <w:pPr>
        <w:pStyle w:val="Heading2"/>
        <w:numPr>
          <w:ilvl w:val="1"/>
          <w:numId w:val="10"/>
        </w:numPr>
        <w:spacing w:after="240"/>
      </w:pPr>
      <w:bookmarkStart w:id="626" w:name="_Toc40684007"/>
      <w:r w:rsidRPr="00573E77">
        <w:t xml:space="preserve">Geographic </w:t>
      </w:r>
      <w:r w:rsidR="000C63F7">
        <w:t>L</w:t>
      </w:r>
      <w:r w:rsidRPr="00573E77">
        <w:t>ocations</w:t>
      </w:r>
      <w:bookmarkEnd w:id="626"/>
    </w:p>
    <w:p w14:paraId="798A2B38" w14:textId="4B4B69EC" w:rsidR="008E73FE" w:rsidRPr="003466B2" w:rsidRDefault="008E73FE" w:rsidP="003466B2">
      <w:pPr>
        <w:pStyle w:val="ListParagraph"/>
        <w:ind w:left="1224"/>
        <w:rPr>
          <w:rFonts w:ascii="Arial" w:hAnsi="Arial" w:cs="Arial"/>
          <w:i/>
        </w:rPr>
      </w:pPr>
      <w:r w:rsidRPr="003466B2">
        <w:rPr>
          <w:rFonts w:ascii="Arial" w:hAnsi="Arial" w:cs="Arial"/>
          <w:i/>
        </w:rPr>
        <w:t>(</w:t>
      </w:r>
      <w:r w:rsidR="00BD0FBD" w:rsidRPr="003466B2">
        <w:rPr>
          <w:rFonts w:ascii="Arial" w:hAnsi="Arial" w:cs="Arial"/>
          <w:i/>
        </w:rPr>
        <w:t xml:space="preserve">Please respond in </w:t>
      </w:r>
      <w:r w:rsidR="00A80859" w:rsidRPr="003466B2">
        <w:rPr>
          <w:rFonts w:ascii="Arial" w:hAnsi="Arial" w:cs="Arial"/>
          <w:i/>
        </w:rPr>
        <w:t>Exhibit</w:t>
      </w:r>
      <w:r w:rsidRPr="003466B2">
        <w:rPr>
          <w:rFonts w:ascii="Arial" w:hAnsi="Arial" w:cs="Arial"/>
          <w:i/>
        </w:rPr>
        <w:t xml:space="preserve"> 3</w:t>
      </w:r>
      <w:r w:rsidR="00F07126" w:rsidRPr="003466B2">
        <w:rPr>
          <w:rFonts w:ascii="Arial" w:hAnsi="Arial" w:cs="Arial"/>
          <w:i/>
        </w:rPr>
        <w:t>,</w:t>
      </w:r>
      <w:r w:rsidRPr="003466B2">
        <w:rPr>
          <w:rFonts w:ascii="Arial" w:hAnsi="Arial" w:cs="Arial"/>
          <w:i/>
        </w:rPr>
        <w:t xml:space="preserve"> Section </w:t>
      </w:r>
      <w:r w:rsidR="00B909D4" w:rsidRPr="003466B2">
        <w:rPr>
          <w:rFonts w:ascii="Arial" w:hAnsi="Arial" w:cs="Arial"/>
          <w:i/>
        </w:rPr>
        <w:t>10</w:t>
      </w:r>
      <w:r w:rsidRPr="003466B2">
        <w:rPr>
          <w:rFonts w:ascii="Arial" w:hAnsi="Arial" w:cs="Arial"/>
          <w:i/>
        </w:rPr>
        <w:t>.</w:t>
      </w:r>
      <w:r w:rsidR="00E65384" w:rsidRPr="003466B2">
        <w:rPr>
          <w:rFonts w:ascii="Arial" w:hAnsi="Arial" w:cs="Arial"/>
          <w:i/>
        </w:rPr>
        <w:t>0</w:t>
      </w:r>
      <w:r w:rsidR="00A80859" w:rsidRPr="003466B2">
        <w:rPr>
          <w:rFonts w:ascii="Arial" w:hAnsi="Arial" w:cs="Arial"/>
          <w:i/>
        </w:rPr>
        <w:t>,</w:t>
      </w:r>
      <w:r w:rsidRPr="003466B2">
        <w:rPr>
          <w:rFonts w:ascii="Arial" w:hAnsi="Arial" w:cs="Arial"/>
          <w:i/>
        </w:rPr>
        <w:t xml:space="preserve"> Table</w:t>
      </w:r>
      <w:r w:rsidR="00E65384" w:rsidRPr="003466B2">
        <w:rPr>
          <w:rFonts w:ascii="Arial" w:hAnsi="Arial" w:cs="Arial"/>
          <w:i/>
        </w:rPr>
        <w:t>s</w:t>
      </w:r>
      <w:r w:rsidRPr="003466B2">
        <w:rPr>
          <w:rFonts w:ascii="Arial" w:hAnsi="Arial" w:cs="Arial"/>
          <w:i/>
        </w:rPr>
        <w:t xml:space="preserve"> </w:t>
      </w:r>
      <w:r w:rsidR="00E65384" w:rsidRPr="003466B2">
        <w:rPr>
          <w:rFonts w:ascii="Arial" w:hAnsi="Arial" w:cs="Arial"/>
          <w:i/>
        </w:rPr>
        <w:t>10 and 11</w:t>
      </w:r>
      <w:r w:rsidR="00F07126" w:rsidRPr="003466B2">
        <w:rPr>
          <w:rFonts w:ascii="Arial" w:hAnsi="Arial" w:cs="Arial"/>
          <w:i/>
        </w:rPr>
        <w:t>.</w:t>
      </w:r>
      <w:r w:rsidRPr="003466B2">
        <w:rPr>
          <w:rFonts w:ascii="Arial" w:hAnsi="Arial" w:cs="Arial"/>
          <w:i/>
        </w:rPr>
        <w:t>)</w:t>
      </w:r>
    </w:p>
    <w:p w14:paraId="1AF12189" w14:textId="77777777" w:rsidR="00A335D6" w:rsidRDefault="00D63B03" w:rsidP="00F23C76">
      <w:pPr>
        <w:pStyle w:val="Heading2"/>
        <w:numPr>
          <w:ilvl w:val="1"/>
          <w:numId w:val="10"/>
        </w:numPr>
        <w:spacing w:after="240"/>
      </w:pPr>
      <w:bookmarkStart w:id="627" w:name="_Toc34913843"/>
      <w:bookmarkStart w:id="628" w:name="_Toc34919493"/>
      <w:bookmarkStart w:id="629" w:name="_Toc34919723"/>
      <w:bookmarkStart w:id="630" w:name="_Toc34919853"/>
      <w:bookmarkStart w:id="631" w:name="_Toc40684008"/>
      <w:bookmarkEnd w:id="627"/>
      <w:bookmarkEnd w:id="628"/>
      <w:bookmarkEnd w:id="629"/>
      <w:bookmarkEnd w:id="630"/>
      <w:r w:rsidRPr="00573E77">
        <w:t>Specialized Services</w:t>
      </w:r>
      <w:bookmarkEnd w:id="631"/>
    </w:p>
    <w:p w14:paraId="3038DEF5" w14:textId="5D8C4E08" w:rsidR="00A335D6" w:rsidRPr="003466B2" w:rsidRDefault="00BD0FBD" w:rsidP="00FA0F16">
      <w:pPr>
        <w:pStyle w:val="ListParagraph"/>
        <w:ind w:left="1224"/>
        <w:rPr>
          <w:rFonts w:ascii="Arial" w:hAnsi="Arial" w:cs="Arial"/>
          <w:i/>
        </w:rPr>
      </w:pPr>
      <w:r w:rsidRPr="003466B2">
        <w:rPr>
          <w:rFonts w:ascii="Arial" w:hAnsi="Arial" w:cs="Arial"/>
          <w:i/>
        </w:rPr>
        <w:t>(</w:t>
      </w:r>
      <w:r w:rsidR="00A80859" w:rsidRPr="003466B2">
        <w:rPr>
          <w:rFonts w:ascii="Arial" w:hAnsi="Arial" w:cs="Arial"/>
          <w:i/>
        </w:rPr>
        <w:t>Please r</w:t>
      </w:r>
      <w:r w:rsidRPr="003466B2">
        <w:rPr>
          <w:rFonts w:ascii="Arial" w:hAnsi="Arial" w:cs="Arial"/>
          <w:i/>
        </w:rPr>
        <w:t>espond in Exhibit</w:t>
      </w:r>
      <w:r w:rsidR="008E73FE" w:rsidRPr="003466B2">
        <w:rPr>
          <w:rFonts w:ascii="Arial" w:hAnsi="Arial" w:cs="Arial"/>
          <w:i/>
        </w:rPr>
        <w:t xml:space="preserve"> 3</w:t>
      </w:r>
      <w:r w:rsidR="00F07126" w:rsidRPr="003466B2">
        <w:rPr>
          <w:rFonts w:ascii="Arial" w:hAnsi="Arial" w:cs="Arial"/>
          <w:i/>
        </w:rPr>
        <w:t>,</w:t>
      </w:r>
      <w:r w:rsidR="008E73FE" w:rsidRPr="003466B2">
        <w:rPr>
          <w:rFonts w:ascii="Arial" w:hAnsi="Arial" w:cs="Arial"/>
          <w:i/>
        </w:rPr>
        <w:t xml:space="preserve"> Section </w:t>
      </w:r>
      <w:r w:rsidR="00E65384" w:rsidRPr="003466B2">
        <w:rPr>
          <w:rFonts w:ascii="Arial" w:hAnsi="Arial" w:cs="Arial"/>
          <w:i/>
        </w:rPr>
        <w:t>1</w:t>
      </w:r>
      <w:r w:rsidR="00B909D4" w:rsidRPr="003466B2">
        <w:rPr>
          <w:rFonts w:ascii="Arial" w:hAnsi="Arial" w:cs="Arial"/>
          <w:i/>
        </w:rPr>
        <w:t>1</w:t>
      </w:r>
      <w:r w:rsidR="00E65384" w:rsidRPr="003466B2">
        <w:rPr>
          <w:rFonts w:ascii="Arial" w:hAnsi="Arial" w:cs="Arial"/>
          <w:i/>
        </w:rPr>
        <w:t>.0</w:t>
      </w:r>
      <w:r w:rsidR="00F07126" w:rsidRPr="003466B2">
        <w:rPr>
          <w:rFonts w:ascii="Arial" w:hAnsi="Arial" w:cs="Arial"/>
          <w:i/>
        </w:rPr>
        <w:t>.</w:t>
      </w:r>
      <w:r w:rsidRPr="003466B2">
        <w:rPr>
          <w:rFonts w:ascii="Arial" w:hAnsi="Arial" w:cs="Arial"/>
          <w:i/>
        </w:rPr>
        <w:t>)</w:t>
      </w:r>
    </w:p>
    <w:p w14:paraId="08BB5890" w14:textId="2FA035B3" w:rsidR="003546BB" w:rsidRPr="00573E77" w:rsidRDefault="003546BB" w:rsidP="00F23C76">
      <w:pPr>
        <w:pStyle w:val="Heading2"/>
        <w:numPr>
          <w:ilvl w:val="1"/>
          <w:numId w:val="10"/>
        </w:numPr>
        <w:spacing w:before="0" w:after="240"/>
      </w:pPr>
      <w:bookmarkStart w:id="632" w:name="_Toc34656375"/>
      <w:bookmarkStart w:id="633" w:name="_Toc34656376"/>
      <w:bookmarkStart w:id="634" w:name="_Toc34656377"/>
      <w:bookmarkStart w:id="635" w:name="_Toc40684009"/>
      <w:bookmarkEnd w:id="632"/>
      <w:bookmarkEnd w:id="633"/>
      <w:bookmarkEnd w:id="634"/>
      <w:r w:rsidRPr="00573E77">
        <w:t>Disentanglement Plan</w:t>
      </w:r>
      <w:bookmarkEnd w:id="635"/>
    </w:p>
    <w:p w14:paraId="0311D8AE" w14:textId="66FBB901" w:rsidR="00A80859" w:rsidRPr="003466B2" w:rsidRDefault="00A80859" w:rsidP="00FA0F16">
      <w:pPr>
        <w:pStyle w:val="ListParagraph"/>
        <w:ind w:left="1584"/>
        <w:rPr>
          <w:rFonts w:ascii="Arial" w:hAnsi="Arial" w:cs="Arial"/>
          <w:i/>
        </w:rPr>
      </w:pPr>
      <w:r w:rsidRPr="003466B2">
        <w:rPr>
          <w:rFonts w:ascii="Arial" w:hAnsi="Arial" w:cs="Arial"/>
          <w:i/>
        </w:rPr>
        <w:t xml:space="preserve">(Please respond in Exhibit 3, Section </w:t>
      </w:r>
      <w:r w:rsidR="00E65384" w:rsidRPr="003466B2">
        <w:rPr>
          <w:rFonts w:ascii="Arial" w:hAnsi="Arial" w:cs="Arial"/>
          <w:i/>
        </w:rPr>
        <w:t>1</w:t>
      </w:r>
      <w:r w:rsidR="00B909D4" w:rsidRPr="003466B2">
        <w:rPr>
          <w:rFonts w:ascii="Arial" w:hAnsi="Arial" w:cs="Arial"/>
          <w:i/>
        </w:rPr>
        <w:t>2</w:t>
      </w:r>
      <w:r w:rsidR="00E65384" w:rsidRPr="003466B2">
        <w:rPr>
          <w:rFonts w:ascii="Arial" w:hAnsi="Arial" w:cs="Arial"/>
          <w:i/>
        </w:rPr>
        <w:t>.0</w:t>
      </w:r>
      <w:r w:rsidR="00F07126" w:rsidRPr="003466B2">
        <w:rPr>
          <w:rFonts w:ascii="Arial" w:hAnsi="Arial" w:cs="Arial"/>
          <w:i/>
        </w:rPr>
        <w:t>.</w:t>
      </w:r>
      <w:r w:rsidRPr="003466B2">
        <w:rPr>
          <w:rFonts w:ascii="Arial" w:hAnsi="Arial" w:cs="Arial"/>
          <w:i/>
        </w:rPr>
        <w:t>)</w:t>
      </w:r>
    </w:p>
    <w:p w14:paraId="72933A72" w14:textId="66DB1077" w:rsidR="00A335D6" w:rsidRPr="003466B2" w:rsidRDefault="003546BB" w:rsidP="00FA0F16">
      <w:pPr>
        <w:pStyle w:val="ListParagraph"/>
        <w:ind w:left="1584"/>
        <w:rPr>
          <w:rFonts w:ascii="Arial" w:hAnsi="Arial" w:cs="Arial"/>
        </w:rPr>
      </w:pPr>
      <w:r w:rsidRPr="00701B41">
        <w:rPr>
          <w:rFonts w:ascii="Arial" w:hAnsi="Arial" w:cs="Arial"/>
        </w:rPr>
        <w:t xml:space="preserve">Proposer must describe </w:t>
      </w:r>
      <w:r w:rsidR="000C63F7">
        <w:rPr>
          <w:rFonts w:ascii="Arial" w:hAnsi="Arial" w:cs="Arial"/>
        </w:rPr>
        <w:t xml:space="preserve">an </w:t>
      </w:r>
      <w:r w:rsidRPr="00701B41">
        <w:rPr>
          <w:rFonts w:ascii="Arial" w:hAnsi="Arial" w:cs="Arial"/>
        </w:rPr>
        <w:t xml:space="preserve">approach and methodology for </w:t>
      </w:r>
      <w:r w:rsidR="00472DE8" w:rsidRPr="00701B41">
        <w:rPr>
          <w:rFonts w:ascii="Arial" w:hAnsi="Arial" w:cs="Arial"/>
        </w:rPr>
        <w:t>disentanglement and</w:t>
      </w:r>
      <w:r w:rsidRPr="00701B41">
        <w:rPr>
          <w:rFonts w:ascii="Arial" w:hAnsi="Arial" w:cs="Arial"/>
        </w:rPr>
        <w:t xml:space="preserve"> detail a plan for and schedule of activities following termination of a Master Agreement awarded as a result of this RFP and an individual Participating A</w:t>
      </w:r>
      <w:r w:rsidR="004C2C06">
        <w:rPr>
          <w:rFonts w:ascii="Arial" w:hAnsi="Arial" w:cs="Arial"/>
        </w:rPr>
        <w:t>ddendum</w:t>
      </w:r>
      <w:r w:rsidRPr="00701B41">
        <w:rPr>
          <w:rFonts w:ascii="Arial" w:hAnsi="Arial" w:cs="Arial"/>
        </w:rPr>
        <w:t>, including all related costs</w:t>
      </w:r>
      <w:r w:rsidRPr="003466B2">
        <w:rPr>
          <w:rFonts w:ascii="Arial" w:hAnsi="Arial" w:cs="Arial"/>
        </w:rPr>
        <w:t>.</w:t>
      </w:r>
    </w:p>
    <w:p w14:paraId="59E566C8" w14:textId="127CEBD0" w:rsidR="00A335D6" w:rsidRDefault="003546BB" w:rsidP="00F23C76">
      <w:pPr>
        <w:pStyle w:val="Heading2"/>
        <w:numPr>
          <w:ilvl w:val="1"/>
          <w:numId w:val="10"/>
        </w:numPr>
        <w:spacing w:before="0"/>
      </w:pPr>
      <w:bookmarkStart w:id="636" w:name="_Toc40684010"/>
      <w:r w:rsidRPr="00573E77">
        <w:t>Acceptance of Terms and Conditions</w:t>
      </w:r>
      <w:bookmarkEnd w:id="636"/>
    </w:p>
    <w:p w14:paraId="735FE7DD" w14:textId="24DD869F" w:rsidR="00C13E57" w:rsidRPr="00941688" w:rsidRDefault="00C13E57" w:rsidP="0004773A">
      <w:pPr>
        <w:ind w:left="1584"/>
        <w:rPr>
          <w:rFonts w:ascii="Arial" w:hAnsi="Arial" w:cs="Arial"/>
        </w:rPr>
      </w:pPr>
      <w:r w:rsidRPr="00941688">
        <w:rPr>
          <w:rFonts w:ascii="Arial" w:hAnsi="Arial" w:cs="Arial"/>
        </w:rPr>
        <w:t>On Attachment 3, the Proposer must check the appropriate box and sign the form. If the Proposer marks the second box, it must provide the required additional materials.   An “exception” includes any addition, deletion, or other modification.</w:t>
      </w:r>
    </w:p>
    <w:p w14:paraId="31FE4D37" w14:textId="5AEB5F36" w:rsidR="00A335D6" w:rsidRDefault="008C7BDE" w:rsidP="0004773A">
      <w:pPr>
        <w:ind w:left="1584"/>
      </w:pPr>
      <w:r w:rsidRPr="00941688">
        <w:rPr>
          <w:rFonts w:ascii="Arial" w:hAnsi="Arial" w:cs="Arial"/>
        </w:rPr>
        <w:t>The Judicial Council prefers Proposers that will accept the Judicial Council’s Standard Terms and Conditions without exceptions. Acceptance of the Standard Terms and Conditions (Attachment 3), including the form Master Agreement and form Participating Agreement, shall be an affirmative factor in the evaluation of the Proposal.  By contrast, significant exceptions to the Standard Terms and Conditions shall be a negative factor in the evaluation</w:t>
      </w:r>
      <w:r w:rsidR="000D0FD0" w:rsidRPr="00941688">
        <w:t>.</w:t>
      </w:r>
    </w:p>
    <w:p w14:paraId="054A5F66" w14:textId="77777777" w:rsidR="00A335D6" w:rsidRDefault="000D0FD0" w:rsidP="00F23C76">
      <w:pPr>
        <w:pStyle w:val="Heading2"/>
        <w:numPr>
          <w:ilvl w:val="1"/>
          <w:numId w:val="10"/>
        </w:numPr>
        <w:spacing w:before="0"/>
      </w:pPr>
      <w:bookmarkStart w:id="637" w:name="_Toc40684011"/>
      <w:r w:rsidRPr="00573E77">
        <w:t>Certifications, Attachments, and Other Requirements</w:t>
      </w:r>
      <w:bookmarkEnd w:id="637"/>
    </w:p>
    <w:p w14:paraId="1C1F5465" w14:textId="0105E9F6" w:rsidR="000D0FD0" w:rsidRPr="00701B41" w:rsidRDefault="000D0FD0" w:rsidP="00F23C76">
      <w:pPr>
        <w:numPr>
          <w:ilvl w:val="0"/>
          <w:numId w:val="17"/>
        </w:numPr>
        <w:spacing w:before="80" w:after="240" w:line="240" w:lineRule="auto"/>
        <w:ind w:hanging="634"/>
        <w:rPr>
          <w:rFonts w:ascii="Arial" w:hAnsi="Arial" w:cs="Arial"/>
        </w:rPr>
      </w:pPr>
      <w:r w:rsidRPr="00A37221">
        <w:rPr>
          <w:rFonts w:ascii="Arial" w:hAnsi="Arial" w:cs="Arial"/>
          <w:i/>
        </w:rPr>
        <w:t>California Seller</w:t>
      </w:r>
      <w:r w:rsidR="00A335D6" w:rsidRPr="00A37221">
        <w:rPr>
          <w:rFonts w:ascii="Arial" w:hAnsi="Arial" w:cs="Arial"/>
          <w:i/>
        </w:rPr>
        <w:t>’</w:t>
      </w:r>
      <w:r w:rsidRPr="00A37221">
        <w:rPr>
          <w:rFonts w:ascii="Arial" w:hAnsi="Arial" w:cs="Arial"/>
          <w:i/>
        </w:rPr>
        <w:t>s Permit</w:t>
      </w:r>
      <w:r w:rsidR="00EA7411">
        <w:rPr>
          <w:rFonts w:ascii="Arial" w:hAnsi="Arial" w:cs="Arial"/>
          <w:i/>
        </w:rPr>
        <w:t xml:space="preserve">. </w:t>
      </w:r>
      <w:r w:rsidRPr="00701B41">
        <w:rPr>
          <w:rFonts w:ascii="Arial" w:hAnsi="Arial" w:cs="Arial"/>
        </w:rPr>
        <w:t>Proposer must submit with its proposal, for itself and each of its affiliates that make sales for delivery into California, a copy of either (</w:t>
      </w:r>
      <w:r w:rsidR="00547ECE">
        <w:rPr>
          <w:rFonts w:ascii="Arial" w:hAnsi="Arial" w:cs="Arial"/>
        </w:rPr>
        <w:t>1</w:t>
      </w:r>
      <w:r w:rsidRPr="00701B41">
        <w:rPr>
          <w:rFonts w:ascii="Arial" w:hAnsi="Arial" w:cs="Arial"/>
        </w:rPr>
        <w:t>)</w:t>
      </w:r>
      <w:r w:rsidR="00547ECE">
        <w:rPr>
          <w:rFonts w:ascii="Arial" w:hAnsi="Arial" w:cs="Arial"/>
        </w:rPr>
        <w:t> </w:t>
      </w:r>
      <w:r w:rsidRPr="00701B41">
        <w:rPr>
          <w:rFonts w:ascii="Arial" w:hAnsi="Arial" w:cs="Arial"/>
        </w:rPr>
        <w:t>a California seller</w:t>
      </w:r>
      <w:r w:rsidR="00A335D6">
        <w:rPr>
          <w:rFonts w:ascii="Arial" w:hAnsi="Arial" w:cs="Arial"/>
        </w:rPr>
        <w:t>’</w:t>
      </w:r>
      <w:r w:rsidRPr="00701B41">
        <w:rPr>
          <w:rFonts w:ascii="Arial" w:hAnsi="Arial" w:cs="Arial"/>
        </w:rPr>
        <w:t xml:space="preserve">s permit issued under Revenue and Taxation Code </w:t>
      </w:r>
      <w:r w:rsidR="00547ECE">
        <w:rPr>
          <w:rFonts w:ascii="Arial" w:hAnsi="Arial" w:cs="Arial"/>
        </w:rPr>
        <w:t>s</w:t>
      </w:r>
      <w:r w:rsidRPr="00701B41">
        <w:rPr>
          <w:rFonts w:ascii="Arial" w:hAnsi="Arial" w:cs="Arial"/>
        </w:rPr>
        <w:t>ection 6066 et seq. or (</w:t>
      </w:r>
      <w:r w:rsidR="00547ECE">
        <w:rPr>
          <w:rFonts w:ascii="Arial" w:hAnsi="Arial" w:cs="Arial"/>
        </w:rPr>
        <w:t>2</w:t>
      </w:r>
      <w:r w:rsidRPr="00701B41">
        <w:rPr>
          <w:rFonts w:ascii="Arial" w:hAnsi="Arial" w:cs="Arial"/>
        </w:rPr>
        <w:t>)</w:t>
      </w:r>
      <w:r w:rsidR="00547ECE">
        <w:rPr>
          <w:rFonts w:ascii="Arial" w:hAnsi="Arial" w:cs="Arial"/>
        </w:rPr>
        <w:t> </w:t>
      </w:r>
      <w:r w:rsidRPr="00701B41">
        <w:rPr>
          <w:rFonts w:ascii="Arial" w:hAnsi="Arial" w:cs="Arial"/>
        </w:rPr>
        <w:t xml:space="preserve">a certificate of registration issued under Revenue and Taxation Code </w:t>
      </w:r>
      <w:r w:rsidR="00547ECE">
        <w:rPr>
          <w:rFonts w:ascii="Arial" w:hAnsi="Arial" w:cs="Arial"/>
        </w:rPr>
        <w:t>s</w:t>
      </w:r>
      <w:r w:rsidRPr="00701B41">
        <w:rPr>
          <w:rFonts w:ascii="Arial" w:hAnsi="Arial" w:cs="Arial"/>
        </w:rPr>
        <w:t>ection 6226.</w:t>
      </w:r>
    </w:p>
    <w:p w14:paraId="78F561E2" w14:textId="48A46278" w:rsidR="000D0FD0" w:rsidRPr="00701B41" w:rsidRDefault="000D0FD0" w:rsidP="00F23C76">
      <w:pPr>
        <w:numPr>
          <w:ilvl w:val="0"/>
          <w:numId w:val="17"/>
        </w:numPr>
        <w:spacing w:before="80" w:after="240" w:line="240" w:lineRule="auto"/>
        <w:ind w:hanging="634"/>
        <w:rPr>
          <w:rFonts w:ascii="Arial" w:hAnsi="Arial" w:cs="Arial"/>
        </w:rPr>
      </w:pPr>
      <w:r w:rsidRPr="00A37221">
        <w:rPr>
          <w:rFonts w:ascii="Arial" w:hAnsi="Arial" w:cs="Arial"/>
          <w:i/>
        </w:rPr>
        <w:t>Proof of Good Standing</w:t>
      </w:r>
      <w:r w:rsidR="00EA7411">
        <w:rPr>
          <w:rFonts w:ascii="Arial" w:hAnsi="Arial" w:cs="Arial"/>
          <w:i/>
        </w:rPr>
        <w:t xml:space="preserve">. </w:t>
      </w:r>
      <w:r w:rsidRPr="00701B41">
        <w:rPr>
          <w:rFonts w:ascii="Arial" w:hAnsi="Arial" w:cs="Arial"/>
        </w:rPr>
        <w:t xml:space="preserve">If Proposer is a corporation, proof that </w:t>
      </w:r>
      <w:r w:rsidR="000C63F7">
        <w:rPr>
          <w:rFonts w:ascii="Arial" w:hAnsi="Arial" w:cs="Arial"/>
        </w:rPr>
        <w:t>P</w:t>
      </w:r>
      <w:r w:rsidRPr="00701B41">
        <w:rPr>
          <w:rFonts w:ascii="Arial" w:hAnsi="Arial" w:cs="Arial"/>
        </w:rPr>
        <w:t>roposer is in good standing and qualified to conduct business in California.</w:t>
      </w:r>
    </w:p>
    <w:p w14:paraId="3A3B6883" w14:textId="58CC51A3" w:rsidR="00A335D6" w:rsidRDefault="000D0FD0" w:rsidP="00F23C76">
      <w:pPr>
        <w:numPr>
          <w:ilvl w:val="0"/>
          <w:numId w:val="17"/>
        </w:numPr>
        <w:spacing w:before="80" w:after="240" w:line="240" w:lineRule="auto"/>
        <w:ind w:hanging="634"/>
        <w:rPr>
          <w:rFonts w:asciiTheme="majorHAnsi" w:hAnsiTheme="majorHAnsi" w:cstheme="majorHAnsi"/>
        </w:rPr>
      </w:pPr>
      <w:r w:rsidRPr="00A37221">
        <w:rPr>
          <w:rFonts w:ascii="Arial" w:hAnsi="Arial" w:cs="Arial"/>
          <w:i/>
        </w:rPr>
        <w:t>Business License</w:t>
      </w:r>
      <w:r w:rsidR="00EA7411">
        <w:rPr>
          <w:rFonts w:ascii="Arial" w:hAnsi="Arial" w:cs="Arial"/>
          <w:i/>
        </w:rPr>
        <w:t xml:space="preserve">. </w:t>
      </w:r>
      <w:r w:rsidRPr="00701B41">
        <w:rPr>
          <w:rFonts w:ascii="Arial" w:hAnsi="Arial" w:cs="Arial"/>
        </w:rPr>
        <w:t>Copies of current business licenses, professional certifications, or other credentials</w:t>
      </w:r>
      <w:r w:rsidRPr="00701B41">
        <w:rPr>
          <w:rFonts w:asciiTheme="majorHAnsi" w:hAnsiTheme="majorHAnsi" w:cstheme="majorHAnsi"/>
        </w:rPr>
        <w:t>.</w:t>
      </w:r>
    </w:p>
    <w:p w14:paraId="71DB4430" w14:textId="00A24509" w:rsidR="00A335D6" w:rsidRDefault="000D0FD0" w:rsidP="00F23C76">
      <w:pPr>
        <w:numPr>
          <w:ilvl w:val="0"/>
          <w:numId w:val="17"/>
        </w:numPr>
        <w:spacing w:before="80" w:after="240" w:line="240" w:lineRule="auto"/>
        <w:ind w:hanging="634"/>
        <w:rPr>
          <w:rFonts w:asciiTheme="majorHAnsi" w:hAnsiTheme="majorHAnsi" w:cstheme="majorHAnsi"/>
        </w:rPr>
      </w:pPr>
      <w:r w:rsidRPr="00A37221">
        <w:rPr>
          <w:rFonts w:asciiTheme="majorHAnsi" w:hAnsiTheme="majorHAnsi" w:cstheme="majorHAnsi"/>
          <w:i/>
        </w:rPr>
        <w:t>General Certifications</w:t>
      </w:r>
      <w:r w:rsidR="00EA7411">
        <w:rPr>
          <w:rFonts w:asciiTheme="majorHAnsi" w:hAnsiTheme="majorHAnsi" w:cstheme="majorHAnsi"/>
          <w:i/>
        </w:rPr>
        <w:t xml:space="preserve">. </w:t>
      </w:r>
      <w:r w:rsidRPr="00701B41">
        <w:rPr>
          <w:rFonts w:asciiTheme="majorHAnsi" w:hAnsiTheme="majorHAnsi" w:cstheme="majorHAnsi"/>
        </w:rPr>
        <w:t xml:space="preserve">Proposer must complete and provide the General Certifications Form (Attachment </w:t>
      </w:r>
      <w:r w:rsidR="00620BFD">
        <w:rPr>
          <w:rFonts w:asciiTheme="majorHAnsi" w:hAnsiTheme="majorHAnsi" w:cstheme="majorHAnsi"/>
        </w:rPr>
        <w:t>4</w:t>
      </w:r>
      <w:r w:rsidRPr="00701B41">
        <w:rPr>
          <w:rFonts w:asciiTheme="majorHAnsi" w:hAnsiTheme="majorHAnsi" w:cstheme="majorHAnsi"/>
        </w:rPr>
        <w:t>).</w:t>
      </w:r>
    </w:p>
    <w:p w14:paraId="36BEA3F4" w14:textId="13761403" w:rsidR="00620BFD" w:rsidRDefault="00620BFD" w:rsidP="00F23C76">
      <w:pPr>
        <w:numPr>
          <w:ilvl w:val="0"/>
          <w:numId w:val="17"/>
        </w:numPr>
        <w:spacing w:before="80" w:after="240" w:line="240" w:lineRule="auto"/>
        <w:ind w:hanging="634"/>
        <w:rPr>
          <w:rFonts w:asciiTheme="majorHAnsi" w:hAnsiTheme="majorHAnsi" w:cstheme="majorHAnsi"/>
        </w:rPr>
      </w:pPr>
      <w:r w:rsidRPr="00A37221">
        <w:rPr>
          <w:rFonts w:asciiTheme="majorHAnsi" w:hAnsiTheme="majorHAnsi" w:cstheme="majorHAnsi"/>
          <w:i/>
        </w:rPr>
        <w:lastRenderedPageBreak/>
        <w:t>Small Business Declaration</w:t>
      </w:r>
      <w:r w:rsidR="00EA7411">
        <w:rPr>
          <w:rFonts w:asciiTheme="majorHAnsi" w:hAnsiTheme="majorHAnsi" w:cstheme="majorHAnsi"/>
          <w:i/>
        </w:rPr>
        <w:t xml:space="preserve">. </w:t>
      </w:r>
      <w:r w:rsidRPr="00701B41">
        <w:rPr>
          <w:rFonts w:asciiTheme="majorHAnsi" w:hAnsiTheme="majorHAnsi" w:cstheme="majorHAnsi"/>
        </w:rPr>
        <w:t xml:space="preserve">Proposer must complete and provide the Small Business Declaration (Attachment </w:t>
      </w:r>
      <w:r>
        <w:rPr>
          <w:rFonts w:asciiTheme="majorHAnsi" w:hAnsiTheme="majorHAnsi" w:cstheme="majorHAnsi"/>
        </w:rPr>
        <w:t>5</w:t>
      </w:r>
      <w:r w:rsidRPr="00701B41">
        <w:rPr>
          <w:rFonts w:asciiTheme="majorHAnsi" w:hAnsiTheme="majorHAnsi" w:cstheme="majorHAnsi"/>
        </w:rPr>
        <w:t>) only if it wishes to claim the small business preference associated with this solicitation</w:t>
      </w:r>
    </w:p>
    <w:p w14:paraId="35506BF8" w14:textId="4DBF22CE" w:rsidR="008415B7" w:rsidRPr="000C5853" w:rsidRDefault="008415B7" w:rsidP="00F23C76">
      <w:pPr>
        <w:numPr>
          <w:ilvl w:val="0"/>
          <w:numId w:val="17"/>
        </w:numPr>
        <w:spacing w:before="80" w:after="240" w:line="240" w:lineRule="auto"/>
        <w:ind w:hanging="634"/>
        <w:rPr>
          <w:rFonts w:asciiTheme="majorHAnsi" w:hAnsiTheme="majorHAnsi" w:cstheme="majorHAnsi"/>
        </w:rPr>
      </w:pPr>
      <w:r w:rsidRPr="00A37221">
        <w:rPr>
          <w:rFonts w:asciiTheme="majorHAnsi" w:hAnsiTheme="majorHAnsi" w:cstheme="majorHAnsi"/>
          <w:i/>
        </w:rPr>
        <w:t>Payee Data Record</w:t>
      </w:r>
      <w:r w:rsidR="00EA7411">
        <w:rPr>
          <w:rFonts w:asciiTheme="majorHAnsi" w:hAnsiTheme="majorHAnsi" w:cstheme="majorHAnsi"/>
          <w:i/>
        </w:rPr>
        <w:t xml:space="preserve">. </w:t>
      </w:r>
      <w:r w:rsidRPr="000C5853">
        <w:rPr>
          <w:rFonts w:asciiTheme="majorHAnsi" w:hAnsiTheme="majorHAnsi" w:cstheme="majorHAnsi"/>
        </w:rPr>
        <w:t xml:space="preserve">Proposer must complete and provide the Payee </w:t>
      </w:r>
      <w:r w:rsidR="000C63F7">
        <w:rPr>
          <w:rFonts w:asciiTheme="majorHAnsi" w:hAnsiTheme="majorHAnsi" w:cstheme="majorHAnsi"/>
        </w:rPr>
        <w:t xml:space="preserve">Data </w:t>
      </w:r>
      <w:r w:rsidRPr="000C5853">
        <w:rPr>
          <w:rFonts w:asciiTheme="majorHAnsi" w:hAnsiTheme="majorHAnsi" w:cstheme="majorHAnsi"/>
        </w:rPr>
        <w:t>Record Form (Attachment 6).</w:t>
      </w:r>
    </w:p>
    <w:p w14:paraId="5BABC76B" w14:textId="4F185C5B" w:rsidR="000D0FD0" w:rsidRPr="00620BFD" w:rsidRDefault="00620BFD" w:rsidP="00F23C76">
      <w:pPr>
        <w:numPr>
          <w:ilvl w:val="0"/>
          <w:numId w:val="17"/>
        </w:numPr>
        <w:spacing w:before="80" w:after="240" w:line="240" w:lineRule="auto"/>
        <w:ind w:hanging="634"/>
        <w:rPr>
          <w:rFonts w:asciiTheme="majorHAnsi" w:hAnsiTheme="majorHAnsi" w:cstheme="majorHAnsi"/>
        </w:rPr>
      </w:pPr>
      <w:r w:rsidRPr="00A37221">
        <w:rPr>
          <w:rFonts w:asciiTheme="majorHAnsi" w:hAnsiTheme="majorHAnsi" w:cstheme="majorHAnsi"/>
          <w:i/>
        </w:rPr>
        <w:t>Iran Contracting Act</w:t>
      </w:r>
      <w:r w:rsidR="00EA7411">
        <w:rPr>
          <w:rFonts w:asciiTheme="majorHAnsi" w:hAnsiTheme="majorHAnsi" w:cstheme="majorHAnsi"/>
          <w:i/>
        </w:rPr>
        <w:t xml:space="preserve">. </w:t>
      </w:r>
      <w:r w:rsidRPr="00701B41">
        <w:rPr>
          <w:rFonts w:asciiTheme="majorHAnsi" w:hAnsiTheme="majorHAnsi" w:cstheme="majorHAnsi"/>
        </w:rPr>
        <w:t xml:space="preserve">Proposer must complete and provide the Iran Contracting Act Certification (Attachment </w:t>
      </w:r>
      <w:r>
        <w:rPr>
          <w:rFonts w:asciiTheme="majorHAnsi" w:hAnsiTheme="majorHAnsi" w:cstheme="majorHAnsi"/>
        </w:rPr>
        <w:t>7</w:t>
      </w:r>
      <w:r w:rsidRPr="00701B41">
        <w:rPr>
          <w:rFonts w:asciiTheme="majorHAnsi" w:hAnsiTheme="majorHAnsi" w:cstheme="majorHAnsi"/>
        </w:rPr>
        <w:t>).</w:t>
      </w:r>
    </w:p>
    <w:p w14:paraId="680E2D69" w14:textId="112CB5D1" w:rsidR="000D0FD0" w:rsidRPr="00701B41" w:rsidRDefault="000D0FD0" w:rsidP="00F23C76">
      <w:pPr>
        <w:numPr>
          <w:ilvl w:val="0"/>
          <w:numId w:val="17"/>
        </w:numPr>
        <w:spacing w:before="80" w:after="240" w:line="240" w:lineRule="auto"/>
        <w:ind w:hanging="634"/>
        <w:rPr>
          <w:rFonts w:asciiTheme="majorHAnsi" w:hAnsiTheme="majorHAnsi" w:cstheme="majorHAnsi"/>
        </w:rPr>
      </w:pPr>
      <w:r w:rsidRPr="00A37221">
        <w:rPr>
          <w:rFonts w:asciiTheme="majorHAnsi" w:hAnsiTheme="majorHAnsi" w:cstheme="majorHAnsi"/>
          <w:i/>
        </w:rPr>
        <w:t>Unruh Civil Rights Act and California Fair Employment and Housing Act Certification</w:t>
      </w:r>
      <w:r w:rsidR="00EA7411">
        <w:rPr>
          <w:rFonts w:asciiTheme="majorHAnsi" w:hAnsiTheme="majorHAnsi" w:cstheme="majorHAnsi"/>
          <w:i/>
        </w:rPr>
        <w:t xml:space="preserve">. </w:t>
      </w:r>
      <w:r w:rsidRPr="00701B41">
        <w:rPr>
          <w:rFonts w:asciiTheme="majorHAnsi" w:hAnsiTheme="majorHAnsi" w:cstheme="majorHAnsi"/>
        </w:rPr>
        <w:t xml:space="preserve">Proposer must complete and provide the Unruh Civil Rights Act and California Fair Employment and Housing Act Certification (Attachment </w:t>
      </w:r>
      <w:r w:rsidR="00620BFD">
        <w:rPr>
          <w:rFonts w:asciiTheme="majorHAnsi" w:hAnsiTheme="majorHAnsi" w:cstheme="majorHAnsi"/>
        </w:rPr>
        <w:t>8</w:t>
      </w:r>
      <w:r w:rsidRPr="00701B41">
        <w:rPr>
          <w:rFonts w:asciiTheme="majorHAnsi" w:hAnsiTheme="majorHAnsi" w:cstheme="majorHAnsi"/>
        </w:rPr>
        <w:t>).</w:t>
      </w:r>
    </w:p>
    <w:p w14:paraId="02F0F14F" w14:textId="7A00BA15" w:rsidR="000D0FD0" w:rsidRPr="00701B41" w:rsidRDefault="00620BFD" w:rsidP="00F23C76">
      <w:pPr>
        <w:numPr>
          <w:ilvl w:val="0"/>
          <w:numId w:val="17"/>
        </w:numPr>
        <w:spacing w:before="80" w:after="240" w:line="240" w:lineRule="auto"/>
        <w:ind w:hanging="634"/>
        <w:rPr>
          <w:rFonts w:asciiTheme="majorHAnsi" w:hAnsiTheme="majorHAnsi" w:cstheme="majorHAnsi"/>
        </w:rPr>
      </w:pPr>
      <w:r w:rsidRPr="00A37221">
        <w:rPr>
          <w:rFonts w:asciiTheme="majorHAnsi" w:hAnsiTheme="majorHAnsi" w:cstheme="majorHAnsi"/>
          <w:i/>
        </w:rPr>
        <w:t>Darfur Contracting Act Certification</w:t>
      </w:r>
      <w:r w:rsidR="00EA7411">
        <w:rPr>
          <w:rFonts w:asciiTheme="majorHAnsi" w:hAnsiTheme="majorHAnsi" w:cstheme="majorHAnsi"/>
          <w:i/>
        </w:rPr>
        <w:t xml:space="preserve">. </w:t>
      </w:r>
      <w:r w:rsidRPr="00701B41">
        <w:rPr>
          <w:rFonts w:asciiTheme="majorHAnsi" w:hAnsiTheme="majorHAnsi" w:cstheme="majorHAnsi"/>
        </w:rPr>
        <w:t xml:space="preserve">Proposer must complete and provide the Darfur Contracting Act Certification (Attachment </w:t>
      </w:r>
      <w:r>
        <w:rPr>
          <w:rFonts w:asciiTheme="majorHAnsi" w:hAnsiTheme="majorHAnsi" w:cstheme="majorHAnsi"/>
        </w:rPr>
        <w:t>9</w:t>
      </w:r>
      <w:r w:rsidRPr="00701B41">
        <w:rPr>
          <w:rFonts w:asciiTheme="majorHAnsi" w:hAnsiTheme="majorHAnsi" w:cstheme="majorHAnsi"/>
        </w:rPr>
        <w:t>)</w:t>
      </w:r>
      <w:r w:rsidR="000D0FD0" w:rsidRPr="00701B41">
        <w:rPr>
          <w:rFonts w:asciiTheme="majorHAnsi" w:hAnsiTheme="majorHAnsi" w:cstheme="majorHAnsi"/>
        </w:rPr>
        <w:t>.</w:t>
      </w:r>
    </w:p>
    <w:p w14:paraId="6E830B59" w14:textId="433E458B" w:rsidR="00A335D6" w:rsidRDefault="000D0FD0" w:rsidP="00F23C76">
      <w:pPr>
        <w:numPr>
          <w:ilvl w:val="0"/>
          <w:numId w:val="17"/>
        </w:numPr>
        <w:spacing w:before="80" w:after="240" w:line="240" w:lineRule="auto"/>
        <w:ind w:hanging="634"/>
        <w:rPr>
          <w:rFonts w:asciiTheme="majorHAnsi" w:hAnsiTheme="majorHAnsi" w:cstheme="majorHAnsi"/>
        </w:rPr>
      </w:pPr>
      <w:r w:rsidRPr="00A37221">
        <w:rPr>
          <w:rFonts w:asciiTheme="majorHAnsi" w:hAnsiTheme="majorHAnsi" w:cstheme="majorHAnsi"/>
          <w:i/>
        </w:rPr>
        <w:t>Bidder DVBE Declaration</w:t>
      </w:r>
      <w:r w:rsidR="00EA7411">
        <w:rPr>
          <w:rFonts w:asciiTheme="majorHAnsi" w:hAnsiTheme="majorHAnsi" w:cstheme="majorHAnsi"/>
          <w:i/>
        </w:rPr>
        <w:t xml:space="preserve">. </w:t>
      </w:r>
      <w:r w:rsidRPr="00701B41">
        <w:rPr>
          <w:rFonts w:asciiTheme="majorHAnsi" w:hAnsiTheme="majorHAnsi" w:cstheme="majorHAnsi"/>
        </w:rPr>
        <w:t>Proposer must complete and provide the Bidder DVBE Declaration (Attachment 10) only if it wishes to claim the DVBE incentive associated with this solicitation.</w:t>
      </w:r>
    </w:p>
    <w:p w14:paraId="095B7730" w14:textId="2C2E39FE" w:rsidR="00A335D6" w:rsidRDefault="000D0FD0" w:rsidP="00F23C76">
      <w:pPr>
        <w:numPr>
          <w:ilvl w:val="0"/>
          <w:numId w:val="17"/>
        </w:numPr>
        <w:spacing w:before="80" w:after="240" w:line="240" w:lineRule="auto"/>
        <w:ind w:hanging="634"/>
        <w:rPr>
          <w:rFonts w:asciiTheme="majorHAnsi" w:hAnsiTheme="majorHAnsi" w:cstheme="majorHAnsi"/>
        </w:rPr>
      </w:pPr>
      <w:r w:rsidRPr="00A37221">
        <w:rPr>
          <w:rFonts w:asciiTheme="majorHAnsi" w:hAnsiTheme="majorHAnsi" w:cstheme="majorHAnsi"/>
          <w:i/>
        </w:rPr>
        <w:t>Bidder Declaration</w:t>
      </w:r>
      <w:r w:rsidR="00EA7411">
        <w:rPr>
          <w:rFonts w:asciiTheme="majorHAnsi" w:hAnsiTheme="majorHAnsi" w:cstheme="majorHAnsi"/>
          <w:i/>
        </w:rPr>
        <w:t xml:space="preserve">. </w:t>
      </w:r>
      <w:r w:rsidRPr="00701B41">
        <w:rPr>
          <w:rFonts w:asciiTheme="majorHAnsi" w:hAnsiTheme="majorHAnsi" w:cstheme="majorHAnsi"/>
        </w:rPr>
        <w:t>Proposer must submit a Bidder Declaration (Attachment 11) for each DVBE that will provide goods and/or services in connection with the contract.</w:t>
      </w:r>
      <w:r w:rsidR="00A335D6">
        <w:rPr>
          <w:rFonts w:asciiTheme="majorHAnsi" w:hAnsiTheme="majorHAnsi" w:cstheme="majorHAnsi"/>
        </w:rPr>
        <w:t xml:space="preserve"> </w:t>
      </w:r>
      <w:r w:rsidRPr="00701B41">
        <w:rPr>
          <w:rFonts w:asciiTheme="majorHAnsi" w:hAnsiTheme="majorHAnsi" w:cstheme="majorHAnsi"/>
        </w:rPr>
        <w:t>If Proposer itself is a DVBE, it must also complete and sign the Bidder DVBE Declaration</w:t>
      </w:r>
      <w:r w:rsidRPr="000D0FD0">
        <w:rPr>
          <w:rFonts w:asciiTheme="majorHAnsi" w:hAnsiTheme="majorHAnsi" w:cstheme="majorHAnsi"/>
        </w:rPr>
        <w:t>.</w:t>
      </w:r>
    </w:p>
    <w:p w14:paraId="1C8DB20F" w14:textId="113A6C5A" w:rsidR="00711003" w:rsidRDefault="00711003" w:rsidP="00F23C76">
      <w:pPr>
        <w:pStyle w:val="Heading2"/>
        <w:numPr>
          <w:ilvl w:val="1"/>
          <w:numId w:val="10"/>
        </w:numPr>
        <w:spacing w:before="0" w:line="360" w:lineRule="auto"/>
      </w:pPr>
      <w:bookmarkStart w:id="638" w:name="_Toc40684012"/>
      <w:r>
        <w:t>Judicial Council Negotiations</w:t>
      </w:r>
      <w:bookmarkEnd w:id="638"/>
    </w:p>
    <w:p w14:paraId="36901D97" w14:textId="790A4791" w:rsidR="00020B61" w:rsidRPr="00A37221" w:rsidRDefault="00020B61" w:rsidP="0004773A">
      <w:pPr>
        <w:spacing w:before="120"/>
        <w:ind w:left="1584"/>
        <w:rPr>
          <w:rFonts w:ascii="Arial" w:hAnsi="Arial" w:cs="Arial"/>
          <w:i/>
        </w:rPr>
      </w:pPr>
      <w:r w:rsidRPr="00A37221">
        <w:rPr>
          <w:rFonts w:ascii="Arial" w:hAnsi="Arial" w:cs="Arial"/>
          <w:i/>
        </w:rPr>
        <w:t>(Please respond in Exhibit 3, Section 13</w:t>
      </w:r>
      <w:r w:rsidR="00547ECE" w:rsidRPr="00A37221">
        <w:rPr>
          <w:rFonts w:ascii="Arial" w:hAnsi="Arial" w:cs="Arial"/>
          <w:i/>
        </w:rPr>
        <w:t>.</w:t>
      </w:r>
      <w:r w:rsidRPr="00A37221">
        <w:rPr>
          <w:rFonts w:ascii="Arial" w:hAnsi="Arial" w:cs="Arial"/>
          <w:i/>
        </w:rPr>
        <w:t>)</w:t>
      </w:r>
    </w:p>
    <w:p w14:paraId="30C8443D" w14:textId="241ADB3F" w:rsidR="00711003" w:rsidRPr="00B02249" w:rsidRDefault="00711003" w:rsidP="0004773A">
      <w:pPr>
        <w:spacing w:before="120"/>
        <w:ind w:left="1584"/>
        <w:rPr>
          <w:rFonts w:ascii="Arial" w:hAnsi="Arial" w:cs="Arial"/>
        </w:rPr>
      </w:pPr>
      <w:r w:rsidRPr="00B02249">
        <w:rPr>
          <w:rFonts w:ascii="Arial" w:hAnsi="Arial" w:cs="Arial"/>
        </w:rPr>
        <w:t>Judicial Council of California Negotiation Rules and Procedures for Participation A</w:t>
      </w:r>
      <w:r w:rsidR="004C2C06">
        <w:rPr>
          <w:rFonts w:ascii="Arial" w:hAnsi="Arial" w:cs="Arial"/>
        </w:rPr>
        <w:t>ddendum</w:t>
      </w:r>
      <w:r w:rsidR="00A13CBA">
        <w:rPr>
          <w:rFonts w:ascii="Arial" w:hAnsi="Arial" w:cs="Arial"/>
        </w:rPr>
        <w:t xml:space="preserve"> (“Participation Addendum”)</w:t>
      </w:r>
      <w:r w:rsidRPr="00B02249">
        <w:rPr>
          <w:rFonts w:ascii="Arial" w:hAnsi="Arial" w:cs="Arial"/>
        </w:rPr>
        <w:t>: Negotiations between the individual JBE and the Proposer will take place when a JBE is ready to enter into a Participation A</w:t>
      </w:r>
      <w:r w:rsidR="004C2C06">
        <w:rPr>
          <w:rFonts w:ascii="Arial" w:hAnsi="Arial" w:cs="Arial"/>
        </w:rPr>
        <w:t>ddendum</w:t>
      </w:r>
      <w:r w:rsidRPr="00B02249">
        <w:rPr>
          <w:rFonts w:ascii="Arial" w:hAnsi="Arial" w:cs="Arial"/>
        </w:rPr>
        <w:t>. The following rules and procedures will apply to such negotiations:</w:t>
      </w:r>
    </w:p>
    <w:p w14:paraId="0DEEAE55" w14:textId="63557E90" w:rsidR="00711003" w:rsidRPr="00A37221" w:rsidRDefault="00711003" w:rsidP="0004773A">
      <w:pPr>
        <w:numPr>
          <w:ilvl w:val="1"/>
          <w:numId w:val="22"/>
        </w:numPr>
        <w:tabs>
          <w:tab w:val="clear" w:pos="1080"/>
          <w:tab w:val="num" w:pos="1944"/>
        </w:tabs>
        <w:spacing w:before="120"/>
        <w:ind w:left="1944"/>
        <w:rPr>
          <w:rFonts w:asciiTheme="majorHAnsi" w:hAnsiTheme="majorHAnsi" w:cstheme="majorHAnsi"/>
          <w:i/>
        </w:rPr>
      </w:pPr>
      <w:r w:rsidRPr="00A37221">
        <w:rPr>
          <w:rFonts w:asciiTheme="majorHAnsi" w:hAnsiTheme="majorHAnsi" w:cstheme="majorHAnsi"/>
          <w:i/>
        </w:rPr>
        <w:t>Proposer</w:t>
      </w:r>
      <w:r w:rsidR="00A335D6" w:rsidRPr="00A37221">
        <w:rPr>
          <w:rFonts w:asciiTheme="majorHAnsi" w:hAnsiTheme="majorHAnsi" w:cstheme="majorHAnsi"/>
          <w:i/>
        </w:rPr>
        <w:t>’</w:t>
      </w:r>
      <w:r w:rsidRPr="00A37221">
        <w:rPr>
          <w:rFonts w:asciiTheme="majorHAnsi" w:hAnsiTheme="majorHAnsi" w:cstheme="majorHAnsi"/>
          <w:i/>
        </w:rPr>
        <w:t>s Negotiation Team</w:t>
      </w:r>
    </w:p>
    <w:p w14:paraId="322E0A3C" w14:textId="25072C61" w:rsidR="00711003" w:rsidRPr="000E24FF" w:rsidRDefault="00711003" w:rsidP="0004773A">
      <w:pPr>
        <w:spacing w:before="120"/>
        <w:ind w:left="1944"/>
      </w:pPr>
      <w:r w:rsidRPr="00B02249">
        <w:rPr>
          <w:rFonts w:ascii="Arial" w:hAnsi="Arial" w:cs="Arial"/>
        </w:rPr>
        <w:t>The Proposer will deploy a senior negotiation team for the contract negotiations.</w:t>
      </w:r>
      <w:r w:rsidR="00A335D6">
        <w:rPr>
          <w:rFonts w:ascii="Arial" w:hAnsi="Arial" w:cs="Arial"/>
        </w:rPr>
        <w:t xml:space="preserve"> </w:t>
      </w:r>
      <w:r w:rsidRPr="00B02249">
        <w:rPr>
          <w:rFonts w:ascii="Arial" w:hAnsi="Arial" w:cs="Arial"/>
        </w:rPr>
        <w:t>The Proposer</w:t>
      </w:r>
      <w:r w:rsidR="00A335D6">
        <w:rPr>
          <w:rFonts w:ascii="Arial" w:hAnsi="Arial" w:cs="Arial"/>
        </w:rPr>
        <w:t>’</w:t>
      </w:r>
      <w:r w:rsidRPr="00B02249">
        <w:rPr>
          <w:rFonts w:ascii="Arial" w:hAnsi="Arial" w:cs="Arial"/>
        </w:rPr>
        <w:t xml:space="preserve">s negotiation team </w:t>
      </w:r>
      <w:r w:rsidR="00A13CBA">
        <w:rPr>
          <w:rFonts w:ascii="Arial" w:hAnsi="Arial" w:cs="Arial"/>
        </w:rPr>
        <w:t xml:space="preserve">will </w:t>
      </w:r>
      <w:r w:rsidRPr="00B02249">
        <w:rPr>
          <w:rFonts w:ascii="Arial" w:hAnsi="Arial" w:cs="Arial"/>
        </w:rPr>
        <w:t xml:space="preserve">be led by their proposed </w:t>
      </w:r>
      <w:r w:rsidR="00A13CBA">
        <w:rPr>
          <w:rFonts w:ascii="Arial" w:hAnsi="Arial" w:cs="Arial"/>
        </w:rPr>
        <w:t>p</w:t>
      </w:r>
      <w:r w:rsidRPr="00B02249">
        <w:rPr>
          <w:rFonts w:ascii="Arial" w:hAnsi="Arial" w:cs="Arial"/>
        </w:rPr>
        <w:t xml:space="preserve">rogram </w:t>
      </w:r>
      <w:r w:rsidR="00A13CBA">
        <w:rPr>
          <w:rFonts w:ascii="Arial" w:hAnsi="Arial" w:cs="Arial"/>
        </w:rPr>
        <w:t>e</w:t>
      </w:r>
      <w:r w:rsidRPr="00B02249">
        <w:rPr>
          <w:rFonts w:ascii="Arial" w:hAnsi="Arial" w:cs="Arial"/>
        </w:rPr>
        <w:t>xecutive, who would be responsible for day-to-day management of the engagement.</w:t>
      </w:r>
      <w:r w:rsidR="00A335D6">
        <w:rPr>
          <w:rFonts w:ascii="Arial" w:hAnsi="Arial" w:cs="Arial"/>
        </w:rPr>
        <w:t xml:space="preserve"> </w:t>
      </w:r>
      <w:r w:rsidRPr="00B02249">
        <w:rPr>
          <w:rFonts w:ascii="Arial" w:hAnsi="Arial" w:cs="Arial"/>
        </w:rPr>
        <w:t>The negotiation team must be empowered to make decisions on all aspects of the project and the Participation A</w:t>
      </w:r>
      <w:r w:rsidR="004C2C06">
        <w:rPr>
          <w:rFonts w:ascii="Arial" w:hAnsi="Arial" w:cs="Arial"/>
        </w:rPr>
        <w:t>ddendum</w:t>
      </w:r>
      <w:r w:rsidRPr="00B02249">
        <w:rPr>
          <w:rFonts w:asciiTheme="majorHAnsi" w:hAnsiTheme="majorHAnsi" w:cstheme="majorHAnsi"/>
        </w:rPr>
        <w:t>.</w:t>
      </w:r>
    </w:p>
    <w:p w14:paraId="0508679F" w14:textId="2C67A30F" w:rsidR="00711003" w:rsidRPr="000E24FF" w:rsidRDefault="00711003" w:rsidP="0004773A">
      <w:pPr>
        <w:tabs>
          <w:tab w:val="left" w:pos="1080"/>
          <w:tab w:val="left" w:pos="1170"/>
        </w:tabs>
        <w:ind w:left="1944"/>
      </w:pPr>
      <w:r w:rsidRPr="00B02249">
        <w:rPr>
          <w:rFonts w:ascii="Arial" w:hAnsi="Arial" w:cs="Arial"/>
        </w:rPr>
        <w:t xml:space="preserve">The Proposer agrees to honor the spirit of this process by limiting contact to the </w:t>
      </w:r>
      <w:r w:rsidR="00802024">
        <w:rPr>
          <w:rFonts w:ascii="Arial" w:hAnsi="Arial" w:cs="Arial"/>
        </w:rPr>
        <w:t>JBE</w:t>
      </w:r>
      <w:r w:rsidRPr="00B02249">
        <w:rPr>
          <w:rFonts w:ascii="Arial" w:hAnsi="Arial" w:cs="Arial"/>
        </w:rPr>
        <w:t xml:space="preserve"> team members authorized to conduct the process.</w:t>
      </w:r>
      <w:r w:rsidR="00A335D6">
        <w:rPr>
          <w:rFonts w:ascii="Arial" w:hAnsi="Arial" w:cs="Arial"/>
        </w:rPr>
        <w:t xml:space="preserve"> </w:t>
      </w:r>
      <w:r w:rsidRPr="00B02249">
        <w:rPr>
          <w:rFonts w:ascii="Arial" w:hAnsi="Arial" w:cs="Arial"/>
        </w:rPr>
        <w:t>Any deviation from authorized points of contact will be grounds for rejection</w:t>
      </w:r>
      <w:r w:rsidRPr="00B02249">
        <w:rPr>
          <w:rFonts w:asciiTheme="majorHAnsi" w:hAnsiTheme="majorHAnsi" w:cstheme="majorHAnsi"/>
        </w:rPr>
        <w:t>.</w:t>
      </w:r>
    </w:p>
    <w:p w14:paraId="1B57F1CE" w14:textId="1DDB54CC" w:rsidR="00A335D6" w:rsidRDefault="00711003" w:rsidP="0004773A">
      <w:pPr>
        <w:ind w:left="1944"/>
        <w:rPr>
          <w:rFonts w:asciiTheme="majorHAnsi" w:hAnsiTheme="majorHAnsi" w:cstheme="majorHAnsi"/>
        </w:rPr>
      </w:pPr>
      <w:r w:rsidRPr="00B02249">
        <w:rPr>
          <w:rFonts w:ascii="Arial" w:hAnsi="Arial" w:cs="Arial"/>
        </w:rPr>
        <w:t>If it is determined that the Proposer</w:t>
      </w:r>
      <w:r w:rsidR="00A335D6">
        <w:rPr>
          <w:rFonts w:ascii="Arial" w:hAnsi="Arial" w:cs="Arial"/>
        </w:rPr>
        <w:t>’</w:t>
      </w:r>
      <w:r w:rsidRPr="00B02249">
        <w:rPr>
          <w:rFonts w:ascii="Arial" w:hAnsi="Arial" w:cs="Arial"/>
        </w:rPr>
        <w:t xml:space="preserve">s negotiation team is not empowered to negotiate, or if substitutions are made or if additional members are added to the team, the net effect of which is to delay the negotiations, then the </w:t>
      </w:r>
      <w:r w:rsidR="00E14DD5">
        <w:rPr>
          <w:rFonts w:ascii="Arial" w:hAnsi="Arial" w:cs="Arial"/>
        </w:rPr>
        <w:t>JBE</w:t>
      </w:r>
      <w:r w:rsidRPr="00B02249">
        <w:rPr>
          <w:rFonts w:ascii="Arial" w:hAnsi="Arial" w:cs="Arial"/>
        </w:rPr>
        <w:t xml:space="preserve"> has the right to cease negotiations and the Proposer may be required to </w:t>
      </w:r>
      <w:r w:rsidRPr="00B02249">
        <w:rPr>
          <w:rFonts w:ascii="Arial" w:hAnsi="Arial" w:cs="Arial"/>
        </w:rPr>
        <w:lastRenderedPageBreak/>
        <w:t xml:space="preserve">reimburse the </w:t>
      </w:r>
      <w:r w:rsidR="00E14DD5">
        <w:rPr>
          <w:rFonts w:ascii="Arial" w:hAnsi="Arial" w:cs="Arial"/>
        </w:rPr>
        <w:t>JBE</w:t>
      </w:r>
      <w:r w:rsidRPr="00B02249">
        <w:rPr>
          <w:rFonts w:ascii="Arial" w:hAnsi="Arial" w:cs="Arial"/>
        </w:rPr>
        <w:t xml:space="preserve"> for expenses incurred in connection with the Proposer</w:t>
      </w:r>
      <w:r w:rsidR="00A335D6">
        <w:rPr>
          <w:rFonts w:ascii="Arial" w:hAnsi="Arial" w:cs="Arial"/>
        </w:rPr>
        <w:t>’</w:t>
      </w:r>
      <w:r w:rsidRPr="00B02249">
        <w:rPr>
          <w:rFonts w:ascii="Arial" w:hAnsi="Arial" w:cs="Arial"/>
        </w:rPr>
        <w:t>s failure to comply with the above procedures</w:t>
      </w:r>
      <w:r w:rsidRPr="00B02249">
        <w:rPr>
          <w:rFonts w:asciiTheme="majorHAnsi" w:hAnsiTheme="majorHAnsi" w:cstheme="majorHAnsi"/>
        </w:rPr>
        <w:t>.</w:t>
      </w:r>
    </w:p>
    <w:p w14:paraId="4972AE2C" w14:textId="7246A5EA" w:rsidR="00711003" w:rsidRPr="00A37221" w:rsidRDefault="00711003" w:rsidP="0004773A">
      <w:pPr>
        <w:numPr>
          <w:ilvl w:val="1"/>
          <w:numId w:val="22"/>
        </w:numPr>
        <w:tabs>
          <w:tab w:val="clear" w:pos="1080"/>
          <w:tab w:val="num" w:pos="1944"/>
        </w:tabs>
        <w:spacing w:line="240" w:lineRule="auto"/>
        <w:ind w:left="2304" w:hanging="720"/>
        <w:rPr>
          <w:rFonts w:ascii="Arial" w:hAnsi="Arial" w:cs="Arial"/>
          <w:i/>
        </w:rPr>
      </w:pPr>
      <w:r w:rsidRPr="00A37221">
        <w:rPr>
          <w:rFonts w:ascii="Arial" w:hAnsi="Arial" w:cs="Arial"/>
          <w:i/>
        </w:rPr>
        <w:t>Control of Documents</w:t>
      </w:r>
    </w:p>
    <w:p w14:paraId="1658FDDD" w14:textId="77777777" w:rsidR="00A335D6" w:rsidRDefault="00711003" w:rsidP="0004773A">
      <w:pPr>
        <w:spacing w:before="120"/>
        <w:ind w:left="1944"/>
        <w:rPr>
          <w:rFonts w:ascii="Arial" w:hAnsi="Arial" w:cs="Arial"/>
        </w:rPr>
      </w:pPr>
      <w:r w:rsidRPr="00B02249">
        <w:rPr>
          <w:rFonts w:ascii="Arial" w:hAnsi="Arial" w:cs="Arial"/>
        </w:rPr>
        <w:t xml:space="preserve">The </w:t>
      </w:r>
      <w:r w:rsidR="00E14DD5">
        <w:rPr>
          <w:rFonts w:ascii="Arial" w:hAnsi="Arial" w:cs="Arial"/>
        </w:rPr>
        <w:t>JBE</w:t>
      </w:r>
      <w:r w:rsidRPr="00B02249">
        <w:rPr>
          <w:rFonts w:ascii="Arial" w:hAnsi="Arial" w:cs="Arial"/>
        </w:rPr>
        <w:t xml:space="preserve"> will retain revision control of the final version of the Participation A</w:t>
      </w:r>
      <w:r w:rsidR="004C2C06">
        <w:rPr>
          <w:rFonts w:ascii="Arial" w:hAnsi="Arial" w:cs="Arial"/>
        </w:rPr>
        <w:t>ddendum</w:t>
      </w:r>
      <w:r w:rsidRPr="00B02249">
        <w:rPr>
          <w:rFonts w:ascii="Arial" w:hAnsi="Arial" w:cs="Arial"/>
        </w:rPr>
        <w:t>, including all exhibits and attachments.</w:t>
      </w:r>
    </w:p>
    <w:p w14:paraId="55AC4389" w14:textId="213BCB48" w:rsidR="00711003" w:rsidRPr="00A37221" w:rsidRDefault="00711003" w:rsidP="0004773A">
      <w:pPr>
        <w:numPr>
          <w:ilvl w:val="1"/>
          <w:numId w:val="22"/>
        </w:numPr>
        <w:tabs>
          <w:tab w:val="clear" w:pos="1080"/>
          <w:tab w:val="num" w:pos="2124"/>
        </w:tabs>
        <w:spacing w:line="240" w:lineRule="auto"/>
        <w:ind w:left="1944"/>
        <w:rPr>
          <w:rFonts w:ascii="Arial" w:hAnsi="Arial" w:cs="Arial"/>
          <w:i/>
        </w:rPr>
      </w:pPr>
      <w:r w:rsidRPr="00A37221">
        <w:rPr>
          <w:rFonts w:ascii="Arial" w:hAnsi="Arial" w:cs="Arial"/>
          <w:i/>
        </w:rPr>
        <w:t>In</w:t>
      </w:r>
      <w:r w:rsidR="0054673D" w:rsidRPr="00A37221">
        <w:rPr>
          <w:rFonts w:ascii="Arial" w:hAnsi="Arial" w:cs="Arial"/>
          <w:i/>
        </w:rPr>
        <w:t>-</w:t>
      </w:r>
      <w:r w:rsidRPr="00A37221">
        <w:rPr>
          <w:rFonts w:ascii="Arial" w:hAnsi="Arial" w:cs="Arial"/>
          <w:i/>
        </w:rPr>
        <w:t>Person Meetings</w:t>
      </w:r>
      <w:r w:rsidR="00A13CBA">
        <w:rPr>
          <w:rFonts w:ascii="Arial" w:hAnsi="Arial" w:cs="Arial"/>
          <w:i/>
        </w:rPr>
        <w:t xml:space="preserve">; </w:t>
      </w:r>
      <w:r w:rsidRPr="00A37221">
        <w:rPr>
          <w:rFonts w:ascii="Arial" w:hAnsi="Arial" w:cs="Arial"/>
          <w:i/>
        </w:rPr>
        <w:t>Location of Meetings</w:t>
      </w:r>
    </w:p>
    <w:p w14:paraId="4D6AAF3F" w14:textId="7326B092" w:rsidR="00A335D6" w:rsidRDefault="00711003" w:rsidP="0004773A">
      <w:pPr>
        <w:spacing w:before="120"/>
        <w:ind w:left="1944"/>
      </w:pPr>
      <w:r w:rsidRPr="00B02249">
        <w:rPr>
          <w:rFonts w:ascii="Arial" w:hAnsi="Arial" w:cs="Arial"/>
        </w:rPr>
        <w:t xml:space="preserve">Negotiations will be conducted at the </w:t>
      </w:r>
      <w:r w:rsidR="00E14DD5">
        <w:rPr>
          <w:rFonts w:ascii="Arial" w:hAnsi="Arial" w:cs="Arial"/>
        </w:rPr>
        <w:t>JBE</w:t>
      </w:r>
      <w:r w:rsidRPr="00B02249">
        <w:rPr>
          <w:rFonts w:ascii="Arial" w:hAnsi="Arial" w:cs="Arial"/>
        </w:rPr>
        <w:t xml:space="preserve"> at times to be determined by the </w:t>
      </w:r>
      <w:r w:rsidR="004C2C06">
        <w:rPr>
          <w:rFonts w:ascii="Arial" w:hAnsi="Arial" w:cs="Arial"/>
        </w:rPr>
        <w:t>JBE</w:t>
      </w:r>
      <w:r w:rsidRPr="00B02249">
        <w:rPr>
          <w:rFonts w:ascii="Arial" w:hAnsi="Arial" w:cs="Arial"/>
        </w:rPr>
        <w:t>. Meetings will require the in-person presence of the Proposer</w:t>
      </w:r>
      <w:r w:rsidR="00A335D6">
        <w:rPr>
          <w:rFonts w:ascii="Arial" w:hAnsi="Arial" w:cs="Arial"/>
        </w:rPr>
        <w:t>’</w:t>
      </w:r>
      <w:r w:rsidRPr="00B02249">
        <w:rPr>
          <w:rFonts w:ascii="Arial" w:hAnsi="Arial" w:cs="Arial"/>
        </w:rPr>
        <w:t>s entire negotiation team.</w:t>
      </w:r>
      <w:r w:rsidR="00A335D6">
        <w:rPr>
          <w:rFonts w:ascii="Arial" w:hAnsi="Arial" w:cs="Arial"/>
        </w:rPr>
        <w:t xml:space="preserve"> </w:t>
      </w:r>
      <w:r w:rsidRPr="00B02249">
        <w:rPr>
          <w:rFonts w:ascii="Arial" w:hAnsi="Arial" w:cs="Arial"/>
        </w:rPr>
        <w:t xml:space="preserve">Meetings via telephone may be scheduled at the discretion of the </w:t>
      </w:r>
      <w:r w:rsidR="00E14DD5">
        <w:rPr>
          <w:rFonts w:ascii="Arial" w:hAnsi="Arial" w:cs="Arial"/>
        </w:rPr>
        <w:t>JBE</w:t>
      </w:r>
      <w:r w:rsidRPr="000E24FF">
        <w:t>.</w:t>
      </w:r>
    </w:p>
    <w:p w14:paraId="409AD53C" w14:textId="6F0FD4FC" w:rsidR="00711003" w:rsidRPr="00A37221" w:rsidRDefault="00711003" w:rsidP="0004773A">
      <w:pPr>
        <w:numPr>
          <w:ilvl w:val="1"/>
          <w:numId w:val="22"/>
        </w:numPr>
        <w:tabs>
          <w:tab w:val="clear" w:pos="1080"/>
          <w:tab w:val="num" w:pos="1944"/>
        </w:tabs>
        <w:spacing w:line="240" w:lineRule="auto"/>
        <w:ind w:left="2304" w:hanging="720"/>
        <w:rPr>
          <w:rFonts w:ascii="Arial" w:hAnsi="Arial" w:cs="Arial"/>
          <w:i/>
        </w:rPr>
      </w:pPr>
      <w:r w:rsidRPr="00A37221">
        <w:rPr>
          <w:rFonts w:ascii="Arial" w:hAnsi="Arial" w:cs="Arial"/>
          <w:i/>
        </w:rPr>
        <w:t>Costs and Expenses</w:t>
      </w:r>
    </w:p>
    <w:p w14:paraId="259D9138" w14:textId="77777777" w:rsidR="00A335D6" w:rsidRDefault="00711003" w:rsidP="0004773A">
      <w:pPr>
        <w:spacing w:before="120"/>
        <w:ind w:left="1944"/>
        <w:rPr>
          <w:rFonts w:ascii="Arial" w:hAnsi="Arial" w:cs="Arial"/>
        </w:rPr>
      </w:pPr>
      <w:r w:rsidRPr="00B02249">
        <w:rPr>
          <w:rFonts w:ascii="Arial" w:hAnsi="Arial" w:cs="Arial"/>
        </w:rPr>
        <w:t>Proposer will be responsible for its own costs and expenses in negotiating the Participation A</w:t>
      </w:r>
      <w:r w:rsidR="004C2C06">
        <w:rPr>
          <w:rFonts w:ascii="Arial" w:hAnsi="Arial" w:cs="Arial"/>
        </w:rPr>
        <w:t>ddendum</w:t>
      </w:r>
      <w:r w:rsidRPr="00B02249">
        <w:rPr>
          <w:rFonts w:ascii="Arial" w:hAnsi="Arial" w:cs="Arial"/>
        </w:rPr>
        <w:t xml:space="preserve"> with the </w:t>
      </w:r>
      <w:r w:rsidR="00E14DD5">
        <w:rPr>
          <w:rFonts w:ascii="Arial" w:hAnsi="Arial" w:cs="Arial"/>
        </w:rPr>
        <w:t>JBE</w:t>
      </w:r>
      <w:r w:rsidRPr="00B02249">
        <w:rPr>
          <w:rFonts w:ascii="Arial" w:hAnsi="Arial" w:cs="Arial"/>
        </w:rPr>
        <w:t>.</w:t>
      </w:r>
    </w:p>
    <w:p w14:paraId="539FA772" w14:textId="17E41F9D" w:rsidR="072E473F" w:rsidRDefault="004C26BD" w:rsidP="00F23C76">
      <w:pPr>
        <w:pStyle w:val="Heading2"/>
        <w:numPr>
          <w:ilvl w:val="0"/>
          <w:numId w:val="8"/>
        </w:numPr>
        <w:spacing w:after="240"/>
      </w:pPr>
      <w:bookmarkStart w:id="639" w:name="_Toc34287535"/>
      <w:bookmarkStart w:id="640" w:name="_Toc34287954"/>
      <w:bookmarkStart w:id="641" w:name="_Toc34289052"/>
      <w:bookmarkStart w:id="642" w:name="_Toc34291707"/>
      <w:bookmarkStart w:id="643" w:name="_Toc34292688"/>
      <w:bookmarkStart w:id="644" w:name="_Toc34293944"/>
      <w:bookmarkStart w:id="645" w:name="_Toc32230963"/>
      <w:bookmarkStart w:id="646" w:name="_Toc32231200"/>
      <w:bookmarkStart w:id="647" w:name="_Toc32231307"/>
      <w:bookmarkStart w:id="648" w:name="_Toc32231684"/>
      <w:bookmarkStart w:id="649" w:name="_Toc32231846"/>
      <w:bookmarkStart w:id="650" w:name="_Toc32232246"/>
      <w:bookmarkStart w:id="651" w:name="_Toc32232422"/>
      <w:bookmarkStart w:id="652" w:name="_Toc32230965"/>
      <w:bookmarkStart w:id="653" w:name="_Toc32231202"/>
      <w:bookmarkStart w:id="654" w:name="_Toc32231309"/>
      <w:bookmarkStart w:id="655" w:name="_Toc32231686"/>
      <w:bookmarkStart w:id="656" w:name="_Toc32231848"/>
      <w:bookmarkStart w:id="657" w:name="_Toc32232248"/>
      <w:bookmarkStart w:id="658" w:name="_Toc32232424"/>
      <w:bookmarkStart w:id="659" w:name="_Toc32230966"/>
      <w:bookmarkStart w:id="660" w:name="_Toc32231203"/>
      <w:bookmarkStart w:id="661" w:name="_Toc32231310"/>
      <w:bookmarkStart w:id="662" w:name="_Toc32231687"/>
      <w:bookmarkStart w:id="663" w:name="_Toc32231849"/>
      <w:bookmarkStart w:id="664" w:name="_Toc32232249"/>
      <w:bookmarkStart w:id="665" w:name="_Toc32232425"/>
      <w:bookmarkStart w:id="666" w:name="_Toc32230967"/>
      <w:bookmarkStart w:id="667" w:name="_Toc32231204"/>
      <w:bookmarkStart w:id="668" w:name="_Toc32231311"/>
      <w:bookmarkStart w:id="669" w:name="_Toc32231688"/>
      <w:bookmarkStart w:id="670" w:name="_Toc32231850"/>
      <w:bookmarkStart w:id="671" w:name="_Toc32232250"/>
      <w:bookmarkStart w:id="672" w:name="_Toc32232426"/>
      <w:bookmarkStart w:id="673" w:name="_Toc32230968"/>
      <w:bookmarkStart w:id="674" w:name="_Toc32231205"/>
      <w:bookmarkStart w:id="675" w:name="_Toc32231312"/>
      <w:bookmarkStart w:id="676" w:name="_Toc32231689"/>
      <w:bookmarkStart w:id="677" w:name="_Toc32231851"/>
      <w:bookmarkStart w:id="678" w:name="_Toc32232251"/>
      <w:bookmarkStart w:id="679" w:name="_Toc32232427"/>
      <w:bookmarkStart w:id="680" w:name="_Toc32230969"/>
      <w:bookmarkStart w:id="681" w:name="_Toc32231206"/>
      <w:bookmarkStart w:id="682" w:name="_Toc32231313"/>
      <w:bookmarkStart w:id="683" w:name="_Toc32231690"/>
      <w:bookmarkStart w:id="684" w:name="_Toc32231852"/>
      <w:bookmarkStart w:id="685" w:name="_Toc32232252"/>
      <w:bookmarkStart w:id="686" w:name="_Toc32232428"/>
      <w:bookmarkStart w:id="687" w:name="_Toc40684013"/>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Pr="004C26BD">
        <w:t>COST PROPOSAL CONTENT</w:t>
      </w:r>
      <w:bookmarkEnd w:id="687"/>
    </w:p>
    <w:p w14:paraId="68296D8A" w14:textId="77777777" w:rsidR="00A335D6" w:rsidRDefault="00A17657" w:rsidP="00FA0F16">
      <w:pPr>
        <w:keepNext/>
        <w:ind w:left="792"/>
        <w:rPr>
          <w:rFonts w:ascii="Arial" w:hAnsi="Arial" w:cs="Arial"/>
        </w:rPr>
      </w:pPr>
      <w:bookmarkStart w:id="688" w:name="_Toc32230976"/>
      <w:bookmarkStart w:id="689" w:name="_Toc32231213"/>
      <w:bookmarkStart w:id="690" w:name="_Toc32231320"/>
      <w:bookmarkStart w:id="691" w:name="_Toc32231695"/>
      <w:bookmarkStart w:id="692" w:name="_Toc32231857"/>
      <w:bookmarkStart w:id="693" w:name="_Toc32232257"/>
      <w:bookmarkStart w:id="694" w:name="_Toc32232433"/>
      <w:bookmarkEnd w:id="688"/>
      <w:bookmarkEnd w:id="689"/>
      <w:bookmarkEnd w:id="690"/>
      <w:bookmarkEnd w:id="691"/>
      <w:bookmarkEnd w:id="692"/>
      <w:bookmarkEnd w:id="693"/>
      <w:bookmarkEnd w:id="694"/>
      <w:r w:rsidRPr="00701B41">
        <w:rPr>
          <w:rFonts w:ascii="Arial" w:hAnsi="Arial" w:cs="Arial"/>
        </w:rPr>
        <w:t xml:space="preserve">The Proposers shall complete the Cost Proposal </w:t>
      </w:r>
      <w:r w:rsidR="00685315">
        <w:rPr>
          <w:rFonts w:ascii="Arial" w:hAnsi="Arial" w:cs="Arial"/>
        </w:rPr>
        <w:t>Form</w:t>
      </w:r>
      <w:r w:rsidR="00685315" w:rsidRPr="00701B41">
        <w:rPr>
          <w:rFonts w:ascii="Arial" w:hAnsi="Arial" w:cs="Arial"/>
        </w:rPr>
        <w:t xml:space="preserve"> </w:t>
      </w:r>
      <w:r w:rsidRPr="00701B41">
        <w:rPr>
          <w:rFonts w:ascii="Arial" w:hAnsi="Arial" w:cs="Arial"/>
        </w:rPr>
        <w:t>(Exhibit 2) accurately and completely</w:t>
      </w:r>
      <w:r w:rsidR="00AC4C65">
        <w:rPr>
          <w:rFonts w:ascii="Arial" w:hAnsi="Arial" w:cs="Arial"/>
        </w:rPr>
        <w:t>.</w:t>
      </w:r>
    </w:p>
    <w:p w14:paraId="2B93A635" w14:textId="62A58017" w:rsidR="005B04DF" w:rsidRPr="00701B41" w:rsidRDefault="00313271" w:rsidP="00FA0F16">
      <w:pPr>
        <w:keepNext/>
        <w:ind w:left="792"/>
        <w:rPr>
          <w:rFonts w:ascii="Arial" w:hAnsi="Arial" w:cs="Arial"/>
        </w:rPr>
      </w:pPr>
      <w:r w:rsidRPr="00A37221">
        <w:rPr>
          <w:rFonts w:ascii="Arial" w:hAnsi="Arial" w:cs="Arial"/>
          <w:i/>
        </w:rPr>
        <w:t>Note</w:t>
      </w:r>
      <w:r w:rsidR="005B04DF" w:rsidRPr="00A37221">
        <w:rPr>
          <w:rFonts w:ascii="Arial" w:hAnsi="Arial" w:cs="Arial"/>
          <w:i/>
        </w:rPr>
        <w:t>:</w:t>
      </w:r>
      <w:r w:rsidR="005B04DF" w:rsidRPr="00701B41">
        <w:rPr>
          <w:rFonts w:ascii="Arial" w:hAnsi="Arial" w:cs="Arial"/>
        </w:rPr>
        <w:t xml:space="preserve"> It is unlawful for any person engaged in business within this state to sell or use any article or product as a </w:t>
      </w:r>
      <w:r w:rsidR="00A335D6">
        <w:rPr>
          <w:rFonts w:ascii="Arial" w:hAnsi="Arial" w:cs="Arial"/>
        </w:rPr>
        <w:t>“</w:t>
      </w:r>
      <w:r w:rsidR="005B04DF" w:rsidRPr="00701B41">
        <w:rPr>
          <w:rFonts w:ascii="Arial" w:hAnsi="Arial" w:cs="Arial"/>
        </w:rPr>
        <w:t>loss leader</w:t>
      </w:r>
      <w:r w:rsidR="00A335D6">
        <w:rPr>
          <w:rFonts w:ascii="Arial" w:hAnsi="Arial" w:cs="Arial"/>
        </w:rPr>
        <w:t>”</w:t>
      </w:r>
      <w:r w:rsidR="005B04DF" w:rsidRPr="00701B41">
        <w:rPr>
          <w:rFonts w:ascii="Arial" w:hAnsi="Arial" w:cs="Arial"/>
        </w:rPr>
        <w:t xml:space="preserve"> as defined in Business and Professions Code</w:t>
      </w:r>
      <w:r w:rsidR="00547ECE" w:rsidRPr="00547ECE">
        <w:rPr>
          <w:rFonts w:ascii="Arial" w:hAnsi="Arial" w:cs="Arial"/>
        </w:rPr>
        <w:t xml:space="preserve"> </w:t>
      </w:r>
      <w:r w:rsidR="00547ECE">
        <w:rPr>
          <w:rFonts w:ascii="Arial" w:hAnsi="Arial" w:cs="Arial"/>
        </w:rPr>
        <w:t>s</w:t>
      </w:r>
      <w:r w:rsidR="00547ECE" w:rsidRPr="00701B41">
        <w:rPr>
          <w:rFonts w:ascii="Arial" w:hAnsi="Arial" w:cs="Arial"/>
        </w:rPr>
        <w:t>ection 17030</w:t>
      </w:r>
      <w:r w:rsidR="005B04DF" w:rsidRPr="00701B41">
        <w:rPr>
          <w:rFonts w:ascii="Arial" w:hAnsi="Arial" w:cs="Arial"/>
        </w:rPr>
        <w:t>.</w:t>
      </w:r>
    </w:p>
    <w:p w14:paraId="2B6C88CA" w14:textId="77777777" w:rsidR="00A335D6" w:rsidRDefault="00173CFE" w:rsidP="00F23C76">
      <w:pPr>
        <w:pStyle w:val="Heading2"/>
        <w:numPr>
          <w:ilvl w:val="0"/>
          <w:numId w:val="8"/>
        </w:numPr>
      </w:pPr>
      <w:bookmarkStart w:id="695" w:name="_Toc40684014"/>
      <w:r w:rsidRPr="00C43ACC">
        <w:t>OFFER PERIOD</w:t>
      </w:r>
      <w:bookmarkEnd w:id="695"/>
    </w:p>
    <w:p w14:paraId="0CCB177E" w14:textId="5DB397C8" w:rsidR="00A335D6" w:rsidRPr="00A37221" w:rsidRDefault="00173CFE" w:rsidP="00FA0F16">
      <w:pPr>
        <w:keepNext/>
        <w:ind w:left="792"/>
        <w:rPr>
          <w:rFonts w:ascii="Arial" w:hAnsi="Arial" w:cs="Arial"/>
        </w:rPr>
      </w:pPr>
      <w:r w:rsidRPr="00701B41">
        <w:rPr>
          <w:rFonts w:ascii="Arial" w:hAnsi="Arial" w:cs="Arial"/>
        </w:rPr>
        <w:t>A Proposer</w:t>
      </w:r>
      <w:r w:rsidR="00A335D6">
        <w:rPr>
          <w:rFonts w:ascii="Arial" w:hAnsi="Arial" w:cs="Arial"/>
        </w:rPr>
        <w:t>’</w:t>
      </w:r>
      <w:r w:rsidRPr="00701B41">
        <w:rPr>
          <w:rFonts w:ascii="Arial" w:hAnsi="Arial" w:cs="Arial"/>
        </w:rPr>
        <w:t>s proposal is an irrevocable offer for 90 days following the proposal due date.</w:t>
      </w:r>
      <w:r w:rsidR="00A335D6">
        <w:rPr>
          <w:rFonts w:ascii="Arial" w:hAnsi="Arial" w:cs="Arial"/>
        </w:rPr>
        <w:t xml:space="preserve"> </w:t>
      </w:r>
      <w:r w:rsidRPr="00701B41">
        <w:rPr>
          <w:rFonts w:ascii="Arial" w:hAnsi="Arial" w:cs="Arial"/>
        </w:rPr>
        <w:t xml:space="preserve">In the event a final contract has not been awarded within this period, the </w:t>
      </w:r>
      <w:r w:rsidR="00436C0F" w:rsidRPr="00701B41">
        <w:rPr>
          <w:rFonts w:ascii="Arial" w:hAnsi="Arial" w:cs="Arial"/>
        </w:rPr>
        <w:t>JBE</w:t>
      </w:r>
      <w:r w:rsidRPr="00701B41">
        <w:rPr>
          <w:rFonts w:ascii="Arial" w:hAnsi="Arial" w:cs="Arial"/>
        </w:rPr>
        <w:t xml:space="preserve"> reserves the right to negotiate extensions to this period</w:t>
      </w:r>
      <w:r w:rsidRPr="00A37221">
        <w:rPr>
          <w:rFonts w:ascii="Arial" w:hAnsi="Arial" w:cs="Arial"/>
        </w:rPr>
        <w:t>.</w:t>
      </w:r>
    </w:p>
    <w:p w14:paraId="49D89C06" w14:textId="77777777" w:rsidR="00A335D6" w:rsidRDefault="00BD65B9" w:rsidP="00F23C76">
      <w:pPr>
        <w:pStyle w:val="Heading2"/>
        <w:numPr>
          <w:ilvl w:val="0"/>
          <w:numId w:val="8"/>
        </w:numPr>
      </w:pPr>
      <w:bookmarkStart w:id="696" w:name="_Toc34913852"/>
      <w:bookmarkStart w:id="697" w:name="_Toc34919503"/>
      <w:bookmarkStart w:id="698" w:name="_Toc34919733"/>
      <w:bookmarkStart w:id="699" w:name="_Toc34919863"/>
      <w:bookmarkStart w:id="700" w:name="_Toc34913853"/>
      <w:bookmarkStart w:id="701" w:name="_Toc34919504"/>
      <w:bookmarkStart w:id="702" w:name="_Toc34919734"/>
      <w:bookmarkStart w:id="703" w:name="_Toc34919864"/>
      <w:bookmarkStart w:id="704" w:name="_Toc34913854"/>
      <w:bookmarkStart w:id="705" w:name="_Toc34919505"/>
      <w:bookmarkStart w:id="706" w:name="_Toc34919735"/>
      <w:bookmarkStart w:id="707" w:name="_Toc34919865"/>
      <w:bookmarkStart w:id="708" w:name="_Toc34913855"/>
      <w:bookmarkStart w:id="709" w:name="_Toc34919506"/>
      <w:bookmarkStart w:id="710" w:name="_Toc34919736"/>
      <w:bookmarkStart w:id="711" w:name="_Toc34919866"/>
      <w:bookmarkStart w:id="712" w:name="_Toc34913856"/>
      <w:bookmarkStart w:id="713" w:name="_Toc34919507"/>
      <w:bookmarkStart w:id="714" w:name="_Toc34919737"/>
      <w:bookmarkStart w:id="715" w:name="_Toc34919867"/>
      <w:bookmarkStart w:id="716" w:name="_Toc34913857"/>
      <w:bookmarkStart w:id="717" w:name="_Toc34919508"/>
      <w:bookmarkStart w:id="718" w:name="_Toc34919738"/>
      <w:bookmarkStart w:id="719" w:name="_Toc34919868"/>
      <w:bookmarkStart w:id="720" w:name="_Toc34913858"/>
      <w:bookmarkStart w:id="721" w:name="_Toc34919509"/>
      <w:bookmarkStart w:id="722" w:name="_Toc34919739"/>
      <w:bookmarkStart w:id="723" w:name="_Toc34919869"/>
      <w:bookmarkStart w:id="724" w:name="_Toc34913859"/>
      <w:bookmarkStart w:id="725" w:name="_Toc34919510"/>
      <w:bookmarkStart w:id="726" w:name="_Toc34919740"/>
      <w:bookmarkStart w:id="727" w:name="_Toc34919870"/>
      <w:bookmarkStart w:id="728" w:name="_Toc34913860"/>
      <w:bookmarkStart w:id="729" w:name="_Toc34919511"/>
      <w:bookmarkStart w:id="730" w:name="_Toc34919741"/>
      <w:bookmarkStart w:id="731" w:name="_Toc34919871"/>
      <w:bookmarkStart w:id="732" w:name="_Toc34913861"/>
      <w:bookmarkStart w:id="733" w:name="_Toc34919512"/>
      <w:bookmarkStart w:id="734" w:name="_Toc34919742"/>
      <w:bookmarkStart w:id="735" w:name="_Toc34919872"/>
      <w:bookmarkStart w:id="736" w:name="_Toc34913862"/>
      <w:bookmarkStart w:id="737" w:name="_Toc34919513"/>
      <w:bookmarkStart w:id="738" w:name="_Toc34919743"/>
      <w:bookmarkStart w:id="739" w:name="_Toc34919873"/>
      <w:bookmarkStart w:id="740" w:name="_Toc4068401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rsidRPr="00C43ACC">
        <w:t>EVALUATION OF PROPOSALS</w:t>
      </w:r>
      <w:bookmarkEnd w:id="740"/>
    </w:p>
    <w:p w14:paraId="223998FA" w14:textId="063DA4EB" w:rsidR="00A335D6" w:rsidRDefault="00626AC2" w:rsidP="0004773A">
      <w:pPr>
        <w:keepNext/>
        <w:ind w:left="792"/>
        <w:rPr>
          <w:rFonts w:ascii="Arial" w:hAnsi="Arial" w:cs="Arial"/>
        </w:rPr>
      </w:pPr>
      <w:r w:rsidRPr="00701B41">
        <w:rPr>
          <w:rFonts w:ascii="Arial" w:hAnsi="Arial" w:cs="Arial"/>
        </w:rPr>
        <w:t>The cost portion of proposals will be publicly opened at</w:t>
      </w:r>
      <w:r w:rsidR="002C1945" w:rsidRPr="00701B41">
        <w:rPr>
          <w:rFonts w:ascii="Arial" w:hAnsi="Arial" w:cs="Arial"/>
        </w:rPr>
        <w:t xml:space="preserve"> the date and time noted in Section</w:t>
      </w:r>
      <w:r w:rsidR="003E57A2">
        <w:rPr>
          <w:rFonts w:ascii="Arial" w:hAnsi="Arial" w:cs="Arial"/>
        </w:rPr>
        <w:t> </w:t>
      </w:r>
      <w:r w:rsidR="00CD1938">
        <w:rPr>
          <w:rFonts w:ascii="Arial" w:hAnsi="Arial" w:cs="Arial"/>
        </w:rPr>
        <w:t>6</w:t>
      </w:r>
      <w:r w:rsidR="002C1945" w:rsidRPr="00701B41">
        <w:rPr>
          <w:rFonts w:ascii="Arial" w:hAnsi="Arial" w:cs="Arial"/>
        </w:rPr>
        <w:t>.</w:t>
      </w:r>
    </w:p>
    <w:p w14:paraId="3C84BDB2" w14:textId="4223D6D3" w:rsidR="00A335D6" w:rsidRDefault="00BD65B9" w:rsidP="0004773A">
      <w:pPr>
        <w:widowControl w:val="0"/>
        <w:ind w:left="792"/>
        <w:rPr>
          <w:rFonts w:ascii="Arial" w:hAnsi="Arial" w:cs="Arial"/>
        </w:rPr>
      </w:pPr>
      <w:r w:rsidRPr="00701B41">
        <w:rPr>
          <w:rFonts w:ascii="Arial" w:hAnsi="Arial" w:cs="Arial"/>
        </w:rPr>
        <w:t xml:space="preserve">The </w:t>
      </w:r>
      <w:r w:rsidR="002B58AC" w:rsidRPr="00701B41">
        <w:rPr>
          <w:rFonts w:ascii="Arial" w:hAnsi="Arial" w:cs="Arial"/>
        </w:rPr>
        <w:t>JCC</w:t>
      </w:r>
      <w:r w:rsidRPr="00701B41">
        <w:rPr>
          <w:rFonts w:ascii="Arial" w:hAnsi="Arial" w:cs="Arial"/>
        </w:rPr>
        <w:t xml:space="preserve"> will evaluate the proposals </w:t>
      </w:r>
      <w:r w:rsidR="00595822" w:rsidRPr="00701B41">
        <w:rPr>
          <w:rFonts w:ascii="Arial" w:hAnsi="Arial" w:cs="Arial"/>
        </w:rPr>
        <w:t xml:space="preserve">on a </w:t>
      </w:r>
      <w:r w:rsidR="00B74DCD" w:rsidRPr="00701B41">
        <w:rPr>
          <w:rFonts w:ascii="Arial" w:hAnsi="Arial" w:cs="Arial"/>
        </w:rPr>
        <w:t>100-point</w:t>
      </w:r>
      <w:r w:rsidR="00595822" w:rsidRPr="00701B41">
        <w:rPr>
          <w:rFonts w:ascii="Arial" w:hAnsi="Arial" w:cs="Arial"/>
        </w:rPr>
        <w:t xml:space="preserve"> scale </w:t>
      </w:r>
      <w:r w:rsidR="00AC44D4" w:rsidRPr="00701B41">
        <w:rPr>
          <w:rFonts w:ascii="Arial" w:hAnsi="Arial" w:cs="Arial"/>
        </w:rPr>
        <w:t>using t</w:t>
      </w:r>
      <w:r w:rsidR="00595822" w:rsidRPr="00701B41">
        <w:rPr>
          <w:rFonts w:ascii="Arial" w:hAnsi="Arial" w:cs="Arial"/>
        </w:rPr>
        <w:t>he criteria set forth in the table below.</w:t>
      </w:r>
      <w:r w:rsidR="00A335D6">
        <w:rPr>
          <w:rFonts w:ascii="Arial" w:hAnsi="Arial" w:cs="Arial"/>
        </w:rPr>
        <w:t xml:space="preserve"> </w:t>
      </w:r>
      <w:r w:rsidR="00A13CBA">
        <w:rPr>
          <w:rFonts w:ascii="Arial" w:hAnsi="Arial" w:cs="Arial"/>
        </w:rPr>
        <w:t>An a</w:t>
      </w:r>
      <w:r w:rsidR="00AC44D4" w:rsidRPr="00701B41">
        <w:rPr>
          <w:rFonts w:ascii="Arial" w:hAnsi="Arial" w:cs="Arial"/>
        </w:rPr>
        <w:t>ward, if made, will be to the h</w:t>
      </w:r>
      <w:r w:rsidR="00776870" w:rsidRPr="00701B41">
        <w:rPr>
          <w:rFonts w:ascii="Arial" w:hAnsi="Arial" w:cs="Arial"/>
        </w:rPr>
        <w:t>ighest-</w:t>
      </w:r>
      <w:r w:rsidR="00AC44D4" w:rsidRPr="00701B41">
        <w:rPr>
          <w:rFonts w:ascii="Arial" w:hAnsi="Arial" w:cs="Arial"/>
        </w:rPr>
        <w:t>scored proposal</w:t>
      </w:r>
      <w:r w:rsidR="00E14DD5">
        <w:rPr>
          <w:rFonts w:ascii="Arial" w:hAnsi="Arial" w:cs="Arial"/>
        </w:rPr>
        <w:t>s</w:t>
      </w:r>
      <w:r w:rsidR="00AC44D4" w:rsidRPr="00701B41">
        <w:rPr>
          <w:rFonts w:ascii="Arial" w:hAnsi="Arial" w:cs="Arial"/>
        </w:rPr>
        <w:t>.</w:t>
      </w:r>
    </w:p>
    <w:p w14:paraId="39BD04F4" w14:textId="5F2D031A" w:rsidR="00993091" w:rsidRPr="00701B41" w:rsidRDefault="00F95B39" w:rsidP="0004773A">
      <w:pPr>
        <w:widowControl w:val="0"/>
        <w:ind w:left="792"/>
        <w:rPr>
          <w:rFonts w:ascii="Arial" w:hAnsi="Arial" w:cs="Arial"/>
          <w:bCs/>
        </w:rPr>
      </w:pPr>
      <w:r w:rsidRPr="00701B41">
        <w:rPr>
          <w:rFonts w:ascii="Arial" w:hAnsi="Arial" w:cs="Arial"/>
          <w:bCs/>
        </w:rPr>
        <w:t xml:space="preserve">If a contract will be awarded, the </w:t>
      </w:r>
      <w:r w:rsidR="00436C0F" w:rsidRPr="00701B41">
        <w:rPr>
          <w:rFonts w:ascii="Arial" w:hAnsi="Arial" w:cs="Arial"/>
          <w:bCs/>
        </w:rPr>
        <w:t>J</w:t>
      </w:r>
      <w:r w:rsidR="00C9581E">
        <w:rPr>
          <w:rFonts w:ascii="Arial" w:hAnsi="Arial" w:cs="Arial"/>
          <w:bCs/>
        </w:rPr>
        <w:t>CC</w:t>
      </w:r>
      <w:r w:rsidRPr="00701B41">
        <w:rPr>
          <w:rFonts w:ascii="Arial" w:hAnsi="Arial" w:cs="Arial"/>
          <w:bCs/>
        </w:rPr>
        <w:t xml:space="preserve"> will post an </w:t>
      </w:r>
      <w:r w:rsidR="00A13CBA">
        <w:rPr>
          <w:rFonts w:ascii="Arial" w:hAnsi="Arial" w:cs="Arial"/>
          <w:bCs/>
        </w:rPr>
        <w:t>I</w:t>
      </w:r>
      <w:r w:rsidRPr="00701B41">
        <w:rPr>
          <w:rFonts w:ascii="Arial" w:hAnsi="Arial" w:cs="Arial"/>
          <w:bCs/>
        </w:rPr>
        <w:t xml:space="preserve">ntent to </w:t>
      </w:r>
      <w:r w:rsidR="00A13CBA">
        <w:rPr>
          <w:rFonts w:ascii="Arial" w:hAnsi="Arial" w:cs="Arial"/>
          <w:bCs/>
        </w:rPr>
        <w:t>A</w:t>
      </w:r>
      <w:r w:rsidRPr="00701B41">
        <w:rPr>
          <w:rFonts w:ascii="Arial" w:hAnsi="Arial" w:cs="Arial"/>
          <w:bCs/>
        </w:rPr>
        <w:t xml:space="preserve">ward notice </w:t>
      </w:r>
      <w:r w:rsidR="00A13CBA">
        <w:rPr>
          <w:rFonts w:ascii="Arial" w:hAnsi="Arial" w:cs="Arial"/>
          <w:bCs/>
        </w:rPr>
        <w:t xml:space="preserve">on its bid website </w:t>
      </w:r>
      <w:r w:rsidR="008C3F1E">
        <w:rPr>
          <w:rFonts w:ascii="Arial" w:hAnsi="Arial" w:cs="Arial"/>
          <w:bCs/>
        </w:rPr>
        <w:t xml:space="preserve">at </w:t>
      </w:r>
      <w:hyperlink r:id="rId28" w:history="1">
        <w:r w:rsidR="00C94F0A">
          <w:rPr>
            <w:rStyle w:val="Hyperlink"/>
            <w:rFonts w:ascii="Arial" w:hAnsi="Arial" w:cs="Arial"/>
            <w:bCs/>
            <w:i/>
          </w:rPr>
          <w:t>www.courts.ca.gov/rfps.htm</w:t>
        </w:r>
      </w:hyperlink>
      <w:r w:rsidR="008C3F1E" w:rsidRPr="008C3F1E">
        <w:rPr>
          <w:rFonts w:ascii="Arial" w:hAnsi="Arial" w:cs="Arial"/>
          <w:bCs/>
        </w:rPr>
        <w:t xml:space="preserve"> </w:t>
      </w:r>
      <w:r w:rsidR="00094F1D">
        <w:rPr>
          <w:rFonts w:ascii="Arial" w:hAnsi="Arial" w:cs="Arial"/>
          <w:bCs/>
        </w:rPr>
        <w:t>on</w:t>
      </w:r>
      <w:r w:rsidRPr="00701B41">
        <w:rPr>
          <w:rFonts w:ascii="Arial" w:hAnsi="Arial" w:cs="Arial"/>
          <w:bCs/>
        </w:rPr>
        <w:t xml:space="preserve"> </w:t>
      </w:r>
      <w:r w:rsidR="00547ECE">
        <w:rPr>
          <w:rFonts w:ascii="Arial" w:hAnsi="Arial" w:cs="Arial"/>
          <w:bCs/>
        </w:rPr>
        <w:t xml:space="preserve"> </w:t>
      </w:r>
      <w:r w:rsidR="00941688">
        <w:rPr>
          <w:rFonts w:ascii="Arial" w:hAnsi="Arial" w:cs="Arial"/>
          <w:bCs/>
        </w:rPr>
        <w:t>August 12, 2020</w:t>
      </w:r>
      <w:r w:rsidRPr="00701B41">
        <w:rPr>
          <w:rFonts w:ascii="Arial" w:hAnsi="Arial" w:cs="Arial"/>
          <w:bCs/>
        </w:rPr>
        <w:t>.</w:t>
      </w:r>
    </w:p>
    <w:p w14:paraId="2373DA5C"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5641"/>
        <w:gridCol w:w="1386"/>
      </w:tblGrid>
      <w:tr w:rsidR="00D70570" w:rsidRPr="003B7ABC" w14:paraId="2BA4E106" w14:textId="77777777" w:rsidTr="00BE3DF1">
        <w:trPr>
          <w:trHeight w:val="710"/>
          <w:tblHeader/>
          <w:jc w:val="center"/>
        </w:trPr>
        <w:tc>
          <w:tcPr>
            <w:tcW w:w="0" w:type="auto"/>
            <w:shd w:val="clear" w:color="auto" w:fill="B8CCE4" w:themeFill="accent1" w:themeFillTint="66"/>
            <w:vAlign w:val="center"/>
          </w:tcPr>
          <w:p w14:paraId="6AB34A76" w14:textId="5FF847D4" w:rsidR="00D70570" w:rsidRPr="002B58AC" w:rsidRDefault="002B58AC" w:rsidP="00A25AE5">
            <w:pPr>
              <w:widowControl w:val="0"/>
              <w:tabs>
                <w:tab w:val="left" w:pos="6354"/>
              </w:tabs>
              <w:spacing w:after="0"/>
              <w:ind w:right="-18"/>
              <w:jc w:val="center"/>
              <w:rPr>
                <w:rFonts w:asciiTheme="majorHAnsi" w:hAnsiTheme="majorHAnsi" w:cstheme="majorHAnsi"/>
                <w:b/>
                <w:bCs/>
                <w:color w:val="000000"/>
              </w:rPr>
            </w:pPr>
            <w:r w:rsidRPr="002B58AC">
              <w:rPr>
                <w:rFonts w:asciiTheme="majorHAnsi" w:hAnsiTheme="majorHAnsi" w:cstheme="majorHAnsi"/>
                <w:b/>
                <w:bCs/>
                <w:color w:val="000000"/>
              </w:rPr>
              <w:t>Category</w:t>
            </w:r>
          </w:p>
        </w:tc>
        <w:tc>
          <w:tcPr>
            <w:tcW w:w="0" w:type="auto"/>
            <w:shd w:val="clear" w:color="auto" w:fill="B8CCE4" w:themeFill="accent1" w:themeFillTint="66"/>
            <w:vAlign w:val="center"/>
          </w:tcPr>
          <w:p w14:paraId="7B3C70D9" w14:textId="77777777" w:rsidR="00D70570" w:rsidRPr="002B58AC" w:rsidRDefault="00D70570" w:rsidP="00A25AE5">
            <w:pPr>
              <w:widowControl w:val="0"/>
              <w:spacing w:after="0"/>
              <w:ind w:left="-108" w:right="-108"/>
              <w:jc w:val="center"/>
              <w:rPr>
                <w:rFonts w:asciiTheme="majorHAnsi" w:hAnsiTheme="majorHAnsi" w:cstheme="majorHAnsi"/>
                <w:b/>
                <w:bCs/>
                <w:caps/>
                <w:color w:val="000000"/>
              </w:rPr>
            </w:pPr>
            <w:r w:rsidRPr="002B58AC">
              <w:rPr>
                <w:rFonts w:asciiTheme="majorHAnsi" w:hAnsiTheme="majorHAnsi" w:cstheme="majorHAnsi"/>
                <w:b/>
                <w:bCs/>
                <w:w w:val="99"/>
              </w:rPr>
              <w:t>Factors</w:t>
            </w:r>
          </w:p>
        </w:tc>
        <w:tc>
          <w:tcPr>
            <w:tcW w:w="0" w:type="auto"/>
            <w:shd w:val="clear" w:color="auto" w:fill="B8CCE4" w:themeFill="accent1" w:themeFillTint="66"/>
            <w:vAlign w:val="center"/>
          </w:tcPr>
          <w:p w14:paraId="58C228D2" w14:textId="27EC06A7" w:rsidR="00D70570" w:rsidRPr="002B58AC" w:rsidRDefault="002B58AC" w:rsidP="00A25AE5">
            <w:pPr>
              <w:widowControl w:val="0"/>
              <w:spacing w:after="0"/>
              <w:ind w:left="-108" w:right="-108"/>
              <w:jc w:val="center"/>
              <w:rPr>
                <w:rFonts w:asciiTheme="majorHAnsi" w:hAnsiTheme="majorHAnsi" w:cstheme="majorHAnsi"/>
                <w:b/>
                <w:bCs/>
                <w:color w:val="000000"/>
              </w:rPr>
            </w:pPr>
            <w:r w:rsidRPr="002B58AC">
              <w:rPr>
                <w:rFonts w:asciiTheme="majorHAnsi" w:hAnsiTheme="majorHAnsi" w:cstheme="majorHAnsi"/>
                <w:b/>
                <w:bCs/>
                <w:color w:val="000000"/>
              </w:rPr>
              <w:t>Total Possible Points</w:t>
            </w:r>
          </w:p>
        </w:tc>
      </w:tr>
      <w:tr w:rsidR="002B58AC" w:rsidRPr="003B7ABC" w14:paraId="523FFEE2" w14:textId="77777777" w:rsidTr="00BE3DF1">
        <w:trPr>
          <w:trHeight w:val="668"/>
          <w:jc w:val="center"/>
        </w:trPr>
        <w:tc>
          <w:tcPr>
            <w:tcW w:w="0" w:type="auto"/>
            <w:vAlign w:val="center"/>
          </w:tcPr>
          <w:p w14:paraId="77784D72" w14:textId="6C735CC7" w:rsidR="002B58AC" w:rsidRPr="00701B41" w:rsidRDefault="002B58AC" w:rsidP="00A25AE5">
            <w:pPr>
              <w:widowControl w:val="0"/>
              <w:spacing w:after="0"/>
              <w:jc w:val="left"/>
              <w:rPr>
                <w:rFonts w:ascii="Arial" w:hAnsi="Arial" w:cs="Arial"/>
              </w:rPr>
            </w:pPr>
            <w:r w:rsidRPr="00701B41">
              <w:rPr>
                <w:rFonts w:ascii="Arial" w:hAnsi="Arial" w:cs="Arial"/>
              </w:rPr>
              <w:t xml:space="preserve">Cost </w:t>
            </w:r>
          </w:p>
        </w:tc>
        <w:tc>
          <w:tcPr>
            <w:tcW w:w="0" w:type="auto"/>
            <w:vAlign w:val="center"/>
          </w:tcPr>
          <w:p w14:paraId="5D3FFF7B" w14:textId="20BB368E" w:rsidR="002B58AC" w:rsidRPr="00701B41" w:rsidRDefault="002B58AC" w:rsidP="00A25AE5">
            <w:pPr>
              <w:widowControl w:val="0"/>
              <w:tabs>
                <w:tab w:val="left" w:pos="2178"/>
              </w:tabs>
              <w:spacing w:after="0"/>
              <w:jc w:val="left"/>
              <w:rPr>
                <w:rFonts w:ascii="Arial" w:hAnsi="Arial" w:cs="Arial"/>
                <w:bCs/>
              </w:rPr>
            </w:pPr>
            <w:r w:rsidRPr="00701B41">
              <w:rPr>
                <w:rFonts w:ascii="Arial" w:hAnsi="Arial" w:cs="Arial"/>
                <w:bCs/>
              </w:rPr>
              <w:t>Overall cost based on the fee structure described in the proposal</w:t>
            </w:r>
          </w:p>
        </w:tc>
        <w:tc>
          <w:tcPr>
            <w:tcW w:w="0" w:type="auto"/>
            <w:vAlign w:val="center"/>
          </w:tcPr>
          <w:p w14:paraId="7B38EF44" w14:textId="4928AD97" w:rsidR="002B58AC" w:rsidRPr="00701B41" w:rsidRDefault="002B58AC" w:rsidP="002B58AC">
            <w:pPr>
              <w:widowControl w:val="0"/>
              <w:tabs>
                <w:tab w:val="left" w:pos="2178"/>
              </w:tabs>
              <w:jc w:val="center"/>
              <w:rPr>
                <w:rFonts w:ascii="Arial" w:hAnsi="Arial" w:cs="Arial"/>
                <w:bCs/>
                <w:color w:val="000000"/>
              </w:rPr>
            </w:pPr>
            <w:r w:rsidRPr="00701B41">
              <w:rPr>
                <w:rFonts w:ascii="Arial" w:hAnsi="Arial" w:cs="Arial"/>
                <w:bCs/>
              </w:rPr>
              <w:t>40</w:t>
            </w:r>
          </w:p>
        </w:tc>
      </w:tr>
      <w:tr w:rsidR="00557BEB" w:rsidRPr="003B7ABC" w14:paraId="3DCFCD75" w14:textId="77777777" w:rsidTr="00BE3DF1">
        <w:trPr>
          <w:trHeight w:val="668"/>
          <w:jc w:val="center"/>
        </w:trPr>
        <w:tc>
          <w:tcPr>
            <w:tcW w:w="0" w:type="auto"/>
            <w:vAlign w:val="center"/>
          </w:tcPr>
          <w:p w14:paraId="1ACA8A34" w14:textId="169CE86D" w:rsidR="00557BEB" w:rsidRPr="00701B41" w:rsidRDefault="00557BEB" w:rsidP="00A25AE5">
            <w:pPr>
              <w:widowControl w:val="0"/>
              <w:spacing w:after="0"/>
              <w:jc w:val="left"/>
              <w:rPr>
                <w:rFonts w:ascii="Arial" w:hAnsi="Arial" w:cs="Arial"/>
              </w:rPr>
            </w:pPr>
            <w:r w:rsidRPr="00701B41">
              <w:rPr>
                <w:rFonts w:ascii="Arial" w:hAnsi="Arial" w:cs="Arial"/>
              </w:rPr>
              <w:lastRenderedPageBreak/>
              <w:t>Organization Information and Qualifications</w:t>
            </w:r>
          </w:p>
        </w:tc>
        <w:tc>
          <w:tcPr>
            <w:tcW w:w="0" w:type="auto"/>
            <w:vAlign w:val="center"/>
          </w:tcPr>
          <w:p w14:paraId="6724BC9D" w14:textId="21C8963D" w:rsidR="00557BEB" w:rsidRPr="00701B41" w:rsidRDefault="00557BEB" w:rsidP="00A25AE5">
            <w:pPr>
              <w:widowControl w:val="0"/>
              <w:tabs>
                <w:tab w:val="left" w:pos="2178"/>
              </w:tabs>
              <w:spacing w:after="0"/>
              <w:jc w:val="left"/>
              <w:rPr>
                <w:rFonts w:ascii="Arial" w:hAnsi="Arial" w:cs="Arial"/>
                <w:bCs/>
              </w:rPr>
            </w:pPr>
            <w:r w:rsidRPr="00701B41">
              <w:rPr>
                <w:rFonts w:ascii="Arial" w:hAnsi="Arial" w:cs="Arial"/>
                <w:bCs/>
              </w:rPr>
              <w:t>Level of Proposer organization experience, financial stability, and qualifications</w:t>
            </w:r>
          </w:p>
        </w:tc>
        <w:tc>
          <w:tcPr>
            <w:tcW w:w="0" w:type="auto"/>
            <w:vAlign w:val="center"/>
          </w:tcPr>
          <w:p w14:paraId="0764B711" w14:textId="58AA6E34" w:rsidR="00557BEB" w:rsidRPr="00701B41" w:rsidRDefault="006D2705" w:rsidP="00557BEB">
            <w:pPr>
              <w:widowControl w:val="0"/>
              <w:tabs>
                <w:tab w:val="left" w:pos="2178"/>
              </w:tabs>
              <w:jc w:val="center"/>
              <w:rPr>
                <w:rFonts w:ascii="Arial" w:hAnsi="Arial" w:cs="Arial"/>
                <w:bCs/>
              </w:rPr>
            </w:pPr>
            <w:r>
              <w:rPr>
                <w:rFonts w:ascii="Arial" w:hAnsi="Arial" w:cs="Arial"/>
                <w:bCs/>
                <w:color w:val="000000"/>
              </w:rPr>
              <w:t>5</w:t>
            </w:r>
          </w:p>
        </w:tc>
      </w:tr>
      <w:tr w:rsidR="00557BEB" w:rsidRPr="003B7ABC" w14:paraId="641DF075" w14:textId="77777777" w:rsidTr="00BE3DF1">
        <w:trPr>
          <w:trHeight w:val="668"/>
          <w:jc w:val="center"/>
        </w:trPr>
        <w:tc>
          <w:tcPr>
            <w:tcW w:w="0" w:type="auto"/>
            <w:vAlign w:val="center"/>
          </w:tcPr>
          <w:p w14:paraId="6F5969C2" w14:textId="6AC8471E" w:rsidR="00557BEB" w:rsidRPr="00701B41" w:rsidRDefault="002B58AC" w:rsidP="00A25AE5">
            <w:pPr>
              <w:widowControl w:val="0"/>
              <w:spacing w:after="0"/>
              <w:jc w:val="left"/>
              <w:rPr>
                <w:rFonts w:ascii="Arial" w:hAnsi="Arial" w:cs="Arial"/>
              </w:rPr>
            </w:pPr>
            <w:r w:rsidRPr="00701B41">
              <w:rPr>
                <w:rFonts w:ascii="Arial" w:hAnsi="Arial" w:cs="Arial"/>
              </w:rPr>
              <w:t>Approach and Methods</w:t>
            </w:r>
          </w:p>
        </w:tc>
        <w:tc>
          <w:tcPr>
            <w:tcW w:w="0" w:type="auto"/>
            <w:vAlign w:val="center"/>
          </w:tcPr>
          <w:p w14:paraId="543B3BB9" w14:textId="4EB58A03" w:rsidR="00557BEB" w:rsidRPr="00701B41" w:rsidRDefault="00557BEB" w:rsidP="00A25AE5">
            <w:pPr>
              <w:widowControl w:val="0"/>
              <w:tabs>
                <w:tab w:val="left" w:pos="2178"/>
              </w:tabs>
              <w:spacing w:after="0"/>
              <w:jc w:val="left"/>
              <w:rPr>
                <w:rFonts w:ascii="Arial" w:hAnsi="Arial" w:cs="Arial"/>
                <w:bCs/>
              </w:rPr>
            </w:pPr>
            <w:r w:rsidRPr="00701B41">
              <w:rPr>
                <w:rFonts w:ascii="Arial" w:hAnsi="Arial" w:cs="Arial"/>
                <w:bCs/>
              </w:rPr>
              <w:t xml:space="preserve">Extent to which the proposed approach and methods are likely to deliver the services required in a cost-effective manner for the </w:t>
            </w:r>
            <w:r w:rsidR="00C85A42">
              <w:rPr>
                <w:rFonts w:ascii="Arial" w:hAnsi="Arial" w:cs="Arial"/>
                <w:bCs/>
              </w:rPr>
              <w:t>JBEs</w:t>
            </w:r>
            <w:r w:rsidR="00FF0FBA">
              <w:rPr>
                <w:rFonts w:ascii="Arial" w:hAnsi="Arial" w:cs="Arial"/>
                <w:bCs/>
              </w:rPr>
              <w:t xml:space="preserve">, as described in </w:t>
            </w:r>
            <w:r w:rsidR="000877C5">
              <w:rPr>
                <w:rFonts w:ascii="Arial" w:hAnsi="Arial" w:cs="Arial"/>
                <w:bCs/>
              </w:rPr>
              <w:t>n</w:t>
            </w:r>
            <w:r w:rsidR="00FF0FBA">
              <w:rPr>
                <w:rFonts w:ascii="Arial" w:hAnsi="Arial" w:cs="Arial"/>
                <w:bCs/>
              </w:rPr>
              <w:t xml:space="preserve">on-cost </w:t>
            </w:r>
            <w:r w:rsidR="000877C5">
              <w:rPr>
                <w:rFonts w:ascii="Arial" w:hAnsi="Arial" w:cs="Arial"/>
                <w:bCs/>
              </w:rPr>
              <w:t xml:space="preserve">portion </w:t>
            </w:r>
            <w:r w:rsidR="00FF0FBA">
              <w:rPr>
                <w:rFonts w:ascii="Arial" w:hAnsi="Arial" w:cs="Arial"/>
                <w:bCs/>
              </w:rPr>
              <w:t>responses</w:t>
            </w:r>
            <w:r w:rsidRPr="00701B41">
              <w:rPr>
                <w:rFonts w:ascii="Arial" w:hAnsi="Arial" w:cs="Arial"/>
                <w:bCs/>
              </w:rPr>
              <w:t xml:space="preserve"> </w:t>
            </w:r>
          </w:p>
        </w:tc>
        <w:tc>
          <w:tcPr>
            <w:tcW w:w="0" w:type="auto"/>
            <w:vAlign w:val="center"/>
          </w:tcPr>
          <w:p w14:paraId="7F6F18F8" w14:textId="083CE49F" w:rsidR="00557BEB" w:rsidRPr="00701B41" w:rsidRDefault="002B58AC" w:rsidP="00557BEB">
            <w:pPr>
              <w:widowControl w:val="0"/>
              <w:tabs>
                <w:tab w:val="left" w:pos="2178"/>
              </w:tabs>
              <w:jc w:val="center"/>
              <w:rPr>
                <w:rFonts w:ascii="Arial" w:hAnsi="Arial" w:cs="Arial"/>
                <w:bCs/>
                <w:color w:val="000000"/>
              </w:rPr>
            </w:pPr>
            <w:r w:rsidRPr="00701B41">
              <w:rPr>
                <w:rFonts w:ascii="Arial" w:hAnsi="Arial" w:cs="Arial"/>
                <w:bCs/>
              </w:rPr>
              <w:t>2</w:t>
            </w:r>
            <w:r w:rsidR="00CF121D">
              <w:rPr>
                <w:rFonts w:ascii="Arial" w:hAnsi="Arial" w:cs="Arial"/>
                <w:bCs/>
              </w:rPr>
              <w:t>1</w:t>
            </w:r>
          </w:p>
        </w:tc>
      </w:tr>
      <w:tr w:rsidR="00557BEB" w:rsidRPr="003B7ABC" w14:paraId="45F2AA0F" w14:textId="77777777" w:rsidTr="00BE3DF1">
        <w:trPr>
          <w:trHeight w:val="539"/>
          <w:jc w:val="center"/>
        </w:trPr>
        <w:tc>
          <w:tcPr>
            <w:tcW w:w="0" w:type="auto"/>
            <w:vAlign w:val="center"/>
          </w:tcPr>
          <w:p w14:paraId="1CC669F3" w14:textId="77777777" w:rsidR="00557BEB" w:rsidRPr="00701B41" w:rsidRDefault="00557BEB" w:rsidP="00A25AE5">
            <w:pPr>
              <w:widowControl w:val="0"/>
              <w:spacing w:after="0"/>
              <w:jc w:val="left"/>
              <w:rPr>
                <w:rFonts w:ascii="Arial" w:hAnsi="Arial" w:cs="Arial"/>
                <w:bCs/>
              </w:rPr>
            </w:pPr>
            <w:r w:rsidRPr="00701B41">
              <w:rPr>
                <w:rFonts w:ascii="Arial" w:hAnsi="Arial" w:cs="Arial"/>
              </w:rPr>
              <w:t>Requirements Response</w:t>
            </w:r>
          </w:p>
        </w:tc>
        <w:tc>
          <w:tcPr>
            <w:tcW w:w="0" w:type="auto"/>
            <w:vAlign w:val="center"/>
          </w:tcPr>
          <w:p w14:paraId="02DB5005" w14:textId="21B0D17D" w:rsidR="00557BEB" w:rsidRPr="00701B41" w:rsidRDefault="00557BEB" w:rsidP="00A25AE5">
            <w:pPr>
              <w:widowControl w:val="0"/>
              <w:spacing w:after="0"/>
              <w:jc w:val="left"/>
              <w:rPr>
                <w:rFonts w:ascii="Arial" w:hAnsi="Arial" w:cs="Arial"/>
                <w:bCs/>
              </w:rPr>
            </w:pPr>
            <w:r w:rsidRPr="00701B41">
              <w:rPr>
                <w:rFonts w:ascii="Arial" w:hAnsi="Arial" w:cs="Arial"/>
                <w:bCs/>
              </w:rPr>
              <w:t>Degree to which the Proposer</w:t>
            </w:r>
            <w:r w:rsidR="00A335D6">
              <w:rPr>
                <w:rFonts w:ascii="Arial" w:hAnsi="Arial" w:cs="Arial"/>
                <w:bCs/>
              </w:rPr>
              <w:t>’</w:t>
            </w:r>
            <w:r w:rsidRPr="00701B41">
              <w:rPr>
                <w:rFonts w:ascii="Arial" w:hAnsi="Arial" w:cs="Arial"/>
                <w:bCs/>
              </w:rPr>
              <w:t xml:space="preserve">s proposed solution meets the requirements set forth in Exhibit </w:t>
            </w:r>
            <w:r w:rsidR="00BE2089" w:rsidRPr="00701B41">
              <w:rPr>
                <w:rFonts w:ascii="Arial" w:hAnsi="Arial" w:cs="Arial"/>
                <w:bCs/>
              </w:rPr>
              <w:t>1</w:t>
            </w:r>
          </w:p>
        </w:tc>
        <w:tc>
          <w:tcPr>
            <w:tcW w:w="0" w:type="auto"/>
            <w:vAlign w:val="center"/>
          </w:tcPr>
          <w:p w14:paraId="329980E5" w14:textId="6D0EF33E" w:rsidR="00557BEB" w:rsidRPr="00701B41" w:rsidRDefault="002B58AC" w:rsidP="00557BEB">
            <w:pPr>
              <w:widowControl w:val="0"/>
              <w:jc w:val="center"/>
              <w:rPr>
                <w:rFonts w:ascii="Arial" w:hAnsi="Arial" w:cs="Arial"/>
                <w:b/>
                <w:bCs/>
                <w:color w:val="000000"/>
              </w:rPr>
            </w:pPr>
            <w:r w:rsidRPr="00701B41">
              <w:rPr>
                <w:rFonts w:ascii="Arial" w:hAnsi="Arial" w:cs="Arial"/>
                <w:bCs/>
              </w:rPr>
              <w:t>2</w:t>
            </w:r>
            <w:r w:rsidR="00CF121D">
              <w:rPr>
                <w:rFonts w:ascii="Arial" w:hAnsi="Arial" w:cs="Arial"/>
                <w:bCs/>
              </w:rPr>
              <w:t>1</w:t>
            </w:r>
          </w:p>
        </w:tc>
      </w:tr>
      <w:tr w:rsidR="00557BEB" w:rsidRPr="003B7ABC" w14:paraId="219B66AF" w14:textId="77777777" w:rsidTr="00BE3DF1">
        <w:trPr>
          <w:trHeight w:val="539"/>
          <w:jc w:val="center"/>
        </w:trPr>
        <w:tc>
          <w:tcPr>
            <w:tcW w:w="0" w:type="auto"/>
            <w:vAlign w:val="center"/>
          </w:tcPr>
          <w:p w14:paraId="0972DC44" w14:textId="17BB37D8" w:rsidR="00557BEB" w:rsidRPr="00701B41" w:rsidRDefault="00557BEB" w:rsidP="00A25AE5">
            <w:pPr>
              <w:widowControl w:val="0"/>
              <w:spacing w:after="0"/>
              <w:jc w:val="left"/>
              <w:rPr>
                <w:rFonts w:ascii="Arial" w:hAnsi="Arial" w:cs="Arial"/>
                <w:color w:val="FF0000"/>
              </w:rPr>
            </w:pPr>
            <w:r w:rsidRPr="00701B41">
              <w:rPr>
                <w:rFonts w:ascii="Arial" w:hAnsi="Arial" w:cs="Arial"/>
              </w:rPr>
              <w:t>Acceptance of Terms and Conditions</w:t>
            </w:r>
          </w:p>
        </w:tc>
        <w:tc>
          <w:tcPr>
            <w:tcW w:w="0" w:type="auto"/>
            <w:vAlign w:val="center"/>
          </w:tcPr>
          <w:p w14:paraId="1678D5E0" w14:textId="2C2EAD15" w:rsidR="00557BEB" w:rsidRPr="00701B41" w:rsidRDefault="00557BEB" w:rsidP="00A25AE5">
            <w:pPr>
              <w:widowControl w:val="0"/>
              <w:spacing w:after="0"/>
              <w:jc w:val="left"/>
              <w:rPr>
                <w:rFonts w:ascii="Arial" w:hAnsi="Arial" w:cs="Arial"/>
                <w:bCs/>
              </w:rPr>
            </w:pPr>
            <w:r w:rsidRPr="00701B41">
              <w:rPr>
                <w:rFonts w:ascii="Arial" w:hAnsi="Arial" w:cs="Arial"/>
              </w:rPr>
              <w:t>Level of Proposer</w:t>
            </w:r>
            <w:r w:rsidR="00A335D6">
              <w:rPr>
                <w:rFonts w:ascii="Arial" w:hAnsi="Arial" w:cs="Arial"/>
              </w:rPr>
              <w:t>’</w:t>
            </w:r>
            <w:r w:rsidRPr="00701B41">
              <w:rPr>
                <w:rFonts w:ascii="Arial" w:hAnsi="Arial" w:cs="Arial"/>
              </w:rPr>
              <w:t xml:space="preserve">s acceptance of Terms and Conditions (Attachment </w:t>
            </w:r>
            <w:r w:rsidR="00835042">
              <w:rPr>
                <w:rFonts w:ascii="Arial" w:hAnsi="Arial" w:cs="Arial"/>
              </w:rPr>
              <w:t>2</w:t>
            </w:r>
            <w:r w:rsidRPr="00701B41">
              <w:rPr>
                <w:rFonts w:ascii="Arial" w:hAnsi="Arial" w:cs="Arial"/>
              </w:rPr>
              <w:t>)</w:t>
            </w:r>
          </w:p>
        </w:tc>
        <w:tc>
          <w:tcPr>
            <w:tcW w:w="0" w:type="auto"/>
            <w:vAlign w:val="center"/>
          </w:tcPr>
          <w:p w14:paraId="34B1BC8E" w14:textId="62EAFE1D" w:rsidR="00557BEB" w:rsidRPr="00701B41" w:rsidRDefault="005159EB" w:rsidP="00557BEB">
            <w:pPr>
              <w:widowControl w:val="0"/>
              <w:jc w:val="center"/>
              <w:rPr>
                <w:rFonts w:ascii="Arial" w:hAnsi="Arial" w:cs="Arial"/>
                <w:b/>
                <w:bCs/>
              </w:rPr>
            </w:pPr>
            <w:r>
              <w:rPr>
                <w:rFonts w:ascii="Arial" w:hAnsi="Arial" w:cs="Arial"/>
              </w:rPr>
              <w:t>10</w:t>
            </w:r>
          </w:p>
        </w:tc>
      </w:tr>
      <w:tr w:rsidR="00557BEB" w:rsidRPr="003B7ABC" w14:paraId="60D3C8A0" w14:textId="77777777" w:rsidTr="00BE3DF1">
        <w:trPr>
          <w:trHeight w:val="539"/>
          <w:jc w:val="center"/>
        </w:trPr>
        <w:tc>
          <w:tcPr>
            <w:tcW w:w="0" w:type="auto"/>
            <w:vAlign w:val="center"/>
          </w:tcPr>
          <w:p w14:paraId="61BF0BE8" w14:textId="77777777" w:rsidR="00557BEB" w:rsidRPr="00701B41" w:rsidRDefault="00557BEB" w:rsidP="00A25AE5">
            <w:pPr>
              <w:widowControl w:val="0"/>
              <w:spacing w:after="0"/>
              <w:jc w:val="left"/>
              <w:rPr>
                <w:rFonts w:ascii="Arial" w:hAnsi="Arial" w:cs="Arial"/>
              </w:rPr>
            </w:pPr>
            <w:r w:rsidRPr="00701B41">
              <w:rPr>
                <w:rFonts w:ascii="Arial" w:hAnsi="Arial" w:cs="Arial"/>
              </w:rPr>
              <w:t>DVBE Incentive</w:t>
            </w:r>
          </w:p>
        </w:tc>
        <w:tc>
          <w:tcPr>
            <w:tcW w:w="0" w:type="auto"/>
            <w:vAlign w:val="center"/>
          </w:tcPr>
          <w:p w14:paraId="7938B64B" w14:textId="075FC7E5" w:rsidR="00557BEB" w:rsidRPr="00701B41" w:rsidRDefault="00557BEB" w:rsidP="00A25AE5">
            <w:pPr>
              <w:widowControl w:val="0"/>
              <w:spacing w:after="0"/>
              <w:jc w:val="left"/>
              <w:rPr>
                <w:rFonts w:ascii="Arial" w:hAnsi="Arial" w:cs="Arial"/>
              </w:rPr>
            </w:pPr>
            <w:r w:rsidRPr="00701B41">
              <w:rPr>
                <w:rFonts w:ascii="Arial" w:hAnsi="Arial" w:cs="Arial"/>
              </w:rPr>
              <w:t>DVBE incentive points</w:t>
            </w:r>
          </w:p>
        </w:tc>
        <w:tc>
          <w:tcPr>
            <w:tcW w:w="0" w:type="auto"/>
            <w:vAlign w:val="center"/>
          </w:tcPr>
          <w:p w14:paraId="0FB6547C" w14:textId="1A081870" w:rsidR="00557BEB" w:rsidRPr="00701B41" w:rsidRDefault="004B714F" w:rsidP="00557BEB">
            <w:pPr>
              <w:widowControl w:val="0"/>
              <w:jc w:val="center"/>
              <w:rPr>
                <w:rFonts w:ascii="Arial" w:hAnsi="Arial" w:cs="Arial"/>
                <w:bCs/>
              </w:rPr>
            </w:pPr>
            <w:r w:rsidRPr="00701B41">
              <w:rPr>
                <w:rFonts w:ascii="Arial" w:hAnsi="Arial" w:cs="Arial"/>
                <w:bCs/>
                <w:color w:val="000000"/>
              </w:rPr>
              <w:t>3</w:t>
            </w:r>
          </w:p>
        </w:tc>
      </w:tr>
    </w:tbl>
    <w:p w14:paraId="61DCB3E9" w14:textId="0986C948" w:rsidR="002B58AC" w:rsidRDefault="002B58AC" w:rsidP="00F23C76">
      <w:pPr>
        <w:pStyle w:val="Heading2"/>
        <w:numPr>
          <w:ilvl w:val="1"/>
          <w:numId w:val="18"/>
        </w:numPr>
      </w:pPr>
      <w:bookmarkStart w:id="741" w:name="_Toc40684016"/>
      <w:r w:rsidRPr="000D2DC0">
        <w:t>Non-Cost Portion</w:t>
      </w:r>
      <w:bookmarkEnd w:id="741"/>
    </w:p>
    <w:p w14:paraId="573BB769" w14:textId="6238272B" w:rsidR="000A172A" w:rsidRPr="00A37221" w:rsidRDefault="000A172A" w:rsidP="00BF0A42">
      <w:pPr>
        <w:ind w:left="1224"/>
        <w:rPr>
          <w:rStyle w:val="Hyperlink"/>
          <w:rFonts w:ascii="Arial" w:hAnsi="Arial" w:cs="Arial"/>
          <w:i/>
          <w:color w:val="auto"/>
          <w:u w:val="none"/>
        </w:rPr>
      </w:pPr>
      <w:r w:rsidRPr="00701B41">
        <w:rPr>
          <w:rFonts w:ascii="Arial" w:hAnsi="Arial" w:cs="Arial"/>
        </w:rPr>
        <w:t xml:space="preserve">At the time proposals are opened, each proposal will be checked for the presence or absence of the required proposal </w:t>
      </w:r>
      <w:r w:rsidR="00B74DCD" w:rsidRPr="00701B41">
        <w:rPr>
          <w:rFonts w:ascii="Arial" w:hAnsi="Arial" w:cs="Arial"/>
        </w:rPr>
        <w:t>contents. The</w:t>
      </w:r>
      <w:r w:rsidRPr="00701B41">
        <w:rPr>
          <w:rFonts w:ascii="Arial" w:hAnsi="Arial" w:cs="Arial"/>
        </w:rPr>
        <w:t xml:space="preserve"> scores for the non-cost portion of the responsive proposals will be posted on the date listed in Section </w:t>
      </w:r>
      <w:r w:rsidR="009A38DC">
        <w:rPr>
          <w:rFonts w:ascii="Arial" w:hAnsi="Arial" w:cs="Arial"/>
        </w:rPr>
        <w:t>6</w:t>
      </w:r>
      <w:r w:rsidRPr="00701B41">
        <w:rPr>
          <w:rFonts w:ascii="Arial" w:hAnsi="Arial" w:cs="Arial"/>
        </w:rPr>
        <w:t xml:space="preserve"> </w:t>
      </w:r>
      <w:r w:rsidR="003E57A2">
        <w:rPr>
          <w:rFonts w:ascii="Arial" w:hAnsi="Arial" w:cs="Arial"/>
        </w:rPr>
        <w:t>to</w:t>
      </w:r>
      <w:r w:rsidRPr="00701B41">
        <w:rPr>
          <w:rFonts w:ascii="Arial" w:hAnsi="Arial" w:cs="Arial"/>
        </w:rPr>
        <w:t xml:space="preserve"> the JCC </w:t>
      </w:r>
      <w:r w:rsidR="000877C5">
        <w:rPr>
          <w:rFonts w:ascii="Arial" w:hAnsi="Arial" w:cs="Arial"/>
        </w:rPr>
        <w:t xml:space="preserve">bid </w:t>
      </w:r>
      <w:r w:rsidRPr="00701B41">
        <w:rPr>
          <w:rFonts w:ascii="Arial" w:hAnsi="Arial" w:cs="Arial"/>
        </w:rPr>
        <w:t>website</w:t>
      </w:r>
      <w:r w:rsidR="000739B0">
        <w:rPr>
          <w:rFonts w:ascii="Arial" w:hAnsi="Arial" w:cs="Arial"/>
        </w:rPr>
        <w:t xml:space="preserve"> at</w:t>
      </w:r>
      <w:r w:rsidRPr="00701B41">
        <w:rPr>
          <w:rFonts w:ascii="Arial" w:hAnsi="Arial" w:cs="Arial"/>
        </w:rPr>
        <w:t xml:space="preserve"> </w:t>
      </w:r>
      <w:hyperlink r:id="rId29" w:history="1">
        <w:r w:rsidR="00795D90" w:rsidRPr="00A37221">
          <w:rPr>
            <w:rStyle w:val="Hyperlink"/>
            <w:rFonts w:ascii="Arial" w:hAnsi="Arial" w:cs="Arial"/>
            <w:i/>
          </w:rPr>
          <w:t>www.courts.ca.gov/rfps.htm</w:t>
        </w:r>
      </w:hyperlink>
      <w:r w:rsidRPr="00A37221">
        <w:rPr>
          <w:rStyle w:val="Hyperlink"/>
          <w:rFonts w:ascii="Arial" w:hAnsi="Arial" w:cs="Arial"/>
          <w:i/>
          <w:color w:val="auto"/>
          <w:u w:val="none"/>
        </w:rPr>
        <w:t>.</w:t>
      </w:r>
    </w:p>
    <w:p w14:paraId="0546AB4C" w14:textId="244C3F73" w:rsidR="000A172A" w:rsidRDefault="000A172A" w:rsidP="00F23C76">
      <w:pPr>
        <w:pStyle w:val="Heading2"/>
        <w:numPr>
          <w:ilvl w:val="1"/>
          <w:numId w:val="18"/>
        </w:numPr>
        <w:spacing w:after="240"/>
      </w:pPr>
      <w:bookmarkStart w:id="742" w:name="_Toc34911186"/>
      <w:bookmarkStart w:id="743" w:name="_Toc34913865"/>
      <w:bookmarkStart w:id="744" w:name="_Toc34919516"/>
      <w:bookmarkStart w:id="745" w:name="_Toc34919746"/>
      <w:bookmarkStart w:id="746" w:name="_Toc34919876"/>
      <w:bookmarkStart w:id="747" w:name="_Toc34911187"/>
      <w:bookmarkStart w:id="748" w:name="_Toc34913866"/>
      <w:bookmarkStart w:id="749" w:name="_Toc34919517"/>
      <w:bookmarkStart w:id="750" w:name="_Toc34919747"/>
      <w:bookmarkStart w:id="751" w:name="_Toc34919877"/>
      <w:bookmarkStart w:id="752" w:name="_Toc40684017"/>
      <w:bookmarkEnd w:id="742"/>
      <w:bookmarkEnd w:id="743"/>
      <w:bookmarkEnd w:id="744"/>
      <w:bookmarkEnd w:id="745"/>
      <w:bookmarkEnd w:id="746"/>
      <w:bookmarkEnd w:id="747"/>
      <w:bookmarkEnd w:id="748"/>
      <w:bookmarkEnd w:id="749"/>
      <w:bookmarkEnd w:id="750"/>
      <w:bookmarkEnd w:id="751"/>
      <w:r w:rsidRPr="000D2DC0">
        <w:t>Cost Portion</w:t>
      </w:r>
      <w:bookmarkEnd w:id="752"/>
    </w:p>
    <w:p w14:paraId="40896B01" w14:textId="28C20330" w:rsidR="00FF0FBA" w:rsidRPr="000A4850" w:rsidRDefault="00FF0FBA" w:rsidP="006C4BEC">
      <w:pPr>
        <w:ind w:left="1224"/>
        <w:rPr>
          <w:rFonts w:asciiTheme="majorHAnsi" w:hAnsiTheme="majorHAnsi" w:cstheme="majorHAnsi"/>
        </w:rPr>
      </w:pPr>
      <w:r w:rsidRPr="000C5853">
        <w:rPr>
          <w:rFonts w:asciiTheme="majorHAnsi" w:hAnsiTheme="majorHAnsi" w:cstheme="majorHAnsi"/>
        </w:rPr>
        <w:t xml:space="preserve">Following the publication of the </w:t>
      </w:r>
      <w:r w:rsidR="000A4850">
        <w:rPr>
          <w:rFonts w:asciiTheme="majorHAnsi" w:hAnsiTheme="majorHAnsi" w:cstheme="majorHAnsi"/>
          <w:b/>
          <w:bCs/>
        </w:rPr>
        <w:t>N</w:t>
      </w:r>
      <w:r w:rsidRPr="000A4850">
        <w:rPr>
          <w:rFonts w:asciiTheme="majorHAnsi" w:hAnsiTheme="majorHAnsi" w:cstheme="majorHAnsi"/>
          <w:b/>
          <w:bCs/>
        </w:rPr>
        <w:t>on-</w:t>
      </w:r>
      <w:r w:rsidR="000A4850">
        <w:rPr>
          <w:rFonts w:asciiTheme="majorHAnsi" w:hAnsiTheme="majorHAnsi" w:cstheme="majorHAnsi"/>
          <w:b/>
          <w:bCs/>
        </w:rPr>
        <w:t>C</w:t>
      </w:r>
      <w:r w:rsidRPr="000A4850">
        <w:rPr>
          <w:rFonts w:asciiTheme="majorHAnsi" w:hAnsiTheme="majorHAnsi" w:cstheme="majorHAnsi"/>
          <w:b/>
          <w:bCs/>
        </w:rPr>
        <w:t xml:space="preserve">ost </w:t>
      </w:r>
      <w:r w:rsidR="000A4850">
        <w:rPr>
          <w:rFonts w:asciiTheme="majorHAnsi" w:hAnsiTheme="majorHAnsi" w:cstheme="majorHAnsi"/>
          <w:b/>
          <w:bCs/>
        </w:rPr>
        <w:t>P</w:t>
      </w:r>
      <w:r w:rsidRPr="000A4850">
        <w:rPr>
          <w:rFonts w:asciiTheme="majorHAnsi" w:hAnsiTheme="majorHAnsi" w:cstheme="majorHAnsi"/>
          <w:b/>
          <w:bCs/>
        </w:rPr>
        <w:t>ortion</w:t>
      </w:r>
      <w:r w:rsidRPr="000C5853">
        <w:rPr>
          <w:rFonts w:asciiTheme="majorHAnsi" w:hAnsiTheme="majorHAnsi" w:cstheme="majorHAnsi"/>
        </w:rPr>
        <w:t xml:space="preserve"> scores, the </w:t>
      </w:r>
      <w:r w:rsidR="000A4850" w:rsidRPr="000A4850">
        <w:rPr>
          <w:rFonts w:asciiTheme="majorHAnsi" w:hAnsiTheme="majorHAnsi" w:cstheme="majorHAnsi"/>
          <w:b/>
          <w:bCs/>
        </w:rPr>
        <w:t>C</w:t>
      </w:r>
      <w:r w:rsidRPr="000A4850">
        <w:rPr>
          <w:rFonts w:asciiTheme="majorHAnsi" w:hAnsiTheme="majorHAnsi" w:cstheme="majorHAnsi"/>
          <w:b/>
          <w:bCs/>
        </w:rPr>
        <w:t xml:space="preserve">ost </w:t>
      </w:r>
      <w:r w:rsidR="000A4850" w:rsidRPr="000A4850">
        <w:rPr>
          <w:rFonts w:asciiTheme="majorHAnsi" w:hAnsiTheme="majorHAnsi" w:cstheme="majorHAnsi"/>
          <w:b/>
          <w:bCs/>
        </w:rPr>
        <w:t>P</w:t>
      </w:r>
      <w:r w:rsidRPr="000A4850">
        <w:rPr>
          <w:rFonts w:asciiTheme="majorHAnsi" w:hAnsiTheme="majorHAnsi" w:cstheme="majorHAnsi"/>
          <w:b/>
          <w:bCs/>
        </w:rPr>
        <w:t>ortions</w:t>
      </w:r>
      <w:r w:rsidRPr="000C5853">
        <w:rPr>
          <w:rFonts w:asciiTheme="majorHAnsi" w:hAnsiTheme="majorHAnsi" w:cstheme="majorHAnsi"/>
        </w:rPr>
        <w:t xml:space="preserve"> will be opened. The </w:t>
      </w:r>
      <w:r w:rsidR="000A4850" w:rsidRPr="000A4850">
        <w:rPr>
          <w:rFonts w:asciiTheme="majorHAnsi" w:hAnsiTheme="majorHAnsi" w:cstheme="majorHAnsi"/>
          <w:b/>
          <w:bCs/>
        </w:rPr>
        <w:t>C</w:t>
      </w:r>
      <w:r w:rsidRPr="000A4850">
        <w:rPr>
          <w:rFonts w:asciiTheme="majorHAnsi" w:hAnsiTheme="majorHAnsi" w:cstheme="majorHAnsi"/>
          <w:b/>
          <w:bCs/>
        </w:rPr>
        <w:t>ost</w:t>
      </w:r>
      <w:r w:rsidR="000A4850" w:rsidRPr="000A4850">
        <w:rPr>
          <w:rFonts w:asciiTheme="majorHAnsi" w:hAnsiTheme="majorHAnsi" w:cstheme="majorHAnsi"/>
          <w:b/>
          <w:bCs/>
        </w:rPr>
        <w:t xml:space="preserve"> P</w:t>
      </w:r>
      <w:r w:rsidRPr="000A4850">
        <w:rPr>
          <w:rFonts w:asciiTheme="majorHAnsi" w:hAnsiTheme="majorHAnsi" w:cstheme="majorHAnsi"/>
          <w:b/>
          <w:bCs/>
        </w:rPr>
        <w:t xml:space="preserve">ortion </w:t>
      </w:r>
      <w:r w:rsidRPr="000C5853">
        <w:rPr>
          <w:rFonts w:asciiTheme="majorHAnsi" w:hAnsiTheme="majorHAnsi" w:cstheme="majorHAnsi"/>
        </w:rPr>
        <w:t>of the proposals will be publicly opened via WebEx on the date and time noted in the Proposed Procurement Schedule</w:t>
      </w:r>
      <w:r w:rsidR="003E57A2" w:rsidRPr="003E57A2">
        <w:rPr>
          <w:rFonts w:asciiTheme="majorHAnsi" w:hAnsiTheme="majorHAnsi" w:cstheme="majorHAnsi"/>
        </w:rPr>
        <w:t xml:space="preserve"> </w:t>
      </w:r>
      <w:r w:rsidR="003E57A2">
        <w:rPr>
          <w:rFonts w:asciiTheme="majorHAnsi" w:hAnsiTheme="majorHAnsi" w:cstheme="majorHAnsi"/>
        </w:rPr>
        <w:t xml:space="preserve">in </w:t>
      </w:r>
      <w:r w:rsidR="003E57A2" w:rsidRPr="000C5853">
        <w:rPr>
          <w:rFonts w:asciiTheme="majorHAnsi" w:hAnsiTheme="majorHAnsi" w:cstheme="majorHAnsi"/>
        </w:rPr>
        <w:t>Section 6.1</w:t>
      </w:r>
      <w:r w:rsidRPr="000C5853">
        <w:rPr>
          <w:rFonts w:asciiTheme="majorHAnsi" w:hAnsiTheme="majorHAnsi" w:cstheme="majorHAnsi"/>
        </w:rPr>
        <w:t>. The opening will take place in a public location and may be viewed via WebEx using the link</w:t>
      </w:r>
      <w:r w:rsidR="006C4BEC">
        <w:rPr>
          <w:rFonts w:asciiTheme="majorHAnsi" w:hAnsiTheme="majorHAnsi" w:cstheme="majorHAnsi"/>
        </w:rPr>
        <w:t xml:space="preserve">: </w:t>
      </w:r>
      <w:hyperlink r:id="rId30" w:history="1">
        <w:r w:rsidR="006C4BEC" w:rsidRPr="006C4BEC">
          <w:rPr>
            <w:rStyle w:val="Hyperlink"/>
            <w:rFonts w:asciiTheme="majorHAnsi" w:hAnsiTheme="majorHAnsi" w:cstheme="majorHAnsi"/>
          </w:rPr>
          <w:t>https://calcourts.webex.com/calcourts/j.php?MTID=mdfb4752a1904d7ac316fac896d1bef10</w:t>
        </w:r>
      </w:hyperlink>
      <w:r w:rsidR="006C4BEC">
        <w:rPr>
          <w:rFonts w:asciiTheme="majorHAnsi" w:hAnsiTheme="majorHAnsi" w:cstheme="majorHAnsi"/>
        </w:rPr>
        <w:t>, with m</w:t>
      </w:r>
      <w:r w:rsidR="006C4BEC" w:rsidRPr="006C4BEC">
        <w:rPr>
          <w:rFonts w:asciiTheme="majorHAnsi" w:hAnsiTheme="majorHAnsi" w:cstheme="majorHAnsi"/>
        </w:rPr>
        <w:t>eeting number 921 712 242</w:t>
      </w:r>
      <w:r w:rsidR="000A4850">
        <w:rPr>
          <w:rFonts w:asciiTheme="majorHAnsi" w:hAnsiTheme="majorHAnsi" w:cstheme="majorHAnsi"/>
        </w:rPr>
        <w:t>.</w:t>
      </w:r>
      <w:r w:rsidRPr="000C5853">
        <w:rPr>
          <w:rFonts w:asciiTheme="majorHAnsi" w:hAnsiTheme="majorHAnsi" w:cstheme="majorHAnsi"/>
        </w:rPr>
        <w:t xml:space="preserve"> The cost portion will only be opened and evaluated if the Proposer</w:t>
      </w:r>
      <w:r w:rsidR="00A335D6">
        <w:rPr>
          <w:rFonts w:asciiTheme="majorHAnsi" w:hAnsiTheme="majorHAnsi" w:cstheme="majorHAnsi"/>
        </w:rPr>
        <w:t>’</w:t>
      </w:r>
      <w:r w:rsidRPr="000C5853">
        <w:rPr>
          <w:rFonts w:asciiTheme="majorHAnsi" w:hAnsiTheme="majorHAnsi" w:cstheme="majorHAnsi"/>
        </w:rPr>
        <w:t>s non-cost portion is determined to be responsive.</w:t>
      </w:r>
    </w:p>
    <w:p w14:paraId="72DAED70" w14:textId="77777777" w:rsidR="00FF0FBA" w:rsidRPr="00965F60" w:rsidRDefault="00FF0FBA" w:rsidP="000C5853">
      <w:pPr>
        <w:ind w:left="1224"/>
        <w:rPr>
          <w:rFonts w:cstheme="majorHAnsi"/>
          <w:b/>
        </w:rPr>
      </w:pPr>
      <w:r w:rsidRPr="000C5853">
        <w:rPr>
          <w:rFonts w:asciiTheme="majorHAnsi" w:hAnsiTheme="majorHAnsi" w:cstheme="majorHAnsi"/>
        </w:rPr>
        <w:t>Proposals containing false or misleading statements may be rejected if, in the opinion of the JCC, the information was intended to mislead the state regarding a requirement of the solicitation document.</w:t>
      </w:r>
    </w:p>
    <w:p w14:paraId="0F3F6C81" w14:textId="2B301A15" w:rsidR="00A335D6" w:rsidRDefault="00FF0FBA" w:rsidP="000C5853">
      <w:pPr>
        <w:ind w:left="1224"/>
        <w:rPr>
          <w:rFonts w:asciiTheme="majorHAnsi" w:hAnsiTheme="majorHAnsi" w:cstheme="majorHAnsi"/>
        </w:rPr>
      </w:pPr>
      <w:r w:rsidRPr="000C5853">
        <w:rPr>
          <w:rFonts w:asciiTheme="majorHAnsi" w:hAnsiTheme="majorHAnsi" w:cstheme="majorHAnsi"/>
        </w:rPr>
        <w:t xml:space="preserve">If a Master Agreement is awarded, JCC staff will post notice of an </w:t>
      </w:r>
      <w:r w:rsidR="000877C5">
        <w:rPr>
          <w:rFonts w:asciiTheme="majorHAnsi" w:hAnsiTheme="majorHAnsi" w:cstheme="majorHAnsi"/>
        </w:rPr>
        <w:t>I</w:t>
      </w:r>
      <w:r w:rsidRPr="000C5853">
        <w:rPr>
          <w:rFonts w:asciiTheme="majorHAnsi" w:hAnsiTheme="majorHAnsi" w:cstheme="majorHAnsi"/>
        </w:rPr>
        <w:t xml:space="preserve">ntent to </w:t>
      </w:r>
      <w:r w:rsidR="000877C5">
        <w:rPr>
          <w:rFonts w:asciiTheme="majorHAnsi" w:hAnsiTheme="majorHAnsi" w:cstheme="majorHAnsi"/>
        </w:rPr>
        <w:t>A</w:t>
      </w:r>
      <w:r w:rsidRPr="000C5853">
        <w:rPr>
          <w:rFonts w:asciiTheme="majorHAnsi" w:hAnsiTheme="majorHAnsi" w:cstheme="majorHAnsi"/>
        </w:rPr>
        <w:t xml:space="preserve">ward </w:t>
      </w:r>
      <w:r w:rsidR="000877C5">
        <w:rPr>
          <w:rFonts w:asciiTheme="majorHAnsi" w:hAnsiTheme="majorHAnsi" w:cstheme="majorHAnsi"/>
        </w:rPr>
        <w:t xml:space="preserve">on the </w:t>
      </w:r>
      <w:r w:rsidR="000739B0">
        <w:rPr>
          <w:rFonts w:asciiTheme="majorHAnsi" w:hAnsiTheme="majorHAnsi" w:cstheme="majorHAnsi"/>
        </w:rPr>
        <w:t xml:space="preserve">JCC </w:t>
      </w:r>
      <w:r w:rsidR="000877C5">
        <w:rPr>
          <w:rFonts w:asciiTheme="majorHAnsi" w:hAnsiTheme="majorHAnsi" w:cstheme="majorHAnsi"/>
        </w:rPr>
        <w:t>bid website at</w:t>
      </w:r>
      <w:r w:rsidRPr="000C5853">
        <w:rPr>
          <w:rFonts w:asciiTheme="majorHAnsi" w:hAnsiTheme="majorHAnsi" w:cstheme="majorHAnsi"/>
        </w:rPr>
        <w:t xml:space="preserve"> </w:t>
      </w:r>
      <w:hyperlink r:id="rId31" w:history="1">
        <w:r w:rsidR="00547ECE" w:rsidRPr="00547ECE">
          <w:rPr>
            <w:rStyle w:val="Hyperlink"/>
            <w:rFonts w:asciiTheme="majorHAnsi" w:eastAsia="Calibri" w:hAnsiTheme="majorHAnsi" w:cstheme="majorHAnsi"/>
            <w:i/>
          </w:rPr>
          <w:t>www.courts.ca.gov/rfps.htm</w:t>
        </w:r>
      </w:hyperlink>
      <w:r w:rsidRPr="000C5853">
        <w:rPr>
          <w:rFonts w:asciiTheme="majorHAnsi" w:hAnsiTheme="majorHAnsi" w:cstheme="majorHAnsi"/>
        </w:rPr>
        <w:t>.</w:t>
      </w:r>
    </w:p>
    <w:p w14:paraId="186E7885" w14:textId="77777777" w:rsidR="00A335D6" w:rsidRDefault="0094134A" w:rsidP="00F23C76">
      <w:pPr>
        <w:pStyle w:val="Heading2"/>
        <w:numPr>
          <w:ilvl w:val="0"/>
          <w:numId w:val="8"/>
        </w:numPr>
      </w:pPr>
      <w:bookmarkStart w:id="753" w:name="_Toc40684018"/>
      <w:r w:rsidRPr="00C43ACC">
        <w:t>SITE V</w:t>
      </w:r>
      <w:r w:rsidRPr="00F531C0">
        <w:t>ISITS</w:t>
      </w:r>
      <w:r w:rsidRPr="00C43ACC">
        <w:t xml:space="preserve"> AND </w:t>
      </w:r>
      <w:r w:rsidR="006562BF" w:rsidRPr="00C43ACC">
        <w:t>INTERVIEWS</w:t>
      </w:r>
      <w:bookmarkEnd w:id="753"/>
    </w:p>
    <w:p w14:paraId="7EE64A74" w14:textId="421CFC68" w:rsidR="00B8641D" w:rsidRPr="00B8641D" w:rsidRDefault="00B8641D" w:rsidP="00B8641D">
      <w:pPr>
        <w:widowControl w:val="0"/>
        <w:ind w:left="792"/>
        <w:rPr>
          <w:rFonts w:asciiTheme="majorHAnsi" w:hAnsiTheme="majorHAnsi" w:cstheme="majorHAnsi"/>
        </w:rPr>
      </w:pPr>
      <w:r w:rsidRPr="00B8641D">
        <w:rPr>
          <w:rFonts w:asciiTheme="majorHAnsi" w:hAnsiTheme="majorHAnsi" w:cstheme="majorHAnsi"/>
        </w:rPr>
        <w:t xml:space="preserve">The JCC reserves the right to visit Proposers’ facilities and to have Proposers scan test batches of records for the purpose of evaluating Proposer’s proficiency at scanning or otherwise developing digital images of records currently existing in paper, microfiche, or microfilm media and converting the digital images into digital files that can be easily used by a participating JBE. The digital files must include an index of any applicable metadata </w:t>
      </w:r>
      <w:r w:rsidRPr="00B8641D">
        <w:rPr>
          <w:rFonts w:asciiTheme="majorHAnsi" w:hAnsiTheme="majorHAnsi" w:cstheme="majorHAnsi"/>
        </w:rPr>
        <w:lastRenderedPageBreak/>
        <w:t>and must be compatible with a participating JBE’s CMS, DMS, or other digital storage repository</w:t>
      </w:r>
      <w:r>
        <w:rPr>
          <w:rFonts w:asciiTheme="majorHAnsi" w:hAnsiTheme="majorHAnsi" w:cstheme="majorHAnsi"/>
        </w:rPr>
        <w:t>.</w:t>
      </w:r>
      <w:r w:rsidRPr="00B8641D">
        <w:rPr>
          <w:rFonts w:asciiTheme="majorHAnsi" w:hAnsiTheme="majorHAnsi" w:cstheme="majorHAnsi"/>
        </w:rPr>
        <w:t xml:space="preserve"> The JCC may also conduct interviews with Proposers to clarify aspects set forth in their proposals or to assist in finalizing the ranking of top-ranked proposals. The interview process may require a demonstration. The interview may also require a demonstration of equivalence if a brand name is included in the specifications. </w:t>
      </w:r>
    </w:p>
    <w:p w14:paraId="2143EE24" w14:textId="6AB8FE18" w:rsidR="006562BF" w:rsidRPr="00522E75" w:rsidRDefault="00B8641D" w:rsidP="00B8641D">
      <w:pPr>
        <w:widowControl w:val="0"/>
        <w:ind w:left="792"/>
        <w:rPr>
          <w:rFonts w:asciiTheme="majorHAnsi" w:hAnsiTheme="majorHAnsi" w:cstheme="majorHAnsi"/>
        </w:rPr>
      </w:pPr>
      <w:r>
        <w:rPr>
          <w:rFonts w:asciiTheme="majorHAnsi" w:hAnsiTheme="majorHAnsi" w:cstheme="majorHAnsi"/>
        </w:rPr>
        <w:t>T</w:t>
      </w:r>
      <w:r w:rsidRPr="00B8641D">
        <w:rPr>
          <w:rFonts w:asciiTheme="majorHAnsi" w:hAnsiTheme="majorHAnsi" w:cstheme="majorHAnsi"/>
        </w:rPr>
        <w:t>he interviews may be conducted in person or by phone. If conducted in person, interviews will likely be held at the JCC offices. The JCC will not reimburse Proposers for any costs associated with the JCC visit to Proposers’ facilities or Proposers’ costs incurred in traveling to or from the interview location. The JCC will notify eligible Proposers regarding interview arrangements.</w:t>
      </w:r>
    </w:p>
    <w:p w14:paraId="29851D15" w14:textId="681B361B" w:rsidR="00A335D6" w:rsidRDefault="006562BF" w:rsidP="00F23C76">
      <w:pPr>
        <w:pStyle w:val="Heading2"/>
        <w:numPr>
          <w:ilvl w:val="0"/>
          <w:numId w:val="8"/>
        </w:numPr>
      </w:pPr>
      <w:bookmarkStart w:id="754" w:name="_Toc34911190"/>
      <w:bookmarkStart w:id="755" w:name="_Toc34913869"/>
      <w:bookmarkStart w:id="756" w:name="_Toc34919520"/>
      <w:bookmarkStart w:id="757" w:name="_Toc34919750"/>
      <w:bookmarkStart w:id="758" w:name="_Toc34919880"/>
      <w:bookmarkStart w:id="759" w:name="_Toc34911191"/>
      <w:bookmarkStart w:id="760" w:name="_Toc34913870"/>
      <w:bookmarkStart w:id="761" w:name="_Toc34919521"/>
      <w:bookmarkStart w:id="762" w:name="_Toc34919751"/>
      <w:bookmarkStart w:id="763" w:name="_Toc34919881"/>
      <w:bookmarkStart w:id="764" w:name="_Toc34911192"/>
      <w:bookmarkStart w:id="765" w:name="_Toc34913871"/>
      <w:bookmarkStart w:id="766" w:name="_Toc34919522"/>
      <w:bookmarkStart w:id="767" w:name="_Toc34919752"/>
      <w:bookmarkStart w:id="768" w:name="_Toc34919882"/>
      <w:bookmarkStart w:id="769" w:name="_Toc34911193"/>
      <w:bookmarkStart w:id="770" w:name="_Toc34913872"/>
      <w:bookmarkStart w:id="771" w:name="_Toc34919523"/>
      <w:bookmarkStart w:id="772" w:name="_Toc34919753"/>
      <w:bookmarkStart w:id="773" w:name="_Toc34919883"/>
      <w:bookmarkStart w:id="774" w:name="_Toc34911194"/>
      <w:bookmarkStart w:id="775" w:name="_Toc34913873"/>
      <w:bookmarkStart w:id="776" w:name="_Toc34919524"/>
      <w:bookmarkStart w:id="777" w:name="_Toc34919754"/>
      <w:bookmarkStart w:id="778" w:name="_Toc34919884"/>
      <w:bookmarkStart w:id="779" w:name="_Toc40684019"/>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C43ACC">
        <w:t>CONFIDENTIAL OR PROPRIETARY INFORMATION</w:t>
      </w:r>
      <w:bookmarkEnd w:id="779"/>
    </w:p>
    <w:p w14:paraId="4673F61C" w14:textId="5000DE01" w:rsidR="00AB548C" w:rsidRPr="000A172A" w:rsidRDefault="00AB548C" w:rsidP="002A40C8">
      <w:pPr>
        <w:widowControl w:val="0"/>
        <w:ind w:left="792"/>
        <w:rPr>
          <w:rFonts w:asciiTheme="majorHAnsi" w:hAnsiTheme="majorHAnsi" w:cstheme="majorHAnsi"/>
        </w:rPr>
      </w:pPr>
      <w:r w:rsidRPr="00701B41">
        <w:rPr>
          <w:rFonts w:ascii="Arial" w:hAnsi="Arial" w:cs="Arial"/>
        </w:rPr>
        <w:t>Proposals are subject to disclosure pursuant to applicable provisions of the California Public Contract Code and rule 10.500 of the California Rules of Court</w:t>
      </w:r>
      <w:hyperlink w:history="1"/>
      <w:r w:rsidRPr="00701B41">
        <w:rPr>
          <w:rFonts w:ascii="Arial" w:hAnsi="Arial" w:cs="Arial"/>
        </w:rPr>
        <w:t xml:space="preserve">. </w:t>
      </w:r>
      <w:r w:rsidR="000A172A" w:rsidRPr="00701B41">
        <w:rPr>
          <w:rFonts w:ascii="Arial" w:hAnsi="Arial" w:cs="Arial"/>
        </w:rPr>
        <w:t>The JCC</w:t>
      </w:r>
      <w:r w:rsidR="00292140" w:rsidRPr="00701B41">
        <w:rPr>
          <w:rFonts w:ascii="Arial" w:hAnsi="Arial" w:cs="Arial"/>
        </w:rPr>
        <w:t xml:space="preserve"> will not disclose (</w:t>
      </w:r>
      <w:r w:rsidR="00A25AE5">
        <w:rPr>
          <w:rFonts w:ascii="Arial" w:hAnsi="Arial" w:cs="Arial"/>
        </w:rPr>
        <w:t>1</w:t>
      </w:r>
      <w:r w:rsidR="00292140" w:rsidRPr="00701B41">
        <w:rPr>
          <w:rFonts w:ascii="Arial" w:hAnsi="Arial" w:cs="Arial"/>
        </w:rPr>
        <w:t>)</w:t>
      </w:r>
      <w:r w:rsidR="00364A8C">
        <w:rPr>
          <w:rFonts w:ascii="Arial" w:hAnsi="Arial" w:cs="Arial"/>
        </w:rPr>
        <w:t> </w:t>
      </w:r>
      <w:r w:rsidR="00292140" w:rsidRPr="00701B41">
        <w:rPr>
          <w:rFonts w:ascii="Arial" w:hAnsi="Arial" w:cs="Arial"/>
        </w:rPr>
        <w:t>social security numbers, or (</w:t>
      </w:r>
      <w:r w:rsidR="00A25AE5">
        <w:rPr>
          <w:rFonts w:ascii="Arial" w:hAnsi="Arial" w:cs="Arial"/>
        </w:rPr>
        <w:t>2</w:t>
      </w:r>
      <w:r w:rsidR="00292140" w:rsidRPr="00701B41">
        <w:rPr>
          <w:rFonts w:ascii="Arial" w:hAnsi="Arial" w:cs="Arial"/>
        </w:rPr>
        <w:t>)</w:t>
      </w:r>
      <w:r w:rsidR="00A25AE5">
        <w:rPr>
          <w:rFonts w:ascii="Arial" w:hAnsi="Arial" w:cs="Arial"/>
        </w:rPr>
        <w:t> </w:t>
      </w:r>
      <w:r w:rsidR="00292140" w:rsidRPr="00701B41">
        <w:rPr>
          <w:rFonts w:ascii="Arial" w:hAnsi="Arial" w:cs="Arial"/>
        </w:rPr>
        <w:t xml:space="preserve">balance sheets or income statements submitted by a Proposer that is not a </w:t>
      </w:r>
      <w:r w:rsidR="00472DE8" w:rsidRPr="00701B41">
        <w:rPr>
          <w:rFonts w:ascii="Arial" w:hAnsi="Arial" w:cs="Arial"/>
        </w:rPr>
        <w:t>publicly traded</w:t>
      </w:r>
      <w:r w:rsidR="00292140" w:rsidRPr="00701B41">
        <w:rPr>
          <w:rFonts w:ascii="Arial" w:hAnsi="Arial" w:cs="Arial"/>
        </w:rPr>
        <w:t xml:space="preserve"> corporation. </w:t>
      </w:r>
      <w:r w:rsidR="002819AA" w:rsidRPr="00701B41">
        <w:rPr>
          <w:rFonts w:ascii="Arial" w:hAnsi="Arial" w:cs="Arial"/>
        </w:rPr>
        <w:t>All other information in proposals will be disclosed in response to applicable public records requests.</w:t>
      </w:r>
      <w:r w:rsidR="00A335D6">
        <w:rPr>
          <w:rFonts w:ascii="Arial" w:hAnsi="Arial" w:cs="Arial"/>
        </w:rPr>
        <w:t xml:space="preserve"> </w:t>
      </w:r>
      <w:r w:rsidR="002819AA" w:rsidRPr="00701B41">
        <w:rPr>
          <w:rFonts w:ascii="Arial" w:hAnsi="Arial" w:cs="Arial"/>
        </w:rPr>
        <w:t xml:space="preserve">Such disclosure will be made regardless of whether the proposal (or portions thereof) is marked </w:t>
      </w:r>
      <w:r w:rsidR="00A335D6">
        <w:rPr>
          <w:rFonts w:ascii="Arial" w:hAnsi="Arial" w:cs="Arial"/>
        </w:rPr>
        <w:t>“</w:t>
      </w:r>
      <w:r w:rsidR="002819AA" w:rsidRPr="00701B41">
        <w:rPr>
          <w:rFonts w:ascii="Arial" w:hAnsi="Arial" w:cs="Arial"/>
        </w:rPr>
        <w:t>confidential,</w:t>
      </w:r>
      <w:r w:rsidR="00A335D6">
        <w:rPr>
          <w:rFonts w:ascii="Arial" w:hAnsi="Arial" w:cs="Arial"/>
        </w:rPr>
        <w:t>”</w:t>
      </w:r>
      <w:r w:rsidR="002819AA" w:rsidRPr="00701B41">
        <w:rPr>
          <w:rFonts w:ascii="Arial" w:hAnsi="Arial" w:cs="Arial"/>
        </w:rPr>
        <w:t xml:space="preserve"> </w:t>
      </w:r>
      <w:r w:rsidR="00A335D6">
        <w:rPr>
          <w:rFonts w:ascii="Arial" w:hAnsi="Arial" w:cs="Arial"/>
        </w:rPr>
        <w:t>“</w:t>
      </w:r>
      <w:r w:rsidR="002819AA" w:rsidRPr="00701B41">
        <w:rPr>
          <w:rFonts w:ascii="Arial" w:hAnsi="Arial" w:cs="Arial"/>
        </w:rPr>
        <w:t>proprietary,</w:t>
      </w:r>
      <w:r w:rsidR="00A335D6">
        <w:rPr>
          <w:rFonts w:ascii="Arial" w:hAnsi="Arial" w:cs="Arial"/>
        </w:rPr>
        <w:t>”</w:t>
      </w:r>
      <w:r w:rsidR="002819AA" w:rsidRPr="00701B41">
        <w:rPr>
          <w:rFonts w:ascii="Arial" w:hAnsi="Arial" w:cs="Arial"/>
        </w:rPr>
        <w:t xml:space="preserve"> </w:t>
      </w:r>
      <w:r w:rsidR="007E32B2" w:rsidRPr="00701B41">
        <w:rPr>
          <w:rFonts w:ascii="Arial" w:hAnsi="Arial" w:cs="Arial"/>
        </w:rPr>
        <w:t xml:space="preserve">or otherwise, </w:t>
      </w:r>
      <w:r w:rsidR="002819AA" w:rsidRPr="00701B41">
        <w:rPr>
          <w:rFonts w:ascii="Arial" w:hAnsi="Arial" w:cs="Arial"/>
        </w:rPr>
        <w:t>and regardless of any statement in the proposal (</w:t>
      </w:r>
      <w:r w:rsidR="00BE3DF1">
        <w:rPr>
          <w:rFonts w:ascii="Arial" w:hAnsi="Arial" w:cs="Arial"/>
        </w:rPr>
        <w:t>1</w:t>
      </w:r>
      <w:r w:rsidR="000A172A" w:rsidRPr="00701B41">
        <w:rPr>
          <w:rFonts w:ascii="Arial" w:hAnsi="Arial" w:cs="Arial"/>
        </w:rPr>
        <w:t>)</w:t>
      </w:r>
      <w:r w:rsidR="00A25AE5">
        <w:rPr>
          <w:rFonts w:ascii="Arial" w:hAnsi="Arial" w:cs="Arial"/>
        </w:rPr>
        <w:t> </w:t>
      </w:r>
      <w:r w:rsidR="000A172A" w:rsidRPr="00701B41">
        <w:rPr>
          <w:rFonts w:ascii="Arial" w:hAnsi="Arial" w:cs="Arial"/>
        </w:rPr>
        <w:t>purporting to limit the JCC</w:t>
      </w:r>
      <w:r w:rsidR="00A335D6">
        <w:rPr>
          <w:rFonts w:ascii="Arial" w:hAnsi="Arial" w:cs="Arial"/>
        </w:rPr>
        <w:t>’</w:t>
      </w:r>
      <w:r w:rsidR="002819AA" w:rsidRPr="00701B41">
        <w:rPr>
          <w:rFonts w:ascii="Arial" w:hAnsi="Arial" w:cs="Arial"/>
        </w:rPr>
        <w:t>s right to disclose information in the proposal or (</w:t>
      </w:r>
      <w:r w:rsidR="00BE3DF1">
        <w:rPr>
          <w:rFonts w:ascii="Arial" w:hAnsi="Arial" w:cs="Arial"/>
        </w:rPr>
        <w:t>2</w:t>
      </w:r>
      <w:r w:rsidR="000A172A" w:rsidRPr="00701B41">
        <w:rPr>
          <w:rFonts w:ascii="Arial" w:hAnsi="Arial" w:cs="Arial"/>
        </w:rPr>
        <w:t>)</w:t>
      </w:r>
      <w:r w:rsidR="00A25AE5">
        <w:rPr>
          <w:rFonts w:ascii="Arial" w:hAnsi="Arial" w:cs="Arial"/>
        </w:rPr>
        <w:t> </w:t>
      </w:r>
      <w:r w:rsidR="000A172A" w:rsidRPr="00701B41">
        <w:rPr>
          <w:rFonts w:ascii="Arial" w:hAnsi="Arial" w:cs="Arial"/>
        </w:rPr>
        <w:t>requiring the JCC</w:t>
      </w:r>
      <w:r w:rsidR="002819AA" w:rsidRPr="00701B41">
        <w:rPr>
          <w:rFonts w:ascii="Arial" w:hAnsi="Arial" w:cs="Arial"/>
        </w:rPr>
        <w:t xml:space="preserve"> to inform or obtain the consent of </w:t>
      </w:r>
      <w:r w:rsidR="0090254C" w:rsidRPr="00701B41">
        <w:rPr>
          <w:rFonts w:ascii="Arial" w:hAnsi="Arial" w:cs="Arial"/>
        </w:rPr>
        <w:t xml:space="preserve">the </w:t>
      </w:r>
      <w:r w:rsidR="002819AA" w:rsidRPr="00701B41">
        <w:rPr>
          <w:rFonts w:ascii="Arial" w:hAnsi="Arial" w:cs="Arial"/>
        </w:rPr>
        <w:t>Proposer prior to the disclosure of the proposal (or portions thereof). Any proposal that is password protected</w:t>
      </w:r>
      <w:r w:rsidR="0056424E" w:rsidRPr="00701B41">
        <w:rPr>
          <w:rFonts w:ascii="Arial" w:hAnsi="Arial" w:cs="Arial"/>
        </w:rPr>
        <w:t>, or contains</w:t>
      </w:r>
      <w:r w:rsidR="002819AA" w:rsidRPr="00701B41">
        <w:rPr>
          <w:rFonts w:ascii="Arial" w:hAnsi="Arial" w:cs="Arial"/>
        </w:rPr>
        <w:t xml:space="preserve"> portions that are password protected, </w:t>
      </w:r>
      <w:r w:rsidR="00292140" w:rsidRPr="00701B41">
        <w:rPr>
          <w:rFonts w:ascii="Arial" w:hAnsi="Arial" w:cs="Arial"/>
        </w:rPr>
        <w:t>may</w:t>
      </w:r>
      <w:r w:rsidR="002819AA" w:rsidRPr="00701B41">
        <w:rPr>
          <w:rFonts w:ascii="Arial" w:hAnsi="Arial" w:cs="Arial"/>
        </w:rPr>
        <w:t xml:space="preserve"> be rejected. Proposers are accordingly cautioned not to include confidential, proprietary, or privileged information in proposals</w:t>
      </w:r>
      <w:r w:rsidR="002819AA" w:rsidRPr="000A172A">
        <w:rPr>
          <w:rFonts w:asciiTheme="majorHAnsi" w:hAnsiTheme="majorHAnsi" w:cstheme="majorHAnsi"/>
        </w:rPr>
        <w:t>.</w:t>
      </w:r>
    </w:p>
    <w:p w14:paraId="516D8402" w14:textId="77777777" w:rsidR="00A335D6" w:rsidRDefault="00EE1E7F" w:rsidP="00F23C76">
      <w:pPr>
        <w:pStyle w:val="Heading2"/>
        <w:numPr>
          <w:ilvl w:val="0"/>
          <w:numId w:val="8"/>
        </w:numPr>
      </w:pPr>
      <w:bookmarkStart w:id="780" w:name="_Toc40684020"/>
      <w:r w:rsidRPr="00C43ACC">
        <w:t xml:space="preserve">SMALL </w:t>
      </w:r>
      <w:r w:rsidR="002560E8" w:rsidRPr="00C43ACC">
        <w:t>BUSINESS PREFERENCE</w:t>
      </w:r>
      <w:bookmarkEnd w:id="780"/>
    </w:p>
    <w:p w14:paraId="2956EED5" w14:textId="421A55E9" w:rsidR="00A335D6" w:rsidRPr="00EA7724" w:rsidRDefault="00EA7724" w:rsidP="00EA7724">
      <w:pPr>
        <w:pStyle w:val="Heading2"/>
        <w:ind w:left="576"/>
      </w:pPr>
      <w:bookmarkStart w:id="781" w:name="_Toc40684021"/>
      <w:r>
        <w:t>16.1</w:t>
      </w:r>
      <w:r>
        <w:tab/>
      </w:r>
      <w:r w:rsidR="00FC71D9" w:rsidRPr="00EA7724">
        <w:t xml:space="preserve">Small </w:t>
      </w:r>
      <w:r w:rsidR="00472DE8" w:rsidRPr="00EA7724">
        <w:t>B</w:t>
      </w:r>
      <w:r w:rsidR="00FC71D9" w:rsidRPr="00EA7724">
        <w:t xml:space="preserve">usiness </w:t>
      </w:r>
      <w:r w:rsidR="00E256F1">
        <w:t>P</w:t>
      </w:r>
      <w:r w:rsidR="00FC71D9" w:rsidRPr="00EA7724">
        <w:t xml:space="preserve">articipation </w:t>
      </w:r>
      <w:r w:rsidR="005A0DD5">
        <w:t>N</w:t>
      </w:r>
      <w:r w:rsidR="00FC71D9" w:rsidRPr="00EA7724">
        <w:t xml:space="preserve">ot </w:t>
      </w:r>
      <w:r w:rsidR="00E256F1">
        <w:t>M</w:t>
      </w:r>
      <w:r w:rsidR="00FC71D9" w:rsidRPr="00EA7724">
        <w:t>andatory</w:t>
      </w:r>
      <w:bookmarkEnd w:id="781"/>
    </w:p>
    <w:p w14:paraId="598F22A9" w14:textId="2E471BB5" w:rsidR="00A335D6" w:rsidRDefault="00FC71D9" w:rsidP="002A40C8">
      <w:pPr>
        <w:widowControl w:val="0"/>
        <w:ind w:left="1584"/>
        <w:rPr>
          <w:rFonts w:ascii="Arial" w:hAnsi="Arial" w:cs="Arial"/>
        </w:rPr>
      </w:pPr>
      <w:r w:rsidRPr="00701B41">
        <w:rPr>
          <w:rFonts w:ascii="Arial" w:hAnsi="Arial" w:cs="Arial"/>
        </w:rPr>
        <w:t>Failure to qualify for the small business preference will not render a proposal nonresponsive.</w:t>
      </w:r>
    </w:p>
    <w:p w14:paraId="11E3066D" w14:textId="0BC8A80D" w:rsidR="00A335D6" w:rsidRPr="00EA7724" w:rsidRDefault="00EA7724" w:rsidP="00EA7724">
      <w:pPr>
        <w:pStyle w:val="Heading2"/>
        <w:ind w:left="576"/>
      </w:pPr>
      <w:bookmarkStart w:id="782" w:name="_Toc40684022"/>
      <w:r>
        <w:t>16.2</w:t>
      </w:r>
      <w:r>
        <w:tab/>
      </w:r>
      <w:r w:rsidR="00BB42CA" w:rsidRPr="00EA7724">
        <w:t>Small Business Enterprise (SBE) Incentive</w:t>
      </w:r>
      <w:bookmarkEnd w:id="782"/>
    </w:p>
    <w:p w14:paraId="63D0AEE2" w14:textId="40AD5BCF" w:rsidR="00A335D6" w:rsidRDefault="00436C0F" w:rsidP="002A40C8">
      <w:pPr>
        <w:widowControl w:val="0"/>
        <w:ind w:left="1584"/>
        <w:rPr>
          <w:rFonts w:ascii="Arial" w:hAnsi="Arial" w:cs="Arial"/>
        </w:rPr>
      </w:pPr>
      <w:r w:rsidRPr="00701B41">
        <w:rPr>
          <w:rFonts w:ascii="Arial" w:hAnsi="Arial" w:cs="Arial"/>
        </w:rPr>
        <w:t>Eligibility for and application of the small business preference is governed by the JBE</w:t>
      </w:r>
      <w:r w:rsidR="00A335D6">
        <w:rPr>
          <w:rFonts w:ascii="Arial" w:hAnsi="Arial" w:cs="Arial"/>
        </w:rPr>
        <w:t>’</w:t>
      </w:r>
      <w:r w:rsidRPr="00701B41">
        <w:rPr>
          <w:rFonts w:ascii="Arial" w:hAnsi="Arial" w:cs="Arial"/>
        </w:rPr>
        <w:t>s Small Business Preference Procedures for the Procurement of Information Technology Goods and Services.</w:t>
      </w:r>
      <w:r w:rsidR="00A335D6">
        <w:rPr>
          <w:rFonts w:ascii="Arial" w:hAnsi="Arial" w:cs="Arial"/>
        </w:rPr>
        <w:t xml:space="preserve"> </w:t>
      </w:r>
      <w:r w:rsidR="0090254C" w:rsidRPr="00701B41">
        <w:rPr>
          <w:rFonts w:ascii="Arial" w:hAnsi="Arial" w:cs="Arial"/>
        </w:rPr>
        <w:t xml:space="preserve">The </w:t>
      </w:r>
      <w:r w:rsidR="007E3EF8" w:rsidRPr="00701B41">
        <w:rPr>
          <w:rFonts w:ascii="Arial" w:hAnsi="Arial" w:cs="Arial"/>
        </w:rPr>
        <w:t>Proposer</w:t>
      </w:r>
      <w:r w:rsidRPr="00701B41">
        <w:rPr>
          <w:rFonts w:ascii="Arial" w:hAnsi="Arial" w:cs="Arial"/>
        </w:rPr>
        <w:t xml:space="preserve"> will receive a small business preference if, in the JBE</w:t>
      </w:r>
      <w:r w:rsidR="00A335D6">
        <w:rPr>
          <w:rFonts w:ascii="Arial" w:hAnsi="Arial" w:cs="Arial"/>
        </w:rPr>
        <w:t>’</w:t>
      </w:r>
      <w:r w:rsidRPr="00701B41">
        <w:rPr>
          <w:rFonts w:ascii="Arial" w:hAnsi="Arial" w:cs="Arial"/>
        </w:rPr>
        <w:t xml:space="preserve">s sole determination, </w:t>
      </w:r>
      <w:r w:rsidR="0090254C" w:rsidRPr="00701B41">
        <w:rPr>
          <w:rFonts w:ascii="Arial" w:hAnsi="Arial" w:cs="Arial"/>
        </w:rPr>
        <w:t xml:space="preserve">the </w:t>
      </w:r>
      <w:r w:rsidR="007E3EF8" w:rsidRPr="00701B41">
        <w:rPr>
          <w:rFonts w:ascii="Arial" w:hAnsi="Arial" w:cs="Arial"/>
        </w:rPr>
        <w:t xml:space="preserve">Proposer </w:t>
      </w:r>
      <w:r w:rsidRPr="00701B41">
        <w:rPr>
          <w:rFonts w:ascii="Arial" w:hAnsi="Arial" w:cs="Arial"/>
        </w:rPr>
        <w:t>has met all applicable requirements.</w:t>
      </w:r>
      <w:r w:rsidR="00A335D6">
        <w:rPr>
          <w:rFonts w:ascii="Arial" w:hAnsi="Arial" w:cs="Arial"/>
        </w:rPr>
        <w:t xml:space="preserve"> </w:t>
      </w:r>
      <w:r w:rsidRPr="00701B41">
        <w:rPr>
          <w:rFonts w:ascii="Arial" w:hAnsi="Arial" w:cs="Arial"/>
        </w:rPr>
        <w:t xml:space="preserve">If </w:t>
      </w:r>
      <w:r w:rsidR="0090254C" w:rsidRPr="00701B41">
        <w:rPr>
          <w:rFonts w:ascii="Arial" w:hAnsi="Arial" w:cs="Arial"/>
        </w:rPr>
        <w:t xml:space="preserve">the </w:t>
      </w:r>
      <w:r w:rsidR="007E3EF8" w:rsidRPr="00701B41">
        <w:rPr>
          <w:rFonts w:ascii="Arial" w:hAnsi="Arial" w:cs="Arial"/>
        </w:rPr>
        <w:t xml:space="preserve">Proposer </w:t>
      </w:r>
      <w:r w:rsidRPr="00701B41">
        <w:rPr>
          <w:rFonts w:ascii="Arial" w:hAnsi="Arial" w:cs="Arial"/>
        </w:rPr>
        <w:t xml:space="preserve">receives the small business preference, the </w:t>
      </w:r>
      <w:r w:rsidR="007E3EF8" w:rsidRPr="00701B41">
        <w:rPr>
          <w:rFonts w:ascii="Arial" w:hAnsi="Arial" w:cs="Arial"/>
        </w:rPr>
        <w:t>score assigned to its proposal</w:t>
      </w:r>
      <w:r w:rsidRPr="00701B41">
        <w:rPr>
          <w:rFonts w:ascii="Arial" w:hAnsi="Arial" w:cs="Arial"/>
        </w:rPr>
        <w:t xml:space="preserve"> will be </w:t>
      </w:r>
      <w:r w:rsidR="007E3EF8" w:rsidRPr="00701B41">
        <w:rPr>
          <w:rFonts w:ascii="Arial" w:hAnsi="Arial" w:cs="Arial"/>
        </w:rPr>
        <w:t xml:space="preserve">increased </w:t>
      </w:r>
      <w:r w:rsidRPr="00701B41">
        <w:rPr>
          <w:rFonts w:ascii="Arial" w:hAnsi="Arial" w:cs="Arial"/>
        </w:rPr>
        <w:t>by an amount equal to 5</w:t>
      </w:r>
      <w:r w:rsidR="00724162">
        <w:rPr>
          <w:rFonts w:ascii="Arial" w:hAnsi="Arial" w:cs="Arial"/>
        </w:rPr>
        <w:t xml:space="preserve"> percent</w:t>
      </w:r>
      <w:r w:rsidRPr="00701B41">
        <w:rPr>
          <w:rFonts w:ascii="Arial" w:hAnsi="Arial" w:cs="Arial"/>
        </w:rPr>
        <w:t xml:space="preserve"> of the</w:t>
      </w:r>
      <w:r w:rsidR="007E3EF8" w:rsidRPr="00701B41">
        <w:rPr>
          <w:rFonts w:ascii="Arial" w:hAnsi="Arial" w:cs="Arial"/>
        </w:rPr>
        <w:t xml:space="preserve"> points assigned to the</w:t>
      </w:r>
      <w:r w:rsidRPr="00701B41">
        <w:rPr>
          <w:rFonts w:ascii="Arial" w:hAnsi="Arial" w:cs="Arial"/>
        </w:rPr>
        <w:t xml:space="preserve"> </w:t>
      </w:r>
      <w:r w:rsidR="007E3EF8" w:rsidRPr="00701B41">
        <w:rPr>
          <w:rFonts w:ascii="Arial" w:hAnsi="Arial" w:cs="Arial"/>
        </w:rPr>
        <w:t>highest</w:t>
      </w:r>
      <w:r w:rsidR="00364A8C">
        <w:rPr>
          <w:rFonts w:ascii="Arial" w:hAnsi="Arial" w:cs="Arial"/>
        </w:rPr>
        <w:t>-</w:t>
      </w:r>
      <w:r w:rsidR="007E3EF8" w:rsidRPr="00701B41">
        <w:rPr>
          <w:rFonts w:ascii="Arial" w:hAnsi="Arial" w:cs="Arial"/>
        </w:rPr>
        <w:t>scored proposal</w:t>
      </w:r>
      <w:r w:rsidRPr="00701B41">
        <w:rPr>
          <w:rFonts w:ascii="Arial" w:hAnsi="Arial" w:cs="Arial"/>
        </w:rPr>
        <w:t>.</w:t>
      </w:r>
      <w:r w:rsidR="00A335D6">
        <w:rPr>
          <w:rFonts w:ascii="Arial" w:hAnsi="Arial" w:cs="Arial"/>
        </w:rPr>
        <w:t xml:space="preserve"> </w:t>
      </w:r>
      <w:r w:rsidRPr="00701B41">
        <w:rPr>
          <w:rFonts w:ascii="Arial" w:hAnsi="Arial" w:cs="Arial"/>
        </w:rPr>
        <w:t>If a DVBE incentive is also offered in connection with this solicitation, additional rules regarding the interaction between the small business preference and the DVBE incentive apply.</w:t>
      </w:r>
    </w:p>
    <w:p w14:paraId="4A90BA82" w14:textId="68A37E70" w:rsidR="00BB42CA" w:rsidRPr="00EA7724" w:rsidRDefault="00EA7724" w:rsidP="00EA7724">
      <w:pPr>
        <w:pStyle w:val="Heading2"/>
        <w:ind w:left="576"/>
      </w:pPr>
      <w:bookmarkStart w:id="783" w:name="_Toc40684023"/>
      <w:r>
        <w:t>16.3</w:t>
      </w:r>
      <w:r>
        <w:tab/>
      </w:r>
      <w:r w:rsidR="00BB42CA" w:rsidRPr="00EA7724">
        <w:t>Qualification</w:t>
      </w:r>
      <w:bookmarkEnd w:id="783"/>
    </w:p>
    <w:p w14:paraId="1E0722EA" w14:textId="0D7594C8" w:rsidR="00A335D6" w:rsidRDefault="002F43B9" w:rsidP="002A40C8">
      <w:pPr>
        <w:widowControl w:val="0"/>
        <w:ind w:left="1584"/>
        <w:rPr>
          <w:rFonts w:ascii="Arial" w:hAnsi="Arial" w:cs="Arial"/>
        </w:rPr>
      </w:pPr>
      <w:r w:rsidRPr="00701B41">
        <w:rPr>
          <w:rFonts w:ascii="Arial" w:hAnsi="Arial" w:cs="Arial"/>
        </w:rPr>
        <w:t>To receive the small business preference, the Proposer must be either (</w:t>
      </w:r>
      <w:r w:rsidR="00A25AE5">
        <w:rPr>
          <w:rFonts w:ascii="Arial" w:hAnsi="Arial" w:cs="Arial"/>
        </w:rPr>
        <w:t>1</w:t>
      </w:r>
      <w:r w:rsidRPr="00701B41">
        <w:rPr>
          <w:rFonts w:ascii="Arial" w:hAnsi="Arial" w:cs="Arial"/>
        </w:rPr>
        <w:t>)</w:t>
      </w:r>
      <w:r w:rsidR="00A25AE5">
        <w:rPr>
          <w:rFonts w:ascii="Arial" w:hAnsi="Arial" w:cs="Arial"/>
        </w:rPr>
        <w:t> </w:t>
      </w:r>
      <w:r w:rsidRPr="00701B41">
        <w:rPr>
          <w:rFonts w:ascii="Arial" w:hAnsi="Arial" w:cs="Arial"/>
        </w:rPr>
        <w:t xml:space="preserve">a </w:t>
      </w:r>
      <w:r w:rsidRPr="00701B41">
        <w:rPr>
          <w:rFonts w:ascii="Arial" w:hAnsi="Arial" w:cs="Arial"/>
        </w:rPr>
        <w:lastRenderedPageBreak/>
        <w:t>Department of General Services (DGS) certified small business or microbusiness performing a commercially useful function, or (</w:t>
      </w:r>
      <w:r w:rsidR="00A25AE5">
        <w:rPr>
          <w:rFonts w:ascii="Arial" w:hAnsi="Arial" w:cs="Arial"/>
        </w:rPr>
        <w:t>2</w:t>
      </w:r>
      <w:r w:rsidRPr="00701B41">
        <w:rPr>
          <w:rFonts w:ascii="Arial" w:hAnsi="Arial" w:cs="Arial"/>
        </w:rPr>
        <w:t>)</w:t>
      </w:r>
      <w:r w:rsidR="00A25AE5">
        <w:rPr>
          <w:rFonts w:ascii="Arial" w:hAnsi="Arial" w:cs="Arial"/>
        </w:rPr>
        <w:t> </w:t>
      </w:r>
      <w:r w:rsidRPr="00701B41">
        <w:rPr>
          <w:rFonts w:ascii="Arial" w:hAnsi="Arial" w:cs="Arial"/>
        </w:rPr>
        <w:t>a DGS-certified small business nonprofit veteran service agency.</w:t>
      </w:r>
    </w:p>
    <w:p w14:paraId="77443D38" w14:textId="6DC1C707" w:rsidR="00BB42CA" w:rsidRPr="00EA7724" w:rsidRDefault="00EA7724" w:rsidP="00EA7724">
      <w:pPr>
        <w:pStyle w:val="Heading2"/>
        <w:ind w:left="576"/>
      </w:pPr>
      <w:bookmarkStart w:id="784" w:name="_Toc40684024"/>
      <w:r>
        <w:t>16.4</w:t>
      </w:r>
      <w:r>
        <w:tab/>
      </w:r>
      <w:r w:rsidR="00BB42CA" w:rsidRPr="00EA7724">
        <w:t>Process</w:t>
      </w:r>
      <w:bookmarkEnd w:id="784"/>
    </w:p>
    <w:p w14:paraId="48BE0749" w14:textId="00BB3E75" w:rsidR="00A335D6" w:rsidRDefault="00436C0F" w:rsidP="002A40C8">
      <w:pPr>
        <w:widowControl w:val="0"/>
        <w:ind w:left="1584"/>
        <w:rPr>
          <w:rFonts w:ascii="Arial" w:hAnsi="Arial" w:cs="Arial"/>
        </w:rPr>
      </w:pPr>
      <w:r w:rsidRPr="00701B41">
        <w:rPr>
          <w:rFonts w:ascii="Arial" w:hAnsi="Arial" w:cs="Arial"/>
        </w:rPr>
        <w:t xml:space="preserve">If </w:t>
      </w:r>
      <w:r w:rsidR="0090254C" w:rsidRPr="00701B41">
        <w:rPr>
          <w:rFonts w:ascii="Arial" w:hAnsi="Arial" w:cs="Arial"/>
        </w:rPr>
        <w:t xml:space="preserve">the </w:t>
      </w:r>
      <w:r w:rsidR="007E3EF8" w:rsidRPr="00701B41">
        <w:rPr>
          <w:rFonts w:ascii="Arial" w:hAnsi="Arial" w:cs="Arial"/>
        </w:rPr>
        <w:t xml:space="preserve">Proposer </w:t>
      </w:r>
      <w:r w:rsidRPr="00701B41">
        <w:rPr>
          <w:rFonts w:ascii="Arial" w:hAnsi="Arial" w:cs="Arial"/>
        </w:rPr>
        <w:t xml:space="preserve">wishes to seek the small business preference, </w:t>
      </w:r>
      <w:r w:rsidR="0090254C" w:rsidRPr="00701B41">
        <w:rPr>
          <w:rFonts w:ascii="Arial" w:hAnsi="Arial" w:cs="Arial"/>
        </w:rPr>
        <w:t xml:space="preserve">the </w:t>
      </w:r>
      <w:r w:rsidR="007E3EF8" w:rsidRPr="00701B41">
        <w:rPr>
          <w:rFonts w:ascii="Arial" w:hAnsi="Arial" w:cs="Arial"/>
        </w:rPr>
        <w:t xml:space="preserve">Proposer </w:t>
      </w:r>
      <w:r w:rsidRPr="00701B41">
        <w:rPr>
          <w:rFonts w:ascii="Arial" w:hAnsi="Arial" w:cs="Arial"/>
        </w:rPr>
        <w:t xml:space="preserve">must complete and submit with its </w:t>
      </w:r>
      <w:r w:rsidR="007E3EF8" w:rsidRPr="00701B41">
        <w:rPr>
          <w:rFonts w:ascii="Arial" w:hAnsi="Arial" w:cs="Arial"/>
        </w:rPr>
        <w:t>proposal</w:t>
      </w:r>
      <w:r w:rsidRPr="00701B41">
        <w:rPr>
          <w:rFonts w:ascii="Arial" w:hAnsi="Arial" w:cs="Arial"/>
        </w:rPr>
        <w:t xml:space="preserve"> the Small Business Declaration (Attachment </w:t>
      </w:r>
      <w:r w:rsidR="009C347A" w:rsidRPr="00701B41">
        <w:rPr>
          <w:rFonts w:ascii="Arial" w:hAnsi="Arial" w:cs="Arial"/>
        </w:rPr>
        <w:t>5</w:t>
      </w:r>
      <w:r w:rsidR="007E3EF8" w:rsidRPr="00701B41">
        <w:rPr>
          <w:rFonts w:ascii="Arial" w:hAnsi="Arial" w:cs="Arial"/>
        </w:rPr>
        <w:t>)</w:t>
      </w:r>
      <w:r w:rsidRPr="00701B41">
        <w:rPr>
          <w:rFonts w:ascii="Arial" w:hAnsi="Arial" w:cs="Arial"/>
        </w:rPr>
        <w:t>.</w:t>
      </w:r>
      <w:r w:rsidR="00A335D6">
        <w:rPr>
          <w:rFonts w:ascii="Arial" w:hAnsi="Arial" w:cs="Arial"/>
        </w:rPr>
        <w:t xml:space="preserve"> </w:t>
      </w:r>
      <w:r w:rsidR="0090254C" w:rsidRPr="00701B41">
        <w:rPr>
          <w:rFonts w:ascii="Arial" w:hAnsi="Arial" w:cs="Arial"/>
        </w:rPr>
        <w:t xml:space="preserve">The </w:t>
      </w:r>
      <w:r w:rsidR="007E3EF8" w:rsidRPr="00701B41">
        <w:rPr>
          <w:rFonts w:ascii="Arial" w:hAnsi="Arial" w:cs="Arial"/>
        </w:rPr>
        <w:t xml:space="preserve">Proposer </w:t>
      </w:r>
      <w:r w:rsidRPr="00701B41">
        <w:rPr>
          <w:rFonts w:ascii="Arial" w:hAnsi="Arial" w:cs="Arial"/>
        </w:rPr>
        <w:t>must submit with the Small Business Declaration all materials required in the Small Business Declaration.</w:t>
      </w:r>
    </w:p>
    <w:p w14:paraId="7B1CE9CC" w14:textId="25D9125D" w:rsidR="00BB42CA" w:rsidRPr="00EA7724" w:rsidRDefault="00EA7724" w:rsidP="00EA7724">
      <w:pPr>
        <w:pStyle w:val="Heading2"/>
        <w:ind w:left="576"/>
      </w:pPr>
      <w:bookmarkStart w:id="785" w:name="_Toc40684025"/>
      <w:r>
        <w:t>16.5</w:t>
      </w:r>
      <w:r>
        <w:tab/>
      </w:r>
      <w:r w:rsidR="00BB42CA" w:rsidRPr="00EA7724">
        <w:t>Failure to Complete Forms</w:t>
      </w:r>
      <w:bookmarkEnd w:id="785"/>
    </w:p>
    <w:p w14:paraId="53B3ABD5" w14:textId="5A11E98B" w:rsidR="00701B41" w:rsidRPr="00701B41" w:rsidRDefault="00436C0F" w:rsidP="002A40C8">
      <w:pPr>
        <w:widowControl w:val="0"/>
        <w:ind w:left="1584"/>
        <w:rPr>
          <w:rFonts w:ascii="Arial" w:hAnsi="Arial" w:cs="Arial"/>
        </w:rPr>
      </w:pPr>
      <w:r w:rsidRPr="00701B41">
        <w:rPr>
          <w:rFonts w:ascii="Arial" w:hAnsi="Arial" w:cs="Arial"/>
        </w:rPr>
        <w:t xml:space="preserve">Failure to complete and submit the Small Business Declaration as required will result in </w:t>
      </w:r>
      <w:r w:rsidR="0090254C" w:rsidRPr="00701B41">
        <w:rPr>
          <w:rFonts w:ascii="Arial" w:hAnsi="Arial" w:cs="Arial"/>
        </w:rPr>
        <w:t xml:space="preserve">the </w:t>
      </w:r>
      <w:r w:rsidR="007E3EF8" w:rsidRPr="00701B41">
        <w:rPr>
          <w:rFonts w:ascii="Arial" w:hAnsi="Arial" w:cs="Arial"/>
        </w:rPr>
        <w:t xml:space="preserve">Proposer </w:t>
      </w:r>
      <w:r w:rsidRPr="00701B41">
        <w:rPr>
          <w:rFonts w:ascii="Arial" w:hAnsi="Arial" w:cs="Arial"/>
        </w:rPr>
        <w:t>not receiving the small business preference.</w:t>
      </w:r>
      <w:r w:rsidR="00A335D6">
        <w:rPr>
          <w:rFonts w:ascii="Arial" w:hAnsi="Arial" w:cs="Arial"/>
        </w:rPr>
        <w:t xml:space="preserve"> </w:t>
      </w:r>
      <w:r w:rsidRPr="00701B41">
        <w:rPr>
          <w:rFonts w:ascii="Arial" w:hAnsi="Arial" w:cs="Arial"/>
        </w:rPr>
        <w:t xml:space="preserve">In addition, the </w:t>
      </w:r>
      <w:r w:rsidR="00364A8C">
        <w:rPr>
          <w:rFonts w:ascii="Arial" w:hAnsi="Arial" w:cs="Arial"/>
        </w:rPr>
        <w:t xml:space="preserve">JCC </w:t>
      </w:r>
      <w:r w:rsidR="000A172A" w:rsidRPr="00701B41">
        <w:rPr>
          <w:rFonts w:ascii="Arial" w:hAnsi="Arial" w:cs="Arial"/>
        </w:rPr>
        <w:t>may</w:t>
      </w:r>
      <w:r w:rsidRPr="00701B41">
        <w:rPr>
          <w:rFonts w:ascii="Arial" w:hAnsi="Arial" w:cs="Arial"/>
        </w:rPr>
        <w:t xml:space="preserve"> request additional written clarifying information.</w:t>
      </w:r>
      <w:r w:rsidR="00A335D6">
        <w:rPr>
          <w:rFonts w:ascii="Arial" w:hAnsi="Arial" w:cs="Arial"/>
        </w:rPr>
        <w:t xml:space="preserve"> </w:t>
      </w:r>
      <w:r w:rsidRPr="00701B41">
        <w:rPr>
          <w:rFonts w:ascii="Arial" w:hAnsi="Arial" w:cs="Arial"/>
        </w:rPr>
        <w:t xml:space="preserve">Failure to provide this information as requested will result in </w:t>
      </w:r>
      <w:r w:rsidR="0090254C" w:rsidRPr="00701B41">
        <w:rPr>
          <w:rFonts w:ascii="Arial" w:hAnsi="Arial" w:cs="Arial"/>
        </w:rPr>
        <w:t xml:space="preserve">the </w:t>
      </w:r>
      <w:r w:rsidR="007E3EF8" w:rsidRPr="00701B41">
        <w:rPr>
          <w:rFonts w:ascii="Arial" w:hAnsi="Arial" w:cs="Arial"/>
        </w:rPr>
        <w:t xml:space="preserve">Proposer </w:t>
      </w:r>
      <w:r w:rsidRPr="00701B41">
        <w:rPr>
          <w:rFonts w:ascii="Arial" w:hAnsi="Arial" w:cs="Arial"/>
        </w:rPr>
        <w:t>not receiving the small business preference.</w:t>
      </w:r>
    </w:p>
    <w:p w14:paraId="56746C12" w14:textId="7EEBC8C4" w:rsidR="00076ECF" w:rsidRPr="00EA7724" w:rsidRDefault="00EA7724" w:rsidP="00EA7724">
      <w:pPr>
        <w:pStyle w:val="Heading2"/>
        <w:ind w:left="576"/>
      </w:pPr>
      <w:bookmarkStart w:id="786" w:name="_Toc40684026"/>
      <w:r>
        <w:t>16.6</w:t>
      </w:r>
      <w:r>
        <w:tab/>
      </w:r>
      <w:r w:rsidR="00076ECF" w:rsidRPr="00EA7724">
        <w:t>Meeting SBE Commitments</w:t>
      </w:r>
      <w:bookmarkEnd w:id="786"/>
    </w:p>
    <w:p w14:paraId="173A76AD" w14:textId="58B10769" w:rsidR="00A335D6" w:rsidRDefault="002F43B9" w:rsidP="002A40C8">
      <w:pPr>
        <w:widowControl w:val="0"/>
        <w:ind w:left="1584"/>
        <w:rPr>
          <w:rFonts w:ascii="Arial" w:hAnsi="Arial" w:cs="Arial"/>
        </w:rPr>
      </w:pPr>
      <w:r w:rsidRPr="00701B41">
        <w:rPr>
          <w:rFonts w:ascii="Arial" w:hAnsi="Arial" w:cs="Arial"/>
        </w:rPr>
        <w:t>If the Proposer receives the small business preference, (</w:t>
      </w:r>
      <w:r w:rsidR="00A25AE5">
        <w:rPr>
          <w:rFonts w:ascii="Arial" w:hAnsi="Arial" w:cs="Arial"/>
        </w:rPr>
        <w:t>1</w:t>
      </w:r>
      <w:r w:rsidRPr="00701B41">
        <w:rPr>
          <w:rFonts w:ascii="Arial" w:hAnsi="Arial" w:cs="Arial"/>
        </w:rPr>
        <w:t>)</w:t>
      </w:r>
      <w:r w:rsidR="00A25AE5">
        <w:rPr>
          <w:rFonts w:ascii="Arial" w:hAnsi="Arial" w:cs="Arial"/>
        </w:rPr>
        <w:t> </w:t>
      </w:r>
      <w:r w:rsidRPr="00701B41">
        <w:rPr>
          <w:rFonts w:ascii="Arial" w:hAnsi="Arial" w:cs="Arial"/>
        </w:rPr>
        <w:t>the Proposer will be required to complete a post-contract report</w:t>
      </w:r>
      <w:r w:rsidR="00364A8C">
        <w:rPr>
          <w:rFonts w:ascii="Arial" w:hAnsi="Arial" w:cs="Arial"/>
        </w:rPr>
        <w:t>,</w:t>
      </w:r>
      <w:r w:rsidRPr="00701B41">
        <w:rPr>
          <w:rFonts w:ascii="Arial" w:hAnsi="Arial" w:cs="Arial"/>
        </w:rPr>
        <w:t xml:space="preserve"> and (</w:t>
      </w:r>
      <w:r w:rsidR="00A25AE5">
        <w:rPr>
          <w:rFonts w:ascii="Arial" w:hAnsi="Arial" w:cs="Arial"/>
        </w:rPr>
        <w:t>2</w:t>
      </w:r>
      <w:r w:rsidRPr="00701B41">
        <w:rPr>
          <w:rFonts w:ascii="Arial" w:hAnsi="Arial" w:cs="Arial"/>
        </w:rPr>
        <w:t>)</w:t>
      </w:r>
      <w:r w:rsidR="00A25AE5">
        <w:rPr>
          <w:rFonts w:ascii="Arial" w:hAnsi="Arial" w:cs="Arial"/>
        </w:rPr>
        <w:t> </w:t>
      </w:r>
      <w:r w:rsidRPr="00701B41">
        <w:rPr>
          <w:rFonts w:ascii="Arial" w:hAnsi="Arial" w:cs="Arial"/>
        </w:rPr>
        <w:t>failure to meet the small business commitment set forth in its proposal will constitute a breach of contract.</w:t>
      </w:r>
    </w:p>
    <w:p w14:paraId="6366485E" w14:textId="35A37580" w:rsidR="00436C0F" w:rsidRPr="00701B41" w:rsidRDefault="00436C0F" w:rsidP="002A40C8">
      <w:pPr>
        <w:widowControl w:val="0"/>
        <w:ind w:left="1584"/>
        <w:rPr>
          <w:rFonts w:ascii="Arial" w:hAnsi="Arial" w:cs="Arial"/>
        </w:rPr>
      </w:pPr>
      <w:r w:rsidRPr="00701B41">
        <w:rPr>
          <w:rFonts w:ascii="Arial" w:hAnsi="Arial" w:cs="Arial"/>
        </w:rPr>
        <w:t>FRAUDULENT MISREPREPRETATION IN CONNECTION WITH THE SMALL BUSINESS PREFER</w:t>
      </w:r>
      <w:r w:rsidR="00547ECE">
        <w:rPr>
          <w:rFonts w:ascii="Arial" w:hAnsi="Arial" w:cs="Arial"/>
        </w:rPr>
        <w:t>E</w:t>
      </w:r>
      <w:r w:rsidRPr="00701B41">
        <w:rPr>
          <w:rFonts w:ascii="Arial" w:hAnsi="Arial" w:cs="Arial"/>
        </w:rPr>
        <w:t>NCE IS UNLAWFUL AND IS PUNISHABLE BY CIVIL PENALTIES. SEE GOVERNMENT CODE SECTION 14842.5.</w:t>
      </w:r>
    </w:p>
    <w:p w14:paraId="64BDFEB9" w14:textId="18965B1A" w:rsidR="00A335D6" w:rsidRPr="00FA0F16" w:rsidRDefault="00076ECF" w:rsidP="00F23C76">
      <w:pPr>
        <w:pStyle w:val="Heading2"/>
        <w:numPr>
          <w:ilvl w:val="0"/>
          <w:numId w:val="8"/>
        </w:numPr>
        <w:rPr>
          <w:spacing w:val="-4"/>
        </w:rPr>
      </w:pPr>
      <w:bookmarkStart w:id="787" w:name="_Toc34911197"/>
      <w:bookmarkStart w:id="788" w:name="_Toc34913876"/>
      <w:bookmarkStart w:id="789" w:name="_Toc34919527"/>
      <w:bookmarkStart w:id="790" w:name="_Toc34919757"/>
      <w:bookmarkStart w:id="791" w:name="_Toc34919887"/>
      <w:bookmarkStart w:id="792" w:name="_Toc40684027"/>
      <w:bookmarkEnd w:id="787"/>
      <w:bookmarkEnd w:id="788"/>
      <w:bookmarkEnd w:id="789"/>
      <w:bookmarkEnd w:id="790"/>
      <w:bookmarkEnd w:id="791"/>
      <w:r w:rsidRPr="00FA0F16">
        <w:rPr>
          <w:spacing w:val="-4"/>
        </w:rPr>
        <w:t xml:space="preserve">DISABLED VETERAN BUSINESS ENTERPRISE </w:t>
      </w:r>
      <w:r w:rsidR="001A2C49" w:rsidRPr="00FA0F16">
        <w:rPr>
          <w:spacing w:val="-4"/>
        </w:rPr>
        <w:t xml:space="preserve">(DVBE) </w:t>
      </w:r>
      <w:r w:rsidRPr="00FA0F16">
        <w:rPr>
          <w:spacing w:val="-4"/>
        </w:rPr>
        <w:t>INCENTIVE</w:t>
      </w:r>
      <w:bookmarkEnd w:id="792"/>
    </w:p>
    <w:p w14:paraId="5FAF2340" w14:textId="403E3EA5" w:rsidR="00A335D6" w:rsidRPr="00EA7724" w:rsidRDefault="00EA7724" w:rsidP="00EA7724">
      <w:pPr>
        <w:pStyle w:val="Heading2"/>
        <w:ind w:left="576"/>
      </w:pPr>
      <w:bookmarkStart w:id="793" w:name="_Toc40684028"/>
      <w:r>
        <w:t>17.1</w:t>
      </w:r>
      <w:r>
        <w:tab/>
      </w:r>
      <w:r w:rsidR="00076ECF" w:rsidRPr="00EA7724">
        <w:t>Qualification Not Mandatory</w:t>
      </w:r>
      <w:bookmarkEnd w:id="793"/>
    </w:p>
    <w:p w14:paraId="566A1192" w14:textId="4ADE8118" w:rsidR="00A335D6" w:rsidRDefault="005650E1" w:rsidP="002A40C8">
      <w:pPr>
        <w:ind w:left="1584"/>
        <w:rPr>
          <w:rFonts w:ascii="Arial" w:hAnsi="Arial" w:cs="Arial"/>
        </w:rPr>
      </w:pPr>
      <w:r w:rsidRPr="00701B41">
        <w:rPr>
          <w:rFonts w:ascii="Arial" w:hAnsi="Arial" w:cs="Arial"/>
        </w:rPr>
        <w:t>Qualification for the DVBE incentive is not mandatory.</w:t>
      </w:r>
      <w:r w:rsidR="00A335D6">
        <w:rPr>
          <w:rFonts w:ascii="Arial" w:hAnsi="Arial" w:cs="Arial"/>
        </w:rPr>
        <w:t xml:space="preserve"> </w:t>
      </w:r>
      <w:r w:rsidRPr="00701B41">
        <w:rPr>
          <w:rFonts w:ascii="Arial" w:hAnsi="Arial" w:cs="Arial"/>
        </w:rPr>
        <w:t>Failure to qualify for the DVBE incentive will not render a proposal nonresponsive.</w:t>
      </w:r>
    </w:p>
    <w:p w14:paraId="77BA97B2" w14:textId="59F5C232" w:rsidR="00A335D6" w:rsidRPr="00EA7724" w:rsidRDefault="00EA7724" w:rsidP="00EA7724">
      <w:pPr>
        <w:pStyle w:val="Heading2"/>
        <w:ind w:left="576"/>
      </w:pPr>
      <w:bookmarkStart w:id="794" w:name="_Toc40684029"/>
      <w:r>
        <w:t>17.2</w:t>
      </w:r>
      <w:r>
        <w:tab/>
      </w:r>
      <w:r w:rsidR="005650E1" w:rsidRPr="00EA7724">
        <w:t>DVBE Point Award</w:t>
      </w:r>
      <w:bookmarkEnd w:id="794"/>
    </w:p>
    <w:p w14:paraId="48EA1815" w14:textId="48C1189B" w:rsidR="00A335D6" w:rsidRDefault="005650E1" w:rsidP="002A40C8">
      <w:pPr>
        <w:ind w:left="1584"/>
        <w:rPr>
          <w:rFonts w:ascii="Arial" w:hAnsi="Arial" w:cs="Arial"/>
        </w:rPr>
      </w:pPr>
      <w:r w:rsidRPr="00701B41">
        <w:rPr>
          <w:rFonts w:ascii="Arial" w:hAnsi="Arial" w:cs="Arial"/>
        </w:rPr>
        <w:t>Eligibility for and application of the DVBE incentive is governed by the JCC</w:t>
      </w:r>
      <w:r w:rsidR="00A335D6">
        <w:rPr>
          <w:rFonts w:ascii="Arial" w:hAnsi="Arial" w:cs="Arial"/>
        </w:rPr>
        <w:t>’</w:t>
      </w:r>
      <w:r w:rsidRPr="00701B41">
        <w:rPr>
          <w:rFonts w:ascii="Arial" w:hAnsi="Arial" w:cs="Arial"/>
        </w:rPr>
        <w:t>s DVBE Rules and Procedures.</w:t>
      </w:r>
      <w:r w:rsidR="00A335D6">
        <w:rPr>
          <w:rFonts w:ascii="Arial" w:hAnsi="Arial" w:cs="Arial"/>
        </w:rPr>
        <w:t xml:space="preserve"> </w:t>
      </w:r>
      <w:r w:rsidRPr="00701B41">
        <w:rPr>
          <w:rFonts w:ascii="Arial" w:hAnsi="Arial" w:cs="Arial"/>
        </w:rPr>
        <w:t>Proposer will receive a DVBE incentive if, in the sole determination of JCC staff, Proposer has met all applicable requirements.</w:t>
      </w:r>
      <w:r w:rsidR="00A335D6">
        <w:rPr>
          <w:rFonts w:ascii="Arial" w:hAnsi="Arial" w:cs="Arial"/>
        </w:rPr>
        <w:t xml:space="preserve"> </w:t>
      </w:r>
      <w:r w:rsidRPr="00701B41">
        <w:rPr>
          <w:rFonts w:ascii="Arial" w:hAnsi="Arial" w:cs="Arial"/>
        </w:rPr>
        <w:t>If Proposer receives the DVBE incentive, points will be added to the score assigned to Proposer</w:t>
      </w:r>
      <w:r w:rsidR="00A335D6">
        <w:rPr>
          <w:rFonts w:ascii="Arial" w:hAnsi="Arial" w:cs="Arial"/>
        </w:rPr>
        <w:t>’</w:t>
      </w:r>
      <w:r w:rsidRPr="00701B41">
        <w:rPr>
          <w:rFonts w:ascii="Arial" w:hAnsi="Arial" w:cs="Arial"/>
        </w:rPr>
        <w:t>s proposal.</w:t>
      </w:r>
      <w:r w:rsidR="00A335D6">
        <w:rPr>
          <w:rFonts w:ascii="Arial" w:hAnsi="Arial" w:cs="Arial"/>
        </w:rPr>
        <w:t xml:space="preserve"> </w:t>
      </w:r>
      <w:r w:rsidRPr="00701B41">
        <w:rPr>
          <w:rFonts w:ascii="Arial" w:hAnsi="Arial" w:cs="Arial"/>
        </w:rPr>
        <w:t xml:space="preserve">The number of points that will be added is specified in Section </w:t>
      </w:r>
      <w:r w:rsidR="0025335C">
        <w:rPr>
          <w:rFonts w:ascii="Arial" w:hAnsi="Arial" w:cs="Arial"/>
        </w:rPr>
        <w:t>13</w:t>
      </w:r>
      <w:r w:rsidRPr="00701B41">
        <w:rPr>
          <w:rFonts w:ascii="Arial" w:hAnsi="Arial" w:cs="Arial"/>
        </w:rPr>
        <w:t>, above.</w:t>
      </w:r>
    </w:p>
    <w:p w14:paraId="75A50C97" w14:textId="3323C0D7" w:rsidR="005650E1" w:rsidRPr="00EA7724" w:rsidRDefault="00EA7724" w:rsidP="00EA7724">
      <w:pPr>
        <w:pStyle w:val="Heading2"/>
        <w:ind w:left="576"/>
      </w:pPr>
      <w:bookmarkStart w:id="795" w:name="_Toc40684030"/>
      <w:r>
        <w:t>17.3</w:t>
      </w:r>
      <w:r>
        <w:tab/>
      </w:r>
      <w:r w:rsidR="005650E1" w:rsidRPr="00EA7724">
        <w:t>Process</w:t>
      </w:r>
      <w:bookmarkEnd w:id="795"/>
    </w:p>
    <w:p w14:paraId="7FCCEB93" w14:textId="289A3677" w:rsidR="005650E1" w:rsidRPr="00B80750" w:rsidRDefault="005650E1" w:rsidP="00FA0F16">
      <w:pPr>
        <w:ind w:left="1584"/>
        <w:rPr>
          <w:rFonts w:ascii="Arial" w:hAnsi="Arial" w:cs="Arial"/>
        </w:rPr>
      </w:pPr>
      <w:r w:rsidRPr="00B80750">
        <w:rPr>
          <w:rFonts w:ascii="Arial" w:hAnsi="Arial" w:cs="Arial"/>
        </w:rPr>
        <w:t>If Proposer wishes to seek the DVBE incentive:</w:t>
      </w:r>
    </w:p>
    <w:p w14:paraId="7376639B" w14:textId="0E7F29FF" w:rsidR="005650E1" w:rsidRPr="00B80750" w:rsidRDefault="005650E1" w:rsidP="002A40C8">
      <w:pPr>
        <w:pStyle w:val="BodyTextIndent"/>
        <w:numPr>
          <w:ilvl w:val="0"/>
          <w:numId w:val="19"/>
        </w:numPr>
        <w:spacing w:before="120" w:after="0"/>
        <w:ind w:left="2034"/>
        <w:rPr>
          <w:rFonts w:ascii="Arial" w:hAnsi="Arial" w:cs="Arial"/>
        </w:rPr>
      </w:pPr>
      <w:r w:rsidRPr="00B80750">
        <w:rPr>
          <w:rFonts w:ascii="Arial" w:hAnsi="Arial" w:cs="Arial"/>
        </w:rPr>
        <w:lastRenderedPageBreak/>
        <w:t>Proposer must complete and submit with its proposal the Bidder DVBE Declaration (Attachment 10).</w:t>
      </w:r>
      <w:r w:rsidR="00A335D6">
        <w:rPr>
          <w:rFonts w:ascii="Arial" w:hAnsi="Arial" w:cs="Arial"/>
        </w:rPr>
        <w:t xml:space="preserve"> </w:t>
      </w:r>
      <w:r w:rsidRPr="00B80750">
        <w:rPr>
          <w:rFonts w:ascii="Arial" w:hAnsi="Arial" w:cs="Arial"/>
        </w:rPr>
        <w:t xml:space="preserve">Proposer must also submit all materials required in the </w:t>
      </w:r>
      <w:r w:rsidR="00E17774">
        <w:rPr>
          <w:rFonts w:ascii="Arial" w:hAnsi="Arial" w:cs="Arial"/>
        </w:rPr>
        <w:t xml:space="preserve">Bidder </w:t>
      </w:r>
      <w:r w:rsidRPr="00B80750">
        <w:rPr>
          <w:rFonts w:ascii="Arial" w:hAnsi="Arial" w:cs="Arial"/>
        </w:rPr>
        <w:t>DVBE Declaration</w:t>
      </w:r>
    </w:p>
    <w:p w14:paraId="4DCE4B6D" w14:textId="015869D6" w:rsidR="00A335D6" w:rsidRDefault="005650E1" w:rsidP="002A40C8">
      <w:pPr>
        <w:pStyle w:val="BodyTextIndent"/>
        <w:numPr>
          <w:ilvl w:val="0"/>
          <w:numId w:val="19"/>
        </w:numPr>
        <w:spacing w:before="120" w:after="0"/>
        <w:ind w:left="2034"/>
        <w:rPr>
          <w:rFonts w:ascii="Arial" w:hAnsi="Arial" w:cs="Arial"/>
        </w:rPr>
      </w:pPr>
      <w:r w:rsidRPr="00B80750">
        <w:rPr>
          <w:rFonts w:ascii="Arial" w:hAnsi="Arial" w:cs="Arial"/>
        </w:rPr>
        <w:t>Proposer must submit with its proposal a Bidder Declaration (Attachment 11) completed and signed by each DVBE that will provide goods and/or services in connection with the contract.</w:t>
      </w:r>
      <w:r w:rsidR="00A335D6">
        <w:rPr>
          <w:rFonts w:ascii="Arial" w:hAnsi="Arial" w:cs="Arial"/>
        </w:rPr>
        <w:t xml:space="preserve"> </w:t>
      </w:r>
      <w:r w:rsidRPr="00B80750">
        <w:rPr>
          <w:rFonts w:ascii="Arial" w:hAnsi="Arial" w:cs="Arial"/>
        </w:rPr>
        <w:t>If Proposer is itself a DVBE, it must also complete and sign the Bidder Declaration.</w:t>
      </w:r>
      <w:r w:rsidR="00A335D6">
        <w:rPr>
          <w:rFonts w:ascii="Arial" w:hAnsi="Arial" w:cs="Arial"/>
        </w:rPr>
        <w:t xml:space="preserve"> </w:t>
      </w:r>
      <w:r w:rsidRPr="00B80750">
        <w:rPr>
          <w:rFonts w:ascii="Arial" w:hAnsi="Arial" w:cs="Arial"/>
        </w:rPr>
        <w:t>If Proposer will use DVBE subcontractors, each DVBE subcontractor must complete and sign a Bidder Declaration.</w:t>
      </w:r>
      <w:r w:rsidR="00A335D6">
        <w:rPr>
          <w:rFonts w:ascii="Arial" w:hAnsi="Arial" w:cs="Arial"/>
        </w:rPr>
        <w:t xml:space="preserve"> </w:t>
      </w:r>
      <w:r w:rsidR="00313271" w:rsidRPr="00111D1B">
        <w:rPr>
          <w:rFonts w:ascii="Arial" w:hAnsi="Arial" w:cs="Arial"/>
          <w:bCs/>
          <w:i/>
        </w:rPr>
        <w:t>Note</w:t>
      </w:r>
      <w:r w:rsidR="00313271" w:rsidRPr="00111D1B">
        <w:rPr>
          <w:rFonts w:ascii="Arial" w:hAnsi="Arial" w:cs="Arial"/>
          <w:i/>
        </w:rPr>
        <w:t>:</w:t>
      </w:r>
      <w:r w:rsidRPr="00B80750">
        <w:rPr>
          <w:rFonts w:ascii="Arial" w:hAnsi="Arial" w:cs="Arial"/>
        </w:rPr>
        <w:t xml:space="preserve"> The Bidder Declaration is not required if Proposer will qualify for the DVBE incentive using a </w:t>
      </w:r>
      <w:r w:rsidR="00364A8C">
        <w:rPr>
          <w:rFonts w:ascii="Arial" w:hAnsi="Arial" w:cs="Arial"/>
        </w:rPr>
        <w:t>business utilization plan</w:t>
      </w:r>
      <w:r w:rsidRPr="00B80750">
        <w:rPr>
          <w:rFonts w:ascii="Arial" w:hAnsi="Arial" w:cs="Arial"/>
        </w:rPr>
        <w:t xml:space="preserve"> on file with </w:t>
      </w:r>
      <w:r w:rsidR="00364A8C">
        <w:rPr>
          <w:rFonts w:ascii="Arial" w:hAnsi="Arial" w:cs="Arial"/>
        </w:rPr>
        <w:t xml:space="preserve">the </w:t>
      </w:r>
      <w:r w:rsidR="00364A8C" w:rsidRPr="00701B41">
        <w:rPr>
          <w:rFonts w:ascii="Arial" w:hAnsi="Arial" w:cs="Arial"/>
        </w:rPr>
        <w:t>Department of General Services</w:t>
      </w:r>
      <w:r w:rsidRPr="00B80750">
        <w:rPr>
          <w:rFonts w:ascii="Arial" w:hAnsi="Arial" w:cs="Arial"/>
        </w:rPr>
        <w:t>.</w:t>
      </w:r>
    </w:p>
    <w:p w14:paraId="21968CD9" w14:textId="578D6A18" w:rsidR="002E0E24" w:rsidRPr="00EA7724" w:rsidRDefault="00EA7724" w:rsidP="00EA7724">
      <w:pPr>
        <w:pStyle w:val="Heading2"/>
        <w:ind w:left="576"/>
      </w:pPr>
      <w:bookmarkStart w:id="796" w:name="_Toc40684031"/>
      <w:r>
        <w:t>17.4</w:t>
      </w:r>
      <w:r>
        <w:tab/>
      </w:r>
      <w:r w:rsidR="002E0E24" w:rsidRPr="00EA7724">
        <w:t>Failure to Complete Forms</w:t>
      </w:r>
      <w:bookmarkEnd w:id="796"/>
    </w:p>
    <w:p w14:paraId="233A6E2A" w14:textId="3CA5E412" w:rsidR="00A335D6" w:rsidRDefault="002E0E24" w:rsidP="002A40C8">
      <w:pPr>
        <w:pStyle w:val="BodyTextIndent"/>
        <w:spacing w:before="120" w:after="0"/>
        <w:ind w:left="1584"/>
        <w:rPr>
          <w:rFonts w:ascii="Arial" w:eastAsia="Calibri" w:hAnsi="Arial"/>
        </w:rPr>
      </w:pPr>
      <w:r w:rsidRPr="002E0E24">
        <w:rPr>
          <w:rFonts w:ascii="Arial" w:eastAsia="Calibri" w:hAnsi="Arial"/>
        </w:rPr>
        <w:t>Failure to complete and submit these forms as required will result in Proposer not receiving the DVBE incentive.</w:t>
      </w:r>
      <w:r w:rsidR="00A335D6">
        <w:rPr>
          <w:rFonts w:ascii="Arial" w:eastAsia="Calibri" w:hAnsi="Arial"/>
        </w:rPr>
        <w:t xml:space="preserve"> </w:t>
      </w:r>
      <w:r w:rsidRPr="002E0E24">
        <w:rPr>
          <w:rFonts w:ascii="Arial" w:eastAsia="Calibri" w:hAnsi="Arial"/>
        </w:rPr>
        <w:t>In addition, the JCC may request additional written clarifying information.</w:t>
      </w:r>
      <w:r w:rsidR="00A335D6">
        <w:rPr>
          <w:rFonts w:ascii="Arial" w:eastAsia="Calibri" w:hAnsi="Arial"/>
        </w:rPr>
        <w:t xml:space="preserve"> </w:t>
      </w:r>
      <w:r w:rsidRPr="002E0E24">
        <w:rPr>
          <w:rFonts w:ascii="Arial" w:eastAsia="Calibri" w:hAnsi="Arial"/>
        </w:rPr>
        <w:t>Failure to provide this information as requested will result in Proposer not receiving the DVBE incentive</w:t>
      </w:r>
      <w:r>
        <w:rPr>
          <w:rFonts w:ascii="Arial" w:eastAsia="Calibri" w:hAnsi="Arial"/>
        </w:rPr>
        <w:t>.</w:t>
      </w:r>
    </w:p>
    <w:p w14:paraId="21CB171C" w14:textId="40747239" w:rsidR="00A335D6" w:rsidRPr="00EA7724" w:rsidRDefault="00EA7724" w:rsidP="00EA7724">
      <w:pPr>
        <w:pStyle w:val="Heading2"/>
        <w:ind w:left="576"/>
      </w:pPr>
      <w:bookmarkStart w:id="797" w:name="_Toc40684032"/>
      <w:r>
        <w:t>17.5</w:t>
      </w:r>
      <w:r>
        <w:tab/>
      </w:r>
      <w:r w:rsidR="002E0E24" w:rsidRPr="00EA7724">
        <w:t>Application of DVBE Incentive</w:t>
      </w:r>
      <w:bookmarkEnd w:id="797"/>
    </w:p>
    <w:p w14:paraId="1383344F" w14:textId="2C3422FC" w:rsidR="00A335D6" w:rsidRDefault="002E0E24" w:rsidP="002A40C8">
      <w:pPr>
        <w:pStyle w:val="ListParagraph"/>
        <w:ind w:left="1584"/>
        <w:rPr>
          <w:rFonts w:ascii="Arial" w:eastAsia="Calibri" w:hAnsi="Arial"/>
        </w:rPr>
      </w:pPr>
      <w:r w:rsidRPr="002E0E24">
        <w:rPr>
          <w:rFonts w:ascii="Arial" w:eastAsia="Calibri" w:hAnsi="Arial"/>
        </w:rPr>
        <w:t xml:space="preserve">If this solicitation is for </w:t>
      </w:r>
      <w:r w:rsidR="00364A8C">
        <w:rPr>
          <w:rFonts w:ascii="Arial" w:eastAsia="Calibri" w:hAnsi="Arial"/>
        </w:rPr>
        <w:t>information technology</w:t>
      </w:r>
      <w:r w:rsidRPr="002E0E24">
        <w:rPr>
          <w:rFonts w:ascii="Arial" w:eastAsia="Calibri" w:hAnsi="Arial"/>
        </w:rPr>
        <w:t xml:space="preserve"> goods and services, the application of the DVBE incentive may be affected by application of the small business preference.</w:t>
      </w:r>
      <w:r w:rsidR="00A335D6">
        <w:rPr>
          <w:rFonts w:ascii="Arial" w:eastAsia="Calibri" w:hAnsi="Arial"/>
        </w:rPr>
        <w:t xml:space="preserve"> </w:t>
      </w:r>
      <w:r w:rsidRPr="002E0E24">
        <w:rPr>
          <w:rFonts w:ascii="Arial" w:eastAsia="Calibri" w:hAnsi="Arial"/>
        </w:rPr>
        <w:t>For additional information, see the JCC</w:t>
      </w:r>
      <w:r w:rsidR="00A335D6">
        <w:rPr>
          <w:rFonts w:ascii="Arial" w:eastAsia="Calibri" w:hAnsi="Arial"/>
        </w:rPr>
        <w:t>’</w:t>
      </w:r>
      <w:r w:rsidRPr="002E0E24">
        <w:rPr>
          <w:rFonts w:ascii="Arial" w:eastAsia="Calibri" w:hAnsi="Arial"/>
        </w:rPr>
        <w:t>s Small Business Preference Procedures for the Procurement of Information Technology Goods and Services.</w:t>
      </w:r>
    </w:p>
    <w:p w14:paraId="126E8B32" w14:textId="4D7CEAD3" w:rsidR="00A335D6" w:rsidRPr="00EA7724" w:rsidRDefault="00EA7724" w:rsidP="00EA7724">
      <w:pPr>
        <w:pStyle w:val="Heading2"/>
        <w:ind w:left="576"/>
      </w:pPr>
      <w:bookmarkStart w:id="798" w:name="_Toc40684033"/>
      <w:r>
        <w:t>17.6</w:t>
      </w:r>
      <w:r>
        <w:tab/>
      </w:r>
      <w:r w:rsidR="002E0E24" w:rsidRPr="00EA7724">
        <w:t>Meeting DVBE Commitments</w:t>
      </w:r>
      <w:bookmarkEnd w:id="798"/>
    </w:p>
    <w:p w14:paraId="3CCF025E" w14:textId="3384B0B4" w:rsidR="00A335D6" w:rsidRDefault="00F27CF7" w:rsidP="002A40C8">
      <w:pPr>
        <w:pStyle w:val="ListParagraph"/>
        <w:ind w:left="1584"/>
        <w:rPr>
          <w:rFonts w:ascii="Arial" w:eastAsia="Calibri" w:hAnsi="Arial"/>
        </w:rPr>
      </w:pPr>
      <w:r w:rsidRPr="00F27CF7">
        <w:rPr>
          <w:rFonts w:ascii="Arial" w:eastAsia="Calibri" w:hAnsi="Arial"/>
        </w:rPr>
        <w:t>If Proposer receives the DVBE incentive: (</w:t>
      </w:r>
      <w:r w:rsidR="0054673D">
        <w:rPr>
          <w:rFonts w:ascii="Arial" w:eastAsia="Calibri" w:hAnsi="Arial"/>
        </w:rPr>
        <w:t>1</w:t>
      </w:r>
      <w:r w:rsidRPr="00F27CF7">
        <w:rPr>
          <w:rFonts w:ascii="Arial" w:eastAsia="Calibri" w:hAnsi="Arial"/>
        </w:rPr>
        <w:t>)</w:t>
      </w:r>
      <w:r w:rsidR="0054673D">
        <w:rPr>
          <w:rFonts w:ascii="Arial" w:eastAsia="Calibri" w:hAnsi="Arial"/>
        </w:rPr>
        <w:t> </w:t>
      </w:r>
      <w:r w:rsidRPr="00F27CF7">
        <w:rPr>
          <w:rFonts w:ascii="Arial" w:eastAsia="Calibri" w:hAnsi="Arial"/>
        </w:rPr>
        <w:t>Proposer will be required to complete a post-contract DVBE certification if DVBE subcontractors are used; (</w:t>
      </w:r>
      <w:r w:rsidR="0054673D">
        <w:rPr>
          <w:rFonts w:ascii="Arial" w:eastAsia="Calibri" w:hAnsi="Arial"/>
        </w:rPr>
        <w:t>2</w:t>
      </w:r>
      <w:r w:rsidRPr="00F27CF7">
        <w:rPr>
          <w:rFonts w:ascii="Arial" w:eastAsia="Calibri" w:hAnsi="Arial"/>
        </w:rPr>
        <w:t>)</w:t>
      </w:r>
      <w:r w:rsidR="0054673D">
        <w:rPr>
          <w:rFonts w:ascii="Arial" w:eastAsia="Calibri" w:hAnsi="Arial"/>
        </w:rPr>
        <w:t> </w:t>
      </w:r>
      <w:r w:rsidRPr="00F27CF7">
        <w:rPr>
          <w:rFonts w:ascii="Arial" w:eastAsia="Calibri" w:hAnsi="Arial"/>
        </w:rPr>
        <w:t>Proposer must use any DVBE subcontractor(s) identified in its proposal unless the JCC approves in writing the substitution of another DVBE; and (</w:t>
      </w:r>
      <w:r w:rsidR="0054673D">
        <w:rPr>
          <w:rFonts w:ascii="Arial" w:eastAsia="Calibri" w:hAnsi="Arial"/>
        </w:rPr>
        <w:t>3</w:t>
      </w:r>
      <w:r w:rsidRPr="00F27CF7">
        <w:rPr>
          <w:rFonts w:ascii="Arial" w:eastAsia="Calibri" w:hAnsi="Arial"/>
        </w:rPr>
        <w:t>)</w:t>
      </w:r>
      <w:r w:rsidR="0054673D">
        <w:rPr>
          <w:rFonts w:ascii="Arial" w:eastAsia="Calibri" w:hAnsi="Arial"/>
        </w:rPr>
        <w:t> </w:t>
      </w:r>
      <w:r w:rsidRPr="00F27CF7">
        <w:rPr>
          <w:rFonts w:ascii="Arial" w:eastAsia="Calibri" w:hAnsi="Arial"/>
        </w:rPr>
        <w:t>failure to meet the DVBE commitment set forth in its proposal will constitute a breach of contract.</w:t>
      </w:r>
    </w:p>
    <w:p w14:paraId="129FA924" w14:textId="304CE3A9" w:rsidR="00F27CF7" w:rsidRPr="00111D1B" w:rsidRDefault="00F27CF7" w:rsidP="002A40C8">
      <w:pPr>
        <w:pStyle w:val="ListParagraph"/>
        <w:ind w:left="1584"/>
        <w:rPr>
          <w:rFonts w:ascii="Arial" w:hAnsi="Arial" w:cs="Arial"/>
        </w:rPr>
      </w:pPr>
      <w:r w:rsidRPr="00111D1B">
        <w:rPr>
          <w:rFonts w:ascii="Arial" w:hAnsi="Arial" w:cs="Arial"/>
        </w:rPr>
        <w:t xml:space="preserve">FRAUDULENT MISREPRESENTATION IN CONNECTION WITH THE DVBE INCENTIVE IS A MISDEMEANOR AND IS PUNISHABLE BY IMPRISONMENT OR FINE, AND VIOLATORS ARE LIABLE FOR CIVIL PENALTIES. SEE </w:t>
      </w:r>
      <w:r w:rsidR="00F366A6">
        <w:rPr>
          <w:rFonts w:ascii="Arial" w:hAnsi="Arial" w:cs="Arial"/>
        </w:rPr>
        <w:t>MILITARY AND VETERANS CODE SECTION</w:t>
      </w:r>
      <w:r w:rsidRPr="00111D1B">
        <w:rPr>
          <w:rFonts w:ascii="Arial" w:hAnsi="Arial" w:cs="Arial"/>
        </w:rPr>
        <w:t xml:space="preserve"> 999.9.</w:t>
      </w:r>
    </w:p>
    <w:p w14:paraId="06388C69" w14:textId="4C498761" w:rsidR="00A335D6" w:rsidRDefault="00053778" w:rsidP="00F23C76">
      <w:pPr>
        <w:pStyle w:val="Heading2"/>
        <w:numPr>
          <w:ilvl w:val="0"/>
          <w:numId w:val="8"/>
        </w:numPr>
      </w:pPr>
      <w:bookmarkStart w:id="799" w:name="_Toc34911199"/>
      <w:bookmarkStart w:id="800" w:name="_Toc34913878"/>
      <w:bookmarkStart w:id="801" w:name="_Toc34919529"/>
      <w:bookmarkStart w:id="802" w:name="_Toc34919759"/>
      <w:bookmarkStart w:id="803" w:name="_Toc34919889"/>
      <w:bookmarkStart w:id="804" w:name="_Toc40684034"/>
      <w:bookmarkEnd w:id="799"/>
      <w:bookmarkEnd w:id="800"/>
      <w:bookmarkEnd w:id="801"/>
      <w:bookmarkEnd w:id="802"/>
      <w:bookmarkEnd w:id="803"/>
      <w:r w:rsidRPr="00B0532F">
        <w:t>PROTEST</w:t>
      </w:r>
      <w:r w:rsidR="00C95297" w:rsidRPr="00B0532F">
        <w:t>S</w:t>
      </w:r>
      <w:bookmarkEnd w:id="804"/>
    </w:p>
    <w:p w14:paraId="763C5058" w14:textId="61DA8C1C" w:rsidR="00A335D6" w:rsidRPr="00BF577F" w:rsidRDefault="00D93DCC" w:rsidP="00FA0F16">
      <w:pPr>
        <w:widowControl w:val="0"/>
        <w:ind w:left="792"/>
        <w:rPr>
          <w:rFonts w:ascii="Arial" w:hAnsi="Arial" w:cs="Arial"/>
        </w:rPr>
      </w:pPr>
      <w:r w:rsidRPr="008D2C58">
        <w:rPr>
          <w:rFonts w:ascii="Arial" w:hAnsi="Arial" w:cs="Arial"/>
        </w:rPr>
        <w:t xml:space="preserve">Any protests will be handled in accordance with </w:t>
      </w:r>
      <w:r w:rsidR="00EB76D2">
        <w:rPr>
          <w:rFonts w:ascii="Arial" w:hAnsi="Arial" w:cs="Arial"/>
        </w:rPr>
        <w:t>c</w:t>
      </w:r>
      <w:r w:rsidRPr="008D2C58">
        <w:rPr>
          <w:rFonts w:ascii="Arial" w:hAnsi="Arial" w:cs="Arial"/>
        </w:rPr>
        <w:t xml:space="preserve">hapter 7 of the </w:t>
      </w:r>
      <w:r w:rsidRPr="00111D1B">
        <w:rPr>
          <w:rFonts w:ascii="Arial" w:hAnsi="Arial" w:cs="Arial"/>
          <w:i/>
        </w:rPr>
        <w:t>Judicial Branch Contracting Manual</w:t>
      </w:r>
      <w:r w:rsidR="00EB76D2">
        <w:rPr>
          <w:rFonts w:ascii="Arial" w:hAnsi="Arial" w:cs="Arial"/>
          <w:i/>
        </w:rPr>
        <w:t xml:space="preserve"> </w:t>
      </w:r>
      <w:r w:rsidRPr="008D2C58">
        <w:rPr>
          <w:rFonts w:ascii="Arial" w:hAnsi="Arial" w:cs="Arial"/>
        </w:rPr>
        <w:t xml:space="preserve">(see </w:t>
      </w:r>
      <w:hyperlink r:id="rId32" w:history="1">
        <w:r w:rsidR="00EB76D2" w:rsidRPr="00111D1B">
          <w:rPr>
            <w:rStyle w:val="Hyperlink"/>
            <w:rFonts w:ascii="Arial" w:hAnsi="Arial" w:cs="Arial"/>
            <w:i/>
          </w:rPr>
          <w:t>www.courts.ca.gov/documents/jbcl-manual.pdf</w:t>
        </w:r>
      </w:hyperlink>
      <w:r w:rsidRPr="00BF577F">
        <w:rPr>
          <w:rFonts w:asciiTheme="majorHAnsi" w:hAnsiTheme="majorHAnsi" w:cstheme="majorHAnsi"/>
        </w:rPr>
        <w:t>)</w:t>
      </w:r>
      <w:r w:rsidR="0092246D">
        <w:rPr>
          <w:rFonts w:asciiTheme="majorHAnsi" w:hAnsiTheme="majorHAnsi" w:cstheme="majorHAnsi"/>
        </w:rPr>
        <w:t>;</w:t>
      </w:r>
      <w:r w:rsidRPr="00BF577F">
        <w:rPr>
          <w:rFonts w:ascii="Arial" w:hAnsi="Arial" w:cs="Arial"/>
        </w:rPr>
        <w:t xml:space="preserve"> however, in light of </w:t>
      </w:r>
      <w:r w:rsidR="0092246D">
        <w:rPr>
          <w:rFonts w:ascii="Arial" w:hAnsi="Arial" w:cs="Arial"/>
        </w:rPr>
        <w:t xml:space="preserve">the state of emergency related to the </w:t>
      </w:r>
      <w:r w:rsidRPr="00BF577F">
        <w:rPr>
          <w:rFonts w:ascii="Arial" w:hAnsi="Arial" w:cs="Arial"/>
        </w:rPr>
        <w:t>COVID-19</w:t>
      </w:r>
      <w:r w:rsidR="0092246D">
        <w:rPr>
          <w:rFonts w:ascii="Arial" w:hAnsi="Arial" w:cs="Arial"/>
        </w:rPr>
        <w:t xml:space="preserve"> pandemic</w:t>
      </w:r>
      <w:r w:rsidRPr="00BF577F">
        <w:rPr>
          <w:rFonts w:ascii="Arial" w:hAnsi="Arial" w:cs="Arial"/>
        </w:rPr>
        <w:t>, electronic submissions will be permitted. Failure of a Proposer to comply with the protest procedures set forth in that chapter, with the exception of being permitted to submit a protest electronically, will render a protest inadequate and nonresponsive and will result in rejection of the protest.</w:t>
      </w:r>
    </w:p>
    <w:p w14:paraId="386A5D16" w14:textId="5F2533F5" w:rsidR="00130AE7" w:rsidRDefault="0030385F" w:rsidP="00B0532F">
      <w:pPr>
        <w:widowControl w:val="0"/>
        <w:ind w:left="720"/>
      </w:pPr>
      <w:r>
        <w:rPr>
          <w:rFonts w:ascii="Arial" w:hAnsi="Arial" w:cs="Arial"/>
        </w:rPr>
        <w:t>T</w:t>
      </w:r>
      <w:r w:rsidR="00053778" w:rsidRPr="00D5464D">
        <w:rPr>
          <w:rFonts w:ascii="Arial" w:hAnsi="Arial" w:cs="Arial"/>
        </w:rPr>
        <w:t xml:space="preserve">he deadline for the </w:t>
      </w:r>
      <w:r w:rsidR="00EB76D2">
        <w:rPr>
          <w:rFonts w:ascii="Arial" w:hAnsi="Arial" w:cs="Arial"/>
        </w:rPr>
        <w:t xml:space="preserve">JCC </w:t>
      </w:r>
      <w:r w:rsidR="00053778" w:rsidRPr="00D5464D">
        <w:rPr>
          <w:rFonts w:ascii="Arial" w:hAnsi="Arial" w:cs="Arial"/>
        </w:rPr>
        <w:t>to receive a solicitation specifications protest is</w:t>
      </w:r>
      <w:r w:rsidR="009E156C" w:rsidRPr="00D5464D">
        <w:rPr>
          <w:rFonts w:ascii="Arial" w:hAnsi="Arial" w:cs="Arial"/>
        </w:rPr>
        <w:t xml:space="preserve"> </w:t>
      </w:r>
      <w:r>
        <w:rPr>
          <w:rFonts w:ascii="Arial" w:hAnsi="Arial" w:cs="Arial"/>
        </w:rPr>
        <w:t xml:space="preserve">five </w:t>
      </w:r>
      <w:r w:rsidR="00C13E57">
        <w:rPr>
          <w:rFonts w:ascii="Arial" w:hAnsi="Arial" w:cs="Arial"/>
        </w:rPr>
        <w:t>(5) business</w:t>
      </w:r>
      <w:r>
        <w:rPr>
          <w:rFonts w:ascii="Arial" w:hAnsi="Arial" w:cs="Arial"/>
        </w:rPr>
        <w:t xml:space="preserve"> </w:t>
      </w:r>
      <w:r>
        <w:rPr>
          <w:rFonts w:ascii="Arial" w:hAnsi="Arial" w:cs="Arial"/>
        </w:rPr>
        <w:lastRenderedPageBreak/>
        <w:t>days after</w:t>
      </w:r>
      <w:r w:rsidR="00A31D24">
        <w:rPr>
          <w:rFonts w:ascii="Arial" w:hAnsi="Arial" w:cs="Arial"/>
        </w:rPr>
        <w:t xml:space="preserve"> </w:t>
      </w:r>
      <w:r>
        <w:rPr>
          <w:rFonts w:ascii="Arial" w:hAnsi="Arial" w:cs="Arial"/>
        </w:rPr>
        <w:t xml:space="preserve">the intent to award has </w:t>
      </w:r>
      <w:r w:rsidR="00C13E57">
        <w:rPr>
          <w:rFonts w:ascii="Arial" w:hAnsi="Arial" w:cs="Arial"/>
        </w:rPr>
        <w:t>posted.</w:t>
      </w:r>
      <w:r w:rsidR="00A335D6">
        <w:rPr>
          <w:rFonts w:ascii="Arial" w:hAnsi="Arial" w:cs="Arial"/>
        </w:rPr>
        <w:t xml:space="preserve"> </w:t>
      </w:r>
      <w:r w:rsidR="00053778" w:rsidRPr="00D5464D">
        <w:rPr>
          <w:rFonts w:ascii="Arial" w:hAnsi="Arial" w:cs="Arial"/>
        </w:rPr>
        <w:t xml:space="preserve">Protests </w:t>
      </w:r>
      <w:r w:rsidR="00A12D99" w:rsidRPr="00D5464D">
        <w:rPr>
          <w:rFonts w:ascii="Arial" w:hAnsi="Arial" w:cs="Arial"/>
        </w:rPr>
        <w:t xml:space="preserve">must </w:t>
      </w:r>
      <w:r w:rsidR="00053778" w:rsidRPr="00D5464D">
        <w:rPr>
          <w:rFonts w:ascii="Arial" w:hAnsi="Arial" w:cs="Arial"/>
        </w:rPr>
        <w:t>be sent</w:t>
      </w:r>
      <w:r w:rsidR="00D93DCC" w:rsidRPr="00D5464D">
        <w:rPr>
          <w:rFonts w:ascii="Arial" w:hAnsi="Arial" w:cs="Arial"/>
        </w:rPr>
        <w:t xml:space="preserve"> electronically</w:t>
      </w:r>
      <w:r w:rsidR="00053778" w:rsidRPr="00D5464D">
        <w:rPr>
          <w:rFonts w:ascii="Arial" w:hAnsi="Arial" w:cs="Arial"/>
        </w:rPr>
        <w:t xml:space="preserve"> </w:t>
      </w:r>
      <w:r w:rsidR="00941688" w:rsidRPr="00D5464D">
        <w:rPr>
          <w:rFonts w:ascii="Arial" w:hAnsi="Arial" w:cs="Arial"/>
        </w:rPr>
        <w:t>to:</w:t>
      </w:r>
      <w:r w:rsidR="00941688">
        <w:rPr>
          <w:rFonts w:ascii="Arial" w:hAnsi="Arial" w:cs="Arial"/>
        </w:rPr>
        <w:t xml:space="preserve"> TCSolicitation@jud.ca.gov</w:t>
      </w:r>
      <w:r>
        <w:rPr>
          <w:rFonts w:ascii="Arial" w:hAnsi="Arial" w:cs="Arial"/>
        </w:rPr>
        <w:t>.</w:t>
      </w:r>
      <w:bookmarkEnd w:id="563"/>
    </w:p>
    <w:p w14:paraId="5BF1659E" w14:textId="77777777" w:rsidR="007729CB" w:rsidRDefault="007729CB"/>
    <w:sectPr w:rsidR="007729CB" w:rsidSect="00312499">
      <w:footerReference w:type="default" r:id="rId3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A54CC" w14:textId="77777777" w:rsidR="00A526E9" w:rsidRDefault="00A526E9">
      <w:pPr>
        <w:spacing w:after="0" w:line="240" w:lineRule="auto"/>
      </w:pPr>
      <w:r>
        <w:separator/>
      </w:r>
    </w:p>
  </w:endnote>
  <w:endnote w:type="continuationSeparator" w:id="0">
    <w:p w14:paraId="3329344F" w14:textId="77777777" w:rsidR="00A526E9" w:rsidRDefault="00A5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7807651"/>
      <w:docPartObj>
        <w:docPartGallery w:val="Page Numbers (Bottom of Page)"/>
        <w:docPartUnique/>
      </w:docPartObj>
    </w:sdtPr>
    <w:sdtEndPr>
      <w:rPr>
        <w:rFonts w:asciiTheme="majorHAnsi" w:hAnsiTheme="majorHAnsi" w:cstheme="majorHAnsi"/>
        <w:noProof/>
      </w:rPr>
    </w:sdtEndPr>
    <w:sdtContent>
      <w:p w14:paraId="4A165409" w14:textId="584648BB" w:rsidR="00207882" w:rsidRPr="00474F02" w:rsidRDefault="00207882" w:rsidP="00474F02">
        <w:pPr>
          <w:pStyle w:val="Footer"/>
          <w:jc w:val="center"/>
          <w:rPr>
            <w:rFonts w:asciiTheme="majorHAnsi" w:hAnsiTheme="majorHAnsi" w:cstheme="majorHAnsi"/>
          </w:rPr>
        </w:pPr>
        <w:r w:rsidRPr="00474F02">
          <w:rPr>
            <w:rFonts w:asciiTheme="majorHAnsi" w:hAnsiTheme="majorHAnsi" w:cstheme="majorHAnsi"/>
          </w:rPr>
          <w:fldChar w:fldCharType="begin"/>
        </w:r>
        <w:r w:rsidRPr="00474F02">
          <w:rPr>
            <w:rFonts w:asciiTheme="majorHAnsi" w:hAnsiTheme="majorHAnsi" w:cstheme="majorHAnsi"/>
          </w:rPr>
          <w:instrText xml:space="preserve"> PAGE   \* MERGEFORMAT </w:instrText>
        </w:r>
        <w:r w:rsidRPr="00474F02">
          <w:rPr>
            <w:rFonts w:asciiTheme="majorHAnsi" w:hAnsiTheme="majorHAnsi" w:cstheme="majorHAnsi"/>
          </w:rPr>
          <w:fldChar w:fldCharType="separate"/>
        </w:r>
        <w:r w:rsidRPr="00474F02">
          <w:rPr>
            <w:rFonts w:asciiTheme="majorHAnsi" w:hAnsiTheme="majorHAnsi" w:cstheme="majorHAnsi"/>
            <w:noProof/>
          </w:rPr>
          <w:t>2</w:t>
        </w:r>
        <w:r w:rsidRPr="00474F02">
          <w:rPr>
            <w:rFonts w:asciiTheme="majorHAnsi" w:hAnsiTheme="majorHAnsi" w:cstheme="maj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4B00" w14:textId="769BCE5D" w:rsidR="00207882" w:rsidRDefault="00207882" w:rsidP="0031249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550560"/>
      <w:docPartObj>
        <w:docPartGallery w:val="Page Numbers (Bottom of Page)"/>
        <w:docPartUnique/>
      </w:docPartObj>
    </w:sdtPr>
    <w:sdtEndPr>
      <w:rPr>
        <w:rFonts w:asciiTheme="majorHAnsi" w:hAnsiTheme="majorHAnsi" w:cstheme="majorHAnsi"/>
        <w:noProof/>
      </w:rPr>
    </w:sdtEndPr>
    <w:sdtContent>
      <w:p w14:paraId="30E92134" w14:textId="672BB190" w:rsidR="00207882" w:rsidRPr="0026037E" w:rsidRDefault="00207882" w:rsidP="0026037E">
        <w:pPr>
          <w:pStyle w:val="Footer"/>
          <w:jc w:val="center"/>
          <w:rPr>
            <w:rFonts w:asciiTheme="majorHAnsi" w:hAnsiTheme="majorHAnsi" w:cstheme="majorHAnsi"/>
          </w:rPr>
        </w:pPr>
        <w:r w:rsidRPr="0026037E">
          <w:rPr>
            <w:rFonts w:asciiTheme="majorHAnsi" w:hAnsiTheme="majorHAnsi" w:cstheme="majorHAnsi"/>
          </w:rPr>
          <w:fldChar w:fldCharType="begin"/>
        </w:r>
        <w:r w:rsidRPr="0026037E">
          <w:rPr>
            <w:rFonts w:asciiTheme="majorHAnsi" w:hAnsiTheme="majorHAnsi" w:cstheme="majorHAnsi"/>
          </w:rPr>
          <w:instrText xml:space="preserve"> PAGE   \* MERGEFORMAT </w:instrText>
        </w:r>
        <w:r w:rsidRPr="0026037E">
          <w:rPr>
            <w:rFonts w:asciiTheme="majorHAnsi" w:hAnsiTheme="majorHAnsi" w:cstheme="majorHAnsi"/>
          </w:rPr>
          <w:fldChar w:fldCharType="separate"/>
        </w:r>
        <w:r w:rsidRPr="0026037E">
          <w:rPr>
            <w:rFonts w:asciiTheme="majorHAnsi" w:hAnsiTheme="majorHAnsi" w:cstheme="majorHAnsi"/>
            <w:noProof/>
          </w:rPr>
          <w:t>2</w:t>
        </w:r>
        <w:r w:rsidRPr="0026037E">
          <w:rPr>
            <w:rFonts w:asciiTheme="majorHAnsi" w:hAnsiTheme="majorHAnsi" w:cstheme="majorHAnsi"/>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153927"/>
      <w:docPartObj>
        <w:docPartGallery w:val="Page Numbers (Bottom of Page)"/>
        <w:docPartUnique/>
      </w:docPartObj>
    </w:sdtPr>
    <w:sdtEndPr>
      <w:rPr>
        <w:noProof/>
      </w:rPr>
    </w:sdtEndPr>
    <w:sdtContent>
      <w:p w14:paraId="3D91E0FC" w14:textId="0777C575" w:rsidR="00207882" w:rsidRPr="00FA0F16" w:rsidRDefault="00207882" w:rsidP="00D36558">
        <w:pPr>
          <w:pStyle w:val="Footer"/>
          <w:jc w:val="center"/>
        </w:pPr>
        <w:r w:rsidRPr="00FA0F16">
          <w:rPr>
            <w:rFonts w:asciiTheme="majorHAnsi" w:hAnsiTheme="majorHAnsi" w:cstheme="majorHAnsi"/>
          </w:rPr>
          <w:fldChar w:fldCharType="begin"/>
        </w:r>
        <w:r w:rsidRPr="00941688">
          <w:instrText xml:space="preserve"> PAGE   \* MERGEFORMAT </w:instrText>
        </w:r>
        <w:r w:rsidRPr="00FA0F16">
          <w:rPr>
            <w:rFonts w:asciiTheme="majorHAnsi" w:hAnsiTheme="majorHAnsi" w:cstheme="majorHAnsi"/>
          </w:rPr>
          <w:fldChar w:fldCharType="separate"/>
        </w:r>
        <w:r w:rsidRPr="00941688">
          <w:rPr>
            <w:noProof/>
          </w:rPr>
          <w:t>2</w:t>
        </w:r>
        <w:r w:rsidRPr="00FA0F16">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61C49" w14:textId="77777777" w:rsidR="00A526E9" w:rsidRDefault="00A526E9">
      <w:pPr>
        <w:spacing w:after="0" w:line="240" w:lineRule="auto"/>
      </w:pPr>
      <w:r>
        <w:separator/>
      </w:r>
    </w:p>
  </w:footnote>
  <w:footnote w:type="continuationSeparator" w:id="0">
    <w:p w14:paraId="28F38A48" w14:textId="77777777" w:rsidR="00A526E9" w:rsidRDefault="00A52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7E8C" w14:textId="77777777" w:rsidR="00207882" w:rsidRDefault="00207882" w:rsidP="0010158E">
    <w:pPr>
      <w:pStyle w:val="JCCReportCoverSubhead"/>
      <w:spacing w:after="0" w:line="240" w:lineRule="auto"/>
      <w:rPr>
        <w:rFonts w:ascii="Arial" w:hAnsi="Arial" w:cs="Arial"/>
        <w:caps w:val="0"/>
        <w:sz w:val="18"/>
        <w:szCs w:val="18"/>
      </w:rPr>
    </w:pPr>
    <w:r w:rsidRPr="006370B7">
      <w:rPr>
        <w:rFonts w:ascii="Arial" w:hAnsi="Arial" w:cs="Arial"/>
        <w:caps w:val="0"/>
        <w:sz w:val="18"/>
        <w:szCs w:val="18"/>
      </w:rPr>
      <w:t>RFP Title: Digitizing</w:t>
    </w:r>
    <w:r>
      <w:rPr>
        <w:rFonts w:ascii="Arial" w:hAnsi="Arial" w:cs="Arial"/>
        <w:caps w:val="0"/>
        <w:sz w:val="18"/>
        <w:szCs w:val="18"/>
      </w:rPr>
      <w:t xml:space="preserve"> Judicial Branch</w:t>
    </w:r>
    <w:r w:rsidRPr="006370B7">
      <w:rPr>
        <w:rFonts w:ascii="Arial" w:hAnsi="Arial" w:cs="Arial"/>
        <w:caps w:val="0"/>
        <w:sz w:val="18"/>
        <w:szCs w:val="18"/>
      </w:rPr>
      <w:t xml:space="preserve"> Records</w:t>
    </w:r>
  </w:p>
  <w:p w14:paraId="03962632" w14:textId="7D87FCFF" w:rsidR="00207882" w:rsidRPr="008F7C19" w:rsidRDefault="00207882" w:rsidP="0010158E">
    <w:pPr>
      <w:pStyle w:val="JCCReportCoverSubhead"/>
      <w:spacing w:after="0" w:line="240" w:lineRule="auto"/>
      <w:rPr>
        <w:rFonts w:ascii="Arial" w:hAnsi="Arial" w:cs="Arial"/>
        <w:sz w:val="18"/>
        <w:szCs w:val="18"/>
      </w:rPr>
    </w:pPr>
    <w:r w:rsidRPr="006370B7">
      <w:rPr>
        <w:rFonts w:ascii="Arial" w:hAnsi="Arial" w:cs="Arial"/>
        <w:sz w:val="18"/>
        <w:szCs w:val="18"/>
      </w:rPr>
      <w:t xml:space="preserve">RFP # </w:t>
    </w:r>
    <w:r w:rsidRPr="00067FA5">
      <w:rPr>
        <w:rFonts w:ascii="Arial" w:hAnsi="Arial" w:cs="Arial"/>
        <w:sz w:val="18"/>
        <w:szCs w:val="18"/>
      </w:rPr>
      <w:t>TCAS-2020-03-MS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E2B9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D0D9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C4FF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DC7B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AAB0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8A94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226F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B01C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466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A884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D3A14"/>
    <w:multiLevelType w:val="hybridMultilevel"/>
    <w:tmpl w:val="34B0BE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4E56FF2"/>
    <w:multiLevelType w:val="hybridMultilevel"/>
    <w:tmpl w:val="C68EB9F4"/>
    <w:lvl w:ilvl="0" w:tplc="D39EFE26">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2" w15:restartNumberingAfterBreak="0">
    <w:nsid w:val="05BC2FAF"/>
    <w:multiLevelType w:val="multilevel"/>
    <w:tmpl w:val="C770893E"/>
    <w:lvl w:ilvl="0">
      <w:start w:val="6"/>
      <w:numFmt w:val="decimal"/>
      <w:lvlText w:val="%1.0"/>
      <w:lvlJc w:val="left"/>
      <w:pPr>
        <w:ind w:left="432" w:hanging="432"/>
      </w:pPr>
      <w:rPr>
        <w:rFonts w:hint="default"/>
      </w:rPr>
    </w:lvl>
    <w:lvl w:ilvl="1">
      <w:start w:val="1"/>
      <w:numFmt w:val="decimal"/>
      <w:lvlText w:val="8.%2"/>
      <w:lvlJc w:val="left"/>
      <w:pPr>
        <w:ind w:left="1224" w:hanging="648"/>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530" w:hanging="720"/>
      </w:pPr>
      <w:rPr>
        <w:rFonts w:hint="default"/>
      </w:rPr>
    </w:lvl>
    <w:lvl w:ilvl="3">
      <w:start w:val="1"/>
      <w:numFmt w:val="decimal"/>
      <w:lvlText w:val="%1.%2.%3.%4"/>
      <w:lvlJc w:val="left"/>
      <w:pPr>
        <w:ind w:left="2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4" w15:restartNumberingAfterBreak="0">
    <w:nsid w:val="178B7649"/>
    <w:multiLevelType w:val="multilevel"/>
    <w:tmpl w:val="D5FCD4FA"/>
    <w:lvl w:ilvl="0">
      <w:start w:val="9"/>
      <w:numFmt w:val="decimal"/>
      <w:lvlText w:val="%1.0"/>
      <w:lvlJc w:val="left"/>
      <w:pPr>
        <w:ind w:left="432" w:hanging="432"/>
      </w:pPr>
      <w:rPr>
        <w:rFonts w:hint="default"/>
      </w:rPr>
    </w:lvl>
    <w:lvl w:ilvl="1">
      <w:start w:val="1"/>
      <w:numFmt w:val="decimal"/>
      <w:lvlText w:val="13.%2"/>
      <w:lvlJc w:val="left"/>
      <w:pPr>
        <w:ind w:left="1224" w:hanging="648"/>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0.10.%3"/>
      <w:lvlJc w:val="left"/>
      <w:pPr>
        <w:ind w:left="1530" w:hanging="720"/>
      </w:pPr>
      <w:rPr>
        <w:rFonts w:hint="default"/>
      </w:rPr>
    </w:lvl>
    <w:lvl w:ilvl="3">
      <w:start w:val="1"/>
      <w:numFmt w:val="decimal"/>
      <w:lvlText w:val="%1.%2.%3.%4"/>
      <w:lvlJc w:val="left"/>
      <w:pPr>
        <w:ind w:left="2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6" w15:restartNumberingAfterBreak="0">
    <w:nsid w:val="33A56C87"/>
    <w:multiLevelType w:val="multilevel"/>
    <w:tmpl w:val="14486F7E"/>
    <w:lvl w:ilvl="0">
      <w:start w:val="9"/>
      <w:numFmt w:val="decimal"/>
      <w:lvlText w:val="%1.0"/>
      <w:lvlJc w:val="left"/>
      <w:pPr>
        <w:ind w:left="432" w:hanging="432"/>
      </w:pPr>
      <w:rPr>
        <w:rFonts w:hint="default"/>
      </w:rPr>
    </w:lvl>
    <w:lvl w:ilvl="1">
      <w:start w:val="1"/>
      <w:numFmt w:val="decimal"/>
      <w:lvlText w:val="10.%2"/>
      <w:lvlJc w:val="left"/>
      <w:pPr>
        <w:ind w:left="1224" w:hanging="648"/>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0.%2.%3"/>
      <w:lvlJc w:val="left"/>
      <w:pPr>
        <w:ind w:left="1530" w:hanging="720"/>
      </w:pPr>
      <w:rPr>
        <w:rFonts w:hint="default"/>
      </w:rPr>
    </w:lvl>
    <w:lvl w:ilvl="3">
      <w:start w:val="1"/>
      <w:numFmt w:val="decimal"/>
      <w:lvlText w:val="%1.%2.%3.%4"/>
      <w:lvlJc w:val="left"/>
      <w:pPr>
        <w:ind w:left="2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4E60AEC"/>
    <w:multiLevelType w:val="hybridMultilevel"/>
    <w:tmpl w:val="65EEF0A8"/>
    <w:lvl w:ilvl="0" w:tplc="132E51C6">
      <w:start w:val="1"/>
      <w:numFmt w:val="lowerLetter"/>
      <w:lvlText w:val="%1."/>
      <w:lvlJc w:val="left"/>
      <w:pPr>
        <w:ind w:left="1584" w:hanging="360"/>
      </w:pPr>
      <w:rPr>
        <w:rFonts w:hint="default"/>
        <w:color w:val="auto"/>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15:restartNumberingAfterBreak="0">
    <w:nsid w:val="364660A6"/>
    <w:multiLevelType w:val="multilevel"/>
    <w:tmpl w:val="FEA6BE68"/>
    <w:lvl w:ilvl="0">
      <w:start w:val="1"/>
      <w:numFmt w:val="decimal"/>
      <w:lvlText w:val="%1."/>
      <w:lvlJc w:val="left"/>
      <w:pPr>
        <w:tabs>
          <w:tab w:val="num" w:pos="360"/>
        </w:tabs>
      </w:pPr>
      <w:rPr>
        <w:rFonts w:ascii="Times New Roman Bold" w:hAnsi="Times New Roman Bold" w:cs="Times New Roman" w:hint="default"/>
        <w:b/>
        <w:i w:val="0"/>
        <w:sz w:val="20"/>
        <w:u w:val="none"/>
      </w:rPr>
    </w:lvl>
    <w:lvl w:ilvl="1">
      <w:start w:val="1"/>
      <w:numFmt w:val="decimal"/>
      <w:pStyle w:val="Heading2A"/>
      <w:isLgl/>
      <w:lvlText w:val="%1.%2"/>
      <w:lvlJc w:val="left"/>
      <w:pPr>
        <w:tabs>
          <w:tab w:val="num" w:pos="1080"/>
        </w:tabs>
        <w:ind w:firstLine="720"/>
      </w:pPr>
      <w:rPr>
        <w:rFonts w:cs="Times New Roman" w:hint="default"/>
        <w:u w:val="none"/>
      </w:rPr>
    </w:lvl>
    <w:lvl w:ilvl="2">
      <w:start w:val="1"/>
      <w:numFmt w:val="lowerLetter"/>
      <w:lvlText w:val="(%3)"/>
      <w:lvlJc w:val="left"/>
      <w:pPr>
        <w:tabs>
          <w:tab w:val="num" w:pos="1800"/>
        </w:tabs>
        <w:ind w:firstLine="1440"/>
      </w:pPr>
      <w:rPr>
        <w:rFonts w:cs="Times New Roman" w:hint="default"/>
        <w:u w:val="none"/>
      </w:rPr>
    </w:lvl>
    <w:lvl w:ilvl="3">
      <w:start w:val="1"/>
      <w:numFmt w:val="lowerRoman"/>
      <w:lvlText w:val="(%4)"/>
      <w:lvlJc w:val="right"/>
      <w:pPr>
        <w:tabs>
          <w:tab w:val="num" w:pos="2880"/>
        </w:tabs>
        <w:ind w:firstLine="2520"/>
      </w:pPr>
      <w:rPr>
        <w:rFonts w:cs="Times New Roman" w:hint="default"/>
        <w:u w:val="none"/>
      </w:rPr>
    </w:lvl>
    <w:lvl w:ilvl="4">
      <w:start w:val="1"/>
      <w:numFmt w:val="decimal"/>
      <w:lvlText w:val="(%5)"/>
      <w:lvlJc w:val="left"/>
      <w:pPr>
        <w:tabs>
          <w:tab w:val="num" w:pos="3240"/>
        </w:tabs>
        <w:ind w:firstLine="2880"/>
      </w:pPr>
      <w:rPr>
        <w:rFonts w:cs="Times New Roman" w:hint="default"/>
        <w:u w:val="none"/>
      </w:rPr>
    </w:lvl>
    <w:lvl w:ilvl="5">
      <w:start w:val="1"/>
      <w:numFmt w:val="lowerLetter"/>
      <w:lvlText w:val="%6)"/>
      <w:lvlJc w:val="left"/>
      <w:pPr>
        <w:tabs>
          <w:tab w:val="num" w:pos="3960"/>
        </w:tabs>
        <w:ind w:firstLine="360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19" w15:restartNumberingAfterBreak="0">
    <w:nsid w:val="3FE91B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4A40F4"/>
    <w:multiLevelType w:val="multilevel"/>
    <w:tmpl w:val="3EA00D80"/>
    <w:lvl w:ilvl="0">
      <w:start w:val="6"/>
      <w:numFmt w:val="decimal"/>
      <w:lvlText w:val="%1.0"/>
      <w:lvlJc w:val="left"/>
      <w:pPr>
        <w:ind w:left="432" w:hanging="432"/>
      </w:pPr>
      <w:rPr>
        <w:rFonts w:hint="default"/>
      </w:rPr>
    </w:lvl>
    <w:lvl w:ilvl="1">
      <w:start w:val="1"/>
      <w:numFmt w:val="decimal"/>
      <w:lvlText w:val="6.%2"/>
      <w:lvlJc w:val="left"/>
      <w:pPr>
        <w:ind w:left="1224" w:hanging="648"/>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530" w:hanging="720"/>
      </w:pPr>
      <w:rPr>
        <w:rFonts w:hint="default"/>
      </w:rPr>
    </w:lvl>
    <w:lvl w:ilvl="3">
      <w:start w:val="1"/>
      <w:numFmt w:val="decimal"/>
      <w:lvlText w:val="%1.%2.%3.%4"/>
      <w:lvlJc w:val="left"/>
      <w:pPr>
        <w:ind w:left="2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F570BE0"/>
    <w:multiLevelType w:val="hybridMultilevel"/>
    <w:tmpl w:val="536A83CE"/>
    <w:lvl w:ilvl="0" w:tplc="04090001">
      <w:start w:val="1"/>
      <w:numFmt w:val="bullet"/>
      <w:lvlText w:val=""/>
      <w:lvlJc w:val="left"/>
      <w:pPr>
        <w:ind w:left="199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52106958"/>
    <w:multiLevelType w:val="hybridMultilevel"/>
    <w:tmpl w:val="4694E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CF1E06"/>
    <w:multiLevelType w:val="hybridMultilevel"/>
    <w:tmpl w:val="F0E403BA"/>
    <w:lvl w:ilvl="0" w:tplc="04090019">
      <w:start w:val="1"/>
      <w:numFmt w:val="lowerLetter"/>
      <w:lvlText w:val="%1."/>
      <w:lvlJc w:val="left"/>
      <w:pPr>
        <w:ind w:left="2218" w:hanging="360"/>
      </w:pPr>
    </w:lvl>
    <w:lvl w:ilvl="1" w:tplc="04090019" w:tentative="1">
      <w:start w:val="1"/>
      <w:numFmt w:val="lowerLetter"/>
      <w:lvlText w:val="%2."/>
      <w:lvlJc w:val="left"/>
      <w:pPr>
        <w:ind w:left="2938" w:hanging="360"/>
      </w:pPr>
    </w:lvl>
    <w:lvl w:ilvl="2" w:tplc="0409001B" w:tentative="1">
      <w:start w:val="1"/>
      <w:numFmt w:val="lowerRoman"/>
      <w:lvlText w:val="%3."/>
      <w:lvlJc w:val="right"/>
      <w:pPr>
        <w:ind w:left="3658" w:hanging="180"/>
      </w:pPr>
    </w:lvl>
    <w:lvl w:ilvl="3" w:tplc="0409000F" w:tentative="1">
      <w:start w:val="1"/>
      <w:numFmt w:val="decimal"/>
      <w:lvlText w:val="%4."/>
      <w:lvlJc w:val="left"/>
      <w:pPr>
        <w:ind w:left="4378" w:hanging="360"/>
      </w:pPr>
    </w:lvl>
    <w:lvl w:ilvl="4" w:tplc="04090019" w:tentative="1">
      <w:start w:val="1"/>
      <w:numFmt w:val="lowerLetter"/>
      <w:lvlText w:val="%5."/>
      <w:lvlJc w:val="left"/>
      <w:pPr>
        <w:ind w:left="5098" w:hanging="360"/>
      </w:pPr>
    </w:lvl>
    <w:lvl w:ilvl="5" w:tplc="0409001B" w:tentative="1">
      <w:start w:val="1"/>
      <w:numFmt w:val="lowerRoman"/>
      <w:lvlText w:val="%6."/>
      <w:lvlJc w:val="right"/>
      <w:pPr>
        <w:ind w:left="5818" w:hanging="180"/>
      </w:pPr>
    </w:lvl>
    <w:lvl w:ilvl="6" w:tplc="0409000F" w:tentative="1">
      <w:start w:val="1"/>
      <w:numFmt w:val="decimal"/>
      <w:lvlText w:val="%7."/>
      <w:lvlJc w:val="left"/>
      <w:pPr>
        <w:ind w:left="6538" w:hanging="360"/>
      </w:pPr>
    </w:lvl>
    <w:lvl w:ilvl="7" w:tplc="04090019" w:tentative="1">
      <w:start w:val="1"/>
      <w:numFmt w:val="lowerLetter"/>
      <w:lvlText w:val="%8."/>
      <w:lvlJc w:val="left"/>
      <w:pPr>
        <w:ind w:left="7258" w:hanging="360"/>
      </w:pPr>
    </w:lvl>
    <w:lvl w:ilvl="8" w:tplc="0409001B" w:tentative="1">
      <w:start w:val="1"/>
      <w:numFmt w:val="lowerRoman"/>
      <w:lvlText w:val="%9."/>
      <w:lvlJc w:val="right"/>
      <w:pPr>
        <w:ind w:left="7978" w:hanging="180"/>
      </w:pPr>
    </w:lvl>
  </w:abstractNum>
  <w:abstractNum w:abstractNumId="2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15:restartNumberingAfterBreak="0">
    <w:nsid w:val="65147EA9"/>
    <w:multiLevelType w:val="multilevel"/>
    <w:tmpl w:val="68F4DFF2"/>
    <w:lvl w:ilvl="0">
      <w:start w:val="1"/>
      <w:numFmt w:val="decimal"/>
      <w:lvlText w:val="%1.0"/>
      <w:lvlJc w:val="left"/>
      <w:pPr>
        <w:ind w:left="432" w:hanging="432"/>
      </w:pPr>
      <w:rPr>
        <w:rFonts w:hint="default"/>
      </w:rPr>
    </w:lvl>
    <w:lvl w:ilvl="1">
      <w:start w:val="2"/>
      <w:numFmt w:val="decimal"/>
      <w:lvlText w:val="2.%2"/>
      <w:lvlJc w:val="left"/>
      <w:pPr>
        <w:ind w:left="127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30" w:hanging="720"/>
      </w:pPr>
      <w:rPr>
        <w:rFonts w:hint="default"/>
      </w:rPr>
    </w:lvl>
    <w:lvl w:ilvl="3">
      <w:start w:val="1"/>
      <w:numFmt w:val="decimal"/>
      <w:lvlText w:val="%1.%2.%3.%4"/>
      <w:lvlJc w:val="left"/>
      <w:pPr>
        <w:ind w:left="2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87353C9"/>
    <w:multiLevelType w:val="hybridMultilevel"/>
    <w:tmpl w:val="1F7674D4"/>
    <w:lvl w:ilvl="0" w:tplc="0409000F">
      <w:start w:val="1"/>
      <w:numFmt w:val="decimal"/>
      <w:lvlText w:val="%1."/>
      <w:lvlJc w:val="left"/>
      <w:pPr>
        <w:tabs>
          <w:tab w:val="num" w:pos="360"/>
        </w:tabs>
        <w:ind w:left="360" w:hanging="360"/>
      </w:pPr>
    </w:lvl>
    <w:lvl w:ilvl="1" w:tplc="82E887E4">
      <w:start w:val="1"/>
      <w:numFmt w:val="lowerLetter"/>
      <w:lvlText w:val="%2."/>
      <w:lvlJc w:val="left"/>
      <w:pPr>
        <w:tabs>
          <w:tab w:val="num" w:pos="1080"/>
        </w:tabs>
        <w:ind w:left="1080" w:hanging="360"/>
      </w:pPr>
      <w:rPr>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4"/>
  </w:num>
  <w:num w:numId="2">
    <w:abstractNumId w:val="13"/>
  </w:num>
  <w:num w:numId="3">
    <w:abstractNumId w:val="15"/>
  </w:num>
  <w:num w:numId="4">
    <w:abstractNumId w:val="17"/>
  </w:num>
  <w:num w:numId="5">
    <w:abstractNumId w:val="11"/>
  </w:num>
  <w:num w:numId="6">
    <w:abstractNumId w:val="18"/>
  </w:num>
  <w:num w:numId="7">
    <w:abstractNumId w:val="20"/>
  </w:num>
  <w:num w:numId="8">
    <w:abstractNumId w:val="19"/>
  </w:num>
  <w:num w:numId="9">
    <w:abstractNumId w:val="12"/>
  </w:num>
  <w:num w:numId="10">
    <w:abstractNumId w:val="16"/>
  </w:num>
  <w:num w:numId="11">
    <w:abstractNumId w:val="21"/>
  </w:num>
  <w:num w:numId="12">
    <w:abstractNumId w:val="12"/>
    <w:lvlOverride w:ilvl="0">
      <w:lvl w:ilvl="0">
        <w:start w:val="6"/>
        <w:numFmt w:val="decimal"/>
        <w:lvlText w:val="%1.0"/>
        <w:lvlJc w:val="left"/>
        <w:pPr>
          <w:ind w:left="432" w:hanging="432"/>
        </w:pPr>
        <w:rPr>
          <w:rFonts w:hint="default"/>
        </w:rPr>
      </w:lvl>
    </w:lvlOverride>
    <w:lvlOverride w:ilvl="1">
      <w:lvl w:ilvl="1">
        <w:start w:val="1"/>
        <w:numFmt w:val="decimal"/>
        <w:lvlText w:val="9.%2"/>
        <w:lvlJc w:val="left"/>
        <w:pPr>
          <w:ind w:left="1224" w:hanging="648"/>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530" w:hanging="720"/>
        </w:pPr>
        <w:rPr>
          <w:rFonts w:hint="default"/>
        </w:rPr>
      </w:lvl>
    </w:lvlOverride>
    <w:lvlOverride w:ilvl="3">
      <w:lvl w:ilvl="3">
        <w:start w:val="1"/>
        <w:numFmt w:val="decimal"/>
        <w:lvlText w:val="%1.%2.%3.%4"/>
        <w:lvlJc w:val="left"/>
        <w:pPr>
          <w:ind w:left="257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abstractNumId w:val="12"/>
    <w:lvlOverride w:ilvl="0">
      <w:lvl w:ilvl="0">
        <w:start w:val="6"/>
        <w:numFmt w:val="decimal"/>
        <w:lvlText w:val="%1.0"/>
        <w:lvlJc w:val="left"/>
        <w:pPr>
          <w:ind w:left="432" w:hanging="432"/>
        </w:pPr>
        <w:rPr>
          <w:rFonts w:hint="default"/>
        </w:rPr>
      </w:lvl>
    </w:lvlOverride>
    <w:lvlOverride w:ilvl="1">
      <w:lvl w:ilvl="1">
        <w:start w:val="1"/>
        <w:numFmt w:val="decimal"/>
        <w:lvlText w:val="9.%2"/>
        <w:lvlJc w:val="left"/>
        <w:pPr>
          <w:ind w:left="1224" w:hanging="648"/>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530" w:hanging="720"/>
        </w:pPr>
        <w:rPr>
          <w:rFonts w:hint="default"/>
        </w:rPr>
      </w:lvl>
    </w:lvlOverride>
    <w:lvlOverride w:ilvl="3">
      <w:lvl w:ilvl="3">
        <w:start w:val="1"/>
        <w:numFmt w:val="decimal"/>
        <w:lvlText w:val="%1.%2.%3.%4"/>
        <w:lvlJc w:val="left"/>
        <w:pPr>
          <w:ind w:left="257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2"/>
    <w:lvlOverride w:ilvl="0">
      <w:lvl w:ilvl="0">
        <w:start w:val="6"/>
        <w:numFmt w:val="decimal"/>
        <w:lvlText w:val="%1.0"/>
        <w:lvlJc w:val="left"/>
        <w:pPr>
          <w:ind w:left="432" w:hanging="432"/>
        </w:pPr>
        <w:rPr>
          <w:rFonts w:hint="default"/>
        </w:rPr>
      </w:lvl>
    </w:lvlOverride>
    <w:lvlOverride w:ilvl="1">
      <w:lvl w:ilvl="1">
        <w:start w:val="1"/>
        <w:numFmt w:val="decimal"/>
        <w:lvlText w:val="9.%2"/>
        <w:lvlJc w:val="left"/>
        <w:pPr>
          <w:ind w:left="1224" w:hanging="648"/>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530" w:hanging="720"/>
        </w:pPr>
        <w:rPr>
          <w:rFonts w:hint="default"/>
        </w:rPr>
      </w:lvl>
    </w:lvlOverride>
    <w:lvlOverride w:ilvl="3">
      <w:lvl w:ilvl="3">
        <w:start w:val="1"/>
        <w:numFmt w:val="decimal"/>
        <w:lvlText w:val="%1.%2.%3.%4"/>
        <w:lvlJc w:val="left"/>
        <w:pPr>
          <w:ind w:left="257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2"/>
    <w:lvlOverride w:ilvl="0">
      <w:lvl w:ilvl="0">
        <w:start w:val="6"/>
        <w:numFmt w:val="decimal"/>
        <w:lvlText w:val="%1.0"/>
        <w:lvlJc w:val="left"/>
        <w:pPr>
          <w:ind w:left="432" w:hanging="432"/>
        </w:pPr>
        <w:rPr>
          <w:rFonts w:hint="default"/>
        </w:rPr>
      </w:lvl>
    </w:lvlOverride>
    <w:lvlOverride w:ilvl="1">
      <w:lvl w:ilvl="1">
        <w:start w:val="1"/>
        <w:numFmt w:val="decimal"/>
        <w:lvlText w:val="9.%2"/>
        <w:lvlJc w:val="left"/>
        <w:pPr>
          <w:ind w:left="1224" w:hanging="648"/>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530" w:hanging="720"/>
        </w:pPr>
        <w:rPr>
          <w:rFonts w:hint="default"/>
        </w:rPr>
      </w:lvl>
    </w:lvlOverride>
    <w:lvlOverride w:ilvl="3">
      <w:lvl w:ilvl="3">
        <w:start w:val="1"/>
        <w:numFmt w:val="decimal"/>
        <w:lvlText w:val="%1.%2.%3.%4"/>
        <w:lvlJc w:val="left"/>
        <w:pPr>
          <w:ind w:left="257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
    <w:abstractNumId w:val="12"/>
    <w:lvlOverride w:ilvl="0">
      <w:lvl w:ilvl="0">
        <w:start w:val="6"/>
        <w:numFmt w:val="decimal"/>
        <w:lvlText w:val="%1.0"/>
        <w:lvlJc w:val="left"/>
        <w:pPr>
          <w:ind w:left="432" w:hanging="432"/>
        </w:pPr>
        <w:rPr>
          <w:rFonts w:hint="default"/>
        </w:rPr>
      </w:lvl>
    </w:lvlOverride>
    <w:lvlOverride w:ilvl="1">
      <w:lvl w:ilvl="1">
        <w:start w:val="1"/>
        <w:numFmt w:val="decimal"/>
        <w:lvlText w:val="9.%2"/>
        <w:lvlJc w:val="left"/>
        <w:pPr>
          <w:ind w:left="1224" w:hanging="648"/>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530" w:hanging="720"/>
        </w:pPr>
        <w:rPr>
          <w:rFonts w:hint="default"/>
        </w:rPr>
      </w:lvl>
    </w:lvlOverride>
    <w:lvlOverride w:ilvl="3">
      <w:lvl w:ilvl="3">
        <w:start w:val="1"/>
        <w:numFmt w:val="decimal"/>
        <w:lvlText w:val="%1.%2.%3.%4"/>
        <w:lvlJc w:val="left"/>
        <w:pPr>
          <w:ind w:left="257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abstractNumId w:val="23"/>
  </w:num>
  <w:num w:numId="18">
    <w:abstractNumId w:val="14"/>
  </w:num>
  <w:num w:numId="19">
    <w:abstractNumId w:val="10"/>
  </w:num>
  <w:num w:numId="20">
    <w:abstractNumId w:val="22"/>
  </w:num>
  <w:num w:numId="21">
    <w:abstractNumId w:val="25"/>
    <w:lvlOverride w:ilvl="0">
      <w:lvl w:ilvl="0">
        <w:start w:val="1"/>
        <w:numFmt w:val="decimal"/>
        <w:lvlText w:val="%1.0"/>
        <w:lvlJc w:val="left"/>
        <w:pPr>
          <w:ind w:left="432" w:hanging="432"/>
        </w:pPr>
        <w:rPr>
          <w:rFonts w:hint="default"/>
        </w:rPr>
      </w:lvl>
    </w:lvlOverride>
    <w:lvlOverride w:ilvl="1">
      <w:lvl w:ilvl="1">
        <w:start w:val="2"/>
        <w:numFmt w:val="decimal"/>
        <w:lvlText w:val="2.%2"/>
        <w:lvlJc w:val="left"/>
        <w:pPr>
          <w:ind w:left="1278" w:hanging="648"/>
        </w:pPr>
        <w:rPr>
          <w:rFonts w:ascii="Arial" w:hAnsi="Arial" w:cs="Times New Roman" w:hint="default"/>
          <w:b/>
          <w:bCs w:val="0"/>
          <w:i w:val="0"/>
          <w:iCs w:val="0"/>
          <w:caps w:val="0"/>
          <w:strike w:val="0"/>
          <w:dstrike w:val="0"/>
          <w:outline w:val="0"/>
          <w:shadow w:val="0"/>
          <w:emboss w:val="0"/>
          <w:imprint w:val="0"/>
          <w:vanish w:val="0"/>
          <w:spacing w:val="0"/>
          <w:kern w:val="0"/>
          <w:position w:val="0"/>
          <w:sz w:val="26"/>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530" w:hanging="720"/>
        </w:pPr>
        <w:rPr>
          <w:rFonts w:hint="default"/>
        </w:rPr>
      </w:lvl>
    </w:lvlOverride>
    <w:lvlOverride w:ilvl="3">
      <w:lvl w:ilvl="3">
        <w:start w:val="1"/>
        <w:numFmt w:val="decimal"/>
        <w:lvlText w:val="%1.%2.%3.%4"/>
        <w:lvlJc w:val="left"/>
        <w:pPr>
          <w:ind w:left="257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abstractNumId w:val="26"/>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9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05D4"/>
    <w:rsid w:val="00000A01"/>
    <w:rsid w:val="000025BE"/>
    <w:rsid w:val="0000270A"/>
    <w:rsid w:val="000056E5"/>
    <w:rsid w:val="00006AC3"/>
    <w:rsid w:val="00006B92"/>
    <w:rsid w:val="000105C0"/>
    <w:rsid w:val="000141DD"/>
    <w:rsid w:val="00014B99"/>
    <w:rsid w:val="00015B78"/>
    <w:rsid w:val="00020B61"/>
    <w:rsid w:val="00020D77"/>
    <w:rsid w:val="00020DD8"/>
    <w:rsid w:val="00021D32"/>
    <w:rsid w:val="0002344F"/>
    <w:rsid w:val="00023B38"/>
    <w:rsid w:val="00033354"/>
    <w:rsid w:val="00034D68"/>
    <w:rsid w:val="000356BE"/>
    <w:rsid w:val="00035AA0"/>
    <w:rsid w:val="000401E6"/>
    <w:rsid w:val="00043B14"/>
    <w:rsid w:val="00047210"/>
    <w:rsid w:val="0004773A"/>
    <w:rsid w:val="00050FB6"/>
    <w:rsid w:val="00051492"/>
    <w:rsid w:val="0005189D"/>
    <w:rsid w:val="000518CD"/>
    <w:rsid w:val="00053778"/>
    <w:rsid w:val="000543E7"/>
    <w:rsid w:val="00060AD1"/>
    <w:rsid w:val="00061B7B"/>
    <w:rsid w:val="00063313"/>
    <w:rsid w:val="00067066"/>
    <w:rsid w:val="00070FCA"/>
    <w:rsid w:val="00070FCD"/>
    <w:rsid w:val="000739B0"/>
    <w:rsid w:val="000743A9"/>
    <w:rsid w:val="00075EB4"/>
    <w:rsid w:val="0007673C"/>
    <w:rsid w:val="00076ECF"/>
    <w:rsid w:val="00080391"/>
    <w:rsid w:val="00082230"/>
    <w:rsid w:val="00084D91"/>
    <w:rsid w:val="000877C5"/>
    <w:rsid w:val="000906D4"/>
    <w:rsid w:val="00094F1D"/>
    <w:rsid w:val="000954EE"/>
    <w:rsid w:val="0009661B"/>
    <w:rsid w:val="000969C7"/>
    <w:rsid w:val="000A08C6"/>
    <w:rsid w:val="000A172A"/>
    <w:rsid w:val="000A205D"/>
    <w:rsid w:val="000A4850"/>
    <w:rsid w:val="000B008D"/>
    <w:rsid w:val="000B0813"/>
    <w:rsid w:val="000B0BDC"/>
    <w:rsid w:val="000B15BA"/>
    <w:rsid w:val="000B3D1A"/>
    <w:rsid w:val="000B42A9"/>
    <w:rsid w:val="000B5852"/>
    <w:rsid w:val="000B6ABA"/>
    <w:rsid w:val="000B7346"/>
    <w:rsid w:val="000C034E"/>
    <w:rsid w:val="000C2615"/>
    <w:rsid w:val="000C41B1"/>
    <w:rsid w:val="000C5853"/>
    <w:rsid w:val="000C63F7"/>
    <w:rsid w:val="000C65C0"/>
    <w:rsid w:val="000C743D"/>
    <w:rsid w:val="000D0FD0"/>
    <w:rsid w:val="000D1A04"/>
    <w:rsid w:val="000D1E8B"/>
    <w:rsid w:val="000D2104"/>
    <w:rsid w:val="000D21DC"/>
    <w:rsid w:val="000D2235"/>
    <w:rsid w:val="000D43CC"/>
    <w:rsid w:val="000D4C75"/>
    <w:rsid w:val="000D5FD6"/>
    <w:rsid w:val="000D7E95"/>
    <w:rsid w:val="000E14BB"/>
    <w:rsid w:val="000E32B8"/>
    <w:rsid w:val="000E4DD0"/>
    <w:rsid w:val="000E532F"/>
    <w:rsid w:val="000E6E33"/>
    <w:rsid w:val="000F0383"/>
    <w:rsid w:val="000F2C86"/>
    <w:rsid w:val="000F305B"/>
    <w:rsid w:val="000F4AD5"/>
    <w:rsid w:val="000F5D0A"/>
    <w:rsid w:val="000F77EF"/>
    <w:rsid w:val="001006FE"/>
    <w:rsid w:val="0010158E"/>
    <w:rsid w:val="00101C48"/>
    <w:rsid w:val="0010764B"/>
    <w:rsid w:val="00110657"/>
    <w:rsid w:val="0011108E"/>
    <w:rsid w:val="00111947"/>
    <w:rsid w:val="00111D1B"/>
    <w:rsid w:val="0011532B"/>
    <w:rsid w:val="00121314"/>
    <w:rsid w:val="0012465F"/>
    <w:rsid w:val="00124D45"/>
    <w:rsid w:val="0012621F"/>
    <w:rsid w:val="001303B1"/>
    <w:rsid w:val="00130AE7"/>
    <w:rsid w:val="00133F5A"/>
    <w:rsid w:val="001357B4"/>
    <w:rsid w:val="00142C87"/>
    <w:rsid w:val="00143CB5"/>
    <w:rsid w:val="00143D24"/>
    <w:rsid w:val="00143DCD"/>
    <w:rsid w:val="00145D44"/>
    <w:rsid w:val="00145D68"/>
    <w:rsid w:val="00146115"/>
    <w:rsid w:val="001466DD"/>
    <w:rsid w:val="001506F4"/>
    <w:rsid w:val="00151178"/>
    <w:rsid w:val="00155F0D"/>
    <w:rsid w:val="001564A5"/>
    <w:rsid w:val="00157C69"/>
    <w:rsid w:val="00161088"/>
    <w:rsid w:val="00161A83"/>
    <w:rsid w:val="00163F8B"/>
    <w:rsid w:val="001652CE"/>
    <w:rsid w:val="0016538F"/>
    <w:rsid w:val="00165681"/>
    <w:rsid w:val="00165DE0"/>
    <w:rsid w:val="00166197"/>
    <w:rsid w:val="00167DF4"/>
    <w:rsid w:val="00170DC4"/>
    <w:rsid w:val="00170FB0"/>
    <w:rsid w:val="00173CFE"/>
    <w:rsid w:val="0017650A"/>
    <w:rsid w:val="00181FDA"/>
    <w:rsid w:val="00191772"/>
    <w:rsid w:val="00191F68"/>
    <w:rsid w:val="0019276F"/>
    <w:rsid w:val="0019408E"/>
    <w:rsid w:val="00194921"/>
    <w:rsid w:val="00196944"/>
    <w:rsid w:val="00197E26"/>
    <w:rsid w:val="001A2C49"/>
    <w:rsid w:val="001A3573"/>
    <w:rsid w:val="001A36C1"/>
    <w:rsid w:val="001A5590"/>
    <w:rsid w:val="001B0DD6"/>
    <w:rsid w:val="001B0F9B"/>
    <w:rsid w:val="001B29F7"/>
    <w:rsid w:val="001B4972"/>
    <w:rsid w:val="001C2049"/>
    <w:rsid w:val="001C4ED0"/>
    <w:rsid w:val="001C5265"/>
    <w:rsid w:val="001C6CA3"/>
    <w:rsid w:val="001D3566"/>
    <w:rsid w:val="001D416D"/>
    <w:rsid w:val="001D584B"/>
    <w:rsid w:val="001D632C"/>
    <w:rsid w:val="001D726C"/>
    <w:rsid w:val="001E0253"/>
    <w:rsid w:val="001E1EE9"/>
    <w:rsid w:val="001E612A"/>
    <w:rsid w:val="001E6F65"/>
    <w:rsid w:val="001F41D1"/>
    <w:rsid w:val="001F4C0A"/>
    <w:rsid w:val="001F64D8"/>
    <w:rsid w:val="001F7F4B"/>
    <w:rsid w:val="0020104C"/>
    <w:rsid w:val="0020192C"/>
    <w:rsid w:val="00201D27"/>
    <w:rsid w:val="00203D50"/>
    <w:rsid w:val="00204B2E"/>
    <w:rsid w:val="0020757E"/>
    <w:rsid w:val="00207882"/>
    <w:rsid w:val="00207CA8"/>
    <w:rsid w:val="002102F5"/>
    <w:rsid w:val="00213AC3"/>
    <w:rsid w:val="00213F82"/>
    <w:rsid w:val="00216866"/>
    <w:rsid w:val="002209B1"/>
    <w:rsid w:val="002214ED"/>
    <w:rsid w:val="0022207C"/>
    <w:rsid w:val="00222A12"/>
    <w:rsid w:val="002251AF"/>
    <w:rsid w:val="00226801"/>
    <w:rsid w:val="00226D67"/>
    <w:rsid w:val="00227F66"/>
    <w:rsid w:val="00230D5C"/>
    <w:rsid w:val="002314DC"/>
    <w:rsid w:val="0023310E"/>
    <w:rsid w:val="00233D32"/>
    <w:rsid w:val="002413D0"/>
    <w:rsid w:val="0024318C"/>
    <w:rsid w:val="0024568E"/>
    <w:rsid w:val="00246470"/>
    <w:rsid w:val="00246C81"/>
    <w:rsid w:val="002475A4"/>
    <w:rsid w:val="00251C16"/>
    <w:rsid w:val="00251CC8"/>
    <w:rsid w:val="0025221D"/>
    <w:rsid w:val="00252B3F"/>
    <w:rsid w:val="0025335C"/>
    <w:rsid w:val="00253633"/>
    <w:rsid w:val="00253E0F"/>
    <w:rsid w:val="00254633"/>
    <w:rsid w:val="0025515F"/>
    <w:rsid w:val="002560E8"/>
    <w:rsid w:val="00257A90"/>
    <w:rsid w:val="0026037E"/>
    <w:rsid w:val="002622C4"/>
    <w:rsid w:val="00262320"/>
    <w:rsid w:val="00262F8F"/>
    <w:rsid w:val="00263BB2"/>
    <w:rsid w:val="00264568"/>
    <w:rsid w:val="00264AAA"/>
    <w:rsid w:val="00267595"/>
    <w:rsid w:val="002675D5"/>
    <w:rsid w:val="002679E1"/>
    <w:rsid w:val="002702A8"/>
    <w:rsid w:val="00270802"/>
    <w:rsid w:val="00271BFB"/>
    <w:rsid w:val="0027226C"/>
    <w:rsid w:val="00277310"/>
    <w:rsid w:val="002819AA"/>
    <w:rsid w:val="00282114"/>
    <w:rsid w:val="00282683"/>
    <w:rsid w:val="002826A9"/>
    <w:rsid w:val="002834D5"/>
    <w:rsid w:val="00283888"/>
    <w:rsid w:val="0028486C"/>
    <w:rsid w:val="00285BBC"/>
    <w:rsid w:val="00286C04"/>
    <w:rsid w:val="00286E9B"/>
    <w:rsid w:val="00287283"/>
    <w:rsid w:val="00287D48"/>
    <w:rsid w:val="0029196A"/>
    <w:rsid w:val="00291FBB"/>
    <w:rsid w:val="00292053"/>
    <w:rsid w:val="00292140"/>
    <w:rsid w:val="002929B5"/>
    <w:rsid w:val="00292C2E"/>
    <w:rsid w:val="002A17A2"/>
    <w:rsid w:val="002A2888"/>
    <w:rsid w:val="002A3993"/>
    <w:rsid w:val="002A40C8"/>
    <w:rsid w:val="002A72C5"/>
    <w:rsid w:val="002B2853"/>
    <w:rsid w:val="002B3517"/>
    <w:rsid w:val="002B4608"/>
    <w:rsid w:val="002B58AC"/>
    <w:rsid w:val="002C1945"/>
    <w:rsid w:val="002C3530"/>
    <w:rsid w:val="002C64BD"/>
    <w:rsid w:val="002C6B8A"/>
    <w:rsid w:val="002D07F1"/>
    <w:rsid w:val="002D0D9E"/>
    <w:rsid w:val="002D15D5"/>
    <w:rsid w:val="002D2A97"/>
    <w:rsid w:val="002D2CAB"/>
    <w:rsid w:val="002D5309"/>
    <w:rsid w:val="002E03FF"/>
    <w:rsid w:val="002E0BCF"/>
    <w:rsid w:val="002E0E24"/>
    <w:rsid w:val="002E156D"/>
    <w:rsid w:val="002E543F"/>
    <w:rsid w:val="002E677B"/>
    <w:rsid w:val="002E7965"/>
    <w:rsid w:val="002F03CD"/>
    <w:rsid w:val="002F0EFF"/>
    <w:rsid w:val="002F0F62"/>
    <w:rsid w:val="002F15B2"/>
    <w:rsid w:val="002F418E"/>
    <w:rsid w:val="002F43B9"/>
    <w:rsid w:val="002F7489"/>
    <w:rsid w:val="002F75B9"/>
    <w:rsid w:val="003020A2"/>
    <w:rsid w:val="00302719"/>
    <w:rsid w:val="00302E3E"/>
    <w:rsid w:val="0030385F"/>
    <w:rsid w:val="00303A85"/>
    <w:rsid w:val="003042A9"/>
    <w:rsid w:val="00304B9C"/>
    <w:rsid w:val="00311490"/>
    <w:rsid w:val="00311B15"/>
    <w:rsid w:val="003121AE"/>
    <w:rsid w:val="00312499"/>
    <w:rsid w:val="0031272D"/>
    <w:rsid w:val="00312D1B"/>
    <w:rsid w:val="00313271"/>
    <w:rsid w:val="003150DE"/>
    <w:rsid w:val="00316AE4"/>
    <w:rsid w:val="00320977"/>
    <w:rsid w:val="0032125D"/>
    <w:rsid w:val="003239C7"/>
    <w:rsid w:val="00325BBE"/>
    <w:rsid w:val="00326CAC"/>
    <w:rsid w:val="00327099"/>
    <w:rsid w:val="0032785B"/>
    <w:rsid w:val="00327CD5"/>
    <w:rsid w:val="00333A7A"/>
    <w:rsid w:val="00334D95"/>
    <w:rsid w:val="0033565F"/>
    <w:rsid w:val="00335AA7"/>
    <w:rsid w:val="003364C3"/>
    <w:rsid w:val="00336773"/>
    <w:rsid w:val="00336ABC"/>
    <w:rsid w:val="00342B59"/>
    <w:rsid w:val="00342CC7"/>
    <w:rsid w:val="003466B2"/>
    <w:rsid w:val="00347DE5"/>
    <w:rsid w:val="003535FE"/>
    <w:rsid w:val="00353698"/>
    <w:rsid w:val="0035426F"/>
    <w:rsid w:val="003546BB"/>
    <w:rsid w:val="0035598B"/>
    <w:rsid w:val="00357D8C"/>
    <w:rsid w:val="0036121D"/>
    <w:rsid w:val="00361504"/>
    <w:rsid w:val="00362202"/>
    <w:rsid w:val="00362306"/>
    <w:rsid w:val="0036277F"/>
    <w:rsid w:val="00364A8C"/>
    <w:rsid w:val="003670B6"/>
    <w:rsid w:val="0036712D"/>
    <w:rsid w:val="0036799F"/>
    <w:rsid w:val="00370C39"/>
    <w:rsid w:val="00371A2B"/>
    <w:rsid w:val="003722E0"/>
    <w:rsid w:val="00374C5D"/>
    <w:rsid w:val="00375F94"/>
    <w:rsid w:val="00376627"/>
    <w:rsid w:val="0038448C"/>
    <w:rsid w:val="003848E1"/>
    <w:rsid w:val="00384E4A"/>
    <w:rsid w:val="003877AB"/>
    <w:rsid w:val="00390089"/>
    <w:rsid w:val="00391600"/>
    <w:rsid w:val="003920B0"/>
    <w:rsid w:val="00392B8E"/>
    <w:rsid w:val="00393AF1"/>
    <w:rsid w:val="00395983"/>
    <w:rsid w:val="00395B94"/>
    <w:rsid w:val="0039604F"/>
    <w:rsid w:val="00397716"/>
    <w:rsid w:val="003A35AB"/>
    <w:rsid w:val="003A4D99"/>
    <w:rsid w:val="003A4EA5"/>
    <w:rsid w:val="003B0712"/>
    <w:rsid w:val="003B1911"/>
    <w:rsid w:val="003B268E"/>
    <w:rsid w:val="003B342B"/>
    <w:rsid w:val="003C0CD5"/>
    <w:rsid w:val="003C14B3"/>
    <w:rsid w:val="003C249E"/>
    <w:rsid w:val="003C40A7"/>
    <w:rsid w:val="003D5057"/>
    <w:rsid w:val="003D5784"/>
    <w:rsid w:val="003D6D9F"/>
    <w:rsid w:val="003E46FF"/>
    <w:rsid w:val="003E487C"/>
    <w:rsid w:val="003E5035"/>
    <w:rsid w:val="003E57A2"/>
    <w:rsid w:val="003E62DC"/>
    <w:rsid w:val="003E7D70"/>
    <w:rsid w:val="003F1ED0"/>
    <w:rsid w:val="003F3E42"/>
    <w:rsid w:val="003F4B85"/>
    <w:rsid w:val="003F7633"/>
    <w:rsid w:val="00400CA2"/>
    <w:rsid w:val="0040129F"/>
    <w:rsid w:val="00401A26"/>
    <w:rsid w:val="00401F22"/>
    <w:rsid w:val="00405C4A"/>
    <w:rsid w:val="00406488"/>
    <w:rsid w:val="00412F64"/>
    <w:rsid w:val="004136BA"/>
    <w:rsid w:val="00413A23"/>
    <w:rsid w:val="00415CDB"/>
    <w:rsid w:val="00415DEC"/>
    <w:rsid w:val="00417C6E"/>
    <w:rsid w:val="0042485D"/>
    <w:rsid w:val="00424D5E"/>
    <w:rsid w:val="00427001"/>
    <w:rsid w:val="0043059D"/>
    <w:rsid w:val="00432F1A"/>
    <w:rsid w:val="00435039"/>
    <w:rsid w:val="00436C0F"/>
    <w:rsid w:val="0044047E"/>
    <w:rsid w:val="0044081D"/>
    <w:rsid w:val="004425FB"/>
    <w:rsid w:val="00446C2A"/>
    <w:rsid w:val="00447EF8"/>
    <w:rsid w:val="00453EFB"/>
    <w:rsid w:val="004601F8"/>
    <w:rsid w:val="00460A72"/>
    <w:rsid w:val="004717F4"/>
    <w:rsid w:val="00472DE8"/>
    <w:rsid w:val="00472E66"/>
    <w:rsid w:val="004742DC"/>
    <w:rsid w:val="00474F02"/>
    <w:rsid w:val="00476F0A"/>
    <w:rsid w:val="00480617"/>
    <w:rsid w:val="004812BB"/>
    <w:rsid w:val="0048174B"/>
    <w:rsid w:val="00482CC9"/>
    <w:rsid w:val="00486782"/>
    <w:rsid w:val="00490DE6"/>
    <w:rsid w:val="00491272"/>
    <w:rsid w:val="004949A4"/>
    <w:rsid w:val="00494EC2"/>
    <w:rsid w:val="004952C5"/>
    <w:rsid w:val="004960BA"/>
    <w:rsid w:val="00496F85"/>
    <w:rsid w:val="004A337A"/>
    <w:rsid w:val="004A43EE"/>
    <w:rsid w:val="004A51F0"/>
    <w:rsid w:val="004A70D3"/>
    <w:rsid w:val="004A70F2"/>
    <w:rsid w:val="004B38F7"/>
    <w:rsid w:val="004B4FF7"/>
    <w:rsid w:val="004B5D00"/>
    <w:rsid w:val="004B714F"/>
    <w:rsid w:val="004B7905"/>
    <w:rsid w:val="004C26BD"/>
    <w:rsid w:val="004C2C06"/>
    <w:rsid w:val="004C3120"/>
    <w:rsid w:val="004C3488"/>
    <w:rsid w:val="004C5CD6"/>
    <w:rsid w:val="004C5E1C"/>
    <w:rsid w:val="004C649F"/>
    <w:rsid w:val="004D0D8E"/>
    <w:rsid w:val="004D206D"/>
    <w:rsid w:val="004D2290"/>
    <w:rsid w:val="004D4F2C"/>
    <w:rsid w:val="004D5961"/>
    <w:rsid w:val="004D6D1E"/>
    <w:rsid w:val="004D7188"/>
    <w:rsid w:val="004E100E"/>
    <w:rsid w:val="004E113B"/>
    <w:rsid w:val="004E2246"/>
    <w:rsid w:val="004E282E"/>
    <w:rsid w:val="004E2B29"/>
    <w:rsid w:val="004E39B3"/>
    <w:rsid w:val="004E4D14"/>
    <w:rsid w:val="004E575D"/>
    <w:rsid w:val="004E669D"/>
    <w:rsid w:val="004F4E91"/>
    <w:rsid w:val="004F549C"/>
    <w:rsid w:val="004F654F"/>
    <w:rsid w:val="004F6AE3"/>
    <w:rsid w:val="0050036D"/>
    <w:rsid w:val="005007B8"/>
    <w:rsid w:val="00501FF0"/>
    <w:rsid w:val="0050772F"/>
    <w:rsid w:val="00507AA7"/>
    <w:rsid w:val="00510171"/>
    <w:rsid w:val="0051060C"/>
    <w:rsid w:val="00511CFB"/>
    <w:rsid w:val="00512CCE"/>
    <w:rsid w:val="005137B7"/>
    <w:rsid w:val="005159EB"/>
    <w:rsid w:val="00516111"/>
    <w:rsid w:val="005166DA"/>
    <w:rsid w:val="00516DDB"/>
    <w:rsid w:val="00521B2D"/>
    <w:rsid w:val="00522E75"/>
    <w:rsid w:val="00525F7F"/>
    <w:rsid w:val="005267C3"/>
    <w:rsid w:val="005310D6"/>
    <w:rsid w:val="00531D6E"/>
    <w:rsid w:val="00531DC3"/>
    <w:rsid w:val="00532899"/>
    <w:rsid w:val="00534D50"/>
    <w:rsid w:val="005403E8"/>
    <w:rsid w:val="0054084F"/>
    <w:rsid w:val="00540C50"/>
    <w:rsid w:val="00543187"/>
    <w:rsid w:val="0054673D"/>
    <w:rsid w:val="00546EE7"/>
    <w:rsid w:val="00547ECE"/>
    <w:rsid w:val="00550B41"/>
    <w:rsid w:val="00557BEB"/>
    <w:rsid w:val="00561751"/>
    <w:rsid w:val="00561A4D"/>
    <w:rsid w:val="005628B7"/>
    <w:rsid w:val="00562D50"/>
    <w:rsid w:val="00563232"/>
    <w:rsid w:val="0056424E"/>
    <w:rsid w:val="005650E1"/>
    <w:rsid w:val="00566665"/>
    <w:rsid w:val="0057317D"/>
    <w:rsid w:val="00573A06"/>
    <w:rsid w:val="00573E77"/>
    <w:rsid w:val="00574253"/>
    <w:rsid w:val="0058103B"/>
    <w:rsid w:val="00581C18"/>
    <w:rsid w:val="005835E1"/>
    <w:rsid w:val="005844B9"/>
    <w:rsid w:val="005846F1"/>
    <w:rsid w:val="005849C0"/>
    <w:rsid w:val="00585138"/>
    <w:rsid w:val="00586B47"/>
    <w:rsid w:val="00590367"/>
    <w:rsid w:val="005946B6"/>
    <w:rsid w:val="00595811"/>
    <w:rsid w:val="00595822"/>
    <w:rsid w:val="00595EA6"/>
    <w:rsid w:val="00597609"/>
    <w:rsid w:val="005976AE"/>
    <w:rsid w:val="00597C4A"/>
    <w:rsid w:val="005A0DD5"/>
    <w:rsid w:val="005A34B0"/>
    <w:rsid w:val="005A3F91"/>
    <w:rsid w:val="005A57EC"/>
    <w:rsid w:val="005B04DF"/>
    <w:rsid w:val="005B19D5"/>
    <w:rsid w:val="005B55C3"/>
    <w:rsid w:val="005B5C5A"/>
    <w:rsid w:val="005B7E8A"/>
    <w:rsid w:val="005C09DF"/>
    <w:rsid w:val="005C215B"/>
    <w:rsid w:val="005C7430"/>
    <w:rsid w:val="005D04D9"/>
    <w:rsid w:val="005D1FC2"/>
    <w:rsid w:val="005D24DF"/>
    <w:rsid w:val="005D2B0B"/>
    <w:rsid w:val="005D6968"/>
    <w:rsid w:val="005D6B67"/>
    <w:rsid w:val="005D756D"/>
    <w:rsid w:val="005E08C0"/>
    <w:rsid w:val="005E2A53"/>
    <w:rsid w:val="005E2ADF"/>
    <w:rsid w:val="005E49F5"/>
    <w:rsid w:val="005E6227"/>
    <w:rsid w:val="005E662C"/>
    <w:rsid w:val="005E6731"/>
    <w:rsid w:val="005F1616"/>
    <w:rsid w:val="005F1AB0"/>
    <w:rsid w:val="005F3C44"/>
    <w:rsid w:val="005F3F8D"/>
    <w:rsid w:val="005F54DE"/>
    <w:rsid w:val="005F597D"/>
    <w:rsid w:val="005F5C25"/>
    <w:rsid w:val="005F6E88"/>
    <w:rsid w:val="006028E0"/>
    <w:rsid w:val="00605ECF"/>
    <w:rsid w:val="0061155E"/>
    <w:rsid w:val="00614295"/>
    <w:rsid w:val="00616051"/>
    <w:rsid w:val="00616B82"/>
    <w:rsid w:val="00620BFD"/>
    <w:rsid w:val="006234AC"/>
    <w:rsid w:val="00624AEA"/>
    <w:rsid w:val="00626AC2"/>
    <w:rsid w:val="00626B27"/>
    <w:rsid w:val="006277A4"/>
    <w:rsid w:val="00627E71"/>
    <w:rsid w:val="006308E7"/>
    <w:rsid w:val="006320F2"/>
    <w:rsid w:val="00633681"/>
    <w:rsid w:val="006370B7"/>
    <w:rsid w:val="00640DD7"/>
    <w:rsid w:val="006410E8"/>
    <w:rsid w:val="006414E4"/>
    <w:rsid w:val="0064388A"/>
    <w:rsid w:val="0064422C"/>
    <w:rsid w:val="00646261"/>
    <w:rsid w:val="006466CD"/>
    <w:rsid w:val="006466E4"/>
    <w:rsid w:val="006521A3"/>
    <w:rsid w:val="00652F20"/>
    <w:rsid w:val="006537F3"/>
    <w:rsid w:val="00655C6B"/>
    <w:rsid w:val="006562BF"/>
    <w:rsid w:val="00656FCE"/>
    <w:rsid w:val="00662A31"/>
    <w:rsid w:val="0066350A"/>
    <w:rsid w:val="00666BE6"/>
    <w:rsid w:val="00666CAB"/>
    <w:rsid w:val="00666CAF"/>
    <w:rsid w:val="00667774"/>
    <w:rsid w:val="00667B82"/>
    <w:rsid w:val="0067261F"/>
    <w:rsid w:val="00672E21"/>
    <w:rsid w:val="00674C33"/>
    <w:rsid w:val="00675336"/>
    <w:rsid w:val="00675C38"/>
    <w:rsid w:val="0068069C"/>
    <w:rsid w:val="0068118A"/>
    <w:rsid w:val="006815AC"/>
    <w:rsid w:val="006822FA"/>
    <w:rsid w:val="0068288F"/>
    <w:rsid w:val="006845BE"/>
    <w:rsid w:val="00685315"/>
    <w:rsid w:val="00693272"/>
    <w:rsid w:val="00693E9F"/>
    <w:rsid w:val="00695025"/>
    <w:rsid w:val="00695BDF"/>
    <w:rsid w:val="00697BEE"/>
    <w:rsid w:val="006A3CA3"/>
    <w:rsid w:val="006A4722"/>
    <w:rsid w:val="006A589E"/>
    <w:rsid w:val="006A67DD"/>
    <w:rsid w:val="006A6975"/>
    <w:rsid w:val="006A6E22"/>
    <w:rsid w:val="006B10F8"/>
    <w:rsid w:val="006B2BB3"/>
    <w:rsid w:val="006B572B"/>
    <w:rsid w:val="006B5BAD"/>
    <w:rsid w:val="006C224D"/>
    <w:rsid w:val="006C2FF9"/>
    <w:rsid w:val="006C384C"/>
    <w:rsid w:val="006C4BEC"/>
    <w:rsid w:val="006C6BE8"/>
    <w:rsid w:val="006C6FF6"/>
    <w:rsid w:val="006D02BE"/>
    <w:rsid w:val="006D0595"/>
    <w:rsid w:val="006D0B12"/>
    <w:rsid w:val="006D227B"/>
    <w:rsid w:val="006D2705"/>
    <w:rsid w:val="006D310F"/>
    <w:rsid w:val="006D4E57"/>
    <w:rsid w:val="006D6F0B"/>
    <w:rsid w:val="006D7BC0"/>
    <w:rsid w:val="006E1F73"/>
    <w:rsid w:val="006E24D0"/>
    <w:rsid w:val="006E2526"/>
    <w:rsid w:val="006E2741"/>
    <w:rsid w:val="006E36DB"/>
    <w:rsid w:val="006E477B"/>
    <w:rsid w:val="006F00D3"/>
    <w:rsid w:val="006F0B7C"/>
    <w:rsid w:val="006F1EB1"/>
    <w:rsid w:val="006F2F09"/>
    <w:rsid w:val="006F4823"/>
    <w:rsid w:val="006F4CFE"/>
    <w:rsid w:val="006F6D6E"/>
    <w:rsid w:val="00701B41"/>
    <w:rsid w:val="0070509E"/>
    <w:rsid w:val="00706A04"/>
    <w:rsid w:val="00710AE3"/>
    <w:rsid w:val="00711003"/>
    <w:rsid w:val="00712A67"/>
    <w:rsid w:val="00717523"/>
    <w:rsid w:val="00720F2E"/>
    <w:rsid w:val="007212E4"/>
    <w:rsid w:val="00724162"/>
    <w:rsid w:val="00724BB0"/>
    <w:rsid w:val="0073385A"/>
    <w:rsid w:val="00735F39"/>
    <w:rsid w:val="0073654D"/>
    <w:rsid w:val="007375C6"/>
    <w:rsid w:val="007379FF"/>
    <w:rsid w:val="00740C23"/>
    <w:rsid w:val="0074178F"/>
    <w:rsid w:val="00742621"/>
    <w:rsid w:val="00742D52"/>
    <w:rsid w:val="00745F79"/>
    <w:rsid w:val="00746AC7"/>
    <w:rsid w:val="007473F1"/>
    <w:rsid w:val="00747460"/>
    <w:rsid w:val="00752B27"/>
    <w:rsid w:val="00752F31"/>
    <w:rsid w:val="0075335D"/>
    <w:rsid w:val="00753E6B"/>
    <w:rsid w:val="00753F60"/>
    <w:rsid w:val="007547A5"/>
    <w:rsid w:val="007556A8"/>
    <w:rsid w:val="00760AB4"/>
    <w:rsid w:val="00760C5F"/>
    <w:rsid w:val="007655D1"/>
    <w:rsid w:val="00767A0F"/>
    <w:rsid w:val="00770D6F"/>
    <w:rsid w:val="007729CB"/>
    <w:rsid w:val="00773850"/>
    <w:rsid w:val="00775CEC"/>
    <w:rsid w:val="00775D48"/>
    <w:rsid w:val="00776870"/>
    <w:rsid w:val="0078195D"/>
    <w:rsid w:val="00782800"/>
    <w:rsid w:val="00782D5A"/>
    <w:rsid w:val="007834F6"/>
    <w:rsid w:val="00784FE5"/>
    <w:rsid w:val="00786CF0"/>
    <w:rsid w:val="00790705"/>
    <w:rsid w:val="00791827"/>
    <w:rsid w:val="00791FF6"/>
    <w:rsid w:val="007922C0"/>
    <w:rsid w:val="00795D90"/>
    <w:rsid w:val="0079683A"/>
    <w:rsid w:val="007975CF"/>
    <w:rsid w:val="007A02F6"/>
    <w:rsid w:val="007A0851"/>
    <w:rsid w:val="007A0B5B"/>
    <w:rsid w:val="007A2146"/>
    <w:rsid w:val="007A5E76"/>
    <w:rsid w:val="007A6C7A"/>
    <w:rsid w:val="007A6E53"/>
    <w:rsid w:val="007A6FB7"/>
    <w:rsid w:val="007A7C95"/>
    <w:rsid w:val="007B07A6"/>
    <w:rsid w:val="007B0E96"/>
    <w:rsid w:val="007B3EA6"/>
    <w:rsid w:val="007B65D8"/>
    <w:rsid w:val="007B6B54"/>
    <w:rsid w:val="007B7AC8"/>
    <w:rsid w:val="007B7E56"/>
    <w:rsid w:val="007C12D9"/>
    <w:rsid w:val="007C41DF"/>
    <w:rsid w:val="007C4712"/>
    <w:rsid w:val="007C5D81"/>
    <w:rsid w:val="007C60BF"/>
    <w:rsid w:val="007D1306"/>
    <w:rsid w:val="007D1F42"/>
    <w:rsid w:val="007D20B1"/>
    <w:rsid w:val="007D47C9"/>
    <w:rsid w:val="007E1425"/>
    <w:rsid w:val="007E2AD7"/>
    <w:rsid w:val="007E32B2"/>
    <w:rsid w:val="007E3EF8"/>
    <w:rsid w:val="007E7922"/>
    <w:rsid w:val="007F1182"/>
    <w:rsid w:val="007F7204"/>
    <w:rsid w:val="00802024"/>
    <w:rsid w:val="0080611E"/>
    <w:rsid w:val="00806692"/>
    <w:rsid w:val="00810AE2"/>
    <w:rsid w:val="00811570"/>
    <w:rsid w:val="00813057"/>
    <w:rsid w:val="00814B09"/>
    <w:rsid w:val="00815F5D"/>
    <w:rsid w:val="00816177"/>
    <w:rsid w:val="008174FA"/>
    <w:rsid w:val="00823CDF"/>
    <w:rsid w:val="00825BC4"/>
    <w:rsid w:val="00827C0C"/>
    <w:rsid w:val="00832DAA"/>
    <w:rsid w:val="00834701"/>
    <w:rsid w:val="00835042"/>
    <w:rsid w:val="00836E23"/>
    <w:rsid w:val="008415B7"/>
    <w:rsid w:val="00842896"/>
    <w:rsid w:val="00842EAC"/>
    <w:rsid w:val="0084384C"/>
    <w:rsid w:val="00843DB3"/>
    <w:rsid w:val="0084586E"/>
    <w:rsid w:val="008465EC"/>
    <w:rsid w:val="0084697B"/>
    <w:rsid w:val="00846A09"/>
    <w:rsid w:val="00847C3C"/>
    <w:rsid w:val="00851D04"/>
    <w:rsid w:val="00862454"/>
    <w:rsid w:val="008635F6"/>
    <w:rsid w:val="00871776"/>
    <w:rsid w:val="008722F6"/>
    <w:rsid w:val="00876C11"/>
    <w:rsid w:val="008811E9"/>
    <w:rsid w:val="00881A59"/>
    <w:rsid w:val="0088206E"/>
    <w:rsid w:val="00882610"/>
    <w:rsid w:val="00884E53"/>
    <w:rsid w:val="00885A31"/>
    <w:rsid w:val="0089027B"/>
    <w:rsid w:val="0089252E"/>
    <w:rsid w:val="008928D4"/>
    <w:rsid w:val="00893C52"/>
    <w:rsid w:val="00893E2B"/>
    <w:rsid w:val="00897A2B"/>
    <w:rsid w:val="00897A75"/>
    <w:rsid w:val="008A0EAC"/>
    <w:rsid w:val="008A26D3"/>
    <w:rsid w:val="008A5EA1"/>
    <w:rsid w:val="008A74EE"/>
    <w:rsid w:val="008A7BFE"/>
    <w:rsid w:val="008B0746"/>
    <w:rsid w:val="008B275C"/>
    <w:rsid w:val="008B3420"/>
    <w:rsid w:val="008B50E8"/>
    <w:rsid w:val="008B70B1"/>
    <w:rsid w:val="008C0635"/>
    <w:rsid w:val="008C0FC6"/>
    <w:rsid w:val="008C17BB"/>
    <w:rsid w:val="008C21AA"/>
    <w:rsid w:val="008C32F6"/>
    <w:rsid w:val="008C3F1E"/>
    <w:rsid w:val="008C4E91"/>
    <w:rsid w:val="008C6278"/>
    <w:rsid w:val="008C7BDE"/>
    <w:rsid w:val="008D1342"/>
    <w:rsid w:val="008D2C58"/>
    <w:rsid w:val="008D4B83"/>
    <w:rsid w:val="008D5785"/>
    <w:rsid w:val="008E346A"/>
    <w:rsid w:val="008E73FE"/>
    <w:rsid w:val="008F07D0"/>
    <w:rsid w:val="008F2412"/>
    <w:rsid w:val="008F7C19"/>
    <w:rsid w:val="0090247B"/>
    <w:rsid w:val="0090254C"/>
    <w:rsid w:val="00902769"/>
    <w:rsid w:val="00904955"/>
    <w:rsid w:val="009113F7"/>
    <w:rsid w:val="00912BB0"/>
    <w:rsid w:val="00914A4E"/>
    <w:rsid w:val="009211B9"/>
    <w:rsid w:val="0092246D"/>
    <w:rsid w:val="00924E19"/>
    <w:rsid w:val="00924F74"/>
    <w:rsid w:val="00925BC0"/>
    <w:rsid w:val="00926232"/>
    <w:rsid w:val="009274D7"/>
    <w:rsid w:val="009278D7"/>
    <w:rsid w:val="00927EEE"/>
    <w:rsid w:val="009330D8"/>
    <w:rsid w:val="00933BB3"/>
    <w:rsid w:val="009362AC"/>
    <w:rsid w:val="00937FCA"/>
    <w:rsid w:val="0094134A"/>
    <w:rsid w:val="00941688"/>
    <w:rsid w:val="009429FE"/>
    <w:rsid w:val="00943A66"/>
    <w:rsid w:val="009441AE"/>
    <w:rsid w:val="00945A07"/>
    <w:rsid w:val="00945B36"/>
    <w:rsid w:val="00947A9B"/>
    <w:rsid w:val="009518E4"/>
    <w:rsid w:val="00951C38"/>
    <w:rsid w:val="00953E1A"/>
    <w:rsid w:val="00965F60"/>
    <w:rsid w:val="00967812"/>
    <w:rsid w:val="00967E54"/>
    <w:rsid w:val="0097125B"/>
    <w:rsid w:val="009750C8"/>
    <w:rsid w:val="0098046F"/>
    <w:rsid w:val="00985745"/>
    <w:rsid w:val="0098693C"/>
    <w:rsid w:val="00986C52"/>
    <w:rsid w:val="00987D11"/>
    <w:rsid w:val="00990077"/>
    <w:rsid w:val="00991BA2"/>
    <w:rsid w:val="00991E02"/>
    <w:rsid w:val="00993091"/>
    <w:rsid w:val="009943EE"/>
    <w:rsid w:val="00995C06"/>
    <w:rsid w:val="00996443"/>
    <w:rsid w:val="0099682C"/>
    <w:rsid w:val="00997756"/>
    <w:rsid w:val="009977C7"/>
    <w:rsid w:val="009A05C5"/>
    <w:rsid w:val="009A2BF6"/>
    <w:rsid w:val="009A38DC"/>
    <w:rsid w:val="009B0D2A"/>
    <w:rsid w:val="009B1DA4"/>
    <w:rsid w:val="009B22E3"/>
    <w:rsid w:val="009B2BEC"/>
    <w:rsid w:val="009B719E"/>
    <w:rsid w:val="009B7587"/>
    <w:rsid w:val="009C0996"/>
    <w:rsid w:val="009C2475"/>
    <w:rsid w:val="009C331D"/>
    <w:rsid w:val="009C347A"/>
    <w:rsid w:val="009C38A6"/>
    <w:rsid w:val="009C4171"/>
    <w:rsid w:val="009C5AC9"/>
    <w:rsid w:val="009C6CAA"/>
    <w:rsid w:val="009D23D5"/>
    <w:rsid w:val="009D3F5C"/>
    <w:rsid w:val="009D6E8D"/>
    <w:rsid w:val="009E156C"/>
    <w:rsid w:val="009E183F"/>
    <w:rsid w:val="009E2631"/>
    <w:rsid w:val="009E41CE"/>
    <w:rsid w:val="009E6B6B"/>
    <w:rsid w:val="009F2A26"/>
    <w:rsid w:val="00A00AC9"/>
    <w:rsid w:val="00A00FE3"/>
    <w:rsid w:val="00A018A8"/>
    <w:rsid w:val="00A06146"/>
    <w:rsid w:val="00A0739F"/>
    <w:rsid w:val="00A11928"/>
    <w:rsid w:val="00A12D99"/>
    <w:rsid w:val="00A13CBA"/>
    <w:rsid w:val="00A141B1"/>
    <w:rsid w:val="00A152F9"/>
    <w:rsid w:val="00A15F9F"/>
    <w:rsid w:val="00A16C25"/>
    <w:rsid w:val="00A17657"/>
    <w:rsid w:val="00A21914"/>
    <w:rsid w:val="00A21ECF"/>
    <w:rsid w:val="00A25AE5"/>
    <w:rsid w:val="00A30BC0"/>
    <w:rsid w:val="00A31527"/>
    <w:rsid w:val="00A31D24"/>
    <w:rsid w:val="00A32233"/>
    <w:rsid w:val="00A335D6"/>
    <w:rsid w:val="00A33663"/>
    <w:rsid w:val="00A34B13"/>
    <w:rsid w:val="00A34F37"/>
    <w:rsid w:val="00A3624B"/>
    <w:rsid w:val="00A37221"/>
    <w:rsid w:val="00A42DC6"/>
    <w:rsid w:val="00A433BD"/>
    <w:rsid w:val="00A4409E"/>
    <w:rsid w:val="00A47D20"/>
    <w:rsid w:val="00A509B2"/>
    <w:rsid w:val="00A50B42"/>
    <w:rsid w:val="00A5259A"/>
    <w:rsid w:val="00A526E9"/>
    <w:rsid w:val="00A54704"/>
    <w:rsid w:val="00A5555A"/>
    <w:rsid w:val="00A55A9B"/>
    <w:rsid w:val="00A569DE"/>
    <w:rsid w:val="00A60FB3"/>
    <w:rsid w:val="00A620B1"/>
    <w:rsid w:val="00A63DBC"/>
    <w:rsid w:val="00A646C5"/>
    <w:rsid w:val="00A660B2"/>
    <w:rsid w:val="00A66B5A"/>
    <w:rsid w:val="00A702EE"/>
    <w:rsid w:val="00A743C3"/>
    <w:rsid w:val="00A74DB8"/>
    <w:rsid w:val="00A803FF"/>
    <w:rsid w:val="00A80859"/>
    <w:rsid w:val="00A80D73"/>
    <w:rsid w:val="00A8169E"/>
    <w:rsid w:val="00A8253E"/>
    <w:rsid w:val="00A85B69"/>
    <w:rsid w:val="00A86301"/>
    <w:rsid w:val="00A87606"/>
    <w:rsid w:val="00A90070"/>
    <w:rsid w:val="00A90E8F"/>
    <w:rsid w:val="00A91878"/>
    <w:rsid w:val="00A93D29"/>
    <w:rsid w:val="00A9408B"/>
    <w:rsid w:val="00AA07A8"/>
    <w:rsid w:val="00AA2233"/>
    <w:rsid w:val="00AA2265"/>
    <w:rsid w:val="00AA41E6"/>
    <w:rsid w:val="00AA5441"/>
    <w:rsid w:val="00AA5EF9"/>
    <w:rsid w:val="00AA600C"/>
    <w:rsid w:val="00AA619A"/>
    <w:rsid w:val="00AA7232"/>
    <w:rsid w:val="00AB0DF1"/>
    <w:rsid w:val="00AB2FC2"/>
    <w:rsid w:val="00AB548C"/>
    <w:rsid w:val="00AB5B22"/>
    <w:rsid w:val="00AB5BA4"/>
    <w:rsid w:val="00AB7932"/>
    <w:rsid w:val="00AB7B45"/>
    <w:rsid w:val="00AC1663"/>
    <w:rsid w:val="00AC25A3"/>
    <w:rsid w:val="00AC3D0A"/>
    <w:rsid w:val="00AC3D24"/>
    <w:rsid w:val="00AC44D4"/>
    <w:rsid w:val="00AC4C65"/>
    <w:rsid w:val="00AC59DB"/>
    <w:rsid w:val="00AD0078"/>
    <w:rsid w:val="00AD0137"/>
    <w:rsid w:val="00AD0693"/>
    <w:rsid w:val="00AD457D"/>
    <w:rsid w:val="00AD59DB"/>
    <w:rsid w:val="00AD5F7F"/>
    <w:rsid w:val="00AD7BDD"/>
    <w:rsid w:val="00AE0648"/>
    <w:rsid w:val="00AE0C53"/>
    <w:rsid w:val="00AE184D"/>
    <w:rsid w:val="00AE2E41"/>
    <w:rsid w:val="00AE34A3"/>
    <w:rsid w:val="00AF05E5"/>
    <w:rsid w:val="00AF21DC"/>
    <w:rsid w:val="00AF2703"/>
    <w:rsid w:val="00AF3D40"/>
    <w:rsid w:val="00AF54CC"/>
    <w:rsid w:val="00AF5B61"/>
    <w:rsid w:val="00AF7222"/>
    <w:rsid w:val="00B00FBE"/>
    <w:rsid w:val="00B02249"/>
    <w:rsid w:val="00B04F51"/>
    <w:rsid w:val="00B05050"/>
    <w:rsid w:val="00B0532F"/>
    <w:rsid w:val="00B05C5D"/>
    <w:rsid w:val="00B0611C"/>
    <w:rsid w:val="00B119F4"/>
    <w:rsid w:val="00B129BC"/>
    <w:rsid w:val="00B130DE"/>
    <w:rsid w:val="00B1389D"/>
    <w:rsid w:val="00B13CBC"/>
    <w:rsid w:val="00B14CAD"/>
    <w:rsid w:val="00B16886"/>
    <w:rsid w:val="00B229F5"/>
    <w:rsid w:val="00B23242"/>
    <w:rsid w:val="00B249CA"/>
    <w:rsid w:val="00B26058"/>
    <w:rsid w:val="00B27402"/>
    <w:rsid w:val="00B27BD7"/>
    <w:rsid w:val="00B31E66"/>
    <w:rsid w:val="00B33A7B"/>
    <w:rsid w:val="00B345C6"/>
    <w:rsid w:val="00B355DD"/>
    <w:rsid w:val="00B3654A"/>
    <w:rsid w:val="00B4079B"/>
    <w:rsid w:val="00B41390"/>
    <w:rsid w:val="00B46569"/>
    <w:rsid w:val="00B51B95"/>
    <w:rsid w:val="00B56734"/>
    <w:rsid w:val="00B57090"/>
    <w:rsid w:val="00B60EAB"/>
    <w:rsid w:val="00B60F34"/>
    <w:rsid w:val="00B62630"/>
    <w:rsid w:val="00B65FFE"/>
    <w:rsid w:val="00B6606B"/>
    <w:rsid w:val="00B66574"/>
    <w:rsid w:val="00B70BC0"/>
    <w:rsid w:val="00B70D9C"/>
    <w:rsid w:val="00B74478"/>
    <w:rsid w:val="00B745A4"/>
    <w:rsid w:val="00B74DCD"/>
    <w:rsid w:val="00B76B26"/>
    <w:rsid w:val="00B80750"/>
    <w:rsid w:val="00B8213C"/>
    <w:rsid w:val="00B82EF6"/>
    <w:rsid w:val="00B84CA3"/>
    <w:rsid w:val="00B85949"/>
    <w:rsid w:val="00B8641D"/>
    <w:rsid w:val="00B8755D"/>
    <w:rsid w:val="00B87D12"/>
    <w:rsid w:val="00B87E50"/>
    <w:rsid w:val="00B90602"/>
    <w:rsid w:val="00B909D4"/>
    <w:rsid w:val="00B94738"/>
    <w:rsid w:val="00BA1830"/>
    <w:rsid w:val="00BA2200"/>
    <w:rsid w:val="00BA309C"/>
    <w:rsid w:val="00BA3BC1"/>
    <w:rsid w:val="00BA7BDB"/>
    <w:rsid w:val="00BB0779"/>
    <w:rsid w:val="00BB42CA"/>
    <w:rsid w:val="00BB663E"/>
    <w:rsid w:val="00BB6FBF"/>
    <w:rsid w:val="00BC0268"/>
    <w:rsid w:val="00BC469F"/>
    <w:rsid w:val="00BC4C50"/>
    <w:rsid w:val="00BC6789"/>
    <w:rsid w:val="00BD0D2D"/>
    <w:rsid w:val="00BD0D94"/>
    <w:rsid w:val="00BD0FBD"/>
    <w:rsid w:val="00BD3DD2"/>
    <w:rsid w:val="00BD58FC"/>
    <w:rsid w:val="00BD629D"/>
    <w:rsid w:val="00BD65B9"/>
    <w:rsid w:val="00BD6970"/>
    <w:rsid w:val="00BE1290"/>
    <w:rsid w:val="00BE2089"/>
    <w:rsid w:val="00BE2261"/>
    <w:rsid w:val="00BE3022"/>
    <w:rsid w:val="00BE3153"/>
    <w:rsid w:val="00BE3DF1"/>
    <w:rsid w:val="00BE4B56"/>
    <w:rsid w:val="00BE6646"/>
    <w:rsid w:val="00BE6A61"/>
    <w:rsid w:val="00BF0A42"/>
    <w:rsid w:val="00BF10BA"/>
    <w:rsid w:val="00BF1CD3"/>
    <w:rsid w:val="00BF2742"/>
    <w:rsid w:val="00BF414F"/>
    <w:rsid w:val="00BF577F"/>
    <w:rsid w:val="00BF653D"/>
    <w:rsid w:val="00BF7F23"/>
    <w:rsid w:val="00C00178"/>
    <w:rsid w:val="00C00CD0"/>
    <w:rsid w:val="00C012D9"/>
    <w:rsid w:val="00C01CAC"/>
    <w:rsid w:val="00C02295"/>
    <w:rsid w:val="00C0338B"/>
    <w:rsid w:val="00C041EE"/>
    <w:rsid w:val="00C06D20"/>
    <w:rsid w:val="00C102EF"/>
    <w:rsid w:val="00C10B09"/>
    <w:rsid w:val="00C10D86"/>
    <w:rsid w:val="00C11468"/>
    <w:rsid w:val="00C12BDE"/>
    <w:rsid w:val="00C132DA"/>
    <w:rsid w:val="00C13305"/>
    <w:rsid w:val="00C13646"/>
    <w:rsid w:val="00C13B2C"/>
    <w:rsid w:val="00C13E57"/>
    <w:rsid w:val="00C14F81"/>
    <w:rsid w:val="00C20845"/>
    <w:rsid w:val="00C22154"/>
    <w:rsid w:val="00C24295"/>
    <w:rsid w:val="00C25E6F"/>
    <w:rsid w:val="00C26954"/>
    <w:rsid w:val="00C26FD8"/>
    <w:rsid w:val="00C32501"/>
    <w:rsid w:val="00C32B2C"/>
    <w:rsid w:val="00C34837"/>
    <w:rsid w:val="00C37F07"/>
    <w:rsid w:val="00C37FF7"/>
    <w:rsid w:val="00C40448"/>
    <w:rsid w:val="00C40C8B"/>
    <w:rsid w:val="00C43ACC"/>
    <w:rsid w:val="00C43F72"/>
    <w:rsid w:val="00C450F5"/>
    <w:rsid w:val="00C46320"/>
    <w:rsid w:val="00C46A29"/>
    <w:rsid w:val="00C46AD3"/>
    <w:rsid w:val="00C52070"/>
    <w:rsid w:val="00C565E2"/>
    <w:rsid w:val="00C662D1"/>
    <w:rsid w:val="00C676C6"/>
    <w:rsid w:val="00C7072D"/>
    <w:rsid w:val="00C72515"/>
    <w:rsid w:val="00C727E9"/>
    <w:rsid w:val="00C738C0"/>
    <w:rsid w:val="00C73985"/>
    <w:rsid w:val="00C74D6E"/>
    <w:rsid w:val="00C7521F"/>
    <w:rsid w:val="00C83218"/>
    <w:rsid w:val="00C851A3"/>
    <w:rsid w:val="00C85A42"/>
    <w:rsid w:val="00C902F4"/>
    <w:rsid w:val="00C94F0A"/>
    <w:rsid w:val="00C95297"/>
    <w:rsid w:val="00C9569F"/>
    <w:rsid w:val="00C9581E"/>
    <w:rsid w:val="00C95889"/>
    <w:rsid w:val="00CA5272"/>
    <w:rsid w:val="00CA5C64"/>
    <w:rsid w:val="00CA6804"/>
    <w:rsid w:val="00CB4253"/>
    <w:rsid w:val="00CC0A81"/>
    <w:rsid w:val="00CC1374"/>
    <w:rsid w:val="00CC5918"/>
    <w:rsid w:val="00CC665A"/>
    <w:rsid w:val="00CC7EA7"/>
    <w:rsid w:val="00CD1938"/>
    <w:rsid w:val="00CD31B9"/>
    <w:rsid w:val="00CD75A6"/>
    <w:rsid w:val="00CE00A8"/>
    <w:rsid w:val="00CE0B98"/>
    <w:rsid w:val="00CE2E62"/>
    <w:rsid w:val="00CE36CF"/>
    <w:rsid w:val="00CF121D"/>
    <w:rsid w:val="00CF3257"/>
    <w:rsid w:val="00CF3437"/>
    <w:rsid w:val="00CF5DB2"/>
    <w:rsid w:val="00CF63BB"/>
    <w:rsid w:val="00CF70E4"/>
    <w:rsid w:val="00D02225"/>
    <w:rsid w:val="00D02926"/>
    <w:rsid w:val="00D1041F"/>
    <w:rsid w:val="00D15DAC"/>
    <w:rsid w:val="00D22A15"/>
    <w:rsid w:val="00D23052"/>
    <w:rsid w:val="00D23D13"/>
    <w:rsid w:val="00D25714"/>
    <w:rsid w:val="00D2613A"/>
    <w:rsid w:val="00D26E53"/>
    <w:rsid w:val="00D306B2"/>
    <w:rsid w:val="00D31413"/>
    <w:rsid w:val="00D356F7"/>
    <w:rsid w:val="00D35A65"/>
    <w:rsid w:val="00D36558"/>
    <w:rsid w:val="00D407CD"/>
    <w:rsid w:val="00D40E5B"/>
    <w:rsid w:val="00D41C8D"/>
    <w:rsid w:val="00D44364"/>
    <w:rsid w:val="00D468E5"/>
    <w:rsid w:val="00D4710E"/>
    <w:rsid w:val="00D51862"/>
    <w:rsid w:val="00D523F5"/>
    <w:rsid w:val="00D5464D"/>
    <w:rsid w:val="00D55941"/>
    <w:rsid w:val="00D5798A"/>
    <w:rsid w:val="00D604CD"/>
    <w:rsid w:val="00D60B58"/>
    <w:rsid w:val="00D613DA"/>
    <w:rsid w:val="00D63B03"/>
    <w:rsid w:val="00D63BE4"/>
    <w:rsid w:val="00D65AA0"/>
    <w:rsid w:val="00D6783E"/>
    <w:rsid w:val="00D70570"/>
    <w:rsid w:val="00D713FD"/>
    <w:rsid w:val="00D7152A"/>
    <w:rsid w:val="00D77938"/>
    <w:rsid w:val="00D80F01"/>
    <w:rsid w:val="00D81704"/>
    <w:rsid w:val="00D82340"/>
    <w:rsid w:val="00D8234F"/>
    <w:rsid w:val="00D8256A"/>
    <w:rsid w:val="00D84258"/>
    <w:rsid w:val="00D842A4"/>
    <w:rsid w:val="00D84B6C"/>
    <w:rsid w:val="00D87941"/>
    <w:rsid w:val="00D9058D"/>
    <w:rsid w:val="00D92EF1"/>
    <w:rsid w:val="00D933B6"/>
    <w:rsid w:val="00D9353A"/>
    <w:rsid w:val="00D93DCC"/>
    <w:rsid w:val="00D94A6C"/>
    <w:rsid w:val="00DA063A"/>
    <w:rsid w:val="00DA4DF7"/>
    <w:rsid w:val="00DB0E82"/>
    <w:rsid w:val="00DB1205"/>
    <w:rsid w:val="00DB2BD3"/>
    <w:rsid w:val="00DB3EE5"/>
    <w:rsid w:val="00DC2D89"/>
    <w:rsid w:val="00DC45F3"/>
    <w:rsid w:val="00DC5EE9"/>
    <w:rsid w:val="00DC7860"/>
    <w:rsid w:val="00DD00FA"/>
    <w:rsid w:val="00DD0E98"/>
    <w:rsid w:val="00DD1799"/>
    <w:rsid w:val="00DD26E8"/>
    <w:rsid w:val="00DD3C76"/>
    <w:rsid w:val="00DD63E9"/>
    <w:rsid w:val="00DE0F1D"/>
    <w:rsid w:val="00DE3A89"/>
    <w:rsid w:val="00DE3B9B"/>
    <w:rsid w:val="00DE4519"/>
    <w:rsid w:val="00DE5DF3"/>
    <w:rsid w:val="00DE6DE5"/>
    <w:rsid w:val="00DE6EF8"/>
    <w:rsid w:val="00DE7515"/>
    <w:rsid w:val="00DF0602"/>
    <w:rsid w:val="00DF0F60"/>
    <w:rsid w:val="00DF68AE"/>
    <w:rsid w:val="00E00E57"/>
    <w:rsid w:val="00E03B13"/>
    <w:rsid w:val="00E03F2E"/>
    <w:rsid w:val="00E054DF"/>
    <w:rsid w:val="00E13125"/>
    <w:rsid w:val="00E13B34"/>
    <w:rsid w:val="00E14DD5"/>
    <w:rsid w:val="00E15431"/>
    <w:rsid w:val="00E17774"/>
    <w:rsid w:val="00E2039C"/>
    <w:rsid w:val="00E20892"/>
    <w:rsid w:val="00E210E3"/>
    <w:rsid w:val="00E2307B"/>
    <w:rsid w:val="00E24675"/>
    <w:rsid w:val="00E256F1"/>
    <w:rsid w:val="00E25D3A"/>
    <w:rsid w:val="00E26BD1"/>
    <w:rsid w:val="00E3176C"/>
    <w:rsid w:val="00E32E5F"/>
    <w:rsid w:val="00E335A8"/>
    <w:rsid w:val="00E344D2"/>
    <w:rsid w:val="00E351ED"/>
    <w:rsid w:val="00E4299E"/>
    <w:rsid w:val="00E42FAD"/>
    <w:rsid w:val="00E435CD"/>
    <w:rsid w:val="00E447BF"/>
    <w:rsid w:val="00E45B78"/>
    <w:rsid w:val="00E45B8C"/>
    <w:rsid w:val="00E46A43"/>
    <w:rsid w:val="00E542C1"/>
    <w:rsid w:val="00E5570B"/>
    <w:rsid w:val="00E57CCD"/>
    <w:rsid w:val="00E61105"/>
    <w:rsid w:val="00E620D1"/>
    <w:rsid w:val="00E64640"/>
    <w:rsid w:val="00E6468E"/>
    <w:rsid w:val="00E65384"/>
    <w:rsid w:val="00E65792"/>
    <w:rsid w:val="00E662E3"/>
    <w:rsid w:val="00E66964"/>
    <w:rsid w:val="00E713FD"/>
    <w:rsid w:val="00E71965"/>
    <w:rsid w:val="00E72446"/>
    <w:rsid w:val="00E72BA3"/>
    <w:rsid w:val="00E74BD0"/>
    <w:rsid w:val="00E74D73"/>
    <w:rsid w:val="00E77370"/>
    <w:rsid w:val="00E7797E"/>
    <w:rsid w:val="00E77A5C"/>
    <w:rsid w:val="00E8017E"/>
    <w:rsid w:val="00E85B46"/>
    <w:rsid w:val="00E85F71"/>
    <w:rsid w:val="00E868C0"/>
    <w:rsid w:val="00E86AEC"/>
    <w:rsid w:val="00E9174B"/>
    <w:rsid w:val="00E93CF8"/>
    <w:rsid w:val="00E9414D"/>
    <w:rsid w:val="00E95001"/>
    <w:rsid w:val="00E95AE2"/>
    <w:rsid w:val="00EA18A9"/>
    <w:rsid w:val="00EA31A4"/>
    <w:rsid w:val="00EA391E"/>
    <w:rsid w:val="00EA3B30"/>
    <w:rsid w:val="00EA7411"/>
    <w:rsid w:val="00EA7724"/>
    <w:rsid w:val="00EA7A69"/>
    <w:rsid w:val="00EB25B5"/>
    <w:rsid w:val="00EB3E0D"/>
    <w:rsid w:val="00EB5FDE"/>
    <w:rsid w:val="00EB713B"/>
    <w:rsid w:val="00EB7206"/>
    <w:rsid w:val="00EB76D2"/>
    <w:rsid w:val="00EC1886"/>
    <w:rsid w:val="00EC4775"/>
    <w:rsid w:val="00EC497E"/>
    <w:rsid w:val="00EC4BE3"/>
    <w:rsid w:val="00EC530F"/>
    <w:rsid w:val="00EC7356"/>
    <w:rsid w:val="00ED2077"/>
    <w:rsid w:val="00ED2AE4"/>
    <w:rsid w:val="00ED6EBF"/>
    <w:rsid w:val="00ED75B2"/>
    <w:rsid w:val="00EE1E7F"/>
    <w:rsid w:val="00EE4622"/>
    <w:rsid w:val="00EF1607"/>
    <w:rsid w:val="00EF3144"/>
    <w:rsid w:val="00EF4B29"/>
    <w:rsid w:val="00EF4B79"/>
    <w:rsid w:val="00F0059D"/>
    <w:rsid w:val="00F00B0F"/>
    <w:rsid w:val="00F014D9"/>
    <w:rsid w:val="00F06F43"/>
    <w:rsid w:val="00F07126"/>
    <w:rsid w:val="00F11D79"/>
    <w:rsid w:val="00F14B7B"/>
    <w:rsid w:val="00F152E8"/>
    <w:rsid w:val="00F16E13"/>
    <w:rsid w:val="00F21FF9"/>
    <w:rsid w:val="00F22FBF"/>
    <w:rsid w:val="00F23C76"/>
    <w:rsid w:val="00F27CF7"/>
    <w:rsid w:val="00F30C0C"/>
    <w:rsid w:val="00F328B8"/>
    <w:rsid w:val="00F3402E"/>
    <w:rsid w:val="00F344EE"/>
    <w:rsid w:val="00F34996"/>
    <w:rsid w:val="00F3653A"/>
    <w:rsid w:val="00F366A6"/>
    <w:rsid w:val="00F40B4D"/>
    <w:rsid w:val="00F41E1F"/>
    <w:rsid w:val="00F4232A"/>
    <w:rsid w:val="00F44546"/>
    <w:rsid w:val="00F467ED"/>
    <w:rsid w:val="00F477DC"/>
    <w:rsid w:val="00F47D87"/>
    <w:rsid w:val="00F515FC"/>
    <w:rsid w:val="00F531C0"/>
    <w:rsid w:val="00F632B7"/>
    <w:rsid w:val="00F63902"/>
    <w:rsid w:val="00F65928"/>
    <w:rsid w:val="00F65EE1"/>
    <w:rsid w:val="00F70FAF"/>
    <w:rsid w:val="00F71564"/>
    <w:rsid w:val="00F73B08"/>
    <w:rsid w:val="00F83569"/>
    <w:rsid w:val="00F84064"/>
    <w:rsid w:val="00F84823"/>
    <w:rsid w:val="00F851C2"/>
    <w:rsid w:val="00F85DDD"/>
    <w:rsid w:val="00F866D5"/>
    <w:rsid w:val="00F9168F"/>
    <w:rsid w:val="00F92482"/>
    <w:rsid w:val="00F92FB2"/>
    <w:rsid w:val="00F95B39"/>
    <w:rsid w:val="00F95CBF"/>
    <w:rsid w:val="00F97EA4"/>
    <w:rsid w:val="00FA0F16"/>
    <w:rsid w:val="00FA19E3"/>
    <w:rsid w:val="00FA2E7B"/>
    <w:rsid w:val="00FA440D"/>
    <w:rsid w:val="00FA4987"/>
    <w:rsid w:val="00FA4E3B"/>
    <w:rsid w:val="00FA6747"/>
    <w:rsid w:val="00FA6855"/>
    <w:rsid w:val="00FB0DB0"/>
    <w:rsid w:val="00FB5E57"/>
    <w:rsid w:val="00FB76AE"/>
    <w:rsid w:val="00FB7CEF"/>
    <w:rsid w:val="00FC071A"/>
    <w:rsid w:val="00FC18F4"/>
    <w:rsid w:val="00FC1C8B"/>
    <w:rsid w:val="00FC2878"/>
    <w:rsid w:val="00FC4A81"/>
    <w:rsid w:val="00FC4D55"/>
    <w:rsid w:val="00FC71D9"/>
    <w:rsid w:val="00FD001E"/>
    <w:rsid w:val="00FD2C41"/>
    <w:rsid w:val="00FD3DAD"/>
    <w:rsid w:val="00FD40A0"/>
    <w:rsid w:val="00FD4FCC"/>
    <w:rsid w:val="00FD5996"/>
    <w:rsid w:val="00FE1ACA"/>
    <w:rsid w:val="00FE3E69"/>
    <w:rsid w:val="00FE6594"/>
    <w:rsid w:val="00FE66E2"/>
    <w:rsid w:val="00FE6743"/>
    <w:rsid w:val="00FE6E2E"/>
    <w:rsid w:val="00FE77F0"/>
    <w:rsid w:val="00FE7B30"/>
    <w:rsid w:val="00FF0FBA"/>
    <w:rsid w:val="00FF135A"/>
    <w:rsid w:val="00FF1876"/>
    <w:rsid w:val="00FF2CF0"/>
    <w:rsid w:val="00FF303F"/>
    <w:rsid w:val="00FF3477"/>
    <w:rsid w:val="00FF4424"/>
    <w:rsid w:val="00FF455D"/>
    <w:rsid w:val="00FF4CA5"/>
    <w:rsid w:val="00FF721E"/>
    <w:rsid w:val="00FF7EDF"/>
    <w:rsid w:val="072E473F"/>
    <w:rsid w:val="07BA03E9"/>
    <w:rsid w:val="1A94DF29"/>
    <w:rsid w:val="4CC038BD"/>
    <w:rsid w:val="65FD45C4"/>
    <w:rsid w:val="684347FA"/>
    <w:rsid w:val="6BFE53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810B9"/>
  <w15:docId w15:val="{9BEDB39C-411B-4447-814D-D6CC6699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160" w:line="252"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4BEC"/>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4742D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aliases w:val="h2,2m,H2,SD 2,Heading2,2,L2,H21,Chapter Title,Bold 14,h 3,Heading 2a,Numbered - 2,Main Heading,Heading B,H2-Heading 2,Header 2,l2,Header2,list2,no #,22,heading2,b,headi,h21,h22,21,Heading Two,h23,h24,h211,headi1,heading21,h221,211"/>
    <w:basedOn w:val="Normal"/>
    <w:next w:val="Normal"/>
    <w:link w:val="Heading2Char"/>
    <w:uiPriority w:val="9"/>
    <w:unhideWhenUsed/>
    <w:qFormat/>
    <w:rsid w:val="00111947"/>
    <w:pPr>
      <w:keepNext/>
      <w:spacing w:before="240" w:after="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4742D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uiPriority w:val="9"/>
    <w:unhideWhenUsed/>
    <w:qFormat/>
    <w:rsid w:val="004742D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uiPriority w:val="9"/>
    <w:unhideWhenUsed/>
    <w:qFormat/>
    <w:rsid w:val="004742DC"/>
    <w:pPr>
      <w:keepNext/>
      <w:keepLines/>
      <w:spacing w:before="120" w:after="0"/>
      <w:outlineLvl w:val="4"/>
    </w:pPr>
    <w:rPr>
      <w:rFonts w:asciiTheme="majorHAnsi" w:eastAsiaTheme="majorEastAsia" w:hAnsiTheme="majorHAnsi" w:cstheme="majorBidi"/>
      <w:b/>
      <w:bCs/>
    </w:rPr>
  </w:style>
  <w:style w:type="paragraph" w:styleId="Heading6">
    <w:name w:val="heading 6"/>
    <w:aliases w:val="6,H6,h6,sub-dash,sd"/>
    <w:basedOn w:val="Normal"/>
    <w:next w:val="Normal"/>
    <w:link w:val="Heading6Char"/>
    <w:uiPriority w:val="9"/>
    <w:unhideWhenUsed/>
    <w:qFormat/>
    <w:rsid w:val="004742DC"/>
    <w:pPr>
      <w:keepNext/>
      <w:keepLines/>
      <w:spacing w:before="120" w:after="0"/>
      <w:outlineLvl w:val="5"/>
    </w:pPr>
    <w:rPr>
      <w:rFonts w:asciiTheme="majorHAnsi" w:eastAsiaTheme="majorEastAsia" w:hAnsiTheme="majorHAnsi" w:cstheme="majorBidi"/>
      <w:b/>
      <w:bCs/>
      <w:i/>
      <w:iCs/>
    </w:rPr>
  </w:style>
  <w:style w:type="paragraph" w:styleId="Heading7">
    <w:name w:val="heading 7"/>
    <w:aliases w:val="7,h7"/>
    <w:basedOn w:val="Normal"/>
    <w:next w:val="Normal"/>
    <w:link w:val="Heading7Char"/>
    <w:uiPriority w:val="9"/>
    <w:unhideWhenUsed/>
    <w:qFormat/>
    <w:rsid w:val="004742DC"/>
    <w:pPr>
      <w:keepNext/>
      <w:keepLines/>
      <w:spacing w:before="120" w:after="0"/>
      <w:outlineLvl w:val="6"/>
    </w:pPr>
    <w:rPr>
      <w:i/>
      <w:iCs/>
    </w:rPr>
  </w:style>
  <w:style w:type="paragraph" w:styleId="Heading8">
    <w:name w:val="heading 8"/>
    <w:aliases w:val="8,h8"/>
    <w:basedOn w:val="Normal"/>
    <w:next w:val="Normal"/>
    <w:link w:val="Heading8Char"/>
    <w:uiPriority w:val="9"/>
    <w:unhideWhenUsed/>
    <w:qFormat/>
    <w:rsid w:val="004742DC"/>
    <w:pPr>
      <w:keepNext/>
      <w:keepLines/>
      <w:spacing w:before="120" w:after="0"/>
      <w:outlineLvl w:val="7"/>
    </w:pPr>
    <w:rPr>
      <w:b/>
      <w:bCs/>
    </w:rPr>
  </w:style>
  <w:style w:type="paragraph" w:styleId="Heading9">
    <w:name w:val="heading 9"/>
    <w:aliases w:val="9,h9"/>
    <w:basedOn w:val="Normal"/>
    <w:next w:val="Normal"/>
    <w:link w:val="Heading9Char"/>
    <w:uiPriority w:val="9"/>
    <w:unhideWhenUsed/>
    <w:qFormat/>
    <w:rsid w:val="004742D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4742DC"/>
    <w:rPr>
      <w:rFonts w:asciiTheme="majorHAnsi" w:eastAsiaTheme="majorEastAsia" w:hAnsiTheme="majorHAnsi" w:cstheme="majorBidi"/>
      <w:b/>
      <w:bCs/>
      <w:caps/>
      <w:spacing w:val="4"/>
      <w:sz w:val="28"/>
      <w:szCs w:val="28"/>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111947"/>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4742DC"/>
    <w:rPr>
      <w:rFonts w:asciiTheme="majorHAnsi" w:eastAsiaTheme="majorEastAsia" w:hAnsiTheme="majorHAnsi" w:cstheme="majorBidi"/>
      <w:spacing w:val="4"/>
      <w:sz w:val="24"/>
      <w:szCs w:val="24"/>
    </w:rPr>
  </w:style>
  <w:style w:type="character" w:customStyle="1" w:styleId="Heading6Char">
    <w:name w:val="Heading 6 Char"/>
    <w:aliases w:val="6 Char,H6 Char,h6 Char,sub-dash Char,sd Char"/>
    <w:basedOn w:val="DefaultParagraphFont"/>
    <w:link w:val="Heading6"/>
    <w:uiPriority w:val="9"/>
    <w:rsid w:val="004742DC"/>
    <w:rPr>
      <w:rFonts w:asciiTheme="majorHAnsi" w:eastAsiaTheme="majorEastAsia" w:hAnsiTheme="majorHAnsi" w:cstheme="majorBidi"/>
      <w:b/>
      <w:bCs/>
      <w:i/>
      <w:iCs/>
    </w:rPr>
  </w:style>
  <w:style w:type="character" w:customStyle="1" w:styleId="Heading7Char">
    <w:name w:val="Heading 7 Char"/>
    <w:aliases w:val="7 Char,h7 Char"/>
    <w:basedOn w:val="DefaultParagraphFont"/>
    <w:link w:val="Heading7"/>
    <w:uiPriority w:val="9"/>
    <w:rsid w:val="004742DC"/>
    <w:rPr>
      <w:i/>
      <w:iCs/>
    </w:rPr>
  </w:style>
  <w:style w:type="character" w:customStyle="1" w:styleId="Heading8Char">
    <w:name w:val="Heading 8 Char"/>
    <w:aliases w:val="8 Char,h8 Char"/>
    <w:basedOn w:val="DefaultParagraphFont"/>
    <w:link w:val="Heading8"/>
    <w:uiPriority w:val="9"/>
    <w:rsid w:val="004742DC"/>
    <w:rPr>
      <w:b/>
      <w:bCs/>
    </w:rPr>
  </w:style>
  <w:style w:type="character" w:customStyle="1" w:styleId="Heading9Char">
    <w:name w:val="Heading 9 Char"/>
    <w:aliases w:val="9 Char,h9 Char"/>
    <w:basedOn w:val="DefaultParagraphFont"/>
    <w:link w:val="Heading9"/>
    <w:uiPriority w:val="9"/>
    <w:rsid w:val="004742DC"/>
    <w:rPr>
      <w:i/>
      <w:iCs/>
    </w:rPr>
  </w:style>
  <w:style w:type="paragraph" w:styleId="Title">
    <w:name w:val="Title"/>
    <w:basedOn w:val="Normal"/>
    <w:next w:val="Normal"/>
    <w:link w:val="TitleChar"/>
    <w:uiPriority w:val="10"/>
    <w:qFormat/>
    <w:rsid w:val="004742D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742D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742D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742DC"/>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36712D"/>
    <w:pPr>
      <w:spacing w:before="360" w:after="240"/>
      <w:jc w:val="left"/>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286C04"/>
    <w:pPr>
      <w:spacing w:after="240" w:line="480" w:lineRule="auto"/>
      <w:ind w:left="360"/>
    </w:pPr>
  </w:style>
  <w:style w:type="character" w:customStyle="1" w:styleId="BodyTextIndent2Char">
    <w:name w:val="Body Text Indent 2 Char"/>
    <w:basedOn w:val="DefaultParagraphFont"/>
    <w:link w:val="BodyTextIndent2"/>
    <w:rsid w:val="00286C04"/>
  </w:style>
  <w:style w:type="character" w:styleId="Hyperlink">
    <w:name w:val="Hyperlink"/>
    <w:basedOn w:val="DefaultParagraphFont"/>
    <w:uiPriority w:val="99"/>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D81704"/>
    <w:pPr>
      <w:spacing w:before="120"/>
      <w:ind w:left="720"/>
    </w:pPr>
  </w:style>
  <w:style w:type="paragraph" w:styleId="BodyTextIndent">
    <w:name w:val="Body Text Indent"/>
    <w:basedOn w:val="Normal"/>
    <w:link w:val="BodyTextIndentChar"/>
    <w:uiPriority w:val="99"/>
    <w:rsid w:val="00D81704"/>
    <w:pPr>
      <w:ind w:left="360"/>
    </w:pPr>
  </w:style>
  <w:style w:type="character" w:customStyle="1" w:styleId="BodyTextIndentChar">
    <w:name w:val="Body Text Indent Char"/>
    <w:basedOn w:val="DefaultParagraphFont"/>
    <w:link w:val="BodyTextIndent"/>
    <w:uiPriority w:val="99"/>
    <w:rsid w:val="00D81704"/>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table" w:styleId="TableGrid">
    <w:name w:val="Table Grid"/>
    <w:basedOn w:val="TableNormal"/>
    <w:uiPriority w:val="39"/>
    <w:rsid w:val="006A4722"/>
    <w:pPr>
      <w:spacing w:line="240" w:lineRule="auto"/>
    </w:pPr>
    <w:rPr>
      <w:rFonts w:ascii="Calibri" w:eastAsia="Calibri" w:hAnsi="Calibr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uiPriority w:val="9"/>
    <w:rsid w:val="004742DC"/>
    <w:rPr>
      <w:rFonts w:asciiTheme="majorHAnsi" w:eastAsiaTheme="majorEastAsia" w:hAnsiTheme="majorHAnsi" w:cstheme="majorBidi"/>
      <w:i/>
      <w:iCs/>
      <w:sz w:val="24"/>
      <w:szCs w:val="24"/>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uiPriority w:val="9"/>
    <w:rsid w:val="004742DC"/>
    <w:rPr>
      <w:rFonts w:asciiTheme="majorHAnsi" w:eastAsiaTheme="majorEastAsia" w:hAnsiTheme="majorHAnsi" w:cstheme="majorBidi"/>
      <w:b/>
      <w:bCs/>
    </w:rPr>
  </w:style>
  <w:style w:type="paragraph" w:styleId="Caption">
    <w:name w:val="caption"/>
    <w:basedOn w:val="Normal"/>
    <w:next w:val="Normal"/>
    <w:uiPriority w:val="35"/>
    <w:unhideWhenUsed/>
    <w:qFormat/>
    <w:rsid w:val="004742DC"/>
    <w:rPr>
      <w:b/>
      <w:bCs/>
      <w:sz w:val="18"/>
      <w:szCs w:val="18"/>
    </w:rPr>
  </w:style>
  <w:style w:type="paragraph" w:styleId="TOC1">
    <w:name w:val="toc 1"/>
    <w:basedOn w:val="Normal"/>
    <w:next w:val="Normal"/>
    <w:autoRedefine/>
    <w:uiPriority w:val="39"/>
    <w:unhideWhenUsed/>
    <w:rsid w:val="009C4171"/>
    <w:pPr>
      <w:tabs>
        <w:tab w:val="left" w:pos="660"/>
        <w:tab w:val="right" w:leader="dot" w:pos="9350"/>
      </w:tabs>
      <w:spacing w:after="100"/>
      <w:jc w:val="left"/>
      <w:outlineLvl w:val="0"/>
    </w:pPr>
    <w:rPr>
      <w:rFonts w:ascii="Arial" w:hAnsi="Arial" w:cs="Arial"/>
      <w:b/>
      <w:noProof/>
    </w:rPr>
  </w:style>
  <w:style w:type="paragraph" w:styleId="TOC2">
    <w:name w:val="toc 2"/>
    <w:basedOn w:val="Normal"/>
    <w:next w:val="Normal"/>
    <w:autoRedefine/>
    <w:uiPriority w:val="39"/>
    <w:unhideWhenUsed/>
    <w:rsid w:val="001A2C49"/>
    <w:pPr>
      <w:tabs>
        <w:tab w:val="left" w:pos="660"/>
        <w:tab w:val="left" w:pos="1100"/>
        <w:tab w:val="right" w:leader="dot" w:pos="9350"/>
      </w:tabs>
      <w:spacing w:after="100"/>
      <w:ind w:left="245"/>
      <w:jc w:val="left"/>
    </w:pPr>
    <w:rPr>
      <w:rFonts w:ascii="Arial" w:hAnsi="Arial" w:cs="Arial"/>
      <w:noProof/>
    </w:rPr>
  </w:style>
  <w:style w:type="paragraph" w:styleId="TOC3">
    <w:name w:val="toc 3"/>
    <w:basedOn w:val="Normal"/>
    <w:next w:val="Normal"/>
    <w:autoRedefine/>
    <w:uiPriority w:val="39"/>
    <w:unhideWhenUsed/>
    <w:rsid w:val="0079683A"/>
    <w:pPr>
      <w:tabs>
        <w:tab w:val="right" w:leader="dot" w:pos="9350"/>
      </w:tabs>
      <w:spacing w:after="100"/>
      <w:ind w:left="480"/>
    </w:pPr>
    <w:rPr>
      <w:noProof/>
    </w:rPr>
  </w:style>
  <w:style w:type="character" w:styleId="FollowedHyperlink">
    <w:name w:val="FollowedHyperlink"/>
    <w:basedOn w:val="DefaultParagraphFont"/>
    <w:uiPriority w:val="99"/>
    <w:semiHidden/>
    <w:unhideWhenUsed/>
    <w:rsid w:val="00B31E66"/>
    <w:rPr>
      <w:color w:val="800080" w:themeColor="followedHyperlink"/>
      <w:u w:val="single"/>
    </w:rPr>
  </w:style>
  <w:style w:type="paragraph" w:customStyle="1" w:styleId="Default">
    <w:name w:val="Default"/>
    <w:rsid w:val="00075EB4"/>
    <w:pPr>
      <w:autoSpaceDE w:val="0"/>
      <w:autoSpaceDN w:val="0"/>
      <w:adjustRightInd w:val="0"/>
      <w:spacing w:line="240" w:lineRule="auto"/>
    </w:pPr>
    <w:rPr>
      <w:rFonts w:ascii="Times New Roman" w:hAnsi="Times New Roman"/>
      <w:color w:val="000000"/>
      <w:lang w:bidi="ar-SA"/>
    </w:rPr>
  </w:style>
  <w:style w:type="character" w:customStyle="1" w:styleId="Heading1Char1">
    <w:name w:val="Heading 1 Char1"/>
    <w:aliases w:val="Head1 Char1,Heading apps Char1,H1 Char1,1 Char1,h1 Char1,Heading1 Char1,Heading 10 Char1,H11 Char1,H12 Char1,H111 Char1,H13 Char1,H112 Char1,H14 Char1,H113 Char1,H15 Char1,H114 Char1,Heading 101 Char1,Head11 Char1,Heading apps1 Char1"/>
    <w:uiPriority w:val="99"/>
    <w:locked/>
    <w:rsid w:val="00B27BD7"/>
    <w:rPr>
      <w:rFonts w:ascii="Arial" w:eastAsia="Times New Roman" w:hAnsi="Arial" w:cs="Arial"/>
      <w:b/>
      <w:bCs/>
      <w:sz w:val="28"/>
      <w:szCs w:val="28"/>
      <w:lang w:bidi="ar-SA"/>
    </w:rPr>
  </w:style>
  <w:style w:type="paragraph" w:customStyle="1" w:styleId="Style1">
    <w:name w:val="Style1"/>
    <w:basedOn w:val="Heading2"/>
    <w:next w:val="RFP1"/>
    <w:link w:val="Style1Char"/>
    <w:rsid w:val="00A31527"/>
  </w:style>
  <w:style w:type="character" w:customStyle="1" w:styleId="Heading1Char2">
    <w:name w:val="Heading 1 Char2"/>
    <w:aliases w:val="Head1 Char2,Heading apps Char2,H1 Char2,1 Char2,h1 Char2,Heading1 Char2,Heading 10 Char2,H11 Char2,H12 Char2,H111 Char2,H13 Char2,H112 Char2,H14 Char2,H113 Char2,H15 Char2,H114 Char2,Heading 101 Char2,Head11 Char2,Heading apps1 Char2"/>
    <w:uiPriority w:val="99"/>
    <w:locked/>
    <w:rsid w:val="00B27BD7"/>
    <w:rPr>
      <w:rFonts w:ascii="Cambria" w:hAnsi="Cambria" w:cs="Times New Roman"/>
      <w:b/>
      <w:bCs/>
      <w:kern w:val="32"/>
      <w:sz w:val="32"/>
      <w:szCs w:val="32"/>
    </w:rPr>
  </w:style>
  <w:style w:type="character" w:customStyle="1" w:styleId="Style1Char">
    <w:name w:val="Style1 Char"/>
    <w:basedOn w:val="Heading2Char"/>
    <w:link w:val="Style1"/>
    <w:rsid w:val="00A31527"/>
    <w:rPr>
      <w:rFonts w:ascii="Arial" w:eastAsia="Times New Roman" w:hAnsi="Arial" w:cs="Arial"/>
      <w:b/>
      <w:bCs/>
      <w:sz w:val="26"/>
      <w:szCs w:val="26"/>
      <w:lang w:bidi="ar-SA"/>
    </w:r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uiPriority w:val="99"/>
    <w:rsid w:val="00B27BD7"/>
    <w:rPr>
      <w:rFonts w:ascii="Arial Narrow" w:hAnsi="Arial Narrow" w:cs="Times New Roman"/>
      <w:b/>
      <w:sz w:val="32"/>
      <w:lang w:val="en-US" w:eastAsia="en-US" w:bidi="ar-SA"/>
    </w:rPr>
  </w:style>
  <w:style w:type="paragraph" w:customStyle="1" w:styleId="Heading2A">
    <w:name w:val="Heading 2A"/>
    <w:basedOn w:val="Heading2"/>
    <w:uiPriority w:val="99"/>
    <w:rsid w:val="00B27BD7"/>
    <w:pPr>
      <w:keepNext w:val="0"/>
      <w:numPr>
        <w:ilvl w:val="1"/>
        <w:numId w:val="6"/>
      </w:numPr>
      <w:tabs>
        <w:tab w:val="clear" w:pos="1080"/>
      </w:tabs>
      <w:spacing w:line="240" w:lineRule="auto"/>
    </w:pPr>
    <w:rPr>
      <w:rFonts w:ascii="Times New Roman" w:eastAsia="Calibri" w:hAnsi="Times New Roman"/>
      <w:b w:val="0"/>
      <w:bCs w:val="0"/>
      <w:sz w:val="24"/>
      <w:szCs w:val="20"/>
    </w:rPr>
  </w:style>
  <w:style w:type="character" w:customStyle="1" w:styleId="Heading3Char2">
    <w:name w:val="Heading 3 Char2"/>
    <w:uiPriority w:val="99"/>
    <w:locked/>
    <w:rsid w:val="00B27BD7"/>
    <w:rPr>
      <w:rFonts w:ascii="Arial" w:eastAsia="Calibri" w:hAnsi="Arial" w:cs="Arial"/>
      <w:sz w:val="22"/>
      <w:szCs w:val="22"/>
      <w:lang w:bidi="ar-SA"/>
    </w:rPr>
  </w:style>
  <w:style w:type="character" w:customStyle="1" w:styleId="Heading3Char1">
    <w:name w:val="Heading 3 Char1"/>
    <w:uiPriority w:val="99"/>
    <w:rsid w:val="00B27BD7"/>
    <w:rPr>
      <w:rFonts w:ascii="Arial Narrow" w:hAnsi="Arial Narrow" w:cs="Times New Roman"/>
      <w:b/>
      <w:i/>
      <w:sz w:val="28"/>
      <w:lang w:val="en-US" w:eastAsia="en-US" w:bidi="ar-SA"/>
    </w:rPr>
  </w:style>
  <w:style w:type="character" w:customStyle="1" w:styleId="Heading5Char2">
    <w:name w:val="Heading 5 Char2"/>
    <w:aliases w:val="5 Char2,H5 Char2,h5 Char2,Block Label Char2,Heading 5-1 Char2,Heading 5 Char1 Char2 Char2,Heading 5 Char Char Char1 Char2,Heading 5 Char1 Char Char Char1 Char2,Heading 5 Char Char Char Char Char1 Char2"/>
    <w:uiPriority w:val="99"/>
    <w:semiHidden/>
    <w:locked/>
    <w:rsid w:val="00B27BD7"/>
    <w:rPr>
      <w:rFonts w:ascii="Calibri" w:hAnsi="Calibri" w:cs="Times New Roman"/>
      <w:b/>
      <w:bCs/>
      <w:i/>
      <w:iCs/>
      <w:sz w:val="26"/>
      <w:szCs w:val="26"/>
    </w:rPr>
  </w:style>
  <w:style w:type="character" w:customStyle="1" w:styleId="Heading5Char1">
    <w:name w:val="Heading 5 Char1"/>
    <w:aliases w:val="5 Char1,H5 Char1,h5 Char1,Block Label Char1,Heading 5-1 Char1,Heading 5 Char1 Char2 Char1,Heading 5 Char Char Char1 Char1,Heading 5 Char1 Char Char Char1 Char1,Heading 5 Char Char Char Char Char1 Char1"/>
    <w:uiPriority w:val="99"/>
    <w:locked/>
    <w:rsid w:val="00B27BD7"/>
    <w:rPr>
      <w:rFonts w:ascii="Times New Roman" w:eastAsia="Calibri" w:hAnsi="Times New Roman"/>
      <w:sz w:val="22"/>
      <w:szCs w:val="20"/>
      <w:lang w:bidi="ar-SA"/>
    </w:rPr>
  </w:style>
  <w:style w:type="character" w:customStyle="1" w:styleId="BodyTextIndentChar1">
    <w:name w:val="Body Text Indent Char1"/>
    <w:uiPriority w:val="99"/>
    <w:locked/>
    <w:rsid w:val="002E0E24"/>
    <w:rPr>
      <w:rFonts w:ascii="Arial" w:hAnsi="Arial"/>
      <w:sz w:val="22"/>
      <w:szCs w:val="22"/>
    </w:rPr>
  </w:style>
  <w:style w:type="character" w:styleId="UnresolvedMention">
    <w:name w:val="Unresolved Mention"/>
    <w:basedOn w:val="DefaultParagraphFont"/>
    <w:uiPriority w:val="99"/>
    <w:semiHidden/>
    <w:unhideWhenUsed/>
    <w:rsid w:val="00C34837"/>
    <w:rPr>
      <w:color w:val="605E5C"/>
      <w:shd w:val="clear" w:color="auto" w:fill="E1DFDD"/>
    </w:rPr>
  </w:style>
  <w:style w:type="character" w:styleId="Strong">
    <w:name w:val="Strong"/>
    <w:basedOn w:val="DefaultParagraphFont"/>
    <w:uiPriority w:val="22"/>
    <w:qFormat/>
    <w:rsid w:val="004742DC"/>
    <w:rPr>
      <w:b/>
      <w:bCs/>
      <w:color w:val="auto"/>
    </w:rPr>
  </w:style>
  <w:style w:type="character" w:styleId="Emphasis">
    <w:name w:val="Emphasis"/>
    <w:basedOn w:val="DefaultParagraphFont"/>
    <w:uiPriority w:val="20"/>
    <w:qFormat/>
    <w:rsid w:val="004742DC"/>
    <w:rPr>
      <w:i/>
      <w:iCs/>
      <w:color w:val="auto"/>
    </w:rPr>
  </w:style>
  <w:style w:type="paragraph" w:styleId="NoSpacing">
    <w:name w:val="No Spacing"/>
    <w:uiPriority w:val="1"/>
    <w:qFormat/>
    <w:rsid w:val="004742DC"/>
    <w:pPr>
      <w:spacing w:after="0" w:line="240" w:lineRule="auto"/>
    </w:pPr>
  </w:style>
  <w:style w:type="paragraph" w:styleId="Quote">
    <w:name w:val="Quote"/>
    <w:basedOn w:val="Normal"/>
    <w:next w:val="Normal"/>
    <w:link w:val="QuoteChar"/>
    <w:uiPriority w:val="29"/>
    <w:qFormat/>
    <w:rsid w:val="004742D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742D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742D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742D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742DC"/>
    <w:rPr>
      <w:i/>
      <w:iCs/>
      <w:color w:val="auto"/>
    </w:rPr>
  </w:style>
  <w:style w:type="character" w:styleId="IntenseEmphasis">
    <w:name w:val="Intense Emphasis"/>
    <w:basedOn w:val="DefaultParagraphFont"/>
    <w:uiPriority w:val="21"/>
    <w:qFormat/>
    <w:rsid w:val="004742DC"/>
    <w:rPr>
      <w:b/>
      <w:bCs/>
      <w:i/>
      <w:iCs/>
      <w:color w:val="auto"/>
    </w:rPr>
  </w:style>
  <w:style w:type="character" w:styleId="SubtleReference">
    <w:name w:val="Subtle Reference"/>
    <w:basedOn w:val="DefaultParagraphFont"/>
    <w:uiPriority w:val="31"/>
    <w:qFormat/>
    <w:rsid w:val="004742DC"/>
    <w:rPr>
      <w:smallCaps/>
      <w:color w:val="auto"/>
      <w:u w:val="single" w:color="7F7F7F" w:themeColor="text1" w:themeTint="80"/>
    </w:rPr>
  </w:style>
  <w:style w:type="character" w:styleId="IntenseReference">
    <w:name w:val="Intense Reference"/>
    <w:basedOn w:val="DefaultParagraphFont"/>
    <w:uiPriority w:val="32"/>
    <w:qFormat/>
    <w:rsid w:val="004742DC"/>
    <w:rPr>
      <w:b/>
      <w:bCs/>
      <w:smallCaps/>
      <w:color w:val="auto"/>
      <w:u w:val="single"/>
    </w:rPr>
  </w:style>
  <w:style w:type="character" w:styleId="BookTitle">
    <w:name w:val="Book Title"/>
    <w:basedOn w:val="DefaultParagraphFont"/>
    <w:uiPriority w:val="33"/>
    <w:qFormat/>
    <w:rsid w:val="004742DC"/>
    <w:rPr>
      <w:b/>
      <w:bCs/>
      <w:small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217">
      <w:bodyDiv w:val="1"/>
      <w:marLeft w:val="0"/>
      <w:marRight w:val="0"/>
      <w:marTop w:val="0"/>
      <w:marBottom w:val="0"/>
      <w:divBdr>
        <w:top w:val="none" w:sz="0" w:space="0" w:color="auto"/>
        <w:left w:val="none" w:sz="0" w:space="0" w:color="auto"/>
        <w:bottom w:val="none" w:sz="0" w:space="0" w:color="auto"/>
        <w:right w:val="none" w:sz="0" w:space="0" w:color="auto"/>
      </w:divBdr>
    </w:div>
    <w:div w:id="719091833">
      <w:bodyDiv w:val="1"/>
      <w:marLeft w:val="0"/>
      <w:marRight w:val="0"/>
      <w:marTop w:val="0"/>
      <w:marBottom w:val="0"/>
      <w:divBdr>
        <w:top w:val="none" w:sz="0" w:space="0" w:color="auto"/>
        <w:left w:val="none" w:sz="0" w:space="0" w:color="auto"/>
        <w:bottom w:val="none" w:sz="0" w:space="0" w:color="auto"/>
        <w:right w:val="none" w:sz="0" w:space="0" w:color="auto"/>
      </w:divBdr>
    </w:div>
    <w:div w:id="787553803">
      <w:bodyDiv w:val="1"/>
      <w:marLeft w:val="0"/>
      <w:marRight w:val="0"/>
      <w:marTop w:val="0"/>
      <w:marBottom w:val="0"/>
      <w:divBdr>
        <w:top w:val="none" w:sz="0" w:space="0" w:color="auto"/>
        <w:left w:val="none" w:sz="0" w:space="0" w:color="auto"/>
        <w:bottom w:val="none" w:sz="0" w:space="0" w:color="auto"/>
        <w:right w:val="none" w:sz="0" w:space="0" w:color="auto"/>
      </w:divBdr>
    </w:div>
    <w:div w:id="1048382213">
      <w:bodyDiv w:val="1"/>
      <w:marLeft w:val="0"/>
      <w:marRight w:val="0"/>
      <w:marTop w:val="0"/>
      <w:marBottom w:val="0"/>
      <w:divBdr>
        <w:top w:val="none" w:sz="0" w:space="0" w:color="auto"/>
        <w:left w:val="none" w:sz="0" w:space="0" w:color="auto"/>
        <w:bottom w:val="none" w:sz="0" w:space="0" w:color="auto"/>
        <w:right w:val="none" w:sz="0" w:space="0" w:color="auto"/>
      </w:divBdr>
    </w:div>
    <w:div w:id="1266040995">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 w:id="175119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file:///C:\Users\DEubanks\AppData\Local\Microsoft\Windows\INetCache\Content.Outlook\CRFXJD72\TCSolicitation@jud.ca.gov" TargetMode="External"/><Relationship Id="rId26" Type="http://schemas.openxmlformats.org/officeDocument/2006/relationships/hyperlink" Target="mailto:TCSolicitation@jud.ca.gov" TargetMode="External"/><Relationship Id="rId3" Type="http://schemas.openxmlformats.org/officeDocument/2006/relationships/customXml" Target="../customXml/item3.xml"/><Relationship Id="rId21" Type="http://schemas.openxmlformats.org/officeDocument/2006/relationships/hyperlink" Target="http://www.courts.ca.gov/rfps.ht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mailto:TCAS-2020-03-MS-Cost-Proposals@jud.ca.gov"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TCSolicitation@jud.ca.gov" TargetMode="External"/><Relationship Id="rId20" Type="http://schemas.openxmlformats.org/officeDocument/2006/relationships/hyperlink" Target="file:///C:\Users\DEubanks\AppData\Local\Microsoft\Windows\INetCache\Content.Outlook\CRFXJD72\TCSolicitation@jud.ca.gov" TargetMode="External"/><Relationship Id="rId29" Type="http://schemas.openxmlformats.org/officeDocument/2006/relationships/hyperlink" Target="http://www.courts.ca.gov/rfp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TCSolicitation@jud.ca.gov" TargetMode="External"/><Relationship Id="rId32" Type="http://schemas.openxmlformats.org/officeDocument/2006/relationships/hyperlink" Target="http://www.courts.ca.gov/documents/jbcl-manual.pdf" TargetMode="External"/><Relationship Id="rId5" Type="http://schemas.openxmlformats.org/officeDocument/2006/relationships/numbering" Target="numbering.xml"/><Relationship Id="rId15" Type="http://schemas.openxmlformats.org/officeDocument/2006/relationships/hyperlink" Target="mailto:TCSolicitation@jud.ca.gov" TargetMode="External"/><Relationship Id="rId23" Type="http://schemas.openxmlformats.org/officeDocument/2006/relationships/hyperlink" Target="file:///C:\Users\DEubanks\AppData\Local\Microsoft\Windows\INetCache\Content.Outlook\CRFXJD72\www.courts.ca.gov\rfps.htm" TargetMode="External"/><Relationship Id="rId28" Type="http://schemas.openxmlformats.org/officeDocument/2006/relationships/hyperlink" Target="http://www.courts.ca.gov/rfps.htm" TargetMode="External"/><Relationship Id="rId10" Type="http://schemas.openxmlformats.org/officeDocument/2006/relationships/endnotes" Target="endnotes.xml"/><Relationship Id="rId19" Type="http://schemas.openxmlformats.org/officeDocument/2006/relationships/hyperlink" Target="https://calcourts.webex.com/webappng/sites/calcourts/meeting/info/161893530454731621?MTID=mdfb4752a1904d7ac316fac896d1bef10" TargetMode="External"/><Relationship Id="rId31" Type="http://schemas.openxmlformats.org/officeDocument/2006/relationships/hyperlink" Target="http://www.courts.ca.gov/rfp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urts.ca.gov/rfps.htm" TargetMode="External"/><Relationship Id="rId22" Type="http://schemas.openxmlformats.org/officeDocument/2006/relationships/hyperlink" Target="https://gcc02.safelinks.protection.outlook.com/?url=https%3A%2F%2Fcalcourts.webex.com%2Fcalcourts%2Fj.php%3FMTID%3Dmdfb4752a1904d7ac316fac896d1bef10&amp;data=02%7C01%7CDwayne.Eubanks%40jud.ca.gov%7Cd0c30baabdbb454d74e608d7fddc7260%7C10cfa08a5b174e8fa245139062e839dc%7C0%7C0%7C637256995558178640&amp;sdata=i%2B0vsbn%2BB3AwQVSVEkIRfcJt5LSFI30Z161r8AIDFSY%3D&amp;reserved=0" TargetMode="External"/><Relationship Id="rId27" Type="http://schemas.openxmlformats.org/officeDocument/2006/relationships/hyperlink" Target="mailto:TCAS-2020-03-MS-Cost-Proposals@jud.ca.gov" TargetMode="External"/><Relationship Id="rId30" Type="http://schemas.openxmlformats.org/officeDocument/2006/relationships/hyperlink" Target="https://gcc02.safelinks.protection.outlook.com/?url=https%3A%2F%2Fcalcourts.webex.com%2Fcalcourts%2Fj.php%3FMTID%3Dmdfb4752a1904d7ac316fac896d1bef10&amp;data=02%7C01%7CDwayne.Eubanks%40jud.ca.gov%7Cd0c30baabdbb454d74e608d7fddc7260%7C10cfa08a5b174e8fa245139062e839dc%7C0%7C0%7C637256995558178640&amp;sdata=i%2B0vsbn%2BB3AwQVSVEkIRfcJt5LSFI30Z161r8AIDFSY%3D&amp;reserved=0" TargetMode="External"/><Relationship Id="rId35"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799798-69c6-49ae-9959-2b92bbe568d8">
      <UserInfo>
        <DisplayName>Eubanks, Dwayne</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960B74CD41DE4FB84215AAD5E76288" ma:contentTypeVersion="4" ma:contentTypeDescription="Create a new document." ma:contentTypeScope="" ma:versionID="d9073c70517b2926fc1f4b82c8acc5af">
  <xsd:schema xmlns:xsd="http://www.w3.org/2001/XMLSchema" xmlns:xs="http://www.w3.org/2001/XMLSchema" xmlns:p="http://schemas.microsoft.com/office/2006/metadata/properties" xmlns:ns2="02799798-69c6-49ae-9959-2b92bbe568d8" xmlns:ns3="aa935043-3242-4f38-aa09-a56683d742c2" targetNamespace="http://schemas.microsoft.com/office/2006/metadata/properties" ma:root="true" ma:fieldsID="63f72f220f15c13e5045305325c84c65" ns2:_="" ns3:_="">
    <xsd:import namespace="02799798-69c6-49ae-9959-2b92bbe568d8"/>
    <xsd:import namespace="aa935043-3242-4f38-aa09-a56683d742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99798-69c6-49ae-9959-2b92bbe568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35043-3242-4f38-aa09-a56683d742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D8F8F-D0A4-480E-B50D-3327D5DDB531}">
  <ds:schemaRefs>
    <ds:schemaRef ds:uri="http://schemas.microsoft.com/office/2006/metadata/properties"/>
    <ds:schemaRef ds:uri="http://schemas.microsoft.com/office/infopath/2007/PartnerControls"/>
    <ds:schemaRef ds:uri="02799798-69c6-49ae-9959-2b92bbe568d8"/>
  </ds:schemaRefs>
</ds:datastoreItem>
</file>

<file path=customXml/itemProps2.xml><?xml version="1.0" encoding="utf-8"?>
<ds:datastoreItem xmlns:ds="http://schemas.openxmlformats.org/officeDocument/2006/customXml" ds:itemID="{3CC66888-1B26-472D-A0F3-2D4DEAFF9AD3}">
  <ds:schemaRefs>
    <ds:schemaRef ds:uri="http://schemas.microsoft.com/sharepoint/v3/contenttype/forms"/>
  </ds:schemaRefs>
</ds:datastoreItem>
</file>

<file path=customXml/itemProps3.xml><?xml version="1.0" encoding="utf-8"?>
<ds:datastoreItem xmlns:ds="http://schemas.openxmlformats.org/officeDocument/2006/customXml" ds:itemID="{DEB3ED59-CB15-436A-8B85-C489F4F5B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99798-69c6-49ae-9959-2b92bbe568d8"/>
    <ds:schemaRef ds:uri="aa935043-3242-4f38-aa09-a56683d74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6515B-7BDB-445C-8635-BEC845A6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6905</Words>
  <Characters>39364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Benjamin</dc:creator>
  <cp:keywords/>
  <dc:description/>
  <cp:lastModifiedBy>Smith, Marissa</cp:lastModifiedBy>
  <cp:revision>2</cp:revision>
  <dcterms:created xsi:type="dcterms:W3CDTF">2020-07-30T17:30:00Z</dcterms:created>
  <dcterms:modified xsi:type="dcterms:W3CDTF">2020-07-30T17:30:00Z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0x010100A0960B74CD41DE4FB84215AAD5E76288</vt:lpwstr>
  </property>
</Properties>
</file>