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F674B7" w:rsidRPr="00E36402" w14:paraId="741EFA15" w14:textId="77777777" w:rsidTr="2AEB7043">
        <w:trPr>
          <w:cantSplit/>
          <w:trHeight w:hRule="exact" w:val="4860"/>
        </w:trPr>
        <w:tc>
          <w:tcPr>
            <w:tcW w:w="270" w:type="dxa"/>
            <w:vMerge w:val="restart"/>
            <w:tcMar>
              <w:left w:w="0" w:type="dxa"/>
              <w:right w:w="0" w:type="dxa"/>
            </w:tcMar>
          </w:tcPr>
          <w:p w14:paraId="3214F476" w14:textId="77777777" w:rsidR="00F674B7" w:rsidRPr="003206BE" w:rsidRDefault="00F674B7" w:rsidP="00564172">
            <w:pPr>
              <w:rPr>
                <w:rFonts w:cs="Arial"/>
              </w:rPr>
            </w:pPr>
            <w:bookmarkStart w:id="0" w:name="_GoBack"/>
            <w:bookmarkEnd w:id="0"/>
          </w:p>
        </w:tc>
        <w:tc>
          <w:tcPr>
            <w:tcW w:w="8370" w:type="dxa"/>
            <w:tcBorders>
              <w:bottom w:val="single" w:sz="4" w:space="0" w:color="auto"/>
            </w:tcBorders>
            <w:tcMar>
              <w:left w:w="0" w:type="dxa"/>
              <w:right w:w="0" w:type="dxa"/>
            </w:tcMar>
            <w:vAlign w:val="bottom"/>
          </w:tcPr>
          <w:p w14:paraId="68F31973" w14:textId="77777777" w:rsidR="00F674B7" w:rsidRPr="00E36402" w:rsidRDefault="2AEB7043" w:rsidP="2AEB7043">
            <w:pPr>
              <w:pStyle w:val="JCCReportCoverTitle"/>
              <w:jc w:val="left"/>
              <w:rPr>
                <w:rFonts w:ascii="Arial" w:hAnsi="Arial" w:cs="Arial"/>
                <w:sz w:val="80"/>
                <w:szCs w:val="80"/>
              </w:rPr>
            </w:pPr>
            <w:r w:rsidRPr="00ED3DF1">
              <w:rPr>
                <w:rFonts w:ascii="Arial" w:hAnsi="Arial" w:cs="Arial"/>
                <w:color w:val="073873"/>
                <w:sz w:val="80"/>
                <w:szCs w:val="80"/>
              </w:rPr>
              <w:t>REQUEST FOR PROPOSALS</w:t>
            </w:r>
            <w:r w:rsidRPr="2AEB7043">
              <w:rPr>
                <w:rFonts w:ascii="Arial" w:hAnsi="Arial" w:cs="Arial"/>
                <w:color w:val="073873"/>
                <w:sz w:val="80"/>
                <w:szCs w:val="80"/>
              </w:rPr>
              <w:t xml:space="preserve"> </w:t>
            </w:r>
          </w:p>
          <w:p w14:paraId="51242EA9" w14:textId="77777777" w:rsidR="00F674B7" w:rsidRPr="00E36402" w:rsidRDefault="00F674B7" w:rsidP="00564172">
            <w:pPr>
              <w:pStyle w:val="JCCReportCoverSpacer"/>
              <w:rPr>
                <w:rFonts w:ascii="Arial" w:hAnsi="Arial" w:cs="Arial"/>
              </w:rPr>
            </w:pPr>
            <w:r w:rsidRPr="00E36402">
              <w:rPr>
                <w:rFonts w:ascii="Arial" w:hAnsi="Arial" w:cs="Arial"/>
              </w:rPr>
              <w:t xml:space="preserve"> </w:t>
            </w:r>
          </w:p>
        </w:tc>
      </w:tr>
      <w:tr w:rsidR="00F674B7" w:rsidRPr="00E36402" w14:paraId="4EB394B3" w14:textId="77777777" w:rsidTr="2AEB7043">
        <w:trPr>
          <w:cantSplit/>
          <w:trHeight w:hRule="exact" w:val="6580"/>
        </w:trPr>
        <w:tc>
          <w:tcPr>
            <w:tcW w:w="270" w:type="dxa"/>
            <w:vMerge/>
            <w:tcMar>
              <w:left w:w="0" w:type="dxa"/>
              <w:right w:w="0" w:type="dxa"/>
            </w:tcMar>
          </w:tcPr>
          <w:p w14:paraId="636CFF06" w14:textId="77777777" w:rsidR="00F674B7" w:rsidRPr="00E36402" w:rsidRDefault="00F674B7" w:rsidP="00564172">
            <w:pPr>
              <w:rPr>
                <w:rFonts w:cs="Arial"/>
                <w:b/>
                <w:caps/>
                <w:spacing w:val="20"/>
                <w:sz w:val="28"/>
              </w:rPr>
            </w:pPr>
          </w:p>
        </w:tc>
        <w:tc>
          <w:tcPr>
            <w:tcW w:w="8370" w:type="dxa"/>
            <w:tcBorders>
              <w:top w:val="single" w:sz="4" w:space="0" w:color="auto"/>
            </w:tcBorders>
            <w:tcMar>
              <w:left w:w="0" w:type="dxa"/>
              <w:right w:w="0" w:type="dxa"/>
            </w:tcMar>
          </w:tcPr>
          <w:p w14:paraId="67806BB5" w14:textId="77777777" w:rsidR="00F674B7" w:rsidRPr="00B94217" w:rsidRDefault="2AEB7043" w:rsidP="2AEB7043">
            <w:pPr>
              <w:pStyle w:val="JCCReportCoverSubhead"/>
              <w:jc w:val="left"/>
              <w:rPr>
                <w:rFonts w:ascii="Arial" w:hAnsi="Arial" w:cs="Arial"/>
                <w:b/>
                <w:bCs/>
                <w:iCs/>
              </w:rPr>
            </w:pPr>
            <w:r w:rsidRPr="00B94217">
              <w:rPr>
                <w:rFonts w:ascii="Arial" w:hAnsi="Arial" w:cs="Arial"/>
                <w:b/>
                <w:bCs/>
                <w:iCs/>
              </w:rPr>
              <w:t>JUDICIAL COUNCIL OF CALIFORNIA</w:t>
            </w:r>
          </w:p>
          <w:p w14:paraId="1B20A856" w14:textId="77777777" w:rsidR="00D5077C" w:rsidRPr="00B94217" w:rsidRDefault="00D5077C" w:rsidP="2AEB7043">
            <w:pPr>
              <w:pStyle w:val="JCCReportCoverSubhead"/>
              <w:jc w:val="left"/>
              <w:rPr>
                <w:rFonts w:ascii="Arial" w:hAnsi="Arial" w:cs="Arial"/>
                <w:b/>
                <w:bCs/>
                <w:iCs/>
              </w:rPr>
            </w:pPr>
          </w:p>
          <w:p w14:paraId="00BE6A39" w14:textId="6C39EA64" w:rsidR="00F674B7" w:rsidRPr="00B94217" w:rsidRDefault="2AEB7043" w:rsidP="2AEB7043">
            <w:pPr>
              <w:pStyle w:val="JCCReportCoverSubhead"/>
              <w:jc w:val="left"/>
              <w:rPr>
                <w:rFonts w:ascii="Arial" w:hAnsi="Arial" w:cs="Arial"/>
                <w:iCs/>
              </w:rPr>
            </w:pPr>
            <w:r w:rsidRPr="00B94217">
              <w:rPr>
                <w:rFonts w:ascii="Arial" w:hAnsi="Arial" w:cs="Arial"/>
                <w:b/>
                <w:bCs/>
              </w:rPr>
              <w:t>Regarding:</w:t>
            </w:r>
            <w:r w:rsidR="00F674B7" w:rsidRPr="00B94217">
              <w:br/>
            </w:r>
            <w:r w:rsidRPr="009909EE">
              <w:rPr>
                <w:rFonts w:ascii="Arial" w:hAnsi="Arial" w:cs="Arial"/>
                <w:iCs/>
              </w:rPr>
              <w:t xml:space="preserve">RFP Number – </w:t>
            </w:r>
            <w:r w:rsidR="00D5077C" w:rsidRPr="009909EE">
              <w:rPr>
                <w:rFonts w:ascii="Arial" w:hAnsi="Arial" w:cs="Arial"/>
                <w:iCs/>
              </w:rPr>
              <w:t>TCAS</w:t>
            </w:r>
            <w:r w:rsidRPr="009909EE">
              <w:rPr>
                <w:rFonts w:ascii="Arial" w:hAnsi="Arial" w:cs="Arial"/>
                <w:iCs/>
              </w:rPr>
              <w:t>-</w:t>
            </w:r>
            <w:r w:rsidR="00E835DD" w:rsidRPr="009909EE">
              <w:rPr>
                <w:rFonts w:ascii="Arial" w:hAnsi="Arial" w:cs="Arial"/>
                <w:iCs/>
              </w:rPr>
              <w:t>20</w:t>
            </w:r>
            <w:r w:rsidR="00FB2BCB">
              <w:rPr>
                <w:rFonts w:ascii="Arial" w:hAnsi="Arial" w:cs="Arial"/>
                <w:iCs/>
              </w:rPr>
              <w:t>20-01</w:t>
            </w:r>
            <w:r w:rsidR="005354FD" w:rsidRPr="009909EE">
              <w:rPr>
                <w:rFonts w:ascii="Arial" w:hAnsi="Arial" w:cs="Arial"/>
                <w:iCs/>
              </w:rPr>
              <w:t>-bh</w:t>
            </w:r>
          </w:p>
          <w:p w14:paraId="23FDBF96" w14:textId="6AC6126C" w:rsidR="00F674B7" w:rsidRPr="00B94217" w:rsidRDefault="005354FD" w:rsidP="2AEB7043">
            <w:pPr>
              <w:pStyle w:val="JCCReportCoverSubhead"/>
              <w:jc w:val="left"/>
              <w:rPr>
                <w:rFonts w:ascii="Arial" w:hAnsi="Arial" w:cs="Arial"/>
              </w:rPr>
            </w:pPr>
            <w:r>
              <w:rPr>
                <w:rFonts w:ascii="Arial" w:hAnsi="Arial" w:cs="Arial"/>
                <w:iCs/>
              </w:rPr>
              <w:t xml:space="preserve">PRETRIAL </w:t>
            </w:r>
            <w:r w:rsidR="00374FA1">
              <w:rPr>
                <w:rFonts w:ascii="Arial" w:hAnsi="Arial" w:cs="Arial"/>
                <w:iCs/>
              </w:rPr>
              <w:t>RISK AS</w:t>
            </w:r>
            <w:r w:rsidR="005A06F0">
              <w:rPr>
                <w:rFonts w:ascii="Arial" w:hAnsi="Arial" w:cs="Arial"/>
                <w:iCs/>
              </w:rPr>
              <w:t>S</w:t>
            </w:r>
            <w:r w:rsidR="00374FA1">
              <w:rPr>
                <w:rFonts w:ascii="Arial" w:hAnsi="Arial" w:cs="Arial"/>
                <w:iCs/>
              </w:rPr>
              <w:t xml:space="preserve">ESSMENT APPLICATION </w:t>
            </w:r>
            <w:r>
              <w:rPr>
                <w:rFonts w:ascii="Arial" w:hAnsi="Arial" w:cs="Arial"/>
                <w:iCs/>
              </w:rPr>
              <w:t>FOR THE SUPERIOR COURTS OF CALIFORNIA</w:t>
            </w:r>
          </w:p>
          <w:p w14:paraId="58AB9DC8"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4AD0E127"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4A5A6F15"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0A645146" w14:textId="77777777" w:rsidR="00F674B7" w:rsidRPr="00B94217" w:rsidRDefault="2AEB7043" w:rsidP="2AEB7043">
            <w:pPr>
              <w:pStyle w:val="Header"/>
              <w:tabs>
                <w:tab w:val="clear" w:pos="4320"/>
                <w:tab w:val="clear" w:pos="8640"/>
              </w:tabs>
              <w:autoSpaceDE w:val="0"/>
              <w:autoSpaceDN w:val="0"/>
              <w:adjustRightInd w:val="0"/>
              <w:rPr>
                <w:rFonts w:ascii="Arial" w:hAnsi="Arial" w:cs="Arial"/>
                <w:b/>
                <w:bCs/>
                <w:smallCaps/>
                <w:sz w:val="28"/>
                <w:szCs w:val="28"/>
              </w:rPr>
            </w:pPr>
            <w:r w:rsidRPr="00B94217">
              <w:rPr>
                <w:rFonts w:ascii="Arial" w:hAnsi="Arial" w:cs="Arial"/>
                <w:b/>
                <w:bCs/>
                <w:smallCaps/>
                <w:sz w:val="28"/>
                <w:szCs w:val="28"/>
              </w:rPr>
              <w:t xml:space="preserve">PROPOSALS DUE DATE AND TIME:  </w:t>
            </w:r>
          </w:p>
          <w:p w14:paraId="458E9956" w14:textId="62A1EEAF" w:rsidR="00F674B7" w:rsidRPr="00ED3DF1" w:rsidRDefault="00320036" w:rsidP="2AEB7043">
            <w:pPr>
              <w:pStyle w:val="Header"/>
              <w:tabs>
                <w:tab w:val="clear" w:pos="4320"/>
                <w:tab w:val="clear" w:pos="8640"/>
              </w:tabs>
              <w:autoSpaceDE w:val="0"/>
              <w:autoSpaceDN w:val="0"/>
              <w:adjustRightInd w:val="0"/>
              <w:rPr>
                <w:rFonts w:ascii="Arial" w:hAnsi="Arial" w:cs="Arial"/>
                <w:b/>
                <w:bCs/>
                <w:i/>
                <w:smallCaps/>
                <w:sz w:val="28"/>
                <w:szCs w:val="28"/>
              </w:rPr>
            </w:pPr>
            <w:r w:rsidRPr="00320036">
              <w:rPr>
                <w:rFonts w:ascii="Arial" w:hAnsi="Arial" w:cs="Arial"/>
                <w:i/>
                <w:iCs/>
                <w:smallCaps/>
                <w:sz w:val="28"/>
                <w:szCs w:val="28"/>
              </w:rPr>
              <w:t>March 20</w:t>
            </w:r>
            <w:r w:rsidR="2AEB7043" w:rsidRPr="00320036">
              <w:rPr>
                <w:rFonts w:ascii="Arial" w:hAnsi="Arial" w:cs="Arial"/>
                <w:i/>
                <w:iCs/>
                <w:sz w:val="28"/>
                <w:szCs w:val="28"/>
              </w:rPr>
              <w:t>, 20</w:t>
            </w:r>
            <w:r w:rsidR="005354FD" w:rsidRPr="00320036">
              <w:rPr>
                <w:rFonts w:ascii="Arial" w:hAnsi="Arial" w:cs="Arial"/>
                <w:i/>
                <w:iCs/>
                <w:sz w:val="28"/>
                <w:szCs w:val="28"/>
              </w:rPr>
              <w:t>20</w:t>
            </w:r>
            <w:r w:rsidR="2AEB7043" w:rsidRPr="00320036">
              <w:rPr>
                <w:rFonts w:ascii="Arial" w:hAnsi="Arial" w:cs="Arial"/>
                <w:i/>
                <w:iCs/>
                <w:sz w:val="28"/>
                <w:szCs w:val="28"/>
              </w:rPr>
              <w:t>,</w:t>
            </w:r>
            <w:r w:rsidR="2AEB7043" w:rsidRPr="00320036">
              <w:rPr>
                <w:rFonts w:ascii="Arial" w:hAnsi="Arial" w:cs="Arial"/>
                <w:i/>
                <w:smallCaps/>
                <w:sz w:val="28"/>
                <w:szCs w:val="28"/>
              </w:rPr>
              <w:t xml:space="preserve"> No later than </w:t>
            </w:r>
            <w:r w:rsidR="2AEB7043" w:rsidRPr="00320036">
              <w:rPr>
                <w:rFonts w:ascii="Arial" w:hAnsi="Arial" w:cs="Arial"/>
                <w:i/>
                <w:iCs/>
                <w:sz w:val="28"/>
                <w:szCs w:val="28"/>
              </w:rPr>
              <w:t>3:00</w:t>
            </w:r>
            <w:r w:rsidR="2AEB7043" w:rsidRPr="00320036">
              <w:rPr>
                <w:rFonts w:ascii="Arial" w:hAnsi="Arial" w:cs="Arial"/>
                <w:i/>
                <w:iCs/>
                <w:caps/>
                <w:sz w:val="22"/>
                <w:szCs w:val="22"/>
              </w:rPr>
              <w:t xml:space="preserve"> </w:t>
            </w:r>
            <w:r w:rsidR="2AEB7043" w:rsidRPr="00320036">
              <w:rPr>
                <w:rFonts w:ascii="Arial" w:hAnsi="Arial" w:cs="Arial"/>
                <w:i/>
                <w:smallCaps/>
                <w:sz w:val="28"/>
                <w:szCs w:val="28"/>
              </w:rPr>
              <w:t>p.m. Pacific time</w:t>
            </w:r>
            <w:r w:rsidR="2AEB7043" w:rsidRPr="00ED3DF1">
              <w:rPr>
                <w:rFonts w:ascii="Arial" w:hAnsi="Arial" w:cs="Arial"/>
                <w:i/>
                <w:smallCaps/>
                <w:sz w:val="28"/>
                <w:szCs w:val="28"/>
              </w:rPr>
              <w:t xml:space="preserve"> </w:t>
            </w:r>
          </w:p>
          <w:p w14:paraId="0A9D46D8"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z w:val="36"/>
              </w:rPr>
            </w:pPr>
          </w:p>
        </w:tc>
      </w:tr>
    </w:tbl>
    <w:p w14:paraId="5A5C74C3" w14:textId="77777777" w:rsidR="00C64185" w:rsidRPr="00E36402" w:rsidRDefault="00C64185" w:rsidP="00BB3641">
      <w:pPr>
        <w:rPr>
          <w:rFonts w:cs="Arial"/>
        </w:rPr>
        <w:sectPr w:rsidR="00C64185" w:rsidRPr="00E36402" w:rsidSect="00BD22F8">
          <w:headerReference w:type="default" r:id="rId11"/>
          <w:footerReference w:type="default" r:id="rId12"/>
          <w:type w:val="continuous"/>
          <w:pgSz w:w="12240" w:h="15840"/>
          <w:pgMar w:top="1440" w:right="1080" w:bottom="1008" w:left="1440" w:header="720" w:footer="720" w:gutter="0"/>
          <w:pgNumType w:start="1"/>
          <w:cols w:space="720" w:equalWidth="0">
            <w:col w:w="9990"/>
          </w:cols>
          <w:noEndnote/>
          <w:titlePg/>
          <w:docGrid w:linePitch="299"/>
        </w:sectPr>
      </w:pPr>
    </w:p>
    <w:p w14:paraId="27F83F99" w14:textId="77777777" w:rsidR="006F1998" w:rsidRPr="00E36402" w:rsidRDefault="006F1998" w:rsidP="00BB3641">
      <w:pPr>
        <w:rPr>
          <w:rFonts w:cs="Arial"/>
        </w:rPr>
      </w:pPr>
    </w:p>
    <w:tbl>
      <w:tblPr>
        <w:tblW w:w="0" w:type="auto"/>
        <w:tblLook w:val="00A0" w:firstRow="1" w:lastRow="0" w:firstColumn="1" w:lastColumn="0" w:noHBand="0" w:noVBand="0"/>
      </w:tblPr>
      <w:tblGrid>
        <w:gridCol w:w="2353"/>
        <w:gridCol w:w="7367"/>
      </w:tblGrid>
      <w:tr w:rsidR="006F1998" w:rsidRPr="00E36402" w14:paraId="4AA18521" w14:textId="77777777" w:rsidTr="3B745FBD">
        <w:tc>
          <w:tcPr>
            <w:tcW w:w="2358" w:type="dxa"/>
          </w:tcPr>
          <w:p w14:paraId="79AC937D" w14:textId="77777777" w:rsidR="006F1998" w:rsidRPr="00E36402" w:rsidRDefault="2AEB7043" w:rsidP="2AEB7043">
            <w:pPr>
              <w:spacing w:after="240"/>
              <w:rPr>
                <w:rFonts w:cs="Arial"/>
                <w:b/>
                <w:bCs/>
                <w:sz w:val="20"/>
                <w:szCs w:val="20"/>
              </w:rPr>
            </w:pPr>
            <w:r w:rsidRPr="2AEB7043">
              <w:rPr>
                <w:rFonts w:cs="Arial"/>
                <w:b/>
                <w:bCs/>
                <w:sz w:val="20"/>
                <w:szCs w:val="20"/>
              </w:rPr>
              <w:t>TO:</w:t>
            </w:r>
          </w:p>
        </w:tc>
        <w:tc>
          <w:tcPr>
            <w:tcW w:w="7470" w:type="dxa"/>
          </w:tcPr>
          <w:p w14:paraId="6CA32A7A" w14:textId="77777777" w:rsidR="006F1998" w:rsidRPr="00E36402" w:rsidRDefault="2AEB7043" w:rsidP="2AEB7043">
            <w:pPr>
              <w:pStyle w:val="CommentText"/>
              <w:spacing w:after="240" w:line="276" w:lineRule="auto"/>
              <w:rPr>
                <w:rFonts w:ascii="Arial" w:hAnsi="Arial" w:cs="Arial"/>
                <w:caps/>
                <w:sz w:val="22"/>
                <w:szCs w:val="22"/>
              </w:rPr>
            </w:pPr>
            <w:r w:rsidRPr="2AEB7043">
              <w:rPr>
                <w:rFonts w:ascii="Arial" w:hAnsi="Arial" w:cs="Arial"/>
                <w:caps/>
                <w:sz w:val="22"/>
                <w:szCs w:val="22"/>
              </w:rPr>
              <w:t>Potential PROPOSERs</w:t>
            </w:r>
          </w:p>
        </w:tc>
      </w:tr>
      <w:tr w:rsidR="006F1998" w:rsidRPr="00E36402" w14:paraId="74CF7B82" w14:textId="77777777" w:rsidTr="3B745FBD">
        <w:tc>
          <w:tcPr>
            <w:tcW w:w="2358" w:type="dxa"/>
          </w:tcPr>
          <w:p w14:paraId="317D11BD" w14:textId="77777777" w:rsidR="006F1998" w:rsidRPr="00E36402" w:rsidRDefault="2AEB7043" w:rsidP="2AEB7043">
            <w:pPr>
              <w:spacing w:after="240"/>
              <w:rPr>
                <w:rFonts w:cs="Arial"/>
                <w:b/>
                <w:bCs/>
                <w:sz w:val="20"/>
                <w:szCs w:val="20"/>
              </w:rPr>
            </w:pPr>
            <w:r w:rsidRPr="2AEB7043">
              <w:rPr>
                <w:rFonts w:cs="Arial"/>
                <w:b/>
                <w:bCs/>
                <w:sz w:val="20"/>
                <w:szCs w:val="20"/>
              </w:rPr>
              <w:t>FROM:</w:t>
            </w:r>
          </w:p>
        </w:tc>
        <w:tc>
          <w:tcPr>
            <w:tcW w:w="7470" w:type="dxa"/>
          </w:tcPr>
          <w:p w14:paraId="261E55D4" w14:textId="4B687B4F" w:rsidR="006F1998" w:rsidRPr="00E36402" w:rsidRDefault="28BA8820" w:rsidP="28BA8820">
            <w:pPr>
              <w:spacing w:after="240"/>
              <w:rPr>
                <w:rFonts w:cs="Arial"/>
              </w:rPr>
            </w:pPr>
            <w:r w:rsidRPr="28BA8820">
              <w:rPr>
                <w:rFonts w:cs="Arial"/>
              </w:rPr>
              <w:t xml:space="preserve">The Judicial Council of California (JCC), </w:t>
            </w:r>
            <w:r w:rsidRPr="00041FA6">
              <w:rPr>
                <w:rFonts w:cs="Arial"/>
              </w:rPr>
              <w:t>on behalf of the Superior Courts</w:t>
            </w:r>
            <w:r w:rsidR="00BF77F7">
              <w:rPr>
                <w:rFonts w:cs="Arial"/>
              </w:rPr>
              <w:t xml:space="preserve"> of California. </w:t>
            </w:r>
          </w:p>
        </w:tc>
      </w:tr>
      <w:tr w:rsidR="006F1998" w:rsidRPr="00E36402" w14:paraId="2054A71F" w14:textId="77777777" w:rsidTr="3B745FBD">
        <w:tc>
          <w:tcPr>
            <w:tcW w:w="2358" w:type="dxa"/>
          </w:tcPr>
          <w:p w14:paraId="56C20DBB" w14:textId="77777777" w:rsidR="006F1998" w:rsidRPr="00E36402" w:rsidRDefault="2AEB7043" w:rsidP="2AEB7043">
            <w:pPr>
              <w:spacing w:after="240"/>
              <w:rPr>
                <w:rFonts w:cs="Arial"/>
                <w:b/>
                <w:bCs/>
                <w:sz w:val="20"/>
                <w:szCs w:val="20"/>
              </w:rPr>
            </w:pPr>
            <w:r w:rsidRPr="2AEB7043">
              <w:rPr>
                <w:rFonts w:cs="Arial"/>
                <w:b/>
                <w:bCs/>
                <w:sz w:val="20"/>
                <w:szCs w:val="20"/>
              </w:rPr>
              <w:t>DATE:</w:t>
            </w:r>
          </w:p>
        </w:tc>
        <w:tc>
          <w:tcPr>
            <w:tcW w:w="7470" w:type="dxa"/>
          </w:tcPr>
          <w:p w14:paraId="6D95A12A" w14:textId="2C9159BB" w:rsidR="006F1998" w:rsidRPr="00AE5FF7" w:rsidRDefault="00E633D9" w:rsidP="2AEB7043">
            <w:pPr>
              <w:spacing w:after="240"/>
              <w:rPr>
                <w:rFonts w:cs="Arial"/>
              </w:rPr>
            </w:pPr>
            <w:r>
              <w:rPr>
                <w:rFonts w:cs="Arial"/>
              </w:rPr>
              <w:t>February 4</w:t>
            </w:r>
            <w:r w:rsidR="005354FD" w:rsidRPr="00AE5FF7">
              <w:rPr>
                <w:rFonts w:cs="Arial"/>
              </w:rPr>
              <w:t>, 2020</w:t>
            </w:r>
          </w:p>
        </w:tc>
      </w:tr>
      <w:tr w:rsidR="006F1998" w:rsidRPr="00E36402" w14:paraId="0958813B" w14:textId="77777777" w:rsidTr="3B745FBD">
        <w:tc>
          <w:tcPr>
            <w:tcW w:w="2358" w:type="dxa"/>
          </w:tcPr>
          <w:p w14:paraId="6A9C023D" w14:textId="77777777" w:rsidR="006F1998" w:rsidRPr="00E36402" w:rsidRDefault="2AEB7043" w:rsidP="2AEB7043">
            <w:pPr>
              <w:spacing w:after="240"/>
              <w:rPr>
                <w:rFonts w:cs="Arial"/>
                <w:b/>
                <w:bCs/>
                <w:sz w:val="20"/>
                <w:szCs w:val="20"/>
              </w:rPr>
            </w:pPr>
            <w:r w:rsidRPr="2AEB7043">
              <w:rPr>
                <w:rFonts w:cs="Arial"/>
                <w:b/>
                <w:bCs/>
                <w:sz w:val="20"/>
                <w:szCs w:val="20"/>
              </w:rPr>
              <w:t>SUBJECT/PURPOSE OF MEMO:</w:t>
            </w:r>
          </w:p>
        </w:tc>
        <w:tc>
          <w:tcPr>
            <w:tcW w:w="7470" w:type="dxa"/>
          </w:tcPr>
          <w:p w14:paraId="7E0EBDEA" w14:textId="5DAE3ACB" w:rsidR="006F1998" w:rsidRDefault="2AEB7043" w:rsidP="2AEB7043">
            <w:pPr>
              <w:rPr>
                <w:rFonts w:cs="Arial"/>
              </w:rPr>
            </w:pPr>
            <w:r w:rsidRPr="2AEB7043">
              <w:rPr>
                <w:rFonts w:cs="Arial"/>
              </w:rPr>
              <w:t>Request for Proposals (RFP)</w:t>
            </w:r>
          </w:p>
          <w:p w14:paraId="0012720A" w14:textId="77777777" w:rsidR="00BF77F7" w:rsidRPr="00E36402" w:rsidRDefault="00BF77F7" w:rsidP="2AEB7043">
            <w:pPr>
              <w:rPr>
                <w:rFonts w:cs="Arial"/>
              </w:rPr>
            </w:pPr>
          </w:p>
          <w:p w14:paraId="4EE48693" w14:textId="26E62E12" w:rsidR="00A14502" w:rsidRPr="00E36402" w:rsidRDefault="28BA8820" w:rsidP="00C32902">
            <w:pPr>
              <w:rPr>
                <w:rFonts w:cs="Arial"/>
              </w:rPr>
            </w:pPr>
            <w:r w:rsidRPr="28BA8820">
              <w:rPr>
                <w:rFonts w:cs="Arial"/>
              </w:rPr>
              <w:t xml:space="preserve">The </w:t>
            </w:r>
            <w:r w:rsidR="00BF77F7">
              <w:rPr>
                <w:rFonts w:cs="Arial"/>
              </w:rPr>
              <w:t>JCC</w:t>
            </w:r>
            <w:r w:rsidRPr="28BA8820">
              <w:rPr>
                <w:rFonts w:cs="Arial"/>
              </w:rPr>
              <w:t xml:space="preserve"> on behalf of the Superior Courts of California </w:t>
            </w:r>
            <w:r w:rsidR="008211C0">
              <w:rPr>
                <w:rFonts w:cs="Arial"/>
              </w:rPr>
              <w:t xml:space="preserve">and their </w:t>
            </w:r>
            <w:r w:rsidR="00374FA1">
              <w:rPr>
                <w:rFonts w:cs="Arial"/>
              </w:rPr>
              <w:t xml:space="preserve">contracted justice partners </w:t>
            </w:r>
            <w:r w:rsidRPr="28BA8820">
              <w:rPr>
                <w:rFonts w:cs="Arial"/>
              </w:rPr>
              <w:t xml:space="preserve">seeks to enter into </w:t>
            </w:r>
            <w:r w:rsidR="00935F67">
              <w:rPr>
                <w:rFonts w:cs="Arial"/>
              </w:rPr>
              <w:t xml:space="preserve"> one and up to five</w:t>
            </w:r>
            <w:r w:rsidR="0051583C">
              <w:rPr>
                <w:rFonts w:cs="Arial"/>
              </w:rPr>
              <w:t xml:space="preserve"> leveraged procurement agreements, also referred to as “</w:t>
            </w:r>
            <w:r w:rsidRPr="28BA8820">
              <w:rPr>
                <w:rFonts w:cs="Arial"/>
              </w:rPr>
              <w:t>Master Agreements</w:t>
            </w:r>
            <w:r w:rsidR="0051583C">
              <w:rPr>
                <w:rFonts w:cs="Arial"/>
              </w:rPr>
              <w:t>,”</w:t>
            </w:r>
            <w:r w:rsidRPr="28BA8820">
              <w:rPr>
                <w:rFonts w:cs="Arial"/>
              </w:rPr>
              <w:t xml:space="preserve"> with vendors that can </w:t>
            </w:r>
            <w:bookmarkStart w:id="1" w:name="_Hlk28264210"/>
            <w:r w:rsidR="008A0250">
              <w:rPr>
                <w:rFonts w:cs="Arial"/>
              </w:rPr>
              <w:t>license, implement, host</w:t>
            </w:r>
            <w:r w:rsidR="008B79FE">
              <w:rPr>
                <w:rFonts w:cs="Arial"/>
              </w:rPr>
              <w:t xml:space="preserve">, </w:t>
            </w:r>
            <w:r w:rsidR="00AF3326">
              <w:rPr>
                <w:rFonts w:cs="Arial"/>
              </w:rPr>
              <w:t xml:space="preserve">maintain, </w:t>
            </w:r>
            <w:r w:rsidR="008B79FE">
              <w:rPr>
                <w:rFonts w:cs="Arial"/>
              </w:rPr>
              <w:t xml:space="preserve">and service </w:t>
            </w:r>
            <w:r w:rsidR="00BF77F7">
              <w:rPr>
                <w:rFonts w:cs="Arial"/>
              </w:rPr>
              <w:t>a</w:t>
            </w:r>
            <w:r w:rsidR="00A7492E">
              <w:rPr>
                <w:rFonts w:cs="Arial"/>
              </w:rPr>
              <w:t xml:space="preserve"> </w:t>
            </w:r>
            <w:r w:rsidR="00131160" w:rsidRPr="002A72DA">
              <w:rPr>
                <w:rFonts w:cs="Arial"/>
              </w:rPr>
              <w:t>Pretrial Risk Assessment Application (PTRA)</w:t>
            </w:r>
            <w:r w:rsidR="00131160">
              <w:rPr>
                <w:rFonts w:cs="Arial"/>
              </w:rPr>
              <w:t xml:space="preserve">, </w:t>
            </w:r>
            <w:r w:rsidR="006C06DB">
              <w:rPr>
                <w:rFonts w:cs="Arial"/>
              </w:rPr>
              <w:t>that</w:t>
            </w:r>
            <w:r w:rsidR="00A7492E">
              <w:rPr>
                <w:rFonts w:cs="Arial"/>
              </w:rPr>
              <w:t xml:space="preserve"> can</w:t>
            </w:r>
            <w:r w:rsidR="00BF77F7">
              <w:rPr>
                <w:rFonts w:cs="Arial"/>
              </w:rPr>
              <w:t xml:space="preserve"> interface with </w:t>
            </w:r>
            <w:r w:rsidR="00A7492E">
              <w:rPr>
                <w:rFonts w:cs="Arial"/>
              </w:rPr>
              <w:t>existing</w:t>
            </w:r>
            <w:r w:rsidR="00BF77F7">
              <w:rPr>
                <w:rFonts w:cs="Arial"/>
              </w:rPr>
              <w:t xml:space="preserve"> court case management system</w:t>
            </w:r>
            <w:r w:rsidR="00A7492E">
              <w:rPr>
                <w:rFonts w:cs="Arial"/>
              </w:rPr>
              <w:t>s</w:t>
            </w:r>
            <w:r w:rsidR="00BF77F7">
              <w:rPr>
                <w:rFonts w:cs="Arial"/>
              </w:rPr>
              <w:t xml:space="preserve"> (CMS), jail management system</w:t>
            </w:r>
            <w:r w:rsidR="00A7492E">
              <w:rPr>
                <w:rFonts w:cs="Arial"/>
              </w:rPr>
              <w:t>s</w:t>
            </w:r>
            <w:r w:rsidR="00BF77F7">
              <w:rPr>
                <w:rFonts w:cs="Arial"/>
              </w:rPr>
              <w:t xml:space="preserve"> (JMS), </w:t>
            </w:r>
            <w:r w:rsidR="00A7492E">
              <w:rPr>
                <w:rFonts w:cs="Arial"/>
              </w:rPr>
              <w:t xml:space="preserve">and </w:t>
            </w:r>
            <w:r w:rsidR="00BF77F7">
              <w:rPr>
                <w:rFonts w:cs="Arial"/>
              </w:rPr>
              <w:t>probation management system</w:t>
            </w:r>
            <w:r w:rsidR="00A7492E">
              <w:rPr>
                <w:rFonts w:cs="Arial"/>
              </w:rPr>
              <w:t>s</w:t>
            </w:r>
            <w:r w:rsidR="00BF77F7">
              <w:rPr>
                <w:rFonts w:cs="Arial"/>
              </w:rPr>
              <w:t xml:space="preserve"> (PMS),</w:t>
            </w:r>
            <w:r w:rsidR="00A7492E">
              <w:rPr>
                <w:rFonts w:cs="Arial"/>
              </w:rPr>
              <w:t xml:space="preserve"> as well as</w:t>
            </w:r>
            <w:r w:rsidR="00BF77F7">
              <w:rPr>
                <w:rFonts w:cs="Arial"/>
              </w:rPr>
              <w:t xml:space="preserve"> the JCC statewide data repository, the California Department of Justice</w:t>
            </w:r>
            <w:r w:rsidR="009909EE">
              <w:rPr>
                <w:rFonts w:cs="Arial"/>
              </w:rPr>
              <w:t xml:space="preserve"> (DOJ), and other</w:t>
            </w:r>
            <w:r w:rsidR="00A7492E">
              <w:rPr>
                <w:rFonts w:cs="Arial"/>
              </w:rPr>
              <w:t xml:space="preserve"> applicable</w:t>
            </w:r>
            <w:r w:rsidR="009909EE">
              <w:rPr>
                <w:rFonts w:cs="Arial"/>
              </w:rPr>
              <w:t xml:space="preserve"> justice partners</w:t>
            </w:r>
            <w:r w:rsidR="00131160">
              <w:rPr>
                <w:rFonts w:cs="Arial"/>
              </w:rPr>
              <w:t xml:space="preserve">. </w:t>
            </w:r>
            <w:bookmarkEnd w:id="1"/>
            <w:r w:rsidR="002A72DA">
              <w:rPr>
                <w:rFonts w:cs="Arial"/>
              </w:rPr>
              <w:t xml:space="preserve"> </w:t>
            </w:r>
            <w:r w:rsidR="0051583C">
              <w:rPr>
                <w:rFonts w:cs="Arial"/>
              </w:rPr>
              <w:t>Vendors</w:t>
            </w:r>
            <w:r w:rsidR="00446E12" w:rsidRPr="2AEB7043">
              <w:rPr>
                <w:rFonts w:cs="Arial"/>
              </w:rPr>
              <w:t xml:space="preserve"> entering into </w:t>
            </w:r>
            <w:r w:rsidR="0051583C">
              <w:rPr>
                <w:rFonts w:cs="Arial"/>
              </w:rPr>
              <w:t xml:space="preserve">such </w:t>
            </w:r>
            <w:r w:rsidR="00446E12" w:rsidRPr="2AEB7043">
              <w:rPr>
                <w:rFonts w:cs="Arial"/>
              </w:rPr>
              <w:t xml:space="preserve">a Master </w:t>
            </w:r>
            <w:r w:rsidR="0051583C">
              <w:rPr>
                <w:rFonts w:cs="Arial"/>
              </w:rPr>
              <w:t>A</w:t>
            </w:r>
            <w:r w:rsidR="00446E12" w:rsidRPr="2AEB7043">
              <w:rPr>
                <w:rFonts w:cs="Arial"/>
              </w:rPr>
              <w:t xml:space="preserve">greement </w:t>
            </w:r>
            <w:r w:rsidR="0051583C">
              <w:rPr>
                <w:rFonts w:cs="Arial"/>
              </w:rPr>
              <w:t>will</w:t>
            </w:r>
            <w:r w:rsidR="00446E12" w:rsidRPr="2AEB7043">
              <w:rPr>
                <w:rFonts w:cs="Arial"/>
              </w:rPr>
              <w:t xml:space="preserve"> </w:t>
            </w:r>
            <w:r w:rsidR="0051583C">
              <w:rPr>
                <w:rFonts w:cs="Arial"/>
              </w:rPr>
              <w:t xml:space="preserve">offer the </w:t>
            </w:r>
            <w:r w:rsidR="002A72DA" w:rsidRPr="002A72DA">
              <w:rPr>
                <w:rFonts w:cs="Arial"/>
              </w:rPr>
              <w:t>PTRA</w:t>
            </w:r>
            <w:r w:rsidR="00446E12" w:rsidRPr="2AEB7043">
              <w:rPr>
                <w:rFonts w:cs="Arial"/>
              </w:rPr>
              <w:t xml:space="preserve"> </w:t>
            </w:r>
            <w:r w:rsidR="0051583C">
              <w:rPr>
                <w:rFonts w:cs="Arial"/>
              </w:rPr>
              <w:t xml:space="preserve">to </w:t>
            </w:r>
            <w:r w:rsidR="00446E12" w:rsidRPr="2AEB7043">
              <w:rPr>
                <w:rFonts w:cs="Arial"/>
              </w:rPr>
              <w:t>any J</w:t>
            </w:r>
            <w:r w:rsidR="0051583C">
              <w:rPr>
                <w:rFonts w:cs="Arial"/>
              </w:rPr>
              <w:t>udicial Branch Entity</w:t>
            </w:r>
            <w:r w:rsidR="00E7755A">
              <w:rPr>
                <w:rFonts w:cs="Arial"/>
              </w:rPr>
              <w:t xml:space="preserve"> (JBE) </w:t>
            </w:r>
            <w:r w:rsidR="007006CC">
              <w:rPr>
                <w:rFonts w:cs="Arial"/>
              </w:rPr>
              <w:t>that enters into a</w:t>
            </w:r>
            <w:r w:rsidR="00446E12" w:rsidRPr="2AEB7043">
              <w:rPr>
                <w:rFonts w:cs="Arial"/>
              </w:rPr>
              <w:t xml:space="preserve"> Participation Agreement as set forth in this RFP</w:t>
            </w:r>
            <w:r w:rsidR="0051583C">
              <w:rPr>
                <w:rFonts w:cs="Arial"/>
              </w:rPr>
              <w:t>.</w:t>
            </w:r>
            <w:r w:rsidRPr="28BA8820">
              <w:rPr>
                <w:rFonts w:cs="Arial"/>
              </w:rPr>
              <w:t xml:space="preserve"> </w:t>
            </w:r>
            <w:r w:rsidR="2AEB7043" w:rsidRPr="2AEB7043">
              <w:rPr>
                <w:rFonts w:eastAsia="Arial" w:cs="Arial"/>
              </w:rPr>
              <w:t xml:space="preserve"> </w:t>
            </w:r>
          </w:p>
          <w:p w14:paraId="4743A688" w14:textId="77777777" w:rsidR="000E2729" w:rsidRPr="00E36402" w:rsidRDefault="000E2729" w:rsidP="00776184">
            <w:pPr>
              <w:rPr>
                <w:rFonts w:cs="Arial"/>
              </w:rPr>
            </w:pPr>
          </w:p>
        </w:tc>
      </w:tr>
      <w:tr w:rsidR="006F1998" w:rsidRPr="00E36402" w14:paraId="0E315158" w14:textId="77777777" w:rsidTr="3B745FBD">
        <w:tc>
          <w:tcPr>
            <w:tcW w:w="2358" w:type="dxa"/>
          </w:tcPr>
          <w:p w14:paraId="23627566" w14:textId="77777777" w:rsidR="006F1998" w:rsidRPr="00E36402" w:rsidRDefault="2AEB7043" w:rsidP="2AEB7043">
            <w:pPr>
              <w:keepNext/>
              <w:spacing w:after="240"/>
              <w:jc w:val="left"/>
              <w:rPr>
                <w:rFonts w:cs="Arial"/>
                <w:b/>
                <w:bCs/>
                <w:sz w:val="20"/>
                <w:szCs w:val="20"/>
              </w:rPr>
            </w:pPr>
            <w:r w:rsidRPr="2AEB7043">
              <w:rPr>
                <w:rFonts w:cs="Arial"/>
                <w:b/>
                <w:bCs/>
                <w:sz w:val="20"/>
                <w:szCs w:val="20"/>
              </w:rPr>
              <w:t>ACTION REQUIRED:</w:t>
            </w:r>
          </w:p>
        </w:tc>
        <w:tc>
          <w:tcPr>
            <w:tcW w:w="7470" w:type="dxa"/>
          </w:tcPr>
          <w:p w14:paraId="133E900A" w14:textId="27147DEC" w:rsidR="006F1998" w:rsidRPr="00E36402" w:rsidRDefault="2AEB7043" w:rsidP="2AEB7043">
            <w:pPr>
              <w:spacing w:after="120"/>
              <w:rPr>
                <w:rFonts w:cs="Arial"/>
              </w:rPr>
            </w:pPr>
            <w:r w:rsidRPr="2AEB7043">
              <w:rPr>
                <w:rFonts w:cs="Arial"/>
              </w:rPr>
              <w:t>You are invited to review and respond to this RFP as posted on the J</w:t>
            </w:r>
            <w:r w:rsidR="00EA500B">
              <w:rPr>
                <w:rFonts w:cs="Arial"/>
              </w:rPr>
              <w:t>CC</w:t>
            </w:r>
            <w:r w:rsidRPr="2AEB7043">
              <w:rPr>
                <w:rFonts w:cs="Arial"/>
              </w:rPr>
              <w:t xml:space="preserve"> Bid Web site at </w:t>
            </w:r>
            <w:hyperlink r:id="rId13">
              <w:r w:rsidRPr="2AEB7043">
                <w:rPr>
                  <w:rStyle w:val="Hyperlink"/>
                  <w:rFonts w:cs="Arial"/>
                </w:rPr>
                <w:t>http://www.courts.ca.gov/rfps.htm</w:t>
              </w:r>
            </w:hyperlink>
            <w:r w:rsidRPr="2AEB7043">
              <w:rPr>
                <w:rFonts w:cs="Arial"/>
              </w:rPr>
              <w:t xml:space="preserve">. </w:t>
            </w:r>
          </w:p>
          <w:p w14:paraId="62289C22" w14:textId="582F88AC" w:rsidR="00C64185" w:rsidRPr="00E36402" w:rsidRDefault="006F1998" w:rsidP="2AEB7043">
            <w:pPr>
              <w:pStyle w:val="CommentText"/>
              <w:tabs>
                <w:tab w:val="left" w:pos="1242"/>
              </w:tabs>
              <w:spacing w:after="120" w:line="276" w:lineRule="auto"/>
              <w:rPr>
                <w:rFonts w:ascii="Arial" w:eastAsia="Calibri" w:hAnsi="Arial" w:cs="Arial"/>
                <w:sz w:val="22"/>
                <w:szCs w:val="22"/>
              </w:rPr>
            </w:pPr>
            <w:r w:rsidRPr="00E36402">
              <w:rPr>
                <w:rFonts w:ascii="Arial" w:eastAsia="Calibri" w:hAnsi="Arial" w:cs="Arial"/>
                <w:sz w:val="22"/>
                <w:szCs w:val="22"/>
              </w:rPr>
              <w:t xml:space="preserve">Project Title: </w:t>
            </w:r>
            <w:r w:rsidRPr="00E36402">
              <w:rPr>
                <w:rFonts w:ascii="Arial" w:eastAsia="Calibri" w:hAnsi="Arial" w:cs="Arial"/>
                <w:sz w:val="22"/>
                <w:szCs w:val="22"/>
              </w:rPr>
              <w:tab/>
            </w:r>
            <w:r w:rsidR="00117CE7">
              <w:rPr>
                <w:rFonts w:ascii="Arial" w:eastAsia="Calibri" w:hAnsi="Arial" w:cs="Arial"/>
                <w:sz w:val="22"/>
                <w:szCs w:val="22"/>
              </w:rPr>
              <w:t xml:space="preserve">Pretrial </w:t>
            </w:r>
            <w:r w:rsidR="00374FA1">
              <w:rPr>
                <w:rFonts w:ascii="Arial" w:eastAsia="Calibri" w:hAnsi="Arial" w:cs="Arial"/>
                <w:sz w:val="22"/>
                <w:szCs w:val="22"/>
              </w:rPr>
              <w:t>Risk Assessment Application</w:t>
            </w:r>
            <w:r w:rsidR="00117CE7">
              <w:rPr>
                <w:rFonts w:ascii="Arial" w:eastAsia="Calibri" w:hAnsi="Arial" w:cs="Arial"/>
                <w:sz w:val="22"/>
                <w:szCs w:val="22"/>
              </w:rPr>
              <w:t xml:space="preserve"> for </w:t>
            </w:r>
            <w:r w:rsidR="00117CE7" w:rsidRPr="009909EE">
              <w:rPr>
                <w:rFonts w:ascii="Arial" w:eastAsia="Calibri" w:hAnsi="Arial" w:cs="Arial"/>
                <w:sz w:val="22"/>
                <w:szCs w:val="22"/>
              </w:rPr>
              <w:t>the Superior Courts</w:t>
            </w:r>
            <w:r w:rsidR="009909EE" w:rsidRPr="009909EE">
              <w:rPr>
                <w:rFonts w:ascii="Arial" w:eastAsia="Calibri" w:hAnsi="Arial" w:cs="Arial"/>
                <w:sz w:val="22"/>
                <w:szCs w:val="22"/>
              </w:rPr>
              <w:t xml:space="preserve"> of California</w:t>
            </w:r>
            <w:r w:rsidR="000F3DD0">
              <w:rPr>
                <w:rFonts w:ascii="Arial" w:eastAsia="Calibri" w:hAnsi="Arial" w:cs="Arial"/>
                <w:sz w:val="22"/>
                <w:szCs w:val="22"/>
              </w:rPr>
              <w:t xml:space="preserve"> </w:t>
            </w:r>
          </w:p>
          <w:p w14:paraId="4AFAAFA6" w14:textId="1A6D0B74" w:rsidR="006F1998" w:rsidRPr="00E36402" w:rsidRDefault="2AEB7043" w:rsidP="00E60141">
            <w:pPr>
              <w:pStyle w:val="CommentText"/>
              <w:tabs>
                <w:tab w:val="left" w:pos="1242"/>
              </w:tabs>
              <w:spacing w:after="240" w:line="276" w:lineRule="auto"/>
              <w:rPr>
                <w:rFonts w:ascii="Arial" w:hAnsi="Arial" w:cs="Arial"/>
                <w:sz w:val="22"/>
                <w:szCs w:val="22"/>
              </w:rPr>
            </w:pPr>
            <w:r w:rsidRPr="009909EE">
              <w:rPr>
                <w:rFonts w:ascii="Arial" w:hAnsi="Arial" w:cs="Arial"/>
                <w:sz w:val="22"/>
                <w:szCs w:val="22"/>
              </w:rPr>
              <w:t xml:space="preserve">RFP Number: </w:t>
            </w:r>
            <w:r w:rsidR="00E60141" w:rsidRPr="009909EE">
              <w:rPr>
                <w:rFonts w:ascii="Arial" w:hAnsi="Arial" w:cs="Arial"/>
                <w:sz w:val="22"/>
                <w:szCs w:val="22"/>
              </w:rPr>
              <w:t>TCAS</w:t>
            </w:r>
            <w:r w:rsidRPr="009909EE">
              <w:rPr>
                <w:rFonts w:ascii="Arial" w:hAnsi="Arial" w:cs="Arial"/>
                <w:sz w:val="22"/>
                <w:szCs w:val="22"/>
              </w:rPr>
              <w:t>-</w:t>
            </w:r>
            <w:r w:rsidR="009909EE" w:rsidRPr="009909EE">
              <w:rPr>
                <w:rFonts w:ascii="Arial" w:hAnsi="Arial" w:cs="Arial"/>
                <w:sz w:val="22"/>
                <w:szCs w:val="22"/>
              </w:rPr>
              <w:t>2020-01-BH</w:t>
            </w:r>
          </w:p>
        </w:tc>
      </w:tr>
      <w:tr w:rsidR="00766C65" w:rsidRPr="00E36402" w14:paraId="4E03AFA0" w14:textId="77777777" w:rsidTr="3B745FBD">
        <w:tc>
          <w:tcPr>
            <w:tcW w:w="2358" w:type="dxa"/>
          </w:tcPr>
          <w:p w14:paraId="674FA64B" w14:textId="7114A475" w:rsidR="00766C65" w:rsidRPr="2AEB7043" w:rsidRDefault="00766C65" w:rsidP="2AEB7043">
            <w:pPr>
              <w:spacing w:after="240"/>
              <w:jc w:val="left"/>
              <w:rPr>
                <w:rFonts w:cs="Arial"/>
                <w:b/>
                <w:bCs/>
                <w:sz w:val="20"/>
                <w:szCs w:val="20"/>
              </w:rPr>
            </w:pPr>
            <w:r>
              <w:rPr>
                <w:rFonts w:cs="Arial"/>
                <w:b/>
                <w:bCs/>
                <w:sz w:val="20"/>
                <w:szCs w:val="20"/>
              </w:rPr>
              <w:t>SOLICITATIONS MAILBOX</w:t>
            </w:r>
          </w:p>
        </w:tc>
        <w:tc>
          <w:tcPr>
            <w:tcW w:w="7470" w:type="dxa"/>
          </w:tcPr>
          <w:p w14:paraId="75AB7711" w14:textId="0443CEFE" w:rsidR="00766C65" w:rsidRPr="2AEB7043" w:rsidRDefault="00605B34" w:rsidP="2AEB7043">
            <w:pPr>
              <w:spacing w:before="60"/>
              <w:rPr>
                <w:rFonts w:cs="Arial"/>
              </w:rPr>
            </w:pPr>
            <w:hyperlink r:id="rId14" w:history="1">
              <w:r w:rsidR="00766C65" w:rsidRPr="00B602DC">
                <w:rPr>
                  <w:rStyle w:val="Hyperlink"/>
                  <w:rFonts w:cs="Arial"/>
                </w:rPr>
                <w:t>TCSolicitation@jud.ca.gov</w:t>
              </w:r>
            </w:hyperlink>
            <w:r w:rsidR="00766C65">
              <w:rPr>
                <w:rFonts w:cs="Arial"/>
              </w:rPr>
              <w:t xml:space="preserve"> </w:t>
            </w:r>
          </w:p>
        </w:tc>
      </w:tr>
      <w:tr w:rsidR="00CF0A91" w:rsidRPr="00E36402" w14:paraId="2B9930AE" w14:textId="77777777" w:rsidTr="3B745FBD">
        <w:tc>
          <w:tcPr>
            <w:tcW w:w="2358" w:type="dxa"/>
          </w:tcPr>
          <w:p w14:paraId="150A4EE0" w14:textId="5F6D1433" w:rsidR="00CF0A91" w:rsidRPr="00117CE7" w:rsidRDefault="2AEB7043" w:rsidP="2AEB7043">
            <w:pPr>
              <w:spacing w:after="240"/>
              <w:jc w:val="left"/>
              <w:rPr>
                <w:rFonts w:cs="Arial"/>
                <w:b/>
                <w:bCs/>
                <w:sz w:val="20"/>
                <w:szCs w:val="20"/>
                <w:highlight w:val="yellow"/>
              </w:rPr>
            </w:pPr>
            <w:r w:rsidRPr="009909EE">
              <w:rPr>
                <w:rFonts w:cs="Arial"/>
                <w:b/>
                <w:bCs/>
                <w:sz w:val="20"/>
                <w:szCs w:val="20"/>
              </w:rPr>
              <w:t xml:space="preserve">PROPOSERS’ CONFERENCE: </w:t>
            </w:r>
          </w:p>
        </w:tc>
        <w:tc>
          <w:tcPr>
            <w:tcW w:w="7470" w:type="dxa"/>
          </w:tcPr>
          <w:p w14:paraId="61130EFE" w14:textId="4F09512D" w:rsidR="00CF0A91" w:rsidRPr="00ED3DF1" w:rsidRDefault="009909EE" w:rsidP="2AEB7043">
            <w:pPr>
              <w:spacing w:before="60"/>
              <w:rPr>
                <w:rFonts w:cs="Arial"/>
              </w:rPr>
            </w:pPr>
            <w:r w:rsidRPr="00ED3DF1">
              <w:rPr>
                <w:rFonts w:cs="Arial"/>
              </w:rPr>
              <w:t>A mandatory proposers’ conference will be held via conference call:</w:t>
            </w:r>
          </w:p>
          <w:p w14:paraId="33331DC9" w14:textId="77777777" w:rsidR="00CF0A91" w:rsidRPr="00ED3DF1" w:rsidRDefault="00CF0A91" w:rsidP="00CF0A91">
            <w:pPr>
              <w:spacing w:before="60"/>
              <w:rPr>
                <w:rFonts w:cs="Arial"/>
              </w:rPr>
            </w:pPr>
          </w:p>
          <w:p w14:paraId="4B0A76FE" w14:textId="4B690A0D" w:rsidR="00CF0A91" w:rsidRPr="00ED3DF1" w:rsidRDefault="00BF1FF3" w:rsidP="2AEB7043">
            <w:pPr>
              <w:spacing w:before="60"/>
              <w:rPr>
                <w:rFonts w:cs="Arial"/>
                <w:b/>
                <w:bCs/>
              </w:rPr>
            </w:pPr>
            <w:r w:rsidRPr="00BF1FF3">
              <w:rPr>
                <w:rFonts w:cs="Arial"/>
                <w:b/>
                <w:bCs/>
              </w:rPr>
              <w:t>February 19</w:t>
            </w:r>
            <w:r w:rsidR="00ED3DF1" w:rsidRPr="00BF1FF3">
              <w:rPr>
                <w:rFonts w:cs="Arial"/>
                <w:b/>
                <w:bCs/>
              </w:rPr>
              <w:t>, 2020</w:t>
            </w:r>
            <w:r w:rsidR="006023B3" w:rsidRPr="00BF1FF3">
              <w:rPr>
                <w:rFonts w:cs="Arial"/>
                <w:b/>
                <w:bCs/>
              </w:rPr>
              <w:t xml:space="preserve"> at </w:t>
            </w:r>
            <w:r w:rsidR="00ED3DF1" w:rsidRPr="00BF1FF3">
              <w:rPr>
                <w:rFonts w:cs="Arial"/>
                <w:b/>
                <w:bCs/>
              </w:rPr>
              <w:t>2</w:t>
            </w:r>
            <w:r w:rsidR="00BB6424" w:rsidRPr="00BF1FF3">
              <w:rPr>
                <w:rFonts w:cs="Arial"/>
                <w:b/>
                <w:bCs/>
              </w:rPr>
              <w:t xml:space="preserve">:00 </w:t>
            </w:r>
            <w:r w:rsidR="00ED3DF1" w:rsidRPr="00BF1FF3">
              <w:rPr>
                <w:rFonts w:cs="Arial"/>
                <w:b/>
                <w:bCs/>
              </w:rPr>
              <w:t>p</w:t>
            </w:r>
            <w:r w:rsidR="00BB6424" w:rsidRPr="00BF1FF3">
              <w:rPr>
                <w:rFonts w:cs="Arial"/>
                <w:b/>
                <w:bCs/>
              </w:rPr>
              <w:t>.m. (PS</w:t>
            </w:r>
            <w:r w:rsidR="2AEB7043" w:rsidRPr="00BF1FF3">
              <w:rPr>
                <w:rFonts w:cs="Arial"/>
                <w:b/>
                <w:bCs/>
              </w:rPr>
              <w:t>T</w:t>
            </w:r>
            <w:r w:rsidR="006023B3" w:rsidRPr="00BF1FF3">
              <w:rPr>
                <w:rFonts w:cs="Arial"/>
                <w:b/>
                <w:bCs/>
              </w:rPr>
              <w:t>)</w:t>
            </w:r>
            <w:r w:rsidR="006023B3" w:rsidRPr="00ED3DF1">
              <w:rPr>
                <w:rFonts w:cs="Arial"/>
                <w:b/>
                <w:bCs/>
              </w:rPr>
              <w:t xml:space="preserve"> </w:t>
            </w:r>
          </w:p>
          <w:p w14:paraId="478099CD" w14:textId="76ACDFCF" w:rsidR="00CF0A91" w:rsidRPr="00ED3DF1" w:rsidRDefault="00CF0A91" w:rsidP="00CF0A91">
            <w:pPr>
              <w:spacing w:after="240"/>
              <w:rPr>
                <w:rFonts w:cs="Arial"/>
              </w:rPr>
            </w:pPr>
          </w:p>
        </w:tc>
      </w:tr>
      <w:tr w:rsidR="00CF0A91" w:rsidRPr="00E36402" w14:paraId="236AB25E" w14:textId="77777777" w:rsidTr="3B745FBD">
        <w:trPr>
          <w:trHeight w:val="1305"/>
        </w:trPr>
        <w:tc>
          <w:tcPr>
            <w:tcW w:w="2358" w:type="dxa"/>
          </w:tcPr>
          <w:p w14:paraId="2EED4992" w14:textId="77777777" w:rsidR="00CF0A91" w:rsidRPr="00E36402" w:rsidRDefault="2AEB7043" w:rsidP="2AEB7043">
            <w:pPr>
              <w:spacing w:after="240"/>
              <w:jc w:val="left"/>
              <w:rPr>
                <w:rFonts w:cs="Arial"/>
                <w:b/>
                <w:bCs/>
                <w:sz w:val="20"/>
                <w:szCs w:val="20"/>
              </w:rPr>
            </w:pPr>
            <w:r w:rsidRPr="2AEB7043">
              <w:rPr>
                <w:rFonts w:cs="Arial"/>
                <w:b/>
                <w:bCs/>
                <w:sz w:val="20"/>
                <w:szCs w:val="20"/>
              </w:rPr>
              <w:t>DUE DATE &amp; TIME FOR SUBMITTAL OF QUESTIONS:</w:t>
            </w:r>
          </w:p>
        </w:tc>
        <w:tc>
          <w:tcPr>
            <w:tcW w:w="7470" w:type="dxa"/>
          </w:tcPr>
          <w:p w14:paraId="602C2F05" w14:textId="77777777" w:rsidR="00CF0A91" w:rsidRPr="00ED3DF1" w:rsidRDefault="2AEB7043" w:rsidP="2AEB7043">
            <w:pPr>
              <w:spacing w:before="60"/>
              <w:rPr>
                <w:rFonts w:cs="Arial"/>
              </w:rPr>
            </w:pPr>
            <w:r w:rsidRPr="00ED3DF1">
              <w:rPr>
                <w:rFonts w:cs="Arial"/>
              </w:rPr>
              <w:t>The deadline for submittal of questions pertaining to the solicitation document is:</w:t>
            </w:r>
          </w:p>
          <w:p w14:paraId="1A14A983" w14:textId="77777777" w:rsidR="00CF0A91" w:rsidRPr="00ED3DF1" w:rsidRDefault="00CF0A91" w:rsidP="00CF0A91">
            <w:pPr>
              <w:spacing w:before="60"/>
              <w:rPr>
                <w:rFonts w:cs="Arial"/>
              </w:rPr>
            </w:pPr>
          </w:p>
          <w:p w14:paraId="25B7C023" w14:textId="15751263" w:rsidR="00CF0A91" w:rsidRPr="00ED3DF1" w:rsidRDefault="00BF1FF3" w:rsidP="2AEB7043">
            <w:pPr>
              <w:rPr>
                <w:rFonts w:cs="Arial"/>
                <w:b/>
                <w:bCs/>
              </w:rPr>
            </w:pPr>
            <w:r w:rsidRPr="00BF1FF3">
              <w:rPr>
                <w:rFonts w:cs="Arial"/>
                <w:b/>
                <w:bCs/>
              </w:rPr>
              <w:t>February 2</w:t>
            </w:r>
            <w:r w:rsidR="0072138D">
              <w:rPr>
                <w:rFonts w:cs="Arial"/>
                <w:b/>
                <w:bCs/>
              </w:rPr>
              <w:t>8</w:t>
            </w:r>
            <w:r w:rsidR="00ED3DF1" w:rsidRPr="00BF1FF3">
              <w:rPr>
                <w:rFonts w:cs="Arial"/>
                <w:b/>
                <w:bCs/>
              </w:rPr>
              <w:t>, 2020</w:t>
            </w:r>
            <w:r w:rsidR="006023B3" w:rsidRPr="00BF1FF3">
              <w:rPr>
                <w:rFonts w:cs="Arial"/>
                <w:b/>
                <w:bCs/>
              </w:rPr>
              <w:t xml:space="preserve"> no later than </w:t>
            </w:r>
            <w:r w:rsidR="00BB6424" w:rsidRPr="00BF1FF3">
              <w:rPr>
                <w:rFonts w:cs="Arial"/>
                <w:b/>
                <w:bCs/>
              </w:rPr>
              <w:t>3:00 p.m. (PS</w:t>
            </w:r>
            <w:r w:rsidR="006023B3" w:rsidRPr="00BF1FF3">
              <w:rPr>
                <w:rFonts w:cs="Arial"/>
                <w:b/>
                <w:bCs/>
              </w:rPr>
              <w:t>T)</w:t>
            </w:r>
            <w:r w:rsidR="006023B3" w:rsidRPr="00ED3DF1">
              <w:rPr>
                <w:rFonts w:cs="Arial"/>
                <w:b/>
                <w:bCs/>
              </w:rPr>
              <w:t xml:space="preserve"> </w:t>
            </w:r>
          </w:p>
          <w:p w14:paraId="1552C560" w14:textId="77777777" w:rsidR="00CF0A91" w:rsidRPr="00ED3DF1" w:rsidRDefault="00CF0A91" w:rsidP="00CF0A91">
            <w:pPr>
              <w:rPr>
                <w:rFonts w:cs="Arial"/>
                <w:b/>
              </w:rPr>
            </w:pPr>
          </w:p>
        </w:tc>
      </w:tr>
      <w:tr w:rsidR="00CF0A91" w:rsidRPr="00E36402" w14:paraId="1FE2D6BE" w14:textId="77777777" w:rsidTr="3B745FBD">
        <w:tc>
          <w:tcPr>
            <w:tcW w:w="2358" w:type="dxa"/>
          </w:tcPr>
          <w:p w14:paraId="4F49865B" w14:textId="0B508E0B" w:rsidR="00CF0A91" w:rsidRPr="00E36402" w:rsidRDefault="2AEB7043" w:rsidP="2AEB7043">
            <w:pPr>
              <w:spacing w:after="240"/>
              <w:jc w:val="left"/>
              <w:rPr>
                <w:rFonts w:cs="Arial"/>
                <w:b/>
                <w:bCs/>
                <w:sz w:val="20"/>
                <w:szCs w:val="20"/>
              </w:rPr>
            </w:pPr>
            <w:r w:rsidRPr="2AEB7043">
              <w:rPr>
                <w:rFonts w:cs="Arial"/>
                <w:b/>
                <w:bCs/>
                <w:sz w:val="20"/>
                <w:szCs w:val="20"/>
              </w:rPr>
              <w:t>PROPOSAL DUE DATE AND TIME:</w:t>
            </w:r>
          </w:p>
        </w:tc>
        <w:tc>
          <w:tcPr>
            <w:tcW w:w="7470" w:type="dxa"/>
          </w:tcPr>
          <w:p w14:paraId="2C65E249" w14:textId="77777777" w:rsidR="00CF0A91" w:rsidRPr="00FB74F4" w:rsidRDefault="2AEB7043" w:rsidP="2AEB7043">
            <w:pPr>
              <w:spacing w:after="240"/>
              <w:rPr>
                <w:rFonts w:cs="Arial"/>
              </w:rPr>
            </w:pPr>
            <w:r w:rsidRPr="00FB74F4">
              <w:rPr>
                <w:rFonts w:cs="Arial"/>
              </w:rPr>
              <w:t>Proposals must be received by:</w:t>
            </w:r>
          </w:p>
          <w:p w14:paraId="7784E22D" w14:textId="33E30209" w:rsidR="006023B3" w:rsidRPr="00FB74F4" w:rsidRDefault="00FB74F4" w:rsidP="2AEB7043">
            <w:pPr>
              <w:spacing w:before="60"/>
              <w:rPr>
                <w:rFonts w:cs="Arial"/>
                <w:b/>
                <w:bCs/>
              </w:rPr>
            </w:pPr>
            <w:r w:rsidRPr="00BF1FF3">
              <w:rPr>
                <w:rFonts w:cs="Arial"/>
                <w:b/>
                <w:bCs/>
                <w:color w:val="FF0000"/>
              </w:rPr>
              <w:t xml:space="preserve">Friday, </w:t>
            </w:r>
            <w:r w:rsidR="00BF1FF3" w:rsidRPr="00BF1FF3">
              <w:rPr>
                <w:rFonts w:cs="Arial"/>
                <w:b/>
                <w:bCs/>
                <w:color w:val="FF0000"/>
              </w:rPr>
              <w:t>March 20</w:t>
            </w:r>
            <w:r w:rsidRPr="00BF1FF3">
              <w:rPr>
                <w:rFonts w:cs="Arial"/>
                <w:b/>
                <w:bCs/>
                <w:color w:val="FF0000"/>
              </w:rPr>
              <w:t>, 2020</w:t>
            </w:r>
            <w:r w:rsidR="006023B3" w:rsidRPr="00BF1FF3">
              <w:rPr>
                <w:rFonts w:cs="Arial"/>
                <w:b/>
                <w:bCs/>
              </w:rPr>
              <w:t xml:space="preserve"> no later than </w:t>
            </w:r>
            <w:r w:rsidR="00BB6424" w:rsidRPr="00BF1FF3">
              <w:rPr>
                <w:rFonts w:cs="Arial"/>
                <w:b/>
                <w:bCs/>
              </w:rPr>
              <w:t>3:00 p.m. (PS</w:t>
            </w:r>
            <w:r w:rsidR="006023B3" w:rsidRPr="00BF1FF3">
              <w:rPr>
                <w:rFonts w:cs="Arial"/>
                <w:b/>
                <w:bCs/>
              </w:rPr>
              <w:t>T)</w:t>
            </w:r>
            <w:r w:rsidR="006023B3" w:rsidRPr="00FB74F4">
              <w:rPr>
                <w:rFonts w:cs="Arial"/>
                <w:b/>
                <w:bCs/>
              </w:rPr>
              <w:t xml:space="preserve"> </w:t>
            </w:r>
          </w:p>
          <w:p w14:paraId="25E36693" w14:textId="58E580A3" w:rsidR="00CF0A91" w:rsidRPr="00FB74F4" w:rsidRDefault="2AEB7043" w:rsidP="2AEB7043">
            <w:pPr>
              <w:spacing w:before="60"/>
              <w:rPr>
                <w:rFonts w:cs="Arial"/>
                <w:b/>
                <w:bCs/>
              </w:rPr>
            </w:pPr>
            <w:r w:rsidRPr="00FB74F4">
              <w:rPr>
                <w:rFonts w:cs="Arial"/>
                <w:b/>
                <w:bCs/>
              </w:rPr>
              <w:lastRenderedPageBreak/>
              <w:t xml:space="preserve"> </w:t>
            </w:r>
          </w:p>
        </w:tc>
      </w:tr>
      <w:tr w:rsidR="00CF0A91" w:rsidRPr="00E36402" w14:paraId="562878A7" w14:textId="77777777" w:rsidTr="3B745FBD">
        <w:tc>
          <w:tcPr>
            <w:tcW w:w="2358" w:type="dxa"/>
          </w:tcPr>
          <w:p w14:paraId="5C54F97C" w14:textId="1F854D47" w:rsidR="00CF0A91" w:rsidRPr="00E36402" w:rsidRDefault="2AEB7043" w:rsidP="2AEB7043">
            <w:pPr>
              <w:spacing w:after="240"/>
              <w:jc w:val="left"/>
              <w:rPr>
                <w:rFonts w:cs="Arial"/>
                <w:b/>
                <w:bCs/>
                <w:sz w:val="20"/>
                <w:szCs w:val="20"/>
              </w:rPr>
            </w:pPr>
            <w:r w:rsidRPr="2AEB7043">
              <w:rPr>
                <w:rFonts w:cs="Arial"/>
                <w:b/>
                <w:bCs/>
                <w:sz w:val="20"/>
                <w:szCs w:val="20"/>
              </w:rPr>
              <w:lastRenderedPageBreak/>
              <w:t>SUBMISSION OF PROPOSAL:</w:t>
            </w:r>
          </w:p>
        </w:tc>
        <w:tc>
          <w:tcPr>
            <w:tcW w:w="7470" w:type="dxa"/>
          </w:tcPr>
          <w:p w14:paraId="0A87847F" w14:textId="77777777" w:rsidR="00CF0A91" w:rsidRPr="00E36402" w:rsidRDefault="2AEB7043" w:rsidP="2AEB7043">
            <w:pPr>
              <w:rPr>
                <w:rFonts w:cs="Arial"/>
              </w:rPr>
            </w:pPr>
            <w:r w:rsidRPr="2AEB7043">
              <w:rPr>
                <w:rFonts w:cs="Arial"/>
              </w:rPr>
              <w:t>Proposals should be sent to:</w:t>
            </w:r>
          </w:p>
          <w:p w14:paraId="0BF29FE2" w14:textId="77777777" w:rsidR="00CF0A91" w:rsidRPr="00E36402" w:rsidRDefault="00CF0A91" w:rsidP="2AEB7043">
            <w:pPr>
              <w:rPr>
                <w:rFonts w:cs="Arial"/>
                <w:b/>
                <w:bCs/>
              </w:rPr>
            </w:pPr>
            <w:r>
              <w:br/>
            </w:r>
            <w:r w:rsidR="2AEB7043" w:rsidRPr="2AEB7043">
              <w:rPr>
                <w:rFonts w:cs="Arial"/>
                <w:b/>
                <w:bCs/>
              </w:rPr>
              <w:t>Judicial Council of California</w:t>
            </w:r>
          </w:p>
          <w:p w14:paraId="75EC46DD" w14:textId="77777777" w:rsidR="00CF0A91" w:rsidRPr="00E36402" w:rsidRDefault="00CF0A91" w:rsidP="2AEB7043">
            <w:pPr>
              <w:rPr>
                <w:rFonts w:cs="Arial"/>
                <w:b/>
                <w:bCs/>
              </w:rPr>
            </w:pPr>
            <w:r w:rsidRPr="00E36402">
              <w:rPr>
                <w:rFonts w:cs="Arial"/>
                <w:b/>
                <w:bCs/>
              </w:rPr>
              <w:t>Attn:  Procurement</w:t>
            </w:r>
            <w:r w:rsidRPr="00E36402">
              <w:rPr>
                <w:rFonts w:cs="Arial"/>
                <w:position w:val="1"/>
              </w:rPr>
              <w:t xml:space="preserve"> </w:t>
            </w:r>
            <w:r w:rsidRPr="2AEB7043">
              <w:rPr>
                <w:rFonts w:cs="Arial"/>
                <w:b/>
                <w:bCs/>
                <w:position w:val="1"/>
              </w:rPr>
              <w:t>– Contracts Supervisor</w:t>
            </w:r>
          </w:p>
          <w:p w14:paraId="04677B1C" w14:textId="3754AB31" w:rsidR="00CF0A91" w:rsidRPr="00E36402" w:rsidRDefault="2AEB7043" w:rsidP="2AEB7043">
            <w:pPr>
              <w:rPr>
                <w:rFonts w:cs="Arial"/>
                <w:b/>
                <w:bCs/>
              </w:rPr>
            </w:pPr>
            <w:r w:rsidRPr="009909EE">
              <w:rPr>
                <w:rFonts w:cs="Arial"/>
                <w:b/>
                <w:bCs/>
              </w:rPr>
              <w:t xml:space="preserve">RFP No. </w:t>
            </w:r>
            <w:r w:rsidR="000F3DD0" w:rsidRPr="009909EE">
              <w:rPr>
                <w:rFonts w:cs="Arial"/>
                <w:b/>
                <w:bCs/>
              </w:rPr>
              <w:t>TCAS-20</w:t>
            </w:r>
            <w:r w:rsidR="009909EE" w:rsidRPr="009909EE">
              <w:rPr>
                <w:rFonts w:cs="Arial"/>
                <w:b/>
                <w:bCs/>
              </w:rPr>
              <w:t>20-01-BH</w:t>
            </w:r>
          </w:p>
          <w:p w14:paraId="10EA872A" w14:textId="77777777" w:rsidR="00CF0A91" w:rsidRPr="00E36402" w:rsidRDefault="2AEB7043" w:rsidP="2AEB7043">
            <w:pPr>
              <w:rPr>
                <w:rFonts w:cs="Arial"/>
                <w:b/>
                <w:bCs/>
              </w:rPr>
            </w:pPr>
            <w:r w:rsidRPr="2AEB7043">
              <w:rPr>
                <w:rFonts w:cs="Arial"/>
                <w:b/>
                <w:bCs/>
              </w:rPr>
              <w:t>2850 Gateway Oaks Drive, Suite 300</w:t>
            </w:r>
          </w:p>
          <w:p w14:paraId="2223E582" w14:textId="10500D42" w:rsidR="00CF0A91" w:rsidRPr="00E36402" w:rsidRDefault="2AEB7043" w:rsidP="2AEB7043">
            <w:pPr>
              <w:spacing w:after="240"/>
              <w:rPr>
                <w:rFonts w:cs="Arial"/>
                <w:b/>
                <w:bCs/>
              </w:rPr>
            </w:pPr>
            <w:r w:rsidRPr="2AEB7043">
              <w:rPr>
                <w:rFonts w:cs="Arial"/>
                <w:b/>
                <w:bCs/>
              </w:rPr>
              <w:t>Sacramento, CA  95833-4348</w:t>
            </w:r>
          </w:p>
        </w:tc>
      </w:tr>
      <w:tr w:rsidR="00CF0A91" w:rsidRPr="00E36402" w14:paraId="7099BF4D" w14:textId="77777777" w:rsidTr="3B745FBD">
        <w:tc>
          <w:tcPr>
            <w:tcW w:w="2358" w:type="dxa"/>
          </w:tcPr>
          <w:p w14:paraId="69A982FF" w14:textId="2586E714" w:rsidR="00CF0A91" w:rsidRPr="00E36402" w:rsidRDefault="00CF0A91" w:rsidP="00CF0A91">
            <w:pPr>
              <w:spacing w:after="240"/>
              <w:jc w:val="left"/>
              <w:rPr>
                <w:rFonts w:cs="Arial"/>
                <w:b/>
                <w:bCs/>
                <w:sz w:val="20"/>
                <w:szCs w:val="20"/>
              </w:rPr>
            </w:pPr>
          </w:p>
        </w:tc>
        <w:tc>
          <w:tcPr>
            <w:tcW w:w="7470" w:type="dxa"/>
          </w:tcPr>
          <w:p w14:paraId="322C8291" w14:textId="1B51A07F" w:rsidR="00CF0A91" w:rsidRPr="00E36402" w:rsidRDefault="00CF0A91" w:rsidP="00CF0A91">
            <w:pPr>
              <w:rPr>
                <w:rFonts w:cs="Arial"/>
                <w:b/>
                <w:bCs/>
              </w:rPr>
            </w:pPr>
          </w:p>
        </w:tc>
      </w:tr>
    </w:tbl>
    <w:p w14:paraId="44D8FCE9" w14:textId="10DDD65F" w:rsidR="006F1998" w:rsidRPr="00795D80" w:rsidRDefault="28BA8820" w:rsidP="00795D80">
      <w:pPr>
        <w:spacing w:line="240" w:lineRule="auto"/>
        <w:jc w:val="left"/>
        <w:rPr>
          <w:rFonts w:cs="Arial"/>
          <w:b/>
        </w:rPr>
      </w:pPr>
      <w:r w:rsidRPr="00795D80">
        <w:rPr>
          <w:rFonts w:cs="Arial"/>
          <w:b/>
        </w:rPr>
        <w:t>Attachments</w:t>
      </w:r>
    </w:p>
    <w:p w14:paraId="536B4BD6" w14:textId="77777777" w:rsidR="004E586A" w:rsidRPr="00E36402" w:rsidRDefault="004E586A" w:rsidP="004E586A">
      <w:pPr>
        <w:keepNext/>
        <w:rPr>
          <w:rFonts w:cs="Arial"/>
        </w:rPr>
      </w:pPr>
    </w:p>
    <w:p w14:paraId="56493EBC" w14:textId="3F06E378" w:rsidR="00B93F24" w:rsidRPr="00E36402" w:rsidRDefault="28BA8820" w:rsidP="00B93F24">
      <w:r>
        <w:t>Attachment 1:</w:t>
      </w:r>
      <w:r w:rsidR="00795D80">
        <w:tab/>
      </w:r>
      <w:r w:rsidR="00795D80">
        <w:tab/>
      </w:r>
      <w:r>
        <w:t>Administrative Rules Governing RFPs</w:t>
      </w:r>
    </w:p>
    <w:p w14:paraId="52F8A503" w14:textId="065138A8" w:rsidR="00B93F24" w:rsidRPr="00E36402" w:rsidRDefault="28BA8820" w:rsidP="00B93F24">
      <w:r>
        <w:t xml:space="preserve">Attachment 2:  </w:t>
      </w:r>
      <w:r w:rsidR="00C8624D">
        <w:t xml:space="preserve"> </w:t>
      </w:r>
      <w:r w:rsidR="00795D80">
        <w:tab/>
      </w:r>
      <w:r>
        <w:t>JCC Standard Terms and Conditions</w:t>
      </w:r>
    </w:p>
    <w:p w14:paraId="27DF4174" w14:textId="4AC2A610" w:rsidR="009E2961" w:rsidRPr="00E36402" w:rsidRDefault="28BA8820" w:rsidP="00B93F24">
      <w:r>
        <w:t xml:space="preserve">Attachment 3:  </w:t>
      </w:r>
      <w:r w:rsidR="00795D80">
        <w:tab/>
      </w:r>
      <w:r>
        <w:t>Bidder’s Acceptance of Terms and Conditions</w:t>
      </w:r>
    </w:p>
    <w:p w14:paraId="3ADEBF0E" w14:textId="4A4B4FE4" w:rsidR="00B93F24" w:rsidRPr="00E36402" w:rsidRDefault="28BA8820" w:rsidP="00B93F24">
      <w:r>
        <w:t xml:space="preserve">Attachment 4:  </w:t>
      </w:r>
      <w:r w:rsidR="00C8624D">
        <w:t xml:space="preserve"> </w:t>
      </w:r>
      <w:r w:rsidR="00795D80">
        <w:tab/>
      </w:r>
      <w:r>
        <w:t>Payee Data Record Form</w:t>
      </w:r>
    </w:p>
    <w:p w14:paraId="0E54539B" w14:textId="4644BC50" w:rsidR="00B93F24" w:rsidRDefault="28BA8820" w:rsidP="00B93F24">
      <w:r>
        <w:t xml:space="preserve">Attachment 5:  </w:t>
      </w:r>
      <w:r w:rsidR="00C8624D">
        <w:t xml:space="preserve"> </w:t>
      </w:r>
      <w:r w:rsidR="00795D80">
        <w:tab/>
      </w:r>
      <w:r>
        <w:t>General Certifications Form</w:t>
      </w:r>
    </w:p>
    <w:p w14:paraId="238363B9" w14:textId="55F924C6" w:rsidR="00795D80" w:rsidRPr="00E36402" w:rsidRDefault="00795D80" w:rsidP="00795D80">
      <w:r w:rsidRPr="00E36402">
        <w:t xml:space="preserve">Attachment 6:  </w:t>
      </w:r>
      <w:r>
        <w:t xml:space="preserve"> </w:t>
      </w:r>
      <w:r>
        <w:tab/>
      </w:r>
      <w:r w:rsidRPr="00E36402">
        <w:t>Darfur Contracting Act Certification</w:t>
      </w:r>
    </w:p>
    <w:p w14:paraId="54181AC7" w14:textId="5204A65B" w:rsidR="00B93F24" w:rsidRDefault="28BA8820" w:rsidP="00795D80">
      <w:pPr>
        <w:ind w:left="2160" w:hanging="2160"/>
      </w:pPr>
      <w:r>
        <w:t xml:space="preserve">Attachment </w:t>
      </w:r>
      <w:r w:rsidR="00795D80">
        <w:t>7</w:t>
      </w:r>
      <w:r>
        <w:t xml:space="preserve">:  </w:t>
      </w:r>
      <w:r w:rsidR="00C8624D">
        <w:t xml:space="preserve"> </w:t>
      </w:r>
      <w:r w:rsidR="00795D80">
        <w:tab/>
      </w:r>
      <w:r w:rsidR="00FA3A9C" w:rsidRPr="00FA3A9C">
        <w:t>Unruh Civil Rights Act and California Fair Employment and Housing Act Certification</w:t>
      </w:r>
    </w:p>
    <w:p w14:paraId="376EDA77" w14:textId="176ED684" w:rsidR="00795D80" w:rsidRPr="00E36402" w:rsidRDefault="00795D80" w:rsidP="00795D80">
      <w:r w:rsidRPr="00E36402">
        <w:t xml:space="preserve">Attachment 8:  </w:t>
      </w:r>
      <w:r>
        <w:t xml:space="preserve"> </w:t>
      </w:r>
      <w:r>
        <w:tab/>
      </w:r>
      <w:r w:rsidRPr="00E36402">
        <w:t>Iran Contracting Act Certification</w:t>
      </w:r>
    </w:p>
    <w:p w14:paraId="3BC82A59" w14:textId="102D3670" w:rsidR="00B93F24" w:rsidRPr="00E36402" w:rsidRDefault="28BA8820" w:rsidP="007510BC">
      <w:pPr>
        <w:ind w:left="720" w:hanging="720"/>
      </w:pPr>
      <w:r>
        <w:t xml:space="preserve">Attachment </w:t>
      </w:r>
      <w:r w:rsidR="00795D80">
        <w:t>9</w:t>
      </w:r>
      <w:r>
        <w:t xml:space="preserve">:  </w:t>
      </w:r>
      <w:r w:rsidR="00C8624D">
        <w:t xml:space="preserve"> </w:t>
      </w:r>
      <w:r w:rsidR="00795D80">
        <w:tab/>
      </w:r>
      <w:r w:rsidR="00FA3A9C" w:rsidRPr="00FA3A9C">
        <w:t>Small Business Declaration</w:t>
      </w:r>
    </w:p>
    <w:p w14:paraId="603D7350" w14:textId="4A1F91BC" w:rsidR="00704C2A" w:rsidRPr="00E36402" w:rsidRDefault="00C8624D" w:rsidP="001D44E2">
      <w:r>
        <w:t xml:space="preserve">Attachment </w:t>
      </w:r>
      <w:r w:rsidR="00795D80">
        <w:t>10</w:t>
      </w:r>
      <w:r w:rsidR="28BA8820">
        <w:t xml:space="preserve">:  </w:t>
      </w:r>
      <w:r>
        <w:t xml:space="preserve"> </w:t>
      </w:r>
      <w:r w:rsidR="00795D80">
        <w:tab/>
      </w:r>
      <w:r w:rsidR="28BA8820">
        <w:t>DVBE Declaration</w:t>
      </w:r>
    </w:p>
    <w:p w14:paraId="307DB79A" w14:textId="20F1D4C6" w:rsidR="00704C2A" w:rsidRPr="00E36402" w:rsidRDefault="00C8624D" w:rsidP="001D44E2">
      <w:r>
        <w:t xml:space="preserve">Attachment </w:t>
      </w:r>
      <w:r w:rsidR="00795D80">
        <w:t>11</w:t>
      </w:r>
      <w:r w:rsidR="28BA8820">
        <w:t xml:space="preserve">: </w:t>
      </w:r>
      <w:r>
        <w:t xml:space="preserve">  </w:t>
      </w:r>
      <w:r w:rsidR="00795D80">
        <w:tab/>
      </w:r>
      <w:r w:rsidR="28BA8820">
        <w:t>Bidder Declaration</w:t>
      </w:r>
    </w:p>
    <w:p w14:paraId="61F96C3B" w14:textId="77777777" w:rsidR="00704C2A" w:rsidRPr="00E36402" w:rsidRDefault="00704C2A" w:rsidP="001D44E2"/>
    <w:p w14:paraId="38B9F2BE" w14:textId="77777777" w:rsidR="00704C2A" w:rsidRPr="00795D80" w:rsidRDefault="28BA8820" w:rsidP="001D44E2">
      <w:pPr>
        <w:rPr>
          <w:b/>
        </w:rPr>
      </w:pPr>
      <w:r w:rsidRPr="00795D80">
        <w:rPr>
          <w:b/>
        </w:rPr>
        <w:t>Exhibits</w:t>
      </w:r>
    </w:p>
    <w:p w14:paraId="50A23EA9" w14:textId="77777777" w:rsidR="00704C2A" w:rsidRPr="00E36402" w:rsidRDefault="00704C2A" w:rsidP="001D44E2"/>
    <w:p w14:paraId="7B4AB8DA" w14:textId="0C900856" w:rsidR="00AC13F2" w:rsidRDefault="28BA8820" w:rsidP="28BA8820">
      <w:pPr>
        <w:rPr>
          <w:rFonts w:cs="Arial"/>
        </w:rPr>
      </w:pPr>
      <w:r w:rsidRPr="28BA8820">
        <w:rPr>
          <w:rFonts w:cs="Arial"/>
        </w:rPr>
        <w:t xml:space="preserve">Exhibit 1: </w:t>
      </w:r>
      <w:r w:rsidR="00795D80">
        <w:rPr>
          <w:rFonts w:cs="Arial"/>
        </w:rPr>
        <w:tab/>
      </w:r>
      <w:r w:rsidR="00795D80">
        <w:rPr>
          <w:rFonts w:cs="Arial"/>
        </w:rPr>
        <w:tab/>
      </w:r>
      <w:r w:rsidRPr="28BA8820">
        <w:rPr>
          <w:rFonts w:cs="Arial"/>
        </w:rPr>
        <w:t xml:space="preserve">Business and </w:t>
      </w:r>
      <w:r w:rsidR="00795D80">
        <w:rPr>
          <w:rFonts w:cs="Arial"/>
        </w:rPr>
        <w:t xml:space="preserve">Functional </w:t>
      </w:r>
      <w:r w:rsidRPr="28BA8820">
        <w:rPr>
          <w:rFonts w:cs="Arial"/>
        </w:rPr>
        <w:t>Requirements</w:t>
      </w:r>
    </w:p>
    <w:p w14:paraId="65ED72D4" w14:textId="7A84D0BC" w:rsidR="009B2B38" w:rsidRPr="00E36402" w:rsidRDefault="28BA8820" w:rsidP="28BA8820">
      <w:pPr>
        <w:rPr>
          <w:rFonts w:cs="Arial"/>
        </w:rPr>
      </w:pPr>
      <w:bookmarkStart w:id="2" w:name="_Hlk501357295"/>
      <w:r w:rsidRPr="28BA8820">
        <w:rPr>
          <w:rFonts w:cs="Arial"/>
        </w:rPr>
        <w:t xml:space="preserve">Exhibit 2: </w:t>
      </w:r>
      <w:r w:rsidR="00795D80">
        <w:rPr>
          <w:rFonts w:cs="Arial"/>
        </w:rPr>
        <w:tab/>
      </w:r>
      <w:r w:rsidR="00795D80">
        <w:rPr>
          <w:rFonts w:cs="Arial"/>
        </w:rPr>
        <w:tab/>
        <w:t>Technical Requirements</w:t>
      </w:r>
    </w:p>
    <w:bookmarkEnd w:id="2"/>
    <w:p w14:paraId="7CA26CC4" w14:textId="37C0B660" w:rsidR="00AC13F2" w:rsidRPr="00E36402" w:rsidRDefault="28BA8820" w:rsidP="28BA8820">
      <w:pPr>
        <w:rPr>
          <w:rFonts w:cs="Arial"/>
        </w:rPr>
      </w:pPr>
      <w:r w:rsidRPr="28BA8820">
        <w:rPr>
          <w:rFonts w:cs="Arial"/>
        </w:rPr>
        <w:t xml:space="preserve">Exhibit 3: </w:t>
      </w:r>
      <w:r w:rsidR="00795D80">
        <w:rPr>
          <w:rFonts w:cs="Arial"/>
        </w:rPr>
        <w:tab/>
      </w:r>
      <w:r w:rsidR="00795D80">
        <w:rPr>
          <w:rFonts w:cs="Arial"/>
        </w:rPr>
        <w:tab/>
        <w:t>Implementation and Deployment Requirements</w:t>
      </w:r>
    </w:p>
    <w:p w14:paraId="1C7BFAED" w14:textId="27941957" w:rsidR="00AC13F2" w:rsidRDefault="28BA8820" w:rsidP="28BA8820">
      <w:pPr>
        <w:rPr>
          <w:rFonts w:cs="Arial"/>
        </w:rPr>
      </w:pPr>
      <w:bookmarkStart w:id="3" w:name="_Hlk501454058"/>
      <w:r w:rsidRPr="28BA8820">
        <w:rPr>
          <w:rFonts w:cs="Arial"/>
        </w:rPr>
        <w:t xml:space="preserve">Exhibit 4: </w:t>
      </w:r>
      <w:r w:rsidR="00795D80">
        <w:rPr>
          <w:rFonts w:cs="Arial"/>
        </w:rPr>
        <w:tab/>
      </w:r>
      <w:r w:rsidR="00795D80">
        <w:rPr>
          <w:rFonts w:cs="Arial"/>
        </w:rPr>
        <w:tab/>
        <w:t>RFP Vendor Response Template</w:t>
      </w:r>
    </w:p>
    <w:p w14:paraId="0E4B790B" w14:textId="64B48331" w:rsidR="00AC13F2" w:rsidRPr="00E36402" w:rsidRDefault="00684BB9" w:rsidP="00AC13F2">
      <w:pPr>
        <w:rPr>
          <w:rFonts w:cs="Arial"/>
        </w:rPr>
      </w:pPr>
      <w:r>
        <w:rPr>
          <w:rFonts w:cs="Arial"/>
        </w:rPr>
        <w:t>Exhibit 5:</w:t>
      </w:r>
      <w:r>
        <w:rPr>
          <w:rFonts w:cs="Arial"/>
        </w:rPr>
        <w:tab/>
      </w:r>
      <w:r>
        <w:rPr>
          <w:rFonts w:cs="Arial"/>
        </w:rPr>
        <w:tab/>
        <w:t>Proposer Cost Template</w:t>
      </w:r>
      <w:bookmarkEnd w:id="3"/>
    </w:p>
    <w:p w14:paraId="009528CA" w14:textId="0468F890" w:rsidR="006F1998" w:rsidRPr="00E36402" w:rsidRDefault="006F1998" w:rsidP="00AC13F2">
      <w:pPr>
        <w:rPr>
          <w:rFonts w:cs="Arial"/>
        </w:rPr>
      </w:pPr>
      <w:r w:rsidRPr="00E36402">
        <w:rPr>
          <w:rFonts w:cs="Arial"/>
        </w:rPr>
        <w:br w:type="page"/>
      </w:r>
    </w:p>
    <w:p w14:paraId="754A6C7A" w14:textId="77777777" w:rsidR="006F1998" w:rsidRPr="00E36402" w:rsidRDefault="28BA8820" w:rsidP="00D96794">
      <w:pPr>
        <w:pStyle w:val="Heading1"/>
        <w:numPr>
          <w:ilvl w:val="0"/>
          <w:numId w:val="37"/>
        </w:numPr>
        <w:ind w:left="540" w:firstLine="0"/>
      </w:pPr>
      <w:bookmarkStart w:id="4" w:name="_Toc503860933"/>
      <w:r>
        <w:lastRenderedPageBreak/>
        <w:t>BACKGROUND INFORMATION</w:t>
      </w:r>
      <w:bookmarkEnd w:id="4"/>
    </w:p>
    <w:p w14:paraId="43306CC6" w14:textId="77777777" w:rsidR="006F1998" w:rsidRPr="00E36402" w:rsidRDefault="28BA8820" w:rsidP="00BB59E3">
      <w:pPr>
        <w:pStyle w:val="Heading2"/>
        <w:spacing w:before="240"/>
        <w:ind w:left="1080" w:hanging="540"/>
      </w:pPr>
      <w:bookmarkStart w:id="5" w:name="_Toc503860934"/>
      <w:r>
        <w:t>Judicial Council of California and Superior Courts of California</w:t>
      </w:r>
      <w:bookmarkEnd w:id="5"/>
    </w:p>
    <w:p w14:paraId="33C9AEE3" w14:textId="77777777" w:rsidR="006F1998" w:rsidRPr="00E36402" w:rsidRDefault="006F1998" w:rsidP="00BB3641">
      <w:pPr>
        <w:autoSpaceDE w:val="0"/>
        <w:autoSpaceDN w:val="0"/>
        <w:adjustRightInd w:val="0"/>
        <w:rPr>
          <w:rFonts w:cs="Arial"/>
        </w:rPr>
      </w:pPr>
    </w:p>
    <w:p w14:paraId="5B4714D4" w14:textId="14FED370" w:rsidR="00EB4308" w:rsidRPr="00E36402" w:rsidRDefault="28BA8820" w:rsidP="28BA8820">
      <w:pPr>
        <w:autoSpaceDE w:val="0"/>
        <w:autoSpaceDN w:val="0"/>
        <w:adjustRightInd w:val="0"/>
        <w:ind w:left="1080"/>
        <w:rPr>
          <w:rFonts w:cs="Arial"/>
        </w:rPr>
      </w:pPr>
      <w:r w:rsidRPr="28BA8820">
        <w:rPr>
          <w:rFonts w:cs="Arial"/>
        </w:rPr>
        <w:t>The JCC, chaired by the Chief Justice of California, is the chief policy-making agency of the California judicial system.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The JCC’s staff assists both the JCC and its chair in performing their duties for the purpose of this Request for Proposal (RFP).</w:t>
      </w:r>
    </w:p>
    <w:p w14:paraId="50F6E51A" w14:textId="77777777" w:rsidR="00FF3E25" w:rsidRPr="00E36402" w:rsidRDefault="00FF3E25" w:rsidP="00EB4308">
      <w:pPr>
        <w:autoSpaceDE w:val="0"/>
        <w:autoSpaceDN w:val="0"/>
        <w:adjustRightInd w:val="0"/>
        <w:ind w:left="1080"/>
        <w:rPr>
          <w:rFonts w:cs="Arial"/>
        </w:rPr>
      </w:pPr>
    </w:p>
    <w:p w14:paraId="7707D171" w14:textId="63338F96" w:rsidR="009909EE" w:rsidRDefault="009909EE" w:rsidP="009909EE">
      <w:pPr>
        <w:autoSpaceDE w:val="0"/>
        <w:autoSpaceDN w:val="0"/>
        <w:adjustRightInd w:val="0"/>
        <w:spacing w:before="80" w:after="240"/>
        <w:ind w:left="1080"/>
        <w:rPr>
          <w:rFonts w:cs="Arial"/>
        </w:rPr>
      </w:pPr>
      <w:bookmarkStart w:id="6" w:name="_Toc503860935"/>
      <w:r w:rsidRPr="00E36402">
        <w:rPr>
          <w:rFonts w:cs="Arial"/>
        </w:rPr>
        <w:t xml:space="preserve">The Superior Court system in California comprises 58 trial courts, 1 in each county.  </w:t>
      </w:r>
      <w:r>
        <w:rPr>
          <w:rFonts w:cs="Arial"/>
        </w:rPr>
        <w:t>The Superior C</w:t>
      </w:r>
      <w:r w:rsidRPr="00E36402">
        <w:rPr>
          <w:rFonts w:cs="Arial"/>
        </w:rPr>
        <w:t xml:space="preserve">ourts provide a forum for resolution of criminal and civil cases under state and local laws.  </w:t>
      </w:r>
      <w:r w:rsidRPr="00FA3A4B">
        <w:rPr>
          <w:rFonts w:cs="Arial"/>
        </w:rPr>
        <w:t xml:space="preserve">This RFP is intended to address the needs of all of these Superior Courts. This RFP is being issued by the JCC’s staff on behalf of the 58 Superior Courts of California (collectively, “Superior Courts,” “trial courts,” or “courts” and individually, a “Superior Court,” “trial court,” or “court”). </w:t>
      </w:r>
      <w:r w:rsidRPr="00A0011C">
        <w:rPr>
          <w:rFonts w:cs="Arial"/>
        </w:rPr>
        <w:t>In this RFP, JCC and the trial courts are JBEs.  They may be referred to individually as “a JBE” and the JCC may be referred to as the “Establishing JBE.”</w:t>
      </w:r>
      <w:r>
        <w:rPr>
          <w:rFonts w:cs="Arial"/>
        </w:rPr>
        <w:t xml:space="preserve"> The RFP requests that interested vendors respond with a proposal (“Proposer”) that meets the RFP requirements.</w:t>
      </w:r>
    </w:p>
    <w:bookmarkEnd w:id="6"/>
    <w:p w14:paraId="26E2DD90" w14:textId="5565491E" w:rsidR="002C1221" w:rsidRPr="00E36402" w:rsidRDefault="00711E19" w:rsidP="00BB59E3">
      <w:pPr>
        <w:pStyle w:val="Heading2"/>
        <w:ind w:left="1080"/>
      </w:pPr>
      <w:r>
        <w:t>Pretrial Pilot Program</w:t>
      </w:r>
    </w:p>
    <w:p w14:paraId="685AA504" w14:textId="77777777" w:rsidR="002C1221" w:rsidRPr="00E36402" w:rsidRDefault="002C1221" w:rsidP="002C1221">
      <w:pPr>
        <w:autoSpaceDE w:val="0"/>
        <w:autoSpaceDN w:val="0"/>
        <w:adjustRightInd w:val="0"/>
        <w:rPr>
          <w:rFonts w:cs="Arial"/>
        </w:rPr>
      </w:pPr>
    </w:p>
    <w:p w14:paraId="7F938A0F" w14:textId="4AB51C5D" w:rsidR="198A438D" w:rsidRDefault="00A22F54" w:rsidP="28BA8820">
      <w:pPr>
        <w:ind w:left="1080"/>
        <w:rPr>
          <w:rFonts w:cs="Arial"/>
          <w:highlight w:val="yellow"/>
        </w:rPr>
      </w:pPr>
      <w:r>
        <w:rPr>
          <w:rFonts w:cs="Arial"/>
        </w:rPr>
        <w:t xml:space="preserve">The pretrial landscape is changing dramatically throughout the country and in California </w:t>
      </w:r>
      <w:r w:rsidRPr="00711E19">
        <w:rPr>
          <w:rFonts w:cs="Arial"/>
        </w:rPr>
        <w:t>due to court decisions, legislation, and innovative practices.</w:t>
      </w:r>
      <w:r>
        <w:rPr>
          <w:rFonts w:cs="Arial"/>
        </w:rPr>
        <w:t xml:space="preserve"> </w:t>
      </w:r>
      <w:r w:rsidR="00711E19">
        <w:rPr>
          <w:rFonts w:cs="Arial"/>
        </w:rPr>
        <w:t xml:space="preserve">Recognizing these considerable changes and the impacts on the courts and local justice system partners, the Governor approved the implementation, operation and evaluation of a pretrial pilot project in order to support a system that protects the public, ensures the rights of defendants, and the fair and efficient administration of justice in pretrial decision making. </w:t>
      </w:r>
    </w:p>
    <w:p w14:paraId="385DB395" w14:textId="4028DDAE" w:rsidR="198A438D" w:rsidRDefault="198A438D" w:rsidP="198A438D">
      <w:pPr>
        <w:ind w:left="1080"/>
        <w:rPr>
          <w:rFonts w:cs="Arial"/>
        </w:rPr>
      </w:pPr>
    </w:p>
    <w:p w14:paraId="6A0A765D" w14:textId="327643C4" w:rsidR="002C1221" w:rsidRDefault="00711E19" w:rsidP="28BA8820">
      <w:pPr>
        <w:autoSpaceDE w:val="0"/>
        <w:autoSpaceDN w:val="0"/>
        <w:adjustRightInd w:val="0"/>
        <w:ind w:left="1080"/>
        <w:rPr>
          <w:rFonts w:eastAsia="Arial" w:cs="Arial"/>
        </w:rPr>
      </w:pPr>
      <w:r>
        <w:rPr>
          <w:rFonts w:eastAsia="Arial" w:cs="Arial"/>
        </w:rPr>
        <w:t>As stated in Senate Bill 73, the Budget Act of 2019</w:t>
      </w:r>
      <w:r w:rsidR="00DA783A">
        <w:rPr>
          <w:rFonts w:eastAsia="Arial" w:cs="Arial"/>
        </w:rPr>
        <w:t xml:space="preserve"> (in section 0250-101-0001 – For local assistance, Judicial Branch, Provision 3), the goals of the JCC Pretrial Pilot Program are to:</w:t>
      </w:r>
    </w:p>
    <w:p w14:paraId="7E12779D" w14:textId="2583B1D5" w:rsidR="00DA783A" w:rsidRDefault="00DA783A" w:rsidP="28BA8820">
      <w:pPr>
        <w:autoSpaceDE w:val="0"/>
        <w:autoSpaceDN w:val="0"/>
        <w:adjustRightInd w:val="0"/>
        <w:ind w:left="1080"/>
        <w:rPr>
          <w:rFonts w:eastAsia="Arial" w:cs="Arial"/>
        </w:rPr>
      </w:pPr>
    </w:p>
    <w:p w14:paraId="4849EC27" w14:textId="7B2993BB" w:rsidR="00DA783A" w:rsidRDefault="00DA783A" w:rsidP="0028474D">
      <w:pPr>
        <w:pStyle w:val="ListParagraph"/>
        <w:numPr>
          <w:ilvl w:val="0"/>
          <w:numId w:val="40"/>
        </w:numPr>
        <w:autoSpaceDE w:val="0"/>
        <w:autoSpaceDN w:val="0"/>
        <w:adjustRightInd w:val="0"/>
        <w:rPr>
          <w:rFonts w:eastAsia="Arial" w:cs="Arial"/>
        </w:rPr>
      </w:pPr>
      <w:r>
        <w:rPr>
          <w:rFonts w:eastAsia="Arial" w:cs="Arial"/>
        </w:rPr>
        <w:t>Increase the safe and efficient prearraignment and pretrial release of individuals booked into jail by expanding own recognizance and monitored release;</w:t>
      </w:r>
    </w:p>
    <w:p w14:paraId="051576A8" w14:textId="70547335" w:rsidR="00DA783A" w:rsidRDefault="00823A50" w:rsidP="0028474D">
      <w:pPr>
        <w:pStyle w:val="ListParagraph"/>
        <w:numPr>
          <w:ilvl w:val="0"/>
          <w:numId w:val="40"/>
        </w:numPr>
        <w:autoSpaceDE w:val="0"/>
        <w:autoSpaceDN w:val="0"/>
        <w:adjustRightInd w:val="0"/>
        <w:rPr>
          <w:rFonts w:eastAsia="Arial" w:cs="Arial"/>
        </w:rPr>
      </w:pPr>
      <w:r>
        <w:rPr>
          <w:rFonts w:eastAsia="Arial" w:cs="Arial"/>
        </w:rPr>
        <w:t>Implement monitoring practices of those released prearraignment and pretrial with the least restrictive interventions and practices necessary to enhance public safety and return to court;</w:t>
      </w:r>
    </w:p>
    <w:p w14:paraId="72D4B77B" w14:textId="286985DC" w:rsidR="00823A50" w:rsidRDefault="00877C99" w:rsidP="0028474D">
      <w:pPr>
        <w:pStyle w:val="ListParagraph"/>
        <w:numPr>
          <w:ilvl w:val="0"/>
          <w:numId w:val="40"/>
        </w:numPr>
        <w:autoSpaceDE w:val="0"/>
        <w:autoSpaceDN w:val="0"/>
        <w:adjustRightInd w:val="0"/>
        <w:rPr>
          <w:rFonts w:eastAsia="Arial" w:cs="Arial"/>
        </w:rPr>
      </w:pPr>
      <w:r>
        <w:rPr>
          <w:rFonts w:eastAsia="Arial" w:cs="Arial"/>
        </w:rPr>
        <w:t>Expand the use and validation</w:t>
      </w:r>
      <w:r w:rsidR="00D47B29">
        <w:rPr>
          <w:rFonts w:eastAsia="Arial" w:cs="Arial"/>
        </w:rPr>
        <w:t xml:space="preserve"> of pretrial risk assessment tools that make their factors, weights, and studies publicly available; and</w:t>
      </w:r>
    </w:p>
    <w:p w14:paraId="0528FA7D" w14:textId="5D138C70" w:rsidR="00D47B29" w:rsidRPr="00DA783A" w:rsidRDefault="00D47B29" w:rsidP="0028474D">
      <w:pPr>
        <w:pStyle w:val="ListParagraph"/>
        <w:numPr>
          <w:ilvl w:val="0"/>
          <w:numId w:val="40"/>
        </w:numPr>
        <w:autoSpaceDE w:val="0"/>
        <w:autoSpaceDN w:val="0"/>
        <w:adjustRightInd w:val="0"/>
        <w:rPr>
          <w:rFonts w:eastAsia="Arial" w:cs="Arial"/>
        </w:rPr>
      </w:pPr>
      <w:r>
        <w:rPr>
          <w:rFonts w:eastAsia="Arial" w:cs="Arial"/>
        </w:rPr>
        <w:lastRenderedPageBreak/>
        <w:t>Assess any disparate impact or bias that may result from the implementation of these projects in order to better understand and reduce biases based on race, ethnicity, and gender in pretrial release decision making.</w:t>
      </w:r>
    </w:p>
    <w:p w14:paraId="7B22286D" w14:textId="77777777" w:rsidR="001A4108" w:rsidRPr="00E36402" w:rsidRDefault="001A4108" w:rsidP="004B2CAA">
      <w:pPr>
        <w:autoSpaceDE w:val="0"/>
        <w:autoSpaceDN w:val="0"/>
        <w:adjustRightInd w:val="0"/>
        <w:rPr>
          <w:rFonts w:cs="Arial"/>
        </w:rPr>
      </w:pPr>
    </w:p>
    <w:p w14:paraId="0B7592BA" w14:textId="77777777" w:rsidR="00950775" w:rsidRPr="00AD6CA7" w:rsidRDefault="28BA8820" w:rsidP="00BB59E3">
      <w:pPr>
        <w:pStyle w:val="Heading2"/>
        <w:ind w:left="1080"/>
      </w:pPr>
      <w:bookmarkStart w:id="7" w:name="_Toc503860936"/>
      <w:r w:rsidRPr="00AD6CA7">
        <w:t>Objectives and Process</w:t>
      </w:r>
      <w:bookmarkEnd w:id="7"/>
    </w:p>
    <w:p w14:paraId="3633879C" w14:textId="77777777" w:rsidR="008A0250" w:rsidRDefault="008A0250" w:rsidP="008A0250">
      <w:pPr>
        <w:ind w:left="1080"/>
        <w:rPr>
          <w:rFonts w:cs="Arial"/>
        </w:rPr>
      </w:pPr>
      <w:bookmarkStart w:id="8" w:name="_Toc503860937"/>
    </w:p>
    <w:p w14:paraId="6591852F" w14:textId="712EB51C" w:rsidR="008A0250" w:rsidRDefault="008A0250" w:rsidP="008A0250">
      <w:pPr>
        <w:ind w:left="1080"/>
        <w:rPr>
          <w:rFonts w:cs="Arial"/>
          <w:highlight w:val="yellow"/>
        </w:rPr>
      </w:pPr>
      <w:r>
        <w:rPr>
          <w:rFonts w:cs="Arial"/>
        </w:rPr>
        <w:t>On behalf of the trial courts of California</w:t>
      </w:r>
      <w:r w:rsidR="008B79FE">
        <w:rPr>
          <w:rFonts w:cs="Arial"/>
        </w:rPr>
        <w:t xml:space="preserve"> </w:t>
      </w:r>
      <w:r w:rsidR="00374FA1" w:rsidRPr="00374FA1">
        <w:rPr>
          <w:rFonts w:cs="Arial"/>
        </w:rPr>
        <w:t xml:space="preserve">and their contracted justice partners </w:t>
      </w:r>
      <w:r w:rsidR="008B79FE">
        <w:rPr>
          <w:rFonts w:cs="Arial"/>
        </w:rPr>
        <w:t>and as part of the JCC Pretrial Pilot Program</w:t>
      </w:r>
      <w:r>
        <w:rPr>
          <w:rFonts w:cs="Arial"/>
        </w:rPr>
        <w:t>, t</w:t>
      </w:r>
      <w:r w:rsidRPr="000D2DC0">
        <w:rPr>
          <w:rFonts w:cs="Arial"/>
        </w:rPr>
        <w:t xml:space="preserve">he JCC intends to award </w:t>
      </w:r>
      <w:r w:rsidR="00446E12">
        <w:rPr>
          <w:rFonts w:cs="Arial"/>
        </w:rPr>
        <w:t>at least one, but possibly five Master Agreements</w:t>
      </w:r>
      <w:r w:rsidR="00446E12" w:rsidRPr="28BA8820">
        <w:rPr>
          <w:rFonts w:cs="Arial"/>
        </w:rPr>
        <w:t xml:space="preserve"> </w:t>
      </w:r>
      <w:r w:rsidR="00D70C63">
        <w:rPr>
          <w:rFonts w:cs="Arial"/>
        </w:rPr>
        <w:t>to Proposers</w:t>
      </w:r>
      <w:r w:rsidR="00446E12" w:rsidRPr="28BA8820">
        <w:rPr>
          <w:rFonts w:cs="Arial"/>
        </w:rPr>
        <w:t xml:space="preserve"> that can </w:t>
      </w:r>
      <w:r w:rsidR="00446E12">
        <w:rPr>
          <w:rFonts w:cs="Arial"/>
        </w:rPr>
        <w:t xml:space="preserve">license, implement, host, maintain, and service </w:t>
      </w:r>
      <w:r w:rsidR="00E7755A">
        <w:rPr>
          <w:rFonts w:cs="Arial"/>
        </w:rPr>
        <w:t>the</w:t>
      </w:r>
      <w:r w:rsidR="00F76E86" w:rsidRPr="00F76E86">
        <w:t xml:space="preserve"> </w:t>
      </w:r>
      <w:r w:rsidR="00005EF5">
        <w:rPr>
          <w:rFonts w:cs="Arial"/>
        </w:rPr>
        <w:t>PTRA</w:t>
      </w:r>
      <w:r>
        <w:rPr>
          <w:rFonts w:cs="Arial"/>
        </w:rPr>
        <w:t>.</w:t>
      </w:r>
      <w:r w:rsidR="00CC3B78">
        <w:rPr>
          <w:rFonts w:cs="Arial"/>
        </w:rPr>
        <w:t xml:space="preserve"> </w:t>
      </w:r>
      <w:r w:rsidR="00CC3B78" w:rsidRPr="00CB0696">
        <w:rPr>
          <w:rFonts w:cs="Arial"/>
        </w:rPr>
        <w:t>The term is for 5 years with one 3-year option to renew and an additional 2-year option to renew after that.</w:t>
      </w:r>
    </w:p>
    <w:p w14:paraId="231C15D8" w14:textId="77777777" w:rsidR="00F520B5" w:rsidRDefault="00F520B5" w:rsidP="008A0250">
      <w:pPr>
        <w:ind w:left="1080"/>
        <w:rPr>
          <w:rFonts w:cs="Arial"/>
        </w:rPr>
      </w:pPr>
    </w:p>
    <w:p w14:paraId="216AC502" w14:textId="2DD2F223" w:rsidR="0072161C" w:rsidRPr="00CB0696" w:rsidRDefault="0072161C" w:rsidP="00CB0696">
      <w:pPr>
        <w:ind w:left="1080"/>
        <w:rPr>
          <w:b/>
        </w:rPr>
      </w:pPr>
      <w:r w:rsidRPr="00CB0696">
        <w:t xml:space="preserve">The JCC reserves the right to reject any and all </w:t>
      </w:r>
      <w:r w:rsidR="003709A7">
        <w:t>PTRA</w:t>
      </w:r>
      <w:r w:rsidR="00CF00B9" w:rsidRPr="00CB0696">
        <w:t xml:space="preserve"> p</w:t>
      </w:r>
      <w:r w:rsidRPr="00CB0696">
        <w:t xml:space="preserve">roposals, to award the contract in whole or in part and/or negotiate any or all items with individual </w:t>
      </w:r>
      <w:r w:rsidR="00CF00B9" w:rsidRPr="00CB0696">
        <w:t>P</w:t>
      </w:r>
      <w:r w:rsidRPr="00CB0696">
        <w:t>roposers if it is deemed in the JCC’s best interest</w:t>
      </w:r>
      <w:r w:rsidR="008138EB">
        <w:t>,</w:t>
      </w:r>
      <w:r w:rsidRPr="00CB0696">
        <w:t xml:space="preserve"> or not award any contracts based on </w:t>
      </w:r>
      <w:r w:rsidR="008138EB">
        <w:t xml:space="preserve">the </w:t>
      </w:r>
      <w:r w:rsidRPr="00CB0696">
        <w:t xml:space="preserve">submitted proposals.  </w:t>
      </w:r>
    </w:p>
    <w:p w14:paraId="3B1D5C49" w14:textId="73C0A1FD" w:rsidR="00C12FB5" w:rsidRDefault="00C12FB5" w:rsidP="00AD6CA7">
      <w:pPr>
        <w:ind w:left="1080"/>
      </w:pPr>
    </w:p>
    <w:p w14:paraId="348F1D4A" w14:textId="5186D377" w:rsidR="00C12FB5" w:rsidRDefault="00C12FB5" w:rsidP="00AD6CA7">
      <w:pPr>
        <w:ind w:left="1080"/>
      </w:pPr>
      <w:r w:rsidRPr="004D7F30">
        <w:t xml:space="preserve">Trial courts </w:t>
      </w:r>
      <w:r w:rsidR="008211C0">
        <w:t xml:space="preserve">and their </w:t>
      </w:r>
      <w:r w:rsidR="00374FA1">
        <w:t xml:space="preserve">contracted </w:t>
      </w:r>
      <w:r w:rsidR="008211C0">
        <w:t xml:space="preserve">justice partners </w:t>
      </w:r>
      <w:r w:rsidRPr="004D7F30">
        <w:t xml:space="preserve">may elect, but are not required, to purchase services under any Master Agreement that may be awarded as a result of this RFP. Trial courts </w:t>
      </w:r>
      <w:r w:rsidR="00EB7628">
        <w:t xml:space="preserve">and/or their contracted justice partners </w:t>
      </w:r>
      <w:r w:rsidRPr="004D7F30">
        <w:t>that elect to purchase ser</w:t>
      </w:r>
      <w:r w:rsidRPr="00175D11">
        <w:t xml:space="preserve">vices under a Master Agreement that has been awarded will enter into a Participation Agreement, substantially in the form of the sample </w:t>
      </w:r>
      <w:r w:rsidRPr="00BB59E3">
        <w:t>Participation</w:t>
      </w:r>
      <w:r w:rsidR="00283B14" w:rsidRPr="00BB59E3">
        <w:t xml:space="preserve"> Agreement provided in Attachment 2 (JCC Standard Terms and Conditions),</w:t>
      </w:r>
      <w:r w:rsidR="00283B14" w:rsidRPr="00175D11">
        <w:t xml:space="preserve"> with the </w:t>
      </w:r>
      <w:r w:rsidR="00EB7628">
        <w:t xml:space="preserve">selected </w:t>
      </w:r>
      <w:r w:rsidR="00283B14" w:rsidRPr="00175D11">
        <w:t>vendor</w:t>
      </w:r>
      <w:r w:rsidR="00EB7628">
        <w:t>.</w:t>
      </w:r>
    </w:p>
    <w:p w14:paraId="79D4FCDC" w14:textId="7AF5713D" w:rsidR="009827C7" w:rsidRDefault="009827C7" w:rsidP="00AD6CA7">
      <w:pPr>
        <w:ind w:left="1080"/>
      </w:pPr>
    </w:p>
    <w:p w14:paraId="350631F6" w14:textId="5636AC3A" w:rsidR="009827C7" w:rsidRDefault="009827C7" w:rsidP="00AD6CA7">
      <w:pPr>
        <w:ind w:left="1080"/>
      </w:pPr>
      <w:r w:rsidRPr="00BB59E3">
        <w:t>With multiple Master Agreements awarded,</w:t>
      </w:r>
      <w:r w:rsidRPr="00175D11">
        <w:t xml:space="preserve"> the trial court may select the vendor that best meets the court’s individual requirements and provides the best value to the court</w:t>
      </w:r>
      <w:r w:rsidR="00374FA1">
        <w:t xml:space="preserve"> and their </w:t>
      </w:r>
      <w:r w:rsidR="00374FA1" w:rsidRPr="00374FA1">
        <w:t>contracted justice partners</w:t>
      </w:r>
      <w:r w:rsidRPr="00175D11">
        <w:t>. Each Participation Agreement will incorporate the terms and conditions of the Master Agreement that has been awarded as a result of this RFP</w:t>
      </w:r>
      <w:r>
        <w:t>.</w:t>
      </w:r>
    </w:p>
    <w:p w14:paraId="2B3E9CFB" w14:textId="1C19220D" w:rsidR="009827C7" w:rsidRDefault="009827C7" w:rsidP="00AD6CA7">
      <w:pPr>
        <w:ind w:left="1080"/>
      </w:pPr>
    </w:p>
    <w:p w14:paraId="0B3C1089" w14:textId="406AF7AF" w:rsidR="009827C7" w:rsidRDefault="009827C7" w:rsidP="00AD6CA7">
      <w:pPr>
        <w:ind w:left="1080"/>
      </w:pPr>
      <w:r w:rsidRPr="00175D11">
        <w:t xml:space="preserve">Based on the terms and conditions of the Master Agreement, each Participation Agreement will set forth </w:t>
      </w:r>
      <w:r w:rsidR="00CA6581">
        <w:t>any additional</w:t>
      </w:r>
      <w:r w:rsidR="00D760B8">
        <w:t>,</w:t>
      </w:r>
      <w:r w:rsidRPr="00175D11">
        <w:t xml:space="preserve"> specific services, schedule</w:t>
      </w:r>
      <w:r w:rsidR="00CA6581">
        <w:t>s</w:t>
      </w:r>
      <w:r w:rsidRPr="00175D11">
        <w:t xml:space="preserve">, </w:t>
      </w:r>
      <w:r w:rsidR="00CA6581">
        <w:t>and corresponding</w:t>
      </w:r>
      <w:r w:rsidRPr="00175D11">
        <w:t xml:space="preserve"> fees to be provided to the individual court. Each Participation Agreement will constitute a separate independent contract between the vendor and the court</w:t>
      </w:r>
      <w:r w:rsidR="00EB7628">
        <w:t xml:space="preserve"> or contracted justice partner</w:t>
      </w:r>
      <w:r w:rsidRPr="00175D11">
        <w:t xml:space="preserve"> signing the Participation Agreement.  Any Master Agreement awarded as a result of this RFP is nonexclusive. The JCC may have other agreements for the same or similar services, and each trial court</w:t>
      </w:r>
      <w:r w:rsidR="00EB7628">
        <w:t>/contracted partner</w:t>
      </w:r>
      <w:r w:rsidRPr="00175D11">
        <w:t xml:space="preserve"> reserves the right to provide or have others provide the same or similar services</w:t>
      </w:r>
      <w:r>
        <w:t>.</w:t>
      </w:r>
    </w:p>
    <w:p w14:paraId="14BAEB30" w14:textId="61DD58F7" w:rsidR="009827C7" w:rsidRDefault="009827C7" w:rsidP="00AD6CA7">
      <w:pPr>
        <w:ind w:left="1080"/>
      </w:pPr>
    </w:p>
    <w:p w14:paraId="03AAF558" w14:textId="005F1D5A" w:rsidR="009827C7" w:rsidRPr="00AD6CA7" w:rsidRDefault="009827C7" w:rsidP="00AD6CA7">
      <w:pPr>
        <w:ind w:left="1080"/>
      </w:pPr>
      <w:r w:rsidRPr="00BB59E3">
        <w:t>Interested parties are invited to submit a proposal following the directions set forth in this RFP and referenced documents, including Attachment 1, Administrative Rules Governing RFPs.</w:t>
      </w:r>
    </w:p>
    <w:p w14:paraId="142DD6D1" w14:textId="77777777" w:rsidR="006F1998" w:rsidRPr="00212E84" w:rsidRDefault="28BA8820" w:rsidP="00026144">
      <w:pPr>
        <w:pStyle w:val="Heading1"/>
      </w:pPr>
      <w:bookmarkStart w:id="9" w:name="_Toc501007052"/>
      <w:bookmarkStart w:id="10" w:name="_Toc501007054"/>
      <w:bookmarkStart w:id="11" w:name="_Toc501007055"/>
      <w:bookmarkStart w:id="12" w:name="_Toc501007056"/>
      <w:bookmarkStart w:id="13" w:name="_Toc501007059"/>
      <w:bookmarkStart w:id="14" w:name="_Toc501007060"/>
      <w:bookmarkStart w:id="15" w:name="_Toc501007061"/>
      <w:bookmarkStart w:id="16" w:name="_Toc501007062"/>
      <w:bookmarkStart w:id="17" w:name="_Toc501007064"/>
      <w:bookmarkStart w:id="18" w:name="_Toc501007065"/>
      <w:bookmarkStart w:id="19" w:name="_Toc501007066"/>
      <w:bookmarkStart w:id="20" w:name="_Toc501007069"/>
      <w:bookmarkStart w:id="21" w:name="_Toc501007071"/>
      <w:bookmarkStart w:id="22" w:name="_Toc501007072"/>
      <w:bookmarkStart w:id="23" w:name="_Toc501007073"/>
      <w:bookmarkStart w:id="24" w:name="_Toc501007074"/>
      <w:bookmarkStart w:id="25" w:name="_Toc501007075"/>
      <w:bookmarkStart w:id="26" w:name="_Toc501007076"/>
      <w:bookmarkStart w:id="27" w:name="_Toc501007078"/>
      <w:bookmarkStart w:id="28" w:name="_Toc50386093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12E84">
        <w:lastRenderedPageBreak/>
        <w:t>DESCRIPTION OF GOODS AND/OR SERVICES</w:t>
      </w:r>
      <w:bookmarkEnd w:id="28"/>
    </w:p>
    <w:p w14:paraId="1021C412" w14:textId="77777777" w:rsidR="006F1998" w:rsidRPr="00E36402" w:rsidRDefault="28BA8820" w:rsidP="00BB59E3">
      <w:pPr>
        <w:pStyle w:val="Heading2"/>
        <w:spacing w:before="240"/>
        <w:ind w:left="1080"/>
      </w:pPr>
      <w:bookmarkStart w:id="29" w:name="_Toc503860940"/>
      <w:r>
        <w:t>Scope</w:t>
      </w:r>
      <w:bookmarkEnd w:id="29"/>
    </w:p>
    <w:p w14:paraId="7A6B93F1" w14:textId="77777777" w:rsidR="00606B75" w:rsidRPr="00E36402" w:rsidRDefault="00606B75" w:rsidP="00606B75"/>
    <w:p w14:paraId="6AC3F3EA" w14:textId="071ECD08" w:rsidR="00C02FE8" w:rsidRDefault="009827C7" w:rsidP="3B745FBD">
      <w:pPr>
        <w:autoSpaceDE w:val="0"/>
        <w:autoSpaceDN w:val="0"/>
        <w:adjustRightInd w:val="0"/>
        <w:ind w:left="1080"/>
      </w:pPr>
      <w:bookmarkStart w:id="30" w:name="_Hlk27053180"/>
      <w:r w:rsidRPr="00175D11">
        <w:t xml:space="preserve">The full scope of the Pretrial </w:t>
      </w:r>
      <w:r w:rsidR="008161B3">
        <w:t>Pilot Program</w:t>
      </w:r>
      <w:r w:rsidRPr="00175D11">
        <w:t xml:space="preserve"> is based on the goals </w:t>
      </w:r>
      <w:r w:rsidRPr="00092C07">
        <w:t>enumerated</w:t>
      </w:r>
      <w:r w:rsidRPr="00175D11">
        <w:t xml:space="preserve"> in section 1.2 and will include</w:t>
      </w:r>
      <w:r>
        <w:t>:</w:t>
      </w:r>
    </w:p>
    <w:p w14:paraId="24841136" w14:textId="28FF32BF" w:rsidR="009827C7" w:rsidRDefault="009827C7" w:rsidP="0028474D">
      <w:pPr>
        <w:pStyle w:val="BodyTextIndent2"/>
        <w:numPr>
          <w:ilvl w:val="0"/>
          <w:numId w:val="41"/>
        </w:numPr>
        <w:spacing w:before="120" w:after="0" w:line="276" w:lineRule="auto"/>
        <w:jc w:val="left"/>
        <w:rPr>
          <w:sz w:val="22"/>
          <w:szCs w:val="22"/>
        </w:rPr>
      </w:pPr>
      <w:r w:rsidRPr="009827C7">
        <w:rPr>
          <w:sz w:val="22"/>
          <w:szCs w:val="22"/>
        </w:rPr>
        <w:t xml:space="preserve">The deployment of a new </w:t>
      </w:r>
      <w:r w:rsidR="00D30607">
        <w:rPr>
          <w:sz w:val="22"/>
          <w:szCs w:val="22"/>
        </w:rPr>
        <w:t>PT</w:t>
      </w:r>
      <w:r w:rsidR="00295A8F">
        <w:rPr>
          <w:sz w:val="22"/>
          <w:szCs w:val="22"/>
        </w:rPr>
        <w:t>R</w:t>
      </w:r>
      <w:r w:rsidR="00D30607">
        <w:rPr>
          <w:sz w:val="22"/>
          <w:szCs w:val="22"/>
        </w:rPr>
        <w:t>A</w:t>
      </w:r>
      <w:r w:rsidR="00104E83">
        <w:rPr>
          <w:sz w:val="22"/>
          <w:szCs w:val="22"/>
        </w:rPr>
        <w:t xml:space="preserve"> within </w:t>
      </w:r>
      <w:r w:rsidR="00BB23D7">
        <w:rPr>
          <w:sz w:val="22"/>
          <w:szCs w:val="22"/>
        </w:rPr>
        <w:t>courts’ and</w:t>
      </w:r>
      <w:r w:rsidR="00EB7628">
        <w:rPr>
          <w:sz w:val="22"/>
          <w:szCs w:val="22"/>
        </w:rPr>
        <w:t xml:space="preserve">/or </w:t>
      </w:r>
      <w:r w:rsidR="00BB23D7">
        <w:rPr>
          <w:sz w:val="22"/>
          <w:szCs w:val="22"/>
        </w:rPr>
        <w:t xml:space="preserve">contracted justice partners’ </w:t>
      </w:r>
      <w:r w:rsidR="00104E83">
        <w:rPr>
          <w:sz w:val="22"/>
          <w:szCs w:val="22"/>
        </w:rPr>
        <w:t xml:space="preserve">existing case management system for pretrial risk assessment and workflow </w:t>
      </w:r>
      <w:r w:rsidRPr="002516A5">
        <w:rPr>
          <w:sz w:val="22"/>
          <w:szCs w:val="22"/>
        </w:rPr>
        <w:t>for</w:t>
      </w:r>
      <w:r w:rsidRPr="009827C7">
        <w:rPr>
          <w:sz w:val="22"/>
          <w:szCs w:val="22"/>
        </w:rPr>
        <w:t xml:space="preserve"> use by the California trial courts</w:t>
      </w:r>
      <w:r w:rsidR="00104E83">
        <w:rPr>
          <w:sz w:val="22"/>
          <w:szCs w:val="22"/>
        </w:rPr>
        <w:t xml:space="preserve"> and their contracted justice partners</w:t>
      </w:r>
      <w:r w:rsidRPr="009827C7">
        <w:rPr>
          <w:sz w:val="22"/>
          <w:szCs w:val="22"/>
        </w:rPr>
        <w:t xml:space="preserve"> for performing all pretrial services processes</w:t>
      </w:r>
      <w:r w:rsidR="00104E83">
        <w:rPr>
          <w:sz w:val="22"/>
          <w:szCs w:val="22"/>
        </w:rPr>
        <w:t>, includ</w:t>
      </w:r>
      <w:r w:rsidR="008161B3">
        <w:rPr>
          <w:sz w:val="22"/>
          <w:szCs w:val="22"/>
        </w:rPr>
        <w:t>ing,</w:t>
      </w:r>
      <w:r w:rsidR="00104E83">
        <w:rPr>
          <w:sz w:val="22"/>
          <w:szCs w:val="22"/>
        </w:rPr>
        <w:t xml:space="preserve"> but not limited to</w:t>
      </w:r>
      <w:r w:rsidR="008161B3">
        <w:rPr>
          <w:sz w:val="22"/>
          <w:szCs w:val="22"/>
        </w:rPr>
        <w:t>,</w:t>
      </w:r>
      <w:r w:rsidR="00104E83">
        <w:rPr>
          <w:sz w:val="22"/>
          <w:szCs w:val="22"/>
        </w:rPr>
        <w:t xml:space="preserve"> risk assessment tools (as defined in requirements), supervision </w:t>
      </w:r>
      <w:r w:rsidR="00D30607">
        <w:rPr>
          <w:sz w:val="22"/>
          <w:szCs w:val="22"/>
        </w:rPr>
        <w:t>technology tools</w:t>
      </w:r>
      <w:r w:rsidR="009C1ED8">
        <w:rPr>
          <w:sz w:val="22"/>
          <w:szCs w:val="22"/>
        </w:rPr>
        <w:t>,</w:t>
      </w:r>
      <w:r w:rsidR="00D30607">
        <w:rPr>
          <w:sz w:val="22"/>
          <w:szCs w:val="22"/>
        </w:rPr>
        <w:t xml:space="preserve"> and court/</w:t>
      </w:r>
      <w:r w:rsidR="00374FA1">
        <w:rPr>
          <w:sz w:val="22"/>
          <w:szCs w:val="22"/>
        </w:rPr>
        <w:t xml:space="preserve">contracted </w:t>
      </w:r>
      <w:r w:rsidR="00D30607">
        <w:rPr>
          <w:sz w:val="22"/>
          <w:szCs w:val="22"/>
        </w:rPr>
        <w:t>justice partner workflows</w:t>
      </w:r>
      <w:r w:rsidR="009C1ED8">
        <w:rPr>
          <w:sz w:val="22"/>
          <w:szCs w:val="22"/>
        </w:rPr>
        <w:t>.</w:t>
      </w:r>
    </w:p>
    <w:p w14:paraId="3ED39576" w14:textId="210D8262" w:rsidR="00FF21D0" w:rsidRPr="009827C7" w:rsidRDefault="00FF21D0" w:rsidP="0028474D">
      <w:pPr>
        <w:pStyle w:val="BodyTextIndent2"/>
        <w:numPr>
          <w:ilvl w:val="0"/>
          <w:numId w:val="41"/>
        </w:numPr>
        <w:spacing w:before="120" w:after="0" w:line="276" w:lineRule="auto"/>
        <w:jc w:val="left"/>
        <w:rPr>
          <w:sz w:val="22"/>
          <w:szCs w:val="22"/>
        </w:rPr>
      </w:pPr>
      <w:r>
        <w:rPr>
          <w:sz w:val="22"/>
          <w:szCs w:val="22"/>
        </w:rPr>
        <w:t>Judicial Officer electronic routing, review and approval module for determining releas</w:t>
      </w:r>
      <w:r w:rsidR="00520E27">
        <w:rPr>
          <w:sz w:val="22"/>
          <w:szCs w:val="22"/>
        </w:rPr>
        <w:t>e including integration with Court and Probation CMS.</w:t>
      </w:r>
    </w:p>
    <w:p w14:paraId="649644ED" w14:textId="1AC35B32" w:rsidR="00FF21D0" w:rsidRPr="00520E27" w:rsidRDefault="009827C7" w:rsidP="00520E27">
      <w:pPr>
        <w:pStyle w:val="BodyTextIndent2"/>
        <w:numPr>
          <w:ilvl w:val="0"/>
          <w:numId w:val="41"/>
        </w:numPr>
        <w:spacing w:after="0" w:line="276" w:lineRule="auto"/>
        <w:jc w:val="left"/>
        <w:rPr>
          <w:sz w:val="22"/>
          <w:szCs w:val="22"/>
        </w:rPr>
      </w:pPr>
      <w:r w:rsidRPr="009827C7">
        <w:rPr>
          <w:sz w:val="22"/>
          <w:szCs w:val="22"/>
        </w:rPr>
        <w:t>Integrat</w:t>
      </w:r>
      <w:r w:rsidR="00D30607">
        <w:rPr>
          <w:sz w:val="22"/>
          <w:szCs w:val="22"/>
        </w:rPr>
        <w:t>ion between P</w:t>
      </w:r>
      <w:r w:rsidR="003311AC">
        <w:rPr>
          <w:sz w:val="22"/>
          <w:szCs w:val="22"/>
        </w:rPr>
        <w:t>TR</w:t>
      </w:r>
      <w:r w:rsidR="00D30607">
        <w:rPr>
          <w:sz w:val="22"/>
          <w:szCs w:val="22"/>
        </w:rPr>
        <w:t xml:space="preserve">A </w:t>
      </w:r>
      <w:r w:rsidRPr="009827C7">
        <w:rPr>
          <w:sz w:val="22"/>
          <w:szCs w:val="22"/>
        </w:rPr>
        <w:t>with the court CMS, the county Probation PMS, and the JCC Data Repository</w:t>
      </w:r>
      <w:r w:rsidR="003016E8">
        <w:rPr>
          <w:sz w:val="22"/>
          <w:szCs w:val="22"/>
        </w:rPr>
        <w:t>.</w:t>
      </w:r>
    </w:p>
    <w:bookmarkEnd w:id="30"/>
    <w:p w14:paraId="42C1C21C" w14:textId="7D9A1AA4" w:rsidR="007A2582" w:rsidRPr="000D2DC0" w:rsidRDefault="00334F85" w:rsidP="00AE790F">
      <w:pPr>
        <w:autoSpaceDE w:val="0"/>
        <w:autoSpaceDN w:val="0"/>
        <w:adjustRightInd w:val="0"/>
        <w:spacing w:before="120" w:after="240"/>
        <w:ind w:left="1080"/>
        <w:rPr>
          <w:rFonts w:cs="Arial"/>
        </w:rPr>
      </w:pPr>
      <w:r>
        <w:t>Se</w:t>
      </w:r>
      <w:r w:rsidR="00D30607">
        <w:rPr>
          <w:rFonts w:cs="Arial"/>
        </w:rPr>
        <w:t>rvices provided from potential proposers s</w:t>
      </w:r>
      <w:r>
        <w:rPr>
          <w:rFonts w:cs="Arial"/>
        </w:rPr>
        <w:t>hould</w:t>
      </w:r>
      <w:r w:rsidR="00D30607">
        <w:rPr>
          <w:rFonts w:cs="Arial"/>
        </w:rPr>
        <w:t xml:space="preserve"> include, but are not limited to</w:t>
      </w:r>
      <w:r w:rsidR="007A2582" w:rsidRPr="000D2DC0">
        <w:rPr>
          <w:rFonts w:cs="Arial"/>
        </w:rPr>
        <w:t xml:space="preserve"> </w:t>
      </w:r>
      <w:r w:rsidR="00D30607">
        <w:rPr>
          <w:rFonts w:cs="Arial"/>
        </w:rPr>
        <w:t>PTRA</w:t>
      </w:r>
      <w:r w:rsidR="007A2582" w:rsidRPr="000D2DC0">
        <w:rPr>
          <w:rFonts w:cs="Arial"/>
        </w:rPr>
        <w:t xml:space="preserve"> software, licensing, implementation</w:t>
      </w:r>
      <w:r w:rsidR="00D30607">
        <w:rPr>
          <w:rFonts w:cs="Arial"/>
        </w:rPr>
        <w:t>/project management</w:t>
      </w:r>
      <w:r w:rsidR="007A2582" w:rsidRPr="000D2DC0">
        <w:rPr>
          <w:rFonts w:cs="Arial"/>
        </w:rPr>
        <w:t xml:space="preserve"> services,</w:t>
      </w:r>
      <w:r w:rsidR="00D30607">
        <w:rPr>
          <w:rFonts w:cs="Arial"/>
        </w:rPr>
        <w:t xml:space="preserve"> </w:t>
      </w:r>
      <w:r w:rsidR="003311AC">
        <w:rPr>
          <w:rFonts w:cs="Arial"/>
        </w:rPr>
        <w:t>d</w:t>
      </w:r>
      <w:r w:rsidR="00D30607">
        <w:rPr>
          <w:rFonts w:cs="Arial"/>
        </w:rPr>
        <w:t>ata conversion,</w:t>
      </w:r>
      <w:r w:rsidR="007A2582" w:rsidRPr="000D2DC0">
        <w:rPr>
          <w:rFonts w:cs="Arial"/>
        </w:rPr>
        <w:t xml:space="preserve"> network and infrastructure recommendations, maintenance and support</w:t>
      </w:r>
      <w:r w:rsidR="003311AC">
        <w:rPr>
          <w:rFonts w:cs="Arial"/>
        </w:rPr>
        <w:t>,</w:t>
      </w:r>
      <w:r w:rsidR="007A2582" w:rsidRPr="000D2DC0">
        <w:rPr>
          <w:rFonts w:cs="Arial"/>
        </w:rPr>
        <w:t xml:space="preserve"> and alternative hosting solutions required to support the courts </w:t>
      </w:r>
      <w:r w:rsidR="00374FA1">
        <w:rPr>
          <w:rFonts w:cs="Arial"/>
        </w:rPr>
        <w:t xml:space="preserve">and their </w:t>
      </w:r>
      <w:r w:rsidR="00374FA1" w:rsidRPr="00374FA1">
        <w:rPr>
          <w:rFonts w:cs="Arial"/>
        </w:rPr>
        <w:t xml:space="preserve">contracted justice partners </w:t>
      </w:r>
      <w:r w:rsidR="007A2582" w:rsidRPr="000D2DC0">
        <w:rPr>
          <w:rFonts w:cs="Arial"/>
        </w:rPr>
        <w:t>as further described herein.</w:t>
      </w:r>
    </w:p>
    <w:p w14:paraId="2B39F716" w14:textId="796D0796" w:rsidR="007A2582" w:rsidRPr="000D2DC0" w:rsidRDefault="00F365E5" w:rsidP="0046404C">
      <w:pPr>
        <w:autoSpaceDE w:val="0"/>
        <w:autoSpaceDN w:val="0"/>
        <w:adjustRightInd w:val="0"/>
        <w:spacing w:before="80" w:after="240"/>
        <w:ind w:left="1080"/>
        <w:rPr>
          <w:rFonts w:cs="Arial"/>
        </w:rPr>
      </w:pPr>
      <w:r>
        <w:rPr>
          <w:rFonts w:cs="Arial"/>
        </w:rPr>
        <w:t>The</w:t>
      </w:r>
      <w:r w:rsidR="0088593C">
        <w:rPr>
          <w:rFonts w:cs="Arial"/>
        </w:rPr>
        <w:t xml:space="preserve"> </w:t>
      </w:r>
      <w:r w:rsidR="006834DA">
        <w:rPr>
          <w:rFonts w:cs="Arial"/>
        </w:rPr>
        <w:t xml:space="preserve">PTRA </w:t>
      </w:r>
      <w:r w:rsidR="0088593C">
        <w:rPr>
          <w:rFonts w:cs="Arial"/>
        </w:rPr>
        <w:t>must</w:t>
      </w:r>
      <w:r w:rsidR="007A2582" w:rsidRPr="000D2DC0">
        <w:rPr>
          <w:rFonts w:cs="Arial"/>
        </w:rPr>
        <w:t xml:space="preserve"> </w:t>
      </w:r>
      <w:r w:rsidR="007A2582" w:rsidRPr="00FB5661">
        <w:rPr>
          <w:rFonts w:cs="Arial"/>
        </w:rPr>
        <w:t>meet or exceed</w:t>
      </w:r>
      <w:r w:rsidR="007A2582" w:rsidRPr="000D2DC0">
        <w:rPr>
          <w:rFonts w:cs="Arial"/>
        </w:rPr>
        <w:t xml:space="preserve"> </w:t>
      </w:r>
      <w:r w:rsidR="0046404C">
        <w:rPr>
          <w:rFonts w:cs="Arial"/>
        </w:rPr>
        <w:t>the</w:t>
      </w:r>
      <w:r w:rsidR="007A2582" w:rsidRPr="000D2DC0">
        <w:rPr>
          <w:rFonts w:cs="Arial"/>
        </w:rPr>
        <w:t xml:space="preserve"> </w:t>
      </w:r>
      <w:r w:rsidR="006834DA">
        <w:rPr>
          <w:rFonts w:cs="Arial"/>
        </w:rPr>
        <w:t xml:space="preserve">business and </w:t>
      </w:r>
      <w:r w:rsidR="007A2582" w:rsidRPr="000D2DC0">
        <w:rPr>
          <w:rFonts w:cs="Arial"/>
        </w:rPr>
        <w:t>functional requirements in ongoing daily operations</w:t>
      </w:r>
      <w:r w:rsidR="0046404C">
        <w:t xml:space="preserve"> </w:t>
      </w:r>
      <w:r w:rsidR="007A2582" w:rsidRPr="002A4237">
        <w:t xml:space="preserve">contained in </w:t>
      </w:r>
      <w:r w:rsidR="007A2582" w:rsidRPr="002516A5">
        <w:t>Exhibit 1, Business and Functional Requirements</w:t>
      </w:r>
      <w:r w:rsidR="0046404C">
        <w:t>, and</w:t>
      </w:r>
      <w:r w:rsidR="0046404C">
        <w:rPr>
          <w:rFonts w:cs="Arial"/>
        </w:rPr>
        <w:t xml:space="preserve"> </w:t>
      </w:r>
      <w:r w:rsidR="00B37CA1">
        <w:rPr>
          <w:rFonts w:cs="Arial"/>
        </w:rPr>
        <w:t xml:space="preserve">the </w:t>
      </w:r>
      <w:r w:rsidR="007A2582" w:rsidRPr="000D2DC0">
        <w:rPr>
          <w:rFonts w:cs="Arial"/>
        </w:rPr>
        <w:t>technical requirements</w:t>
      </w:r>
      <w:r w:rsidR="0046404C">
        <w:rPr>
          <w:rFonts w:cs="Arial"/>
        </w:rPr>
        <w:t xml:space="preserve"> </w:t>
      </w:r>
      <w:r w:rsidR="007A2582">
        <w:rPr>
          <w:rFonts w:cs="Arial"/>
        </w:rPr>
        <w:t xml:space="preserve">contained in Exhibit </w:t>
      </w:r>
      <w:r w:rsidR="00D11632">
        <w:rPr>
          <w:rFonts w:cs="Arial"/>
        </w:rPr>
        <w:t>2</w:t>
      </w:r>
      <w:r w:rsidR="007A2582">
        <w:rPr>
          <w:rFonts w:cs="Arial"/>
        </w:rPr>
        <w:t xml:space="preserve">, </w:t>
      </w:r>
      <w:r w:rsidR="007A2582" w:rsidRPr="000D2DC0">
        <w:rPr>
          <w:rFonts w:cs="Arial"/>
        </w:rPr>
        <w:t xml:space="preserve">Technical Requirements.  </w:t>
      </w:r>
    </w:p>
    <w:p w14:paraId="69C8D9C9" w14:textId="162F4B06" w:rsidR="007A2582" w:rsidRPr="000D2DC0" w:rsidRDefault="007A2582" w:rsidP="007A2582">
      <w:pPr>
        <w:autoSpaceDE w:val="0"/>
        <w:autoSpaceDN w:val="0"/>
        <w:adjustRightInd w:val="0"/>
        <w:spacing w:before="80" w:after="240"/>
        <w:ind w:left="1080"/>
        <w:rPr>
          <w:rFonts w:cs="Arial"/>
        </w:rPr>
      </w:pPr>
      <w:r w:rsidRPr="000D2DC0">
        <w:rPr>
          <w:rFonts w:cs="Arial"/>
        </w:rPr>
        <w:t xml:space="preserve">The Proposer shall </w:t>
      </w:r>
      <w:r w:rsidR="0088593C">
        <w:rPr>
          <w:rFonts w:cs="Arial"/>
        </w:rPr>
        <w:t>use</w:t>
      </w:r>
      <w:r>
        <w:rPr>
          <w:rFonts w:cs="Arial"/>
        </w:rPr>
        <w:t xml:space="preserve"> Exhibit 4</w:t>
      </w:r>
      <w:r w:rsidRPr="000D2DC0">
        <w:rPr>
          <w:rFonts w:cs="Arial"/>
        </w:rPr>
        <w:t xml:space="preserve">, </w:t>
      </w:r>
      <w:r w:rsidR="00156665">
        <w:rPr>
          <w:rFonts w:cs="Arial"/>
        </w:rPr>
        <w:t>RFP Vendor Response Template</w:t>
      </w:r>
      <w:r w:rsidR="0088593C">
        <w:rPr>
          <w:rFonts w:cs="Arial"/>
        </w:rPr>
        <w:t xml:space="preserve">, to demonstrate that its </w:t>
      </w:r>
      <w:r w:rsidR="006834DA">
        <w:rPr>
          <w:rFonts w:cs="Arial"/>
        </w:rPr>
        <w:t xml:space="preserve">PTRA </w:t>
      </w:r>
      <w:r w:rsidR="0088593C">
        <w:rPr>
          <w:rFonts w:cs="Arial"/>
        </w:rPr>
        <w:t>meets or exceeds the Business and Functional Requirements and Technical Requirements set forth in Exhibit</w:t>
      </w:r>
      <w:r w:rsidR="006834DA">
        <w:rPr>
          <w:rFonts w:cs="Arial"/>
        </w:rPr>
        <w:t>s</w:t>
      </w:r>
      <w:r w:rsidR="0088593C">
        <w:rPr>
          <w:rFonts w:cs="Arial"/>
        </w:rPr>
        <w:t xml:space="preserve"> 1</w:t>
      </w:r>
      <w:r w:rsidR="006834DA">
        <w:rPr>
          <w:rFonts w:cs="Arial"/>
        </w:rPr>
        <w:t xml:space="preserve"> and 2, respectively</w:t>
      </w:r>
      <w:r w:rsidRPr="000D2DC0">
        <w:rPr>
          <w:rFonts w:cs="Arial"/>
        </w:rPr>
        <w:t>.</w:t>
      </w:r>
    </w:p>
    <w:p w14:paraId="60C3DD20" w14:textId="2F5DEBB0" w:rsidR="00450513" w:rsidRDefault="00F365E5" w:rsidP="007A2582">
      <w:pPr>
        <w:autoSpaceDE w:val="0"/>
        <w:autoSpaceDN w:val="0"/>
        <w:adjustRightInd w:val="0"/>
        <w:ind w:left="1080"/>
        <w:rPr>
          <w:rFonts w:cs="Arial"/>
        </w:rPr>
      </w:pPr>
      <w:r>
        <w:rPr>
          <w:rFonts w:cs="Arial"/>
        </w:rPr>
        <w:t xml:space="preserve">In addition, </w:t>
      </w:r>
      <w:r w:rsidR="000454A0">
        <w:rPr>
          <w:rFonts w:cs="Arial"/>
        </w:rPr>
        <w:t xml:space="preserve">the </w:t>
      </w:r>
      <w:r w:rsidR="006834DA">
        <w:rPr>
          <w:rFonts w:cs="Arial"/>
        </w:rPr>
        <w:t xml:space="preserve">PTRA </w:t>
      </w:r>
      <w:r w:rsidR="00334F85">
        <w:rPr>
          <w:rFonts w:cs="Arial"/>
        </w:rPr>
        <w:t>must</w:t>
      </w:r>
      <w:r w:rsidR="000454A0">
        <w:rPr>
          <w:rFonts w:cs="Arial"/>
        </w:rPr>
        <w:t xml:space="preserve"> have the capacity to:</w:t>
      </w:r>
    </w:p>
    <w:p w14:paraId="44872833" w14:textId="1858DCBF" w:rsidR="00AE790F" w:rsidRPr="00DE15E1" w:rsidRDefault="006834DA" w:rsidP="0028474D">
      <w:pPr>
        <w:pStyle w:val="ListParagraph"/>
        <w:numPr>
          <w:ilvl w:val="0"/>
          <w:numId w:val="42"/>
        </w:numPr>
        <w:autoSpaceDE w:val="0"/>
        <w:autoSpaceDN w:val="0"/>
        <w:adjustRightInd w:val="0"/>
        <w:spacing w:before="120"/>
        <w:ind w:left="1800"/>
        <w:contextualSpacing w:val="0"/>
        <w:rPr>
          <w:rFonts w:cs="Arial"/>
        </w:rPr>
      </w:pPr>
      <w:r>
        <w:rPr>
          <w:rFonts w:cs="Arial"/>
        </w:rPr>
        <w:t>M</w:t>
      </w:r>
      <w:r w:rsidR="000454A0">
        <w:rPr>
          <w:rFonts w:cs="Arial"/>
        </w:rPr>
        <w:t>eet</w:t>
      </w:r>
      <w:r w:rsidR="00AE790F" w:rsidRPr="00DE15E1">
        <w:rPr>
          <w:rFonts w:cs="Arial"/>
        </w:rPr>
        <w:t xml:space="preserve"> the general functional requirements </w:t>
      </w:r>
      <w:r w:rsidR="000454A0">
        <w:rPr>
          <w:rFonts w:cs="Arial"/>
        </w:rPr>
        <w:t>of</w:t>
      </w:r>
      <w:r w:rsidR="00AE790F" w:rsidRPr="00DE15E1">
        <w:rPr>
          <w:rFonts w:cs="Arial"/>
        </w:rPr>
        <w:t xml:space="preserve"> all Superior Courts</w:t>
      </w:r>
      <w:r w:rsidR="00C96FE4">
        <w:rPr>
          <w:rFonts w:cs="Arial"/>
        </w:rPr>
        <w:t xml:space="preserve"> and contracted justice partner</w:t>
      </w:r>
      <w:r w:rsidR="00EB7628">
        <w:rPr>
          <w:rFonts w:cs="Arial"/>
        </w:rPr>
        <w:t>s</w:t>
      </w:r>
      <w:r w:rsidR="000454A0">
        <w:rPr>
          <w:rFonts w:cs="Arial"/>
        </w:rPr>
        <w:t>,</w:t>
      </w:r>
      <w:r w:rsidR="00AE790F" w:rsidRPr="00DE15E1">
        <w:rPr>
          <w:rFonts w:cs="Arial"/>
        </w:rPr>
        <w:t xml:space="preserve"> including</w:t>
      </w:r>
      <w:r w:rsidR="007716EF">
        <w:rPr>
          <w:rFonts w:cs="Arial"/>
        </w:rPr>
        <w:t xml:space="preserve"> </w:t>
      </w:r>
      <w:r w:rsidR="00C96FE4">
        <w:rPr>
          <w:rFonts w:cs="Arial"/>
        </w:rPr>
        <w:t xml:space="preserve">Judicial Branch security </w:t>
      </w:r>
      <w:r>
        <w:rPr>
          <w:rFonts w:cs="Arial"/>
        </w:rPr>
        <w:t>standards</w:t>
      </w:r>
      <w:r w:rsidR="00AE790F" w:rsidRPr="00820A8D">
        <w:rPr>
          <w:rFonts w:cs="Arial"/>
        </w:rPr>
        <w:t xml:space="preserve">, </w:t>
      </w:r>
      <w:r w:rsidR="00C96FE4" w:rsidRPr="00820A8D">
        <w:rPr>
          <w:rFonts w:cs="Arial"/>
        </w:rPr>
        <w:t>int</w:t>
      </w:r>
      <w:r w:rsidR="00C96FE4">
        <w:rPr>
          <w:rFonts w:cs="Arial"/>
        </w:rPr>
        <w:t xml:space="preserve">egration </w:t>
      </w:r>
      <w:r w:rsidR="00AE790F" w:rsidRPr="00820A8D">
        <w:rPr>
          <w:rFonts w:cs="Arial"/>
        </w:rPr>
        <w:t xml:space="preserve">with </w:t>
      </w:r>
      <w:r>
        <w:rPr>
          <w:rFonts w:cs="Arial"/>
        </w:rPr>
        <w:t xml:space="preserve">contracted </w:t>
      </w:r>
      <w:r w:rsidR="00AE790F">
        <w:rPr>
          <w:rFonts w:cs="Arial"/>
        </w:rPr>
        <w:t>justice partner systems</w:t>
      </w:r>
      <w:r w:rsidR="00C96FE4">
        <w:rPr>
          <w:rFonts w:cs="Arial"/>
        </w:rPr>
        <w:t xml:space="preserve"> utilizing Judicial Branch standard integration protocols</w:t>
      </w:r>
      <w:r w:rsidR="000454A0">
        <w:rPr>
          <w:rFonts w:cs="Arial"/>
        </w:rPr>
        <w:t>,</w:t>
      </w:r>
      <w:r w:rsidR="00AE790F">
        <w:rPr>
          <w:rFonts w:cs="Arial"/>
        </w:rPr>
        <w:t xml:space="preserve"> and </w:t>
      </w:r>
      <w:r w:rsidR="00AE790F" w:rsidRPr="00820A8D">
        <w:rPr>
          <w:rFonts w:cs="Arial"/>
        </w:rPr>
        <w:t xml:space="preserve">a web-based </w:t>
      </w:r>
      <w:r w:rsidR="00AE790F">
        <w:rPr>
          <w:rFonts w:cs="Arial"/>
        </w:rPr>
        <w:t>Judicial officer</w:t>
      </w:r>
      <w:r w:rsidR="00AE790F" w:rsidRPr="00820A8D">
        <w:rPr>
          <w:rFonts w:cs="Arial"/>
        </w:rPr>
        <w:t xml:space="preserve"> portal</w:t>
      </w:r>
      <w:r w:rsidR="00C96FE4">
        <w:rPr>
          <w:rFonts w:cs="Arial"/>
        </w:rPr>
        <w:t xml:space="preserve"> that integrates with the PTRA and court CMS</w:t>
      </w:r>
      <w:r w:rsidR="00AE790F">
        <w:rPr>
          <w:rFonts w:cs="Arial"/>
        </w:rPr>
        <w:t>.</w:t>
      </w:r>
    </w:p>
    <w:p w14:paraId="101E0818" w14:textId="5181B189" w:rsidR="00AE790F" w:rsidRPr="00DE15E1" w:rsidRDefault="00AE790F" w:rsidP="0028474D">
      <w:pPr>
        <w:pStyle w:val="ListParagraph"/>
        <w:numPr>
          <w:ilvl w:val="0"/>
          <w:numId w:val="42"/>
        </w:numPr>
        <w:autoSpaceDE w:val="0"/>
        <w:autoSpaceDN w:val="0"/>
        <w:adjustRightInd w:val="0"/>
        <w:spacing w:before="120"/>
        <w:ind w:left="1800"/>
        <w:contextualSpacing w:val="0"/>
        <w:rPr>
          <w:rFonts w:cs="Arial"/>
        </w:rPr>
      </w:pPr>
      <w:r w:rsidRPr="00DE15E1">
        <w:rPr>
          <w:rFonts w:cs="Arial"/>
        </w:rPr>
        <w:t>Analyz</w:t>
      </w:r>
      <w:r w:rsidR="000454A0">
        <w:rPr>
          <w:rFonts w:cs="Arial"/>
        </w:rPr>
        <w:t>e</w:t>
      </w:r>
      <w:r w:rsidRPr="00DE15E1">
        <w:rPr>
          <w:rFonts w:cs="Arial"/>
        </w:rPr>
        <w:t xml:space="preserve"> </w:t>
      </w:r>
      <w:r w:rsidR="000454A0">
        <w:rPr>
          <w:rFonts w:cs="Arial"/>
        </w:rPr>
        <w:t>p</w:t>
      </w:r>
      <w:r>
        <w:rPr>
          <w:rFonts w:cs="Arial"/>
        </w:rPr>
        <w:t>retrial</w:t>
      </w:r>
      <w:r w:rsidRPr="00DE15E1">
        <w:rPr>
          <w:rFonts w:cs="Arial"/>
        </w:rPr>
        <w:t xml:space="preserve"> operations </w:t>
      </w:r>
      <w:r w:rsidR="000454A0">
        <w:rPr>
          <w:rFonts w:cs="Arial"/>
        </w:rPr>
        <w:t>for effective implementation</w:t>
      </w:r>
      <w:r>
        <w:rPr>
          <w:rFonts w:cs="Arial"/>
        </w:rPr>
        <w:t>.</w:t>
      </w:r>
    </w:p>
    <w:p w14:paraId="04D807F4" w14:textId="16A1549D" w:rsidR="00AE790F" w:rsidRDefault="00AE790F" w:rsidP="0028474D">
      <w:pPr>
        <w:pStyle w:val="ListParagraph"/>
        <w:numPr>
          <w:ilvl w:val="0"/>
          <w:numId w:val="42"/>
        </w:numPr>
        <w:autoSpaceDE w:val="0"/>
        <w:autoSpaceDN w:val="0"/>
        <w:adjustRightInd w:val="0"/>
        <w:spacing w:before="120" w:after="100" w:afterAutospacing="1"/>
        <w:ind w:left="1800"/>
        <w:rPr>
          <w:rFonts w:cs="Arial"/>
        </w:rPr>
      </w:pPr>
      <w:r w:rsidRPr="00AE790F">
        <w:rPr>
          <w:rFonts w:cs="Arial"/>
        </w:rPr>
        <w:t>Install, configur</w:t>
      </w:r>
      <w:r w:rsidR="00E32C32">
        <w:rPr>
          <w:rFonts w:cs="Arial"/>
        </w:rPr>
        <w:t>e</w:t>
      </w:r>
      <w:r w:rsidRPr="00AE790F">
        <w:rPr>
          <w:rFonts w:cs="Arial"/>
        </w:rPr>
        <w:t xml:space="preserve">, and test the </w:t>
      </w:r>
      <w:r w:rsidR="00E32C32">
        <w:rPr>
          <w:rFonts w:cs="Arial"/>
        </w:rPr>
        <w:t>software</w:t>
      </w:r>
      <w:r w:rsidRPr="00AE790F">
        <w:rPr>
          <w:rFonts w:cs="Arial"/>
        </w:rPr>
        <w:t xml:space="preserve"> according to the business rules and processes of the individual</w:t>
      </w:r>
      <w:r w:rsidR="00C96FE4">
        <w:rPr>
          <w:rFonts w:cs="Arial"/>
        </w:rPr>
        <w:t xml:space="preserve"> county</w:t>
      </w:r>
      <w:r w:rsidRPr="00AE790F">
        <w:rPr>
          <w:rFonts w:cs="Arial"/>
        </w:rPr>
        <w:t xml:space="preserve"> pretrial programs to produce a high-performance system.</w:t>
      </w:r>
    </w:p>
    <w:p w14:paraId="37FE00EC" w14:textId="412795DB" w:rsidR="00AE790F" w:rsidRPr="00AE790F" w:rsidRDefault="00AE790F" w:rsidP="0028474D">
      <w:pPr>
        <w:pStyle w:val="ListParagraph"/>
        <w:numPr>
          <w:ilvl w:val="0"/>
          <w:numId w:val="42"/>
        </w:numPr>
        <w:autoSpaceDE w:val="0"/>
        <w:autoSpaceDN w:val="0"/>
        <w:adjustRightInd w:val="0"/>
        <w:ind w:left="1800"/>
        <w:contextualSpacing w:val="0"/>
        <w:rPr>
          <w:rFonts w:cs="Arial"/>
        </w:rPr>
      </w:pPr>
      <w:r w:rsidRPr="00AE790F">
        <w:rPr>
          <w:rFonts w:cs="Arial"/>
        </w:rPr>
        <w:t>Configur</w:t>
      </w:r>
      <w:r w:rsidR="00A245AE">
        <w:rPr>
          <w:rFonts w:cs="Arial"/>
        </w:rPr>
        <w:t>e</w:t>
      </w:r>
      <w:r w:rsidRPr="00AE790F">
        <w:rPr>
          <w:rFonts w:cs="Arial"/>
        </w:rPr>
        <w:t xml:space="preserve"> workflows to maximize productivity and efficiency</w:t>
      </w:r>
      <w:r w:rsidR="00FF21D0">
        <w:rPr>
          <w:rFonts w:cs="Arial"/>
        </w:rPr>
        <w:t xml:space="preserve"> while performing activities related to pretrial </w:t>
      </w:r>
      <w:r w:rsidR="00E408CA">
        <w:rPr>
          <w:rFonts w:cs="Arial"/>
        </w:rPr>
        <w:t>release</w:t>
      </w:r>
      <w:r w:rsidRPr="00AE790F">
        <w:rPr>
          <w:rFonts w:cs="Arial"/>
        </w:rPr>
        <w:t xml:space="preserve">. </w:t>
      </w:r>
    </w:p>
    <w:p w14:paraId="1C2EA546" w14:textId="373D84AB" w:rsidR="00AE790F" w:rsidRDefault="00E32C32" w:rsidP="0028474D">
      <w:pPr>
        <w:pStyle w:val="ListParagraph"/>
        <w:numPr>
          <w:ilvl w:val="0"/>
          <w:numId w:val="42"/>
        </w:numPr>
        <w:autoSpaceDE w:val="0"/>
        <w:autoSpaceDN w:val="0"/>
        <w:adjustRightInd w:val="0"/>
        <w:spacing w:before="120"/>
        <w:ind w:left="1800"/>
        <w:rPr>
          <w:rFonts w:cs="Arial"/>
        </w:rPr>
      </w:pPr>
      <w:r>
        <w:rPr>
          <w:rFonts w:cs="Arial"/>
        </w:rPr>
        <w:lastRenderedPageBreak/>
        <w:t xml:space="preserve">Update software as required by applicable laws, regulations, </w:t>
      </w:r>
      <w:r w:rsidR="00AE790F" w:rsidRPr="00AE790F">
        <w:rPr>
          <w:rFonts w:cs="Arial"/>
        </w:rPr>
        <w:t xml:space="preserve">rules of court, pretrial pilot guidelines, </w:t>
      </w:r>
      <w:r>
        <w:rPr>
          <w:rFonts w:cs="Arial"/>
        </w:rPr>
        <w:t xml:space="preserve">and </w:t>
      </w:r>
      <w:r w:rsidR="00AE790F" w:rsidRPr="00AE790F">
        <w:rPr>
          <w:rFonts w:cs="Arial"/>
        </w:rPr>
        <w:t>reporting and administrative requirements</w:t>
      </w:r>
      <w:r w:rsidR="00AE790F">
        <w:rPr>
          <w:rFonts w:cs="Arial"/>
        </w:rPr>
        <w:t>.</w:t>
      </w:r>
    </w:p>
    <w:p w14:paraId="1D47E969" w14:textId="4AB37794" w:rsidR="00AE790F" w:rsidRDefault="00AE790F" w:rsidP="0028474D">
      <w:pPr>
        <w:pStyle w:val="ListParagraph"/>
        <w:numPr>
          <w:ilvl w:val="0"/>
          <w:numId w:val="42"/>
        </w:numPr>
        <w:autoSpaceDE w:val="0"/>
        <w:autoSpaceDN w:val="0"/>
        <w:adjustRightInd w:val="0"/>
        <w:spacing w:before="120"/>
        <w:ind w:left="1800"/>
        <w:rPr>
          <w:rFonts w:cs="Arial"/>
        </w:rPr>
      </w:pPr>
      <w:r w:rsidRPr="00DE15E1">
        <w:rPr>
          <w:rFonts w:cs="Arial"/>
        </w:rPr>
        <w:t>Maintain</w:t>
      </w:r>
      <w:r>
        <w:rPr>
          <w:rFonts w:cs="Arial"/>
        </w:rPr>
        <w:t xml:space="preserve"> and support the </w:t>
      </w:r>
      <w:r w:rsidRPr="00DE15E1">
        <w:rPr>
          <w:rFonts w:cs="Arial"/>
        </w:rPr>
        <w:t>application for changes in regulatory requirements, application enhancements, common configuration changes, and</w:t>
      </w:r>
      <w:r w:rsidR="00F62E39">
        <w:rPr>
          <w:rFonts w:cs="Arial"/>
        </w:rPr>
        <w:t xml:space="preserve"> in addition,</w:t>
      </w:r>
      <w:r w:rsidRPr="00DE15E1">
        <w:rPr>
          <w:rFonts w:cs="Arial"/>
        </w:rPr>
        <w:t xml:space="preserve"> </w:t>
      </w:r>
      <w:r w:rsidR="0073574D">
        <w:rPr>
          <w:rFonts w:cs="Arial"/>
        </w:rPr>
        <w:t xml:space="preserve">promptly </w:t>
      </w:r>
      <w:r w:rsidR="00F62E39">
        <w:rPr>
          <w:rFonts w:cs="Arial"/>
        </w:rPr>
        <w:t xml:space="preserve">correct </w:t>
      </w:r>
      <w:r w:rsidR="0073574D">
        <w:rPr>
          <w:rFonts w:cs="Arial"/>
        </w:rPr>
        <w:t>any PTRA defects</w:t>
      </w:r>
      <w:r>
        <w:rPr>
          <w:rFonts w:cs="Arial"/>
        </w:rPr>
        <w:t>.</w:t>
      </w:r>
    </w:p>
    <w:p w14:paraId="577CF607" w14:textId="562D3947" w:rsidR="00AE790F" w:rsidRDefault="00AE790F" w:rsidP="0028474D">
      <w:pPr>
        <w:pStyle w:val="ListParagraph"/>
        <w:numPr>
          <w:ilvl w:val="0"/>
          <w:numId w:val="42"/>
        </w:numPr>
        <w:autoSpaceDE w:val="0"/>
        <w:autoSpaceDN w:val="0"/>
        <w:adjustRightInd w:val="0"/>
        <w:spacing w:before="120"/>
        <w:ind w:left="1800"/>
        <w:rPr>
          <w:rFonts w:cs="Arial"/>
        </w:rPr>
      </w:pPr>
      <w:r w:rsidRPr="00DE15E1">
        <w:rPr>
          <w:rFonts w:cs="Arial"/>
        </w:rPr>
        <w:t>Scal</w:t>
      </w:r>
      <w:r w:rsidR="00D71B0D">
        <w:rPr>
          <w:rFonts w:cs="Arial"/>
        </w:rPr>
        <w:t>e</w:t>
      </w:r>
      <w:r w:rsidRPr="00DE15E1">
        <w:rPr>
          <w:rFonts w:cs="Arial"/>
        </w:rPr>
        <w:t xml:space="preserve"> t</w:t>
      </w:r>
      <w:r>
        <w:rPr>
          <w:rFonts w:cs="Arial"/>
        </w:rPr>
        <w:t xml:space="preserve">o accommodate court size, </w:t>
      </w:r>
      <w:r w:rsidRPr="00DE15E1">
        <w:rPr>
          <w:rFonts w:cs="Arial"/>
        </w:rPr>
        <w:t>da</w:t>
      </w:r>
      <w:r>
        <w:rPr>
          <w:rFonts w:cs="Arial"/>
        </w:rPr>
        <w:t>ta volume, pretrial</w:t>
      </w:r>
      <w:r w:rsidR="00A13C3B">
        <w:rPr>
          <w:rFonts w:cs="Arial"/>
        </w:rPr>
        <w:t>,</w:t>
      </w:r>
      <w:r>
        <w:rPr>
          <w:rFonts w:cs="Arial"/>
        </w:rPr>
        <w:t xml:space="preserve"> and court users.</w:t>
      </w:r>
    </w:p>
    <w:p w14:paraId="36237113" w14:textId="59316116" w:rsidR="00AE790F" w:rsidRDefault="00D71B0D" w:rsidP="0028474D">
      <w:pPr>
        <w:pStyle w:val="ListParagraph"/>
        <w:numPr>
          <w:ilvl w:val="0"/>
          <w:numId w:val="42"/>
        </w:numPr>
        <w:autoSpaceDE w:val="0"/>
        <w:autoSpaceDN w:val="0"/>
        <w:adjustRightInd w:val="0"/>
        <w:spacing w:before="120"/>
        <w:ind w:left="1800"/>
        <w:rPr>
          <w:rFonts w:cs="Arial"/>
        </w:rPr>
      </w:pPr>
      <w:r>
        <w:rPr>
          <w:rFonts w:cs="Arial"/>
        </w:rPr>
        <w:t xml:space="preserve">Per standards established by the JCC, integrate, interface, and exchange data with PMS, JMS, DOJ, and any other justice partner that an individual court may require. </w:t>
      </w:r>
    </w:p>
    <w:p w14:paraId="1256CA66" w14:textId="019B388E" w:rsidR="00AE790F" w:rsidRDefault="003016E8" w:rsidP="0028474D">
      <w:pPr>
        <w:pStyle w:val="ListParagraph"/>
        <w:numPr>
          <w:ilvl w:val="0"/>
          <w:numId w:val="42"/>
        </w:numPr>
        <w:autoSpaceDE w:val="0"/>
        <w:autoSpaceDN w:val="0"/>
        <w:adjustRightInd w:val="0"/>
        <w:spacing w:before="120"/>
        <w:ind w:left="1800"/>
        <w:rPr>
          <w:rFonts w:cs="Arial"/>
        </w:rPr>
      </w:pPr>
      <w:r w:rsidRPr="00092C07">
        <w:rPr>
          <w:rFonts w:cs="Arial"/>
        </w:rPr>
        <w:t>Captur</w:t>
      </w:r>
      <w:r w:rsidR="00D71B0D">
        <w:rPr>
          <w:rFonts w:cs="Arial"/>
        </w:rPr>
        <w:t>e</w:t>
      </w:r>
      <w:r w:rsidRPr="00092C07">
        <w:rPr>
          <w:rFonts w:cs="Arial"/>
        </w:rPr>
        <w:t>, record</w:t>
      </w:r>
      <w:r w:rsidR="00A13C3B">
        <w:rPr>
          <w:rFonts w:cs="Arial"/>
        </w:rPr>
        <w:t>,</w:t>
      </w:r>
      <w:r w:rsidRPr="00092C07">
        <w:rPr>
          <w:rFonts w:cs="Arial"/>
        </w:rPr>
        <w:t xml:space="preserve"> and transmit data to the Judicial Branch Statewide Data Repository as required</w:t>
      </w:r>
      <w:r>
        <w:rPr>
          <w:rFonts w:cs="Arial"/>
        </w:rPr>
        <w:t>.</w:t>
      </w:r>
    </w:p>
    <w:p w14:paraId="084F348A" w14:textId="3AD55DED" w:rsidR="003016E8" w:rsidRDefault="003016E8" w:rsidP="003016E8">
      <w:pPr>
        <w:tabs>
          <w:tab w:val="left" w:pos="1080"/>
        </w:tabs>
        <w:autoSpaceDE w:val="0"/>
        <w:autoSpaceDN w:val="0"/>
        <w:adjustRightInd w:val="0"/>
        <w:spacing w:before="120" w:line="240" w:lineRule="auto"/>
        <w:ind w:left="360"/>
        <w:rPr>
          <w:rFonts w:eastAsia="Times New Roman" w:cs="Arial"/>
          <w:b/>
          <w:sz w:val="26"/>
          <w:szCs w:val="26"/>
        </w:rPr>
      </w:pPr>
      <w:r w:rsidRPr="003016E8">
        <w:rPr>
          <w:rFonts w:cs="Arial"/>
          <w:b/>
          <w:sz w:val="26"/>
          <w:szCs w:val="26"/>
        </w:rPr>
        <w:t>2.1.1</w:t>
      </w:r>
      <w:r w:rsidRPr="003016E8">
        <w:rPr>
          <w:rFonts w:cs="Arial"/>
          <w:b/>
          <w:sz w:val="26"/>
          <w:szCs w:val="26"/>
        </w:rPr>
        <w:tab/>
      </w:r>
      <w:r w:rsidRPr="003016E8">
        <w:rPr>
          <w:rFonts w:eastAsia="Times New Roman" w:cs="Arial"/>
          <w:b/>
          <w:sz w:val="26"/>
          <w:szCs w:val="26"/>
        </w:rPr>
        <w:t>The Requirements for a Superior Court</w:t>
      </w:r>
      <w:r w:rsidR="00FF21D0">
        <w:rPr>
          <w:rFonts w:eastAsia="Times New Roman" w:cs="Arial"/>
          <w:b/>
          <w:sz w:val="26"/>
          <w:szCs w:val="26"/>
        </w:rPr>
        <w:t xml:space="preserve"> and </w:t>
      </w:r>
      <w:r w:rsidR="00F14374">
        <w:rPr>
          <w:rFonts w:eastAsia="Times New Roman" w:cs="Arial"/>
          <w:b/>
          <w:sz w:val="26"/>
          <w:szCs w:val="26"/>
        </w:rPr>
        <w:t>C</w:t>
      </w:r>
      <w:r w:rsidR="00FF21D0">
        <w:rPr>
          <w:rFonts w:eastAsia="Times New Roman" w:cs="Arial"/>
          <w:b/>
          <w:sz w:val="26"/>
          <w:szCs w:val="26"/>
        </w:rPr>
        <w:t xml:space="preserve">ontracted Justice </w:t>
      </w:r>
      <w:r w:rsidR="00520E27">
        <w:rPr>
          <w:rFonts w:eastAsia="Times New Roman" w:cs="Arial"/>
          <w:b/>
          <w:sz w:val="26"/>
          <w:szCs w:val="26"/>
        </w:rPr>
        <w:t>Partners</w:t>
      </w:r>
      <w:r w:rsidRPr="003016E8">
        <w:rPr>
          <w:rFonts w:eastAsia="Times New Roman" w:cs="Arial"/>
          <w:b/>
          <w:sz w:val="26"/>
          <w:szCs w:val="26"/>
        </w:rPr>
        <w:t xml:space="preserve"> Network Infrastructure </w:t>
      </w:r>
      <w:r>
        <w:rPr>
          <w:rFonts w:eastAsia="Times New Roman" w:cs="Arial"/>
          <w:b/>
          <w:sz w:val="26"/>
          <w:szCs w:val="26"/>
        </w:rPr>
        <w:t>I</w:t>
      </w:r>
      <w:r w:rsidRPr="003016E8">
        <w:rPr>
          <w:rFonts w:eastAsia="Times New Roman" w:cs="Arial"/>
          <w:b/>
          <w:sz w:val="26"/>
          <w:szCs w:val="26"/>
        </w:rPr>
        <w:t>nclude:</w:t>
      </w:r>
    </w:p>
    <w:p w14:paraId="5D8597ED" w14:textId="15EB4687" w:rsidR="003016E8" w:rsidRDefault="003016E8" w:rsidP="0028474D">
      <w:pPr>
        <w:pStyle w:val="ListParagraph"/>
        <w:numPr>
          <w:ilvl w:val="0"/>
          <w:numId w:val="43"/>
        </w:numPr>
        <w:tabs>
          <w:tab w:val="left" w:pos="1080"/>
        </w:tabs>
        <w:autoSpaceDE w:val="0"/>
        <w:autoSpaceDN w:val="0"/>
        <w:adjustRightInd w:val="0"/>
        <w:spacing w:before="120"/>
        <w:rPr>
          <w:rFonts w:cs="Arial"/>
        </w:rPr>
      </w:pPr>
      <w:r w:rsidRPr="00DE15E1">
        <w:rPr>
          <w:rFonts w:cs="Arial"/>
        </w:rPr>
        <w:t>Desktop assessment with hardware and software recommendations</w:t>
      </w:r>
      <w:r>
        <w:rPr>
          <w:rFonts w:cs="Arial"/>
        </w:rPr>
        <w:t>.</w:t>
      </w:r>
    </w:p>
    <w:p w14:paraId="7DFD5F23" w14:textId="3D71C6BB" w:rsidR="003016E8" w:rsidRDefault="003016E8" w:rsidP="0028474D">
      <w:pPr>
        <w:pStyle w:val="ListParagraph"/>
        <w:numPr>
          <w:ilvl w:val="0"/>
          <w:numId w:val="43"/>
        </w:numPr>
        <w:tabs>
          <w:tab w:val="left" w:pos="1080"/>
        </w:tabs>
        <w:autoSpaceDE w:val="0"/>
        <w:autoSpaceDN w:val="0"/>
        <w:adjustRightInd w:val="0"/>
        <w:rPr>
          <w:rFonts w:cs="Arial"/>
        </w:rPr>
      </w:pPr>
      <w:r w:rsidRPr="00DE15E1">
        <w:rPr>
          <w:rFonts w:cs="Arial"/>
        </w:rPr>
        <w:t xml:space="preserve">Network assessment and design specifications for network security and bandwidth specifications to adequately handle anticipated networking loads and access for the </w:t>
      </w:r>
      <w:r w:rsidR="004C19F0">
        <w:rPr>
          <w:rFonts w:cs="Arial"/>
        </w:rPr>
        <w:t>PTRA</w:t>
      </w:r>
      <w:r>
        <w:rPr>
          <w:rFonts w:cs="Arial"/>
        </w:rPr>
        <w:t>.</w:t>
      </w:r>
      <w:r w:rsidRPr="003016E8">
        <w:rPr>
          <w:rFonts w:cs="Arial"/>
        </w:rPr>
        <w:t xml:space="preserve"> </w:t>
      </w:r>
      <w:r w:rsidRPr="00DE15E1">
        <w:rPr>
          <w:rFonts w:cs="Arial"/>
        </w:rPr>
        <w:t>Integration support for the network infrastructure to function with the</w:t>
      </w:r>
      <w:r w:rsidR="00FE723A">
        <w:rPr>
          <w:rFonts w:cs="Arial"/>
        </w:rPr>
        <w:t xml:space="preserve"> </w:t>
      </w:r>
      <w:r w:rsidR="004C19F0">
        <w:rPr>
          <w:rFonts w:cs="Arial"/>
        </w:rPr>
        <w:t>PTRA</w:t>
      </w:r>
      <w:r>
        <w:rPr>
          <w:rFonts w:cs="Arial"/>
        </w:rPr>
        <w:t>.</w:t>
      </w:r>
    </w:p>
    <w:p w14:paraId="3C4E219E" w14:textId="4583BBE2" w:rsidR="003016E8" w:rsidRDefault="003016E8" w:rsidP="0028474D">
      <w:pPr>
        <w:pStyle w:val="ListParagraph"/>
        <w:numPr>
          <w:ilvl w:val="0"/>
          <w:numId w:val="43"/>
        </w:numPr>
        <w:tabs>
          <w:tab w:val="left" w:pos="1080"/>
        </w:tabs>
        <w:autoSpaceDE w:val="0"/>
        <w:autoSpaceDN w:val="0"/>
        <w:adjustRightInd w:val="0"/>
        <w:rPr>
          <w:rFonts w:cs="Arial"/>
        </w:rPr>
      </w:pPr>
      <w:r w:rsidRPr="00DE15E1">
        <w:rPr>
          <w:rFonts w:cs="Arial"/>
        </w:rPr>
        <w:t>Data Integration support ensuring connectivity fo</w:t>
      </w:r>
      <w:r>
        <w:rPr>
          <w:rFonts w:cs="Arial"/>
        </w:rPr>
        <w:t>r all required state and local justice p</w:t>
      </w:r>
      <w:r w:rsidRPr="00DE15E1">
        <w:rPr>
          <w:rFonts w:cs="Arial"/>
        </w:rPr>
        <w:t>artners and interfaces</w:t>
      </w:r>
      <w:r w:rsidR="004C19F0">
        <w:rPr>
          <w:rFonts w:cs="Arial"/>
        </w:rPr>
        <w:t>, as set forth in Exhibit 3</w:t>
      </w:r>
      <w:r>
        <w:rPr>
          <w:rFonts w:cs="Arial"/>
        </w:rPr>
        <w:t>.</w:t>
      </w:r>
    </w:p>
    <w:p w14:paraId="17501C4F" w14:textId="3F9B19E4" w:rsidR="003016E8" w:rsidRDefault="003016E8" w:rsidP="00235868">
      <w:pPr>
        <w:tabs>
          <w:tab w:val="left" w:pos="1170"/>
        </w:tabs>
        <w:autoSpaceDE w:val="0"/>
        <w:autoSpaceDN w:val="0"/>
        <w:adjustRightInd w:val="0"/>
        <w:spacing w:before="120" w:line="240" w:lineRule="auto"/>
        <w:ind w:left="360"/>
        <w:rPr>
          <w:rFonts w:eastAsia="Times New Roman" w:cs="Arial"/>
          <w:b/>
          <w:sz w:val="26"/>
          <w:szCs w:val="26"/>
        </w:rPr>
      </w:pPr>
      <w:r w:rsidRPr="003016E8">
        <w:rPr>
          <w:rFonts w:cs="Arial"/>
          <w:b/>
          <w:sz w:val="26"/>
          <w:szCs w:val="26"/>
        </w:rPr>
        <w:t>2.1.</w:t>
      </w:r>
      <w:r>
        <w:rPr>
          <w:rFonts w:cs="Arial"/>
          <w:b/>
          <w:sz w:val="26"/>
          <w:szCs w:val="26"/>
        </w:rPr>
        <w:t>2</w:t>
      </w:r>
      <w:r w:rsidRPr="003016E8">
        <w:rPr>
          <w:rFonts w:cs="Arial"/>
          <w:b/>
          <w:sz w:val="26"/>
          <w:szCs w:val="26"/>
        </w:rPr>
        <w:tab/>
      </w:r>
      <w:r>
        <w:rPr>
          <w:rFonts w:cs="Arial"/>
          <w:b/>
          <w:sz w:val="26"/>
          <w:szCs w:val="26"/>
        </w:rPr>
        <w:t>Hosting Solution</w:t>
      </w:r>
      <w:r>
        <w:rPr>
          <w:rFonts w:eastAsia="Times New Roman" w:cs="Arial"/>
          <w:b/>
          <w:sz w:val="26"/>
          <w:szCs w:val="26"/>
        </w:rPr>
        <w:t>:</w:t>
      </w:r>
    </w:p>
    <w:p w14:paraId="10F76A10" w14:textId="38FF5073" w:rsidR="003016E8" w:rsidRDefault="003016E8" w:rsidP="0028474D">
      <w:pPr>
        <w:pStyle w:val="ListParagraph"/>
        <w:numPr>
          <w:ilvl w:val="0"/>
          <w:numId w:val="44"/>
        </w:numPr>
        <w:tabs>
          <w:tab w:val="left" w:pos="1080"/>
        </w:tabs>
        <w:autoSpaceDE w:val="0"/>
        <w:autoSpaceDN w:val="0"/>
        <w:adjustRightInd w:val="0"/>
        <w:spacing w:before="120"/>
        <w:ind w:left="1800"/>
        <w:rPr>
          <w:rFonts w:cs="Arial"/>
        </w:rPr>
      </w:pPr>
      <w:r w:rsidRPr="00B91EE9">
        <w:rPr>
          <w:rFonts w:cs="Arial"/>
        </w:rPr>
        <w:t>Provid</w:t>
      </w:r>
      <w:r w:rsidR="002C6FFD">
        <w:rPr>
          <w:rFonts w:cs="Arial"/>
        </w:rPr>
        <w:t>e</w:t>
      </w:r>
      <w:r w:rsidRPr="00B91EE9">
        <w:rPr>
          <w:rFonts w:cs="Arial"/>
        </w:rPr>
        <w:t xml:space="preserve"> design specifications and acquisition details for locally and/or off-site hosted </w:t>
      </w:r>
      <w:r w:rsidR="004549BA">
        <w:rPr>
          <w:rFonts w:cs="Arial"/>
        </w:rPr>
        <w:t xml:space="preserve">PTRA </w:t>
      </w:r>
      <w:r>
        <w:rPr>
          <w:rFonts w:cs="Arial"/>
        </w:rPr>
        <w:t>and</w:t>
      </w:r>
      <w:r w:rsidR="004549BA">
        <w:rPr>
          <w:rFonts w:cs="Arial"/>
        </w:rPr>
        <w:t>,</w:t>
      </w:r>
      <w:r>
        <w:rPr>
          <w:rFonts w:cs="Arial"/>
        </w:rPr>
        <w:t xml:space="preserve"> if offered, Software as a Service (SaaS) hosting solution;</w:t>
      </w:r>
      <w:r w:rsidRPr="00B91EE9">
        <w:rPr>
          <w:rFonts w:cs="Arial"/>
        </w:rPr>
        <w:t xml:space="preserve"> including production and non-production environments to run and support</w:t>
      </w:r>
      <w:r w:rsidRPr="00BA44F6">
        <w:rPr>
          <w:rFonts w:cs="Arial"/>
        </w:rPr>
        <w:t xml:space="preserve"> </w:t>
      </w:r>
      <w:r w:rsidR="00CD047D">
        <w:rPr>
          <w:rFonts w:cs="Arial"/>
        </w:rPr>
        <w:t xml:space="preserve">the solutions </w:t>
      </w:r>
      <w:r w:rsidRPr="00BA44F6">
        <w:rPr>
          <w:rFonts w:cs="Arial"/>
        </w:rPr>
        <w:t xml:space="preserve">using modern proven technology that </w:t>
      </w:r>
      <w:r w:rsidR="00D46038">
        <w:rPr>
          <w:rFonts w:cs="Arial"/>
        </w:rPr>
        <w:t>complies</w:t>
      </w:r>
      <w:r w:rsidRPr="00BA44F6">
        <w:rPr>
          <w:rFonts w:cs="Arial"/>
        </w:rPr>
        <w:t xml:space="preserve"> with the security and infrastructure requirements detailed in </w:t>
      </w:r>
      <w:r w:rsidRPr="000D2DC0">
        <w:rPr>
          <w:rFonts w:cs="Arial"/>
        </w:rPr>
        <w:t>Exhibit 2, Technical Requirements.</w:t>
      </w:r>
    </w:p>
    <w:p w14:paraId="3342B92D" w14:textId="35BE2FBC" w:rsidR="003016E8" w:rsidRDefault="003016E8" w:rsidP="0028474D">
      <w:pPr>
        <w:pStyle w:val="ListParagraph"/>
        <w:numPr>
          <w:ilvl w:val="0"/>
          <w:numId w:val="44"/>
        </w:numPr>
        <w:tabs>
          <w:tab w:val="left" w:pos="1080"/>
        </w:tabs>
        <w:autoSpaceDE w:val="0"/>
        <w:autoSpaceDN w:val="0"/>
        <w:adjustRightInd w:val="0"/>
        <w:ind w:left="1800"/>
        <w:rPr>
          <w:rFonts w:cs="Arial"/>
        </w:rPr>
      </w:pPr>
      <w:r w:rsidRPr="00DE15E1">
        <w:rPr>
          <w:rFonts w:cs="Arial"/>
        </w:rPr>
        <w:t>Integrat</w:t>
      </w:r>
      <w:r w:rsidR="002C6FFD">
        <w:rPr>
          <w:rFonts w:cs="Arial"/>
        </w:rPr>
        <w:t>e</w:t>
      </w:r>
      <w:r w:rsidRPr="00DE15E1">
        <w:rPr>
          <w:rFonts w:cs="Arial"/>
        </w:rPr>
        <w:t xml:space="preserve"> the </w:t>
      </w:r>
      <w:r w:rsidR="003709A7">
        <w:rPr>
          <w:rFonts w:cs="Arial"/>
        </w:rPr>
        <w:t xml:space="preserve">PTRA </w:t>
      </w:r>
      <w:r w:rsidRPr="00DE15E1">
        <w:rPr>
          <w:rFonts w:cs="Arial"/>
        </w:rPr>
        <w:t>servers and network servers with the network infrastructure and desktop workstations</w:t>
      </w:r>
      <w:r>
        <w:rPr>
          <w:rFonts w:cs="Arial"/>
        </w:rPr>
        <w:t>.</w:t>
      </w:r>
    </w:p>
    <w:p w14:paraId="2412C174" w14:textId="5C39FE9C" w:rsidR="00235868" w:rsidRDefault="001E7262" w:rsidP="0028474D">
      <w:pPr>
        <w:pStyle w:val="ListParagraph"/>
        <w:numPr>
          <w:ilvl w:val="0"/>
          <w:numId w:val="44"/>
        </w:numPr>
        <w:tabs>
          <w:tab w:val="left" w:pos="1080"/>
        </w:tabs>
        <w:autoSpaceDE w:val="0"/>
        <w:autoSpaceDN w:val="0"/>
        <w:adjustRightInd w:val="0"/>
        <w:ind w:left="1800"/>
        <w:rPr>
          <w:rFonts w:cs="Arial"/>
        </w:rPr>
      </w:pPr>
      <w:r>
        <w:rPr>
          <w:rFonts w:cs="Arial"/>
        </w:rPr>
        <w:t>Provide s</w:t>
      </w:r>
      <w:r w:rsidR="00235868" w:rsidRPr="00DE15E1">
        <w:rPr>
          <w:rFonts w:cs="Arial"/>
        </w:rPr>
        <w:t>ystem management (administration, change management, security, data recovery, and disaster recovery</w:t>
      </w:r>
      <w:r w:rsidR="00235868">
        <w:rPr>
          <w:rFonts w:cs="Arial"/>
        </w:rPr>
        <w:t>).</w:t>
      </w:r>
    </w:p>
    <w:p w14:paraId="704D7C9F" w14:textId="53452981" w:rsidR="001E7262" w:rsidRDefault="001E7262" w:rsidP="001E7262">
      <w:pPr>
        <w:pStyle w:val="ListParagraph"/>
        <w:numPr>
          <w:ilvl w:val="0"/>
          <w:numId w:val="44"/>
        </w:numPr>
        <w:tabs>
          <w:tab w:val="left" w:pos="1080"/>
        </w:tabs>
        <w:autoSpaceDE w:val="0"/>
        <w:autoSpaceDN w:val="0"/>
        <w:adjustRightInd w:val="0"/>
        <w:ind w:left="1800"/>
        <w:rPr>
          <w:rFonts w:cs="Arial"/>
        </w:rPr>
      </w:pPr>
      <w:r w:rsidRPr="00823DA7">
        <w:rPr>
          <w:rFonts w:cs="Arial"/>
        </w:rPr>
        <w:t xml:space="preserve">(Optional) </w:t>
      </w:r>
      <w:r>
        <w:rPr>
          <w:rFonts w:cs="Arial"/>
        </w:rPr>
        <w:t>Provide d</w:t>
      </w:r>
      <w:r w:rsidRPr="00823DA7">
        <w:rPr>
          <w:rFonts w:cs="Arial"/>
        </w:rPr>
        <w:t xml:space="preserve">ocument </w:t>
      </w:r>
      <w:r>
        <w:rPr>
          <w:rFonts w:cs="Arial"/>
        </w:rPr>
        <w:t>m</w:t>
      </w:r>
      <w:r w:rsidRPr="00823DA7">
        <w:rPr>
          <w:rFonts w:cs="Arial"/>
        </w:rPr>
        <w:t xml:space="preserve">anagement </w:t>
      </w:r>
      <w:r>
        <w:rPr>
          <w:rFonts w:cs="Arial"/>
        </w:rPr>
        <w:t>s</w:t>
      </w:r>
      <w:r w:rsidRPr="00823DA7">
        <w:rPr>
          <w:rFonts w:cs="Arial"/>
        </w:rPr>
        <w:t>ervices</w:t>
      </w:r>
      <w:r>
        <w:rPr>
          <w:rFonts w:cs="Arial"/>
        </w:rPr>
        <w:t>,</w:t>
      </w:r>
      <w:r w:rsidRPr="00823DA7">
        <w:rPr>
          <w:rFonts w:cs="Arial"/>
        </w:rPr>
        <w:t xml:space="preserve"> including additional hardware and third-party software recommendations</w:t>
      </w:r>
      <w:r>
        <w:rPr>
          <w:rFonts w:cs="Arial"/>
        </w:rPr>
        <w:t>,</w:t>
      </w:r>
      <w:r w:rsidRPr="00823DA7">
        <w:rPr>
          <w:rFonts w:cs="Arial"/>
        </w:rPr>
        <w:t xml:space="preserve"> and assist in DMS scanner setup, configuration</w:t>
      </w:r>
      <w:r>
        <w:rPr>
          <w:rFonts w:cs="Arial"/>
        </w:rPr>
        <w:t>,</w:t>
      </w:r>
      <w:r w:rsidRPr="00823DA7">
        <w:rPr>
          <w:rFonts w:cs="Arial"/>
        </w:rPr>
        <w:t xml:space="preserve"> and business use</w:t>
      </w:r>
      <w:r>
        <w:rPr>
          <w:rFonts w:cs="Arial"/>
        </w:rPr>
        <w:t>.</w:t>
      </w:r>
    </w:p>
    <w:p w14:paraId="400DE66B" w14:textId="44FC6987" w:rsidR="001E7262" w:rsidRPr="003016E8" w:rsidRDefault="001E7262" w:rsidP="00E056FA">
      <w:pPr>
        <w:pStyle w:val="ListParagraph"/>
        <w:tabs>
          <w:tab w:val="left" w:pos="1080"/>
        </w:tabs>
        <w:autoSpaceDE w:val="0"/>
        <w:autoSpaceDN w:val="0"/>
        <w:adjustRightInd w:val="0"/>
        <w:ind w:left="1800"/>
        <w:rPr>
          <w:rFonts w:cs="Arial"/>
        </w:rPr>
      </w:pPr>
    </w:p>
    <w:p w14:paraId="11B55B62" w14:textId="61790FC2" w:rsidR="00E1360A" w:rsidRPr="00E36402" w:rsidRDefault="00235868" w:rsidP="00BB59E3">
      <w:pPr>
        <w:pStyle w:val="Heading2"/>
        <w:ind w:left="1080"/>
      </w:pPr>
      <w:r>
        <w:t>Implementation and Deployment Services</w:t>
      </w:r>
    </w:p>
    <w:p w14:paraId="757F67F6" w14:textId="77777777" w:rsidR="00E1360A" w:rsidRPr="00E36402" w:rsidRDefault="00E1360A" w:rsidP="00212E84">
      <w:pPr>
        <w:keepNext/>
      </w:pPr>
    </w:p>
    <w:p w14:paraId="5506ECF7" w14:textId="131ABF05" w:rsidR="00450513" w:rsidRDefault="00235868" w:rsidP="00235868">
      <w:pPr>
        <w:autoSpaceDE w:val="0"/>
        <w:autoSpaceDN w:val="0"/>
        <w:adjustRightInd w:val="0"/>
        <w:ind w:left="1080"/>
        <w:rPr>
          <w:rFonts w:cs="Arial"/>
        </w:rPr>
      </w:pPr>
      <w:r w:rsidRPr="00E36402">
        <w:rPr>
          <w:rFonts w:cs="Arial"/>
        </w:rPr>
        <w:t>Once a Participation Agreement has been established with a Superior Court</w:t>
      </w:r>
      <w:r w:rsidR="004340E5">
        <w:rPr>
          <w:rFonts w:cs="Arial"/>
        </w:rPr>
        <w:t xml:space="preserve"> or contracted justice partner</w:t>
      </w:r>
      <w:r w:rsidRPr="00E36402">
        <w:rPr>
          <w:rFonts w:cs="Arial"/>
        </w:rPr>
        <w:t>, the selected and contracted Proposer will implement</w:t>
      </w:r>
      <w:r w:rsidR="001E7262">
        <w:rPr>
          <w:rFonts w:cs="Arial"/>
        </w:rPr>
        <w:t xml:space="preserve"> and depl</w:t>
      </w:r>
      <w:r w:rsidR="0066364E">
        <w:rPr>
          <w:rFonts w:cs="Arial"/>
        </w:rPr>
        <w:t>o</w:t>
      </w:r>
      <w:r w:rsidR="001E7262">
        <w:rPr>
          <w:rFonts w:cs="Arial"/>
        </w:rPr>
        <w:t>y</w:t>
      </w:r>
      <w:r w:rsidRPr="00E36402">
        <w:rPr>
          <w:rFonts w:cs="Arial"/>
        </w:rPr>
        <w:t xml:space="preserve"> </w:t>
      </w:r>
      <w:r>
        <w:rPr>
          <w:rFonts w:cs="Arial"/>
        </w:rPr>
        <w:t xml:space="preserve">the </w:t>
      </w:r>
      <w:r w:rsidR="00CD047D">
        <w:rPr>
          <w:rFonts w:cs="Arial"/>
        </w:rPr>
        <w:t>PTRA</w:t>
      </w:r>
      <w:r w:rsidR="0066364E">
        <w:rPr>
          <w:rFonts w:cs="Arial"/>
        </w:rPr>
        <w:t xml:space="preserve"> for the Superior Court</w:t>
      </w:r>
      <w:r w:rsidR="00CD047D">
        <w:rPr>
          <w:rFonts w:cs="Arial"/>
        </w:rPr>
        <w:t xml:space="preserve"> </w:t>
      </w:r>
      <w:r w:rsidRPr="00E36402">
        <w:rPr>
          <w:rFonts w:cs="Arial"/>
        </w:rPr>
        <w:t xml:space="preserve">within the timeframes specified in the Participation Agreement.  This will involve </w:t>
      </w:r>
      <w:r w:rsidRPr="00CB0696">
        <w:rPr>
          <w:rFonts w:cs="Arial"/>
        </w:rPr>
        <w:t>data conversion</w:t>
      </w:r>
      <w:r>
        <w:rPr>
          <w:rFonts w:cs="Arial"/>
        </w:rPr>
        <w:t xml:space="preserve">, </w:t>
      </w:r>
      <w:r w:rsidRPr="00E36402">
        <w:rPr>
          <w:rFonts w:cs="Arial"/>
        </w:rPr>
        <w:t>configuration, implementation, operatio</w:t>
      </w:r>
      <w:r>
        <w:rPr>
          <w:rFonts w:cs="Arial"/>
        </w:rPr>
        <w:t xml:space="preserve">n, support, </w:t>
      </w:r>
      <w:r>
        <w:rPr>
          <w:rFonts w:cs="Arial"/>
        </w:rPr>
        <w:lastRenderedPageBreak/>
        <w:t>maintenance</w:t>
      </w:r>
      <w:r w:rsidR="00DC2BD0">
        <w:rPr>
          <w:rFonts w:cs="Arial"/>
        </w:rPr>
        <w:t>, and hosting, if applicable</w:t>
      </w:r>
      <w:r w:rsidRPr="00E36402">
        <w:rPr>
          <w:rFonts w:cs="Arial"/>
        </w:rPr>
        <w:t xml:space="preserve">.  These implementation and deployment services are described </w:t>
      </w:r>
      <w:r w:rsidRPr="002516A5">
        <w:rPr>
          <w:rFonts w:cs="Arial"/>
        </w:rPr>
        <w:t>in Exhibit 3, Implementation and Deployment Requirements, which</w:t>
      </w:r>
      <w:r w:rsidRPr="00E36402">
        <w:rPr>
          <w:rFonts w:cs="Arial"/>
        </w:rPr>
        <w:t xml:space="preserve"> provides the scope of services and deliverables</w:t>
      </w:r>
      <w:r>
        <w:rPr>
          <w:rFonts w:cs="Arial"/>
        </w:rPr>
        <w:t>.</w:t>
      </w:r>
    </w:p>
    <w:p w14:paraId="7CF2C444" w14:textId="08606369" w:rsidR="00235868" w:rsidRDefault="00235868" w:rsidP="00450513">
      <w:pPr>
        <w:autoSpaceDE w:val="0"/>
        <w:autoSpaceDN w:val="0"/>
        <w:adjustRightInd w:val="0"/>
        <w:ind w:left="1080"/>
        <w:rPr>
          <w:rFonts w:cs="Arial"/>
        </w:rPr>
      </w:pPr>
    </w:p>
    <w:p w14:paraId="74D26C9D" w14:textId="47298C27" w:rsidR="00235868" w:rsidRDefault="00235868" w:rsidP="00235868">
      <w:pPr>
        <w:autoSpaceDE w:val="0"/>
        <w:autoSpaceDN w:val="0"/>
        <w:adjustRightInd w:val="0"/>
        <w:ind w:left="1080"/>
        <w:rPr>
          <w:rFonts w:cs="Arial"/>
        </w:rPr>
      </w:pPr>
      <w:r w:rsidRPr="00B91EE9">
        <w:rPr>
          <w:rFonts w:cs="Arial"/>
        </w:rPr>
        <w:t>It is the aim of the Establishing JBE to select</w:t>
      </w:r>
      <w:r>
        <w:rPr>
          <w:rFonts w:cs="Arial"/>
        </w:rPr>
        <w:t xml:space="preserve"> and contract with </w:t>
      </w:r>
      <w:r w:rsidRPr="00B91EE9">
        <w:rPr>
          <w:rFonts w:cs="Arial"/>
        </w:rPr>
        <w:t>experienced proposers capable of executing an efficient project within the agreed-upon schedule and budget. The Proposer</w:t>
      </w:r>
      <w:r w:rsidRPr="00BA44F6">
        <w:rPr>
          <w:rFonts w:cs="Arial"/>
        </w:rPr>
        <w:t xml:space="preserve"> shall refer to </w:t>
      </w:r>
      <w:r w:rsidRPr="002516A5">
        <w:rPr>
          <w:rFonts w:cs="Arial"/>
        </w:rPr>
        <w:t>Exhibit 3, Implementation and Deployment Requirements, for scope of services and deliverables. The Proposer shall respond to Exhibit 3 using Exhibit 4,</w:t>
      </w:r>
      <w:r w:rsidR="00156665">
        <w:rPr>
          <w:rFonts w:cs="Arial"/>
        </w:rPr>
        <w:t>RFP Vendor Response Template</w:t>
      </w:r>
      <w:r w:rsidR="00156665" w:rsidRPr="002516A5" w:rsidDel="00156665">
        <w:rPr>
          <w:rFonts w:cs="Arial"/>
        </w:rPr>
        <w:t xml:space="preserve"> </w:t>
      </w:r>
      <w:r w:rsidRPr="002516A5">
        <w:rPr>
          <w:rFonts w:cs="Arial"/>
        </w:rPr>
        <w:t>.</w:t>
      </w:r>
    </w:p>
    <w:p w14:paraId="5A42C571" w14:textId="04943CC1" w:rsidR="00F14374" w:rsidRDefault="00F14374" w:rsidP="00235868">
      <w:pPr>
        <w:autoSpaceDE w:val="0"/>
        <w:autoSpaceDN w:val="0"/>
        <w:adjustRightInd w:val="0"/>
        <w:ind w:left="1080"/>
        <w:rPr>
          <w:rFonts w:cs="Arial"/>
        </w:rPr>
      </w:pPr>
    </w:p>
    <w:p w14:paraId="45EB7867" w14:textId="041EEC1A" w:rsidR="00F14374" w:rsidRDefault="00057541" w:rsidP="00235868">
      <w:pPr>
        <w:autoSpaceDE w:val="0"/>
        <w:autoSpaceDN w:val="0"/>
        <w:adjustRightInd w:val="0"/>
        <w:ind w:left="1080"/>
        <w:rPr>
          <w:rFonts w:cs="Arial"/>
        </w:rPr>
      </w:pPr>
      <w:r>
        <w:rPr>
          <w:rFonts w:cs="Arial"/>
        </w:rPr>
        <w:t>Any d</w:t>
      </w:r>
      <w:r w:rsidR="00F14374">
        <w:rPr>
          <w:rFonts w:cs="Arial"/>
        </w:rPr>
        <w:t>evelopment work</w:t>
      </w:r>
      <w:r>
        <w:rPr>
          <w:rFonts w:cs="Arial"/>
        </w:rPr>
        <w:t>, e.g., work related to judicial officer review, text messaging reminders, and interfacing capacity</w:t>
      </w:r>
      <w:r w:rsidR="001F4C76">
        <w:rPr>
          <w:rFonts w:cs="Arial"/>
        </w:rPr>
        <w:t>,</w:t>
      </w:r>
      <w:r w:rsidR="00F14374">
        <w:rPr>
          <w:rFonts w:cs="Arial"/>
        </w:rPr>
        <w:t xml:space="preserve"> must be completed as soon as possible</w:t>
      </w:r>
      <w:r w:rsidR="00A374C6">
        <w:rPr>
          <w:rFonts w:cs="Arial"/>
        </w:rPr>
        <w:t>, and no later than December 31, 2020</w:t>
      </w:r>
      <w:r w:rsidR="0066364E">
        <w:rPr>
          <w:rFonts w:cs="Arial"/>
        </w:rPr>
        <w:t>.</w:t>
      </w:r>
    </w:p>
    <w:p w14:paraId="32F5B223" w14:textId="1946579C" w:rsidR="00E1360A" w:rsidRPr="00E36402" w:rsidRDefault="00660BA9" w:rsidP="00BB59E3">
      <w:pPr>
        <w:pStyle w:val="Heading2"/>
        <w:ind w:left="1080"/>
      </w:pPr>
      <w:r>
        <w:t xml:space="preserve">Licensing, </w:t>
      </w:r>
      <w:r w:rsidR="00235868">
        <w:t>Maintenance</w:t>
      </w:r>
      <w:r>
        <w:t>,</w:t>
      </w:r>
      <w:r w:rsidR="00235868">
        <w:t xml:space="preserve"> and Support</w:t>
      </w:r>
    </w:p>
    <w:p w14:paraId="16BFB4C5" w14:textId="77777777" w:rsidR="00E1360A" w:rsidRPr="00E36402" w:rsidRDefault="00E1360A" w:rsidP="00E1360A">
      <w:pPr>
        <w:keepNext/>
        <w:autoSpaceDE w:val="0"/>
        <w:autoSpaceDN w:val="0"/>
        <w:adjustRightInd w:val="0"/>
        <w:rPr>
          <w:rFonts w:cs="Arial"/>
        </w:rPr>
      </w:pPr>
    </w:p>
    <w:p w14:paraId="5386AB0E" w14:textId="31544749" w:rsidR="00E1360A" w:rsidRPr="00E36402" w:rsidRDefault="00660BA9" w:rsidP="3B745FBD">
      <w:pPr>
        <w:ind w:left="1080"/>
        <w:rPr>
          <w:rFonts w:cs="Arial"/>
        </w:rPr>
      </w:pPr>
      <w:r>
        <w:rPr>
          <w:rFonts w:cs="Arial"/>
        </w:rPr>
        <w:t>Licensing, m</w:t>
      </w:r>
      <w:r w:rsidR="00235868" w:rsidRPr="00175D11">
        <w:rPr>
          <w:rFonts w:cs="Arial"/>
        </w:rPr>
        <w:t>aintenance</w:t>
      </w:r>
      <w:r>
        <w:rPr>
          <w:rFonts w:cs="Arial"/>
        </w:rPr>
        <w:t>,</w:t>
      </w:r>
      <w:r w:rsidR="00235868" w:rsidRPr="00175D11">
        <w:rPr>
          <w:rFonts w:cs="Arial"/>
        </w:rPr>
        <w:t xml:space="preserve"> and support that complies with the </w:t>
      </w:r>
      <w:r w:rsidR="00235868" w:rsidRPr="00C35B10">
        <w:rPr>
          <w:rFonts w:cs="Arial"/>
        </w:rPr>
        <w:t>JCC’s Standard Terms and Conditions (Attachment 2) which shall include, but not be limit</w:t>
      </w:r>
      <w:r w:rsidR="00235868" w:rsidRPr="00175D11">
        <w:rPr>
          <w:rFonts w:cs="Arial"/>
        </w:rPr>
        <w:t>ed to:</w:t>
      </w:r>
      <w:bookmarkStart w:id="31" w:name="_Hlk501359839"/>
      <w:bookmarkEnd w:id="31"/>
    </w:p>
    <w:p w14:paraId="705D087B" w14:textId="1FF28AB6" w:rsidR="00E1360A" w:rsidRDefault="003709A7" w:rsidP="0028474D">
      <w:pPr>
        <w:pStyle w:val="ListParagraph"/>
        <w:numPr>
          <w:ilvl w:val="0"/>
          <w:numId w:val="45"/>
        </w:numPr>
        <w:spacing w:before="120"/>
        <w:rPr>
          <w:rFonts w:cs="Arial"/>
        </w:rPr>
      </w:pPr>
      <w:r>
        <w:rPr>
          <w:rFonts w:cs="Arial"/>
        </w:rPr>
        <w:t xml:space="preserve">PTRA </w:t>
      </w:r>
      <w:r w:rsidR="00212E84" w:rsidRPr="00175D11">
        <w:rPr>
          <w:rFonts w:cs="Arial"/>
        </w:rPr>
        <w:t>Licensing</w:t>
      </w:r>
    </w:p>
    <w:p w14:paraId="21ABB2D0" w14:textId="07815342" w:rsidR="00212E84" w:rsidRDefault="003709A7" w:rsidP="0028474D">
      <w:pPr>
        <w:pStyle w:val="ListParagraph"/>
        <w:numPr>
          <w:ilvl w:val="0"/>
          <w:numId w:val="45"/>
        </w:numPr>
        <w:rPr>
          <w:rFonts w:cs="Arial"/>
        </w:rPr>
      </w:pPr>
      <w:r>
        <w:rPr>
          <w:rFonts w:cs="Arial"/>
        </w:rPr>
        <w:t xml:space="preserve">PTRA </w:t>
      </w:r>
      <w:r w:rsidR="00212E84" w:rsidRPr="00175D11">
        <w:rPr>
          <w:rFonts w:cs="Arial"/>
        </w:rPr>
        <w:t>Support and Technical Support for local hosted solution</w:t>
      </w:r>
      <w:r w:rsidR="006A147D">
        <w:rPr>
          <w:rFonts w:cs="Arial"/>
        </w:rPr>
        <w:t xml:space="preserve"> </w:t>
      </w:r>
    </w:p>
    <w:p w14:paraId="0ABDC962" w14:textId="77777777" w:rsidR="00212E84" w:rsidRPr="00175D11" w:rsidRDefault="00212E84" w:rsidP="0028474D">
      <w:pPr>
        <w:pStyle w:val="ListParagraph"/>
        <w:numPr>
          <w:ilvl w:val="0"/>
          <w:numId w:val="45"/>
        </w:numPr>
        <w:autoSpaceDE w:val="0"/>
        <w:autoSpaceDN w:val="0"/>
        <w:adjustRightInd w:val="0"/>
        <w:contextualSpacing w:val="0"/>
        <w:rPr>
          <w:rFonts w:cs="Arial"/>
        </w:rPr>
      </w:pPr>
      <w:r w:rsidRPr="00175D11">
        <w:rPr>
          <w:rFonts w:cs="Arial"/>
        </w:rPr>
        <w:t xml:space="preserve">End-user and technical support </w:t>
      </w:r>
    </w:p>
    <w:p w14:paraId="2DE36010" w14:textId="77777777" w:rsidR="00212E84" w:rsidRPr="00175D11" w:rsidRDefault="00212E84" w:rsidP="0028474D">
      <w:pPr>
        <w:pStyle w:val="ListParagraph"/>
        <w:numPr>
          <w:ilvl w:val="0"/>
          <w:numId w:val="45"/>
        </w:numPr>
        <w:autoSpaceDE w:val="0"/>
        <w:autoSpaceDN w:val="0"/>
        <w:adjustRightInd w:val="0"/>
        <w:contextualSpacing w:val="0"/>
        <w:rPr>
          <w:rFonts w:cs="Arial"/>
        </w:rPr>
      </w:pPr>
      <w:r w:rsidRPr="00175D11">
        <w:rPr>
          <w:rFonts w:cs="Arial"/>
        </w:rPr>
        <w:t xml:space="preserve">Provision of periodic maintenance, legislative updates, and security upgrades per service-level standards and support agreements </w:t>
      </w:r>
    </w:p>
    <w:p w14:paraId="06E906C7" w14:textId="77777777" w:rsidR="00212E84" w:rsidRPr="00175D11" w:rsidRDefault="00212E84" w:rsidP="0028474D">
      <w:pPr>
        <w:pStyle w:val="ListParagraph"/>
        <w:numPr>
          <w:ilvl w:val="0"/>
          <w:numId w:val="45"/>
        </w:numPr>
        <w:autoSpaceDE w:val="0"/>
        <w:autoSpaceDN w:val="0"/>
        <w:adjustRightInd w:val="0"/>
        <w:contextualSpacing w:val="0"/>
        <w:rPr>
          <w:rFonts w:cs="Arial"/>
        </w:rPr>
      </w:pPr>
      <w:r w:rsidRPr="00175D11">
        <w:rPr>
          <w:rFonts w:cs="Arial"/>
        </w:rPr>
        <w:t xml:space="preserve">Global configuration changes necessary to support business changes </w:t>
      </w:r>
    </w:p>
    <w:p w14:paraId="7BA083A7" w14:textId="34B5C647" w:rsidR="00212E84" w:rsidRPr="00235868" w:rsidRDefault="00212E84" w:rsidP="0028474D">
      <w:pPr>
        <w:pStyle w:val="ListParagraph"/>
        <w:numPr>
          <w:ilvl w:val="0"/>
          <w:numId w:val="45"/>
        </w:numPr>
        <w:rPr>
          <w:rFonts w:cs="Arial"/>
        </w:rPr>
      </w:pPr>
      <w:r w:rsidRPr="00175D11">
        <w:rPr>
          <w:rFonts w:cs="Arial"/>
        </w:rPr>
        <w:t>Emergency support for break-fix situations</w:t>
      </w:r>
    </w:p>
    <w:p w14:paraId="7B34CFCA" w14:textId="77777777" w:rsidR="00450513" w:rsidRPr="00E36402" w:rsidRDefault="00450513" w:rsidP="00450513">
      <w:pPr>
        <w:autoSpaceDE w:val="0"/>
        <w:autoSpaceDN w:val="0"/>
        <w:adjustRightInd w:val="0"/>
        <w:ind w:left="1080"/>
        <w:rPr>
          <w:rFonts w:cs="Arial"/>
        </w:rPr>
      </w:pPr>
    </w:p>
    <w:p w14:paraId="1188170D" w14:textId="1213CC36" w:rsidR="00D97684" w:rsidRDefault="00212E84" w:rsidP="00212E84">
      <w:pPr>
        <w:pStyle w:val="ListParagraph"/>
        <w:tabs>
          <w:tab w:val="left" w:pos="1080"/>
        </w:tabs>
        <w:autoSpaceDE w:val="0"/>
        <w:autoSpaceDN w:val="0"/>
        <w:adjustRightInd w:val="0"/>
        <w:ind w:left="360"/>
        <w:rPr>
          <w:rFonts w:cs="Arial"/>
          <w:b/>
          <w:sz w:val="26"/>
          <w:szCs w:val="26"/>
        </w:rPr>
      </w:pPr>
      <w:r>
        <w:rPr>
          <w:rFonts w:cs="Arial"/>
          <w:b/>
          <w:sz w:val="26"/>
          <w:szCs w:val="26"/>
        </w:rPr>
        <w:t>2.4</w:t>
      </w:r>
      <w:r>
        <w:rPr>
          <w:rFonts w:cs="Arial"/>
          <w:b/>
          <w:sz w:val="26"/>
          <w:szCs w:val="26"/>
        </w:rPr>
        <w:tab/>
        <w:t>Warranty</w:t>
      </w:r>
    </w:p>
    <w:p w14:paraId="1C8DE7B2" w14:textId="77777777" w:rsidR="00212E84" w:rsidRPr="00212E84" w:rsidRDefault="00212E84" w:rsidP="00212E84">
      <w:pPr>
        <w:pStyle w:val="ListParagraph"/>
        <w:tabs>
          <w:tab w:val="left" w:pos="1080"/>
        </w:tabs>
        <w:autoSpaceDE w:val="0"/>
        <w:autoSpaceDN w:val="0"/>
        <w:adjustRightInd w:val="0"/>
        <w:ind w:left="360"/>
        <w:rPr>
          <w:rFonts w:cs="Arial"/>
          <w:b/>
        </w:rPr>
      </w:pPr>
    </w:p>
    <w:p w14:paraId="31D3602F" w14:textId="121A22DE" w:rsidR="00212E84" w:rsidRDefault="00212E84" w:rsidP="00212E84">
      <w:pPr>
        <w:pStyle w:val="ListParagraph"/>
        <w:tabs>
          <w:tab w:val="left" w:pos="1080"/>
        </w:tabs>
        <w:autoSpaceDE w:val="0"/>
        <w:autoSpaceDN w:val="0"/>
        <w:adjustRightInd w:val="0"/>
        <w:spacing w:before="120"/>
        <w:ind w:left="1080"/>
        <w:rPr>
          <w:rFonts w:cs="Arial"/>
          <w:highlight w:val="yellow"/>
        </w:rPr>
      </w:pPr>
      <w:r w:rsidRPr="00175D11">
        <w:rPr>
          <w:rFonts w:cs="Arial"/>
        </w:rPr>
        <w:t>The Services Warranty under any awarde</w:t>
      </w:r>
      <w:r w:rsidRPr="007828E1">
        <w:rPr>
          <w:rFonts w:cs="Arial"/>
        </w:rPr>
        <w:t xml:space="preserve">d Master Agreement must comply </w:t>
      </w:r>
      <w:r w:rsidRPr="00175D11">
        <w:rPr>
          <w:rFonts w:cs="Arial"/>
        </w:rPr>
        <w:t xml:space="preserve">with the JCC’s Standard Terms and Conditions </w:t>
      </w:r>
      <w:bookmarkStart w:id="32" w:name="_Hlk27556548"/>
      <w:r w:rsidRPr="00E056FA">
        <w:rPr>
          <w:rFonts w:cs="Arial"/>
        </w:rPr>
        <w:t>(see Attachment 2; Exhibit 3; Section 22).</w:t>
      </w:r>
      <w:bookmarkEnd w:id="32"/>
    </w:p>
    <w:p w14:paraId="0FB860AA" w14:textId="2F610E35" w:rsidR="00212E84" w:rsidRDefault="00212E84" w:rsidP="00212E84">
      <w:pPr>
        <w:pStyle w:val="ListParagraph"/>
        <w:tabs>
          <w:tab w:val="left" w:pos="1080"/>
        </w:tabs>
        <w:autoSpaceDE w:val="0"/>
        <w:autoSpaceDN w:val="0"/>
        <w:adjustRightInd w:val="0"/>
        <w:spacing w:before="120"/>
        <w:ind w:left="1080"/>
        <w:rPr>
          <w:rFonts w:cs="Arial"/>
        </w:rPr>
      </w:pPr>
    </w:p>
    <w:p w14:paraId="396AE6CA" w14:textId="61AEFAB7" w:rsidR="00212E84" w:rsidRDefault="00212E84" w:rsidP="00212E84">
      <w:pPr>
        <w:pStyle w:val="ListParagraph"/>
        <w:tabs>
          <w:tab w:val="left" w:pos="1080"/>
        </w:tabs>
        <w:autoSpaceDE w:val="0"/>
        <w:autoSpaceDN w:val="0"/>
        <w:adjustRightInd w:val="0"/>
        <w:spacing w:before="120"/>
        <w:ind w:left="1080"/>
        <w:rPr>
          <w:rFonts w:cs="Arial"/>
        </w:rPr>
      </w:pPr>
      <w:r w:rsidRPr="00175D11">
        <w:rPr>
          <w:rFonts w:cs="Arial"/>
        </w:rPr>
        <w:t xml:space="preserve">The Licensed Software Warranty must comply with the JCC’s Standard Terms and Conditions </w:t>
      </w:r>
      <w:r w:rsidRPr="00E056FA">
        <w:rPr>
          <w:rFonts w:cs="Arial"/>
        </w:rPr>
        <w:t>(see Attachment 2; Exhibit 3; Section 22).</w:t>
      </w:r>
    </w:p>
    <w:p w14:paraId="10D528E2" w14:textId="5C8E16E1" w:rsidR="00212E84" w:rsidRDefault="00212E84" w:rsidP="00212E84">
      <w:pPr>
        <w:pStyle w:val="ListParagraph"/>
        <w:tabs>
          <w:tab w:val="left" w:pos="1080"/>
        </w:tabs>
        <w:autoSpaceDE w:val="0"/>
        <w:autoSpaceDN w:val="0"/>
        <w:adjustRightInd w:val="0"/>
        <w:spacing w:before="120"/>
        <w:ind w:left="1080"/>
        <w:rPr>
          <w:rFonts w:cs="Arial"/>
        </w:rPr>
      </w:pPr>
    </w:p>
    <w:p w14:paraId="52109918" w14:textId="4D56F8B2" w:rsidR="00212E84" w:rsidRPr="003D1524" w:rsidRDefault="00212E84" w:rsidP="003D1524">
      <w:pPr>
        <w:pStyle w:val="ListParagraph"/>
        <w:tabs>
          <w:tab w:val="left" w:pos="1080"/>
        </w:tabs>
        <w:autoSpaceDE w:val="0"/>
        <w:autoSpaceDN w:val="0"/>
        <w:adjustRightInd w:val="0"/>
        <w:spacing w:before="120"/>
        <w:ind w:left="360"/>
        <w:rPr>
          <w:rFonts w:cs="Arial"/>
          <w:b/>
          <w:sz w:val="26"/>
          <w:szCs w:val="26"/>
        </w:rPr>
      </w:pPr>
      <w:r w:rsidRPr="003D1524">
        <w:rPr>
          <w:rFonts w:cs="Arial"/>
          <w:b/>
          <w:sz w:val="26"/>
          <w:szCs w:val="26"/>
        </w:rPr>
        <w:t>2.5</w:t>
      </w:r>
      <w:r w:rsidRPr="003D1524">
        <w:rPr>
          <w:rFonts w:cs="Arial"/>
          <w:b/>
          <w:sz w:val="26"/>
          <w:szCs w:val="26"/>
        </w:rPr>
        <w:tab/>
      </w:r>
      <w:r w:rsidR="00D52DBD" w:rsidRPr="003D1524">
        <w:rPr>
          <w:rFonts w:cs="Arial"/>
          <w:b/>
          <w:sz w:val="26"/>
          <w:szCs w:val="26"/>
        </w:rPr>
        <w:t>Payment Requirements</w:t>
      </w:r>
    </w:p>
    <w:p w14:paraId="6DC4D7B2" w14:textId="424AE981" w:rsidR="005E4BDB" w:rsidRDefault="005E4BDB" w:rsidP="005E4BDB">
      <w:pPr>
        <w:autoSpaceDE w:val="0"/>
        <w:autoSpaceDN w:val="0"/>
        <w:adjustRightInd w:val="0"/>
        <w:rPr>
          <w:rFonts w:cs="Arial"/>
        </w:rPr>
      </w:pPr>
    </w:p>
    <w:p w14:paraId="4EECD07B" w14:textId="5C2C3967" w:rsidR="003D1524" w:rsidRDefault="003D1524" w:rsidP="003D1524">
      <w:pPr>
        <w:tabs>
          <w:tab w:val="left" w:pos="1080"/>
        </w:tabs>
        <w:autoSpaceDE w:val="0"/>
        <w:autoSpaceDN w:val="0"/>
        <w:adjustRightInd w:val="0"/>
        <w:ind w:left="360"/>
        <w:rPr>
          <w:rFonts w:cs="Arial"/>
          <w:b/>
          <w:sz w:val="26"/>
          <w:szCs w:val="26"/>
        </w:rPr>
      </w:pPr>
      <w:r w:rsidRPr="003D1524">
        <w:rPr>
          <w:rFonts w:cs="Arial"/>
          <w:b/>
          <w:sz w:val="26"/>
          <w:szCs w:val="26"/>
        </w:rPr>
        <w:t>2.5.1</w:t>
      </w:r>
      <w:r w:rsidRPr="003D1524">
        <w:rPr>
          <w:rFonts w:cs="Arial"/>
          <w:b/>
          <w:sz w:val="26"/>
          <w:szCs w:val="26"/>
        </w:rPr>
        <w:tab/>
      </w:r>
      <w:r>
        <w:rPr>
          <w:rFonts w:cs="Arial"/>
          <w:b/>
          <w:sz w:val="26"/>
          <w:szCs w:val="26"/>
        </w:rPr>
        <w:t>Milestone Payment Schedule</w:t>
      </w:r>
    </w:p>
    <w:p w14:paraId="5B0DA0BE" w14:textId="093F8AF2" w:rsidR="003D1524" w:rsidRDefault="003D1524" w:rsidP="003D1524">
      <w:pPr>
        <w:tabs>
          <w:tab w:val="left" w:pos="1080"/>
        </w:tabs>
        <w:autoSpaceDE w:val="0"/>
        <w:autoSpaceDN w:val="0"/>
        <w:adjustRightInd w:val="0"/>
        <w:spacing w:before="120"/>
        <w:ind w:left="1080"/>
        <w:rPr>
          <w:rFonts w:cs="Arial"/>
        </w:rPr>
      </w:pPr>
      <w:r w:rsidRPr="009E423F">
        <w:rPr>
          <w:rFonts w:cs="Arial"/>
        </w:rPr>
        <w:t>Payments shall me made according to milestone payment schedules. The milestone payments must be based on key deliverables</w:t>
      </w:r>
      <w:r w:rsidR="006A147D">
        <w:rPr>
          <w:rFonts w:cs="Arial"/>
        </w:rPr>
        <w:t>, delivered to the JBE’s satisfaction</w:t>
      </w:r>
      <w:r w:rsidR="00276B59">
        <w:rPr>
          <w:rFonts w:cs="Arial"/>
        </w:rPr>
        <w:t xml:space="preserve"> as </w:t>
      </w:r>
      <w:r w:rsidRPr="009E423F">
        <w:rPr>
          <w:rFonts w:cs="Arial"/>
        </w:rPr>
        <w:t>identified in the JBE’s Participati</w:t>
      </w:r>
      <w:r w:rsidR="00660BA9">
        <w:rPr>
          <w:rFonts w:cs="Arial"/>
        </w:rPr>
        <w:t>on</w:t>
      </w:r>
      <w:r w:rsidRPr="009E423F">
        <w:rPr>
          <w:rFonts w:cs="Arial"/>
        </w:rPr>
        <w:t xml:space="preserve"> Agreement</w:t>
      </w:r>
      <w:r>
        <w:rPr>
          <w:rFonts w:cs="Arial"/>
        </w:rPr>
        <w:t>.</w:t>
      </w:r>
    </w:p>
    <w:p w14:paraId="5DD25BDC" w14:textId="48CD6A9E" w:rsidR="00660BA9" w:rsidRDefault="00660BA9" w:rsidP="003D1524">
      <w:pPr>
        <w:tabs>
          <w:tab w:val="left" w:pos="1080"/>
        </w:tabs>
        <w:autoSpaceDE w:val="0"/>
        <w:autoSpaceDN w:val="0"/>
        <w:adjustRightInd w:val="0"/>
        <w:spacing w:before="120"/>
        <w:ind w:left="1080"/>
        <w:rPr>
          <w:rFonts w:cs="Arial"/>
        </w:rPr>
      </w:pPr>
    </w:p>
    <w:p w14:paraId="0B7FFC21" w14:textId="77777777" w:rsidR="00655FFD" w:rsidRDefault="00655FFD" w:rsidP="003D1524">
      <w:pPr>
        <w:tabs>
          <w:tab w:val="left" w:pos="1080"/>
        </w:tabs>
        <w:autoSpaceDE w:val="0"/>
        <w:autoSpaceDN w:val="0"/>
        <w:adjustRightInd w:val="0"/>
        <w:spacing w:before="120"/>
        <w:ind w:left="1080"/>
        <w:rPr>
          <w:rFonts w:cs="Arial"/>
        </w:rPr>
      </w:pPr>
    </w:p>
    <w:p w14:paraId="75AB8A8E" w14:textId="2D3E23E3" w:rsidR="003D1524" w:rsidRDefault="003D1524" w:rsidP="003D1524">
      <w:pPr>
        <w:tabs>
          <w:tab w:val="left" w:pos="1080"/>
        </w:tabs>
        <w:autoSpaceDE w:val="0"/>
        <w:autoSpaceDN w:val="0"/>
        <w:adjustRightInd w:val="0"/>
        <w:ind w:left="360"/>
        <w:rPr>
          <w:rFonts w:cs="Arial"/>
          <w:b/>
          <w:sz w:val="26"/>
          <w:szCs w:val="26"/>
        </w:rPr>
      </w:pPr>
      <w:r w:rsidRPr="003D1524">
        <w:rPr>
          <w:rFonts w:cs="Arial"/>
          <w:b/>
          <w:sz w:val="26"/>
          <w:szCs w:val="26"/>
        </w:rPr>
        <w:t>2.5.</w:t>
      </w:r>
      <w:r>
        <w:rPr>
          <w:rFonts w:cs="Arial"/>
          <w:b/>
          <w:sz w:val="26"/>
          <w:szCs w:val="26"/>
        </w:rPr>
        <w:t>2</w:t>
      </w:r>
      <w:r w:rsidRPr="003D1524">
        <w:rPr>
          <w:rFonts w:cs="Arial"/>
          <w:b/>
          <w:sz w:val="26"/>
          <w:szCs w:val="26"/>
        </w:rPr>
        <w:tab/>
      </w:r>
      <w:r>
        <w:rPr>
          <w:rFonts w:cs="Arial"/>
          <w:b/>
          <w:sz w:val="26"/>
          <w:szCs w:val="26"/>
        </w:rPr>
        <w:t>No Payment Prior to Go Live</w:t>
      </w:r>
    </w:p>
    <w:p w14:paraId="5AB47092" w14:textId="3EF6B8F4" w:rsidR="00FE1277" w:rsidRDefault="003D1524" w:rsidP="00FE1277">
      <w:pPr>
        <w:tabs>
          <w:tab w:val="left" w:pos="1080"/>
        </w:tabs>
        <w:autoSpaceDE w:val="0"/>
        <w:autoSpaceDN w:val="0"/>
        <w:adjustRightInd w:val="0"/>
        <w:spacing w:before="120"/>
        <w:ind w:left="1080" w:hanging="720"/>
        <w:rPr>
          <w:rFonts w:cs="Arial"/>
        </w:rPr>
      </w:pPr>
      <w:r>
        <w:rPr>
          <w:rFonts w:cs="Arial"/>
        </w:rPr>
        <w:tab/>
      </w:r>
      <w:r w:rsidRPr="009E423F">
        <w:rPr>
          <w:rFonts w:cs="Arial"/>
        </w:rPr>
        <w:t>No payment for vendor and/or third</w:t>
      </w:r>
      <w:r>
        <w:rPr>
          <w:rFonts w:cs="Arial"/>
        </w:rPr>
        <w:t>-</w:t>
      </w:r>
      <w:r w:rsidRPr="009E423F">
        <w:rPr>
          <w:rFonts w:cs="Arial"/>
        </w:rPr>
        <w:t xml:space="preserve">party software, licensing fees and maintenance and support will be owed and made before the Court </w:t>
      </w:r>
      <w:r w:rsidR="00374FA1">
        <w:rPr>
          <w:rFonts w:cs="Arial"/>
        </w:rPr>
        <w:t xml:space="preserve">and their </w:t>
      </w:r>
      <w:r w:rsidR="00374FA1" w:rsidRPr="00374FA1">
        <w:rPr>
          <w:rFonts w:cs="Arial"/>
        </w:rPr>
        <w:t xml:space="preserve">contracted justice partners </w:t>
      </w:r>
      <w:r w:rsidRPr="009E423F">
        <w:rPr>
          <w:rFonts w:cs="Arial"/>
        </w:rPr>
        <w:t>accept live produ</w:t>
      </w:r>
      <w:r w:rsidRPr="007828E1">
        <w:rPr>
          <w:rFonts w:cs="Arial"/>
        </w:rPr>
        <w:t>ctive use (“Go-Live”) of the</w:t>
      </w:r>
      <w:r w:rsidR="006A147D">
        <w:rPr>
          <w:rFonts w:cs="Arial"/>
        </w:rPr>
        <w:t xml:space="preserve"> </w:t>
      </w:r>
      <w:r w:rsidR="003709A7">
        <w:rPr>
          <w:rFonts w:cs="Arial"/>
        </w:rPr>
        <w:t>PTRA</w:t>
      </w:r>
      <w:r>
        <w:rPr>
          <w:rFonts w:cs="Arial"/>
        </w:rPr>
        <w:t>.</w:t>
      </w:r>
    </w:p>
    <w:p w14:paraId="08BFE3E5" w14:textId="66F9B53A" w:rsidR="00FE1277" w:rsidRDefault="00FE1277" w:rsidP="00FE1277">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Pr>
          <w:rFonts w:cs="Arial"/>
          <w:b/>
          <w:sz w:val="26"/>
          <w:szCs w:val="26"/>
        </w:rPr>
        <w:t>3</w:t>
      </w:r>
      <w:r w:rsidRPr="003D1524">
        <w:rPr>
          <w:rFonts w:cs="Arial"/>
          <w:b/>
          <w:sz w:val="26"/>
          <w:szCs w:val="26"/>
        </w:rPr>
        <w:tab/>
      </w:r>
      <w:r>
        <w:rPr>
          <w:rFonts w:cs="Arial"/>
          <w:b/>
          <w:sz w:val="26"/>
          <w:szCs w:val="26"/>
        </w:rPr>
        <w:t>Retention</w:t>
      </w:r>
    </w:p>
    <w:p w14:paraId="24834CD7" w14:textId="663D03A6" w:rsidR="003D1524" w:rsidRDefault="00FE1277" w:rsidP="00FE1277">
      <w:pPr>
        <w:tabs>
          <w:tab w:val="left" w:pos="1080"/>
        </w:tabs>
        <w:autoSpaceDE w:val="0"/>
        <w:autoSpaceDN w:val="0"/>
        <w:adjustRightInd w:val="0"/>
        <w:spacing w:before="120"/>
        <w:ind w:left="1080"/>
        <w:rPr>
          <w:rFonts w:cs="Arial"/>
        </w:rPr>
      </w:pPr>
      <w:r w:rsidRPr="009E423F">
        <w:rPr>
          <w:rFonts w:cs="Arial"/>
        </w:rPr>
        <w:t>Participating Entities shall retain at least 10% of the total cost of milestone payments for professional services, payable upon final acceptance and Go Live</w:t>
      </w:r>
    </w:p>
    <w:p w14:paraId="21671442" w14:textId="0F6DB72A" w:rsidR="00FE1277" w:rsidRDefault="00FE1277" w:rsidP="00FE1277">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Pr>
          <w:rFonts w:cs="Arial"/>
          <w:b/>
          <w:sz w:val="26"/>
          <w:szCs w:val="26"/>
        </w:rPr>
        <w:t>4</w:t>
      </w:r>
      <w:r w:rsidRPr="003D1524">
        <w:rPr>
          <w:rFonts w:cs="Arial"/>
          <w:b/>
          <w:sz w:val="26"/>
          <w:szCs w:val="26"/>
        </w:rPr>
        <w:tab/>
      </w:r>
      <w:r>
        <w:rPr>
          <w:rFonts w:cs="Arial"/>
          <w:b/>
          <w:sz w:val="26"/>
          <w:szCs w:val="26"/>
        </w:rPr>
        <w:t>Upgrades Due to Changes in Law</w:t>
      </w:r>
    </w:p>
    <w:p w14:paraId="7F1891B5" w14:textId="2FADB6BC" w:rsidR="00FE1277" w:rsidRDefault="00FE1277" w:rsidP="00FE1277">
      <w:pPr>
        <w:tabs>
          <w:tab w:val="left" w:pos="1080"/>
        </w:tabs>
        <w:autoSpaceDE w:val="0"/>
        <w:autoSpaceDN w:val="0"/>
        <w:adjustRightInd w:val="0"/>
        <w:spacing w:before="120"/>
        <w:ind w:left="1080"/>
        <w:rPr>
          <w:rFonts w:cs="Arial"/>
        </w:rPr>
      </w:pPr>
      <w:r w:rsidRPr="009E423F">
        <w:rPr>
          <w:rFonts w:cs="Arial"/>
        </w:rPr>
        <w:t xml:space="preserve">Participating Entities will not pay an additional amount for software upgrades </w:t>
      </w:r>
      <w:r w:rsidR="00CD7092">
        <w:rPr>
          <w:rFonts w:cs="Arial"/>
        </w:rPr>
        <w:t xml:space="preserve">and modifications </w:t>
      </w:r>
      <w:r w:rsidRPr="009E423F">
        <w:rPr>
          <w:rFonts w:cs="Arial"/>
        </w:rPr>
        <w:t>that are required due to changes in the law</w:t>
      </w:r>
      <w:r w:rsidR="00CD7092">
        <w:rPr>
          <w:rFonts w:cs="Arial"/>
        </w:rPr>
        <w:t>s or regulations</w:t>
      </w:r>
      <w:r w:rsidRPr="009E423F">
        <w:rPr>
          <w:rFonts w:cs="Arial"/>
        </w:rPr>
        <w:t xml:space="preserve">. Proposers’ </w:t>
      </w:r>
      <w:r w:rsidR="00CD7092">
        <w:rPr>
          <w:rFonts w:cs="Arial"/>
        </w:rPr>
        <w:t xml:space="preserve">proposed </w:t>
      </w:r>
      <w:r w:rsidRPr="009E423F">
        <w:rPr>
          <w:rFonts w:cs="Arial"/>
        </w:rPr>
        <w:t xml:space="preserve">costs must include </w:t>
      </w:r>
      <w:r w:rsidR="00CD7092">
        <w:rPr>
          <w:rFonts w:cs="Arial"/>
        </w:rPr>
        <w:t>such upgrades and modifications</w:t>
      </w:r>
      <w:r>
        <w:rPr>
          <w:rFonts w:cs="Arial"/>
        </w:rPr>
        <w:t>.</w:t>
      </w:r>
    </w:p>
    <w:p w14:paraId="6CB34C81" w14:textId="1CDC8299" w:rsidR="00FE1277" w:rsidRDefault="00FE1277" w:rsidP="00FE1277">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sidR="003F6A21">
        <w:rPr>
          <w:rFonts w:cs="Arial"/>
          <w:b/>
          <w:sz w:val="26"/>
          <w:szCs w:val="26"/>
        </w:rPr>
        <w:t>5</w:t>
      </w:r>
      <w:r w:rsidRPr="003D1524">
        <w:rPr>
          <w:rFonts w:cs="Arial"/>
          <w:b/>
          <w:sz w:val="26"/>
          <w:szCs w:val="26"/>
        </w:rPr>
        <w:tab/>
      </w:r>
      <w:r w:rsidR="00AB1033">
        <w:rPr>
          <w:rFonts w:cs="Arial"/>
          <w:b/>
          <w:sz w:val="26"/>
          <w:szCs w:val="26"/>
        </w:rPr>
        <w:t>Non-Scope Upgrades</w:t>
      </w:r>
    </w:p>
    <w:p w14:paraId="4228155D" w14:textId="377A8058" w:rsidR="00FE1277" w:rsidRDefault="001943AA" w:rsidP="001943AA">
      <w:pPr>
        <w:tabs>
          <w:tab w:val="left" w:pos="1080"/>
        </w:tabs>
        <w:autoSpaceDE w:val="0"/>
        <w:autoSpaceDN w:val="0"/>
        <w:adjustRightInd w:val="0"/>
        <w:spacing w:before="120"/>
        <w:ind w:left="1080"/>
        <w:rPr>
          <w:rFonts w:cs="Arial"/>
        </w:rPr>
      </w:pPr>
      <w:r w:rsidRPr="009E423F">
        <w:rPr>
          <w:rFonts w:cs="Arial"/>
        </w:rPr>
        <w:t>Participating Entities will</w:t>
      </w:r>
      <w:r w:rsidR="00BF238F">
        <w:rPr>
          <w:rFonts w:cs="Arial"/>
        </w:rPr>
        <w:t xml:space="preserve"> be entitled to use</w:t>
      </w:r>
      <w:r w:rsidRPr="009E423F">
        <w:rPr>
          <w:rFonts w:cs="Arial"/>
        </w:rPr>
        <w:t xml:space="preserve"> </w:t>
      </w:r>
      <w:r w:rsidR="00BF238F">
        <w:rPr>
          <w:rFonts w:cs="Arial"/>
        </w:rPr>
        <w:t xml:space="preserve">any </w:t>
      </w:r>
      <w:r w:rsidRPr="009E423F">
        <w:rPr>
          <w:rFonts w:cs="Arial"/>
        </w:rPr>
        <w:t>non-scope up</w:t>
      </w:r>
      <w:r w:rsidRPr="007828E1">
        <w:rPr>
          <w:rFonts w:cs="Arial"/>
        </w:rPr>
        <w:t>grades or modifications to the pretrial application</w:t>
      </w:r>
      <w:r w:rsidRPr="009E423F">
        <w:rPr>
          <w:rFonts w:cs="Arial"/>
        </w:rPr>
        <w:t xml:space="preserve"> that have been previously paid for by another Participating Entity</w:t>
      </w:r>
      <w:r w:rsidR="00BF238F">
        <w:rPr>
          <w:rFonts w:cs="Arial"/>
        </w:rPr>
        <w:t xml:space="preserve"> without paying an additional fee</w:t>
      </w:r>
      <w:r w:rsidRPr="009E423F">
        <w:rPr>
          <w:rFonts w:cs="Arial"/>
        </w:rPr>
        <w:t xml:space="preserve">. </w:t>
      </w:r>
    </w:p>
    <w:p w14:paraId="548B05F7" w14:textId="2CDC7F80" w:rsidR="009213B6" w:rsidRDefault="009213B6" w:rsidP="009213B6">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Pr>
          <w:rFonts w:cs="Arial"/>
          <w:b/>
          <w:sz w:val="26"/>
          <w:szCs w:val="26"/>
        </w:rPr>
        <w:t>6</w:t>
      </w:r>
      <w:r w:rsidRPr="003D1524">
        <w:rPr>
          <w:rFonts w:cs="Arial"/>
          <w:b/>
          <w:sz w:val="26"/>
          <w:szCs w:val="26"/>
        </w:rPr>
        <w:tab/>
      </w:r>
      <w:r>
        <w:rPr>
          <w:rFonts w:cs="Arial"/>
          <w:b/>
          <w:sz w:val="26"/>
          <w:szCs w:val="26"/>
        </w:rPr>
        <w:t>Reimbursable Expenses</w:t>
      </w:r>
    </w:p>
    <w:p w14:paraId="30C6B4F5" w14:textId="263634A5" w:rsidR="009213B6" w:rsidRDefault="009213B6" w:rsidP="001943AA">
      <w:pPr>
        <w:tabs>
          <w:tab w:val="left" w:pos="1080"/>
        </w:tabs>
        <w:autoSpaceDE w:val="0"/>
        <w:autoSpaceDN w:val="0"/>
        <w:adjustRightInd w:val="0"/>
        <w:spacing w:before="120"/>
        <w:ind w:left="1080"/>
        <w:rPr>
          <w:rFonts w:cs="Arial"/>
        </w:rPr>
      </w:pPr>
      <w:r w:rsidRPr="00E56E4F">
        <w:rPr>
          <w:rFonts w:cs="Arial"/>
        </w:rPr>
        <w:t xml:space="preserve">Reimbursable expenses will be allowed only as defined in Attachment </w:t>
      </w:r>
      <w:r>
        <w:rPr>
          <w:rFonts w:cs="Arial"/>
        </w:rPr>
        <w:t>2, JCC’s Standard Terms and Conditions.</w:t>
      </w:r>
    </w:p>
    <w:p w14:paraId="458AAA32" w14:textId="5E587507" w:rsidR="003F6A21" w:rsidRPr="00212E84" w:rsidRDefault="003F6A21" w:rsidP="009213B6">
      <w:pPr>
        <w:pStyle w:val="Heading1"/>
        <w:spacing w:before="240"/>
      </w:pPr>
      <w:bookmarkStart w:id="33" w:name="_Hlk31632662"/>
      <w:r>
        <w:t>TIMELINE FOR THIS RFP</w:t>
      </w:r>
    </w:p>
    <w:p w14:paraId="2C8587C0" w14:textId="77777777" w:rsidR="003F6A21" w:rsidRPr="000D2DC0" w:rsidRDefault="003F6A21" w:rsidP="00970F4C">
      <w:pPr>
        <w:pStyle w:val="Heading2"/>
        <w:tabs>
          <w:tab w:val="num" w:pos="720"/>
        </w:tabs>
        <w:spacing w:before="240"/>
        <w:ind w:left="1080"/>
      </w:pPr>
      <w:bookmarkStart w:id="34" w:name="_Toc493762531"/>
      <w:r w:rsidRPr="000D2DC0">
        <w:t>Proposed Procurement Schedule</w:t>
      </w:r>
      <w:bookmarkEnd w:id="34"/>
    </w:p>
    <w:p w14:paraId="0C24C49A" w14:textId="5BCE901B" w:rsidR="005277EE" w:rsidRDefault="003F6A21" w:rsidP="003F6A21">
      <w:pPr>
        <w:autoSpaceDE w:val="0"/>
        <w:autoSpaceDN w:val="0"/>
        <w:adjustRightInd w:val="0"/>
        <w:spacing w:before="120"/>
        <w:ind w:left="1080"/>
        <w:rPr>
          <w:rFonts w:cs="Arial"/>
        </w:rPr>
      </w:pPr>
      <w:r w:rsidRPr="00E36402">
        <w:rPr>
          <w:rFonts w:cs="Arial"/>
        </w:rPr>
        <w:t xml:space="preserve">Initial proposals are due by 3:00 p.m. (PDT) on </w:t>
      </w:r>
      <w:r w:rsidR="00E4703B">
        <w:rPr>
          <w:rFonts w:cs="Arial"/>
          <w:b/>
        </w:rPr>
        <w:t>March 20</w:t>
      </w:r>
      <w:r w:rsidRPr="00C35B10">
        <w:rPr>
          <w:rFonts w:cs="Arial"/>
          <w:b/>
        </w:rPr>
        <w:t>, 2020</w:t>
      </w:r>
      <w:r w:rsidRPr="00C35B10">
        <w:rPr>
          <w:rFonts w:cs="Arial"/>
        </w:rPr>
        <w:t>.</w:t>
      </w:r>
      <w:r>
        <w:rPr>
          <w:rFonts w:cs="Arial"/>
        </w:rPr>
        <w:t xml:space="preserve"> The JCC intends</w:t>
      </w:r>
      <w:r w:rsidRPr="00E36402">
        <w:rPr>
          <w:rFonts w:cs="Arial"/>
        </w:rPr>
        <w:t xml:space="preserve"> to have signed Master Agreements within </w:t>
      </w:r>
      <w:r>
        <w:rPr>
          <w:rFonts w:cs="Arial"/>
        </w:rPr>
        <w:t>60</w:t>
      </w:r>
      <w:r w:rsidRPr="00E36402">
        <w:rPr>
          <w:rFonts w:cs="Arial"/>
        </w:rPr>
        <w:t xml:space="preserve"> days of the initial proposal submission deadline</w:t>
      </w:r>
      <w:r w:rsidR="001A69AB">
        <w:rPr>
          <w:rFonts w:cs="Arial"/>
        </w:rPr>
        <w:t xml:space="preserve">. </w:t>
      </w:r>
    </w:p>
    <w:p w14:paraId="40110D2F" w14:textId="77777777" w:rsidR="003F6A21" w:rsidRDefault="003F6A21" w:rsidP="003F6A21">
      <w:pPr>
        <w:autoSpaceDE w:val="0"/>
        <w:autoSpaceDN w:val="0"/>
        <w:adjustRightInd w:val="0"/>
        <w:spacing w:before="120"/>
        <w:ind w:left="1080"/>
        <w:rPr>
          <w:rFonts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5477"/>
        <w:gridCol w:w="2605"/>
      </w:tblGrid>
      <w:tr w:rsidR="003F6A21" w:rsidRPr="00235A95" w14:paraId="1260BDFB" w14:textId="77777777" w:rsidTr="00C77A90">
        <w:trPr>
          <w:cantSplit/>
          <w:tblHeader/>
        </w:trPr>
        <w:tc>
          <w:tcPr>
            <w:tcW w:w="710" w:type="dxa"/>
            <w:shd w:val="clear" w:color="auto" w:fill="B8CCE4"/>
            <w:vAlign w:val="center"/>
          </w:tcPr>
          <w:p w14:paraId="49E3EA8E" w14:textId="77777777" w:rsidR="003F6A21" w:rsidRPr="00235A95" w:rsidRDefault="003F6A21" w:rsidP="00C77A90">
            <w:pPr>
              <w:autoSpaceDE w:val="0"/>
              <w:autoSpaceDN w:val="0"/>
              <w:adjustRightInd w:val="0"/>
              <w:spacing w:before="60" w:after="60" w:line="240" w:lineRule="auto"/>
              <w:jc w:val="center"/>
              <w:rPr>
                <w:rFonts w:cs="Arial"/>
                <w:b/>
              </w:rPr>
            </w:pPr>
            <w:r w:rsidRPr="00235A95">
              <w:rPr>
                <w:rFonts w:cs="Arial"/>
                <w:b/>
              </w:rPr>
              <w:t>No.</w:t>
            </w:r>
          </w:p>
        </w:tc>
        <w:tc>
          <w:tcPr>
            <w:tcW w:w="5477" w:type="dxa"/>
            <w:shd w:val="clear" w:color="auto" w:fill="B8CCE4"/>
            <w:vAlign w:val="center"/>
          </w:tcPr>
          <w:p w14:paraId="47AA3016" w14:textId="719A7E1E" w:rsidR="003F6A21" w:rsidRPr="00235A95" w:rsidRDefault="0098207F" w:rsidP="00C77A90">
            <w:pPr>
              <w:autoSpaceDE w:val="0"/>
              <w:autoSpaceDN w:val="0"/>
              <w:adjustRightInd w:val="0"/>
              <w:spacing w:before="60" w:after="60" w:line="240" w:lineRule="auto"/>
              <w:jc w:val="center"/>
              <w:rPr>
                <w:rFonts w:cs="Arial"/>
                <w:b/>
              </w:rPr>
            </w:pPr>
            <w:r>
              <w:rPr>
                <w:rFonts w:cs="Arial"/>
                <w:b/>
              </w:rPr>
              <w:t>Events</w:t>
            </w:r>
          </w:p>
        </w:tc>
        <w:tc>
          <w:tcPr>
            <w:tcW w:w="2605" w:type="dxa"/>
            <w:shd w:val="clear" w:color="auto" w:fill="B8CCE4"/>
            <w:vAlign w:val="center"/>
          </w:tcPr>
          <w:p w14:paraId="6703A869" w14:textId="77777777" w:rsidR="003F6A21" w:rsidRPr="00235A95" w:rsidRDefault="003F6A21" w:rsidP="00C77A90">
            <w:pPr>
              <w:autoSpaceDE w:val="0"/>
              <w:autoSpaceDN w:val="0"/>
              <w:adjustRightInd w:val="0"/>
              <w:spacing w:before="60" w:after="60" w:line="240" w:lineRule="auto"/>
              <w:jc w:val="center"/>
              <w:rPr>
                <w:rFonts w:cs="Arial"/>
                <w:b/>
              </w:rPr>
            </w:pPr>
            <w:r w:rsidRPr="00235A95">
              <w:rPr>
                <w:rFonts w:cs="Arial"/>
                <w:b/>
              </w:rPr>
              <w:t>Date</w:t>
            </w:r>
          </w:p>
        </w:tc>
      </w:tr>
      <w:tr w:rsidR="003F6A21" w:rsidRPr="00235A95" w14:paraId="6C8CE7FE" w14:textId="77777777" w:rsidTr="00C77A90">
        <w:trPr>
          <w:cantSplit/>
        </w:trPr>
        <w:tc>
          <w:tcPr>
            <w:tcW w:w="710" w:type="dxa"/>
            <w:vAlign w:val="center"/>
          </w:tcPr>
          <w:p w14:paraId="24650700"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w:t>
            </w:r>
          </w:p>
        </w:tc>
        <w:tc>
          <w:tcPr>
            <w:tcW w:w="5477" w:type="dxa"/>
            <w:vAlign w:val="center"/>
          </w:tcPr>
          <w:p w14:paraId="52CA430C" w14:textId="21971123"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JCC, on behalf of the Superior Courts of California</w:t>
            </w:r>
            <w:r w:rsidR="00655FFD">
              <w:rPr>
                <w:rFonts w:cs="Arial"/>
              </w:rPr>
              <w:t xml:space="preserve"> and their contracted justice partners</w:t>
            </w:r>
            <w:r w:rsidRPr="00235A95">
              <w:rPr>
                <w:rFonts w:cs="Arial"/>
              </w:rPr>
              <w:t>, iss</w:t>
            </w:r>
            <w:r w:rsidRPr="00235A95">
              <w:rPr>
                <w:rFonts w:cs="Arial"/>
                <w:spacing w:val="-1"/>
              </w:rPr>
              <w:t>u</w:t>
            </w:r>
            <w:r w:rsidRPr="00235A95">
              <w:rPr>
                <w:rFonts w:cs="Arial"/>
              </w:rPr>
              <w:t>es RFP</w:t>
            </w:r>
          </w:p>
        </w:tc>
        <w:tc>
          <w:tcPr>
            <w:tcW w:w="2605" w:type="dxa"/>
            <w:vAlign w:val="center"/>
          </w:tcPr>
          <w:p w14:paraId="347AF81B" w14:textId="3071CC8E" w:rsidR="003F6A21" w:rsidRPr="000E24FF" w:rsidRDefault="00655FFD" w:rsidP="00C77A90">
            <w:pPr>
              <w:autoSpaceDE w:val="0"/>
              <w:autoSpaceDN w:val="0"/>
              <w:adjustRightInd w:val="0"/>
              <w:spacing w:before="60" w:after="60" w:line="240" w:lineRule="auto"/>
              <w:jc w:val="left"/>
              <w:rPr>
                <w:rFonts w:cs="Arial"/>
              </w:rPr>
            </w:pPr>
            <w:r>
              <w:rPr>
                <w:rFonts w:cs="Arial"/>
              </w:rPr>
              <w:t>February 4</w:t>
            </w:r>
            <w:r w:rsidR="003F6A21">
              <w:rPr>
                <w:rFonts w:cs="Arial"/>
              </w:rPr>
              <w:t>, 2020</w:t>
            </w:r>
          </w:p>
        </w:tc>
      </w:tr>
      <w:tr w:rsidR="003F6A21" w:rsidRPr="00235A95" w14:paraId="03F35559" w14:textId="77777777" w:rsidTr="00C77A90">
        <w:trPr>
          <w:cantSplit/>
        </w:trPr>
        <w:tc>
          <w:tcPr>
            <w:tcW w:w="710" w:type="dxa"/>
            <w:vAlign w:val="center"/>
          </w:tcPr>
          <w:p w14:paraId="74ACE059"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2</w:t>
            </w:r>
          </w:p>
        </w:tc>
        <w:tc>
          <w:tcPr>
            <w:tcW w:w="5477" w:type="dxa"/>
            <w:vAlign w:val="center"/>
          </w:tcPr>
          <w:p w14:paraId="2727B7E3"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Deadline for Proposer to</w:t>
            </w:r>
            <w:r w:rsidRPr="00235A95">
              <w:rPr>
                <w:rFonts w:cs="Arial"/>
                <w:spacing w:val="-2"/>
              </w:rPr>
              <w:t xml:space="preserve"> re</w:t>
            </w:r>
            <w:r w:rsidRPr="00235A95">
              <w:rPr>
                <w:rFonts w:cs="Arial"/>
              </w:rPr>
              <w:t xml:space="preserve">gister for Mandatory Proposers’ Conference; submit requests to </w:t>
            </w:r>
            <w:r w:rsidRPr="00235A95">
              <w:rPr>
                <w:rFonts w:cs="Arial"/>
                <w:position w:val="1"/>
              </w:rPr>
              <w:t>the Solicitations Mailbox</w:t>
            </w:r>
            <w:r w:rsidRPr="00235A95">
              <w:rPr>
                <w:rFonts w:cs="Arial"/>
              </w:rPr>
              <w:t xml:space="preserve"> (3:00 p.m. PDT) </w:t>
            </w:r>
          </w:p>
        </w:tc>
        <w:tc>
          <w:tcPr>
            <w:tcW w:w="2605" w:type="dxa"/>
            <w:vAlign w:val="center"/>
          </w:tcPr>
          <w:p w14:paraId="39C63530" w14:textId="75A2EBE8" w:rsidR="003F6A21" w:rsidRPr="000E24FF" w:rsidRDefault="00655FFD" w:rsidP="00C77A90">
            <w:pPr>
              <w:autoSpaceDE w:val="0"/>
              <w:autoSpaceDN w:val="0"/>
              <w:adjustRightInd w:val="0"/>
              <w:spacing w:before="60" w:after="60" w:line="240" w:lineRule="auto"/>
              <w:jc w:val="left"/>
              <w:rPr>
                <w:rFonts w:cs="Arial"/>
              </w:rPr>
            </w:pPr>
            <w:r>
              <w:rPr>
                <w:rFonts w:cs="Arial"/>
              </w:rPr>
              <w:t>February 1</w:t>
            </w:r>
            <w:r w:rsidR="00E4703B">
              <w:rPr>
                <w:rFonts w:cs="Arial"/>
              </w:rPr>
              <w:t>3</w:t>
            </w:r>
            <w:r w:rsidR="003F6A21">
              <w:rPr>
                <w:rFonts w:cs="Arial"/>
              </w:rPr>
              <w:t>, 2020</w:t>
            </w:r>
          </w:p>
        </w:tc>
      </w:tr>
      <w:tr w:rsidR="003F6A21" w:rsidRPr="00235A95" w14:paraId="340BF163" w14:textId="77777777" w:rsidTr="00C77A90">
        <w:trPr>
          <w:cantSplit/>
        </w:trPr>
        <w:tc>
          <w:tcPr>
            <w:tcW w:w="710" w:type="dxa"/>
            <w:vAlign w:val="center"/>
          </w:tcPr>
          <w:p w14:paraId="291DE1D1"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3</w:t>
            </w:r>
          </w:p>
        </w:tc>
        <w:tc>
          <w:tcPr>
            <w:tcW w:w="5477" w:type="dxa"/>
            <w:vAlign w:val="center"/>
          </w:tcPr>
          <w:p w14:paraId="7A6CE863"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Mandatory Proposers’ Con</w:t>
            </w:r>
            <w:r w:rsidRPr="00235A95">
              <w:rPr>
                <w:rFonts w:cs="Arial"/>
                <w:spacing w:val="-1"/>
              </w:rPr>
              <w:t>f</w:t>
            </w:r>
            <w:r w:rsidRPr="00235A95">
              <w:rPr>
                <w:rFonts w:cs="Arial"/>
              </w:rPr>
              <w:t xml:space="preserve">erence </w:t>
            </w:r>
            <w:r>
              <w:rPr>
                <w:rFonts w:cs="Arial"/>
              </w:rPr>
              <w:t>via conference call at</w:t>
            </w:r>
            <w:r w:rsidRPr="00235A95">
              <w:rPr>
                <w:rFonts w:cs="Arial"/>
              </w:rPr>
              <w:t xml:space="preserve"> 2:00 p.m. </w:t>
            </w:r>
            <w:r>
              <w:rPr>
                <w:rFonts w:cs="Arial"/>
              </w:rPr>
              <w:t>(</w:t>
            </w:r>
            <w:r w:rsidRPr="00235A95">
              <w:rPr>
                <w:rFonts w:cs="Arial"/>
              </w:rPr>
              <w:t>PDT)</w:t>
            </w:r>
          </w:p>
        </w:tc>
        <w:tc>
          <w:tcPr>
            <w:tcW w:w="2605" w:type="dxa"/>
            <w:vAlign w:val="center"/>
          </w:tcPr>
          <w:p w14:paraId="3F1C1986" w14:textId="4F5E85D5" w:rsidR="003F6A21" w:rsidRPr="000E24FF" w:rsidRDefault="00E4703B" w:rsidP="00C77A90">
            <w:pPr>
              <w:autoSpaceDE w:val="0"/>
              <w:autoSpaceDN w:val="0"/>
              <w:adjustRightInd w:val="0"/>
              <w:spacing w:before="60" w:after="60" w:line="240" w:lineRule="auto"/>
              <w:jc w:val="left"/>
              <w:rPr>
                <w:rFonts w:cs="Arial"/>
              </w:rPr>
            </w:pPr>
            <w:r>
              <w:rPr>
                <w:rFonts w:cs="Arial"/>
              </w:rPr>
              <w:t>February 1</w:t>
            </w:r>
            <w:r w:rsidR="00320036">
              <w:rPr>
                <w:rFonts w:cs="Arial"/>
              </w:rPr>
              <w:t>9</w:t>
            </w:r>
            <w:r w:rsidR="003F6A21">
              <w:rPr>
                <w:rFonts w:cs="Arial"/>
              </w:rPr>
              <w:t>, 2020</w:t>
            </w:r>
          </w:p>
        </w:tc>
      </w:tr>
      <w:tr w:rsidR="003F6A21" w:rsidRPr="00235A95" w14:paraId="5AA219FB" w14:textId="77777777" w:rsidTr="00C77A90">
        <w:trPr>
          <w:cantSplit/>
        </w:trPr>
        <w:tc>
          <w:tcPr>
            <w:tcW w:w="710" w:type="dxa"/>
            <w:vAlign w:val="center"/>
          </w:tcPr>
          <w:p w14:paraId="49383649"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lastRenderedPageBreak/>
              <w:t>4</w:t>
            </w:r>
          </w:p>
        </w:tc>
        <w:tc>
          <w:tcPr>
            <w:tcW w:w="5477" w:type="dxa"/>
            <w:vAlign w:val="center"/>
          </w:tcPr>
          <w:p w14:paraId="0C8767C3"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Deadline for Proposers to s</w:t>
            </w:r>
            <w:r w:rsidRPr="00235A95">
              <w:rPr>
                <w:rFonts w:cs="Arial"/>
                <w:spacing w:val="-1"/>
              </w:rPr>
              <w:t>u</w:t>
            </w:r>
            <w:r w:rsidRPr="00235A95">
              <w:rPr>
                <w:rFonts w:cs="Arial"/>
              </w:rPr>
              <w:t>b</w:t>
            </w:r>
            <w:r w:rsidRPr="00235A95">
              <w:rPr>
                <w:rFonts w:cs="Arial"/>
                <w:spacing w:val="-2"/>
              </w:rPr>
              <w:t>m</w:t>
            </w:r>
            <w:r w:rsidRPr="00235A95">
              <w:rPr>
                <w:rFonts w:cs="Arial"/>
              </w:rPr>
              <w:t>it questions, requests for clarifications, or</w:t>
            </w:r>
            <w:r w:rsidRPr="00235A95">
              <w:rPr>
                <w:rFonts w:cs="Arial"/>
                <w:spacing w:val="-2"/>
              </w:rPr>
              <w:t xml:space="preserve"> m</w:t>
            </w:r>
            <w:r w:rsidRPr="00235A95">
              <w:rPr>
                <w:rFonts w:cs="Arial"/>
              </w:rPr>
              <w:t xml:space="preserve">odifications to </w:t>
            </w:r>
            <w:r w:rsidRPr="00235A95">
              <w:rPr>
                <w:rFonts w:cs="Arial"/>
                <w:position w:val="1"/>
              </w:rPr>
              <w:t>the Solicitations Mailbox</w:t>
            </w:r>
            <w:r w:rsidRPr="00235A95">
              <w:rPr>
                <w:rFonts w:cs="Arial"/>
              </w:rPr>
              <w:t xml:space="preserve"> </w:t>
            </w:r>
            <w:r w:rsidRPr="00235A95">
              <w:rPr>
                <w:rFonts w:cs="Arial"/>
                <w:spacing w:val="-1"/>
              </w:rPr>
              <w:t>(3:00 p.m. PDT)</w:t>
            </w:r>
          </w:p>
        </w:tc>
        <w:tc>
          <w:tcPr>
            <w:tcW w:w="2605" w:type="dxa"/>
            <w:vAlign w:val="center"/>
          </w:tcPr>
          <w:p w14:paraId="41A46421" w14:textId="3F64AAD4" w:rsidR="003F6A21" w:rsidRPr="000E24FF" w:rsidRDefault="00E4703B" w:rsidP="00C77A90">
            <w:pPr>
              <w:autoSpaceDE w:val="0"/>
              <w:autoSpaceDN w:val="0"/>
              <w:adjustRightInd w:val="0"/>
              <w:spacing w:before="60" w:after="60" w:line="240" w:lineRule="auto"/>
              <w:jc w:val="left"/>
              <w:rPr>
                <w:rFonts w:cs="Arial"/>
              </w:rPr>
            </w:pPr>
            <w:r>
              <w:rPr>
                <w:rFonts w:cs="Arial"/>
              </w:rPr>
              <w:t xml:space="preserve">February </w:t>
            </w:r>
            <w:r w:rsidR="001E47C1">
              <w:rPr>
                <w:rFonts w:cs="Arial"/>
              </w:rPr>
              <w:t>2</w:t>
            </w:r>
            <w:r w:rsidR="0072138D">
              <w:rPr>
                <w:rFonts w:cs="Arial"/>
              </w:rPr>
              <w:t>8</w:t>
            </w:r>
            <w:r w:rsidR="003F6A21">
              <w:rPr>
                <w:rFonts w:cs="Arial"/>
              </w:rPr>
              <w:t>, 2020</w:t>
            </w:r>
          </w:p>
        </w:tc>
      </w:tr>
      <w:tr w:rsidR="003F6A21" w:rsidRPr="00235A95" w14:paraId="18FCF826" w14:textId="77777777" w:rsidTr="00C77A90">
        <w:trPr>
          <w:cantSplit/>
        </w:trPr>
        <w:tc>
          <w:tcPr>
            <w:tcW w:w="710" w:type="dxa"/>
            <w:vAlign w:val="center"/>
          </w:tcPr>
          <w:p w14:paraId="17CBA3C7"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5</w:t>
            </w:r>
          </w:p>
        </w:tc>
        <w:tc>
          <w:tcPr>
            <w:tcW w:w="5477" w:type="dxa"/>
            <w:vAlign w:val="center"/>
          </w:tcPr>
          <w:p w14:paraId="7A56CADA"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Questions and answers posted and addenda issued, if required</w:t>
            </w:r>
            <w:r>
              <w:rPr>
                <w:rFonts w:cs="Arial"/>
              </w:rPr>
              <w:t xml:space="preserve"> (estimated date)</w:t>
            </w:r>
          </w:p>
        </w:tc>
        <w:tc>
          <w:tcPr>
            <w:tcW w:w="2605" w:type="dxa"/>
            <w:vAlign w:val="center"/>
          </w:tcPr>
          <w:p w14:paraId="6EB10AEC" w14:textId="418F6480" w:rsidR="003F6A21" w:rsidRPr="000E24FF" w:rsidRDefault="001E47C1" w:rsidP="00C77A90">
            <w:pPr>
              <w:autoSpaceDE w:val="0"/>
              <w:autoSpaceDN w:val="0"/>
              <w:adjustRightInd w:val="0"/>
              <w:spacing w:before="60" w:after="60" w:line="240" w:lineRule="auto"/>
              <w:jc w:val="left"/>
              <w:rPr>
                <w:rFonts w:cs="Arial"/>
              </w:rPr>
            </w:pPr>
            <w:r>
              <w:rPr>
                <w:rFonts w:cs="Arial"/>
              </w:rPr>
              <w:t>March 5</w:t>
            </w:r>
            <w:r w:rsidR="003F6A21">
              <w:rPr>
                <w:rFonts w:cs="Arial"/>
              </w:rPr>
              <w:t>, 2020</w:t>
            </w:r>
          </w:p>
        </w:tc>
      </w:tr>
      <w:tr w:rsidR="003F6A21" w:rsidRPr="00235A95" w14:paraId="19CFA377" w14:textId="77777777" w:rsidTr="00C77A90">
        <w:trPr>
          <w:cantSplit/>
        </w:trPr>
        <w:tc>
          <w:tcPr>
            <w:tcW w:w="710" w:type="dxa"/>
            <w:vAlign w:val="center"/>
          </w:tcPr>
          <w:p w14:paraId="3BC87962"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6</w:t>
            </w:r>
          </w:p>
        </w:tc>
        <w:tc>
          <w:tcPr>
            <w:tcW w:w="5477" w:type="dxa"/>
            <w:vAlign w:val="center"/>
          </w:tcPr>
          <w:p w14:paraId="14E58B8E"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Proposer solicitation specifications protest deadline</w:t>
            </w:r>
          </w:p>
        </w:tc>
        <w:tc>
          <w:tcPr>
            <w:tcW w:w="2605" w:type="dxa"/>
            <w:vAlign w:val="center"/>
          </w:tcPr>
          <w:p w14:paraId="45279017" w14:textId="31C5D136" w:rsidR="003F6A21" w:rsidRPr="000E24FF" w:rsidRDefault="00E4703B" w:rsidP="00C77A90">
            <w:pPr>
              <w:autoSpaceDE w:val="0"/>
              <w:autoSpaceDN w:val="0"/>
              <w:adjustRightInd w:val="0"/>
              <w:spacing w:before="60" w:after="60" w:line="240" w:lineRule="auto"/>
              <w:jc w:val="left"/>
              <w:rPr>
                <w:rFonts w:cs="Arial"/>
              </w:rPr>
            </w:pPr>
            <w:r>
              <w:rPr>
                <w:rFonts w:cs="Arial"/>
              </w:rPr>
              <w:t>March 17,</w:t>
            </w:r>
            <w:r w:rsidR="001A69AB">
              <w:rPr>
                <w:rFonts w:cs="Arial"/>
              </w:rPr>
              <w:t xml:space="preserve"> 2020</w:t>
            </w:r>
          </w:p>
        </w:tc>
      </w:tr>
      <w:tr w:rsidR="003F6A21" w:rsidRPr="00235A95" w14:paraId="0CDC8C50" w14:textId="77777777" w:rsidTr="00C77A90">
        <w:trPr>
          <w:cantSplit/>
        </w:trPr>
        <w:tc>
          <w:tcPr>
            <w:tcW w:w="710" w:type="dxa"/>
            <w:vAlign w:val="center"/>
          </w:tcPr>
          <w:p w14:paraId="4DBECF4A"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7</w:t>
            </w:r>
          </w:p>
        </w:tc>
        <w:tc>
          <w:tcPr>
            <w:tcW w:w="5477" w:type="dxa"/>
            <w:vAlign w:val="center"/>
          </w:tcPr>
          <w:p w14:paraId="2C233987"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b/>
              </w:rPr>
              <w:t xml:space="preserve">Final proposal </w:t>
            </w:r>
            <w:r w:rsidRPr="00235A95">
              <w:rPr>
                <w:rFonts w:cs="Arial"/>
                <w:b/>
                <w:bCs/>
              </w:rPr>
              <w:t>d</w:t>
            </w:r>
            <w:r w:rsidRPr="00235A95">
              <w:rPr>
                <w:rFonts w:cs="Arial"/>
                <w:b/>
                <w:bCs/>
                <w:spacing w:val="-1"/>
              </w:rPr>
              <w:t>u</w:t>
            </w:r>
            <w:r w:rsidRPr="00235A95">
              <w:rPr>
                <w:rFonts w:cs="Arial"/>
                <w:b/>
                <w:bCs/>
              </w:rPr>
              <w:t>e date and t</w:t>
            </w:r>
            <w:r w:rsidRPr="00235A95">
              <w:rPr>
                <w:rFonts w:cs="Arial"/>
                <w:b/>
                <w:bCs/>
                <w:spacing w:val="-1"/>
              </w:rPr>
              <w:t>im</w:t>
            </w:r>
            <w:r w:rsidRPr="00235A95">
              <w:rPr>
                <w:rFonts w:cs="Arial"/>
                <w:b/>
                <w:bCs/>
              </w:rPr>
              <w:t>e (3:00 p.m. PDT)</w:t>
            </w:r>
          </w:p>
        </w:tc>
        <w:tc>
          <w:tcPr>
            <w:tcW w:w="2605" w:type="dxa"/>
            <w:vAlign w:val="center"/>
          </w:tcPr>
          <w:p w14:paraId="5E62BC3E" w14:textId="0EA2AFCC" w:rsidR="003F6A21" w:rsidRPr="00E4703B" w:rsidRDefault="00E4703B" w:rsidP="00C77A90">
            <w:pPr>
              <w:autoSpaceDE w:val="0"/>
              <w:autoSpaceDN w:val="0"/>
              <w:adjustRightInd w:val="0"/>
              <w:spacing w:before="60" w:after="60" w:line="240" w:lineRule="auto"/>
              <w:jc w:val="left"/>
              <w:rPr>
                <w:rFonts w:cs="Arial"/>
                <w:b/>
              </w:rPr>
            </w:pPr>
            <w:r w:rsidRPr="00E4703B">
              <w:rPr>
                <w:rFonts w:cs="Arial"/>
                <w:b/>
              </w:rPr>
              <w:t>March 20</w:t>
            </w:r>
            <w:r w:rsidR="001A69AB" w:rsidRPr="00E4703B">
              <w:rPr>
                <w:rFonts w:cs="Arial"/>
                <w:b/>
              </w:rPr>
              <w:t>, 2020</w:t>
            </w:r>
          </w:p>
        </w:tc>
      </w:tr>
      <w:tr w:rsidR="003F6A21" w:rsidRPr="00235A95" w14:paraId="6BFB4242" w14:textId="77777777" w:rsidTr="00C77A90">
        <w:trPr>
          <w:cantSplit/>
        </w:trPr>
        <w:tc>
          <w:tcPr>
            <w:tcW w:w="710" w:type="dxa"/>
            <w:vAlign w:val="center"/>
          </w:tcPr>
          <w:p w14:paraId="03FFA139"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8</w:t>
            </w:r>
          </w:p>
        </w:tc>
        <w:tc>
          <w:tcPr>
            <w:tcW w:w="5477" w:type="dxa"/>
            <w:vAlign w:val="center"/>
          </w:tcPr>
          <w:p w14:paraId="00D8B81D" w14:textId="77777777" w:rsidR="003F6A21" w:rsidRPr="00235A95" w:rsidRDefault="003F6A21" w:rsidP="00C77A90">
            <w:pPr>
              <w:autoSpaceDE w:val="0"/>
              <w:autoSpaceDN w:val="0"/>
              <w:adjustRightInd w:val="0"/>
              <w:spacing w:before="60" w:after="60" w:line="240" w:lineRule="auto"/>
              <w:jc w:val="left"/>
              <w:rPr>
                <w:rFonts w:cs="Arial"/>
              </w:rPr>
            </w:pPr>
            <w:r w:rsidRPr="00235A95">
              <w:rPr>
                <w:rFonts w:cs="Arial"/>
              </w:rPr>
              <w:t>Evaluation Team Meets</w:t>
            </w:r>
            <w:r>
              <w:rPr>
                <w:rFonts w:cs="Arial"/>
              </w:rPr>
              <w:t xml:space="preserve"> (estimated dates)</w:t>
            </w:r>
          </w:p>
        </w:tc>
        <w:tc>
          <w:tcPr>
            <w:tcW w:w="2605" w:type="dxa"/>
            <w:vAlign w:val="center"/>
          </w:tcPr>
          <w:p w14:paraId="151BF10D" w14:textId="051D4990" w:rsidR="003F6A21" w:rsidRPr="000E24FF" w:rsidRDefault="00E4703B" w:rsidP="00C77A90">
            <w:pPr>
              <w:autoSpaceDE w:val="0"/>
              <w:autoSpaceDN w:val="0"/>
              <w:adjustRightInd w:val="0"/>
              <w:spacing w:before="60" w:after="60" w:line="240" w:lineRule="auto"/>
              <w:jc w:val="left"/>
              <w:rPr>
                <w:rFonts w:cs="Arial"/>
              </w:rPr>
            </w:pPr>
            <w:r>
              <w:rPr>
                <w:rFonts w:cs="Arial"/>
              </w:rPr>
              <w:t>March 23 – April 3</w:t>
            </w:r>
            <w:r w:rsidR="001A69AB">
              <w:rPr>
                <w:rFonts w:cs="Arial"/>
              </w:rPr>
              <w:t>, 2020</w:t>
            </w:r>
          </w:p>
        </w:tc>
      </w:tr>
      <w:tr w:rsidR="003F6A21" w:rsidRPr="00235A95" w14:paraId="35D76F77" w14:textId="77777777" w:rsidTr="00C77A90">
        <w:trPr>
          <w:cantSplit/>
        </w:trPr>
        <w:tc>
          <w:tcPr>
            <w:tcW w:w="710" w:type="dxa"/>
            <w:vAlign w:val="center"/>
          </w:tcPr>
          <w:p w14:paraId="2129CEB5"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9</w:t>
            </w:r>
          </w:p>
        </w:tc>
        <w:tc>
          <w:tcPr>
            <w:tcW w:w="5477" w:type="dxa"/>
            <w:vAlign w:val="center"/>
          </w:tcPr>
          <w:p w14:paraId="5BEBC733" w14:textId="410CAAAB" w:rsidR="003F6A21" w:rsidRPr="00235A95" w:rsidRDefault="003F6A21" w:rsidP="00C77A90">
            <w:pPr>
              <w:autoSpaceDE w:val="0"/>
              <w:autoSpaceDN w:val="0"/>
              <w:adjustRightInd w:val="0"/>
              <w:spacing w:before="60" w:after="60" w:line="240" w:lineRule="auto"/>
              <w:jc w:val="left"/>
              <w:rPr>
                <w:rFonts w:cs="Arial"/>
              </w:rPr>
            </w:pPr>
            <w:r>
              <w:rPr>
                <w:rFonts w:cs="Arial"/>
              </w:rPr>
              <w:t>Demonstrations</w:t>
            </w:r>
            <w:r w:rsidR="00E4703B">
              <w:rPr>
                <w:rFonts w:cs="Arial"/>
              </w:rPr>
              <w:t xml:space="preserve"> (estimated dates)</w:t>
            </w:r>
          </w:p>
        </w:tc>
        <w:tc>
          <w:tcPr>
            <w:tcW w:w="2605" w:type="dxa"/>
            <w:vAlign w:val="center"/>
          </w:tcPr>
          <w:p w14:paraId="7F45DA5F" w14:textId="61111128" w:rsidR="003F6A21" w:rsidRPr="000E24FF" w:rsidRDefault="00E4703B" w:rsidP="00C77A90">
            <w:pPr>
              <w:autoSpaceDE w:val="0"/>
              <w:autoSpaceDN w:val="0"/>
              <w:adjustRightInd w:val="0"/>
              <w:spacing w:before="60" w:after="60" w:line="240" w:lineRule="auto"/>
              <w:jc w:val="left"/>
              <w:rPr>
                <w:rFonts w:cs="Arial"/>
              </w:rPr>
            </w:pPr>
            <w:r>
              <w:rPr>
                <w:rFonts w:cs="Arial"/>
              </w:rPr>
              <w:t>April 6-10</w:t>
            </w:r>
            <w:r w:rsidR="001A69AB">
              <w:rPr>
                <w:rFonts w:cs="Arial"/>
              </w:rPr>
              <w:t>, 2020</w:t>
            </w:r>
          </w:p>
        </w:tc>
      </w:tr>
      <w:tr w:rsidR="003F6A21" w:rsidRPr="00235A95" w14:paraId="62B60CFE" w14:textId="77777777" w:rsidTr="00C77A90">
        <w:trPr>
          <w:cantSplit/>
        </w:trPr>
        <w:tc>
          <w:tcPr>
            <w:tcW w:w="710" w:type="dxa"/>
            <w:vAlign w:val="center"/>
          </w:tcPr>
          <w:p w14:paraId="24DBF2F0"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10</w:t>
            </w:r>
          </w:p>
        </w:tc>
        <w:tc>
          <w:tcPr>
            <w:tcW w:w="5477" w:type="dxa"/>
            <w:vAlign w:val="center"/>
          </w:tcPr>
          <w:p w14:paraId="25039856" w14:textId="77777777" w:rsidR="003F6A21" w:rsidRPr="00235A95" w:rsidRDefault="003F6A21" w:rsidP="00C77A90">
            <w:pPr>
              <w:autoSpaceDE w:val="0"/>
              <w:autoSpaceDN w:val="0"/>
              <w:adjustRightInd w:val="0"/>
              <w:spacing w:before="60" w:after="60" w:line="240" w:lineRule="auto"/>
              <w:jc w:val="left"/>
              <w:rPr>
                <w:rFonts w:cs="Arial"/>
              </w:rPr>
            </w:pPr>
            <w:r w:rsidRPr="00235A95">
              <w:rPr>
                <w:rFonts w:cs="Arial"/>
              </w:rPr>
              <w:t xml:space="preserve">Technical </w:t>
            </w:r>
            <w:r>
              <w:rPr>
                <w:rFonts w:cs="Arial"/>
              </w:rPr>
              <w:t>s</w:t>
            </w:r>
            <w:r w:rsidRPr="00235A95">
              <w:rPr>
                <w:rFonts w:cs="Arial"/>
              </w:rPr>
              <w:t>cores</w:t>
            </w:r>
            <w:r>
              <w:rPr>
                <w:rFonts w:cs="Arial"/>
              </w:rPr>
              <w:t xml:space="preserve"> posted</w:t>
            </w:r>
            <w:r w:rsidRPr="00235A95">
              <w:rPr>
                <w:rFonts w:cs="Arial"/>
              </w:rPr>
              <w:t xml:space="preserve"> on the JCC Website</w:t>
            </w:r>
          </w:p>
        </w:tc>
        <w:tc>
          <w:tcPr>
            <w:tcW w:w="2605" w:type="dxa"/>
            <w:vAlign w:val="center"/>
          </w:tcPr>
          <w:p w14:paraId="15F7E918" w14:textId="2EC199FD" w:rsidR="003F6A21" w:rsidRPr="000E24FF" w:rsidRDefault="00E4703B" w:rsidP="00C77A90">
            <w:pPr>
              <w:autoSpaceDE w:val="0"/>
              <w:autoSpaceDN w:val="0"/>
              <w:adjustRightInd w:val="0"/>
              <w:spacing w:before="60" w:after="60" w:line="240" w:lineRule="auto"/>
              <w:jc w:val="left"/>
              <w:rPr>
                <w:rFonts w:cs="Arial"/>
              </w:rPr>
            </w:pPr>
            <w:r>
              <w:rPr>
                <w:rFonts w:cs="Arial"/>
              </w:rPr>
              <w:t>April 20</w:t>
            </w:r>
            <w:r w:rsidR="001A69AB">
              <w:rPr>
                <w:rFonts w:cs="Arial"/>
              </w:rPr>
              <w:t>, 2020</w:t>
            </w:r>
          </w:p>
        </w:tc>
      </w:tr>
      <w:tr w:rsidR="003F6A21" w:rsidRPr="00235A95" w14:paraId="7541746A" w14:textId="77777777" w:rsidTr="00C77A90">
        <w:trPr>
          <w:cantSplit/>
        </w:trPr>
        <w:tc>
          <w:tcPr>
            <w:tcW w:w="710" w:type="dxa"/>
            <w:vAlign w:val="center"/>
          </w:tcPr>
          <w:p w14:paraId="7D1D4CDA"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11</w:t>
            </w:r>
          </w:p>
        </w:tc>
        <w:tc>
          <w:tcPr>
            <w:tcW w:w="5477" w:type="dxa"/>
            <w:vAlign w:val="center"/>
          </w:tcPr>
          <w:p w14:paraId="681A4C91" w14:textId="72020DD7" w:rsidR="003F6A21" w:rsidRPr="00235A95" w:rsidRDefault="003F6A21" w:rsidP="00C77A90">
            <w:pPr>
              <w:autoSpaceDE w:val="0"/>
              <w:autoSpaceDN w:val="0"/>
              <w:adjustRightInd w:val="0"/>
              <w:spacing w:before="60" w:after="60" w:line="240" w:lineRule="auto"/>
              <w:jc w:val="left"/>
              <w:rPr>
                <w:rFonts w:cs="Arial"/>
              </w:rPr>
            </w:pPr>
            <w:r w:rsidRPr="00235A95">
              <w:rPr>
                <w:rFonts w:cs="Arial"/>
              </w:rPr>
              <w:t xml:space="preserve">Public </w:t>
            </w:r>
            <w:r>
              <w:rPr>
                <w:rFonts w:cs="Arial"/>
              </w:rPr>
              <w:t>c</w:t>
            </w:r>
            <w:r w:rsidRPr="00235A95">
              <w:rPr>
                <w:rFonts w:cs="Arial"/>
              </w:rPr>
              <w:t xml:space="preserve">ost </w:t>
            </w:r>
            <w:r>
              <w:rPr>
                <w:rFonts w:cs="Arial"/>
              </w:rPr>
              <w:t>o</w:t>
            </w:r>
            <w:r w:rsidRPr="00235A95">
              <w:rPr>
                <w:rFonts w:cs="Arial"/>
              </w:rPr>
              <w:t>pening in Sacramento</w:t>
            </w:r>
            <w:r>
              <w:rPr>
                <w:rFonts w:cs="Arial"/>
              </w:rPr>
              <w:t>, California at 2850 Gateway Oaks Drive, Suite 300</w:t>
            </w:r>
            <w:r w:rsidRPr="000D2DC0">
              <w:rPr>
                <w:rFonts w:cs="Arial"/>
              </w:rPr>
              <w:t xml:space="preserve"> </w:t>
            </w:r>
            <w:r>
              <w:rPr>
                <w:rFonts w:cs="Arial"/>
              </w:rPr>
              <w:t xml:space="preserve">at </w:t>
            </w:r>
            <w:r w:rsidRPr="000D2DC0">
              <w:rPr>
                <w:rFonts w:cs="Arial"/>
              </w:rPr>
              <w:t>2:00 p.m.</w:t>
            </w:r>
            <w:r>
              <w:rPr>
                <w:rFonts w:cs="Arial"/>
              </w:rPr>
              <w:t xml:space="preserve"> (PDT)</w:t>
            </w:r>
          </w:p>
        </w:tc>
        <w:tc>
          <w:tcPr>
            <w:tcW w:w="2605" w:type="dxa"/>
            <w:vAlign w:val="center"/>
          </w:tcPr>
          <w:p w14:paraId="53F83CCD" w14:textId="70AEBEAD" w:rsidR="003F6A21" w:rsidRPr="000E24FF" w:rsidRDefault="00E4703B" w:rsidP="00C77A90">
            <w:pPr>
              <w:autoSpaceDE w:val="0"/>
              <w:autoSpaceDN w:val="0"/>
              <w:adjustRightInd w:val="0"/>
              <w:spacing w:before="60" w:after="60" w:line="240" w:lineRule="auto"/>
              <w:jc w:val="left"/>
              <w:rPr>
                <w:rFonts w:cs="Arial"/>
              </w:rPr>
            </w:pPr>
            <w:r>
              <w:rPr>
                <w:rFonts w:cs="Arial"/>
              </w:rPr>
              <w:t>April 23</w:t>
            </w:r>
            <w:r w:rsidR="001A69AB">
              <w:rPr>
                <w:rFonts w:cs="Arial"/>
              </w:rPr>
              <w:t>, 2020</w:t>
            </w:r>
          </w:p>
        </w:tc>
      </w:tr>
      <w:tr w:rsidR="003F6A21" w:rsidRPr="00235A95" w14:paraId="2B45F5A1" w14:textId="77777777" w:rsidTr="00C77A90">
        <w:trPr>
          <w:cantSplit/>
        </w:trPr>
        <w:tc>
          <w:tcPr>
            <w:tcW w:w="710" w:type="dxa"/>
            <w:vAlign w:val="center"/>
          </w:tcPr>
          <w:p w14:paraId="6B1BEE95"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12</w:t>
            </w:r>
          </w:p>
        </w:tc>
        <w:tc>
          <w:tcPr>
            <w:tcW w:w="5477" w:type="dxa"/>
            <w:vAlign w:val="center"/>
          </w:tcPr>
          <w:p w14:paraId="299CAF82"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Notice of In</w:t>
            </w:r>
            <w:r w:rsidRPr="00235A95">
              <w:rPr>
                <w:rFonts w:cs="Arial"/>
                <w:spacing w:val="-1"/>
              </w:rPr>
              <w:t>t</w:t>
            </w:r>
            <w:r w:rsidRPr="00235A95">
              <w:rPr>
                <w:rFonts w:cs="Arial"/>
              </w:rPr>
              <w:t>ent to Award (estimated date)</w:t>
            </w:r>
          </w:p>
        </w:tc>
        <w:tc>
          <w:tcPr>
            <w:tcW w:w="2605" w:type="dxa"/>
            <w:vAlign w:val="center"/>
          </w:tcPr>
          <w:p w14:paraId="7B05DEEC" w14:textId="471ED951" w:rsidR="003F6A21" w:rsidRPr="000E24FF" w:rsidRDefault="00E4703B" w:rsidP="00C77A90">
            <w:pPr>
              <w:autoSpaceDE w:val="0"/>
              <w:autoSpaceDN w:val="0"/>
              <w:adjustRightInd w:val="0"/>
              <w:spacing w:before="60" w:after="60" w:line="240" w:lineRule="auto"/>
              <w:jc w:val="left"/>
              <w:rPr>
                <w:rFonts w:cs="Arial"/>
              </w:rPr>
            </w:pPr>
            <w:r>
              <w:rPr>
                <w:rFonts w:cs="Arial"/>
              </w:rPr>
              <w:t>May 4</w:t>
            </w:r>
            <w:r w:rsidR="001A69AB">
              <w:rPr>
                <w:rFonts w:cs="Arial"/>
              </w:rPr>
              <w:t>,</w:t>
            </w:r>
            <w:r w:rsidR="003F6A21" w:rsidRPr="000E24FF">
              <w:rPr>
                <w:rFonts w:cs="Arial"/>
              </w:rPr>
              <w:t xml:space="preserve"> 20</w:t>
            </w:r>
            <w:r w:rsidR="001A69AB">
              <w:rPr>
                <w:rFonts w:cs="Arial"/>
              </w:rPr>
              <w:t>20</w:t>
            </w:r>
          </w:p>
        </w:tc>
      </w:tr>
      <w:tr w:rsidR="003F6A21" w:rsidRPr="00235A95" w14:paraId="24126629" w14:textId="77777777" w:rsidTr="00C77A90">
        <w:trPr>
          <w:cantSplit/>
        </w:trPr>
        <w:tc>
          <w:tcPr>
            <w:tcW w:w="710" w:type="dxa"/>
            <w:vAlign w:val="center"/>
          </w:tcPr>
          <w:p w14:paraId="35ECD890"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13</w:t>
            </w:r>
          </w:p>
        </w:tc>
        <w:tc>
          <w:tcPr>
            <w:tcW w:w="5477" w:type="dxa"/>
            <w:vAlign w:val="center"/>
          </w:tcPr>
          <w:p w14:paraId="5A3CD332"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Execution</w:t>
            </w:r>
            <w:r w:rsidRPr="00235A95">
              <w:rPr>
                <w:rFonts w:cs="Arial"/>
                <w:spacing w:val="-8"/>
              </w:rPr>
              <w:t xml:space="preserve"> of </w:t>
            </w:r>
            <w:r w:rsidRPr="00235A95">
              <w:rPr>
                <w:rFonts w:cs="Arial"/>
              </w:rPr>
              <w:t>Master Agreements (estimated date)</w:t>
            </w:r>
          </w:p>
        </w:tc>
        <w:tc>
          <w:tcPr>
            <w:tcW w:w="2605" w:type="dxa"/>
            <w:vAlign w:val="center"/>
          </w:tcPr>
          <w:p w14:paraId="6A7EF88F" w14:textId="02FCF7E5" w:rsidR="003F6A21" w:rsidRPr="000E24FF" w:rsidRDefault="001A69AB" w:rsidP="00C77A90">
            <w:pPr>
              <w:autoSpaceDE w:val="0"/>
              <w:autoSpaceDN w:val="0"/>
              <w:adjustRightInd w:val="0"/>
              <w:spacing w:before="60" w:after="60" w:line="240" w:lineRule="auto"/>
              <w:jc w:val="left"/>
              <w:rPr>
                <w:rFonts w:cs="Arial"/>
              </w:rPr>
            </w:pPr>
            <w:r>
              <w:rPr>
                <w:rFonts w:cs="Arial"/>
              </w:rPr>
              <w:t>June 2020</w:t>
            </w:r>
          </w:p>
        </w:tc>
      </w:tr>
      <w:bookmarkEnd w:id="33"/>
    </w:tbl>
    <w:p w14:paraId="1AED8595" w14:textId="73425CDE" w:rsidR="00970F4C" w:rsidRDefault="00970F4C" w:rsidP="00970F4C">
      <w:pPr>
        <w:pStyle w:val="Heading2"/>
        <w:numPr>
          <w:ilvl w:val="0"/>
          <w:numId w:val="0"/>
        </w:numPr>
        <w:tabs>
          <w:tab w:val="num" w:pos="720"/>
        </w:tabs>
        <w:spacing w:before="240"/>
        <w:ind w:left="1080"/>
      </w:pPr>
    </w:p>
    <w:p w14:paraId="4144B521" w14:textId="4145AA14" w:rsidR="00403F46" w:rsidRDefault="00970F4C" w:rsidP="00970F4C">
      <w:pPr>
        <w:pStyle w:val="Heading2"/>
        <w:numPr>
          <w:ilvl w:val="0"/>
          <w:numId w:val="0"/>
        </w:numPr>
        <w:tabs>
          <w:tab w:val="num" w:pos="720"/>
          <w:tab w:val="left" w:pos="1080"/>
        </w:tabs>
        <w:spacing w:before="0"/>
        <w:ind w:left="360"/>
      </w:pPr>
      <w:r>
        <w:t>3.2</w:t>
      </w:r>
      <w:r>
        <w:tab/>
        <w:t>Mandatory Proposers’ Conference</w:t>
      </w:r>
    </w:p>
    <w:p w14:paraId="289A945D" w14:textId="08384CF4" w:rsidR="00970F4C" w:rsidRDefault="00970F4C" w:rsidP="00970F4C">
      <w:pPr>
        <w:tabs>
          <w:tab w:val="left" w:pos="1080"/>
          <w:tab w:val="left" w:pos="1440"/>
        </w:tabs>
        <w:spacing w:before="120"/>
        <w:ind w:left="1080"/>
        <w:rPr>
          <w:rFonts w:cs="Arial"/>
        </w:rPr>
      </w:pPr>
      <w:r w:rsidRPr="00E56E4F">
        <w:rPr>
          <w:rFonts w:cs="Arial"/>
        </w:rPr>
        <w:t xml:space="preserve">The JCC will hold a mandatory pre-proposal Proposers’ Conference on </w:t>
      </w:r>
      <w:r w:rsidR="00BF1FF3">
        <w:rPr>
          <w:rFonts w:cs="Arial"/>
        </w:rPr>
        <w:t>February 19</w:t>
      </w:r>
      <w:r>
        <w:rPr>
          <w:rFonts w:cs="Arial"/>
        </w:rPr>
        <w:t>, 2020 at 2:00 p.m. (PDT)</w:t>
      </w:r>
      <w:r w:rsidRPr="00E56E4F">
        <w:rPr>
          <w:rFonts w:cs="Arial"/>
        </w:rPr>
        <w:t xml:space="preserve">.  The pre-proposal Proposers’ Conference will be held via </w:t>
      </w:r>
      <w:r>
        <w:rPr>
          <w:rFonts w:cs="Arial"/>
        </w:rPr>
        <w:t>conference call</w:t>
      </w:r>
      <w:r w:rsidRPr="00E56E4F">
        <w:rPr>
          <w:rFonts w:cs="Arial"/>
        </w:rPr>
        <w:t>.  Proposers must attend this Proposers’ Conference to be eligible to submit a response to this RFP</w:t>
      </w:r>
      <w:r>
        <w:rPr>
          <w:rFonts w:cs="Arial"/>
        </w:rPr>
        <w:t>.</w:t>
      </w:r>
    </w:p>
    <w:p w14:paraId="6F18074C" w14:textId="20CD3FA6" w:rsidR="00970F4C" w:rsidRPr="00970F4C" w:rsidRDefault="00970F4C" w:rsidP="00970F4C">
      <w:pPr>
        <w:tabs>
          <w:tab w:val="left" w:pos="1080"/>
          <w:tab w:val="left" w:pos="1440"/>
        </w:tabs>
        <w:spacing w:before="120"/>
        <w:ind w:left="1080"/>
      </w:pPr>
      <w:r w:rsidRPr="000E24FF">
        <w:rPr>
          <w:rFonts w:cs="Arial"/>
        </w:rPr>
        <w:t xml:space="preserve">Interested Proposers must submit an email to </w:t>
      </w:r>
      <w:hyperlink r:id="rId15" w:history="1">
        <w:r w:rsidRPr="008F043A">
          <w:rPr>
            <w:rStyle w:val="Hyperlink"/>
            <w:rFonts w:cs="Arial"/>
          </w:rPr>
          <w:t>TCSolicitation@jud.ca.gov</w:t>
        </w:r>
      </w:hyperlink>
      <w:r>
        <w:rPr>
          <w:rFonts w:cs="Arial"/>
        </w:rPr>
        <w:t xml:space="preserve"> </w:t>
      </w:r>
      <w:r w:rsidRPr="000E24FF">
        <w:rPr>
          <w:rFonts w:cs="Arial"/>
        </w:rPr>
        <w:t xml:space="preserve">requesting the call-in number and pass code no later than </w:t>
      </w:r>
      <w:r>
        <w:rPr>
          <w:rFonts w:cs="Arial"/>
        </w:rPr>
        <w:t>3</w:t>
      </w:r>
      <w:r w:rsidRPr="000E24FF">
        <w:rPr>
          <w:rFonts w:cs="Arial"/>
        </w:rPr>
        <w:t>:00</w:t>
      </w:r>
      <w:r>
        <w:rPr>
          <w:rFonts w:cs="Arial"/>
        </w:rPr>
        <w:t xml:space="preserve"> </w:t>
      </w:r>
      <w:r w:rsidRPr="000E24FF">
        <w:rPr>
          <w:rFonts w:cs="Arial"/>
        </w:rPr>
        <w:t xml:space="preserve">p.m. </w:t>
      </w:r>
      <w:r w:rsidRPr="000D2DC0">
        <w:rPr>
          <w:rFonts w:cs="Arial"/>
        </w:rPr>
        <w:t>(PD</w:t>
      </w:r>
      <w:r w:rsidRPr="000E24FF">
        <w:rPr>
          <w:rFonts w:cs="Arial"/>
        </w:rPr>
        <w:t xml:space="preserve">T) on </w:t>
      </w:r>
      <w:r w:rsidR="00BF1FF3">
        <w:rPr>
          <w:rFonts w:cs="Arial"/>
        </w:rPr>
        <w:t>February 13</w:t>
      </w:r>
      <w:r>
        <w:rPr>
          <w:rFonts w:cs="Arial"/>
        </w:rPr>
        <w:t>, 2020</w:t>
      </w:r>
      <w:r w:rsidRPr="000E24FF">
        <w:rPr>
          <w:rFonts w:cs="Arial"/>
        </w:rPr>
        <w:t xml:space="preserve">. The email must include: 1) name of your company and 2) name and title of your designated representative attending the conference call. The RFP number must be included in the subject line of the email. A response will be sent by </w:t>
      </w:r>
      <w:r w:rsidR="00BF1FF3">
        <w:rPr>
          <w:rFonts w:cs="Arial"/>
        </w:rPr>
        <w:t>February 14</w:t>
      </w:r>
      <w:r w:rsidRPr="000E24FF">
        <w:rPr>
          <w:rFonts w:cs="Arial"/>
        </w:rPr>
        <w:t>, 20</w:t>
      </w:r>
      <w:r>
        <w:rPr>
          <w:rFonts w:cs="Arial"/>
        </w:rPr>
        <w:t>20</w:t>
      </w:r>
      <w:r w:rsidRPr="000E24FF">
        <w:rPr>
          <w:rFonts w:cs="Arial"/>
        </w:rPr>
        <w:t xml:space="preserve"> at</w:t>
      </w:r>
      <w:r w:rsidRPr="000D2DC0">
        <w:rPr>
          <w:rFonts w:cs="Arial"/>
        </w:rPr>
        <w:t xml:space="preserve"> </w:t>
      </w:r>
      <w:r>
        <w:rPr>
          <w:rFonts w:cs="Arial"/>
        </w:rPr>
        <w:t>5</w:t>
      </w:r>
      <w:r w:rsidRPr="000D2DC0">
        <w:rPr>
          <w:rFonts w:cs="Arial"/>
        </w:rPr>
        <w:t>:00 p.m. (PD</w:t>
      </w:r>
      <w:r w:rsidRPr="000E24FF">
        <w:rPr>
          <w:rFonts w:cs="Arial"/>
        </w:rPr>
        <w:t>T) with the call</w:t>
      </w:r>
      <w:r>
        <w:rPr>
          <w:rFonts w:cs="Arial"/>
        </w:rPr>
        <w:t>-</w:t>
      </w:r>
      <w:r w:rsidRPr="000E24FF">
        <w:rPr>
          <w:rFonts w:cs="Arial"/>
        </w:rPr>
        <w:t>in number and pass code. Attendance will be taken before the call begins.</w:t>
      </w:r>
    </w:p>
    <w:p w14:paraId="58350BD1" w14:textId="667ADB3D" w:rsidR="00970F4C" w:rsidRDefault="00970F4C" w:rsidP="00970F4C">
      <w:pPr>
        <w:pStyle w:val="Heading1"/>
        <w:spacing w:before="360"/>
      </w:pPr>
      <w:bookmarkStart w:id="35" w:name="_Toc493762533"/>
      <w:r w:rsidRPr="00E36402">
        <w:t>RFP ATTACHMENTS</w:t>
      </w:r>
      <w:bookmarkEnd w:id="35"/>
    </w:p>
    <w:p w14:paraId="12398F66" w14:textId="47FF0317" w:rsidR="00970F4C" w:rsidRPr="00970F4C" w:rsidRDefault="00970F4C" w:rsidP="00970F4C">
      <w:pPr>
        <w:ind w:left="1080"/>
      </w:pPr>
      <w:r w:rsidRPr="00E36402">
        <w:rPr>
          <w:rFonts w:cs="Arial"/>
        </w:rPr>
        <w:t>The following attac</w:t>
      </w:r>
      <w:r w:rsidRPr="00E36402">
        <w:rPr>
          <w:rFonts w:cs="Arial"/>
          <w:spacing w:val="2"/>
        </w:rPr>
        <w:t>h</w:t>
      </w:r>
      <w:r w:rsidRPr="00E36402">
        <w:rPr>
          <w:rFonts w:cs="Arial"/>
          <w:spacing w:val="-2"/>
        </w:rPr>
        <w:t>m</w:t>
      </w:r>
      <w:r w:rsidRPr="00E36402">
        <w:rPr>
          <w:rFonts w:cs="Arial"/>
        </w:rPr>
        <w:t>ents and exhibits are included as part of this RFP.</w:t>
      </w:r>
    </w:p>
    <w:p w14:paraId="3F47A0D2" w14:textId="6006C275" w:rsidR="008811A6" w:rsidRDefault="00970F4C" w:rsidP="00BB59E3">
      <w:pPr>
        <w:pStyle w:val="Heading2"/>
        <w:spacing w:before="240"/>
        <w:ind w:left="1080"/>
      </w:pPr>
      <w:bookmarkStart w:id="36" w:name="_Toc501007088"/>
      <w:bookmarkStart w:id="37" w:name="_Toc501007090"/>
      <w:bookmarkStart w:id="38" w:name="_Toc501007092"/>
      <w:bookmarkStart w:id="39" w:name="_Toc501007093"/>
      <w:bookmarkStart w:id="40" w:name="_Toc501007095"/>
      <w:bookmarkStart w:id="41" w:name="_Toc501007097"/>
      <w:bookmarkStart w:id="42" w:name="_Toc501007098"/>
      <w:bookmarkStart w:id="43" w:name="_Toc501007099"/>
      <w:bookmarkStart w:id="44" w:name="_Toc501007100"/>
      <w:bookmarkStart w:id="45" w:name="_Toc501007102"/>
      <w:bookmarkStart w:id="46" w:name="_Toc501007103"/>
      <w:bookmarkStart w:id="47" w:name="_Toc501007104"/>
      <w:bookmarkStart w:id="48" w:name="_Toc501007108"/>
      <w:bookmarkStart w:id="49" w:name="_Toc501007110"/>
      <w:bookmarkStart w:id="50" w:name="_Toc501007119"/>
      <w:bookmarkStart w:id="51" w:name="_Toc50100712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Attachments and Forms</w:t>
      </w:r>
    </w:p>
    <w:p w14:paraId="7E5EEF25" w14:textId="77777777" w:rsidR="002460D4" w:rsidRPr="002460D4" w:rsidRDefault="002460D4" w:rsidP="002460D4">
      <w:pPr>
        <w:rPr>
          <w:sz w:val="16"/>
          <w:szCs w:val="16"/>
        </w:rPr>
      </w:pPr>
    </w:p>
    <w:tbl>
      <w:tblPr>
        <w:tblpPr w:leftFromText="180" w:rightFromText="180" w:vertAnchor="text" w:horzAnchor="margin" w:tblpXSpec="center" w:tblpY="197"/>
        <w:tblW w:w="9895" w:type="dxa"/>
        <w:tblLayout w:type="fixed"/>
        <w:tblCellMar>
          <w:left w:w="0" w:type="dxa"/>
          <w:right w:w="0" w:type="dxa"/>
        </w:tblCellMar>
        <w:tblLook w:val="0000" w:firstRow="0" w:lastRow="0" w:firstColumn="0" w:lastColumn="0" w:noHBand="0" w:noVBand="0"/>
      </w:tblPr>
      <w:tblGrid>
        <w:gridCol w:w="3685"/>
        <w:gridCol w:w="6210"/>
      </w:tblGrid>
      <w:tr w:rsidR="008811A6" w:rsidRPr="00E36402" w14:paraId="04C77DCE" w14:textId="77777777" w:rsidTr="00C77A90">
        <w:trPr>
          <w:cantSplit/>
          <w:tblHeader/>
        </w:trPr>
        <w:tc>
          <w:tcPr>
            <w:tcW w:w="3685" w:type="dxa"/>
            <w:tcBorders>
              <w:top w:val="single" w:sz="4" w:space="0" w:color="auto"/>
              <w:left w:val="single" w:sz="4" w:space="0" w:color="auto"/>
              <w:bottom w:val="single" w:sz="4" w:space="0" w:color="auto"/>
              <w:right w:val="single" w:sz="4" w:space="0" w:color="auto"/>
            </w:tcBorders>
            <w:shd w:val="clear" w:color="auto" w:fill="B8CCE4"/>
          </w:tcPr>
          <w:p w14:paraId="6C55ACCA" w14:textId="77777777" w:rsidR="008811A6" w:rsidRPr="00E36402" w:rsidRDefault="008811A6" w:rsidP="00C77A90">
            <w:pPr>
              <w:autoSpaceDE w:val="0"/>
              <w:autoSpaceDN w:val="0"/>
              <w:adjustRightInd w:val="0"/>
              <w:spacing w:before="60" w:after="60" w:line="240" w:lineRule="auto"/>
              <w:jc w:val="center"/>
              <w:rPr>
                <w:rFonts w:cs="Arial"/>
                <w:b/>
              </w:rPr>
            </w:pPr>
            <w:r w:rsidRPr="00E36402">
              <w:rPr>
                <w:rFonts w:cs="Arial"/>
                <w:b/>
              </w:rPr>
              <w:t>Attachment</w:t>
            </w:r>
          </w:p>
        </w:tc>
        <w:tc>
          <w:tcPr>
            <w:tcW w:w="6210" w:type="dxa"/>
            <w:tcBorders>
              <w:top w:val="single" w:sz="4" w:space="0" w:color="auto"/>
              <w:left w:val="single" w:sz="4" w:space="0" w:color="auto"/>
              <w:bottom w:val="single" w:sz="4" w:space="0" w:color="auto"/>
              <w:right w:val="single" w:sz="4" w:space="0" w:color="auto"/>
            </w:tcBorders>
            <w:shd w:val="clear" w:color="auto" w:fill="B8CCE4"/>
          </w:tcPr>
          <w:p w14:paraId="2DD2A317" w14:textId="77777777" w:rsidR="008811A6" w:rsidRPr="00E36402" w:rsidRDefault="008811A6" w:rsidP="00C77A90">
            <w:pPr>
              <w:autoSpaceDE w:val="0"/>
              <w:autoSpaceDN w:val="0"/>
              <w:adjustRightInd w:val="0"/>
              <w:spacing w:before="60" w:after="60" w:line="240" w:lineRule="auto"/>
              <w:jc w:val="center"/>
              <w:rPr>
                <w:rFonts w:cs="Arial"/>
                <w:b/>
              </w:rPr>
            </w:pPr>
            <w:r w:rsidRPr="00E36402">
              <w:rPr>
                <w:rFonts w:cs="Arial"/>
                <w:b/>
              </w:rPr>
              <w:t>Description</w:t>
            </w:r>
          </w:p>
        </w:tc>
      </w:tr>
      <w:tr w:rsidR="008811A6" w:rsidRPr="00E36402" w14:paraId="59514D0D"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7431F025" w14:textId="77777777" w:rsidR="008811A6" w:rsidRPr="00E36402" w:rsidRDefault="008811A6" w:rsidP="00C77A90">
            <w:pPr>
              <w:keepNext/>
              <w:autoSpaceDE w:val="0"/>
              <w:autoSpaceDN w:val="0"/>
              <w:adjustRightInd w:val="0"/>
              <w:spacing w:before="60" w:after="60" w:line="240" w:lineRule="auto"/>
              <w:ind w:left="101" w:right="-14"/>
              <w:jc w:val="left"/>
              <w:rPr>
                <w:rFonts w:cs="Arial"/>
                <w:sz w:val="24"/>
                <w:szCs w:val="24"/>
              </w:rPr>
            </w:pPr>
            <w:r w:rsidRPr="00E36402">
              <w:rPr>
                <w:rFonts w:cs="Arial"/>
              </w:rPr>
              <w:t>Attac</w:t>
            </w:r>
            <w:r w:rsidRPr="00E36402">
              <w:rPr>
                <w:rFonts w:cs="Arial"/>
                <w:spacing w:val="2"/>
              </w:rPr>
              <w:t>h</w:t>
            </w:r>
            <w:r w:rsidRPr="00E36402">
              <w:rPr>
                <w:rFonts w:cs="Arial"/>
              </w:rPr>
              <w:t>ment 1:  Ad</w:t>
            </w:r>
            <w:r w:rsidRPr="00E36402">
              <w:rPr>
                <w:rFonts w:cs="Arial"/>
                <w:spacing w:val="-2"/>
              </w:rPr>
              <w:t>m</w:t>
            </w:r>
            <w:r w:rsidRPr="00E36402">
              <w:rPr>
                <w:rFonts w:cs="Arial"/>
              </w:rPr>
              <w:t>inistrative Rules Governing RFPs</w:t>
            </w:r>
          </w:p>
        </w:tc>
        <w:tc>
          <w:tcPr>
            <w:tcW w:w="6210" w:type="dxa"/>
            <w:tcBorders>
              <w:top w:val="single" w:sz="4" w:space="0" w:color="auto"/>
              <w:left w:val="single" w:sz="4" w:space="0" w:color="auto"/>
              <w:bottom w:val="single" w:sz="4" w:space="0" w:color="auto"/>
              <w:right w:val="single" w:sz="4" w:space="0" w:color="auto"/>
            </w:tcBorders>
          </w:tcPr>
          <w:p w14:paraId="3AD6B101" w14:textId="77777777" w:rsidR="008811A6" w:rsidRPr="00E36402" w:rsidRDefault="008811A6" w:rsidP="00C77A90">
            <w:pPr>
              <w:autoSpaceDE w:val="0"/>
              <w:autoSpaceDN w:val="0"/>
              <w:adjustRightInd w:val="0"/>
              <w:spacing w:before="60" w:after="60" w:line="240" w:lineRule="auto"/>
              <w:ind w:left="187" w:right="-14"/>
              <w:jc w:val="left"/>
              <w:rPr>
                <w:rFonts w:cs="Arial"/>
                <w:sz w:val="24"/>
                <w:szCs w:val="24"/>
              </w:rPr>
            </w:pPr>
            <w:r w:rsidRPr="00E36402">
              <w:rPr>
                <w:rFonts w:cs="Arial"/>
              </w:rPr>
              <w:t>These rules govern this so</w:t>
            </w:r>
            <w:r w:rsidRPr="00E36402">
              <w:rPr>
                <w:rFonts w:cs="Arial"/>
                <w:spacing w:val="-1"/>
              </w:rPr>
              <w:t>l</w:t>
            </w:r>
            <w:r w:rsidRPr="00E36402">
              <w:rPr>
                <w:rFonts w:cs="Arial"/>
              </w:rPr>
              <w:t>icitation.</w:t>
            </w:r>
          </w:p>
        </w:tc>
      </w:tr>
      <w:tr w:rsidR="008811A6" w:rsidRPr="00E36402" w14:paraId="2457BD36"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1F05D5D3"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lastRenderedPageBreak/>
              <w:t>Attac</w:t>
            </w:r>
            <w:r w:rsidRPr="00E36402">
              <w:rPr>
                <w:rFonts w:cs="Arial"/>
                <w:spacing w:val="2"/>
              </w:rPr>
              <w:t>h</w:t>
            </w:r>
            <w:r w:rsidRPr="00E36402">
              <w:rPr>
                <w:rFonts w:cs="Arial"/>
              </w:rPr>
              <w:t>ment 2:  JCC Standard Te</w:t>
            </w:r>
            <w:r w:rsidRPr="00E36402">
              <w:rPr>
                <w:rFonts w:cs="Arial"/>
                <w:spacing w:val="1"/>
              </w:rPr>
              <w:t>r</w:t>
            </w:r>
            <w:r w:rsidRPr="00E36402">
              <w:rPr>
                <w:rFonts w:cs="Arial"/>
                <w:spacing w:val="-2"/>
              </w:rPr>
              <w:t>m</w:t>
            </w:r>
            <w:r w:rsidRPr="00E36402">
              <w:rPr>
                <w:rFonts w:cs="Arial"/>
              </w:rPr>
              <w:t>s a</w:t>
            </w:r>
            <w:r w:rsidRPr="00E36402">
              <w:rPr>
                <w:rFonts w:cs="Arial"/>
                <w:spacing w:val="2"/>
              </w:rPr>
              <w:t>n</w:t>
            </w:r>
            <w:r w:rsidRPr="00E36402">
              <w:rPr>
                <w:rFonts w:cs="Arial"/>
              </w:rPr>
              <w:t>d Conditions</w:t>
            </w:r>
          </w:p>
        </w:tc>
        <w:tc>
          <w:tcPr>
            <w:tcW w:w="6210" w:type="dxa"/>
            <w:tcBorders>
              <w:top w:val="single" w:sz="4" w:space="0" w:color="auto"/>
              <w:left w:val="single" w:sz="4" w:space="0" w:color="auto"/>
              <w:bottom w:val="single" w:sz="4" w:space="0" w:color="auto"/>
              <w:right w:val="single" w:sz="4" w:space="0" w:color="auto"/>
            </w:tcBorders>
          </w:tcPr>
          <w:p w14:paraId="3DE8BAEC" w14:textId="517F7A36" w:rsidR="008811A6" w:rsidRPr="00E36402" w:rsidRDefault="008811A6" w:rsidP="00C77A90">
            <w:pPr>
              <w:ind w:left="187" w:right="86"/>
              <w:rPr>
                <w:rFonts w:cs="Arial"/>
                <w:sz w:val="24"/>
                <w:szCs w:val="24"/>
              </w:rPr>
            </w:pPr>
            <w:r w:rsidRPr="00E36402">
              <w:t>If selected, the person or entity submitting a proposal (the “vendor”) must sign a J</w:t>
            </w:r>
            <w:r w:rsidR="001D21CA">
              <w:t>CC</w:t>
            </w:r>
            <w:r w:rsidRPr="00E36402">
              <w:t xml:space="preserve"> Standard Form Agreement containing terms and conditions substantially in the form of these terms and conditions (the “Terms and Conditions”).  If exceptions are identified or additional provisions proposed, the Proposer must also submit a red-lined version of the Terms and Conditions that clearly identifies the benefit to the JCC</w:t>
            </w:r>
            <w:r w:rsidR="00374FA1">
              <w:t xml:space="preserve">, </w:t>
            </w:r>
            <w:r w:rsidRPr="00E36402">
              <w:t>the Superior Courts</w:t>
            </w:r>
            <w:r w:rsidR="00374FA1">
              <w:t xml:space="preserve">, and their </w:t>
            </w:r>
            <w:r w:rsidR="00374FA1" w:rsidRPr="00374FA1">
              <w:t>contracted justice partners</w:t>
            </w:r>
            <w:r w:rsidRPr="00E36402">
              <w:t xml:space="preserve"> from the proposed changes and provides a written explanation or rationale for each proposed change.  </w:t>
            </w:r>
          </w:p>
        </w:tc>
      </w:tr>
      <w:tr w:rsidR="008811A6" w:rsidRPr="00E36402" w14:paraId="09585205"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55029369" w14:textId="77777777" w:rsidR="008811A6" w:rsidRPr="00E36402" w:rsidRDefault="008811A6" w:rsidP="00C77A90">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3: Bidder</w:t>
            </w:r>
            <w:r w:rsidRPr="00E36402">
              <w:rPr>
                <w:rFonts w:cs="Arial"/>
                <w:spacing w:val="1"/>
              </w:rPr>
              <w:t>’</w:t>
            </w:r>
            <w:r w:rsidRPr="00E36402">
              <w:rPr>
                <w:rFonts w:cs="Arial"/>
              </w:rPr>
              <w:t xml:space="preserve">s </w:t>
            </w:r>
            <w:r w:rsidRPr="00E36402">
              <w:rPr>
                <w:rFonts w:cs="Arial"/>
                <w:spacing w:val="-1"/>
              </w:rPr>
              <w:t>A</w:t>
            </w:r>
            <w:r w:rsidRPr="00E36402">
              <w:rPr>
                <w:rFonts w:cs="Arial"/>
              </w:rPr>
              <w:t>cceptance of Ter</w:t>
            </w:r>
            <w:r w:rsidRPr="00E36402">
              <w:rPr>
                <w:rFonts w:cs="Arial"/>
                <w:spacing w:val="-2"/>
              </w:rPr>
              <w:t>m</w:t>
            </w:r>
            <w:r w:rsidRPr="00E36402">
              <w:rPr>
                <w:rFonts w:cs="Arial"/>
              </w:rPr>
              <w:t>s and Condit</w:t>
            </w:r>
            <w:r w:rsidRPr="00E36402">
              <w:rPr>
                <w:rFonts w:cs="Arial"/>
                <w:spacing w:val="-1"/>
              </w:rPr>
              <w:t>i</w:t>
            </w:r>
            <w:r w:rsidRPr="00E36402">
              <w:rPr>
                <w:rFonts w:cs="Arial"/>
              </w:rPr>
              <w:t>ons</w:t>
            </w:r>
          </w:p>
        </w:tc>
        <w:tc>
          <w:tcPr>
            <w:tcW w:w="6210" w:type="dxa"/>
            <w:tcBorders>
              <w:top w:val="single" w:sz="4" w:space="0" w:color="auto"/>
              <w:left w:val="single" w:sz="4" w:space="0" w:color="auto"/>
              <w:bottom w:val="single" w:sz="4" w:space="0" w:color="auto"/>
              <w:right w:val="single" w:sz="4" w:space="0" w:color="auto"/>
            </w:tcBorders>
          </w:tcPr>
          <w:p w14:paraId="5EDE1855" w14:textId="003396FF" w:rsidR="008811A6" w:rsidRPr="00E36402" w:rsidRDefault="008811A6" w:rsidP="00C77A90">
            <w:pPr>
              <w:ind w:left="187" w:right="86"/>
              <w:rPr>
                <w:rFonts w:cs="Arial"/>
                <w:sz w:val="24"/>
                <w:szCs w:val="24"/>
              </w:rPr>
            </w:pPr>
            <w:r w:rsidRPr="00E36402">
              <w:t>On this form, the Proposer must indicate acceptance of the Terms and Conditions or identify exceptions to the Terms and Conditions</w:t>
            </w:r>
            <w:r w:rsidR="0098207F">
              <w:t xml:space="preserve"> as specified immediately above</w:t>
            </w:r>
            <w:r w:rsidRPr="00E36402">
              <w:t xml:space="preserve">.  </w:t>
            </w:r>
          </w:p>
        </w:tc>
      </w:tr>
      <w:tr w:rsidR="008811A6" w:rsidRPr="00E36402" w14:paraId="152C4E1E" w14:textId="77777777" w:rsidTr="00C77A90">
        <w:trPr>
          <w:cantSplit/>
        </w:trPr>
        <w:tc>
          <w:tcPr>
            <w:tcW w:w="3685" w:type="dxa"/>
            <w:tcBorders>
              <w:top w:val="single" w:sz="4" w:space="0" w:color="auto"/>
              <w:left w:val="single" w:sz="4" w:space="0" w:color="000000"/>
              <w:bottom w:val="single" w:sz="4" w:space="0" w:color="auto"/>
              <w:right w:val="single" w:sz="4" w:space="0" w:color="auto"/>
            </w:tcBorders>
          </w:tcPr>
          <w:p w14:paraId="1C4F34D4" w14:textId="77777777" w:rsidR="008811A6" w:rsidRPr="00E36402" w:rsidRDefault="008811A6" w:rsidP="00C77A90">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4:  Pa</w:t>
            </w:r>
            <w:r w:rsidRPr="00E36402">
              <w:rPr>
                <w:rFonts w:cs="Arial"/>
                <w:spacing w:val="2"/>
              </w:rPr>
              <w:t>y</w:t>
            </w:r>
            <w:r w:rsidRPr="00E36402">
              <w:rPr>
                <w:rFonts w:cs="Arial"/>
              </w:rPr>
              <w:t>ee Data Record Form</w:t>
            </w:r>
          </w:p>
        </w:tc>
        <w:tc>
          <w:tcPr>
            <w:tcW w:w="6210" w:type="dxa"/>
            <w:tcBorders>
              <w:top w:val="single" w:sz="4" w:space="0" w:color="auto"/>
              <w:left w:val="single" w:sz="4" w:space="0" w:color="auto"/>
              <w:bottom w:val="single" w:sz="4" w:space="0" w:color="auto"/>
              <w:right w:val="single" w:sz="4" w:space="0" w:color="000000"/>
            </w:tcBorders>
          </w:tcPr>
          <w:p w14:paraId="25AA6689" w14:textId="77777777" w:rsidR="008811A6" w:rsidRPr="00E36402" w:rsidRDefault="008811A6" w:rsidP="00C77A90">
            <w:pPr>
              <w:autoSpaceDE w:val="0"/>
              <w:autoSpaceDN w:val="0"/>
              <w:adjustRightInd w:val="0"/>
              <w:spacing w:before="60" w:after="60" w:line="240" w:lineRule="auto"/>
              <w:ind w:left="192" w:right="83" w:firstLine="2"/>
              <w:jc w:val="left"/>
              <w:rPr>
                <w:rFonts w:cs="Arial"/>
                <w:sz w:val="24"/>
                <w:szCs w:val="24"/>
              </w:rPr>
            </w:pPr>
            <w:r w:rsidRPr="00E36402">
              <w:rPr>
                <w:rFonts w:cs="Arial"/>
              </w:rPr>
              <w:t>This form c</w:t>
            </w:r>
            <w:r w:rsidRPr="00E36402">
              <w:rPr>
                <w:rFonts w:cs="Arial"/>
                <w:spacing w:val="2"/>
              </w:rPr>
              <w:t>o</w:t>
            </w:r>
            <w:r w:rsidRPr="00E36402">
              <w:rPr>
                <w:rFonts w:cs="Arial"/>
              </w:rPr>
              <w:t>ntains information the Superior Courts require to process pa</w:t>
            </w:r>
            <w:r w:rsidRPr="00E36402">
              <w:rPr>
                <w:rFonts w:cs="Arial"/>
                <w:spacing w:val="2"/>
              </w:rPr>
              <w:t>y</w:t>
            </w:r>
            <w:r w:rsidRPr="00E36402">
              <w:rPr>
                <w:rFonts w:cs="Arial"/>
                <w:spacing w:val="-2"/>
              </w:rPr>
              <w:t>m</w:t>
            </w:r>
            <w:r w:rsidRPr="00E36402">
              <w:rPr>
                <w:rFonts w:cs="Arial"/>
              </w:rPr>
              <w:t xml:space="preserve">ents and </w:t>
            </w:r>
            <w:r w:rsidRPr="00E36402">
              <w:rPr>
                <w:rFonts w:cs="Arial"/>
                <w:spacing w:val="-2"/>
              </w:rPr>
              <w:t>m</w:t>
            </w:r>
            <w:r w:rsidRPr="00E36402">
              <w:rPr>
                <w:rFonts w:cs="Arial"/>
                <w:spacing w:val="2"/>
              </w:rPr>
              <w:t>u</w:t>
            </w:r>
            <w:r w:rsidRPr="00E36402">
              <w:rPr>
                <w:rFonts w:cs="Arial"/>
              </w:rPr>
              <w:t>st be submitted with the proposal.</w:t>
            </w:r>
          </w:p>
        </w:tc>
      </w:tr>
      <w:tr w:rsidR="008811A6" w:rsidRPr="00E36402" w14:paraId="02913F04"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5FBD9F27"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ment 5: General Certifications Form</w:t>
            </w:r>
          </w:p>
        </w:tc>
        <w:tc>
          <w:tcPr>
            <w:tcW w:w="6210" w:type="dxa"/>
            <w:tcBorders>
              <w:top w:val="single" w:sz="4" w:space="0" w:color="auto"/>
              <w:left w:val="single" w:sz="4" w:space="0" w:color="auto"/>
              <w:bottom w:val="single" w:sz="4" w:space="0" w:color="auto"/>
              <w:right w:val="single" w:sz="4" w:space="0" w:color="auto"/>
            </w:tcBorders>
          </w:tcPr>
          <w:p w14:paraId="088F753C"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General Certifications Form.</w:t>
            </w:r>
          </w:p>
        </w:tc>
      </w:tr>
      <w:tr w:rsidR="008811A6" w:rsidRPr="00E36402" w14:paraId="3AA94071"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192B231E"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Attachment 6: Darfur Contracting Act Certification</w:t>
            </w:r>
          </w:p>
        </w:tc>
        <w:tc>
          <w:tcPr>
            <w:tcW w:w="6210" w:type="dxa"/>
            <w:tcBorders>
              <w:top w:val="single" w:sz="4" w:space="0" w:color="auto"/>
              <w:left w:val="single" w:sz="4" w:space="0" w:color="auto"/>
              <w:bottom w:val="single" w:sz="4" w:space="0" w:color="auto"/>
              <w:right w:val="single" w:sz="4" w:space="0" w:color="auto"/>
            </w:tcBorders>
          </w:tcPr>
          <w:p w14:paraId="26EF0540"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signed Darfur Contracting Act Certification.</w:t>
            </w:r>
          </w:p>
        </w:tc>
      </w:tr>
      <w:tr w:rsidR="008811A6" w:rsidRPr="00E36402" w14:paraId="7B839996"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0A1A00E0"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 xml:space="preserve">Attachment 7: </w:t>
            </w:r>
            <w:r w:rsidRPr="00E36402">
              <w:t xml:space="preserve"> Unruh Civil Rights Act and California Fair Employment and Housing Act Certification</w:t>
            </w:r>
          </w:p>
        </w:tc>
        <w:tc>
          <w:tcPr>
            <w:tcW w:w="6210" w:type="dxa"/>
            <w:tcBorders>
              <w:top w:val="single" w:sz="4" w:space="0" w:color="auto"/>
              <w:left w:val="single" w:sz="4" w:space="0" w:color="auto"/>
              <w:bottom w:val="single" w:sz="4" w:space="0" w:color="auto"/>
              <w:right w:val="single" w:sz="4" w:space="0" w:color="auto"/>
            </w:tcBorders>
          </w:tcPr>
          <w:p w14:paraId="22A05257"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Unruh Civil Rights Act and California Fair Employment and Housing Act Certification.</w:t>
            </w:r>
          </w:p>
        </w:tc>
      </w:tr>
      <w:tr w:rsidR="008811A6" w:rsidRPr="00E36402" w14:paraId="023A88F9"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02A8025D"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Attachment 8: Iran Contracting Act Certification</w:t>
            </w:r>
          </w:p>
        </w:tc>
        <w:tc>
          <w:tcPr>
            <w:tcW w:w="6210" w:type="dxa"/>
            <w:tcBorders>
              <w:top w:val="single" w:sz="4" w:space="0" w:color="auto"/>
              <w:left w:val="single" w:sz="4" w:space="0" w:color="auto"/>
              <w:bottom w:val="single" w:sz="4" w:space="0" w:color="auto"/>
              <w:right w:val="single" w:sz="4" w:space="0" w:color="auto"/>
            </w:tcBorders>
          </w:tcPr>
          <w:p w14:paraId="026F486F"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Iran Contracting Act Certification.</w:t>
            </w:r>
          </w:p>
        </w:tc>
      </w:tr>
      <w:tr w:rsidR="008811A6" w:rsidRPr="00E36402" w14:paraId="028833A0"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1AA556E0"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Attachment 9: Small Business Declaration</w:t>
            </w:r>
          </w:p>
        </w:tc>
        <w:tc>
          <w:tcPr>
            <w:tcW w:w="6210" w:type="dxa"/>
            <w:tcBorders>
              <w:top w:val="single" w:sz="4" w:space="0" w:color="auto"/>
              <w:left w:val="single" w:sz="4" w:space="0" w:color="auto"/>
              <w:bottom w:val="single" w:sz="4" w:space="0" w:color="auto"/>
              <w:right w:val="single" w:sz="4" w:space="0" w:color="auto"/>
            </w:tcBorders>
          </w:tcPr>
          <w:p w14:paraId="540297D9"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small business preference associated with this solicitation.</w:t>
            </w:r>
          </w:p>
        </w:tc>
      </w:tr>
      <w:tr w:rsidR="008811A6" w:rsidRPr="00E36402" w14:paraId="62C4EC1D"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3E312F95" w14:textId="77777777" w:rsidR="008811A6" w:rsidRPr="00E36402" w:rsidRDefault="008811A6" w:rsidP="00C77A90">
            <w:pPr>
              <w:autoSpaceDE w:val="0"/>
              <w:autoSpaceDN w:val="0"/>
              <w:adjustRightInd w:val="0"/>
              <w:spacing w:before="60" w:after="60" w:line="240" w:lineRule="auto"/>
              <w:ind w:right="-20"/>
              <w:jc w:val="left"/>
              <w:rPr>
                <w:rFonts w:cs="Arial"/>
              </w:rPr>
            </w:pPr>
            <w:r w:rsidRPr="00E36402">
              <w:rPr>
                <w:rFonts w:cs="Arial"/>
              </w:rPr>
              <w:t>Attachment 10: Bidder DVBE Declaration</w:t>
            </w:r>
          </w:p>
        </w:tc>
        <w:tc>
          <w:tcPr>
            <w:tcW w:w="6210" w:type="dxa"/>
            <w:tcBorders>
              <w:top w:val="single" w:sz="4" w:space="0" w:color="auto"/>
              <w:left w:val="single" w:sz="4" w:space="0" w:color="auto"/>
              <w:bottom w:val="single" w:sz="4" w:space="0" w:color="auto"/>
              <w:right w:val="single" w:sz="4" w:space="0" w:color="auto"/>
            </w:tcBorders>
          </w:tcPr>
          <w:p w14:paraId="7FFB3248"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disabled veteran business enterprise (DVBE) incentive associated with this solicitation.</w:t>
            </w:r>
          </w:p>
        </w:tc>
      </w:tr>
      <w:tr w:rsidR="008811A6" w:rsidRPr="00E36402" w14:paraId="5E3DD4FB"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37A30D65" w14:textId="77777777" w:rsidR="008811A6" w:rsidRPr="00E36402" w:rsidRDefault="008811A6" w:rsidP="00C77A90">
            <w:pPr>
              <w:jc w:val="left"/>
            </w:pPr>
            <w:r w:rsidRPr="00E36402">
              <w:t>Attachment 11: Bidder Declaration</w:t>
            </w:r>
          </w:p>
        </w:tc>
        <w:tc>
          <w:tcPr>
            <w:tcW w:w="6210" w:type="dxa"/>
            <w:tcBorders>
              <w:top w:val="single" w:sz="4" w:space="0" w:color="auto"/>
              <w:left w:val="single" w:sz="4" w:space="0" w:color="auto"/>
              <w:bottom w:val="single" w:sz="4" w:space="0" w:color="auto"/>
              <w:right w:val="single" w:sz="4" w:space="0" w:color="auto"/>
            </w:tcBorders>
          </w:tcPr>
          <w:p w14:paraId="0545B503"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Each DVBE that will provide goods and/or services in connection with the contract must complete this form.  If Proposer is itself a DVBE, it must also complete and sign the DVBE Declaration.</w:t>
            </w:r>
          </w:p>
        </w:tc>
      </w:tr>
    </w:tbl>
    <w:p w14:paraId="7E35B359" w14:textId="6D2E5298" w:rsidR="008811A6" w:rsidRDefault="008811A6" w:rsidP="008811A6"/>
    <w:p w14:paraId="45D82177" w14:textId="4EED5AF4" w:rsidR="0072341D" w:rsidRDefault="0072341D" w:rsidP="0068278C">
      <w:pPr>
        <w:pStyle w:val="Heading2"/>
        <w:numPr>
          <w:ilvl w:val="0"/>
          <w:numId w:val="0"/>
        </w:numPr>
        <w:tabs>
          <w:tab w:val="left" w:pos="1080"/>
        </w:tabs>
        <w:spacing w:before="240"/>
        <w:ind w:left="360"/>
      </w:pPr>
      <w:r>
        <w:t>4.2</w:t>
      </w:r>
      <w:r>
        <w:tab/>
        <w:t>Requirements and Informational Exhibits</w:t>
      </w:r>
    </w:p>
    <w:p w14:paraId="25237566" w14:textId="461E5953" w:rsidR="008811A6" w:rsidRDefault="008811A6" w:rsidP="008811A6"/>
    <w:tbl>
      <w:tblPr>
        <w:tblW w:w="9900" w:type="dxa"/>
        <w:tblInd w:w="-95" w:type="dxa"/>
        <w:tblLayout w:type="fixed"/>
        <w:tblCellMar>
          <w:left w:w="0" w:type="dxa"/>
          <w:right w:w="0" w:type="dxa"/>
        </w:tblCellMar>
        <w:tblLook w:val="0000" w:firstRow="0" w:lastRow="0" w:firstColumn="0" w:lastColumn="0" w:noHBand="0" w:noVBand="0"/>
      </w:tblPr>
      <w:tblGrid>
        <w:gridCol w:w="3510"/>
        <w:gridCol w:w="6390"/>
      </w:tblGrid>
      <w:tr w:rsidR="0072341D" w:rsidRPr="00E36402" w14:paraId="277BAF19" w14:textId="77777777" w:rsidTr="00F14374">
        <w:tc>
          <w:tcPr>
            <w:tcW w:w="3510" w:type="dxa"/>
            <w:tcBorders>
              <w:top w:val="single" w:sz="4" w:space="0" w:color="000000"/>
              <w:left w:val="single" w:sz="4" w:space="0" w:color="000000"/>
              <w:bottom w:val="single" w:sz="4" w:space="0" w:color="000000"/>
              <w:right w:val="single" w:sz="4" w:space="0" w:color="000000"/>
            </w:tcBorders>
            <w:shd w:val="clear" w:color="auto" w:fill="B8CCE4"/>
          </w:tcPr>
          <w:p w14:paraId="121D184D" w14:textId="77777777" w:rsidR="0072341D" w:rsidRPr="00E36402" w:rsidRDefault="0072341D" w:rsidP="00CB0696">
            <w:pPr>
              <w:keepNext/>
              <w:autoSpaceDE w:val="0"/>
              <w:autoSpaceDN w:val="0"/>
              <w:adjustRightInd w:val="0"/>
              <w:spacing w:before="40" w:after="40"/>
              <w:ind w:left="27" w:right="-14"/>
              <w:jc w:val="center"/>
              <w:rPr>
                <w:rFonts w:cs="Arial"/>
                <w:b/>
                <w:bCs/>
              </w:rPr>
            </w:pPr>
            <w:r w:rsidRPr="00E36402">
              <w:rPr>
                <w:rFonts w:cs="Arial"/>
                <w:b/>
                <w:bCs/>
              </w:rPr>
              <w:t>Exhibit</w:t>
            </w:r>
          </w:p>
        </w:tc>
        <w:tc>
          <w:tcPr>
            <w:tcW w:w="6390" w:type="dxa"/>
            <w:tcBorders>
              <w:top w:val="single" w:sz="4" w:space="0" w:color="000000"/>
              <w:left w:val="single" w:sz="4" w:space="0" w:color="000000"/>
              <w:bottom w:val="single" w:sz="4" w:space="0" w:color="000000"/>
              <w:right w:val="single" w:sz="4" w:space="0" w:color="000000"/>
            </w:tcBorders>
            <w:shd w:val="clear" w:color="auto" w:fill="B8CCE4"/>
          </w:tcPr>
          <w:p w14:paraId="0139F514" w14:textId="77777777" w:rsidR="0072341D" w:rsidRPr="00E36402" w:rsidRDefault="0072341D" w:rsidP="00CB0696">
            <w:pPr>
              <w:keepNext/>
              <w:autoSpaceDE w:val="0"/>
              <w:autoSpaceDN w:val="0"/>
              <w:adjustRightInd w:val="0"/>
              <w:spacing w:before="40" w:after="40"/>
              <w:ind w:left="91" w:right="-14"/>
              <w:jc w:val="center"/>
              <w:rPr>
                <w:rFonts w:cs="Arial"/>
              </w:rPr>
            </w:pPr>
            <w:r w:rsidRPr="00E36402">
              <w:rPr>
                <w:rFonts w:cs="Arial"/>
                <w:b/>
                <w:bCs/>
              </w:rPr>
              <w:t>Description</w:t>
            </w:r>
          </w:p>
        </w:tc>
      </w:tr>
      <w:tr w:rsidR="0072341D" w:rsidRPr="001A333C" w14:paraId="02DBFDEE"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4EF919B7" w14:textId="77777777" w:rsidR="0072341D" w:rsidRPr="006042F8" w:rsidRDefault="0072341D" w:rsidP="0072341D">
            <w:pPr>
              <w:autoSpaceDE w:val="0"/>
              <w:autoSpaceDN w:val="0"/>
              <w:adjustRightInd w:val="0"/>
              <w:spacing w:before="40" w:after="40"/>
              <w:ind w:left="117" w:right="-14"/>
              <w:jc w:val="left"/>
              <w:rPr>
                <w:rFonts w:cs="Arial"/>
              </w:rPr>
            </w:pPr>
            <w:r w:rsidRPr="006042F8">
              <w:rPr>
                <w:rFonts w:cs="Arial"/>
              </w:rPr>
              <w:t>Exhibit 1</w:t>
            </w:r>
            <w:r>
              <w:rPr>
                <w:rFonts w:cs="Arial"/>
              </w:rPr>
              <w:t xml:space="preserve"> - Business and Functional Requirements</w:t>
            </w:r>
          </w:p>
        </w:tc>
        <w:tc>
          <w:tcPr>
            <w:tcW w:w="6390" w:type="dxa"/>
            <w:tcBorders>
              <w:top w:val="single" w:sz="4" w:space="0" w:color="000000"/>
              <w:left w:val="single" w:sz="4" w:space="0" w:color="000000"/>
              <w:bottom w:val="single" w:sz="4" w:space="0" w:color="000000"/>
              <w:right w:val="single" w:sz="4" w:space="0" w:color="000000"/>
            </w:tcBorders>
          </w:tcPr>
          <w:p w14:paraId="455C5955" w14:textId="50EB08C2" w:rsidR="0072341D" w:rsidRPr="00432AC4" w:rsidRDefault="0072341D" w:rsidP="0072341D">
            <w:pPr>
              <w:autoSpaceDE w:val="0"/>
              <w:autoSpaceDN w:val="0"/>
              <w:adjustRightInd w:val="0"/>
              <w:ind w:left="115" w:right="-14"/>
              <w:jc w:val="left"/>
              <w:rPr>
                <w:rFonts w:cs="Arial"/>
              </w:rPr>
            </w:pPr>
            <w:r>
              <w:rPr>
                <w:rFonts w:cs="Arial"/>
              </w:rPr>
              <w:t xml:space="preserve">These are </w:t>
            </w:r>
            <w:r w:rsidR="00057541">
              <w:rPr>
                <w:rFonts w:cs="Arial"/>
              </w:rPr>
              <w:t xml:space="preserve">the </w:t>
            </w:r>
            <w:r>
              <w:rPr>
                <w:rFonts w:cs="Arial"/>
              </w:rPr>
              <w:t>business and functional requirements</w:t>
            </w:r>
            <w:r w:rsidR="00057541">
              <w:rPr>
                <w:rFonts w:cs="Arial"/>
              </w:rPr>
              <w:t>, and are mandatory</w:t>
            </w:r>
            <w:r w:rsidR="00186902">
              <w:rPr>
                <w:rFonts w:cs="Arial"/>
              </w:rPr>
              <w:t xml:space="preserve">.  </w:t>
            </w:r>
            <w:r>
              <w:rPr>
                <w:rFonts w:cs="Arial"/>
              </w:rPr>
              <w:t>The Proposer will complete Exhibit 1 and respond with Yes, No, or In Progress</w:t>
            </w:r>
            <w:r w:rsidR="00186902">
              <w:rPr>
                <w:rFonts w:cs="Arial"/>
              </w:rPr>
              <w:t xml:space="preserve">.  A No or In </w:t>
            </w:r>
            <w:r w:rsidR="00A374C6">
              <w:rPr>
                <w:rFonts w:cs="Arial"/>
              </w:rPr>
              <w:t>P</w:t>
            </w:r>
            <w:r w:rsidR="00186902">
              <w:rPr>
                <w:rFonts w:cs="Arial"/>
              </w:rPr>
              <w:t xml:space="preserve">rogress response requires an estimated date of delivery in the comments field. </w:t>
            </w:r>
            <w:r w:rsidR="00F14374" w:rsidRPr="00F14374">
              <w:rPr>
                <w:rFonts w:cs="Arial"/>
              </w:rPr>
              <w:t xml:space="preserve">Development work must be completed as soon as possible, and </w:t>
            </w:r>
            <w:r w:rsidR="00F14374" w:rsidRPr="00F14374">
              <w:rPr>
                <w:rFonts w:cs="Arial"/>
              </w:rPr>
              <w:lastRenderedPageBreak/>
              <w:t>no later than December</w:t>
            </w:r>
            <w:r w:rsidR="00987360">
              <w:rPr>
                <w:rFonts w:cs="Arial"/>
              </w:rPr>
              <w:t xml:space="preserve"> 31,</w:t>
            </w:r>
            <w:r w:rsidR="00F14374" w:rsidRPr="00F14374">
              <w:rPr>
                <w:rFonts w:cs="Arial"/>
              </w:rPr>
              <w:t xml:space="preserve"> 2020.</w:t>
            </w:r>
            <w:r w:rsidR="00186902">
              <w:rPr>
                <w:rFonts w:cs="Arial"/>
              </w:rPr>
              <w:t xml:space="preserve"> Please note:  Proposers unable to deliver requirement</w:t>
            </w:r>
            <w:r w:rsidR="00621BC3">
              <w:rPr>
                <w:rFonts w:cs="Arial"/>
              </w:rPr>
              <w:t>s</w:t>
            </w:r>
            <w:r w:rsidR="00186902">
              <w:rPr>
                <w:rFonts w:cs="Arial"/>
              </w:rPr>
              <w:t xml:space="preserve"> </w:t>
            </w:r>
            <w:r w:rsidR="00F14374">
              <w:rPr>
                <w:rFonts w:cs="Arial"/>
              </w:rPr>
              <w:t>by</w:t>
            </w:r>
            <w:r w:rsidR="00987360">
              <w:rPr>
                <w:rFonts w:cs="Arial"/>
              </w:rPr>
              <w:t xml:space="preserve"> </w:t>
            </w:r>
            <w:r w:rsidR="00F14374" w:rsidRPr="00F14374">
              <w:rPr>
                <w:rFonts w:cs="Arial"/>
              </w:rPr>
              <w:t>December</w:t>
            </w:r>
            <w:r w:rsidR="00987360">
              <w:rPr>
                <w:rFonts w:cs="Arial"/>
              </w:rPr>
              <w:t xml:space="preserve"> 31,</w:t>
            </w:r>
            <w:r w:rsidR="00F14374" w:rsidRPr="00F14374">
              <w:rPr>
                <w:rFonts w:cs="Arial"/>
              </w:rPr>
              <w:t xml:space="preserve"> 2020</w:t>
            </w:r>
            <w:r w:rsidR="00F14374">
              <w:rPr>
                <w:rFonts w:cs="Arial"/>
              </w:rPr>
              <w:t xml:space="preserve"> shall </w:t>
            </w:r>
            <w:r w:rsidR="00186902">
              <w:rPr>
                <w:rFonts w:cs="Arial"/>
              </w:rPr>
              <w:t xml:space="preserve">be considered non-responsive. </w:t>
            </w:r>
            <w:r>
              <w:rPr>
                <w:rFonts w:cs="Arial"/>
              </w:rPr>
              <w:t xml:space="preserve"> Proposer must include the completed Exhibit 1 as part of Exhibit 4,</w:t>
            </w:r>
            <w:r w:rsidR="00846B92">
              <w:rPr>
                <w:rFonts w:cs="Arial"/>
              </w:rPr>
              <w:t xml:space="preserve"> </w:t>
            </w:r>
            <w:r w:rsidR="00156665">
              <w:rPr>
                <w:rFonts w:cs="Arial"/>
              </w:rPr>
              <w:t>RFP Vendor Response Template</w:t>
            </w:r>
            <w:r w:rsidR="00156665" w:rsidDel="00156665">
              <w:rPr>
                <w:rFonts w:cs="Arial"/>
              </w:rPr>
              <w:t xml:space="preserve"> </w:t>
            </w:r>
            <w:r>
              <w:rPr>
                <w:rFonts w:cs="Arial"/>
              </w:rPr>
              <w:t>.</w:t>
            </w:r>
          </w:p>
        </w:tc>
      </w:tr>
      <w:tr w:rsidR="0072341D" w:rsidRPr="001A333C" w14:paraId="3EB8CE78"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4CA94417" w14:textId="77777777" w:rsidR="0072341D" w:rsidRPr="006042F8" w:rsidRDefault="0072341D" w:rsidP="0072341D">
            <w:pPr>
              <w:autoSpaceDE w:val="0"/>
              <w:autoSpaceDN w:val="0"/>
              <w:adjustRightInd w:val="0"/>
              <w:spacing w:before="40" w:after="40"/>
              <w:ind w:left="117" w:right="-14"/>
              <w:jc w:val="left"/>
              <w:rPr>
                <w:rFonts w:cs="Arial"/>
              </w:rPr>
            </w:pPr>
            <w:r w:rsidRPr="006042F8">
              <w:rPr>
                <w:rFonts w:cs="Arial"/>
              </w:rPr>
              <w:lastRenderedPageBreak/>
              <w:t>Exhibit 2</w:t>
            </w:r>
            <w:r>
              <w:rPr>
                <w:rFonts w:cs="Arial"/>
              </w:rPr>
              <w:t xml:space="preserve"> - </w:t>
            </w:r>
            <w:r w:rsidRPr="002F293F">
              <w:rPr>
                <w:rFonts w:cs="Arial"/>
              </w:rPr>
              <w:t>Technical Requirements</w:t>
            </w:r>
          </w:p>
        </w:tc>
        <w:tc>
          <w:tcPr>
            <w:tcW w:w="6390" w:type="dxa"/>
            <w:tcBorders>
              <w:top w:val="single" w:sz="4" w:space="0" w:color="000000"/>
              <w:left w:val="single" w:sz="4" w:space="0" w:color="000000"/>
              <w:bottom w:val="single" w:sz="4" w:space="0" w:color="000000"/>
              <w:right w:val="single" w:sz="4" w:space="0" w:color="000000"/>
            </w:tcBorders>
          </w:tcPr>
          <w:p w14:paraId="14A5FBC7" w14:textId="2999E712" w:rsidR="0072341D" w:rsidRPr="006042F8" w:rsidRDefault="0072341D" w:rsidP="0072341D">
            <w:pPr>
              <w:autoSpaceDE w:val="0"/>
              <w:autoSpaceDN w:val="0"/>
              <w:adjustRightInd w:val="0"/>
              <w:spacing w:before="40" w:after="40"/>
              <w:ind w:left="117" w:right="-14"/>
              <w:jc w:val="left"/>
              <w:rPr>
                <w:rFonts w:cs="Arial"/>
              </w:rPr>
            </w:pPr>
            <w:r>
              <w:rPr>
                <w:rFonts w:cs="Arial"/>
              </w:rPr>
              <w:t>These are the technical requirements for this RFP.  The Proposer shall address each requirement and describe how its proposed services fulfill those requirements in a manner that best serves the needs of the courts</w:t>
            </w:r>
            <w:r w:rsidR="00374FA1">
              <w:rPr>
                <w:rFonts w:cs="Arial"/>
              </w:rPr>
              <w:t xml:space="preserve"> and their </w:t>
            </w:r>
            <w:r w:rsidR="00374FA1" w:rsidRPr="00374FA1">
              <w:rPr>
                <w:rFonts w:cs="Arial"/>
              </w:rPr>
              <w:t>contracted justice partners</w:t>
            </w:r>
            <w:r>
              <w:rPr>
                <w:rFonts w:cs="Arial"/>
              </w:rPr>
              <w:t xml:space="preserve">. Proposer must include the completed Exhibit 2 as part of Exhibit 4, </w:t>
            </w:r>
            <w:r w:rsidR="00156665">
              <w:rPr>
                <w:rFonts w:cs="Arial"/>
              </w:rPr>
              <w:t>RFP Vendor Response Template</w:t>
            </w:r>
            <w:r>
              <w:rPr>
                <w:rFonts w:cs="Arial"/>
              </w:rPr>
              <w:t xml:space="preserve">. </w:t>
            </w:r>
          </w:p>
        </w:tc>
      </w:tr>
      <w:tr w:rsidR="0072341D" w:rsidRPr="001A333C" w14:paraId="02A12100"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52D5AEE1" w14:textId="77777777" w:rsidR="0072341D" w:rsidRPr="006042F8" w:rsidRDefault="0072341D" w:rsidP="0072341D">
            <w:pPr>
              <w:autoSpaceDE w:val="0"/>
              <w:autoSpaceDN w:val="0"/>
              <w:adjustRightInd w:val="0"/>
              <w:spacing w:before="40" w:after="40"/>
              <w:ind w:left="117" w:right="-14"/>
              <w:jc w:val="left"/>
              <w:rPr>
                <w:rFonts w:cs="Arial"/>
              </w:rPr>
            </w:pPr>
            <w:r w:rsidRPr="006042F8">
              <w:rPr>
                <w:rFonts w:cs="Arial"/>
              </w:rPr>
              <w:t>Exhibit 3</w:t>
            </w:r>
            <w:r>
              <w:rPr>
                <w:rFonts w:cs="Arial"/>
              </w:rPr>
              <w:t xml:space="preserve"> -</w:t>
            </w:r>
            <w:r w:rsidRPr="005300BE">
              <w:rPr>
                <w:rFonts w:cs="Arial"/>
              </w:rPr>
              <w:t xml:space="preserve"> </w:t>
            </w:r>
            <w:r w:rsidRPr="002F293F">
              <w:rPr>
                <w:rFonts w:cs="Arial"/>
              </w:rPr>
              <w:t>Implementation and Deployment Requirements</w:t>
            </w:r>
            <w:r>
              <w:rPr>
                <w:rFonts w:cs="Arial"/>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6AA2CD0B" w14:textId="1A8EE6E6" w:rsidR="0072341D" w:rsidRPr="00FB5661" w:rsidRDefault="0072341D" w:rsidP="0072341D">
            <w:pPr>
              <w:autoSpaceDE w:val="0"/>
              <w:autoSpaceDN w:val="0"/>
              <w:adjustRightInd w:val="0"/>
              <w:spacing w:before="40" w:after="40"/>
              <w:ind w:left="117" w:right="-14"/>
              <w:jc w:val="left"/>
              <w:rPr>
                <w:rFonts w:cs="Arial"/>
              </w:rPr>
            </w:pPr>
            <w:r w:rsidRPr="009E423F">
              <w:rPr>
                <w:rFonts w:cs="Arial"/>
                <w:sz w:val="24"/>
                <w:szCs w:val="24"/>
              </w:rPr>
              <w:t xml:space="preserve">These are the requirements that set forth the roles and responsibilities of the </w:t>
            </w:r>
            <w:r>
              <w:rPr>
                <w:rFonts w:cs="Arial"/>
              </w:rPr>
              <w:t>p</w:t>
            </w:r>
            <w:r w:rsidRPr="009E423F">
              <w:rPr>
                <w:rFonts w:cs="Arial"/>
                <w:sz w:val="24"/>
                <w:szCs w:val="24"/>
              </w:rPr>
              <w:t xml:space="preserve">arties for the </w:t>
            </w:r>
            <w:r w:rsidR="00846B92">
              <w:rPr>
                <w:rFonts w:cs="Arial"/>
              </w:rPr>
              <w:t xml:space="preserve">PTRA </w:t>
            </w:r>
            <w:r w:rsidRPr="009E423F">
              <w:rPr>
                <w:rFonts w:cs="Arial"/>
                <w:sz w:val="24"/>
                <w:szCs w:val="24"/>
              </w:rPr>
              <w:t>implementation and the deployment services to be provided</w:t>
            </w:r>
            <w:r>
              <w:rPr>
                <w:rFonts w:cs="Arial"/>
              </w:rPr>
              <w:t xml:space="preserve">. The Proposer will complete Exhibit 3 using the instructions provided in the Exhibit. Proposer must include the completed Exhibit 3 as part of Exhibit </w:t>
            </w:r>
            <w:r w:rsidR="009213B6">
              <w:rPr>
                <w:rFonts w:cs="Arial"/>
              </w:rPr>
              <w:t>4</w:t>
            </w:r>
            <w:r>
              <w:rPr>
                <w:rFonts w:cs="Arial"/>
              </w:rPr>
              <w:t>,</w:t>
            </w:r>
            <w:r w:rsidR="00156665">
              <w:rPr>
                <w:rFonts w:cs="Arial"/>
              </w:rPr>
              <w:t xml:space="preserve"> RFP Vendor Response Template</w:t>
            </w:r>
            <w:r w:rsidR="00156665" w:rsidDel="00156665">
              <w:rPr>
                <w:rFonts w:cs="Arial"/>
              </w:rPr>
              <w:t xml:space="preserve"> </w:t>
            </w:r>
            <w:r>
              <w:rPr>
                <w:rFonts w:cs="Arial"/>
              </w:rPr>
              <w:t>.</w:t>
            </w:r>
          </w:p>
        </w:tc>
      </w:tr>
      <w:tr w:rsidR="0072341D" w:rsidRPr="00E36402" w14:paraId="03D2F591"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7A7BB618" w14:textId="77777777" w:rsidR="0072341D" w:rsidRPr="006042F8" w:rsidRDefault="0072341D" w:rsidP="0072341D">
            <w:pPr>
              <w:autoSpaceDE w:val="0"/>
              <w:autoSpaceDN w:val="0"/>
              <w:adjustRightInd w:val="0"/>
              <w:spacing w:before="40" w:after="40"/>
              <w:ind w:left="117" w:right="-14"/>
              <w:jc w:val="left"/>
              <w:rPr>
                <w:rFonts w:cs="Arial"/>
              </w:rPr>
            </w:pPr>
            <w:r>
              <w:rPr>
                <w:rFonts w:cs="Arial"/>
              </w:rPr>
              <w:t>Exhibit 4 - RFP Vendor Response Template</w:t>
            </w:r>
          </w:p>
        </w:tc>
        <w:tc>
          <w:tcPr>
            <w:tcW w:w="6390" w:type="dxa"/>
            <w:tcBorders>
              <w:top w:val="single" w:sz="4" w:space="0" w:color="000000"/>
              <w:left w:val="single" w:sz="4" w:space="0" w:color="000000"/>
              <w:bottom w:val="single" w:sz="4" w:space="0" w:color="000000"/>
              <w:right w:val="single" w:sz="4" w:space="0" w:color="000000"/>
            </w:tcBorders>
          </w:tcPr>
          <w:p w14:paraId="7705A04B" w14:textId="77777777" w:rsidR="0072341D" w:rsidRDefault="0072341D" w:rsidP="0072341D">
            <w:pPr>
              <w:autoSpaceDE w:val="0"/>
              <w:autoSpaceDN w:val="0"/>
              <w:adjustRightInd w:val="0"/>
              <w:spacing w:before="40" w:after="40"/>
              <w:ind w:left="117" w:right="-14"/>
              <w:jc w:val="left"/>
              <w:rPr>
                <w:rFonts w:cs="Arial"/>
              </w:rPr>
            </w:pPr>
            <w:r>
              <w:rPr>
                <w:rFonts w:cs="Arial"/>
              </w:rPr>
              <w:t xml:space="preserve">This template is used for Proposers response to this RFP. </w:t>
            </w:r>
          </w:p>
          <w:p w14:paraId="2DE34B78" w14:textId="77777777" w:rsidR="0072341D" w:rsidRPr="00FB5661" w:rsidRDefault="0072341D" w:rsidP="0072341D">
            <w:pPr>
              <w:autoSpaceDE w:val="0"/>
              <w:autoSpaceDN w:val="0"/>
              <w:adjustRightInd w:val="0"/>
              <w:spacing w:before="40" w:after="40"/>
              <w:ind w:left="117" w:right="-14"/>
              <w:jc w:val="left"/>
              <w:rPr>
                <w:rFonts w:cs="Arial"/>
              </w:rPr>
            </w:pPr>
          </w:p>
        </w:tc>
      </w:tr>
      <w:tr w:rsidR="00FC75EA" w:rsidRPr="00E36402" w14:paraId="129E9338"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39722BD4" w14:textId="1250FE81" w:rsidR="00FC75EA" w:rsidRDefault="00FC75EA" w:rsidP="0072341D">
            <w:pPr>
              <w:autoSpaceDE w:val="0"/>
              <w:autoSpaceDN w:val="0"/>
              <w:adjustRightInd w:val="0"/>
              <w:spacing w:before="40" w:after="40"/>
              <w:ind w:left="117" w:right="-14"/>
              <w:jc w:val="left"/>
              <w:rPr>
                <w:rFonts w:cs="Arial"/>
              </w:rPr>
            </w:pPr>
            <w:r>
              <w:rPr>
                <w:rFonts w:cs="Arial"/>
              </w:rPr>
              <w:t xml:space="preserve">Exhibit 5- </w:t>
            </w:r>
            <w:r w:rsidR="003D5271">
              <w:t>Proposer Cost Template</w:t>
            </w:r>
          </w:p>
        </w:tc>
        <w:tc>
          <w:tcPr>
            <w:tcW w:w="6390" w:type="dxa"/>
            <w:tcBorders>
              <w:top w:val="single" w:sz="4" w:space="0" w:color="000000"/>
              <w:left w:val="single" w:sz="4" w:space="0" w:color="000000"/>
              <w:bottom w:val="single" w:sz="4" w:space="0" w:color="000000"/>
              <w:right w:val="single" w:sz="4" w:space="0" w:color="000000"/>
            </w:tcBorders>
          </w:tcPr>
          <w:p w14:paraId="6C0839CE" w14:textId="487D9FFA" w:rsidR="00FC75EA" w:rsidRDefault="003D5271" w:rsidP="0072341D">
            <w:pPr>
              <w:autoSpaceDE w:val="0"/>
              <w:autoSpaceDN w:val="0"/>
              <w:adjustRightInd w:val="0"/>
              <w:spacing w:before="40" w:after="40"/>
              <w:ind w:left="117" w:right="-14"/>
              <w:jc w:val="left"/>
              <w:rPr>
                <w:rFonts w:cs="Arial"/>
              </w:rPr>
            </w:pPr>
            <w:r>
              <w:rPr>
                <w:rFonts w:cs="Arial"/>
              </w:rPr>
              <w:t xml:space="preserve">This template is used to </w:t>
            </w:r>
            <w:r w:rsidRPr="000E24FF">
              <w:t>obtain detail pricing</w:t>
            </w:r>
            <w:r>
              <w:t xml:space="preserve"> for this RFP.</w:t>
            </w:r>
          </w:p>
        </w:tc>
      </w:tr>
    </w:tbl>
    <w:p w14:paraId="0C1CD4C4" w14:textId="26182B14" w:rsidR="006F1998" w:rsidRPr="00E36402" w:rsidRDefault="009213B6" w:rsidP="00026144">
      <w:pPr>
        <w:pStyle w:val="Heading1"/>
      </w:pPr>
      <w:bookmarkStart w:id="52" w:name="_Toc501007124"/>
      <w:bookmarkStart w:id="53" w:name="_Toc501007126"/>
      <w:bookmarkStart w:id="54" w:name="_Toc501007127"/>
      <w:bookmarkStart w:id="55" w:name="_Toc501007133"/>
      <w:bookmarkStart w:id="56" w:name="_Toc501007136"/>
      <w:bookmarkStart w:id="57" w:name="_Toc501007137"/>
      <w:bookmarkEnd w:id="52"/>
      <w:bookmarkEnd w:id="53"/>
      <w:bookmarkEnd w:id="54"/>
      <w:bookmarkEnd w:id="55"/>
      <w:bookmarkEnd w:id="56"/>
      <w:bookmarkEnd w:id="57"/>
      <w:r>
        <w:t>SUBMISSION OF PROPOSALS</w:t>
      </w:r>
    </w:p>
    <w:p w14:paraId="491B12A2" w14:textId="0CB19F52" w:rsidR="006F1998" w:rsidRPr="00E36402" w:rsidRDefault="009213B6" w:rsidP="00BB59E3">
      <w:pPr>
        <w:pStyle w:val="Heading2"/>
        <w:ind w:left="1080"/>
      </w:pPr>
      <w:bookmarkStart w:id="58" w:name="_Toc503860945"/>
      <w:r>
        <w:t xml:space="preserve">Proposal Structure </w:t>
      </w:r>
      <w:bookmarkEnd w:id="58"/>
    </w:p>
    <w:p w14:paraId="530A8980" w14:textId="1F2A9801" w:rsidR="009213B6" w:rsidRDefault="003258CD" w:rsidP="009213B6">
      <w:pPr>
        <w:autoSpaceDE w:val="0"/>
        <w:autoSpaceDN w:val="0"/>
        <w:adjustRightInd w:val="0"/>
        <w:spacing w:before="80" w:after="240"/>
        <w:ind w:left="1080"/>
        <w:rPr>
          <w:rFonts w:cs="Arial"/>
        </w:rPr>
      </w:pPr>
      <w:r w:rsidRPr="00E36402">
        <w:rPr>
          <w:rFonts w:cs="Arial"/>
        </w:rPr>
        <w:t xml:space="preserve">Proposers should respond to every section of this RFP, all attachments, and all exhibits.  Vendors may download the original RFP documents from our Web site, </w:t>
      </w:r>
      <w:hyperlink r:id="rId16" w:history="1">
        <w:r w:rsidRPr="00E36402">
          <w:rPr>
            <w:rStyle w:val="Hyperlink"/>
            <w:rFonts w:cs="Arial"/>
          </w:rPr>
          <w:t>www</w:t>
        </w:r>
        <w:r w:rsidRPr="00E36402" w:rsidDel="00176999">
          <w:rPr>
            <w:rStyle w:val="Hyperlink"/>
            <w:rFonts w:cs="Arial"/>
          </w:rPr>
          <w:t>.</w:t>
        </w:r>
        <w:r w:rsidRPr="00E36402">
          <w:rPr>
            <w:rStyle w:val="Hyperlink"/>
            <w:rFonts w:cs="Arial"/>
          </w:rPr>
          <w:t>courts.ca.gov/rfps.htm</w:t>
        </w:r>
      </w:hyperlink>
      <w:r w:rsidRPr="00E36402">
        <w:rPr>
          <w:rFonts w:cs="Arial"/>
        </w:rPr>
        <w:t>.  These documents will be available in whole as the RFP and individually for your review and use</w:t>
      </w:r>
      <w:r w:rsidR="009213B6" w:rsidRPr="00E36402">
        <w:rPr>
          <w:rFonts w:cs="Arial"/>
        </w:rPr>
        <w:t>.</w:t>
      </w:r>
    </w:p>
    <w:p w14:paraId="4ACF7B65" w14:textId="2BA2CC2A" w:rsidR="006F1998" w:rsidRDefault="003258CD" w:rsidP="3B745FBD">
      <w:pPr>
        <w:autoSpaceDE w:val="0"/>
        <w:autoSpaceDN w:val="0"/>
        <w:adjustRightInd w:val="0"/>
        <w:ind w:left="1080"/>
        <w:rPr>
          <w:rFonts w:cs="Arial"/>
        </w:rPr>
      </w:pPr>
      <w:r w:rsidRPr="006042F8">
        <w:rPr>
          <w:rFonts w:cs="Arial"/>
        </w:rPr>
        <w:t xml:space="preserve">A Proposer Response Template has been included (Exhibit </w:t>
      </w:r>
      <w:r>
        <w:rPr>
          <w:rFonts w:cs="Arial"/>
        </w:rPr>
        <w:t>4</w:t>
      </w:r>
      <w:r w:rsidRPr="006042F8">
        <w:rPr>
          <w:rFonts w:cs="Arial"/>
        </w:rPr>
        <w:t xml:space="preserve">) for standardization of responses.  Proposals should provide straightforward, concise information that satisfies the requirements of Section 6, </w:t>
      </w:r>
      <w:r>
        <w:rPr>
          <w:rFonts w:cs="Arial"/>
        </w:rPr>
        <w:t xml:space="preserve">Non-Cost </w:t>
      </w:r>
      <w:r w:rsidRPr="006042F8">
        <w:rPr>
          <w:rFonts w:cs="Arial"/>
        </w:rPr>
        <w:t>Proposal Contents, below. Expensive bindings, color displays, and the like are not necessary or desired.  Emphasis should be placed on conformity to the RFP’s instructions and requirements and completeness and clarity of content</w:t>
      </w:r>
    </w:p>
    <w:p w14:paraId="1A7E8943" w14:textId="702C132E" w:rsidR="006F1998" w:rsidRPr="00E36402" w:rsidRDefault="003258CD" w:rsidP="00BB59E3">
      <w:pPr>
        <w:pStyle w:val="Heading2"/>
        <w:ind w:left="1170"/>
      </w:pPr>
      <w:r>
        <w:lastRenderedPageBreak/>
        <w:t>Proposal Copies</w:t>
      </w:r>
    </w:p>
    <w:p w14:paraId="03647E40" w14:textId="3E3998FB" w:rsidR="006F1998" w:rsidRDefault="003258CD" w:rsidP="003258CD">
      <w:pPr>
        <w:keepNext/>
        <w:autoSpaceDE w:val="0"/>
        <w:autoSpaceDN w:val="0"/>
        <w:adjustRightInd w:val="0"/>
        <w:spacing w:before="120"/>
        <w:ind w:left="1080" w:right="475"/>
        <w:rPr>
          <w:rFonts w:cs="Arial"/>
        </w:rPr>
      </w:pPr>
      <w:r w:rsidRPr="00E36402">
        <w:rPr>
          <w:rFonts w:cs="Arial"/>
        </w:rPr>
        <w:t xml:space="preserve">The Proposer </w:t>
      </w:r>
      <w:r w:rsidRPr="000E24FF">
        <w:rPr>
          <w:rFonts w:cs="Arial"/>
          <w:b/>
          <w:u w:val="single"/>
        </w:rPr>
        <w:t>must</w:t>
      </w:r>
      <w:r w:rsidRPr="00E36402">
        <w:rPr>
          <w:rFonts w:cs="Arial"/>
        </w:rPr>
        <w:t xml:space="preserve"> submit </w:t>
      </w:r>
      <w:r>
        <w:rPr>
          <w:rFonts w:cs="Arial"/>
        </w:rPr>
        <w:t>its proposal in two parts, the non-cost portion and the cost portion.</w:t>
      </w:r>
    </w:p>
    <w:p w14:paraId="2D45B461" w14:textId="77777777" w:rsidR="003258CD" w:rsidRPr="00E36402" w:rsidRDefault="003258CD" w:rsidP="003258CD">
      <w:pPr>
        <w:keepNext/>
        <w:autoSpaceDE w:val="0"/>
        <w:autoSpaceDN w:val="0"/>
        <w:adjustRightInd w:val="0"/>
        <w:spacing w:before="1" w:line="254" w:lineRule="exact"/>
        <w:ind w:left="1080" w:right="475"/>
        <w:rPr>
          <w:rFonts w:cs="Arial"/>
        </w:rPr>
      </w:pPr>
    </w:p>
    <w:p w14:paraId="414C057D" w14:textId="5CA5AB5E" w:rsidR="00697BA1" w:rsidRPr="00E36402" w:rsidRDefault="003258CD" w:rsidP="003258CD">
      <w:pPr>
        <w:autoSpaceDE w:val="0"/>
        <w:autoSpaceDN w:val="0"/>
        <w:adjustRightInd w:val="0"/>
        <w:ind w:left="1080"/>
        <w:rPr>
          <w:rFonts w:cs="Arial"/>
        </w:rPr>
      </w:pPr>
      <w:r w:rsidRPr="006042F8">
        <w:rPr>
          <w:rFonts w:cs="Arial"/>
          <w:b/>
          <w:u w:val="single"/>
        </w:rPr>
        <w:t>Non-Cost Portion of the Proposal</w:t>
      </w:r>
      <w:r w:rsidRPr="006042F8">
        <w:rPr>
          <w:rFonts w:cs="Arial"/>
          <w:b/>
        </w:rPr>
        <w:t>:</w:t>
      </w:r>
      <w:r>
        <w:rPr>
          <w:rFonts w:cs="Arial"/>
        </w:rPr>
        <w:t xml:space="preserve"> </w:t>
      </w:r>
      <w:r w:rsidRPr="00A0050A">
        <w:rPr>
          <w:rFonts w:cs="Arial"/>
        </w:rPr>
        <w:t xml:space="preserve">The Proposer must submit one (1) original hard copy and an electronic version </w:t>
      </w:r>
      <w:r w:rsidRPr="00E36402">
        <w:rPr>
          <w:rFonts w:cs="Arial"/>
        </w:rPr>
        <w:t xml:space="preserve">on </w:t>
      </w:r>
      <w:r>
        <w:rPr>
          <w:rFonts w:cs="Arial"/>
        </w:rPr>
        <w:t>a</w:t>
      </w:r>
      <w:r w:rsidRPr="00E36402">
        <w:rPr>
          <w:rFonts w:cs="Arial"/>
        </w:rPr>
        <w:t xml:space="preserve"> USB memory stick/flash drive</w:t>
      </w:r>
      <w:r w:rsidRPr="00A0050A">
        <w:rPr>
          <w:rFonts w:cs="Arial"/>
        </w:rPr>
        <w:t xml:space="preserve"> of the non-cost portion of the proposal. </w:t>
      </w:r>
      <w:r w:rsidRPr="00E36402">
        <w:rPr>
          <w:rFonts w:cs="Arial"/>
        </w:rPr>
        <w:t xml:space="preserve">The electronic files must be in PDF, Word, or Excel formats. </w:t>
      </w:r>
      <w:r w:rsidRPr="00A0050A">
        <w:rPr>
          <w:rFonts w:cs="Arial"/>
        </w:rPr>
        <w:t>The source Excel files used to prepare responses to Exhibits 1–</w:t>
      </w:r>
      <w:r>
        <w:rPr>
          <w:rFonts w:cs="Arial"/>
        </w:rPr>
        <w:t>3</w:t>
      </w:r>
      <w:r w:rsidRPr="00A0050A">
        <w:rPr>
          <w:rFonts w:cs="Arial"/>
        </w:rPr>
        <w:t xml:space="preserve"> must also be submitted.</w:t>
      </w:r>
      <w:r w:rsidRPr="00E36402">
        <w:rPr>
          <w:rFonts w:cs="Arial"/>
        </w:rPr>
        <w:t xml:space="preserve">  </w:t>
      </w:r>
      <w:r>
        <w:rPr>
          <w:rFonts w:cs="Arial"/>
        </w:rPr>
        <w:t>The original</w:t>
      </w:r>
      <w:r w:rsidRPr="00E36402">
        <w:rPr>
          <w:rFonts w:cs="Arial"/>
        </w:rPr>
        <w:t xml:space="preserve"> must be signed by an authorized r</w:t>
      </w:r>
      <w:r>
        <w:rPr>
          <w:rFonts w:cs="Arial"/>
        </w:rPr>
        <w:t xml:space="preserve">epresentative of the Proposer. </w:t>
      </w:r>
      <w:r w:rsidRPr="00A0050A">
        <w:rPr>
          <w:rFonts w:cs="Arial"/>
        </w:rPr>
        <w:t xml:space="preserve">The non-cost portion of the proposal must be submitted to the </w:t>
      </w:r>
      <w:r>
        <w:rPr>
          <w:rFonts w:cs="Arial"/>
        </w:rPr>
        <w:t>JCC</w:t>
      </w:r>
      <w:r w:rsidRPr="00A0050A">
        <w:rPr>
          <w:rFonts w:cs="Arial"/>
        </w:rPr>
        <w:t xml:space="preserve"> </w:t>
      </w:r>
      <w:r w:rsidRPr="000E24FF">
        <w:rPr>
          <w:rFonts w:cs="Arial"/>
          <w:b/>
          <w:u w:val="single"/>
        </w:rPr>
        <w:t>in a single sealed envelope, separate from the cost portion</w:t>
      </w:r>
      <w:r w:rsidRPr="00A0050A">
        <w:rPr>
          <w:rFonts w:cs="Arial"/>
        </w:rPr>
        <w:t>. The Proposer must write the RFP title and number on the outside of the sealed envelope</w:t>
      </w:r>
      <w:r>
        <w:rPr>
          <w:rFonts w:cs="Arial"/>
        </w:rPr>
        <w:t>.</w:t>
      </w:r>
    </w:p>
    <w:p w14:paraId="1C7B54A5" w14:textId="4513F9A8" w:rsidR="00697BA1" w:rsidRDefault="00697BA1" w:rsidP="003258CD">
      <w:pPr>
        <w:autoSpaceDE w:val="0"/>
        <w:autoSpaceDN w:val="0"/>
        <w:adjustRightInd w:val="0"/>
        <w:spacing w:before="1" w:line="254" w:lineRule="exact"/>
        <w:ind w:left="1080" w:right="644"/>
        <w:rPr>
          <w:rFonts w:cs="Arial"/>
        </w:rPr>
      </w:pPr>
    </w:p>
    <w:p w14:paraId="2A5D6984" w14:textId="739A8C85" w:rsidR="003258CD" w:rsidRPr="00E36402" w:rsidRDefault="003258CD" w:rsidP="003258CD">
      <w:pPr>
        <w:autoSpaceDE w:val="0"/>
        <w:autoSpaceDN w:val="0"/>
        <w:adjustRightInd w:val="0"/>
        <w:ind w:left="1080" w:right="648"/>
        <w:rPr>
          <w:rFonts w:cs="Arial"/>
        </w:rPr>
      </w:pPr>
      <w:r w:rsidRPr="006042F8">
        <w:rPr>
          <w:rFonts w:cs="Arial"/>
          <w:b/>
          <w:u w:val="single"/>
        </w:rPr>
        <w:t>Cost Portion of the Proposal</w:t>
      </w:r>
      <w:r w:rsidRPr="006042F8">
        <w:rPr>
          <w:rFonts w:cs="Arial"/>
          <w:b/>
        </w:rPr>
        <w:t>:</w:t>
      </w:r>
      <w:r>
        <w:rPr>
          <w:rFonts w:cs="Arial"/>
        </w:rPr>
        <w:t xml:space="preserve"> </w:t>
      </w:r>
      <w:r w:rsidRPr="00A0050A">
        <w:rPr>
          <w:rFonts w:cs="Arial"/>
        </w:rPr>
        <w:t xml:space="preserve">The Proposer must submit one (1) original hard copy and an electronic version </w:t>
      </w:r>
      <w:r w:rsidRPr="00E36402">
        <w:rPr>
          <w:rFonts w:cs="Arial"/>
        </w:rPr>
        <w:t xml:space="preserve">on </w:t>
      </w:r>
      <w:r>
        <w:rPr>
          <w:rFonts w:cs="Arial"/>
        </w:rPr>
        <w:t>a</w:t>
      </w:r>
      <w:r w:rsidRPr="00E36402">
        <w:rPr>
          <w:rFonts w:cs="Arial"/>
        </w:rPr>
        <w:t xml:space="preserve"> USB memory stick/flash drive</w:t>
      </w:r>
      <w:r w:rsidRPr="00A0050A">
        <w:rPr>
          <w:rFonts w:cs="Arial"/>
        </w:rPr>
        <w:t xml:space="preserve"> of the cost portion </w:t>
      </w:r>
      <w:r>
        <w:rPr>
          <w:rFonts w:cs="Arial"/>
        </w:rPr>
        <w:t xml:space="preserve">(separate from the USB memory stick/flash drive for the </w:t>
      </w:r>
      <w:r w:rsidR="00F45836">
        <w:rPr>
          <w:rFonts w:cs="Arial"/>
        </w:rPr>
        <w:t xml:space="preserve">non-cost portion) </w:t>
      </w:r>
      <w:r w:rsidRPr="00A0050A">
        <w:rPr>
          <w:rFonts w:cs="Arial"/>
        </w:rPr>
        <w:t xml:space="preserve">of the proposal. </w:t>
      </w:r>
      <w:r w:rsidRPr="00E36402">
        <w:rPr>
          <w:rFonts w:cs="Arial"/>
        </w:rPr>
        <w:t>The electronic files must be in PDF, Word, or Excel formats. T</w:t>
      </w:r>
      <w:r>
        <w:rPr>
          <w:rFonts w:cs="Arial"/>
        </w:rPr>
        <w:t>he original</w:t>
      </w:r>
      <w:r w:rsidRPr="00E36402">
        <w:rPr>
          <w:rFonts w:cs="Arial"/>
        </w:rPr>
        <w:t xml:space="preserve"> must be signed by an authorized r</w:t>
      </w:r>
      <w:r>
        <w:rPr>
          <w:rFonts w:cs="Arial"/>
        </w:rPr>
        <w:t xml:space="preserve">epresentative of the Proposer. </w:t>
      </w:r>
      <w:r w:rsidRPr="00A0050A">
        <w:rPr>
          <w:rFonts w:cs="Arial"/>
        </w:rPr>
        <w:t xml:space="preserve">The cost portion of the proposal must be submitted to the JBE in a </w:t>
      </w:r>
      <w:r w:rsidRPr="006042F8">
        <w:rPr>
          <w:rFonts w:cs="Arial"/>
          <w:b/>
          <w:u w:val="single"/>
        </w:rPr>
        <w:t>single sealed envelope, separate from the non-cost portion</w:t>
      </w:r>
      <w:r w:rsidRPr="00A0050A">
        <w:rPr>
          <w:rFonts w:cs="Arial"/>
        </w:rPr>
        <w:t>. The Proposer must write the RFP title and number on the outside of the sealed envelope</w:t>
      </w:r>
      <w:r>
        <w:rPr>
          <w:rFonts w:cs="Arial"/>
        </w:rPr>
        <w:t>.</w:t>
      </w:r>
    </w:p>
    <w:p w14:paraId="75B050CD" w14:textId="09577BB6" w:rsidR="00F45836" w:rsidRPr="00E36402" w:rsidRDefault="00F45836" w:rsidP="00BB59E3">
      <w:pPr>
        <w:pStyle w:val="Heading2"/>
        <w:ind w:left="1080"/>
      </w:pPr>
      <w:r>
        <w:t>Proposal Delivery Address</w:t>
      </w:r>
    </w:p>
    <w:p w14:paraId="21304103" w14:textId="41089F94" w:rsidR="00F45836" w:rsidRDefault="00F45836" w:rsidP="00CD21C9">
      <w:pPr>
        <w:autoSpaceDE w:val="0"/>
        <w:autoSpaceDN w:val="0"/>
        <w:adjustRightInd w:val="0"/>
        <w:spacing w:before="120"/>
        <w:ind w:left="1080"/>
        <w:rPr>
          <w:rFonts w:ascii="lato-bold" w:hAnsi="lato-bold"/>
          <w:color w:val="546075"/>
          <w:sz w:val="21"/>
          <w:szCs w:val="21"/>
        </w:rPr>
      </w:pPr>
      <w:r w:rsidRPr="00E36402">
        <w:rPr>
          <w:rFonts w:cs="Arial"/>
        </w:rPr>
        <w:t>Proposals must be delivered by the date and time listed on the cover sheet of this RFP to</w:t>
      </w:r>
      <w:r w:rsidR="00CD21C9">
        <w:rPr>
          <w:rFonts w:cs="Arial"/>
        </w:rPr>
        <w:t>:</w:t>
      </w:r>
    </w:p>
    <w:p w14:paraId="15610A51" w14:textId="78437857" w:rsidR="00F45836" w:rsidRDefault="00F45836" w:rsidP="3B745FBD">
      <w:pPr>
        <w:autoSpaceDE w:val="0"/>
        <w:autoSpaceDN w:val="0"/>
        <w:adjustRightInd w:val="0"/>
        <w:ind w:left="1080"/>
        <w:rPr>
          <w:rFonts w:ascii="lato-bold" w:hAnsi="lato-bold"/>
          <w:color w:val="546075"/>
          <w:sz w:val="21"/>
          <w:szCs w:val="21"/>
        </w:rPr>
      </w:pPr>
    </w:p>
    <w:p w14:paraId="1499BE9C" w14:textId="77777777" w:rsidR="00CD21C9" w:rsidRPr="00E36402" w:rsidRDefault="00CD21C9" w:rsidP="00CD21C9">
      <w:pPr>
        <w:keepNext/>
        <w:autoSpaceDE w:val="0"/>
        <w:autoSpaceDN w:val="0"/>
        <w:adjustRightInd w:val="0"/>
        <w:ind w:left="2160" w:right="877"/>
        <w:rPr>
          <w:rFonts w:cs="Arial"/>
        </w:rPr>
      </w:pPr>
      <w:r w:rsidRPr="00E36402">
        <w:rPr>
          <w:rFonts w:cs="Arial"/>
          <w:spacing w:val="-5"/>
        </w:rPr>
        <w:t>Judicial Council of California</w:t>
      </w:r>
    </w:p>
    <w:p w14:paraId="69321679" w14:textId="77777777" w:rsidR="00CD21C9" w:rsidRPr="00E36402" w:rsidRDefault="00CD21C9" w:rsidP="00CD21C9">
      <w:pPr>
        <w:keepNext/>
        <w:autoSpaceDE w:val="0"/>
        <w:autoSpaceDN w:val="0"/>
        <w:adjustRightInd w:val="0"/>
        <w:ind w:left="2160" w:right="-20"/>
        <w:rPr>
          <w:rFonts w:cs="Arial"/>
          <w:spacing w:val="-5"/>
          <w:position w:val="1"/>
        </w:rPr>
      </w:pPr>
      <w:r w:rsidRPr="00E36402">
        <w:rPr>
          <w:rFonts w:cs="Arial"/>
          <w:position w:val="1"/>
        </w:rPr>
        <w:t>Attn: Procurement – Contracts Supervisor</w:t>
      </w:r>
    </w:p>
    <w:p w14:paraId="41951BD0" w14:textId="66167E2D" w:rsidR="00CD21C9" w:rsidRPr="00E36402" w:rsidRDefault="00CD21C9" w:rsidP="00CD21C9">
      <w:pPr>
        <w:keepNext/>
        <w:autoSpaceDE w:val="0"/>
        <w:autoSpaceDN w:val="0"/>
        <w:adjustRightInd w:val="0"/>
        <w:ind w:left="2160" w:right="-20"/>
        <w:rPr>
          <w:rFonts w:cs="Arial"/>
        </w:rPr>
      </w:pPr>
      <w:r w:rsidRPr="00E36402">
        <w:rPr>
          <w:rFonts w:cs="Arial"/>
        </w:rPr>
        <w:t xml:space="preserve">RFP No. </w:t>
      </w:r>
      <w:r>
        <w:rPr>
          <w:rFonts w:cs="Arial"/>
        </w:rPr>
        <w:t>TCAS-2020-01-BH</w:t>
      </w:r>
    </w:p>
    <w:p w14:paraId="1058DE12" w14:textId="77777777" w:rsidR="00CD21C9" w:rsidRPr="00E36402" w:rsidRDefault="00CD21C9" w:rsidP="00CD21C9">
      <w:pPr>
        <w:keepNext/>
        <w:autoSpaceDE w:val="0"/>
        <w:autoSpaceDN w:val="0"/>
        <w:adjustRightInd w:val="0"/>
        <w:ind w:left="2160" w:right="-20"/>
        <w:rPr>
          <w:rFonts w:cs="Arial"/>
        </w:rPr>
      </w:pPr>
      <w:r w:rsidRPr="00E36402">
        <w:rPr>
          <w:rFonts w:cs="Arial"/>
        </w:rPr>
        <w:t>2850 Gateway Oaks Drive, Suite 300</w:t>
      </w:r>
    </w:p>
    <w:p w14:paraId="4F6C9B97" w14:textId="07F3702C" w:rsidR="00CD21C9" w:rsidRDefault="00CD21C9" w:rsidP="00CD21C9">
      <w:pPr>
        <w:autoSpaceDE w:val="0"/>
        <w:autoSpaceDN w:val="0"/>
        <w:adjustRightInd w:val="0"/>
        <w:ind w:left="1800" w:firstLine="360"/>
        <w:rPr>
          <w:rFonts w:cs="Arial"/>
        </w:rPr>
      </w:pPr>
      <w:r w:rsidRPr="00E36402">
        <w:rPr>
          <w:rFonts w:cs="Arial"/>
        </w:rPr>
        <w:t>Sacramento, CA  95833-4348</w:t>
      </w:r>
    </w:p>
    <w:p w14:paraId="40063706" w14:textId="76A41B99" w:rsidR="00CD21C9" w:rsidRPr="00E36402" w:rsidRDefault="00CD21C9" w:rsidP="00BB59E3">
      <w:pPr>
        <w:pStyle w:val="Heading2"/>
        <w:spacing w:before="240"/>
        <w:ind w:left="1080"/>
      </w:pPr>
      <w:r>
        <w:t xml:space="preserve">Late Proposals </w:t>
      </w:r>
    </w:p>
    <w:p w14:paraId="5E30BEAD" w14:textId="4F512995" w:rsidR="00CD21C9" w:rsidRDefault="00CD21C9" w:rsidP="00CD21C9">
      <w:pPr>
        <w:autoSpaceDE w:val="0"/>
        <w:autoSpaceDN w:val="0"/>
        <w:adjustRightInd w:val="0"/>
        <w:ind w:left="1080"/>
        <w:rPr>
          <w:rFonts w:ascii="lato-bold" w:hAnsi="lato-bold"/>
          <w:color w:val="546075"/>
          <w:sz w:val="21"/>
          <w:szCs w:val="21"/>
        </w:rPr>
      </w:pPr>
      <w:r w:rsidRPr="00E36402">
        <w:rPr>
          <w:rFonts w:cs="Arial"/>
        </w:rPr>
        <w:t>Late proposals will not be accepted.  Postmarks by the due date will not substitute for actual receipt of proposal by the JCC</w:t>
      </w:r>
      <w:r>
        <w:rPr>
          <w:rFonts w:cs="Arial"/>
        </w:rPr>
        <w:t>.</w:t>
      </w:r>
    </w:p>
    <w:p w14:paraId="51837BF1" w14:textId="3C097C4C" w:rsidR="00CD21C9" w:rsidRPr="00E36402" w:rsidRDefault="00CD21C9" w:rsidP="00F14E7B">
      <w:pPr>
        <w:pStyle w:val="Heading2"/>
        <w:spacing w:before="240"/>
        <w:ind w:left="1080"/>
      </w:pPr>
      <w:r>
        <w:t>Original Proposal Delivery Methods</w:t>
      </w:r>
    </w:p>
    <w:p w14:paraId="20636D67" w14:textId="73209D48" w:rsidR="00CD21C9" w:rsidRDefault="00CD21C9" w:rsidP="00CD21C9">
      <w:pPr>
        <w:autoSpaceDE w:val="0"/>
        <w:autoSpaceDN w:val="0"/>
        <w:adjustRightInd w:val="0"/>
        <w:spacing w:before="120"/>
        <w:ind w:left="1080"/>
        <w:rPr>
          <w:rFonts w:cs="Arial"/>
        </w:rPr>
      </w:pPr>
      <w:r w:rsidRPr="00E36402">
        <w:rPr>
          <w:rFonts w:cs="Arial"/>
        </w:rPr>
        <w:t>Only original written proposals will be accepted.  Proposals must be sent by registered or certified mail, courier service (e.g., FedEx), or hand delivery.  Original proposals may not be transmitted by FAX or e-mail</w:t>
      </w:r>
    </w:p>
    <w:p w14:paraId="453EC127" w14:textId="77777777" w:rsidR="005A06F0" w:rsidRDefault="005A06F0" w:rsidP="00CD21C9">
      <w:pPr>
        <w:autoSpaceDE w:val="0"/>
        <w:autoSpaceDN w:val="0"/>
        <w:adjustRightInd w:val="0"/>
        <w:spacing w:before="120"/>
        <w:ind w:left="1080"/>
        <w:rPr>
          <w:rFonts w:ascii="lato-bold" w:hAnsi="lato-bold"/>
          <w:color w:val="546075"/>
          <w:sz w:val="21"/>
          <w:szCs w:val="21"/>
        </w:rPr>
      </w:pPr>
    </w:p>
    <w:p w14:paraId="1C51E0D2" w14:textId="28A2DF71" w:rsidR="006F1998" w:rsidRPr="00E36402" w:rsidRDefault="00CD21C9" w:rsidP="00030386">
      <w:pPr>
        <w:pStyle w:val="Heading1"/>
        <w:keepNext w:val="0"/>
        <w:keepLines w:val="0"/>
        <w:widowControl w:val="0"/>
      </w:pPr>
      <w:r>
        <w:lastRenderedPageBreak/>
        <w:t>NON-COST PROPOSAL CONTENTS</w:t>
      </w:r>
    </w:p>
    <w:p w14:paraId="7F738ED3" w14:textId="0F3B40FF" w:rsidR="00CD21C9" w:rsidRPr="00E36402" w:rsidRDefault="00CD21C9" w:rsidP="00CD21C9">
      <w:pPr>
        <w:autoSpaceDE w:val="0"/>
        <w:autoSpaceDN w:val="0"/>
        <w:adjustRightInd w:val="0"/>
        <w:spacing w:before="120"/>
        <w:ind w:left="1080" w:right="-14"/>
        <w:rPr>
          <w:rFonts w:cs="Arial"/>
        </w:rPr>
      </w:pPr>
      <w:r w:rsidRPr="009E5D5D">
        <w:rPr>
          <w:rFonts w:cs="Arial"/>
        </w:rPr>
        <w:t xml:space="preserve">The </w:t>
      </w:r>
      <w:r w:rsidRPr="000E24FF">
        <w:rPr>
          <w:rFonts w:cs="Arial"/>
        </w:rPr>
        <w:t>f</w:t>
      </w:r>
      <w:r w:rsidRPr="00C7330E">
        <w:rPr>
          <w:rFonts w:cs="Arial"/>
        </w:rPr>
        <w:t>ol</w:t>
      </w:r>
      <w:r w:rsidRPr="000E24FF">
        <w:rPr>
          <w:rFonts w:cs="Arial"/>
        </w:rPr>
        <w:t>l</w:t>
      </w:r>
      <w:r w:rsidRPr="00C7330E">
        <w:rPr>
          <w:rFonts w:cs="Arial"/>
        </w:rPr>
        <w:t>owing in</w:t>
      </w:r>
      <w:r w:rsidRPr="000E24FF">
        <w:rPr>
          <w:rFonts w:cs="Arial"/>
        </w:rPr>
        <w:t>f</w:t>
      </w:r>
      <w:r w:rsidRPr="00C7330E">
        <w:rPr>
          <w:rFonts w:cs="Arial"/>
        </w:rPr>
        <w:t xml:space="preserve">ormation </w:t>
      </w:r>
      <w:r w:rsidRPr="000E24FF">
        <w:rPr>
          <w:rFonts w:cs="Arial"/>
        </w:rPr>
        <w:t>m</w:t>
      </w:r>
      <w:r w:rsidRPr="00C7330E">
        <w:rPr>
          <w:rFonts w:cs="Arial"/>
        </w:rPr>
        <w:t xml:space="preserve">ust be included in </w:t>
      </w:r>
      <w:r w:rsidRPr="000E24FF">
        <w:rPr>
          <w:rFonts w:cs="Arial"/>
        </w:rPr>
        <w:t>t</w:t>
      </w:r>
      <w:r w:rsidRPr="00C7330E">
        <w:rPr>
          <w:rFonts w:cs="Arial"/>
        </w:rPr>
        <w:t xml:space="preserve">he non-cost </w:t>
      </w:r>
      <w:r w:rsidRPr="000E24FF">
        <w:rPr>
          <w:rFonts w:cs="Arial"/>
        </w:rPr>
        <w:t>p</w:t>
      </w:r>
      <w:r w:rsidRPr="00C7330E">
        <w:rPr>
          <w:rFonts w:cs="Arial"/>
        </w:rPr>
        <w:t xml:space="preserve">ortion </w:t>
      </w:r>
      <w:r w:rsidRPr="000E24FF">
        <w:rPr>
          <w:rFonts w:cs="Arial"/>
        </w:rPr>
        <w:t xml:space="preserve">of the </w:t>
      </w:r>
      <w:r w:rsidRPr="00C7330E">
        <w:rPr>
          <w:rFonts w:cs="Arial"/>
        </w:rPr>
        <w:t>proposal (</w:t>
      </w:r>
      <w:r w:rsidRPr="000E24FF">
        <w:rPr>
          <w:rFonts w:cs="Arial"/>
        </w:rPr>
        <w:t xml:space="preserve">Exhibit </w:t>
      </w:r>
      <w:r>
        <w:rPr>
          <w:rFonts w:cs="Arial"/>
        </w:rPr>
        <w:t>4</w:t>
      </w:r>
      <w:r w:rsidRPr="000E24FF">
        <w:rPr>
          <w:rFonts w:cs="Arial"/>
        </w:rPr>
        <w:t>)</w:t>
      </w:r>
      <w:r w:rsidRPr="00C7330E">
        <w:rPr>
          <w:rFonts w:cs="Arial"/>
        </w:rPr>
        <w:t>.  A proposal lacking a</w:t>
      </w:r>
      <w:r w:rsidRPr="000E24FF">
        <w:rPr>
          <w:rFonts w:cs="Arial"/>
        </w:rPr>
        <w:t>n</w:t>
      </w:r>
      <w:r w:rsidRPr="00C7330E">
        <w:rPr>
          <w:rFonts w:cs="Arial"/>
        </w:rPr>
        <w:t xml:space="preserve">y of </w:t>
      </w:r>
      <w:r w:rsidRPr="000E24FF">
        <w:rPr>
          <w:rFonts w:cs="Arial"/>
        </w:rPr>
        <w:t>th</w:t>
      </w:r>
      <w:r w:rsidRPr="00C7330E">
        <w:rPr>
          <w:rFonts w:cs="Arial"/>
        </w:rPr>
        <w:t>e following infor</w:t>
      </w:r>
      <w:r w:rsidRPr="000E24FF">
        <w:rPr>
          <w:rFonts w:cs="Arial"/>
        </w:rPr>
        <w:t>m</w:t>
      </w:r>
      <w:r w:rsidRPr="00C7330E">
        <w:rPr>
          <w:rFonts w:cs="Arial"/>
        </w:rPr>
        <w:t>ation may be deemed non-respons</w:t>
      </w:r>
      <w:r w:rsidRPr="000E24FF">
        <w:rPr>
          <w:rFonts w:cs="Arial"/>
        </w:rPr>
        <w:t>iv</w:t>
      </w:r>
      <w:r w:rsidRPr="00C7330E">
        <w:rPr>
          <w:rFonts w:cs="Arial"/>
        </w:rPr>
        <w:t>e</w:t>
      </w:r>
      <w:r w:rsidR="006F1998" w:rsidRPr="00E36402">
        <w:rPr>
          <w:rFonts w:cs="Arial"/>
        </w:rPr>
        <w:t>.</w:t>
      </w:r>
    </w:p>
    <w:p w14:paraId="5990D53C" w14:textId="12DEE3DE" w:rsidR="006F1998" w:rsidRDefault="00CD21C9" w:rsidP="00F14E7B">
      <w:pPr>
        <w:pStyle w:val="Heading2"/>
        <w:spacing w:before="240"/>
        <w:ind w:left="1080"/>
      </w:pPr>
      <w:r>
        <w:t>Proposer Information</w:t>
      </w:r>
    </w:p>
    <w:p w14:paraId="0BD876D8" w14:textId="773CC803" w:rsidR="00CD21C9" w:rsidRDefault="00CD21C9" w:rsidP="00CD21C9">
      <w:pPr>
        <w:spacing w:before="120"/>
        <w:ind w:left="1080"/>
        <w:rPr>
          <w:i/>
        </w:rPr>
      </w:pPr>
      <w:r>
        <w:t>Proposer</w:t>
      </w:r>
      <w:r w:rsidRPr="00DE15E1">
        <w:rPr>
          <w:spacing w:val="1"/>
        </w:rPr>
        <w:t>’</w:t>
      </w:r>
      <w:r w:rsidRPr="00DE15E1">
        <w:t>s n</w:t>
      </w:r>
      <w:r w:rsidRPr="00DE15E1">
        <w:rPr>
          <w:spacing w:val="-1"/>
        </w:rPr>
        <w:t>a</w:t>
      </w:r>
      <w:r w:rsidRPr="00DE15E1">
        <w:t xml:space="preserve">me, address, </w:t>
      </w:r>
      <w:r w:rsidRPr="00DE15E1">
        <w:rPr>
          <w:spacing w:val="1"/>
        </w:rPr>
        <w:t>t</w:t>
      </w:r>
      <w:r w:rsidRPr="00DE15E1">
        <w:t>elephone and FAX nu</w:t>
      </w:r>
      <w:r w:rsidRPr="00DE15E1">
        <w:rPr>
          <w:spacing w:val="-2"/>
        </w:rPr>
        <w:t>m</w:t>
      </w:r>
      <w:r w:rsidRPr="00DE15E1">
        <w:t>b</w:t>
      </w:r>
      <w:r w:rsidRPr="00DE15E1">
        <w:rPr>
          <w:spacing w:val="-2"/>
        </w:rPr>
        <w:t>e</w:t>
      </w:r>
      <w:r w:rsidRPr="00DE15E1">
        <w:t>rs, and federal tax i</w:t>
      </w:r>
      <w:r w:rsidRPr="00DE15E1">
        <w:rPr>
          <w:spacing w:val="-1"/>
        </w:rPr>
        <w:t>d</w:t>
      </w:r>
      <w:r w:rsidRPr="00DE15E1">
        <w:t>entification nu</w:t>
      </w:r>
      <w:r w:rsidRPr="00DE15E1">
        <w:rPr>
          <w:spacing w:val="-2"/>
        </w:rPr>
        <w:t>m</w:t>
      </w:r>
      <w:r w:rsidRPr="00DE15E1">
        <w:t>ber.</w:t>
      </w:r>
      <w:r>
        <w:t xml:space="preserve"> </w:t>
      </w:r>
      <w:r w:rsidRPr="00DE15E1">
        <w:rPr>
          <w:i/>
        </w:rPr>
        <w:t xml:space="preserve">Note that if </w:t>
      </w:r>
      <w:r w:rsidR="006965B4">
        <w:rPr>
          <w:i/>
        </w:rPr>
        <w:t>P</w:t>
      </w:r>
      <w:r>
        <w:rPr>
          <w:i/>
        </w:rPr>
        <w:t>roposer</w:t>
      </w:r>
      <w:r w:rsidRPr="00DE15E1">
        <w:rPr>
          <w:i/>
        </w:rPr>
        <w:t xml:space="preserve"> is a so</w:t>
      </w:r>
      <w:r w:rsidRPr="00DE15E1">
        <w:rPr>
          <w:i/>
          <w:spacing w:val="-1"/>
        </w:rPr>
        <w:t>l</w:t>
      </w:r>
      <w:r w:rsidRPr="00DE15E1">
        <w:rPr>
          <w:i/>
        </w:rPr>
        <w:t>e proprietor using his or her social secur</w:t>
      </w:r>
      <w:r w:rsidRPr="00DE15E1">
        <w:rPr>
          <w:i/>
          <w:spacing w:val="1"/>
        </w:rPr>
        <w:t>i</w:t>
      </w:r>
      <w:r w:rsidRPr="00DE15E1">
        <w:rPr>
          <w:i/>
        </w:rPr>
        <w:t>ty nu</w:t>
      </w:r>
      <w:r w:rsidRPr="00DE15E1">
        <w:rPr>
          <w:i/>
          <w:spacing w:val="-2"/>
        </w:rPr>
        <w:t>m</w:t>
      </w:r>
      <w:r w:rsidRPr="00DE15E1">
        <w:rPr>
          <w:i/>
        </w:rPr>
        <w:t>ber, the social security number will be required before finalizing a contract</w:t>
      </w:r>
      <w:r>
        <w:rPr>
          <w:i/>
        </w:rPr>
        <w:t>.</w:t>
      </w:r>
    </w:p>
    <w:p w14:paraId="110B7593" w14:textId="71D21FB6" w:rsidR="00CD21C9" w:rsidRDefault="00CD21C9" w:rsidP="00CD21C9">
      <w:pPr>
        <w:spacing w:before="120"/>
        <w:ind w:left="1080"/>
      </w:pPr>
      <w:r w:rsidRPr="00C7330E">
        <w:t>Name, title, address, telephone nu</w:t>
      </w:r>
      <w:r w:rsidRPr="000E24FF">
        <w:t>m</w:t>
      </w:r>
      <w:r w:rsidRPr="00C7330E">
        <w:t>ber, and em</w:t>
      </w:r>
      <w:r w:rsidRPr="000E24FF">
        <w:t>a</w:t>
      </w:r>
      <w:r w:rsidRPr="00C7330E">
        <w:t>il a</w:t>
      </w:r>
      <w:r w:rsidRPr="000E24FF">
        <w:t>d</w:t>
      </w:r>
      <w:r w:rsidRPr="00C7330E">
        <w:t xml:space="preserve">dress of the individual who will act as </w:t>
      </w:r>
      <w:r w:rsidR="006965B4">
        <w:t>P</w:t>
      </w:r>
      <w:r w:rsidRPr="00C7330E">
        <w:t>roposer</w:t>
      </w:r>
      <w:r w:rsidRPr="000E24FF">
        <w:t>’</w:t>
      </w:r>
      <w:r w:rsidRPr="00C7330E">
        <w:t>s designated representative for purposes of th</w:t>
      </w:r>
      <w:r w:rsidRPr="000E24FF">
        <w:t>i</w:t>
      </w:r>
      <w:r w:rsidRPr="00C7330E">
        <w:t>s RFP</w:t>
      </w:r>
      <w:r>
        <w:t>.</w:t>
      </w:r>
    </w:p>
    <w:p w14:paraId="26681271" w14:textId="421E16E2" w:rsidR="006F1998" w:rsidRDefault="00CD21C9" w:rsidP="00F14E7B">
      <w:pPr>
        <w:pStyle w:val="Heading2"/>
        <w:spacing w:before="240"/>
        <w:ind w:left="1080"/>
      </w:pPr>
      <w:r>
        <w:t>Company Overview</w:t>
      </w:r>
      <w:r w:rsidR="00776A33">
        <w:t xml:space="preserve"> and Financial Information</w:t>
      </w:r>
    </w:p>
    <w:p w14:paraId="1760AD8D" w14:textId="28A870FF" w:rsidR="00776A33" w:rsidRDefault="00776A33" w:rsidP="00776A33">
      <w:pPr>
        <w:spacing w:before="120"/>
        <w:ind w:left="1080"/>
      </w:pPr>
      <w:r>
        <w:t xml:space="preserve">Company name, headquarters location, date founded, ownership (private/public, joint venture, etc.), number of years providing </w:t>
      </w:r>
      <w:r w:rsidR="0068278C">
        <w:rPr>
          <w:rFonts w:cs="Arial"/>
        </w:rPr>
        <w:t>PTRA</w:t>
      </w:r>
      <w:r>
        <w:t xml:space="preserve"> deployment and </w:t>
      </w:r>
      <w:r w:rsidR="0068278C" w:rsidRPr="0068278C">
        <w:rPr>
          <w:rFonts w:cs="Arial"/>
        </w:rPr>
        <w:t>PTRA</w:t>
      </w:r>
      <w:r>
        <w:t xml:space="preserve"> user training services, total number of employees and number of deployment service employees, service delivery locations in the continental United States.</w:t>
      </w:r>
    </w:p>
    <w:p w14:paraId="32B269EC" w14:textId="0AE546AB" w:rsidR="00776A33" w:rsidRDefault="00776A33" w:rsidP="00776A33">
      <w:pPr>
        <w:spacing w:before="120"/>
        <w:ind w:left="1080"/>
      </w:pPr>
      <w:r>
        <w:t xml:space="preserve">Details of revenue stream, including specific details outlined in Exhibit </w:t>
      </w:r>
      <w:r w:rsidR="00A2085C">
        <w:t>4</w:t>
      </w:r>
      <w:r>
        <w:t>,</w:t>
      </w:r>
      <w:r w:rsidR="00156665">
        <w:t xml:space="preserve"> </w:t>
      </w:r>
      <w:r w:rsidR="00156665">
        <w:rPr>
          <w:rFonts w:cs="Arial"/>
        </w:rPr>
        <w:t>RFP Vendor Response Template</w:t>
      </w:r>
      <w:r w:rsidR="00156665" w:rsidDel="00156665">
        <w:t xml:space="preserve"> </w:t>
      </w:r>
      <w:r>
        <w:t>.</w:t>
      </w:r>
    </w:p>
    <w:p w14:paraId="34779246" w14:textId="7CF14003" w:rsidR="00776A33" w:rsidRDefault="00776A33" w:rsidP="00776A33">
      <w:pPr>
        <w:spacing w:before="120"/>
        <w:ind w:left="1080"/>
      </w:pPr>
      <w:r>
        <w:t>Audited financial statements for the last 3 years together with a current certification made by the CFO stating that statements are current, accurate, and complete with the exception of any materials adverse changes specifically described which have occurred in the status and/or prospects of Proposer since the effective date of the most recent financial statements.</w:t>
      </w:r>
    </w:p>
    <w:p w14:paraId="64E028BF" w14:textId="36F51838" w:rsidR="00776A33" w:rsidRDefault="00776A33" w:rsidP="00F14E7B">
      <w:pPr>
        <w:pStyle w:val="Heading2"/>
        <w:spacing w:before="240"/>
        <w:ind w:left="1080"/>
      </w:pPr>
      <w:r>
        <w:t>Executive Summary</w:t>
      </w:r>
    </w:p>
    <w:p w14:paraId="4E31BB02" w14:textId="6A628EAA" w:rsidR="00776A33" w:rsidRDefault="00776A33" w:rsidP="00776A33">
      <w:pPr>
        <w:spacing w:before="120"/>
        <w:ind w:left="1080"/>
      </w:pPr>
      <w:r w:rsidRPr="00624804">
        <w:t xml:space="preserve">This section should </w:t>
      </w:r>
      <w:r>
        <w:t xml:space="preserve">provide </w:t>
      </w:r>
      <w:r w:rsidRPr="00624804">
        <w:t>a summary of the key aspects of Proposer’s response to this RFP and the principal advantages to the individual courts</w:t>
      </w:r>
      <w:r w:rsidR="00374FA1">
        <w:t xml:space="preserve"> and their </w:t>
      </w:r>
      <w:r w:rsidR="00374FA1" w:rsidRPr="00374FA1">
        <w:t>contracted justice partners</w:t>
      </w:r>
      <w:r w:rsidRPr="00624804">
        <w:t>.</w:t>
      </w:r>
      <w:r>
        <w:t xml:space="preserve"> The Executive Summary must include, but is not limited to, the following.</w:t>
      </w:r>
    </w:p>
    <w:p w14:paraId="5618E712" w14:textId="2C399E84" w:rsidR="00776A33" w:rsidRDefault="00776A33" w:rsidP="00776A33">
      <w:pPr>
        <w:spacing w:before="120"/>
        <w:ind w:left="1080"/>
      </w:pPr>
      <w:r w:rsidRPr="000D2DC0">
        <w:t>The Proposer must describe its approach to the implementation of the</w:t>
      </w:r>
      <w:r w:rsidR="006965B4">
        <w:t xml:space="preserve"> </w:t>
      </w:r>
      <w:r w:rsidR="003709A7">
        <w:rPr>
          <w:rFonts w:cs="Arial"/>
        </w:rPr>
        <w:t>PTRA</w:t>
      </w:r>
      <w:r w:rsidRPr="000D2DC0">
        <w:t xml:space="preserve">. </w:t>
      </w:r>
      <w:r w:rsidR="007028A2" w:rsidRPr="000D2DC0">
        <w:t xml:space="preserve">The </w:t>
      </w:r>
      <w:r w:rsidR="007028A2">
        <w:t>Proposer</w:t>
      </w:r>
      <w:r w:rsidR="007A1C7A">
        <w:t xml:space="preserve"> should propose a standard</w:t>
      </w:r>
      <w:r w:rsidRPr="000D2DC0">
        <w:t xml:space="preserve"> implementation</w:t>
      </w:r>
      <w:r w:rsidR="007A1C7A">
        <w:t xml:space="preserve"> schedule for each</w:t>
      </w:r>
      <w:r w:rsidRPr="000D2DC0">
        <w:t xml:space="preserve"> participating court</w:t>
      </w:r>
      <w:r w:rsidR="007A1C7A">
        <w:t xml:space="preserve"> that</w:t>
      </w:r>
      <w:r w:rsidRPr="000D2DC0">
        <w:t xml:space="preserve"> is </w:t>
      </w:r>
      <w:r w:rsidR="00EE2098">
        <w:t>9</w:t>
      </w:r>
      <w:r w:rsidR="009275F0">
        <w:t xml:space="preserve"> to </w:t>
      </w:r>
      <w:r w:rsidR="00EE2098">
        <w:t>12</w:t>
      </w:r>
      <w:r w:rsidR="00EE2098" w:rsidRPr="00CB0696">
        <w:t xml:space="preserve"> </w:t>
      </w:r>
      <w:r w:rsidRPr="00CB0696">
        <w:t>months</w:t>
      </w:r>
      <w:r w:rsidRPr="000D2DC0">
        <w:t xml:space="preserve"> </w:t>
      </w:r>
      <w:r w:rsidR="007A1C7A">
        <w:t xml:space="preserve">or less </w:t>
      </w:r>
      <w:r w:rsidRPr="000D2DC0">
        <w:t xml:space="preserve">unless </w:t>
      </w:r>
      <w:r w:rsidR="007A1C7A">
        <w:t>a longer time is agreed to</w:t>
      </w:r>
      <w:r w:rsidRPr="000D2DC0">
        <w:t xml:space="preserve"> by the court</w:t>
      </w:r>
      <w:r w:rsidR="00374FA1">
        <w:t xml:space="preserve"> and their </w:t>
      </w:r>
      <w:r w:rsidR="00374FA1" w:rsidRPr="00374FA1">
        <w:t>contracted justice partners</w:t>
      </w:r>
      <w:r w:rsidRPr="000D2DC0">
        <w:t xml:space="preserve"> </w:t>
      </w:r>
      <w:r w:rsidR="007A1C7A">
        <w:t>for a particular Participation A</w:t>
      </w:r>
      <w:r w:rsidR="00D46038">
        <w:t>g</w:t>
      </w:r>
      <w:r w:rsidR="007A1C7A">
        <w:t>reement</w:t>
      </w:r>
      <w:r w:rsidRPr="000D2DC0">
        <w:t>.  This approach must describe the tasks and schedule for implementation for a single court</w:t>
      </w:r>
      <w:r w:rsidR="00374FA1">
        <w:t xml:space="preserve"> and its specific </w:t>
      </w:r>
      <w:r w:rsidR="00374FA1" w:rsidRPr="00374FA1">
        <w:t>contracted justice partners</w:t>
      </w:r>
      <w:r w:rsidRPr="000D2DC0">
        <w:t>.  The Proposer must also describe</w:t>
      </w:r>
      <w:r>
        <w:t>:</w:t>
      </w:r>
    </w:p>
    <w:p w14:paraId="729E094E" w14:textId="6674DC83" w:rsidR="00776A33" w:rsidRPr="000D2DC0" w:rsidRDefault="00776A33" w:rsidP="00776A33">
      <w:pPr>
        <w:numPr>
          <w:ilvl w:val="0"/>
          <w:numId w:val="35"/>
        </w:numPr>
        <w:spacing w:before="40" w:after="120"/>
        <w:ind w:left="1800"/>
        <w:rPr>
          <w:rFonts w:cs="Arial"/>
        </w:rPr>
      </w:pPr>
      <w:r w:rsidRPr="000D2DC0">
        <w:rPr>
          <w:rFonts w:cs="Arial"/>
        </w:rPr>
        <w:t>What factors will impact the schedule for implementation of the</w:t>
      </w:r>
      <w:r w:rsidR="009275F0">
        <w:rPr>
          <w:rFonts w:cs="Arial"/>
        </w:rPr>
        <w:t xml:space="preserve"> PTRA</w:t>
      </w:r>
      <w:r w:rsidRPr="000D2DC0">
        <w:rPr>
          <w:rFonts w:cs="Arial"/>
        </w:rPr>
        <w:t>.</w:t>
      </w:r>
    </w:p>
    <w:p w14:paraId="33D7F3F7" w14:textId="0B67C2E4" w:rsidR="00776A33" w:rsidRPr="000D2DC0" w:rsidRDefault="00776A33" w:rsidP="00776A33">
      <w:pPr>
        <w:numPr>
          <w:ilvl w:val="0"/>
          <w:numId w:val="35"/>
        </w:numPr>
        <w:spacing w:before="40" w:after="120"/>
        <w:ind w:left="1800"/>
        <w:rPr>
          <w:rFonts w:cs="Arial"/>
        </w:rPr>
      </w:pPr>
      <w:r w:rsidRPr="000D2DC0">
        <w:rPr>
          <w:rFonts w:cs="Arial"/>
        </w:rPr>
        <w:t>The tasks, resources, and work products required from the participating court</w:t>
      </w:r>
      <w:r w:rsidR="00374FA1">
        <w:rPr>
          <w:rFonts w:cs="Arial"/>
        </w:rPr>
        <w:t xml:space="preserve"> and its </w:t>
      </w:r>
      <w:r w:rsidR="00374FA1" w:rsidRPr="00374FA1">
        <w:rPr>
          <w:rFonts w:cs="Arial"/>
        </w:rPr>
        <w:t>contracted justice partners</w:t>
      </w:r>
      <w:r w:rsidRPr="000D2DC0">
        <w:rPr>
          <w:rFonts w:cs="Arial"/>
        </w:rPr>
        <w:t xml:space="preserve"> to ensure on-time implementation.  This must describe the timeframe in which the court </w:t>
      </w:r>
      <w:r w:rsidR="00374FA1">
        <w:rPr>
          <w:rFonts w:cs="Arial"/>
        </w:rPr>
        <w:t xml:space="preserve">and its </w:t>
      </w:r>
      <w:r w:rsidR="00374FA1" w:rsidRPr="00374FA1">
        <w:rPr>
          <w:rFonts w:cs="Arial"/>
        </w:rPr>
        <w:t xml:space="preserve">contracted justice partners </w:t>
      </w:r>
      <w:r w:rsidRPr="000D2DC0">
        <w:rPr>
          <w:rFonts w:cs="Arial"/>
        </w:rPr>
        <w:t xml:space="preserve">must perform these tasks and provide resources and work products.  </w:t>
      </w:r>
    </w:p>
    <w:p w14:paraId="7EB723AB" w14:textId="77777777" w:rsidR="00776A33" w:rsidRPr="000D2DC0" w:rsidRDefault="00776A33" w:rsidP="00776A33">
      <w:pPr>
        <w:numPr>
          <w:ilvl w:val="0"/>
          <w:numId w:val="35"/>
        </w:numPr>
        <w:spacing w:before="40" w:after="120"/>
        <w:ind w:left="1800"/>
        <w:rPr>
          <w:rFonts w:cs="Arial"/>
        </w:rPr>
      </w:pPr>
      <w:r w:rsidRPr="000D2DC0">
        <w:rPr>
          <w:rFonts w:cs="Arial"/>
        </w:rPr>
        <w:t xml:space="preserve">The factors that would cause variation in the schedule for implementation.  </w:t>
      </w:r>
    </w:p>
    <w:p w14:paraId="2C123532" w14:textId="77777777" w:rsidR="00776A33" w:rsidRPr="00776A33" w:rsidRDefault="00776A33" w:rsidP="00711B16">
      <w:pPr>
        <w:numPr>
          <w:ilvl w:val="0"/>
          <w:numId w:val="35"/>
        </w:numPr>
        <w:spacing w:before="120"/>
        <w:ind w:left="1800"/>
      </w:pPr>
      <w:r w:rsidRPr="00776A33">
        <w:rPr>
          <w:rFonts w:cs="Arial"/>
        </w:rPr>
        <w:lastRenderedPageBreak/>
        <w:t xml:space="preserve">The type, quantity, and time commitment of Proposer staff involved in each court implementation.  </w:t>
      </w:r>
    </w:p>
    <w:p w14:paraId="57285190" w14:textId="3DC81B21" w:rsidR="00776A33" w:rsidRDefault="00776A33" w:rsidP="00711B16">
      <w:pPr>
        <w:numPr>
          <w:ilvl w:val="0"/>
          <w:numId w:val="35"/>
        </w:numPr>
        <w:spacing w:after="120"/>
        <w:ind w:left="1800"/>
      </w:pPr>
      <w:r w:rsidRPr="00776A33">
        <w:rPr>
          <w:rFonts w:cs="Arial"/>
        </w:rPr>
        <w:t>Approach to providing ongoing maintenance and support</w:t>
      </w:r>
      <w:r>
        <w:rPr>
          <w:rFonts w:cs="Arial"/>
        </w:rPr>
        <w:t>.</w:t>
      </w:r>
    </w:p>
    <w:p w14:paraId="5ACFD7FE" w14:textId="2F799CF4" w:rsidR="00776A33" w:rsidRDefault="00711B16" w:rsidP="00776A33">
      <w:pPr>
        <w:spacing w:before="120"/>
        <w:ind w:left="1080"/>
        <w:rPr>
          <w:rFonts w:cs="Arial"/>
        </w:rPr>
      </w:pPr>
      <w:r w:rsidRPr="000D2DC0">
        <w:rPr>
          <w:rFonts w:cs="Arial"/>
        </w:rPr>
        <w:t xml:space="preserve">The </w:t>
      </w:r>
      <w:r>
        <w:rPr>
          <w:rFonts w:cs="Arial"/>
        </w:rPr>
        <w:t xml:space="preserve">Executive Summary must include Proposer’s </w:t>
      </w:r>
      <w:r w:rsidRPr="000D2DC0">
        <w:rPr>
          <w:rFonts w:cs="Arial"/>
        </w:rPr>
        <w:t xml:space="preserve">approach and capacity to successfully execute multiple concurrent </w:t>
      </w:r>
      <w:r w:rsidR="00846B92">
        <w:rPr>
          <w:rFonts w:cs="Arial"/>
        </w:rPr>
        <w:t xml:space="preserve">PTRA </w:t>
      </w:r>
      <w:r w:rsidRPr="000D2DC0">
        <w:rPr>
          <w:rFonts w:cs="Arial"/>
        </w:rPr>
        <w:t>implementations</w:t>
      </w:r>
      <w:r>
        <w:rPr>
          <w:rFonts w:cs="Arial"/>
        </w:rPr>
        <w:t>.</w:t>
      </w:r>
    </w:p>
    <w:p w14:paraId="35F932E3" w14:textId="567651EB" w:rsidR="00711B16" w:rsidRDefault="00711B16" w:rsidP="00F14E7B">
      <w:pPr>
        <w:pStyle w:val="Heading2"/>
        <w:tabs>
          <w:tab w:val="left" w:pos="1080"/>
        </w:tabs>
        <w:spacing w:before="240"/>
        <w:ind w:hanging="1350"/>
      </w:pPr>
      <w:r>
        <w:t>Business Disputes</w:t>
      </w:r>
    </w:p>
    <w:p w14:paraId="769A3397" w14:textId="5036CD73" w:rsidR="00711B16" w:rsidRDefault="00711B16" w:rsidP="00711B16">
      <w:pPr>
        <w:spacing w:before="120"/>
        <w:ind w:left="1080"/>
      </w:pPr>
      <w:r w:rsidRPr="00624804">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5 years.  If Proposer is a subsidiary, submit information for all parent companies.  If the Proposer uses subcontractors, associated companies, and consultants that will be involved in any phase of this Agreement, include pertinent subcontractor information</w:t>
      </w:r>
      <w:r w:rsidR="00520E27">
        <w:t>.</w:t>
      </w:r>
    </w:p>
    <w:p w14:paraId="2F9E446A" w14:textId="3E9B60F7" w:rsidR="00711B16" w:rsidRDefault="00711B16" w:rsidP="00F14E7B">
      <w:pPr>
        <w:pStyle w:val="Heading2"/>
        <w:spacing w:before="240"/>
        <w:ind w:left="1080"/>
      </w:pPr>
      <w:r>
        <w:t>Overview of Proposer’s Qualifications</w:t>
      </w:r>
    </w:p>
    <w:p w14:paraId="69E3BA7F" w14:textId="34ADB102" w:rsidR="00711B16" w:rsidRDefault="00711B16" w:rsidP="00711B16">
      <w:pPr>
        <w:pStyle w:val="Heading2"/>
        <w:numPr>
          <w:ilvl w:val="0"/>
          <w:numId w:val="0"/>
        </w:numPr>
        <w:tabs>
          <w:tab w:val="left" w:pos="1080"/>
        </w:tabs>
        <w:spacing w:before="240"/>
        <w:ind w:left="360"/>
        <w:rPr>
          <w:sz w:val="24"/>
          <w:szCs w:val="24"/>
        </w:rPr>
      </w:pPr>
      <w:r w:rsidRPr="00711B16">
        <w:rPr>
          <w:sz w:val="24"/>
          <w:szCs w:val="24"/>
        </w:rPr>
        <w:t>6.5.1</w:t>
      </w:r>
      <w:r>
        <w:rPr>
          <w:sz w:val="24"/>
          <w:szCs w:val="24"/>
        </w:rPr>
        <w:tab/>
        <w:t>Teams</w:t>
      </w:r>
    </w:p>
    <w:p w14:paraId="73C30958" w14:textId="4E617ACA" w:rsidR="00711B16" w:rsidRPr="00711B16" w:rsidRDefault="00711B16" w:rsidP="00711B16">
      <w:pPr>
        <w:spacing w:before="120"/>
        <w:ind w:left="1080"/>
      </w:pPr>
      <w:r w:rsidRPr="00C7330E">
        <w:t xml:space="preserve">The Proposer must provide a description of the team or teams that will deliver services under </w:t>
      </w:r>
      <w:r>
        <w:t>any resulting</w:t>
      </w:r>
      <w:r w:rsidRPr="00C7330E">
        <w:t xml:space="preserve"> Master Agreement.  This m</w:t>
      </w:r>
      <w:r w:rsidRPr="000D2DC0">
        <w:t>ust identify individuals and Proposer organizations responsible for</w:t>
      </w:r>
      <w:r>
        <w:t>:</w:t>
      </w:r>
    </w:p>
    <w:p w14:paraId="40D13C0A" w14:textId="4E854D5C" w:rsidR="00711B16" w:rsidRDefault="00711B16" w:rsidP="00711B16">
      <w:pPr>
        <w:pStyle w:val="ListParagraph"/>
        <w:numPr>
          <w:ilvl w:val="0"/>
          <w:numId w:val="48"/>
        </w:numPr>
        <w:spacing w:before="120" w:after="120"/>
      </w:pPr>
      <w:r w:rsidRPr="00711B16">
        <w:rPr>
          <w:rFonts w:cs="Arial"/>
        </w:rPr>
        <w:t>Standards Management.</w:t>
      </w:r>
      <w:r w:rsidRPr="00E91498">
        <w:t xml:space="preserve"> </w:t>
      </w:r>
      <w:r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r>
        <w:t>.</w:t>
      </w:r>
    </w:p>
    <w:p w14:paraId="6AF5AC4B" w14:textId="77777777" w:rsidR="00711B16" w:rsidRPr="00711B16" w:rsidRDefault="00711B16" w:rsidP="00711B16">
      <w:pPr>
        <w:pStyle w:val="ListParagraph"/>
        <w:spacing w:before="120"/>
        <w:ind w:left="1800"/>
        <w:rPr>
          <w:sz w:val="16"/>
          <w:szCs w:val="16"/>
        </w:rPr>
      </w:pPr>
    </w:p>
    <w:p w14:paraId="75F8BBD9" w14:textId="6AC8F60B" w:rsidR="00711B16" w:rsidRDefault="00711B16" w:rsidP="00711B16">
      <w:pPr>
        <w:pStyle w:val="ListParagraph"/>
        <w:numPr>
          <w:ilvl w:val="0"/>
          <w:numId w:val="48"/>
        </w:numPr>
        <w:spacing w:before="240"/>
      </w:pPr>
      <w:r w:rsidRPr="000D2DC0">
        <w:rPr>
          <w:rFonts w:cs="Arial"/>
        </w:rPr>
        <w:t>Implementation and Deployment.</w:t>
      </w:r>
      <w:r w:rsidRPr="00E91498">
        <w:t xml:space="preserve"> </w:t>
      </w:r>
      <w:r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r>
        <w:t>.</w:t>
      </w:r>
    </w:p>
    <w:p w14:paraId="5869CD31" w14:textId="77777777" w:rsidR="00711B16" w:rsidRPr="00711B16" w:rsidRDefault="00711B16" w:rsidP="00711B16">
      <w:pPr>
        <w:pStyle w:val="ListParagraph"/>
        <w:rPr>
          <w:sz w:val="16"/>
          <w:szCs w:val="16"/>
        </w:rPr>
      </w:pPr>
    </w:p>
    <w:p w14:paraId="3A93EFF8" w14:textId="2710C994" w:rsidR="00711B16" w:rsidRDefault="00711B16" w:rsidP="00711B16">
      <w:pPr>
        <w:pStyle w:val="ListParagraph"/>
        <w:numPr>
          <w:ilvl w:val="0"/>
          <w:numId w:val="48"/>
        </w:numPr>
        <w:spacing w:before="240"/>
      </w:pPr>
      <w:r w:rsidRPr="000D2DC0">
        <w:rPr>
          <w:rFonts w:cs="Arial"/>
        </w:rPr>
        <w:t>Support and Maintenance.</w:t>
      </w:r>
      <w:r w:rsidRPr="00E91498">
        <w:t xml:space="preserve"> </w:t>
      </w:r>
      <w:r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p>
    <w:p w14:paraId="2CA09FDA" w14:textId="77777777" w:rsidR="00FE03EC" w:rsidRDefault="00FE03EC" w:rsidP="00FE03EC">
      <w:pPr>
        <w:pStyle w:val="ListParagraph"/>
      </w:pPr>
    </w:p>
    <w:p w14:paraId="66AF04D6" w14:textId="1CCCFAE7"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lastRenderedPageBreak/>
        <w:t>6.5.</w:t>
      </w:r>
      <w:r>
        <w:rPr>
          <w:sz w:val="24"/>
          <w:szCs w:val="24"/>
        </w:rPr>
        <w:t>2</w:t>
      </w:r>
      <w:r>
        <w:rPr>
          <w:sz w:val="24"/>
          <w:szCs w:val="24"/>
        </w:rPr>
        <w:tab/>
        <w:t>Resumes</w:t>
      </w:r>
    </w:p>
    <w:p w14:paraId="7EC2433C" w14:textId="44EEF8EC" w:rsidR="00FE03EC" w:rsidRPr="00FE03EC" w:rsidRDefault="00FE03EC" w:rsidP="00FE03EC">
      <w:pPr>
        <w:spacing w:before="120"/>
        <w:ind w:left="1080"/>
      </w:pPr>
      <w:r w:rsidRPr="000E24FF">
        <w:t xml:space="preserve">For each key staff member: a résumé of key staff members as outlined in Exhibit </w:t>
      </w:r>
      <w:r w:rsidR="00A2085C">
        <w:t>4</w:t>
      </w:r>
      <w:r w:rsidRPr="000E24FF">
        <w:t xml:space="preserve">, </w:t>
      </w:r>
      <w:r w:rsidR="00A2085C">
        <w:rPr>
          <w:rFonts w:cs="Arial"/>
        </w:rPr>
        <w:t>RFP Vendor Response Template</w:t>
      </w:r>
      <w:r w:rsidR="00A2085C" w:rsidRPr="000E24FF" w:rsidDel="00A2085C">
        <w:t xml:space="preserve"> </w:t>
      </w:r>
      <w:r w:rsidRPr="000E24FF">
        <w:t>, describing the individual’s background and experience, as well as the individual’s ability and experience in conducting the proposed activities</w:t>
      </w:r>
      <w:r>
        <w:t>.</w:t>
      </w:r>
    </w:p>
    <w:p w14:paraId="11750A14" w14:textId="7D9A5465"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6.5.</w:t>
      </w:r>
      <w:r>
        <w:rPr>
          <w:sz w:val="24"/>
          <w:szCs w:val="24"/>
        </w:rPr>
        <w:t>3</w:t>
      </w:r>
      <w:r>
        <w:rPr>
          <w:sz w:val="24"/>
          <w:szCs w:val="24"/>
        </w:rPr>
        <w:tab/>
        <w:t>Certifications and Honors</w:t>
      </w:r>
    </w:p>
    <w:p w14:paraId="24A4B3C9" w14:textId="1ED061DC" w:rsidR="00FE03EC" w:rsidRPr="00FE03EC" w:rsidRDefault="00FE03EC" w:rsidP="00FE03EC">
      <w:pPr>
        <w:spacing w:before="120"/>
        <w:ind w:left="1080"/>
      </w:pPr>
      <w:r>
        <w:t>Proposer must provide a description of any certifications and honors that Proposer has received that are related to the requested services, as requested in Exhibit 4,</w:t>
      </w:r>
      <w:r w:rsidR="00156665">
        <w:t xml:space="preserve"> </w:t>
      </w:r>
      <w:r w:rsidR="00156665">
        <w:rPr>
          <w:rFonts w:cs="Arial"/>
        </w:rPr>
        <w:t>RFP Vendor Response Template</w:t>
      </w:r>
      <w:r>
        <w:t>.</w:t>
      </w:r>
    </w:p>
    <w:p w14:paraId="1656C86D" w14:textId="4E1528D9"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6.5.</w:t>
      </w:r>
      <w:r>
        <w:rPr>
          <w:sz w:val="24"/>
          <w:szCs w:val="24"/>
        </w:rPr>
        <w:t>4</w:t>
      </w:r>
      <w:r>
        <w:rPr>
          <w:sz w:val="24"/>
          <w:szCs w:val="24"/>
        </w:rPr>
        <w:tab/>
        <w:t>References</w:t>
      </w:r>
    </w:p>
    <w:p w14:paraId="5AF9F1B9" w14:textId="4D4F12F2" w:rsidR="00FE03EC" w:rsidRDefault="00FE03EC" w:rsidP="00FE03EC">
      <w:pPr>
        <w:spacing w:before="120"/>
        <w:ind w:left="1080"/>
      </w:pPr>
      <w:r w:rsidRPr="00DE15E1">
        <w:t>Names, addresses, and telephone nu</w:t>
      </w:r>
      <w:r w:rsidRPr="00624804">
        <w:t>mb</w:t>
      </w:r>
      <w:r w:rsidRPr="00DE15E1">
        <w:t xml:space="preserve">ers of a </w:t>
      </w:r>
      <w:r w:rsidRPr="00624804">
        <w:t>m</w:t>
      </w:r>
      <w:r w:rsidRPr="00DE15E1">
        <w:t>in</w:t>
      </w:r>
      <w:r w:rsidRPr="00624804">
        <w:t>i</w:t>
      </w:r>
      <w:r w:rsidRPr="00DE15E1">
        <w:t xml:space="preserve">mum of </w:t>
      </w:r>
      <w:r>
        <w:t>five</w:t>
      </w:r>
      <w:r w:rsidRPr="00DE15E1">
        <w:t xml:space="preserve"> (</w:t>
      </w:r>
      <w:r>
        <w:t>5</w:t>
      </w:r>
      <w:r w:rsidRPr="00DE15E1">
        <w:t xml:space="preserve">) clients for whom </w:t>
      </w:r>
      <w:r w:rsidRPr="00624804">
        <w:t>the Proposer</w:t>
      </w:r>
      <w:r w:rsidRPr="00DE15E1">
        <w:t xml:space="preserve"> has provided si</w:t>
      </w:r>
      <w:r w:rsidRPr="00624804">
        <w:t>m</w:t>
      </w:r>
      <w:r w:rsidRPr="00DE15E1">
        <w:t>ilar goods</w:t>
      </w:r>
      <w:r>
        <w:t xml:space="preserve"> and services, including specific details outlined in Exhibit 4,</w:t>
      </w:r>
      <w:r w:rsidR="00156665">
        <w:t xml:space="preserve"> </w:t>
      </w:r>
      <w:r w:rsidR="00156665">
        <w:rPr>
          <w:rFonts w:cs="Arial"/>
        </w:rPr>
        <w:t>RFP Vendor Response Template</w:t>
      </w:r>
      <w:r w:rsidRPr="00DE15E1">
        <w:t>.  The Court</w:t>
      </w:r>
      <w:r w:rsidR="00374FA1">
        <w:t xml:space="preserve"> and its </w:t>
      </w:r>
      <w:r w:rsidR="00374FA1" w:rsidRPr="00374FA1">
        <w:t>contracted justice partners</w:t>
      </w:r>
      <w:r w:rsidRPr="00DE15E1">
        <w:t xml:space="preserve"> may check references listed </w:t>
      </w:r>
      <w:r w:rsidRPr="00624804">
        <w:t>b</w:t>
      </w:r>
      <w:r w:rsidRPr="00DE15E1">
        <w:t xml:space="preserve">y </w:t>
      </w:r>
      <w:r>
        <w:t>Proposer.</w:t>
      </w:r>
    </w:p>
    <w:p w14:paraId="4D45049D" w14:textId="0D254AAB"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6.5.</w:t>
      </w:r>
      <w:r>
        <w:rPr>
          <w:sz w:val="24"/>
          <w:szCs w:val="24"/>
        </w:rPr>
        <w:t>5</w:t>
      </w:r>
      <w:r>
        <w:rPr>
          <w:sz w:val="24"/>
          <w:szCs w:val="24"/>
        </w:rPr>
        <w:tab/>
        <w:t>Use of Subcontractors</w:t>
      </w:r>
    </w:p>
    <w:p w14:paraId="105FFBA1" w14:textId="49075944" w:rsidR="00FE03EC" w:rsidRDefault="00FE03EC" w:rsidP="00FE03EC">
      <w:pPr>
        <w:spacing w:before="120"/>
        <w:ind w:left="1080"/>
      </w:pPr>
      <w:r>
        <w:t xml:space="preserve">A listing of proposed subcontractors, if any, providing the specific details requested in Exhibit </w:t>
      </w:r>
      <w:r w:rsidR="00156665">
        <w:t>4</w:t>
      </w:r>
      <w:r>
        <w:t xml:space="preserve">, </w:t>
      </w:r>
      <w:r w:rsidR="00156665">
        <w:rPr>
          <w:rFonts w:cs="Arial"/>
        </w:rPr>
        <w:t>RFP Vendor Response Template</w:t>
      </w:r>
      <w:r w:rsidR="00156665" w:rsidDel="00156665">
        <w:t xml:space="preserve"> </w:t>
      </w:r>
      <w:r>
        <w:t>.</w:t>
      </w:r>
    </w:p>
    <w:p w14:paraId="1F8E7118" w14:textId="3D0718C3" w:rsidR="00FE03EC" w:rsidRPr="00FE03EC" w:rsidRDefault="00FE03EC" w:rsidP="00FE03EC">
      <w:pPr>
        <w:pStyle w:val="Heading2"/>
        <w:numPr>
          <w:ilvl w:val="0"/>
          <w:numId w:val="0"/>
        </w:numPr>
        <w:tabs>
          <w:tab w:val="left" w:pos="1080"/>
        </w:tabs>
        <w:spacing w:before="240"/>
        <w:ind w:left="360"/>
      </w:pPr>
      <w:r w:rsidRPr="00FE03EC">
        <w:t>6.6</w:t>
      </w:r>
      <w:r w:rsidRPr="00FE03EC">
        <w:tab/>
      </w:r>
      <w:r>
        <w:t>Response to Requirements</w:t>
      </w:r>
    </w:p>
    <w:p w14:paraId="7A6993A8" w14:textId="71423C03"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w:t>
      </w:r>
      <w:r>
        <w:rPr>
          <w:sz w:val="24"/>
          <w:szCs w:val="24"/>
        </w:rPr>
        <w:t>6.1</w:t>
      </w:r>
      <w:r>
        <w:rPr>
          <w:sz w:val="24"/>
          <w:szCs w:val="24"/>
        </w:rPr>
        <w:tab/>
      </w:r>
      <w:r w:rsidR="00C70970">
        <w:rPr>
          <w:sz w:val="24"/>
          <w:szCs w:val="24"/>
        </w:rPr>
        <w:t>Business and Functional Requirements</w:t>
      </w:r>
    </w:p>
    <w:p w14:paraId="385492BF" w14:textId="4A7DAC30" w:rsidR="00FE03EC" w:rsidRDefault="00C70970" w:rsidP="00C70970">
      <w:pPr>
        <w:spacing w:before="120"/>
        <w:ind w:left="1080"/>
      </w:pPr>
      <w:r w:rsidRPr="000D2DC0">
        <w:t>Proposer will include its response to Exhibit 1 - Business and Functional Requirements</w:t>
      </w:r>
      <w:r>
        <w:t>.</w:t>
      </w:r>
    </w:p>
    <w:p w14:paraId="3F072BBE" w14:textId="4820B9BC"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w:t>
      </w:r>
      <w:r>
        <w:rPr>
          <w:sz w:val="24"/>
          <w:szCs w:val="24"/>
        </w:rPr>
        <w:t>6.2</w:t>
      </w:r>
      <w:r>
        <w:rPr>
          <w:sz w:val="24"/>
          <w:szCs w:val="24"/>
        </w:rPr>
        <w:tab/>
      </w:r>
      <w:r w:rsidR="00C70970">
        <w:rPr>
          <w:sz w:val="24"/>
          <w:szCs w:val="24"/>
        </w:rPr>
        <w:t>Technical Requirements</w:t>
      </w:r>
    </w:p>
    <w:p w14:paraId="46A1CFAD" w14:textId="394D75C1" w:rsidR="00FE03EC" w:rsidRDefault="00C70970" w:rsidP="00C70970">
      <w:pPr>
        <w:spacing w:before="120"/>
        <w:ind w:left="1080"/>
      </w:pPr>
      <w:r w:rsidRPr="000D2DC0">
        <w:t>Proposer will include its response to Exhibit 2 - Technical Requirements</w:t>
      </w:r>
      <w:r>
        <w:t>.</w:t>
      </w:r>
    </w:p>
    <w:p w14:paraId="4E899B47" w14:textId="22F6DC52"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w:t>
      </w:r>
      <w:r>
        <w:rPr>
          <w:sz w:val="24"/>
          <w:szCs w:val="24"/>
        </w:rPr>
        <w:t>6.3</w:t>
      </w:r>
      <w:r>
        <w:rPr>
          <w:sz w:val="24"/>
          <w:szCs w:val="24"/>
        </w:rPr>
        <w:tab/>
      </w:r>
      <w:r w:rsidR="00C70970">
        <w:rPr>
          <w:sz w:val="24"/>
          <w:szCs w:val="24"/>
        </w:rPr>
        <w:t>Implementation and Deployment Requirements</w:t>
      </w:r>
    </w:p>
    <w:p w14:paraId="759775A8" w14:textId="090BA272" w:rsidR="00FE03EC" w:rsidRDefault="00C70970" w:rsidP="00C70970">
      <w:pPr>
        <w:spacing w:before="120"/>
        <w:ind w:left="1080"/>
      </w:pPr>
      <w:r w:rsidRPr="000D2DC0">
        <w:t>Proposer will include its response to Exhibit 3 - Implementation and Deployment Requirements.</w:t>
      </w:r>
    </w:p>
    <w:p w14:paraId="6A8733FE" w14:textId="296ABEB9" w:rsidR="00C70970" w:rsidRPr="00FE03EC" w:rsidRDefault="00C70970" w:rsidP="00C70970">
      <w:pPr>
        <w:pStyle w:val="Heading2"/>
        <w:numPr>
          <w:ilvl w:val="0"/>
          <w:numId w:val="0"/>
        </w:numPr>
        <w:tabs>
          <w:tab w:val="left" w:pos="1080"/>
        </w:tabs>
        <w:spacing w:before="240"/>
        <w:ind w:left="360"/>
      </w:pPr>
      <w:r w:rsidRPr="00FE03EC">
        <w:t>6.</w:t>
      </w:r>
      <w:r>
        <w:t>7</w:t>
      </w:r>
      <w:r w:rsidRPr="00FE03EC">
        <w:tab/>
      </w:r>
      <w:r>
        <w:t>Superior Court</w:t>
      </w:r>
      <w:r w:rsidR="00520E27">
        <w:t xml:space="preserve"> and contracted Justice Partners</w:t>
      </w:r>
      <w:r>
        <w:t xml:space="preserve"> Negotiations</w:t>
      </w:r>
    </w:p>
    <w:p w14:paraId="5BF43115" w14:textId="27FD48A4" w:rsidR="001646FE" w:rsidRDefault="00C70970" w:rsidP="001646FE">
      <w:pPr>
        <w:spacing w:before="120"/>
        <w:ind w:left="1080"/>
      </w:pPr>
      <w:r>
        <w:t xml:space="preserve">Superior Court Negotiation Rules and Procedures for Participation Agreements: Negotiations between the </w:t>
      </w:r>
      <w:r w:rsidR="00374FA1" w:rsidRPr="00374FA1">
        <w:t xml:space="preserve">Proposer </w:t>
      </w:r>
      <w:r w:rsidR="00374FA1">
        <w:t xml:space="preserve">and </w:t>
      </w:r>
      <w:r>
        <w:t xml:space="preserve">individual courts </w:t>
      </w:r>
      <w:r w:rsidR="00374FA1">
        <w:t xml:space="preserve">and their </w:t>
      </w:r>
      <w:r w:rsidR="00374FA1" w:rsidRPr="00374FA1">
        <w:t xml:space="preserve">contracted justice partners </w:t>
      </w:r>
      <w:r>
        <w:t xml:space="preserve">will take place when a court </w:t>
      </w:r>
      <w:r w:rsidR="009967AC">
        <w:t xml:space="preserve">or contracted justice partner </w:t>
      </w:r>
      <w:r w:rsidR="00587415">
        <w:t>desires</w:t>
      </w:r>
      <w:r>
        <w:t xml:space="preserve"> to </w:t>
      </w:r>
      <w:r w:rsidR="00587415">
        <w:t xml:space="preserve">purchase the </w:t>
      </w:r>
      <w:r w:rsidR="003709A7">
        <w:rPr>
          <w:rFonts w:cs="Arial"/>
        </w:rPr>
        <w:t>PTRA</w:t>
      </w:r>
      <w:r w:rsidR="00587415" w:rsidDel="00FE723A">
        <w:rPr>
          <w:rFonts w:cs="Arial"/>
        </w:rPr>
        <w:t xml:space="preserve"> </w:t>
      </w:r>
      <w:r>
        <w:t>and enters into a Participation Agreement. The following rules and procedures will apply to such negotiations:</w:t>
      </w:r>
    </w:p>
    <w:p w14:paraId="66C760F1" w14:textId="77777777" w:rsidR="001646FE" w:rsidRPr="000E24FF" w:rsidRDefault="001646FE" w:rsidP="001646FE">
      <w:pPr>
        <w:numPr>
          <w:ilvl w:val="1"/>
          <w:numId w:val="50"/>
        </w:numPr>
        <w:tabs>
          <w:tab w:val="clear" w:pos="1080"/>
          <w:tab w:val="num" w:pos="1440"/>
        </w:tabs>
        <w:spacing w:before="120"/>
        <w:ind w:left="1440"/>
        <w:jc w:val="left"/>
        <w:rPr>
          <w:u w:val="single"/>
        </w:rPr>
      </w:pPr>
      <w:r w:rsidRPr="000E24FF">
        <w:rPr>
          <w:u w:val="single"/>
        </w:rPr>
        <w:t>Proposer’s Negotiation Team</w:t>
      </w:r>
    </w:p>
    <w:p w14:paraId="09DEDE36" w14:textId="77777777" w:rsidR="001646FE" w:rsidRPr="000E24FF" w:rsidRDefault="001646FE" w:rsidP="001646FE">
      <w:pPr>
        <w:spacing w:before="120"/>
        <w:ind w:left="1440"/>
      </w:pPr>
      <w:r w:rsidRPr="000E24FF">
        <w:t xml:space="preserve">The Proposer will deploy a senior negotiation team for the contract negotiations.  The </w:t>
      </w:r>
      <w:r>
        <w:t>Proposer’s</w:t>
      </w:r>
      <w:r w:rsidRPr="000E24FF">
        <w:t xml:space="preserve"> negotiation team be led by their proposed Program Executive, who would </w:t>
      </w:r>
      <w:r w:rsidRPr="000E24FF">
        <w:lastRenderedPageBreak/>
        <w:t>be responsible for day-to-day management of the engagement.  The negotiation team must be empowered to make decisions on all</w:t>
      </w:r>
      <w:r>
        <w:t xml:space="preserve"> aspects of the project and the Participation Agreement.</w:t>
      </w:r>
      <w:r w:rsidRPr="000E24FF">
        <w:t xml:space="preserve"> </w:t>
      </w:r>
    </w:p>
    <w:p w14:paraId="45FF7D3B" w14:textId="77777777" w:rsidR="001646FE" w:rsidRPr="000E24FF" w:rsidRDefault="001646FE" w:rsidP="001646FE">
      <w:pPr>
        <w:ind w:left="1710" w:hanging="180"/>
      </w:pPr>
    </w:p>
    <w:p w14:paraId="75742270" w14:textId="5F306AEA" w:rsidR="001646FE" w:rsidRPr="000E24FF" w:rsidRDefault="001646FE" w:rsidP="001646FE">
      <w:pPr>
        <w:tabs>
          <w:tab w:val="left" w:pos="1080"/>
          <w:tab w:val="left" w:pos="1170"/>
        </w:tabs>
        <w:ind w:left="1440"/>
      </w:pPr>
      <w:r w:rsidRPr="000E24FF">
        <w:t xml:space="preserve">The Proposer agrees to honor the spirit of this process by limiting contact to the </w:t>
      </w:r>
      <w:r>
        <w:t>c</w:t>
      </w:r>
      <w:r w:rsidRPr="000E24FF">
        <w:t>ourt</w:t>
      </w:r>
      <w:r w:rsidR="008B6E59">
        <w:t>’s and its contracted justice partners’</w:t>
      </w:r>
      <w:r w:rsidRPr="000E24FF">
        <w:t xml:space="preserve"> team members authorized to conduct the process.  Any deviation from authorized points of contact will be grounds for rejection.</w:t>
      </w:r>
    </w:p>
    <w:p w14:paraId="035A1302" w14:textId="77777777" w:rsidR="001646FE" w:rsidRPr="000E24FF" w:rsidRDefault="001646FE" w:rsidP="001646FE">
      <w:pPr>
        <w:ind w:left="1440"/>
      </w:pPr>
    </w:p>
    <w:p w14:paraId="3197F1FE" w14:textId="79594E3C" w:rsidR="001646FE" w:rsidRPr="000E24FF" w:rsidRDefault="001646FE" w:rsidP="001646FE">
      <w:pPr>
        <w:ind w:left="1440"/>
      </w:pPr>
      <w:r w:rsidRPr="000E24FF">
        <w:t xml:space="preserve">If it is determined that the Proposer’s negotiation team is not empowered to negotiate, or if substitutions are made or if additional members are added to the team, the net effect of which is to delay the negotiations, then the </w:t>
      </w:r>
      <w:r>
        <w:t>c</w:t>
      </w:r>
      <w:r w:rsidRPr="000E24FF">
        <w:t xml:space="preserve">ourt </w:t>
      </w:r>
      <w:r w:rsidR="008B6E59">
        <w:t xml:space="preserve">and </w:t>
      </w:r>
      <w:r w:rsidR="008B6E59" w:rsidRPr="008B6E59">
        <w:t xml:space="preserve">its contracted justice partners </w:t>
      </w:r>
      <w:r>
        <w:t>has the right</w:t>
      </w:r>
      <w:r w:rsidRPr="000E24FF">
        <w:t xml:space="preserve"> to cease negotiations and </w:t>
      </w:r>
      <w:r>
        <w:t>t</w:t>
      </w:r>
      <w:r w:rsidRPr="000E24FF">
        <w:t xml:space="preserve">he Proposer </w:t>
      </w:r>
      <w:r>
        <w:t xml:space="preserve">may be required </w:t>
      </w:r>
      <w:r w:rsidRPr="000E24FF">
        <w:t xml:space="preserve">to reimburse the </w:t>
      </w:r>
      <w:r>
        <w:t>c</w:t>
      </w:r>
      <w:r w:rsidRPr="000E24FF">
        <w:t xml:space="preserve">ourt </w:t>
      </w:r>
      <w:r w:rsidR="008B6E59">
        <w:t xml:space="preserve">and </w:t>
      </w:r>
      <w:r w:rsidR="008B6E59" w:rsidRPr="008B6E59">
        <w:t xml:space="preserve">its contracted justice partners </w:t>
      </w:r>
      <w:r w:rsidRPr="000E24FF">
        <w:t xml:space="preserve">for expenses incurred in connection with the Proposer’s failure to comply with the above procedures.  </w:t>
      </w:r>
    </w:p>
    <w:p w14:paraId="2D2B74F1" w14:textId="77777777" w:rsidR="001646FE" w:rsidRPr="001646FE" w:rsidRDefault="001646FE" w:rsidP="001646FE">
      <w:pPr>
        <w:ind w:left="2700" w:hanging="180"/>
        <w:rPr>
          <w:sz w:val="16"/>
          <w:szCs w:val="16"/>
        </w:rPr>
      </w:pPr>
    </w:p>
    <w:p w14:paraId="773208F4" w14:textId="77777777" w:rsidR="001646FE" w:rsidRPr="000E24FF" w:rsidRDefault="001646FE" w:rsidP="001646FE">
      <w:pPr>
        <w:numPr>
          <w:ilvl w:val="1"/>
          <w:numId w:val="50"/>
        </w:numPr>
        <w:tabs>
          <w:tab w:val="clear" w:pos="1080"/>
          <w:tab w:val="num" w:pos="1440"/>
        </w:tabs>
        <w:spacing w:line="240" w:lineRule="auto"/>
        <w:ind w:left="1800" w:hanging="720"/>
        <w:jc w:val="left"/>
        <w:rPr>
          <w:u w:val="single"/>
        </w:rPr>
      </w:pPr>
      <w:r w:rsidRPr="000E24FF">
        <w:rPr>
          <w:u w:val="single"/>
        </w:rPr>
        <w:t>Control of Documents</w:t>
      </w:r>
    </w:p>
    <w:p w14:paraId="558E7CD0" w14:textId="77777777" w:rsidR="001646FE" w:rsidRPr="000E24FF" w:rsidRDefault="001646FE" w:rsidP="001646FE">
      <w:pPr>
        <w:spacing w:before="120"/>
        <w:ind w:left="1440"/>
      </w:pPr>
      <w:r w:rsidRPr="000E24FF">
        <w:t xml:space="preserve">The </w:t>
      </w:r>
      <w:r>
        <w:t>c</w:t>
      </w:r>
      <w:r w:rsidRPr="000E24FF">
        <w:t xml:space="preserve">ourt will retain revision control of the final version of the </w:t>
      </w:r>
      <w:r>
        <w:t>Participation Agreement</w:t>
      </w:r>
      <w:r w:rsidRPr="000E24FF">
        <w:t>, including all</w:t>
      </w:r>
      <w:r>
        <w:t xml:space="preserve"> e</w:t>
      </w:r>
      <w:r w:rsidRPr="000E24FF">
        <w:t xml:space="preserve">xhibits and </w:t>
      </w:r>
      <w:r>
        <w:t>a</w:t>
      </w:r>
      <w:r w:rsidRPr="000E24FF">
        <w:t>ttachments.</w:t>
      </w:r>
    </w:p>
    <w:p w14:paraId="56572149" w14:textId="77777777" w:rsidR="001646FE" w:rsidRPr="001646FE" w:rsidRDefault="001646FE" w:rsidP="001646FE">
      <w:pPr>
        <w:ind w:left="2520"/>
        <w:rPr>
          <w:sz w:val="16"/>
          <w:szCs w:val="16"/>
        </w:rPr>
      </w:pPr>
    </w:p>
    <w:p w14:paraId="67A4D2AC" w14:textId="77777777" w:rsidR="001646FE" w:rsidRPr="000E24FF" w:rsidRDefault="001646FE" w:rsidP="001646FE">
      <w:pPr>
        <w:numPr>
          <w:ilvl w:val="1"/>
          <w:numId w:val="50"/>
        </w:numPr>
        <w:tabs>
          <w:tab w:val="clear" w:pos="1080"/>
          <w:tab w:val="num" w:pos="1620"/>
        </w:tabs>
        <w:spacing w:line="240" w:lineRule="auto"/>
        <w:ind w:left="1440"/>
        <w:jc w:val="left"/>
        <w:rPr>
          <w:u w:val="single"/>
        </w:rPr>
      </w:pPr>
      <w:r w:rsidRPr="000E24FF">
        <w:rPr>
          <w:u w:val="single"/>
        </w:rPr>
        <w:t>In Person Meetings – Location of Meetings</w:t>
      </w:r>
    </w:p>
    <w:p w14:paraId="3932F291" w14:textId="324D8BF3" w:rsidR="001646FE" w:rsidRPr="000E24FF" w:rsidRDefault="001646FE" w:rsidP="001646FE">
      <w:pPr>
        <w:spacing w:before="120"/>
        <w:ind w:left="1440"/>
      </w:pPr>
      <w:r w:rsidRPr="000E24FF">
        <w:t xml:space="preserve">Negotiations will be conducted at the </w:t>
      </w:r>
      <w:r>
        <w:t>c</w:t>
      </w:r>
      <w:r w:rsidRPr="000E24FF">
        <w:t xml:space="preserve">ourt at times to be determined by the </w:t>
      </w:r>
      <w:r>
        <w:t>c</w:t>
      </w:r>
      <w:r w:rsidRPr="000E24FF">
        <w:t>ourt</w:t>
      </w:r>
      <w:r w:rsidR="008B6E59">
        <w:t xml:space="preserve"> and </w:t>
      </w:r>
      <w:r w:rsidR="008B6E59" w:rsidRPr="008B6E59">
        <w:t>its contracted justice partners</w:t>
      </w:r>
      <w:r w:rsidRPr="000E24FF">
        <w:t>. Meetings will require the in-person presence of the Proposer</w:t>
      </w:r>
      <w:r>
        <w:t>’s entire</w:t>
      </w:r>
      <w:r w:rsidRPr="000E24FF">
        <w:t xml:space="preserve"> negotiation team.  Meetings via telephone may be scheduled at the discretion of the </w:t>
      </w:r>
      <w:r>
        <w:t>c</w:t>
      </w:r>
      <w:r w:rsidRPr="000E24FF">
        <w:t>ourt</w:t>
      </w:r>
      <w:r w:rsidR="008B6E59">
        <w:t xml:space="preserve"> and </w:t>
      </w:r>
      <w:r w:rsidR="008B6E59" w:rsidRPr="008B6E59">
        <w:t>its contracted justice partners</w:t>
      </w:r>
      <w:r w:rsidRPr="000E24FF">
        <w:t>.</w:t>
      </w:r>
    </w:p>
    <w:p w14:paraId="72907598" w14:textId="77777777" w:rsidR="001646FE" w:rsidRPr="001646FE" w:rsidRDefault="001646FE" w:rsidP="001646FE">
      <w:pPr>
        <w:ind w:left="2520"/>
        <w:rPr>
          <w:sz w:val="16"/>
          <w:szCs w:val="16"/>
        </w:rPr>
      </w:pPr>
    </w:p>
    <w:p w14:paraId="2AFC4F04" w14:textId="77777777" w:rsidR="001646FE" w:rsidRPr="000E24FF" w:rsidRDefault="001646FE" w:rsidP="001646FE">
      <w:pPr>
        <w:numPr>
          <w:ilvl w:val="1"/>
          <w:numId w:val="50"/>
        </w:numPr>
        <w:tabs>
          <w:tab w:val="clear" w:pos="1080"/>
          <w:tab w:val="num" w:pos="1440"/>
        </w:tabs>
        <w:spacing w:line="240" w:lineRule="auto"/>
        <w:ind w:left="1800" w:hanging="720"/>
        <w:jc w:val="left"/>
        <w:rPr>
          <w:u w:val="single"/>
        </w:rPr>
      </w:pPr>
      <w:r w:rsidRPr="000E24FF">
        <w:rPr>
          <w:u w:val="single"/>
        </w:rPr>
        <w:t>Costs and Expenses</w:t>
      </w:r>
    </w:p>
    <w:p w14:paraId="2C701D9A" w14:textId="6C4605F6" w:rsidR="001646FE" w:rsidRPr="000E24FF" w:rsidRDefault="001646FE" w:rsidP="001646FE">
      <w:pPr>
        <w:spacing w:before="120"/>
        <w:ind w:left="1440"/>
      </w:pPr>
      <w:r w:rsidRPr="000E24FF">
        <w:t xml:space="preserve">Proposer will be responsible for its own costs and expenses in negotiating </w:t>
      </w:r>
      <w:r>
        <w:t>the Participation Agreement with the court</w:t>
      </w:r>
      <w:r w:rsidR="008B6E59">
        <w:t xml:space="preserve"> and </w:t>
      </w:r>
      <w:r w:rsidR="008B6E59" w:rsidRPr="008B6E59">
        <w:t>its contracted justice partners</w:t>
      </w:r>
      <w:r w:rsidRPr="000E24FF">
        <w:t xml:space="preserve">.  </w:t>
      </w:r>
    </w:p>
    <w:p w14:paraId="56D37CFE" w14:textId="5F67BCC7" w:rsidR="001646FE" w:rsidRDefault="001646FE" w:rsidP="001646FE">
      <w:pPr>
        <w:pStyle w:val="Heading2"/>
        <w:numPr>
          <w:ilvl w:val="0"/>
          <w:numId w:val="0"/>
        </w:numPr>
        <w:tabs>
          <w:tab w:val="left" w:pos="1080"/>
        </w:tabs>
        <w:spacing w:before="240"/>
        <w:ind w:left="360"/>
      </w:pPr>
      <w:r w:rsidRPr="00FE03EC">
        <w:t>6.</w:t>
      </w:r>
      <w:r>
        <w:t>8</w:t>
      </w:r>
      <w:r w:rsidRPr="00FE03EC">
        <w:tab/>
      </w:r>
      <w:r>
        <w:t>Disentanglement Plan</w:t>
      </w:r>
    </w:p>
    <w:p w14:paraId="1D1B33DE" w14:textId="2C3C8DB8" w:rsidR="001646FE" w:rsidRDefault="001646FE" w:rsidP="001646FE">
      <w:pPr>
        <w:spacing w:before="120"/>
        <w:ind w:left="1080"/>
      </w:pPr>
      <w:r>
        <w:t>Proposer must describe approach and methodology for disentanglement and detail a plan for and schedule of activities following termination of a Master Agreement awarded as a result of this RFP and an individual Participati</w:t>
      </w:r>
      <w:r w:rsidR="00660BA9">
        <w:t>on</w:t>
      </w:r>
      <w:r>
        <w:t xml:space="preserve"> Agreement, including all related costs.</w:t>
      </w:r>
    </w:p>
    <w:p w14:paraId="17F4D320" w14:textId="73581070" w:rsidR="001646FE" w:rsidRDefault="001646FE" w:rsidP="001646FE">
      <w:pPr>
        <w:pStyle w:val="Heading2"/>
        <w:numPr>
          <w:ilvl w:val="0"/>
          <w:numId w:val="0"/>
        </w:numPr>
        <w:tabs>
          <w:tab w:val="left" w:pos="1080"/>
        </w:tabs>
        <w:spacing w:before="240"/>
        <w:ind w:left="360"/>
      </w:pPr>
      <w:r w:rsidRPr="00FE03EC">
        <w:t>6.</w:t>
      </w:r>
      <w:r>
        <w:t>9</w:t>
      </w:r>
      <w:r w:rsidRPr="00FE03EC">
        <w:tab/>
      </w:r>
      <w:r>
        <w:t>Acceptance of the Terms and Conditions</w:t>
      </w:r>
    </w:p>
    <w:p w14:paraId="036CB6CC" w14:textId="77777777" w:rsidR="001646FE" w:rsidRPr="00DE15E1" w:rsidRDefault="001646FE" w:rsidP="001646FE">
      <w:pPr>
        <w:pStyle w:val="Heading3"/>
        <w:numPr>
          <w:ilvl w:val="0"/>
          <w:numId w:val="0"/>
        </w:numPr>
        <w:spacing w:after="240"/>
        <w:ind w:left="1080"/>
      </w:pPr>
      <w:r w:rsidRPr="00DE15E1">
        <w:t xml:space="preserve">On </w:t>
      </w:r>
      <w:r w:rsidRPr="000E24FF">
        <w:t>Attachment 3</w:t>
      </w:r>
      <w:r w:rsidRPr="00DE15E1">
        <w:t xml:space="preserve">, </w:t>
      </w:r>
      <w:r>
        <w:t>Proposer</w:t>
      </w:r>
      <w:r w:rsidRPr="00DE15E1">
        <w:t xml:space="preserve"> </w:t>
      </w:r>
      <w:r w:rsidRPr="000E24FF">
        <w:t>mu</w:t>
      </w:r>
      <w:r w:rsidRPr="00DE15E1">
        <w:t>st either indicate acc</w:t>
      </w:r>
      <w:r w:rsidRPr="000E24FF">
        <w:t>e</w:t>
      </w:r>
      <w:r w:rsidRPr="00DE15E1">
        <w:t>ptance of the Te</w:t>
      </w:r>
      <w:r w:rsidRPr="000E24FF">
        <w:t>rm</w:t>
      </w:r>
      <w:r w:rsidRPr="00DE15E1">
        <w:t>s and Conditions or clearly ident</w:t>
      </w:r>
      <w:r w:rsidRPr="000E24FF">
        <w:t>i</w:t>
      </w:r>
      <w:r w:rsidRPr="00DE15E1">
        <w:t>fy exceptions to the Ter</w:t>
      </w:r>
      <w:r w:rsidRPr="000E24FF">
        <w:t>m</w:t>
      </w:r>
      <w:r w:rsidRPr="00DE15E1">
        <w:t>s and Condit</w:t>
      </w:r>
      <w:r w:rsidRPr="000E24FF">
        <w:t>i</w:t>
      </w:r>
      <w:r w:rsidRPr="00DE15E1">
        <w:t>ons.  An “exception” includes any addition, delet</w:t>
      </w:r>
      <w:r w:rsidRPr="000E24FF">
        <w:t>i</w:t>
      </w:r>
      <w:r w:rsidRPr="00DE15E1">
        <w:t>on, qualification, li</w:t>
      </w:r>
      <w:r w:rsidRPr="000E24FF">
        <w:t>m</w:t>
      </w:r>
      <w:r w:rsidRPr="00DE15E1">
        <w:t>itation, or o</w:t>
      </w:r>
      <w:r w:rsidRPr="000E24FF">
        <w:t>t</w:t>
      </w:r>
      <w:r w:rsidRPr="00DE15E1">
        <w:t>her change.</w:t>
      </w:r>
    </w:p>
    <w:p w14:paraId="6BAC72DE" w14:textId="450CCA74" w:rsidR="001646FE" w:rsidRDefault="001646FE" w:rsidP="001646FE">
      <w:pPr>
        <w:ind w:left="1080"/>
      </w:pPr>
      <w:r w:rsidRPr="00DE15E1">
        <w:t xml:space="preserve">If exceptions are identified, </w:t>
      </w:r>
      <w:r>
        <w:t>Proposer</w:t>
      </w:r>
      <w:r w:rsidRPr="00DE15E1">
        <w:t xml:space="preserve"> </w:t>
      </w:r>
      <w:r w:rsidRPr="000E24FF">
        <w:t>mu</w:t>
      </w:r>
      <w:r w:rsidRPr="00DE15E1">
        <w:t>st also submit a red-lined version of the Ter</w:t>
      </w:r>
      <w:r w:rsidRPr="000E24FF">
        <w:t>m</w:t>
      </w:r>
      <w:r w:rsidRPr="00DE15E1">
        <w:t>s and Condit</w:t>
      </w:r>
      <w:r w:rsidRPr="000E24FF">
        <w:t>i</w:t>
      </w:r>
      <w:r w:rsidRPr="00DE15E1">
        <w:t>ons that clearly tracks p</w:t>
      </w:r>
      <w:r w:rsidRPr="000E24FF">
        <w:t>r</w:t>
      </w:r>
      <w:r w:rsidRPr="00DE15E1">
        <w:t xml:space="preserve">oposed changes, and a written explanation or </w:t>
      </w:r>
      <w:r w:rsidRPr="00462794">
        <w:t>rationale</w:t>
      </w:r>
      <w:r w:rsidRPr="004E4B21">
        <w:t xml:space="preserve"> </w:t>
      </w:r>
      <w:r w:rsidRPr="0030725D">
        <w:t>of the benefit to the court</w:t>
      </w:r>
      <w:r w:rsidR="008B6E59">
        <w:t xml:space="preserve"> and </w:t>
      </w:r>
      <w:r w:rsidR="008B6E59" w:rsidRPr="008B6E59">
        <w:t>its contracted justice partners</w:t>
      </w:r>
      <w:r w:rsidRPr="0030725D">
        <w:t xml:space="preserve"> resulting from</w:t>
      </w:r>
      <w:r w:rsidRPr="00DE15E1">
        <w:t xml:space="preserve"> exce</w:t>
      </w:r>
      <w:r w:rsidRPr="000E24FF">
        <w:t>p</w:t>
      </w:r>
      <w:r w:rsidRPr="00DE15E1">
        <w:t>tion and</w:t>
      </w:r>
      <w:r w:rsidRPr="000E24FF">
        <w:t>/</w:t>
      </w:r>
      <w:r w:rsidRPr="00DE15E1">
        <w:t>or p</w:t>
      </w:r>
      <w:r w:rsidRPr="000E24FF">
        <w:t>r</w:t>
      </w:r>
      <w:r w:rsidRPr="00DE15E1">
        <w:t>oposed change</w:t>
      </w:r>
      <w:r>
        <w:t>.</w:t>
      </w:r>
    </w:p>
    <w:p w14:paraId="421D88F3" w14:textId="1F303D2E" w:rsidR="001646FE" w:rsidRPr="00FE03EC" w:rsidRDefault="001646FE" w:rsidP="001646FE">
      <w:pPr>
        <w:pStyle w:val="Heading2"/>
        <w:numPr>
          <w:ilvl w:val="0"/>
          <w:numId w:val="0"/>
        </w:numPr>
        <w:tabs>
          <w:tab w:val="left" w:pos="1080"/>
        </w:tabs>
        <w:spacing w:before="240"/>
        <w:ind w:left="360"/>
      </w:pPr>
      <w:r w:rsidRPr="00FE03EC">
        <w:lastRenderedPageBreak/>
        <w:t>6.</w:t>
      </w:r>
      <w:r>
        <w:t>10</w:t>
      </w:r>
      <w:r w:rsidRPr="00FE03EC">
        <w:tab/>
      </w:r>
      <w:r w:rsidR="00920A2B">
        <w:t>Certifications, Attachments, and Other Requirements</w:t>
      </w:r>
    </w:p>
    <w:p w14:paraId="5142E91E" w14:textId="4DBD21A8" w:rsidR="00920A2B" w:rsidRPr="000D2DC0" w:rsidRDefault="00920A2B" w:rsidP="00920A2B">
      <w:pPr>
        <w:numPr>
          <w:ilvl w:val="0"/>
          <w:numId w:val="51"/>
        </w:numPr>
        <w:spacing w:before="80" w:after="240" w:line="240" w:lineRule="auto"/>
        <w:ind w:hanging="634"/>
        <w:jc w:val="left"/>
      </w:pPr>
      <w:r>
        <w:rPr>
          <w:rFonts w:cs="Arial"/>
          <w:sz w:val="24"/>
          <w:szCs w:val="24"/>
        </w:rPr>
        <w:t xml:space="preserve">California Seller’s Permit - </w:t>
      </w:r>
      <w:r w:rsidRPr="000D2DC0">
        <w:t>Proposer must submit with its proposal, for itself and each of its affiliates that make sales for delivery into California, a copy of either (i) a California seller's permit issued under Revenue and Taxation Code Section 6066 et seq. or (ii) a certificate of registration issued under Revenue and Taxation Code Section 6226.</w:t>
      </w:r>
    </w:p>
    <w:p w14:paraId="0EF5F533" w14:textId="77777777" w:rsidR="00920A2B" w:rsidRPr="00826742" w:rsidRDefault="00920A2B" w:rsidP="00920A2B">
      <w:pPr>
        <w:numPr>
          <w:ilvl w:val="0"/>
          <w:numId w:val="51"/>
        </w:numPr>
        <w:spacing w:before="80" w:after="240" w:line="240" w:lineRule="auto"/>
        <w:ind w:hanging="634"/>
        <w:jc w:val="left"/>
      </w:pPr>
      <w:r>
        <w:t xml:space="preserve">Proof of Good Standing - </w:t>
      </w:r>
      <w:r w:rsidRPr="00826742">
        <w:t>If Proposer is a corporation, proof that proposer is in good standing and qualified to conduct business in California.</w:t>
      </w:r>
    </w:p>
    <w:p w14:paraId="0CCC5C14" w14:textId="77777777" w:rsidR="00920A2B" w:rsidRPr="00826742" w:rsidRDefault="00920A2B" w:rsidP="00920A2B">
      <w:pPr>
        <w:numPr>
          <w:ilvl w:val="0"/>
          <w:numId w:val="51"/>
        </w:numPr>
        <w:spacing w:before="80" w:after="240" w:line="240" w:lineRule="auto"/>
        <w:ind w:hanging="634"/>
        <w:jc w:val="left"/>
      </w:pPr>
      <w:r>
        <w:t xml:space="preserve">Business License - </w:t>
      </w:r>
      <w:r w:rsidRPr="00826742">
        <w:t xml:space="preserve">Copies of current business licenses, professional certifications, or other credentials. </w:t>
      </w:r>
    </w:p>
    <w:p w14:paraId="16F527BC" w14:textId="77777777" w:rsidR="00920A2B" w:rsidRPr="00010FDF" w:rsidRDefault="00920A2B" w:rsidP="00920A2B">
      <w:pPr>
        <w:numPr>
          <w:ilvl w:val="0"/>
          <w:numId w:val="51"/>
        </w:numPr>
        <w:spacing w:before="80" w:after="240" w:line="240" w:lineRule="auto"/>
        <w:ind w:hanging="634"/>
        <w:jc w:val="left"/>
      </w:pPr>
      <w:r w:rsidRPr="00826742">
        <w:t>Payee Data Record - Proposer must complete and provide the Payee</w:t>
      </w:r>
      <w:r w:rsidRPr="00514499">
        <w:rPr>
          <w:rFonts w:cs="Arial"/>
        </w:rPr>
        <w:t xml:space="preserve"> Record Form (Attachment 4).</w:t>
      </w:r>
    </w:p>
    <w:p w14:paraId="5602212D" w14:textId="77777777" w:rsidR="00920A2B" w:rsidRDefault="00920A2B" w:rsidP="00920A2B">
      <w:pPr>
        <w:numPr>
          <w:ilvl w:val="0"/>
          <w:numId w:val="51"/>
        </w:numPr>
        <w:spacing w:before="80" w:after="240" w:line="240" w:lineRule="auto"/>
        <w:ind w:hanging="634"/>
        <w:jc w:val="left"/>
      </w:pPr>
      <w:r w:rsidRPr="000A277C">
        <w:t>General Certifications - Proposer must complete and provide the</w:t>
      </w:r>
      <w:r w:rsidRPr="00514499">
        <w:rPr>
          <w:rFonts w:cs="Arial"/>
        </w:rPr>
        <w:t xml:space="preserve"> General Certifications Form (Attachment 5). </w:t>
      </w:r>
    </w:p>
    <w:p w14:paraId="2ABF98EF" w14:textId="77777777" w:rsidR="00920A2B" w:rsidRPr="000E24FF" w:rsidRDefault="00920A2B" w:rsidP="00920A2B">
      <w:pPr>
        <w:numPr>
          <w:ilvl w:val="0"/>
          <w:numId w:val="51"/>
        </w:numPr>
        <w:spacing w:before="80" w:after="240" w:line="240" w:lineRule="auto"/>
        <w:ind w:hanging="634"/>
        <w:jc w:val="left"/>
      </w:pPr>
      <w:r w:rsidRPr="000D2DC0">
        <w:t>Darfur Contracting Act Certification</w:t>
      </w:r>
      <w:r w:rsidRPr="000E24FF">
        <w:t xml:space="preserve"> - </w:t>
      </w:r>
      <w:r w:rsidRPr="003262DC">
        <w:t>Proposer must complete and provide the Darfur Contracting Act Certification (Attachment 6).</w:t>
      </w:r>
    </w:p>
    <w:p w14:paraId="135ADDA5" w14:textId="77777777" w:rsidR="00920A2B" w:rsidRPr="000E24FF" w:rsidRDefault="00920A2B" w:rsidP="00920A2B">
      <w:pPr>
        <w:numPr>
          <w:ilvl w:val="0"/>
          <w:numId w:val="51"/>
        </w:numPr>
        <w:spacing w:before="80" w:after="240" w:line="240" w:lineRule="auto"/>
        <w:ind w:hanging="634"/>
        <w:jc w:val="left"/>
      </w:pPr>
      <w:r w:rsidRPr="000D2DC0">
        <w:t>Unruh Civil Rights Act and California Fair Employment and Housing Act Certification</w:t>
      </w:r>
      <w:r w:rsidRPr="000E24FF">
        <w:t xml:space="preserve"> - </w:t>
      </w:r>
      <w:r w:rsidRPr="000D2DC0">
        <w:t>Proposer must complete and provide the Unruh Civil Rights Act and California Fair Employment and Housing Act Certification (Attachment 7).</w:t>
      </w:r>
    </w:p>
    <w:p w14:paraId="1FF5CE19" w14:textId="77777777" w:rsidR="00920A2B" w:rsidRPr="000E24FF" w:rsidRDefault="00920A2B" w:rsidP="00920A2B">
      <w:pPr>
        <w:numPr>
          <w:ilvl w:val="0"/>
          <w:numId w:val="51"/>
        </w:numPr>
        <w:spacing w:before="80" w:after="240" w:line="240" w:lineRule="auto"/>
        <w:ind w:hanging="634"/>
        <w:jc w:val="left"/>
      </w:pPr>
      <w:r w:rsidRPr="000D2DC0">
        <w:t>Iran Contracting Act</w:t>
      </w:r>
      <w:r w:rsidRPr="000E24FF">
        <w:t xml:space="preserve"> - </w:t>
      </w:r>
      <w:r w:rsidRPr="000D2DC0">
        <w:t>Proposer must complete and provide the Iran Contracting Act Certification (Attachment 8).</w:t>
      </w:r>
    </w:p>
    <w:p w14:paraId="33F04FAD" w14:textId="77777777" w:rsidR="00920A2B" w:rsidRPr="000E24FF" w:rsidRDefault="00920A2B" w:rsidP="00920A2B">
      <w:pPr>
        <w:numPr>
          <w:ilvl w:val="0"/>
          <w:numId w:val="51"/>
        </w:numPr>
        <w:spacing w:before="80" w:after="240" w:line="240" w:lineRule="auto"/>
        <w:ind w:hanging="634"/>
        <w:jc w:val="left"/>
      </w:pPr>
      <w:r w:rsidRPr="000D2DC0">
        <w:t>Small Business Declaration</w:t>
      </w:r>
      <w:r w:rsidRPr="000E24FF">
        <w:t xml:space="preserve"> - </w:t>
      </w:r>
      <w:r w:rsidRPr="000D2DC0">
        <w:t>Proposer must complete and provide the Small Business Declaration (Attachment 9) only if it wishes to claim the small business preference associated with this solicitation.</w:t>
      </w:r>
    </w:p>
    <w:p w14:paraId="252D7B56" w14:textId="4C3C9CF5" w:rsidR="00920A2B" w:rsidRDefault="00920A2B" w:rsidP="00920A2B">
      <w:pPr>
        <w:numPr>
          <w:ilvl w:val="0"/>
          <w:numId w:val="51"/>
        </w:numPr>
        <w:spacing w:before="80" w:after="240" w:line="240" w:lineRule="auto"/>
        <w:ind w:hanging="634"/>
        <w:jc w:val="left"/>
      </w:pPr>
      <w:r w:rsidRPr="000D2DC0">
        <w:t>Bidder DVBE Declaration</w:t>
      </w:r>
      <w:r w:rsidRPr="000E24FF">
        <w:t xml:space="preserve"> - </w:t>
      </w:r>
      <w:r w:rsidRPr="000D2DC0">
        <w:t xml:space="preserve">Proposer must complete and provide the Bidder DVBE Declaration (Attachment 10) only if it wishes to claim the DVBE incentive associated with this solicitation. </w:t>
      </w:r>
    </w:p>
    <w:p w14:paraId="4C5E4DB4" w14:textId="7E1C2D10" w:rsidR="00920A2B" w:rsidRPr="000E24FF" w:rsidRDefault="00920A2B" w:rsidP="00920A2B">
      <w:pPr>
        <w:numPr>
          <w:ilvl w:val="0"/>
          <w:numId w:val="51"/>
        </w:numPr>
        <w:spacing w:before="80" w:after="240" w:line="240" w:lineRule="auto"/>
        <w:ind w:hanging="634"/>
        <w:jc w:val="left"/>
      </w:pPr>
      <w:r w:rsidRPr="000D2DC0">
        <w:t>Bidder Declaration</w:t>
      </w:r>
      <w:r w:rsidRPr="000E24FF">
        <w:t xml:space="preserve"> - </w:t>
      </w:r>
      <w:r w:rsidRPr="000D2DC0">
        <w:t>Proposer must submit a Bidder Declaration (Attachment 11) for each DVBE that will provide goods and/or services in connection with the contract.  If Proposer itself is a DVBE, it must also complete and sign the Bidder DVBE Declaration</w:t>
      </w:r>
      <w:r>
        <w:t>.</w:t>
      </w:r>
    </w:p>
    <w:p w14:paraId="1C47B93E" w14:textId="1B2E2BD9" w:rsidR="006F1998" w:rsidRDefault="00920A2B" w:rsidP="00026144">
      <w:pPr>
        <w:pStyle w:val="Heading1"/>
      </w:pPr>
      <w:r w:rsidRPr="008B2BBA">
        <w:t xml:space="preserve">COST PROPOSAL CONTENT </w:t>
      </w:r>
    </w:p>
    <w:p w14:paraId="5554DC07" w14:textId="3389DB3A" w:rsidR="008B2BBA" w:rsidRDefault="008B2BBA" w:rsidP="008B2BBA"/>
    <w:p w14:paraId="62E1C43F" w14:textId="3F979F07" w:rsidR="008B2BBA" w:rsidRPr="00C7330E" w:rsidRDefault="008B2BBA" w:rsidP="008B2BBA">
      <w:pPr>
        <w:pStyle w:val="Heading3"/>
        <w:numPr>
          <w:ilvl w:val="0"/>
          <w:numId w:val="0"/>
        </w:numPr>
        <w:spacing w:after="240"/>
        <w:ind w:left="1080"/>
      </w:pPr>
      <w:r>
        <w:t xml:space="preserve">Proposer must complete and submit Exhibit </w:t>
      </w:r>
      <w:proofErr w:type="gramStart"/>
      <w:r>
        <w:t xml:space="preserve">4, </w:t>
      </w:r>
      <w:r w:rsidR="008B14C3">
        <w:t xml:space="preserve"> </w:t>
      </w:r>
      <w:r>
        <w:t>RFP</w:t>
      </w:r>
      <w:proofErr w:type="gramEnd"/>
      <w:r>
        <w:t xml:space="preserve"> Vendor Response Template</w:t>
      </w:r>
      <w:r w:rsidR="000274A2">
        <w:t xml:space="preserve"> and Exhibit 5 Proposer Cost Template</w:t>
      </w:r>
      <w:r>
        <w:t xml:space="preserve">. </w:t>
      </w:r>
      <w:r w:rsidR="008B14C3">
        <w:t xml:space="preserve"> The Proposer may also include an alternate pricing model in </w:t>
      </w:r>
      <w:r w:rsidR="00DE2796">
        <w:t xml:space="preserve">Exhibit </w:t>
      </w:r>
      <w:proofErr w:type="gramStart"/>
      <w:r w:rsidR="000274A2">
        <w:t xml:space="preserve">5 </w:t>
      </w:r>
      <w:r w:rsidR="00DE2796">
        <w:t xml:space="preserve"> –</w:t>
      </w:r>
      <w:proofErr w:type="gramEnd"/>
      <w:r w:rsidR="00DE2796">
        <w:t xml:space="preserve"> Proposer Cost Template, </w:t>
      </w:r>
      <w:r w:rsidR="008B14C3">
        <w:t xml:space="preserve">tab 8 – Alternate Pricing.  </w:t>
      </w:r>
      <w:r>
        <w:t xml:space="preserve">Proposer should include their best offer in their submission. </w:t>
      </w:r>
    </w:p>
    <w:p w14:paraId="0A3288B2" w14:textId="3A5663BB" w:rsidR="008B2BBA" w:rsidRDefault="008B2BBA" w:rsidP="008B2BBA">
      <w:pPr>
        <w:pStyle w:val="Heading3"/>
        <w:numPr>
          <w:ilvl w:val="0"/>
          <w:numId w:val="0"/>
        </w:numPr>
        <w:spacing w:after="240"/>
        <w:ind w:left="1080"/>
      </w:pPr>
      <w:r w:rsidRPr="000E24FF">
        <w:lastRenderedPageBreak/>
        <w:t xml:space="preserve">The purpose of Exhibit </w:t>
      </w:r>
      <w:r w:rsidR="000274A2">
        <w:t>5</w:t>
      </w:r>
      <w:r w:rsidRPr="000E24FF">
        <w:t xml:space="preserve"> is to </w:t>
      </w:r>
      <w:bookmarkStart w:id="59" w:name="_Hlk33170823"/>
      <w:r w:rsidRPr="000E24FF">
        <w:t xml:space="preserve">obtain detail pricing </w:t>
      </w:r>
      <w:bookmarkEnd w:id="59"/>
      <w:r w:rsidRPr="000E24FF">
        <w:t xml:space="preserve">for </w:t>
      </w:r>
      <w:r w:rsidR="00D90B40">
        <w:t>courts</w:t>
      </w:r>
      <w:r w:rsidR="008B6E59">
        <w:t xml:space="preserve"> and their </w:t>
      </w:r>
      <w:r w:rsidR="008B6E59" w:rsidRPr="008B6E59">
        <w:t xml:space="preserve">contracted justice </w:t>
      </w:r>
      <w:proofErr w:type="gramStart"/>
      <w:r w:rsidR="008B6E59" w:rsidRPr="008B6E59">
        <w:t>partners</w:t>
      </w:r>
      <w:r w:rsidR="008B6E59" w:rsidRPr="008B6E59" w:rsidDel="00F14165">
        <w:t xml:space="preserve"> </w:t>
      </w:r>
      <w:r w:rsidRPr="000E24FF">
        <w:t xml:space="preserve"> </w:t>
      </w:r>
      <w:r>
        <w:t>using</w:t>
      </w:r>
      <w:proofErr w:type="gramEnd"/>
      <w:r>
        <w:t xml:space="preserve"> the</w:t>
      </w:r>
      <w:r w:rsidR="00F14165">
        <w:t xml:space="preserve"> </w:t>
      </w:r>
      <w:r w:rsidR="003709A7">
        <w:t>PTRA</w:t>
      </w:r>
      <w:r w:rsidRPr="000E24FF">
        <w:t>.</w:t>
      </w:r>
      <w:r w:rsidR="003709A7">
        <w:t xml:space="preserve"> </w:t>
      </w:r>
      <w:r w:rsidRPr="000E24FF">
        <w:t xml:space="preserve"> This detail pricing is required in the event one of the </w:t>
      </w:r>
      <w:r w:rsidR="00D90B40">
        <w:t>c</w:t>
      </w:r>
      <w:r w:rsidRPr="000E24FF">
        <w:t xml:space="preserve">ourts </w:t>
      </w:r>
      <w:r w:rsidR="008B6E59">
        <w:t>and</w:t>
      </w:r>
      <w:r w:rsidR="00DE2796">
        <w:t>/or</w:t>
      </w:r>
      <w:r w:rsidR="008B6E59">
        <w:t xml:space="preserve"> </w:t>
      </w:r>
      <w:r w:rsidR="008B6E59" w:rsidRPr="008B6E59">
        <w:t xml:space="preserve">its contracted justice partners </w:t>
      </w:r>
      <w:r w:rsidRPr="000E24FF">
        <w:t xml:space="preserve">selects a vendor awarded </w:t>
      </w:r>
      <w:r>
        <w:t xml:space="preserve">a Master Agreement as a result of </w:t>
      </w:r>
      <w:r w:rsidRPr="000E24FF">
        <w:t>this RFP</w:t>
      </w:r>
      <w:r>
        <w:t>.</w:t>
      </w:r>
    </w:p>
    <w:p w14:paraId="4FB2C60B" w14:textId="1CC1A0A2" w:rsidR="008B2BBA" w:rsidRDefault="008B2BBA" w:rsidP="008B2BBA">
      <w:pPr>
        <w:pStyle w:val="Heading3"/>
        <w:numPr>
          <w:ilvl w:val="0"/>
          <w:numId w:val="0"/>
        </w:numPr>
        <w:spacing w:after="240"/>
        <w:ind w:left="1080"/>
      </w:pPr>
      <w:r>
        <w:t xml:space="preserve">Proposer’s costs must include software upgrades and modifications due to changes in the law or regulations. </w:t>
      </w:r>
      <w:r w:rsidR="008B6E59">
        <w:t>Neither c</w:t>
      </w:r>
      <w:r>
        <w:t xml:space="preserve">ourts </w:t>
      </w:r>
      <w:r w:rsidR="008B6E59">
        <w:t xml:space="preserve">nor their </w:t>
      </w:r>
      <w:r w:rsidR="008B6E59" w:rsidRPr="008B6E59">
        <w:t xml:space="preserve">contracted justice partners </w:t>
      </w:r>
      <w:r>
        <w:t>will pay an additional amount for such software upgrades and modifications.</w:t>
      </w:r>
    </w:p>
    <w:p w14:paraId="18646260" w14:textId="3940DB45" w:rsidR="008B2BBA" w:rsidRDefault="008B2BBA" w:rsidP="008B2BBA">
      <w:pPr>
        <w:pStyle w:val="Heading3"/>
        <w:numPr>
          <w:ilvl w:val="0"/>
          <w:numId w:val="0"/>
        </w:numPr>
        <w:spacing w:after="240"/>
        <w:ind w:left="1080"/>
      </w:pPr>
      <w:r>
        <w:t>Proposer must be willing to provide non-scope upgrades or modifications to the</w:t>
      </w:r>
      <w:r w:rsidR="00D90B40">
        <w:t xml:space="preserve"> </w:t>
      </w:r>
      <w:r w:rsidR="003709A7">
        <w:t>PTRA</w:t>
      </w:r>
      <w:r>
        <w:t xml:space="preserve"> that are paid for by a single court</w:t>
      </w:r>
      <w:r w:rsidR="00DE2796">
        <w:t xml:space="preserve"> or contracted justice partner</w:t>
      </w:r>
      <w:r>
        <w:t xml:space="preserve"> to be available for use to all other Courts </w:t>
      </w:r>
      <w:r w:rsidR="008B6E59">
        <w:t xml:space="preserve">and their </w:t>
      </w:r>
      <w:r w:rsidR="008B6E59" w:rsidRPr="008B6E59">
        <w:t xml:space="preserve">contracted justice partners </w:t>
      </w:r>
      <w:r>
        <w:t>at no additional cost.</w:t>
      </w:r>
    </w:p>
    <w:p w14:paraId="4AABFC03" w14:textId="2417E743" w:rsidR="008B2BBA" w:rsidRPr="008B2BBA" w:rsidRDefault="008B2BBA" w:rsidP="008B2BBA">
      <w:pPr>
        <w:ind w:left="1080"/>
      </w:pPr>
      <w:r w:rsidRPr="00DE15E1">
        <w:rPr>
          <w:rFonts w:cs="Arial"/>
          <w:b/>
          <w:bCs/>
        </w:rPr>
        <w:t>NO</w:t>
      </w:r>
      <w:r w:rsidRPr="00DE15E1">
        <w:rPr>
          <w:rFonts w:cs="Arial"/>
          <w:b/>
          <w:bCs/>
          <w:spacing w:val="1"/>
        </w:rPr>
        <w:t>T</w:t>
      </w:r>
      <w:r w:rsidRPr="00DE15E1">
        <w:rPr>
          <w:rFonts w:cs="Arial"/>
          <w:b/>
          <w:bCs/>
        </w:rPr>
        <w:t xml:space="preserve">E:  </w:t>
      </w:r>
      <w:r w:rsidRPr="00DE15E1">
        <w:rPr>
          <w:rFonts w:cs="Arial"/>
        </w:rPr>
        <w:t>It is unlawful for any person engaged in bus</w:t>
      </w:r>
      <w:r w:rsidRPr="00DE15E1">
        <w:rPr>
          <w:rFonts w:cs="Arial"/>
          <w:spacing w:val="-1"/>
        </w:rPr>
        <w:t>i</w:t>
      </w:r>
      <w:r w:rsidRPr="00DE15E1">
        <w:rPr>
          <w:rFonts w:cs="Arial"/>
        </w:rPr>
        <w:t>ness within this state to sell or use any article or product as a “loss leader” as defined in Section17030 of the Business and Professions Code</w:t>
      </w:r>
      <w:r>
        <w:rPr>
          <w:rFonts w:cs="Arial"/>
        </w:rPr>
        <w:t>.</w:t>
      </w:r>
    </w:p>
    <w:p w14:paraId="191FE84B" w14:textId="61D4290F" w:rsidR="006F1998" w:rsidRPr="00E36402" w:rsidRDefault="008B2BBA" w:rsidP="00026144">
      <w:pPr>
        <w:pStyle w:val="Heading1"/>
      </w:pPr>
      <w:r>
        <w:t>OFFER PERIOD</w:t>
      </w:r>
    </w:p>
    <w:p w14:paraId="6547EF68" w14:textId="7C15D6DC" w:rsidR="006F1998" w:rsidRDefault="008B2BBA" w:rsidP="008B2BBA">
      <w:pPr>
        <w:autoSpaceDE w:val="0"/>
        <w:autoSpaceDN w:val="0"/>
        <w:adjustRightInd w:val="0"/>
        <w:spacing w:before="120"/>
        <w:ind w:left="1080"/>
        <w:rPr>
          <w:rFonts w:cs="Arial"/>
        </w:rPr>
      </w:pPr>
      <w:r w:rsidRPr="00E36402">
        <w:t>A Proposer</w:t>
      </w:r>
      <w:r w:rsidRPr="00843254">
        <w:t>'</w:t>
      </w:r>
      <w:r w:rsidRPr="00E36402">
        <w:t>s proposal is an i</w:t>
      </w:r>
      <w:r w:rsidRPr="00843254">
        <w:t>r</w:t>
      </w:r>
      <w:r w:rsidRPr="00E36402">
        <w:t xml:space="preserve">revocable offer for </w:t>
      </w:r>
      <w:r>
        <w:t>9</w:t>
      </w:r>
      <w:r w:rsidRPr="00E36402">
        <w:t>0 d</w:t>
      </w:r>
      <w:r w:rsidRPr="00843254">
        <w:t>ay</w:t>
      </w:r>
      <w:r w:rsidRPr="00E36402">
        <w:t>s fol</w:t>
      </w:r>
      <w:r w:rsidRPr="00843254">
        <w:t>lo</w:t>
      </w:r>
      <w:r w:rsidRPr="00E36402">
        <w:t>wing the pr</w:t>
      </w:r>
      <w:r w:rsidRPr="00843254">
        <w:t>op</w:t>
      </w:r>
      <w:r w:rsidRPr="00E36402">
        <w:t>osal due date.  In the event a final contract has not been awarded wit</w:t>
      </w:r>
      <w:r w:rsidRPr="00843254">
        <w:t>h</w:t>
      </w:r>
      <w:r w:rsidRPr="00E36402">
        <w:t xml:space="preserve">in this period, the JCC reserves the right to negotiate extensions to </w:t>
      </w:r>
      <w:r w:rsidRPr="00843254">
        <w:t>th</w:t>
      </w:r>
      <w:r w:rsidRPr="00E36402">
        <w:t>is period</w:t>
      </w:r>
      <w:r w:rsidR="3B745FBD" w:rsidRPr="3B745FBD">
        <w:rPr>
          <w:rFonts w:cs="Arial"/>
        </w:rPr>
        <w:t>.</w:t>
      </w:r>
    </w:p>
    <w:p w14:paraId="3EB80AC3" w14:textId="2031C545" w:rsidR="00AB5160" w:rsidRPr="00C35B10" w:rsidRDefault="008B2BBA" w:rsidP="00AB5160">
      <w:pPr>
        <w:pStyle w:val="Heading1"/>
      </w:pPr>
      <w:r w:rsidRPr="00C35B10">
        <w:t>EVALUATION OF PROPOSALS</w:t>
      </w:r>
    </w:p>
    <w:p w14:paraId="05160590" w14:textId="1DDF30F2" w:rsidR="00AB5160" w:rsidRPr="00CB0696" w:rsidRDefault="008B2BBA" w:rsidP="008B2BBA">
      <w:pPr>
        <w:autoSpaceDE w:val="0"/>
        <w:autoSpaceDN w:val="0"/>
        <w:adjustRightInd w:val="0"/>
        <w:spacing w:before="120" w:after="240"/>
        <w:ind w:left="1080"/>
        <w:rPr>
          <w:rFonts w:cs="Arial"/>
          <w:b/>
        </w:rPr>
      </w:pPr>
      <w:r w:rsidRPr="00C35B10">
        <w:t>The Establishing JBE will evaluate the proposals on a</w:t>
      </w:r>
      <w:r w:rsidR="00BF1FF3">
        <w:t xml:space="preserve"> </w:t>
      </w:r>
      <w:r w:rsidRPr="00C35B10">
        <w:t>100</w:t>
      </w:r>
      <w:r w:rsidR="00BF1FF3">
        <w:t>-</w:t>
      </w:r>
      <w:r w:rsidRPr="00C35B10">
        <w:t>point scale using the criteria set forth in the table below. Award, if made, will be to the highest-scored proposal</w:t>
      </w:r>
      <w:r w:rsidR="00AB5160" w:rsidRPr="00C35B10">
        <w:rPr>
          <w:rFonts w:cs="Arial"/>
          <w:b/>
          <w:i/>
        </w:rPr>
        <w:t>.</w:t>
      </w:r>
      <w:r w:rsidR="00DB2097">
        <w:rPr>
          <w:rFonts w:cs="Arial"/>
          <w:b/>
        </w:rPr>
        <w:t xml:space="preserve"> </w:t>
      </w:r>
    </w:p>
    <w:tbl>
      <w:tblPr>
        <w:tblW w:w="9360" w:type="dxa"/>
        <w:tblInd w:w="365" w:type="dxa"/>
        <w:tblLayout w:type="fixed"/>
        <w:tblCellMar>
          <w:left w:w="0" w:type="dxa"/>
          <w:right w:w="0" w:type="dxa"/>
        </w:tblCellMar>
        <w:tblLook w:val="0000" w:firstRow="0" w:lastRow="0" w:firstColumn="0" w:lastColumn="0" w:noHBand="0" w:noVBand="0"/>
      </w:tblPr>
      <w:tblGrid>
        <w:gridCol w:w="2700"/>
        <w:gridCol w:w="4670"/>
        <w:gridCol w:w="1990"/>
      </w:tblGrid>
      <w:tr w:rsidR="008B2BBA" w:rsidRPr="000D2DC0" w14:paraId="3B1F9A2E" w14:textId="77777777" w:rsidTr="00AE5FF7">
        <w:trPr>
          <w:cantSplit/>
          <w:tblHeader/>
        </w:trPr>
        <w:tc>
          <w:tcPr>
            <w:tcW w:w="27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1C24EBA2" w14:textId="77777777" w:rsidR="008B2BBA" w:rsidRPr="000E24FF" w:rsidRDefault="008B2BBA" w:rsidP="00AE5FF7">
            <w:pPr>
              <w:keepNext/>
              <w:autoSpaceDE w:val="0"/>
              <w:autoSpaceDN w:val="0"/>
              <w:adjustRightInd w:val="0"/>
              <w:spacing w:before="60" w:after="60" w:line="240" w:lineRule="auto"/>
              <w:ind w:right="-14"/>
              <w:jc w:val="center"/>
              <w:rPr>
                <w:rFonts w:cs="Arial"/>
                <w:b/>
              </w:rPr>
            </w:pPr>
            <w:bookmarkStart w:id="60" w:name="_Hlk27400038"/>
            <w:r w:rsidRPr="000D2DC0">
              <w:rPr>
                <w:rFonts w:cs="Arial"/>
                <w:b/>
                <w:bCs/>
              </w:rPr>
              <w:t>Category</w:t>
            </w:r>
          </w:p>
        </w:tc>
        <w:tc>
          <w:tcPr>
            <w:tcW w:w="467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4F70682A" w14:textId="77777777" w:rsidR="008B2BBA" w:rsidRPr="000E24FF" w:rsidRDefault="008B2BBA" w:rsidP="00AE5FF7">
            <w:pPr>
              <w:autoSpaceDE w:val="0"/>
              <w:autoSpaceDN w:val="0"/>
              <w:adjustRightInd w:val="0"/>
              <w:spacing w:before="60" w:after="60" w:line="240" w:lineRule="auto"/>
              <w:ind w:right="-11"/>
              <w:jc w:val="center"/>
              <w:rPr>
                <w:rFonts w:cs="Arial"/>
                <w:b/>
              </w:rPr>
            </w:pPr>
            <w:r w:rsidRPr="000D2DC0">
              <w:rPr>
                <w:rFonts w:cs="Arial"/>
                <w:b/>
                <w:bCs/>
                <w:w w:val="99"/>
              </w:rPr>
              <w:t>Factors</w:t>
            </w:r>
          </w:p>
        </w:tc>
        <w:tc>
          <w:tcPr>
            <w:tcW w:w="199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2658E395" w14:textId="77777777" w:rsidR="008B2BBA" w:rsidRPr="000D2DC0" w:rsidRDefault="008B2BBA" w:rsidP="00AE5FF7">
            <w:pPr>
              <w:autoSpaceDE w:val="0"/>
              <w:autoSpaceDN w:val="0"/>
              <w:adjustRightInd w:val="0"/>
              <w:spacing w:before="60" w:after="60" w:line="240" w:lineRule="auto"/>
              <w:jc w:val="center"/>
              <w:rPr>
                <w:rFonts w:cs="Arial"/>
                <w:b/>
              </w:rPr>
            </w:pPr>
            <w:r w:rsidRPr="000D2DC0">
              <w:rPr>
                <w:rFonts w:cs="Arial"/>
                <w:b/>
                <w:bCs/>
                <w:w w:val="99"/>
              </w:rPr>
              <w:t xml:space="preserve">Total </w:t>
            </w:r>
            <w:r w:rsidRPr="000D2DC0">
              <w:rPr>
                <w:rFonts w:cs="Arial"/>
                <w:b/>
                <w:bCs/>
                <w:w w:val="99"/>
              </w:rPr>
              <w:br/>
              <w:t xml:space="preserve">Possible </w:t>
            </w:r>
            <w:r w:rsidRPr="000D2DC0">
              <w:rPr>
                <w:rFonts w:cs="Arial"/>
                <w:b/>
                <w:bCs/>
              </w:rPr>
              <w:t>Points</w:t>
            </w:r>
          </w:p>
        </w:tc>
      </w:tr>
      <w:tr w:rsidR="008B2BBA" w:rsidRPr="000D2DC0" w14:paraId="4110A008"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466AA263" w14:textId="77777777" w:rsidR="008B2BBA" w:rsidRPr="000E24FF" w:rsidRDefault="008B2BBA" w:rsidP="00AE5FF7">
            <w:pPr>
              <w:autoSpaceDE w:val="0"/>
              <w:autoSpaceDN w:val="0"/>
              <w:adjustRightInd w:val="0"/>
              <w:spacing w:before="60" w:after="60" w:line="240" w:lineRule="auto"/>
              <w:ind w:left="102" w:right="-20"/>
              <w:jc w:val="left"/>
              <w:rPr>
                <w:rFonts w:cs="Arial"/>
              </w:rPr>
            </w:pPr>
            <w:r w:rsidRPr="000D2DC0">
              <w:rPr>
                <w:rFonts w:cs="Arial"/>
              </w:rPr>
              <w:t>Cost</w:t>
            </w:r>
          </w:p>
        </w:tc>
        <w:tc>
          <w:tcPr>
            <w:tcW w:w="4670" w:type="dxa"/>
            <w:tcBorders>
              <w:top w:val="single" w:sz="4" w:space="0" w:color="000000"/>
              <w:left w:val="single" w:sz="4" w:space="0" w:color="000000"/>
              <w:bottom w:val="single" w:sz="4" w:space="0" w:color="000000"/>
              <w:right w:val="single" w:sz="4" w:space="0" w:color="000000"/>
            </w:tcBorders>
          </w:tcPr>
          <w:p w14:paraId="03E49B57" w14:textId="77777777" w:rsidR="008B2BBA" w:rsidRPr="000E24FF" w:rsidRDefault="008B2BBA" w:rsidP="00AE5FF7">
            <w:pPr>
              <w:autoSpaceDE w:val="0"/>
              <w:autoSpaceDN w:val="0"/>
              <w:adjustRightInd w:val="0"/>
              <w:spacing w:before="60" w:after="60" w:line="240" w:lineRule="auto"/>
              <w:ind w:left="102" w:right="267"/>
              <w:jc w:val="left"/>
              <w:rPr>
                <w:rFonts w:cs="Arial"/>
              </w:rPr>
            </w:pPr>
            <w:r w:rsidRPr="000D2DC0">
              <w:rPr>
                <w:rFonts w:cs="Arial"/>
              </w:rPr>
              <w:t xml:space="preserve">Overall cost based on the fee structure described in the proposal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428173E" w14:textId="77777777" w:rsidR="008B2BBA" w:rsidRPr="00C35B10" w:rsidRDefault="008B2BBA" w:rsidP="00AE5FF7">
            <w:pPr>
              <w:autoSpaceDE w:val="0"/>
              <w:autoSpaceDN w:val="0"/>
              <w:adjustRightInd w:val="0"/>
              <w:spacing w:before="60" w:after="60" w:line="240" w:lineRule="auto"/>
              <w:ind w:left="383" w:right="363"/>
              <w:jc w:val="center"/>
              <w:rPr>
                <w:rFonts w:cs="Arial"/>
              </w:rPr>
            </w:pPr>
            <w:r w:rsidRPr="00C35B10">
              <w:rPr>
                <w:rFonts w:cs="Arial"/>
              </w:rPr>
              <w:t>40</w:t>
            </w:r>
          </w:p>
        </w:tc>
      </w:tr>
      <w:tr w:rsidR="008B2BBA" w:rsidRPr="000D2DC0" w14:paraId="0165D1B6"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35D82C26" w14:textId="77777777" w:rsidR="008B2BBA" w:rsidRPr="000E24FF" w:rsidRDefault="008B2BBA" w:rsidP="00AE5FF7">
            <w:pPr>
              <w:autoSpaceDE w:val="0"/>
              <w:autoSpaceDN w:val="0"/>
              <w:adjustRightInd w:val="0"/>
              <w:spacing w:before="60" w:after="60" w:line="240" w:lineRule="auto"/>
              <w:ind w:left="102" w:right="-20"/>
              <w:jc w:val="left"/>
              <w:rPr>
                <w:rFonts w:cs="Arial"/>
              </w:rPr>
            </w:pPr>
            <w:r w:rsidRPr="000D2DC0">
              <w:rPr>
                <w:rFonts w:cs="Arial"/>
              </w:rPr>
              <w:t xml:space="preserve">Organization Information and Qualifications </w:t>
            </w:r>
          </w:p>
        </w:tc>
        <w:tc>
          <w:tcPr>
            <w:tcW w:w="4670" w:type="dxa"/>
            <w:tcBorders>
              <w:top w:val="single" w:sz="4" w:space="0" w:color="000000"/>
              <w:left w:val="single" w:sz="4" w:space="0" w:color="000000"/>
              <w:bottom w:val="single" w:sz="4" w:space="0" w:color="000000"/>
              <w:right w:val="single" w:sz="4" w:space="0" w:color="000000"/>
            </w:tcBorders>
          </w:tcPr>
          <w:p w14:paraId="41226E18" w14:textId="77777777" w:rsidR="008B2BBA" w:rsidRPr="000E24FF" w:rsidRDefault="008B2BBA" w:rsidP="00AE5FF7">
            <w:pPr>
              <w:autoSpaceDE w:val="0"/>
              <w:autoSpaceDN w:val="0"/>
              <w:adjustRightInd w:val="0"/>
              <w:spacing w:before="60" w:after="60" w:line="240" w:lineRule="auto"/>
              <w:ind w:left="102" w:right="359"/>
              <w:jc w:val="left"/>
              <w:rPr>
                <w:rFonts w:cs="Arial"/>
              </w:rPr>
            </w:pPr>
            <w:r w:rsidRPr="000D2DC0">
              <w:rPr>
                <w:rFonts w:cs="Arial"/>
              </w:rPr>
              <w:t xml:space="preserve">Level of Proposer organization experience, financial stability, and qualifications.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0E662B6"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3</w:t>
            </w:r>
          </w:p>
        </w:tc>
      </w:tr>
      <w:tr w:rsidR="008B2BBA" w:rsidRPr="000D2DC0" w14:paraId="1A352EE8"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3A2AF4AE"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t>Approach and Methods</w:t>
            </w:r>
          </w:p>
        </w:tc>
        <w:tc>
          <w:tcPr>
            <w:tcW w:w="4670" w:type="dxa"/>
            <w:tcBorders>
              <w:top w:val="single" w:sz="4" w:space="0" w:color="000000"/>
              <w:left w:val="single" w:sz="4" w:space="0" w:color="000000"/>
              <w:bottom w:val="single" w:sz="4" w:space="0" w:color="000000"/>
              <w:right w:val="single" w:sz="4" w:space="0" w:color="000000"/>
            </w:tcBorders>
          </w:tcPr>
          <w:p w14:paraId="1CF98E95" w14:textId="7626912D"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Extent to which the proposed approach and methods are likely to deliver the services required in a cost-effective manner for the courts</w:t>
            </w:r>
            <w:r w:rsidR="008B6E59">
              <w:rPr>
                <w:rFonts w:cs="Arial"/>
              </w:rPr>
              <w:t xml:space="preserve"> and </w:t>
            </w:r>
            <w:r w:rsidR="008B6E59" w:rsidRPr="008B6E59">
              <w:rPr>
                <w:rFonts w:cs="Arial"/>
              </w:rPr>
              <w:t>contracted justice partners</w:t>
            </w:r>
            <w:r w:rsidRPr="000D2DC0">
              <w:rPr>
                <w:rFonts w:cs="Arial"/>
              </w:rPr>
              <w:t>. (Exhibit 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CDFA121"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20</w:t>
            </w:r>
          </w:p>
        </w:tc>
      </w:tr>
      <w:tr w:rsidR="008B2BBA" w:rsidRPr="000D2DC0" w14:paraId="653EFA1A"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05552B70"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t>Requirements Response</w:t>
            </w:r>
          </w:p>
        </w:tc>
        <w:tc>
          <w:tcPr>
            <w:tcW w:w="4670" w:type="dxa"/>
            <w:tcBorders>
              <w:top w:val="single" w:sz="4" w:space="0" w:color="000000"/>
              <w:left w:val="single" w:sz="4" w:space="0" w:color="000000"/>
              <w:bottom w:val="single" w:sz="4" w:space="0" w:color="000000"/>
              <w:right w:val="single" w:sz="4" w:space="0" w:color="000000"/>
            </w:tcBorders>
          </w:tcPr>
          <w:p w14:paraId="2F702129" w14:textId="5C85B1C8"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Degree to w</w:t>
            </w:r>
            <w:r w:rsidRPr="000D2DC0">
              <w:rPr>
                <w:rFonts w:cs="Arial"/>
                <w:spacing w:val="2"/>
              </w:rPr>
              <w:t>h</w:t>
            </w:r>
            <w:r w:rsidRPr="000D2DC0">
              <w:rPr>
                <w:rFonts w:cs="Arial"/>
              </w:rPr>
              <w:t>ich the Proposer’s pr</w:t>
            </w:r>
            <w:r w:rsidRPr="000D2DC0">
              <w:rPr>
                <w:rFonts w:cs="Arial"/>
                <w:spacing w:val="-1"/>
              </w:rPr>
              <w:t>o</w:t>
            </w:r>
            <w:r w:rsidRPr="000D2DC0">
              <w:rPr>
                <w:rFonts w:cs="Arial"/>
              </w:rPr>
              <w:t xml:space="preserve">posed solution </w:t>
            </w:r>
            <w:r w:rsidRPr="000D2DC0">
              <w:rPr>
                <w:rFonts w:cs="Arial"/>
                <w:spacing w:val="-2"/>
              </w:rPr>
              <w:t>m</w:t>
            </w:r>
            <w:r w:rsidRPr="000D2DC0">
              <w:rPr>
                <w:rFonts w:cs="Arial"/>
              </w:rPr>
              <w:t>ee</w:t>
            </w:r>
            <w:r w:rsidRPr="000D2DC0">
              <w:rPr>
                <w:rFonts w:cs="Arial"/>
                <w:spacing w:val="1"/>
              </w:rPr>
              <w:t>t</w:t>
            </w:r>
            <w:r w:rsidRPr="000D2DC0">
              <w:rPr>
                <w:rFonts w:cs="Arial"/>
              </w:rPr>
              <w:t>s the require</w:t>
            </w:r>
            <w:r w:rsidRPr="000D2DC0">
              <w:rPr>
                <w:rFonts w:cs="Arial"/>
                <w:spacing w:val="-2"/>
              </w:rPr>
              <w:t>m</w:t>
            </w:r>
            <w:r w:rsidRPr="000D2DC0">
              <w:rPr>
                <w:rFonts w:cs="Arial"/>
              </w:rPr>
              <w:t>ents set forth in Exhibits 1 and 2</w:t>
            </w:r>
            <w:r w:rsidR="00D90B40">
              <w:rPr>
                <w:rFonts w:cs="Arial"/>
              </w:rPr>
              <w:t>, as well as</w:t>
            </w:r>
            <w:r w:rsidRPr="000D2DC0">
              <w:rPr>
                <w:rFonts w:cs="Arial"/>
              </w:rPr>
              <w:t xml:space="preserve"> narrative responses.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BB4E195"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27</w:t>
            </w:r>
          </w:p>
        </w:tc>
      </w:tr>
      <w:tr w:rsidR="008B2BBA" w:rsidRPr="000D2DC0" w14:paraId="72722BFB"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3C0DA3B8"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lastRenderedPageBreak/>
              <w:t>Acceptance of Terms and Conditions</w:t>
            </w:r>
          </w:p>
        </w:tc>
        <w:tc>
          <w:tcPr>
            <w:tcW w:w="4670" w:type="dxa"/>
            <w:tcBorders>
              <w:top w:val="single" w:sz="4" w:space="0" w:color="000000"/>
              <w:left w:val="single" w:sz="4" w:space="0" w:color="000000"/>
              <w:bottom w:val="single" w:sz="4" w:space="0" w:color="000000"/>
              <w:right w:val="single" w:sz="4" w:space="0" w:color="000000"/>
            </w:tcBorders>
          </w:tcPr>
          <w:p w14:paraId="724E8F60" w14:textId="77777777"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Level of Proposer’s acceptance of Terms and Conditions.</w:t>
            </w:r>
            <w:r>
              <w:rPr>
                <w:rFonts w:cs="Arial"/>
              </w:rPr>
              <w:t xml:space="preserve"> (Attachment 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ADF454B"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7</w:t>
            </w:r>
          </w:p>
        </w:tc>
      </w:tr>
      <w:tr w:rsidR="008B2BBA" w:rsidRPr="000D2DC0" w14:paraId="50A075A1"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210E1EF1"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t>DVBE Incentive</w:t>
            </w:r>
          </w:p>
        </w:tc>
        <w:tc>
          <w:tcPr>
            <w:tcW w:w="4670" w:type="dxa"/>
            <w:tcBorders>
              <w:top w:val="single" w:sz="4" w:space="0" w:color="000000"/>
              <w:left w:val="single" w:sz="4" w:space="0" w:color="000000"/>
              <w:bottom w:val="single" w:sz="4" w:space="0" w:color="000000"/>
              <w:right w:val="single" w:sz="4" w:space="0" w:color="000000"/>
            </w:tcBorders>
          </w:tcPr>
          <w:p w14:paraId="35C5C69D" w14:textId="77777777"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DVBE incentive points.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F613E50"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3</w:t>
            </w:r>
          </w:p>
        </w:tc>
      </w:tr>
    </w:tbl>
    <w:bookmarkEnd w:id="60"/>
    <w:p w14:paraId="4FED43F3" w14:textId="7060124F" w:rsidR="00206B6D" w:rsidRDefault="00206B6D" w:rsidP="00206B6D">
      <w:pPr>
        <w:pStyle w:val="Heading2"/>
        <w:tabs>
          <w:tab w:val="clear" w:pos="630"/>
          <w:tab w:val="num" w:pos="720"/>
        </w:tabs>
        <w:spacing w:before="240"/>
        <w:ind w:left="1080"/>
      </w:pPr>
      <w:r w:rsidRPr="000D2DC0">
        <w:t>Non-Cost Portion</w:t>
      </w:r>
    </w:p>
    <w:p w14:paraId="3A60A7B4" w14:textId="77777777" w:rsidR="00206B6D" w:rsidRPr="00843254" w:rsidRDefault="00206B6D" w:rsidP="00206B6D">
      <w:pPr>
        <w:pStyle w:val="Heading3"/>
        <w:numPr>
          <w:ilvl w:val="0"/>
          <w:numId w:val="0"/>
        </w:numPr>
        <w:spacing w:before="120" w:after="0"/>
        <w:ind w:left="1080"/>
      </w:pPr>
      <w:r w:rsidRPr="00843254">
        <w:t>At the time proposals are opened, each proposal will be checked for the presence or absence of the required proposal contents.</w:t>
      </w:r>
    </w:p>
    <w:p w14:paraId="30AB6579" w14:textId="28CEB47B" w:rsidR="00206B6D" w:rsidRPr="00206B6D" w:rsidRDefault="00206B6D" w:rsidP="00206B6D">
      <w:pPr>
        <w:ind w:left="1080"/>
      </w:pPr>
      <w:r w:rsidRPr="00843254">
        <w:t xml:space="preserve">The scores for the non-cost portion of the responsive proposals will be posted on </w:t>
      </w:r>
      <w:r>
        <w:t xml:space="preserve">the date listed in Section 3.1, Proposed Procurement Schedule, at the JCC website, </w:t>
      </w:r>
      <w:hyperlink r:id="rId17" w:history="1">
        <w:r w:rsidRPr="008F043A">
          <w:rPr>
            <w:rStyle w:val="Hyperlink"/>
            <w:rFonts w:cs="Arial"/>
          </w:rPr>
          <w:t>http://www.courts.ca.gov/rfps.htm</w:t>
        </w:r>
      </w:hyperlink>
      <w:r>
        <w:rPr>
          <w:rStyle w:val="Hyperlink"/>
          <w:rFonts w:cs="Arial"/>
        </w:rPr>
        <w:t>.</w:t>
      </w:r>
    </w:p>
    <w:p w14:paraId="6B3FF839" w14:textId="6F93EDD8" w:rsidR="00206B6D" w:rsidRDefault="00206B6D" w:rsidP="00206B6D">
      <w:pPr>
        <w:pStyle w:val="Heading2"/>
        <w:tabs>
          <w:tab w:val="clear" w:pos="630"/>
          <w:tab w:val="num" w:pos="720"/>
        </w:tabs>
        <w:spacing w:before="240"/>
        <w:ind w:left="1080"/>
      </w:pPr>
      <w:r w:rsidRPr="000D2DC0">
        <w:t>Cost Portion</w:t>
      </w:r>
    </w:p>
    <w:p w14:paraId="73E5BCD6" w14:textId="37FEA47D" w:rsidR="00206B6D" w:rsidRPr="00843254" w:rsidRDefault="00206B6D" w:rsidP="00206B6D">
      <w:pPr>
        <w:pStyle w:val="Heading3"/>
        <w:numPr>
          <w:ilvl w:val="0"/>
          <w:numId w:val="0"/>
        </w:numPr>
        <w:spacing w:before="120" w:after="0"/>
        <w:ind w:left="1080"/>
      </w:pPr>
      <w:r w:rsidRPr="00843254">
        <w:t>Following the publication of the non-cost portion scores, the cost portions will be opened. The cost portion of the proposals will be publicly opened</w:t>
      </w:r>
      <w:r>
        <w:t xml:space="preserve"> on </w:t>
      </w:r>
      <w:r w:rsidRPr="00843254">
        <w:t xml:space="preserve">the date and time noted in Section </w:t>
      </w:r>
      <w:r>
        <w:t>3.1, Proposed Procurement Schedule. The public opening will be held at the J</w:t>
      </w:r>
      <w:r w:rsidR="001D21CA">
        <w:t>CC</w:t>
      </w:r>
      <w:r>
        <w:t>’s Sacramento office located at 2850 Gateway Oaks Drive, Suite 300, and Sacramento, California.</w:t>
      </w:r>
      <w:r w:rsidRPr="00843254">
        <w:t xml:space="preserve"> The cost portion will only be </w:t>
      </w:r>
      <w:r>
        <w:t xml:space="preserve">opened and </w:t>
      </w:r>
      <w:r w:rsidRPr="00843254">
        <w:t>evaluated if the Proposer’s non-cost portion is determined to be responsive.</w:t>
      </w:r>
    </w:p>
    <w:p w14:paraId="4F8A4870" w14:textId="3EF92A4C" w:rsidR="00206B6D" w:rsidRPr="00843254" w:rsidRDefault="00206B6D" w:rsidP="00206B6D">
      <w:pPr>
        <w:pStyle w:val="Heading3"/>
        <w:numPr>
          <w:ilvl w:val="0"/>
          <w:numId w:val="0"/>
        </w:numPr>
        <w:ind w:left="1080"/>
      </w:pPr>
      <w:r w:rsidRPr="00843254">
        <w:t xml:space="preserve">Proposals containing false or misleading statements may be rejected if, in the opinion of the </w:t>
      </w:r>
      <w:r>
        <w:t>J</w:t>
      </w:r>
      <w:r w:rsidR="001D21CA">
        <w:t>CC</w:t>
      </w:r>
      <w:r w:rsidRPr="00843254">
        <w:t>, the information was intended to mislead the state regarding a requirement of the solicitation document.</w:t>
      </w:r>
    </w:p>
    <w:p w14:paraId="4019BD1C" w14:textId="0709E3B5" w:rsidR="00206B6D" w:rsidRPr="00AB5160" w:rsidRDefault="00206B6D" w:rsidP="00206B6D">
      <w:pPr>
        <w:ind w:left="1080"/>
      </w:pPr>
      <w:r w:rsidRPr="00843254">
        <w:t xml:space="preserve">If a Master Agreement or Master Agreements is awarded, JCC staff will post notice of an intent to award at </w:t>
      </w:r>
      <w:hyperlink r:id="rId18" w:history="1">
        <w:r w:rsidRPr="002263F6">
          <w:rPr>
            <w:rStyle w:val="Hyperlink"/>
            <w:rFonts w:cs="Arial"/>
          </w:rPr>
          <w:t>http://www.courts.ca.gov/rfps.htm</w:t>
        </w:r>
      </w:hyperlink>
      <w:r>
        <w:t>.</w:t>
      </w:r>
    </w:p>
    <w:p w14:paraId="41065A6F" w14:textId="730C3354" w:rsidR="006F1998" w:rsidRPr="00E36402" w:rsidRDefault="00206B6D" w:rsidP="00206B6D">
      <w:pPr>
        <w:pStyle w:val="Heading1"/>
        <w:spacing w:before="240"/>
        <w:ind w:left="1080" w:hanging="720"/>
      </w:pPr>
      <w:r>
        <w:t>FINALISTS PRESENTATIONS (SOLUTIONS DEMONSTRATIONS AND INTERVIEWS)</w:t>
      </w:r>
    </w:p>
    <w:p w14:paraId="34F9B6FF" w14:textId="77D88C1C" w:rsidR="00206B6D" w:rsidRPr="005300BE" w:rsidRDefault="00206B6D" w:rsidP="00206B6D">
      <w:pPr>
        <w:pStyle w:val="BodyTextIndent"/>
        <w:spacing w:before="120"/>
      </w:pPr>
      <w:r w:rsidRPr="00BC1AF5">
        <w:t xml:space="preserve">The </w:t>
      </w:r>
      <w:r w:rsidRPr="00BC1AF5">
        <w:rPr>
          <w:color w:val="000000"/>
        </w:rPr>
        <w:t>JCC</w:t>
      </w:r>
      <w:r w:rsidRPr="00BC1AF5">
        <w:rPr>
          <w:spacing w:val="-2"/>
        </w:rPr>
        <w:t xml:space="preserve"> m</w:t>
      </w:r>
      <w:r w:rsidRPr="00BC1AF5">
        <w:rPr>
          <w:spacing w:val="1"/>
        </w:rPr>
        <w:t>a</w:t>
      </w:r>
      <w:r w:rsidRPr="00BC1AF5">
        <w:t xml:space="preserve">y conduct </w:t>
      </w:r>
      <w:r w:rsidRPr="00BC1AF5">
        <w:rPr>
          <w:spacing w:val="-1"/>
        </w:rPr>
        <w:t>i</w:t>
      </w:r>
      <w:r w:rsidRPr="00BC1AF5">
        <w:rPr>
          <w:spacing w:val="1"/>
        </w:rPr>
        <w:t>n</w:t>
      </w:r>
      <w:r w:rsidRPr="00BC1AF5">
        <w:rPr>
          <w:spacing w:val="-1"/>
        </w:rPr>
        <w:t>t</w:t>
      </w:r>
      <w:r w:rsidRPr="00BC1AF5">
        <w:t xml:space="preserve">erviews </w:t>
      </w:r>
      <w:r w:rsidR="00DB2097">
        <w:t xml:space="preserve">with </w:t>
      </w:r>
      <w:r w:rsidR="00EE2098">
        <w:t>demonstrations</w:t>
      </w:r>
      <w:r w:rsidR="00DB2097">
        <w:t xml:space="preserve"> </w:t>
      </w:r>
      <w:r w:rsidRPr="00BC1AF5">
        <w:t>with Proposers to c</w:t>
      </w:r>
      <w:r w:rsidRPr="00BC1AF5">
        <w:rPr>
          <w:spacing w:val="-1"/>
        </w:rPr>
        <w:t>l</w:t>
      </w:r>
      <w:r w:rsidRPr="00BC1AF5">
        <w:t>arify aspects set forth in t</w:t>
      </w:r>
      <w:r w:rsidRPr="00BC1AF5">
        <w:rPr>
          <w:spacing w:val="-1"/>
        </w:rPr>
        <w:t>h</w:t>
      </w:r>
      <w:r w:rsidRPr="00BC1AF5">
        <w:t>eir proposals or to assist in evaluation of the top-ranked proposals. The inter</w:t>
      </w:r>
      <w:r w:rsidRPr="00BC1AF5">
        <w:rPr>
          <w:spacing w:val="-1"/>
        </w:rPr>
        <w:t>v</w:t>
      </w:r>
      <w:r w:rsidRPr="00BC1AF5">
        <w:t xml:space="preserve">iews may be conducted in person or </w:t>
      </w:r>
      <w:r w:rsidRPr="00BC1AF5">
        <w:rPr>
          <w:spacing w:val="-1"/>
        </w:rPr>
        <w:t>b</w:t>
      </w:r>
      <w:r w:rsidRPr="00BC1AF5">
        <w:t xml:space="preserve">y phone. </w:t>
      </w:r>
      <w:r w:rsidRPr="005300BE">
        <w:t xml:space="preserve">Proposers whose proposed products meet the specifications </w:t>
      </w:r>
      <w:r>
        <w:t>an</w:t>
      </w:r>
      <w:r w:rsidRPr="005300BE">
        <w:t>d</w:t>
      </w:r>
      <w:r>
        <w:t xml:space="preserve"> requirements set forth in this RFP </w:t>
      </w:r>
      <w:r w:rsidRPr="005300BE">
        <w:t>may be asked to provide a live dem</w:t>
      </w:r>
      <w:r w:rsidRPr="009E5D5D">
        <w:t xml:space="preserve">onstration of their proposed products. The demonstration will take place </w:t>
      </w:r>
      <w:r>
        <w:t xml:space="preserve">in Sacramento, California at a location chosen by </w:t>
      </w:r>
      <w:r w:rsidRPr="005300BE">
        <w:t xml:space="preserve">the </w:t>
      </w:r>
      <w:r w:rsidRPr="000E24FF">
        <w:t>J</w:t>
      </w:r>
      <w:r w:rsidR="001D21CA">
        <w:t>CC</w:t>
      </w:r>
      <w:r w:rsidRPr="005300BE">
        <w:t xml:space="preserve">. </w:t>
      </w:r>
      <w:r>
        <w:t>The date for the live demonstration is set forth in Section 3.1, Proposal Procurement Schedule. The JCC will notify eligible Proposers regarding demonstration arrangements.</w:t>
      </w:r>
    </w:p>
    <w:p w14:paraId="2BC82A32" w14:textId="0E7F4A95" w:rsidR="006F1998" w:rsidRPr="00E36402" w:rsidRDefault="00206B6D" w:rsidP="00206B6D">
      <w:pPr>
        <w:pStyle w:val="BodyTextIndent"/>
        <w:spacing w:before="120"/>
      </w:pPr>
      <w:r w:rsidRPr="005300BE">
        <w:t xml:space="preserve">Proposers will not be reimbursed for any costs incurred in providing </w:t>
      </w:r>
      <w:r>
        <w:t xml:space="preserve">or attending </w:t>
      </w:r>
      <w:r w:rsidRPr="005300BE">
        <w:t>the live demonstration.</w:t>
      </w:r>
      <w:r w:rsidR="00F14374">
        <w:t xml:space="preserve"> </w:t>
      </w:r>
    </w:p>
    <w:p w14:paraId="02DC6189" w14:textId="4A967CA4" w:rsidR="00AB5160" w:rsidRDefault="00206B6D" w:rsidP="00206B6D">
      <w:pPr>
        <w:pStyle w:val="Heading1"/>
        <w:spacing w:before="240"/>
      </w:pPr>
      <w:r>
        <w:lastRenderedPageBreak/>
        <w:t>CONFIDENTIAL OR PROPRIETARY INFORMATION</w:t>
      </w:r>
    </w:p>
    <w:p w14:paraId="4E8BE84A" w14:textId="77777777" w:rsidR="00206B6D" w:rsidRPr="00E36402" w:rsidRDefault="00206B6D" w:rsidP="00E569D4">
      <w:pPr>
        <w:pStyle w:val="BodyTextIndent"/>
        <w:spacing w:before="120" w:after="240"/>
      </w:pPr>
      <w:r w:rsidRPr="00E36402">
        <w:t xml:space="preserve">One copy of each proposal will be retained by the </w:t>
      </w:r>
      <w:r w:rsidRPr="00E36402">
        <w:rPr>
          <w:color w:val="000000"/>
        </w:rPr>
        <w:t>JCC</w:t>
      </w:r>
      <w:r w:rsidRPr="00E36402">
        <w:t xml:space="preserve"> for official files and will bec</w:t>
      </w:r>
      <w:r w:rsidRPr="00E36402">
        <w:rPr>
          <w:spacing w:val="2"/>
        </w:rPr>
        <w:t>o</w:t>
      </w:r>
      <w:r w:rsidRPr="00E36402">
        <w:rPr>
          <w:spacing w:val="-2"/>
        </w:rPr>
        <w:t>m</w:t>
      </w:r>
      <w:r w:rsidRPr="00E36402">
        <w:t xml:space="preserve">e a public record.  California JBEs are subject to Rule 10.500 of </w:t>
      </w:r>
      <w:r w:rsidRPr="00E36402">
        <w:rPr>
          <w:spacing w:val="-1"/>
        </w:rPr>
        <w:t>t</w:t>
      </w:r>
      <w:r w:rsidRPr="00E36402">
        <w:rPr>
          <w:spacing w:val="1"/>
        </w:rPr>
        <w:t>h</w:t>
      </w:r>
      <w:r w:rsidRPr="00E36402">
        <w:t>e California Rules of Court, which governs publ</w:t>
      </w:r>
      <w:r w:rsidRPr="00E36402">
        <w:rPr>
          <w:spacing w:val="-1"/>
        </w:rPr>
        <w:t>i</w:t>
      </w:r>
      <w:r w:rsidRPr="00E36402">
        <w:t>c access to J</w:t>
      </w:r>
      <w:r w:rsidRPr="00E36402">
        <w:rPr>
          <w:spacing w:val="2"/>
        </w:rPr>
        <w:t>u</w:t>
      </w:r>
      <w:r w:rsidRPr="00E36402">
        <w:t>dicial A</w:t>
      </w:r>
      <w:r w:rsidRPr="00E36402">
        <w:rPr>
          <w:spacing w:val="2"/>
        </w:rPr>
        <w:t>d</w:t>
      </w:r>
      <w:r w:rsidRPr="00E36402">
        <w:rPr>
          <w:spacing w:val="-2"/>
        </w:rPr>
        <w:t>m</w:t>
      </w:r>
      <w:r w:rsidRPr="00E36402">
        <w:t>inistrative Reco</w:t>
      </w:r>
      <w:r w:rsidRPr="00E36402">
        <w:rPr>
          <w:spacing w:val="1"/>
        </w:rPr>
        <w:t>rd</w:t>
      </w:r>
      <w:r w:rsidRPr="00E36402">
        <w:t xml:space="preserve">s (see </w:t>
      </w:r>
      <w:hyperlink r:id="rId19" w:history="1">
        <w:r w:rsidRPr="00E36402">
          <w:rPr>
            <w:rStyle w:val="Hyperlink"/>
          </w:rPr>
          <w:t xml:space="preserve"> </w:t>
        </w:r>
        <w:r w:rsidRPr="00E36402">
          <w:rPr>
            <w:rStyle w:val="Hyperlink"/>
            <w:rFonts w:cs="Arial"/>
            <w:i/>
            <w:iCs/>
            <w:color w:val="auto"/>
          </w:rPr>
          <w:t>www.courts.ca.gov/documents/title_10.pdf</w:t>
        </w:r>
        <w:r w:rsidRPr="00E36402">
          <w:rPr>
            <w:rStyle w:val="Hyperlink"/>
            <w:rFonts w:cs="Arial"/>
            <w:color w:val="auto"/>
          </w:rPr>
          <w:t>).</w:t>
        </w:r>
      </w:hyperlink>
    </w:p>
    <w:p w14:paraId="685B2C95" w14:textId="77777777" w:rsidR="00206B6D" w:rsidRPr="00E36402" w:rsidRDefault="00206B6D" w:rsidP="00E569D4">
      <w:pPr>
        <w:pStyle w:val="BodyTextIndent"/>
        <w:spacing w:before="120"/>
      </w:pPr>
      <w:r w:rsidRPr="00E36402">
        <w:t>If infor</w:t>
      </w:r>
      <w:r w:rsidRPr="00E36402">
        <w:rPr>
          <w:spacing w:val="-2"/>
        </w:rPr>
        <w:t>m</w:t>
      </w:r>
      <w:r w:rsidRPr="00E36402">
        <w:t>ati</w:t>
      </w:r>
      <w:r w:rsidRPr="00E36402">
        <w:rPr>
          <w:spacing w:val="2"/>
        </w:rPr>
        <w:t>o</w:t>
      </w:r>
      <w:r w:rsidRPr="00E36402">
        <w:t>n sub</w:t>
      </w:r>
      <w:r w:rsidRPr="00E36402">
        <w:rPr>
          <w:spacing w:val="-2"/>
        </w:rPr>
        <w:t>m</w:t>
      </w:r>
      <w:r w:rsidRPr="00E36402">
        <w:t xml:space="preserve">itted in a proposal contains </w:t>
      </w:r>
      <w:r w:rsidRPr="00E36402">
        <w:rPr>
          <w:spacing w:val="-2"/>
        </w:rPr>
        <w:t>m</w:t>
      </w:r>
      <w:r w:rsidRPr="00E36402">
        <w:rPr>
          <w:spacing w:val="-1"/>
        </w:rPr>
        <w:t>a</w:t>
      </w:r>
      <w:r w:rsidRPr="00E36402">
        <w:rPr>
          <w:spacing w:val="1"/>
        </w:rPr>
        <w:t>t</w:t>
      </w:r>
      <w:r w:rsidRPr="00E36402">
        <w:t>erial noted or</w:t>
      </w:r>
      <w:r w:rsidRPr="00E36402">
        <w:rPr>
          <w:spacing w:val="-2"/>
        </w:rPr>
        <w:t xml:space="preserve"> m</w:t>
      </w:r>
      <w:r w:rsidRPr="00E36402">
        <w:t>arked as confidential and/or proprieta</w:t>
      </w:r>
      <w:r w:rsidRPr="00E36402">
        <w:rPr>
          <w:spacing w:val="-1"/>
        </w:rPr>
        <w:t>r</w:t>
      </w:r>
      <w:r w:rsidRPr="00E36402">
        <w:t xml:space="preserve">y that, in the </w:t>
      </w:r>
      <w:r w:rsidRPr="00E36402">
        <w:rPr>
          <w:color w:val="000000"/>
        </w:rPr>
        <w:t>JCC</w:t>
      </w:r>
      <w:r w:rsidRPr="00E36402">
        <w:t>’s sole op</w:t>
      </w:r>
      <w:r w:rsidRPr="00E36402">
        <w:rPr>
          <w:spacing w:val="-1"/>
        </w:rPr>
        <w:t>i</w:t>
      </w:r>
      <w:r w:rsidRPr="00E36402">
        <w:t>n</w:t>
      </w:r>
      <w:r w:rsidRPr="00E36402">
        <w:rPr>
          <w:spacing w:val="-1"/>
        </w:rPr>
        <w:t>i</w:t>
      </w:r>
      <w:r w:rsidRPr="00E36402">
        <w:t xml:space="preserve">on, </w:t>
      </w:r>
      <w:r w:rsidRPr="00E36402">
        <w:rPr>
          <w:spacing w:val="-2"/>
        </w:rPr>
        <w:t>m</w:t>
      </w:r>
      <w:r w:rsidRPr="00E36402">
        <w:t>eets the disclosure exe</w:t>
      </w:r>
      <w:r w:rsidRPr="00E36402">
        <w:rPr>
          <w:spacing w:val="-2"/>
        </w:rPr>
        <w:t>m</w:t>
      </w:r>
      <w:r w:rsidRPr="00E36402">
        <w:t>ption requ</w:t>
      </w:r>
      <w:r w:rsidRPr="00E36402">
        <w:rPr>
          <w:spacing w:val="-1"/>
        </w:rPr>
        <w:t>i</w:t>
      </w:r>
      <w:r w:rsidRPr="00E36402">
        <w:t>re</w:t>
      </w:r>
      <w:r w:rsidRPr="00E36402">
        <w:rPr>
          <w:spacing w:val="-2"/>
        </w:rPr>
        <w:t>m</w:t>
      </w:r>
      <w:r w:rsidRPr="00E36402">
        <w:t>ents of Rule 10.500, then that infor</w:t>
      </w:r>
      <w:r w:rsidRPr="00E36402">
        <w:rPr>
          <w:spacing w:val="-2"/>
        </w:rPr>
        <w:t>m</w:t>
      </w:r>
      <w:r w:rsidRPr="00E36402">
        <w:t>at</w:t>
      </w:r>
      <w:r w:rsidRPr="00E36402">
        <w:rPr>
          <w:spacing w:val="1"/>
        </w:rPr>
        <w:t>i</w:t>
      </w:r>
      <w:r w:rsidRPr="00E36402">
        <w:t>on will not be discl</w:t>
      </w:r>
      <w:r w:rsidRPr="00E36402">
        <w:rPr>
          <w:spacing w:val="-1"/>
        </w:rPr>
        <w:t>o</w:t>
      </w:r>
      <w:r w:rsidRPr="00E36402">
        <w:t>sed upon a request for acce</w:t>
      </w:r>
      <w:r w:rsidRPr="00E36402">
        <w:rPr>
          <w:spacing w:val="1"/>
        </w:rPr>
        <w:t>s</w:t>
      </w:r>
      <w:r w:rsidRPr="00E36402">
        <w:t xml:space="preserve">s to such records.  If the </w:t>
      </w:r>
      <w:r w:rsidRPr="00E36402">
        <w:rPr>
          <w:color w:val="000000"/>
        </w:rPr>
        <w:t>JCC</w:t>
      </w:r>
      <w:r w:rsidRPr="00E36402">
        <w:t xml:space="preserve"> fi</w:t>
      </w:r>
      <w:r w:rsidRPr="00E36402">
        <w:rPr>
          <w:spacing w:val="-1"/>
        </w:rPr>
        <w:t>n</w:t>
      </w:r>
      <w:r w:rsidRPr="00E36402">
        <w:rPr>
          <w:spacing w:val="1"/>
        </w:rPr>
        <w:t>d</w:t>
      </w:r>
      <w:r w:rsidRPr="00E36402">
        <w:t>s or reasonab</w:t>
      </w:r>
      <w:r w:rsidRPr="00E36402">
        <w:rPr>
          <w:spacing w:val="-1"/>
        </w:rPr>
        <w:t>l</w:t>
      </w:r>
      <w:r w:rsidRPr="00E36402">
        <w:t>y believes that the mater</w:t>
      </w:r>
      <w:r w:rsidRPr="00E36402">
        <w:rPr>
          <w:spacing w:val="1"/>
        </w:rPr>
        <w:t>i</w:t>
      </w:r>
      <w:r w:rsidRPr="00E36402">
        <w:t xml:space="preserve">als </w:t>
      </w:r>
      <w:r w:rsidRPr="00E36402">
        <w:rPr>
          <w:spacing w:val="-2"/>
        </w:rPr>
        <w:t>m</w:t>
      </w:r>
      <w:r w:rsidRPr="00E36402">
        <w:t xml:space="preserve">arked confidential and/or proprietary are </w:t>
      </w:r>
      <w:r w:rsidRPr="00E36402">
        <w:rPr>
          <w:b/>
          <w:bCs/>
        </w:rPr>
        <w:t xml:space="preserve">not </w:t>
      </w:r>
      <w:r w:rsidRPr="00E36402">
        <w:t>exe</w:t>
      </w:r>
      <w:r w:rsidRPr="00E36402">
        <w:rPr>
          <w:spacing w:val="-2"/>
        </w:rPr>
        <w:t>m</w:t>
      </w:r>
      <w:r w:rsidRPr="00E36402">
        <w:t xml:space="preserve">pt from disclosure, the </w:t>
      </w:r>
      <w:r w:rsidRPr="00E36402">
        <w:rPr>
          <w:color w:val="000000"/>
        </w:rPr>
        <w:t>JCC</w:t>
      </w:r>
      <w:r w:rsidRPr="00E36402">
        <w:t xml:space="preserve"> will disclose the infor</w:t>
      </w:r>
      <w:r w:rsidRPr="00E36402">
        <w:rPr>
          <w:spacing w:val="-2"/>
        </w:rPr>
        <w:t>m</w:t>
      </w:r>
      <w:r w:rsidRPr="00E36402">
        <w:t>ation r</w:t>
      </w:r>
      <w:r w:rsidRPr="00E36402">
        <w:rPr>
          <w:spacing w:val="1"/>
        </w:rPr>
        <w:t>e</w:t>
      </w:r>
      <w:r w:rsidRPr="00E36402">
        <w:t xml:space="preserve">gardless of the </w:t>
      </w:r>
      <w:r w:rsidRPr="00E36402">
        <w:rPr>
          <w:spacing w:val="-2"/>
        </w:rPr>
        <w:t>m</w:t>
      </w:r>
      <w:r w:rsidRPr="00E36402">
        <w:t>arking or notation seeking confidential trea</w:t>
      </w:r>
      <w:r w:rsidRPr="00E36402">
        <w:rPr>
          <w:spacing w:val="1"/>
        </w:rPr>
        <w:t>t</w:t>
      </w:r>
      <w:r w:rsidRPr="00E36402">
        <w:t>ment.</w:t>
      </w:r>
    </w:p>
    <w:p w14:paraId="2F22D98A" w14:textId="0CCA37D5" w:rsidR="006F1998" w:rsidRPr="00E36402" w:rsidRDefault="00206B6D" w:rsidP="00E569D4">
      <w:pPr>
        <w:pStyle w:val="BodyTextIndent"/>
        <w:spacing w:before="120"/>
      </w:pPr>
      <w:r w:rsidRPr="00E36402">
        <w:t>Notwithstanding the ab</w:t>
      </w:r>
      <w:r w:rsidRPr="00E36402">
        <w:rPr>
          <w:spacing w:val="-1"/>
        </w:rPr>
        <w:t>o</w:t>
      </w:r>
      <w:r w:rsidRPr="00E36402">
        <w:rPr>
          <w:spacing w:val="1"/>
        </w:rPr>
        <w:t>v</w:t>
      </w:r>
      <w:r w:rsidRPr="00E36402">
        <w:t>e, the Californ</w:t>
      </w:r>
      <w:r w:rsidRPr="00E36402">
        <w:rPr>
          <w:spacing w:val="-1"/>
        </w:rPr>
        <w:t>i</w:t>
      </w:r>
      <w:r w:rsidRPr="00E36402">
        <w:t>a Public Con</w:t>
      </w:r>
      <w:r w:rsidRPr="00E36402">
        <w:rPr>
          <w:spacing w:val="-1"/>
        </w:rPr>
        <w:t>t</w:t>
      </w:r>
      <w:r w:rsidRPr="00E36402">
        <w:t>ract Code requires the pub</w:t>
      </w:r>
      <w:r w:rsidRPr="00E36402">
        <w:rPr>
          <w:spacing w:val="-1"/>
        </w:rPr>
        <w:t>l</w:t>
      </w:r>
      <w:r w:rsidRPr="00E36402">
        <w:t>ic opening of certain prop</w:t>
      </w:r>
      <w:r w:rsidRPr="00E36402">
        <w:rPr>
          <w:spacing w:val="-1"/>
        </w:rPr>
        <w:t>o</w:t>
      </w:r>
      <w:r w:rsidRPr="00E36402">
        <w:t xml:space="preserve">sals.  If required to do so </w:t>
      </w:r>
      <w:r w:rsidRPr="00E36402">
        <w:rPr>
          <w:spacing w:val="-1"/>
        </w:rPr>
        <w:t>b</w:t>
      </w:r>
      <w:r w:rsidRPr="00E36402">
        <w:t>y the Pub</w:t>
      </w:r>
      <w:r w:rsidRPr="00E36402">
        <w:rPr>
          <w:spacing w:val="-1"/>
        </w:rPr>
        <w:t>l</w:t>
      </w:r>
      <w:r w:rsidRPr="00E36402">
        <w:t xml:space="preserve">ic Contract Code, the </w:t>
      </w:r>
      <w:r w:rsidRPr="00E36402">
        <w:rPr>
          <w:color w:val="000000"/>
        </w:rPr>
        <w:t>JCC</w:t>
      </w:r>
      <w:r w:rsidRPr="00E36402">
        <w:t xml:space="preserve"> may disclose all infor</w:t>
      </w:r>
      <w:r w:rsidRPr="00E36402">
        <w:rPr>
          <w:spacing w:val="-2"/>
        </w:rPr>
        <w:t>m</w:t>
      </w:r>
      <w:r w:rsidRPr="00E36402">
        <w:t>ation contained in a proposal, inc</w:t>
      </w:r>
      <w:r w:rsidRPr="00E36402">
        <w:rPr>
          <w:spacing w:val="-1"/>
        </w:rPr>
        <w:t>l</w:t>
      </w:r>
      <w:r w:rsidRPr="00E36402">
        <w:t>uding infor</w:t>
      </w:r>
      <w:r w:rsidRPr="00E36402">
        <w:rPr>
          <w:spacing w:val="-2"/>
        </w:rPr>
        <w:t>m</w:t>
      </w:r>
      <w:r w:rsidRPr="00E36402">
        <w:t xml:space="preserve">ation </w:t>
      </w:r>
      <w:r w:rsidRPr="00E36402">
        <w:rPr>
          <w:spacing w:val="-2"/>
        </w:rPr>
        <w:t>m</w:t>
      </w:r>
      <w:r w:rsidRPr="00E36402">
        <w:t>arked as confidential or pr</w:t>
      </w:r>
      <w:r w:rsidRPr="00E36402">
        <w:rPr>
          <w:spacing w:val="-1"/>
        </w:rPr>
        <w:t>o</w:t>
      </w:r>
      <w:r w:rsidRPr="00E36402">
        <w:t>prietary</w:t>
      </w:r>
    </w:p>
    <w:p w14:paraId="5FFA17B5" w14:textId="52FD8FB2" w:rsidR="005440BB" w:rsidRPr="00E36402" w:rsidRDefault="00E569D4" w:rsidP="00E569D4">
      <w:pPr>
        <w:pStyle w:val="Heading1"/>
        <w:numPr>
          <w:ilvl w:val="0"/>
          <w:numId w:val="0"/>
        </w:numPr>
        <w:spacing w:before="240"/>
        <w:ind w:left="360"/>
      </w:pPr>
      <w:bookmarkStart w:id="61" w:name="_Toc503860969"/>
      <w:r>
        <w:t>12.</w:t>
      </w:r>
      <w:r>
        <w:tab/>
      </w:r>
      <w:r w:rsidR="3B745FBD">
        <w:t>SMALL BUSINESS PREFERENCE</w:t>
      </w:r>
      <w:bookmarkEnd w:id="61"/>
    </w:p>
    <w:p w14:paraId="186C721E" w14:textId="52A4CEAD" w:rsidR="00BC3437" w:rsidRPr="00E36402" w:rsidRDefault="00E569D4" w:rsidP="00E569D4">
      <w:pPr>
        <w:pStyle w:val="Heading2"/>
        <w:numPr>
          <w:ilvl w:val="0"/>
          <w:numId w:val="0"/>
        </w:numPr>
        <w:tabs>
          <w:tab w:val="left" w:pos="1080"/>
        </w:tabs>
        <w:spacing w:before="240"/>
        <w:ind w:left="360"/>
      </w:pPr>
      <w:bookmarkStart w:id="62" w:name="_Toc503860970"/>
      <w:r>
        <w:t xml:space="preserve">12.1 </w:t>
      </w:r>
      <w:r>
        <w:tab/>
      </w:r>
      <w:r w:rsidR="3B745FBD">
        <w:t>Participation Not Mandatory</w:t>
      </w:r>
      <w:bookmarkEnd w:id="62"/>
      <w:r w:rsidR="3B745FBD">
        <w:t xml:space="preserve"> </w:t>
      </w:r>
    </w:p>
    <w:p w14:paraId="4B1E2923" w14:textId="77777777" w:rsidR="005440BB" w:rsidRPr="00E36402" w:rsidRDefault="3B745FBD" w:rsidP="00E569D4">
      <w:pPr>
        <w:pStyle w:val="BodyTextIndent"/>
        <w:spacing w:before="120"/>
      </w:pPr>
      <w:r>
        <w:t xml:space="preserve">Small business participation is not mandatory.  Failure to qualify for the small business preference will not render a proposal non-responsive.  </w:t>
      </w:r>
    </w:p>
    <w:p w14:paraId="5F1D1275" w14:textId="70FCD8A9" w:rsidR="00BC3437" w:rsidRPr="00E36402" w:rsidRDefault="00E569D4" w:rsidP="00E569D4">
      <w:pPr>
        <w:pStyle w:val="Heading2"/>
        <w:numPr>
          <w:ilvl w:val="0"/>
          <w:numId w:val="0"/>
        </w:numPr>
        <w:tabs>
          <w:tab w:val="left" w:pos="1080"/>
        </w:tabs>
        <w:ind w:left="1170" w:hanging="810"/>
      </w:pPr>
      <w:bookmarkStart w:id="63" w:name="_Toc503860971"/>
      <w:r>
        <w:t>12.2</w:t>
      </w:r>
      <w:r>
        <w:tab/>
      </w:r>
      <w:r w:rsidR="3B745FBD">
        <w:t>Small Business Enterprise (SBE) Incentive</w:t>
      </w:r>
      <w:bookmarkEnd w:id="63"/>
    </w:p>
    <w:p w14:paraId="7959FE2C" w14:textId="77777777" w:rsidR="00BC3437" w:rsidRPr="00E36402" w:rsidRDefault="00BC3437" w:rsidP="00BC3437"/>
    <w:p w14:paraId="0C78DEDD" w14:textId="19F28EBA" w:rsidR="005440BB" w:rsidRPr="00E36402" w:rsidRDefault="3B745FBD" w:rsidP="00BC3437">
      <w:pPr>
        <w:pStyle w:val="BodyTextIndent"/>
      </w:pPr>
      <w:r>
        <w:t>Eligibility for and application of the small business preference is governed by the JCC’s Small Business Preference Procedures for the Procurement of Information Technology Goods and Services.  The Proposer will receive a small business preference if, in the JCC’s sole determination, the Proposer has met all applicable requirements.  If Proposer receives the SBE preference, the score assigned to its proposal will be increased by an amount equal to 5 percent of the points assigned to the highest scored proposal.</w:t>
      </w:r>
      <w:r w:rsidR="00EB6CB0">
        <w:t xml:space="preserve"> Note, </w:t>
      </w:r>
      <w:r>
        <w:t>additional rules regarding the interaction between the small business preference and the DVBE incentive apply</w:t>
      </w:r>
      <w:r w:rsidR="00E056FA">
        <w:t>.</w:t>
      </w:r>
    </w:p>
    <w:p w14:paraId="140A87F3" w14:textId="4F6D7CD4" w:rsidR="00BC3437" w:rsidRPr="00E36402" w:rsidRDefault="00E569D4" w:rsidP="00E569D4">
      <w:pPr>
        <w:pStyle w:val="Heading2"/>
        <w:numPr>
          <w:ilvl w:val="0"/>
          <w:numId w:val="0"/>
        </w:numPr>
        <w:tabs>
          <w:tab w:val="left" w:pos="1080"/>
        </w:tabs>
        <w:ind w:left="990" w:hanging="540"/>
      </w:pPr>
      <w:bookmarkStart w:id="64" w:name="_Toc503860972"/>
      <w:r>
        <w:t>12.3</w:t>
      </w:r>
      <w:r>
        <w:tab/>
      </w:r>
      <w:r>
        <w:tab/>
      </w:r>
      <w:r w:rsidR="3B745FBD">
        <w:t>Qualification</w:t>
      </w:r>
      <w:bookmarkEnd w:id="64"/>
    </w:p>
    <w:p w14:paraId="730E2993" w14:textId="77777777" w:rsidR="00BC3437" w:rsidRPr="00E36402" w:rsidRDefault="00BC3437" w:rsidP="0020660A">
      <w:pPr>
        <w:keepNext/>
      </w:pPr>
    </w:p>
    <w:p w14:paraId="015DE45E" w14:textId="77777777" w:rsidR="005440BB" w:rsidRPr="00E36402" w:rsidRDefault="3B745FBD" w:rsidP="00BC3437">
      <w:pPr>
        <w:pStyle w:val="BodyTextIndent"/>
      </w:pPr>
      <w:r>
        <w:t xml:space="preserve">To receive the small business preference, the Proposer must be either (i) a Department of General Services (DGS)-certified small business or microbusiness performing a commercially useful function, or (ii) a DGS-certified small business nonprofit veteran service agency. </w:t>
      </w:r>
    </w:p>
    <w:p w14:paraId="0A0E9649" w14:textId="328F3560" w:rsidR="00BC3437" w:rsidRPr="00E36402" w:rsidRDefault="004F077B" w:rsidP="004F077B">
      <w:pPr>
        <w:pStyle w:val="Heading2"/>
        <w:numPr>
          <w:ilvl w:val="0"/>
          <w:numId w:val="0"/>
        </w:numPr>
        <w:tabs>
          <w:tab w:val="left" w:pos="1080"/>
        </w:tabs>
        <w:spacing w:before="240"/>
        <w:ind w:left="446"/>
      </w:pPr>
      <w:bookmarkStart w:id="65" w:name="_Toc503860973"/>
      <w:r>
        <w:lastRenderedPageBreak/>
        <w:t>12.4</w:t>
      </w:r>
      <w:r>
        <w:tab/>
      </w:r>
      <w:r w:rsidR="3B745FBD">
        <w:t>Process</w:t>
      </w:r>
      <w:bookmarkEnd w:id="65"/>
    </w:p>
    <w:p w14:paraId="0918F1B8" w14:textId="77777777" w:rsidR="005440BB" w:rsidRDefault="3B745FBD" w:rsidP="004F077B">
      <w:pPr>
        <w:pStyle w:val="BodyTextIndent"/>
        <w:spacing w:before="120"/>
      </w:pPr>
      <w:r>
        <w:t xml:space="preserve">If the Proposer wishes to seek the small business preference, the Proposer must complete and submit with its proposal the Small Business Declaration (Attachment 9).  The Proposer must submit with the Small Business Declaration all materials required in the Small Business Declaration. </w:t>
      </w:r>
    </w:p>
    <w:p w14:paraId="1CFDD81E" w14:textId="6554A694" w:rsidR="00BC3437" w:rsidRPr="00E36402" w:rsidRDefault="004F077B" w:rsidP="004F077B">
      <w:pPr>
        <w:pStyle w:val="Heading2"/>
        <w:numPr>
          <w:ilvl w:val="0"/>
          <w:numId w:val="0"/>
        </w:numPr>
        <w:tabs>
          <w:tab w:val="left" w:pos="1080"/>
        </w:tabs>
        <w:spacing w:before="240"/>
        <w:ind w:left="446"/>
      </w:pPr>
      <w:bookmarkStart w:id="66" w:name="_Toc503860974"/>
      <w:r>
        <w:t>12.5</w:t>
      </w:r>
      <w:r>
        <w:tab/>
      </w:r>
      <w:r w:rsidR="3B745FBD">
        <w:t>Failure to Complete Forms</w:t>
      </w:r>
      <w:bookmarkEnd w:id="66"/>
    </w:p>
    <w:p w14:paraId="53EB7B42" w14:textId="254E215D" w:rsidR="005440BB" w:rsidRDefault="3B745FBD" w:rsidP="004F077B">
      <w:pPr>
        <w:pStyle w:val="BodyTextIndent"/>
        <w:spacing w:before="120"/>
      </w:pPr>
      <w:r>
        <w:t xml:space="preserve">Failure to complete and submit the Small Business Declaration as required will result in the Proposer not receiving the small business preference.  In addition, JCC staff may request additional written clarifying information.  Failure to provide this information as requested will result in the Proposer not receiving the small business preference.  </w:t>
      </w:r>
    </w:p>
    <w:p w14:paraId="4162C0C8" w14:textId="4D4D7253" w:rsidR="004F077B" w:rsidRPr="004F077B" w:rsidRDefault="004F077B" w:rsidP="004F077B">
      <w:pPr>
        <w:pStyle w:val="BodyTextIndent"/>
        <w:tabs>
          <w:tab w:val="left" w:pos="1080"/>
        </w:tabs>
        <w:spacing w:before="240"/>
        <w:ind w:hanging="634"/>
        <w:rPr>
          <w:b/>
          <w:sz w:val="26"/>
          <w:szCs w:val="26"/>
        </w:rPr>
      </w:pPr>
      <w:r w:rsidRPr="004F077B">
        <w:rPr>
          <w:b/>
          <w:sz w:val="26"/>
          <w:szCs w:val="26"/>
        </w:rPr>
        <w:t>12.6</w:t>
      </w:r>
      <w:r w:rsidRPr="004F077B">
        <w:rPr>
          <w:b/>
          <w:sz w:val="26"/>
          <w:szCs w:val="26"/>
        </w:rPr>
        <w:tab/>
        <w:t>Meeting SBE Commitments</w:t>
      </w:r>
    </w:p>
    <w:p w14:paraId="5EE1388A" w14:textId="151EE7B1" w:rsidR="004F077B" w:rsidRDefault="004F077B" w:rsidP="004F077B">
      <w:pPr>
        <w:pStyle w:val="BodyTextIndent"/>
        <w:spacing w:before="120"/>
      </w:pPr>
      <w:r w:rsidRPr="00E36402">
        <w:t>If the Proposer receives the small business preference, (i) the Proposer will be required to complete a post-contract report; and (ii) failure to meet the small business commitment set forth in its proposal will constitute a breach of contract</w:t>
      </w:r>
      <w:r>
        <w:t>.</w:t>
      </w:r>
    </w:p>
    <w:p w14:paraId="695F0685" w14:textId="191B2D18" w:rsidR="004F077B" w:rsidRDefault="004F077B" w:rsidP="004F077B">
      <w:pPr>
        <w:pStyle w:val="BodyTextIndent"/>
        <w:spacing w:before="120"/>
      </w:pPr>
      <w:r w:rsidRPr="000D2DC0">
        <w:rPr>
          <w:b/>
        </w:rPr>
        <w:t>FRAUDULENT MISREPRESENTATION IN CONNECTION WITH THE SMALL BUSINESS PREFERENCE IS UNLAWFUL AND IS PUNISHABLE BY CIVIL PENALTIES. SEE GOVERNMENT CODE SECTION 14842.5</w:t>
      </w:r>
      <w:r>
        <w:rPr>
          <w:b/>
        </w:rPr>
        <w:t>.</w:t>
      </w:r>
    </w:p>
    <w:p w14:paraId="50B54E0E" w14:textId="26D3F9D1" w:rsidR="00852537" w:rsidRPr="00E36402" w:rsidRDefault="004F077B" w:rsidP="004F077B">
      <w:pPr>
        <w:pStyle w:val="Heading1"/>
        <w:numPr>
          <w:ilvl w:val="0"/>
          <w:numId w:val="0"/>
        </w:numPr>
        <w:ind w:left="360"/>
      </w:pPr>
      <w:bookmarkStart w:id="67" w:name="_Toc503860976"/>
      <w:r w:rsidRPr="004F077B">
        <w:t>13.</w:t>
      </w:r>
      <w:r w:rsidRPr="004F077B">
        <w:tab/>
      </w:r>
      <w:r w:rsidR="3B745FBD" w:rsidRPr="004F077B">
        <w:t>DISABLED VETERAN BUSINESS ENTERPRISE INCENTIVE</w:t>
      </w:r>
      <w:bookmarkEnd w:id="67"/>
    </w:p>
    <w:p w14:paraId="56805224" w14:textId="310370BB" w:rsidR="00852537" w:rsidRPr="00E36402" w:rsidRDefault="004F077B" w:rsidP="004F077B">
      <w:pPr>
        <w:pStyle w:val="Heading2"/>
        <w:numPr>
          <w:ilvl w:val="0"/>
          <w:numId w:val="0"/>
        </w:numPr>
        <w:tabs>
          <w:tab w:val="left" w:pos="1080"/>
        </w:tabs>
        <w:spacing w:before="240"/>
        <w:ind w:left="360"/>
      </w:pPr>
      <w:bookmarkStart w:id="68" w:name="_Toc503860977"/>
      <w:r>
        <w:t>13.1</w:t>
      </w:r>
      <w:r>
        <w:tab/>
      </w:r>
      <w:r w:rsidR="3B745FBD">
        <w:t>Qualification Not Mandatory</w:t>
      </w:r>
      <w:bookmarkEnd w:id="68"/>
      <w:r w:rsidR="3B745FBD">
        <w:t xml:space="preserve"> </w:t>
      </w:r>
    </w:p>
    <w:p w14:paraId="7C0CA881" w14:textId="48980329" w:rsidR="00852537" w:rsidRDefault="3B745FBD" w:rsidP="004F077B">
      <w:pPr>
        <w:pStyle w:val="BodyTextIndent"/>
        <w:spacing w:before="120"/>
      </w:pPr>
      <w:r>
        <w:t>Qualification for the DVBE incentive is not mandatory.  Failure to qualify for the DVBE incentive will not render a proposal non-responsive.</w:t>
      </w:r>
    </w:p>
    <w:p w14:paraId="37D3704D" w14:textId="01AAF8A3" w:rsidR="004F077B" w:rsidRDefault="004F077B" w:rsidP="004F077B">
      <w:pPr>
        <w:pStyle w:val="Heading2"/>
        <w:numPr>
          <w:ilvl w:val="0"/>
          <w:numId w:val="0"/>
        </w:numPr>
        <w:tabs>
          <w:tab w:val="left" w:pos="1080"/>
        </w:tabs>
        <w:spacing w:before="240"/>
        <w:ind w:left="360"/>
      </w:pPr>
      <w:r>
        <w:t>13.2</w:t>
      </w:r>
      <w:r>
        <w:tab/>
        <w:t xml:space="preserve">DVBE Point Award </w:t>
      </w:r>
    </w:p>
    <w:p w14:paraId="171141FC" w14:textId="67316CC3" w:rsidR="004F077B" w:rsidRPr="004F077B" w:rsidRDefault="004F077B" w:rsidP="004F077B">
      <w:pPr>
        <w:spacing w:before="120"/>
        <w:ind w:left="1080"/>
      </w:pPr>
      <w:r w:rsidRPr="00E36402">
        <w:t xml:space="preserve">Eligibility for and application of the DVBE incentive is governed by the JCC’s DVBE Rules and Procedures.  Proposer will receive a DVBE incentive if, in the sole determination of JCC staff, Proposer has met all applicable requirements.  If Proposer receives the DVBE incentive, points will be added to the score assigned to Proposer’s proposal.  The number of points that will be added is specified in Section </w:t>
      </w:r>
      <w:r w:rsidR="005B6266">
        <w:t>9</w:t>
      </w:r>
      <w:r w:rsidRPr="00E36402">
        <w:t>, above.</w:t>
      </w:r>
    </w:p>
    <w:p w14:paraId="33A6F24D" w14:textId="70364FC1" w:rsidR="004F077B" w:rsidRDefault="004F077B" w:rsidP="004F077B">
      <w:pPr>
        <w:pStyle w:val="Heading2"/>
        <w:numPr>
          <w:ilvl w:val="0"/>
          <w:numId w:val="0"/>
        </w:numPr>
        <w:tabs>
          <w:tab w:val="left" w:pos="1080"/>
        </w:tabs>
        <w:spacing w:before="240"/>
        <w:ind w:left="360"/>
      </w:pPr>
      <w:r>
        <w:t>13.3</w:t>
      </w:r>
      <w:r>
        <w:tab/>
        <w:t xml:space="preserve">Qualification </w:t>
      </w:r>
    </w:p>
    <w:p w14:paraId="0ABE0BB2" w14:textId="51B037D6" w:rsidR="004F077B" w:rsidRDefault="004F077B" w:rsidP="004F077B">
      <w:pPr>
        <w:pStyle w:val="BodyTextIndent"/>
        <w:spacing w:before="120"/>
      </w:pPr>
      <w:r w:rsidRPr="00E36402">
        <w:t>To receive the DVBE incentive, at least 3 percent of the contract goods and/or services must be provided by a DVBE performing a commercially useful function.</w:t>
      </w:r>
    </w:p>
    <w:p w14:paraId="09C3C58E" w14:textId="2FFE1D9E" w:rsidR="004F077B" w:rsidRDefault="004F077B" w:rsidP="004F077B">
      <w:pPr>
        <w:pStyle w:val="Heading2"/>
        <w:numPr>
          <w:ilvl w:val="0"/>
          <w:numId w:val="0"/>
        </w:numPr>
        <w:tabs>
          <w:tab w:val="left" w:pos="1080"/>
        </w:tabs>
        <w:spacing w:before="240"/>
        <w:ind w:left="360"/>
      </w:pPr>
      <w:r>
        <w:t>13.4</w:t>
      </w:r>
      <w:r>
        <w:tab/>
      </w:r>
      <w:r w:rsidR="009321AE">
        <w:t>Process</w:t>
      </w:r>
      <w:r>
        <w:t xml:space="preserve"> </w:t>
      </w:r>
    </w:p>
    <w:p w14:paraId="73D20DA5" w14:textId="77777777" w:rsidR="009321AE" w:rsidRDefault="009321AE" w:rsidP="009321AE">
      <w:pPr>
        <w:pStyle w:val="BodyTextIndent"/>
        <w:spacing w:before="120"/>
      </w:pPr>
      <w:r w:rsidRPr="00E36402">
        <w:t>If Proposer wishes to seek the DVBE incentive:</w:t>
      </w:r>
    </w:p>
    <w:p w14:paraId="5C6268F4" w14:textId="77777777" w:rsidR="009321AE" w:rsidRDefault="009321AE" w:rsidP="009321AE">
      <w:pPr>
        <w:pStyle w:val="BodyTextIndent"/>
        <w:numPr>
          <w:ilvl w:val="0"/>
          <w:numId w:val="52"/>
        </w:numPr>
        <w:spacing w:before="120"/>
      </w:pPr>
      <w:r w:rsidRPr="00E36402">
        <w:lastRenderedPageBreak/>
        <w:t>Proposer must complete and submit with its proposal the Bidder DVBE Declaration (Attachment 10).  Proposer must also submit all materials required in the Bidder DVBE Declaration</w:t>
      </w:r>
    </w:p>
    <w:p w14:paraId="6B251C83" w14:textId="486BB7F0" w:rsidR="004F077B" w:rsidRDefault="009321AE" w:rsidP="009321AE">
      <w:pPr>
        <w:pStyle w:val="BodyTextIndent"/>
        <w:numPr>
          <w:ilvl w:val="0"/>
          <w:numId w:val="52"/>
        </w:numPr>
        <w:spacing w:before="120"/>
      </w:pPr>
      <w:r w:rsidRPr="00E36402">
        <w:t xml:space="preserve">Proposer must submit with its proposal a Bidder Declaration (Attachment 11) completed and signed by each DVBE that will provide goods and/or services in connection with the contract.  If Proposer is itself a DVBE, it must also complete and sign the Bidder Declaration.  If Proposer will use DVBE subcontractors, each DVBE subcontractor must complete and sign a Bidder Declaration.  </w:t>
      </w:r>
    </w:p>
    <w:p w14:paraId="086CA59A" w14:textId="4E6B29CB" w:rsidR="004F077B" w:rsidRDefault="004F077B" w:rsidP="004F077B">
      <w:pPr>
        <w:pStyle w:val="Heading2"/>
        <w:numPr>
          <w:ilvl w:val="0"/>
          <w:numId w:val="0"/>
        </w:numPr>
        <w:tabs>
          <w:tab w:val="left" w:pos="1080"/>
        </w:tabs>
        <w:spacing w:before="240"/>
        <w:ind w:left="360"/>
      </w:pPr>
      <w:r>
        <w:t>13.5</w:t>
      </w:r>
      <w:r>
        <w:tab/>
      </w:r>
      <w:r w:rsidR="009321AE">
        <w:t>Failure to Complete Forms</w:t>
      </w:r>
      <w:r>
        <w:t xml:space="preserve"> </w:t>
      </w:r>
    </w:p>
    <w:p w14:paraId="1FC2FD9B" w14:textId="6718F7B8" w:rsidR="009321AE" w:rsidRDefault="009321AE" w:rsidP="009321AE">
      <w:pPr>
        <w:pStyle w:val="BodyTextIndent"/>
        <w:spacing w:before="120"/>
      </w:pPr>
      <w:r w:rsidRPr="00E36402">
        <w:t>Failure to complete and submit these forms as required will result in Proposer not receiving the DVBE incentive.  In addition, the JCC may request additional written clarifying information.  Failure to provide this information as requested will result in Proposer not receiving the DVBE incentive</w:t>
      </w:r>
    </w:p>
    <w:p w14:paraId="539DF1E6" w14:textId="681190B4" w:rsidR="004F077B" w:rsidRDefault="004F077B" w:rsidP="004F077B">
      <w:pPr>
        <w:pStyle w:val="Heading2"/>
        <w:numPr>
          <w:ilvl w:val="0"/>
          <w:numId w:val="0"/>
        </w:numPr>
        <w:tabs>
          <w:tab w:val="left" w:pos="1080"/>
        </w:tabs>
        <w:spacing w:before="240"/>
        <w:ind w:left="360"/>
      </w:pPr>
      <w:r>
        <w:t>13.6</w:t>
      </w:r>
      <w:r>
        <w:tab/>
      </w:r>
      <w:r w:rsidR="009321AE">
        <w:t>Application of DVBE Incentive</w:t>
      </w:r>
      <w:r>
        <w:t xml:space="preserve"> </w:t>
      </w:r>
    </w:p>
    <w:p w14:paraId="365A26AC" w14:textId="1810D8AB" w:rsidR="004F077B" w:rsidRDefault="00CB3F2E" w:rsidP="004F077B">
      <w:pPr>
        <w:pStyle w:val="BodyTextIndent"/>
        <w:spacing w:before="120"/>
      </w:pPr>
      <w:r>
        <w:t>For</w:t>
      </w:r>
      <w:r w:rsidR="009321AE" w:rsidRPr="00E36402">
        <w:t xml:space="preserve"> this IT goods and services</w:t>
      </w:r>
      <w:r>
        <w:t xml:space="preserve"> solicitation</w:t>
      </w:r>
      <w:r w:rsidR="009321AE" w:rsidRPr="00E36402">
        <w:t xml:space="preserve">, the application of the DVBE incentive </w:t>
      </w:r>
      <w:r>
        <w:t>is</w:t>
      </w:r>
      <w:r w:rsidR="009321AE" w:rsidRPr="00E36402">
        <w:t xml:space="preserve"> affected by application of the small business preference. </w:t>
      </w:r>
    </w:p>
    <w:p w14:paraId="056DF43A" w14:textId="6D2A9341" w:rsidR="004F077B" w:rsidRDefault="004F077B" w:rsidP="004F077B">
      <w:pPr>
        <w:pStyle w:val="Heading2"/>
        <w:numPr>
          <w:ilvl w:val="0"/>
          <w:numId w:val="0"/>
        </w:numPr>
        <w:tabs>
          <w:tab w:val="left" w:pos="1080"/>
        </w:tabs>
        <w:spacing w:before="240"/>
        <w:ind w:left="360"/>
      </w:pPr>
      <w:r>
        <w:t>13.7</w:t>
      </w:r>
      <w:r>
        <w:tab/>
      </w:r>
      <w:r w:rsidR="009321AE">
        <w:t>Meeting DVBE Commitments</w:t>
      </w:r>
      <w:r>
        <w:t xml:space="preserve"> </w:t>
      </w:r>
    </w:p>
    <w:p w14:paraId="11B7A093" w14:textId="40217559" w:rsidR="004F077B" w:rsidRDefault="009321AE" w:rsidP="004F077B">
      <w:pPr>
        <w:pStyle w:val="BodyTextIndent"/>
        <w:spacing w:before="120"/>
      </w:pPr>
      <w:r w:rsidRPr="00E36402">
        <w:t>If Proposer receives the DVBE incentive: (i) Proposer will be required to complete a post-contract DVBE certification if DVBE subcontractors are used; (ii) Proposer must use any DVBE subcontractor(s) identified in its proposal unless the JCC approves in writing the substitution of another DVBE; and (iii) failure to meet the DVBE commitment set forth in its proposal will constitute a breach of contract.</w:t>
      </w:r>
    </w:p>
    <w:p w14:paraId="5E9FA734" w14:textId="5254667E" w:rsidR="009321AE" w:rsidRPr="00E36402" w:rsidRDefault="009321AE" w:rsidP="009321AE">
      <w:pPr>
        <w:pStyle w:val="BodyTextIndent"/>
        <w:spacing w:before="120"/>
      </w:pPr>
      <w:r w:rsidRPr="000D2DC0">
        <w:rPr>
          <w:b/>
        </w:rPr>
        <w:t>FRAUDULENT MISREPRESENTATION IN CONNECTION WITH THE DVBE INCENTIVE IS A MISDEMEANOR AND IS PUNISHABLE BY IMPRISONMENT OR FINE, AND VIOLATORS ARE LIABLE FOR CIVIL PENALTIES. SEE MVC 999.9.</w:t>
      </w:r>
    </w:p>
    <w:p w14:paraId="42D7574B" w14:textId="3D321AB9" w:rsidR="006F1998" w:rsidRPr="00E36402" w:rsidRDefault="009321AE" w:rsidP="009321AE">
      <w:pPr>
        <w:pStyle w:val="Heading1"/>
        <w:numPr>
          <w:ilvl w:val="0"/>
          <w:numId w:val="0"/>
        </w:numPr>
        <w:spacing w:before="240"/>
        <w:ind w:left="360"/>
      </w:pPr>
      <w:bookmarkStart w:id="69" w:name="_Toc503860984"/>
      <w:r>
        <w:t>14.</w:t>
      </w:r>
      <w:r>
        <w:tab/>
      </w:r>
      <w:r w:rsidR="3B745FBD">
        <w:t>PROTESTS</w:t>
      </w:r>
      <w:bookmarkEnd w:id="69"/>
    </w:p>
    <w:p w14:paraId="5A3C9E87" w14:textId="77777777" w:rsidR="006F1998" w:rsidRPr="00E36402" w:rsidRDefault="006F1998" w:rsidP="005D3663">
      <w:pPr>
        <w:autoSpaceDE w:val="0"/>
        <w:autoSpaceDN w:val="0"/>
        <w:adjustRightInd w:val="0"/>
        <w:spacing w:before="11" w:line="240" w:lineRule="exact"/>
        <w:rPr>
          <w:rFonts w:cs="Arial"/>
          <w:sz w:val="24"/>
          <w:szCs w:val="24"/>
        </w:rPr>
      </w:pPr>
    </w:p>
    <w:p w14:paraId="629A896B" w14:textId="7EDA5B94" w:rsidR="000717F4" w:rsidRPr="00E36402" w:rsidRDefault="000717F4" w:rsidP="000717F4">
      <w:pPr>
        <w:pStyle w:val="BodyTextIndent"/>
      </w:pPr>
      <w:r w:rsidRPr="00E36402">
        <w:t>Any protests will be handled in accordance with the Protest Procedures outlined in the Administrative Rules Governin</w:t>
      </w:r>
      <w:r w:rsidR="00766C65">
        <w:t>g RFPs (Attachment 1), Section J</w:t>
      </w:r>
      <w:r w:rsidRPr="00E36402">
        <w:t xml:space="preserve"> (Protest Procedures).  Failu</w:t>
      </w:r>
      <w:r w:rsidRPr="00E36402">
        <w:rPr>
          <w:spacing w:val="-1"/>
        </w:rPr>
        <w:t>r</w:t>
      </w:r>
      <w:r w:rsidRPr="00E36402">
        <w:t>e of a Proposer to co</w:t>
      </w:r>
      <w:r w:rsidRPr="00E36402">
        <w:rPr>
          <w:spacing w:val="-2"/>
        </w:rPr>
        <w:t>m</w:t>
      </w:r>
      <w:r w:rsidRPr="00E36402">
        <w:rPr>
          <w:spacing w:val="1"/>
        </w:rPr>
        <w:t>p</w:t>
      </w:r>
      <w:r w:rsidRPr="00E36402">
        <w:t>ly wi</w:t>
      </w:r>
      <w:r w:rsidRPr="00E36402">
        <w:rPr>
          <w:spacing w:val="-1"/>
        </w:rPr>
        <w:t>t</w:t>
      </w:r>
      <w:r w:rsidRPr="00E36402">
        <w:t xml:space="preserve">h the </w:t>
      </w:r>
      <w:r w:rsidRPr="00E36402">
        <w:rPr>
          <w:w w:val="99"/>
        </w:rPr>
        <w:t>protest</w:t>
      </w:r>
      <w:r w:rsidRPr="00E36402">
        <w:t xml:space="preserve"> p</w:t>
      </w:r>
      <w:r w:rsidRPr="00E36402">
        <w:rPr>
          <w:spacing w:val="-1"/>
        </w:rPr>
        <w:t>r</w:t>
      </w:r>
      <w:r w:rsidRPr="00E36402">
        <w:t xml:space="preserve">ocedures set forth in </w:t>
      </w:r>
      <w:r w:rsidRPr="00E36402">
        <w:rPr>
          <w:spacing w:val="-1"/>
        </w:rPr>
        <w:t>t</w:t>
      </w:r>
      <w:r w:rsidRPr="00E36402">
        <w:rPr>
          <w:spacing w:val="1"/>
        </w:rPr>
        <w:t>h</w:t>
      </w:r>
      <w:r w:rsidRPr="00E36402">
        <w:t xml:space="preserve">at </w:t>
      </w:r>
      <w:r w:rsidR="00194D36">
        <w:t>section</w:t>
      </w:r>
      <w:r w:rsidR="00194D36" w:rsidRPr="00E36402">
        <w:t xml:space="preserve"> </w:t>
      </w:r>
      <w:r w:rsidRPr="00E36402">
        <w:t>will render a protest inadequate and non-responsive and will result in</w:t>
      </w:r>
      <w:r w:rsidR="00766C65">
        <w:t xml:space="preserve"> rejection of the protest.  </w:t>
      </w:r>
      <w:r w:rsidR="00CC6D72" w:rsidRPr="00E36402">
        <w:t>The p</w:t>
      </w:r>
      <w:r w:rsidRPr="00E36402">
        <w:t xml:space="preserve">ost-award protest deadline for </w:t>
      </w:r>
      <w:r w:rsidR="00766C65">
        <w:t xml:space="preserve">submission will be 5 Court </w:t>
      </w:r>
      <w:r w:rsidRPr="00E36402">
        <w:t>days after the Notice of Intent to Award has been posted.</w:t>
      </w:r>
      <w:r w:rsidR="00CC6D72" w:rsidRPr="00E36402">
        <w:t xml:space="preserve"> </w:t>
      </w:r>
      <w:r w:rsidRPr="00E36402">
        <w:t xml:space="preserve"> The protesting party will have 10 calendar days after the JCC receives the protest to submit all required information.</w:t>
      </w:r>
      <w:r w:rsidR="00CC6D72" w:rsidRPr="00E36402">
        <w:t xml:space="preserve"> </w:t>
      </w:r>
      <w:r w:rsidRPr="00E36402">
        <w:t xml:space="preserve"> Protests should be sent to:</w:t>
      </w:r>
    </w:p>
    <w:p w14:paraId="5D96A8AF" w14:textId="77777777" w:rsidR="000717F4" w:rsidRPr="00E36402" w:rsidRDefault="000717F4" w:rsidP="000717F4">
      <w:pPr>
        <w:autoSpaceDE w:val="0"/>
        <w:autoSpaceDN w:val="0"/>
        <w:adjustRightInd w:val="0"/>
        <w:spacing w:before="12" w:line="240" w:lineRule="exact"/>
        <w:rPr>
          <w:rFonts w:cs="Arial"/>
          <w:sz w:val="24"/>
          <w:szCs w:val="24"/>
        </w:rPr>
      </w:pPr>
    </w:p>
    <w:p w14:paraId="77D2211B"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lastRenderedPageBreak/>
        <w:t>Judicial Council of California</w:t>
      </w:r>
    </w:p>
    <w:p w14:paraId="534CF95A"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Attn:  Procurement – Contracts Supervisor</w:t>
      </w:r>
    </w:p>
    <w:p w14:paraId="4B06C4F1" w14:textId="1E09AA29" w:rsidR="000717F4" w:rsidRPr="00E36402" w:rsidRDefault="00EA5445" w:rsidP="3B745FBD">
      <w:pPr>
        <w:keepNext/>
        <w:autoSpaceDE w:val="0"/>
        <w:autoSpaceDN w:val="0"/>
        <w:adjustRightInd w:val="0"/>
        <w:spacing w:line="240" w:lineRule="auto"/>
        <w:ind w:left="1555" w:right="-14"/>
        <w:rPr>
          <w:rFonts w:cs="Arial"/>
        </w:rPr>
      </w:pPr>
      <w:r>
        <w:rPr>
          <w:rFonts w:cs="Arial"/>
        </w:rPr>
        <w:t>RFP No. TCAS-20</w:t>
      </w:r>
      <w:r w:rsidR="009321AE">
        <w:rPr>
          <w:rFonts w:cs="Arial"/>
        </w:rPr>
        <w:t>20</w:t>
      </w:r>
      <w:r>
        <w:rPr>
          <w:rFonts w:cs="Arial"/>
        </w:rPr>
        <w:t>-01-BH</w:t>
      </w:r>
    </w:p>
    <w:p w14:paraId="5DBE23D2"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2850 Gateway Oaks Drive, Suite 300</w:t>
      </w:r>
    </w:p>
    <w:p w14:paraId="62711A0F" w14:textId="77777777" w:rsidR="000717F4" w:rsidRPr="003206BE" w:rsidRDefault="000717F4" w:rsidP="3B745FBD">
      <w:pPr>
        <w:autoSpaceDE w:val="0"/>
        <w:autoSpaceDN w:val="0"/>
        <w:adjustRightInd w:val="0"/>
        <w:spacing w:line="240" w:lineRule="auto"/>
        <w:ind w:left="1560" w:right="-20"/>
        <w:rPr>
          <w:rFonts w:cs="Arial"/>
        </w:rPr>
      </w:pPr>
      <w:r w:rsidRPr="00E36402">
        <w:rPr>
          <w:rFonts w:cs="Arial"/>
          <w:position w:val="-1"/>
        </w:rPr>
        <w:t>Sacramento, CA  95833-4348</w:t>
      </w:r>
    </w:p>
    <w:p w14:paraId="2801AB6F" w14:textId="77777777" w:rsidR="000717F4" w:rsidRPr="003206BE" w:rsidRDefault="000717F4" w:rsidP="00F30CA3">
      <w:pPr>
        <w:pStyle w:val="BodyTextIndent"/>
      </w:pPr>
    </w:p>
    <w:p w14:paraId="631A9012" w14:textId="77777777" w:rsidR="006F1998" w:rsidRPr="003206BE" w:rsidRDefault="006F1998" w:rsidP="005D3663">
      <w:pPr>
        <w:autoSpaceDE w:val="0"/>
        <w:autoSpaceDN w:val="0"/>
        <w:adjustRightInd w:val="0"/>
        <w:spacing w:line="248" w:lineRule="exact"/>
        <w:ind w:left="1560" w:right="-20"/>
        <w:rPr>
          <w:rFonts w:cs="Arial"/>
          <w:position w:val="-1"/>
        </w:rPr>
      </w:pPr>
    </w:p>
    <w:p w14:paraId="0D15FF13" w14:textId="77777777" w:rsidR="006F1998" w:rsidRPr="003206BE" w:rsidRDefault="006F1998" w:rsidP="004E41CC">
      <w:pPr>
        <w:autoSpaceDE w:val="0"/>
        <w:autoSpaceDN w:val="0"/>
        <w:adjustRightInd w:val="0"/>
        <w:spacing w:line="248" w:lineRule="exact"/>
        <w:ind w:left="1560" w:right="-20"/>
        <w:rPr>
          <w:rFonts w:cs="Arial"/>
          <w:sz w:val="24"/>
          <w:szCs w:val="24"/>
        </w:rPr>
      </w:pPr>
      <w:bookmarkStart w:id="70" w:name="_DV_M321"/>
      <w:bookmarkStart w:id="71" w:name="_DV_M229"/>
      <w:bookmarkStart w:id="72" w:name="_DV_M232"/>
      <w:bookmarkEnd w:id="70"/>
      <w:bookmarkEnd w:id="71"/>
      <w:bookmarkEnd w:id="72"/>
    </w:p>
    <w:sectPr w:rsidR="006F1998" w:rsidRPr="003206BE" w:rsidSect="00E60141">
      <w:headerReference w:type="default" r:id="rId20"/>
      <w:footerReference w:type="default" r:id="rId21"/>
      <w:pgSz w:w="12240" w:h="15840"/>
      <w:pgMar w:top="1440" w:right="108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5CAEC" w14:textId="77777777" w:rsidR="00605B34" w:rsidRDefault="00605B34">
      <w:r>
        <w:separator/>
      </w:r>
    </w:p>
  </w:endnote>
  <w:endnote w:type="continuationSeparator" w:id="0">
    <w:p w14:paraId="7592511A" w14:textId="77777777" w:rsidR="00605B34" w:rsidRDefault="00605B34">
      <w:r>
        <w:continuationSeparator/>
      </w:r>
    </w:p>
  </w:endnote>
  <w:endnote w:type="continuationNotice" w:id="1">
    <w:p w14:paraId="368E00B5" w14:textId="77777777" w:rsidR="00605B34" w:rsidRDefault="00605B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lato-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157703"/>
      <w:docPartObj>
        <w:docPartGallery w:val="Page Numbers (Bottom of Page)"/>
        <w:docPartUnique/>
      </w:docPartObj>
    </w:sdtPr>
    <w:sdtEndPr/>
    <w:sdtContent>
      <w:sdt>
        <w:sdtPr>
          <w:id w:val="1728636285"/>
          <w:docPartObj>
            <w:docPartGallery w:val="Page Numbers (Top of Page)"/>
            <w:docPartUnique/>
          </w:docPartObj>
        </w:sdtPr>
        <w:sdtEndPr/>
        <w:sdtContent>
          <w:p w14:paraId="22D24821" w14:textId="46D2C8CD" w:rsidR="000A24AC" w:rsidRDefault="000A24A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24</w:t>
            </w:r>
            <w:r>
              <w:rPr>
                <w:b/>
                <w:bCs/>
                <w:szCs w:val="24"/>
              </w:rPr>
              <w:fldChar w:fldCharType="end"/>
            </w:r>
          </w:p>
        </w:sdtContent>
      </w:sdt>
    </w:sdtContent>
  </w:sdt>
  <w:p w14:paraId="12E900CD" w14:textId="7EC7DD2B" w:rsidR="000A24AC" w:rsidRDefault="000A24AC" w:rsidP="000F3DD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236734"/>
      <w:docPartObj>
        <w:docPartGallery w:val="Page Numbers (Bottom of Page)"/>
        <w:docPartUnique/>
      </w:docPartObj>
    </w:sdtPr>
    <w:sdtEndPr>
      <w:rPr>
        <w:noProof/>
      </w:rPr>
    </w:sdtEndPr>
    <w:sdtContent>
      <w:p w14:paraId="6E752343" w14:textId="594370EE" w:rsidR="000A24AC" w:rsidRDefault="000A24AC">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E637CCC" w14:textId="23C5B6A8" w:rsidR="000A24AC" w:rsidRDefault="000A24AC" w:rsidP="00E60141">
    <w:pPr>
      <w:pStyle w:val="Footer"/>
      <w:tabs>
        <w:tab w:val="left" w:pos="52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23877" w14:textId="77777777" w:rsidR="00605B34" w:rsidRDefault="00605B34">
      <w:r>
        <w:separator/>
      </w:r>
    </w:p>
  </w:footnote>
  <w:footnote w:type="continuationSeparator" w:id="0">
    <w:p w14:paraId="5550F644" w14:textId="77777777" w:rsidR="00605B34" w:rsidRDefault="00605B34">
      <w:r>
        <w:continuationSeparator/>
      </w:r>
    </w:p>
  </w:footnote>
  <w:footnote w:type="continuationNotice" w:id="1">
    <w:p w14:paraId="2CA3D1B8" w14:textId="77777777" w:rsidR="00605B34" w:rsidRDefault="00605B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7BE" w14:textId="77777777" w:rsidR="000A24AC" w:rsidRPr="00BE4019" w:rsidRDefault="000A24AC" w:rsidP="00BE4019">
    <w:pPr>
      <w:pStyle w:val="Header"/>
      <w:jc w:val="center"/>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B7DF" w14:textId="6D149938" w:rsidR="000A24AC" w:rsidRPr="00C64185" w:rsidRDefault="000A24AC" w:rsidP="00E60141">
    <w:pPr>
      <w:pStyle w:val="JCCReportCoverSubhead"/>
      <w:spacing w:line="240" w:lineRule="auto"/>
      <w:jc w:val="left"/>
      <w:rPr>
        <w:rFonts w:ascii="Arial" w:hAnsi="Arial" w:cs="Arial"/>
        <w:sz w:val="18"/>
        <w:szCs w:val="18"/>
      </w:rPr>
    </w:pPr>
    <w:r>
      <w:rPr>
        <w:rFonts w:ascii="Arial" w:hAnsi="Arial" w:cs="Arial"/>
        <w:caps w:val="0"/>
        <w:sz w:val="18"/>
        <w:szCs w:val="18"/>
      </w:rPr>
      <w:t>RFP Title: Pretrial Risk Assessment Application</w:t>
    </w:r>
  </w:p>
  <w:p w14:paraId="4A1572F1" w14:textId="662F167E" w:rsidR="000A24AC" w:rsidRPr="00C64185" w:rsidRDefault="000A24AC" w:rsidP="00E60141">
    <w:pPr>
      <w:pStyle w:val="JCCReportCoverSubhead"/>
      <w:spacing w:line="240" w:lineRule="auto"/>
      <w:jc w:val="left"/>
      <w:rPr>
        <w:rFonts w:ascii="Arial" w:hAnsi="Arial" w:cs="Arial"/>
        <w:sz w:val="18"/>
        <w:szCs w:val="18"/>
      </w:rPr>
    </w:pPr>
    <w:r w:rsidRPr="00C64185">
      <w:rPr>
        <w:rFonts w:ascii="Arial" w:hAnsi="Arial" w:cs="Arial"/>
        <w:sz w:val="18"/>
        <w:szCs w:val="18"/>
      </w:rPr>
      <w:t xml:space="preserve">RFP # </w:t>
    </w:r>
    <w:r>
      <w:rPr>
        <w:rFonts w:ascii="Arial" w:hAnsi="Arial" w:cs="Arial"/>
        <w:sz w:val="18"/>
        <w:szCs w:val="18"/>
      </w:rPr>
      <w:t>TCAS</w:t>
    </w:r>
    <w:r w:rsidRPr="004764BC">
      <w:rPr>
        <w:rFonts w:ascii="Arial" w:hAnsi="Arial" w:cs="Arial"/>
        <w:sz w:val="18"/>
        <w:szCs w:val="18"/>
      </w:rPr>
      <w:t>-20</w:t>
    </w:r>
    <w:r>
      <w:rPr>
        <w:rFonts w:ascii="Arial" w:hAnsi="Arial" w:cs="Arial"/>
        <w:sz w:val="18"/>
        <w:szCs w:val="18"/>
      </w:rPr>
      <w:t>20</w:t>
    </w:r>
    <w:r w:rsidRPr="004764BC">
      <w:rPr>
        <w:rFonts w:ascii="Arial" w:hAnsi="Arial" w:cs="Arial"/>
        <w:sz w:val="18"/>
        <w:szCs w:val="18"/>
      </w:rPr>
      <w:t>-01</w:t>
    </w:r>
    <w:r>
      <w:rPr>
        <w:rFonts w:ascii="Arial" w:hAnsi="Arial" w:cs="Arial"/>
        <w:sz w:val="18"/>
        <w:szCs w:val="18"/>
      </w:rPr>
      <w:t>-BH</w:t>
    </w:r>
  </w:p>
  <w:p w14:paraId="4FFA3AB4" w14:textId="77777777" w:rsidR="000A24AC" w:rsidRDefault="000A24AC" w:rsidP="00C64185">
    <w:pPr>
      <w:pStyle w:val="Header"/>
      <w:tabs>
        <w:tab w:val="clear" w:pos="4320"/>
        <w:tab w:val="clear" w:pos="8640"/>
      </w:tabs>
      <w:autoSpaceDE w:val="0"/>
      <w:autoSpaceDN w:val="0"/>
      <w:adjustRightInd w:val="0"/>
      <w:jc w:val="right"/>
      <w:rPr>
        <w:rFonts w:ascii="Arial" w:hAnsi="Arial" w:cs="Arial"/>
        <w:bCs/>
        <w:smallCaps/>
        <w:sz w:val="20"/>
        <w:szCs w:val="20"/>
      </w:rPr>
    </w:pPr>
  </w:p>
  <w:p w14:paraId="4DAAF69D" w14:textId="77777777" w:rsidR="000A24AC" w:rsidRPr="00C64185" w:rsidRDefault="000A24AC" w:rsidP="00C64185">
    <w:pPr>
      <w:pStyle w:val="Header"/>
      <w:tabs>
        <w:tab w:val="clear" w:pos="4320"/>
        <w:tab w:val="clear" w:pos="8640"/>
      </w:tabs>
      <w:autoSpaceDE w:val="0"/>
      <w:autoSpaceDN w:val="0"/>
      <w:adjustRightInd w:val="0"/>
      <w:jc w:val="right"/>
      <w:rPr>
        <w:rFonts w:ascii="Arial" w:hAnsi="Arial" w:cs="Arial"/>
        <w:bCs/>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14"/>
    <w:multiLevelType w:val="hybridMultilevel"/>
    <w:tmpl w:val="34B0BE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pPr>
      <w:rPr>
        <w:rFonts w:cs="Times New Roman" w:hint="default"/>
        <w:b/>
        <w:i w:val="0"/>
        <w:caps/>
        <w:sz w:val="22"/>
        <w:u w:val="none"/>
      </w:rPr>
    </w:lvl>
    <w:lvl w:ilvl="1">
      <w:start w:val="1"/>
      <w:numFmt w:val="decimal"/>
      <w:pStyle w:val="ExCHeading2"/>
      <w:lvlText w:val="%1.%2"/>
      <w:lvlJc w:val="left"/>
      <w:pPr>
        <w:tabs>
          <w:tab w:val="num" w:pos="1080"/>
        </w:tabs>
        <w:ind w:firstLine="720"/>
      </w:pPr>
      <w:rPr>
        <w:rFonts w:cs="Times New Roman" w:hint="default"/>
        <w:u w:val="none"/>
      </w:rPr>
    </w:lvl>
    <w:lvl w:ilvl="2">
      <w:start w:val="1"/>
      <w:numFmt w:val="lowerLetter"/>
      <w:pStyle w:val="ExCHeading3"/>
      <w:lvlText w:val="(%3)"/>
      <w:lvlJc w:val="left"/>
      <w:pPr>
        <w:tabs>
          <w:tab w:val="num" w:pos="1800"/>
        </w:tabs>
        <w:ind w:firstLine="1440"/>
      </w:pPr>
      <w:rPr>
        <w:rFonts w:cs="Times New Roman" w:hint="default"/>
        <w:u w:val="none"/>
      </w:rPr>
    </w:lvl>
    <w:lvl w:ilvl="3">
      <w:start w:val="1"/>
      <w:numFmt w:val="lowerRoman"/>
      <w:pStyle w:val="ExCHeading4"/>
      <w:lvlText w:val="(%4)"/>
      <w:lvlJc w:val="right"/>
      <w:pPr>
        <w:tabs>
          <w:tab w:val="num" w:pos="2520"/>
        </w:tabs>
        <w:ind w:firstLine="2160"/>
      </w:pPr>
      <w:rPr>
        <w:rFonts w:cs="Times New Roman" w:hint="default"/>
        <w:u w:val="none"/>
      </w:rPr>
    </w:lvl>
    <w:lvl w:ilvl="4">
      <w:start w:val="1"/>
      <w:numFmt w:val="lowerLetter"/>
      <w:pStyle w:val="ExCHeading5"/>
      <w:lvlText w:val="%5)"/>
      <w:lvlJc w:val="left"/>
      <w:pPr>
        <w:tabs>
          <w:tab w:val="num" w:pos="3240"/>
        </w:tabs>
        <w:ind w:firstLine="2880"/>
      </w:pPr>
      <w:rPr>
        <w:rFonts w:cs="Times New Roman" w:hint="default"/>
      </w:rPr>
    </w:lvl>
    <w:lvl w:ilvl="5">
      <w:start w:val="1"/>
      <w:numFmt w:val="lowerRoman"/>
      <w:lvlText w:val="%6)"/>
      <w:lvlJc w:val="right"/>
      <w:pPr>
        <w:tabs>
          <w:tab w:val="num" w:pos="6912"/>
        </w:tabs>
        <w:ind w:left="1872" w:firstLine="4680"/>
      </w:pPr>
      <w:rPr>
        <w:rFonts w:cs="Times New Roman" w:hint="default"/>
        <w:u w:val="none"/>
      </w:rPr>
    </w:lvl>
    <w:lvl w:ilvl="6">
      <w:start w:val="1"/>
      <w:numFmt w:val="decimal"/>
      <w:lvlText w:val="%7)"/>
      <w:lvlJc w:val="left"/>
      <w:pPr>
        <w:tabs>
          <w:tab w:val="num" w:pos="7272"/>
        </w:tabs>
        <w:ind w:left="1872" w:firstLine="5040"/>
      </w:pPr>
      <w:rPr>
        <w:rFonts w:cs="Times New Roman" w:hint="default"/>
        <w:u w:val="none"/>
      </w:rPr>
    </w:lvl>
    <w:lvl w:ilvl="7">
      <w:start w:val="1"/>
      <w:numFmt w:val="lowerLetter"/>
      <w:lvlText w:val="%8."/>
      <w:lvlJc w:val="left"/>
      <w:pPr>
        <w:tabs>
          <w:tab w:val="num" w:pos="7992"/>
        </w:tabs>
        <w:ind w:left="1872" w:firstLine="5760"/>
      </w:pPr>
      <w:rPr>
        <w:rFonts w:cs="Times New Roman" w:hint="default"/>
        <w:u w:val="none"/>
      </w:rPr>
    </w:lvl>
    <w:lvl w:ilvl="8">
      <w:start w:val="1"/>
      <w:numFmt w:val="lowerRoman"/>
      <w:lvlText w:val="%9."/>
      <w:lvlJc w:val="left"/>
      <w:pPr>
        <w:tabs>
          <w:tab w:val="num" w:pos="5472"/>
        </w:tabs>
        <w:ind w:left="5112" w:hanging="360"/>
      </w:pPr>
      <w:rPr>
        <w:rFonts w:cs="Times New Roman"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firstLine="720"/>
      </w:pPr>
      <w:rPr>
        <w:rFonts w:cs="Times New Roman" w:hint="default"/>
        <w:u w:val="none"/>
      </w:rPr>
    </w:lvl>
    <w:lvl w:ilvl="1">
      <w:start w:val="1"/>
      <w:numFmt w:val="lowerLetter"/>
      <w:lvlText w:val="(%2)"/>
      <w:lvlJc w:val="left"/>
      <w:pPr>
        <w:tabs>
          <w:tab w:val="num" w:pos="1800"/>
        </w:tabs>
        <w:ind w:firstLine="1440"/>
      </w:pPr>
      <w:rPr>
        <w:rFonts w:cs="Times New Roman" w:hint="default"/>
        <w:u w:val="none"/>
      </w:rPr>
    </w:lvl>
    <w:lvl w:ilvl="2">
      <w:start w:val="1"/>
      <w:numFmt w:val="lowerRoman"/>
      <w:lvlText w:val="(%3)"/>
      <w:lvlJc w:val="right"/>
      <w:pPr>
        <w:tabs>
          <w:tab w:val="num" w:pos="2880"/>
        </w:tabs>
        <w:ind w:firstLine="2520"/>
      </w:pPr>
      <w:rPr>
        <w:rFonts w:cs="Times New Roman" w:hint="default"/>
        <w:u w:val="none"/>
      </w:rPr>
    </w:lvl>
    <w:lvl w:ilvl="3">
      <w:start w:val="1"/>
      <w:numFmt w:val="decimal"/>
      <w:lvlText w:val="(%4)"/>
      <w:lvlJc w:val="left"/>
      <w:pPr>
        <w:tabs>
          <w:tab w:val="num" w:pos="3240"/>
        </w:tabs>
        <w:ind w:firstLine="2880"/>
      </w:pPr>
      <w:rPr>
        <w:rFonts w:cs="Times New Roman" w:hint="default"/>
        <w:u w:val="none"/>
      </w:rPr>
    </w:lvl>
    <w:lvl w:ilvl="4">
      <w:start w:val="1"/>
      <w:numFmt w:val="none"/>
      <w:lvlText w:val="a)"/>
      <w:lvlJc w:val="left"/>
      <w:pPr>
        <w:tabs>
          <w:tab w:val="num" w:pos="396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6"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pPr>
      <w:rPr>
        <w:rFonts w:cs="Tahoma"/>
        <w:b w:val="0"/>
        <w:i w:val="0"/>
        <w:caps w:val="0"/>
        <w:color w:val="auto"/>
        <w:u w:val="none"/>
      </w:rPr>
    </w:lvl>
    <w:lvl w:ilvl="1">
      <w:start w:val="1"/>
      <w:numFmt w:val="decimal"/>
      <w:pStyle w:val="mtd1L2"/>
      <w:isLgl/>
      <w:lvlText w:val="%1.%2"/>
      <w:lvlJc w:val="left"/>
      <w:pPr>
        <w:tabs>
          <w:tab w:val="num" w:pos="1440"/>
        </w:tabs>
        <w:ind w:firstLine="720"/>
      </w:pPr>
      <w:rPr>
        <w:rFonts w:cs="Courier New"/>
        <w:b w:val="0"/>
        <w:i w:val="0"/>
        <w:caps w:val="0"/>
        <w:color w:val="auto"/>
        <w:u w:val="none"/>
      </w:rPr>
    </w:lvl>
    <w:lvl w:ilvl="2">
      <w:start w:val="1"/>
      <w:numFmt w:val="decimal"/>
      <w:pStyle w:val="mtd1L3"/>
      <w:isLgl/>
      <w:lvlText w:val="%1.%2.%3"/>
      <w:lvlJc w:val="left"/>
      <w:pPr>
        <w:tabs>
          <w:tab w:val="num" w:pos="2160"/>
        </w:tabs>
        <w:ind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firstLine="4320"/>
      </w:pPr>
      <w:rPr>
        <w:rFonts w:cs="Arial Narrow"/>
        <w:b w:val="0"/>
        <w:i w:val="0"/>
        <w:caps w:val="0"/>
        <w:color w:val="auto"/>
        <w:u w:val="none"/>
      </w:rPr>
    </w:lvl>
    <w:lvl w:ilvl="5">
      <w:start w:val="1"/>
      <w:numFmt w:val="decimal"/>
      <w:lvlText w:val="(%6)"/>
      <w:lvlJc w:val="left"/>
      <w:pPr>
        <w:tabs>
          <w:tab w:val="num" w:pos="4320"/>
        </w:tabs>
        <w:ind w:firstLine="3600"/>
      </w:pPr>
      <w:rPr>
        <w:rFonts w:cs="Arial Narrow"/>
        <w:b w:val="0"/>
        <w:i w:val="0"/>
        <w:caps w:val="0"/>
        <w:color w:val="auto"/>
        <w:u w:val="none"/>
      </w:rPr>
    </w:lvl>
    <w:lvl w:ilvl="6">
      <w:start w:val="1"/>
      <w:numFmt w:val="lowerLetter"/>
      <w:lvlText w:val="(%7)"/>
      <w:lvlJc w:val="left"/>
      <w:pPr>
        <w:tabs>
          <w:tab w:val="num" w:pos="2160"/>
        </w:tabs>
        <w:ind w:firstLine="1440"/>
      </w:pPr>
      <w:rPr>
        <w:rFonts w:cs="Arial Narrow"/>
        <w:b w:val="0"/>
        <w:i w:val="0"/>
        <w:caps w:val="0"/>
        <w:color w:val="auto"/>
        <w:u w:val="none"/>
      </w:rPr>
    </w:lvl>
    <w:lvl w:ilvl="7">
      <w:start w:val="1"/>
      <w:numFmt w:val="lowerRoman"/>
      <w:lvlText w:val="(%8)"/>
      <w:lvlJc w:val="left"/>
      <w:pPr>
        <w:tabs>
          <w:tab w:val="num" w:pos="2880"/>
        </w:tabs>
        <w:ind w:firstLine="2160"/>
      </w:pPr>
      <w:rPr>
        <w:rFonts w:cs="Arial Narrow"/>
        <w:b w:val="0"/>
        <w:i w:val="0"/>
        <w:caps w:val="0"/>
        <w:color w:val="auto"/>
        <w:u w:val="none"/>
      </w:rPr>
    </w:lvl>
    <w:lvl w:ilvl="8">
      <w:start w:val="1"/>
      <w:numFmt w:val="decimal"/>
      <w:lvlText w:val="(%9)"/>
      <w:lvlJc w:val="left"/>
      <w:pPr>
        <w:tabs>
          <w:tab w:val="num" w:pos="3600"/>
        </w:tabs>
        <w:ind w:firstLine="2880"/>
      </w:pPr>
      <w:rPr>
        <w:rFonts w:cs="Arial Narrow"/>
        <w:b w:val="0"/>
        <w:i w:val="0"/>
        <w:caps w:val="0"/>
        <w:color w:val="auto"/>
        <w:u w:val="none"/>
      </w:rPr>
    </w:lvl>
  </w:abstractNum>
  <w:abstractNum w:abstractNumId="7" w15:restartNumberingAfterBreak="0">
    <w:nsid w:val="132C3341"/>
    <w:multiLevelType w:val="multilevel"/>
    <w:tmpl w:val="3EE2C222"/>
    <w:lvl w:ilvl="0">
      <w:start w:val="1"/>
      <w:numFmt w:val="decimal"/>
      <w:pStyle w:val="Def2Heading1"/>
      <w:lvlText w:val="%1."/>
      <w:lvlJc w:val="left"/>
      <w:pPr>
        <w:tabs>
          <w:tab w:val="num" w:pos="1080"/>
        </w:tabs>
        <w:ind w:firstLine="720"/>
      </w:pPr>
      <w:rPr>
        <w:rFonts w:cs="Times New Roman" w:hint="default"/>
        <w:u w:val="none"/>
      </w:rPr>
    </w:lvl>
    <w:lvl w:ilvl="1">
      <w:start w:val="1"/>
      <w:numFmt w:val="lowerLetter"/>
      <w:pStyle w:val="Def2Heading2"/>
      <w:lvlText w:val="(%2)"/>
      <w:lvlJc w:val="left"/>
      <w:pPr>
        <w:tabs>
          <w:tab w:val="num" w:pos="1800"/>
        </w:tabs>
        <w:ind w:firstLine="1440"/>
      </w:pPr>
      <w:rPr>
        <w:rFonts w:cs="Times New Roman" w:hint="default"/>
        <w:u w:val="none"/>
      </w:rPr>
    </w:lvl>
    <w:lvl w:ilvl="2">
      <w:start w:val="1"/>
      <w:numFmt w:val="lowerRoman"/>
      <w:pStyle w:val="Def2Heading3"/>
      <w:lvlText w:val="(%3)"/>
      <w:lvlJc w:val="right"/>
      <w:pPr>
        <w:tabs>
          <w:tab w:val="num" w:pos="2880"/>
        </w:tabs>
        <w:ind w:firstLine="2520"/>
      </w:pPr>
      <w:rPr>
        <w:rFonts w:cs="Times New Roman" w:hint="default"/>
        <w:u w:val="none"/>
      </w:rPr>
    </w:lvl>
    <w:lvl w:ilvl="3">
      <w:start w:val="1"/>
      <w:numFmt w:val="decimal"/>
      <w:pStyle w:val="Def2Heading4"/>
      <w:lvlText w:val="(%4)"/>
      <w:lvlJc w:val="left"/>
      <w:pPr>
        <w:tabs>
          <w:tab w:val="num" w:pos="3240"/>
        </w:tabs>
        <w:ind w:firstLine="2880"/>
      </w:pPr>
      <w:rPr>
        <w:rFonts w:cs="Times New Roman" w:hint="default"/>
        <w:u w:val="none"/>
      </w:rPr>
    </w:lvl>
    <w:lvl w:ilvl="4">
      <w:start w:val="1"/>
      <w:numFmt w:val="lowerLetter"/>
      <w:pStyle w:val="Def2Heading5"/>
      <w:lvlText w:val="%5)"/>
      <w:lvlJc w:val="left"/>
      <w:pPr>
        <w:tabs>
          <w:tab w:val="num" w:pos="3960"/>
        </w:tabs>
        <w:ind w:firstLine="3600"/>
      </w:pPr>
      <w:rPr>
        <w:rFonts w:cs="Times New Roman" w:hint="default"/>
        <w:u w:val="none"/>
      </w:rPr>
    </w:lvl>
    <w:lvl w:ilvl="5">
      <w:start w:val="1"/>
      <w:numFmt w:val="lowerRoman"/>
      <w:lvlText w:val="%6)"/>
      <w:lvlJc w:val="right"/>
      <w:pPr>
        <w:tabs>
          <w:tab w:val="num" w:pos="5040"/>
        </w:tabs>
        <w:ind w:firstLine="4680"/>
      </w:pPr>
      <w:rPr>
        <w:rFonts w:cs="Times New Roman" w:hint="default"/>
        <w:u w:val="none"/>
      </w:rPr>
    </w:lvl>
    <w:lvl w:ilvl="6">
      <w:start w:val="1"/>
      <w:numFmt w:val="decimal"/>
      <w:lvlText w:val="%7)"/>
      <w:lvlJc w:val="left"/>
      <w:pPr>
        <w:tabs>
          <w:tab w:val="num" w:pos="5400"/>
        </w:tabs>
        <w:ind w:firstLine="5040"/>
      </w:pPr>
      <w:rPr>
        <w:rFonts w:cs="Times New Roman" w:hint="default"/>
        <w:u w:val="none"/>
      </w:rPr>
    </w:lvl>
    <w:lvl w:ilvl="7">
      <w:start w:val="1"/>
      <w:numFmt w:val="lowerLetter"/>
      <w:lvlText w:val="%8."/>
      <w:lvlJc w:val="left"/>
      <w:pPr>
        <w:tabs>
          <w:tab w:val="num" w:pos="6120"/>
        </w:tabs>
        <w:ind w:firstLine="57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42F1372"/>
    <w:multiLevelType w:val="hybridMultilevel"/>
    <w:tmpl w:val="4ADE7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6102BA"/>
    <w:multiLevelType w:val="hybridMultilevel"/>
    <w:tmpl w:val="89D8A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upp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8"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0E46784"/>
    <w:multiLevelType w:val="multilevel"/>
    <w:tmpl w:val="F56A76EE"/>
    <w:lvl w:ilvl="0">
      <w:start w:val="1"/>
      <w:numFmt w:val="decimal"/>
      <w:pStyle w:val="ExhibitC1"/>
      <w:lvlText w:val="%1."/>
      <w:lvlJc w:val="left"/>
      <w:pPr>
        <w:tabs>
          <w:tab w:val="num" w:pos="720"/>
        </w:tabs>
        <w:ind w:left="720" w:hanging="720"/>
      </w:pPr>
      <w:rPr>
        <w:rFonts w:cs="Times New Roman"/>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ExhibitC5"/>
      <w:lvlText w:val="(%5)"/>
      <w:lvlJc w:val="left"/>
      <w:pPr>
        <w:tabs>
          <w:tab w:val="num" w:pos="3024"/>
        </w:tabs>
        <w:ind w:left="3024" w:hanging="576"/>
      </w:pPr>
      <w:rPr>
        <w:rFonts w:cs="Times New Roman"/>
      </w:rPr>
    </w:lvl>
    <w:lvl w:ilvl="5">
      <w:start w:val="1"/>
      <w:numFmt w:val="lowerLetter"/>
      <w:pStyle w:val="ExhibitC6"/>
      <w:lvlText w:val="(%6)"/>
      <w:lvlJc w:val="left"/>
      <w:pPr>
        <w:tabs>
          <w:tab w:val="num" w:pos="3600"/>
        </w:tabs>
        <w:ind w:left="3600" w:hanging="576"/>
      </w:pPr>
      <w:rPr>
        <w:rFonts w:cs="Times New Roman"/>
      </w:rPr>
    </w:lvl>
    <w:lvl w:ilvl="6">
      <w:start w:val="1"/>
      <w:numFmt w:val="lowerRoman"/>
      <w:pStyle w:val="ExhibitC7"/>
      <w:lvlText w:val="(%7)"/>
      <w:lvlJc w:val="left"/>
      <w:pPr>
        <w:tabs>
          <w:tab w:val="num" w:pos="4176"/>
        </w:tabs>
        <w:ind w:left="4176" w:hanging="576"/>
      </w:pPr>
      <w:rPr>
        <w:rFonts w:cs="Times New Roman"/>
      </w:rPr>
    </w:lvl>
    <w:lvl w:ilvl="7">
      <w:start w:val="1"/>
      <w:numFmt w:val="lowerLetter"/>
      <w:lvlText w:val="(%8)"/>
      <w:lvlJc w:val="left"/>
      <w:pPr>
        <w:tabs>
          <w:tab w:val="num" w:pos="6840"/>
        </w:tabs>
        <w:ind w:left="6480"/>
      </w:pPr>
      <w:rPr>
        <w:rFonts w:cs="Times New Roman"/>
      </w:rPr>
    </w:lvl>
    <w:lvl w:ilvl="8">
      <w:start w:val="1"/>
      <w:numFmt w:val="lowerRoman"/>
      <w:lvlText w:val="(%9)"/>
      <w:lvlJc w:val="left"/>
      <w:pPr>
        <w:tabs>
          <w:tab w:val="num" w:pos="7560"/>
        </w:tabs>
        <w:ind w:left="7200"/>
      </w:pPr>
      <w:rPr>
        <w:rFonts w:cs="Times New Roman"/>
      </w:rPr>
    </w:lvl>
  </w:abstractNum>
  <w:abstractNum w:abstractNumId="20" w15:restartNumberingAfterBreak="0">
    <w:nsid w:val="31183587"/>
    <w:multiLevelType w:val="multilevel"/>
    <w:tmpl w:val="0AE69F8E"/>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pStyle w:val="ArticleL4"/>
      <w:lvlText w:val="%4."/>
      <w:lvlJc w:val="left"/>
      <w:pPr>
        <w:tabs>
          <w:tab w:val="num" w:pos="3240"/>
        </w:tabs>
        <w:ind w:left="3240" w:hanging="360"/>
      </w:pPr>
      <w:rPr>
        <w:rFonts w:cs="Times New Roman"/>
      </w:rPr>
    </w:lvl>
    <w:lvl w:ilvl="4" w:tentative="1">
      <w:start w:val="1"/>
      <w:numFmt w:val="lowerLetter"/>
      <w:pStyle w:val="ArticleL5"/>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8E0674"/>
    <w:multiLevelType w:val="hybridMultilevel"/>
    <w:tmpl w:val="812263BC"/>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2" w15:restartNumberingAfterBreak="0">
    <w:nsid w:val="359C4D38"/>
    <w:multiLevelType w:val="multilevel"/>
    <w:tmpl w:val="30E662BC"/>
    <w:lvl w:ilvl="0">
      <w:start w:val="1"/>
      <w:numFmt w:val="decimal"/>
      <w:pStyle w:val="ExAHeading1"/>
      <w:suff w:val="nothing"/>
      <w:lvlText w:val="Section %1"/>
      <w:lvlJc w:val="left"/>
      <w:pPr>
        <w:ind w:left="1958"/>
      </w:pPr>
      <w:rPr>
        <w:rFonts w:cs="Times New Roman" w:hint="default"/>
        <w:b/>
        <w:i w:val="0"/>
        <w:caps/>
        <w:u w:val="none"/>
      </w:rPr>
    </w:lvl>
    <w:lvl w:ilvl="1">
      <w:start w:val="1"/>
      <w:numFmt w:val="decimal"/>
      <w:pStyle w:val="ExAHeading2"/>
      <w:lvlText w:val="%1.%2"/>
      <w:lvlJc w:val="left"/>
      <w:pPr>
        <w:tabs>
          <w:tab w:val="num" w:pos="1080"/>
        </w:tabs>
        <w:ind w:firstLine="720"/>
      </w:pPr>
      <w:rPr>
        <w:rFonts w:cs="Times New Roman" w:hint="default"/>
        <w:u w:val="none"/>
      </w:rPr>
    </w:lvl>
    <w:lvl w:ilvl="2">
      <w:start w:val="1"/>
      <w:numFmt w:val="lowerLetter"/>
      <w:pStyle w:val="ExAHeading3"/>
      <w:lvlText w:val="(%3)"/>
      <w:lvlJc w:val="left"/>
      <w:pPr>
        <w:tabs>
          <w:tab w:val="num" w:pos="1800"/>
        </w:tabs>
        <w:ind w:firstLine="1440"/>
      </w:pPr>
      <w:rPr>
        <w:rFonts w:cs="Times New Roman" w:hint="default"/>
        <w:u w:val="none"/>
      </w:rPr>
    </w:lvl>
    <w:lvl w:ilvl="3">
      <w:start w:val="1"/>
      <w:numFmt w:val="lowerRoman"/>
      <w:pStyle w:val="ExAHeading4"/>
      <w:lvlText w:val="(%4)"/>
      <w:lvlJc w:val="right"/>
      <w:pPr>
        <w:tabs>
          <w:tab w:val="num" w:pos="2880"/>
        </w:tabs>
        <w:ind w:firstLine="2520"/>
      </w:pPr>
      <w:rPr>
        <w:rFonts w:cs="Times New Roman" w:hint="default"/>
        <w:u w:val="none"/>
      </w:rPr>
    </w:lvl>
    <w:lvl w:ilvl="4">
      <w:start w:val="1"/>
      <w:numFmt w:val="none"/>
      <w:pStyle w:val="Ex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278"/>
        </w:tabs>
        <w:ind w:left="1958" w:firstLine="3960"/>
      </w:pPr>
      <w:rPr>
        <w:rFonts w:cs="Times New Roman" w:hint="default"/>
      </w:rPr>
    </w:lvl>
    <w:lvl w:ilvl="6">
      <w:start w:val="1"/>
      <w:numFmt w:val="lowerRoman"/>
      <w:lvlText w:val="%7)"/>
      <w:lvlJc w:val="right"/>
      <w:pPr>
        <w:tabs>
          <w:tab w:val="num" w:pos="6998"/>
        </w:tabs>
        <w:ind w:left="1958" w:firstLine="4680"/>
      </w:pPr>
      <w:rPr>
        <w:rFonts w:cs="Times New Roman" w:hint="default"/>
      </w:rPr>
    </w:lvl>
    <w:lvl w:ilvl="7">
      <w:start w:val="1"/>
      <w:numFmt w:val="decimal"/>
      <w:lvlText w:val="%8)"/>
      <w:lvlJc w:val="left"/>
      <w:pPr>
        <w:tabs>
          <w:tab w:val="num" w:pos="7358"/>
        </w:tabs>
        <w:ind w:left="1958" w:firstLine="5040"/>
      </w:pPr>
      <w:rPr>
        <w:rFonts w:cs="Times New Roman" w:hint="default"/>
      </w:rPr>
    </w:lvl>
    <w:lvl w:ilvl="8">
      <w:start w:val="1"/>
      <w:numFmt w:val="lowerRoman"/>
      <w:lvlText w:val="%9."/>
      <w:lvlJc w:val="right"/>
      <w:pPr>
        <w:tabs>
          <w:tab w:val="num" w:pos="3542"/>
        </w:tabs>
        <w:ind w:left="3542" w:hanging="144"/>
      </w:pPr>
      <w:rPr>
        <w:rFonts w:cs="Times New Roman" w:hint="default"/>
      </w:rPr>
    </w:lvl>
  </w:abstractNum>
  <w:abstractNum w:abstractNumId="23"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4"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6" w15:restartNumberingAfterBreak="0">
    <w:nsid w:val="3ABB5822"/>
    <w:multiLevelType w:val="hybridMultilevel"/>
    <w:tmpl w:val="A0C2A0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F570BE0"/>
    <w:multiLevelType w:val="hybridMultilevel"/>
    <w:tmpl w:val="536A83CE"/>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F1E06"/>
    <w:multiLevelType w:val="hybridMultilevel"/>
    <w:tmpl w:val="F0E403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CF798A"/>
    <w:multiLevelType w:val="multilevel"/>
    <w:tmpl w:val="B778F160"/>
    <w:lvl w:ilvl="0">
      <w:start w:val="1"/>
      <w:numFmt w:val="decimal"/>
      <w:pStyle w:val="NumberedItalics"/>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8B5598F"/>
    <w:multiLevelType w:val="hybridMultilevel"/>
    <w:tmpl w:val="A322B87E"/>
    <w:lvl w:ilvl="0" w:tplc="21B47C8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2"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hint="default"/>
        <w:sz w:val="24"/>
      </w:rPr>
    </w:lvl>
  </w:abstractNum>
  <w:abstractNum w:abstractNumId="33" w15:restartNumberingAfterBreak="0">
    <w:nsid w:val="5A8A2AA6"/>
    <w:multiLevelType w:val="hybridMultilevel"/>
    <w:tmpl w:val="99BC4B76"/>
    <w:lvl w:ilvl="0" w:tplc="22AEE07C">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89F4D39A" w:tentative="1">
      <w:start w:val="1"/>
      <w:numFmt w:val="lowerLetter"/>
      <w:lvlText w:val="%2."/>
      <w:lvlJc w:val="left"/>
      <w:pPr>
        <w:tabs>
          <w:tab w:val="num" w:pos="1440"/>
        </w:tabs>
        <w:ind w:left="1440" w:hanging="360"/>
      </w:pPr>
      <w:rPr>
        <w:rFonts w:cs="Times New Roman"/>
      </w:rPr>
    </w:lvl>
    <w:lvl w:ilvl="2" w:tplc="7110D16C" w:tentative="1">
      <w:start w:val="1"/>
      <w:numFmt w:val="lowerRoman"/>
      <w:lvlText w:val="%3."/>
      <w:lvlJc w:val="right"/>
      <w:pPr>
        <w:tabs>
          <w:tab w:val="num" w:pos="2160"/>
        </w:tabs>
        <w:ind w:left="2160" w:hanging="180"/>
      </w:pPr>
      <w:rPr>
        <w:rFonts w:cs="Times New Roman"/>
      </w:rPr>
    </w:lvl>
    <w:lvl w:ilvl="3" w:tplc="D23C0050" w:tentative="1">
      <w:start w:val="1"/>
      <w:numFmt w:val="decimal"/>
      <w:lvlText w:val="%4."/>
      <w:lvlJc w:val="left"/>
      <w:pPr>
        <w:tabs>
          <w:tab w:val="num" w:pos="2880"/>
        </w:tabs>
        <w:ind w:left="2880" w:hanging="360"/>
      </w:pPr>
      <w:rPr>
        <w:rFonts w:cs="Times New Roman"/>
      </w:rPr>
    </w:lvl>
    <w:lvl w:ilvl="4" w:tplc="49025ACE" w:tentative="1">
      <w:start w:val="1"/>
      <w:numFmt w:val="lowerLetter"/>
      <w:lvlText w:val="%5."/>
      <w:lvlJc w:val="left"/>
      <w:pPr>
        <w:tabs>
          <w:tab w:val="num" w:pos="3600"/>
        </w:tabs>
        <w:ind w:left="3600" w:hanging="360"/>
      </w:pPr>
      <w:rPr>
        <w:rFonts w:cs="Times New Roman"/>
      </w:rPr>
    </w:lvl>
    <w:lvl w:ilvl="5" w:tplc="EC647700" w:tentative="1">
      <w:start w:val="1"/>
      <w:numFmt w:val="lowerRoman"/>
      <w:lvlText w:val="%6."/>
      <w:lvlJc w:val="right"/>
      <w:pPr>
        <w:tabs>
          <w:tab w:val="num" w:pos="4320"/>
        </w:tabs>
        <w:ind w:left="4320" w:hanging="180"/>
      </w:pPr>
      <w:rPr>
        <w:rFonts w:cs="Times New Roman"/>
      </w:rPr>
    </w:lvl>
    <w:lvl w:ilvl="6" w:tplc="97006848" w:tentative="1">
      <w:start w:val="1"/>
      <w:numFmt w:val="decimal"/>
      <w:lvlText w:val="%7."/>
      <w:lvlJc w:val="left"/>
      <w:pPr>
        <w:tabs>
          <w:tab w:val="num" w:pos="5040"/>
        </w:tabs>
        <w:ind w:left="5040" w:hanging="360"/>
      </w:pPr>
      <w:rPr>
        <w:rFonts w:cs="Times New Roman"/>
      </w:rPr>
    </w:lvl>
    <w:lvl w:ilvl="7" w:tplc="0958C922" w:tentative="1">
      <w:start w:val="1"/>
      <w:numFmt w:val="lowerLetter"/>
      <w:lvlText w:val="%8."/>
      <w:lvlJc w:val="left"/>
      <w:pPr>
        <w:tabs>
          <w:tab w:val="num" w:pos="5760"/>
        </w:tabs>
        <w:ind w:left="5760" w:hanging="360"/>
      </w:pPr>
      <w:rPr>
        <w:rFonts w:cs="Times New Roman"/>
      </w:rPr>
    </w:lvl>
    <w:lvl w:ilvl="8" w:tplc="C05AB876"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1B5632"/>
    <w:multiLevelType w:val="hybridMultilevel"/>
    <w:tmpl w:val="E5CC68AE"/>
    <w:lvl w:ilvl="0" w:tplc="C492923A">
      <w:start w:val="1"/>
      <w:numFmt w:val="bullet"/>
      <w:pStyle w:val="SubBullet"/>
      <w:lvlText w:val="•"/>
      <w:lvlJc w:val="left"/>
      <w:pPr>
        <w:tabs>
          <w:tab w:val="num" w:pos="533"/>
        </w:tabs>
        <w:ind w:left="360" w:hanging="187"/>
      </w:pPr>
      <w:rPr>
        <w:rFonts w:ascii="Times New Roman" w:hAnsi="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52D8"/>
    <w:multiLevelType w:val="multilevel"/>
    <w:tmpl w:val="58288828"/>
    <w:lvl w:ilvl="0">
      <w:start w:val="1"/>
      <w:numFmt w:val="decimal"/>
      <w:pStyle w:val="ExAAHeading1"/>
      <w:suff w:val="nothing"/>
      <w:lvlText w:val="Section %1"/>
      <w:lvlJc w:val="left"/>
      <w:pPr>
        <w:ind w:left="1958"/>
      </w:pPr>
      <w:rPr>
        <w:rFonts w:cs="Times New Roman" w:hint="default"/>
        <w:b/>
        <w:i w:val="0"/>
        <w:caps/>
        <w:sz w:val="22"/>
        <w:u w:val="none"/>
      </w:rPr>
    </w:lvl>
    <w:lvl w:ilvl="1">
      <w:start w:val="1"/>
      <w:numFmt w:val="decimal"/>
      <w:pStyle w:val="ExAAHeading2"/>
      <w:lvlText w:val="%1.%2"/>
      <w:lvlJc w:val="left"/>
      <w:pPr>
        <w:tabs>
          <w:tab w:val="num" w:pos="1080"/>
        </w:tabs>
        <w:ind w:firstLine="720"/>
      </w:pPr>
      <w:rPr>
        <w:rFonts w:cs="Times New Roman" w:hint="default"/>
        <w:sz w:val="22"/>
        <w:u w:val="none"/>
      </w:rPr>
    </w:lvl>
    <w:lvl w:ilvl="2">
      <w:start w:val="1"/>
      <w:numFmt w:val="lowerLetter"/>
      <w:pStyle w:val="ExAAHeading3"/>
      <w:lvlText w:val="(%3)"/>
      <w:lvlJc w:val="left"/>
      <w:pPr>
        <w:tabs>
          <w:tab w:val="num" w:pos="1800"/>
        </w:tabs>
        <w:ind w:firstLine="1440"/>
      </w:pPr>
      <w:rPr>
        <w:rFonts w:cs="Times New Roman" w:hint="default"/>
        <w:sz w:val="22"/>
        <w:u w:val="none"/>
      </w:rPr>
    </w:lvl>
    <w:lvl w:ilvl="3">
      <w:start w:val="1"/>
      <w:numFmt w:val="lowerRoman"/>
      <w:pStyle w:val="ExAAHeading4"/>
      <w:lvlText w:val="(%4)"/>
      <w:lvlJc w:val="right"/>
      <w:pPr>
        <w:tabs>
          <w:tab w:val="num" w:pos="2880"/>
        </w:tabs>
        <w:ind w:firstLine="2520"/>
      </w:pPr>
      <w:rPr>
        <w:rFonts w:cs="Times New Roman" w:hint="default"/>
        <w:sz w:val="22"/>
        <w:u w:val="none"/>
      </w:rPr>
    </w:lvl>
    <w:lvl w:ilvl="4">
      <w:start w:val="1"/>
      <w:numFmt w:val="none"/>
      <w:pStyle w:val="ExA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192"/>
        </w:tabs>
        <w:ind w:left="1872" w:firstLine="3960"/>
      </w:pPr>
      <w:rPr>
        <w:rFonts w:cs="Times New Roman" w:hint="default"/>
      </w:rPr>
    </w:lvl>
    <w:lvl w:ilvl="6">
      <w:start w:val="1"/>
      <w:numFmt w:val="lowerRoman"/>
      <w:lvlText w:val="%7)"/>
      <w:lvlJc w:val="right"/>
      <w:pPr>
        <w:tabs>
          <w:tab w:val="num" w:pos="6912"/>
        </w:tabs>
        <w:ind w:left="1872" w:firstLine="4680"/>
      </w:pPr>
      <w:rPr>
        <w:rFonts w:cs="Times New Roman" w:hint="default"/>
      </w:rPr>
    </w:lvl>
    <w:lvl w:ilvl="7">
      <w:start w:val="1"/>
      <w:numFmt w:val="decimal"/>
      <w:lvlText w:val="%8)"/>
      <w:lvlJc w:val="left"/>
      <w:pPr>
        <w:tabs>
          <w:tab w:val="num" w:pos="7272"/>
        </w:tabs>
        <w:ind w:left="1872" w:firstLine="5040"/>
      </w:pPr>
      <w:rPr>
        <w:rFonts w:cs="Times New Roman" w:hint="default"/>
      </w:rPr>
    </w:lvl>
    <w:lvl w:ilvl="8">
      <w:start w:val="1"/>
      <w:numFmt w:val="lowerRoman"/>
      <w:lvlText w:val="%9."/>
      <w:lvlJc w:val="right"/>
      <w:pPr>
        <w:tabs>
          <w:tab w:val="num" w:pos="3456"/>
        </w:tabs>
        <w:ind w:left="3456" w:hanging="144"/>
      </w:pPr>
      <w:rPr>
        <w:rFonts w:cs="Times New Roman" w:hint="default"/>
      </w:rPr>
    </w:lvl>
  </w:abstractNum>
  <w:abstractNum w:abstractNumId="36" w15:restartNumberingAfterBreak="0">
    <w:nsid w:val="5FF176FC"/>
    <w:multiLevelType w:val="hybridMultilevel"/>
    <w:tmpl w:val="E0C807B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8" w15:restartNumberingAfterBreak="0">
    <w:nsid w:val="65301E11"/>
    <w:multiLevelType w:val="hybridMultilevel"/>
    <w:tmpl w:val="34A86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7353C9"/>
    <w:multiLevelType w:val="hybridMultilevel"/>
    <w:tmpl w:val="EED87C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A841261"/>
    <w:multiLevelType w:val="hybridMultilevel"/>
    <w:tmpl w:val="9C528E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DC322F4"/>
    <w:multiLevelType w:val="hybridMultilevel"/>
    <w:tmpl w:val="23A61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E127399"/>
    <w:multiLevelType w:val="hybridMultilevel"/>
    <w:tmpl w:val="2E5CFD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EA463CF"/>
    <w:multiLevelType w:val="multilevel"/>
    <w:tmpl w:val="E96C785C"/>
    <w:lvl w:ilvl="0">
      <w:start w:val="1"/>
      <w:numFmt w:val="upperRoman"/>
      <w:pStyle w:val="ExNRBulletLast"/>
      <w:lvlText w:val="%1."/>
      <w:lvlJc w:val="left"/>
      <w:pPr>
        <w:tabs>
          <w:tab w:val="num" w:pos="1440"/>
        </w:tabs>
        <w:ind w:firstLine="720"/>
      </w:pPr>
      <w:rPr>
        <w:rFonts w:cs="Times New Roman"/>
      </w:rPr>
    </w:lvl>
    <w:lvl w:ilvl="1">
      <w:start w:val="1"/>
      <w:numFmt w:val="upperLetter"/>
      <w:lvlText w:val="%2."/>
      <w:lvlJc w:val="left"/>
      <w:pPr>
        <w:tabs>
          <w:tab w:val="num" w:pos="1800"/>
        </w:tabs>
        <w:ind w:firstLine="1440"/>
      </w:pPr>
      <w:rPr>
        <w:rFonts w:cs="Times New Roman"/>
      </w:rPr>
    </w:lvl>
    <w:lvl w:ilvl="2">
      <w:start w:val="1"/>
      <w:numFmt w:val="decimal"/>
      <w:lvlText w:val="%3."/>
      <w:lvlJc w:val="left"/>
      <w:pPr>
        <w:tabs>
          <w:tab w:val="num" w:pos="2520"/>
        </w:tabs>
        <w:ind w:firstLine="2160"/>
      </w:pPr>
      <w:rPr>
        <w:rFonts w:cs="Times New Roman"/>
      </w:rPr>
    </w:lvl>
    <w:lvl w:ilvl="3">
      <w:start w:val="1"/>
      <w:numFmt w:val="lowerLetter"/>
      <w:lvlText w:val="(%4)"/>
      <w:lvlJc w:val="left"/>
      <w:pPr>
        <w:tabs>
          <w:tab w:val="num" w:pos="3240"/>
        </w:tabs>
        <w:ind w:firstLine="2880"/>
      </w:pPr>
      <w:rPr>
        <w:rFonts w:cs="Times New Roman"/>
      </w:rPr>
    </w:lvl>
    <w:lvl w:ilvl="4">
      <w:start w:val="1"/>
      <w:numFmt w:val="lowerRoman"/>
      <w:lvlText w:val="(%5)"/>
      <w:lvlJc w:val="right"/>
      <w:pPr>
        <w:tabs>
          <w:tab w:val="num" w:pos="4320"/>
        </w:tabs>
        <w:ind w:firstLine="3960"/>
      </w:pPr>
      <w:rPr>
        <w:rFonts w:cs="Times New Roman"/>
      </w:rPr>
    </w:lvl>
    <w:lvl w:ilvl="5">
      <w:start w:val="1"/>
      <w:numFmt w:val="lowerLetter"/>
      <w:lvlText w:val="%6)"/>
      <w:lvlJc w:val="left"/>
      <w:pPr>
        <w:tabs>
          <w:tab w:val="num" w:pos="4680"/>
        </w:tabs>
        <w:ind w:firstLine="4320"/>
      </w:pPr>
      <w:rPr>
        <w:rFonts w:cs="Times New Roman"/>
      </w:rPr>
    </w:lvl>
    <w:lvl w:ilvl="6">
      <w:start w:val="1"/>
      <w:numFmt w:val="lowerRoman"/>
      <w:lvlText w:val="%7)"/>
      <w:lvlJc w:val="left"/>
      <w:pPr>
        <w:tabs>
          <w:tab w:val="num" w:pos="5760"/>
        </w:tabs>
        <w:ind w:firstLine="5040"/>
      </w:pPr>
      <w:rPr>
        <w:rFonts w:cs="Times New Roman"/>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08156DA"/>
    <w:multiLevelType w:val="multilevel"/>
    <w:tmpl w:val="FCA61B5A"/>
    <w:lvl w:ilvl="0">
      <w:start w:val="6"/>
      <w:numFmt w:val="decimal"/>
      <w:lvlText w:val="%1"/>
      <w:lvlJc w:val="left"/>
      <w:pPr>
        <w:ind w:left="360" w:hanging="360"/>
      </w:pPr>
      <w:rPr>
        <w:rFonts w:cs="Times New Roman" w:hint="default"/>
      </w:rPr>
    </w:lvl>
    <w:lvl w:ilvl="1">
      <w:start w:val="1"/>
      <w:numFmt w:val="decimal"/>
      <w:lvlText w:val="%1.%2"/>
      <w:lvlJc w:val="left"/>
      <w:pPr>
        <w:ind w:left="1199" w:hanging="360"/>
      </w:pPr>
      <w:rPr>
        <w:rFonts w:cs="Times New Roman" w:hint="default"/>
        <w:b/>
      </w:rPr>
    </w:lvl>
    <w:lvl w:ilvl="2">
      <w:start w:val="1"/>
      <w:numFmt w:val="decimal"/>
      <w:pStyle w:val="Heading3"/>
      <w:lvlText w:val="%1.%2.%3"/>
      <w:lvlJc w:val="left"/>
      <w:pPr>
        <w:ind w:left="1890" w:hanging="720"/>
      </w:pPr>
      <w:rPr>
        <w:rFonts w:cs="Times New Roman" w:hint="default"/>
      </w:rPr>
    </w:lvl>
    <w:lvl w:ilvl="3">
      <w:start w:val="1"/>
      <w:numFmt w:val="decimal"/>
      <w:lvlText w:val="%1.%2.%3.%4"/>
      <w:lvlJc w:val="left"/>
      <w:pPr>
        <w:ind w:left="3237" w:hanging="720"/>
      </w:pPr>
      <w:rPr>
        <w:rFonts w:cs="Times New Roman" w:hint="default"/>
      </w:rPr>
    </w:lvl>
    <w:lvl w:ilvl="4">
      <w:start w:val="1"/>
      <w:numFmt w:val="decimal"/>
      <w:lvlText w:val="%1.%2.%3.%4.%5"/>
      <w:lvlJc w:val="left"/>
      <w:pPr>
        <w:ind w:left="4436" w:hanging="1080"/>
      </w:pPr>
      <w:rPr>
        <w:rFonts w:cs="Times New Roman" w:hint="default"/>
      </w:rPr>
    </w:lvl>
    <w:lvl w:ilvl="5">
      <w:start w:val="1"/>
      <w:numFmt w:val="decimal"/>
      <w:lvlText w:val="%1.%2.%3.%4.%5.%6"/>
      <w:lvlJc w:val="left"/>
      <w:pPr>
        <w:ind w:left="5275" w:hanging="1080"/>
      </w:pPr>
      <w:rPr>
        <w:rFonts w:cs="Times New Roman" w:hint="default"/>
      </w:rPr>
    </w:lvl>
    <w:lvl w:ilvl="6">
      <w:start w:val="1"/>
      <w:numFmt w:val="decimal"/>
      <w:lvlText w:val="%1.%2.%3.%4.%5.%6.%7"/>
      <w:lvlJc w:val="left"/>
      <w:pPr>
        <w:ind w:left="6474" w:hanging="1440"/>
      </w:pPr>
      <w:rPr>
        <w:rFonts w:cs="Times New Roman" w:hint="default"/>
      </w:rPr>
    </w:lvl>
    <w:lvl w:ilvl="7">
      <w:start w:val="1"/>
      <w:numFmt w:val="decimal"/>
      <w:lvlText w:val="%1.%2.%3.%4.%5.%6.%7.%8"/>
      <w:lvlJc w:val="left"/>
      <w:pPr>
        <w:ind w:left="7313" w:hanging="1440"/>
      </w:pPr>
      <w:rPr>
        <w:rFonts w:cs="Times New Roman" w:hint="default"/>
      </w:rPr>
    </w:lvl>
    <w:lvl w:ilvl="8">
      <w:start w:val="1"/>
      <w:numFmt w:val="decimal"/>
      <w:lvlText w:val="%1.%2.%3.%4.%5.%6.%7.%8.%9"/>
      <w:lvlJc w:val="left"/>
      <w:pPr>
        <w:ind w:left="8512" w:hanging="1800"/>
      </w:pPr>
      <w:rPr>
        <w:rFonts w:cs="Times New Roman" w:hint="default"/>
      </w:rPr>
    </w:lvl>
  </w:abstractNum>
  <w:abstractNum w:abstractNumId="45" w15:restartNumberingAfterBreak="0">
    <w:nsid w:val="759D5E2F"/>
    <w:multiLevelType w:val="hybridMultilevel"/>
    <w:tmpl w:val="0D001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7B248B8"/>
    <w:multiLevelType w:val="hybridMultilevel"/>
    <w:tmpl w:val="9D821E84"/>
    <w:lvl w:ilvl="0" w:tplc="04090001">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AB3E2F"/>
    <w:multiLevelType w:val="hybridMultilevel"/>
    <w:tmpl w:val="AE28D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680FCA"/>
    <w:multiLevelType w:val="multilevel"/>
    <w:tmpl w:val="EB56F0A0"/>
    <w:lvl w:ilvl="0">
      <w:start w:val="1"/>
      <w:numFmt w:val="decimal"/>
      <w:pStyle w:val="Heading1"/>
      <w:lvlText w:val="%1."/>
      <w:lvlJc w:val="left"/>
      <w:pPr>
        <w:tabs>
          <w:tab w:val="num" w:pos="4860"/>
        </w:tabs>
        <w:ind w:left="5076" w:firstLine="144"/>
      </w:pPr>
      <w:rPr>
        <w:rFonts w:cs="Times New Roman" w:hint="default"/>
      </w:rPr>
    </w:lvl>
    <w:lvl w:ilvl="1">
      <w:start w:val="1"/>
      <w:numFmt w:val="decimal"/>
      <w:pStyle w:val="Heading2"/>
      <w:isLgl/>
      <w:lvlText w:val="%1.%2"/>
      <w:lvlJc w:val="left"/>
      <w:pPr>
        <w:tabs>
          <w:tab w:val="num" w:pos="720"/>
        </w:tabs>
        <w:ind w:left="1800" w:hanging="720"/>
      </w:pPr>
      <w:rPr>
        <w:rFonts w:cs="Times New Roman" w:hint="default"/>
        <w:b/>
      </w:rPr>
    </w:lvl>
    <w:lvl w:ilvl="2">
      <w:start w:val="1"/>
      <w:numFmt w:val="decimal"/>
      <w:isLgl/>
      <w:lvlText w:val="%1.%2.%3"/>
      <w:lvlJc w:val="left"/>
      <w:pPr>
        <w:tabs>
          <w:tab w:val="num" w:pos="504"/>
        </w:tabs>
        <w:ind w:left="1224" w:hanging="720"/>
      </w:pPr>
      <w:rPr>
        <w:rFonts w:cs="Times New Roman" w:hint="default"/>
        <w:b w:val="0"/>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num w:numId="1">
    <w:abstractNumId w:val="40"/>
  </w:num>
  <w:num w:numId="2">
    <w:abstractNumId w:val="4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6"/>
  </w:num>
  <w:num w:numId="7">
    <w:abstractNumId w:val="23"/>
  </w:num>
  <w:num w:numId="8">
    <w:abstractNumId w:val="22"/>
  </w:num>
  <w:num w:numId="9">
    <w:abstractNumId w:val="18"/>
  </w:num>
  <w:num w:numId="10">
    <w:abstractNumId w:val="20"/>
  </w:num>
  <w:num w:numId="11">
    <w:abstractNumId w:val="9"/>
  </w:num>
  <w:num w:numId="12">
    <w:abstractNumId w:val="24"/>
  </w:num>
  <w:num w:numId="13">
    <w:abstractNumId w:val="6"/>
  </w:num>
  <w:num w:numId="14">
    <w:abstractNumId w:val="17"/>
  </w:num>
  <w:num w:numId="15">
    <w:abstractNumId w:val="15"/>
  </w:num>
  <w:num w:numId="16">
    <w:abstractNumId w:val="5"/>
  </w:num>
  <w:num w:numId="17">
    <w:abstractNumId w:val="32"/>
  </w:num>
  <w:num w:numId="18">
    <w:abstractNumId w:val="27"/>
  </w:num>
  <w:num w:numId="19">
    <w:abstractNumId w:val="25"/>
  </w:num>
  <w:num w:numId="20">
    <w:abstractNumId w:val="34"/>
  </w:num>
  <w:num w:numId="21">
    <w:abstractNumId w:val="16"/>
  </w:num>
  <w:num w:numId="22">
    <w:abstractNumId w:val="37"/>
  </w:num>
  <w:num w:numId="23">
    <w:abstractNumId w:val="13"/>
  </w:num>
  <w:num w:numId="24">
    <w:abstractNumId w:val="14"/>
  </w:num>
  <w:num w:numId="25">
    <w:abstractNumId w:val="10"/>
  </w:num>
  <w:num w:numId="26">
    <w:abstractNumId w:val="3"/>
  </w:num>
  <w:num w:numId="27">
    <w:abstractNumId w:val="33"/>
  </w:num>
  <w:num w:numId="28">
    <w:abstractNumId w:val="11"/>
  </w:num>
  <w:num w:numId="29">
    <w:abstractNumId w:val="30"/>
  </w:num>
  <w:num w:numId="30">
    <w:abstractNumId w:val="35"/>
  </w:num>
  <w:num w:numId="31">
    <w:abstractNumId w:val="4"/>
  </w:num>
  <w:num w:numId="32">
    <w:abstractNumId w:val="2"/>
  </w:num>
  <w:num w:numId="33">
    <w:abstractNumId w:val="43"/>
  </w:num>
  <w:num w:numId="34">
    <w:abstractNumId w:val="44"/>
  </w:num>
  <w:num w:numId="35">
    <w:abstractNumId w:val="28"/>
  </w:num>
  <w:num w:numId="36">
    <w:abstractNumId w:val="21"/>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8"/>
    <w:lvlOverride w:ilvl="0">
      <w:startOverride w:val="6"/>
    </w:lvlOverride>
    <w:lvlOverride w:ilvl="1">
      <w:startOverride w:val="5"/>
    </w:lvlOverride>
    <w:lvlOverride w:ilvl="2">
      <w:startOverride w:val="6"/>
    </w:lvlOverride>
  </w:num>
  <w:num w:numId="40">
    <w:abstractNumId w:val="8"/>
  </w:num>
  <w:num w:numId="41">
    <w:abstractNumId w:val="42"/>
  </w:num>
  <w:num w:numId="42">
    <w:abstractNumId w:val="38"/>
  </w:num>
  <w:num w:numId="43">
    <w:abstractNumId w:val="45"/>
  </w:num>
  <w:num w:numId="44">
    <w:abstractNumId w:val="47"/>
  </w:num>
  <w:num w:numId="45">
    <w:abstractNumId w:val="1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6"/>
  </w:num>
  <w:num w:numId="50">
    <w:abstractNumId w:val="39"/>
  </w:num>
  <w:num w:numId="51">
    <w:abstractNumId w:val="29"/>
  </w:num>
  <w:num w:numId="52">
    <w:abstractNumId w:val="0"/>
  </w:num>
  <w:num w:numId="53">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68"/>
    <w:rsid w:val="000004C7"/>
    <w:rsid w:val="000006B3"/>
    <w:rsid w:val="00000EF6"/>
    <w:rsid w:val="00002141"/>
    <w:rsid w:val="0000267E"/>
    <w:rsid w:val="00002802"/>
    <w:rsid w:val="00002E20"/>
    <w:rsid w:val="0000439F"/>
    <w:rsid w:val="00004D3C"/>
    <w:rsid w:val="00004D6D"/>
    <w:rsid w:val="00005EF5"/>
    <w:rsid w:val="00006A81"/>
    <w:rsid w:val="00010F3D"/>
    <w:rsid w:val="00011240"/>
    <w:rsid w:val="00012A13"/>
    <w:rsid w:val="00013B08"/>
    <w:rsid w:val="00013BC8"/>
    <w:rsid w:val="00020265"/>
    <w:rsid w:val="00020A6B"/>
    <w:rsid w:val="00021C01"/>
    <w:rsid w:val="000221BB"/>
    <w:rsid w:val="00022C42"/>
    <w:rsid w:val="000240A8"/>
    <w:rsid w:val="00024BD1"/>
    <w:rsid w:val="00025132"/>
    <w:rsid w:val="00026144"/>
    <w:rsid w:val="000274A2"/>
    <w:rsid w:val="00030048"/>
    <w:rsid w:val="00030386"/>
    <w:rsid w:val="00031CDC"/>
    <w:rsid w:val="0003231A"/>
    <w:rsid w:val="00032CD8"/>
    <w:rsid w:val="00033B46"/>
    <w:rsid w:val="00034A73"/>
    <w:rsid w:val="00036F67"/>
    <w:rsid w:val="00040415"/>
    <w:rsid w:val="00040FB7"/>
    <w:rsid w:val="00041521"/>
    <w:rsid w:val="00041FA6"/>
    <w:rsid w:val="000425B9"/>
    <w:rsid w:val="00042A9A"/>
    <w:rsid w:val="0004340D"/>
    <w:rsid w:val="0004367F"/>
    <w:rsid w:val="000440DE"/>
    <w:rsid w:val="000449A4"/>
    <w:rsid w:val="000454A0"/>
    <w:rsid w:val="00045767"/>
    <w:rsid w:val="00047F19"/>
    <w:rsid w:val="00054AEC"/>
    <w:rsid w:val="000554FA"/>
    <w:rsid w:val="00057541"/>
    <w:rsid w:val="000578C8"/>
    <w:rsid w:val="000579FA"/>
    <w:rsid w:val="00057DB3"/>
    <w:rsid w:val="0006566A"/>
    <w:rsid w:val="000675A9"/>
    <w:rsid w:val="00067D4D"/>
    <w:rsid w:val="000717F4"/>
    <w:rsid w:val="000719AD"/>
    <w:rsid w:val="00074A4D"/>
    <w:rsid w:val="00075B5C"/>
    <w:rsid w:val="000809D4"/>
    <w:rsid w:val="00081722"/>
    <w:rsid w:val="00084041"/>
    <w:rsid w:val="00084F9F"/>
    <w:rsid w:val="00087129"/>
    <w:rsid w:val="00087738"/>
    <w:rsid w:val="00087A5F"/>
    <w:rsid w:val="000903A1"/>
    <w:rsid w:val="0009052B"/>
    <w:rsid w:val="000913CC"/>
    <w:rsid w:val="00092C40"/>
    <w:rsid w:val="000A24AC"/>
    <w:rsid w:val="000A3E6C"/>
    <w:rsid w:val="000A50DE"/>
    <w:rsid w:val="000A7B1B"/>
    <w:rsid w:val="000A7B2B"/>
    <w:rsid w:val="000B4507"/>
    <w:rsid w:val="000B65A2"/>
    <w:rsid w:val="000C14D6"/>
    <w:rsid w:val="000C421E"/>
    <w:rsid w:val="000C770D"/>
    <w:rsid w:val="000D1C45"/>
    <w:rsid w:val="000D2EE3"/>
    <w:rsid w:val="000E2729"/>
    <w:rsid w:val="000E3CE0"/>
    <w:rsid w:val="000E4180"/>
    <w:rsid w:val="000E44FD"/>
    <w:rsid w:val="000E59A6"/>
    <w:rsid w:val="000E5A4E"/>
    <w:rsid w:val="000E76E4"/>
    <w:rsid w:val="000F0D6F"/>
    <w:rsid w:val="000F1872"/>
    <w:rsid w:val="000F1F95"/>
    <w:rsid w:val="000F310F"/>
    <w:rsid w:val="000F3DD0"/>
    <w:rsid w:val="000F4668"/>
    <w:rsid w:val="000F571A"/>
    <w:rsid w:val="000F5E55"/>
    <w:rsid w:val="000F671F"/>
    <w:rsid w:val="000F7556"/>
    <w:rsid w:val="000F7A07"/>
    <w:rsid w:val="00101159"/>
    <w:rsid w:val="001013C1"/>
    <w:rsid w:val="00103DCA"/>
    <w:rsid w:val="00104E83"/>
    <w:rsid w:val="00105938"/>
    <w:rsid w:val="00107A97"/>
    <w:rsid w:val="00110291"/>
    <w:rsid w:val="00110A0C"/>
    <w:rsid w:val="00110EE5"/>
    <w:rsid w:val="0011164A"/>
    <w:rsid w:val="0011170C"/>
    <w:rsid w:val="001150E2"/>
    <w:rsid w:val="00116956"/>
    <w:rsid w:val="00117218"/>
    <w:rsid w:val="00117CE7"/>
    <w:rsid w:val="00127C45"/>
    <w:rsid w:val="00131160"/>
    <w:rsid w:val="0013432F"/>
    <w:rsid w:val="00134448"/>
    <w:rsid w:val="001351B7"/>
    <w:rsid w:val="00136801"/>
    <w:rsid w:val="00136A66"/>
    <w:rsid w:val="00137593"/>
    <w:rsid w:val="0014116E"/>
    <w:rsid w:val="00141CFA"/>
    <w:rsid w:val="00142A86"/>
    <w:rsid w:val="00153E1B"/>
    <w:rsid w:val="00155DA0"/>
    <w:rsid w:val="00156665"/>
    <w:rsid w:val="00156ABD"/>
    <w:rsid w:val="00157A03"/>
    <w:rsid w:val="00160EC9"/>
    <w:rsid w:val="0016276B"/>
    <w:rsid w:val="001638DA"/>
    <w:rsid w:val="00163AFF"/>
    <w:rsid w:val="00163F6F"/>
    <w:rsid w:val="001646FE"/>
    <w:rsid w:val="001676BD"/>
    <w:rsid w:val="00170B7C"/>
    <w:rsid w:val="00171A9A"/>
    <w:rsid w:val="001729B2"/>
    <w:rsid w:val="00176999"/>
    <w:rsid w:val="00181E90"/>
    <w:rsid w:val="00183553"/>
    <w:rsid w:val="001837E2"/>
    <w:rsid w:val="00186902"/>
    <w:rsid w:val="00187A97"/>
    <w:rsid w:val="00190BD6"/>
    <w:rsid w:val="0019138A"/>
    <w:rsid w:val="00191842"/>
    <w:rsid w:val="001943AA"/>
    <w:rsid w:val="00194D36"/>
    <w:rsid w:val="00195B70"/>
    <w:rsid w:val="00196273"/>
    <w:rsid w:val="00196C1A"/>
    <w:rsid w:val="00197272"/>
    <w:rsid w:val="001A1A8B"/>
    <w:rsid w:val="001A4108"/>
    <w:rsid w:val="001A44F2"/>
    <w:rsid w:val="001A585B"/>
    <w:rsid w:val="001A65A2"/>
    <w:rsid w:val="001A69AB"/>
    <w:rsid w:val="001A7C77"/>
    <w:rsid w:val="001B0C75"/>
    <w:rsid w:val="001B0F72"/>
    <w:rsid w:val="001B2CD3"/>
    <w:rsid w:val="001B30AD"/>
    <w:rsid w:val="001B36EF"/>
    <w:rsid w:val="001B64AB"/>
    <w:rsid w:val="001B6BBA"/>
    <w:rsid w:val="001C0D77"/>
    <w:rsid w:val="001C3628"/>
    <w:rsid w:val="001C48FA"/>
    <w:rsid w:val="001C556B"/>
    <w:rsid w:val="001C5AB5"/>
    <w:rsid w:val="001C68A7"/>
    <w:rsid w:val="001C6B50"/>
    <w:rsid w:val="001D21CA"/>
    <w:rsid w:val="001D2A67"/>
    <w:rsid w:val="001D3536"/>
    <w:rsid w:val="001D3702"/>
    <w:rsid w:val="001D3941"/>
    <w:rsid w:val="001D44E2"/>
    <w:rsid w:val="001D4C9D"/>
    <w:rsid w:val="001D565E"/>
    <w:rsid w:val="001D6724"/>
    <w:rsid w:val="001D7007"/>
    <w:rsid w:val="001D74C0"/>
    <w:rsid w:val="001D7CE3"/>
    <w:rsid w:val="001D7CFC"/>
    <w:rsid w:val="001E0608"/>
    <w:rsid w:val="001E288B"/>
    <w:rsid w:val="001E47C1"/>
    <w:rsid w:val="001E573F"/>
    <w:rsid w:val="001E7262"/>
    <w:rsid w:val="001E7C1E"/>
    <w:rsid w:val="001F1A84"/>
    <w:rsid w:val="001F44E5"/>
    <w:rsid w:val="001F4C76"/>
    <w:rsid w:val="001F6880"/>
    <w:rsid w:val="001F7BF1"/>
    <w:rsid w:val="00200CD4"/>
    <w:rsid w:val="002043CC"/>
    <w:rsid w:val="0020660A"/>
    <w:rsid w:val="00206B6D"/>
    <w:rsid w:val="00207330"/>
    <w:rsid w:val="00212E84"/>
    <w:rsid w:val="00215F0C"/>
    <w:rsid w:val="00216355"/>
    <w:rsid w:val="002176F0"/>
    <w:rsid w:val="00220844"/>
    <w:rsid w:val="002216B1"/>
    <w:rsid w:val="00221DD9"/>
    <w:rsid w:val="00222D94"/>
    <w:rsid w:val="00223D78"/>
    <w:rsid w:val="0022460F"/>
    <w:rsid w:val="00224F2F"/>
    <w:rsid w:val="00226AF7"/>
    <w:rsid w:val="0022772B"/>
    <w:rsid w:val="00227B01"/>
    <w:rsid w:val="00227F0B"/>
    <w:rsid w:val="002302CE"/>
    <w:rsid w:val="00232157"/>
    <w:rsid w:val="00235868"/>
    <w:rsid w:val="00235E4E"/>
    <w:rsid w:val="002361AA"/>
    <w:rsid w:val="00236D17"/>
    <w:rsid w:val="00242A95"/>
    <w:rsid w:val="002431B2"/>
    <w:rsid w:val="002460D4"/>
    <w:rsid w:val="002469CF"/>
    <w:rsid w:val="00246EFA"/>
    <w:rsid w:val="002475FC"/>
    <w:rsid w:val="00250214"/>
    <w:rsid w:val="002516A5"/>
    <w:rsid w:val="0025182E"/>
    <w:rsid w:val="0025206C"/>
    <w:rsid w:val="00253808"/>
    <w:rsid w:val="002546AE"/>
    <w:rsid w:val="002564AC"/>
    <w:rsid w:val="00260971"/>
    <w:rsid w:val="00262469"/>
    <w:rsid w:val="00267A33"/>
    <w:rsid w:val="00270947"/>
    <w:rsid w:val="00271D68"/>
    <w:rsid w:val="002748B8"/>
    <w:rsid w:val="00276B59"/>
    <w:rsid w:val="00280022"/>
    <w:rsid w:val="00280975"/>
    <w:rsid w:val="00282EE2"/>
    <w:rsid w:val="002833FB"/>
    <w:rsid w:val="0028361C"/>
    <w:rsid w:val="00283B14"/>
    <w:rsid w:val="0028474D"/>
    <w:rsid w:val="00285031"/>
    <w:rsid w:val="00285245"/>
    <w:rsid w:val="00290B71"/>
    <w:rsid w:val="002920CE"/>
    <w:rsid w:val="002924E7"/>
    <w:rsid w:val="002941A1"/>
    <w:rsid w:val="00295A8F"/>
    <w:rsid w:val="00295AB4"/>
    <w:rsid w:val="00296FC5"/>
    <w:rsid w:val="00297993"/>
    <w:rsid w:val="00297F57"/>
    <w:rsid w:val="002A030E"/>
    <w:rsid w:val="002A1EAD"/>
    <w:rsid w:val="002A464C"/>
    <w:rsid w:val="002A4C40"/>
    <w:rsid w:val="002A586D"/>
    <w:rsid w:val="002A72DA"/>
    <w:rsid w:val="002B0EC2"/>
    <w:rsid w:val="002B3B62"/>
    <w:rsid w:val="002B5958"/>
    <w:rsid w:val="002B673C"/>
    <w:rsid w:val="002B6BAB"/>
    <w:rsid w:val="002B7353"/>
    <w:rsid w:val="002C0256"/>
    <w:rsid w:val="002C1221"/>
    <w:rsid w:val="002C161C"/>
    <w:rsid w:val="002C1926"/>
    <w:rsid w:val="002C4AD5"/>
    <w:rsid w:val="002C627F"/>
    <w:rsid w:val="002C6FFD"/>
    <w:rsid w:val="002D1836"/>
    <w:rsid w:val="002D2406"/>
    <w:rsid w:val="002D2C21"/>
    <w:rsid w:val="002D3A14"/>
    <w:rsid w:val="002E09DE"/>
    <w:rsid w:val="002E1EE9"/>
    <w:rsid w:val="002E5182"/>
    <w:rsid w:val="002E60FE"/>
    <w:rsid w:val="002E66C4"/>
    <w:rsid w:val="002E7492"/>
    <w:rsid w:val="002F0C8E"/>
    <w:rsid w:val="002F207A"/>
    <w:rsid w:val="002F39D0"/>
    <w:rsid w:val="002F5EB4"/>
    <w:rsid w:val="00300FA0"/>
    <w:rsid w:val="003016E8"/>
    <w:rsid w:val="00301FD9"/>
    <w:rsid w:val="00303049"/>
    <w:rsid w:val="0030497E"/>
    <w:rsid w:val="00304B8A"/>
    <w:rsid w:val="00304D8A"/>
    <w:rsid w:val="00304E07"/>
    <w:rsid w:val="0030725D"/>
    <w:rsid w:val="00311B60"/>
    <w:rsid w:val="0031246C"/>
    <w:rsid w:val="003162B6"/>
    <w:rsid w:val="003179CA"/>
    <w:rsid w:val="00320036"/>
    <w:rsid w:val="0032006D"/>
    <w:rsid w:val="003200BD"/>
    <w:rsid w:val="003206BE"/>
    <w:rsid w:val="00321743"/>
    <w:rsid w:val="0032449B"/>
    <w:rsid w:val="003258CD"/>
    <w:rsid w:val="00325A37"/>
    <w:rsid w:val="003311AC"/>
    <w:rsid w:val="003316B6"/>
    <w:rsid w:val="00332082"/>
    <w:rsid w:val="00334483"/>
    <w:rsid w:val="00334F85"/>
    <w:rsid w:val="00335704"/>
    <w:rsid w:val="0033671B"/>
    <w:rsid w:val="003416B5"/>
    <w:rsid w:val="00343B6D"/>
    <w:rsid w:val="0034755B"/>
    <w:rsid w:val="00350A69"/>
    <w:rsid w:val="0035113D"/>
    <w:rsid w:val="0035182A"/>
    <w:rsid w:val="00355FA8"/>
    <w:rsid w:val="00360840"/>
    <w:rsid w:val="00360A8B"/>
    <w:rsid w:val="003649DE"/>
    <w:rsid w:val="003657C2"/>
    <w:rsid w:val="00365BB5"/>
    <w:rsid w:val="003671A1"/>
    <w:rsid w:val="0037037D"/>
    <w:rsid w:val="003709A7"/>
    <w:rsid w:val="00372397"/>
    <w:rsid w:val="00372F60"/>
    <w:rsid w:val="00374FA1"/>
    <w:rsid w:val="0037591A"/>
    <w:rsid w:val="00375B3A"/>
    <w:rsid w:val="00377BF5"/>
    <w:rsid w:val="00385243"/>
    <w:rsid w:val="00387640"/>
    <w:rsid w:val="00390B61"/>
    <w:rsid w:val="00391054"/>
    <w:rsid w:val="003917F1"/>
    <w:rsid w:val="00392196"/>
    <w:rsid w:val="003928D4"/>
    <w:rsid w:val="003948BF"/>
    <w:rsid w:val="00394E7A"/>
    <w:rsid w:val="003977AC"/>
    <w:rsid w:val="00397893"/>
    <w:rsid w:val="003A0033"/>
    <w:rsid w:val="003A0D55"/>
    <w:rsid w:val="003A337A"/>
    <w:rsid w:val="003A3FFE"/>
    <w:rsid w:val="003A5108"/>
    <w:rsid w:val="003B0049"/>
    <w:rsid w:val="003B0D57"/>
    <w:rsid w:val="003B326E"/>
    <w:rsid w:val="003B4A46"/>
    <w:rsid w:val="003B549F"/>
    <w:rsid w:val="003B5B12"/>
    <w:rsid w:val="003B5DF5"/>
    <w:rsid w:val="003B6614"/>
    <w:rsid w:val="003B7720"/>
    <w:rsid w:val="003C06CE"/>
    <w:rsid w:val="003C1C9B"/>
    <w:rsid w:val="003C1DA2"/>
    <w:rsid w:val="003C1FF5"/>
    <w:rsid w:val="003C309E"/>
    <w:rsid w:val="003C4C9D"/>
    <w:rsid w:val="003C51A2"/>
    <w:rsid w:val="003C725C"/>
    <w:rsid w:val="003D0208"/>
    <w:rsid w:val="003D0833"/>
    <w:rsid w:val="003D1183"/>
    <w:rsid w:val="003D1524"/>
    <w:rsid w:val="003D2EE0"/>
    <w:rsid w:val="003D5271"/>
    <w:rsid w:val="003D6F6F"/>
    <w:rsid w:val="003E061B"/>
    <w:rsid w:val="003E0CD0"/>
    <w:rsid w:val="003E53F3"/>
    <w:rsid w:val="003E580B"/>
    <w:rsid w:val="003E58E1"/>
    <w:rsid w:val="003E6A9F"/>
    <w:rsid w:val="003E724E"/>
    <w:rsid w:val="003F2D75"/>
    <w:rsid w:val="003F41EC"/>
    <w:rsid w:val="003F6A21"/>
    <w:rsid w:val="003F6D22"/>
    <w:rsid w:val="003F76CE"/>
    <w:rsid w:val="003F7D3E"/>
    <w:rsid w:val="0040073E"/>
    <w:rsid w:val="004009F2"/>
    <w:rsid w:val="00402E0C"/>
    <w:rsid w:val="00403F46"/>
    <w:rsid w:val="004054C1"/>
    <w:rsid w:val="00407099"/>
    <w:rsid w:val="004139F5"/>
    <w:rsid w:val="00415749"/>
    <w:rsid w:val="004174EF"/>
    <w:rsid w:val="00421D9E"/>
    <w:rsid w:val="004228AB"/>
    <w:rsid w:val="004235BA"/>
    <w:rsid w:val="00425202"/>
    <w:rsid w:val="0042560B"/>
    <w:rsid w:val="00426FB6"/>
    <w:rsid w:val="0042735D"/>
    <w:rsid w:val="004307C9"/>
    <w:rsid w:val="0043282A"/>
    <w:rsid w:val="00433CF2"/>
    <w:rsid w:val="004340E5"/>
    <w:rsid w:val="00435B93"/>
    <w:rsid w:val="00437965"/>
    <w:rsid w:val="00442756"/>
    <w:rsid w:val="00442B59"/>
    <w:rsid w:val="004431E6"/>
    <w:rsid w:val="004435AE"/>
    <w:rsid w:val="00446E12"/>
    <w:rsid w:val="00450513"/>
    <w:rsid w:val="004549BA"/>
    <w:rsid w:val="00455DE3"/>
    <w:rsid w:val="0046019B"/>
    <w:rsid w:val="0046086F"/>
    <w:rsid w:val="00460DF2"/>
    <w:rsid w:val="00461378"/>
    <w:rsid w:val="0046278D"/>
    <w:rsid w:val="00462794"/>
    <w:rsid w:val="00463C74"/>
    <w:rsid w:val="0046404C"/>
    <w:rsid w:val="00465C42"/>
    <w:rsid w:val="00466074"/>
    <w:rsid w:val="00466DDD"/>
    <w:rsid w:val="00470793"/>
    <w:rsid w:val="00472F78"/>
    <w:rsid w:val="00474658"/>
    <w:rsid w:val="00474A01"/>
    <w:rsid w:val="0047557A"/>
    <w:rsid w:val="004764BC"/>
    <w:rsid w:val="00482240"/>
    <w:rsid w:val="00483F72"/>
    <w:rsid w:val="0048503B"/>
    <w:rsid w:val="0048504B"/>
    <w:rsid w:val="0048757C"/>
    <w:rsid w:val="004908CB"/>
    <w:rsid w:val="0049145A"/>
    <w:rsid w:val="00491F6B"/>
    <w:rsid w:val="00495D7C"/>
    <w:rsid w:val="00497046"/>
    <w:rsid w:val="004A035B"/>
    <w:rsid w:val="004A0EAD"/>
    <w:rsid w:val="004A2499"/>
    <w:rsid w:val="004A48E2"/>
    <w:rsid w:val="004A5963"/>
    <w:rsid w:val="004A6A86"/>
    <w:rsid w:val="004A6DAA"/>
    <w:rsid w:val="004B001F"/>
    <w:rsid w:val="004B227E"/>
    <w:rsid w:val="004B28A7"/>
    <w:rsid w:val="004B2CAA"/>
    <w:rsid w:val="004B2FC5"/>
    <w:rsid w:val="004B385F"/>
    <w:rsid w:val="004B4CA8"/>
    <w:rsid w:val="004B684F"/>
    <w:rsid w:val="004B7AAD"/>
    <w:rsid w:val="004C0D2B"/>
    <w:rsid w:val="004C10E8"/>
    <w:rsid w:val="004C19F0"/>
    <w:rsid w:val="004C202A"/>
    <w:rsid w:val="004C4FAD"/>
    <w:rsid w:val="004C5595"/>
    <w:rsid w:val="004C6451"/>
    <w:rsid w:val="004D0EB4"/>
    <w:rsid w:val="004D2221"/>
    <w:rsid w:val="004D4788"/>
    <w:rsid w:val="004D70B5"/>
    <w:rsid w:val="004E25AF"/>
    <w:rsid w:val="004E3DC5"/>
    <w:rsid w:val="004E41CC"/>
    <w:rsid w:val="004E41E8"/>
    <w:rsid w:val="004E4B21"/>
    <w:rsid w:val="004E5729"/>
    <w:rsid w:val="004E586A"/>
    <w:rsid w:val="004F077B"/>
    <w:rsid w:val="004F1741"/>
    <w:rsid w:val="004F1FA7"/>
    <w:rsid w:val="004F2389"/>
    <w:rsid w:val="004F2D30"/>
    <w:rsid w:val="004F4029"/>
    <w:rsid w:val="004F52B5"/>
    <w:rsid w:val="004F5386"/>
    <w:rsid w:val="004F5FA2"/>
    <w:rsid w:val="004F6E72"/>
    <w:rsid w:val="004F75D8"/>
    <w:rsid w:val="004F7BCC"/>
    <w:rsid w:val="005006F1"/>
    <w:rsid w:val="00500FE7"/>
    <w:rsid w:val="00501F6E"/>
    <w:rsid w:val="00502697"/>
    <w:rsid w:val="00503099"/>
    <w:rsid w:val="005057C8"/>
    <w:rsid w:val="00507E9B"/>
    <w:rsid w:val="005104FD"/>
    <w:rsid w:val="00511C53"/>
    <w:rsid w:val="00513472"/>
    <w:rsid w:val="00514FEF"/>
    <w:rsid w:val="005151B1"/>
    <w:rsid w:val="00515585"/>
    <w:rsid w:val="0051583C"/>
    <w:rsid w:val="00515F0C"/>
    <w:rsid w:val="00520E27"/>
    <w:rsid w:val="0052114B"/>
    <w:rsid w:val="00521EC2"/>
    <w:rsid w:val="0052308E"/>
    <w:rsid w:val="00523274"/>
    <w:rsid w:val="005239BC"/>
    <w:rsid w:val="00525649"/>
    <w:rsid w:val="0052726A"/>
    <w:rsid w:val="005277EE"/>
    <w:rsid w:val="00527DCD"/>
    <w:rsid w:val="00530758"/>
    <w:rsid w:val="00532DA6"/>
    <w:rsid w:val="00533633"/>
    <w:rsid w:val="005354FD"/>
    <w:rsid w:val="0053664B"/>
    <w:rsid w:val="00541B38"/>
    <w:rsid w:val="00543B40"/>
    <w:rsid w:val="005440BB"/>
    <w:rsid w:val="005440EC"/>
    <w:rsid w:val="00547243"/>
    <w:rsid w:val="0054793B"/>
    <w:rsid w:val="00550B8B"/>
    <w:rsid w:val="00551397"/>
    <w:rsid w:val="00553065"/>
    <w:rsid w:val="00556E36"/>
    <w:rsid w:val="00560BB4"/>
    <w:rsid w:val="00560F82"/>
    <w:rsid w:val="00564172"/>
    <w:rsid w:val="005664B1"/>
    <w:rsid w:val="005711AF"/>
    <w:rsid w:val="00572FEC"/>
    <w:rsid w:val="00573D72"/>
    <w:rsid w:val="005748FC"/>
    <w:rsid w:val="00577FD9"/>
    <w:rsid w:val="00580295"/>
    <w:rsid w:val="00580448"/>
    <w:rsid w:val="005816BB"/>
    <w:rsid w:val="0058242A"/>
    <w:rsid w:val="00583C18"/>
    <w:rsid w:val="00585153"/>
    <w:rsid w:val="00585D18"/>
    <w:rsid w:val="00587415"/>
    <w:rsid w:val="005938D0"/>
    <w:rsid w:val="00596A07"/>
    <w:rsid w:val="0059795C"/>
    <w:rsid w:val="00597DB7"/>
    <w:rsid w:val="005A0151"/>
    <w:rsid w:val="005A06F0"/>
    <w:rsid w:val="005A1300"/>
    <w:rsid w:val="005A22A8"/>
    <w:rsid w:val="005A271B"/>
    <w:rsid w:val="005A3F19"/>
    <w:rsid w:val="005A42F1"/>
    <w:rsid w:val="005A5906"/>
    <w:rsid w:val="005A70A2"/>
    <w:rsid w:val="005B0071"/>
    <w:rsid w:val="005B04DC"/>
    <w:rsid w:val="005B203B"/>
    <w:rsid w:val="005B249E"/>
    <w:rsid w:val="005B33D5"/>
    <w:rsid w:val="005B6266"/>
    <w:rsid w:val="005C073D"/>
    <w:rsid w:val="005C0A8D"/>
    <w:rsid w:val="005C148B"/>
    <w:rsid w:val="005C2BF6"/>
    <w:rsid w:val="005C373D"/>
    <w:rsid w:val="005C382B"/>
    <w:rsid w:val="005C542E"/>
    <w:rsid w:val="005C6768"/>
    <w:rsid w:val="005D0526"/>
    <w:rsid w:val="005D3663"/>
    <w:rsid w:val="005D441D"/>
    <w:rsid w:val="005D4593"/>
    <w:rsid w:val="005D4BF7"/>
    <w:rsid w:val="005E0ED4"/>
    <w:rsid w:val="005E0F53"/>
    <w:rsid w:val="005E12FE"/>
    <w:rsid w:val="005E25EC"/>
    <w:rsid w:val="005E4BDB"/>
    <w:rsid w:val="005E6E31"/>
    <w:rsid w:val="005F0AA7"/>
    <w:rsid w:val="005F2C01"/>
    <w:rsid w:val="005F3688"/>
    <w:rsid w:val="005F385C"/>
    <w:rsid w:val="005F51FF"/>
    <w:rsid w:val="005F74F0"/>
    <w:rsid w:val="006013C1"/>
    <w:rsid w:val="0060172F"/>
    <w:rsid w:val="00601C79"/>
    <w:rsid w:val="00601FC4"/>
    <w:rsid w:val="006023B3"/>
    <w:rsid w:val="00602C39"/>
    <w:rsid w:val="00603954"/>
    <w:rsid w:val="00605B34"/>
    <w:rsid w:val="00605FDC"/>
    <w:rsid w:val="00606B75"/>
    <w:rsid w:val="00607696"/>
    <w:rsid w:val="0060799D"/>
    <w:rsid w:val="00610A0A"/>
    <w:rsid w:val="006166D5"/>
    <w:rsid w:val="00621BC3"/>
    <w:rsid w:val="0062359C"/>
    <w:rsid w:val="006250EC"/>
    <w:rsid w:val="0063095A"/>
    <w:rsid w:val="00631112"/>
    <w:rsid w:val="00631D5A"/>
    <w:rsid w:val="006320EF"/>
    <w:rsid w:val="00640529"/>
    <w:rsid w:val="006428F5"/>
    <w:rsid w:val="00644E80"/>
    <w:rsid w:val="006478C1"/>
    <w:rsid w:val="00654CD6"/>
    <w:rsid w:val="00654D85"/>
    <w:rsid w:val="00655FFD"/>
    <w:rsid w:val="00656132"/>
    <w:rsid w:val="00656834"/>
    <w:rsid w:val="00656F95"/>
    <w:rsid w:val="00660156"/>
    <w:rsid w:val="00660BA9"/>
    <w:rsid w:val="00661EE4"/>
    <w:rsid w:val="0066364E"/>
    <w:rsid w:val="00663812"/>
    <w:rsid w:val="00664019"/>
    <w:rsid w:val="00664ADA"/>
    <w:rsid w:val="006667E3"/>
    <w:rsid w:val="00667B53"/>
    <w:rsid w:val="0068278C"/>
    <w:rsid w:val="00682E98"/>
    <w:rsid w:val="006834DA"/>
    <w:rsid w:val="00683B59"/>
    <w:rsid w:val="0068445B"/>
    <w:rsid w:val="00684BB9"/>
    <w:rsid w:val="006851BE"/>
    <w:rsid w:val="006903B1"/>
    <w:rsid w:val="00691D0E"/>
    <w:rsid w:val="006965B4"/>
    <w:rsid w:val="00697BA1"/>
    <w:rsid w:val="00697DF5"/>
    <w:rsid w:val="006A147D"/>
    <w:rsid w:val="006A1A1C"/>
    <w:rsid w:val="006A2CF1"/>
    <w:rsid w:val="006A4B74"/>
    <w:rsid w:val="006A516A"/>
    <w:rsid w:val="006B281C"/>
    <w:rsid w:val="006B5138"/>
    <w:rsid w:val="006B7695"/>
    <w:rsid w:val="006B791E"/>
    <w:rsid w:val="006C06DB"/>
    <w:rsid w:val="006C0971"/>
    <w:rsid w:val="006C168B"/>
    <w:rsid w:val="006C174F"/>
    <w:rsid w:val="006C2A5E"/>
    <w:rsid w:val="006C35BC"/>
    <w:rsid w:val="006C57D8"/>
    <w:rsid w:val="006C66DF"/>
    <w:rsid w:val="006C6FA6"/>
    <w:rsid w:val="006C7235"/>
    <w:rsid w:val="006D19D9"/>
    <w:rsid w:val="006D1CCF"/>
    <w:rsid w:val="006D2338"/>
    <w:rsid w:val="006D2499"/>
    <w:rsid w:val="006D5AA7"/>
    <w:rsid w:val="006D5BB0"/>
    <w:rsid w:val="006D657B"/>
    <w:rsid w:val="006E605A"/>
    <w:rsid w:val="006E6AC6"/>
    <w:rsid w:val="006E73AC"/>
    <w:rsid w:val="006E7A87"/>
    <w:rsid w:val="006F0695"/>
    <w:rsid w:val="006F1998"/>
    <w:rsid w:val="006F2B07"/>
    <w:rsid w:val="006F3631"/>
    <w:rsid w:val="006F7A01"/>
    <w:rsid w:val="007006CC"/>
    <w:rsid w:val="007007E8"/>
    <w:rsid w:val="00700A67"/>
    <w:rsid w:val="00702236"/>
    <w:rsid w:val="007028A2"/>
    <w:rsid w:val="007039E1"/>
    <w:rsid w:val="00703E09"/>
    <w:rsid w:val="00703F3A"/>
    <w:rsid w:val="00704C2A"/>
    <w:rsid w:val="00704DC7"/>
    <w:rsid w:val="007063EE"/>
    <w:rsid w:val="00706A8A"/>
    <w:rsid w:val="00707827"/>
    <w:rsid w:val="0070796D"/>
    <w:rsid w:val="00711015"/>
    <w:rsid w:val="00711B16"/>
    <w:rsid w:val="00711E19"/>
    <w:rsid w:val="007129E0"/>
    <w:rsid w:val="00713476"/>
    <w:rsid w:val="00713893"/>
    <w:rsid w:val="00715A0B"/>
    <w:rsid w:val="007168FD"/>
    <w:rsid w:val="00721029"/>
    <w:rsid w:val="0072138D"/>
    <w:rsid w:val="0072161C"/>
    <w:rsid w:val="00721BC4"/>
    <w:rsid w:val="00722214"/>
    <w:rsid w:val="0072341D"/>
    <w:rsid w:val="00725E5F"/>
    <w:rsid w:val="0072660E"/>
    <w:rsid w:val="0072692A"/>
    <w:rsid w:val="00731DF8"/>
    <w:rsid w:val="00732DCA"/>
    <w:rsid w:val="00734006"/>
    <w:rsid w:val="007354AF"/>
    <w:rsid w:val="0073574D"/>
    <w:rsid w:val="007410B1"/>
    <w:rsid w:val="00743B0A"/>
    <w:rsid w:val="0075046E"/>
    <w:rsid w:val="007510BC"/>
    <w:rsid w:val="007519EA"/>
    <w:rsid w:val="0075337F"/>
    <w:rsid w:val="00754F61"/>
    <w:rsid w:val="00755D0D"/>
    <w:rsid w:val="00757C6F"/>
    <w:rsid w:val="007614A1"/>
    <w:rsid w:val="00764A90"/>
    <w:rsid w:val="00766C65"/>
    <w:rsid w:val="007716EF"/>
    <w:rsid w:val="00776184"/>
    <w:rsid w:val="0077670D"/>
    <w:rsid w:val="00776A33"/>
    <w:rsid w:val="00777A60"/>
    <w:rsid w:val="007812D1"/>
    <w:rsid w:val="007824E4"/>
    <w:rsid w:val="00783FB2"/>
    <w:rsid w:val="00784BDF"/>
    <w:rsid w:val="007866EF"/>
    <w:rsid w:val="00790DBD"/>
    <w:rsid w:val="00790ECE"/>
    <w:rsid w:val="00792391"/>
    <w:rsid w:val="0079433F"/>
    <w:rsid w:val="007953BF"/>
    <w:rsid w:val="00795640"/>
    <w:rsid w:val="00795D80"/>
    <w:rsid w:val="00797A49"/>
    <w:rsid w:val="007A1C7A"/>
    <w:rsid w:val="007A2582"/>
    <w:rsid w:val="007A4930"/>
    <w:rsid w:val="007B2690"/>
    <w:rsid w:val="007B40E1"/>
    <w:rsid w:val="007B66E0"/>
    <w:rsid w:val="007B6E5A"/>
    <w:rsid w:val="007C0E73"/>
    <w:rsid w:val="007C1DBE"/>
    <w:rsid w:val="007C3DA8"/>
    <w:rsid w:val="007C43EA"/>
    <w:rsid w:val="007C4A56"/>
    <w:rsid w:val="007C4C8A"/>
    <w:rsid w:val="007C4F71"/>
    <w:rsid w:val="007C78AB"/>
    <w:rsid w:val="007D2D25"/>
    <w:rsid w:val="007D4C5A"/>
    <w:rsid w:val="007D6401"/>
    <w:rsid w:val="007D729E"/>
    <w:rsid w:val="007D7342"/>
    <w:rsid w:val="007E0EAD"/>
    <w:rsid w:val="007E4EF8"/>
    <w:rsid w:val="007E6A77"/>
    <w:rsid w:val="007F0046"/>
    <w:rsid w:val="007F6129"/>
    <w:rsid w:val="007F6F3D"/>
    <w:rsid w:val="008012CB"/>
    <w:rsid w:val="00801A27"/>
    <w:rsid w:val="0080283C"/>
    <w:rsid w:val="008067BF"/>
    <w:rsid w:val="00811427"/>
    <w:rsid w:val="00812C0D"/>
    <w:rsid w:val="008138EB"/>
    <w:rsid w:val="00813A2A"/>
    <w:rsid w:val="00814C40"/>
    <w:rsid w:val="00814EA4"/>
    <w:rsid w:val="008161B3"/>
    <w:rsid w:val="008211C0"/>
    <w:rsid w:val="008227F4"/>
    <w:rsid w:val="008228C6"/>
    <w:rsid w:val="008235BB"/>
    <w:rsid w:val="00823A50"/>
    <w:rsid w:val="00823DA7"/>
    <w:rsid w:val="008247DD"/>
    <w:rsid w:val="00825E53"/>
    <w:rsid w:val="00827E02"/>
    <w:rsid w:val="00831977"/>
    <w:rsid w:val="008326E4"/>
    <w:rsid w:val="00833D42"/>
    <w:rsid w:val="008344D4"/>
    <w:rsid w:val="0083571A"/>
    <w:rsid w:val="0083583B"/>
    <w:rsid w:val="008379A9"/>
    <w:rsid w:val="0084028A"/>
    <w:rsid w:val="00842075"/>
    <w:rsid w:val="00846B92"/>
    <w:rsid w:val="00846BC0"/>
    <w:rsid w:val="00846DB6"/>
    <w:rsid w:val="00846E9F"/>
    <w:rsid w:val="00851228"/>
    <w:rsid w:val="00851669"/>
    <w:rsid w:val="008524D8"/>
    <w:rsid w:val="00852537"/>
    <w:rsid w:val="008550F6"/>
    <w:rsid w:val="0085513E"/>
    <w:rsid w:val="008600A6"/>
    <w:rsid w:val="008620D4"/>
    <w:rsid w:val="008675AF"/>
    <w:rsid w:val="0087152D"/>
    <w:rsid w:val="00872E8E"/>
    <w:rsid w:val="00873367"/>
    <w:rsid w:val="00875C5C"/>
    <w:rsid w:val="00877C99"/>
    <w:rsid w:val="00880D84"/>
    <w:rsid w:val="008811A6"/>
    <w:rsid w:val="00882287"/>
    <w:rsid w:val="00882789"/>
    <w:rsid w:val="00883091"/>
    <w:rsid w:val="0088373B"/>
    <w:rsid w:val="008847EB"/>
    <w:rsid w:val="0088593C"/>
    <w:rsid w:val="00887386"/>
    <w:rsid w:val="008904DF"/>
    <w:rsid w:val="008907EC"/>
    <w:rsid w:val="00891916"/>
    <w:rsid w:val="00891DBD"/>
    <w:rsid w:val="00895CED"/>
    <w:rsid w:val="008A0250"/>
    <w:rsid w:val="008A3A01"/>
    <w:rsid w:val="008A4146"/>
    <w:rsid w:val="008A5329"/>
    <w:rsid w:val="008A62C3"/>
    <w:rsid w:val="008B07B4"/>
    <w:rsid w:val="008B14C3"/>
    <w:rsid w:val="008B1E7A"/>
    <w:rsid w:val="008B2BBA"/>
    <w:rsid w:val="008B3DF0"/>
    <w:rsid w:val="008B4CCD"/>
    <w:rsid w:val="008B4F88"/>
    <w:rsid w:val="008B510A"/>
    <w:rsid w:val="008B5338"/>
    <w:rsid w:val="008B5A13"/>
    <w:rsid w:val="008B6E59"/>
    <w:rsid w:val="008B79FE"/>
    <w:rsid w:val="008C037D"/>
    <w:rsid w:val="008C052E"/>
    <w:rsid w:val="008C177B"/>
    <w:rsid w:val="008C3740"/>
    <w:rsid w:val="008D0D33"/>
    <w:rsid w:val="008D1F8C"/>
    <w:rsid w:val="008D33C5"/>
    <w:rsid w:val="008D60A1"/>
    <w:rsid w:val="008E1B83"/>
    <w:rsid w:val="008E316E"/>
    <w:rsid w:val="008E36A5"/>
    <w:rsid w:val="008E4719"/>
    <w:rsid w:val="008E5049"/>
    <w:rsid w:val="008E53FF"/>
    <w:rsid w:val="008F00F5"/>
    <w:rsid w:val="008F0BAA"/>
    <w:rsid w:val="008F4CFC"/>
    <w:rsid w:val="008F526D"/>
    <w:rsid w:val="008F526E"/>
    <w:rsid w:val="009000B8"/>
    <w:rsid w:val="009019C8"/>
    <w:rsid w:val="00904027"/>
    <w:rsid w:val="00906C69"/>
    <w:rsid w:val="009071E7"/>
    <w:rsid w:val="00911CC6"/>
    <w:rsid w:val="0091298C"/>
    <w:rsid w:val="00917208"/>
    <w:rsid w:val="009203B1"/>
    <w:rsid w:val="0092041A"/>
    <w:rsid w:val="009207EE"/>
    <w:rsid w:val="00920A2B"/>
    <w:rsid w:val="009213B6"/>
    <w:rsid w:val="00922A8D"/>
    <w:rsid w:val="00923A7A"/>
    <w:rsid w:val="00923FFC"/>
    <w:rsid w:val="009249B9"/>
    <w:rsid w:val="00924F2E"/>
    <w:rsid w:val="0092593F"/>
    <w:rsid w:val="00925FB2"/>
    <w:rsid w:val="009275F0"/>
    <w:rsid w:val="0093157F"/>
    <w:rsid w:val="00931AE9"/>
    <w:rsid w:val="00931D15"/>
    <w:rsid w:val="009321AE"/>
    <w:rsid w:val="009347C9"/>
    <w:rsid w:val="00935B6E"/>
    <w:rsid w:val="00935F67"/>
    <w:rsid w:val="00937958"/>
    <w:rsid w:val="00937C5E"/>
    <w:rsid w:val="00947A82"/>
    <w:rsid w:val="00947C43"/>
    <w:rsid w:val="00950775"/>
    <w:rsid w:val="009548B6"/>
    <w:rsid w:val="0095521B"/>
    <w:rsid w:val="00956FAA"/>
    <w:rsid w:val="00960E54"/>
    <w:rsid w:val="0096202F"/>
    <w:rsid w:val="009623B5"/>
    <w:rsid w:val="00964229"/>
    <w:rsid w:val="00964748"/>
    <w:rsid w:val="00966D9F"/>
    <w:rsid w:val="00966E26"/>
    <w:rsid w:val="009679CB"/>
    <w:rsid w:val="00970F4C"/>
    <w:rsid w:val="00971267"/>
    <w:rsid w:val="00973D07"/>
    <w:rsid w:val="00974B8B"/>
    <w:rsid w:val="0097528B"/>
    <w:rsid w:val="009769FD"/>
    <w:rsid w:val="00976F61"/>
    <w:rsid w:val="00977231"/>
    <w:rsid w:val="00981E0F"/>
    <w:rsid w:val="00981EF9"/>
    <w:rsid w:val="0098207F"/>
    <w:rsid w:val="0098239C"/>
    <w:rsid w:val="009827C7"/>
    <w:rsid w:val="00982F44"/>
    <w:rsid w:val="00984719"/>
    <w:rsid w:val="009861A2"/>
    <w:rsid w:val="00986FD2"/>
    <w:rsid w:val="00987360"/>
    <w:rsid w:val="009907F0"/>
    <w:rsid w:val="009909EE"/>
    <w:rsid w:val="00990A84"/>
    <w:rsid w:val="00993C02"/>
    <w:rsid w:val="009941F3"/>
    <w:rsid w:val="00995C78"/>
    <w:rsid w:val="009967AC"/>
    <w:rsid w:val="009975AF"/>
    <w:rsid w:val="009A08D6"/>
    <w:rsid w:val="009A1019"/>
    <w:rsid w:val="009A14C2"/>
    <w:rsid w:val="009A19B2"/>
    <w:rsid w:val="009A4046"/>
    <w:rsid w:val="009B29AD"/>
    <w:rsid w:val="009B2B38"/>
    <w:rsid w:val="009B72ED"/>
    <w:rsid w:val="009B7A75"/>
    <w:rsid w:val="009C0167"/>
    <w:rsid w:val="009C13AD"/>
    <w:rsid w:val="009C1ED8"/>
    <w:rsid w:val="009C24A3"/>
    <w:rsid w:val="009C2954"/>
    <w:rsid w:val="009C3D7E"/>
    <w:rsid w:val="009C4397"/>
    <w:rsid w:val="009C58C0"/>
    <w:rsid w:val="009C5B4E"/>
    <w:rsid w:val="009D36BF"/>
    <w:rsid w:val="009D5775"/>
    <w:rsid w:val="009D70F6"/>
    <w:rsid w:val="009E230E"/>
    <w:rsid w:val="009E2961"/>
    <w:rsid w:val="009E3389"/>
    <w:rsid w:val="009E588C"/>
    <w:rsid w:val="009F0337"/>
    <w:rsid w:val="009F0C83"/>
    <w:rsid w:val="009F39D6"/>
    <w:rsid w:val="009F5A9E"/>
    <w:rsid w:val="009F7E09"/>
    <w:rsid w:val="00A06830"/>
    <w:rsid w:val="00A11C84"/>
    <w:rsid w:val="00A123A2"/>
    <w:rsid w:val="00A1302B"/>
    <w:rsid w:val="00A13C3B"/>
    <w:rsid w:val="00A14193"/>
    <w:rsid w:val="00A14502"/>
    <w:rsid w:val="00A16C45"/>
    <w:rsid w:val="00A16FAE"/>
    <w:rsid w:val="00A2085C"/>
    <w:rsid w:val="00A20D69"/>
    <w:rsid w:val="00A21B16"/>
    <w:rsid w:val="00A21B20"/>
    <w:rsid w:val="00A21FB6"/>
    <w:rsid w:val="00A22F54"/>
    <w:rsid w:val="00A22FCF"/>
    <w:rsid w:val="00A243DB"/>
    <w:rsid w:val="00A245AE"/>
    <w:rsid w:val="00A26453"/>
    <w:rsid w:val="00A27C61"/>
    <w:rsid w:val="00A27EFB"/>
    <w:rsid w:val="00A30464"/>
    <w:rsid w:val="00A30AA9"/>
    <w:rsid w:val="00A30F7E"/>
    <w:rsid w:val="00A32B61"/>
    <w:rsid w:val="00A34B5D"/>
    <w:rsid w:val="00A35AE1"/>
    <w:rsid w:val="00A36657"/>
    <w:rsid w:val="00A374C6"/>
    <w:rsid w:val="00A40BF5"/>
    <w:rsid w:val="00A41D40"/>
    <w:rsid w:val="00A43C5C"/>
    <w:rsid w:val="00A458F4"/>
    <w:rsid w:val="00A5034F"/>
    <w:rsid w:val="00A51A61"/>
    <w:rsid w:val="00A5226A"/>
    <w:rsid w:val="00A544BE"/>
    <w:rsid w:val="00A571B7"/>
    <w:rsid w:val="00A57D26"/>
    <w:rsid w:val="00A6093A"/>
    <w:rsid w:val="00A61405"/>
    <w:rsid w:val="00A6472B"/>
    <w:rsid w:val="00A650B2"/>
    <w:rsid w:val="00A65F83"/>
    <w:rsid w:val="00A71BD0"/>
    <w:rsid w:val="00A720FD"/>
    <w:rsid w:val="00A7437A"/>
    <w:rsid w:val="00A7492E"/>
    <w:rsid w:val="00A7741F"/>
    <w:rsid w:val="00A83CD2"/>
    <w:rsid w:val="00A903B8"/>
    <w:rsid w:val="00A90C0B"/>
    <w:rsid w:val="00A917C4"/>
    <w:rsid w:val="00A917EA"/>
    <w:rsid w:val="00A92015"/>
    <w:rsid w:val="00A928EB"/>
    <w:rsid w:val="00A9419D"/>
    <w:rsid w:val="00A95B0F"/>
    <w:rsid w:val="00AA0E8E"/>
    <w:rsid w:val="00AA20EB"/>
    <w:rsid w:val="00AA254C"/>
    <w:rsid w:val="00AA4686"/>
    <w:rsid w:val="00AB0F28"/>
    <w:rsid w:val="00AB0FDB"/>
    <w:rsid w:val="00AB1033"/>
    <w:rsid w:val="00AB26F9"/>
    <w:rsid w:val="00AB27C4"/>
    <w:rsid w:val="00AB2B66"/>
    <w:rsid w:val="00AB3C6E"/>
    <w:rsid w:val="00AB5160"/>
    <w:rsid w:val="00AB60C8"/>
    <w:rsid w:val="00AB6203"/>
    <w:rsid w:val="00AB65B2"/>
    <w:rsid w:val="00AB7A21"/>
    <w:rsid w:val="00AC000D"/>
    <w:rsid w:val="00AC13F2"/>
    <w:rsid w:val="00AC21BD"/>
    <w:rsid w:val="00AC305B"/>
    <w:rsid w:val="00AC4914"/>
    <w:rsid w:val="00AC4F5F"/>
    <w:rsid w:val="00AC528A"/>
    <w:rsid w:val="00AC6548"/>
    <w:rsid w:val="00AC771D"/>
    <w:rsid w:val="00AD11A9"/>
    <w:rsid w:val="00AD6B0D"/>
    <w:rsid w:val="00AD6CA7"/>
    <w:rsid w:val="00AD7E40"/>
    <w:rsid w:val="00AD7F14"/>
    <w:rsid w:val="00AE0F30"/>
    <w:rsid w:val="00AE5EDE"/>
    <w:rsid w:val="00AE5FF7"/>
    <w:rsid w:val="00AE790C"/>
    <w:rsid w:val="00AE790F"/>
    <w:rsid w:val="00AE7957"/>
    <w:rsid w:val="00AE7E38"/>
    <w:rsid w:val="00AF1170"/>
    <w:rsid w:val="00AF2110"/>
    <w:rsid w:val="00AF3326"/>
    <w:rsid w:val="00B02BF3"/>
    <w:rsid w:val="00B052F9"/>
    <w:rsid w:val="00B05B5A"/>
    <w:rsid w:val="00B06B80"/>
    <w:rsid w:val="00B0760A"/>
    <w:rsid w:val="00B07903"/>
    <w:rsid w:val="00B10523"/>
    <w:rsid w:val="00B10F61"/>
    <w:rsid w:val="00B14397"/>
    <w:rsid w:val="00B14771"/>
    <w:rsid w:val="00B158CF"/>
    <w:rsid w:val="00B16156"/>
    <w:rsid w:val="00B168D4"/>
    <w:rsid w:val="00B21107"/>
    <w:rsid w:val="00B22323"/>
    <w:rsid w:val="00B22A10"/>
    <w:rsid w:val="00B2307C"/>
    <w:rsid w:val="00B24D1A"/>
    <w:rsid w:val="00B24E8B"/>
    <w:rsid w:val="00B25478"/>
    <w:rsid w:val="00B25506"/>
    <w:rsid w:val="00B2605C"/>
    <w:rsid w:val="00B27279"/>
    <w:rsid w:val="00B30A22"/>
    <w:rsid w:val="00B3380C"/>
    <w:rsid w:val="00B3381E"/>
    <w:rsid w:val="00B37CA1"/>
    <w:rsid w:val="00B40FEC"/>
    <w:rsid w:val="00B425E6"/>
    <w:rsid w:val="00B429AB"/>
    <w:rsid w:val="00B457A1"/>
    <w:rsid w:val="00B50E81"/>
    <w:rsid w:val="00B514B7"/>
    <w:rsid w:val="00B532CC"/>
    <w:rsid w:val="00B532F5"/>
    <w:rsid w:val="00B53CB3"/>
    <w:rsid w:val="00B57117"/>
    <w:rsid w:val="00B5745B"/>
    <w:rsid w:val="00B65743"/>
    <w:rsid w:val="00B661B2"/>
    <w:rsid w:val="00B67922"/>
    <w:rsid w:val="00B705EB"/>
    <w:rsid w:val="00B70D1D"/>
    <w:rsid w:val="00B714C8"/>
    <w:rsid w:val="00B71583"/>
    <w:rsid w:val="00B73C13"/>
    <w:rsid w:val="00B74D7F"/>
    <w:rsid w:val="00B76A3B"/>
    <w:rsid w:val="00B81B8A"/>
    <w:rsid w:val="00B82BEB"/>
    <w:rsid w:val="00B85964"/>
    <w:rsid w:val="00B87A63"/>
    <w:rsid w:val="00B90441"/>
    <w:rsid w:val="00B93841"/>
    <w:rsid w:val="00B93F24"/>
    <w:rsid w:val="00B94217"/>
    <w:rsid w:val="00BA7B83"/>
    <w:rsid w:val="00BB0A66"/>
    <w:rsid w:val="00BB0FEA"/>
    <w:rsid w:val="00BB1137"/>
    <w:rsid w:val="00BB23D7"/>
    <w:rsid w:val="00BB2551"/>
    <w:rsid w:val="00BB2639"/>
    <w:rsid w:val="00BB3641"/>
    <w:rsid w:val="00BB3701"/>
    <w:rsid w:val="00BB59E3"/>
    <w:rsid w:val="00BB6424"/>
    <w:rsid w:val="00BC113B"/>
    <w:rsid w:val="00BC3437"/>
    <w:rsid w:val="00BC34A7"/>
    <w:rsid w:val="00BC366D"/>
    <w:rsid w:val="00BC47EE"/>
    <w:rsid w:val="00BC70A3"/>
    <w:rsid w:val="00BC7592"/>
    <w:rsid w:val="00BD0685"/>
    <w:rsid w:val="00BD22F8"/>
    <w:rsid w:val="00BD27E6"/>
    <w:rsid w:val="00BD2A3B"/>
    <w:rsid w:val="00BD344B"/>
    <w:rsid w:val="00BD4365"/>
    <w:rsid w:val="00BE01C8"/>
    <w:rsid w:val="00BE03AD"/>
    <w:rsid w:val="00BE1001"/>
    <w:rsid w:val="00BE1106"/>
    <w:rsid w:val="00BE1B4D"/>
    <w:rsid w:val="00BE36E4"/>
    <w:rsid w:val="00BE4019"/>
    <w:rsid w:val="00BE609A"/>
    <w:rsid w:val="00BF03C2"/>
    <w:rsid w:val="00BF1FF3"/>
    <w:rsid w:val="00BF238F"/>
    <w:rsid w:val="00BF4329"/>
    <w:rsid w:val="00BF54FD"/>
    <w:rsid w:val="00BF57F6"/>
    <w:rsid w:val="00BF615E"/>
    <w:rsid w:val="00BF6176"/>
    <w:rsid w:val="00BF77F7"/>
    <w:rsid w:val="00C0135B"/>
    <w:rsid w:val="00C01CB2"/>
    <w:rsid w:val="00C02FE8"/>
    <w:rsid w:val="00C04802"/>
    <w:rsid w:val="00C076BD"/>
    <w:rsid w:val="00C10564"/>
    <w:rsid w:val="00C108CC"/>
    <w:rsid w:val="00C11337"/>
    <w:rsid w:val="00C12288"/>
    <w:rsid w:val="00C129E0"/>
    <w:rsid w:val="00C12FB5"/>
    <w:rsid w:val="00C15075"/>
    <w:rsid w:val="00C15D07"/>
    <w:rsid w:val="00C16FB6"/>
    <w:rsid w:val="00C202F1"/>
    <w:rsid w:val="00C20C80"/>
    <w:rsid w:val="00C21210"/>
    <w:rsid w:val="00C212E2"/>
    <w:rsid w:val="00C2439F"/>
    <w:rsid w:val="00C24929"/>
    <w:rsid w:val="00C25263"/>
    <w:rsid w:val="00C25F72"/>
    <w:rsid w:val="00C27189"/>
    <w:rsid w:val="00C27CDE"/>
    <w:rsid w:val="00C30BF7"/>
    <w:rsid w:val="00C31662"/>
    <w:rsid w:val="00C32902"/>
    <w:rsid w:val="00C32F47"/>
    <w:rsid w:val="00C34A86"/>
    <w:rsid w:val="00C35B10"/>
    <w:rsid w:val="00C35B1A"/>
    <w:rsid w:val="00C374E6"/>
    <w:rsid w:val="00C416D3"/>
    <w:rsid w:val="00C4230D"/>
    <w:rsid w:val="00C43860"/>
    <w:rsid w:val="00C5630E"/>
    <w:rsid w:val="00C56D75"/>
    <w:rsid w:val="00C57F14"/>
    <w:rsid w:val="00C61383"/>
    <w:rsid w:val="00C61618"/>
    <w:rsid w:val="00C64185"/>
    <w:rsid w:val="00C6497A"/>
    <w:rsid w:val="00C6641F"/>
    <w:rsid w:val="00C66D96"/>
    <w:rsid w:val="00C70712"/>
    <w:rsid w:val="00C70970"/>
    <w:rsid w:val="00C714AF"/>
    <w:rsid w:val="00C71682"/>
    <w:rsid w:val="00C7249A"/>
    <w:rsid w:val="00C72765"/>
    <w:rsid w:val="00C72F6F"/>
    <w:rsid w:val="00C772D6"/>
    <w:rsid w:val="00C7739F"/>
    <w:rsid w:val="00C77A90"/>
    <w:rsid w:val="00C77ECD"/>
    <w:rsid w:val="00C8237A"/>
    <w:rsid w:val="00C8555E"/>
    <w:rsid w:val="00C8624D"/>
    <w:rsid w:val="00C86CE2"/>
    <w:rsid w:val="00C90415"/>
    <w:rsid w:val="00C91120"/>
    <w:rsid w:val="00C9639B"/>
    <w:rsid w:val="00C96FE4"/>
    <w:rsid w:val="00CA0D34"/>
    <w:rsid w:val="00CA1C49"/>
    <w:rsid w:val="00CA42D1"/>
    <w:rsid w:val="00CA4CC1"/>
    <w:rsid w:val="00CA6581"/>
    <w:rsid w:val="00CA6E51"/>
    <w:rsid w:val="00CB0696"/>
    <w:rsid w:val="00CB1CA4"/>
    <w:rsid w:val="00CB29C0"/>
    <w:rsid w:val="00CB3F2E"/>
    <w:rsid w:val="00CB7A25"/>
    <w:rsid w:val="00CC3B78"/>
    <w:rsid w:val="00CC43C4"/>
    <w:rsid w:val="00CC6D72"/>
    <w:rsid w:val="00CD047D"/>
    <w:rsid w:val="00CD0557"/>
    <w:rsid w:val="00CD21C9"/>
    <w:rsid w:val="00CD4335"/>
    <w:rsid w:val="00CD4DFB"/>
    <w:rsid w:val="00CD6DFA"/>
    <w:rsid w:val="00CD7092"/>
    <w:rsid w:val="00CE4325"/>
    <w:rsid w:val="00CE443C"/>
    <w:rsid w:val="00CE6203"/>
    <w:rsid w:val="00CF00B9"/>
    <w:rsid w:val="00CF0A91"/>
    <w:rsid w:val="00CF0DF1"/>
    <w:rsid w:val="00CF24D1"/>
    <w:rsid w:val="00CF5004"/>
    <w:rsid w:val="00CF6099"/>
    <w:rsid w:val="00CF67AC"/>
    <w:rsid w:val="00CF6F92"/>
    <w:rsid w:val="00D012C1"/>
    <w:rsid w:val="00D024F9"/>
    <w:rsid w:val="00D11632"/>
    <w:rsid w:val="00D143C3"/>
    <w:rsid w:val="00D15C75"/>
    <w:rsid w:val="00D162E9"/>
    <w:rsid w:val="00D21873"/>
    <w:rsid w:val="00D232AC"/>
    <w:rsid w:val="00D2372A"/>
    <w:rsid w:val="00D24CE0"/>
    <w:rsid w:val="00D2723E"/>
    <w:rsid w:val="00D30607"/>
    <w:rsid w:val="00D308DA"/>
    <w:rsid w:val="00D31BFD"/>
    <w:rsid w:val="00D32532"/>
    <w:rsid w:val="00D35718"/>
    <w:rsid w:val="00D36DCD"/>
    <w:rsid w:val="00D4016A"/>
    <w:rsid w:val="00D46038"/>
    <w:rsid w:val="00D4612C"/>
    <w:rsid w:val="00D46579"/>
    <w:rsid w:val="00D465E0"/>
    <w:rsid w:val="00D4791F"/>
    <w:rsid w:val="00D47B29"/>
    <w:rsid w:val="00D5077C"/>
    <w:rsid w:val="00D5205C"/>
    <w:rsid w:val="00D52DBD"/>
    <w:rsid w:val="00D5480C"/>
    <w:rsid w:val="00D54F17"/>
    <w:rsid w:val="00D60747"/>
    <w:rsid w:val="00D643C1"/>
    <w:rsid w:val="00D6604A"/>
    <w:rsid w:val="00D6686E"/>
    <w:rsid w:val="00D70972"/>
    <w:rsid w:val="00D70C63"/>
    <w:rsid w:val="00D718F0"/>
    <w:rsid w:val="00D71B0D"/>
    <w:rsid w:val="00D728FA"/>
    <w:rsid w:val="00D73930"/>
    <w:rsid w:val="00D74A0F"/>
    <w:rsid w:val="00D750CC"/>
    <w:rsid w:val="00D760B8"/>
    <w:rsid w:val="00D7773E"/>
    <w:rsid w:val="00D80C43"/>
    <w:rsid w:val="00D8342B"/>
    <w:rsid w:val="00D860A6"/>
    <w:rsid w:val="00D90B40"/>
    <w:rsid w:val="00D932FC"/>
    <w:rsid w:val="00D93E53"/>
    <w:rsid w:val="00D96794"/>
    <w:rsid w:val="00D97684"/>
    <w:rsid w:val="00D979BD"/>
    <w:rsid w:val="00DA0FE0"/>
    <w:rsid w:val="00DA4407"/>
    <w:rsid w:val="00DA65AD"/>
    <w:rsid w:val="00DA67DE"/>
    <w:rsid w:val="00DA783A"/>
    <w:rsid w:val="00DB0D4F"/>
    <w:rsid w:val="00DB0EBC"/>
    <w:rsid w:val="00DB2097"/>
    <w:rsid w:val="00DB4516"/>
    <w:rsid w:val="00DB70E8"/>
    <w:rsid w:val="00DC00A0"/>
    <w:rsid w:val="00DC1BBF"/>
    <w:rsid w:val="00DC2BD0"/>
    <w:rsid w:val="00DC3C9D"/>
    <w:rsid w:val="00DC438A"/>
    <w:rsid w:val="00DC573F"/>
    <w:rsid w:val="00DC76A3"/>
    <w:rsid w:val="00DC7D4B"/>
    <w:rsid w:val="00DD0236"/>
    <w:rsid w:val="00DD25A0"/>
    <w:rsid w:val="00DD3BC3"/>
    <w:rsid w:val="00DD4E28"/>
    <w:rsid w:val="00DD6829"/>
    <w:rsid w:val="00DD6D08"/>
    <w:rsid w:val="00DE15E1"/>
    <w:rsid w:val="00DE2796"/>
    <w:rsid w:val="00DE31D7"/>
    <w:rsid w:val="00DF6358"/>
    <w:rsid w:val="00DF69B6"/>
    <w:rsid w:val="00DF69E7"/>
    <w:rsid w:val="00E021E5"/>
    <w:rsid w:val="00E04D4B"/>
    <w:rsid w:val="00E04F15"/>
    <w:rsid w:val="00E0516D"/>
    <w:rsid w:val="00E056FA"/>
    <w:rsid w:val="00E072FE"/>
    <w:rsid w:val="00E1075E"/>
    <w:rsid w:val="00E128AE"/>
    <w:rsid w:val="00E1360A"/>
    <w:rsid w:val="00E13758"/>
    <w:rsid w:val="00E148B9"/>
    <w:rsid w:val="00E15235"/>
    <w:rsid w:val="00E15DC1"/>
    <w:rsid w:val="00E20103"/>
    <w:rsid w:val="00E227EF"/>
    <w:rsid w:val="00E2624E"/>
    <w:rsid w:val="00E271EF"/>
    <w:rsid w:val="00E30318"/>
    <w:rsid w:val="00E30D53"/>
    <w:rsid w:val="00E32C32"/>
    <w:rsid w:val="00E3306E"/>
    <w:rsid w:val="00E33D25"/>
    <w:rsid w:val="00E3422F"/>
    <w:rsid w:val="00E36402"/>
    <w:rsid w:val="00E3671A"/>
    <w:rsid w:val="00E36EA5"/>
    <w:rsid w:val="00E408CA"/>
    <w:rsid w:val="00E41105"/>
    <w:rsid w:val="00E4663C"/>
    <w:rsid w:val="00E4703B"/>
    <w:rsid w:val="00E505F6"/>
    <w:rsid w:val="00E506ED"/>
    <w:rsid w:val="00E50B01"/>
    <w:rsid w:val="00E50D0E"/>
    <w:rsid w:val="00E52F40"/>
    <w:rsid w:val="00E568A5"/>
    <w:rsid w:val="00E569D4"/>
    <w:rsid w:val="00E56D2D"/>
    <w:rsid w:val="00E60141"/>
    <w:rsid w:val="00E60C60"/>
    <w:rsid w:val="00E6178E"/>
    <w:rsid w:val="00E61885"/>
    <w:rsid w:val="00E6235B"/>
    <w:rsid w:val="00E62442"/>
    <w:rsid w:val="00E633D9"/>
    <w:rsid w:val="00E655F1"/>
    <w:rsid w:val="00E65E61"/>
    <w:rsid w:val="00E703E2"/>
    <w:rsid w:val="00E7123F"/>
    <w:rsid w:val="00E722BF"/>
    <w:rsid w:val="00E72A5F"/>
    <w:rsid w:val="00E73A30"/>
    <w:rsid w:val="00E75293"/>
    <w:rsid w:val="00E75589"/>
    <w:rsid w:val="00E75EE8"/>
    <w:rsid w:val="00E75F43"/>
    <w:rsid w:val="00E7755A"/>
    <w:rsid w:val="00E7779F"/>
    <w:rsid w:val="00E80E54"/>
    <w:rsid w:val="00E835DD"/>
    <w:rsid w:val="00E83A98"/>
    <w:rsid w:val="00E83F25"/>
    <w:rsid w:val="00E8567B"/>
    <w:rsid w:val="00E86E02"/>
    <w:rsid w:val="00E95246"/>
    <w:rsid w:val="00E97B83"/>
    <w:rsid w:val="00EA0D5E"/>
    <w:rsid w:val="00EA1521"/>
    <w:rsid w:val="00EA500B"/>
    <w:rsid w:val="00EA5445"/>
    <w:rsid w:val="00EA623F"/>
    <w:rsid w:val="00EA78FD"/>
    <w:rsid w:val="00EB00F5"/>
    <w:rsid w:val="00EB0131"/>
    <w:rsid w:val="00EB0EFE"/>
    <w:rsid w:val="00EB32A7"/>
    <w:rsid w:val="00EB4308"/>
    <w:rsid w:val="00EB45D9"/>
    <w:rsid w:val="00EB65E2"/>
    <w:rsid w:val="00EB6CB0"/>
    <w:rsid w:val="00EB73DA"/>
    <w:rsid w:val="00EB7628"/>
    <w:rsid w:val="00EC752B"/>
    <w:rsid w:val="00ED0C60"/>
    <w:rsid w:val="00ED0F00"/>
    <w:rsid w:val="00ED149D"/>
    <w:rsid w:val="00ED1A2D"/>
    <w:rsid w:val="00ED3DF1"/>
    <w:rsid w:val="00ED4106"/>
    <w:rsid w:val="00ED71CF"/>
    <w:rsid w:val="00ED7666"/>
    <w:rsid w:val="00EE0AA9"/>
    <w:rsid w:val="00EE2098"/>
    <w:rsid w:val="00EE2E45"/>
    <w:rsid w:val="00EE4111"/>
    <w:rsid w:val="00EE49AE"/>
    <w:rsid w:val="00EF1A75"/>
    <w:rsid w:val="00EF1B7C"/>
    <w:rsid w:val="00EF325A"/>
    <w:rsid w:val="00EF5080"/>
    <w:rsid w:val="00EF5E78"/>
    <w:rsid w:val="00F00874"/>
    <w:rsid w:val="00F02134"/>
    <w:rsid w:val="00F0400F"/>
    <w:rsid w:val="00F0556D"/>
    <w:rsid w:val="00F05C60"/>
    <w:rsid w:val="00F0775F"/>
    <w:rsid w:val="00F07C00"/>
    <w:rsid w:val="00F12457"/>
    <w:rsid w:val="00F12E8E"/>
    <w:rsid w:val="00F136D9"/>
    <w:rsid w:val="00F14165"/>
    <w:rsid w:val="00F14374"/>
    <w:rsid w:val="00F1490A"/>
    <w:rsid w:val="00F14E7B"/>
    <w:rsid w:val="00F1519C"/>
    <w:rsid w:val="00F172A2"/>
    <w:rsid w:val="00F20D38"/>
    <w:rsid w:val="00F23A16"/>
    <w:rsid w:val="00F25332"/>
    <w:rsid w:val="00F254D5"/>
    <w:rsid w:val="00F25789"/>
    <w:rsid w:val="00F25BAE"/>
    <w:rsid w:val="00F25C14"/>
    <w:rsid w:val="00F25FDE"/>
    <w:rsid w:val="00F274F0"/>
    <w:rsid w:val="00F27606"/>
    <w:rsid w:val="00F30CA3"/>
    <w:rsid w:val="00F365E5"/>
    <w:rsid w:val="00F374FD"/>
    <w:rsid w:val="00F41C4E"/>
    <w:rsid w:val="00F42603"/>
    <w:rsid w:val="00F42B6D"/>
    <w:rsid w:val="00F4339B"/>
    <w:rsid w:val="00F433F3"/>
    <w:rsid w:val="00F43C28"/>
    <w:rsid w:val="00F43EE2"/>
    <w:rsid w:val="00F45836"/>
    <w:rsid w:val="00F46457"/>
    <w:rsid w:val="00F507E0"/>
    <w:rsid w:val="00F520B5"/>
    <w:rsid w:val="00F5373F"/>
    <w:rsid w:val="00F53CEC"/>
    <w:rsid w:val="00F5576C"/>
    <w:rsid w:val="00F56C8B"/>
    <w:rsid w:val="00F62978"/>
    <w:rsid w:val="00F62E39"/>
    <w:rsid w:val="00F63571"/>
    <w:rsid w:val="00F64CDB"/>
    <w:rsid w:val="00F6594D"/>
    <w:rsid w:val="00F66289"/>
    <w:rsid w:val="00F674B7"/>
    <w:rsid w:val="00F6777A"/>
    <w:rsid w:val="00F726BF"/>
    <w:rsid w:val="00F76E86"/>
    <w:rsid w:val="00F8001E"/>
    <w:rsid w:val="00F81916"/>
    <w:rsid w:val="00F83333"/>
    <w:rsid w:val="00F85DA4"/>
    <w:rsid w:val="00F86ED6"/>
    <w:rsid w:val="00F930B0"/>
    <w:rsid w:val="00F94786"/>
    <w:rsid w:val="00F9482D"/>
    <w:rsid w:val="00F955E2"/>
    <w:rsid w:val="00F96D76"/>
    <w:rsid w:val="00FA1E9C"/>
    <w:rsid w:val="00FA3A9C"/>
    <w:rsid w:val="00FA7262"/>
    <w:rsid w:val="00FA7887"/>
    <w:rsid w:val="00FB1182"/>
    <w:rsid w:val="00FB1976"/>
    <w:rsid w:val="00FB29A2"/>
    <w:rsid w:val="00FB2BCB"/>
    <w:rsid w:val="00FB35D4"/>
    <w:rsid w:val="00FB4F90"/>
    <w:rsid w:val="00FB52C5"/>
    <w:rsid w:val="00FB5E5D"/>
    <w:rsid w:val="00FB74F4"/>
    <w:rsid w:val="00FC475B"/>
    <w:rsid w:val="00FC75EA"/>
    <w:rsid w:val="00FD26AD"/>
    <w:rsid w:val="00FD371B"/>
    <w:rsid w:val="00FD3BDF"/>
    <w:rsid w:val="00FD5DDB"/>
    <w:rsid w:val="00FD6447"/>
    <w:rsid w:val="00FD73E4"/>
    <w:rsid w:val="00FE03EC"/>
    <w:rsid w:val="00FE1277"/>
    <w:rsid w:val="00FE1FC8"/>
    <w:rsid w:val="00FE54BB"/>
    <w:rsid w:val="00FE6DED"/>
    <w:rsid w:val="00FE723A"/>
    <w:rsid w:val="00FF0419"/>
    <w:rsid w:val="00FF0FF1"/>
    <w:rsid w:val="00FF21D0"/>
    <w:rsid w:val="00FF294E"/>
    <w:rsid w:val="00FF3E25"/>
    <w:rsid w:val="00FF4B7F"/>
    <w:rsid w:val="00FF4E69"/>
    <w:rsid w:val="00FF6E43"/>
    <w:rsid w:val="00FF72FF"/>
    <w:rsid w:val="198A438D"/>
    <w:rsid w:val="1C6BB289"/>
    <w:rsid w:val="2411447C"/>
    <w:rsid w:val="28BA8820"/>
    <w:rsid w:val="2AEB7043"/>
    <w:rsid w:val="3B745FBD"/>
    <w:rsid w:val="4D74C5B7"/>
    <w:rsid w:val="57B4E987"/>
    <w:rsid w:val="6155E313"/>
    <w:rsid w:val="7D25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80695"/>
  <w15:docId w15:val="{2325519F-EF09-4A6D-9CE6-7846EE6E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69"/>
    <w:pPr>
      <w:spacing w:line="276" w:lineRule="auto"/>
      <w:jc w:val="both"/>
    </w:pPr>
    <w:rPr>
      <w:rFonts w:ascii="Arial" w:hAnsi="Arial"/>
      <w:sz w:val="22"/>
      <w:szCs w:val="22"/>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uiPriority w:val="99"/>
    <w:qFormat/>
    <w:rsid w:val="00026144"/>
    <w:pPr>
      <w:keepNext/>
      <w:keepLines/>
      <w:numPr>
        <w:numId w:val="2"/>
      </w:numPr>
      <w:tabs>
        <w:tab w:val="clear" w:pos="4860"/>
        <w:tab w:val="num" w:pos="0"/>
        <w:tab w:val="left" w:pos="1080"/>
      </w:tabs>
      <w:spacing w:before="480" w:after="120"/>
      <w:ind w:left="216"/>
      <w:outlineLvl w:val="0"/>
    </w:pPr>
    <w:rPr>
      <w:rFonts w:eastAsia="Times New Roman" w:cs="Arial"/>
      <w:b/>
      <w:bCs/>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026144"/>
    <w:pPr>
      <w:keepNext/>
      <w:keepLines/>
      <w:numPr>
        <w:ilvl w:val="1"/>
        <w:numId w:val="2"/>
      </w:numPr>
      <w:tabs>
        <w:tab w:val="clear" w:pos="720"/>
        <w:tab w:val="num" w:pos="630"/>
      </w:tabs>
      <w:spacing w:before="360"/>
      <w:ind w:left="1710"/>
      <w:outlineLvl w:val="1"/>
    </w:pPr>
    <w:rPr>
      <w:rFonts w:eastAsia="Times New Roman" w:cs="Arial"/>
      <w:b/>
      <w:bCs/>
      <w:sz w:val="26"/>
      <w:szCs w:val="26"/>
    </w:rPr>
  </w:style>
  <w:style w:type="paragraph" w:styleId="Heading3">
    <w:name w:val="heading 3"/>
    <w:basedOn w:val="ListParagraph"/>
    <w:next w:val="Normal"/>
    <w:link w:val="Heading3Char2"/>
    <w:uiPriority w:val="99"/>
    <w:qFormat/>
    <w:locked/>
    <w:rsid w:val="00047F19"/>
    <w:pPr>
      <w:numPr>
        <w:ilvl w:val="2"/>
        <w:numId w:val="34"/>
      </w:numPr>
      <w:autoSpaceDE w:val="0"/>
      <w:autoSpaceDN w:val="0"/>
      <w:adjustRightInd w:val="0"/>
      <w:spacing w:before="80" w:after="80"/>
      <w:ind w:left="2398"/>
      <w:contextualSpacing w:val="0"/>
      <w:outlineLvl w:val="2"/>
    </w:pPr>
    <w:rPr>
      <w:rFonts w:cs="Arial"/>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9"/>
    <w:qFormat/>
    <w:locked/>
    <w:rsid w:val="00D979BD"/>
    <w:pPr>
      <w:keepNext/>
      <w:spacing w:before="240" w:after="60"/>
      <w:outlineLvl w:val="3"/>
    </w:pPr>
    <w:rPr>
      <w:rFonts w:ascii="Times New Roman" w:hAnsi="Times New Roman"/>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locked/>
    <w:rsid w:val="00D979BD"/>
    <w:pPr>
      <w:spacing w:before="240" w:line="240" w:lineRule="auto"/>
      <w:ind w:firstLine="2880"/>
      <w:outlineLvl w:val="4"/>
    </w:pPr>
    <w:rPr>
      <w:rFonts w:ascii="Times New Roman" w:hAnsi="Times New Roman"/>
      <w:szCs w:val="20"/>
    </w:rPr>
  </w:style>
  <w:style w:type="paragraph" w:styleId="Heading6">
    <w:name w:val="heading 6"/>
    <w:aliases w:val="6,H6,h6,sub-dash,sd"/>
    <w:basedOn w:val="Normal"/>
    <w:next w:val="Normal"/>
    <w:link w:val="Heading6Char"/>
    <w:uiPriority w:val="99"/>
    <w:qFormat/>
    <w:locked/>
    <w:rsid w:val="00D979BD"/>
    <w:pPr>
      <w:spacing w:before="240" w:line="240" w:lineRule="auto"/>
      <w:ind w:firstLine="3600"/>
      <w:outlineLvl w:val="5"/>
    </w:pPr>
    <w:rPr>
      <w:rFonts w:ascii="Times New Roman" w:hAnsi="Times New Roman"/>
      <w:szCs w:val="20"/>
    </w:rPr>
  </w:style>
  <w:style w:type="paragraph" w:styleId="Heading7">
    <w:name w:val="heading 7"/>
    <w:aliases w:val="7,h7"/>
    <w:basedOn w:val="Normal"/>
    <w:next w:val="Normal"/>
    <w:link w:val="Heading7Char"/>
    <w:uiPriority w:val="99"/>
    <w:qFormat/>
    <w:locked/>
    <w:rsid w:val="00D979BD"/>
    <w:pPr>
      <w:spacing w:before="240" w:line="240" w:lineRule="auto"/>
      <w:ind w:firstLine="4680"/>
      <w:outlineLvl w:val="6"/>
    </w:pPr>
    <w:rPr>
      <w:rFonts w:ascii="Times New Roman" w:hAnsi="Times New Roman"/>
      <w:szCs w:val="20"/>
    </w:rPr>
  </w:style>
  <w:style w:type="paragraph" w:styleId="Heading8">
    <w:name w:val="heading 8"/>
    <w:aliases w:val="8,h8"/>
    <w:basedOn w:val="Normal"/>
    <w:next w:val="Normal"/>
    <w:link w:val="Heading8Char"/>
    <w:uiPriority w:val="99"/>
    <w:qFormat/>
    <w:locked/>
    <w:rsid w:val="00D979BD"/>
    <w:pPr>
      <w:spacing w:before="240" w:line="240" w:lineRule="auto"/>
      <w:ind w:firstLine="5040"/>
      <w:outlineLvl w:val="7"/>
    </w:pPr>
    <w:rPr>
      <w:rFonts w:ascii="Times New Roman" w:hAnsi="Times New Roman"/>
      <w:szCs w:val="20"/>
    </w:rPr>
  </w:style>
  <w:style w:type="paragraph" w:styleId="Heading9">
    <w:name w:val="heading 9"/>
    <w:aliases w:val="9,h9"/>
    <w:basedOn w:val="Normal"/>
    <w:next w:val="Normal"/>
    <w:link w:val="Heading9Char"/>
    <w:uiPriority w:val="99"/>
    <w:qFormat/>
    <w:locked/>
    <w:rsid w:val="001351B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uiPriority w:val="9"/>
    <w:rsid w:val="00A13A48"/>
    <w:rPr>
      <w:rFonts w:ascii="Cambria" w:eastAsia="Times New Roman"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link w:val="Heading2"/>
    <w:uiPriority w:val="99"/>
    <w:locked/>
    <w:rsid w:val="00026144"/>
    <w:rPr>
      <w:rFonts w:ascii="Arial" w:eastAsia="Times New Roman" w:hAnsi="Arial" w:cs="Arial"/>
      <w:b/>
      <w:bCs/>
      <w:sz w:val="26"/>
      <w:szCs w:val="26"/>
    </w:rPr>
  </w:style>
  <w:style w:type="character" w:customStyle="1" w:styleId="Heading3Char">
    <w:name w:val="Heading 3 Char"/>
    <w:uiPriority w:val="99"/>
    <w:semiHidden/>
    <w:locked/>
    <w:rPr>
      <w:rFonts w:ascii="Cambria" w:hAnsi="Cambria" w:cs="Times New Roman"/>
      <w:b/>
      <w:bCs/>
      <w:sz w:val="26"/>
      <w:szCs w:val="26"/>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link w:val="Heading4"/>
    <w:uiPriority w:val="99"/>
    <w:semiHidden/>
    <w:locked/>
    <w:rsid w:val="00FA1E9C"/>
    <w:rPr>
      <w:rFonts w:ascii="Calibri" w:hAnsi="Calibri"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uiPriority w:val="9"/>
    <w:semiHidden/>
    <w:rsid w:val="00A13A48"/>
    <w:rPr>
      <w:rFonts w:ascii="Calibri" w:eastAsia="Times New Roman" w:hAnsi="Calibri" w:cs="Times New Roman"/>
      <w:b/>
      <w:bCs/>
      <w:i/>
      <w:iCs/>
      <w:sz w:val="26"/>
      <w:szCs w:val="26"/>
    </w:rPr>
  </w:style>
  <w:style w:type="character" w:customStyle="1" w:styleId="Heading6Char">
    <w:name w:val="Heading 6 Char"/>
    <w:aliases w:val="6 Char,H6 Char,h6 Char,sub-dash Char,sd Char"/>
    <w:link w:val="Heading6"/>
    <w:uiPriority w:val="99"/>
    <w:semiHidden/>
    <w:locked/>
    <w:rsid w:val="00FA1E9C"/>
    <w:rPr>
      <w:rFonts w:ascii="Calibri" w:hAnsi="Calibri" w:cs="Times New Roman"/>
      <w:b/>
      <w:bCs/>
    </w:rPr>
  </w:style>
  <w:style w:type="character" w:customStyle="1" w:styleId="Heading7Char">
    <w:name w:val="Heading 7 Char"/>
    <w:aliases w:val="7 Char,h7 Char"/>
    <w:link w:val="Heading7"/>
    <w:uiPriority w:val="99"/>
    <w:semiHidden/>
    <w:locked/>
    <w:rsid w:val="00FA1E9C"/>
    <w:rPr>
      <w:rFonts w:ascii="Calibri" w:hAnsi="Calibri" w:cs="Times New Roman"/>
      <w:sz w:val="24"/>
      <w:szCs w:val="24"/>
    </w:rPr>
  </w:style>
  <w:style w:type="character" w:customStyle="1" w:styleId="Heading8Char">
    <w:name w:val="Heading 8 Char"/>
    <w:aliases w:val="8 Char,h8 Char"/>
    <w:link w:val="Heading8"/>
    <w:uiPriority w:val="99"/>
    <w:semiHidden/>
    <w:locked/>
    <w:rsid w:val="00FA1E9C"/>
    <w:rPr>
      <w:rFonts w:ascii="Calibri" w:hAnsi="Calibri" w:cs="Times New Roman"/>
      <w:i/>
      <w:iCs/>
      <w:sz w:val="24"/>
      <w:szCs w:val="24"/>
    </w:rPr>
  </w:style>
  <w:style w:type="character" w:customStyle="1" w:styleId="Heading9Char">
    <w:name w:val="Heading 9 Char"/>
    <w:aliases w:val="9 Char,h9 Char"/>
    <w:link w:val="Heading9"/>
    <w:uiPriority w:val="99"/>
    <w:semiHidden/>
    <w:locked/>
    <w:rsid w:val="00FA1E9C"/>
    <w:rPr>
      <w:rFonts w:ascii="Cambria" w:hAnsi="Cambria" w:cs="Times New Roman"/>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Pr>
      <w:rFonts w:ascii="Calibri" w:hAnsi="Calibri" w:cs="Times New Roman"/>
      <w:b/>
      <w:bCs/>
      <w:i/>
      <w:iCs/>
      <w:sz w:val="26"/>
      <w:szCs w:val="26"/>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link w:val="Heading1"/>
    <w:uiPriority w:val="99"/>
    <w:locked/>
    <w:rsid w:val="00026144"/>
    <w:rPr>
      <w:rFonts w:ascii="Arial" w:eastAsia="Times New Roman" w:hAnsi="Arial" w:cs="Arial"/>
      <w:b/>
      <w:bCs/>
      <w:sz w:val="28"/>
      <w:szCs w:val="28"/>
    </w:rPr>
  </w:style>
  <w:style w:type="paragraph" w:styleId="Title">
    <w:name w:val="Title"/>
    <w:aliases w:val="Heading 31"/>
    <w:basedOn w:val="Normal"/>
    <w:next w:val="Normal"/>
    <w:link w:val="TitleChar1"/>
    <w:uiPriority w:val="99"/>
    <w:qFormat/>
    <w:locked/>
    <w:rsid w:val="00D979BD"/>
    <w:pPr>
      <w:widowControl w:val="0"/>
      <w:spacing w:line="240" w:lineRule="auto"/>
      <w:jc w:val="center"/>
    </w:pPr>
    <w:rPr>
      <w:b/>
      <w:sz w:val="26"/>
      <w:szCs w:val="20"/>
    </w:rPr>
  </w:style>
  <w:style w:type="character" w:customStyle="1" w:styleId="TitleChar">
    <w:name w:val="Title Char"/>
    <w:aliases w:val="Heading 31 Char"/>
    <w:uiPriority w:val="99"/>
    <w:locked/>
    <w:rPr>
      <w:rFonts w:ascii="Cambria" w:hAnsi="Cambria" w:cs="Times New Roman"/>
      <w:b/>
      <w:bCs/>
      <w:kern w:val="28"/>
      <w:sz w:val="32"/>
      <w:szCs w:val="32"/>
    </w:rPr>
  </w:style>
  <w:style w:type="character" w:customStyle="1" w:styleId="TitleChar2">
    <w:name w:val="Title Char2"/>
    <w:aliases w:val="Heading 3 Char3,h3 Char,Head 3 Char,h31 Char,h32 Char,H3 Char,H31 Char,Table Attribute Heading Char,L3 Char,Hd2 Char,(Alt+3) Char,(Alt+3)1 Char,(Alt+3)2 Char,(Alt+3)3 Char,(Alt+3)4 Char,(Alt+3)5 Char,(Alt+3)6 Char,(Alt+3)11 Char"/>
    <w:uiPriority w:val="99"/>
    <w:rsid w:val="00FA1E9C"/>
    <w:rPr>
      <w:rFonts w:ascii="Cambria" w:hAnsi="Cambria" w:cs="Times New Roman"/>
      <w:b/>
      <w:bCs/>
      <w:kern w:val="28"/>
      <w:sz w:val="32"/>
      <w:szCs w:val="32"/>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link w:val="Heading5"/>
    <w:uiPriority w:val="99"/>
    <w:semiHidden/>
    <w:locked/>
    <w:rsid w:val="00FA1E9C"/>
    <w:rPr>
      <w:rFonts w:ascii="Calibri" w:hAnsi="Calibri" w:cs="Times New Roman"/>
      <w:b/>
      <w:bCs/>
      <w:i/>
      <w:iCs/>
      <w:sz w:val="26"/>
      <w:szCs w:val="26"/>
    </w:rPr>
  </w:style>
  <w:style w:type="paragraph" w:customStyle="1" w:styleId="Default">
    <w:name w:val="Default"/>
    <w:uiPriority w:val="99"/>
    <w:rsid w:val="000F4668"/>
    <w:pPr>
      <w:autoSpaceDE w:val="0"/>
      <w:autoSpaceDN w:val="0"/>
      <w:adjustRightInd w:val="0"/>
    </w:pPr>
    <w:rPr>
      <w:rFonts w:ascii="Times New Roman" w:hAnsi="Times New Roman"/>
      <w:color w:val="000000"/>
      <w:sz w:val="24"/>
      <w:szCs w:val="24"/>
    </w:rPr>
  </w:style>
  <w:style w:type="paragraph" w:customStyle="1" w:styleId="Char1CharCharChar">
    <w:name w:val="Char1 Char Char Char"/>
    <w:basedOn w:val="Normal"/>
    <w:uiPriority w:val="99"/>
    <w:rsid w:val="00EB32A7"/>
    <w:pPr>
      <w:spacing w:after="160" w:line="240" w:lineRule="exact"/>
    </w:pPr>
    <w:rPr>
      <w:rFonts w:eastAsia="Times New Roman" w:cs="Arial"/>
      <w:sz w:val="20"/>
      <w:szCs w:val="20"/>
    </w:rPr>
  </w:style>
  <w:style w:type="paragraph" w:styleId="BalloonText">
    <w:name w:val="Balloon Text"/>
    <w:basedOn w:val="Normal"/>
    <w:link w:val="BalloonTextChar"/>
    <w:uiPriority w:val="99"/>
    <w:semiHidden/>
    <w:rsid w:val="00EB32A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EB32A7"/>
    <w:rPr>
      <w:rFonts w:ascii="Tahoma" w:hAnsi="Tahoma" w:cs="Tahoma"/>
      <w:sz w:val="16"/>
      <w:szCs w:val="16"/>
    </w:rPr>
  </w:style>
  <w:style w:type="paragraph" w:styleId="NoSpacing">
    <w:name w:val="No Spacing"/>
    <w:link w:val="NoSpacingChar"/>
    <w:uiPriority w:val="99"/>
    <w:qFormat/>
    <w:rsid w:val="00EB32A7"/>
    <w:rPr>
      <w:rFonts w:eastAsia="Times New Roman"/>
      <w:sz w:val="22"/>
      <w:szCs w:val="22"/>
      <w:lang w:eastAsia="ja-JP"/>
    </w:rPr>
  </w:style>
  <w:style w:type="character" w:customStyle="1" w:styleId="NoSpacingChar">
    <w:name w:val="No Spacing Char"/>
    <w:link w:val="NoSpacing"/>
    <w:uiPriority w:val="99"/>
    <w:locked/>
    <w:rsid w:val="00EB32A7"/>
    <w:rPr>
      <w:rFonts w:eastAsia="Times New Roman" w:cs="Times New Roman"/>
      <w:sz w:val="22"/>
      <w:szCs w:val="22"/>
      <w:lang w:val="en-US" w:eastAsia="ja-JP" w:bidi="ar-SA"/>
    </w:rPr>
  </w:style>
  <w:style w:type="paragraph" w:customStyle="1" w:styleId="CoverDraft">
    <w:name w:val="CoverDraft"/>
    <w:basedOn w:val="Normal"/>
    <w:uiPriority w:val="99"/>
    <w:rsid w:val="00EB32A7"/>
    <w:pPr>
      <w:spacing w:before="120" w:after="120" w:line="240" w:lineRule="auto"/>
      <w:jc w:val="center"/>
    </w:pPr>
    <w:rPr>
      <w:rFonts w:eastAsia="Times New Roman" w:cs="Arial"/>
      <w:b/>
      <w:bCs/>
      <w:caps/>
      <w:sz w:val="28"/>
      <w:szCs w:val="28"/>
    </w:rPr>
  </w:style>
  <w:style w:type="paragraph" w:customStyle="1" w:styleId="CoverName-center">
    <w:name w:val="CoverName-center"/>
    <w:basedOn w:val="Normal"/>
    <w:next w:val="Normal"/>
    <w:uiPriority w:val="99"/>
    <w:rsid w:val="00EB32A7"/>
    <w:pPr>
      <w:spacing w:after="240" w:line="240" w:lineRule="auto"/>
      <w:jc w:val="center"/>
    </w:pPr>
    <w:rPr>
      <w:rFonts w:eastAsia="Times New Roman" w:cs="Arial"/>
      <w:b/>
      <w:bCs/>
      <w:smallCaps/>
      <w:sz w:val="28"/>
      <w:szCs w:val="28"/>
    </w:rPr>
  </w:style>
  <w:style w:type="paragraph" w:customStyle="1" w:styleId="CoverDetail">
    <w:name w:val="CoverDetail"/>
    <w:basedOn w:val="Normal"/>
    <w:next w:val="Normal"/>
    <w:uiPriority w:val="99"/>
    <w:rsid w:val="00EB32A7"/>
    <w:pPr>
      <w:spacing w:after="120" w:line="240" w:lineRule="auto"/>
      <w:jc w:val="center"/>
    </w:pPr>
    <w:rPr>
      <w:rFonts w:eastAsia="Times New Roman" w:cs="Arial"/>
      <w:b/>
      <w:bCs/>
      <w:sz w:val="24"/>
      <w:szCs w:val="24"/>
    </w:rPr>
  </w:style>
  <w:style w:type="paragraph" w:customStyle="1" w:styleId="CoverClient-center">
    <w:name w:val="CoverClient-center"/>
    <w:basedOn w:val="Normal"/>
    <w:next w:val="Normal"/>
    <w:uiPriority w:val="99"/>
    <w:rsid w:val="00EB32A7"/>
    <w:pPr>
      <w:spacing w:after="120" w:line="240" w:lineRule="auto"/>
      <w:jc w:val="center"/>
    </w:pPr>
    <w:rPr>
      <w:rFonts w:eastAsia="Times New Roman" w:cs="Arial"/>
      <w:b/>
      <w:bCs/>
      <w:smallCaps/>
      <w:sz w:val="24"/>
      <w:szCs w:val="24"/>
    </w:rPr>
  </w:style>
  <w:style w:type="paragraph" w:customStyle="1" w:styleId="CoverDate-center">
    <w:name w:val="CoverDate-center"/>
    <w:basedOn w:val="Normal"/>
    <w:next w:val="Normal"/>
    <w:uiPriority w:val="99"/>
    <w:rsid w:val="00EB32A7"/>
    <w:pPr>
      <w:spacing w:before="120" w:line="240" w:lineRule="auto"/>
      <w:jc w:val="center"/>
    </w:pPr>
    <w:rPr>
      <w:rFonts w:eastAsia="Times New Roman" w:cs="Arial"/>
      <w:b/>
      <w:bCs/>
      <w:sz w:val="24"/>
      <w:szCs w:val="24"/>
    </w:rPr>
  </w:style>
  <w:style w:type="paragraph" w:styleId="CommentText">
    <w:name w:val="annotation text"/>
    <w:basedOn w:val="Normal"/>
    <w:link w:val="CommentTextChar"/>
    <w:uiPriority w:val="99"/>
    <w:rsid w:val="00E15235"/>
    <w:pPr>
      <w:spacing w:line="240" w:lineRule="auto"/>
    </w:pPr>
    <w:rPr>
      <w:rFonts w:ascii="Times New Roman" w:eastAsia="Times New Roman" w:hAnsi="Times New Roman"/>
      <w:sz w:val="20"/>
      <w:szCs w:val="20"/>
    </w:rPr>
  </w:style>
  <w:style w:type="character" w:customStyle="1" w:styleId="CommentTextChar">
    <w:name w:val="Comment Text Char"/>
    <w:link w:val="CommentText"/>
    <w:uiPriority w:val="99"/>
    <w:locked/>
    <w:rsid w:val="00E15235"/>
    <w:rPr>
      <w:rFonts w:ascii="Times New Roman" w:hAnsi="Times New Roman" w:cs="Times New Roman"/>
      <w:sz w:val="20"/>
      <w:szCs w:val="20"/>
    </w:rPr>
  </w:style>
  <w:style w:type="paragraph" w:styleId="Header">
    <w:name w:val="header"/>
    <w:basedOn w:val="Normal"/>
    <w:link w:val="HeaderChar"/>
    <w:rsid w:val="00E15235"/>
    <w:pPr>
      <w:tabs>
        <w:tab w:val="center" w:pos="4320"/>
        <w:tab w:val="right" w:pos="8640"/>
      </w:tabs>
      <w:spacing w:line="240" w:lineRule="auto"/>
    </w:pPr>
    <w:rPr>
      <w:rFonts w:ascii="Times New Roman" w:eastAsia="Times New Roman" w:hAnsi="Times New Roman"/>
      <w:sz w:val="24"/>
      <w:szCs w:val="24"/>
    </w:rPr>
  </w:style>
  <w:style w:type="character" w:customStyle="1" w:styleId="HeaderChar">
    <w:name w:val="Header Char"/>
    <w:link w:val="Header"/>
    <w:locked/>
    <w:rsid w:val="00E15235"/>
    <w:rPr>
      <w:rFonts w:ascii="Times New Roman" w:hAnsi="Times New Roman" w:cs="Times New Roman"/>
      <w:sz w:val="24"/>
      <w:szCs w:val="24"/>
    </w:rPr>
  </w:style>
  <w:style w:type="paragraph" w:customStyle="1" w:styleId="JCCReportCoverTitle">
    <w:name w:val="JCC Report Cover Title"/>
    <w:basedOn w:val="Normal"/>
    <w:rsid w:val="00E1523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E15235"/>
    <w:pPr>
      <w:spacing w:line="240" w:lineRule="auto"/>
    </w:pPr>
    <w:rPr>
      <w:rFonts w:ascii="Goudy Old Style" w:eastAsia="Times New Roman" w:hAnsi="Goudy Old Style"/>
      <w:b/>
      <w:caps/>
      <w:spacing w:val="20"/>
      <w:sz w:val="12"/>
      <w:szCs w:val="24"/>
    </w:rPr>
  </w:style>
  <w:style w:type="paragraph" w:customStyle="1" w:styleId="JCCReportCoverSubhead">
    <w:name w:val="JCC Report Cover Subhead"/>
    <w:basedOn w:val="Normal"/>
    <w:rsid w:val="00E15235"/>
    <w:pPr>
      <w:spacing w:line="400" w:lineRule="atLeast"/>
    </w:pPr>
    <w:rPr>
      <w:rFonts w:ascii="Goudy Old Style" w:eastAsia="Times New Roman" w:hAnsi="Goudy Old Style"/>
      <w:caps/>
      <w:spacing w:val="20"/>
      <w:sz w:val="28"/>
      <w:szCs w:val="24"/>
    </w:rPr>
  </w:style>
  <w:style w:type="character" w:styleId="Hyperlink">
    <w:name w:val="Hyperlink"/>
    <w:uiPriority w:val="99"/>
    <w:rsid w:val="00E15235"/>
    <w:rPr>
      <w:rFonts w:cs="Times New Roman"/>
      <w:color w:val="0000FF"/>
      <w:u w:val="single"/>
    </w:rPr>
  </w:style>
  <w:style w:type="paragraph" w:styleId="ListParagraph">
    <w:name w:val="List Paragraph"/>
    <w:basedOn w:val="Normal"/>
    <w:uiPriority w:val="34"/>
    <w:qFormat/>
    <w:rsid w:val="0087152D"/>
    <w:pPr>
      <w:ind w:left="720"/>
      <w:contextualSpacing/>
    </w:pPr>
  </w:style>
  <w:style w:type="paragraph" w:customStyle="1" w:styleId="Default1">
    <w:name w:val="Default1"/>
    <w:basedOn w:val="Default"/>
    <w:next w:val="Default"/>
    <w:uiPriority w:val="99"/>
    <w:rsid w:val="005D3663"/>
    <w:rPr>
      <w:color w:val="auto"/>
    </w:rPr>
  </w:style>
  <w:style w:type="table" w:styleId="TableGrid">
    <w:name w:val="Table Grid"/>
    <w:basedOn w:val="TableNormal"/>
    <w:uiPriority w:val="39"/>
    <w:rsid w:val="005D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9C24A3"/>
    <w:pPr>
      <w:outlineLvl w:val="9"/>
    </w:pPr>
    <w:rPr>
      <w:lang w:eastAsia="ja-JP"/>
    </w:rPr>
  </w:style>
  <w:style w:type="paragraph" w:styleId="TOC1">
    <w:name w:val="toc 1"/>
    <w:basedOn w:val="Normal"/>
    <w:next w:val="Normal"/>
    <w:autoRedefine/>
    <w:uiPriority w:val="39"/>
    <w:rsid w:val="00C12288"/>
    <w:pPr>
      <w:tabs>
        <w:tab w:val="left" w:pos="660"/>
        <w:tab w:val="right" w:leader="dot" w:pos="9710"/>
      </w:tabs>
      <w:spacing w:after="100"/>
    </w:pPr>
    <w:rPr>
      <w:noProof/>
    </w:rPr>
  </w:style>
  <w:style w:type="paragraph" w:styleId="TOC2">
    <w:name w:val="toc 2"/>
    <w:basedOn w:val="Normal"/>
    <w:next w:val="Normal"/>
    <w:autoRedefine/>
    <w:uiPriority w:val="39"/>
    <w:rsid w:val="007824E4"/>
    <w:pPr>
      <w:tabs>
        <w:tab w:val="left" w:pos="880"/>
        <w:tab w:val="right" w:leader="dot" w:pos="9900"/>
      </w:tabs>
      <w:spacing w:after="100"/>
      <w:ind w:left="220"/>
    </w:pPr>
  </w:style>
  <w:style w:type="character" w:styleId="CommentReference">
    <w:name w:val="annotation reference"/>
    <w:uiPriority w:val="99"/>
    <w:rsid w:val="008600A6"/>
    <w:rPr>
      <w:rFonts w:cs="Times New Roman"/>
      <w:sz w:val="16"/>
      <w:szCs w:val="16"/>
    </w:rPr>
  </w:style>
  <w:style w:type="paragraph" w:styleId="CommentSubject">
    <w:name w:val="annotation subject"/>
    <w:basedOn w:val="CommentText"/>
    <w:next w:val="CommentText"/>
    <w:link w:val="CommentSubjectChar"/>
    <w:uiPriority w:val="99"/>
    <w:semiHidden/>
    <w:rsid w:val="008600A6"/>
    <w:pPr>
      <w:spacing w:after="200"/>
    </w:pPr>
    <w:rPr>
      <w:rFonts w:ascii="Calibri" w:eastAsia="Calibri" w:hAnsi="Calibri"/>
      <w:b/>
      <w:bCs/>
    </w:rPr>
  </w:style>
  <w:style w:type="character" w:customStyle="1" w:styleId="CommentSubjectChar">
    <w:name w:val="Comment Subject Char"/>
    <w:link w:val="CommentSubject"/>
    <w:uiPriority w:val="99"/>
    <w:semiHidden/>
    <w:locked/>
    <w:rsid w:val="008600A6"/>
    <w:rPr>
      <w:rFonts w:ascii="Times New Roman" w:hAnsi="Times New Roman" w:cs="Times New Roman"/>
      <w:b/>
      <w:bCs/>
      <w:sz w:val="20"/>
      <w:szCs w:val="20"/>
    </w:rPr>
  </w:style>
  <w:style w:type="character" w:customStyle="1" w:styleId="TitleChar1">
    <w:name w:val="Title Char1"/>
    <w:aliases w:val="Heading 31 Char1"/>
    <w:link w:val="Title"/>
    <w:uiPriority w:val="99"/>
    <w:locked/>
    <w:rsid w:val="001351B7"/>
    <w:rPr>
      <w:rFonts w:ascii="Arial" w:hAnsi="Arial"/>
      <w:b/>
      <w:sz w:val="26"/>
      <w:lang w:val="en-US" w:eastAsia="en-US"/>
    </w:rPr>
  </w:style>
  <w:style w:type="paragraph" w:styleId="Footer">
    <w:name w:val="footer"/>
    <w:basedOn w:val="Normal"/>
    <w:link w:val="FooterChar1"/>
    <w:uiPriority w:val="99"/>
    <w:rsid w:val="001351B7"/>
    <w:pPr>
      <w:tabs>
        <w:tab w:val="center" w:pos="4320"/>
        <w:tab w:val="right" w:pos="8640"/>
      </w:tabs>
      <w:spacing w:line="240" w:lineRule="auto"/>
    </w:pPr>
    <w:rPr>
      <w:sz w:val="24"/>
      <w:szCs w:val="20"/>
    </w:rPr>
  </w:style>
  <w:style w:type="character" w:customStyle="1" w:styleId="FooterChar">
    <w:name w:val="Footer Char"/>
    <w:uiPriority w:val="99"/>
    <w:locked/>
    <w:rsid w:val="00FA1E9C"/>
    <w:rPr>
      <w:rFonts w:cs="Times New Roman"/>
    </w:rPr>
  </w:style>
  <w:style w:type="character" w:customStyle="1" w:styleId="FooterChar1">
    <w:name w:val="Footer Char1"/>
    <w:link w:val="Footer"/>
    <w:uiPriority w:val="99"/>
    <w:locked/>
    <w:rsid w:val="001351B7"/>
    <w:rPr>
      <w:sz w:val="24"/>
      <w:lang w:val="en-US" w:eastAsia="en-US"/>
    </w:rPr>
  </w:style>
  <w:style w:type="character" w:customStyle="1" w:styleId="CharChar5">
    <w:name w:val="Char Char5"/>
    <w:uiPriority w:val="99"/>
    <w:rsid w:val="001351B7"/>
    <w:rPr>
      <w:sz w:val="24"/>
      <w:lang w:val="en-US" w:eastAsia="en-US"/>
    </w:rPr>
  </w:style>
  <w:style w:type="character" w:customStyle="1" w:styleId="CharChar4">
    <w:name w:val="Char Char4"/>
    <w:uiPriority w:val="99"/>
    <w:semiHidden/>
    <w:rsid w:val="001351B7"/>
    <w:rPr>
      <w:lang w:val="en-US" w:eastAsia="en-US"/>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link w:val="BodyTextIndent2Char2"/>
    <w:uiPriority w:val="99"/>
    <w:rsid w:val="001351B7"/>
    <w:pPr>
      <w:spacing w:after="120" w:line="480" w:lineRule="auto"/>
      <w:ind w:left="360"/>
    </w:pPr>
    <w:rPr>
      <w:sz w:val="24"/>
      <w:szCs w:val="20"/>
    </w:rPr>
  </w:style>
  <w:style w:type="character" w:customStyle="1" w:styleId="BodyTextIndent2Char1">
    <w:name w:val="Body Text Indent 2 Char1"/>
    <w:aliases w:val="Body Text Indent 2 Char Char,Body Text Indent 2 Char Char Char Char Char,Body Text Indent 2 Char Char Char Char1 Char,Body Text Indent 2 Char Char Char Char2 Char,Body Text Indent 2 Char Char Char Char3 Char"/>
    <w:uiPriority w:val="99"/>
    <w:semiHidden/>
    <w:locked/>
    <w:rsid w:val="00FA1E9C"/>
    <w:rPr>
      <w:rFonts w:cs="Times New Roman"/>
    </w:rPr>
  </w:style>
  <w:style w:type="character" w:customStyle="1" w:styleId="BodyTextIndent2Char2">
    <w:name w:val="Body Text Indent 2 Char2"/>
    <w:aliases w:val="Body Text Indent 2 Char Char1,Body Text Indent 2 Char Char Char Char Char1,Body Text Indent 2 Char Char Char Char1 Char1,Body Text Indent 2 Char Char Char Char2 Char1,Body Text Indent 2 Char Char Char Char3 Char1"/>
    <w:link w:val="BodyTextIndent2"/>
    <w:uiPriority w:val="99"/>
    <w:locked/>
    <w:rsid w:val="001351B7"/>
    <w:rPr>
      <w:sz w:val="24"/>
      <w:lang w:val="en-US" w:eastAsia="en-US"/>
    </w:rPr>
  </w:style>
  <w:style w:type="paragraph" w:customStyle="1" w:styleId="Heading10">
    <w:name w:val="Heading10"/>
    <w:basedOn w:val="Heading9"/>
    <w:uiPriority w:val="99"/>
    <w:rsid w:val="001351B7"/>
    <w:pPr>
      <w:keepNext/>
      <w:tabs>
        <w:tab w:val="left" w:pos="10710"/>
      </w:tabs>
      <w:spacing w:before="0" w:after="0" w:line="240" w:lineRule="auto"/>
      <w:ind w:left="360" w:right="187" w:hanging="360"/>
      <w:jc w:val="center"/>
    </w:pPr>
    <w:rPr>
      <w:rFonts w:ascii="Times New Roman" w:hAnsi="Times New Roman" w:cs="Times New Roman"/>
      <w:b/>
      <w:bCs/>
      <w:caps/>
      <w:sz w:val="24"/>
      <w:szCs w:val="24"/>
    </w:rPr>
  </w:style>
  <w:style w:type="paragraph" w:customStyle="1" w:styleId="Outlinearabic">
    <w:name w:val="Outline arabic"/>
    <w:basedOn w:val="Normal"/>
    <w:uiPriority w:val="99"/>
    <w:rsid w:val="001351B7"/>
    <w:pPr>
      <w:spacing w:line="240" w:lineRule="auto"/>
      <w:ind w:left="1620" w:hanging="450"/>
    </w:pPr>
    <w:rPr>
      <w:rFonts w:ascii="Times New Roman" w:hAnsi="Times New Roman"/>
      <w:sz w:val="24"/>
      <w:szCs w:val="24"/>
    </w:rPr>
  </w:style>
  <w:style w:type="paragraph" w:customStyle="1" w:styleId="Outlinesmallletter">
    <w:name w:val="Outline small letter"/>
    <w:basedOn w:val="Normal"/>
    <w:uiPriority w:val="99"/>
    <w:rsid w:val="001351B7"/>
    <w:pPr>
      <w:spacing w:line="240" w:lineRule="auto"/>
      <w:ind w:left="2430" w:hanging="450"/>
    </w:pPr>
    <w:rPr>
      <w:rFonts w:ascii="Times New Roman" w:hAnsi="Times New Roman"/>
      <w:sz w:val="24"/>
      <w:szCs w:val="24"/>
    </w:rPr>
  </w:style>
  <w:style w:type="paragraph" w:styleId="NormalIndent">
    <w:name w:val="Normal Indent"/>
    <w:basedOn w:val="Normal"/>
    <w:uiPriority w:val="99"/>
    <w:rsid w:val="001351B7"/>
    <w:pPr>
      <w:spacing w:line="240" w:lineRule="auto"/>
      <w:ind w:left="720"/>
    </w:pPr>
    <w:rPr>
      <w:rFonts w:ascii="Times New Roman" w:hAnsi="Times New Roman"/>
      <w:sz w:val="20"/>
      <w:szCs w:val="20"/>
    </w:rPr>
  </w:style>
  <w:style w:type="paragraph" w:styleId="BodyTextIndent">
    <w:name w:val="Body Text Indent"/>
    <w:basedOn w:val="Indent1"/>
    <w:link w:val="BodyTextIndentChar1"/>
    <w:uiPriority w:val="99"/>
    <w:rsid w:val="00F30CA3"/>
  </w:style>
  <w:style w:type="character" w:customStyle="1" w:styleId="BodyTextIndentChar">
    <w:name w:val="Body Text Indent Char"/>
    <w:uiPriority w:val="99"/>
    <w:semiHidden/>
    <w:locked/>
    <w:rsid w:val="00FA1E9C"/>
    <w:rPr>
      <w:rFonts w:cs="Times New Roman"/>
    </w:rPr>
  </w:style>
  <w:style w:type="character" w:customStyle="1" w:styleId="BodyTextIndentChar1">
    <w:name w:val="Body Text Indent Char1"/>
    <w:link w:val="BodyTextIndent"/>
    <w:uiPriority w:val="99"/>
    <w:locked/>
    <w:rsid w:val="00F30CA3"/>
    <w:rPr>
      <w:rFonts w:ascii="Arial" w:hAnsi="Arial"/>
      <w:sz w:val="22"/>
      <w:szCs w:val="22"/>
    </w:rPr>
  </w:style>
  <w:style w:type="paragraph" w:customStyle="1" w:styleId="ExhibitC1">
    <w:name w:val="ExhibitC1"/>
    <w:basedOn w:val="Normal"/>
    <w:rsid w:val="001351B7"/>
    <w:pPr>
      <w:numPr>
        <w:numId w:val="3"/>
      </w:numPr>
      <w:spacing w:line="240" w:lineRule="auto"/>
    </w:pPr>
    <w:rPr>
      <w:rFonts w:ascii="Times New Roman" w:hAnsi="Times New Roman"/>
      <w:noProof/>
      <w:sz w:val="24"/>
      <w:szCs w:val="20"/>
      <w:u w:val="single"/>
    </w:rPr>
  </w:style>
  <w:style w:type="paragraph" w:customStyle="1" w:styleId="ExhibitC2">
    <w:name w:val="ExhibitC2"/>
    <w:basedOn w:val="Normal"/>
    <w:rsid w:val="001351B7"/>
    <w:pPr>
      <w:numPr>
        <w:ilvl w:val="1"/>
        <w:numId w:val="3"/>
      </w:numPr>
      <w:spacing w:line="240" w:lineRule="auto"/>
    </w:pPr>
    <w:rPr>
      <w:rFonts w:ascii="Times New Roman" w:hAnsi="Times New Roman"/>
      <w:noProof/>
      <w:sz w:val="24"/>
      <w:szCs w:val="20"/>
    </w:rPr>
  </w:style>
  <w:style w:type="paragraph" w:customStyle="1" w:styleId="ExhibitC3">
    <w:name w:val="ExhibitC3"/>
    <w:basedOn w:val="Normal"/>
    <w:rsid w:val="001351B7"/>
    <w:pPr>
      <w:keepNext/>
      <w:numPr>
        <w:ilvl w:val="2"/>
        <w:numId w:val="3"/>
      </w:numPr>
      <w:tabs>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C4">
    <w:name w:val="ExhibitC4"/>
    <w:basedOn w:val="Normal"/>
    <w:rsid w:val="001351B7"/>
    <w:pPr>
      <w:numPr>
        <w:ilvl w:val="3"/>
        <w:numId w:val="3"/>
      </w:numPr>
      <w:spacing w:before="120" w:after="120" w:line="240" w:lineRule="auto"/>
    </w:pPr>
    <w:rPr>
      <w:rFonts w:ascii="Times New Roman" w:hAnsi="Times New Roman"/>
      <w:sz w:val="24"/>
      <w:szCs w:val="20"/>
    </w:rPr>
  </w:style>
  <w:style w:type="paragraph" w:customStyle="1" w:styleId="ExhibitC5">
    <w:name w:val="ExhibitC5"/>
    <w:basedOn w:val="Normal"/>
    <w:rsid w:val="001351B7"/>
    <w:pPr>
      <w:numPr>
        <w:ilvl w:val="4"/>
        <w:numId w:val="3"/>
      </w:numPr>
      <w:spacing w:before="120" w:after="120" w:line="240" w:lineRule="auto"/>
    </w:pPr>
    <w:rPr>
      <w:rFonts w:ascii="Times New Roman" w:hAnsi="Times New Roman"/>
      <w:sz w:val="24"/>
      <w:szCs w:val="20"/>
    </w:rPr>
  </w:style>
  <w:style w:type="paragraph" w:customStyle="1" w:styleId="ExhibitC6">
    <w:name w:val="ExhibitC6"/>
    <w:basedOn w:val="Normal"/>
    <w:rsid w:val="001351B7"/>
    <w:pPr>
      <w:numPr>
        <w:ilvl w:val="5"/>
        <w:numId w:val="3"/>
      </w:numPr>
      <w:spacing w:before="120" w:after="120" w:line="240" w:lineRule="auto"/>
    </w:pPr>
    <w:rPr>
      <w:rFonts w:ascii="Times New Roman" w:hAnsi="Times New Roman"/>
      <w:sz w:val="24"/>
      <w:szCs w:val="20"/>
    </w:rPr>
  </w:style>
  <w:style w:type="paragraph" w:customStyle="1" w:styleId="ExhibitC7">
    <w:name w:val="ExhibitC7"/>
    <w:basedOn w:val="Normal"/>
    <w:rsid w:val="001351B7"/>
    <w:pPr>
      <w:numPr>
        <w:ilvl w:val="6"/>
        <w:numId w:val="3"/>
      </w:numPr>
      <w:spacing w:before="120" w:after="120" w:line="240" w:lineRule="auto"/>
    </w:pPr>
    <w:rPr>
      <w:rFonts w:ascii="Times New Roman" w:hAnsi="Times New Roman"/>
      <w:sz w:val="24"/>
      <w:szCs w:val="20"/>
    </w:rPr>
  </w:style>
  <w:style w:type="paragraph" w:customStyle="1" w:styleId="ExhibitA1">
    <w:name w:val="ExhibitA1"/>
    <w:basedOn w:val="Normal"/>
    <w:rsid w:val="001351B7"/>
    <w:pPr>
      <w:keepNext/>
      <w:numPr>
        <w:numId w:val="4"/>
      </w:numPr>
      <w:tabs>
        <w:tab w:val="left" w:pos="1296"/>
        <w:tab w:val="left" w:pos="2016"/>
        <w:tab w:val="left" w:pos="2592"/>
        <w:tab w:val="left" w:pos="4176"/>
        <w:tab w:val="left" w:pos="10710"/>
      </w:tabs>
      <w:spacing w:line="240" w:lineRule="auto"/>
      <w:outlineLvl w:val="0"/>
    </w:pPr>
    <w:rPr>
      <w:rFonts w:ascii="Times New Roman" w:hAnsi="Times New Roman"/>
      <w:sz w:val="24"/>
      <w:szCs w:val="24"/>
      <w:u w:val="single"/>
    </w:rPr>
  </w:style>
  <w:style w:type="paragraph" w:customStyle="1" w:styleId="Def2Heading1">
    <w:name w:val="Def2 Heading 1"/>
    <w:basedOn w:val="Normal"/>
    <w:next w:val="Normal"/>
    <w:uiPriority w:val="99"/>
    <w:rsid w:val="00D979BD"/>
    <w:pPr>
      <w:numPr>
        <w:numId w:val="5"/>
      </w:numPr>
      <w:tabs>
        <w:tab w:val="clear" w:pos="1080"/>
      </w:tabs>
      <w:spacing w:before="240" w:line="240" w:lineRule="auto"/>
    </w:pPr>
    <w:rPr>
      <w:rFonts w:ascii="Times New Roman" w:hAnsi="Times New Roman"/>
      <w:szCs w:val="20"/>
    </w:rPr>
  </w:style>
  <w:style w:type="paragraph" w:customStyle="1" w:styleId="Def2Heading2">
    <w:name w:val="Def2 Heading 2"/>
    <w:basedOn w:val="Normal"/>
    <w:next w:val="Normal"/>
    <w:uiPriority w:val="99"/>
    <w:rsid w:val="00D979BD"/>
    <w:pPr>
      <w:numPr>
        <w:ilvl w:val="1"/>
        <w:numId w:val="5"/>
      </w:numPr>
      <w:tabs>
        <w:tab w:val="clear" w:pos="1800"/>
      </w:tabs>
      <w:spacing w:before="240" w:line="240" w:lineRule="auto"/>
    </w:pPr>
    <w:rPr>
      <w:rFonts w:ascii="Times New Roman" w:hAnsi="Times New Roman"/>
      <w:szCs w:val="20"/>
    </w:rPr>
  </w:style>
  <w:style w:type="paragraph" w:customStyle="1" w:styleId="Def2Heading3">
    <w:name w:val="Def2 Heading 3"/>
    <w:basedOn w:val="Normal"/>
    <w:next w:val="Normal"/>
    <w:uiPriority w:val="99"/>
    <w:rsid w:val="00D979BD"/>
    <w:pPr>
      <w:numPr>
        <w:ilvl w:val="2"/>
        <w:numId w:val="5"/>
      </w:numPr>
      <w:tabs>
        <w:tab w:val="clear" w:pos="2880"/>
      </w:tabs>
      <w:spacing w:before="240" w:line="240" w:lineRule="auto"/>
    </w:pPr>
    <w:rPr>
      <w:rFonts w:ascii="Times New Roman" w:hAnsi="Times New Roman"/>
      <w:szCs w:val="20"/>
    </w:rPr>
  </w:style>
  <w:style w:type="paragraph" w:customStyle="1" w:styleId="Def2Heading4">
    <w:name w:val="Def2 Heading 4"/>
    <w:basedOn w:val="Normal"/>
    <w:next w:val="Normal"/>
    <w:uiPriority w:val="99"/>
    <w:rsid w:val="00D979BD"/>
    <w:pPr>
      <w:numPr>
        <w:ilvl w:val="3"/>
        <w:numId w:val="5"/>
      </w:numPr>
      <w:tabs>
        <w:tab w:val="clear" w:pos="3240"/>
      </w:tabs>
      <w:spacing w:before="240" w:line="240" w:lineRule="auto"/>
    </w:pPr>
    <w:rPr>
      <w:rFonts w:ascii="Times New Roman" w:hAnsi="Times New Roman"/>
      <w:szCs w:val="20"/>
    </w:rPr>
  </w:style>
  <w:style w:type="paragraph" w:customStyle="1" w:styleId="Def2Heading5">
    <w:name w:val="Def2 Heading 5"/>
    <w:basedOn w:val="Normal"/>
    <w:next w:val="Normal"/>
    <w:uiPriority w:val="99"/>
    <w:rsid w:val="00D979BD"/>
    <w:pPr>
      <w:numPr>
        <w:ilvl w:val="4"/>
        <w:numId w:val="5"/>
      </w:numPr>
      <w:tabs>
        <w:tab w:val="clear" w:pos="3960"/>
      </w:tabs>
      <w:spacing w:before="240" w:line="240" w:lineRule="auto"/>
    </w:pPr>
    <w:rPr>
      <w:rFonts w:ascii="Times New Roman" w:hAnsi="Times New Roman"/>
      <w:szCs w:val="20"/>
    </w:rPr>
  </w:style>
  <w:style w:type="character" w:customStyle="1" w:styleId="DeltaViewInsertion">
    <w:name w:val="DeltaView Insertion"/>
    <w:uiPriority w:val="99"/>
    <w:rsid w:val="00D979BD"/>
    <w:rPr>
      <w:color w:val="0000FF"/>
      <w:u w:val="double"/>
    </w:rPr>
  </w:style>
  <w:style w:type="paragraph" w:customStyle="1" w:styleId="TableStyle">
    <w:name w:val="Table Style"/>
    <w:basedOn w:val="Normal"/>
    <w:uiPriority w:val="99"/>
    <w:rsid w:val="00D979BD"/>
    <w:pPr>
      <w:spacing w:line="240" w:lineRule="auto"/>
    </w:pPr>
    <w:rPr>
      <w:rFonts w:ascii="Times New Roman" w:hAnsi="Times New Roman"/>
      <w:szCs w:val="20"/>
    </w:rPr>
  </w:style>
  <w:style w:type="paragraph" w:customStyle="1" w:styleId="TableBullet">
    <w:name w:val="Table Bullet"/>
    <w:basedOn w:val="Normal"/>
    <w:uiPriority w:val="99"/>
    <w:rsid w:val="00D979BD"/>
    <w:pPr>
      <w:numPr>
        <w:numId w:val="6"/>
      </w:numPr>
      <w:tabs>
        <w:tab w:val="clear" w:pos="360"/>
        <w:tab w:val="left" w:pos="216"/>
      </w:tabs>
      <w:spacing w:before="50" w:after="50" w:line="240" w:lineRule="auto"/>
    </w:pPr>
    <w:rPr>
      <w:rFonts w:ascii="Times New Roman" w:hAnsi="Times New Roman"/>
      <w:sz w:val="16"/>
      <w:szCs w:val="20"/>
    </w:rPr>
  </w:style>
  <w:style w:type="character" w:styleId="PageNumber">
    <w:name w:val="page number"/>
    <w:uiPriority w:val="99"/>
    <w:rsid w:val="00D979BD"/>
    <w:rPr>
      <w:rFonts w:ascii="Times New Roman" w:hAnsi="Times New Roman" w:cs="Times New Roman"/>
      <w:sz w:val="24"/>
      <w:lang w:val="en-US"/>
    </w:rPr>
  </w:style>
  <w:style w:type="paragraph" w:styleId="EndnoteText">
    <w:name w:val="endnote text"/>
    <w:basedOn w:val="Normal"/>
    <w:link w:val="EndnoteTextChar"/>
    <w:uiPriority w:val="99"/>
    <w:semiHidden/>
    <w:rsid w:val="00D979BD"/>
    <w:pPr>
      <w:tabs>
        <w:tab w:val="left" w:pos="360"/>
      </w:tabs>
      <w:spacing w:before="120" w:after="120" w:line="240" w:lineRule="auto"/>
      <w:ind w:firstLine="360"/>
    </w:pPr>
    <w:rPr>
      <w:rFonts w:ascii="Times New Roman" w:hAnsi="Times New Roman"/>
      <w:sz w:val="20"/>
      <w:szCs w:val="20"/>
    </w:rPr>
  </w:style>
  <w:style w:type="character" w:customStyle="1" w:styleId="EndnoteTextChar">
    <w:name w:val="Endnote Text Char"/>
    <w:link w:val="EndnoteText"/>
    <w:uiPriority w:val="99"/>
    <w:semiHidden/>
    <w:locked/>
    <w:rsid w:val="00FA1E9C"/>
    <w:rPr>
      <w:rFonts w:cs="Times New Roman"/>
      <w:sz w:val="20"/>
      <w:szCs w:val="20"/>
    </w:rPr>
  </w:style>
  <w:style w:type="paragraph" w:styleId="FootnoteText">
    <w:name w:val="footnote text"/>
    <w:basedOn w:val="Normal"/>
    <w:link w:val="FootnoteTextChar"/>
    <w:uiPriority w:val="99"/>
    <w:semiHidden/>
    <w:rsid w:val="00D979BD"/>
    <w:pPr>
      <w:tabs>
        <w:tab w:val="left" w:pos="360"/>
      </w:tabs>
      <w:spacing w:before="120" w:after="120" w:line="240" w:lineRule="auto"/>
      <w:ind w:firstLine="360"/>
    </w:pPr>
    <w:rPr>
      <w:rFonts w:ascii="Times New Roman" w:hAnsi="Times New Roman"/>
      <w:szCs w:val="20"/>
    </w:rPr>
  </w:style>
  <w:style w:type="character" w:customStyle="1" w:styleId="FootnoteTextChar">
    <w:name w:val="Footnote Text Char"/>
    <w:link w:val="FootnoteText"/>
    <w:uiPriority w:val="99"/>
    <w:semiHidden/>
    <w:locked/>
    <w:rsid w:val="00FA1E9C"/>
    <w:rPr>
      <w:rFonts w:cs="Times New Roman"/>
      <w:sz w:val="20"/>
      <w:szCs w:val="20"/>
    </w:rPr>
  </w:style>
  <w:style w:type="paragraph" w:customStyle="1" w:styleId="SignatureLine2-col">
    <w:name w:val="Signature Line 2-col"/>
    <w:basedOn w:val="Normal"/>
    <w:uiPriority w:val="99"/>
    <w:rsid w:val="00D979BD"/>
    <w:pPr>
      <w:tabs>
        <w:tab w:val="left" w:pos="432"/>
        <w:tab w:val="left" w:pos="4320"/>
        <w:tab w:val="left" w:pos="5040"/>
        <w:tab w:val="left" w:pos="5472"/>
        <w:tab w:val="left" w:pos="9648"/>
      </w:tabs>
      <w:spacing w:before="240" w:line="240" w:lineRule="auto"/>
    </w:pPr>
    <w:rPr>
      <w:rFonts w:ascii="Times New Roman" w:hAnsi="Times New Roman"/>
      <w:szCs w:val="20"/>
    </w:rPr>
  </w:style>
  <w:style w:type="paragraph" w:customStyle="1" w:styleId="SignatureLine">
    <w:name w:val="Signature Line"/>
    <w:basedOn w:val="Normal"/>
    <w:uiPriority w:val="99"/>
    <w:rsid w:val="00D979BD"/>
    <w:pPr>
      <w:tabs>
        <w:tab w:val="left" w:pos="5472"/>
        <w:tab w:val="left" w:pos="9648"/>
      </w:tabs>
      <w:spacing w:before="240" w:line="240" w:lineRule="auto"/>
      <w:ind w:left="5040"/>
    </w:pPr>
    <w:rPr>
      <w:rFonts w:ascii="Times New Roman" w:hAnsi="Times New Roman"/>
      <w:szCs w:val="20"/>
    </w:rPr>
  </w:style>
  <w:style w:type="paragraph" w:customStyle="1" w:styleId="CenterText">
    <w:name w:val="Center Text"/>
    <w:basedOn w:val="Normal"/>
    <w:next w:val="Normal"/>
    <w:uiPriority w:val="99"/>
    <w:rsid w:val="00D979BD"/>
    <w:pPr>
      <w:spacing w:before="240" w:line="240" w:lineRule="auto"/>
      <w:jc w:val="center"/>
    </w:pPr>
    <w:rPr>
      <w:rFonts w:ascii="Times New Roman" w:hAnsi="Times New Roman"/>
      <w:szCs w:val="20"/>
    </w:rPr>
  </w:style>
  <w:style w:type="paragraph" w:customStyle="1" w:styleId="CenterTextBold">
    <w:name w:val="Center Text Bold"/>
    <w:basedOn w:val="CenterText"/>
    <w:next w:val="Normal"/>
    <w:uiPriority w:val="99"/>
    <w:rsid w:val="00D979BD"/>
    <w:rPr>
      <w:b/>
    </w:rPr>
  </w:style>
  <w:style w:type="paragraph" w:customStyle="1" w:styleId="CenterTextBoldUnd">
    <w:name w:val="Center Text Bold/Und"/>
    <w:basedOn w:val="CenterText"/>
    <w:next w:val="Normal"/>
    <w:uiPriority w:val="99"/>
    <w:rsid w:val="00D979BD"/>
    <w:rPr>
      <w:b/>
      <w:u w:val="single"/>
    </w:rPr>
  </w:style>
  <w:style w:type="paragraph" w:customStyle="1" w:styleId="ExAHeading1">
    <w:name w:val="ExA Heading 1"/>
    <w:basedOn w:val="Normal"/>
    <w:next w:val="Normal"/>
    <w:uiPriority w:val="99"/>
    <w:rsid w:val="00D979BD"/>
    <w:pPr>
      <w:keepNext/>
      <w:numPr>
        <w:numId w:val="8"/>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Heading2">
    <w:name w:val="ExA Heading 2"/>
    <w:basedOn w:val="Normal"/>
    <w:next w:val="Normal"/>
    <w:uiPriority w:val="99"/>
    <w:rsid w:val="00D979BD"/>
    <w:pPr>
      <w:numPr>
        <w:ilvl w:val="1"/>
        <w:numId w:val="8"/>
      </w:numPr>
      <w:tabs>
        <w:tab w:val="clear" w:pos="1080"/>
      </w:tabs>
      <w:spacing w:before="240" w:line="240" w:lineRule="auto"/>
    </w:pPr>
    <w:rPr>
      <w:rFonts w:ascii="Times New Roman" w:hAnsi="Times New Roman"/>
      <w:szCs w:val="20"/>
    </w:rPr>
  </w:style>
  <w:style w:type="paragraph" w:customStyle="1" w:styleId="ExAHeading3">
    <w:name w:val="ExA Heading 3"/>
    <w:basedOn w:val="Normal"/>
    <w:next w:val="Normal"/>
    <w:uiPriority w:val="99"/>
    <w:rsid w:val="00D979BD"/>
    <w:pPr>
      <w:numPr>
        <w:ilvl w:val="2"/>
        <w:numId w:val="8"/>
      </w:numPr>
      <w:tabs>
        <w:tab w:val="clear" w:pos="1800"/>
      </w:tabs>
      <w:spacing w:before="240" w:line="240" w:lineRule="auto"/>
    </w:pPr>
    <w:rPr>
      <w:rFonts w:ascii="Times New Roman" w:hAnsi="Times New Roman"/>
      <w:szCs w:val="20"/>
    </w:rPr>
  </w:style>
  <w:style w:type="paragraph" w:customStyle="1" w:styleId="ExAHeading4">
    <w:name w:val="ExA Heading 4"/>
    <w:basedOn w:val="Normal"/>
    <w:next w:val="Normal"/>
    <w:uiPriority w:val="99"/>
    <w:rsid w:val="00D979BD"/>
    <w:pPr>
      <w:numPr>
        <w:ilvl w:val="3"/>
        <w:numId w:val="8"/>
      </w:numPr>
      <w:tabs>
        <w:tab w:val="clear" w:pos="2880"/>
      </w:tabs>
      <w:spacing w:before="240" w:line="240" w:lineRule="auto"/>
    </w:pPr>
    <w:rPr>
      <w:rFonts w:ascii="Times New Roman" w:hAnsi="Times New Roman"/>
      <w:szCs w:val="20"/>
    </w:rPr>
  </w:style>
  <w:style w:type="paragraph" w:customStyle="1" w:styleId="ExAHeading5">
    <w:name w:val="ExA Heading 5"/>
    <w:basedOn w:val="Normal"/>
    <w:next w:val="Normal"/>
    <w:uiPriority w:val="99"/>
    <w:rsid w:val="00D979BD"/>
    <w:pPr>
      <w:numPr>
        <w:ilvl w:val="4"/>
        <w:numId w:val="8"/>
      </w:numPr>
      <w:tabs>
        <w:tab w:val="clear" w:pos="3240"/>
      </w:tabs>
      <w:spacing w:before="240" w:line="240" w:lineRule="auto"/>
    </w:pPr>
    <w:rPr>
      <w:rFonts w:ascii="Times New Roman" w:hAnsi="Times New Roman"/>
      <w:szCs w:val="20"/>
    </w:rPr>
  </w:style>
  <w:style w:type="paragraph" w:customStyle="1" w:styleId="FlushRight">
    <w:name w:val="Flush Right"/>
    <w:basedOn w:val="Normal"/>
    <w:next w:val="Normal"/>
    <w:uiPriority w:val="99"/>
    <w:rsid w:val="00D979BD"/>
    <w:pPr>
      <w:tabs>
        <w:tab w:val="right" w:pos="9648"/>
      </w:tabs>
      <w:spacing w:before="240" w:line="240" w:lineRule="auto"/>
    </w:pPr>
    <w:rPr>
      <w:rFonts w:ascii="Times New Roman" w:hAnsi="Times New Roman"/>
      <w:szCs w:val="20"/>
    </w:rPr>
  </w:style>
  <w:style w:type="paragraph" w:customStyle="1" w:styleId="Label">
    <w:name w:val="Label"/>
    <w:basedOn w:val="Normal"/>
    <w:uiPriority w:val="99"/>
    <w:rsid w:val="00D979BD"/>
    <w:pPr>
      <w:spacing w:line="240" w:lineRule="auto"/>
    </w:pPr>
    <w:rPr>
      <w:rFonts w:ascii="Times New Roman" w:hAnsi="Times New Roman"/>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uiPriority w:val="99"/>
    <w:rsid w:val="00D979BD"/>
    <w:pPr>
      <w:spacing w:before="240" w:line="240" w:lineRule="auto"/>
      <w:ind w:firstLine="720"/>
    </w:pPr>
    <w:rPr>
      <w:rFonts w:ascii="Times New Roman" w:hAnsi="Times New Roman"/>
      <w:szCs w:val="20"/>
    </w:rPr>
  </w:style>
  <w:style w:type="paragraph" w:customStyle="1" w:styleId="ExhibitB1">
    <w:name w:val="ExhibitB1"/>
    <w:basedOn w:val="Normal"/>
    <w:uiPriority w:val="99"/>
    <w:rsid w:val="00D979BD"/>
    <w:pPr>
      <w:keepNext/>
      <w:numPr>
        <w:numId w:val="16"/>
      </w:numPr>
      <w:tabs>
        <w:tab w:val="left" w:pos="1296"/>
        <w:tab w:val="left" w:pos="2016"/>
        <w:tab w:val="left" w:pos="2592"/>
        <w:tab w:val="left" w:pos="4176"/>
        <w:tab w:val="left" w:pos="10710"/>
      </w:tabs>
      <w:spacing w:line="240" w:lineRule="auto"/>
      <w:outlineLvl w:val="0"/>
    </w:pPr>
    <w:rPr>
      <w:rFonts w:ascii="Times New Roman" w:hAnsi="Times New Roman"/>
      <w:sz w:val="24"/>
      <w:szCs w:val="20"/>
      <w:u w:val="single"/>
    </w:rPr>
  </w:style>
  <w:style w:type="paragraph" w:customStyle="1" w:styleId="ExhibitB2">
    <w:name w:val="ExhibitB2"/>
    <w:basedOn w:val="Normal"/>
    <w:uiPriority w:val="99"/>
    <w:rsid w:val="00D979BD"/>
    <w:pPr>
      <w:keepNext/>
      <w:numPr>
        <w:ilvl w:val="1"/>
        <w:numId w:val="16"/>
      </w:numPr>
      <w:tabs>
        <w:tab w:val="left" w:pos="2016"/>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B3">
    <w:name w:val="ExhibitB3"/>
    <w:basedOn w:val="Normal"/>
    <w:uiPriority w:val="99"/>
    <w:rsid w:val="00D979BD"/>
    <w:pPr>
      <w:keepNext/>
      <w:numPr>
        <w:ilvl w:val="2"/>
        <w:numId w:val="16"/>
      </w:numPr>
      <w:tabs>
        <w:tab w:val="left" w:pos="1296"/>
        <w:tab w:val="left" w:pos="2592"/>
        <w:tab w:val="left" w:pos="4176"/>
        <w:tab w:val="left" w:pos="10710"/>
      </w:tabs>
      <w:spacing w:line="240" w:lineRule="auto"/>
      <w:ind w:right="180"/>
      <w:outlineLvl w:val="0"/>
    </w:pPr>
    <w:rPr>
      <w:rFonts w:ascii="Times New Roman" w:hAnsi="Times New Roman"/>
      <w:sz w:val="24"/>
      <w:szCs w:val="20"/>
    </w:rPr>
  </w:style>
  <w:style w:type="paragraph" w:customStyle="1" w:styleId="mtd1L1">
    <w:name w:val="mtd1_L1"/>
    <w:basedOn w:val="Normal"/>
    <w:next w:val="Normal"/>
    <w:uiPriority w:val="99"/>
    <w:rsid w:val="00D979BD"/>
    <w:pPr>
      <w:keepNext/>
      <w:numPr>
        <w:numId w:val="13"/>
      </w:numPr>
      <w:spacing w:after="240" w:line="240" w:lineRule="auto"/>
      <w:jc w:val="center"/>
      <w:outlineLvl w:val="0"/>
    </w:pPr>
    <w:rPr>
      <w:rFonts w:ascii="Times New Roman" w:hAnsi="Times New Roman"/>
      <w:caps/>
      <w:sz w:val="24"/>
      <w:szCs w:val="20"/>
      <w:u w:val="single"/>
    </w:rPr>
  </w:style>
  <w:style w:type="paragraph" w:customStyle="1" w:styleId="mtd1L2">
    <w:name w:val="mtd1_L2"/>
    <w:basedOn w:val="mtd1L1"/>
    <w:next w:val="Normal"/>
    <w:uiPriority w:val="99"/>
    <w:rsid w:val="00D979BD"/>
    <w:pPr>
      <w:keepNext w:val="0"/>
      <w:numPr>
        <w:ilvl w:val="1"/>
      </w:numPr>
      <w:tabs>
        <w:tab w:val="clear" w:pos="1440"/>
        <w:tab w:val="num" w:pos="1080"/>
        <w:tab w:val="num" w:pos="1800"/>
      </w:tabs>
      <w:ind w:left="1080" w:hanging="360"/>
      <w:jc w:val="both"/>
      <w:outlineLvl w:val="1"/>
    </w:pPr>
    <w:rPr>
      <w:caps w:val="0"/>
      <w:u w:val="none"/>
    </w:rPr>
  </w:style>
  <w:style w:type="paragraph" w:customStyle="1" w:styleId="mtd1L3">
    <w:name w:val="mtd1_L3"/>
    <w:basedOn w:val="mtd1L2"/>
    <w:next w:val="Normal"/>
    <w:uiPriority w:val="99"/>
    <w:rsid w:val="00D979BD"/>
    <w:pPr>
      <w:numPr>
        <w:ilvl w:val="2"/>
      </w:numPr>
      <w:tabs>
        <w:tab w:val="num" w:pos="1800"/>
        <w:tab w:val="num" w:pos="2520"/>
      </w:tabs>
      <w:ind w:left="1800" w:hanging="180"/>
      <w:outlineLvl w:val="2"/>
    </w:pPr>
  </w:style>
  <w:style w:type="paragraph" w:customStyle="1" w:styleId="mtd1L4">
    <w:name w:val="mtd1_L4"/>
    <w:basedOn w:val="mtd1L3"/>
    <w:next w:val="Normal"/>
    <w:uiPriority w:val="99"/>
    <w:rsid w:val="00D979BD"/>
    <w:pPr>
      <w:numPr>
        <w:ilvl w:val="3"/>
      </w:numPr>
      <w:tabs>
        <w:tab w:val="num" w:pos="2160"/>
        <w:tab w:val="num" w:pos="3240"/>
      </w:tabs>
      <w:ind w:left="0" w:firstLine="2520"/>
      <w:jc w:val="left"/>
      <w:outlineLvl w:val="3"/>
    </w:pPr>
  </w:style>
  <w:style w:type="paragraph" w:styleId="ListBullet">
    <w:name w:val="List Bullet"/>
    <w:basedOn w:val="Normal"/>
    <w:autoRedefine/>
    <w:uiPriority w:val="99"/>
    <w:rsid w:val="00D979BD"/>
    <w:pPr>
      <w:numPr>
        <w:numId w:val="21"/>
      </w:numPr>
      <w:tabs>
        <w:tab w:val="clear" w:pos="360"/>
        <w:tab w:val="num" w:pos="900"/>
      </w:tabs>
      <w:spacing w:line="240" w:lineRule="auto"/>
      <w:ind w:left="900"/>
    </w:pPr>
    <w:rPr>
      <w:rFonts w:ascii="Times New Roman" w:hAnsi="Times New Roman"/>
      <w:szCs w:val="20"/>
    </w:rPr>
  </w:style>
  <w:style w:type="character" w:customStyle="1" w:styleId="DeltaViewFormatChange">
    <w:name w:val="DeltaView Format Change"/>
    <w:uiPriority w:val="99"/>
    <w:rsid w:val="00D979BD"/>
    <w:rPr>
      <w:spacing w:val="0"/>
    </w:rPr>
  </w:style>
  <w:style w:type="paragraph" w:customStyle="1" w:styleId="RNameLine">
    <w:name w:val="R Name Line"/>
    <w:basedOn w:val="Normal"/>
    <w:next w:val="Normal"/>
    <w:uiPriority w:val="99"/>
    <w:rsid w:val="00D979BD"/>
    <w:pPr>
      <w:keepNext/>
      <w:keepLines/>
      <w:pBdr>
        <w:bottom w:val="dotted" w:sz="6" w:space="1" w:color="auto"/>
      </w:pBdr>
      <w:spacing w:after="120" w:line="240" w:lineRule="auto"/>
      <w:ind w:firstLine="720"/>
    </w:pPr>
    <w:rPr>
      <w:rFonts w:ascii="Arial Narrow" w:hAnsi="Arial Narrow"/>
      <w:b/>
      <w:i/>
      <w:sz w:val="28"/>
      <w:szCs w:val="20"/>
    </w:rPr>
  </w:style>
  <w:style w:type="paragraph" w:customStyle="1" w:styleId="RBulletLastCharChar">
    <w:name w:val="R Bullet Last Char Char"/>
    <w:basedOn w:val="Normal"/>
    <w:next w:val="BodyText"/>
    <w:uiPriority w:val="99"/>
    <w:rsid w:val="00D979BD"/>
    <w:pPr>
      <w:numPr>
        <w:numId w:val="9"/>
      </w:numPr>
      <w:tabs>
        <w:tab w:val="left" w:pos="360"/>
      </w:tabs>
      <w:spacing w:after="240" w:line="240" w:lineRule="auto"/>
    </w:pPr>
    <w:rPr>
      <w:rFonts w:ascii="Times New Roman" w:hAnsi="Times New Roman"/>
      <w:szCs w:val="20"/>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D979BD"/>
    <w:pPr>
      <w:spacing w:before="240" w:after="120" w:line="240" w:lineRule="auto"/>
      <w:ind w:firstLine="720"/>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link w:val="BodyText"/>
    <w:uiPriority w:val="99"/>
    <w:semiHidden/>
    <w:locked/>
    <w:rsid w:val="00FA1E9C"/>
    <w:rPr>
      <w:rFonts w:cs="Times New Roman"/>
    </w:rPr>
  </w:style>
  <w:style w:type="paragraph" w:customStyle="1" w:styleId="RBulletLast">
    <w:name w:val="R Bullet Last"/>
    <w:basedOn w:val="Normal"/>
    <w:next w:val="BodyText"/>
    <w:uiPriority w:val="99"/>
    <w:rsid w:val="00D979BD"/>
    <w:pPr>
      <w:numPr>
        <w:numId w:val="17"/>
      </w:numPr>
      <w:tabs>
        <w:tab w:val="clear" w:pos="533"/>
        <w:tab w:val="left" w:pos="360"/>
      </w:tabs>
      <w:spacing w:after="240" w:line="240" w:lineRule="auto"/>
    </w:pPr>
    <w:rPr>
      <w:rFonts w:ascii="Times New Roman" w:hAnsi="Times New Roman"/>
      <w:szCs w:val="20"/>
    </w:rPr>
  </w:style>
  <w:style w:type="paragraph" w:styleId="Signature">
    <w:name w:val="Signature"/>
    <w:basedOn w:val="Normal"/>
    <w:link w:val="SignatureChar"/>
    <w:uiPriority w:val="99"/>
    <w:rsid w:val="00D979BD"/>
    <w:pPr>
      <w:spacing w:before="240" w:line="240" w:lineRule="auto"/>
      <w:ind w:left="4320" w:firstLine="720"/>
    </w:pPr>
    <w:rPr>
      <w:rFonts w:ascii="Times New Roman" w:hAnsi="Times New Roman"/>
      <w:szCs w:val="20"/>
    </w:rPr>
  </w:style>
  <w:style w:type="character" w:customStyle="1" w:styleId="SignatureChar">
    <w:name w:val="Signature Char"/>
    <w:link w:val="Signature"/>
    <w:uiPriority w:val="99"/>
    <w:semiHidden/>
    <w:locked/>
    <w:rsid w:val="00FA1E9C"/>
    <w:rPr>
      <w:rFonts w:cs="Times New Roman"/>
    </w:rPr>
  </w:style>
  <w:style w:type="paragraph" w:customStyle="1" w:styleId="DocumentHeading">
    <w:name w:val="Document Heading"/>
    <w:basedOn w:val="CenterTextBold"/>
    <w:uiPriority w:val="99"/>
    <w:rsid w:val="00D979BD"/>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uiPriority w:val="99"/>
    <w:rsid w:val="00D979BD"/>
    <w:pPr>
      <w:spacing w:before="240" w:line="240" w:lineRule="auto"/>
      <w:ind w:left="720" w:right="720"/>
    </w:pPr>
    <w:rPr>
      <w:rFonts w:ascii="Times New Roman" w:hAnsi="Times New Roman"/>
      <w:sz w:val="20"/>
      <w:szCs w:val="20"/>
    </w:rPr>
  </w:style>
  <w:style w:type="paragraph" w:customStyle="1" w:styleId="CoverPageCenter">
    <w:name w:val="Cover Page Center"/>
    <w:basedOn w:val="CenterTextBold"/>
    <w:uiPriority w:val="99"/>
    <w:rsid w:val="00D979BD"/>
    <w:rPr>
      <w:i/>
      <w:iCs/>
      <w:sz w:val="32"/>
    </w:rPr>
  </w:style>
  <w:style w:type="character" w:styleId="FootnoteReference">
    <w:name w:val="footnote reference"/>
    <w:uiPriority w:val="99"/>
    <w:semiHidden/>
    <w:rsid w:val="00D979BD"/>
    <w:rPr>
      <w:rFonts w:cs="Times New Roman"/>
      <w:vertAlign w:val="superscript"/>
      <w:lang w:val="en-US"/>
    </w:rPr>
  </w:style>
  <w:style w:type="paragraph" w:styleId="TOC3">
    <w:name w:val="toc 3"/>
    <w:basedOn w:val="Normal"/>
    <w:next w:val="Normal"/>
    <w:uiPriority w:val="39"/>
    <w:locked/>
    <w:rsid w:val="00D979BD"/>
    <w:pPr>
      <w:spacing w:before="240" w:line="240" w:lineRule="auto"/>
      <w:ind w:left="440" w:firstLine="720"/>
    </w:pPr>
    <w:rPr>
      <w:rFonts w:ascii="Times New Roman" w:hAnsi="Times New Roman"/>
      <w:szCs w:val="20"/>
    </w:rPr>
  </w:style>
  <w:style w:type="paragraph" w:styleId="TOC4">
    <w:name w:val="toc 4"/>
    <w:basedOn w:val="Normal"/>
    <w:next w:val="Normal"/>
    <w:uiPriority w:val="39"/>
    <w:locked/>
    <w:rsid w:val="00D979BD"/>
    <w:pPr>
      <w:spacing w:before="240" w:line="240" w:lineRule="auto"/>
      <w:ind w:left="660" w:firstLine="720"/>
    </w:pPr>
    <w:rPr>
      <w:rFonts w:ascii="Times New Roman" w:hAnsi="Times New Roman"/>
      <w:szCs w:val="20"/>
    </w:rPr>
  </w:style>
  <w:style w:type="paragraph" w:styleId="TOC5">
    <w:name w:val="toc 5"/>
    <w:basedOn w:val="Normal"/>
    <w:next w:val="Normal"/>
    <w:uiPriority w:val="39"/>
    <w:locked/>
    <w:rsid w:val="00D979BD"/>
    <w:pPr>
      <w:spacing w:before="240" w:line="240" w:lineRule="auto"/>
      <w:ind w:left="880" w:firstLine="720"/>
    </w:pPr>
    <w:rPr>
      <w:rFonts w:ascii="Times New Roman" w:hAnsi="Times New Roman"/>
      <w:szCs w:val="20"/>
    </w:rPr>
  </w:style>
  <w:style w:type="paragraph" w:styleId="TOC6">
    <w:name w:val="toc 6"/>
    <w:basedOn w:val="Normal"/>
    <w:next w:val="Normal"/>
    <w:uiPriority w:val="39"/>
    <w:locked/>
    <w:rsid w:val="00D979BD"/>
    <w:pPr>
      <w:spacing w:before="240" w:line="240" w:lineRule="auto"/>
      <w:ind w:left="1100" w:firstLine="720"/>
    </w:pPr>
    <w:rPr>
      <w:rFonts w:ascii="Times New Roman" w:hAnsi="Times New Roman"/>
      <w:szCs w:val="20"/>
    </w:rPr>
  </w:style>
  <w:style w:type="paragraph" w:styleId="TOC7">
    <w:name w:val="toc 7"/>
    <w:basedOn w:val="Normal"/>
    <w:next w:val="Normal"/>
    <w:uiPriority w:val="39"/>
    <w:locked/>
    <w:rsid w:val="00D979BD"/>
    <w:pPr>
      <w:spacing w:before="240" w:line="240" w:lineRule="auto"/>
      <w:ind w:left="1320" w:firstLine="720"/>
    </w:pPr>
    <w:rPr>
      <w:rFonts w:ascii="Times New Roman" w:hAnsi="Times New Roman"/>
      <w:szCs w:val="20"/>
    </w:rPr>
  </w:style>
  <w:style w:type="paragraph" w:styleId="TOC8">
    <w:name w:val="toc 8"/>
    <w:basedOn w:val="Normal"/>
    <w:next w:val="Normal"/>
    <w:uiPriority w:val="39"/>
    <w:locked/>
    <w:rsid w:val="00D979BD"/>
    <w:pPr>
      <w:spacing w:before="240" w:line="240" w:lineRule="auto"/>
      <w:ind w:left="1540" w:firstLine="720"/>
    </w:pPr>
    <w:rPr>
      <w:rFonts w:ascii="Times New Roman" w:hAnsi="Times New Roman"/>
      <w:szCs w:val="20"/>
    </w:rPr>
  </w:style>
  <w:style w:type="paragraph" w:styleId="TOC9">
    <w:name w:val="toc 9"/>
    <w:basedOn w:val="Normal"/>
    <w:next w:val="Normal"/>
    <w:uiPriority w:val="39"/>
    <w:locked/>
    <w:rsid w:val="00D979BD"/>
    <w:pPr>
      <w:spacing w:before="240" w:line="240" w:lineRule="auto"/>
      <w:ind w:left="1760" w:firstLine="720"/>
    </w:pPr>
    <w:rPr>
      <w:rFonts w:ascii="Times New Roman" w:hAnsi="Times New Roman"/>
      <w:szCs w:val="20"/>
    </w:rPr>
  </w:style>
  <w:style w:type="paragraph" w:customStyle="1" w:styleId="ExAAHeading1">
    <w:name w:val="ExAA Heading 1"/>
    <w:basedOn w:val="Normal"/>
    <w:next w:val="Normal"/>
    <w:uiPriority w:val="99"/>
    <w:rsid w:val="00D979BD"/>
    <w:pPr>
      <w:keepNext/>
      <w:numPr>
        <w:numId w:val="30"/>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AHeading2">
    <w:name w:val="ExAA Heading 2"/>
    <w:basedOn w:val="Normal"/>
    <w:next w:val="Normal"/>
    <w:uiPriority w:val="99"/>
    <w:rsid w:val="00D979BD"/>
    <w:pPr>
      <w:numPr>
        <w:ilvl w:val="1"/>
        <w:numId w:val="30"/>
      </w:numPr>
      <w:tabs>
        <w:tab w:val="clear" w:pos="1080"/>
      </w:tabs>
      <w:spacing w:before="240" w:line="240" w:lineRule="auto"/>
    </w:pPr>
    <w:rPr>
      <w:rFonts w:ascii="Times New Roman" w:hAnsi="Times New Roman"/>
      <w:szCs w:val="20"/>
    </w:rPr>
  </w:style>
  <w:style w:type="paragraph" w:customStyle="1" w:styleId="ExAAHeading3">
    <w:name w:val="ExAA Heading 3"/>
    <w:basedOn w:val="Normal"/>
    <w:next w:val="Normal"/>
    <w:uiPriority w:val="99"/>
    <w:rsid w:val="00D979BD"/>
    <w:pPr>
      <w:numPr>
        <w:ilvl w:val="2"/>
        <w:numId w:val="30"/>
      </w:numPr>
      <w:tabs>
        <w:tab w:val="clear" w:pos="1800"/>
      </w:tabs>
      <w:spacing w:before="240" w:line="240" w:lineRule="auto"/>
    </w:pPr>
    <w:rPr>
      <w:rFonts w:ascii="Times New Roman" w:hAnsi="Times New Roman"/>
      <w:szCs w:val="20"/>
    </w:rPr>
  </w:style>
  <w:style w:type="paragraph" w:customStyle="1" w:styleId="ExAAHeading4">
    <w:name w:val="ExAA Heading 4"/>
    <w:basedOn w:val="Normal"/>
    <w:next w:val="Normal"/>
    <w:uiPriority w:val="99"/>
    <w:rsid w:val="00D979BD"/>
    <w:pPr>
      <w:numPr>
        <w:ilvl w:val="3"/>
        <w:numId w:val="30"/>
      </w:numPr>
      <w:tabs>
        <w:tab w:val="clear" w:pos="2880"/>
      </w:tabs>
      <w:spacing w:before="240" w:line="240" w:lineRule="auto"/>
    </w:pPr>
    <w:rPr>
      <w:rFonts w:ascii="Times New Roman" w:hAnsi="Times New Roman"/>
      <w:sz w:val="24"/>
      <w:szCs w:val="20"/>
    </w:rPr>
  </w:style>
  <w:style w:type="paragraph" w:customStyle="1" w:styleId="ExAAHeading5">
    <w:name w:val="ExAA Heading 5"/>
    <w:basedOn w:val="Normal"/>
    <w:next w:val="Normal"/>
    <w:uiPriority w:val="99"/>
    <w:rsid w:val="00D979BD"/>
    <w:pPr>
      <w:numPr>
        <w:ilvl w:val="4"/>
        <w:numId w:val="30"/>
      </w:numPr>
      <w:tabs>
        <w:tab w:val="clear" w:pos="3240"/>
      </w:tabs>
      <w:spacing w:before="240" w:line="240" w:lineRule="auto"/>
    </w:pPr>
    <w:rPr>
      <w:rFonts w:ascii="Times New Roman" w:hAnsi="Times New Roman"/>
      <w:sz w:val="24"/>
      <w:szCs w:val="20"/>
    </w:rPr>
  </w:style>
  <w:style w:type="paragraph" w:customStyle="1" w:styleId="ExBHeading1">
    <w:name w:val="ExB Heading 1"/>
    <w:basedOn w:val="Normal"/>
    <w:next w:val="Normal"/>
    <w:uiPriority w:val="99"/>
    <w:rsid w:val="00D979BD"/>
    <w:pPr>
      <w:numPr>
        <w:numId w:val="31"/>
      </w:numPr>
      <w:tabs>
        <w:tab w:val="clear" w:pos="1080"/>
      </w:tabs>
      <w:spacing w:before="240" w:line="240" w:lineRule="auto"/>
    </w:pPr>
    <w:rPr>
      <w:rFonts w:ascii="Times New Roman" w:hAnsi="Times New Roman"/>
      <w:szCs w:val="20"/>
    </w:rPr>
  </w:style>
  <w:style w:type="paragraph" w:customStyle="1" w:styleId="ExBHeading2">
    <w:name w:val="ExB Heading 2"/>
    <w:basedOn w:val="Normal"/>
    <w:next w:val="Normal"/>
    <w:uiPriority w:val="99"/>
    <w:rsid w:val="00D979BD"/>
    <w:pPr>
      <w:spacing w:before="240" w:line="240" w:lineRule="auto"/>
    </w:pPr>
    <w:rPr>
      <w:rFonts w:ascii="Times New Roman" w:hAnsi="Times New Roman"/>
      <w:sz w:val="24"/>
      <w:szCs w:val="20"/>
    </w:rPr>
  </w:style>
  <w:style w:type="paragraph" w:customStyle="1" w:styleId="ExBHeading3">
    <w:name w:val="ExB Heading 3"/>
    <w:basedOn w:val="Normal"/>
    <w:next w:val="Normal"/>
    <w:uiPriority w:val="99"/>
    <w:rsid w:val="00D979BD"/>
    <w:pPr>
      <w:spacing w:before="240" w:line="240" w:lineRule="auto"/>
    </w:pPr>
    <w:rPr>
      <w:rFonts w:ascii="Times New Roman" w:hAnsi="Times New Roman"/>
      <w:sz w:val="24"/>
      <w:szCs w:val="20"/>
    </w:rPr>
  </w:style>
  <w:style w:type="paragraph" w:customStyle="1" w:styleId="ExBHeading4">
    <w:name w:val="ExB Heading 4"/>
    <w:basedOn w:val="Normal"/>
    <w:next w:val="Normal"/>
    <w:uiPriority w:val="99"/>
    <w:rsid w:val="00D979BD"/>
    <w:pPr>
      <w:spacing w:before="240" w:line="240" w:lineRule="auto"/>
    </w:pPr>
    <w:rPr>
      <w:rFonts w:ascii="Times New Roman" w:hAnsi="Times New Roman"/>
      <w:sz w:val="24"/>
      <w:szCs w:val="20"/>
    </w:rPr>
  </w:style>
  <w:style w:type="paragraph" w:customStyle="1" w:styleId="ExBHeading5">
    <w:name w:val="ExB Heading 5"/>
    <w:basedOn w:val="Normal"/>
    <w:next w:val="Normal"/>
    <w:uiPriority w:val="99"/>
    <w:rsid w:val="00D979BD"/>
    <w:pPr>
      <w:spacing w:before="240" w:line="240" w:lineRule="auto"/>
    </w:pPr>
    <w:rPr>
      <w:rFonts w:ascii="Times New Roman" w:hAnsi="Times New Roman"/>
      <w:sz w:val="24"/>
      <w:szCs w:val="20"/>
    </w:rPr>
  </w:style>
  <w:style w:type="paragraph" w:customStyle="1" w:styleId="ExCHeading1">
    <w:name w:val="ExC Heading 1"/>
    <w:basedOn w:val="Normal"/>
    <w:next w:val="Normal"/>
    <w:uiPriority w:val="99"/>
    <w:rsid w:val="00D979BD"/>
    <w:pPr>
      <w:keepNext/>
      <w:numPr>
        <w:numId w:val="32"/>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CHeading2">
    <w:name w:val="ExC Heading 2"/>
    <w:basedOn w:val="Normal"/>
    <w:next w:val="Normal"/>
    <w:uiPriority w:val="99"/>
    <w:rsid w:val="00D979BD"/>
    <w:pPr>
      <w:numPr>
        <w:ilvl w:val="1"/>
        <w:numId w:val="32"/>
      </w:numPr>
      <w:tabs>
        <w:tab w:val="clear" w:pos="1080"/>
      </w:tabs>
      <w:spacing w:before="240" w:line="240" w:lineRule="auto"/>
    </w:pPr>
    <w:rPr>
      <w:rFonts w:ascii="Times New Roman" w:hAnsi="Times New Roman"/>
      <w:szCs w:val="20"/>
    </w:rPr>
  </w:style>
  <w:style w:type="paragraph" w:customStyle="1" w:styleId="ExCHeading3">
    <w:name w:val="ExC Heading 3"/>
    <w:basedOn w:val="Normal"/>
    <w:next w:val="Normal"/>
    <w:uiPriority w:val="99"/>
    <w:rsid w:val="00D979BD"/>
    <w:pPr>
      <w:numPr>
        <w:ilvl w:val="2"/>
        <w:numId w:val="32"/>
      </w:numPr>
      <w:tabs>
        <w:tab w:val="clear" w:pos="1800"/>
      </w:tabs>
      <w:spacing w:before="240" w:line="240" w:lineRule="auto"/>
    </w:pPr>
    <w:rPr>
      <w:rFonts w:ascii="Times New Roman" w:hAnsi="Times New Roman"/>
      <w:szCs w:val="20"/>
    </w:rPr>
  </w:style>
  <w:style w:type="paragraph" w:customStyle="1" w:styleId="ExCHeading4">
    <w:name w:val="ExC Heading 4"/>
    <w:basedOn w:val="Normal"/>
    <w:next w:val="Normal"/>
    <w:uiPriority w:val="99"/>
    <w:rsid w:val="00D979BD"/>
    <w:pPr>
      <w:numPr>
        <w:ilvl w:val="3"/>
        <w:numId w:val="32"/>
      </w:numPr>
      <w:tabs>
        <w:tab w:val="clear" w:pos="2520"/>
      </w:tabs>
      <w:spacing w:before="240" w:line="240" w:lineRule="auto"/>
    </w:pPr>
    <w:rPr>
      <w:rFonts w:ascii="Times New Roman" w:hAnsi="Times New Roman"/>
      <w:szCs w:val="20"/>
    </w:rPr>
  </w:style>
  <w:style w:type="paragraph" w:customStyle="1" w:styleId="ExCHeading5">
    <w:name w:val="ExC Heading 5"/>
    <w:basedOn w:val="Normal"/>
    <w:next w:val="Normal"/>
    <w:uiPriority w:val="99"/>
    <w:rsid w:val="00D979BD"/>
    <w:pPr>
      <w:numPr>
        <w:ilvl w:val="4"/>
        <w:numId w:val="32"/>
      </w:numPr>
      <w:tabs>
        <w:tab w:val="clear" w:pos="3240"/>
      </w:tabs>
      <w:spacing w:before="240" w:line="240" w:lineRule="auto"/>
    </w:pPr>
    <w:rPr>
      <w:rFonts w:ascii="Times New Roman" w:hAnsi="Times New Roman"/>
      <w:sz w:val="24"/>
      <w:szCs w:val="20"/>
    </w:rPr>
  </w:style>
  <w:style w:type="paragraph" w:customStyle="1" w:styleId="HeadingBorder">
    <w:name w:val="Heading Border"/>
    <w:basedOn w:val="Normal"/>
    <w:uiPriority w:val="99"/>
    <w:rsid w:val="00D979BD"/>
    <w:pPr>
      <w:keepNext/>
      <w:keepLines/>
      <w:tabs>
        <w:tab w:val="left" w:leader="underscore" w:pos="7920"/>
      </w:tabs>
      <w:spacing w:before="240" w:line="480" w:lineRule="auto"/>
      <w:ind w:left="1987"/>
    </w:pPr>
    <w:rPr>
      <w:rFonts w:ascii="Times New Roman" w:hAnsi="Times New Roman"/>
      <w:szCs w:val="20"/>
    </w:rPr>
  </w:style>
  <w:style w:type="paragraph" w:customStyle="1" w:styleId="VendorResponse">
    <w:name w:val="Vendor Response"/>
    <w:basedOn w:val="BodyText"/>
    <w:uiPriority w:val="99"/>
    <w:rsid w:val="00D979BD"/>
    <w:pPr>
      <w:spacing w:before="0" w:after="240"/>
      <w:ind w:left="720" w:firstLine="0"/>
      <w:jc w:val="left"/>
    </w:pPr>
  </w:style>
  <w:style w:type="paragraph" w:customStyle="1" w:styleId="TableTopic">
    <w:name w:val="TableTopic"/>
    <w:basedOn w:val="Normal"/>
    <w:uiPriority w:val="99"/>
    <w:rsid w:val="00D979BD"/>
    <w:pPr>
      <w:keepLines/>
      <w:suppressAutoHyphens/>
      <w:spacing w:line="240" w:lineRule="auto"/>
    </w:pPr>
    <w:rPr>
      <w:rFonts w:ascii="Times New Roman" w:hAnsi="Times New Roman"/>
      <w:sz w:val="20"/>
      <w:szCs w:val="20"/>
    </w:rPr>
  </w:style>
  <w:style w:type="paragraph" w:customStyle="1" w:styleId="Normal1">
    <w:name w:val="Normal1"/>
    <w:basedOn w:val="Normal"/>
    <w:uiPriority w:val="99"/>
    <w:rsid w:val="00D979BD"/>
    <w:pPr>
      <w:keepLines/>
      <w:widowControl w:val="0"/>
      <w:adjustRightInd w:val="0"/>
      <w:spacing w:line="360" w:lineRule="atLeast"/>
      <w:textAlignment w:val="baseline"/>
    </w:pPr>
    <w:rPr>
      <w:rFonts w:cs="Arial"/>
      <w:lang w:val="en-GB"/>
    </w:rPr>
  </w:style>
  <w:style w:type="paragraph" w:customStyle="1" w:styleId="Bullet25">
    <w:name w:val="Bullet 25"/>
    <w:basedOn w:val="Normal"/>
    <w:uiPriority w:val="99"/>
    <w:rsid w:val="00D979BD"/>
    <w:pPr>
      <w:tabs>
        <w:tab w:val="num" w:pos="1440"/>
      </w:tabs>
      <w:spacing w:before="240" w:line="240" w:lineRule="auto"/>
      <w:ind w:left="1440" w:hanging="360"/>
    </w:pPr>
    <w:rPr>
      <w:rFonts w:ascii="Times New Roman" w:hAnsi="Times New Roman"/>
      <w:sz w:val="24"/>
      <w:szCs w:val="20"/>
    </w:rPr>
  </w:style>
  <w:style w:type="paragraph" w:customStyle="1" w:styleId="Bullet5">
    <w:name w:val="Bullet 5"/>
    <w:basedOn w:val="Normal"/>
    <w:uiPriority w:val="99"/>
    <w:rsid w:val="00D979BD"/>
    <w:pPr>
      <w:numPr>
        <w:numId w:val="12"/>
      </w:numPr>
      <w:spacing w:before="240" w:line="240" w:lineRule="auto"/>
    </w:pPr>
    <w:rPr>
      <w:rFonts w:ascii="Times New Roman" w:hAnsi="Times New Roman"/>
      <w:sz w:val="24"/>
      <w:szCs w:val="20"/>
    </w:rPr>
  </w:style>
  <w:style w:type="paragraph" w:customStyle="1" w:styleId="SquareBullet">
    <w:name w:val="Square Bullet"/>
    <w:basedOn w:val="Normal"/>
    <w:uiPriority w:val="99"/>
    <w:rsid w:val="00D979BD"/>
    <w:pPr>
      <w:tabs>
        <w:tab w:val="num" w:pos="360"/>
      </w:tabs>
      <w:spacing w:before="240" w:line="240" w:lineRule="auto"/>
      <w:ind w:left="360" w:hanging="360"/>
    </w:pPr>
    <w:rPr>
      <w:rFonts w:ascii="Times New Roman" w:hAnsi="Times New Roman"/>
      <w:sz w:val="24"/>
      <w:szCs w:val="20"/>
    </w:rPr>
  </w:style>
  <w:style w:type="paragraph" w:customStyle="1" w:styleId="Def3H1">
    <w:name w:val="Def3 H1"/>
    <w:basedOn w:val="Normal"/>
    <w:next w:val="Normal"/>
    <w:uiPriority w:val="99"/>
    <w:rsid w:val="00D979BD"/>
    <w:pPr>
      <w:numPr>
        <w:numId w:val="14"/>
      </w:numPr>
      <w:spacing w:before="240" w:line="240" w:lineRule="auto"/>
    </w:pPr>
    <w:rPr>
      <w:rFonts w:ascii="Times New Roman" w:hAnsi="Times New Roman"/>
      <w:sz w:val="24"/>
      <w:szCs w:val="20"/>
    </w:rPr>
  </w:style>
  <w:style w:type="paragraph" w:customStyle="1" w:styleId="Def4H1">
    <w:name w:val="Def4 H1"/>
    <w:basedOn w:val="Normal"/>
    <w:next w:val="Normal"/>
    <w:uiPriority w:val="99"/>
    <w:rsid w:val="00D979BD"/>
    <w:pPr>
      <w:numPr>
        <w:numId w:val="15"/>
      </w:numPr>
      <w:spacing w:before="240" w:line="240" w:lineRule="auto"/>
    </w:pPr>
    <w:rPr>
      <w:rFonts w:ascii="Times New Roman" w:hAnsi="Times New Roman"/>
      <w:sz w:val="24"/>
      <w:szCs w:val="20"/>
    </w:rPr>
  </w:style>
  <w:style w:type="paragraph" w:customStyle="1" w:styleId="Heading2A">
    <w:name w:val="Heading 2A"/>
    <w:basedOn w:val="Heading2"/>
    <w:uiPriority w:val="99"/>
    <w:rsid w:val="00D979BD"/>
    <w:pPr>
      <w:keepNext w:val="0"/>
      <w:keepLines w:val="0"/>
      <w:numPr>
        <w:numId w:val="7"/>
      </w:numPr>
      <w:tabs>
        <w:tab w:val="clear" w:pos="1080"/>
      </w:tabs>
      <w:spacing w:before="240" w:line="240" w:lineRule="auto"/>
      <w:ind w:left="1710"/>
    </w:pPr>
    <w:rPr>
      <w:rFonts w:ascii="Times New Roman" w:eastAsia="Calibri" w:hAnsi="Times New Roman"/>
      <w:b w:val="0"/>
      <w:bCs w:val="0"/>
      <w:sz w:val="24"/>
      <w:szCs w:val="20"/>
    </w:rPr>
  </w:style>
  <w:style w:type="character" w:customStyle="1" w:styleId="DeltaViewDeletion">
    <w:name w:val="DeltaView Deletion"/>
    <w:uiPriority w:val="99"/>
    <w:rsid w:val="00D979BD"/>
    <w:rPr>
      <w:strike/>
      <w:color w:val="FF0000"/>
    </w:rPr>
  </w:style>
  <w:style w:type="character" w:customStyle="1" w:styleId="DeltaViewMoveSource">
    <w:name w:val="DeltaView Move Source"/>
    <w:uiPriority w:val="99"/>
    <w:rsid w:val="00D979BD"/>
    <w:rPr>
      <w:strike/>
      <w:color w:val="00C000"/>
    </w:rPr>
  </w:style>
  <w:style w:type="character" w:customStyle="1" w:styleId="DeltaViewMoveDestination">
    <w:name w:val="DeltaView Move Destination"/>
    <w:uiPriority w:val="99"/>
    <w:rsid w:val="00D979BD"/>
    <w:rPr>
      <w:color w:val="00C000"/>
      <w:u w:val="double"/>
    </w:rPr>
  </w:style>
  <w:style w:type="paragraph" w:styleId="BodyText2">
    <w:name w:val="Body Text 2"/>
    <w:aliases w:val="Body Text 2 Char,ExNBody Text 2"/>
    <w:basedOn w:val="Normal"/>
    <w:link w:val="BodyText2Char1"/>
    <w:uiPriority w:val="99"/>
    <w:rsid w:val="00D979BD"/>
    <w:pPr>
      <w:spacing w:before="240" w:line="240" w:lineRule="auto"/>
    </w:pPr>
    <w:rPr>
      <w:rFonts w:ascii="Times New Roman" w:hAnsi="Times New Roman"/>
      <w:b/>
      <w:bCs/>
      <w:sz w:val="24"/>
      <w:szCs w:val="20"/>
    </w:rPr>
  </w:style>
  <w:style w:type="character" w:customStyle="1" w:styleId="BodyText2Char1">
    <w:name w:val="Body Text 2 Char1"/>
    <w:aliases w:val="Body Text 2 Char Char,ExNBody Text 2 Char"/>
    <w:link w:val="BodyText2"/>
    <w:uiPriority w:val="99"/>
    <w:semiHidden/>
    <w:locked/>
    <w:rsid w:val="00FA1E9C"/>
    <w:rPr>
      <w:rFonts w:cs="Times New Roman"/>
    </w:rPr>
  </w:style>
  <w:style w:type="paragraph" w:styleId="BodyText3">
    <w:name w:val="Body Text 3"/>
    <w:aliases w:val="ExNBody Text 3"/>
    <w:basedOn w:val="Normal"/>
    <w:link w:val="BodyText3Char"/>
    <w:uiPriority w:val="99"/>
    <w:rsid w:val="00D979BD"/>
    <w:pPr>
      <w:keepNext/>
      <w:tabs>
        <w:tab w:val="left" w:pos="540"/>
        <w:tab w:val="left" w:pos="990"/>
      </w:tabs>
      <w:spacing w:before="240" w:line="240" w:lineRule="auto"/>
    </w:pPr>
    <w:rPr>
      <w:rFonts w:ascii="Times New Roman" w:hAnsi="Times New Roman"/>
      <w:sz w:val="20"/>
      <w:szCs w:val="20"/>
    </w:rPr>
  </w:style>
  <w:style w:type="character" w:customStyle="1" w:styleId="BodyText3Char">
    <w:name w:val="Body Text 3 Char"/>
    <w:aliases w:val="ExNBody Text 3 Char"/>
    <w:link w:val="BodyText3"/>
    <w:uiPriority w:val="99"/>
    <w:semiHidden/>
    <w:locked/>
    <w:rsid w:val="00FA1E9C"/>
    <w:rPr>
      <w:rFonts w:cs="Times New Roman"/>
      <w:sz w:val="16"/>
      <w:szCs w:val="16"/>
    </w:rPr>
  </w:style>
  <w:style w:type="paragraph" w:customStyle="1" w:styleId="ArticleL4">
    <w:name w:val="Article_L4"/>
    <w:basedOn w:val="Normal"/>
    <w:next w:val="Normal"/>
    <w:uiPriority w:val="99"/>
    <w:rsid w:val="00D979BD"/>
    <w:pPr>
      <w:numPr>
        <w:ilvl w:val="3"/>
        <w:numId w:val="10"/>
      </w:numPr>
      <w:autoSpaceDE w:val="0"/>
      <w:autoSpaceDN w:val="0"/>
      <w:adjustRightInd w:val="0"/>
      <w:spacing w:after="240" w:line="240" w:lineRule="auto"/>
      <w:ind w:left="2880"/>
      <w:outlineLvl w:val="3"/>
    </w:pPr>
    <w:rPr>
      <w:rFonts w:ascii="Times New Roman" w:hAnsi="Times New Roman"/>
      <w:sz w:val="24"/>
      <w:szCs w:val="24"/>
    </w:rPr>
  </w:style>
  <w:style w:type="paragraph" w:customStyle="1" w:styleId="ArticleL5">
    <w:name w:val="Article_L5"/>
    <w:basedOn w:val="ArticleL4"/>
    <w:next w:val="Normal"/>
    <w:uiPriority w:val="99"/>
    <w:rsid w:val="00D979BD"/>
    <w:pPr>
      <w:numPr>
        <w:ilvl w:val="4"/>
      </w:numPr>
      <w:tabs>
        <w:tab w:val="num" w:pos="4680"/>
      </w:tabs>
      <w:spacing w:after="60"/>
      <w:ind w:left="3600"/>
      <w:outlineLvl w:val="4"/>
    </w:pPr>
  </w:style>
  <w:style w:type="paragraph" w:customStyle="1" w:styleId="ArticleCont2">
    <w:name w:val="Article Cont 2"/>
    <w:basedOn w:val="Normal"/>
    <w:uiPriority w:val="99"/>
    <w:rsid w:val="00D979BD"/>
    <w:pPr>
      <w:spacing w:after="240" w:line="240" w:lineRule="auto"/>
      <w:ind w:firstLine="720"/>
    </w:pPr>
    <w:rPr>
      <w:rFonts w:ascii="Times New Roman" w:hAnsi="Times New Roman"/>
      <w:sz w:val="24"/>
      <w:szCs w:val="20"/>
    </w:rPr>
  </w:style>
  <w:style w:type="paragraph" w:customStyle="1" w:styleId="QBodyText">
    <w:name w:val="Q Body Text"/>
    <w:basedOn w:val="Normal"/>
    <w:uiPriority w:val="99"/>
    <w:rsid w:val="00D979BD"/>
    <w:pPr>
      <w:spacing w:after="240" w:line="240" w:lineRule="auto"/>
    </w:pPr>
    <w:rPr>
      <w:rFonts w:ascii="Times New Roman" w:hAnsi="Times New Roman"/>
      <w:szCs w:val="20"/>
    </w:rPr>
  </w:style>
  <w:style w:type="paragraph" w:customStyle="1" w:styleId="TableBodyText">
    <w:name w:val="Table Body Text"/>
    <w:basedOn w:val="BodyText"/>
    <w:uiPriority w:val="99"/>
    <w:rsid w:val="00D979BD"/>
    <w:pPr>
      <w:spacing w:before="60" w:after="60"/>
      <w:ind w:firstLine="0"/>
      <w:jc w:val="left"/>
    </w:pPr>
    <w:rPr>
      <w:rFonts w:ascii="Arial Narrow" w:hAnsi="Arial Narrow"/>
      <w:sz w:val="18"/>
    </w:rPr>
  </w:style>
  <w:style w:type="character" w:customStyle="1" w:styleId="BodyTextChar4">
    <w:name w:val="Body Text Char4"/>
    <w:aliases w:val="heading3 Char,bt Char2,body text Char,3 indent Char,heading31 Char,body text1 Char,3 indent1 Char,heading32 Char,body text2 Char,3 indent2 Char,heading33 Char,body text3 Char,3 indent3 Char,heading34 Char,body text4 Char,3 indent4 Char"/>
    <w:uiPriority w:val="99"/>
    <w:rsid w:val="00D979BD"/>
    <w:rPr>
      <w:rFonts w:cs="Times New Roman"/>
      <w:sz w:val="22"/>
      <w:lang w:val="en-US" w:eastAsia="en-US" w:bidi="ar-SA"/>
    </w:rPr>
  </w:style>
  <w:style w:type="character" w:customStyle="1" w:styleId="RBodyTextChar1">
    <w:name w:val="R Body Text Char1"/>
    <w:uiPriority w:val="99"/>
    <w:rsid w:val="00D979BD"/>
    <w:rPr>
      <w:rFonts w:cs="Times New Roman"/>
      <w:sz w:val="22"/>
      <w:lang w:val="en-US" w:eastAsia="en-US" w:bidi="ar-SA"/>
    </w:rPr>
  </w:style>
  <w:style w:type="character" w:customStyle="1" w:styleId="zYField">
    <w:name w:val="zY_Field"/>
    <w:uiPriority w:val="99"/>
    <w:rsid w:val="00D979BD"/>
    <w:rPr>
      <w:rFonts w:cs="Times New Roman"/>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uiPriority w:val="99"/>
    <w:rsid w:val="00D979BD"/>
    <w:rPr>
      <w:rFonts w:cs="Times New Roman"/>
      <w:sz w:val="22"/>
      <w:lang w:val="en-US" w:eastAsia="en-US" w:bidi="ar-SA"/>
    </w:rPr>
  </w:style>
  <w:style w:type="paragraph" w:customStyle="1" w:styleId="Bullet1">
    <w:name w:val="Bullet 1"/>
    <w:basedOn w:val="BodyText"/>
    <w:uiPriority w:val="99"/>
    <w:rsid w:val="00D979BD"/>
    <w:pPr>
      <w:numPr>
        <w:numId w:val="18"/>
      </w:numPr>
      <w:spacing w:before="0" w:after="240"/>
      <w:jc w:val="left"/>
    </w:pPr>
  </w:style>
  <w:style w:type="paragraph" w:customStyle="1" w:styleId="BulletLast">
    <w:name w:val="Bullet Last"/>
    <w:basedOn w:val="Normal"/>
    <w:next w:val="BodyText"/>
    <w:uiPriority w:val="99"/>
    <w:rsid w:val="00D979BD"/>
    <w:pPr>
      <w:numPr>
        <w:numId w:val="25"/>
      </w:numPr>
      <w:tabs>
        <w:tab w:val="left" w:pos="360"/>
      </w:tabs>
      <w:spacing w:after="240" w:line="240" w:lineRule="auto"/>
    </w:pPr>
    <w:rPr>
      <w:rFonts w:ascii="Times New Roman" w:hAnsi="Times New Roman"/>
      <w:szCs w:val="20"/>
    </w:rPr>
  </w:style>
  <w:style w:type="paragraph" w:customStyle="1" w:styleId="SubBullet">
    <w:name w:val="Sub Bullet"/>
    <w:basedOn w:val="Normal"/>
    <w:uiPriority w:val="99"/>
    <w:rsid w:val="00D979BD"/>
    <w:pPr>
      <w:numPr>
        <w:numId w:val="20"/>
      </w:numPr>
      <w:tabs>
        <w:tab w:val="clear" w:pos="533"/>
      </w:tabs>
      <w:spacing w:after="40" w:line="240" w:lineRule="auto"/>
      <w:ind w:left="540"/>
    </w:pPr>
    <w:rPr>
      <w:rFonts w:ascii="Times New Roman" w:hAnsi="Times New Roman"/>
      <w:szCs w:val="20"/>
    </w:rPr>
  </w:style>
  <w:style w:type="paragraph" w:customStyle="1" w:styleId="SubBulletLast">
    <w:name w:val="Sub Bullet Last"/>
    <w:basedOn w:val="SubBullet"/>
    <w:next w:val="Normal"/>
    <w:uiPriority w:val="99"/>
    <w:rsid w:val="00D979BD"/>
    <w:pPr>
      <w:spacing w:after="240"/>
    </w:pPr>
  </w:style>
  <w:style w:type="paragraph" w:customStyle="1" w:styleId="RBullet">
    <w:name w:val="R Bullet"/>
    <w:basedOn w:val="Normal"/>
    <w:uiPriority w:val="99"/>
    <w:rsid w:val="00D979BD"/>
    <w:pPr>
      <w:numPr>
        <w:numId w:val="24"/>
      </w:numPr>
      <w:tabs>
        <w:tab w:val="left" w:pos="360"/>
      </w:tabs>
      <w:spacing w:line="240" w:lineRule="auto"/>
    </w:pPr>
    <w:rPr>
      <w:rFonts w:ascii="Times New Roman" w:hAnsi="Times New Roman"/>
      <w:szCs w:val="20"/>
    </w:rPr>
  </w:style>
  <w:style w:type="paragraph" w:customStyle="1" w:styleId="RSectionTitle">
    <w:name w:val="R Section Title"/>
    <w:basedOn w:val="Normal"/>
    <w:next w:val="RBodyText"/>
    <w:uiPriority w:val="99"/>
    <w:rsid w:val="00D979BD"/>
    <w:pPr>
      <w:keepNext/>
      <w:keepLines/>
      <w:spacing w:line="240" w:lineRule="auto"/>
    </w:pPr>
    <w:rPr>
      <w:rFonts w:ascii="Arial Narrow" w:hAnsi="Arial Narrow"/>
      <w:b/>
      <w:sz w:val="24"/>
      <w:szCs w:val="20"/>
    </w:rPr>
  </w:style>
  <w:style w:type="paragraph" w:customStyle="1" w:styleId="RBodyText">
    <w:name w:val="R Body Text"/>
    <w:basedOn w:val="RNormal"/>
    <w:uiPriority w:val="99"/>
    <w:rsid w:val="00D979BD"/>
    <w:pPr>
      <w:spacing w:after="240"/>
    </w:pPr>
  </w:style>
  <w:style w:type="paragraph" w:customStyle="1" w:styleId="RNormal">
    <w:name w:val="R Normal"/>
    <w:basedOn w:val="Normal"/>
    <w:uiPriority w:val="99"/>
    <w:rsid w:val="00D979BD"/>
    <w:pPr>
      <w:spacing w:line="240" w:lineRule="auto"/>
    </w:pPr>
    <w:rPr>
      <w:rFonts w:ascii="Times New Roman" w:hAnsi="Times New Roman"/>
      <w:szCs w:val="20"/>
    </w:rPr>
  </w:style>
  <w:style w:type="paragraph" w:customStyle="1" w:styleId="TableTitle">
    <w:name w:val="Table Title"/>
    <w:basedOn w:val="BodyText"/>
    <w:uiPriority w:val="99"/>
    <w:rsid w:val="00D979BD"/>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uiPriority w:val="99"/>
    <w:rsid w:val="00D979BD"/>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uiPriority w:val="99"/>
    <w:rsid w:val="00D979BD"/>
    <w:rPr>
      <w:rFonts w:ascii="Arial Narrow" w:hAnsi="Arial Narrow" w:cs="Times New Roman"/>
      <w:sz w:val="18"/>
      <w:lang w:val="en-US" w:eastAsia="en-US" w:bidi="ar-SA"/>
    </w:rPr>
  </w:style>
  <w:style w:type="paragraph" w:customStyle="1" w:styleId="QBullet">
    <w:name w:val="Q Bullet"/>
    <w:basedOn w:val="Normal"/>
    <w:uiPriority w:val="99"/>
    <w:rsid w:val="00D979BD"/>
    <w:pPr>
      <w:numPr>
        <w:numId w:val="22"/>
      </w:numPr>
      <w:tabs>
        <w:tab w:val="left" w:pos="360"/>
      </w:tabs>
      <w:spacing w:line="240" w:lineRule="auto"/>
    </w:pPr>
    <w:rPr>
      <w:rFonts w:ascii="Times New Roman" w:hAnsi="Times New Roman"/>
      <w:szCs w:val="20"/>
    </w:rPr>
  </w:style>
  <w:style w:type="paragraph" w:customStyle="1" w:styleId="QBulletLast">
    <w:name w:val="Q Bullet Last"/>
    <w:basedOn w:val="Normal"/>
    <w:next w:val="BodyText"/>
    <w:uiPriority w:val="99"/>
    <w:rsid w:val="00D979BD"/>
    <w:pPr>
      <w:numPr>
        <w:numId w:val="23"/>
      </w:numPr>
      <w:tabs>
        <w:tab w:val="clear" w:pos="533"/>
        <w:tab w:val="left" w:pos="360"/>
      </w:tabs>
      <w:spacing w:after="240" w:line="240" w:lineRule="auto"/>
    </w:pPr>
    <w:rPr>
      <w:rFonts w:ascii="Times New Roman" w:hAnsi="Times New Roman"/>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D979BD"/>
    <w:rPr>
      <w:rFonts w:ascii="Arial Narrow" w:hAnsi="Arial Narrow" w:cs="Times New Roman"/>
      <w:b/>
      <w:sz w:val="32"/>
      <w:lang w:val="en-US" w:eastAsia="en-US" w:bidi="ar-SA"/>
    </w:rPr>
  </w:style>
  <w:style w:type="paragraph" w:customStyle="1" w:styleId="TableBodyTextChar1CharCharCharCharCharCharChar">
    <w:name w:val="Table Body Text Char1 Char Char Char Char Char Char Char"/>
    <w:basedOn w:val="BodyText"/>
    <w:uiPriority w:val="99"/>
    <w:rsid w:val="00D979BD"/>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uiPriority w:val="99"/>
    <w:rsid w:val="00D979BD"/>
    <w:rPr>
      <w:rFonts w:cs="Times New Roman"/>
      <w:sz w:val="22"/>
      <w:lang w:val="en-US" w:eastAsia="en-US" w:bidi="ar-SA"/>
    </w:rPr>
  </w:style>
  <w:style w:type="paragraph" w:customStyle="1" w:styleId="TableBodyTextCharCharCharChar1CharCharCharChar">
    <w:name w:val="Table Body Text Char Char Char Char1 Char Char Char Char"/>
    <w:basedOn w:val="BodyText"/>
    <w:uiPriority w:val="99"/>
    <w:rsid w:val="00D979BD"/>
    <w:pPr>
      <w:spacing w:before="60" w:after="60"/>
      <w:ind w:firstLine="0"/>
      <w:jc w:val="left"/>
    </w:pPr>
    <w:rPr>
      <w:rFonts w:ascii="Arial Narrow" w:hAnsi="Arial Narrow"/>
      <w:sz w:val="18"/>
    </w:rPr>
  </w:style>
  <w:style w:type="character" w:customStyle="1" w:styleId="BodyTextChar2">
    <w:name w:val="Body Text Char2"/>
    <w:uiPriority w:val="99"/>
    <w:rsid w:val="00D979BD"/>
    <w:rPr>
      <w:rFonts w:cs="Times New Roman"/>
      <w:sz w:val="22"/>
      <w:lang w:val="en-US" w:eastAsia="en-US" w:bidi="ar-SA"/>
    </w:rPr>
  </w:style>
  <w:style w:type="character" w:customStyle="1" w:styleId="Heading3Char1">
    <w:name w:val="Heading 3 Char1"/>
    <w:uiPriority w:val="99"/>
    <w:rsid w:val="00D979BD"/>
    <w:rPr>
      <w:rFonts w:ascii="Arial Narrow" w:hAnsi="Arial Narrow" w:cs="Times New Roman"/>
      <w:b/>
      <w:i/>
      <w:sz w:val="28"/>
      <w:lang w:val="en-US" w:eastAsia="en-US" w:bidi="ar-SA"/>
    </w:rPr>
  </w:style>
  <w:style w:type="paragraph" w:customStyle="1" w:styleId="RFP">
    <w:name w:val="RFP"/>
    <w:basedOn w:val="BodyText"/>
    <w:next w:val="BodyText"/>
    <w:uiPriority w:val="99"/>
    <w:rsid w:val="00D979BD"/>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uiPriority w:val="99"/>
    <w:rsid w:val="00D979BD"/>
    <w:pPr>
      <w:spacing w:before="0" w:after="240"/>
      <w:ind w:firstLine="0"/>
      <w:jc w:val="left"/>
    </w:pPr>
    <w:rPr>
      <w:rFonts w:ascii="Arial Narrow" w:hAnsi="Arial Narrow"/>
      <w:i/>
      <w:sz w:val="18"/>
    </w:rPr>
  </w:style>
  <w:style w:type="paragraph" w:customStyle="1" w:styleId="headsection">
    <w:name w:val="headsection"/>
    <w:basedOn w:val="Normal"/>
    <w:next w:val="subheadsection"/>
    <w:uiPriority w:val="99"/>
    <w:rsid w:val="00D979BD"/>
    <w:pPr>
      <w:pBdr>
        <w:bottom w:val="dotted" w:sz="6" w:space="1" w:color="auto"/>
      </w:pBdr>
      <w:spacing w:before="1200" w:line="240" w:lineRule="auto"/>
      <w:jc w:val="right"/>
    </w:pPr>
    <w:rPr>
      <w:rFonts w:ascii="Arial Narrow" w:hAnsi="Arial Narrow"/>
      <w:b/>
      <w:color w:val="000000"/>
      <w:sz w:val="52"/>
      <w:szCs w:val="20"/>
    </w:rPr>
  </w:style>
  <w:style w:type="paragraph" w:customStyle="1" w:styleId="subheadsection">
    <w:name w:val="subheadsection"/>
    <w:basedOn w:val="Normal"/>
    <w:uiPriority w:val="99"/>
    <w:rsid w:val="00D979BD"/>
    <w:pPr>
      <w:spacing w:after="720" w:line="240" w:lineRule="auto"/>
      <w:jc w:val="right"/>
    </w:pPr>
    <w:rPr>
      <w:rFonts w:ascii="Arial Narrow" w:hAnsi="Arial Narrow"/>
      <w:i/>
      <w:color w:val="000000"/>
      <w:sz w:val="44"/>
      <w:szCs w:val="20"/>
    </w:rPr>
  </w:style>
  <w:style w:type="paragraph" w:customStyle="1" w:styleId="BulletClear">
    <w:name w:val="Bullet Clear"/>
    <w:basedOn w:val="Normal"/>
    <w:next w:val="Normal"/>
    <w:uiPriority w:val="99"/>
    <w:rsid w:val="00D979BD"/>
    <w:pPr>
      <w:spacing w:line="20" w:lineRule="exact"/>
    </w:pPr>
    <w:rPr>
      <w:rFonts w:ascii="Times New Roman" w:hAnsi="Times New Roman"/>
      <w:szCs w:val="20"/>
    </w:rPr>
  </w:style>
  <w:style w:type="paragraph" w:customStyle="1" w:styleId="RBodyTextChar">
    <w:name w:val="R Body Text Char"/>
    <w:basedOn w:val="RNormal"/>
    <w:uiPriority w:val="99"/>
    <w:rsid w:val="00D979BD"/>
    <w:pPr>
      <w:spacing w:after="240"/>
    </w:pPr>
  </w:style>
  <w:style w:type="character" w:customStyle="1" w:styleId="RHeadingParagraph">
    <w:name w:val="R Heading Paragraph"/>
    <w:uiPriority w:val="99"/>
    <w:rsid w:val="00D979BD"/>
    <w:rPr>
      <w:rFonts w:cs="Times New Roman"/>
    </w:rPr>
  </w:style>
  <w:style w:type="character" w:customStyle="1" w:styleId="RHeadingParagraphItalics">
    <w:name w:val="R Heading Paragraph Italics"/>
    <w:uiPriority w:val="99"/>
    <w:rsid w:val="00D979BD"/>
    <w:rPr>
      <w:rFonts w:cs="Times New Roman"/>
      <w:i/>
    </w:rPr>
  </w:style>
  <w:style w:type="paragraph" w:customStyle="1" w:styleId="RName">
    <w:name w:val="R Name"/>
    <w:basedOn w:val="Normal"/>
    <w:uiPriority w:val="99"/>
    <w:rsid w:val="00D979BD"/>
    <w:pPr>
      <w:keepNext/>
      <w:keepLines/>
      <w:spacing w:line="240" w:lineRule="auto"/>
    </w:pPr>
    <w:rPr>
      <w:rFonts w:ascii="Arial Narrow" w:hAnsi="Arial Narrow"/>
      <w:b/>
      <w:i/>
      <w:sz w:val="28"/>
      <w:szCs w:val="20"/>
    </w:rPr>
  </w:style>
  <w:style w:type="paragraph" w:customStyle="1" w:styleId="RPosition">
    <w:name w:val="R Position"/>
    <w:basedOn w:val="Normal"/>
    <w:uiPriority w:val="99"/>
    <w:rsid w:val="00D979BD"/>
    <w:pPr>
      <w:keepNext/>
      <w:keepLines/>
      <w:spacing w:line="240" w:lineRule="auto"/>
    </w:pPr>
    <w:rPr>
      <w:rFonts w:ascii="Arial Narrow" w:hAnsi="Arial Narrow"/>
      <w:b/>
      <w:i/>
      <w:szCs w:val="20"/>
    </w:rPr>
  </w:style>
  <w:style w:type="paragraph" w:customStyle="1" w:styleId="QTitle">
    <w:name w:val="Q Title"/>
    <w:basedOn w:val="RNameLine"/>
    <w:uiPriority w:val="99"/>
    <w:rsid w:val="00D979BD"/>
    <w:pPr>
      <w:ind w:firstLine="0"/>
    </w:pPr>
  </w:style>
  <w:style w:type="paragraph" w:customStyle="1" w:styleId="QNormal">
    <w:name w:val="Q Normal"/>
    <w:basedOn w:val="RNormal"/>
    <w:uiPriority w:val="99"/>
    <w:rsid w:val="00D979BD"/>
  </w:style>
  <w:style w:type="paragraph" w:customStyle="1" w:styleId="QHead1">
    <w:name w:val="Q Head 1"/>
    <w:basedOn w:val="RSectionTitle"/>
    <w:uiPriority w:val="99"/>
    <w:rsid w:val="00D979BD"/>
  </w:style>
  <w:style w:type="paragraph" w:customStyle="1" w:styleId="QHead2">
    <w:name w:val="Q Head 2"/>
    <w:basedOn w:val="RPosition"/>
    <w:uiPriority w:val="99"/>
    <w:rsid w:val="00D979BD"/>
  </w:style>
  <w:style w:type="paragraph" w:customStyle="1" w:styleId="QHead3">
    <w:name w:val="Q Head 3"/>
    <w:basedOn w:val="QHead2"/>
    <w:uiPriority w:val="99"/>
    <w:rsid w:val="00D979BD"/>
  </w:style>
  <w:style w:type="paragraph" w:customStyle="1" w:styleId="HeadingParagraph">
    <w:name w:val="Heading Paragraph"/>
    <w:basedOn w:val="Normal"/>
    <w:next w:val="Normal"/>
    <w:uiPriority w:val="99"/>
    <w:rsid w:val="00D979BD"/>
    <w:pPr>
      <w:spacing w:line="240" w:lineRule="auto"/>
    </w:pPr>
    <w:rPr>
      <w:rFonts w:ascii="Arial Narrow" w:hAnsi="Arial Narrow"/>
      <w:b/>
      <w:sz w:val="20"/>
      <w:szCs w:val="20"/>
    </w:rPr>
  </w:style>
  <w:style w:type="paragraph" w:customStyle="1" w:styleId="CallOutText">
    <w:name w:val="CallOutText"/>
    <w:basedOn w:val="BodyText2"/>
    <w:uiPriority w:val="99"/>
    <w:rsid w:val="00D979BD"/>
    <w:pPr>
      <w:spacing w:before="0"/>
      <w:jc w:val="center"/>
    </w:pPr>
    <w:rPr>
      <w:rFonts w:ascii="Arial Narrow" w:hAnsi="Arial Narrow"/>
      <w:b w:val="0"/>
      <w:i/>
      <w:iCs/>
      <w:sz w:val="20"/>
    </w:rPr>
  </w:style>
  <w:style w:type="paragraph" w:customStyle="1" w:styleId="ECG1">
    <w:name w:val="ECG1"/>
    <w:basedOn w:val="Normal"/>
    <w:uiPriority w:val="99"/>
    <w:rsid w:val="00D979BD"/>
    <w:pPr>
      <w:tabs>
        <w:tab w:val="num" w:pos="720"/>
      </w:tabs>
      <w:spacing w:before="80" w:after="80" w:line="288" w:lineRule="auto"/>
      <w:ind w:left="720" w:hanging="720"/>
    </w:pPr>
    <w:rPr>
      <w:rFonts w:ascii="Times New Roman" w:hAnsi="Times New Roman"/>
      <w:sz w:val="24"/>
      <w:szCs w:val="20"/>
    </w:rPr>
  </w:style>
  <w:style w:type="paragraph" w:customStyle="1" w:styleId="ECG2">
    <w:name w:val="ECG2"/>
    <w:basedOn w:val="Normal"/>
    <w:uiPriority w:val="99"/>
    <w:rsid w:val="00D979BD"/>
    <w:pPr>
      <w:tabs>
        <w:tab w:val="num" w:pos="1440"/>
      </w:tabs>
      <w:spacing w:before="80" w:after="80" w:line="288" w:lineRule="auto"/>
      <w:ind w:left="1440" w:hanging="720"/>
    </w:pPr>
    <w:rPr>
      <w:rFonts w:ascii="Times New Roman" w:hAnsi="Times New Roman"/>
      <w:sz w:val="24"/>
      <w:szCs w:val="20"/>
    </w:rPr>
  </w:style>
  <w:style w:type="paragraph" w:customStyle="1" w:styleId="ECG3">
    <w:name w:val="ECG3"/>
    <w:basedOn w:val="Normal"/>
    <w:uiPriority w:val="99"/>
    <w:rsid w:val="00D979BD"/>
    <w:pPr>
      <w:tabs>
        <w:tab w:val="num" w:pos="2160"/>
      </w:tabs>
      <w:spacing w:before="80" w:after="80" w:line="288" w:lineRule="auto"/>
      <w:ind w:left="2160" w:hanging="720"/>
    </w:pPr>
    <w:rPr>
      <w:rFonts w:ascii="Times New Roman" w:hAnsi="Times New Roman"/>
      <w:sz w:val="24"/>
      <w:szCs w:val="20"/>
    </w:rPr>
  </w:style>
  <w:style w:type="paragraph" w:customStyle="1" w:styleId="ECG4">
    <w:name w:val="ECG4"/>
    <w:basedOn w:val="Normal"/>
    <w:uiPriority w:val="99"/>
    <w:rsid w:val="00D979BD"/>
    <w:pPr>
      <w:tabs>
        <w:tab w:val="num" w:pos="2880"/>
      </w:tabs>
      <w:spacing w:before="80" w:after="80" w:line="288" w:lineRule="auto"/>
      <w:ind w:left="2880" w:hanging="720"/>
    </w:pPr>
    <w:rPr>
      <w:rFonts w:ascii="Times New Roman" w:hAnsi="Times New Roman"/>
      <w:sz w:val="24"/>
      <w:szCs w:val="20"/>
    </w:rPr>
  </w:style>
  <w:style w:type="paragraph" w:customStyle="1" w:styleId="ECG5">
    <w:name w:val="ECG5"/>
    <w:basedOn w:val="Normal"/>
    <w:uiPriority w:val="99"/>
    <w:rsid w:val="00D979BD"/>
    <w:pPr>
      <w:tabs>
        <w:tab w:val="num" w:pos="3600"/>
      </w:tabs>
      <w:spacing w:line="288" w:lineRule="auto"/>
      <w:ind w:left="3600" w:hanging="720"/>
    </w:pPr>
    <w:rPr>
      <w:rFonts w:ascii="Times New Roman" w:hAnsi="Times New Roman"/>
      <w:sz w:val="24"/>
      <w:szCs w:val="20"/>
    </w:rPr>
  </w:style>
  <w:style w:type="paragraph" w:customStyle="1" w:styleId="ECG6">
    <w:name w:val="ECG6"/>
    <w:basedOn w:val="Normal"/>
    <w:uiPriority w:val="99"/>
    <w:rsid w:val="00D979BD"/>
    <w:pPr>
      <w:tabs>
        <w:tab w:val="num" w:pos="4320"/>
      </w:tabs>
      <w:spacing w:line="288" w:lineRule="auto"/>
      <w:ind w:left="4320" w:hanging="720"/>
    </w:pPr>
    <w:rPr>
      <w:rFonts w:ascii="Times New Roman" w:hAnsi="Times New Roman"/>
      <w:sz w:val="24"/>
      <w:szCs w:val="20"/>
    </w:rPr>
  </w:style>
  <w:style w:type="paragraph" w:customStyle="1" w:styleId="FigureNumberCharCharChar">
    <w:name w:val="Figure Number Char Char Char"/>
    <w:basedOn w:val="BodyText"/>
    <w:uiPriority w:val="99"/>
    <w:rsid w:val="00D979BD"/>
    <w:pPr>
      <w:spacing w:before="0" w:after="240"/>
      <w:ind w:firstLine="0"/>
      <w:jc w:val="left"/>
    </w:pPr>
    <w:rPr>
      <w:rFonts w:ascii="Arial Narrow" w:hAnsi="Arial Narrow"/>
      <w:i/>
      <w:sz w:val="18"/>
    </w:rPr>
  </w:style>
  <w:style w:type="character" w:customStyle="1" w:styleId="FigureNumberCharCharCharChar">
    <w:name w:val="Figure Number Char Char Char Char"/>
    <w:uiPriority w:val="99"/>
    <w:rsid w:val="00D979BD"/>
    <w:rPr>
      <w:rFonts w:ascii="Arial Narrow" w:hAnsi="Arial Narrow" w:cs="Times New Roman"/>
      <w:i/>
      <w:sz w:val="18"/>
      <w:lang w:val="en-US" w:eastAsia="en-US" w:bidi="ar-SA"/>
    </w:rPr>
  </w:style>
  <w:style w:type="character" w:customStyle="1" w:styleId="TableBodyTextCharCharCharChar">
    <w:name w:val="Table Body Text Char Char Char Char"/>
    <w:uiPriority w:val="99"/>
    <w:rsid w:val="00D979BD"/>
    <w:rPr>
      <w:rFonts w:ascii="Arial Narrow" w:hAnsi="Arial Narrow" w:cs="Times New Roman"/>
      <w:sz w:val="18"/>
      <w:lang w:val="en-US" w:eastAsia="en-US" w:bidi="ar-SA"/>
    </w:rPr>
  </w:style>
  <w:style w:type="paragraph" w:customStyle="1" w:styleId="ExNBodyText1">
    <w:name w:val="ExNBody Text 1"/>
    <w:basedOn w:val="Normal"/>
    <w:uiPriority w:val="99"/>
    <w:rsid w:val="00D979BD"/>
    <w:pPr>
      <w:spacing w:after="240" w:line="240" w:lineRule="auto"/>
    </w:pPr>
    <w:rPr>
      <w:rFonts w:ascii="Times New Roman" w:hAnsi="Times New Roman"/>
      <w:szCs w:val="20"/>
    </w:rPr>
  </w:style>
  <w:style w:type="paragraph" w:customStyle="1" w:styleId="Date">
    <w:name w:val="Date:"/>
    <w:basedOn w:val="Heading4"/>
    <w:uiPriority w:val="99"/>
    <w:rsid w:val="00D979BD"/>
    <w:pPr>
      <w:spacing w:before="0" w:after="0" w:line="240" w:lineRule="auto"/>
    </w:pPr>
    <w:rPr>
      <w:rFonts w:ascii="Arial Narrow" w:hAnsi="Arial Narrow"/>
      <w:bCs w:val="0"/>
      <w:sz w:val="24"/>
      <w:szCs w:val="20"/>
    </w:rPr>
  </w:style>
  <w:style w:type="paragraph" w:customStyle="1" w:styleId="ExN1">
    <w:name w:val="ExN1"/>
    <w:basedOn w:val="Heading1"/>
    <w:uiPriority w:val="99"/>
    <w:rsid w:val="00D979BD"/>
    <w:pPr>
      <w:spacing w:before="0" w:after="80" w:line="240" w:lineRule="auto"/>
      <w:ind w:left="-720"/>
    </w:pPr>
    <w:rPr>
      <w:rFonts w:ascii="Arial Narrow" w:eastAsia="Calibri" w:hAnsi="Arial Narrow"/>
      <w:bCs w:val="0"/>
      <w:kern w:val="28"/>
      <w:sz w:val="40"/>
      <w:szCs w:val="20"/>
    </w:rPr>
  </w:style>
  <w:style w:type="paragraph" w:customStyle="1" w:styleId="TableLabel">
    <w:name w:val="Table_Label"/>
    <w:basedOn w:val="BodyText"/>
    <w:uiPriority w:val="99"/>
    <w:rsid w:val="00D979BD"/>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uiPriority w:val="99"/>
    <w:rsid w:val="00D979BD"/>
    <w:rPr>
      <w:rFonts w:cs="Times New Roman"/>
      <w:sz w:val="22"/>
      <w:lang w:val="en-US" w:eastAsia="en-US" w:bidi="ar-SA"/>
    </w:rPr>
  </w:style>
  <w:style w:type="paragraph" w:customStyle="1" w:styleId="FigureNumberChar">
    <w:name w:val="Figure Number Char"/>
    <w:basedOn w:val="BodyText"/>
    <w:autoRedefine/>
    <w:uiPriority w:val="99"/>
    <w:rsid w:val="00D979BD"/>
    <w:pPr>
      <w:spacing w:before="120"/>
      <w:ind w:firstLine="0"/>
      <w:jc w:val="left"/>
    </w:pPr>
    <w:rPr>
      <w:rFonts w:ascii="Arial Narrow" w:hAnsi="Arial Narrow"/>
      <w:i/>
      <w:sz w:val="18"/>
      <w:szCs w:val="18"/>
    </w:rPr>
  </w:style>
  <w:style w:type="paragraph" w:customStyle="1" w:styleId="ExNBalloonText">
    <w:name w:val="ExNBalloon Text"/>
    <w:basedOn w:val="Normal"/>
    <w:uiPriority w:val="99"/>
    <w:semiHidden/>
    <w:rsid w:val="00D979BD"/>
    <w:pPr>
      <w:spacing w:line="240" w:lineRule="auto"/>
    </w:pPr>
    <w:rPr>
      <w:rFonts w:ascii="Tahoma" w:hAnsi="Tahoma" w:cs="Tahoma"/>
      <w:sz w:val="16"/>
      <w:szCs w:val="16"/>
    </w:rPr>
  </w:style>
  <w:style w:type="paragraph" w:customStyle="1" w:styleId="bullet10">
    <w:name w:val="bullet 1"/>
    <w:basedOn w:val="Normal"/>
    <w:uiPriority w:val="99"/>
    <w:rsid w:val="00D979BD"/>
    <w:pPr>
      <w:spacing w:before="60" w:after="60" w:line="240" w:lineRule="auto"/>
      <w:ind w:left="360" w:hanging="360"/>
    </w:pPr>
    <w:rPr>
      <w:rFonts w:ascii="Times New Roman" w:hAnsi="Times New Roman"/>
      <w:spacing w:val="-6"/>
      <w:kern w:val="16"/>
      <w:sz w:val="24"/>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uiPriority w:val="99"/>
    <w:rsid w:val="00D979BD"/>
    <w:rPr>
      <w:rFonts w:cs="Times New Roman"/>
      <w:sz w:val="22"/>
      <w:lang w:val="en-US" w:eastAsia="en-US" w:bidi="ar-SA"/>
    </w:rPr>
  </w:style>
  <w:style w:type="paragraph" w:customStyle="1" w:styleId="BodyTextBullet">
    <w:name w:val="Body Text Bullet"/>
    <w:basedOn w:val="BodyText"/>
    <w:uiPriority w:val="99"/>
    <w:rsid w:val="00D979BD"/>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uiPriority w:val="99"/>
    <w:rsid w:val="00D979BD"/>
    <w:pPr>
      <w:ind w:left="615" w:hanging="360"/>
    </w:pPr>
  </w:style>
  <w:style w:type="paragraph" w:customStyle="1" w:styleId="RBodyTextCharCharCharCharChar">
    <w:name w:val="R Body Text Char Char Char Char Char"/>
    <w:basedOn w:val="Normal"/>
    <w:uiPriority w:val="99"/>
    <w:rsid w:val="00D979BD"/>
    <w:pPr>
      <w:spacing w:after="240" w:line="240" w:lineRule="auto"/>
    </w:pPr>
    <w:rPr>
      <w:rFonts w:ascii="Times New Roman" w:hAnsi="Times New Roman"/>
      <w:szCs w:val="24"/>
    </w:rPr>
  </w:style>
  <w:style w:type="character" w:customStyle="1" w:styleId="RBodyTextCharCharCharCharCharChar">
    <w:name w:val="R Body Text Char Char Char Char Char Char"/>
    <w:uiPriority w:val="99"/>
    <w:rsid w:val="00D979BD"/>
    <w:rPr>
      <w:rFonts w:cs="Times New Roman"/>
      <w:sz w:val="24"/>
      <w:szCs w:val="24"/>
      <w:lang w:val="en-US" w:eastAsia="en-US" w:bidi="ar-SA"/>
    </w:rPr>
  </w:style>
  <w:style w:type="paragraph" w:customStyle="1" w:styleId="RBulletCharCharChar">
    <w:name w:val="R Bullet Char Char Char"/>
    <w:basedOn w:val="Normal"/>
    <w:uiPriority w:val="99"/>
    <w:rsid w:val="00D979BD"/>
    <w:pPr>
      <w:tabs>
        <w:tab w:val="left" w:pos="360"/>
      </w:tabs>
      <w:spacing w:line="240" w:lineRule="auto"/>
      <w:ind w:left="360" w:hanging="187"/>
    </w:pPr>
    <w:rPr>
      <w:rFonts w:ascii="Times New Roman" w:hAnsi="Times New Roman"/>
      <w:szCs w:val="24"/>
    </w:rPr>
  </w:style>
  <w:style w:type="character" w:customStyle="1" w:styleId="RBulletCharCharCharChar">
    <w:name w:val="R Bullet Char Char Char Char"/>
    <w:uiPriority w:val="99"/>
    <w:rsid w:val="00D979BD"/>
    <w:rPr>
      <w:rFonts w:cs="Times New Roman"/>
      <w:sz w:val="24"/>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uiPriority w:val="99"/>
    <w:rsid w:val="00D979BD"/>
    <w:rPr>
      <w:rFonts w:cs="Times New Roman"/>
      <w:sz w:val="22"/>
      <w:lang w:val="en-US" w:eastAsia="en-US" w:bidi="ar-SA"/>
    </w:rPr>
  </w:style>
  <w:style w:type="paragraph" w:customStyle="1" w:styleId="Paragraph2">
    <w:name w:val="Paragraph2"/>
    <w:basedOn w:val="Normal"/>
    <w:uiPriority w:val="99"/>
    <w:rsid w:val="00D979BD"/>
    <w:pPr>
      <w:widowControl w:val="0"/>
      <w:spacing w:before="80" w:line="240" w:lineRule="atLeast"/>
      <w:ind w:left="720"/>
    </w:pPr>
    <w:rPr>
      <w:rFonts w:ascii="Times New Roman" w:hAnsi="Times New Roman"/>
      <w:color w:val="000000"/>
      <w:sz w:val="24"/>
      <w:szCs w:val="20"/>
      <w:lang w:val="en-AU"/>
    </w:rPr>
  </w:style>
  <w:style w:type="paragraph" w:customStyle="1" w:styleId="Tabletext">
    <w:name w:val="Tabletext"/>
    <w:basedOn w:val="Normal"/>
    <w:uiPriority w:val="99"/>
    <w:rsid w:val="00D979BD"/>
    <w:pPr>
      <w:keepLines/>
      <w:widowControl w:val="0"/>
      <w:spacing w:after="120" w:line="240" w:lineRule="atLeast"/>
    </w:pPr>
    <w:rPr>
      <w:rFonts w:ascii="Times New Roman" w:hAnsi="Times New Roman"/>
      <w:sz w:val="24"/>
      <w:szCs w:val="20"/>
    </w:rPr>
  </w:style>
  <w:style w:type="paragraph" w:customStyle="1" w:styleId="ExNBlockquote">
    <w:name w:val="ExNBlockquote"/>
    <w:basedOn w:val="Normal"/>
    <w:uiPriority w:val="99"/>
    <w:rsid w:val="00D979BD"/>
    <w:pPr>
      <w:spacing w:before="100" w:after="100" w:line="240" w:lineRule="auto"/>
      <w:ind w:left="360" w:right="360"/>
    </w:pPr>
    <w:rPr>
      <w:rFonts w:ascii="Times New Roman" w:hAnsi="Times New Roman"/>
      <w:sz w:val="24"/>
      <w:szCs w:val="20"/>
      <w:lang w:val="en-CA"/>
    </w:rPr>
  </w:style>
  <w:style w:type="paragraph" w:customStyle="1" w:styleId="Bullet20">
    <w:name w:val="Bullet2"/>
    <w:basedOn w:val="Normal"/>
    <w:uiPriority w:val="99"/>
    <w:rsid w:val="00D979BD"/>
    <w:pPr>
      <w:widowControl w:val="0"/>
      <w:spacing w:line="240" w:lineRule="atLeast"/>
      <w:ind w:left="1440" w:hanging="360"/>
    </w:pPr>
    <w:rPr>
      <w:rFonts w:ascii="Times New Roman" w:hAnsi="Times New Roman"/>
      <w:color w:val="000080"/>
      <w:sz w:val="24"/>
      <w:szCs w:val="20"/>
    </w:rPr>
  </w:style>
  <w:style w:type="paragraph" w:customStyle="1" w:styleId="MainTitle">
    <w:name w:val="Main Title"/>
    <w:basedOn w:val="Normal"/>
    <w:uiPriority w:val="99"/>
    <w:rsid w:val="00D979BD"/>
    <w:pPr>
      <w:widowControl w:val="0"/>
      <w:spacing w:before="480" w:after="60" w:line="240" w:lineRule="auto"/>
      <w:jc w:val="center"/>
    </w:pPr>
    <w:rPr>
      <w:b/>
      <w:kern w:val="28"/>
      <w:sz w:val="32"/>
      <w:szCs w:val="20"/>
    </w:rPr>
  </w:style>
  <w:style w:type="paragraph" w:customStyle="1" w:styleId="Paragraph1">
    <w:name w:val="Paragraph1"/>
    <w:basedOn w:val="Normal"/>
    <w:uiPriority w:val="99"/>
    <w:rsid w:val="00D979BD"/>
    <w:pPr>
      <w:widowControl w:val="0"/>
      <w:spacing w:before="80" w:line="240" w:lineRule="auto"/>
    </w:pPr>
    <w:rPr>
      <w:rFonts w:ascii="Times New Roman" w:hAnsi="Times New Roman"/>
      <w:sz w:val="24"/>
      <w:szCs w:val="20"/>
    </w:rPr>
  </w:style>
  <w:style w:type="paragraph" w:customStyle="1" w:styleId="Paragraph3">
    <w:name w:val="Paragraph3"/>
    <w:basedOn w:val="Normal"/>
    <w:uiPriority w:val="99"/>
    <w:rsid w:val="00D979BD"/>
    <w:pPr>
      <w:widowControl w:val="0"/>
      <w:spacing w:before="80" w:line="240" w:lineRule="auto"/>
      <w:ind w:left="1530"/>
    </w:pPr>
    <w:rPr>
      <w:rFonts w:ascii="Times New Roman" w:hAnsi="Times New Roman"/>
      <w:sz w:val="24"/>
      <w:szCs w:val="20"/>
    </w:rPr>
  </w:style>
  <w:style w:type="paragraph" w:customStyle="1" w:styleId="Paragraph4">
    <w:name w:val="Paragraph4"/>
    <w:basedOn w:val="Normal"/>
    <w:uiPriority w:val="99"/>
    <w:rsid w:val="00D979BD"/>
    <w:pPr>
      <w:widowControl w:val="0"/>
      <w:spacing w:before="80" w:line="240" w:lineRule="auto"/>
      <w:ind w:left="2250"/>
    </w:pPr>
    <w:rPr>
      <w:rFonts w:ascii="Times New Roman" w:hAnsi="Times New Roman"/>
      <w:sz w:val="24"/>
      <w:szCs w:val="20"/>
    </w:rPr>
  </w:style>
  <w:style w:type="paragraph" w:customStyle="1" w:styleId="ExNBody">
    <w:name w:val="ExNBody"/>
    <w:basedOn w:val="Normal"/>
    <w:uiPriority w:val="99"/>
    <w:rsid w:val="00D979BD"/>
    <w:pPr>
      <w:spacing w:before="120" w:line="240" w:lineRule="auto"/>
    </w:pPr>
    <w:rPr>
      <w:rFonts w:ascii="Book Antiqua" w:hAnsi="Book Antiqua"/>
      <w:sz w:val="24"/>
      <w:szCs w:val="20"/>
    </w:rPr>
  </w:style>
  <w:style w:type="paragraph" w:customStyle="1" w:styleId="InfoBlue">
    <w:name w:val="InfoBlue"/>
    <w:basedOn w:val="Normal"/>
    <w:next w:val="BodyText"/>
    <w:autoRedefine/>
    <w:uiPriority w:val="99"/>
    <w:rsid w:val="00D979BD"/>
    <w:pPr>
      <w:widowControl w:val="0"/>
      <w:spacing w:after="120" w:line="240" w:lineRule="atLeast"/>
      <w:ind w:left="720"/>
    </w:pPr>
    <w:rPr>
      <w:rFonts w:ascii="Times New Roman" w:hAnsi="Times New Roman"/>
      <w:i/>
      <w:color w:val="0000FF"/>
      <w:sz w:val="24"/>
      <w:szCs w:val="20"/>
    </w:rPr>
  </w:style>
  <w:style w:type="paragraph" w:customStyle="1" w:styleId="tablehead">
    <w:name w:val="tablehead"/>
    <w:aliases w:val="th"/>
    <w:basedOn w:val="Normal"/>
    <w:next w:val="Normal"/>
    <w:uiPriority w:val="99"/>
    <w:rsid w:val="00D979BD"/>
    <w:pPr>
      <w:keepNext/>
      <w:spacing w:before="80" w:after="80" w:line="240" w:lineRule="auto"/>
      <w:jc w:val="center"/>
    </w:pPr>
    <w:rPr>
      <w:b/>
      <w:sz w:val="18"/>
      <w:szCs w:val="20"/>
    </w:rPr>
  </w:style>
  <w:style w:type="paragraph" w:customStyle="1" w:styleId="tabletext0">
    <w:name w:val="tabletext"/>
    <w:aliases w:val="tt"/>
    <w:basedOn w:val="Normal"/>
    <w:uiPriority w:val="99"/>
    <w:rsid w:val="00D979BD"/>
    <w:pPr>
      <w:spacing w:before="40" w:after="40" w:line="240" w:lineRule="auto"/>
    </w:pPr>
    <w:rPr>
      <w:sz w:val="18"/>
      <w:szCs w:val="20"/>
    </w:rPr>
  </w:style>
  <w:style w:type="paragraph" w:customStyle="1" w:styleId="Paragraph">
    <w:name w:val="Paragraph"/>
    <w:basedOn w:val="Normal"/>
    <w:next w:val="Heading1"/>
    <w:autoRedefine/>
    <w:uiPriority w:val="99"/>
    <w:rsid w:val="00D979BD"/>
    <w:pPr>
      <w:spacing w:after="240" w:line="240" w:lineRule="auto"/>
    </w:pPr>
    <w:rPr>
      <w:rFonts w:ascii="Times New Roman" w:hAnsi="Times New Roman"/>
      <w:b/>
      <w:bCs/>
      <w:sz w:val="24"/>
      <w:szCs w:val="24"/>
      <w:lang w:val="en-CA"/>
    </w:rPr>
  </w:style>
  <w:style w:type="paragraph" w:customStyle="1" w:styleId="insideaddress">
    <w:name w:val="insideaddress"/>
    <w:basedOn w:val="Normal"/>
    <w:uiPriority w:val="99"/>
    <w:rsid w:val="00D979BD"/>
    <w:pPr>
      <w:spacing w:before="100" w:beforeAutospacing="1" w:after="100" w:afterAutospacing="1" w:line="240" w:lineRule="auto"/>
    </w:pPr>
    <w:rPr>
      <w:rFonts w:ascii="Times New Roman" w:hAnsi="Times New Roman"/>
      <w:sz w:val="24"/>
      <w:szCs w:val="24"/>
    </w:rPr>
  </w:style>
  <w:style w:type="character" w:customStyle="1" w:styleId="StyleBold">
    <w:name w:val="Style Bold"/>
    <w:uiPriority w:val="99"/>
    <w:rsid w:val="00D979BD"/>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uiPriority w:val="99"/>
    <w:rsid w:val="00D979BD"/>
    <w:rPr>
      <w:rFonts w:cs="Times New Roman"/>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uiPriority w:val="99"/>
    <w:rsid w:val="00D979BD"/>
    <w:rPr>
      <w:rFonts w:cs="Times New Roman"/>
      <w:sz w:val="22"/>
      <w:lang w:val="en-US" w:eastAsia="en-US" w:bidi="ar-SA"/>
    </w:rPr>
  </w:style>
  <w:style w:type="paragraph" w:customStyle="1" w:styleId="tablenotch">
    <w:name w:val="tablenotch"/>
    <w:aliases w:val="tn"/>
    <w:basedOn w:val="Normal"/>
    <w:next w:val="Normal"/>
    <w:uiPriority w:val="99"/>
    <w:rsid w:val="00D979BD"/>
    <w:pPr>
      <w:keepNext/>
      <w:spacing w:line="240" w:lineRule="auto"/>
    </w:pPr>
    <w:rPr>
      <w:szCs w:val="20"/>
    </w:rPr>
  </w:style>
  <w:style w:type="paragraph" w:customStyle="1" w:styleId="bulletsWDTIP">
    <w:name w:val="bullets WDTIP"/>
    <w:basedOn w:val="Normal"/>
    <w:uiPriority w:val="99"/>
    <w:rsid w:val="00D979BD"/>
    <w:pPr>
      <w:numPr>
        <w:numId w:val="26"/>
      </w:numPr>
      <w:spacing w:line="240" w:lineRule="auto"/>
    </w:pPr>
    <w:rPr>
      <w:szCs w:val="20"/>
    </w:rPr>
  </w:style>
  <w:style w:type="character" w:customStyle="1" w:styleId="TableBodyTextChar">
    <w:name w:val="Table Body Text Char"/>
    <w:uiPriority w:val="99"/>
    <w:rsid w:val="00D979BD"/>
    <w:rPr>
      <w:rFonts w:ascii="Arial Narrow" w:hAnsi="Arial Narrow" w:cs="Times New Roman"/>
      <w:sz w:val="18"/>
      <w:lang w:val="en-US" w:eastAsia="en-US" w:bidi="ar-SA"/>
    </w:rPr>
  </w:style>
  <w:style w:type="character" w:customStyle="1" w:styleId="FigureNumberCharChar1">
    <w:name w:val="Figure Number Char Char1"/>
    <w:uiPriority w:val="99"/>
    <w:rsid w:val="00D979BD"/>
    <w:rPr>
      <w:rFonts w:ascii="Arial Narrow" w:hAnsi="Arial Narrow" w:cs="Times New Roman"/>
      <w:i/>
      <w:sz w:val="18"/>
      <w:szCs w:val="18"/>
      <w:lang w:val="en-US" w:eastAsia="en-US" w:bidi="ar-SA"/>
    </w:rPr>
  </w:style>
  <w:style w:type="character" w:customStyle="1" w:styleId="RBodyTextCharChar">
    <w:name w:val="R Body Text Char Char"/>
    <w:uiPriority w:val="99"/>
    <w:rsid w:val="00D979BD"/>
    <w:rPr>
      <w:rFonts w:cs="Times New Roman"/>
      <w:sz w:val="22"/>
      <w:lang w:val="en-US" w:eastAsia="en-US" w:bidi="ar-SA"/>
    </w:rPr>
  </w:style>
  <w:style w:type="character" w:customStyle="1" w:styleId="TableTitleChar">
    <w:name w:val="Table Title Char"/>
    <w:uiPriority w:val="99"/>
    <w:rsid w:val="00D979BD"/>
    <w:rPr>
      <w:rFonts w:ascii="Arial Narrow" w:hAnsi="Arial Narrow" w:cs="Times New Roman"/>
      <w:b/>
      <w:sz w:val="18"/>
      <w:lang w:val="en-US" w:eastAsia="en-US" w:bidi="ar-SA"/>
    </w:rPr>
  </w:style>
  <w:style w:type="paragraph" w:customStyle="1" w:styleId="TableBullets">
    <w:name w:val="Table Bullets"/>
    <w:basedOn w:val="Normal"/>
    <w:uiPriority w:val="99"/>
    <w:rsid w:val="00D979BD"/>
    <w:pPr>
      <w:numPr>
        <w:numId w:val="27"/>
      </w:numPr>
      <w:spacing w:line="240" w:lineRule="auto"/>
    </w:pPr>
    <w:rPr>
      <w:rFonts w:ascii="Times New Roman" w:hAnsi="Times New Roman"/>
      <w:szCs w:val="20"/>
    </w:rPr>
  </w:style>
  <w:style w:type="paragraph" w:customStyle="1" w:styleId="Question">
    <w:name w:val="Question"/>
    <w:basedOn w:val="Normal"/>
    <w:uiPriority w:val="99"/>
    <w:rsid w:val="00D979BD"/>
    <w:pPr>
      <w:spacing w:before="240" w:after="120" w:line="240" w:lineRule="auto"/>
    </w:pPr>
    <w:rPr>
      <w:rFonts w:ascii="Times New Roman" w:hAnsi="Times New Roman"/>
      <w:b/>
      <w:i/>
      <w:sz w:val="24"/>
      <w:szCs w:val="20"/>
    </w:rPr>
  </w:style>
  <w:style w:type="paragraph" w:customStyle="1" w:styleId="ExNAnswer">
    <w:name w:val="ExNAnswer"/>
    <w:basedOn w:val="Normal"/>
    <w:uiPriority w:val="99"/>
    <w:rsid w:val="00D979BD"/>
    <w:pPr>
      <w:spacing w:line="240" w:lineRule="auto"/>
      <w:ind w:left="540"/>
    </w:pPr>
    <w:rPr>
      <w:rFonts w:ascii="Times New Roman" w:hAnsi="Times New Roman"/>
      <w:sz w:val="24"/>
      <w:szCs w:val="20"/>
    </w:rPr>
  </w:style>
  <w:style w:type="paragraph" w:customStyle="1" w:styleId="Bullet1nospaceafter">
    <w:name w:val="Bullet 1 (no space after)"/>
    <w:basedOn w:val="Bullet1"/>
    <w:uiPriority w:val="99"/>
    <w:rsid w:val="00D979BD"/>
    <w:pPr>
      <w:numPr>
        <w:numId w:val="11"/>
      </w:numPr>
      <w:spacing w:after="0"/>
    </w:pPr>
  </w:style>
  <w:style w:type="paragraph" w:customStyle="1" w:styleId="Bullet2">
    <w:name w:val="Bullet 2"/>
    <w:basedOn w:val="Normal"/>
    <w:uiPriority w:val="99"/>
    <w:rsid w:val="00D979BD"/>
    <w:pPr>
      <w:numPr>
        <w:ilvl w:val="1"/>
        <w:numId w:val="28"/>
      </w:numPr>
      <w:spacing w:after="240" w:line="240" w:lineRule="auto"/>
    </w:pPr>
    <w:rPr>
      <w:rFonts w:ascii="Times New Roman" w:hAnsi="Times New Roman"/>
      <w:szCs w:val="20"/>
    </w:rPr>
  </w:style>
  <w:style w:type="paragraph" w:customStyle="1" w:styleId="Bullet2nospaceafter">
    <w:name w:val="Bullet 2 (no space after)"/>
    <w:basedOn w:val="Bullet2"/>
    <w:uiPriority w:val="99"/>
    <w:rsid w:val="00D979BD"/>
    <w:pPr>
      <w:spacing w:after="0"/>
    </w:pPr>
  </w:style>
  <w:style w:type="paragraph" w:customStyle="1" w:styleId="BoldNote">
    <w:name w:val="Bold Note"/>
    <w:basedOn w:val="BodyText3"/>
    <w:uiPriority w:val="99"/>
    <w:rsid w:val="00D979BD"/>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uiPriority w:val="99"/>
    <w:rsid w:val="00D979BD"/>
    <w:pPr>
      <w:numPr>
        <w:numId w:val="29"/>
      </w:numPr>
      <w:spacing w:before="0" w:after="240"/>
      <w:jc w:val="left"/>
    </w:pPr>
    <w:rPr>
      <w:i/>
    </w:rPr>
  </w:style>
  <w:style w:type="paragraph" w:customStyle="1" w:styleId="NumberedItalicsnospace">
    <w:name w:val="Numbered &amp; Italics (no space)"/>
    <w:basedOn w:val="NumberedItalics"/>
    <w:uiPriority w:val="99"/>
    <w:rsid w:val="00D979BD"/>
    <w:pPr>
      <w:spacing w:after="0"/>
    </w:pPr>
  </w:style>
  <w:style w:type="paragraph" w:customStyle="1" w:styleId="Italics">
    <w:name w:val="Italics"/>
    <w:basedOn w:val="BodyText"/>
    <w:uiPriority w:val="99"/>
    <w:rsid w:val="00D979BD"/>
    <w:pPr>
      <w:spacing w:before="0" w:after="240"/>
      <w:ind w:firstLine="0"/>
      <w:jc w:val="left"/>
    </w:pPr>
    <w:rPr>
      <w:i/>
    </w:rPr>
  </w:style>
  <w:style w:type="paragraph" w:customStyle="1" w:styleId="ItalicsBold">
    <w:name w:val="Italics Bold"/>
    <w:basedOn w:val="Italics"/>
    <w:uiPriority w:val="99"/>
    <w:rsid w:val="00D979BD"/>
    <w:pPr>
      <w:keepNext/>
      <w:keepLines/>
      <w:spacing w:after="0"/>
    </w:pPr>
    <w:rPr>
      <w:b/>
    </w:rPr>
  </w:style>
  <w:style w:type="paragraph" w:customStyle="1" w:styleId="ExN2">
    <w:name w:val="ExN2"/>
    <w:basedOn w:val="Heading2"/>
    <w:uiPriority w:val="99"/>
    <w:rsid w:val="00D979BD"/>
    <w:pPr>
      <w:spacing w:before="0" w:after="40" w:line="240" w:lineRule="auto"/>
    </w:pPr>
    <w:rPr>
      <w:rFonts w:ascii="Arial Narrow" w:eastAsia="Calibri" w:hAnsi="Arial Narrow"/>
      <w:bCs w:val="0"/>
      <w:sz w:val="32"/>
      <w:szCs w:val="20"/>
    </w:rPr>
  </w:style>
  <w:style w:type="paragraph" w:customStyle="1" w:styleId="ExN3">
    <w:name w:val="ExN3"/>
    <w:basedOn w:val="Title"/>
    <w:uiPriority w:val="99"/>
    <w:rsid w:val="00D979BD"/>
    <w:pPr>
      <w:keepNext/>
      <w:keepLines/>
      <w:widowControl/>
      <w:jc w:val="left"/>
      <w:outlineLvl w:val="2"/>
    </w:pPr>
    <w:rPr>
      <w:rFonts w:ascii="Arial Narrow" w:hAnsi="Arial Narrow"/>
      <w:i/>
      <w:sz w:val="28"/>
    </w:rPr>
  </w:style>
  <w:style w:type="paragraph" w:customStyle="1" w:styleId="ExN4">
    <w:name w:val="ExN4"/>
    <w:basedOn w:val="Heading4"/>
    <w:uiPriority w:val="99"/>
    <w:rsid w:val="00D979BD"/>
    <w:pPr>
      <w:spacing w:before="0" w:after="0" w:line="240" w:lineRule="auto"/>
    </w:pPr>
    <w:rPr>
      <w:rFonts w:ascii="Arial Narrow" w:hAnsi="Arial Narrow"/>
      <w:bCs w:val="0"/>
      <w:sz w:val="24"/>
      <w:szCs w:val="20"/>
    </w:rPr>
  </w:style>
  <w:style w:type="paragraph" w:customStyle="1" w:styleId="ExNrbullet">
    <w:name w:val="ExNr bullet"/>
    <w:basedOn w:val="RBullet"/>
    <w:uiPriority w:val="99"/>
    <w:rsid w:val="00D979BD"/>
    <w:pPr>
      <w:numPr>
        <w:numId w:val="0"/>
      </w:numPr>
      <w:ind w:left="1958"/>
    </w:pPr>
  </w:style>
  <w:style w:type="paragraph" w:customStyle="1" w:styleId="ExNsubbullet">
    <w:name w:val="ExN sub bullet"/>
    <w:basedOn w:val="SubBullet"/>
    <w:uiPriority w:val="99"/>
    <w:rsid w:val="00D979BD"/>
    <w:pPr>
      <w:numPr>
        <w:ilvl w:val="1"/>
        <w:numId w:val="19"/>
      </w:numPr>
      <w:tabs>
        <w:tab w:val="clear" w:pos="1613"/>
        <w:tab w:val="num" w:pos="720"/>
      </w:tabs>
      <w:ind w:left="720"/>
    </w:pPr>
  </w:style>
  <w:style w:type="paragraph" w:customStyle="1" w:styleId="ExNNormal">
    <w:name w:val="ExN Normal"/>
    <w:basedOn w:val="Normal"/>
    <w:uiPriority w:val="99"/>
    <w:rsid w:val="00D979B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ExNBodyText">
    <w:name w:val="ExN Body Text"/>
    <w:basedOn w:val="BodyText"/>
    <w:uiPriority w:val="99"/>
    <w:rsid w:val="00D979BD"/>
    <w:pPr>
      <w:spacing w:before="0" w:after="240"/>
      <w:ind w:firstLine="0"/>
      <w:jc w:val="left"/>
    </w:pPr>
  </w:style>
  <w:style w:type="paragraph" w:customStyle="1" w:styleId="ExNRBodyText">
    <w:name w:val="ExN R Body Text"/>
    <w:basedOn w:val="RBodyText"/>
    <w:uiPriority w:val="99"/>
    <w:rsid w:val="00D979BD"/>
  </w:style>
  <w:style w:type="paragraph" w:customStyle="1" w:styleId="ExNNumberedItalicsnospace">
    <w:name w:val="ExN Numbered &amp; Italics (no space)"/>
    <w:basedOn w:val="NumberedItalicsnospace"/>
    <w:uiPriority w:val="99"/>
    <w:rsid w:val="00D979BD"/>
    <w:rPr>
      <w:i w:val="0"/>
    </w:rPr>
  </w:style>
  <w:style w:type="paragraph" w:customStyle="1" w:styleId="ExNRBulletLast">
    <w:name w:val="ExN R Bullet Last"/>
    <w:basedOn w:val="RBulletLast"/>
    <w:uiPriority w:val="99"/>
    <w:rsid w:val="00D979BD"/>
    <w:pPr>
      <w:numPr>
        <w:numId w:val="33"/>
      </w:numPr>
      <w:ind w:left="0"/>
    </w:pPr>
  </w:style>
  <w:style w:type="paragraph" w:customStyle="1" w:styleId="ExNTableTitle">
    <w:name w:val="ExN Table Title"/>
    <w:basedOn w:val="TableTitle"/>
    <w:uiPriority w:val="99"/>
    <w:rsid w:val="00D979BD"/>
  </w:style>
  <w:style w:type="paragraph" w:customStyle="1" w:styleId="ExNItalics">
    <w:name w:val="ExN Italics"/>
    <w:basedOn w:val="Italics"/>
    <w:uiPriority w:val="99"/>
    <w:rsid w:val="00D979BD"/>
  </w:style>
  <w:style w:type="paragraph" w:customStyle="1" w:styleId="ExNSubBulletLast">
    <w:name w:val="ExN Sub Bullet Last"/>
    <w:basedOn w:val="SubBulletLast"/>
    <w:uiPriority w:val="99"/>
    <w:rsid w:val="00D979BD"/>
    <w:pPr>
      <w:numPr>
        <w:ilvl w:val="2"/>
        <w:numId w:val="19"/>
      </w:numPr>
      <w:tabs>
        <w:tab w:val="clear" w:pos="2333"/>
      </w:tabs>
      <w:ind w:left="720"/>
    </w:pPr>
  </w:style>
  <w:style w:type="paragraph" w:customStyle="1" w:styleId="ExNHeading5">
    <w:name w:val="ExN Heading 5"/>
    <w:basedOn w:val="Heading5"/>
    <w:uiPriority w:val="99"/>
    <w:rsid w:val="00D979BD"/>
    <w:pPr>
      <w:keepNext/>
      <w:spacing w:before="0"/>
      <w:ind w:firstLine="0"/>
      <w:jc w:val="left"/>
    </w:pPr>
    <w:rPr>
      <w:rFonts w:ascii="Arial Narrow" w:hAnsi="Arial Narrow"/>
      <w:b/>
      <w:i/>
    </w:rPr>
  </w:style>
  <w:style w:type="paragraph" w:customStyle="1" w:styleId="ExNHeadsection">
    <w:name w:val="ExN Headsection"/>
    <w:basedOn w:val="headsection"/>
    <w:uiPriority w:val="99"/>
    <w:rsid w:val="00D979BD"/>
  </w:style>
  <w:style w:type="paragraph" w:customStyle="1" w:styleId="ExPHeading1">
    <w:name w:val="ExP Heading 1"/>
    <w:basedOn w:val="Heading1"/>
    <w:uiPriority w:val="99"/>
    <w:rsid w:val="00D979BD"/>
    <w:pPr>
      <w:keepLines w:val="0"/>
      <w:tabs>
        <w:tab w:val="num" w:pos="1440"/>
      </w:tabs>
      <w:spacing w:before="240" w:after="60" w:line="240" w:lineRule="auto"/>
      <w:ind w:left="1440" w:hanging="360"/>
    </w:pPr>
    <w:rPr>
      <w:rFonts w:eastAsia="MS Mincho"/>
      <w:kern w:val="32"/>
      <w:sz w:val="32"/>
      <w:szCs w:val="32"/>
      <w:lang w:eastAsia="ja-JP"/>
    </w:rPr>
  </w:style>
  <w:style w:type="paragraph" w:customStyle="1" w:styleId="ExPHeading2">
    <w:name w:val="ExP Heading 2"/>
    <w:basedOn w:val="Heading2"/>
    <w:uiPriority w:val="99"/>
    <w:rsid w:val="00D979BD"/>
    <w:pPr>
      <w:keepLines w:val="0"/>
      <w:spacing w:before="240" w:after="60" w:line="240" w:lineRule="auto"/>
      <w:ind w:left="3240" w:hanging="360"/>
    </w:pPr>
    <w:rPr>
      <w:rFonts w:eastAsia="MS Mincho"/>
      <w:i/>
      <w:iCs/>
      <w:sz w:val="28"/>
      <w:szCs w:val="28"/>
      <w:lang w:eastAsia="ja-JP"/>
    </w:rPr>
  </w:style>
  <w:style w:type="paragraph" w:customStyle="1" w:styleId="ExPHeadsection">
    <w:name w:val="ExP Headsection"/>
    <w:basedOn w:val="headsection"/>
    <w:uiPriority w:val="99"/>
    <w:rsid w:val="00D979BD"/>
  </w:style>
  <w:style w:type="paragraph" w:customStyle="1" w:styleId="ExPsubheadsection">
    <w:name w:val="ExP subheadsection"/>
    <w:basedOn w:val="subheadsection"/>
    <w:uiPriority w:val="99"/>
    <w:rsid w:val="00D979BD"/>
  </w:style>
  <w:style w:type="paragraph" w:customStyle="1" w:styleId="ExPHeading3">
    <w:name w:val="ExP Heading 3"/>
    <w:basedOn w:val="Title"/>
    <w:uiPriority w:val="99"/>
    <w:rsid w:val="00D979BD"/>
    <w:pPr>
      <w:keepNext/>
      <w:widowControl/>
      <w:spacing w:before="240" w:after="60"/>
      <w:ind w:left="3960" w:hanging="360"/>
      <w:jc w:val="left"/>
      <w:outlineLvl w:val="2"/>
    </w:pPr>
    <w:rPr>
      <w:rFonts w:eastAsia="MS Mincho" w:cs="Arial"/>
      <w:bCs/>
      <w:szCs w:val="26"/>
      <w:lang w:eastAsia="ja-JP"/>
    </w:rPr>
  </w:style>
  <w:style w:type="paragraph" w:customStyle="1" w:styleId="ExPHeading4">
    <w:name w:val="ExP Heading 4"/>
    <w:basedOn w:val="Heading4"/>
    <w:uiPriority w:val="99"/>
    <w:rsid w:val="00D979BD"/>
    <w:pPr>
      <w:tabs>
        <w:tab w:val="num" w:pos="1440"/>
      </w:tabs>
      <w:spacing w:line="240" w:lineRule="auto"/>
      <w:ind w:left="1440" w:hanging="360"/>
    </w:pPr>
    <w:rPr>
      <w:rFonts w:eastAsia="MS Mincho"/>
      <w:lang w:eastAsia="ja-JP"/>
    </w:rPr>
  </w:style>
  <w:style w:type="paragraph" w:customStyle="1" w:styleId="ExPNormalTable">
    <w:name w:val="ExP Normal (Table)"/>
    <w:basedOn w:val="Normal"/>
    <w:uiPriority w:val="99"/>
    <w:rsid w:val="00D979BD"/>
    <w:pPr>
      <w:autoSpaceDE w:val="0"/>
      <w:autoSpaceDN w:val="0"/>
      <w:adjustRightInd w:val="0"/>
      <w:spacing w:line="240" w:lineRule="auto"/>
    </w:pPr>
    <w:rPr>
      <w:rFonts w:ascii="Albany" w:eastAsia="MS Mincho" w:hAnsi="Albany"/>
      <w:color w:val="000000"/>
      <w:sz w:val="20"/>
      <w:szCs w:val="20"/>
      <w:lang w:eastAsia="ja-JP"/>
    </w:rPr>
  </w:style>
  <w:style w:type="paragraph" w:styleId="BodyTextIndent3">
    <w:name w:val="Body Text Indent 3"/>
    <w:basedOn w:val="Normal"/>
    <w:link w:val="BodyTextIndent3Char"/>
    <w:uiPriority w:val="99"/>
    <w:rsid w:val="00D979BD"/>
    <w:pPr>
      <w:spacing w:before="240" w:after="120" w:line="240" w:lineRule="auto"/>
      <w:ind w:left="360" w:firstLine="720"/>
    </w:pPr>
    <w:rPr>
      <w:rFonts w:ascii="Times New Roman" w:hAnsi="Times New Roman"/>
      <w:sz w:val="16"/>
      <w:szCs w:val="16"/>
    </w:rPr>
  </w:style>
  <w:style w:type="character" w:customStyle="1" w:styleId="BodyTextIndent3Char">
    <w:name w:val="Body Text Indent 3 Char"/>
    <w:link w:val="BodyTextIndent3"/>
    <w:uiPriority w:val="99"/>
    <w:semiHidden/>
    <w:locked/>
    <w:rsid w:val="00FA1E9C"/>
    <w:rPr>
      <w:rFonts w:cs="Times New Roman"/>
      <w:sz w:val="16"/>
      <w:szCs w:val="16"/>
    </w:rPr>
  </w:style>
  <w:style w:type="character" w:styleId="Emphasis">
    <w:name w:val="Emphasis"/>
    <w:uiPriority w:val="99"/>
    <w:qFormat/>
    <w:locked/>
    <w:rsid w:val="00D979BD"/>
    <w:rPr>
      <w:rFonts w:cs="Times New Roman"/>
      <w:i/>
      <w:iCs/>
    </w:rPr>
  </w:style>
  <w:style w:type="character" w:customStyle="1" w:styleId="CharChar1">
    <w:name w:val="Char Char1"/>
    <w:uiPriority w:val="99"/>
    <w:semiHidden/>
    <w:rsid w:val="00D979BD"/>
    <w:rPr>
      <w:rFonts w:cs="Times New Roman"/>
    </w:rPr>
  </w:style>
  <w:style w:type="character" w:customStyle="1" w:styleId="CharChar">
    <w:name w:val="Char Char"/>
    <w:uiPriority w:val="99"/>
    <w:rsid w:val="00D979BD"/>
    <w:rPr>
      <w:rFonts w:cs="Times New Roman"/>
    </w:rPr>
  </w:style>
  <w:style w:type="paragraph" w:styleId="HTMLPreformatted">
    <w:name w:val="HTML Preformatted"/>
    <w:basedOn w:val="Normal"/>
    <w:link w:val="HTMLPreformattedChar"/>
    <w:uiPriority w:val="99"/>
    <w:rsid w:val="0097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976F61"/>
    <w:rPr>
      <w:rFonts w:ascii="Courier New" w:hAnsi="Courier New" w:cs="Courier New"/>
      <w:lang w:val="en-US" w:eastAsia="en-US" w:bidi="ar-SA"/>
    </w:rPr>
  </w:style>
  <w:style w:type="paragraph" w:customStyle="1" w:styleId="zzSansSerif">
    <w:name w:val="zz Sans Serif"/>
    <w:uiPriority w:val="99"/>
    <w:rsid w:val="006E6AC6"/>
    <w:rPr>
      <w:rFonts w:ascii="Arial" w:eastAsia="Times New Roman" w:hAnsi="Arial"/>
      <w:sz w:val="24"/>
    </w:rPr>
  </w:style>
  <w:style w:type="character" w:customStyle="1" w:styleId="Heading3Char2">
    <w:name w:val="Heading 3 Char2"/>
    <w:link w:val="Heading3"/>
    <w:uiPriority w:val="99"/>
    <w:locked/>
    <w:rsid w:val="00047F19"/>
    <w:rPr>
      <w:rFonts w:ascii="Arial" w:hAnsi="Arial" w:cs="Arial"/>
      <w:sz w:val="22"/>
      <w:szCs w:val="22"/>
    </w:rPr>
  </w:style>
  <w:style w:type="character" w:styleId="FollowedHyperlink">
    <w:name w:val="FollowedHyperlink"/>
    <w:uiPriority w:val="99"/>
    <w:semiHidden/>
    <w:unhideWhenUsed/>
    <w:locked/>
    <w:rsid w:val="00697BA1"/>
    <w:rPr>
      <w:color w:val="800080"/>
      <w:u w:val="single"/>
    </w:rPr>
  </w:style>
  <w:style w:type="paragraph" w:styleId="Revision">
    <w:name w:val="Revision"/>
    <w:hidden/>
    <w:uiPriority w:val="99"/>
    <w:semiHidden/>
    <w:rsid w:val="00EB00F5"/>
    <w:rPr>
      <w:sz w:val="22"/>
      <w:szCs w:val="22"/>
    </w:rPr>
  </w:style>
  <w:style w:type="paragraph" w:customStyle="1" w:styleId="Indent1">
    <w:name w:val="Indent 1"/>
    <w:basedOn w:val="Normal"/>
    <w:qFormat/>
    <w:rsid w:val="00F30CA3"/>
    <w:pPr>
      <w:ind w:left="1080"/>
    </w:pPr>
  </w:style>
  <w:style w:type="character" w:customStyle="1" w:styleId="UnresolvedMention1">
    <w:name w:val="Unresolved Mention1"/>
    <w:basedOn w:val="DefaultParagraphFont"/>
    <w:uiPriority w:val="99"/>
    <w:semiHidden/>
    <w:unhideWhenUsed/>
    <w:rsid w:val="00BF54FD"/>
    <w:rPr>
      <w:color w:val="808080"/>
      <w:shd w:val="clear" w:color="auto" w:fill="E6E6E6"/>
    </w:rPr>
  </w:style>
  <w:style w:type="paragraph" w:customStyle="1" w:styleId="RFP3rdTier">
    <w:name w:val="RFP 3rd Tier"/>
    <w:basedOn w:val="Normal"/>
    <w:qFormat/>
    <w:rsid w:val="003F6A21"/>
    <w:pPr>
      <w:tabs>
        <w:tab w:val="num" w:pos="0"/>
      </w:tabs>
      <w:spacing w:after="120"/>
      <w:ind w:left="1080" w:hanging="7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786">
      <w:bodyDiv w:val="1"/>
      <w:marLeft w:val="0"/>
      <w:marRight w:val="0"/>
      <w:marTop w:val="0"/>
      <w:marBottom w:val="0"/>
      <w:divBdr>
        <w:top w:val="none" w:sz="0" w:space="0" w:color="auto"/>
        <w:left w:val="none" w:sz="0" w:space="0" w:color="auto"/>
        <w:bottom w:val="none" w:sz="0" w:space="0" w:color="auto"/>
        <w:right w:val="none" w:sz="0" w:space="0" w:color="auto"/>
      </w:divBdr>
    </w:div>
    <w:div w:id="50429855">
      <w:bodyDiv w:val="1"/>
      <w:marLeft w:val="0"/>
      <w:marRight w:val="0"/>
      <w:marTop w:val="0"/>
      <w:marBottom w:val="0"/>
      <w:divBdr>
        <w:top w:val="none" w:sz="0" w:space="0" w:color="auto"/>
        <w:left w:val="none" w:sz="0" w:space="0" w:color="auto"/>
        <w:bottom w:val="none" w:sz="0" w:space="0" w:color="auto"/>
        <w:right w:val="none" w:sz="0" w:space="0" w:color="auto"/>
      </w:divBdr>
    </w:div>
    <w:div w:id="94520344">
      <w:bodyDiv w:val="1"/>
      <w:marLeft w:val="0"/>
      <w:marRight w:val="0"/>
      <w:marTop w:val="0"/>
      <w:marBottom w:val="0"/>
      <w:divBdr>
        <w:top w:val="none" w:sz="0" w:space="0" w:color="auto"/>
        <w:left w:val="none" w:sz="0" w:space="0" w:color="auto"/>
        <w:bottom w:val="none" w:sz="0" w:space="0" w:color="auto"/>
        <w:right w:val="none" w:sz="0" w:space="0" w:color="auto"/>
      </w:divBdr>
      <w:divsChild>
        <w:div w:id="46690075">
          <w:marLeft w:val="432"/>
          <w:marRight w:val="0"/>
          <w:marTop w:val="120"/>
          <w:marBottom w:val="0"/>
          <w:divBdr>
            <w:top w:val="none" w:sz="0" w:space="0" w:color="auto"/>
            <w:left w:val="none" w:sz="0" w:space="0" w:color="auto"/>
            <w:bottom w:val="none" w:sz="0" w:space="0" w:color="auto"/>
            <w:right w:val="none" w:sz="0" w:space="0" w:color="auto"/>
          </w:divBdr>
        </w:div>
        <w:div w:id="214048626">
          <w:marLeft w:val="432"/>
          <w:marRight w:val="0"/>
          <w:marTop w:val="120"/>
          <w:marBottom w:val="0"/>
          <w:divBdr>
            <w:top w:val="none" w:sz="0" w:space="0" w:color="auto"/>
            <w:left w:val="none" w:sz="0" w:space="0" w:color="auto"/>
            <w:bottom w:val="none" w:sz="0" w:space="0" w:color="auto"/>
            <w:right w:val="none" w:sz="0" w:space="0" w:color="auto"/>
          </w:divBdr>
        </w:div>
        <w:div w:id="472908456">
          <w:marLeft w:val="432"/>
          <w:marRight w:val="0"/>
          <w:marTop w:val="120"/>
          <w:marBottom w:val="0"/>
          <w:divBdr>
            <w:top w:val="none" w:sz="0" w:space="0" w:color="auto"/>
            <w:left w:val="none" w:sz="0" w:space="0" w:color="auto"/>
            <w:bottom w:val="none" w:sz="0" w:space="0" w:color="auto"/>
            <w:right w:val="none" w:sz="0" w:space="0" w:color="auto"/>
          </w:divBdr>
        </w:div>
      </w:divsChild>
    </w:div>
    <w:div w:id="270935744">
      <w:bodyDiv w:val="1"/>
      <w:marLeft w:val="0"/>
      <w:marRight w:val="0"/>
      <w:marTop w:val="0"/>
      <w:marBottom w:val="0"/>
      <w:divBdr>
        <w:top w:val="none" w:sz="0" w:space="0" w:color="auto"/>
        <w:left w:val="none" w:sz="0" w:space="0" w:color="auto"/>
        <w:bottom w:val="none" w:sz="0" w:space="0" w:color="auto"/>
        <w:right w:val="none" w:sz="0" w:space="0" w:color="auto"/>
      </w:divBdr>
    </w:div>
    <w:div w:id="347676440">
      <w:bodyDiv w:val="1"/>
      <w:marLeft w:val="0"/>
      <w:marRight w:val="0"/>
      <w:marTop w:val="0"/>
      <w:marBottom w:val="0"/>
      <w:divBdr>
        <w:top w:val="none" w:sz="0" w:space="0" w:color="auto"/>
        <w:left w:val="none" w:sz="0" w:space="0" w:color="auto"/>
        <w:bottom w:val="none" w:sz="0" w:space="0" w:color="auto"/>
        <w:right w:val="none" w:sz="0" w:space="0" w:color="auto"/>
      </w:divBdr>
    </w:div>
    <w:div w:id="465507297">
      <w:bodyDiv w:val="1"/>
      <w:marLeft w:val="0"/>
      <w:marRight w:val="0"/>
      <w:marTop w:val="0"/>
      <w:marBottom w:val="0"/>
      <w:divBdr>
        <w:top w:val="none" w:sz="0" w:space="0" w:color="auto"/>
        <w:left w:val="none" w:sz="0" w:space="0" w:color="auto"/>
        <w:bottom w:val="none" w:sz="0" w:space="0" w:color="auto"/>
        <w:right w:val="none" w:sz="0" w:space="0" w:color="auto"/>
      </w:divBdr>
    </w:div>
    <w:div w:id="487861954">
      <w:bodyDiv w:val="1"/>
      <w:marLeft w:val="0"/>
      <w:marRight w:val="0"/>
      <w:marTop w:val="0"/>
      <w:marBottom w:val="0"/>
      <w:divBdr>
        <w:top w:val="none" w:sz="0" w:space="0" w:color="auto"/>
        <w:left w:val="none" w:sz="0" w:space="0" w:color="auto"/>
        <w:bottom w:val="none" w:sz="0" w:space="0" w:color="auto"/>
        <w:right w:val="none" w:sz="0" w:space="0" w:color="auto"/>
      </w:divBdr>
      <w:divsChild>
        <w:div w:id="177426629">
          <w:marLeft w:val="864"/>
          <w:marRight w:val="0"/>
          <w:marTop w:val="100"/>
          <w:marBottom w:val="0"/>
          <w:divBdr>
            <w:top w:val="none" w:sz="0" w:space="0" w:color="auto"/>
            <w:left w:val="none" w:sz="0" w:space="0" w:color="auto"/>
            <w:bottom w:val="none" w:sz="0" w:space="0" w:color="auto"/>
            <w:right w:val="none" w:sz="0" w:space="0" w:color="auto"/>
          </w:divBdr>
        </w:div>
        <w:div w:id="361978330">
          <w:marLeft w:val="432"/>
          <w:marRight w:val="0"/>
          <w:marTop w:val="120"/>
          <w:marBottom w:val="0"/>
          <w:divBdr>
            <w:top w:val="none" w:sz="0" w:space="0" w:color="auto"/>
            <w:left w:val="none" w:sz="0" w:space="0" w:color="auto"/>
            <w:bottom w:val="none" w:sz="0" w:space="0" w:color="auto"/>
            <w:right w:val="none" w:sz="0" w:space="0" w:color="auto"/>
          </w:divBdr>
        </w:div>
        <w:div w:id="568349102">
          <w:marLeft w:val="864"/>
          <w:marRight w:val="0"/>
          <w:marTop w:val="100"/>
          <w:marBottom w:val="0"/>
          <w:divBdr>
            <w:top w:val="none" w:sz="0" w:space="0" w:color="auto"/>
            <w:left w:val="none" w:sz="0" w:space="0" w:color="auto"/>
            <w:bottom w:val="none" w:sz="0" w:space="0" w:color="auto"/>
            <w:right w:val="none" w:sz="0" w:space="0" w:color="auto"/>
          </w:divBdr>
        </w:div>
        <w:div w:id="1328940890">
          <w:marLeft w:val="432"/>
          <w:marRight w:val="0"/>
          <w:marTop w:val="120"/>
          <w:marBottom w:val="0"/>
          <w:divBdr>
            <w:top w:val="none" w:sz="0" w:space="0" w:color="auto"/>
            <w:left w:val="none" w:sz="0" w:space="0" w:color="auto"/>
            <w:bottom w:val="none" w:sz="0" w:space="0" w:color="auto"/>
            <w:right w:val="none" w:sz="0" w:space="0" w:color="auto"/>
          </w:divBdr>
        </w:div>
        <w:div w:id="1507943586">
          <w:marLeft w:val="432"/>
          <w:marRight w:val="0"/>
          <w:marTop w:val="120"/>
          <w:marBottom w:val="0"/>
          <w:divBdr>
            <w:top w:val="none" w:sz="0" w:space="0" w:color="auto"/>
            <w:left w:val="none" w:sz="0" w:space="0" w:color="auto"/>
            <w:bottom w:val="none" w:sz="0" w:space="0" w:color="auto"/>
            <w:right w:val="none" w:sz="0" w:space="0" w:color="auto"/>
          </w:divBdr>
        </w:div>
        <w:div w:id="1661076554">
          <w:marLeft w:val="864"/>
          <w:marRight w:val="0"/>
          <w:marTop w:val="100"/>
          <w:marBottom w:val="0"/>
          <w:divBdr>
            <w:top w:val="none" w:sz="0" w:space="0" w:color="auto"/>
            <w:left w:val="none" w:sz="0" w:space="0" w:color="auto"/>
            <w:bottom w:val="none" w:sz="0" w:space="0" w:color="auto"/>
            <w:right w:val="none" w:sz="0" w:space="0" w:color="auto"/>
          </w:divBdr>
        </w:div>
        <w:div w:id="1721127653">
          <w:marLeft w:val="432"/>
          <w:marRight w:val="0"/>
          <w:marTop w:val="120"/>
          <w:marBottom w:val="0"/>
          <w:divBdr>
            <w:top w:val="none" w:sz="0" w:space="0" w:color="auto"/>
            <w:left w:val="none" w:sz="0" w:space="0" w:color="auto"/>
            <w:bottom w:val="none" w:sz="0" w:space="0" w:color="auto"/>
            <w:right w:val="none" w:sz="0" w:space="0" w:color="auto"/>
          </w:divBdr>
        </w:div>
        <w:div w:id="1852990899">
          <w:marLeft w:val="432"/>
          <w:marRight w:val="0"/>
          <w:marTop w:val="120"/>
          <w:marBottom w:val="0"/>
          <w:divBdr>
            <w:top w:val="none" w:sz="0" w:space="0" w:color="auto"/>
            <w:left w:val="none" w:sz="0" w:space="0" w:color="auto"/>
            <w:bottom w:val="none" w:sz="0" w:space="0" w:color="auto"/>
            <w:right w:val="none" w:sz="0" w:space="0" w:color="auto"/>
          </w:divBdr>
        </w:div>
        <w:div w:id="1941179817">
          <w:marLeft w:val="864"/>
          <w:marRight w:val="0"/>
          <w:marTop w:val="100"/>
          <w:marBottom w:val="0"/>
          <w:divBdr>
            <w:top w:val="none" w:sz="0" w:space="0" w:color="auto"/>
            <w:left w:val="none" w:sz="0" w:space="0" w:color="auto"/>
            <w:bottom w:val="none" w:sz="0" w:space="0" w:color="auto"/>
            <w:right w:val="none" w:sz="0" w:space="0" w:color="auto"/>
          </w:divBdr>
        </w:div>
      </w:divsChild>
    </w:div>
    <w:div w:id="514350225">
      <w:bodyDiv w:val="1"/>
      <w:marLeft w:val="0"/>
      <w:marRight w:val="0"/>
      <w:marTop w:val="0"/>
      <w:marBottom w:val="0"/>
      <w:divBdr>
        <w:top w:val="none" w:sz="0" w:space="0" w:color="auto"/>
        <w:left w:val="none" w:sz="0" w:space="0" w:color="auto"/>
        <w:bottom w:val="none" w:sz="0" w:space="0" w:color="auto"/>
        <w:right w:val="none" w:sz="0" w:space="0" w:color="auto"/>
      </w:divBdr>
      <w:divsChild>
        <w:div w:id="1859541959">
          <w:marLeft w:val="0"/>
          <w:marRight w:val="0"/>
          <w:marTop w:val="0"/>
          <w:marBottom w:val="0"/>
          <w:divBdr>
            <w:top w:val="none" w:sz="0" w:space="24" w:color="auto"/>
            <w:left w:val="none" w:sz="0" w:space="0" w:color="auto"/>
            <w:bottom w:val="none" w:sz="0" w:space="0" w:color="auto"/>
            <w:right w:val="none" w:sz="0" w:space="0" w:color="auto"/>
          </w:divBdr>
        </w:div>
        <w:div w:id="97603807">
          <w:marLeft w:val="0"/>
          <w:marRight w:val="0"/>
          <w:marTop w:val="0"/>
          <w:marBottom w:val="0"/>
          <w:divBdr>
            <w:top w:val="none" w:sz="0" w:space="12" w:color="auto"/>
            <w:left w:val="none" w:sz="0" w:space="0" w:color="auto"/>
            <w:bottom w:val="none" w:sz="0" w:space="14" w:color="auto"/>
            <w:right w:val="none" w:sz="0" w:space="0" w:color="auto"/>
          </w:divBdr>
        </w:div>
      </w:divsChild>
    </w:div>
    <w:div w:id="541674091">
      <w:bodyDiv w:val="1"/>
      <w:marLeft w:val="0"/>
      <w:marRight w:val="0"/>
      <w:marTop w:val="0"/>
      <w:marBottom w:val="0"/>
      <w:divBdr>
        <w:top w:val="none" w:sz="0" w:space="0" w:color="auto"/>
        <w:left w:val="none" w:sz="0" w:space="0" w:color="auto"/>
        <w:bottom w:val="none" w:sz="0" w:space="0" w:color="auto"/>
        <w:right w:val="none" w:sz="0" w:space="0" w:color="auto"/>
      </w:divBdr>
    </w:div>
    <w:div w:id="557205099">
      <w:bodyDiv w:val="1"/>
      <w:marLeft w:val="0"/>
      <w:marRight w:val="0"/>
      <w:marTop w:val="0"/>
      <w:marBottom w:val="0"/>
      <w:divBdr>
        <w:top w:val="none" w:sz="0" w:space="0" w:color="auto"/>
        <w:left w:val="none" w:sz="0" w:space="0" w:color="auto"/>
        <w:bottom w:val="none" w:sz="0" w:space="0" w:color="auto"/>
        <w:right w:val="none" w:sz="0" w:space="0" w:color="auto"/>
      </w:divBdr>
    </w:div>
    <w:div w:id="662927389">
      <w:bodyDiv w:val="1"/>
      <w:marLeft w:val="0"/>
      <w:marRight w:val="0"/>
      <w:marTop w:val="0"/>
      <w:marBottom w:val="0"/>
      <w:divBdr>
        <w:top w:val="none" w:sz="0" w:space="0" w:color="auto"/>
        <w:left w:val="none" w:sz="0" w:space="0" w:color="auto"/>
        <w:bottom w:val="none" w:sz="0" w:space="0" w:color="auto"/>
        <w:right w:val="none" w:sz="0" w:space="0" w:color="auto"/>
      </w:divBdr>
    </w:div>
    <w:div w:id="865484827">
      <w:bodyDiv w:val="1"/>
      <w:marLeft w:val="0"/>
      <w:marRight w:val="0"/>
      <w:marTop w:val="0"/>
      <w:marBottom w:val="0"/>
      <w:divBdr>
        <w:top w:val="none" w:sz="0" w:space="0" w:color="auto"/>
        <w:left w:val="none" w:sz="0" w:space="0" w:color="auto"/>
        <w:bottom w:val="none" w:sz="0" w:space="0" w:color="auto"/>
        <w:right w:val="none" w:sz="0" w:space="0" w:color="auto"/>
      </w:divBdr>
    </w:div>
    <w:div w:id="899748590">
      <w:bodyDiv w:val="1"/>
      <w:marLeft w:val="0"/>
      <w:marRight w:val="0"/>
      <w:marTop w:val="0"/>
      <w:marBottom w:val="0"/>
      <w:divBdr>
        <w:top w:val="none" w:sz="0" w:space="0" w:color="auto"/>
        <w:left w:val="none" w:sz="0" w:space="0" w:color="auto"/>
        <w:bottom w:val="none" w:sz="0" w:space="0" w:color="auto"/>
        <w:right w:val="none" w:sz="0" w:space="0" w:color="auto"/>
      </w:divBdr>
    </w:div>
    <w:div w:id="901138480">
      <w:bodyDiv w:val="1"/>
      <w:marLeft w:val="0"/>
      <w:marRight w:val="0"/>
      <w:marTop w:val="0"/>
      <w:marBottom w:val="0"/>
      <w:divBdr>
        <w:top w:val="none" w:sz="0" w:space="0" w:color="auto"/>
        <w:left w:val="none" w:sz="0" w:space="0" w:color="auto"/>
        <w:bottom w:val="none" w:sz="0" w:space="0" w:color="auto"/>
        <w:right w:val="none" w:sz="0" w:space="0" w:color="auto"/>
      </w:divBdr>
    </w:div>
    <w:div w:id="970785617">
      <w:bodyDiv w:val="1"/>
      <w:marLeft w:val="0"/>
      <w:marRight w:val="0"/>
      <w:marTop w:val="0"/>
      <w:marBottom w:val="0"/>
      <w:divBdr>
        <w:top w:val="none" w:sz="0" w:space="0" w:color="auto"/>
        <w:left w:val="none" w:sz="0" w:space="0" w:color="auto"/>
        <w:bottom w:val="none" w:sz="0" w:space="0" w:color="auto"/>
        <w:right w:val="none" w:sz="0" w:space="0" w:color="auto"/>
      </w:divBdr>
      <w:divsChild>
        <w:div w:id="1972855172">
          <w:marLeft w:val="0"/>
          <w:marRight w:val="0"/>
          <w:marTop w:val="90"/>
          <w:marBottom w:val="0"/>
          <w:divBdr>
            <w:top w:val="none" w:sz="0" w:space="0" w:color="auto"/>
            <w:left w:val="none" w:sz="0" w:space="0" w:color="auto"/>
            <w:bottom w:val="none" w:sz="0" w:space="0" w:color="auto"/>
            <w:right w:val="none" w:sz="0" w:space="0" w:color="auto"/>
          </w:divBdr>
          <w:divsChild>
            <w:div w:id="640698062">
              <w:marLeft w:val="0"/>
              <w:marRight w:val="0"/>
              <w:marTop w:val="0"/>
              <w:marBottom w:val="0"/>
              <w:divBdr>
                <w:top w:val="none" w:sz="0" w:space="0" w:color="auto"/>
                <w:left w:val="none" w:sz="0" w:space="0" w:color="auto"/>
                <w:bottom w:val="none" w:sz="0" w:space="0" w:color="auto"/>
                <w:right w:val="none" w:sz="0" w:space="0" w:color="auto"/>
              </w:divBdr>
              <w:divsChild>
                <w:div w:id="819808942">
                  <w:marLeft w:val="0"/>
                  <w:marRight w:val="0"/>
                  <w:marTop w:val="0"/>
                  <w:marBottom w:val="405"/>
                  <w:divBdr>
                    <w:top w:val="none" w:sz="0" w:space="0" w:color="auto"/>
                    <w:left w:val="none" w:sz="0" w:space="0" w:color="auto"/>
                    <w:bottom w:val="none" w:sz="0" w:space="0" w:color="auto"/>
                    <w:right w:val="none" w:sz="0" w:space="0" w:color="auto"/>
                  </w:divBdr>
                  <w:divsChild>
                    <w:div w:id="1955015167">
                      <w:marLeft w:val="0"/>
                      <w:marRight w:val="0"/>
                      <w:marTop w:val="0"/>
                      <w:marBottom w:val="0"/>
                      <w:divBdr>
                        <w:top w:val="single" w:sz="6" w:space="0" w:color="DFE1E5"/>
                        <w:left w:val="single" w:sz="6" w:space="0" w:color="DFE1E5"/>
                        <w:bottom w:val="single" w:sz="6" w:space="0" w:color="DFE1E5"/>
                        <w:right w:val="single" w:sz="6" w:space="0" w:color="DFE1E5"/>
                      </w:divBdr>
                      <w:divsChild>
                        <w:div w:id="1369260290">
                          <w:marLeft w:val="0"/>
                          <w:marRight w:val="0"/>
                          <w:marTop w:val="0"/>
                          <w:marBottom w:val="0"/>
                          <w:divBdr>
                            <w:top w:val="none" w:sz="0" w:space="0" w:color="auto"/>
                            <w:left w:val="none" w:sz="0" w:space="0" w:color="auto"/>
                            <w:bottom w:val="none" w:sz="0" w:space="0" w:color="auto"/>
                            <w:right w:val="none" w:sz="0" w:space="0" w:color="auto"/>
                          </w:divBdr>
                          <w:divsChild>
                            <w:div w:id="972641788">
                              <w:marLeft w:val="0"/>
                              <w:marRight w:val="0"/>
                              <w:marTop w:val="0"/>
                              <w:marBottom w:val="0"/>
                              <w:divBdr>
                                <w:top w:val="none" w:sz="0" w:space="0" w:color="auto"/>
                                <w:left w:val="none" w:sz="0" w:space="0" w:color="auto"/>
                                <w:bottom w:val="none" w:sz="0" w:space="0" w:color="auto"/>
                                <w:right w:val="none" w:sz="0" w:space="0" w:color="auto"/>
                              </w:divBdr>
                              <w:divsChild>
                                <w:div w:id="889531643">
                                  <w:marLeft w:val="0"/>
                                  <w:marRight w:val="0"/>
                                  <w:marTop w:val="0"/>
                                  <w:marBottom w:val="0"/>
                                  <w:divBdr>
                                    <w:top w:val="none" w:sz="0" w:space="0" w:color="auto"/>
                                    <w:left w:val="none" w:sz="0" w:space="0" w:color="auto"/>
                                    <w:bottom w:val="none" w:sz="0" w:space="0" w:color="auto"/>
                                    <w:right w:val="none" w:sz="0" w:space="0" w:color="auto"/>
                                  </w:divBdr>
                                  <w:divsChild>
                                    <w:div w:id="1859273894">
                                      <w:marLeft w:val="0"/>
                                      <w:marRight w:val="0"/>
                                      <w:marTop w:val="0"/>
                                      <w:marBottom w:val="0"/>
                                      <w:divBdr>
                                        <w:top w:val="none" w:sz="0" w:space="0" w:color="auto"/>
                                        <w:left w:val="none" w:sz="0" w:space="0" w:color="auto"/>
                                        <w:bottom w:val="none" w:sz="0" w:space="0" w:color="auto"/>
                                        <w:right w:val="none" w:sz="0" w:space="0" w:color="auto"/>
                                      </w:divBdr>
                                      <w:divsChild>
                                        <w:div w:id="14870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768960">
      <w:marLeft w:val="0"/>
      <w:marRight w:val="0"/>
      <w:marTop w:val="0"/>
      <w:marBottom w:val="0"/>
      <w:divBdr>
        <w:top w:val="none" w:sz="0" w:space="0" w:color="auto"/>
        <w:left w:val="none" w:sz="0" w:space="0" w:color="auto"/>
        <w:bottom w:val="none" w:sz="0" w:space="0" w:color="auto"/>
        <w:right w:val="none" w:sz="0" w:space="0" w:color="auto"/>
      </w:divBdr>
    </w:div>
    <w:div w:id="1142768961">
      <w:marLeft w:val="0"/>
      <w:marRight w:val="0"/>
      <w:marTop w:val="0"/>
      <w:marBottom w:val="0"/>
      <w:divBdr>
        <w:top w:val="none" w:sz="0" w:space="0" w:color="auto"/>
        <w:left w:val="none" w:sz="0" w:space="0" w:color="auto"/>
        <w:bottom w:val="none" w:sz="0" w:space="0" w:color="auto"/>
        <w:right w:val="none" w:sz="0" w:space="0" w:color="auto"/>
      </w:divBdr>
    </w:div>
    <w:div w:id="1142768962">
      <w:marLeft w:val="0"/>
      <w:marRight w:val="0"/>
      <w:marTop w:val="0"/>
      <w:marBottom w:val="0"/>
      <w:divBdr>
        <w:top w:val="none" w:sz="0" w:space="0" w:color="auto"/>
        <w:left w:val="none" w:sz="0" w:space="0" w:color="auto"/>
        <w:bottom w:val="none" w:sz="0" w:space="0" w:color="auto"/>
        <w:right w:val="none" w:sz="0" w:space="0" w:color="auto"/>
      </w:divBdr>
    </w:div>
    <w:div w:id="1142768963">
      <w:marLeft w:val="0"/>
      <w:marRight w:val="0"/>
      <w:marTop w:val="0"/>
      <w:marBottom w:val="0"/>
      <w:divBdr>
        <w:top w:val="none" w:sz="0" w:space="0" w:color="auto"/>
        <w:left w:val="none" w:sz="0" w:space="0" w:color="auto"/>
        <w:bottom w:val="none" w:sz="0" w:space="0" w:color="auto"/>
        <w:right w:val="none" w:sz="0" w:space="0" w:color="auto"/>
      </w:divBdr>
    </w:div>
    <w:div w:id="1142768964">
      <w:marLeft w:val="0"/>
      <w:marRight w:val="0"/>
      <w:marTop w:val="0"/>
      <w:marBottom w:val="0"/>
      <w:divBdr>
        <w:top w:val="none" w:sz="0" w:space="0" w:color="auto"/>
        <w:left w:val="none" w:sz="0" w:space="0" w:color="auto"/>
        <w:bottom w:val="none" w:sz="0" w:space="0" w:color="auto"/>
        <w:right w:val="none" w:sz="0" w:space="0" w:color="auto"/>
      </w:divBdr>
    </w:div>
    <w:div w:id="1193420145">
      <w:bodyDiv w:val="1"/>
      <w:marLeft w:val="0"/>
      <w:marRight w:val="0"/>
      <w:marTop w:val="0"/>
      <w:marBottom w:val="0"/>
      <w:divBdr>
        <w:top w:val="none" w:sz="0" w:space="0" w:color="auto"/>
        <w:left w:val="none" w:sz="0" w:space="0" w:color="auto"/>
        <w:bottom w:val="none" w:sz="0" w:space="0" w:color="auto"/>
        <w:right w:val="none" w:sz="0" w:space="0" w:color="auto"/>
      </w:divBdr>
    </w:div>
    <w:div w:id="1367869727">
      <w:bodyDiv w:val="1"/>
      <w:marLeft w:val="0"/>
      <w:marRight w:val="0"/>
      <w:marTop w:val="0"/>
      <w:marBottom w:val="0"/>
      <w:divBdr>
        <w:top w:val="none" w:sz="0" w:space="0" w:color="auto"/>
        <w:left w:val="none" w:sz="0" w:space="0" w:color="auto"/>
        <w:bottom w:val="none" w:sz="0" w:space="0" w:color="auto"/>
        <w:right w:val="none" w:sz="0" w:space="0" w:color="auto"/>
      </w:divBdr>
    </w:div>
    <w:div w:id="1404646695">
      <w:bodyDiv w:val="1"/>
      <w:marLeft w:val="0"/>
      <w:marRight w:val="0"/>
      <w:marTop w:val="0"/>
      <w:marBottom w:val="0"/>
      <w:divBdr>
        <w:top w:val="none" w:sz="0" w:space="0" w:color="auto"/>
        <w:left w:val="none" w:sz="0" w:space="0" w:color="auto"/>
        <w:bottom w:val="none" w:sz="0" w:space="0" w:color="auto"/>
        <w:right w:val="none" w:sz="0" w:space="0" w:color="auto"/>
      </w:divBdr>
    </w:div>
    <w:div w:id="1477642048">
      <w:bodyDiv w:val="1"/>
      <w:marLeft w:val="0"/>
      <w:marRight w:val="0"/>
      <w:marTop w:val="0"/>
      <w:marBottom w:val="0"/>
      <w:divBdr>
        <w:top w:val="none" w:sz="0" w:space="0" w:color="auto"/>
        <w:left w:val="none" w:sz="0" w:space="0" w:color="auto"/>
        <w:bottom w:val="none" w:sz="0" w:space="0" w:color="auto"/>
        <w:right w:val="none" w:sz="0" w:space="0" w:color="auto"/>
      </w:divBdr>
    </w:div>
    <w:div w:id="1521554065">
      <w:bodyDiv w:val="1"/>
      <w:marLeft w:val="0"/>
      <w:marRight w:val="0"/>
      <w:marTop w:val="0"/>
      <w:marBottom w:val="0"/>
      <w:divBdr>
        <w:top w:val="none" w:sz="0" w:space="0" w:color="auto"/>
        <w:left w:val="none" w:sz="0" w:space="0" w:color="auto"/>
        <w:bottom w:val="none" w:sz="0" w:space="0" w:color="auto"/>
        <w:right w:val="none" w:sz="0" w:space="0" w:color="auto"/>
      </w:divBdr>
    </w:div>
    <w:div w:id="1562474322">
      <w:bodyDiv w:val="1"/>
      <w:marLeft w:val="0"/>
      <w:marRight w:val="0"/>
      <w:marTop w:val="0"/>
      <w:marBottom w:val="0"/>
      <w:divBdr>
        <w:top w:val="none" w:sz="0" w:space="0" w:color="auto"/>
        <w:left w:val="none" w:sz="0" w:space="0" w:color="auto"/>
        <w:bottom w:val="none" w:sz="0" w:space="0" w:color="auto"/>
        <w:right w:val="none" w:sz="0" w:space="0" w:color="auto"/>
      </w:divBdr>
    </w:div>
    <w:div w:id="1619215880">
      <w:bodyDiv w:val="1"/>
      <w:marLeft w:val="0"/>
      <w:marRight w:val="0"/>
      <w:marTop w:val="0"/>
      <w:marBottom w:val="0"/>
      <w:divBdr>
        <w:top w:val="none" w:sz="0" w:space="0" w:color="auto"/>
        <w:left w:val="none" w:sz="0" w:space="0" w:color="auto"/>
        <w:bottom w:val="none" w:sz="0" w:space="0" w:color="auto"/>
        <w:right w:val="none" w:sz="0" w:space="0" w:color="auto"/>
      </w:divBdr>
    </w:div>
    <w:div w:id="1735085309">
      <w:bodyDiv w:val="1"/>
      <w:marLeft w:val="0"/>
      <w:marRight w:val="0"/>
      <w:marTop w:val="0"/>
      <w:marBottom w:val="0"/>
      <w:divBdr>
        <w:top w:val="none" w:sz="0" w:space="0" w:color="auto"/>
        <w:left w:val="none" w:sz="0" w:space="0" w:color="auto"/>
        <w:bottom w:val="none" w:sz="0" w:space="0" w:color="auto"/>
        <w:right w:val="none" w:sz="0" w:space="0" w:color="auto"/>
      </w:divBdr>
    </w:div>
    <w:div w:id="1810321032">
      <w:bodyDiv w:val="1"/>
      <w:marLeft w:val="0"/>
      <w:marRight w:val="0"/>
      <w:marTop w:val="0"/>
      <w:marBottom w:val="0"/>
      <w:divBdr>
        <w:top w:val="none" w:sz="0" w:space="0" w:color="auto"/>
        <w:left w:val="none" w:sz="0" w:space="0" w:color="auto"/>
        <w:bottom w:val="none" w:sz="0" w:space="0" w:color="auto"/>
        <w:right w:val="none" w:sz="0" w:space="0" w:color="auto"/>
      </w:divBdr>
    </w:div>
    <w:div w:id="1938100856">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ca.gov/rfps.htm" TargetMode="External"/><Relationship Id="rId18" Type="http://schemas.openxmlformats.org/officeDocument/2006/relationships/hyperlink" Target="http://www.courts.ca.gov/rfp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urts.ca.gov/rfps.htm" TargetMode="External"/><Relationship Id="rId2" Type="http://schemas.openxmlformats.org/officeDocument/2006/relationships/customXml" Target="../customXml/item2.xml"/><Relationship Id="rId16" Type="http://schemas.openxmlformats.org/officeDocument/2006/relationships/hyperlink" Target="http://www.courts.ca.gov/rfp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CSolicitation@jud.c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JosephDWheeler\AppData\Local\Microsoft\Windows\INetCache\Content.Outlook\NG9OHP68\www.courts.ca.gov\documents\title_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Solicitation@jud.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5513106B500445B03A7B96EE39BD8C" ma:contentTypeVersion="2" ma:contentTypeDescription="Create a new document." ma:contentTypeScope="" ma:versionID="64d8523ffbddff3817a3d2bffbec532b">
  <xsd:schema xmlns:xsd="http://www.w3.org/2001/XMLSchema" xmlns:xs="http://www.w3.org/2001/XMLSchema" xmlns:p="http://schemas.microsoft.com/office/2006/metadata/properties" xmlns:ns2="5c3b0fd8-88a4-41bf-b8d5-1da9e6d6a2e3" targetNamespace="http://schemas.microsoft.com/office/2006/metadata/properties" ma:root="true" ma:fieldsID="3b9deadee43a7914b45f6994bc20657c" ns2:_="">
    <xsd:import namespace="5c3b0fd8-88a4-41bf-b8d5-1da9e6d6a2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0fd8-88a4-41bf-b8d5-1da9e6d6a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C2E4-400E-4237-ADAE-581821BA3838}">
  <ds:schemaRefs>
    <ds:schemaRef ds:uri="http://schemas.microsoft.com/sharepoint/v3/contenttype/forms"/>
  </ds:schemaRefs>
</ds:datastoreItem>
</file>

<file path=customXml/itemProps2.xml><?xml version="1.0" encoding="utf-8"?>
<ds:datastoreItem xmlns:ds="http://schemas.openxmlformats.org/officeDocument/2006/customXml" ds:itemID="{5417A32E-2DDA-4F8C-9BDE-CB179DC030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B36A5A-608A-4078-95E9-F9A4B57F5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0fd8-88a4-41bf-b8d5-1da9e6d6a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32345-41BF-403F-8300-BCE349EA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7242</Words>
  <Characters>41283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California E-Filing RFP</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E-Filing RFP</dc:title>
  <dc:subject/>
  <dc:creator>JDW</dc:creator>
  <cp:keywords/>
  <dc:description/>
  <cp:lastModifiedBy>Ho, Lana</cp:lastModifiedBy>
  <cp:revision>2</cp:revision>
  <cp:lastPrinted>2020-02-03T22:19:00Z</cp:lastPrinted>
  <dcterms:created xsi:type="dcterms:W3CDTF">2020-02-26T21:30:00Z</dcterms:created>
  <dcterms:modified xsi:type="dcterms:W3CDTF">2020-02-26T21:30:00Z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0x010100065513106B500445B03A7B96EE39BD8C</vt:lpwstr>
  </property>
  <property fmtid="{D5CDD505-2E9C-101B-9397-08002B2CF9AE}" pid="3" name="_dlc_DocIdItemGuid">
    <vt:lpwstr>284b9f5d-362d-4a24-ad35-5eacdc15107c</vt:lpwstr>
  </property>
  <property fmtid="{D5CDD505-2E9C-101B-9397-08002B2CF9AE}" pid="4" name="n92a415961c04ff68102a203cf9bfac1">
    <vt:lpwstr/>
  </property>
  <property fmtid="{D5CDD505-2E9C-101B-9397-08002B2CF9AE}" pid="5" name="Administrative Area">
    <vt:lpwstr/>
  </property>
  <property fmtid="{D5CDD505-2E9C-101B-9397-08002B2CF9AE}" pid="6" name="fb4340644cee4ab488a67faa473c2801">
    <vt:lpwstr/>
  </property>
  <property fmtid="{D5CDD505-2E9C-101B-9397-08002B2CF9AE}" pid="7" name="Practice Area">
    <vt:lpwstr/>
  </property>
  <property fmtid="{D5CDD505-2E9C-101B-9397-08002B2CF9AE}" pid="8" name="cc67a02328eb44c69b9bb614806acefe">
    <vt:lpwstr/>
  </property>
  <property fmtid="{D5CDD505-2E9C-101B-9397-08002B2CF9AE}" pid="9" name="Service1">
    <vt:lpwstr/>
  </property>
  <property fmtid="{D5CDD505-2E9C-101B-9397-08002B2CF9AE}" pid="10" name="Enterprise Keywords">
    <vt:lpwstr/>
  </property>
  <property fmtid="{D5CDD505-2E9C-101B-9397-08002B2CF9AE}" pid="11" name="Engagement0">
    <vt:lpwstr>1441;#6341.001|b0538c0d-dd74-4eb7-b8a1-4c87abe8c18e</vt:lpwstr>
  </property>
  <property fmtid="{D5CDD505-2E9C-101B-9397-08002B2CF9AE}" pid="12" name="ba3ac440504b4a778a5825d4b0772f01">
    <vt:lpwstr/>
  </property>
</Properties>
</file>