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D8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 xml:space="preserve">ADDENDUM NO. </w:t>
      </w:r>
      <w:r w:rsidR="00BD5BF4">
        <w:rPr>
          <w:rFonts w:ascii="Arial" w:hAnsi="Arial" w:cs="Arial"/>
          <w:b/>
          <w:sz w:val="28"/>
          <w:szCs w:val="28"/>
        </w:rPr>
        <w:t>3</w:t>
      </w:r>
      <w:r w:rsidRPr="001B30B4">
        <w:rPr>
          <w:rFonts w:ascii="Arial" w:hAnsi="Arial" w:cs="Arial"/>
          <w:b/>
          <w:sz w:val="28"/>
          <w:szCs w:val="28"/>
        </w:rPr>
        <w:t xml:space="preserve"> – POSTED </w:t>
      </w:r>
      <w:r w:rsidR="00BD5BF4" w:rsidRPr="00CA0A90">
        <w:rPr>
          <w:rFonts w:ascii="Arial" w:hAnsi="Arial" w:cs="Arial"/>
          <w:b/>
          <w:sz w:val="28"/>
          <w:szCs w:val="28"/>
        </w:rPr>
        <w:t>March 1</w:t>
      </w:r>
      <w:r w:rsidR="00CA0A90" w:rsidRPr="00CA0A90">
        <w:rPr>
          <w:rFonts w:ascii="Arial" w:hAnsi="Arial" w:cs="Arial"/>
          <w:b/>
          <w:sz w:val="28"/>
          <w:szCs w:val="28"/>
        </w:rPr>
        <w:t>0</w:t>
      </w:r>
      <w:r w:rsidRPr="00CA0A90">
        <w:rPr>
          <w:rFonts w:ascii="Arial" w:hAnsi="Arial" w:cs="Arial"/>
          <w:b/>
          <w:sz w:val="28"/>
          <w:szCs w:val="28"/>
        </w:rPr>
        <w:t>, 2020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REQUEST FOR PROPOSAL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RFP NUMBER – TCAS-2020-01-BH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TITLE – PRETRIAL RISK ASSESSMENT APPLICATION FOR THE SUPERIOR COURTS OF CALIFORNIA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</w:p>
    <w:p w:rsidR="00D514FA" w:rsidRPr="00F05A30" w:rsidRDefault="005C73F3" w:rsidP="005C73F3">
      <w:p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This Addendum No. </w:t>
      </w:r>
      <w:r w:rsidR="00BD5BF4">
        <w:rPr>
          <w:rFonts w:ascii="Arial" w:hAnsi="Arial" w:cs="Arial"/>
          <w:sz w:val="24"/>
          <w:szCs w:val="24"/>
        </w:rPr>
        <w:t>3</w:t>
      </w:r>
      <w:r w:rsidRPr="00F05A30">
        <w:rPr>
          <w:rFonts w:ascii="Arial" w:hAnsi="Arial" w:cs="Arial"/>
          <w:sz w:val="24"/>
          <w:szCs w:val="24"/>
        </w:rPr>
        <w:t xml:space="preserve"> hereby modifies the above referenced RFP as indicated below:</w:t>
      </w:r>
    </w:p>
    <w:p w:rsidR="00FB3D74" w:rsidRPr="00F05A30" w:rsidRDefault="00BD5BF4" w:rsidP="004D7A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</w:t>
      </w:r>
      <w:r w:rsidR="00FB3D74" w:rsidRPr="00F05A30">
        <w:rPr>
          <w:rFonts w:ascii="Arial" w:hAnsi="Arial" w:cs="Arial"/>
          <w:sz w:val="24"/>
          <w:szCs w:val="24"/>
        </w:rPr>
        <w:t xml:space="preserve">Page – Due Date </w:t>
      </w:r>
      <w:r>
        <w:rPr>
          <w:rFonts w:ascii="Arial" w:hAnsi="Arial" w:cs="Arial"/>
          <w:sz w:val="24"/>
          <w:szCs w:val="24"/>
        </w:rPr>
        <w:t>f</w:t>
      </w:r>
      <w:r w:rsidR="00FB3D74" w:rsidRPr="00F05A30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Proposals Due</w:t>
      </w:r>
      <w:r w:rsidR="00FB3D74" w:rsidRPr="00F05A3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March</w:t>
      </w:r>
      <w:r w:rsidR="004D7AD0" w:rsidRPr="00F05A30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0</w:t>
      </w:r>
      <w:r w:rsidR="004D7AD0" w:rsidRPr="00F05A30">
        <w:rPr>
          <w:rFonts w:ascii="Arial" w:hAnsi="Arial" w:cs="Arial"/>
          <w:sz w:val="24"/>
          <w:szCs w:val="24"/>
        </w:rPr>
        <w:t>,</w:t>
      </w:r>
      <w:r w:rsidR="00F05A30" w:rsidRPr="00F05A30">
        <w:rPr>
          <w:rFonts w:ascii="Arial" w:hAnsi="Arial" w:cs="Arial"/>
          <w:sz w:val="24"/>
          <w:szCs w:val="24"/>
        </w:rPr>
        <w:t xml:space="preserve"> </w:t>
      </w:r>
      <w:r w:rsidR="00FB3D74" w:rsidRPr="00F05A30">
        <w:rPr>
          <w:rFonts w:ascii="Arial" w:hAnsi="Arial" w:cs="Arial"/>
          <w:sz w:val="24"/>
          <w:szCs w:val="24"/>
        </w:rPr>
        <w:t xml:space="preserve">2020 3 PM PDT was changed to </w:t>
      </w:r>
      <w:r>
        <w:rPr>
          <w:rFonts w:ascii="Arial" w:hAnsi="Arial" w:cs="Arial"/>
          <w:sz w:val="24"/>
          <w:szCs w:val="24"/>
        </w:rPr>
        <w:t>March 27</w:t>
      </w:r>
      <w:r w:rsidR="00FB3D74" w:rsidRPr="00F05A30">
        <w:rPr>
          <w:rFonts w:ascii="Arial" w:hAnsi="Arial" w:cs="Arial"/>
          <w:sz w:val="24"/>
          <w:szCs w:val="24"/>
        </w:rPr>
        <w:t>, 2020 3 PM PDT</w:t>
      </w:r>
      <w:r w:rsidR="0071354D">
        <w:rPr>
          <w:rFonts w:ascii="Arial" w:hAnsi="Arial" w:cs="Arial"/>
          <w:sz w:val="24"/>
          <w:szCs w:val="24"/>
        </w:rPr>
        <w:t>.</w:t>
      </w:r>
    </w:p>
    <w:p w:rsidR="00FB3D74" w:rsidRPr="00F05A30" w:rsidRDefault="00FB3D74" w:rsidP="00FB3D7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070ECC" w:rsidRPr="00F05A30" w:rsidRDefault="00F54093" w:rsidP="004D7A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</w:t>
      </w:r>
      <w:r w:rsidR="00BD5BF4">
        <w:rPr>
          <w:rFonts w:ascii="Arial" w:hAnsi="Arial" w:cs="Arial"/>
          <w:sz w:val="24"/>
          <w:szCs w:val="24"/>
        </w:rPr>
        <w:t>1</w:t>
      </w:r>
      <w:r w:rsidRPr="00F05A30">
        <w:rPr>
          <w:rFonts w:ascii="Arial" w:hAnsi="Arial" w:cs="Arial"/>
          <w:sz w:val="24"/>
          <w:szCs w:val="24"/>
        </w:rPr>
        <w:t xml:space="preserve"> – </w:t>
      </w:r>
      <w:r w:rsidR="00BD5BF4">
        <w:rPr>
          <w:rFonts w:ascii="Arial" w:hAnsi="Arial" w:cs="Arial"/>
          <w:sz w:val="24"/>
          <w:szCs w:val="24"/>
        </w:rPr>
        <w:t>Subject/Purpose of Memo updated to include clarifying language for contracted justice partners including county probation departments.</w:t>
      </w:r>
    </w:p>
    <w:p w:rsidR="00070ECC" w:rsidRPr="00F05A30" w:rsidRDefault="00070ECC" w:rsidP="00070ECC">
      <w:pPr>
        <w:pStyle w:val="ListParagraph"/>
        <w:rPr>
          <w:rFonts w:ascii="Arial" w:hAnsi="Arial" w:cs="Arial"/>
          <w:sz w:val="24"/>
          <w:szCs w:val="24"/>
        </w:rPr>
      </w:pPr>
    </w:p>
    <w:p w:rsidR="00833817" w:rsidRPr="00F05A30" w:rsidRDefault="00BD5BF4" w:rsidP="004D7AD0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Throughout RFP</w:t>
      </w:r>
      <w:r w:rsidR="00F54093" w:rsidRPr="00F05A3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removed reference to “and/or their contracted justice partners”</w:t>
      </w:r>
      <w:r w:rsidR="0071354D">
        <w:rPr>
          <w:rFonts w:ascii="Arial" w:hAnsi="Arial" w:cs="Arial"/>
          <w:sz w:val="24"/>
          <w:szCs w:val="24"/>
        </w:rPr>
        <w:t>.</w:t>
      </w:r>
    </w:p>
    <w:p w:rsidR="00070ECC" w:rsidRPr="00F05A30" w:rsidRDefault="00070ECC" w:rsidP="00070ECC">
      <w:pPr>
        <w:pStyle w:val="ListParagraph"/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833817" w:rsidRDefault="00F54093" w:rsidP="00BD5B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</w:t>
      </w:r>
      <w:r w:rsidR="00BD5BF4">
        <w:rPr>
          <w:rFonts w:ascii="Arial" w:hAnsi="Arial" w:cs="Arial"/>
          <w:sz w:val="24"/>
          <w:szCs w:val="24"/>
        </w:rPr>
        <w:t>2</w:t>
      </w:r>
      <w:r w:rsidRPr="00F05A30">
        <w:rPr>
          <w:rFonts w:ascii="Arial" w:hAnsi="Arial" w:cs="Arial"/>
          <w:sz w:val="24"/>
          <w:szCs w:val="24"/>
        </w:rPr>
        <w:t xml:space="preserve"> –</w:t>
      </w:r>
      <w:r w:rsidR="00BD5BF4">
        <w:rPr>
          <w:rFonts w:ascii="Arial" w:hAnsi="Arial" w:cs="Arial"/>
          <w:sz w:val="24"/>
          <w:szCs w:val="24"/>
        </w:rPr>
        <w:t xml:space="preserve"> </w:t>
      </w:r>
      <w:r w:rsidR="00BD5BF4" w:rsidRPr="00F05A30">
        <w:rPr>
          <w:rFonts w:ascii="Arial" w:hAnsi="Arial" w:cs="Arial"/>
          <w:sz w:val="24"/>
          <w:szCs w:val="24"/>
        </w:rPr>
        <w:t xml:space="preserve">Due Date </w:t>
      </w:r>
      <w:r w:rsidR="00BD5BF4">
        <w:rPr>
          <w:rFonts w:ascii="Arial" w:hAnsi="Arial" w:cs="Arial"/>
          <w:sz w:val="24"/>
          <w:szCs w:val="24"/>
        </w:rPr>
        <w:t>f</w:t>
      </w:r>
      <w:r w:rsidR="00BD5BF4" w:rsidRPr="00F05A30">
        <w:rPr>
          <w:rFonts w:ascii="Arial" w:hAnsi="Arial" w:cs="Arial"/>
          <w:sz w:val="24"/>
          <w:szCs w:val="24"/>
        </w:rPr>
        <w:t xml:space="preserve">or </w:t>
      </w:r>
      <w:r w:rsidR="00BD5BF4">
        <w:rPr>
          <w:rFonts w:ascii="Arial" w:hAnsi="Arial" w:cs="Arial"/>
          <w:sz w:val="24"/>
          <w:szCs w:val="24"/>
        </w:rPr>
        <w:t>Proposals Due</w:t>
      </w:r>
      <w:r w:rsidR="00BD5BF4" w:rsidRPr="00F05A30">
        <w:rPr>
          <w:rFonts w:ascii="Arial" w:hAnsi="Arial" w:cs="Arial"/>
          <w:sz w:val="24"/>
          <w:szCs w:val="24"/>
        </w:rPr>
        <w:t xml:space="preserve">; </w:t>
      </w:r>
      <w:r w:rsidR="00BD5BF4">
        <w:rPr>
          <w:rFonts w:ascii="Arial" w:hAnsi="Arial" w:cs="Arial"/>
          <w:sz w:val="24"/>
          <w:szCs w:val="24"/>
        </w:rPr>
        <w:t>March</w:t>
      </w:r>
      <w:r w:rsidR="00BD5BF4" w:rsidRPr="00F05A30">
        <w:rPr>
          <w:rFonts w:ascii="Arial" w:hAnsi="Arial" w:cs="Arial"/>
          <w:sz w:val="24"/>
          <w:szCs w:val="24"/>
        </w:rPr>
        <w:t xml:space="preserve"> 2</w:t>
      </w:r>
      <w:r w:rsidR="00BD5BF4">
        <w:rPr>
          <w:rFonts w:ascii="Arial" w:hAnsi="Arial" w:cs="Arial"/>
          <w:sz w:val="24"/>
          <w:szCs w:val="24"/>
        </w:rPr>
        <w:t>0</w:t>
      </w:r>
      <w:r w:rsidR="00BD5BF4" w:rsidRPr="00F05A30">
        <w:rPr>
          <w:rFonts w:ascii="Arial" w:hAnsi="Arial" w:cs="Arial"/>
          <w:sz w:val="24"/>
          <w:szCs w:val="24"/>
        </w:rPr>
        <w:t xml:space="preserve">, 2020 3 PM PDT was changed to </w:t>
      </w:r>
      <w:r w:rsidR="00BD5BF4">
        <w:rPr>
          <w:rFonts w:ascii="Arial" w:hAnsi="Arial" w:cs="Arial"/>
          <w:sz w:val="24"/>
          <w:szCs w:val="24"/>
        </w:rPr>
        <w:t>March 27</w:t>
      </w:r>
      <w:r w:rsidR="00BD5BF4" w:rsidRPr="00F05A30">
        <w:rPr>
          <w:rFonts w:ascii="Arial" w:hAnsi="Arial" w:cs="Arial"/>
          <w:sz w:val="24"/>
          <w:szCs w:val="24"/>
        </w:rPr>
        <w:t>, 2020 3 PM PDT</w:t>
      </w:r>
      <w:r w:rsidR="0071354D">
        <w:rPr>
          <w:rFonts w:ascii="Arial" w:hAnsi="Arial" w:cs="Arial"/>
          <w:sz w:val="24"/>
          <w:szCs w:val="24"/>
        </w:rPr>
        <w:t>.</w:t>
      </w:r>
    </w:p>
    <w:p w:rsidR="0071354D" w:rsidRDefault="0071354D" w:rsidP="0071354D">
      <w:pPr>
        <w:pStyle w:val="ListParagraph"/>
        <w:rPr>
          <w:rFonts w:ascii="Arial" w:hAnsi="Arial" w:cs="Arial"/>
          <w:sz w:val="24"/>
          <w:szCs w:val="24"/>
        </w:rPr>
      </w:pPr>
    </w:p>
    <w:p w:rsidR="00F54093" w:rsidRPr="00F05A30" w:rsidRDefault="00F54093" w:rsidP="00D514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</w:t>
      </w:r>
      <w:r w:rsidR="00BD5BF4">
        <w:rPr>
          <w:rFonts w:ascii="Arial" w:hAnsi="Arial" w:cs="Arial"/>
          <w:sz w:val="24"/>
          <w:szCs w:val="24"/>
        </w:rPr>
        <w:t>4</w:t>
      </w:r>
      <w:r w:rsidRPr="00F05A30">
        <w:rPr>
          <w:rFonts w:ascii="Arial" w:hAnsi="Arial" w:cs="Arial"/>
          <w:sz w:val="24"/>
          <w:szCs w:val="24"/>
        </w:rPr>
        <w:t xml:space="preserve">- </w:t>
      </w:r>
      <w:r w:rsidR="00BD5BF4">
        <w:rPr>
          <w:rFonts w:ascii="Arial" w:hAnsi="Arial" w:cs="Arial"/>
          <w:sz w:val="24"/>
          <w:szCs w:val="24"/>
        </w:rPr>
        <w:t>Update 1.3 Objectives and Process with clarifying language for contracted justice partners</w:t>
      </w:r>
      <w:r w:rsidR="0071354D">
        <w:rPr>
          <w:rFonts w:ascii="Arial" w:hAnsi="Arial" w:cs="Arial"/>
          <w:sz w:val="24"/>
          <w:szCs w:val="24"/>
        </w:rPr>
        <w:t>.</w:t>
      </w:r>
    </w:p>
    <w:p w:rsidR="00833817" w:rsidRPr="00F05A30" w:rsidRDefault="00833817" w:rsidP="00833817">
      <w:pPr>
        <w:pStyle w:val="ListParagraph"/>
        <w:rPr>
          <w:rFonts w:ascii="Arial" w:hAnsi="Arial" w:cs="Arial"/>
          <w:sz w:val="24"/>
          <w:szCs w:val="24"/>
        </w:rPr>
      </w:pPr>
    </w:p>
    <w:p w:rsidR="00F54093" w:rsidRPr="00F05A30" w:rsidRDefault="00BD5BF4" w:rsidP="00D514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9- Timeline Updated</w:t>
      </w:r>
      <w:r w:rsidR="0071354D">
        <w:rPr>
          <w:rFonts w:ascii="Arial" w:hAnsi="Arial" w:cs="Arial"/>
          <w:sz w:val="24"/>
          <w:szCs w:val="24"/>
        </w:rPr>
        <w:t xml:space="preserve"> and includes the dates for the demonstrations.</w:t>
      </w:r>
    </w:p>
    <w:p w:rsidR="001B30B4" w:rsidRPr="00F05A30" w:rsidRDefault="001B30B4" w:rsidP="001B30B4">
      <w:pPr>
        <w:pStyle w:val="ListParagraph"/>
        <w:rPr>
          <w:rFonts w:ascii="Arial" w:hAnsi="Arial" w:cs="Arial"/>
          <w:sz w:val="24"/>
          <w:szCs w:val="24"/>
        </w:rPr>
      </w:pPr>
    </w:p>
    <w:p w:rsidR="00CA2F93" w:rsidRPr="00F05A30" w:rsidRDefault="001B30B4" w:rsidP="005C73F3">
      <w:p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This Addendum No. </w:t>
      </w:r>
      <w:r w:rsidR="006116C3">
        <w:rPr>
          <w:rFonts w:ascii="Arial" w:hAnsi="Arial" w:cs="Arial"/>
          <w:sz w:val="24"/>
          <w:szCs w:val="24"/>
        </w:rPr>
        <w:t>3</w:t>
      </w:r>
      <w:r w:rsidRPr="00F05A30">
        <w:rPr>
          <w:rFonts w:ascii="Arial" w:hAnsi="Arial" w:cs="Arial"/>
          <w:sz w:val="24"/>
          <w:szCs w:val="24"/>
        </w:rPr>
        <w:t xml:space="preserve"> also modifies Attachment 2 – JCC Standard Terms and Conditions as indicated below:</w:t>
      </w:r>
    </w:p>
    <w:p w:rsidR="001B30B4" w:rsidRPr="00F05A30" w:rsidRDefault="001B30B4" w:rsidP="004D7AD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</w:t>
      </w:r>
      <w:r w:rsidR="00BD5BF4">
        <w:rPr>
          <w:rFonts w:ascii="Arial" w:hAnsi="Arial" w:cs="Arial"/>
          <w:sz w:val="24"/>
          <w:szCs w:val="24"/>
        </w:rPr>
        <w:t>11-12</w:t>
      </w:r>
      <w:r w:rsidRPr="00F05A30">
        <w:rPr>
          <w:rFonts w:ascii="Arial" w:hAnsi="Arial" w:cs="Arial"/>
          <w:sz w:val="24"/>
          <w:szCs w:val="24"/>
        </w:rPr>
        <w:t xml:space="preserve"> – </w:t>
      </w:r>
      <w:r w:rsidR="00BD5BF4">
        <w:rPr>
          <w:rFonts w:ascii="Arial" w:hAnsi="Arial" w:cs="Arial"/>
          <w:sz w:val="24"/>
          <w:szCs w:val="24"/>
        </w:rPr>
        <w:t>Grant of Rights- added language “including, but not limited to, a county probation department”</w:t>
      </w:r>
      <w:r w:rsidR="0071354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D7AD0" w:rsidRPr="00F05A30" w:rsidRDefault="004D7AD0" w:rsidP="004D7AD0">
      <w:pPr>
        <w:pStyle w:val="ListParagraph"/>
        <w:rPr>
          <w:rFonts w:ascii="Arial" w:hAnsi="Arial" w:cs="Arial"/>
          <w:sz w:val="24"/>
          <w:szCs w:val="24"/>
        </w:rPr>
      </w:pPr>
    </w:p>
    <w:p w:rsidR="006116C3" w:rsidRDefault="006116C3" w:rsidP="006116C3">
      <w:p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This Addendum No. </w:t>
      </w:r>
      <w:r>
        <w:rPr>
          <w:rFonts w:ascii="Arial" w:hAnsi="Arial" w:cs="Arial"/>
          <w:sz w:val="24"/>
          <w:szCs w:val="24"/>
        </w:rPr>
        <w:t>3</w:t>
      </w:r>
      <w:r w:rsidRPr="00F05A30">
        <w:rPr>
          <w:rFonts w:ascii="Arial" w:hAnsi="Arial" w:cs="Arial"/>
          <w:sz w:val="24"/>
          <w:szCs w:val="24"/>
        </w:rPr>
        <w:t xml:space="preserve"> also modifies </w:t>
      </w:r>
      <w:r>
        <w:rPr>
          <w:rFonts w:ascii="Arial" w:hAnsi="Arial" w:cs="Arial"/>
          <w:sz w:val="24"/>
          <w:szCs w:val="24"/>
        </w:rPr>
        <w:t>Exhibit</w:t>
      </w:r>
      <w:r w:rsidRPr="00F05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F05A3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Proposer Cost Response Template </w:t>
      </w:r>
      <w:r>
        <w:rPr>
          <w:rFonts w:ascii="Arial" w:hAnsi="Arial" w:cs="Arial"/>
          <w:sz w:val="24"/>
          <w:szCs w:val="24"/>
        </w:rPr>
        <w:br/>
      </w:r>
    </w:p>
    <w:p w:rsidR="00F05A30" w:rsidRPr="006116C3" w:rsidRDefault="006116C3" w:rsidP="006116C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16C3">
        <w:rPr>
          <w:rFonts w:ascii="Arial" w:hAnsi="Arial" w:cs="Arial"/>
          <w:sz w:val="24"/>
          <w:szCs w:val="24"/>
        </w:rPr>
        <w:t>Tab 5- removed “CJPs” from row 3</w:t>
      </w:r>
      <w:r w:rsidR="0071354D">
        <w:rPr>
          <w:rFonts w:ascii="Arial" w:hAnsi="Arial" w:cs="Arial"/>
          <w:sz w:val="24"/>
          <w:szCs w:val="24"/>
        </w:rPr>
        <w:t>.</w:t>
      </w:r>
    </w:p>
    <w:sectPr w:rsidR="00F05A30" w:rsidRPr="0061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C6D53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89C29B4"/>
    <w:multiLevelType w:val="hybridMultilevel"/>
    <w:tmpl w:val="9C423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620CF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3"/>
    <w:rsid w:val="00065742"/>
    <w:rsid w:val="00070ECC"/>
    <w:rsid w:val="00094DEF"/>
    <w:rsid w:val="000B2988"/>
    <w:rsid w:val="00194697"/>
    <w:rsid w:val="001B30B4"/>
    <w:rsid w:val="00255BCD"/>
    <w:rsid w:val="00317877"/>
    <w:rsid w:val="003A16C6"/>
    <w:rsid w:val="003B1610"/>
    <w:rsid w:val="003B7D0C"/>
    <w:rsid w:val="00407D18"/>
    <w:rsid w:val="004D7AD0"/>
    <w:rsid w:val="00597142"/>
    <w:rsid w:val="005C73F3"/>
    <w:rsid w:val="00601273"/>
    <w:rsid w:val="006116C3"/>
    <w:rsid w:val="0071354D"/>
    <w:rsid w:val="00833817"/>
    <w:rsid w:val="00862F0D"/>
    <w:rsid w:val="008A36D7"/>
    <w:rsid w:val="00B67F41"/>
    <w:rsid w:val="00B91776"/>
    <w:rsid w:val="00BD5BF4"/>
    <w:rsid w:val="00CA0A90"/>
    <w:rsid w:val="00CA2F93"/>
    <w:rsid w:val="00CA3CBF"/>
    <w:rsid w:val="00D32F92"/>
    <w:rsid w:val="00D50205"/>
    <w:rsid w:val="00D514FA"/>
    <w:rsid w:val="00D82EDF"/>
    <w:rsid w:val="00EE5DED"/>
    <w:rsid w:val="00F05A30"/>
    <w:rsid w:val="00F54093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7B32"/>
  <w15:chartTrackingRefBased/>
  <w15:docId w15:val="{41F4141E-A539-4A22-8EE5-9C4465D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1013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Hardin, Bill</cp:lastModifiedBy>
  <cp:revision>4</cp:revision>
  <dcterms:created xsi:type="dcterms:W3CDTF">2020-03-09T20:49:00Z</dcterms:created>
  <dcterms:modified xsi:type="dcterms:W3CDTF">2020-03-10T18:28:00Z</dcterms:modified>
</cp:coreProperties>
</file>