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50844767" w:rsidR="0088570C" w:rsidRPr="0094630A" w:rsidRDefault="0088570C" w:rsidP="0094630A">
      <w:pPr>
        <w:spacing w:after="120" w:line="276" w:lineRule="auto"/>
        <w:jc w:val="center"/>
        <w:rPr>
          <w:rFonts w:ascii="Arial" w:eastAsia="Calibri" w:hAnsi="Arial"/>
          <w:b/>
          <w:bCs/>
          <w:sz w:val="28"/>
        </w:rPr>
      </w:pPr>
      <w:r w:rsidRPr="0094630A">
        <w:rPr>
          <w:rFonts w:ascii="Arial" w:eastAsia="Calibri" w:hAnsi="Arial"/>
          <w:b/>
          <w:bCs/>
          <w:sz w:val="28"/>
        </w:rPr>
        <w:t xml:space="preserve">ATTACHMENT </w:t>
      </w:r>
      <w:r w:rsidR="006420BF">
        <w:rPr>
          <w:rFonts w:ascii="Arial" w:eastAsia="Calibri" w:hAnsi="Arial"/>
          <w:b/>
          <w:bCs/>
          <w:sz w:val="28"/>
        </w:rPr>
        <w:t>7</w:t>
      </w:r>
    </w:p>
    <w:p w14:paraId="6EEC9763" w14:textId="77777777" w:rsidR="0088570C" w:rsidRPr="00E007D7" w:rsidRDefault="0088570C" w:rsidP="0088570C"/>
    <w:p w14:paraId="05789513" w14:textId="77777777" w:rsidR="0088570C" w:rsidRPr="0094630A" w:rsidRDefault="0088570C" w:rsidP="0094630A">
      <w:pPr>
        <w:spacing w:after="120" w:line="276" w:lineRule="auto"/>
        <w:jc w:val="center"/>
        <w:rPr>
          <w:rFonts w:ascii="Arial" w:eastAsia="Calibri" w:hAnsi="Arial" w:cs="Arial"/>
          <w:b/>
          <w:sz w:val="28"/>
          <w:szCs w:val="28"/>
        </w:rPr>
      </w:pPr>
      <w:r w:rsidRPr="0094630A">
        <w:rPr>
          <w:rFonts w:ascii="Arial" w:eastAsia="Calibri" w:hAnsi="Arial" w:cs="Arial"/>
          <w:b/>
          <w:sz w:val="28"/>
          <w:szCs w:val="28"/>
        </w:rPr>
        <w:t>UNRUH CIVIL RIGHTS ACT AND CALIFORNIA FAIR EMPLOYMENT AND HOUSING ACT CERTIFICATION</w:t>
      </w:r>
    </w:p>
    <w:p w14:paraId="7DFBA0C9" w14:textId="77777777" w:rsidR="0088570C" w:rsidRPr="0094630A" w:rsidRDefault="0088570C" w:rsidP="0094630A">
      <w:pPr>
        <w:spacing w:after="120" w:line="276" w:lineRule="auto"/>
        <w:jc w:val="center"/>
        <w:rPr>
          <w:rFonts w:ascii="Arial" w:eastAsia="Calibri" w:hAnsi="Arial" w:cs="Arial"/>
          <w:b/>
          <w:sz w:val="28"/>
          <w:szCs w:val="28"/>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bookmarkStart w:id="0" w:name="_GoBack"/>
      <w:bookmarkEnd w:id="0"/>
    </w:p>
    <w:sectPr w:rsidR="0088570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8C9A" w14:textId="77777777" w:rsidR="006420BF" w:rsidRPr="006420BF" w:rsidRDefault="006420BF" w:rsidP="006420BF">
    <w:pPr>
      <w:tabs>
        <w:tab w:val="left" w:pos="1242"/>
      </w:tabs>
      <w:ind w:right="252"/>
      <w:jc w:val="both"/>
      <w:rPr>
        <w:rFonts w:asciiTheme="minorHAnsi" w:eastAsiaTheme="minorHAnsi" w:hAnsiTheme="minorHAnsi"/>
        <w:color w:val="000000"/>
        <w:sz w:val="20"/>
        <w:lang w:bidi="en-US"/>
      </w:rPr>
    </w:pPr>
    <w:r w:rsidRPr="006420BF">
      <w:rPr>
        <w:rFonts w:asciiTheme="minorHAnsi" w:eastAsiaTheme="minorHAnsi" w:hAnsiTheme="minorHAnsi"/>
        <w:sz w:val="20"/>
        <w:lang w:bidi="en-US"/>
      </w:rPr>
      <w:t xml:space="preserve">RFP Title:  </w:t>
    </w:r>
    <w:r w:rsidRPr="006420BF">
      <w:rPr>
        <w:rFonts w:asciiTheme="minorHAnsi" w:eastAsiaTheme="minorHAnsi" w:hAnsiTheme="minorHAnsi"/>
        <w:color w:val="000000"/>
        <w:sz w:val="20"/>
        <w:lang w:bidi="en-US"/>
      </w:rPr>
      <w:t xml:space="preserve">  </w:t>
    </w:r>
    <w:r w:rsidRPr="006420BF">
      <w:rPr>
        <w:rFonts w:asciiTheme="minorHAnsi" w:eastAsiaTheme="minorHAnsi" w:hAnsiTheme="minorHAnsi"/>
        <w:color w:val="000000"/>
        <w:sz w:val="20"/>
        <w:lang w:bidi="en-US"/>
      </w:rPr>
      <w:tab/>
    </w:r>
    <w:bookmarkStart w:id="1" w:name="_Hlk510453699"/>
    <w:r w:rsidRPr="006420BF">
      <w:rPr>
        <w:rFonts w:asciiTheme="minorHAnsi" w:eastAsiaTheme="minorHAnsi" w:hAnsiTheme="minorHAnsi"/>
        <w:color w:val="000000"/>
        <w:sz w:val="20"/>
        <w:lang w:bidi="en-US"/>
      </w:rPr>
      <w:t xml:space="preserve">Video Surveillance, Access Control, Detention Control(PLC) Systems </w:t>
    </w:r>
  </w:p>
  <w:p w14:paraId="12F8D3C1" w14:textId="77777777" w:rsidR="006420BF" w:rsidRPr="006420BF" w:rsidRDefault="006420BF" w:rsidP="006420BF">
    <w:pPr>
      <w:tabs>
        <w:tab w:val="left" w:pos="1242"/>
      </w:tabs>
      <w:ind w:right="252"/>
      <w:jc w:val="both"/>
      <w:rPr>
        <w:rFonts w:asciiTheme="minorHAnsi" w:eastAsiaTheme="minorHAnsi" w:hAnsiTheme="minorHAnsi"/>
        <w:color w:val="000000"/>
        <w:sz w:val="20"/>
        <w:lang w:bidi="en-US"/>
      </w:rPr>
    </w:pPr>
    <w:r w:rsidRPr="006420BF">
      <w:rPr>
        <w:rFonts w:asciiTheme="minorHAnsi" w:eastAsiaTheme="minorHAnsi" w:hAnsiTheme="minorHAnsi"/>
        <w:color w:val="000000"/>
        <w:sz w:val="20"/>
        <w:lang w:bidi="en-US"/>
      </w:rPr>
      <w:tab/>
      <w:t>and Maintenance Services</w:t>
    </w:r>
  </w:p>
  <w:bookmarkEnd w:id="1"/>
  <w:p w14:paraId="0EBADCE6" w14:textId="05FEDFA6" w:rsidR="0094630A" w:rsidRDefault="006420BF" w:rsidP="006420BF">
    <w:pPr>
      <w:pStyle w:val="Header"/>
      <w:rPr>
        <w:rFonts w:asciiTheme="minorHAnsi" w:hAnsiTheme="minorHAnsi"/>
        <w:color w:val="000000"/>
        <w:sz w:val="20"/>
        <w:szCs w:val="20"/>
      </w:rPr>
    </w:pPr>
    <w:r w:rsidRPr="006420BF">
      <w:rPr>
        <w:rFonts w:asciiTheme="minorHAnsi" w:hAnsiTheme="minorHAnsi"/>
        <w:sz w:val="20"/>
        <w:szCs w:val="20"/>
      </w:rPr>
      <w:t>RFP Number:</w:t>
    </w:r>
    <w:r w:rsidRPr="006420BF">
      <w:rPr>
        <w:rFonts w:asciiTheme="minorHAnsi" w:hAnsiTheme="minorHAnsi"/>
        <w:color w:val="000000"/>
        <w:sz w:val="20"/>
        <w:szCs w:val="20"/>
      </w:rPr>
      <w:t xml:space="preserve">  TCAS-2018-04-ML</w:t>
    </w:r>
  </w:p>
  <w:p w14:paraId="1DD68E9E" w14:textId="77777777" w:rsidR="006420BF" w:rsidRDefault="006420BF" w:rsidP="00642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162D0"/>
    <w:rsid w:val="006420BF"/>
    <w:rsid w:val="006D7E4E"/>
    <w:rsid w:val="007033F8"/>
    <w:rsid w:val="00713971"/>
    <w:rsid w:val="0076200E"/>
    <w:rsid w:val="007662AB"/>
    <w:rsid w:val="008175CD"/>
    <w:rsid w:val="00866825"/>
    <w:rsid w:val="0088570C"/>
    <w:rsid w:val="00891C6E"/>
    <w:rsid w:val="00910F56"/>
    <w:rsid w:val="00930424"/>
    <w:rsid w:val="0094630A"/>
    <w:rsid w:val="00A371B4"/>
    <w:rsid w:val="00A90B88"/>
    <w:rsid w:val="00B87A8C"/>
    <w:rsid w:val="00BE350C"/>
    <w:rsid w:val="00C964C3"/>
    <w:rsid w:val="00CC3BC3"/>
    <w:rsid w:val="00D509BC"/>
    <w:rsid w:val="00D87E65"/>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06426"/>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ReportCoverSubhead">
    <w:name w:val="JCC Report Cover Subhead"/>
    <w:basedOn w:val="Normal"/>
    <w:rsid w:val="0094630A"/>
    <w:pPr>
      <w:spacing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Lawson, Mona</cp:lastModifiedBy>
  <cp:revision>3</cp:revision>
  <dcterms:created xsi:type="dcterms:W3CDTF">2018-01-23T22:21:00Z</dcterms:created>
  <dcterms:modified xsi:type="dcterms:W3CDTF">2018-04-03T22:24:00Z</dcterms:modified>
</cp:coreProperties>
</file>