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70642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704F55">
        <w:rPr>
          <w:rFonts w:ascii="Times New Roman" w:hAnsi="Times New Roman" w:cs="Times New Roman"/>
          <w:sz w:val="24"/>
          <w:szCs w:val="24"/>
        </w:rPr>
        <w:t>Proposer accepts Attachment 1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346D79">
        <w:rPr>
          <w:rFonts w:ascii="Times New Roman" w:hAnsi="Times New Roman" w:cs="Times New Roman"/>
          <w:sz w:val="24"/>
          <w:szCs w:val="24"/>
        </w:rPr>
        <w:t>Judicial Council of California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</w:t>
      </w:r>
      <w:r w:rsidR="00704F55">
        <w:rPr>
          <w:rFonts w:ascii="Times New Roman" w:hAnsi="Times New Roman" w:cs="Times New Roman"/>
          <w:sz w:val="24"/>
          <w:szCs w:val="24"/>
        </w:rPr>
        <w:t>ms and Conditions (“Attachment 1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B71521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bookmarkStart w:id="0" w:name="_GoBack"/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B71521">
        <w:rPr>
          <w:rFonts w:ascii="Times New Roman" w:hAnsi="Times New Roman" w:cs="Times New Roman"/>
          <w:sz w:val="24"/>
          <w:szCs w:val="24"/>
        </w:rPr>
        <w:t>to Attachment 1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Proposer must also submit (i)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</w:t>
      </w:r>
      <w:r w:rsidR="00B71521">
        <w:rPr>
          <w:rFonts w:ascii="Times New Roman" w:hAnsi="Times New Roman" w:cs="Times New Roman"/>
          <w:sz w:val="24"/>
          <w:szCs w:val="24"/>
        </w:rPr>
        <w:t>ed-lined</w:t>
      </w:r>
      <w:proofErr w:type="gramEnd"/>
      <w:r w:rsidR="00B71521">
        <w:rPr>
          <w:rFonts w:ascii="Times New Roman" w:hAnsi="Times New Roman" w:cs="Times New Roman"/>
          <w:sz w:val="24"/>
          <w:szCs w:val="24"/>
        </w:rPr>
        <w:t xml:space="preserve"> version of Attachment 1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3C" w:rsidRDefault="0032193C" w:rsidP="004D0CDC">
      <w:r>
        <w:separator/>
      </w:r>
    </w:p>
  </w:endnote>
  <w:endnote w:type="continuationSeparator" w:id="0">
    <w:p w:rsidR="0032193C" w:rsidRDefault="0032193C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599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3545" w:rsidRDefault="00FB3545">
            <w:pPr>
              <w:pStyle w:val="Footer"/>
              <w:jc w:val="center"/>
            </w:pP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152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B354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152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B3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3C" w:rsidRDefault="0032193C" w:rsidP="004D0CDC">
      <w:r>
        <w:separator/>
      </w:r>
    </w:p>
  </w:footnote>
  <w:footnote w:type="continuationSeparator" w:id="0">
    <w:p w:rsidR="0032193C" w:rsidRDefault="0032193C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3F" w:rsidRPr="00FB3545" w:rsidRDefault="00FB3545" w:rsidP="0020283F">
    <w:pPr>
      <w:pStyle w:val="JCCArialSubhead"/>
      <w:spacing w:after="60"/>
      <w:ind w:left="-86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2"/>
        <w:szCs w:val="22"/>
      </w:rPr>
      <w:t xml:space="preserve"> </w:t>
    </w:r>
    <w:r w:rsidR="0020283F">
      <w:rPr>
        <w:rFonts w:ascii="Times New Roman" w:hAnsi="Times New Roman"/>
        <w:sz w:val="22"/>
        <w:szCs w:val="22"/>
      </w:rPr>
      <w:t xml:space="preserve"> </w:t>
    </w:r>
    <w:r w:rsidR="008B424D" w:rsidRPr="00FB3545">
      <w:rPr>
        <w:rFonts w:ascii="Times New Roman" w:hAnsi="Times New Roman"/>
        <w:sz w:val="24"/>
        <w:szCs w:val="24"/>
      </w:rPr>
      <w:t>RF</w:t>
    </w:r>
    <w:r w:rsidR="0020283F" w:rsidRPr="00FB3545">
      <w:rPr>
        <w:rFonts w:ascii="Times New Roman" w:hAnsi="Times New Roman"/>
        <w:sz w:val="24"/>
        <w:szCs w:val="24"/>
      </w:rPr>
      <w:t>Q</w:t>
    </w:r>
    <w:r w:rsidR="008B424D" w:rsidRPr="00FB3545">
      <w:rPr>
        <w:rFonts w:ascii="Times New Roman" w:hAnsi="Times New Roman"/>
        <w:sz w:val="24"/>
        <w:szCs w:val="24"/>
      </w:rPr>
      <w:t xml:space="preserve"> Title:  </w:t>
    </w:r>
    <w:r w:rsidR="008B424D" w:rsidRPr="00FB3545">
      <w:rPr>
        <w:rFonts w:ascii="Times New Roman" w:hAnsi="Times New Roman"/>
        <w:color w:val="000000"/>
        <w:sz w:val="24"/>
        <w:szCs w:val="24"/>
      </w:rPr>
      <w:t xml:space="preserve">  </w:t>
    </w:r>
    <w:r w:rsidR="0020283F" w:rsidRPr="00FB3545">
      <w:rPr>
        <w:rFonts w:ascii="Times New Roman" w:hAnsi="Times New Roman"/>
        <w:sz w:val="24"/>
        <w:szCs w:val="24"/>
      </w:rPr>
      <w:t>Court Building Renovation Feasibility Studies</w:t>
    </w:r>
  </w:p>
  <w:p w:rsidR="008B424D" w:rsidRPr="00FB3545" w:rsidRDefault="008B424D" w:rsidP="008B424D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  <w:r w:rsidRPr="00FB3545">
      <w:rPr>
        <w:sz w:val="24"/>
        <w:szCs w:val="24"/>
      </w:rPr>
      <w:t>RF</w:t>
    </w:r>
    <w:r w:rsidR="0020283F" w:rsidRPr="00FB3545">
      <w:rPr>
        <w:sz w:val="24"/>
        <w:szCs w:val="24"/>
      </w:rPr>
      <w:t>Q</w:t>
    </w:r>
    <w:r w:rsidRPr="00FB3545">
      <w:rPr>
        <w:sz w:val="24"/>
        <w:szCs w:val="24"/>
      </w:rPr>
      <w:t xml:space="preserve"> Number:</w:t>
    </w:r>
    <w:r w:rsidRPr="00FB3545">
      <w:rPr>
        <w:color w:val="000000"/>
        <w:sz w:val="24"/>
        <w:szCs w:val="24"/>
      </w:rPr>
      <w:t xml:space="preserve">   </w:t>
    </w:r>
    <w:r w:rsidR="0070642C" w:rsidRPr="00FB3545">
      <w:rPr>
        <w:sz w:val="24"/>
        <w:szCs w:val="24"/>
      </w:rPr>
      <w:t>JBCP-CBR-Feasibility Sttudies-2016-60-</w:t>
    </w:r>
    <w:r w:rsidR="00704F55">
      <w:rPr>
        <w:sz w:val="24"/>
        <w:szCs w:val="24"/>
      </w:rPr>
      <w:t>SM</w:t>
    </w:r>
  </w:p>
  <w:p w:rsidR="0070642C" w:rsidRPr="0070642C" w:rsidRDefault="0070642C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A036B"/>
    <w:rsid w:val="000F028F"/>
    <w:rsid w:val="0012613C"/>
    <w:rsid w:val="0018074F"/>
    <w:rsid w:val="001E277C"/>
    <w:rsid w:val="0020283F"/>
    <w:rsid w:val="002925BB"/>
    <w:rsid w:val="00310EE8"/>
    <w:rsid w:val="0032193C"/>
    <w:rsid w:val="00346D79"/>
    <w:rsid w:val="003A2875"/>
    <w:rsid w:val="003C1CD2"/>
    <w:rsid w:val="00431566"/>
    <w:rsid w:val="00435C9E"/>
    <w:rsid w:val="004D0CDC"/>
    <w:rsid w:val="004E17DF"/>
    <w:rsid w:val="005C2DBA"/>
    <w:rsid w:val="00610266"/>
    <w:rsid w:val="00704F55"/>
    <w:rsid w:val="0070642C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B17263"/>
    <w:rsid w:val="00B71521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B3545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69C0"/>
  <w15:docId w15:val="{4749A4A5-B2BF-4457-AF99-9A92EBED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  <w:style w:type="paragraph" w:customStyle="1" w:styleId="JCCArialSubhead">
    <w:name w:val="JCC/Arial Subhead"/>
    <w:rsid w:val="0020283F"/>
    <w:rPr>
      <w:rFonts w:ascii="Arial Black" w:hAnsi="Arial Black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Sandra Moore-T</cp:lastModifiedBy>
  <cp:revision>2</cp:revision>
  <dcterms:created xsi:type="dcterms:W3CDTF">2017-04-11T15:55:00Z</dcterms:created>
  <dcterms:modified xsi:type="dcterms:W3CDTF">2017-04-11T15:55:00Z</dcterms:modified>
</cp:coreProperties>
</file>