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24C5F" w14:textId="2EF63D5A" w:rsidR="00E0408B" w:rsidRPr="00963DBD" w:rsidRDefault="00E0408B" w:rsidP="004C2829">
      <w:pPr>
        <w:pStyle w:val="BodyText"/>
        <w:ind w:left="720"/>
        <w:rPr>
          <w:bCs/>
          <w:sz w:val="20"/>
          <w:szCs w:val="20"/>
        </w:rPr>
      </w:pPr>
      <w:r w:rsidRPr="00963DBD">
        <w:rPr>
          <w:bCs/>
          <w:sz w:val="20"/>
          <w:szCs w:val="20"/>
        </w:rPr>
        <w:t xml:space="preserve">Provide the hourly billing rate Contractor proposes to charge for all job titles listed in table </w:t>
      </w:r>
      <w:r w:rsidR="009F5FDC">
        <w:rPr>
          <w:bCs/>
          <w:sz w:val="20"/>
          <w:szCs w:val="20"/>
        </w:rPr>
        <w:t xml:space="preserve">I </w:t>
      </w:r>
      <w:r w:rsidRPr="00963DBD">
        <w:rPr>
          <w:bCs/>
          <w:sz w:val="20"/>
          <w:szCs w:val="20"/>
        </w:rPr>
        <w:t>below. The personnel and hourly billing rate listed in Section I below should represent the Con</w:t>
      </w:r>
      <w:r w:rsidR="001A1EBA">
        <w:rPr>
          <w:bCs/>
          <w:sz w:val="20"/>
          <w:szCs w:val="20"/>
        </w:rPr>
        <w:t>tractor</w:t>
      </w:r>
      <w:r w:rsidRPr="00963DBD">
        <w:rPr>
          <w:bCs/>
          <w:sz w:val="20"/>
          <w:szCs w:val="20"/>
        </w:rPr>
        <w:t xml:space="preserve">’s principal personnel that will be conducting the Services and completing the Evaluation Reports. </w:t>
      </w:r>
    </w:p>
    <w:p w14:paraId="4B1BF578" w14:textId="257D6744" w:rsidR="00E0408B" w:rsidRPr="00963DBD" w:rsidRDefault="00E0408B" w:rsidP="004C2829">
      <w:pPr>
        <w:pStyle w:val="BodyText"/>
        <w:ind w:left="720"/>
        <w:rPr>
          <w:bCs/>
          <w:sz w:val="20"/>
          <w:szCs w:val="20"/>
        </w:rPr>
      </w:pPr>
      <w:r w:rsidRPr="00963DBD">
        <w:rPr>
          <w:bCs/>
          <w:sz w:val="20"/>
          <w:szCs w:val="20"/>
        </w:rPr>
        <w:t xml:space="preserve">The additional personnel and hourly billing rate(s) listed in Section II. below should represent any supplemental or secondary personnel that may be required to fulfill Services that cannot be completed by the Contractor’s Personnel in Section I. The hourly rate shall be fully burdened and inclusive of all costs including, but not limited to personnel, </w:t>
      </w:r>
      <w:r w:rsidR="009F2170" w:rsidRPr="00963DBD">
        <w:rPr>
          <w:bCs/>
          <w:sz w:val="20"/>
          <w:szCs w:val="20"/>
        </w:rPr>
        <w:t xml:space="preserve">packing </w:t>
      </w:r>
      <w:r w:rsidRPr="00963DBD">
        <w:rPr>
          <w:bCs/>
          <w:sz w:val="20"/>
          <w:szCs w:val="20"/>
        </w:rPr>
        <w:t xml:space="preserve">materials, equipment, </w:t>
      </w:r>
      <w:r w:rsidR="00C64D57" w:rsidRPr="00C64D57">
        <w:rPr>
          <w:bCs/>
          <w:sz w:val="20"/>
          <w:szCs w:val="20"/>
        </w:rPr>
        <w:t>profit,</w:t>
      </w:r>
      <w:r w:rsidRPr="00963DBD">
        <w:rPr>
          <w:bCs/>
          <w:sz w:val="20"/>
          <w:szCs w:val="20"/>
        </w:rPr>
        <w:t xml:space="preserve"> and overhead rate payable to the C</w:t>
      </w:r>
      <w:r w:rsidR="009F2170" w:rsidRPr="00963DBD">
        <w:rPr>
          <w:bCs/>
          <w:sz w:val="20"/>
          <w:szCs w:val="20"/>
        </w:rPr>
        <w:t>ontractor</w:t>
      </w:r>
      <w:r w:rsidRPr="00963DBD">
        <w:rPr>
          <w:bCs/>
          <w:sz w:val="20"/>
          <w:szCs w:val="20"/>
        </w:rPr>
        <w:t xml:space="preserve"> for services rendered to the Judicial Council.  The hourly billing rate provided in Section I below will be used for evaluation purposes as set forth in the instructions herein and will be the basis for authorizing work under any resulting Agreement. Additional job titles and hourly rates in Section II</w:t>
      </w:r>
      <w:r w:rsidR="003875AA">
        <w:rPr>
          <w:bCs/>
          <w:sz w:val="20"/>
          <w:szCs w:val="20"/>
        </w:rPr>
        <w:t xml:space="preserve"> and Miscellaneous Fee rates in Section III</w:t>
      </w:r>
      <w:r w:rsidRPr="00963DBD">
        <w:rPr>
          <w:bCs/>
          <w:sz w:val="20"/>
          <w:szCs w:val="20"/>
        </w:rPr>
        <w:t xml:space="preserve"> will not be used for evaluation purposes, however they may be included in any resulting Agreement at Judicial Council’s sole discretion.</w:t>
      </w:r>
    </w:p>
    <w:p w14:paraId="1FC963D2" w14:textId="77777777" w:rsidR="00033E55" w:rsidRPr="00963DBD" w:rsidRDefault="00033E55" w:rsidP="004C2829">
      <w:pPr>
        <w:pStyle w:val="BodyText"/>
        <w:ind w:left="360"/>
        <w:rPr>
          <w:sz w:val="20"/>
          <w:szCs w:val="20"/>
        </w:rPr>
      </w:pPr>
      <w:r w:rsidRPr="00963DBD">
        <w:rPr>
          <w:i/>
          <w:iCs/>
          <w:sz w:val="20"/>
          <w:szCs w:val="20"/>
        </w:rPr>
        <w:t>Instructions</w:t>
      </w:r>
      <w:r w:rsidRPr="00963DBD">
        <w:rPr>
          <w:sz w:val="20"/>
          <w:szCs w:val="20"/>
        </w:rPr>
        <w:t xml:space="preserve">: </w:t>
      </w:r>
    </w:p>
    <w:p w14:paraId="63146575" w14:textId="194651D1" w:rsidR="0013075E" w:rsidRDefault="0013075E" w:rsidP="0013075E">
      <w:pPr>
        <w:pStyle w:val="ListParagraph"/>
        <w:numPr>
          <w:ilvl w:val="0"/>
          <w:numId w:val="5"/>
        </w:numPr>
        <w:rPr>
          <w:sz w:val="20"/>
          <w:szCs w:val="20"/>
        </w:rPr>
      </w:pPr>
      <w:r w:rsidRPr="00963DBD">
        <w:rPr>
          <w:sz w:val="20"/>
          <w:szCs w:val="20"/>
        </w:rPr>
        <w:t>Provide the hourly billing rate to be charged through the initial term of the resulting Agreement, if any, for each job title listed. If Con</w:t>
      </w:r>
      <w:r w:rsidR="001A1EBA">
        <w:rPr>
          <w:sz w:val="20"/>
          <w:szCs w:val="20"/>
        </w:rPr>
        <w:t>tractor</w:t>
      </w:r>
      <w:r w:rsidRPr="00963DBD">
        <w:rPr>
          <w:sz w:val="20"/>
          <w:szCs w:val="20"/>
        </w:rPr>
        <w:t xml:space="preserve"> utilizes a different job title than listed below, include the rate for the closest-aligned job title. All rates must be a single rate, expressed in dollar values with no more than two decimals, and not in a range (example: $80.00). </w:t>
      </w:r>
    </w:p>
    <w:p w14:paraId="5BCF9EBA" w14:textId="77777777" w:rsidR="00754357" w:rsidRPr="00963DBD" w:rsidRDefault="00754357" w:rsidP="00963DBD">
      <w:pPr>
        <w:pStyle w:val="ListParagraph"/>
        <w:rPr>
          <w:sz w:val="20"/>
          <w:szCs w:val="20"/>
        </w:rPr>
      </w:pPr>
    </w:p>
    <w:p w14:paraId="5E251ADF" w14:textId="51F126E8" w:rsidR="0013075E" w:rsidRDefault="0013075E" w:rsidP="0013075E">
      <w:pPr>
        <w:pStyle w:val="ListParagraph"/>
        <w:numPr>
          <w:ilvl w:val="0"/>
          <w:numId w:val="5"/>
        </w:numPr>
        <w:rPr>
          <w:sz w:val="20"/>
          <w:szCs w:val="20"/>
        </w:rPr>
      </w:pPr>
      <w:r w:rsidRPr="00963DBD">
        <w:rPr>
          <w:sz w:val="20"/>
          <w:szCs w:val="20"/>
        </w:rPr>
        <w:t xml:space="preserve">All job titles must have a corresponding rate to be considered a responsive proposal. Failure to indicate a billing rate for any job title listed may be grounds to reject the entire proposal. A </w:t>
      </w:r>
      <w:r w:rsidRPr="0013075E">
        <w:rPr>
          <w:sz w:val="20"/>
          <w:szCs w:val="20"/>
        </w:rPr>
        <w:t>zero-dollar</w:t>
      </w:r>
      <w:r w:rsidRPr="00963DBD">
        <w:rPr>
          <w:sz w:val="20"/>
          <w:szCs w:val="20"/>
        </w:rPr>
        <w:t xml:space="preserve"> rate (i.e., $0.00, $ -, or blank) listed for any and all positions in Section I. or II. will be interpreted and understood by the Judicial Council to mean that the position indicating a zero-dollar rate shall perform any such services at no cost to the Judicial Council. </w:t>
      </w:r>
    </w:p>
    <w:p w14:paraId="44878655" w14:textId="77777777" w:rsidR="00327645" w:rsidRPr="00327645" w:rsidRDefault="00327645" w:rsidP="00327645">
      <w:pPr>
        <w:pStyle w:val="ListParagraph"/>
        <w:rPr>
          <w:sz w:val="20"/>
          <w:szCs w:val="20"/>
        </w:rPr>
      </w:pPr>
    </w:p>
    <w:p w14:paraId="5B5DAFC4" w14:textId="407CF66B" w:rsidR="00754357" w:rsidRDefault="00327645" w:rsidP="00327645">
      <w:pPr>
        <w:pStyle w:val="ListParagraph"/>
        <w:numPr>
          <w:ilvl w:val="0"/>
          <w:numId w:val="5"/>
        </w:numPr>
        <w:rPr>
          <w:sz w:val="20"/>
          <w:szCs w:val="20"/>
        </w:rPr>
      </w:pPr>
      <w:r w:rsidRPr="00327645">
        <w:rPr>
          <w:sz w:val="20"/>
          <w:szCs w:val="20"/>
        </w:rPr>
        <w:t>All classifications listed in Section I must have a corresponding rate to be considered a responsive proposal. Failure to indicate a billing rate for any classifications listed in Section I</w:t>
      </w:r>
      <w:r>
        <w:rPr>
          <w:sz w:val="20"/>
          <w:szCs w:val="20"/>
        </w:rPr>
        <w:t xml:space="preserve"> </w:t>
      </w:r>
      <w:r w:rsidRPr="00327645">
        <w:rPr>
          <w:sz w:val="20"/>
          <w:szCs w:val="20"/>
        </w:rPr>
        <w:t xml:space="preserve">may be grounds to reject the entire proposal. A zero-dollar rate (i.e., $0.00, $ -, or blank) listed for any and all contracted positions will be interpreted and understood by the Judicial Council to mean that the Bidder indicating a zero-dollar rate shall be obligated to perform any such services at no cost to the Judicial Council. </w:t>
      </w:r>
    </w:p>
    <w:p w14:paraId="15064116" w14:textId="77777777" w:rsidR="00327645" w:rsidRPr="00963DBD" w:rsidRDefault="00327645" w:rsidP="00327645">
      <w:pPr>
        <w:rPr>
          <w:sz w:val="20"/>
          <w:szCs w:val="20"/>
        </w:rPr>
      </w:pPr>
    </w:p>
    <w:p w14:paraId="5F8BDEA4" w14:textId="51E12635" w:rsidR="00327645" w:rsidRPr="00327645" w:rsidRDefault="00732C37" w:rsidP="00732C37">
      <w:pPr>
        <w:pStyle w:val="BodyText"/>
        <w:widowControl w:val="0"/>
        <w:numPr>
          <w:ilvl w:val="0"/>
          <w:numId w:val="5"/>
        </w:numPr>
        <w:autoSpaceDE w:val="0"/>
        <w:autoSpaceDN w:val="0"/>
        <w:rPr>
          <w:sz w:val="20"/>
          <w:szCs w:val="20"/>
        </w:rPr>
      </w:pPr>
      <w:r w:rsidRPr="00963DBD">
        <w:rPr>
          <w:sz w:val="20"/>
          <w:szCs w:val="20"/>
        </w:rPr>
        <w:t>Please provide</w:t>
      </w:r>
      <w:r w:rsidR="00327645">
        <w:rPr>
          <w:sz w:val="20"/>
          <w:szCs w:val="20"/>
        </w:rPr>
        <w:t xml:space="preserve"> hourly rates for</w:t>
      </w:r>
      <w:r w:rsidRPr="00963DBD">
        <w:rPr>
          <w:sz w:val="20"/>
          <w:szCs w:val="20"/>
        </w:rPr>
        <w:t xml:space="preserve"> </w:t>
      </w:r>
      <w:r w:rsidR="002479D7">
        <w:rPr>
          <w:sz w:val="20"/>
          <w:szCs w:val="20"/>
        </w:rPr>
        <w:t>both in-house moves/installations and e</w:t>
      </w:r>
      <w:r w:rsidRPr="00963DBD">
        <w:rPr>
          <w:sz w:val="20"/>
          <w:szCs w:val="20"/>
        </w:rPr>
        <w:t>xternal move</w:t>
      </w:r>
      <w:r w:rsidR="009F2170" w:rsidRPr="00963DBD">
        <w:rPr>
          <w:sz w:val="20"/>
          <w:szCs w:val="20"/>
        </w:rPr>
        <w:t>s</w:t>
      </w:r>
      <w:r w:rsidR="002479D7">
        <w:rPr>
          <w:sz w:val="20"/>
          <w:szCs w:val="20"/>
        </w:rPr>
        <w:t>/installation</w:t>
      </w:r>
      <w:r w:rsidRPr="00963DBD">
        <w:rPr>
          <w:sz w:val="20"/>
          <w:szCs w:val="20"/>
        </w:rPr>
        <w:t xml:space="preserve"> </w:t>
      </w:r>
      <w:r w:rsidR="009F2170" w:rsidRPr="00963DBD">
        <w:rPr>
          <w:sz w:val="20"/>
          <w:szCs w:val="20"/>
        </w:rPr>
        <w:t>within the Greater Sacramento Region</w:t>
      </w:r>
      <w:r w:rsidR="002479D7">
        <w:rPr>
          <w:rStyle w:val="CommentReference"/>
          <w:sz w:val="20"/>
          <w:szCs w:val="20"/>
        </w:rPr>
        <w:t xml:space="preserve"> in Section I.</w:t>
      </w:r>
      <w:r w:rsidR="008C21B7">
        <w:t xml:space="preserve"> </w:t>
      </w:r>
    </w:p>
    <w:p w14:paraId="206038F5" w14:textId="1331C8FE" w:rsidR="00732C37" w:rsidRPr="00963DBD" w:rsidRDefault="00327645" w:rsidP="00732C37">
      <w:pPr>
        <w:pStyle w:val="BodyText"/>
        <w:widowControl w:val="0"/>
        <w:numPr>
          <w:ilvl w:val="0"/>
          <w:numId w:val="5"/>
        </w:numPr>
        <w:autoSpaceDE w:val="0"/>
        <w:autoSpaceDN w:val="0"/>
        <w:rPr>
          <w:sz w:val="20"/>
          <w:szCs w:val="20"/>
        </w:rPr>
      </w:pPr>
      <w:r>
        <w:rPr>
          <w:rStyle w:val="CommentReference"/>
          <w:sz w:val="20"/>
          <w:szCs w:val="20"/>
        </w:rPr>
        <w:t xml:space="preserve">Please </w:t>
      </w:r>
      <w:r w:rsidR="00B57DCE">
        <w:rPr>
          <w:rStyle w:val="CommentReference"/>
          <w:sz w:val="20"/>
          <w:szCs w:val="20"/>
        </w:rPr>
        <w:t xml:space="preserve">include </w:t>
      </w:r>
      <w:r>
        <w:rPr>
          <w:rStyle w:val="CommentReference"/>
          <w:sz w:val="20"/>
          <w:szCs w:val="20"/>
        </w:rPr>
        <w:t>t</w:t>
      </w:r>
      <w:r w:rsidR="00DC3BB9" w:rsidRPr="00DC3BB9">
        <w:rPr>
          <w:rStyle w:val="CommentReference"/>
          <w:sz w:val="20"/>
          <w:szCs w:val="20"/>
        </w:rPr>
        <w:t xml:space="preserve">ravel </w:t>
      </w:r>
      <w:r w:rsidR="009F5FDC">
        <w:rPr>
          <w:rStyle w:val="CommentReference"/>
          <w:sz w:val="20"/>
          <w:szCs w:val="20"/>
        </w:rPr>
        <w:t>expenses</w:t>
      </w:r>
      <w:r>
        <w:rPr>
          <w:rStyle w:val="CommentReference"/>
          <w:sz w:val="20"/>
          <w:szCs w:val="20"/>
        </w:rPr>
        <w:t xml:space="preserve"> for </w:t>
      </w:r>
      <w:r w:rsidR="00DC3BB9" w:rsidRPr="00DC3BB9">
        <w:rPr>
          <w:rStyle w:val="CommentReference"/>
          <w:sz w:val="20"/>
          <w:szCs w:val="20"/>
        </w:rPr>
        <w:t>fixed firm price items in Section III</w:t>
      </w:r>
      <w:r>
        <w:rPr>
          <w:rStyle w:val="CommentReference"/>
          <w:sz w:val="20"/>
          <w:szCs w:val="20"/>
        </w:rPr>
        <w:t xml:space="preserve">. </w:t>
      </w:r>
    </w:p>
    <w:p w14:paraId="400F9E9D" w14:textId="7B45C373" w:rsidR="00327645" w:rsidRDefault="00327645" w:rsidP="00327645">
      <w:pPr>
        <w:pStyle w:val="ListParagraph"/>
        <w:numPr>
          <w:ilvl w:val="0"/>
          <w:numId w:val="5"/>
        </w:numPr>
        <w:rPr>
          <w:sz w:val="20"/>
          <w:szCs w:val="20"/>
        </w:rPr>
      </w:pPr>
      <w:r w:rsidRPr="00327645">
        <w:rPr>
          <w:sz w:val="20"/>
          <w:szCs w:val="20"/>
        </w:rPr>
        <w:t>For internal moves within a Judicial Council</w:t>
      </w:r>
      <w:r>
        <w:rPr>
          <w:sz w:val="20"/>
          <w:szCs w:val="20"/>
        </w:rPr>
        <w:t xml:space="preserve"> </w:t>
      </w:r>
      <w:r w:rsidRPr="00327645">
        <w:rPr>
          <w:sz w:val="20"/>
          <w:szCs w:val="20"/>
        </w:rPr>
        <w:t>building, there will be no charges for “time and travel.” The Judicial Council will only be charged an hourly rate per mover.</w:t>
      </w:r>
    </w:p>
    <w:p w14:paraId="53EEDF24" w14:textId="77777777" w:rsidR="00327645" w:rsidRPr="00963DBD" w:rsidRDefault="00327645" w:rsidP="00327645">
      <w:pPr>
        <w:pStyle w:val="ListParagraph"/>
        <w:rPr>
          <w:sz w:val="20"/>
          <w:szCs w:val="20"/>
        </w:rPr>
      </w:pPr>
    </w:p>
    <w:p w14:paraId="20871932" w14:textId="3CDD42D0" w:rsidR="004C2829" w:rsidRPr="00963DBD" w:rsidRDefault="004C2829" w:rsidP="004C2829">
      <w:pPr>
        <w:pStyle w:val="ListParagraph"/>
        <w:numPr>
          <w:ilvl w:val="0"/>
          <w:numId w:val="5"/>
        </w:numPr>
        <w:rPr>
          <w:sz w:val="20"/>
          <w:szCs w:val="20"/>
        </w:rPr>
      </w:pPr>
      <w:r w:rsidRPr="00963DBD">
        <w:rPr>
          <w:sz w:val="20"/>
          <w:szCs w:val="20"/>
        </w:rPr>
        <w:t xml:space="preserve">Do not change or edit this form. List separately and include with the submission of Contractor’s Cost Proposal any additional </w:t>
      </w:r>
      <w:r w:rsidR="003C6D0D" w:rsidRPr="00963DBD">
        <w:rPr>
          <w:sz w:val="20"/>
          <w:szCs w:val="20"/>
        </w:rPr>
        <w:t xml:space="preserve">classifications </w:t>
      </w:r>
      <w:r w:rsidRPr="00963DBD">
        <w:rPr>
          <w:sz w:val="20"/>
          <w:szCs w:val="20"/>
        </w:rPr>
        <w:t>that will be utilized by the Contractor in the performance of the services of this RFP and associated rates Contractor proposes to charge.</w:t>
      </w:r>
    </w:p>
    <w:p w14:paraId="12D48AC4" w14:textId="1A9434AC" w:rsidR="00732C37" w:rsidRPr="00963DBD" w:rsidRDefault="00732C37" w:rsidP="004C2829">
      <w:pPr>
        <w:pStyle w:val="BodyText"/>
        <w:widowControl w:val="0"/>
        <w:autoSpaceDE w:val="0"/>
        <w:autoSpaceDN w:val="0"/>
        <w:ind w:left="360"/>
        <w:rPr>
          <w:sz w:val="20"/>
          <w:szCs w:val="20"/>
        </w:rPr>
      </w:pPr>
    </w:p>
    <w:tbl>
      <w:tblPr>
        <w:tblStyle w:val="TableGrid"/>
        <w:tblW w:w="0" w:type="auto"/>
        <w:tblInd w:w="540" w:type="dxa"/>
        <w:tblLook w:val="04A0" w:firstRow="1" w:lastRow="0" w:firstColumn="1" w:lastColumn="0" w:noHBand="0" w:noVBand="1"/>
      </w:tblPr>
      <w:tblGrid>
        <w:gridCol w:w="4854"/>
        <w:gridCol w:w="1814"/>
        <w:gridCol w:w="1720"/>
        <w:gridCol w:w="1862"/>
      </w:tblGrid>
      <w:tr w:rsidR="009F2170" w:rsidRPr="0013075E" w14:paraId="00A83FFC" w14:textId="77777777" w:rsidTr="00963DBD">
        <w:trPr>
          <w:trHeight w:val="467"/>
        </w:trPr>
        <w:tc>
          <w:tcPr>
            <w:tcW w:w="10250" w:type="dxa"/>
            <w:gridSpan w:val="4"/>
            <w:shd w:val="clear" w:color="auto" w:fill="DEEAF6" w:themeFill="accent1" w:themeFillTint="33"/>
          </w:tcPr>
          <w:p w14:paraId="7B95000B" w14:textId="77777777" w:rsidR="0013075E" w:rsidRDefault="0013075E" w:rsidP="001E5F73">
            <w:pPr>
              <w:jc w:val="center"/>
              <w:rPr>
                <w:b/>
                <w:spacing w:val="-3"/>
                <w:sz w:val="20"/>
                <w:szCs w:val="20"/>
              </w:rPr>
            </w:pPr>
          </w:p>
          <w:p w14:paraId="374419D9" w14:textId="0450E0CB" w:rsidR="009F2170" w:rsidRDefault="009F2170" w:rsidP="001E5F73">
            <w:pPr>
              <w:jc w:val="center"/>
              <w:rPr>
                <w:b/>
                <w:spacing w:val="-3"/>
              </w:rPr>
            </w:pPr>
            <w:r w:rsidRPr="00963DBD">
              <w:rPr>
                <w:b/>
                <w:spacing w:val="-3"/>
              </w:rPr>
              <w:t>SECTION I</w:t>
            </w:r>
          </w:p>
          <w:p w14:paraId="2DCC6B84" w14:textId="2DC1BE03" w:rsidR="009F5FDC" w:rsidRPr="00963DBD" w:rsidRDefault="009F5FDC" w:rsidP="001E5F73">
            <w:pPr>
              <w:jc w:val="center"/>
              <w:rPr>
                <w:bCs/>
                <w:spacing w:val="-3"/>
                <w:sz w:val="22"/>
                <w:szCs w:val="22"/>
              </w:rPr>
            </w:pPr>
            <w:r w:rsidRPr="009F5FDC">
              <w:rPr>
                <w:bCs/>
                <w:spacing w:val="-3"/>
                <w:sz w:val="22"/>
                <w:szCs w:val="22"/>
              </w:rPr>
              <w:t>PERSONNEL AND HOURLY BILLING</w:t>
            </w:r>
            <w:r w:rsidR="00FE5705">
              <w:rPr>
                <w:bCs/>
                <w:spacing w:val="-3"/>
                <w:sz w:val="22"/>
                <w:szCs w:val="22"/>
              </w:rPr>
              <w:t xml:space="preserve"> RATES</w:t>
            </w:r>
          </w:p>
          <w:p w14:paraId="145E4C77" w14:textId="39FCEE05" w:rsidR="0013075E" w:rsidRPr="00963DBD" w:rsidRDefault="0013075E" w:rsidP="001E5F73">
            <w:pPr>
              <w:jc w:val="center"/>
              <w:rPr>
                <w:b/>
                <w:spacing w:val="-3"/>
                <w:sz w:val="20"/>
                <w:szCs w:val="20"/>
              </w:rPr>
            </w:pPr>
          </w:p>
        </w:tc>
      </w:tr>
      <w:tr w:rsidR="004C2829" w:rsidRPr="0013075E" w14:paraId="45EC4600" w14:textId="2B5A5813" w:rsidTr="00963DBD">
        <w:trPr>
          <w:trHeight w:val="467"/>
        </w:trPr>
        <w:tc>
          <w:tcPr>
            <w:tcW w:w="4854" w:type="dxa"/>
            <w:shd w:val="clear" w:color="auto" w:fill="F2F2F2" w:themeFill="background1" w:themeFillShade="F2"/>
          </w:tcPr>
          <w:p w14:paraId="303FBB15" w14:textId="77777777" w:rsidR="004C2829" w:rsidRPr="00963DBD" w:rsidRDefault="004C2829" w:rsidP="004C2829">
            <w:pPr>
              <w:rPr>
                <w:b/>
                <w:spacing w:val="-3"/>
                <w:sz w:val="20"/>
                <w:szCs w:val="20"/>
              </w:rPr>
            </w:pPr>
          </w:p>
          <w:p w14:paraId="2B44D466" w14:textId="4E21253E" w:rsidR="004C2829" w:rsidRPr="00963DBD" w:rsidRDefault="001E5F73" w:rsidP="004C2829">
            <w:pPr>
              <w:jc w:val="center"/>
              <w:rPr>
                <w:b/>
                <w:spacing w:val="-3"/>
                <w:sz w:val="20"/>
                <w:szCs w:val="20"/>
              </w:rPr>
            </w:pPr>
            <w:r w:rsidRPr="00963DBD">
              <w:rPr>
                <w:b/>
                <w:spacing w:val="-3"/>
                <w:sz w:val="20"/>
                <w:szCs w:val="20"/>
              </w:rPr>
              <w:t>Classification</w:t>
            </w:r>
            <w:r w:rsidR="00AD1E21" w:rsidRPr="00963DBD">
              <w:rPr>
                <w:b/>
                <w:spacing w:val="-3"/>
                <w:sz w:val="20"/>
                <w:szCs w:val="20"/>
              </w:rPr>
              <w:t>, Based on Prevailing Wages Rates</w:t>
            </w:r>
          </w:p>
          <w:p w14:paraId="6F82F384" w14:textId="3F1A21C1" w:rsidR="00AD1E21" w:rsidRPr="00963DBD" w:rsidRDefault="00AD1E21" w:rsidP="004C2829">
            <w:pPr>
              <w:jc w:val="center"/>
              <w:rPr>
                <w:b/>
                <w:spacing w:val="-3"/>
                <w:sz w:val="20"/>
                <w:szCs w:val="20"/>
              </w:rPr>
            </w:pPr>
            <w:r w:rsidRPr="00963DBD">
              <w:rPr>
                <w:b/>
                <w:spacing w:val="-3"/>
                <w:sz w:val="20"/>
                <w:szCs w:val="20"/>
              </w:rPr>
              <w:t>NOTE: Match DIR classification for the services</w:t>
            </w:r>
          </w:p>
          <w:p w14:paraId="05DB229C" w14:textId="279A88A8" w:rsidR="001E5F73" w:rsidRPr="00963DBD" w:rsidRDefault="001E5F73" w:rsidP="004C2829">
            <w:pPr>
              <w:jc w:val="center"/>
              <w:rPr>
                <w:b/>
                <w:spacing w:val="-3"/>
                <w:sz w:val="20"/>
                <w:szCs w:val="20"/>
              </w:rPr>
            </w:pPr>
          </w:p>
        </w:tc>
        <w:tc>
          <w:tcPr>
            <w:tcW w:w="1814" w:type="dxa"/>
            <w:shd w:val="clear" w:color="auto" w:fill="F2F2F2" w:themeFill="background1" w:themeFillShade="F2"/>
          </w:tcPr>
          <w:p w14:paraId="70C994E1" w14:textId="54CB9EE3" w:rsidR="004C2829" w:rsidRPr="00963DBD" w:rsidRDefault="004C2829" w:rsidP="004C2829">
            <w:pPr>
              <w:jc w:val="center"/>
              <w:rPr>
                <w:b/>
                <w:spacing w:val="-3"/>
                <w:sz w:val="20"/>
                <w:szCs w:val="20"/>
              </w:rPr>
            </w:pPr>
            <w:r w:rsidRPr="00963DBD">
              <w:rPr>
                <w:b/>
                <w:spacing w:val="-3"/>
                <w:sz w:val="20"/>
                <w:szCs w:val="20"/>
              </w:rPr>
              <w:t>Unexpected or Emergency Moving Services</w:t>
            </w:r>
            <w:r w:rsidR="001E5F73" w:rsidRPr="00963DBD">
              <w:rPr>
                <w:b/>
                <w:spacing w:val="-3"/>
                <w:sz w:val="20"/>
                <w:szCs w:val="20"/>
              </w:rPr>
              <w:t xml:space="preserve"> (Per Hour)</w:t>
            </w:r>
          </w:p>
        </w:tc>
        <w:tc>
          <w:tcPr>
            <w:tcW w:w="1720" w:type="dxa"/>
            <w:shd w:val="clear" w:color="auto" w:fill="F2F2F2" w:themeFill="background1" w:themeFillShade="F2"/>
          </w:tcPr>
          <w:p w14:paraId="1CDD54E8" w14:textId="77777777" w:rsidR="001E5F73" w:rsidRPr="00963DBD" w:rsidRDefault="004C2829" w:rsidP="004C2829">
            <w:pPr>
              <w:jc w:val="center"/>
              <w:rPr>
                <w:b/>
                <w:spacing w:val="-3"/>
                <w:sz w:val="20"/>
                <w:szCs w:val="20"/>
              </w:rPr>
            </w:pPr>
            <w:r w:rsidRPr="00963DBD">
              <w:rPr>
                <w:b/>
                <w:spacing w:val="-3"/>
                <w:sz w:val="20"/>
                <w:szCs w:val="20"/>
              </w:rPr>
              <w:t>Planned</w:t>
            </w:r>
            <w:r w:rsidR="00C73D95" w:rsidRPr="00963DBD">
              <w:rPr>
                <w:b/>
                <w:spacing w:val="-3"/>
                <w:sz w:val="20"/>
                <w:szCs w:val="20"/>
              </w:rPr>
              <w:t xml:space="preserve"> </w:t>
            </w:r>
            <w:r w:rsidRPr="00963DBD">
              <w:rPr>
                <w:b/>
                <w:spacing w:val="-3"/>
                <w:sz w:val="20"/>
                <w:szCs w:val="20"/>
              </w:rPr>
              <w:t>Scheduled Moving Services</w:t>
            </w:r>
            <w:r w:rsidR="001E5F73" w:rsidRPr="00963DBD">
              <w:rPr>
                <w:b/>
                <w:spacing w:val="-3"/>
                <w:sz w:val="20"/>
                <w:szCs w:val="20"/>
              </w:rPr>
              <w:t xml:space="preserve"> </w:t>
            </w:r>
          </w:p>
          <w:p w14:paraId="61888C54" w14:textId="52E456A8" w:rsidR="004C2829" w:rsidRPr="00963DBD" w:rsidRDefault="001E5F73" w:rsidP="004C2829">
            <w:pPr>
              <w:jc w:val="center"/>
              <w:rPr>
                <w:b/>
                <w:spacing w:val="-3"/>
                <w:sz w:val="20"/>
                <w:szCs w:val="20"/>
              </w:rPr>
            </w:pPr>
            <w:r w:rsidRPr="00963DBD">
              <w:rPr>
                <w:b/>
                <w:spacing w:val="-3"/>
                <w:sz w:val="20"/>
                <w:szCs w:val="20"/>
              </w:rPr>
              <w:t>(Per Hour)</w:t>
            </w:r>
          </w:p>
        </w:tc>
        <w:tc>
          <w:tcPr>
            <w:tcW w:w="1862" w:type="dxa"/>
            <w:shd w:val="clear" w:color="auto" w:fill="F2F2F2" w:themeFill="background1" w:themeFillShade="F2"/>
          </w:tcPr>
          <w:p w14:paraId="47A5C791" w14:textId="19C85E87" w:rsidR="004C2829" w:rsidRPr="00963DBD" w:rsidRDefault="00150C7D" w:rsidP="001E5F73">
            <w:pPr>
              <w:jc w:val="center"/>
              <w:rPr>
                <w:b/>
                <w:spacing w:val="-3"/>
                <w:sz w:val="20"/>
                <w:szCs w:val="20"/>
              </w:rPr>
            </w:pPr>
            <w:r w:rsidRPr="00963DBD">
              <w:rPr>
                <w:b/>
                <w:spacing w:val="-3"/>
                <w:sz w:val="20"/>
                <w:szCs w:val="20"/>
              </w:rPr>
              <w:t xml:space="preserve">Monthly Per </w:t>
            </w:r>
            <w:r w:rsidR="001E5F73" w:rsidRPr="00963DBD">
              <w:rPr>
                <w:b/>
                <w:spacing w:val="-3"/>
                <w:sz w:val="20"/>
                <w:szCs w:val="20"/>
              </w:rPr>
              <w:t>Cubic</w:t>
            </w:r>
            <w:r w:rsidRPr="00963DBD">
              <w:rPr>
                <w:b/>
                <w:spacing w:val="-3"/>
                <w:sz w:val="20"/>
                <w:szCs w:val="20"/>
              </w:rPr>
              <w:t xml:space="preserve"> Foot Rate for</w:t>
            </w:r>
            <w:r w:rsidR="00C35E14" w:rsidRPr="00963DBD">
              <w:rPr>
                <w:b/>
                <w:spacing w:val="-3"/>
                <w:sz w:val="20"/>
                <w:szCs w:val="20"/>
              </w:rPr>
              <w:t xml:space="preserve"> </w:t>
            </w:r>
            <w:r w:rsidR="004C2829" w:rsidRPr="00963DBD">
              <w:rPr>
                <w:b/>
                <w:spacing w:val="-3"/>
                <w:sz w:val="20"/>
                <w:szCs w:val="20"/>
              </w:rPr>
              <w:t>Storage</w:t>
            </w:r>
          </w:p>
          <w:p w14:paraId="43F194F0" w14:textId="18B76235" w:rsidR="001E5F73" w:rsidRPr="00963DBD" w:rsidRDefault="001E5F73" w:rsidP="001E5F73">
            <w:pPr>
              <w:jc w:val="center"/>
              <w:rPr>
                <w:b/>
                <w:spacing w:val="-3"/>
                <w:sz w:val="20"/>
                <w:szCs w:val="20"/>
              </w:rPr>
            </w:pPr>
            <w:r w:rsidRPr="00963DBD">
              <w:rPr>
                <w:b/>
                <w:spacing w:val="-3"/>
                <w:sz w:val="20"/>
                <w:szCs w:val="20"/>
              </w:rPr>
              <w:t>Monthly</w:t>
            </w:r>
          </w:p>
        </w:tc>
      </w:tr>
      <w:tr w:rsidR="004C2829" w:rsidRPr="0013075E" w14:paraId="6EC746EB" w14:textId="3C608121" w:rsidTr="00963DBD">
        <w:tc>
          <w:tcPr>
            <w:tcW w:w="4854" w:type="dxa"/>
            <w:tcBorders>
              <w:bottom w:val="double" w:sz="4" w:space="0" w:color="auto"/>
            </w:tcBorders>
            <w:shd w:val="clear" w:color="auto" w:fill="EDEDED" w:themeFill="accent3" w:themeFillTint="33"/>
          </w:tcPr>
          <w:p w14:paraId="566D7E41" w14:textId="3662DCDA" w:rsidR="001E5F73" w:rsidRPr="00963DBD" w:rsidRDefault="00AD1E21" w:rsidP="001E5F73">
            <w:pPr>
              <w:rPr>
                <w:b/>
                <w:bCs/>
                <w:sz w:val="20"/>
                <w:szCs w:val="20"/>
              </w:rPr>
            </w:pPr>
            <w:r w:rsidRPr="00963DBD">
              <w:rPr>
                <w:b/>
                <w:bCs/>
                <w:sz w:val="20"/>
                <w:szCs w:val="20"/>
              </w:rPr>
              <w:t>In-House Moves/Installations</w:t>
            </w:r>
          </w:p>
        </w:tc>
        <w:tc>
          <w:tcPr>
            <w:tcW w:w="1814" w:type="dxa"/>
            <w:tcBorders>
              <w:bottom w:val="double" w:sz="4" w:space="0" w:color="auto"/>
            </w:tcBorders>
            <w:shd w:val="clear" w:color="auto" w:fill="EDEDED" w:themeFill="accent3" w:themeFillTint="33"/>
          </w:tcPr>
          <w:p w14:paraId="5F431E06" w14:textId="7296A786" w:rsidR="004C2829" w:rsidRPr="00963DBD" w:rsidRDefault="00875E34" w:rsidP="007D28DB">
            <w:pPr>
              <w:rPr>
                <w:b/>
                <w:bCs/>
                <w:sz w:val="20"/>
                <w:szCs w:val="20"/>
              </w:rPr>
            </w:pPr>
            <w:r w:rsidRPr="00963DBD">
              <w:rPr>
                <w:b/>
                <w:bCs/>
                <w:sz w:val="20"/>
                <w:szCs w:val="20"/>
              </w:rPr>
              <w:t>Add Prevailing Wage Rate</w:t>
            </w:r>
          </w:p>
        </w:tc>
        <w:tc>
          <w:tcPr>
            <w:tcW w:w="1720" w:type="dxa"/>
            <w:tcBorders>
              <w:bottom w:val="double" w:sz="4" w:space="0" w:color="auto"/>
            </w:tcBorders>
            <w:shd w:val="clear" w:color="auto" w:fill="EDEDED" w:themeFill="accent3" w:themeFillTint="33"/>
          </w:tcPr>
          <w:p w14:paraId="55BFA7C1" w14:textId="242619C9" w:rsidR="004C2829" w:rsidRPr="00963DBD" w:rsidRDefault="00875E34" w:rsidP="007D28DB">
            <w:pPr>
              <w:rPr>
                <w:b/>
                <w:bCs/>
                <w:sz w:val="20"/>
                <w:szCs w:val="20"/>
              </w:rPr>
            </w:pPr>
            <w:r w:rsidRPr="00963DBD">
              <w:rPr>
                <w:b/>
                <w:bCs/>
                <w:sz w:val="20"/>
                <w:szCs w:val="20"/>
              </w:rPr>
              <w:t>Add Prevailing Wage Rate</w:t>
            </w:r>
          </w:p>
        </w:tc>
        <w:tc>
          <w:tcPr>
            <w:tcW w:w="1862" w:type="dxa"/>
            <w:tcBorders>
              <w:bottom w:val="double" w:sz="4" w:space="0" w:color="auto"/>
            </w:tcBorders>
            <w:shd w:val="clear" w:color="auto" w:fill="EDEDED" w:themeFill="accent3" w:themeFillTint="33"/>
          </w:tcPr>
          <w:p w14:paraId="5D46A7DA" w14:textId="3AFE7409" w:rsidR="004C2829" w:rsidRPr="00963DBD" w:rsidRDefault="00B63FE9" w:rsidP="007D28DB">
            <w:pPr>
              <w:rPr>
                <w:b/>
                <w:bCs/>
                <w:sz w:val="20"/>
                <w:szCs w:val="20"/>
              </w:rPr>
            </w:pPr>
            <w:r w:rsidRPr="00963DBD">
              <w:rPr>
                <w:b/>
                <w:bCs/>
                <w:sz w:val="20"/>
                <w:szCs w:val="20"/>
              </w:rPr>
              <w:t>Total Cost</w:t>
            </w:r>
            <w:r w:rsidR="00875E34" w:rsidRPr="00963DBD">
              <w:rPr>
                <w:b/>
                <w:bCs/>
                <w:sz w:val="20"/>
                <w:szCs w:val="20"/>
              </w:rPr>
              <w:t xml:space="preserve"> per Cubic Foot</w:t>
            </w:r>
          </w:p>
        </w:tc>
      </w:tr>
      <w:tr w:rsidR="00AD1E21" w:rsidRPr="0013075E" w14:paraId="466851BC" w14:textId="77777777" w:rsidTr="00963DBD">
        <w:tc>
          <w:tcPr>
            <w:tcW w:w="4854" w:type="dxa"/>
            <w:tcBorders>
              <w:top w:val="double" w:sz="4" w:space="0" w:color="auto"/>
            </w:tcBorders>
          </w:tcPr>
          <w:p w14:paraId="58328D72" w14:textId="2083BFD4" w:rsidR="00AD1E21" w:rsidRPr="00963DBD" w:rsidDel="00AD1E21" w:rsidRDefault="00AD1E21" w:rsidP="001E5F73">
            <w:pPr>
              <w:rPr>
                <w:sz w:val="20"/>
                <w:szCs w:val="20"/>
              </w:rPr>
            </w:pPr>
            <w:r w:rsidRPr="00963DBD">
              <w:rPr>
                <w:sz w:val="20"/>
                <w:szCs w:val="20"/>
              </w:rPr>
              <w:t>Driver</w:t>
            </w:r>
          </w:p>
        </w:tc>
        <w:tc>
          <w:tcPr>
            <w:tcW w:w="1814" w:type="dxa"/>
            <w:tcBorders>
              <w:top w:val="double" w:sz="4" w:space="0" w:color="auto"/>
            </w:tcBorders>
          </w:tcPr>
          <w:p w14:paraId="26692A0E" w14:textId="17BCFAE7" w:rsidR="00AD1E21" w:rsidRPr="00963DBD" w:rsidRDefault="00875E34" w:rsidP="007D28DB">
            <w:pPr>
              <w:rPr>
                <w:sz w:val="20"/>
                <w:szCs w:val="20"/>
              </w:rPr>
            </w:pPr>
            <w:r w:rsidRPr="00963DBD">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c>
          <w:tcPr>
            <w:tcW w:w="1720" w:type="dxa"/>
            <w:tcBorders>
              <w:top w:val="double" w:sz="4" w:space="0" w:color="auto"/>
            </w:tcBorders>
          </w:tcPr>
          <w:p w14:paraId="2B7F142F" w14:textId="47F24124" w:rsidR="00AD1E21" w:rsidRPr="00963DBD" w:rsidRDefault="00875E34" w:rsidP="007D28DB">
            <w:pPr>
              <w:rPr>
                <w:sz w:val="20"/>
                <w:szCs w:val="20"/>
              </w:rPr>
            </w:pPr>
            <w:r w:rsidRPr="00963DBD">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c>
          <w:tcPr>
            <w:tcW w:w="1862" w:type="dxa"/>
            <w:tcBorders>
              <w:top w:val="double" w:sz="4" w:space="0" w:color="auto"/>
            </w:tcBorders>
          </w:tcPr>
          <w:p w14:paraId="45361249" w14:textId="33B9D806" w:rsidR="00AD1E21" w:rsidRPr="00963DBD" w:rsidRDefault="00875E34" w:rsidP="007D28DB">
            <w:pPr>
              <w:rPr>
                <w:sz w:val="20"/>
                <w:szCs w:val="20"/>
              </w:rPr>
            </w:pPr>
            <w:r w:rsidRPr="00963DBD">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r>
      <w:tr w:rsidR="00AD1E21" w:rsidRPr="0013075E" w14:paraId="24625278" w14:textId="77777777" w:rsidTr="00963DBD">
        <w:tc>
          <w:tcPr>
            <w:tcW w:w="4854" w:type="dxa"/>
          </w:tcPr>
          <w:p w14:paraId="682082AC" w14:textId="58BBBAFE" w:rsidR="00AD1E21" w:rsidRPr="00963DBD" w:rsidRDefault="00AD1E21" w:rsidP="001E5F73">
            <w:pPr>
              <w:rPr>
                <w:sz w:val="20"/>
                <w:szCs w:val="20"/>
              </w:rPr>
            </w:pPr>
            <w:r w:rsidRPr="00963DBD">
              <w:rPr>
                <w:sz w:val="20"/>
                <w:szCs w:val="20"/>
              </w:rPr>
              <w:t>Mover</w:t>
            </w:r>
          </w:p>
        </w:tc>
        <w:tc>
          <w:tcPr>
            <w:tcW w:w="1814" w:type="dxa"/>
          </w:tcPr>
          <w:p w14:paraId="4241E45D" w14:textId="1C2AD431" w:rsidR="00AD1E21" w:rsidRPr="00963DBD" w:rsidRDefault="00875E34" w:rsidP="007D28DB">
            <w:pPr>
              <w:rPr>
                <w:sz w:val="20"/>
                <w:szCs w:val="20"/>
              </w:rPr>
            </w:pPr>
            <w:r w:rsidRPr="00963DBD">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c>
          <w:tcPr>
            <w:tcW w:w="1720" w:type="dxa"/>
          </w:tcPr>
          <w:p w14:paraId="74E2A27E" w14:textId="27CED4B9" w:rsidR="00AD1E21" w:rsidRPr="00963DBD" w:rsidRDefault="00875E34" w:rsidP="007D28DB">
            <w:pPr>
              <w:rPr>
                <w:sz w:val="20"/>
                <w:szCs w:val="20"/>
              </w:rPr>
            </w:pPr>
            <w:r w:rsidRPr="00963DBD">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c>
          <w:tcPr>
            <w:tcW w:w="1862" w:type="dxa"/>
          </w:tcPr>
          <w:p w14:paraId="3580AC64" w14:textId="7BA11EC4" w:rsidR="00AD1E21" w:rsidRPr="00963DBD" w:rsidRDefault="00875E34" w:rsidP="007D28DB">
            <w:pPr>
              <w:rPr>
                <w:sz w:val="20"/>
                <w:szCs w:val="20"/>
              </w:rPr>
            </w:pPr>
            <w:r w:rsidRPr="00963DBD">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r>
      <w:tr w:rsidR="004C2829" w:rsidRPr="0013075E" w14:paraId="3D7D234B" w14:textId="77777777" w:rsidTr="00963DBD">
        <w:tc>
          <w:tcPr>
            <w:tcW w:w="4854" w:type="dxa"/>
          </w:tcPr>
          <w:p w14:paraId="2E9CF81D" w14:textId="42667BB0" w:rsidR="004C2829" w:rsidRPr="00963DBD" w:rsidRDefault="001E5F73" w:rsidP="007D28DB">
            <w:pPr>
              <w:rPr>
                <w:sz w:val="20"/>
                <w:szCs w:val="20"/>
              </w:rPr>
            </w:pPr>
            <w:r w:rsidRPr="00963DBD">
              <w:rPr>
                <w:sz w:val="20"/>
                <w:szCs w:val="20"/>
              </w:rPr>
              <w:t>Additional Move</w:t>
            </w:r>
            <w:r w:rsidR="009F5FDC">
              <w:rPr>
                <w:sz w:val="20"/>
                <w:szCs w:val="20"/>
              </w:rPr>
              <w:t>r</w:t>
            </w:r>
          </w:p>
        </w:tc>
        <w:tc>
          <w:tcPr>
            <w:tcW w:w="1814" w:type="dxa"/>
          </w:tcPr>
          <w:p w14:paraId="56E73FF5" w14:textId="321B2442" w:rsidR="004C2829" w:rsidRPr="00963DBD" w:rsidRDefault="00875E34" w:rsidP="007D28DB">
            <w:pPr>
              <w:rPr>
                <w:sz w:val="20"/>
                <w:szCs w:val="20"/>
              </w:rPr>
            </w:pPr>
            <w:r w:rsidRPr="00963DBD">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c>
          <w:tcPr>
            <w:tcW w:w="1720" w:type="dxa"/>
          </w:tcPr>
          <w:p w14:paraId="008D8887" w14:textId="44C38750" w:rsidR="004C2829" w:rsidRPr="00963DBD" w:rsidRDefault="00875E34" w:rsidP="007D28DB">
            <w:pPr>
              <w:rPr>
                <w:sz w:val="20"/>
                <w:szCs w:val="20"/>
              </w:rPr>
            </w:pPr>
            <w:r w:rsidRPr="00963DBD">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c>
          <w:tcPr>
            <w:tcW w:w="1862" w:type="dxa"/>
          </w:tcPr>
          <w:p w14:paraId="50BB5372" w14:textId="6F263512" w:rsidR="004C2829" w:rsidRPr="00963DBD" w:rsidRDefault="00875E34" w:rsidP="007D28DB">
            <w:pPr>
              <w:rPr>
                <w:sz w:val="20"/>
                <w:szCs w:val="20"/>
              </w:rPr>
            </w:pPr>
            <w:r w:rsidRPr="00963DBD">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r>
      <w:tr w:rsidR="004C2829" w:rsidRPr="0013075E" w14:paraId="06DE1C35" w14:textId="77777777" w:rsidTr="00963DBD">
        <w:tc>
          <w:tcPr>
            <w:tcW w:w="4854" w:type="dxa"/>
          </w:tcPr>
          <w:p w14:paraId="73517C5B" w14:textId="785D14B5" w:rsidR="004C2829" w:rsidRPr="00963DBD" w:rsidRDefault="001E5F73" w:rsidP="007D28DB">
            <w:pPr>
              <w:rPr>
                <w:sz w:val="20"/>
                <w:szCs w:val="20"/>
              </w:rPr>
            </w:pPr>
            <w:r w:rsidRPr="00963DBD">
              <w:rPr>
                <w:sz w:val="20"/>
                <w:szCs w:val="20"/>
              </w:rPr>
              <w:t>Installer</w:t>
            </w:r>
          </w:p>
        </w:tc>
        <w:tc>
          <w:tcPr>
            <w:tcW w:w="1814" w:type="dxa"/>
          </w:tcPr>
          <w:p w14:paraId="181C9C28" w14:textId="6C3B5D33" w:rsidR="004C2829" w:rsidRPr="00963DBD" w:rsidRDefault="00875E34" w:rsidP="007D28DB">
            <w:pPr>
              <w:rPr>
                <w:sz w:val="20"/>
                <w:szCs w:val="20"/>
              </w:rPr>
            </w:pPr>
            <w:r w:rsidRPr="00963DBD">
              <w:rPr>
                <w:sz w:val="20"/>
                <w:szCs w:val="20"/>
              </w:rPr>
              <w:t>$</w:t>
            </w:r>
            <w:r w:rsidR="002479D7">
              <w:rPr>
                <w:sz w:val="20"/>
                <w:szCs w:val="20"/>
              </w:rPr>
              <w:fldChar w:fldCharType="begin">
                <w:ffData>
                  <w:name w:val="Text14"/>
                  <w:enabled/>
                  <w:calcOnExit w:val="0"/>
                  <w:textInput/>
                </w:ffData>
              </w:fldChar>
            </w:r>
            <w:bookmarkStart w:id="0" w:name="Text14"/>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bookmarkEnd w:id="0"/>
          </w:p>
        </w:tc>
        <w:tc>
          <w:tcPr>
            <w:tcW w:w="1720" w:type="dxa"/>
          </w:tcPr>
          <w:p w14:paraId="1C9F6FFE" w14:textId="60404352" w:rsidR="004C2829" w:rsidRPr="00963DBD" w:rsidRDefault="00875E34" w:rsidP="007D28DB">
            <w:pPr>
              <w:rPr>
                <w:sz w:val="20"/>
                <w:szCs w:val="20"/>
              </w:rPr>
            </w:pPr>
            <w:r w:rsidRPr="00963DBD">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c>
          <w:tcPr>
            <w:tcW w:w="1862" w:type="dxa"/>
          </w:tcPr>
          <w:p w14:paraId="2B98255D" w14:textId="32D0FCB8" w:rsidR="004C2829" w:rsidRPr="00963DBD" w:rsidRDefault="00875E34" w:rsidP="007D28DB">
            <w:pPr>
              <w:rPr>
                <w:sz w:val="20"/>
                <w:szCs w:val="20"/>
              </w:rPr>
            </w:pPr>
            <w:r w:rsidRPr="00963DBD">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r>
      <w:tr w:rsidR="004C2829" w:rsidRPr="0013075E" w14:paraId="794F8BAD" w14:textId="77777777" w:rsidTr="00963DBD">
        <w:tc>
          <w:tcPr>
            <w:tcW w:w="4854" w:type="dxa"/>
          </w:tcPr>
          <w:p w14:paraId="7305179E" w14:textId="4EB65097" w:rsidR="00AD1E21" w:rsidRPr="00963DBD" w:rsidRDefault="001E5F73" w:rsidP="007D28DB">
            <w:pPr>
              <w:rPr>
                <w:sz w:val="20"/>
                <w:szCs w:val="20"/>
              </w:rPr>
            </w:pPr>
            <w:r w:rsidRPr="00963DBD">
              <w:rPr>
                <w:sz w:val="20"/>
                <w:szCs w:val="20"/>
              </w:rPr>
              <w:t>Truck</w:t>
            </w:r>
            <w:r w:rsidR="00AD1E21" w:rsidRPr="00963DBD">
              <w:rPr>
                <w:sz w:val="20"/>
                <w:szCs w:val="20"/>
              </w:rPr>
              <w:t>,</w:t>
            </w:r>
            <w:r w:rsidRPr="00963DBD">
              <w:rPr>
                <w:sz w:val="20"/>
                <w:szCs w:val="20"/>
              </w:rPr>
              <w:t xml:space="preserve"> </w:t>
            </w:r>
            <w:r w:rsidR="00AD1E21" w:rsidRPr="00963DBD">
              <w:rPr>
                <w:sz w:val="20"/>
                <w:szCs w:val="20"/>
              </w:rPr>
              <w:t>I</w:t>
            </w:r>
            <w:r w:rsidRPr="00963DBD">
              <w:rPr>
                <w:sz w:val="20"/>
                <w:szCs w:val="20"/>
              </w:rPr>
              <w:t>ncluding Equipment</w:t>
            </w:r>
            <w:r w:rsidR="00AD1E21" w:rsidRPr="00963DBD">
              <w:rPr>
                <w:sz w:val="20"/>
                <w:szCs w:val="20"/>
              </w:rPr>
              <w:t xml:space="preserve"> </w:t>
            </w:r>
          </w:p>
        </w:tc>
        <w:tc>
          <w:tcPr>
            <w:tcW w:w="1814" w:type="dxa"/>
          </w:tcPr>
          <w:p w14:paraId="25680A7A" w14:textId="1031C431" w:rsidR="004C2829" w:rsidRPr="00963DBD" w:rsidRDefault="00875E34" w:rsidP="007D28DB">
            <w:pPr>
              <w:rPr>
                <w:sz w:val="20"/>
                <w:szCs w:val="20"/>
              </w:rPr>
            </w:pPr>
            <w:r w:rsidRPr="00963DBD">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c>
          <w:tcPr>
            <w:tcW w:w="1720" w:type="dxa"/>
          </w:tcPr>
          <w:p w14:paraId="2366AA63" w14:textId="1C63917C" w:rsidR="004C2829" w:rsidRPr="00963DBD" w:rsidRDefault="00875E34" w:rsidP="007D28DB">
            <w:pPr>
              <w:rPr>
                <w:sz w:val="20"/>
                <w:szCs w:val="20"/>
              </w:rPr>
            </w:pPr>
            <w:r w:rsidRPr="00963DBD">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c>
          <w:tcPr>
            <w:tcW w:w="1862" w:type="dxa"/>
          </w:tcPr>
          <w:p w14:paraId="34A3570E" w14:textId="167BDAF0" w:rsidR="004C2829" w:rsidRPr="00963DBD" w:rsidRDefault="00875E34" w:rsidP="007D28DB">
            <w:pPr>
              <w:rPr>
                <w:sz w:val="20"/>
                <w:szCs w:val="20"/>
              </w:rPr>
            </w:pPr>
            <w:r w:rsidRPr="00963DBD">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r>
      <w:tr w:rsidR="00F774FA" w:rsidRPr="0013075E" w14:paraId="7D7DA46B" w14:textId="77777777" w:rsidTr="00F774FA">
        <w:tc>
          <w:tcPr>
            <w:tcW w:w="4854" w:type="dxa"/>
            <w:tcBorders>
              <w:bottom w:val="double" w:sz="4" w:space="0" w:color="auto"/>
            </w:tcBorders>
            <w:shd w:val="clear" w:color="auto" w:fill="EDEDED" w:themeFill="accent3" w:themeFillTint="33"/>
          </w:tcPr>
          <w:p w14:paraId="35158DE5" w14:textId="2010EABD" w:rsidR="00F774FA" w:rsidRPr="00ED0DE8" w:rsidRDefault="00F774FA" w:rsidP="00FE5705">
            <w:pPr>
              <w:keepNext/>
              <w:spacing w:line="480" w:lineRule="auto"/>
              <w:rPr>
                <w:b/>
                <w:bCs/>
                <w:sz w:val="20"/>
                <w:szCs w:val="20"/>
              </w:rPr>
            </w:pPr>
            <w:r w:rsidRPr="00ED0DE8">
              <w:rPr>
                <w:b/>
                <w:bCs/>
                <w:sz w:val="20"/>
                <w:szCs w:val="20"/>
              </w:rPr>
              <w:lastRenderedPageBreak/>
              <w:t>External Moves/Installations</w:t>
            </w:r>
          </w:p>
        </w:tc>
        <w:tc>
          <w:tcPr>
            <w:tcW w:w="1814" w:type="dxa"/>
            <w:tcBorders>
              <w:bottom w:val="double" w:sz="4" w:space="0" w:color="auto"/>
            </w:tcBorders>
            <w:shd w:val="clear" w:color="auto" w:fill="EDEDED" w:themeFill="accent3" w:themeFillTint="33"/>
          </w:tcPr>
          <w:p w14:paraId="16F165C2" w14:textId="7E0CDABB" w:rsidR="00F774FA" w:rsidRPr="00ED0DE8" w:rsidRDefault="00F774FA" w:rsidP="00FE5705">
            <w:pPr>
              <w:keepNext/>
              <w:rPr>
                <w:b/>
                <w:bCs/>
                <w:sz w:val="20"/>
                <w:szCs w:val="20"/>
              </w:rPr>
            </w:pPr>
            <w:r w:rsidRPr="00ED0DE8">
              <w:rPr>
                <w:b/>
                <w:bCs/>
                <w:sz w:val="20"/>
                <w:szCs w:val="20"/>
              </w:rPr>
              <w:t>Add Prevailing Wage Rate</w:t>
            </w:r>
          </w:p>
        </w:tc>
        <w:tc>
          <w:tcPr>
            <w:tcW w:w="1720" w:type="dxa"/>
            <w:tcBorders>
              <w:bottom w:val="double" w:sz="4" w:space="0" w:color="auto"/>
            </w:tcBorders>
            <w:shd w:val="clear" w:color="auto" w:fill="EDEDED" w:themeFill="accent3" w:themeFillTint="33"/>
          </w:tcPr>
          <w:p w14:paraId="45D9759B" w14:textId="4E304134" w:rsidR="00F774FA" w:rsidRPr="00ED0DE8" w:rsidRDefault="00F774FA" w:rsidP="00FE5705">
            <w:pPr>
              <w:keepNext/>
              <w:rPr>
                <w:b/>
                <w:bCs/>
                <w:sz w:val="20"/>
                <w:szCs w:val="20"/>
              </w:rPr>
            </w:pPr>
            <w:r w:rsidRPr="00ED0DE8">
              <w:rPr>
                <w:b/>
                <w:bCs/>
                <w:sz w:val="20"/>
                <w:szCs w:val="20"/>
              </w:rPr>
              <w:t>Add Prevailing Wage Rate</w:t>
            </w:r>
          </w:p>
        </w:tc>
        <w:tc>
          <w:tcPr>
            <w:tcW w:w="1862" w:type="dxa"/>
            <w:tcBorders>
              <w:bottom w:val="double" w:sz="4" w:space="0" w:color="auto"/>
            </w:tcBorders>
            <w:shd w:val="clear" w:color="auto" w:fill="EDEDED" w:themeFill="accent3" w:themeFillTint="33"/>
          </w:tcPr>
          <w:p w14:paraId="428182A4" w14:textId="78BD1D2A" w:rsidR="00F774FA" w:rsidRPr="00ED0DE8" w:rsidRDefault="00F774FA" w:rsidP="00FE5705">
            <w:pPr>
              <w:keepNext/>
              <w:rPr>
                <w:b/>
                <w:bCs/>
                <w:sz w:val="20"/>
                <w:szCs w:val="20"/>
              </w:rPr>
            </w:pPr>
            <w:r w:rsidRPr="00ED0DE8">
              <w:rPr>
                <w:b/>
                <w:bCs/>
                <w:sz w:val="20"/>
                <w:szCs w:val="20"/>
              </w:rPr>
              <w:t>Total Cost per Cubic Foot</w:t>
            </w:r>
          </w:p>
        </w:tc>
      </w:tr>
      <w:tr w:rsidR="00F55B82" w:rsidRPr="0013075E" w14:paraId="2A66B766" w14:textId="77777777" w:rsidTr="00F774FA">
        <w:tc>
          <w:tcPr>
            <w:tcW w:w="4854" w:type="dxa"/>
            <w:tcBorders>
              <w:top w:val="double" w:sz="4" w:space="0" w:color="auto"/>
            </w:tcBorders>
          </w:tcPr>
          <w:p w14:paraId="0CB68F69" w14:textId="000D2822" w:rsidR="00F55B82" w:rsidRPr="00F55B82" w:rsidRDefault="00F55B82" w:rsidP="00F55B82">
            <w:pPr>
              <w:rPr>
                <w:sz w:val="20"/>
                <w:szCs w:val="20"/>
              </w:rPr>
            </w:pPr>
            <w:r w:rsidRPr="00F55B82">
              <w:rPr>
                <w:sz w:val="20"/>
                <w:szCs w:val="20"/>
              </w:rPr>
              <w:t>Driver</w:t>
            </w:r>
          </w:p>
        </w:tc>
        <w:tc>
          <w:tcPr>
            <w:tcW w:w="1814" w:type="dxa"/>
            <w:tcBorders>
              <w:top w:val="double" w:sz="4" w:space="0" w:color="auto"/>
            </w:tcBorders>
          </w:tcPr>
          <w:p w14:paraId="52A86518" w14:textId="693B19C2" w:rsidR="00F55B82" w:rsidRPr="00F55B82" w:rsidRDefault="00F55B82" w:rsidP="00F55B82">
            <w:pPr>
              <w:rPr>
                <w:sz w:val="20"/>
                <w:szCs w:val="20"/>
              </w:rPr>
            </w:pPr>
            <w:r w:rsidRPr="00F55B82">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c>
          <w:tcPr>
            <w:tcW w:w="1720" w:type="dxa"/>
            <w:tcBorders>
              <w:top w:val="double" w:sz="4" w:space="0" w:color="auto"/>
            </w:tcBorders>
          </w:tcPr>
          <w:p w14:paraId="213B1B2B" w14:textId="6820D107" w:rsidR="00F55B82" w:rsidRPr="00F55B82" w:rsidRDefault="00F55B82" w:rsidP="00F55B82">
            <w:pPr>
              <w:rPr>
                <w:sz w:val="20"/>
                <w:szCs w:val="20"/>
              </w:rPr>
            </w:pPr>
            <w:r w:rsidRPr="00F55B82">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c>
          <w:tcPr>
            <w:tcW w:w="1862" w:type="dxa"/>
            <w:tcBorders>
              <w:top w:val="double" w:sz="4" w:space="0" w:color="auto"/>
            </w:tcBorders>
          </w:tcPr>
          <w:p w14:paraId="738E051A" w14:textId="2B14EDB9" w:rsidR="00F55B82" w:rsidRPr="00F55B82" w:rsidRDefault="00F55B82" w:rsidP="00F55B82">
            <w:pPr>
              <w:rPr>
                <w:sz w:val="20"/>
                <w:szCs w:val="20"/>
              </w:rPr>
            </w:pPr>
            <w:r w:rsidRPr="00F55B82">
              <w:rPr>
                <w:sz w:val="20"/>
                <w:szCs w:val="20"/>
              </w:rPr>
              <w:t>$</w:t>
            </w:r>
            <w:r w:rsidR="002479D7">
              <w:rPr>
                <w:sz w:val="20"/>
                <w:szCs w:val="20"/>
              </w:rPr>
              <w:fldChar w:fldCharType="begin">
                <w:ffData>
                  <w:name w:val="Text13"/>
                  <w:enabled/>
                  <w:calcOnExit w:val="0"/>
                  <w:textInput/>
                </w:ffData>
              </w:fldChar>
            </w:r>
            <w:bookmarkStart w:id="1" w:name="Text13"/>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bookmarkEnd w:id="1"/>
          </w:p>
        </w:tc>
      </w:tr>
      <w:tr w:rsidR="00F55B82" w:rsidRPr="0013075E" w14:paraId="228BE29C" w14:textId="77777777" w:rsidTr="00E0408B">
        <w:tc>
          <w:tcPr>
            <w:tcW w:w="4854" w:type="dxa"/>
          </w:tcPr>
          <w:p w14:paraId="05224EDF" w14:textId="13C96151" w:rsidR="00F55B82" w:rsidRPr="00F55B82" w:rsidRDefault="00F55B82" w:rsidP="00F55B82">
            <w:pPr>
              <w:rPr>
                <w:sz w:val="20"/>
                <w:szCs w:val="20"/>
              </w:rPr>
            </w:pPr>
            <w:r w:rsidRPr="00F55B82">
              <w:rPr>
                <w:sz w:val="20"/>
                <w:szCs w:val="20"/>
              </w:rPr>
              <w:t>Mover</w:t>
            </w:r>
          </w:p>
        </w:tc>
        <w:tc>
          <w:tcPr>
            <w:tcW w:w="1814" w:type="dxa"/>
          </w:tcPr>
          <w:p w14:paraId="10386D9A" w14:textId="1B5818C5" w:rsidR="00F55B82" w:rsidRPr="00F55B82" w:rsidRDefault="00F55B82" w:rsidP="00F55B82">
            <w:pPr>
              <w:rPr>
                <w:sz w:val="20"/>
                <w:szCs w:val="20"/>
              </w:rPr>
            </w:pPr>
            <w:r w:rsidRPr="00F55B82">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c>
          <w:tcPr>
            <w:tcW w:w="1720" w:type="dxa"/>
          </w:tcPr>
          <w:p w14:paraId="5FD153F9" w14:textId="4DFFEDE8" w:rsidR="00F55B82" w:rsidRPr="00F55B82" w:rsidRDefault="00F55B82" w:rsidP="00F55B82">
            <w:pPr>
              <w:rPr>
                <w:sz w:val="20"/>
                <w:szCs w:val="20"/>
              </w:rPr>
            </w:pPr>
            <w:r w:rsidRPr="00F55B82">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c>
          <w:tcPr>
            <w:tcW w:w="1862" w:type="dxa"/>
          </w:tcPr>
          <w:p w14:paraId="7C8F5A65" w14:textId="288AF697" w:rsidR="00F55B82" w:rsidRPr="00F55B82" w:rsidRDefault="00F55B82" w:rsidP="00F55B82">
            <w:pPr>
              <w:rPr>
                <w:sz w:val="20"/>
                <w:szCs w:val="20"/>
              </w:rPr>
            </w:pPr>
            <w:r w:rsidRPr="00F55B82">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r>
      <w:tr w:rsidR="00F55B82" w:rsidRPr="0013075E" w14:paraId="5A6C815D" w14:textId="77777777" w:rsidTr="00E0408B">
        <w:tc>
          <w:tcPr>
            <w:tcW w:w="4854" w:type="dxa"/>
          </w:tcPr>
          <w:p w14:paraId="369FA93E" w14:textId="7AA92C37" w:rsidR="00F55B82" w:rsidRPr="00F55B82" w:rsidRDefault="00F55B82" w:rsidP="00F55B82">
            <w:pPr>
              <w:rPr>
                <w:sz w:val="20"/>
                <w:szCs w:val="20"/>
              </w:rPr>
            </w:pPr>
            <w:r w:rsidRPr="00F55B82">
              <w:rPr>
                <w:sz w:val="20"/>
                <w:szCs w:val="20"/>
              </w:rPr>
              <w:t>Additional Mover</w:t>
            </w:r>
          </w:p>
        </w:tc>
        <w:tc>
          <w:tcPr>
            <w:tcW w:w="1814" w:type="dxa"/>
          </w:tcPr>
          <w:p w14:paraId="262C7D27" w14:textId="1DBB099F" w:rsidR="00F55B82" w:rsidRPr="00F55B82" w:rsidRDefault="00F55B82" w:rsidP="00F55B82">
            <w:pPr>
              <w:rPr>
                <w:sz w:val="20"/>
                <w:szCs w:val="20"/>
              </w:rPr>
            </w:pPr>
            <w:r w:rsidRPr="00F55B82">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c>
          <w:tcPr>
            <w:tcW w:w="1720" w:type="dxa"/>
          </w:tcPr>
          <w:p w14:paraId="13C9FB8A" w14:textId="6E56BA7D" w:rsidR="00F55B82" w:rsidRPr="00F55B82" w:rsidRDefault="00F55B82" w:rsidP="00F55B82">
            <w:pPr>
              <w:rPr>
                <w:sz w:val="20"/>
                <w:szCs w:val="20"/>
              </w:rPr>
            </w:pPr>
            <w:r w:rsidRPr="00F55B82">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c>
          <w:tcPr>
            <w:tcW w:w="1862" w:type="dxa"/>
          </w:tcPr>
          <w:p w14:paraId="46C3A3B7" w14:textId="7622CAAE" w:rsidR="00F55B82" w:rsidRPr="00F55B82" w:rsidRDefault="00F55B82" w:rsidP="00F55B82">
            <w:pPr>
              <w:rPr>
                <w:sz w:val="20"/>
                <w:szCs w:val="20"/>
              </w:rPr>
            </w:pPr>
            <w:r w:rsidRPr="00F55B82">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r>
      <w:tr w:rsidR="00F55B82" w:rsidRPr="0013075E" w14:paraId="531C8F9E" w14:textId="77777777" w:rsidTr="00E0408B">
        <w:tc>
          <w:tcPr>
            <w:tcW w:w="4854" w:type="dxa"/>
          </w:tcPr>
          <w:p w14:paraId="357BD910" w14:textId="6653084B" w:rsidR="00F55B82" w:rsidRPr="00F55B82" w:rsidRDefault="00F55B82" w:rsidP="00F55B82">
            <w:pPr>
              <w:rPr>
                <w:sz w:val="20"/>
                <w:szCs w:val="20"/>
              </w:rPr>
            </w:pPr>
            <w:r w:rsidRPr="00F55B82">
              <w:rPr>
                <w:sz w:val="20"/>
                <w:szCs w:val="20"/>
              </w:rPr>
              <w:t>Installer</w:t>
            </w:r>
          </w:p>
        </w:tc>
        <w:tc>
          <w:tcPr>
            <w:tcW w:w="1814" w:type="dxa"/>
          </w:tcPr>
          <w:p w14:paraId="6B431314" w14:textId="2B6CDA40" w:rsidR="00F55B82" w:rsidRPr="00F55B82" w:rsidRDefault="00F55B82" w:rsidP="00F55B82">
            <w:pPr>
              <w:rPr>
                <w:sz w:val="20"/>
                <w:szCs w:val="20"/>
              </w:rPr>
            </w:pPr>
            <w:r w:rsidRPr="00F55B82">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c>
          <w:tcPr>
            <w:tcW w:w="1720" w:type="dxa"/>
          </w:tcPr>
          <w:p w14:paraId="073FCA86" w14:textId="103D4C1E" w:rsidR="00F55B82" w:rsidRPr="00F55B82" w:rsidRDefault="00F55B82" w:rsidP="00F55B82">
            <w:pPr>
              <w:rPr>
                <w:sz w:val="20"/>
                <w:szCs w:val="20"/>
              </w:rPr>
            </w:pPr>
            <w:r w:rsidRPr="00F55B82">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c>
          <w:tcPr>
            <w:tcW w:w="1862" w:type="dxa"/>
          </w:tcPr>
          <w:p w14:paraId="35492BA8" w14:textId="2FC66E85" w:rsidR="00F55B82" w:rsidRPr="00F55B82" w:rsidRDefault="00F55B82" w:rsidP="00F55B82">
            <w:pPr>
              <w:rPr>
                <w:sz w:val="20"/>
                <w:szCs w:val="20"/>
              </w:rPr>
            </w:pPr>
            <w:r w:rsidRPr="00F55B82">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r>
      <w:tr w:rsidR="00F55B82" w:rsidRPr="0013075E" w14:paraId="6121FAB6" w14:textId="77777777" w:rsidTr="00E0408B">
        <w:tc>
          <w:tcPr>
            <w:tcW w:w="4854" w:type="dxa"/>
          </w:tcPr>
          <w:p w14:paraId="713F70A5" w14:textId="433E8A18" w:rsidR="00F55B82" w:rsidRPr="00F55B82" w:rsidRDefault="00F55B82" w:rsidP="00F55B82">
            <w:pPr>
              <w:rPr>
                <w:sz w:val="20"/>
                <w:szCs w:val="20"/>
              </w:rPr>
            </w:pPr>
            <w:r w:rsidRPr="00963DBD">
              <w:rPr>
                <w:sz w:val="20"/>
                <w:szCs w:val="20"/>
              </w:rPr>
              <w:t>Truck, Including Equipment</w:t>
            </w:r>
          </w:p>
        </w:tc>
        <w:tc>
          <w:tcPr>
            <w:tcW w:w="1814" w:type="dxa"/>
          </w:tcPr>
          <w:p w14:paraId="29D16A5F" w14:textId="09FD99A7" w:rsidR="00F55B82" w:rsidRPr="00F55B82" w:rsidRDefault="00F55B82" w:rsidP="00F55B82">
            <w:pPr>
              <w:rPr>
                <w:sz w:val="20"/>
                <w:szCs w:val="20"/>
              </w:rPr>
            </w:pPr>
            <w:r w:rsidRPr="00F55B82">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c>
          <w:tcPr>
            <w:tcW w:w="1720" w:type="dxa"/>
          </w:tcPr>
          <w:p w14:paraId="61EA7EE0" w14:textId="1A9DD45F" w:rsidR="00F55B82" w:rsidRPr="00F55B82" w:rsidRDefault="00F55B82" w:rsidP="00F55B82">
            <w:pPr>
              <w:rPr>
                <w:sz w:val="20"/>
                <w:szCs w:val="20"/>
              </w:rPr>
            </w:pPr>
            <w:r w:rsidRPr="00F55B82">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c>
          <w:tcPr>
            <w:tcW w:w="1862" w:type="dxa"/>
          </w:tcPr>
          <w:p w14:paraId="7C123256" w14:textId="6A8AC126" w:rsidR="00F55B82" w:rsidRPr="00F55B82" w:rsidRDefault="00F55B82" w:rsidP="00F55B82">
            <w:pPr>
              <w:rPr>
                <w:sz w:val="20"/>
                <w:szCs w:val="20"/>
              </w:rPr>
            </w:pPr>
            <w:r w:rsidRPr="00F55B82">
              <w:rPr>
                <w:sz w:val="20"/>
                <w:szCs w:val="20"/>
              </w:rPr>
              <w:t>$</w:t>
            </w:r>
            <w:r w:rsidR="002479D7">
              <w:rPr>
                <w:sz w:val="20"/>
                <w:szCs w:val="20"/>
              </w:rPr>
              <w:fldChar w:fldCharType="begin">
                <w:ffData>
                  <w:name w:val="Text14"/>
                  <w:enabled/>
                  <w:calcOnExit w:val="0"/>
                  <w:textInput/>
                </w:ffData>
              </w:fldChar>
            </w:r>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p>
        </w:tc>
      </w:tr>
    </w:tbl>
    <w:p w14:paraId="02A8E1DB" w14:textId="22CCFC81" w:rsidR="00DC3BB9" w:rsidRDefault="00DC3BB9"/>
    <w:tbl>
      <w:tblPr>
        <w:tblStyle w:val="TableGrid"/>
        <w:tblW w:w="0" w:type="auto"/>
        <w:tblInd w:w="540" w:type="dxa"/>
        <w:tblLook w:val="04A0" w:firstRow="1" w:lastRow="0" w:firstColumn="1" w:lastColumn="0" w:noHBand="0" w:noVBand="1"/>
      </w:tblPr>
      <w:tblGrid>
        <w:gridCol w:w="4854"/>
        <w:gridCol w:w="1814"/>
        <w:gridCol w:w="1720"/>
        <w:gridCol w:w="1862"/>
      </w:tblGrid>
      <w:tr w:rsidR="009F2170" w:rsidRPr="0013075E" w14:paraId="198482B8" w14:textId="77777777" w:rsidTr="00963DBD">
        <w:tc>
          <w:tcPr>
            <w:tcW w:w="10250" w:type="dxa"/>
            <w:gridSpan w:val="4"/>
            <w:shd w:val="clear" w:color="auto" w:fill="DEEAF6" w:themeFill="accent1" w:themeFillTint="33"/>
          </w:tcPr>
          <w:p w14:paraId="53E754C7" w14:textId="35BF3033" w:rsidR="009F2170" w:rsidRPr="00963DBD" w:rsidRDefault="009F2170" w:rsidP="009F2170">
            <w:pPr>
              <w:jc w:val="center"/>
              <w:rPr>
                <w:b/>
                <w:bCs/>
                <w:sz w:val="20"/>
                <w:szCs w:val="20"/>
              </w:rPr>
            </w:pPr>
          </w:p>
          <w:p w14:paraId="4487FFA2" w14:textId="151E0F2F" w:rsidR="009F2170" w:rsidRDefault="009F2170">
            <w:pPr>
              <w:jc w:val="center"/>
              <w:rPr>
                <w:b/>
                <w:bCs/>
              </w:rPr>
            </w:pPr>
            <w:r w:rsidRPr="00963DBD">
              <w:rPr>
                <w:b/>
                <w:bCs/>
              </w:rPr>
              <w:t>SECTION II</w:t>
            </w:r>
          </w:p>
          <w:p w14:paraId="580C8FA8" w14:textId="189996F7" w:rsidR="009F5FDC" w:rsidRPr="009F5FDC" w:rsidRDefault="009F5FDC" w:rsidP="009F5FDC">
            <w:pPr>
              <w:jc w:val="center"/>
              <w:rPr>
                <w:b/>
                <w:bCs/>
                <w:sz w:val="22"/>
                <w:szCs w:val="22"/>
              </w:rPr>
            </w:pPr>
            <w:r w:rsidRPr="009F5FDC">
              <w:rPr>
                <w:bCs/>
                <w:sz w:val="22"/>
                <w:szCs w:val="22"/>
              </w:rPr>
              <w:t>ADDITIONAL PERSONNEL HOURLY BILLING RATES</w:t>
            </w:r>
          </w:p>
          <w:p w14:paraId="7FA5DFB8" w14:textId="6AFC9F9C" w:rsidR="009F2170" w:rsidRPr="00963DBD" w:rsidRDefault="009F2170">
            <w:pPr>
              <w:rPr>
                <w:b/>
                <w:bCs/>
                <w:sz w:val="20"/>
                <w:szCs w:val="20"/>
              </w:rPr>
            </w:pPr>
          </w:p>
        </w:tc>
      </w:tr>
      <w:tr w:rsidR="004C2829" w:rsidRPr="0013075E" w14:paraId="0E8DA5FB" w14:textId="77777777" w:rsidTr="00963DBD">
        <w:tc>
          <w:tcPr>
            <w:tcW w:w="4854" w:type="dxa"/>
          </w:tcPr>
          <w:p w14:paraId="798B18A4" w14:textId="4C51ABDB" w:rsidR="004C2829" w:rsidRPr="00963DBD" w:rsidRDefault="0013075E" w:rsidP="007D28DB">
            <w:pPr>
              <w:rPr>
                <w:b/>
                <w:bCs/>
                <w:sz w:val="20"/>
                <w:szCs w:val="20"/>
              </w:rPr>
            </w:pPr>
            <w:r w:rsidRPr="00ED0DE8">
              <w:rPr>
                <w:b/>
                <w:bCs/>
                <w:sz w:val="20"/>
                <w:szCs w:val="20"/>
              </w:rPr>
              <w:t>Additional Hourly Billing Rates</w:t>
            </w:r>
          </w:p>
        </w:tc>
        <w:tc>
          <w:tcPr>
            <w:tcW w:w="1814" w:type="dxa"/>
          </w:tcPr>
          <w:p w14:paraId="683D54E2" w14:textId="743ACA52" w:rsidR="004C2829" w:rsidRPr="00963DBD" w:rsidRDefault="00B63FE9" w:rsidP="007D28DB">
            <w:pPr>
              <w:rPr>
                <w:b/>
                <w:bCs/>
                <w:sz w:val="20"/>
                <w:szCs w:val="20"/>
              </w:rPr>
            </w:pPr>
            <w:r w:rsidRPr="00963DBD">
              <w:rPr>
                <w:b/>
                <w:bCs/>
                <w:sz w:val="20"/>
                <w:szCs w:val="20"/>
              </w:rPr>
              <w:t>Proposed Billing Rate</w:t>
            </w:r>
            <w:r w:rsidR="008C21B7" w:rsidRPr="00ED0DE8">
              <w:rPr>
                <w:b/>
                <w:bCs/>
                <w:sz w:val="20"/>
                <w:szCs w:val="20"/>
              </w:rPr>
              <w:t xml:space="preserve"> (Per Hour)</w:t>
            </w:r>
          </w:p>
        </w:tc>
        <w:tc>
          <w:tcPr>
            <w:tcW w:w="1720" w:type="dxa"/>
          </w:tcPr>
          <w:p w14:paraId="13EE49BB" w14:textId="0E709CDC" w:rsidR="004C2829" w:rsidRPr="00963DBD" w:rsidRDefault="0013075E" w:rsidP="007D28DB">
            <w:pPr>
              <w:rPr>
                <w:b/>
                <w:bCs/>
                <w:sz w:val="20"/>
                <w:szCs w:val="20"/>
              </w:rPr>
            </w:pPr>
            <w:r w:rsidRPr="00963DBD">
              <w:rPr>
                <w:b/>
                <w:bCs/>
                <w:sz w:val="20"/>
                <w:szCs w:val="20"/>
              </w:rPr>
              <w:t>Proposed Billing Rate</w:t>
            </w:r>
            <w:r w:rsidR="008C21B7" w:rsidRPr="00ED0DE8">
              <w:rPr>
                <w:b/>
                <w:bCs/>
                <w:sz w:val="20"/>
                <w:szCs w:val="20"/>
              </w:rPr>
              <w:t xml:space="preserve"> (Per Hour)</w:t>
            </w:r>
          </w:p>
        </w:tc>
        <w:tc>
          <w:tcPr>
            <w:tcW w:w="1862" w:type="dxa"/>
          </w:tcPr>
          <w:p w14:paraId="378F466D" w14:textId="113E5B26" w:rsidR="004C2829" w:rsidRPr="00963DBD" w:rsidRDefault="0013075E" w:rsidP="007D28DB">
            <w:pPr>
              <w:rPr>
                <w:b/>
                <w:bCs/>
                <w:sz w:val="20"/>
                <w:szCs w:val="20"/>
              </w:rPr>
            </w:pPr>
            <w:r w:rsidRPr="00963DBD">
              <w:rPr>
                <w:b/>
                <w:bCs/>
                <w:sz w:val="20"/>
                <w:szCs w:val="20"/>
              </w:rPr>
              <w:t>Proposed Billing Rate</w:t>
            </w:r>
            <w:r w:rsidRPr="00963DBD" w:rsidDel="00B63FE9">
              <w:rPr>
                <w:b/>
                <w:bCs/>
                <w:sz w:val="20"/>
                <w:szCs w:val="20"/>
              </w:rPr>
              <w:t xml:space="preserve"> </w:t>
            </w:r>
            <w:r w:rsidR="008C21B7" w:rsidRPr="00ED0DE8">
              <w:rPr>
                <w:b/>
                <w:bCs/>
                <w:sz w:val="20"/>
                <w:szCs w:val="20"/>
              </w:rPr>
              <w:t>(Per Hour)</w:t>
            </w:r>
          </w:p>
        </w:tc>
      </w:tr>
      <w:tr w:rsidR="009F2170" w:rsidRPr="0013075E" w14:paraId="6652E975" w14:textId="77777777" w:rsidTr="008C21B7">
        <w:tc>
          <w:tcPr>
            <w:tcW w:w="4854" w:type="dxa"/>
            <w:tcBorders>
              <w:top w:val="double" w:sz="4" w:space="0" w:color="auto"/>
            </w:tcBorders>
          </w:tcPr>
          <w:p w14:paraId="72401AC9" w14:textId="59A69215" w:rsidR="00B63FE9" w:rsidRPr="00963DBD" w:rsidRDefault="0013075E" w:rsidP="007D28DB">
            <w:pPr>
              <w:rPr>
                <w:sz w:val="20"/>
                <w:szCs w:val="20"/>
              </w:rPr>
            </w:pPr>
            <w:r>
              <w:rPr>
                <w:sz w:val="20"/>
                <w:szCs w:val="20"/>
              </w:rPr>
              <w:t>Job Title</w:t>
            </w:r>
            <w:r w:rsidR="002479D7">
              <w:rPr>
                <w:sz w:val="20"/>
                <w:szCs w:val="20"/>
              </w:rPr>
              <w:fldChar w:fldCharType="begin">
                <w:ffData>
                  <w:name w:val="Text1"/>
                  <w:enabled/>
                  <w:calcOnExit w:val="0"/>
                  <w:textInput/>
                </w:ffData>
              </w:fldChar>
            </w:r>
            <w:bookmarkStart w:id="2" w:name="Text1"/>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bookmarkEnd w:id="2"/>
          </w:p>
        </w:tc>
        <w:tc>
          <w:tcPr>
            <w:tcW w:w="1814" w:type="dxa"/>
            <w:tcBorders>
              <w:top w:val="double" w:sz="4" w:space="0" w:color="auto"/>
            </w:tcBorders>
          </w:tcPr>
          <w:p w14:paraId="205095A5" w14:textId="6FCE7C62" w:rsidR="009F2170" w:rsidRPr="00963DBD" w:rsidRDefault="003875AA" w:rsidP="007D28DB">
            <w:pPr>
              <w:rPr>
                <w:sz w:val="20"/>
                <w:szCs w:val="20"/>
              </w:rPr>
            </w:pPr>
            <w:r>
              <w:rPr>
                <w:sz w:val="20"/>
                <w:szCs w:val="20"/>
              </w:rPr>
              <w:t>$</w:t>
            </w:r>
            <w:r w:rsidR="002479D7">
              <w:rPr>
                <w:sz w:val="20"/>
                <w:szCs w:val="20"/>
              </w:rPr>
              <w:fldChar w:fldCharType="begin">
                <w:ffData>
                  <w:name w:val="Text4"/>
                  <w:enabled/>
                  <w:calcOnExit w:val="0"/>
                  <w:textInput/>
                </w:ffData>
              </w:fldChar>
            </w:r>
            <w:bookmarkStart w:id="3" w:name="Text4"/>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bookmarkEnd w:id="3"/>
          </w:p>
        </w:tc>
        <w:tc>
          <w:tcPr>
            <w:tcW w:w="1720" w:type="dxa"/>
            <w:tcBorders>
              <w:top w:val="double" w:sz="4" w:space="0" w:color="auto"/>
            </w:tcBorders>
          </w:tcPr>
          <w:p w14:paraId="4E89A1E6" w14:textId="4DCD1939" w:rsidR="009F2170" w:rsidRPr="00963DBD" w:rsidRDefault="003875AA" w:rsidP="007D28DB">
            <w:pPr>
              <w:rPr>
                <w:sz w:val="20"/>
                <w:szCs w:val="20"/>
              </w:rPr>
            </w:pPr>
            <w:r>
              <w:rPr>
                <w:sz w:val="20"/>
                <w:szCs w:val="20"/>
              </w:rPr>
              <w:t>$</w:t>
            </w:r>
            <w:r w:rsidR="002479D7">
              <w:rPr>
                <w:sz w:val="20"/>
                <w:szCs w:val="20"/>
              </w:rPr>
              <w:fldChar w:fldCharType="begin">
                <w:ffData>
                  <w:name w:val="Text7"/>
                  <w:enabled/>
                  <w:calcOnExit w:val="0"/>
                  <w:textInput/>
                </w:ffData>
              </w:fldChar>
            </w:r>
            <w:bookmarkStart w:id="4" w:name="Text7"/>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bookmarkEnd w:id="4"/>
          </w:p>
        </w:tc>
        <w:tc>
          <w:tcPr>
            <w:tcW w:w="1862" w:type="dxa"/>
            <w:tcBorders>
              <w:top w:val="double" w:sz="4" w:space="0" w:color="auto"/>
            </w:tcBorders>
          </w:tcPr>
          <w:p w14:paraId="1114CEEC" w14:textId="1D4A8233" w:rsidR="009F2170" w:rsidRPr="00963DBD" w:rsidRDefault="003875AA" w:rsidP="007D28DB">
            <w:pPr>
              <w:rPr>
                <w:sz w:val="20"/>
                <w:szCs w:val="20"/>
              </w:rPr>
            </w:pPr>
            <w:r>
              <w:rPr>
                <w:sz w:val="20"/>
                <w:szCs w:val="20"/>
              </w:rPr>
              <w:t>$</w:t>
            </w:r>
            <w:r w:rsidR="002479D7">
              <w:rPr>
                <w:sz w:val="20"/>
                <w:szCs w:val="20"/>
              </w:rPr>
              <w:fldChar w:fldCharType="begin">
                <w:ffData>
                  <w:name w:val="Text10"/>
                  <w:enabled/>
                  <w:calcOnExit w:val="0"/>
                  <w:textInput/>
                </w:ffData>
              </w:fldChar>
            </w:r>
            <w:bookmarkStart w:id="5" w:name="Text10"/>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bookmarkEnd w:id="5"/>
          </w:p>
        </w:tc>
      </w:tr>
      <w:tr w:rsidR="009F2170" w:rsidRPr="0013075E" w14:paraId="73876869" w14:textId="77777777" w:rsidTr="00E0408B">
        <w:tc>
          <w:tcPr>
            <w:tcW w:w="4854" w:type="dxa"/>
          </w:tcPr>
          <w:p w14:paraId="2205B1DB" w14:textId="2ADB45F2" w:rsidR="009F2170" w:rsidRPr="00963DBD" w:rsidRDefault="0013075E" w:rsidP="007D28DB">
            <w:pPr>
              <w:rPr>
                <w:sz w:val="20"/>
                <w:szCs w:val="20"/>
              </w:rPr>
            </w:pPr>
            <w:r>
              <w:rPr>
                <w:sz w:val="20"/>
                <w:szCs w:val="20"/>
              </w:rPr>
              <w:t>Job Title</w:t>
            </w:r>
            <w:r w:rsidR="002479D7">
              <w:rPr>
                <w:sz w:val="20"/>
                <w:szCs w:val="20"/>
              </w:rPr>
              <w:fldChar w:fldCharType="begin">
                <w:ffData>
                  <w:name w:val="Text2"/>
                  <w:enabled/>
                  <w:calcOnExit w:val="0"/>
                  <w:textInput/>
                </w:ffData>
              </w:fldChar>
            </w:r>
            <w:bookmarkStart w:id="6" w:name="Text2"/>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bookmarkEnd w:id="6"/>
          </w:p>
        </w:tc>
        <w:tc>
          <w:tcPr>
            <w:tcW w:w="1814" w:type="dxa"/>
          </w:tcPr>
          <w:p w14:paraId="4F84F387" w14:textId="0E333470" w:rsidR="009F2170" w:rsidRPr="00963DBD" w:rsidRDefault="003875AA" w:rsidP="007D28DB">
            <w:pPr>
              <w:rPr>
                <w:sz w:val="20"/>
                <w:szCs w:val="20"/>
              </w:rPr>
            </w:pPr>
            <w:r>
              <w:rPr>
                <w:sz w:val="20"/>
                <w:szCs w:val="20"/>
              </w:rPr>
              <w:t>$</w:t>
            </w:r>
            <w:r w:rsidR="002479D7">
              <w:rPr>
                <w:sz w:val="20"/>
                <w:szCs w:val="20"/>
              </w:rPr>
              <w:fldChar w:fldCharType="begin">
                <w:ffData>
                  <w:name w:val="Text5"/>
                  <w:enabled/>
                  <w:calcOnExit w:val="0"/>
                  <w:textInput/>
                </w:ffData>
              </w:fldChar>
            </w:r>
            <w:bookmarkStart w:id="7" w:name="Text5"/>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bookmarkEnd w:id="7"/>
          </w:p>
        </w:tc>
        <w:tc>
          <w:tcPr>
            <w:tcW w:w="1720" w:type="dxa"/>
          </w:tcPr>
          <w:p w14:paraId="3A7F5B22" w14:textId="1D8DF772" w:rsidR="009F2170" w:rsidRPr="00963DBD" w:rsidRDefault="003875AA" w:rsidP="007D28DB">
            <w:pPr>
              <w:rPr>
                <w:sz w:val="20"/>
                <w:szCs w:val="20"/>
              </w:rPr>
            </w:pPr>
            <w:r>
              <w:rPr>
                <w:sz w:val="20"/>
                <w:szCs w:val="20"/>
              </w:rPr>
              <w:t>$</w:t>
            </w:r>
            <w:r w:rsidR="002479D7">
              <w:rPr>
                <w:sz w:val="20"/>
                <w:szCs w:val="20"/>
              </w:rPr>
              <w:fldChar w:fldCharType="begin">
                <w:ffData>
                  <w:name w:val="Text8"/>
                  <w:enabled/>
                  <w:calcOnExit w:val="0"/>
                  <w:textInput/>
                </w:ffData>
              </w:fldChar>
            </w:r>
            <w:bookmarkStart w:id="8" w:name="Text8"/>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bookmarkEnd w:id="8"/>
          </w:p>
        </w:tc>
        <w:tc>
          <w:tcPr>
            <w:tcW w:w="1862" w:type="dxa"/>
          </w:tcPr>
          <w:p w14:paraId="42D80011" w14:textId="62FB6DA2" w:rsidR="009F2170" w:rsidRPr="00963DBD" w:rsidRDefault="003875AA" w:rsidP="007D28DB">
            <w:pPr>
              <w:rPr>
                <w:sz w:val="20"/>
                <w:szCs w:val="20"/>
              </w:rPr>
            </w:pPr>
            <w:r>
              <w:rPr>
                <w:sz w:val="20"/>
                <w:szCs w:val="20"/>
              </w:rPr>
              <w:t>$</w:t>
            </w:r>
            <w:r w:rsidR="002479D7">
              <w:rPr>
                <w:sz w:val="20"/>
                <w:szCs w:val="20"/>
              </w:rPr>
              <w:fldChar w:fldCharType="begin">
                <w:ffData>
                  <w:name w:val="Text11"/>
                  <w:enabled/>
                  <w:calcOnExit w:val="0"/>
                  <w:textInput/>
                </w:ffData>
              </w:fldChar>
            </w:r>
            <w:bookmarkStart w:id="9" w:name="Text11"/>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bookmarkEnd w:id="9"/>
          </w:p>
        </w:tc>
      </w:tr>
      <w:tr w:rsidR="009F2170" w:rsidRPr="0013075E" w14:paraId="6588CC3F" w14:textId="77777777" w:rsidTr="00E0408B">
        <w:tc>
          <w:tcPr>
            <w:tcW w:w="4854" w:type="dxa"/>
          </w:tcPr>
          <w:p w14:paraId="29583E75" w14:textId="7F47EB72" w:rsidR="009F2170" w:rsidRPr="00963DBD" w:rsidRDefault="003875AA" w:rsidP="007D28DB">
            <w:pPr>
              <w:rPr>
                <w:sz w:val="20"/>
                <w:szCs w:val="20"/>
              </w:rPr>
            </w:pPr>
            <w:r>
              <w:rPr>
                <w:sz w:val="20"/>
                <w:szCs w:val="20"/>
              </w:rPr>
              <w:t>Job Title</w:t>
            </w:r>
            <w:r w:rsidR="002479D7">
              <w:rPr>
                <w:sz w:val="20"/>
                <w:szCs w:val="20"/>
              </w:rPr>
              <w:fldChar w:fldCharType="begin">
                <w:ffData>
                  <w:name w:val="Text3"/>
                  <w:enabled/>
                  <w:calcOnExit w:val="0"/>
                  <w:textInput/>
                </w:ffData>
              </w:fldChar>
            </w:r>
            <w:bookmarkStart w:id="10" w:name="Text3"/>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bookmarkEnd w:id="10"/>
          </w:p>
        </w:tc>
        <w:tc>
          <w:tcPr>
            <w:tcW w:w="1814" w:type="dxa"/>
          </w:tcPr>
          <w:p w14:paraId="3960CA69" w14:textId="018BCE0D" w:rsidR="009F2170" w:rsidRPr="00963DBD" w:rsidRDefault="003875AA" w:rsidP="007D28DB">
            <w:pPr>
              <w:rPr>
                <w:sz w:val="20"/>
                <w:szCs w:val="20"/>
              </w:rPr>
            </w:pPr>
            <w:r>
              <w:rPr>
                <w:sz w:val="20"/>
                <w:szCs w:val="20"/>
              </w:rPr>
              <w:t>$</w:t>
            </w:r>
            <w:r w:rsidR="002479D7">
              <w:rPr>
                <w:sz w:val="20"/>
                <w:szCs w:val="20"/>
              </w:rPr>
              <w:fldChar w:fldCharType="begin">
                <w:ffData>
                  <w:name w:val="Text6"/>
                  <w:enabled/>
                  <w:calcOnExit w:val="0"/>
                  <w:textInput/>
                </w:ffData>
              </w:fldChar>
            </w:r>
            <w:bookmarkStart w:id="11" w:name="Text6"/>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bookmarkEnd w:id="11"/>
          </w:p>
        </w:tc>
        <w:tc>
          <w:tcPr>
            <w:tcW w:w="1720" w:type="dxa"/>
          </w:tcPr>
          <w:p w14:paraId="5141ED4E" w14:textId="6E6A44B1" w:rsidR="009F2170" w:rsidRPr="00963DBD" w:rsidRDefault="003875AA" w:rsidP="007D28DB">
            <w:pPr>
              <w:rPr>
                <w:sz w:val="20"/>
                <w:szCs w:val="20"/>
              </w:rPr>
            </w:pPr>
            <w:r>
              <w:rPr>
                <w:sz w:val="20"/>
                <w:szCs w:val="20"/>
              </w:rPr>
              <w:t>$</w:t>
            </w:r>
            <w:r w:rsidR="002479D7">
              <w:rPr>
                <w:sz w:val="20"/>
                <w:szCs w:val="20"/>
              </w:rPr>
              <w:fldChar w:fldCharType="begin">
                <w:ffData>
                  <w:name w:val="Text9"/>
                  <w:enabled/>
                  <w:calcOnExit w:val="0"/>
                  <w:textInput/>
                </w:ffData>
              </w:fldChar>
            </w:r>
            <w:bookmarkStart w:id="12" w:name="Text9"/>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bookmarkEnd w:id="12"/>
          </w:p>
        </w:tc>
        <w:tc>
          <w:tcPr>
            <w:tcW w:w="1862" w:type="dxa"/>
          </w:tcPr>
          <w:p w14:paraId="6939B2AF" w14:textId="62DF29A2" w:rsidR="009F2170" w:rsidRPr="00963DBD" w:rsidRDefault="003875AA" w:rsidP="007D28DB">
            <w:pPr>
              <w:rPr>
                <w:sz w:val="20"/>
                <w:szCs w:val="20"/>
              </w:rPr>
            </w:pPr>
            <w:r>
              <w:rPr>
                <w:sz w:val="20"/>
                <w:szCs w:val="20"/>
              </w:rPr>
              <w:t>$</w:t>
            </w:r>
            <w:r w:rsidR="002479D7">
              <w:rPr>
                <w:sz w:val="20"/>
                <w:szCs w:val="20"/>
              </w:rPr>
              <w:fldChar w:fldCharType="begin">
                <w:ffData>
                  <w:name w:val="Text12"/>
                  <w:enabled/>
                  <w:calcOnExit w:val="0"/>
                  <w:textInput/>
                </w:ffData>
              </w:fldChar>
            </w:r>
            <w:bookmarkStart w:id="13" w:name="Text12"/>
            <w:r w:rsidR="002479D7">
              <w:rPr>
                <w:sz w:val="20"/>
                <w:szCs w:val="20"/>
              </w:rPr>
              <w:instrText xml:space="preserve"> FORMTEXT </w:instrText>
            </w:r>
            <w:r w:rsidR="002479D7">
              <w:rPr>
                <w:sz w:val="20"/>
                <w:szCs w:val="20"/>
              </w:rPr>
            </w:r>
            <w:r w:rsidR="002479D7">
              <w:rPr>
                <w:sz w:val="20"/>
                <w:szCs w:val="20"/>
              </w:rPr>
              <w:fldChar w:fldCharType="separate"/>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noProof/>
                <w:sz w:val="20"/>
                <w:szCs w:val="20"/>
              </w:rPr>
              <w:t> </w:t>
            </w:r>
            <w:r w:rsidR="002479D7">
              <w:rPr>
                <w:sz w:val="20"/>
                <w:szCs w:val="20"/>
              </w:rPr>
              <w:fldChar w:fldCharType="end"/>
            </w:r>
            <w:bookmarkEnd w:id="13"/>
          </w:p>
        </w:tc>
      </w:tr>
      <w:tr w:rsidR="00F77728" w:rsidRPr="0013075E" w14:paraId="3E39FB31" w14:textId="77777777" w:rsidTr="00E0408B">
        <w:tc>
          <w:tcPr>
            <w:tcW w:w="4854" w:type="dxa"/>
          </w:tcPr>
          <w:p w14:paraId="775DA069" w14:textId="2710566D" w:rsidR="00F77728" w:rsidRDefault="00F77728" w:rsidP="00F77728">
            <w:pPr>
              <w:rPr>
                <w:sz w:val="20"/>
                <w:szCs w:val="20"/>
              </w:rPr>
            </w:pPr>
            <w:r>
              <w:rPr>
                <w:sz w:val="20"/>
                <w:szCs w:val="20"/>
              </w:rPr>
              <w:t>Job Title</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14" w:type="dxa"/>
          </w:tcPr>
          <w:p w14:paraId="5DDFD082" w14:textId="38D058C2" w:rsidR="00F77728" w:rsidRDefault="00F77728" w:rsidP="00F77728">
            <w:pPr>
              <w:rPr>
                <w:sz w:val="20"/>
                <w:szCs w:val="20"/>
              </w:rPr>
            </w:pPr>
            <w:r>
              <w:rPr>
                <w:sz w:val="20"/>
                <w:szCs w:val="20"/>
              </w:rPr>
              <w:t>$</w:t>
            </w:r>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20" w:type="dxa"/>
          </w:tcPr>
          <w:p w14:paraId="6E4EE883" w14:textId="2BE9D70E" w:rsidR="00F77728" w:rsidRDefault="00F77728" w:rsidP="00F77728">
            <w:pPr>
              <w:rPr>
                <w:sz w:val="20"/>
                <w:szCs w:val="20"/>
              </w:rPr>
            </w:pPr>
            <w:r>
              <w:rPr>
                <w:sz w:val="20"/>
                <w:szCs w:val="20"/>
              </w:rPr>
              <w:t>$</w:t>
            </w:r>
            <w:r>
              <w:rPr>
                <w:sz w:val="20"/>
                <w:szCs w:val="20"/>
              </w:rPr>
              <w:fldChar w:fldCharType="begin">
                <w:ffData>
                  <w:name w:val="Text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2" w:type="dxa"/>
          </w:tcPr>
          <w:p w14:paraId="643AC8E6" w14:textId="44EBFFFD" w:rsidR="00F77728" w:rsidRDefault="00F77728" w:rsidP="00F77728">
            <w:pPr>
              <w:rPr>
                <w:sz w:val="20"/>
                <w:szCs w:val="20"/>
              </w:rPr>
            </w:pPr>
            <w:r>
              <w:rPr>
                <w:sz w:val="20"/>
                <w:szCs w:val="20"/>
              </w:rPr>
              <w:t>$</w:t>
            </w:r>
            <w:r>
              <w:rPr>
                <w:sz w:val="20"/>
                <w:szCs w:val="20"/>
              </w:rPr>
              <w:fldChar w:fldCharType="begin">
                <w:ffData>
                  <w:name w:val="Text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77728" w:rsidRPr="003875AA" w14:paraId="217F36BC" w14:textId="77777777" w:rsidTr="00963DBD">
        <w:tc>
          <w:tcPr>
            <w:tcW w:w="10250" w:type="dxa"/>
            <w:gridSpan w:val="4"/>
            <w:shd w:val="clear" w:color="auto" w:fill="DEEAF6" w:themeFill="accent1" w:themeFillTint="33"/>
          </w:tcPr>
          <w:p w14:paraId="04EF97D9" w14:textId="77777777" w:rsidR="00F77728" w:rsidRPr="0084728E" w:rsidRDefault="00F77728" w:rsidP="00F77728">
            <w:pPr>
              <w:jc w:val="center"/>
              <w:rPr>
                <w:b/>
                <w:bCs/>
                <w:sz w:val="20"/>
                <w:szCs w:val="20"/>
              </w:rPr>
            </w:pPr>
          </w:p>
          <w:p w14:paraId="76A10C69" w14:textId="0DF6B4E0" w:rsidR="00F77728" w:rsidRPr="0084728E" w:rsidRDefault="00F77728" w:rsidP="00F77728">
            <w:pPr>
              <w:jc w:val="center"/>
              <w:rPr>
                <w:b/>
                <w:bCs/>
              </w:rPr>
            </w:pPr>
            <w:r w:rsidRPr="0084728E">
              <w:rPr>
                <w:b/>
                <w:bCs/>
              </w:rPr>
              <w:t>SECTION II</w:t>
            </w:r>
            <w:r>
              <w:rPr>
                <w:b/>
                <w:bCs/>
              </w:rPr>
              <w:t>I</w:t>
            </w:r>
          </w:p>
          <w:p w14:paraId="73DAD5B2" w14:textId="4FC47FB5" w:rsidR="00F77728" w:rsidRPr="009F5FDC" w:rsidRDefault="00F77728" w:rsidP="00F77728">
            <w:pPr>
              <w:ind w:left="153"/>
              <w:jc w:val="center"/>
              <w:rPr>
                <w:sz w:val="22"/>
                <w:szCs w:val="22"/>
              </w:rPr>
            </w:pPr>
            <w:r w:rsidRPr="009F5FDC">
              <w:rPr>
                <w:sz w:val="22"/>
                <w:szCs w:val="22"/>
              </w:rPr>
              <w:t xml:space="preserve">MISCELLANEOUS FEE </w:t>
            </w:r>
            <w:r w:rsidR="00FE5705">
              <w:rPr>
                <w:sz w:val="22"/>
                <w:szCs w:val="22"/>
              </w:rPr>
              <w:t xml:space="preserve">BILLING </w:t>
            </w:r>
            <w:r w:rsidRPr="009F5FDC">
              <w:rPr>
                <w:sz w:val="22"/>
                <w:szCs w:val="22"/>
              </w:rPr>
              <w:t>RATES</w:t>
            </w:r>
          </w:p>
          <w:p w14:paraId="05657D29" w14:textId="6C1EC790" w:rsidR="00F77728" w:rsidRPr="00963DBD" w:rsidRDefault="00F77728" w:rsidP="00F77728">
            <w:pPr>
              <w:ind w:left="153"/>
              <w:jc w:val="center"/>
            </w:pPr>
          </w:p>
        </w:tc>
      </w:tr>
      <w:tr w:rsidR="00F77728" w:rsidRPr="003875AA" w14:paraId="69FACDD6" w14:textId="77777777" w:rsidTr="008C21B7">
        <w:tc>
          <w:tcPr>
            <w:tcW w:w="4854" w:type="dxa"/>
            <w:tcBorders>
              <w:bottom w:val="double" w:sz="4" w:space="0" w:color="auto"/>
            </w:tcBorders>
          </w:tcPr>
          <w:p w14:paraId="64E1EB11" w14:textId="12596156" w:rsidR="00F77728" w:rsidRPr="00ED0DE8" w:rsidRDefault="00F77728" w:rsidP="00F77728">
            <w:pPr>
              <w:rPr>
                <w:b/>
                <w:bCs/>
                <w:sz w:val="20"/>
                <w:szCs w:val="20"/>
              </w:rPr>
            </w:pPr>
            <w:r w:rsidRPr="00ED0DE8">
              <w:rPr>
                <w:b/>
                <w:bCs/>
                <w:sz w:val="20"/>
                <w:szCs w:val="20"/>
              </w:rPr>
              <w:t xml:space="preserve">Miscellaneous Fees </w:t>
            </w:r>
          </w:p>
        </w:tc>
        <w:tc>
          <w:tcPr>
            <w:tcW w:w="1814" w:type="dxa"/>
            <w:tcBorders>
              <w:bottom w:val="double" w:sz="4" w:space="0" w:color="auto"/>
            </w:tcBorders>
          </w:tcPr>
          <w:p w14:paraId="4A03D43A" w14:textId="69EDB635" w:rsidR="00F77728" w:rsidRPr="00ED0DE8" w:rsidRDefault="00F77728" w:rsidP="00F77728">
            <w:pPr>
              <w:rPr>
                <w:b/>
                <w:bCs/>
                <w:sz w:val="20"/>
                <w:szCs w:val="20"/>
              </w:rPr>
            </w:pPr>
            <w:r w:rsidRPr="00ED0DE8">
              <w:rPr>
                <w:b/>
                <w:bCs/>
                <w:sz w:val="20"/>
                <w:szCs w:val="20"/>
              </w:rPr>
              <w:t>Fixed Firm Price</w:t>
            </w:r>
          </w:p>
        </w:tc>
        <w:tc>
          <w:tcPr>
            <w:tcW w:w="1720" w:type="dxa"/>
            <w:tcBorders>
              <w:bottom w:val="double" w:sz="4" w:space="0" w:color="auto"/>
            </w:tcBorders>
          </w:tcPr>
          <w:p w14:paraId="0FF181E0" w14:textId="380D0888" w:rsidR="00F77728" w:rsidRPr="00ED0DE8" w:rsidRDefault="00F77728" w:rsidP="00F77728">
            <w:pPr>
              <w:rPr>
                <w:b/>
                <w:bCs/>
                <w:sz w:val="20"/>
                <w:szCs w:val="20"/>
              </w:rPr>
            </w:pPr>
            <w:r w:rsidRPr="00ED0DE8">
              <w:rPr>
                <w:b/>
                <w:bCs/>
                <w:sz w:val="20"/>
                <w:szCs w:val="20"/>
              </w:rPr>
              <w:t>Fixed Firm Price</w:t>
            </w:r>
          </w:p>
        </w:tc>
        <w:tc>
          <w:tcPr>
            <w:tcW w:w="1862" w:type="dxa"/>
            <w:tcBorders>
              <w:bottom w:val="double" w:sz="4" w:space="0" w:color="auto"/>
            </w:tcBorders>
          </w:tcPr>
          <w:p w14:paraId="3F1028D2" w14:textId="2B953E6C" w:rsidR="00F77728" w:rsidRPr="00ED0DE8" w:rsidRDefault="00F77728" w:rsidP="00F77728">
            <w:pPr>
              <w:rPr>
                <w:b/>
                <w:bCs/>
                <w:sz w:val="20"/>
                <w:szCs w:val="20"/>
              </w:rPr>
            </w:pPr>
            <w:r w:rsidRPr="00ED0DE8">
              <w:rPr>
                <w:b/>
                <w:bCs/>
                <w:sz w:val="20"/>
                <w:szCs w:val="20"/>
              </w:rPr>
              <w:t>Fixed Firm Price</w:t>
            </w:r>
          </w:p>
        </w:tc>
      </w:tr>
      <w:tr w:rsidR="00F77728" w:rsidRPr="003875AA" w14:paraId="10675074" w14:textId="77777777" w:rsidTr="008C21B7">
        <w:tc>
          <w:tcPr>
            <w:tcW w:w="4854" w:type="dxa"/>
            <w:tcBorders>
              <w:top w:val="double" w:sz="4" w:space="0" w:color="auto"/>
            </w:tcBorders>
          </w:tcPr>
          <w:p w14:paraId="4191B977" w14:textId="50B66604" w:rsidR="00F77728" w:rsidRDefault="00F77728" w:rsidP="00F77728">
            <w:pPr>
              <w:rPr>
                <w:sz w:val="20"/>
                <w:szCs w:val="20"/>
              </w:rPr>
            </w:pPr>
            <w:r>
              <w:rPr>
                <w:sz w:val="20"/>
                <w:szCs w:val="20"/>
              </w:rPr>
              <w:t>Disposal Fee (PER TON)</w:t>
            </w:r>
          </w:p>
        </w:tc>
        <w:tc>
          <w:tcPr>
            <w:tcW w:w="1814" w:type="dxa"/>
            <w:tcBorders>
              <w:top w:val="double" w:sz="4" w:space="0" w:color="auto"/>
            </w:tcBorders>
          </w:tcPr>
          <w:p w14:paraId="0E84CF18" w14:textId="60FC4B52" w:rsidR="00F77728" w:rsidRDefault="00F77728" w:rsidP="00F77728">
            <w:pPr>
              <w:rPr>
                <w:sz w:val="20"/>
                <w:szCs w:val="20"/>
              </w:rPr>
            </w:pPr>
            <w:r>
              <w:rPr>
                <w:sz w:val="20"/>
                <w:szCs w:val="20"/>
              </w:rPr>
              <w:t>$</w:t>
            </w: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20" w:type="dxa"/>
            <w:tcBorders>
              <w:top w:val="double" w:sz="4" w:space="0" w:color="auto"/>
            </w:tcBorders>
          </w:tcPr>
          <w:p w14:paraId="180987E4" w14:textId="39DB8B0F" w:rsidR="00F77728" w:rsidRDefault="00F77728" w:rsidP="00F77728">
            <w:pPr>
              <w:rPr>
                <w:sz w:val="20"/>
                <w:szCs w:val="20"/>
              </w:rPr>
            </w:pPr>
            <w:r>
              <w:rPr>
                <w:sz w:val="20"/>
                <w:szCs w:val="20"/>
              </w:rPr>
              <w:t>$</w:t>
            </w: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2" w:type="dxa"/>
            <w:tcBorders>
              <w:top w:val="double" w:sz="4" w:space="0" w:color="auto"/>
            </w:tcBorders>
          </w:tcPr>
          <w:p w14:paraId="40AEE3D6" w14:textId="06DC026E" w:rsidR="00F77728" w:rsidRDefault="00F77728" w:rsidP="00F77728">
            <w:pPr>
              <w:rPr>
                <w:sz w:val="20"/>
                <w:szCs w:val="20"/>
              </w:rPr>
            </w:pPr>
            <w:r>
              <w:rPr>
                <w:sz w:val="20"/>
                <w:szCs w:val="20"/>
              </w:rPr>
              <w:t>$</w:t>
            </w: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77728" w:rsidRPr="003875AA" w14:paraId="1C0164F3" w14:textId="77777777" w:rsidTr="00E0408B">
        <w:tc>
          <w:tcPr>
            <w:tcW w:w="4854" w:type="dxa"/>
          </w:tcPr>
          <w:p w14:paraId="406719D5" w14:textId="0663C2F2" w:rsidR="00F77728" w:rsidRPr="003875AA" w:rsidRDefault="00F77728" w:rsidP="00F77728">
            <w:pPr>
              <w:rPr>
                <w:sz w:val="20"/>
                <w:szCs w:val="20"/>
              </w:rPr>
            </w:pPr>
            <w:r w:rsidRPr="00963DBD">
              <w:rPr>
                <w:sz w:val="20"/>
                <w:szCs w:val="20"/>
              </w:rPr>
              <w:t xml:space="preserve">20-foot truck, 2 FTE </w:t>
            </w:r>
          </w:p>
        </w:tc>
        <w:tc>
          <w:tcPr>
            <w:tcW w:w="1814" w:type="dxa"/>
          </w:tcPr>
          <w:p w14:paraId="4E56E262" w14:textId="49E276B5" w:rsidR="00F77728" w:rsidRPr="003875AA" w:rsidRDefault="00F77728" w:rsidP="00F77728">
            <w:pPr>
              <w:rPr>
                <w:sz w:val="20"/>
                <w:szCs w:val="20"/>
              </w:rPr>
            </w:pPr>
            <w:r>
              <w:rPr>
                <w:sz w:val="20"/>
                <w:szCs w:val="20"/>
              </w:rPr>
              <w:t>$</w:t>
            </w: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20" w:type="dxa"/>
          </w:tcPr>
          <w:p w14:paraId="7637B9EB" w14:textId="3672833C" w:rsidR="00F77728" w:rsidRPr="003875AA" w:rsidRDefault="00F77728" w:rsidP="00F77728">
            <w:pPr>
              <w:rPr>
                <w:sz w:val="20"/>
                <w:szCs w:val="20"/>
              </w:rPr>
            </w:pPr>
            <w:r>
              <w:rPr>
                <w:sz w:val="20"/>
                <w:szCs w:val="20"/>
              </w:rPr>
              <w:t>$</w:t>
            </w: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2" w:type="dxa"/>
          </w:tcPr>
          <w:p w14:paraId="52E450ED" w14:textId="1034A3A2" w:rsidR="00F77728" w:rsidRPr="003875AA" w:rsidRDefault="00F77728" w:rsidP="00F77728">
            <w:pPr>
              <w:rPr>
                <w:sz w:val="20"/>
                <w:szCs w:val="20"/>
              </w:rPr>
            </w:pPr>
            <w:r>
              <w:rPr>
                <w:sz w:val="20"/>
                <w:szCs w:val="20"/>
              </w:rPr>
              <w:t>$</w:t>
            </w: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77728" w:rsidRPr="003875AA" w14:paraId="247AA2CA" w14:textId="77777777" w:rsidTr="00E0408B">
        <w:tc>
          <w:tcPr>
            <w:tcW w:w="4854" w:type="dxa"/>
          </w:tcPr>
          <w:p w14:paraId="1D856224" w14:textId="1E345F78" w:rsidR="00F77728" w:rsidRPr="003875AA" w:rsidRDefault="00F77728" w:rsidP="00F77728">
            <w:pPr>
              <w:rPr>
                <w:sz w:val="20"/>
                <w:szCs w:val="20"/>
              </w:rPr>
            </w:pPr>
            <w:r w:rsidRPr="00963DBD">
              <w:rPr>
                <w:sz w:val="20"/>
                <w:szCs w:val="20"/>
              </w:rPr>
              <w:t>40-foot truck, 2 FTE</w:t>
            </w:r>
          </w:p>
        </w:tc>
        <w:tc>
          <w:tcPr>
            <w:tcW w:w="1814" w:type="dxa"/>
          </w:tcPr>
          <w:p w14:paraId="2112CE0E" w14:textId="0FF0E981" w:rsidR="00F77728" w:rsidRPr="003875AA" w:rsidRDefault="00F77728" w:rsidP="00F77728">
            <w:pPr>
              <w:rPr>
                <w:sz w:val="20"/>
                <w:szCs w:val="20"/>
              </w:rPr>
            </w:pPr>
            <w:r>
              <w:rPr>
                <w:sz w:val="20"/>
                <w:szCs w:val="20"/>
              </w:rPr>
              <w:t>$</w:t>
            </w: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20" w:type="dxa"/>
          </w:tcPr>
          <w:p w14:paraId="6977B3CB" w14:textId="622164E5" w:rsidR="00F77728" w:rsidRPr="003875AA" w:rsidRDefault="00F77728" w:rsidP="00F77728">
            <w:pPr>
              <w:rPr>
                <w:sz w:val="20"/>
                <w:szCs w:val="20"/>
              </w:rPr>
            </w:pPr>
            <w:r>
              <w:rPr>
                <w:sz w:val="20"/>
                <w:szCs w:val="20"/>
              </w:rPr>
              <w:t>$</w:t>
            </w: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2" w:type="dxa"/>
          </w:tcPr>
          <w:p w14:paraId="3039623E" w14:textId="4E763932" w:rsidR="00F77728" w:rsidRPr="003875AA" w:rsidRDefault="00F77728" w:rsidP="00F77728">
            <w:pPr>
              <w:rPr>
                <w:sz w:val="20"/>
                <w:szCs w:val="20"/>
              </w:rPr>
            </w:pPr>
            <w:r>
              <w:rPr>
                <w:sz w:val="20"/>
                <w:szCs w:val="20"/>
              </w:rPr>
              <w:t>$</w:t>
            </w: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77728" w:rsidRPr="003875AA" w14:paraId="01BC27C7" w14:textId="77777777" w:rsidTr="00E0408B">
        <w:tc>
          <w:tcPr>
            <w:tcW w:w="4854" w:type="dxa"/>
          </w:tcPr>
          <w:p w14:paraId="46F0B7BB" w14:textId="176FDFDA" w:rsidR="00F77728" w:rsidRPr="003875AA" w:rsidRDefault="00F77728" w:rsidP="00F77728">
            <w:pPr>
              <w:rPr>
                <w:sz w:val="20"/>
                <w:szCs w:val="20"/>
              </w:rPr>
            </w:pPr>
            <w:r w:rsidRPr="00963DBD">
              <w:rPr>
                <w:sz w:val="20"/>
                <w:szCs w:val="20"/>
              </w:rPr>
              <w:t>Less than 20-foot truck</w:t>
            </w:r>
          </w:p>
        </w:tc>
        <w:tc>
          <w:tcPr>
            <w:tcW w:w="1814" w:type="dxa"/>
          </w:tcPr>
          <w:p w14:paraId="1BC54B57" w14:textId="283AB4FC" w:rsidR="00F77728" w:rsidRPr="003875AA" w:rsidRDefault="00F77728" w:rsidP="00F77728">
            <w:pPr>
              <w:rPr>
                <w:sz w:val="20"/>
                <w:szCs w:val="20"/>
              </w:rPr>
            </w:pPr>
            <w:r>
              <w:rPr>
                <w:sz w:val="20"/>
                <w:szCs w:val="20"/>
              </w:rPr>
              <w:t>$</w:t>
            </w: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20" w:type="dxa"/>
          </w:tcPr>
          <w:p w14:paraId="7AE80A3D" w14:textId="362885B3" w:rsidR="00F77728" w:rsidRPr="003875AA" w:rsidRDefault="00F77728" w:rsidP="00F77728">
            <w:pPr>
              <w:rPr>
                <w:sz w:val="20"/>
                <w:szCs w:val="20"/>
              </w:rPr>
            </w:pPr>
            <w:r>
              <w:rPr>
                <w:sz w:val="20"/>
                <w:szCs w:val="20"/>
              </w:rPr>
              <w:t>$</w:t>
            </w: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2" w:type="dxa"/>
          </w:tcPr>
          <w:p w14:paraId="32DDCADC" w14:textId="287D079C" w:rsidR="00F77728" w:rsidRPr="003875AA" w:rsidRDefault="00F77728" w:rsidP="00F77728">
            <w:pPr>
              <w:rPr>
                <w:sz w:val="20"/>
                <w:szCs w:val="20"/>
              </w:rPr>
            </w:pPr>
            <w:r>
              <w:rPr>
                <w:sz w:val="20"/>
                <w:szCs w:val="20"/>
              </w:rPr>
              <w:t>$</w:t>
            </w: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77728" w:rsidRPr="003875AA" w14:paraId="65994594" w14:textId="77777777" w:rsidTr="00E0408B">
        <w:tc>
          <w:tcPr>
            <w:tcW w:w="4854" w:type="dxa"/>
          </w:tcPr>
          <w:p w14:paraId="7E038572" w14:textId="11F8BB38" w:rsidR="00F77728" w:rsidRPr="002479D7" w:rsidRDefault="00F77728" w:rsidP="00F77728">
            <w:pPr>
              <w:rPr>
                <w:b/>
                <w:bCs/>
                <w:sz w:val="20"/>
                <w:szCs w:val="20"/>
              </w:rPr>
            </w:pPr>
            <w:r w:rsidRPr="002479D7">
              <w:rPr>
                <w:b/>
                <w:bCs/>
                <w:sz w:val="20"/>
                <w:szCs w:val="20"/>
              </w:rPr>
              <w:t xml:space="preserve">Travel </w:t>
            </w:r>
            <w:r>
              <w:rPr>
                <w:b/>
                <w:bCs/>
                <w:sz w:val="20"/>
                <w:szCs w:val="20"/>
              </w:rPr>
              <w:t>Expenses</w:t>
            </w:r>
            <w:r w:rsidRPr="002479D7">
              <w:rPr>
                <w:b/>
                <w:bCs/>
                <w:sz w:val="20"/>
                <w:szCs w:val="20"/>
              </w:rPr>
              <w:t xml:space="preserve"> for moves between Judicial Branch Entities</w:t>
            </w:r>
          </w:p>
        </w:tc>
        <w:tc>
          <w:tcPr>
            <w:tcW w:w="1814" w:type="dxa"/>
          </w:tcPr>
          <w:p w14:paraId="68236C29" w14:textId="6F3DE715" w:rsidR="00F77728" w:rsidRDefault="00F77728" w:rsidP="00F77728">
            <w:pPr>
              <w:rPr>
                <w:sz w:val="20"/>
                <w:szCs w:val="20"/>
              </w:rPr>
            </w:pPr>
            <w:r>
              <w:rPr>
                <w:sz w:val="20"/>
                <w:szCs w:val="20"/>
              </w:rPr>
              <w:t>$</w:t>
            </w: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20" w:type="dxa"/>
          </w:tcPr>
          <w:p w14:paraId="31F94394" w14:textId="4B9DFC11" w:rsidR="00F77728" w:rsidRDefault="00F77728" w:rsidP="00F77728">
            <w:pPr>
              <w:rPr>
                <w:sz w:val="20"/>
                <w:szCs w:val="20"/>
              </w:rPr>
            </w:pPr>
            <w:r>
              <w:rPr>
                <w:sz w:val="20"/>
                <w:szCs w:val="20"/>
              </w:rPr>
              <w:t>$</w:t>
            </w: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62" w:type="dxa"/>
          </w:tcPr>
          <w:p w14:paraId="42A240B5" w14:textId="5F99BA58" w:rsidR="00F77728" w:rsidRDefault="00F77728" w:rsidP="00F77728">
            <w:pPr>
              <w:rPr>
                <w:sz w:val="20"/>
                <w:szCs w:val="20"/>
              </w:rPr>
            </w:pPr>
            <w:r>
              <w:rPr>
                <w:sz w:val="20"/>
                <w:szCs w:val="20"/>
              </w:rPr>
              <w:t>$</w:t>
            </w: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77728" w:rsidRPr="003875AA" w14:paraId="63A02956" w14:textId="77777777" w:rsidTr="0064669F">
        <w:tc>
          <w:tcPr>
            <w:tcW w:w="4854" w:type="dxa"/>
          </w:tcPr>
          <w:p w14:paraId="1FEC9931" w14:textId="2D5CFE21" w:rsidR="00F77728" w:rsidRPr="002479D7" w:rsidRDefault="00F77728" w:rsidP="00F77728">
            <w:pPr>
              <w:rPr>
                <w:b/>
                <w:bCs/>
                <w:sz w:val="20"/>
                <w:szCs w:val="20"/>
              </w:rPr>
            </w:pPr>
            <w:r w:rsidRPr="002479D7">
              <w:rPr>
                <w:b/>
                <w:bCs/>
                <w:sz w:val="20"/>
                <w:szCs w:val="20"/>
              </w:rPr>
              <w:t>Service</w:t>
            </w:r>
            <w:r>
              <w:rPr>
                <w:b/>
                <w:bCs/>
                <w:sz w:val="20"/>
                <w:szCs w:val="20"/>
              </w:rPr>
              <w:t xml:space="preserve"> Location</w:t>
            </w:r>
            <w:r w:rsidRPr="002479D7">
              <w:rPr>
                <w:b/>
                <w:bCs/>
                <w:sz w:val="20"/>
                <w:szCs w:val="20"/>
              </w:rPr>
              <w:t xml:space="preserve"> Radius</w:t>
            </w:r>
          </w:p>
        </w:tc>
        <w:tc>
          <w:tcPr>
            <w:tcW w:w="5396" w:type="dxa"/>
            <w:gridSpan w:val="3"/>
          </w:tcPr>
          <w:p w14:paraId="7670E222" w14:textId="34D71208" w:rsidR="00F77728" w:rsidRDefault="00F77728" w:rsidP="00F77728">
            <w:pPr>
              <w:rPr>
                <w:sz w:val="20"/>
                <w:szCs w:val="20"/>
              </w:rPr>
            </w:pP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0FD7692" w14:textId="77777777" w:rsidR="00602DC3" w:rsidRPr="00963DBD" w:rsidRDefault="00602DC3" w:rsidP="00077F81">
      <w:pPr>
        <w:rPr>
          <w:spacing w:val="-3"/>
          <w:sz w:val="20"/>
          <w:szCs w:val="20"/>
        </w:rPr>
      </w:pPr>
    </w:p>
    <w:p w14:paraId="2D335DBA" w14:textId="77777777" w:rsidR="00182BD1" w:rsidRPr="00963DBD" w:rsidRDefault="00182BD1">
      <w:pPr>
        <w:rPr>
          <w:sz w:val="20"/>
          <w:szCs w:val="20"/>
        </w:rPr>
      </w:pPr>
    </w:p>
    <w:p w14:paraId="3EB70688" w14:textId="070DFC05" w:rsidR="0079383F" w:rsidRDefault="005F0740" w:rsidP="000F100B">
      <w:pPr>
        <w:ind w:left="720"/>
        <w:rPr>
          <w:b/>
          <w:spacing w:val="-3"/>
          <w:sz w:val="20"/>
          <w:szCs w:val="20"/>
        </w:rPr>
      </w:pPr>
      <w:r w:rsidRPr="00963DBD">
        <w:rPr>
          <w:b/>
          <w:spacing w:val="-3"/>
          <w:sz w:val="20"/>
          <w:szCs w:val="20"/>
        </w:rPr>
        <w:t>Service Request Form to be</w:t>
      </w:r>
      <w:r w:rsidR="005240D6" w:rsidRPr="00963DBD">
        <w:rPr>
          <w:b/>
          <w:spacing w:val="-3"/>
          <w:sz w:val="20"/>
          <w:szCs w:val="20"/>
        </w:rPr>
        <w:t xml:space="preserve"> approved in advance </w:t>
      </w:r>
      <w:r w:rsidR="003C5F11" w:rsidRPr="00963DBD">
        <w:rPr>
          <w:b/>
          <w:spacing w:val="-3"/>
          <w:sz w:val="20"/>
          <w:szCs w:val="20"/>
        </w:rPr>
        <w:t xml:space="preserve">by </w:t>
      </w:r>
      <w:r w:rsidR="005240D6" w:rsidRPr="00963DBD">
        <w:rPr>
          <w:b/>
          <w:spacing w:val="-3"/>
          <w:sz w:val="20"/>
          <w:szCs w:val="20"/>
        </w:rPr>
        <w:t xml:space="preserve">the </w:t>
      </w:r>
      <w:r w:rsidR="00182BD1" w:rsidRPr="00963DBD">
        <w:rPr>
          <w:b/>
          <w:spacing w:val="-3"/>
          <w:sz w:val="20"/>
          <w:szCs w:val="20"/>
        </w:rPr>
        <w:t>Judicial Council</w:t>
      </w:r>
      <w:r w:rsidR="005240D6" w:rsidRPr="00963DBD">
        <w:rPr>
          <w:b/>
          <w:spacing w:val="-3"/>
          <w:sz w:val="20"/>
          <w:szCs w:val="20"/>
        </w:rPr>
        <w:t xml:space="preserve"> Project Manager</w:t>
      </w:r>
      <w:r w:rsidRPr="00963DBD">
        <w:rPr>
          <w:b/>
          <w:spacing w:val="-3"/>
          <w:sz w:val="20"/>
          <w:szCs w:val="20"/>
        </w:rPr>
        <w:t xml:space="preserve"> prior to commencement of work</w:t>
      </w:r>
      <w:r w:rsidR="005240D6" w:rsidRPr="00963DBD">
        <w:rPr>
          <w:b/>
          <w:spacing w:val="-3"/>
          <w:sz w:val="20"/>
          <w:szCs w:val="20"/>
        </w:rPr>
        <w:t xml:space="preserve">.  </w:t>
      </w:r>
    </w:p>
    <w:p w14:paraId="3E89F913" w14:textId="77777777" w:rsidR="001A1EBA" w:rsidRPr="00963DBD" w:rsidRDefault="001A1EBA" w:rsidP="000F100B">
      <w:pPr>
        <w:ind w:left="720"/>
        <w:rPr>
          <w:b/>
          <w:spacing w:val="-3"/>
          <w:sz w:val="20"/>
          <w:szCs w:val="20"/>
        </w:rPr>
      </w:pPr>
    </w:p>
    <w:p w14:paraId="7856A2C0" w14:textId="7998F87D" w:rsidR="00DC3BB9" w:rsidRDefault="001A1EBA" w:rsidP="001A1EBA">
      <w:pPr>
        <w:ind w:left="720"/>
        <w:rPr>
          <w:spacing w:val="-3"/>
          <w:sz w:val="20"/>
          <w:szCs w:val="20"/>
        </w:rPr>
      </w:pPr>
      <w:r w:rsidRPr="001A1EBA">
        <w:rPr>
          <w:spacing w:val="-3"/>
          <w:sz w:val="20"/>
          <w:szCs w:val="20"/>
        </w:rPr>
        <w:t>Reimbursement of travel expenses will be administered in accordance with the terms in the</w:t>
      </w:r>
      <w:r w:rsidR="00DC3BB9">
        <w:rPr>
          <w:spacing w:val="-3"/>
          <w:sz w:val="20"/>
          <w:szCs w:val="20"/>
        </w:rPr>
        <w:t xml:space="preserve"> </w:t>
      </w:r>
      <w:r w:rsidRPr="001A1EBA">
        <w:rPr>
          <w:spacing w:val="-3"/>
          <w:sz w:val="20"/>
          <w:szCs w:val="20"/>
        </w:rPr>
        <w:t>Standard Agreemen</w:t>
      </w:r>
      <w:r w:rsidRPr="00DC3BB9">
        <w:rPr>
          <w:spacing w:val="-3"/>
          <w:sz w:val="20"/>
          <w:szCs w:val="20"/>
        </w:rPr>
        <w:t xml:space="preserve">t (Attachment </w:t>
      </w:r>
      <w:r w:rsidR="00DC3BB9">
        <w:rPr>
          <w:spacing w:val="-3"/>
          <w:sz w:val="20"/>
          <w:szCs w:val="20"/>
        </w:rPr>
        <w:t>B</w:t>
      </w:r>
      <w:r w:rsidRPr="001A1EBA">
        <w:rPr>
          <w:spacing w:val="-3"/>
          <w:sz w:val="20"/>
          <w:szCs w:val="20"/>
        </w:rPr>
        <w:t xml:space="preserve"> to this RFP) and the Judicial Council Travel and Living Expense Guidelines.</w:t>
      </w:r>
      <w:r w:rsidRPr="001A1EBA">
        <w:t xml:space="preserve"> </w:t>
      </w:r>
      <w:r w:rsidRPr="001A1EBA">
        <w:rPr>
          <w:spacing w:val="-3"/>
          <w:sz w:val="20"/>
          <w:szCs w:val="20"/>
        </w:rPr>
        <w:t xml:space="preserve">Contractors are expected to follow the Judicial Council travel guidelines related to travel expenses, and receipts are required for reimbursement. </w:t>
      </w:r>
    </w:p>
    <w:p w14:paraId="0E8261FB" w14:textId="71E1A3D2" w:rsidR="0079383F" w:rsidRPr="00963DBD" w:rsidRDefault="001A1EBA" w:rsidP="001A1EBA">
      <w:pPr>
        <w:ind w:left="720"/>
        <w:rPr>
          <w:i/>
          <w:iCs/>
          <w:spacing w:val="-3"/>
          <w:sz w:val="20"/>
          <w:szCs w:val="20"/>
        </w:rPr>
      </w:pPr>
      <w:r w:rsidRPr="00963DBD">
        <w:rPr>
          <w:i/>
          <w:iCs/>
          <w:spacing w:val="-3"/>
          <w:sz w:val="20"/>
          <w:szCs w:val="20"/>
        </w:rPr>
        <w:t>Please Note: The Judicial Council does reimburse labor costs related to travel.</w:t>
      </w:r>
    </w:p>
    <w:p w14:paraId="3A6C6B8F" w14:textId="77777777" w:rsidR="005240D6" w:rsidRPr="00963DBD" w:rsidRDefault="005240D6" w:rsidP="00963DBD">
      <w:pPr>
        <w:rPr>
          <w:b/>
          <w:spacing w:val="-3"/>
          <w:sz w:val="20"/>
          <w:szCs w:val="20"/>
        </w:rPr>
      </w:pPr>
    </w:p>
    <w:p w14:paraId="6F226B6B" w14:textId="77777777" w:rsidR="00033E55" w:rsidRPr="00963DBD" w:rsidRDefault="00033E55" w:rsidP="00033E55">
      <w:pPr>
        <w:rPr>
          <w:sz w:val="20"/>
          <w:szCs w:val="20"/>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29" w:type="dxa"/>
          <w:right w:w="58" w:type="dxa"/>
        </w:tblCellMar>
        <w:tblLook w:val="04A0" w:firstRow="1" w:lastRow="0" w:firstColumn="1" w:lastColumn="0" w:noHBand="0" w:noVBand="1"/>
      </w:tblPr>
      <w:tblGrid>
        <w:gridCol w:w="1565"/>
        <w:gridCol w:w="1041"/>
        <w:gridCol w:w="4864"/>
        <w:gridCol w:w="630"/>
        <w:gridCol w:w="1620"/>
      </w:tblGrid>
      <w:tr w:rsidR="00033E55" w:rsidRPr="0013075E" w14:paraId="2F22ADBE" w14:textId="77777777" w:rsidTr="00BB41A0">
        <w:trPr>
          <w:trHeight w:hRule="exact" w:val="331"/>
        </w:trPr>
        <w:tc>
          <w:tcPr>
            <w:tcW w:w="1565" w:type="dxa"/>
            <w:vAlign w:val="bottom"/>
          </w:tcPr>
          <w:p w14:paraId="167FDC76" w14:textId="62352F66" w:rsidR="00033E55" w:rsidRPr="00963DBD" w:rsidRDefault="00033E55" w:rsidP="00BB41A0">
            <w:pPr>
              <w:rPr>
                <w:sz w:val="20"/>
                <w:szCs w:val="20"/>
              </w:rPr>
            </w:pPr>
            <w:r w:rsidRPr="00963DBD">
              <w:rPr>
                <w:sz w:val="20"/>
                <w:szCs w:val="20"/>
              </w:rPr>
              <w:t>Co</w:t>
            </w:r>
            <w:r w:rsidR="001A1EBA">
              <w:rPr>
                <w:sz w:val="20"/>
                <w:szCs w:val="20"/>
              </w:rPr>
              <w:t>ntractor</w:t>
            </w:r>
            <w:r w:rsidRPr="00963DBD">
              <w:rPr>
                <w:sz w:val="20"/>
                <w:szCs w:val="20"/>
              </w:rPr>
              <w:t xml:space="preserve"> Name: </w:t>
            </w:r>
          </w:p>
        </w:tc>
        <w:tc>
          <w:tcPr>
            <w:tcW w:w="8155" w:type="dxa"/>
            <w:gridSpan w:val="4"/>
            <w:tcBorders>
              <w:bottom w:val="single" w:sz="4" w:space="0" w:color="000000"/>
            </w:tcBorders>
            <w:vAlign w:val="bottom"/>
          </w:tcPr>
          <w:p w14:paraId="4239669F" w14:textId="278EB788" w:rsidR="00033E55" w:rsidRPr="00963DBD" w:rsidRDefault="002479D7" w:rsidP="00BB41A0">
            <w:pPr>
              <w:rPr>
                <w:sz w:val="20"/>
                <w:szCs w:val="20"/>
              </w:rPr>
            </w:pP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3E55" w:rsidRPr="0013075E" w14:paraId="4D0E60E2" w14:textId="77777777" w:rsidTr="00BB41A0">
        <w:trPr>
          <w:trHeight w:hRule="exact" w:val="331"/>
        </w:trPr>
        <w:tc>
          <w:tcPr>
            <w:tcW w:w="2606" w:type="dxa"/>
            <w:gridSpan w:val="2"/>
            <w:vAlign w:val="bottom"/>
          </w:tcPr>
          <w:p w14:paraId="60700C8A" w14:textId="77777777" w:rsidR="00033E55" w:rsidRPr="00963DBD" w:rsidRDefault="00033E55" w:rsidP="00BB41A0">
            <w:pPr>
              <w:rPr>
                <w:sz w:val="20"/>
                <w:szCs w:val="20"/>
              </w:rPr>
            </w:pPr>
            <w:r w:rsidRPr="00963DBD">
              <w:rPr>
                <w:sz w:val="20"/>
                <w:szCs w:val="20"/>
              </w:rPr>
              <w:t xml:space="preserve">Authorized Representative Signature: </w:t>
            </w:r>
          </w:p>
        </w:tc>
        <w:tc>
          <w:tcPr>
            <w:tcW w:w="4864" w:type="dxa"/>
            <w:tcBorders>
              <w:bottom w:val="single" w:sz="4" w:space="0" w:color="auto"/>
            </w:tcBorders>
            <w:vAlign w:val="bottom"/>
          </w:tcPr>
          <w:p w14:paraId="459E0504" w14:textId="2923B606" w:rsidR="00033E55" w:rsidRPr="00963DBD" w:rsidRDefault="002479D7" w:rsidP="00BB41A0">
            <w:pPr>
              <w:rPr>
                <w:sz w:val="20"/>
                <w:szCs w:val="20"/>
              </w:rPr>
            </w:pP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30" w:type="dxa"/>
            <w:vAlign w:val="bottom"/>
          </w:tcPr>
          <w:p w14:paraId="5A334018" w14:textId="77777777" w:rsidR="00033E55" w:rsidRPr="00963DBD" w:rsidRDefault="00033E55" w:rsidP="00BB41A0">
            <w:pPr>
              <w:rPr>
                <w:sz w:val="20"/>
                <w:szCs w:val="20"/>
              </w:rPr>
            </w:pPr>
            <w:r w:rsidRPr="00963DBD">
              <w:rPr>
                <w:sz w:val="20"/>
                <w:szCs w:val="20"/>
              </w:rPr>
              <w:t>Date:</w:t>
            </w:r>
          </w:p>
        </w:tc>
        <w:tc>
          <w:tcPr>
            <w:tcW w:w="1620" w:type="dxa"/>
            <w:tcBorders>
              <w:bottom w:val="single" w:sz="4" w:space="0" w:color="auto"/>
            </w:tcBorders>
            <w:vAlign w:val="bottom"/>
          </w:tcPr>
          <w:p w14:paraId="7B2ECA28" w14:textId="4D2ECEB6" w:rsidR="00033E55" w:rsidRPr="00963DBD" w:rsidRDefault="002479D7" w:rsidP="00BB41A0">
            <w:pPr>
              <w:rPr>
                <w:sz w:val="20"/>
                <w:szCs w:val="20"/>
              </w:rPr>
            </w:pP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CF9CB5D" w14:textId="375AA3AE" w:rsidR="008C42D3" w:rsidRPr="00963DBD" w:rsidRDefault="008C42D3" w:rsidP="000F100B">
      <w:pPr>
        <w:ind w:left="720"/>
        <w:rPr>
          <w:b/>
          <w:i/>
          <w:spacing w:val="-3"/>
          <w:sz w:val="20"/>
          <w:szCs w:val="20"/>
        </w:rPr>
      </w:pPr>
    </w:p>
    <w:p w14:paraId="2B4611EB" w14:textId="2DE934A6" w:rsidR="00182BD1" w:rsidRDefault="00182BD1" w:rsidP="000F100B">
      <w:pPr>
        <w:ind w:left="720"/>
        <w:rPr>
          <w:b/>
          <w:i/>
          <w:spacing w:val="-3"/>
          <w:sz w:val="20"/>
          <w:szCs w:val="20"/>
        </w:rPr>
      </w:pPr>
    </w:p>
    <w:p w14:paraId="6695A183" w14:textId="3C4E8A57" w:rsidR="00AF5BA5" w:rsidRDefault="00AF5BA5" w:rsidP="000F100B">
      <w:pPr>
        <w:ind w:left="720"/>
        <w:rPr>
          <w:b/>
          <w:i/>
          <w:spacing w:val="-3"/>
          <w:sz w:val="20"/>
          <w:szCs w:val="20"/>
        </w:rPr>
      </w:pPr>
    </w:p>
    <w:p w14:paraId="2C1E091E" w14:textId="40D84E47" w:rsidR="00AF5BA5" w:rsidRDefault="00AF5BA5" w:rsidP="000F100B">
      <w:pPr>
        <w:ind w:left="720"/>
        <w:rPr>
          <w:b/>
          <w:i/>
          <w:spacing w:val="-3"/>
          <w:sz w:val="20"/>
          <w:szCs w:val="20"/>
        </w:rPr>
      </w:pPr>
    </w:p>
    <w:p w14:paraId="453FD282" w14:textId="02C03AC1" w:rsidR="00AF5BA5" w:rsidRDefault="00AF5BA5" w:rsidP="000F100B">
      <w:pPr>
        <w:ind w:left="720"/>
        <w:rPr>
          <w:b/>
          <w:i/>
          <w:spacing w:val="-3"/>
          <w:sz w:val="20"/>
          <w:szCs w:val="20"/>
        </w:rPr>
      </w:pPr>
    </w:p>
    <w:p w14:paraId="239ABD81" w14:textId="575D7707" w:rsidR="00AF5BA5" w:rsidRPr="00963DBD" w:rsidRDefault="00AF5BA5" w:rsidP="00963DBD">
      <w:pPr>
        <w:ind w:left="720"/>
        <w:jc w:val="center"/>
        <w:rPr>
          <w:b/>
          <w:iCs/>
          <w:spacing w:val="-3"/>
          <w:sz w:val="20"/>
          <w:szCs w:val="20"/>
        </w:rPr>
      </w:pPr>
      <w:r>
        <w:rPr>
          <w:b/>
          <w:iCs/>
          <w:spacing w:val="-3"/>
          <w:sz w:val="20"/>
          <w:szCs w:val="20"/>
        </w:rPr>
        <w:t>END OF FORM</w:t>
      </w:r>
    </w:p>
    <w:sectPr w:rsidR="00AF5BA5" w:rsidRPr="00963DBD" w:rsidSect="00FE5705">
      <w:headerReference w:type="even" r:id="rId8"/>
      <w:headerReference w:type="default" r:id="rId9"/>
      <w:footerReference w:type="even" r:id="rId10"/>
      <w:footerReference w:type="default" r:id="rId11"/>
      <w:headerReference w:type="first" r:id="rId12"/>
      <w:footerReference w:type="first" r:id="rId13"/>
      <w:pgSz w:w="12240" w:h="15840" w:code="1"/>
      <w:pgMar w:top="1152" w:right="720" w:bottom="864"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9313A" w14:textId="77777777" w:rsidR="00060026" w:rsidRDefault="00060026" w:rsidP="00ED3B09">
      <w:r>
        <w:separator/>
      </w:r>
    </w:p>
  </w:endnote>
  <w:endnote w:type="continuationSeparator" w:id="0">
    <w:p w14:paraId="328D2159" w14:textId="77777777" w:rsidR="00060026" w:rsidRDefault="00060026" w:rsidP="00ED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CE07" w14:textId="77777777" w:rsidR="00DD2178" w:rsidRDefault="00DD2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496431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3A279FE" w14:textId="725EE423" w:rsidR="00ED3B09" w:rsidRPr="00963DBD" w:rsidRDefault="00ED3B09" w:rsidP="00FE5705">
            <w:pPr>
              <w:pStyle w:val="Footer"/>
              <w:jc w:val="right"/>
              <w:rPr>
                <w:sz w:val="20"/>
                <w:szCs w:val="20"/>
              </w:rPr>
            </w:pPr>
            <w:r w:rsidRPr="00963DBD">
              <w:rPr>
                <w:sz w:val="20"/>
                <w:szCs w:val="20"/>
              </w:rPr>
              <w:t xml:space="preserve">Page </w:t>
            </w:r>
            <w:r w:rsidR="00FE5705">
              <w:rPr>
                <w:sz w:val="20"/>
                <w:szCs w:val="20"/>
              </w:rPr>
              <w:t>C-</w:t>
            </w:r>
            <w:r w:rsidRPr="00963DBD">
              <w:rPr>
                <w:b/>
                <w:bCs/>
                <w:sz w:val="20"/>
                <w:szCs w:val="20"/>
              </w:rPr>
              <w:fldChar w:fldCharType="begin"/>
            </w:r>
            <w:r w:rsidRPr="00963DBD">
              <w:rPr>
                <w:b/>
                <w:bCs/>
                <w:sz w:val="20"/>
                <w:szCs w:val="20"/>
              </w:rPr>
              <w:instrText xml:space="preserve"> PAGE </w:instrText>
            </w:r>
            <w:r w:rsidRPr="00963DBD">
              <w:rPr>
                <w:b/>
                <w:bCs/>
                <w:sz w:val="20"/>
                <w:szCs w:val="20"/>
              </w:rPr>
              <w:fldChar w:fldCharType="separate"/>
            </w:r>
            <w:r w:rsidR="0030493D" w:rsidRPr="00963DBD">
              <w:rPr>
                <w:b/>
                <w:bCs/>
                <w:noProof/>
                <w:sz w:val="20"/>
                <w:szCs w:val="20"/>
              </w:rPr>
              <w:t>4</w:t>
            </w:r>
            <w:r w:rsidRPr="00963DBD">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D4E3" w14:textId="77777777" w:rsidR="00DD2178" w:rsidRDefault="00DD2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7767" w14:textId="77777777" w:rsidR="00060026" w:rsidRDefault="00060026" w:rsidP="00ED3B09">
      <w:r>
        <w:separator/>
      </w:r>
    </w:p>
  </w:footnote>
  <w:footnote w:type="continuationSeparator" w:id="0">
    <w:p w14:paraId="60BCB605" w14:textId="77777777" w:rsidR="00060026" w:rsidRDefault="00060026" w:rsidP="00ED3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5A7A" w14:textId="77777777" w:rsidR="00DD2178" w:rsidRDefault="00DD2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8D49" w14:textId="69A2EAEC" w:rsidR="00DD2178" w:rsidRPr="00DD2178" w:rsidRDefault="00DD2178" w:rsidP="00DD2178">
    <w:pPr>
      <w:rPr>
        <w:sz w:val="20"/>
        <w:szCs w:val="20"/>
      </w:rPr>
    </w:pPr>
    <w:r w:rsidRPr="00DD2178">
      <w:rPr>
        <w:sz w:val="20"/>
        <w:szCs w:val="20"/>
      </w:rPr>
      <w:t>RFP#: RFP-FS-2023-07-KO</w:t>
    </w:r>
  </w:p>
  <w:p w14:paraId="12130682" w14:textId="73A4753E" w:rsidR="00DD2178" w:rsidRPr="00DD2178" w:rsidRDefault="00DD2178" w:rsidP="00DD2178">
    <w:pPr>
      <w:rPr>
        <w:sz w:val="20"/>
        <w:szCs w:val="20"/>
      </w:rPr>
    </w:pPr>
    <w:r w:rsidRPr="00DD2178">
      <w:rPr>
        <w:sz w:val="20"/>
        <w:szCs w:val="20"/>
      </w:rPr>
      <w:t>RFP Title: Sacramento Moving and Installation Services</w:t>
    </w:r>
  </w:p>
  <w:p w14:paraId="1FA6B51D" w14:textId="77777777" w:rsidR="009A2921" w:rsidRPr="00963DBD" w:rsidRDefault="009A2921" w:rsidP="005240D6">
    <w:pPr>
      <w:jc w:val="center"/>
      <w:rPr>
        <w:color w:val="000000"/>
        <w:sz w:val="20"/>
        <w:szCs w:val="20"/>
      </w:rPr>
    </w:pPr>
  </w:p>
  <w:p w14:paraId="68F98502" w14:textId="5E0EA1B7" w:rsidR="005240D6" w:rsidRPr="00963DBD" w:rsidRDefault="005240D6" w:rsidP="005240D6">
    <w:pPr>
      <w:jc w:val="center"/>
      <w:rPr>
        <w:b/>
        <w:caps/>
        <w:spacing w:val="-3"/>
        <w:sz w:val="20"/>
        <w:szCs w:val="20"/>
      </w:rPr>
    </w:pPr>
    <w:r w:rsidRPr="00963DBD">
      <w:rPr>
        <w:b/>
        <w:caps/>
        <w:spacing w:val="-3"/>
        <w:sz w:val="20"/>
        <w:szCs w:val="20"/>
      </w:rPr>
      <w:t xml:space="preserve">ATTACHMENT </w:t>
    </w:r>
    <w:r w:rsidR="00F55B82">
      <w:rPr>
        <w:b/>
        <w:caps/>
        <w:spacing w:val="-3"/>
        <w:sz w:val="20"/>
        <w:szCs w:val="20"/>
      </w:rPr>
      <w:t>C</w:t>
    </w:r>
    <w:r w:rsidRPr="00963DBD">
      <w:rPr>
        <w:b/>
        <w:caps/>
        <w:spacing w:val="-3"/>
        <w:sz w:val="20"/>
        <w:szCs w:val="20"/>
      </w:rPr>
      <w:t>- Cost Proposal</w:t>
    </w:r>
    <w:r w:rsidR="00875E34" w:rsidRPr="00963DBD">
      <w:rPr>
        <w:b/>
        <w:i/>
        <w:iCs/>
        <w:caps/>
        <w:color w:val="FF0000"/>
        <w:spacing w:val="-3"/>
        <w:sz w:val="20"/>
        <w:szCs w:val="20"/>
      </w:rPr>
      <w:t xml:space="preserve"> </w:t>
    </w:r>
  </w:p>
  <w:p w14:paraId="24580D16" w14:textId="77777777" w:rsidR="005240D6" w:rsidRDefault="005240D6" w:rsidP="001534A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CC11" w14:textId="77777777" w:rsidR="00DD2178" w:rsidRDefault="00DD2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ED6"/>
    <w:multiLevelType w:val="hybridMultilevel"/>
    <w:tmpl w:val="73920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3CAA"/>
    <w:multiLevelType w:val="hybridMultilevel"/>
    <w:tmpl w:val="9F50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85173"/>
    <w:multiLevelType w:val="hybridMultilevel"/>
    <w:tmpl w:val="B962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F3704"/>
    <w:multiLevelType w:val="hybridMultilevel"/>
    <w:tmpl w:val="8E20D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D55571"/>
    <w:multiLevelType w:val="hybridMultilevel"/>
    <w:tmpl w:val="9DE25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59B3B43"/>
    <w:multiLevelType w:val="hybridMultilevel"/>
    <w:tmpl w:val="8EFA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843677"/>
    <w:multiLevelType w:val="hybridMultilevel"/>
    <w:tmpl w:val="F7C4E6FC"/>
    <w:lvl w:ilvl="0" w:tplc="BB344178">
      <w:start w:val="1"/>
      <w:numFmt w:val="lowerLetter"/>
      <w:lvlText w:val="%1."/>
      <w:lvlJc w:val="left"/>
      <w:pPr>
        <w:ind w:left="900" w:hanging="360"/>
      </w:pPr>
      <w:rPr>
        <w:rFonts w:hint="default"/>
        <w:color w:val="auto"/>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7A65352B"/>
    <w:multiLevelType w:val="hybridMultilevel"/>
    <w:tmpl w:val="D3060E04"/>
    <w:lvl w:ilvl="0" w:tplc="BB34417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14976">
    <w:abstractNumId w:val="7"/>
  </w:num>
  <w:num w:numId="2" w16cid:durableId="9857195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373938">
    <w:abstractNumId w:val="4"/>
  </w:num>
  <w:num w:numId="4" w16cid:durableId="693192257">
    <w:abstractNumId w:val="3"/>
  </w:num>
  <w:num w:numId="5" w16cid:durableId="791442840">
    <w:abstractNumId w:val="0"/>
  </w:num>
  <w:num w:numId="6" w16cid:durableId="60373140">
    <w:abstractNumId w:val="2"/>
  </w:num>
  <w:num w:numId="7" w16cid:durableId="1637763061">
    <w:abstractNumId w:val="5"/>
  </w:num>
  <w:num w:numId="8" w16cid:durableId="1327516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ea6ITNcB2u604cr2/lfoyOweY2g0LrYJDn5VRfd2oo7xBzI2Wbt08XL0ReHlfUqwb17tcw1VLa8cyZlXASohJA==" w:salt="YTGHY+M3jnnOVu5pvBBW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F5"/>
    <w:rsid w:val="00033E55"/>
    <w:rsid w:val="00060026"/>
    <w:rsid w:val="00077F81"/>
    <w:rsid w:val="000F100B"/>
    <w:rsid w:val="00121F0F"/>
    <w:rsid w:val="0013075E"/>
    <w:rsid w:val="00150C7D"/>
    <w:rsid w:val="001534AF"/>
    <w:rsid w:val="00182BD1"/>
    <w:rsid w:val="001A1EBA"/>
    <w:rsid w:val="001E5F73"/>
    <w:rsid w:val="00207142"/>
    <w:rsid w:val="002479D7"/>
    <w:rsid w:val="002B71F0"/>
    <w:rsid w:val="00300C8B"/>
    <w:rsid w:val="0030493D"/>
    <w:rsid w:val="00327645"/>
    <w:rsid w:val="00365611"/>
    <w:rsid w:val="00373817"/>
    <w:rsid w:val="003875AA"/>
    <w:rsid w:val="003C5F11"/>
    <w:rsid w:val="003C6D0D"/>
    <w:rsid w:val="00453CF5"/>
    <w:rsid w:val="00463E4E"/>
    <w:rsid w:val="00481618"/>
    <w:rsid w:val="00484151"/>
    <w:rsid w:val="004A45C4"/>
    <w:rsid w:val="004C2364"/>
    <w:rsid w:val="004C2829"/>
    <w:rsid w:val="00512FC9"/>
    <w:rsid w:val="005240D6"/>
    <w:rsid w:val="00527B3C"/>
    <w:rsid w:val="005629B4"/>
    <w:rsid w:val="005A180A"/>
    <w:rsid w:val="005A739A"/>
    <w:rsid w:val="005E28C1"/>
    <w:rsid w:val="005E58D4"/>
    <w:rsid w:val="005F0740"/>
    <w:rsid w:val="00602DC3"/>
    <w:rsid w:val="0069219C"/>
    <w:rsid w:val="007176E4"/>
    <w:rsid w:val="00732C37"/>
    <w:rsid w:val="00754357"/>
    <w:rsid w:val="00785E71"/>
    <w:rsid w:val="0079383F"/>
    <w:rsid w:val="007D28DB"/>
    <w:rsid w:val="00811334"/>
    <w:rsid w:val="00874228"/>
    <w:rsid w:val="00875E34"/>
    <w:rsid w:val="008823FC"/>
    <w:rsid w:val="008A5D81"/>
    <w:rsid w:val="008C21B7"/>
    <w:rsid w:val="008C42D3"/>
    <w:rsid w:val="008C6215"/>
    <w:rsid w:val="00956665"/>
    <w:rsid w:val="00963DBD"/>
    <w:rsid w:val="0097348E"/>
    <w:rsid w:val="009A2921"/>
    <w:rsid w:val="009B1D87"/>
    <w:rsid w:val="009F2170"/>
    <w:rsid w:val="009F5FDC"/>
    <w:rsid w:val="00A15D8F"/>
    <w:rsid w:val="00A225F9"/>
    <w:rsid w:val="00A750BC"/>
    <w:rsid w:val="00A93D6E"/>
    <w:rsid w:val="00AC5332"/>
    <w:rsid w:val="00AD1E21"/>
    <w:rsid w:val="00AE2E85"/>
    <w:rsid w:val="00AF5BA5"/>
    <w:rsid w:val="00B049F5"/>
    <w:rsid w:val="00B320E5"/>
    <w:rsid w:val="00B57DCE"/>
    <w:rsid w:val="00B60C66"/>
    <w:rsid w:val="00B63FE9"/>
    <w:rsid w:val="00BA10AD"/>
    <w:rsid w:val="00BD1248"/>
    <w:rsid w:val="00C341DB"/>
    <w:rsid w:val="00C35E14"/>
    <w:rsid w:val="00C5594D"/>
    <w:rsid w:val="00C5760D"/>
    <w:rsid w:val="00C621C6"/>
    <w:rsid w:val="00C64102"/>
    <w:rsid w:val="00C64D57"/>
    <w:rsid w:val="00C73D95"/>
    <w:rsid w:val="00C741DA"/>
    <w:rsid w:val="00CD54E3"/>
    <w:rsid w:val="00CD7F13"/>
    <w:rsid w:val="00D05FA8"/>
    <w:rsid w:val="00D22CC4"/>
    <w:rsid w:val="00DA6A22"/>
    <w:rsid w:val="00DC3BB9"/>
    <w:rsid w:val="00DD2178"/>
    <w:rsid w:val="00DE5CC3"/>
    <w:rsid w:val="00E0408B"/>
    <w:rsid w:val="00E42B97"/>
    <w:rsid w:val="00ED0DE8"/>
    <w:rsid w:val="00ED3B09"/>
    <w:rsid w:val="00F55B82"/>
    <w:rsid w:val="00F679D6"/>
    <w:rsid w:val="00F774FA"/>
    <w:rsid w:val="00F77728"/>
    <w:rsid w:val="00FD4C1F"/>
    <w:rsid w:val="00FD6BB6"/>
    <w:rsid w:val="00FE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43FB8"/>
  <w15:chartTrackingRefBased/>
  <w15:docId w15:val="{79206C80-6426-4D40-8AB5-D61A2B20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3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53CF5"/>
    <w:pPr>
      <w:spacing w:after="120" w:line="480" w:lineRule="auto"/>
      <w:ind w:left="360"/>
    </w:pPr>
  </w:style>
  <w:style w:type="character" w:customStyle="1" w:styleId="BodyTextIndent2Char">
    <w:name w:val="Body Text Indent 2 Char"/>
    <w:basedOn w:val="DefaultParagraphFont"/>
    <w:link w:val="BodyTextIndent2"/>
    <w:rsid w:val="00453CF5"/>
    <w:rPr>
      <w:rFonts w:ascii="Times New Roman" w:eastAsia="Times New Roman" w:hAnsi="Times New Roman" w:cs="Times New Roman"/>
      <w:sz w:val="24"/>
      <w:szCs w:val="24"/>
    </w:rPr>
  </w:style>
  <w:style w:type="paragraph" w:styleId="ListParagraph">
    <w:name w:val="List Paragraph"/>
    <w:basedOn w:val="Normal"/>
    <w:uiPriority w:val="34"/>
    <w:qFormat/>
    <w:rsid w:val="00453CF5"/>
    <w:pPr>
      <w:ind w:left="720"/>
    </w:pPr>
  </w:style>
  <w:style w:type="table" w:styleId="TableGrid">
    <w:name w:val="Table Grid"/>
    <w:basedOn w:val="TableNormal"/>
    <w:uiPriority w:val="39"/>
    <w:rsid w:val="00453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C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C8B"/>
    <w:rPr>
      <w:rFonts w:ascii="Segoe UI" w:eastAsia="Times New Roman" w:hAnsi="Segoe UI" w:cs="Segoe UI"/>
      <w:sz w:val="18"/>
      <w:szCs w:val="18"/>
    </w:rPr>
  </w:style>
  <w:style w:type="paragraph" w:styleId="Header">
    <w:name w:val="header"/>
    <w:basedOn w:val="Normal"/>
    <w:link w:val="HeaderChar"/>
    <w:uiPriority w:val="99"/>
    <w:unhideWhenUsed/>
    <w:rsid w:val="00ED3B09"/>
    <w:pPr>
      <w:tabs>
        <w:tab w:val="center" w:pos="4680"/>
        <w:tab w:val="right" w:pos="9360"/>
      </w:tabs>
    </w:pPr>
  </w:style>
  <w:style w:type="character" w:customStyle="1" w:styleId="HeaderChar">
    <w:name w:val="Header Char"/>
    <w:basedOn w:val="DefaultParagraphFont"/>
    <w:link w:val="Header"/>
    <w:uiPriority w:val="99"/>
    <w:rsid w:val="00ED3B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3B09"/>
    <w:pPr>
      <w:tabs>
        <w:tab w:val="center" w:pos="4680"/>
        <w:tab w:val="right" w:pos="9360"/>
      </w:tabs>
    </w:pPr>
  </w:style>
  <w:style w:type="character" w:customStyle="1" w:styleId="FooterChar">
    <w:name w:val="Footer Char"/>
    <w:basedOn w:val="DefaultParagraphFont"/>
    <w:link w:val="Footer"/>
    <w:uiPriority w:val="99"/>
    <w:rsid w:val="00ED3B0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82BD1"/>
    <w:rPr>
      <w:sz w:val="16"/>
      <w:szCs w:val="16"/>
    </w:rPr>
  </w:style>
  <w:style w:type="paragraph" w:styleId="CommentText">
    <w:name w:val="annotation text"/>
    <w:basedOn w:val="Normal"/>
    <w:link w:val="CommentTextChar"/>
    <w:uiPriority w:val="99"/>
    <w:semiHidden/>
    <w:unhideWhenUsed/>
    <w:rsid w:val="00182BD1"/>
    <w:rPr>
      <w:sz w:val="20"/>
      <w:szCs w:val="20"/>
    </w:rPr>
  </w:style>
  <w:style w:type="character" w:customStyle="1" w:styleId="CommentTextChar">
    <w:name w:val="Comment Text Char"/>
    <w:basedOn w:val="DefaultParagraphFont"/>
    <w:link w:val="CommentText"/>
    <w:uiPriority w:val="99"/>
    <w:semiHidden/>
    <w:rsid w:val="00182B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2BD1"/>
    <w:rPr>
      <w:b/>
      <w:bCs/>
    </w:rPr>
  </w:style>
  <w:style w:type="character" w:customStyle="1" w:styleId="CommentSubjectChar">
    <w:name w:val="Comment Subject Char"/>
    <w:basedOn w:val="CommentTextChar"/>
    <w:link w:val="CommentSubject"/>
    <w:uiPriority w:val="99"/>
    <w:semiHidden/>
    <w:rsid w:val="00182BD1"/>
    <w:rPr>
      <w:rFonts w:ascii="Times New Roman" w:eastAsia="Times New Roman" w:hAnsi="Times New Roman" w:cs="Times New Roman"/>
      <w:b/>
      <w:bCs/>
      <w:sz w:val="20"/>
      <w:szCs w:val="20"/>
    </w:rPr>
  </w:style>
  <w:style w:type="paragraph" w:styleId="BodyText">
    <w:name w:val="Body Text"/>
    <w:basedOn w:val="Normal"/>
    <w:link w:val="BodyTextChar"/>
    <w:uiPriority w:val="99"/>
    <w:semiHidden/>
    <w:unhideWhenUsed/>
    <w:rsid w:val="00033E55"/>
    <w:pPr>
      <w:spacing w:after="120"/>
    </w:pPr>
  </w:style>
  <w:style w:type="character" w:customStyle="1" w:styleId="BodyTextChar">
    <w:name w:val="Body Text Char"/>
    <w:basedOn w:val="DefaultParagraphFont"/>
    <w:link w:val="BodyText"/>
    <w:uiPriority w:val="99"/>
    <w:semiHidden/>
    <w:rsid w:val="00033E55"/>
    <w:rPr>
      <w:rFonts w:ascii="Times New Roman" w:eastAsia="Times New Roman" w:hAnsi="Times New Roman" w:cs="Times New Roman"/>
      <w:sz w:val="24"/>
      <w:szCs w:val="24"/>
    </w:rPr>
  </w:style>
  <w:style w:type="paragraph" w:styleId="Revision">
    <w:name w:val="Revision"/>
    <w:hidden/>
    <w:uiPriority w:val="99"/>
    <w:semiHidden/>
    <w:rsid w:val="002B71F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1E21"/>
    <w:rPr>
      <w:color w:val="0563C1" w:themeColor="hyperlink"/>
      <w:u w:val="single"/>
    </w:rPr>
  </w:style>
  <w:style w:type="character" w:styleId="UnresolvedMention">
    <w:name w:val="Unresolved Mention"/>
    <w:basedOn w:val="DefaultParagraphFont"/>
    <w:uiPriority w:val="99"/>
    <w:semiHidden/>
    <w:unhideWhenUsed/>
    <w:rsid w:val="00AD1E21"/>
    <w:rPr>
      <w:color w:val="605E5C"/>
      <w:shd w:val="clear" w:color="auto" w:fill="E1DFDD"/>
    </w:rPr>
  </w:style>
  <w:style w:type="character" w:styleId="FollowedHyperlink">
    <w:name w:val="FollowedHyperlink"/>
    <w:basedOn w:val="DefaultParagraphFont"/>
    <w:uiPriority w:val="99"/>
    <w:semiHidden/>
    <w:unhideWhenUsed/>
    <w:rsid w:val="00AD1E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072">
      <w:bodyDiv w:val="1"/>
      <w:marLeft w:val="0"/>
      <w:marRight w:val="0"/>
      <w:marTop w:val="0"/>
      <w:marBottom w:val="0"/>
      <w:divBdr>
        <w:top w:val="none" w:sz="0" w:space="0" w:color="auto"/>
        <w:left w:val="none" w:sz="0" w:space="0" w:color="auto"/>
        <w:bottom w:val="none" w:sz="0" w:space="0" w:color="auto"/>
        <w:right w:val="none" w:sz="0" w:space="0" w:color="auto"/>
      </w:divBdr>
    </w:div>
    <w:div w:id="15599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0D8EE-62C3-4B22-A2DE-F77E4F85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1003</Words>
  <Characters>5467</Characters>
  <Application>Microsoft Office Word</Application>
  <DocSecurity>0</DocSecurity>
  <Lines>227</Lines>
  <Paragraphs>174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Sainz, Laura</dc:creator>
  <cp:keywords/>
  <dc:description/>
  <cp:lastModifiedBy>Olson, Krystal</cp:lastModifiedBy>
  <cp:revision>24</cp:revision>
  <cp:lastPrinted>2016-10-25T01:02:00Z</cp:lastPrinted>
  <dcterms:created xsi:type="dcterms:W3CDTF">2022-09-09T21:50:00Z</dcterms:created>
  <dcterms:modified xsi:type="dcterms:W3CDTF">2023-04-14T18:48:00Z</dcterms:modified>
</cp:coreProperties>
</file>