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0DBD66C7" w:rsidR="008B50E8" w:rsidRPr="002B367F" w:rsidRDefault="00744EE6" w:rsidP="008B50E8">
            <w:pPr>
              <w:pStyle w:val="JCCReportCoverSubhead"/>
              <w:rPr>
                <w:rFonts w:ascii="Arial" w:hAnsi="Arial" w:cs="Arial"/>
                <w:b/>
                <w:i/>
                <w:color w:val="FF0000"/>
                <w:szCs w:val="28"/>
              </w:rPr>
            </w:pPr>
            <w:r>
              <w:rPr>
                <w:rFonts w:ascii="Arial" w:hAnsi="Arial" w:cs="Arial"/>
                <w:b/>
                <w:i/>
                <w:color w:val="FF0000"/>
                <w:szCs w:val="28"/>
              </w:rPr>
              <w:t>judicial cou</w:t>
            </w:r>
            <w:r w:rsidR="00C46815">
              <w:rPr>
                <w:rFonts w:ascii="Arial" w:hAnsi="Arial" w:cs="Arial"/>
                <w:b/>
                <w:i/>
                <w:color w:val="FF0000"/>
                <w:szCs w:val="28"/>
              </w:rPr>
              <w:t>N</w:t>
            </w:r>
            <w:r>
              <w:rPr>
                <w:rFonts w:ascii="Arial" w:hAnsi="Arial" w:cs="Arial"/>
                <w:b/>
                <w:i/>
                <w:color w:val="FF0000"/>
                <w:szCs w:val="28"/>
              </w:rPr>
              <w:t>cil of california</w:t>
            </w:r>
          </w:p>
          <w:p w14:paraId="7CCFDA35" w14:textId="77777777" w:rsidR="008B50E8" w:rsidRPr="009E10B7" w:rsidRDefault="008B50E8" w:rsidP="006A6E22">
            <w:pPr>
              <w:pStyle w:val="JCCReportCoverSubhead"/>
              <w:rPr>
                <w:rFonts w:ascii="Arial" w:hAnsi="Arial" w:cs="Arial"/>
                <w:b/>
                <w:szCs w:val="28"/>
              </w:rPr>
            </w:pPr>
          </w:p>
          <w:p w14:paraId="4CF324F4" w14:textId="361CA0E2" w:rsidR="008B50E8" w:rsidRPr="00865B20" w:rsidRDefault="008B50E8" w:rsidP="006A6E22">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744EE6">
              <w:rPr>
                <w:rFonts w:ascii="Arial" w:hAnsi="Arial" w:cs="Arial"/>
                <w:i/>
                <w:caps w:val="0"/>
                <w:color w:val="FF0000"/>
                <w:szCs w:val="28"/>
              </w:rPr>
              <w:t>RFP</w:t>
            </w:r>
            <w:r w:rsidR="007C4E97">
              <w:rPr>
                <w:rFonts w:ascii="Arial" w:hAnsi="Arial" w:cs="Arial"/>
                <w:i/>
                <w:caps w:val="0"/>
                <w:color w:val="FF0000"/>
                <w:szCs w:val="28"/>
              </w:rPr>
              <w:t>-TCAS-2020-08-LB PHOENIX SAP SYSTEM INTEGRATION SUPPORT</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667A666A" w:rsidR="008B50E8" w:rsidRPr="002355CF" w:rsidRDefault="007C4E97"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MARCH </w:t>
            </w:r>
            <w:r w:rsidR="000D7D7D">
              <w:rPr>
                <w:rFonts w:ascii="Arial" w:hAnsi="Arial" w:cs="Arial"/>
                <w:i/>
                <w:color w:val="FF0000"/>
                <w:sz w:val="28"/>
                <w:szCs w:val="28"/>
              </w:rPr>
              <w:t>19, 2021</w:t>
            </w:r>
            <w:r w:rsidR="008B50E8" w:rsidRPr="00A50B42">
              <w:rPr>
                <w:rFonts w:ascii="Arial" w:hAnsi="Arial" w:cs="Arial"/>
                <w:bCs/>
                <w:smallCaps/>
                <w:color w:val="000000"/>
                <w:sz w:val="28"/>
                <w:szCs w:val="28"/>
              </w:rPr>
              <w:t xml:space="preserve"> no later than </w:t>
            </w:r>
            <w:r w:rsidR="000D7D7D">
              <w:rPr>
                <w:rFonts w:ascii="Arial" w:hAnsi="Arial" w:cs="Arial"/>
                <w:i/>
                <w:color w:val="FF0000"/>
                <w:sz w:val="28"/>
                <w:szCs w:val="28"/>
              </w:rPr>
              <w:t>5:00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1E500F19" w:rsidR="00C37FF7" w:rsidRDefault="00C37FF7" w:rsidP="00C37FF7">
      <w:pPr>
        <w:keepNext/>
        <w:ind w:left="720" w:hanging="720"/>
        <w:rPr>
          <w:b/>
          <w:bCs/>
        </w:rPr>
      </w:pPr>
      <w:r w:rsidRPr="00D74462">
        <w:rPr>
          <w:b/>
          <w:bCs/>
        </w:rPr>
        <w:t>1.0</w:t>
      </w:r>
      <w:r w:rsidR="614AE378" w:rsidRPr="00D74462">
        <w:rPr>
          <w:b/>
          <w:bCs/>
        </w:rPr>
        <w:t xml:space="preserve"> </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6C31A30A" w14:textId="77777777" w:rsidR="006174F7" w:rsidRPr="00CB7EA9" w:rsidRDefault="006174F7" w:rsidP="006174F7">
      <w:pPr>
        <w:spacing w:after="120"/>
        <w:ind w:left="1440" w:hanging="720"/>
      </w:pPr>
      <w:r w:rsidRPr="00CB7EA9">
        <w:t>1.1</w:t>
      </w:r>
      <w:r w:rsidRPr="00CB7EA9">
        <w:tab/>
        <w:t>VISION</w:t>
      </w:r>
    </w:p>
    <w:p w14:paraId="474898DD" w14:textId="45C60345" w:rsidR="006174F7" w:rsidRPr="00CB7EA9" w:rsidRDefault="006174F7" w:rsidP="006174F7">
      <w:pPr>
        <w:spacing w:after="120"/>
        <w:ind w:left="720"/>
      </w:pPr>
      <w:r>
        <w:t xml:space="preserve">The objective of the Phoenix Program is to maintain a statewide finance and human resources system, with the same core configuration, for the fifty-eight (58) superior courts in California.  The system is supported on a single SAP software system called Phoenix on which all fifty-eight (58) superior courts maintain their financial data, and seventeen (17) superior courts maintain their Human Resources and payroll data. </w:t>
      </w:r>
    </w:p>
    <w:p w14:paraId="471D3538" w14:textId="77777777" w:rsidR="006174F7" w:rsidRPr="00CB7EA9" w:rsidRDefault="006174F7" w:rsidP="006174F7">
      <w:pPr>
        <w:spacing w:after="120"/>
        <w:ind w:left="1440" w:hanging="720"/>
      </w:pPr>
      <w:r w:rsidRPr="00CB7EA9">
        <w:t>1.2</w:t>
      </w:r>
      <w:r w:rsidRPr="00CB7EA9">
        <w:tab/>
        <w:t>ORGANIZATION</w:t>
      </w:r>
    </w:p>
    <w:p w14:paraId="468F8481" w14:textId="2427FC0D" w:rsidR="006174F7" w:rsidRPr="00CB7EA9" w:rsidRDefault="006174F7" w:rsidP="006174F7">
      <w:pPr>
        <w:spacing w:after="120"/>
        <w:ind w:left="720"/>
      </w:pPr>
      <w:r>
        <w:t>The Phoenix Program is maintained by a State of California entity</w:t>
      </w:r>
      <w:r w:rsidR="6BB94043">
        <w:t>,</w:t>
      </w:r>
      <w:r w:rsidR="00BD6225">
        <w:t xml:space="preserve"> </w:t>
      </w:r>
      <w:r>
        <w:t>Judicial Council of California (“Judicial Council”), Administrative Division, Branch Accounting and Procurement Office, Trial Court Administrative Services. The data in the system and the primary system users are from the fifty-eight (58) superior courts.</w:t>
      </w:r>
    </w:p>
    <w:p w14:paraId="0ADB1691" w14:textId="77777777" w:rsidR="006174F7" w:rsidRPr="00CB7EA9" w:rsidRDefault="006174F7" w:rsidP="006174F7">
      <w:pPr>
        <w:spacing w:after="120"/>
        <w:ind w:left="720"/>
      </w:pPr>
      <w:r w:rsidRPr="00CB7EA9">
        <w:t xml:space="preserve">Trial Court Administrative Services is comprised of two main </w:t>
      </w:r>
      <w:r>
        <w:t>units</w:t>
      </w:r>
      <w:r w:rsidRPr="00CB7EA9">
        <w:t xml:space="preserve">: </w:t>
      </w:r>
    </w:p>
    <w:p w14:paraId="11FD7A04" w14:textId="77777777" w:rsidR="006174F7" w:rsidRPr="00CB7EA9" w:rsidRDefault="006174F7" w:rsidP="006174F7">
      <w:pPr>
        <w:pStyle w:val="ListParagraph"/>
        <w:numPr>
          <w:ilvl w:val="0"/>
          <w:numId w:val="14"/>
        </w:numPr>
        <w:spacing w:after="120"/>
      </w:pPr>
      <w:r w:rsidRPr="00CB7EA9">
        <w:t xml:space="preserve">The Phoenix </w:t>
      </w:r>
      <w:r w:rsidRPr="00CB7EA9">
        <w:rPr>
          <w:b/>
        </w:rPr>
        <w:t>Shared Services Center</w:t>
      </w:r>
      <w:r w:rsidRPr="00CB7EA9">
        <w:t xml:space="preserve"> consists of staff that are super-users of the Phoenix SAP system, who provide day-to-day operational support of the courts.</w:t>
      </w:r>
    </w:p>
    <w:p w14:paraId="443EADEA" w14:textId="0919B917" w:rsidR="006174F7" w:rsidRPr="00CB7EA9" w:rsidRDefault="006174F7" w:rsidP="006174F7">
      <w:pPr>
        <w:pStyle w:val="ListParagraph"/>
        <w:numPr>
          <w:ilvl w:val="0"/>
          <w:numId w:val="14"/>
        </w:numPr>
        <w:spacing w:after="120"/>
      </w:pPr>
      <w:r>
        <w:t xml:space="preserve">The Phoenix </w:t>
      </w:r>
      <w:r w:rsidRPr="53C760DE">
        <w:rPr>
          <w:b/>
          <w:bCs/>
        </w:rPr>
        <w:t xml:space="preserve">Center of Excellence </w:t>
      </w:r>
      <w:r>
        <w:t xml:space="preserve">consists of staff </w:t>
      </w:r>
      <w:r w:rsidR="126E0C06">
        <w:t>who</w:t>
      </w:r>
      <w:r>
        <w:t xml:space="preserve"> </w:t>
      </w:r>
      <w:r w:rsidR="05131813">
        <w:t>are</w:t>
      </w:r>
      <w:r>
        <w:t xml:space="preserve"> proficient in functional configuration, ABAP, UI5, and other related development, and Basis, </w:t>
      </w:r>
      <w:r w:rsidR="173BEB8F">
        <w:t xml:space="preserve">and </w:t>
      </w:r>
      <w:r>
        <w:t>who provide analytical, configuration, and technical support of the Phoenix SAP system.</w:t>
      </w:r>
    </w:p>
    <w:p w14:paraId="33A2C845" w14:textId="4892321B" w:rsidR="006174F7" w:rsidRPr="00CB7EA9" w:rsidRDefault="006174F7" w:rsidP="006174F7">
      <w:pPr>
        <w:tabs>
          <w:tab w:val="left" w:pos="1170"/>
        </w:tabs>
        <w:spacing w:after="120"/>
        <w:ind w:left="720"/>
      </w:pPr>
      <w:r w:rsidRPr="00CB7EA9">
        <w:t xml:space="preserve">See </w:t>
      </w:r>
      <w:r w:rsidRPr="005E0435">
        <w:rPr>
          <w:b/>
        </w:rPr>
        <w:t xml:space="preserve">Attachment </w:t>
      </w:r>
      <w:r w:rsidR="00051042">
        <w:rPr>
          <w:b/>
        </w:rPr>
        <w:t>12</w:t>
      </w:r>
      <w:r w:rsidR="00051042" w:rsidRPr="00CB7EA9">
        <w:t xml:space="preserve"> </w:t>
      </w:r>
      <w:r w:rsidRPr="00CB7EA9">
        <w:t>for program information including current program organization; deployment footprint; court employee and user counts; key system usage and support metrics; and current environment and system support requirements including brief descriptions of main support organization processes and responsibilities.</w:t>
      </w:r>
    </w:p>
    <w:p w14:paraId="06E9C5E1" w14:textId="77777777" w:rsidR="006174F7" w:rsidRPr="00CB7EA9" w:rsidRDefault="006174F7" w:rsidP="006174F7">
      <w:pPr>
        <w:autoSpaceDE w:val="0"/>
        <w:autoSpaceDN w:val="0"/>
        <w:adjustRightInd w:val="0"/>
        <w:ind w:left="90"/>
        <w:rPr>
          <w:b/>
        </w:rPr>
      </w:pPr>
    </w:p>
    <w:p w14:paraId="5158EECD" w14:textId="77777777" w:rsidR="006174F7" w:rsidRPr="00CB7EA9" w:rsidRDefault="006174F7" w:rsidP="006174F7">
      <w:pPr>
        <w:spacing w:after="120"/>
        <w:ind w:left="1440" w:hanging="720"/>
      </w:pPr>
      <w:r w:rsidRPr="00CB7EA9">
        <w:t>1.3</w:t>
      </w:r>
      <w:r w:rsidRPr="00CB7EA9">
        <w:tab/>
        <w:t>SERVICES AND RESPONSIBILITIES</w:t>
      </w:r>
    </w:p>
    <w:p w14:paraId="5BCE12CD" w14:textId="77777777" w:rsidR="006174F7" w:rsidRPr="00CB7EA9" w:rsidRDefault="006174F7" w:rsidP="006174F7">
      <w:pPr>
        <w:autoSpaceDE w:val="0"/>
        <w:autoSpaceDN w:val="0"/>
        <w:adjustRightInd w:val="0"/>
        <w:ind w:left="90"/>
        <w:rPr>
          <w:b/>
        </w:rPr>
      </w:pPr>
    </w:p>
    <w:p w14:paraId="0BB424A2" w14:textId="77777777" w:rsidR="006174F7" w:rsidRPr="00CB7EA9" w:rsidRDefault="006174F7" w:rsidP="006174F7">
      <w:pPr>
        <w:autoSpaceDE w:val="0"/>
        <w:autoSpaceDN w:val="0"/>
        <w:adjustRightInd w:val="0"/>
        <w:ind w:left="2070" w:hanging="630"/>
      </w:pPr>
      <w:r w:rsidRPr="00CB7EA9">
        <w:t>1.3.1</w:t>
      </w:r>
      <w:r w:rsidRPr="00CB7EA9">
        <w:tab/>
        <w:t xml:space="preserve">SHARED SERVICES CENTER </w:t>
      </w:r>
    </w:p>
    <w:p w14:paraId="18EE0C62" w14:textId="77777777" w:rsidR="006174F7" w:rsidRPr="00CB7EA9" w:rsidRDefault="006174F7" w:rsidP="006174F7">
      <w:pPr>
        <w:autoSpaceDE w:val="0"/>
        <w:autoSpaceDN w:val="0"/>
        <w:adjustRightInd w:val="0"/>
        <w:spacing w:line="276" w:lineRule="auto"/>
        <w:ind w:left="1080"/>
      </w:pPr>
    </w:p>
    <w:p w14:paraId="7F5DC18C" w14:textId="77777777" w:rsidR="006174F7" w:rsidRPr="00CB7EA9" w:rsidRDefault="006174F7" w:rsidP="006174F7">
      <w:pPr>
        <w:spacing w:line="276" w:lineRule="auto"/>
        <w:ind w:left="2160"/>
      </w:pPr>
      <w:r>
        <w:t xml:space="preserve">The Shared Services Center provides centralized administrative services to the courts on the Phoenix System and promotes best practices and operational consistency statewide.  The center provides a diverse range of financial and Human Capital Management operational services on a daily basis. </w:t>
      </w:r>
    </w:p>
    <w:p w14:paraId="4AD70FAB" w14:textId="77777777" w:rsidR="006174F7" w:rsidRPr="00CB7EA9" w:rsidRDefault="006174F7" w:rsidP="006174F7">
      <w:pPr>
        <w:autoSpaceDE w:val="0"/>
        <w:autoSpaceDN w:val="0"/>
        <w:adjustRightInd w:val="0"/>
        <w:spacing w:line="276" w:lineRule="auto"/>
        <w:ind w:left="1080"/>
        <w:rPr>
          <w:b/>
        </w:rPr>
      </w:pPr>
    </w:p>
    <w:p w14:paraId="3780FE0B" w14:textId="77777777" w:rsidR="006174F7" w:rsidRPr="00CB7EA9" w:rsidRDefault="006174F7" w:rsidP="006174F7">
      <w:pPr>
        <w:autoSpaceDE w:val="0"/>
        <w:autoSpaceDN w:val="0"/>
        <w:adjustRightInd w:val="0"/>
        <w:ind w:left="2880" w:hanging="630"/>
        <w:rPr>
          <w:u w:val="single"/>
        </w:rPr>
      </w:pPr>
      <w:r w:rsidRPr="00CB7EA9">
        <w:t>1.3.1.1</w:t>
      </w:r>
      <w:r w:rsidRPr="00CB7EA9">
        <w:tab/>
        <w:t>SSC Overview</w:t>
      </w:r>
      <w:r w:rsidRPr="00CB7EA9">
        <w:rPr>
          <w:u w:val="single"/>
        </w:rPr>
        <w:br/>
      </w:r>
    </w:p>
    <w:p w14:paraId="6A9ECD8D" w14:textId="77777777" w:rsidR="006174F7" w:rsidRPr="00CB7EA9" w:rsidRDefault="006174F7" w:rsidP="006174F7">
      <w:pPr>
        <w:autoSpaceDE w:val="0"/>
        <w:autoSpaceDN w:val="0"/>
        <w:adjustRightInd w:val="0"/>
        <w:spacing w:line="276" w:lineRule="auto"/>
        <w:ind w:left="2250"/>
      </w:pPr>
      <w:r w:rsidRPr="00CB7EA9">
        <w:t xml:space="preserve">The Shared Services Center (SSC) is the central point of contact for courts using the </w:t>
      </w:r>
      <w:r w:rsidRPr="00CB7EA9">
        <w:rPr>
          <w:i/>
        </w:rPr>
        <w:t>Phoenix System.</w:t>
      </w:r>
      <w:r w:rsidRPr="00CB7EA9">
        <w:t xml:space="preserve">  </w:t>
      </w:r>
    </w:p>
    <w:p w14:paraId="69408717" w14:textId="77777777" w:rsidR="006174F7" w:rsidRPr="00CB7EA9" w:rsidRDefault="006174F7" w:rsidP="006174F7">
      <w:pPr>
        <w:autoSpaceDE w:val="0"/>
        <w:autoSpaceDN w:val="0"/>
        <w:adjustRightInd w:val="0"/>
        <w:spacing w:line="276" w:lineRule="auto"/>
        <w:ind w:left="360"/>
      </w:pPr>
    </w:p>
    <w:p w14:paraId="6B8B7AA2" w14:textId="77777777" w:rsidR="006174F7" w:rsidRPr="00CB7EA9" w:rsidRDefault="006174F7" w:rsidP="006174F7">
      <w:pPr>
        <w:autoSpaceDE w:val="0"/>
        <w:autoSpaceDN w:val="0"/>
        <w:adjustRightInd w:val="0"/>
        <w:ind w:left="2880" w:hanging="630"/>
      </w:pPr>
      <w:r w:rsidRPr="00CB7EA9">
        <w:t>1.3.1.2</w:t>
      </w:r>
      <w:r w:rsidRPr="00CB7EA9">
        <w:tab/>
        <w:t>SSC Services and Responsibilities</w:t>
      </w:r>
    </w:p>
    <w:p w14:paraId="60EC8DAA" w14:textId="77777777" w:rsidR="006174F7" w:rsidRPr="00CB7EA9" w:rsidRDefault="006174F7" w:rsidP="006174F7">
      <w:pPr>
        <w:autoSpaceDE w:val="0"/>
        <w:autoSpaceDN w:val="0"/>
        <w:adjustRightInd w:val="0"/>
        <w:ind w:left="2070" w:hanging="630"/>
      </w:pPr>
    </w:p>
    <w:p w14:paraId="6E03937D" w14:textId="77777777" w:rsidR="006174F7" w:rsidRPr="00CB7EA9" w:rsidRDefault="006174F7" w:rsidP="006174F7">
      <w:pPr>
        <w:autoSpaceDE w:val="0"/>
        <w:autoSpaceDN w:val="0"/>
        <w:adjustRightInd w:val="0"/>
        <w:spacing w:line="276" w:lineRule="auto"/>
        <w:ind w:left="2250"/>
        <w:rPr>
          <w:lang w:bidi="en-US"/>
        </w:rPr>
      </w:pPr>
      <w:r w:rsidRPr="00CB7EA9">
        <w:t xml:space="preserve">Financial Services provided by the SSC include: </w:t>
      </w:r>
    </w:p>
    <w:p w14:paraId="1A3E0F5C" w14:textId="50B8755B"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General ledger management, reconciliation, and reporting</w:t>
      </w:r>
      <w:r w:rsidR="0C26AC0B" w:rsidRPr="53C760DE">
        <w:rPr>
          <w:lang w:bidi="en-US"/>
        </w:rPr>
        <w:t>.</w:t>
      </w:r>
    </w:p>
    <w:p w14:paraId="59DFF418" w14:textId="1D67E095"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A centralized treasury, including bank account management and investments</w:t>
      </w:r>
      <w:r w:rsidR="232419B0" w:rsidRPr="53C760DE">
        <w:rPr>
          <w:lang w:bidi="en-US"/>
        </w:rPr>
        <w:t>.</w:t>
      </w:r>
    </w:p>
    <w:p w14:paraId="7FA414FB" w14:textId="48A87A04"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Trust accounting, which consists of money collected and held in trust on individual cases by the trial courts</w:t>
      </w:r>
      <w:r w:rsidR="7616E350" w:rsidRPr="53C760DE">
        <w:rPr>
          <w:lang w:bidi="en-US"/>
        </w:rPr>
        <w:t>.</w:t>
      </w:r>
      <w:r w:rsidRPr="53C760DE">
        <w:rPr>
          <w:lang w:bidi="en-US"/>
        </w:rPr>
        <w:t xml:space="preserve"> </w:t>
      </w:r>
    </w:p>
    <w:p w14:paraId="54C5E056" w14:textId="1C047A0A"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Procurement services, including supporting all the courts in using the system, and smaller courts in the entire procurement process</w:t>
      </w:r>
      <w:r w:rsidR="29F37B3C" w:rsidRPr="53C760DE">
        <w:rPr>
          <w:lang w:bidi="en-US"/>
        </w:rPr>
        <w:t>.</w:t>
      </w:r>
    </w:p>
    <w:p w14:paraId="463C2686" w14:textId="23D07F3A"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Accounts payable which includes vendor, employee, and jury payments</w:t>
      </w:r>
      <w:r w:rsidR="30655BC5" w:rsidRPr="53C760DE">
        <w:rPr>
          <w:lang w:bidi="en-US"/>
        </w:rPr>
        <w:t>.</w:t>
      </w:r>
    </w:p>
    <w:p w14:paraId="0C9EB002"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Production of a standardized set of monthly, quarterly, and annual financial statements that comply with existing statutes, rules, and regulations.</w:t>
      </w:r>
    </w:p>
    <w:p w14:paraId="3ED30196" w14:textId="77777777" w:rsidR="006174F7" w:rsidRPr="00CB7EA9" w:rsidRDefault="006174F7" w:rsidP="006174F7">
      <w:pPr>
        <w:autoSpaceDE w:val="0"/>
        <w:autoSpaceDN w:val="0"/>
        <w:adjustRightInd w:val="0"/>
        <w:spacing w:line="276" w:lineRule="auto"/>
        <w:ind w:left="2880"/>
      </w:pPr>
    </w:p>
    <w:p w14:paraId="3FF0AE8F" w14:textId="77777777" w:rsidR="006174F7" w:rsidRPr="00CB7EA9" w:rsidRDefault="006174F7" w:rsidP="006174F7">
      <w:pPr>
        <w:autoSpaceDE w:val="0"/>
        <w:autoSpaceDN w:val="0"/>
        <w:adjustRightInd w:val="0"/>
        <w:spacing w:line="276" w:lineRule="auto"/>
        <w:ind w:left="2250"/>
      </w:pPr>
      <w:r w:rsidRPr="00CB7EA9">
        <w:t xml:space="preserve">Human Resources/Payroll Services provided by the SSC include: </w:t>
      </w:r>
    </w:p>
    <w:p w14:paraId="0F658057"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Personnel administration, which includes employee hiring and separation, classification and pay, and organization management.</w:t>
      </w:r>
    </w:p>
    <w:p w14:paraId="43F93BA8"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Benefits, which includes the proper deduction and payments, such as, health, dental, vision, etc. </w:t>
      </w:r>
    </w:p>
    <w:p w14:paraId="4B7282C2"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Time management, which includes the proper recording of time and leave based on an individual’s work schedule, representation status, etc. </w:t>
      </w:r>
    </w:p>
    <w:p w14:paraId="030F2772"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Payroll, which includes the processing of time records against pay and benefit records to produce employee payments, vendor payments, and updating of accounting records.</w:t>
      </w:r>
    </w:p>
    <w:p w14:paraId="7768E128"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Payroll reconciliation, which includes validating the accounting records against the payroll records to ensure payments have been properly collected, disbursed, and accounted. </w:t>
      </w:r>
    </w:p>
    <w:p w14:paraId="0D92A3D6" w14:textId="2830861C"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Employee and manager self-service, which includes access to self</w:t>
      </w:r>
      <w:r w:rsidR="00A948D4">
        <w:rPr>
          <w:lang w:bidi="en-US"/>
        </w:rPr>
        <w:t>-</w:t>
      </w:r>
      <w:r w:rsidRPr="00CB7EA9">
        <w:rPr>
          <w:lang w:bidi="en-US"/>
        </w:rPr>
        <w:t xml:space="preserve">service options, such as, timesheets for entry and verification, benefit information, contact information, etc. </w:t>
      </w:r>
    </w:p>
    <w:p w14:paraId="4DA40D4D" w14:textId="77777777" w:rsidR="006174F7" w:rsidRPr="00CB7EA9" w:rsidRDefault="006174F7" w:rsidP="006174F7">
      <w:pPr>
        <w:autoSpaceDE w:val="0"/>
        <w:autoSpaceDN w:val="0"/>
        <w:adjustRightInd w:val="0"/>
        <w:spacing w:line="276" w:lineRule="auto"/>
        <w:ind w:left="2880"/>
        <w:rPr>
          <w:lang w:bidi="en-US"/>
        </w:rPr>
      </w:pPr>
    </w:p>
    <w:p w14:paraId="299F2488" w14:textId="77777777" w:rsidR="006174F7" w:rsidRPr="00CB7EA9" w:rsidRDefault="006174F7" w:rsidP="006174F7">
      <w:pPr>
        <w:autoSpaceDE w:val="0"/>
        <w:autoSpaceDN w:val="0"/>
        <w:adjustRightInd w:val="0"/>
        <w:ind w:left="2880" w:hanging="630"/>
      </w:pPr>
      <w:r w:rsidRPr="00CB7EA9">
        <w:t>1.3.1.3</w:t>
      </w:r>
      <w:r w:rsidRPr="00CB7EA9">
        <w:tab/>
        <w:t xml:space="preserve">SSC Goals </w:t>
      </w:r>
    </w:p>
    <w:p w14:paraId="59493BEA"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Ensure uniformity of financial records. </w:t>
      </w:r>
    </w:p>
    <w:p w14:paraId="698C56EC"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Provide consistency of accounting and financial data. </w:t>
      </w:r>
    </w:p>
    <w:p w14:paraId="47EF908C"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Produce trial court monthly, quarterly, and annual financial statements. </w:t>
      </w:r>
    </w:p>
    <w:p w14:paraId="4C892B84"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Ensure compliance with existing statutes, rules, and regulations. </w:t>
      </w:r>
    </w:p>
    <w:p w14:paraId="45574CEE"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Monitor process compliance with service level agreements. </w:t>
      </w:r>
    </w:p>
    <w:p w14:paraId="412F2878" w14:textId="77777777" w:rsidR="006174F7" w:rsidRPr="00CB7EA9" w:rsidRDefault="006174F7" w:rsidP="006174F7">
      <w:pPr>
        <w:autoSpaceDE w:val="0"/>
        <w:autoSpaceDN w:val="0"/>
        <w:adjustRightInd w:val="0"/>
        <w:ind w:left="1080"/>
        <w:rPr>
          <w:bCs/>
        </w:rPr>
      </w:pPr>
    </w:p>
    <w:p w14:paraId="49304D8C" w14:textId="77777777" w:rsidR="006174F7" w:rsidRPr="00CB7EA9" w:rsidRDefault="006174F7" w:rsidP="006174F7">
      <w:pPr>
        <w:autoSpaceDE w:val="0"/>
        <w:autoSpaceDN w:val="0"/>
        <w:adjustRightInd w:val="0"/>
        <w:ind w:left="2880" w:hanging="630"/>
      </w:pPr>
      <w:r w:rsidRPr="00CB7EA9">
        <w:t>1.3.1.4</w:t>
      </w:r>
      <w:r w:rsidRPr="00CB7EA9">
        <w:tab/>
        <w:t>SSC Organization</w:t>
      </w:r>
    </w:p>
    <w:p w14:paraId="5D1BD869" w14:textId="77777777" w:rsidR="006174F7" w:rsidRPr="00CB7EA9" w:rsidRDefault="006174F7" w:rsidP="006174F7">
      <w:pPr>
        <w:autoSpaceDE w:val="0"/>
        <w:autoSpaceDN w:val="0"/>
        <w:adjustRightInd w:val="0"/>
        <w:ind w:left="1080"/>
      </w:pPr>
    </w:p>
    <w:p w14:paraId="104A2B35" w14:textId="77777777" w:rsidR="006174F7" w:rsidRPr="00CB7EA9" w:rsidRDefault="006174F7" w:rsidP="006174F7">
      <w:pPr>
        <w:autoSpaceDE w:val="0"/>
        <w:autoSpaceDN w:val="0"/>
        <w:adjustRightInd w:val="0"/>
        <w:spacing w:line="276" w:lineRule="auto"/>
        <w:ind w:left="2250"/>
      </w:pPr>
      <w:r w:rsidRPr="00CB7EA9">
        <w:t xml:space="preserve">The Shared Services Center is comprised of two major sections: </w:t>
      </w:r>
    </w:p>
    <w:p w14:paraId="08685BC9" w14:textId="77777777" w:rsidR="006174F7" w:rsidRPr="00CB7EA9" w:rsidRDefault="006174F7" w:rsidP="006174F7">
      <w:pPr>
        <w:pStyle w:val="ListParagraph"/>
        <w:autoSpaceDE w:val="0"/>
        <w:autoSpaceDN w:val="0"/>
        <w:adjustRightInd w:val="0"/>
        <w:spacing w:before="100" w:after="100" w:line="276" w:lineRule="auto"/>
        <w:ind w:left="2970"/>
      </w:pPr>
      <w:r w:rsidRPr="00CB7EA9">
        <w:t>1.3.1.4.1</w:t>
      </w:r>
      <w:r w:rsidRPr="00CB7EA9">
        <w:tab/>
        <w:t>Phoenix Financial Services</w:t>
      </w:r>
    </w:p>
    <w:p w14:paraId="2695E518" w14:textId="77777777" w:rsidR="006174F7" w:rsidRPr="00CB7EA9" w:rsidRDefault="006174F7" w:rsidP="006174F7">
      <w:pPr>
        <w:pStyle w:val="ListParagraph"/>
        <w:numPr>
          <w:ilvl w:val="0"/>
          <w:numId w:val="16"/>
        </w:numPr>
        <w:autoSpaceDE w:val="0"/>
        <w:autoSpaceDN w:val="0"/>
        <w:adjustRightInd w:val="0"/>
        <w:spacing w:before="100" w:after="100" w:line="276" w:lineRule="auto"/>
        <w:contextualSpacing/>
      </w:pPr>
      <w:r w:rsidRPr="00CB7EA9">
        <w:t>Trust Accounting Unit</w:t>
      </w:r>
    </w:p>
    <w:p w14:paraId="5F829099" w14:textId="77777777" w:rsidR="006174F7" w:rsidRPr="00CB7EA9" w:rsidRDefault="006174F7" w:rsidP="006174F7">
      <w:pPr>
        <w:pStyle w:val="ListParagraph"/>
        <w:numPr>
          <w:ilvl w:val="0"/>
          <w:numId w:val="16"/>
        </w:numPr>
        <w:autoSpaceDE w:val="0"/>
        <w:autoSpaceDN w:val="0"/>
        <w:adjustRightInd w:val="0"/>
        <w:spacing w:before="100" w:after="100" w:line="276" w:lineRule="auto"/>
        <w:contextualSpacing/>
      </w:pPr>
      <w:r w:rsidRPr="00CB7EA9">
        <w:t>Phoenix Purchasing Support Services Unit</w:t>
      </w:r>
    </w:p>
    <w:p w14:paraId="2EF23758" w14:textId="77777777" w:rsidR="006174F7" w:rsidRPr="00CB7EA9" w:rsidRDefault="006174F7" w:rsidP="006174F7">
      <w:pPr>
        <w:pStyle w:val="ListParagraph"/>
        <w:numPr>
          <w:ilvl w:val="0"/>
          <w:numId w:val="16"/>
        </w:numPr>
        <w:autoSpaceDE w:val="0"/>
        <w:autoSpaceDN w:val="0"/>
        <w:adjustRightInd w:val="0"/>
        <w:spacing w:before="100" w:after="100" w:line="276" w:lineRule="auto"/>
        <w:contextualSpacing/>
      </w:pPr>
      <w:r w:rsidRPr="00CB7EA9">
        <w:t>General Ledger and Reports Unit</w:t>
      </w:r>
    </w:p>
    <w:p w14:paraId="1D41E4D1" w14:textId="77777777" w:rsidR="006174F7" w:rsidRPr="00CB7EA9" w:rsidRDefault="006174F7" w:rsidP="006174F7">
      <w:pPr>
        <w:pStyle w:val="ListParagraph"/>
        <w:numPr>
          <w:ilvl w:val="0"/>
          <w:numId w:val="16"/>
        </w:numPr>
        <w:autoSpaceDE w:val="0"/>
        <w:autoSpaceDN w:val="0"/>
        <w:adjustRightInd w:val="0"/>
        <w:spacing w:before="100" w:after="100" w:line="276" w:lineRule="auto"/>
        <w:contextualSpacing/>
      </w:pPr>
      <w:r w:rsidRPr="00CB7EA9">
        <w:t>Accounts Payable Unit</w:t>
      </w:r>
    </w:p>
    <w:p w14:paraId="03F3E219" w14:textId="77777777" w:rsidR="006174F7" w:rsidRPr="00CB7EA9" w:rsidRDefault="006174F7" w:rsidP="006174F7">
      <w:pPr>
        <w:pStyle w:val="ListParagraph"/>
        <w:autoSpaceDE w:val="0"/>
        <w:autoSpaceDN w:val="0"/>
        <w:adjustRightInd w:val="0"/>
        <w:spacing w:before="100" w:after="100" w:line="276" w:lineRule="auto"/>
        <w:ind w:left="2970"/>
      </w:pPr>
    </w:p>
    <w:p w14:paraId="3E358717" w14:textId="77777777" w:rsidR="006174F7" w:rsidRPr="00CB7EA9" w:rsidRDefault="006174F7" w:rsidP="006174F7">
      <w:pPr>
        <w:pStyle w:val="ListParagraph"/>
        <w:autoSpaceDE w:val="0"/>
        <w:autoSpaceDN w:val="0"/>
        <w:adjustRightInd w:val="0"/>
        <w:spacing w:before="100" w:after="100" w:line="276" w:lineRule="auto"/>
        <w:ind w:left="2970"/>
      </w:pPr>
      <w:r w:rsidRPr="00CB7EA9">
        <w:t>1.3.1.4.2</w:t>
      </w:r>
      <w:r w:rsidRPr="00CB7EA9">
        <w:tab/>
        <w:t>Phoenix Human Resources Services</w:t>
      </w:r>
    </w:p>
    <w:p w14:paraId="268C4510" w14:textId="77777777" w:rsidR="006174F7" w:rsidRPr="00CB7EA9" w:rsidRDefault="006174F7" w:rsidP="006174F7">
      <w:pPr>
        <w:pStyle w:val="ListParagraph"/>
        <w:numPr>
          <w:ilvl w:val="0"/>
          <w:numId w:val="17"/>
        </w:numPr>
        <w:autoSpaceDE w:val="0"/>
        <w:autoSpaceDN w:val="0"/>
        <w:adjustRightInd w:val="0"/>
        <w:spacing w:before="100" w:after="100" w:line="276" w:lineRule="auto"/>
        <w:contextualSpacing/>
      </w:pPr>
      <w:r w:rsidRPr="00CB7EA9">
        <w:t>Payroll Financial Services Unit</w:t>
      </w:r>
    </w:p>
    <w:p w14:paraId="6E424A21" w14:textId="77777777" w:rsidR="006174F7" w:rsidRPr="00CB7EA9" w:rsidRDefault="006174F7" w:rsidP="006174F7">
      <w:pPr>
        <w:pStyle w:val="ListParagraph"/>
        <w:numPr>
          <w:ilvl w:val="0"/>
          <w:numId w:val="17"/>
        </w:numPr>
        <w:autoSpaceDE w:val="0"/>
        <w:autoSpaceDN w:val="0"/>
        <w:adjustRightInd w:val="0"/>
        <w:spacing w:before="100" w:after="100" w:line="276" w:lineRule="auto"/>
        <w:contextualSpacing/>
      </w:pPr>
      <w:r w:rsidRPr="00CB7EA9">
        <w:t>Payroll Services Unit</w:t>
      </w:r>
    </w:p>
    <w:p w14:paraId="0022D398" w14:textId="0BE1842A" w:rsidR="006174F7" w:rsidRPr="00CB7EA9" w:rsidRDefault="006174F7" w:rsidP="006174F7">
      <w:pPr>
        <w:autoSpaceDE w:val="0"/>
        <w:autoSpaceDN w:val="0"/>
        <w:adjustRightInd w:val="0"/>
        <w:spacing w:before="100" w:after="100" w:line="276" w:lineRule="auto"/>
        <w:ind w:left="2250"/>
        <w:contextualSpacing/>
      </w:pPr>
      <w:r w:rsidRPr="00CB7EA9">
        <w:t>The Phoenix Shared Services Center is housed solely in the Sacramento office of the Judicial Council.</w:t>
      </w:r>
      <w:r w:rsidR="002A554C">
        <w:t xml:space="preserve"> Staff participate </w:t>
      </w:r>
      <w:r w:rsidR="00063637">
        <w:t>in both flexible work schedule and telecommute programs.</w:t>
      </w:r>
    </w:p>
    <w:p w14:paraId="531C2E95" w14:textId="77777777" w:rsidR="006174F7" w:rsidRPr="00CB7EA9" w:rsidRDefault="006174F7" w:rsidP="006174F7">
      <w:pPr>
        <w:autoSpaceDE w:val="0"/>
        <w:autoSpaceDN w:val="0"/>
        <w:adjustRightInd w:val="0"/>
        <w:spacing w:before="100" w:after="100" w:line="276" w:lineRule="auto"/>
        <w:ind w:left="2250"/>
        <w:contextualSpacing/>
      </w:pPr>
    </w:p>
    <w:p w14:paraId="7B33E517" w14:textId="77777777" w:rsidR="006174F7" w:rsidRPr="00CB7EA9" w:rsidRDefault="006174F7" w:rsidP="006174F7">
      <w:pPr>
        <w:autoSpaceDE w:val="0"/>
        <w:autoSpaceDN w:val="0"/>
        <w:adjustRightInd w:val="0"/>
        <w:ind w:left="2070" w:hanging="630"/>
      </w:pPr>
      <w:r w:rsidRPr="00CB7EA9">
        <w:t>1.3.2</w:t>
      </w:r>
      <w:r w:rsidRPr="00CB7EA9">
        <w:tab/>
        <w:t xml:space="preserve">CENTER OF EXCELLENCE </w:t>
      </w:r>
    </w:p>
    <w:p w14:paraId="10E89F37" w14:textId="77777777" w:rsidR="006174F7" w:rsidRPr="00CB7EA9" w:rsidRDefault="006174F7" w:rsidP="006174F7">
      <w:pPr>
        <w:autoSpaceDE w:val="0"/>
        <w:autoSpaceDN w:val="0"/>
        <w:adjustRightInd w:val="0"/>
        <w:spacing w:line="276" w:lineRule="auto"/>
        <w:ind w:left="1080"/>
      </w:pPr>
    </w:p>
    <w:p w14:paraId="4730BE32" w14:textId="77777777" w:rsidR="006174F7" w:rsidRPr="00CB7EA9" w:rsidRDefault="006174F7" w:rsidP="006174F7">
      <w:pPr>
        <w:autoSpaceDE w:val="0"/>
        <w:autoSpaceDN w:val="0"/>
        <w:adjustRightInd w:val="0"/>
        <w:spacing w:line="276" w:lineRule="auto"/>
        <w:ind w:left="1440"/>
      </w:pPr>
      <w:r>
        <w:t xml:space="preserve">The Center of Excellence (COE) is responsible for the systematic deployment, maintenance, and operation of the Phoenix System to the trial courts.  Currently, all fifty-eight (58) courts have implemented the Phoenix Financial System.  The Phoenix Human Resources System has been deployed to seventeen (17) courts – further deployment efforts are contingent upon additional resources.  </w:t>
      </w:r>
    </w:p>
    <w:p w14:paraId="33FD6D5D" w14:textId="77777777" w:rsidR="006174F7" w:rsidRPr="00CB7EA9" w:rsidRDefault="006174F7" w:rsidP="006174F7">
      <w:pPr>
        <w:autoSpaceDE w:val="0"/>
        <w:autoSpaceDN w:val="0"/>
        <w:adjustRightInd w:val="0"/>
        <w:spacing w:line="276" w:lineRule="auto"/>
        <w:ind w:left="1080"/>
        <w:rPr>
          <w:b/>
          <w:bCs/>
        </w:rPr>
      </w:pPr>
    </w:p>
    <w:p w14:paraId="1C596387" w14:textId="6AEAB04E" w:rsidR="006174F7" w:rsidRDefault="006174F7" w:rsidP="006174F7">
      <w:pPr>
        <w:autoSpaceDE w:val="0"/>
        <w:autoSpaceDN w:val="0"/>
        <w:adjustRightInd w:val="0"/>
        <w:ind w:left="2880" w:hanging="630"/>
      </w:pPr>
      <w:r w:rsidRPr="00CB7EA9">
        <w:t>1.3.2.1</w:t>
      </w:r>
      <w:r w:rsidRPr="00CB7EA9">
        <w:tab/>
        <w:t>COE Overview</w:t>
      </w:r>
    </w:p>
    <w:p w14:paraId="487A82CB" w14:textId="77777777" w:rsidR="00495FAC" w:rsidRPr="00CB7EA9" w:rsidRDefault="00495FAC" w:rsidP="006174F7">
      <w:pPr>
        <w:autoSpaceDE w:val="0"/>
        <w:autoSpaceDN w:val="0"/>
        <w:adjustRightInd w:val="0"/>
        <w:ind w:left="2880" w:hanging="630"/>
      </w:pPr>
    </w:p>
    <w:p w14:paraId="2C4BE43F" w14:textId="48A5EAA9" w:rsidR="006174F7" w:rsidRPr="00CB7EA9" w:rsidRDefault="006174F7" w:rsidP="006174F7">
      <w:pPr>
        <w:autoSpaceDE w:val="0"/>
        <w:autoSpaceDN w:val="0"/>
        <w:adjustRightInd w:val="0"/>
        <w:spacing w:line="276" w:lineRule="auto"/>
        <w:ind w:left="2250"/>
      </w:pPr>
      <w:r w:rsidRPr="00CB7EA9">
        <w:t xml:space="preserve">The COE performs complex studies of accounting and human resources/payroll processes, business procedures, and court administrative operations.  It also assists in formulation of new or revised policies and/or procedures to meet court administrative and business operation’s </w:t>
      </w:r>
      <w:r w:rsidR="00EA5A90" w:rsidRPr="00CB7EA9">
        <w:t>needs and</w:t>
      </w:r>
      <w:r w:rsidRPr="00CB7EA9">
        <w:t xml:space="preserve"> implements automated processes where possible. The COE also provides </w:t>
      </w:r>
      <w:r>
        <w:t>more technical services</w:t>
      </w:r>
      <w:r w:rsidRPr="00CB7EA9">
        <w:t xml:space="preserve"> to the Phoenix Program</w:t>
      </w:r>
      <w:r>
        <w:t xml:space="preserve"> in partnership with a dedicated unit of the Judicial Council Information Technology office, with the support of other third-party managed services and Microsoft Azure cloud services</w:t>
      </w:r>
      <w:r w:rsidRPr="00CB7EA9">
        <w:t xml:space="preserve">.  </w:t>
      </w:r>
    </w:p>
    <w:p w14:paraId="7680132F" w14:textId="3003E70A" w:rsidR="006174F7" w:rsidRDefault="006174F7" w:rsidP="006174F7">
      <w:pPr>
        <w:autoSpaceDE w:val="0"/>
        <w:autoSpaceDN w:val="0"/>
        <w:adjustRightInd w:val="0"/>
        <w:ind w:left="1080"/>
        <w:rPr>
          <w:b/>
          <w:bCs/>
        </w:rPr>
      </w:pPr>
    </w:p>
    <w:p w14:paraId="20C330FE" w14:textId="7B3B4940" w:rsidR="00495FAC" w:rsidRDefault="00495FAC" w:rsidP="006174F7">
      <w:pPr>
        <w:autoSpaceDE w:val="0"/>
        <w:autoSpaceDN w:val="0"/>
        <w:adjustRightInd w:val="0"/>
        <w:ind w:left="1080"/>
        <w:rPr>
          <w:b/>
          <w:bCs/>
        </w:rPr>
      </w:pPr>
    </w:p>
    <w:p w14:paraId="2C76194F" w14:textId="49B5A552" w:rsidR="00495FAC" w:rsidRDefault="00495FAC" w:rsidP="006174F7">
      <w:pPr>
        <w:autoSpaceDE w:val="0"/>
        <w:autoSpaceDN w:val="0"/>
        <w:adjustRightInd w:val="0"/>
        <w:ind w:left="1080"/>
        <w:rPr>
          <w:b/>
          <w:bCs/>
        </w:rPr>
      </w:pPr>
    </w:p>
    <w:p w14:paraId="5894086A" w14:textId="4213AB3E" w:rsidR="00495FAC" w:rsidRDefault="00495FAC" w:rsidP="006174F7">
      <w:pPr>
        <w:autoSpaceDE w:val="0"/>
        <w:autoSpaceDN w:val="0"/>
        <w:adjustRightInd w:val="0"/>
        <w:ind w:left="1080"/>
        <w:rPr>
          <w:b/>
          <w:bCs/>
        </w:rPr>
      </w:pPr>
    </w:p>
    <w:p w14:paraId="079D301C" w14:textId="77777777" w:rsidR="00495FAC" w:rsidRPr="00CB7EA9" w:rsidRDefault="00495FAC" w:rsidP="006174F7">
      <w:pPr>
        <w:autoSpaceDE w:val="0"/>
        <w:autoSpaceDN w:val="0"/>
        <w:adjustRightInd w:val="0"/>
        <w:ind w:left="1080"/>
        <w:rPr>
          <w:b/>
          <w:bCs/>
        </w:rPr>
      </w:pPr>
    </w:p>
    <w:p w14:paraId="2A6CEB29" w14:textId="344B59B2" w:rsidR="006174F7" w:rsidRDefault="006174F7" w:rsidP="006174F7">
      <w:pPr>
        <w:autoSpaceDE w:val="0"/>
        <w:autoSpaceDN w:val="0"/>
        <w:adjustRightInd w:val="0"/>
        <w:ind w:left="2880" w:hanging="630"/>
      </w:pPr>
      <w:r w:rsidRPr="00CB7EA9">
        <w:t>1.3.2.2</w:t>
      </w:r>
      <w:r w:rsidRPr="00CB7EA9">
        <w:tab/>
        <w:t>COE Services and Responsibilities</w:t>
      </w:r>
    </w:p>
    <w:p w14:paraId="49BCCBFE" w14:textId="77777777" w:rsidR="00495FAC" w:rsidRPr="00CB7EA9" w:rsidRDefault="00495FAC" w:rsidP="006174F7">
      <w:pPr>
        <w:autoSpaceDE w:val="0"/>
        <w:autoSpaceDN w:val="0"/>
        <w:adjustRightInd w:val="0"/>
        <w:ind w:left="2880" w:hanging="630"/>
      </w:pPr>
    </w:p>
    <w:p w14:paraId="2F864BC1" w14:textId="77777777" w:rsidR="006174F7" w:rsidRPr="00CB7EA9" w:rsidRDefault="006174F7" w:rsidP="006174F7">
      <w:pPr>
        <w:autoSpaceDE w:val="0"/>
        <w:autoSpaceDN w:val="0"/>
        <w:adjustRightInd w:val="0"/>
        <w:spacing w:line="276" w:lineRule="auto"/>
        <w:ind w:left="2250"/>
      </w:pPr>
      <w:r w:rsidRPr="00CB7EA9">
        <w:t>Continu</w:t>
      </w:r>
      <w:r>
        <w:t>ally direct project teams of Judicial Council</w:t>
      </w:r>
      <w:r w:rsidRPr="00CB7EA9">
        <w:t xml:space="preserve"> and court representatives in the development of new and revised Financial and HR/Payroll processes and configuration for continuous improvement. </w:t>
      </w:r>
    </w:p>
    <w:p w14:paraId="5EA69DB1" w14:textId="5EFBDD6C" w:rsidR="00DE5998" w:rsidRDefault="001C75BB" w:rsidP="006174F7">
      <w:pPr>
        <w:numPr>
          <w:ilvl w:val="2"/>
          <w:numId w:val="15"/>
        </w:numPr>
        <w:autoSpaceDE w:val="0"/>
        <w:autoSpaceDN w:val="0"/>
        <w:adjustRightInd w:val="0"/>
        <w:spacing w:line="276" w:lineRule="auto"/>
        <w:ind w:left="2880"/>
        <w:rPr>
          <w:lang w:bidi="en-US"/>
        </w:rPr>
      </w:pPr>
      <w:r>
        <w:rPr>
          <w:lang w:bidi="en-US"/>
        </w:rPr>
        <w:t xml:space="preserve">Provide </w:t>
      </w:r>
      <w:r w:rsidR="009C1C9A">
        <w:rPr>
          <w:lang w:bidi="en-US"/>
        </w:rPr>
        <w:t xml:space="preserve">the required </w:t>
      </w:r>
      <w:r w:rsidR="00D81397">
        <w:rPr>
          <w:lang w:bidi="en-US"/>
        </w:rPr>
        <w:t xml:space="preserve">Project Management services for all efforts, whether </w:t>
      </w:r>
      <w:r w:rsidR="009C1C9A">
        <w:rPr>
          <w:lang w:bidi="en-US"/>
        </w:rPr>
        <w:t xml:space="preserve">they are </w:t>
      </w:r>
      <w:r w:rsidR="00D81397">
        <w:rPr>
          <w:lang w:bidi="en-US"/>
        </w:rPr>
        <w:t>formal project</w:t>
      </w:r>
      <w:r w:rsidR="009C1C9A">
        <w:rPr>
          <w:lang w:bidi="en-US"/>
        </w:rPr>
        <w:t>s</w:t>
      </w:r>
      <w:r w:rsidR="00D81397">
        <w:rPr>
          <w:lang w:bidi="en-US"/>
        </w:rPr>
        <w:t xml:space="preserve"> or </w:t>
      </w:r>
      <w:r w:rsidR="0077138B">
        <w:rPr>
          <w:lang w:bidi="en-US"/>
        </w:rPr>
        <w:t xml:space="preserve">normal maintenance or </w:t>
      </w:r>
      <w:r w:rsidR="00D81397">
        <w:rPr>
          <w:lang w:bidi="en-US"/>
        </w:rPr>
        <w:t>enhancement</w:t>
      </w:r>
      <w:r w:rsidR="0077138B">
        <w:rPr>
          <w:lang w:bidi="en-US"/>
        </w:rPr>
        <w:t xml:space="preserve"> requests, to ensure the most efficient use of </w:t>
      </w:r>
      <w:r w:rsidR="00DE5998">
        <w:rPr>
          <w:lang w:bidi="en-US"/>
        </w:rPr>
        <w:t>resources and compliance with industry</w:t>
      </w:r>
      <w:r w:rsidR="00291E2D">
        <w:rPr>
          <w:lang w:bidi="en-US"/>
        </w:rPr>
        <w:t>,</w:t>
      </w:r>
      <w:r w:rsidR="00DE5998">
        <w:rPr>
          <w:lang w:bidi="en-US"/>
        </w:rPr>
        <w:t xml:space="preserve"> program</w:t>
      </w:r>
      <w:r w:rsidR="00291E2D">
        <w:rPr>
          <w:lang w:bidi="en-US"/>
        </w:rPr>
        <w:t xml:space="preserve">, and </w:t>
      </w:r>
      <w:r w:rsidR="00867830">
        <w:rPr>
          <w:lang w:bidi="en-US"/>
        </w:rPr>
        <w:t xml:space="preserve">judicial </w:t>
      </w:r>
      <w:r w:rsidR="00291E2D">
        <w:rPr>
          <w:lang w:bidi="en-US"/>
        </w:rPr>
        <w:t>branch</w:t>
      </w:r>
      <w:r w:rsidR="00867830">
        <w:rPr>
          <w:lang w:bidi="en-US"/>
        </w:rPr>
        <w:t xml:space="preserve"> enterprise </w:t>
      </w:r>
      <w:r w:rsidR="002156FD">
        <w:rPr>
          <w:lang w:bidi="en-US"/>
        </w:rPr>
        <w:t xml:space="preserve">and </w:t>
      </w:r>
      <w:r w:rsidR="00867830">
        <w:rPr>
          <w:lang w:bidi="en-US"/>
        </w:rPr>
        <w:t>security</w:t>
      </w:r>
      <w:r w:rsidR="00DE5998">
        <w:rPr>
          <w:lang w:bidi="en-US"/>
        </w:rPr>
        <w:t xml:space="preserve"> standards.</w:t>
      </w:r>
    </w:p>
    <w:p w14:paraId="4E14E602" w14:textId="38FC852A"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Develop and modify reports for Financial and HR/Payroll activities specific to court operations and budgeting. </w:t>
      </w:r>
    </w:p>
    <w:p w14:paraId="12C8ABBA"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Prepare reports with recommendations based on studies and surveys to improve or change accounting and HR/Payroll policies, processes, and procedures. </w:t>
      </w:r>
    </w:p>
    <w:p w14:paraId="3770BF9C"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Continually manage the work of contracted system support consultants involved in support of the Phoenix System on behalf of the courts. </w:t>
      </w:r>
    </w:p>
    <w:p w14:paraId="7B73909F" w14:textId="145C4F2C"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Design and build reports to satisfy requests from third</w:t>
      </w:r>
      <w:r w:rsidR="00B614CF">
        <w:rPr>
          <w:lang w:bidi="en-US"/>
        </w:rPr>
        <w:t>-</w:t>
      </w:r>
      <w:r w:rsidRPr="00CB7EA9">
        <w:rPr>
          <w:lang w:bidi="en-US"/>
        </w:rPr>
        <w:t xml:space="preserve">parties including California Legislature, </w:t>
      </w:r>
      <w:r w:rsidR="00BD539C">
        <w:rPr>
          <w:lang w:bidi="en-US"/>
        </w:rPr>
        <w:t>California</w:t>
      </w:r>
      <w:r w:rsidRPr="00CB7EA9">
        <w:rPr>
          <w:lang w:bidi="en-US"/>
        </w:rPr>
        <w:t xml:space="preserve"> State Audit</w:t>
      </w:r>
      <w:r w:rsidR="00BD539C">
        <w:rPr>
          <w:lang w:bidi="en-US"/>
        </w:rPr>
        <w:t>or</w:t>
      </w:r>
      <w:r w:rsidRPr="00CB7EA9">
        <w:rPr>
          <w:lang w:bidi="en-US"/>
        </w:rPr>
        <w:t>, the Judicial Council</w:t>
      </w:r>
      <w:r w:rsidR="00BD539C">
        <w:rPr>
          <w:lang w:bidi="en-US"/>
        </w:rPr>
        <w:t>,</w:t>
      </w:r>
      <w:r w:rsidRPr="00CB7EA9">
        <w:rPr>
          <w:lang w:bidi="en-US"/>
        </w:rPr>
        <w:t xml:space="preserve"> and other branch entities. </w:t>
      </w:r>
    </w:p>
    <w:p w14:paraId="1B801282" w14:textId="16E69AAB"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Provide day-to-day user support and break</w:t>
      </w:r>
      <w:r w:rsidR="655B1083" w:rsidRPr="51368BB2">
        <w:rPr>
          <w:lang w:bidi="en-US"/>
        </w:rPr>
        <w:t>-</w:t>
      </w:r>
      <w:r w:rsidRPr="00CB7EA9">
        <w:rPr>
          <w:lang w:bidi="en-US"/>
        </w:rPr>
        <w:t>fix services.</w:t>
      </w:r>
    </w:p>
    <w:p w14:paraId="1B52CAB0"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Develop requested enhancements; implement </w:t>
      </w:r>
      <w:r w:rsidRPr="00CB7EA9">
        <w:t xml:space="preserve">system patches and upgrades for hardware as well as software.   </w:t>
      </w:r>
    </w:p>
    <w:p w14:paraId="52368406" w14:textId="3E4CAE44" w:rsidR="006174F7" w:rsidRPr="00CB7EA9" w:rsidRDefault="00220EEE" w:rsidP="006174F7">
      <w:pPr>
        <w:numPr>
          <w:ilvl w:val="2"/>
          <w:numId w:val="15"/>
        </w:numPr>
        <w:autoSpaceDE w:val="0"/>
        <w:autoSpaceDN w:val="0"/>
        <w:adjustRightInd w:val="0"/>
        <w:spacing w:line="276" w:lineRule="auto"/>
        <w:ind w:left="2880"/>
        <w:rPr>
          <w:lang w:bidi="en-US"/>
        </w:rPr>
      </w:pPr>
      <w:r>
        <w:t>Develop and p</w:t>
      </w:r>
      <w:r w:rsidR="006174F7" w:rsidRPr="00CB7EA9">
        <w:t>rovide daily monitoring of system tools and interfaces</w:t>
      </w:r>
      <w:r>
        <w:t xml:space="preserve"> to support court administration</w:t>
      </w:r>
      <w:r w:rsidR="006174F7" w:rsidRPr="00CB7EA9">
        <w:t>.</w:t>
      </w:r>
      <w:r>
        <w:t xml:space="preserve"> This includes </w:t>
      </w:r>
      <w:r w:rsidR="00310F30">
        <w:t>implementation of program administered tools, as well as, interfaces with court systems and their third-party service providers</w:t>
      </w:r>
      <w:r w:rsidR="00362807">
        <w:t xml:space="preserve"> for financial, payroll, and benefit administration, etc.</w:t>
      </w:r>
    </w:p>
    <w:p w14:paraId="1073BBF7" w14:textId="5B140C2C" w:rsidR="006174F7" w:rsidRDefault="006174F7" w:rsidP="006174F7">
      <w:pPr>
        <w:numPr>
          <w:ilvl w:val="2"/>
          <w:numId w:val="15"/>
        </w:numPr>
        <w:autoSpaceDE w:val="0"/>
        <w:autoSpaceDN w:val="0"/>
        <w:adjustRightInd w:val="0"/>
        <w:spacing w:line="276" w:lineRule="auto"/>
        <w:ind w:left="2880"/>
        <w:rPr>
          <w:lang w:bidi="en-US"/>
        </w:rPr>
      </w:pPr>
      <w:r w:rsidRPr="00CB7EA9">
        <w:rPr>
          <w:lang w:bidi="en-US"/>
        </w:rPr>
        <w:t>Provide ongoing Maintenance and Operations services (M&amp;O Support) to the Phoenix Program</w:t>
      </w:r>
      <w:r w:rsidR="00856986">
        <w:rPr>
          <w:lang w:bidi="en-US"/>
        </w:rPr>
        <w:t>, ensuring that systems are operating on the most current vendor-required system and maintenance support levels</w:t>
      </w:r>
      <w:r w:rsidRPr="00CB7EA9">
        <w:rPr>
          <w:lang w:bidi="en-US"/>
        </w:rPr>
        <w:t>.</w:t>
      </w:r>
    </w:p>
    <w:p w14:paraId="42FEA7C8" w14:textId="77777777" w:rsidR="006174F7" w:rsidRPr="00CB7EA9" w:rsidRDefault="006174F7" w:rsidP="006174F7">
      <w:pPr>
        <w:numPr>
          <w:ilvl w:val="2"/>
          <w:numId w:val="15"/>
        </w:numPr>
        <w:autoSpaceDE w:val="0"/>
        <w:autoSpaceDN w:val="0"/>
        <w:adjustRightInd w:val="0"/>
        <w:spacing w:line="276" w:lineRule="auto"/>
        <w:ind w:left="2880"/>
        <w:rPr>
          <w:lang w:bidi="en-US"/>
        </w:rPr>
      </w:pPr>
      <w:r>
        <w:rPr>
          <w:lang w:bidi="en-US"/>
        </w:rPr>
        <w:t>Provide continuous improvement related to system change requests that support ever-evolving priorities of the trial courts and technological advances in the SAP solutions and beyond.</w:t>
      </w:r>
    </w:p>
    <w:p w14:paraId="3E776E36" w14:textId="77777777" w:rsidR="006174F7" w:rsidRPr="00CB7EA9" w:rsidRDefault="006174F7" w:rsidP="006174F7">
      <w:pPr>
        <w:autoSpaceDE w:val="0"/>
        <w:autoSpaceDN w:val="0"/>
        <w:adjustRightInd w:val="0"/>
        <w:ind w:left="1080"/>
      </w:pPr>
    </w:p>
    <w:p w14:paraId="06CBDD32" w14:textId="77777777" w:rsidR="006174F7" w:rsidRPr="00CB7EA9" w:rsidRDefault="2FD8B469" w:rsidP="006174F7">
      <w:pPr>
        <w:autoSpaceDE w:val="0"/>
        <w:autoSpaceDN w:val="0"/>
        <w:adjustRightInd w:val="0"/>
        <w:ind w:left="2880" w:hanging="630"/>
      </w:pPr>
      <w:r w:rsidRPr="00CB7EA9">
        <w:t>1.3.2.3</w:t>
      </w:r>
      <w:r w:rsidR="006174F7" w:rsidRPr="00CB7EA9">
        <w:tab/>
      </w:r>
      <w:r w:rsidRPr="00CB7EA9">
        <w:t xml:space="preserve">COE Goals </w:t>
      </w:r>
    </w:p>
    <w:p w14:paraId="55F176E4" w14:textId="77777777" w:rsidR="006174F7" w:rsidRPr="00CB7EA9" w:rsidRDefault="006174F7" w:rsidP="006174F7">
      <w:pPr>
        <w:autoSpaceDE w:val="0"/>
        <w:autoSpaceDN w:val="0"/>
        <w:adjustRightInd w:val="0"/>
        <w:ind w:left="2880" w:hanging="630"/>
      </w:pPr>
    </w:p>
    <w:p w14:paraId="2B6AFDB8" w14:textId="3FF9677A"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Design, develop, enhance</w:t>
      </w:r>
      <w:r w:rsidR="6332FF3B" w:rsidRPr="51368BB2">
        <w:rPr>
          <w:lang w:bidi="en-US"/>
        </w:rPr>
        <w:t>,</w:t>
      </w:r>
      <w:r w:rsidRPr="00CB7EA9">
        <w:rPr>
          <w:lang w:bidi="en-US"/>
        </w:rPr>
        <w:t xml:space="preserve"> and maintain a quality integrated system of financial, human capital, and payroll processes within the Phoenix System.</w:t>
      </w:r>
    </w:p>
    <w:p w14:paraId="42943D1B" w14:textId="77777777" w:rsidR="006174F7" w:rsidRPr="00CB7EA9" w:rsidRDefault="006174F7" w:rsidP="006174F7">
      <w:pPr>
        <w:numPr>
          <w:ilvl w:val="2"/>
          <w:numId w:val="15"/>
        </w:numPr>
        <w:autoSpaceDE w:val="0"/>
        <w:autoSpaceDN w:val="0"/>
        <w:adjustRightInd w:val="0"/>
        <w:spacing w:line="276" w:lineRule="auto"/>
        <w:ind w:left="2880"/>
        <w:rPr>
          <w:lang w:bidi="en-US"/>
        </w:rPr>
      </w:pPr>
      <w:r>
        <w:rPr>
          <w:lang w:bidi="en-US"/>
        </w:rPr>
        <w:t xml:space="preserve">Continually improve Judicial Council </w:t>
      </w:r>
      <w:r w:rsidRPr="00CB7EA9">
        <w:rPr>
          <w:lang w:bidi="en-US"/>
        </w:rPr>
        <w:t>staff knowledge, skills, and abilities, as well as, review processes and configuration, to reduce the cost of delivering an integrated finance/HR/payroll system for the trial courts.</w:t>
      </w:r>
    </w:p>
    <w:p w14:paraId="4BF916AA"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Design and develop training curriculum to support the trial court financial and human resources system. </w:t>
      </w:r>
    </w:p>
    <w:p w14:paraId="2DE75A24" w14:textId="0CD11C12"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 xml:space="preserve">Provide timely response to all system </w:t>
      </w:r>
      <w:r w:rsidR="00877FEC">
        <w:rPr>
          <w:lang w:bidi="en-US"/>
        </w:rPr>
        <w:t>incidents</w:t>
      </w:r>
      <w:r w:rsidRPr="00CB7EA9">
        <w:rPr>
          <w:lang w:bidi="en-US"/>
        </w:rPr>
        <w:t>, and enhancement requests.</w:t>
      </w:r>
    </w:p>
    <w:p w14:paraId="1F79DD83" w14:textId="77777777" w:rsidR="006174F7" w:rsidRPr="00CB7EA9" w:rsidRDefault="006174F7" w:rsidP="006174F7">
      <w:pPr>
        <w:numPr>
          <w:ilvl w:val="2"/>
          <w:numId w:val="15"/>
        </w:numPr>
        <w:autoSpaceDE w:val="0"/>
        <w:autoSpaceDN w:val="0"/>
        <w:adjustRightInd w:val="0"/>
        <w:spacing w:line="276" w:lineRule="auto"/>
        <w:ind w:left="2880"/>
        <w:rPr>
          <w:lang w:bidi="en-US"/>
        </w:rPr>
      </w:pPr>
      <w:r>
        <w:rPr>
          <w:lang w:bidi="en-US"/>
        </w:rPr>
        <w:t>Assist the Judicial Council</w:t>
      </w:r>
      <w:r w:rsidRPr="00CB7EA9">
        <w:rPr>
          <w:lang w:bidi="en-US"/>
        </w:rPr>
        <w:t xml:space="preserve"> in realization of the benefits of a fully integrated financial and HR system</w:t>
      </w:r>
      <w:r>
        <w:rPr>
          <w:lang w:bidi="en-US"/>
        </w:rPr>
        <w:t>.</w:t>
      </w:r>
    </w:p>
    <w:p w14:paraId="2133BA8A" w14:textId="1DB1F8E3" w:rsidR="006174F7" w:rsidRPr="00CB7EA9" w:rsidRDefault="006174F7" w:rsidP="006174F7">
      <w:pPr>
        <w:numPr>
          <w:ilvl w:val="2"/>
          <w:numId w:val="15"/>
        </w:numPr>
        <w:autoSpaceDE w:val="0"/>
        <w:autoSpaceDN w:val="0"/>
        <w:adjustRightInd w:val="0"/>
        <w:spacing w:line="276" w:lineRule="auto"/>
        <w:ind w:left="2880"/>
        <w:rPr>
          <w:lang w:bidi="en-US"/>
        </w:rPr>
      </w:pPr>
      <w:r w:rsidRPr="53C760DE">
        <w:rPr>
          <w:lang w:bidi="en-US"/>
        </w:rPr>
        <w:t>Provide opportunities for greater efficiency by the restructuring and redesign</w:t>
      </w:r>
      <w:r w:rsidR="18A9E1A7" w:rsidRPr="53C760DE">
        <w:rPr>
          <w:lang w:bidi="en-US"/>
        </w:rPr>
        <w:t>ing</w:t>
      </w:r>
      <w:r w:rsidRPr="53C760DE">
        <w:rPr>
          <w:lang w:bidi="en-US"/>
        </w:rPr>
        <w:t xml:space="preserve"> of business processes by leveraging the value of the ERP systems capabilities.</w:t>
      </w:r>
    </w:p>
    <w:p w14:paraId="588812B4" w14:textId="4D2E849A" w:rsidR="006174F7" w:rsidRPr="00CB7EA9" w:rsidRDefault="006174F7" w:rsidP="006174F7">
      <w:pPr>
        <w:numPr>
          <w:ilvl w:val="2"/>
          <w:numId w:val="15"/>
        </w:numPr>
        <w:autoSpaceDE w:val="0"/>
        <w:autoSpaceDN w:val="0"/>
        <w:adjustRightInd w:val="0"/>
        <w:spacing w:line="276" w:lineRule="auto"/>
        <w:ind w:left="2880"/>
        <w:rPr>
          <w:lang w:bidi="en-US"/>
        </w:rPr>
      </w:pPr>
      <w:r w:rsidRPr="0143471E">
        <w:rPr>
          <w:lang w:bidi="en-US"/>
        </w:rPr>
        <w:t>Eliminate duplication of efforts</w:t>
      </w:r>
      <w:r w:rsidR="0363D922" w:rsidRPr="0143471E">
        <w:rPr>
          <w:lang w:bidi="en-US"/>
        </w:rPr>
        <w:t>.</w:t>
      </w:r>
    </w:p>
    <w:p w14:paraId="774263AC" w14:textId="77777777" w:rsidR="006174F7" w:rsidRPr="00CB7EA9" w:rsidRDefault="006174F7" w:rsidP="006174F7">
      <w:pPr>
        <w:numPr>
          <w:ilvl w:val="2"/>
          <w:numId w:val="15"/>
        </w:numPr>
        <w:autoSpaceDE w:val="0"/>
        <w:autoSpaceDN w:val="0"/>
        <w:adjustRightInd w:val="0"/>
        <w:spacing w:line="276" w:lineRule="auto"/>
        <w:ind w:left="2880"/>
        <w:rPr>
          <w:lang w:bidi="en-US"/>
        </w:rPr>
      </w:pPr>
      <w:r>
        <w:rPr>
          <w:lang w:bidi="en-US"/>
        </w:rPr>
        <w:t>Minimize</w:t>
      </w:r>
      <w:r w:rsidRPr="00CB7EA9">
        <w:rPr>
          <w:lang w:bidi="en-US"/>
        </w:rPr>
        <w:t xml:space="preserve"> manual reconciliations</w:t>
      </w:r>
      <w:r>
        <w:rPr>
          <w:lang w:bidi="en-US"/>
        </w:rPr>
        <w:t>.</w:t>
      </w:r>
    </w:p>
    <w:p w14:paraId="48F6A6FC" w14:textId="0E4C7021" w:rsidR="006174F7" w:rsidRPr="00CB7EA9" w:rsidRDefault="006174F7" w:rsidP="006174F7">
      <w:pPr>
        <w:numPr>
          <w:ilvl w:val="2"/>
          <w:numId w:val="15"/>
        </w:numPr>
        <w:autoSpaceDE w:val="0"/>
        <w:autoSpaceDN w:val="0"/>
        <w:adjustRightInd w:val="0"/>
        <w:spacing w:line="276" w:lineRule="auto"/>
        <w:ind w:left="2880"/>
        <w:rPr>
          <w:lang w:bidi="en-US"/>
        </w:rPr>
      </w:pPr>
      <w:r>
        <w:rPr>
          <w:lang w:bidi="en-US"/>
        </w:rPr>
        <w:t>Provide a foundation for the Judicial Council</w:t>
      </w:r>
      <w:r w:rsidRPr="00CB7EA9">
        <w:rPr>
          <w:lang w:bidi="en-US"/>
        </w:rPr>
        <w:t xml:space="preserve"> and the courts to explore additional functional and technical improvement opportunities,</w:t>
      </w:r>
      <w:r w:rsidR="00CF69AF">
        <w:rPr>
          <w:lang w:bidi="en-US"/>
        </w:rPr>
        <w:t xml:space="preserve"> including but not limited to</w:t>
      </w:r>
      <w:r w:rsidRPr="00CB7EA9">
        <w:rPr>
          <w:lang w:bidi="en-US"/>
        </w:rPr>
        <w:t>:</w:t>
      </w:r>
    </w:p>
    <w:p w14:paraId="3970E1CC"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Deployment of HCM functionality to additional courts</w:t>
      </w:r>
    </w:p>
    <w:p w14:paraId="3A931731"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Public Sector Budget Planning</w:t>
      </w:r>
    </w:p>
    <w:p w14:paraId="37ED829A"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e Procurement</w:t>
      </w:r>
    </w:p>
    <w:p w14:paraId="2DB81295"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Fixed Assets Management</w:t>
      </w:r>
    </w:p>
    <w:p w14:paraId="09ADA04B"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Inventory Management</w:t>
      </w:r>
    </w:p>
    <w:p w14:paraId="64EB1FA1"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Learning Management</w:t>
      </w:r>
    </w:p>
    <w:p w14:paraId="2B296125" w14:textId="362B8088" w:rsidR="006174F7" w:rsidRPr="00CB7EA9" w:rsidRDefault="008926D4" w:rsidP="006174F7">
      <w:pPr>
        <w:numPr>
          <w:ilvl w:val="3"/>
          <w:numId w:val="15"/>
        </w:numPr>
        <w:autoSpaceDE w:val="0"/>
        <w:autoSpaceDN w:val="0"/>
        <w:adjustRightInd w:val="0"/>
        <w:spacing w:line="276" w:lineRule="auto"/>
        <w:ind w:firstLine="360"/>
        <w:rPr>
          <w:lang w:bidi="en-US"/>
        </w:rPr>
      </w:pPr>
      <w:r>
        <w:rPr>
          <w:lang w:bidi="en-US"/>
        </w:rPr>
        <w:t>e Recruitment/</w:t>
      </w:r>
      <w:r w:rsidR="006174F7" w:rsidRPr="00CB7EA9">
        <w:rPr>
          <w:lang w:bidi="en-US"/>
        </w:rPr>
        <w:t>Applicant Tracking</w:t>
      </w:r>
      <w:r>
        <w:rPr>
          <w:lang w:bidi="en-US"/>
        </w:rPr>
        <w:t>/Onboarding</w:t>
      </w:r>
    </w:p>
    <w:p w14:paraId="6D80935E"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Performance Management</w:t>
      </w:r>
    </w:p>
    <w:p w14:paraId="78A26F90"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Expanded Self-Service functionality</w:t>
      </w:r>
    </w:p>
    <w:p w14:paraId="0A9ECF3E" w14:textId="77777777" w:rsidR="006174F7" w:rsidRPr="00CB7EA9" w:rsidRDefault="006174F7" w:rsidP="00342D22">
      <w:pPr>
        <w:numPr>
          <w:ilvl w:val="3"/>
          <w:numId w:val="15"/>
        </w:numPr>
        <w:autoSpaceDE w:val="0"/>
        <w:autoSpaceDN w:val="0"/>
        <w:adjustRightInd w:val="0"/>
        <w:spacing w:line="276" w:lineRule="auto"/>
        <w:ind w:left="3600" w:hanging="720"/>
        <w:rPr>
          <w:lang w:bidi="en-US"/>
        </w:rPr>
      </w:pPr>
      <w:r>
        <w:rPr>
          <w:lang w:bidi="en-US"/>
        </w:rPr>
        <w:t>Automated integration with other business solutions in the courts</w:t>
      </w:r>
    </w:p>
    <w:p w14:paraId="09812E9B"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Mobile access</w:t>
      </w:r>
    </w:p>
    <w:p w14:paraId="3BE5A2D0" w14:textId="77777777" w:rsidR="006174F7" w:rsidRPr="00CB7EA9" w:rsidRDefault="006174F7" w:rsidP="006174F7">
      <w:pPr>
        <w:numPr>
          <w:ilvl w:val="3"/>
          <w:numId w:val="15"/>
        </w:numPr>
        <w:autoSpaceDE w:val="0"/>
        <w:autoSpaceDN w:val="0"/>
        <w:adjustRightInd w:val="0"/>
        <w:spacing w:line="276" w:lineRule="auto"/>
        <w:ind w:firstLine="360"/>
        <w:rPr>
          <w:lang w:bidi="en-US"/>
        </w:rPr>
      </w:pPr>
      <w:r w:rsidRPr="00CB7EA9">
        <w:rPr>
          <w:lang w:bidi="en-US"/>
        </w:rPr>
        <w:t>Increased use of automated system support tools such as</w:t>
      </w:r>
    </w:p>
    <w:p w14:paraId="73A3C95F" w14:textId="77777777" w:rsidR="006174F7" w:rsidRPr="00CB7EA9" w:rsidRDefault="006174F7" w:rsidP="006174F7">
      <w:pPr>
        <w:numPr>
          <w:ilvl w:val="4"/>
          <w:numId w:val="15"/>
        </w:numPr>
        <w:autoSpaceDE w:val="0"/>
        <w:autoSpaceDN w:val="0"/>
        <w:adjustRightInd w:val="0"/>
        <w:spacing w:line="276" w:lineRule="auto"/>
        <w:ind w:firstLine="360"/>
        <w:rPr>
          <w:lang w:bidi="en-US"/>
        </w:rPr>
      </w:pPr>
      <w:r w:rsidRPr="00CB7EA9">
        <w:rPr>
          <w:lang w:bidi="en-US"/>
        </w:rPr>
        <w:t>automated testing tools and</w:t>
      </w:r>
    </w:p>
    <w:p w14:paraId="6D712A1C" w14:textId="77777777" w:rsidR="006174F7" w:rsidRPr="00CB7EA9" w:rsidRDefault="006174F7" w:rsidP="006174F7">
      <w:pPr>
        <w:numPr>
          <w:ilvl w:val="4"/>
          <w:numId w:val="15"/>
        </w:numPr>
        <w:autoSpaceDE w:val="0"/>
        <w:autoSpaceDN w:val="0"/>
        <w:adjustRightInd w:val="0"/>
        <w:spacing w:line="276" w:lineRule="auto"/>
        <w:ind w:firstLine="360"/>
        <w:rPr>
          <w:lang w:bidi="en-US"/>
        </w:rPr>
      </w:pPr>
      <w:r w:rsidRPr="00CB7EA9">
        <w:rPr>
          <w:lang w:bidi="en-US"/>
        </w:rPr>
        <w:t>advanced Solution Manager functions</w:t>
      </w:r>
      <w:r>
        <w:rPr>
          <w:lang w:bidi="en-US"/>
        </w:rPr>
        <w:t>.</w:t>
      </w:r>
    </w:p>
    <w:p w14:paraId="296963E4" w14:textId="1EF8734D" w:rsidR="006174F7" w:rsidRDefault="006174F7" w:rsidP="006174F7">
      <w:pPr>
        <w:pStyle w:val="ListParagraph"/>
        <w:autoSpaceDE w:val="0"/>
        <w:autoSpaceDN w:val="0"/>
        <w:adjustRightInd w:val="0"/>
        <w:spacing w:before="100" w:after="100"/>
        <w:ind w:left="1080"/>
        <w:rPr>
          <w:b/>
          <w:bCs/>
        </w:rPr>
      </w:pPr>
    </w:p>
    <w:p w14:paraId="3C6C0460" w14:textId="16F0A195" w:rsidR="00495FAC" w:rsidRDefault="00495FAC" w:rsidP="006174F7">
      <w:pPr>
        <w:pStyle w:val="ListParagraph"/>
        <w:autoSpaceDE w:val="0"/>
        <w:autoSpaceDN w:val="0"/>
        <w:adjustRightInd w:val="0"/>
        <w:spacing w:before="100" w:after="100"/>
        <w:ind w:left="1080"/>
        <w:rPr>
          <w:b/>
          <w:bCs/>
        </w:rPr>
      </w:pPr>
    </w:p>
    <w:p w14:paraId="28738847" w14:textId="77777777" w:rsidR="00495FAC" w:rsidRPr="00CB7EA9" w:rsidRDefault="00495FAC" w:rsidP="006174F7">
      <w:pPr>
        <w:pStyle w:val="ListParagraph"/>
        <w:autoSpaceDE w:val="0"/>
        <w:autoSpaceDN w:val="0"/>
        <w:adjustRightInd w:val="0"/>
        <w:spacing w:before="100" w:after="100"/>
        <w:ind w:left="1080"/>
        <w:rPr>
          <w:b/>
          <w:bCs/>
        </w:rPr>
      </w:pPr>
    </w:p>
    <w:p w14:paraId="4B29F513" w14:textId="77777777" w:rsidR="006174F7" w:rsidRPr="00CB7EA9" w:rsidRDefault="006174F7" w:rsidP="006174F7">
      <w:pPr>
        <w:autoSpaceDE w:val="0"/>
        <w:autoSpaceDN w:val="0"/>
        <w:adjustRightInd w:val="0"/>
        <w:ind w:left="2880" w:hanging="630"/>
      </w:pPr>
      <w:r w:rsidRPr="00CB7EA9">
        <w:t>1.3.2.4</w:t>
      </w:r>
      <w:r w:rsidRPr="00CB7EA9">
        <w:tab/>
        <w:t>COE Organization</w:t>
      </w:r>
    </w:p>
    <w:p w14:paraId="23ABAC2D" w14:textId="77777777" w:rsidR="006174F7" w:rsidRPr="00CB7EA9" w:rsidRDefault="006174F7" w:rsidP="006174F7">
      <w:pPr>
        <w:autoSpaceDE w:val="0"/>
        <w:autoSpaceDN w:val="0"/>
        <w:adjustRightInd w:val="0"/>
        <w:ind w:left="1080"/>
      </w:pPr>
    </w:p>
    <w:p w14:paraId="0BF8FEC3" w14:textId="77777777" w:rsidR="006174F7" w:rsidRPr="00CB7EA9" w:rsidRDefault="006174F7" w:rsidP="006174F7">
      <w:pPr>
        <w:autoSpaceDE w:val="0"/>
        <w:autoSpaceDN w:val="0"/>
        <w:adjustRightInd w:val="0"/>
        <w:ind w:left="2250"/>
      </w:pPr>
      <w:r w:rsidRPr="00CB7EA9">
        <w:t>The Center of Expertise is comprised of three major sections:</w:t>
      </w:r>
    </w:p>
    <w:p w14:paraId="6A522C18" w14:textId="77777777" w:rsidR="006174F7" w:rsidRPr="00CB7EA9" w:rsidRDefault="006174F7" w:rsidP="006174F7">
      <w:pPr>
        <w:autoSpaceDE w:val="0"/>
        <w:autoSpaceDN w:val="0"/>
        <w:adjustRightInd w:val="0"/>
        <w:spacing w:line="276" w:lineRule="auto"/>
        <w:ind w:left="1080"/>
      </w:pPr>
    </w:p>
    <w:p w14:paraId="6D7289D4"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HR Production Support</w:t>
      </w:r>
    </w:p>
    <w:p w14:paraId="5E1E868C"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Finance Production Support, including Process Support and Reporting.</w:t>
      </w:r>
    </w:p>
    <w:p w14:paraId="541C7E80" w14:textId="77777777" w:rsidR="006174F7" w:rsidRPr="00CB7EA9" w:rsidRDefault="006174F7" w:rsidP="006174F7">
      <w:pPr>
        <w:numPr>
          <w:ilvl w:val="2"/>
          <w:numId w:val="15"/>
        </w:numPr>
        <w:autoSpaceDE w:val="0"/>
        <w:autoSpaceDN w:val="0"/>
        <w:adjustRightInd w:val="0"/>
        <w:spacing w:line="276" w:lineRule="auto"/>
        <w:ind w:left="2880"/>
        <w:rPr>
          <w:lang w:bidi="en-US"/>
        </w:rPr>
      </w:pPr>
      <w:r w:rsidRPr="00CB7EA9">
        <w:rPr>
          <w:lang w:bidi="en-US"/>
        </w:rPr>
        <w:t>Phoenix Information Systems Enterprise Resource Planning</w:t>
      </w:r>
    </w:p>
    <w:p w14:paraId="642DE5F1" w14:textId="77777777" w:rsidR="006174F7" w:rsidRPr="00CB7EA9" w:rsidRDefault="006174F7" w:rsidP="006174F7">
      <w:pPr>
        <w:pStyle w:val="ListParagraph"/>
        <w:autoSpaceDE w:val="0"/>
        <w:autoSpaceDN w:val="0"/>
        <w:adjustRightInd w:val="0"/>
        <w:spacing w:before="100" w:after="100" w:line="276" w:lineRule="auto"/>
        <w:contextualSpacing/>
      </w:pPr>
    </w:p>
    <w:p w14:paraId="4FDB288A" w14:textId="02F3223C" w:rsidR="006174F7" w:rsidRPr="00CB7EA9" w:rsidRDefault="006174F7" w:rsidP="006174F7">
      <w:pPr>
        <w:pStyle w:val="ListParagraph"/>
        <w:autoSpaceDE w:val="0"/>
        <w:autoSpaceDN w:val="0"/>
        <w:adjustRightInd w:val="0"/>
        <w:spacing w:before="100" w:after="100" w:line="276" w:lineRule="auto"/>
        <w:ind w:left="2250"/>
        <w:contextualSpacing/>
      </w:pPr>
      <w:r>
        <w:t>Phoenix Center of Excellence staff are housed in both the Sacramento office of the Judicial Council of California (HR and Finance functional analysis and configuration staff); and the San Francisco office (ABAP Development and Basis support staff).</w:t>
      </w:r>
      <w:r w:rsidR="00063637">
        <w:t xml:space="preserve"> Staff participate in both flexible work schedule and telecommute programs.</w:t>
      </w: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31AC065B" w14:textId="77777777" w:rsidR="00435221" w:rsidRPr="00AE7650" w:rsidRDefault="00435221" w:rsidP="00435221">
      <w:pPr>
        <w:spacing w:after="120"/>
        <w:ind w:left="270"/>
        <w:jc w:val="both"/>
      </w:pPr>
      <w:r w:rsidRPr="00AE7650">
        <w:t>2.1</w:t>
      </w:r>
      <w:r w:rsidRPr="00AE7650">
        <w:tab/>
        <w:t>Overview</w:t>
      </w:r>
    </w:p>
    <w:p w14:paraId="2F7C9578" w14:textId="04708756" w:rsidR="00435221" w:rsidRDefault="00435221" w:rsidP="00435221">
      <w:pPr>
        <w:spacing w:after="120"/>
        <w:ind w:left="1440" w:hanging="720"/>
        <w:jc w:val="both"/>
      </w:pPr>
      <w:r w:rsidRPr="00AE7650">
        <w:t>2.1.1</w:t>
      </w:r>
      <w:r w:rsidRPr="00AE7650">
        <w:tab/>
        <w:t xml:space="preserve">The </w:t>
      </w:r>
      <w:r>
        <w:t xml:space="preserve">Judicial Council </w:t>
      </w:r>
      <w:r w:rsidRPr="00AE7650">
        <w:t>seeks to contract with a single organization that will provide experienced and know</w:t>
      </w:r>
      <w:r>
        <w:t>ledgeable consultants to the Judicial Council to assist the Judicial Council</w:t>
      </w:r>
      <w:r w:rsidRPr="00AE7650">
        <w:t xml:space="preserve"> in providing the services and fulfilling its responsibilities as described in Section 1.3 above and further elaborated upon in </w:t>
      </w:r>
      <w:r w:rsidRPr="005E0435">
        <w:rPr>
          <w:b/>
        </w:rPr>
        <w:t xml:space="preserve">Attachment </w:t>
      </w:r>
      <w:r w:rsidR="00660956">
        <w:rPr>
          <w:b/>
        </w:rPr>
        <w:t>12</w:t>
      </w:r>
      <w:r w:rsidR="00660956" w:rsidRPr="00AE7650">
        <w:t xml:space="preserve"> </w:t>
      </w:r>
      <w:r w:rsidRPr="00AE7650">
        <w:t>of this RFP.</w:t>
      </w:r>
      <w:r w:rsidR="005E1391">
        <w:t xml:space="preserve"> The Judicial Council reserves the right to reject any and all proposals, to award the contract in who</w:t>
      </w:r>
      <w:r w:rsidR="00F76A38">
        <w:t>l</w:t>
      </w:r>
      <w:r w:rsidR="005E1391">
        <w:t xml:space="preserve">e or in part and/or negotiate </w:t>
      </w:r>
      <w:r w:rsidR="000F56A7">
        <w:t xml:space="preserve">only </w:t>
      </w:r>
      <w:r w:rsidR="001519C0">
        <w:t>certain</w:t>
      </w:r>
      <w:r w:rsidR="005E1391">
        <w:t xml:space="preserve"> items</w:t>
      </w:r>
      <w:r w:rsidR="00010065">
        <w:t xml:space="preserve"> with </w:t>
      </w:r>
      <w:r w:rsidR="00122B9A">
        <w:t>an individual person or entity submitting a proposal (the “Proposer”)</w:t>
      </w:r>
      <w:r w:rsidR="00724E5D">
        <w:t xml:space="preserve"> if it is deemed in the Judicial Council’s best </w:t>
      </w:r>
      <w:r w:rsidR="0020422F">
        <w:t>interest, or not award any contract based on the su</w:t>
      </w:r>
      <w:r w:rsidR="004224F8">
        <w:t>b</w:t>
      </w:r>
      <w:r w:rsidR="0020422F">
        <w:t>mitted proposals.</w:t>
      </w:r>
    </w:p>
    <w:p w14:paraId="6DD5E048" w14:textId="77777777" w:rsidR="005E1391" w:rsidRPr="00AE7650" w:rsidRDefault="005E1391" w:rsidP="00435221">
      <w:pPr>
        <w:spacing w:after="120"/>
        <w:ind w:left="1440" w:hanging="720"/>
        <w:jc w:val="both"/>
      </w:pPr>
    </w:p>
    <w:p w14:paraId="597EF036" w14:textId="1049E669" w:rsidR="00435221" w:rsidRPr="00240952" w:rsidRDefault="00435221" w:rsidP="00435221">
      <w:pPr>
        <w:spacing w:after="120"/>
        <w:ind w:left="1440" w:hanging="720"/>
        <w:jc w:val="both"/>
      </w:pPr>
      <w:r w:rsidRPr="00AE7650">
        <w:t>2.1.2</w:t>
      </w:r>
      <w:r w:rsidRPr="00AE7650">
        <w:tab/>
        <w:t xml:space="preserve">The consultants to be provided must have expertise and experience </w:t>
      </w:r>
      <w:r w:rsidR="00F84425">
        <w:t xml:space="preserve">(generally Senior level and above, with at least 10 years’ experience) </w:t>
      </w:r>
      <w:r w:rsidRPr="00AE7650">
        <w:t>in support of a mature SAP installation sub</w:t>
      </w:r>
      <w:r>
        <w:t>stantially equivalent to the Judicial Council</w:t>
      </w:r>
      <w:r w:rsidRPr="00AE7650">
        <w:t>’s current installation</w:t>
      </w:r>
      <w:r>
        <w:t xml:space="preserve"> specified in 2.2, below</w:t>
      </w:r>
      <w:r w:rsidRPr="00AE7650">
        <w:t xml:space="preserve">. The consultants will, in addition and when </w:t>
      </w:r>
      <w:r w:rsidRPr="00240952">
        <w:t>requested, engage in knowledge tr</w:t>
      </w:r>
      <w:r w:rsidRPr="002B46D8">
        <w:t xml:space="preserve">ansfer activities to promote Judicial Council’s goal of achieving Judicial Council </w:t>
      </w:r>
      <w:r w:rsidRPr="00240952">
        <w:t xml:space="preserve">independence in maintaining and developing the Phoenix System. </w:t>
      </w:r>
    </w:p>
    <w:p w14:paraId="75D23CBA" w14:textId="114B4ACA" w:rsidR="00435221" w:rsidRPr="00240952" w:rsidRDefault="00435221" w:rsidP="00435221">
      <w:pPr>
        <w:spacing w:after="120"/>
        <w:ind w:left="1440" w:hanging="720"/>
        <w:jc w:val="both"/>
      </w:pPr>
      <w:r w:rsidRPr="00240952">
        <w:t>2.1.3</w:t>
      </w:r>
      <w:r w:rsidRPr="00240952">
        <w:tab/>
        <w:t xml:space="preserve">The Consultants to be provided may come from the Contractor’s own </w:t>
      </w:r>
      <w:r w:rsidR="00CF69AF" w:rsidRPr="00240952">
        <w:t>organization or</w:t>
      </w:r>
      <w:r w:rsidRPr="00240952">
        <w:t xml:space="preserve"> may be under subcontract to the Contractor.</w:t>
      </w:r>
      <w:r w:rsidR="0020190D" w:rsidRPr="00240952">
        <w:t xml:space="preserve"> Not</w:t>
      </w:r>
      <w:r w:rsidR="0007217F" w:rsidRPr="00240952">
        <w:t>e</w:t>
      </w:r>
      <w:r w:rsidR="0020190D" w:rsidRPr="00240952">
        <w:t xml:space="preserve">, </w:t>
      </w:r>
      <w:r w:rsidR="0007217F" w:rsidRPr="00240952">
        <w:t xml:space="preserve">Contractor shall cooperate with the </w:t>
      </w:r>
      <w:r w:rsidR="009D088F">
        <w:t>Judicial Council</w:t>
      </w:r>
      <w:r w:rsidR="0007217F" w:rsidRPr="00240952">
        <w:t xml:space="preserve"> if the </w:t>
      </w:r>
      <w:r w:rsidR="009D088F">
        <w:t>Judicial Council</w:t>
      </w:r>
      <w:r w:rsidR="0007217F" w:rsidRPr="00240952">
        <w:t xml:space="preserve"> wishes to perform any background checks on Contractor’s employees or contractors</w:t>
      </w:r>
      <w:r w:rsidR="009D088F">
        <w:t xml:space="preserve"> providing services to the Judicial Council.</w:t>
      </w:r>
    </w:p>
    <w:p w14:paraId="1D70A81B" w14:textId="77777777" w:rsidR="00435221" w:rsidRPr="00AE7650" w:rsidRDefault="00435221" w:rsidP="00435221">
      <w:pPr>
        <w:spacing w:after="120"/>
        <w:ind w:left="1440" w:hanging="720"/>
        <w:jc w:val="both"/>
      </w:pPr>
      <w:r w:rsidRPr="003959B8">
        <w:t>2.1.4</w:t>
      </w:r>
      <w:r w:rsidRPr="003959B8">
        <w:tab/>
        <w:t>When this RFP refers to the M&amp;O Support Team, unless otherwise noted, the M&amp;O Support Team</w:t>
      </w:r>
      <w:r w:rsidRPr="00AE7650">
        <w:t xml:space="preserve"> refers to a combination of Contrac</w:t>
      </w:r>
      <w:r>
        <w:t>tor supplied consultants and Judicial Council</w:t>
      </w:r>
      <w:r w:rsidRPr="00AE7650">
        <w:t xml:space="preserve"> employee resources.</w:t>
      </w:r>
    </w:p>
    <w:p w14:paraId="05EDC318" w14:textId="77777777" w:rsidR="00435221" w:rsidRPr="00AE7650" w:rsidRDefault="00435221" w:rsidP="00435221">
      <w:pPr>
        <w:spacing w:after="120"/>
        <w:ind w:left="720"/>
        <w:jc w:val="both"/>
      </w:pPr>
    </w:p>
    <w:p w14:paraId="0D621470" w14:textId="77777777" w:rsidR="00435221" w:rsidRPr="00AE7650" w:rsidRDefault="00435221" w:rsidP="00435221">
      <w:pPr>
        <w:spacing w:after="120"/>
        <w:ind w:left="270"/>
        <w:jc w:val="both"/>
      </w:pPr>
      <w:r w:rsidRPr="00AE7650">
        <w:t>2.2</w:t>
      </w:r>
      <w:r w:rsidRPr="00AE7650">
        <w:tab/>
        <w:t>Staffing</w:t>
      </w:r>
    </w:p>
    <w:p w14:paraId="06B6C051" w14:textId="77777777" w:rsidR="00435221" w:rsidRPr="00AE7650" w:rsidRDefault="00435221" w:rsidP="00435221">
      <w:pPr>
        <w:spacing w:after="120"/>
        <w:ind w:left="720"/>
        <w:jc w:val="both"/>
      </w:pPr>
      <w:r w:rsidRPr="00AE7650">
        <w:t>2.2.1</w:t>
      </w:r>
      <w:r w:rsidRPr="00AE7650">
        <w:tab/>
        <w:t>Currently Utilized Resources - Position Titles and Descriptions:</w:t>
      </w:r>
    </w:p>
    <w:p w14:paraId="2BFC9CAC" w14:textId="77777777" w:rsidR="00435221" w:rsidRPr="00AE7650" w:rsidRDefault="00435221" w:rsidP="00435221">
      <w:pPr>
        <w:spacing w:after="120"/>
        <w:ind w:left="2880" w:hanging="720"/>
        <w:jc w:val="both"/>
      </w:pPr>
      <w:r w:rsidRPr="00AE7650">
        <w:t>2.2.1.1</w:t>
      </w:r>
      <w:r w:rsidRPr="00AE7650">
        <w:tab/>
        <w:t>It is expected th</w:t>
      </w:r>
      <w:r>
        <w:t>at at a minimum the current (Judicial Council</w:t>
      </w:r>
      <w:r w:rsidRPr="00AE7650">
        <w:t xml:space="preserve"> Fiscal Year July </w:t>
      </w:r>
      <w:r>
        <w:t>2020</w:t>
      </w:r>
      <w:r w:rsidRPr="00AE7650">
        <w:t xml:space="preserve"> - June </w:t>
      </w:r>
      <w:r>
        <w:t>2021</w:t>
      </w:r>
      <w:r w:rsidRPr="00AE7650">
        <w:t xml:space="preserve">) consultant resource levels (see 2.2.1.2) will continue to be required through the life of the Legal Agreement resulting from this RFP. </w:t>
      </w:r>
    </w:p>
    <w:p w14:paraId="151343A2" w14:textId="77777777" w:rsidR="00435221" w:rsidRPr="00AE7650" w:rsidRDefault="00435221" w:rsidP="00435221">
      <w:pPr>
        <w:spacing w:after="120"/>
        <w:ind w:left="2880" w:hanging="720"/>
        <w:jc w:val="both"/>
      </w:pPr>
      <w:r w:rsidRPr="00AE7650">
        <w:t>2.2.1.2</w:t>
      </w:r>
      <w:r w:rsidRPr="00AE7650">
        <w:tab/>
        <w:t>The currently utilized consultant resource positions (“Currently Utilized Consultant Resource(s)’) are:</w:t>
      </w:r>
    </w:p>
    <w:p w14:paraId="1F166CD4" w14:textId="59AA8C54" w:rsidR="00435221" w:rsidRPr="00AE7650" w:rsidRDefault="3F02FDEE" w:rsidP="00435221">
      <w:pPr>
        <w:spacing w:after="120"/>
        <w:ind w:left="3600" w:hanging="720"/>
        <w:jc w:val="both"/>
      </w:pPr>
      <w:r w:rsidRPr="00AE7650">
        <w:t>1</w:t>
      </w:r>
      <w:r w:rsidR="00435221" w:rsidRPr="00AE7650">
        <w:tab/>
      </w:r>
      <w:r w:rsidRPr="00AE7650">
        <w:t>SAP Financial Functional Analyst – (</w:t>
      </w:r>
      <w:r w:rsidR="6DDDBBB5">
        <w:t xml:space="preserve">up to </w:t>
      </w:r>
      <w:r w:rsidRPr="00AE7650">
        <w:t>1 Full Time Equivalent (FTE))</w:t>
      </w:r>
      <w:r>
        <w:t>;</w:t>
      </w:r>
    </w:p>
    <w:p w14:paraId="3A59C5BA" w14:textId="7ED66288" w:rsidR="00435221" w:rsidRPr="00AE7650" w:rsidRDefault="3F02FDEE" w:rsidP="00435221">
      <w:pPr>
        <w:spacing w:after="120"/>
        <w:ind w:left="3600" w:hanging="720"/>
        <w:jc w:val="both"/>
      </w:pPr>
      <w:r w:rsidRPr="00AE7650">
        <w:t>1</w:t>
      </w:r>
      <w:r w:rsidR="00435221" w:rsidRPr="00AE7650">
        <w:tab/>
      </w:r>
      <w:r w:rsidRPr="00AE7650">
        <w:t>SAP Human Capital Management (HCM) Functional Analyst (1 FTE)</w:t>
      </w:r>
      <w:r>
        <w:t>;</w:t>
      </w:r>
    </w:p>
    <w:p w14:paraId="210339B4" w14:textId="018EEA74" w:rsidR="00435221" w:rsidRPr="00AE7650" w:rsidRDefault="3F02FDEE" w:rsidP="00435221">
      <w:pPr>
        <w:spacing w:after="120"/>
        <w:ind w:left="3600" w:hanging="720"/>
        <w:jc w:val="both"/>
      </w:pPr>
      <w:r w:rsidRPr="00AE7650">
        <w:t>1</w:t>
      </w:r>
      <w:r w:rsidR="00435221" w:rsidRPr="00AE7650">
        <w:tab/>
      </w:r>
      <w:r w:rsidRPr="00AE7650">
        <w:t xml:space="preserve">SAP Technical Consultant </w:t>
      </w:r>
      <w:r w:rsidR="6B04985D" w:rsidRPr="00AE7650">
        <w:t>(</w:t>
      </w:r>
      <w:r w:rsidR="6B04985D">
        <w:t>up</w:t>
      </w:r>
      <w:r w:rsidR="6DDDBBB5">
        <w:t xml:space="preserve"> to </w:t>
      </w:r>
      <w:r w:rsidRPr="00AE7650">
        <w:t>1 FTE)</w:t>
      </w:r>
      <w:r>
        <w:t>; and</w:t>
      </w:r>
      <w:r w:rsidRPr="00AE7650">
        <w:t xml:space="preserve"> </w:t>
      </w:r>
    </w:p>
    <w:p w14:paraId="13C96CA9" w14:textId="62C51F1B" w:rsidR="00435221" w:rsidRDefault="3F02FDEE" w:rsidP="00435221">
      <w:pPr>
        <w:spacing w:after="120"/>
        <w:ind w:left="3600" w:hanging="720"/>
        <w:jc w:val="both"/>
      </w:pPr>
      <w:r w:rsidRPr="00AE7650">
        <w:t>1</w:t>
      </w:r>
      <w:r w:rsidR="00435221" w:rsidRPr="00AE7650">
        <w:tab/>
      </w:r>
      <w:r w:rsidRPr="00AE7650">
        <w:t>SAP Basis Consultant (1 FTE)</w:t>
      </w:r>
      <w:r>
        <w:t>.</w:t>
      </w:r>
    </w:p>
    <w:p w14:paraId="315A40B3" w14:textId="3F474D24" w:rsidR="00435221" w:rsidRDefault="3F02FDEE" w:rsidP="00435221">
      <w:pPr>
        <w:spacing w:after="120"/>
        <w:ind w:left="3600" w:hanging="720"/>
        <w:jc w:val="both"/>
      </w:pPr>
      <w:r>
        <w:t>1</w:t>
      </w:r>
      <w:r w:rsidR="00435221">
        <w:tab/>
      </w:r>
      <w:r>
        <w:t xml:space="preserve">Other resources as required, </w:t>
      </w:r>
      <w:r w:rsidR="3FEF36DA">
        <w:t xml:space="preserve">up to 1 </w:t>
      </w:r>
      <w:r w:rsidR="6B04985D">
        <w:t>FTE to</w:t>
      </w:r>
      <w:r w:rsidR="3FEF36DA">
        <w:t xml:space="preserve"> provide additional support requirements (</w:t>
      </w:r>
      <w:r>
        <w:t>see Position Descriptions in Section 2.2.1.3 below.</w:t>
      </w:r>
      <w:r w:rsidR="3FEF36DA">
        <w:t>)</w:t>
      </w:r>
    </w:p>
    <w:p w14:paraId="6E70DA6E" w14:textId="77777777" w:rsidR="00435221" w:rsidRPr="00AE7650" w:rsidRDefault="00435221" w:rsidP="00435221">
      <w:pPr>
        <w:spacing w:after="120"/>
        <w:ind w:left="2880"/>
        <w:jc w:val="both"/>
      </w:pPr>
      <w:r>
        <w:t>Actual resource utilization depends upon need, to support the ongoing work of the Program.</w:t>
      </w:r>
    </w:p>
    <w:p w14:paraId="7A78B222" w14:textId="77777777" w:rsidR="00435221" w:rsidRPr="00AE7650" w:rsidRDefault="00435221" w:rsidP="00435221">
      <w:pPr>
        <w:spacing w:after="120"/>
        <w:ind w:left="1080"/>
        <w:jc w:val="both"/>
      </w:pPr>
    </w:p>
    <w:p w14:paraId="0356AC14" w14:textId="04B159CE" w:rsidR="00435221" w:rsidRPr="00AE7650" w:rsidRDefault="00435221" w:rsidP="00435221">
      <w:pPr>
        <w:spacing w:after="120"/>
        <w:ind w:left="2880" w:hanging="720"/>
        <w:jc w:val="both"/>
      </w:pPr>
      <w:r w:rsidRPr="00AE7650">
        <w:t>2.2.1.3</w:t>
      </w:r>
      <w:r w:rsidRPr="00AE7650">
        <w:tab/>
        <w:t>Position Descriptions - Currently Utilized Consultant Resources:</w:t>
      </w:r>
    </w:p>
    <w:p w14:paraId="2F143A22" w14:textId="77777777" w:rsidR="00435221" w:rsidRPr="00AE7650" w:rsidRDefault="00435221" w:rsidP="00435221">
      <w:pPr>
        <w:spacing w:after="120"/>
        <w:ind w:left="2880"/>
        <w:jc w:val="both"/>
      </w:pPr>
      <w:r w:rsidRPr="00AE7650">
        <w:t xml:space="preserve">Below are the position descriptions of the Currently Utilized Consultant Resources. These resources will be in place when the legal agreement resulting from this RFP is initiated.  </w:t>
      </w:r>
    </w:p>
    <w:p w14:paraId="3606ED0A" w14:textId="77777777" w:rsidR="00435221" w:rsidRPr="00AE7650" w:rsidRDefault="00435221" w:rsidP="00435221">
      <w:pPr>
        <w:spacing w:after="120"/>
        <w:ind w:left="1440" w:hanging="720"/>
        <w:jc w:val="both"/>
      </w:pPr>
    </w:p>
    <w:p w14:paraId="42C0656F" w14:textId="77777777" w:rsidR="00435221" w:rsidRPr="00AE7650" w:rsidRDefault="00435221" w:rsidP="00435221">
      <w:pPr>
        <w:spacing w:after="120"/>
        <w:ind w:left="2880" w:hanging="720"/>
        <w:jc w:val="both"/>
      </w:pPr>
      <w:r w:rsidRPr="00AE7650">
        <w:t>2.2.1.3.1</w:t>
      </w:r>
      <w:r w:rsidRPr="00AE7650">
        <w:tab/>
        <w:t xml:space="preserve">SAP Financial Functional Analyst </w:t>
      </w:r>
    </w:p>
    <w:p w14:paraId="6A003421" w14:textId="52F6A333" w:rsidR="00435221" w:rsidRPr="00AE7650" w:rsidRDefault="00435221" w:rsidP="00435221">
      <w:pPr>
        <w:spacing w:after="120"/>
        <w:ind w:left="2880"/>
        <w:jc w:val="both"/>
      </w:pPr>
      <w:r w:rsidRPr="00AE7650">
        <w:t>Performs professional-level analytical and functional work maintaining system configuration.  Will coordinate the functional/business unit activities related to the requirements gathering, use cases, process documentation, development, training, testing and use of the Phoenix Financial System.  This position provides the subject matter expertise to support the development and configu</w:t>
      </w:r>
      <w:r>
        <w:t>ration updates in support of Judicial Council</w:t>
      </w:r>
      <w:r w:rsidRPr="00AE7650">
        <w:t>’s SAP implementation for the courts. In addition, provides lead direction and senior level subject matter expertise, and work review of project staff and/or performs and coordinates complex and specialized work to include defining test plans, training plans and recommendations for business process reengineering. Preferable skills would include expertise using SAP Solution Mange</w:t>
      </w:r>
      <w:r>
        <w:t>r, SAP Productivity Pak, and Judicial Council</w:t>
      </w:r>
      <w:r w:rsidRPr="00AE7650">
        <w:t xml:space="preserve">’s support tools (see </w:t>
      </w:r>
      <w:r w:rsidRPr="00485617">
        <w:rPr>
          <w:b/>
        </w:rPr>
        <w:t xml:space="preserve">Attachment </w:t>
      </w:r>
      <w:r w:rsidR="00660956">
        <w:rPr>
          <w:b/>
        </w:rPr>
        <w:t>12</w:t>
      </w:r>
      <w:r w:rsidR="00660956" w:rsidRPr="00AE7650">
        <w:t xml:space="preserve"> </w:t>
      </w:r>
      <w:r w:rsidRPr="00AE7650">
        <w:t xml:space="preserve">for list of complementary </w:t>
      </w:r>
      <w:r w:rsidR="001E7E83" w:rsidRPr="00AE7650">
        <w:t>third-party</w:t>
      </w:r>
      <w:r w:rsidRPr="00AE7650">
        <w:t xml:space="preserve"> software tools used by the Program). The SAP Financial Functional Analyst’s skill set required may include any of or a combination of the following or similar areas.</w:t>
      </w:r>
    </w:p>
    <w:p w14:paraId="24DCC9E8" w14:textId="77777777" w:rsidR="00435221" w:rsidRPr="00AE7650" w:rsidRDefault="00435221" w:rsidP="00435221">
      <w:pPr>
        <w:spacing w:after="120"/>
        <w:ind w:left="2880"/>
        <w:jc w:val="both"/>
      </w:pPr>
    </w:p>
    <w:p w14:paraId="453A7CAF" w14:textId="77777777" w:rsidR="00435221" w:rsidRPr="00AE7650" w:rsidRDefault="00435221" w:rsidP="00435221">
      <w:pPr>
        <w:pStyle w:val="ListParagraph"/>
        <w:numPr>
          <w:ilvl w:val="0"/>
          <w:numId w:val="18"/>
        </w:numPr>
        <w:spacing w:after="120"/>
        <w:ind w:left="3420" w:hanging="450"/>
      </w:pPr>
      <w:r w:rsidRPr="00AE7650">
        <w:t>Team Lead</w:t>
      </w:r>
    </w:p>
    <w:p w14:paraId="6FCE1046" w14:textId="77777777" w:rsidR="00435221" w:rsidRPr="00AE7650" w:rsidRDefault="00435221" w:rsidP="00435221">
      <w:pPr>
        <w:pStyle w:val="ListParagraph"/>
        <w:numPr>
          <w:ilvl w:val="0"/>
          <w:numId w:val="18"/>
        </w:numPr>
        <w:spacing w:after="120"/>
        <w:ind w:left="3420" w:hanging="450"/>
      </w:pPr>
      <w:r w:rsidRPr="00AE7650">
        <w:t>Integration Manager</w:t>
      </w:r>
    </w:p>
    <w:p w14:paraId="4F53514E" w14:textId="77777777" w:rsidR="00435221" w:rsidRPr="00AE7650" w:rsidRDefault="00435221" w:rsidP="00435221">
      <w:pPr>
        <w:pStyle w:val="ListParagraph"/>
        <w:numPr>
          <w:ilvl w:val="0"/>
          <w:numId w:val="18"/>
        </w:numPr>
        <w:spacing w:after="120"/>
        <w:ind w:left="3420" w:hanging="450"/>
      </w:pPr>
      <w:r w:rsidRPr="00AE7650">
        <w:t>General Ledger</w:t>
      </w:r>
    </w:p>
    <w:p w14:paraId="4A62EB30" w14:textId="77777777" w:rsidR="00435221" w:rsidRPr="00AE7650" w:rsidRDefault="00435221" w:rsidP="00435221">
      <w:pPr>
        <w:pStyle w:val="ListParagraph"/>
        <w:numPr>
          <w:ilvl w:val="0"/>
          <w:numId w:val="18"/>
        </w:numPr>
        <w:spacing w:after="120"/>
        <w:ind w:left="3420" w:hanging="450"/>
      </w:pPr>
      <w:r w:rsidRPr="00AE7650">
        <w:t>Accounts Payable</w:t>
      </w:r>
    </w:p>
    <w:p w14:paraId="4FE55FB6" w14:textId="77777777" w:rsidR="00435221" w:rsidRPr="00AE7650" w:rsidRDefault="00435221" w:rsidP="00435221">
      <w:pPr>
        <w:pStyle w:val="ListParagraph"/>
        <w:numPr>
          <w:ilvl w:val="0"/>
          <w:numId w:val="18"/>
        </w:numPr>
        <w:spacing w:after="120"/>
        <w:ind w:left="3420" w:hanging="450"/>
      </w:pPr>
      <w:r w:rsidRPr="00AE7650">
        <w:t>Accounts Receivable</w:t>
      </w:r>
    </w:p>
    <w:p w14:paraId="2D95A9B4" w14:textId="77777777" w:rsidR="00435221" w:rsidRPr="00AE7650" w:rsidRDefault="00435221" w:rsidP="00435221">
      <w:pPr>
        <w:pStyle w:val="ListParagraph"/>
        <w:numPr>
          <w:ilvl w:val="0"/>
          <w:numId w:val="18"/>
        </w:numPr>
        <w:spacing w:after="120"/>
        <w:ind w:left="3420" w:hanging="450"/>
      </w:pPr>
      <w:r w:rsidRPr="00AE7650">
        <w:t>Cash Management</w:t>
      </w:r>
    </w:p>
    <w:p w14:paraId="619C1709" w14:textId="77777777" w:rsidR="00435221" w:rsidRPr="00AE7650" w:rsidRDefault="00435221" w:rsidP="00435221">
      <w:pPr>
        <w:pStyle w:val="ListParagraph"/>
        <w:numPr>
          <w:ilvl w:val="0"/>
          <w:numId w:val="18"/>
        </w:numPr>
        <w:spacing w:after="120"/>
        <w:ind w:left="3420" w:hanging="450"/>
      </w:pPr>
      <w:r w:rsidRPr="00AE7650">
        <w:t>Controlling (Cost Center and Internal Order Accounting)</w:t>
      </w:r>
    </w:p>
    <w:p w14:paraId="3C2C9A66" w14:textId="77777777" w:rsidR="00435221" w:rsidRPr="00AE7650" w:rsidRDefault="00435221" w:rsidP="00435221">
      <w:pPr>
        <w:pStyle w:val="ListParagraph"/>
        <w:numPr>
          <w:ilvl w:val="0"/>
          <w:numId w:val="18"/>
        </w:numPr>
        <w:spacing w:after="120"/>
        <w:ind w:left="3420" w:hanging="450"/>
      </w:pPr>
      <w:r w:rsidRPr="00AE7650">
        <w:t>Project Systems (Project Accounting)</w:t>
      </w:r>
    </w:p>
    <w:p w14:paraId="162C04A3" w14:textId="77777777" w:rsidR="00435221" w:rsidRPr="00AE7650" w:rsidRDefault="00435221" w:rsidP="00435221">
      <w:pPr>
        <w:pStyle w:val="ListParagraph"/>
        <w:numPr>
          <w:ilvl w:val="0"/>
          <w:numId w:val="18"/>
        </w:numPr>
        <w:spacing w:after="120"/>
        <w:ind w:left="3420" w:hanging="450"/>
      </w:pPr>
      <w:r w:rsidRPr="00AE7650">
        <w:t>Funds Management Budget Control System</w:t>
      </w:r>
    </w:p>
    <w:p w14:paraId="31BAA2EE" w14:textId="77777777" w:rsidR="00435221" w:rsidRPr="00AE7650" w:rsidRDefault="00435221" w:rsidP="00435221">
      <w:pPr>
        <w:pStyle w:val="ListParagraph"/>
        <w:numPr>
          <w:ilvl w:val="0"/>
          <w:numId w:val="18"/>
        </w:numPr>
        <w:spacing w:after="120"/>
        <w:ind w:left="3420" w:hanging="450"/>
      </w:pPr>
      <w:r w:rsidRPr="00AE7650">
        <w:t>Grants Management</w:t>
      </w:r>
    </w:p>
    <w:p w14:paraId="60094366" w14:textId="77777777" w:rsidR="00435221" w:rsidRPr="00AE7650" w:rsidRDefault="00435221" w:rsidP="00435221">
      <w:pPr>
        <w:pStyle w:val="ListParagraph"/>
        <w:numPr>
          <w:ilvl w:val="0"/>
          <w:numId w:val="18"/>
        </w:numPr>
        <w:spacing w:after="120"/>
        <w:ind w:left="3420" w:hanging="450"/>
      </w:pPr>
      <w:r w:rsidRPr="00AE7650">
        <w:t>Public Sector Collections and Disbursements</w:t>
      </w:r>
    </w:p>
    <w:p w14:paraId="5E6B9012" w14:textId="77777777" w:rsidR="00435221" w:rsidRPr="00AE7650" w:rsidRDefault="00435221" w:rsidP="00435221">
      <w:pPr>
        <w:pStyle w:val="ListParagraph"/>
        <w:numPr>
          <w:ilvl w:val="0"/>
          <w:numId w:val="18"/>
        </w:numPr>
        <w:spacing w:after="120"/>
        <w:ind w:left="3420" w:hanging="450"/>
      </w:pPr>
      <w:r w:rsidRPr="00AE7650">
        <w:t>Materials Management (Procurement)</w:t>
      </w:r>
    </w:p>
    <w:p w14:paraId="5F82F195" w14:textId="77777777" w:rsidR="00435221" w:rsidRPr="00AE7650" w:rsidRDefault="00435221" w:rsidP="00435221">
      <w:pPr>
        <w:pStyle w:val="ListParagraph"/>
        <w:numPr>
          <w:ilvl w:val="0"/>
          <w:numId w:val="18"/>
        </w:numPr>
        <w:spacing w:after="120"/>
        <w:ind w:left="3420" w:hanging="450"/>
      </w:pPr>
      <w:r w:rsidRPr="00AE7650">
        <w:t>Public Sector Budgeting</w:t>
      </w:r>
    </w:p>
    <w:p w14:paraId="3D7AC250" w14:textId="77777777" w:rsidR="00435221" w:rsidRPr="00AE7650" w:rsidRDefault="00435221" w:rsidP="00435221">
      <w:pPr>
        <w:pStyle w:val="ListParagraph"/>
        <w:numPr>
          <w:ilvl w:val="0"/>
          <w:numId w:val="18"/>
        </w:numPr>
        <w:spacing w:after="120"/>
        <w:ind w:left="3420" w:hanging="450"/>
      </w:pPr>
      <w:r w:rsidRPr="00AE7650">
        <w:t>Workflow</w:t>
      </w:r>
    </w:p>
    <w:p w14:paraId="297D4118" w14:textId="77777777" w:rsidR="00435221" w:rsidRPr="00AE7650" w:rsidRDefault="00435221" w:rsidP="00435221">
      <w:pPr>
        <w:pStyle w:val="ListParagraph"/>
        <w:numPr>
          <w:ilvl w:val="0"/>
          <w:numId w:val="18"/>
        </w:numPr>
        <w:spacing w:after="120"/>
        <w:ind w:left="3420" w:hanging="450"/>
      </w:pPr>
      <w:r w:rsidRPr="00AE7650">
        <w:t>eProcurement</w:t>
      </w:r>
    </w:p>
    <w:p w14:paraId="4536FAE1" w14:textId="77777777" w:rsidR="00435221" w:rsidRPr="00AE7650" w:rsidRDefault="00435221" w:rsidP="00435221">
      <w:pPr>
        <w:pStyle w:val="ListParagraph"/>
        <w:numPr>
          <w:ilvl w:val="0"/>
          <w:numId w:val="18"/>
        </w:numPr>
        <w:spacing w:after="120"/>
        <w:ind w:left="3420" w:hanging="450"/>
      </w:pPr>
      <w:r w:rsidRPr="00AE7650">
        <w:t>Fixed Assets Management</w:t>
      </w:r>
    </w:p>
    <w:p w14:paraId="69435650" w14:textId="77777777" w:rsidR="00435221" w:rsidRPr="00AE7650" w:rsidRDefault="00435221" w:rsidP="00435221">
      <w:pPr>
        <w:pStyle w:val="ListParagraph"/>
        <w:numPr>
          <w:ilvl w:val="0"/>
          <w:numId w:val="18"/>
        </w:numPr>
        <w:spacing w:after="120"/>
        <w:ind w:left="3420" w:hanging="450"/>
      </w:pPr>
      <w:r w:rsidRPr="00AE7650">
        <w:t>Inventory Management</w:t>
      </w:r>
    </w:p>
    <w:p w14:paraId="57532D54" w14:textId="77777777" w:rsidR="00435221" w:rsidRPr="00AE7650" w:rsidRDefault="00435221" w:rsidP="00435221">
      <w:pPr>
        <w:spacing w:after="120"/>
        <w:ind w:left="2970"/>
      </w:pPr>
      <w:r w:rsidRPr="00AE7650">
        <w:t>The regular location to which this ind</w:t>
      </w:r>
      <w:r>
        <w:t xml:space="preserve">ividual would report is the Judicial Council </w:t>
      </w:r>
      <w:r w:rsidRPr="00AE7650">
        <w:t>Sacramento office</w:t>
      </w:r>
      <w:r>
        <w:t xml:space="preserve"> during regular business hours</w:t>
      </w:r>
      <w:r w:rsidRPr="00AE7650">
        <w:t>.</w:t>
      </w:r>
    </w:p>
    <w:p w14:paraId="2CFEC96E" w14:textId="77777777" w:rsidR="00435221" w:rsidRPr="00AE7650" w:rsidRDefault="00435221" w:rsidP="00435221">
      <w:pPr>
        <w:spacing w:after="120"/>
        <w:ind w:left="2970"/>
      </w:pPr>
    </w:p>
    <w:p w14:paraId="4582599A" w14:textId="096BCF84" w:rsidR="00435221" w:rsidRPr="00AE7650" w:rsidRDefault="00435221" w:rsidP="00435221">
      <w:pPr>
        <w:spacing w:after="120"/>
        <w:ind w:left="2880" w:hanging="720"/>
        <w:jc w:val="both"/>
      </w:pPr>
      <w:r w:rsidRPr="00AE7650">
        <w:t>2.2.1.3.2</w:t>
      </w:r>
      <w:r w:rsidRPr="00AE7650">
        <w:tab/>
        <w:t xml:space="preserve">SAP HCM Functional Analyst </w:t>
      </w:r>
    </w:p>
    <w:p w14:paraId="34B43E37" w14:textId="77777777" w:rsidR="00435221" w:rsidRPr="00AE7650" w:rsidRDefault="00435221" w:rsidP="00435221">
      <w:pPr>
        <w:spacing w:after="120"/>
        <w:ind w:left="2880"/>
        <w:jc w:val="both"/>
      </w:pPr>
      <w:r w:rsidRPr="00AE7650">
        <w:t>See SAP Financial Functional Analyst for preferred experience and expectations. The SAP HCM Functional Analyst’s skill set required may include any of or a combination of the following or similar areas:</w:t>
      </w:r>
    </w:p>
    <w:p w14:paraId="01C39296" w14:textId="77777777" w:rsidR="00435221" w:rsidRPr="00AE7650" w:rsidRDefault="00435221" w:rsidP="00435221">
      <w:pPr>
        <w:pStyle w:val="ListParagraph"/>
        <w:numPr>
          <w:ilvl w:val="0"/>
          <w:numId w:val="18"/>
        </w:numPr>
        <w:spacing w:after="120"/>
        <w:ind w:left="3420" w:hanging="450"/>
      </w:pPr>
      <w:r w:rsidRPr="00AE7650">
        <w:t>Team Lead</w:t>
      </w:r>
    </w:p>
    <w:p w14:paraId="46DB265C" w14:textId="77777777" w:rsidR="00435221" w:rsidRPr="00AE7650" w:rsidRDefault="00435221" w:rsidP="00435221">
      <w:pPr>
        <w:pStyle w:val="ListParagraph"/>
        <w:numPr>
          <w:ilvl w:val="0"/>
          <w:numId w:val="18"/>
        </w:numPr>
        <w:spacing w:after="120"/>
        <w:ind w:left="3420" w:hanging="450"/>
      </w:pPr>
      <w:r w:rsidRPr="00AE7650">
        <w:t>Integration Manager</w:t>
      </w:r>
    </w:p>
    <w:p w14:paraId="605B7528" w14:textId="77777777" w:rsidR="00435221" w:rsidRPr="00AE7650" w:rsidRDefault="00435221" w:rsidP="00435221">
      <w:pPr>
        <w:pStyle w:val="ListParagraph"/>
        <w:numPr>
          <w:ilvl w:val="0"/>
          <w:numId w:val="18"/>
        </w:numPr>
        <w:spacing w:after="120"/>
        <w:ind w:left="3420" w:hanging="450"/>
      </w:pPr>
      <w:r w:rsidRPr="00AE7650">
        <w:t>Personnel Administration</w:t>
      </w:r>
    </w:p>
    <w:p w14:paraId="2FAA794B" w14:textId="77777777" w:rsidR="00435221" w:rsidRPr="00AE7650" w:rsidRDefault="00435221" w:rsidP="00435221">
      <w:pPr>
        <w:pStyle w:val="ListParagraph"/>
        <w:numPr>
          <w:ilvl w:val="0"/>
          <w:numId w:val="18"/>
        </w:numPr>
        <w:spacing w:after="120"/>
        <w:ind w:left="3420" w:hanging="450"/>
      </w:pPr>
      <w:r w:rsidRPr="00AE7650">
        <w:t>Organizational Management</w:t>
      </w:r>
    </w:p>
    <w:p w14:paraId="39FBEC17" w14:textId="77777777" w:rsidR="00435221" w:rsidRPr="00AE7650" w:rsidRDefault="00435221" w:rsidP="00435221">
      <w:pPr>
        <w:pStyle w:val="ListParagraph"/>
        <w:numPr>
          <w:ilvl w:val="0"/>
          <w:numId w:val="18"/>
        </w:numPr>
        <w:spacing w:after="120"/>
        <w:ind w:left="3420" w:hanging="450"/>
      </w:pPr>
      <w:r w:rsidRPr="00AE7650">
        <w:t>Payroll (HR and Finance)</w:t>
      </w:r>
    </w:p>
    <w:p w14:paraId="109D10E4" w14:textId="77777777" w:rsidR="00435221" w:rsidRPr="00AE7650" w:rsidRDefault="00435221" w:rsidP="00435221">
      <w:pPr>
        <w:pStyle w:val="ListParagraph"/>
        <w:numPr>
          <w:ilvl w:val="0"/>
          <w:numId w:val="18"/>
        </w:numPr>
        <w:spacing w:after="120"/>
        <w:ind w:left="3420" w:hanging="450"/>
      </w:pPr>
      <w:r w:rsidRPr="00AE7650">
        <w:t>Time Management</w:t>
      </w:r>
    </w:p>
    <w:p w14:paraId="749DA8D5" w14:textId="77777777" w:rsidR="00435221" w:rsidRPr="00AE7650" w:rsidRDefault="00435221" w:rsidP="00435221">
      <w:pPr>
        <w:pStyle w:val="ListParagraph"/>
        <w:numPr>
          <w:ilvl w:val="0"/>
          <w:numId w:val="18"/>
        </w:numPr>
        <w:spacing w:after="120"/>
        <w:ind w:left="3420" w:hanging="450"/>
      </w:pPr>
      <w:r w:rsidRPr="00AE7650">
        <w:t>Benefits Administration</w:t>
      </w:r>
    </w:p>
    <w:p w14:paraId="5F62E172" w14:textId="77777777" w:rsidR="00435221" w:rsidRPr="00AE7650" w:rsidRDefault="00435221" w:rsidP="00435221">
      <w:pPr>
        <w:pStyle w:val="ListParagraph"/>
        <w:numPr>
          <w:ilvl w:val="0"/>
          <w:numId w:val="18"/>
        </w:numPr>
        <w:spacing w:after="120"/>
        <w:ind w:left="3420" w:hanging="450"/>
      </w:pPr>
      <w:r w:rsidRPr="00AE7650">
        <w:t>Organization Management</w:t>
      </w:r>
    </w:p>
    <w:p w14:paraId="6F6FCC2C" w14:textId="77777777" w:rsidR="00435221" w:rsidRPr="00AE7650" w:rsidRDefault="00435221" w:rsidP="00435221">
      <w:pPr>
        <w:pStyle w:val="ListParagraph"/>
        <w:numPr>
          <w:ilvl w:val="0"/>
          <w:numId w:val="18"/>
        </w:numPr>
        <w:spacing w:after="120"/>
        <w:ind w:left="3420" w:hanging="450"/>
      </w:pPr>
      <w:r w:rsidRPr="00AE7650">
        <w:t>HR/Payroll Financials</w:t>
      </w:r>
    </w:p>
    <w:p w14:paraId="2EF89432" w14:textId="5A7FA993" w:rsidR="00435221" w:rsidRPr="00AE7650" w:rsidRDefault="00435221" w:rsidP="00435221">
      <w:pPr>
        <w:pStyle w:val="ListParagraph"/>
        <w:numPr>
          <w:ilvl w:val="0"/>
          <w:numId w:val="18"/>
        </w:numPr>
        <w:spacing w:after="120"/>
        <w:ind w:left="3420" w:hanging="450"/>
      </w:pPr>
      <w:r w:rsidRPr="00AE7650">
        <w:t>Employee and Manager Self-Service</w:t>
      </w:r>
      <w:r w:rsidR="008642E3">
        <w:t>s (Fiori Apps)</w:t>
      </w:r>
    </w:p>
    <w:p w14:paraId="1159FE56" w14:textId="77777777" w:rsidR="00435221" w:rsidRPr="00AE7650" w:rsidRDefault="00435221" w:rsidP="00435221">
      <w:pPr>
        <w:pStyle w:val="ListParagraph"/>
        <w:numPr>
          <w:ilvl w:val="0"/>
          <w:numId w:val="18"/>
        </w:numPr>
        <w:spacing w:after="120"/>
        <w:ind w:left="3420" w:hanging="450"/>
      </w:pPr>
      <w:r w:rsidRPr="00AE7650">
        <w:t>Workflow</w:t>
      </w:r>
    </w:p>
    <w:p w14:paraId="447ED740" w14:textId="77777777" w:rsidR="00435221" w:rsidRPr="00AE7650" w:rsidRDefault="00435221" w:rsidP="00435221">
      <w:pPr>
        <w:pStyle w:val="ListParagraph"/>
        <w:numPr>
          <w:ilvl w:val="0"/>
          <w:numId w:val="18"/>
        </w:numPr>
        <w:spacing w:after="120"/>
        <w:ind w:left="3420" w:hanging="450"/>
      </w:pPr>
      <w:r w:rsidRPr="00AE7650">
        <w:t>Learning Management Solution</w:t>
      </w:r>
    </w:p>
    <w:p w14:paraId="511479F5" w14:textId="77777777" w:rsidR="00435221" w:rsidRPr="00AE7650" w:rsidRDefault="00435221" w:rsidP="00435221">
      <w:pPr>
        <w:pStyle w:val="ListParagraph"/>
        <w:numPr>
          <w:ilvl w:val="0"/>
          <w:numId w:val="18"/>
        </w:numPr>
        <w:spacing w:after="120"/>
        <w:ind w:left="3420" w:hanging="450"/>
      </w:pPr>
      <w:r w:rsidRPr="00AE7650">
        <w:t>Performance Management</w:t>
      </w:r>
    </w:p>
    <w:p w14:paraId="19977F54" w14:textId="1D28261D" w:rsidR="00435221" w:rsidRPr="00AE7650" w:rsidRDefault="00435221" w:rsidP="00435221">
      <w:pPr>
        <w:spacing w:after="120"/>
        <w:ind w:left="2970"/>
      </w:pPr>
      <w:r>
        <w:t>The regular location to which this individual would report is the Judicial Council Sacramento office</w:t>
      </w:r>
      <w:r w:rsidR="000D049D">
        <w:t xml:space="preserve"> during regular business hours</w:t>
      </w:r>
      <w:r>
        <w:t>.</w:t>
      </w:r>
    </w:p>
    <w:p w14:paraId="63FC6C64" w14:textId="77777777" w:rsidR="00435221" w:rsidRPr="00AE7650" w:rsidRDefault="00435221" w:rsidP="00435221">
      <w:pPr>
        <w:spacing w:after="120"/>
        <w:ind w:left="2970"/>
      </w:pPr>
    </w:p>
    <w:p w14:paraId="65D71EFA" w14:textId="77777777" w:rsidR="00435221" w:rsidRPr="00AE7650" w:rsidRDefault="00435221" w:rsidP="00435221">
      <w:pPr>
        <w:spacing w:after="120"/>
        <w:ind w:left="2880" w:hanging="720"/>
        <w:jc w:val="both"/>
      </w:pPr>
      <w:r w:rsidRPr="00AE7650">
        <w:t>2.2. 1.3.3</w:t>
      </w:r>
      <w:r w:rsidRPr="00AE7650">
        <w:tab/>
        <w:t xml:space="preserve">SAP Technical Consultant </w:t>
      </w:r>
    </w:p>
    <w:p w14:paraId="08CC572F" w14:textId="13EE648B" w:rsidR="00435221" w:rsidRPr="00AE7650" w:rsidRDefault="00435221" w:rsidP="00435221">
      <w:pPr>
        <w:spacing w:after="120"/>
        <w:ind w:left="2880"/>
        <w:jc w:val="both"/>
      </w:pPr>
      <w:r w:rsidRPr="00AE7650">
        <w:t>Performs professional-level analytical ABAP</w:t>
      </w:r>
      <w:r w:rsidR="00C108CB">
        <w:t>,</w:t>
      </w:r>
      <w:r w:rsidRPr="00AE7650">
        <w:t xml:space="preserve"> or other SAP-relevant design, review and development. </w:t>
      </w:r>
      <w:r w:rsidR="00784FE9">
        <w:t xml:space="preserve">The consultant must have the </w:t>
      </w:r>
      <w:r w:rsidRPr="00AE7650">
        <w:t>ability to lead ABAP or other SAP-relevant development staff, with Finance and/or HCM development expertise on Reports, Interfaces, Enhancements, Forms, Personas, Fiori Apps, etc. - designs, codes, configures, tests and debugs ABAP programs.  Performs code review/analysis, requirements analysis, quality assurance, and performance tuning.  Supports, maintains, and documents Phoenix SAP custom functions and routines.  Analyzes support issues in interaction with functional team members, participates in design and develops viable solutions. Develops and provides production support of the Phoenix SAP application using best</w:t>
      </w:r>
      <w:r>
        <w:t xml:space="preserve"> practices and complies with Judicial Council</w:t>
      </w:r>
      <w:r w:rsidRPr="00AE7650">
        <w:t xml:space="preserve"> development standards. The ideal candidate will support existing and new interfaces, </w:t>
      </w:r>
      <w:r w:rsidR="001D14B5">
        <w:t>and therefore</w:t>
      </w:r>
      <w:r w:rsidRPr="00AE7650">
        <w:t xml:space="preserve"> would have a good understanding of integration with </w:t>
      </w:r>
      <w:r w:rsidR="00B614CF">
        <w:t>third-</w:t>
      </w:r>
      <w:r w:rsidRPr="00AE7650">
        <w:t>party tools using Web Services, SFTP, etc.</w:t>
      </w:r>
    </w:p>
    <w:p w14:paraId="22394AF1" w14:textId="5E50AA4E" w:rsidR="00435221" w:rsidRPr="00AE7650" w:rsidRDefault="00435221" w:rsidP="00435221">
      <w:pPr>
        <w:spacing w:after="120"/>
        <w:ind w:left="2880"/>
      </w:pPr>
      <w:r>
        <w:t>The regular location to which this individual would report is the Judicial Council San Francisco office</w:t>
      </w:r>
      <w:r w:rsidR="000D049D">
        <w:t xml:space="preserve"> during regular business hours</w:t>
      </w:r>
      <w:r>
        <w:t>.</w:t>
      </w:r>
    </w:p>
    <w:p w14:paraId="0AFCC11E" w14:textId="77777777" w:rsidR="00435221" w:rsidRPr="00AE7650" w:rsidRDefault="00435221" w:rsidP="00435221">
      <w:pPr>
        <w:spacing w:after="120"/>
        <w:ind w:left="2880"/>
      </w:pPr>
    </w:p>
    <w:p w14:paraId="1D894CE7" w14:textId="77777777" w:rsidR="00435221" w:rsidRPr="00AE7650" w:rsidRDefault="00435221" w:rsidP="00435221">
      <w:pPr>
        <w:spacing w:after="120"/>
        <w:ind w:left="2880" w:hanging="720"/>
        <w:jc w:val="both"/>
      </w:pPr>
      <w:r w:rsidRPr="00AE7650">
        <w:t>2.2.1.3.4</w:t>
      </w:r>
      <w:r w:rsidRPr="00AE7650">
        <w:tab/>
        <w:t xml:space="preserve">SAP Basis Consultant </w:t>
      </w:r>
    </w:p>
    <w:p w14:paraId="37580BD1" w14:textId="20D12605" w:rsidR="00435221" w:rsidRPr="00AE7650" w:rsidRDefault="00435221" w:rsidP="00435221">
      <w:pPr>
        <w:spacing w:after="120"/>
        <w:ind w:left="2880"/>
      </w:pPr>
      <w:r>
        <w:t xml:space="preserve">Provides basis consulting, system administration and </w:t>
      </w:r>
      <w:r w:rsidR="1775C299">
        <w:t>operation</w:t>
      </w:r>
      <w:r>
        <w:t xml:space="preserve"> control for Support and Maintenance and Implementation Projects.  Should have strong technical skills in SAP support, which includes</w:t>
      </w:r>
    </w:p>
    <w:p w14:paraId="47CA18DB" w14:textId="77777777" w:rsidR="00435221" w:rsidRPr="00AE7650" w:rsidRDefault="00435221" w:rsidP="00435221">
      <w:pPr>
        <w:pStyle w:val="ListParagraph"/>
        <w:numPr>
          <w:ilvl w:val="0"/>
          <w:numId w:val="19"/>
        </w:numPr>
        <w:ind w:left="3690"/>
      </w:pPr>
      <w:r w:rsidRPr="00AE7650">
        <w:t>Upgrades, system copy, performance tuning, authorization setup, TMS admin, applying patches, backup and restore processes</w:t>
      </w:r>
    </w:p>
    <w:p w14:paraId="2F2871C9" w14:textId="18B39322" w:rsidR="00435221" w:rsidRDefault="7DAEEE78" w:rsidP="00435221">
      <w:pPr>
        <w:pStyle w:val="ListParagraph"/>
        <w:numPr>
          <w:ilvl w:val="0"/>
          <w:numId w:val="19"/>
        </w:numPr>
        <w:ind w:left="3690"/>
      </w:pPr>
      <w:r>
        <w:t>Support for ECC</w:t>
      </w:r>
      <w:r w:rsidR="00725D3C">
        <w:t>, S/4HANA</w:t>
      </w:r>
      <w:r>
        <w:t xml:space="preserve">, </w:t>
      </w:r>
      <w:proofErr w:type="spellStart"/>
      <w:r>
        <w:t>Netweaver</w:t>
      </w:r>
      <w:proofErr w:type="spellEnd"/>
      <w:r>
        <w:t>, BW</w:t>
      </w:r>
      <w:r w:rsidR="008F6152">
        <w:t>, BW on HANA</w:t>
      </w:r>
      <w:r>
        <w:t xml:space="preserve">, and Enterprise Portal, experience supporting add-on tools such as Solution Manager, Productivity Pack, EPI-USE HR data migration tools, BSI </w:t>
      </w:r>
      <w:proofErr w:type="spellStart"/>
      <w:r>
        <w:t>Taxfactory</w:t>
      </w:r>
      <w:proofErr w:type="spellEnd"/>
      <w:r>
        <w:t xml:space="preserve">, </w:t>
      </w:r>
      <w:proofErr w:type="spellStart"/>
      <w:r>
        <w:t>Secude</w:t>
      </w:r>
      <w:proofErr w:type="spellEnd"/>
      <w:r>
        <w:t>/NetWeaver SSO and FileNet</w:t>
      </w:r>
    </w:p>
    <w:p w14:paraId="3C204A0E" w14:textId="79BE4E56" w:rsidR="008F6152" w:rsidRPr="00AE7650" w:rsidRDefault="008F6152" w:rsidP="00435221">
      <w:pPr>
        <w:pStyle w:val="ListParagraph"/>
        <w:numPr>
          <w:ilvl w:val="0"/>
          <w:numId w:val="19"/>
        </w:numPr>
        <w:ind w:left="3690"/>
      </w:pPr>
      <w:r>
        <w:t xml:space="preserve">Proficient in Fiori, </w:t>
      </w:r>
      <w:r w:rsidR="004143BA">
        <w:t xml:space="preserve">Java, JavaScript, HTML5 </w:t>
      </w:r>
      <w:r w:rsidR="009F0BA1">
        <w:t xml:space="preserve">development </w:t>
      </w:r>
      <w:r w:rsidR="004143BA">
        <w:t xml:space="preserve">and </w:t>
      </w:r>
      <w:r w:rsidR="009F0BA1">
        <w:t>User Experience (UX) design.</w:t>
      </w:r>
    </w:p>
    <w:p w14:paraId="3DA1F8E5" w14:textId="33FA0293" w:rsidR="00435221" w:rsidRDefault="00435221" w:rsidP="00435221">
      <w:pPr>
        <w:pStyle w:val="ListParagraph"/>
        <w:numPr>
          <w:ilvl w:val="0"/>
          <w:numId w:val="19"/>
        </w:numPr>
        <w:ind w:left="3690"/>
      </w:pPr>
      <w:r w:rsidRPr="00AE7650">
        <w:t xml:space="preserve">Understanding of ESS/MSS configuration and portal content management </w:t>
      </w:r>
    </w:p>
    <w:p w14:paraId="19419C38" w14:textId="6BE7D55D" w:rsidR="008D1A5A" w:rsidRPr="00AE7650" w:rsidRDefault="008D1A5A" w:rsidP="00435221">
      <w:pPr>
        <w:pStyle w:val="ListParagraph"/>
        <w:numPr>
          <w:ilvl w:val="0"/>
          <w:numId w:val="19"/>
        </w:numPr>
        <w:ind w:left="3690"/>
      </w:pPr>
      <w:r>
        <w:t xml:space="preserve">Experience with Web Services </w:t>
      </w:r>
      <w:r w:rsidR="003B2418">
        <w:t>design and development</w:t>
      </w:r>
    </w:p>
    <w:p w14:paraId="09D650F9" w14:textId="6DEFF5E3" w:rsidR="00435221" w:rsidRPr="00AE7650" w:rsidRDefault="00435221" w:rsidP="00435221">
      <w:pPr>
        <w:pStyle w:val="ListParagraph"/>
        <w:numPr>
          <w:ilvl w:val="0"/>
          <w:numId w:val="19"/>
        </w:numPr>
        <w:ind w:left="3690"/>
      </w:pPr>
      <w:r w:rsidRPr="00AE7650">
        <w:t xml:space="preserve">Knowledge of Oracle </w:t>
      </w:r>
      <w:r w:rsidR="00551B69">
        <w:t xml:space="preserve">and HANA </w:t>
      </w:r>
      <w:r w:rsidRPr="00AE7650">
        <w:t>database administration, Linux OS and application and infrastructure security.</w:t>
      </w:r>
    </w:p>
    <w:p w14:paraId="7DED0385" w14:textId="77777777" w:rsidR="00435221" w:rsidRPr="00AE7650" w:rsidRDefault="00435221" w:rsidP="00435221">
      <w:pPr>
        <w:spacing w:after="120"/>
        <w:ind w:left="2880"/>
      </w:pPr>
    </w:p>
    <w:p w14:paraId="08AD05D2" w14:textId="4B3C8F3C" w:rsidR="00435221" w:rsidRPr="00AE7650" w:rsidRDefault="00435221" w:rsidP="00435221">
      <w:pPr>
        <w:spacing w:after="120"/>
        <w:ind w:left="2880"/>
      </w:pPr>
      <w:r>
        <w:t>The regular location to which this individual would report is the Judicial Council San Francisco office</w:t>
      </w:r>
      <w:r w:rsidR="00954E90">
        <w:t xml:space="preserve"> during regular business hours</w:t>
      </w:r>
      <w:r>
        <w:t>.</w:t>
      </w:r>
    </w:p>
    <w:p w14:paraId="70C5108B" w14:textId="77777777" w:rsidR="00435221" w:rsidRPr="00AE7650" w:rsidRDefault="00435221" w:rsidP="00435221">
      <w:pPr>
        <w:spacing w:after="120"/>
        <w:ind w:left="1080"/>
        <w:jc w:val="both"/>
      </w:pPr>
      <w:r w:rsidRPr="00AE7650">
        <w:tab/>
        <w:t>2.2.2</w:t>
      </w:r>
      <w:r w:rsidRPr="00AE7650">
        <w:tab/>
        <w:t>Additional Consultant Resources – Position Titles and Descriptions:</w:t>
      </w:r>
    </w:p>
    <w:p w14:paraId="53189ABB" w14:textId="77777777" w:rsidR="00435221" w:rsidRPr="00AE7650" w:rsidRDefault="00435221" w:rsidP="00435221">
      <w:pPr>
        <w:spacing w:after="120"/>
        <w:ind w:left="2880" w:hanging="720"/>
        <w:jc w:val="both"/>
      </w:pPr>
      <w:r w:rsidRPr="00AE7650">
        <w:t>2.2.2.1</w:t>
      </w:r>
      <w:r w:rsidRPr="00AE7650">
        <w:tab/>
        <w:t>Additional consultant resources (“Additional Consultant Resources”) wi</w:t>
      </w:r>
      <w:r>
        <w:t>ll at times be needed by the Judicial Council</w:t>
      </w:r>
      <w:r w:rsidRPr="00AE7650">
        <w:t>. The selected contractor must be able to provide these additional resources, if and when needed, for durations of time t</w:t>
      </w:r>
      <w:r>
        <w:t>hat will be specified by the Judicial Council</w:t>
      </w:r>
      <w:r w:rsidRPr="00AE7650">
        <w:t xml:space="preserve"> when the resource is needed. </w:t>
      </w:r>
    </w:p>
    <w:p w14:paraId="71F4EA0C" w14:textId="2FF36D75" w:rsidR="00435221" w:rsidRPr="00AE7650" w:rsidRDefault="00435221" w:rsidP="00435221">
      <w:pPr>
        <w:spacing w:after="120"/>
        <w:ind w:left="2880"/>
        <w:jc w:val="both"/>
      </w:pPr>
      <w:r>
        <w:t xml:space="preserve">These Additional Consultant Resources include the position descriptions in section 2.2.2.3 below, as well as, the four (4) position descriptions listed in section 2.2.1.3 above.  The vendor is expected to be able to provide </w:t>
      </w:r>
      <w:r w:rsidR="00BF2CEC">
        <w:t xml:space="preserve">consultant </w:t>
      </w:r>
      <w:r>
        <w:t xml:space="preserve">resources that have the skills described in sections 2.2.1.3 and 2.2.2.3 with </w:t>
      </w:r>
      <w:r w:rsidR="007D323C">
        <w:t>the required expertise and experience (generally Senior level and above, with at least</w:t>
      </w:r>
      <w:r w:rsidR="00DE4DDD">
        <w:t xml:space="preserve"> 1</w:t>
      </w:r>
      <w:r w:rsidR="007D323C">
        <w:t>0 years’ experience</w:t>
      </w:r>
      <w:r w:rsidR="00DE4DDD">
        <w:t>).</w:t>
      </w:r>
    </w:p>
    <w:p w14:paraId="5BC3C0B3" w14:textId="77777777" w:rsidR="00435221" w:rsidRPr="00AE7650" w:rsidRDefault="00435221" w:rsidP="00435221">
      <w:pPr>
        <w:spacing w:after="120"/>
        <w:ind w:left="2880"/>
        <w:jc w:val="both"/>
      </w:pPr>
      <w:r w:rsidRPr="00AE7650">
        <w:t>These consultant resources will usually be located at locations noted in the position descriptions, however, remote support may at times be appropriate.</w:t>
      </w:r>
    </w:p>
    <w:p w14:paraId="7FC4740E" w14:textId="4A61CBAC" w:rsidR="00435221" w:rsidRPr="00AE7650" w:rsidRDefault="00435221" w:rsidP="00435221">
      <w:pPr>
        <w:spacing w:after="120"/>
        <w:ind w:left="2880"/>
        <w:jc w:val="both"/>
      </w:pPr>
      <w:r>
        <w:t>The Judicial Council</w:t>
      </w:r>
      <w:r w:rsidRPr="00AE7650">
        <w:t xml:space="preserve"> </w:t>
      </w:r>
      <w:r w:rsidR="00BF2A8F">
        <w:t xml:space="preserve">and </w:t>
      </w:r>
      <w:r w:rsidRPr="00AE7650">
        <w:t xml:space="preserve">contractor </w:t>
      </w:r>
      <w:r w:rsidR="00F7388A">
        <w:t xml:space="preserve">may agree at times </w:t>
      </w:r>
      <w:r w:rsidRPr="00AE7650">
        <w:t xml:space="preserve">that </w:t>
      </w:r>
      <w:r w:rsidR="00F7388A">
        <w:t xml:space="preserve">the contractor </w:t>
      </w:r>
      <w:r w:rsidRPr="00AE7650">
        <w:t>will be able to provide consultants of various work experience le</w:t>
      </w:r>
      <w:r>
        <w:t>vels</w:t>
      </w:r>
      <w:r w:rsidR="00F7388A">
        <w:t>, depending on the resource requirement</w:t>
      </w:r>
      <w:r>
        <w:t xml:space="preserve">. </w:t>
      </w:r>
      <w:r w:rsidR="00E350A5">
        <w:t>For “less-senior” resources</w:t>
      </w:r>
      <w:r w:rsidR="00A30BA4">
        <w:t xml:space="preserve"> or those providing </w:t>
      </w:r>
      <w:r w:rsidR="00901FAD">
        <w:t>lower level work</w:t>
      </w:r>
      <w:r w:rsidR="00E350A5">
        <w:t xml:space="preserve">, </w:t>
      </w:r>
      <w:r w:rsidR="008F6F05">
        <w:t>the Judicial Council would expect to pay appropriate rates</w:t>
      </w:r>
      <w:r w:rsidR="0092018D">
        <w:t xml:space="preserve"> based on the work being performed.</w:t>
      </w:r>
      <w:r w:rsidR="008F6F05">
        <w:t xml:space="preserve"> </w:t>
      </w:r>
      <w:r>
        <w:t>For this reason, the Judicial Council</w:t>
      </w:r>
      <w:r w:rsidRPr="00AE7650">
        <w:t xml:space="preserve"> is requesting separate rates for ‘senior’ (at least 10 years of relevant work experience) and ‘less-senior’ </w:t>
      </w:r>
      <w:r w:rsidR="000C4414" w:rsidRPr="00AE7650">
        <w:t>(</w:t>
      </w:r>
      <w:r w:rsidR="00493F40">
        <w:t>greater than 3 but less than 10 years</w:t>
      </w:r>
      <w:r w:rsidR="000C4414" w:rsidRPr="00AE7650">
        <w:t xml:space="preserve"> of relevant work experience)</w:t>
      </w:r>
      <w:r w:rsidR="000C4414" w:rsidRPr="00AE7650" w:rsidDel="005A5151">
        <w:t xml:space="preserve"> </w:t>
      </w:r>
      <w:r w:rsidRPr="00AE7650">
        <w:t xml:space="preserve">resources having </w:t>
      </w:r>
      <w:r w:rsidR="000C4414">
        <w:t>the same or similar</w:t>
      </w:r>
      <w:r w:rsidRPr="00AE7650">
        <w:t xml:space="preserve"> job descriptions.</w:t>
      </w:r>
    </w:p>
    <w:p w14:paraId="2EA545E8" w14:textId="77777777" w:rsidR="00435221" w:rsidRPr="00AE7650" w:rsidRDefault="00435221" w:rsidP="00435221">
      <w:pPr>
        <w:spacing w:after="120"/>
        <w:ind w:left="2880" w:hanging="720"/>
        <w:jc w:val="both"/>
      </w:pPr>
    </w:p>
    <w:p w14:paraId="1577A2D6" w14:textId="77777777" w:rsidR="00435221" w:rsidRPr="00AE7650" w:rsidRDefault="00435221" w:rsidP="00435221">
      <w:pPr>
        <w:spacing w:after="120"/>
        <w:ind w:left="2880" w:hanging="720"/>
        <w:jc w:val="both"/>
      </w:pPr>
      <w:r w:rsidRPr="00AE7650">
        <w:t>2.2.2.2</w:t>
      </w:r>
      <w:r w:rsidRPr="00AE7650">
        <w:tab/>
        <w:t>The Additional Consultant Resources positions include:</w:t>
      </w:r>
    </w:p>
    <w:p w14:paraId="29AE9F25" w14:textId="77777777" w:rsidR="00435221" w:rsidRPr="00AE7650" w:rsidRDefault="00435221" w:rsidP="00435221">
      <w:pPr>
        <w:pStyle w:val="ListParagraph"/>
        <w:numPr>
          <w:ilvl w:val="0"/>
          <w:numId w:val="20"/>
        </w:numPr>
        <w:spacing w:after="120"/>
      </w:pPr>
      <w:r w:rsidRPr="00AE7650">
        <w:t xml:space="preserve">SAP Project Manager </w:t>
      </w:r>
    </w:p>
    <w:p w14:paraId="2B1C1926" w14:textId="77777777" w:rsidR="00435221" w:rsidRPr="00AE7650" w:rsidRDefault="00435221" w:rsidP="00435221">
      <w:pPr>
        <w:pStyle w:val="ListParagraph"/>
        <w:numPr>
          <w:ilvl w:val="0"/>
          <w:numId w:val="20"/>
        </w:numPr>
        <w:spacing w:after="120"/>
      </w:pPr>
      <w:r w:rsidRPr="00AE7650">
        <w:t>SAP Quality Assurance Analyst</w:t>
      </w:r>
    </w:p>
    <w:p w14:paraId="6FFD7DF3" w14:textId="77777777" w:rsidR="00435221" w:rsidRPr="00AE7650" w:rsidRDefault="00435221" w:rsidP="00435221">
      <w:pPr>
        <w:pStyle w:val="ListParagraph"/>
        <w:numPr>
          <w:ilvl w:val="0"/>
          <w:numId w:val="20"/>
        </w:numPr>
        <w:spacing w:after="120"/>
      </w:pPr>
      <w:r w:rsidRPr="00AE7650">
        <w:t>OCM/Training Consultant</w:t>
      </w:r>
    </w:p>
    <w:p w14:paraId="55502094" w14:textId="28B4C1AD" w:rsidR="205A60BD" w:rsidRDefault="00435221" w:rsidP="12455A86">
      <w:pPr>
        <w:pStyle w:val="ListParagraph"/>
        <w:numPr>
          <w:ilvl w:val="0"/>
          <w:numId w:val="20"/>
        </w:numPr>
        <w:spacing w:after="120"/>
      </w:pPr>
      <w:r>
        <w:t>SAP Business Warehouse Architect/Developer</w:t>
      </w:r>
      <w:r w:rsidR="205A60BD">
        <w:t xml:space="preserve"> </w:t>
      </w:r>
    </w:p>
    <w:p w14:paraId="2652FC20" w14:textId="77777777" w:rsidR="00435221" w:rsidRDefault="00435221" w:rsidP="00435221">
      <w:pPr>
        <w:pStyle w:val="ListParagraph"/>
        <w:numPr>
          <w:ilvl w:val="0"/>
          <w:numId w:val="20"/>
        </w:numPr>
        <w:spacing w:after="120"/>
      </w:pPr>
      <w:r w:rsidRPr="00AE7650">
        <w:t>SAP Security Analyst</w:t>
      </w:r>
    </w:p>
    <w:p w14:paraId="589F18E3" w14:textId="77777777" w:rsidR="00435221" w:rsidRPr="00AE7650" w:rsidRDefault="00435221" w:rsidP="00435221">
      <w:pPr>
        <w:pStyle w:val="ListParagraph"/>
        <w:numPr>
          <w:ilvl w:val="0"/>
          <w:numId w:val="20"/>
        </w:numPr>
        <w:spacing w:after="120"/>
      </w:pPr>
      <w:r w:rsidRPr="00CA27E6">
        <w:t>SAP Specialist Other</w:t>
      </w:r>
    </w:p>
    <w:p w14:paraId="6A8A9E52" w14:textId="77777777" w:rsidR="00435221" w:rsidRPr="00AE7650" w:rsidRDefault="00435221" w:rsidP="00435221">
      <w:pPr>
        <w:spacing w:after="120"/>
        <w:ind w:left="2880"/>
      </w:pPr>
      <w:r w:rsidRPr="00AE7650">
        <w:t xml:space="preserve">The positions described in section 2.2.1.3 </w:t>
      </w:r>
    </w:p>
    <w:p w14:paraId="62E8922B" w14:textId="77777777" w:rsidR="00435221" w:rsidRPr="00AE7650" w:rsidRDefault="00435221" w:rsidP="00435221">
      <w:pPr>
        <w:spacing w:after="120"/>
        <w:ind w:left="2880"/>
      </w:pPr>
    </w:p>
    <w:p w14:paraId="0F3C686C" w14:textId="77777777" w:rsidR="00435221" w:rsidRPr="00AE7650" w:rsidRDefault="00435221" w:rsidP="00435221">
      <w:pPr>
        <w:spacing w:after="120"/>
        <w:ind w:left="2880" w:hanging="720"/>
        <w:jc w:val="both"/>
      </w:pPr>
      <w:r w:rsidRPr="00AE7650">
        <w:t>2.2.2.3</w:t>
      </w:r>
      <w:r w:rsidRPr="00AE7650">
        <w:tab/>
      </w:r>
      <w:r w:rsidRPr="00AE7650">
        <w:tab/>
        <w:t>Position Descriptions - Additional Consultant Resources:</w:t>
      </w:r>
    </w:p>
    <w:p w14:paraId="1B7EA0D2" w14:textId="77777777" w:rsidR="00435221" w:rsidRPr="00AE7650" w:rsidRDefault="00435221" w:rsidP="00435221">
      <w:pPr>
        <w:spacing w:after="120"/>
        <w:ind w:left="2880"/>
      </w:pPr>
      <w:r w:rsidRPr="00AE7650">
        <w:t>Below are the position descriptions of the Additional Consultant Resources:</w:t>
      </w:r>
    </w:p>
    <w:p w14:paraId="63EC6ADC" w14:textId="77777777" w:rsidR="00435221" w:rsidRPr="00AE7650" w:rsidRDefault="00435221" w:rsidP="00435221">
      <w:pPr>
        <w:spacing w:after="120"/>
        <w:ind w:left="2880" w:hanging="720"/>
        <w:jc w:val="both"/>
      </w:pPr>
      <w:r w:rsidRPr="00AE7650">
        <w:t>2.2.2.3.1</w:t>
      </w:r>
      <w:r w:rsidRPr="00AE7650">
        <w:tab/>
        <w:t xml:space="preserve">SAP Project Manager </w:t>
      </w:r>
    </w:p>
    <w:p w14:paraId="7FCC5A33" w14:textId="77777777" w:rsidR="00435221" w:rsidRPr="00AE7650" w:rsidRDefault="00435221" w:rsidP="00435221">
      <w:pPr>
        <w:spacing w:after="120"/>
        <w:ind w:left="2880"/>
        <w:jc w:val="both"/>
      </w:pPr>
      <w:r w:rsidRPr="00AE7650">
        <w:t>Lead and participate in project planning and monitoring, and vendor resource management, including tasks such as:</w:t>
      </w:r>
    </w:p>
    <w:p w14:paraId="5DAD6663" w14:textId="7E580F42" w:rsidR="00435221" w:rsidRPr="00AE7650" w:rsidRDefault="00435221" w:rsidP="00435221">
      <w:pPr>
        <w:pStyle w:val="ListParagraph"/>
        <w:numPr>
          <w:ilvl w:val="0"/>
          <w:numId w:val="18"/>
        </w:numPr>
        <w:spacing w:after="120"/>
        <w:ind w:left="3420" w:hanging="450"/>
      </w:pPr>
      <w:r w:rsidRPr="00AE7650">
        <w:t>Develop or assist in development and monitoring of detailed project work plans using Microsoft Project and other tools</w:t>
      </w:r>
      <w:r w:rsidR="00472238">
        <w:t>.</w:t>
      </w:r>
    </w:p>
    <w:p w14:paraId="603DDA93" w14:textId="134E5409" w:rsidR="00435221" w:rsidRPr="00AE7650" w:rsidRDefault="00435221" w:rsidP="00435221">
      <w:pPr>
        <w:pStyle w:val="ListParagraph"/>
        <w:numPr>
          <w:ilvl w:val="0"/>
          <w:numId w:val="18"/>
        </w:numPr>
        <w:spacing w:after="120"/>
        <w:ind w:left="3420" w:hanging="450"/>
      </w:pPr>
      <w:r w:rsidRPr="00AE7650">
        <w:t>Review and assist in managing the support process and specific incident handling using SAP Solution Manager and other tools</w:t>
      </w:r>
      <w:r w:rsidR="00472238">
        <w:t>.</w:t>
      </w:r>
    </w:p>
    <w:p w14:paraId="3FF727D9" w14:textId="3EFA96E4" w:rsidR="00435221" w:rsidRPr="00AE7650" w:rsidRDefault="00435221" w:rsidP="00435221">
      <w:pPr>
        <w:pStyle w:val="ListParagraph"/>
        <w:numPr>
          <w:ilvl w:val="0"/>
          <w:numId w:val="18"/>
        </w:numPr>
        <w:spacing w:after="120"/>
        <w:ind w:left="3420" w:hanging="450"/>
      </w:pPr>
      <w:r w:rsidRPr="00AE7650">
        <w:t>Support Quality Assurance process</w:t>
      </w:r>
      <w:r w:rsidR="00472238">
        <w:t>.</w:t>
      </w:r>
    </w:p>
    <w:p w14:paraId="07C07FA2" w14:textId="77777777" w:rsidR="00435221" w:rsidRPr="00AE7650" w:rsidRDefault="00435221" w:rsidP="00435221">
      <w:pPr>
        <w:pStyle w:val="ListParagraph"/>
        <w:numPr>
          <w:ilvl w:val="0"/>
          <w:numId w:val="18"/>
        </w:numPr>
        <w:spacing w:after="120"/>
        <w:ind w:left="3420" w:hanging="450"/>
      </w:pPr>
      <w:r w:rsidRPr="00AE7650">
        <w:t>Review support needs and ensure proper resources are assigned and functioning at a high level.</w:t>
      </w:r>
    </w:p>
    <w:p w14:paraId="7EED2E7B" w14:textId="77777777" w:rsidR="00435221" w:rsidRPr="00AE7650" w:rsidRDefault="00435221" w:rsidP="00435221">
      <w:pPr>
        <w:pStyle w:val="ListParagraph"/>
        <w:numPr>
          <w:ilvl w:val="0"/>
          <w:numId w:val="18"/>
        </w:numPr>
        <w:spacing w:after="120"/>
        <w:ind w:left="3420" w:hanging="450"/>
      </w:pPr>
      <w:r w:rsidRPr="00AE7650">
        <w:t xml:space="preserve">This position would primarily be located in the Sacramento office. </w:t>
      </w:r>
    </w:p>
    <w:p w14:paraId="6C1D3392" w14:textId="77777777" w:rsidR="00435221" w:rsidRPr="00AE7650" w:rsidRDefault="00435221" w:rsidP="00435221">
      <w:pPr>
        <w:spacing w:after="120"/>
        <w:ind w:left="2880" w:hanging="720"/>
        <w:jc w:val="both"/>
      </w:pPr>
      <w:r w:rsidRPr="00AE7650">
        <w:t>2.2.2.3.2</w:t>
      </w:r>
      <w:r w:rsidRPr="00AE7650">
        <w:tab/>
        <w:t>SAP Quality Assurance Analyst</w:t>
      </w:r>
    </w:p>
    <w:p w14:paraId="375050DD" w14:textId="0D85B926" w:rsidR="00435221" w:rsidRPr="00AE7650" w:rsidRDefault="00435221" w:rsidP="00435221">
      <w:pPr>
        <w:pStyle w:val="ListParagraph"/>
        <w:numPr>
          <w:ilvl w:val="0"/>
          <w:numId w:val="18"/>
        </w:numPr>
        <w:spacing w:after="120"/>
        <w:ind w:left="3420" w:hanging="450"/>
      </w:pPr>
      <w:r w:rsidRPr="00AE7650">
        <w:t xml:space="preserve">Design, automate, and execute test plans, scripts, and test data creating to ensure the quality of software applications and enhancements; supports research, triage and resolution for both production and testing incidents; performs related work as assigned. This position would </w:t>
      </w:r>
      <w:r w:rsidR="00B05D97">
        <w:t>normally</w:t>
      </w:r>
      <w:r w:rsidR="00B05D97" w:rsidRPr="00AE7650">
        <w:t xml:space="preserve"> </w:t>
      </w:r>
      <w:r w:rsidRPr="00AE7650">
        <w:t>be located in the Sacramento office.</w:t>
      </w:r>
    </w:p>
    <w:p w14:paraId="1F3B0C9F" w14:textId="77777777" w:rsidR="00435221" w:rsidRPr="00AE7650" w:rsidRDefault="00435221" w:rsidP="00435221">
      <w:pPr>
        <w:spacing w:after="120"/>
        <w:ind w:left="2880"/>
        <w:jc w:val="both"/>
      </w:pPr>
    </w:p>
    <w:p w14:paraId="375FFD8A" w14:textId="77777777" w:rsidR="00435221" w:rsidRPr="00AE7650" w:rsidRDefault="00435221" w:rsidP="00435221">
      <w:pPr>
        <w:spacing w:after="120"/>
        <w:ind w:left="2880" w:hanging="720"/>
        <w:jc w:val="both"/>
      </w:pPr>
      <w:r w:rsidRPr="00AE7650">
        <w:t>2.2.2.3.3</w:t>
      </w:r>
      <w:r w:rsidRPr="00AE7650">
        <w:tab/>
        <w:t xml:space="preserve">OCM/Training Consultant </w:t>
      </w:r>
    </w:p>
    <w:p w14:paraId="788E5F6F" w14:textId="77777777" w:rsidR="00435221" w:rsidRPr="00AE7650" w:rsidRDefault="00435221" w:rsidP="00435221">
      <w:pPr>
        <w:spacing w:after="120"/>
        <w:ind w:left="2880"/>
        <w:jc w:val="both"/>
      </w:pPr>
      <w:r w:rsidRPr="00AE7650">
        <w:t>Leads and participates in project training and communication planning and execution, including tasks such as:</w:t>
      </w:r>
    </w:p>
    <w:p w14:paraId="08F03065" w14:textId="632436B0" w:rsidR="00435221" w:rsidRPr="00AE7650" w:rsidRDefault="00435221" w:rsidP="00435221">
      <w:pPr>
        <w:pStyle w:val="ListParagraph"/>
        <w:numPr>
          <w:ilvl w:val="0"/>
          <w:numId w:val="18"/>
        </w:numPr>
        <w:spacing w:after="120"/>
        <w:ind w:left="3420" w:hanging="450"/>
      </w:pPr>
      <w:r w:rsidRPr="00AE7650">
        <w:t xml:space="preserve">Assist in Training Curriculum and </w:t>
      </w:r>
      <w:r w:rsidR="00B05D97" w:rsidRPr="00AE7650">
        <w:t>Material development</w:t>
      </w:r>
      <w:r w:rsidRPr="00AE7650">
        <w:t xml:space="preserve"> and review using SAP Productivity Pak</w:t>
      </w:r>
      <w:r w:rsidR="00B05D97">
        <w:t>,</w:t>
      </w:r>
      <w:r w:rsidRPr="00AE7650">
        <w:t xml:space="preserve"> Microsoft Office</w:t>
      </w:r>
      <w:r w:rsidR="00B05D97">
        <w:t xml:space="preserve">, and </w:t>
      </w:r>
      <w:r w:rsidR="00314C00">
        <w:t>other</w:t>
      </w:r>
      <w:r w:rsidR="00314C00" w:rsidRPr="00AE7650">
        <w:t xml:space="preserve"> tools</w:t>
      </w:r>
      <w:r w:rsidR="00A67774">
        <w:t>.</w:t>
      </w:r>
    </w:p>
    <w:p w14:paraId="017D4AF7" w14:textId="7F52ED0D" w:rsidR="00435221" w:rsidRPr="00AE7650" w:rsidRDefault="00435221" w:rsidP="00435221">
      <w:pPr>
        <w:pStyle w:val="ListParagraph"/>
        <w:numPr>
          <w:ilvl w:val="0"/>
          <w:numId w:val="18"/>
        </w:numPr>
        <w:spacing w:after="120"/>
        <w:ind w:left="3420" w:hanging="450"/>
      </w:pPr>
      <w:r w:rsidRPr="00AE7650">
        <w:t>Provide and support in-person and online End-User Training</w:t>
      </w:r>
      <w:r w:rsidR="00A67774">
        <w:t>.</w:t>
      </w:r>
    </w:p>
    <w:p w14:paraId="3EB1A904" w14:textId="77777777" w:rsidR="00435221" w:rsidRPr="00AE7650" w:rsidRDefault="00435221" w:rsidP="00435221">
      <w:pPr>
        <w:pStyle w:val="ListParagraph"/>
        <w:numPr>
          <w:ilvl w:val="0"/>
          <w:numId w:val="18"/>
        </w:numPr>
        <w:spacing w:after="120"/>
        <w:ind w:left="3420" w:hanging="450"/>
      </w:pPr>
      <w:r w:rsidRPr="00AE7650">
        <w:t>This position would primarily be located in the Sacramento office.</w:t>
      </w:r>
    </w:p>
    <w:p w14:paraId="40ADDCA4" w14:textId="77777777" w:rsidR="00435221" w:rsidRPr="00AE7650" w:rsidRDefault="00435221" w:rsidP="00435221">
      <w:pPr>
        <w:spacing w:after="120"/>
        <w:ind w:left="2880"/>
      </w:pPr>
    </w:p>
    <w:p w14:paraId="68F64AE1" w14:textId="77777777" w:rsidR="00435221" w:rsidRPr="00AE7650" w:rsidRDefault="00435221" w:rsidP="00435221">
      <w:pPr>
        <w:spacing w:after="120"/>
        <w:ind w:left="2880" w:hanging="720"/>
        <w:jc w:val="both"/>
      </w:pPr>
      <w:r w:rsidRPr="00AE7650">
        <w:t>2.2.2.3.4</w:t>
      </w:r>
      <w:r w:rsidRPr="00AE7650">
        <w:tab/>
        <w:t xml:space="preserve">SAP Business Warehouse Architect/Developer </w:t>
      </w:r>
    </w:p>
    <w:p w14:paraId="4BA388A2" w14:textId="77777777" w:rsidR="00435221" w:rsidRPr="00AE7650" w:rsidRDefault="00435221" w:rsidP="00435221">
      <w:pPr>
        <w:pStyle w:val="ListParagraph"/>
        <w:numPr>
          <w:ilvl w:val="0"/>
          <w:numId w:val="18"/>
        </w:numPr>
        <w:spacing w:after="120"/>
        <w:ind w:left="3420" w:hanging="450"/>
      </w:pPr>
      <w:r w:rsidRPr="00AE7650">
        <w:t>Supports existing SAP Business Warehouse solution and assists with design, development, configuration and tuning of new and existing Business Warehouse extractors, data providers, cubes and reports. This position would primarily be located in the Sacramento office.</w:t>
      </w:r>
    </w:p>
    <w:p w14:paraId="5BBD8218" w14:textId="77777777" w:rsidR="00435221" w:rsidRPr="00AE7650" w:rsidRDefault="00435221" w:rsidP="00435221">
      <w:pPr>
        <w:spacing w:after="120"/>
        <w:ind w:left="2160" w:hanging="720"/>
      </w:pPr>
    </w:p>
    <w:p w14:paraId="1034CB5B" w14:textId="77777777" w:rsidR="00435221" w:rsidRPr="00AE7650" w:rsidRDefault="00435221" w:rsidP="00435221">
      <w:pPr>
        <w:spacing w:after="120"/>
        <w:ind w:left="2880" w:hanging="720"/>
        <w:jc w:val="both"/>
      </w:pPr>
      <w:r w:rsidRPr="00AE7650">
        <w:t>2.2.2.3.5</w:t>
      </w:r>
      <w:r w:rsidRPr="00AE7650">
        <w:tab/>
        <w:t>SAP Security Analyst</w:t>
      </w:r>
    </w:p>
    <w:p w14:paraId="546A2678" w14:textId="77777777" w:rsidR="00435221" w:rsidRPr="00AE7650" w:rsidRDefault="00435221" w:rsidP="00435221">
      <w:pPr>
        <w:pStyle w:val="ListParagraph"/>
        <w:numPr>
          <w:ilvl w:val="0"/>
          <w:numId w:val="18"/>
        </w:numPr>
        <w:spacing w:after="120"/>
        <w:ind w:left="3420" w:hanging="450"/>
      </w:pPr>
      <w:r w:rsidRPr="00AE7650">
        <w:t xml:space="preserve">Supports maintenance of existing catalog of user roles, identifies and provides recommendations for mitigating risk. Work with technical and functional support staff on design of new roles and user maintenance. </w:t>
      </w:r>
    </w:p>
    <w:p w14:paraId="07529D38" w14:textId="77777777" w:rsidR="00435221" w:rsidRPr="00AE7650" w:rsidRDefault="00435221" w:rsidP="00435221">
      <w:pPr>
        <w:pStyle w:val="ListParagraph"/>
        <w:numPr>
          <w:ilvl w:val="0"/>
          <w:numId w:val="18"/>
        </w:numPr>
        <w:spacing w:after="120"/>
        <w:ind w:left="3420" w:hanging="450"/>
      </w:pPr>
      <w:r w:rsidRPr="00AE7650">
        <w:t>This position would primarily be located in the Sacramento office.</w:t>
      </w:r>
    </w:p>
    <w:p w14:paraId="076615BC" w14:textId="6DF0F9B2" w:rsidR="00435221" w:rsidRPr="00AE7650" w:rsidRDefault="00435221" w:rsidP="00435221">
      <w:pPr>
        <w:spacing w:after="120"/>
        <w:ind w:left="2880" w:hanging="720"/>
        <w:jc w:val="both"/>
      </w:pPr>
      <w:r>
        <w:t>2.2.2.3.6</w:t>
      </w:r>
      <w:r w:rsidRPr="00AE7650">
        <w:tab/>
      </w:r>
      <w:r w:rsidRPr="001B2872">
        <w:t>Specialist Other</w:t>
      </w:r>
    </w:p>
    <w:p w14:paraId="725C7D19" w14:textId="77777777" w:rsidR="00435221" w:rsidRPr="00AE7650" w:rsidRDefault="00435221" w:rsidP="000205E0">
      <w:pPr>
        <w:pStyle w:val="ListParagraph"/>
        <w:numPr>
          <w:ilvl w:val="0"/>
          <w:numId w:val="25"/>
        </w:numPr>
        <w:spacing w:after="120"/>
        <w:ind w:left="3510" w:hanging="540"/>
      </w:pPr>
      <w:r w:rsidRPr="00AE7650">
        <w:t>An expert resource would be called upon as needed to provide strategy, functional and/or technical input, or implementation or maintenance support, in one or more areas of interest to the Phoenix Program. These areas include, but are not limited to:</w:t>
      </w:r>
    </w:p>
    <w:p w14:paraId="789CD79D" w14:textId="50A73748" w:rsidR="00F02197" w:rsidRDefault="00F02197" w:rsidP="000205E0">
      <w:pPr>
        <w:pStyle w:val="ListParagraph"/>
        <w:numPr>
          <w:ilvl w:val="1"/>
          <w:numId w:val="18"/>
        </w:numPr>
        <w:spacing w:after="120"/>
      </w:pPr>
      <w:r>
        <w:t>Architect (Cloud</w:t>
      </w:r>
      <w:r w:rsidR="00535141">
        <w:t xml:space="preserve"> (</w:t>
      </w:r>
      <w:r w:rsidR="007F7DAF">
        <w:t xml:space="preserve">MS </w:t>
      </w:r>
      <w:r w:rsidR="00535141">
        <w:t>Azure)</w:t>
      </w:r>
      <w:r>
        <w:t>, Application, or other)</w:t>
      </w:r>
    </w:p>
    <w:p w14:paraId="613823F0" w14:textId="77777777" w:rsidR="00435221" w:rsidRPr="00AE7650" w:rsidRDefault="00435221" w:rsidP="000205E0">
      <w:pPr>
        <w:pStyle w:val="ListParagraph"/>
        <w:numPr>
          <w:ilvl w:val="1"/>
          <w:numId w:val="18"/>
        </w:numPr>
        <w:spacing w:after="120"/>
      </w:pPr>
      <w:r w:rsidRPr="00AE7650">
        <w:t>HANA</w:t>
      </w:r>
    </w:p>
    <w:p w14:paraId="41C791C4" w14:textId="5CA3D958" w:rsidR="00435221" w:rsidRPr="00AE7650" w:rsidRDefault="002B0967" w:rsidP="000205E0">
      <w:pPr>
        <w:pStyle w:val="ListParagraph"/>
        <w:numPr>
          <w:ilvl w:val="1"/>
          <w:numId w:val="18"/>
        </w:numPr>
        <w:spacing w:after="120"/>
      </w:pPr>
      <w:r>
        <w:t>Data Analytics</w:t>
      </w:r>
    </w:p>
    <w:p w14:paraId="202FF568" w14:textId="77777777" w:rsidR="00435221" w:rsidRPr="00AE7650" w:rsidRDefault="00435221" w:rsidP="000205E0">
      <w:pPr>
        <w:pStyle w:val="ListParagraph"/>
        <w:numPr>
          <w:ilvl w:val="1"/>
          <w:numId w:val="18"/>
        </w:numPr>
        <w:spacing w:after="120"/>
      </w:pPr>
      <w:proofErr w:type="spellStart"/>
      <w:r w:rsidRPr="00AE7650">
        <w:t>Netweaver</w:t>
      </w:r>
      <w:proofErr w:type="spellEnd"/>
      <w:r w:rsidRPr="00AE7650">
        <w:t xml:space="preserve"> Portal</w:t>
      </w:r>
    </w:p>
    <w:p w14:paraId="6AE64B27" w14:textId="7F9C49C1" w:rsidR="00435221" w:rsidRDefault="00435221" w:rsidP="000205E0">
      <w:pPr>
        <w:pStyle w:val="ListParagraph"/>
        <w:numPr>
          <w:ilvl w:val="1"/>
          <w:numId w:val="18"/>
        </w:numPr>
        <w:spacing w:after="120"/>
      </w:pPr>
      <w:r w:rsidRPr="00AE7650">
        <w:t>User Experience/User Interface</w:t>
      </w:r>
      <w:r w:rsidR="000F2914">
        <w:t xml:space="preserve"> Design</w:t>
      </w:r>
    </w:p>
    <w:p w14:paraId="29C67AC2" w14:textId="68AC1FA9" w:rsidR="000F2914" w:rsidRPr="00AE7650" w:rsidRDefault="000F2914" w:rsidP="000205E0">
      <w:pPr>
        <w:pStyle w:val="ListParagraph"/>
        <w:numPr>
          <w:ilvl w:val="1"/>
          <w:numId w:val="18"/>
        </w:numPr>
        <w:spacing w:after="120"/>
      </w:pPr>
      <w:r>
        <w:t xml:space="preserve">Fiori </w:t>
      </w:r>
      <w:r w:rsidR="00274841">
        <w:t>App Services</w:t>
      </w:r>
    </w:p>
    <w:p w14:paraId="1FDE1619" w14:textId="77777777" w:rsidR="00435221" w:rsidRPr="00AE7650" w:rsidRDefault="00435221" w:rsidP="000205E0">
      <w:pPr>
        <w:pStyle w:val="ListParagraph"/>
        <w:numPr>
          <w:ilvl w:val="1"/>
          <w:numId w:val="18"/>
        </w:numPr>
        <w:spacing w:after="120"/>
      </w:pPr>
      <w:r w:rsidRPr="00AE7650">
        <w:t>Solution Manager</w:t>
      </w:r>
    </w:p>
    <w:p w14:paraId="26028B89" w14:textId="76E615AD" w:rsidR="00435221" w:rsidRPr="00AE7650" w:rsidRDefault="000F2914" w:rsidP="000205E0">
      <w:pPr>
        <w:pStyle w:val="ListParagraph"/>
        <w:numPr>
          <w:ilvl w:val="1"/>
          <w:numId w:val="18"/>
        </w:numPr>
        <w:spacing w:after="120"/>
      </w:pPr>
      <w:r>
        <w:t>SAP Budget and Planning</w:t>
      </w:r>
    </w:p>
    <w:p w14:paraId="4AAFC110" w14:textId="77777777" w:rsidR="00435221" w:rsidRPr="00AE7650" w:rsidRDefault="00435221" w:rsidP="000205E0">
      <w:pPr>
        <w:pStyle w:val="ListParagraph"/>
        <w:numPr>
          <w:ilvl w:val="1"/>
          <w:numId w:val="18"/>
        </w:numPr>
        <w:spacing w:after="120"/>
      </w:pPr>
      <w:r w:rsidRPr="00AE7650">
        <w:t>Governance Risk and Compliance</w:t>
      </w:r>
    </w:p>
    <w:p w14:paraId="538E68CA" w14:textId="4246EAC3" w:rsidR="00435221" w:rsidRPr="00AE7650" w:rsidRDefault="00274841" w:rsidP="000205E0">
      <w:pPr>
        <w:pStyle w:val="ListParagraph"/>
        <w:numPr>
          <w:ilvl w:val="1"/>
          <w:numId w:val="18"/>
        </w:numPr>
        <w:spacing w:after="120"/>
      </w:pPr>
      <w:r>
        <w:t xml:space="preserve">SAP </w:t>
      </w:r>
      <w:r w:rsidR="00435221" w:rsidRPr="00AE7650">
        <w:t>SuccessFactors, etc.</w:t>
      </w:r>
    </w:p>
    <w:p w14:paraId="1956EF64" w14:textId="3D92B555" w:rsidR="00435221" w:rsidRPr="00AE7650" w:rsidRDefault="00435221" w:rsidP="00435221">
      <w:pPr>
        <w:pStyle w:val="ListParagraph"/>
        <w:numPr>
          <w:ilvl w:val="0"/>
          <w:numId w:val="18"/>
        </w:numPr>
        <w:spacing w:after="120"/>
        <w:ind w:left="3420" w:hanging="450"/>
      </w:pPr>
      <w:r w:rsidRPr="00AE7650">
        <w:t>This resource could be primarily located in either the San Francisco or Sacra</w:t>
      </w:r>
      <w:r>
        <w:t>mento office, depending upon Judicial Council</w:t>
      </w:r>
      <w:r w:rsidRPr="00AE7650">
        <w:t xml:space="preserve"> need for each resource. </w:t>
      </w:r>
    </w:p>
    <w:p w14:paraId="372A9949" w14:textId="77777777" w:rsidR="00435221" w:rsidRPr="00AE7650" w:rsidRDefault="00435221" w:rsidP="00435221">
      <w:pPr>
        <w:spacing w:after="120"/>
        <w:ind w:left="1080"/>
        <w:jc w:val="both"/>
      </w:pPr>
      <w:r w:rsidRPr="00AE7650">
        <w:tab/>
        <w:t>2.2.3</w:t>
      </w:r>
      <w:r w:rsidRPr="00AE7650">
        <w:tab/>
        <w:t>Consultant Resource Utilization:</w:t>
      </w:r>
    </w:p>
    <w:p w14:paraId="784743B5" w14:textId="77777777" w:rsidR="00435221" w:rsidRPr="00AE7650" w:rsidRDefault="00435221" w:rsidP="00435221">
      <w:pPr>
        <w:spacing w:after="120"/>
        <w:ind w:left="2880" w:hanging="720"/>
        <w:jc w:val="both"/>
      </w:pPr>
      <w:r w:rsidRPr="00AE7650">
        <w:t>2.2.3.1</w:t>
      </w:r>
      <w:r>
        <w:tab/>
        <w:t>While the Judicial Council</w:t>
      </w:r>
      <w:r w:rsidRPr="00AE7650">
        <w:t xml:space="preserve"> expects to utilize Consultant Resources as described in Sections 2.2.1.2 and 2.2.2.1 above, the actual number of Consultant(s) and the type of Consultant(s) utilized </w:t>
      </w:r>
      <w:r>
        <w:t>will vary depending upon the Judicial Council</w:t>
      </w:r>
      <w:r w:rsidRPr="00AE7650">
        <w:t>’s needs throughout the duration of the term of the Legal Agreement.</w:t>
      </w:r>
    </w:p>
    <w:p w14:paraId="60FD6DD0" w14:textId="49FE6C7A" w:rsidR="00435221" w:rsidRPr="00AE7650" w:rsidRDefault="00435221" w:rsidP="00435221">
      <w:pPr>
        <w:spacing w:after="120"/>
        <w:ind w:left="2880" w:hanging="720"/>
        <w:jc w:val="both"/>
      </w:pPr>
      <w:r>
        <w:t>2.2.3.2</w:t>
      </w:r>
      <w:r>
        <w:tab/>
        <w:t>The Judicial Council</w:t>
      </w:r>
      <w:r w:rsidRPr="00AE7650">
        <w:t xml:space="preserve"> shall not be obligated to use any number or type of Consultant(s) except as authorized by </w:t>
      </w:r>
      <w:r w:rsidR="006C1057">
        <w:t>a</w:t>
      </w:r>
      <w:r w:rsidRPr="00AE7650">
        <w:t xml:space="preserve"> </w:t>
      </w:r>
      <w:r w:rsidR="00BE4457">
        <w:t>w</w:t>
      </w:r>
      <w:r w:rsidRPr="00AE7650">
        <w:t xml:space="preserve">ork </w:t>
      </w:r>
      <w:r w:rsidR="00BE4457">
        <w:t>a</w:t>
      </w:r>
      <w:r w:rsidRPr="00AE7650">
        <w:t xml:space="preserve">uthorization </w:t>
      </w:r>
      <w:r w:rsidR="00BE4457">
        <w:t>p</w:t>
      </w:r>
      <w:r w:rsidRPr="00AE7650">
        <w:t>rocess</w:t>
      </w:r>
      <w:r w:rsidR="005814E4">
        <w:t xml:space="preserve"> </w:t>
      </w:r>
      <w:r w:rsidR="00BE4457">
        <w:t>(“Work Authorization Process”</w:t>
      </w:r>
      <w:r w:rsidR="005C1004">
        <w:t>)</w:t>
      </w:r>
      <w:r w:rsidR="00BE4457">
        <w:t xml:space="preserve"> </w:t>
      </w:r>
      <w:r w:rsidR="005814E4">
        <w:t>established</w:t>
      </w:r>
      <w:r w:rsidR="005C1004">
        <w:t xml:space="preserve"> and periodically revised, as necessary,</w:t>
      </w:r>
      <w:r w:rsidR="005814E4">
        <w:t xml:space="preserve"> by the Judicial Council.</w:t>
      </w:r>
      <w:r w:rsidRPr="00AE7650">
        <w:t xml:space="preserve"> </w:t>
      </w:r>
    </w:p>
    <w:p w14:paraId="756AB687" w14:textId="77777777" w:rsidR="00435221" w:rsidRPr="00AE7650" w:rsidRDefault="00435221" w:rsidP="00435221">
      <w:pPr>
        <w:spacing w:after="120"/>
        <w:ind w:left="2880" w:hanging="720"/>
        <w:jc w:val="both"/>
      </w:pPr>
      <w:r>
        <w:t>2.2.3.3</w:t>
      </w:r>
      <w:r>
        <w:tab/>
        <w:t>The Judicial Council</w:t>
      </w:r>
      <w:r w:rsidRPr="00AE7650">
        <w:t xml:space="preserve"> shall have the right under the Legal Agreement to utilize any number of Consultants of any type for any time period and the selected Contractor will be obligated to provide such Consultants when needed. </w:t>
      </w:r>
    </w:p>
    <w:p w14:paraId="19E93D73" w14:textId="002E7951" w:rsidR="00435221" w:rsidRPr="00AE7650" w:rsidRDefault="00435221" w:rsidP="00435221">
      <w:pPr>
        <w:spacing w:after="120"/>
        <w:ind w:left="2880" w:hanging="720"/>
        <w:jc w:val="both"/>
      </w:pPr>
      <w:r w:rsidRPr="00AE7650">
        <w:t>2.2.3.4</w:t>
      </w:r>
      <w:r w:rsidRPr="00AE7650">
        <w:tab/>
        <w:t xml:space="preserve">The actual numbers and types of Consultants to be used will </w:t>
      </w:r>
      <w:r w:rsidR="00342636">
        <w:t xml:space="preserve">generally </w:t>
      </w:r>
      <w:r w:rsidRPr="00AE7650">
        <w:t xml:space="preserve">be specified via the Work Authorization </w:t>
      </w:r>
      <w:r w:rsidR="00342636">
        <w:t>established by the Judicial Council.</w:t>
      </w:r>
      <w:r w:rsidR="00EC1EAB">
        <w:t xml:space="preserve"> Please see </w:t>
      </w:r>
      <w:r w:rsidR="00CC573C">
        <w:t>Attachment</w:t>
      </w:r>
      <w:r w:rsidR="00EC1EAB">
        <w:t xml:space="preserve"> 1</w:t>
      </w:r>
      <w:r w:rsidR="001247EA">
        <w:t>5</w:t>
      </w:r>
      <w:r w:rsidR="00EC1EAB">
        <w:t xml:space="preserve"> for an </w:t>
      </w:r>
      <w:r w:rsidR="006C1057">
        <w:t xml:space="preserve">illustrative </w:t>
      </w:r>
      <w:r w:rsidR="00295A11">
        <w:t>example of</w:t>
      </w:r>
      <w:r w:rsidR="00B84999">
        <w:t xml:space="preserve"> a</w:t>
      </w:r>
      <w:r w:rsidR="00295A11">
        <w:t xml:space="preserve"> </w:t>
      </w:r>
      <w:r w:rsidR="006C1057">
        <w:t>“</w:t>
      </w:r>
      <w:r w:rsidR="00295A11">
        <w:t>Work Authorization Process</w:t>
      </w:r>
      <w:r w:rsidR="006C1057">
        <w:t>”</w:t>
      </w:r>
      <w:r w:rsidR="005E2318">
        <w:t xml:space="preserve"> form</w:t>
      </w:r>
      <w:r w:rsidRPr="00AE7650">
        <w:t>.</w:t>
      </w:r>
    </w:p>
    <w:p w14:paraId="20685098" w14:textId="63805CB1" w:rsidR="008E658F" w:rsidRPr="00AE7650" w:rsidRDefault="008E658F" w:rsidP="00E050AD">
      <w:pPr>
        <w:spacing w:after="120"/>
        <w:ind w:left="2790" w:hanging="720"/>
        <w:jc w:val="both"/>
      </w:pPr>
      <w:r>
        <w:t>2.2.3.5</w:t>
      </w:r>
      <w:r w:rsidR="00E050AD">
        <w:t xml:space="preserve">  </w:t>
      </w:r>
      <w:r w:rsidR="0011432E">
        <w:t xml:space="preserve">Work </w:t>
      </w:r>
      <w:r w:rsidR="00F3099A">
        <w:t>provided from outside the continental United States</w:t>
      </w:r>
      <w:r w:rsidR="00925F29">
        <w:t>, including, but not limited to,</w:t>
      </w:r>
      <w:r w:rsidR="00F3099A">
        <w:t xml:space="preserve"> r</w:t>
      </w:r>
      <w:r w:rsidR="001E439E">
        <w:t xml:space="preserve">emote access to systems and data from outside the continental </w:t>
      </w:r>
      <w:r w:rsidR="001E439E" w:rsidRPr="00A057D4">
        <w:t xml:space="preserve">United States </w:t>
      </w:r>
      <w:r w:rsidR="001E439E" w:rsidRPr="005814E4">
        <w:t xml:space="preserve">is prohibited unless approved in writing in </w:t>
      </w:r>
      <w:r w:rsidR="001E439E" w:rsidRPr="001247EA">
        <w:t>advance</w:t>
      </w:r>
      <w:r w:rsidR="009C4214" w:rsidRPr="00E4658E">
        <w:t xml:space="preserve"> </w:t>
      </w:r>
      <w:r w:rsidR="00FE0264" w:rsidRPr="00A057D4">
        <w:t>by</w:t>
      </w:r>
      <w:r w:rsidR="001E439E" w:rsidRPr="00A057D4">
        <w:t xml:space="preserve"> the Judicial Council.</w:t>
      </w:r>
      <w:r w:rsidR="00FE0264" w:rsidRPr="00A057D4">
        <w:t xml:space="preserve"> See </w:t>
      </w:r>
      <w:r w:rsidR="008F3CD5" w:rsidRPr="00A057D4">
        <w:t>Attachment 1</w:t>
      </w:r>
      <w:r w:rsidR="001247EA">
        <w:t>6</w:t>
      </w:r>
      <w:r w:rsidR="00582352" w:rsidRPr="00A057D4">
        <w:t xml:space="preserve"> for an example of </w:t>
      </w:r>
      <w:r w:rsidR="00582352" w:rsidRPr="001247EA">
        <w:t xml:space="preserve">the </w:t>
      </w:r>
      <w:r w:rsidR="009F194B">
        <w:t>process and forms required</w:t>
      </w:r>
      <w:r w:rsidR="00582352">
        <w:t xml:space="preserve"> in the unlikely circumstance</w:t>
      </w:r>
      <w:r w:rsidR="00043259">
        <w:t xml:space="preserve"> </w:t>
      </w:r>
      <w:r w:rsidR="00417FC8">
        <w:t>the Judicial Council authorize</w:t>
      </w:r>
      <w:r w:rsidR="00287E34">
        <w:t>s</w:t>
      </w:r>
      <w:r w:rsidR="00417FC8">
        <w:t xml:space="preserve"> </w:t>
      </w:r>
      <w:r w:rsidR="00043259">
        <w:t xml:space="preserve">work outside </w:t>
      </w:r>
      <w:r w:rsidR="00485681">
        <w:t>of</w:t>
      </w:r>
      <w:r w:rsidR="003F7B3A">
        <w:t xml:space="preserve"> t</w:t>
      </w:r>
      <w:r w:rsidR="00043259">
        <w:t>he continental United States</w:t>
      </w:r>
      <w:r w:rsidR="00417FC8">
        <w:t>.</w:t>
      </w:r>
    </w:p>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03A8F21F" w:rsidR="00A50B42" w:rsidRDefault="00A50B42" w:rsidP="00AB2FC2">
      <w:pPr>
        <w:widowControl w:val="0"/>
        <w:ind w:left="720"/>
        <w:rPr>
          <w:bCs/>
        </w:rPr>
      </w:pPr>
      <w:r w:rsidRPr="00D74462">
        <w:rPr>
          <w:bCs/>
        </w:rPr>
        <w:t xml:space="preserve">The </w:t>
      </w:r>
      <w:r w:rsidR="00765902">
        <w:rPr>
          <w:bCs/>
        </w:rPr>
        <w:t>Judicial Council</w:t>
      </w:r>
      <w:r w:rsidR="00765902"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65902">
        <w:rPr>
          <w:bCs/>
        </w:rPr>
        <w:t>Judicial Council</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13E1F0B7">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42313A" w:rsidRDefault="00A50B42" w:rsidP="00BA2200">
            <w:pPr>
              <w:widowControl w:val="0"/>
              <w:ind w:left="-108" w:right="-108"/>
              <w:jc w:val="center"/>
              <w:rPr>
                <w:b/>
                <w:bCs/>
                <w:sz w:val="22"/>
                <w:szCs w:val="22"/>
              </w:rPr>
            </w:pPr>
            <w:r w:rsidRPr="0042313A">
              <w:rPr>
                <w:b/>
                <w:bCs/>
                <w:sz w:val="22"/>
                <w:szCs w:val="22"/>
              </w:rPr>
              <w:t>DATE</w:t>
            </w:r>
          </w:p>
        </w:tc>
      </w:tr>
      <w:tr w:rsidR="00A50B42" w:rsidRPr="003B7ABC" w14:paraId="11C16ABE" w14:textId="77777777" w:rsidTr="13E1F0B7">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585AB055" w:rsidR="00A50B42" w:rsidRPr="0042313A" w:rsidRDefault="00EB4B49" w:rsidP="00BA2200">
            <w:pPr>
              <w:widowControl w:val="0"/>
              <w:tabs>
                <w:tab w:val="left" w:pos="2178"/>
              </w:tabs>
              <w:jc w:val="center"/>
              <w:rPr>
                <w:bCs/>
              </w:rPr>
            </w:pPr>
            <w:r>
              <w:rPr>
                <w:bCs/>
              </w:rPr>
              <w:t>February</w:t>
            </w:r>
            <w:r w:rsidR="006342CD">
              <w:rPr>
                <w:bCs/>
              </w:rPr>
              <w:t xml:space="preserve"> 1</w:t>
            </w:r>
            <w:r w:rsidR="00D821AD" w:rsidRPr="0042313A">
              <w:rPr>
                <w:bCs/>
              </w:rPr>
              <w:t>, 2021</w:t>
            </w:r>
          </w:p>
        </w:tc>
      </w:tr>
      <w:tr w:rsidR="00A50B42" w:rsidRPr="003B7ABC" w14:paraId="6AD319DB" w14:textId="77777777" w:rsidTr="13E1F0B7">
        <w:trPr>
          <w:trHeight w:val="668"/>
          <w:jc w:val="center"/>
        </w:trPr>
        <w:tc>
          <w:tcPr>
            <w:tcW w:w="4986" w:type="dxa"/>
            <w:vAlign w:val="center"/>
          </w:tcPr>
          <w:p w14:paraId="4428AB6D" w14:textId="5B1F649F" w:rsidR="00A50B42" w:rsidRPr="00FA4E3B" w:rsidRDefault="00A50B42" w:rsidP="13E1F0B7">
            <w:pPr>
              <w:widowControl w:val="0"/>
            </w:pPr>
            <w:r>
              <w:t>Deadline for questions</w:t>
            </w:r>
            <w:r w:rsidR="6BDC5864">
              <w:t xml:space="preserve"> submitted to Solicitations@jud.ca.gov</w:t>
            </w:r>
          </w:p>
        </w:tc>
        <w:tc>
          <w:tcPr>
            <w:tcW w:w="3192" w:type="dxa"/>
            <w:vAlign w:val="center"/>
          </w:tcPr>
          <w:p w14:paraId="67455B79" w14:textId="5CDF88BB" w:rsidR="00A50B42" w:rsidRPr="0042313A" w:rsidRDefault="00757D46" w:rsidP="00BA2200">
            <w:pPr>
              <w:widowControl w:val="0"/>
              <w:tabs>
                <w:tab w:val="left" w:pos="2178"/>
              </w:tabs>
              <w:jc w:val="center"/>
              <w:rPr>
                <w:b/>
                <w:bCs/>
              </w:rPr>
            </w:pPr>
            <w:r w:rsidRPr="0042313A">
              <w:t>February 1</w:t>
            </w:r>
            <w:r w:rsidR="00F94383" w:rsidRPr="0042313A">
              <w:t>1</w:t>
            </w:r>
            <w:r w:rsidRPr="0042313A">
              <w:t>, 2021</w:t>
            </w:r>
            <w:r w:rsidR="006D4276">
              <w:t xml:space="preserve">, No later than </w:t>
            </w:r>
            <w:r w:rsidR="00B60D61">
              <w:t>3:00 PM, Pacific Time</w:t>
            </w:r>
          </w:p>
        </w:tc>
      </w:tr>
      <w:tr w:rsidR="00C00178" w:rsidRPr="003B7ABC" w14:paraId="59CDAA36" w14:textId="77777777" w:rsidTr="13E1F0B7">
        <w:trPr>
          <w:trHeight w:val="668"/>
          <w:jc w:val="center"/>
        </w:trPr>
        <w:tc>
          <w:tcPr>
            <w:tcW w:w="4986" w:type="dxa"/>
            <w:vAlign w:val="center"/>
          </w:tcPr>
          <w:p w14:paraId="3F93CBC9" w14:textId="77777777" w:rsidR="00C00178" w:rsidRPr="00FA4E3B" w:rsidRDefault="00C00178" w:rsidP="00BA2200">
            <w:pPr>
              <w:widowControl w:val="0"/>
              <w:rPr>
                <w:bCs/>
              </w:rPr>
            </w:pPr>
            <w:r w:rsidRPr="00FA4E3B">
              <w:rPr>
                <w:color w:val="000000"/>
              </w:rPr>
              <w:t>Pre-proposal Conference</w:t>
            </w:r>
          </w:p>
        </w:tc>
        <w:tc>
          <w:tcPr>
            <w:tcW w:w="3192" w:type="dxa"/>
            <w:vAlign w:val="center"/>
          </w:tcPr>
          <w:p w14:paraId="23FDC725" w14:textId="3B3350FC" w:rsidR="00C00178" w:rsidRPr="0042313A" w:rsidRDefault="002C645B" w:rsidP="13E1F0B7">
            <w:pPr>
              <w:widowControl w:val="0"/>
              <w:tabs>
                <w:tab w:val="left" w:pos="2178"/>
              </w:tabs>
              <w:jc w:val="center"/>
              <w:rPr>
                <w:b/>
                <w:bCs/>
                <w:highlight w:val="yellow"/>
              </w:rPr>
            </w:pPr>
            <w:r w:rsidRPr="0042313A">
              <w:t>February 1</w:t>
            </w:r>
            <w:r w:rsidR="00F94383" w:rsidRPr="0042313A">
              <w:t>8</w:t>
            </w:r>
            <w:r w:rsidRPr="0042313A">
              <w:t>, 2021</w:t>
            </w:r>
          </w:p>
        </w:tc>
      </w:tr>
      <w:tr w:rsidR="00C00178" w:rsidRPr="003B7ABC" w14:paraId="691C8C95" w14:textId="77777777" w:rsidTr="13E1F0B7">
        <w:trPr>
          <w:trHeight w:val="647"/>
          <w:jc w:val="center"/>
        </w:trPr>
        <w:tc>
          <w:tcPr>
            <w:tcW w:w="4986" w:type="dxa"/>
            <w:vAlign w:val="center"/>
          </w:tcPr>
          <w:p w14:paraId="4207B64E" w14:textId="77777777" w:rsidR="00C00178" w:rsidRPr="00FA4E3B" w:rsidRDefault="00C00178" w:rsidP="00BA2200">
            <w:pPr>
              <w:widowControl w:val="0"/>
              <w:rPr>
                <w:bCs/>
              </w:rPr>
            </w:pPr>
            <w:r w:rsidRPr="00FA4E3B">
              <w:rPr>
                <w:bCs/>
              </w:rPr>
              <w:t>Questions and answers posted</w:t>
            </w:r>
          </w:p>
        </w:tc>
        <w:tc>
          <w:tcPr>
            <w:tcW w:w="3192" w:type="dxa"/>
            <w:vAlign w:val="center"/>
          </w:tcPr>
          <w:p w14:paraId="3CE99C43" w14:textId="50CEBA29" w:rsidR="00C00178" w:rsidRPr="0042313A" w:rsidRDefault="002C645B" w:rsidP="00BA2200">
            <w:pPr>
              <w:widowControl w:val="0"/>
              <w:tabs>
                <w:tab w:val="left" w:pos="2178"/>
              </w:tabs>
              <w:jc w:val="center"/>
              <w:rPr>
                <w:b/>
                <w:bCs/>
              </w:rPr>
            </w:pPr>
            <w:r w:rsidRPr="0042313A">
              <w:rPr>
                <w:bCs/>
              </w:rPr>
              <w:t>February 26, 2021</w:t>
            </w:r>
          </w:p>
        </w:tc>
      </w:tr>
      <w:tr w:rsidR="00C00178" w:rsidRPr="003B7ABC" w14:paraId="13FAF2C5" w14:textId="77777777" w:rsidTr="13E1F0B7">
        <w:trPr>
          <w:trHeight w:val="647"/>
          <w:jc w:val="center"/>
        </w:trPr>
        <w:tc>
          <w:tcPr>
            <w:tcW w:w="4986" w:type="dxa"/>
            <w:vAlign w:val="center"/>
          </w:tcPr>
          <w:p w14:paraId="074A0C98" w14:textId="21A90A05" w:rsidR="00C00178" w:rsidRPr="00FA4E3B" w:rsidRDefault="00C00178" w:rsidP="00BA2200">
            <w:pPr>
              <w:widowControl w:val="0"/>
            </w:pPr>
            <w:r>
              <w:t>Latest date and time proposal may be submitted</w:t>
            </w:r>
            <w:r w:rsidR="241AA732">
              <w:t xml:space="preserve"> to Solicitations@jud.ca.gov</w:t>
            </w:r>
            <w:r>
              <w:t xml:space="preserve"> </w:t>
            </w:r>
          </w:p>
        </w:tc>
        <w:tc>
          <w:tcPr>
            <w:tcW w:w="3192" w:type="dxa"/>
            <w:vAlign w:val="center"/>
          </w:tcPr>
          <w:p w14:paraId="3ED1DC3D" w14:textId="110CA190" w:rsidR="00C00178" w:rsidRPr="0042313A" w:rsidRDefault="002C645B" w:rsidP="00BA2200">
            <w:pPr>
              <w:widowControl w:val="0"/>
              <w:jc w:val="center"/>
              <w:rPr>
                <w:b/>
                <w:bCs/>
              </w:rPr>
            </w:pPr>
            <w:r w:rsidRPr="0042313A">
              <w:rPr>
                <w:bCs/>
              </w:rPr>
              <w:t xml:space="preserve">March 19, 2021, No later than 5:00 </w:t>
            </w:r>
            <w:r w:rsidR="00D5644D" w:rsidRPr="0042313A">
              <w:rPr>
                <w:bCs/>
              </w:rPr>
              <w:t>PM, Pacific Time</w:t>
            </w:r>
          </w:p>
        </w:tc>
      </w:tr>
      <w:tr w:rsidR="00C00178" w:rsidRPr="003B7ABC" w14:paraId="20C47553" w14:textId="77777777" w:rsidTr="13E1F0B7">
        <w:trPr>
          <w:trHeight w:val="647"/>
          <w:jc w:val="center"/>
        </w:trPr>
        <w:tc>
          <w:tcPr>
            <w:tcW w:w="4986" w:type="dxa"/>
            <w:vAlign w:val="center"/>
          </w:tcPr>
          <w:p w14:paraId="1D40248B" w14:textId="77777777" w:rsidR="00C00178" w:rsidRPr="00FA4E3B" w:rsidRDefault="00C00178" w:rsidP="00BA2200">
            <w:pPr>
              <w:widowControl w:val="0"/>
              <w:rPr>
                <w:bCs/>
              </w:rPr>
            </w:pPr>
            <w:r w:rsidRPr="00FA4E3B">
              <w:rPr>
                <w:color w:val="000000"/>
              </w:rPr>
              <w:t>Anticipated interview dates (</w:t>
            </w:r>
            <w:r w:rsidRPr="00FA4E3B">
              <w:rPr>
                <w:i/>
                <w:color w:val="000000"/>
              </w:rPr>
              <w:t>estimate only</w:t>
            </w:r>
            <w:r w:rsidRPr="00FA4E3B">
              <w:rPr>
                <w:color w:val="000000"/>
              </w:rPr>
              <w:t>)</w:t>
            </w:r>
          </w:p>
        </w:tc>
        <w:tc>
          <w:tcPr>
            <w:tcW w:w="3192" w:type="dxa"/>
            <w:vAlign w:val="center"/>
          </w:tcPr>
          <w:p w14:paraId="40C6AC15" w14:textId="5CF1F520" w:rsidR="00C00178" w:rsidRPr="0042313A" w:rsidRDefault="00F832E5" w:rsidP="00BA2200">
            <w:pPr>
              <w:widowControl w:val="0"/>
              <w:jc w:val="center"/>
              <w:rPr>
                <w:b/>
                <w:bCs/>
                <w:highlight w:val="yellow"/>
              </w:rPr>
            </w:pPr>
            <w:r>
              <w:rPr>
                <w:bCs/>
              </w:rPr>
              <w:t>March 29 – April 9, 2021</w:t>
            </w:r>
          </w:p>
        </w:tc>
      </w:tr>
      <w:tr w:rsidR="00C00178" w:rsidRPr="003B7ABC" w14:paraId="39E56769" w14:textId="77777777" w:rsidTr="13E1F0B7">
        <w:trPr>
          <w:trHeight w:val="539"/>
          <w:jc w:val="center"/>
        </w:trPr>
        <w:tc>
          <w:tcPr>
            <w:tcW w:w="4986" w:type="dxa"/>
            <w:vAlign w:val="center"/>
          </w:tcPr>
          <w:p w14:paraId="2BD5C6DF" w14:textId="77777777" w:rsidR="00C00178" w:rsidRPr="00FA4E3B" w:rsidRDefault="00C00178" w:rsidP="00BA2200">
            <w:pPr>
              <w:widowControl w:val="0"/>
              <w:ind w:right="576"/>
              <w:rPr>
                <w:bCs/>
              </w:rPr>
            </w:pPr>
            <w:r w:rsidRPr="00FA4E3B">
              <w:rPr>
                <w:bCs/>
              </w:rPr>
              <w:t>Evaluation of proposals (</w:t>
            </w:r>
            <w:r w:rsidRPr="00FA4E3B">
              <w:rPr>
                <w:bCs/>
                <w:i/>
              </w:rPr>
              <w:t>estimate only</w:t>
            </w:r>
            <w:r w:rsidRPr="00FA4E3B">
              <w:rPr>
                <w:bCs/>
              </w:rPr>
              <w:t>)</w:t>
            </w:r>
          </w:p>
        </w:tc>
        <w:tc>
          <w:tcPr>
            <w:tcW w:w="3192" w:type="dxa"/>
            <w:vAlign w:val="center"/>
          </w:tcPr>
          <w:p w14:paraId="4FEFB451" w14:textId="0FC810EA" w:rsidR="00C00178" w:rsidRPr="0042313A" w:rsidRDefault="00D5644D" w:rsidP="00BA2200">
            <w:pPr>
              <w:widowControl w:val="0"/>
              <w:jc w:val="center"/>
              <w:rPr>
                <w:b/>
                <w:bCs/>
              </w:rPr>
            </w:pPr>
            <w:r w:rsidRPr="0042313A">
              <w:rPr>
                <w:bCs/>
              </w:rPr>
              <w:t xml:space="preserve">March 22 – April 23, </w:t>
            </w:r>
            <w:r w:rsidR="00D712B0" w:rsidRPr="0042313A">
              <w:rPr>
                <w:bCs/>
              </w:rPr>
              <w:t>2021</w:t>
            </w:r>
          </w:p>
        </w:tc>
      </w:tr>
      <w:tr w:rsidR="00D712B0" w:rsidRPr="003B7ABC" w14:paraId="3621B91E" w14:textId="77777777" w:rsidTr="13E1F0B7">
        <w:trPr>
          <w:trHeight w:val="539"/>
          <w:jc w:val="center"/>
        </w:trPr>
        <w:tc>
          <w:tcPr>
            <w:tcW w:w="4986" w:type="dxa"/>
            <w:vAlign w:val="center"/>
          </w:tcPr>
          <w:p w14:paraId="39733C29" w14:textId="6E9BB37F" w:rsidR="00D712B0" w:rsidRPr="00FA4E3B" w:rsidRDefault="00230DB0" w:rsidP="00BA2200">
            <w:pPr>
              <w:widowControl w:val="0"/>
              <w:ind w:right="576"/>
            </w:pPr>
            <w:r>
              <w:t>Technical proposal scores posted?</w:t>
            </w:r>
            <w:r w:rsidR="74EAEB4B">
              <w:t xml:space="preserve"> (estimate only)</w:t>
            </w:r>
          </w:p>
        </w:tc>
        <w:tc>
          <w:tcPr>
            <w:tcW w:w="3192" w:type="dxa"/>
            <w:vAlign w:val="center"/>
          </w:tcPr>
          <w:p w14:paraId="14D7CEB5" w14:textId="28DE74DB" w:rsidR="00D712B0" w:rsidRPr="0042313A" w:rsidDel="00D5644D" w:rsidRDefault="00230DB0" w:rsidP="00BA2200">
            <w:pPr>
              <w:widowControl w:val="0"/>
              <w:jc w:val="center"/>
            </w:pPr>
            <w:r w:rsidRPr="0042313A">
              <w:t>April 26, 2021</w:t>
            </w:r>
          </w:p>
        </w:tc>
      </w:tr>
      <w:tr w:rsidR="002209B1" w:rsidRPr="003B7ABC" w14:paraId="1522F28F" w14:textId="77777777" w:rsidTr="13E1F0B7">
        <w:trPr>
          <w:trHeight w:val="539"/>
          <w:jc w:val="center"/>
        </w:trPr>
        <w:tc>
          <w:tcPr>
            <w:tcW w:w="4986" w:type="dxa"/>
            <w:vAlign w:val="center"/>
          </w:tcPr>
          <w:p w14:paraId="30BCF4C6" w14:textId="19D58CEC" w:rsidR="002209B1" w:rsidRPr="00FA4E3B" w:rsidRDefault="002209B1" w:rsidP="00BA2200">
            <w:pPr>
              <w:widowControl w:val="0"/>
              <w:ind w:right="576"/>
            </w:pPr>
            <w:r>
              <w:t>Public opening of cost portion of proposals</w:t>
            </w:r>
            <w:r w:rsidR="543D5DE4">
              <w:t xml:space="preserve"> (estimate only)</w:t>
            </w:r>
          </w:p>
        </w:tc>
        <w:tc>
          <w:tcPr>
            <w:tcW w:w="3192" w:type="dxa"/>
            <w:vAlign w:val="center"/>
          </w:tcPr>
          <w:p w14:paraId="5C070A4C" w14:textId="093D95C3" w:rsidR="002209B1" w:rsidRPr="0042313A" w:rsidRDefault="00D712B0" w:rsidP="00BA2200">
            <w:pPr>
              <w:widowControl w:val="0"/>
              <w:jc w:val="center"/>
              <w:rPr>
                <w:b/>
                <w:bCs/>
              </w:rPr>
            </w:pPr>
            <w:r w:rsidRPr="0042313A">
              <w:rPr>
                <w:bCs/>
              </w:rPr>
              <w:t>April 27, 2021</w:t>
            </w:r>
          </w:p>
        </w:tc>
      </w:tr>
      <w:tr w:rsidR="00C00178" w:rsidRPr="003B7ABC" w14:paraId="573A548D" w14:textId="77777777" w:rsidTr="13E1F0B7">
        <w:trPr>
          <w:trHeight w:val="520"/>
          <w:jc w:val="center"/>
        </w:trPr>
        <w:tc>
          <w:tcPr>
            <w:tcW w:w="4986" w:type="dxa"/>
            <w:vAlign w:val="center"/>
          </w:tcPr>
          <w:p w14:paraId="78C00F78" w14:textId="77777777"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14:paraId="7B1E5F48" w14:textId="3AB6A7B1" w:rsidR="00C00178" w:rsidRPr="0042313A" w:rsidRDefault="001A3C96" w:rsidP="00BA2200">
            <w:pPr>
              <w:widowControl w:val="0"/>
              <w:jc w:val="center"/>
              <w:rPr>
                <w:b/>
                <w:bCs/>
              </w:rPr>
            </w:pPr>
            <w:r w:rsidRPr="0042313A">
              <w:t xml:space="preserve">April </w:t>
            </w:r>
            <w:r w:rsidR="00F47845" w:rsidRPr="0042313A">
              <w:t>30</w:t>
            </w:r>
            <w:r w:rsidRPr="0042313A">
              <w:t>, 2021</w:t>
            </w:r>
          </w:p>
        </w:tc>
      </w:tr>
      <w:tr w:rsidR="00C00178" w:rsidRPr="003B7ABC" w14:paraId="54791BE7" w14:textId="77777777" w:rsidTr="13E1F0B7">
        <w:trPr>
          <w:trHeight w:val="520"/>
          <w:jc w:val="center"/>
        </w:trPr>
        <w:tc>
          <w:tcPr>
            <w:tcW w:w="4986" w:type="dxa"/>
            <w:vAlign w:val="center"/>
          </w:tcPr>
          <w:p w14:paraId="73CA87C0" w14:textId="28692C31" w:rsidR="00C00178" w:rsidRPr="00FA4E3B" w:rsidRDefault="00C00178" w:rsidP="00BA2200">
            <w:pPr>
              <w:widowControl w:val="0"/>
              <w:rPr>
                <w:bCs/>
              </w:rPr>
            </w:pPr>
            <w:r w:rsidRPr="00FA4E3B">
              <w:rPr>
                <w:bCs/>
              </w:rPr>
              <w:t xml:space="preserve">Negotiations and execution of </w:t>
            </w:r>
            <w:r w:rsidR="009F1028">
              <w:rPr>
                <w:bCs/>
              </w:rPr>
              <w:t xml:space="preserve">any </w:t>
            </w:r>
            <w:r w:rsidRPr="00FA4E3B">
              <w:rPr>
                <w:bCs/>
              </w:rPr>
              <w:t>contract (</w:t>
            </w:r>
            <w:r w:rsidRPr="00FA4E3B">
              <w:rPr>
                <w:bCs/>
                <w:i/>
              </w:rPr>
              <w:t>estimate only</w:t>
            </w:r>
            <w:r w:rsidRPr="00FA4E3B">
              <w:rPr>
                <w:bCs/>
              </w:rPr>
              <w:t>)</w:t>
            </w:r>
          </w:p>
        </w:tc>
        <w:tc>
          <w:tcPr>
            <w:tcW w:w="3192" w:type="dxa"/>
            <w:vAlign w:val="center"/>
          </w:tcPr>
          <w:p w14:paraId="3BC6CB7C" w14:textId="14FEB661" w:rsidR="00C00178" w:rsidRPr="0042313A" w:rsidRDefault="001A3C96" w:rsidP="00BA2200">
            <w:pPr>
              <w:widowControl w:val="0"/>
              <w:jc w:val="center"/>
              <w:rPr>
                <w:b/>
                <w:bCs/>
              </w:rPr>
            </w:pPr>
            <w:r w:rsidRPr="0042313A">
              <w:rPr>
                <w:bCs/>
              </w:rPr>
              <w:t>May 14, 2021</w:t>
            </w:r>
          </w:p>
        </w:tc>
      </w:tr>
      <w:tr w:rsidR="00C00178" w:rsidRPr="003B7ABC" w14:paraId="06F24860" w14:textId="77777777" w:rsidTr="13E1F0B7">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6933E558" w14:textId="0AA75579" w:rsidR="00C00178" w:rsidRPr="0042313A" w:rsidRDefault="00FC71BC" w:rsidP="00BA2200">
            <w:pPr>
              <w:widowControl w:val="0"/>
              <w:jc w:val="center"/>
              <w:rPr>
                <w:b/>
                <w:bCs/>
              </w:rPr>
            </w:pPr>
            <w:r w:rsidRPr="0042313A">
              <w:rPr>
                <w:bCs/>
              </w:rPr>
              <w:t>June 7, 2021</w:t>
            </w:r>
          </w:p>
        </w:tc>
      </w:tr>
      <w:tr w:rsidR="00C00178" w:rsidRPr="003B7ABC" w14:paraId="386BCE58" w14:textId="77777777" w:rsidTr="13E1F0B7">
        <w:trPr>
          <w:trHeight w:val="520"/>
          <w:jc w:val="center"/>
        </w:trPr>
        <w:tc>
          <w:tcPr>
            <w:tcW w:w="4986" w:type="dxa"/>
            <w:vAlign w:val="center"/>
          </w:tcPr>
          <w:p w14:paraId="17CF3177" w14:textId="45252720" w:rsidR="00C00178" w:rsidRPr="00FA4E3B" w:rsidRDefault="00C00178" w:rsidP="00BA2200">
            <w:pPr>
              <w:widowControl w:val="0"/>
              <w:rPr>
                <w:bCs/>
              </w:rPr>
            </w:pPr>
            <w:r w:rsidRPr="00FA4E3B">
              <w:rPr>
                <w:bCs/>
              </w:rPr>
              <w:t xml:space="preserve">Contract end </w:t>
            </w:r>
            <w:r w:rsidR="00714B5D" w:rsidRPr="00FA4E3B">
              <w:rPr>
                <w:bCs/>
              </w:rPr>
              <w:t>date (</w:t>
            </w:r>
            <w:r w:rsidRPr="00FA4E3B">
              <w:rPr>
                <w:bCs/>
                <w:i/>
              </w:rPr>
              <w:t>estimate only</w:t>
            </w:r>
            <w:r w:rsidRPr="00FA4E3B">
              <w:rPr>
                <w:bCs/>
              </w:rPr>
              <w:t>)</w:t>
            </w:r>
          </w:p>
        </w:tc>
        <w:tc>
          <w:tcPr>
            <w:tcW w:w="3192" w:type="dxa"/>
            <w:vAlign w:val="center"/>
          </w:tcPr>
          <w:p w14:paraId="02A96A9E" w14:textId="5086B934" w:rsidR="00C00178" w:rsidRPr="0042313A" w:rsidRDefault="00FC71BC" w:rsidP="00BA2200">
            <w:pPr>
              <w:widowControl w:val="0"/>
              <w:jc w:val="center"/>
              <w:rPr>
                <w:b/>
                <w:bCs/>
              </w:rPr>
            </w:pPr>
            <w:r w:rsidRPr="0042313A">
              <w:rPr>
                <w:bCs/>
              </w:rPr>
              <w:t>June 30, 2024</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13E1F0B7">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13E1F0B7">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13E1F0B7">
        <w:trPr>
          <w:tblHeader/>
          <w:jc w:val="center"/>
        </w:trPr>
        <w:tc>
          <w:tcPr>
            <w:tcW w:w="2294" w:type="dxa"/>
          </w:tcPr>
          <w:p w14:paraId="4D3A4987" w14:textId="035D449D" w:rsidR="002E7965" w:rsidRPr="00FA4E3B" w:rsidRDefault="002E7965" w:rsidP="00BA2200">
            <w:pPr>
              <w:widowControl w:val="0"/>
            </w:pPr>
            <w:r w:rsidRPr="13E1F0B7">
              <w:rPr>
                <w:color w:val="000000" w:themeColor="text1"/>
              </w:rPr>
              <w:t xml:space="preserve">Attachment 2: </w:t>
            </w:r>
            <w:r w:rsidR="4954C130" w:rsidRPr="13E1F0B7">
              <w:rPr>
                <w:color w:val="000000" w:themeColor="text1"/>
              </w:rPr>
              <w:t xml:space="preserve"> </w:t>
            </w:r>
            <w:r w:rsidR="02FF8149">
              <w:t>Judicial Council</w:t>
            </w:r>
            <w:r w:rsidR="4954C130" w:rsidRPr="13E1F0B7">
              <w:rPr>
                <w:color w:val="000000" w:themeColor="text1"/>
              </w:rPr>
              <w:t xml:space="preserve"> Standard </w:t>
            </w:r>
            <w:r w:rsidR="61C05634" w:rsidRPr="13E1F0B7">
              <w:rPr>
                <w:color w:val="000000" w:themeColor="text1"/>
              </w:rPr>
              <w:t>Terms and Conditions</w:t>
            </w:r>
          </w:p>
        </w:tc>
        <w:tc>
          <w:tcPr>
            <w:tcW w:w="6468" w:type="dxa"/>
          </w:tcPr>
          <w:p w14:paraId="0262D2CD" w14:textId="6C70EB89" w:rsidR="004E669D" w:rsidRPr="00FA4E3B" w:rsidRDefault="001E0AB5" w:rsidP="00BA2200">
            <w:pPr>
              <w:widowControl w:val="0"/>
              <w:tabs>
                <w:tab w:val="left" w:pos="2178"/>
              </w:tabs>
              <w:rPr>
                <w:color w:val="000000"/>
              </w:rPr>
            </w:pPr>
            <w:r>
              <w:rPr>
                <w:color w:val="000000"/>
              </w:rPr>
              <w:t>The Proposer</w:t>
            </w:r>
            <w:r w:rsidR="007B29BE">
              <w:rPr>
                <w:color w:val="000000"/>
              </w:rPr>
              <w:t>, if selected,</w:t>
            </w:r>
            <w:r>
              <w:rPr>
                <w:color w:val="000000"/>
              </w:rPr>
              <w:t xml:space="preserve"> </w:t>
            </w:r>
            <w:r w:rsidR="00F3215F">
              <w:rPr>
                <w:color w:val="000000"/>
              </w:rPr>
              <w:t>will have to</w:t>
            </w:r>
            <w:r w:rsidR="002E7965" w:rsidRPr="00FA4E3B">
              <w:rPr>
                <w:color w:val="000000"/>
              </w:rPr>
              <w:t xml:space="preserve"> sign </w:t>
            </w:r>
            <w:r w:rsidR="00133F5A" w:rsidRPr="00FA4E3B">
              <w:rPr>
                <w:color w:val="000000"/>
              </w:rPr>
              <w:t xml:space="preserve">this </w:t>
            </w:r>
            <w:r w:rsidR="00AA3662">
              <w:rPr>
                <w:color w:val="000000"/>
              </w:rPr>
              <w:t>J</w:t>
            </w:r>
            <w:r w:rsidR="00F8233A">
              <w:rPr>
                <w:color w:val="000000"/>
              </w:rPr>
              <w:t>udicial Council</w:t>
            </w:r>
            <w:r w:rsidR="00AA3662" w:rsidRPr="00FA4E3B">
              <w:rPr>
                <w:color w:val="000000"/>
              </w:rPr>
              <w:t xml:space="preserve"> </w:t>
            </w:r>
            <w:r w:rsidR="002E7965" w:rsidRPr="00FA4E3B">
              <w:rPr>
                <w:color w:val="000000"/>
              </w:rPr>
              <w:t xml:space="preserve">Standard Form </w:t>
            </w:r>
            <w:r w:rsidR="00C11142">
              <w:rPr>
                <w:color w:val="000000"/>
              </w:rPr>
              <w:t>A</w:t>
            </w:r>
            <w:r w:rsidR="002E7965" w:rsidRPr="00FA4E3B">
              <w:rPr>
                <w:color w:val="000000"/>
              </w:rPr>
              <w:t>greement</w:t>
            </w:r>
            <w:r w:rsidR="00E005A9">
              <w:rPr>
                <w:color w:val="000000"/>
              </w:rPr>
              <w:t xml:space="preserve"> </w:t>
            </w:r>
            <w:r w:rsidR="00E005A9">
              <w:t>containing terms and conditions substantially in the form of these terms and conditions (the “Terms and Conditions”).  If</w:t>
            </w:r>
            <w:r w:rsidR="00BD3067">
              <w:t xml:space="preserve"> </w:t>
            </w:r>
            <w:r w:rsidR="00E005A9">
              <w:t xml:space="preserve">exceptions are identified or additional provisions proposed, the Proposer must also submit a red-lined version of the Terms and Conditions that clearly identifies the benefit to the </w:t>
            </w:r>
            <w:r w:rsidR="00B51503">
              <w:t>Judicial Council</w:t>
            </w:r>
            <w:r w:rsidR="00E005A9">
              <w:t xml:space="preserve"> </w:t>
            </w:r>
            <w:r w:rsidR="00A07C89">
              <w:t>from</w:t>
            </w:r>
            <w:r w:rsidR="00E005A9">
              <w:t xml:space="preserve"> the proposed changes and provides a written explanation or rationale for each proposed change.  </w:t>
            </w:r>
            <w:r w:rsidR="00133F5A" w:rsidRPr="00FA4E3B">
              <w:rPr>
                <w:color w:val="000000"/>
              </w:rPr>
              <w:t xml:space="preserve"> </w:t>
            </w:r>
          </w:p>
          <w:p w14:paraId="6ECD5933" w14:textId="77777777" w:rsidR="002E7965" w:rsidRPr="00FA4E3B" w:rsidRDefault="002E7965">
            <w:pPr>
              <w:widowControl w:val="0"/>
              <w:tabs>
                <w:tab w:val="left" w:pos="2178"/>
              </w:tabs>
              <w:rPr>
                <w:b/>
                <w:bCs/>
                <w:color w:val="000000"/>
              </w:rPr>
            </w:pPr>
          </w:p>
        </w:tc>
      </w:tr>
      <w:tr w:rsidR="004E669D" w:rsidRPr="003B7ABC" w14:paraId="1CAFC1C2" w14:textId="77777777" w:rsidTr="13E1F0B7">
        <w:trPr>
          <w:tblHeader/>
          <w:jc w:val="center"/>
        </w:trPr>
        <w:tc>
          <w:tcPr>
            <w:tcW w:w="2294" w:type="dxa"/>
          </w:tcPr>
          <w:p w14:paraId="7FE82F98" w14:textId="6BA8513B" w:rsidR="004E669D" w:rsidRPr="00FA4E3B" w:rsidRDefault="004E669D" w:rsidP="00BA2200">
            <w:pPr>
              <w:widowControl w:val="0"/>
              <w:rPr>
                <w:bCs/>
              </w:rPr>
            </w:pPr>
            <w:r w:rsidRPr="00FA4E3B">
              <w:rPr>
                <w:bCs/>
                <w:color w:val="000000" w:themeColor="text1"/>
              </w:rPr>
              <w:t xml:space="preserve">Attachment </w:t>
            </w:r>
            <w:r w:rsidRPr="00FA4E3B">
              <w:rPr>
                <w:color w:val="000000"/>
              </w:rPr>
              <w:t xml:space="preserve">3: Proposer’s </w:t>
            </w:r>
            <w:r w:rsidR="00BA7658" w:rsidRPr="00FA4E3B">
              <w:rPr>
                <w:color w:val="000000"/>
              </w:rPr>
              <w:t>Acceptance of</w:t>
            </w:r>
            <w:r w:rsidRPr="00FA4E3B">
              <w:rPr>
                <w:color w:val="000000"/>
              </w:rPr>
              <w:t xml:space="preserve">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3D9DD754" w:rsidR="004E669D" w:rsidRPr="00FA4E3B" w:rsidRDefault="61C05634" w:rsidP="00BA2200">
            <w:pPr>
              <w:widowControl w:val="0"/>
              <w:tabs>
                <w:tab w:val="left" w:pos="2178"/>
              </w:tabs>
              <w:rPr>
                <w:b/>
                <w:bCs/>
                <w:color w:val="000000"/>
              </w:rPr>
            </w:pPr>
            <w:r w:rsidRPr="13E1F0B7">
              <w:rPr>
                <w:b/>
                <w:bCs/>
                <w:color w:val="000000" w:themeColor="text1"/>
              </w:rPr>
              <w:t xml:space="preserve">Note: A material </w:t>
            </w:r>
            <w:r w:rsidR="003020A2" w:rsidRPr="13E1F0B7">
              <w:rPr>
                <w:b/>
                <w:bCs/>
                <w:color w:val="000000" w:themeColor="text1"/>
              </w:rPr>
              <w:t>exception</w:t>
            </w:r>
            <w:r w:rsidR="008D5B70">
              <w:rPr>
                <w:b/>
                <w:bCs/>
                <w:color w:val="000000" w:themeColor="text1"/>
              </w:rPr>
              <w:t>, as determined by the J</w:t>
            </w:r>
            <w:r w:rsidR="00B43FCF">
              <w:rPr>
                <w:b/>
                <w:bCs/>
                <w:color w:val="000000" w:themeColor="text1"/>
              </w:rPr>
              <w:t xml:space="preserve">udicial Council </w:t>
            </w:r>
            <w:r w:rsidR="008D5B70">
              <w:rPr>
                <w:b/>
                <w:bCs/>
                <w:color w:val="000000" w:themeColor="text1"/>
              </w:rPr>
              <w:t>in its absolute and sole discretion,</w:t>
            </w:r>
            <w:r w:rsidR="003020A2" w:rsidRPr="13E1F0B7">
              <w:rPr>
                <w:b/>
                <w:bCs/>
                <w:color w:val="000000" w:themeColor="text1"/>
              </w:rPr>
              <w:t xml:space="preserve"> to </w:t>
            </w:r>
            <w:r w:rsidR="00B43FCF">
              <w:rPr>
                <w:b/>
                <w:bCs/>
                <w:color w:val="000000" w:themeColor="text1"/>
              </w:rPr>
              <w:t xml:space="preserve">any of the </w:t>
            </w:r>
            <w:r w:rsidR="000061DB">
              <w:rPr>
                <w:b/>
                <w:bCs/>
                <w:color w:val="000000" w:themeColor="text1"/>
              </w:rPr>
              <w:t>T</w:t>
            </w:r>
            <w:r w:rsidR="0025766B">
              <w:rPr>
                <w:b/>
                <w:bCs/>
                <w:color w:val="000000" w:themeColor="text1"/>
              </w:rPr>
              <w:t xml:space="preserve">erms and </w:t>
            </w:r>
            <w:r w:rsidR="000061DB">
              <w:rPr>
                <w:b/>
                <w:bCs/>
                <w:color w:val="000000" w:themeColor="text1"/>
              </w:rPr>
              <w:t>C</w:t>
            </w:r>
            <w:r w:rsidR="0025766B">
              <w:rPr>
                <w:b/>
                <w:bCs/>
                <w:color w:val="000000" w:themeColor="text1"/>
              </w:rPr>
              <w:t xml:space="preserve">onditions </w:t>
            </w:r>
            <w:r w:rsidR="007811F7">
              <w:rPr>
                <w:b/>
                <w:bCs/>
                <w:color w:val="000000" w:themeColor="text1"/>
              </w:rPr>
              <w:t>will</w:t>
            </w:r>
            <w:r w:rsidR="003020A2" w:rsidRPr="13E1F0B7">
              <w:rPr>
                <w:b/>
                <w:bCs/>
                <w:color w:val="000000" w:themeColor="text1"/>
              </w:rPr>
              <w:t xml:space="preserve"> render a proposal non-responsive</w:t>
            </w:r>
            <w:r w:rsidRPr="13E1F0B7">
              <w:rPr>
                <w:b/>
                <w:bCs/>
                <w:color w:val="000000" w:themeColor="text1"/>
              </w:rPr>
              <w:t xml:space="preserve">. </w:t>
            </w:r>
          </w:p>
        </w:tc>
      </w:tr>
      <w:tr w:rsidR="009C347A" w:rsidRPr="003B7ABC" w14:paraId="6C7F546D" w14:textId="77777777" w:rsidTr="13E1F0B7">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13E1F0B7">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13E1F0B7">
        <w:trPr>
          <w:tblHeader/>
          <w:jc w:val="center"/>
        </w:trPr>
        <w:tc>
          <w:tcPr>
            <w:tcW w:w="2294" w:type="dxa"/>
          </w:tcPr>
          <w:p w14:paraId="015BB0CD" w14:textId="77777777" w:rsidR="009C347A" w:rsidRPr="00FA4E3B" w:rsidRDefault="009C347A" w:rsidP="00BA2200">
            <w:pPr>
              <w:widowControl w:val="0"/>
              <w:rPr>
                <w:bCs/>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359A6C95" w14:textId="2C1DFB1A" w:rsidR="009C347A" w:rsidRPr="00FA4E3B" w:rsidRDefault="009C347A" w:rsidP="00BA2200">
            <w:pPr>
              <w:widowControl w:val="0"/>
            </w:pPr>
            <w:r w:rsidRPr="00FA4E3B">
              <w:rPr>
                <w:bCs/>
              </w:rPr>
              <w:t xml:space="preserve">This form contains information the </w:t>
            </w:r>
            <w:r w:rsidR="008E3B6B">
              <w:rPr>
                <w:bCs/>
              </w:rPr>
              <w:t>Judicial Council</w:t>
            </w:r>
            <w:r w:rsidRPr="00FA4E3B">
              <w:rPr>
                <w:bCs/>
              </w:rPr>
              <w:t xml:space="preserve"> requires in order to process payments and must be submitted with the proposal.</w:t>
            </w:r>
          </w:p>
        </w:tc>
      </w:tr>
      <w:tr w:rsidR="009C347A" w:rsidRPr="003B7ABC" w14:paraId="65C840A8" w14:textId="77777777" w:rsidTr="13E1F0B7">
        <w:trPr>
          <w:tblHeader/>
          <w:jc w:val="center"/>
        </w:trPr>
        <w:tc>
          <w:tcPr>
            <w:tcW w:w="2294" w:type="dxa"/>
          </w:tcPr>
          <w:p w14:paraId="5C4604DB" w14:textId="689A027B" w:rsidR="009C347A" w:rsidRPr="00FA4E3B" w:rsidRDefault="009C347A" w:rsidP="00BA2200">
            <w:pPr>
              <w:widowControl w:val="0"/>
              <w:rPr>
                <w:bCs/>
              </w:rPr>
            </w:pPr>
            <w:r w:rsidRPr="00FA4E3B">
              <w:rPr>
                <w:bCs/>
              </w:rPr>
              <w:t xml:space="preserve">Attachment </w:t>
            </w:r>
            <w:r>
              <w:rPr>
                <w:bCs/>
              </w:rPr>
              <w:t>7</w:t>
            </w:r>
            <w:r w:rsidRPr="00FA4E3B">
              <w:rPr>
                <w:bCs/>
              </w:rPr>
              <w:t>: Iran Contracting Act Certification</w:t>
            </w:r>
          </w:p>
        </w:tc>
        <w:tc>
          <w:tcPr>
            <w:tcW w:w="6468" w:type="dxa"/>
          </w:tcPr>
          <w:p w14:paraId="05353894" w14:textId="77777777" w:rsidR="009C347A" w:rsidRPr="00FA4E3B" w:rsidRDefault="0090254C" w:rsidP="00BA2200">
            <w:pPr>
              <w:widowControl w:val="0"/>
            </w:pPr>
            <w:r>
              <w:t xml:space="preserve">The </w:t>
            </w:r>
            <w:r w:rsidR="009C347A">
              <w:t>Proposer must complete the Iran Contracting Act Certification and submit the completed certification with its proposal.</w:t>
            </w:r>
          </w:p>
        </w:tc>
      </w:tr>
      <w:tr w:rsidR="003150DE" w:rsidRPr="003B7ABC" w14:paraId="1C6BCDE3" w14:textId="77777777" w:rsidTr="13E1F0B7">
        <w:trPr>
          <w:tblHeader/>
          <w:jc w:val="center"/>
        </w:trPr>
        <w:tc>
          <w:tcPr>
            <w:tcW w:w="2294" w:type="dxa"/>
          </w:tcPr>
          <w:p w14:paraId="4E656464" w14:textId="510248C5" w:rsidR="003150DE" w:rsidRPr="00FA4E3B" w:rsidRDefault="003150DE" w:rsidP="003150DE">
            <w:pPr>
              <w:widowControl w:val="0"/>
              <w:rPr>
                <w:b/>
                <w:i/>
                <w:color w:val="FF0000"/>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A018A8" w:rsidRPr="003B7ABC" w14:paraId="404116A3" w14:textId="77777777" w:rsidTr="13E1F0B7">
        <w:trPr>
          <w:tblHeader/>
          <w:jc w:val="center"/>
        </w:trPr>
        <w:tc>
          <w:tcPr>
            <w:tcW w:w="2294" w:type="dxa"/>
          </w:tcPr>
          <w:p w14:paraId="7B0F9405" w14:textId="09F9319F" w:rsidR="00A018A8" w:rsidRDefault="00A018A8" w:rsidP="00A018A8">
            <w:pPr>
              <w:widowControl w:val="0"/>
              <w:rPr>
                <w:bCs/>
                <w:color w:val="000000" w:themeColor="text1"/>
              </w:rPr>
            </w:pPr>
            <w:r>
              <w:rPr>
                <w:bCs/>
                <w:color w:val="000000" w:themeColor="text1"/>
              </w:rPr>
              <w:t>Attachment 9:</w:t>
            </w:r>
          </w:p>
          <w:p w14:paraId="38EFF45A" w14:textId="1FAE8FA3" w:rsidR="00A018A8" w:rsidRDefault="00A018A8" w:rsidP="00A018A8">
            <w:pPr>
              <w:widowControl w:val="0"/>
              <w:rPr>
                <w:b/>
                <w:i/>
                <w:color w:val="FF0000"/>
              </w:rPr>
            </w:pPr>
            <w:r w:rsidRPr="00A00C4E">
              <w:rPr>
                <w:bCs/>
              </w:rPr>
              <w:t>Darfur Contracting Act Certification</w:t>
            </w:r>
          </w:p>
        </w:tc>
        <w:tc>
          <w:tcPr>
            <w:tcW w:w="6468" w:type="dxa"/>
          </w:tcPr>
          <w:p w14:paraId="687DE182" w14:textId="64C07C70" w:rsidR="00A018A8" w:rsidRDefault="00A018A8" w:rsidP="00BA2200">
            <w:pPr>
              <w:widowControl w:val="0"/>
            </w:pPr>
            <w:r>
              <w:t xml:space="preserve">The </w:t>
            </w:r>
            <w:r w:rsidRPr="00A00C4E">
              <w:t>Proposer must complete the Darfur Contracting Act Certification and submit the completed certification with its proposal.</w:t>
            </w:r>
          </w:p>
        </w:tc>
      </w:tr>
      <w:tr w:rsidR="005E7BDB" w14:paraId="2CDC78DB" w14:textId="77777777" w:rsidTr="13E1F0B7">
        <w:trPr>
          <w:tblHeader/>
          <w:jc w:val="center"/>
        </w:trPr>
        <w:tc>
          <w:tcPr>
            <w:tcW w:w="2294" w:type="dxa"/>
          </w:tcPr>
          <w:p w14:paraId="1E6EF620" w14:textId="77777777" w:rsidR="005E7BDB" w:rsidRDefault="005E7BDB" w:rsidP="00A90914">
            <w:pPr>
              <w:widowControl w:val="0"/>
              <w:rPr>
                <w:bCs/>
                <w:color w:val="000000" w:themeColor="text1"/>
              </w:rPr>
            </w:pPr>
            <w:r>
              <w:rPr>
                <w:bCs/>
                <w:color w:val="000000" w:themeColor="text1"/>
              </w:rPr>
              <w:t>Attachment 10:</w:t>
            </w:r>
          </w:p>
          <w:p w14:paraId="21E4E233" w14:textId="77777777" w:rsidR="005E7BDB" w:rsidRDefault="005E7BDB" w:rsidP="00A90914">
            <w:pPr>
              <w:widowControl w:val="0"/>
              <w:rPr>
                <w:bCs/>
                <w:color w:val="000000" w:themeColor="text1"/>
              </w:rPr>
            </w:pPr>
            <w:r>
              <w:rPr>
                <w:bCs/>
                <w:color w:val="000000" w:themeColor="text1"/>
              </w:rPr>
              <w:t>Bidders Declaration</w:t>
            </w:r>
          </w:p>
        </w:tc>
        <w:tc>
          <w:tcPr>
            <w:tcW w:w="6468" w:type="dxa"/>
          </w:tcPr>
          <w:p w14:paraId="64C67752" w14:textId="77777777" w:rsidR="005E7BDB" w:rsidRDefault="005E7BDB" w:rsidP="00A90914">
            <w:pPr>
              <w:widowControl w:val="0"/>
            </w:pPr>
            <w:r>
              <w:t xml:space="preserve">The Proposer must complete this form if they wish to claim the DVBE incentive associated with this solicitation. </w:t>
            </w:r>
          </w:p>
        </w:tc>
      </w:tr>
      <w:tr w:rsidR="005E7BDB" w14:paraId="36D6CA4A" w14:textId="77777777" w:rsidTr="13E1F0B7">
        <w:trPr>
          <w:tblHeader/>
          <w:jc w:val="center"/>
        </w:trPr>
        <w:tc>
          <w:tcPr>
            <w:tcW w:w="2294" w:type="dxa"/>
          </w:tcPr>
          <w:p w14:paraId="21152AE6" w14:textId="77777777" w:rsidR="005E7BDB" w:rsidRDefault="005E7BDB" w:rsidP="00A90914">
            <w:pPr>
              <w:widowControl w:val="0"/>
              <w:rPr>
                <w:bCs/>
                <w:color w:val="000000" w:themeColor="text1"/>
              </w:rPr>
            </w:pPr>
            <w:r>
              <w:rPr>
                <w:bCs/>
                <w:color w:val="000000" w:themeColor="text1"/>
              </w:rPr>
              <w:t xml:space="preserve">Attachment 11: </w:t>
            </w:r>
          </w:p>
          <w:p w14:paraId="441B7C04" w14:textId="77777777" w:rsidR="005E7BDB" w:rsidRDefault="005E7BDB" w:rsidP="00A90914">
            <w:pPr>
              <w:widowControl w:val="0"/>
              <w:rPr>
                <w:bCs/>
                <w:color w:val="000000" w:themeColor="text1"/>
              </w:rPr>
            </w:pPr>
            <w:r>
              <w:rPr>
                <w:bCs/>
                <w:color w:val="000000" w:themeColor="text1"/>
              </w:rPr>
              <w:t>DVBE Declaration</w:t>
            </w:r>
          </w:p>
        </w:tc>
        <w:tc>
          <w:tcPr>
            <w:tcW w:w="6468" w:type="dxa"/>
          </w:tcPr>
          <w:p w14:paraId="6D7183B6" w14:textId="77777777" w:rsidR="005E7BDB" w:rsidRDefault="005E7BDB" w:rsidP="00A90914">
            <w:pPr>
              <w:widowControl w:val="0"/>
            </w:pPr>
            <w:r>
              <w:t>The Proposer must complete this form only if the Proposer is a DVBE.</w:t>
            </w:r>
          </w:p>
        </w:tc>
      </w:tr>
      <w:tr w:rsidR="00BA7658" w14:paraId="5F821A59" w14:textId="77777777" w:rsidTr="00BA7658">
        <w:trPr>
          <w:tblHeader/>
          <w:jc w:val="center"/>
        </w:trPr>
        <w:tc>
          <w:tcPr>
            <w:tcW w:w="2294" w:type="dxa"/>
            <w:tcBorders>
              <w:top w:val="single" w:sz="4" w:space="0" w:color="auto"/>
              <w:left w:val="single" w:sz="4" w:space="0" w:color="auto"/>
              <w:bottom w:val="single" w:sz="4" w:space="0" w:color="auto"/>
              <w:right w:val="single" w:sz="4" w:space="0" w:color="auto"/>
            </w:tcBorders>
          </w:tcPr>
          <w:p w14:paraId="79B6D0D5" w14:textId="7F9B051C" w:rsidR="00BA7658" w:rsidRDefault="00BA7658" w:rsidP="00DA6D1A">
            <w:pPr>
              <w:widowControl w:val="0"/>
              <w:rPr>
                <w:bCs/>
                <w:color w:val="000000" w:themeColor="text1"/>
              </w:rPr>
            </w:pPr>
            <w:r>
              <w:rPr>
                <w:bCs/>
                <w:color w:val="000000" w:themeColor="text1"/>
              </w:rPr>
              <w:t>Attachment 12:</w:t>
            </w:r>
          </w:p>
        </w:tc>
        <w:tc>
          <w:tcPr>
            <w:tcW w:w="6468" w:type="dxa"/>
            <w:tcBorders>
              <w:top w:val="single" w:sz="4" w:space="0" w:color="auto"/>
              <w:left w:val="single" w:sz="4" w:space="0" w:color="auto"/>
              <w:bottom w:val="single" w:sz="4" w:space="0" w:color="auto"/>
              <w:right w:val="single" w:sz="4" w:space="0" w:color="auto"/>
            </w:tcBorders>
          </w:tcPr>
          <w:p w14:paraId="75767702" w14:textId="77777777" w:rsidR="00BA7658" w:rsidRDefault="00BA7658" w:rsidP="00DA6D1A">
            <w:pPr>
              <w:widowControl w:val="0"/>
            </w:pPr>
            <w:r>
              <w:t>Phoenix Program and Background Information</w:t>
            </w:r>
          </w:p>
          <w:p w14:paraId="5CC07CD7" w14:textId="77777777" w:rsidR="00BA7658" w:rsidRDefault="00BA7658" w:rsidP="00DA6D1A">
            <w:pPr>
              <w:widowControl w:val="0"/>
            </w:pPr>
            <w:r>
              <w:t>(This is for informational purposes only)</w:t>
            </w:r>
          </w:p>
        </w:tc>
      </w:tr>
      <w:tr w:rsidR="005E7BDB" w14:paraId="4BC19D1F" w14:textId="77777777" w:rsidTr="13E1F0B7">
        <w:trPr>
          <w:tblHeader/>
          <w:jc w:val="center"/>
        </w:trPr>
        <w:tc>
          <w:tcPr>
            <w:tcW w:w="2294" w:type="dxa"/>
          </w:tcPr>
          <w:p w14:paraId="691B4562" w14:textId="79201188" w:rsidR="005E7BDB" w:rsidRDefault="005E7BDB" w:rsidP="00A90914">
            <w:pPr>
              <w:widowControl w:val="0"/>
              <w:rPr>
                <w:bCs/>
                <w:color w:val="000000" w:themeColor="text1"/>
              </w:rPr>
            </w:pPr>
            <w:r>
              <w:rPr>
                <w:bCs/>
                <w:color w:val="000000" w:themeColor="text1"/>
              </w:rPr>
              <w:t>Attachment 1</w:t>
            </w:r>
            <w:r w:rsidR="00BA7658">
              <w:rPr>
                <w:bCs/>
                <w:color w:val="000000" w:themeColor="text1"/>
              </w:rPr>
              <w:t>3</w:t>
            </w:r>
            <w:r>
              <w:rPr>
                <w:bCs/>
                <w:color w:val="000000" w:themeColor="text1"/>
              </w:rPr>
              <w:t>:</w:t>
            </w:r>
          </w:p>
          <w:p w14:paraId="5641ABE6" w14:textId="77777777" w:rsidR="005E7BDB" w:rsidRDefault="005E7BDB" w:rsidP="00A90914">
            <w:pPr>
              <w:widowControl w:val="0"/>
              <w:rPr>
                <w:bCs/>
                <w:color w:val="000000" w:themeColor="text1"/>
              </w:rPr>
            </w:pPr>
            <w:r>
              <w:rPr>
                <w:bCs/>
                <w:color w:val="000000" w:themeColor="text1"/>
              </w:rPr>
              <w:t>Consultants and Titles Form</w:t>
            </w:r>
          </w:p>
        </w:tc>
        <w:tc>
          <w:tcPr>
            <w:tcW w:w="6468" w:type="dxa"/>
          </w:tcPr>
          <w:p w14:paraId="306C7497" w14:textId="77777777" w:rsidR="005E7BDB" w:rsidRDefault="005E7BDB" w:rsidP="00A90914">
            <w:pPr>
              <w:widowControl w:val="0"/>
            </w:pPr>
            <w:r>
              <w:t>The Proposer must complete this form and include in their Technical portion of their proposal.</w:t>
            </w:r>
          </w:p>
        </w:tc>
      </w:tr>
      <w:tr w:rsidR="005E7BDB" w14:paraId="31918906" w14:textId="77777777" w:rsidTr="13E1F0B7">
        <w:trPr>
          <w:tblHeader/>
          <w:jc w:val="center"/>
        </w:trPr>
        <w:tc>
          <w:tcPr>
            <w:tcW w:w="2294" w:type="dxa"/>
          </w:tcPr>
          <w:p w14:paraId="4EBF1AE8" w14:textId="77777777" w:rsidR="005E7BDB" w:rsidRDefault="005E7BDB" w:rsidP="00A90914">
            <w:pPr>
              <w:widowControl w:val="0"/>
              <w:rPr>
                <w:bCs/>
                <w:color w:val="000000" w:themeColor="text1"/>
              </w:rPr>
            </w:pPr>
            <w:r>
              <w:rPr>
                <w:bCs/>
                <w:color w:val="000000" w:themeColor="text1"/>
              </w:rPr>
              <w:t>Attachment 14:</w:t>
            </w:r>
          </w:p>
          <w:p w14:paraId="14782421" w14:textId="77777777" w:rsidR="005E7BDB" w:rsidRDefault="005E7BDB" w:rsidP="00A90914">
            <w:pPr>
              <w:widowControl w:val="0"/>
              <w:rPr>
                <w:bCs/>
                <w:color w:val="000000" w:themeColor="text1"/>
              </w:rPr>
            </w:pPr>
            <w:r>
              <w:rPr>
                <w:bCs/>
                <w:color w:val="000000" w:themeColor="text1"/>
              </w:rPr>
              <w:t>Cost Proposal</w:t>
            </w:r>
          </w:p>
        </w:tc>
        <w:tc>
          <w:tcPr>
            <w:tcW w:w="6468" w:type="dxa"/>
          </w:tcPr>
          <w:p w14:paraId="600EC467" w14:textId="77777777" w:rsidR="005E7BDB" w:rsidRDefault="005E7BDB" w:rsidP="00A90914">
            <w:pPr>
              <w:widowControl w:val="0"/>
            </w:pPr>
            <w:r>
              <w:t>The Proposer must use this template for pricing and must include it in their Cost portion of their proposal</w:t>
            </w:r>
          </w:p>
        </w:tc>
      </w:tr>
      <w:tr w:rsidR="004D0248" w14:paraId="492FAB7A" w14:textId="77777777" w:rsidTr="13E1F0B7">
        <w:trPr>
          <w:tblHeader/>
          <w:jc w:val="center"/>
        </w:trPr>
        <w:tc>
          <w:tcPr>
            <w:tcW w:w="2294" w:type="dxa"/>
          </w:tcPr>
          <w:p w14:paraId="5A3FE493" w14:textId="49125280" w:rsidR="004D0248" w:rsidRDefault="004D0248" w:rsidP="00A90914">
            <w:pPr>
              <w:widowControl w:val="0"/>
              <w:rPr>
                <w:bCs/>
                <w:color w:val="000000" w:themeColor="text1"/>
              </w:rPr>
            </w:pPr>
            <w:r>
              <w:rPr>
                <w:bCs/>
                <w:color w:val="000000" w:themeColor="text1"/>
              </w:rPr>
              <w:t>Attachment 15:</w:t>
            </w:r>
          </w:p>
        </w:tc>
        <w:tc>
          <w:tcPr>
            <w:tcW w:w="6468" w:type="dxa"/>
          </w:tcPr>
          <w:p w14:paraId="6030BF81" w14:textId="1A075279" w:rsidR="004D0248" w:rsidRDefault="00FF1E3F" w:rsidP="00A90914">
            <w:pPr>
              <w:widowControl w:val="0"/>
            </w:pPr>
            <w:r>
              <w:t>E</w:t>
            </w:r>
            <w:r w:rsidR="00981C00">
              <w:t>x</w:t>
            </w:r>
            <w:r w:rsidR="00965333">
              <w:t>ample of a Work Authorization Process Form</w:t>
            </w:r>
          </w:p>
        </w:tc>
      </w:tr>
      <w:tr w:rsidR="004D0248" w14:paraId="1327F077" w14:textId="77777777" w:rsidTr="13E1F0B7">
        <w:trPr>
          <w:tblHeader/>
          <w:jc w:val="center"/>
        </w:trPr>
        <w:tc>
          <w:tcPr>
            <w:tcW w:w="2294" w:type="dxa"/>
          </w:tcPr>
          <w:p w14:paraId="63D779DE" w14:textId="60EDED3A" w:rsidR="004D0248" w:rsidRDefault="004D0248" w:rsidP="00A90914">
            <w:pPr>
              <w:widowControl w:val="0"/>
              <w:rPr>
                <w:bCs/>
                <w:color w:val="000000" w:themeColor="text1"/>
              </w:rPr>
            </w:pPr>
            <w:r>
              <w:rPr>
                <w:bCs/>
                <w:color w:val="000000" w:themeColor="text1"/>
              </w:rPr>
              <w:t>Attachment 16</w:t>
            </w:r>
            <w:r w:rsidR="0010374A">
              <w:rPr>
                <w:bCs/>
                <w:color w:val="000000" w:themeColor="text1"/>
              </w:rPr>
              <w:t>:</w:t>
            </w:r>
          </w:p>
        </w:tc>
        <w:tc>
          <w:tcPr>
            <w:tcW w:w="6468" w:type="dxa"/>
          </w:tcPr>
          <w:p w14:paraId="5C6B1596" w14:textId="2A9F0A19" w:rsidR="004D0248" w:rsidRDefault="002944B2" w:rsidP="00A90914">
            <w:pPr>
              <w:widowControl w:val="0"/>
            </w:pPr>
            <w:r>
              <w:t>Example of</w:t>
            </w:r>
            <w:r w:rsidR="00FF1E3F">
              <w:t xml:space="preserve"> the Foreign Country Access Process and Form</w:t>
            </w:r>
          </w:p>
        </w:tc>
      </w:tr>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7F6D107C" w14:textId="77777777" w:rsidR="007617F5" w:rsidRPr="00ED4BD5" w:rsidRDefault="007617F5" w:rsidP="005E4631">
      <w:pPr>
        <w:pStyle w:val="ListParagraph"/>
        <w:ind w:left="1440" w:hanging="720"/>
        <w:rPr>
          <w:bCs/>
        </w:rPr>
      </w:pPr>
      <w:r w:rsidRPr="00ED4BD5">
        <w:rPr>
          <w:bCs/>
        </w:rPr>
        <w:t>5.1</w:t>
      </w:r>
      <w:r w:rsidRPr="00ED4BD5">
        <w:rPr>
          <w:bCs/>
        </w:rPr>
        <w:tab/>
        <w:t xml:space="preserve">Compensation for hours actually worked will be invoiced to the </w:t>
      </w:r>
      <w:r>
        <w:rPr>
          <w:bCs/>
        </w:rPr>
        <w:t>Judicial Council</w:t>
      </w:r>
      <w:r w:rsidRPr="00ED4BD5">
        <w:rPr>
          <w:bCs/>
        </w:rPr>
        <w:t xml:space="preserve"> monthly and payment will be made at the hourly rates s</w:t>
      </w:r>
      <w:r>
        <w:rPr>
          <w:bCs/>
        </w:rPr>
        <w:t>pecified in the awarded contract</w:t>
      </w:r>
      <w:r w:rsidRPr="00ED4BD5">
        <w:rPr>
          <w:bCs/>
        </w:rPr>
        <w:t xml:space="preserve">. Consultant’s actual activities performed for the hours invoiced must be described in sufficient detail for the </w:t>
      </w:r>
      <w:r>
        <w:rPr>
          <w:bCs/>
        </w:rPr>
        <w:t>Judicial Council</w:t>
      </w:r>
      <w:r w:rsidRPr="00ED4BD5">
        <w:rPr>
          <w:bCs/>
        </w:rPr>
        <w:t xml:space="preserve"> to satisfactorily verify the work actually performed. The existing vendor accomplishes this by referencing an issue number in a tracking database where the consultant has described the actions taken. Providing such information is a contractual requirement.</w:t>
      </w:r>
    </w:p>
    <w:p w14:paraId="161E67E0" w14:textId="77777777" w:rsidR="007617F5" w:rsidRPr="00ED4BD5" w:rsidRDefault="007617F5" w:rsidP="005E4631">
      <w:pPr>
        <w:pStyle w:val="ListParagraph"/>
        <w:ind w:left="1440" w:hanging="720"/>
        <w:rPr>
          <w:bCs/>
        </w:rPr>
      </w:pPr>
    </w:p>
    <w:p w14:paraId="2783B58C" w14:textId="0F2FCE28" w:rsidR="007617F5" w:rsidRPr="00ED4BD5" w:rsidRDefault="007617F5" w:rsidP="13E1F0B7">
      <w:pPr>
        <w:pStyle w:val="ListParagraph"/>
        <w:ind w:left="1440" w:hanging="720"/>
      </w:pPr>
      <w:r w:rsidRPr="13E1F0B7">
        <w:t>5.3</w:t>
      </w:r>
      <w:r w:rsidRPr="00ED4BD5">
        <w:rPr>
          <w:bCs/>
        </w:rPr>
        <w:tab/>
      </w:r>
      <w:r w:rsidR="00EA458D">
        <w:rPr>
          <w:bCs/>
        </w:rPr>
        <w:t>The Judicial Council does not</w:t>
      </w:r>
      <w:r w:rsidR="00314658">
        <w:rPr>
          <w:bCs/>
        </w:rPr>
        <w:t xml:space="preserve"> anticipate </w:t>
      </w:r>
      <w:r w:rsidR="00D155A4">
        <w:rPr>
          <w:bCs/>
        </w:rPr>
        <w:t>aut</w:t>
      </w:r>
      <w:r w:rsidR="00A46EE2">
        <w:rPr>
          <w:bCs/>
        </w:rPr>
        <w:t>horizing</w:t>
      </w:r>
      <w:r w:rsidR="00D155A4">
        <w:rPr>
          <w:bCs/>
        </w:rPr>
        <w:t xml:space="preserve"> any </w:t>
      </w:r>
      <w:r w:rsidR="00406C41">
        <w:rPr>
          <w:bCs/>
        </w:rPr>
        <w:t>t</w:t>
      </w:r>
      <w:r w:rsidR="00D155A4">
        <w:rPr>
          <w:bCs/>
        </w:rPr>
        <w:t xml:space="preserve">ravel </w:t>
      </w:r>
      <w:r w:rsidR="00EA458D">
        <w:rPr>
          <w:bCs/>
        </w:rPr>
        <w:t>and/</w:t>
      </w:r>
      <w:r w:rsidR="00406C41">
        <w:rPr>
          <w:bCs/>
        </w:rPr>
        <w:t>or l</w:t>
      </w:r>
      <w:r w:rsidR="00D155A4">
        <w:rPr>
          <w:bCs/>
        </w:rPr>
        <w:t xml:space="preserve">iving </w:t>
      </w:r>
      <w:r w:rsidR="00406C41">
        <w:rPr>
          <w:bCs/>
        </w:rPr>
        <w:t>e</w:t>
      </w:r>
      <w:r w:rsidR="00D155A4">
        <w:rPr>
          <w:bCs/>
        </w:rPr>
        <w:t>xpenses</w:t>
      </w:r>
      <w:r w:rsidR="00164BFD">
        <w:rPr>
          <w:bCs/>
        </w:rPr>
        <w:t xml:space="preserve"> related </w:t>
      </w:r>
      <w:r w:rsidR="00912711">
        <w:t>to</w:t>
      </w:r>
      <w:r w:rsidR="0042661E">
        <w:t xml:space="preserve"> any</w:t>
      </w:r>
      <w:r w:rsidRPr="13E1F0B7">
        <w:t xml:space="preserve"> Agreement resulting from this RFP</w:t>
      </w:r>
      <w:r w:rsidR="00912711">
        <w:t>.</w:t>
      </w:r>
      <w:r w:rsidRPr="13E1F0B7">
        <w:t xml:space="preserve"> </w:t>
      </w:r>
      <w:r w:rsidR="00912711">
        <w:t xml:space="preserve">Nonetheless, if </w:t>
      </w:r>
      <w:r w:rsidR="00F14BAA">
        <w:t>the Judicial Council, in its sole and absolute discretion, authorizes such</w:t>
      </w:r>
      <w:r w:rsidRPr="13E1F0B7">
        <w:t xml:space="preserve"> payment</w:t>
      </w:r>
      <w:r w:rsidR="0042661E">
        <w:t xml:space="preserve"> during </w:t>
      </w:r>
      <w:r w:rsidR="002D1847">
        <w:t>the term of any Agreement resulting from this RFP</w:t>
      </w:r>
      <w:r w:rsidR="00F14BAA">
        <w:t>, it shall be</w:t>
      </w:r>
      <w:r w:rsidRPr="13E1F0B7">
        <w:t xml:space="preserve"> subject to the Judicial Council’s </w:t>
      </w:r>
      <w:r w:rsidR="00DA340B">
        <w:t xml:space="preserve">then </w:t>
      </w:r>
      <w:r w:rsidR="00CA4388">
        <w:t>current</w:t>
      </w:r>
      <w:r w:rsidR="00DA340B">
        <w:t xml:space="preserve"> </w:t>
      </w:r>
      <w:r w:rsidRPr="13E1F0B7">
        <w:t>Travel and Living Expense Guidelines.</w:t>
      </w:r>
    </w:p>
    <w:p w14:paraId="02D8860B" w14:textId="77777777" w:rsidR="007617F5" w:rsidRPr="00ED4BD5" w:rsidRDefault="007617F5" w:rsidP="005E4631">
      <w:pPr>
        <w:pStyle w:val="ListParagraph"/>
        <w:ind w:left="1440" w:hanging="720"/>
        <w:rPr>
          <w:bCs/>
        </w:rPr>
      </w:pPr>
    </w:p>
    <w:p w14:paraId="479B00BA" w14:textId="3BD34167" w:rsidR="007617F5" w:rsidRPr="00ED4BD5" w:rsidRDefault="007617F5" w:rsidP="005E4631">
      <w:pPr>
        <w:pStyle w:val="ListParagraph"/>
        <w:ind w:left="1440" w:hanging="720"/>
        <w:rPr>
          <w:bCs/>
        </w:rPr>
      </w:pPr>
      <w:r>
        <w:rPr>
          <w:bCs/>
        </w:rPr>
        <w:t xml:space="preserve">5.4 </w:t>
      </w:r>
      <w:r w:rsidR="005E4631">
        <w:rPr>
          <w:bCs/>
        </w:rPr>
        <w:tab/>
      </w:r>
      <w:r w:rsidRPr="00ED4BD5">
        <w:rPr>
          <w:bCs/>
        </w:rPr>
        <w:t>In no event will a Prospective Contractor be compensated or reimbursed for any costs, expenses, efforts, or lost opportunities incurred or otherwise experienced as a result of their parti</w:t>
      </w:r>
      <w:r>
        <w:rPr>
          <w:bCs/>
        </w:rPr>
        <w:t xml:space="preserve">cipation in </w:t>
      </w:r>
      <w:r w:rsidR="00220BE0">
        <w:rPr>
          <w:bCs/>
        </w:rPr>
        <w:t>this</w:t>
      </w:r>
      <w:r>
        <w:rPr>
          <w:bCs/>
        </w:rPr>
        <w:t xml:space="preserve"> RFP</w:t>
      </w:r>
      <w:r w:rsidRPr="00ED4BD5">
        <w:rPr>
          <w:bCs/>
        </w:rPr>
        <w:t>.</w:t>
      </w:r>
    </w:p>
    <w:p w14:paraId="13CD0733" w14:textId="77777777" w:rsidR="00327CD5" w:rsidRDefault="00327CD5" w:rsidP="00173CFE">
      <w:pPr>
        <w:keepNext/>
        <w:ind w:left="720" w:hanging="720"/>
        <w:rPr>
          <w:b/>
          <w:bCs/>
        </w:rPr>
      </w:pPr>
    </w:p>
    <w:p w14:paraId="3B99E52D" w14:textId="749EE750" w:rsidR="00173CFE" w:rsidRDefault="00512CCE" w:rsidP="00173CFE">
      <w:pPr>
        <w:keepNext/>
        <w:ind w:left="720" w:hanging="720"/>
        <w:rPr>
          <w:b/>
          <w:bCs/>
        </w:rPr>
      </w:pPr>
      <w:r>
        <w:rPr>
          <w:b/>
          <w:bCs/>
        </w:rPr>
        <w:t>6</w:t>
      </w:r>
      <w:r w:rsidR="00173CFE" w:rsidRPr="005E0EE1">
        <w:rPr>
          <w:b/>
          <w:bCs/>
        </w:rPr>
        <w:t>.0</w:t>
      </w:r>
      <w:r w:rsidR="168DEE3F" w:rsidRPr="005E0EE1">
        <w:rPr>
          <w:b/>
          <w:bCs/>
        </w:rPr>
        <w:t xml:space="preserve"> </w:t>
      </w:r>
      <w:r w:rsidR="00173CFE" w:rsidRPr="005E0EE1">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p>
    <w:p w14:paraId="19F9CB4A" w14:textId="77777777" w:rsidR="00173CFE" w:rsidRDefault="00173CFE" w:rsidP="00173CFE">
      <w:pPr>
        <w:keepNext/>
        <w:ind w:left="720" w:hanging="720"/>
        <w:rPr>
          <w:b/>
          <w:bCs/>
        </w:rPr>
      </w:pPr>
    </w:p>
    <w:p w14:paraId="1EF8847E" w14:textId="22BFB0EF" w:rsidR="00173CFE" w:rsidRDefault="00173CFE" w:rsidP="00173CFE">
      <w:pPr>
        <w:keepNext/>
        <w:ind w:left="720" w:hanging="720"/>
      </w:pPr>
      <w:r>
        <w:rPr>
          <w:b/>
          <w:bCs/>
        </w:rPr>
        <w:tab/>
      </w:r>
      <w:r w:rsidRPr="13E1F0B7">
        <w:t xml:space="preserve">The </w:t>
      </w:r>
      <w:r w:rsidR="00EF0908" w:rsidRPr="13E1F0B7">
        <w:t>Judicial Council</w:t>
      </w:r>
      <w:r w:rsidR="00EF0908" w:rsidRPr="00D613D4">
        <w:rPr>
          <w:bCs/>
        </w:rPr>
        <w:t xml:space="preserve"> </w:t>
      </w:r>
      <w:r w:rsidRPr="13E1F0B7">
        <w:t xml:space="preserve">will hold a pre-proposal conference on the date identified in the timeline above.  The pre-proposal conference will be held </w:t>
      </w:r>
      <w:r w:rsidR="0025048C">
        <w:t>remotely</w:t>
      </w:r>
      <w:r w:rsidR="003438EB" w:rsidRPr="13E1F0B7">
        <w:t>.</w:t>
      </w:r>
      <w:r>
        <w:rPr>
          <w:bCs/>
        </w:rPr>
        <w:t xml:space="preserve"> </w:t>
      </w:r>
      <w:r w:rsidRPr="00D613D4">
        <w:rPr>
          <w:bCs/>
        </w:rPr>
        <w:t xml:space="preserve"> </w:t>
      </w:r>
    </w:p>
    <w:p w14:paraId="3EFF8880" w14:textId="77777777" w:rsidR="00173CFE" w:rsidRDefault="00173CFE" w:rsidP="00173CFE">
      <w:pPr>
        <w:keepNext/>
        <w:ind w:left="720" w:hanging="720"/>
        <w:rPr>
          <w:bCs/>
        </w:rPr>
      </w:pPr>
    </w:p>
    <w:p w14:paraId="3329C7E6" w14:textId="26A7EF09" w:rsidR="00173CFE" w:rsidRDefault="00173CFE" w:rsidP="00173CFE">
      <w:pPr>
        <w:keepNext/>
        <w:ind w:left="720" w:hanging="720"/>
        <w:rPr>
          <w:b/>
          <w:bCs/>
        </w:rPr>
      </w:pPr>
      <w:r>
        <w:rPr>
          <w:bCs/>
        </w:rPr>
        <w:tab/>
        <w:t>Attendance at the pre-proposal conference is optional.  Proposers are strongly encouraged to attend.</w:t>
      </w:r>
    </w:p>
    <w:p w14:paraId="64E69220" w14:textId="77777777" w:rsidR="00173CFE" w:rsidRDefault="00173CFE" w:rsidP="002C64BD">
      <w:pPr>
        <w:keepNext/>
        <w:ind w:left="720" w:hanging="720"/>
        <w:rPr>
          <w:b/>
          <w:bCs/>
        </w:rPr>
      </w:pPr>
    </w:p>
    <w:p w14:paraId="7C80D214" w14:textId="6E09F846" w:rsidR="002C64BD" w:rsidRDefault="00512CCE" w:rsidP="002C64BD">
      <w:pPr>
        <w:keepNext/>
        <w:ind w:left="720" w:hanging="720"/>
        <w:rPr>
          <w:b/>
          <w:bCs/>
          <w:color w:val="000000"/>
        </w:rPr>
      </w:pPr>
      <w:r>
        <w:rPr>
          <w:b/>
          <w:bCs/>
        </w:rPr>
        <w:t>7</w:t>
      </w:r>
      <w:r w:rsidR="002C64BD" w:rsidRPr="005E0EE1">
        <w:rPr>
          <w:b/>
          <w:bCs/>
        </w:rPr>
        <w:t>.0</w:t>
      </w:r>
      <w:r w:rsidR="1AD0A6B5" w:rsidRPr="005E0EE1">
        <w:rPr>
          <w:b/>
          <w:bCs/>
        </w:rPr>
        <w:t xml:space="preserve"> </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48832607"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6523E9C5"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w:t>
      </w:r>
      <w:r w:rsidR="7EB59223">
        <w:t xml:space="preserve"> with associated attachments</w:t>
      </w:r>
      <w:r w:rsidR="002C64BD">
        <w:t xml:space="preserve">, the </w:t>
      </w:r>
      <w:r w:rsidR="4C5DE6F0">
        <w:t>T</w:t>
      </w:r>
      <w:r w:rsidR="00AB2958">
        <w:t xml:space="preserve">echnical </w:t>
      </w:r>
      <w:r w:rsidR="0D76ED9C">
        <w:t>P</w:t>
      </w:r>
      <w:r w:rsidR="00AB2958">
        <w:t>roposal</w:t>
      </w:r>
      <w:r w:rsidR="004960BA">
        <w:t xml:space="preserve"> and the </w:t>
      </w:r>
      <w:r w:rsidR="4EC8B286">
        <w:t>C</w:t>
      </w:r>
      <w:r w:rsidR="004960BA">
        <w:t xml:space="preserve">ost </w:t>
      </w:r>
      <w:r w:rsidR="22208586">
        <w:t>P</w:t>
      </w:r>
      <w:r w:rsidR="00AB2958">
        <w:t>roposal</w:t>
      </w:r>
      <w:r w:rsidR="006D02BE">
        <w:t xml:space="preserve">.  </w:t>
      </w:r>
    </w:p>
    <w:p w14:paraId="320EF2FD" w14:textId="77777777" w:rsidR="006D02BE" w:rsidRDefault="006D02BE" w:rsidP="002C64BD">
      <w:pPr>
        <w:ind w:left="1440" w:right="468" w:hanging="720"/>
      </w:pPr>
    </w:p>
    <w:p w14:paraId="30CB8985" w14:textId="582D5257" w:rsidR="006D02BE" w:rsidRDefault="00211A5B" w:rsidP="009026DC">
      <w:pPr>
        <w:pStyle w:val="ListParagraph"/>
        <w:numPr>
          <w:ilvl w:val="2"/>
          <w:numId w:val="1"/>
        </w:numPr>
        <w:ind w:right="468"/>
        <w:rPr>
          <w:rFonts w:asciiTheme="minorHAnsi" w:eastAsiaTheme="minorEastAsia" w:hAnsiTheme="minorHAnsi" w:cstheme="minorBidi"/>
        </w:rPr>
      </w:pPr>
      <w:r>
        <w:t xml:space="preserve"> </w:t>
      </w:r>
      <w:r w:rsidR="71F55D21">
        <w:t xml:space="preserve">Technical </w:t>
      </w:r>
      <w:r w:rsidR="0025048C">
        <w:t>Proposal</w:t>
      </w:r>
      <w:r w:rsidR="71F55D21">
        <w:t xml:space="preserve"> - </w:t>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w:t>
      </w:r>
      <w:r w:rsidR="0025048C" w:rsidRPr="005E0EE1">
        <w:rPr>
          <w:color w:val="000000"/>
        </w:rPr>
        <w:t>submit</w:t>
      </w:r>
      <w:r w:rsidR="0025048C" w:rsidRPr="00294372">
        <w:rPr>
          <w:color w:val="000000"/>
        </w:rPr>
        <w:t xml:space="preserve"> </w:t>
      </w:r>
      <w:r w:rsidR="0025048C" w:rsidRPr="005E0EE1">
        <w:rPr>
          <w:color w:val="000000"/>
        </w:rPr>
        <w:t>their</w:t>
      </w:r>
      <w:r w:rsidR="7941F68B" w:rsidRPr="005E0EE1">
        <w:rPr>
          <w:color w:val="000000"/>
        </w:rPr>
        <w:t xml:space="preserve"> </w:t>
      </w:r>
      <w:r w:rsidR="6E4F13AB">
        <w:rPr>
          <w:color w:val="000000"/>
        </w:rPr>
        <w:t>T</w:t>
      </w:r>
      <w:r w:rsidR="00FD4E8D">
        <w:rPr>
          <w:color w:val="000000"/>
        </w:rPr>
        <w:t>echnical</w:t>
      </w:r>
      <w:r w:rsidR="0022207C">
        <w:rPr>
          <w:color w:val="000000"/>
        </w:rPr>
        <w:t xml:space="preserve"> </w:t>
      </w:r>
      <w:r w:rsidR="203BBAB8">
        <w:rPr>
          <w:color w:val="000000"/>
        </w:rPr>
        <w:t>P</w:t>
      </w:r>
      <w:r w:rsidR="0022207C">
        <w:rPr>
          <w:color w:val="000000"/>
        </w:rPr>
        <w:t>roposal</w:t>
      </w:r>
      <w:r w:rsidR="10AB51EF">
        <w:rPr>
          <w:color w:val="000000"/>
        </w:rPr>
        <w:t xml:space="preserve"> as an attachment to an email sent to solicitations@jud.ca.gov</w:t>
      </w:r>
      <w:r w:rsidR="00626B27">
        <w:rPr>
          <w:color w:val="000000"/>
        </w:rPr>
        <w:t xml:space="preserve">.  </w:t>
      </w:r>
    </w:p>
    <w:p w14:paraId="37DF85B0" w14:textId="5DBCC618" w:rsidR="006D02BE" w:rsidRDefault="00211A5B" w:rsidP="009026DC">
      <w:pPr>
        <w:pStyle w:val="ListParagraph"/>
        <w:numPr>
          <w:ilvl w:val="2"/>
          <w:numId w:val="1"/>
        </w:numPr>
        <w:ind w:right="468"/>
      </w:pPr>
      <w:r>
        <w:rPr>
          <w:color w:val="000000"/>
        </w:rPr>
        <w:t xml:space="preserve"> </w:t>
      </w:r>
      <w:r w:rsidR="00626B27">
        <w:rPr>
          <w:color w:val="000000"/>
        </w:rPr>
        <w:t xml:space="preserve">The </w:t>
      </w:r>
      <w:r w:rsidR="33CEE2AA">
        <w:rPr>
          <w:color w:val="000000"/>
        </w:rPr>
        <w:t xml:space="preserve">Technical Proposal </w:t>
      </w:r>
      <w:r w:rsidR="00626B27">
        <w:rPr>
          <w:color w:val="000000"/>
        </w:rPr>
        <w:t>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6D02BE">
        <w:rPr>
          <w:color w:val="000000"/>
        </w:rPr>
        <w:t xml:space="preserve">  </w:t>
      </w:r>
      <w:r w:rsidR="007C41DF" w:rsidRPr="007C41DF">
        <w:rPr>
          <w:color w:val="000000"/>
        </w:rPr>
        <w:t xml:space="preserve"> </w:t>
      </w:r>
    </w:p>
    <w:p w14:paraId="028CB22D" w14:textId="2E08758A" w:rsidR="006D02BE" w:rsidRDefault="00211A5B" w:rsidP="009026DC">
      <w:pPr>
        <w:pStyle w:val="ListParagraph"/>
        <w:numPr>
          <w:ilvl w:val="2"/>
          <w:numId w:val="1"/>
        </w:numPr>
        <w:ind w:right="468"/>
      </w:pPr>
      <w:r>
        <w:rPr>
          <w:color w:val="000000"/>
        </w:rPr>
        <w:t xml:space="preserve"> </w:t>
      </w:r>
      <w:r w:rsidR="63E8684B">
        <w:rPr>
          <w:color w:val="000000"/>
        </w:rPr>
        <w:t>The Proposer must indicate on the subject line of the submission email the RFP title and number.  Also</w:t>
      </w:r>
      <w:r w:rsidR="7273C7DB">
        <w:rPr>
          <w:color w:val="000000"/>
        </w:rPr>
        <w:t xml:space="preserve"> verify the RFP title and number are on</w:t>
      </w:r>
      <w:r w:rsidR="3F9ADB8C">
        <w:rPr>
          <w:color w:val="000000"/>
        </w:rPr>
        <w:t xml:space="preserve"> the Proposal attachments.</w:t>
      </w:r>
    </w:p>
    <w:p w14:paraId="560FC590" w14:textId="4EF5BBE2" w:rsidR="002C64BD" w:rsidRDefault="00211A5B" w:rsidP="009026DC">
      <w:pPr>
        <w:pStyle w:val="ListParagraph"/>
        <w:numPr>
          <w:ilvl w:val="2"/>
          <w:numId w:val="1"/>
        </w:numPr>
        <w:ind w:right="468"/>
        <w:rPr>
          <w:rFonts w:asciiTheme="minorHAnsi" w:eastAsiaTheme="minorEastAsia" w:hAnsiTheme="minorHAnsi" w:cstheme="minorBidi"/>
        </w:rPr>
      </w:pPr>
      <w:r>
        <w:t xml:space="preserve"> </w:t>
      </w:r>
      <w:r w:rsidR="63749798">
        <w:t xml:space="preserve">Cost Proposal - </w:t>
      </w:r>
      <w:r w:rsidR="006D02BE">
        <w:t xml:space="preserve">The </w:t>
      </w:r>
      <w:r w:rsidR="006D02BE">
        <w:rPr>
          <w:color w:val="000000"/>
        </w:rPr>
        <w:t>Proposer</w:t>
      </w:r>
      <w:r w:rsidR="006D02BE" w:rsidRPr="005E0EE1">
        <w:rPr>
          <w:color w:val="000000"/>
        </w:rPr>
        <w:t xml:space="preserve"> </w:t>
      </w:r>
      <w:r w:rsidR="006D02BE">
        <w:rPr>
          <w:color w:val="000000"/>
        </w:rPr>
        <w:t>must</w:t>
      </w:r>
      <w:r w:rsidR="006D02BE" w:rsidRPr="005E0EE1">
        <w:rPr>
          <w:color w:val="000000"/>
        </w:rPr>
        <w:t xml:space="preserve"> submit</w:t>
      </w:r>
      <w:r w:rsidR="006D02BE" w:rsidRPr="00294372">
        <w:rPr>
          <w:color w:val="000000"/>
        </w:rPr>
        <w:t xml:space="preserve"> </w:t>
      </w:r>
      <w:r w:rsidR="006D02BE" w:rsidRPr="005E0EE1">
        <w:rPr>
          <w:color w:val="000000"/>
        </w:rPr>
        <w:t xml:space="preserve"> the</w:t>
      </w:r>
      <w:r w:rsidR="762428A2" w:rsidRPr="005E0EE1">
        <w:rPr>
          <w:color w:val="000000"/>
        </w:rPr>
        <w:t>ir</w:t>
      </w:r>
      <w:r w:rsidR="006D02BE" w:rsidRPr="005E0EE1">
        <w:rPr>
          <w:color w:val="000000"/>
        </w:rPr>
        <w:t xml:space="preserve"> </w:t>
      </w:r>
      <w:r w:rsidR="1DF58B15">
        <w:rPr>
          <w:color w:val="000000"/>
        </w:rPr>
        <w:t>C</w:t>
      </w:r>
      <w:r w:rsidR="006D02BE">
        <w:rPr>
          <w:color w:val="000000"/>
        </w:rPr>
        <w:t xml:space="preserve">ost </w:t>
      </w:r>
      <w:r w:rsidR="20153947">
        <w:rPr>
          <w:color w:val="000000"/>
        </w:rPr>
        <w:t>P</w:t>
      </w:r>
      <w:r w:rsidR="0022207C">
        <w:rPr>
          <w:color w:val="000000"/>
        </w:rPr>
        <w:t>roposal</w:t>
      </w:r>
      <w:r w:rsidR="3B996C30">
        <w:rPr>
          <w:color w:val="000000"/>
        </w:rPr>
        <w:t xml:space="preserve"> as an attachment to an email sent to</w:t>
      </w:r>
      <w:r w:rsidR="009C1809">
        <w:t xml:space="preserve"> </w:t>
      </w:r>
      <w:hyperlink r:id="rId11" w:history="1">
        <w:r w:rsidR="009C1809">
          <w:rPr>
            <w:rStyle w:val="Hyperlink"/>
            <w:rFonts w:eastAsiaTheme="majorEastAsia"/>
          </w:rPr>
          <w:t>RFP-TCAS-2020-08-LB-COSTS@jud.ca.gov</w:t>
        </w:r>
      </w:hyperlink>
      <w:r w:rsidR="009C1809">
        <w:t>.</w:t>
      </w:r>
    </w:p>
    <w:p w14:paraId="49230470" w14:textId="2C4BCD96" w:rsidR="002C64BD" w:rsidRDefault="00626B27" w:rsidP="009026DC">
      <w:pPr>
        <w:pStyle w:val="ListParagraph"/>
        <w:numPr>
          <w:ilvl w:val="2"/>
          <w:numId w:val="1"/>
        </w:numPr>
        <w:ind w:right="468"/>
      </w:pPr>
      <w:r>
        <w:rPr>
          <w:color w:val="000000"/>
        </w:rPr>
        <w:t xml:space="preserve"> The </w:t>
      </w:r>
      <w:r w:rsidR="1FE048F1">
        <w:rPr>
          <w:color w:val="000000"/>
        </w:rPr>
        <w:t>Cost Proposal</w:t>
      </w:r>
      <w:r>
        <w:rPr>
          <w:color w:val="000000"/>
        </w:rPr>
        <w:t xml:space="preserve"> must </w:t>
      </w:r>
      <w:r w:rsidR="3AB1A376">
        <w:rPr>
          <w:color w:val="000000"/>
        </w:rPr>
        <w:t xml:space="preserve">include all components required per the list of attachments </w:t>
      </w:r>
      <w:r w:rsidR="007A4566">
        <w:rPr>
          <w:color w:val="000000"/>
        </w:rPr>
        <w:t>in Section 4.0</w:t>
      </w:r>
      <w:r w:rsidR="3AB1A376">
        <w:rPr>
          <w:color w:val="000000"/>
        </w:rPr>
        <w:t>.</w:t>
      </w:r>
    </w:p>
    <w:p w14:paraId="7F0A202C" w14:textId="6D2F20BB" w:rsidR="002C64BD" w:rsidRDefault="3AB1A376" w:rsidP="009026DC">
      <w:pPr>
        <w:pStyle w:val="ListParagraph"/>
        <w:numPr>
          <w:ilvl w:val="2"/>
          <w:numId w:val="1"/>
        </w:numPr>
        <w:ind w:right="468"/>
      </w:pPr>
      <w:r>
        <w:rPr>
          <w:color w:val="000000"/>
        </w:rPr>
        <w:t>The Proposer must indicate on the subject line of the submission email the RFP title and number.  Also verify the RFP title and number are on the Proposal attachments.</w:t>
      </w:r>
    </w:p>
    <w:p w14:paraId="42813351" w14:textId="77777777" w:rsidR="000D5FD6" w:rsidRDefault="000D5FD6" w:rsidP="006D02BE">
      <w:pPr>
        <w:ind w:left="2250" w:right="468" w:hanging="720"/>
        <w:rPr>
          <w:color w:val="000000"/>
        </w:rPr>
      </w:pPr>
    </w:p>
    <w:p w14:paraId="4FB9F769" w14:textId="182B3652" w:rsidR="002C64BD" w:rsidRPr="00E46BDC" w:rsidRDefault="006D02BE" w:rsidP="00C041EE">
      <w:pPr>
        <w:ind w:left="1440" w:right="468" w:hanging="720"/>
        <w:rPr>
          <w:color w:val="000000"/>
          <w:sz w:val="20"/>
          <w:szCs w:val="20"/>
        </w:rPr>
      </w:pPr>
      <w:r>
        <w:rPr>
          <w:color w:val="000000"/>
        </w:rPr>
        <w:tab/>
      </w:r>
    </w:p>
    <w:p w14:paraId="7028E11C" w14:textId="111516FF" w:rsidR="002C64BD" w:rsidRDefault="00512CCE" w:rsidP="005B09EF">
      <w:pPr>
        <w:ind w:left="1440" w:right="468" w:hanging="720"/>
        <w:rPr>
          <w:color w:val="000000"/>
        </w:rPr>
      </w:pPr>
      <w:r>
        <w:rPr>
          <w:color w:val="000000"/>
        </w:rPr>
        <w:t>7</w:t>
      </w:r>
      <w:r w:rsidR="002C64BD" w:rsidRPr="005E0EE1">
        <w:rPr>
          <w:color w:val="000000"/>
        </w:rPr>
        <w:t>.3</w:t>
      </w:r>
      <w:r w:rsidR="318EA615" w:rsidRPr="005E0EE1">
        <w:rPr>
          <w:color w:val="000000"/>
        </w:rPr>
        <w:t xml:space="preserve"> </w:t>
      </w:r>
      <w:r w:rsidR="005B09EF">
        <w:rPr>
          <w:color w:val="000000"/>
        </w:rPr>
        <w:tab/>
      </w:r>
      <w:r w:rsidR="318EA615" w:rsidRPr="005E0EE1">
        <w:rPr>
          <w:color w:val="000000"/>
        </w:rPr>
        <w:t>Submission acceptance will be based on the date and time the emails are received by the Judicial Council.  Both emails must be received prior to the due date and time or the proposal will not be accepted.</w:t>
      </w:r>
      <w:r w:rsidR="002C64BD" w:rsidRPr="005E0EE1">
        <w:rPr>
          <w:color w:val="000000"/>
        </w:rPr>
        <w:tab/>
      </w:r>
    </w:p>
    <w:p w14:paraId="711FEB55" w14:textId="77777777" w:rsidR="008B57DA" w:rsidRPr="005B09EF" w:rsidRDefault="008B57DA" w:rsidP="005B09EF">
      <w:pPr>
        <w:ind w:left="1440" w:right="468" w:hanging="720"/>
        <w:rPr>
          <w:color w:val="000000"/>
        </w:rPr>
      </w:pPr>
    </w:p>
    <w:p w14:paraId="3CF47F6E" w14:textId="152ED0BB" w:rsidR="00815591"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r w:rsidR="54424195" w:rsidRPr="001E612A">
        <w:rPr>
          <w:color w:val="000000"/>
        </w:rPr>
        <w:t xml:space="preserve"> </w:t>
      </w:r>
      <w:r w:rsidR="2C1F8688" w:rsidRPr="001E612A">
        <w:rPr>
          <w:color w:val="000000"/>
        </w:rPr>
        <w:t xml:space="preserve"> </w:t>
      </w:r>
      <w:r w:rsidR="54424195" w:rsidRPr="001E612A">
        <w:rPr>
          <w:color w:val="000000"/>
        </w:rPr>
        <w:t>However,</w:t>
      </w:r>
      <w:r w:rsidR="008B57DA">
        <w:rPr>
          <w:color w:val="000000"/>
        </w:rPr>
        <w:t xml:space="preserve"> </w:t>
      </w:r>
      <w:r w:rsidR="271A1F2B" w:rsidRPr="31526F7A">
        <w:rPr>
          <w:color w:val="000000" w:themeColor="text1"/>
        </w:rPr>
        <w:t>a</w:t>
      </w:r>
      <w:r w:rsidR="19B456A7" w:rsidRPr="31526F7A">
        <w:rPr>
          <w:color w:val="000000" w:themeColor="text1"/>
        </w:rPr>
        <w:t>s necessary, t</w:t>
      </w:r>
      <w:r w:rsidR="39E616C1" w:rsidRPr="31526F7A">
        <w:rPr>
          <w:color w:val="000000" w:themeColor="text1"/>
        </w:rPr>
        <w:t>he Judicial Council may request clarifications</w:t>
      </w:r>
      <w:r w:rsidR="008B57DA">
        <w:rPr>
          <w:color w:val="000000" w:themeColor="text1"/>
        </w:rPr>
        <w:t xml:space="preserve"> </w:t>
      </w:r>
      <w:r w:rsidR="1C7125CC" w:rsidRPr="31526F7A">
        <w:rPr>
          <w:color w:val="000000" w:themeColor="text1"/>
        </w:rPr>
        <w:t>from Proposers</w:t>
      </w:r>
      <w:r w:rsidR="7D52101C" w:rsidRPr="31526F7A">
        <w:rPr>
          <w:color w:val="000000" w:themeColor="text1"/>
        </w:rPr>
        <w:t xml:space="preserve"> after the submission of proposals.</w:t>
      </w:r>
    </w:p>
    <w:p w14:paraId="18BD217D" w14:textId="77777777" w:rsidR="001E612A" w:rsidRDefault="001E612A" w:rsidP="002C64BD">
      <w:pPr>
        <w:pStyle w:val="BodyTextIndent"/>
        <w:spacing w:after="0"/>
        <w:ind w:left="1440" w:right="460" w:hanging="720"/>
        <w:rPr>
          <w:color w:val="000000"/>
        </w:rPr>
      </w:pPr>
    </w:p>
    <w:p w14:paraId="508F89AF" w14:textId="77777777" w:rsidR="00595822" w:rsidRDefault="00595822" w:rsidP="00A50B42">
      <w:pPr>
        <w:pStyle w:val="ListParagraph"/>
      </w:pPr>
    </w:p>
    <w:p w14:paraId="2DA1D45E" w14:textId="77777777"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7588BFC6" w:rsidR="00595822" w:rsidRPr="003B268E" w:rsidRDefault="00512CCE" w:rsidP="00C31378">
      <w:pPr>
        <w:pStyle w:val="BodyTextIndent2"/>
        <w:keepNext/>
        <w:spacing w:after="0" w:line="240" w:lineRule="auto"/>
        <w:ind w:left="1440" w:hanging="720"/>
        <w:rPr>
          <w:color w:val="000000" w:themeColor="text1"/>
        </w:rPr>
      </w:pPr>
      <w:r>
        <w:t>8</w:t>
      </w:r>
      <w:r w:rsidR="00574253">
        <w:t>.1</w:t>
      </w:r>
      <w:r w:rsidR="00574253">
        <w:tab/>
      </w:r>
      <w:r w:rsidR="00CA23D1">
        <w:rPr>
          <w:u w:val="single"/>
        </w:rPr>
        <w:t>Technical Proposal</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793C826C" w14:textId="4CC4C207" w:rsidR="00DF1BF4" w:rsidRPr="00294A2A" w:rsidRDefault="00093418" w:rsidP="00A90914">
      <w:pPr>
        <w:pStyle w:val="ListParagraph"/>
        <w:keepNext/>
        <w:rPr>
          <w:bCs/>
        </w:rPr>
      </w:pPr>
      <w:r>
        <w:t>c.</w:t>
      </w:r>
      <w:r w:rsidR="00595822">
        <w:tab/>
      </w:r>
      <w:r w:rsidR="00DF1BF4" w:rsidRPr="00294A2A">
        <w:rPr>
          <w:bCs/>
        </w:rPr>
        <w:t>Organization Background and Experience</w:t>
      </w:r>
    </w:p>
    <w:p w14:paraId="21647115" w14:textId="77777777" w:rsidR="00DF1BF4" w:rsidRDefault="00DF1BF4" w:rsidP="00DF1BF4">
      <w:pPr>
        <w:pStyle w:val="ListParagraph"/>
        <w:keepNext/>
        <w:ind w:left="1440"/>
        <w:rPr>
          <w:bCs/>
        </w:rPr>
      </w:pPr>
    </w:p>
    <w:p w14:paraId="2552F23F" w14:textId="77777777" w:rsidR="00DF1BF4" w:rsidRPr="00475067" w:rsidRDefault="00DF1BF4" w:rsidP="00DF1BF4">
      <w:pPr>
        <w:keepNext/>
        <w:ind w:left="1440"/>
      </w:pPr>
      <w:r>
        <w:t xml:space="preserve">Provide a written document describing your organization and specifying its number of years in business. Include a description of up to </w:t>
      </w:r>
      <w:r w:rsidRPr="13E1F0B7">
        <w:rPr>
          <w:b/>
          <w:bCs/>
        </w:rPr>
        <w:t>three (3)</w:t>
      </w:r>
      <w:r>
        <w:t xml:space="preserve"> business engagements where you have provided consultants that provided services substantially similar or identical to those requested here. Describe the dates and duration of these engagements and name the consultants provided. Provide at least one reference name and the contact information for an individual from the organization you serviced who is knowledgeable with the details of the engagement at and who is willing to talk to the Judicial Council regarding this engagement.</w:t>
      </w:r>
    </w:p>
    <w:p w14:paraId="7A241687" w14:textId="77777777" w:rsidR="00DF1BF4" w:rsidRPr="00707019" w:rsidRDefault="00DF1BF4" w:rsidP="00DF1BF4">
      <w:pPr>
        <w:pStyle w:val="ListParagraph"/>
        <w:keepNext/>
        <w:ind w:left="1224"/>
        <w:rPr>
          <w:bCs/>
        </w:rPr>
      </w:pPr>
    </w:p>
    <w:p w14:paraId="5581295C" w14:textId="77777777" w:rsidR="00DF1BF4" w:rsidRDefault="00DF1BF4" w:rsidP="00A90914">
      <w:pPr>
        <w:pStyle w:val="ListParagraph"/>
        <w:keepNext/>
        <w:numPr>
          <w:ilvl w:val="2"/>
          <w:numId w:val="22"/>
        </w:numPr>
        <w:ind w:left="1980" w:hanging="630"/>
        <w:rPr>
          <w:bCs/>
        </w:rPr>
      </w:pPr>
      <w:r w:rsidRPr="00707019">
        <w:rPr>
          <w:bCs/>
        </w:rPr>
        <w:t>Describe your organization’s methodology for managing similar engagements, including what characteristics of your organization’s support methodology and internal management processes distinguish you from other vendors that provide these services.  Of particular interest are your organization’s internal processes to manage:</w:t>
      </w:r>
    </w:p>
    <w:p w14:paraId="571C930D" w14:textId="77777777" w:rsidR="00DF1BF4" w:rsidRDefault="00DF1BF4" w:rsidP="00A90914">
      <w:pPr>
        <w:pStyle w:val="ListParagraph"/>
        <w:keepNext/>
        <w:ind w:left="1980"/>
        <w:rPr>
          <w:bCs/>
        </w:rPr>
      </w:pPr>
    </w:p>
    <w:p w14:paraId="7E423163" w14:textId="77777777" w:rsidR="00DF1BF4" w:rsidRDefault="00DF1BF4" w:rsidP="00A90914">
      <w:pPr>
        <w:pStyle w:val="ListParagraph"/>
        <w:numPr>
          <w:ilvl w:val="3"/>
          <w:numId w:val="22"/>
        </w:numPr>
        <w:ind w:left="2880" w:hanging="900"/>
        <w:rPr>
          <w:bCs/>
        </w:rPr>
      </w:pPr>
      <w:r w:rsidRPr="009C4A24">
        <w:rPr>
          <w:bCs/>
        </w:rPr>
        <w:t>Filling Judicial Council requests for resources, including identifying and securing resources and normal internal timelines to do so.</w:t>
      </w:r>
    </w:p>
    <w:p w14:paraId="4C6D90BC" w14:textId="77777777" w:rsidR="00DF1BF4" w:rsidRDefault="00DF1BF4" w:rsidP="00A90914">
      <w:pPr>
        <w:pStyle w:val="ListParagraph"/>
        <w:numPr>
          <w:ilvl w:val="3"/>
          <w:numId w:val="22"/>
        </w:numPr>
        <w:ind w:left="2880" w:hanging="900"/>
        <w:rPr>
          <w:bCs/>
        </w:rPr>
      </w:pPr>
      <w:r w:rsidRPr="009C4A24">
        <w:rPr>
          <w:bCs/>
        </w:rPr>
        <w:t>Time tracking against specific work items; for example, what vendor tools are available to show billable hours and specific work completed.</w:t>
      </w:r>
    </w:p>
    <w:p w14:paraId="22565A2F" w14:textId="77777777" w:rsidR="00DF1BF4" w:rsidRDefault="00DF1BF4" w:rsidP="00A90914">
      <w:pPr>
        <w:pStyle w:val="ListParagraph"/>
        <w:numPr>
          <w:ilvl w:val="3"/>
          <w:numId w:val="22"/>
        </w:numPr>
        <w:ind w:left="2880" w:hanging="900"/>
        <w:rPr>
          <w:bCs/>
        </w:rPr>
      </w:pPr>
      <w:r w:rsidRPr="009C4A24">
        <w:rPr>
          <w:bCs/>
        </w:rPr>
        <w:t>Billing concerns, in the case of discrepancies identified on periodic billing reports.</w:t>
      </w:r>
    </w:p>
    <w:p w14:paraId="65CE8767" w14:textId="77777777" w:rsidR="00DF1BF4" w:rsidRDefault="00DF1BF4" w:rsidP="00A90914">
      <w:pPr>
        <w:pStyle w:val="ListParagraph"/>
        <w:numPr>
          <w:ilvl w:val="3"/>
          <w:numId w:val="22"/>
        </w:numPr>
        <w:ind w:left="2880" w:hanging="900"/>
        <w:rPr>
          <w:bCs/>
        </w:rPr>
      </w:pPr>
      <w:r w:rsidRPr="009C4A24">
        <w:rPr>
          <w:bCs/>
        </w:rPr>
        <w:t>Resource concerns, in the case of a complaint or issue with an individual consultant.</w:t>
      </w:r>
    </w:p>
    <w:p w14:paraId="3F2D5B73" w14:textId="77777777" w:rsidR="00DF1BF4" w:rsidRPr="009C4A24" w:rsidRDefault="00DF1BF4" w:rsidP="00A90914">
      <w:pPr>
        <w:pStyle w:val="ListParagraph"/>
        <w:ind w:left="2880"/>
        <w:rPr>
          <w:bCs/>
        </w:rPr>
      </w:pPr>
    </w:p>
    <w:p w14:paraId="4A1A2D3C" w14:textId="77777777" w:rsidR="00DF1BF4" w:rsidRPr="00AE5B52" w:rsidRDefault="00DF1BF4" w:rsidP="00A90914">
      <w:pPr>
        <w:ind w:left="2880"/>
        <w:rPr>
          <w:bCs/>
        </w:rPr>
      </w:pPr>
      <w:r w:rsidRPr="00475067">
        <w:rPr>
          <w:b/>
          <w:bCs/>
        </w:rPr>
        <w:t>NOTE:</w:t>
      </w:r>
      <w:r>
        <w:rPr>
          <w:bCs/>
        </w:rPr>
        <w:t xml:space="preserve"> </w:t>
      </w:r>
      <w:r w:rsidRPr="00AE5B52">
        <w:rPr>
          <w:bCs/>
        </w:rPr>
        <w:t xml:space="preserve">Along with the above, provide evidence of the financial solvency or stability of your organization (e.g., balance sheets and income statements from the last 3 years). </w:t>
      </w:r>
    </w:p>
    <w:p w14:paraId="69462432" w14:textId="77777777" w:rsidR="00DF1BF4" w:rsidRPr="000D750E" w:rsidRDefault="00DF1BF4" w:rsidP="00A90914">
      <w:pPr>
        <w:ind w:left="1980" w:hanging="720"/>
      </w:pPr>
    </w:p>
    <w:p w14:paraId="42E7845B" w14:textId="77777777" w:rsidR="00DF1BF4" w:rsidRDefault="00DF1BF4" w:rsidP="00A90914">
      <w:pPr>
        <w:pStyle w:val="ListParagraph"/>
        <w:numPr>
          <w:ilvl w:val="2"/>
          <w:numId w:val="22"/>
        </w:numPr>
        <w:ind w:left="1980" w:hanging="634"/>
        <w:rPr>
          <w:bCs/>
        </w:rPr>
      </w:pPr>
      <w:r>
        <w:rPr>
          <w:bCs/>
        </w:rPr>
        <w:t>Consultants Proposed</w:t>
      </w:r>
    </w:p>
    <w:p w14:paraId="46CD6A01" w14:textId="77777777" w:rsidR="00DF1BF4" w:rsidRPr="000D750E" w:rsidRDefault="00DF1BF4" w:rsidP="00A90914">
      <w:pPr>
        <w:ind w:left="1980" w:hanging="720"/>
      </w:pPr>
    </w:p>
    <w:p w14:paraId="51688520" w14:textId="77777777" w:rsidR="00DF1BF4" w:rsidRPr="00955ADC" w:rsidRDefault="00DF1BF4" w:rsidP="00A90914">
      <w:pPr>
        <w:pStyle w:val="ListParagraph"/>
        <w:ind w:left="2808"/>
        <w:rPr>
          <w:bCs/>
        </w:rPr>
      </w:pPr>
      <w:r w:rsidRPr="00955ADC">
        <w:rPr>
          <w:bCs/>
        </w:rPr>
        <w:t>Currently Utilized Resource Consultants</w:t>
      </w:r>
    </w:p>
    <w:p w14:paraId="31C7F185" w14:textId="77777777" w:rsidR="00DF1BF4" w:rsidRDefault="00DF1BF4" w:rsidP="00A90914">
      <w:pPr>
        <w:pStyle w:val="ListParagraph"/>
        <w:ind w:left="2808"/>
        <w:rPr>
          <w:bCs/>
        </w:rPr>
      </w:pPr>
    </w:p>
    <w:p w14:paraId="5E894D70" w14:textId="1A32113C" w:rsidR="00DF1BF4" w:rsidRDefault="00DF1BF4" w:rsidP="00A90914">
      <w:pPr>
        <w:ind w:left="2808"/>
      </w:pPr>
      <w:r>
        <w:t xml:space="preserve">Provide a list identifying by name a single individual that you are proposing to fill each of the 4 </w:t>
      </w:r>
      <w:r w:rsidR="00D26E99">
        <w:t xml:space="preserve">senior-level </w:t>
      </w:r>
      <w:r>
        <w:t xml:space="preserve">Currently Utilized Resource Consultant positions (see Section 2.2.1.2). Submit the list in the format given in </w:t>
      </w:r>
      <w:r w:rsidRPr="13E1F0B7">
        <w:rPr>
          <w:b/>
          <w:bCs/>
        </w:rPr>
        <w:t>Attachment 1</w:t>
      </w:r>
      <w:r w:rsidR="00CD428B">
        <w:rPr>
          <w:b/>
          <w:bCs/>
        </w:rPr>
        <w:t>3</w:t>
      </w:r>
      <w:r>
        <w:t>- “Proposed Consultants and Titles Form</w:t>
      </w:r>
      <w:r w:rsidR="002C19F7">
        <w:t>.</w:t>
      </w:r>
      <w:r>
        <w:t>” Separately provide a résumé for each individual, providing his or her name and detailing that individual’s educational background, professional qualifications, and actual work experience. Describe the actual roles and responsibilities that that individual has had in providing services identical or substantially similar to those described here in the position descriptions. Résumés to be submitted should endeavor to demonstrate the proposed individual’s ability to provide services specified in 2.2.1.3 through 2.2.1.3.4.</w:t>
      </w:r>
    </w:p>
    <w:p w14:paraId="546C9E86" w14:textId="77777777" w:rsidR="00DF1BF4" w:rsidRDefault="00DF1BF4" w:rsidP="00A90914">
      <w:pPr>
        <w:keepNext/>
        <w:ind w:left="2808"/>
        <w:rPr>
          <w:bCs/>
        </w:rPr>
      </w:pPr>
    </w:p>
    <w:p w14:paraId="660A568A" w14:textId="0CC47DBB" w:rsidR="00DF1BF4" w:rsidRDefault="00DF1BF4" w:rsidP="00A90914">
      <w:pPr>
        <w:keepNext/>
        <w:ind w:left="2808"/>
      </w:pPr>
      <w:r>
        <w:t xml:space="preserve">Following submission of your Proposal but prior to the Judicial Council’s execution of </w:t>
      </w:r>
      <w:r w:rsidR="00A31E53">
        <w:t>any</w:t>
      </w:r>
      <w:r>
        <w:t xml:space="preserve"> Agreement resulting from this RFP, if a consultant that you have proposed for one of the four Currently Utilized Resource Consultant positions leaves your organization or is otherwise rendered unavailable to work, </w:t>
      </w:r>
      <w:r w:rsidR="6F7A41DF">
        <w:t xml:space="preserve">Contactor must </w:t>
      </w:r>
      <w:r>
        <w:t>notify the Judicial Council immediately in writing and provide the name and résumé of a replacement consultant</w:t>
      </w:r>
      <w:r w:rsidR="0526BBB2">
        <w:t>, with equal qualifications,</w:t>
      </w:r>
      <w:r>
        <w:t xml:space="preserve"> you propose and their hourly rate. If the identity of your proposed consultant changes prior to the Judicial Council’s signing of the Agreement, the Judicial Council shall reevaluate and rescore the Work Experience and Educational Qualifications and Cost Proposal area of your </w:t>
      </w:r>
      <w:r w:rsidR="0009444F">
        <w:t>Proposal and</w:t>
      </w:r>
      <w:r>
        <w:t xml:space="preserve"> modify your score. If the change in scoring so dictates, the Judicial Council shall withdraw and revise the posted notice of intent to award. </w:t>
      </w:r>
    </w:p>
    <w:p w14:paraId="35A6E07F" w14:textId="77777777" w:rsidR="00DF1BF4" w:rsidRDefault="00DF1BF4" w:rsidP="00A90914">
      <w:pPr>
        <w:keepNext/>
        <w:ind w:left="2808"/>
        <w:rPr>
          <w:bCs/>
        </w:rPr>
      </w:pPr>
    </w:p>
    <w:p w14:paraId="5DFF4559" w14:textId="69182182" w:rsidR="00DF1BF4" w:rsidRPr="0055462D" w:rsidRDefault="00DF1BF4" w:rsidP="00A90914">
      <w:pPr>
        <w:keepNext/>
        <w:ind w:left="2808"/>
      </w:pPr>
      <w:r>
        <w:t xml:space="preserve">Following execution of </w:t>
      </w:r>
      <w:r w:rsidR="00615607">
        <w:t>any</w:t>
      </w:r>
      <w:r>
        <w:t xml:space="preserve"> Agreement, changes in Consultant personnel are governed by the terms and conditions of the Agreement.</w:t>
      </w:r>
    </w:p>
    <w:p w14:paraId="25143FAD" w14:textId="77777777" w:rsidR="00DF1BF4" w:rsidRPr="000D750E" w:rsidRDefault="00DF1BF4" w:rsidP="00A90914">
      <w:pPr>
        <w:pStyle w:val="ListParagraph"/>
        <w:keepNext/>
        <w:ind w:left="1980"/>
        <w:rPr>
          <w:bCs/>
        </w:rPr>
      </w:pPr>
    </w:p>
    <w:p w14:paraId="14DB893F" w14:textId="77777777" w:rsidR="00DF1BF4" w:rsidRPr="000D750E" w:rsidRDefault="00DF1BF4" w:rsidP="00A90914">
      <w:pPr>
        <w:ind w:left="1980" w:hanging="720"/>
      </w:pPr>
    </w:p>
    <w:p w14:paraId="452CEE9C" w14:textId="77777777" w:rsidR="00DF1BF4" w:rsidRPr="0055462D" w:rsidRDefault="00DF1BF4" w:rsidP="00A90914">
      <w:pPr>
        <w:pStyle w:val="ListParagraph"/>
        <w:keepNext/>
        <w:numPr>
          <w:ilvl w:val="2"/>
          <w:numId w:val="22"/>
        </w:numPr>
        <w:ind w:left="1980"/>
        <w:rPr>
          <w:bCs/>
        </w:rPr>
      </w:pPr>
      <w:r w:rsidRPr="0055462D">
        <w:t>Additional Consultant Resource(s):</w:t>
      </w:r>
    </w:p>
    <w:p w14:paraId="67CA9D67" w14:textId="77777777" w:rsidR="00DF1BF4" w:rsidRPr="0055462D" w:rsidRDefault="00DF1BF4" w:rsidP="00A90914">
      <w:pPr>
        <w:pStyle w:val="ListParagraph"/>
        <w:keepNext/>
        <w:ind w:left="1980"/>
      </w:pPr>
    </w:p>
    <w:p w14:paraId="6305643D" w14:textId="5D4C6582" w:rsidR="00DF1BF4" w:rsidRPr="00A90914" w:rsidRDefault="00DF1BF4" w:rsidP="00A90914">
      <w:pPr>
        <w:pStyle w:val="ListParagraph"/>
        <w:ind w:left="2880"/>
        <w:rPr>
          <w:color w:val="000000"/>
        </w:rPr>
      </w:pPr>
      <w:r w:rsidRPr="13E1F0B7">
        <w:rPr>
          <w:color w:val="000000" w:themeColor="text1"/>
        </w:rPr>
        <w:t xml:space="preserve">Provide a resume for each of the </w:t>
      </w:r>
      <w:r w:rsidRPr="13E1F0B7">
        <w:rPr>
          <w:b/>
          <w:bCs/>
          <w:color w:val="000000" w:themeColor="text1"/>
        </w:rPr>
        <w:t>five (5)</w:t>
      </w:r>
      <w:r w:rsidRPr="13E1F0B7">
        <w:rPr>
          <w:color w:val="000000" w:themeColor="text1"/>
        </w:rPr>
        <w:t xml:space="preserve"> Additional Resource Consultant positions </w:t>
      </w:r>
      <w:r>
        <w:t>(see Section 2.2.2.2)</w:t>
      </w:r>
      <w:r w:rsidRPr="13E1F0B7">
        <w:rPr>
          <w:color w:val="000000" w:themeColor="text1"/>
        </w:rPr>
        <w:t xml:space="preserve">. </w:t>
      </w:r>
    </w:p>
    <w:p w14:paraId="60E3609C" w14:textId="3C9981DA" w:rsidR="00DF1BF4" w:rsidRPr="0055462D" w:rsidRDefault="00DF1BF4" w:rsidP="00621ED6">
      <w:pPr>
        <w:pStyle w:val="ListParagraph"/>
        <w:numPr>
          <w:ilvl w:val="0"/>
          <w:numId w:val="24"/>
        </w:numPr>
        <w:spacing w:after="120"/>
      </w:pPr>
      <w:r w:rsidRPr="0055462D">
        <w:t xml:space="preserve">SAP Project Manager </w:t>
      </w:r>
    </w:p>
    <w:p w14:paraId="0DFE2275" w14:textId="7347C8E9" w:rsidR="00DF1BF4" w:rsidRPr="0055462D" w:rsidRDefault="00DF1BF4" w:rsidP="00621ED6">
      <w:pPr>
        <w:pStyle w:val="ListParagraph"/>
        <w:numPr>
          <w:ilvl w:val="0"/>
          <w:numId w:val="24"/>
        </w:numPr>
        <w:spacing w:after="120"/>
      </w:pPr>
      <w:r w:rsidRPr="0055462D">
        <w:t>SAP Quality Assurance Analyst</w:t>
      </w:r>
    </w:p>
    <w:p w14:paraId="697C978D" w14:textId="7BFAD2D4" w:rsidR="00DF1BF4" w:rsidRPr="0055462D" w:rsidRDefault="00DF1BF4" w:rsidP="00621ED6">
      <w:pPr>
        <w:pStyle w:val="ListParagraph"/>
        <w:numPr>
          <w:ilvl w:val="0"/>
          <w:numId w:val="24"/>
        </w:numPr>
        <w:spacing w:after="120"/>
      </w:pPr>
      <w:r w:rsidRPr="0055462D">
        <w:t>OCM/Training Consultant</w:t>
      </w:r>
    </w:p>
    <w:p w14:paraId="41E799C7" w14:textId="378D9157" w:rsidR="6DBF9CF0" w:rsidRDefault="00DF1BF4" w:rsidP="00621ED6">
      <w:pPr>
        <w:pStyle w:val="ListParagraph"/>
        <w:numPr>
          <w:ilvl w:val="0"/>
          <w:numId w:val="24"/>
        </w:numPr>
        <w:spacing w:after="120"/>
      </w:pPr>
      <w:r>
        <w:t>SAP Business Warehouse Architect/Developer</w:t>
      </w:r>
    </w:p>
    <w:p w14:paraId="7C6C4DA6" w14:textId="11DF1DB8" w:rsidR="00DF1BF4" w:rsidRPr="0055462D" w:rsidRDefault="00DF1BF4" w:rsidP="00621ED6">
      <w:pPr>
        <w:pStyle w:val="ListParagraph"/>
        <w:numPr>
          <w:ilvl w:val="0"/>
          <w:numId w:val="24"/>
        </w:numPr>
        <w:spacing w:after="120"/>
      </w:pPr>
      <w:r w:rsidRPr="0055462D">
        <w:t>SAP Security Analyst</w:t>
      </w:r>
    </w:p>
    <w:p w14:paraId="61EBD5E9" w14:textId="77777777" w:rsidR="00DF1BF4" w:rsidRDefault="00DF1BF4" w:rsidP="006060E5">
      <w:pPr>
        <w:spacing w:after="120"/>
        <w:ind w:left="2880"/>
      </w:pPr>
      <w:r w:rsidRPr="00CA27E6">
        <w:t xml:space="preserve">SAP Specialist Other </w:t>
      </w:r>
      <w:r w:rsidRPr="00CA27E6">
        <w:rPr>
          <w:b/>
          <w:i/>
        </w:rPr>
        <w:t>(a</w:t>
      </w:r>
      <w:r>
        <w:rPr>
          <w:b/>
          <w:i/>
        </w:rPr>
        <w:t xml:space="preserve"> </w:t>
      </w:r>
      <w:r w:rsidRPr="00B55471">
        <w:rPr>
          <w:b/>
          <w:i/>
        </w:rPr>
        <w:t>resume is not required for this position)</w:t>
      </w:r>
    </w:p>
    <w:p w14:paraId="2F7A282F" w14:textId="53A060F0" w:rsidR="00DF1BF4" w:rsidRDefault="00DF1BF4" w:rsidP="00A90914">
      <w:pPr>
        <w:ind w:left="2880"/>
        <w:rPr>
          <w:color w:val="000000"/>
        </w:rPr>
      </w:pPr>
      <w:r w:rsidRPr="0055462D">
        <w:rPr>
          <w:color w:val="000000"/>
        </w:rPr>
        <w:t xml:space="preserve">The résumés you provide should provide a representative sample of the senior (approximately 10 years of experience) individuals that you might provide should the </w:t>
      </w:r>
      <w:r>
        <w:rPr>
          <w:color w:val="000000"/>
        </w:rPr>
        <w:t>Judicial Council</w:t>
      </w:r>
      <w:r w:rsidRPr="0055462D">
        <w:rPr>
          <w:color w:val="000000"/>
        </w:rPr>
        <w:t xml:space="preserve"> require them.</w:t>
      </w:r>
      <w:r w:rsidR="0012173D">
        <w:rPr>
          <w:color w:val="000000"/>
        </w:rPr>
        <w:t xml:space="preserve"> There is no need to submit </w:t>
      </w:r>
      <w:r w:rsidR="00817C66">
        <w:rPr>
          <w:color w:val="000000"/>
        </w:rPr>
        <w:t xml:space="preserve">representative </w:t>
      </w:r>
      <w:r w:rsidR="0012173D">
        <w:rPr>
          <w:color w:val="000000"/>
        </w:rPr>
        <w:t xml:space="preserve">resumes for less-senior </w:t>
      </w:r>
      <w:r w:rsidR="00817C66">
        <w:rPr>
          <w:color w:val="000000"/>
        </w:rPr>
        <w:t>resources.</w:t>
      </w:r>
      <w:r w:rsidRPr="0055462D">
        <w:rPr>
          <w:color w:val="000000"/>
        </w:rPr>
        <w:t xml:space="preserve"> If and when the </w:t>
      </w:r>
      <w:r>
        <w:rPr>
          <w:color w:val="000000"/>
        </w:rPr>
        <w:t xml:space="preserve">Judicial Council </w:t>
      </w:r>
      <w:r w:rsidRPr="0055462D">
        <w:rPr>
          <w:color w:val="000000"/>
        </w:rPr>
        <w:t>requires Additional Consultant Resources, you will not be required to provide the exact named individuals identified on the résumés you provide, but you will be expected to provide individuals of substantially similar education and work experience at the rates you propose in your Cost Proposal (see below).</w:t>
      </w:r>
    </w:p>
    <w:p w14:paraId="1EDC9E11" w14:textId="77777777" w:rsidR="00DA20CA" w:rsidRDefault="00DA20CA" w:rsidP="00A90914">
      <w:pPr>
        <w:ind w:left="2880"/>
        <w:rPr>
          <w:b/>
          <w:bCs/>
          <w:color w:val="000000"/>
        </w:rPr>
      </w:pPr>
    </w:p>
    <w:p w14:paraId="4AB3B0A7" w14:textId="7869FC4B" w:rsidR="00DA20CA" w:rsidRPr="00C31378" w:rsidRDefault="00DA20CA" w:rsidP="00C31378">
      <w:pPr>
        <w:pStyle w:val="ListParagraph"/>
        <w:numPr>
          <w:ilvl w:val="2"/>
          <w:numId w:val="22"/>
        </w:numPr>
        <w:tabs>
          <w:tab w:val="left" w:pos="2160"/>
        </w:tabs>
        <w:ind w:left="2160" w:hanging="720"/>
        <w:rPr>
          <w:b/>
          <w:bCs/>
          <w:color w:val="000000"/>
        </w:rPr>
      </w:pPr>
      <w:r w:rsidRPr="00C31378">
        <w:rPr>
          <w:b/>
          <w:bCs/>
          <w:color w:val="000000"/>
        </w:rPr>
        <w:t xml:space="preserve">Note: </w:t>
      </w:r>
      <w:r w:rsidR="00912C3E">
        <w:rPr>
          <w:b/>
          <w:bCs/>
          <w:color w:val="000000"/>
        </w:rPr>
        <w:t xml:space="preserve">Unless a rare exception is granted by the Judicial Council, </w:t>
      </w:r>
      <w:r w:rsidR="001A01E8" w:rsidRPr="001A01E8">
        <w:rPr>
          <w:b/>
          <w:bCs/>
          <w:color w:val="000000"/>
        </w:rPr>
        <w:t xml:space="preserve">consultants </w:t>
      </w:r>
      <w:r w:rsidR="00706505">
        <w:rPr>
          <w:b/>
          <w:bCs/>
          <w:color w:val="000000"/>
        </w:rPr>
        <w:t>for</w:t>
      </w:r>
      <w:r w:rsidR="001A01E8" w:rsidRPr="001A01E8">
        <w:rPr>
          <w:b/>
          <w:bCs/>
          <w:color w:val="000000"/>
        </w:rPr>
        <w:t xml:space="preserve"> each category</w:t>
      </w:r>
      <w:r w:rsidR="00706505">
        <w:rPr>
          <w:b/>
          <w:bCs/>
          <w:color w:val="000000"/>
        </w:rPr>
        <w:t xml:space="preserve"> will work</w:t>
      </w:r>
      <w:r w:rsidR="001A01E8" w:rsidRPr="001A01E8">
        <w:rPr>
          <w:b/>
          <w:bCs/>
          <w:color w:val="000000"/>
        </w:rPr>
        <w:t xml:space="preserve"> within the continental United States</w:t>
      </w:r>
      <w:r w:rsidRPr="00C31378">
        <w:rPr>
          <w:b/>
          <w:bCs/>
          <w:color w:val="000000"/>
        </w:rPr>
        <w:t>.</w:t>
      </w:r>
    </w:p>
    <w:p w14:paraId="3675A4EB" w14:textId="77777777" w:rsidR="00DA20CA" w:rsidRPr="0055462D" w:rsidRDefault="00DA20CA" w:rsidP="00A90914">
      <w:pPr>
        <w:ind w:left="2880"/>
        <w:rPr>
          <w:color w:val="000000"/>
        </w:rPr>
      </w:pPr>
    </w:p>
    <w:p w14:paraId="69B8BDB5" w14:textId="68B8E225" w:rsidR="00BD0D2D" w:rsidRDefault="005018E8"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6C673AE2"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E7555A">
        <w:rPr>
          <w:color w:val="000000"/>
        </w:rPr>
        <w:t xml:space="preserve">clearly identifies the benefit to the Judicial Council </w:t>
      </w:r>
      <w:r w:rsidR="00070C4E">
        <w:rPr>
          <w:color w:val="000000"/>
        </w:rPr>
        <w:t>from</w:t>
      </w:r>
      <w:r w:rsidR="00E7555A">
        <w:rPr>
          <w:color w:val="000000"/>
        </w:rPr>
        <w:t xml:space="preserve"> the exception</w:t>
      </w:r>
      <w:r w:rsidR="00C354CD">
        <w:rPr>
          <w:color w:val="000000"/>
        </w:rPr>
        <w:t xml:space="preserve"> and provides</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w:t>
      </w:r>
      <w:r>
        <w:rPr>
          <w:color w:val="000000"/>
        </w:rPr>
        <w:t xml:space="preserve"> </w:t>
      </w:r>
    </w:p>
    <w:p w14:paraId="2335D8D6" w14:textId="77777777" w:rsidR="00B43FCF" w:rsidRDefault="00B43FCF" w:rsidP="00BD0D2D">
      <w:pPr>
        <w:pStyle w:val="ListParagraph"/>
        <w:tabs>
          <w:tab w:val="left" w:pos="2160"/>
        </w:tabs>
        <w:ind w:left="2160" w:hanging="720"/>
        <w:rPr>
          <w:color w:val="000000"/>
        </w:rPr>
      </w:pPr>
    </w:p>
    <w:p w14:paraId="1D162CD1" w14:textId="77777777" w:rsidR="00BD0D2D" w:rsidRDefault="00BD0D2D" w:rsidP="00BD0D2D">
      <w:pPr>
        <w:pStyle w:val="ListParagraph"/>
        <w:tabs>
          <w:tab w:val="left" w:pos="2160"/>
        </w:tabs>
        <w:ind w:left="2160" w:hanging="720"/>
        <w:rPr>
          <w:color w:val="000000"/>
        </w:rPr>
      </w:pPr>
    </w:p>
    <w:p w14:paraId="76C20A2A" w14:textId="3186A243" w:rsidR="00BD0D2D"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Pr="13E1F0B7">
        <w:rPr>
          <w:b/>
          <w:bCs/>
          <w:color w:val="000000"/>
        </w:rPr>
        <w:t xml:space="preserve">Note:  </w:t>
      </w:r>
      <w:r w:rsidR="003020A2" w:rsidRPr="13E1F0B7">
        <w:rPr>
          <w:b/>
          <w:bCs/>
          <w:color w:val="000000"/>
        </w:rPr>
        <w:t xml:space="preserve">A material </w:t>
      </w:r>
      <w:r w:rsidR="003020A2" w:rsidRPr="003020A2">
        <w:rPr>
          <w:b/>
          <w:bCs/>
          <w:color w:val="000000" w:themeColor="text1"/>
        </w:rPr>
        <w:t>exception</w:t>
      </w:r>
      <w:r w:rsidR="009D2178">
        <w:rPr>
          <w:b/>
          <w:bCs/>
          <w:color w:val="000000" w:themeColor="text1"/>
        </w:rPr>
        <w:t xml:space="preserve">, as determined by the Judicial Council at its </w:t>
      </w:r>
      <w:r w:rsidR="002D5619">
        <w:rPr>
          <w:b/>
          <w:bCs/>
          <w:color w:val="000000" w:themeColor="text1"/>
        </w:rPr>
        <w:t>absolute</w:t>
      </w:r>
      <w:r w:rsidR="009D2178">
        <w:rPr>
          <w:b/>
          <w:bCs/>
          <w:color w:val="000000" w:themeColor="text1"/>
        </w:rPr>
        <w:t xml:space="preserve"> and </w:t>
      </w:r>
      <w:r w:rsidR="002D5619">
        <w:rPr>
          <w:b/>
          <w:bCs/>
          <w:color w:val="000000" w:themeColor="text1"/>
        </w:rPr>
        <w:t>sole</w:t>
      </w:r>
      <w:r w:rsidR="009D2178">
        <w:rPr>
          <w:b/>
          <w:bCs/>
          <w:color w:val="000000" w:themeColor="text1"/>
        </w:rPr>
        <w:t xml:space="preserve"> discretion,</w:t>
      </w:r>
      <w:r w:rsidR="003020A2" w:rsidRPr="003020A2">
        <w:rPr>
          <w:b/>
          <w:bCs/>
          <w:color w:val="000000" w:themeColor="text1"/>
        </w:rPr>
        <w:t xml:space="preserve"> to </w:t>
      </w:r>
      <w:r w:rsidR="006407DE">
        <w:rPr>
          <w:b/>
          <w:bCs/>
          <w:color w:val="000000" w:themeColor="text1"/>
        </w:rPr>
        <w:t>any</w:t>
      </w:r>
      <w:r w:rsidR="00FC2C4A">
        <w:rPr>
          <w:b/>
          <w:bCs/>
          <w:color w:val="000000" w:themeColor="text1"/>
        </w:rPr>
        <w:t xml:space="preserve"> of the </w:t>
      </w:r>
      <w:r w:rsidR="006407DE">
        <w:rPr>
          <w:b/>
          <w:bCs/>
          <w:color w:val="000000" w:themeColor="text1"/>
        </w:rPr>
        <w:t>T</w:t>
      </w:r>
      <w:r w:rsidR="00FE3BAE">
        <w:rPr>
          <w:b/>
          <w:bCs/>
          <w:color w:val="000000" w:themeColor="text1"/>
        </w:rPr>
        <w:t xml:space="preserve">erms and </w:t>
      </w:r>
      <w:r w:rsidR="00FC2C4A">
        <w:rPr>
          <w:b/>
          <w:bCs/>
          <w:color w:val="000000" w:themeColor="text1"/>
        </w:rPr>
        <w:t>C</w:t>
      </w:r>
      <w:r w:rsidR="00FE3BAE">
        <w:rPr>
          <w:b/>
          <w:bCs/>
          <w:color w:val="000000" w:themeColor="text1"/>
        </w:rPr>
        <w:t>onditions</w:t>
      </w:r>
      <w:r w:rsidR="003020A2" w:rsidRPr="003020A2">
        <w:rPr>
          <w:b/>
          <w:bCs/>
          <w:color w:val="000000" w:themeColor="text1"/>
        </w:rPr>
        <w:t xml:space="preserve"> will</w:t>
      </w:r>
      <w:r w:rsidR="00ED4717" w:rsidRPr="003020A2">
        <w:rPr>
          <w:b/>
          <w:bCs/>
          <w:color w:val="000000" w:themeColor="text1"/>
        </w:rPr>
        <w:t xml:space="preserve"> </w:t>
      </w:r>
      <w:r w:rsidR="003020A2" w:rsidRPr="003020A2">
        <w:rPr>
          <w:b/>
          <w:bCs/>
          <w:color w:val="000000" w:themeColor="text1"/>
        </w:rPr>
        <w:t>render a proposal non-responsive</w:t>
      </w:r>
      <w:r w:rsidRPr="13E1F0B7">
        <w:rPr>
          <w:b/>
          <w:bCs/>
          <w:color w:val="000000"/>
        </w:rPr>
        <w:t>.</w:t>
      </w:r>
    </w:p>
    <w:p w14:paraId="0D0CEEF6" w14:textId="77777777" w:rsidR="00BD0D2D" w:rsidRDefault="00BD0D2D" w:rsidP="007B0E96">
      <w:pPr>
        <w:pStyle w:val="ListParagraph"/>
        <w:tabs>
          <w:tab w:val="left" w:pos="1440"/>
        </w:tabs>
        <w:ind w:left="1440" w:hanging="720"/>
        <w:rPr>
          <w:color w:val="000000" w:themeColor="text1"/>
        </w:rPr>
      </w:pPr>
    </w:p>
    <w:p w14:paraId="44381707" w14:textId="077EDD01" w:rsidR="007B0E96" w:rsidRDefault="005018E8" w:rsidP="007B0E96">
      <w:pPr>
        <w:pStyle w:val="ListParagraph"/>
        <w:tabs>
          <w:tab w:val="left" w:pos="1440"/>
        </w:tabs>
        <w:ind w:left="1440" w:hanging="720"/>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41E79DC4" w:rsidR="007B0E96" w:rsidRDefault="007B0E96" w:rsidP="00B5369F">
      <w:pPr>
        <w:ind w:left="2160" w:hanging="720"/>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3F595ED7" w14:textId="3F1AAD04" w:rsidR="00F06F43" w:rsidRDefault="00595811" w:rsidP="00A74DB8">
      <w:pPr>
        <w:ind w:left="2160" w:hanging="720"/>
        <w:rPr>
          <w:i/>
          <w:color w:val="FF0000"/>
        </w:rPr>
      </w:pPr>
      <w:r>
        <w:rPr>
          <w:color w:val="000000" w:themeColor="text1"/>
        </w:rPr>
        <w:tab/>
      </w:r>
    </w:p>
    <w:p w14:paraId="629834A5" w14:textId="000F2FE4" w:rsidR="00A74DB8" w:rsidRDefault="00B33A7B" w:rsidP="00A74DB8">
      <w:pPr>
        <w:ind w:left="2160" w:hanging="720"/>
        <w:rPr>
          <w:color w:val="000000" w:themeColor="text1"/>
        </w:rPr>
      </w:pPr>
      <w:r>
        <w:rPr>
          <w:color w:val="000000" w:themeColor="text1"/>
        </w:rPr>
        <w:t>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1024B0B9" w:rsidR="00A74DB8" w:rsidRDefault="008D4C63" w:rsidP="00A74DB8">
      <w:pPr>
        <w:ind w:left="2160" w:hanging="720"/>
        <w:rPr>
          <w:rFonts w:cs="Arial"/>
          <w:spacing w:val="-3"/>
        </w:rPr>
      </w:pPr>
      <w:r>
        <w:rPr>
          <w:color w:val="000000" w:themeColor="text1"/>
        </w:rPr>
        <w:t>iii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0CC3E342" w:rsidR="00A74DB8" w:rsidRDefault="008D4C63" w:rsidP="00A74DB8">
      <w:pPr>
        <w:ind w:left="216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7445F828" w14:textId="77777777" w:rsidR="00D02926" w:rsidRDefault="00D02926" w:rsidP="00A74DB8">
      <w:pPr>
        <w:ind w:left="2160" w:hanging="720"/>
        <w:rPr>
          <w:rFonts w:cs="Arial"/>
          <w:spacing w:val="-3"/>
        </w:rPr>
      </w:pPr>
    </w:p>
    <w:p w14:paraId="3B4E1815" w14:textId="29E3C320" w:rsidR="00D02926" w:rsidRDefault="00D02926" w:rsidP="00D02926">
      <w:pPr>
        <w:ind w:left="2160" w:hanging="720"/>
      </w:pPr>
      <w:r>
        <w:rPr>
          <w:rFonts w:cs="Arial"/>
          <w:spacing w:val="-3"/>
        </w:rPr>
        <w:t xml:space="preserve">v.  </w:t>
      </w:r>
      <w:r>
        <w:rPr>
          <w:rFonts w:cs="Arial"/>
          <w:spacing w:val="-3"/>
        </w:rPr>
        <w:tab/>
      </w:r>
      <w:r w:rsidR="0090254C">
        <w:rPr>
          <w:rFonts w:cs="Arial"/>
          <w:spacing w:val="-3"/>
        </w:rPr>
        <w:t xml:space="preserve">The </w:t>
      </w:r>
      <w:r>
        <w:t>Proposer</w:t>
      </w:r>
      <w:r w:rsidRPr="00380F9A">
        <w:t xml:space="preserve"> must complete the </w:t>
      </w:r>
      <w:r>
        <w:t>Iran</w:t>
      </w:r>
      <w:r w:rsidRPr="00380F9A">
        <w:t xml:space="preserve"> Contracting Act Certif</w:t>
      </w:r>
      <w:r>
        <w:t xml:space="preserve">ication (Attachment </w:t>
      </w:r>
      <w:r w:rsidR="009C347A">
        <w:t>7</w:t>
      </w:r>
      <w:r>
        <w:t>) and submit the completed certification with its proposal</w:t>
      </w:r>
      <w:r w:rsidRPr="00380F9A">
        <w:t xml:space="preserve">. </w:t>
      </w:r>
    </w:p>
    <w:p w14:paraId="35239CDB" w14:textId="51217481" w:rsidR="00C676C6" w:rsidRDefault="00C676C6" w:rsidP="00D02926">
      <w:pPr>
        <w:ind w:left="2160" w:hanging="720"/>
      </w:pPr>
    </w:p>
    <w:p w14:paraId="0B7F4B23" w14:textId="6C2ABBE8" w:rsidR="00C676C6" w:rsidRDefault="00C676C6" w:rsidP="00D02926">
      <w:pPr>
        <w:ind w:left="2160" w:hanging="720"/>
      </w:pPr>
      <w:r>
        <w:t>vi.</w:t>
      </w:r>
      <w:r>
        <w:tab/>
        <w:t>The Proposer</w:t>
      </w:r>
      <w:r w:rsidRPr="00380F9A">
        <w:t xml:space="preserve"> must complete the </w:t>
      </w:r>
      <w:r>
        <w:t>Unruh Civil Rights Act and California Fair Employment and Housing Act</w:t>
      </w:r>
      <w:r w:rsidRPr="00380F9A">
        <w:t xml:space="preserve"> Certif</w:t>
      </w:r>
      <w:r>
        <w:t>ication (Attachment</w:t>
      </w:r>
      <w:r w:rsidR="009F2A26">
        <w:t xml:space="preserve"> 8</w:t>
      </w:r>
      <w:r>
        <w:t>) and submit the completed certification with its bid</w:t>
      </w:r>
      <w:r w:rsidRPr="00380F9A">
        <w:t>.</w:t>
      </w:r>
    </w:p>
    <w:p w14:paraId="4F81F617" w14:textId="7B2A1E69" w:rsidR="004E113B" w:rsidRDefault="004E113B" w:rsidP="00D02926">
      <w:pPr>
        <w:ind w:left="2160" w:hanging="720"/>
      </w:pPr>
    </w:p>
    <w:p w14:paraId="19DDAF2A" w14:textId="3E7793A4" w:rsidR="004E113B" w:rsidRDefault="004E113B" w:rsidP="00D02926">
      <w:pPr>
        <w:ind w:left="2160" w:hanging="720"/>
      </w:pPr>
      <w:r>
        <w:t>vii.</w:t>
      </w:r>
      <w:r>
        <w:tab/>
      </w:r>
      <w:r>
        <w:rPr>
          <w:color w:val="000000" w:themeColor="text1"/>
        </w:rPr>
        <w:t xml:space="preserve">The </w:t>
      </w:r>
      <w:r>
        <w:t>Proposer</w:t>
      </w:r>
      <w:r w:rsidRPr="00380F9A">
        <w:t xml:space="preserve"> must complete the Darfur Contracting Act Certif</w:t>
      </w:r>
      <w:r>
        <w:t>ication (Attachment 9) and submit the completed certification with its proposal</w:t>
      </w:r>
    </w:p>
    <w:p w14:paraId="3DFEB9B7" w14:textId="77777777" w:rsidR="00A74DB8" w:rsidRDefault="00A74DB8" w:rsidP="007B0E96">
      <w:pPr>
        <w:ind w:left="2160" w:hanging="720"/>
        <w:rPr>
          <w:color w:val="000000" w:themeColor="text1"/>
        </w:rPr>
      </w:pPr>
    </w:p>
    <w:p w14:paraId="370E9AD0" w14:textId="0DCBD97B" w:rsidR="00595822" w:rsidRDefault="00512CCE" w:rsidP="00A90914">
      <w:pPr>
        <w:pStyle w:val="BodyTextIndent2"/>
        <w:keepNext/>
        <w:spacing w:after="0" w:line="240" w:lineRule="auto"/>
        <w:ind w:left="720"/>
      </w:pPr>
      <w:r>
        <w:t>8</w:t>
      </w:r>
      <w:r w:rsidR="005B04DF">
        <w:t>.2</w:t>
      </w:r>
      <w:r w:rsidR="005B04DF">
        <w:tab/>
      </w:r>
      <w:r w:rsidR="005B04DF">
        <w:rPr>
          <w:u w:val="single"/>
        </w:rPr>
        <w:t>Cost P</w:t>
      </w:r>
      <w:r w:rsidR="0022207C">
        <w:rPr>
          <w:u w:val="single"/>
        </w:rPr>
        <w:t>ortion</w:t>
      </w:r>
      <w:r w:rsidR="005B04DF">
        <w:t xml:space="preserve">    </w:t>
      </w:r>
    </w:p>
    <w:p w14:paraId="385101A0" w14:textId="77777777" w:rsidR="00C40C8B" w:rsidRDefault="00C40C8B" w:rsidP="00595822">
      <w:pPr>
        <w:ind w:left="2160" w:hanging="720"/>
      </w:pPr>
    </w:p>
    <w:p w14:paraId="76BD4584" w14:textId="79A845F6" w:rsidR="00F615AA" w:rsidRPr="005855B4" w:rsidRDefault="00F615AA" w:rsidP="00A90914">
      <w:pPr>
        <w:pStyle w:val="ListParagraph"/>
        <w:keepNext/>
        <w:ind w:left="990"/>
      </w:pPr>
      <w:r>
        <w:t xml:space="preserve">Submit your Cost Proposal in the format of the form </w:t>
      </w:r>
      <w:r w:rsidR="0A02C6D4">
        <w:t>attached</w:t>
      </w:r>
      <w:r w:rsidR="006D0B1D">
        <w:t xml:space="preserve"> </w:t>
      </w:r>
      <w:r w:rsidR="0DE0D3B2">
        <w:t>in</w:t>
      </w:r>
      <w:r>
        <w:t xml:space="preserve"> the </w:t>
      </w:r>
      <w:r w:rsidR="006D0B1D">
        <w:t>RFP as</w:t>
      </w:r>
      <w:r>
        <w:t xml:space="preserve"> “</w:t>
      </w:r>
      <w:r w:rsidR="001C2DD9">
        <w:t xml:space="preserve">Attachment 14 </w:t>
      </w:r>
      <w:r>
        <w:t>Cost Proposal.</w:t>
      </w:r>
      <w:r w:rsidR="001C2DD9">
        <w:t>”</w:t>
      </w:r>
    </w:p>
    <w:p w14:paraId="5620D841" w14:textId="77777777" w:rsidR="00F615AA" w:rsidRDefault="00F615AA" w:rsidP="00F615AA">
      <w:pPr>
        <w:pStyle w:val="ListParagraph"/>
        <w:keepNext/>
        <w:ind w:left="990"/>
        <w:rPr>
          <w:bCs/>
        </w:rPr>
      </w:pPr>
    </w:p>
    <w:p w14:paraId="451526D4" w14:textId="77777777" w:rsidR="00F615AA" w:rsidRPr="004020D8" w:rsidRDefault="00F615AA" w:rsidP="00F615AA">
      <w:pPr>
        <w:pStyle w:val="ListParagraph"/>
        <w:keepNext/>
        <w:ind w:left="990"/>
        <w:rPr>
          <w:bCs/>
        </w:rPr>
      </w:pPr>
      <w:r>
        <w:rPr>
          <w:bCs/>
        </w:rPr>
        <w:t>T</w:t>
      </w:r>
      <w:r w:rsidRPr="004020D8">
        <w:rPr>
          <w:bCs/>
        </w:rPr>
        <w:t>he following information must be included in the cost</w:t>
      </w:r>
      <w:r>
        <w:rPr>
          <w:bCs/>
        </w:rPr>
        <w:t xml:space="preserve"> proposal:</w:t>
      </w:r>
    </w:p>
    <w:p w14:paraId="577F7E76" w14:textId="77777777" w:rsidR="00F615AA" w:rsidRDefault="00F615AA" w:rsidP="00F615AA">
      <w:pPr>
        <w:ind w:left="2160" w:hanging="720"/>
      </w:pPr>
    </w:p>
    <w:p w14:paraId="512360D7" w14:textId="29851571" w:rsidR="00F615AA" w:rsidRPr="005855B4" w:rsidRDefault="00F615AA" w:rsidP="00A90914">
      <w:pPr>
        <w:pStyle w:val="ListParagraph"/>
        <w:keepNext/>
        <w:numPr>
          <w:ilvl w:val="2"/>
          <w:numId w:val="23"/>
        </w:numPr>
        <w:ind w:hanging="450"/>
      </w:pPr>
      <w:r>
        <w:t xml:space="preserve">For all types of the Consultant positions described (See Sections 2.2.1.2 and 2.2.2.2), provide a firm fixed hourly rate for each position that the Judicial Council will be charged for the performance of the Consultant’s services. The fixed hourly rate is a standard rate regardless of full-time continuous or part-time ad hoc assignment, whether on-site or remote, inclusive of travel to the assigned office at the Judicial Council. </w:t>
      </w:r>
      <w:r w:rsidR="00A83DEC">
        <w:t xml:space="preserve">In the case of </w:t>
      </w:r>
      <w:r w:rsidR="00CB01A2">
        <w:t xml:space="preserve">“SAP Specialist Other”, it is not expected that any individual might possess many or more than one of the skills. However, for the purposes of proposal, the Judicial Council expects a single rate that would cover a specialist in any existing or emerging SAP </w:t>
      </w:r>
      <w:r w:rsidR="00AB3B25">
        <w:t xml:space="preserve">or related </w:t>
      </w:r>
      <w:r w:rsidR="001B2E02">
        <w:t xml:space="preserve">technology. </w:t>
      </w:r>
      <w:r w:rsidR="008E675C">
        <w:t>R</w:t>
      </w:r>
      <w:r w:rsidR="00DA5DFF">
        <w:t>esource</w:t>
      </w:r>
      <w:r w:rsidR="000540F6">
        <w:t xml:space="preserve"> time may be </w:t>
      </w:r>
      <w:r w:rsidR="00BF76D4">
        <w:t xml:space="preserve">billed </w:t>
      </w:r>
      <w:r w:rsidR="000540F6">
        <w:t xml:space="preserve">at a rate lower than </w:t>
      </w:r>
      <w:r w:rsidR="008E675C">
        <w:t xml:space="preserve">published per </w:t>
      </w:r>
      <w:r w:rsidR="00F32838">
        <w:t>agreement</w:t>
      </w:r>
      <w:r w:rsidR="008E675C">
        <w:t xml:space="preserve"> </w:t>
      </w:r>
      <w:r w:rsidR="00BF76D4">
        <w:t xml:space="preserve">if appropriate for the specific resource but </w:t>
      </w:r>
      <w:r w:rsidR="00BA63F2">
        <w:t>must not exceed the fixed hourly rate</w:t>
      </w:r>
      <w:r w:rsidR="00BF76D4">
        <w:t xml:space="preserve">. </w:t>
      </w:r>
      <w:r w:rsidR="007601B0">
        <w:t>Billing must be for actual time worked, to the nearest quarter (.25) hour.</w:t>
      </w:r>
    </w:p>
    <w:p w14:paraId="5546E821" w14:textId="77777777" w:rsidR="00F615AA" w:rsidRPr="005855B4" w:rsidRDefault="00F615AA" w:rsidP="00A90914">
      <w:pPr>
        <w:ind w:left="2160" w:hanging="450"/>
      </w:pPr>
    </w:p>
    <w:p w14:paraId="1C441388" w14:textId="656A249A" w:rsidR="00F615AA" w:rsidRPr="00173FE3" w:rsidRDefault="00F615AA" w:rsidP="00A90914">
      <w:pPr>
        <w:pStyle w:val="ListParagraph"/>
        <w:keepNext/>
        <w:numPr>
          <w:ilvl w:val="2"/>
          <w:numId w:val="23"/>
        </w:numPr>
        <w:ind w:hanging="450"/>
        <w:rPr>
          <w:bCs/>
        </w:rPr>
      </w:pPr>
      <w:r w:rsidRPr="00173FE3">
        <w:rPr>
          <w:bCs/>
        </w:rPr>
        <w:t xml:space="preserve">The </w:t>
      </w:r>
      <w:r>
        <w:rPr>
          <w:bCs/>
        </w:rPr>
        <w:t>Judicial Council</w:t>
      </w:r>
      <w:r w:rsidRPr="00173FE3">
        <w:rPr>
          <w:bCs/>
        </w:rPr>
        <w:t xml:space="preserve"> is requesting that bidders submit rates for both a senior resource (greater than 10 years of </w:t>
      </w:r>
      <w:r w:rsidR="0064646E">
        <w:rPr>
          <w:bCs/>
        </w:rPr>
        <w:t xml:space="preserve">relevant </w:t>
      </w:r>
      <w:r w:rsidRPr="00173FE3">
        <w:rPr>
          <w:bCs/>
        </w:rPr>
        <w:t xml:space="preserve">work experience) and a </w:t>
      </w:r>
      <w:r w:rsidR="00D01378">
        <w:rPr>
          <w:bCs/>
        </w:rPr>
        <w:t>less-senior</w:t>
      </w:r>
      <w:r w:rsidRPr="00173FE3">
        <w:rPr>
          <w:bCs/>
        </w:rPr>
        <w:t xml:space="preserve"> resource (greater than 3 but less than 10 years of </w:t>
      </w:r>
      <w:r w:rsidR="0064646E">
        <w:rPr>
          <w:bCs/>
        </w:rPr>
        <w:t xml:space="preserve">relevant </w:t>
      </w:r>
      <w:r w:rsidRPr="00173FE3">
        <w:rPr>
          <w:bCs/>
        </w:rPr>
        <w:t>work experience) f</w:t>
      </w:r>
      <w:r>
        <w:rPr>
          <w:bCs/>
        </w:rPr>
        <w:t>or all consultant positions, (20</w:t>
      </w:r>
      <w:r w:rsidRPr="00173FE3">
        <w:rPr>
          <w:bCs/>
        </w:rPr>
        <w:t xml:space="preserve"> specific rates are required, as shown in the template in </w:t>
      </w:r>
      <w:r w:rsidRPr="00173FE3">
        <w:rPr>
          <w:b/>
          <w:bCs/>
        </w:rPr>
        <w:t xml:space="preserve">Attachment </w:t>
      </w:r>
      <w:r w:rsidR="00042C30">
        <w:rPr>
          <w:b/>
          <w:bCs/>
        </w:rPr>
        <w:t>14</w:t>
      </w:r>
      <w:r w:rsidRPr="00173FE3">
        <w:rPr>
          <w:bCs/>
        </w:rPr>
        <w:t xml:space="preserve"> - Cost Proposal Submission Form. Failure to do so will render your Proposal non</w:t>
      </w:r>
      <w:r w:rsidR="00B1781A">
        <w:rPr>
          <w:bCs/>
        </w:rPr>
        <w:t>-</w:t>
      </w:r>
      <w:r w:rsidRPr="00173FE3">
        <w:rPr>
          <w:bCs/>
        </w:rPr>
        <w:t>responsive.</w:t>
      </w:r>
    </w:p>
    <w:p w14:paraId="7AADFE34" w14:textId="77777777" w:rsidR="00F615AA" w:rsidRPr="005855B4" w:rsidRDefault="00F615AA" w:rsidP="00A90914">
      <w:pPr>
        <w:ind w:left="2160" w:hanging="450"/>
      </w:pPr>
    </w:p>
    <w:p w14:paraId="7FFDFAC3" w14:textId="7ECF8BC9" w:rsidR="00F615AA" w:rsidRPr="00173FE3" w:rsidRDefault="00F615AA" w:rsidP="00A90914">
      <w:pPr>
        <w:pStyle w:val="ListParagraph"/>
        <w:keepNext/>
        <w:numPr>
          <w:ilvl w:val="2"/>
          <w:numId w:val="23"/>
        </w:numPr>
        <w:ind w:hanging="450"/>
      </w:pPr>
      <w:r>
        <w:t>The rates you quote will not be subject to change during the 3-year term of the Agreement. Be advised that the Judicial Council does not pay at a higher rate for overtime, weekend, or holiday work and do not include any provisions to this effect in your cost. Any language in your proposal that qualifies or seeks to modify your hourly rate in any manner or impose overtime or other additional charges or fees will be disregarded when your Cost Proposal is evaluated.</w:t>
      </w:r>
    </w:p>
    <w:p w14:paraId="4D89FE01" w14:textId="77777777" w:rsidR="00F615AA" w:rsidRPr="00173FE3" w:rsidRDefault="00F615AA" w:rsidP="00A90914">
      <w:pPr>
        <w:pStyle w:val="ListParagraph"/>
        <w:keepNext/>
        <w:ind w:left="2160" w:hanging="450"/>
        <w:rPr>
          <w:bCs/>
        </w:rPr>
      </w:pPr>
    </w:p>
    <w:p w14:paraId="41E24D3F" w14:textId="2F71B1FA" w:rsidR="00F615AA" w:rsidRDefault="00F615AA" w:rsidP="00A90914">
      <w:pPr>
        <w:pStyle w:val="ListParagraph"/>
        <w:keepNext/>
        <w:numPr>
          <w:ilvl w:val="2"/>
          <w:numId w:val="23"/>
        </w:numPr>
        <w:ind w:hanging="450"/>
      </w:pPr>
      <w:r>
        <w:t xml:space="preserve">In determining your hourly rates, please take the following into consideration. The Judicial Council </w:t>
      </w:r>
      <w:r w:rsidR="00916E03">
        <w:t>does</w:t>
      </w:r>
      <w:r>
        <w:t xml:space="preserve"> not</w:t>
      </w:r>
      <w:r w:rsidR="00916E03">
        <w:t xml:space="preserve"> anticipate</w:t>
      </w:r>
      <w:r>
        <w:t xml:space="preserve"> reimburs</w:t>
      </w:r>
      <w:r w:rsidR="00916E03">
        <w:t>ing</w:t>
      </w:r>
      <w:r>
        <w:t xml:space="preserve"> the selected Contractor for any travel and/or living charges incurred by Contractor’s consultants when such charges are accrued for travel to or from the consultant’s residence to their regularly assigned location.</w:t>
      </w:r>
      <w:r w:rsidR="007C3B98" w:rsidRPr="13E1F0B7">
        <w:t xml:space="preserve"> </w:t>
      </w:r>
      <w:r w:rsidR="007C3B98">
        <w:t>Nonetheless, if the Judicial Council, in its sole and absolute discretion, authorizes such</w:t>
      </w:r>
      <w:r w:rsidR="007C3B98" w:rsidRPr="13E1F0B7">
        <w:t xml:space="preserve"> payment</w:t>
      </w:r>
      <w:r w:rsidR="007C3B98">
        <w:t xml:space="preserve"> during the term of any Agreement resulting from this RFP, it shall be</w:t>
      </w:r>
      <w:r w:rsidR="007C3B98" w:rsidRPr="13E1F0B7">
        <w:t xml:space="preserve"> subject to the Judicial Council’s </w:t>
      </w:r>
      <w:r w:rsidR="007C3B98">
        <w:t xml:space="preserve">then current </w:t>
      </w:r>
      <w:r w:rsidR="007C3B98" w:rsidRPr="13E1F0B7">
        <w:t>Travel and Living Expense Guidelines</w:t>
      </w:r>
      <w:r w:rsidR="007C3B98">
        <w:t>.</w:t>
      </w:r>
    </w:p>
    <w:p w14:paraId="21BA3E68" w14:textId="77777777" w:rsidR="00F615AA" w:rsidRPr="00BA6587" w:rsidRDefault="00F615AA" w:rsidP="00A90914">
      <w:pPr>
        <w:pStyle w:val="ListParagraph"/>
        <w:ind w:left="2160" w:hanging="450"/>
        <w:rPr>
          <w:bCs/>
        </w:rPr>
      </w:pPr>
    </w:p>
    <w:p w14:paraId="00F8F16E" w14:textId="200EA747" w:rsidR="00F615AA" w:rsidRPr="00173FE3" w:rsidRDefault="00F615AA" w:rsidP="00A90914">
      <w:pPr>
        <w:pStyle w:val="ListParagraph"/>
        <w:keepNext/>
        <w:numPr>
          <w:ilvl w:val="2"/>
          <w:numId w:val="23"/>
        </w:numPr>
        <w:ind w:hanging="450"/>
      </w:pPr>
      <w:r>
        <w:t>All hourly rates shall remain firm fixed for the full duration of the Initial Term.  If the Judicial Council elects to exercise an option term,</w:t>
      </w:r>
      <w:r w:rsidR="00BB248D">
        <w:t xml:space="preserve"> and </w:t>
      </w:r>
      <w:r w:rsidR="00E528F4">
        <w:t xml:space="preserve">the Contractor </w:t>
      </w:r>
      <w:r w:rsidR="001B1AEE">
        <w:t xml:space="preserve">makes a written </w:t>
      </w:r>
      <w:r w:rsidR="00E528F4">
        <w:t>request</w:t>
      </w:r>
      <w:r w:rsidR="001B1AEE">
        <w:t xml:space="preserve"> for</w:t>
      </w:r>
      <w:r w:rsidR="00E528F4">
        <w:t xml:space="preserve"> an adjustment to the hourly rates</w:t>
      </w:r>
      <w:r w:rsidR="004130C4">
        <w:t xml:space="preserve"> be</w:t>
      </w:r>
      <w:r w:rsidR="001F0E20">
        <w:t>fore the option term is exercised,</w:t>
      </w:r>
      <w:r w:rsidR="00E528F4">
        <w:t xml:space="preserve"> and the Judicial Council agrees to </w:t>
      </w:r>
      <w:r w:rsidR="00F54124">
        <w:t>the</w:t>
      </w:r>
      <w:r w:rsidR="00E528F4">
        <w:t xml:space="preserve"> </w:t>
      </w:r>
      <w:r w:rsidR="00AB42A4">
        <w:t xml:space="preserve">adjustment, </w:t>
      </w:r>
      <w:r>
        <w:t xml:space="preserve"> hourly rates may not increase by more than the lesser of 3% or the average percentage change in the </w:t>
      </w:r>
      <w:r w:rsidR="00467166" w:rsidRPr="00BF03E8">
        <w:rPr>
          <w:rFonts w:eastAsiaTheme="minorHAnsi"/>
          <w:color w:val="333333"/>
          <w:shd w:val="clear" w:color="auto" w:fill="FFFFFF"/>
        </w:rPr>
        <w:t>Employment Cost Index for total compensation, for private industry workers, by occupational group and industry</w:t>
      </w:r>
      <w:r w:rsidR="00E77149">
        <w:t>, service-providing industries</w:t>
      </w:r>
      <w:r w:rsidR="000D0233">
        <w:t>,</w:t>
      </w:r>
      <w:r w:rsidR="00E77149">
        <w:t xml:space="preserve"> </w:t>
      </w:r>
      <w:r w:rsidR="003F7834">
        <w:t>over the prior twelve (12) month period</w:t>
      </w:r>
      <w:r w:rsidR="00E05796" w:rsidRPr="00727100">
        <w:t>. If Contractor does not request an increase b</w:t>
      </w:r>
      <w:r w:rsidR="00E05796" w:rsidRPr="00E05796">
        <w:t xml:space="preserve">efore the </w:t>
      </w:r>
      <w:r w:rsidR="00E05796" w:rsidRPr="00727100">
        <w:t xml:space="preserve">extension option is exercised, the then-current rates </w:t>
      </w:r>
      <w:r w:rsidR="00A42323">
        <w:t>will</w:t>
      </w:r>
      <w:r w:rsidR="00E05796" w:rsidRPr="00727100">
        <w:t xml:space="preserve"> remain in effect for the </w:t>
      </w:r>
      <w:r w:rsidR="00E05796" w:rsidRPr="00E05796">
        <w:t>option</w:t>
      </w:r>
      <w:r w:rsidR="00E05796" w:rsidRPr="00727100">
        <w:t xml:space="preserve"> year.  Any adjustment shall not be retroactive to a prior year.</w:t>
      </w:r>
      <w:r w:rsidR="00E05796">
        <w:t xml:space="preserve">  </w:t>
      </w:r>
      <w:r>
        <w:t>Except for such rate increases, rates shall remain firm fixed for the duration of the option term.</w:t>
      </w:r>
    </w:p>
    <w:p w14:paraId="6952ADAC" w14:textId="77777777" w:rsidR="00F615AA" w:rsidRPr="00173FE3" w:rsidRDefault="00F615AA" w:rsidP="00F615AA">
      <w:pPr>
        <w:keepNext/>
        <w:ind w:left="720"/>
        <w:rPr>
          <w:bCs/>
        </w:rPr>
      </w:pP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77777777"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38B37B73" w:rsidR="00173CFE" w:rsidRDefault="00173CFE" w:rsidP="00173CFE">
      <w:pPr>
        <w:pStyle w:val="ExhibitC2"/>
        <w:numPr>
          <w:ilvl w:val="1"/>
          <w:numId w:val="0"/>
        </w:numPr>
        <w:spacing w:before="120" w:after="120"/>
        <w:ind w:left="720"/>
      </w:pPr>
      <w:r w:rsidRPr="13E1F0B7">
        <w:rPr>
          <w:color w:val="000000" w:themeColor="text1"/>
        </w:rPr>
        <w:t xml:space="preserve">A Proposer's proposal is an irrevocable offer for </w:t>
      </w:r>
      <w:r w:rsidR="00A15DC4">
        <w:rPr>
          <w:color w:val="000000" w:themeColor="text1"/>
        </w:rPr>
        <w:t>one hundred twenty</w:t>
      </w:r>
      <w:r w:rsidR="00A15DC4" w:rsidRPr="13E1F0B7">
        <w:rPr>
          <w:color w:val="000000" w:themeColor="text1"/>
        </w:rPr>
        <w:t xml:space="preserve"> </w:t>
      </w:r>
      <w:r w:rsidRPr="13E1F0B7">
        <w:rPr>
          <w:color w:val="000000" w:themeColor="text1"/>
        </w:rPr>
        <w:t>(</w:t>
      </w:r>
      <w:r w:rsidR="00A15DC4">
        <w:rPr>
          <w:color w:val="000000" w:themeColor="text1"/>
        </w:rPr>
        <w:t>120</w:t>
      </w:r>
      <w:r w:rsidRPr="13E1F0B7">
        <w:rPr>
          <w:color w:val="000000" w:themeColor="text1"/>
        </w:rPr>
        <w:t xml:space="preserve">) days following the proposal due date.  </w:t>
      </w:r>
      <w:r>
        <w:t xml:space="preserve">In the event a final contract has not been awarded within this period, the </w:t>
      </w:r>
      <w:r w:rsidR="000A35E8">
        <w:t>Judicial Council</w:t>
      </w:r>
      <w:r>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77777777"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4505CD0B" w:rsidR="00626AC2" w:rsidRDefault="00626AC2" w:rsidP="00626AC2">
      <w:pPr>
        <w:keepNext/>
        <w:ind w:left="720"/>
      </w:pPr>
      <w:r>
        <w:t>The cost portion of proposals will be publicly opened at</w:t>
      </w:r>
      <w:r w:rsidR="002C1945">
        <w:t xml:space="preserve"> the date and time noted in Section 3.0</w:t>
      </w:r>
      <w:r w:rsidR="633D048F">
        <w:t>.</w:t>
      </w:r>
      <w:r>
        <w:t xml:space="preserve">  </w:t>
      </w:r>
    </w:p>
    <w:p w14:paraId="443A2013" w14:textId="77777777" w:rsidR="00626AC2" w:rsidRDefault="00626AC2" w:rsidP="00F95B39">
      <w:pPr>
        <w:widowControl w:val="0"/>
        <w:ind w:left="720"/>
      </w:pPr>
    </w:p>
    <w:p w14:paraId="04ED3FCA" w14:textId="428D2E34" w:rsidR="00FB0DB0" w:rsidRDefault="00BD65B9" w:rsidP="00F95B39">
      <w:pPr>
        <w:widowControl w:val="0"/>
        <w:ind w:left="720"/>
      </w:pPr>
      <w:r>
        <w:t xml:space="preserve">The </w:t>
      </w:r>
      <w:r w:rsidR="000A35E8">
        <w:rPr>
          <w:bCs/>
        </w:rPr>
        <w:t>Judicial Council</w:t>
      </w:r>
      <w:r w:rsidR="000A35E8" w:rsidRPr="000A35E8">
        <w:rPr>
          <w:bCs/>
        </w:rPr>
        <w:t xml:space="preserve"> </w:t>
      </w:r>
      <w:r w:rsidR="000A35E8">
        <w:rPr>
          <w:bCs/>
        </w:rPr>
        <w:t>Judicial Council</w:t>
      </w:r>
      <w:r>
        <w:t xml:space="preserve"> will evaluate the proposals </w:t>
      </w:r>
      <w:r w:rsidR="00595822" w:rsidRPr="007962DC">
        <w:t xml:space="preserve">on a </w:t>
      </w:r>
      <w:r w:rsidR="00E62801" w:rsidRPr="007962DC">
        <w:t>100-point</w:t>
      </w:r>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1E367E84" w:rsidR="00993091" w:rsidRDefault="00F95B39" w:rsidP="007C5D81">
      <w:pPr>
        <w:widowControl w:val="0"/>
        <w:ind w:left="720"/>
      </w:pPr>
      <w:r>
        <w:t xml:space="preserve">If a contract will be awarded, the </w:t>
      </w:r>
      <w:r w:rsidR="000A35E8">
        <w:t>Judicial Council</w:t>
      </w:r>
      <w:r>
        <w:t xml:space="preserve"> will post an intent to award notice at </w:t>
      </w:r>
      <w:hyperlink r:id="rId12" w:history="1">
        <w:r w:rsidR="00E62801" w:rsidRPr="00387618">
          <w:rPr>
            <w:rStyle w:val="Hyperlink"/>
          </w:rPr>
          <w:t>http://www.courts.ca.gov/rfps.htm</w:t>
        </w:r>
      </w:hyperlink>
      <w:r w:rsidR="542CA888">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F5272A" w:rsidRPr="00F5272A" w14:paraId="775B0310" w14:textId="77777777" w:rsidTr="13E1F0B7">
        <w:trPr>
          <w:trHeight w:val="485"/>
          <w:tblHeader/>
          <w:jc w:val="center"/>
        </w:trPr>
        <w:tc>
          <w:tcPr>
            <w:tcW w:w="4986" w:type="dxa"/>
            <w:shd w:val="clear" w:color="auto" w:fill="E6E6E6"/>
            <w:vAlign w:val="center"/>
          </w:tcPr>
          <w:p w14:paraId="1C2A7576" w14:textId="77777777" w:rsidR="00BD65B9" w:rsidRPr="00F5272A" w:rsidRDefault="00BD65B9" w:rsidP="00BA2200">
            <w:pPr>
              <w:widowControl w:val="0"/>
              <w:tabs>
                <w:tab w:val="left" w:pos="6354"/>
              </w:tabs>
              <w:ind w:right="-18"/>
              <w:jc w:val="center"/>
              <w:rPr>
                <w:b/>
                <w:bCs/>
              </w:rPr>
            </w:pPr>
            <w:r w:rsidRPr="00F5272A">
              <w:rPr>
                <w:b/>
                <w:bCs/>
              </w:rPr>
              <w:t>C</w:t>
            </w:r>
            <w:r w:rsidR="00595822" w:rsidRPr="00F5272A">
              <w:rPr>
                <w:b/>
                <w:bCs/>
              </w:rPr>
              <w:t>RITERION</w:t>
            </w:r>
          </w:p>
          <w:p w14:paraId="23E8F793" w14:textId="77777777" w:rsidR="003A4D99" w:rsidRPr="00F5272A" w:rsidRDefault="003A4D99" w:rsidP="00BA2200">
            <w:pPr>
              <w:widowControl w:val="0"/>
              <w:tabs>
                <w:tab w:val="left" w:pos="6354"/>
              </w:tabs>
              <w:ind w:right="-18"/>
              <w:jc w:val="center"/>
              <w:rPr>
                <w:b/>
                <w:bCs/>
              </w:rPr>
            </w:pPr>
          </w:p>
          <w:p w14:paraId="3B6E95B9" w14:textId="1F9971A1" w:rsidR="003A4D99" w:rsidRPr="00F5272A" w:rsidRDefault="003A4D99" w:rsidP="00BA2200">
            <w:pPr>
              <w:widowControl w:val="0"/>
              <w:tabs>
                <w:tab w:val="left" w:pos="6354"/>
              </w:tabs>
              <w:ind w:right="-18"/>
              <w:jc w:val="center"/>
              <w:rPr>
                <w:b/>
                <w:bCs/>
              </w:rPr>
            </w:pPr>
          </w:p>
        </w:tc>
        <w:tc>
          <w:tcPr>
            <w:tcW w:w="3192" w:type="dxa"/>
            <w:shd w:val="clear" w:color="auto" w:fill="E6E6E6"/>
            <w:vAlign w:val="center"/>
          </w:tcPr>
          <w:p w14:paraId="1C72B373" w14:textId="77777777" w:rsidR="00BD65B9" w:rsidRPr="00F5272A" w:rsidRDefault="00020D77" w:rsidP="00BA2200">
            <w:pPr>
              <w:widowControl w:val="0"/>
              <w:ind w:left="-108" w:right="-108"/>
              <w:jc w:val="center"/>
              <w:rPr>
                <w:b/>
                <w:bCs/>
                <w:sz w:val="22"/>
                <w:szCs w:val="22"/>
              </w:rPr>
            </w:pPr>
            <w:r w:rsidRPr="00F5272A">
              <w:rPr>
                <w:rFonts w:ascii="Times New Roman Bold" w:hAnsi="Times New Roman Bold"/>
                <w:b/>
                <w:bCs/>
                <w:caps/>
              </w:rPr>
              <w:t>maximum number of points</w:t>
            </w:r>
          </w:p>
        </w:tc>
      </w:tr>
      <w:tr w:rsidR="00F5272A" w:rsidRPr="00F5272A" w14:paraId="72E6457C" w14:textId="77777777" w:rsidTr="13E1F0B7">
        <w:trPr>
          <w:trHeight w:val="668"/>
          <w:jc w:val="center"/>
        </w:trPr>
        <w:tc>
          <w:tcPr>
            <w:tcW w:w="4986" w:type="dxa"/>
            <w:vAlign w:val="center"/>
          </w:tcPr>
          <w:p w14:paraId="4D0BF443" w14:textId="77777777" w:rsidR="00421DD5" w:rsidRPr="00F5272A" w:rsidRDefault="00421DD5" w:rsidP="00421DD5">
            <w:pPr>
              <w:widowControl w:val="0"/>
              <w:rPr>
                <w:bCs/>
              </w:rPr>
            </w:pPr>
            <w:r w:rsidRPr="00F5272A">
              <w:rPr>
                <w:b/>
                <w:bCs/>
              </w:rPr>
              <w:t>Organization Background and Experience</w:t>
            </w:r>
          </w:p>
          <w:p w14:paraId="7991772B" w14:textId="7E94E617" w:rsidR="00BD65B9" w:rsidRPr="00F5272A" w:rsidRDefault="00421DD5" w:rsidP="00421DD5">
            <w:pPr>
              <w:widowControl w:val="0"/>
              <w:rPr>
                <w:bCs/>
                <w:i/>
              </w:rPr>
            </w:pPr>
            <w:r w:rsidRPr="00F5272A">
              <w:rPr>
                <w:bCs/>
              </w:rPr>
              <w:t>Experience of the proposing organization based upon evaluation of the description of support methodology, internal management processes and similar projects provided in your Proposal.</w:t>
            </w:r>
          </w:p>
        </w:tc>
        <w:tc>
          <w:tcPr>
            <w:tcW w:w="3192" w:type="dxa"/>
            <w:vAlign w:val="center"/>
          </w:tcPr>
          <w:p w14:paraId="5C959E49" w14:textId="49FAF21A" w:rsidR="00BD65B9" w:rsidRPr="00F5272A" w:rsidRDefault="00C81219" w:rsidP="00BA2200">
            <w:pPr>
              <w:widowControl w:val="0"/>
              <w:tabs>
                <w:tab w:val="left" w:pos="2178"/>
              </w:tabs>
              <w:jc w:val="center"/>
              <w:rPr>
                <w:b/>
                <w:bCs/>
                <w:iCs/>
              </w:rPr>
            </w:pPr>
            <w:r w:rsidRPr="00F5272A">
              <w:rPr>
                <w:bCs/>
                <w:iCs/>
              </w:rPr>
              <w:t>15</w:t>
            </w:r>
          </w:p>
        </w:tc>
      </w:tr>
      <w:tr w:rsidR="00F5272A" w:rsidRPr="00F5272A" w14:paraId="38586694" w14:textId="77777777" w:rsidTr="13E1F0B7">
        <w:trPr>
          <w:trHeight w:val="647"/>
          <w:jc w:val="center"/>
        </w:trPr>
        <w:tc>
          <w:tcPr>
            <w:tcW w:w="4986" w:type="dxa"/>
            <w:vAlign w:val="center"/>
          </w:tcPr>
          <w:p w14:paraId="67B55E4A" w14:textId="77777777" w:rsidR="00B91AA8" w:rsidRPr="00F5272A" w:rsidRDefault="00B91AA8" w:rsidP="00B91AA8">
            <w:pPr>
              <w:widowControl w:val="0"/>
              <w:rPr>
                <w:b/>
                <w:bCs/>
              </w:rPr>
            </w:pPr>
            <w:r w:rsidRPr="00F5272A">
              <w:rPr>
                <w:b/>
                <w:bCs/>
              </w:rPr>
              <w:t>List of Consultants Proposed and Resumes</w:t>
            </w:r>
          </w:p>
          <w:p w14:paraId="0704A6A1" w14:textId="3585D51F" w:rsidR="00BD65B9" w:rsidRPr="00F5272A" w:rsidRDefault="00B91AA8" w:rsidP="00B91AA8">
            <w:pPr>
              <w:widowControl w:val="0"/>
              <w:rPr>
                <w:bCs/>
                <w:i/>
              </w:rPr>
            </w:pPr>
            <w:r w:rsidRPr="00F5272A">
              <w:rPr>
                <w:bCs/>
              </w:rPr>
              <w:t>The quality of the consultants proposed to provide the services as judged by their educational background, training and past work experience.</w:t>
            </w:r>
          </w:p>
        </w:tc>
        <w:tc>
          <w:tcPr>
            <w:tcW w:w="3192" w:type="dxa"/>
            <w:vAlign w:val="center"/>
          </w:tcPr>
          <w:p w14:paraId="58791646" w14:textId="3B26BDF7" w:rsidR="00BD65B9" w:rsidRPr="00F5272A" w:rsidRDefault="00C81219" w:rsidP="00BA2200">
            <w:pPr>
              <w:widowControl w:val="0"/>
              <w:tabs>
                <w:tab w:val="left" w:pos="2178"/>
              </w:tabs>
              <w:jc w:val="center"/>
              <w:rPr>
                <w:b/>
                <w:bCs/>
                <w:iCs/>
              </w:rPr>
            </w:pPr>
            <w:r w:rsidRPr="00F5272A">
              <w:rPr>
                <w:iCs/>
              </w:rPr>
              <w:t>35</w:t>
            </w:r>
          </w:p>
        </w:tc>
      </w:tr>
      <w:tr w:rsidR="00F5272A" w:rsidRPr="00F5272A" w14:paraId="70402CC9" w14:textId="77777777" w:rsidTr="13E1F0B7">
        <w:trPr>
          <w:trHeight w:val="647"/>
          <w:jc w:val="center"/>
        </w:trPr>
        <w:tc>
          <w:tcPr>
            <w:tcW w:w="4986" w:type="dxa"/>
            <w:vAlign w:val="center"/>
          </w:tcPr>
          <w:p w14:paraId="711532EB" w14:textId="77777777" w:rsidR="00517D86" w:rsidRPr="00F5272A" w:rsidRDefault="00517D86" w:rsidP="00517D86">
            <w:pPr>
              <w:widowControl w:val="0"/>
              <w:ind w:right="576"/>
              <w:rPr>
                <w:b/>
              </w:rPr>
            </w:pPr>
            <w:r w:rsidRPr="00F5272A">
              <w:rPr>
                <w:b/>
              </w:rPr>
              <w:t>Cost</w:t>
            </w:r>
          </w:p>
          <w:p w14:paraId="32640BDD" w14:textId="47F735D2" w:rsidR="00BD65B9" w:rsidRPr="00F5272A" w:rsidRDefault="00517D86" w:rsidP="00517D86">
            <w:pPr>
              <w:widowControl w:val="0"/>
              <w:rPr>
                <w:bCs/>
                <w:i/>
              </w:rPr>
            </w:pPr>
            <w:r w:rsidRPr="00F5272A">
              <w:t>Comparison of the expected total costs of proposers, based upon the expected hours for the first engagement of consultants by the Judicial Council priced at Contractor’s quoted hourly rates.</w:t>
            </w:r>
          </w:p>
        </w:tc>
        <w:tc>
          <w:tcPr>
            <w:tcW w:w="3192" w:type="dxa"/>
            <w:vAlign w:val="center"/>
          </w:tcPr>
          <w:p w14:paraId="4327FDCB" w14:textId="144E9665" w:rsidR="00BD65B9" w:rsidRPr="00F5272A" w:rsidRDefault="00172AE8" w:rsidP="00BA2200">
            <w:pPr>
              <w:widowControl w:val="0"/>
              <w:jc w:val="center"/>
              <w:rPr>
                <w:b/>
                <w:bCs/>
                <w:iCs/>
              </w:rPr>
            </w:pPr>
            <w:r w:rsidRPr="00F5272A">
              <w:rPr>
                <w:bCs/>
                <w:iCs/>
              </w:rPr>
              <w:t>4</w:t>
            </w:r>
            <w:r w:rsidR="00F5272A" w:rsidRPr="00F5272A">
              <w:rPr>
                <w:bCs/>
                <w:iCs/>
              </w:rPr>
              <w:t>2</w:t>
            </w:r>
          </w:p>
        </w:tc>
      </w:tr>
      <w:tr w:rsidR="00F5272A" w:rsidRPr="00F5272A" w14:paraId="35E8B05F" w14:textId="77777777" w:rsidTr="13E1F0B7">
        <w:trPr>
          <w:trHeight w:val="539"/>
          <w:jc w:val="center"/>
        </w:trPr>
        <w:tc>
          <w:tcPr>
            <w:tcW w:w="4986" w:type="dxa"/>
            <w:vAlign w:val="center"/>
          </w:tcPr>
          <w:p w14:paraId="67F39885" w14:textId="6B4C19A4" w:rsidR="00595822" w:rsidRPr="00CF40CF" w:rsidRDefault="005F597D" w:rsidP="00BA2200">
            <w:pPr>
              <w:widowControl w:val="0"/>
              <w:ind w:right="576"/>
              <w:rPr>
                <w:iCs/>
              </w:rPr>
            </w:pPr>
            <w:r w:rsidRPr="00CF40CF">
              <w:rPr>
                <w:iCs/>
              </w:rPr>
              <w:t xml:space="preserve">Acceptance of </w:t>
            </w:r>
            <w:r w:rsidR="00CF40CF" w:rsidRPr="00CF40CF">
              <w:rPr>
                <w:iCs/>
              </w:rPr>
              <w:t>the Terms</w:t>
            </w:r>
            <w:r w:rsidR="00EC4775" w:rsidRPr="00CF40CF">
              <w:rPr>
                <w:iCs/>
              </w:rPr>
              <w:t xml:space="preserve"> and Conditions</w:t>
            </w:r>
          </w:p>
        </w:tc>
        <w:tc>
          <w:tcPr>
            <w:tcW w:w="3192" w:type="dxa"/>
            <w:vAlign w:val="center"/>
          </w:tcPr>
          <w:p w14:paraId="072F1FEE" w14:textId="28F19F54" w:rsidR="00595822" w:rsidRPr="00F5272A" w:rsidRDefault="008A2F00" w:rsidP="00BA2200">
            <w:pPr>
              <w:widowControl w:val="0"/>
              <w:jc w:val="center"/>
              <w:rPr>
                <w:b/>
                <w:bCs/>
                <w:iCs/>
              </w:rPr>
            </w:pPr>
            <w:r w:rsidRPr="00F5272A">
              <w:rPr>
                <w:iCs/>
              </w:rPr>
              <w:t>5</w:t>
            </w:r>
          </w:p>
        </w:tc>
      </w:tr>
      <w:tr w:rsidR="00F5272A" w:rsidRPr="00F5272A" w14:paraId="629C133D" w14:textId="77777777" w:rsidTr="13E1F0B7">
        <w:trPr>
          <w:trHeight w:val="539"/>
          <w:jc w:val="center"/>
        </w:trPr>
        <w:tc>
          <w:tcPr>
            <w:tcW w:w="4986" w:type="dxa"/>
            <w:vAlign w:val="center"/>
          </w:tcPr>
          <w:p w14:paraId="2DAD33EC" w14:textId="77777777" w:rsidR="00052893" w:rsidRPr="00CF40CF" w:rsidRDefault="00052893" w:rsidP="005018E8">
            <w:pPr>
              <w:ind w:right="576"/>
              <w:rPr>
                <w:iCs/>
              </w:rPr>
            </w:pPr>
            <w:r w:rsidRPr="00CF40CF">
              <w:rPr>
                <w:iCs/>
              </w:rPr>
              <w:t>(“DVBE”) Incentive Disabled Veterans Business Enterprise incentive is available to qualified proposers.</w:t>
            </w:r>
          </w:p>
          <w:p w14:paraId="5B47CDC4" w14:textId="21918DCD" w:rsidR="00517D86" w:rsidRPr="00CF40CF" w:rsidRDefault="00517D86" w:rsidP="005018E8">
            <w:pPr>
              <w:widowControl w:val="0"/>
              <w:ind w:right="576"/>
              <w:rPr>
                <w:iCs/>
              </w:rPr>
            </w:pPr>
          </w:p>
        </w:tc>
        <w:tc>
          <w:tcPr>
            <w:tcW w:w="3192" w:type="dxa"/>
            <w:vAlign w:val="center"/>
          </w:tcPr>
          <w:p w14:paraId="6CADCCF0" w14:textId="69D624A5" w:rsidR="00517D86" w:rsidRPr="00F5272A" w:rsidRDefault="00052893" w:rsidP="00BA2200">
            <w:pPr>
              <w:widowControl w:val="0"/>
              <w:jc w:val="center"/>
              <w:rPr>
                <w:bCs/>
                <w:iCs/>
              </w:rPr>
            </w:pPr>
            <w:r w:rsidRPr="00F5272A">
              <w:rPr>
                <w:bCs/>
                <w:iCs/>
              </w:rPr>
              <w:t>3</w:t>
            </w:r>
          </w:p>
        </w:tc>
      </w:tr>
    </w:tbl>
    <w:p w14:paraId="276D90A6" w14:textId="77777777" w:rsidR="00C37FF7" w:rsidRDefault="00C37FF7"/>
    <w:p w14:paraId="315309EC" w14:textId="77777777"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075B0AF3" w:rsidR="006562BF" w:rsidRDefault="006562BF" w:rsidP="00A66B5A">
      <w:pPr>
        <w:widowControl w:val="0"/>
        <w:ind w:left="720"/>
        <w:rPr>
          <w:color w:val="FF0000"/>
        </w:rPr>
      </w:pPr>
      <w:r>
        <w:t xml:space="preserve">The </w:t>
      </w:r>
      <w:r w:rsidR="005A61DA">
        <w:rPr>
          <w:bCs/>
        </w:rPr>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The interviews may be conducted in person</w:t>
      </w:r>
      <w:r w:rsidR="00A73ECA">
        <w:t>, by phone,</w:t>
      </w:r>
      <w:r w:rsidR="000C0FA9">
        <w:t xml:space="preserve"> </w:t>
      </w:r>
      <w:r w:rsidR="00A73ECA">
        <w:t>or remotely</w:t>
      </w:r>
      <w:r w:rsidR="00052675">
        <w:t>, e.g., M</w:t>
      </w:r>
      <w:r w:rsidR="00D210E1">
        <w:t>icrosoft Teams</w:t>
      </w:r>
      <w:r w:rsidR="002E543F">
        <w:t xml:space="preserv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5A61DA">
        <w:rPr>
          <w:bCs/>
        </w:rPr>
        <w:t>Judicial Council</w:t>
      </w:r>
      <w:r>
        <w:t xml:space="preserve">’s offices.  The </w:t>
      </w:r>
      <w:r w:rsidR="005A61DA">
        <w:rPr>
          <w:bCs/>
        </w:rPr>
        <w:t>Judicial Council</w:t>
      </w:r>
      <w:r>
        <w:t xml:space="preserve"> will not reimburse </w:t>
      </w:r>
      <w:r w:rsidR="00A66B5A">
        <w:t>Proposers</w:t>
      </w:r>
      <w:r>
        <w:t xml:space="preserve"> for any costs incurred in traveling to or from the interview location.  </w:t>
      </w:r>
      <w:r w:rsidRPr="005E0EE1">
        <w:t xml:space="preserve">The </w:t>
      </w:r>
      <w:r w:rsidR="005A61DA">
        <w:rPr>
          <w:bCs/>
        </w:rPr>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77777777"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377FD40E"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r w:rsidRPr="00AB548C">
        <w:rPr>
          <w:b/>
          <w:color w:val="000000" w:themeColor="text1"/>
        </w:rPr>
        <w:t xml:space="preserve"> </w:t>
      </w:r>
      <w:r w:rsidR="00292140">
        <w:rPr>
          <w:color w:val="000000" w:themeColor="text1"/>
        </w:rPr>
        <w:t xml:space="preserve">The </w:t>
      </w:r>
      <w:r w:rsidR="005A61DA">
        <w:rPr>
          <w:bCs/>
        </w:rPr>
        <w:t>Judicial Council</w:t>
      </w:r>
      <w:r w:rsidR="00292140">
        <w:rPr>
          <w:color w:val="000000" w:themeColor="text1"/>
        </w:rPr>
        <w:t xml:space="preserve"> will not disclose (</w:t>
      </w:r>
      <w:proofErr w:type="spellStart"/>
      <w:r w:rsidR="00292140">
        <w:rPr>
          <w:color w:val="000000" w:themeColor="text1"/>
        </w:rPr>
        <w:t>i</w:t>
      </w:r>
      <w:proofErr w:type="spellEnd"/>
      <w:r w:rsidR="00292140">
        <w:rPr>
          <w:color w:val="000000" w:themeColor="text1"/>
        </w:rPr>
        <w:t xml:space="preserve">)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 xml:space="preserve">roposals </w:t>
      </w:r>
      <w:r w:rsidR="008065E9">
        <w:t>may</w:t>
      </w:r>
      <w:r w:rsidR="002819AA" w:rsidRPr="00E422E1">
        <w:t xml:space="preserve">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5A61DA">
        <w:rPr>
          <w:bCs/>
        </w:rPr>
        <w:t>Judicial Council</w:t>
      </w:r>
      <w:r w:rsidR="002819AA">
        <w:t>’s right to disclose information in the proposal, or (</w:t>
      </w:r>
      <w:r w:rsidR="002475A4">
        <w:t>b</w:t>
      </w:r>
      <w:r w:rsidR="002819AA">
        <w:t xml:space="preserve">) requiring the </w:t>
      </w:r>
      <w:r w:rsidR="005A61DA">
        <w:rPr>
          <w:bCs/>
        </w:rPr>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 xml:space="preserve">Proposers are accordingly cautioned not to include </w:t>
      </w:r>
      <w:r w:rsidR="005F58D3">
        <w:t xml:space="preserve">information that they consider to be </w:t>
      </w:r>
      <w:r w:rsidR="002819AA" w:rsidRPr="00E422E1">
        <w:t>confidential</w:t>
      </w:r>
      <w:r w:rsidR="002819AA">
        <w:t xml:space="preserve">, </w:t>
      </w:r>
      <w:r w:rsidR="002819AA" w:rsidRPr="00E422E1">
        <w:t>proprietary</w:t>
      </w:r>
      <w:r w:rsidR="002819AA">
        <w:t>, or privileged</w:t>
      </w:r>
      <w:r w:rsidR="00554006">
        <w:t xml:space="preserve">, or otherwise </w:t>
      </w:r>
      <w:r w:rsidR="002B599F">
        <w:t>would not like to</w:t>
      </w:r>
      <w:r w:rsidR="00047284">
        <w:t xml:space="preserve"> potentially become </w:t>
      </w:r>
      <w:r w:rsidR="00A6118B">
        <w:t>public,</w:t>
      </w:r>
      <w:r w:rsidR="002819AA" w:rsidRPr="00E422E1">
        <w:t xml:space="preserve"> in </w:t>
      </w:r>
      <w:r w:rsidR="002F7219">
        <w:t xml:space="preserve">their </w:t>
      </w:r>
      <w:r w:rsidR="002819AA" w:rsidRPr="00E422E1">
        <w:t>proposals.</w:t>
      </w:r>
    </w:p>
    <w:p w14:paraId="243266D3" w14:textId="77777777" w:rsidR="00A90070" w:rsidRDefault="00A90070">
      <w:pPr>
        <w:pStyle w:val="BodyTextIndent"/>
        <w:spacing w:after="240"/>
        <w:ind w:left="720"/>
      </w:pPr>
    </w:p>
    <w:p w14:paraId="3C9F6C0B" w14:textId="77777777" w:rsidR="00825BC4" w:rsidRDefault="00512CCE"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Default="00825BC4" w:rsidP="00825BC4">
      <w:pPr>
        <w:pStyle w:val="BodyText"/>
        <w:rPr>
          <w:color w:val="000000" w:themeColor="text1"/>
        </w:rPr>
      </w:pPr>
    </w:p>
    <w:p w14:paraId="1D5DD5E6" w14:textId="77777777" w:rsidR="007945B9" w:rsidRDefault="007945B9" w:rsidP="007945B9">
      <w:pPr>
        <w:ind w:left="720"/>
      </w:pPr>
      <w:r>
        <w:t xml:space="preserve">Qualification for the DVBE incentive is not mandatory.  Failure to qualify for the DVBE incentive will not render a proposal non-responsive.  </w:t>
      </w:r>
    </w:p>
    <w:p w14:paraId="33E39373" w14:textId="77777777" w:rsidR="007945B9" w:rsidRDefault="007945B9" w:rsidP="007945B9">
      <w:pPr>
        <w:ind w:left="720"/>
      </w:pPr>
    </w:p>
    <w:p w14:paraId="3C9C73C6" w14:textId="77777777" w:rsidR="007945B9" w:rsidRDefault="007945B9" w:rsidP="007945B9">
      <w:pPr>
        <w:ind w:left="720"/>
      </w:pPr>
      <w: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14:paraId="59125A54" w14:textId="77777777" w:rsidR="007945B9" w:rsidRDefault="007945B9" w:rsidP="007945B9">
      <w:pPr>
        <w:ind w:left="720"/>
      </w:pPr>
    </w:p>
    <w:p w14:paraId="30203BD5" w14:textId="77777777" w:rsidR="007945B9" w:rsidRDefault="007945B9" w:rsidP="007945B9">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FA422C2" w14:textId="77777777" w:rsidR="007945B9" w:rsidRDefault="007945B9" w:rsidP="007945B9">
      <w:pPr>
        <w:ind w:left="720"/>
      </w:pPr>
    </w:p>
    <w:p w14:paraId="36D65826" w14:textId="77777777" w:rsidR="007945B9" w:rsidRDefault="007945B9" w:rsidP="007945B9">
      <w:pPr>
        <w:ind w:left="720"/>
      </w:pPr>
      <w:r>
        <w:t xml:space="preserve">If Proposer wishes to seek the DVBE incentive: </w:t>
      </w:r>
    </w:p>
    <w:p w14:paraId="58008451" w14:textId="00E751A7" w:rsidR="007945B9" w:rsidRDefault="007945B9" w:rsidP="007945B9">
      <w:pPr>
        <w:tabs>
          <w:tab w:val="left" w:pos="2160"/>
        </w:tabs>
        <w:ind w:left="2160" w:hanging="720"/>
      </w:pPr>
      <w:r>
        <w:t xml:space="preserve">1.  </w:t>
      </w:r>
      <w:r>
        <w:tab/>
        <w:t>Proposer must complete and submit with its proposal the Bidder Declaration (Attachment</w:t>
      </w:r>
      <w:r w:rsidR="003A5C04">
        <w:t xml:space="preserve"> 10</w:t>
      </w:r>
      <w:r>
        <w:t>).  Proposer must submit with the Bidder Declaration all materials required in the Bidder Declaration.</w:t>
      </w:r>
    </w:p>
    <w:p w14:paraId="26E10173" w14:textId="651B199F" w:rsidR="007945B9" w:rsidRDefault="007945B9" w:rsidP="007945B9">
      <w:pPr>
        <w:tabs>
          <w:tab w:val="left" w:pos="2160"/>
        </w:tabs>
        <w:ind w:left="2160" w:hanging="720"/>
      </w:pPr>
      <w:r>
        <w:t xml:space="preserve">2.  </w:t>
      </w:r>
      <w:r>
        <w:tab/>
        <w:t>Proposer must submit with its proposal a DVBE Declaration (Attachment</w:t>
      </w:r>
      <w:r w:rsidR="003A5C04">
        <w:t xml:space="preserve"> 11</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21017371" w14:textId="77777777" w:rsidR="007945B9" w:rsidRDefault="007945B9" w:rsidP="007945B9">
      <w:pPr>
        <w:ind w:left="1440" w:hanging="720"/>
      </w:pPr>
    </w:p>
    <w:p w14:paraId="4FB687A6" w14:textId="77777777" w:rsidR="007945B9" w:rsidRDefault="007945B9" w:rsidP="007945B9">
      <w:pPr>
        <w:ind w:left="720"/>
      </w:pPr>
      <w: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287EBDBA" w14:textId="77777777" w:rsidR="007945B9" w:rsidRDefault="007945B9" w:rsidP="007945B9">
      <w:pPr>
        <w:ind w:left="720"/>
      </w:pPr>
    </w:p>
    <w:p w14:paraId="21415AEB" w14:textId="77777777" w:rsidR="007945B9" w:rsidRDefault="007945B9" w:rsidP="007945B9">
      <w:pPr>
        <w:ind w:left="720"/>
      </w:pPr>
      <w: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14:paraId="6349B4BF" w14:textId="77777777" w:rsidR="007945B9" w:rsidRDefault="007945B9" w:rsidP="007945B9">
      <w:pPr>
        <w:ind w:left="720"/>
      </w:pPr>
    </w:p>
    <w:p w14:paraId="1DA7F940" w14:textId="77777777" w:rsidR="007945B9" w:rsidRDefault="007945B9" w:rsidP="007945B9">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Pr>
          <w:rFonts w:cstheme="minorHAnsi"/>
        </w:rPr>
        <w:t xml:space="preserve">DVBE commitment set forth </w:t>
      </w:r>
      <w:r>
        <w:t xml:space="preserve">in its proposal will constitute a breach of contract.  </w:t>
      </w:r>
    </w:p>
    <w:p w14:paraId="5011DB60" w14:textId="77777777" w:rsidR="007945B9" w:rsidRDefault="007945B9" w:rsidP="007945B9">
      <w:pPr>
        <w:ind w:left="720"/>
      </w:pPr>
    </w:p>
    <w:p w14:paraId="5819C485" w14:textId="77777777" w:rsidR="007945B9" w:rsidRDefault="007945B9" w:rsidP="007945B9">
      <w:pPr>
        <w:ind w:left="720"/>
        <w:rPr>
          <w:b/>
        </w:rPr>
      </w:pPr>
      <w:r>
        <w:rPr>
          <w:b/>
        </w:rPr>
        <w:t>FRAUDULENT MISREPREPRETATION IN CONNECTION WITH THE DVBE INCENTIVE IS A MISDEMEANOR AND IS PUNISHABLE BY IMPRISONMENT OR FINE, AND VIOLATORS ARE LIABLE FOR CIVIL PENALTIES. SEE MVC 999.9.</w:t>
      </w:r>
    </w:p>
    <w:p w14:paraId="49E5F7A2" w14:textId="77777777" w:rsidR="007945B9" w:rsidRPr="0046465F" w:rsidRDefault="007945B9" w:rsidP="00825BC4">
      <w:pPr>
        <w:pStyle w:val="BodyText"/>
        <w:rPr>
          <w:color w:val="000000" w:themeColor="text1"/>
        </w:rPr>
      </w:pPr>
    </w:p>
    <w:p w14:paraId="5BFCB47C" w14:textId="77777777"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7F2AD863" w:rsidR="00436C0F" w:rsidRDefault="00436C0F" w:rsidP="00436C0F">
      <w:pPr>
        <w:ind w:left="720"/>
      </w:pPr>
      <w:r>
        <w:t xml:space="preserve">Eligibility for and application of the small business preference is governed by the </w:t>
      </w:r>
      <w:r w:rsidR="00D634BB">
        <w:rPr>
          <w:bCs/>
        </w:rPr>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D634BB">
        <w:rPr>
          <w:bCs/>
        </w:rPr>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To receive the small business preference, the Proposer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29BC5A75"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D634BB">
        <w:rPr>
          <w:bCs/>
        </w:rPr>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If the Proposer receives the small business preference, (</w:t>
      </w:r>
      <w:proofErr w:type="spellStart"/>
      <w:r>
        <w:t>i</w:t>
      </w:r>
      <w:proofErr w:type="spellEnd"/>
      <w:r>
        <w:t xml:space="preserve">)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3AC2E8AF" w:rsidR="00053778" w:rsidRPr="009D2C7B" w:rsidRDefault="00053778" w:rsidP="13E1F0B7">
      <w:pPr>
        <w:ind w:left="720"/>
        <w:rPr>
          <w:noProof/>
          <w:color w:val="000000" w:themeColor="text1"/>
        </w:rPr>
      </w:pPr>
      <w:r w:rsidRPr="13E1F0B7">
        <w:rPr>
          <w:color w:val="000000" w:themeColor="text1"/>
        </w:rPr>
        <w:t>Any protests will be handled in accordance with Chapter 7 of the Judicial Branch Contract</w:t>
      </w:r>
      <w:r w:rsidR="00E9414D" w:rsidRPr="13E1F0B7">
        <w:rPr>
          <w:color w:val="000000" w:themeColor="text1"/>
        </w:rPr>
        <w:t>ing</w:t>
      </w:r>
      <w:r w:rsidRPr="13E1F0B7">
        <w:rPr>
          <w:color w:val="000000" w:themeColor="text1"/>
        </w:rPr>
        <w:t xml:space="preserve"> Manual</w:t>
      </w:r>
      <w:r w:rsidR="00166197" w:rsidRPr="13E1F0B7">
        <w:rPr>
          <w:color w:val="000000" w:themeColor="text1"/>
        </w:rPr>
        <w:t xml:space="preserve"> (see </w:t>
      </w:r>
      <w:r w:rsidR="00166197" w:rsidRPr="13E1F0B7">
        <w:rPr>
          <w:i/>
          <w:iCs/>
          <w:color w:val="000000" w:themeColor="text1"/>
        </w:rPr>
        <w:t>www.courts.ca.gov/documents/jbcl-manual.pdf</w:t>
      </w:r>
      <w:r w:rsidR="00166197" w:rsidRPr="13E1F0B7">
        <w:rPr>
          <w:color w:val="000000" w:themeColor="text1"/>
        </w:rPr>
        <w:t>)</w:t>
      </w:r>
      <w:r w:rsidRPr="13E1F0B7">
        <w:rPr>
          <w:color w:val="000000" w:themeColor="text1"/>
        </w:rPr>
        <w:t>. Failure of a Proposer to comply with the protest procedures set forth in that chapter will render a protest inadequate and non-</w:t>
      </w:r>
      <w:r w:rsidR="007F5EFE" w:rsidRPr="13E1F0B7">
        <w:rPr>
          <w:color w:val="000000" w:themeColor="text1"/>
        </w:rPr>
        <w:t>responsive and</w:t>
      </w:r>
      <w:r w:rsidRPr="13E1F0B7">
        <w:rPr>
          <w:color w:val="000000" w:themeColor="text1"/>
        </w:rPr>
        <w:t xml:space="preserve"> will result in rejection of the protest. The </w:t>
      </w:r>
      <w:r w:rsidRPr="009D2C7B">
        <w:rPr>
          <w:color w:val="000000" w:themeColor="text1"/>
        </w:rPr>
        <w:t xml:space="preserve">deadline for the </w:t>
      </w:r>
      <w:r w:rsidR="00D634BB" w:rsidRPr="009D2C7B">
        <w:t>Judicial Council</w:t>
      </w:r>
      <w:r w:rsidRPr="009D2C7B">
        <w:rPr>
          <w:color w:val="000000" w:themeColor="text1"/>
        </w:rPr>
        <w:t xml:space="preserve"> to receive a solicitation specifications protest is </w:t>
      </w:r>
      <w:r w:rsidR="00E45B78" w:rsidRPr="009D2C7B">
        <w:rPr>
          <w:color w:val="000000" w:themeColor="text1"/>
        </w:rPr>
        <w:t xml:space="preserve">the proposal due </w:t>
      </w:r>
      <w:r w:rsidR="009D2C7B" w:rsidRPr="009D2C7B">
        <w:rPr>
          <w:color w:val="000000" w:themeColor="text1"/>
        </w:rPr>
        <w:t>date.</w:t>
      </w:r>
      <w:r w:rsidRPr="009D2C7B">
        <w:rPr>
          <w:color w:val="000000" w:themeColor="text1"/>
        </w:rPr>
        <w:t xml:space="preserve"> Protests </w:t>
      </w:r>
      <w:r w:rsidR="00A12D99" w:rsidRPr="009D2C7B">
        <w:rPr>
          <w:color w:val="000000" w:themeColor="text1"/>
        </w:rPr>
        <w:t xml:space="preserve">must </w:t>
      </w:r>
      <w:r w:rsidRPr="009D2C7B">
        <w:rPr>
          <w:color w:val="000000" w:themeColor="text1"/>
        </w:rPr>
        <w:t xml:space="preserve">be sent to: </w:t>
      </w:r>
    </w:p>
    <w:p w14:paraId="2888A60F" w14:textId="77777777" w:rsidR="00053778" w:rsidRPr="009D2C7B" w:rsidRDefault="00053778" w:rsidP="00053778">
      <w:pPr>
        <w:ind w:left="720"/>
        <w:rPr>
          <w:noProof/>
          <w:color w:val="000000" w:themeColor="text1"/>
          <w:szCs w:val="20"/>
        </w:rPr>
      </w:pPr>
    </w:p>
    <w:p w14:paraId="6065E371" w14:textId="556D7C70" w:rsidR="002C3530" w:rsidRPr="009D2C7B" w:rsidRDefault="002C3530" w:rsidP="13E1F0B7">
      <w:pPr>
        <w:ind w:left="1440"/>
        <w:rPr>
          <w:color w:val="000000" w:themeColor="text1"/>
        </w:rPr>
      </w:pPr>
      <w:r w:rsidRPr="009D2C7B">
        <w:rPr>
          <w:color w:val="000000" w:themeColor="text1"/>
        </w:rPr>
        <w:t xml:space="preserve"> </w:t>
      </w:r>
    </w:p>
    <w:p w14:paraId="5FA4094A" w14:textId="676019D8" w:rsidR="002C3530" w:rsidRPr="009D2C7B" w:rsidRDefault="50C3EFD0" w:rsidP="13E1F0B7">
      <w:pPr>
        <w:ind w:left="1440"/>
        <w:rPr>
          <w:color w:val="000000" w:themeColor="text1"/>
        </w:rPr>
      </w:pPr>
      <w:r w:rsidRPr="009D2C7B">
        <w:rPr>
          <w:color w:val="000000" w:themeColor="text1"/>
        </w:rPr>
        <w:t>Judicial Council of California</w:t>
      </w:r>
    </w:p>
    <w:p w14:paraId="1E81F557" w14:textId="004965E5" w:rsidR="002C3530" w:rsidRPr="009D2C7B" w:rsidRDefault="50C3EFD0" w:rsidP="13E1F0B7">
      <w:pPr>
        <w:ind w:left="1440"/>
        <w:rPr>
          <w:color w:val="000000" w:themeColor="text1"/>
        </w:rPr>
      </w:pPr>
      <w:r w:rsidRPr="009D2C7B">
        <w:rPr>
          <w:color w:val="000000" w:themeColor="text1"/>
        </w:rPr>
        <w:t>Branch Accounting and Procurement</w:t>
      </w:r>
    </w:p>
    <w:p w14:paraId="3457D162" w14:textId="7403B63E" w:rsidR="002C3530" w:rsidRPr="009D2C7B" w:rsidRDefault="50C3EFD0" w:rsidP="13E1F0B7">
      <w:pPr>
        <w:ind w:left="1440"/>
        <w:rPr>
          <w:color w:val="000000" w:themeColor="text1"/>
        </w:rPr>
      </w:pPr>
      <w:r w:rsidRPr="009D2C7B">
        <w:rPr>
          <w:color w:val="000000" w:themeColor="text1"/>
        </w:rPr>
        <w:t>Attention:  Protest Hearing Officer</w:t>
      </w:r>
    </w:p>
    <w:p w14:paraId="12333EC5" w14:textId="526695DB" w:rsidR="002C3530" w:rsidRPr="009D2C7B" w:rsidRDefault="50C3EFD0" w:rsidP="13E1F0B7">
      <w:pPr>
        <w:ind w:left="1440"/>
        <w:rPr>
          <w:color w:val="000000" w:themeColor="text1"/>
        </w:rPr>
      </w:pPr>
      <w:r w:rsidRPr="009D2C7B">
        <w:rPr>
          <w:color w:val="000000" w:themeColor="text1"/>
        </w:rPr>
        <w:t>455 Golden Gate Avenue, 6</w:t>
      </w:r>
      <w:r w:rsidRPr="009D2C7B">
        <w:rPr>
          <w:color w:val="000000" w:themeColor="text1"/>
          <w:vertAlign w:val="superscript"/>
        </w:rPr>
        <w:t>th</w:t>
      </w:r>
      <w:r w:rsidR="002C3530" w:rsidRPr="009D2C7B">
        <w:rPr>
          <w:color w:val="000000" w:themeColor="text1"/>
        </w:rPr>
        <w:t xml:space="preserve"> </w:t>
      </w:r>
      <w:r w:rsidR="154B3944" w:rsidRPr="009D2C7B">
        <w:rPr>
          <w:color w:val="000000" w:themeColor="text1"/>
        </w:rPr>
        <w:t>Floor</w:t>
      </w:r>
    </w:p>
    <w:p w14:paraId="69D5019B" w14:textId="289FC56B" w:rsidR="002C3530" w:rsidRPr="009D2C7B" w:rsidRDefault="154B3944" w:rsidP="13E1F0B7">
      <w:pPr>
        <w:ind w:left="1440"/>
        <w:rPr>
          <w:color w:val="000000" w:themeColor="text1"/>
        </w:rPr>
      </w:pPr>
      <w:r w:rsidRPr="009D2C7B">
        <w:rPr>
          <w:color w:val="000000" w:themeColor="text1"/>
        </w:rPr>
        <w:t>San Francisco, CA  94102-3688</w:t>
      </w:r>
    </w:p>
    <w:p w14:paraId="1D575CCD" w14:textId="42A68E27" w:rsidR="002C3530" w:rsidRPr="00F3548B" w:rsidRDefault="154B3944" w:rsidP="002C3530">
      <w:pPr>
        <w:ind w:left="1440"/>
        <w:rPr>
          <w:color w:val="000000" w:themeColor="text1"/>
        </w:rPr>
      </w:pPr>
      <w:r w:rsidRPr="009D2C7B">
        <w:rPr>
          <w:color w:val="000000" w:themeColor="text1"/>
        </w:rPr>
        <w:t>RFP No:  TCAS-2020-08-LB Phoenix SAP System Integration Support</w:t>
      </w:r>
      <w:r w:rsidRPr="13E1F0B7">
        <w:rPr>
          <w:color w:val="000000" w:themeColor="text1"/>
        </w:rPr>
        <w:t xml:space="preserve"> </w:t>
      </w:r>
    </w:p>
    <w:p w14:paraId="24B73054" w14:textId="58B40D9D" w:rsidR="13E1F0B7" w:rsidRDefault="13E1F0B7" w:rsidP="13E1F0B7">
      <w:pPr>
        <w:ind w:left="1440"/>
        <w:rPr>
          <w:color w:val="000000" w:themeColor="text1"/>
        </w:rPr>
      </w:pP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66EAD" w14:textId="77777777" w:rsidR="000E2382" w:rsidRDefault="000E2382" w:rsidP="00C37FF7">
      <w:r>
        <w:separator/>
      </w:r>
    </w:p>
  </w:endnote>
  <w:endnote w:type="continuationSeparator" w:id="0">
    <w:p w14:paraId="428EC72E" w14:textId="77777777" w:rsidR="000E2382" w:rsidRDefault="000E2382" w:rsidP="00C37FF7">
      <w:r>
        <w:continuationSeparator/>
      </w:r>
    </w:p>
  </w:endnote>
  <w:endnote w:type="continuationNotice" w:id="1">
    <w:p w14:paraId="032B3C09" w14:textId="77777777" w:rsidR="000E2382" w:rsidRDefault="000E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4A67" w14:textId="059F0C84" w:rsidR="006A6E22" w:rsidRDefault="00B84774">
    <w:pPr>
      <w:pStyle w:val="Footer"/>
    </w:pPr>
    <w:sdt>
      <w:sdtPr>
        <w:id w:val="18165802"/>
        <w:docPartObj>
          <w:docPartGallery w:val="Page Numbers (Bottom of Page)"/>
          <w:docPartUnique/>
        </w:docPartObj>
      </w:sdtPr>
      <w:sdtContent>
        <w:r w:rsidR="00291FBB" w:rsidRPr="00A90E8F">
          <w:rPr>
            <w:color w:val="2B579A"/>
            <w:sz w:val="20"/>
            <w:szCs w:val="20"/>
            <w:shd w:val="clear" w:color="auto" w:fill="E6E6E6"/>
          </w:rPr>
          <w:fldChar w:fldCharType="begin"/>
        </w:r>
        <w:r w:rsidR="006A6E22" w:rsidRPr="00A90E8F">
          <w:rPr>
            <w:sz w:val="20"/>
            <w:szCs w:val="20"/>
          </w:rPr>
          <w:instrText xml:space="preserve"> PAGE   \* MERGEFORMAT </w:instrText>
        </w:r>
        <w:r w:rsidR="00291FBB" w:rsidRPr="00A90E8F">
          <w:rPr>
            <w:color w:val="2B579A"/>
            <w:sz w:val="20"/>
            <w:szCs w:val="20"/>
            <w:shd w:val="clear" w:color="auto" w:fill="E6E6E6"/>
          </w:rPr>
          <w:fldChar w:fldCharType="separate"/>
        </w:r>
        <w:r w:rsidR="00597609">
          <w:rPr>
            <w:noProof/>
            <w:sz w:val="20"/>
            <w:szCs w:val="20"/>
          </w:rPr>
          <w:t>1</w:t>
        </w:r>
        <w:r w:rsidR="00291FBB" w:rsidRPr="00A90E8F">
          <w:rPr>
            <w:color w:val="2B579A"/>
            <w:sz w:val="20"/>
            <w:szCs w:val="20"/>
            <w:shd w:val="clear" w:color="auto" w:fill="E6E6E6"/>
          </w:rPr>
          <w:fldChar w:fldCharType="end"/>
        </w:r>
        <w:r w:rsidR="006A6E22" w:rsidRPr="00A90E8F">
          <w:rPr>
            <w:sz w:val="20"/>
            <w:szCs w:val="20"/>
          </w:rPr>
          <w:tab/>
        </w:r>
        <w:r w:rsidR="006A6E22" w:rsidRPr="00A90E8F">
          <w:rPr>
            <w:sz w:val="20"/>
            <w:szCs w:val="20"/>
          </w:rPr>
          <w:tab/>
          <w:t xml:space="preserve">rev </w:t>
        </w:r>
        <w:r w:rsidR="00CD31B9">
          <w:rPr>
            <w:sz w:val="20"/>
            <w:szCs w:val="20"/>
          </w:rPr>
          <w:t>Nov. 2018</w:t>
        </w:r>
      </w:sdtContent>
    </w:sdt>
  </w:p>
  <w:p w14:paraId="53C817ED" w14:textId="77777777" w:rsidR="006A6E22" w:rsidRDefault="006A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7757A" w14:textId="77777777" w:rsidR="000E2382" w:rsidRDefault="000E2382" w:rsidP="00C37FF7">
      <w:r>
        <w:separator/>
      </w:r>
    </w:p>
  </w:footnote>
  <w:footnote w:type="continuationSeparator" w:id="0">
    <w:p w14:paraId="21955608" w14:textId="77777777" w:rsidR="000E2382" w:rsidRDefault="000E2382" w:rsidP="00C37FF7">
      <w:r>
        <w:continuationSeparator/>
      </w:r>
    </w:p>
  </w:footnote>
  <w:footnote w:type="continuationNotice" w:id="1">
    <w:p w14:paraId="4A8E784E" w14:textId="77777777" w:rsidR="000E2382" w:rsidRDefault="000E2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2861" w14:textId="40872596" w:rsidR="006A6E22" w:rsidRDefault="006A6E22"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454D00">
      <w:rPr>
        <w:i/>
        <w:color w:val="FF0000"/>
        <w:sz w:val="22"/>
        <w:szCs w:val="22"/>
      </w:rPr>
      <w:t>Phoenix SAP System Integrat</w:t>
    </w:r>
    <w:r w:rsidR="002929FF">
      <w:rPr>
        <w:i/>
        <w:color w:val="FF0000"/>
        <w:sz w:val="22"/>
        <w:szCs w:val="22"/>
      </w:rPr>
      <w:t>ion</w:t>
    </w:r>
    <w:r w:rsidR="00454D00">
      <w:rPr>
        <w:i/>
        <w:color w:val="FF0000"/>
        <w:sz w:val="22"/>
        <w:szCs w:val="22"/>
      </w:rPr>
      <w:t xml:space="preserve"> Support</w:t>
    </w:r>
  </w:p>
  <w:p w14:paraId="72CCD040" w14:textId="2F086093" w:rsidR="006A6E22" w:rsidRPr="009000D1" w:rsidRDefault="006A6E22"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E62518">
      <w:rPr>
        <w:i/>
        <w:color w:val="FF0000"/>
        <w:sz w:val="22"/>
        <w:szCs w:val="22"/>
      </w:rPr>
      <w:t>RFP</w:t>
    </w:r>
    <w:r w:rsidR="00AC1BCF">
      <w:rPr>
        <w:i/>
        <w:color w:val="FF0000"/>
        <w:sz w:val="22"/>
        <w:szCs w:val="22"/>
      </w:rPr>
      <w:t>-TCAS</w:t>
    </w:r>
    <w:r w:rsidR="004472D6">
      <w:rPr>
        <w:i/>
        <w:color w:val="FF0000"/>
        <w:sz w:val="22"/>
        <w:szCs w:val="22"/>
      </w:rPr>
      <w:t>-2020-08-LB</w:t>
    </w:r>
  </w:p>
  <w:p w14:paraId="365E1E3D" w14:textId="77777777" w:rsidR="006A6E22" w:rsidRDefault="006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4790"/>
    <w:multiLevelType w:val="hybridMultilevel"/>
    <w:tmpl w:val="31A63AE6"/>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7F56928"/>
    <w:multiLevelType w:val="multilevel"/>
    <w:tmpl w:val="3DEE3904"/>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8081A49"/>
    <w:multiLevelType w:val="hybridMultilevel"/>
    <w:tmpl w:val="3BF488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2334403"/>
    <w:multiLevelType w:val="hybridMultilevel"/>
    <w:tmpl w:val="C218CDE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8AC0C68"/>
    <w:multiLevelType w:val="hybridMultilevel"/>
    <w:tmpl w:val="078266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9B4272A"/>
    <w:multiLevelType w:val="hybridMultilevel"/>
    <w:tmpl w:val="49D6F9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DB946F7"/>
    <w:multiLevelType w:val="multilevel"/>
    <w:tmpl w:val="D1B461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b w:val="0"/>
        <w:bCs w:val="0"/>
        <w:color w:val="auto"/>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46784"/>
    <w:multiLevelType w:val="hybridMultilevel"/>
    <w:tmpl w:val="1F9C0222"/>
    <w:lvl w:ilvl="0" w:tplc="59E07586">
      <w:start w:val="1"/>
      <w:numFmt w:val="decimal"/>
      <w:pStyle w:val="ExhibitC1"/>
      <w:lvlText w:val="%1."/>
      <w:lvlJc w:val="left"/>
      <w:pPr>
        <w:tabs>
          <w:tab w:val="num" w:pos="720"/>
        </w:tabs>
        <w:ind w:left="720" w:hanging="720"/>
      </w:pPr>
      <w:rPr>
        <w:rFonts w:hint="default"/>
      </w:rPr>
    </w:lvl>
    <w:lvl w:ilvl="1" w:tplc="18340A6E">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CE0106E">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352CD06">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806E46">
      <w:start w:val="1"/>
      <w:numFmt w:val="decimal"/>
      <w:pStyle w:val="ExhibitC5"/>
      <w:lvlText w:val="(%5)"/>
      <w:lvlJc w:val="left"/>
      <w:pPr>
        <w:tabs>
          <w:tab w:val="num" w:pos="3024"/>
        </w:tabs>
        <w:ind w:left="3024" w:hanging="576"/>
      </w:pPr>
      <w:rPr>
        <w:rFonts w:hint="default"/>
      </w:rPr>
    </w:lvl>
    <w:lvl w:ilvl="5" w:tplc="035AFE86">
      <w:start w:val="1"/>
      <w:numFmt w:val="lowerLetter"/>
      <w:pStyle w:val="ExhibitC6"/>
      <w:lvlText w:val="(%6)"/>
      <w:lvlJc w:val="left"/>
      <w:pPr>
        <w:tabs>
          <w:tab w:val="num" w:pos="3600"/>
        </w:tabs>
        <w:ind w:left="3600" w:hanging="576"/>
      </w:pPr>
      <w:rPr>
        <w:rFonts w:hint="default"/>
      </w:rPr>
    </w:lvl>
    <w:lvl w:ilvl="6" w:tplc="1004D020">
      <w:start w:val="1"/>
      <w:numFmt w:val="lowerRoman"/>
      <w:pStyle w:val="ExhibitC7"/>
      <w:lvlText w:val="(%7)"/>
      <w:lvlJc w:val="left"/>
      <w:pPr>
        <w:tabs>
          <w:tab w:val="num" w:pos="4176"/>
        </w:tabs>
        <w:ind w:left="4176" w:hanging="576"/>
      </w:pPr>
      <w:rPr>
        <w:rFonts w:hint="default"/>
      </w:rPr>
    </w:lvl>
    <w:lvl w:ilvl="7" w:tplc="1BD66306">
      <w:start w:val="1"/>
      <w:numFmt w:val="lowerLetter"/>
      <w:lvlText w:val="(%8)"/>
      <w:lvlJc w:val="left"/>
      <w:pPr>
        <w:tabs>
          <w:tab w:val="num" w:pos="6840"/>
        </w:tabs>
        <w:ind w:left="6480" w:firstLine="0"/>
      </w:pPr>
      <w:rPr>
        <w:rFonts w:hint="default"/>
      </w:rPr>
    </w:lvl>
    <w:lvl w:ilvl="8" w:tplc="7D104282">
      <w:start w:val="1"/>
      <w:numFmt w:val="lowerRoman"/>
      <w:lvlText w:val="(%9)"/>
      <w:lvlJc w:val="left"/>
      <w:pPr>
        <w:tabs>
          <w:tab w:val="num" w:pos="7560"/>
        </w:tabs>
        <w:ind w:left="7200" w:firstLine="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F41209F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2D19D9"/>
    <w:multiLevelType w:val="multilevel"/>
    <w:tmpl w:val="4E0A5A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D943F6"/>
    <w:multiLevelType w:val="hybridMultilevel"/>
    <w:tmpl w:val="008C31FE"/>
    <w:lvl w:ilvl="0" w:tplc="3ED0089A">
      <w:start w:val="1"/>
      <w:numFmt w:val="decimal"/>
      <w:lvlText w:val="%1."/>
      <w:lvlJc w:val="left"/>
      <w:pPr>
        <w:ind w:left="720" w:hanging="360"/>
      </w:pPr>
    </w:lvl>
    <w:lvl w:ilvl="1" w:tplc="3D1855BE">
      <w:start w:val="1"/>
      <w:numFmt w:val="lowerLetter"/>
      <w:lvlText w:val="%2."/>
      <w:lvlJc w:val="left"/>
      <w:pPr>
        <w:ind w:left="1440" w:hanging="360"/>
      </w:pPr>
    </w:lvl>
    <w:lvl w:ilvl="2" w:tplc="F53248D2">
      <w:start w:val="1"/>
      <w:numFmt w:val="lowerLetter"/>
      <w:lvlText w:val="%3."/>
      <w:lvlJc w:val="left"/>
      <w:pPr>
        <w:ind w:left="2160" w:hanging="180"/>
      </w:pPr>
    </w:lvl>
    <w:lvl w:ilvl="3" w:tplc="33C213CC">
      <w:start w:val="1"/>
      <w:numFmt w:val="decimal"/>
      <w:lvlText w:val="%4."/>
      <w:lvlJc w:val="left"/>
      <w:pPr>
        <w:ind w:left="2880" w:hanging="360"/>
      </w:pPr>
    </w:lvl>
    <w:lvl w:ilvl="4" w:tplc="D25A875A">
      <w:start w:val="1"/>
      <w:numFmt w:val="lowerLetter"/>
      <w:lvlText w:val="%5."/>
      <w:lvlJc w:val="left"/>
      <w:pPr>
        <w:ind w:left="3600" w:hanging="360"/>
      </w:pPr>
    </w:lvl>
    <w:lvl w:ilvl="5" w:tplc="2E7E01B8">
      <w:start w:val="1"/>
      <w:numFmt w:val="lowerRoman"/>
      <w:lvlText w:val="%6."/>
      <w:lvlJc w:val="right"/>
      <w:pPr>
        <w:ind w:left="4320" w:hanging="180"/>
      </w:pPr>
    </w:lvl>
    <w:lvl w:ilvl="6" w:tplc="366056AE">
      <w:start w:val="1"/>
      <w:numFmt w:val="decimal"/>
      <w:lvlText w:val="%7."/>
      <w:lvlJc w:val="left"/>
      <w:pPr>
        <w:ind w:left="5040" w:hanging="360"/>
      </w:pPr>
    </w:lvl>
    <w:lvl w:ilvl="7" w:tplc="DE1C6D7E">
      <w:start w:val="1"/>
      <w:numFmt w:val="lowerLetter"/>
      <w:lvlText w:val="%8."/>
      <w:lvlJc w:val="left"/>
      <w:pPr>
        <w:ind w:left="5760" w:hanging="360"/>
      </w:pPr>
    </w:lvl>
    <w:lvl w:ilvl="8" w:tplc="E884AEFC">
      <w:start w:val="1"/>
      <w:numFmt w:val="lowerRoman"/>
      <w:lvlText w:val="%9."/>
      <w:lvlJc w:val="right"/>
      <w:pPr>
        <w:ind w:left="6480" w:hanging="180"/>
      </w:pPr>
    </w:lvl>
  </w:abstractNum>
  <w:abstractNum w:abstractNumId="14" w15:restartNumberingAfterBreak="0">
    <w:nsid w:val="586F6563"/>
    <w:multiLevelType w:val="hybridMultilevel"/>
    <w:tmpl w:val="87DC9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CE45D13"/>
    <w:multiLevelType w:val="hybridMultilevel"/>
    <w:tmpl w:val="4A309C86"/>
    <w:lvl w:ilvl="0" w:tplc="E0EEA0DE">
      <w:start w:val="1"/>
      <w:numFmt w:val="upperRoman"/>
      <w:pStyle w:val="RFP1"/>
      <w:lvlText w:val="%1."/>
      <w:lvlJc w:val="left"/>
      <w:pPr>
        <w:tabs>
          <w:tab w:val="num" w:pos="720"/>
        </w:tabs>
      </w:pPr>
      <w:rPr>
        <w:rFonts w:hint="default"/>
      </w:rPr>
    </w:lvl>
    <w:lvl w:ilvl="1" w:tplc="F8C06C66">
      <w:start w:val="1"/>
      <w:numFmt w:val="upperLetter"/>
      <w:pStyle w:val="RFPA"/>
      <w:lvlText w:val="%2."/>
      <w:lvlJc w:val="left"/>
      <w:pPr>
        <w:tabs>
          <w:tab w:val="num" w:pos="720"/>
        </w:tabs>
        <w:ind w:left="720" w:hanging="360"/>
      </w:pPr>
      <w:rPr>
        <w:rFonts w:hint="default"/>
      </w:rPr>
    </w:lvl>
    <w:lvl w:ilvl="2" w:tplc="03AC4776">
      <w:start w:val="1"/>
      <w:numFmt w:val="decimal"/>
      <w:lvlText w:val="%3."/>
      <w:lvlJc w:val="left"/>
      <w:pPr>
        <w:tabs>
          <w:tab w:val="num" w:pos="1800"/>
        </w:tabs>
        <w:ind w:left="1440"/>
      </w:pPr>
      <w:rPr>
        <w:rFonts w:hint="default"/>
      </w:rPr>
    </w:lvl>
    <w:lvl w:ilvl="3" w:tplc="EA100356">
      <w:start w:val="1"/>
      <w:numFmt w:val="lowerLetter"/>
      <w:pStyle w:val="RFPa0"/>
      <w:lvlText w:val="%4)"/>
      <w:lvlJc w:val="left"/>
      <w:pPr>
        <w:tabs>
          <w:tab w:val="num" w:pos="2520"/>
        </w:tabs>
        <w:ind w:left="2160"/>
      </w:pPr>
      <w:rPr>
        <w:rFonts w:hint="default"/>
      </w:rPr>
    </w:lvl>
    <w:lvl w:ilvl="4" w:tplc="63BED30C">
      <w:start w:val="1"/>
      <w:numFmt w:val="decimal"/>
      <w:lvlText w:val="(%5)"/>
      <w:lvlJc w:val="left"/>
      <w:pPr>
        <w:tabs>
          <w:tab w:val="num" w:pos="3240"/>
        </w:tabs>
        <w:ind w:left="2880"/>
      </w:pPr>
      <w:rPr>
        <w:rFonts w:hint="default"/>
      </w:rPr>
    </w:lvl>
    <w:lvl w:ilvl="5" w:tplc="31F25CD4">
      <w:start w:val="1"/>
      <w:numFmt w:val="lowerLetter"/>
      <w:lvlText w:val="(%6)"/>
      <w:lvlJc w:val="left"/>
      <w:pPr>
        <w:tabs>
          <w:tab w:val="num" w:pos="3960"/>
        </w:tabs>
        <w:ind w:left="3600"/>
      </w:pPr>
      <w:rPr>
        <w:rFonts w:hint="default"/>
      </w:rPr>
    </w:lvl>
    <w:lvl w:ilvl="6" w:tplc="A902402C">
      <w:start w:val="1"/>
      <w:numFmt w:val="lowerRoman"/>
      <w:lvlText w:val="(%7)"/>
      <w:lvlJc w:val="left"/>
      <w:pPr>
        <w:tabs>
          <w:tab w:val="num" w:pos="4680"/>
        </w:tabs>
        <w:ind w:left="4320"/>
      </w:pPr>
      <w:rPr>
        <w:rFonts w:hint="default"/>
      </w:rPr>
    </w:lvl>
    <w:lvl w:ilvl="7" w:tplc="6A9A03CA">
      <w:start w:val="1"/>
      <w:numFmt w:val="lowerLetter"/>
      <w:lvlText w:val="(%8)"/>
      <w:lvlJc w:val="left"/>
      <w:pPr>
        <w:tabs>
          <w:tab w:val="num" w:pos="5400"/>
        </w:tabs>
        <w:ind w:left="5040"/>
      </w:pPr>
      <w:rPr>
        <w:rFonts w:hint="default"/>
      </w:rPr>
    </w:lvl>
    <w:lvl w:ilvl="8" w:tplc="B8A2B6FE">
      <w:start w:val="1"/>
      <w:numFmt w:val="lowerRoman"/>
      <w:lvlText w:val="(%9)"/>
      <w:lvlJc w:val="left"/>
      <w:pPr>
        <w:tabs>
          <w:tab w:val="num" w:pos="6120"/>
        </w:tabs>
        <w:ind w:left="5760"/>
      </w:pPr>
      <w:rPr>
        <w:rFonts w:hint="default"/>
      </w:rPr>
    </w:lvl>
  </w:abstractNum>
  <w:abstractNum w:abstractNumId="17" w15:restartNumberingAfterBreak="0">
    <w:nsid w:val="5ECC07A6"/>
    <w:multiLevelType w:val="hybridMultilevel"/>
    <w:tmpl w:val="3000FC02"/>
    <w:lvl w:ilvl="0" w:tplc="C77A1692">
      <w:start w:val="1"/>
      <w:numFmt w:val="bullet"/>
      <w:lvlText w:val=""/>
      <w:lvlJc w:val="left"/>
      <w:pPr>
        <w:ind w:left="1440" w:hanging="360"/>
      </w:pPr>
      <w:rPr>
        <w:rFonts w:ascii="Symbol" w:hAnsi="Symbol" w:hint="default"/>
      </w:rPr>
    </w:lvl>
    <w:lvl w:ilvl="1" w:tplc="1E54CBBA" w:tentative="1">
      <w:start w:val="1"/>
      <w:numFmt w:val="bullet"/>
      <w:lvlText w:val="o"/>
      <w:lvlJc w:val="left"/>
      <w:pPr>
        <w:ind w:left="2160" w:hanging="360"/>
      </w:pPr>
      <w:rPr>
        <w:rFonts w:ascii="Courier New" w:hAnsi="Courier New" w:cs="Courier New" w:hint="default"/>
      </w:rPr>
    </w:lvl>
    <w:lvl w:ilvl="2" w:tplc="49DA8CDE" w:tentative="1">
      <w:start w:val="1"/>
      <w:numFmt w:val="bullet"/>
      <w:lvlText w:val=""/>
      <w:lvlJc w:val="left"/>
      <w:pPr>
        <w:ind w:left="2880" w:hanging="360"/>
      </w:pPr>
      <w:rPr>
        <w:rFonts w:ascii="Wingdings" w:hAnsi="Wingdings" w:hint="default"/>
      </w:rPr>
    </w:lvl>
    <w:lvl w:ilvl="3" w:tplc="CCFEC918" w:tentative="1">
      <w:start w:val="1"/>
      <w:numFmt w:val="bullet"/>
      <w:lvlText w:val=""/>
      <w:lvlJc w:val="left"/>
      <w:pPr>
        <w:ind w:left="3600" w:hanging="360"/>
      </w:pPr>
      <w:rPr>
        <w:rFonts w:ascii="Symbol" w:hAnsi="Symbol" w:hint="default"/>
      </w:rPr>
    </w:lvl>
    <w:lvl w:ilvl="4" w:tplc="29341A36" w:tentative="1">
      <w:start w:val="1"/>
      <w:numFmt w:val="bullet"/>
      <w:lvlText w:val="o"/>
      <w:lvlJc w:val="left"/>
      <w:pPr>
        <w:ind w:left="4320" w:hanging="360"/>
      </w:pPr>
      <w:rPr>
        <w:rFonts w:ascii="Courier New" w:hAnsi="Courier New" w:cs="Courier New" w:hint="default"/>
      </w:rPr>
    </w:lvl>
    <w:lvl w:ilvl="5" w:tplc="E8C8D786" w:tentative="1">
      <w:start w:val="1"/>
      <w:numFmt w:val="bullet"/>
      <w:lvlText w:val=""/>
      <w:lvlJc w:val="left"/>
      <w:pPr>
        <w:ind w:left="5040" w:hanging="360"/>
      </w:pPr>
      <w:rPr>
        <w:rFonts w:ascii="Wingdings" w:hAnsi="Wingdings" w:hint="default"/>
      </w:rPr>
    </w:lvl>
    <w:lvl w:ilvl="6" w:tplc="A7585120" w:tentative="1">
      <w:start w:val="1"/>
      <w:numFmt w:val="bullet"/>
      <w:lvlText w:val=""/>
      <w:lvlJc w:val="left"/>
      <w:pPr>
        <w:ind w:left="5760" w:hanging="360"/>
      </w:pPr>
      <w:rPr>
        <w:rFonts w:ascii="Symbol" w:hAnsi="Symbol" w:hint="default"/>
      </w:rPr>
    </w:lvl>
    <w:lvl w:ilvl="7" w:tplc="9E3E6202" w:tentative="1">
      <w:start w:val="1"/>
      <w:numFmt w:val="bullet"/>
      <w:lvlText w:val="o"/>
      <w:lvlJc w:val="left"/>
      <w:pPr>
        <w:ind w:left="6480" w:hanging="360"/>
      </w:pPr>
      <w:rPr>
        <w:rFonts w:ascii="Courier New" w:hAnsi="Courier New" w:cs="Courier New" w:hint="default"/>
      </w:rPr>
    </w:lvl>
    <w:lvl w:ilvl="8" w:tplc="40067D0A" w:tentative="1">
      <w:start w:val="1"/>
      <w:numFmt w:val="bullet"/>
      <w:lvlText w:val=""/>
      <w:lvlJc w:val="left"/>
      <w:pPr>
        <w:ind w:left="7200" w:hanging="360"/>
      </w:pPr>
      <w:rPr>
        <w:rFonts w:ascii="Wingdings" w:hAnsi="Wingding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644B6354"/>
    <w:multiLevelType w:val="multilevel"/>
    <w:tmpl w:val="3D0EC314"/>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60275"/>
    <w:multiLevelType w:val="hybridMultilevel"/>
    <w:tmpl w:val="D30023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2" w15:restartNumberingAfterBreak="0">
    <w:nsid w:val="681663D0"/>
    <w:multiLevelType w:val="hybridMultilevel"/>
    <w:tmpl w:val="D6D0782C"/>
    <w:lvl w:ilvl="0" w:tplc="F78C80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5EF2792"/>
    <w:multiLevelType w:val="hybridMultilevel"/>
    <w:tmpl w:val="05A4C7EE"/>
    <w:lvl w:ilvl="0" w:tplc="134A3E0E">
      <w:start w:val="455"/>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4" w15:restartNumberingAfterBreak="0">
    <w:nsid w:val="7A975545"/>
    <w:multiLevelType w:val="hybridMultilevel"/>
    <w:tmpl w:val="FCA8725C"/>
    <w:lvl w:ilvl="0" w:tplc="20907540">
      <w:start w:val="1"/>
      <w:numFmt w:val="bullet"/>
      <w:lvlText w:val=""/>
      <w:lvlJc w:val="left"/>
      <w:pPr>
        <w:ind w:left="36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11"/>
  </w:num>
  <w:num w:numId="4">
    <w:abstractNumId w:val="10"/>
  </w:num>
  <w:num w:numId="5">
    <w:abstractNumId w:val="16"/>
  </w:num>
  <w:num w:numId="6">
    <w:abstractNumId w:val="1"/>
  </w:num>
  <w:num w:numId="7">
    <w:abstractNumId w:val="18"/>
  </w:num>
  <w:num w:numId="8">
    <w:abstractNumId w:val="9"/>
  </w:num>
  <w:num w:numId="9">
    <w:abstractNumId w:val="6"/>
  </w:num>
  <w:num w:numId="10">
    <w:abstractNumId w:val="8"/>
  </w:num>
  <w:num w:numId="11">
    <w:abstractNumId w:val="20"/>
  </w:num>
  <w:num w:numId="12">
    <w:abstractNumId w:val="12"/>
  </w:num>
  <w:num w:numId="13">
    <w:abstractNumId w:val="15"/>
  </w:num>
  <w:num w:numId="14">
    <w:abstractNumId w:val="17"/>
  </w:num>
  <w:num w:numId="15">
    <w:abstractNumId w:val="24"/>
  </w:num>
  <w:num w:numId="16">
    <w:abstractNumId w:val="2"/>
  </w:num>
  <w:num w:numId="17">
    <w:abstractNumId w:val="14"/>
  </w:num>
  <w:num w:numId="18">
    <w:abstractNumId w:val="3"/>
  </w:num>
  <w:num w:numId="19">
    <w:abstractNumId w:val="21"/>
  </w:num>
  <w:num w:numId="20">
    <w:abstractNumId w:val="4"/>
  </w:num>
  <w:num w:numId="21">
    <w:abstractNumId w:val="23"/>
  </w:num>
  <w:num w:numId="22">
    <w:abstractNumId w:val="7"/>
  </w:num>
  <w:num w:numId="23">
    <w:abstractNumId w:val="5"/>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A01"/>
    <w:rsid w:val="00000FB1"/>
    <w:rsid w:val="000025BE"/>
    <w:rsid w:val="0000270A"/>
    <w:rsid w:val="000056E5"/>
    <w:rsid w:val="000061DB"/>
    <w:rsid w:val="00010065"/>
    <w:rsid w:val="000205E0"/>
    <w:rsid w:val="00020D77"/>
    <w:rsid w:val="00020DD8"/>
    <w:rsid w:val="00021D32"/>
    <w:rsid w:val="00023112"/>
    <w:rsid w:val="0002344F"/>
    <w:rsid w:val="00023B38"/>
    <w:rsid w:val="00024881"/>
    <w:rsid w:val="00025CAD"/>
    <w:rsid w:val="00032081"/>
    <w:rsid w:val="00033354"/>
    <w:rsid w:val="000356BE"/>
    <w:rsid w:val="00042C30"/>
    <w:rsid w:val="00043259"/>
    <w:rsid w:val="00047210"/>
    <w:rsid w:val="00047284"/>
    <w:rsid w:val="00050FB6"/>
    <w:rsid w:val="00051042"/>
    <w:rsid w:val="000511D5"/>
    <w:rsid w:val="000518CD"/>
    <w:rsid w:val="00052675"/>
    <w:rsid w:val="00052893"/>
    <w:rsid w:val="00053381"/>
    <w:rsid w:val="00053778"/>
    <w:rsid w:val="000540F6"/>
    <w:rsid w:val="000567BE"/>
    <w:rsid w:val="00057031"/>
    <w:rsid w:val="00060C16"/>
    <w:rsid w:val="000631E1"/>
    <w:rsid w:val="00063637"/>
    <w:rsid w:val="00063C3C"/>
    <w:rsid w:val="00070C4E"/>
    <w:rsid w:val="00070FCA"/>
    <w:rsid w:val="0007217F"/>
    <w:rsid w:val="00080391"/>
    <w:rsid w:val="00080477"/>
    <w:rsid w:val="00082230"/>
    <w:rsid w:val="000861F5"/>
    <w:rsid w:val="00087E75"/>
    <w:rsid w:val="000906D4"/>
    <w:rsid w:val="00093418"/>
    <w:rsid w:val="0009444F"/>
    <w:rsid w:val="000969C7"/>
    <w:rsid w:val="00097944"/>
    <w:rsid w:val="000A35E8"/>
    <w:rsid w:val="000A38B7"/>
    <w:rsid w:val="000A7BB9"/>
    <w:rsid w:val="000B0813"/>
    <w:rsid w:val="000B17BD"/>
    <w:rsid w:val="000B5852"/>
    <w:rsid w:val="000B6ABA"/>
    <w:rsid w:val="000C0293"/>
    <w:rsid w:val="000C0FA9"/>
    <w:rsid w:val="000C4414"/>
    <w:rsid w:val="000D0233"/>
    <w:rsid w:val="000D049D"/>
    <w:rsid w:val="000D1179"/>
    <w:rsid w:val="000D1A04"/>
    <w:rsid w:val="000D1E8B"/>
    <w:rsid w:val="000D2235"/>
    <w:rsid w:val="000D33C0"/>
    <w:rsid w:val="000D43CC"/>
    <w:rsid w:val="000D4C75"/>
    <w:rsid w:val="000D5FD6"/>
    <w:rsid w:val="000D7D7D"/>
    <w:rsid w:val="000E14BB"/>
    <w:rsid w:val="000E1D88"/>
    <w:rsid w:val="000E2382"/>
    <w:rsid w:val="000E4B7F"/>
    <w:rsid w:val="000F1CD7"/>
    <w:rsid w:val="000F2914"/>
    <w:rsid w:val="000F305B"/>
    <w:rsid w:val="000F3D6B"/>
    <w:rsid w:val="000F56A7"/>
    <w:rsid w:val="00101C48"/>
    <w:rsid w:val="0010374A"/>
    <w:rsid w:val="00105896"/>
    <w:rsid w:val="00110657"/>
    <w:rsid w:val="00113781"/>
    <w:rsid w:val="0011432E"/>
    <w:rsid w:val="0012173D"/>
    <w:rsid w:val="00122B9A"/>
    <w:rsid w:val="0012465F"/>
    <w:rsid w:val="001247EA"/>
    <w:rsid w:val="0012621F"/>
    <w:rsid w:val="00126B05"/>
    <w:rsid w:val="001303B1"/>
    <w:rsid w:val="00130AE7"/>
    <w:rsid w:val="00133F5A"/>
    <w:rsid w:val="00134EE2"/>
    <w:rsid w:val="00142C87"/>
    <w:rsid w:val="00142F2C"/>
    <w:rsid w:val="00143D24"/>
    <w:rsid w:val="001506F4"/>
    <w:rsid w:val="001519C0"/>
    <w:rsid w:val="001564A5"/>
    <w:rsid w:val="00157C69"/>
    <w:rsid w:val="00164BFD"/>
    <w:rsid w:val="00165681"/>
    <w:rsid w:val="00166197"/>
    <w:rsid w:val="00167DF4"/>
    <w:rsid w:val="0017051F"/>
    <w:rsid w:val="00170A7A"/>
    <w:rsid w:val="00170DC4"/>
    <w:rsid w:val="00172AE8"/>
    <w:rsid w:val="00173CFE"/>
    <w:rsid w:val="00181FDA"/>
    <w:rsid w:val="00186FF6"/>
    <w:rsid w:val="00191F68"/>
    <w:rsid w:val="0019276F"/>
    <w:rsid w:val="001A01E8"/>
    <w:rsid w:val="001A2504"/>
    <w:rsid w:val="001A3573"/>
    <w:rsid w:val="001A3C96"/>
    <w:rsid w:val="001A5590"/>
    <w:rsid w:val="001A5BA4"/>
    <w:rsid w:val="001B168E"/>
    <w:rsid w:val="001B1AEE"/>
    <w:rsid w:val="001B29F7"/>
    <w:rsid w:val="001B2E02"/>
    <w:rsid w:val="001B3D4D"/>
    <w:rsid w:val="001B6891"/>
    <w:rsid w:val="001B7B6F"/>
    <w:rsid w:val="001C2DD9"/>
    <w:rsid w:val="001C3E68"/>
    <w:rsid w:val="001C4ED0"/>
    <w:rsid w:val="001C5989"/>
    <w:rsid w:val="001C6CA3"/>
    <w:rsid w:val="001C75BB"/>
    <w:rsid w:val="001C75DA"/>
    <w:rsid w:val="001D14B5"/>
    <w:rsid w:val="001D416D"/>
    <w:rsid w:val="001D584B"/>
    <w:rsid w:val="001D5E8D"/>
    <w:rsid w:val="001D6DA4"/>
    <w:rsid w:val="001D726C"/>
    <w:rsid w:val="001E0253"/>
    <w:rsid w:val="001E041E"/>
    <w:rsid w:val="001E0AB5"/>
    <w:rsid w:val="001E439E"/>
    <w:rsid w:val="001E612A"/>
    <w:rsid w:val="001E6F65"/>
    <w:rsid w:val="001E7E83"/>
    <w:rsid w:val="001F000F"/>
    <w:rsid w:val="001F0E20"/>
    <w:rsid w:val="0020190D"/>
    <w:rsid w:val="0020192C"/>
    <w:rsid w:val="00201D27"/>
    <w:rsid w:val="0020422F"/>
    <w:rsid w:val="00204B2E"/>
    <w:rsid w:val="0020581A"/>
    <w:rsid w:val="002102F5"/>
    <w:rsid w:val="00211A5B"/>
    <w:rsid w:val="002156FD"/>
    <w:rsid w:val="002176B8"/>
    <w:rsid w:val="002209B1"/>
    <w:rsid w:val="00220BE0"/>
    <w:rsid w:val="00220EEE"/>
    <w:rsid w:val="0022207C"/>
    <w:rsid w:val="002251AF"/>
    <w:rsid w:val="00226801"/>
    <w:rsid w:val="00226D67"/>
    <w:rsid w:val="00227F66"/>
    <w:rsid w:val="00230D5C"/>
    <w:rsid w:val="00230DB0"/>
    <w:rsid w:val="00231CCD"/>
    <w:rsid w:val="0023310E"/>
    <w:rsid w:val="00233D32"/>
    <w:rsid w:val="00233E36"/>
    <w:rsid w:val="00240952"/>
    <w:rsid w:val="002427B1"/>
    <w:rsid w:val="00246470"/>
    <w:rsid w:val="002475A4"/>
    <w:rsid w:val="00247FD9"/>
    <w:rsid w:val="0025048C"/>
    <w:rsid w:val="00250D82"/>
    <w:rsid w:val="00251CC8"/>
    <w:rsid w:val="00253633"/>
    <w:rsid w:val="00253E0F"/>
    <w:rsid w:val="00254633"/>
    <w:rsid w:val="00254B89"/>
    <w:rsid w:val="00254FA7"/>
    <w:rsid w:val="002551E1"/>
    <w:rsid w:val="0025766B"/>
    <w:rsid w:val="002622C4"/>
    <w:rsid w:val="00262320"/>
    <w:rsid w:val="00262454"/>
    <w:rsid w:val="00264AAA"/>
    <w:rsid w:val="0026663D"/>
    <w:rsid w:val="00267595"/>
    <w:rsid w:val="00274841"/>
    <w:rsid w:val="0027709E"/>
    <w:rsid w:val="00277310"/>
    <w:rsid w:val="002819AA"/>
    <w:rsid w:val="002826A9"/>
    <w:rsid w:val="002834B5"/>
    <w:rsid w:val="00287D48"/>
    <w:rsid w:val="00287E34"/>
    <w:rsid w:val="002900F1"/>
    <w:rsid w:val="002902F7"/>
    <w:rsid w:val="002915CF"/>
    <w:rsid w:val="0029196A"/>
    <w:rsid w:val="00291E2D"/>
    <w:rsid w:val="00291FBB"/>
    <w:rsid w:val="00292053"/>
    <w:rsid w:val="00292140"/>
    <w:rsid w:val="002929B5"/>
    <w:rsid w:val="002929FF"/>
    <w:rsid w:val="002944B2"/>
    <w:rsid w:val="00294A2A"/>
    <w:rsid w:val="00295A11"/>
    <w:rsid w:val="002A17A2"/>
    <w:rsid w:val="002A554C"/>
    <w:rsid w:val="002B0484"/>
    <w:rsid w:val="002B0967"/>
    <w:rsid w:val="002B2DB2"/>
    <w:rsid w:val="002B46D8"/>
    <w:rsid w:val="002B513E"/>
    <w:rsid w:val="002B599F"/>
    <w:rsid w:val="002B6941"/>
    <w:rsid w:val="002B6954"/>
    <w:rsid w:val="002C09EC"/>
    <w:rsid w:val="002C1945"/>
    <w:rsid w:val="002C19F7"/>
    <w:rsid w:val="002C3530"/>
    <w:rsid w:val="002C3F1E"/>
    <w:rsid w:val="002C645B"/>
    <w:rsid w:val="002C64BD"/>
    <w:rsid w:val="002D07F1"/>
    <w:rsid w:val="002D15D5"/>
    <w:rsid w:val="002D1847"/>
    <w:rsid w:val="002D5619"/>
    <w:rsid w:val="002D5AEB"/>
    <w:rsid w:val="002E508B"/>
    <w:rsid w:val="002E543F"/>
    <w:rsid w:val="002E78CD"/>
    <w:rsid w:val="002E7965"/>
    <w:rsid w:val="002F43B9"/>
    <w:rsid w:val="002F7219"/>
    <w:rsid w:val="003020A2"/>
    <w:rsid w:val="00310F30"/>
    <w:rsid w:val="00311490"/>
    <w:rsid w:val="00311A86"/>
    <w:rsid w:val="003123F8"/>
    <w:rsid w:val="0031272D"/>
    <w:rsid w:val="00312D1B"/>
    <w:rsid w:val="00314658"/>
    <w:rsid w:val="00314C00"/>
    <w:rsid w:val="003150DE"/>
    <w:rsid w:val="00316F40"/>
    <w:rsid w:val="0032125D"/>
    <w:rsid w:val="00325BBE"/>
    <w:rsid w:val="00326CAC"/>
    <w:rsid w:val="00327099"/>
    <w:rsid w:val="0032785B"/>
    <w:rsid w:val="00327CD5"/>
    <w:rsid w:val="00332A62"/>
    <w:rsid w:val="00333A7A"/>
    <w:rsid w:val="003364C3"/>
    <w:rsid w:val="00336ABC"/>
    <w:rsid w:val="003370FF"/>
    <w:rsid w:val="003411FA"/>
    <w:rsid w:val="00342636"/>
    <w:rsid w:val="00342B59"/>
    <w:rsid w:val="00342D22"/>
    <w:rsid w:val="003438EB"/>
    <w:rsid w:val="00347257"/>
    <w:rsid w:val="003529FB"/>
    <w:rsid w:val="003535FE"/>
    <w:rsid w:val="00353761"/>
    <w:rsid w:val="00360DF3"/>
    <w:rsid w:val="0036121D"/>
    <w:rsid w:val="00362807"/>
    <w:rsid w:val="0036569F"/>
    <w:rsid w:val="0036591A"/>
    <w:rsid w:val="003670B6"/>
    <w:rsid w:val="00373915"/>
    <w:rsid w:val="0038448C"/>
    <w:rsid w:val="00395983"/>
    <w:rsid w:val="003959B8"/>
    <w:rsid w:val="00395B94"/>
    <w:rsid w:val="0039604F"/>
    <w:rsid w:val="003A35AB"/>
    <w:rsid w:val="003A4D99"/>
    <w:rsid w:val="003A525A"/>
    <w:rsid w:val="003A5C04"/>
    <w:rsid w:val="003B0337"/>
    <w:rsid w:val="003B2418"/>
    <w:rsid w:val="003B268E"/>
    <w:rsid w:val="003B4D20"/>
    <w:rsid w:val="003C14B3"/>
    <w:rsid w:val="003C249E"/>
    <w:rsid w:val="003C7F75"/>
    <w:rsid w:val="003D1764"/>
    <w:rsid w:val="003D5784"/>
    <w:rsid w:val="003E29FA"/>
    <w:rsid w:val="003E46FF"/>
    <w:rsid w:val="003E5035"/>
    <w:rsid w:val="003F12DF"/>
    <w:rsid w:val="003F1ED0"/>
    <w:rsid w:val="003F7633"/>
    <w:rsid w:val="003F7834"/>
    <w:rsid w:val="003F7B3A"/>
    <w:rsid w:val="00400CA2"/>
    <w:rsid w:val="00401245"/>
    <w:rsid w:val="00401F22"/>
    <w:rsid w:val="00406C41"/>
    <w:rsid w:val="00412B2D"/>
    <w:rsid w:val="004130C4"/>
    <w:rsid w:val="004136BA"/>
    <w:rsid w:val="004143BA"/>
    <w:rsid w:val="00415DEC"/>
    <w:rsid w:val="00415FBF"/>
    <w:rsid w:val="004168F6"/>
    <w:rsid w:val="00417FC8"/>
    <w:rsid w:val="00421DD5"/>
    <w:rsid w:val="004224F8"/>
    <w:rsid w:val="0042313A"/>
    <w:rsid w:val="0042661E"/>
    <w:rsid w:val="0043059D"/>
    <w:rsid w:val="00432A8C"/>
    <w:rsid w:val="00432F1A"/>
    <w:rsid w:val="00435221"/>
    <w:rsid w:val="00436C0F"/>
    <w:rsid w:val="0044047E"/>
    <w:rsid w:val="004425FB"/>
    <w:rsid w:val="00444CDD"/>
    <w:rsid w:val="004472D6"/>
    <w:rsid w:val="00447EF8"/>
    <w:rsid w:val="004539F7"/>
    <w:rsid w:val="00454D00"/>
    <w:rsid w:val="00455957"/>
    <w:rsid w:val="00457EEB"/>
    <w:rsid w:val="004601F8"/>
    <w:rsid w:val="00463304"/>
    <w:rsid w:val="004648B5"/>
    <w:rsid w:val="00467166"/>
    <w:rsid w:val="00472238"/>
    <w:rsid w:val="004733C4"/>
    <w:rsid w:val="00474019"/>
    <w:rsid w:val="004812BB"/>
    <w:rsid w:val="00482CC9"/>
    <w:rsid w:val="00485681"/>
    <w:rsid w:val="00493F40"/>
    <w:rsid w:val="00494EC2"/>
    <w:rsid w:val="00495FAC"/>
    <w:rsid w:val="004960BA"/>
    <w:rsid w:val="004A337A"/>
    <w:rsid w:val="004A6BC8"/>
    <w:rsid w:val="004A6E54"/>
    <w:rsid w:val="004A70F2"/>
    <w:rsid w:val="004B28E7"/>
    <w:rsid w:val="004B38F7"/>
    <w:rsid w:val="004D0248"/>
    <w:rsid w:val="004D0D7A"/>
    <w:rsid w:val="004D0D8E"/>
    <w:rsid w:val="004D206D"/>
    <w:rsid w:val="004D3154"/>
    <w:rsid w:val="004D5961"/>
    <w:rsid w:val="004D64FE"/>
    <w:rsid w:val="004E100E"/>
    <w:rsid w:val="004E113B"/>
    <w:rsid w:val="004E39B3"/>
    <w:rsid w:val="004E6532"/>
    <w:rsid w:val="004E669D"/>
    <w:rsid w:val="004F1E60"/>
    <w:rsid w:val="004F259F"/>
    <w:rsid w:val="004F32A6"/>
    <w:rsid w:val="004F4E91"/>
    <w:rsid w:val="005007B8"/>
    <w:rsid w:val="005018E8"/>
    <w:rsid w:val="00501FF0"/>
    <w:rsid w:val="00502064"/>
    <w:rsid w:val="005023E7"/>
    <w:rsid w:val="00510171"/>
    <w:rsid w:val="00511CFB"/>
    <w:rsid w:val="00512CCE"/>
    <w:rsid w:val="00514446"/>
    <w:rsid w:val="00517D86"/>
    <w:rsid w:val="00520FFD"/>
    <w:rsid w:val="00531D6E"/>
    <w:rsid w:val="00532899"/>
    <w:rsid w:val="00535141"/>
    <w:rsid w:val="00535C74"/>
    <w:rsid w:val="00541D76"/>
    <w:rsid w:val="00543187"/>
    <w:rsid w:val="00551B69"/>
    <w:rsid w:val="00554006"/>
    <w:rsid w:val="00556309"/>
    <w:rsid w:val="00560D05"/>
    <w:rsid w:val="00562D50"/>
    <w:rsid w:val="0056424E"/>
    <w:rsid w:val="00565116"/>
    <w:rsid w:val="00571DEF"/>
    <w:rsid w:val="0057317D"/>
    <w:rsid w:val="00573A06"/>
    <w:rsid w:val="00574253"/>
    <w:rsid w:val="00576DB0"/>
    <w:rsid w:val="005814E4"/>
    <w:rsid w:val="00582352"/>
    <w:rsid w:val="00582BA4"/>
    <w:rsid w:val="005844B9"/>
    <w:rsid w:val="005846F1"/>
    <w:rsid w:val="00585138"/>
    <w:rsid w:val="005869DB"/>
    <w:rsid w:val="00586AFB"/>
    <w:rsid w:val="00592149"/>
    <w:rsid w:val="00592230"/>
    <w:rsid w:val="005946B6"/>
    <w:rsid w:val="00595811"/>
    <w:rsid w:val="00595822"/>
    <w:rsid w:val="00597609"/>
    <w:rsid w:val="00597C4A"/>
    <w:rsid w:val="005A34B0"/>
    <w:rsid w:val="005A3F91"/>
    <w:rsid w:val="005A4AB2"/>
    <w:rsid w:val="005A5151"/>
    <w:rsid w:val="005A5237"/>
    <w:rsid w:val="005A61DA"/>
    <w:rsid w:val="005B04DF"/>
    <w:rsid w:val="005B09EF"/>
    <w:rsid w:val="005B19D5"/>
    <w:rsid w:val="005B7E8A"/>
    <w:rsid w:val="005C1004"/>
    <w:rsid w:val="005C298F"/>
    <w:rsid w:val="005C4F1E"/>
    <w:rsid w:val="005C7430"/>
    <w:rsid w:val="005D2B0B"/>
    <w:rsid w:val="005D6968"/>
    <w:rsid w:val="005E08C0"/>
    <w:rsid w:val="005E0F2C"/>
    <w:rsid w:val="005E1391"/>
    <w:rsid w:val="005E2318"/>
    <w:rsid w:val="005E4631"/>
    <w:rsid w:val="005E7BDB"/>
    <w:rsid w:val="005F1616"/>
    <w:rsid w:val="005F359B"/>
    <w:rsid w:val="005F3F8D"/>
    <w:rsid w:val="005F43DC"/>
    <w:rsid w:val="005F4A46"/>
    <w:rsid w:val="005F58D3"/>
    <w:rsid w:val="005F597D"/>
    <w:rsid w:val="005F5C25"/>
    <w:rsid w:val="005F6E88"/>
    <w:rsid w:val="006060E5"/>
    <w:rsid w:val="0061155E"/>
    <w:rsid w:val="00611FD2"/>
    <w:rsid w:val="00615607"/>
    <w:rsid w:val="006174F7"/>
    <w:rsid w:val="00621517"/>
    <w:rsid w:val="00621863"/>
    <w:rsid w:val="00621BC0"/>
    <w:rsid w:val="00621ED6"/>
    <w:rsid w:val="006235E4"/>
    <w:rsid w:val="00624AEA"/>
    <w:rsid w:val="00626AA7"/>
    <w:rsid w:val="00626AC2"/>
    <w:rsid w:val="00626B27"/>
    <w:rsid w:val="006308E7"/>
    <w:rsid w:val="00631A8F"/>
    <w:rsid w:val="0063378F"/>
    <w:rsid w:val="006342CD"/>
    <w:rsid w:val="006407DE"/>
    <w:rsid w:val="00640DD7"/>
    <w:rsid w:val="00646261"/>
    <w:rsid w:val="0064646E"/>
    <w:rsid w:val="006521A3"/>
    <w:rsid w:val="00652F20"/>
    <w:rsid w:val="006537F3"/>
    <w:rsid w:val="00655C6B"/>
    <w:rsid w:val="006562BF"/>
    <w:rsid w:val="00656FCE"/>
    <w:rsid w:val="00660956"/>
    <w:rsid w:val="00660B0D"/>
    <w:rsid w:val="00662A31"/>
    <w:rsid w:val="00663528"/>
    <w:rsid w:val="00666CAB"/>
    <w:rsid w:val="00666CAF"/>
    <w:rsid w:val="00672E21"/>
    <w:rsid w:val="00674C33"/>
    <w:rsid w:val="00675336"/>
    <w:rsid w:val="00675C38"/>
    <w:rsid w:val="00676081"/>
    <w:rsid w:val="006822FA"/>
    <w:rsid w:val="0068288F"/>
    <w:rsid w:val="0069257D"/>
    <w:rsid w:val="00693FEF"/>
    <w:rsid w:val="00694A28"/>
    <w:rsid w:val="00694FB3"/>
    <w:rsid w:val="00695BDF"/>
    <w:rsid w:val="00696776"/>
    <w:rsid w:val="00697BEE"/>
    <w:rsid w:val="006A67DD"/>
    <w:rsid w:val="006A6E22"/>
    <w:rsid w:val="006B572B"/>
    <w:rsid w:val="006C1057"/>
    <w:rsid w:val="006C384C"/>
    <w:rsid w:val="006D02BE"/>
    <w:rsid w:val="006D0448"/>
    <w:rsid w:val="006D0595"/>
    <w:rsid w:val="006D0B1D"/>
    <w:rsid w:val="006D4276"/>
    <w:rsid w:val="006D4E57"/>
    <w:rsid w:val="006D5C8F"/>
    <w:rsid w:val="006D6F0B"/>
    <w:rsid w:val="006D7BC0"/>
    <w:rsid w:val="006E04CB"/>
    <w:rsid w:val="006E1F73"/>
    <w:rsid w:val="006E24D0"/>
    <w:rsid w:val="006E36DB"/>
    <w:rsid w:val="006E5548"/>
    <w:rsid w:val="006E6BA0"/>
    <w:rsid w:val="006F0B7C"/>
    <w:rsid w:val="006F2DBA"/>
    <w:rsid w:val="006F5E13"/>
    <w:rsid w:val="006F6D6E"/>
    <w:rsid w:val="0070615B"/>
    <w:rsid w:val="00706505"/>
    <w:rsid w:val="0070715F"/>
    <w:rsid w:val="00712432"/>
    <w:rsid w:val="00714B5D"/>
    <w:rsid w:val="007151BF"/>
    <w:rsid w:val="00717523"/>
    <w:rsid w:val="00724E5D"/>
    <w:rsid w:val="00725D3C"/>
    <w:rsid w:val="00727100"/>
    <w:rsid w:val="0073326D"/>
    <w:rsid w:val="00733923"/>
    <w:rsid w:val="00735F39"/>
    <w:rsid w:val="00742621"/>
    <w:rsid w:val="00744EE6"/>
    <w:rsid w:val="00745218"/>
    <w:rsid w:val="00745F79"/>
    <w:rsid w:val="00746AC7"/>
    <w:rsid w:val="00747460"/>
    <w:rsid w:val="0075167C"/>
    <w:rsid w:val="00752F31"/>
    <w:rsid w:val="0075335D"/>
    <w:rsid w:val="00753F60"/>
    <w:rsid w:val="007556A8"/>
    <w:rsid w:val="00757D46"/>
    <w:rsid w:val="007601B0"/>
    <w:rsid w:val="00760C5F"/>
    <w:rsid w:val="007617F5"/>
    <w:rsid w:val="0076419D"/>
    <w:rsid w:val="00765902"/>
    <w:rsid w:val="0077138B"/>
    <w:rsid w:val="00772303"/>
    <w:rsid w:val="0077450D"/>
    <w:rsid w:val="00776870"/>
    <w:rsid w:val="00776C89"/>
    <w:rsid w:val="007811F7"/>
    <w:rsid w:val="00782800"/>
    <w:rsid w:val="00784FE9"/>
    <w:rsid w:val="0078541E"/>
    <w:rsid w:val="007945B9"/>
    <w:rsid w:val="0079783A"/>
    <w:rsid w:val="007A0851"/>
    <w:rsid w:val="007A1375"/>
    <w:rsid w:val="007A2146"/>
    <w:rsid w:val="007A4566"/>
    <w:rsid w:val="007A6F5C"/>
    <w:rsid w:val="007A7979"/>
    <w:rsid w:val="007A7C95"/>
    <w:rsid w:val="007B0E96"/>
    <w:rsid w:val="007B29BE"/>
    <w:rsid w:val="007B3EA6"/>
    <w:rsid w:val="007B7AC8"/>
    <w:rsid w:val="007C3AF1"/>
    <w:rsid w:val="007C3B98"/>
    <w:rsid w:val="007C41DF"/>
    <w:rsid w:val="007C4712"/>
    <w:rsid w:val="007C4E97"/>
    <w:rsid w:val="007C50DB"/>
    <w:rsid w:val="007C5D81"/>
    <w:rsid w:val="007C627E"/>
    <w:rsid w:val="007D1F42"/>
    <w:rsid w:val="007D323C"/>
    <w:rsid w:val="007D47C9"/>
    <w:rsid w:val="007E32B2"/>
    <w:rsid w:val="007E3EF8"/>
    <w:rsid w:val="007E6FA8"/>
    <w:rsid w:val="007E7922"/>
    <w:rsid w:val="007F1182"/>
    <w:rsid w:val="007F245D"/>
    <w:rsid w:val="007F52C6"/>
    <w:rsid w:val="007F59F5"/>
    <w:rsid w:val="007F5BD2"/>
    <w:rsid w:val="007F5EFE"/>
    <w:rsid w:val="007F7DAF"/>
    <w:rsid w:val="00802F20"/>
    <w:rsid w:val="008032DA"/>
    <w:rsid w:val="0080611E"/>
    <w:rsid w:val="008065E9"/>
    <w:rsid w:val="00806692"/>
    <w:rsid w:val="00811075"/>
    <w:rsid w:val="00813057"/>
    <w:rsid w:val="00815591"/>
    <w:rsid w:val="00817C66"/>
    <w:rsid w:val="008204D3"/>
    <w:rsid w:val="0082219E"/>
    <w:rsid w:val="00825BC4"/>
    <w:rsid w:val="00827C0C"/>
    <w:rsid w:val="00831267"/>
    <w:rsid w:val="00837ECB"/>
    <w:rsid w:val="00841713"/>
    <w:rsid w:val="00841ABF"/>
    <w:rsid w:val="00842EAC"/>
    <w:rsid w:val="0084384C"/>
    <w:rsid w:val="00843DB3"/>
    <w:rsid w:val="00844569"/>
    <w:rsid w:val="00845346"/>
    <w:rsid w:val="0084586E"/>
    <w:rsid w:val="008465EC"/>
    <w:rsid w:val="00847E89"/>
    <w:rsid w:val="00850C47"/>
    <w:rsid w:val="00856986"/>
    <w:rsid w:val="008642E3"/>
    <w:rsid w:val="00867830"/>
    <w:rsid w:val="00871D8F"/>
    <w:rsid w:val="00876C11"/>
    <w:rsid w:val="00877FEC"/>
    <w:rsid w:val="0088206E"/>
    <w:rsid w:val="00885A31"/>
    <w:rsid w:val="00886C7E"/>
    <w:rsid w:val="0089031D"/>
    <w:rsid w:val="008926D4"/>
    <w:rsid w:val="00893C52"/>
    <w:rsid w:val="008A2F00"/>
    <w:rsid w:val="008A706C"/>
    <w:rsid w:val="008B0746"/>
    <w:rsid w:val="008B3420"/>
    <w:rsid w:val="008B3960"/>
    <w:rsid w:val="008B50E8"/>
    <w:rsid w:val="008B57DA"/>
    <w:rsid w:val="008B70B1"/>
    <w:rsid w:val="008C0635"/>
    <w:rsid w:val="008C0FC6"/>
    <w:rsid w:val="008C1031"/>
    <w:rsid w:val="008D1A5A"/>
    <w:rsid w:val="008D412A"/>
    <w:rsid w:val="008D4C63"/>
    <w:rsid w:val="008D5785"/>
    <w:rsid w:val="008D5B70"/>
    <w:rsid w:val="008D750D"/>
    <w:rsid w:val="008E37AA"/>
    <w:rsid w:val="008E3B6B"/>
    <w:rsid w:val="008E48A3"/>
    <w:rsid w:val="008E4EAF"/>
    <w:rsid w:val="008E658F"/>
    <w:rsid w:val="008E675C"/>
    <w:rsid w:val="008F37ED"/>
    <w:rsid w:val="008F3974"/>
    <w:rsid w:val="008F3CD5"/>
    <w:rsid w:val="008F6152"/>
    <w:rsid w:val="008F6F05"/>
    <w:rsid w:val="009000A5"/>
    <w:rsid w:val="00901FAD"/>
    <w:rsid w:val="0090247B"/>
    <w:rsid w:val="0090254C"/>
    <w:rsid w:val="009026DC"/>
    <w:rsid w:val="00902769"/>
    <w:rsid w:val="00906BB9"/>
    <w:rsid w:val="00907E49"/>
    <w:rsid w:val="00912711"/>
    <w:rsid w:val="00912C3E"/>
    <w:rsid w:val="00914A4E"/>
    <w:rsid w:val="00916E03"/>
    <w:rsid w:val="009178F9"/>
    <w:rsid w:val="0092018D"/>
    <w:rsid w:val="009203D1"/>
    <w:rsid w:val="009211B9"/>
    <w:rsid w:val="00921687"/>
    <w:rsid w:val="00925F29"/>
    <w:rsid w:val="00926232"/>
    <w:rsid w:val="009274D7"/>
    <w:rsid w:val="0093101B"/>
    <w:rsid w:val="009330D8"/>
    <w:rsid w:val="00933BB3"/>
    <w:rsid w:val="00933F81"/>
    <w:rsid w:val="00945B36"/>
    <w:rsid w:val="00947AA1"/>
    <w:rsid w:val="00954E90"/>
    <w:rsid w:val="00961BE1"/>
    <w:rsid w:val="00962509"/>
    <w:rsid w:val="00965333"/>
    <w:rsid w:val="00967812"/>
    <w:rsid w:val="00967E54"/>
    <w:rsid w:val="00971617"/>
    <w:rsid w:val="00973D53"/>
    <w:rsid w:val="00981C00"/>
    <w:rsid w:val="0098429B"/>
    <w:rsid w:val="00987D11"/>
    <w:rsid w:val="00990077"/>
    <w:rsid w:val="00993091"/>
    <w:rsid w:val="009A00BD"/>
    <w:rsid w:val="009A05C5"/>
    <w:rsid w:val="009A506E"/>
    <w:rsid w:val="009A59A7"/>
    <w:rsid w:val="009A66FE"/>
    <w:rsid w:val="009A7E58"/>
    <w:rsid w:val="009B7587"/>
    <w:rsid w:val="009C0996"/>
    <w:rsid w:val="009C1809"/>
    <w:rsid w:val="009C1C9A"/>
    <w:rsid w:val="009C331D"/>
    <w:rsid w:val="009C347A"/>
    <w:rsid w:val="009C38A6"/>
    <w:rsid w:val="009C4214"/>
    <w:rsid w:val="009C5C1C"/>
    <w:rsid w:val="009D0510"/>
    <w:rsid w:val="009D088F"/>
    <w:rsid w:val="009D2178"/>
    <w:rsid w:val="009D2C7B"/>
    <w:rsid w:val="009D6E8D"/>
    <w:rsid w:val="009E0BAE"/>
    <w:rsid w:val="009E2631"/>
    <w:rsid w:val="009E41CE"/>
    <w:rsid w:val="009E6B6B"/>
    <w:rsid w:val="009E76AD"/>
    <w:rsid w:val="009F0BA1"/>
    <w:rsid w:val="009F1028"/>
    <w:rsid w:val="009F194B"/>
    <w:rsid w:val="009F2A26"/>
    <w:rsid w:val="009F74A5"/>
    <w:rsid w:val="00A00725"/>
    <w:rsid w:val="00A00D23"/>
    <w:rsid w:val="00A00FE3"/>
    <w:rsid w:val="00A018A8"/>
    <w:rsid w:val="00A057D4"/>
    <w:rsid w:val="00A07C89"/>
    <w:rsid w:val="00A12D99"/>
    <w:rsid w:val="00A13A88"/>
    <w:rsid w:val="00A15DC4"/>
    <w:rsid w:val="00A15F4D"/>
    <w:rsid w:val="00A15F9F"/>
    <w:rsid w:val="00A2032F"/>
    <w:rsid w:val="00A21ECF"/>
    <w:rsid w:val="00A30BA4"/>
    <w:rsid w:val="00A31E53"/>
    <w:rsid w:val="00A42323"/>
    <w:rsid w:val="00A42DC6"/>
    <w:rsid w:val="00A46EE2"/>
    <w:rsid w:val="00A50B42"/>
    <w:rsid w:val="00A52217"/>
    <w:rsid w:val="00A54704"/>
    <w:rsid w:val="00A55A9B"/>
    <w:rsid w:val="00A569DE"/>
    <w:rsid w:val="00A60FB3"/>
    <w:rsid w:val="00A6118B"/>
    <w:rsid w:val="00A66B5A"/>
    <w:rsid w:val="00A67774"/>
    <w:rsid w:val="00A73ECA"/>
    <w:rsid w:val="00A74DB8"/>
    <w:rsid w:val="00A7587C"/>
    <w:rsid w:val="00A83DEC"/>
    <w:rsid w:val="00A85B69"/>
    <w:rsid w:val="00A90070"/>
    <w:rsid w:val="00A90914"/>
    <w:rsid w:val="00A90E8F"/>
    <w:rsid w:val="00A9408B"/>
    <w:rsid w:val="00A944DB"/>
    <w:rsid w:val="00A948D4"/>
    <w:rsid w:val="00AA07A8"/>
    <w:rsid w:val="00AA2996"/>
    <w:rsid w:val="00AA3662"/>
    <w:rsid w:val="00AA4CA5"/>
    <w:rsid w:val="00AA5441"/>
    <w:rsid w:val="00AA5694"/>
    <w:rsid w:val="00AA619A"/>
    <w:rsid w:val="00AA7232"/>
    <w:rsid w:val="00AB0F01"/>
    <w:rsid w:val="00AB271D"/>
    <w:rsid w:val="00AB2958"/>
    <w:rsid w:val="00AB2FC2"/>
    <w:rsid w:val="00AB3B25"/>
    <w:rsid w:val="00AB42A4"/>
    <w:rsid w:val="00AB548C"/>
    <w:rsid w:val="00AB5BA4"/>
    <w:rsid w:val="00AB6747"/>
    <w:rsid w:val="00AC1BCF"/>
    <w:rsid w:val="00AC3D0A"/>
    <w:rsid w:val="00AC44D4"/>
    <w:rsid w:val="00AC79C1"/>
    <w:rsid w:val="00AD0693"/>
    <w:rsid w:val="00AD59DB"/>
    <w:rsid w:val="00AD7BDD"/>
    <w:rsid w:val="00AF17B1"/>
    <w:rsid w:val="00AF3D40"/>
    <w:rsid w:val="00AF5269"/>
    <w:rsid w:val="00B00886"/>
    <w:rsid w:val="00B00FBE"/>
    <w:rsid w:val="00B0550D"/>
    <w:rsid w:val="00B05D97"/>
    <w:rsid w:val="00B07499"/>
    <w:rsid w:val="00B119F4"/>
    <w:rsid w:val="00B129BC"/>
    <w:rsid w:val="00B13CBC"/>
    <w:rsid w:val="00B16886"/>
    <w:rsid w:val="00B1781A"/>
    <w:rsid w:val="00B17B0E"/>
    <w:rsid w:val="00B23242"/>
    <w:rsid w:val="00B2345F"/>
    <w:rsid w:val="00B2387C"/>
    <w:rsid w:val="00B23E66"/>
    <w:rsid w:val="00B24458"/>
    <w:rsid w:val="00B267A8"/>
    <w:rsid w:val="00B32576"/>
    <w:rsid w:val="00B32CC9"/>
    <w:rsid w:val="00B33A7B"/>
    <w:rsid w:val="00B3470E"/>
    <w:rsid w:val="00B34870"/>
    <w:rsid w:val="00B34A2B"/>
    <w:rsid w:val="00B35A19"/>
    <w:rsid w:val="00B35CCD"/>
    <w:rsid w:val="00B41390"/>
    <w:rsid w:val="00B43FCF"/>
    <w:rsid w:val="00B46569"/>
    <w:rsid w:val="00B46628"/>
    <w:rsid w:val="00B51503"/>
    <w:rsid w:val="00B51B95"/>
    <w:rsid w:val="00B5369F"/>
    <w:rsid w:val="00B56734"/>
    <w:rsid w:val="00B60D61"/>
    <w:rsid w:val="00B60F34"/>
    <w:rsid w:val="00B614CF"/>
    <w:rsid w:val="00B6606B"/>
    <w:rsid w:val="00B66574"/>
    <w:rsid w:val="00B70384"/>
    <w:rsid w:val="00B74478"/>
    <w:rsid w:val="00B800F0"/>
    <w:rsid w:val="00B82065"/>
    <w:rsid w:val="00B8213C"/>
    <w:rsid w:val="00B82EF6"/>
    <w:rsid w:val="00B84774"/>
    <w:rsid w:val="00B84999"/>
    <w:rsid w:val="00B87E50"/>
    <w:rsid w:val="00B90602"/>
    <w:rsid w:val="00B91AA8"/>
    <w:rsid w:val="00B93C0D"/>
    <w:rsid w:val="00B94738"/>
    <w:rsid w:val="00B965A9"/>
    <w:rsid w:val="00BA2200"/>
    <w:rsid w:val="00BA3BC1"/>
    <w:rsid w:val="00BA63F2"/>
    <w:rsid w:val="00BA7658"/>
    <w:rsid w:val="00BA7BDB"/>
    <w:rsid w:val="00BB0779"/>
    <w:rsid w:val="00BB248D"/>
    <w:rsid w:val="00BB2513"/>
    <w:rsid w:val="00BB663E"/>
    <w:rsid w:val="00BB6FBF"/>
    <w:rsid w:val="00BC1612"/>
    <w:rsid w:val="00BC6789"/>
    <w:rsid w:val="00BD0D2D"/>
    <w:rsid w:val="00BD3067"/>
    <w:rsid w:val="00BD3DD2"/>
    <w:rsid w:val="00BD539C"/>
    <w:rsid w:val="00BD6225"/>
    <w:rsid w:val="00BD629D"/>
    <w:rsid w:val="00BD65B9"/>
    <w:rsid w:val="00BE1290"/>
    <w:rsid w:val="00BE2261"/>
    <w:rsid w:val="00BE4457"/>
    <w:rsid w:val="00BE4B56"/>
    <w:rsid w:val="00BE6A61"/>
    <w:rsid w:val="00BF0216"/>
    <w:rsid w:val="00BF0DC8"/>
    <w:rsid w:val="00BF1CD3"/>
    <w:rsid w:val="00BF2A8F"/>
    <w:rsid w:val="00BF2CEC"/>
    <w:rsid w:val="00BF3AFA"/>
    <w:rsid w:val="00BF74FD"/>
    <w:rsid w:val="00BF76D4"/>
    <w:rsid w:val="00C00178"/>
    <w:rsid w:val="00C012D9"/>
    <w:rsid w:val="00C01CAC"/>
    <w:rsid w:val="00C02295"/>
    <w:rsid w:val="00C041EE"/>
    <w:rsid w:val="00C05840"/>
    <w:rsid w:val="00C06D20"/>
    <w:rsid w:val="00C105C5"/>
    <w:rsid w:val="00C108CB"/>
    <w:rsid w:val="00C10E0B"/>
    <w:rsid w:val="00C11142"/>
    <w:rsid w:val="00C11468"/>
    <w:rsid w:val="00C13305"/>
    <w:rsid w:val="00C13B2C"/>
    <w:rsid w:val="00C14F27"/>
    <w:rsid w:val="00C14F81"/>
    <w:rsid w:val="00C20845"/>
    <w:rsid w:val="00C218EF"/>
    <w:rsid w:val="00C24808"/>
    <w:rsid w:val="00C31378"/>
    <w:rsid w:val="00C336E9"/>
    <w:rsid w:val="00C354CD"/>
    <w:rsid w:val="00C37F07"/>
    <w:rsid w:val="00C37FF7"/>
    <w:rsid w:val="00C40C8B"/>
    <w:rsid w:val="00C42967"/>
    <w:rsid w:val="00C461BA"/>
    <w:rsid w:val="00C46320"/>
    <w:rsid w:val="00C46815"/>
    <w:rsid w:val="00C61356"/>
    <w:rsid w:val="00C6138C"/>
    <w:rsid w:val="00C63521"/>
    <w:rsid w:val="00C662D1"/>
    <w:rsid w:val="00C676C6"/>
    <w:rsid w:val="00C7072D"/>
    <w:rsid w:val="00C738C0"/>
    <w:rsid w:val="00C75F84"/>
    <w:rsid w:val="00C81219"/>
    <w:rsid w:val="00C83218"/>
    <w:rsid w:val="00C95889"/>
    <w:rsid w:val="00C958AC"/>
    <w:rsid w:val="00C95BBF"/>
    <w:rsid w:val="00CA1A01"/>
    <w:rsid w:val="00CA1B2B"/>
    <w:rsid w:val="00CA23D1"/>
    <w:rsid w:val="00CA4388"/>
    <w:rsid w:val="00CA5C64"/>
    <w:rsid w:val="00CA6804"/>
    <w:rsid w:val="00CB01A2"/>
    <w:rsid w:val="00CB024B"/>
    <w:rsid w:val="00CB4043"/>
    <w:rsid w:val="00CB4253"/>
    <w:rsid w:val="00CB7E4C"/>
    <w:rsid w:val="00CC1BEF"/>
    <w:rsid w:val="00CC3AE4"/>
    <w:rsid w:val="00CC573C"/>
    <w:rsid w:val="00CD31B9"/>
    <w:rsid w:val="00CD3C9F"/>
    <w:rsid w:val="00CD428B"/>
    <w:rsid w:val="00CD44AC"/>
    <w:rsid w:val="00CE00A8"/>
    <w:rsid w:val="00CE0B98"/>
    <w:rsid w:val="00CE2E62"/>
    <w:rsid w:val="00CE36CF"/>
    <w:rsid w:val="00CF40CF"/>
    <w:rsid w:val="00CF44E3"/>
    <w:rsid w:val="00CF5135"/>
    <w:rsid w:val="00CF5DB2"/>
    <w:rsid w:val="00CF63BB"/>
    <w:rsid w:val="00CF69AF"/>
    <w:rsid w:val="00CF70E4"/>
    <w:rsid w:val="00D01378"/>
    <w:rsid w:val="00D028AC"/>
    <w:rsid w:val="00D02926"/>
    <w:rsid w:val="00D0430C"/>
    <w:rsid w:val="00D1041F"/>
    <w:rsid w:val="00D13620"/>
    <w:rsid w:val="00D155A4"/>
    <w:rsid w:val="00D17909"/>
    <w:rsid w:val="00D210E1"/>
    <w:rsid w:val="00D22A15"/>
    <w:rsid w:val="00D234F5"/>
    <w:rsid w:val="00D23D13"/>
    <w:rsid w:val="00D2642E"/>
    <w:rsid w:val="00D26E99"/>
    <w:rsid w:val="00D26EC1"/>
    <w:rsid w:val="00D407CD"/>
    <w:rsid w:val="00D4209D"/>
    <w:rsid w:val="00D43C8A"/>
    <w:rsid w:val="00D44364"/>
    <w:rsid w:val="00D468E5"/>
    <w:rsid w:val="00D4710E"/>
    <w:rsid w:val="00D513E0"/>
    <w:rsid w:val="00D523F5"/>
    <w:rsid w:val="00D53C5E"/>
    <w:rsid w:val="00D55941"/>
    <w:rsid w:val="00D5644D"/>
    <w:rsid w:val="00D5798A"/>
    <w:rsid w:val="00D604CD"/>
    <w:rsid w:val="00D6097B"/>
    <w:rsid w:val="00D634BB"/>
    <w:rsid w:val="00D65AA0"/>
    <w:rsid w:val="00D67E91"/>
    <w:rsid w:val="00D712B0"/>
    <w:rsid w:val="00D713FD"/>
    <w:rsid w:val="00D7152A"/>
    <w:rsid w:val="00D77C23"/>
    <w:rsid w:val="00D81397"/>
    <w:rsid w:val="00D8141B"/>
    <w:rsid w:val="00D821AD"/>
    <w:rsid w:val="00D842A4"/>
    <w:rsid w:val="00D87941"/>
    <w:rsid w:val="00D92EF1"/>
    <w:rsid w:val="00D9353A"/>
    <w:rsid w:val="00D93AA3"/>
    <w:rsid w:val="00D95533"/>
    <w:rsid w:val="00D97251"/>
    <w:rsid w:val="00DA20CA"/>
    <w:rsid w:val="00DA340B"/>
    <w:rsid w:val="00DA42BD"/>
    <w:rsid w:val="00DA4DF7"/>
    <w:rsid w:val="00DA5DFF"/>
    <w:rsid w:val="00DA6D1A"/>
    <w:rsid w:val="00DC0BD7"/>
    <w:rsid w:val="00DC3615"/>
    <w:rsid w:val="00DD033C"/>
    <w:rsid w:val="00DD1799"/>
    <w:rsid w:val="00DD3C76"/>
    <w:rsid w:val="00DE3A89"/>
    <w:rsid w:val="00DE3B9B"/>
    <w:rsid w:val="00DE4519"/>
    <w:rsid w:val="00DE4DDD"/>
    <w:rsid w:val="00DE5998"/>
    <w:rsid w:val="00DE6DE5"/>
    <w:rsid w:val="00DE6EF8"/>
    <w:rsid w:val="00DF1BF4"/>
    <w:rsid w:val="00DF2FF9"/>
    <w:rsid w:val="00E005A9"/>
    <w:rsid w:val="00E00E57"/>
    <w:rsid w:val="00E02B47"/>
    <w:rsid w:val="00E0385D"/>
    <w:rsid w:val="00E03F2E"/>
    <w:rsid w:val="00E050AD"/>
    <w:rsid w:val="00E05796"/>
    <w:rsid w:val="00E115F0"/>
    <w:rsid w:val="00E135AB"/>
    <w:rsid w:val="00E21FC7"/>
    <w:rsid w:val="00E24675"/>
    <w:rsid w:val="00E33E58"/>
    <w:rsid w:val="00E344D2"/>
    <w:rsid w:val="00E350A5"/>
    <w:rsid w:val="00E361DB"/>
    <w:rsid w:val="00E42D08"/>
    <w:rsid w:val="00E45B78"/>
    <w:rsid w:val="00E4658E"/>
    <w:rsid w:val="00E528F4"/>
    <w:rsid w:val="00E54645"/>
    <w:rsid w:val="00E549CB"/>
    <w:rsid w:val="00E5570B"/>
    <w:rsid w:val="00E55952"/>
    <w:rsid w:val="00E61105"/>
    <w:rsid w:val="00E62518"/>
    <w:rsid w:val="00E62801"/>
    <w:rsid w:val="00E70E0E"/>
    <w:rsid w:val="00E70EEB"/>
    <w:rsid w:val="00E71561"/>
    <w:rsid w:val="00E72446"/>
    <w:rsid w:val="00E72BA3"/>
    <w:rsid w:val="00E73632"/>
    <w:rsid w:val="00E7555A"/>
    <w:rsid w:val="00E77149"/>
    <w:rsid w:val="00E7797E"/>
    <w:rsid w:val="00E9414D"/>
    <w:rsid w:val="00E9587E"/>
    <w:rsid w:val="00E95AE2"/>
    <w:rsid w:val="00E97F2D"/>
    <w:rsid w:val="00EA31A4"/>
    <w:rsid w:val="00EA391E"/>
    <w:rsid w:val="00EA3A96"/>
    <w:rsid w:val="00EA458D"/>
    <w:rsid w:val="00EA5A90"/>
    <w:rsid w:val="00EA7A69"/>
    <w:rsid w:val="00EB25B5"/>
    <w:rsid w:val="00EB4B49"/>
    <w:rsid w:val="00EB5FDE"/>
    <w:rsid w:val="00EB713B"/>
    <w:rsid w:val="00EC1EAB"/>
    <w:rsid w:val="00EC4775"/>
    <w:rsid w:val="00EC497E"/>
    <w:rsid w:val="00EC588D"/>
    <w:rsid w:val="00ED030D"/>
    <w:rsid w:val="00ED2AE4"/>
    <w:rsid w:val="00ED4717"/>
    <w:rsid w:val="00EE1E7F"/>
    <w:rsid w:val="00EE4622"/>
    <w:rsid w:val="00EF0908"/>
    <w:rsid w:val="00EF3144"/>
    <w:rsid w:val="00EF6CB1"/>
    <w:rsid w:val="00F0059D"/>
    <w:rsid w:val="00F00B0F"/>
    <w:rsid w:val="00F02197"/>
    <w:rsid w:val="00F06F43"/>
    <w:rsid w:val="00F079CE"/>
    <w:rsid w:val="00F14B7B"/>
    <w:rsid w:val="00F14BAA"/>
    <w:rsid w:val="00F152E8"/>
    <w:rsid w:val="00F2161C"/>
    <w:rsid w:val="00F21FF9"/>
    <w:rsid w:val="00F3099A"/>
    <w:rsid w:val="00F3215F"/>
    <w:rsid w:val="00F32838"/>
    <w:rsid w:val="00F34996"/>
    <w:rsid w:val="00F3653A"/>
    <w:rsid w:val="00F40823"/>
    <w:rsid w:val="00F40B4D"/>
    <w:rsid w:val="00F477DC"/>
    <w:rsid w:val="00F47845"/>
    <w:rsid w:val="00F5272A"/>
    <w:rsid w:val="00F54124"/>
    <w:rsid w:val="00F615AA"/>
    <w:rsid w:val="00F632B7"/>
    <w:rsid w:val="00F65928"/>
    <w:rsid w:val="00F7388A"/>
    <w:rsid w:val="00F73B08"/>
    <w:rsid w:val="00F76A38"/>
    <w:rsid w:val="00F8233A"/>
    <w:rsid w:val="00F832E5"/>
    <w:rsid w:val="00F84425"/>
    <w:rsid w:val="00F85DDD"/>
    <w:rsid w:val="00F9027F"/>
    <w:rsid w:val="00F92E7B"/>
    <w:rsid w:val="00F92FB2"/>
    <w:rsid w:val="00F9405F"/>
    <w:rsid w:val="00F94383"/>
    <w:rsid w:val="00F95B39"/>
    <w:rsid w:val="00F95CBF"/>
    <w:rsid w:val="00FA4E3B"/>
    <w:rsid w:val="00FA6747"/>
    <w:rsid w:val="00FA6E80"/>
    <w:rsid w:val="00FB0DB0"/>
    <w:rsid w:val="00FB531D"/>
    <w:rsid w:val="00FB61F5"/>
    <w:rsid w:val="00FB7CEF"/>
    <w:rsid w:val="00FC1C8B"/>
    <w:rsid w:val="00FC2C4A"/>
    <w:rsid w:val="00FC4A1C"/>
    <w:rsid w:val="00FC4A81"/>
    <w:rsid w:val="00FC71BC"/>
    <w:rsid w:val="00FC71D9"/>
    <w:rsid w:val="00FD001E"/>
    <w:rsid w:val="00FD1042"/>
    <w:rsid w:val="00FD24B3"/>
    <w:rsid w:val="00FD2C41"/>
    <w:rsid w:val="00FD3DAD"/>
    <w:rsid w:val="00FD40A0"/>
    <w:rsid w:val="00FD4E8D"/>
    <w:rsid w:val="00FE0264"/>
    <w:rsid w:val="00FE1ACA"/>
    <w:rsid w:val="00FE3BAE"/>
    <w:rsid w:val="00FE3E02"/>
    <w:rsid w:val="00FE6594"/>
    <w:rsid w:val="00FE6EED"/>
    <w:rsid w:val="00FF1876"/>
    <w:rsid w:val="00FF1E3F"/>
    <w:rsid w:val="00FF303F"/>
    <w:rsid w:val="00FF3821"/>
    <w:rsid w:val="00FF455D"/>
    <w:rsid w:val="00FF4CA5"/>
    <w:rsid w:val="00FF721E"/>
    <w:rsid w:val="012DA4A3"/>
    <w:rsid w:val="0143471E"/>
    <w:rsid w:val="017F995A"/>
    <w:rsid w:val="01BA77B4"/>
    <w:rsid w:val="027D1D6F"/>
    <w:rsid w:val="02FF8149"/>
    <w:rsid w:val="0363D922"/>
    <w:rsid w:val="041F6B66"/>
    <w:rsid w:val="05131813"/>
    <w:rsid w:val="05154059"/>
    <w:rsid w:val="0526BBB2"/>
    <w:rsid w:val="053092CA"/>
    <w:rsid w:val="059CD057"/>
    <w:rsid w:val="05BF18D4"/>
    <w:rsid w:val="071D0FE3"/>
    <w:rsid w:val="08409891"/>
    <w:rsid w:val="094488F7"/>
    <w:rsid w:val="09DFC9E8"/>
    <w:rsid w:val="0A02C6D4"/>
    <w:rsid w:val="0A6853F4"/>
    <w:rsid w:val="0C26AC0B"/>
    <w:rsid w:val="0C5F1C73"/>
    <w:rsid w:val="0D76ED9C"/>
    <w:rsid w:val="0DE0D3B2"/>
    <w:rsid w:val="0ECA25CF"/>
    <w:rsid w:val="106A292F"/>
    <w:rsid w:val="106B1FA6"/>
    <w:rsid w:val="109BA14B"/>
    <w:rsid w:val="10AB51EF"/>
    <w:rsid w:val="10E4C611"/>
    <w:rsid w:val="12378B60"/>
    <w:rsid w:val="12455A86"/>
    <w:rsid w:val="126E0C06"/>
    <w:rsid w:val="13292DDC"/>
    <w:rsid w:val="13E1F0B7"/>
    <w:rsid w:val="146A2E58"/>
    <w:rsid w:val="14807A6C"/>
    <w:rsid w:val="14ADF657"/>
    <w:rsid w:val="153A9B29"/>
    <w:rsid w:val="154B3944"/>
    <w:rsid w:val="159A8A7A"/>
    <w:rsid w:val="16404EBB"/>
    <w:rsid w:val="168DEE3F"/>
    <w:rsid w:val="16AE3365"/>
    <w:rsid w:val="173BEB8F"/>
    <w:rsid w:val="1775C299"/>
    <w:rsid w:val="17A1CF1A"/>
    <w:rsid w:val="1808D509"/>
    <w:rsid w:val="1897F3AE"/>
    <w:rsid w:val="18A9E1A7"/>
    <w:rsid w:val="192024E5"/>
    <w:rsid w:val="19655CCE"/>
    <w:rsid w:val="19919B9A"/>
    <w:rsid w:val="19B456A7"/>
    <w:rsid w:val="19DD1D53"/>
    <w:rsid w:val="1AD0A6B5"/>
    <w:rsid w:val="1C2ED16C"/>
    <w:rsid w:val="1C6AB88C"/>
    <w:rsid w:val="1C7125CC"/>
    <w:rsid w:val="1C75403D"/>
    <w:rsid w:val="1C8C86E4"/>
    <w:rsid w:val="1D501343"/>
    <w:rsid w:val="1D926DB3"/>
    <w:rsid w:val="1DF58B15"/>
    <w:rsid w:val="1E7316EB"/>
    <w:rsid w:val="1ECD408D"/>
    <w:rsid w:val="1F112B60"/>
    <w:rsid w:val="1FE048F1"/>
    <w:rsid w:val="20153947"/>
    <w:rsid w:val="203BBAB8"/>
    <w:rsid w:val="205A60BD"/>
    <w:rsid w:val="216ED121"/>
    <w:rsid w:val="22208586"/>
    <w:rsid w:val="2249A788"/>
    <w:rsid w:val="22AC004C"/>
    <w:rsid w:val="22E1A578"/>
    <w:rsid w:val="22F742D5"/>
    <w:rsid w:val="232419B0"/>
    <w:rsid w:val="23256D77"/>
    <w:rsid w:val="23570217"/>
    <w:rsid w:val="241AA732"/>
    <w:rsid w:val="24C13DD8"/>
    <w:rsid w:val="25AF60A8"/>
    <w:rsid w:val="25B5BC9D"/>
    <w:rsid w:val="2677E79E"/>
    <w:rsid w:val="26C69457"/>
    <w:rsid w:val="271A1F2B"/>
    <w:rsid w:val="273F4B70"/>
    <w:rsid w:val="27518CFE"/>
    <w:rsid w:val="27F2C6A6"/>
    <w:rsid w:val="282F5A98"/>
    <w:rsid w:val="2850C94C"/>
    <w:rsid w:val="28928D7A"/>
    <w:rsid w:val="29AE440F"/>
    <w:rsid w:val="29F37B3C"/>
    <w:rsid w:val="2AC2C7FA"/>
    <w:rsid w:val="2B1DCD3B"/>
    <w:rsid w:val="2C1F8688"/>
    <w:rsid w:val="2C5E985B"/>
    <w:rsid w:val="2D2E0FBA"/>
    <w:rsid w:val="2D9A796B"/>
    <w:rsid w:val="2DFE4018"/>
    <w:rsid w:val="2E782D00"/>
    <w:rsid w:val="2EACBDA0"/>
    <w:rsid w:val="2F298C51"/>
    <w:rsid w:val="2FD8B469"/>
    <w:rsid w:val="2FDA011C"/>
    <w:rsid w:val="30655BC5"/>
    <w:rsid w:val="307EC883"/>
    <w:rsid w:val="30F19B7E"/>
    <w:rsid w:val="31526F7A"/>
    <w:rsid w:val="318EA615"/>
    <w:rsid w:val="31FA6838"/>
    <w:rsid w:val="33349AB1"/>
    <w:rsid w:val="33CEE2AA"/>
    <w:rsid w:val="34BF775F"/>
    <w:rsid w:val="38CA203B"/>
    <w:rsid w:val="39E616C1"/>
    <w:rsid w:val="3AB1A376"/>
    <w:rsid w:val="3ABE80E7"/>
    <w:rsid w:val="3AF47C99"/>
    <w:rsid w:val="3B14836D"/>
    <w:rsid w:val="3B4A76D2"/>
    <w:rsid w:val="3B7338BD"/>
    <w:rsid w:val="3B7D5612"/>
    <w:rsid w:val="3B996C30"/>
    <w:rsid w:val="3C04A6D2"/>
    <w:rsid w:val="3EF09F77"/>
    <w:rsid w:val="3F02FDEE"/>
    <w:rsid w:val="3F9ADB8C"/>
    <w:rsid w:val="3FBAD632"/>
    <w:rsid w:val="3FEF36DA"/>
    <w:rsid w:val="400BB5BB"/>
    <w:rsid w:val="40D10ED3"/>
    <w:rsid w:val="4168417B"/>
    <w:rsid w:val="41AEC2CB"/>
    <w:rsid w:val="41F1B61C"/>
    <w:rsid w:val="42E35209"/>
    <w:rsid w:val="430C887C"/>
    <w:rsid w:val="4437D826"/>
    <w:rsid w:val="4653A3EE"/>
    <w:rsid w:val="46BEC798"/>
    <w:rsid w:val="46C8A044"/>
    <w:rsid w:val="486D2B3C"/>
    <w:rsid w:val="4886E721"/>
    <w:rsid w:val="4938BF4E"/>
    <w:rsid w:val="493D70CF"/>
    <w:rsid w:val="4954C130"/>
    <w:rsid w:val="4A5171AE"/>
    <w:rsid w:val="4A642196"/>
    <w:rsid w:val="4ACC6D60"/>
    <w:rsid w:val="4BC0CC12"/>
    <w:rsid w:val="4C1A9540"/>
    <w:rsid w:val="4C22DBF8"/>
    <w:rsid w:val="4C25D01F"/>
    <w:rsid w:val="4C5DE6F0"/>
    <w:rsid w:val="4C6A627F"/>
    <w:rsid w:val="4C812689"/>
    <w:rsid w:val="4D991BA1"/>
    <w:rsid w:val="4E860924"/>
    <w:rsid w:val="4EC8B286"/>
    <w:rsid w:val="4F1CDBBB"/>
    <w:rsid w:val="4FEB6B42"/>
    <w:rsid w:val="502A201F"/>
    <w:rsid w:val="507AF179"/>
    <w:rsid w:val="50C3EFD0"/>
    <w:rsid w:val="50E0696F"/>
    <w:rsid w:val="50E3B198"/>
    <w:rsid w:val="51368BB2"/>
    <w:rsid w:val="5166C6E6"/>
    <w:rsid w:val="53329E02"/>
    <w:rsid w:val="53620565"/>
    <w:rsid w:val="53C760DE"/>
    <w:rsid w:val="541A25BD"/>
    <w:rsid w:val="542CA888"/>
    <w:rsid w:val="543D5DE4"/>
    <w:rsid w:val="54424195"/>
    <w:rsid w:val="544448FD"/>
    <w:rsid w:val="55AC07F3"/>
    <w:rsid w:val="5A5D7C62"/>
    <w:rsid w:val="5A964393"/>
    <w:rsid w:val="5B0C49E2"/>
    <w:rsid w:val="5B5BCAC0"/>
    <w:rsid w:val="5BE7BB74"/>
    <w:rsid w:val="5BEDAADB"/>
    <w:rsid w:val="5DE923DB"/>
    <w:rsid w:val="5EBA5811"/>
    <w:rsid w:val="5F1FE484"/>
    <w:rsid w:val="5F30ED85"/>
    <w:rsid w:val="5F855C7A"/>
    <w:rsid w:val="614AE378"/>
    <w:rsid w:val="614B6B7F"/>
    <w:rsid w:val="61C05634"/>
    <w:rsid w:val="62043A61"/>
    <w:rsid w:val="62904C77"/>
    <w:rsid w:val="62EF4EB8"/>
    <w:rsid w:val="6332FF3B"/>
    <w:rsid w:val="633D048F"/>
    <w:rsid w:val="63749798"/>
    <w:rsid w:val="63A00AC2"/>
    <w:rsid w:val="63E8684B"/>
    <w:rsid w:val="643A59B0"/>
    <w:rsid w:val="64A24F74"/>
    <w:rsid w:val="65591488"/>
    <w:rsid w:val="655B1083"/>
    <w:rsid w:val="6595379D"/>
    <w:rsid w:val="662625CB"/>
    <w:rsid w:val="6935C8AE"/>
    <w:rsid w:val="69444C4B"/>
    <w:rsid w:val="69567624"/>
    <w:rsid w:val="69CDA4BE"/>
    <w:rsid w:val="6B04985D"/>
    <w:rsid w:val="6B4D7079"/>
    <w:rsid w:val="6BB94043"/>
    <w:rsid w:val="6BDC5864"/>
    <w:rsid w:val="6C03A0BA"/>
    <w:rsid w:val="6D054580"/>
    <w:rsid w:val="6DBF9CF0"/>
    <w:rsid w:val="6DDDBBB5"/>
    <w:rsid w:val="6DECD7A8"/>
    <w:rsid w:val="6E4F13AB"/>
    <w:rsid w:val="6F7A41DF"/>
    <w:rsid w:val="6F8ADA1A"/>
    <w:rsid w:val="6FC38F0E"/>
    <w:rsid w:val="703CE642"/>
    <w:rsid w:val="710D9E9A"/>
    <w:rsid w:val="71BF8E46"/>
    <w:rsid w:val="71F55D21"/>
    <w:rsid w:val="71FE62D3"/>
    <w:rsid w:val="72234C78"/>
    <w:rsid w:val="7273C7DB"/>
    <w:rsid w:val="72C85068"/>
    <w:rsid w:val="72EBFC3D"/>
    <w:rsid w:val="73047BA7"/>
    <w:rsid w:val="74A9F17F"/>
    <w:rsid w:val="74EAEB4B"/>
    <w:rsid w:val="76013E0F"/>
    <w:rsid w:val="76048ADB"/>
    <w:rsid w:val="7616E350"/>
    <w:rsid w:val="762428A2"/>
    <w:rsid w:val="7645C1E0"/>
    <w:rsid w:val="769831B2"/>
    <w:rsid w:val="76C99893"/>
    <w:rsid w:val="77EE655B"/>
    <w:rsid w:val="77F1E9B9"/>
    <w:rsid w:val="7878A525"/>
    <w:rsid w:val="7941F68B"/>
    <w:rsid w:val="79D28DB1"/>
    <w:rsid w:val="7A33743B"/>
    <w:rsid w:val="7AE47C0B"/>
    <w:rsid w:val="7BD8A266"/>
    <w:rsid w:val="7C1C78DC"/>
    <w:rsid w:val="7C686037"/>
    <w:rsid w:val="7C6908D3"/>
    <w:rsid w:val="7CD9F422"/>
    <w:rsid w:val="7D52101C"/>
    <w:rsid w:val="7DAEEE78"/>
    <w:rsid w:val="7DDA39A5"/>
    <w:rsid w:val="7E80FD18"/>
    <w:rsid w:val="7EB59223"/>
    <w:rsid w:val="7EDCCF07"/>
    <w:rsid w:val="7F7AA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E2062"/>
  <w15:docId w15:val="{20F154A7-F256-4C97-9ED9-D2013F2A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5"/>
      </w:numPr>
    </w:pPr>
    <w:rPr>
      <w:caps/>
      <w:u w:val="single"/>
    </w:rPr>
  </w:style>
  <w:style w:type="paragraph" w:customStyle="1" w:styleId="RFPa0">
    <w:name w:val="RFP(a)"/>
    <w:basedOn w:val="Normal"/>
    <w:rsid w:val="006562BF"/>
    <w:pPr>
      <w:numPr>
        <w:ilvl w:val="3"/>
        <w:numId w:val="5"/>
      </w:numPr>
      <w:tabs>
        <w:tab w:val="left" w:pos="1440"/>
      </w:tabs>
    </w:pPr>
  </w:style>
  <w:style w:type="paragraph" w:customStyle="1" w:styleId="ExhibitA1">
    <w:name w:val="ExhibitA1"/>
    <w:basedOn w:val="Normal"/>
    <w:rsid w:val="00053778"/>
    <w:pPr>
      <w:keepNext/>
      <w:numPr>
        <w:numId w:val="6"/>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10"/>
      </w:numPr>
    </w:pPr>
    <w:rPr>
      <w:noProof/>
      <w:szCs w:val="20"/>
      <w:u w:val="single"/>
    </w:rPr>
  </w:style>
  <w:style w:type="paragraph" w:customStyle="1" w:styleId="ExhibitC2">
    <w:name w:val="ExhibitC2"/>
    <w:basedOn w:val="Normal"/>
    <w:rsid w:val="00173CFE"/>
    <w:pPr>
      <w:numPr>
        <w:ilvl w:val="1"/>
        <w:numId w:val="10"/>
      </w:numPr>
    </w:pPr>
    <w:rPr>
      <w:noProof/>
      <w:szCs w:val="20"/>
    </w:rPr>
  </w:style>
  <w:style w:type="paragraph" w:customStyle="1" w:styleId="ExhibitC3">
    <w:name w:val="ExhibitC3"/>
    <w:basedOn w:val="Normal"/>
    <w:rsid w:val="00173CFE"/>
    <w:pPr>
      <w:keepNext/>
      <w:numPr>
        <w:ilvl w:val="2"/>
        <w:numId w:val="10"/>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10"/>
      </w:numPr>
      <w:spacing w:before="120" w:after="120"/>
    </w:pPr>
    <w:rPr>
      <w:szCs w:val="20"/>
    </w:rPr>
  </w:style>
  <w:style w:type="paragraph" w:customStyle="1" w:styleId="ExhibitC5">
    <w:name w:val="ExhibitC5"/>
    <w:basedOn w:val="Normal"/>
    <w:rsid w:val="00173CFE"/>
    <w:pPr>
      <w:numPr>
        <w:ilvl w:val="4"/>
        <w:numId w:val="10"/>
      </w:numPr>
      <w:spacing w:before="120" w:after="120"/>
    </w:pPr>
    <w:rPr>
      <w:szCs w:val="20"/>
    </w:rPr>
  </w:style>
  <w:style w:type="paragraph" w:customStyle="1" w:styleId="ExhibitC6">
    <w:name w:val="ExhibitC6"/>
    <w:basedOn w:val="Normal"/>
    <w:rsid w:val="00173CFE"/>
    <w:pPr>
      <w:numPr>
        <w:ilvl w:val="5"/>
        <w:numId w:val="10"/>
      </w:numPr>
      <w:spacing w:before="120" w:after="120"/>
    </w:pPr>
    <w:rPr>
      <w:szCs w:val="20"/>
    </w:rPr>
  </w:style>
  <w:style w:type="paragraph" w:customStyle="1" w:styleId="ExhibitC7">
    <w:name w:val="ExhibitC7"/>
    <w:basedOn w:val="Normal"/>
    <w:rsid w:val="00173CFE"/>
    <w:pPr>
      <w:numPr>
        <w:ilvl w:val="6"/>
        <w:numId w:val="10"/>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62801"/>
    <w:rPr>
      <w:color w:val="605E5C"/>
      <w:shd w:val="clear" w:color="auto" w:fill="E1DFDD"/>
    </w:rPr>
  </w:style>
  <w:style w:type="character" w:styleId="FollowedHyperlink">
    <w:name w:val="FollowedHyperlink"/>
    <w:basedOn w:val="DefaultParagraphFont"/>
    <w:uiPriority w:val="99"/>
    <w:semiHidden/>
    <w:unhideWhenUsed/>
    <w:rsid w:val="009A5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1354">
      <w:bodyDiv w:val="1"/>
      <w:marLeft w:val="0"/>
      <w:marRight w:val="0"/>
      <w:marTop w:val="0"/>
      <w:marBottom w:val="0"/>
      <w:divBdr>
        <w:top w:val="none" w:sz="0" w:space="0" w:color="auto"/>
        <w:left w:val="none" w:sz="0" w:space="0" w:color="auto"/>
        <w:bottom w:val="none" w:sz="0" w:space="0" w:color="auto"/>
        <w:right w:val="none" w:sz="0" w:space="0" w:color="auto"/>
      </w:divBdr>
    </w:div>
    <w:div w:id="124933532">
      <w:bodyDiv w:val="1"/>
      <w:marLeft w:val="0"/>
      <w:marRight w:val="0"/>
      <w:marTop w:val="0"/>
      <w:marBottom w:val="0"/>
      <w:divBdr>
        <w:top w:val="none" w:sz="0" w:space="0" w:color="auto"/>
        <w:left w:val="none" w:sz="0" w:space="0" w:color="auto"/>
        <w:bottom w:val="none" w:sz="0" w:space="0" w:color="auto"/>
        <w:right w:val="none" w:sz="0" w:space="0" w:color="auto"/>
      </w:divBdr>
    </w:div>
    <w:div w:id="303043450">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ca.gov/rfp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TCAS-2020-08-LB-COSTS@jud.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2EC21-EAEB-457E-ADA5-9BCE9C21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1718c-edb2-4e45-8ef6-17485c770f1f"/>
    <ds:schemaRef ds:uri="b68170e1-f6e4-4c17-8c10-ae93e2d6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BFE5D-0EE3-4251-91B0-EA87738E0925}">
  <ds:schemaRefs>
    <ds:schemaRef ds:uri="http://schemas.openxmlformats.org/officeDocument/2006/bibliography"/>
  </ds:schemaRefs>
</ds:datastoreItem>
</file>

<file path=customXml/itemProps3.xml><?xml version="1.0" encoding="utf-8"?>
<ds:datastoreItem xmlns:ds="http://schemas.openxmlformats.org/officeDocument/2006/customXml" ds:itemID="{0043B7C8-ACAB-41D1-9850-4B8B02FA1F7B}">
  <ds:schemaRefs>
    <ds:schemaRef ds:uri="http://schemas.microsoft.com/sharepoint/v3/contenttype/forms"/>
  </ds:schemaRefs>
</ds:datastoreItem>
</file>

<file path=customXml/itemProps4.xml><?xml version="1.0" encoding="utf-8"?>
<ds:datastoreItem xmlns:ds="http://schemas.openxmlformats.org/officeDocument/2006/customXml" ds:itemID="{F47653E8-F37B-4C65-9F00-A2F7294ABF72}">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b68170e1-f6e4-4c17-8c10-ae93e2d6153a"/>
    <ds:schemaRef ds:uri="e861718c-edb2-4e45-8ef6-17485c770f1f"/>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7695</Words>
  <Characters>43868</Characters>
  <Application>Microsoft Office Word</Application>
  <DocSecurity>4</DocSecurity>
  <Lines>365</Lines>
  <Paragraphs>102</Paragraphs>
  <ScaleCrop>false</ScaleCrop>
  <Company/>
  <LinksUpToDate>false</LinksUpToDate>
  <CharactersWithSpaces>51461</CharactersWithSpaces>
  <SharedDoc>false</SharedDoc>
  <HLinks>
    <vt:vector size="12" baseType="variant">
      <vt:variant>
        <vt:i4>5177422</vt:i4>
      </vt:variant>
      <vt:variant>
        <vt:i4>3</vt:i4>
      </vt:variant>
      <vt:variant>
        <vt:i4>0</vt:i4>
      </vt:variant>
      <vt:variant>
        <vt:i4>5</vt:i4>
      </vt:variant>
      <vt:variant>
        <vt:lpwstr>http://www.courts.ca.gov/rfps.htm</vt:lpwstr>
      </vt:variant>
      <vt:variant>
        <vt:lpwstr/>
      </vt:variant>
      <vt:variant>
        <vt:i4>6815811</vt:i4>
      </vt:variant>
      <vt:variant>
        <vt:i4>0</vt:i4>
      </vt:variant>
      <vt:variant>
        <vt:i4>0</vt:i4>
      </vt:variant>
      <vt:variant>
        <vt:i4>5</vt:i4>
      </vt:variant>
      <vt:variant>
        <vt:lpwstr>mailto:RFP-TCAS-2020-08-LB-COSTS@jud.ca.gov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 Bob</dc:creator>
  <cp:keywords/>
  <cp:lastModifiedBy>Bellows, Loralie</cp:lastModifiedBy>
  <cp:revision>43</cp:revision>
  <dcterms:created xsi:type="dcterms:W3CDTF">2021-01-27T01:10:00Z</dcterms:created>
  <dcterms:modified xsi:type="dcterms:W3CDTF">2021-01-29T21:41:00Z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