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23B" w:rsidRDefault="004C4C54" w:rsidP="00071BD2">
      <w:pPr>
        <w:jc w:val="center"/>
        <w:rPr>
          <w:rFonts w:ascii="Times New Roman" w:hAnsi="Times New Roman" w:cs="Times New Roman"/>
          <w:b/>
          <w:bCs/>
          <w:sz w:val="24"/>
        </w:rPr>
      </w:pPr>
      <w:bookmarkStart w:id="0" w:name="_GoBack"/>
      <w:bookmarkEnd w:id="0"/>
      <w:r>
        <w:rPr>
          <w:rFonts w:ascii="Times New Roman" w:hAnsi="Times New Roman" w:cs="Times New Roman"/>
          <w:b/>
          <w:bCs/>
          <w:sz w:val="24"/>
        </w:rPr>
        <w:t>Attachment #4</w:t>
      </w:r>
      <w:r w:rsidR="0003623B">
        <w:rPr>
          <w:rFonts w:ascii="Times New Roman" w:hAnsi="Times New Roman" w:cs="Times New Roman"/>
          <w:b/>
          <w:bCs/>
          <w:sz w:val="24"/>
        </w:rPr>
        <w:t xml:space="preserve"> - Cost Proposal </w:t>
      </w:r>
      <w:r w:rsidR="004560D8">
        <w:rPr>
          <w:rFonts w:ascii="Times New Roman" w:hAnsi="Times New Roman" w:cs="Times New Roman"/>
          <w:b/>
          <w:bCs/>
          <w:sz w:val="24"/>
        </w:rPr>
        <w:t>Form</w:t>
      </w:r>
    </w:p>
    <w:p w:rsidR="00E17D18" w:rsidRPr="004C4C54" w:rsidRDefault="00E17D18" w:rsidP="004C4C54">
      <w:pPr>
        <w:pStyle w:val="ListParagraph"/>
        <w:numPr>
          <w:ilvl w:val="0"/>
          <w:numId w:val="2"/>
        </w:numPr>
        <w:ind w:hanging="540"/>
        <w:rPr>
          <w:rFonts w:ascii="Times New Roman" w:hAnsi="Times New Roman" w:cs="Times New Roman"/>
          <w:b/>
          <w:bCs/>
          <w:sz w:val="24"/>
        </w:rPr>
      </w:pPr>
      <w:r w:rsidRPr="004C4C54">
        <w:rPr>
          <w:rFonts w:ascii="Times New Roman" w:hAnsi="Times New Roman" w:cs="Times New Roman"/>
          <w:b/>
          <w:bCs/>
          <w:sz w:val="24"/>
        </w:rPr>
        <w:t>Basic Services</w:t>
      </w:r>
    </w:p>
    <w:p w:rsidR="0003623B" w:rsidRPr="0003623B" w:rsidRDefault="0003623B" w:rsidP="0003623B">
      <w:pPr>
        <w:rPr>
          <w:rFonts w:eastAsia="Arial Unicode MS"/>
        </w:rPr>
      </w:pPr>
      <w:r w:rsidRPr="0003623B">
        <w:rPr>
          <w:rFonts w:ascii="Times New Roman" w:eastAsia="Arial Unicode MS" w:hAnsi="Times New Roman" w:cs="Times New Roman"/>
        </w:rPr>
        <w:t>Cost proposals for the Services set forth under Exhibit B –</w:t>
      </w:r>
      <w:r w:rsidR="00786F2D">
        <w:rPr>
          <w:rFonts w:ascii="Times New Roman" w:eastAsia="Arial Unicode MS" w:hAnsi="Times New Roman" w:cs="Times New Roman"/>
        </w:rPr>
        <w:t xml:space="preserve"> Scope of Basic Services (</w:t>
      </w:r>
      <w:r w:rsidRPr="0003623B">
        <w:rPr>
          <w:rFonts w:ascii="Times New Roman" w:eastAsia="Arial Unicode MS" w:hAnsi="Times New Roman" w:cs="Times New Roman"/>
        </w:rPr>
        <w:t>attached to the For</w:t>
      </w:r>
      <w:r w:rsidR="00786F2D">
        <w:rPr>
          <w:rFonts w:ascii="Times New Roman" w:eastAsia="Arial Unicode MS" w:hAnsi="Times New Roman" w:cs="Times New Roman"/>
        </w:rPr>
        <w:t xml:space="preserve">m of Agreement, </w:t>
      </w:r>
      <w:r w:rsidR="004C4C54">
        <w:rPr>
          <w:rFonts w:ascii="Times New Roman" w:eastAsia="Arial Unicode MS" w:hAnsi="Times New Roman" w:cs="Times New Roman"/>
        </w:rPr>
        <w:t>Attachment No. 3</w:t>
      </w:r>
      <w:r w:rsidRPr="0003623B">
        <w:rPr>
          <w:rFonts w:ascii="Times New Roman" w:eastAsia="Arial Unicode MS" w:hAnsi="Times New Roman" w:cs="Times New Roman"/>
        </w:rPr>
        <w:t xml:space="preserve"> to th</w:t>
      </w:r>
      <w:r w:rsidR="00786F2D">
        <w:rPr>
          <w:rFonts w:ascii="Times New Roman" w:eastAsia="Arial Unicode MS" w:hAnsi="Times New Roman" w:cs="Times New Roman"/>
        </w:rPr>
        <w:t>is RFP) must be submitted in a</w:t>
      </w:r>
      <w:r w:rsidRPr="0003623B">
        <w:rPr>
          <w:rFonts w:ascii="Times New Roman" w:eastAsia="Arial Unicode MS" w:hAnsi="Times New Roman" w:cs="Times New Roman"/>
        </w:rPr>
        <w:t xml:space="preserve"> sealed </w:t>
      </w:r>
      <w:r w:rsidR="00786F2D">
        <w:rPr>
          <w:rFonts w:ascii="Times New Roman" w:eastAsia="Arial Unicode MS" w:hAnsi="Times New Roman" w:cs="Times New Roman"/>
        </w:rPr>
        <w:t xml:space="preserve">envelope as set forth in the RFP. The </w:t>
      </w:r>
      <w:r w:rsidRPr="0003623B">
        <w:rPr>
          <w:rFonts w:ascii="Times New Roman" w:eastAsia="Arial Unicode MS" w:hAnsi="Times New Roman" w:cs="Times New Roman"/>
        </w:rPr>
        <w:t xml:space="preserve">Cost Proposal </w:t>
      </w:r>
      <w:r w:rsidR="00786F2D">
        <w:rPr>
          <w:rFonts w:ascii="Times New Roman" w:eastAsia="Arial Unicode MS" w:hAnsi="Times New Roman" w:cs="Times New Roman"/>
        </w:rPr>
        <w:t>shall be</w:t>
      </w:r>
      <w:r w:rsidR="00F37A02">
        <w:rPr>
          <w:rFonts w:ascii="Times New Roman" w:eastAsia="Arial Unicode MS" w:hAnsi="Times New Roman" w:cs="Times New Roman"/>
        </w:rPr>
        <w:t xml:space="preserve"> </w:t>
      </w:r>
      <w:r w:rsidRPr="0003623B">
        <w:rPr>
          <w:rFonts w:ascii="Times New Roman" w:eastAsia="Arial Unicode MS" w:hAnsi="Times New Roman" w:cs="Times New Roman"/>
        </w:rPr>
        <w:t>based on the schedule of Basic Services provided below. In providing its Cost Proposal the Firm must provide in Table 1 below, a firm fixed cost in Column B for each Unit of Cost indicated in Column A. In providing its Cost Proposal the Firm must take into consideration that that each Deliverable may or may not be ultimately be contracted based solely on the determination of the Judicial Council and its Capital Program Director.</w:t>
      </w:r>
    </w:p>
    <w:p w:rsidR="0003623B" w:rsidRPr="00E17D18" w:rsidRDefault="0003623B" w:rsidP="00071BD2">
      <w:pPr>
        <w:jc w:val="center"/>
        <w:rPr>
          <w:rFonts w:ascii="Times New Roman" w:hAnsi="Times New Roman" w:cs="Times New Roman"/>
          <w:sz w:val="24"/>
        </w:rPr>
      </w:pPr>
    </w:p>
    <w:tbl>
      <w:tblPr>
        <w:tblStyle w:val="TableGrid"/>
        <w:tblW w:w="0" w:type="auto"/>
        <w:tblLook w:val="04A0" w:firstRow="1" w:lastRow="0" w:firstColumn="1" w:lastColumn="0" w:noHBand="0" w:noVBand="1"/>
      </w:tblPr>
      <w:tblGrid>
        <w:gridCol w:w="1307"/>
        <w:gridCol w:w="5258"/>
        <w:gridCol w:w="1758"/>
        <w:gridCol w:w="1600"/>
      </w:tblGrid>
      <w:tr w:rsidR="0003623B" w:rsidRPr="00E17D18" w:rsidTr="00E17D18">
        <w:trPr>
          <w:trHeight w:val="552"/>
          <w:tblHeader/>
        </w:trPr>
        <w:tc>
          <w:tcPr>
            <w:tcW w:w="6565" w:type="dxa"/>
            <w:gridSpan w:val="2"/>
            <w:shd w:val="clear" w:color="auto" w:fill="E2EFD9" w:themeFill="accent6" w:themeFillTint="33"/>
          </w:tcPr>
          <w:p w:rsidR="0003623B" w:rsidRPr="00E17D18" w:rsidRDefault="0003623B" w:rsidP="00E17D18">
            <w:pPr>
              <w:rPr>
                <w:rFonts w:ascii="Times New Roman" w:hAnsi="Times New Roman" w:cs="Times New Roman"/>
                <w:b/>
                <w:bCs/>
              </w:rPr>
            </w:pPr>
            <w:r>
              <w:rPr>
                <w:rFonts w:ascii="Times New Roman" w:hAnsi="Times New Roman" w:cs="Times New Roman"/>
                <w:b/>
                <w:bCs/>
              </w:rPr>
              <w:t>Table 1</w:t>
            </w:r>
          </w:p>
        </w:tc>
        <w:tc>
          <w:tcPr>
            <w:tcW w:w="1758" w:type="dxa"/>
            <w:shd w:val="clear" w:color="auto" w:fill="E2EFD9" w:themeFill="accent6" w:themeFillTint="33"/>
          </w:tcPr>
          <w:p w:rsidR="0003623B" w:rsidRPr="00E17D18" w:rsidRDefault="0003623B" w:rsidP="00E17D18">
            <w:pPr>
              <w:rPr>
                <w:rFonts w:ascii="Times New Roman" w:hAnsi="Times New Roman" w:cs="Times New Roman"/>
                <w:b/>
                <w:bCs/>
              </w:rPr>
            </w:pPr>
            <w:r>
              <w:rPr>
                <w:rFonts w:ascii="Times New Roman" w:hAnsi="Times New Roman" w:cs="Times New Roman"/>
                <w:b/>
                <w:bCs/>
              </w:rPr>
              <w:t>Column A</w:t>
            </w:r>
          </w:p>
        </w:tc>
        <w:tc>
          <w:tcPr>
            <w:tcW w:w="1600" w:type="dxa"/>
            <w:shd w:val="clear" w:color="auto" w:fill="E2EFD9" w:themeFill="accent6" w:themeFillTint="33"/>
          </w:tcPr>
          <w:p w:rsidR="0003623B" w:rsidRPr="00E17D18" w:rsidRDefault="0003623B" w:rsidP="0003623B">
            <w:pPr>
              <w:rPr>
                <w:rFonts w:ascii="Times New Roman" w:hAnsi="Times New Roman" w:cs="Times New Roman"/>
                <w:b/>
                <w:bCs/>
              </w:rPr>
            </w:pPr>
            <w:r>
              <w:rPr>
                <w:rFonts w:ascii="Times New Roman" w:hAnsi="Times New Roman" w:cs="Times New Roman"/>
                <w:b/>
                <w:bCs/>
              </w:rPr>
              <w:t>Column B</w:t>
            </w:r>
          </w:p>
        </w:tc>
      </w:tr>
      <w:tr w:rsidR="00E17D18" w:rsidRPr="00E17D18" w:rsidTr="00E17D18">
        <w:trPr>
          <w:trHeight w:val="552"/>
          <w:tblHeader/>
        </w:trPr>
        <w:tc>
          <w:tcPr>
            <w:tcW w:w="6565" w:type="dxa"/>
            <w:gridSpan w:val="2"/>
            <w:shd w:val="clear" w:color="auto" w:fill="E2EFD9" w:themeFill="accent6" w:themeFillTint="33"/>
            <w:hideMark/>
          </w:tcPr>
          <w:p w:rsidR="00E17D18" w:rsidRPr="00E17D18" w:rsidRDefault="00E17D18" w:rsidP="00E17D18">
            <w:pPr>
              <w:rPr>
                <w:rFonts w:ascii="Times New Roman" w:hAnsi="Times New Roman" w:cs="Times New Roman"/>
                <w:b/>
                <w:bCs/>
              </w:rPr>
            </w:pPr>
            <w:r w:rsidRPr="00E17D18">
              <w:rPr>
                <w:rFonts w:ascii="Times New Roman" w:hAnsi="Times New Roman" w:cs="Times New Roman"/>
                <w:b/>
                <w:bCs/>
              </w:rPr>
              <w:t>Deliverable Description</w:t>
            </w:r>
          </w:p>
        </w:tc>
        <w:tc>
          <w:tcPr>
            <w:tcW w:w="1758" w:type="dxa"/>
            <w:shd w:val="clear" w:color="auto" w:fill="E2EFD9" w:themeFill="accent6" w:themeFillTint="33"/>
            <w:hideMark/>
          </w:tcPr>
          <w:p w:rsidR="00E17D18" w:rsidRPr="00E17D18" w:rsidRDefault="00E17D18" w:rsidP="00E17D18">
            <w:pPr>
              <w:rPr>
                <w:rFonts w:ascii="Times New Roman" w:hAnsi="Times New Roman" w:cs="Times New Roman"/>
                <w:b/>
                <w:bCs/>
              </w:rPr>
            </w:pPr>
            <w:r w:rsidRPr="00E17D18">
              <w:rPr>
                <w:rFonts w:ascii="Times New Roman" w:hAnsi="Times New Roman" w:cs="Times New Roman"/>
                <w:b/>
                <w:bCs/>
              </w:rPr>
              <w:t>Unit of Cost</w:t>
            </w:r>
          </w:p>
        </w:tc>
        <w:tc>
          <w:tcPr>
            <w:tcW w:w="1600" w:type="dxa"/>
            <w:shd w:val="clear" w:color="auto" w:fill="E2EFD9" w:themeFill="accent6"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Proposed Cost by Unit</w:t>
            </w:r>
          </w:p>
        </w:tc>
      </w:tr>
      <w:tr w:rsidR="00E17D18" w:rsidRPr="00E17D18" w:rsidTr="00E17D18">
        <w:trPr>
          <w:trHeight w:val="600"/>
        </w:trPr>
        <w:tc>
          <w:tcPr>
            <w:tcW w:w="1307" w:type="dxa"/>
            <w:shd w:val="clear" w:color="auto" w:fill="D9E2F3" w:themeFill="accent5"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Deliverable Number(s)</w:t>
            </w:r>
          </w:p>
        </w:tc>
        <w:tc>
          <w:tcPr>
            <w:tcW w:w="5258" w:type="dxa"/>
            <w:shd w:val="clear" w:color="auto" w:fill="D9E2F3" w:themeFill="accent5"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Deliverable 2.2.1 Program Management Services. Basis of Cost Proposal as follows:</w:t>
            </w:r>
          </w:p>
        </w:tc>
        <w:tc>
          <w:tcPr>
            <w:tcW w:w="1758" w:type="dxa"/>
            <w:shd w:val="clear" w:color="auto" w:fill="D9E2F3" w:themeFill="accent5" w:themeFillTint="33"/>
            <w:hideMark/>
          </w:tcPr>
          <w:p w:rsidR="00E17D18" w:rsidRPr="00E17D18" w:rsidRDefault="00E17D18" w:rsidP="00E17D18">
            <w:pPr>
              <w:rPr>
                <w:rFonts w:ascii="Times New Roman" w:hAnsi="Times New Roman" w:cs="Times New Roman"/>
                <w:b/>
                <w:bCs/>
              </w:rPr>
            </w:pPr>
          </w:p>
        </w:tc>
        <w:tc>
          <w:tcPr>
            <w:tcW w:w="1600" w:type="dxa"/>
            <w:shd w:val="clear" w:color="auto" w:fill="D9E2F3" w:themeFill="accent5" w:themeFillTint="33"/>
            <w:hideMark/>
          </w:tcPr>
          <w:p w:rsidR="00E17D18" w:rsidRPr="00E17D18" w:rsidRDefault="00E17D18">
            <w:pPr>
              <w:rPr>
                <w:rFonts w:ascii="Times New Roman" w:hAnsi="Times New Roman" w:cs="Times New Roman"/>
                <w:b/>
                <w:bCs/>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2.2.1</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2.2.1 Program Management Services. Basis of Cost Proposal - Firm Fixed Cost by Month based on 80 hours per month.</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Month</w:t>
            </w:r>
          </w:p>
        </w:tc>
        <w:tc>
          <w:tcPr>
            <w:tcW w:w="1600" w:type="dxa"/>
            <w:noWrap/>
            <w:hideMark/>
          </w:tcPr>
          <w:p w:rsidR="00E17D18" w:rsidRPr="00E17D18" w:rsidRDefault="00E17D18">
            <w:pPr>
              <w:rPr>
                <w:rFonts w:ascii="Times New Roman" w:hAnsi="Times New Roman" w:cs="Times New Roman"/>
              </w:rPr>
            </w:pPr>
          </w:p>
        </w:tc>
      </w:tr>
      <w:tr w:rsidR="00071BD2" w:rsidRPr="00E17D18" w:rsidTr="00071BD2">
        <w:trPr>
          <w:trHeight w:val="600"/>
        </w:trPr>
        <w:tc>
          <w:tcPr>
            <w:tcW w:w="1307" w:type="dxa"/>
            <w:shd w:val="clear" w:color="auto" w:fill="D9E2F3" w:themeFill="accent5"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Deliverable Number(s)</w:t>
            </w:r>
          </w:p>
        </w:tc>
        <w:tc>
          <w:tcPr>
            <w:tcW w:w="5258" w:type="dxa"/>
            <w:shd w:val="clear" w:color="auto" w:fill="D9E2F3" w:themeFill="accent5"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Deliverable 2.2.2 Capital Program Progress Report. Basis of Cost Proposal as follows:</w:t>
            </w:r>
          </w:p>
        </w:tc>
        <w:tc>
          <w:tcPr>
            <w:tcW w:w="1758" w:type="dxa"/>
            <w:shd w:val="clear" w:color="auto" w:fill="D9E2F3" w:themeFill="accent5" w:themeFillTint="33"/>
            <w:hideMark/>
          </w:tcPr>
          <w:p w:rsidR="00E17D18" w:rsidRPr="00E17D18" w:rsidRDefault="00E17D18">
            <w:pPr>
              <w:rPr>
                <w:rFonts w:ascii="Times New Roman" w:hAnsi="Times New Roman" w:cs="Times New Roman"/>
              </w:rPr>
            </w:pPr>
          </w:p>
        </w:tc>
        <w:tc>
          <w:tcPr>
            <w:tcW w:w="1600" w:type="dxa"/>
            <w:shd w:val="clear" w:color="auto" w:fill="D9E2F3" w:themeFill="accent5" w:themeFillTint="33"/>
            <w:noWrap/>
            <w:hideMark/>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2.2.2.1 thru 2.2.2.3</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2.2.2.1 through 2.2.2.3: Firm Fixed Cost payable at completion of all Deliverables</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Deliverables</w:t>
            </w:r>
          </w:p>
        </w:tc>
        <w:tc>
          <w:tcPr>
            <w:tcW w:w="1600" w:type="dxa"/>
            <w:noWrap/>
            <w:hideMark/>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2.2.2.4</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2.2.2.4: Firm Fixed Cost payable at completion of the Deliverable</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w:t>
            </w:r>
          </w:p>
        </w:tc>
        <w:tc>
          <w:tcPr>
            <w:tcW w:w="1600" w:type="dxa"/>
            <w:noWrap/>
            <w:hideMark/>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2.2.2.5</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2.2.2.5: Firm Fixed Cost by Month, but only if determined by the Director to contract for the Services.</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Month</w:t>
            </w:r>
          </w:p>
        </w:tc>
        <w:tc>
          <w:tcPr>
            <w:tcW w:w="1600" w:type="dxa"/>
            <w:noWrap/>
            <w:hideMark/>
          </w:tcPr>
          <w:p w:rsidR="00E17D18" w:rsidRPr="00E17D18" w:rsidRDefault="00E17D18">
            <w:pPr>
              <w:rPr>
                <w:rFonts w:ascii="Times New Roman" w:hAnsi="Times New Roman" w:cs="Times New Roman"/>
              </w:rPr>
            </w:pPr>
          </w:p>
        </w:tc>
      </w:tr>
      <w:tr w:rsidR="00071BD2" w:rsidRPr="00E17D18" w:rsidTr="00071BD2">
        <w:trPr>
          <w:trHeight w:val="600"/>
        </w:trPr>
        <w:tc>
          <w:tcPr>
            <w:tcW w:w="1307" w:type="dxa"/>
            <w:shd w:val="clear" w:color="auto" w:fill="D9E2F3" w:themeFill="accent5"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Deliverable Number(s)</w:t>
            </w:r>
          </w:p>
        </w:tc>
        <w:tc>
          <w:tcPr>
            <w:tcW w:w="5258" w:type="dxa"/>
            <w:shd w:val="clear" w:color="auto" w:fill="D9E2F3" w:themeFill="accent5"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Deliverable 2.2.3 Document Aggregation and Organization. Basis of Cost Proposal as follows:</w:t>
            </w:r>
          </w:p>
        </w:tc>
        <w:tc>
          <w:tcPr>
            <w:tcW w:w="1758" w:type="dxa"/>
            <w:shd w:val="clear" w:color="auto" w:fill="D9E2F3" w:themeFill="accent5" w:themeFillTint="33"/>
            <w:hideMark/>
          </w:tcPr>
          <w:p w:rsidR="00E17D18" w:rsidRPr="00E17D18" w:rsidRDefault="00E17D18">
            <w:pPr>
              <w:rPr>
                <w:rFonts w:ascii="Times New Roman" w:hAnsi="Times New Roman" w:cs="Times New Roman"/>
                <w:b/>
                <w:bCs/>
              </w:rPr>
            </w:pPr>
          </w:p>
        </w:tc>
        <w:tc>
          <w:tcPr>
            <w:tcW w:w="1600" w:type="dxa"/>
            <w:shd w:val="clear" w:color="auto" w:fill="D9E2F3" w:themeFill="accent5" w:themeFillTint="33"/>
            <w:noWrap/>
          </w:tcPr>
          <w:p w:rsidR="00E17D18" w:rsidRPr="00E17D18" w:rsidRDefault="00E17D18">
            <w:pPr>
              <w:rPr>
                <w:rFonts w:ascii="Times New Roman" w:hAnsi="Times New Roman" w:cs="Times New Roman"/>
                <w:b/>
                <w:bCs/>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2.2.3.1 thru 2.2.3.4</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2.2.3.1 through 2.2.2.4: Firm Fixed Cost payable at completion of all Deliverables</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Deliverables</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2.2.3.5</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2.2.3.5: Firm Fixed Cost payable at completion of the Deliverable</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287"/>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2.2.3.6</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2.2.3.6: Firm Fixed Cost by Month</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Month</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2.2.3.7</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2.2.3.7: Firm Fixed Cost by Month, but only if determined by the Director to contract for these Service.</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Month</w:t>
            </w:r>
          </w:p>
        </w:tc>
        <w:tc>
          <w:tcPr>
            <w:tcW w:w="1600" w:type="dxa"/>
            <w:noWrap/>
          </w:tcPr>
          <w:p w:rsidR="00E17D18" w:rsidRPr="00E17D18" w:rsidRDefault="00E17D18">
            <w:pPr>
              <w:rPr>
                <w:rFonts w:ascii="Times New Roman" w:hAnsi="Times New Roman" w:cs="Times New Roman"/>
              </w:rPr>
            </w:pPr>
          </w:p>
        </w:tc>
      </w:tr>
      <w:tr w:rsidR="00071BD2" w:rsidRPr="00E17D18" w:rsidTr="00071BD2">
        <w:trPr>
          <w:trHeight w:val="600"/>
        </w:trPr>
        <w:tc>
          <w:tcPr>
            <w:tcW w:w="1307" w:type="dxa"/>
            <w:shd w:val="clear" w:color="auto" w:fill="D9E2F3" w:themeFill="accent5"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Deliverable Number(s)</w:t>
            </w:r>
          </w:p>
        </w:tc>
        <w:tc>
          <w:tcPr>
            <w:tcW w:w="5258" w:type="dxa"/>
            <w:shd w:val="clear" w:color="auto" w:fill="D9E2F3" w:themeFill="accent5"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Deliverable 2.2.4 Change Order Report. Basis of Cost Proposal as follows:</w:t>
            </w:r>
          </w:p>
        </w:tc>
        <w:tc>
          <w:tcPr>
            <w:tcW w:w="1758" w:type="dxa"/>
            <w:shd w:val="clear" w:color="auto" w:fill="D9E2F3" w:themeFill="accent5" w:themeFillTint="33"/>
            <w:hideMark/>
          </w:tcPr>
          <w:p w:rsidR="00E17D18" w:rsidRPr="00E17D18" w:rsidRDefault="00E17D18">
            <w:pPr>
              <w:rPr>
                <w:rFonts w:ascii="Times New Roman" w:hAnsi="Times New Roman" w:cs="Times New Roman"/>
                <w:b/>
                <w:bCs/>
              </w:rPr>
            </w:pPr>
          </w:p>
        </w:tc>
        <w:tc>
          <w:tcPr>
            <w:tcW w:w="1600" w:type="dxa"/>
            <w:shd w:val="clear" w:color="auto" w:fill="D9E2F3" w:themeFill="accent5" w:themeFillTint="33"/>
            <w:noWrap/>
          </w:tcPr>
          <w:p w:rsidR="00E17D18" w:rsidRPr="00E17D18" w:rsidRDefault="00E17D18">
            <w:pPr>
              <w:rPr>
                <w:rFonts w:ascii="Times New Roman" w:hAnsi="Times New Roman" w:cs="Times New Roman"/>
                <w:b/>
                <w:bCs/>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2.2.4.1 thru 2.2.4.3</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2.2.4.1 through 2.2.4.3: Firm Fixed Cost payable at completion of all Deliverables</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Deliverables</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lastRenderedPageBreak/>
              <w:t>2.2.4.4</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2.2.4.4: Firm Fixed Cost payable at completion of Deliverable</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548"/>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2.2.4.5</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2.2.4.5: Firm Fixed Cost payable at completion of the Deliverable</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341"/>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2.2.4.6</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2.2.4.6: Firm Fixed Cost by Month</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Month</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2.2.4.7</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2.2.4.7: Firm Fixed Cost by Month, but only if determined by the Director to contract for these Services.</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Month</w:t>
            </w:r>
          </w:p>
        </w:tc>
        <w:tc>
          <w:tcPr>
            <w:tcW w:w="1600" w:type="dxa"/>
            <w:noWrap/>
          </w:tcPr>
          <w:p w:rsidR="00E17D18" w:rsidRPr="00E17D18" w:rsidRDefault="00E17D18">
            <w:pPr>
              <w:rPr>
                <w:rFonts w:ascii="Times New Roman" w:hAnsi="Times New Roman" w:cs="Times New Roman"/>
              </w:rPr>
            </w:pPr>
          </w:p>
        </w:tc>
      </w:tr>
      <w:tr w:rsidR="00071BD2" w:rsidRPr="00E17D18" w:rsidTr="00071BD2">
        <w:trPr>
          <w:trHeight w:val="600"/>
        </w:trPr>
        <w:tc>
          <w:tcPr>
            <w:tcW w:w="1307" w:type="dxa"/>
            <w:shd w:val="clear" w:color="auto" w:fill="D9E2F3" w:themeFill="accent5" w:themeFillTint="33"/>
            <w:hideMark/>
          </w:tcPr>
          <w:p w:rsidR="00E17D18" w:rsidRPr="00E17D18" w:rsidRDefault="00E17D18">
            <w:pPr>
              <w:rPr>
                <w:rFonts w:ascii="Times New Roman" w:hAnsi="Times New Roman" w:cs="Times New Roman"/>
                <w:b/>
                <w:bCs/>
              </w:rPr>
            </w:pPr>
            <w:r>
              <w:br w:type="page"/>
            </w:r>
            <w:r w:rsidRPr="00E17D18">
              <w:rPr>
                <w:rFonts w:ascii="Times New Roman" w:hAnsi="Times New Roman" w:cs="Times New Roman"/>
                <w:b/>
                <w:bCs/>
              </w:rPr>
              <w:t>Deliverable Number(s)</w:t>
            </w:r>
          </w:p>
        </w:tc>
        <w:tc>
          <w:tcPr>
            <w:tcW w:w="5258" w:type="dxa"/>
            <w:shd w:val="clear" w:color="auto" w:fill="D9E2F3" w:themeFill="accent5"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Deliverable 2.2.5 Master Schedule Template. Basis of Cost Proposal as follows:</w:t>
            </w:r>
          </w:p>
        </w:tc>
        <w:tc>
          <w:tcPr>
            <w:tcW w:w="1758" w:type="dxa"/>
            <w:shd w:val="clear" w:color="auto" w:fill="D9E2F3" w:themeFill="accent5" w:themeFillTint="33"/>
          </w:tcPr>
          <w:p w:rsidR="00E17D18" w:rsidRPr="00E17D18" w:rsidRDefault="00E17D18">
            <w:pPr>
              <w:rPr>
                <w:rFonts w:ascii="Times New Roman" w:hAnsi="Times New Roman" w:cs="Times New Roman"/>
              </w:rPr>
            </w:pPr>
          </w:p>
        </w:tc>
        <w:tc>
          <w:tcPr>
            <w:tcW w:w="1600" w:type="dxa"/>
            <w:shd w:val="clear" w:color="auto" w:fill="D9E2F3" w:themeFill="accent5" w:themeFillTint="33"/>
            <w:noWrap/>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2.2.5.1 thru 2.2.5.3</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2.2.5.1 through 2.2.5.3: Firm Fixed Cost payable at completion of all Deliverables</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Deliverables</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2.2.5.4</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2.2.5.4: Firm Fixed Cost payable at completion of the Deliverable</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2.2.5.4</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2.2.5.5: Firm Fixed Cost payable at completion of the Deliverable</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2.2.5.6</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2.2.5.6: Firm Fixed Cost by Month</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Month</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2.2.5.7</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2.2.5.7: Firm Fixed Cost by Month, but only if determined by the Director to contract for these Services.</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Month</w:t>
            </w:r>
          </w:p>
        </w:tc>
        <w:tc>
          <w:tcPr>
            <w:tcW w:w="1600" w:type="dxa"/>
            <w:noWrap/>
          </w:tcPr>
          <w:p w:rsidR="00E17D18" w:rsidRPr="00E17D18" w:rsidRDefault="00E17D18">
            <w:pPr>
              <w:rPr>
                <w:rFonts w:ascii="Times New Roman" w:hAnsi="Times New Roman" w:cs="Times New Roman"/>
              </w:rPr>
            </w:pPr>
          </w:p>
        </w:tc>
      </w:tr>
      <w:tr w:rsidR="00071BD2" w:rsidRPr="00E17D18" w:rsidTr="00071BD2">
        <w:trPr>
          <w:trHeight w:val="600"/>
        </w:trPr>
        <w:tc>
          <w:tcPr>
            <w:tcW w:w="1307" w:type="dxa"/>
            <w:shd w:val="clear" w:color="auto" w:fill="D9E2F3" w:themeFill="accent5"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Deliverable Number(s)</w:t>
            </w:r>
          </w:p>
        </w:tc>
        <w:tc>
          <w:tcPr>
            <w:tcW w:w="5258" w:type="dxa"/>
            <w:shd w:val="clear" w:color="auto" w:fill="D9E2F3" w:themeFill="accent5"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4.6.1.6    Deliverable 2.2.6 Benchmark Report. Basis of Cost Proposal as follows:</w:t>
            </w:r>
          </w:p>
        </w:tc>
        <w:tc>
          <w:tcPr>
            <w:tcW w:w="1758" w:type="dxa"/>
            <w:shd w:val="clear" w:color="auto" w:fill="D9E2F3" w:themeFill="accent5" w:themeFillTint="33"/>
            <w:hideMark/>
          </w:tcPr>
          <w:p w:rsidR="00E17D18" w:rsidRPr="00E17D18" w:rsidRDefault="00E17D18">
            <w:pPr>
              <w:rPr>
                <w:rFonts w:ascii="Times New Roman" w:hAnsi="Times New Roman" w:cs="Times New Roman"/>
              </w:rPr>
            </w:pPr>
          </w:p>
        </w:tc>
        <w:tc>
          <w:tcPr>
            <w:tcW w:w="1600" w:type="dxa"/>
            <w:shd w:val="clear" w:color="auto" w:fill="D9E2F3" w:themeFill="accent5" w:themeFillTint="33"/>
            <w:noWrap/>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2.2.6.1 thru 2.2.6.3</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2.2.6.1 through 2.2.6.3: Firm Fixed Cost payable at completion of all Deliverables</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Deliverables</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2.2.6.4</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2.2.6.4: Firm Fixed Cost payable at completion of the Deliverable</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2.2.6.5</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2.2.6.5: Firm Fixed Cost by Month, but only if determined by the Director to contract for these Services.</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Month</w:t>
            </w:r>
          </w:p>
        </w:tc>
        <w:tc>
          <w:tcPr>
            <w:tcW w:w="1600" w:type="dxa"/>
            <w:noWrap/>
          </w:tcPr>
          <w:p w:rsidR="00E17D18" w:rsidRPr="00E17D18" w:rsidRDefault="00E17D18">
            <w:pPr>
              <w:rPr>
                <w:rFonts w:ascii="Times New Roman" w:hAnsi="Times New Roman" w:cs="Times New Roman"/>
              </w:rPr>
            </w:pPr>
          </w:p>
        </w:tc>
      </w:tr>
      <w:tr w:rsidR="00071BD2" w:rsidRPr="00E17D18" w:rsidTr="00071BD2">
        <w:trPr>
          <w:trHeight w:val="600"/>
        </w:trPr>
        <w:tc>
          <w:tcPr>
            <w:tcW w:w="1307" w:type="dxa"/>
            <w:shd w:val="clear" w:color="auto" w:fill="D9E2F3" w:themeFill="accent5"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Deliverable Number(s)</w:t>
            </w:r>
          </w:p>
        </w:tc>
        <w:tc>
          <w:tcPr>
            <w:tcW w:w="5258" w:type="dxa"/>
            <w:shd w:val="clear" w:color="auto" w:fill="D9E2F3" w:themeFill="accent5"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 xml:space="preserve">Deliverable 2.2.7 Budget Management Plan. Basis of Cost Proposal as follows: </w:t>
            </w:r>
          </w:p>
        </w:tc>
        <w:tc>
          <w:tcPr>
            <w:tcW w:w="1758" w:type="dxa"/>
            <w:shd w:val="clear" w:color="auto" w:fill="D9E2F3" w:themeFill="accent5" w:themeFillTint="33"/>
            <w:hideMark/>
          </w:tcPr>
          <w:p w:rsidR="00E17D18" w:rsidRPr="00E17D18" w:rsidRDefault="00E17D18">
            <w:pPr>
              <w:rPr>
                <w:rFonts w:ascii="Times New Roman" w:hAnsi="Times New Roman" w:cs="Times New Roman"/>
              </w:rPr>
            </w:pPr>
          </w:p>
        </w:tc>
        <w:tc>
          <w:tcPr>
            <w:tcW w:w="1600" w:type="dxa"/>
            <w:shd w:val="clear" w:color="auto" w:fill="D9E2F3" w:themeFill="accent5" w:themeFillTint="33"/>
            <w:noWrap/>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2.2.7.1 thru 2.2.7.2</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2.2.7.1 through 2.2.7.2: Firm Fixed Cost payable at completion of all Deliverables</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Deliverables</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2.2.7.3</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2.2.7.3: Firm Fixed Cost payable at completion of the Deliverable</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206"/>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2.2.7.4</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2.2.7.4: Firm Fixed Cost payable by Month</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Month</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2.2.7.5</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2.2.7.5: Firm Fixed Cost by Month, but only if determined by the Director to contract for these Services.</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Month</w:t>
            </w:r>
          </w:p>
        </w:tc>
        <w:tc>
          <w:tcPr>
            <w:tcW w:w="1600" w:type="dxa"/>
            <w:noWrap/>
          </w:tcPr>
          <w:p w:rsidR="00E17D18" w:rsidRPr="00E17D18" w:rsidRDefault="00E17D18">
            <w:pPr>
              <w:rPr>
                <w:rFonts w:ascii="Times New Roman" w:hAnsi="Times New Roman" w:cs="Times New Roman"/>
              </w:rPr>
            </w:pPr>
          </w:p>
        </w:tc>
      </w:tr>
      <w:tr w:rsidR="00071BD2" w:rsidRPr="00E17D18" w:rsidTr="00071BD2">
        <w:trPr>
          <w:trHeight w:val="600"/>
        </w:trPr>
        <w:tc>
          <w:tcPr>
            <w:tcW w:w="1307" w:type="dxa"/>
            <w:shd w:val="clear" w:color="auto" w:fill="D9E2F3" w:themeFill="accent5"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Deliverable Number(s)</w:t>
            </w:r>
          </w:p>
        </w:tc>
        <w:tc>
          <w:tcPr>
            <w:tcW w:w="5258" w:type="dxa"/>
            <w:shd w:val="clear" w:color="auto" w:fill="D9E2F3" w:themeFill="accent5"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Deliverable 2.2.8 Program responsibility Matrix. Basis of Cost Proposal  as follows:</w:t>
            </w:r>
          </w:p>
        </w:tc>
        <w:tc>
          <w:tcPr>
            <w:tcW w:w="1758" w:type="dxa"/>
            <w:shd w:val="clear" w:color="auto" w:fill="D9E2F3" w:themeFill="accent5" w:themeFillTint="33"/>
            <w:hideMark/>
          </w:tcPr>
          <w:p w:rsidR="00E17D18" w:rsidRPr="00E17D18" w:rsidRDefault="00E17D18">
            <w:pPr>
              <w:rPr>
                <w:rFonts w:ascii="Times New Roman" w:hAnsi="Times New Roman" w:cs="Times New Roman"/>
              </w:rPr>
            </w:pPr>
          </w:p>
        </w:tc>
        <w:tc>
          <w:tcPr>
            <w:tcW w:w="1600" w:type="dxa"/>
            <w:shd w:val="clear" w:color="auto" w:fill="D9E2F3" w:themeFill="accent5" w:themeFillTint="33"/>
            <w:noWrap/>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2.2.8.1 thru 2.2.2.2</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2.2.8.1 through 2.2.8.2: Firm Fixed Cost payable at completion of all Deliverables</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Deliverables</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557"/>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2.2.8.3</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2.2.8.3: Firm Fixed Cost payable at completion of the Deliverable</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305"/>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2.2.8.4</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2.2.8.4: Firm Fixed Cost by Month.</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Month</w:t>
            </w:r>
          </w:p>
        </w:tc>
        <w:tc>
          <w:tcPr>
            <w:tcW w:w="1600" w:type="dxa"/>
            <w:noWrap/>
          </w:tcPr>
          <w:p w:rsidR="00E17D18" w:rsidRPr="00E17D18" w:rsidRDefault="00E17D18">
            <w:pPr>
              <w:rPr>
                <w:rFonts w:ascii="Times New Roman" w:hAnsi="Times New Roman" w:cs="Times New Roman"/>
              </w:rPr>
            </w:pPr>
          </w:p>
        </w:tc>
      </w:tr>
      <w:tr w:rsidR="00071BD2" w:rsidRPr="00E17D18" w:rsidTr="00071BD2">
        <w:trPr>
          <w:trHeight w:val="600"/>
        </w:trPr>
        <w:tc>
          <w:tcPr>
            <w:tcW w:w="1307" w:type="dxa"/>
            <w:shd w:val="clear" w:color="auto" w:fill="D9E2F3" w:themeFill="accent5"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Deliverable Number(s)</w:t>
            </w:r>
          </w:p>
        </w:tc>
        <w:tc>
          <w:tcPr>
            <w:tcW w:w="5258" w:type="dxa"/>
            <w:shd w:val="clear" w:color="auto" w:fill="D9E2F3" w:themeFill="accent5" w:themeFillTint="33"/>
            <w:hideMark/>
          </w:tcPr>
          <w:p w:rsidR="00E17D18" w:rsidRPr="00E17D18" w:rsidRDefault="00E17D18">
            <w:pPr>
              <w:rPr>
                <w:rFonts w:ascii="Times New Roman" w:hAnsi="Times New Roman" w:cs="Times New Roman"/>
                <w:b/>
                <w:bCs/>
              </w:rPr>
            </w:pPr>
            <w:r w:rsidRPr="00E17D18">
              <w:rPr>
                <w:rFonts w:ascii="Times New Roman" w:hAnsi="Times New Roman" w:cs="Times New Roman"/>
                <w:b/>
                <w:bCs/>
              </w:rPr>
              <w:t>Deliverable 2.2.9 Project Responsibly Matrix. Basis of Cost Proposal  as follows:</w:t>
            </w:r>
          </w:p>
        </w:tc>
        <w:tc>
          <w:tcPr>
            <w:tcW w:w="1758" w:type="dxa"/>
            <w:shd w:val="clear" w:color="auto" w:fill="D9E2F3" w:themeFill="accent5" w:themeFillTint="33"/>
            <w:hideMark/>
          </w:tcPr>
          <w:p w:rsidR="00E17D18" w:rsidRPr="00E17D18" w:rsidRDefault="00E17D18">
            <w:pPr>
              <w:rPr>
                <w:rFonts w:ascii="Times New Roman" w:hAnsi="Times New Roman" w:cs="Times New Roman"/>
              </w:rPr>
            </w:pPr>
          </w:p>
        </w:tc>
        <w:tc>
          <w:tcPr>
            <w:tcW w:w="1600" w:type="dxa"/>
            <w:shd w:val="clear" w:color="auto" w:fill="D9E2F3" w:themeFill="accent5" w:themeFillTint="33"/>
            <w:noWrap/>
          </w:tcPr>
          <w:p w:rsidR="00E17D18" w:rsidRPr="00E17D18" w:rsidRDefault="00E17D18">
            <w:pPr>
              <w:rPr>
                <w:rFonts w:ascii="Times New Roman" w:hAnsi="Times New Roman" w:cs="Times New Roman"/>
              </w:rPr>
            </w:pPr>
          </w:p>
        </w:tc>
      </w:tr>
      <w:tr w:rsidR="00E17D18" w:rsidRPr="00E17D18" w:rsidTr="00E17D18">
        <w:trPr>
          <w:trHeight w:val="60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2.2.9.1 thru 2.2.9.2</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2.2.9.1 through 2.2.9.2: Firm Fixed Cost payable at completion of all Deliverables</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Deliverables</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530"/>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2.2.9.3</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2.2.9.3: Firm Fixed Cost payable at completion of the Deliverable</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Completion of Deliverable</w:t>
            </w:r>
          </w:p>
        </w:tc>
        <w:tc>
          <w:tcPr>
            <w:tcW w:w="1600" w:type="dxa"/>
            <w:noWrap/>
          </w:tcPr>
          <w:p w:rsidR="00E17D18" w:rsidRPr="00E17D18" w:rsidRDefault="00E17D18">
            <w:pPr>
              <w:rPr>
                <w:rFonts w:ascii="Times New Roman" w:hAnsi="Times New Roman" w:cs="Times New Roman"/>
              </w:rPr>
            </w:pPr>
          </w:p>
        </w:tc>
      </w:tr>
      <w:tr w:rsidR="00E17D18" w:rsidRPr="00E17D18" w:rsidTr="00E17D18">
        <w:trPr>
          <w:trHeight w:val="278"/>
        </w:trPr>
        <w:tc>
          <w:tcPr>
            <w:tcW w:w="1307" w:type="dxa"/>
            <w:hideMark/>
          </w:tcPr>
          <w:p w:rsidR="00E17D18" w:rsidRPr="00E17D18" w:rsidRDefault="00E17D18">
            <w:pPr>
              <w:rPr>
                <w:rFonts w:ascii="Times New Roman" w:hAnsi="Times New Roman" w:cs="Times New Roman"/>
              </w:rPr>
            </w:pPr>
            <w:r w:rsidRPr="00E17D18">
              <w:rPr>
                <w:rFonts w:ascii="Times New Roman" w:hAnsi="Times New Roman" w:cs="Times New Roman"/>
              </w:rPr>
              <w:t>2.2.9.4</w:t>
            </w:r>
          </w:p>
        </w:tc>
        <w:tc>
          <w:tcPr>
            <w:tcW w:w="5258" w:type="dxa"/>
            <w:hideMark/>
          </w:tcPr>
          <w:p w:rsidR="00E17D18" w:rsidRPr="00E17D18" w:rsidRDefault="00E17D18">
            <w:pPr>
              <w:rPr>
                <w:rFonts w:ascii="Times New Roman" w:hAnsi="Times New Roman" w:cs="Times New Roman"/>
              </w:rPr>
            </w:pPr>
            <w:r w:rsidRPr="00E17D18">
              <w:rPr>
                <w:rFonts w:ascii="Times New Roman" w:hAnsi="Times New Roman" w:cs="Times New Roman"/>
              </w:rPr>
              <w:t>Deliverable 2.2.9.4: Firm Fixed Cost by Month</w:t>
            </w:r>
          </w:p>
        </w:tc>
        <w:tc>
          <w:tcPr>
            <w:tcW w:w="1758" w:type="dxa"/>
            <w:hideMark/>
          </w:tcPr>
          <w:p w:rsidR="00E17D18" w:rsidRPr="00E17D18" w:rsidRDefault="00E17D18">
            <w:pPr>
              <w:rPr>
                <w:rFonts w:ascii="Times New Roman" w:hAnsi="Times New Roman" w:cs="Times New Roman"/>
              </w:rPr>
            </w:pPr>
            <w:r w:rsidRPr="00E17D18">
              <w:rPr>
                <w:rFonts w:ascii="Times New Roman" w:hAnsi="Times New Roman" w:cs="Times New Roman"/>
              </w:rPr>
              <w:t>Month</w:t>
            </w:r>
          </w:p>
        </w:tc>
        <w:tc>
          <w:tcPr>
            <w:tcW w:w="1600" w:type="dxa"/>
            <w:noWrap/>
          </w:tcPr>
          <w:p w:rsidR="00E17D18" w:rsidRPr="00E17D18" w:rsidRDefault="00E17D18">
            <w:pPr>
              <w:rPr>
                <w:rFonts w:ascii="Times New Roman" w:hAnsi="Times New Roman" w:cs="Times New Roman"/>
              </w:rPr>
            </w:pPr>
          </w:p>
        </w:tc>
      </w:tr>
    </w:tbl>
    <w:p w:rsidR="00071BD2" w:rsidRDefault="00071BD2">
      <w:pPr>
        <w:rPr>
          <w:rFonts w:ascii="Times New Roman" w:hAnsi="Times New Roman" w:cs="Times New Roman"/>
        </w:rPr>
      </w:pPr>
    </w:p>
    <w:p w:rsidR="00071BD2" w:rsidRPr="004C4C54" w:rsidRDefault="00071BD2" w:rsidP="004C4C54">
      <w:pPr>
        <w:pStyle w:val="ListParagraph"/>
        <w:numPr>
          <w:ilvl w:val="0"/>
          <w:numId w:val="2"/>
        </w:numPr>
        <w:ind w:hanging="450"/>
        <w:rPr>
          <w:rFonts w:ascii="Times New Roman" w:hAnsi="Times New Roman" w:cs="Times New Roman"/>
          <w:b/>
          <w:bCs/>
          <w:sz w:val="24"/>
        </w:rPr>
      </w:pPr>
      <w:r w:rsidRPr="004C4C54">
        <w:rPr>
          <w:rFonts w:ascii="Times New Roman" w:hAnsi="Times New Roman" w:cs="Times New Roman"/>
          <w:b/>
          <w:bCs/>
          <w:sz w:val="24"/>
        </w:rPr>
        <w:t>Extra Services</w:t>
      </w:r>
    </w:p>
    <w:p w:rsidR="0003623B" w:rsidRPr="0003623B" w:rsidRDefault="0003623B" w:rsidP="0003623B">
      <w:pPr>
        <w:rPr>
          <w:rFonts w:ascii="Times New Roman" w:hAnsi="Times New Roman" w:cs="Times New Roman"/>
        </w:rPr>
      </w:pPr>
      <w:r w:rsidRPr="0003623B">
        <w:rPr>
          <w:rFonts w:ascii="Times New Roman" w:eastAsia="Arial Unicode MS" w:hAnsi="Times New Roman" w:cs="Times New Roman"/>
        </w:rPr>
        <w:t xml:space="preserve">Cost proposals for the Services set forth under Exhibit C – </w:t>
      </w:r>
      <w:r w:rsidR="009870B6">
        <w:rPr>
          <w:rFonts w:ascii="Times New Roman" w:eastAsia="Arial Unicode MS" w:hAnsi="Times New Roman" w:cs="Times New Roman"/>
        </w:rPr>
        <w:t>Scope of Extra Services (</w:t>
      </w:r>
      <w:r w:rsidRPr="0003623B">
        <w:rPr>
          <w:rFonts w:ascii="Times New Roman" w:eastAsia="Arial Unicode MS" w:hAnsi="Times New Roman" w:cs="Times New Roman"/>
        </w:rPr>
        <w:t>attached to the For</w:t>
      </w:r>
      <w:r w:rsidR="004C4C54">
        <w:rPr>
          <w:rFonts w:ascii="Times New Roman" w:eastAsia="Arial Unicode MS" w:hAnsi="Times New Roman" w:cs="Times New Roman"/>
        </w:rPr>
        <w:t>m of Agreement</w:t>
      </w:r>
      <w:r w:rsidR="009870B6">
        <w:rPr>
          <w:rFonts w:ascii="Times New Roman" w:eastAsia="Arial Unicode MS" w:hAnsi="Times New Roman" w:cs="Times New Roman"/>
        </w:rPr>
        <w:t xml:space="preserve">, </w:t>
      </w:r>
      <w:r w:rsidR="004C4C54">
        <w:rPr>
          <w:rFonts w:ascii="Times New Roman" w:eastAsia="Arial Unicode MS" w:hAnsi="Times New Roman" w:cs="Times New Roman"/>
        </w:rPr>
        <w:t>Attachment No. 3</w:t>
      </w:r>
      <w:r w:rsidRPr="0003623B">
        <w:rPr>
          <w:rFonts w:ascii="Times New Roman" w:eastAsia="Arial Unicode MS" w:hAnsi="Times New Roman" w:cs="Times New Roman"/>
        </w:rPr>
        <w:t xml:space="preserve"> to this RFP) </w:t>
      </w:r>
      <w:r w:rsidRPr="0003623B">
        <w:rPr>
          <w:rFonts w:ascii="Times New Roman" w:hAnsi="Times New Roman" w:cs="Times New Roman"/>
        </w:rPr>
        <w:t xml:space="preserve">will contracted on an as and when needed basis, and will be paid on a time and materials basis including reimbursable transportation, meals, lodging and miscellaneous expense. </w:t>
      </w:r>
      <w:r w:rsidRPr="0003623B">
        <w:rPr>
          <w:rFonts w:ascii="Times New Roman" w:eastAsia="Arial Unicode MS" w:hAnsi="Times New Roman" w:cs="Times New Roman"/>
        </w:rPr>
        <w:t xml:space="preserve">In providing its Cost Proposal the Firm must </w:t>
      </w:r>
      <w:r w:rsidRPr="0003623B">
        <w:rPr>
          <w:rFonts w:ascii="Times New Roman" w:hAnsi="Times New Roman" w:cs="Times New Roman"/>
        </w:rPr>
        <w:t>propose an hourly rates for each job title of key personnel (both Firm and subcontractor's) listed below. Hourly rates must be all inclusive of general and administrative overhead (including all office related expenses), employee related costs, including any allowance for overtime pay, and profits. Only the additional reimbursable transportation, meals, lodging and miscellaneous expens</w:t>
      </w:r>
      <w:r w:rsidR="00404EE6">
        <w:rPr>
          <w:rFonts w:ascii="Times New Roman" w:hAnsi="Times New Roman" w:cs="Times New Roman"/>
        </w:rPr>
        <w:t xml:space="preserve">e, </w:t>
      </w:r>
      <w:r w:rsidR="00AC2DAF">
        <w:rPr>
          <w:rFonts w:ascii="Times New Roman" w:hAnsi="Times New Roman" w:cs="Times New Roman"/>
        </w:rPr>
        <w:t xml:space="preserve">as set forth in Exhibit E (attached to the </w:t>
      </w:r>
      <w:r w:rsidR="00404EE6">
        <w:rPr>
          <w:rFonts w:ascii="Times New Roman" w:hAnsi="Times New Roman" w:cs="Times New Roman"/>
        </w:rPr>
        <w:t>Form of Agreement</w:t>
      </w:r>
      <w:r w:rsidR="00AC2DAF">
        <w:rPr>
          <w:rFonts w:ascii="Times New Roman" w:hAnsi="Times New Roman" w:cs="Times New Roman"/>
        </w:rPr>
        <w:t>, Attachment No. 3 of this RFP)</w:t>
      </w:r>
      <w:r w:rsidRPr="0003623B">
        <w:rPr>
          <w:rFonts w:ascii="Times New Roman" w:hAnsi="Times New Roman" w:cs="Times New Roman"/>
        </w:rPr>
        <w:t xml:space="preserve"> will be considered for reimbursement. Th</w:t>
      </w:r>
      <w:r w:rsidR="004C4C54">
        <w:rPr>
          <w:rFonts w:ascii="Times New Roman" w:hAnsi="Times New Roman" w:cs="Times New Roman"/>
        </w:rPr>
        <w:t>e Cost Proposal must include a</w:t>
      </w:r>
      <w:r w:rsidRPr="0003623B">
        <w:rPr>
          <w:rFonts w:ascii="Times New Roman" w:hAnsi="Times New Roman" w:cs="Times New Roman"/>
        </w:rPr>
        <w:t xml:space="preserve"> warranty </w:t>
      </w:r>
      <w:r w:rsidR="00F325ED">
        <w:rPr>
          <w:rFonts w:ascii="Times New Roman" w:hAnsi="Times New Roman" w:cs="Times New Roman"/>
        </w:rPr>
        <w:t xml:space="preserve">statement </w:t>
      </w:r>
      <w:r w:rsidRPr="0003623B">
        <w:rPr>
          <w:rFonts w:ascii="Times New Roman" w:hAnsi="Times New Roman" w:cs="Times New Roman"/>
        </w:rPr>
        <w:t>that the Proposer has read and agrees with the reimbursement schedule for transportation, meals, lodging and miscellaneous ex</w:t>
      </w:r>
      <w:r w:rsidR="004C4C54">
        <w:rPr>
          <w:rFonts w:ascii="Times New Roman" w:hAnsi="Times New Roman" w:cs="Times New Roman"/>
        </w:rPr>
        <w:t>pense presented</w:t>
      </w:r>
      <w:r w:rsidR="00404EE6">
        <w:rPr>
          <w:rFonts w:ascii="Times New Roman" w:hAnsi="Times New Roman" w:cs="Times New Roman"/>
        </w:rPr>
        <w:t xml:space="preserve"> in Exhibit E</w:t>
      </w:r>
      <w:r w:rsidR="006C2D18">
        <w:rPr>
          <w:rFonts w:ascii="Times New Roman" w:hAnsi="Times New Roman" w:cs="Times New Roman"/>
        </w:rPr>
        <w:t>, Table A</w:t>
      </w:r>
      <w:r w:rsidRPr="0003623B">
        <w:rPr>
          <w:rFonts w:ascii="Times New Roman" w:hAnsi="Times New Roman" w:cs="Times New Roman"/>
        </w:rPr>
        <w:t>.</w:t>
      </w:r>
    </w:p>
    <w:tbl>
      <w:tblPr>
        <w:tblStyle w:val="TableGrid"/>
        <w:tblW w:w="0" w:type="auto"/>
        <w:tblLook w:val="04A0" w:firstRow="1" w:lastRow="0" w:firstColumn="1" w:lastColumn="0" w:noHBand="0" w:noVBand="1"/>
      </w:tblPr>
      <w:tblGrid>
        <w:gridCol w:w="3505"/>
        <w:gridCol w:w="3150"/>
        <w:gridCol w:w="1620"/>
        <w:gridCol w:w="1795"/>
      </w:tblGrid>
      <w:tr w:rsidR="00071BD2" w:rsidRPr="00071BD2" w:rsidTr="00071BD2">
        <w:trPr>
          <w:trHeight w:val="1104"/>
        </w:trPr>
        <w:tc>
          <w:tcPr>
            <w:tcW w:w="3505" w:type="dxa"/>
            <w:shd w:val="clear" w:color="auto" w:fill="E2EFD9" w:themeFill="accent6" w:themeFillTint="33"/>
            <w:hideMark/>
          </w:tcPr>
          <w:p w:rsidR="00071BD2" w:rsidRPr="00071BD2" w:rsidRDefault="00071BD2">
            <w:pPr>
              <w:rPr>
                <w:rFonts w:ascii="Times New Roman" w:hAnsi="Times New Roman" w:cs="Times New Roman"/>
                <w:b/>
                <w:bCs/>
              </w:rPr>
            </w:pPr>
            <w:r w:rsidRPr="00071BD2">
              <w:rPr>
                <w:rFonts w:ascii="Times New Roman" w:hAnsi="Times New Roman" w:cs="Times New Roman"/>
                <w:b/>
                <w:bCs/>
              </w:rPr>
              <w:t>Service Provided</w:t>
            </w:r>
          </w:p>
        </w:tc>
        <w:tc>
          <w:tcPr>
            <w:tcW w:w="3150" w:type="dxa"/>
            <w:shd w:val="clear" w:color="auto" w:fill="E2EFD9" w:themeFill="accent6" w:themeFillTint="33"/>
            <w:hideMark/>
          </w:tcPr>
          <w:p w:rsidR="00071BD2" w:rsidRPr="00071BD2" w:rsidRDefault="00071BD2" w:rsidP="00071BD2">
            <w:pPr>
              <w:rPr>
                <w:rFonts w:ascii="Times New Roman" w:hAnsi="Times New Roman" w:cs="Times New Roman"/>
                <w:b/>
                <w:bCs/>
              </w:rPr>
            </w:pPr>
            <w:r w:rsidRPr="00071BD2">
              <w:rPr>
                <w:rFonts w:ascii="Times New Roman" w:hAnsi="Times New Roman" w:cs="Times New Roman"/>
                <w:b/>
                <w:bCs/>
              </w:rPr>
              <w:t>Key Personnel Category</w:t>
            </w:r>
          </w:p>
        </w:tc>
        <w:tc>
          <w:tcPr>
            <w:tcW w:w="1620" w:type="dxa"/>
            <w:shd w:val="clear" w:color="auto" w:fill="E2EFD9" w:themeFill="accent6" w:themeFillTint="33"/>
            <w:hideMark/>
          </w:tcPr>
          <w:p w:rsidR="00071BD2" w:rsidRPr="00071BD2" w:rsidRDefault="00071BD2" w:rsidP="00071BD2">
            <w:pPr>
              <w:jc w:val="center"/>
              <w:rPr>
                <w:rFonts w:ascii="Times New Roman" w:hAnsi="Times New Roman" w:cs="Times New Roman"/>
                <w:b/>
                <w:bCs/>
              </w:rPr>
            </w:pPr>
            <w:r w:rsidRPr="00071BD2">
              <w:rPr>
                <w:rFonts w:ascii="Times New Roman" w:hAnsi="Times New Roman" w:cs="Times New Roman"/>
                <w:b/>
                <w:bCs/>
              </w:rPr>
              <w:t>Hourly rate for Key Personnel</w:t>
            </w:r>
          </w:p>
        </w:tc>
        <w:tc>
          <w:tcPr>
            <w:tcW w:w="1795" w:type="dxa"/>
            <w:shd w:val="clear" w:color="auto" w:fill="E2EFD9" w:themeFill="accent6" w:themeFillTint="33"/>
            <w:hideMark/>
          </w:tcPr>
          <w:p w:rsidR="00071BD2" w:rsidRPr="00071BD2" w:rsidRDefault="00071BD2" w:rsidP="00071BD2">
            <w:pPr>
              <w:jc w:val="center"/>
              <w:rPr>
                <w:rFonts w:ascii="Times New Roman" w:hAnsi="Times New Roman" w:cs="Times New Roman"/>
                <w:b/>
                <w:bCs/>
              </w:rPr>
            </w:pPr>
            <w:r w:rsidRPr="00071BD2">
              <w:rPr>
                <w:rFonts w:ascii="Times New Roman" w:hAnsi="Times New Roman" w:cs="Times New Roman"/>
                <w:b/>
                <w:bCs/>
              </w:rPr>
              <w:t>Service Provided by Firm and/or Subcontractor</w:t>
            </w:r>
          </w:p>
        </w:tc>
      </w:tr>
      <w:tr w:rsidR="00071BD2" w:rsidRPr="00071BD2" w:rsidTr="00071BD2">
        <w:trPr>
          <w:trHeight w:val="288"/>
        </w:trPr>
        <w:tc>
          <w:tcPr>
            <w:tcW w:w="3505" w:type="dxa"/>
            <w:vMerge w:val="restart"/>
            <w:hideMark/>
          </w:tcPr>
          <w:p w:rsidR="00071BD2" w:rsidRPr="00071BD2" w:rsidRDefault="00071BD2">
            <w:pPr>
              <w:rPr>
                <w:rFonts w:ascii="Times New Roman" w:hAnsi="Times New Roman" w:cs="Times New Roman"/>
                <w:bCs/>
              </w:rPr>
            </w:pPr>
            <w:r w:rsidRPr="00071BD2">
              <w:rPr>
                <w:rFonts w:ascii="Times New Roman" w:hAnsi="Times New Roman" w:cs="Times New Roman"/>
                <w:bCs/>
              </w:rPr>
              <w:t>Services listed in Exhibit C - Extra Services on an as and when needed basis</w:t>
            </w:r>
          </w:p>
        </w:tc>
        <w:tc>
          <w:tcPr>
            <w:tcW w:w="3150" w:type="dxa"/>
            <w:hideMark/>
          </w:tcPr>
          <w:p w:rsidR="00071BD2" w:rsidRPr="00071BD2" w:rsidRDefault="00071BD2">
            <w:pPr>
              <w:rPr>
                <w:rFonts w:ascii="Times New Roman" w:hAnsi="Times New Roman" w:cs="Times New Roman"/>
                <w:bCs/>
              </w:rPr>
            </w:pPr>
            <w:r w:rsidRPr="00071BD2">
              <w:rPr>
                <w:rFonts w:ascii="Times New Roman" w:hAnsi="Times New Roman" w:cs="Times New Roman"/>
                <w:bCs/>
              </w:rPr>
              <w:t>Program Manager</w:t>
            </w:r>
          </w:p>
        </w:tc>
        <w:tc>
          <w:tcPr>
            <w:tcW w:w="1620" w:type="dxa"/>
          </w:tcPr>
          <w:p w:rsidR="00071BD2" w:rsidRPr="00071BD2" w:rsidRDefault="00071BD2">
            <w:pPr>
              <w:rPr>
                <w:rFonts w:ascii="Times New Roman" w:hAnsi="Times New Roman" w:cs="Times New Roman"/>
              </w:rPr>
            </w:pPr>
          </w:p>
        </w:tc>
        <w:tc>
          <w:tcPr>
            <w:tcW w:w="1795" w:type="dxa"/>
            <w:noWrap/>
          </w:tcPr>
          <w:p w:rsidR="00071BD2" w:rsidRPr="00071BD2" w:rsidRDefault="00071BD2">
            <w:pPr>
              <w:rPr>
                <w:rFonts w:ascii="Times New Roman" w:hAnsi="Times New Roman" w:cs="Times New Roman"/>
              </w:rPr>
            </w:pPr>
          </w:p>
        </w:tc>
      </w:tr>
      <w:tr w:rsidR="00071BD2" w:rsidRPr="00071BD2" w:rsidTr="00071BD2">
        <w:trPr>
          <w:trHeight w:val="288"/>
        </w:trPr>
        <w:tc>
          <w:tcPr>
            <w:tcW w:w="3505" w:type="dxa"/>
            <w:vMerge/>
            <w:hideMark/>
          </w:tcPr>
          <w:p w:rsidR="00071BD2" w:rsidRPr="00071BD2" w:rsidRDefault="00071BD2">
            <w:pPr>
              <w:rPr>
                <w:rFonts w:ascii="Times New Roman" w:hAnsi="Times New Roman" w:cs="Times New Roman"/>
                <w:bCs/>
              </w:rPr>
            </w:pPr>
          </w:p>
        </w:tc>
        <w:tc>
          <w:tcPr>
            <w:tcW w:w="3150" w:type="dxa"/>
            <w:hideMark/>
          </w:tcPr>
          <w:p w:rsidR="00071BD2" w:rsidRPr="00071BD2" w:rsidRDefault="00071BD2">
            <w:pPr>
              <w:rPr>
                <w:rFonts w:ascii="Times New Roman" w:hAnsi="Times New Roman" w:cs="Times New Roman"/>
                <w:bCs/>
              </w:rPr>
            </w:pPr>
            <w:r w:rsidRPr="00071BD2">
              <w:rPr>
                <w:rFonts w:ascii="Times New Roman" w:hAnsi="Times New Roman" w:cs="Times New Roman"/>
                <w:bCs/>
              </w:rPr>
              <w:t>Project Manager</w:t>
            </w:r>
          </w:p>
        </w:tc>
        <w:tc>
          <w:tcPr>
            <w:tcW w:w="1620" w:type="dxa"/>
          </w:tcPr>
          <w:p w:rsidR="00071BD2" w:rsidRPr="00071BD2" w:rsidRDefault="00071BD2">
            <w:pPr>
              <w:rPr>
                <w:rFonts w:ascii="Times New Roman" w:hAnsi="Times New Roman" w:cs="Times New Roman"/>
              </w:rPr>
            </w:pPr>
          </w:p>
        </w:tc>
        <w:tc>
          <w:tcPr>
            <w:tcW w:w="1795" w:type="dxa"/>
            <w:noWrap/>
          </w:tcPr>
          <w:p w:rsidR="00071BD2" w:rsidRPr="00071BD2" w:rsidRDefault="00071BD2">
            <w:pPr>
              <w:rPr>
                <w:rFonts w:ascii="Times New Roman" w:hAnsi="Times New Roman" w:cs="Times New Roman"/>
              </w:rPr>
            </w:pPr>
          </w:p>
        </w:tc>
      </w:tr>
      <w:tr w:rsidR="00071BD2" w:rsidRPr="00071BD2" w:rsidTr="00071BD2">
        <w:trPr>
          <w:trHeight w:val="288"/>
        </w:trPr>
        <w:tc>
          <w:tcPr>
            <w:tcW w:w="3505" w:type="dxa"/>
            <w:vMerge/>
            <w:hideMark/>
          </w:tcPr>
          <w:p w:rsidR="00071BD2" w:rsidRPr="00071BD2" w:rsidRDefault="00071BD2">
            <w:pPr>
              <w:rPr>
                <w:rFonts w:ascii="Times New Roman" w:hAnsi="Times New Roman" w:cs="Times New Roman"/>
                <w:bCs/>
              </w:rPr>
            </w:pPr>
          </w:p>
        </w:tc>
        <w:tc>
          <w:tcPr>
            <w:tcW w:w="3150" w:type="dxa"/>
            <w:hideMark/>
          </w:tcPr>
          <w:p w:rsidR="00071BD2" w:rsidRPr="00071BD2" w:rsidRDefault="00071BD2">
            <w:pPr>
              <w:rPr>
                <w:rFonts w:ascii="Times New Roman" w:hAnsi="Times New Roman" w:cs="Times New Roman"/>
                <w:bCs/>
              </w:rPr>
            </w:pPr>
            <w:r w:rsidRPr="00071BD2">
              <w:rPr>
                <w:rFonts w:ascii="Times New Roman" w:hAnsi="Times New Roman" w:cs="Times New Roman"/>
                <w:bCs/>
              </w:rPr>
              <w:t>Senior Consultant</w:t>
            </w:r>
          </w:p>
        </w:tc>
        <w:tc>
          <w:tcPr>
            <w:tcW w:w="1620" w:type="dxa"/>
          </w:tcPr>
          <w:p w:rsidR="00071BD2" w:rsidRPr="00071BD2" w:rsidRDefault="00071BD2">
            <w:pPr>
              <w:rPr>
                <w:rFonts w:ascii="Times New Roman" w:hAnsi="Times New Roman" w:cs="Times New Roman"/>
              </w:rPr>
            </w:pPr>
          </w:p>
        </w:tc>
        <w:tc>
          <w:tcPr>
            <w:tcW w:w="1795" w:type="dxa"/>
            <w:noWrap/>
          </w:tcPr>
          <w:p w:rsidR="00071BD2" w:rsidRPr="00071BD2" w:rsidRDefault="00071BD2">
            <w:pPr>
              <w:rPr>
                <w:rFonts w:ascii="Times New Roman" w:hAnsi="Times New Roman" w:cs="Times New Roman"/>
              </w:rPr>
            </w:pPr>
          </w:p>
        </w:tc>
      </w:tr>
      <w:tr w:rsidR="00071BD2" w:rsidRPr="00071BD2" w:rsidTr="00071BD2">
        <w:trPr>
          <w:trHeight w:val="288"/>
        </w:trPr>
        <w:tc>
          <w:tcPr>
            <w:tcW w:w="3505" w:type="dxa"/>
            <w:vMerge/>
            <w:hideMark/>
          </w:tcPr>
          <w:p w:rsidR="00071BD2" w:rsidRPr="00071BD2" w:rsidRDefault="00071BD2">
            <w:pPr>
              <w:rPr>
                <w:rFonts w:ascii="Times New Roman" w:hAnsi="Times New Roman" w:cs="Times New Roman"/>
                <w:bCs/>
              </w:rPr>
            </w:pPr>
          </w:p>
        </w:tc>
        <w:tc>
          <w:tcPr>
            <w:tcW w:w="3150" w:type="dxa"/>
            <w:hideMark/>
          </w:tcPr>
          <w:p w:rsidR="00071BD2" w:rsidRPr="00071BD2" w:rsidRDefault="00071BD2">
            <w:pPr>
              <w:rPr>
                <w:rFonts w:ascii="Times New Roman" w:hAnsi="Times New Roman" w:cs="Times New Roman"/>
                <w:bCs/>
              </w:rPr>
            </w:pPr>
            <w:r w:rsidRPr="00071BD2">
              <w:rPr>
                <w:rFonts w:ascii="Times New Roman" w:hAnsi="Times New Roman" w:cs="Times New Roman"/>
                <w:bCs/>
              </w:rPr>
              <w:t>Consultant</w:t>
            </w:r>
          </w:p>
        </w:tc>
        <w:tc>
          <w:tcPr>
            <w:tcW w:w="1620" w:type="dxa"/>
          </w:tcPr>
          <w:p w:rsidR="00071BD2" w:rsidRPr="00071BD2" w:rsidRDefault="00071BD2">
            <w:pPr>
              <w:rPr>
                <w:rFonts w:ascii="Times New Roman" w:hAnsi="Times New Roman" w:cs="Times New Roman"/>
              </w:rPr>
            </w:pPr>
          </w:p>
        </w:tc>
        <w:tc>
          <w:tcPr>
            <w:tcW w:w="1795" w:type="dxa"/>
            <w:noWrap/>
          </w:tcPr>
          <w:p w:rsidR="00071BD2" w:rsidRPr="00071BD2" w:rsidRDefault="00071BD2">
            <w:pPr>
              <w:rPr>
                <w:rFonts w:ascii="Times New Roman" w:hAnsi="Times New Roman" w:cs="Times New Roman"/>
              </w:rPr>
            </w:pPr>
          </w:p>
        </w:tc>
      </w:tr>
      <w:tr w:rsidR="00071BD2" w:rsidRPr="00071BD2" w:rsidTr="00071BD2">
        <w:trPr>
          <w:trHeight w:val="288"/>
        </w:trPr>
        <w:tc>
          <w:tcPr>
            <w:tcW w:w="3505" w:type="dxa"/>
            <w:vMerge/>
            <w:hideMark/>
          </w:tcPr>
          <w:p w:rsidR="00071BD2" w:rsidRPr="00071BD2" w:rsidRDefault="00071BD2">
            <w:pPr>
              <w:rPr>
                <w:rFonts w:ascii="Times New Roman" w:hAnsi="Times New Roman" w:cs="Times New Roman"/>
                <w:bCs/>
              </w:rPr>
            </w:pPr>
          </w:p>
        </w:tc>
        <w:tc>
          <w:tcPr>
            <w:tcW w:w="3150" w:type="dxa"/>
            <w:hideMark/>
          </w:tcPr>
          <w:p w:rsidR="00071BD2" w:rsidRPr="00071BD2" w:rsidRDefault="00071BD2">
            <w:pPr>
              <w:rPr>
                <w:rFonts w:ascii="Times New Roman" w:hAnsi="Times New Roman" w:cs="Times New Roman"/>
                <w:bCs/>
              </w:rPr>
            </w:pPr>
            <w:r w:rsidRPr="00071BD2">
              <w:rPr>
                <w:rFonts w:ascii="Times New Roman" w:hAnsi="Times New Roman" w:cs="Times New Roman"/>
                <w:bCs/>
              </w:rPr>
              <w:t>Budget Specialist</w:t>
            </w:r>
          </w:p>
        </w:tc>
        <w:tc>
          <w:tcPr>
            <w:tcW w:w="1620" w:type="dxa"/>
          </w:tcPr>
          <w:p w:rsidR="00071BD2" w:rsidRPr="00071BD2" w:rsidRDefault="00071BD2">
            <w:pPr>
              <w:rPr>
                <w:rFonts w:ascii="Times New Roman" w:hAnsi="Times New Roman" w:cs="Times New Roman"/>
              </w:rPr>
            </w:pPr>
          </w:p>
        </w:tc>
        <w:tc>
          <w:tcPr>
            <w:tcW w:w="1795" w:type="dxa"/>
            <w:noWrap/>
          </w:tcPr>
          <w:p w:rsidR="00071BD2" w:rsidRPr="00071BD2" w:rsidRDefault="00071BD2">
            <w:pPr>
              <w:rPr>
                <w:rFonts w:ascii="Times New Roman" w:hAnsi="Times New Roman" w:cs="Times New Roman"/>
              </w:rPr>
            </w:pPr>
          </w:p>
        </w:tc>
      </w:tr>
      <w:tr w:rsidR="00071BD2" w:rsidRPr="00071BD2" w:rsidTr="00071BD2">
        <w:trPr>
          <w:trHeight w:val="288"/>
        </w:trPr>
        <w:tc>
          <w:tcPr>
            <w:tcW w:w="3505" w:type="dxa"/>
            <w:vMerge/>
            <w:hideMark/>
          </w:tcPr>
          <w:p w:rsidR="00071BD2" w:rsidRPr="00071BD2" w:rsidRDefault="00071BD2">
            <w:pPr>
              <w:rPr>
                <w:rFonts w:ascii="Times New Roman" w:hAnsi="Times New Roman" w:cs="Times New Roman"/>
                <w:bCs/>
              </w:rPr>
            </w:pPr>
          </w:p>
        </w:tc>
        <w:tc>
          <w:tcPr>
            <w:tcW w:w="3150" w:type="dxa"/>
            <w:hideMark/>
          </w:tcPr>
          <w:p w:rsidR="00071BD2" w:rsidRPr="00071BD2" w:rsidRDefault="00071BD2">
            <w:pPr>
              <w:rPr>
                <w:rFonts w:ascii="Times New Roman" w:hAnsi="Times New Roman" w:cs="Times New Roman"/>
                <w:bCs/>
              </w:rPr>
            </w:pPr>
            <w:r w:rsidRPr="00071BD2">
              <w:rPr>
                <w:rFonts w:ascii="Times New Roman" w:hAnsi="Times New Roman" w:cs="Times New Roman"/>
                <w:bCs/>
              </w:rPr>
              <w:t>Scheduling Specialist</w:t>
            </w:r>
          </w:p>
        </w:tc>
        <w:tc>
          <w:tcPr>
            <w:tcW w:w="1620" w:type="dxa"/>
          </w:tcPr>
          <w:p w:rsidR="00071BD2" w:rsidRPr="00071BD2" w:rsidRDefault="00071BD2">
            <w:pPr>
              <w:rPr>
                <w:rFonts w:ascii="Times New Roman" w:hAnsi="Times New Roman" w:cs="Times New Roman"/>
              </w:rPr>
            </w:pPr>
          </w:p>
        </w:tc>
        <w:tc>
          <w:tcPr>
            <w:tcW w:w="1795" w:type="dxa"/>
            <w:noWrap/>
          </w:tcPr>
          <w:p w:rsidR="00071BD2" w:rsidRPr="00071BD2" w:rsidRDefault="00071BD2">
            <w:pPr>
              <w:rPr>
                <w:rFonts w:ascii="Times New Roman" w:hAnsi="Times New Roman" w:cs="Times New Roman"/>
              </w:rPr>
            </w:pPr>
          </w:p>
        </w:tc>
      </w:tr>
      <w:tr w:rsidR="00071BD2" w:rsidRPr="00071BD2" w:rsidTr="00071BD2">
        <w:trPr>
          <w:trHeight w:val="288"/>
        </w:trPr>
        <w:tc>
          <w:tcPr>
            <w:tcW w:w="3505" w:type="dxa"/>
            <w:vMerge/>
            <w:hideMark/>
          </w:tcPr>
          <w:p w:rsidR="00071BD2" w:rsidRPr="00071BD2" w:rsidRDefault="00071BD2">
            <w:pPr>
              <w:rPr>
                <w:rFonts w:ascii="Times New Roman" w:hAnsi="Times New Roman" w:cs="Times New Roman"/>
                <w:bCs/>
              </w:rPr>
            </w:pPr>
          </w:p>
        </w:tc>
        <w:tc>
          <w:tcPr>
            <w:tcW w:w="3150" w:type="dxa"/>
            <w:hideMark/>
          </w:tcPr>
          <w:p w:rsidR="00071BD2" w:rsidRPr="00071BD2" w:rsidRDefault="00071BD2">
            <w:pPr>
              <w:rPr>
                <w:rFonts w:ascii="Times New Roman" w:hAnsi="Times New Roman" w:cs="Times New Roman"/>
                <w:bCs/>
              </w:rPr>
            </w:pPr>
            <w:r w:rsidRPr="00071BD2">
              <w:rPr>
                <w:rFonts w:ascii="Times New Roman" w:hAnsi="Times New Roman" w:cs="Times New Roman"/>
                <w:bCs/>
              </w:rPr>
              <w:t>Records Management Specialist</w:t>
            </w:r>
          </w:p>
        </w:tc>
        <w:tc>
          <w:tcPr>
            <w:tcW w:w="1620" w:type="dxa"/>
          </w:tcPr>
          <w:p w:rsidR="00071BD2" w:rsidRPr="00071BD2" w:rsidRDefault="00071BD2">
            <w:pPr>
              <w:rPr>
                <w:rFonts w:ascii="Times New Roman" w:hAnsi="Times New Roman" w:cs="Times New Roman"/>
              </w:rPr>
            </w:pPr>
          </w:p>
        </w:tc>
        <w:tc>
          <w:tcPr>
            <w:tcW w:w="1795" w:type="dxa"/>
            <w:noWrap/>
          </w:tcPr>
          <w:p w:rsidR="00071BD2" w:rsidRPr="00071BD2" w:rsidRDefault="00071BD2">
            <w:pPr>
              <w:rPr>
                <w:rFonts w:ascii="Times New Roman" w:hAnsi="Times New Roman" w:cs="Times New Roman"/>
              </w:rPr>
            </w:pPr>
          </w:p>
        </w:tc>
      </w:tr>
      <w:tr w:rsidR="00071BD2" w:rsidRPr="00071BD2" w:rsidTr="00071BD2">
        <w:trPr>
          <w:trHeight w:val="288"/>
        </w:trPr>
        <w:tc>
          <w:tcPr>
            <w:tcW w:w="3505" w:type="dxa"/>
            <w:vMerge/>
            <w:hideMark/>
          </w:tcPr>
          <w:p w:rsidR="00071BD2" w:rsidRPr="00071BD2" w:rsidRDefault="00071BD2">
            <w:pPr>
              <w:rPr>
                <w:rFonts w:ascii="Times New Roman" w:hAnsi="Times New Roman" w:cs="Times New Roman"/>
                <w:bCs/>
              </w:rPr>
            </w:pPr>
          </w:p>
        </w:tc>
        <w:tc>
          <w:tcPr>
            <w:tcW w:w="3150" w:type="dxa"/>
            <w:hideMark/>
          </w:tcPr>
          <w:p w:rsidR="00071BD2" w:rsidRPr="00071BD2" w:rsidRDefault="00071BD2">
            <w:pPr>
              <w:rPr>
                <w:rFonts w:ascii="Times New Roman" w:hAnsi="Times New Roman" w:cs="Times New Roman"/>
                <w:bCs/>
              </w:rPr>
            </w:pPr>
            <w:r w:rsidRPr="00071BD2">
              <w:rPr>
                <w:rFonts w:ascii="Times New Roman" w:hAnsi="Times New Roman" w:cs="Times New Roman"/>
                <w:bCs/>
              </w:rPr>
              <w:t>Other Professional</w:t>
            </w:r>
          </w:p>
        </w:tc>
        <w:tc>
          <w:tcPr>
            <w:tcW w:w="1620" w:type="dxa"/>
          </w:tcPr>
          <w:p w:rsidR="00071BD2" w:rsidRPr="00071BD2" w:rsidRDefault="00071BD2">
            <w:pPr>
              <w:rPr>
                <w:rFonts w:ascii="Times New Roman" w:hAnsi="Times New Roman" w:cs="Times New Roman"/>
              </w:rPr>
            </w:pPr>
          </w:p>
        </w:tc>
        <w:tc>
          <w:tcPr>
            <w:tcW w:w="1795" w:type="dxa"/>
            <w:noWrap/>
          </w:tcPr>
          <w:p w:rsidR="00071BD2" w:rsidRPr="00071BD2" w:rsidRDefault="00071BD2">
            <w:pPr>
              <w:rPr>
                <w:rFonts w:ascii="Times New Roman" w:hAnsi="Times New Roman" w:cs="Times New Roman"/>
              </w:rPr>
            </w:pPr>
          </w:p>
        </w:tc>
      </w:tr>
      <w:tr w:rsidR="00071BD2" w:rsidRPr="00071BD2" w:rsidTr="00071BD2">
        <w:trPr>
          <w:trHeight w:val="288"/>
        </w:trPr>
        <w:tc>
          <w:tcPr>
            <w:tcW w:w="3505" w:type="dxa"/>
            <w:vMerge/>
            <w:hideMark/>
          </w:tcPr>
          <w:p w:rsidR="00071BD2" w:rsidRPr="00071BD2" w:rsidRDefault="00071BD2">
            <w:pPr>
              <w:rPr>
                <w:rFonts w:ascii="Times New Roman" w:hAnsi="Times New Roman" w:cs="Times New Roman"/>
                <w:bCs/>
              </w:rPr>
            </w:pPr>
          </w:p>
        </w:tc>
        <w:tc>
          <w:tcPr>
            <w:tcW w:w="3150" w:type="dxa"/>
            <w:hideMark/>
          </w:tcPr>
          <w:p w:rsidR="00071BD2" w:rsidRPr="00071BD2" w:rsidRDefault="00071BD2">
            <w:pPr>
              <w:rPr>
                <w:rFonts w:ascii="Times New Roman" w:hAnsi="Times New Roman" w:cs="Times New Roman"/>
                <w:bCs/>
              </w:rPr>
            </w:pPr>
            <w:r w:rsidRPr="00071BD2">
              <w:rPr>
                <w:rFonts w:ascii="Times New Roman" w:hAnsi="Times New Roman" w:cs="Times New Roman"/>
                <w:bCs/>
              </w:rPr>
              <w:t xml:space="preserve">Other Technical </w:t>
            </w:r>
          </w:p>
        </w:tc>
        <w:tc>
          <w:tcPr>
            <w:tcW w:w="1620" w:type="dxa"/>
          </w:tcPr>
          <w:p w:rsidR="00071BD2" w:rsidRPr="00071BD2" w:rsidRDefault="00071BD2">
            <w:pPr>
              <w:rPr>
                <w:rFonts w:ascii="Times New Roman" w:hAnsi="Times New Roman" w:cs="Times New Roman"/>
              </w:rPr>
            </w:pPr>
          </w:p>
        </w:tc>
        <w:tc>
          <w:tcPr>
            <w:tcW w:w="1795" w:type="dxa"/>
            <w:noWrap/>
          </w:tcPr>
          <w:p w:rsidR="00071BD2" w:rsidRPr="00071BD2" w:rsidRDefault="00071BD2">
            <w:pPr>
              <w:rPr>
                <w:rFonts w:ascii="Times New Roman" w:hAnsi="Times New Roman" w:cs="Times New Roman"/>
              </w:rPr>
            </w:pPr>
          </w:p>
        </w:tc>
      </w:tr>
    </w:tbl>
    <w:p w:rsidR="006242CD" w:rsidRPr="006242CD" w:rsidRDefault="006242CD">
      <w:pPr>
        <w:rPr>
          <w:rFonts w:ascii="Times New Roman" w:hAnsi="Times New Roman" w:cs="Times New Roman"/>
          <w:u w:val="single"/>
        </w:rPr>
      </w:pPr>
    </w:p>
    <w:p w:rsidR="00F325ED" w:rsidRPr="00F325ED" w:rsidRDefault="00F325ED" w:rsidP="00F325ED">
      <w:pPr>
        <w:jc w:val="both"/>
        <w:rPr>
          <w:rFonts w:ascii="Times New Roman" w:hAnsi="Times New Roman" w:cs="Times New Roman"/>
          <w:b/>
        </w:rPr>
      </w:pPr>
      <w:r w:rsidRPr="00F325ED">
        <w:rPr>
          <w:rFonts w:ascii="Times New Roman" w:hAnsi="Times New Roman" w:cs="Times New Roman"/>
          <w:b/>
        </w:rPr>
        <w:t>Warranty Statement:</w:t>
      </w:r>
    </w:p>
    <w:p w:rsidR="00F325ED" w:rsidRPr="00F325ED" w:rsidRDefault="00F325ED" w:rsidP="00AB3A80">
      <w:pPr>
        <w:spacing w:line="240" w:lineRule="auto"/>
        <w:jc w:val="both"/>
        <w:rPr>
          <w:rFonts w:ascii="Times New Roman" w:hAnsi="Times New Roman" w:cs="Times New Roman"/>
        </w:rPr>
      </w:pPr>
      <w:r w:rsidRPr="00F325ED">
        <w:rPr>
          <w:rFonts w:ascii="Times New Roman" w:hAnsi="Times New Roman" w:cs="Times New Roman"/>
        </w:rPr>
        <w:t xml:space="preserve">This is to certify that as the Firm’s primary engagement executive I have reviewed the requirements of the RFP document, the terms and conditions of the proposed form of legal agreement, and the proposed scope of work for both Basic Services and Extra Services. The Cost Proposal submitted herewith represents the Firm understanding of the Judicial Council requirements and the Firm’s agreement to provide the Services in consideration of the Cost Proposal presented. </w:t>
      </w:r>
    </w:p>
    <w:p w:rsidR="00F325ED" w:rsidRPr="00F325ED" w:rsidRDefault="00F325ED" w:rsidP="00F325ED">
      <w:pPr>
        <w:tabs>
          <w:tab w:val="left" w:pos="0"/>
          <w:tab w:val="left" w:pos="714"/>
          <w:tab w:val="left" w:pos="1142"/>
          <w:tab w:val="left" w:pos="1570"/>
          <w:tab w:val="left" w:pos="1999"/>
          <w:tab w:val="left" w:pos="4284"/>
        </w:tabs>
        <w:jc w:val="both"/>
        <w:rPr>
          <w:rFonts w:ascii="Times New Roman" w:hAnsi="Times New Roman" w:cs="Times New Roman"/>
        </w:rPr>
      </w:pPr>
    </w:p>
    <w:p w:rsidR="00F325ED" w:rsidRPr="00F325ED" w:rsidRDefault="00404479" w:rsidP="00F325ED">
      <w:pPr>
        <w:tabs>
          <w:tab w:val="left" w:pos="5683"/>
          <w:tab w:val="left" w:pos="6446"/>
        </w:tabs>
        <w:jc w:val="both"/>
        <w:rPr>
          <w:rFonts w:ascii="Times New Roman" w:hAnsi="Times New Roman" w:cs="Times New Roman"/>
          <w:u w:val="single"/>
        </w:rPr>
      </w:pPr>
      <w:r w:rsidRPr="00F325ED">
        <w:rPr>
          <w:rFonts w:ascii="Times New Roman" w:hAnsi="Times New Roman" w:cs="Times New Roman"/>
          <w:noProof/>
          <w:u w:val="single"/>
        </w:rPr>
        <mc:AlternateContent>
          <mc:Choice Requires="wps">
            <w:drawing>
              <wp:anchor distT="0" distB="0" distL="114300" distR="114300" simplePos="0" relativeHeight="251664384" behindDoc="0" locked="0" layoutInCell="1" allowOverlap="1" wp14:anchorId="7F245855" wp14:editId="305DA1D3">
                <wp:simplePos x="0" y="0"/>
                <wp:positionH relativeFrom="column">
                  <wp:posOffset>2987040</wp:posOffset>
                </wp:positionH>
                <wp:positionV relativeFrom="paragraph">
                  <wp:posOffset>45720</wp:posOffset>
                </wp:positionV>
                <wp:extent cx="2750820" cy="861060"/>
                <wp:effectExtent l="0" t="0" r="1143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861060"/>
                        </a:xfrm>
                        <a:prstGeom prst="rect">
                          <a:avLst/>
                        </a:prstGeom>
                        <a:solidFill>
                          <a:srgbClr val="FFFFFF"/>
                        </a:solidFill>
                        <a:ln w="9525">
                          <a:solidFill>
                            <a:srgbClr val="000000"/>
                          </a:solidFill>
                          <a:miter lim="800000"/>
                          <a:headEnd/>
                          <a:tailEnd/>
                        </a:ln>
                      </wps:spPr>
                      <wps:txbx>
                        <w:txbxContent>
                          <w:p w:rsidR="00F325ED" w:rsidRDefault="00F325ED" w:rsidP="00F325ED">
                            <w:pPr>
                              <w:tabs>
                                <w:tab w:val="left" w:pos="3600"/>
                              </w:tabs>
                            </w:pPr>
                            <w:r>
                              <w:t xml:space="preserve">(Signed by the official having the authority to negotiate final cost and contract terms on behalf of the </w:t>
                            </w:r>
                            <w:r w:rsidR="00404479">
                              <w:t>o</w:t>
                            </w:r>
                            <w:r>
                              <w:t>rganization or by a higher level official.)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45855" id="_x0000_t202" coordsize="21600,21600" o:spt="202" path="m,l,21600r21600,l21600,xe">
                <v:stroke joinstyle="miter"/>
                <v:path gradientshapeok="t" o:connecttype="rect"/>
              </v:shapetype>
              <v:shape id="Text Box 6" o:spid="_x0000_s1026" type="#_x0000_t202" style="position:absolute;left:0;text-align:left;margin-left:235.2pt;margin-top:3.6pt;width:216.6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">
                <v:textbox>
                  <w:txbxContent>
                    <w:p w:rsidR="00F325ED" w:rsidRDefault="00F325ED" w:rsidP="00F325ED">
                      <w:pPr>
                        <w:tabs>
                          <w:tab w:val="left" w:pos="3600"/>
                        </w:tabs>
                      </w:pPr>
                      <w:r>
                        <w:t xml:space="preserve">(Signed by the official having the authority to negotiate final cost and contract terms on behalf of the </w:t>
                      </w:r>
                      <w:r w:rsidR="00404479">
                        <w:t>o</w:t>
                      </w:r>
                      <w:r>
                        <w:t>rganization or by a higher level official.)</w:t>
                      </w:r>
                    </w:p>
                  </w:txbxContent>
                </v:textbox>
              </v:shape>
            </w:pict>
          </mc:Fallback>
        </mc:AlternateContent>
      </w:r>
    </w:p>
    <w:p w:rsidR="00F325ED" w:rsidRPr="00F325ED" w:rsidRDefault="00F325ED" w:rsidP="00F325ED">
      <w:pPr>
        <w:pBdr>
          <w:bottom w:val="single" w:sz="4" w:space="1" w:color="FFFFFF"/>
        </w:pBdr>
        <w:tabs>
          <w:tab w:val="left" w:pos="5683"/>
          <w:tab w:val="left" w:pos="6446"/>
        </w:tabs>
        <w:jc w:val="both"/>
        <w:rPr>
          <w:rFonts w:ascii="Times New Roman" w:hAnsi="Times New Roman" w:cs="Times New Roman"/>
        </w:rPr>
      </w:pPr>
      <w:r w:rsidRPr="00F325ED">
        <w:rPr>
          <w:rFonts w:ascii="Times New Roman" w:hAnsi="Times New Roman" w:cs="Times New Roman"/>
          <w:noProof/>
          <w:u w:val="single"/>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71120</wp:posOffset>
                </wp:positionV>
                <wp:extent cx="2286000" cy="0"/>
                <wp:effectExtent l="13335" t="8255" r="5715" b="10795"/>
                <wp:wrapNone/>
                <wp:docPr id="5" name="Straight Connector 5" descr="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3D906" id="Straight Connector 5" o:spid="_x0000_s1026" alt="Underline"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6pt" to="181.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"/>
            </w:pict>
          </mc:Fallback>
        </mc:AlternateContent>
      </w:r>
      <w:r w:rsidRPr="00F325ED">
        <w:rPr>
          <w:rFonts w:ascii="Times New Roman" w:hAnsi="Times New Roman" w:cs="Times New Roman"/>
          <w:u w:val="single"/>
        </w:rPr>
        <w:t xml:space="preserve">                                             </w:t>
      </w:r>
    </w:p>
    <w:p w:rsidR="00F325ED" w:rsidRPr="00F325ED" w:rsidRDefault="00F325ED" w:rsidP="00F325ED">
      <w:pPr>
        <w:tabs>
          <w:tab w:val="left" w:pos="5683"/>
          <w:tab w:val="left" w:pos="6446"/>
        </w:tabs>
        <w:jc w:val="both"/>
        <w:rPr>
          <w:rFonts w:ascii="Times New Roman" w:hAnsi="Times New Roman" w:cs="Times New Roman"/>
        </w:rPr>
      </w:pPr>
      <w:r w:rsidRPr="00F325ED">
        <w:rPr>
          <w:rFonts w:ascii="Times New Roman" w:hAnsi="Times New Roman" w:cs="Times New Roman"/>
        </w:rPr>
        <w:t>Signature</w:t>
      </w:r>
    </w:p>
    <w:p w:rsidR="00F325ED" w:rsidRPr="00F325ED" w:rsidRDefault="00F325ED" w:rsidP="00F325ED">
      <w:pPr>
        <w:tabs>
          <w:tab w:val="left" w:pos="5683"/>
          <w:tab w:val="left" w:pos="6446"/>
        </w:tabs>
        <w:jc w:val="both"/>
        <w:rPr>
          <w:rFonts w:ascii="Times New Roman" w:hAnsi="Times New Roman" w:cs="Times New Roman"/>
        </w:rPr>
      </w:pPr>
    </w:p>
    <w:p w:rsidR="00F325ED" w:rsidRPr="00F325ED" w:rsidRDefault="00F325ED" w:rsidP="00F325ED">
      <w:pPr>
        <w:tabs>
          <w:tab w:val="left" w:pos="5683"/>
          <w:tab w:val="left" w:pos="6446"/>
        </w:tabs>
        <w:jc w:val="both"/>
        <w:rPr>
          <w:rFonts w:ascii="Times New Roman" w:hAnsi="Times New Roman" w:cs="Times New Roman"/>
        </w:rPr>
      </w:pPr>
      <w:r w:rsidRPr="00F325ED">
        <w:rPr>
          <w:rFonts w:ascii="Times New Roman" w:hAnsi="Times New Roman" w:cs="Times New Roman"/>
          <w:noProof/>
          <w:u w:val="single"/>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60325</wp:posOffset>
                </wp:positionV>
                <wp:extent cx="2286000" cy="0"/>
                <wp:effectExtent l="13335" t="12065" r="5715" b="6985"/>
                <wp:wrapNone/>
                <wp:docPr id="4" name="Straight Connector 4" descr="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96EB2" id="Straight Connector 4" o:spid="_x0000_s1026" alt="Underline"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75pt" to="181.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"/>
            </w:pict>
          </mc:Fallback>
        </mc:AlternateContent>
      </w:r>
      <w:r w:rsidRPr="00F325ED">
        <w:rPr>
          <w:rFonts w:ascii="Times New Roman" w:hAnsi="Times New Roman" w:cs="Times New Roman"/>
          <w:u w:val="single"/>
        </w:rPr>
        <w:t xml:space="preserve">                                              </w:t>
      </w:r>
    </w:p>
    <w:p w:rsidR="00F325ED" w:rsidRPr="00F325ED" w:rsidRDefault="00F325ED" w:rsidP="00F325ED">
      <w:pPr>
        <w:tabs>
          <w:tab w:val="left" w:pos="5683"/>
          <w:tab w:val="left" w:pos="6446"/>
        </w:tabs>
        <w:jc w:val="both"/>
        <w:rPr>
          <w:rFonts w:ascii="Times New Roman" w:hAnsi="Times New Roman" w:cs="Times New Roman"/>
        </w:rPr>
      </w:pPr>
      <w:r w:rsidRPr="00F325ED">
        <w:rPr>
          <w:rFonts w:ascii="Times New Roman" w:hAnsi="Times New Roman" w:cs="Times New Roman"/>
        </w:rPr>
        <w:t>Print Name</w:t>
      </w:r>
    </w:p>
    <w:p w:rsidR="00F325ED" w:rsidRPr="00F325ED" w:rsidRDefault="00F325ED" w:rsidP="00F325ED">
      <w:pPr>
        <w:tabs>
          <w:tab w:val="left" w:pos="5683"/>
          <w:tab w:val="left" w:pos="6446"/>
        </w:tabs>
        <w:jc w:val="both"/>
        <w:rPr>
          <w:rFonts w:ascii="Times New Roman" w:hAnsi="Times New Roman" w:cs="Times New Roman"/>
        </w:rPr>
      </w:pPr>
    </w:p>
    <w:p w:rsidR="00F325ED" w:rsidRPr="00F325ED" w:rsidRDefault="00F325ED" w:rsidP="00F325ED">
      <w:pPr>
        <w:tabs>
          <w:tab w:val="left" w:pos="5683"/>
          <w:tab w:val="left" w:pos="6446"/>
        </w:tabs>
        <w:jc w:val="both"/>
        <w:rPr>
          <w:rFonts w:ascii="Times New Roman" w:hAnsi="Times New Roman" w:cs="Times New Roman"/>
        </w:rPr>
      </w:pPr>
      <w:r w:rsidRPr="00F325ED">
        <w:rPr>
          <w:rFonts w:ascii="Times New Roman" w:hAnsi="Times New Roman" w:cs="Times New Roman"/>
          <w:noProof/>
          <w:u w:val="single"/>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67945</wp:posOffset>
                </wp:positionV>
                <wp:extent cx="2286000" cy="0"/>
                <wp:effectExtent l="13335" t="6985" r="5715" b="12065"/>
                <wp:wrapNone/>
                <wp:docPr id="3" name="Straight Connector 3" descr="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99A07" id="Straight Connector 3" o:spid="_x0000_s1026" alt="Under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35pt" to="181.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"/>
            </w:pict>
          </mc:Fallback>
        </mc:AlternateContent>
      </w:r>
      <w:r w:rsidRPr="00F325ED">
        <w:rPr>
          <w:rFonts w:ascii="Times New Roman" w:hAnsi="Times New Roman" w:cs="Times New Roman"/>
          <w:u w:val="single"/>
        </w:rPr>
        <w:t xml:space="preserve">                                              </w:t>
      </w:r>
    </w:p>
    <w:p w:rsidR="00F325ED" w:rsidRPr="00F325ED" w:rsidRDefault="00F325ED" w:rsidP="00F325ED">
      <w:pPr>
        <w:tabs>
          <w:tab w:val="left" w:pos="5683"/>
          <w:tab w:val="left" w:pos="6446"/>
        </w:tabs>
        <w:jc w:val="both"/>
        <w:rPr>
          <w:rFonts w:ascii="Times New Roman" w:hAnsi="Times New Roman" w:cs="Times New Roman"/>
        </w:rPr>
      </w:pPr>
      <w:r w:rsidRPr="00F325ED">
        <w:rPr>
          <w:rFonts w:ascii="Times New Roman" w:hAnsi="Times New Roman" w:cs="Times New Roman"/>
        </w:rPr>
        <w:t>Title</w:t>
      </w:r>
    </w:p>
    <w:p w:rsidR="00F325ED" w:rsidRPr="00F325ED" w:rsidRDefault="00F325ED" w:rsidP="00F325ED">
      <w:pPr>
        <w:tabs>
          <w:tab w:val="left" w:pos="5683"/>
          <w:tab w:val="left" w:pos="6446"/>
        </w:tabs>
        <w:jc w:val="both"/>
        <w:rPr>
          <w:rFonts w:ascii="Times New Roman" w:hAnsi="Times New Roman" w:cs="Times New Roman"/>
        </w:rPr>
      </w:pPr>
    </w:p>
    <w:p w:rsidR="00F325ED" w:rsidRPr="00F325ED" w:rsidRDefault="00F325ED" w:rsidP="00F325ED">
      <w:pPr>
        <w:tabs>
          <w:tab w:val="left" w:pos="5683"/>
          <w:tab w:val="left" w:pos="6446"/>
        </w:tabs>
        <w:jc w:val="both"/>
        <w:rPr>
          <w:rFonts w:ascii="Times New Roman" w:hAnsi="Times New Roman" w:cs="Times New Roman"/>
        </w:rPr>
      </w:pPr>
      <w:r w:rsidRPr="00F325ED">
        <w:rPr>
          <w:rFonts w:ascii="Times New Roman" w:hAnsi="Times New Roman" w:cs="Times New Roman"/>
          <w:noProof/>
          <w:u w:val="single"/>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75565</wp:posOffset>
                </wp:positionV>
                <wp:extent cx="2286000" cy="0"/>
                <wp:effectExtent l="13335" t="11430" r="5715" b="7620"/>
                <wp:wrapNone/>
                <wp:docPr id="2" name="Straight Connector 2" descr="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9E32F" id="Straight Connector 2" o:spid="_x0000_s1026" alt="Underline"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95pt" to="181.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"/>
            </w:pict>
          </mc:Fallback>
        </mc:AlternateContent>
      </w:r>
      <w:r w:rsidRPr="00F325ED">
        <w:rPr>
          <w:rFonts w:ascii="Times New Roman" w:hAnsi="Times New Roman" w:cs="Times New Roman"/>
          <w:u w:val="single"/>
        </w:rPr>
        <w:t xml:space="preserve">                                              </w:t>
      </w:r>
    </w:p>
    <w:p w:rsidR="00F325ED" w:rsidRPr="00F325ED" w:rsidRDefault="00F325ED" w:rsidP="00F325ED">
      <w:pPr>
        <w:tabs>
          <w:tab w:val="left" w:pos="5683"/>
          <w:tab w:val="left" w:pos="6446"/>
        </w:tabs>
        <w:jc w:val="both"/>
        <w:rPr>
          <w:rFonts w:ascii="Times New Roman" w:hAnsi="Times New Roman" w:cs="Times New Roman"/>
        </w:rPr>
      </w:pPr>
      <w:r w:rsidRPr="00F325ED">
        <w:rPr>
          <w:rFonts w:ascii="Times New Roman" w:hAnsi="Times New Roman" w:cs="Times New Roman"/>
        </w:rPr>
        <w:t>Name of Firm</w:t>
      </w:r>
    </w:p>
    <w:p w:rsidR="00F325ED" w:rsidRPr="00F325ED" w:rsidRDefault="00F325ED" w:rsidP="00F325ED">
      <w:pPr>
        <w:tabs>
          <w:tab w:val="left" w:pos="5683"/>
          <w:tab w:val="left" w:pos="6446"/>
        </w:tabs>
        <w:jc w:val="both"/>
        <w:rPr>
          <w:rFonts w:ascii="Times New Roman" w:hAnsi="Times New Roman" w:cs="Times New Roman"/>
        </w:rPr>
      </w:pPr>
    </w:p>
    <w:p w:rsidR="00F325ED" w:rsidRPr="00F325ED" w:rsidRDefault="00F325ED" w:rsidP="00F325ED">
      <w:pPr>
        <w:tabs>
          <w:tab w:val="left" w:pos="5683"/>
          <w:tab w:val="left" w:pos="6446"/>
        </w:tabs>
        <w:jc w:val="both"/>
        <w:rPr>
          <w:rFonts w:ascii="Times New Roman" w:hAnsi="Times New Roman" w:cs="Times New Roman"/>
        </w:rPr>
      </w:pPr>
      <w:r w:rsidRPr="00F325ED">
        <w:rPr>
          <w:rFonts w:ascii="Times New Roman" w:hAnsi="Times New Roman" w:cs="Times New Roman"/>
          <w:noProof/>
          <w:u w:val="single"/>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83185</wp:posOffset>
                </wp:positionV>
                <wp:extent cx="2286000" cy="0"/>
                <wp:effectExtent l="13335" t="5715" r="5715" b="13335"/>
                <wp:wrapNone/>
                <wp:docPr id="1" name="Straight Connector 1" descr="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B4617" id="Straight Connector 1" o:spid="_x0000_s1026" alt="Underline"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55pt" to="181.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"/>
            </w:pict>
          </mc:Fallback>
        </mc:AlternateContent>
      </w:r>
      <w:r w:rsidRPr="00F325ED">
        <w:rPr>
          <w:rFonts w:ascii="Times New Roman" w:hAnsi="Times New Roman" w:cs="Times New Roman"/>
          <w:u w:val="single"/>
        </w:rPr>
        <w:t xml:space="preserve">                                              </w:t>
      </w:r>
    </w:p>
    <w:p w:rsidR="00F325ED" w:rsidRPr="00F325ED" w:rsidRDefault="00F325ED" w:rsidP="00F325ED">
      <w:pPr>
        <w:tabs>
          <w:tab w:val="left" w:pos="5683"/>
          <w:tab w:val="left" w:pos="6446"/>
        </w:tabs>
        <w:jc w:val="both"/>
        <w:rPr>
          <w:rFonts w:ascii="Times New Roman" w:hAnsi="Times New Roman" w:cs="Times New Roman"/>
        </w:rPr>
      </w:pPr>
      <w:r w:rsidRPr="00F325ED">
        <w:rPr>
          <w:rFonts w:ascii="Times New Roman" w:hAnsi="Times New Roman" w:cs="Times New Roman"/>
        </w:rPr>
        <w:t>Date Signed</w:t>
      </w:r>
    </w:p>
    <w:p w:rsidR="00071BD2" w:rsidRDefault="00071BD2">
      <w:pPr>
        <w:rPr>
          <w:rFonts w:ascii="Times New Roman" w:hAnsi="Times New Roman" w:cs="Times New Roman"/>
        </w:rPr>
      </w:pPr>
    </w:p>
    <w:p w:rsidR="00404479" w:rsidRDefault="00404479">
      <w:pPr>
        <w:rPr>
          <w:rFonts w:ascii="Times New Roman" w:hAnsi="Times New Roman" w:cs="Times New Roman"/>
        </w:rPr>
      </w:pPr>
    </w:p>
    <w:p w:rsidR="00404479" w:rsidRDefault="00404479">
      <w:pPr>
        <w:rPr>
          <w:rFonts w:ascii="Times New Roman" w:hAnsi="Times New Roman" w:cs="Times New Roman"/>
        </w:rPr>
      </w:pPr>
    </w:p>
    <w:p w:rsidR="00404479" w:rsidRDefault="00404479">
      <w:pPr>
        <w:rPr>
          <w:rFonts w:ascii="Times New Roman" w:hAnsi="Times New Roman" w:cs="Times New Roman"/>
        </w:rPr>
      </w:pPr>
    </w:p>
    <w:p w:rsidR="00404479" w:rsidRPr="00404479" w:rsidRDefault="00404479" w:rsidP="00404479">
      <w:pPr>
        <w:jc w:val="center"/>
        <w:rPr>
          <w:rFonts w:ascii="Times New Roman" w:hAnsi="Times New Roman" w:cs="Times New Roman"/>
          <w:sz w:val="20"/>
          <w:szCs w:val="20"/>
        </w:rPr>
      </w:pPr>
      <w:r>
        <w:rPr>
          <w:rFonts w:ascii="Times New Roman" w:hAnsi="Times New Roman" w:cs="Times New Roman"/>
          <w:sz w:val="20"/>
          <w:szCs w:val="20"/>
        </w:rPr>
        <w:t>End of Attachment</w:t>
      </w:r>
    </w:p>
    <w:sectPr w:rsidR="00404479" w:rsidRPr="00404479" w:rsidSect="00E17D18">
      <w:footerReference w:type="default" r:id="rId8"/>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826" w:rsidRDefault="008E7826" w:rsidP="008E7826">
      <w:pPr>
        <w:spacing w:after="0" w:line="240" w:lineRule="auto"/>
      </w:pPr>
      <w:r>
        <w:separator/>
      </w:r>
    </w:p>
  </w:endnote>
  <w:endnote w:type="continuationSeparator" w:id="0">
    <w:p w:rsidR="008E7826" w:rsidRDefault="008E7826" w:rsidP="008E7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826" w:rsidRPr="008E7826" w:rsidRDefault="008E7826">
    <w:pPr>
      <w:pStyle w:val="Footer"/>
      <w:rPr>
        <w:sz w:val="20"/>
        <w:szCs w:val="20"/>
      </w:rPr>
    </w:pPr>
    <w:r>
      <w:rPr>
        <w:sz w:val="20"/>
        <w:szCs w:val="20"/>
      </w:rPr>
      <w:t>RFP #JBCP-2016-03-JT-Program Management Support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826" w:rsidRDefault="008E7826" w:rsidP="008E7826">
      <w:pPr>
        <w:spacing w:after="0" w:line="240" w:lineRule="auto"/>
      </w:pPr>
      <w:r>
        <w:separator/>
      </w:r>
    </w:p>
  </w:footnote>
  <w:footnote w:type="continuationSeparator" w:id="0">
    <w:p w:rsidR="008E7826" w:rsidRDefault="008E7826" w:rsidP="008E7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B07C2"/>
    <w:multiLevelType w:val="hybridMultilevel"/>
    <w:tmpl w:val="6E6C8D32"/>
    <w:lvl w:ilvl="0" w:tplc="1E2E1A8A">
      <w:start w:val="1"/>
      <w:numFmt w:val="lowerLetter"/>
      <w:lvlText w:val="%1."/>
      <w:lvlJc w:val="left"/>
      <w:pPr>
        <w:ind w:left="2160" w:hanging="360"/>
      </w:pPr>
      <w:rPr>
        <w:rFonts w:ascii="Arial Unicode MS" w:eastAsia="Arial Unicode MS" w:hAnsi="Arial Unicode MS" w:cs="Arial Unicode M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4274AE6"/>
    <w:multiLevelType w:val="hybridMultilevel"/>
    <w:tmpl w:val="39748F8A"/>
    <w:lvl w:ilvl="0" w:tplc="68FC03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5A265C"/>
    <w:multiLevelType w:val="hybridMultilevel"/>
    <w:tmpl w:val="FF7015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0F05A5"/>
    <w:multiLevelType w:val="hybridMultilevel"/>
    <w:tmpl w:val="A37EAF56"/>
    <w:lvl w:ilvl="0" w:tplc="0409001B">
      <w:start w:val="1"/>
      <w:numFmt w:val="lowerRoman"/>
      <w:lvlText w:val="%1."/>
      <w:lvlJc w:val="right"/>
      <w:pPr>
        <w:ind w:left="2880" w:hanging="360"/>
      </w:pPr>
    </w:lvl>
    <w:lvl w:ilvl="1" w:tplc="04090017">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18"/>
    <w:rsid w:val="0003623B"/>
    <w:rsid w:val="00071BD2"/>
    <w:rsid w:val="00226C1A"/>
    <w:rsid w:val="002C5BB9"/>
    <w:rsid w:val="00404479"/>
    <w:rsid w:val="00404EE6"/>
    <w:rsid w:val="004560D8"/>
    <w:rsid w:val="004C4C54"/>
    <w:rsid w:val="006242CD"/>
    <w:rsid w:val="006C2D18"/>
    <w:rsid w:val="00786F2D"/>
    <w:rsid w:val="008E7826"/>
    <w:rsid w:val="009870B6"/>
    <w:rsid w:val="00AB3A80"/>
    <w:rsid w:val="00AC2DAF"/>
    <w:rsid w:val="00BE29D2"/>
    <w:rsid w:val="00CB4A47"/>
    <w:rsid w:val="00E17D18"/>
    <w:rsid w:val="00E80D6A"/>
    <w:rsid w:val="00EF7D30"/>
    <w:rsid w:val="00F325ED"/>
    <w:rsid w:val="00F3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3C165-D27D-467D-86F5-CCB1FE98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A47"/>
    <w:rPr>
      <w:rFonts w:ascii="Segoe UI" w:hAnsi="Segoe UI" w:cs="Segoe UI"/>
      <w:sz w:val="18"/>
      <w:szCs w:val="18"/>
    </w:rPr>
  </w:style>
  <w:style w:type="paragraph" w:styleId="ListParagraph">
    <w:name w:val="List Paragraph"/>
    <w:basedOn w:val="Normal"/>
    <w:uiPriority w:val="34"/>
    <w:qFormat/>
    <w:rsid w:val="004C4C54"/>
    <w:pPr>
      <w:ind w:left="720"/>
      <w:contextualSpacing/>
    </w:pPr>
  </w:style>
  <w:style w:type="paragraph" w:styleId="BodyText">
    <w:name w:val="Body Text"/>
    <w:basedOn w:val="Normal"/>
    <w:link w:val="BodyTextChar"/>
    <w:uiPriority w:val="99"/>
    <w:semiHidden/>
    <w:rsid w:val="004C4C5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4C4C5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7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826"/>
  </w:style>
  <w:style w:type="paragraph" w:styleId="Footer">
    <w:name w:val="footer"/>
    <w:basedOn w:val="Normal"/>
    <w:link w:val="FooterChar"/>
    <w:uiPriority w:val="99"/>
    <w:unhideWhenUsed/>
    <w:rsid w:val="008E7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13125">
      <w:bodyDiv w:val="1"/>
      <w:marLeft w:val="0"/>
      <w:marRight w:val="0"/>
      <w:marTop w:val="0"/>
      <w:marBottom w:val="0"/>
      <w:divBdr>
        <w:top w:val="none" w:sz="0" w:space="0" w:color="auto"/>
        <w:left w:val="none" w:sz="0" w:space="0" w:color="auto"/>
        <w:bottom w:val="none" w:sz="0" w:space="0" w:color="auto"/>
        <w:right w:val="none" w:sz="0" w:space="0" w:color="auto"/>
      </w:divBdr>
    </w:div>
    <w:div w:id="1028683287">
      <w:bodyDiv w:val="1"/>
      <w:marLeft w:val="0"/>
      <w:marRight w:val="0"/>
      <w:marTop w:val="0"/>
      <w:marBottom w:val="0"/>
      <w:divBdr>
        <w:top w:val="none" w:sz="0" w:space="0" w:color="auto"/>
        <w:left w:val="none" w:sz="0" w:space="0" w:color="auto"/>
        <w:bottom w:val="none" w:sz="0" w:space="0" w:color="auto"/>
        <w:right w:val="none" w:sz="0" w:space="0" w:color="auto"/>
      </w:divBdr>
    </w:div>
    <w:div w:id="1042362533">
      <w:bodyDiv w:val="1"/>
      <w:marLeft w:val="0"/>
      <w:marRight w:val="0"/>
      <w:marTop w:val="0"/>
      <w:marBottom w:val="0"/>
      <w:divBdr>
        <w:top w:val="none" w:sz="0" w:space="0" w:color="auto"/>
        <w:left w:val="none" w:sz="0" w:space="0" w:color="auto"/>
        <w:bottom w:val="none" w:sz="0" w:space="0" w:color="auto"/>
        <w:right w:val="none" w:sz="0" w:space="0" w:color="auto"/>
      </w:divBdr>
    </w:div>
    <w:div w:id="1198739287">
      <w:bodyDiv w:val="1"/>
      <w:marLeft w:val="0"/>
      <w:marRight w:val="0"/>
      <w:marTop w:val="0"/>
      <w:marBottom w:val="0"/>
      <w:divBdr>
        <w:top w:val="none" w:sz="0" w:space="0" w:color="auto"/>
        <w:left w:val="none" w:sz="0" w:space="0" w:color="auto"/>
        <w:bottom w:val="none" w:sz="0" w:space="0" w:color="auto"/>
        <w:right w:val="none" w:sz="0" w:space="0" w:color="auto"/>
      </w:divBdr>
    </w:div>
    <w:div w:id="151087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9D0C8-6519-4B19-8BD8-E068FE39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Topete, Maria</dc:creator>
  <cp:keywords/>
  <dc:description/>
  <cp:lastModifiedBy>Robinson, Barbara</cp:lastModifiedBy>
  <cp:revision>2</cp:revision>
  <cp:lastPrinted>2016-03-25T20:55:00Z</cp:lastPrinted>
  <dcterms:created xsi:type="dcterms:W3CDTF">2016-03-29T23:23:00Z</dcterms:created>
  <dcterms:modified xsi:type="dcterms:W3CDTF">2016-03-29T23:23:00Z</dcterms:modified>
</cp:coreProperties>
</file>