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C7" w:rsidRPr="00790456" w:rsidRDefault="00722DC7" w:rsidP="00722DC7">
      <w:pPr>
        <w:tabs>
          <w:tab w:val="num" w:pos="990"/>
        </w:tabs>
        <w:ind w:left="990" w:hanging="630"/>
      </w:pPr>
    </w:p>
    <w:p w:rsidR="00722DC7" w:rsidRDefault="00722DC7" w:rsidP="00722DC7">
      <w:pPr>
        <w:rPr>
          <w:b/>
        </w:rPr>
      </w:pPr>
      <w:r>
        <w:rPr>
          <w:b/>
        </w:rPr>
        <w:t>RFP Price Proposal Submission Form</w:t>
      </w:r>
    </w:p>
    <w:p w:rsidR="00722DC7" w:rsidRDefault="00722DC7" w:rsidP="00722DC7">
      <w:pPr>
        <w:rPr>
          <w:b/>
        </w:rPr>
      </w:pPr>
    </w:p>
    <w:p w:rsidR="00722DC7" w:rsidRPr="00790456" w:rsidRDefault="00722DC7" w:rsidP="00722DC7">
      <w:pPr>
        <w:rPr>
          <w:b/>
        </w:rPr>
      </w:pPr>
      <w:r>
        <w:rPr>
          <w:b/>
        </w:rPr>
        <w:t>Name of Submitting Organization: ________________________________</w:t>
      </w:r>
    </w:p>
    <w:p w:rsidR="00722DC7" w:rsidRDefault="00722DC7" w:rsidP="00722DC7">
      <w:pPr>
        <w:rPr>
          <w:b/>
        </w:rPr>
      </w:pPr>
    </w:p>
    <w:p w:rsidR="001C6196" w:rsidRDefault="001C6196" w:rsidP="001C6196">
      <w:pPr>
        <w:pStyle w:val="Heading10"/>
        <w:keepNext w:val="0"/>
        <w:rPr>
          <w:sz w:val="20"/>
        </w:rPr>
      </w:pPr>
    </w:p>
    <w:p w:rsidR="001C6196" w:rsidRDefault="001C6196" w:rsidP="001C6196">
      <w:pPr>
        <w:pStyle w:val="Heading10"/>
        <w:keepNext w:val="0"/>
        <w:rPr>
          <w:szCs w:val="24"/>
        </w:rPr>
      </w:pPr>
      <w:r w:rsidRPr="001C6196">
        <w:rPr>
          <w:szCs w:val="24"/>
        </w:rPr>
        <w:t>__%* aPPLIES TO ALL LINES OF INSURANCE LISTED BELOW</w:t>
      </w:r>
    </w:p>
    <w:p w:rsidR="001C6196" w:rsidRPr="001C6196" w:rsidRDefault="001C6196" w:rsidP="001C6196">
      <w:pPr>
        <w:rPr>
          <w:sz w:val="20"/>
          <w:highlight w:val="yellow"/>
        </w:rPr>
      </w:pPr>
      <w:r>
        <w:rPr>
          <w:sz w:val="20"/>
        </w:rPr>
        <w:t xml:space="preserve">                                 </w:t>
      </w:r>
      <w:r w:rsidRPr="001C6196">
        <w:rPr>
          <w:sz w:val="20"/>
          <w:highlight w:val="yellow"/>
        </w:rPr>
        <w:t xml:space="preserve">(Percentage Quoted Must Not Contain More than 1 digit following the decimal point. If more </w:t>
      </w:r>
    </w:p>
    <w:p w:rsidR="001C6196" w:rsidRPr="001C6196" w:rsidRDefault="001C6196" w:rsidP="001C6196">
      <w:pPr>
        <w:rPr>
          <w:sz w:val="20"/>
          <w:highlight w:val="yellow"/>
        </w:rPr>
      </w:pPr>
      <w:r w:rsidRPr="001C6196">
        <w:rPr>
          <w:sz w:val="20"/>
          <w:highlight w:val="yellow"/>
        </w:rPr>
        <w:t xml:space="preserve">                                 </w:t>
      </w:r>
      <w:proofErr w:type="gramStart"/>
      <w:r w:rsidRPr="001C6196">
        <w:rPr>
          <w:sz w:val="20"/>
          <w:highlight w:val="yellow"/>
        </w:rPr>
        <w:t>than</w:t>
      </w:r>
      <w:proofErr w:type="gramEnd"/>
      <w:r w:rsidRPr="001C6196">
        <w:rPr>
          <w:sz w:val="20"/>
          <w:highlight w:val="yellow"/>
        </w:rPr>
        <w:t xml:space="preserve"> one digit is provided, the excess digit(s) will be truncated and your Proposal evaluated on </w:t>
      </w:r>
    </w:p>
    <w:p w:rsidR="001C6196" w:rsidRDefault="001C6196" w:rsidP="001C6196">
      <w:pPr>
        <w:rPr>
          <w:sz w:val="20"/>
        </w:rPr>
      </w:pPr>
      <w:r w:rsidRPr="001C6196">
        <w:rPr>
          <w:sz w:val="20"/>
          <w:highlight w:val="yellow"/>
        </w:rPr>
        <w:t xml:space="preserve">                                  </w:t>
      </w:r>
      <w:proofErr w:type="gramStart"/>
      <w:r w:rsidRPr="001C6196">
        <w:rPr>
          <w:sz w:val="20"/>
          <w:highlight w:val="yellow"/>
        </w:rPr>
        <w:t>that</w:t>
      </w:r>
      <w:proofErr w:type="gramEnd"/>
      <w:r w:rsidRPr="001C6196">
        <w:rPr>
          <w:sz w:val="20"/>
          <w:highlight w:val="yellow"/>
        </w:rPr>
        <w:t xml:space="preserve"> basis.)</w:t>
      </w:r>
    </w:p>
    <w:p w:rsidR="001C6196" w:rsidRDefault="001C6196" w:rsidP="001C6196">
      <w:pPr>
        <w:rPr>
          <w:sz w:val="20"/>
        </w:rPr>
      </w:pP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b/>
        </w:rPr>
      </w:pPr>
      <w:r>
        <w:rPr>
          <w:b/>
        </w:rPr>
        <w:t>Insurance Lines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b/>
        </w:rPr>
      </w:pP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 xml:space="preserve">Commercial General </w:t>
      </w:r>
      <w:r w:rsidR="00E05336">
        <w:rPr>
          <w:noProof w:val="0"/>
          <w:color w:val="000000"/>
          <w:szCs w:val="24"/>
        </w:rPr>
        <w:t>Liability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Excess Liability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All Risk Commercial Property</w:t>
      </w:r>
    </w:p>
    <w:p w:rsidR="00A52EF8" w:rsidRDefault="00A52EF8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Inland Marine</w:t>
      </w:r>
    </w:p>
    <w:p w:rsidR="00A52EF8" w:rsidRDefault="00A52EF8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Equipment Breakdown</w:t>
      </w:r>
    </w:p>
    <w:p w:rsidR="00A52EF8" w:rsidRDefault="00A52EF8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Public Officials Liability</w:t>
      </w:r>
    </w:p>
    <w:p w:rsidR="00A52EF8" w:rsidRDefault="00A52EF8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Pollution Liability</w:t>
      </w:r>
    </w:p>
    <w:p w:rsidR="00E05336" w:rsidRDefault="00E0533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Commercial Crime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Excess Property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 xml:space="preserve">DIC (earthquake, flood, terrorism) 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Fiduciary Liability</w:t>
      </w:r>
    </w:p>
    <w:p w:rsidR="001C6196" w:rsidRDefault="00E0533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 xml:space="preserve">Legal </w:t>
      </w:r>
      <w:r w:rsidR="001C6196">
        <w:rPr>
          <w:noProof w:val="0"/>
          <w:color w:val="000000"/>
          <w:szCs w:val="24"/>
        </w:rPr>
        <w:t>Professional Liability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Miscellaneous Professional Liability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Non-Owned Aviation</w:t>
      </w:r>
    </w:p>
    <w:p w:rsidR="00000000" w:rsidRDefault="001C6196">
      <w:pPr>
        <w:pStyle w:val="ExhibitC2"/>
        <w:numPr>
          <w:ilvl w:val="0"/>
          <w:numId w:val="0"/>
        </w:numPr>
        <w:tabs>
          <w:tab w:val="left" w:pos="720"/>
        </w:tabs>
        <w:ind w:left="3510" w:hanging="99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 xml:space="preserve">Foreign Liability </w:t>
      </w:r>
      <w:r w:rsidR="00E05336">
        <w:rPr>
          <w:noProof w:val="0"/>
          <w:color w:val="000000"/>
          <w:szCs w:val="24"/>
        </w:rPr>
        <w:t>and Mexican Automobile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Automobile Physical Damage</w:t>
      </w:r>
    </w:p>
    <w:p w:rsidR="00E05336" w:rsidRDefault="00E0533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  <w:r>
        <w:rPr>
          <w:noProof w:val="0"/>
          <w:color w:val="000000"/>
          <w:szCs w:val="24"/>
        </w:rPr>
        <w:t>Fine Arts and Manuscripts Property</w:t>
      </w:r>
    </w:p>
    <w:p w:rsidR="001C6196" w:rsidRDefault="001C6196" w:rsidP="001C6196">
      <w:pPr>
        <w:pStyle w:val="ExhibitC2"/>
        <w:numPr>
          <w:ilvl w:val="0"/>
          <w:numId w:val="0"/>
        </w:numPr>
        <w:tabs>
          <w:tab w:val="left" w:pos="720"/>
        </w:tabs>
        <w:ind w:left="2520"/>
        <w:rPr>
          <w:noProof w:val="0"/>
          <w:color w:val="000000"/>
          <w:szCs w:val="24"/>
        </w:rPr>
      </w:pPr>
    </w:p>
    <w:p w:rsidR="001C6196" w:rsidRDefault="001C6196" w:rsidP="001C6196">
      <w:pPr>
        <w:rPr>
          <w:sz w:val="20"/>
          <w:szCs w:val="20"/>
        </w:rPr>
      </w:pPr>
      <w:r>
        <w:rPr>
          <w:color w:val="000000"/>
          <w:sz w:val="20"/>
        </w:rPr>
        <w:t>*The percentage that will m</w:t>
      </w:r>
      <w:r>
        <w:rPr>
          <w:sz w:val="20"/>
        </w:rPr>
        <w:t>ultiplied by the Actual Cost of the insurance to determine compensation due Contractor when that Line of Insurance is purchased by the Judicial Council.</w:t>
      </w:r>
    </w:p>
    <w:p w:rsidR="001C6196" w:rsidRDefault="001C6196" w:rsidP="001C6196">
      <w:pPr>
        <w:rPr>
          <w:sz w:val="20"/>
        </w:rPr>
      </w:pPr>
    </w:p>
    <w:sectPr w:rsidR="001C6196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F09"/>
    <w:multiLevelType w:val="multilevel"/>
    <w:tmpl w:val="B3E84F8A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Roman"/>
      <w:pStyle w:val="ExhibitC2"/>
      <w:lvlText w:val="%2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286"/>
        </w:tabs>
        <w:ind w:left="228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20"/>
  <w:characterSpacingControl w:val="doNotCompress"/>
  <w:compat/>
  <w:rsids>
    <w:rsidRoot w:val="00722DC7"/>
    <w:rsid w:val="0017799A"/>
    <w:rsid w:val="001C6196"/>
    <w:rsid w:val="001E02D1"/>
    <w:rsid w:val="00295CDD"/>
    <w:rsid w:val="00482541"/>
    <w:rsid w:val="004B0810"/>
    <w:rsid w:val="006372AF"/>
    <w:rsid w:val="006B0E0C"/>
    <w:rsid w:val="006F2789"/>
    <w:rsid w:val="00722DC7"/>
    <w:rsid w:val="00835516"/>
    <w:rsid w:val="008D2A2C"/>
    <w:rsid w:val="00A52EF8"/>
    <w:rsid w:val="00A7272F"/>
    <w:rsid w:val="00B53220"/>
    <w:rsid w:val="00B65432"/>
    <w:rsid w:val="00E05336"/>
    <w:rsid w:val="00E4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C7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customStyle="1" w:styleId="ExhibitC1">
    <w:name w:val="ExhibitC1"/>
    <w:basedOn w:val="Normal"/>
    <w:rsid w:val="00722DC7"/>
    <w:pPr>
      <w:numPr>
        <w:numId w:val="1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722DC7"/>
    <w:pPr>
      <w:numPr>
        <w:ilvl w:val="1"/>
        <w:numId w:val="1"/>
      </w:numPr>
    </w:pPr>
    <w:rPr>
      <w:noProof/>
      <w:szCs w:val="20"/>
    </w:rPr>
  </w:style>
  <w:style w:type="paragraph" w:customStyle="1" w:styleId="ExhibitC3">
    <w:name w:val="ExhibitC3"/>
    <w:basedOn w:val="Normal"/>
    <w:rsid w:val="00722DC7"/>
    <w:pPr>
      <w:keepNext/>
      <w:numPr>
        <w:ilvl w:val="2"/>
        <w:numId w:val="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Heading10">
    <w:name w:val="Heading10"/>
    <w:basedOn w:val="Heading9"/>
    <w:rsid w:val="001C6196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3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2</cp:revision>
  <dcterms:created xsi:type="dcterms:W3CDTF">2015-04-28T17:19:00Z</dcterms:created>
  <dcterms:modified xsi:type="dcterms:W3CDTF">2015-04-28T17:19:00Z</dcterms:modified>
</cp:coreProperties>
</file>