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04" w:rsidRDefault="00632704"/>
    <w:p w:rsidR="00A44019" w:rsidRDefault="00A44019"/>
    <w:p w:rsidR="00A44019" w:rsidRDefault="00A44019"/>
    <w:p w:rsidR="00A44019" w:rsidRPr="00F243E3" w:rsidRDefault="00A44019" w:rsidP="00A44019">
      <w:pPr>
        <w:spacing w:after="120"/>
        <w:jc w:val="center"/>
        <w:rPr>
          <w:rFonts w:ascii="Arial" w:hAnsi="Arial" w:cs="Arial"/>
        </w:rPr>
      </w:pPr>
      <w:r w:rsidRPr="00F243E3">
        <w:rPr>
          <w:rFonts w:ascii="Arial" w:hAnsi="Arial" w:cs="Arial"/>
        </w:rPr>
        <w:t>CMR - NEW SANTA BARBARA CRIMINAL COURTHOUSE</w:t>
      </w:r>
    </w:p>
    <w:p w:rsidR="00F243E3" w:rsidRPr="00F243E3" w:rsidRDefault="00F243E3" w:rsidP="00F243E3">
      <w:pPr>
        <w:spacing w:after="120"/>
        <w:jc w:val="center"/>
        <w:rPr>
          <w:rFonts w:ascii="Arial" w:hAnsi="Arial" w:cs="Arial"/>
        </w:rPr>
      </w:pPr>
      <w:r w:rsidRPr="00F243E3">
        <w:rPr>
          <w:rFonts w:ascii="Arial" w:hAnsi="Arial" w:cs="Arial"/>
        </w:rPr>
        <w:t>RFQ/P #JBCP-2015-02-BR</w:t>
      </w:r>
    </w:p>
    <w:p w:rsidR="00F243E3" w:rsidRDefault="00675FC0" w:rsidP="00A44019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April 8, 2015</w:t>
      </w:r>
    </w:p>
    <w:p w:rsidR="00675FC0" w:rsidRPr="00675FC0" w:rsidRDefault="00675FC0" w:rsidP="00A44019">
      <w:pPr>
        <w:spacing w:after="120"/>
        <w:jc w:val="center"/>
        <w:rPr>
          <w:rFonts w:ascii="Arial" w:hAnsi="Arial" w:cs="Arial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9360"/>
      </w:tblGrid>
      <w:tr w:rsidR="00F243E3" w:rsidTr="00F50832">
        <w:trPr>
          <w:trHeight w:hRule="exact" w:val="424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F243E3" w:rsidRPr="00F243E3" w:rsidRDefault="00F243E3" w:rsidP="00F50832">
            <w:pPr>
              <w:jc w:val="center"/>
              <w:rPr>
                <w:rFonts w:ascii="Goudy Old Style" w:hAnsi="Goudy Old Style" w:cs="Arial"/>
                <w:sz w:val="32"/>
                <w:szCs w:val="32"/>
              </w:rPr>
            </w:pPr>
            <w:r w:rsidRPr="00F243E3">
              <w:rPr>
                <w:rFonts w:ascii="Goudy Old Style" w:hAnsi="Goudy Old Style" w:cs="Arial"/>
                <w:sz w:val="32"/>
                <w:szCs w:val="32"/>
              </w:rPr>
              <w:t>RESPONSES TO QUESTIONS</w:t>
            </w:r>
          </w:p>
          <w:p w:rsidR="00F243E3" w:rsidRDefault="00F243E3" w:rsidP="00F50832">
            <w:pPr>
              <w:pStyle w:val="MemoTitle"/>
            </w:pPr>
          </w:p>
          <w:p w:rsidR="00F243E3" w:rsidRDefault="00F243E3" w:rsidP="00F50832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</w:tbl>
    <w:p w:rsidR="00A44019" w:rsidRPr="00A44019" w:rsidRDefault="00A44019" w:rsidP="00A44019"/>
    <w:p w:rsidR="00A44019" w:rsidRPr="00A44019" w:rsidRDefault="00A44019" w:rsidP="00A44019"/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501"/>
        <w:gridCol w:w="1846"/>
        <w:gridCol w:w="3510"/>
        <w:gridCol w:w="3510"/>
      </w:tblGrid>
      <w:tr w:rsidR="00A44019" w:rsidRPr="00A44019" w:rsidTr="00A44019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44019" w:rsidRPr="00A44019" w:rsidRDefault="00A44019" w:rsidP="00F50832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6" w:type="dxa"/>
            <w:gridSpan w:val="3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44019" w:rsidRPr="00A44019" w:rsidRDefault="00A44019" w:rsidP="00F50832">
            <w:pPr>
              <w:pStyle w:val="TableTitl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4019" w:rsidRPr="001F1017" w:rsidTr="00A44019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44019" w:rsidRPr="001F1017" w:rsidRDefault="00A44019" w:rsidP="00F50832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  <w:tc>
          <w:tcPr>
            <w:tcW w:w="1846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44019" w:rsidRPr="001F1017" w:rsidRDefault="00A44019" w:rsidP="00F50832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RFQ</w:t>
            </w:r>
            <w:r>
              <w:rPr>
                <w:rFonts w:ascii="Times New Roman" w:hAnsi="Times New Roman"/>
                <w:sz w:val="20"/>
                <w:szCs w:val="20"/>
              </w:rPr>
              <w:t>/P</w:t>
            </w:r>
            <w:r w:rsidRPr="001F1017">
              <w:rPr>
                <w:rFonts w:ascii="Times New Roman" w:hAnsi="Times New Roman"/>
                <w:sz w:val="20"/>
                <w:szCs w:val="20"/>
              </w:rPr>
              <w:t xml:space="preserve"> Reference</w:t>
            </w:r>
          </w:p>
        </w:tc>
        <w:tc>
          <w:tcPr>
            <w:tcW w:w="35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44019" w:rsidRPr="001F1017" w:rsidRDefault="00A44019" w:rsidP="00F50832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Question</w:t>
            </w:r>
          </w:p>
        </w:tc>
        <w:tc>
          <w:tcPr>
            <w:tcW w:w="35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44019" w:rsidRPr="001F1017" w:rsidRDefault="00A44019" w:rsidP="00F50832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Answer</w:t>
            </w:r>
          </w:p>
        </w:tc>
      </w:tr>
      <w:tr w:rsidR="00A44019" w:rsidRPr="00646FBB" w:rsidTr="00A44019">
        <w:trPr>
          <w:cantSplit/>
        </w:trPr>
        <w:tc>
          <w:tcPr>
            <w:tcW w:w="501" w:type="dxa"/>
            <w:shd w:val="clear" w:color="auto" w:fill="EDE8CB"/>
          </w:tcPr>
          <w:p w:rsidR="00A44019" w:rsidRPr="00A44019" w:rsidRDefault="00A44019" w:rsidP="00F50832">
            <w:pPr>
              <w:pStyle w:val="TableSection"/>
              <w:jc w:val="center"/>
              <w:rPr>
                <w:rFonts w:ascii="Arial" w:hAnsi="Arial" w:cs="Arial"/>
                <w:sz w:val="20"/>
              </w:rPr>
            </w:pPr>
            <w:r w:rsidRPr="00A4401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A44019" w:rsidRPr="00A44019" w:rsidRDefault="00A44019" w:rsidP="00A44019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0"/>
              </w:rPr>
            </w:pPr>
            <w:r w:rsidRPr="00A44019">
              <w:rPr>
                <w:rFonts w:ascii="Arial" w:hAnsi="Arial" w:cs="Arial"/>
                <w:sz w:val="20"/>
              </w:rPr>
              <w:t>RFQ/P</w:t>
            </w:r>
          </w:p>
        </w:tc>
        <w:tc>
          <w:tcPr>
            <w:tcW w:w="3510" w:type="dxa"/>
          </w:tcPr>
          <w:p w:rsidR="00A44019" w:rsidRPr="00A44019" w:rsidRDefault="00A44019" w:rsidP="00A44019">
            <w:pPr>
              <w:pStyle w:val="TableBodyTex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44019">
              <w:rPr>
                <w:rFonts w:ascii="Arial" w:hAnsi="Arial" w:cs="Arial"/>
                <w:sz w:val="20"/>
                <w:szCs w:val="20"/>
              </w:rPr>
              <w:t xml:space="preserve">Has a </w:t>
            </w:r>
            <w:proofErr w:type="spellStart"/>
            <w:r w:rsidRPr="00A44019">
              <w:rPr>
                <w:rFonts w:ascii="Arial" w:hAnsi="Arial" w:cs="Arial"/>
                <w:sz w:val="20"/>
                <w:szCs w:val="20"/>
              </w:rPr>
              <w:t>CxA</w:t>
            </w:r>
            <w:proofErr w:type="spellEnd"/>
            <w:r w:rsidRPr="00A44019">
              <w:rPr>
                <w:rFonts w:ascii="Arial" w:hAnsi="Arial" w:cs="Arial"/>
                <w:sz w:val="20"/>
                <w:szCs w:val="20"/>
              </w:rPr>
              <w:t xml:space="preserve"> been selected? If not, will this be procured separately? </w:t>
            </w:r>
            <w:proofErr w:type="spellStart"/>
            <w:r w:rsidRPr="00A44019">
              <w:rPr>
                <w:rFonts w:ascii="Arial" w:hAnsi="Arial" w:cs="Arial"/>
                <w:sz w:val="20"/>
                <w:szCs w:val="20"/>
              </w:rPr>
              <w:t>TMCx</w:t>
            </w:r>
            <w:proofErr w:type="spellEnd"/>
            <w:r w:rsidRPr="00A44019">
              <w:rPr>
                <w:rFonts w:ascii="Arial" w:hAnsi="Arial" w:cs="Arial"/>
                <w:sz w:val="20"/>
                <w:szCs w:val="20"/>
              </w:rPr>
              <w:t xml:space="preserve"> Solutions would like to be considered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A44019" w:rsidRPr="00A44019" w:rsidRDefault="00A44019" w:rsidP="00F50832">
            <w:pPr>
              <w:pStyle w:val="TableBodyTex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44019">
              <w:rPr>
                <w:rFonts w:ascii="Arial" w:hAnsi="Arial" w:cs="Arial"/>
                <w:sz w:val="20"/>
                <w:szCs w:val="20"/>
              </w:rPr>
              <w:t xml:space="preserve">Solicitation for </w:t>
            </w:r>
            <w:proofErr w:type="spellStart"/>
            <w:r w:rsidRPr="00A44019">
              <w:rPr>
                <w:rFonts w:ascii="Arial" w:hAnsi="Arial" w:cs="Arial"/>
                <w:sz w:val="20"/>
                <w:szCs w:val="20"/>
              </w:rPr>
              <w:t>CxA</w:t>
            </w:r>
            <w:proofErr w:type="spellEnd"/>
            <w:r w:rsidRPr="00A44019">
              <w:rPr>
                <w:rFonts w:ascii="Arial" w:hAnsi="Arial" w:cs="Arial"/>
                <w:sz w:val="20"/>
                <w:szCs w:val="20"/>
              </w:rPr>
              <w:t xml:space="preserve"> will be separately from CM@R and the Judicial Council will update the website with new solicitations as needed for the project.</w:t>
            </w:r>
          </w:p>
        </w:tc>
      </w:tr>
      <w:tr w:rsidR="00A44019" w:rsidRPr="00646FBB" w:rsidTr="00A44019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44019" w:rsidRPr="00424034" w:rsidRDefault="00A44019" w:rsidP="00F50832">
            <w:pPr>
              <w:pStyle w:val="TableSection"/>
              <w:jc w:val="center"/>
              <w:rPr>
                <w:rFonts w:ascii="Times New Roman" w:hAnsi="Times New Roman"/>
                <w:sz w:val="20"/>
              </w:rPr>
            </w:pPr>
            <w:r w:rsidRPr="004240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A44019" w:rsidRPr="00F563BB" w:rsidRDefault="00A44019" w:rsidP="00A440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F563BB">
              <w:rPr>
                <w:rFonts w:ascii="Arial" w:hAnsi="Arial" w:cs="Arial"/>
                <w:sz w:val="20"/>
                <w:lang w:val="en-GB"/>
              </w:rPr>
              <w:t>RFQ/P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4019" w:rsidRPr="00A44019" w:rsidRDefault="00A44019" w:rsidP="00A440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A44019">
              <w:rPr>
                <w:rFonts w:ascii="Arial" w:hAnsi="Arial" w:cs="Arial"/>
                <w:sz w:val="20"/>
                <w:szCs w:val="20"/>
              </w:rPr>
              <w:t>What are the factor(s) influencing the long construction schedule?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A44019" w:rsidRPr="00646FBB" w:rsidRDefault="00A44019" w:rsidP="00A44019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 w:rsidRPr="000F5EEE">
              <w:rPr>
                <w:rFonts w:ascii="Arial" w:hAnsi="Arial" w:cs="Arial"/>
                <w:sz w:val="20"/>
                <w:szCs w:val="20"/>
              </w:rPr>
              <w:t>Construction is estimated to be in 2 phases. During phase 1 the existing courthouse remains in operations while building the new courthouse behind it and phase 2 will require demolition of the existing courthouse and completion of the new building.</w:t>
            </w:r>
          </w:p>
        </w:tc>
      </w:tr>
      <w:tr w:rsidR="00A44019" w:rsidRPr="00646FBB" w:rsidTr="00A44019">
        <w:trPr>
          <w:cantSplit/>
        </w:trPr>
        <w:tc>
          <w:tcPr>
            <w:tcW w:w="501" w:type="dxa"/>
            <w:shd w:val="clear" w:color="auto" w:fill="EDE8CB"/>
          </w:tcPr>
          <w:p w:rsidR="00A44019" w:rsidRPr="00424034" w:rsidRDefault="00A44019" w:rsidP="00F50832">
            <w:pPr>
              <w:pStyle w:val="TableSection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shd w:val="clear" w:color="auto" w:fill="auto"/>
            <w:vAlign w:val="bottom"/>
          </w:tcPr>
          <w:p w:rsidR="00A44019" w:rsidRPr="00646FBB" w:rsidRDefault="00C46698" w:rsidP="00F50832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0" w:name="Text119"/>
            <w:r w:rsidR="00A44019">
              <w:rPr>
                <w:rFonts w:ascii="Calibri" w:hAnsi="Calibri" w:cs="Calibri"/>
                <w:color w:val="auto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A44019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A44019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A44019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A44019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A44019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0"/>
          </w:p>
        </w:tc>
        <w:tc>
          <w:tcPr>
            <w:tcW w:w="3510" w:type="dxa"/>
            <w:vAlign w:val="bottom"/>
          </w:tcPr>
          <w:p w:rsidR="00A44019" w:rsidRPr="00646FBB" w:rsidRDefault="00C46698" w:rsidP="00F50832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" w:name="Text144"/>
            <w:r w:rsidR="00A4401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"/>
          </w:p>
        </w:tc>
        <w:tc>
          <w:tcPr>
            <w:tcW w:w="3510" w:type="dxa"/>
            <w:shd w:val="clear" w:color="auto" w:fill="auto"/>
            <w:vAlign w:val="bottom"/>
          </w:tcPr>
          <w:p w:rsidR="00A44019" w:rsidRPr="00646FBB" w:rsidRDefault="00C46698" w:rsidP="00F50832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" w:name="Text169"/>
            <w:r w:rsidR="00A4401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1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"/>
          </w:p>
        </w:tc>
      </w:tr>
    </w:tbl>
    <w:p w:rsidR="00A44019" w:rsidRDefault="00A44019" w:rsidP="00A44019"/>
    <w:p w:rsidR="00F53E39" w:rsidRDefault="00F53E39" w:rsidP="00A44019"/>
    <w:sectPr w:rsidR="00F53E39" w:rsidSect="00632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44019"/>
    <w:rsid w:val="004A6322"/>
    <w:rsid w:val="004E0DB9"/>
    <w:rsid w:val="00632704"/>
    <w:rsid w:val="00675FC0"/>
    <w:rsid w:val="00A44019"/>
    <w:rsid w:val="00C46698"/>
    <w:rsid w:val="00E33626"/>
    <w:rsid w:val="00F243E3"/>
    <w:rsid w:val="00F53E39"/>
    <w:rsid w:val="00F5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locked/>
    <w:rsid w:val="00A44019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character" w:customStyle="1" w:styleId="TableSectionChar">
    <w:name w:val="Table Section Char"/>
    <w:link w:val="TableSection"/>
    <w:rsid w:val="00A44019"/>
    <w:rPr>
      <w:rFonts w:ascii="Verdana" w:eastAsia="Times New Roman" w:hAnsi="Verdana" w:cs="Times New Roman"/>
      <w:b/>
      <w:sz w:val="16"/>
      <w:szCs w:val="20"/>
    </w:rPr>
  </w:style>
  <w:style w:type="paragraph" w:customStyle="1" w:styleId="TableBodyText">
    <w:name w:val="Table Body Text"/>
    <w:basedOn w:val="Normal"/>
    <w:locked/>
    <w:rsid w:val="00A44019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TableTitle">
    <w:name w:val="Table Title"/>
    <w:basedOn w:val="Normal"/>
    <w:locked/>
    <w:rsid w:val="00A44019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paragraph" w:customStyle="1" w:styleId="TableBullet">
    <w:name w:val="Table Bullet"/>
    <w:basedOn w:val="Normal"/>
    <w:locked/>
    <w:rsid w:val="00A44019"/>
    <w:pPr>
      <w:numPr>
        <w:numId w:val="1"/>
      </w:numPr>
      <w:tabs>
        <w:tab w:val="clear" w:pos="360"/>
      </w:tabs>
      <w:spacing w:before="60" w:after="60" w:line="240" w:lineRule="auto"/>
      <w:ind w:left="342" w:hanging="180"/>
    </w:pPr>
    <w:rPr>
      <w:rFonts w:ascii="Verdana" w:eastAsia="Times New Roman" w:hAnsi="Verdana" w:cs="Times New Roman"/>
      <w:color w:val="000000"/>
      <w:sz w:val="16"/>
      <w:szCs w:val="20"/>
    </w:rPr>
  </w:style>
  <w:style w:type="character" w:styleId="Strong">
    <w:name w:val="Strong"/>
    <w:basedOn w:val="DefaultParagraphFont"/>
    <w:uiPriority w:val="22"/>
    <w:qFormat/>
    <w:rsid w:val="00F53E39"/>
    <w:rPr>
      <w:b/>
      <w:bCs/>
    </w:rPr>
  </w:style>
  <w:style w:type="paragraph" w:customStyle="1" w:styleId="MemoTitle">
    <w:name w:val="Memo Title"/>
    <w:next w:val="BodyText"/>
    <w:rsid w:val="00F243E3"/>
    <w:pPr>
      <w:spacing w:after="0" w:line="240" w:lineRule="auto"/>
      <w:jc w:val="center"/>
    </w:pPr>
    <w:rPr>
      <w:rFonts w:ascii="Goudy Old Style" w:eastAsia="Times New Roman" w:hAnsi="Goudy Old Style" w:cs="Times New Roman"/>
      <w:caps/>
      <w:spacing w:val="80"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243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4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CDD86-F962-40D5-868C-4AD1D82F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690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Robinson</dc:creator>
  <cp:lastModifiedBy>Barbara Robinson</cp:lastModifiedBy>
  <cp:revision>5</cp:revision>
  <dcterms:created xsi:type="dcterms:W3CDTF">2015-04-08T17:13:00Z</dcterms:created>
  <dcterms:modified xsi:type="dcterms:W3CDTF">2015-04-08T17:52:00Z</dcterms:modified>
</cp:coreProperties>
</file>