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AD" w:rsidRPr="00C47E6C" w:rsidRDefault="00B1304F" w:rsidP="00881AAD">
      <w:pPr>
        <w:widowControl w:val="0"/>
        <w:spacing w:after="60"/>
        <w:ind w:left="-187"/>
        <w:rPr>
          <w:rFonts w:ascii="Arial" w:hAnsi="Arial"/>
          <w:b/>
          <w:smallCaps/>
          <w:sz w:val="20"/>
        </w:rPr>
      </w:pPr>
      <w:bookmarkStart w:id="0" w:name="_Toc53291975"/>
      <w:r>
        <w:rPr>
          <w:rFonts w:ascii="Arial" w:hAnsi="Arial"/>
          <w:b/>
          <w:smallCaps/>
          <w:sz w:val="20"/>
        </w:rPr>
        <w:t>s</w:t>
      </w:r>
      <w:r w:rsidR="00881AAD" w:rsidRPr="00C47E6C">
        <w:rPr>
          <w:rFonts w:ascii="Arial" w:hAnsi="Arial"/>
          <w:b/>
          <w:smallCaps/>
          <w:sz w:val="20"/>
        </w:rPr>
        <w:t>tandard Agreement</w:t>
      </w:r>
    </w:p>
    <w:p w:rsidR="00881AAD" w:rsidRPr="00C449A2" w:rsidRDefault="00216668" w:rsidP="00881AAD">
      <w:pPr>
        <w:widowControl w:val="0"/>
        <w:spacing w:after="60"/>
        <w:ind w:left="-187"/>
        <w:rPr>
          <w:rFonts w:ascii="Arial" w:hAnsi="Arial"/>
          <w:sz w:val="20"/>
        </w:rPr>
      </w:pPr>
      <w:r>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jcc seal5" style="position:absolute;left:0;text-align:left;margin-left:0;margin-top:0;width:561.8pt;height:662.15pt;z-index:-251658752;visibility:visible;mso-position-horizontal:center;mso-position-horizontal-relative:margin;mso-position-vertical:center;mso-position-vertical-relative:margin" o:allowincell="f">
            <v:imagedata r:id="rId8" o:title="jcc seal5" gain="19661f" blacklevel="22938f"/>
            <w10:wrap anchorx="margin" anchory="margin"/>
          </v:shape>
        </w:pict>
      </w:r>
      <w:r w:rsidR="00881AAD" w:rsidRPr="00C449A2">
        <w:rPr>
          <w:rFonts w:ascii="Arial" w:hAnsi="Arial"/>
          <w:sz w:val="20"/>
        </w:rPr>
        <w:t>JUDICIAL COUNCIL OF CALIFORNIA</w:t>
      </w:r>
    </w:p>
    <w:tbl>
      <w:tblPr>
        <w:tblW w:w="11239" w:type="dxa"/>
        <w:tblInd w:w="-79" w:type="dxa"/>
        <w:tblLayout w:type="fixed"/>
        <w:tblLook w:val="0000"/>
      </w:tblPr>
      <w:tblGrid>
        <w:gridCol w:w="7"/>
        <w:gridCol w:w="5112"/>
        <w:gridCol w:w="2895"/>
        <w:gridCol w:w="3081"/>
        <w:gridCol w:w="144"/>
      </w:tblGrid>
      <w:tr w:rsidR="00881AAD" w:rsidRPr="005D0B56" w:rsidTr="00053DCD">
        <w:trPr>
          <w:gridBefore w:val="1"/>
          <w:wBefore w:w="7" w:type="dxa"/>
          <w:cantSplit/>
          <w:trHeight w:hRule="exact" w:val="336"/>
        </w:trPr>
        <w:tc>
          <w:tcPr>
            <w:tcW w:w="5112" w:type="dxa"/>
          </w:tcPr>
          <w:p w:rsidR="00881AAD" w:rsidRPr="005D0B56" w:rsidRDefault="00881AAD" w:rsidP="009569C1">
            <w:pPr>
              <w:widowControl w:val="0"/>
              <w:ind w:left="-86"/>
              <w:rPr>
                <w:rFonts w:ascii="Arial" w:hAnsi="Arial"/>
                <w:sz w:val="14"/>
              </w:rPr>
            </w:pPr>
          </w:p>
        </w:tc>
        <w:tc>
          <w:tcPr>
            <w:tcW w:w="2895" w:type="dxa"/>
            <w:tcBorders>
              <w:right w:val="single" w:sz="4" w:space="0" w:color="auto"/>
            </w:tcBorders>
          </w:tcPr>
          <w:p w:rsidR="00881AAD" w:rsidRPr="005D0B56" w:rsidRDefault="00881AAD" w:rsidP="009569C1">
            <w:pPr>
              <w:spacing w:before="40"/>
              <w:rPr>
                <w:rFonts w:ascii="Arial" w:hAnsi="Arial"/>
                <w:sz w:val="14"/>
              </w:rPr>
            </w:pPr>
          </w:p>
        </w:tc>
        <w:tc>
          <w:tcPr>
            <w:tcW w:w="3225" w:type="dxa"/>
            <w:gridSpan w:val="2"/>
            <w:tcBorders>
              <w:top w:val="single" w:sz="6" w:space="0" w:color="auto"/>
              <w:left w:val="single" w:sz="4" w:space="0" w:color="auto"/>
              <w:right w:val="single" w:sz="4" w:space="0" w:color="auto"/>
            </w:tcBorders>
          </w:tcPr>
          <w:p w:rsidR="00881AAD" w:rsidRPr="005D0B56" w:rsidRDefault="00881AAD" w:rsidP="009569C1">
            <w:pPr>
              <w:spacing w:before="40"/>
              <w:rPr>
                <w:rFonts w:ascii="Arial" w:hAnsi="Arial"/>
                <w:sz w:val="14"/>
              </w:rPr>
            </w:pPr>
            <w:r w:rsidRPr="005D0B56">
              <w:rPr>
                <w:rFonts w:ascii="Arial" w:hAnsi="Arial"/>
                <w:sz w:val="14"/>
              </w:rPr>
              <w:t>AGREEMENT NUMBER</w:t>
            </w:r>
          </w:p>
        </w:tc>
      </w:tr>
      <w:tr w:rsidR="00881AAD" w:rsidRPr="005D0B56" w:rsidTr="00053DCD">
        <w:trPr>
          <w:gridBefore w:val="1"/>
          <w:wBefore w:w="7" w:type="dxa"/>
          <w:cantSplit/>
          <w:trHeight w:hRule="exact" w:val="346"/>
        </w:trPr>
        <w:tc>
          <w:tcPr>
            <w:tcW w:w="5112" w:type="dxa"/>
            <w:tcBorders>
              <w:bottom w:val="single" w:sz="4" w:space="0" w:color="auto"/>
            </w:tcBorders>
          </w:tcPr>
          <w:p w:rsidR="00881AAD" w:rsidRPr="00A50828" w:rsidRDefault="00053DCD" w:rsidP="009569C1">
            <w:pPr>
              <w:spacing w:before="40"/>
              <w:ind w:left="-86"/>
              <w:rPr>
                <w:rFonts w:ascii="Arial" w:hAnsi="Arial"/>
                <w:i/>
                <w:shadow/>
                <w:szCs w:val="24"/>
              </w:rPr>
            </w:pPr>
            <w:r>
              <w:rPr>
                <w:rFonts w:ascii="Arial" w:hAnsi="Arial"/>
                <w:sz w:val="20"/>
              </w:rPr>
              <w:t xml:space="preserve">                      </w:t>
            </w:r>
            <w:r w:rsidRPr="00A50828">
              <w:rPr>
                <w:rFonts w:ascii="Arial" w:hAnsi="Arial"/>
                <w:i/>
                <w:shadow/>
                <w:szCs w:val="24"/>
              </w:rPr>
              <w:t>SAMPLE DOCUMENT</w:t>
            </w:r>
          </w:p>
        </w:tc>
        <w:tc>
          <w:tcPr>
            <w:tcW w:w="2895" w:type="dxa"/>
            <w:tcBorders>
              <w:bottom w:val="single" w:sz="4" w:space="0" w:color="auto"/>
              <w:right w:val="single" w:sz="4" w:space="0" w:color="auto"/>
            </w:tcBorders>
          </w:tcPr>
          <w:p w:rsidR="00881AAD" w:rsidRPr="005D0B56" w:rsidRDefault="00881AAD" w:rsidP="009569C1">
            <w:pPr>
              <w:spacing w:before="60"/>
              <w:rPr>
                <w:b/>
                <w:i/>
                <w:sz w:val="22"/>
              </w:rPr>
            </w:pPr>
          </w:p>
        </w:tc>
        <w:tc>
          <w:tcPr>
            <w:tcW w:w="3225" w:type="dxa"/>
            <w:gridSpan w:val="2"/>
            <w:tcBorders>
              <w:left w:val="single" w:sz="4" w:space="0" w:color="auto"/>
              <w:bottom w:val="single" w:sz="4" w:space="0" w:color="auto"/>
              <w:right w:val="single" w:sz="4" w:space="0" w:color="auto"/>
            </w:tcBorders>
          </w:tcPr>
          <w:p w:rsidR="00881AAD" w:rsidRPr="005D0B56" w:rsidRDefault="00881AAD" w:rsidP="009569C1">
            <w:pPr>
              <w:spacing w:before="60"/>
              <w:rPr>
                <w:sz w:val="22"/>
                <w:szCs w:val="22"/>
              </w:rPr>
            </w:pPr>
            <w:r w:rsidRPr="005D0B56">
              <w:rPr>
                <w:sz w:val="22"/>
                <w:szCs w:val="22"/>
              </w:rPr>
              <w:t>@</w:t>
            </w:r>
          </w:p>
        </w:tc>
      </w:tr>
      <w:tr w:rsidR="00881AAD" w:rsidRPr="005D0B56" w:rsidTr="009569C1">
        <w:trPr>
          <w:gridBefore w:val="3"/>
          <w:wBefore w:w="8014" w:type="dxa"/>
          <w:cantSplit/>
          <w:trHeight w:hRule="exact" w:val="287"/>
        </w:trPr>
        <w:tc>
          <w:tcPr>
            <w:tcW w:w="3225" w:type="dxa"/>
            <w:gridSpan w:val="2"/>
            <w:tcBorders>
              <w:top w:val="single" w:sz="6" w:space="0" w:color="auto"/>
              <w:left w:val="single" w:sz="4" w:space="0" w:color="auto"/>
              <w:right w:val="single" w:sz="4" w:space="0" w:color="auto"/>
            </w:tcBorders>
          </w:tcPr>
          <w:p w:rsidR="00881AAD" w:rsidRPr="005D0B56" w:rsidRDefault="00881AAD" w:rsidP="009569C1">
            <w:pPr>
              <w:spacing w:before="40"/>
              <w:rPr>
                <w:rFonts w:ascii="Arial" w:hAnsi="Arial" w:cs="Arial"/>
                <w:sz w:val="14"/>
                <w:szCs w:val="14"/>
              </w:rPr>
            </w:pPr>
            <w:r w:rsidRPr="005D0B56">
              <w:rPr>
                <w:rFonts w:ascii="Arial" w:hAnsi="Arial" w:cs="Arial"/>
                <w:sz w:val="14"/>
                <w:szCs w:val="14"/>
              </w:rPr>
              <w:t>FEDERAL EMPLOYER ID NUMBER</w:t>
            </w:r>
          </w:p>
          <w:p w:rsidR="00881AAD" w:rsidRPr="005D0B56" w:rsidRDefault="00881AAD" w:rsidP="009569C1">
            <w:pPr>
              <w:rPr>
                <w:rFonts w:ascii="Arial" w:hAnsi="Arial"/>
                <w:sz w:val="14"/>
              </w:rPr>
            </w:pPr>
          </w:p>
        </w:tc>
      </w:tr>
      <w:tr w:rsidR="00881AAD" w:rsidRPr="005D0B56" w:rsidTr="009569C1">
        <w:trPr>
          <w:cantSplit/>
          <w:trHeight w:hRule="exact" w:val="346"/>
        </w:trPr>
        <w:tc>
          <w:tcPr>
            <w:tcW w:w="8014" w:type="dxa"/>
            <w:gridSpan w:val="3"/>
            <w:tcBorders>
              <w:bottom w:val="double" w:sz="6" w:space="0" w:color="auto"/>
              <w:right w:val="single" w:sz="4" w:space="0" w:color="auto"/>
            </w:tcBorders>
          </w:tcPr>
          <w:p w:rsidR="00881AAD" w:rsidRPr="005D0B56" w:rsidRDefault="00881AAD" w:rsidP="009569C1">
            <w:pPr>
              <w:spacing w:before="60"/>
              <w:rPr>
                <w:b/>
                <w:sz w:val="22"/>
              </w:rPr>
            </w:pPr>
          </w:p>
        </w:tc>
        <w:tc>
          <w:tcPr>
            <w:tcW w:w="3225" w:type="dxa"/>
            <w:gridSpan w:val="2"/>
            <w:tcBorders>
              <w:left w:val="single" w:sz="4" w:space="0" w:color="auto"/>
              <w:bottom w:val="double" w:sz="6" w:space="0" w:color="auto"/>
              <w:right w:val="single" w:sz="4" w:space="0" w:color="auto"/>
            </w:tcBorders>
          </w:tcPr>
          <w:p w:rsidR="00881AAD" w:rsidRPr="005D0B56" w:rsidRDefault="00881AAD" w:rsidP="009569C1">
            <w:pPr>
              <w:spacing w:before="60"/>
              <w:rPr>
                <w:sz w:val="22"/>
                <w:szCs w:val="22"/>
              </w:rPr>
            </w:pPr>
            <w:r>
              <w:rPr>
                <w:sz w:val="22"/>
                <w:szCs w:val="22"/>
              </w:rPr>
              <w:t>@</w:t>
            </w:r>
          </w:p>
        </w:tc>
      </w:tr>
      <w:tr w:rsidR="00881AAD" w:rsidRPr="005D0B56" w:rsidTr="009569C1">
        <w:trPr>
          <w:cantSplit/>
          <w:trHeight w:hRule="exact" w:val="707"/>
        </w:trPr>
        <w:tc>
          <w:tcPr>
            <w:tcW w:w="11239" w:type="dxa"/>
            <w:gridSpan w:val="5"/>
            <w:tcBorders>
              <w:top w:val="double" w:sz="6" w:space="0" w:color="auto"/>
            </w:tcBorders>
          </w:tcPr>
          <w:p w:rsidR="00881AAD" w:rsidRPr="006E58A7" w:rsidRDefault="00881AAD" w:rsidP="009569C1">
            <w:pPr>
              <w:tabs>
                <w:tab w:val="left" w:pos="-18"/>
                <w:tab w:val="left" w:pos="9968"/>
              </w:tabs>
              <w:spacing w:before="120" w:after="120"/>
              <w:ind w:left="-14" w:firstLine="14"/>
              <w:rPr>
                <w:rFonts w:ascii="Arial" w:hAnsi="Arial" w:cs="Arial"/>
                <w:sz w:val="18"/>
                <w:szCs w:val="18"/>
              </w:rPr>
            </w:pPr>
            <w:r w:rsidRPr="006E58A7">
              <w:rPr>
                <w:rFonts w:ascii="Arial" w:hAnsi="Arial" w:cs="Arial"/>
                <w:sz w:val="18"/>
                <w:szCs w:val="18"/>
              </w:rPr>
              <w:t xml:space="preserve">THIS AGREEMENT is made and entered into this </w:t>
            </w:r>
            <w:r>
              <w:rPr>
                <w:rFonts w:ascii="Arial" w:hAnsi="Arial" w:cs="Arial"/>
                <w:sz w:val="18"/>
                <w:szCs w:val="18"/>
              </w:rPr>
              <w:t>@</w:t>
            </w:r>
            <w:proofErr w:type="spellStart"/>
            <w:r>
              <w:rPr>
                <w:rFonts w:ascii="Arial" w:hAnsi="Arial" w:cs="Arial"/>
                <w:sz w:val="18"/>
                <w:szCs w:val="18"/>
              </w:rPr>
              <w:t>th</w:t>
            </w:r>
            <w:proofErr w:type="spellEnd"/>
            <w:r w:rsidRPr="006E58A7">
              <w:rPr>
                <w:rFonts w:ascii="Arial" w:hAnsi="Arial" w:cs="Arial"/>
                <w:sz w:val="18"/>
                <w:szCs w:val="18"/>
              </w:rPr>
              <w:t xml:space="preserve"> day of </w:t>
            </w:r>
            <w:r>
              <w:rPr>
                <w:rFonts w:ascii="Arial" w:hAnsi="Arial" w:cs="Arial"/>
                <w:sz w:val="18"/>
                <w:szCs w:val="18"/>
              </w:rPr>
              <w:t>@</w:t>
            </w:r>
            <w:r w:rsidRPr="006E58A7">
              <w:rPr>
                <w:rFonts w:ascii="Arial" w:hAnsi="Arial" w:cs="Arial"/>
                <w:sz w:val="18"/>
                <w:szCs w:val="18"/>
              </w:rPr>
              <w:t>, 20</w:t>
            </w:r>
            <w:r>
              <w:rPr>
                <w:rFonts w:ascii="Arial" w:hAnsi="Arial" w:cs="Arial"/>
                <w:sz w:val="18"/>
                <w:szCs w:val="18"/>
              </w:rPr>
              <w:t>@</w:t>
            </w:r>
            <w:r w:rsidRPr="006E58A7">
              <w:rPr>
                <w:rFonts w:ascii="Arial" w:hAnsi="Arial" w:cs="Arial"/>
                <w:sz w:val="18"/>
                <w:szCs w:val="18"/>
              </w:rPr>
              <w:t xml:space="preserve"> (“</w:t>
            </w:r>
            <w:r w:rsidRPr="006E58A7">
              <w:rPr>
                <w:rFonts w:ascii="Arial" w:hAnsi="Arial" w:cs="Arial"/>
                <w:sz w:val="18"/>
                <w:szCs w:val="18"/>
                <w:u w:val="single"/>
              </w:rPr>
              <w:t>Effective Date</w:t>
            </w:r>
            <w:r w:rsidRPr="006E58A7">
              <w:rPr>
                <w:rFonts w:ascii="Arial" w:hAnsi="Arial" w:cs="Arial"/>
                <w:sz w:val="18"/>
                <w:szCs w:val="18"/>
              </w:rPr>
              <w:t xml:space="preserve">”), in the State of California, by and between the parties identified below.  </w:t>
            </w:r>
          </w:p>
          <w:p w:rsidR="00881AAD" w:rsidRPr="006E58A7" w:rsidRDefault="00881AAD" w:rsidP="009569C1">
            <w:pPr>
              <w:tabs>
                <w:tab w:val="left" w:pos="-18"/>
                <w:tab w:val="left" w:pos="9968"/>
              </w:tabs>
              <w:spacing w:before="120" w:after="120"/>
              <w:ind w:left="-18" w:firstLine="18"/>
              <w:rPr>
                <w:rFonts w:ascii="Arial" w:hAnsi="Arial" w:cs="Arial"/>
                <w:sz w:val="18"/>
                <w:szCs w:val="18"/>
              </w:rPr>
            </w:pPr>
          </w:p>
        </w:tc>
      </w:tr>
      <w:tr w:rsidR="00881AAD" w:rsidRPr="005D0B56" w:rsidTr="009569C1">
        <w:trPr>
          <w:cantSplit/>
          <w:trHeight w:hRule="exact" w:val="734"/>
        </w:trPr>
        <w:tc>
          <w:tcPr>
            <w:tcW w:w="11239" w:type="dxa"/>
            <w:gridSpan w:val="5"/>
          </w:tcPr>
          <w:p w:rsidR="00881AAD" w:rsidRPr="006E58A7" w:rsidRDefault="00881AAD" w:rsidP="009569C1">
            <w:pPr>
              <w:pStyle w:val="BodyText"/>
              <w:spacing w:before="120" w:after="0"/>
              <w:rPr>
                <w:rFonts w:ascii="Arial" w:hAnsi="Arial" w:cs="Arial"/>
                <w:sz w:val="18"/>
                <w:szCs w:val="18"/>
              </w:rPr>
            </w:pPr>
            <w:r w:rsidRPr="006E58A7">
              <w:rPr>
                <w:rFonts w:ascii="Arial" w:hAnsi="Arial" w:cs="Arial"/>
                <w:sz w:val="18"/>
                <w:szCs w:val="18"/>
              </w:rPr>
              <w:t xml:space="preserve">WITNESSETH: That the Architect for and in consideration of the covenants, conditions, agreements, and stipulations of the </w:t>
            </w:r>
            <w:r>
              <w:rPr>
                <w:rFonts w:ascii="Arial" w:hAnsi="Arial" w:cs="Arial"/>
                <w:sz w:val="18"/>
                <w:szCs w:val="18"/>
              </w:rPr>
              <w:t>Judicial Council</w:t>
            </w:r>
            <w:r w:rsidRPr="006E58A7">
              <w:rPr>
                <w:rFonts w:ascii="Arial" w:hAnsi="Arial" w:cs="Arial"/>
                <w:sz w:val="18"/>
                <w:szCs w:val="18"/>
              </w:rPr>
              <w:t xml:space="preserve"> hereinafter expressed, does agree to furnish to the </w:t>
            </w:r>
            <w:r>
              <w:rPr>
                <w:rFonts w:ascii="Arial" w:hAnsi="Arial" w:cs="Arial"/>
                <w:sz w:val="18"/>
                <w:szCs w:val="18"/>
              </w:rPr>
              <w:t>Judicial Council</w:t>
            </w:r>
            <w:r w:rsidRPr="006E58A7">
              <w:rPr>
                <w:rFonts w:ascii="Arial" w:hAnsi="Arial" w:cs="Arial"/>
                <w:sz w:val="18"/>
                <w:szCs w:val="18"/>
              </w:rPr>
              <w:t xml:space="preserve"> services and materials as follows: </w:t>
            </w:r>
          </w:p>
        </w:tc>
      </w:tr>
      <w:tr w:rsidR="00881AAD" w:rsidRPr="005D0B56" w:rsidTr="009569C1">
        <w:trPr>
          <w:cantSplit/>
          <w:trHeight w:hRule="exact" w:val="4622"/>
        </w:trPr>
        <w:tc>
          <w:tcPr>
            <w:tcW w:w="11239" w:type="dxa"/>
            <w:gridSpan w:val="5"/>
          </w:tcPr>
          <w:p w:rsidR="00881AAD" w:rsidRPr="006E58A7" w:rsidRDefault="00881AAD" w:rsidP="009569C1">
            <w:pPr>
              <w:pStyle w:val="BodyText"/>
              <w:spacing w:before="120" w:after="0"/>
              <w:rPr>
                <w:rFonts w:ascii="Arial" w:hAnsi="Arial" w:cs="Arial"/>
                <w:sz w:val="18"/>
                <w:szCs w:val="18"/>
              </w:rPr>
            </w:pPr>
            <w:r w:rsidRPr="006E58A7">
              <w:rPr>
                <w:rFonts w:ascii="Arial" w:hAnsi="Arial" w:cs="Arial"/>
                <w:sz w:val="18"/>
                <w:szCs w:val="18"/>
              </w:rPr>
              <w:t xml:space="preserve">Incorporated into this Agreement herewith, and attached hereto, are the following Contract Documents: (1) Exhibit A, Statement of Work; (2) Exhibit B, Payment </w:t>
            </w:r>
            <w:r>
              <w:rPr>
                <w:rFonts w:ascii="Arial" w:hAnsi="Arial" w:cs="Arial"/>
                <w:sz w:val="18"/>
                <w:szCs w:val="18"/>
              </w:rPr>
              <w:t xml:space="preserve">Provisions </w:t>
            </w:r>
            <w:r w:rsidRPr="006E58A7">
              <w:rPr>
                <w:rFonts w:ascii="Arial" w:hAnsi="Arial" w:cs="Arial"/>
                <w:sz w:val="18"/>
                <w:szCs w:val="18"/>
              </w:rPr>
              <w:t xml:space="preserve">and Other </w:t>
            </w:r>
            <w:r>
              <w:rPr>
                <w:rFonts w:ascii="Arial" w:hAnsi="Arial" w:cs="Arial"/>
                <w:sz w:val="18"/>
                <w:szCs w:val="18"/>
              </w:rPr>
              <w:t>Information</w:t>
            </w:r>
            <w:r w:rsidRPr="006E58A7">
              <w:rPr>
                <w:rFonts w:ascii="Arial" w:hAnsi="Arial" w:cs="Arial"/>
                <w:sz w:val="18"/>
                <w:szCs w:val="18"/>
              </w:rPr>
              <w:t>; (3) Exhibit C, General Terms and Conditions; (4) Exhibit D, Hourly Rates for Extra Services; (5) Exhibit E, Subcontractors to Architect; (6) Exhibit F</w:t>
            </w:r>
            <w:r w:rsidR="00AA0BCE">
              <w:rPr>
                <w:rFonts w:ascii="Arial" w:hAnsi="Arial" w:cs="Arial"/>
                <w:sz w:val="18"/>
                <w:szCs w:val="18"/>
              </w:rPr>
              <w:t xml:space="preserve">, Architect’s Key Personnel; </w:t>
            </w:r>
            <w:r w:rsidRPr="006E58A7">
              <w:rPr>
                <w:rFonts w:ascii="Arial" w:hAnsi="Arial" w:cs="Arial"/>
                <w:sz w:val="18"/>
                <w:szCs w:val="18"/>
              </w:rPr>
              <w:t>(7) Exhibit G, Description of Project</w:t>
            </w:r>
            <w:r w:rsidR="00AA0BCE">
              <w:rPr>
                <w:rFonts w:ascii="Arial" w:hAnsi="Arial" w:cs="Arial"/>
                <w:sz w:val="18"/>
                <w:szCs w:val="18"/>
              </w:rPr>
              <w:t xml:space="preserve"> and (8) </w:t>
            </w:r>
            <w:r w:rsidR="00132700">
              <w:rPr>
                <w:rFonts w:ascii="Arial" w:hAnsi="Arial" w:cs="Arial"/>
                <w:sz w:val="18"/>
                <w:szCs w:val="18"/>
              </w:rPr>
              <w:t xml:space="preserve">Exhibit H, </w:t>
            </w:r>
            <w:r w:rsidR="00AA0BCE">
              <w:rPr>
                <w:rFonts w:ascii="Arial" w:hAnsi="Arial" w:cs="Arial"/>
                <w:sz w:val="18"/>
                <w:szCs w:val="18"/>
              </w:rPr>
              <w:t>DVBE Participation Form</w:t>
            </w:r>
            <w:r>
              <w:rPr>
                <w:rFonts w:ascii="Arial" w:hAnsi="Arial" w:cs="Arial"/>
                <w:sz w:val="18"/>
                <w:szCs w:val="18"/>
              </w:rPr>
              <w:t>.</w:t>
            </w:r>
            <w:r w:rsidRPr="006E58A7">
              <w:rPr>
                <w:rFonts w:ascii="Arial" w:hAnsi="Arial" w:cs="Arial"/>
                <w:sz w:val="18"/>
                <w:szCs w:val="18"/>
              </w:rPr>
              <w:t xml:space="preserve"> In the event of a</w:t>
            </w:r>
            <w:r w:rsidRPr="00CC5C3D">
              <w:rPr>
                <w:rFonts w:ascii="Arial" w:hAnsi="Arial" w:cs="Arial"/>
                <w:sz w:val="18"/>
                <w:szCs w:val="18"/>
              </w:rPr>
              <w:t xml:space="preserve"> </w:t>
            </w:r>
            <w:r w:rsidRPr="00265B7C">
              <w:rPr>
                <w:rFonts w:ascii="Arial" w:hAnsi="Arial" w:cs="Arial"/>
                <w:sz w:val="18"/>
                <w:szCs w:val="18"/>
              </w:rPr>
              <w:t xml:space="preserve">conflict between Exhibit A and Exhibit G, the terms of Exhibit A </w:t>
            </w:r>
            <w:r w:rsidRPr="006E58A7">
              <w:rPr>
                <w:rFonts w:ascii="Arial" w:hAnsi="Arial" w:cs="Arial"/>
                <w:sz w:val="18"/>
                <w:szCs w:val="18"/>
              </w:rPr>
              <w:t xml:space="preserve">shall take precedence over those of Exhibit G.  </w:t>
            </w:r>
          </w:p>
          <w:p w:rsidR="00881AAD" w:rsidRPr="006E58A7" w:rsidRDefault="00881AAD" w:rsidP="009569C1">
            <w:pPr>
              <w:pStyle w:val="BodyText"/>
              <w:spacing w:before="120" w:after="0"/>
              <w:rPr>
                <w:rFonts w:ascii="Arial" w:hAnsi="Arial" w:cs="Arial"/>
                <w:bCs/>
                <w:sz w:val="18"/>
                <w:szCs w:val="18"/>
              </w:rPr>
            </w:pPr>
            <w:r w:rsidRPr="006E58A7">
              <w:rPr>
                <w:rFonts w:ascii="Arial" w:hAnsi="Arial" w:cs="Arial"/>
                <w:bCs/>
                <w:sz w:val="18"/>
                <w:szCs w:val="18"/>
              </w:rPr>
              <w:t xml:space="preserve">As set forth further in Exhibit A, Statement of Work, the Architect shall provide </w:t>
            </w:r>
            <w:r>
              <w:rPr>
                <w:rFonts w:ascii="Arial" w:hAnsi="Arial" w:cs="Arial"/>
                <w:bCs/>
                <w:sz w:val="18"/>
                <w:szCs w:val="18"/>
              </w:rPr>
              <w:t>architectural and engineering s</w:t>
            </w:r>
            <w:r w:rsidRPr="006E58A7">
              <w:rPr>
                <w:rFonts w:ascii="Arial" w:hAnsi="Arial" w:cs="Arial"/>
                <w:bCs/>
                <w:sz w:val="18"/>
                <w:szCs w:val="18"/>
              </w:rPr>
              <w:t>ervices for a @ located in @City, @County, California.</w:t>
            </w:r>
          </w:p>
          <w:p w:rsidR="00881AAD" w:rsidRPr="006E58A7" w:rsidRDefault="00881AAD" w:rsidP="009569C1">
            <w:pPr>
              <w:pStyle w:val="BodyText"/>
              <w:spacing w:before="120" w:after="0"/>
              <w:rPr>
                <w:rFonts w:ascii="Arial" w:hAnsi="Arial" w:cs="Arial"/>
                <w:bCs/>
                <w:sz w:val="18"/>
                <w:szCs w:val="18"/>
              </w:rPr>
            </w:pPr>
            <w:r w:rsidRPr="006E58A7">
              <w:rPr>
                <w:rFonts w:ascii="Arial" w:hAnsi="Arial" w:cs="Arial"/>
                <w:bCs/>
                <w:sz w:val="18"/>
                <w:szCs w:val="18"/>
              </w:rPr>
              <w:t>This Agreement has to date authorized the performance of the following Phases of Services in the following amounts:</w:t>
            </w:r>
          </w:p>
          <w:p w:rsidR="00881AAD" w:rsidRPr="006E58A7" w:rsidRDefault="00881AAD" w:rsidP="009569C1">
            <w:pPr>
              <w:pStyle w:val="BodyText"/>
              <w:spacing w:before="120" w:after="0"/>
              <w:rPr>
                <w:rFonts w:ascii="Arial" w:hAnsi="Arial" w:cs="Arial"/>
                <w:bCs/>
                <w:sz w:val="18"/>
                <w:szCs w:val="18"/>
              </w:rPr>
            </w:pPr>
            <w:r w:rsidRPr="006E58A7">
              <w:rPr>
                <w:rFonts w:ascii="Arial" w:hAnsi="Arial" w:cs="Arial"/>
                <w:bCs/>
                <w:sz w:val="18"/>
                <w:szCs w:val="18"/>
              </w:rPr>
              <w:t xml:space="preserve">$@       Study Phase </w:t>
            </w:r>
          </w:p>
          <w:p w:rsidR="00881AAD" w:rsidRPr="006E58A7" w:rsidRDefault="00881AAD" w:rsidP="009569C1">
            <w:pPr>
              <w:pStyle w:val="BodyText"/>
              <w:spacing w:before="120" w:after="0"/>
              <w:rPr>
                <w:rFonts w:ascii="Arial" w:hAnsi="Arial" w:cs="Arial"/>
                <w:bCs/>
                <w:sz w:val="18"/>
                <w:szCs w:val="18"/>
              </w:rPr>
            </w:pPr>
            <w:r w:rsidRPr="006E58A7">
              <w:rPr>
                <w:rFonts w:ascii="Arial" w:hAnsi="Arial" w:cs="Arial"/>
                <w:bCs/>
                <w:sz w:val="18"/>
                <w:szCs w:val="18"/>
              </w:rPr>
              <w:t xml:space="preserve">NIC       Acquisitions Phase </w:t>
            </w:r>
          </w:p>
          <w:p w:rsidR="00881AAD" w:rsidRPr="006E58A7" w:rsidRDefault="00881AAD" w:rsidP="009569C1">
            <w:pPr>
              <w:pStyle w:val="BodyText"/>
              <w:spacing w:before="120" w:after="0"/>
              <w:rPr>
                <w:rFonts w:ascii="Arial" w:hAnsi="Arial" w:cs="Arial"/>
                <w:bCs/>
                <w:sz w:val="18"/>
                <w:szCs w:val="18"/>
              </w:rPr>
            </w:pPr>
            <w:r w:rsidRPr="006E58A7">
              <w:rPr>
                <w:rFonts w:ascii="Arial" w:hAnsi="Arial" w:cs="Arial"/>
                <w:bCs/>
                <w:sz w:val="18"/>
                <w:szCs w:val="18"/>
              </w:rPr>
              <w:t>NIC       Preliminary Plans / Schematic Design Phase</w:t>
            </w:r>
          </w:p>
          <w:p w:rsidR="00881AAD" w:rsidRPr="006E58A7" w:rsidRDefault="00881AAD" w:rsidP="009569C1">
            <w:pPr>
              <w:pStyle w:val="BodyText"/>
              <w:spacing w:before="120" w:after="0"/>
              <w:rPr>
                <w:rFonts w:ascii="Arial" w:hAnsi="Arial" w:cs="Arial"/>
                <w:bCs/>
                <w:sz w:val="18"/>
                <w:szCs w:val="18"/>
              </w:rPr>
            </w:pPr>
            <w:r w:rsidRPr="006E58A7">
              <w:rPr>
                <w:rFonts w:ascii="Arial" w:hAnsi="Arial" w:cs="Arial"/>
                <w:bCs/>
                <w:sz w:val="18"/>
                <w:szCs w:val="18"/>
              </w:rPr>
              <w:t xml:space="preserve">NIC       Preliminary Plans / Design Development Phase </w:t>
            </w:r>
          </w:p>
          <w:p w:rsidR="00881AAD" w:rsidRPr="006E58A7" w:rsidRDefault="00881AAD" w:rsidP="009569C1">
            <w:pPr>
              <w:pStyle w:val="BodyText"/>
              <w:spacing w:before="120" w:after="0"/>
              <w:rPr>
                <w:rFonts w:ascii="Arial" w:hAnsi="Arial" w:cs="Arial"/>
                <w:bCs/>
                <w:sz w:val="18"/>
                <w:szCs w:val="18"/>
              </w:rPr>
            </w:pPr>
            <w:r w:rsidRPr="006E58A7">
              <w:rPr>
                <w:rFonts w:ascii="Arial" w:hAnsi="Arial" w:cs="Arial"/>
                <w:bCs/>
                <w:sz w:val="18"/>
                <w:szCs w:val="18"/>
              </w:rPr>
              <w:t xml:space="preserve">NIC       Working Drawings Phase </w:t>
            </w:r>
          </w:p>
          <w:p w:rsidR="00881AAD" w:rsidRPr="006E58A7" w:rsidRDefault="00881AAD" w:rsidP="009569C1">
            <w:pPr>
              <w:pStyle w:val="BodyText"/>
              <w:spacing w:before="120" w:after="0"/>
              <w:rPr>
                <w:rFonts w:ascii="Arial" w:hAnsi="Arial" w:cs="Arial"/>
                <w:bCs/>
                <w:sz w:val="18"/>
                <w:szCs w:val="18"/>
              </w:rPr>
            </w:pPr>
            <w:r w:rsidRPr="006E58A7">
              <w:rPr>
                <w:rFonts w:ascii="Arial" w:hAnsi="Arial" w:cs="Arial"/>
                <w:bCs/>
                <w:sz w:val="18"/>
                <w:szCs w:val="18"/>
              </w:rPr>
              <w:t xml:space="preserve">NIC       Construction Phase </w:t>
            </w:r>
          </w:p>
          <w:p w:rsidR="00881AAD" w:rsidRPr="006E58A7" w:rsidRDefault="00881AAD" w:rsidP="009569C1">
            <w:pPr>
              <w:pStyle w:val="BodyText"/>
              <w:spacing w:before="120" w:after="0"/>
              <w:rPr>
                <w:rFonts w:ascii="Arial" w:hAnsi="Arial" w:cs="Arial"/>
                <w:sz w:val="18"/>
                <w:szCs w:val="18"/>
              </w:rPr>
            </w:pPr>
            <w:r w:rsidRPr="006E58A7">
              <w:rPr>
                <w:rFonts w:ascii="Arial" w:hAnsi="Arial" w:cs="Arial"/>
                <w:sz w:val="18"/>
                <w:szCs w:val="18"/>
              </w:rPr>
              <w:t xml:space="preserve">The total Contract Amount currently authorized for the provision of the Services authorized to date is </w:t>
            </w:r>
            <w:r w:rsidRPr="006E58A7">
              <w:rPr>
                <w:rFonts w:ascii="Arial" w:hAnsi="Arial" w:cs="Arial"/>
                <w:bCs/>
                <w:sz w:val="18"/>
                <w:szCs w:val="18"/>
              </w:rPr>
              <w:t>$</w:t>
            </w:r>
            <w:r>
              <w:rPr>
                <w:rFonts w:ascii="Arial" w:hAnsi="Arial" w:cs="Arial"/>
                <w:bCs/>
                <w:sz w:val="18"/>
                <w:szCs w:val="18"/>
              </w:rPr>
              <w:t>@</w:t>
            </w:r>
            <w:r w:rsidRPr="006E58A7">
              <w:rPr>
                <w:rFonts w:ascii="Arial" w:hAnsi="Arial" w:cs="Arial"/>
                <w:bCs/>
                <w:sz w:val="18"/>
                <w:szCs w:val="18"/>
              </w:rPr>
              <w:t xml:space="preserve"> </w:t>
            </w:r>
            <w:r w:rsidRPr="006E58A7">
              <w:rPr>
                <w:rFonts w:ascii="Arial" w:hAnsi="Arial" w:cs="Arial"/>
                <w:sz w:val="18"/>
                <w:szCs w:val="18"/>
              </w:rPr>
              <w:t>.</w:t>
            </w:r>
          </w:p>
          <w:p w:rsidR="00881AAD" w:rsidRPr="006E58A7" w:rsidRDefault="00881AAD" w:rsidP="009569C1">
            <w:pPr>
              <w:pStyle w:val="BodyText"/>
              <w:spacing w:before="120" w:after="0"/>
              <w:rPr>
                <w:rFonts w:ascii="Arial" w:hAnsi="Arial" w:cs="Arial"/>
                <w:b/>
                <w:bCs/>
                <w:sz w:val="18"/>
                <w:szCs w:val="18"/>
              </w:rPr>
            </w:pPr>
            <w:r w:rsidRPr="006E58A7">
              <w:rPr>
                <w:rFonts w:ascii="Arial" w:hAnsi="Arial" w:cs="Arial"/>
                <w:sz w:val="18"/>
                <w:szCs w:val="18"/>
              </w:rPr>
              <w:t xml:space="preserve">This term of this Agreement commences upon the Effective Date and is complete upon final payment and release of final retention by the </w:t>
            </w:r>
            <w:r>
              <w:rPr>
                <w:rFonts w:ascii="Arial" w:hAnsi="Arial" w:cs="Arial"/>
                <w:sz w:val="18"/>
                <w:szCs w:val="18"/>
              </w:rPr>
              <w:t>Judicial Council</w:t>
            </w:r>
            <w:r w:rsidRPr="006E58A7">
              <w:rPr>
                <w:rFonts w:ascii="Arial" w:hAnsi="Arial" w:cs="Arial"/>
                <w:sz w:val="18"/>
                <w:szCs w:val="18"/>
              </w:rPr>
              <w:t>.</w:t>
            </w:r>
          </w:p>
        </w:tc>
      </w:tr>
      <w:tr w:rsidR="00881AAD" w:rsidRPr="005D0B56" w:rsidTr="009569C1">
        <w:trPr>
          <w:cantSplit/>
          <w:trHeight w:val="80"/>
        </w:trPr>
        <w:tc>
          <w:tcPr>
            <w:tcW w:w="11239" w:type="dxa"/>
            <w:gridSpan w:val="5"/>
          </w:tcPr>
          <w:p w:rsidR="00881AAD" w:rsidRPr="006E58A7" w:rsidRDefault="00881AAD" w:rsidP="009569C1">
            <w:pPr>
              <w:rPr>
                <w:sz w:val="18"/>
                <w:szCs w:val="18"/>
              </w:rPr>
            </w:pPr>
          </w:p>
        </w:tc>
      </w:tr>
      <w:tr w:rsidR="00881AAD" w:rsidRPr="005D0B56" w:rsidTr="009569C1">
        <w:trPr>
          <w:cantSplit/>
          <w:trHeight w:val="80"/>
        </w:trPr>
        <w:tc>
          <w:tcPr>
            <w:tcW w:w="11239" w:type="dxa"/>
            <w:gridSpan w:val="5"/>
            <w:tcBorders>
              <w:bottom w:val="double" w:sz="6" w:space="0" w:color="auto"/>
            </w:tcBorders>
          </w:tcPr>
          <w:p w:rsidR="00881AAD" w:rsidRPr="006E58A7" w:rsidRDefault="00881AAD" w:rsidP="009569C1">
            <w:pPr>
              <w:rPr>
                <w:sz w:val="18"/>
                <w:szCs w:val="18"/>
              </w:rPr>
            </w:pPr>
          </w:p>
        </w:tc>
      </w:tr>
      <w:tr w:rsidR="00881AAD" w:rsidRPr="005D0B56" w:rsidTr="009569C1">
        <w:trPr>
          <w:gridAfter w:val="1"/>
          <w:wAfter w:w="144" w:type="dxa"/>
          <w:cantSplit/>
          <w:trHeight w:hRule="exact" w:val="80"/>
        </w:trPr>
        <w:tc>
          <w:tcPr>
            <w:tcW w:w="11095" w:type="dxa"/>
            <w:gridSpan w:val="4"/>
            <w:tcBorders>
              <w:top w:val="double" w:sz="6" w:space="0" w:color="auto"/>
            </w:tcBorders>
          </w:tcPr>
          <w:p w:rsidR="00881AAD" w:rsidRPr="005D0B56" w:rsidRDefault="00881AAD" w:rsidP="009569C1">
            <w:pPr>
              <w:rPr>
                <w:rFonts w:ascii="Arial" w:hAnsi="Arial"/>
                <w:sz w:val="20"/>
              </w:rPr>
            </w:pPr>
          </w:p>
        </w:tc>
      </w:tr>
    </w:tbl>
    <w:p w:rsidR="00881AAD" w:rsidRPr="005D0B56" w:rsidRDefault="00881AAD" w:rsidP="00881AAD">
      <w:pPr>
        <w:rPr>
          <w:rFonts w:ascii="Arial" w:hAnsi="Arial" w:cs="Arial"/>
          <w:b/>
          <w:sz w:val="14"/>
          <w:szCs w:val="14"/>
        </w:rPr>
      </w:pPr>
    </w:p>
    <w:p w:rsidR="00881AAD" w:rsidRPr="005D0B56" w:rsidRDefault="00881AAD" w:rsidP="00881AAD">
      <w:pPr>
        <w:rPr>
          <w:rFonts w:ascii="Arial" w:hAnsi="Arial" w:cs="Arial"/>
          <w:b/>
          <w:sz w:val="14"/>
          <w:szCs w:val="14"/>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23"/>
        <w:gridCol w:w="5797"/>
      </w:tblGrid>
      <w:tr w:rsidR="00881AAD" w:rsidRPr="005D0B56" w:rsidTr="009569C1">
        <w:trPr>
          <w:trHeight w:hRule="exact" w:val="495"/>
        </w:trPr>
        <w:tc>
          <w:tcPr>
            <w:tcW w:w="5423" w:type="dxa"/>
            <w:tcBorders>
              <w:bottom w:val="single" w:sz="12" w:space="0" w:color="auto"/>
            </w:tcBorders>
            <w:shd w:val="clear" w:color="auto" w:fill="E0E0E0"/>
          </w:tcPr>
          <w:p w:rsidR="00881AAD" w:rsidRPr="005D0B56" w:rsidRDefault="00881AAD" w:rsidP="009569C1">
            <w:pPr>
              <w:tabs>
                <w:tab w:val="left" w:pos="3600"/>
              </w:tabs>
              <w:spacing w:line="60" w:lineRule="auto"/>
              <w:jc w:val="center"/>
              <w:rPr>
                <w:b/>
                <w:sz w:val="26"/>
              </w:rPr>
            </w:pPr>
          </w:p>
          <w:p w:rsidR="00881AAD" w:rsidRPr="005D0B56" w:rsidRDefault="00881AAD" w:rsidP="009569C1">
            <w:pPr>
              <w:tabs>
                <w:tab w:val="left" w:pos="3600"/>
              </w:tabs>
              <w:jc w:val="center"/>
              <w:rPr>
                <w:b/>
              </w:rPr>
            </w:pPr>
            <w:r>
              <w:rPr>
                <w:rFonts w:ascii="Arial" w:hAnsi="Arial"/>
                <w:b/>
                <w:sz w:val="20"/>
              </w:rPr>
              <w:t>JUDICIAL COUNCIL</w:t>
            </w:r>
            <w:r w:rsidRPr="005D0B56">
              <w:rPr>
                <w:rFonts w:ascii="Arial" w:hAnsi="Arial"/>
                <w:b/>
                <w:sz w:val="20"/>
              </w:rPr>
              <w:t>’S SIGNATURE</w:t>
            </w:r>
          </w:p>
        </w:tc>
        <w:tc>
          <w:tcPr>
            <w:tcW w:w="5797" w:type="dxa"/>
            <w:tcBorders>
              <w:bottom w:val="single" w:sz="12" w:space="0" w:color="auto"/>
            </w:tcBorders>
            <w:shd w:val="clear" w:color="auto" w:fill="E0E0E0"/>
          </w:tcPr>
          <w:p w:rsidR="00881AAD" w:rsidRPr="005D0B56" w:rsidRDefault="00881AAD" w:rsidP="009569C1">
            <w:pPr>
              <w:tabs>
                <w:tab w:val="left" w:pos="3600"/>
              </w:tabs>
              <w:spacing w:line="60" w:lineRule="auto"/>
              <w:jc w:val="center"/>
              <w:rPr>
                <w:b/>
                <w:sz w:val="26"/>
              </w:rPr>
            </w:pPr>
          </w:p>
          <w:p w:rsidR="00881AAD" w:rsidRPr="005D0B56" w:rsidRDefault="00881AAD" w:rsidP="009569C1">
            <w:pPr>
              <w:tabs>
                <w:tab w:val="left" w:pos="3600"/>
              </w:tabs>
              <w:jc w:val="center"/>
              <w:rPr>
                <w:b/>
              </w:rPr>
            </w:pPr>
            <w:r>
              <w:rPr>
                <w:rFonts w:ascii="Arial" w:hAnsi="Arial"/>
                <w:b/>
                <w:sz w:val="20"/>
              </w:rPr>
              <w:t>ARCHITECT</w:t>
            </w:r>
            <w:r w:rsidRPr="005D0B56">
              <w:rPr>
                <w:rFonts w:ascii="Arial" w:hAnsi="Arial"/>
                <w:b/>
                <w:sz w:val="20"/>
              </w:rPr>
              <w:t>’S SIGNATURE</w:t>
            </w:r>
          </w:p>
        </w:tc>
      </w:tr>
      <w:tr w:rsidR="00881AAD" w:rsidRPr="005D0B56" w:rsidTr="009569C1">
        <w:trPr>
          <w:trHeight w:hRule="exact" w:val="919"/>
        </w:trPr>
        <w:tc>
          <w:tcPr>
            <w:tcW w:w="5423" w:type="dxa"/>
            <w:tcBorders>
              <w:top w:val="single" w:sz="12" w:space="0" w:color="auto"/>
              <w:left w:val="single" w:sz="8" w:space="0" w:color="auto"/>
              <w:bottom w:val="single" w:sz="8" w:space="0" w:color="auto"/>
              <w:right w:val="single" w:sz="8" w:space="0" w:color="auto"/>
            </w:tcBorders>
          </w:tcPr>
          <w:p w:rsidR="00881AAD" w:rsidRDefault="00881AAD" w:rsidP="009569C1">
            <w:pPr>
              <w:tabs>
                <w:tab w:val="left" w:pos="3600"/>
              </w:tabs>
              <w:rPr>
                <w:rFonts w:ascii="Arial" w:hAnsi="Arial" w:cs="Arial"/>
                <w:sz w:val="22"/>
                <w:szCs w:val="22"/>
              </w:rPr>
            </w:pPr>
            <w:r w:rsidRPr="005D0B56">
              <w:rPr>
                <w:rFonts w:ascii="Arial" w:hAnsi="Arial" w:cs="Arial"/>
                <w:sz w:val="22"/>
                <w:szCs w:val="22"/>
              </w:rPr>
              <w:t xml:space="preserve"> </w:t>
            </w:r>
          </w:p>
          <w:p w:rsidR="00881AAD" w:rsidRPr="002E28A4" w:rsidRDefault="00881AAD" w:rsidP="009569C1">
            <w:pPr>
              <w:tabs>
                <w:tab w:val="left" w:pos="3600"/>
              </w:tabs>
              <w:rPr>
                <w:rFonts w:ascii="Arial" w:hAnsi="Arial" w:cs="Arial"/>
                <w:b/>
                <w:sz w:val="22"/>
                <w:szCs w:val="22"/>
              </w:rPr>
            </w:pPr>
            <w:r w:rsidRPr="009339FC">
              <w:rPr>
                <w:rFonts w:ascii="Arial" w:hAnsi="Arial" w:cs="Arial"/>
                <w:b/>
                <w:sz w:val="22"/>
                <w:szCs w:val="22"/>
              </w:rPr>
              <w:t>Judicial Council of California</w:t>
            </w:r>
          </w:p>
        </w:tc>
        <w:tc>
          <w:tcPr>
            <w:tcW w:w="5797" w:type="dxa"/>
            <w:tcBorders>
              <w:top w:val="single" w:sz="12" w:space="0" w:color="auto"/>
              <w:left w:val="single" w:sz="8" w:space="0" w:color="auto"/>
              <w:bottom w:val="single" w:sz="8" w:space="0" w:color="auto"/>
              <w:right w:val="single" w:sz="8" w:space="0" w:color="auto"/>
            </w:tcBorders>
          </w:tcPr>
          <w:p w:rsidR="00881AAD" w:rsidRPr="009339FC" w:rsidRDefault="00881AAD" w:rsidP="009569C1">
            <w:pPr>
              <w:spacing w:before="40"/>
              <w:ind w:left="1683" w:hanging="1683"/>
              <w:rPr>
                <w:b/>
                <w:sz w:val="22"/>
                <w:szCs w:val="22"/>
              </w:rPr>
            </w:pPr>
            <w:r w:rsidRPr="005D0B56">
              <w:rPr>
                <w:sz w:val="13"/>
              </w:rPr>
              <w:t xml:space="preserve"> </w:t>
            </w:r>
            <w:r>
              <w:rPr>
                <w:rFonts w:ascii="Arial" w:hAnsi="Arial"/>
                <w:sz w:val="14"/>
              </w:rPr>
              <w:t>ARCHITECT’S</w:t>
            </w:r>
            <w:r w:rsidRPr="005D0B56">
              <w:rPr>
                <w:rFonts w:ascii="Arial" w:hAnsi="Arial"/>
                <w:sz w:val="14"/>
              </w:rPr>
              <w:t xml:space="preserve"> </w:t>
            </w:r>
            <w:proofErr w:type="gramStart"/>
            <w:r w:rsidRPr="005D0B56">
              <w:rPr>
                <w:rFonts w:ascii="Arial" w:hAnsi="Arial"/>
                <w:sz w:val="14"/>
              </w:rPr>
              <w:t xml:space="preserve">NAME  </w:t>
            </w:r>
            <w:r w:rsidRPr="005D0B56">
              <w:rPr>
                <w:rFonts w:ascii="Arial" w:hAnsi="Arial"/>
                <w:i/>
                <w:sz w:val="14"/>
              </w:rPr>
              <w:t>(</w:t>
            </w:r>
            <w:proofErr w:type="gramEnd"/>
            <w:r w:rsidRPr="005D0B56">
              <w:rPr>
                <w:rFonts w:ascii="Arial" w:hAnsi="Arial"/>
                <w:i/>
                <w:sz w:val="14"/>
              </w:rPr>
              <w:t xml:space="preserve">if Contractor is not an individual person, state whether Contractor is a corporation, partnership, etc.)  </w:t>
            </w:r>
          </w:p>
          <w:p w:rsidR="00881AAD" w:rsidRPr="009339FC" w:rsidRDefault="00881AAD" w:rsidP="009569C1">
            <w:pPr>
              <w:tabs>
                <w:tab w:val="left" w:pos="3600"/>
              </w:tabs>
              <w:rPr>
                <w:rFonts w:ascii="Arial" w:hAnsi="Arial" w:cs="Arial"/>
                <w:b/>
                <w:sz w:val="20"/>
              </w:rPr>
            </w:pPr>
            <w:r w:rsidRPr="009339FC">
              <w:rPr>
                <w:rFonts w:ascii="Arial" w:hAnsi="Arial" w:cs="Arial"/>
                <w:b/>
                <w:sz w:val="20"/>
              </w:rPr>
              <w:t>@</w:t>
            </w:r>
          </w:p>
        </w:tc>
      </w:tr>
      <w:tr w:rsidR="00881AAD" w:rsidRPr="005D0B56" w:rsidTr="009569C1">
        <w:trPr>
          <w:trHeight w:hRule="exact" w:val="874"/>
        </w:trPr>
        <w:tc>
          <w:tcPr>
            <w:tcW w:w="5423" w:type="dxa"/>
            <w:tcBorders>
              <w:top w:val="single" w:sz="8" w:space="0" w:color="auto"/>
              <w:left w:val="single" w:sz="8" w:space="0" w:color="auto"/>
              <w:bottom w:val="single" w:sz="8" w:space="0" w:color="auto"/>
              <w:right w:val="single" w:sz="8" w:space="0" w:color="auto"/>
            </w:tcBorders>
          </w:tcPr>
          <w:p w:rsidR="00881AAD" w:rsidRPr="005D0B56" w:rsidRDefault="00881AAD" w:rsidP="009569C1">
            <w:pPr>
              <w:spacing w:before="40"/>
              <w:rPr>
                <w:rFonts w:ascii="Arial" w:hAnsi="Arial"/>
                <w:sz w:val="14"/>
              </w:rPr>
            </w:pPr>
            <w:r w:rsidRPr="005D0B56">
              <w:rPr>
                <w:rFonts w:ascii="Arial" w:hAnsi="Arial"/>
                <w:sz w:val="14"/>
              </w:rPr>
              <w:t xml:space="preserve"> BY </w:t>
            </w:r>
            <w:r w:rsidRPr="005D0B56">
              <w:rPr>
                <w:rFonts w:ascii="Arial" w:hAnsi="Arial"/>
                <w:i/>
                <w:sz w:val="14"/>
              </w:rPr>
              <w:t>(Authorized Signature)</w:t>
            </w:r>
          </w:p>
          <w:p w:rsidR="00881AAD" w:rsidRPr="005D0B56" w:rsidRDefault="00881AAD" w:rsidP="009569C1">
            <w:pPr>
              <w:tabs>
                <w:tab w:val="left" w:pos="3600"/>
              </w:tabs>
              <w:rPr>
                <w:sz w:val="18"/>
              </w:rPr>
            </w:pPr>
            <w:r w:rsidRPr="005D0B56">
              <w:rPr>
                <w:rFonts w:ascii="Arial" w:hAnsi="Arial"/>
                <w:sz w:val="28"/>
              </w:rPr>
              <w:sym w:font="Wingdings" w:char="F03F"/>
            </w:r>
            <w:r w:rsidR="00053DCD" w:rsidRPr="00A50828">
              <w:rPr>
                <w:rFonts w:ascii="Arial" w:hAnsi="Arial"/>
                <w:shadow/>
              </w:rPr>
              <w:t>SAMPLE DOCUMENT</w:t>
            </w:r>
          </w:p>
        </w:tc>
        <w:tc>
          <w:tcPr>
            <w:tcW w:w="5797" w:type="dxa"/>
            <w:tcBorders>
              <w:top w:val="single" w:sz="8" w:space="0" w:color="auto"/>
              <w:left w:val="single" w:sz="8" w:space="0" w:color="auto"/>
              <w:bottom w:val="single" w:sz="8" w:space="0" w:color="auto"/>
              <w:right w:val="single" w:sz="8" w:space="0" w:color="auto"/>
            </w:tcBorders>
          </w:tcPr>
          <w:p w:rsidR="00881AAD" w:rsidRPr="005D0B56" w:rsidRDefault="00881AAD" w:rsidP="009569C1">
            <w:pPr>
              <w:spacing w:before="40"/>
              <w:rPr>
                <w:rFonts w:ascii="Arial" w:hAnsi="Arial"/>
                <w:sz w:val="14"/>
              </w:rPr>
            </w:pPr>
            <w:r w:rsidRPr="005D0B56">
              <w:rPr>
                <w:rFonts w:ascii="Arial" w:hAnsi="Arial"/>
                <w:sz w:val="14"/>
              </w:rPr>
              <w:t xml:space="preserve"> BY </w:t>
            </w:r>
            <w:r w:rsidRPr="005D0B56">
              <w:rPr>
                <w:rFonts w:ascii="Arial" w:hAnsi="Arial"/>
                <w:i/>
                <w:sz w:val="14"/>
              </w:rPr>
              <w:t>(Authorized Signature)</w:t>
            </w:r>
          </w:p>
          <w:p w:rsidR="00881AAD" w:rsidRPr="005D0B56" w:rsidRDefault="00881AAD" w:rsidP="009569C1">
            <w:pPr>
              <w:tabs>
                <w:tab w:val="left" w:pos="3600"/>
              </w:tabs>
              <w:rPr>
                <w:sz w:val="18"/>
              </w:rPr>
            </w:pPr>
            <w:r w:rsidRPr="005D0B56">
              <w:rPr>
                <w:rFonts w:ascii="Arial" w:hAnsi="Arial"/>
                <w:sz w:val="28"/>
              </w:rPr>
              <w:sym w:font="Wingdings" w:char="F03F"/>
            </w:r>
            <w:r w:rsidR="00053DCD" w:rsidRPr="00A50828">
              <w:rPr>
                <w:rFonts w:ascii="Arial" w:hAnsi="Arial"/>
                <w:shadow/>
                <w:szCs w:val="24"/>
              </w:rPr>
              <w:t>SAMPLE DOCUMENT</w:t>
            </w:r>
          </w:p>
        </w:tc>
      </w:tr>
      <w:tr w:rsidR="00881AAD" w:rsidRPr="005D0B56" w:rsidTr="009569C1">
        <w:trPr>
          <w:trHeight w:hRule="exact" w:val="801"/>
        </w:trPr>
        <w:tc>
          <w:tcPr>
            <w:tcW w:w="5423" w:type="dxa"/>
            <w:tcBorders>
              <w:top w:val="single" w:sz="8" w:space="0" w:color="auto"/>
              <w:left w:val="single" w:sz="8" w:space="0" w:color="auto"/>
              <w:bottom w:val="single" w:sz="8" w:space="0" w:color="auto"/>
              <w:right w:val="single" w:sz="8" w:space="0" w:color="auto"/>
            </w:tcBorders>
          </w:tcPr>
          <w:p w:rsidR="00881AAD" w:rsidRPr="005D0B56" w:rsidRDefault="00881AAD" w:rsidP="009569C1">
            <w:pPr>
              <w:tabs>
                <w:tab w:val="left" w:pos="3600"/>
              </w:tabs>
              <w:spacing w:before="40"/>
              <w:rPr>
                <w:sz w:val="16"/>
              </w:rPr>
            </w:pPr>
            <w:r w:rsidRPr="005D0B56">
              <w:rPr>
                <w:rFonts w:ascii="Arial" w:hAnsi="Arial"/>
                <w:sz w:val="14"/>
              </w:rPr>
              <w:t xml:space="preserve"> PRINTED NAME AND TITLE OF PERSON SIGNING</w:t>
            </w:r>
            <w:r w:rsidRPr="005D0B56">
              <w:rPr>
                <w:sz w:val="16"/>
              </w:rPr>
              <w:t xml:space="preserve"> </w:t>
            </w:r>
          </w:p>
          <w:p w:rsidR="00881AAD" w:rsidRPr="009339FC" w:rsidRDefault="00881AAD" w:rsidP="009569C1">
            <w:pPr>
              <w:spacing w:before="80"/>
              <w:rPr>
                <w:rFonts w:ascii="Arial" w:hAnsi="Arial" w:cs="Arial"/>
                <w:b/>
                <w:sz w:val="20"/>
              </w:rPr>
            </w:pPr>
            <w:r w:rsidRPr="005D0B56">
              <w:rPr>
                <w:b/>
                <w:sz w:val="22"/>
                <w:szCs w:val="22"/>
              </w:rPr>
              <w:t xml:space="preserve"> </w:t>
            </w:r>
            <w:r>
              <w:rPr>
                <w:rFonts w:ascii="Arial" w:hAnsi="Arial" w:cs="Arial"/>
                <w:b/>
                <w:sz w:val="20"/>
              </w:rPr>
              <w:t>Stephen Saddler</w:t>
            </w:r>
            <w:r>
              <w:rPr>
                <w:rFonts w:ascii="Arial" w:hAnsi="Arial" w:cs="Arial"/>
                <w:b/>
                <w:sz w:val="20"/>
              </w:rPr>
              <w:br/>
              <w:t xml:space="preserve"> </w:t>
            </w:r>
            <w:r w:rsidRPr="009339FC">
              <w:rPr>
                <w:rFonts w:ascii="Arial" w:hAnsi="Arial" w:cs="Arial"/>
                <w:b/>
                <w:sz w:val="20"/>
              </w:rPr>
              <w:t>Manager, Business Services</w:t>
            </w:r>
          </w:p>
        </w:tc>
        <w:tc>
          <w:tcPr>
            <w:tcW w:w="5797" w:type="dxa"/>
            <w:tcBorders>
              <w:top w:val="single" w:sz="8" w:space="0" w:color="auto"/>
              <w:left w:val="single" w:sz="8" w:space="0" w:color="auto"/>
              <w:bottom w:val="single" w:sz="8" w:space="0" w:color="auto"/>
              <w:right w:val="single" w:sz="8" w:space="0" w:color="auto"/>
            </w:tcBorders>
          </w:tcPr>
          <w:p w:rsidR="00881AAD" w:rsidRPr="005D0B56" w:rsidRDefault="00881AAD" w:rsidP="009569C1">
            <w:pPr>
              <w:tabs>
                <w:tab w:val="left" w:pos="3600"/>
              </w:tabs>
              <w:spacing w:before="40"/>
              <w:rPr>
                <w:rFonts w:ascii="Arial" w:hAnsi="Arial"/>
                <w:sz w:val="14"/>
              </w:rPr>
            </w:pPr>
            <w:r w:rsidRPr="005D0B56">
              <w:rPr>
                <w:sz w:val="13"/>
              </w:rPr>
              <w:t xml:space="preserve"> </w:t>
            </w:r>
            <w:r w:rsidRPr="005D0B56">
              <w:rPr>
                <w:rFonts w:ascii="Arial" w:hAnsi="Arial"/>
                <w:sz w:val="14"/>
              </w:rPr>
              <w:t>PRINTED NAME AND TITLE OF PERSON SIGNING</w:t>
            </w:r>
          </w:p>
          <w:p w:rsidR="00881AAD" w:rsidRPr="009339FC" w:rsidRDefault="00881AAD" w:rsidP="009569C1">
            <w:pPr>
              <w:tabs>
                <w:tab w:val="left" w:pos="3600"/>
              </w:tabs>
              <w:spacing w:before="80"/>
              <w:rPr>
                <w:rFonts w:ascii="Arial" w:hAnsi="Arial" w:cs="Arial"/>
                <w:b/>
                <w:sz w:val="20"/>
              </w:rPr>
            </w:pPr>
            <w:r w:rsidRPr="005D0B56">
              <w:rPr>
                <w:b/>
                <w:sz w:val="20"/>
              </w:rPr>
              <w:t xml:space="preserve"> </w:t>
            </w:r>
          </w:p>
          <w:p w:rsidR="00881AAD" w:rsidRPr="009339FC" w:rsidRDefault="00881AAD" w:rsidP="009569C1">
            <w:pPr>
              <w:pStyle w:val="Header"/>
              <w:tabs>
                <w:tab w:val="clear" w:pos="4320"/>
                <w:tab w:val="clear" w:pos="8640"/>
                <w:tab w:val="left" w:pos="3600"/>
              </w:tabs>
              <w:rPr>
                <w:rFonts w:ascii="Arial" w:hAnsi="Arial" w:cs="Arial"/>
                <w:sz w:val="20"/>
              </w:rPr>
            </w:pPr>
            <w:r w:rsidRPr="009339FC">
              <w:rPr>
                <w:rFonts w:ascii="Arial" w:hAnsi="Arial" w:cs="Arial"/>
                <w:sz w:val="20"/>
              </w:rPr>
              <w:t xml:space="preserve"> </w:t>
            </w:r>
          </w:p>
          <w:p w:rsidR="00881AAD" w:rsidRPr="005D0B56" w:rsidRDefault="00881AAD" w:rsidP="009569C1">
            <w:pPr>
              <w:tabs>
                <w:tab w:val="left" w:pos="3600"/>
              </w:tabs>
              <w:rPr>
                <w:sz w:val="16"/>
              </w:rPr>
            </w:pPr>
            <w:r w:rsidRPr="005D0B56">
              <w:rPr>
                <w:sz w:val="16"/>
              </w:rPr>
              <w:t xml:space="preserve"> </w:t>
            </w:r>
          </w:p>
        </w:tc>
      </w:tr>
      <w:tr w:rsidR="00881AAD" w:rsidRPr="005D0B56" w:rsidTr="009569C1">
        <w:trPr>
          <w:trHeight w:hRule="exact" w:val="1145"/>
        </w:trPr>
        <w:tc>
          <w:tcPr>
            <w:tcW w:w="5423" w:type="dxa"/>
            <w:tcBorders>
              <w:top w:val="single" w:sz="8" w:space="0" w:color="auto"/>
              <w:left w:val="single" w:sz="8" w:space="0" w:color="auto"/>
              <w:bottom w:val="single" w:sz="8" w:space="0" w:color="auto"/>
              <w:right w:val="single" w:sz="8" w:space="0" w:color="auto"/>
            </w:tcBorders>
          </w:tcPr>
          <w:p w:rsidR="00881AAD" w:rsidRPr="005D0B56" w:rsidRDefault="00881AAD" w:rsidP="009569C1">
            <w:pPr>
              <w:tabs>
                <w:tab w:val="left" w:pos="3600"/>
              </w:tabs>
              <w:spacing w:before="40"/>
              <w:rPr>
                <w:rFonts w:ascii="Arial" w:hAnsi="Arial"/>
                <w:sz w:val="14"/>
              </w:rPr>
            </w:pPr>
            <w:r w:rsidRPr="005D0B56">
              <w:rPr>
                <w:rFonts w:ascii="Arial" w:hAnsi="Arial"/>
                <w:sz w:val="14"/>
              </w:rPr>
              <w:t xml:space="preserve"> ADDRESS</w:t>
            </w:r>
          </w:p>
          <w:p w:rsidR="00881AAD" w:rsidRPr="009339FC" w:rsidRDefault="00881AAD" w:rsidP="009569C1">
            <w:pPr>
              <w:tabs>
                <w:tab w:val="left" w:pos="3600"/>
              </w:tabs>
              <w:spacing w:before="40"/>
              <w:rPr>
                <w:rFonts w:ascii="Arial" w:hAnsi="Arial" w:cs="Arial"/>
                <w:b/>
                <w:sz w:val="20"/>
              </w:rPr>
            </w:pPr>
            <w:r w:rsidRPr="005D0B56">
              <w:rPr>
                <w:rFonts w:ascii="Arial" w:hAnsi="Arial" w:cs="Arial"/>
                <w:b/>
                <w:sz w:val="22"/>
                <w:szCs w:val="22"/>
              </w:rPr>
              <w:t xml:space="preserve"> </w:t>
            </w:r>
            <w:r w:rsidRPr="009339FC">
              <w:rPr>
                <w:rFonts w:ascii="Arial" w:hAnsi="Arial" w:cs="Arial"/>
                <w:b/>
                <w:sz w:val="20"/>
              </w:rPr>
              <w:t>455 Golden Gate Avenue</w:t>
            </w:r>
          </w:p>
          <w:p w:rsidR="00881AAD" w:rsidRPr="005D0B56" w:rsidRDefault="00881AAD" w:rsidP="009569C1">
            <w:pPr>
              <w:tabs>
                <w:tab w:val="left" w:pos="3600"/>
              </w:tabs>
              <w:rPr>
                <w:sz w:val="16"/>
              </w:rPr>
            </w:pPr>
            <w:r w:rsidRPr="009339FC">
              <w:rPr>
                <w:rFonts w:ascii="Arial" w:hAnsi="Arial" w:cs="Arial"/>
                <w:b/>
                <w:sz w:val="20"/>
              </w:rPr>
              <w:t xml:space="preserve"> San Francisco, CA 94102</w:t>
            </w:r>
          </w:p>
        </w:tc>
        <w:tc>
          <w:tcPr>
            <w:tcW w:w="5797" w:type="dxa"/>
            <w:tcBorders>
              <w:top w:val="single" w:sz="8" w:space="0" w:color="auto"/>
              <w:left w:val="single" w:sz="8" w:space="0" w:color="auto"/>
              <w:bottom w:val="single" w:sz="8" w:space="0" w:color="auto"/>
              <w:right w:val="single" w:sz="8" w:space="0" w:color="auto"/>
            </w:tcBorders>
          </w:tcPr>
          <w:p w:rsidR="00881AAD" w:rsidRPr="005D0B56" w:rsidRDefault="00881AAD" w:rsidP="009569C1">
            <w:pPr>
              <w:tabs>
                <w:tab w:val="left" w:pos="3600"/>
              </w:tabs>
              <w:spacing w:before="40"/>
              <w:rPr>
                <w:sz w:val="18"/>
              </w:rPr>
            </w:pPr>
            <w:r w:rsidRPr="005D0B56">
              <w:rPr>
                <w:sz w:val="13"/>
              </w:rPr>
              <w:t xml:space="preserve"> </w:t>
            </w:r>
            <w:r w:rsidRPr="005D0B56">
              <w:rPr>
                <w:rFonts w:ascii="Arial" w:hAnsi="Arial"/>
                <w:sz w:val="14"/>
              </w:rPr>
              <w:t>ADDRESS</w:t>
            </w:r>
          </w:p>
          <w:p w:rsidR="00881AAD" w:rsidRPr="009339FC" w:rsidRDefault="00881AAD" w:rsidP="009569C1">
            <w:pPr>
              <w:tabs>
                <w:tab w:val="left" w:pos="3600"/>
              </w:tabs>
              <w:spacing w:before="80"/>
              <w:rPr>
                <w:rFonts w:ascii="Arial" w:hAnsi="Arial" w:cs="Arial"/>
                <w:b/>
                <w:sz w:val="20"/>
              </w:rPr>
            </w:pPr>
            <w:r w:rsidRPr="005D0B56">
              <w:rPr>
                <w:sz w:val="22"/>
                <w:szCs w:val="22"/>
              </w:rPr>
              <w:t xml:space="preserve"> </w:t>
            </w:r>
            <w:r w:rsidRPr="009339FC">
              <w:rPr>
                <w:rFonts w:ascii="Arial" w:hAnsi="Arial" w:cs="Arial"/>
                <w:b/>
                <w:sz w:val="20"/>
              </w:rPr>
              <w:t>Attn: @</w:t>
            </w:r>
          </w:p>
        </w:tc>
      </w:tr>
    </w:tbl>
    <w:p w:rsidR="00881AAD" w:rsidRPr="005D0B56" w:rsidRDefault="00881AAD" w:rsidP="00881AAD">
      <w:pPr>
        <w:rPr>
          <w:rFonts w:ascii="Arial" w:hAnsi="Arial" w:cs="Arial"/>
          <w:b/>
          <w:sz w:val="14"/>
          <w:szCs w:val="14"/>
        </w:rPr>
      </w:pPr>
    </w:p>
    <w:p w:rsidR="009339FC" w:rsidRDefault="009339FC" w:rsidP="00881AAD">
      <w:pPr>
        <w:rPr>
          <w:rFonts w:ascii="Arial" w:hAnsi="Arial" w:cs="Arial"/>
          <w:b/>
          <w:sz w:val="20"/>
        </w:rPr>
      </w:pPr>
    </w:p>
    <w:p w:rsidR="00881AAD" w:rsidRDefault="00881AAD" w:rsidP="009339FC">
      <w:pPr>
        <w:jc w:val="center"/>
        <w:rPr>
          <w:rFonts w:ascii="Arial" w:hAnsi="Arial" w:cs="Arial"/>
          <w:b/>
          <w:szCs w:val="24"/>
        </w:rPr>
      </w:pPr>
    </w:p>
    <w:p w:rsidR="00881AAD" w:rsidRDefault="00881AAD" w:rsidP="009339FC">
      <w:pPr>
        <w:jc w:val="center"/>
        <w:rPr>
          <w:rFonts w:ascii="Arial" w:hAnsi="Arial" w:cs="Arial"/>
          <w:b/>
          <w:szCs w:val="24"/>
        </w:rPr>
      </w:pPr>
    </w:p>
    <w:p w:rsidR="00881AAD" w:rsidRDefault="00881AAD" w:rsidP="009339FC">
      <w:pPr>
        <w:jc w:val="center"/>
        <w:rPr>
          <w:rFonts w:ascii="Arial" w:hAnsi="Arial" w:cs="Arial"/>
          <w:b/>
          <w:szCs w:val="24"/>
        </w:rPr>
      </w:pPr>
    </w:p>
    <w:p w:rsidR="00881AAD" w:rsidRDefault="00881AAD" w:rsidP="009339FC">
      <w:pPr>
        <w:jc w:val="center"/>
        <w:rPr>
          <w:rFonts w:ascii="Arial" w:hAnsi="Arial" w:cs="Arial"/>
          <w:b/>
          <w:szCs w:val="24"/>
        </w:rPr>
      </w:pPr>
    </w:p>
    <w:p w:rsidR="00881AAD" w:rsidRDefault="00881AAD" w:rsidP="009339FC">
      <w:pPr>
        <w:jc w:val="center"/>
        <w:rPr>
          <w:rFonts w:ascii="Arial" w:hAnsi="Arial" w:cs="Arial"/>
          <w:b/>
          <w:szCs w:val="24"/>
        </w:rPr>
      </w:pPr>
    </w:p>
    <w:p w:rsidR="00881AAD" w:rsidRDefault="00881AAD" w:rsidP="009339FC">
      <w:pPr>
        <w:jc w:val="center"/>
        <w:rPr>
          <w:rFonts w:ascii="Arial" w:hAnsi="Arial" w:cs="Arial"/>
          <w:b/>
          <w:szCs w:val="24"/>
        </w:rPr>
      </w:pPr>
    </w:p>
    <w:p w:rsidR="00881AAD" w:rsidRDefault="00881AAD" w:rsidP="009339FC">
      <w:pPr>
        <w:jc w:val="center"/>
        <w:rPr>
          <w:rFonts w:ascii="Arial" w:hAnsi="Arial" w:cs="Arial"/>
          <w:b/>
          <w:szCs w:val="24"/>
        </w:rPr>
      </w:pPr>
    </w:p>
    <w:p w:rsidR="00603CAB" w:rsidRPr="009339FC" w:rsidRDefault="002E28A4" w:rsidP="009339FC">
      <w:pPr>
        <w:jc w:val="center"/>
        <w:rPr>
          <w:rFonts w:ascii="Arial" w:hAnsi="Arial" w:cs="Arial"/>
          <w:b/>
          <w:szCs w:val="24"/>
        </w:rPr>
      </w:pPr>
      <w:r>
        <w:rPr>
          <w:rFonts w:ascii="Arial" w:hAnsi="Arial" w:cs="Arial"/>
          <w:b/>
          <w:szCs w:val="24"/>
        </w:rPr>
        <w:t>Internal</w:t>
      </w:r>
      <w:r w:rsidR="00603CAB" w:rsidRPr="009339FC">
        <w:rPr>
          <w:rFonts w:ascii="Arial" w:hAnsi="Arial" w:cs="Arial"/>
          <w:b/>
          <w:szCs w:val="24"/>
        </w:rPr>
        <w:t xml:space="preserve"> Use Only</w:t>
      </w:r>
    </w:p>
    <w:p w:rsidR="00603CAB" w:rsidRPr="005D0B56" w:rsidRDefault="00603CAB" w:rsidP="009339FC">
      <w:pPr>
        <w:rPr>
          <w:rFonts w:ascii="Arial" w:hAnsi="Arial" w:cs="Arial"/>
          <w:b/>
          <w:sz w:val="18"/>
          <w:szCs w:val="18"/>
        </w:rPr>
      </w:pPr>
    </w:p>
    <w:tbl>
      <w:tblPr>
        <w:tblW w:w="111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07"/>
        <w:gridCol w:w="1080"/>
        <w:gridCol w:w="1063"/>
        <w:gridCol w:w="497"/>
        <w:gridCol w:w="960"/>
        <w:gridCol w:w="840"/>
        <w:gridCol w:w="960"/>
        <w:gridCol w:w="532"/>
        <w:gridCol w:w="483"/>
        <w:gridCol w:w="1505"/>
        <w:gridCol w:w="1733"/>
      </w:tblGrid>
      <w:tr w:rsidR="00603CAB" w:rsidRPr="005D0B56" w:rsidTr="00881AAD">
        <w:tc>
          <w:tcPr>
            <w:tcW w:w="1507" w:type="dxa"/>
            <w:tcBorders>
              <w:top w:val="single" w:sz="18" w:space="0" w:color="auto"/>
              <w:left w:val="single" w:sz="18" w:space="0" w:color="auto"/>
              <w:bottom w:val="single" w:sz="18" w:space="0" w:color="auto"/>
              <w:right w:val="single" w:sz="18" w:space="0" w:color="auto"/>
            </w:tcBorders>
            <w:shd w:val="clear" w:color="auto" w:fill="D9D9D9"/>
          </w:tcPr>
          <w:p w:rsidR="00603CAB" w:rsidRPr="00053DCD" w:rsidRDefault="00603CAB" w:rsidP="00D71E94">
            <w:pPr>
              <w:jc w:val="center"/>
              <w:rPr>
                <w:b/>
                <w:sz w:val="20"/>
              </w:rPr>
            </w:pPr>
            <w:r w:rsidRPr="00053DCD">
              <w:rPr>
                <w:b/>
                <w:sz w:val="20"/>
              </w:rPr>
              <w:t>Fund Title</w:t>
            </w:r>
          </w:p>
        </w:tc>
        <w:tc>
          <w:tcPr>
            <w:tcW w:w="1080" w:type="dxa"/>
            <w:tcBorders>
              <w:top w:val="single" w:sz="18" w:space="0" w:color="auto"/>
              <w:left w:val="single" w:sz="18" w:space="0" w:color="auto"/>
              <w:bottom w:val="single" w:sz="18" w:space="0" w:color="auto"/>
              <w:right w:val="single" w:sz="18" w:space="0" w:color="auto"/>
            </w:tcBorders>
            <w:shd w:val="clear" w:color="auto" w:fill="D9D9D9"/>
          </w:tcPr>
          <w:p w:rsidR="00603CAB" w:rsidRPr="00053DCD" w:rsidRDefault="00603CAB" w:rsidP="00D71E94">
            <w:pPr>
              <w:ind w:firstLine="7"/>
              <w:jc w:val="center"/>
              <w:rPr>
                <w:b/>
                <w:sz w:val="20"/>
              </w:rPr>
            </w:pPr>
            <w:r w:rsidRPr="00053DCD">
              <w:rPr>
                <w:b/>
                <w:sz w:val="20"/>
              </w:rPr>
              <w:t>Program/ Category</w:t>
            </w:r>
          </w:p>
        </w:tc>
        <w:tc>
          <w:tcPr>
            <w:tcW w:w="1560" w:type="dxa"/>
            <w:gridSpan w:val="2"/>
            <w:tcBorders>
              <w:top w:val="single" w:sz="18" w:space="0" w:color="auto"/>
              <w:left w:val="single" w:sz="18" w:space="0" w:color="auto"/>
              <w:bottom w:val="single" w:sz="18" w:space="0" w:color="auto"/>
              <w:right w:val="single" w:sz="18" w:space="0" w:color="auto"/>
            </w:tcBorders>
            <w:shd w:val="clear" w:color="auto" w:fill="D9D9D9"/>
          </w:tcPr>
          <w:p w:rsidR="00603CAB" w:rsidRPr="00053DCD" w:rsidRDefault="00603CAB" w:rsidP="00D71E94">
            <w:pPr>
              <w:ind w:hanging="11"/>
              <w:jc w:val="center"/>
              <w:rPr>
                <w:b/>
                <w:sz w:val="20"/>
              </w:rPr>
            </w:pPr>
            <w:r w:rsidRPr="00053DCD">
              <w:rPr>
                <w:b/>
                <w:sz w:val="20"/>
              </w:rPr>
              <w:t>Item</w:t>
            </w:r>
          </w:p>
        </w:tc>
        <w:tc>
          <w:tcPr>
            <w:tcW w:w="960" w:type="dxa"/>
            <w:tcBorders>
              <w:top w:val="single" w:sz="18" w:space="0" w:color="auto"/>
              <w:left w:val="single" w:sz="18" w:space="0" w:color="auto"/>
              <w:bottom w:val="single" w:sz="18" w:space="0" w:color="auto"/>
              <w:right w:val="single" w:sz="18" w:space="0" w:color="auto"/>
            </w:tcBorders>
            <w:shd w:val="clear" w:color="auto" w:fill="D9D9D9"/>
          </w:tcPr>
          <w:p w:rsidR="00603CAB" w:rsidRPr="00053DCD" w:rsidRDefault="00603CAB" w:rsidP="00D71E94">
            <w:pPr>
              <w:jc w:val="center"/>
              <w:rPr>
                <w:b/>
                <w:sz w:val="20"/>
              </w:rPr>
            </w:pPr>
            <w:r w:rsidRPr="00053DCD">
              <w:rPr>
                <w:b/>
                <w:sz w:val="20"/>
              </w:rPr>
              <w:t>Chapter</w:t>
            </w:r>
          </w:p>
        </w:tc>
        <w:tc>
          <w:tcPr>
            <w:tcW w:w="840" w:type="dxa"/>
            <w:tcBorders>
              <w:top w:val="single" w:sz="18" w:space="0" w:color="auto"/>
              <w:left w:val="single" w:sz="18" w:space="0" w:color="auto"/>
              <w:bottom w:val="single" w:sz="18" w:space="0" w:color="auto"/>
              <w:right w:val="single" w:sz="18" w:space="0" w:color="auto"/>
            </w:tcBorders>
            <w:shd w:val="clear" w:color="auto" w:fill="D9D9D9"/>
          </w:tcPr>
          <w:p w:rsidR="00603CAB" w:rsidRPr="00053DCD" w:rsidRDefault="00603CAB" w:rsidP="00D71E94">
            <w:pPr>
              <w:jc w:val="center"/>
              <w:rPr>
                <w:b/>
                <w:sz w:val="20"/>
              </w:rPr>
            </w:pPr>
            <w:r w:rsidRPr="00053DCD">
              <w:rPr>
                <w:b/>
                <w:sz w:val="20"/>
              </w:rPr>
              <w:t>Statute</w:t>
            </w:r>
          </w:p>
        </w:tc>
        <w:tc>
          <w:tcPr>
            <w:tcW w:w="960" w:type="dxa"/>
            <w:tcBorders>
              <w:top w:val="single" w:sz="18" w:space="0" w:color="auto"/>
              <w:left w:val="single" w:sz="18" w:space="0" w:color="auto"/>
              <w:bottom w:val="single" w:sz="18" w:space="0" w:color="auto"/>
              <w:right w:val="single" w:sz="18" w:space="0" w:color="auto"/>
            </w:tcBorders>
            <w:shd w:val="clear" w:color="auto" w:fill="D9D9D9"/>
          </w:tcPr>
          <w:p w:rsidR="00603CAB" w:rsidRPr="00053DCD" w:rsidRDefault="00603CAB" w:rsidP="00D71E94">
            <w:pPr>
              <w:jc w:val="center"/>
              <w:rPr>
                <w:b/>
                <w:sz w:val="20"/>
              </w:rPr>
            </w:pPr>
            <w:r w:rsidRPr="00053DCD">
              <w:rPr>
                <w:b/>
                <w:sz w:val="20"/>
              </w:rPr>
              <w:t>Fiscal Year</w:t>
            </w:r>
          </w:p>
        </w:tc>
        <w:tc>
          <w:tcPr>
            <w:tcW w:w="2520" w:type="dxa"/>
            <w:gridSpan w:val="3"/>
            <w:tcBorders>
              <w:top w:val="single" w:sz="18" w:space="0" w:color="auto"/>
              <w:left w:val="single" w:sz="18" w:space="0" w:color="auto"/>
              <w:bottom w:val="single" w:sz="18" w:space="0" w:color="auto"/>
              <w:right w:val="single" w:sz="18" w:space="0" w:color="auto"/>
            </w:tcBorders>
            <w:shd w:val="clear" w:color="auto" w:fill="D9D9D9"/>
          </w:tcPr>
          <w:p w:rsidR="00603CAB" w:rsidRPr="00053DCD" w:rsidRDefault="00603CAB" w:rsidP="00D71E94">
            <w:pPr>
              <w:jc w:val="center"/>
              <w:rPr>
                <w:b/>
                <w:sz w:val="20"/>
              </w:rPr>
            </w:pPr>
            <w:r w:rsidRPr="00053DCD">
              <w:rPr>
                <w:b/>
                <w:sz w:val="20"/>
              </w:rPr>
              <w:t>Object of Expenditure</w:t>
            </w:r>
          </w:p>
        </w:tc>
        <w:tc>
          <w:tcPr>
            <w:tcW w:w="1733" w:type="dxa"/>
            <w:tcBorders>
              <w:top w:val="single" w:sz="18" w:space="0" w:color="auto"/>
              <w:left w:val="single" w:sz="18" w:space="0" w:color="auto"/>
              <w:bottom w:val="single" w:sz="18" w:space="0" w:color="auto"/>
              <w:right w:val="single" w:sz="18" w:space="0" w:color="auto"/>
            </w:tcBorders>
            <w:shd w:val="clear" w:color="auto" w:fill="D9D9D9"/>
          </w:tcPr>
          <w:p w:rsidR="00603CAB" w:rsidRPr="00053DCD" w:rsidRDefault="00603CAB" w:rsidP="00D71E94">
            <w:pPr>
              <w:jc w:val="center"/>
              <w:rPr>
                <w:b/>
                <w:sz w:val="20"/>
              </w:rPr>
            </w:pPr>
            <w:r w:rsidRPr="00053DCD">
              <w:rPr>
                <w:b/>
                <w:sz w:val="20"/>
              </w:rPr>
              <w:t>Amount</w:t>
            </w:r>
          </w:p>
        </w:tc>
      </w:tr>
      <w:tr w:rsidR="00603CAB" w:rsidRPr="005D0B56" w:rsidTr="00881AAD">
        <w:tc>
          <w:tcPr>
            <w:tcW w:w="1507" w:type="dxa"/>
            <w:tcBorders>
              <w:top w:val="single" w:sz="18" w:space="0" w:color="auto"/>
            </w:tcBorders>
          </w:tcPr>
          <w:p w:rsidR="00603CAB" w:rsidRPr="00D71E94" w:rsidRDefault="00603CAB" w:rsidP="00D71E94">
            <w:pPr>
              <w:spacing w:before="40"/>
              <w:jc w:val="center"/>
              <w:rPr>
                <w:sz w:val="20"/>
              </w:rPr>
            </w:pPr>
          </w:p>
        </w:tc>
        <w:tc>
          <w:tcPr>
            <w:tcW w:w="1080" w:type="dxa"/>
            <w:tcBorders>
              <w:top w:val="single" w:sz="18" w:space="0" w:color="auto"/>
            </w:tcBorders>
          </w:tcPr>
          <w:p w:rsidR="00603CAB" w:rsidRPr="00D71E94" w:rsidRDefault="00603CAB" w:rsidP="00D71E94">
            <w:pPr>
              <w:spacing w:before="40"/>
              <w:ind w:firstLine="4"/>
              <w:jc w:val="center"/>
              <w:rPr>
                <w:sz w:val="20"/>
              </w:rPr>
            </w:pPr>
          </w:p>
        </w:tc>
        <w:tc>
          <w:tcPr>
            <w:tcW w:w="1560" w:type="dxa"/>
            <w:gridSpan w:val="2"/>
            <w:tcBorders>
              <w:top w:val="single" w:sz="18" w:space="0" w:color="auto"/>
            </w:tcBorders>
          </w:tcPr>
          <w:p w:rsidR="00603CAB" w:rsidRPr="00D71E94" w:rsidRDefault="00603CAB" w:rsidP="00D71E94">
            <w:pPr>
              <w:spacing w:before="40"/>
              <w:jc w:val="center"/>
              <w:rPr>
                <w:sz w:val="20"/>
              </w:rPr>
            </w:pPr>
          </w:p>
        </w:tc>
        <w:tc>
          <w:tcPr>
            <w:tcW w:w="960" w:type="dxa"/>
            <w:tcBorders>
              <w:top w:val="single" w:sz="18" w:space="0" w:color="auto"/>
            </w:tcBorders>
          </w:tcPr>
          <w:p w:rsidR="00603CAB" w:rsidRPr="00D71E94" w:rsidRDefault="00603CAB" w:rsidP="00D71E94">
            <w:pPr>
              <w:spacing w:before="40"/>
              <w:jc w:val="center"/>
              <w:rPr>
                <w:sz w:val="20"/>
              </w:rPr>
            </w:pPr>
          </w:p>
        </w:tc>
        <w:tc>
          <w:tcPr>
            <w:tcW w:w="840" w:type="dxa"/>
            <w:tcBorders>
              <w:top w:val="single" w:sz="18" w:space="0" w:color="auto"/>
            </w:tcBorders>
          </w:tcPr>
          <w:p w:rsidR="00603CAB" w:rsidRPr="00D71E94" w:rsidRDefault="00603CAB" w:rsidP="00D71E94">
            <w:pPr>
              <w:spacing w:before="40"/>
              <w:jc w:val="center"/>
              <w:rPr>
                <w:sz w:val="20"/>
              </w:rPr>
            </w:pPr>
          </w:p>
        </w:tc>
        <w:tc>
          <w:tcPr>
            <w:tcW w:w="960" w:type="dxa"/>
            <w:tcBorders>
              <w:top w:val="single" w:sz="18" w:space="0" w:color="auto"/>
            </w:tcBorders>
          </w:tcPr>
          <w:p w:rsidR="00603CAB" w:rsidRPr="00D71E94" w:rsidRDefault="00603CAB" w:rsidP="00D71E94">
            <w:pPr>
              <w:spacing w:before="40"/>
              <w:jc w:val="center"/>
              <w:rPr>
                <w:sz w:val="20"/>
              </w:rPr>
            </w:pPr>
          </w:p>
        </w:tc>
        <w:tc>
          <w:tcPr>
            <w:tcW w:w="2520" w:type="dxa"/>
            <w:gridSpan w:val="3"/>
            <w:tcBorders>
              <w:top w:val="single" w:sz="18" w:space="0" w:color="auto"/>
            </w:tcBorders>
          </w:tcPr>
          <w:p w:rsidR="00603CAB" w:rsidRPr="00D71E94" w:rsidRDefault="00603CAB" w:rsidP="00D71E94">
            <w:pPr>
              <w:spacing w:before="40"/>
              <w:jc w:val="center"/>
              <w:rPr>
                <w:sz w:val="20"/>
              </w:rPr>
            </w:pPr>
          </w:p>
        </w:tc>
        <w:tc>
          <w:tcPr>
            <w:tcW w:w="1733" w:type="dxa"/>
            <w:tcBorders>
              <w:top w:val="single" w:sz="18" w:space="0" w:color="auto"/>
            </w:tcBorders>
          </w:tcPr>
          <w:p w:rsidR="00603CAB" w:rsidRPr="00D71E94" w:rsidRDefault="00603CAB" w:rsidP="00D71E94">
            <w:pPr>
              <w:spacing w:before="40"/>
              <w:jc w:val="right"/>
              <w:rPr>
                <w:sz w:val="20"/>
              </w:rPr>
            </w:pPr>
          </w:p>
        </w:tc>
      </w:tr>
      <w:tr w:rsidR="00603CAB" w:rsidRPr="005D0B56" w:rsidTr="00881AAD">
        <w:tc>
          <w:tcPr>
            <w:tcW w:w="1507" w:type="dxa"/>
          </w:tcPr>
          <w:p w:rsidR="00603CAB" w:rsidRPr="00D71E94" w:rsidRDefault="00603CAB" w:rsidP="00D71E94">
            <w:pPr>
              <w:spacing w:before="40"/>
              <w:jc w:val="center"/>
              <w:rPr>
                <w:sz w:val="20"/>
              </w:rPr>
            </w:pPr>
          </w:p>
        </w:tc>
        <w:tc>
          <w:tcPr>
            <w:tcW w:w="1080" w:type="dxa"/>
          </w:tcPr>
          <w:p w:rsidR="00603CAB" w:rsidRPr="00D71E94" w:rsidRDefault="00603CAB" w:rsidP="00D71E94">
            <w:pPr>
              <w:spacing w:before="40"/>
              <w:jc w:val="center"/>
              <w:rPr>
                <w:sz w:val="20"/>
              </w:rPr>
            </w:pPr>
          </w:p>
        </w:tc>
        <w:tc>
          <w:tcPr>
            <w:tcW w:w="1560" w:type="dxa"/>
            <w:gridSpan w:val="2"/>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840" w:type="dxa"/>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2520" w:type="dxa"/>
            <w:gridSpan w:val="3"/>
          </w:tcPr>
          <w:p w:rsidR="00603CAB" w:rsidRPr="00D71E94" w:rsidRDefault="00603CAB" w:rsidP="00D71E94">
            <w:pPr>
              <w:spacing w:before="40"/>
              <w:jc w:val="center"/>
              <w:rPr>
                <w:sz w:val="20"/>
              </w:rPr>
            </w:pPr>
          </w:p>
        </w:tc>
        <w:tc>
          <w:tcPr>
            <w:tcW w:w="1733" w:type="dxa"/>
          </w:tcPr>
          <w:p w:rsidR="00603CAB" w:rsidRPr="00D71E94" w:rsidRDefault="00603CAB" w:rsidP="00D71E94">
            <w:pPr>
              <w:spacing w:before="40"/>
              <w:jc w:val="right"/>
              <w:rPr>
                <w:sz w:val="20"/>
              </w:rPr>
            </w:pPr>
          </w:p>
        </w:tc>
      </w:tr>
      <w:tr w:rsidR="00603CAB" w:rsidRPr="005D0B56" w:rsidTr="00881AAD">
        <w:tc>
          <w:tcPr>
            <w:tcW w:w="1507" w:type="dxa"/>
          </w:tcPr>
          <w:p w:rsidR="00603CAB" w:rsidRPr="00D71E94" w:rsidRDefault="00603CAB" w:rsidP="00D71E94">
            <w:pPr>
              <w:spacing w:before="40"/>
              <w:jc w:val="center"/>
              <w:rPr>
                <w:sz w:val="20"/>
              </w:rPr>
            </w:pPr>
          </w:p>
        </w:tc>
        <w:tc>
          <w:tcPr>
            <w:tcW w:w="1080" w:type="dxa"/>
          </w:tcPr>
          <w:p w:rsidR="00603CAB" w:rsidRPr="00D71E94" w:rsidRDefault="00603CAB" w:rsidP="00D71E94">
            <w:pPr>
              <w:spacing w:before="40"/>
              <w:jc w:val="center"/>
              <w:rPr>
                <w:sz w:val="20"/>
              </w:rPr>
            </w:pPr>
          </w:p>
        </w:tc>
        <w:tc>
          <w:tcPr>
            <w:tcW w:w="1560" w:type="dxa"/>
            <w:gridSpan w:val="2"/>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840" w:type="dxa"/>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2520" w:type="dxa"/>
            <w:gridSpan w:val="3"/>
          </w:tcPr>
          <w:p w:rsidR="00603CAB" w:rsidRPr="00D71E94" w:rsidRDefault="00603CAB" w:rsidP="00D71E94">
            <w:pPr>
              <w:spacing w:before="40"/>
              <w:jc w:val="center"/>
              <w:rPr>
                <w:sz w:val="20"/>
              </w:rPr>
            </w:pPr>
          </w:p>
        </w:tc>
        <w:tc>
          <w:tcPr>
            <w:tcW w:w="1733" w:type="dxa"/>
          </w:tcPr>
          <w:p w:rsidR="00603CAB" w:rsidRPr="00D71E94" w:rsidRDefault="00603CAB" w:rsidP="00D71E94">
            <w:pPr>
              <w:spacing w:before="40"/>
              <w:jc w:val="right"/>
              <w:rPr>
                <w:sz w:val="20"/>
              </w:rPr>
            </w:pPr>
          </w:p>
        </w:tc>
      </w:tr>
      <w:tr w:rsidR="00603CAB" w:rsidRPr="005D0B56" w:rsidTr="00881AAD">
        <w:tc>
          <w:tcPr>
            <w:tcW w:w="1507" w:type="dxa"/>
          </w:tcPr>
          <w:p w:rsidR="00603CAB" w:rsidRPr="00D71E94" w:rsidRDefault="00603CAB" w:rsidP="00D71E94">
            <w:pPr>
              <w:spacing w:before="40"/>
              <w:jc w:val="center"/>
              <w:rPr>
                <w:sz w:val="20"/>
              </w:rPr>
            </w:pPr>
          </w:p>
        </w:tc>
        <w:tc>
          <w:tcPr>
            <w:tcW w:w="1080" w:type="dxa"/>
          </w:tcPr>
          <w:p w:rsidR="00603CAB" w:rsidRPr="00D71E94" w:rsidRDefault="00603CAB" w:rsidP="00D71E94">
            <w:pPr>
              <w:spacing w:before="40"/>
              <w:jc w:val="center"/>
              <w:rPr>
                <w:sz w:val="20"/>
              </w:rPr>
            </w:pPr>
          </w:p>
        </w:tc>
        <w:tc>
          <w:tcPr>
            <w:tcW w:w="1560" w:type="dxa"/>
            <w:gridSpan w:val="2"/>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840" w:type="dxa"/>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2520" w:type="dxa"/>
            <w:gridSpan w:val="3"/>
          </w:tcPr>
          <w:p w:rsidR="00603CAB" w:rsidRPr="00D71E94" w:rsidRDefault="00603CAB" w:rsidP="00D71E94">
            <w:pPr>
              <w:spacing w:before="40"/>
              <w:jc w:val="center"/>
              <w:rPr>
                <w:sz w:val="20"/>
              </w:rPr>
            </w:pPr>
          </w:p>
        </w:tc>
        <w:tc>
          <w:tcPr>
            <w:tcW w:w="1733" w:type="dxa"/>
          </w:tcPr>
          <w:p w:rsidR="00603CAB" w:rsidRPr="00D71E94" w:rsidRDefault="00603CAB" w:rsidP="00D71E94">
            <w:pPr>
              <w:spacing w:before="40"/>
              <w:jc w:val="right"/>
              <w:rPr>
                <w:sz w:val="20"/>
              </w:rPr>
            </w:pPr>
          </w:p>
        </w:tc>
      </w:tr>
      <w:tr w:rsidR="00603CAB" w:rsidRPr="005D0B56" w:rsidTr="00881AAD">
        <w:tc>
          <w:tcPr>
            <w:tcW w:w="1507" w:type="dxa"/>
          </w:tcPr>
          <w:p w:rsidR="00603CAB" w:rsidRPr="00D71E94" w:rsidRDefault="00603CAB" w:rsidP="00D71E94">
            <w:pPr>
              <w:spacing w:before="40"/>
              <w:jc w:val="center"/>
              <w:rPr>
                <w:sz w:val="20"/>
              </w:rPr>
            </w:pPr>
          </w:p>
        </w:tc>
        <w:tc>
          <w:tcPr>
            <w:tcW w:w="1080" w:type="dxa"/>
          </w:tcPr>
          <w:p w:rsidR="00603CAB" w:rsidRPr="00D71E94" w:rsidRDefault="00603CAB" w:rsidP="00D71E94">
            <w:pPr>
              <w:spacing w:before="40"/>
              <w:jc w:val="center"/>
              <w:rPr>
                <w:sz w:val="20"/>
              </w:rPr>
            </w:pPr>
          </w:p>
        </w:tc>
        <w:tc>
          <w:tcPr>
            <w:tcW w:w="1560" w:type="dxa"/>
            <w:gridSpan w:val="2"/>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840" w:type="dxa"/>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2520" w:type="dxa"/>
            <w:gridSpan w:val="3"/>
          </w:tcPr>
          <w:p w:rsidR="00603CAB" w:rsidRPr="00D71E94" w:rsidRDefault="00603CAB" w:rsidP="00D71E94">
            <w:pPr>
              <w:spacing w:before="40"/>
              <w:jc w:val="center"/>
              <w:rPr>
                <w:sz w:val="20"/>
              </w:rPr>
            </w:pPr>
          </w:p>
        </w:tc>
        <w:tc>
          <w:tcPr>
            <w:tcW w:w="1733" w:type="dxa"/>
          </w:tcPr>
          <w:p w:rsidR="00603CAB" w:rsidRPr="00D71E94" w:rsidRDefault="00603CAB" w:rsidP="00D71E94">
            <w:pPr>
              <w:spacing w:before="40"/>
              <w:jc w:val="right"/>
              <w:rPr>
                <w:sz w:val="20"/>
              </w:rPr>
            </w:pPr>
          </w:p>
        </w:tc>
      </w:tr>
      <w:tr w:rsidR="00603CAB" w:rsidRPr="005D0B56" w:rsidTr="00881AAD">
        <w:tc>
          <w:tcPr>
            <w:tcW w:w="1507" w:type="dxa"/>
          </w:tcPr>
          <w:p w:rsidR="00603CAB" w:rsidRPr="00D71E94" w:rsidRDefault="00603CAB" w:rsidP="00D71E94">
            <w:pPr>
              <w:spacing w:before="40"/>
              <w:jc w:val="center"/>
              <w:rPr>
                <w:sz w:val="20"/>
              </w:rPr>
            </w:pPr>
          </w:p>
        </w:tc>
        <w:tc>
          <w:tcPr>
            <w:tcW w:w="1080" w:type="dxa"/>
          </w:tcPr>
          <w:p w:rsidR="00603CAB" w:rsidRPr="00D71E94" w:rsidRDefault="00603CAB" w:rsidP="00D71E94">
            <w:pPr>
              <w:spacing w:before="40"/>
              <w:jc w:val="center"/>
              <w:rPr>
                <w:sz w:val="20"/>
              </w:rPr>
            </w:pPr>
          </w:p>
        </w:tc>
        <w:tc>
          <w:tcPr>
            <w:tcW w:w="1560" w:type="dxa"/>
            <w:gridSpan w:val="2"/>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840" w:type="dxa"/>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2520" w:type="dxa"/>
            <w:gridSpan w:val="3"/>
          </w:tcPr>
          <w:p w:rsidR="00603CAB" w:rsidRPr="00D71E94" w:rsidRDefault="00603CAB" w:rsidP="00D71E94">
            <w:pPr>
              <w:spacing w:before="40"/>
              <w:jc w:val="center"/>
              <w:rPr>
                <w:sz w:val="20"/>
              </w:rPr>
            </w:pPr>
          </w:p>
        </w:tc>
        <w:tc>
          <w:tcPr>
            <w:tcW w:w="1733" w:type="dxa"/>
          </w:tcPr>
          <w:p w:rsidR="00603CAB" w:rsidRPr="00D71E94" w:rsidRDefault="00603CAB" w:rsidP="00D71E94">
            <w:pPr>
              <w:spacing w:before="40"/>
              <w:jc w:val="right"/>
              <w:rPr>
                <w:sz w:val="20"/>
              </w:rPr>
            </w:pPr>
          </w:p>
        </w:tc>
      </w:tr>
      <w:tr w:rsidR="00603CAB" w:rsidRPr="005D0B56" w:rsidTr="00881AAD">
        <w:tc>
          <w:tcPr>
            <w:tcW w:w="1507" w:type="dxa"/>
          </w:tcPr>
          <w:p w:rsidR="00603CAB" w:rsidRPr="00D71E94" w:rsidRDefault="00603CAB" w:rsidP="00D71E94">
            <w:pPr>
              <w:spacing w:before="40"/>
              <w:jc w:val="center"/>
              <w:rPr>
                <w:sz w:val="20"/>
              </w:rPr>
            </w:pPr>
          </w:p>
        </w:tc>
        <w:tc>
          <w:tcPr>
            <w:tcW w:w="1080" w:type="dxa"/>
          </w:tcPr>
          <w:p w:rsidR="00603CAB" w:rsidRPr="00D71E94" w:rsidRDefault="00603CAB" w:rsidP="00D71E94">
            <w:pPr>
              <w:spacing w:before="40"/>
              <w:jc w:val="center"/>
              <w:rPr>
                <w:sz w:val="20"/>
              </w:rPr>
            </w:pPr>
          </w:p>
        </w:tc>
        <w:tc>
          <w:tcPr>
            <w:tcW w:w="1560" w:type="dxa"/>
            <w:gridSpan w:val="2"/>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840" w:type="dxa"/>
          </w:tcPr>
          <w:p w:rsidR="00603CAB" w:rsidRPr="00D71E94" w:rsidRDefault="00603CAB" w:rsidP="00D71E94">
            <w:pPr>
              <w:spacing w:before="40"/>
              <w:jc w:val="center"/>
              <w:rPr>
                <w:sz w:val="20"/>
              </w:rPr>
            </w:pPr>
          </w:p>
        </w:tc>
        <w:tc>
          <w:tcPr>
            <w:tcW w:w="960" w:type="dxa"/>
          </w:tcPr>
          <w:p w:rsidR="00603CAB" w:rsidRPr="00D71E94" w:rsidRDefault="00603CAB" w:rsidP="00D71E94">
            <w:pPr>
              <w:spacing w:before="40"/>
              <w:jc w:val="center"/>
              <w:rPr>
                <w:sz w:val="20"/>
              </w:rPr>
            </w:pPr>
          </w:p>
        </w:tc>
        <w:tc>
          <w:tcPr>
            <w:tcW w:w="2520" w:type="dxa"/>
            <w:gridSpan w:val="3"/>
          </w:tcPr>
          <w:p w:rsidR="00603CAB" w:rsidRPr="00D71E94" w:rsidRDefault="00603CAB" w:rsidP="00D71E94">
            <w:pPr>
              <w:spacing w:before="40"/>
              <w:jc w:val="center"/>
              <w:rPr>
                <w:sz w:val="20"/>
              </w:rPr>
            </w:pPr>
          </w:p>
        </w:tc>
        <w:tc>
          <w:tcPr>
            <w:tcW w:w="1733" w:type="dxa"/>
          </w:tcPr>
          <w:p w:rsidR="00603CAB" w:rsidRPr="00D71E94" w:rsidRDefault="00603CAB" w:rsidP="00D71E94">
            <w:pPr>
              <w:spacing w:before="40"/>
              <w:jc w:val="right"/>
              <w:rPr>
                <w:sz w:val="20"/>
              </w:rPr>
            </w:pPr>
          </w:p>
        </w:tc>
      </w:tr>
      <w:tr w:rsidR="00603CAB" w:rsidRPr="005D0B56" w:rsidTr="00881AA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650" w:type="dxa"/>
            <w:gridSpan w:val="3"/>
            <w:tcBorders>
              <w:top w:val="single" w:sz="8" w:space="0" w:color="auto"/>
              <w:left w:val="single" w:sz="8" w:space="0" w:color="auto"/>
              <w:right w:val="single" w:sz="8" w:space="0" w:color="auto"/>
            </w:tcBorders>
            <w:shd w:val="clear" w:color="auto" w:fill="auto"/>
          </w:tcPr>
          <w:p w:rsidR="00603CAB" w:rsidRPr="005D0B56" w:rsidRDefault="00603CAB" w:rsidP="00DE47FB">
            <w:pPr>
              <w:tabs>
                <w:tab w:val="left" w:pos="3600"/>
              </w:tabs>
              <w:spacing w:before="20"/>
              <w:ind w:left="277"/>
              <w:rPr>
                <w:rFonts w:ascii="Arial" w:hAnsi="Arial" w:cs="Arial"/>
                <w:sz w:val="14"/>
                <w:szCs w:val="14"/>
              </w:rPr>
            </w:pPr>
            <w:r w:rsidRPr="005D0B56">
              <w:rPr>
                <w:rFonts w:ascii="Arial" w:hAnsi="Arial" w:cs="Arial"/>
                <w:sz w:val="14"/>
                <w:szCs w:val="14"/>
              </w:rPr>
              <w:t>Amount Encumbered by this Document:</w:t>
            </w:r>
          </w:p>
        </w:tc>
        <w:tc>
          <w:tcPr>
            <w:tcW w:w="3789" w:type="dxa"/>
            <w:gridSpan w:val="5"/>
            <w:tcBorders>
              <w:top w:val="single" w:sz="8" w:space="0" w:color="auto"/>
              <w:left w:val="single" w:sz="8" w:space="0" w:color="auto"/>
              <w:right w:val="single" w:sz="8" w:space="0" w:color="auto"/>
            </w:tcBorders>
            <w:shd w:val="clear" w:color="auto" w:fill="auto"/>
          </w:tcPr>
          <w:p w:rsidR="00603CAB" w:rsidRPr="005D0B56" w:rsidRDefault="00603CAB" w:rsidP="00DE47FB">
            <w:pPr>
              <w:tabs>
                <w:tab w:val="left" w:pos="3600"/>
              </w:tabs>
              <w:spacing w:before="20"/>
              <w:ind w:left="277"/>
              <w:rPr>
                <w:rFonts w:ascii="Arial" w:hAnsi="Arial" w:cs="Arial"/>
                <w:sz w:val="14"/>
                <w:szCs w:val="14"/>
              </w:rPr>
            </w:pPr>
            <w:r w:rsidRPr="005D0B56">
              <w:rPr>
                <w:rFonts w:ascii="Arial" w:hAnsi="Arial" w:cs="Arial"/>
                <w:sz w:val="14"/>
                <w:szCs w:val="14"/>
              </w:rPr>
              <w:t xml:space="preserve"> Prior Amount Encumbered for this Contract:</w:t>
            </w:r>
          </w:p>
        </w:tc>
        <w:tc>
          <w:tcPr>
            <w:tcW w:w="3721" w:type="dxa"/>
            <w:gridSpan w:val="3"/>
            <w:tcBorders>
              <w:top w:val="single" w:sz="8" w:space="0" w:color="auto"/>
              <w:left w:val="single" w:sz="8" w:space="0" w:color="auto"/>
              <w:right w:val="single" w:sz="8" w:space="0" w:color="auto"/>
            </w:tcBorders>
            <w:shd w:val="clear" w:color="auto" w:fill="auto"/>
          </w:tcPr>
          <w:p w:rsidR="00603CAB" w:rsidRPr="005D0B56" w:rsidRDefault="00603CAB" w:rsidP="00DE47FB">
            <w:pPr>
              <w:tabs>
                <w:tab w:val="left" w:pos="3600"/>
              </w:tabs>
              <w:spacing w:before="20"/>
              <w:ind w:left="277"/>
              <w:rPr>
                <w:rFonts w:ascii="Arial" w:hAnsi="Arial" w:cs="Arial"/>
                <w:sz w:val="14"/>
                <w:szCs w:val="14"/>
              </w:rPr>
            </w:pPr>
            <w:r w:rsidRPr="005D0B56">
              <w:rPr>
                <w:rFonts w:ascii="Arial" w:hAnsi="Arial" w:cs="Arial"/>
                <w:sz w:val="14"/>
                <w:szCs w:val="14"/>
              </w:rPr>
              <w:t>Total Amount Encumbered to Date:</w:t>
            </w:r>
          </w:p>
        </w:tc>
      </w:tr>
      <w:tr w:rsidR="00603CAB" w:rsidRPr="005D0B56" w:rsidTr="00881AA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650" w:type="dxa"/>
            <w:gridSpan w:val="3"/>
            <w:tcBorders>
              <w:top w:val="single" w:sz="8" w:space="0" w:color="auto"/>
              <w:left w:val="single" w:sz="8" w:space="0" w:color="auto"/>
              <w:right w:val="single" w:sz="8" w:space="0" w:color="auto"/>
            </w:tcBorders>
            <w:shd w:val="clear" w:color="auto" w:fill="auto"/>
          </w:tcPr>
          <w:p w:rsidR="00603CAB" w:rsidRPr="005D0B56" w:rsidRDefault="00603CAB" w:rsidP="00DE47FB">
            <w:pPr>
              <w:tabs>
                <w:tab w:val="left" w:pos="3600"/>
              </w:tabs>
              <w:spacing w:before="20"/>
              <w:ind w:left="277"/>
              <w:rPr>
                <w:rFonts w:ascii="Arial" w:hAnsi="Arial" w:cs="Arial"/>
                <w:sz w:val="18"/>
                <w:szCs w:val="18"/>
              </w:rPr>
            </w:pPr>
            <w:r w:rsidRPr="005D0B56">
              <w:rPr>
                <w:rFonts w:ascii="Arial" w:hAnsi="Arial" w:cs="Arial"/>
                <w:sz w:val="18"/>
                <w:szCs w:val="18"/>
              </w:rPr>
              <w:t>$0.00</w:t>
            </w:r>
          </w:p>
        </w:tc>
        <w:tc>
          <w:tcPr>
            <w:tcW w:w="3789" w:type="dxa"/>
            <w:gridSpan w:val="5"/>
            <w:tcBorders>
              <w:top w:val="single" w:sz="8" w:space="0" w:color="auto"/>
              <w:left w:val="single" w:sz="8" w:space="0" w:color="auto"/>
              <w:right w:val="single" w:sz="8" w:space="0" w:color="auto"/>
            </w:tcBorders>
            <w:shd w:val="clear" w:color="auto" w:fill="auto"/>
          </w:tcPr>
          <w:p w:rsidR="00603CAB" w:rsidRPr="005D0B56" w:rsidRDefault="00603CAB" w:rsidP="00DE47FB">
            <w:pPr>
              <w:tabs>
                <w:tab w:val="left" w:pos="3600"/>
              </w:tabs>
              <w:spacing w:before="20"/>
              <w:ind w:left="277"/>
              <w:rPr>
                <w:rFonts w:ascii="Arial" w:hAnsi="Arial" w:cs="Arial"/>
                <w:sz w:val="18"/>
                <w:szCs w:val="18"/>
              </w:rPr>
            </w:pPr>
            <w:r w:rsidRPr="005D0B56">
              <w:rPr>
                <w:rFonts w:ascii="Arial" w:hAnsi="Arial" w:cs="Arial"/>
                <w:sz w:val="18"/>
                <w:szCs w:val="18"/>
              </w:rPr>
              <w:t>$0.00</w:t>
            </w:r>
          </w:p>
        </w:tc>
        <w:tc>
          <w:tcPr>
            <w:tcW w:w="3721" w:type="dxa"/>
            <w:gridSpan w:val="3"/>
            <w:tcBorders>
              <w:top w:val="single" w:sz="8" w:space="0" w:color="auto"/>
              <w:left w:val="single" w:sz="8" w:space="0" w:color="auto"/>
              <w:right w:val="single" w:sz="8" w:space="0" w:color="auto"/>
            </w:tcBorders>
            <w:shd w:val="clear" w:color="auto" w:fill="auto"/>
          </w:tcPr>
          <w:p w:rsidR="00603CAB" w:rsidRPr="005D0B56" w:rsidRDefault="00603CAB" w:rsidP="00DE47FB">
            <w:pPr>
              <w:tabs>
                <w:tab w:val="left" w:pos="3600"/>
              </w:tabs>
              <w:spacing w:before="20"/>
              <w:ind w:left="277"/>
              <w:rPr>
                <w:rFonts w:ascii="Arial" w:hAnsi="Arial" w:cs="Arial"/>
                <w:sz w:val="18"/>
                <w:szCs w:val="18"/>
              </w:rPr>
            </w:pPr>
            <w:r w:rsidRPr="005D0B56">
              <w:rPr>
                <w:rFonts w:ascii="Arial" w:hAnsi="Arial" w:cs="Arial"/>
                <w:sz w:val="18"/>
                <w:szCs w:val="18"/>
              </w:rPr>
              <w:t>$0.00</w:t>
            </w:r>
          </w:p>
        </w:tc>
      </w:tr>
      <w:tr w:rsidR="00603CAB" w:rsidRPr="005D0B56" w:rsidTr="00881AA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160" w:type="dxa"/>
            <w:gridSpan w:val="11"/>
            <w:tcBorders>
              <w:top w:val="single" w:sz="8" w:space="0" w:color="auto"/>
              <w:left w:val="single" w:sz="8" w:space="0" w:color="auto"/>
              <w:bottom w:val="single" w:sz="8" w:space="0" w:color="auto"/>
              <w:right w:val="single" w:sz="8" w:space="0" w:color="auto"/>
            </w:tcBorders>
            <w:shd w:val="clear" w:color="auto" w:fill="auto"/>
          </w:tcPr>
          <w:p w:rsidR="00603CAB" w:rsidRPr="005D0B56" w:rsidRDefault="00603CAB" w:rsidP="00DE47FB">
            <w:pPr>
              <w:tabs>
                <w:tab w:val="left" w:pos="3600"/>
              </w:tabs>
              <w:spacing w:before="40"/>
              <w:ind w:left="277"/>
              <w:rPr>
                <w:rFonts w:ascii="Arial" w:hAnsi="Arial" w:cs="Arial"/>
                <w:sz w:val="14"/>
                <w:szCs w:val="14"/>
              </w:rPr>
            </w:pPr>
            <w:r w:rsidRPr="005D0B56">
              <w:rPr>
                <w:rFonts w:ascii="Arial" w:hAnsi="Arial" w:cs="Arial"/>
                <w:sz w:val="14"/>
                <w:szCs w:val="14"/>
              </w:rPr>
              <w:t>I hereby certify upon my own personal knowledge that budgeted funds are available for the period of the expenditure stated above.</w:t>
            </w:r>
          </w:p>
          <w:p w:rsidR="00603CAB" w:rsidRPr="005D0B56" w:rsidRDefault="00603CAB" w:rsidP="00DE47FB">
            <w:pPr>
              <w:spacing w:before="40"/>
              <w:ind w:left="277"/>
              <w:rPr>
                <w:rFonts w:ascii="Arial" w:hAnsi="Arial" w:cs="Arial"/>
                <w:sz w:val="14"/>
                <w:szCs w:val="14"/>
              </w:rPr>
            </w:pPr>
          </w:p>
          <w:p w:rsidR="00603CAB" w:rsidRPr="005D0B56" w:rsidRDefault="00603CAB" w:rsidP="00DE47FB">
            <w:pPr>
              <w:spacing w:before="40"/>
              <w:ind w:left="277"/>
              <w:rPr>
                <w:rFonts w:ascii="Arial" w:hAnsi="Arial" w:cs="Arial"/>
                <w:sz w:val="14"/>
                <w:szCs w:val="14"/>
              </w:rPr>
            </w:pPr>
          </w:p>
          <w:p w:rsidR="00603CAB" w:rsidRPr="005D0B56" w:rsidRDefault="00603CAB" w:rsidP="00DE47FB">
            <w:pPr>
              <w:tabs>
                <w:tab w:val="left" w:pos="3600"/>
              </w:tabs>
              <w:spacing w:before="40"/>
              <w:ind w:left="277"/>
              <w:rPr>
                <w:rFonts w:ascii="Arial" w:hAnsi="Arial" w:cs="Arial"/>
                <w:sz w:val="14"/>
                <w:szCs w:val="14"/>
              </w:rPr>
            </w:pPr>
          </w:p>
        </w:tc>
      </w:tr>
      <w:tr w:rsidR="00603CAB" w:rsidTr="00881AA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722"/>
        </w:trPr>
        <w:tc>
          <w:tcPr>
            <w:tcW w:w="7922" w:type="dxa"/>
            <w:gridSpan w:val="9"/>
            <w:tcBorders>
              <w:top w:val="single" w:sz="8" w:space="0" w:color="auto"/>
              <w:left w:val="single" w:sz="8" w:space="0" w:color="auto"/>
              <w:bottom w:val="single" w:sz="8" w:space="0" w:color="auto"/>
              <w:right w:val="single" w:sz="8" w:space="0" w:color="auto"/>
            </w:tcBorders>
            <w:shd w:val="clear" w:color="auto" w:fill="auto"/>
          </w:tcPr>
          <w:p w:rsidR="00603CAB" w:rsidRPr="005D0B56" w:rsidRDefault="00603CAB" w:rsidP="00DE47FB">
            <w:pPr>
              <w:tabs>
                <w:tab w:val="left" w:pos="3600"/>
              </w:tabs>
              <w:spacing w:before="40"/>
              <w:ind w:left="277"/>
              <w:rPr>
                <w:rFonts w:ascii="Arial" w:hAnsi="Arial" w:cs="Arial"/>
                <w:sz w:val="14"/>
                <w:szCs w:val="14"/>
              </w:rPr>
            </w:pPr>
            <w:r w:rsidRPr="005D0B56">
              <w:rPr>
                <w:rFonts w:ascii="Arial" w:hAnsi="Arial" w:cs="Arial"/>
                <w:sz w:val="14"/>
                <w:szCs w:val="14"/>
              </w:rPr>
              <w:t xml:space="preserve"> SIGNATURE OF ACCOUNTING OFFICER</w:t>
            </w:r>
          </w:p>
          <w:p w:rsidR="00603CAB" w:rsidRPr="005D0B56" w:rsidRDefault="00603CAB" w:rsidP="00DE47FB">
            <w:pPr>
              <w:tabs>
                <w:tab w:val="left" w:pos="3600"/>
              </w:tabs>
              <w:ind w:left="277"/>
              <w:rPr>
                <w:rFonts w:ascii="Arial" w:hAnsi="Arial" w:cs="Arial"/>
                <w:sz w:val="14"/>
                <w:szCs w:val="14"/>
              </w:rPr>
            </w:pPr>
            <w:r w:rsidRPr="005D0B56">
              <w:rPr>
                <w:rFonts w:ascii="Arial" w:hAnsi="Arial"/>
                <w:sz w:val="28"/>
              </w:rPr>
              <w:sym w:font="Wingdings" w:char="F03F"/>
            </w:r>
            <w:r w:rsidRPr="005D0B56">
              <w:t xml:space="preserve"> </w:t>
            </w:r>
          </w:p>
        </w:tc>
        <w:tc>
          <w:tcPr>
            <w:tcW w:w="3238" w:type="dxa"/>
            <w:gridSpan w:val="2"/>
            <w:tcBorders>
              <w:top w:val="single" w:sz="8" w:space="0" w:color="auto"/>
              <w:left w:val="single" w:sz="8" w:space="0" w:color="auto"/>
              <w:bottom w:val="single" w:sz="8" w:space="0" w:color="auto"/>
              <w:right w:val="single" w:sz="8" w:space="0" w:color="auto"/>
            </w:tcBorders>
            <w:shd w:val="clear" w:color="auto" w:fill="auto"/>
          </w:tcPr>
          <w:p w:rsidR="00603CAB" w:rsidRDefault="00603CAB" w:rsidP="009339FC">
            <w:pPr>
              <w:tabs>
                <w:tab w:val="left" w:pos="3600"/>
              </w:tabs>
              <w:spacing w:before="40"/>
              <w:rPr>
                <w:rFonts w:ascii="Arial" w:hAnsi="Arial" w:cs="Arial"/>
                <w:sz w:val="14"/>
                <w:szCs w:val="14"/>
              </w:rPr>
            </w:pPr>
            <w:r w:rsidRPr="005D0B56">
              <w:rPr>
                <w:rFonts w:ascii="Arial" w:hAnsi="Arial" w:cs="Arial"/>
                <w:sz w:val="14"/>
                <w:szCs w:val="14"/>
              </w:rPr>
              <w:t xml:space="preserve"> DATE</w:t>
            </w:r>
            <w:r w:rsidRPr="00415C66">
              <w:rPr>
                <w:rFonts w:ascii="Arial" w:hAnsi="Arial" w:cs="Arial"/>
                <w:sz w:val="14"/>
                <w:szCs w:val="14"/>
              </w:rPr>
              <w:t xml:space="preserve"> </w:t>
            </w:r>
          </w:p>
          <w:p w:rsidR="00603CAB" w:rsidRPr="00BD2412" w:rsidRDefault="00603CAB" w:rsidP="009339FC">
            <w:pPr>
              <w:tabs>
                <w:tab w:val="left" w:pos="3600"/>
              </w:tabs>
              <w:rPr>
                <w:rFonts w:ascii="Arial" w:hAnsi="Arial" w:cs="Arial"/>
                <w:i/>
                <w:sz w:val="20"/>
              </w:rPr>
            </w:pPr>
            <w:r w:rsidRPr="00EC49F1">
              <w:rPr>
                <w:b/>
                <w:i/>
                <w:sz w:val="22"/>
              </w:rPr>
              <w:t xml:space="preserve"> </w:t>
            </w:r>
          </w:p>
        </w:tc>
      </w:tr>
    </w:tbl>
    <w:p w:rsidR="00603CAB" w:rsidRDefault="00603CAB" w:rsidP="009339FC">
      <w:pPr>
        <w:tabs>
          <w:tab w:val="left" w:pos="3600"/>
        </w:tabs>
        <w:rPr>
          <w:sz w:val="20"/>
        </w:rPr>
      </w:pPr>
    </w:p>
    <w:p w:rsidR="00603CAB" w:rsidRDefault="00603CAB" w:rsidP="00603CAB">
      <w:pPr>
        <w:pStyle w:val="BodyText"/>
      </w:pPr>
    </w:p>
    <w:p w:rsidR="00603CAB" w:rsidRPr="00603CAB" w:rsidRDefault="00603CAB" w:rsidP="00603CAB">
      <w:pPr>
        <w:pStyle w:val="BodyText"/>
        <w:sectPr w:rsidR="00603CAB" w:rsidRPr="00603CAB" w:rsidSect="00BB014C">
          <w:headerReference w:type="default" r:id="rId9"/>
          <w:footerReference w:type="default" r:id="rId10"/>
          <w:headerReference w:type="first" r:id="rId11"/>
          <w:footerReference w:type="first" r:id="rId12"/>
          <w:pgSz w:w="12240" w:h="15840" w:code="1"/>
          <w:pgMar w:top="749" w:right="720" w:bottom="245" w:left="720" w:header="86" w:footer="720" w:gutter="0"/>
          <w:pgNumType w:start="1"/>
          <w:cols w:space="720"/>
          <w:titlePg/>
          <w:docGrid w:linePitch="326"/>
        </w:sectPr>
      </w:pPr>
    </w:p>
    <w:p w:rsidR="007B6651" w:rsidRDefault="007B6651" w:rsidP="007B6651">
      <w:pPr>
        <w:pStyle w:val="PldCentrL1"/>
        <w:numPr>
          <w:ilvl w:val="0"/>
          <w:numId w:val="0"/>
        </w:numPr>
        <w:rPr>
          <w:rFonts w:ascii="Arial" w:hAnsi="Arial" w:cs="Arial"/>
          <w:sz w:val="20"/>
        </w:rPr>
      </w:pPr>
      <w:r>
        <w:rPr>
          <w:rFonts w:ascii="Arial" w:hAnsi="Arial" w:cs="Arial"/>
          <w:sz w:val="20"/>
        </w:rPr>
        <w:lastRenderedPageBreak/>
        <w:t>ATTACHMENT C</w:t>
      </w:r>
    </w:p>
    <w:p w:rsidR="00225604" w:rsidRPr="007B6651" w:rsidRDefault="00225604" w:rsidP="007B6651">
      <w:pPr>
        <w:pStyle w:val="PldCentrL1"/>
        <w:numPr>
          <w:ilvl w:val="0"/>
          <w:numId w:val="0"/>
        </w:numPr>
        <w:rPr>
          <w:rFonts w:ascii="Arial" w:hAnsi="Arial" w:cs="Arial"/>
          <w:sz w:val="20"/>
        </w:rPr>
      </w:pPr>
      <w:r w:rsidRPr="007B6651">
        <w:rPr>
          <w:rFonts w:ascii="Arial" w:hAnsi="Arial" w:cs="Arial"/>
          <w:sz w:val="20"/>
        </w:rPr>
        <w:br/>
      </w:r>
      <w:r w:rsidR="007B6651">
        <w:rPr>
          <w:rFonts w:ascii="Arial" w:hAnsi="Arial" w:cs="Arial"/>
          <w:sz w:val="20"/>
        </w:rPr>
        <w:t>Exhibit A</w:t>
      </w:r>
      <w:r w:rsidRPr="007B6651">
        <w:rPr>
          <w:rFonts w:ascii="Arial" w:hAnsi="Arial" w:cs="Arial"/>
          <w:sz w:val="20"/>
        </w:rPr>
        <w:br/>
      </w:r>
      <w:r w:rsidR="007B6651">
        <w:rPr>
          <w:rFonts w:ascii="Arial" w:hAnsi="Arial" w:cs="Arial"/>
          <w:sz w:val="20"/>
        </w:rPr>
        <w:t>S</w:t>
      </w:r>
      <w:r w:rsidR="00EA4CF9" w:rsidRPr="007B6651">
        <w:rPr>
          <w:rFonts w:ascii="Arial" w:hAnsi="Arial" w:cs="Arial"/>
          <w:sz w:val="20"/>
        </w:rPr>
        <w:t xml:space="preserve">TATEMENT </w:t>
      </w:r>
      <w:r w:rsidRPr="007B6651">
        <w:rPr>
          <w:rFonts w:ascii="Arial" w:hAnsi="Arial" w:cs="Arial"/>
          <w:sz w:val="20"/>
        </w:rPr>
        <w:t>OF WORK</w:t>
      </w:r>
      <w:bookmarkEnd w:id="0"/>
    </w:p>
    <w:p w:rsidR="00225604" w:rsidRPr="006E58A7" w:rsidRDefault="00225604">
      <w:pPr>
        <w:jc w:val="center"/>
        <w:rPr>
          <w:rFonts w:ascii="Arial" w:hAnsi="Arial" w:cs="Arial"/>
          <w:b/>
          <w:sz w:val="20"/>
        </w:rPr>
      </w:pPr>
    </w:p>
    <w:p w:rsidR="00225604" w:rsidRPr="006E58A7" w:rsidRDefault="00225604" w:rsidP="002D3BCA">
      <w:pPr>
        <w:pStyle w:val="PldCentrL2"/>
        <w:jc w:val="both"/>
        <w:rPr>
          <w:rFonts w:ascii="Arial" w:hAnsi="Arial" w:cs="Arial"/>
          <w:sz w:val="20"/>
        </w:rPr>
      </w:pPr>
      <w:bookmarkStart w:id="1" w:name="_Toc53291976"/>
      <w:r w:rsidRPr="006E58A7">
        <w:rPr>
          <w:rFonts w:ascii="Arial" w:hAnsi="Arial" w:cs="Arial"/>
          <w:sz w:val="20"/>
        </w:rPr>
        <w:t>Project Description</w:t>
      </w:r>
      <w:bookmarkEnd w:id="1"/>
    </w:p>
    <w:p w:rsidR="00263A60" w:rsidRPr="006E58A7" w:rsidRDefault="00B17CC5" w:rsidP="008E4254">
      <w:pPr>
        <w:pStyle w:val="PldCentrL2"/>
        <w:numPr>
          <w:ilvl w:val="0"/>
          <w:numId w:val="0"/>
        </w:numPr>
        <w:jc w:val="both"/>
        <w:rPr>
          <w:rFonts w:ascii="Arial" w:hAnsi="Arial" w:cs="Arial"/>
          <w:sz w:val="20"/>
        </w:rPr>
      </w:pPr>
      <w:bookmarkStart w:id="2" w:name="_Toc53291977"/>
      <w:r w:rsidRPr="006E58A7">
        <w:rPr>
          <w:rFonts w:ascii="Arial" w:hAnsi="Arial" w:cs="Arial"/>
          <w:b w:val="0"/>
          <w:sz w:val="20"/>
        </w:rPr>
        <w:t>Architect</w:t>
      </w:r>
      <w:r w:rsidR="00225604" w:rsidRPr="006E58A7">
        <w:rPr>
          <w:rFonts w:ascii="Arial" w:hAnsi="Arial" w:cs="Arial"/>
          <w:b w:val="0"/>
          <w:sz w:val="20"/>
        </w:rPr>
        <w:t xml:space="preserve"> shall</w:t>
      </w:r>
      <w:r w:rsidR="00C94728" w:rsidRPr="006E58A7">
        <w:rPr>
          <w:rFonts w:ascii="Arial" w:hAnsi="Arial" w:cs="Arial"/>
          <w:b w:val="0"/>
          <w:sz w:val="20"/>
        </w:rPr>
        <w:t>, subject to and as specified in this Agreement,</w:t>
      </w:r>
      <w:r w:rsidR="00225604" w:rsidRPr="006E58A7">
        <w:rPr>
          <w:rFonts w:ascii="Arial" w:hAnsi="Arial" w:cs="Arial"/>
          <w:b w:val="0"/>
          <w:sz w:val="20"/>
        </w:rPr>
        <w:t xml:space="preserve"> provide </w:t>
      </w:r>
      <w:r w:rsidR="00C94728" w:rsidRPr="006E58A7">
        <w:rPr>
          <w:rFonts w:ascii="Arial" w:hAnsi="Arial" w:cs="Arial"/>
          <w:b w:val="0"/>
          <w:sz w:val="20"/>
        </w:rPr>
        <w:t xml:space="preserve">the specific </w:t>
      </w:r>
      <w:r w:rsidR="00510A7A" w:rsidRPr="006E58A7">
        <w:rPr>
          <w:rFonts w:ascii="Arial" w:hAnsi="Arial" w:cs="Arial"/>
          <w:b w:val="0"/>
          <w:sz w:val="20"/>
        </w:rPr>
        <w:t>Architect</w:t>
      </w:r>
      <w:r w:rsidR="001E705A" w:rsidRPr="006E58A7">
        <w:rPr>
          <w:rFonts w:ascii="Arial" w:hAnsi="Arial" w:cs="Arial"/>
          <w:b w:val="0"/>
          <w:sz w:val="20"/>
        </w:rPr>
        <w:t>ural</w:t>
      </w:r>
      <w:r w:rsidR="00510A7A" w:rsidRPr="006E58A7">
        <w:rPr>
          <w:rFonts w:ascii="Arial" w:hAnsi="Arial" w:cs="Arial"/>
          <w:b w:val="0"/>
          <w:sz w:val="20"/>
        </w:rPr>
        <w:t xml:space="preserve"> </w:t>
      </w:r>
      <w:r w:rsidR="00C94728" w:rsidRPr="006E58A7">
        <w:rPr>
          <w:rFonts w:ascii="Arial" w:hAnsi="Arial" w:cs="Arial"/>
          <w:b w:val="0"/>
          <w:sz w:val="20"/>
        </w:rPr>
        <w:t>and</w:t>
      </w:r>
      <w:r w:rsidR="00B92E76" w:rsidRPr="006E58A7">
        <w:rPr>
          <w:rFonts w:ascii="Arial" w:hAnsi="Arial" w:cs="Arial"/>
          <w:b w:val="0"/>
          <w:sz w:val="20"/>
        </w:rPr>
        <w:t xml:space="preserve"> </w:t>
      </w:r>
      <w:r w:rsidR="00225604" w:rsidRPr="006E58A7">
        <w:rPr>
          <w:rFonts w:ascii="Arial" w:hAnsi="Arial" w:cs="Arial"/>
          <w:b w:val="0"/>
          <w:sz w:val="20"/>
        </w:rPr>
        <w:t>engineering</w:t>
      </w:r>
      <w:r w:rsidR="00C94728" w:rsidRPr="006E58A7">
        <w:rPr>
          <w:rFonts w:ascii="Arial" w:hAnsi="Arial" w:cs="Arial"/>
          <w:b w:val="0"/>
          <w:sz w:val="20"/>
        </w:rPr>
        <w:t xml:space="preserve"> </w:t>
      </w:r>
      <w:r w:rsidR="00A722F6" w:rsidRPr="006E58A7">
        <w:rPr>
          <w:rFonts w:ascii="Arial" w:hAnsi="Arial" w:cs="Arial"/>
          <w:b w:val="0"/>
          <w:sz w:val="20"/>
        </w:rPr>
        <w:t>s</w:t>
      </w:r>
      <w:r w:rsidR="00C94728" w:rsidRPr="006E58A7">
        <w:rPr>
          <w:rFonts w:ascii="Arial" w:hAnsi="Arial" w:cs="Arial"/>
          <w:b w:val="0"/>
          <w:sz w:val="20"/>
        </w:rPr>
        <w:t>ervices specified herein</w:t>
      </w:r>
      <w:r w:rsidR="00225604" w:rsidRPr="006E58A7">
        <w:rPr>
          <w:rFonts w:ascii="Arial" w:hAnsi="Arial" w:cs="Arial"/>
          <w:b w:val="0"/>
          <w:sz w:val="20"/>
        </w:rPr>
        <w:t xml:space="preserve">, </w:t>
      </w:r>
      <w:r w:rsidR="00C94728" w:rsidRPr="006E58A7">
        <w:rPr>
          <w:rFonts w:ascii="Arial" w:hAnsi="Arial" w:cs="Arial"/>
          <w:b w:val="0"/>
          <w:sz w:val="20"/>
        </w:rPr>
        <w:t xml:space="preserve">as well as </w:t>
      </w:r>
      <w:r w:rsidR="00225604" w:rsidRPr="006E58A7">
        <w:rPr>
          <w:rFonts w:ascii="Arial" w:hAnsi="Arial" w:cs="Arial"/>
          <w:b w:val="0"/>
          <w:sz w:val="20"/>
        </w:rPr>
        <w:t xml:space="preserve">related professional services customarily performed by </w:t>
      </w:r>
      <w:r w:rsidRPr="006E58A7">
        <w:rPr>
          <w:rFonts w:ascii="Arial" w:hAnsi="Arial" w:cs="Arial"/>
          <w:b w:val="0"/>
          <w:sz w:val="20"/>
        </w:rPr>
        <w:t>Architect</w:t>
      </w:r>
      <w:r w:rsidR="00225604" w:rsidRPr="006E58A7">
        <w:rPr>
          <w:rFonts w:ascii="Arial" w:hAnsi="Arial" w:cs="Arial"/>
          <w:b w:val="0"/>
          <w:sz w:val="20"/>
        </w:rPr>
        <w:t>s (</w:t>
      </w:r>
      <w:r w:rsidR="00C94728" w:rsidRPr="006E58A7">
        <w:rPr>
          <w:rFonts w:ascii="Arial" w:hAnsi="Arial" w:cs="Arial"/>
          <w:b w:val="0"/>
          <w:sz w:val="20"/>
        </w:rPr>
        <w:t xml:space="preserve">the </w:t>
      </w:r>
      <w:r w:rsidR="00225604" w:rsidRPr="006E58A7">
        <w:rPr>
          <w:rFonts w:ascii="Arial" w:hAnsi="Arial" w:cs="Arial"/>
          <w:b w:val="0"/>
          <w:sz w:val="20"/>
        </w:rPr>
        <w:t xml:space="preserve">“Services”), </w:t>
      </w:r>
      <w:r w:rsidR="00CC0120" w:rsidRPr="006E58A7">
        <w:rPr>
          <w:rFonts w:ascii="Arial" w:hAnsi="Arial" w:cs="Arial"/>
          <w:b w:val="0"/>
          <w:sz w:val="20"/>
        </w:rPr>
        <w:t xml:space="preserve">for </w:t>
      </w:r>
      <w:r w:rsidR="00225604" w:rsidRPr="006E58A7">
        <w:rPr>
          <w:rFonts w:ascii="Arial" w:hAnsi="Arial" w:cs="Arial"/>
          <w:b w:val="0"/>
          <w:sz w:val="20"/>
        </w:rPr>
        <w:t xml:space="preserve"> a public works project </w:t>
      </w:r>
      <w:r w:rsidR="00CC0120" w:rsidRPr="006E58A7">
        <w:rPr>
          <w:rFonts w:ascii="Arial" w:hAnsi="Arial" w:cs="Arial"/>
          <w:b w:val="0"/>
          <w:sz w:val="20"/>
        </w:rPr>
        <w:t xml:space="preserve">for </w:t>
      </w:r>
      <w:r w:rsidR="003D0735" w:rsidRPr="006E58A7">
        <w:rPr>
          <w:rFonts w:ascii="Arial" w:hAnsi="Arial" w:cs="Arial"/>
          <w:b w:val="0"/>
          <w:sz w:val="20"/>
        </w:rPr>
        <w:t>a</w:t>
      </w:r>
      <w:r w:rsidR="00CC0120" w:rsidRPr="006E58A7">
        <w:rPr>
          <w:rFonts w:ascii="Arial" w:hAnsi="Arial" w:cs="Arial"/>
          <w:b w:val="0"/>
          <w:sz w:val="20"/>
        </w:rPr>
        <w:t xml:space="preserve"> </w:t>
      </w:r>
      <w:r w:rsidR="00225604" w:rsidRPr="006E58A7">
        <w:rPr>
          <w:rFonts w:ascii="Arial" w:hAnsi="Arial" w:cs="Arial"/>
          <w:b w:val="0"/>
          <w:sz w:val="20"/>
        </w:rPr>
        <w:t>judicial branch facilit</w:t>
      </w:r>
      <w:r w:rsidR="00A722F6" w:rsidRPr="006E58A7">
        <w:rPr>
          <w:rFonts w:ascii="Arial" w:hAnsi="Arial" w:cs="Arial"/>
          <w:b w:val="0"/>
          <w:sz w:val="20"/>
        </w:rPr>
        <w:t>y</w:t>
      </w:r>
      <w:r w:rsidR="00CC0120" w:rsidRPr="006E58A7">
        <w:rPr>
          <w:rFonts w:ascii="Arial" w:hAnsi="Arial" w:cs="Arial"/>
          <w:b w:val="0"/>
          <w:sz w:val="20"/>
        </w:rPr>
        <w:t>(</w:t>
      </w:r>
      <w:proofErr w:type="spellStart"/>
      <w:r w:rsidR="00CC0120" w:rsidRPr="006E58A7">
        <w:rPr>
          <w:rFonts w:ascii="Arial" w:hAnsi="Arial" w:cs="Arial"/>
          <w:b w:val="0"/>
          <w:sz w:val="20"/>
        </w:rPr>
        <w:t>i</w:t>
      </w:r>
      <w:r w:rsidR="00225604" w:rsidRPr="006E58A7">
        <w:rPr>
          <w:rFonts w:ascii="Arial" w:hAnsi="Arial" w:cs="Arial"/>
          <w:b w:val="0"/>
          <w:sz w:val="20"/>
        </w:rPr>
        <w:t>es</w:t>
      </w:r>
      <w:proofErr w:type="spellEnd"/>
      <w:r w:rsidR="00CC0120" w:rsidRPr="006E58A7">
        <w:rPr>
          <w:rFonts w:ascii="Arial" w:hAnsi="Arial" w:cs="Arial"/>
          <w:b w:val="0"/>
          <w:sz w:val="20"/>
        </w:rPr>
        <w:t>)</w:t>
      </w:r>
      <w:r w:rsidR="00C94728" w:rsidRPr="006E58A7">
        <w:rPr>
          <w:rFonts w:ascii="Arial" w:hAnsi="Arial" w:cs="Arial"/>
          <w:b w:val="0"/>
          <w:sz w:val="20"/>
        </w:rPr>
        <w:t xml:space="preserve"> (the “Project”)</w:t>
      </w:r>
      <w:r w:rsidR="00225604" w:rsidRPr="006E58A7">
        <w:rPr>
          <w:rFonts w:ascii="Arial" w:hAnsi="Arial" w:cs="Arial"/>
          <w:b w:val="0"/>
          <w:sz w:val="20"/>
        </w:rPr>
        <w:t xml:space="preserve"> </w:t>
      </w:r>
      <w:r w:rsidR="003D0735" w:rsidRPr="006E58A7">
        <w:rPr>
          <w:rFonts w:ascii="Arial" w:hAnsi="Arial" w:cs="Arial"/>
          <w:b w:val="0"/>
          <w:sz w:val="20"/>
        </w:rPr>
        <w:t xml:space="preserve">which is </w:t>
      </w:r>
      <w:r w:rsidR="00225604" w:rsidRPr="006E58A7">
        <w:rPr>
          <w:rFonts w:ascii="Arial" w:hAnsi="Arial" w:cs="Arial"/>
          <w:b w:val="0"/>
          <w:sz w:val="20"/>
        </w:rPr>
        <w:t xml:space="preserve">located in </w:t>
      </w:r>
      <w:r w:rsidR="008E4254" w:rsidRPr="006E58A7">
        <w:rPr>
          <w:rFonts w:ascii="Arial" w:hAnsi="Arial" w:cs="Arial"/>
          <w:b w:val="0"/>
          <w:sz w:val="20"/>
        </w:rPr>
        <w:t>@</w:t>
      </w:r>
      <w:r w:rsidR="00225604" w:rsidRPr="006E58A7">
        <w:rPr>
          <w:rFonts w:ascii="Arial" w:hAnsi="Arial" w:cs="Arial"/>
          <w:b w:val="0"/>
          <w:sz w:val="20"/>
        </w:rPr>
        <w:t>, California, as more particularly described in Exhibit G</w:t>
      </w:r>
      <w:bookmarkEnd w:id="2"/>
      <w:r w:rsidR="00C94728" w:rsidRPr="006E58A7">
        <w:rPr>
          <w:rFonts w:ascii="Arial" w:hAnsi="Arial" w:cs="Arial"/>
          <w:b w:val="0"/>
          <w:sz w:val="20"/>
        </w:rPr>
        <w:t>.</w:t>
      </w:r>
      <w:r w:rsidR="00225604" w:rsidRPr="006E58A7">
        <w:rPr>
          <w:rFonts w:ascii="Arial" w:hAnsi="Arial" w:cs="Arial"/>
          <w:b w:val="0"/>
          <w:sz w:val="20"/>
        </w:rPr>
        <w:t xml:space="preserve"> </w:t>
      </w:r>
      <w:r w:rsidR="00C94728" w:rsidRPr="006E58A7" w:rsidDel="00C94728">
        <w:rPr>
          <w:rFonts w:ascii="Arial" w:hAnsi="Arial" w:cs="Arial"/>
          <w:b w:val="0"/>
          <w:sz w:val="20"/>
        </w:rPr>
        <w:t xml:space="preserve"> </w:t>
      </w:r>
      <w:bookmarkStart w:id="3" w:name="_Toc53291978"/>
    </w:p>
    <w:p w:rsidR="00225604" w:rsidRPr="006E58A7" w:rsidRDefault="00225604" w:rsidP="002D3BCA">
      <w:pPr>
        <w:pStyle w:val="PldCentrL2"/>
        <w:jc w:val="both"/>
        <w:rPr>
          <w:rFonts w:ascii="Arial" w:hAnsi="Arial" w:cs="Arial"/>
          <w:sz w:val="20"/>
        </w:rPr>
      </w:pPr>
      <w:r w:rsidRPr="006E58A7">
        <w:rPr>
          <w:rFonts w:ascii="Arial" w:hAnsi="Arial" w:cs="Arial"/>
          <w:sz w:val="20"/>
        </w:rPr>
        <w:t>Definitions</w:t>
      </w:r>
      <w:bookmarkEnd w:id="3"/>
    </w:p>
    <w:p w:rsidR="00225604" w:rsidRPr="006E58A7" w:rsidRDefault="00225604" w:rsidP="002D3BCA">
      <w:pPr>
        <w:pStyle w:val="BodyText"/>
        <w:jc w:val="both"/>
        <w:rPr>
          <w:rFonts w:ascii="Arial" w:hAnsi="Arial" w:cs="Arial"/>
          <w:sz w:val="20"/>
        </w:rPr>
      </w:pPr>
      <w:r w:rsidRPr="006E58A7">
        <w:rPr>
          <w:rFonts w:ascii="Arial" w:hAnsi="Arial" w:cs="Arial"/>
          <w:sz w:val="20"/>
        </w:rPr>
        <w:t>For purposes of this Agreement, the following definitions apply:</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ACCEPTANCE:  is the written acceptance issued by the </w:t>
      </w:r>
      <w:r w:rsidR="002E28A4">
        <w:rPr>
          <w:rFonts w:ascii="Arial" w:hAnsi="Arial" w:cs="Arial"/>
          <w:sz w:val="20"/>
        </w:rPr>
        <w:t>Judicial Council</w:t>
      </w:r>
      <w:r w:rsidRPr="006E58A7">
        <w:rPr>
          <w:rFonts w:ascii="Arial" w:hAnsi="Arial" w:cs="Arial"/>
          <w:sz w:val="20"/>
        </w:rPr>
        <w:t xml:space="preserve"> after the </w:t>
      </w:r>
      <w:r w:rsidR="00B17CC5" w:rsidRPr="006E58A7">
        <w:rPr>
          <w:rFonts w:ascii="Arial" w:hAnsi="Arial" w:cs="Arial"/>
          <w:sz w:val="20"/>
        </w:rPr>
        <w:t>Architect</w:t>
      </w:r>
      <w:r w:rsidRPr="006E58A7">
        <w:rPr>
          <w:rFonts w:ascii="Arial" w:hAnsi="Arial" w:cs="Arial"/>
          <w:sz w:val="20"/>
        </w:rPr>
        <w:t xml:space="preserve"> has completed a deliverable, submittal, </w:t>
      </w:r>
      <w:r w:rsidR="00FF7389" w:rsidRPr="006E58A7">
        <w:rPr>
          <w:rFonts w:ascii="Arial" w:hAnsi="Arial" w:cs="Arial"/>
          <w:sz w:val="20"/>
        </w:rPr>
        <w:t>Phase</w:t>
      </w:r>
      <w:r w:rsidRPr="006E58A7">
        <w:rPr>
          <w:rFonts w:ascii="Arial" w:hAnsi="Arial" w:cs="Arial"/>
          <w:sz w:val="20"/>
        </w:rPr>
        <w:t>, or other contract requirement, in compliance with this Agreement.</w:t>
      </w:r>
    </w:p>
    <w:p w:rsidR="00534313" w:rsidRPr="006E58A7" w:rsidRDefault="00225604" w:rsidP="00534313">
      <w:pPr>
        <w:pStyle w:val="PldCentrL3"/>
        <w:jc w:val="both"/>
        <w:rPr>
          <w:rFonts w:ascii="Arial" w:hAnsi="Arial" w:cs="Arial"/>
          <w:sz w:val="20"/>
        </w:rPr>
      </w:pPr>
      <w:r w:rsidRPr="006E58A7">
        <w:rPr>
          <w:rFonts w:ascii="Arial" w:hAnsi="Arial" w:cs="Arial"/>
          <w:sz w:val="20"/>
        </w:rPr>
        <w:t xml:space="preserve">ACQUISITIONS PHASE:  is a pre-design </w:t>
      </w:r>
      <w:r w:rsidR="00FF7389" w:rsidRPr="006E58A7">
        <w:rPr>
          <w:rFonts w:ascii="Arial" w:hAnsi="Arial" w:cs="Arial"/>
          <w:sz w:val="20"/>
        </w:rPr>
        <w:t>Phase</w:t>
      </w:r>
      <w:r w:rsidRPr="006E58A7">
        <w:rPr>
          <w:rFonts w:ascii="Arial" w:hAnsi="Arial" w:cs="Arial"/>
          <w:sz w:val="20"/>
        </w:rPr>
        <w:t xml:space="preserve"> that typically includes site capacity studies, topographic survey, and geotechnical investigation.</w:t>
      </w:r>
      <w:r w:rsidR="00534313" w:rsidRPr="006E58A7">
        <w:rPr>
          <w:rFonts w:ascii="Arial" w:hAnsi="Arial" w:cs="Arial"/>
          <w:sz w:val="20"/>
        </w:rPr>
        <w:t xml:space="preserve"> </w:t>
      </w:r>
    </w:p>
    <w:p w:rsidR="00534313" w:rsidRPr="006E58A7" w:rsidRDefault="001E705A" w:rsidP="00534313">
      <w:pPr>
        <w:pStyle w:val="PldCentrL3"/>
        <w:jc w:val="both"/>
        <w:rPr>
          <w:rFonts w:ascii="Arial" w:hAnsi="Arial" w:cs="Arial"/>
          <w:sz w:val="20"/>
        </w:rPr>
      </w:pPr>
      <w:r w:rsidRPr="006E58A7">
        <w:rPr>
          <w:rFonts w:ascii="Arial" w:hAnsi="Arial" w:cs="Arial"/>
          <w:sz w:val="20"/>
        </w:rPr>
        <w:t xml:space="preserve"> CONSTRUCTION </w:t>
      </w:r>
      <w:r w:rsidR="00534313" w:rsidRPr="006E58A7">
        <w:rPr>
          <w:rFonts w:ascii="Arial" w:hAnsi="Arial" w:cs="Arial"/>
          <w:sz w:val="20"/>
        </w:rPr>
        <w:t xml:space="preserve">BUDGET:  is the budget amount established by the </w:t>
      </w:r>
      <w:r w:rsidR="002E28A4">
        <w:rPr>
          <w:rFonts w:ascii="Arial" w:hAnsi="Arial" w:cs="Arial"/>
          <w:sz w:val="20"/>
        </w:rPr>
        <w:t>Judicial Council</w:t>
      </w:r>
      <w:r w:rsidR="00534313" w:rsidRPr="006E58A7">
        <w:rPr>
          <w:rFonts w:ascii="Arial" w:hAnsi="Arial" w:cs="Arial"/>
          <w:sz w:val="20"/>
        </w:rPr>
        <w:t xml:space="preserve"> that represents the maximum authorized cost for construction of the Project</w:t>
      </w:r>
      <w:r w:rsidR="00720233" w:rsidRPr="006E58A7">
        <w:rPr>
          <w:rFonts w:ascii="Arial" w:hAnsi="Arial" w:cs="Arial"/>
          <w:sz w:val="20"/>
        </w:rPr>
        <w:t xml:space="preserve"> including FF&amp;E (modular and free-standing furniture, furnishings, and equipment), </w:t>
      </w:r>
      <w:r w:rsidRPr="006E58A7">
        <w:rPr>
          <w:rFonts w:ascii="Arial" w:hAnsi="Arial" w:cs="Arial"/>
          <w:sz w:val="20"/>
        </w:rPr>
        <w:t xml:space="preserve">the </w:t>
      </w:r>
      <w:r w:rsidR="00191CD8" w:rsidRPr="009972A1">
        <w:rPr>
          <w:rFonts w:ascii="Arial" w:hAnsi="Arial" w:cs="Arial"/>
          <w:sz w:val="20"/>
        </w:rPr>
        <w:t>CM at Risk’s</w:t>
      </w:r>
      <w:r w:rsidR="00191CD8" w:rsidRPr="006E58A7">
        <w:rPr>
          <w:rFonts w:ascii="Arial" w:hAnsi="Arial" w:cs="Arial"/>
          <w:sz w:val="20"/>
        </w:rPr>
        <w:t xml:space="preserve"> </w:t>
      </w:r>
      <w:r w:rsidRPr="006E58A7">
        <w:rPr>
          <w:rFonts w:ascii="Arial" w:hAnsi="Arial" w:cs="Arial"/>
          <w:sz w:val="20"/>
        </w:rPr>
        <w:t xml:space="preserve">contingency, </w:t>
      </w:r>
      <w:r w:rsidR="00720233" w:rsidRPr="006E58A7">
        <w:rPr>
          <w:rFonts w:ascii="Arial" w:hAnsi="Arial" w:cs="Arial"/>
          <w:sz w:val="20"/>
        </w:rPr>
        <w:t>and escalation</w:t>
      </w:r>
      <w:r w:rsidR="00DA5332" w:rsidRPr="006E58A7">
        <w:rPr>
          <w:rFonts w:ascii="Arial" w:hAnsi="Arial" w:cs="Arial"/>
          <w:sz w:val="20"/>
        </w:rPr>
        <w:t xml:space="preserve">. </w:t>
      </w:r>
      <w:r w:rsidRPr="006E58A7">
        <w:rPr>
          <w:rFonts w:ascii="Arial" w:hAnsi="Arial" w:cs="Arial"/>
          <w:sz w:val="20"/>
        </w:rPr>
        <w:t>T</w:t>
      </w:r>
      <w:r w:rsidR="00534313" w:rsidRPr="006E58A7">
        <w:rPr>
          <w:rFonts w:ascii="Arial" w:hAnsi="Arial" w:cs="Arial"/>
          <w:sz w:val="20"/>
        </w:rPr>
        <w:t xml:space="preserve">he Construction Budget does not include fees for professional </w:t>
      </w:r>
      <w:r w:rsidR="00510A7A" w:rsidRPr="006E58A7">
        <w:rPr>
          <w:rFonts w:ascii="Arial" w:hAnsi="Arial" w:cs="Arial"/>
          <w:sz w:val="20"/>
        </w:rPr>
        <w:t>Architect</w:t>
      </w:r>
      <w:r w:rsidR="007A4AD3" w:rsidRPr="006E58A7">
        <w:rPr>
          <w:rFonts w:ascii="Arial" w:hAnsi="Arial" w:cs="Arial"/>
          <w:sz w:val="20"/>
        </w:rPr>
        <w:t>ural</w:t>
      </w:r>
      <w:r w:rsidR="00510A7A" w:rsidRPr="006E58A7">
        <w:rPr>
          <w:rFonts w:ascii="Arial" w:hAnsi="Arial" w:cs="Arial"/>
          <w:sz w:val="20"/>
        </w:rPr>
        <w:t xml:space="preserve"> </w:t>
      </w:r>
      <w:r w:rsidR="00534313" w:rsidRPr="006E58A7">
        <w:rPr>
          <w:rFonts w:ascii="Arial" w:hAnsi="Arial" w:cs="Arial"/>
          <w:sz w:val="20"/>
        </w:rPr>
        <w:t>and engineering services, inspection, testing services</w:t>
      </w:r>
      <w:r w:rsidR="00DA5332" w:rsidRPr="006E58A7">
        <w:rPr>
          <w:rFonts w:ascii="Arial" w:hAnsi="Arial" w:cs="Arial"/>
          <w:sz w:val="20"/>
        </w:rPr>
        <w:t>, or</w:t>
      </w:r>
      <w:r w:rsidR="00534313" w:rsidRPr="006E58A7">
        <w:rPr>
          <w:rFonts w:ascii="Arial" w:hAnsi="Arial" w:cs="Arial"/>
          <w:sz w:val="20"/>
        </w:rPr>
        <w:t xml:space="preserve"> </w:t>
      </w:r>
      <w:r w:rsidR="00720233" w:rsidRPr="006E58A7">
        <w:rPr>
          <w:rFonts w:ascii="Arial" w:hAnsi="Arial" w:cs="Arial"/>
          <w:sz w:val="20"/>
        </w:rPr>
        <w:t xml:space="preserve">the </w:t>
      </w:r>
      <w:r w:rsidR="002E28A4">
        <w:rPr>
          <w:rFonts w:ascii="Arial" w:hAnsi="Arial" w:cs="Arial"/>
          <w:sz w:val="20"/>
        </w:rPr>
        <w:t>Judicial Council</w:t>
      </w:r>
      <w:r w:rsidR="00534313" w:rsidRPr="006E58A7">
        <w:rPr>
          <w:rFonts w:ascii="Arial" w:hAnsi="Arial" w:cs="Arial"/>
          <w:sz w:val="20"/>
        </w:rPr>
        <w:t xml:space="preserve"> </w:t>
      </w:r>
      <w:r w:rsidRPr="006E58A7">
        <w:rPr>
          <w:rFonts w:ascii="Arial" w:hAnsi="Arial" w:cs="Arial"/>
          <w:sz w:val="20"/>
        </w:rPr>
        <w:t xml:space="preserve">project </w:t>
      </w:r>
      <w:r w:rsidR="00534313" w:rsidRPr="006E58A7">
        <w:rPr>
          <w:rFonts w:ascii="Arial" w:hAnsi="Arial" w:cs="Arial"/>
          <w:sz w:val="20"/>
        </w:rPr>
        <w:t>contingency.</w:t>
      </w:r>
      <w:r w:rsidR="009E4D8E" w:rsidRPr="006E58A7">
        <w:rPr>
          <w:rFonts w:ascii="Arial" w:hAnsi="Arial" w:cs="Arial"/>
          <w:sz w:val="20"/>
        </w:rPr>
        <w:t xml:space="preserve"> The Construction Budget for this Project is specified in Exhibit B.</w:t>
      </w:r>
    </w:p>
    <w:p w:rsidR="00225604" w:rsidRPr="006E58A7" w:rsidRDefault="00225604" w:rsidP="00534313">
      <w:pPr>
        <w:pStyle w:val="PldCentrL3"/>
        <w:jc w:val="both"/>
        <w:rPr>
          <w:rFonts w:ascii="Arial" w:hAnsi="Arial" w:cs="Arial"/>
          <w:sz w:val="20"/>
        </w:rPr>
      </w:pPr>
      <w:r w:rsidRPr="006E58A7">
        <w:rPr>
          <w:rFonts w:ascii="Arial" w:hAnsi="Arial" w:cs="Arial"/>
          <w:sz w:val="20"/>
        </w:rPr>
        <w:t xml:space="preserve">CONSTRUCTION DOCUMENTS: </w:t>
      </w:r>
      <w:r w:rsidR="00534313" w:rsidRPr="006E58A7">
        <w:rPr>
          <w:rFonts w:ascii="Arial" w:hAnsi="Arial" w:cs="Arial"/>
          <w:sz w:val="20"/>
        </w:rPr>
        <w:t xml:space="preserve">are approved final working drawings and specifications, and the Conditions of the Contract for construction of the Project, including General, Supplementary and other Conditions as may be developed for the Project, that set forth in detail all </w:t>
      </w:r>
      <w:r w:rsidR="00534313" w:rsidRPr="009972A1">
        <w:rPr>
          <w:rFonts w:ascii="Arial" w:hAnsi="Arial" w:cs="Arial"/>
          <w:sz w:val="20"/>
        </w:rPr>
        <w:t xml:space="preserve">of the requirements for construction of the entire Project, and subject to the approval of the </w:t>
      </w:r>
      <w:r w:rsidR="00B17CC5" w:rsidRPr="009972A1">
        <w:rPr>
          <w:rFonts w:ascii="Arial" w:hAnsi="Arial" w:cs="Arial"/>
          <w:sz w:val="20"/>
        </w:rPr>
        <w:t>Architect</w:t>
      </w:r>
      <w:r w:rsidR="00534313" w:rsidRPr="009972A1">
        <w:rPr>
          <w:rFonts w:ascii="Arial" w:hAnsi="Arial" w:cs="Arial"/>
          <w:sz w:val="20"/>
        </w:rPr>
        <w:t xml:space="preserve">, the CM at Risk, and the </w:t>
      </w:r>
      <w:r w:rsidR="002E28A4" w:rsidRPr="009972A1">
        <w:rPr>
          <w:rFonts w:ascii="Arial" w:hAnsi="Arial" w:cs="Arial"/>
          <w:sz w:val="20"/>
        </w:rPr>
        <w:t>Judicial Council</w:t>
      </w:r>
      <w:r w:rsidR="00534313" w:rsidRPr="009972A1">
        <w:rPr>
          <w:rFonts w:ascii="Arial" w:hAnsi="Arial" w:cs="Arial"/>
          <w:sz w:val="20"/>
        </w:rPr>
        <w:t>. The Construction Documents provide the basis upon which the CM at Risk shall</w:t>
      </w:r>
      <w:r w:rsidR="00534313" w:rsidRPr="006E58A7">
        <w:rPr>
          <w:rFonts w:ascii="Arial" w:hAnsi="Arial" w:cs="Arial"/>
          <w:sz w:val="20"/>
        </w:rPr>
        <w:t xml:space="preserve"> bid the Project.</w:t>
      </w:r>
    </w:p>
    <w:p w:rsidR="002D3BCA" w:rsidRPr="006E58A7" w:rsidRDefault="002D3BCA" w:rsidP="002D3BCA">
      <w:pPr>
        <w:pStyle w:val="PldCentrL3"/>
        <w:jc w:val="both"/>
        <w:rPr>
          <w:rFonts w:ascii="Arial" w:hAnsi="Arial" w:cs="Arial"/>
          <w:sz w:val="20"/>
        </w:rPr>
      </w:pPr>
      <w:r w:rsidRPr="009972A1">
        <w:rPr>
          <w:rFonts w:ascii="Arial" w:hAnsi="Arial" w:cs="Arial"/>
          <w:sz w:val="20"/>
        </w:rPr>
        <w:t>CONSTRUCTION MANAGER AT RISK (CM at Risk):</w:t>
      </w:r>
      <w:r w:rsidRPr="006E58A7">
        <w:rPr>
          <w:rFonts w:ascii="Arial" w:hAnsi="Arial" w:cs="Arial"/>
          <w:sz w:val="20"/>
        </w:rPr>
        <w:t xml:space="preserve"> is a separate entity under contract to the </w:t>
      </w:r>
      <w:r w:rsidR="002E28A4">
        <w:rPr>
          <w:rFonts w:ascii="Arial" w:hAnsi="Arial" w:cs="Arial"/>
          <w:sz w:val="20"/>
        </w:rPr>
        <w:t>Judicial Council</w:t>
      </w:r>
      <w:r w:rsidRPr="006E58A7">
        <w:rPr>
          <w:rFonts w:ascii="Arial" w:hAnsi="Arial" w:cs="Arial"/>
          <w:sz w:val="20"/>
        </w:rPr>
        <w:t xml:space="preserve"> providing pre-construction services including, but not limited to preparation of cost estimates, systems value engineering and systems life cycle cost analysis, and construction management/administration services with a Guaranteed </w:t>
      </w:r>
      <w:r w:rsidR="00FC021F" w:rsidRPr="006E58A7">
        <w:rPr>
          <w:rFonts w:ascii="Arial" w:hAnsi="Arial" w:cs="Arial"/>
          <w:sz w:val="20"/>
        </w:rPr>
        <w:t>M</w:t>
      </w:r>
      <w:r w:rsidRPr="006E58A7">
        <w:rPr>
          <w:rFonts w:ascii="Arial" w:hAnsi="Arial" w:cs="Arial"/>
          <w:sz w:val="20"/>
        </w:rPr>
        <w:t>aximum Price (GMAX) for the construction of the project.</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CONSTRUCTION PHASE:  is the entire construction period for the Project and encompasses pre-construction-start meetings and ends with Final Acceptance by the </w:t>
      </w:r>
      <w:r w:rsidR="002E28A4">
        <w:rPr>
          <w:rFonts w:ascii="Arial" w:hAnsi="Arial" w:cs="Arial"/>
          <w:sz w:val="20"/>
        </w:rPr>
        <w:t>Judicial Council</w:t>
      </w:r>
      <w:r w:rsidRPr="006E58A7">
        <w:rPr>
          <w:rFonts w:ascii="Arial" w:hAnsi="Arial" w:cs="Arial"/>
          <w:sz w:val="20"/>
        </w:rPr>
        <w:t xml:space="preserve"> of all punch list items, including, without limitation, construction observation, shop drawing and submittal reviews, site reviews, written clarification of Construction Documents, preparation of change orders at the direction of the </w:t>
      </w:r>
      <w:r w:rsidR="002E28A4">
        <w:rPr>
          <w:rFonts w:ascii="Arial" w:hAnsi="Arial" w:cs="Arial"/>
          <w:sz w:val="20"/>
        </w:rPr>
        <w:t>Judicial Council</w:t>
      </w:r>
      <w:r w:rsidRPr="006E58A7">
        <w:rPr>
          <w:rFonts w:ascii="Arial" w:hAnsi="Arial" w:cs="Arial"/>
          <w:sz w:val="20"/>
        </w:rPr>
        <w:t>, processing of as-built drawings, preparation of observation reports, and issuance of the certificate of occupancy.</w:t>
      </w:r>
    </w:p>
    <w:p w:rsidR="00C94728" w:rsidRPr="006E58A7" w:rsidRDefault="00C94728" w:rsidP="00C94728">
      <w:pPr>
        <w:pStyle w:val="PldCentrL3"/>
        <w:jc w:val="both"/>
        <w:rPr>
          <w:rFonts w:ascii="Arial" w:hAnsi="Arial" w:cs="Arial"/>
          <w:sz w:val="20"/>
        </w:rPr>
      </w:pPr>
      <w:r w:rsidRPr="006E58A7">
        <w:rPr>
          <w:rFonts w:ascii="Arial" w:hAnsi="Arial" w:cs="Arial"/>
          <w:sz w:val="20"/>
        </w:rPr>
        <w:t xml:space="preserve">COURT:  the </w:t>
      </w:r>
      <w:r w:rsidR="008E4254" w:rsidRPr="006E58A7">
        <w:rPr>
          <w:rFonts w:ascii="Arial" w:hAnsi="Arial" w:cs="Arial"/>
          <w:sz w:val="20"/>
        </w:rPr>
        <w:t xml:space="preserve">@ </w:t>
      </w:r>
      <w:r w:rsidRPr="006E58A7">
        <w:rPr>
          <w:rFonts w:ascii="Arial" w:hAnsi="Arial" w:cs="Arial"/>
          <w:sz w:val="20"/>
        </w:rPr>
        <w:t xml:space="preserve">Court of the County of </w:t>
      </w:r>
      <w:proofErr w:type="gramStart"/>
      <w:r w:rsidR="008E4254" w:rsidRPr="006E58A7">
        <w:rPr>
          <w:rFonts w:ascii="Arial" w:hAnsi="Arial" w:cs="Arial"/>
          <w:sz w:val="20"/>
        </w:rPr>
        <w:t>@</w:t>
      </w:r>
      <w:r w:rsidRPr="006E58A7">
        <w:rPr>
          <w:rFonts w:ascii="Arial" w:hAnsi="Arial" w:cs="Arial"/>
          <w:sz w:val="20"/>
        </w:rPr>
        <w:t>,</w:t>
      </w:r>
      <w:proofErr w:type="gramEnd"/>
      <w:r w:rsidRPr="006E58A7">
        <w:rPr>
          <w:rFonts w:ascii="Arial" w:hAnsi="Arial" w:cs="Arial"/>
          <w:sz w:val="20"/>
        </w:rPr>
        <w:t xml:space="preserve"> located in </w:t>
      </w:r>
      <w:r w:rsidR="008E4254" w:rsidRPr="006E58A7">
        <w:rPr>
          <w:rFonts w:ascii="Arial" w:hAnsi="Arial" w:cs="Arial"/>
          <w:sz w:val="20"/>
        </w:rPr>
        <w:t>@</w:t>
      </w:r>
      <w:r w:rsidRPr="006E58A7">
        <w:rPr>
          <w:rFonts w:ascii="Arial" w:hAnsi="Arial" w:cs="Arial"/>
          <w:sz w:val="20"/>
        </w:rPr>
        <w:t>, CA.</w:t>
      </w:r>
    </w:p>
    <w:p w:rsidR="001E705A" w:rsidRPr="006E58A7" w:rsidRDefault="001E705A" w:rsidP="001E705A">
      <w:pPr>
        <w:pStyle w:val="PldCentrL3"/>
        <w:jc w:val="both"/>
        <w:rPr>
          <w:rFonts w:ascii="Arial" w:hAnsi="Arial" w:cs="Arial"/>
          <w:sz w:val="20"/>
        </w:rPr>
      </w:pPr>
      <w:r w:rsidRPr="006E58A7">
        <w:rPr>
          <w:rFonts w:ascii="Arial" w:hAnsi="Arial" w:cs="Arial"/>
          <w:sz w:val="20"/>
        </w:rPr>
        <w:t xml:space="preserve">DESIGN BUDGET:  is the budget amount established by the </w:t>
      </w:r>
      <w:r w:rsidR="002E28A4">
        <w:rPr>
          <w:rFonts w:ascii="Arial" w:hAnsi="Arial" w:cs="Arial"/>
          <w:sz w:val="20"/>
        </w:rPr>
        <w:t>Judicial Council</w:t>
      </w:r>
      <w:r w:rsidRPr="006E58A7">
        <w:rPr>
          <w:rFonts w:ascii="Arial" w:hAnsi="Arial" w:cs="Arial"/>
          <w:sz w:val="20"/>
        </w:rPr>
        <w:t xml:space="preserve"> that represents the maximum authorized cost for construction of the Project including FF&amp;E (modular and free-standing furniture, furnishings, and equipment), and escalation.  For purposes of the </w:t>
      </w:r>
      <w:r w:rsidR="00B17CC5" w:rsidRPr="006E58A7">
        <w:rPr>
          <w:rFonts w:ascii="Arial" w:hAnsi="Arial" w:cs="Arial"/>
          <w:sz w:val="20"/>
        </w:rPr>
        <w:t>Architect</w:t>
      </w:r>
      <w:r w:rsidRPr="006E58A7">
        <w:rPr>
          <w:rFonts w:ascii="Arial" w:hAnsi="Arial" w:cs="Arial"/>
          <w:sz w:val="20"/>
        </w:rPr>
        <w:t xml:space="preserve">’s work, </w:t>
      </w:r>
      <w:r w:rsidRPr="006E58A7">
        <w:rPr>
          <w:rFonts w:ascii="Arial" w:hAnsi="Arial" w:cs="Arial"/>
          <w:sz w:val="20"/>
        </w:rPr>
        <w:lastRenderedPageBreak/>
        <w:t xml:space="preserve">the Design Budget does not include fees for professional </w:t>
      </w:r>
      <w:r w:rsidR="00B17CC5" w:rsidRPr="006E58A7">
        <w:rPr>
          <w:rFonts w:ascii="Arial" w:hAnsi="Arial" w:cs="Arial"/>
          <w:sz w:val="20"/>
        </w:rPr>
        <w:t>Architect</w:t>
      </w:r>
      <w:r w:rsidRPr="006E58A7">
        <w:rPr>
          <w:rFonts w:ascii="Arial" w:hAnsi="Arial" w:cs="Arial"/>
          <w:sz w:val="20"/>
        </w:rPr>
        <w:t xml:space="preserve"> services, inspection, testing services, the </w:t>
      </w:r>
      <w:r w:rsidRPr="009972A1">
        <w:rPr>
          <w:rFonts w:ascii="Arial" w:hAnsi="Arial" w:cs="Arial"/>
          <w:sz w:val="20"/>
        </w:rPr>
        <w:t>C</w:t>
      </w:r>
      <w:r w:rsidR="00191CD8" w:rsidRPr="009972A1">
        <w:rPr>
          <w:rFonts w:ascii="Arial" w:hAnsi="Arial" w:cs="Arial"/>
          <w:sz w:val="20"/>
        </w:rPr>
        <w:t>M at Risk</w:t>
      </w:r>
      <w:r w:rsidRPr="009972A1">
        <w:rPr>
          <w:rFonts w:ascii="Arial" w:hAnsi="Arial" w:cs="Arial"/>
          <w:sz w:val="20"/>
        </w:rPr>
        <w:t xml:space="preserve">’s contingency or the </w:t>
      </w:r>
      <w:r w:rsidR="002E28A4" w:rsidRPr="009972A1">
        <w:rPr>
          <w:rFonts w:ascii="Arial" w:hAnsi="Arial" w:cs="Arial"/>
          <w:sz w:val="20"/>
        </w:rPr>
        <w:t>Judicial Council</w:t>
      </w:r>
      <w:r w:rsidRPr="009972A1">
        <w:rPr>
          <w:rFonts w:ascii="Arial" w:hAnsi="Arial" w:cs="Arial"/>
          <w:sz w:val="20"/>
        </w:rPr>
        <w:t xml:space="preserve"> project contingency.</w:t>
      </w:r>
      <w:r w:rsidR="009E4D8E" w:rsidRPr="009972A1">
        <w:rPr>
          <w:rFonts w:ascii="Arial" w:hAnsi="Arial" w:cs="Arial"/>
          <w:sz w:val="20"/>
        </w:rPr>
        <w:t xml:space="preserve"> The Design Budget for this Project is specifie</w:t>
      </w:r>
      <w:r w:rsidR="009E4D8E" w:rsidRPr="006E58A7">
        <w:rPr>
          <w:rFonts w:ascii="Arial" w:hAnsi="Arial" w:cs="Arial"/>
          <w:sz w:val="20"/>
        </w:rPr>
        <w:t>d in Exhibit B.</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ENERGY EFFICIENCY MEASURES:  are </w:t>
      </w:r>
      <w:proofErr w:type="gramStart"/>
      <w:r w:rsidRPr="006E58A7">
        <w:rPr>
          <w:rFonts w:ascii="Arial" w:hAnsi="Arial" w:cs="Arial"/>
          <w:sz w:val="20"/>
        </w:rPr>
        <w:t>an element</w:t>
      </w:r>
      <w:proofErr w:type="gramEnd"/>
      <w:r w:rsidRPr="006E58A7">
        <w:rPr>
          <w:rFonts w:ascii="Arial" w:hAnsi="Arial" w:cs="Arial"/>
          <w:sz w:val="20"/>
        </w:rPr>
        <w:t xml:space="preserve"> of the design that minimizes energy consumption, integrates passive and active design elements, while meeting the operational needs of the facility.</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FINAL ACCEPTANCE:  is </w:t>
      </w:r>
      <w:r w:rsidR="00DA5332" w:rsidRPr="006E58A7">
        <w:rPr>
          <w:rFonts w:ascii="Arial" w:hAnsi="Arial" w:cs="Arial"/>
          <w:sz w:val="20"/>
        </w:rPr>
        <w:t xml:space="preserve">a </w:t>
      </w:r>
      <w:r w:rsidRPr="006E58A7">
        <w:rPr>
          <w:rFonts w:ascii="Arial" w:hAnsi="Arial" w:cs="Arial"/>
          <w:sz w:val="20"/>
        </w:rPr>
        <w:t xml:space="preserve">written Acceptance issued by the </w:t>
      </w:r>
      <w:r w:rsidR="002E28A4">
        <w:rPr>
          <w:rFonts w:ascii="Arial" w:hAnsi="Arial" w:cs="Arial"/>
          <w:sz w:val="20"/>
        </w:rPr>
        <w:t>Judicial Council</w:t>
      </w:r>
      <w:r w:rsidRPr="006E58A7">
        <w:rPr>
          <w:rFonts w:ascii="Arial" w:hAnsi="Arial" w:cs="Arial"/>
          <w:sz w:val="20"/>
        </w:rPr>
        <w:t xml:space="preserve"> by and through its Project </w:t>
      </w:r>
      <w:r w:rsidR="00FC021F" w:rsidRPr="006E58A7">
        <w:rPr>
          <w:rFonts w:ascii="Arial" w:hAnsi="Arial" w:cs="Arial"/>
          <w:sz w:val="20"/>
        </w:rPr>
        <w:t>Manager that</w:t>
      </w:r>
      <w:r w:rsidRPr="006E58A7">
        <w:rPr>
          <w:rFonts w:ascii="Arial" w:hAnsi="Arial" w:cs="Arial"/>
          <w:sz w:val="20"/>
        </w:rPr>
        <w:t xml:space="preserve"> accepts </w:t>
      </w:r>
      <w:r w:rsidR="00DA5332" w:rsidRPr="006E58A7">
        <w:rPr>
          <w:rFonts w:ascii="Arial" w:hAnsi="Arial" w:cs="Arial"/>
          <w:sz w:val="20"/>
        </w:rPr>
        <w:t xml:space="preserve">the Construction Documents </w:t>
      </w:r>
      <w:r w:rsidRPr="006E58A7">
        <w:rPr>
          <w:rFonts w:ascii="Arial" w:hAnsi="Arial" w:cs="Arial"/>
          <w:sz w:val="20"/>
        </w:rPr>
        <w:t xml:space="preserve">as final and </w:t>
      </w:r>
      <w:r w:rsidR="00191CD8" w:rsidRPr="006E58A7">
        <w:rPr>
          <w:rFonts w:ascii="Arial" w:hAnsi="Arial" w:cs="Arial"/>
          <w:sz w:val="20"/>
        </w:rPr>
        <w:t>complete</w:t>
      </w:r>
      <w:r w:rsidRPr="006E58A7">
        <w:rPr>
          <w:rFonts w:ascii="Arial" w:hAnsi="Arial" w:cs="Arial"/>
          <w:sz w:val="20"/>
        </w:rPr>
        <w:t>, in accordance with this Agreement.</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FLOOR AREA: is a measurement of the design using methods and definitions set forth in the 1996 edition of the Building Owners and Managers Association publication titled “Standard Method for Measuring Floor Area in Office Buildings,” or such other standards as may be adopted by the </w:t>
      </w:r>
      <w:r w:rsidR="002E28A4">
        <w:rPr>
          <w:rFonts w:ascii="Arial" w:hAnsi="Arial" w:cs="Arial"/>
          <w:sz w:val="20"/>
        </w:rPr>
        <w:t>Judicial Council</w:t>
      </w:r>
      <w:r w:rsidRPr="006E58A7">
        <w:rPr>
          <w:rFonts w:ascii="Arial" w:hAnsi="Arial" w:cs="Arial"/>
          <w:sz w:val="20"/>
        </w:rPr>
        <w:t>.</w:t>
      </w:r>
    </w:p>
    <w:p w:rsidR="002D3BCA" w:rsidRPr="006E58A7" w:rsidRDefault="002D3BCA" w:rsidP="002D3BCA">
      <w:pPr>
        <w:pStyle w:val="PldCentrL3"/>
        <w:jc w:val="both"/>
        <w:rPr>
          <w:rFonts w:ascii="Arial" w:hAnsi="Arial" w:cs="Arial"/>
          <w:sz w:val="20"/>
        </w:rPr>
      </w:pPr>
      <w:r w:rsidRPr="006E58A7">
        <w:rPr>
          <w:rFonts w:ascii="Arial" w:hAnsi="Arial" w:cs="Arial"/>
          <w:sz w:val="20"/>
        </w:rPr>
        <w:t xml:space="preserve">GUARANTEED MAXIMUM PRICE (GMAX):  is a figure established by the </w:t>
      </w:r>
      <w:r w:rsidR="002E28A4">
        <w:rPr>
          <w:rFonts w:ascii="Arial" w:hAnsi="Arial" w:cs="Arial"/>
          <w:sz w:val="20"/>
        </w:rPr>
        <w:t>Judicial Council</w:t>
      </w:r>
      <w:r w:rsidRPr="006E58A7">
        <w:rPr>
          <w:rFonts w:ascii="Arial" w:hAnsi="Arial" w:cs="Arial"/>
          <w:sz w:val="20"/>
        </w:rPr>
        <w:t xml:space="preserve"> and their </w:t>
      </w:r>
      <w:r w:rsidRPr="009972A1">
        <w:rPr>
          <w:rFonts w:ascii="Arial" w:hAnsi="Arial" w:cs="Arial"/>
          <w:sz w:val="20"/>
        </w:rPr>
        <w:t>CM at Risk, including the aggregate of all trade contractor bids and alternates for construction of the project and a</w:t>
      </w:r>
      <w:r w:rsidRPr="006E58A7">
        <w:rPr>
          <w:rFonts w:ascii="Arial" w:hAnsi="Arial" w:cs="Arial"/>
          <w:sz w:val="20"/>
        </w:rPr>
        <w:t xml:space="preserve">ll direct costs of the </w:t>
      </w:r>
      <w:r w:rsidRPr="009972A1">
        <w:rPr>
          <w:rFonts w:ascii="Arial" w:hAnsi="Arial" w:cs="Arial"/>
          <w:sz w:val="20"/>
        </w:rPr>
        <w:t>CM at Risk including general conditions and their Construction Phase fee.  The GMAX is established during the bid</w:t>
      </w:r>
      <w:r w:rsidRPr="006E58A7">
        <w:rPr>
          <w:rFonts w:ascii="Arial" w:hAnsi="Arial" w:cs="Arial"/>
          <w:sz w:val="20"/>
        </w:rPr>
        <w:t>ding portion of the Working Drawings Phase.</w:t>
      </w:r>
    </w:p>
    <w:p w:rsidR="002D3BCA" w:rsidRPr="006E58A7" w:rsidRDefault="002D3BCA" w:rsidP="002D3BCA">
      <w:pPr>
        <w:pStyle w:val="PldCentrL3"/>
        <w:jc w:val="both"/>
        <w:rPr>
          <w:rFonts w:ascii="Arial" w:hAnsi="Arial" w:cs="Arial"/>
          <w:sz w:val="20"/>
        </w:rPr>
      </w:pPr>
      <w:r w:rsidRPr="006E58A7">
        <w:rPr>
          <w:rFonts w:ascii="Arial" w:hAnsi="Arial" w:cs="Arial"/>
          <w:sz w:val="20"/>
        </w:rPr>
        <w:t>LEED:  is The Leadership in Energy and Environmental Design (LEED) Green Building Rating System™ of the United State Green Building Council (USGBC), a nationally accepted benchmark for the design, construction, and operation of high performance green buildings</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NIC (NOT AUTHORIZED IN CONTRACT):  </w:t>
      </w:r>
      <w:r w:rsidR="00510A7A" w:rsidRPr="006E58A7">
        <w:rPr>
          <w:rFonts w:ascii="Arial" w:hAnsi="Arial" w:cs="Arial"/>
          <w:sz w:val="20"/>
        </w:rPr>
        <w:t xml:space="preserve">when </w:t>
      </w:r>
      <w:r w:rsidR="00A754A2" w:rsidRPr="006E58A7">
        <w:rPr>
          <w:rFonts w:ascii="Arial" w:hAnsi="Arial" w:cs="Arial"/>
          <w:sz w:val="20"/>
        </w:rPr>
        <w:t xml:space="preserve">a Phase of the </w:t>
      </w:r>
      <w:r w:rsidR="00D94138" w:rsidRPr="006E58A7">
        <w:rPr>
          <w:rFonts w:ascii="Arial" w:hAnsi="Arial" w:cs="Arial"/>
          <w:sz w:val="20"/>
        </w:rPr>
        <w:t xml:space="preserve">Service(s) </w:t>
      </w:r>
      <w:r w:rsidR="00A722F6" w:rsidRPr="006E58A7">
        <w:rPr>
          <w:rFonts w:ascii="Arial" w:hAnsi="Arial" w:cs="Arial"/>
          <w:sz w:val="20"/>
        </w:rPr>
        <w:t>is</w:t>
      </w:r>
      <w:r w:rsidR="00D94138" w:rsidRPr="006E58A7">
        <w:rPr>
          <w:rFonts w:ascii="Arial" w:hAnsi="Arial" w:cs="Arial"/>
          <w:sz w:val="20"/>
        </w:rPr>
        <w:t xml:space="preserve"> </w:t>
      </w:r>
      <w:r w:rsidRPr="006E58A7">
        <w:rPr>
          <w:rFonts w:ascii="Arial" w:hAnsi="Arial" w:cs="Arial"/>
          <w:sz w:val="20"/>
        </w:rPr>
        <w:t>designated in this Agreement</w:t>
      </w:r>
      <w:r w:rsidR="00D94138" w:rsidRPr="006E58A7">
        <w:rPr>
          <w:rFonts w:ascii="Arial" w:hAnsi="Arial" w:cs="Arial"/>
          <w:sz w:val="20"/>
        </w:rPr>
        <w:t xml:space="preserve"> as </w:t>
      </w:r>
      <w:r w:rsidR="00EA4CF9" w:rsidRPr="006E58A7">
        <w:rPr>
          <w:rFonts w:ascii="Arial" w:hAnsi="Arial" w:cs="Arial"/>
          <w:sz w:val="20"/>
        </w:rPr>
        <w:t>“</w:t>
      </w:r>
      <w:r w:rsidR="00D94138" w:rsidRPr="006E58A7">
        <w:rPr>
          <w:rFonts w:ascii="Arial" w:hAnsi="Arial" w:cs="Arial"/>
          <w:sz w:val="20"/>
        </w:rPr>
        <w:t>NIC</w:t>
      </w:r>
      <w:r w:rsidR="00EA4CF9" w:rsidRPr="006E58A7">
        <w:rPr>
          <w:rFonts w:ascii="Arial" w:hAnsi="Arial" w:cs="Arial"/>
          <w:sz w:val="20"/>
        </w:rPr>
        <w:t>”</w:t>
      </w:r>
      <w:r w:rsidR="00D94138" w:rsidRPr="006E58A7">
        <w:rPr>
          <w:rFonts w:ascii="Arial" w:hAnsi="Arial" w:cs="Arial"/>
          <w:sz w:val="20"/>
        </w:rPr>
        <w:t xml:space="preserve">, NIC </w:t>
      </w:r>
      <w:r w:rsidR="00A754A2" w:rsidRPr="006E58A7">
        <w:rPr>
          <w:rFonts w:ascii="Arial" w:hAnsi="Arial" w:cs="Arial"/>
          <w:sz w:val="20"/>
        </w:rPr>
        <w:t xml:space="preserve">indicates that </w:t>
      </w:r>
      <w:r w:rsidR="00DA5332" w:rsidRPr="006E58A7">
        <w:rPr>
          <w:rFonts w:ascii="Arial" w:hAnsi="Arial" w:cs="Arial"/>
          <w:sz w:val="20"/>
        </w:rPr>
        <w:t>said Services</w:t>
      </w:r>
      <w:r w:rsidRPr="006E58A7">
        <w:rPr>
          <w:rFonts w:ascii="Arial" w:hAnsi="Arial" w:cs="Arial"/>
          <w:sz w:val="20"/>
        </w:rPr>
        <w:t xml:space="preserve"> are </w:t>
      </w:r>
      <w:r w:rsidR="00A754A2" w:rsidRPr="006E58A7">
        <w:rPr>
          <w:rFonts w:ascii="Arial" w:hAnsi="Arial" w:cs="Arial"/>
          <w:sz w:val="20"/>
        </w:rPr>
        <w:t>an</w:t>
      </w:r>
      <w:r w:rsidR="00D94138" w:rsidRPr="006E58A7">
        <w:rPr>
          <w:rFonts w:ascii="Arial" w:hAnsi="Arial" w:cs="Arial"/>
          <w:sz w:val="20"/>
        </w:rPr>
        <w:t xml:space="preserve"> intended</w:t>
      </w:r>
      <w:r w:rsidR="00A754A2" w:rsidRPr="006E58A7">
        <w:rPr>
          <w:rFonts w:ascii="Arial" w:hAnsi="Arial" w:cs="Arial"/>
          <w:sz w:val="20"/>
        </w:rPr>
        <w:t xml:space="preserve"> part</w:t>
      </w:r>
      <w:r w:rsidR="00510A7A" w:rsidRPr="006E58A7">
        <w:rPr>
          <w:rFonts w:ascii="Arial" w:hAnsi="Arial" w:cs="Arial"/>
          <w:sz w:val="20"/>
        </w:rPr>
        <w:t xml:space="preserve"> of </w:t>
      </w:r>
      <w:r w:rsidRPr="006E58A7">
        <w:rPr>
          <w:rFonts w:ascii="Arial" w:hAnsi="Arial" w:cs="Arial"/>
          <w:sz w:val="20"/>
        </w:rPr>
        <w:t xml:space="preserve">the </w:t>
      </w:r>
      <w:r w:rsidR="00D94138" w:rsidRPr="006E58A7">
        <w:rPr>
          <w:rFonts w:ascii="Arial" w:hAnsi="Arial" w:cs="Arial"/>
          <w:sz w:val="20"/>
        </w:rPr>
        <w:t>work</w:t>
      </w:r>
      <w:r w:rsidR="00510A7A" w:rsidRPr="006E58A7">
        <w:rPr>
          <w:rFonts w:ascii="Arial" w:hAnsi="Arial" w:cs="Arial"/>
          <w:sz w:val="20"/>
        </w:rPr>
        <w:t xml:space="preserve"> </w:t>
      </w:r>
      <w:r w:rsidR="00EA4CF9" w:rsidRPr="006E58A7">
        <w:rPr>
          <w:rFonts w:ascii="Arial" w:hAnsi="Arial" w:cs="Arial"/>
          <w:sz w:val="20"/>
        </w:rPr>
        <w:t>to</w:t>
      </w:r>
      <w:r w:rsidR="00A754A2" w:rsidRPr="006E58A7">
        <w:rPr>
          <w:rFonts w:ascii="Arial" w:hAnsi="Arial" w:cs="Arial"/>
          <w:sz w:val="20"/>
        </w:rPr>
        <w:t xml:space="preserve"> be performed,</w:t>
      </w:r>
      <w:r w:rsidR="00510A7A" w:rsidRPr="006E58A7">
        <w:rPr>
          <w:rFonts w:ascii="Arial" w:hAnsi="Arial" w:cs="Arial"/>
          <w:sz w:val="20"/>
        </w:rPr>
        <w:t>, but</w:t>
      </w:r>
      <w:r w:rsidR="00D94138" w:rsidRPr="006E58A7">
        <w:rPr>
          <w:rFonts w:ascii="Arial" w:hAnsi="Arial" w:cs="Arial"/>
          <w:sz w:val="20"/>
        </w:rPr>
        <w:t xml:space="preserve"> that</w:t>
      </w:r>
      <w:r w:rsidR="00510A7A" w:rsidRPr="006E58A7">
        <w:rPr>
          <w:rFonts w:ascii="Arial" w:hAnsi="Arial" w:cs="Arial"/>
          <w:sz w:val="20"/>
        </w:rPr>
        <w:t xml:space="preserve"> </w:t>
      </w:r>
      <w:r w:rsidRPr="006E58A7">
        <w:rPr>
          <w:rFonts w:ascii="Arial" w:hAnsi="Arial" w:cs="Arial"/>
          <w:sz w:val="20"/>
        </w:rPr>
        <w:t xml:space="preserve"> </w:t>
      </w:r>
      <w:r w:rsidR="00A754A2" w:rsidRPr="006E58A7">
        <w:rPr>
          <w:rFonts w:ascii="Arial" w:hAnsi="Arial" w:cs="Arial"/>
          <w:sz w:val="20"/>
        </w:rPr>
        <w:t xml:space="preserve">the </w:t>
      </w:r>
      <w:r w:rsidR="00B17CC5" w:rsidRPr="006E58A7">
        <w:rPr>
          <w:rFonts w:ascii="Arial" w:hAnsi="Arial" w:cs="Arial"/>
          <w:sz w:val="20"/>
        </w:rPr>
        <w:t>Architect</w:t>
      </w:r>
      <w:r w:rsidR="00A754A2" w:rsidRPr="006E58A7">
        <w:rPr>
          <w:rFonts w:ascii="Arial" w:hAnsi="Arial" w:cs="Arial"/>
          <w:sz w:val="20"/>
        </w:rPr>
        <w:t xml:space="preserve"> </w:t>
      </w:r>
      <w:r w:rsidR="00D94138" w:rsidRPr="006E58A7">
        <w:rPr>
          <w:rFonts w:ascii="Arial" w:hAnsi="Arial" w:cs="Arial"/>
          <w:sz w:val="20"/>
        </w:rPr>
        <w:t>ha</w:t>
      </w:r>
      <w:r w:rsidR="00A754A2" w:rsidRPr="006E58A7">
        <w:rPr>
          <w:rFonts w:ascii="Arial" w:hAnsi="Arial" w:cs="Arial"/>
          <w:sz w:val="20"/>
        </w:rPr>
        <w:t>s</w:t>
      </w:r>
      <w:r w:rsidR="00D94138" w:rsidRPr="006E58A7">
        <w:rPr>
          <w:rFonts w:ascii="Arial" w:hAnsi="Arial" w:cs="Arial"/>
          <w:sz w:val="20"/>
        </w:rPr>
        <w:t xml:space="preserve"> </w:t>
      </w:r>
      <w:r w:rsidRPr="006E58A7">
        <w:rPr>
          <w:rFonts w:ascii="Arial" w:hAnsi="Arial" w:cs="Arial"/>
          <w:sz w:val="20"/>
        </w:rPr>
        <w:t xml:space="preserve">not </w:t>
      </w:r>
      <w:r w:rsidR="00D94138" w:rsidRPr="006E58A7">
        <w:rPr>
          <w:rFonts w:ascii="Arial" w:hAnsi="Arial" w:cs="Arial"/>
          <w:sz w:val="20"/>
        </w:rPr>
        <w:t xml:space="preserve">yet been </w:t>
      </w:r>
      <w:r w:rsidRPr="006E58A7">
        <w:rPr>
          <w:rFonts w:ascii="Arial" w:hAnsi="Arial" w:cs="Arial"/>
          <w:sz w:val="20"/>
        </w:rPr>
        <w:t xml:space="preserve">authorized </w:t>
      </w:r>
      <w:r w:rsidR="00A754A2" w:rsidRPr="006E58A7">
        <w:rPr>
          <w:rFonts w:ascii="Arial" w:hAnsi="Arial" w:cs="Arial"/>
          <w:sz w:val="20"/>
        </w:rPr>
        <w:t>to</w:t>
      </w:r>
      <w:r w:rsidR="00510A7A" w:rsidRPr="006E58A7">
        <w:rPr>
          <w:rFonts w:ascii="Arial" w:hAnsi="Arial" w:cs="Arial"/>
          <w:sz w:val="20"/>
        </w:rPr>
        <w:t xml:space="preserve"> perform</w:t>
      </w:r>
      <w:r w:rsidR="00A754A2" w:rsidRPr="006E58A7">
        <w:rPr>
          <w:rFonts w:ascii="Arial" w:hAnsi="Arial" w:cs="Arial"/>
          <w:sz w:val="20"/>
        </w:rPr>
        <w:t xml:space="preserve"> them. </w:t>
      </w:r>
      <w:r w:rsidRPr="006E58A7">
        <w:rPr>
          <w:rFonts w:ascii="Arial" w:hAnsi="Arial" w:cs="Arial"/>
          <w:sz w:val="20"/>
        </w:rPr>
        <w:t xml:space="preserve">At the </w:t>
      </w:r>
      <w:r w:rsidR="002E28A4">
        <w:rPr>
          <w:rFonts w:ascii="Arial" w:hAnsi="Arial" w:cs="Arial"/>
          <w:sz w:val="20"/>
        </w:rPr>
        <w:t>Judicial Council</w:t>
      </w:r>
      <w:r w:rsidRPr="006E58A7">
        <w:rPr>
          <w:rFonts w:ascii="Arial" w:hAnsi="Arial" w:cs="Arial"/>
          <w:sz w:val="20"/>
        </w:rPr>
        <w:t xml:space="preserve">'s </w:t>
      </w:r>
      <w:r w:rsidR="00EA4CF9" w:rsidRPr="006E58A7">
        <w:rPr>
          <w:rFonts w:ascii="Arial" w:hAnsi="Arial" w:cs="Arial"/>
          <w:sz w:val="20"/>
        </w:rPr>
        <w:t xml:space="preserve">sole </w:t>
      </w:r>
      <w:r w:rsidRPr="006E58A7">
        <w:rPr>
          <w:rFonts w:ascii="Arial" w:hAnsi="Arial" w:cs="Arial"/>
          <w:sz w:val="20"/>
        </w:rPr>
        <w:t xml:space="preserve">option and upon the issuance of </w:t>
      </w:r>
      <w:r w:rsidR="00510A7A" w:rsidRPr="006E58A7">
        <w:rPr>
          <w:rFonts w:ascii="Arial" w:hAnsi="Arial" w:cs="Arial"/>
          <w:sz w:val="20"/>
        </w:rPr>
        <w:t>an Amendment</w:t>
      </w:r>
      <w:r w:rsidRPr="006E58A7">
        <w:rPr>
          <w:rFonts w:ascii="Arial" w:hAnsi="Arial" w:cs="Arial"/>
          <w:sz w:val="20"/>
        </w:rPr>
        <w:t xml:space="preserve"> by the </w:t>
      </w:r>
      <w:r w:rsidR="002E28A4">
        <w:rPr>
          <w:rFonts w:ascii="Arial" w:hAnsi="Arial" w:cs="Arial"/>
          <w:sz w:val="20"/>
        </w:rPr>
        <w:t>Judicial Council</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provide the Services </w:t>
      </w:r>
      <w:r w:rsidR="00D94138" w:rsidRPr="006E58A7">
        <w:rPr>
          <w:rFonts w:ascii="Arial" w:hAnsi="Arial" w:cs="Arial"/>
          <w:sz w:val="20"/>
        </w:rPr>
        <w:t>that are no longer</w:t>
      </w:r>
      <w:r w:rsidRPr="006E58A7">
        <w:rPr>
          <w:rFonts w:ascii="Arial" w:hAnsi="Arial" w:cs="Arial"/>
          <w:sz w:val="20"/>
        </w:rPr>
        <w:t xml:space="preserve"> designated </w:t>
      </w:r>
      <w:r w:rsidR="00D94138" w:rsidRPr="006E58A7">
        <w:rPr>
          <w:rFonts w:ascii="Arial" w:hAnsi="Arial" w:cs="Arial"/>
          <w:sz w:val="20"/>
        </w:rPr>
        <w:t>as</w:t>
      </w:r>
      <w:r w:rsidRPr="006E58A7">
        <w:rPr>
          <w:rFonts w:ascii="Arial" w:hAnsi="Arial" w:cs="Arial"/>
          <w:sz w:val="20"/>
        </w:rPr>
        <w:t xml:space="preserve"> NIC</w:t>
      </w:r>
      <w:r w:rsidR="00EA4CF9" w:rsidRPr="006E58A7">
        <w:rPr>
          <w:rFonts w:ascii="Arial" w:hAnsi="Arial" w:cs="Arial"/>
          <w:sz w:val="20"/>
        </w:rPr>
        <w:t>,</w:t>
      </w:r>
      <w:r w:rsidRPr="006E58A7">
        <w:rPr>
          <w:rFonts w:ascii="Arial" w:hAnsi="Arial" w:cs="Arial"/>
          <w:sz w:val="20"/>
        </w:rPr>
        <w:t xml:space="preserve"> and the </w:t>
      </w:r>
      <w:r w:rsidR="002E28A4">
        <w:rPr>
          <w:rFonts w:ascii="Arial" w:hAnsi="Arial" w:cs="Arial"/>
          <w:sz w:val="20"/>
        </w:rPr>
        <w:t>Judicial Council</w:t>
      </w:r>
      <w:r w:rsidR="00EA4CF9" w:rsidRPr="006E58A7">
        <w:rPr>
          <w:rFonts w:ascii="Arial" w:hAnsi="Arial" w:cs="Arial"/>
          <w:sz w:val="20"/>
        </w:rPr>
        <w:t xml:space="preserve"> shall in its Amendment authorizing such performance increase the </w:t>
      </w:r>
      <w:r w:rsidRPr="006E58A7">
        <w:rPr>
          <w:rFonts w:ascii="Arial" w:hAnsi="Arial" w:cs="Arial"/>
          <w:sz w:val="20"/>
        </w:rPr>
        <w:t xml:space="preserve">Contract Amount </w:t>
      </w:r>
      <w:r w:rsidR="00EA4CF9" w:rsidRPr="006E58A7">
        <w:rPr>
          <w:rFonts w:ascii="Arial" w:hAnsi="Arial" w:cs="Arial"/>
          <w:sz w:val="20"/>
        </w:rPr>
        <w:t>by the amount agreed to for the performance of said</w:t>
      </w:r>
      <w:r w:rsidR="00510A7A" w:rsidRPr="006E58A7">
        <w:rPr>
          <w:rFonts w:ascii="Arial" w:hAnsi="Arial" w:cs="Arial"/>
          <w:sz w:val="20"/>
        </w:rPr>
        <w:t xml:space="preserve"> </w:t>
      </w:r>
      <w:r w:rsidR="00EA4CF9" w:rsidRPr="006E58A7">
        <w:rPr>
          <w:rFonts w:ascii="Arial" w:hAnsi="Arial" w:cs="Arial"/>
          <w:sz w:val="20"/>
        </w:rPr>
        <w:t>Services</w:t>
      </w:r>
      <w:r w:rsidR="004E5F2D" w:rsidRPr="006E58A7">
        <w:rPr>
          <w:rFonts w:ascii="Arial" w:hAnsi="Arial" w:cs="Arial"/>
          <w:sz w:val="20"/>
        </w:rPr>
        <w:t>,</w:t>
      </w:r>
      <w:r w:rsidR="00EA4CF9" w:rsidRPr="006E58A7">
        <w:rPr>
          <w:rFonts w:ascii="Arial" w:hAnsi="Arial" w:cs="Arial"/>
          <w:sz w:val="20"/>
        </w:rPr>
        <w:t xml:space="preserve"> </w:t>
      </w:r>
      <w:r w:rsidRPr="006E58A7">
        <w:rPr>
          <w:rFonts w:ascii="Arial" w:hAnsi="Arial" w:cs="Arial"/>
          <w:sz w:val="20"/>
        </w:rPr>
        <w:t xml:space="preserve">as </w:t>
      </w:r>
      <w:r w:rsidR="004E5F2D" w:rsidRPr="006E58A7">
        <w:rPr>
          <w:rFonts w:ascii="Arial" w:hAnsi="Arial" w:cs="Arial"/>
          <w:sz w:val="20"/>
        </w:rPr>
        <w:t xml:space="preserve">said amount is </w:t>
      </w:r>
      <w:r w:rsidRPr="006E58A7">
        <w:rPr>
          <w:rFonts w:ascii="Arial" w:hAnsi="Arial" w:cs="Arial"/>
          <w:sz w:val="20"/>
        </w:rPr>
        <w:t xml:space="preserve">set forth in Exhibit B.  </w:t>
      </w:r>
      <w:r w:rsidR="00EA4CF9" w:rsidRPr="006E58A7">
        <w:rPr>
          <w:rFonts w:ascii="Arial" w:hAnsi="Arial" w:cs="Arial"/>
          <w:sz w:val="20"/>
        </w:rPr>
        <w:t xml:space="preserve">The </w:t>
      </w:r>
      <w:r w:rsidR="00A754A2" w:rsidRPr="006E58A7">
        <w:rPr>
          <w:rFonts w:ascii="Arial" w:hAnsi="Arial" w:cs="Arial"/>
          <w:sz w:val="20"/>
        </w:rPr>
        <w:t xml:space="preserve">current </w:t>
      </w:r>
      <w:r w:rsidR="00EA4CF9" w:rsidRPr="006E58A7">
        <w:rPr>
          <w:rFonts w:ascii="Arial" w:hAnsi="Arial" w:cs="Arial"/>
          <w:sz w:val="20"/>
        </w:rPr>
        <w:t>Phase</w:t>
      </w:r>
      <w:r w:rsidR="004E5F2D" w:rsidRPr="006E58A7">
        <w:rPr>
          <w:rFonts w:ascii="Arial" w:hAnsi="Arial" w:cs="Arial"/>
          <w:sz w:val="20"/>
        </w:rPr>
        <w:t xml:space="preserve">(s) of the Services authorized for performance under this Agreement are </w:t>
      </w:r>
      <w:r w:rsidR="00A754A2" w:rsidRPr="006E58A7">
        <w:rPr>
          <w:rFonts w:ascii="Arial" w:hAnsi="Arial" w:cs="Arial"/>
          <w:sz w:val="20"/>
        </w:rPr>
        <w:t xml:space="preserve">at all times </w:t>
      </w:r>
      <w:r w:rsidR="004E5F2D" w:rsidRPr="006E58A7">
        <w:rPr>
          <w:rFonts w:ascii="Arial" w:hAnsi="Arial" w:cs="Arial"/>
          <w:sz w:val="20"/>
        </w:rPr>
        <w:t>indicated solely on the Agreement Coversheet.</w:t>
      </w:r>
      <w:r w:rsidR="00EA4CF9" w:rsidRPr="006E58A7">
        <w:rPr>
          <w:rFonts w:ascii="Arial" w:hAnsi="Arial" w:cs="Arial"/>
          <w:sz w:val="20"/>
        </w:rPr>
        <w:t xml:space="preserve"> </w:t>
      </w:r>
    </w:p>
    <w:p w:rsidR="00F71AA6" w:rsidRPr="006E58A7" w:rsidRDefault="00225604" w:rsidP="00F71AA6">
      <w:pPr>
        <w:pStyle w:val="PldCentrL3"/>
        <w:jc w:val="both"/>
        <w:rPr>
          <w:rFonts w:ascii="Arial" w:hAnsi="Arial" w:cs="Arial"/>
          <w:sz w:val="20"/>
        </w:rPr>
      </w:pPr>
      <w:r w:rsidRPr="006E58A7">
        <w:rPr>
          <w:rFonts w:ascii="Arial" w:hAnsi="Arial" w:cs="Arial"/>
          <w:sz w:val="20"/>
        </w:rPr>
        <w:t>OUTLINE SPECIFICATION:  is an abbreviated set of specification requirements that identify materials, systems, and equipment, and their criteria and quality standards consistent with the design, Project requirements, and the Construction Budget.</w:t>
      </w:r>
    </w:p>
    <w:p w:rsidR="00EA4CF9" w:rsidRPr="006E58A7" w:rsidRDefault="00EA4CF9" w:rsidP="00335F56">
      <w:pPr>
        <w:pStyle w:val="PldCentrL3"/>
        <w:jc w:val="both"/>
        <w:rPr>
          <w:rFonts w:ascii="Arial" w:hAnsi="Arial" w:cs="Arial"/>
          <w:sz w:val="20"/>
        </w:rPr>
      </w:pPr>
      <w:r w:rsidRPr="006E58A7">
        <w:rPr>
          <w:rFonts w:ascii="Arial" w:hAnsi="Arial" w:cs="Arial"/>
          <w:sz w:val="20"/>
        </w:rPr>
        <w:t>PHASE: is a group of Services performed</w:t>
      </w:r>
      <w:r w:rsidR="007D216F" w:rsidRPr="006E58A7">
        <w:rPr>
          <w:rFonts w:ascii="Arial" w:hAnsi="Arial" w:cs="Arial"/>
          <w:sz w:val="20"/>
        </w:rPr>
        <w:t xml:space="preserve"> or</w:t>
      </w:r>
      <w:r w:rsidRPr="006E58A7">
        <w:rPr>
          <w:rFonts w:ascii="Arial" w:hAnsi="Arial" w:cs="Arial"/>
          <w:sz w:val="20"/>
        </w:rPr>
        <w:t xml:space="preserve"> to be performed under this Agreement, as further specified in the Statement of Work, Exhibit A.</w:t>
      </w:r>
    </w:p>
    <w:p w:rsidR="00225604" w:rsidRPr="006E58A7" w:rsidRDefault="00225604" w:rsidP="00F71AA6">
      <w:pPr>
        <w:pStyle w:val="PldCentrL3"/>
        <w:jc w:val="both"/>
        <w:rPr>
          <w:rFonts w:ascii="Arial" w:hAnsi="Arial" w:cs="Arial"/>
          <w:sz w:val="20"/>
        </w:rPr>
      </w:pPr>
      <w:r w:rsidRPr="006E58A7">
        <w:rPr>
          <w:rFonts w:ascii="Arial" w:hAnsi="Arial" w:cs="Arial"/>
          <w:sz w:val="20"/>
        </w:rPr>
        <w:t>PRELIMINARY PLAN</w:t>
      </w:r>
      <w:r w:rsidR="00E44387" w:rsidRPr="006E58A7">
        <w:rPr>
          <w:rFonts w:ascii="Arial" w:hAnsi="Arial" w:cs="Arial"/>
          <w:sz w:val="20"/>
        </w:rPr>
        <w:t>S</w:t>
      </w:r>
      <w:r w:rsidRPr="006E58A7">
        <w:rPr>
          <w:rFonts w:ascii="Arial" w:hAnsi="Arial" w:cs="Arial"/>
          <w:sz w:val="20"/>
        </w:rPr>
        <w:t xml:space="preserve"> PHASE:  is the initial design </w:t>
      </w:r>
      <w:r w:rsidR="00FF7389" w:rsidRPr="006E58A7">
        <w:rPr>
          <w:rFonts w:ascii="Arial" w:hAnsi="Arial" w:cs="Arial"/>
          <w:sz w:val="20"/>
        </w:rPr>
        <w:t>Phase</w:t>
      </w:r>
      <w:r w:rsidRPr="006E58A7">
        <w:rPr>
          <w:rFonts w:ascii="Arial" w:hAnsi="Arial" w:cs="Arial"/>
          <w:sz w:val="20"/>
        </w:rPr>
        <w:t xml:space="preserve">, </w:t>
      </w:r>
      <w:r w:rsidR="00A26C15" w:rsidRPr="006E58A7">
        <w:rPr>
          <w:rFonts w:ascii="Arial" w:hAnsi="Arial" w:cs="Arial"/>
          <w:sz w:val="20"/>
        </w:rPr>
        <w:t>which is executed</w:t>
      </w:r>
      <w:r w:rsidRPr="006E58A7">
        <w:rPr>
          <w:rFonts w:ascii="Arial" w:hAnsi="Arial" w:cs="Arial"/>
          <w:sz w:val="20"/>
        </w:rPr>
        <w:t xml:space="preserve"> in two distinct steps: </w:t>
      </w:r>
      <w:r w:rsidR="00A26C15" w:rsidRPr="006E58A7">
        <w:rPr>
          <w:rFonts w:ascii="Arial" w:hAnsi="Arial" w:cs="Arial"/>
          <w:sz w:val="20"/>
        </w:rPr>
        <w:t xml:space="preserve">Schematic Design </w:t>
      </w:r>
      <w:r w:rsidRPr="006E58A7">
        <w:rPr>
          <w:rFonts w:ascii="Arial" w:hAnsi="Arial" w:cs="Arial"/>
          <w:sz w:val="20"/>
        </w:rPr>
        <w:t xml:space="preserve">and </w:t>
      </w:r>
      <w:r w:rsidR="00A26C15" w:rsidRPr="006E58A7">
        <w:rPr>
          <w:rFonts w:ascii="Arial" w:hAnsi="Arial" w:cs="Arial"/>
          <w:sz w:val="20"/>
        </w:rPr>
        <w:t>Design Development</w:t>
      </w:r>
      <w:r w:rsidRPr="006E58A7">
        <w:rPr>
          <w:rFonts w:ascii="Arial" w:hAnsi="Arial" w:cs="Arial"/>
          <w:sz w:val="20"/>
        </w:rPr>
        <w:t xml:space="preserve">.  </w:t>
      </w:r>
    </w:p>
    <w:p w:rsidR="008E4254" w:rsidRPr="006E58A7" w:rsidRDefault="004747A5" w:rsidP="004747A5">
      <w:pPr>
        <w:pStyle w:val="PldCentrL3"/>
        <w:jc w:val="both"/>
        <w:rPr>
          <w:rFonts w:ascii="Arial" w:hAnsi="Arial" w:cs="Arial"/>
          <w:sz w:val="20"/>
        </w:rPr>
      </w:pPr>
      <w:r w:rsidRPr="006E58A7">
        <w:rPr>
          <w:rFonts w:ascii="Arial" w:hAnsi="Arial" w:cs="Arial"/>
          <w:sz w:val="20"/>
        </w:rPr>
        <w:t xml:space="preserve">PRELIMINARY PLANS / DESIGN DEVELOPMENT PHASE:  is the second </w:t>
      </w:r>
      <w:r w:rsidR="00FF7389" w:rsidRPr="006E58A7">
        <w:rPr>
          <w:rFonts w:ascii="Arial" w:hAnsi="Arial" w:cs="Arial"/>
          <w:sz w:val="20"/>
        </w:rPr>
        <w:t>Phase</w:t>
      </w:r>
      <w:r w:rsidRPr="006E58A7">
        <w:rPr>
          <w:rFonts w:ascii="Arial" w:hAnsi="Arial" w:cs="Arial"/>
          <w:sz w:val="20"/>
        </w:rPr>
        <w:t xml:space="preserve"> of design, following schematic design (but part of “Preliminary Plans,”, in which the quantitative and qualitative aspects of the initial design are refined and developed in sufficient detail to confirm the layout, scope, and cost of the project sufficiently prior to the commencement of construction documents.</w:t>
      </w:r>
      <w:r w:rsidRPr="006E58A7">
        <w:rPr>
          <w:rFonts w:ascii="Arial" w:hAnsi="Arial" w:cs="Arial"/>
          <w:sz w:val="20"/>
        </w:rPr>
        <w:tab/>
      </w:r>
    </w:p>
    <w:p w:rsidR="004747A5" w:rsidRPr="006E58A7" w:rsidRDefault="004747A5" w:rsidP="004747A5">
      <w:pPr>
        <w:pStyle w:val="PldCentrL3"/>
        <w:jc w:val="both"/>
        <w:rPr>
          <w:rFonts w:ascii="Arial" w:hAnsi="Arial" w:cs="Arial"/>
          <w:sz w:val="20"/>
        </w:rPr>
      </w:pPr>
      <w:r w:rsidRPr="006E58A7">
        <w:rPr>
          <w:rFonts w:ascii="Arial" w:hAnsi="Arial" w:cs="Arial"/>
          <w:sz w:val="20"/>
        </w:rPr>
        <w:t xml:space="preserve">PRELIMINARY PLANS / SCHEMATIC DESIGN PHASE: is the first, preliminary </w:t>
      </w:r>
      <w:r w:rsidR="00FF7389" w:rsidRPr="006E58A7">
        <w:rPr>
          <w:rFonts w:ascii="Arial" w:hAnsi="Arial" w:cs="Arial"/>
          <w:sz w:val="20"/>
        </w:rPr>
        <w:t>Phase</w:t>
      </w:r>
      <w:r w:rsidRPr="006E58A7">
        <w:rPr>
          <w:rFonts w:ascii="Arial" w:hAnsi="Arial" w:cs="Arial"/>
          <w:sz w:val="20"/>
        </w:rPr>
        <w:t xml:space="preserve"> of design (also the first </w:t>
      </w:r>
      <w:r w:rsidR="00FF7389" w:rsidRPr="006E58A7">
        <w:rPr>
          <w:rFonts w:ascii="Arial" w:hAnsi="Arial" w:cs="Arial"/>
          <w:sz w:val="20"/>
        </w:rPr>
        <w:t>Phase</w:t>
      </w:r>
      <w:r w:rsidRPr="006E58A7">
        <w:rPr>
          <w:rFonts w:ascii="Arial" w:hAnsi="Arial" w:cs="Arial"/>
          <w:sz w:val="20"/>
        </w:rPr>
        <w:t xml:space="preserve"> of “Preliminary Plans”) in which the conceptual layout, bulk, massing and quant</w:t>
      </w:r>
      <w:r w:rsidR="00DA5332" w:rsidRPr="006E58A7">
        <w:rPr>
          <w:rFonts w:ascii="Arial" w:hAnsi="Arial" w:cs="Arial"/>
          <w:sz w:val="20"/>
        </w:rPr>
        <w:t>it</w:t>
      </w:r>
      <w:r w:rsidRPr="006E58A7">
        <w:rPr>
          <w:rFonts w:ascii="Arial" w:hAnsi="Arial" w:cs="Arial"/>
          <w:sz w:val="20"/>
        </w:rPr>
        <w:t>ative and qualitative building is identified and finalized.</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STUDY PHASE: is a </w:t>
      </w:r>
      <w:r w:rsidR="00FF7389" w:rsidRPr="006E58A7">
        <w:rPr>
          <w:rFonts w:ascii="Arial" w:hAnsi="Arial" w:cs="Arial"/>
          <w:sz w:val="20"/>
        </w:rPr>
        <w:t>Phase</w:t>
      </w:r>
      <w:r w:rsidRPr="006E58A7">
        <w:rPr>
          <w:rFonts w:ascii="Arial" w:hAnsi="Arial" w:cs="Arial"/>
          <w:sz w:val="20"/>
        </w:rPr>
        <w:t xml:space="preserve"> that </w:t>
      </w:r>
      <w:r w:rsidR="007A4AD3" w:rsidRPr="006E58A7">
        <w:rPr>
          <w:rFonts w:ascii="Arial" w:hAnsi="Arial" w:cs="Arial"/>
          <w:sz w:val="20"/>
        </w:rPr>
        <w:t xml:space="preserve">may occur prior to project funding and </w:t>
      </w:r>
      <w:r w:rsidRPr="006E58A7">
        <w:rPr>
          <w:rFonts w:ascii="Arial" w:hAnsi="Arial" w:cs="Arial"/>
          <w:sz w:val="20"/>
        </w:rPr>
        <w:t xml:space="preserve">typically includes </w:t>
      </w:r>
      <w:r w:rsidRPr="006E58A7">
        <w:rPr>
          <w:rFonts w:ascii="Arial" w:hAnsi="Arial" w:cs="Arial"/>
          <w:sz w:val="20"/>
        </w:rPr>
        <w:lastRenderedPageBreak/>
        <w:t>program development</w:t>
      </w:r>
      <w:r w:rsidR="007A4AD3" w:rsidRPr="006E58A7">
        <w:rPr>
          <w:rFonts w:ascii="Arial" w:hAnsi="Arial" w:cs="Arial"/>
          <w:sz w:val="20"/>
        </w:rPr>
        <w:t>, financial pro-</w:t>
      </w:r>
      <w:proofErr w:type="spellStart"/>
      <w:r w:rsidR="00C0501D" w:rsidRPr="006E58A7">
        <w:rPr>
          <w:rFonts w:ascii="Arial" w:hAnsi="Arial" w:cs="Arial"/>
          <w:sz w:val="20"/>
        </w:rPr>
        <w:t>formas</w:t>
      </w:r>
      <w:proofErr w:type="spellEnd"/>
      <w:r w:rsidR="00C0501D" w:rsidRPr="006E58A7">
        <w:rPr>
          <w:rFonts w:ascii="Arial" w:hAnsi="Arial" w:cs="Arial"/>
          <w:sz w:val="20"/>
        </w:rPr>
        <w:t xml:space="preserve"> and</w:t>
      </w:r>
      <w:r w:rsidRPr="006E58A7">
        <w:rPr>
          <w:rFonts w:ascii="Arial" w:hAnsi="Arial" w:cs="Arial"/>
          <w:sz w:val="20"/>
        </w:rPr>
        <w:t xml:space="preserve"> security risk assessment. </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RECORD DOCUMENTS:  are the Construction Documents, amended to show the Project as it was constructed.  Record Documents include any significant changes or clarifications to the Construction Documents resulting from the construction process.  </w:t>
      </w:r>
    </w:p>
    <w:p w:rsidR="00225604" w:rsidRPr="006E58A7" w:rsidRDefault="00225604" w:rsidP="002D3BCA">
      <w:pPr>
        <w:pStyle w:val="PldCentrL3"/>
        <w:widowControl/>
        <w:jc w:val="both"/>
        <w:rPr>
          <w:rFonts w:ascii="Arial" w:hAnsi="Arial" w:cs="Arial"/>
          <w:sz w:val="20"/>
        </w:rPr>
      </w:pPr>
      <w:r w:rsidRPr="006E58A7">
        <w:rPr>
          <w:rFonts w:ascii="Arial" w:hAnsi="Arial" w:cs="Arial"/>
          <w:sz w:val="20"/>
        </w:rPr>
        <w:t xml:space="preserve">STOP SERVICES ORDER:  is a written notice, delivered in accordance with this Agreement, by which the </w:t>
      </w:r>
      <w:r w:rsidR="002E28A4">
        <w:rPr>
          <w:rFonts w:ascii="Arial" w:hAnsi="Arial" w:cs="Arial"/>
          <w:sz w:val="20"/>
        </w:rPr>
        <w:t>Judicial Council</w:t>
      </w:r>
      <w:r w:rsidRPr="006E58A7">
        <w:rPr>
          <w:rFonts w:ascii="Arial" w:hAnsi="Arial" w:cs="Arial"/>
          <w:sz w:val="20"/>
        </w:rPr>
        <w:t xml:space="preserve"> may require the </w:t>
      </w:r>
      <w:r w:rsidR="00B17CC5" w:rsidRPr="006E58A7">
        <w:rPr>
          <w:rFonts w:ascii="Arial" w:hAnsi="Arial" w:cs="Arial"/>
          <w:sz w:val="20"/>
        </w:rPr>
        <w:t>Architect</w:t>
      </w:r>
      <w:r w:rsidRPr="006E58A7">
        <w:rPr>
          <w:rFonts w:ascii="Arial" w:hAnsi="Arial" w:cs="Arial"/>
          <w:sz w:val="20"/>
        </w:rPr>
        <w:t xml:space="preserve"> to stop all, or any part, of the Services under this Agreement, for the period set forth in the Stop Services Order.  The Stop Services Order shall be specifically identified as such and shall indicate that it is issued pursuant to the Stop Services provision in section C.1</w:t>
      </w:r>
      <w:r w:rsidR="003F06E7" w:rsidRPr="006E58A7">
        <w:rPr>
          <w:rFonts w:ascii="Arial" w:hAnsi="Arial" w:cs="Arial"/>
          <w:sz w:val="20"/>
        </w:rPr>
        <w:t>4</w:t>
      </w:r>
      <w:r w:rsidRPr="006E58A7">
        <w:rPr>
          <w:rFonts w:ascii="Arial" w:hAnsi="Arial" w:cs="Arial"/>
          <w:sz w:val="20"/>
        </w:rPr>
        <w:t xml:space="preserve"> of Exhibit C.</w:t>
      </w:r>
    </w:p>
    <w:p w:rsidR="00225604" w:rsidRPr="006E58A7" w:rsidRDefault="00225604" w:rsidP="002D3BCA">
      <w:pPr>
        <w:pStyle w:val="PldCentrL3"/>
        <w:widowControl/>
        <w:jc w:val="both"/>
        <w:rPr>
          <w:rFonts w:ascii="Arial" w:hAnsi="Arial" w:cs="Arial"/>
          <w:sz w:val="20"/>
        </w:rPr>
      </w:pPr>
      <w:r w:rsidRPr="006E58A7">
        <w:rPr>
          <w:rFonts w:ascii="Arial" w:hAnsi="Arial" w:cs="Arial"/>
          <w:sz w:val="20"/>
        </w:rPr>
        <w:t>SUSTAINABLE BUILDING MEASURES:  are elements of the design that result in minimizing pollution, resource waste, and environmental impacts associated with facility construction operation and, if applicable, demolition.</w:t>
      </w:r>
    </w:p>
    <w:p w:rsidR="00225604" w:rsidRPr="006E58A7" w:rsidRDefault="00225604" w:rsidP="002D3BCA">
      <w:pPr>
        <w:pStyle w:val="PldCentrL3"/>
        <w:jc w:val="both"/>
        <w:rPr>
          <w:rFonts w:ascii="Arial" w:hAnsi="Arial" w:cs="Arial"/>
          <w:sz w:val="20"/>
        </w:rPr>
      </w:pPr>
      <w:r w:rsidRPr="006E58A7">
        <w:rPr>
          <w:rFonts w:ascii="Arial" w:hAnsi="Arial" w:cs="Arial"/>
          <w:sz w:val="20"/>
        </w:rPr>
        <w:t xml:space="preserve">WORKING DRAWINGS PHASE:  is a </w:t>
      </w:r>
      <w:r w:rsidR="00FF7389" w:rsidRPr="006E58A7">
        <w:rPr>
          <w:rFonts w:ascii="Arial" w:hAnsi="Arial" w:cs="Arial"/>
          <w:sz w:val="20"/>
        </w:rPr>
        <w:t>Phase</w:t>
      </w:r>
      <w:r w:rsidRPr="006E58A7">
        <w:rPr>
          <w:rFonts w:ascii="Arial" w:hAnsi="Arial" w:cs="Arial"/>
          <w:sz w:val="20"/>
        </w:rPr>
        <w:t xml:space="preserve"> that includes </w:t>
      </w:r>
      <w:r w:rsidR="002D3BCA" w:rsidRPr="006E58A7">
        <w:rPr>
          <w:rFonts w:ascii="Arial" w:hAnsi="Arial" w:cs="Arial"/>
          <w:sz w:val="20"/>
        </w:rPr>
        <w:t xml:space="preserve">the preparation of </w:t>
      </w:r>
      <w:r w:rsidRPr="006E58A7">
        <w:rPr>
          <w:rFonts w:ascii="Arial" w:hAnsi="Arial" w:cs="Arial"/>
          <w:sz w:val="20"/>
        </w:rPr>
        <w:t>working drawings, technical specifications, addenda, general conditions, supplementary conditions, bidding requirements, and the bid proposal developed to set forth in detail all aspects of the design, function and construction.  These documents will be used for estimating the cost of the Project,</w:t>
      </w:r>
      <w:r w:rsidR="002D3BCA" w:rsidRPr="006E58A7">
        <w:rPr>
          <w:rFonts w:ascii="Arial" w:hAnsi="Arial" w:cs="Arial"/>
          <w:sz w:val="20"/>
        </w:rPr>
        <w:t xml:space="preserve"> obtaining construction-related approvals,</w:t>
      </w:r>
      <w:r w:rsidRPr="006E58A7">
        <w:rPr>
          <w:rFonts w:ascii="Arial" w:hAnsi="Arial" w:cs="Arial"/>
          <w:sz w:val="20"/>
        </w:rPr>
        <w:t xml:space="preserve"> securing bids for construction, and constructing the Project.</w:t>
      </w:r>
      <w:r w:rsidR="002D3BCA" w:rsidRPr="006E58A7">
        <w:rPr>
          <w:rFonts w:ascii="Arial" w:hAnsi="Arial" w:cs="Arial"/>
          <w:sz w:val="20"/>
        </w:rPr>
        <w:t xml:space="preserve">  The bidding of the Project and obtaining authorization to commence the Construction Phase are the final portions of this </w:t>
      </w:r>
      <w:r w:rsidR="00FF7389" w:rsidRPr="006E58A7">
        <w:rPr>
          <w:rFonts w:ascii="Arial" w:hAnsi="Arial" w:cs="Arial"/>
          <w:sz w:val="20"/>
        </w:rPr>
        <w:t>Phase</w:t>
      </w:r>
      <w:r w:rsidR="002D3BCA" w:rsidRPr="006E58A7">
        <w:rPr>
          <w:rFonts w:ascii="Arial" w:hAnsi="Arial" w:cs="Arial"/>
          <w:sz w:val="20"/>
        </w:rPr>
        <w:t>.</w:t>
      </w:r>
    </w:p>
    <w:p w:rsidR="00225604" w:rsidRPr="006E58A7" w:rsidRDefault="00225604" w:rsidP="0073687B">
      <w:pPr>
        <w:pStyle w:val="PldCentrL2"/>
        <w:jc w:val="both"/>
        <w:rPr>
          <w:rFonts w:ascii="Arial" w:hAnsi="Arial" w:cs="Arial"/>
          <w:sz w:val="20"/>
        </w:rPr>
      </w:pPr>
      <w:r w:rsidRPr="006E58A7">
        <w:rPr>
          <w:rFonts w:ascii="Arial" w:hAnsi="Arial" w:cs="Arial"/>
          <w:sz w:val="20"/>
        </w:rPr>
        <w:t>Construction Budget</w:t>
      </w:r>
    </w:p>
    <w:p w:rsidR="00225604" w:rsidRPr="006E58A7" w:rsidRDefault="00225604" w:rsidP="0073687B">
      <w:pPr>
        <w:pStyle w:val="PldCentrL3"/>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accomplish the design Services required under this Agreement so as to permit the </w:t>
      </w:r>
      <w:r w:rsidR="002E28A4">
        <w:rPr>
          <w:rFonts w:ascii="Arial" w:hAnsi="Arial" w:cs="Arial"/>
          <w:sz w:val="20"/>
        </w:rPr>
        <w:t>Judicial Council</w:t>
      </w:r>
      <w:r w:rsidRPr="006E58A7">
        <w:rPr>
          <w:rFonts w:ascii="Arial" w:hAnsi="Arial" w:cs="Arial"/>
          <w:sz w:val="20"/>
        </w:rPr>
        <w:t xml:space="preserve"> (</w:t>
      </w:r>
      <w:proofErr w:type="spellStart"/>
      <w:r w:rsidRPr="006E58A7">
        <w:rPr>
          <w:rFonts w:ascii="Arial" w:hAnsi="Arial" w:cs="Arial"/>
          <w:sz w:val="20"/>
        </w:rPr>
        <w:t>i</w:t>
      </w:r>
      <w:proofErr w:type="spellEnd"/>
      <w:r w:rsidRPr="006E58A7">
        <w:rPr>
          <w:rFonts w:ascii="Arial" w:hAnsi="Arial" w:cs="Arial"/>
          <w:sz w:val="20"/>
        </w:rPr>
        <w:t xml:space="preserve">) to undertake a procurement for construction services using its procedures </w:t>
      </w:r>
      <w:r w:rsidR="001D07F5" w:rsidRPr="006E58A7">
        <w:rPr>
          <w:rFonts w:ascii="Arial" w:hAnsi="Arial" w:cs="Arial"/>
          <w:sz w:val="20"/>
        </w:rPr>
        <w:t xml:space="preserve">for the </w:t>
      </w:r>
      <w:r w:rsidR="001D07F5" w:rsidRPr="009972A1">
        <w:rPr>
          <w:rFonts w:ascii="Arial" w:hAnsi="Arial" w:cs="Arial"/>
          <w:sz w:val="20"/>
        </w:rPr>
        <w:t xml:space="preserve">CM at Risk </w:t>
      </w:r>
      <w:r w:rsidRPr="009972A1">
        <w:rPr>
          <w:rFonts w:ascii="Arial" w:hAnsi="Arial" w:cs="Arial"/>
          <w:sz w:val="20"/>
        </w:rPr>
        <w:t xml:space="preserve">project delivery method, and (ii) to </w:t>
      </w:r>
      <w:r w:rsidR="00F302F2" w:rsidRPr="009972A1">
        <w:rPr>
          <w:rFonts w:ascii="Arial" w:hAnsi="Arial" w:cs="Arial"/>
          <w:sz w:val="20"/>
        </w:rPr>
        <w:t xml:space="preserve">assist the </w:t>
      </w:r>
      <w:r w:rsidR="002E28A4" w:rsidRPr="009972A1">
        <w:rPr>
          <w:rFonts w:ascii="Arial" w:hAnsi="Arial" w:cs="Arial"/>
          <w:sz w:val="20"/>
        </w:rPr>
        <w:t>Judicial Council</w:t>
      </w:r>
      <w:r w:rsidR="00F302F2" w:rsidRPr="009972A1">
        <w:rPr>
          <w:rFonts w:ascii="Arial" w:hAnsi="Arial" w:cs="Arial"/>
          <w:sz w:val="20"/>
        </w:rPr>
        <w:t xml:space="preserve"> in </w:t>
      </w:r>
      <w:r w:rsidR="001D07F5" w:rsidRPr="009972A1">
        <w:rPr>
          <w:rFonts w:ascii="Arial" w:hAnsi="Arial" w:cs="Arial"/>
          <w:sz w:val="20"/>
        </w:rPr>
        <w:t>reach</w:t>
      </w:r>
      <w:r w:rsidR="00F302F2" w:rsidRPr="009972A1">
        <w:rPr>
          <w:rFonts w:ascii="Arial" w:hAnsi="Arial" w:cs="Arial"/>
          <w:sz w:val="20"/>
        </w:rPr>
        <w:t>ing</w:t>
      </w:r>
      <w:r w:rsidR="001D07F5" w:rsidRPr="009972A1">
        <w:rPr>
          <w:rFonts w:ascii="Arial" w:hAnsi="Arial" w:cs="Arial"/>
          <w:sz w:val="20"/>
        </w:rPr>
        <w:t xml:space="preserve"> agreement with the CM at Risk</w:t>
      </w:r>
      <w:r w:rsidR="001D07F5" w:rsidRPr="006E58A7">
        <w:rPr>
          <w:rFonts w:ascii="Arial" w:hAnsi="Arial" w:cs="Arial"/>
          <w:sz w:val="20"/>
        </w:rPr>
        <w:t xml:space="preserve"> </w:t>
      </w:r>
      <w:r w:rsidR="00EF2DB0" w:rsidRPr="006E58A7">
        <w:rPr>
          <w:rFonts w:ascii="Arial" w:hAnsi="Arial" w:cs="Arial"/>
          <w:sz w:val="20"/>
        </w:rPr>
        <w:t>in determining the</w:t>
      </w:r>
      <w:r w:rsidR="001D07F5" w:rsidRPr="006E58A7">
        <w:rPr>
          <w:rFonts w:ascii="Arial" w:hAnsi="Arial" w:cs="Arial"/>
          <w:sz w:val="20"/>
        </w:rPr>
        <w:t xml:space="preserve"> Guaranteed Maximum Price (GMAX)</w:t>
      </w:r>
      <w:r w:rsidR="00EF2DB0" w:rsidRPr="006E58A7">
        <w:rPr>
          <w:rFonts w:ascii="Arial" w:hAnsi="Arial" w:cs="Arial"/>
          <w:sz w:val="20"/>
        </w:rPr>
        <w:t xml:space="preserve"> </w:t>
      </w:r>
      <w:r w:rsidR="00F302F2" w:rsidRPr="006E58A7">
        <w:rPr>
          <w:rFonts w:ascii="Arial" w:hAnsi="Arial" w:cs="Arial"/>
          <w:sz w:val="20"/>
        </w:rPr>
        <w:t xml:space="preserve">necessary </w:t>
      </w:r>
      <w:r w:rsidRPr="006E58A7">
        <w:rPr>
          <w:rFonts w:ascii="Arial" w:hAnsi="Arial" w:cs="Arial"/>
          <w:sz w:val="20"/>
        </w:rPr>
        <w:t xml:space="preserve">to </w:t>
      </w:r>
      <w:r w:rsidR="00EF2DB0" w:rsidRPr="006E58A7">
        <w:rPr>
          <w:rFonts w:ascii="Arial" w:hAnsi="Arial" w:cs="Arial"/>
          <w:sz w:val="20"/>
        </w:rPr>
        <w:t xml:space="preserve">manage construction of the Project and to </w:t>
      </w:r>
      <w:r w:rsidRPr="006E58A7">
        <w:rPr>
          <w:rFonts w:ascii="Arial" w:hAnsi="Arial" w:cs="Arial"/>
          <w:sz w:val="20"/>
        </w:rPr>
        <w:t>construct the Project</w:t>
      </w:r>
      <w:r w:rsidR="00F302F2" w:rsidRPr="006E58A7">
        <w:rPr>
          <w:rFonts w:ascii="Arial" w:hAnsi="Arial" w:cs="Arial"/>
          <w:sz w:val="20"/>
        </w:rPr>
        <w:t xml:space="preserve">, with the goal of </w:t>
      </w:r>
      <w:r w:rsidRPr="006E58A7">
        <w:rPr>
          <w:rFonts w:ascii="Arial" w:hAnsi="Arial" w:cs="Arial"/>
          <w:sz w:val="20"/>
        </w:rPr>
        <w:t>not exceed</w:t>
      </w:r>
      <w:r w:rsidR="00F302F2" w:rsidRPr="006E58A7">
        <w:rPr>
          <w:rFonts w:ascii="Arial" w:hAnsi="Arial" w:cs="Arial"/>
          <w:sz w:val="20"/>
        </w:rPr>
        <w:t>ing</w:t>
      </w:r>
      <w:r w:rsidRPr="006E58A7">
        <w:rPr>
          <w:rFonts w:ascii="Arial" w:hAnsi="Arial" w:cs="Arial"/>
          <w:sz w:val="20"/>
        </w:rPr>
        <w:t xml:space="preserve"> the Construction Budget </w:t>
      </w:r>
      <w:r w:rsidR="00F302F2" w:rsidRPr="006E58A7">
        <w:rPr>
          <w:rFonts w:ascii="Arial" w:hAnsi="Arial" w:cs="Arial"/>
          <w:sz w:val="20"/>
        </w:rPr>
        <w:t xml:space="preserve">available to the </w:t>
      </w:r>
      <w:r w:rsidR="002E28A4">
        <w:rPr>
          <w:rFonts w:ascii="Arial" w:hAnsi="Arial" w:cs="Arial"/>
          <w:sz w:val="20"/>
        </w:rPr>
        <w:t>Judicial Council</w:t>
      </w:r>
      <w:r w:rsidR="00F302F2" w:rsidRPr="006E58A7">
        <w:rPr>
          <w:rFonts w:ascii="Arial" w:hAnsi="Arial" w:cs="Arial"/>
          <w:sz w:val="20"/>
        </w:rPr>
        <w:t xml:space="preserve"> </w:t>
      </w:r>
      <w:r w:rsidRPr="006E58A7">
        <w:rPr>
          <w:rFonts w:ascii="Arial" w:hAnsi="Arial" w:cs="Arial"/>
          <w:sz w:val="20"/>
        </w:rPr>
        <w:t xml:space="preserve">that is set forth </w:t>
      </w:r>
      <w:r w:rsidR="009E4D8E" w:rsidRPr="006E58A7">
        <w:rPr>
          <w:rFonts w:ascii="Arial" w:hAnsi="Arial" w:cs="Arial"/>
          <w:sz w:val="20"/>
        </w:rPr>
        <w:t xml:space="preserve">in </w:t>
      </w:r>
      <w:r w:rsidR="00263A60" w:rsidRPr="006E58A7">
        <w:rPr>
          <w:rFonts w:ascii="Arial" w:hAnsi="Arial" w:cs="Arial"/>
          <w:sz w:val="20"/>
        </w:rPr>
        <w:t>Exhibit</w:t>
      </w:r>
      <w:r w:rsidR="009E4D8E" w:rsidRPr="006E58A7">
        <w:rPr>
          <w:rFonts w:ascii="Arial" w:hAnsi="Arial" w:cs="Arial"/>
          <w:sz w:val="20"/>
        </w:rPr>
        <w:t xml:space="preserve"> B</w:t>
      </w:r>
      <w:r w:rsidRPr="006E58A7">
        <w:rPr>
          <w:rFonts w:ascii="Arial" w:hAnsi="Arial" w:cs="Arial"/>
          <w:sz w:val="20"/>
        </w:rPr>
        <w:t xml:space="preserve">. </w:t>
      </w:r>
      <w:r w:rsidR="0073687B" w:rsidRPr="006E58A7">
        <w:rPr>
          <w:rFonts w:ascii="Arial" w:hAnsi="Arial" w:cs="Arial"/>
          <w:sz w:val="20"/>
        </w:rPr>
        <w:t xml:space="preserve">The GMAX is </w:t>
      </w:r>
      <w:r w:rsidR="001376CA" w:rsidRPr="006E58A7">
        <w:rPr>
          <w:rFonts w:ascii="Arial" w:hAnsi="Arial" w:cs="Arial"/>
          <w:sz w:val="20"/>
        </w:rPr>
        <w:t xml:space="preserve">calculated </w:t>
      </w:r>
      <w:r w:rsidR="0073687B" w:rsidRPr="006E58A7">
        <w:rPr>
          <w:rFonts w:ascii="Arial" w:hAnsi="Arial" w:cs="Arial"/>
          <w:sz w:val="20"/>
        </w:rPr>
        <w:t xml:space="preserve">after the Project has been bid by the </w:t>
      </w:r>
      <w:r w:rsidR="0073687B" w:rsidRPr="009972A1">
        <w:rPr>
          <w:rFonts w:ascii="Arial" w:hAnsi="Arial" w:cs="Arial"/>
          <w:sz w:val="20"/>
        </w:rPr>
        <w:t xml:space="preserve">CM at Risk </w:t>
      </w:r>
      <w:r w:rsidR="00EC0C2B" w:rsidRPr="009972A1">
        <w:rPr>
          <w:rFonts w:ascii="Arial" w:hAnsi="Arial" w:cs="Arial"/>
          <w:sz w:val="20"/>
        </w:rPr>
        <w:t>in</w:t>
      </w:r>
      <w:r w:rsidR="00EC0C2B" w:rsidRPr="006E58A7">
        <w:rPr>
          <w:rFonts w:ascii="Arial" w:hAnsi="Arial" w:cs="Arial"/>
          <w:sz w:val="20"/>
        </w:rPr>
        <w:t xml:space="preserve"> the Subcontractor Bid Package Stage at </w:t>
      </w:r>
      <w:r w:rsidR="0073687B" w:rsidRPr="006E58A7">
        <w:rPr>
          <w:rFonts w:ascii="Arial" w:hAnsi="Arial" w:cs="Arial"/>
          <w:sz w:val="20"/>
        </w:rPr>
        <w:t xml:space="preserve">the end of the Working Drawings Phase. </w:t>
      </w:r>
      <w:r w:rsidRPr="006E58A7">
        <w:rPr>
          <w:rFonts w:ascii="Arial" w:hAnsi="Arial" w:cs="Arial"/>
          <w:sz w:val="20"/>
        </w:rPr>
        <w:t xml:space="preserve">If </w:t>
      </w:r>
      <w:r w:rsidR="00294516" w:rsidRPr="006E58A7">
        <w:rPr>
          <w:rFonts w:ascii="Arial" w:hAnsi="Arial" w:cs="Arial"/>
          <w:sz w:val="20"/>
        </w:rPr>
        <w:t xml:space="preserve">upon completion of the </w:t>
      </w:r>
      <w:r w:rsidR="00D016AD" w:rsidRPr="006E58A7">
        <w:rPr>
          <w:rFonts w:ascii="Arial" w:hAnsi="Arial" w:cs="Arial"/>
          <w:sz w:val="20"/>
        </w:rPr>
        <w:t xml:space="preserve">initial </w:t>
      </w:r>
      <w:r w:rsidR="001376CA" w:rsidRPr="006E58A7">
        <w:rPr>
          <w:rFonts w:ascii="Arial" w:hAnsi="Arial" w:cs="Arial"/>
          <w:sz w:val="20"/>
        </w:rPr>
        <w:t xml:space="preserve">or any subsequent </w:t>
      </w:r>
      <w:r w:rsidR="00EC0C2B" w:rsidRPr="006E58A7">
        <w:rPr>
          <w:rFonts w:ascii="Arial" w:hAnsi="Arial" w:cs="Arial"/>
          <w:sz w:val="20"/>
        </w:rPr>
        <w:t xml:space="preserve">Subcontractor Bid Package Stage </w:t>
      </w:r>
      <w:r w:rsidR="00294516" w:rsidRPr="006E58A7">
        <w:rPr>
          <w:rFonts w:ascii="Arial" w:hAnsi="Arial" w:cs="Arial"/>
          <w:sz w:val="20"/>
        </w:rPr>
        <w:t xml:space="preserve">of the </w:t>
      </w:r>
      <w:r w:rsidR="002E28A4">
        <w:rPr>
          <w:rFonts w:ascii="Arial" w:hAnsi="Arial" w:cs="Arial"/>
          <w:sz w:val="20"/>
        </w:rPr>
        <w:t>Judicial Council</w:t>
      </w:r>
      <w:r w:rsidR="00294516" w:rsidRPr="006E58A7">
        <w:rPr>
          <w:rFonts w:ascii="Arial" w:hAnsi="Arial" w:cs="Arial"/>
          <w:sz w:val="20"/>
        </w:rPr>
        <w:t xml:space="preserve">’s Agreement with the </w:t>
      </w:r>
      <w:r w:rsidR="00294516" w:rsidRPr="009972A1">
        <w:rPr>
          <w:rFonts w:ascii="Arial" w:hAnsi="Arial" w:cs="Arial"/>
          <w:sz w:val="20"/>
        </w:rPr>
        <w:t xml:space="preserve">CM at Risk </w:t>
      </w:r>
      <w:r w:rsidRPr="009972A1">
        <w:rPr>
          <w:rFonts w:ascii="Arial" w:hAnsi="Arial" w:cs="Arial"/>
          <w:sz w:val="20"/>
        </w:rPr>
        <w:t>the</w:t>
      </w:r>
      <w:r w:rsidR="0073687B" w:rsidRPr="009972A1">
        <w:rPr>
          <w:rFonts w:ascii="Arial" w:hAnsi="Arial" w:cs="Arial"/>
          <w:sz w:val="20"/>
        </w:rPr>
        <w:t xml:space="preserve"> </w:t>
      </w:r>
      <w:r w:rsidR="00EF2DB0" w:rsidRPr="009972A1">
        <w:rPr>
          <w:rFonts w:ascii="Arial" w:hAnsi="Arial" w:cs="Arial"/>
          <w:sz w:val="20"/>
        </w:rPr>
        <w:t xml:space="preserve">CM at Risk and the </w:t>
      </w:r>
      <w:r w:rsidR="002E28A4" w:rsidRPr="009972A1">
        <w:rPr>
          <w:rFonts w:ascii="Arial" w:hAnsi="Arial" w:cs="Arial"/>
          <w:sz w:val="20"/>
        </w:rPr>
        <w:t>Judicial Council</w:t>
      </w:r>
      <w:r w:rsidR="00EF2DB0" w:rsidRPr="009972A1">
        <w:rPr>
          <w:rFonts w:ascii="Arial" w:hAnsi="Arial" w:cs="Arial"/>
          <w:sz w:val="20"/>
        </w:rPr>
        <w:t xml:space="preserve"> determine that </w:t>
      </w:r>
      <w:r w:rsidR="00294516" w:rsidRPr="009972A1">
        <w:rPr>
          <w:rFonts w:ascii="Arial" w:hAnsi="Arial" w:cs="Arial"/>
          <w:sz w:val="20"/>
        </w:rPr>
        <w:t xml:space="preserve">the expected </w:t>
      </w:r>
      <w:r w:rsidR="0073687B" w:rsidRPr="009972A1">
        <w:rPr>
          <w:rFonts w:ascii="Arial" w:hAnsi="Arial" w:cs="Arial"/>
          <w:sz w:val="20"/>
        </w:rPr>
        <w:t xml:space="preserve">GMAX </w:t>
      </w:r>
      <w:r w:rsidRPr="009972A1">
        <w:rPr>
          <w:rFonts w:ascii="Arial" w:hAnsi="Arial" w:cs="Arial"/>
          <w:sz w:val="20"/>
        </w:rPr>
        <w:t xml:space="preserve">exceed the Construction Budget, the </w:t>
      </w:r>
      <w:r w:rsidR="002E28A4" w:rsidRPr="009972A1">
        <w:rPr>
          <w:rFonts w:ascii="Arial" w:hAnsi="Arial" w:cs="Arial"/>
          <w:sz w:val="20"/>
        </w:rPr>
        <w:t>Judicial</w:t>
      </w:r>
      <w:r w:rsidR="002E28A4">
        <w:rPr>
          <w:rFonts w:ascii="Arial" w:hAnsi="Arial" w:cs="Arial"/>
          <w:sz w:val="20"/>
        </w:rPr>
        <w:t xml:space="preserve"> Council</w:t>
      </w:r>
      <w:r w:rsidRPr="006E58A7">
        <w:rPr>
          <w:rFonts w:ascii="Arial" w:hAnsi="Arial" w:cs="Arial"/>
          <w:sz w:val="20"/>
        </w:rPr>
        <w:t xml:space="preserve"> may</w:t>
      </w:r>
      <w:r w:rsidR="00EC0C2B" w:rsidRPr="006E58A7">
        <w:rPr>
          <w:rFonts w:ascii="Arial" w:hAnsi="Arial" w:cs="Arial"/>
          <w:sz w:val="20"/>
        </w:rPr>
        <w:t xml:space="preserve"> </w:t>
      </w:r>
      <w:r w:rsidRPr="006E58A7">
        <w:rPr>
          <w:rFonts w:ascii="Arial" w:hAnsi="Arial" w:cs="Arial"/>
          <w:sz w:val="20"/>
        </w:rPr>
        <w:t>elect to abandon the project, reduce the scope of work to fit within the Construction Budget, provide additional funds as required to construct the full scope of work</w:t>
      </w:r>
      <w:r w:rsidR="00294516" w:rsidRPr="006E58A7">
        <w:rPr>
          <w:rFonts w:ascii="Arial" w:hAnsi="Arial" w:cs="Arial"/>
          <w:sz w:val="20"/>
        </w:rPr>
        <w:t xml:space="preserve">, or require </w:t>
      </w:r>
      <w:r w:rsidR="00B17CC5" w:rsidRPr="006E58A7">
        <w:rPr>
          <w:rFonts w:ascii="Arial" w:hAnsi="Arial" w:cs="Arial"/>
          <w:sz w:val="20"/>
        </w:rPr>
        <w:t>Architect</w:t>
      </w:r>
      <w:r w:rsidR="00294516" w:rsidRPr="006E58A7">
        <w:rPr>
          <w:rFonts w:ascii="Arial" w:hAnsi="Arial" w:cs="Arial"/>
          <w:sz w:val="20"/>
        </w:rPr>
        <w:t xml:space="preserve"> and the </w:t>
      </w:r>
      <w:r w:rsidR="00294516" w:rsidRPr="009972A1">
        <w:rPr>
          <w:rFonts w:ascii="Arial" w:hAnsi="Arial" w:cs="Arial"/>
          <w:sz w:val="20"/>
        </w:rPr>
        <w:t xml:space="preserve">CM at Risk to </w:t>
      </w:r>
      <w:r w:rsidR="005E7FF8" w:rsidRPr="009972A1">
        <w:rPr>
          <w:rFonts w:ascii="Arial" w:hAnsi="Arial" w:cs="Arial"/>
          <w:sz w:val="20"/>
        </w:rPr>
        <w:t xml:space="preserve">provide such Services necessary to </w:t>
      </w:r>
      <w:r w:rsidR="00EC0C2B" w:rsidRPr="009972A1">
        <w:rPr>
          <w:rFonts w:ascii="Arial" w:hAnsi="Arial" w:cs="Arial"/>
          <w:sz w:val="20"/>
        </w:rPr>
        <w:t xml:space="preserve">make </w:t>
      </w:r>
      <w:r w:rsidR="00294516" w:rsidRPr="009972A1">
        <w:rPr>
          <w:rFonts w:ascii="Arial" w:hAnsi="Arial" w:cs="Arial"/>
          <w:sz w:val="20"/>
        </w:rPr>
        <w:t xml:space="preserve">changes to the Construction </w:t>
      </w:r>
      <w:r w:rsidR="00EC0C2B" w:rsidRPr="009972A1">
        <w:rPr>
          <w:rFonts w:ascii="Arial" w:hAnsi="Arial" w:cs="Arial"/>
          <w:sz w:val="20"/>
        </w:rPr>
        <w:t xml:space="preserve">Documents suitable to the </w:t>
      </w:r>
      <w:r w:rsidR="002E28A4" w:rsidRPr="009972A1">
        <w:rPr>
          <w:rFonts w:ascii="Arial" w:hAnsi="Arial" w:cs="Arial"/>
          <w:sz w:val="20"/>
        </w:rPr>
        <w:t>Jud</w:t>
      </w:r>
      <w:r w:rsidR="002E28A4">
        <w:rPr>
          <w:rFonts w:ascii="Arial" w:hAnsi="Arial" w:cs="Arial"/>
          <w:sz w:val="20"/>
        </w:rPr>
        <w:t>icial Council</w:t>
      </w:r>
      <w:r w:rsidR="00EC0C2B" w:rsidRPr="006E58A7">
        <w:rPr>
          <w:rFonts w:ascii="Arial" w:hAnsi="Arial" w:cs="Arial"/>
          <w:sz w:val="20"/>
        </w:rPr>
        <w:t xml:space="preserve"> so that the project may be rebid by the </w:t>
      </w:r>
      <w:r w:rsidR="00EC0C2B" w:rsidRPr="009972A1">
        <w:rPr>
          <w:rFonts w:ascii="Arial" w:hAnsi="Arial" w:cs="Arial"/>
          <w:sz w:val="20"/>
        </w:rPr>
        <w:t>CM at Risk.</w:t>
      </w:r>
      <w:r w:rsidRPr="009972A1">
        <w:rPr>
          <w:rFonts w:ascii="Arial" w:hAnsi="Arial" w:cs="Arial"/>
          <w:sz w:val="20"/>
        </w:rPr>
        <w:t xml:space="preserve">. </w:t>
      </w:r>
      <w:r w:rsidR="005E7FF8" w:rsidRPr="009972A1">
        <w:rPr>
          <w:rFonts w:ascii="Arial" w:hAnsi="Arial" w:cs="Arial"/>
          <w:sz w:val="20"/>
        </w:rPr>
        <w:t xml:space="preserve">The </w:t>
      </w:r>
      <w:r w:rsidR="002E28A4" w:rsidRPr="009972A1">
        <w:rPr>
          <w:rFonts w:ascii="Arial" w:hAnsi="Arial" w:cs="Arial"/>
          <w:sz w:val="20"/>
        </w:rPr>
        <w:t>Judicial Council</w:t>
      </w:r>
      <w:r w:rsidR="005E7FF8" w:rsidRPr="009972A1">
        <w:rPr>
          <w:rFonts w:ascii="Arial" w:hAnsi="Arial" w:cs="Arial"/>
          <w:sz w:val="20"/>
        </w:rPr>
        <w:t xml:space="preserve"> may elect to have </w:t>
      </w:r>
      <w:r w:rsidR="00B17CC5" w:rsidRPr="009972A1">
        <w:rPr>
          <w:rFonts w:ascii="Arial" w:hAnsi="Arial" w:cs="Arial"/>
          <w:sz w:val="20"/>
        </w:rPr>
        <w:t>Architect</w:t>
      </w:r>
      <w:r w:rsidR="005E7FF8" w:rsidRPr="009972A1">
        <w:rPr>
          <w:rFonts w:ascii="Arial" w:hAnsi="Arial" w:cs="Arial"/>
          <w:sz w:val="20"/>
        </w:rPr>
        <w:t xml:space="preserve"> </w:t>
      </w:r>
      <w:r w:rsidR="00D016AD" w:rsidRPr="009972A1">
        <w:rPr>
          <w:rFonts w:ascii="Arial" w:hAnsi="Arial" w:cs="Arial"/>
          <w:sz w:val="20"/>
        </w:rPr>
        <w:t xml:space="preserve">provide the Services necessary to </w:t>
      </w:r>
      <w:r w:rsidR="005E7FF8" w:rsidRPr="009972A1">
        <w:rPr>
          <w:rFonts w:ascii="Arial" w:hAnsi="Arial" w:cs="Arial"/>
          <w:sz w:val="20"/>
        </w:rPr>
        <w:t>make said changes</w:t>
      </w:r>
      <w:r w:rsidR="005E7FF8" w:rsidRPr="006E58A7">
        <w:rPr>
          <w:rFonts w:ascii="Arial" w:hAnsi="Arial" w:cs="Arial"/>
          <w:sz w:val="20"/>
        </w:rPr>
        <w:t xml:space="preserve"> </w:t>
      </w:r>
      <w:r w:rsidR="00191CD8" w:rsidRPr="006E58A7">
        <w:rPr>
          <w:rFonts w:ascii="Arial" w:hAnsi="Arial" w:cs="Arial"/>
          <w:sz w:val="20"/>
        </w:rPr>
        <w:t>if the</w:t>
      </w:r>
      <w:r w:rsidR="00D016AD" w:rsidRPr="006E58A7">
        <w:rPr>
          <w:rFonts w:ascii="Arial" w:hAnsi="Arial" w:cs="Arial"/>
          <w:sz w:val="20"/>
        </w:rPr>
        <w:t xml:space="preserve"> initial</w:t>
      </w:r>
      <w:r w:rsidR="001376CA" w:rsidRPr="006E58A7">
        <w:rPr>
          <w:rFonts w:ascii="Arial" w:hAnsi="Arial" w:cs="Arial"/>
          <w:sz w:val="20"/>
        </w:rPr>
        <w:t xml:space="preserve"> or a subsequent</w:t>
      </w:r>
      <w:r w:rsidR="00D016AD" w:rsidRPr="006E58A7">
        <w:rPr>
          <w:rFonts w:ascii="Arial" w:hAnsi="Arial" w:cs="Arial"/>
          <w:sz w:val="20"/>
        </w:rPr>
        <w:t xml:space="preserve"> </w:t>
      </w:r>
      <w:r w:rsidR="0073687B" w:rsidRPr="006E58A7">
        <w:rPr>
          <w:rFonts w:ascii="Arial" w:hAnsi="Arial" w:cs="Arial"/>
          <w:sz w:val="20"/>
        </w:rPr>
        <w:t>GMAX</w:t>
      </w:r>
      <w:r w:rsidR="00D016AD" w:rsidRPr="006E58A7">
        <w:rPr>
          <w:rFonts w:ascii="Arial" w:hAnsi="Arial" w:cs="Arial"/>
          <w:sz w:val="20"/>
        </w:rPr>
        <w:t>, when calculated,</w:t>
      </w:r>
      <w:r w:rsidR="0073687B" w:rsidRPr="006E58A7">
        <w:rPr>
          <w:rFonts w:ascii="Arial" w:hAnsi="Arial" w:cs="Arial"/>
          <w:sz w:val="20"/>
        </w:rPr>
        <w:t xml:space="preserve"> </w:t>
      </w:r>
      <w:r w:rsidRPr="006E58A7">
        <w:rPr>
          <w:rFonts w:ascii="Arial" w:hAnsi="Arial" w:cs="Arial"/>
          <w:sz w:val="20"/>
        </w:rPr>
        <w:t>exceeds the Construction Budget by more than 10%</w:t>
      </w:r>
      <w:r w:rsidR="005E7FF8" w:rsidRPr="006E58A7">
        <w:rPr>
          <w:rFonts w:ascii="Arial" w:hAnsi="Arial" w:cs="Arial"/>
          <w:sz w:val="20"/>
        </w:rPr>
        <w:t xml:space="preserve">. As </w:t>
      </w:r>
      <w:r w:rsidR="001376CA" w:rsidRPr="006E58A7">
        <w:rPr>
          <w:rFonts w:ascii="Arial" w:hAnsi="Arial" w:cs="Arial"/>
          <w:sz w:val="20"/>
        </w:rPr>
        <w:t>specified above</w:t>
      </w:r>
      <w:r w:rsidR="005E7FF8" w:rsidRPr="006E58A7">
        <w:rPr>
          <w:rFonts w:ascii="Arial" w:hAnsi="Arial" w:cs="Arial"/>
          <w:sz w:val="20"/>
        </w:rPr>
        <w:t>, and a</w:t>
      </w:r>
      <w:r w:rsidRPr="006E58A7">
        <w:rPr>
          <w:rFonts w:ascii="Arial" w:hAnsi="Arial" w:cs="Arial"/>
          <w:sz w:val="20"/>
        </w:rPr>
        <w:t xml:space="preserve">t the </w:t>
      </w:r>
      <w:r w:rsidR="002E28A4">
        <w:rPr>
          <w:rFonts w:ascii="Arial" w:hAnsi="Arial" w:cs="Arial"/>
          <w:sz w:val="20"/>
        </w:rPr>
        <w:t>Judicial Council</w:t>
      </w:r>
      <w:r w:rsidRPr="006E58A7">
        <w:rPr>
          <w:rFonts w:ascii="Arial" w:hAnsi="Arial" w:cs="Arial"/>
          <w:sz w:val="20"/>
        </w:rPr>
        <w:t xml:space="preserve">’s request, the </w:t>
      </w:r>
      <w:r w:rsidR="00B17CC5" w:rsidRPr="006E58A7">
        <w:rPr>
          <w:rFonts w:ascii="Arial" w:hAnsi="Arial" w:cs="Arial"/>
          <w:sz w:val="20"/>
        </w:rPr>
        <w:t>Architect</w:t>
      </w:r>
      <w:r w:rsidRPr="006E58A7">
        <w:rPr>
          <w:rFonts w:ascii="Arial" w:hAnsi="Arial" w:cs="Arial"/>
          <w:sz w:val="20"/>
        </w:rPr>
        <w:t xml:space="preserve"> shall</w:t>
      </w:r>
      <w:r w:rsidR="0073687B" w:rsidRPr="006E58A7">
        <w:rPr>
          <w:rFonts w:ascii="Arial" w:hAnsi="Arial" w:cs="Arial"/>
          <w:sz w:val="20"/>
        </w:rPr>
        <w:t>,</w:t>
      </w:r>
      <w:r w:rsidRPr="006E58A7">
        <w:rPr>
          <w:rFonts w:ascii="Arial" w:hAnsi="Arial" w:cs="Arial"/>
          <w:sz w:val="20"/>
        </w:rPr>
        <w:t xml:space="preserve"> </w:t>
      </w:r>
      <w:r w:rsidR="005425AC" w:rsidRPr="006E58A7">
        <w:rPr>
          <w:rFonts w:ascii="Arial" w:hAnsi="Arial" w:cs="Arial"/>
          <w:sz w:val="20"/>
        </w:rPr>
        <w:t xml:space="preserve">at no additional cost to the </w:t>
      </w:r>
      <w:r w:rsidR="002E28A4">
        <w:rPr>
          <w:rFonts w:ascii="Arial" w:hAnsi="Arial" w:cs="Arial"/>
          <w:sz w:val="20"/>
        </w:rPr>
        <w:t>Judicial Council</w:t>
      </w:r>
      <w:r w:rsidRPr="006E58A7">
        <w:rPr>
          <w:rFonts w:ascii="Arial" w:hAnsi="Arial" w:cs="Arial"/>
          <w:sz w:val="20"/>
        </w:rPr>
        <w:t xml:space="preserve">, </w:t>
      </w:r>
      <w:r w:rsidR="0073687B" w:rsidRPr="006E58A7">
        <w:rPr>
          <w:rFonts w:ascii="Arial" w:hAnsi="Arial" w:cs="Arial"/>
          <w:sz w:val="20"/>
        </w:rPr>
        <w:t xml:space="preserve">participate </w:t>
      </w:r>
      <w:r w:rsidR="005425AC" w:rsidRPr="006E58A7">
        <w:rPr>
          <w:rFonts w:ascii="Arial" w:hAnsi="Arial" w:cs="Arial"/>
          <w:sz w:val="20"/>
        </w:rPr>
        <w:t>in</w:t>
      </w:r>
      <w:r w:rsidR="001376CA" w:rsidRPr="006E58A7">
        <w:rPr>
          <w:rFonts w:ascii="Arial" w:hAnsi="Arial" w:cs="Arial"/>
          <w:sz w:val="20"/>
        </w:rPr>
        <w:t xml:space="preserve"> </w:t>
      </w:r>
      <w:r w:rsidR="006B674C" w:rsidRPr="006E58A7">
        <w:rPr>
          <w:rFonts w:ascii="Arial" w:hAnsi="Arial" w:cs="Arial"/>
          <w:sz w:val="20"/>
        </w:rPr>
        <w:t xml:space="preserve">two iterations </w:t>
      </w:r>
      <w:r w:rsidR="005425AC" w:rsidRPr="006E58A7">
        <w:rPr>
          <w:rFonts w:ascii="Arial" w:hAnsi="Arial" w:cs="Arial"/>
          <w:sz w:val="20"/>
        </w:rPr>
        <w:t xml:space="preserve">of </w:t>
      </w:r>
      <w:r w:rsidR="001376CA" w:rsidRPr="006E58A7">
        <w:rPr>
          <w:rFonts w:ascii="Arial" w:hAnsi="Arial" w:cs="Arial"/>
          <w:sz w:val="20"/>
        </w:rPr>
        <w:t xml:space="preserve">said </w:t>
      </w:r>
      <w:r w:rsidR="005E7FF8" w:rsidRPr="006E58A7">
        <w:rPr>
          <w:rFonts w:ascii="Arial" w:hAnsi="Arial" w:cs="Arial"/>
          <w:sz w:val="20"/>
        </w:rPr>
        <w:t xml:space="preserve">changes to the Construction Documents and  in </w:t>
      </w:r>
      <w:r w:rsidR="0073687B" w:rsidRPr="006E58A7">
        <w:rPr>
          <w:rFonts w:ascii="Arial" w:hAnsi="Arial" w:cs="Arial"/>
          <w:sz w:val="20"/>
        </w:rPr>
        <w:t xml:space="preserve">value analysis, </w:t>
      </w:r>
      <w:r w:rsidR="005425AC" w:rsidRPr="006E58A7">
        <w:rPr>
          <w:rFonts w:ascii="Arial" w:hAnsi="Arial" w:cs="Arial"/>
          <w:sz w:val="20"/>
        </w:rPr>
        <w:t xml:space="preserve">to assist the </w:t>
      </w:r>
      <w:r w:rsidR="002E28A4">
        <w:rPr>
          <w:rFonts w:ascii="Arial" w:hAnsi="Arial" w:cs="Arial"/>
          <w:sz w:val="20"/>
        </w:rPr>
        <w:t>Judicial Council</w:t>
      </w:r>
      <w:r w:rsidR="005425AC" w:rsidRPr="006E58A7">
        <w:rPr>
          <w:rFonts w:ascii="Arial" w:hAnsi="Arial" w:cs="Arial"/>
          <w:sz w:val="20"/>
        </w:rPr>
        <w:t xml:space="preserve"> and the </w:t>
      </w:r>
      <w:r w:rsidR="005425AC" w:rsidRPr="009972A1">
        <w:rPr>
          <w:rFonts w:ascii="Arial" w:hAnsi="Arial" w:cs="Arial"/>
          <w:sz w:val="20"/>
        </w:rPr>
        <w:t xml:space="preserve">CM at Risk in </w:t>
      </w:r>
      <w:r w:rsidR="0073687B" w:rsidRPr="009972A1">
        <w:rPr>
          <w:rFonts w:ascii="Arial" w:hAnsi="Arial" w:cs="Arial"/>
          <w:sz w:val="20"/>
        </w:rPr>
        <w:t>reach</w:t>
      </w:r>
      <w:r w:rsidR="005425AC" w:rsidRPr="009972A1">
        <w:rPr>
          <w:rFonts w:ascii="Arial" w:hAnsi="Arial" w:cs="Arial"/>
          <w:sz w:val="20"/>
        </w:rPr>
        <w:t xml:space="preserve">ing </w:t>
      </w:r>
      <w:r w:rsidR="0073687B" w:rsidRPr="009972A1">
        <w:rPr>
          <w:rFonts w:ascii="Arial" w:hAnsi="Arial" w:cs="Arial"/>
          <w:sz w:val="20"/>
        </w:rPr>
        <w:t xml:space="preserve"> agreement on the changes </w:t>
      </w:r>
      <w:r w:rsidR="001376CA" w:rsidRPr="009972A1">
        <w:rPr>
          <w:rFonts w:ascii="Arial" w:hAnsi="Arial" w:cs="Arial"/>
          <w:sz w:val="20"/>
        </w:rPr>
        <w:t xml:space="preserve">to the Construction Documents </w:t>
      </w:r>
      <w:r w:rsidR="0073687B" w:rsidRPr="009972A1">
        <w:rPr>
          <w:rFonts w:ascii="Arial" w:hAnsi="Arial" w:cs="Arial"/>
          <w:sz w:val="20"/>
        </w:rPr>
        <w:t>necessary to bring the GMAX</w:t>
      </w:r>
      <w:r w:rsidR="005425AC" w:rsidRPr="009972A1">
        <w:rPr>
          <w:rFonts w:ascii="Arial" w:hAnsi="Arial" w:cs="Arial"/>
          <w:sz w:val="20"/>
        </w:rPr>
        <w:t xml:space="preserve"> </w:t>
      </w:r>
      <w:r w:rsidR="0073687B" w:rsidRPr="009972A1">
        <w:rPr>
          <w:rFonts w:ascii="Arial" w:hAnsi="Arial" w:cs="Arial"/>
          <w:sz w:val="20"/>
        </w:rPr>
        <w:t>in co</w:t>
      </w:r>
      <w:r w:rsidR="0073687B" w:rsidRPr="006E58A7">
        <w:rPr>
          <w:rFonts w:ascii="Arial" w:hAnsi="Arial" w:cs="Arial"/>
          <w:sz w:val="20"/>
        </w:rPr>
        <w:t xml:space="preserve">nformance with the </w:t>
      </w:r>
      <w:r w:rsidR="001376CA" w:rsidRPr="006E58A7">
        <w:rPr>
          <w:rFonts w:ascii="Arial" w:hAnsi="Arial" w:cs="Arial"/>
          <w:sz w:val="20"/>
        </w:rPr>
        <w:t>Construction B</w:t>
      </w:r>
      <w:r w:rsidR="0073687B" w:rsidRPr="006E58A7">
        <w:rPr>
          <w:rFonts w:ascii="Arial" w:hAnsi="Arial" w:cs="Arial"/>
          <w:sz w:val="20"/>
        </w:rPr>
        <w:t>udget</w:t>
      </w:r>
    </w:p>
    <w:p w:rsidR="00225604" w:rsidRPr="006E58A7" w:rsidRDefault="00225604" w:rsidP="0073687B">
      <w:pPr>
        <w:pStyle w:val="PldCentrL3"/>
        <w:jc w:val="both"/>
        <w:rPr>
          <w:rFonts w:ascii="Arial" w:hAnsi="Arial" w:cs="Arial"/>
          <w:sz w:val="20"/>
        </w:rPr>
      </w:pPr>
      <w:r w:rsidRPr="006E58A7">
        <w:rPr>
          <w:rFonts w:ascii="Arial" w:hAnsi="Arial" w:cs="Arial"/>
          <w:sz w:val="20"/>
        </w:rPr>
        <w:t xml:space="preserve">The preliminary Construction Budget established by the </w:t>
      </w:r>
      <w:r w:rsidR="002E28A4">
        <w:rPr>
          <w:rFonts w:ascii="Arial" w:hAnsi="Arial" w:cs="Arial"/>
          <w:sz w:val="20"/>
        </w:rPr>
        <w:t>Judicial Council</w:t>
      </w:r>
      <w:r w:rsidRPr="006E58A7">
        <w:rPr>
          <w:rFonts w:ascii="Arial" w:hAnsi="Arial" w:cs="Arial"/>
          <w:sz w:val="20"/>
        </w:rPr>
        <w:t xml:space="preserve"> </w:t>
      </w:r>
      <w:r w:rsidR="00CC0120" w:rsidRPr="006E58A7">
        <w:rPr>
          <w:rFonts w:ascii="Arial" w:hAnsi="Arial" w:cs="Arial"/>
          <w:sz w:val="20"/>
        </w:rPr>
        <w:t xml:space="preserve">and the date established </w:t>
      </w:r>
      <w:r w:rsidR="00C03E1A" w:rsidRPr="006E58A7">
        <w:rPr>
          <w:rFonts w:ascii="Arial" w:hAnsi="Arial" w:cs="Arial"/>
          <w:sz w:val="20"/>
        </w:rPr>
        <w:t>are</w:t>
      </w:r>
      <w:r w:rsidR="009E4D8E" w:rsidRPr="006E58A7">
        <w:rPr>
          <w:rFonts w:ascii="Arial" w:hAnsi="Arial" w:cs="Arial"/>
          <w:sz w:val="20"/>
        </w:rPr>
        <w:t xml:space="preserve"> specif</w:t>
      </w:r>
      <w:r w:rsidR="00144F87" w:rsidRPr="006E58A7">
        <w:rPr>
          <w:rFonts w:ascii="Arial" w:hAnsi="Arial" w:cs="Arial"/>
          <w:sz w:val="20"/>
        </w:rPr>
        <w:t>i</w:t>
      </w:r>
      <w:r w:rsidR="009E4D8E" w:rsidRPr="006E58A7">
        <w:rPr>
          <w:rFonts w:ascii="Arial" w:hAnsi="Arial" w:cs="Arial"/>
          <w:sz w:val="20"/>
        </w:rPr>
        <w:t>ed</w:t>
      </w:r>
      <w:r w:rsidR="00CC0120" w:rsidRPr="006E58A7">
        <w:rPr>
          <w:rFonts w:ascii="Arial" w:hAnsi="Arial" w:cs="Arial"/>
          <w:sz w:val="20"/>
        </w:rPr>
        <w:t xml:space="preserve"> in Exhibit B.</w:t>
      </w:r>
      <w:r w:rsidRPr="006E58A7">
        <w:rPr>
          <w:rFonts w:ascii="Arial" w:hAnsi="Arial" w:cs="Arial"/>
          <w:sz w:val="20"/>
        </w:rPr>
        <w:t xml:space="preserve">  </w:t>
      </w:r>
      <w:r w:rsidR="006B674C" w:rsidRPr="006E58A7">
        <w:rPr>
          <w:rFonts w:ascii="Arial" w:hAnsi="Arial" w:cs="Arial"/>
          <w:sz w:val="20"/>
        </w:rPr>
        <w:t>Prior to the commencement of the Schematic Design</w:t>
      </w:r>
      <w:r w:rsidR="009E4D8E" w:rsidRPr="006E58A7">
        <w:rPr>
          <w:rFonts w:ascii="Arial" w:hAnsi="Arial" w:cs="Arial"/>
          <w:sz w:val="20"/>
        </w:rPr>
        <w:t xml:space="preserve"> </w:t>
      </w:r>
      <w:r w:rsidRPr="006E58A7">
        <w:rPr>
          <w:rFonts w:ascii="Arial" w:hAnsi="Arial" w:cs="Arial"/>
          <w:sz w:val="20"/>
        </w:rPr>
        <w:t xml:space="preserve">Phase, the </w:t>
      </w:r>
      <w:r w:rsidR="002E28A4">
        <w:rPr>
          <w:rFonts w:ascii="Arial" w:hAnsi="Arial" w:cs="Arial"/>
          <w:sz w:val="20"/>
        </w:rPr>
        <w:t>Judicial Council</w:t>
      </w:r>
      <w:r w:rsidRPr="006E58A7">
        <w:rPr>
          <w:rFonts w:ascii="Arial" w:hAnsi="Arial" w:cs="Arial"/>
          <w:sz w:val="20"/>
        </w:rPr>
        <w:t xml:space="preserve">, in consultation with the </w:t>
      </w:r>
      <w:r w:rsidR="00B17CC5" w:rsidRPr="006E58A7">
        <w:rPr>
          <w:rFonts w:ascii="Arial" w:hAnsi="Arial" w:cs="Arial"/>
          <w:sz w:val="20"/>
        </w:rPr>
        <w:t>Architect</w:t>
      </w:r>
      <w:r w:rsidRPr="006E58A7">
        <w:rPr>
          <w:rFonts w:ascii="Arial" w:hAnsi="Arial" w:cs="Arial"/>
          <w:sz w:val="20"/>
        </w:rPr>
        <w:t>, will confirm and fix the Construction Budget before authorization of the Preliminary Plan</w:t>
      </w:r>
      <w:r w:rsidR="00E44387" w:rsidRPr="006E58A7">
        <w:rPr>
          <w:rFonts w:ascii="Arial" w:hAnsi="Arial" w:cs="Arial"/>
          <w:sz w:val="20"/>
        </w:rPr>
        <w:t>s /Schematic Design</w:t>
      </w:r>
      <w:r w:rsidRPr="006E58A7">
        <w:rPr>
          <w:rFonts w:ascii="Arial" w:hAnsi="Arial" w:cs="Arial"/>
          <w:sz w:val="20"/>
        </w:rPr>
        <w:t xml:space="preserve"> Phase.</w:t>
      </w:r>
      <w:r w:rsidR="004B3431" w:rsidRPr="006E58A7">
        <w:rPr>
          <w:rFonts w:ascii="Arial" w:hAnsi="Arial" w:cs="Arial"/>
          <w:sz w:val="20"/>
        </w:rPr>
        <w:t xml:space="preserve"> Any changes to the Construction Budget that occur during the term of the Agreement </w:t>
      </w:r>
      <w:r w:rsidR="009179B4" w:rsidRPr="006E58A7">
        <w:rPr>
          <w:rFonts w:ascii="Arial" w:hAnsi="Arial" w:cs="Arial"/>
          <w:sz w:val="20"/>
        </w:rPr>
        <w:t xml:space="preserve">must be approved by the </w:t>
      </w:r>
      <w:r w:rsidR="002E28A4">
        <w:rPr>
          <w:rFonts w:ascii="Arial" w:hAnsi="Arial" w:cs="Arial"/>
          <w:sz w:val="20"/>
        </w:rPr>
        <w:t>Judicial Council</w:t>
      </w:r>
      <w:r w:rsidR="009179B4" w:rsidRPr="006E58A7">
        <w:rPr>
          <w:rFonts w:ascii="Arial" w:hAnsi="Arial" w:cs="Arial"/>
          <w:sz w:val="20"/>
        </w:rPr>
        <w:t xml:space="preserve"> through a written </w:t>
      </w:r>
      <w:r w:rsidR="00C60EEA" w:rsidRPr="006E58A7">
        <w:rPr>
          <w:rFonts w:ascii="Arial" w:hAnsi="Arial" w:cs="Arial"/>
          <w:sz w:val="20"/>
        </w:rPr>
        <w:t>Amendment</w:t>
      </w:r>
      <w:r w:rsidR="009179B4" w:rsidRPr="006E58A7">
        <w:rPr>
          <w:rFonts w:ascii="Arial" w:hAnsi="Arial" w:cs="Arial"/>
          <w:sz w:val="20"/>
        </w:rPr>
        <w:t xml:space="preserve"> to</w:t>
      </w:r>
      <w:r w:rsidR="004B3431" w:rsidRPr="006E58A7">
        <w:rPr>
          <w:rFonts w:ascii="Arial" w:hAnsi="Arial" w:cs="Arial"/>
          <w:sz w:val="20"/>
        </w:rPr>
        <w:t xml:space="preserve"> Exhibit B.</w:t>
      </w:r>
    </w:p>
    <w:p w:rsidR="00225604" w:rsidRPr="006E58A7" w:rsidRDefault="00225604" w:rsidP="0073687B">
      <w:pPr>
        <w:pStyle w:val="PldCentrL2"/>
        <w:keepNext/>
        <w:jc w:val="both"/>
        <w:rPr>
          <w:rFonts w:ascii="Arial" w:hAnsi="Arial" w:cs="Arial"/>
          <w:sz w:val="20"/>
        </w:rPr>
      </w:pPr>
      <w:bookmarkStart w:id="4" w:name="_Toc53291980"/>
      <w:r w:rsidRPr="006E58A7">
        <w:rPr>
          <w:rFonts w:ascii="Arial" w:hAnsi="Arial" w:cs="Arial"/>
          <w:sz w:val="20"/>
        </w:rPr>
        <w:lastRenderedPageBreak/>
        <w:t>Schedule Of Work</w:t>
      </w:r>
      <w:bookmarkEnd w:id="4"/>
    </w:p>
    <w:p w:rsidR="003F06E7" w:rsidRPr="006E58A7" w:rsidRDefault="00225604" w:rsidP="00144F87">
      <w:pPr>
        <w:pStyle w:val="PldCentrL2"/>
        <w:keepNext/>
        <w:keepLines/>
        <w:numPr>
          <w:ilvl w:val="0"/>
          <w:numId w:val="0"/>
        </w:numPr>
        <w:rPr>
          <w:rFonts w:ascii="Arial" w:hAnsi="Arial" w:cs="Arial"/>
          <w:b w:val="0"/>
          <w:sz w:val="20"/>
        </w:rPr>
      </w:pPr>
      <w:r w:rsidRPr="006E58A7">
        <w:rPr>
          <w:rFonts w:ascii="Arial" w:hAnsi="Arial" w:cs="Arial"/>
          <w:b w:val="0"/>
          <w:sz w:val="20"/>
        </w:rPr>
        <w:t xml:space="preserve">The </w:t>
      </w:r>
      <w:r w:rsidR="00B17CC5" w:rsidRPr="006E58A7">
        <w:rPr>
          <w:rFonts w:ascii="Arial" w:hAnsi="Arial" w:cs="Arial"/>
          <w:b w:val="0"/>
          <w:sz w:val="20"/>
        </w:rPr>
        <w:t>Architect</w:t>
      </w:r>
      <w:r w:rsidRPr="006E58A7">
        <w:rPr>
          <w:rFonts w:ascii="Arial" w:hAnsi="Arial" w:cs="Arial"/>
          <w:b w:val="0"/>
          <w:sz w:val="20"/>
        </w:rPr>
        <w:t xml:space="preserve"> agrees to perform the Services according to the </w:t>
      </w:r>
      <w:r w:rsidR="00154AED" w:rsidRPr="006E58A7">
        <w:rPr>
          <w:rFonts w:ascii="Arial" w:hAnsi="Arial" w:cs="Arial"/>
          <w:b w:val="0"/>
          <w:sz w:val="20"/>
        </w:rPr>
        <w:t>Schedule of Work provided in Exhibit B</w:t>
      </w:r>
      <w:r w:rsidRPr="006E58A7">
        <w:rPr>
          <w:rFonts w:ascii="Arial" w:hAnsi="Arial" w:cs="Arial"/>
          <w:b w:val="0"/>
          <w:sz w:val="20"/>
        </w:rPr>
        <w:t xml:space="preserve">.  </w:t>
      </w:r>
      <w:r w:rsidR="009179B4" w:rsidRPr="006E58A7">
        <w:rPr>
          <w:rFonts w:ascii="Arial" w:hAnsi="Arial" w:cs="Arial"/>
          <w:b w:val="0"/>
          <w:sz w:val="20"/>
        </w:rPr>
        <w:t xml:space="preserve">Start </w:t>
      </w:r>
      <w:r w:rsidRPr="006E58A7">
        <w:rPr>
          <w:rFonts w:ascii="Arial" w:hAnsi="Arial" w:cs="Arial"/>
          <w:b w:val="0"/>
          <w:sz w:val="20"/>
        </w:rPr>
        <w:t xml:space="preserve">and completion dates will be inserted for each </w:t>
      </w:r>
      <w:r w:rsidR="00FF7389" w:rsidRPr="006E58A7">
        <w:rPr>
          <w:rFonts w:ascii="Arial" w:hAnsi="Arial" w:cs="Arial"/>
          <w:b w:val="0"/>
          <w:sz w:val="20"/>
        </w:rPr>
        <w:t>Phase</w:t>
      </w:r>
      <w:r w:rsidRPr="006E58A7">
        <w:rPr>
          <w:rFonts w:ascii="Arial" w:hAnsi="Arial" w:cs="Arial"/>
          <w:b w:val="0"/>
          <w:sz w:val="20"/>
        </w:rPr>
        <w:t xml:space="preserve"> as this Agreement is amended to include subsequent </w:t>
      </w:r>
      <w:r w:rsidR="00FF7389" w:rsidRPr="006E58A7">
        <w:rPr>
          <w:rFonts w:ascii="Arial" w:hAnsi="Arial" w:cs="Arial"/>
          <w:b w:val="0"/>
          <w:sz w:val="20"/>
        </w:rPr>
        <w:t>Phase</w:t>
      </w:r>
      <w:r w:rsidRPr="006E58A7">
        <w:rPr>
          <w:rFonts w:ascii="Arial" w:hAnsi="Arial" w:cs="Arial"/>
          <w:b w:val="0"/>
          <w:sz w:val="20"/>
        </w:rPr>
        <w:t xml:space="preserve">s.  </w:t>
      </w:r>
      <w:r w:rsidR="0073687B" w:rsidRPr="006E58A7">
        <w:rPr>
          <w:rFonts w:ascii="Arial" w:hAnsi="Arial" w:cs="Arial"/>
          <w:b w:val="0"/>
          <w:sz w:val="20"/>
        </w:rPr>
        <w:t xml:space="preserve">Dates include </w:t>
      </w:r>
      <w:r w:rsidR="002E28A4">
        <w:rPr>
          <w:rFonts w:ascii="Arial" w:hAnsi="Arial" w:cs="Arial"/>
          <w:b w:val="0"/>
          <w:sz w:val="20"/>
        </w:rPr>
        <w:t>Judicial Council</w:t>
      </w:r>
      <w:r w:rsidR="0073687B" w:rsidRPr="006E58A7">
        <w:rPr>
          <w:rFonts w:ascii="Arial" w:hAnsi="Arial" w:cs="Arial"/>
          <w:b w:val="0"/>
          <w:sz w:val="20"/>
        </w:rPr>
        <w:t xml:space="preserve"> review time and approvals.</w:t>
      </w:r>
      <w:r w:rsidRPr="006E58A7">
        <w:rPr>
          <w:rFonts w:ascii="Arial" w:hAnsi="Arial" w:cs="Arial"/>
          <w:b w:val="0"/>
          <w:sz w:val="20"/>
        </w:rPr>
        <w:t xml:space="preserve"> </w:t>
      </w:r>
      <w:bookmarkStart w:id="5" w:name="_Toc53291981"/>
    </w:p>
    <w:p w:rsidR="00225604" w:rsidRPr="006E58A7" w:rsidRDefault="00225604" w:rsidP="003F06E7">
      <w:pPr>
        <w:pStyle w:val="PldCentrL2"/>
        <w:keepNext/>
        <w:jc w:val="both"/>
        <w:rPr>
          <w:rFonts w:ascii="Arial" w:hAnsi="Arial" w:cs="Arial"/>
          <w:sz w:val="20"/>
        </w:rPr>
      </w:pPr>
      <w:r w:rsidRPr="006E58A7">
        <w:rPr>
          <w:rFonts w:ascii="Arial" w:hAnsi="Arial" w:cs="Arial"/>
          <w:sz w:val="20"/>
        </w:rPr>
        <w:t>Services</w:t>
      </w:r>
      <w:bookmarkEnd w:id="5"/>
    </w:p>
    <w:p w:rsidR="00225604" w:rsidRPr="006E58A7" w:rsidRDefault="00225604" w:rsidP="00CD5E34">
      <w:pPr>
        <w:pStyle w:val="PldCentrL3"/>
        <w:jc w:val="both"/>
        <w:rPr>
          <w:rFonts w:ascii="Arial" w:hAnsi="Arial" w:cs="Arial"/>
          <w:sz w:val="20"/>
          <w:u w:val="single"/>
        </w:rPr>
      </w:pPr>
      <w:r w:rsidRPr="006E58A7">
        <w:rPr>
          <w:rFonts w:ascii="Arial" w:hAnsi="Arial" w:cs="Arial"/>
          <w:sz w:val="20"/>
          <w:u w:val="single"/>
        </w:rPr>
        <w:t>General</w:t>
      </w:r>
    </w:p>
    <w:p w:rsidR="007D216F" w:rsidRPr="006E58A7" w:rsidRDefault="0016202C" w:rsidP="00CD5E34">
      <w:pPr>
        <w:pStyle w:val="BodyText"/>
        <w:keepNext/>
        <w:keepLines/>
        <w:ind w:left="1440"/>
        <w:jc w:val="both"/>
        <w:rPr>
          <w:rFonts w:ascii="Arial" w:hAnsi="Arial" w:cs="Arial"/>
          <w:sz w:val="20"/>
        </w:rPr>
      </w:pPr>
      <w:r w:rsidRPr="006E58A7">
        <w:rPr>
          <w:rFonts w:ascii="Arial" w:hAnsi="Arial" w:cs="Arial"/>
          <w:sz w:val="20"/>
        </w:rPr>
        <w:t xml:space="preserve">When authorized as specified in this Agreement, </w:t>
      </w:r>
      <w:r w:rsidR="00B17CC5" w:rsidRPr="006E58A7">
        <w:rPr>
          <w:rFonts w:ascii="Arial" w:hAnsi="Arial" w:cs="Arial"/>
          <w:sz w:val="20"/>
        </w:rPr>
        <w:t>Architect</w:t>
      </w:r>
      <w:r w:rsidR="00225604" w:rsidRPr="006E58A7">
        <w:rPr>
          <w:rFonts w:ascii="Arial" w:hAnsi="Arial" w:cs="Arial"/>
          <w:sz w:val="20"/>
        </w:rPr>
        <w:t xml:space="preserve"> agrees to provide or perform, </w:t>
      </w:r>
      <w:r w:rsidRPr="006E58A7">
        <w:rPr>
          <w:rFonts w:ascii="Arial" w:hAnsi="Arial" w:cs="Arial"/>
          <w:sz w:val="20"/>
        </w:rPr>
        <w:t xml:space="preserve">the </w:t>
      </w:r>
      <w:r w:rsidR="00225604" w:rsidRPr="006E58A7">
        <w:rPr>
          <w:rFonts w:ascii="Arial" w:hAnsi="Arial" w:cs="Arial"/>
          <w:sz w:val="20"/>
        </w:rPr>
        <w:t xml:space="preserve">Services and tasks set forth in this </w:t>
      </w:r>
      <w:r w:rsidRPr="006E58A7">
        <w:rPr>
          <w:rFonts w:ascii="Arial" w:hAnsi="Arial" w:cs="Arial"/>
          <w:sz w:val="20"/>
        </w:rPr>
        <w:t>Statement of Work</w:t>
      </w:r>
      <w:r w:rsidR="00225604" w:rsidRPr="006E58A7">
        <w:rPr>
          <w:rFonts w:ascii="Arial" w:hAnsi="Arial" w:cs="Arial"/>
          <w:sz w:val="20"/>
        </w:rPr>
        <w:t xml:space="preserve"> and such other normal, customary, and incidental services as are necessary to provide design and construction support for the Project.  </w:t>
      </w:r>
      <w:r w:rsidRPr="006E58A7">
        <w:rPr>
          <w:rFonts w:ascii="Arial" w:hAnsi="Arial" w:cs="Arial"/>
          <w:color w:val="000000"/>
          <w:sz w:val="20"/>
        </w:rPr>
        <w:t xml:space="preserve">When authorized, </w:t>
      </w:r>
      <w:r w:rsidR="00B17CC5" w:rsidRPr="006E58A7">
        <w:rPr>
          <w:rFonts w:ascii="Arial" w:hAnsi="Arial" w:cs="Arial"/>
          <w:color w:val="000000"/>
          <w:sz w:val="20"/>
        </w:rPr>
        <w:t>Architect</w:t>
      </w:r>
      <w:r w:rsidR="00225604" w:rsidRPr="006E58A7">
        <w:rPr>
          <w:rFonts w:ascii="Arial" w:hAnsi="Arial" w:cs="Arial"/>
          <w:color w:val="000000"/>
          <w:sz w:val="20"/>
        </w:rPr>
        <w:t xml:space="preserve"> shall be responsible for the performance of </w:t>
      </w:r>
      <w:r w:rsidRPr="006E58A7">
        <w:rPr>
          <w:rFonts w:ascii="Arial" w:hAnsi="Arial" w:cs="Arial"/>
          <w:color w:val="000000"/>
          <w:sz w:val="20"/>
        </w:rPr>
        <w:t>the authorized</w:t>
      </w:r>
      <w:r w:rsidR="00225604" w:rsidRPr="006E58A7">
        <w:rPr>
          <w:rFonts w:ascii="Arial" w:hAnsi="Arial" w:cs="Arial"/>
          <w:color w:val="000000"/>
          <w:sz w:val="20"/>
        </w:rPr>
        <w:t xml:space="preserve"> Services, regardless of whether their actual costs exceed the Contract Amount.  </w:t>
      </w:r>
      <w:r w:rsidR="00225604" w:rsidRPr="006E58A7">
        <w:rPr>
          <w:rFonts w:ascii="Arial" w:hAnsi="Arial" w:cs="Arial"/>
          <w:sz w:val="20"/>
        </w:rPr>
        <w:t xml:space="preserve">The Services shall be performed in </w:t>
      </w:r>
      <w:r w:rsidRPr="006E58A7">
        <w:rPr>
          <w:rFonts w:ascii="Arial" w:hAnsi="Arial" w:cs="Arial"/>
          <w:sz w:val="20"/>
        </w:rPr>
        <w:t>Phases</w:t>
      </w:r>
      <w:r w:rsidR="00225604" w:rsidRPr="006E58A7">
        <w:rPr>
          <w:rFonts w:ascii="Arial" w:hAnsi="Arial" w:cs="Arial"/>
          <w:sz w:val="20"/>
        </w:rPr>
        <w:t xml:space="preserve">, as </w:t>
      </w:r>
      <w:r w:rsidRPr="006E58A7">
        <w:rPr>
          <w:rFonts w:ascii="Arial" w:hAnsi="Arial" w:cs="Arial"/>
          <w:sz w:val="20"/>
        </w:rPr>
        <w:t xml:space="preserve">specified in this Statement of Work. </w:t>
      </w:r>
      <w:r w:rsidR="00225604" w:rsidRPr="006E58A7">
        <w:rPr>
          <w:rFonts w:ascii="Arial" w:hAnsi="Arial" w:cs="Arial"/>
          <w:sz w:val="20"/>
        </w:rPr>
        <w:t xml:space="preserve"> </w:t>
      </w:r>
      <w:r w:rsidR="00B17CC5" w:rsidRPr="006E58A7">
        <w:rPr>
          <w:rFonts w:ascii="Arial" w:hAnsi="Arial" w:cs="Arial"/>
          <w:sz w:val="20"/>
        </w:rPr>
        <w:t>Architect</w:t>
      </w:r>
      <w:r w:rsidR="00225604" w:rsidRPr="006E58A7">
        <w:rPr>
          <w:rFonts w:ascii="Arial" w:hAnsi="Arial" w:cs="Arial"/>
          <w:sz w:val="20"/>
        </w:rPr>
        <w:t xml:space="preserve"> </w:t>
      </w:r>
      <w:r w:rsidRPr="006E58A7">
        <w:rPr>
          <w:rFonts w:ascii="Arial" w:hAnsi="Arial" w:cs="Arial"/>
          <w:sz w:val="20"/>
        </w:rPr>
        <w:t xml:space="preserve">shall </w:t>
      </w:r>
      <w:r w:rsidR="00225604" w:rsidRPr="006E58A7">
        <w:rPr>
          <w:rFonts w:ascii="Arial" w:hAnsi="Arial" w:cs="Arial"/>
          <w:sz w:val="20"/>
        </w:rPr>
        <w:t>commenc</w:t>
      </w:r>
      <w:r w:rsidRPr="006E58A7">
        <w:rPr>
          <w:rFonts w:ascii="Arial" w:hAnsi="Arial" w:cs="Arial"/>
          <w:sz w:val="20"/>
        </w:rPr>
        <w:t>e</w:t>
      </w:r>
      <w:r w:rsidR="00225604" w:rsidRPr="006E58A7">
        <w:rPr>
          <w:rFonts w:ascii="Arial" w:hAnsi="Arial" w:cs="Arial"/>
          <w:sz w:val="20"/>
        </w:rPr>
        <w:t xml:space="preserve"> each succeeding </w:t>
      </w:r>
      <w:r w:rsidRPr="006E58A7">
        <w:rPr>
          <w:rFonts w:ascii="Arial" w:hAnsi="Arial" w:cs="Arial"/>
          <w:sz w:val="20"/>
        </w:rPr>
        <w:t xml:space="preserve">Phase </w:t>
      </w:r>
      <w:r w:rsidR="00225604" w:rsidRPr="006E58A7">
        <w:rPr>
          <w:rFonts w:ascii="Arial" w:hAnsi="Arial" w:cs="Arial"/>
          <w:sz w:val="20"/>
        </w:rPr>
        <w:t>only upon receipt of a</w:t>
      </w:r>
      <w:r w:rsidRPr="006E58A7">
        <w:rPr>
          <w:rFonts w:ascii="Arial" w:hAnsi="Arial" w:cs="Arial"/>
          <w:sz w:val="20"/>
        </w:rPr>
        <w:t xml:space="preserve"> fully executed Amendment to this Agreement.</w:t>
      </w:r>
      <w:r w:rsidR="00225604" w:rsidRPr="006E58A7">
        <w:rPr>
          <w:rFonts w:ascii="Arial" w:hAnsi="Arial" w:cs="Arial"/>
          <w:sz w:val="20"/>
        </w:rPr>
        <w:t xml:space="preserve">  </w:t>
      </w:r>
      <w:r w:rsidR="00C0501D" w:rsidRPr="006E58A7">
        <w:rPr>
          <w:rFonts w:ascii="Arial" w:hAnsi="Arial" w:cs="Arial"/>
          <w:sz w:val="20"/>
        </w:rPr>
        <w:t xml:space="preserve">The Services specified in this Exhibit A, section A. 5 shall be provided as needed throughout the term of the Agreement. </w:t>
      </w:r>
    </w:p>
    <w:p w:rsidR="00225604" w:rsidRPr="006E58A7" w:rsidRDefault="00B17CC5" w:rsidP="00CD5E34">
      <w:pPr>
        <w:pStyle w:val="BodyText"/>
        <w:keepNext/>
        <w:keepLines/>
        <w:ind w:left="1440"/>
        <w:jc w:val="both"/>
        <w:rPr>
          <w:rFonts w:ascii="Arial" w:hAnsi="Arial" w:cs="Arial"/>
          <w:sz w:val="20"/>
        </w:rPr>
      </w:pPr>
      <w:r w:rsidRPr="006E58A7">
        <w:rPr>
          <w:rFonts w:ascii="Arial" w:hAnsi="Arial" w:cs="Arial"/>
          <w:sz w:val="20"/>
        </w:rPr>
        <w:t>Architect</w:t>
      </w:r>
      <w:r w:rsidR="00225604" w:rsidRPr="006E58A7">
        <w:rPr>
          <w:rFonts w:ascii="Arial" w:hAnsi="Arial" w:cs="Arial"/>
          <w:sz w:val="20"/>
        </w:rPr>
        <w:t xml:space="preserve"> agrees to:</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Contract for or employ at </w:t>
      </w:r>
      <w:r w:rsidR="00B17CC5" w:rsidRPr="006E58A7">
        <w:rPr>
          <w:rFonts w:ascii="Arial" w:hAnsi="Arial" w:cs="Arial"/>
          <w:sz w:val="20"/>
        </w:rPr>
        <w:t>Architect</w:t>
      </w:r>
      <w:r w:rsidRPr="006E58A7">
        <w:rPr>
          <w:rFonts w:ascii="Arial" w:hAnsi="Arial" w:cs="Arial"/>
          <w:sz w:val="20"/>
        </w:rPr>
        <w:t xml:space="preserve">’s expense, a sufficient number of specialists and other workers with requisite skills and experience as appropriate for the successful completion of this Project.  </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Restrict subcontracting to only those subcontractors approved in writing by the </w:t>
      </w:r>
      <w:r w:rsidR="002E28A4">
        <w:rPr>
          <w:rFonts w:ascii="Arial" w:hAnsi="Arial" w:cs="Arial"/>
          <w:sz w:val="20"/>
        </w:rPr>
        <w:t>Judicial Council</w:t>
      </w:r>
      <w:r w:rsidRPr="006E58A7">
        <w:rPr>
          <w:rFonts w:ascii="Arial" w:hAnsi="Arial" w:cs="Arial"/>
          <w:sz w:val="20"/>
        </w:rPr>
        <w:t xml:space="preserve"> pursuant to section C.</w:t>
      </w:r>
      <w:r w:rsidR="00345CA7" w:rsidRPr="006E58A7">
        <w:rPr>
          <w:rFonts w:ascii="Arial" w:hAnsi="Arial" w:cs="Arial"/>
          <w:sz w:val="20"/>
        </w:rPr>
        <w:t>10</w:t>
      </w:r>
      <w:r w:rsidRPr="006E58A7">
        <w:rPr>
          <w:rFonts w:ascii="Arial" w:hAnsi="Arial" w:cs="Arial"/>
          <w:sz w:val="20"/>
        </w:rPr>
        <w:t xml:space="preserve"> of Exhibit C and who have agreed in writing to be bound by the terms and conditions applicable to the Services of the </w:t>
      </w:r>
      <w:r w:rsidR="00B17CC5" w:rsidRPr="006E58A7">
        <w:rPr>
          <w:rFonts w:ascii="Arial" w:hAnsi="Arial" w:cs="Arial"/>
          <w:sz w:val="20"/>
        </w:rPr>
        <w:t>Architect</w:t>
      </w:r>
      <w:r w:rsidRPr="006E58A7">
        <w:rPr>
          <w:rFonts w:ascii="Arial" w:hAnsi="Arial" w:cs="Arial"/>
          <w:sz w:val="20"/>
        </w:rPr>
        <w:t xml:space="preserve"> under this Agreement. </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Prepare, organize, and distribute in a timely manner, progress reports and drawings. </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Conduct Project status meetings with the </w:t>
      </w:r>
      <w:r w:rsidR="002E28A4">
        <w:rPr>
          <w:rFonts w:ascii="Arial" w:hAnsi="Arial" w:cs="Arial"/>
          <w:sz w:val="20"/>
        </w:rPr>
        <w:t>Judicial Council</w:t>
      </w:r>
      <w:r w:rsidRPr="006E58A7">
        <w:rPr>
          <w:rFonts w:ascii="Arial" w:hAnsi="Arial" w:cs="Arial"/>
          <w:sz w:val="20"/>
        </w:rPr>
        <w:t xml:space="preserve">, other professionals and consultants under contract with the </w:t>
      </w:r>
      <w:r w:rsidR="002E28A4">
        <w:rPr>
          <w:rFonts w:ascii="Arial" w:hAnsi="Arial" w:cs="Arial"/>
          <w:sz w:val="20"/>
        </w:rPr>
        <w:t>Judicial Council</w:t>
      </w:r>
      <w:r w:rsidRPr="006E58A7">
        <w:rPr>
          <w:rFonts w:ascii="Arial" w:hAnsi="Arial" w:cs="Arial"/>
          <w:sz w:val="20"/>
        </w:rPr>
        <w:t xml:space="preserve">, and/or State or local agencies as needed and directed by the </w:t>
      </w:r>
      <w:r w:rsidR="002E28A4">
        <w:rPr>
          <w:rFonts w:ascii="Arial" w:hAnsi="Arial" w:cs="Arial"/>
          <w:sz w:val="20"/>
        </w:rPr>
        <w:t>Judicial Council</w:t>
      </w:r>
      <w:r w:rsidRPr="006E58A7">
        <w:rPr>
          <w:rFonts w:ascii="Arial" w:hAnsi="Arial" w:cs="Arial"/>
          <w:sz w:val="20"/>
        </w:rPr>
        <w:t xml:space="preserve"> during the course of the design and construction of the Project; after each Project meeting, prepare, organize, and distribute in a timely manner, meeting notes and lists of action items for review, comment, and use.</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Cooperate with other consultants the </w:t>
      </w:r>
      <w:r w:rsidR="002E28A4">
        <w:rPr>
          <w:rFonts w:ascii="Arial" w:hAnsi="Arial" w:cs="Arial"/>
          <w:sz w:val="20"/>
        </w:rPr>
        <w:t>Judicial Council</w:t>
      </w:r>
      <w:r w:rsidRPr="006E58A7">
        <w:rPr>
          <w:rFonts w:ascii="Arial" w:hAnsi="Arial" w:cs="Arial"/>
          <w:sz w:val="20"/>
        </w:rPr>
        <w:t xml:space="preserve"> may employ for work related to the Project.</w:t>
      </w:r>
      <w:r w:rsidR="00CD5E34" w:rsidRPr="006E58A7">
        <w:rPr>
          <w:rFonts w:ascii="Arial" w:hAnsi="Arial" w:cs="Arial"/>
          <w:sz w:val="20"/>
        </w:rPr>
        <w:t xml:space="preserve">  Collaborate with the </w:t>
      </w:r>
      <w:r w:rsidR="00CD5E34" w:rsidRPr="006F009D">
        <w:rPr>
          <w:rFonts w:ascii="Arial" w:hAnsi="Arial" w:cs="Arial"/>
          <w:sz w:val="20"/>
        </w:rPr>
        <w:t>Construction Manager</w:t>
      </w:r>
      <w:r w:rsidR="00CD5E34" w:rsidRPr="006E58A7">
        <w:rPr>
          <w:rFonts w:ascii="Arial" w:hAnsi="Arial" w:cs="Arial"/>
          <w:sz w:val="20"/>
        </w:rPr>
        <w:t xml:space="preserve"> under contract with the </w:t>
      </w:r>
      <w:r w:rsidR="002E28A4">
        <w:rPr>
          <w:rFonts w:ascii="Arial" w:hAnsi="Arial" w:cs="Arial"/>
          <w:sz w:val="20"/>
        </w:rPr>
        <w:t>Judicial Council</w:t>
      </w:r>
      <w:r w:rsidR="00CD5E34" w:rsidRPr="006E58A7">
        <w:rPr>
          <w:rFonts w:ascii="Arial" w:hAnsi="Arial" w:cs="Arial"/>
          <w:sz w:val="20"/>
        </w:rPr>
        <w:t xml:space="preserve"> for this Project; however, the </w:t>
      </w:r>
      <w:r w:rsidR="00B17CC5" w:rsidRPr="006E58A7">
        <w:rPr>
          <w:rFonts w:ascii="Arial" w:hAnsi="Arial" w:cs="Arial"/>
          <w:sz w:val="20"/>
        </w:rPr>
        <w:t>Architect</w:t>
      </w:r>
      <w:r w:rsidR="00CD5E34" w:rsidRPr="006E58A7">
        <w:rPr>
          <w:rFonts w:ascii="Arial" w:hAnsi="Arial" w:cs="Arial"/>
          <w:sz w:val="20"/>
        </w:rPr>
        <w:t xml:space="preserve"> is solely responsible for the content and completeness of the Construction Documents.</w:t>
      </w:r>
    </w:p>
    <w:p w:rsidR="00225604" w:rsidRPr="006E58A7" w:rsidRDefault="00225604" w:rsidP="00CD5E34">
      <w:pPr>
        <w:pStyle w:val="PldCentrL4"/>
        <w:jc w:val="both"/>
        <w:rPr>
          <w:rFonts w:ascii="Arial" w:hAnsi="Arial" w:cs="Arial"/>
          <w:sz w:val="20"/>
        </w:rPr>
      </w:pPr>
      <w:r w:rsidRPr="006E58A7">
        <w:rPr>
          <w:rFonts w:ascii="Arial" w:hAnsi="Arial" w:cs="Arial"/>
          <w:sz w:val="20"/>
        </w:rPr>
        <w:t>Review and analyze land surveys, geotechnical reports, and other documents prepared by consultants, and incorporate information and recommendations from such documents into the working drawings for the Project.</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Provide a land survey including, but not limited to, topographical, title information with exceptions and easements plotted, and utilities features and locations as directed by the </w:t>
      </w:r>
      <w:r w:rsidR="002E28A4">
        <w:rPr>
          <w:rFonts w:ascii="Arial" w:hAnsi="Arial" w:cs="Arial"/>
          <w:sz w:val="20"/>
        </w:rPr>
        <w:t>Judicial Council</w:t>
      </w:r>
      <w:r w:rsidRPr="006E58A7">
        <w:rPr>
          <w:rFonts w:ascii="Arial" w:hAnsi="Arial" w:cs="Arial"/>
          <w:sz w:val="20"/>
        </w:rPr>
        <w:t>.</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Provide a preliminary geotechnical investigation and report on the selected site as directed by the </w:t>
      </w:r>
      <w:r w:rsidR="002E28A4">
        <w:rPr>
          <w:rFonts w:ascii="Arial" w:hAnsi="Arial" w:cs="Arial"/>
          <w:sz w:val="20"/>
        </w:rPr>
        <w:t>Judicial Council</w:t>
      </w:r>
      <w:r w:rsidRPr="006E58A7">
        <w:rPr>
          <w:rFonts w:ascii="Arial" w:hAnsi="Arial" w:cs="Arial"/>
          <w:sz w:val="20"/>
        </w:rPr>
        <w:t>.</w:t>
      </w:r>
    </w:p>
    <w:p w:rsidR="00225604" w:rsidRPr="006E58A7" w:rsidRDefault="00F0538A" w:rsidP="00CD5E34">
      <w:pPr>
        <w:pStyle w:val="PldCentrL4"/>
        <w:jc w:val="both"/>
        <w:rPr>
          <w:rFonts w:ascii="Arial" w:hAnsi="Arial" w:cs="Arial"/>
          <w:sz w:val="20"/>
        </w:rPr>
      </w:pPr>
      <w:r w:rsidRPr="006E58A7">
        <w:rPr>
          <w:rFonts w:ascii="Arial" w:hAnsi="Arial" w:cs="Arial"/>
          <w:i/>
          <w:sz w:val="20"/>
        </w:rPr>
        <w:lastRenderedPageBreak/>
        <w:t>[</w:t>
      </w:r>
      <w:r w:rsidRPr="006E58A7">
        <w:rPr>
          <w:rFonts w:ascii="Arial" w:hAnsi="Arial" w:cs="Arial"/>
          <w:i/>
          <w:iCs/>
          <w:sz w:val="20"/>
        </w:rPr>
        <w:t xml:space="preserve">Project Manager:  </w:t>
      </w:r>
      <w:r w:rsidR="006B674C" w:rsidRPr="006E58A7">
        <w:rPr>
          <w:rFonts w:ascii="Arial" w:hAnsi="Arial" w:cs="Arial"/>
          <w:i/>
          <w:sz w:val="20"/>
        </w:rPr>
        <w:t>As applicable on a project by project basis, the following services will /will not be included.</w:t>
      </w:r>
      <w:r w:rsidRPr="006E58A7">
        <w:rPr>
          <w:rFonts w:ascii="Arial" w:hAnsi="Arial" w:cs="Arial"/>
          <w:i/>
          <w:sz w:val="20"/>
        </w:rPr>
        <w:t>]</w:t>
      </w:r>
      <w:r w:rsidR="006B674C" w:rsidRPr="006E58A7">
        <w:rPr>
          <w:rFonts w:ascii="Arial" w:hAnsi="Arial" w:cs="Arial"/>
          <w:sz w:val="20"/>
        </w:rPr>
        <w:t xml:space="preserve"> </w:t>
      </w:r>
      <w:r w:rsidR="00225604" w:rsidRPr="006E58A7">
        <w:rPr>
          <w:rFonts w:ascii="Arial" w:hAnsi="Arial" w:cs="Arial"/>
          <w:sz w:val="20"/>
        </w:rPr>
        <w:t>Provide space planning, design, furniture and equipment floor plans, bid documents and specifications, and other services related to moveable furniture and equipment (excluding desk-top office equipment) within the Project; incorporate existing furniture and equipment into the design and specifications</w:t>
      </w:r>
      <w:r w:rsidR="009179B4" w:rsidRPr="006E58A7">
        <w:rPr>
          <w:rFonts w:ascii="Arial" w:hAnsi="Arial" w:cs="Arial"/>
          <w:sz w:val="20"/>
        </w:rPr>
        <w:t xml:space="preserve"> {if applicable}</w:t>
      </w:r>
      <w:r w:rsidR="00225604" w:rsidRPr="006E58A7">
        <w:rPr>
          <w:rFonts w:ascii="Arial" w:hAnsi="Arial" w:cs="Arial"/>
          <w:sz w:val="20"/>
        </w:rPr>
        <w:t xml:space="preserve">; review the inventory of existing furniture and equipment provided by the </w:t>
      </w:r>
      <w:r w:rsidR="002E28A4">
        <w:rPr>
          <w:rFonts w:ascii="Arial" w:hAnsi="Arial" w:cs="Arial"/>
          <w:sz w:val="20"/>
        </w:rPr>
        <w:t>Judicial Council</w:t>
      </w:r>
      <w:r w:rsidR="00225604" w:rsidRPr="006E58A7">
        <w:rPr>
          <w:rFonts w:ascii="Arial" w:hAnsi="Arial" w:cs="Arial"/>
          <w:sz w:val="20"/>
        </w:rPr>
        <w:t xml:space="preserve"> and the Court</w:t>
      </w:r>
      <w:r w:rsidR="009179B4" w:rsidRPr="006E58A7">
        <w:rPr>
          <w:rFonts w:ascii="Arial" w:hAnsi="Arial" w:cs="Arial"/>
          <w:sz w:val="20"/>
        </w:rPr>
        <w:t xml:space="preserve"> {if applicable}</w:t>
      </w:r>
      <w:r w:rsidR="00225604" w:rsidRPr="006E58A7">
        <w:rPr>
          <w:rFonts w:ascii="Arial" w:hAnsi="Arial" w:cs="Arial"/>
          <w:sz w:val="20"/>
        </w:rPr>
        <w:t>, and provide consultation on the items to be reused.</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Develop, maintain, and regularly update a schedule of Project activities including but not limited to </w:t>
      </w:r>
      <w:r w:rsidR="009179B4" w:rsidRPr="006E58A7">
        <w:rPr>
          <w:rFonts w:ascii="Arial" w:hAnsi="Arial" w:cs="Arial"/>
          <w:sz w:val="20"/>
        </w:rPr>
        <w:t>a</w:t>
      </w:r>
      <w:r w:rsidR="00510A7A" w:rsidRPr="006E58A7">
        <w:rPr>
          <w:rFonts w:ascii="Arial" w:hAnsi="Arial" w:cs="Arial"/>
          <w:sz w:val="20"/>
        </w:rPr>
        <w:t>rchitect</w:t>
      </w:r>
      <w:r w:rsidR="009179B4" w:rsidRPr="006E58A7">
        <w:rPr>
          <w:rFonts w:ascii="Arial" w:hAnsi="Arial" w:cs="Arial"/>
          <w:sz w:val="20"/>
        </w:rPr>
        <w:t xml:space="preserve">ural </w:t>
      </w:r>
      <w:r w:rsidRPr="006E58A7">
        <w:rPr>
          <w:rFonts w:ascii="Arial" w:hAnsi="Arial" w:cs="Arial"/>
          <w:sz w:val="20"/>
        </w:rPr>
        <w:t xml:space="preserve">or engineering activities, required submittal milestone dates, status review meetings, and </w:t>
      </w:r>
      <w:r w:rsidR="002E28A4">
        <w:rPr>
          <w:rFonts w:ascii="Arial" w:hAnsi="Arial" w:cs="Arial"/>
          <w:sz w:val="20"/>
        </w:rPr>
        <w:t>Judicial Council</w:t>
      </w:r>
      <w:r w:rsidRPr="006E58A7">
        <w:rPr>
          <w:rFonts w:ascii="Arial" w:hAnsi="Arial" w:cs="Arial"/>
          <w:sz w:val="20"/>
        </w:rPr>
        <w:t xml:space="preserve"> or agency review and approval milestone dates. The schedule of Project activities shall be a Gantt chart format prepared in Microsoft Project.  The </w:t>
      </w:r>
      <w:r w:rsidR="00B17CC5" w:rsidRPr="006E58A7">
        <w:rPr>
          <w:rFonts w:ascii="Arial" w:hAnsi="Arial" w:cs="Arial"/>
          <w:sz w:val="20"/>
        </w:rPr>
        <w:t>Architect</w:t>
      </w:r>
      <w:r w:rsidRPr="006E58A7">
        <w:rPr>
          <w:rFonts w:ascii="Arial" w:hAnsi="Arial" w:cs="Arial"/>
          <w:sz w:val="20"/>
        </w:rPr>
        <w:t xml:space="preserve"> shall provide an updated schedule of Project activities to the </w:t>
      </w:r>
      <w:r w:rsidR="002E28A4">
        <w:rPr>
          <w:rFonts w:ascii="Arial" w:hAnsi="Arial" w:cs="Arial"/>
          <w:sz w:val="20"/>
        </w:rPr>
        <w:t>Judicial Council</w:t>
      </w:r>
      <w:r w:rsidRPr="006E58A7">
        <w:rPr>
          <w:rFonts w:ascii="Arial" w:hAnsi="Arial" w:cs="Arial"/>
          <w:sz w:val="20"/>
        </w:rPr>
        <w:t xml:space="preserve"> within ten (10) days of commencement of each </w:t>
      </w:r>
      <w:r w:rsidR="00FF7389" w:rsidRPr="006E58A7">
        <w:rPr>
          <w:rFonts w:ascii="Arial" w:hAnsi="Arial" w:cs="Arial"/>
          <w:sz w:val="20"/>
        </w:rPr>
        <w:t>Phase</w:t>
      </w:r>
      <w:r w:rsidR="00390D13" w:rsidRPr="006E58A7">
        <w:rPr>
          <w:rFonts w:ascii="Arial" w:hAnsi="Arial" w:cs="Arial"/>
          <w:sz w:val="20"/>
        </w:rPr>
        <w:t xml:space="preserve"> except the Construction or Bidding Phase</w:t>
      </w:r>
      <w:r w:rsidRPr="006E58A7">
        <w:rPr>
          <w:rFonts w:ascii="Arial" w:hAnsi="Arial" w:cs="Arial"/>
          <w:sz w:val="20"/>
        </w:rPr>
        <w:t xml:space="preserve">.  </w:t>
      </w:r>
    </w:p>
    <w:p w:rsidR="00225604" w:rsidRPr="006E58A7" w:rsidRDefault="00225604" w:rsidP="00CD5E34">
      <w:pPr>
        <w:pStyle w:val="PldCentrL4"/>
        <w:jc w:val="both"/>
        <w:rPr>
          <w:rFonts w:ascii="Arial" w:hAnsi="Arial" w:cs="Arial"/>
          <w:sz w:val="20"/>
        </w:rPr>
      </w:pPr>
      <w:r w:rsidRPr="006E58A7">
        <w:rPr>
          <w:rFonts w:ascii="Arial" w:hAnsi="Arial" w:cs="Arial"/>
          <w:sz w:val="20"/>
        </w:rPr>
        <w:t>Prepare Project documentation in Adobe Acrobat .</w:t>
      </w:r>
      <w:proofErr w:type="spellStart"/>
      <w:r w:rsidRPr="006E58A7">
        <w:rPr>
          <w:rFonts w:ascii="Arial" w:hAnsi="Arial" w:cs="Arial"/>
          <w:sz w:val="20"/>
        </w:rPr>
        <w:t>pdf</w:t>
      </w:r>
      <w:proofErr w:type="spellEnd"/>
      <w:r w:rsidRPr="006E58A7">
        <w:rPr>
          <w:rFonts w:ascii="Arial" w:hAnsi="Arial" w:cs="Arial"/>
          <w:sz w:val="20"/>
        </w:rPr>
        <w:t xml:space="preserve"> </w:t>
      </w:r>
      <w:r w:rsidR="008B0719" w:rsidRPr="006E58A7">
        <w:rPr>
          <w:rFonts w:ascii="Arial" w:hAnsi="Arial" w:cs="Arial"/>
          <w:sz w:val="20"/>
        </w:rPr>
        <w:t xml:space="preserve">format, Microsoft Word .doc format, </w:t>
      </w:r>
      <w:r w:rsidRPr="006E58A7">
        <w:rPr>
          <w:rFonts w:ascii="Arial" w:hAnsi="Arial" w:cs="Arial"/>
          <w:sz w:val="20"/>
        </w:rPr>
        <w:t>and AutoC</w:t>
      </w:r>
      <w:r w:rsidR="008B0719" w:rsidRPr="006E58A7">
        <w:rPr>
          <w:rFonts w:ascii="Arial" w:hAnsi="Arial" w:cs="Arial"/>
          <w:sz w:val="20"/>
        </w:rPr>
        <w:t>AD</w:t>
      </w:r>
      <w:r w:rsidRPr="006E58A7">
        <w:rPr>
          <w:rFonts w:ascii="Arial" w:hAnsi="Arial" w:cs="Arial"/>
          <w:sz w:val="20"/>
        </w:rPr>
        <w:t xml:space="preserve"> .</w:t>
      </w:r>
      <w:proofErr w:type="spellStart"/>
      <w:r w:rsidRPr="006E58A7">
        <w:rPr>
          <w:rFonts w:ascii="Arial" w:hAnsi="Arial" w:cs="Arial"/>
          <w:sz w:val="20"/>
        </w:rPr>
        <w:t>dwg</w:t>
      </w:r>
      <w:proofErr w:type="spellEnd"/>
      <w:r w:rsidRPr="006E58A7">
        <w:rPr>
          <w:rFonts w:ascii="Arial" w:hAnsi="Arial" w:cs="Arial"/>
          <w:sz w:val="20"/>
        </w:rPr>
        <w:t xml:space="preserve"> format, as </w:t>
      </w:r>
      <w:r w:rsidR="008B0719" w:rsidRPr="006E58A7">
        <w:rPr>
          <w:rFonts w:ascii="Arial" w:hAnsi="Arial" w:cs="Arial"/>
          <w:sz w:val="20"/>
        </w:rPr>
        <w:t xml:space="preserve">indicated in this Agreement or </w:t>
      </w:r>
      <w:r w:rsidRPr="006E58A7">
        <w:rPr>
          <w:rFonts w:ascii="Arial" w:hAnsi="Arial" w:cs="Arial"/>
          <w:sz w:val="20"/>
        </w:rPr>
        <w:t xml:space="preserve">agreed upon </w:t>
      </w:r>
      <w:r w:rsidR="00890318" w:rsidRPr="006E58A7">
        <w:rPr>
          <w:rFonts w:ascii="Arial" w:hAnsi="Arial" w:cs="Arial"/>
          <w:sz w:val="20"/>
        </w:rPr>
        <w:t xml:space="preserve">in writing </w:t>
      </w:r>
      <w:r w:rsidRPr="006E58A7">
        <w:rPr>
          <w:rFonts w:ascii="Arial" w:hAnsi="Arial" w:cs="Arial"/>
          <w:sz w:val="20"/>
        </w:rPr>
        <w:t xml:space="preserve">with the </w:t>
      </w:r>
      <w:r w:rsidR="002E28A4">
        <w:rPr>
          <w:rFonts w:ascii="Arial" w:hAnsi="Arial" w:cs="Arial"/>
          <w:sz w:val="20"/>
        </w:rPr>
        <w:t>Judicial Council</w:t>
      </w:r>
      <w:r w:rsidRPr="006E58A7">
        <w:rPr>
          <w:rFonts w:ascii="Arial" w:hAnsi="Arial" w:cs="Arial"/>
          <w:sz w:val="20"/>
        </w:rPr>
        <w:t xml:space="preserve"> at the commencement of the Services.</w:t>
      </w:r>
    </w:p>
    <w:p w:rsidR="00225604" w:rsidRPr="006E58A7" w:rsidRDefault="00225604" w:rsidP="00CD5E34">
      <w:pPr>
        <w:pStyle w:val="PldCentrL4"/>
        <w:jc w:val="both"/>
        <w:rPr>
          <w:rFonts w:ascii="Arial" w:hAnsi="Arial" w:cs="Arial"/>
          <w:i/>
          <w:sz w:val="20"/>
        </w:rPr>
      </w:pPr>
      <w:r w:rsidRPr="006E58A7">
        <w:rPr>
          <w:rFonts w:ascii="Arial" w:hAnsi="Arial" w:cs="Arial"/>
          <w:sz w:val="20"/>
        </w:rPr>
        <w:t xml:space="preserve">Provide estimated construction cost breakdowns of the Project at indicated intervals consistent with the stage of development of the </w:t>
      </w:r>
      <w:r w:rsidR="00B17CC5" w:rsidRPr="006E58A7">
        <w:rPr>
          <w:rFonts w:ascii="Arial" w:hAnsi="Arial" w:cs="Arial"/>
          <w:sz w:val="20"/>
        </w:rPr>
        <w:t>Architect</w:t>
      </w:r>
      <w:r w:rsidRPr="006E58A7">
        <w:rPr>
          <w:rFonts w:ascii="Arial" w:hAnsi="Arial" w:cs="Arial"/>
          <w:sz w:val="20"/>
        </w:rPr>
        <w:t xml:space="preserve">’s drawings and specifications.  The form of the cost estimates shall be based on </w:t>
      </w:r>
      <w:proofErr w:type="spellStart"/>
      <w:r w:rsidRPr="006E58A7">
        <w:rPr>
          <w:rFonts w:ascii="Arial" w:hAnsi="Arial" w:cs="Arial"/>
          <w:sz w:val="20"/>
        </w:rPr>
        <w:t>Uniformat</w:t>
      </w:r>
      <w:proofErr w:type="spellEnd"/>
      <w:r w:rsidRPr="006E58A7">
        <w:rPr>
          <w:rFonts w:ascii="Arial" w:hAnsi="Arial" w:cs="Arial"/>
          <w:sz w:val="20"/>
        </w:rPr>
        <w:t xml:space="preserve"> standards except for the cost estimate at the 100% Construction </w:t>
      </w:r>
      <w:r w:rsidR="00FF7389" w:rsidRPr="006E58A7">
        <w:rPr>
          <w:rFonts w:ascii="Arial" w:hAnsi="Arial" w:cs="Arial"/>
          <w:sz w:val="20"/>
        </w:rPr>
        <w:t>Phase</w:t>
      </w:r>
      <w:r w:rsidRPr="006E58A7">
        <w:rPr>
          <w:rFonts w:ascii="Arial" w:hAnsi="Arial" w:cs="Arial"/>
          <w:sz w:val="20"/>
        </w:rPr>
        <w:t xml:space="preserve"> </w:t>
      </w:r>
      <w:r w:rsidR="00C0501D" w:rsidRPr="006E58A7">
        <w:rPr>
          <w:rFonts w:ascii="Arial" w:hAnsi="Arial" w:cs="Arial"/>
          <w:sz w:val="20"/>
        </w:rPr>
        <w:t xml:space="preserve">which </w:t>
      </w:r>
      <w:r w:rsidR="00C0501D" w:rsidRPr="006E58A7">
        <w:rPr>
          <w:rStyle w:val="CommentReference"/>
          <w:rFonts w:ascii="Arial" w:hAnsi="Arial" w:cs="Arial"/>
          <w:vanish/>
          <w:sz w:val="20"/>
          <w:szCs w:val="20"/>
        </w:rPr>
        <w:t>shall</w:t>
      </w:r>
      <w:r w:rsidRPr="006E58A7">
        <w:rPr>
          <w:rFonts w:ascii="Arial" w:hAnsi="Arial" w:cs="Arial"/>
          <w:sz w:val="20"/>
        </w:rPr>
        <w:t xml:space="preserve"> </w:t>
      </w:r>
      <w:proofErr w:type="gramStart"/>
      <w:r w:rsidRPr="006E58A7">
        <w:rPr>
          <w:rFonts w:ascii="Arial" w:hAnsi="Arial" w:cs="Arial"/>
          <w:sz w:val="20"/>
        </w:rPr>
        <w:t>be</w:t>
      </w:r>
      <w:proofErr w:type="gramEnd"/>
      <w:r w:rsidRPr="006E58A7">
        <w:rPr>
          <w:rFonts w:ascii="Arial" w:hAnsi="Arial" w:cs="Arial"/>
          <w:sz w:val="20"/>
        </w:rPr>
        <w:t xml:space="preserve"> prepared in both </w:t>
      </w:r>
      <w:proofErr w:type="spellStart"/>
      <w:r w:rsidRPr="006E58A7">
        <w:rPr>
          <w:rFonts w:ascii="Arial" w:hAnsi="Arial" w:cs="Arial"/>
          <w:sz w:val="20"/>
        </w:rPr>
        <w:t>Uniformat</w:t>
      </w:r>
      <w:proofErr w:type="spellEnd"/>
      <w:r w:rsidRPr="006E58A7">
        <w:rPr>
          <w:rFonts w:ascii="Arial" w:hAnsi="Arial" w:cs="Arial"/>
          <w:sz w:val="20"/>
        </w:rPr>
        <w:t xml:space="preserve"> and Construction Specification Institute Master formats.</w:t>
      </w:r>
      <w:r w:rsidR="00890318" w:rsidRPr="006E58A7">
        <w:rPr>
          <w:rFonts w:ascii="Arial" w:hAnsi="Arial" w:cs="Arial"/>
          <w:sz w:val="20"/>
        </w:rPr>
        <w:t xml:space="preserve">  </w:t>
      </w:r>
      <w:r w:rsidR="00B17CC5" w:rsidRPr="006E58A7">
        <w:rPr>
          <w:rFonts w:ascii="Arial" w:hAnsi="Arial" w:cs="Arial"/>
          <w:sz w:val="20"/>
        </w:rPr>
        <w:t>Architect</w:t>
      </w:r>
      <w:r w:rsidR="00890318" w:rsidRPr="006E58A7">
        <w:rPr>
          <w:rFonts w:ascii="Arial" w:hAnsi="Arial" w:cs="Arial"/>
          <w:sz w:val="20"/>
        </w:rPr>
        <w:t xml:space="preserve"> shall be responsible for designing the Project such that the construction cost estimates do not exceed the Construction Budget.</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Conduct milestone review meetings with the </w:t>
      </w:r>
      <w:r w:rsidR="002E28A4">
        <w:rPr>
          <w:rFonts w:ascii="Arial" w:hAnsi="Arial" w:cs="Arial"/>
          <w:sz w:val="20"/>
        </w:rPr>
        <w:t>Judicial Council</w:t>
      </w:r>
      <w:r w:rsidRPr="006E58A7">
        <w:rPr>
          <w:rFonts w:ascii="Arial" w:hAnsi="Arial" w:cs="Arial"/>
          <w:sz w:val="20"/>
        </w:rPr>
        <w:t xml:space="preserve"> and Project team immediately before commencing each Project </w:t>
      </w:r>
      <w:r w:rsidR="00FF7389" w:rsidRPr="006E58A7">
        <w:rPr>
          <w:rFonts w:ascii="Arial" w:hAnsi="Arial" w:cs="Arial"/>
          <w:sz w:val="20"/>
        </w:rPr>
        <w:t>Phase</w:t>
      </w:r>
      <w:r w:rsidRPr="006E58A7">
        <w:rPr>
          <w:rFonts w:ascii="Arial" w:hAnsi="Arial" w:cs="Arial"/>
          <w:sz w:val="20"/>
        </w:rPr>
        <w:t xml:space="preserve"> listed in section A.</w:t>
      </w:r>
      <w:r w:rsidR="00345CA7" w:rsidRPr="006E58A7">
        <w:rPr>
          <w:rFonts w:ascii="Arial" w:hAnsi="Arial" w:cs="Arial"/>
          <w:sz w:val="20"/>
        </w:rPr>
        <w:t>5</w:t>
      </w:r>
      <w:r w:rsidRPr="006E58A7">
        <w:rPr>
          <w:rFonts w:ascii="Arial" w:hAnsi="Arial" w:cs="Arial"/>
          <w:sz w:val="20"/>
        </w:rPr>
        <w:t xml:space="preserve"> of this </w:t>
      </w:r>
      <w:r w:rsidR="00345CA7" w:rsidRPr="006E58A7">
        <w:rPr>
          <w:rFonts w:ascii="Arial" w:hAnsi="Arial" w:cs="Arial"/>
          <w:sz w:val="20"/>
        </w:rPr>
        <w:t>E</w:t>
      </w:r>
      <w:r w:rsidRPr="006E58A7">
        <w:rPr>
          <w:rFonts w:ascii="Arial" w:hAnsi="Arial" w:cs="Arial"/>
          <w:sz w:val="20"/>
        </w:rPr>
        <w:t xml:space="preserve">xhibit.  At the milestone review meetings, the </w:t>
      </w:r>
      <w:r w:rsidR="002E28A4">
        <w:rPr>
          <w:rFonts w:ascii="Arial" w:hAnsi="Arial" w:cs="Arial"/>
          <w:sz w:val="20"/>
        </w:rPr>
        <w:t>Judicial Council</w:t>
      </w:r>
      <w:r w:rsidRPr="006E58A7">
        <w:rPr>
          <w:rFonts w:ascii="Arial" w:hAnsi="Arial" w:cs="Arial"/>
          <w:sz w:val="20"/>
        </w:rPr>
        <w:t xml:space="preserve"> shall identify goals for the upcoming work, examine the performance of the Project team against the goals in the preceding </w:t>
      </w:r>
      <w:r w:rsidR="00FF7389" w:rsidRPr="006E58A7">
        <w:rPr>
          <w:rFonts w:ascii="Arial" w:hAnsi="Arial" w:cs="Arial"/>
          <w:sz w:val="20"/>
        </w:rPr>
        <w:t>Phase</w:t>
      </w:r>
      <w:r w:rsidRPr="006E58A7">
        <w:rPr>
          <w:rFonts w:ascii="Arial" w:hAnsi="Arial" w:cs="Arial"/>
          <w:sz w:val="20"/>
        </w:rPr>
        <w:t>, and set forth corrective measures as necessary or appropriate.</w:t>
      </w:r>
    </w:p>
    <w:p w:rsidR="00225604" w:rsidRPr="006E58A7" w:rsidRDefault="00225604" w:rsidP="00CD5E34">
      <w:pPr>
        <w:pStyle w:val="PldCentrL4"/>
        <w:jc w:val="both"/>
        <w:rPr>
          <w:rFonts w:ascii="Arial" w:hAnsi="Arial" w:cs="Arial"/>
          <w:sz w:val="20"/>
        </w:rPr>
      </w:pPr>
      <w:r w:rsidRPr="006E58A7">
        <w:rPr>
          <w:rFonts w:ascii="Arial" w:hAnsi="Arial" w:cs="Arial"/>
          <w:sz w:val="20"/>
        </w:rPr>
        <w:t>Field check existing conditions as necessary or appropriate. All field checks of existing conditions must be documented</w:t>
      </w:r>
      <w:r w:rsidR="005C15DA" w:rsidRPr="006E58A7">
        <w:rPr>
          <w:rFonts w:ascii="Arial" w:hAnsi="Arial" w:cs="Arial"/>
          <w:sz w:val="20"/>
        </w:rPr>
        <w:t xml:space="preserve"> and reflected</w:t>
      </w:r>
      <w:r w:rsidRPr="006E58A7">
        <w:rPr>
          <w:rFonts w:ascii="Arial" w:hAnsi="Arial" w:cs="Arial"/>
          <w:sz w:val="20"/>
        </w:rPr>
        <w:t xml:space="preserve">, to the best of the </w:t>
      </w:r>
      <w:r w:rsidR="00B17CC5" w:rsidRPr="006E58A7">
        <w:rPr>
          <w:rFonts w:ascii="Arial" w:hAnsi="Arial" w:cs="Arial"/>
          <w:sz w:val="20"/>
        </w:rPr>
        <w:t>Architect</w:t>
      </w:r>
      <w:r w:rsidRPr="006E58A7">
        <w:rPr>
          <w:rFonts w:ascii="Arial" w:hAnsi="Arial" w:cs="Arial"/>
          <w:sz w:val="20"/>
        </w:rPr>
        <w:t>’s knowledge, in the Construction Documents with an identified plan of action.</w:t>
      </w:r>
      <w:r w:rsidR="005C15DA" w:rsidRPr="006E58A7">
        <w:rPr>
          <w:rFonts w:ascii="Arial" w:hAnsi="Arial" w:cs="Arial"/>
          <w:sz w:val="20"/>
        </w:rPr>
        <w:t xml:space="preserve">  </w:t>
      </w:r>
      <w:r w:rsidR="00B17CC5" w:rsidRPr="006E58A7">
        <w:rPr>
          <w:rFonts w:ascii="Arial" w:hAnsi="Arial" w:cs="Arial"/>
          <w:sz w:val="20"/>
        </w:rPr>
        <w:t>Architect</w:t>
      </w:r>
      <w:r w:rsidR="005C15DA" w:rsidRPr="006E58A7">
        <w:rPr>
          <w:rFonts w:ascii="Arial" w:hAnsi="Arial" w:cs="Arial"/>
          <w:sz w:val="20"/>
        </w:rPr>
        <w:t xml:space="preserve"> shall advise </w:t>
      </w:r>
      <w:r w:rsidR="002E28A4">
        <w:rPr>
          <w:rFonts w:ascii="Arial" w:hAnsi="Arial" w:cs="Arial"/>
          <w:sz w:val="20"/>
        </w:rPr>
        <w:t>Judicial Council</w:t>
      </w:r>
      <w:r w:rsidR="005C15DA" w:rsidRPr="006E58A7">
        <w:rPr>
          <w:rFonts w:ascii="Arial" w:hAnsi="Arial" w:cs="Arial"/>
          <w:sz w:val="20"/>
        </w:rPr>
        <w:t xml:space="preserve"> on any testing that is required or recommended in order to adequately ascertain existing conditions that affect the building design and systems functionality. </w:t>
      </w:r>
    </w:p>
    <w:p w:rsidR="00225604" w:rsidRPr="006E58A7" w:rsidRDefault="00225604" w:rsidP="00CD5E34">
      <w:pPr>
        <w:pStyle w:val="PldCentrL4"/>
        <w:jc w:val="both"/>
        <w:rPr>
          <w:rFonts w:ascii="Arial" w:hAnsi="Arial" w:cs="Arial"/>
          <w:sz w:val="20"/>
        </w:rPr>
      </w:pPr>
      <w:r w:rsidRPr="006E58A7">
        <w:rPr>
          <w:rFonts w:ascii="Arial" w:hAnsi="Arial" w:cs="Arial"/>
          <w:sz w:val="20"/>
        </w:rPr>
        <w:t>Abide by applicable conditions imposed by funding sources, and comply with all requirements of such conditions, including auditing requirements and payroll affidavits.</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Consult with the </w:t>
      </w:r>
      <w:r w:rsidR="002E28A4">
        <w:rPr>
          <w:rFonts w:ascii="Arial" w:hAnsi="Arial" w:cs="Arial"/>
          <w:sz w:val="20"/>
        </w:rPr>
        <w:t>Judicial Council</w:t>
      </w:r>
      <w:r w:rsidRPr="006E58A7">
        <w:rPr>
          <w:rFonts w:ascii="Arial" w:hAnsi="Arial" w:cs="Arial"/>
          <w:sz w:val="20"/>
        </w:rPr>
        <w:t xml:space="preserve"> if the </w:t>
      </w:r>
      <w:r w:rsidR="002E28A4">
        <w:rPr>
          <w:rFonts w:ascii="Arial" w:hAnsi="Arial" w:cs="Arial"/>
          <w:sz w:val="20"/>
        </w:rPr>
        <w:t>Judicial Council</w:t>
      </w:r>
      <w:r w:rsidRPr="006E58A7">
        <w:rPr>
          <w:rFonts w:ascii="Arial" w:hAnsi="Arial" w:cs="Arial"/>
          <w:sz w:val="20"/>
        </w:rPr>
        <w:t xml:space="preserve"> or the </w:t>
      </w:r>
      <w:r w:rsidR="00B17CC5" w:rsidRPr="006E58A7">
        <w:rPr>
          <w:rFonts w:ascii="Arial" w:hAnsi="Arial" w:cs="Arial"/>
          <w:sz w:val="20"/>
        </w:rPr>
        <w:t>Architect</w:t>
      </w:r>
      <w:r w:rsidRPr="006E58A7">
        <w:rPr>
          <w:rFonts w:ascii="Arial" w:hAnsi="Arial" w:cs="Arial"/>
          <w:sz w:val="20"/>
        </w:rPr>
        <w:t xml:space="preserve"> becomes aware of any construction deficiency that develops prior to expiration of the guarantee period specified in the construction contract for the Project, regardless of whether the deficiency became apparent before or after Final Acceptance of the work by the </w:t>
      </w:r>
      <w:r w:rsidR="002E28A4">
        <w:rPr>
          <w:rFonts w:ascii="Arial" w:hAnsi="Arial" w:cs="Arial"/>
          <w:sz w:val="20"/>
        </w:rPr>
        <w:t>Judicial Council</w:t>
      </w:r>
      <w:r w:rsidRPr="006E58A7">
        <w:rPr>
          <w:rFonts w:ascii="Arial" w:hAnsi="Arial" w:cs="Arial"/>
          <w:sz w:val="20"/>
        </w:rPr>
        <w:t>, and suggest satisfactory methods for correction of such deficiencies.</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Use prototypical designs or other design drawings, specifications or calculations provided by the </w:t>
      </w:r>
      <w:r w:rsidR="002E28A4">
        <w:rPr>
          <w:rFonts w:ascii="Arial" w:hAnsi="Arial" w:cs="Arial"/>
          <w:sz w:val="20"/>
        </w:rPr>
        <w:t>Judicial Council</w:t>
      </w:r>
      <w:r w:rsidRPr="006E58A7">
        <w:rPr>
          <w:rFonts w:ascii="Arial" w:hAnsi="Arial" w:cs="Arial"/>
          <w:sz w:val="20"/>
        </w:rPr>
        <w:t xml:space="preserve"> when requested by the </w:t>
      </w:r>
      <w:r w:rsidR="002E28A4">
        <w:rPr>
          <w:rFonts w:ascii="Arial" w:hAnsi="Arial" w:cs="Arial"/>
          <w:sz w:val="20"/>
        </w:rPr>
        <w:t>Judicial Council</w:t>
      </w:r>
      <w:r w:rsidRPr="006E58A7">
        <w:rPr>
          <w:rFonts w:ascii="Arial" w:hAnsi="Arial" w:cs="Arial"/>
          <w:sz w:val="20"/>
        </w:rPr>
        <w:t xml:space="preserve"> to do so.  Unless otherwise directed in writing, </w:t>
      </w:r>
      <w:r w:rsidR="00B17CC5" w:rsidRPr="006E58A7">
        <w:rPr>
          <w:rFonts w:ascii="Arial" w:hAnsi="Arial" w:cs="Arial"/>
          <w:sz w:val="20"/>
        </w:rPr>
        <w:t>Architect</w:t>
      </w:r>
      <w:r w:rsidRPr="006E58A7">
        <w:rPr>
          <w:rFonts w:ascii="Arial" w:hAnsi="Arial" w:cs="Arial"/>
          <w:sz w:val="20"/>
        </w:rPr>
        <w:t xml:space="preserve"> shall recheck such designs and </w:t>
      </w:r>
      <w:r w:rsidRPr="006E58A7">
        <w:rPr>
          <w:rFonts w:ascii="Arial" w:hAnsi="Arial" w:cs="Arial"/>
          <w:sz w:val="20"/>
        </w:rPr>
        <w:lastRenderedPageBreak/>
        <w:t xml:space="preserve">any other design data, drawings, specifications and calculations provided by the </w:t>
      </w:r>
      <w:r w:rsidR="002E28A4">
        <w:rPr>
          <w:rFonts w:ascii="Arial" w:hAnsi="Arial" w:cs="Arial"/>
          <w:sz w:val="20"/>
        </w:rPr>
        <w:t>Judicial Council</w:t>
      </w:r>
      <w:r w:rsidRPr="006E58A7">
        <w:rPr>
          <w:rFonts w:ascii="Arial" w:hAnsi="Arial" w:cs="Arial"/>
          <w:sz w:val="20"/>
        </w:rPr>
        <w:t xml:space="preserve"> and shall be responsible </w:t>
      </w:r>
      <w:r w:rsidR="00FC021F" w:rsidRPr="006E58A7">
        <w:rPr>
          <w:rFonts w:ascii="Arial" w:hAnsi="Arial" w:cs="Arial"/>
          <w:sz w:val="20"/>
        </w:rPr>
        <w:t>therefore</w:t>
      </w:r>
      <w:r w:rsidRPr="006E58A7">
        <w:rPr>
          <w:rFonts w:ascii="Arial" w:hAnsi="Arial" w:cs="Arial"/>
          <w:sz w:val="20"/>
        </w:rPr>
        <w:t xml:space="preserve"> to the same extent as if such material had been provided by </w:t>
      </w:r>
      <w:r w:rsidR="00B17CC5" w:rsidRPr="006E58A7">
        <w:rPr>
          <w:rFonts w:ascii="Arial" w:hAnsi="Arial" w:cs="Arial"/>
          <w:sz w:val="20"/>
        </w:rPr>
        <w:t>Architect</w:t>
      </w:r>
      <w:r w:rsidRPr="006E58A7">
        <w:rPr>
          <w:rFonts w:ascii="Arial" w:hAnsi="Arial" w:cs="Arial"/>
          <w:sz w:val="20"/>
        </w:rPr>
        <w:t xml:space="preserve"> under this Agreement.</w:t>
      </w:r>
    </w:p>
    <w:p w:rsidR="00225604" w:rsidRPr="006E58A7" w:rsidRDefault="00225604" w:rsidP="00CD5E34">
      <w:pPr>
        <w:pStyle w:val="PldCentrL4"/>
        <w:jc w:val="both"/>
        <w:rPr>
          <w:rFonts w:ascii="Arial" w:hAnsi="Arial" w:cs="Arial"/>
          <w:sz w:val="20"/>
        </w:rPr>
      </w:pPr>
      <w:r w:rsidRPr="006E58A7">
        <w:rPr>
          <w:rFonts w:ascii="Arial" w:hAnsi="Arial" w:cs="Arial"/>
          <w:sz w:val="20"/>
        </w:rPr>
        <w:t>Provide Construction Documents which, at a minimum, reflect compliance with applicable statutes, regulations, rules, guidelines, and requirements.</w:t>
      </w:r>
    </w:p>
    <w:p w:rsidR="00FA7B52" w:rsidRPr="006E58A7" w:rsidRDefault="00FA7B52" w:rsidP="00FA7B52">
      <w:pPr>
        <w:pStyle w:val="PldCentrL4"/>
        <w:jc w:val="both"/>
        <w:rPr>
          <w:rFonts w:ascii="Arial" w:hAnsi="Arial" w:cs="Arial"/>
          <w:sz w:val="20"/>
        </w:rPr>
      </w:pPr>
      <w:r w:rsidRPr="006E58A7">
        <w:rPr>
          <w:rFonts w:ascii="Arial" w:hAnsi="Arial" w:cs="Arial"/>
          <w:sz w:val="20"/>
        </w:rPr>
        <w:t>Utilize the services of a fire protection engineer who is registered as a professional engineer to design the buildings' fire life safety and property protection system.</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Obtain construction-related approvals, including, but not limited to, written approvals by the State Fire Marshal and the Division of the State </w:t>
      </w:r>
      <w:r w:rsidR="00B17CC5" w:rsidRPr="006E58A7">
        <w:rPr>
          <w:rFonts w:ascii="Arial" w:hAnsi="Arial" w:cs="Arial"/>
          <w:sz w:val="20"/>
        </w:rPr>
        <w:t>Architect</w:t>
      </w:r>
      <w:r w:rsidRPr="006E58A7">
        <w:rPr>
          <w:rFonts w:ascii="Arial" w:hAnsi="Arial" w:cs="Arial"/>
          <w:sz w:val="20"/>
        </w:rPr>
        <w:t xml:space="preserve"> (“DSA”) Access Compliance Unit.</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Provide a written description of </w:t>
      </w:r>
      <w:r w:rsidR="00B17CC5" w:rsidRPr="006E58A7">
        <w:rPr>
          <w:rFonts w:ascii="Arial" w:hAnsi="Arial" w:cs="Arial"/>
          <w:sz w:val="20"/>
        </w:rPr>
        <w:t>Architect</w:t>
      </w:r>
      <w:r w:rsidRPr="006E58A7">
        <w:rPr>
          <w:rFonts w:ascii="Arial" w:hAnsi="Arial" w:cs="Arial"/>
          <w:sz w:val="20"/>
        </w:rPr>
        <w:t>’s quality assurance program (“QA Program”) commencing with the Preliminary Plan</w:t>
      </w:r>
      <w:r w:rsidR="00E44387" w:rsidRPr="006E58A7">
        <w:rPr>
          <w:rFonts w:ascii="Arial" w:hAnsi="Arial" w:cs="Arial"/>
          <w:sz w:val="20"/>
        </w:rPr>
        <w:t>s</w:t>
      </w:r>
      <w:r w:rsidRPr="006E58A7">
        <w:rPr>
          <w:rFonts w:ascii="Arial" w:hAnsi="Arial" w:cs="Arial"/>
          <w:sz w:val="20"/>
        </w:rPr>
        <w:t xml:space="preserve"> Phase.  The Quality Assurance Program shall be designed to advance the goal of achieving a quality Project, within schedule and </w:t>
      </w:r>
      <w:r w:rsidR="009E4D8E" w:rsidRPr="006E58A7">
        <w:rPr>
          <w:rFonts w:ascii="Arial" w:hAnsi="Arial" w:cs="Arial"/>
          <w:sz w:val="20"/>
        </w:rPr>
        <w:t>within the Design B</w:t>
      </w:r>
      <w:r w:rsidRPr="006E58A7">
        <w:rPr>
          <w:rFonts w:ascii="Arial" w:hAnsi="Arial" w:cs="Arial"/>
          <w:sz w:val="20"/>
        </w:rPr>
        <w:t xml:space="preserve">udget, in compliance with the terms of this Agreement.  </w:t>
      </w:r>
      <w:r w:rsidR="00B17CC5" w:rsidRPr="006E58A7">
        <w:rPr>
          <w:rFonts w:ascii="Arial" w:hAnsi="Arial" w:cs="Arial"/>
          <w:sz w:val="20"/>
        </w:rPr>
        <w:t>Architect</w:t>
      </w:r>
      <w:r w:rsidRPr="006E58A7">
        <w:rPr>
          <w:rFonts w:ascii="Arial" w:hAnsi="Arial" w:cs="Arial"/>
          <w:sz w:val="20"/>
        </w:rPr>
        <w:t xml:space="preserve"> shall submit the QA Program to the </w:t>
      </w:r>
      <w:r w:rsidR="002E28A4">
        <w:rPr>
          <w:rFonts w:ascii="Arial" w:hAnsi="Arial" w:cs="Arial"/>
          <w:sz w:val="20"/>
        </w:rPr>
        <w:t>Judicial Council</w:t>
      </w:r>
      <w:r w:rsidRPr="006E58A7">
        <w:rPr>
          <w:rFonts w:ascii="Arial" w:hAnsi="Arial" w:cs="Arial"/>
          <w:sz w:val="20"/>
        </w:rPr>
        <w:t xml:space="preserve"> within 20 days of commencement of each </w:t>
      </w:r>
      <w:r w:rsidR="00FF7389" w:rsidRPr="006E58A7">
        <w:rPr>
          <w:rFonts w:ascii="Arial" w:hAnsi="Arial" w:cs="Arial"/>
          <w:sz w:val="20"/>
        </w:rPr>
        <w:t>Phase</w:t>
      </w:r>
      <w:r w:rsidRPr="006E58A7">
        <w:rPr>
          <w:rFonts w:ascii="Arial" w:hAnsi="Arial" w:cs="Arial"/>
          <w:sz w:val="20"/>
        </w:rPr>
        <w:t>.  At a minimum the following shall apply:</w:t>
      </w:r>
    </w:p>
    <w:p w:rsidR="00225604" w:rsidRPr="006E58A7" w:rsidRDefault="00225604" w:rsidP="00CD5E34">
      <w:pPr>
        <w:pStyle w:val="PldCentrL5"/>
        <w:jc w:val="both"/>
        <w:rPr>
          <w:rFonts w:ascii="Arial" w:hAnsi="Arial" w:cs="Arial"/>
          <w:sz w:val="20"/>
        </w:rPr>
      </w:pPr>
      <w:r w:rsidRPr="006E58A7">
        <w:rPr>
          <w:rFonts w:ascii="Arial" w:hAnsi="Arial" w:cs="Arial"/>
          <w:sz w:val="20"/>
        </w:rPr>
        <w:t xml:space="preserve">The QA Program shall cover all activities affecting quality performed by </w:t>
      </w:r>
      <w:r w:rsidR="00B17CC5" w:rsidRPr="006E58A7">
        <w:rPr>
          <w:rFonts w:ascii="Arial" w:hAnsi="Arial" w:cs="Arial"/>
          <w:sz w:val="20"/>
        </w:rPr>
        <w:t>Architect</w:t>
      </w:r>
      <w:r w:rsidRPr="006E58A7">
        <w:rPr>
          <w:rFonts w:ascii="Arial" w:hAnsi="Arial" w:cs="Arial"/>
          <w:sz w:val="20"/>
        </w:rPr>
        <w:t xml:space="preserve"> and </w:t>
      </w:r>
      <w:r w:rsidR="00B17CC5" w:rsidRPr="006E58A7">
        <w:rPr>
          <w:rFonts w:ascii="Arial" w:hAnsi="Arial" w:cs="Arial"/>
          <w:sz w:val="20"/>
        </w:rPr>
        <w:t>Architect</w:t>
      </w:r>
      <w:r w:rsidRPr="006E58A7">
        <w:rPr>
          <w:rFonts w:ascii="Arial" w:hAnsi="Arial" w:cs="Arial"/>
          <w:sz w:val="20"/>
        </w:rPr>
        <w:t>’s subcontractors.</w:t>
      </w:r>
    </w:p>
    <w:p w:rsidR="00225604" w:rsidRPr="006E58A7" w:rsidRDefault="00225604" w:rsidP="00CD5E34">
      <w:pPr>
        <w:pStyle w:val="PldCentrL5"/>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provide the </w:t>
      </w:r>
      <w:r w:rsidR="002E28A4">
        <w:rPr>
          <w:rFonts w:ascii="Arial" w:hAnsi="Arial" w:cs="Arial"/>
          <w:sz w:val="20"/>
        </w:rPr>
        <w:t>Judicial Council</w:t>
      </w:r>
      <w:r w:rsidRPr="006E58A7">
        <w:rPr>
          <w:rFonts w:ascii="Arial" w:hAnsi="Arial" w:cs="Arial"/>
          <w:sz w:val="20"/>
        </w:rPr>
        <w:t xml:space="preserve"> access to its records documenting implementation of the QA Program (“QA Records”).  </w:t>
      </w:r>
      <w:r w:rsidR="00B17CC5" w:rsidRPr="006E58A7">
        <w:rPr>
          <w:rFonts w:ascii="Arial" w:hAnsi="Arial" w:cs="Arial"/>
          <w:sz w:val="20"/>
        </w:rPr>
        <w:t>Architect</w:t>
      </w:r>
      <w:r w:rsidRPr="006E58A7">
        <w:rPr>
          <w:rFonts w:ascii="Arial" w:hAnsi="Arial" w:cs="Arial"/>
          <w:sz w:val="20"/>
        </w:rPr>
        <w:t xml:space="preserve"> shall retain and maintain identifiable, legible, and retrievable QA Records for the duration of the Project.  </w:t>
      </w:r>
      <w:r w:rsidR="00B17CC5" w:rsidRPr="006E58A7">
        <w:rPr>
          <w:rFonts w:ascii="Arial" w:hAnsi="Arial" w:cs="Arial"/>
          <w:sz w:val="20"/>
        </w:rPr>
        <w:t>Architect</w:t>
      </w:r>
      <w:r w:rsidRPr="006E58A7">
        <w:rPr>
          <w:rFonts w:ascii="Arial" w:hAnsi="Arial" w:cs="Arial"/>
          <w:sz w:val="20"/>
        </w:rPr>
        <w:t xml:space="preserve"> shall submit QA records to the </w:t>
      </w:r>
      <w:r w:rsidR="002E28A4">
        <w:rPr>
          <w:rFonts w:ascii="Arial" w:hAnsi="Arial" w:cs="Arial"/>
          <w:sz w:val="20"/>
        </w:rPr>
        <w:t>Judicial Council</w:t>
      </w:r>
      <w:r w:rsidRPr="006E58A7">
        <w:rPr>
          <w:rFonts w:ascii="Arial" w:hAnsi="Arial" w:cs="Arial"/>
          <w:sz w:val="20"/>
        </w:rPr>
        <w:t xml:space="preserve"> upon the completion of each </w:t>
      </w:r>
      <w:r w:rsidR="00FF7389" w:rsidRPr="006E58A7">
        <w:rPr>
          <w:rFonts w:ascii="Arial" w:hAnsi="Arial" w:cs="Arial"/>
          <w:sz w:val="20"/>
        </w:rPr>
        <w:t>Phase</w:t>
      </w:r>
      <w:r w:rsidRPr="006E58A7">
        <w:rPr>
          <w:rFonts w:ascii="Arial" w:hAnsi="Arial" w:cs="Arial"/>
          <w:sz w:val="20"/>
        </w:rPr>
        <w:t xml:space="preserve"> of the work.</w:t>
      </w:r>
    </w:p>
    <w:p w:rsidR="00225604" w:rsidRPr="006E58A7" w:rsidRDefault="00225604" w:rsidP="00CD5E34">
      <w:pPr>
        <w:pStyle w:val="PldCentrL5"/>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ensure that all drawings and specifications shall be reviewed and checked by at least one other professional trained in the same discipline as the professional who prepared the drawings and specifications, with the goals of:</w:t>
      </w:r>
    </w:p>
    <w:p w:rsidR="00225604" w:rsidRPr="006E58A7" w:rsidRDefault="00225604" w:rsidP="00CD5E34">
      <w:pPr>
        <w:pStyle w:val="PldCentrL6"/>
        <w:jc w:val="both"/>
        <w:rPr>
          <w:rFonts w:ascii="Arial" w:hAnsi="Arial" w:cs="Arial"/>
          <w:sz w:val="20"/>
        </w:rPr>
      </w:pPr>
      <w:r w:rsidRPr="006E58A7">
        <w:rPr>
          <w:rFonts w:ascii="Arial" w:hAnsi="Arial" w:cs="Arial"/>
          <w:sz w:val="20"/>
        </w:rPr>
        <w:t>Assuring the completeness of the drawings and specifications;</w:t>
      </w:r>
    </w:p>
    <w:p w:rsidR="00225604" w:rsidRPr="006E58A7" w:rsidRDefault="00225604" w:rsidP="00CD5E34">
      <w:pPr>
        <w:pStyle w:val="PldCentrL6"/>
        <w:jc w:val="both"/>
        <w:rPr>
          <w:rFonts w:ascii="Arial" w:hAnsi="Arial" w:cs="Arial"/>
          <w:sz w:val="20"/>
        </w:rPr>
      </w:pPr>
      <w:r w:rsidRPr="006E58A7">
        <w:rPr>
          <w:rFonts w:ascii="Arial" w:hAnsi="Arial" w:cs="Arial"/>
          <w:sz w:val="20"/>
        </w:rPr>
        <w:t>Assuring a high level of construction quality; and</w:t>
      </w:r>
    </w:p>
    <w:p w:rsidR="00225604" w:rsidRPr="006E58A7" w:rsidRDefault="00225604" w:rsidP="00CD5E34">
      <w:pPr>
        <w:pStyle w:val="PldCentrL6"/>
        <w:jc w:val="both"/>
        <w:rPr>
          <w:rFonts w:ascii="Arial" w:hAnsi="Arial" w:cs="Arial"/>
          <w:sz w:val="20"/>
        </w:rPr>
      </w:pPr>
      <w:r w:rsidRPr="006E58A7">
        <w:rPr>
          <w:rFonts w:ascii="Arial" w:hAnsi="Arial" w:cs="Arial"/>
          <w:sz w:val="20"/>
        </w:rPr>
        <w:t xml:space="preserve">Avoiding change orders to construction contracts, which are caused by conflicts, ambiguities, inaccuracies, and deficiencies in the construction drawings and </w:t>
      </w:r>
      <w:proofErr w:type="gramStart"/>
      <w:r w:rsidRPr="006E58A7">
        <w:rPr>
          <w:rFonts w:ascii="Arial" w:hAnsi="Arial" w:cs="Arial"/>
          <w:sz w:val="20"/>
        </w:rPr>
        <w:t>specifications.</w:t>
      </w:r>
      <w:proofErr w:type="gramEnd"/>
    </w:p>
    <w:p w:rsidR="00225604" w:rsidRPr="006E58A7" w:rsidRDefault="00225604" w:rsidP="00CD5E34">
      <w:pPr>
        <w:pStyle w:val="PldCentrL5"/>
        <w:jc w:val="both"/>
        <w:rPr>
          <w:rFonts w:ascii="Arial" w:hAnsi="Arial" w:cs="Arial"/>
          <w:sz w:val="20"/>
        </w:rPr>
      </w:pPr>
      <w:r w:rsidRPr="006E58A7">
        <w:rPr>
          <w:rFonts w:ascii="Arial" w:hAnsi="Arial" w:cs="Arial"/>
          <w:sz w:val="20"/>
        </w:rPr>
        <w:t>The QA program will identify the specific methodology that will be used to cross-check drawings of the various disciplines for completeness and accuracy at each submittal stage.</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Correct or revise inconsistencies, errors or omissions in its Construction Documents, including those drawings and specifications prepared by </w:t>
      </w:r>
      <w:r w:rsidR="00B17CC5" w:rsidRPr="006E58A7">
        <w:rPr>
          <w:rFonts w:ascii="Arial" w:hAnsi="Arial" w:cs="Arial"/>
          <w:sz w:val="20"/>
        </w:rPr>
        <w:t>Architect</w:t>
      </w:r>
      <w:r w:rsidRPr="006E58A7">
        <w:rPr>
          <w:rFonts w:ascii="Arial" w:hAnsi="Arial" w:cs="Arial"/>
          <w:sz w:val="20"/>
        </w:rPr>
        <w:t>’s consultants, without additional compensation.</w:t>
      </w:r>
    </w:p>
    <w:p w:rsidR="00225604" w:rsidRPr="006E58A7" w:rsidRDefault="00225604" w:rsidP="00CD5E34">
      <w:pPr>
        <w:pStyle w:val="PldCentrL4"/>
        <w:jc w:val="both"/>
        <w:rPr>
          <w:rFonts w:ascii="Arial" w:hAnsi="Arial" w:cs="Arial"/>
          <w:sz w:val="20"/>
        </w:rPr>
      </w:pPr>
      <w:r w:rsidRPr="006E58A7">
        <w:rPr>
          <w:rFonts w:ascii="Arial" w:hAnsi="Arial" w:cs="Arial"/>
          <w:sz w:val="20"/>
        </w:rPr>
        <w:t xml:space="preserve">Conduct Project status meetings </w:t>
      </w:r>
      <w:r w:rsidR="00C94728" w:rsidRPr="006E58A7">
        <w:rPr>
          <w:rFonts w:ascii="Arial" w:hAnsi="Arial" w:cs="Arial"/>
          <w:sz w:val="20"/>
        </w:rPr>
        <w:t xml:space="preserve">at </w:t>
      </w:r>
      <w:r w:rsidR="00CC0120" w:rsidRPr="006E58A7">
        <w:rPr>
          <w:rFonts w:ascii="Arial" w:hAnsi="Arial" w:cs="Arial"/>
          <w:sz w:val="20"/>
        </w:rPr>
        <w:t>the location(s</w:t>
      </w:r>
      <w:r w:rsidR="00C0501D" w:rsidRPr="006E58A7">
        <w:rPr>
          <w:rFonts w:ascii="Arial" w:hAnsi="Arial" w:cs="Arial"/>
          <w:sz w:val="20"/>
        </w:rPr>
        <w:t>) directed</w:t>
      </w:r>
      <w:r w:rsidRPr="006E58A7">
        <w:rPr>
          <w:rFonts w:ascii="Arial" w:hAnsi="Arial" w:cs="Arial"/>
          <w:sz w:val="20"/>
        </w:rPr>
        <w:t xml:space="preserve"> by the </w:t>
      </w:r>
      <w:r w:rsidR="002E28A4">
        <w:rPr>
          <w:rFonts w:ascii="Arial" w:hAnsi="Arial" w:cs="Arial"/>
          <w:sz w:val="20"/>
        </w:rPr>
        <w:t>Judicial Council</w:t>
      </w:r>
      <w:r w:rsidR="00CC0120" w:rsidRPr="006E58A7">
        <w:rPr>
          <w:rFonts w:ascii="Arial" w:hAnsi="Arial" w:cs="Arial"/>
          <w:sz w:val="20"/>
        </w:rPr>
        <w:t>’s Project Manager</w:t>
      </w:r>
      <w:r w:rsidRPr="006E58A7">
        <w:rPr>
          <w:rFonts w:ascii="Arial" w:hAnsi="Arial" w:cs="Arial"/>
          <w:sz w:val="20"/>
        </w:rPr>
        <w:t>.</w:t>
      </w:r>
      <w:r w:rsidR="00CC0120" w:rsidRPr="006E58A7">
        <w:rPr>
          <w:rFonts w:ascii="Arial" w:hAnsi="Arial" w:cs="Arial"/>
          <w:sz w:val="20"/>
        </w:rPr>
        <w:t xml:space="preserve"> </w:t>
      </w:r>
      <w:r w:rsidRPr="006E58A7">
        <w:rPr>
          <w:rFonts w:ascii="Arial" w:hAnsi="Arial" w:cs="Arial"/>
          <w:sz w:val="20"/>
        </w:rPr>
        <w:t xml:space="preserve"> </w:t>
      </w:r>
    </w:p>
    <w:p w:rsidR="00CD5E34" w:rsidRPr="006E58A7" w:rsidRDefault="00B17CC5" w:rsidP="00CD5E34">
      <w:pPr>
        <w:pStyle w:val="PldCentrL4"/>
        <w:jc w:val="both"/>
        <w:rPr>
          <w:rFonts w:ascii="Arial" w:hAnsi="Arial" w:cs="Arial"/>
          <w:sz w:val="20"/>
        </w:rPr>
      </w:pPr>
      <w:r w:rsidRPr="006E58A7">
        <w:rPr>
          <w:rFonts w:ascii="Arial" w:hAnsi="Arial" w:cs="Arial"/>
          <w:sz w:val="20"/>
        </w:rPr>
        <w:lastRenderedPageBreak/>
        <w:t>Architect</w:t>
      </w:r>
      <w:r w:rsidR="00CD5E34" w:rsidRPr="006E58A7">
        <w:rPr>
          <w:rFonts w:ascii="Arial" w:hAnsi="Arial" w:cs="Arial"/>
          <w:sz w:val="20"/>
        </w:rPr>
        <w:t xml:space="preserve"> shall design Project shall for sustainability and to the standards of LEED as designated </w:t>
      </w:r>
      <w:r w:rsidR="00FE76D6" w:rsidRPr="006E58A7">
        <w:rPr>
          <w:rFonts w:ascii="Arial" w:hAnsi="Arial" w:cs="Arial"/>
          <w:sz w:val="20"/>
        </w:rPr>
        <w:t xml:space="preserve">for each Project </w:t>
      </w:r>
      <w:r w:rsidR="00CD5E34" w:rsidRPr="006E58A7">
        <w:rPr>
          <w:rFonts w:ascii="Arial" w:hAnsi="Arial" w:cs="Arial"/>
          <w:sz w:val="20"/>
        </w:rPr>
        <w:t xml:space="preserve">including participation in the formal LEED certification process from </w:t>
      </w:r>
      <w:r w:rsidR="00FF7389" w:rsidRPr="006E58A7">
        <w:rPr>
          <w:rFonts w:ascii="Arial" w:hAnsi="Arial" w:cs="Arial"/>
          <w:sz w:val="20"/>
        </w:rPr>
        <w:t>the S</w:t>
      </w:r>
      <w:r w:rsidR="00CD5E34" w:rsidRPr="006E58A7">
        <w:rPr>
          <w:rFonts w:ascii="Arial" w:hAnsi="Arial" w:cs="Arial"/>
          <w:sz w:val="20"/>
        </w:rPr>
        <w:t xml:space="preserve">chematic </w:t>
      </w:r>
      <w:r w:rsidR="00FF7389" w:rsidRPr="006E58A7">
        <w:rPr>
          <w:rFonts w:ascii="Arial" w:hAnsi="Arial" w:cs="Arial"/>
          <w:sz w:val="20"/>
        </w:rPr>
        <w:t xml:space="preserve">Design </w:t>
      </w:r>
      <w:r w:rsidR="00CD5E34" w:rsidRPr="006E58A7">
        <w:rPr>
          <w:rFonts w:ascii="Arial" w:hAnsi="Arial" w:cs="Arial"/>
          <w:sz w:val="20"/>
        </w:rPr>
        <w:t xml:space="preserve">through </w:t>
      </w:r>
      <w:r w:rsidR="00FF7389" w:rsidRPr="006E58A7">
        <w:rPr>
          <w:rFonts w:ascii="Arial" w:hAnsi="Arial" w:cs="Arial"/>
          <w:sz w:val="20"/>
        </w:rPr>
        <w:t>the C</w:t>
      </w:r>
      <w:r w:rsidR="00CD5E34" w:rsidRPr="006E58A7">
        <w:rPr>
          <w:rFonts w:ascii="Arial" w:hAnsi="Arial" w:cs="Arial"/>
          <w:sz w:val="20"/>
        </w:rPr>
        <w:t xml:space="preserve">onstruction </w:t>
      </w:r>
      <w:r w:rsidR="00FF7389" w:rsidRPr="006E58A7">
        <w:rPr>
          <w:rFonts w:ascii="Arial" w:hAnsi="Arial" w:cs="Arial"/>
          <w:sz w:val="20"/>
        </w:rPr>
        <w:t>Phases</w:t>
      </w:r>
      <w:r w:rsidR="00CD5E34" w:rsidRPr="006E58A7">
        <w:rPr>
          <w:rFonts w:ascii="Arial" w:hAnsi="Arial" w:cs="Arial"/>
          <w:sz w:val="20"/>
        </w:rPr>
        <w:t xml:space="preserve">.  Submittals to USGBC, as required for certification, shall be included in the scope of work of the </w:t>
      </w:r>
      <w:r w:rsidRPr="006E58A7">
        <w:rPr>
          <w:rFonts w:ascii="Arial" w:hAnsi="Arial" w:cs="Arial"/>
          <w:sz w:val="20"/>
        </w:rPr>
        <w:t>Architect</w:t>
      </w:r>
      <w:r w:rsidR="00CD5E34" w:rsidRPr="006E58A7">
        <w:rPr>
          <w:rFonts w:ascii="Arial" w:hAnsi="Arial" w:cs="Arial"/>
          <w:sz w:val="20"/>
        </w:rPr>
        <w:t>.</w:t>
      </w:r>
    </w:p>
    <w:p w:rsidR="00CD5E34" w:rsidRPr="006E58A7" w:rsidRDefault="00B17CC5" w:rsidP="00CD5E34">
      <w:pPr>
        <w:pStyle w:val="PldCentrL4"/>
        <w:jc w:val="both"/>
        <w:rPr>
          <w:rFonts w:ascii="Arial" w:hAnsi="Arial" w:cs="Arial"/>
          <w:sz w:val="20"/>
        </w:rPr>
      </w:pPr>
      <w:r w:rsidRPr="006E58A7">
        <w:rPr>
          <w:rFonts w:ascii="Arial" w:hAnsi="Arial" w:cs="Arial"/>
          <w:sz w:val="20"/>
        </w:rPr>
        <w:t>Architect</w:t>
      </w:r>
      <w:r w:rsidR="00DC21B8" w:rsidRPr="006E58A7">
        <w:rPr>
          <w:rFonts w:ascii="Arial" w:hAnsi="Arial" w:cs="Arial"/>
          <w:sz w:val="20"/>
        </w:rPr>
        <w:t xml:space="preserve"> shall participate in the California Savings </w:t>
      </w:r>
      <w:proofErr w:type="gramStart"/>
      <w:r w:rsidR="00DC21B8" w:rsidRPr="006E58A7">
        <w:rPr>
          <w:rFonts w:ascii="Arial" w:hAnsi="Arial" w:cs="Arial"/>
          <w:sz w:val="20"/>
        </w:rPr>
        <w:t>By</w:t>
      </w:r>
      <w:proofErr w:type="gramEnd"/>
      <w:r w:rsidR="00DC21B8" w:rsidRPr="006E58A7">
        <w:rPr>
          <w:rFonts w:ascii="Arial" w:hAnsi="Arial" w:cs="Arial"/>
          <w:sz w:val="20"/>
        </w:rPr>
        <w:t xml:space="preserve"> Design program.</w:t>
      </w:r>
    </w:p>
    <w:p w:rsidR="00343593" w:rsidRPr="006E58A7" w:rsidRDefault="00B17CC5" w:rsidP="00144F87">
      <w:pPr>
        <w:pStyle w:val="PldCentrL4"/>
        <w:jc w:val="both"/>
        <w:rPr>
          <w:rFonts w:ascii="Arial" w:hAnsi="Arial" w:cs="Arial"/>
          <w:sz w:val="20"/>
        </w:rPr>
      </w:pPr>
      <w:r w:rsidRPr="006E58A7">
        <w:rPr>
          <w:rFonts w:ascii="Arial" w:hAnsi="Arial" w:cs="Arial"/>
          <w:sz w:val="20"/>
        </w:rPr>
        <w:t>Architect</w:t>
      </w:r>
      <w:r w:rsidR="00343593" w:rsidRPr="006E58A7">
        <w:rPr>
          <w:rFonts w:ascii="Arial" w:hAnsi="Arial" w:cs="Arial"/>
          <w:sz w:val="20"/>
        </w:rPr>
        <w:t xml:space="preserve"> shall design the Project consistent with the California Trial Court Design Standards.</w:t>
      </w:r>
    </w:p>
    <w:p w:rsidR="001A1A57" w:rsidRPr="006E58A7" w:rsidRDefault="00B17CC5" w:rsidP="00144F87">
      <w:pPr>
        <w:pStyle w:val="PldCentrL4"/>
        <w:jc w:val="both"/>
        <w:rPr>
          <w:rFonts w:ascii="Arial" w:hAnsi="Arial" w:cs="Arial"/>
          <w:sz w:val="20"/>
        </w:rPr>
      </w:pPr>
      <w:r w:rsidRPr="006E58A7">
        <w:rPr>
          <w:rFonts w:ascii="Arial" w:hAnsi="Arial" w:cs="Arial"/>
          <w:sz w:val="20"/>
        </w:rPr>
        <w:t>Architect</w:t>
      </w:r>
      <w:r w:rsidR="001A1A57" w:rsidRPr="006E58A7">
        <w:rPr>
          <w:rFonts w:ascii="Arial" w:hAnsi="Arial" w:cs="Arial"/>
          <w:sz w:val="20"/>
        </w:rPr>
        <w:t xml:space="preserve"> to design a courtroom mock up, if appropriate, during Design Development to be constructed by the </w:t>
      </w:r>
      <w:r w:rsidR="001A1A57" w:rsidRPr="009972A1">
        <w:rPr>
          <w:rFonts w:ascii="Arial" w:hAnsi="Arial" w:cs="Arial"/>
          <w:sz w:val="20"/>
        </w:rPr>
        <w:t>CM@Risk.</w:t>
      </w:r>
    </w:p>
    <w:p w:rsidR="00225604" w:rsidRPr="006E58A7" w:rsidRDefault="00225604" w:rsidP="00DC21B8">
      <w:pPr>
        <w:pStyle w:val="PldCentrL3"/>
        <w:jc w:val="both"/>
        <w:rPr>
          <w:rFonts w:ascii="Arial" w:hAnsi="Arial" w:cs="Arial"/>
          <w:b/>
          <w:sz w:val="20"/>
        </w:rPr>
      </w:pPr>
      <w:r w:rsidRPr="006E58A7">
        <w:rPr>
          <w:rFonts w:ascii="Arial" w:hAnsi="Arial" w:cs="Arial"/>
          <w:sz w:val="20"/>
          <w:u w:val="single"/>
        </w:rPr>
        <w:t>Study Phase</w:t>
      </w:r>
      <w:r w:rsidR="00BC5E6A" w:rsidRPr="006E58A7">
        <w:rPr>
          <w:rFonts w:ascii="Arial" w:hAnsi="Arial" w:cs="Arial"/>
          <w:sz w:val="20"/>
          <w:u w:val="single"/>
        </w:rPr>
        <w:t>:</w:t>
      </w:r>
    </w:p>
    <w:p w:rsidR="00343593" w:rsidRPr="006E58A7" w:rsidRDefault="005A06E0" w:rsidP="00343593">
      <w:pPr>
        <w:pStyle w:val="BodyText"/>
        <w:ind w:left="1440"/>
        <w:jc w:val="both"/>
        <w:rPr>
          <w:rFonts w:ascii="Arial" w:hAnsi="Arial" w:cs="Arial"/>
          <w:sz w:val="20"/>
        </w:rPr>
      </w:pPr>
      <w:r w:rsidRPr="006E58A7">
        <w:rPr>
          <w:rFonts w:ascii="Arial" w:hAnsi="Arial" w:cs="Arial"/>
          <w:sz w:val="20"/>
        </w:rPr>
        <w:t xml:space="preserve">The Services that shall be provided in the </w:t>
      </w:r>
      <w:r w:rsidRPr="006E58A7">
        <w:rPr>
          <w:rFonts w:ascii="Arial" w:hAnsi="Arial" w:cs="Arial"/>
          <w:sz w:val="20"/>
          <w:u w:val="single"/>
        </w:rPr>
        <w:t xml:space="preserve">Study Phase </w:t>
      </w:r>
      <w:r w:rsidRPr="006E58A7">
        <w:rPr>
          <w:rFonts w:ascii="Arial" w:hAnsi="Arial" w:cs="Arial"/>
          <w:sz w:val="20"/>
        </w:rPr>
        <w:t>consist of the following</w:t>
      </w:r>
      <w:r w:rsidR="00BE292A" w:rsidRPr="006E58A7">
        <w:rPr>
          <w:rFonts w:ascii="Arial" w:hAnsi="Arial" w:cs="Arial"/>
          <w:sz w:val="20"/>
        </w:rPr>
        <w:t>:</w:t>
      </w:r>
    </w:p>
    <w:p w:rsidR="00225604" w:rsidRPr="006E58A7" w:rsidRDefault="00225604" w:rsidP="00DC21B8">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develop a written and graphical statistical description of the design, functional, and space requirements for the building and its site (the “Program”).  The </w:t>
      </w:r>
      <w:r w:rsidR="002E28A4">
        <w:rPr>
          <w:rFonts w:ascii="Arial" w:hAnsi="Arial" w:cs="Arial"/>
          <w:sz w:val="20"/>
        </w:rPr>
        <w:t>Judicial Council</w:t>
      </w:r>
      <w:r w:rsidRPr="006E58A7">
        <w:rPr>
          <w:rFonts w:ascii="Arial" w:hAnsi="Arial" w:cs="Arial"/>
          <w:sz w:val="20"/>
        </w:rPr>
        <w:t xml:space="preserve"> shall provide Judicial Branch standards; caseload, employee, and judicial position projections for this court and Project; and a format for the Program.  The </w:t>
      </w:r>
      <w:r w:rsidR="00B17CC5" w:rsidRPr="006E58A7">
        <w:rPr>
          <w:rFonts w:ascii="Arial" w:hAnsi="Arial" w:cs="Arial"/>
          <w:sz w:val="20"/>
        </w:rPr>
        <w:t>Architect</w:t>
      </w:r>
      <w:r w:rsidRPr="006E58A7">
        <w:rPr>
          <w:rFonts w:ascii="Arial" w:hAnsi="Arial" w:cs="Arial"/>
          <w:sz w:val="20"/>
        </w:rPr>
        <w:t xml:space="preserve"> shall develop the Program based on the </w:t>
      </w:r>
      <w:r w:rsidR="002E28A4">
        <w:rPr>
          <w:rFonts w:ascii="Arial" w:hAnsi="Arial" w:cs="Arial"/>
          <w:sz w:val="20"/>
        </w:rPr>
        <w:t>Judicial Council</w:t>
      </w:r>
      <w:r w:rsidRPr="006E58A7">
        <w:rPr>
          <w:rFonts w:ascii="Arial" w:hAnsi="Arial" w:cs="Arial"/>
          <w:sz w:val="20"/>
        </w:rPr>
        <w:t xml:space="preserve">-provided information and data gathered from interviews conducted by the </w:t>
      </w:r>
      <w:r w:rsidR="00B17CC5" w:rsidRPr="006E58A7">
        <w:rPr>
          <w:rFonts w:ascii="Arial" w:hAnsi="Arial" w:cs="Arial"/>
          <w:sz w:val="20"/>
        </w:rPr>
        <w:t>Architect</w:t>
      </w:r>
      <w:r w:rsidRPr="006E58A7">
        <w:rPr>
          <w:rFonts w:ascii="Arial" w:hAnsi="Arial" w:cs="Arial"/>
          <w:sz w:val="20"/>
        </w:rPr>
        <w:t xml:space="preserve"> with court personnel.  The Program shall include but not be limited to: size and quantity of each type of interior space; allowances for non-useable space; adjacency and relationships of spaces to achieve the required functions; staff and public parking demand; secure parking, loading, and official vehicle parking within the building or site; a conceptual structural system; and specific Project design and performance standards and operation objectives for each major building system.  The Program shall also address the site area required for appropriate design and, if designated by the </w:t>
      </w:r>
      <w:r w:rsidR="002E28A4">
        <w:rPr>
          <w:rFonts w:ascii="Arial" w:hAnsi="Arial" w:cs="Arial"/>
          <w:sz w:val="20"/>
        </w:rPr>
        <w:t>Judicial Council</w:t>
      </w:r>
      <w:r w:rsidRPr="006E58A7">
        <w:rPr>
          <w:rFonts w:ascii="Arial" w:hAnsi="Arial" w:cs="Arial"/>
          <w:sz w:val="20"/>
        </w:rPr>
        <w:t>, to accommodate future expansion.</w:t>
      </w:r>
    </w:p>
    <w:p w:rsidR="006B7C17" w:rsidRPr="006E58A7" w:rsidRDefault="00F26C01" w:rsidP="00DC21B8">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d</w:t>
      </w:r>
      <w:r w:rsidR="006B7C17" w:rsidRPr="006E58A7">
        <w:rPr>
          <w:rFonts w:ascii="Arial" w:hAnsi="Arial" w:cs="Arial"/>
          <w:sz w:val="20"/>
        </w:rPr>
        <w:t xml:space="preserve">evelop </w:t>
      </w:r>
      <w:r w:rsidR="00144F87" w:rsidRPr="006E58A7">
        <w:rPr>
          <w:rFonts w:ascii="Arial" w:hAnsi="Arial" w:cs="Arial"/>
          <w:sz w:val="20"/>
        </w:rPr>
        <w:t>@</w:t>
      </w:r>
      <w:r w:rsidR="00343593" w:rsidRPr="006E58A7">
        <w:rPr>
          <w:rFonts w:ascii="Arial" w:hAnsi="Arial" w:cs="Arial"/>
          <w:sz w:val="20"/>
        </w:rPr>
        <w:t xml:space="preserve"> </w:t>
      </w:r>
      <w:r w:rsidR="006B7C17" w:rsidRPr="006E58A7">
        <w:rPr>
          <w:rFonts w:ascii="Arial" w:hAnsi="Arial" w:cs="Arial"/>
          <w:sz w:val="20"/>
        </w:rPr>
        <w:t xml:space="preserve">alternatives </w:t>
      </w:r>
      <w:r w:rsidRPr="006E58A7">
        <w:rPr>
          <w:rFonts w:ascii="Arial" w:hAnsi="Arial" w:cs="Arial"/>
          <w:sz w:val="20"/>
        </w:rPr>
        <w:t>for</w:t>
      </w:r>
      <w:r w:rsidR="006B7C17" w:rsidRPr="006E58A7">
        <w:rPr>
          <w:rFonts w:ascii="Arial" w:hAnsi="Arial" w:cs="Arial"/>
          <w:sz w:val="20"/>
        </w:rPr>
        <w:t xml:space="preserve"> meeting the </w:t>
      </w:r>
      <w:r w:rsidRPr="006E58A7">
        <w:rPr>
          <w:rFonts w:ascii="Arial" w:hAnsi="Arial" w:cs="Arial"/>
          <w:sz w:val="20"/>
        </w:rPr>
        <w:t>P</w:t>
      </w:r>
      <w:r w:rsidR="006B7C17" w:rsidRPr="006E58A7">
        <w:rPr>
          <w:rFonts w:ascii="Arial" w:hAnsi="Arial" w:cs="Arial"/>
          <w:sz w:val="20"/>
        </w:rPr>
        <w:t xml:space="preserve">roject goals to test the cost and implementation feasibility of the proposed Project.  </w:t>
      </w:r>
      <w:r w:rsidR="00343593" w:rsidRPr="006E58A7">
        <w:rPr>
          <w:rFonts w:ascii="Arial" w:hAnsi="Arial" w:cs="Arial"/>
          <w:sz w:val="20"/>
        </w:rPr>
        <w:t xml:space="preserve">The number and types of alternatives will be determined on a project by project basis.  </w:t>
      </w:r>
      <w:r w:rsidR="006B7C17" w:rsidRPr="006E58A7">
        <w:rPr>
          <w:rFonts w:ascii="Arial" w:hAnsi="Arial" w:cs="Arial"/>
          <w:sz w:val="20"/>
        </w:rPr>
        <w:t xml:space="preserve">Alternatives may include, but not be limited to:  renovating and/or expanding the existing facility, leasing additional or new space, purchasing and converting existing buildings, and constructing new facilities.  </w:t>
      </w: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w:t>
      </w:r>
      <w:r w:rsidR="004F53AC" w:rsidRPr="006E58A7">
        <w:rPr>
          <w:rFonts w:ascii="Arial" w:hAnsi="Arial" w:cs="Arial"/>
          <w:sz w:val="20"/>
        </w:rPr>
        <w:t>provide an</w:t>
      </w:r>
      <w:r w:rsidRPr="006E58A7">
        <w:rPr>
          <w:rFonts w:ascii="Arial" w:hAnsi="Arial" w:cs="Arial"/>
          <w:sz w:val="20"/>
        </w:rPr>
        <w:t xml:space="preserve"> analysis</w:t>
      </w:r>
      <w:r w:rsidR="004F53AC" w:rsidRPr="006E58A7">
        <w:rPr>
          <w:rFonts w:ascii="Arial" w:hAnsi="Arial" w:cs="Arial"/>
          <w:sz w:val="20"/>
        </w:rPr>
        <w:t xml:space="preserve"> and comparison of alternatives, </w:t>
      </w:r>
      <w:r w:rsidR="008B0719" w:rsidRPr="006E58A7">
        <w:rPr>
          <w:rFonts w:ascii="Arial" w:hAnsi="Arial" w:cs="Arial"/>
          <w:sz w:val="20"/>
        </w:rPr>
        <w:t xml:space="preserve">which shall </w:t>
      </w:r>
      <w:r w:rsidR="004F53AC" w:rsidRPr="006E58A7">
        <w:rPr>
          <w:rFonts w:ascii="Arial" w:hAnsi="Arial" w:cs="Arial"/>
          <w:sz w:val="20"/>
        </w:rPr>
        <w:t xml:space="preserve">be based </w:t>
      </w:r>
      <w:r w:rsidRPr="006E58A7">
        <w:rPr>
          <w:rFonts w:ascii="Arial" w:hAnsi="Arial" w:cs="Arial"/>
          <w:sz w:val="20"/>
        </w:rPr>
        <w:t xml:space="preserve">on several factors, including, but not limited to an estimate of the development costs, an estimate of the operating costs (provided by the </w:t>
      </w:r>
      <w:r w:rsidR="002E28A4">
        <w:rPr>
          <w:rFonts w:ascii="Arial" w:hAnsi="Arial" w:cs="Arial"/>
          <w:sz w:val="20"/>
        </w:rPr>
        <w:t>Judicial Council</w:t>
      </w:r>
      <w:r w:rsidRPr="006E58A7">
        <w:rPr>
          <w:rFonts w:ascii="Arial" w:hAnsi="Arial" w:cs="Arial"/>
          <w:sz w:val="20"/>
        </w:rPr>
        <w:t>), implementation issues, advantages and disadvantages from a court operational and service perspective</w:t>
      </w:r>
      <w:r w:rsidR="008B0719" w:rsidRPr="006E58A7">
        <w:rPr>
          <w:rFonts w:ascii="Arial" w:hAnsi="Arial" w:cs="Arial"/>
          <w:sz w:val="20"/>
        </w:rPr>
        <w:t xml:space="preserve">, and </w:t>
      </w:r>
      <w:r w:rsidR="004F53AC" w:rsidRPr="006E58A7">
        <w:rPr>
          <w:rFonts w:ascii="Arial" w:hAnsi="Arial" w:cs="Arial"/>
          <w:sz w:val="20"/>
        </w:rPr>
        <w:t xml:space="preserve">Project. </w:t>
      </w:r>
      <w:r w:rsidRPr="006E58A7">
        <w:rPr>
          <w:rFonts w:ascii="Arial" w:hAnsi="Arial" w:cs="Arial"/>
          <w:sz w:val="20"/>
        </w:rPr>
        <w:t xml:space="preserve"> </w:t>
      </w:r>
    </w:p>
    <w:p w:rsidR="00D8638E" w:rsidRPr="006E58A7" w:rsidRDefault="00D8638E" w:rsidP="00DC21B8">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prepare for the </w:t>
      </w:r>
      <w:r w:rsidR="002E28A4">
        <w:rPr>
          <w:rFonts w:ascii="Arial" w:hAnsi="Arial" w:cs="Arial"/>
          <w:sz w:val="20"/>
        </w:rPr>
        <w:t>Judicial Council</w:t>
      </w:r>
      <w:r w:rsidRPr="006E58A7">
        <w:rPr>
          <w:rFonts w:ascii="Arial" w:hAnsi="Arial" w:cs="Arial"/>
          <w:sz w:val="20"/>
        </w:rPr>
        <w:t xml:space="preserve">’s review a written estimate of probable construction and/or development costs for each alternative of the Project, indicating the estimated cost of each principal element of the building, and with allowances for site construction, in a format acceptable to the </w:t>
      </w:r>
      <w:r w:rsidR="002E28A4">
        <w:rPr>
          <w:rFonts w:ascii="Arial" w:hAnsi="Arial" w:cs="Arial"/>
          <w:sz w:val="20"/>
        </w:rPr>
        <w:t>Judicial Council</w:t>
      </w:r>
      <w:r w:rsidRPr="006E58A7">
        <w:rPr>
          <w:rFonts w:ascii="Arial" w:hAnsi="Arial" w:cs="Arial"/>
          <w:sz w:val="20"/>
        </w:rPr>
        <w:t>.</w:t>
      </w:r>
    </w:p>
    <w:p w:rsidR="00225604" w:rsidRPr="006E58A7" w:rsidRDefault="00225604" w:rsidP="00DC21B8">
      <w:pPr>
        <w:pStyle w:val="PldCentrL4"/>
        <w:widowControl/>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w:t>
      </w:r>
      <w:r w:rsidR="005C15DA" w:rsidRPr="006E58A7">
        <w:rPr>
          <w:rFonts w:ascii="Arial" w:hAnsi="Arial" w:cs="Arial"/>
          <w:sz w:val="20"/>
        </w:rPr>
        <w:t>review</w:t>
      </w:r>
      <w:r w:rsidRPr="006E58A7">
        <w:rPr>
          <w:rFonts w:ascii="Arial" w:hAnsi="Arial" w:cs="Arial"/>
          <w:sz w:val="20"/>
        </w:rPr>
        <w:t xml:space="preserve"> </w:t>
      </w:r>
      <w:r w:rsidR="005C15DA" w:rsidRPr="006E58A7">
        <w:rPr>
          <w:rFonts w:ascii="Arial" w:hAnsi="Arial" w:cs="Arial"/>
          <w:sz w:val="20"/>
        </w:rPr>
        <w:t xml:space="preserve">the </w:t>
      </w:r>
      <w:r w:rsidRPr="006E58A7">
        <w:rPr>
          <w:rFonts w:ascii="Arial" w:hAnsi="Arial" w:cs="Arial"/>
          <w:sz w:val="20"/>
        </w:rPr>
        <w:t xml:space="preserve">Project specific threat/vulnerability assessment </w:t>
      </w:r>
      <w:r w:rsidR="00F0538A" w:rsidRPr="006E58A7">
        <w:rPr>
          <w:rFonts w:ascii="Arial" w:hAnsi="Arial" w:cs="Arial"/>
          <w:sz w:val="20"/>
        </w:rPr>
        <w:t xml:space="preserve">prepared by </w:t>
      </w:r>
      <w:r w:rsidR="002E28A4">
        <w:rPr>
          <w:rFonts w:ascii="Arial" w:hAnsi="Arial" w:cs="Arial"/>
          <w:sz w:val="20"/>
        </w:rPr>
        <w:t>Judicial Council</w:t>
      </w:r>
      <w:r w:rsidR="00F0538A" w:rsidRPr="006E58A7">
        <w:rPr>
          <w:rFonts w:ascii="Arial" w:hAnsi="Arial" w:cs="Arial"/>
          <w:sz w:val="20"/>
        </w:rPr>
        <w:t xml:space="preserve"> </w:t>
      </w:r>
      <w:r w:rsidR="005C15DA" w:rsidRPr="006E58A7">
        <w:rPr>
          <w:rFonts w:ascii="Arial" w:hAnsi="Arial" w:cs="Arial"/>
          <w:sz w:val="20"/>
        </w:rPr>
        <w:t xml:space="preserve">which provides </w:t>
      </w:r>
      <w:r w:rsidR="00F36105" w:rsidRPr="006E58A7">
        <w:rPr>
          <w:rFonts w:ascii="Arial" w:hAnsi="Arial" w:cs="Arial"/>
          <w:sz w:val="20"/>
        </w:rPr>
        <w:t>a risk</w:t>
      </w:r>
      <w:r w:rsidRPr="006E58A7">
        <w:rPr>
          <w:rFonts w:ascii="Arial" w:hAnsi="Arial" w:cs="Arial"/>
          <w:sz w:val="20"/>
        </w:rPr>
        <w:t xml:space="preserve"> analysis to determine the anticipated threats, the likely vulnerability of the Project to those credible threats and potential consequences to court operations and the </w:t>
      </w:r>
      <w:r w:rsidR="002E28A4">
        <w:rPr>
          <w:rFonts w:ascii="Arial" w:hAnsi="Arial" w:cs="Arial"/>
          <w:sz w:val="20"/>
        </w:rPr>
        <w:t>Judicial Council</w:t>
      </w:r>
      <w:r w:rsidRPr="006E58A7">
        <w:rPr>
          <w:rFonts w:ascii="Arial" w:hAnsi="Arial" w:cs="Arial"/>
          <w:sz w:val="20"/>
        </w:rPr>
        <w:t xml:space="preserve">'s asset value. </w:t>
      </w:r>
      <w:r w:rsidR="005C15DA" w:rsidRPr="006E58A7">
        <w:rPr>
          <w:rFonts w:ascii="Arial" w:hAnsi="Arial" w:cs="Arial"/>
          <w:sz w:val="20"/>
        </w:rPr>
        <w:t xml:space="preserve"> </w:t>
      </w:r>
      <w:r w:rsidR="00B17CC5" w:rsidRPr="006E58A7">
        <w:rPr>
          <w:rFonts w:ascii="Arial" w:hAnsi="Arial" w:cs="Arial"/>
          <w:sz w:val="20"/>
        </w:rPr>
        <w:t>Architect</w:t>
      </w:r>
      <w:r w:rsidR="005C15DA" w:rsidRPr="006E58A7">
        <w:rPr>
          <w:rFonts w:ascii="Arial" w:hAnsi="Arial" w:cs="Arial"/>
          <w:sz w:val="20"/>
        </w:rPr>
        <w:t xml:space="preserve"> shall incorporate findings </w:t>
      </w:r>
      <w:r w:rsidR="00C0501D" w:rsidRPr="006E58A7">
        <w:rPr>
          <w:rFonts w:ascii="Arial" w:hAnsi="Arial" w:cs="Arial"/>
          <w:sz w:val="20"/>
        </w:rPr>
        <w:t>and recommendations</w:t>
      </w:r>
      <w:r w:rsidR="005C15DA" w:rsidRPr="006E58A7">
        <w:rPr>
          <w:rFonts w:ascii="Arial" w:hAnsi="Arial" w:cs="Arial"/>
          <w:sz w:val="20"/>
        </w:rPr>
        <w:t xml:space="preserve"> into the project </w:t>
      </w:r>
      <w:r w:rsidR="005C15DA" w:rsidRPr="006E58A7">
        <w:rPr>
          <w:rFonts w:ascii="Arial" w:hAnsi="Arial" w:cs="Arial"/>
          <w:sz w:val="20"/>
        </w:rPr>
        <w:lastRenderedPageBreak/>
        <w:t xml:space="preserve">goals. </w:t>
      </w:r>
      <w:r w:rsidRPr="006E58A7">
        <w:rPr>
          <w:rFonts w:ascii="Arial" w:hAnsi="Arial" w:cs="Arial"/>
          <w:sz w:val="20"/>
        </w:rPr>
        <w:t>[</w:t>
      </w:r>
      <w:r w:rsidRPr="006E58A7">
        <w:rPr>
          <w:rFonts w:ascii="Arial" w:hAnsi="Arial" w:cs="Arial"/>
          <w:i/>
          <w:iCs/>
          <w:sz w:val="20"/>
        </w:rPr>
        <w:t xml:space="preserve">Project Manager:  If </w:t>
      </w:r>
      <w:proofErr w:type="spellStart"/>
      <w:r w:rsidRPr="006E58A7">
        <w:rPr>
          <w:rFonts w:ascii="Arial" w:hAnsi="Arial" w:cs="Arial"/>
          <w:i/>
          <w:iCs/>
          <w:sz w:val="20"/>
        </w:rPr>
        <w:t>Preschematic</w:t>
      </w:r>
      <w:proofErr w:type="spellEnd"/>
      <w:r w:rsidRPr="006E58A7">
        <w:rPr>
          <w:rFonts w:ascii="Arial" w:hAnsi="Arial" w:cs="Arial"/>
          <w:i/>
          <w:iCs/>
          <w:sz w:val="20"/>
        </w:rPr>
        <w:t>/Study Phase is not included (NIC), include this item in Preliminary Plan</w:t>
      </w:r>
      <w:r w:rsidR="00E44387" w:rsidRPr="006E58A7">
        <w:rPr>
          <w:rFonts w:ascii="Arial" w:hAnsi="Arial" w:cs="Arial"/>
          <w:i/>
          <w:iCs/>
          <w:sz w:val="20"/>
        </w:rPr>
        <w:t>s</w:t>
      </w:r>
      <w:r w:rsidRPr="006E58A7">
        <w:rPr>
          <w:rFonts w:ascii="Arial" w:hAnsi="Arial" w:cs="Arial"/>
          <w:i/>
          <w:iCs/>
          <w:sz w:val="20"/>
        </w:rPr>
        <w:t xml:space="preserve"> Phase.</w:t>
      </w:r>
      <w:r w:rsidRPr="006E58A7">
        <w:rPr>
          <w:rFonts w:ascii="Arial" w:hAnsi="Arial" w:cs="Arial"/>
          <w:sz w:val="20"/>
        </w:rPr>
        <w:t>]</w:t>
      </w:r>
    </w:p>
    <w:p w:rsidR="00225604" w:rsidRPr="006E58A7" w:rsidRDefault="00225604" w:rsidP="00DC21B8">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develop a list of desirable site attributes and requirements based on the Program as accepted by the </w:t>
      </w:r>
      <w:r w:rsidR="002E28A4">
        <w:rPr>
          <w:rFonts w:ascii="Arial" w:hAnsi="Arial" w:cs="Arial"/>
          <w:sz w:val="20"/>
        </w:rPr>
        <w:t>Judicial Council</w:t>
      </w:r>
      <w:r w:rsidRPr="006E58A7">
        <w:rPr>
          <w:rFonts w:ascii="Arial" w:hAnsi="Arial" w:cs="Arial"/>
          <w:sz w:val="20"/>
        </w:rPr>
        <w:t xml:space="preserve">, the threat/vulnerability assessment and risk analysis, and discussions with the </w:t>
      </w:r>
      <w:r w:rsidR="002E28A4">
        <w:rPr>
          <w:rFonts w:ascii="Arial" w:hAnsi="Arial" w:cs="Arial"/>
          <w:sz w:val="20"/>
        </w:rPr>
        <w:t>Judicial Council</w:t>
      </w:r>
      <w:r w:rsidRPr="006E58A7">
        <w:rPr>
          <w:rFonts w:ascii="Arial" w:hAnsi="Arial" w:cs="Arial"/>
          <w:sz w:val="20"/>
        </w:rPr>
        <w:t>. This list will be used for the evaluation of potential sites.  [</w:t>
      </w:r>
      <w:r w:rsidRPr="006E58A7">
        <w:rPr>
          <w:rFonts w:ascii="Arial" w:hAnsi="Arial" w:cs="Arial"/>
          <w:i/>
          <w:iCs/>
          <w:sz w:val="20"/>
        </w:rPr>
        <w:t xml:space="preserve">Project Manager:  Delete if site acquisition is not included in </w:t>
      </w:r>
      <w:r w:rsidR="00EA4CF9" w:rsidRPr="006E58A7">
        <w:rPr>
          <w:rFonts w:ascii="Arial" w:hAnsi="Arial" w:cs="Arial"/>
          <w:i/>
          <w:iCs/>
          <w:sz w:val="20"/>
        </w:rPr>
        <w:t xml:space="preserve">Statement </w:t>
      </w:r>
      <w:r w:rsidRPr="006E58A7">
        <w:rPr>
          <w:rFonts w:ascii="Arial" w:hAnsi="Arial" w:cs="Arial"/>
          <w:i/>
          <w:iCs/>
          <w:sz w:val="20"/>
        </w:rPr>
        <w:t>of Work.</w:t>
      </w:r>
      <w:r w:rsidRPr="006E58A7">
        <w:rPr>
          <w:rFonts w:ascii="Arial" w:hAnsi="Arial" w:cs="Arial"/>
          <w:sz w:val="20"/>
        </w:rPr>
        <w:t>]</w:t>
      </w:r>
    </w:p>
    <w:p w:rsidR="00225604" w:rsidRPr="006E58A7" w:rsidRDefault="00225604" w:rsidP="00DC21B8">
      <w:pPr>
        <w:pStyle w:val="PldCentrL3"/>
        <w:keepNext/>
        <w:jc w:val="both"/>
        <w:rPr>
          <w:rFonts w:ascii="Arial" w:hAnsi="Arial" w:cs="Arial"/>
          <w:sz w:val="20"/>
        </w:rPr>
      </w:pPr>
      <w:r w:rsidRPr="006E58A7">
        <w:rPr>
          <w:rFonts w:ascii="Arial" w:hAnsi="Arial" w:cs="Arial"/>
          <w:sz w:val="20"/>
          <w:u w:val="single"/>
        </w:rPr>
        <w:t>Acquisitions Phase</w:t>
      </w:r>
      <w:r w:rsidR="00BC5E6A" w:rsidRPr="006E58A7">
        <w:rPr>
          <w:rFonts w:ascii="Arial" w:hAnsi="Arial" w:cs="Arial"/>
          <w:sz w:val="20"/>
          <w:u w:val="single"/>
        </w:rPr>
        <w:t>:</w:t>
      </w:r>
    </w:p>
    <w:p w:rsidR="00BE292A" w:rsidRPr="006E58A7" w:rsidRDefault="005A06E0" w:rsidP="00BE292A">
      <w:pPr>
        <w:pStyle w:val="PldCentrL4"/>
        <w:numPr>
          <w:ilvl w:val="0"/>
          <w:numId w:val="0"/>
        </w:numPr>
        <w:ind w:left="1440"/>
        <w:jc w:val="both"/>
        <w:rPr>
          <w:rFonts w:ascii="Arial" w:hAnsi="Arial" w:cs="Arial"/>
          <w:sz w:val="20"/>
        </w:rPr>
      </w:pPr>
      <w:r w:rsidRPr="006E58A7">
        <w:rPr>
          <w:rFonts w:ascii="Arial" w:hAnsi="Arial" w:cs="Arial"/>
          <w:sz w:val="20"/>
        </w:rPr>
        <w:t xml:space="preserve">The Services that shall be provided in the </w:t>
      </w:r>
      <w:r w:rsidRPr="006E58A7">
        <w:rPr>
          <w:rFonts w:ascii="Arial" w:hAnsi="Arial" w:cs="Arial"/>
          <w:sz w:val="20"/>
          <w:u w:val="single"/>
        </w:rPr>
        <w:t>Acquisitions Phase</w:t>
      </w:r>
      <w:r w:rsidRPr="006E58A7">
        <w:rPr>
          <w:rFonts w:ascii="Arial" w:hAnsi="Arial" w:cs="Arial"/>
          <w:sz w:val="20"/>
        </w:rPr>
        <w:t xml:space="preserve"> consist of the following</w:t>
      </w:r>
      <w:r w:rsidR="00BE292A" w:rsidRPr="006E58A7">
        <w:rPr>
          <w:rFonts w:ascii="Arial" w:hAnsi="Arial" w:cs="Arial"/>
          <w:sz w:val="20"/>
        </w:rPr>
        <w:t>:</w:t>
      </w:r>
    </w:p>
    <w:p w:rsidR="00343593" w:rsidRPr="006E58A7" w:rsidRDefault="00343593" w:rsidP="00DC21B8">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provide CEQA support, providing conceptual design diagrams and other information, such as building concept and massing studies, as well as working with the CEQA consultant as directed.</w:t>
      </w:r>
    </w:p>
    <w:p w:rsidR="00225604" w:rsidRPr="006E58A7" w:rsidRDefault="00225604" w:rsidP="00DC21B8">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assist the </w:t>
      </w:r>
      <w:r w:rsidR="002E28A4">
        <w:rPr>
          <w:rFonts w:ascii="Arial" w:hAnsi="Arial" w:cs="Arial"/>
          <w:sz w:val="20"/>
        </w:rPr>
        <w:t>Judicial Council</w:t>
      </w:r>
      <w:r w:rsidRPr="006E58A7">
        <w:rPr>
          <w:rFonts w:ascii="Arial" w:hAnsi="Arial" w:cs="Arial"/>
          <w:sz w:val="20"/>
        </w:rPr>
        <w:t xml:space="preserve"> in the evaluation of potential sites by preparing sketch plan examinations to determine if the building program, parking, and required set-backs can be reasonably accommodated on up to three (3) potential sites.</w:t>
      </w:r>
    </w:p>
    <w:p w:rsidR="00225604" w:rsidRPr="006E58A7" w:rsidRDefault="00225604" w:rsidP="00DC21B8">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assist the </w:t>
      </w:r>
      <w:r w:rsidR="002E28A4">
        <w:rPr>
          <w:rFonts w:ascii="Arial" w:hAnsi="Arial" w:cs="Arial"/>
          <w:sz w:val="20"/>
        </w:rPr>
        <w:t>Judicial Council</w:t>
      </w:r>
      <w:r w:rsidRPr="006E58A7">
        <w:rPr>
          <w:rFonts w:ascii="Arial" w:hAnsi="Arial" w:cs="Arial"/>
          <w:sz w:val="20"/>
        </w:rPr>
        <w:t xml:space="preserve"> during site acquisition negotiations by preparing site plan diagrams or other exhibits to be attached to the acquisition agreement.</w:t>
      </w:r>
    </w:p>
    <w:p w:rsidR="00225604" w:rsidRPr="006E58A7" w:rsidRDefault="00225604" w:rsidP="00DC21B8">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prepare for the </w:t>
      </w:r>
      <w:r w:rsidR="002E28A4">
        <w:rPr>
          <w:rFonts w:ascii="Arial" w:hAnsi="Arial" w:cs="Arial"/>
          <w:sz w:val="20"/>
        </w:rPr>
        <w:t>Judicial Council</w:t>
      </w:r>
      <w:r w:rsidRPr="006E58A7">
        <w:rPr>
          <w:rFonts w:ascii="Arial" w:hAnsi="Arial" w:cs="Arial"/>
          <w:sz w:val="20"/>
        </w:rPr>
        <w:t xml:space="preserve">’s review an estimate of probable construction cost of the Project, indicating the estimated cost of each principal element of the building and site construction, in a format acceptable to the </w:t>
      </w:r>
      <w:r w:rsidR="002E28A4">
        <w:rPr>
          <w:rFonts w:ascii="Arial" w:hAnsi="Arial" w:cs="Arial"/>
          <w:sz w:val="20"/>
        </w:rPr>
        <w:t>Judicial Council</w:t>
      </w:r>
      <w:r w:rsidRPr="006E58A7">
        <w:rPr>
          <w:rFonts w:ascii="Arial" w:hAnsi="Arial" w:cs="Arial"/>
          <w:sz w:val="20"/>
        </w:rPr>
        <w:t>.</w:t>
      </w:r>
    </w:p>
    <w:p w:rsidR="00225604" w:rsidRPr="006E58A7" w:rsidRDefault="00225604" w:rsidP="00DC21B8">
      <w:pPr>
        <w:pStyle w:val="PldCentrL3"/>
        <w:keepNext/>
        <w:jc w:val="both"/>
        <w:rPr>
          <w:rFonts w:ascii="Arial" w:hAnsi="Arial" w:cs="Arial"/>
          <w:sz w:val="20"/>
        </w:rPr>
      </w:pPr>
      <w:r w:rsidRPr="006E58A7">
        <w:rPr>
          <w:rFonts w:ascii="Arial" w:hAnsi="Arial" w:cs="Arial"/>
          <w:sz w:val="20"/>
          <w:u w:val="single"/>
        </w:rPr>
        <w:t>Preliminary Plan</w:t>
      </w:r>
      <w:r w:rsidR="00E44387" w:rsidRPr="006E58A7">
        <w:rPr>
          <w:rFonts w:ascii="Arial" w:hAnsi="Arial" w:cs="Arial"/>
          <w:sz w:val="20"/>
          <w:u w:val="single"/>
        </w:rPr>
        <w:t>s</w:t>
      </w:r>
      <w:r w:rsidRPr="006E58A7">
        <w:rPr>
          <w:rFonts w:ascii="Arial" w:hAnsi="Arial" w:cs="Arial"/>
          <w:sz w:val="20"/>
          <w:u w:val="single"/>
        </w:rPr>
        <w:t xml:space="preserve"> Phase </w:t>
      </w:r>
    </w:p>
    <w:p w:rsidR="00225604" w:rsidRPr="006E58A7" w:rsidRDefault="00225604" w:rsidP="00DC21B8">
      <w:pPr>
        <w:pStyle w:val="BodyText"/>
        <w:ind w:left="1440"/>
        <w:jc w:val="both"/>
        <w:rPr>
          <w:rFonts w:ascii="Arial" w:hAnsi="Arial" w:cs="Arial"/>
          <w:sz w:val="20"/>
        </w:rPr>
      </w:pPr>
      <w:r w:rsidRPr="006E58A7">
        <w:rPr>
          <w:rFonts w:ascii="Arial" w:hAnsi="Arial" w:cs="Arial"/>
          <w:sz w:val="20"/>
        </w:rPr>
        <w:t>The Preliminary Plan</w:t>
      </w:r>
      <w:r w:rsidR="00E44387" w:rsidRPr="006E58A7">
        <w:rPr>
          <w:rFonts w:ascii="Arial" w:hAnsi="Arial" w:cs="Arial"/>
          <w:sz w:val="20"/>
        </w:rPr>
        <w:t>s</w:t>
      </w:r>
      <w:r w:rsidRPr="006E58A7">
        <w:rPr>
          <w:rFonts w:ascii="Arial" w:hAnsi="Arial" w:cs="Arial"/>
          <w:sz w:val="20"/>
        </w:rPr>
        <w:t xml:space="preserve"> Phase includes Schematic Design and Design Development as specified below.</w:t>
      </w:r>
    </w:p>
    <w:p w:rsidR="00144F87" w:rsidRPr="006E58A7" w:rsidRDefault="00CC0120" w:rsidP="00144F87">
      <w:pPr>
        <w:pStyle w:val="PldCentrL4"/>
        <w:rPr>
          <w:rFonts w:ascii="Arial" w:hAnsi="Arial" w:cs="Arial"/>
          <w:sz w:val="20"/>
          <w:u w:val="single"/>
        </w:rPr>
      </w:pPr>
      <w:r w:rsidRPr="006E58A7">
        <w:rPr>
          <w:rFonts w:ascii="Arial" w:hAnsi="Arial" w:cs="Arial"/>
          <w:sz w:val="20"/>
          <w:u w:val="single"/>
        </w:rPr>
        <w:t>Preliminary Plan</w:t>
      </w:r>
      <w:r w:rsidR="00E44387" w:rsidRPr="006E58A7">
        <w:rPr>
          <w:rFonts w:ascii="Arial" w:hAnsi="Arial" w:cs="Arial"/>
          <w:sz w:val="20"/>
          <w:u w:val="single"/>
        </w:rPr>
        <w:t>s</w:t>
      </w:r>
      <w:r w:rsidRPr="006E58A7">
        <w:rPr>
          <w:rFonts w:ascii="Arial" w:hAnsi="Arial" w:cs="Arial"/>
          <w:sz w:val="20"/>
          <w:u w:val="single"/>
        </w:rPr>
        <w:t xml:space="preserve"> </w:t>
      </w:r>
      <w:r w:rsidR="005A06E0" w:rsidRPr="006E58A7">
        <w:rPr>
          <w:rFonts w:ascii="Arial" w:hAnsi="Arial" w:cs="Arial"/>
          <w:sz w:val="20"/>
          <w:u w:val="single"/>
        </w:rPr>
        <w:t xml:space="preserve">/ </w:t>
      </w:r>
      <w:r w:rsidR="00225604" w:rsidRPr="006E58A7">
        <w:rPr>
          <w:rFonts w:ascii="Arial" w:hAnsi="Arial" w:cs="Arial"/>
          <w:sz w:val="20"/>
          <w:u w:val="single"/>
        </w:rPr>
        <w:t>Schematic Design</w:t>
      </w:r>
      <w:r w:rsidRPr="006E58A7">
        <w:rPr>
          <w:rFonts w:ascii="Arial" w:hAnsi="Arial" w:cs="Arial"/>
          <w:sz w:val="20"/>
          <w:u w:val="single"/>
        </w:rPr>
        <w:t xml:space="preserve"> Phase</w:t>
      </w:r>
      <w:r w:rsidR="00225604" w:rsidRPr="006E58A7">
        <w:rPr>
          <w:rFonts w:ascii="Arial" w:hAnsi="Arial" w:cs="Arial"/>
          <w:sz w:val="20"/>
          <w:u w:val="single"/>
        </w:rPr>
        <w:t>.</w:t>
      </w:r>
      <w:r w:rsidRPr="006E58A7">
        <w:rPr>
          <w:rFonts w:ascii="Arial" w:hAnsi="Arial" w:cs="Arial"/>
          <w:sz w:val="20"/>
          <w:u w:val="single"/>
        </w:rPr>
        <w:t xml:space="preserve"> </w:t>
      </w:r>
    </w:p>
    <w:p w:rsidR="00BE292A" w:rsidRPr="006E58A7" w:rsidRDefault="005A06E0" w:rsidP="00144F87">
      <w:pPr>
        <w:pStyle w:val="PldCentrL5"/>
        <w:numPr>
          <w:ilvl w:val="0"/>
          <w:numId w:val="0"/>
        </w:numPr>
        <w:ind w:left="1530"/>
        <w:jc w:val="both"/>
        <w:rPr>
          <w:rFonts w:ascii="Arial" w:hAnsi="Arial" w:cs="Arial"/>
          <w:sz w:val="20"/>
        </w:rPr>
      </w:pPr>
      <w:r w:rsidRPr="006E58A7">
        <w:rPr>
          <w:rFonts w:ascii="Arial" w:hAnsi="Arial" w:cs="Arial"/>
          <w:sz w:val="20"/>
        </w:rPr>
        <w:t xml:space="preserve">The Services that shall be provided in the </w:t>
      </w:r>
      <w:r w:rsidRPr="006E58A7">
        <w:rPr>
          <w:rFonts w:ascii="Arial" w:hAnsi="Arial" w:cs="Arial"/>
          <w:sz w:val="20"/>
          <w:u w:val="single"/>
        </w:rPr>
        <w:t>Preliminary Plan</w:t>
      </w:r>
      <w:r w:rsidR="00E44387" w:rsidRPr="006E58A7">
        <w:rPr>
          <w:rFonts w:ascii="Arial" w:hAnsi="Arial" w:cs="Arial"/>
          <w:sz w:val="20"/>
          <w:u w:val="single"/>
        </w:rPr>
        <w:t>s</w:t>
      </w:r>
      <w:r w:rsidRPr="006E58A7">
        <w:rPr>
          <w:rFonts w:ascii="Arial" w:hAnsi="Arial" w:cs="Arial"/>
          <w:sz w:val="20"/>
          <w:u w:val="single"/>
        </w:rPr>
        <w:t xml:space="preserve"> / Schematic Design Phase</w:t>
      </w:r>
      <w:r w:rsidRPr="006E58A7">
        <w:rPr>
          <w:rFonts w:ascii="Arial" w:hAnsi="Arial" w:cs="Arial"/>
          <w:sz w:val="20"/>
        </w:rPr>
        <w:t xml:space="preserve"> consist of the following:</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Assist the </w:t>
      </w:r>
      <w:r w:rsidR="002E28A4">
        <w:rPr>
          <w:rFonts w:ascii="Arial" w:hAnsi="Arial" w:cs="Arial"/>
          <w:sz w:val="20"/>
        </w:rPr>
        <w:t>Judicial Council</w:t>
      </w:r>
      <w:r w:rsidRPr="006E58A7">
        <w:rPr>
          <w:rFonts w:ascii="Arial" w:hAnsi="Arial" w:cs="Arial"/>
          <w:sz w:val="20"/>
        </w:rPr>
        <w:t xml:space="preserve"> in confirming the programming requirements based on discussions with the client representatives from the Court and the </w:t>
      </w:r>
      <w:r w:rsidR="002E28A4">
        <w:rPr>
          <w:rFonts w:ascii="Arial" w:hAnsi="Arial" w:cs="Arial"/>
          <w:sz w:val="20"/>
        </w:rPr>
        <w:t>Judicial Council</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prepare room data sheets for each space that indicate the dimensions; furniture and fixture configuration; and acoustical, HVAC, electrical, communications, and data requirements and standards.</w:t>
      </w:r>
      <w:r w:rsidR="00343593" w:rsidRPr="006E58A7">
        <w:rPr>
          <w:rFonts w:ascii="Arial" w:hAnsi="Arial" w:cs="Arial"/>
          <w:sz w:val="20"/>
        </w:rPr>
        <w:t xml:space="preserve">  The room data sheets are </w:t>
      </w:r>
      <w:r w:rsidR="005C15DA" w:rsidRPr="006E58A7">
        <w:rPr>
          <w:rFonts w:ascii="Arial" w:hAnsi="Arial" w:cs="Arial"/>
          <w:sz w:val="20"/>
        </w:rPr>
        <w:t xml:space="preserve">to be </w:t>
      </w:r>
      <w:r w:rsidR="00343593" w:rsidRPr="006E58A7">
        <w:rPr>
          <w:rFonts w:ascii="Arial" w:hAnsi="Arial" w:cs="Arial"/>
          <w:sz w:val="20"/>
        </w:rPr>
        <w:t>maintained and updated through succeeding design phases</w:t>
      </w:r>
      <w:r w:rsidR="005C15DA" w:rsidRPr="006E58A7">
        <w:rPr>
          <w:rFonts w:ascii="Arial" w:hAnsi="Arial" w:cs="Arial"/>
          <w:sz w:val="20"/>
        </w:rPr>
        <w:t xml:space="preserve"> by the Architect/ Engineer</w:t>
      </w:r>
      <w:r w:rsidR="00343593" w:rsidRPr="006E58A7">
        <w:rPr>
          <w:rFonts w:ascii="Arial" w:hAnsi="Arial" w:cs="Arial"/>
          <w:sz w:val="20"/>
        </w:rPr>
        <w:t>.</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Provide assistance for the CEQA process to be performed by the State or the </w:t>
      </w:r>
      <w:r w:rsidR="002E28A4">
        <w:rPr>
          <w:rFonts w:ascii="Arial" w:hAnsi="Arial" w:cs="Arial"/>
          <w:sz w:val="20"/>
        </w:rPr>
        <w:t>Judicial Council</w:t>
      </w:r>
      <w:r w:rsidRPr="006E58A7">
        <w:rPr>
          <w:rFonts w:ascii="Arial" w:hAnsi="Arial" w:cs="Arial"/>
          <w:sz w:val="20"/>
        </w:rPr>
        <w:t>, such as surveying of the Project site as necessary to provide a legal description, plotting title exceptions, attending public meetings to describe and clarify proposed design, and responding to public comments on design related issues.</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Include Energy Efficiency and Sustainable Building Measures in the </w:t>
      </w:r>
      <w:r w:rsidRPr="006E58A7">
        <w:rPr>
          <w:rFonts w:ascii="Arial" w:hAnsi="Arial" w:cs="Arial"/>
          <w:sz w:val="20"/>
        </w:rPr>
        <w:lastRenderedPageBreak/>
        <w:t xml:space="preserve">design whenever possible and economically feasible.  The </w:t>
      </w:r>
      <w:r w:rsidR="00B17CC5" w:rsidRPr="006E58A7">
        <w:rPr>
          <w:rFonts w:ascii="Arial" w:hAnsi="Arial" w:cs="Arial"/>
          <w:sz w:val="20"/>
        </w:rPr>
        <w:t>Architect</w:t>
      </w:r>
      <w:r w:rsidRPr="006E58A7">
        <w:rPr>
          <w:rFonts w:ascii="Arial" w:hAnsi="Arial" w:cs="Arial"/>
          <w:sz w:val="20"/>
        </w:rPr>
        <w:t xml:space="preserve"> shall make recommendations </w:t>
      </w:r>
      <w:r w:rsidR="00C5729C" w:rsidRPr="006E58A7">
        <w:rPr>
          <w:rFonts w:ascii="Arial" w:hAnsi="Arial" w:cs="Arial"/>
          <w:sz w:val="20"/>
        </w:rPr>
        <w:t>and provide analysis</w:t>
      </w:r>
      <w:r w:rsidR="001D1B8D" w:rsidRPr="006E58A7">
        <w:rPr>
          <w:rFonts w:ascii="Arial" w:hAnsi="Arial" w:cs="Arial"/>
          <w:sz w:val="20"/>
        </w:rPr>
        <w:t xml:space="preserve"> </w:t>
      </w:r>
      <w:r w:rsidRPr="006E58A7">
        <w:rPr>
          <w:rFonts w:ascii="Arial" w:hAnsi="Arial" w:cs="Arial"/>
          <w:sz w:val="20"/>
        </w:rPr>
        <w:t xml:space="preserve">to the </w:t>
      </w:r>
      <w:r w:rsidR="002E28A4">
        <w:rPr>
          <w:rFonts w:ascii="Arial" w:hAnsi="Arial" w:cs="Arial"/>
          <w:sz w:val="20"/>
        </w:rPr>
        <w:t>Judicial Council</w:t>
      </w:r>
      <w:r w:rsidRPr="006E58A7">
        <w:rPr>
          <w:rFonts w:ascii="Arial" w:hAnsi="Arial" w:cs="Arial"/>
          <w:sz w:val="20"/>
        </w:rPr>
        <w:t xml:space="preserve"> for cost and feasibility of implementation of Energy Efficiency Measures and Sustainability Measures, within the approved </w:t>
      </w:r>
      <w:r w:rsidR="00263A60" w:rsidRPr="006E58A7">
        <w:rPr>
          <w:rFonts w:ascii="Arial" w:hAnsi="Arial" w:cs="Arial"/>
          <w:sz w:val="20"/>
        </w:rPr>
        <w:t>Design</w:t>
      </w:r>
      <w:r w:rsidR="009E4D8E" w:rsidRPr="006E58A7">
        <w:rPr>
          <w:rFonts w:ascii="Arial" w:hAnsi="Arial" w:cs="Arial"/>
          <w:sz w:val="20"/>
        </w:rPr>
        <w:t xml:space="preserve"> B</w:t>
      </w:r>
      <w:r w:rsidR="001D1B8D" w:rsidRPr="006E58A7">
        <w:rPr>
          <w:rFonts w:ascii="Arial" w:hAnsi="Arial" w:cs="Arial"/>
          <w:sz w:val="20"/>
        </w:rPr>
        <w:t>udget</w:t>
      </w:r>
      <w:r w:rsidRPr="006E58A7">
        <w:rPr>
          <w:rFonts w:ascii="Arial" w:hAnsi="Arial" w:cs="Arial"/>
          <w:sz w:val="20"/>
        </w:rPr>
        <w:t>.</w:t>
      </w:r>
    </w:p>
    <w:p w:rsidR="00B775B7" w:rsidRPr="006E58A7" w:rsidRDefault="00B775B7" w:rsidP="00DC21B8">
      <w:pPr>
        <w:pStyle w:val="PldCentrL5"/>
        <w:jc w:val="both"/>
        <w:rPr>
          <w:rFonts w:ascii="Arial" w:hAnsi="Arial" w:cs="Arial"/>
          <w:sz w:val="20"/>
        </w:rPr>
      </w:pPr>
      <w:r w:rsidRPr="006E58A7">
        <w:rPr>
          <w:rFonts w:ascii="Arial" w:hAnsi="Arial" w:cs="Arial"/>
          <w:sz w:val="20"/>
        </w:rPr>
        <w:t xml:space="preserve">Provide a code analysis indicating how the design of the Project complies with applicable building codes, including California </w:t>
      </w:r>
      <w:r w:rsidR="00D0057B" w:rsidRPr="006E58A7">
        <w:rPr>
          <w:rFonts w:ascii="Arial" w:hAnsi="Arial" w:cs="Arial"/>
          <w:sz w:val="20"/>
        </w:rPr>
        <w:t xml:space="preserve">Code of Regulations, </w:t>
      </w:r>
      <w:r w:rsidRPr="006E58A7">
        <w:rPr>
          <w:rFonts w:ascii="Arial" w:hAnsi="Arial" w:cs="Arial"/>
          <w:sz w:val="20"/>
        </w:rPr>
        <w:t>Title 24.</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Prepare for the </w:t>
      </w:r>
      <w:r w:rsidR="002E28A4">
        <w:rPr>
          <w:rFonts w:ascii="Arial" w:hAnsi="Arial" w:cs="Arial"/>
          <w:sz w:val="20"/>
        </w:rPr>
        <w:t>Judicial Council</w:t>
      </w:r>
      <w:r w:rsidRPr="006E58A7">
        <w:rPr>
          <w:rFonts w:ascii="Arial" w:hAnsi="Arial" w:cs="Arial"/>
          <w:sz w:val="20"/>
        </w:rPr>
        <w:t xml:space="preserve">’s review Schematic Design studies incorporating the </w:t>
      </w:r>
      <w:r w:rsidR="00085B10" w:rsidRPr="006E58A7">
        <w:rPr>
          <w:rFonts w:ascii="Arial" w:hAnsi="Arial" w:cs="Arial"/>
          <w:sz w:val="20"/>
        </w:rPr>
        <w:t xml:space="preserve">Project </w:t>
      </w:r>
      <w:r w:rsidRPr="006E58A7">
        <w:rPr>
          <w:rFonts w:ascii="Arial" w:hAnsi="Arial" w:cs="Arial"/>
          <w:sz w:val="20"/>
        </w:rPr>
        <w:t xml:space="preserve">requirements and including structure and site utilization plans, floor plans, elevations, sections, perspectives, and other documents necessary to illustrate the scale and relationship of Project components.  Building designs shall pay particular attention to orientation, solar consideration and passive energy techniques and shall conform to applicable energy regulations.  Schematic Design studies shall be revised until a design concept has been accepted and approved by the </w:t>
      </w:r>
      <w:r w:rsidR="002E28A4">
        <w:rPr>
          <w:rFonts w:ascii="Arial" w:hAnsi="Arial" w:cs="Arial"/>
          <w:sz w:val="20"/>
        </w:rPr>
        <w:t>Judicial Council</w:t>
      </w:r>
      <w:r w:rsidRPr="006E58A7">
        <w:rPr>
          <w:rFonts w:ascii="Arial" w:hAnsi="Arial" w:cs="Arial"/>
          <w:sz w:val="20"/>
        </w:rPr>
        <w:t>.</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Prepare for the </w:t>
      </w:r>
      <w:r w:rsidR="002E28A4">
        <w:rPr>
          <w:rFonts w:ascii="Arial" w:hAnsi="Arial" w:cs="Arial"/>
          <w:sz w:val="20"/>
        </w:rPr>
        <w:t>Judicial Council</w:t>
      </w:r>
      <w:r w:rsidRPr="006E58A7">
        <w:rPr>
          <w:rFonts w:ascii="Arial" w:hAnsi="Arial" w:cs="Arial"/>
          <w:sz w:val="20"/>
        </w:rPr>
        <w:t xml:space="preserve">’s review:  (a) Outline Specifications indicating </w:t>
      </w:r>
      <w:r w:rsidR="00B17CC5" w:rsidRPr="006E58A7">
        <w:rPr>
          <w:rFonts w:ascii="Arial" w:hAnsi="Arial" w:cs="Arial"/>
          <w:sz w:val="20"/>
        </w:rPr>
        <w:t>Architect</w:t>
      </w:r>
      <w:r w:rsidRPr="006E58A7">
        <w:rPr>
          <w:rFonts w:ascii="Arial" w:hAnsi="Arial" w:cs="Arial"/>
          <w:sz w:val="20"/>
        </w:rPr>
        <w:t xml:space="preserve">ural, structural, civil, mechanical, electrical, and other systems and materials proposed; (b) mounted presentation drawings and study perspectives of the Project and other graphic material necessary to convey the concept of the </w:t>
      </w:r>
      <w:r w:rsidR="00B17CC5" w:rsidRPr="006E58A7">
        <w:rPr>
          <w:rFonts w:ascii="Arial" w:hAnsi="Arial" w:cs="Arial"/>
          <w:sz w:val="20"/>
        </w:rPr>
        <w:t>Architect</w:t>
      </w:r>
      <w:r w:rsidRPr="006E58A7">
        <w:rPr>
          <w:rFonts w:ascii="Arial" w:hAnsi="Arial" w:cs="Arial"/>
          <w:sz w:val="20"/>
        </w:rPr>
        <w:t xml:space="preserve">ural design; (c) a detailed room-by-room tabulation of all net assignable Floor Areas, and a summary of the gross Floor Area; (d) security design program statement; and (e) a comparison to the </w:t>
      </w:r>
      <w:r w:rsidR="00144F87" w:rsidRPr="006E58A7">
        <w:rPr>
          <w:rFonts w:ascii="Arial" w:hAnsi="Arial" w:cs="Arial"/>
          <w:sz w:val="20"/>
        </w:rPr>
        <w:t xml:space="preserve">Project </w:t>
      </w:r>
      <w:r w:rsidRPr="006E58A7">
        <w:rPr>
          <w:rFonts w:ascii="Arial" w:hAnsi="Arial" w:cs="Arial"/>
          <w:sz w:val="20"/>
        </w:rPr>
        <w:t>area requirements.</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Prepare for the </w:t>
      </w:r>
      <w:r w:rsidR="002E28A4">
        <w:rPr>
          <w:rFonts w:ascii="Arial" w:hAnsi="Arial" w:cs="Arial"/>
          <w:sz w:val="20"/>
        </w:rPr>
        <w:t>Judicial Council</w:t>
      </w:r>
      <w:r w:rsidRPr="006E58A7">
        <w:rPr>
          <w:rFonts w:ascii="Arial" w:hAnsi="Arial" w:cs="Arial"/>
          <w:sz w:val="20"/>
        </w:rPr>
        <w:t xml:space="preserve">’s review an estimate of probable construction cost of the Project, indicating the estimated cost of each principal element of the building and site construction, in a format acceptable to the </w:t>
      </w:r>
      <w:r w:rsidR="002E28A4">
        <w:rPr>
          <w:rFonts w:ascii="Arial" w:hAnsi="Arial" w:cs="Arial"/>
          <w:sz w:val="20"/>
        </w:rPr>
        <w:t>Judicial Council</w:t>
      </w:r>
      <w:r w:rsidRPr="006E58A7">
        <w:rPr>
          <w:rFonts w:ascii="Arial" w:hAnsi="Arial" w:cs="Arial"/>
          <w:sz w:val="20"/>
        </w:rPr>
        <w:t xml:space="preserve">, at </w:t>
      </w:r>
      <w:r w:rsidR="00916E5A" w:rsidRPr="006E58A7">
        <w:rPr>
          <w:rFonts w:ascii="Arial" w:hAnsi="Arial" w:cs="Arial"/>
          <w:sz w:val="20"/>
        </w:rPr>
        <w:t xml:space="preserve">the </w:t>
      </w:r>
      <w:r w:rsidRPr="006E58A7">
        <w:rPr>
          <w:rFonts w:ascii="Arial" w:hAnsi="Arial" w:cs="Arial"/>
          <w:sz w:val="20"/>
        </w:rPr>
        <w:t>50% and 100% completion stages.</w:t>
      </w:r>
      <w:r w:rsidR="001D1B8D" w:rsidRPr="006E58A7">
        <w:rPr>
          <w:rFonts w:ascii="Arial" w:hAnsi="Arial" w:cs="Arial"/>
          <w:sz w:val="20"/>
        </w:rPr>
        <w:t xml:space="preserve">  Review and comment upon parallel cost estimates prepared by the </w:t>
      </w:r>
      <w:r w:rsidR="001D1B8D" w:rsidRPr="009972A1">
        <w:rPr>
          <w:rFonts w:ascii="Arial" w:hAnsi="Arial" w:cs="Arial"/>
          <w:sz w:val="20"/>
        </w:rPr>
        <w:t>CM at Risk.</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Provide copies of all deliverables as specified herein for </w:t>
      </w:r>
      <w:r w:rsidR="002E28A4">
        <w:rPr>
          <w:rFonts w:ascii="Arial" w:hAnsi="Arial" w:cs="Arial"/>
          <w:sz w:val="20"/>
        </w:rPr>
        <w:t>Judicial Council</w:t>
      </w:r>
      <w:r w:rsidRPr="006E58A7">
        <w:rPr>
          <w:rFonts w:ascii="Arial" w:hAnsi="Arial" w:cs="Arial"/>
          <w:sz w:val="20"/>
        </w:rPr>
        <w:t xml:space="preserve"> to review and retain a record copy.  </w:t>
      </w:r>
      <w:r w:rsidR="002E28A4">
        <w:rPr>
          <w:rFonts w:ascii="Arial" w:hAnsi="Arial" w:cs="Arial"/>
          <w:sz w:val="20"/>
        </w:rPr>
        <w:t>Judicial Council</w:t>
      </w:r>
      <w:r w:rsidRPr="006E58A7">
        <w:rPr>
          <w:rFonts w:ascii="Arial" w:hAnsi="Arial" w:cs="Arial"/>
          <w:sz w:val="20"/>
        </w:rPr>
        <w:t xml:space="preserve"> will, as appropriate, notify </w:t>
      </w:r>
      <w:r w:rsidR="00B17CC5" w:rsidRPr="006E58A7">
        <w:rPr>
          <w:rFonts w:ascii="Arial" w:hAnsi="Arial" w:cs="Arial"/>
          <w:sz w:val="20"/>
        </w:rPr>
        <w:t>Architect</w:t>
      </w:r>
      <w:r w:rsidRPr="006E58A7">
        <w:rPr>
          <w:rFonts w:ascii="Arial" w:hAnsi="Arial" w:cs="Arial"/>
          <w:sz w:val="20"/>
        </w:rPr>
        <w:t xml:space="preserve"> of its Acceptance of the deliverables.</w:t>
      </w:r>
    </w:p>
    <w:p w:rsidR="00F71AA6" w:rsidRPr="006E58A7" w:rsidRDefault="00F71AA6" w:rsidP="00F71AA6">
      <w:pPr>
        <w:pStyle w:val="BodyText"/>
        <w:rPr>
          <w:rFonts w:ascii="Arial" w:hAnsi="Arial" w:cs="Arial"/>
          <w:sz w:val="20"/>
        </w:rPr>
      </w:pPr>
    </w:p>
    <w:p w:rsidR="00225604" w:rsidRPr="006E58A7" w:rsidRDefault="00CC0120">
      <w:pPr>
        <w:pStyle w:val="PldCentrL4"/>
        <w:rPr>
          <w:rFonts w:ascii="Arial" w:hAnsi="Arial" w:cs="Arial"/>
          <w:sz w:val="20"/>
        </w:rPr>
      </w:pPr>
      <w:r w:rsidRPr="006E58A7">
        <w:rPr>
          <w:rFonts w:ascii="Arial" w:hAnsi="Arial" w:cs="Arial"/>
          <w:sz w:val="20"/>
          <w:u w:val="single"/>
        </w:rPr>
        <w:t>Preliminary Plan</w:t>
      </w:r>
      <w:r w:rsidR="00D32D60" w:rsidRPr="006E58A7">
        <w:rPr>
          <w:rFonts w:ascii="Arial" w:hAnsi="Arial" w:cs="Arial"/>
          <w:sz w:val="20"/>
          <w:u w:val="single"/>
        </w:rPr>
        <w:t>s</w:t>
      </w:r>
      <w:r w:rsidRPr="006E58A7">
        <w:rPr>
          <w:rFonts w:ascii="Arial" w:hAnsi="Arial" w:cs="Arial"/>
          <w:sz w:val="20"/>
          <w:u w:val="single"/>
        </w:rPr>
        <w:t xml:space="preserve"> </w:t>
      </w:r>
      <w:r w:rsidR="005A06E0" w:rsidRPr="006E58A7">
        <w:rPr>
          <w:rFonts w:ascii="Arial" w:hAnsi="Arial" w:cs="Arial"/>
          <w:sz w:val="20"/>
          <w:u w:val="single"/>
        </w:rPr>
        <w:t xml:space="preserve">/ </w:t>
      </w:r>
      <w:r w:rsidR="00225604" w:rsidRPr="006E58A7">
        <w:rPr>
          <w:rFonts w:ascii="Arial" w:hAnsi="Arial" w:cs="Arial"/>
          <w:sz w:val="20"/>
          <w:u w:val="single"/>
        </w:rPr>
        <w:t>Design Development</w:t>
      </w:r>
      <w:r w:rsidRPr="006E58A7">
        <w:rPr>
          <w:rFonts w:ascii="Arial" w:hAnsi="Arial" w:cs="Arial"/>
          <w:sz w:val="20"/>
          <w:u w:val="single"/>
        </w:rPr>
        <w:t xml:space="preserve"> Pha</w:t>
      </w:r>
      <w:r w:rsidR="00BC5E6A" w:rsidRPr="006E58A7">
        <w:rPr>
          <w:rFonts w:ascii="Arial" w:hAnsi="Arial" w:cs="Arial"/>
          <w:sz w:val="20"/>
          <w:u w:val="single"/>
        </w:rPr>
        <w:t>se:</w:t>
      </w:r>
    </w:p>
    <w:p w:rsidR="00225604" w:rsidRPr="006E58A7" w:rsidRDefault="005A06E0" w:rsidP="00DC21B8">
      <w:pPr>
        <w:pStyle w:val="BodyText"/>
        <w:ind w:left="2160"/>
        <w:jc w:val="both"/>
        <w:rPr>
          <w:rFonts w:ascii="Arial" w:hAnsi="Arial" w:cs="Arial"/>
          <w:sz w:val="20"/>
        </w:rPr>
      </w:pPr>
      <w:r w:rsidRPr="006E58A7">
        <w:rPr>
          <w:rFonts w:ascii="Arial" w:hAnsi="Arial" w:cs="Arial"/>
          <w:sz w:val="20"/>
        </w:rPr>
        <w:t xml:space="preserve">The Services that shall be provided in the </w:t>
      </w:r>
      <w:r w:rsidRPr="006E58A7">
        <w:rPr>
          <w:rFonts w:ascii="Arial" w:hAnsi="Arial" w:cs="Arial"/>
          <w:sz w:val="20"/>
          <w:u w:val="single"/>
        </w:rPr>
        <w:t>Preliminary Plan</w:t>
      </w:r>
      <w:r w:rsidR="00D32D60" w:rsidRPr="006E58A7">
        <w:rPr>
          <w:rFonts w:ascii="Arial" w:hAnsi="Arial" w:cs="Arial"/>
          <w:sz w:val="20"/>
          <w:u w:val="single"/>
        </w:rPr>
        <w:t>s</w:t>
      </w:r>
      <w:r w:rsidRPr="006E58A7">
        <w:rPr>
          <w:rFonts w:ascii="Arial" w:hAnsi="Arial" w:cs="Arial"/>
          <w:sz w:val="20"/>
          <w:u w:val="single"/>
        </w:rPr>
        <w:t xml:space="preserve"> / Design Development Phase</w:t>
      </w:r>
      <w:r w:rsidRPr="006E58A7">
        <w:rPr>
          <w:rFonts w:ascii="Arial" w:hAnsi="Arial" w:cs="Arial"/>
          <w:sz w:val="20"/>
        </w:rPr>
        <w:t xml:space="preserve"> consist of the following</w:t>
      </w:r>
      <w:r w:rsidR="00BE292A" w:rsidRPr="006E58A7">
        <w:rPr>
          <w:rFonts w:ascii="Arial" w:hAnsi="Arial" w:cs="Arial"/>
          <w:sz w:val="20"/>
        </w:rPr>
        <w:t>:</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Prepare from the Schematic Design documents accepted and approved by the </w:t>
      </w:r>
      <w:r w:rsidR="002E28A4">
        <w:rPr>
          <w:rFonts w:ascii="Arial" w:hAnsi="Arial" w:cs="Arial"/>
          <w:sz w:val="20"/>
        </w:rPr>
        <w:t>Judicial Council</w:t>
      </w:r>
      <w:r w:rsidRPr="006E58A7">
        <w:rPr>
          <w:rFonts w:ascii="Arial" w:hAnsi="Arial" w:cs="Arial"/>
          <w:sz w:val="20"/>
        </w:rPr>
        <w:t xml:space="preserve">, Design Development documents consisting of:  (a) site plans, </w:t>
      </w:r>
      <w:r w:rsidR="00B17CC5" w:rsidRPr="006E58A7">
        <w:rPr>
          <w:rFonts w:ascii="Arial" w:hAnsi="Arial" w:cs="Arial"/>
          <w:sz w:val="20"/>
        </w:rPr>
        <w:t>Architect</w:t>
      </w:r>
      <w:r w:rsidRPr="006E58A7">
        <w:rPr>
          <w:rFonts w:ascii="Arial" w:hAnsi="Arial" w:cs="Arial"/>
          <w:sz w:val="20"/>
        </w:rPr>
        <w:t>ural, structural, mechanical, and electrical</w:t>
      </w:r>
      <w:r w:rsidR="006F4183" w:rsidRPr="006E58A7">
        <w:rPr>
          <w:rFonts w:ascii="Arial" w:hAnsi="Arial" w:cs="Arial"/>
          <w:sz w:val="20"/>
        </w:rPr>
        <w:t>, including telecommunications, low voltage, audio-visual, and data</w:t>
      </w:r>
      <w:r w:rsidRPr="006E58A7">
        <w:rPr>
          <w:rFonts w:ascii="Arial" w:hAnsi="Arial" w:cs="Arial"/>
          <w:sz w:val="20"/>
        </w:rPr>
        <w:t xml:space="preserve"> floor plans, elevations; cross-sections and other drawings necessary to fix and describe the size and character of all components of the Project; (b) Outline Specifications establishing the size, character, and quality of the entire Project in its essentials as to kinds and locations of materials and type of structural, mechanical, electrical</w:t>
      </w:r>
      <w:r w:rsidR="006F4183" w:rsidRPr="006E58A7">
        <w:rPr>
          <w:rFonts w:ascii="Arial" w:hAnsi="Arial" w:cs="Arial"/>
          <w:sz w:val="20"/>
        </w:rPr>
        <w:t>, including telecommunications, low voltage, audio-visual, and data</w:t>
      </w:r>
      <w:r w:rsidRPr="006E58A7">
        <w:rPr>
          <w:rFonts w:ascii="Arial" w:hAnsi="Arial" w:cs="Arial"/>
          <w:sz w:val="20"/>
        </w:rPr>
        <w:t xml:space="preserve"> and other systems; (c) a tabulation of both the approximate net assignable and gross Floor Areas; and (d) a comparison to the initial </w:t>
      </w:r>
      <w:r w:rsidR="00144F87" w:rsidRPr="006E58A7">
        <w:rPr>
          <w:rFonts w:ascii="Arial" w:hAnsi="Arial" w:cs="Arial"/>
          <w:sz w:val="20"/>
        </w:rPr>
        <w:t>Project</w:t>
      </w:r>
      <w:r w:rsidRPr="006E58A7">
        <w:rPr>
          <w:rFonts w:ascii="Arial" w:hAnsi="Arial" w:cs="Arial"/>
          <w:sz w:val="20"/>
        </w:rPr>
        <w:t xml:space="preserve"> area requirements and security program </w:t>
      </w:r>
      <w:r w:rsidRPr="006E58A7">
        <w:rPr>
          <w:rFonts w:ascii="Arial" w:hAnsi="Arial" w:cs="Arial"/>
          <w:sz w:val="20"/>
        </w:rPr>
        <w:lastRenderedPageBreak/>
        <w:t>statement.</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Provide an </w:t>
      </w:r>
      <w:r w:rsidR="001D1B8D" w:rsidRPr="006E58A7">
        <w:rPr>
          <w:rFonts w:ascii="Arial" w:hAnsi="Arial" w:cs="Arial"/>
          <w:sz w:val="20"/>
        </w:rPr>
        <w:t xml:space="preserve">updated </w:t>
      </w:r>
      <w:r w:rsidRPr="006E58A7">
        <w:rPr>
          <w:rFonts w:ascii="Arial" w:hAnsi="Arial" w:cs="Arial"/>
          <w:sz w:val="20"/>
        </w:rPr>
        <w:t>analysis setting forth how energy efficient and sustainable building materials are included in the design of the Project where possible and economically feasible.</w:t>
      </w:r>
    </w:p>
    <w:p w:rsidR="00225604" w:rsidRPr="006E58A7" w:rsidRDefault="00B775B7" w:rsidP="00DC21B8">
      <w:pPr>
        <w:pStyle w:val="PldCentrL5"/>
        <w:jc w:val="both"/>
        <w:rPr>
          <w:rFonts w:ascii="Arial" w:hAnsi="Arial" w:cs="Arial"/>
          <w:sz w:val="20"/>
        </w:rPr>
      </w:pPr>
      <w:r w:rsidRPr="006E58A7">
        <w:rPr>
          <w:rFonts w:ascii="Arial" w:hAnsi="Arial" w:cs="Arial"/>
          <w:sz w:val="20"/>
        </w:rPr>
        <w:t xml:space="preserve">Update the code analysis that </w:t>
      </w:r>
      <w:r w:rsidR="00B17CC5" w:rsidRPr="006E58A7">
        <w:rPr>
          <w:rFonts w:ascii="Arial" w:hAnsi="Arial" w:cs="Arial"/>
          <w:sz w:val="20"/>
        </w:rPr>
        <w:t>Architect</w:t>
      </w:r>
      <w:r w:rsidRPr="006E58A7">
        <w:rPr>
          <w:rFonts w:ascii="Arial" w:hAnsi="Arial" w:cs="Arial"/>
          <w:sz w:val="20"/>
        </w:rPr>
        <w:t xml:space="preserve"> developed during the Schematic Design </w:t>
      </w:r>
      <w:r w:rsidR="00FF7389" w:rsidRPr="006E58A7">
        <w:rPr>
          <w:rFonts w:ascii="Arial" w:hAnsi="Arial" w:cs="Arial"/>
          <w:sz w:val="20"/>
        </w:rPr>
        <w:t>Phase</w:t>
      </w:r>
      <w:r w:rsidRPr="006E58A7">
        <w:rPr>
          <w:rFonts w:ascii="Arial" w:hAnsi="Arial" w:cs="Arial"/>
          <w:sz w:val="20"/>
        </w:rPr>
        <w:t>.</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Provide, if required by the </w:t>
      </w:r>
      <w:r w:rsidR="002E28A4">
        <w:rPr>
          <w:rFonts w:ascii="Arial" w:hAnsi="Arial" w:cs="Arial"/>
          <w:sz w:val="20"/>
        </w:rPr>
        <w:t>Judicial Council</w:t>
      </w:r>
      <w:r w:rsidRPr="006E58A7">
        <w:rPr>
          <w:rFonts w:ascii="Arial" w:hAnsi="Arial" w:cs="Arial"/>
          <w:sz w:val="20"/>
        </w:rPr>
        <w:t xml:space="preserve">, graphic information demonstrating that the design is compatible with local </w:t>
      </w:r>
      <w:r w:rsidR="00B17CC5" w:rsidRPr="006E58A7">
        <w:rPr>
          <w:rFonts w:ascii="Arial" w:hAnsi="Arial" w:cs="Arial"/>
          <w:sz w:val="20"/>
        </w:rPr>
        <w:t>Architect</w:t>
      </w:r>
      <w:r w:rsidRPr="006E58A7">
        <w:rPr>
          <w:rFonts w:ascii="Arial" w:hAnsi="Arial" w:cs="Arial"/>
          <w:sz w:val="20"/>
        </w:rPr>
        <w:t>ural standards and submit complimentary copies of such design to the local review boards for their comments.</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Provide security consulting and analysis for the Project, including plans, cost estimates, and design elements necessary to comply with any security-related rules, standards, guidelines, or policies adopted by the Judicial Council pursuant to Rule 6.170 of the California Rules of Court. </w:t>
      </w:r>
    </w:p>
    <w:p w:rsidR="00225604" w:rsidRPr="006E58A7" w:rsidRDefault="00225604" w:rsidP="00DC21B8">
      <w:pPr>
        <w:pStyle w:val="PldCentrL5"/>
        <w:jc w:val="both"/>
        <w:rPr>
          <w:rFonts w:ascii="Arial" w:hAnsi="Arial" w:cs="Arial"/>
          <w:sz w:val="20"/>
        </w:rPr>
      </w:pPr>
      <w:r w:rsidRPr="006E58A7">
        <w:rPr>
          <w:rFonts w:ascii="Arial" w:hAnsi="Arial" w:cs="Arial"/>
          <w:sz w:val="20"/>
        </w:rPr>
        <w:t>Prepare the final geotechnical report with requirements for the design and construction of foundations, other subsurface structures, and roads, driveways, and parking areas.  Geotechnical requirements shall also be incorporated into the Construction Documents.</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Prepare for the </w:t>
      </w:r>
      <w:r w:rsidR="002E28A4">
        <w:rPr>
          <w:rFonts w:ascii="Arial" w:hAnsi="Arial" w:cs="Arial"/>
          <w:sz w:val="20"/>
        </w:rPr>
        <w:t>Judicial Council</w:t>
      </w:r>
      <w:r w:rsidRPr="006E58A7">
        <w:rPr>
          <w:rFonts w:ascii="Arial" w:hAnsi="Arial" w:cs="Arial"/>
          <w:sz w:val="20"/>
        </w:rPr>
        <w:t xml:space="preserve">’s review an estimate of probable construction cost of the Project, indicating the estimated cost of each principal element of the building and site construction, in a format acceptable to the </w:t>
      </w:r>
      <w:r w:rsidR="002E28A4">
        <w:rPr>
          <w:rFonts w:ascii="Arial" w:hAnsi="Arial" w:cs="Arial"/>
          <w:sz w:val="20"/>
        </w:rPr>
        <w:t>Judicial Council</w:t>
      </w:r>
      <w:r w:rsidR="00F25B8D" w:rsidRPr="006E58A7">
        <w:rPr>
          <w:rFonts w:ascii="Arial" w:hAnsi="Arial" w:cs="Arial"/>
          <w:sz w:val="20"/>
        </w:rPr>
        <w:t>, at the 50% and 100% completion stages</w:t>
      </w:r>
      <w:r w:rsidRPr="006E58A7">
        <w:rPr>
          <w:rFonts w:ascii="Arial" w:hAnsi="Arial" w:cs="Arial"/>
          <w:sz w:val="20"/>
        </w:rPr>
        <w:t>.</w:t>
      </w:r>
      <w:r w:rsidR="001D1B8D" w:rsidRPr="006E58A7">
        <w:rPr>
          <w:rFonts w:ascii="Arial" w:hAnsi="Arial" w:cs="Arial"/>
          <w:sz w:val="20"/>
        </w:rPr>
        <w:t xml:space="preserve">  Review and comment upon parallel cost estimates prepared by the </w:t>
      </w:r>
      <w:r w:rsidR="001D1B8D" w:rsidRPr="009972A1">
        <w:rPr>
          <w:rFonts w:ascii="Arial" w:hAnsi="Arial" w:cs="Arial"/>
          <w:sz w:val="20"/>
        </w:rPr>
        <w:t>CM at Risk.</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Prepare for the </w:t>
      </w:r>
      <w:r w:rsidR="002E28A4">
        <w:rPr>
          <w:rFonts w:ascii="Arial" w:hAnsi="Arial" w:cs="Arial"/>
          <w:sz w:val="20"/>
        </w:rPr>
        <w:t>Judicial Council</w:t>
      </w:r>
      <w:r w:rsidRPr="006E58A7">
        <w:rPr>
          <w:rFonts w:ascii="Arial" w:hAnsi="Arial" w:cs="Arial"/>
          <w:sz w:val="20"/>
        </w:rPr>
        <w:t>’s review a written description of the design criteria for all Project components including but not limited to, structural, mechanical, electrical, telecommunications, security, lighting, acoustical and audio visual systems.</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Provide copies of all deliverables as specified herein for </w:t>
      </w:r>
      <w:r w:rsidR="002E28A4">
        <w:rPr>
          <w:rFonts w:ascii="Arial" w:hAnsi="Arial" w:cs="Arial"/>
          <w:sz w:val="20"/>
        </w:rPr>
        <w:t>Judicial Council</w:t>
      </w:r>
      <w:r w:rsidRPr="006E58A7">
        <w:rPr>
          <w:rFonts w:ascii="Arial" w:hAnsi="Arial" w:cs="Arial"/>
          <w:sz w:val="20"/>
        </w:rPr>
        <w:t xml:space="preserve"> to review and retain a record copy.  </w:t>
      </w:r>
      <w:r w:rsidR="002E28A4">
        <w:rPr>
          <w:rFonts w:ascii="Arial" w:hAnsi="Arial" w:cs="Arial"/>
          <w:sz w:val="20"/>
        </w:rPr>
        <w:t>Judicial Council</w:t>
      </w:r>
      <w:r w:rsidRPr="006E58A7">
        <w:rPr>
          <w:rFonts w:ascii="Arial" w:hAnsi="Arial" w:cs="Arial"/>
          <w:sz w:val="20"/>
        </w:rPr>
        <w:t xml:space="preserve"> will, as appropriate, notify </w:t>
      </w:r>
      <w:r w:rsidR="00B17CC5" w:rsidRPr="006E58A7">
        <w:rPr>
          <w:rFonts w:ascii="Arial" w:hAnsi="Arial" w:cs="Arial"/>
          <w:sz w:val="20"/>
        </w:rPr>
        <w:t>Architect</w:t>
      </w:r>
      <w:r w:rsidRPr="006E58A7">
        <w:rPr>
          <w:rFonts w:ascii="Arial" w:hAnsi="Arial" w:cs="Arial"/>
          <w:sz w:val="20"/>
        </w:rPr>
        <w:t xml:space="preserve"> of its Acceptance of the deliverables.</w:t>
      </w:r>
    </w:p>
    <w:p w:rsidR="00225604" w:rsidRPr="006E58A7" w:rsidRDefault="00225604" w:rsidP="00DC21B8">
      <w:pPr>
        <w:pStyle w:val="PldCentrL3"/>
        <w:keepNext/>
        <w:jc w:val="both"/>
        <w:rPr>
          <w:rFonts w:ascii="Arial" w:hAnsi="Arial" w:cs="Arial"/>
          <w:sz w:val="20"/>
        </w:rPr>
      </w:pPr>
      <w:r w:rsidRPr="006E58A7">
        <w:rPr>
          <w:rFonts w:ascii="Arial" w:hAnsi="Arial" w:cs="Arial"/>
          <w:sz w:val="20"/>
          <w:u w:val="single"/>
        </w:rPr>
        <w:t>Working Drawings Phase</w:t>
      </w:r>
      <w:r w:rsidR="00BC5E6A" w:rsidRPr="006E58A7">
        <w:rPr>
          <w:rFonts w:ascii="Arial" w:hAnsi="Arial" w:cs="Arial"/>
          <w:sz w:val="20"/>
        </w:rPr>
        <w:t>:</w:t>
      </w:r>
    </w:p>
    <w:p w:rsidR="00225604" w:rsidRPr="006E58A7" w:rsidRDefault="00225604" w:rsidP="00DC21B8">
      <w:pPr>
        <w:pStyle w:val="PldCentrL4"/>
        <w:keepNext/>
        <w:jc w:val="both"/>
        <w:rPr>
          <w:rFonts w:ascii="Arial" w:hAnsi="Arial" w:cs="Arial"/>
          <w:sz w:val="20"/>
        </w:rPr>
      </w:pPr>
      <w:r w:rsidRPr="006E58A7">
        <w:rPr>
          <w:rFonts w:ascii="Arial" w:hAnsi="Arial" w:cs="Arial"/>
          <w:sz w:val="20"/>
          <w:u w:val="single"/>
        </w:rPr>
        <w:t>Construction Documents</w:t>
      </w:r>
      <w:r w:rsidRPr="006E58A7">
        <w:rPr>
          <w:rFonts w:ascii="Arial" w:hAnsi="Arial" w:cs="Arial"/>
          <w:sz w:val="20"/>
        </w:rPr>
        <w:t>.</w:t>
      </w:r>
    </w:p>
    <w:p w:rsidR="00225604" w:rsidRPr="006E58A7" w:rsidRDefault="005A06E0" w:rsidP="00DC21B8">
      <w:pPr>
        <w:pStyle w:val="BodyText"/>
        <w:ind w:left="2160"/>
        <w:jc w:val="both"/>
        <w:rPr>
          <w:rFonts w:ascii="Arial" w:hAnsi="Arial" w:cs="Arial"/>
          <w:sz w:val="20"/>
        </w:rPr>
      </w:pPr>
      <w:r w:rsidRPr="006E58A7">
        <w:rPr>
          <w:rFonts w:ascii="Arial" w:hAnsi="Arial" w:cs="Arial"/>
          <w:sz w:val="20"/>
        </w:rPr>
        <w:t>The Services that shall be provided in the Working Drawings Phase consist of the f</w:t>
      </w:r>
      <w:r w:rsidR="00FF7389" w:rsidRPr="006E58A7">
        <w:rPr>
          <w:rFonts w:ascii="Arial" w:hAnsi="Arial" w:cs="Arial"/>
          <w:sz w:val="20"/>
        </w:rPr>
        <w:t>ollowing</w:t>
      </w:r>
      <w:r w:rsidR="00BE292A" w:rsidRPr="006E58A7">
        <w:rPr>
          <w:rFonts w:ascii="Arial" w:hAnsi="Arial" w:cs="Arial"/>
          <w:sz w:val="20"/>
        </w:rPr>
        <w:t>:</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Prepare, using Design Development documents accepted and approved by the </w:t>
      </w:r>
      <w:r w:rsidR="002E28A4">
        <w:rPr>
          <w:rFonts w:ascii="Arial" w:hAnsi="Arial" w:cs="Arial"/>
          <w:sz w:val="20"/>
        </w:rPr>
        <w:t>Judicial Council</w:t>
      </w:r>
      <w:r w:rsidRPr="006E58A7">
        <w:rPr>
          <w:rFonts w:ascii="Arial" w:hAnsi="Arial" w:cs="Arial"/>
          <w:sz w:val="20"/>
        </w:rPr>
        <w:t xml:space="preserve"> and such standard documents as may be furnished by the </w:t>
      </w:r>
      <w:r w:rsidR="002E28A4">
        <w:rPr>
          <w:rFonts w:ascii="Arial" w:hAnsi="Arial" w:cs="Arial"/>
          <w:sz w:val="20"/>
        </w:rPr>
        <w:t>Judicial Council</w:t>
      </w:r>
      <w:r w:rsidRPr="006E58A7">
        <w:rPr>
          <w:rFonts w:ascii="Arial" w:hAnsi="Arial" w:cs="Arial"/>
          <w:sz w:val="20"/>
        </w:rPr>
        <w:t>, Construction Documents consisting of working drawings and specifications   that set forth in detail all the requirements for construction of the entire Project.  The Construction Documents shall be designed to promote economy in construction, maintenance, and operation, and to comply with design criteria and cost limitations.</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Prepare information required for the General Construction Activity Permit </w:t>
      </w:r>
      <w:r w:rsidRPr="006E58A7">
        <w:rPr>
          <w:rFonts w:ascii="Arial" w:hAnsi="Arial" w:cs="Arial"/>
          <w:sz w:val="20"/>
        </w:rPr>
        <w:lastRenderedPageBreak/>
        <w:t>[per requirements of the State Water Resources Control Board (SWRCB), available on the SWRCB website at http://www.swrcb.ca.gov/stormwtr/construction.html] regarding the Storm Water Pollution Prevention Plan (SWPPP), as required for inclusion in the Construction Documents.   Such information will be for use by the construction contractor in preparation of the construction contractor’s final SWPPP for the Project site and for the construction contractor’s use in filing the Notice of Intent with the SWRCB and in meeting any other county, city, municipality, or other local agency requirements regarding storm water discharges and management.  Information and documentation to be provided typically includes a topographical survey (identifying streams, channels, wetlands, etc.), site map (base map including known hazardous or toxic waste areas), certification page, amendment page, site hydrology (rainfall, watershed management), soil type (site runoff, impervious areas), site and construction area sizes, and discharge sampling and analysis strategy.</w:t>
      </w:r>
    </w:p>
    <w:p w:rsidR="00225604" w:rsidRPr="006E58A7" w:rsidRDefault="00225604" w:rsidP="00DC21B8">
      <w:pPr>
        <w:pStyle w:val="PldCentrL5"/>
        <w:jc w:val="both"/>
        <w:rPr>
          <w:rFonts w:ascii="Arial" w:hAnsi="Arial" w:cs="Arial"/>
          <w:sz w:val="20"/>
        </w:rPr>
      </w:pPr>
      <w:r w:rsidRPr="006E58A7">
        <w:rPr>
          <w:rFonts w:ascii="Arial" w:hAnsi="Arial" w:cs="Arial"/>
          <w:sz w:val="20"/>
        </w:rPr>
        <w:t xml:space="preserve">Furnish to the </w:t>
      </w:r>
      <w:r w:rsidR="002E28A4">
        <w:rPr>
          <w:rFonts w:ascii="Arial" w:hAnsi="Arial" w:cs="Arial"/>
          <w:sz w:val="20"/>
        </w:rPr>
        <w:t>Judicial Council</w:t>
      </w:r>
      <w:r w:rsidRPr="006E58A7">
        <w:rPr>
          <w:rFonts w:ascii="Arial" w:hAnsi="Arial" w:cs="Arial"/>
          <w:sz w:val="20"/>
        </w:rPr>
        <w:t xml:space="preserve"> for review all work at the 50 percent, 90 percent and 100 percent stages of completion.  </w:t>
      </w:r>
      <w:r w:rsidR="00B17CC5" w:rsidRPr="006E58A7">
        <w:rPr>
          <w:rFonts w:ascii="Arial" w:hAnsi="Arial" w:cs="Arial"/>
          <w:sz w:val="20"/>
        </w:rPr>
        <w:t>Architect</w:t>
      </w:r>
      <w:r w:rsidRPr="006E58A7">
        <w:rPr>
          <w:rFonts w:ascii="Arial" w:hAnsi="Arial" w:cs="Arial"/>
          <w:sz w:val="20"/>
        </w:rPr>
        <w:t xml:space="preserve"> shall provide copies of the deliverables for the </w:t>
      </w:r>
      <w:r w:rsidR="002E28A4">
        <w:rPr>
          <w:rFonts w:ascii="Arial" w:hAnsi="Arial" w:cs="Arial"/>
          <w:sz w:val="20"/>
        </w:rPr>
        <w:t>Judicial Council</w:t>
      </w:r>
      <w:r w:rsidRPr="006E58A7">
        <w:rPr>
          <w:rFonts w:ascii="Arial" w:hAnsi="Arial" w:cs="Arial"/>
          <w:sz w:val="20"/>
        </w:rPr>
        <w:t xml:space="preserve"> to review as specified in section A.5.g of this Exhibit A.  </w:t>
      </w:r>
      <w:r w:rsidR="00B17CC5" w:rsidRPr="006E58A7">
        <w:rPr>
          <w:rFonts w:ascii="Arial" w:hAnsi="Arial" w:cs="Arial"/>
          <w:sz w:val="20"/>
        </w:rPr>
        <w:t>Architect</w:t>
      </w:r>
      <w:r w:rsidRPr="006E58A7">
        <w:rPr>
          <w:rFonts w:ascii="Arial" w:hAnsi="Arial" w:cs="Arial"/>
          <w:sz w:val="20"/>
        </w:rPr>
        <w:t xml:space="preserve"> shall retain record copies of said deliverables.  </w:t>
      </w:r>
      <w:r w:rsidR="00DA5332" w:rsidRPr="006E58A7">
        <w:rPr>
          <w:rFonts w:ascii="Arial" w:hAnsi="Arial" w:cs="Arial"/>
          <w:sz w:val="20"/>
        </w:rPr>
        <w:t xml:space="preserve">The </w:t>
      </w:r>
      <w:r w:rsidR="002E28A4">
        <w:rPr>
          <w:rFonts w:ascii="Arial" w:hAnsi="Arial" w:cs="Arial"/>
          <w:sz w:val="20"/>
        </w:rPr>
        <w:t>Judicial Council</w:t>
      </w:r>
      <w:r w:rsidR="00DA5332" w:rsidRPr="006E58A7">
        <w:rPr>
          <w:rFonts w:ascii="Arial" w:hAnsi="Arial" w:cs="Arial"/>
          <w:sz w:val="20"/>
        </w:rPr>
        <w:t xml:space="preserve"> will review deliverables and either </w:t>
      </w:r>
      <w:proofErr w:type="gramStart"/>
      <w:r w:rsidR="00DA5332" w:rsidRPr="006E58A7">
        <w:rPr>
          <w:rFonts w:ascii="Arial" w:hAnsi="Arial" w:cs="Arial"/>
          <w:sz w:val="20"/>
        </w:rPr>
        <w:t>notify</w:t>
      </w:r>
      <w:proofErr w:type="gramEnd"/>
      <w:r w:rsidR="00DA5332" w:rsidRPr="006E58A7">
        <w:rPr>
          <w:rFonts w:ascii="Arial" w:hAnsi="Arial" w:cs="Arial"/>
          <w:sz w:val="20"/>
        </w:rPr>
        <w:t xml:space="preserve"> the Architect of Acceptance or request modifications.  </w:t>
      </w:r>
      <w:r w:rsidRPr="006E58A7">
        <w:rPr>
          <w:rFonts w:ascii="Arial" w:hAnsi="Arial" w:cs="Arial"/>
          <w:sz w:val="20"/>
        </w:rPr>
        <w:t xml:space="preserve">Upon completion of review by the </w:t>
      </w:r>
      <w:r w:rsidR="002E28A4">
        <w:rPr>
          <w:rFonts w:ascii="Arial" w:hAnsi="Arial" w:cs="Arial"/>
          <w:sz w:val="20"/>
        </w:rPr>
        <w:t>Judicial Council</w:t>
      </w:r>
      <w:r w:rsidRPr="006E58A7">
        <w:rPr>
          <w:rFonts w:ascii="Arial" w:hAnsi="Arial" w:cs="Arial"/>
          <w:sz w:val="20"/>
        </w:rPr>
        <w:t xml:space="preserve">, </w:t>
      </w:r>
      <w:r w:rsidR="00B17CC5" w:rsidRPr="006E58A7">
        <w:rPr>
          <w:rFonts w:ascii="Arial" w:hAnsi="Arial" w:cs="Arial"/>
          <w:sz w:val="20"/>
        </w:rPr>
        <w:t>Architect</w:t>
      </w:r>
      <w:r w:rsidRPr="006E58A7">
        <w:rPr>
          <w:rFonts w:ascii="Arial" w:hAnsi="Arial" w:cs="Arial"/>
          <w:sz w:val="20"/>
        </w:rPr>
        <w:t xml:space="preserve"> shall make all changes and corrections necessary to meet the requirements of the approved Program scope and </w:t>
      </w:r>
      <w:r w:rsidR="00263A60" w:rsidRPr="006E58A7">
        <w:rPr>
          <w:rFonts w:ascii="Arial" w:hAnsi="Arial" w:cs="Arial"/>
          <w:sz w:val="20"/>
        </w:rPr>
        <w:t>Design</w:t>
      </w:r>
      <w:r w:rsidR="009E4D8E" w:rsidRPr="006E58A7">
        <w:rPr>
          <w:rFonts w:ascii="Arial" w:hAnsi="Arial" w:cs="Arial"/>
          <w:sz w:val="20"/>
        </w:rPr>
        <w:t xml:space="preserve"> Budget </w:t>
      </w:r>
      <w:r w:rsidRPr="006E58A7">
        <w:rPr>
          <w:rFonts w:ascii="Arial" w:hAnsi="Arial" w:cs="Arial"/>
          <w:sz w:val="20"/>
        </w:rPr>
        <w:t xml:space="preserve">for the Project, at no additional cost to the </w:t>
      </w:r>
      <w:r w:rsidR="002E28A4">
        <w:rPr>
          <w:rFonts w:ascii="Arial" w:hAnsi="Arial" w:cs="Arial"/>
          <w:sz w:val="20"/>
        </w:rPr>
        <w:t>Judicial Council</w:t>
      </w:r>
      <w:r w:rsidRPr="006E58A7">
        <w:rPr>
          <w:rFonts w:ascii="Arial" w:hAnsi="Arial" w:cs="Arial"/>
          <w:sz w:val="20"/>
        </w:rPr>
        <w:t xml:space="preserve">.  </w:t>
      </w:r>
      <w:r w:rsidR="00B17CC5" w:rsidRPr="006E58A7">
        <w:rPr>
          <w:rFonts w:ascii="Arial" w:hAnsi="Arial" w:cs="Arial"/>
          <w:sz w:val="20"/>
        </w:rPr>
        <w:t>Architect</w:t>
      </w:r>
      <w:r w:rsidRPr="006E58A7">
        <w:rPr>
          <w:rFonts w:ascii="Arial" w:hAnsi="Arial" w:cs="Arial"/>
          <w:sz w:val="20"/>
        </w:rPr>
        <w:t xml:space="preserve"> shall respond to each review comment at each stage of completion, indicating the resolution of each item.</w:t>
      </w:r>
    </w:p>
    <w:p w:rsidR="00225604" w:rsidRPr="006E58A7" w:rsidRDefault="00225604" w:rsidP="001D1B8D">
      <w:pPr>
        <w:pStyle w:val="PldCentrL5"/>
        <w:jc w:val="both"/>
        <w:rPr>
          <w:rFonts w:ascii="Arial" w:hAnsi="Arial" w:cs="Arial"/>
          <w:sz w:val="20"/>
        </w:rPr>
      </w:pPr>
      <w:r w:rsidRPr="006E58A7">
        <w:rPr>
          <w:rFonts w:ascii="Arial" w:hAnsi="Arial" w:cs="Arial"/>
          <w:sz w:val="20"/>
        </w:rPr>
        <w:t>Obtain stamped approval by the State Fire Marshal and DSA Access Compliance Unit on all drawings/documents as required.</w:t>
      </w:r>
    </w:p>
    <w:p w:rsidR="00225604" w:rsidRPr="006E58A7" w:rsidRDefault="00225604" w:rsidP="001D1B8D">
      <w:pPr>
        <w:pStyle w:val="PldCentrL5"/>
        <w:jc w:val="both"/>
        <w:rPr>
          <w:rFonts w:ascii="Arial" w:hAnsi="Arial" w:cs="Arial"/>
          <w:sz w:val="20"/>
        </w:rPr>
      </w:pPr>
      <w:r w:rsidRPr="006E58A7">
        <w:rPr>
          <w:rFonts w:ascii="Arial" w:hAnsi="Arial" w:cs="Arial"/>
          <w:sz w:val="20"/>
        </w:rPr>
        <w:t xml:space="preserve">Provide design phase scheduling information in the format agreed upon with the </w:t>
      </w:r>
      <w:r w:rsidR="002E28A4">
        <w:rPr>
          <w:rFonts w:ascii="Arial" w:hAnsi="Arial" w:cs="Arial"/>
          <w:sz w:val="20"/>
        </w:rPr>
        <w:t>Judicial Council</w:t>
      </w:r>
      <w:r w:rsidRPr="006E58A7">
        <w:rPr>
          <w:rFonts w:ascii="Arial" w:hAnsi="Arial" w:cs="Arial"/>
          <w:sz w:val="20"/>
        </w:rPr>
        <w:t xml:space="preserve"> at the commencement of Services, for inclusion into the master schedule prepared and updated by the </w:t>
      </w:r>
      <w:r w:rsidR="002E28A4">
        <w:rPr>
          <w:rFonts w:ascii="Arial" w:hAnsi="Arial" w:cs="Arial"/>
          <w:sz w:val="20"/>
        </w:rPr>
        <w:t>Judicial Council</w:t>
      </w:r>
      <w:r w:rsidRPr="006E58A7">
        <w:rPr>
          <w:rFonts w:ascii="Arial" w:hAnsi="Arial" w:cs="Arial"/>
          <w:sz w:val="20"/>
        </w:rPr>
        <w:t xml:space="preserve">’s selected </w:t>
      </w:r>
      <w:r w:rsidR="001D1B8D" w:rsidRPr="009972A1">
        <w:rPr>
          <w:rFonts w:ascii="Arial" w:hAnsi="Arial" w:cs="Arial"/>
          <w:sz w:val="20"/>
        </w:rPr>
        <w:t>CM at Risk</w:t>
      </w:r>
      <w:r w:rsidRPr="009972A1">
        <w:rPr>
          <w:rFonts w:ascii="Arial" w:hAnsi="Arial" w:cs="Arial"/>
          <w:sz w:val="20"/>
        </w:rPr>
        <w:t>.</w:t>
      </w:r>
    </w:p>
    <w:p w:rsidR="00225604" w:rsidRPr="006E58A7" w:rsidRDefault="00225604" w:rsidP="001D1B8D">
      <w:pPr>
        <w:pStyle w:val="PldCentrL5"/>
        <w:jc w:val="both"/>
        <w:rPr>
          <w:rFonts w:ascii="Arial" w:hAnsi="Arial" w:cs="Arial"/>
          <w:sz w:val="20"/>
        </w:rPr>
      </w:pPr>
      <w:r w:rsidRPr="006E58A7">
        <w:rPr>
          <w:rFonts w:ascii="Arial" w:hAnsi="Arial" w:cs="Arial"/>
          <w:sz w:val="20"/>
        </w:rPr>
        <w:t xml:space="preserve">Respond to and/or make corrections to the deliverables as a result of a constructability review performed by the </w:t>
      </w:r>
      <w:r w:rsidR="002E28A4">
        <w:rPr>
          <w:rFonts w:ascii="Arial" w:hAnsi="Arial" w:cs="Arial"/>
          <w:sz w:val="20"/>
        </w:rPr>
        <w:t>Judicial Council</w:t>
      </w:r>
      <w:r w:rsidRPr="006E58A7">
        <w:rPr>
          <w:rFonts w:ascii="Arial" w:hAnsi="Arial" w:cs="Arial"/>
          <w:sz w:val="20"/>
        </w:rPr>
        <w:t xml:space="preserve"> </w:t>
      </w:r>
      <w:r w:rsidR="001D1B8D" w:rsidRPr="006E58A7">
        <w:rPr>
          <w:rFonts w:ascii="Arial" w:hAnsi="Arial" w:cs="Arial"/>
          <w:sz w:val="20"/>
        </w:rPr>
        <w:t>and/</w:t>
      </w:r>
      <w:r w:rsidRPr="006E58A7">
        <w:rPr>
          <w:rFonts w:ascii="Arial" w:hAnsi="Arial" w:cs="Arial"/>
          <w:sz w:val="20"/>
        </w:rPr>
        <w:t xml:space="preserve">or the </w:t>
      </w:r>
      <w:r w:rsidR="002E28A4">
        <w:rPr>
          <w:rFonts w:ascii="Arial" w:hAnsi="Arial" w:cs="Arial"/>
          <w:sz w:val="20"/>
        </w:rPr>
        <w:t>Judicial Council</w:t>
      </w:r>
      <w:r w:rsidRPr="006E58A7">
        <w:rPr>
          <w:rFonts w:ascii="Arial" w:hAnsi="Arial" w:cs="Arial"/>
          <w:sz w:val="20"/>
        </w:rPr>
        <w:t xml:space="preserve">’s selected </w:t>
      </w:r>
      <w:r w:rsidR="00B8524F" w:rsidRPr="009972A1">
        <w:rPr>
          <w:rFonts w:ascii="Arial" w:hAnsi="Arial" w:cs="Arial"/>
          <w:sz w:val="20"/>
        </w:rPr>
        <w:t>CM at Risk</w:t>
      </w:r>
      <w:r w:rsidRPr="009972A1">
        <w:rPr>
          <w:rFonts w:ascii="Arial" w:hAnsi="Arial" w:cs="Arial"/>
          <w:sz w:val="20"/>
        </w:rPr>
        <w:t>.</w:t>
      </w:r>
    </w:p>
    <w:p w:rsidR="00225604" w:rsidRPr="006E58A7" w:rsidRDefault="00225604" w:rsidP="001D1B8D">
      <w:pPr>
        <w:pStyle w:val="PldCentrL5"/>
        <w:jc w:val="both"/>
        <w:rPr>
          <w:rFonts w:ascii="Arial" w:hAnsi="Arial" w:cs="Arial"/>
          <w:sz w:val="20"/>
        </w:rPr>
      </w:pPr>
      <w:r w:rsidRPr="006E58A7">
        <w:rPr>
          <w:rFonts w:ascii="Arial" w:hAnsi="Arial" w:cs="Arial"/>
          <w:sz w:val="20"/>
        </w:rPr>
        <w:t>Prepare a construction cost estimate at the 50 percent and 100 percent completion stages.</w:t>
      </w:r>
      <w:r w:rsidR="00B8524F" w:rsidRPr="006E58A7">
        <w:rPr>
          <w:rFonts w:ascii="Arial" w:hAnsi="Arial" w:cs="Arial"/>
          <w:sz w:val="20"/>
        </w:rPr>
        <w:t xml:space="preserve">  Review and comment upon parallel cost estimates prepared by </w:t>
      </w:r>
      <w:r w:rsidR="00B8524F" w:rsidRPr="009972A1">
        <w:rPr>
          <w:rFonts w:ascii="Arial" w:hAnsi="Arial" w:cs="Arial"/>
          <w:sz w:val="20"/>
        </w:rPr>
        <w:t>CM at Risk.</w:t>
      </w:r>
    </w:p>
    <w:p w:rsidR="00225604" w:rsidRDefault="00225604" w:rsidP="001D1B8D">
      <w:pPr>
        <w:pStyle w:val="PldCentrL5"/>
        <w:jc w:val="both"/>
        <w:rPr>
          <w:rFonts w:ascii="Arial" w:hAnsi="Arial" w:cs="Arial"/>
          <w:sz w:val="20"/>
        </w:rPr>
      </w:pPr>
      <w:r w:rsidRPr="006E58A7">
        <w:rPr>
          <w:rFonts w:ascii="Arial" w:hAnsi="Arial" w:cs="Arial"/>
          <w:sz w:val="20"/>
        </w:rPr>
        <w:t xml:space="preserve">Prepare Construction Documents in full compliance with applicable building codes, ordinances, and other regulatory authorities.  </w:t>
      </w:r>
    </w:p>
    <w:p w:rsidR="00276C78" w:rsidRDefault="00276C78" w:rsidP="00276C78">
      <w:pPr>
        <w:pStyle w:val="PldCentrL5"/>
        <w:jc w:val="both"/>
        <w:rPr>
          <w:rFonts w:ascii="Arial" w:hAnsi="Arial" w:cs="Arial"/>
          <w:sz w:val="20"/>
        </w:rPr>
      </w:pPr>
      <w:r w:rsidRPr="00FA5BCF">
        <w:rPr>
          <w:rFonts w:ascii="Arial" w:hAnsi="Arial" w:cs="Arial"/>
          <w:sz w:val="20"/>
        </w:rPr>
        <w:t>Nonstructural Component</w:t>
      </w:r>
      <w:r>
        <w:rPr>
          <w:rFonts w:ascii="Arial" w:hAnsi="Arial" w:cs="Arial"/>
          <w:sz w:val="20"/>
        </w:rPr>
        <w:t xml:space="preserve"> </w:t>
      </w:r>
      <w:r w:rsidRPr="00FA5BCF">
        <w:rPr>
          <w:rFonts w:ascii="Arial" w:hAnsi="Arial" w:cs="Arial"/>
          <w:sz w:val="20"/>
        </w:rPr>
        <w:t>Anchorage:</w:t>
      </w:r>
      <w:r>
        <w:rPr>
          <w:rFonts w:ascii="Arial" w:hAnsi="Arial" w:cs="Arial"/>
          <w:sz w:val="20"/>
        </w:rPr>
        <w:t xml:space="preserve"> </w:t>
      </w:r>
      <w:r w:rsidRPr="00FA5BCF">
        <w:rPr>
          <w:rFonts w:ascii="Arial" w:hAnsi="Arial" w:cs="Arial"/>
          <w:sz w:val="20"/>
        </w:rPr>
        <w:t>The design and approval for anchorage of non-exempt*, nonstructural components may be deferred under the provisions of 2010 CBC 107.3.4.2.  If deferred approval is intended, the SEOR will prepare a written description of the load and displacement design criteria in compliance with the Trial Court Facilities Design Standards for all pipes, ducts, conduits, cable trays, suspended ceilings, suspended equipment, wall mounted equipment, floor mount equipment, and other nonstructural components including but not limited to, architectural, mechanical, electrical, telecommunications,</w:t>
      </w:r>
      <w:r>
        <w:t xml:space="preserve"> security, </w:t>
      </w:r>
      <w:r w:rsidRPr="00FA5BCF">
        <w:rPr>
          <w:rFonts w:ascii="Arial" w:hAnsi="Arial" w:cs="Arial"/>
          <w:sz w:val="20"/>
        </w:rPr>
        <w:lastRenderedPageBreak/>
        <w:t>lighting, acoustical and audio visual systems.</w:t>
      </w:r>
    </w:p>
    <w:p w:rsidR="00276C78" w:rsidRDefault="00276C78" w:rsidP="00276C78">
      <w:pPr>
        <w:pStyle w:val="PldCentrL6"/>
        <w:jc w:val="both"/>
        <w:rPr>
          <w:rFonts w:ascii="Arial" w:hAnsi="Arial" w:cs="Arial"/>
          <w:sz w:val="20"/>
        </w:rPr>
      </w:pPr>
      <w:r w:rsidRPr="00FA5BCF">
        <w:rPr>
          <w:rFonts w:ascii="Arial" w:hAnsi="Arial" w:cs="Arial"/>
          <w:sz w:val="20"/>
        </w:rPr>
        <w:t>The anchorage of each component will be designed and stamped by the subcontractor’s engineer to meet the design criteria delineated by the SEOR.  Project specifications shall contain this requirement.</w:t>
      </w:r>
    </w:p>
    <w:p w:rsidR="00276C78" w:rsidRDefault="00276C78" w:rsidP="00276C78">
      <w:pPr>
        <w:pStyle w:val="PldCentrL6"/>
        <w:jc w:val="both"/>
        <w:rPr>
          <w:rFonts w:ascii="Arial" w:hAnsi="Arial" w:cs="Arial"/>
          <w:sz w:val="20"/>
        </w:rPr>
      </w:pPr>
      <w:r w:rsidRPr="00FA5BCF">
        <w:rPr>
          <w:rFonts w:ascii="Arial" w:hAnsi="Arial" w:cs="Arial"/>
          <w:color w:val="1F497D"/>
          <w:sz w:val="20"/>
        </w:rPr>
        <w:t>T</w:t>
      </w:r>
      <w:r w:rsidRPr="00FA5BCF">
        <w:rPr>
          <w:rFonts w:ascii="Arial" w:hAnsi="Arial" w:cs="Arial"/>
          <w:sz w:val="20"/>
        </w:rPr>
        <w:t>he SEOR will review the anchorage submittals for conformance with their design criteria and will also verify that all reactions from nonstructural components into the structure (magnitude, location and direction) are consistent with the assumptions made during design of the structure</w:t>
      </w:r>
      <w:r>
        <w:rPr>
          <w:rFonts w:ascii="Arial" w:hAnsi="Arial" w:cs="Arial"/>
          <w:sz w:val="20"/>
        </w:rPr>
        <w:t>.</w:t>
      </w:r>
    </w:p>
    <w:p w:rsidR="006D062D" w:rsidRDefault="00276C78">
      <w:pPr>
        <w:pStyle w:val="PldCentrL6"/>
        <w:jc w:val="both"/>
      </w:pPr>
      <w:r w:rsidRPr="005E08E3">
        <w:rPr>
          <w:rFonts w:ascii="Arial" w:hAnsi="Arial" w:cs="Arial"/>
          <w:sz w:val="20"/>
        </w:rPr>
        <w:t>The plan check engineer will review the anchorage submittals for minimum code compliance of the entire assembly, including the actual connection to the structure.</w:t>
      </w:r>
    </w:p>
    <w:p w:rsidR="00225604" w:rsidRPr="006E58A7" w:rsidRDefault="00225604" w:rsidP="001D1B8D">
      <w:pPr>
        <w:pStyle w:val="PldCentrL5"/>
        <w:jc w:val="both"/>
        <w:rPr>
          <w:rFonts w:ascii="Arial" w:hAnsi="Arial" w:cs="Arial"/>
          <w:sz w:val="20"/>
        </w:rPr>
      </w:pPr>
      <w:r w:rsidRPr="006E58A7">
        <w:rPr>
          <w:rFonts w:ascii="Arial" w:hAnsi="Arial" w:cs="Arial"/>
          <w:sz w:val="20"/>
        </w:rPr>
        <w:t xml:space="preserve">Provide to the </w:t>
      </w:r>
      <w:r w:rsidR="002E28A4">
        <w:rPr>
          <w:rFonts w:ascii="Arial" w:hAnsi="Arial" w:cs="Arial"/>
          <w:sz w:val="20"/>
        </w:rPr>
        <w:t>Judicial Council</w:t>
      </w:r>
      <w:r w:rsidRPr="006E58A7">
        <w:rPr>
          <w:rFonts w:ascii="Arial" w:hAnsi="Arial" w:cs="Arial"/>
          <w:sz w:val="20"/>
        </w:rPr>
        <w:t xml:space="preserve">, upon written Acceptance by it of the 100 percent complete Construction Documents, completed drawings and specifications on reproducible masters and computer discs containing electronic files, as specified below (Assembly of the Project manual and reproduction of the Construction Documents for distribution to bidders will be provided by the </w:t>
      </w:r>
      <w:r w:rsidR="002E28A4">
        <w:rPr>
          <w:rFonts w:ascii="Arial" w:hAnsi="Arial" w:cs="Arial"/>
          <w:sz w:val="20"/>
        </w:rPr>
        <w:t>Judicial Council</w:t>
      </w:r>
      <w:r w:rsidRPr="006E58A7">
        <w:rPr>
          <w:rFonts w:ascii="Arial" w:hAnsi="Arial" w:cs="Arial"/>
          <w:sz w:val="20"/>
        </w:rPr>
        <w:t>):</w:t>
      </w:r>
    </w:p>
    <w:p w:rsidR="00225604" w:rsidRPr="006E58A7" w:rsidRDefault="00225604" w:rsidP="001D1B8D">
      <w:pPr>
        <w:pStyle w:val="PldCentrL6"/>
        <w:jc w:val="both"/>
        <w:rPr>
          <w:rFonts w:ascii="Arial" w:hAnsi="Arial" w:cs="Arial"/>
          <w:sz w:val="20"/>
        </w:rPr>
      </w:pPr>
      <w:r w:rsidRPr="006E58A7">
        <w:rPr>
          <w:rFonts w:ascii="Arial" w:hAnsi="Arial" w:cs="Arial"/>
          <w:sz w:val="20"/>
        </w:rPr>
        <w:t xml:space="preserve">Drawings - Original </w:t>
      </w:r>
      <w:r w:rsidR="008B0719" w:rsidRPr="006E58A7">
        <w:rPr>
          <w:rFonts w:ascii="Arial" w:hAnsi="Arial" w:cs="Arial"/>
          <w:sz w:val="20"/>
        </w:rPr>
        <w:t xml:space="preserve">full-size </w:t>
      </w:r>
      <w:r w:rsidRPr="006E58A7">
        <w:rPr>
          <w:rFonts w:ascii="Arial" w:hAnsi="Arial" w:cs="Arial"/>
          <w:sz w:val="20"/>
        </w:rPr>
        <w:t>drawings plotted on reproducible paper</w:t>
      </w:r>
      <w:r w:rsidR="008B0719" w:rsidRPr="006E58A7">
        <w:rPr>
          <w:rFonts w:ascii="Arial" w:hAnsi="Arial" w:cs="Arial"/>
          <w:sz w:val="20"/>
        </w:rPr>
        <w:t xml:space="preserve">, as determined by the </w:t>
      </w:r>
      <w:r w:rsidR="002E28A4">
        <w:rPr>
          <w:rFonts w:ascii="Arial" w:hAnsi="Arial" w:cs="Arial"/>
          <w:sz w:val="20"/>
        </w:rPr>
        <w:t>Judicial Council</w:t>
      </w:r>
      <w:r w:rsidRPr="006E58A7">
        <w:rPr>
          <w:rFonts w:ascii="Arial" w:hAnsi="Arial" w:cs="Arial"/>
          <w:sz w:val="20"/>
        </w:rPr>
        <w:t>.</w:t>
      </w:r>
      <w:r w:rsidR="008B0719" w:rsidRPr="006E58A7">
        <w:rPr>
          <w:rFonts w:ascii="Arial" w:hAnsi="Arial" w:cs="Arial"/>
          <w:sz w:val="20"/>
        </w:rPr>
        <w:t xml:space="preserve">  Each drawing shall bear the stamp and signature of the </w:t>
      </w:r>
      <w:r w:rsidR="00B17CC5" w:rsidRPr="006E58A7">
        <w:rPr>
          <w:rFonts w:ascii="Arial" w:hAnsi="Arial" w:cs="Arial"/>
          <w:sz w:val="20"/>
        </w:rPr>
        <w:t>Architect</w:t>
      </w:r>
      <w:r w:rsidR="008B0719" w:rsidRPr="006E58A7">
        <w:rPr>
          <w:rFonts w:ascii="Arial" w:hAnsi="Arial" w:cs="Arial"/>
          <w:sz w:val="20"/>
        </w:rPr>
        <w:t xml:space="preserve"> and/or subcontractor</w:t>
      </w:r>
      <w:r w:rsidR="006931B7" w:rsidRPr="006E58A7">
        <w:rPr>
          <w:rFonts w:ascii="Arial" w:hAnsi="Arial" w:cs="Arial"/>
          <w:sz w:val="20"/>
        </w:rPr>
        <w:t xml:space="preserve">, and, when required, </w:t>
      </w:r>
      <w:r w:rsidR="008B0719" w:rsidRPr="006E58A7">
        <w:rPr>
          <w:rFonts w:ascii="Arial" w:hAnsi="Arial" w:cs="Arial"/>
          <w:sz w:val="20"/>
        </w:rPr>
        <w:t xml:space="preserve">the </w:t>
      </w:r>
      <w:r w:rsidR="006931B7" w:rsidRPr="006E58A7">
        <w:rPr>
          <w:rFonts w:ascii="Arial" w:hAnsi="Arial" w:cs="Arial"/>
          <w:sz w:val="20"/>
        </w:rPr>
        <w:t>approval stamps of the State Fire Marshal and/or DSA Access Compliance Unit.</w:t>
      </w:r>
      <w:r w:rsidRPr="006E58A7">
        <w:rPr>
          <w:rFonts w:ascii="Arial" w:hAnsi="Arial" w:cs="Arial"/>
          <w:sz w:val="20"/>
        </w:rPr>
        <w:t xml:space="preserve">  </w:t>
      </w:r>
    </w:p>
    <w:p w:rsidR="00225604" w:rsidRPr="006E58A7" w:rsidRDefault="00225604" w:rsidP="001D1B8D">
      <w:pPr>
        <w:pStyle w:val="PldCentrL6"/>
        <w:jc w:val="both"/>
        <w:rPr>
          <w:rFonts w:ascii="Arial" w:hAnsi="Arial" w:cs="Arial"/>
          <w:sz w:val="20"/>
        </w:rPr>
      </w:pPr>
      <w:r w:rsidRPr="006E58A7">
        <w:rPr>
          <w:rFonts w:ascii="Arial" w:hAnsi="Arial" w:cs="Arial"/>
          <w:sz w:val="20"/>
        </w:rPr>
        <w:t>Specifications - Printed copy for all work applicable to the Project; in format complying with the current edition of the Construction Specifications Institute’s “</w:t>
      </w:r>
      <w:proofErr w:type="spellStart"/>
      <w:r w:rsidRPr="006E58A7">
        <w:rPr>
          <w:rFonts w:ascii="Arial" w:hAnsi="Arial" w:cs="Arial"/>
          <w:sz w:val="20"/>
        </w:rPr>
        <w:t>MasterFormat</w:t>
      </w:r>
      <w:proofErr w:type="spellEnd"/>
      <w:r w:rsidRPr="006E58A7">
        <w:rPr>
          <w:rFonts w:ascii="Arial" w:hAnsi="Arial" w:cs="Arial"/>
          <w:sz w:val="20"/>
        </w:rPr>
        <w:t xml:space="preserve">”; as directed by the </w:t>
      </w:r>
      <w:r w:rsidR="002E28A4">
        <w:rPr>
          <w:rFonts w:ascii="Arial" w:hAnsi="Arial" w:cs="Arial"/>
          <w:sz w:val="20"/>
        </w:rPr>
        <w:t>Judicial Council</w:t>
      </w:r>
      <w:r w:rsidRPr="006E58A7">
        <w:rPr>
          <w:rFonts w:ascii="Arial" w:hAnsi="Arial" w:cs="Arial"/>
          <w:sz w:val="20"/>
        </w:rPr>
        <w:t xml:space="preserve"> and in accordance with the following:</w:t>
      </w:r>
    </w:p>
    <w:p w:rsidR="00225604" w:rsidRPr="006E58A7" w:rsidRDefault="00225604" w:rsidP="001D1B8D">
      <w:pPr>
        <w:pStyle w:val="PldCentrL7"/>
        <w:widowControl/>
        <w:jc w:val="both"/>
        <w:rPr>
          <w:rFonts w:ascii="Arial" w:hAnsi="Arial" w:cs="Arial"/>
          <w:sz w:val="20"/>
        </w:rPr>
      </w:pPr>
      <w:r w:rsidRPr="006E58A7">
        <w:rPr>
          <w:rFonts w:ascii="Arial" w:hAnsi="Arial" w:cs="Arial"/>
          <w:sz w:val="20"/>
        </w:rPr>
        <w:t xml:space="preserve">Division 1 - General Requirements shall be prepared in accordance with the </w:t>
      </w:r>
      <w:r w:rsidR="002E28A4">
        <w:rPr>
          <w:rFonts w:ascii="Arial" w:hAnsi="Arial" w:cs="Arial"/>
          <w:sz w:val="20"/>
        </w:rPr>
        <w:t>Judicial Council</w:t>
      </w:r>
      <w:r w:rsidRPr="006E58A7">
        <w:rPr>
          <w:rFonts w:ascii="Arial" w:hAnsi="Arial" w:cs="Arial"/>
          <w:sz w:val="20"/>
        </w:rPr>
        <w:t>’s requirements; as determined for the Project.</w:t>
      </w:r>
    </w:p>
    <w:p w:rsidR="00225604" w:rsidRPr="006E58A7" w:rsidRDefault="00225604" w:rsidP="001D1B8D">
      <w:pPr>
        <w:pStyle w:val="PldCentrL7"/>
        <w:jc w:val="both"/>
        <w:rPr>
          <w:rFonts w:ascii="Arial" w:hAnsi="Arial" w:cs="Arial"/>
          <w:sz w:val="20"/>
        </w:rPr>
      </w:pPr>
      <w:r w:rsidRPr="006E58A7">
        <w:rPr>
          <w:rFonts w:ascii="Arial" w:hAnsi="Arial" w:cs="Arial"/>
          <w:sz w:val="20"/>
        </w:rPr>
        <w:t xml:space="preserve">Supplemental information shall be provided to complete the Project manual, </w:t>
      </w:r>
      <w:r w:rsidR="002E28A4">
        <w:rPr>
          <w:rFonts w:ascii="Arial" w:hAnsi="Arial" w:cs="Arial"/>
          <w:sz w:val="20"/>
        </w:rPr>
        <w:t>Judicial Council</w:t>
      </w:r>
      <w:r w:rsidRPr="006E58A7">
        <w:rPr>
          <w:rFonts w:ascii="Arial" w:hAnsi="Arial" w:cs="Arial"/>
          <w:sz w:val="20"/>
        </w:rPr>
        <w:t xml:space="preserve">-prepared Bidding </w:t>
      </w:r>
      <w:proofErr w:type="gramStart"/>
      <w:r w:rsidR="00F36105" w:rsidRPr="006E58A7">
        <w:rPr>
          <w:rFonts w:ascii="Arial" w:hAnsi="Arial" w:cs="Arial"/>
          <w:sz w:val="20"/>
        </w:rPr>
        <w:t>Requirements,</w:t>
      </w:r>
      <w:proofErr w:type="gramEnd"/>
      <w:r w:rsidRPr="006E58A7">
        <w:rPr>
          <w:rFonts w:ascii="Arial" w:hAnsi="Arial" w:cs="Arial"/>
          <w:sz w:val="20"/>
        </w:rPr>
        <w:t xml:space="preserve"> and General Conditions of the Contract for Construction.</w:t>
      </w:r>
    </w:p>
    <w:p w:rsidR="00225604" w:rsidRPr="006E58A7" w:rsidRDefault="00225604" w:rsidP="001D1B8D">
      <w:pPr>
        <w:pStyle w:val="PldCentrL7"/>
        <w:jc w:val="both"/>
        <w:rPr>
          <w:rFonts w:ascii="Arial" w:hAnsi="Arial" w:cs="Arial"/>
          <w:sz w:val="20"/>
        </w:rPr>
      </w:pPr>
      <w:r w:rsidRPr="006E58A7">
        <w:rPr>
          <w:rFonts w:ascii="Arial" w:hAnsi="Arial" w:cs="Arial"/>
          <w:sz w:val="20"/>
        </w:rPr>
        <w:t xml:space="preserve">Where articles, materials, and equipment are identified by brand names, at least two names shall be used, and such names shall be followed by the words “or equal.”  Specifications shall not contain restrictions that will limit competitive bids.  Exceptions shall only be as permitted by the </w:t>
      </w:r>
      <w:r w:rsidR="002E28A4">
        <w:rPr>
          <w:rFonts w:ascii="Arial" w:hAnsi="Arial" w:cs="Arial"/>
          <w:sz w:val="20"/>
        </w:rPr>
        <w:t>Judicial Council</w:t>
      </w:r>
      <w:r w:rsidRPr="006E58A7">
        <w:rPr>
          <w:rFonts w:ascii="Arial" w:hAnsi="Arial" w:cs="Arial"/>
          <w:sz w:val="20"/>
        </w:rPr>
        <w:t>.</w:t>
      </w:r>
    </w:p>
    <w:p w:rsidR="00F25B8D" w:rsidRPr="006E58A7" w:rsidRDefault="00F25B8D" w:rsidP="001D1B8D">
      <w:pPr>
        <w:pStyle w:val="PldCentrL6"/>
        <w:jc w:val="both"/>
        <w:rPr>
          <w:rFonts w:ascii="Arial" w:hAnsi="Arial" w:cs="Arial"/>
          <w:sz w:val="20"/>
        </w:rPr>
      </w:pPr>
      <w:r w:rsidRPr="006E58A7">
        <w:rPr>
          <w:rFonts w:ascii="Arial" w:hAnsi="Arial" w:cs="Arial"/>
          <w:sz w:val="20"/>
        </w:rPr>
        <w:t xml:space="preserve">The Construction Documents shall bear the stamp and signature of the </w:t>
      </w:r>
      <w:r w:rsidR="00B17CC5" w:rsidRPr="006E58A7">
        <w:rPr>
          <w:rFonts w:ascii="Arial" w:hAnsi="Arial" w:cs="Arial"/>
          <w:sz w:val="20"/>
        </w:rPr>
        <w:t>Architect</w:t>
      </w:r>
      <w:r w:rsidRPr="006E58A7">
        <w:rPr>
          <w:rFonts w:ascii="Arial" w:hAnsi="Arial" w:cs="Arial"/>
          <w:sz w:val="20"/>
        </w:rPr>
        <w:t xml:space="preserve"> and/or subcontractor, and the approval stamps of the State Fire Marshal and/or DSA Access Compliance Unit.</w:t>
      </w:r>
    </w:p>
    <w:p w:rsidR="00225604" w:rsidRPr="006E58A7" w:rsidRDefault="00225604" w:rsidP="001D1B8D">
      <w:pPr>
        <w:pStyle w:val="PldCentrL6"/>
        <w:jc w:val="both"/>
        <w:rPr>
          <w:rFonts w:ascii="Arial" w:hAnsi="Arial" w:cs="Arial"/>
          <w:sz w:val="20"/>
        </w:rPr>
      </w:pPr>
      <w:r w:rsidRPr="006E58A7">
        <w:rPr>
          <w:rFonts w:ascii="Arial" w:hAnsi="Arial" w:cs="Arial"/>
          <w:sz w:val="20"/>
        </w:rPr>
        <w:t xml:space="preserve">Construction cost estimate - will be prepared in both </w:t>
      </w:r>
      <w:proofErr w:type="spellStart"/>
      <w:r w:rsidRPr="006E58A7">
        <w:rPr>
          <w:rFonts w:ascii="Arial" w:hAnsi="Arial" w:cs="Arial"/>
          <w:sz w:val="20"/>
        </w:rPr>
        <w:t>Uniformat</w:t>
      </w:r>
      <w:proofErr w:type="spellEnd"/>
      <w:r w:rsidRPr="006E58A7">
        <w:rPr>
          <w:rFonts w:ascii="Arial" w:hAnsi="Arial" w:cs="Arial"/>
          <w:sz w:val="20"/>
        </w:rPr>
        <w:t xml:space="preserve"> </w:t>
      </w:r>
      <w:r w:rsidRPr="006E58A7">
        <w:rPr>
          <w:rFonts w:ascii="Arial" w:hAnsi="Arial" w:cs="Arial"/>
          <w:sz w:val="20"/>
        </w:rPr>
        <w:lastRenderedPageBreak/>
        <w:t xml:space="preserve">and Construction Specification Institute formats, and shall include materials, labor, subcontract costs, and contractor’s indirect costs, overhead, profit, insurance, taxes, and bonds.  </w:t>
      </w:r>
    </w:p>
    <w:p w:rsidR="00225604" w:rsidRPr="006E58A7" w:rsidRDefault="00225604" w:rsidP="001D1B8D">
      <w:pPr>
        <w:pStyle w:val="PldCentrL5"/>
        <w:jc w:val="both"/>
        <w:rPr>
          <w:rFonts w:ascii="Arial" w:hAnsi="Arial" w:cs="Arial"/>
          <w:sz w:val="20"/>
        </w:rPr>
      </w:pPr>
      <w:r w:rsidRPr="006E58A7">
        <w:rPr>
          <w:rFonts w:ascii="Arial" w:hAnsi="Arial" w:cs="Arial"/>
          <w:sz w:val="20"/>
        </w:rPr>
        <w:t xml:space="preserve">Notify, immediately and in writing, the </w:t>
      </w:r>
      <w:r w:rsidR="002E28A4">
        <w:rPr>
          <w:rFonts w:ascii="Arial" w:hAnsi="Arial" w:cs="Arial"/>
          <w:sz w:val="20"/>
        </w:rPr>
        <w:t>Judicial Council</w:t>
      </w:r>
      <w:r w:rsidRPr="006E58A7">
        <w:rPr>
          <w:rFonts w:ascii="Arial" w:hAnsi="Arial" w:cs="Arial"/>
          <w:sz w:val="20"/>
        </w:rPr>
        <w:t xml:space="preserve"> if it becomes evident, during development of the Construction Documents for the Project, that the construction cost will exceed the Construction Budget established by the </w:t>
      </w:r>
      <w:r w:rsidR="002E28A4">
        <w:rPr>
          <w:rFonts w:ascii="Arial" w:hAnsi="Arial" w:cs="Arial"/>
          <w:sz w:val="20"/>
        </w:rPr>
        <w:t>Judicial Council</w:t>
      </w:r>
      <w:r w:rsidRPr="006E58A7">
        <w:rPr>
          <w:rFonts w:ascii="Arial" w:hAnsi="Arial" w:cs="Arial"/>
          <w:sz w:val="20"/>
        </w:rPr>
        <w:t>, and cease and hold in abeyance all work until funding differences, scope, and/or criteria are resolved and such changes as may be required are executed.</w:t>
      </w:r>
      <w:r w:rsidR="00B8524F" w:rsidRPr="006E58A7">
        <w:rPr>
          <w:rFonts w:ascii="Arial" w:hAnsi="Arial" w:cs="Arial"/>
          <w:sz w:val="20"/>
        </w:rPr>
        <w:t xml:space="preserve">  Cost estimates prepared by the </w:t>
      </w:r>
      <w:r w:rsidR="00B8524F" w:rsidRPr="009972A1">
        <w:rPr>
          <w:rFonts w:ascii="Arial" w:hAnsi="Arial" w:cs="Arial"/>
          <w:sz w:val="20"/>
        </w:rPr>
        <w:t>CM at Risk</w:t>
      </w:r>
      <w:r w:rsidR="00B8524F" w:rsidRPr="006E58A7">
        <w:rPr>
          <w:rFonts w:ascii="Arial" w:hAnsi="Arial" w:cs="Arial"/>
          <w:sz w:val="20"/>
        </w:rPr>
        <w:t xml:space="preserve"> </w:t>
      </w:r>
      <w:r w:rsidR="00B8524F" w:rsidRPr="009972A1">
        <w:rPr>
          <w:rFonts w:ascii="Arial" w:hAnsi="Arial" w:cs="Arial"/>
          <w:sz w:val="20"/>
        </w:rPr>
        <w:t xml:space="preserve">do not </w:t>
      </w:r>
      <w:r w:rsidR="00FE76D6" w:rsidRPr="009972A1">
        <w:rPr>
          <w:rFonts w:ascii="Arial" w:hAnsi="Arial" w:cs="Arial"/>
          <w:sz w:val="20"/>
        </w:rPr>
        <w:t>r</w:t>
      </w:r>
      <w:r w:rsidR="00B8524F" w:rsidRPr="009972A1">
        <w:rPr>
          <w:rFonts w:ascii="Arial" w:hAnsi="Arial" w:cs="Arial"/>
          <w:sz w:val="20"/>
        </w:rPr>
        <w:t xml:space="preserve">eplace those required of the </w:t>
      </w:r>
      <w:r w:rsidR="00B17CC5" w:rsidRPr="009972A1">
        <w:rPr>
          <w:rFonts w:ascii="Arial" w:hAnsi="Arial" w:cs="Arial"/>
          <w:sz w:val="20"/>
        </w:rPr>
        <w:t>Architect</w:t>
      </w:r>
      <w:r w:rsidR="00B8524F" w:rsidRPr="009972A1">
        <w:rPr>
          <w:rFonts w:ascii="Arial" w:hAnsi="Arial" w:cs="Arial"/>
          <w:sz w:val="20"/>
        </w:rPr>
        <w:t>, and do</w:t>
      </w:r>
      <w:r w:rsidR="00B8524F" w:rsidRPr="006E58A7">
        <w:rPr>
          <w:rFonts w:ascii="Arial" w:hAnsi="Arial" w:cs="Arial"/>
          <w:sz w:val="20"/>
        </w:rPr>
        <w:t xml:space="preserve"> not remove the responsibility from the </w:t>
      </w:r>
      <w:r w:rsidR="00B17CC5" w:rsidRPr="006E58A7">
        <w:rPr>
          <w:rFonts w:ascii="Arial" w:hAnsi="Arial" w:cs="Arial"/>
          <w:sz w:val="20"/>
        </w:rPr>
        <w:t>Architect</w:t>
      </w:r>
      <w:r w:rsidR="00B8524F" w:rsidRPr="006E58A7">
        <w:rPr>
          <w:rFonts w:ascii="Arial" w:hAnsi="Arial" w:cs="Arial"/>
          <w:sz w:val="20"/>
        </w:rPr>
        <w:t xml:space="preserve"> to design the project within the approved scope of the </w:t>
      </w:r>
      <w:r w:rsidR="009E4D8E" w:rsidRPr="006E58A7">
        <w:rPr>
          <w:rFonts w:ascii="Arial" w:hAnsi="Arial" w:cs="Arial"/>
          <w:sz w:val="20"/>
        </w:rPr>
        <w:t>Design B</w:t>
      </w:r>
      <w:r w:rsidR="00B8524F" w:rsidRPr="006E58A7">
        <w:rPr>
          <w:rFonts w:ascii="Arial" w:hAnsi="Arial" w:cs="Arial"/>
          <w:sz w:val="20"/>
        </w:rPr>
        <w:t>udget.</w:t>
      </w:r>
    </w:p>
    <w:p w:rsidR="00EC0C2B" w:rsidRPr="006E58A7" w:rsidRDefault="00EC0C2B" w:rsidP="00EC0C2B">
      <w:pPr>
        <w:pStyle w:val="PldCentrL5"/>
        <w:jc w:val="both"/>
        <w:rPr>
          <w:rFonts w:ascii="Arial" w:hAnsi="Arial" w:cs="Arial"/>
          <w:sz w:val="20"/>
        </w:rPr>
      </w:pPr>
      <w:r w:rsidRPr="006E58A7">
        <w:rPr>
          <w:rFonts w:ascii="Arial" w:hAnsi="Arial" w:cs="Arial"/>
          <w:sz w:val="20"/>
        </w:rPr>
        <w:t xml:space="preserve">Upon successful completion of all activities and the successful provision of all deliverables of the Working Drawings Phase specified above, the </w:t>
      </w:r>
      <w:r w:rsidR="002E28A4">
        <w:rPr>
          <w:rFonts w:ascii="Arial" w:hAnsi="Arial" w:cs="Arial"/>
          <w:sz w:val="20"/>
        </w:rPr>
        <w:t>Judicial Council</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and the CM shall, in a written and signed document, designate the names, versions, and revision numbers of the final Construction Documents and Master Schedule for the Construction Phase of the Project. </w:t>
      </w:r>
    </w:p>
    <w:p w:rsidR="00C94728" w:rsidRPr="006E58A7" w:rsidRDefault="00C94728" w:rsidP="00C94728">
      <w:pPr>
        <w:pStyle w:val="PldCentrL5"/>
        <w:jc w:val="both"/>
        <w:rPr>
          <w:rFonts w:ascii="Arial" w:hAnsi="Arial" w:cs="Arial"/>
          <w:sz w:val="20"/>
        </w:rPr>
      </w:pPr>
      <w:r w:rsidRPr="006E58A7">
        <w:rPr>
          <w:rFonts w:ascii="Arial" w:hAnsi="Arial" w:cs="Arial"/>
          <w:sz w:val="20"/>
        </w:rPr>
        <w:t xml:space="preserve">Bidding Services: </w:t>
      </w:r>
    </w:p>
    <w:p w:rsidR="00225604" w:rsidRPr="006E58A7" w:rsidRDefault="00225604" w:rsidP="00C94728">
      <w:pPr>
        <w:pStyle w:val="PldCentrL5"/>
        <w:numPr>
          <w:ilvl w:val="0"/>
          <w:numId w:val="0"/>
        </w:numPr>
        <w:ind w:left="2880"/>
        <w:jc w:val="both"/>
        <w:rPr>
          <w:rFonts w:ascii="Arial" w:hAnsi="Arial" w:cs="Arial"/>
          <w:sz w:val="20"/>
        </w:rPr>
      </w:pPr>
      <w:r w:rsidRPr="006E58A7">
        <w:rPr>
          <w:rFonts w:ascii="Arial" w:hAnsi="Arial" w:cs="Arial"/>
          <w:sz w:val="20"/>
        </w:rPr>
        <w:t xml:space="preserve">Bidding process and procedures will be the responsibility of the </w:t>
      </w:r>
      <w:r w:rsidR="002E28A4">
        <w:rPr>
          <w:rFonts w:ascii="Arial" w:hAnsi="Arial" w:cs="Arial"/>
          <w:sz w:val="20"/>
        </w:rPr>
        <w:t>Judicial Council</w:t>
      </w:r>
      <w:r w:rsidRPr="006E58A7">
        <w:rPr>
          <w:rFonts w:ascii="Arial" w:hAnsi="Arial" w:cs="Arial"/>
          <w:sz w:val="20"/>
        </w:rPr>
        <w:t xml:space="preserve">.  Upon written authorization by the </w:t>
      </w:r>
      <w:r w:rsidR="002E28A4">
        <w:rPr>
          <w:rFonts w:ascii="Arial" w:hAnsi="Arial" w:cs="Arial"/>
          <w:sz w:val="20"/>
        </w:rPr>
        <w:t>Judicial Council</w:t>
      </w:r>
      <w:r w:rsidRPr="006E58A7">
        <w:rPr>
          <w:rFonts w:ascii="Arial" w:hAnsi="Arial" w:cs="Arial"/>
          <w:sz w:val="20"/>
        </w:rPr>
        <w:t xml:space="preserve"> to proceed with the Bidding </w:t>
      </w:r>
      <w:r w:rsidR="00C94728" w:rsidRPr="006E58A7">
        <w:rPr>
          <w:rFonts w:ascii="Arial" w:hAnsi="Arial" w:cs="Arial"/>
          <w:sz w:val="20"/>
        </w:rPr>
        <w:t>Services</w:t>
      </w:r>
      <w:r w:rsidRPr="006E58A7">
        <w:rPr>
          <w:rFonts w:ascii="Arial" w:hAnsi="Arial" w:cs="Arial"/>
          <w:sz w:val="20"/>
        </w:rPr>
        <w:t xml:space="preserve">, </w:t>
      </w:r>
      <w:r w:rsidR="00B17CC5" w:rsidRPr="006E58A7">
        <w:rPr>
          <w:rFonts w:ascii="Arial" w:hAnsi="Arial" w:cs="Arial"/>
          <w:sz w:val="20"/>
        </w:rPr>
        <w:t>Architect</w:t>
      </w:r>
      <w:r w:rsidRPr="006E58A7">
        <w:rPr>
          <w:rFonts w:ascii="Arial" w:hAnsi="Arial" w:cs="Arial"/>
          <w:sz w:val="20"/>
        </w:rPr>
        <w:t xml:space="preserve"> shall perform the following Services:</w:t>
      </w:r>
    </w:p>
    <w:p w:rsidR="00225604" w:rsidRPr="006E58A7" w:rsidRDefault="009441D1" w:rsidP="000212CB">
      <w:pPr>
        <w:pStyle w:val="PldCentrL5"/>
        <w:numPr>
          <w:ilvl w:val="0"/>
          <w:numId w:val="0"/>
        </w:numPr>
        <w:ind w:left="3960" w:hanging="1080"/>
        <w:rPr>
          <w:rFonts w:ascii="Arial" w:hAnsi="Arial" w:cs="Arial"/>
          <w:sz w:val="20"/>
        </w:rPr>
      </w:pPr>
      <w:r w:rsidRPr="006E58A7">
        <w:rPr>
          <w:rFonts w:ascii="Arial" w:hAnsi="Arial" w:cs="Arial"/>
          <w:sz w:val="20"/>
        </w:rPr>
        <w:t>(a.)</w:t>
      </w:r>
      <w:r w:rsidRPr="006E58A7">
        <w:rPr>
          <w:rFonts w:ascii="Arial" w:hAnsi="Arial" w:cs="Arial"/>
          <w:sz w:val="20"/>
        </w:rPr>
        <w:tab/>
      </w:r>
      <w:r w:rsidR="00225604" w:rsidRPr="006E58A7">
        <w:rPr>
          <w:rFonts w:ascii="Arial" w:hAnsi="Arial" w:cs="Arial"/>
          <w:sz w:val="20"/>
        </w:rPr>
        <w:t>Attend pre-bid conference at Project site.</w:t>
      </w:r>
    </w:p>
    <w:p w:rsidR="00225604" w:rsidRPr="006E58A7" w:rsidRDefault="009441D1" w:rsidP="000212CB">
      <w:pPr>
        <w:pStyle w:val="PldCentrL5"/>
        <w:numPr>
          <w:ilvl w:val="0"/>
          <w:numId w:val="0"/>
        </w:numPr>
        <w:ind w:left="3960" w:hanging="1080"/>
        <w:rPr>
          <w:rFonts w:ascii="Arial" w:hAnsi="Arial" w:cs="Arial"/>
          <w:sz w:val="20"/>
        </w:rPr>
      </w:pPr>
      <w:r w:rsidRPr="006E58A7">
        <w:rPr>
          <w:rFonts w:ascii="Arial" w:hAnsi="Arial" w:cs="Arial"/>
          <w:sz w:val="20"/>
        </w:rPr>
        <w:t>(b)</w:t>
      </w:r>
      <w:r w:rsidRPr="006E58A7">
        <w:rPr>
          <w:rFonts w:ascii="Arial" w:hAnsi="Arial" w:cs="Arial"/>
          <w:sz w:val="20"/>
        </w:rPr>
        <w:tab/>
      </w:r>
      <w:r w:rsidR="00225604" w:rsidRPr="006E58A7">
        <w:rPr>
          <w:rFonts w:ascii="Arial" w:hAnsi="Arial" w:cs="Arial"/>
          <w:sz w:val="20"/>
        </w:rPr>
        <w:t xml:space="preserve">Refer all questions concerning intent to the </w:t>
      </w:r>
      <w:r w:rsidR="002E28A4">
        <w:rPr>
          <w:rFonts w:ascii="Arial" w:hAnsi="Arial" w:cs="Arial"/>
          <w:sz w:val="20"/>
        </w:rPr>
        <w:t>Judicial Council</w:t>
      </w:r>
      <w:r w:rsidR="00225604" w:rsidRPr="006E58A7">
        <w:rPr>
          <w:rFonts w:ascii="Arial" w:hAnsi="Arial" w:cs="Arial"/>
          <w:sz w:val="20"/>
        </w:rPr>
        <w:t xml:space="preserve"> for response while the Project is being advertised for bids.  In the event that items requiring interpretation of the drawings or specifications are discovered during the bidding period, said items shall be analyzed by the </w:t>
      </w:r>
      <w:r w:rsidR="00B17CC5" w:rsidRPr="006E58A7">
        <w:rPr>
          <w:rFonts w:ascii="Arial" w:hAnsi="Arial" w:cs="Arial"/>
          <w:sz w:val="20"/>
        </w:rPr>
        <w:t>Architect</w:t>
      </w:r>
      <w:r w:rsidR="00225604" w:rsidRPr="006E58A7">
        <w:rPr>
          <w:rFonts w:ascii="Arial" w:hAnsi="Arial" w:cs="Arial"/>
          <w:sz w:val="20"/>
        </w:rPr>
        <w:t xml:space="preserve"> for decision by the </w:t>
      </w:r>
      <w:r w:rsidR="002E28A4">
        <w:rPr>
          <w:rFonts w:ascii="Arial" w:hAnsi="Arial" w:cs="Arial"/>
          <w:sz w:val="20"/>
        </w:rPr>
        <w:t>Judicial Council</w:t>
      </w:r>
      <w:r w:rsidR="00225604" w:rsidRPr="006E58A7">
        <w:rPr>
          <w:rFonts w:ascii="Arial" w:hAnsi="Arial" w:cs="Arial"/>
          <w:sz w:val="20"/>
        </w:rPr>
        <w:t xml:space="preserve"> as to the proper procedure required. Corrective action taken will be in the form of an addendum prepared by the </w:t>
      </w:r>
      <w:r w:rsidR="00B17CC5" w:rsidRPr="006E58A7">
        <w:rPr>
          <w:rFonts w:ascii="Arial" w:hAnsi="Arial" w:cs="Arial"/>
          <w:sz w:val="20"/>
        </w:rPr>
        <w:t>Architect</w:t>
      </w:r>
      <w:r w:rsidR="00225604" w:rsidRPr="006E58A7">
        <w:rPr>
          <w:rFonts w:ascii="Arial" w:hAnsi="Arial" w:cs="Arial"/>
          <w:sz w:val="20"/>
        </w:rPr>
        <w:t xml:space="preserve"> and issued by the </w:t>
      </w:r>
      <w:r w:rsidR="002E28A4">
        <w:rPr>
          <w:rFonts w:ascii="Arial" w:hAnsi="Arial" w:cs="Arial"/>
          <w:sz w:val="20"/>
        </w:rPr>
        <w:t>Judicial Council</w:t>
      </w:r>
      <w:r w:rsidR="00225604" w:rsidRPr="006E58A7">
        <w:rPr>
          <w:rFonts w:ascii="Arial" w:hAnsi="Arial" w:cs="Arial"/>
          <w:sz w:val="20"/>
        </w:rPr>
        <w:t xml:space="preserve">.  The </w:t>
      </w:r>
      <w:r w:rsidR="00B17CC5" w:rsidRPr="006E58A7">
        <w:rPr>
          <w:rFonts w:ascii="Arial" w:hAnsi="Arial" w:cs="Arial"/>
          <w:sz w:val="20"/>
        </w:rPr>
        <w:t>Architect</w:t>
      </w:r>
      <w:r w:rsidR="00225604" w:rsidRPr="006E58A7">
        <w:rPr>
          <w:rFonts w:ascii="Arial" w:hAnsi="Arial" w:cs="Arial"/>
          <w:sz w:val="20"/>
        </w:rPr>
        <w:t xml:space="preserve"> shall prepare all necessary supplemental drawings at no additional cost to the </w:t>
      </w:r>
      <w:r w:rsidR="002E28A4">
        <w:rPr>
          <w:rFonts w:ascii="Arial" w:hAnsi="Arial" w:cs="Arial"/>
          <w:sz w:val="20"/>
        </w:rPr>
        <w:t>Judicial Council</w:t>
      </w:r>
      <w:r w:rsidR="00225604" w:rsidRPr="006E58A7">
        <w:rPr>
          <w:rFonts w:ascii="Arial" w:hAnsi="Arial" w:cs="Arial"/>
          <w:sz w:val="20"/>
        </w:rPr>
        <w:t>.</w:t>
      </w:r>
    </w:p>
    <w:p w:rsidR="00225604" w:rsidRPr="006E58A7" w:rsidRDefault="009441D1" w:rsidP="000212CB">
      <w:pPr>
        <w:pStyle w:val="PldCentrL5"/>
        <w:numPr>
          <w:ilvl w:val="0"/>
          <w:numId w:val="0"/>
        </w:numPr>
        <w:ind w:left="3960" w:hanging="1080"/>
        <w:rPr>
          <w:rFonts w:ascii="Arial" w:hAnsi="Arial" w:cs="Arial"/>
          <w:sz w:val="20"/>
        </w:rPr>
      </w:pPr>
      <w:r w:rsidRPr="006E58A7">
        <w:rPr>
          <w:rFonts w:ascii="Arial" w:hAnsi="Arial" w:cs="Arial"/>
          <w:sz w:val="20"/>
        </w:rPr>
        <w:t>(c)</w:t>
      </w:r>
      <w:r w:rsidRPr="006E58A7">
        <w:rPr>
          <w:rFonts w:ascii="Arial" w:hAnsi="Arial" w:cs="Arial"/>
          <w:sz w:val="20"/>
        </w:rPr>
        <w:tab/>
      </w:r>
      <w:r w:rsidR="00225604" w:rsidRPr="006E58A7">
        <w:rPr>
          <w:rFonts w:ascii="Arial" w:hAnsi="Arial" w:cs="Arial"/>
          <w:sz w:val="20"/>
        </w:rPr>
        <w:t xml:space="preserve">Refrain from giving any directions, clarifications, corrections, or other modification of the Bidding Documents either verbally or in writing to any person other than the </w:t>
      </w:r>
      <w:r w:rsidR="002E28A4">
        <w:rPr>
          <w:rFonts w:ascii="Arial" w:hAnsi="Arial" w:cs="Arial"/>
          <w:sz w:val="20"/>
        </w:rPr>
        <w:t>Judicial Council</w:t>
      </w:r>
      <w:r w:rsidR="00225604" w:rsidRPr="006E58A7">
        <w:rPr>
          <w:rFonts w:ascii="Arial" w:hAnsi="Arial" w:cs="Arial"/>
          <w:sz w:val="20"/>
        </w:rPr>
        <w:t>’s Project Manager.  The Project Manager will determine whether the information should be placed in an addendum to be distributed to all bidders.</w:t>
      </w:r>
    </w:p>
    <w:p w:rsidR="00225604" w:rsidRPr="006E58A7" w:rsidRDefault="009441D1" w:rsidP="000212CB">
      <w:pPr>
        <w:pStyle w:val="PldCentrL5"/>
        <w:numPr>
          <w:ilvl w:val="0"/>
          <w:numId w:val="0"/>
        </w:numPr>
        <w:ind w:left="3960" w:hanging="1080"/>
        <w:rPr>
          <w:rFonts w:ascii="Arial" w:hAnsi="Arial" w:cs="Arial"/>
          <w:sz w:val="20"/>
        </w:rPr>
      </w:pPr>
      <w:r w:rsidRPr="006E58A7">
        <w:rPr>
          <w:rFonts w:ascii="Arial" w:hAnsi="Arial" w:cs="Arial"/>
          <w:sz w:val="20"/>
        </w:rPr>
        <w:t>(d)</w:t>
      </w:r>
      <w:r w:rsidRPr="006E58A7">
        <w:rPr>
          <w:rFonts w:ascii="Arial" w:hAnsi="Arial" w:cs="Arial"/>
          <w:sz w:val="20"/>
        </w:rPr>
        <w:tab/>
      </w:r>
      <w:r w:rsidR="00225604" w:rsidRPr="006E58A7">
        <w:rPr>
          <w:rFonts w:ascii="Arial" w:hAnsi="Arial" w:cs="Arial"/>
          <w:sz w:val="20"/>
        </w:rPr>
        <w:t xml:space="preserve">Assist </w:t>
      </w:r>
      <w:r w:rsidR="00D749F8" w:rsidRPr="006E58A7">
        <w:rPr>
          <w:rFonts w:ascii="Arial" w:hAnsi="Arial" w:cs="Arial"/>
          <w:sz w:val="20"/>
        </w:rPr>
        <w:t xml:space="preserve">the </w:t>
      </w:r>
      <w:r w:rsidR="00D749F8" w:rsidRPr="009972A1">
        <w:rPr>
          <w:rFonts w:ascii="Arial" w:hAnsi="Arial" w:cs="Arial"/>
          <w:sz w:val="20"/>
        </w:rPr>
        <w:t>CM at Risk</w:t>
      </w:r>
      <w:r w:rsidR="00D749F8" w:rsidRPr="006E58A7">
        <w:rPr>
          <w:rFonts w:ascii="Arial" w:hAnsi="Arial" w:cs="Arial"/>
          <w:sz w:val="20"/>
        </w:rPr>
        <w:t xml:space="preserve"> </w:t>
      </w:r>
      <w:r w:rsidR="00D749F8" w:rsidRPr="009972A1">
        <w:rPr>
          <w:rFonts w:ascii="Arial" w:hAnsi="Arial" w:cs="Arial"/>
          <w:sz w:val="20"/>
        </w:rPr>
        <w:t xml:space="preserve">and the </w:t>
      </w:r>
      <w:r w:rsidR="002E28A4" w:rsidRPr="009972A1">
        <w:rPr>
          <w:rFonts w:ascii="Arial" w:hAnsi="Arial" w:cs="Arial"/>
          <w:sz w:val="20"/>
        </w:rPr>
        <w:t>Judicial Council</w:t>
      </w:r>
      <w:r w:rsidR="00D749F8" w:rsidRPr="009972A1">
        <w:rPr>
          <w:rFonts w:ascii="Arial" w:hAnsi="Arial" w:cs="Arial"/>
          <w:sz w:val="20"/>
        </w:rPr>
        <w:t xml:space="preserve"> </w:t>
      </w:r>
      <w:r w:rsidR="00225604" w:rsidRPr="009972A1">
        <w:rPr>
          <w:rFonts w:ascii="Arial" w:hAnsi="Arial" w:cs="Arial"/>
          <w:sz w:val="20"/>
        </w:rPr>
        <w:t>in preparing the constr</w:t>
      </w:r>
      <w:r w:rsidR="00225604" w:rsidRPr="006E58A7">
        <w:rPr>
          <w:rFonts w:ascii="Arial" w:hAnsi="Arial" w:cs="Arial"/>
          <w:sz w:val="20"/>
        </w:rPr>
        <w:t xml:space="preserve">uction solicitation documents in such form and manner </w:t>
      </w:r>
      <w:r w:rsidR="00D749F8" w:rsidRPr="006E58A7">
        <w:rPr>
          <w:rFonts w:ascii="Arial" w:hAnsi="Arial" w:cs="Arial"/>
          <w:sz w:val="20"/>
        </w:rPr>
        <w:t xml:space="preserve">so </w:t>
      </w:r>
      <w:r w:rsidR="00225604" w:rsidRPr="006E58A7">
        <w:rPr>
          <w:rFonts w:ascii="Arial" w:hAnsi="Arial" w:cs="Arial"/>
          <w:sz w:val="20"/>
        </w:rPr>
        <w:t>as to enable th</w:t>
      </w:r>
      <w:r w:rsidR="00225604" w:rsidRPr="009972A1">
        <w:rPr>
          <w:rFonts w:ascii="Arial" w:hAnsi="Arial" w:cs="Arial"/>
          <w:sz w:val="20"/>
        </w:rPr>
        <w:t xml:space="preserve">e </w:t>
      </w:r>
      <w:r w:rsidR="00D749F8" w:rsidRPr="009972A1">
        <w:rPr>
          <w:rFonts w:ascii="Arial" w:hAnsi="Arial" w:cs="Arial"/>
          <w:sz w:val="20"/>
        </w:rPr>
        <w:t>CM at Risk a</w:t>
      </w:r>
      <w:r w:rsidR="00D749F8" w:rsidRPr="006E58A7">
        <w:rPr>
          <w:rFonts w:ascii="Arial" w:hAnsi="Arial" w:cs="Arial"/>
          <w:sz w:val="20"/>
        </w:rPr>
        <w:t xml:space="preserve">nd the </w:t>
      </w:r>
      <w:r w:rsidR="002E28A4">
        <w:rPr>
          <w:rFonts w:ascii="Arial" w:hAnsi="Arial" w:cs="Arial"/>
          <w:sz w:val="20"/>
        </w:rPr>
        <w:t>Judicial Council</w:t>
      </w:r>
      <w:r w:rsidR="00225604" w:rsidRPr="006E58A7">
        <w:rPr>
          <w:rFonts w:ascii="Arial" w:hAnsi="Arial" w:cs="Arial"/>
          <w:sz w:val="20"/>
        </w:rPr>
        <w:t xml:space="preserve"> to</w:t>
      </w:r>
      <w:r w:rsidR="00D749F8" w:rsidRPr="006E58A7">
        <w:rPr>
          <w:rFonts w:ascii="Arial" w:hAnsi="Arial" w:cs="Arial"/>
          <w:sz w:val="20"/>
        </w:rPr>
        <w:t xml:space="preserve"> </w:t>
      </w:r>
      <w:r w:rsidR="00225604" w:rsidRPr="006E58A7">
        <w:rPr>
          <w:rFonts w:ascii="Arial" w:hAnsi="Arial" w:cs="Arial"/>
          <w:sz w:val="20"/>
        </w:rPr>
        <w:t xml:space="preserve">solicit separate bids and award separate contracts for </w:t>
      </w:r>
      <w:r w:rsidR="00D749F8" w:rsidRPr="006E58A7">
        <w:rPr>
          <w:rFonts w:ascii="Arial" w:hAnsi="Arial" w:cs="Arial"/>
          <w:sz w:val="20"/>
        </w:rPr>
        <w:t xml:space="preserve">the desired number </w:t>
      </w:r>
      <w:r w:rsidR="00C0501D" w:rsidRPr="006E58A7">
        <w:rPr>
          <w:rFonts w:ascii="Arial" w:hAnsi="Arial" w:cs="Arial"/>
          <w:sz w:val="20"/>
        </w:rPr>
        <w:t>of different</w:t>
      </w:r>
      <w:r w:rsidR="00225604" w:rsidRPr="006E58A7">
        <w:rPr>
          <w:rFonts w:ascii="Arial" w:hAnsi="Arial" w:cs="Arial"/>
          <w:sz w:val="20"/>
        </w:rPr>
        <w:t xml:space="preserve"> parts of the Project. </w:t>
      </w:r>
      <w:r w:rsidR="00B8524F" w:rsidRPr="006E58A7">
        <w:rPr>
          <w:rFonts w:ascii="Arial" w:hAnsi="Arial" w:cs="Arial"/>
          <w:sz w:val="20"/>
        </w:rPr>
        <w:t xml:space="preserve"> Assist the </w:t>
      </w:r>
      <w:r w:rsidR="00B8524F" w:rsidRPr="009972A1">
        <w:rPr>
          <w:rFonts w:ascii="Arial" w:hAnsi="Arial" w:cs="Arial"/>
          <w:sz w:val="20"/>
        </w:rPr>
        <w:t>CM at Risk i</w:t>
      </w:r>
      <w:r w:rsidR="00B8524F" w:rsidRPr="006E58A7">
        <w:rPr>
          <w:rFonts w:ascii="Arial" w:hAnsi="Arial" w:cs="Arial"/>
          <w:sz w:val="20"/>
        </w:rPr>
        <w:t>n consideration of an</w:t>
      </w:r>
      <w:r w:rsidR="00FC021F" w:rsidRPr="006E58A7">
        <w:rPr>
          <w:rFonts w:ascii="Arial" w:hAnsi="Arial" w:cs="Arial"/>
          <w:sz w:val="20"/>
        </w:rPr>
        <w:t>d</w:t>
      </w:r>
      <w:r w:rsidR="00B8524F" w:rsidRPr="006E58A7">
        <w:rPr>
          <w:rFonts w:ascii="Arial" w:hAnsi="Arial" w:cs="Arial"/>
          <w:sz w:val="20"/>
        </w:rPr>
        <w:t xml:space="preserve"> preparing the separate packages for bidding</w:t>
      </w:r>
      <w:r w:rsidR="00D749F8" w:rsidRPr="006E58A7">
        <w:rPr>
          <w:rFonts w:ascii="Arial" w:hAnsi="Arial" w:cs="Arial"/>
          <w:sz w:val="20"/>
        </w:rPr>
        <w:t>, including the development and requesting of alternates</w:t>
      </w:r>
      <w:r w:rsidR="00B8524F" w:rsidRPr="006E58A7">
        <w:rPr>
          <w:rFonts w:ascii="Arial" w:hAnsi="Arial" w:cs="Arial"/>
          <w:sz w:val="20"/>
        </w:rPr>
        <w:t>.</w:t>
      </w:r>
    </w:p>
    <w:p w:rsidR="00225604" w:rsidRPr="006E58A7" w:rsidRDefault="00225604" w:rsidP="00F36105">
      <w:pPr>
        <w:pStyle w:val="PldCentrL3"/>
        <w:jc w:val="both"/>
        <w:rPr>
          <w:rFonts w:ascii="Arial" w:hAnsi="Arial" w:cs="Arial"/>
          <w:sz w:val="20"/>
        </w:rPr>
      </w:pPr>
      <w:r w:rsidRPr="006E58A7">
        <w:rPr>
          <w:rFonts w:ascii="Arial" w:hAnsi="Arial" w:cs="Arial"/>
          <w:sz w:val="20"/>
          <w:u w:val="single"/>
        </w:rPr>
        <w:t xml:space="preserve">Construction Phase </w:t>
      </w:r>
      <w:r w:rsidR="00BC5E6A" w:rsidRPr="00CC5C3D">
        <w:rPr>
          <w:rFonts w:ascii="Arial" w:hAnsi="Arial" w:cs="Arial"/>
          <w:sz w:val="20"/>
          <w:u w:val="single"/>
        </w:rPr>
        <w:t xml:space="preserve">Services </w:t>
      </w:r>
    </w:p>
    <w:p w:rsidR="000212CB" w:rsidRPr="006E58A7" w:rsidRDefault="000212CB" w:rsidP="000212CB">
      <w:pPr>
        <w:pStyle w:val="PldCentrL4"/>
        <w:numPr>
          <w:ilvl w:val="0"/>
          <w:numId w:val="0"/>
        </w:numPr>
        <w:ind w:left="1440"/>
        <w:jc w:val="both"/>
        <w:rPr>
          <w:rFonts w:ascii="Arial" w:hAnsi="Arial" w:cs="Arial"/>
          <w:sz w:val="20"/>
        </w:rPr>
      </w:pPr>
      <w:bookmarkStart w:id="6" w:name="_Toc53291982"/>
      <w:r w:rsidRPr="006E58A7">
        <w:rPr>
          <w:rFonts w:ascii="Arial" w:hAnsi="Arial" w:cs="Arial"/>
          <w:sz w:val="20"/>
        </w:rPr>
        <w:lastRenderedPageBreak/>
        <w:t xml:space="preserve">Overall Construction Phase management will be the responsibility of the </w:t>
      </w:r>
      <w:r w:rsidR="002E28A4">
        <w:rPr>
          <w:rFonts w:ascii="Arial" w:hAnsi="Arial" w:cs="Arial"/>
          <w:sz w:val="20"/>
        </w:rPr>
        <w:t>Judicial Council</w:t>
      </w:r>
      <w:r w:rsidRPr="006E58A7">
        <w:rPr>
          <w:rFonts w:ascii="Arial" w:hAnsi="Arial" w:cs="Arial"/>
          <w:sz w:val="20"/>
        </w:rPr>
        <w:t xml:space="preserve"> or its designated representative. Architect will act as the </w:t>
      </w:r>
      <w:r w:rsidR="002E28A4">
        <w:rPr>
          <w:rFonts w:ascii="Arial" w:hAnsi="Arial" w:cs="Arial"/>
          <w:sz w:val="20"/>
        </w:rPr>
        <w:t>Judicial Council</w:t>
      </w:r>
      <w:r w:rsidRPr="006E58A7">
        <w:rPr>
          <w:rFonts w:ascii="Arial" w:hAnsi="Arial" w:cs="Arial"/>
          <w:sz w:val="20"/>
        </w:rPr>
        <w:t>’s designated repr</w:t>
      </w:r>
      <w:r w:rsidR="00345CA7" w:rsidRPr="006E58A7">
        <w:rPr>
          <w:rFonts w:ascii="Arial" w:hAnsi="Arial" w:cs="Arial"/>
          <w:sz w:val="20"/>
        </w:rPr>
        <w:t>esentative as provided in this s</w:t>
      </w:r>
      <w:r w:rsidRPr="006E58A7">
        <w:rPr>
          <w:rFonts w:ascii="Arial" w:hAnsi="Arial" w:cs="Arial"/>
          <w:sz w:val="20"/>
        </w:rPr>
        <w:t>ection.   During the Construction Phase, observation of the actual construction of the Project for compliance with the Construction Documents shall be the responsibility of the Architect.</w:t>
      </w:r>
    </w:p>
    <w:p w:rsidR="000212CB" w:rsidRPr="006E58A7" w:rsidRDefault="000212CB" w:rsidP="000212CB">
      <w:pPr>
        <w:pStyle w:val="PldCentrL4"/>
        <w:numPr>
          <w:ilvl w:val="0"/>
          <w:numId w:val="0"/>
        </w:numPr>
        <w:ind w:left="1440"/>
        <w:jc w:val="both"/>
        <w:rPr>
          <w:rFonts w:ascii="Arial" w:hAnsi="Arial" w:cs="Arial"/>
          <w:sz w:val="20"/>
        </w:rPr>
      </w:pPr>
      <w:r w:rsidRPr="006E58A7">
        <w:rPr>
          <w:rFonts w:ascii="Arial" w:hAnsi="Arial" w:cs="Arial"/>
          <w:sz w:val="20"/>
        </w:rPr>
        <w:t>The Services that shall be provided in the Construction Phase shall</w:t>
      </w:r>
      <w:r w:rsidRPr="006E58A7">
        <w:rPr>
          <w:rFonts w:ascii="Arial" w:hAnsi="Arial" w:cs="Arial"/>
          <w:sz w:val="20"/>
          <w:u w:val="single"/>
        </w:rPr>
        <w:t xml:space="preserve"> </w:t>
      </w:r>
      <w:r w:rsidRPr="006E58A7">
        <w:rPr>
          <w:rFonts w:ascii="Arial" w:hAnsi="Arial" w:cs="Arial"/>
          <w:sz w:val="20"/>
        </w:rPr>
        <w:t>consist of the following:</w:t>
      </w:r>
    </w:p>
    <w:p w:rsidR="000212CB" w:rsidRPr="009972A1" w:rsidRDefault="000212CB" w:rsidP="000212CB">
      <w:pPr>
        <w:pStyle w:val="PldCentrL4"/>
        <w:jc w:val="both"/>
        <w:rPr>
          <w:rFonts w:ascii="Arial" w:hAnsi="Arial" w:cs="Arial"/>
          <w:sz w:val="20"/>
        </w:rPr>
      </w:pPr>
      <w:r w:rsidRPr="006E58A7">
        <w:rPr>
          <w:rFonts w:ascii="Arial" w:hAnsi="Arial" w:cs="Arial"/>
          <w:sz w:val="20"/>
        </w:rPr>
        <w:t xml:space="preserve">Attend preconstruction meetings with the </w:t>
      </w:r>
      <w:r w:rsidRPr="009972A1">
        <w:rPr>
          <w:rFonts w:ascii="Arial" w:hAnsi="Arial" w:cs="Arial"/>
          <w:sz w:val="20"/>
        </w:rPr>
        <w:t>CM at Risk</w:t>
      </w:r>
      <w:r w:rsidRPr="006E58A7">
        <w:rPr>
          <w:rFonts w:ascii="Arial" w:hAnsi="Arial" w:cs="Arial"/>
          <w:sz w:val="20"/>
        </w:rPr>
        <w:t xml:space="preserve"> </w:t>
      </w:r>
      <w:r w:rsidRPr="009972A1">
        <w:rPr>
          <w:rFonts w:ascii="Arial" w:hAnsi="Arial" w:cs="Arial"/>
          <w:sz w:val="20"/>
        </w:rPr>
        <w:t xml:space="preserve">and the successful construction trade contractors. </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Provide the geotechnical engineering Services during grading, excavation, paving and foundation construction in order to confirm that field conditions conform to the preliminary investigation, and interpret, and advise the </w:t>
      </w:r>
      <w:r w:rsidRPr="009972A1">
        <w:rPr>
          <w:rFonts w:ascii="Arial" w:hAnsi="Arial" w:cs="Arial"/>
          <w:sz w:val="20"/>
        </w:rPr>
        <w:t>CM at Risk</w:t>
      </w:r>
      <w:r w:rsidRPr="006E58A7">
        <w:rPr>
          <w:rFonts w:ascii="Arial" w:hAnsi="Arial" w:cs="Arial"/>
          <w:sz w:val="20"/>
        </w:rPr>
        <w:t xml:space="preserve"> on requirements of the Construction Documents related to geotechnical engineering and field conditions.</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Review the </w:t>
      </w:r>
      <w:r w:rsidRPr="009972A1">
        <w:rPr>
          <w:rFonts w:ascii="Arial" w:hAnsi="Arial" w:cs="Arial"/>
          <w:sz w:val="20"/>
        </w:rPr>
        <w:t>CM at Risk’</w:t>
      </w:r>
      <w:r w:rsidRPr="006E58A7">
        <w:rPr>
          <w:rFonts w:ascii="Arial" w:hAnsi="Arial" w:cs="Arial"/>
          <w:sz w:val="20"/>
        </w:rPr>
        <w:t xml:space="preserve">s construction schedule and schedule of values every time issued, and provide comments thereon to the </w:t>
      </w:r>
      <w:r w:rsidR="002E28A4">
        <w:rPr>
          <w:rFonts w:ascii="Arial" w:hAnsi="Arial" w:cs="Arial"/>
          <w:sz w:val="20"/>
        </w:rPr>
        <w:t>Judicial Council</w:t>
      </w:r>
      <w:r w:rsidRPr="006E58A7">
        <w:rPr>
          <w:rFonts w:ascii="Arial" w:hAnsi="Arial" w:cs="Arial"/>
          <w:sz w:val="20"/>
        </w:rPr>
        <w:t>.</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Conduct pre-submittal reviews jointly with the </w:t>
      </w:r>
      <w:r w:rsidRPr="009972A1">
        <w:rPr>
          <w:rFonts w:ascii="Arial" w:hAnsi="Arial" w:cs="Arial"/>
          <w:sz w:val="20"/>
        </w:rPr>
        <w:t>CM at Risk</w:t>
      </w:r>
      <w:r w:rsidRPr="006E58A7">
        <w:rPr>
          <w:rFonts w:ascii="Arial" w:hAnsi="Arial" w:cs="Arial"/>
          <w:sz w:val="20"/>
        </w:rPr>
        <w:t xml:space="preserve"> for each of the major trade contractors.</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Review, respond to, approve, and/or disapprove all requests for information, submittals, shop drawings, or change orders presented by the </w:t>
      </w:r>
      <w:r w:rsidRPr="009972A1">
        <w:rPr>
          <w:rFonts w:ascii="Arial" w:hAnsi="Arial" w:cs="Arial"/>
          <w:sz w:val="20"/>
        </w:rPr>
        <w:t>CM at Risk,</w:t>
      </w:r>
      <w:r w:rsidRPr="006E58A7">
        <w:rPr>
          <w:rFonts w:ascii="Arial" w:hAnsi="Arial" w:cs="Arial"/>
          <w:sz w:val="20"/>
        </w:rPr>
        <w:t xml:space="preserve"> and issue bulletins or directives for the purpose of ensuring compliance with the approved Construction Documents. Notwithstanding the foregoing, Architect shall have no authority to approve changes to any submittal, shop drawing, specification or issue bulletins or directives when such response or issuance will result in a change in the scope, cost, schedule, or quality of the work of the Project</w:t>
      </w:r>
      <w:r w:rsidRPr="006E58A7">
        <w:rPr>
          <w:rStyle w:val="CommentReference"/>
          <w:rFonts w:ascii="Arial" w:eastAsia="Calibri" w:hAnsi="Arial" w:cs="Arial"/>
          <w:sz w:val="20"/>
          <w:szCs w:val="20"/>
          <w:lang w:bidi="en-US"/>
        </w:rPr>
        <w:t>.</w:t>
      </w:r>
      <w:r w:rsidRPr="006E58A7">
        <w:rPr>
          <w:rFonts w:ascii="Arial" w:hAnsi="Arial" w:cs="Arial"/>
          <w:sz w:val="20"/>
        </w:rPr>
        <w:t xml:space="preserve"> </w:t>
      </w:r>
    </w:p>
    <w:p w:rsidR="000212CB" w:rsidRPr="006E58A7" w:rsidRDefault="000212CB" w:rsidP="000212CB">
      <w:pPr>
        <w:pStyle w:val="PldCentrL4"/>
        <w:numPr>
          <w:ilvl w:val="0"/>
          <w:numId w:val="0"/>
        </w:numPr>
        <w:ind w:left="2160"/>
        <w:jc w:val="both"/>
        <w:rPr>
          <w:rFonts w:ascii="Arial" w:hAnsi="Arial" w:cs="Arial"/>
          <w:sz w:val="20"/>
        </w:rPr>
      </w:pPr>
      <w:r w:rsidRPr="006E58A7">
        <w:rPr>
          <w:rFonts w:ascii="Arial" w:hAnsi="Arial" w:cs="Arial"/>
          <w:sz w:val="20"/>
        </w:rPr>
        <w:t xml:space="preserve">If approval of or response to any request for information, submittal, shop drawing, or any </w:t>
      </w:r>
      <w:r w:rsidR="002E28A4">
        <w:rPr>
          <w:rFonts w:ascii="Arial" w:hAnsi="Arial" w:cs="Arial"/>
          <w:sz w:val="20"/>
        </w:rPr>
        <w:t>Judicial Council</w:t>
      </w:r>
      <w:r w:rsidRPr="006E58A7">
        <w:rPr>
          <w:rFonts w:ascii="Arial" w:hAnsi="Arial" w:cs="Arial"/>
          <w:sz w:val="20"/>
        </w:rPr>
        <w:t xml:space="preserve">s request for proposal for changes to the work, will result in a change to the cost of the Project, or a change to the schedule, scope or quality of the work, Architect shall obtain the </w:t>
      </w:r>
      <w:r w:rsidR="002E28A4">
        <w:rPr>
          <w:rFonts w:ascii="Arial" w:hAnsi="Arial" w:cs="Arial"/>
          <w:sz w:val="20"/>
        </w:rPr>
        <w:t>Judicial Council</w:t>
      </w:r>
      <w:r w:rsidRPr="006E58A7">
        <w:rPr>
          <w:rFonts w:ascii="Arial" w:hAnsi="Arial" w:cs="Arial"/>
          <w:sz w:val="20"/>
        </w:rPr>
        <w:t xml:space="preserve"> Project Manager’s written consent prior to such approval or response.  </w:t>
      </w:r>
    </w:p>
    <w:p w:rsidR="000212CB" w:rsidRPr="006E58A7" w:rsidRDefault="000212CB" w:rsidP="000212CB">
      <w:pPr>
        <w:pStyle w:val="PldCentrL4"/>
        <w:numPr>
          <w:ilvl w:val="0"/>
          <w:numId w:val="0"/>
        </w:numPr>
        <w:ind w:left="2160"/>
        <w:jc w:val="both"/>
        <w:rPr>
          <w:rFonts w:ascii="Arial" w:hAnsi="Arial" w:cs="Arial"/>
          <w:sz w:val="20"/>
        </w:rPr>
      </w:pPr>
      <w:r w:rsidRPr="006E58A7">
        <w:rPr>
          <w:rFonts w:ascii="Arial" w:hAnsi="Arial" w:cs="Arial"/>
          <w:sz w:val="20"/>
        </w:rPr>
        <w:t xml:space="preserve">During the course of the Construction Phase, Architect shall return all requests for information, submittals, shop drawings or directives to the </w:t>
      </w:r>
      <w:r w:rsidRPr="009972A1">
        <w:rPr>
          <w:rFonts w:ascii="Arial" w:hAnsi="Arial" w:cs="Arial"/>
          <w:sz w:val="20"/>
        </w:rPr>
        <w:t>CM at Risk</w:t>
      </w:r>
      <w:r w:rsidRPr="006E58A7">
        <w:rPr>
          <w:rFonts w:ascii="Arial" w:hAnsi="Arial" w:cs="Arial"/>
          <w:sz w:val="20"/>
        </w:rPr>
        <w:t xml:space="preserve"> with a concurrent copy to the </w:t>
      </w:r>
      <w:r w:rsidR="002E28A4">
        <w:rPr>
          <w:rFonts w:ascii="Arial" w:hAnsi="Arial" w:cs="Arial"/>
          <w:sz w:val="20"/>
        </w:rPr>
        <w:t>Judicial Council</w:t>
      </w:r>
      <w:r w:rsidRPr="006E58A7">
        <w:rPr>
          <w:rFonts w:ascii="Arial" w:hAnsi="Arial" w:cs="Arial"/>
          <w:sz w:val="20"/>
        </w:rPr>
        <w:t xml:space="preserve"> Project Manager.  </w:t>
      </w:r>
    </w:p>
    <w:p w:rsidR="000212CB" w:rsidRPr="006E58A7" w:rsidRDefault="000212CB" w:rsidP="000212CB">
      <w:pPr>
        <w:pStyle w:val="PldCentrL4"/>
        <w:numPr>
          <w:ilvl w:val="0"/>
          <w:numId w:val="0"/>
        </w:numPr>
        <w:ind w:left="2160"/>
        <w:jc w:val="both"/>
        <w:rPr>
          <w:rFonts w:ascii="Arial" w:hAnsi="Arial" w:cs="Arial"/>
          <w:sz w:val="20"/>
        </w:rPr>
      </w:pPr>
      <w:r w:rsidRPr="006E58A7">
        <w:rPr>
          <w:rFonts w:ascii="Arial" w:hAnsi="Arial" w:cs="Arial"/>
          <w:sz w:val="20"/>
        </w:rPr>
        <w:t xml:space="preserve">Architect shall maintain a written record, available for review by the </w:t>
      </w:r>
      <w:r w:rsidR="002E28A4">
        <w:rPr>
          <w:rFonts w:ascii="Arial" w:hAnsi="Arial" w:cs="Arial"/>
          <w:sz w:val="20"/>
        </w:rPr>
        <w:t>Judicial Council</w:t>
      </w:r>
      <w:r w:rsidRPr="006E58A7">
        <w:rPr>
          <w:rFonts w:ascii="Arial" w:hAnsi="Arial" w:cs="Arial"/>
          <w:sz w:val="20"/>
        </w:rPr>
        <w:t>’s Project Manager, of all requests for information (along with a record of Architect’s actions with regard to the same), and all submittals, shop drawings, bulletins and/or directives issued by Architect, as well as any other requests for changes to the Project</w:t>
      </w:r>
      <w:r w:rsidR="00010546" w:rsidRPr="006E58A7">
        <w:rPr>
          <w:rFonts w:ascii="Arial" w:hAnsi="Arial" w:cs="Arial"/>
          <w:sz w:val="20"/>
        </w:rPr>
        <w:t>, (</w:t>
      </w:r>
      <w:r w:rsidRPr="006E58A7">
        <w:rPr>
          <w:rFonts w:ascii="Arial" w:hAnsi="Arial" w:cs="Arial"/>
          <w:sz w:val="20"/>
        </w:rPr>
        <w:t xml:space="preserve">along with Architect’s responses) received from the </w:t>
      </w:r>
      <w:r w:rsidRPr="009972A1">
        <w:rPr>
          <w:rFonts w:ascii="Arial" w:hAnsi="Arial" w:cs="Arial"/>
          <w:sz w:val="20"/>
        </w:rPr>
        <w:t xml:space="preserve">CM at </w:t>
      </w:r>
      <w:r w:rsidR="00C0501D" w:rsidRPr="009972A1">
        <w:rPr>
          <w:rFonts w:ascii="Arial" w:hAnsi="Arial" w:cs="Arial"/>
          <w:sz w:val="20"/>
        </w:rPr>
        <w:t>Risk (</w:t>
      </w:r>
      <w:r w:rsidRPr="009972A1">
        <w:rPr>
          <w:rFonts w:ascii="Arial" w:hAnsi="Arial" w:cs="Arial"/>
          <w:sz w:val="20"/>
        </w:rPr>
        <w:t>“Submittal Log”). The receipt and acceptance of the Submittal Log is a</w:t>
      </w:r>
      <w:r w:rsidRPr="006E58A7">
        <w:rPr>
          <w:rFonts w:ascii="Arial" w:hAnsi="Arial" w:cs="Arial"/>
          <w:sz w:val="20"/>
        </w:rPr>
        <w:t xml:space="preserve"> condition precedent to the </w:t>
      </w:r>
      <w:r w:rsidR="002E28A4">
        <w:rPr>
          <w:rFonts w:ascii="Arial" w:hAnsi="Arial" w:cs="Arial"/>
          <w:sz w:val="20"/>
        </w:rPr>
        <w:t>Judicial Council</w:t>
      </w:r>
      <w:r w:rsidRPr="006E58A7">
        <w:rPr>
          <w:rFonts w:ascii="Arial" w:hAnsi="Arial" w:cs="Arial"/>
          <w:sz w:val="20"/>
        </w:rPr>
        <w:t>’s release of Architect’s final payment.</w:t>
      </w:r>
    </w:p>
    <w:p w:rsidR="000212CB" w:rsidRPr="006E58A7" w:rsidRDefault="000212CB" w:rsidP="000212CB">
      <w:pPr>
        <w:pStyle w:val="PldCentrL4"/>
        <w:numPr>
          <w:ilvl w:val="0"/>
          <w:numId w:val="0"/>
        </w:numPr>
        <w:ind w:left="2160"/>
        <w:jc w:val="both"/>
        <w:rPr>
          <w:rFonts w:ascii="Arial" w:hAnsi="Arial" w:cs="Arial"/>
          <w:sz w:val="20"/>
        </w:rPr>
      </w:pPr>
      <w:r w:rsidRPr="006E58A7">
        <w:rPr>
          <w:rFonts w:ascii="Arial" w:hAnsi="Arial" w:cs="Arial"/>
          <w:sz w:val="20"/>
        </w:rPr>
        <w:t xml:space="preserve">Interpretation and clarification of the submittals, shop drawings, and changes to other written specifications shall be the responsibility of the Architect. </w:t>
      </w:r>
    </w:p>
    <w:p w:rsidR="000212CB" w:rsidRPr="006E58A7" w:rsidRDefault="000212CB" w:rsidP="000212CB">
      <w:pPr>
        <w:pStyle w:val="PldCentrL4"/>
        <w:jc w:val="both"/>
        <w:rPr>
          <w:rFonts w:ascii="Arial" w:hAnsi="Arial" w:cs="Arial"/>
          <w:sz w:val="20"/>
        </w:rPr>
      </w:pPr>
      <w:r w:rsidRPr="006E58A7" w:rsidDel="00FE28A0">
        <w:rPr>
          <w:rFonts w:ascii="Arial" w:hAnsi="Arial" w:cs="Arial"/>
          <w:sz w:val="20"/>
        </w:rPr>
        <w:t xml:space="preserve"> </w:t>
      </w:r>
      <w:r w:rsidRPr="006E58A7">
        <w:rPr>
          <w:rFonts w:ascii="Arial" w:hAnsi="Arial" w:cs="Arial"/>
          <w:sz w:val="20"/>
        </w:rPr>
        <w:t xml:space="preserve">Architect will make modifications to the Construction Documents or other written specifications for the purpose of supplementing, clarifying and/or correcting any material inconsistencies, errors and omissions discovered in the Construction Documents or other written specifications. Architect shall perform these duties in </w:t>
      </w:r>
      <w:r w:rsidRPr="006E58A7">
        <w:rPr>
          <w:rFonts w:ascii="Arial" w:hAnsi="Arial" w:cs="Arial"/>
          <w:sz w:val="20"/>
        </w:rPr>
        <w:lastRenderedPageBreak/>
        <w:t xml:space="preserve">a timely manner, so as not to adversely impact the Project schedule. All such documents shall be prepared and provided in the manner as specified elsewhere in this Agreement. </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Architect will take an active role in setting the standards of quality expected in the Project, anticipating that such standards will be established via periodic observation of the construction work in progress.  </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Architect shall provide appropriate staff on site at all times necessary to provide the aforementioned Services at least weekly and more frequently if so advised by the </w:t>
      </w:r>
      <w:r w:rsidR="002E28A4">
        <w:rPr>
          <w:rFonts w:ascii="Arial" w:hAnsi="Arial" w:cs="Arial"/>
          <w:sz w:val="20"/>
        </w:rPr>
        <w:t>Judicial Council</w:t>
      </w:r>
      <w:r w:rsidRPr="006E58A7">
        <w:rPr>
          <w:rFonts w:ascii="Arial" w:hAnsi="Arial" w:cs="Arial"/>
          <w:sz w:val="20"/>
        </w:rPr>
        <w:t xml:space="preserve"> Project Manager. Architect’s weekly visits to the job site as necessary to review the progress of the construction and to be able to timely respond to questions, and observe conformance with the design intent.  Architect shall bring to the attention of the </w:t>
      </w:r>
      <w:r w:rsidR="002E28A4">
        <w:rPr>
          <w:rFonts w:ascii="Arial" w:hAnsi="Arial" w:cs="Arial"/>
          <w:sz w:val="20"/>
        </w:rPr>
        <w:t>Judicial Council</w:t>
      </w:r>
      <w:r w:rsidRPr="006E58A7">
        <w:rPr>
          <w:rFonts w:ascii="Arial" w:hAnsi="Arial" w:cs="Arial"/>
          <w:sz w:val="20"/>
        </w:rPr>
        <w:t xml:space="preserve">, in writing, any material changes, defects or deficiencies in the actual construction of the Project by the </w:t>
      </w:r>
      <w:r w:rsidR="002E28A4">
        <w:rPr>
          <w:rFonts w:ascii="Arial" w:hAnsi="Arial" w:cs="Arial"/>
          <w:sz w:val="20"/>
        </w:rPr>
        <w:t>Judicial Council</w:t>
      </w:r>
      <w:r w:rsidRPr="006E58A7">
        <w:rPr>
          <w:rFonts w:ascii="Arial" w:hAnsi="Arial" w:cs="Arial"/>
          <w:sz w:val="20"/>
        </w:rPr>
        <w:t xml:space="preserve">’s </w:t>
      </w:r>
      <w:r w:rsidRPr="009972A1">
        <w:rPr>
          <w:rFonts w:ascii="Arial" w:hAnsi="Arial" w:cs="Arial"/>
          <w:sz w:val="20"/>
        </w:rPr>
        <w:t>CM at Risk t</w:t>
      </w:r>
      <w:r w:rsidRPr="006E58A7">
        <w:rPr>
          <w:rFonts w:ascii="Arial" w:hAnsi="Arial" w:cs="Arial"/>
          <w:sz w:val="20"/>
        </w:rPr>
        <w:t xml:space="preserve">hat the Architect observes or otherwise becomes aware of, and shall assist the </w:t>
      </w:r>
      <w:r w:rsidR="002E28A4">
        <w:rPr>
          <w:rFonts w:ascii="Arial" w:hAnsi="Arial" w:cs="Arial"/>
          <w:sz w:val="20"/>
        </w:rPr>
        <w:t>Judicial Council</w:t>
      </w:r>
      <w:r w:rsidRPr="006E58A7">
        <w:rPr>
          <w:rFonts w:ascii="Arial" w:hAnsi="Arial" w:cs="Arial"/>
          <w:sz w:val="20"/>
        </w:rPr>
        <w:t xml:space="preserve"> Project Manager or Inspector of Record in determining appropriate action towards said changes, defects or deficiencies.  Amendments to the construction contract(s) shall be made only by the </w:t>
      </w:r>
      <w:r w:rsidR="002E28A4">
        <w:rPr>
          <w:rFonts w:ascii="Arial" w:hAnsi="Arial" w:cs="Arial"/>
          <w:sz w:val="20"/>
        </w:rPr>
        <w:t>Judicial Council</w:t>
      </w:r>
      <w:r w:rsidRPr="006E58A7">
        <w:rPr>
          <w:rFonts w:ascii="Arial" w:hAnsi="Arial" w:cs="Arial"/>
          <w:sz w:val="20"/>
        </w:rPr>
        <w:t xml:space="preserve">. </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Assist the </w:t>
      </w:r>
      <w:r w:rsidR="002E28A4">
        <w:rPr>
          <w:rFonts w:ascii="Arial" w:hAnsi="Arial" w:cs="Arial"/>
          <w:sz w:val="20"/>
        </w:rPr>
        <w:t>Judicial Council</w:t>
      </w:r>
      <w:r w:rsidRPr="006E58A7">
        <w:rPr>
          <w:rFonts w:ascii="Arial" w:hAnsi="Arial" w:cs="Arial"/>
          <w:sz w:val="20"/>
        </w:rPr>
        <w:t xml:space="preserve"> in determination of the date or dates of substantial completion of the Project. Such assistance shall include development of a list of items to be completed or corrected so that the Project may be occupied and utilized in the manner intended.</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Upon notification by the </w:t>
      </w:r>
      <w:r w:rsidRPr="009972A1">
        <w:rPr>
          <w:rFonts w:ascii="Arial" w:hAnsi="Arial" w:cs="Arial"/>
          <w:sz w:val="20"/>
        </w:rPr>
        <w:t>CM at Risk</w:t>
      </w:r>
      <w:r w:rsidRPr="006E58A7">
        <w:rPr>
          <w:rFonts w:ascii="Arial" w:hAnsi="Arial" w:cs="Arial"/>
          <w:sz w:val="20"/>
        </w:rPr>
        <w:t xml:space="preserve"> that the Project is substantially complete, prepare a punch list of observed items that require correction or completion.  Architect shall provide follow up review of punch list items to observe and document completion of all prior noted punch list items.</w:t>
      </w:r>
    </w:p>
    <w:p w:rsidR="000212CB" w:rsidRPr="006E58A7" w:rsidRDefault="000212CB" w:rsidP="000212CB">
      <w:pPr>
        <w:pStyle w:val="PldCentrL4"/>
        <w:jc w:val="both"/>
        <w:rPr>
          <w:rFonts w:ascii="Arial" w:hAnsi="Arial" w:cs="Arial"/>
          <w:sz w:val="20"/>
        </w:rPr>
      </w:pPr>
      <w:r w:rsidRPr="006E58A7">
        <w:rPr>
          <w:rFonts w:ascii="Arial" w:hAnsi="Arial" w:cs="Arial"/>
          <w:sz w:val="20"/>
        </w:rPr>
        <w:t xml:space="preserve">Following completion of the construction of the Project, and according to the Project schedule, Architect shall prepare and provide the </w:t>
      </w:r>
      <w:r w:rsidR="002E28A4">
        <w:rPr>
          <w:rFonts w:ascii="Arial" w:hAnsi="Arial" w:cs="Arial"/>
          <w:sz w:val="20"/>
        </w:rPr>
        <w:t>Judicial Council</w:t>
      </w:r>
      <w:r w:rsidRPr="006E58A7">
        <w:rPr>
          <w:rFonts w:ascii="Arial" w:hAnsi="Arial" w:cs="Arial"/>
          <w:sz w:val="20"/>
        </w:rPr>
        <w:t xml:space="preserve"> with modified Construction Documents (“Record Documents”) that incorporate all changes to the Project made during the course of construction, including but not limited to changes specified in all approved change orders. Record Documents shall be prepared and provided in the manner specified elsewhere in this Agreement.  The receipt and acceptance of the Record Documents is a condition precedent to the </w:t>
      </w:r>
      <w:r w:rsidR="002E28A4">
        <w:rPr>
          <w:rFonts w:ascii="Arial" w:hAnsi="Arial" w:cs="Arial"/>
          <w:sz w:val="20"/>
        </w:rPr>
        <w:t>Judicial Council</w:t>
      </w:r>
      <w:r w:rsidRPr="006E58A7">
        <w:rPr>
          <w:rFonts w:ascii="Arial" w:hAnsi="Arial" w:cs="Arial"/>
          <w:sz w:val="20"/>
        </w:rPr>
        <w:t xml:space="preserve">’s release of Architect’s final payment. </w:t>
      </w:r>
    </w:p>
    <w:p w:rsidR="00797CBE" w:rsidRPr="006E58A7" w:rsidRDefault="000212CB" w:rsidP="00D749F8">
      <w:pPr>
        <w:pStyle w:val="PldCentrL4"/>
        <w:jc w:val="both"/>
        <w:rPr>
          <w:rFonts w:ascii="Arial" w:hAnsi="Arial" w:cs="Arial"/>
          <w:sz w:val="20"/>
        </w:rPr>
      </w:pPr>
      <w:r w:rsidRPr="006E58A7">
        <w:rPr>
          <w:rFonts w:ascii="Arial" w:hAnsi="Arial" w:cs="Arial"/>
          <w:sz w:val="20"/>
        </w:rPr>
        <w:t xml:space="preserve">Architect will, at the times directed by the </w:t>
      </w:r>
      <w:r w:rsidR="002E28A4">
        <w:rPr>
          <w:rFonts w:ascii="Arial" w:hAnsi="Arial" w:cs="Arial"/>
          <w:sz w:val="20"/>
        </w:rPr>
        <w:t>Judicial Council</w:t>
      </w:r>
      <w:r w:rsidRPr="006E58A7">
        <w:rPr>
          <w:rFonts w:ascii="Arial" w:hAnsi="Arial" w:cs="Arial"/>
          <w:sz w:val="20"/>
        </w:rPr>
        <w:t xml:space="preserve">, make at least two visits to the Project site after final completion of the Project to assist the </w:t>
      </w:r>
      <w:r w:rsidR="002E28A4">
        <w:rPr>
          <w:rFonts w:ascii="Arial" w:hAnsi="Arial" w:cs="Arial"/>
          <w:sz w:val="20"/>
        </w:rPr>
        <w:t>Judicial Council</w:t>
      </w:r>
      <w:r w:rsidRPr="006E58A7">
        <w:rPr>
          <w:rFonts w:ascii="Arial" w:hAnsi="Arial" w:cs="Arial"/>
          <w:sz w:val="20"/>
        </w:rPr>
        <w:t xml:space="preserve"> in evaluating the need for any corrective measures. </w:t>
      </w:r>
    </w:p>
    <w:p w:rsidR="00225604" w:rsidRPr="006E58A7" w:rsidRDefault="00225604" w:rsidP="00B8524F">
      <w:pPr>
        <w:pStyle w:val="PldCentrL3"/>
        <w:keepNext/>
        <w:jc w:val="both"/>
        <w:rPr>
          <w:rFonts w:ascii="Arial" w:hAnsi="Arial" w:cs="Arial"/>
          <w:sz w:val="20"/>
        </w:rPr>
      </w:pPr>
      <w:r w:rsidRPr="006E58A7">
        <w:rPr>
          <w:rFonts w:ascii="Arial" w:hAnsi="Arial" w:cs="Arial"/>
          <w:sz w:val="20"/>
          <w:u w:val="single"/>
        </w:rPr>
        <w:t>Deliverables</w:t>
      </w:r>
      <w:bookmarkEnd w:id="6"/>
    </w:p>
    <w:p w:rsidR="00225604" w:rsidRPr="006E58A7" w:rsidRDefault="00225604" w:rsidP="00B8524F">
      <w:pPr>
        <w:pStyle w:val="PldCentrL4"/>
        <w:jc w:val="both"/>
        <w:rPr>
          <w:rFonts w:ascii="Arial" w:hAnsi="Arial" w:cs="Arial"/>
          <w:sz w:val="20"/>
        </w:rPr>
      </w:pPr>
      <w:r w:rsidRPr="006E58A7">
        <w:rPr>
          <w:rFonts w:ascii="Arial" w:hAnsi="Arial" w:cs="Arial"/>
          <w:sz w:val="20"/>
        </w:rPr>
        <w:t xml:space="preserve">At each indicated submittal and as directed by the </w:t>
      </w:r>
      <w:r w:rsidR="002E28A4">
        <w:rPr>
          <w:rFonts w:ascii="Arial" w:hAnsi="Arial" w:cs="Arial"/>
          <w:sz w:val="20"/>
        </w:rPr>
        <w:t>Judicial Council</w:t>
      </w:r>
      <w:r w:rsidRPr="006E58A7">
        <w:rPr>
          <w:rFonts w:ascii="Arial" w:hAnsi="Arial" w:cs="Arial"/>
          <w:sz w:val="20"/>
        </w:rPr>
        <w:t xml:space="preserve">, </w:t>
      </w:r>
      <w:r w:rsidR="00B17CC5" w:rsidRPr="006E58A7">
        <w:rPr>
          <w:rFonts w:ascii="Arial" w:hAnsi="Arial" w:cs="Arial"/>
          <w:sz w:val="20"/>
        </w:rPr>
        <w:t>Architect</w:t>
      </w:r>
      <w:r w:rsidR="006A24BD" w:rsidRPr="006E58A7">
        <w:rPr>
          <w:rFonts w:ascii="Arial" w:hAnsi="Arial" w:cs="Arial"/>
          <w:sz w:val="20"/>
        </w:rPr>
        <w:t xml:space="preserve"> shall </w:t>
      </w:r>
      <w:r w:rsidRPr="006E58A7">
        <w:rPr>
          <w:rFonts w:ascii="Arial" w:hAnsi="Arial" w:cs="Arial"/>
          <w:sz w:val="20"/>
        </w:rPr>
        <w:t>provide the following quantities of documents:</w:t>
      </w:r>
    </w:p>
    <w:p w:rsidR="00225604" w:rsidRPr="006E58A7" w:rsidRDefault="00225604" w:rsidP="00B8524F">
      <w:pPr>
        <w:pStyle w:val="PldCentrL5"/>
        <w:jc w:val="both"/>
        <w:rPr>
          <w:rFonts w:ascii="Arial" w:hAnsi="Arial" w:cs="Arial"/>
          <w:sz w:val="20"/>
        </w:rPr>
      </w:pPr>
      <w:r w:rsidRPr="006E58A7">
        <w:rPr>
          <w:rFonts w:ascii="Arial" w:hAnsi="Arial" w:cs="Arial"/>
          <w:sz w:val="20"/>
        </w:rPr>
        <w:t xml:space="preserve">Pre-Schematics:  Four (4) bound sets of printed documents, one (1) unbound reproducible set of printed documents, plus one (1) set of files in an electronic format </w:t>
      </w:r>
      <w:r w:rsidR="00310D89" w:rsidRPr="006E58A7">
        <w:rPr>
          <w:rFonts w:ascii="Arial" w:hAnsi="Arial" w:cs="Arial"/>
          <w:sz w:val="20"/>
        </w:rPr>
        <w:t>as described in this Agreement</w:t>
      </w:r>
      <w:r w:rsidRPr="006E58A7">
        <w:rPr>
          <w:rFonts w:ascii="Arial" w:hAnsi="Arial" w:cs="Arial"/>
          <w:sz w:val="20"/>
        </w:rPr>
        <w:t>.</w:t>
      </w:r>
    </w:p>
    <w:p w:rsidR="00225604" w:rsidRPr="006E58A7" w:rsidRDefault="00225604" w:rsidP="00B8524F">
      <w:pPr>
        <w:pStyle w:val="PldCentrL5"/>
        <w:jc w:val="both"/>
        <w:rPr>
          <w:rFonts w:ascii="Arial" w:hAnsi="Arial" w:cs="Arial"/>
          <w:sz w:val="20"/>
        </w:rPr>
      </w:pPr>
      <w:r w:rsidRPr="006E58A7">
        <w:rPr>
          <w:rFonts w:ascii="Arial" w:hAnsi="Arial" w:cs="Arial"/>
          <w:sz w:val="20"/>
        </w:rPr>
        <w:t xml:space="preserve">Schematic Design:  Four (4) bound sets of printed documents, one (1) unbound reproducible set of printed documents at 50% and 100%, plus one (1) set of files in an electronic format </w:t>
      </w:r>
      <w:r w:rsidR="00310D89" w:rsidRPr="006E58A7">
        <w:rPr>
          <w:rFonts w:ascii="Arial" w:hAnsi="Arial" w:cs="Arial"/>
          <w:sz w:val="20"/>
        </w:rPr>
        <w:t>as described in this Agreement</w:t>
      </w:r>
      <w:r w:rsidRPr="006E58A7">
        <w:rPr>
          <w:rFonts w:ascii="Arial" w:hAnsi="Arial" w:cs="Arial"/>
          <w:sz w:val="20"/>
        </w:rPr>
        <w:t>.</w:t>
      </w:r>
    </w:p>
    <w:p w:rsidR="00225604" w:rsidRPr="006E58A7" w:rsidRDefault="00225604" w:rsidP="00B8524F">
      <w:pPr>
        <w:pStyle w:val="PldCentrL5"/>
        <w:jc w:val="both"/>
        <w:rPr>
          <w:rFonts w:ascii="Arial" w:hAnsi="Arial" w:cs="Arial"/>
          <w:sz w:val="20"/>
        </w:rPr>
      </w:pPr>
      <w:r w:rsidRPr="006E58A7">
        <w:rPr>
          <w:rFonts w:ascii="Arial" w:hAnsi="Arial" w:cs="Arial"/>
          <w:sz w:val="20"/>
        </w:rPr>
        <w:lastRenderedPageBreak/>
        <w:t xml:space="preserve">Design Development:  Four (4) </w:t>
      </w:r>
      <w:r w:rsidR="002F0C3F" w:rsidRPr="006E58A7">
        <w:rPr>
          <w:rFonts w:ascii="Arial" w:hAnsi="Arial" w:cs="Arial"/>
          <w:sz w:val="20"/>
        </w:rPr>
        <w:t xml:space="preserve">bound </w:t>
      </w:r>
      <w:r w:rsidRPr="006E58A7">
        <w:rPr>
          <w:rFonts w:ascii="Arial" w:hAnsi="Arial" w:cs="Arial"/>
          <w:sz w:val="20"/>
        </w:rPr>
        <w:t xml:space="preserve">sets of printed documents </w:t>
      </w:r>
      <w:r w:rsidR="002F0C3F" w:rsidRPr="006E58A7">
        <w:rPr>
          <w:rFonts w:ascii="Arial" w:hAnsi="Arial" w:cs="Arial"/>
          <w:sz w:val="20"/>
        </w:rPr>
        <w:t xml:space="preserve">and one (1) unbound reproducible set of printed documents </w:t>
      </w:r>
      <w:r w:rsidRPr="006E58A7">
        <w:rPr>
          <w:rFonts w:ascii="Arial" w:hAnsi="Arial" w:cs="Arial"/>
          <w:sz w:val="20"/>
        </w:rPr>
        <w:t>at 50% and 100%</w:t>
      </w:r>
      <w:r w:rsidR="002F0C3F" w:rsidRPr="006E58A7">
        <w:rPr>
          <w:rFonts w:ascii="Arial" w:hAnsi="Arial" w:cs="Arial"/>
          <w:sz w:val="20"/>
        </w:rPr>
        <w:t xml:space="preserve"> plus o</w:t>
      </w:r>
      <w:r w:rsidRPr="006E58A7">
        <w:rPr>
          <w:rFonts w:ascii="Arial" w:hAnsi="Arial" w:cs="Arial"/>
          <w:sz w:val="20"/>
        </w:rPr>
        <w:t xml:space="preserve">ne (1) set of files in an electronic format </w:t>
      </w:r>
      <w:r w:rsidR="00310D89" w:rsidRPr="006E58A7">
        <w:rPr>
          <w:rFonts w:ascii="Arial" w:hAnsi="Arial" w:cs="Arial"/>
          <w:sz w:val="20"/>
        </w:rPr>
        <w:t>as described in this Agreement</w:t>
      </w:r>
      <w:r w:rsidRPr="006E58A7">
        <w:rPr>
          <w:rFonts w:ascii="Arial" w:hAnsi="Arial" w:cs="Arial"/>
          <w:sz w:val="20"/>
        </w:rPr>
        <w:t xml:space="preserve"> at 100%.</w:t>
      </w:r>
    </w:p>
    <w:p w:rsidR="00225604" w:rsidRPr="006E58A7" w:rsidRDefault="00225604" w:rsidP="00B8524F">
      <w:pPr>
        <w:pStyle w:val="PldCentrL5"/>
        <w:jc w:val="both"/>
        <w:rPr>
          <w:rFonts w:ascii="Arial" w:hAnsi="Arial" w:cs="Arial"/>
          <w:sz w:val="20"/>
        </w:rPr>
      </w:pPr>
      <w:r w:rsidRPr="006E58A7">
        <w:rPr>
          <w:rFonts w:ascii="Arial" w:hAnsi="Arial" w:cs="Arial"/>
          <w:sz w:val="20"/>
        </w:rPr>
        <w:t xml:space="preserve">Construction Documents:  Four (4) bound sets of printed documents and one (1) unbound reproducible set of printed documents at 50%, 90%, 100% and final.  Printed documents provided at final will be copies of the stamped and signed documents.  </w:t>
      </w:r>
      <w:r w:rsidR="002F0C3F" w:rsidRPr="006E58A7">
        <w:rPr>
          <w:rFonts w:ascii="Arial" w:hAnsi="Arial" w:cs="Arial"/>
          <w:sz w:val="20"/>
        </w:rPr>
        <w:t>Provide t</w:t>
      </w:r>
      <w:r w:rsidRPr="006E58A7">
        <w:rPr>
          <w:rFonts w:ascii="Arial" w:hAnsi="Arial" w:cs="Arial"/>
          <w:sz w:val="20"/>
        </w:rPr>
        <w:t xml:space="preserve">hree (3) sets of files in an electronic format </w:t>
      </w:r>
      <w:r w:rsidR="00310D89" w:rsidRPr="006E58A7">
        <w:rPr>
          <w:rFonts w:ascii="Arial" w:hAnsi="Arial" w:cs="Arial"/>
          <w:sz w:val="20"/>
        </w:rPr>
        <w:t>as described in this Agreement</w:t>
      </w:r>
      <w:r w:rsidRPr="006E58A7">
        <w:rPr>
          <w:rFonts w:ascii="Arial" w:hAnsi="Arial" w:cs="Arial"/>
          <w:sz w:val="20"/>
        </w:rPr>
        <w:t xml:space="preserve"> at final.</w:t>
      </w:r>
    </w:p>
    <w:p w:rsidR="00225604" w:rsidRPr="006E58A7" w:rsidRDefault="00225604" w:rsidP="00B8524F">
      <w:pPr>
        <w:pStyle w:val="PldCentrL5"/>
        <w:jc w:val="both"/>
        <w:rPr>
          <w:rFonts w:ascii="Arial" w:hAnsi="Arial" w:cs="Arial"/>
          <w:sz w:val="20"/>
        </w:rPr>
      </w:pPr>
      <w:r w:rsidRPr="006E58A7">
        <w:rPr>
          <w:rFonts w:ascii="Arial" w:hAnsi="Arial" w:cs="Arial"/>
          <w:sz w:val="20"/>
        </w:rPr>
        <w:t xml:space="preserve">Construction Phase:  For each issuance of a changed or new document during construction, provide one (1) reproducible.  </w:t>
      </w:r>
      <w:r w:rsidR="002F0C3F" w:rsidRPr="006E58A7">
        <w:rPr>
          <w:rFonts w:ascii="Arial" w:hAnsi="Arial" w:cs="Arial"/>
          <w:sz w:val="20"/>
        </w:rPr>
        <w:t>For Record Documents, p</w:t>
      </w:r>
      <w:r w:rsidRPr="006E58A7">
        <w:rPr>
          <w:rFonts w:ascii="Arial" w:hAnsi="Arial" w:cs="Arial"/>
          <w:sz w:val="20"/>
        </w:rPr>
        <w:t xml:space="preserve">rovide one (1) original </w:t>
      </w:r>
      <w:r w:rsidR="002F0C3F" w:rsidRPr="006E58A7">
        <w:rPr>
          <w:rFonts w:ascii="Arial" w:hAnsi="Arial" w:cs="Arial"/>
          <w:sz w:val="20"/>
        </w:rPr>
        <w:t xml:space="preserve">full-size </w:t>
      </w:r>
      <w:r w:rsidRPr="006E58A7">
        <w:rPr>
          <w:rFonts w:ascii="Arial" w:hAnsi="Arial" w:cs="Arial"/>
          <w:sz w:val="20"/>
        </w:rPr>
        <w:t xml:space="preserve">reproducible </w:t>
      </w:r>
      <w:r w:rsidR="002F0C3F" w:rsidRPr="006E58A7">
        <w:rPr>
          <w:rFonts w:ascii="Arial" w:hAnsi="Arial" w:cs="Arial"/>
          <w:sz w:val="20"/>
        </w:rPr>
        <w:t xml:space="preserve">of each drawing, one (1) unbound set of specifications, </w:t>
      </w:r>
      <w:r w:rsidRPr="006E58A7">
        <w:rPr>
          <w:rFonts w:ascii="Arial" w:hAnsi="Arial" w:cs="Arial"/>
          <w:sz w:val="20"/>
        </w:rPr>
        <w:t xml:space="preserve">and three (3) sets of </w:t>
      </w:r>
      <w:r w:rsidR="002F0C3F" w:rsidRPr="006E58A7">
        <w:rPr>
          <w:rFonts w:ascii="Arial" w:hAnsi="Arial" w:cs="Arial"/>
          <w:sz w:val="20"/>
        </w:rPr>
        <w:t xml:space="preserve">drawings and specifications </w:t>
      </w:r>
      <w:r w:rsidRPr="006E58A7">
        <w:rPr>
          <w:rFonts w:ascii="Arial" w:hAnsi="Arial" w:cs="Arial"/>
          <w:sz w:val="20"/>
        </w:rPr>
        <w:t xml:space="preserve">files in an electronic format </w:t>
      </w:r>
      <w:r w:rsidR="00310D89" w:rsidRPr="006E58A7">
        <w:rPr>
          <w:rFonts w:ascii="Arial" w:hAnsi="Arial" w:cs="Arial"/>
          <w:sz w:val="20"/>
        </w:rPr>
        <w:t>as described in this Agreement</w:t>
      </w:r>
      <w:r w:rsidRPr="006E58A7">
        <w:rPr>
          <w:rFonts w:ascii="Arial" w:hAnsi="Arial" w:cs="Arial"/>
          <w:sz w:val="20"/>
        </w:rPr>
        <w:t xml:space="preserve"> at the completion of the Project. </w:t>
      </w:r>
    </w:p>
    <w:p w:rsidR="00225604" w:rsidRPr="006E58A7" w:rsidRDefault="00225604" w:rsidP="00B8524F">
      <w:pPr>
        <w:pStyle w:val="PldCentrL4"/>
        <w:jc w:val="both"/>
        <w:rPr>
          <w:rFonts w:ascii="Arial" w:hAnsi="Arial" w:cs="Arial"/>
          <w:sz w:val="20"/>
        </w:rPr>
      </w:pPr>
      <w:r w:rsidRPr="006E58A7">
        <w:rPr>
          <w:rFonts w:ascii="Arial" w:hAnsi="Arial" w:cs="Arial"/>
          <w:sz w:val="20"/>
        </w:rPr>
        <w:t xml:space="preserve">The </w:t>
      </w:r>
      <w:r w:rsidR="00797CBE" w:rsidRPr="006E58A7">
        <w:rPr>
          <w:rFonts w:ascii="Arial" w:hAnsi="Arial" w:cs="Arial"/>
          <w:sz w:val="20"/>
        </w:rPr>
        <w:t>Deliverables</w:t>
      </w:r>
      <w:r w:rsidRPr="006E58A7">
        <w:rPr>
          <w:rFonts w:ascii="Arial" w:hAnsi="Arial" w:cs="Arial"/>
          <w:sz w:val="20"/>
        </w:rPr>
        <w:t xml:space="preserve"> include one (1) rendered site plan, one (1) exterior rendering, and one (1) miscellaneous rendering, </w:t>
      </w:r>
      <w:r w:rsidR="006A24BD" w:rsidRPr="006E58A7">
        <w:rPr>
          <w:rFonts w:ascii="Arial" w:hAnsi="Arial" w:cs="Arial"/>
          <w:sz w:val="20"/>
        </w:rPr>
        <w:t xml:space="preserve">which </w:t>
      </w:r>
      <w:r w:rsidR="00B17CC5" w:rsidRPr="006E58A7">
        <w:rPr>
          <w:rFonts w:ascii="Arial" w:hAnsi="Arial" w:cs="Arial"/>
          <w:sz w:val="20"/>
        </w:rPr>
        <w:t>Architect</w:t>
      </w:r>
      <w:r w:rsidR="006A24BD" w:rsidRPr="006E58A7">
        <w:rPr>
          <w:rFonts w:ascii="Arial" w:hAnsi="Arial" w:cs="Arial"/>
          <w:sz w:val="20"/>
        </w:rPr>
        <w:t xml:space="preserve"> shall provide</w:t>
      </w:r>
      <w:r w:rsidRPr="006E58A7">
        <w:rPr>
          <w:rFonts w:ascii="Arial" w:hAnsi="Arial" w:cs="Arial"/>
          <w:sz w:val="20"/>
        </w:rPr>
        <w:t xml:space="preserve"> as part of the </w:t>
      </w:r>
      <w:r w:rsidR="00B8524F" w:rsidRPr="006E58A7">
        <w:rPr>
          <w:rFonts w:ascii="Arial" w:hAnsi="Arial" w:cs="Arial"/>
          <w:sz w:val="20"/>
        </w:rPr>
        <w:t xml:space="preserve">Design Development </w:t>
      </w:r>
      <w:r w:rsidR="00FF7389" w:rsidRPr="006E58A7">
        <w:rPr>
          <w:rFonts w:ascii="Arial" w:hAnsi="Arial" w:cs="Arial"/>
          <w:sz w:val="20"/>
        </w:rPr>
        <w:t>Phase</w:t>
      </w:r>
      <w:r w:rsidRPr="006E58A7">
        <w:rPr>
          <w:rFonts w:ascii="Arial" w:hAnsi="Arial" w:cs="Arial"/>
          <w:sz w:val="20"/>
        </w:rPr>
        <w:t>.  [</w:t>
      </w:r>
      <w:r w:rsidRPr="006E58A7">
        <w:rPr>
          <w:rFonts w:ascii="Arial" w:hAnsi="Arial" w:cs="Arial"/>
          <w:i/>
          <w:iCs/>
          <w:sz w:val="20"/>
        </w:rPr>
        <w:t xml:space="preserve">Project Manager to specify whether this is necessary and, if so, at which </w:t>
      </w:r>
      <w:r w:rsidR="00FF7389" w:rsidRPr="006E58A7">
        <w:rPr>
          <w:rFonts w:ascii="Arial" w:hAnsi="Arial" w:cs="Arial"/>
          <w:i/>
          <w:iCs/>
          <w:sz w:val="20"/>
        </w:rPr>
        <w:t>Phase</w:t>
      </w:r>
      <w:r w:rsidRPr="006E58A7">
        <w:rPr>
          <w:rFonts w:ascii="Arial" w:hAnsi="Arial" w:cs="Arial"/>
          <w:i/>
          <w:iCs/>
          <w:sz w:val="20"/>
        </w:rPr>
        <w:t>.</w:t>
      </w:r>
      <w:r w:rsidRPr="006E58A7">
        <w:rPr>
          <w:rFonts w:ascii="Arial" w:hAnsi="Arial" w:cs="Arial"/>
          <w:sz w:val="20"/>
        </w:rPr>
        <w:t>]</w:t>
      </w:r>
    </w:p>
    <w:p w:rsidR="002F0C3F" w:rsidRPr="006E58A7" w:rsidRDefault="002F0C3F" w:rsidP="00EC481E">
      <w:pPr>
        <w:pStyle w:val="PldCentrL4"/>
        <w:jc w:val="both"/>
        <w:rPr>
          <w:rFonts w:ascii="Arial" w:hAnsi="Arial" w:cs="Arial"/>
          <w:sz w:val="20"/>
        </w:rPr>
      </w:pPr>
      <w:r w:rsidRPr="006E58A7">
        <w:rPr>
          <w:rFonts w:ascii="Arial" w:hAnsi="Arial" w:cs="Arial"/>
          <w:sz w:val="20"/>
        </w:rPr>
        <w:t>Electronic Documents Requirements for All Phase Submittals:</w:t>
      </w:r>
    </w:p>
    <w:p w:rsidR="000D4835" w:rsidRPr="006E58A7" w:rsidRDefault="00B17CC5" w:rsidP="00EC481E">
      <w:pPr>
        <w:pStyle w:val="PldCentrL5"/>
        <w:jc w:val="both"/>
        <w:rPr>
          <w:rFonts w:ascii="Arial" w:hAnsi="Arial" w:cs="Arial"/>
          <w:sz w:val="20"/>
        </w:rPr>
      </w:pPr>
      <w:r w:rsidRPr="006E58A7">
        <w:rPr>
          <w:rFonts w:ascii="Arial" w:hAnsi="Arial" w:cs="Arial"/>
          <w:sz w:val="20"/>
        </w:rPr>
        <w:t>Architect</w:t>
      </w:r>
      <w:r w:rsidR="006A24BD" w:rsidRPr="006E58A7">
        <w:rPr>
          <w:rFonts w:ascii="Arial" w:hAnsi="Arial" w:cs="Arial"/>
          <w:sz w:val="20"/>
        </w:rPr>
        <w:t xml:space="preserve"> shall provide d</w:t>
      </w:r>
      <w:r w:rsidR="000D4835" w:rsidRPr="006E58A7">
        <w:rPr>
          <w:rFonts w:ascii="Arial" w:hAnsi="Arial" w:cs="Arial"/>
          <w:sz w:val="20"/>
        </w:rPr>
        <w:t>rawings in Adobe Acrobat .</w:t>
      </w:r>
      <w:proofErr w:type="spellStart"/>
      <w:r w:rsidR="000D4835" w:rsidRPr="006E58A7">
        <w:rPr>
          <w:rFonts w:ascii="Arial" w:hAnsi="Arial" w:cs="Arial"/>
          <w:sz w:val="20"/>
        </w:rPr>
        <w:t>pdf</w:t>
      </w:r>
      <w:proofErr w:type="spellEnd"/>
      <w:r w:rsidR="000D4835" w:rsidRPr="006E58A7">
        <w:rPr>
          <w:rFonts w:ascii="Arial" w:hAnsi="Arial" w:cs="Arial"/>
          <w:sz w:val="20"/>
        </w:rPr>
        <w:t xml:space="preserve"> format (version 6.0) and AutoCAD (AutoCAD version 2000+ or later).  If creating .</w:t>
      </w:r>
      <w:proofErr w:type="spellStart"/>
      <w:r w:rsidR="000D4835" w:rsidRPr="006E58A7">
        <w:rPr>
          <w:rFonts w:ascii="Arial" w:hAnsi="Arial" w:cs="Arial"/>
          <w:sz w:val="20"/>
        </w:rPr>
        <w:t>dwg</w:t>
      </w:r>
      <w:proofErr w:type="spellEnd"/>
      <w:r w:rsidR="000D4835" w:rsidRPr="006E58A7">
        <w:rPr>
          <w:rFonts w:ascii="Arial" w:hAnsi="Arial" w:cs="Arial"/>
          <w:sz w:val="20"/>
        </w:rPr>
        <w:t xml:space="preserve"> files from other than AutoCAD, </w:t>
      </w:r>
      <w:r w:rsidRPr="006E58A7">
        <w:rPr>
          <w:rFonts w:ascii="Arial" w:hAnsi="Arial" w:cs="Arial"/>
          <w:sz w:val="20"/>
        </w:rPr>
        <w:t>Architect</w:t>
      </w:r>
      <w:r w:rsidR="000D4835" w:rsidRPr="006E58A7">
        <w:rPr>
          <w:rFonts w:ascii="Arial" w:hAnsi="Arial" w:cs="Arial"/>
          <w:sz w:val="20"/>
        </w:rPr>
        <w:t xml:space="preserve"> shall ensure that all graphic elements and typeface are preserved and exactly ma</w:t>
      </w:r>
      <w:r w:rsidR="006A24BD" w:rsidRPr="006E58A7">
        <w:rPr>
          <w:rFonts w:ascii="Arial" w:hAnsi="Arial" w:cs="Arial"/>
          <w:sz w:val="20"/>
        </w:rPr>
        <w:t xml:space="preserve">tch the hard copy documents.  </w:t>
      </w:r>
      <w:r w:rsidRPr="006E58A7">
        <w:rPr>
          <w:rFonts w:ascii="Arial" w:hAnsi="Arial" w:cs="Arial"/>
          <w:sz w:val="20"/>
        </w:rPr>
        <w:t>Architect</w:t>
      </w:r>
      <w:r w:rsidR="000D4835" w:rsidRPr="006E58A7">
        <w:rPr>
          <w:rFonts w:ascii="Arial" w:hAnsi="Arial" w:cs="Arial"/>
          <w:sz w:val="20"/>
        </w:rPr>
        <w:t>’s/subcontractor’s stamp may be omitted in .</w:t>
      </w:r>
      <w:proofErr w:type="spellStart"/>
      <w:r w:rsidR="000D4835" w:rsidRPr="006E58A7">
        <w:rPr>
          <w:rFonts w:ascii="Arial" w:hAnsi="Arial" w:cs="Arial"/>
          <w:sz w:val="20"/>
        </w:rPr>
        <w:t>dwg</w:t>
      </w:r>
      <w:proofErr w:type="spellEnd"/>
      <w:r w:rsidR="000D4835" w:rsidRPr="006E58A7">
        <w:rPr>
          <w:rFonts w:ascii="Arial" w:hAnsi="Arial" w:cs="Arial"/>
          <w:sz w:val="20"/>
        </w:rPr>
        <w:t xml:space="preserve"> files.</w:t>
      </w:r>
    </w:p>
    <w:p w:rsidR="000D4835" w:rsidRPr="006E58A7" w:rsidRDefault="00B17CC5" w:rsidP="00EC481E">
      <w:pPr>
        <w:pStyle w:val="PldCentrL5"/>
        <w:jc w:val="both"/>
        <w:rPr>
          <w:rFonts w:ascii="Arial" w:hAnsi="Arial" w:cs="Arial"/>
          <w:sz w:val="20"/>
        </w:rPr>
      </w:pPr>
      <w:r w:rsidRPr="006E58A7">
        <w:rPr>
          <w:rFonts w:ascii="Arial" w:hAnsi="Arial" w:cs="Arial"/>
          <w:sz w:val="20"/>
        </w:rPr>
        <w:t>Architect</w:t>
      </w:r>
      <w:r w:rsidR="006A24BD" w:rsidRPr="006E58A7">
        <w:rPr>
          <w:rFonts w:ascii="Arial" w:hAnsi="Arial" w:cs="Arial"/>
          <w:sz w:val="20"/>
        </w:rPr>
        <w:t xml:space="preserve"> shall s</w:t>
      </w:r>
      <w:r w:rsidR="000D4835" w:rsidRPr="006E58A7">
        <w:rPr>
          <w:rFonts w:ascii="Arial" w:hAnsi="Arial" w:cs="Arial"/>
          <w:sz w:val="20"/>
        </w:rPr>
        <w:t>ubmit one .</w:t>
      </w:r>
      <w:proofErr w:type="spellStart"/>
      <w:r w:rsidR="000D4835" w:rsidRPr="006E58A7">
        <w:rPr>
          <w:rFonts w:ascii="Arial" w:hAnsi="Arial" w:cs="Arial"/>
          <w:sz w:val="20"/>
        </w:rPr>
        <w:t>dwg</w:t>
      </w:r>
      <w:proofErr w:type="spellEnd"/>
      <w:r w:rsidR="000D4835" w:rsidRPr="006E58A7">
        <w:rPr>
          <w:rFonts w:ascii="Arial" w:hAnsi="Arial" w:cs="Arial"/>
          <w:sz w:val="20"/>
        </w:rPr>
        <w:t xml:space="preserve"> CAD file for each submitted hard copy document in an electronic folder</w:t>
      </w:r>
      <w:r w:rsidR="006A24BD" w:rsidRPr="006E58A7">
        <w:rPr>
          <w:rFonts w:ascii="Arial" w:hAnsi="Arial" w:cs="Arial"/>
          <w:sz w:val="20"/>
        </w:rPr>
        <w:t xml:space="preserve"> along with the file’s unbound XREFs.  </w:t>
      </w:r>
      <w:r w:rsidRPr="006E58A7">
        <w:rPr>
          <w:rFonts w:ascii="Arial" w:hAnsi="Arial" w:cs="Arial"/>
          <w:sz w:val="20"/>
        </w:rPr>
        <w:t>Architect</w:t>
      </w:r>
      <w:r w:rsidR="006A24BD" w:rsidRPr="006E58A7">
        <w:rPr>
          <w:rFonts w:ascii="Arial" w:hAnsi="Arial" w:cs="Arial"/>
          <w:sz w:val="20"/>
        </w:rPr>
        <w:t xml:space="preserve"> shall include a directory matrix with the file name, corresponding hard copy drawing name and number, XREF file names and descriptions, and layer names and descriptions.  </w:t>
      </w:r>
      <w:r w:rsidR="00FA230A" w:rsidRPr="006E58A7">
        <w:rPr>
          <w:rFonts w:ascii="Arial" w:hAnsi="Arial" w:cs="Arial"/>
          <w:sz w:val="20"/>
        </w:rPr>
        <w:t>Each s</w:t>
      </w:r>
      <w:r w:rsidR="006A24BD" w:rsidRPr="006E58A7">
        <w:rPr>
          <w:rFonts w:ascii="Arial" w:hAnsi="Arial" w:cs="Arial"/>
          <w:sz w:val="20"/>
        </w:rPr>
        <w:t>ubmittal shall include all font files, line types, and a table of plotting colors and line weights.</w:t>
      </w:r>
    </w:p>
    <w:p w:rsidR="006A24BD" w:rsidRPr="006E58A7" w:rsidRDefault="00B17CC5" w:rsidP="00EC481E">
      <w:pPr>
        <w:pStyle w:val="PldCentrL5"/>
        <w:jc w:val="both"/>
        <w:rPr>
          <w:rFonts w:ascii="Arial" w:hAnsi="Arial" w:cs="Arial"/>
          <w:sz w:val="20"/>
        </w:rPr>
      </w:pPr>
      <w:r w:rsidRPr="006E58A7">
        <w:rPr>
          <w:rFonts w:ascii="Arial" w:hAnsi="Arial" w:cs="Arial"/>
          <w:sz w:val="20"/>
        </w:rPr>
        <w:t>Architect</w:t>
      </w:r>
      <w:r w:rsidR="006A24BD" w:rsidRPr="006E58A7">
        <w:rPr>
          <w:rFonts w:ascii="Arial" w:hAnsi="Arial" w:cs="Arial"/>
          <w:sz w:val="20"/>
        </w:rPr>
        <w:t xml:space="preserve"> shall submit specifications in Microsoft Word 2003.</w:t>
      </w:r>
    </w:p>
    <w:p w:rsidR="006A24BD" w:rsidRPr="006E58A7" w:rsidRDefault="00B17CC5" w:rsidP="00EC481E">
      <w:pPr>
        <w:pStyle w:val="PldCentrL5"/>
        <w:jc w:val="both"/>
        <w:rPr>
          <w:rFonts w:ascii="Arial" w:hAnsi="Arial" w:cs="Arial"/>
          <w:sz w:val="20"/>
        </w:rPr>
      </w:pPr>
      <w:r w:rsidRPr="006E58A7">
        <w:rPr>
          <w:rFonts w:ascii="Arial" w:hAnsi="Arial" w:cs="Arial"/>
          <w:sz w:val="20"/>
        </w:rPr>
        <w:t>Architect</w:t>
      </w:r>
      <w:r w:rsidR="006A24BD" w:rsidRPr="006E58A7">
        <w:rPr>
          <w:rFonts w:ascii="Arial" w:hAnsi="Arial" w:cs="Arial"/>
          <w:sz w:val="20"/>
        </w:rPr>
        <w:t xml:space="preserve"> shall submit electronic documents on compact discs (CD).  </w:t>
      </w:r>
      <w:r w:rsidRPr="006E58A7">
        <w:rPr>
          <w:rFonts w:ascii="Arial" w:hAnsi="Arial" w:cs="Arial"/>
          <w:sz w:val="20"/>
        </w:rPr>
        <w:t>Architect</w:t>
      </w:r>
      <w:r w:rsidR="006A24BD" w:rsidRPr="006E58A7">
        <w:rPr>
          <w:rFonts w:ascii="Arial" w:hAnsi="Arial" w:cs="Arial"/>
          <w:sz w:val="20"/>
        </w:rPr>
        <w:t xml:space="preserve"> shall label each CD with the </w:t>
      </w:r>
      <w:r w:rsidRPr="006E58A7">
        <w:rPr>
          <w:rFonts w:ascii="Arial" w:hAnsi="Arial" w:cs="Arial"/>
          <w:sz w:val="20"/>
        </w:rPr>
        <w:t>Architect</w:t>
      </w:r>
      <w:r w:rsidR="006A24BD" w:rsidRPr="006E58A7">
        <w:rPr>
          <w:rFonts w:ascii="Arial" w:hAnsi="Arial" w:cs="Arial"/>
          <w:sz w:val="20"/>
        </w:rPr>
        <w:t xml:space="preserve">’s name, address, and telephone number; </w:t>
      </w:r>
      <w:r w:rsidR="002E28A4">
        <w:rPr>
          <w:rFonts w:ascii="Arial" w:hAnsi="Arial" w:cs="Arial"/>
          <w:sz w:val="20"/>
        </w:rPr>
        <w:t>Judicial Council</w:t>
      </w:r>
      <w:r w:rsidR="006A24BD" w:rsidRPr="006E58A7">
        <w:rPr>
          <w:rFonts w:ascii="Arial" w:hAnsi="Arial" w:cs="Arial"/>
          <w:sz w:val="20"/>
        </w:rPr>
        <w:t xml:space="preserve"> Project name and Project number; submittal phase; and date of submittal.</w:t>
      </w:r>
    </w:p>
    <w:p w:rsidR="00225604" w:rsidRPr="006E58A7" w:rsidRDefault="00225604">
      <w:pPr>
        <w:pStyle w:val="PldCentrL3"/>
        <w:rPr>
          <w:rFonts w:ascii="Arial" w:hAnsi="Arial" w:cs="Arial"/>
          <w:sz w:val="20"/>
          <w:u w:val="single"/>
        </w:rPr>
      </w:pPr>
      <w:r w:rsidRPr="006E58A7">
        <w:rPr>
          <w:rFonts w:ascii="Arial" w:hAnsi="Arial" w:cs="Arial"/>
          <w:sz w:val="20"/>
          <w:u w:val="single"/>
        </w:rPr>
        <w:t>Change</w:t>
      </w:r>
      <w:r w:rsidR="009441D1" w:rsidRPr="006E58A7">
        <w:rPr>
          <w:rFonts w:ascii="Arial" w:hAnsi="Arial" w:cs="Arial"/>
          <w:sz w:val="20"/>
          <w:u w:val="single"/>
        </w:rPr>
        <w:t>s</w:t>
      </w:r>
      <w:r w:rsidRPr="006E58A7">
        <w:rPr>
          <w:rFonts w:ascii="Arial" w:hAnsi="Arial" w:cs="Arial"/>
          <w:sz w:val="20"/>
          <w:u w:val="single"/>
        </w:rPr>
        <w:t xml:space="preserve">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may, at any time, by written </w:t>
      </w:r>
      <w:r w:rsidR="00EA4CF9" w:rsidRPr="006E58A7">
        <w:rPr>
          <w:rFonts w:ascii="Arial" w:hAnsi="Arial" w:cs="Arial"/>
          <w:sz w:val="20"/>
        </w:rPr>
        <w:t>Amendment</w:t>
      </w:r>
      <w:r w:rsidRPr="006E58A7">
        <w:rPr>
          <w:rFonts w:ascii="Arial" w:hAnsi="Arial" w:cs="Arial"/>
          <w:sz w:val="20"/>
        </w:rPr>
        <w:t xml:space="preserve">, direct changes to the Services described in this Agreement.  The </w:t>
      </w:r>
      <w:r w:rsidR="00B17CC5" w:rsidRPr="006E58A7">
        <w:rPr>
          <w:rFonts w:ascii="Arial" w:hAnsi="Arial" w:cs="Arial"/>
          <w:sz w:val="20"/>
        </w:rPr>
        <w:t>Architect</w:t>
      </w:r>
      <w:r w:rsidRPr="006E58A7">
        <w:rPr>
          <w:rFonts w:ascii="Arial" w:hAnsi="Arial" w:cs="Arial"/>
          <w:sz w:val="20"/>
        </w:rPr>
        <w:t xml:space="preserve"> may also propose changes to the Services described in this Agreement based upon occurrences that are not the result of the </w:t>
      </w:r>
      <w:r w:rsidR="00B17CC5" w:rsidRPr="006E58A7">
        <w:rPr>
          <w:rFonts w:ascii="Arial" w:hAnsi="Arial" w:cs="Arial"/>
          <w:sz w:val="20"/>
        </w:rPr>
        <w:t>Architect</w:t>
      </w:r>
      <w:r w:rsidRPr="006E58A7">
        <w:rPr>
          <w:rFonts w:ascii="Arial" w:hAnsi="Arial" w:cs="Arial"/>
          <w:sz w:val="20"/>
        </w:rPr>
        <w:t xml:space="preserve">’s errors or omissions.  If such changes will cause an increase in the cost of or the time required for performance of the agreed upon Services, such a change will require a formal written </w:t>
      </w:r>
      <w:r w:rsidR="009441D1" w:rsidRPr="006E58A7">
        <w:rPr>
          <w:rFonts w:ascii="Arial" w:hAnsi="Arial" w:cs="Arial"/>
          <w:sz w:val="20"/>
        </w:rPr>
        <w:t>Amendment</w:t>
      </w:r>
      <w:r w:rsidRPr="006E58A7">
        <w:rPr>
          <w:rFonts w:ascii="Arial" w:hAnsi="Arial" w:cs="Arial"/>
          <w:sz w:val="20"/>
        </w:rPr>
        <w:t xml:space="preserve"> to this Agreement and an equitable adjustment, as mutually agreed upon, shall be made to the Contract Amount as set forth in Contract Amount </w:t>
      </w:r>
      <w:r w:rsidR="00EA4CF9" w:rsidRPr="006E58A7">
        <w:rPr>
          <w:rFonts w:ascii="Arial" w:hAnsi="Arial" w:cs="Arial"/>
          <w:sz w:val="20"/>
        </w:rPr>
        <w:t xml:space="preserve">set forth on </w:t>
      </w:r>
      <w:r w:rsidRPr="006E58A7">
        <w:rPr>
          <w:rFonts w:ascii="Arial" w:hAnsi="Arial" w:cs="Arial"/>
          <w:sz w:val="20"/>
        </w:rPr>
        <w:t xml:space="preserve">the </w:t>
      </w:r>
      <w:r w:rsidRPr="006E58A7">
        <w:rPr>
          <w:rFonts w:ascii="Arial" w:hAnsi="Arial" w:cs="Arial"/>
          <w:sz w:val="20"/>
        </w:rPr>
        <w:lastRenderedPageBreak/>
        <w:t xml:space="preserve">Agreement Coversheet or in the time of required performance as set forth in “Term of the Agreement” in the Agreement Coversheet, or both.  Notwithstanding any dispute between the </w:t>
      </w:r>
      <w:r w:rsidR="00B17CC5" w:rsidRPr="006E58A7">
        <w:rPr>
          <w:rFonts w:ascii="Arial" w:hAnsi="Arial" w:cs="Arial"/>
          <w:sz w:val="20"/>
        </w:rPr>
        <w:t>Architect</w:t>
      </w:r>
      <w:r w:rsidRPr="006E58A7">
        <w:rPr>
          <w:rFonts w:ascii="Arial" w:hAnsi="Arial" w:cs="Arial"/>
          <w:sz w:val="20"/>
        </w:rPr>
        <w:t xml:space="preserve"> and the </w:t>
      </w:r>
      <w:r w:rsidR="002E28A4">
        <w:rPr>
          <w:rFonts w:ascii="Arial" w:hAnsi="Arial" w:cs="Arial"/>
          <w:sz w:val="20"/>
        </w:rPr>
        <w:t>Judicial Council</w:t>
      </w:r>
      <w:r w:rsidRPr="006E58A7">
        <w:rPr>
          <w:rFonts w:ascii="Arial" w:hAnsi="Arial" w:cs="Arial"/>
          <w:sz w:val="20"/>
        </w:rPr>
        <w:t xml:space="preserve"> about whether the Services constitute a change or modification to </w:t>
      </w:r>
      <w:r w:rsidR="00B17CC5" w:rsidRPr="006E58A7">
        <w:rPr>
          <w:rFonts w:ascii="Arial" w:hAnsi="Arial" w:cs="Arial"/>
          <w:sz w:val="20"/>
        </w:rPr>
        <w:t>Architect</w:t>
      </w:r>
      <w:r w:rsidRPr="006E58A7">
        <w:rPr>
          <w:rFonts w:ascii="Arial" w:hAnsi="Arial" w:cs="Arial"/>
          <w:sz w:val="20"/>
        </w:rPr>
        <w:t xml:space="preserve">’s </w:t>
      </w:r>
      <w:r w:rsidR="00EA4CF9" w:rsidRPr="006E58A7">
        <w:rPr>
          <w:rFonts w:ascii="Arial" w:hAnsi="Arial" w:cs="Arial"/>
          <w:sz w:val="20"/>
        </w:rPr>
        <w:t xml:space="preserve">Statement </w:t>
      </w:r>
      <w:r w:rsidRPr="006E58A7">
        <w:rPr>
          <w:rFonts w:ascii="Arial" w:hAnsi="Arial" w:cs="Arial"/>
          <w:sz w:val="20"/>
        </w:rPr>
        <w:t xml:space="preserve">of </w:t>
      </w:r>
      <w:r w:rsidR="00EA4CF9" w:rsidRPr="006E58A7">
        <w:rPr>
          <w:rFonts w:ascii="Arial" w:hAnsi="Arial" w:cs="Arial"/>
          <w:sz w:val="20"/>
        </w:rPr>
        <w:t>W</w:t>
      </w:r>
      <w:r w:rsidRPr="006E58A7">
        <w:rPr>
          <w:rFonts w:ascii="Arial" w:hAnsi="Arial" w:cs="Arial"/>
          <w:sz w:val="20"/>
        </w:rPr>
        <w:t xml:space="preserve">ork or a dispute relating to the value of the claimed change or modification, </w:t>
      </w:r>
      <w:r w:rsidR="00B17CC5" w:rsidRPr="006E58A7">
        <w:rPr>
          <w:rFonts w:ascii="Arial" w:hAnsi="Arial" w:cs="Arial"/>
          <w:sz w:val="20"/>
        </w:rPr>
        <w:t>Architect</w:t>
      </w:r>
      <w:r w:rsidRPr="006E58A7">
        <w:rPr>
          <w:rFonts w:ascii="Arial" w:hAnsi="Arial" w:cs="Arial"/>
          <w:sz w:val="20"/>
        </w:rPr>
        <w:t xml:space="preserve"> agrees to diligently proceed with the Services upon receipt of written direction from the </w:t>
      </w:r>
      <w:r w:rsidR="002E28A4">
        <w:rPr>
          <w:rFonts w:ascii="Arial" w:hAnsi="Arial" w:cs="Arial"/>
          <w:sz w:val="20"/>
        </w:rPr>
        <w:t>Judicial Council</w:t>
      </w:r>
      <w:r w:rsidRPr="006E58A7">
        <w:rPr>
          <w:rFonts w:ascii="Arial" w:hAnsi="Arial" w:cs="Arial"/>
          <w:sz w:val="20"/>
        </w:rPr>
        <w:t>.</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For any change proposed by either the </w:t>
      </w:r>
      <w:r w:rsidR="002E28A4">
        <w:rPr>
          <w:rFonts w:ascii="Arial" w:hAnsi="Arial" w:cs="Arial"/>
          <w:sz w:val="20"/>
        </w:rPr>
        <w:t>Judicial Council</w:t>
      </w:r>
      <w:r w:rsidRPr="006E58A7">
        <w:rPr>
          <w:rFonts w:ascii="Arial" w:hAnsi="Arial" w:cs="Arial"/>
          <w:sz w:val="20"/>
        </w:rPr>
        <w:t xml:space="preserve"> or the </w:t>
      </w:r>
      <w:r w:rsidR="00B17CC5" w:rsidRPr="006E58A7">
        <w:rPr>
          <w:rFonts w:ascii="Arial" w:hAnsi="Arial" w:cs="Arial"/>
          <w:sz w:val="20"/>
        </w:rPr>
        <w:t>Architect</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submit in writing: (</w:t>
      </w:r>
      <w:proofErr w:type="spellStart"/>
      <w:r w:rsidRPr="006E58A7">
        <w:rPr>
          <w:rFonts w:ascii="Arial" w:hAnsi="Arial" w:cs="Arial"/>
          <w:sz w:val="20"/>
        </w:rPr>
        <w:t>i</w:t>
      </w:r>
      <w:proofErr w:type="spellEnd"/>
      <w:r w:rsidRPr="006E58A7">
        <w:rPr>
          <w:rFonts w:ascii="Arial" w:hAnsi="Arial" w:cs="Arial"/>
          <w:sz w:val="20"/>
        </w:rPr>
        <w:t xml:space="preserve">) a description of the proposed change and the reasons for the change; (ii) the total contract amount to be paid the </w:t>
      </w:r>
      <w:r w:rsidR="00B17CC5" w:rsidRPr="006E58A7">
        <w:rPr>
          <w:rFonts w:ascii="Arial" w:hAnsi="Arial" w:cs="Arial"/>
          <w:sz w:val="20"/>
        </w:rPr>
        <w:t>Architect</w:t>
      </w:r>
      <w:r w:rsidRPr="006E58A7">
        <w:rPr>
          <w:rFonts w:ascii="Arial" w:hAnsi="Arial" w:cs="Arial"/>
          <w:sz w:val="20"/>
        </w:rPr>
        <w:t xml:space="preserve"> with a breakdown of tasks and costs, including any reduction in costs resulting from the change; and (iii) the expected impact on schedule.  The </w:t>
      </w:r>
      <w:r w:rsidR="00B17CC5" w:rsidRPr="006E58A7">
        <w:rPr>
          <w:rFonts w:ascii="Arial" w:hAnsi="Arial" w:cs="Arial"/>
          <w:sz w:val="20"/>
        </w:rPr>
        <w:t>Architect</w:t>
      </w:r>
      <w:r w:rsidRPr="006E58A7">
        <w:rPr>
          <w:rFonts w:ascii="Arial" w:hAnsi="Arial" w:cs="Arial"/>
          <w:sz w:val="20"/>
        </w:rPr>
        <w:t xml:space="preserve"> shall submit this </w:t>
      </w:r>
      <w:r w:rsidR="00001B71" w:rsidRPr="006E58A7">
        <w:rPr>
          <w:rFonts w:ascii="Arial" w:hAnsi="Arial" w:cs="Arial"/>
          <w:sz w:val="20"/>
        </w:rPr>
        <w:t xml:space="preserve">information, in writing, </w:t>
      </w:r>
      <w:r w:rsidRPr="006E58A7">
        <w:rPr>
          <w:rFonts w:ascii="Arial" w:hAnsi="Arial" w:cs="Arial"/>
          <w:sz w:val="20"/>
        </w:rPr>
        <w:t xml:space="preserve">no later than fifteen (15) days after the </w:t>
      </w:r>
      <w:r w:rsidR="002E28A4">
        <w:rPr>
          <w:rFonts w:ascii="Arial" w:hAnsi="Arial" w:cs="Arial"/>
          <w:sz w:val="20"/>
        </w:rPr>
        <w:t>Judicial Council</w:t>
      </w:r>
      <w:r w:rsidRPr="006E58A7">
        <w:rPr>
          <w:rFonts w:ascii="Arial" w:hAnsi="Arial" w:cs="Arial"/>
          <w:sz w:val="20"/>
        </w:rPr>
        <w:t xml:space="preserve">’s order or other occurrence that causes the change; failure to submit </w:t>
      </w:r>
      <w:r w:rsidR="00001B71" w:rsidRPr="006E58A7">
        <w:rPr>
          <w:rFonts w:ascii="Arial" w:hAnsi="Arial" w:cs="Arial"/>
          <w:sz w:val="20"/>
        </w:rPr>
        <w:t xml:space="preserve">said writing </w:t>
      </w:r>
      <w:r w:rsidRPr="006E58A7">
        <w:rPr>
          <w:rFonts w:ascii="Arial" w:hAnsi="Arial" w:cs="Arial"/>
          <w:sz w:val="20"/>
        </w:rPr>
        <w:t xml:space="preserve">within this time period shall constitute a waiver of the </w:t>
      </w:r>
      <w:r w:rsidR="00B17CC5" w:rsidRPr="006E58A7">
        <w:rPr>
          <w:rFonts w:ascii="Arial" w:hAnsi="Arial" w:cs="Arial"/>
          <w:sz w:val="20"/>
        </w:rPr>
        <w:t>Architect</w:t>
      </w:r>
      <w:r w:rsidRPr="006E58A7">
        <w:rPr>
          <w:rFonts w:ascii="Arial" w:hAnsi="Arial" w:cs="Arial"/>
          <w:sz w:val="20"/>
        </w:rPr>
        <w:t xml:space="preserve">’s right to seek an adjustment of the Contract Amount or the Term of this Agreement.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If the </w:t>
      </w:r>
      <w:r w:rsidR="002E28A4">
        <w:rPr>
          <w:rFonts w:ascii="Arial" w:hAnsi="Arial" w:cs="Arial"/>
          <w:sz w:val="20"/>
        </w:rPr>
        <w:t>Judicial Council</w:t>
      </w:r>
      <w:r w:rsidRPr="006E58A7">
        <w:rPr>
          <w:rFonts w:ascii="Arial" w:hAnsi="Arial" w:cs="Arial"/>
          <w:sz w:val="20"/>
        </w:rPr>
        <w:t xml:space="preserve"> and the </w:t>
      </w:r>
      <w:r w:rsidR="00B17CC5" w:rsidRPr="006E58A7">
        <w:rPr>
          <w:rFonts w:ascii="Arial" w:hAnsi="Arial" w:cs="Arial"/>
          <w:sz w:val="20"/>
        </w:rPr>
        <w:t>Architect</w:t>
      </w:r>
      <w:r w:rsidRPr="006E58A7">
        <w:rPr>
          <w:rFonts w:ascii="Arial" w:hAnsi="Arial" w:cs="Arial"/>
          <w:sz w:val="20"/>
        </w:rPr>
        <w:t xml:space="preserve"> reach agreement on a change, the agreement shall be set forth in </w:t>
      </w:r>
      <w:r w:rsidR="00DA5332" w:rsidRPr="006E58A7">
        <w:rPr>
          <w:rFonts w:ascii="Arial" w:hAnsi="Arial" w:cs="Arial"/>
          <w:sz w:val="20"/>
        </w:rPr>
        <w:t>an</w:t>
      </w:r>
      <w:r w:rsidRPr="006E58A7">
        <w:rPr>
          <w:rFonts w:ascii="Arial" w:hAnsi="Arial" w:cs="Arial"/>
          <w:sz w:val="20"/>
        </w:rPr>
        <w:t xml:space="preserve"> </w:t>
      </w:r>
      <w:r w:rsidR="009441D1" w:rsidRPr="006E58A7">
        <w:rPr>
          <w:rFonts w:ascii="Arial" w:hAnsi="Arial" w:cs="Arial"/>
          <w:sz w:val="20"/>
        </w:rPr>
        <w:t>Amendment.</w:t>
      </w:r>
      <w:r w:rsidRPr="006E58A7">
        <w:rPr>
          <w:rFonts w:ascii="Arial" w:hAnsi="Arial" w:cs="Arial"/>
          <w:sz w:val="20"/>
        </w:rPr>
        <w:t xml:space="preserve"> </w:t>
      </w:r>
    </w:p>
    <w:p w:rsidR="00225604" w:rsidRPr="006E58A7" w:rsidRDefault="00225604">
      <w:pPr>
        <w:pStyle w:val="PldCentrL2"/>
        <w:rPr>
          <w:rFonts w:ascii="Arial" w:hAnsi="Arial" w:cs="Arial"/>
          <w:sz w:val="20"/>
        </w:rPr>
      </w:pPr>
      <w:bookmarkStart w:id="7" w:name="_Toc53291983"/>
      <w:r w:rsidRPr="006E58A7">
        <w:rPr>
          <w:rFonts w:ascii="Arial" w:hAnsi="Arial" w:cs="Arial"/>
          <w:sz w:val="20"/>
        </w:rPr>
        <w:t>Extra Services</w:t>
      </w:r>
      <w:bookmarkEnd w:id="7"/>
    </w:p>
    <w:p w:rsidR="00225604" w:rsidRPr="006E58A7" w:rsidRDefault="00B17CC5" w:rsidP="00EC481E">
      <w:pPr>
        <w:pStyle w:val="PldCentrL3"/>
        <w:jc w:val="both"/>
        <w:rPr>
          <w:rFonts w:ascii="Arial" w:hAnsi="Arial" w:cs="Arial"/>
          <w:sz w:val="20"/>
        </w:rPr>
      </w:pPr>
      <w:r w:rsidRPr="006E58A7">
        <w:rPr>
          <w:rFonts w:ascii="Arial" w:hAnsi="Arial" w:cs="Arial"/>
          <w:sz w:val="20"/>
        </w:rPr>
        <w:t>Architect</w:t>
      </w:r>
      <w:r w:rsidR="00225604" w:rsidRPr="006E58A7">
        <w:rPr>
          <w:rFonts w:ascii="Arial" w:hAnsi="Arial" w:cs="Arial"/>
          <w:sz w:val="20"/>
        </w:rPr>
        <w:t xml:space="preserve"> shall perform the following Extra Services, only when authorized by a written </w:t>
      </w:r>
      <w:r w:rsidR="009441D1" w:rsidRPr="006E58A7">
        <w:rPr>
          <w:rFonts w:ascii="Arial" w:hAnsi="Arial" w:cs="Arial"/>
          <w:sz w:val="20"/>
        </w:rPr>
        <w:t>Amendment</w:t>
      </w:r>
      <w:r w:rsidR="00225604" w:rsidRPr="006E58A7">
        <w:rPr>
          <w:rFonts w:ascii="Arial" w:hAnsi="Arial" w:cs="Arial"/>
          <w:sz w:val="20"/>
        </w:rPr>
        <w:t xml:space="preserve"> to this Agreement.  The cost for each Extra Service shall be determined before, and no work related to any Extra Service shall be performed until, an </w:t>
      </w:r>
      <w:r w:rsidR="009441D1" w:rsidRPr="006E58A7">
        <w:rPr>
          <w:rFonts w:ascii="Arial" w:hAnsi="Arial" w:cs="Arial"/>
          <w:sz w:val="20"/>
        </w:rPr>
        <w:t>Amendment</w:t>
      </w:r>
      <w:r w:rsidR="00225604" w:rsidRPr="006E58A7">
        <w:rPr>
          <w:rFonts w:ascii="Arial" w:hAnsi="Arial" w:cs="Arial"/>
          <w:sz w:val="20"/>
        </w:rPr>
        <w:t xml:space="preserve"> is made to this Agreement.  </w:t>
      </w:r>
      <w:r w:rsidR="00225604" w:rsidRPr="006E58A7">
        <w:rPr>
          <w:rFonts w:ascii="Arial" w:hAnsi="Arial" w:cs="Arial"/>
          <w:color w:val="000000"/>
          <w:sz w:val="20"/>
        </w:rPr>
        <w:t xml:space="preserve">In no event shall </w:t>
      </w:r>
      <w:r w:rsidR="002E28A4">
        <w:rPr>
          <w:rFonts w:ascii="Arial" w:hAnsi="Arial" w:cs="Arial"/>
          <w:color w:val="000000"/>
          <w:sz w:val="20"/>
        </w:rPr>
        <w:t>Judicial Council</w:t>
      </w:r>
      <w:r w:rsidR="00225604" w:rsidRPr="006E58A7">
        <w:rPr>
          <w:rFonts w:ascii="Arial" w:hAnsi="Arial" w:cs="Arial"/>
          <w:color w:val="000000"/>
          <w:sz w:val="20"/>
        </w:rPr>
        <w:t xml:space="preserve"> be responsible for compensating </w:t>
      </w:r>
      <w:r w:rsidRPr="006E58A7">
        <w:rPr>
          <w:rFonts w:ascii="Arial" w:hAnsi="Arial" w:cs="Arial"/>
          <w:color w:val="000000"/>
          <w:sz w:val="20"/>
        </w:rPr>
        <w:t>Architect</w:t>
      </w:r>
      <w:r w:rsidR="00225604" w:rsidRPr="006E58A7">
        <w:rPr>
          <w:rFonts w:ascii="Arial" w:hAnsi="Arial" w:cs="Arial"/>
          <w:color w:val="000000"/>
          <w:sz w:val="20"/>
        </w:rPr>
        <w:t xml:space="preserve"> in excess of the Contract Amount, unless there is a written </w:t>
      </w:r>
      <w:r w:rsidR="009441D1" w:rsidRPr="006E58A7">
        <w:rPr>
          <w:rFonts w:ascii="Arial" w:hAnsi="Arial" w:cs="Arial"/>
          <w:color w:val="000000"/>
          <w:sz w:val="20"/>
        </w:rPr>
        <w:t>Amendment</w:t>
      </w:r>
      <w:r w:rsidR="00225604" w:rsidRPr="006E58A7">
        <w:rPr>
          <w:rFonts w:ascii="Arial" w:hAnsi="Arial" w:cs="Arial"/>
          <w:color w:val="000000"/>
          <w:sz w:val="20"/>
        </w:rPr>
        <w:t xml:space="preserve"> executed by the </w:t>
      </w:r>
      <w:r w:rsidR="002E28A4">
        <w:rPr>
          <w:rFonts w:ascii="Arial" w:hAnsi="Arial" w:cs="Arial"/>
          <w:color w:val="000000"/>
          <w:sz w:val="20"/>
        </w:rPr>
        <w:t>Judicial Council</w:t>
      </w:r>
      <w:r w:rsidR="00225604" w:rsidRPr="006E58A7">
        <w:rPr>
          <w:rFonts w:ascii="Arial" w:hAnsi="Arial" w:cs="Arial"/>
          <w:color w:val="000000"/>
          <w:sz w:val="20"/>
        </w:rPr>
        <w:t xml:space="preserve"> that specifically increases the Contract Amount.</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Revisions to Accepted Construction Documents or Design Development documents to accommodate </w:t>
      </w:r>
      <w:r w:rsidR="002E28A4">
        <w:rPr>
          <w:rFonts w:ascii="Arial" w:hAnsi="Arial" w:cs="Arial"/>
          <w:sz w:val="20"/>
        </w:rPr>
        <w:t>Judicial Council</w:t>
      </w:r>
      <w:r w:rsidR="006F4183" w:rsidRPr="006E58A7">
        <w:rPr>
          <w:rFonts w:ascii="Arial" w:hAnsi="Arial" w:cs="Arial"/>
          <w:sz w:val="20"/>
        </w:rPr>
        <w:t xml:space="preserve">’s discretionary </w:t>
      </w:r>
      <w:r w:rsidRPr="006E58A7">
        <w:rPr>
          <w:rFonts w:ascii="Arial" w:hAnsi="Arial" w:cs="Arial"/>
          <w:sz w:val="20"/>
        </w:rPr>
        <w:t xml:space="preserve">changes (excluding corrections of inconsistencies, errors and omissions by </w:t>
      </w:r>
      <w:r w:rsidR="00B17CC5" w:rsidRPr="006E58A7">
        <w:rPr>
          <w:rFonts w:ascii="Arial" w:hAnsi="Arial" w:cs="Arial"/>
          <w:sz w:val="20"/>
        </w:rPr>
        <w:t>Architect</w:t>
      </w:r>
      <w:r w:rsidRPr="006E58A7">
        <w:rPr>
          <w:rFonts w:ascii="Arial" w:hAnsi="Arial" w:cs="Arial"/>
          <w:sz w:val="20"/>
        </w:rPr>
        <w:t xml:space="preserve">) when so directed by the </w:t>
      </w:r>
      <w:r w:rsidR="002E28A4">
        <w:rPr>
          <w:rFonts w:ascii="Arial" w:hAnsi="Arial" w:cs="Arial"/>
          <w:sz w:val="20"/>
        </w:rPr>
        <w:t>Judicial Council</w:t>
      </w:r>
      <w:r w:rsidRPr="006E58A7">
        <w:rPr>
          <w:rFonts w:ascii="Arial" w:hAnsi="Arial" w:cs="Arial"/>
          <w:sz w:val="20"/>
        </w:rPr>
        <w:t>.</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Preparation of drawings or change orders as required due to those actions of the </w:t>
      </w:r>
      <w:r w:rsidR="002E28A4">
        <w:rPr>
          <w:rFonts w:ascii="Arial" w:hAnsi="Arial" w:cs="Arial"/>
          <w:sz w:val="20"/>
        </w:rPr>
        <w:t>Judicial Council</w:t>
      </w:r>
      <w:r w:rsidR="00FC021F" w:rsidRPr="006E58A7">
        <w:rPr>
          <w:rFonts w:ascii="Arial" w:hAnsi="Arial" w:cs="Arial"/>
          <w:sz w:val="20"/>
        </w:rPr>
        <w:t xml:space="preserve"> that</w:t>
      </w:r>
      <w:r w:rsidRPr="006E58A7">
        <w:rPr>
          <w:rFonts w:ascii="Arial" w:hAnsi="Arial" w:cs="Arial"/>
          <w:sz w:val="20"/>
        </w:rPr>
        <w:t xml:space="preserve"> are beyond the scope of the </w:t>
      </w:r>
      <w:r w:rsidR="00B17CC5" w:rsidRPr="006E58A7">
        <w:rPr>
          <w:rFonts w:ascii="Arial" w:hAnsi="Arial" w:cs="Arial"/>
          <w:sz w:val="20"/>
        </w:rPr>
        <w:t>Architect</w:t>
      </w:r>
      <w:r w:rsidRPr="006E58A7">
        <w:rPr>
          <w:rFonts w:ascii="Arial" w:hAnsi="Arial" w:cs="Arial"/>
          <w:sz w:val="20"/>
        </w:rPr>
        <w:t xml:space="preserve">’s responsibilities.    </w:t>
      </w:r>
    </w:p>
    <w:p w:rsidR="00225604" w:rsidRPr="006E58A7" w:rsidRDefault="00225604" w:rsidP="00EC481E">
      <w:pPr>
        <w:pStyle w:val="PldCentrL4"/>
        <w:jc w:val="both"/>
        <w:rPr>
          <w:rFonts w:ascii="Arial" w:hAnsi="Arial" w:cs="Arial"/>
          <w:sz w:val="20"/>
        </w:rPr>
      </w:pPr>
      <w:r w:rsidRPr="006E58A7">
        <w:rPr>
          <w:rFonts w:ascii="Arial" w:hAnsi="Arial" w:cs="Arial"/>
          <w:sz w:val="20"/>
        </w:rPr>
        <w:t>Preparation of measured drawings of existing structures except as required for the design services.</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Selection of moveable furniture, equipment, or other articles </w:t>
      </w:r>
      <w:proofErr w:type="gramStart"/>
      <w:r w:rsidRPr="006E58A7">
        <w:rPr>
          <w:rFonts w:ascii="Arial" w:hAnsi="Arial" w:cs="Arial"/>
          <w:sz w:val="20"/>
        </w:rPr>
        <w:t>that are</w:t>
      </w:r>
      <w:proofErr w:type="gramEnd"/>
      <w:r w:rsidRPr="006E58A7">
        <w:rPr>
          <w:rFonts w:ascii="Arial" w:hAnsi="Arial" w:cs="Arial"/>
          <w:sz w:val="20"/>
        </w:rPr>
        <w:t xml:space="preserve"> not included in the construction contract unless otherwise specified in this Agreement.</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Services necessary to supervise correction of defects or damage to the Project (excluding corrections arising from inconsistencies, errors and omissions of </w:t>
      </w:r>
      <w:r w:rsidR="00B17CC5" w:rsidRPr="006E58A7">
        <w:rPr>
          <w:rFonts w:ascii="Arial" w:hAnsi="Arial" w:cs="Arial"/>
          <w:sz w:val="20"/>
        </w:rPr>
        <w:t>Architect</w:t>
      </w:r>
      <w:r w:rsidRPr="006E58A7">
        <w:rPr>
          <w:rFonts w:ascii="Arial" w:hAnsi="Arial" w:cs="Arial"/>
          <w:sz w:val="20"/>
        </w:rPr>
        <w:t>).</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Services necessitated by the delinquency or insolvency of the </w:t>
      </w:r>
      <w:r w:rsidR="00EC481E" w:rsidRPr="009972A1">
        <w:rPr>
          <w:rFonts w:ascii="Arial" w:hAnsi="Arial" w:cs="Arial"/>
          <w:sz w:val="20"/>
        </w:rPr>
        <w:t>CM at Risk</w:t>
      </w:r>
      <w:r w:rsidRPr="006E58A7">
        <w:rPr>
          <w:rFonts w:ascii="Arial" w:hAnsi="Arial" w:cs="Arial"/>
          <w:sz w:val="20"/>
        </w:rPr>
        <w:t xml:space="preserve"> during or after the guarantee period.</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Joining with and assisting the </w:t>
      </w:r>
      <w:r w:rsidR="002E28A4">
        <w:rPr>
          <w:rFonts w:ascii="Arial" w:hAnsi="Arial" w:cs="Arial"/>
          <w:sz w:val="20"/>
        </w:rPr>
        <w:t>Judicial Council</w:t>
      </w:r>
      <w:r w:rsidRPr="006E58A7">
        <w:rPr>
          <w:rFonts w:ascii="Arial" w:hAnsi="Arial" w:cs="Arial"/>
          <w:sz w:val="20"/>
        </w:rPr>
        <w:t xml:space="preserve"> in defending any claim or action related to or arising out of the </w:t>
      </w:r>
      <w:r w:rsidR="00B17CC5" w:rsidRPr="006E58A7">
        <w:rPr>
          <w:rFonts w:ascii="Arial" w:hAnsi="Arial" w:cs="Arial"/>
          <w:sz w:val="20"/>
        </w:rPr>
        <w:t>Architect</w:t>
      </w:r>
      <w:r w:rsidRPr="006E58A7">
        <w:rPr>
          <w:rFonts w:ascii="Arial" w:hAnsi="Arial" w:cs="Arial"/>
          <w:sz w:val="20"/>
        </w:rPr>
        <w:t xml:space="preserve">'s design (not attributable to inconsistencies, errors or omissions on the part of the </w:t>
      </w:r>
      <w:r w:rsidR="00B17CC5" w:rsidRPr="006E58A7">
        <w:rPr>
          <w:rFonts w:ascii="Arial" w:hAnsi="Arial" w:cs="Arial"/>
          <w:sz w:val="20"/>
        </w:rPr>
        <w:t>Architect</w:t>
      </w:r>
      <w:r w:rsidRPr="006E58A7">
        <w:rPr>
          <w:rFonts w:ascii="Arial" w:hAnsi="Arial" w:cs="Arial"/>
          <w:sz w:val="20"/>
        </w:rPr>
        <w:t>) of the Project.</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Additional rendering and/or models as may be deemed necessary by the </w:t>
      </w:r>
      <w:r w:rsidR="002E28A4">
        <w:rPr>
          <w:rFonts w:ascii="Arial" w:hAnsi="Arial" w:cs="Arial"/>
          <w:sz w:val="20"/>
        </w:rPr>
        <w:t>Judicial Council</w:t>
      </w:r>
      <w:r w:rsidRPr="006E58A7">
        <w:rPr>
          <w:rFonts w:ascii="Arial" w:hAnsi="Arial" w:cs="Arial"/>
          <w:sz w:val="20"/>
        </w:rPr>
        <w:t xml:space="preserve"> beyond those included in the Services</w:t>
      </w:r>
      <w:r w:rsidR="00797CBE" w:rsidRPr="006E58A7">
        <w:rPr>
          <w:rFonts w:ascii="Arial" w:hAnsi="Arial" w:cs="Arial"/>
          <w:sz w:val="20"/>
        </w:rPr>
        <w:t xml:space="preserve"> specified under this Agreement</w:t>
      </w:r>
      <w:r w:rsidRPr="006E58A7">
        <w:rPr>
          <w:rFonts w:ascii="Arial" w:hAnsi="Arial" w:cs="Arial"/>
          <w:sz w:val="20"/>
        </w:rPr>
        <w:t xml:space="preserve"> </w:t>
      </w:r>
      <w:r w:rsidRPr="006E58A7">
        <w:rPr>
          <w:rFonts w:ascii="Arial" w:hAnsi="Arial" w:cs="Arial"/>
          <w:sz w:val="20"/>
        </w:rPr>
        <w:lastRenderedPageBreak/>
        <w:t>will be an Extra Service.</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hourly rates which include direct costs, indirect costs, overhead, administrative costs, and profit, to be utilized in arriving at a negotiated fee for Extra Services, are set forth in Exhibit D.  Payment for Extra Services will be either on a time and materials basis or a firm fixed price, as determined by the </w:t>
      </w:r>
      <w:r w:rsidR="002E28A4">
        <w:rPr>
          <w:rFonts w:ascii="Arial" w:hAnsi="Arial" w:cs="Arial"/>
          <w:sz w:val="20"/>
        </w:rPr>
        <w:t>Judicial Council</w:t>
      </w:r>
      <w:r w:rsidRPr="006E58A7">
        <w:rPr>
          <w:rFonts w:ascii="Arial" w:hAnsi="Arial" w:cs="Arial"/>
          <w:sz w:val="20"/>
        </w:rPr>
        <w:t>.</w:t>
      </w:r>
      <w:r w:rsidR="00964A10" w:rsidRPr="006E58A7">
        <w:rPr>
          <w:rFonts w:ascii="Arial" w:hAnsi="Arial" w:cs="Arial"/>
          <w:sz w:val="20"/>
        </w:rPr>
        <w:t xml:space="preserve">  For projects that extend over multiple fiscal years the </w:t>
      </w:r>
      <w:r w:rsidR="002E28A4">
        <w:rPr>
          <w:rFonts w:ascii="Arial" w:hAnsi="Arial" w:cs="Arial"/>
          <w:sz w:val="20"/>
        </w:rPr>
        <w:t>Judicial Council</w:t>
      </w:r>
      <w:r w:rsidR="00964A10" w:rsidRPr="006E58A7">
        <w:rPr>
          <w:rFonts w:ascii="Arial" w:hAnsi="Arial" w:cs="Arial"/>
          <w:sz w:val="20"/>
        </w:rPr>
        <w:t xml:space="preserve"> may consider, </w:t>
      </w:r>
      <w:r w:rsidR="00FE76D6" w:rsidRPr="006E58A7">
        <w:rPr>
          <w:rFonts w:ascii="Arial" w:hAnsi="Arial" w:cs="Arial"/>
          <w:sz w:val="20"/>
        </w:rPr>
        <w:t>in</w:t>
      </w:r>
      <w:r w:rsidR="00964A10" w:rsidRPr="006E58A7">
        <w:rPr>
          <w:rFonts w:ascii="Arial" w:hAnsi="Arial" w:cs="Arial"/>
          <w:sz w:val="20"/>
        </w:rPr>
        <w:t xml:space="preserve"> its sole discretion, increases to hourly rates, for extra services.</w:t>
      </w:r>
    </w:p>
    <w:p w:rsidR="00225604" w:rsidRPr="006E58A7" w:rsidRDefault="00225604">
      <w:pPr>
        <w:jc w:val="center"/>
        <w:rPr>
          <w:rFonts w:ascii="Arial" w:hAnsi="Arial" w:cs="Arial"/>
          <w:i/>
          <w:iCs/>
          <w:sz w:val="20"/>
        </w:rPr>
      </w:pPr>
    </w:p>
    <w:p w:rsidR="00225604" w:rsidRPr="006E58A7" w:rsidRDefault="00225604">
      <w:pPr>
        <w:jc w:val="center"/>
        <w:rPr>
          <w:rFonts w:ascii="Arial" w:hAnsi="Arial" w:cs="Arial"/>
          <w:i/>
          <w:iCs/>
          <w:sz w:val="20"/>
        </w:rPr>
      </w:pPr>
    </w:p>
    <w:p w:rsidR="00225604" w:rsidRPr="006E58A7" w:rsidRDefault="00225604">
      <w:pPr>
        <w:jc w:val="center"/>
        <w:rPr>
          <w:rFonts w:ascii="Arial" w:hAnsi="Arial" w:cs="Arial"/>
          <w:i/>
          <w:iCs/>
          <w:sz w:val="20"/>
        </w:rPr>
      </w:pPr>
      <w:r w:rsidRPr="006E58A7">
        <w:rPr>
          <w:rFonts w:ascii="Arial" w:hAnsi="Arial" w:cs="Arial"/>
          <w:i/>
          <w:iCs/>
          <w:sz w:val="20"/>
        </w:rPr>
        <w:t>END OF EXHIBIT</w:t>
      </w:r>
    </w:p>
    <w:p w:rsidR="00225604" w:rsidRPr="006E58A7" w:rsidRDefault="00225604">
      <w:pPr>
        <w:pStyle w:val="PldCentrL1"/>
        <w:rPr>
          <w:rFonts w:ascii="Arial" w:hAnsi="Arial" w:cs="Arial"/>
          <w:sz w:val="20"/>
        </w:rPr>
        <w:sectPr w:rsidR="00225604" w:rsidRPr="006E58A7" w:rsidSect="007B6651">
          <w:footerReference w:type="default" r:id="rId13"/>
          <w:pgSz w:w="12240" w:h="15840" w:code="1"/>
          <w:pgMar w:top="865" w:right="1440" w:bottom="1260" w:left="1440" w:header="90" w:footer="474" w:gutter="0"/>
          <w:pgNumType w:start="1"/>
          <w:cols w:space="720"/>
        </w:sectPr>
      </w:pPr>
    </w:p>
    <w:p w:rsidR="007B6651" w:rsidRDefault="00225604" w:rsidP="007B6651">
      <w:pPr>
        <w:pStyle w:val="Header"/>
        <w:tabs>
          <w:tab w:val="clear" w:pos="4320"/>
          <w:tab w:val="clear" w:pos="8640"/>
          <w:tab w:val="center" w:pos="4680"/>
          <w:tab w:val="left" w:pos="5760"/>
          <w:tab w:val="right" w:pos="9360"/>
        </w:tabs>
        <w:jc w:val="center"/>
        <w:rPr>
          <w:b/>
        </w:rPr>
      </w:pPr>
      <w:bookmarkStart w:id="8" w:name="_Toc53291984"/>
      <w:r w:rsidRPr="006E58A7">
        <w:rPr>
          <w:rFonts w:ascii="Arial" w:hAnsi="Arial" w:cs="Arial"/>
          <w:sz w:val="20"/>
        </w:rPr>
        <w:lastRenderedPageBreak/>
        <w:br/>
      </w:r>
      <w:r w:rsidR="007B6651">
        <w:rPr>
          <w:b/>
        </w:rPr>
        <w:t>ATTACHMENT C</w:t>
      </w:r>
    </w:p>
    <w:p w:rsidR="00132700" w:rsidRDefault="00132700" w:rsidP="007B6651">
      <w:pPr>
        <w:pStyle w:val="Header"/>
        <w:tabs>
          <w:tab w:val="clear" w:pos="4320"/>
          <w:tab w:val="clear" w:pos="8640"/>
          <w:tab w:val="center" w:pos="4680"/>
          <w:tab w:val="left" w:pos="5760"/>
          <w:tab w:val="right" w:pos="9360"/>
        </w:tabs>
        <w:jc w:val="center"/>
        <w:rPr>
          <w:b/>
        </w:rPr>
      </w:pPr>
    </w:p>
    <w:p w:rsidR="007B6651" w:rsidRDefault="007B6651" w:rsidP="004E6421">
      <w:pPr>
        <w:pStyle w:val="PldCentrL1"/>
        <w:spacing w:before="240"/>
        <w:ind w:left="4140"/>
        <w:jc w:val="left"/>
        <w:rPr>
          <w:rFonts w:ascii="Arial" w:hAnsi="Arial" w:cs="Arial"/>
          <w:sz w:val="20"/>
        </w:rPr>
      </w:pPr>
    </w:p>
    <w:p w:rsidR="00001B71" w:rsidRPr="006E58A7" w:rsidRDefault="00225604" w:rsidP="00132700">
      <w:pPr>
        <w:pStyle w:val="PldCentrL1"/>
        <w:numPr>
          <w:ilvl w:val="0"/>
          <w:numId w:val="0"/>
        </w:numPr>
        <w:rPr>
          <w:rFonts w:ascii="Arial" w:hAnsi="Arial" w:cs="Arial"/>
          <w:sz w:val="20"/>
        </w:rPr>
      </w:pPr>
      <w:r w:rsidRPr="006E58A7">
        <w:rPr>
          <w:rFonts w:ascii="Arial" w:hAnsi="Arial" w:cs="Arial"/>
          <w:sz w:val="20"/>
        </w:rPr>
        <w:t xml:space="preserve"> PAYMENT </w:t>
      </w:r>
      <w:r w:rsidR="004C2C48">
        <w:rPr>
          <w:rFonts w:ascii="Arial" w:hAnsi="Arial" w:cs="Arial"/>
          <w:sz w:val="20"/>
        </w:rPr>
        <w:t xml:space="preserve">PROVISIONS </w:t>
      </w:r>
      <w:r w:rsidR="00001B71" w:rsidRPr="006E58A7">
        <w:rPr>
          <w:rFonts w:ascii="Arial" w:hAnsi="Arial" w:cs="Arial"/>
          <w:sz w:val="20"/>
        </w:rPr>
        <w:t xml:space="preserve">AND OTHER </w:t>
      </w:r>
      <w:bookmarkEnd w:id="8"/>
      <w:r w:rsidR="004C2C48">
        <w:rPr>
          <w:rFonts w:ascii="Arial" w:hAnsi="Arial" w:cs="Arial"/>
          <w:sz w:val="20"/>
        </w:rPr>
        <w:t>INFORMATION</w:t>
      </w:r>
    </w:p>
    <w:p w:rsidR="00154AED" w:rsidRPr="006E58A7" w:rsidRDefault="00001B71" w:rsidP="00001B71">
      <w:pPr>
        <w:pStyle w:val="PldCentrL1"/>
        <w:numPr>
          <w:ilvl w:val="0"/>
          <w:numId w:val="0"/>
        </w:numPr>
        <w:rPr>
          <w:rFonts w:ascii="Arial" w:hAnsi="Arial" w:cs="Arial"/>
          <w:b w:val="0"/>
          <w:sz w:val="20"/>
        </w:rPr>
      </w:pPr>
      <w:r w:rsidRPr="006E58A7">
        <w:rPr>
          <w:rFonts w:ascii="Arial" w:hAnsi="Arial" w:cs="Arial"/>
          <w:b w:val="0"/>
          <w:sz w:val="20"/>
        </w:rPr>
        <w:t xml:space="preserve">INCLUDES PAYMENT PROVISIONS, </w:t>
      </w:r>
      <w:r w:rsidR="00154AED" w:rsidRPr="006E58A7">
        <w:rPr>
          <w:rFonts w:ascii="Arial" w:hAnsi="Arial" w:cs="Arial"/>
          <w:b w:val="0"/>
          <w:sz w:val="20"/>
        </w:rPr>
        <w:t>SCHEDULE OF WORK</w:t>
      </w:r>
      <w:r w:rsidR="004B3431" w:rsidRPr="006E58A7">
        <w:rPr>
          <w:rFonts w:ascii="Arial" w:hAnsi="Arial" w:cs="Arial"/>
          <w:b w:val="0"/>
          <w:sz w:val="20"/>
        </w:rPr>
        <w:t xml:space="preserve">, </w:t>
      </w:r>
      <w:r w:rsidR="009E4D8E" w:rsidRPr="006E58A7">
        <w:rPr>
          <w:rFonts w:ascii="Arial" w:hAnsi="Arial" w:cs="Arial"/>
          <w:b w:val="0"/>
          <w:sz w:val="20"/>
        </w:rPr>
        <w:t xml:space="preserve">DESIGN </w:t>
      </w:r>
      <w:r w:rsidR="004B3431" w:rsidRPr="006E58A7">
        <w:rPr>
          <w:rFonts w:ascii="Arial" w:hAnsi="Arial" w:cs="Arial"/>
          <w:b w:val="0"/>
          <w:sz w:val="20"/>
        </w:rPr>
        <w:t>BUDGET</w:t>
      </w:r>
      <w:r w:rsidR="009441D1" w:rsidRPr="006E58A7">
        <w:rPr>
          <w:rFonts w:ascii="Arial" w:hAnsi="Arial" w:cs="Arial"/>
          <w:b w:val="0"/>
          <w:sz w:val="20"/>
        </w:rPr>
        <w:t>,</w:t>
      </w:r>
      <w:r w:rsidR="009E4D8E" w:rsidRPr="006E58A7">
        <w:rPr>
          <w:rFonts w:ascii="Arial" w:hAnsi="Arial" w:cs="Arial"/>
          <w:b w:val="0"/>
          <w:sz w:val="20"/>
        </w:rPr>
        <w:t xml:space="preserve"> CONSTRUCTION BUDGET</w:t>
      </w:r>
      <w:r w:rsidR="00C0501D" w:rsidRPr="006E58A7">
        <w:rPr>
          <w:rFonts w:ascii="Arial" w:hAnsi="Arial" w:cs="Arial"/>
          <w:b w:val="0"/>
          <w:sz w:val="20"/>
        </w:rPr>
        <w:t>, DESIGNATED</w:t>
      </w:r>
      <w:r w:rsidR="009441D1" w:rsidRPr="006E58A7">
        <w:rPr>
          <w:rFonts w:ascii="Arial" w:hAnsi="Arial" w:cs="Arial"/>
          <w:b w:val="0"/>
          <w:sz w:val="20"/>
        </w:rPr>
        <w:t xml:space="preserve"> PROJECT MANAGERS, </w:t>
      </w:r>
      <w:r w:rsidR="006000AF" w:rsidRPr="006E58A7">
        <w:rPr>
          <w:rFonts w:ascii="Arial" w:hAnsi="Arial" w:cs="Arial"/>
          <w:b w:val="0"/>
          <w:sz w:val="20"/>
        </w:rPr>
        <w:t>DESIGNATED CONTRACT MANAGER</w:t>
      </w:r>
      <w:r w:rsidR="000A3408" w:rsidRPr="006E58A7">
        <w:rPr>
          <w:rFonts w:ascii="Arial" w:hAnsi="Arial" w:cs="Arial"/>
          <w:b w:val="0"/>
          <w:sz w:val="20"/>
        </w:rPr>
        <w:t>S</w:t>
      </w:r>
      <w:r w:rsidR="006000AF" w:rsidRPr="006E58A7">
        <w:rPr>
          <w:rFonts w:ascii="Arial" w:hAnsi="Arial" w:cs="Arial"/>
          <w:b w:val="0"/>
          <w:sz w:val="20"/>
        </w:rPr>
        <w:t xml:space="preserve">, </w:t>
      </w:r>
      <w:r w:rsidR="009441D1" w:rsidRPr="006E58A7">
        <w:rPr>
          <w:rFonts w:ascii="Arial" w:hAnsi="Arial" w:cs="Arial"/>
          <w:b w:val="0"/>
          <w:sz w:val="20"/>
        </w:rPr>
        <w:t>ADDRESSES FOR NOTICE</w:t>
      </w:r>
    </w:p>
    <w:p w:rsidR="00154AED" w:rsidRPr="00603832" w:rsidRDefault="00154AED" w:rsidP="00154AED">
      <w:pPr>
        <w:pStyle w:val="BodyText"/>
        <w:rPr>
          <w:rFonts w:ascii="Arial" w:hAnsi="Arial" w:cs="Arial"/>
          <w:b/>
          <w:sz w:val="20"/>
        </w:rPr>
      </w:pPr>
      <w:r w:rsidRPr="00603832">
        <w:rPr>
          <w:rFonts w:ascii="Arial" w:hAnsi="Arial" w:cs="Arial"/>
          <w:b/>
          <w:sz w:val="20"/>
        </w:rPr>
        <w:t>1.</w:t>
      </w:r>
      <w:r w:rsidRPr="00603832">
        <w:rPr>
          <w:rFonts w:ascii="Arial" w:hAnsi="Arial" w:cs="Arial"/>
          <w:b/>
          <w:sz w:val="20"/>
        </w:rPr>
        <w:tab/>
        <w:t>Payment Provisions</w:t>
      </w:r>
    </w:p>
    <w:p w:rsidR="00225604" w:rsidRPr="006E58A7" w:rsidRDefault="00225604">
      <w:pPr>
        <w:pStyle w:val="PldCentrL2"/>
        <w:rPr>
          <w:rFonts w:ascii="Arial" w:hAnsi="Arial" w:cs="Arial"/>
          <w:b w:val="0"/>
          <w:sz w:val="20"/>
        </w:rPr>
      </w:pPr>
      <w:bookmarkStart w:id="9" w:name="_Toc53291985"/>
      <w:r w:rsidRPr="006E58A7">
        <w:rPr>
          <w:rFonts w:ascii="Arial" w:hAnsi="Arial" w:cs="Arial"/>
          <w:b w:val="0"/>
          <w:sz w:val="20"/>
        </w:rPr>
        <w:t>Contract Amount</w:t>
      </w:r>
      <w:bookmarkEnd w:id="9"/>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total </w:t>
      </w:r>
      <w:r w:rsidR="00D94138" w:rsidRPr="006E58A7">
        <w:rPr>
          <w:rFonts w:ascii="Arial" w:hAnsi="Arial" w:cs="Arial"/>
          <w:sz w:val="20"/>
        </w:rPr>
        <w:t>amount that may be paid under this Agreement (“</w:t>
      </w:r>
      <w:r w:rsidRPr="006E58A7">
        <w:rPr>
          <w:rFonts w:ascii="Arial" w:hAnsi="Arial" w:cs="Arial"/>
          <w:sz w:val="20"/>
        </w:rPr>
        <w:t>Contract Amount</w:t>
      </w:r>
      <w:r w:rsidR="00D94138" w:rsidRPr="006E58A7">
        <w:rPr>
          <w:rFonts w:ascii="Arial" w:hAnsi="Arial" w:cs="Arial"/>
          <w:sz w:val="20"/>
        </w:rPr>
        <w:t>”)</w:t>
      </w:r>
      <w:r w:rsidRPr="006E58A7">
        <w:rPr>
          <w:rFonts w:ascii="Arial" w:hAnsi="Arial" w:cs="Arial"/>
          <w:sz w:val="20"/>
        </w:rPr>
        <w:t xml:space="preserve"> </w:t>
      </w:r>
      <w:r w:rsidR="00D94138" w:rsidRPr="006E58A7">
        <w:rPr>
          <w:rFonts w:ascii="Arial" w:hAnsi="Arial" w:cs="Arial"/>
          <w:sz w:val="20"/>
        </w:rPr>
        <w:t>shall at all times be</w:t>
      </w:r>
      <w:r w:rsidRPr="006E58A7">
        <w:rPr>
          <w:rFonts w:ascii="Arial" w:hAnsi="Arial" w:cs="Arial"/>
          <w:sz w:val="20"/>
        </w:rPr>
        <w:t xml:space="preserve"> set forth on the Agreement Coversheet</w:t>
      </w:r>
      <w:r w:rsidR="00510A7A" w:rsidRPr="006E58A7">
        <w:rPr>
          <w:rFonts w:ascii="Arial" w:hAnsi="Arial" w:cs="Arial"/>
          <w:sz w:val="20"/>
        </w:rPr>
        <w:t xml:space="preserve"> as the “Total Amount Encumbered to Date”</w:t>
      </w:r>
      <w:r w:rsidRPr="006E58A7">
        <w:rPr>
          <w:rFonts w:ascii="Arial" w:hAnsi="Arial" w:cs="Arial"/>
          <w:sz w:val="20"/>
        </w:rPr>
        <w:t xml:space="preserve">. </w:t>
      </w:r>
      <w:r w:rsidR="00BC5E6A" w:rsidRPr="006E58A7">
        <w:rPr>
          <w:rFonts w:ascii="Arial" w:hAnsi="Arial" w:cs="Arial"/>
          <w:sz w:val="20"/>
        </w:rPr>
        <w:t xml:space="preserve">The Contract Amount to be paid </w:t>
      </w:r>
      <w:r w:rsidR="00B17CC5" w:rsidRPr="006E58A7">
        <w:rPr>
          <w:rFonts w:ascii="Arial" w:hAnsi="Arial" w:cs="Arial"/>
          <w:sz w:val="20"/>
        </w:rPr>
        <w:t>Architect</w:t>
      </w:r>
      <w:r w:rsidR="00BC5E6A" w:rsidRPr="006E58A7">
        <w:rPr>
          <w:rFonts w:ascii="Arial" w:hAnsi="Arial" w:cs="Arial"/>
          <w:sz w:val="20"/>
        </w:rPr>
        <w:t>, as specif</w:t>
      </w:r>
      <w:r w:rsidR="00711A72" w:rsidRPr="006E58A7">
        <w:rPr>
          <w:rFonts w:ascii="Arial" w:hAnsi="Arial" w:cs="Arial"/>
          <w:sz w:val="20"/>
        </w:rPr>
        <w:t>i</w:t>
      </w:r>
      <w:r w:rsidR="00BC5E6A" w:rsidRPr="006E58A7">
        <w:rPr>
          <w:rFonts w:ascii="Arial" w:hAnsi="Arial" w:cs="Arial"/>
          <w:sz w:val="20"/>
        </w:rPr>
        <w:t xml:space="preserve">ed herein, is a firm, fixed price and constitutes full consideration for all of </w:t>
      </w:r>
      <w:r w:rsidR="00B17CC5" w:rsidRPr="006E58A7">
        <w:rPr>
          <w:rFonts w:ascii="Arial" w:hAnsi="Arial" w:cs="Arial"/>
          <w:sz w:val="20"/>
        </w:rPr>
        <w:t>Architect</w:t>
      </w:r>
      <w:r w:rsidR="00BC5E6A" w:rsidRPr="006E58A7">
        <w:rPr>
          <w:rFonts w:ascii="Arial" w:hAnsi="Arial" w:cs="Arial"/>
          <w:sz w:val="20"/>
        </w:rPr>
        <w:t xml:space="preserve">'s Services provided and expenses incurred, direct or indirect, including travel and per diem, and all other costs incidental to providing </w:t>
      </w:r>
      <w:r w:rsidR="00711A72" w:rsidRPr="006E58A7">
        <w:rPr>
          <w:rFonts w:ascii="Arial" w:hAnsi="Arial" w:cs="Arial"/>
          <w:sz w:val="20"/>
        </w:rPr>
        <w:t xml:space="preserve">all of </w:t>
      </w:r>
      <w:r w:rsidR="00BC5E6A" w:rsidRPr="006E58A7">
        <w:rPr>
          <w:rFonts w:ascii="Arial" w:hAnsi="Arial" w:cs="Arial"/>
          <w:sz w:val="20"/>
        </w:rPr>
        <w:t>the Services</w:t>
      </w:r>
    </w:p>
    <w:p w:rsidR="00225604" w:rsidRPr="006E58A7" w:rsidRDefault="00225604" w:rsidP="00EC481E">
      <w:pPr>
        <w:pStyle w:val="PldCentrL3"/>
        <w:jc w:val="both"/>
        <w:rPr>
          <w:rFonts w:ascii="Arial" w:hAnsi="Arial" w:cs="Arial"/>
          <w:sz w:val="20"/>
        </w:rPr>
      </w:pPr>
      <w:r w:rsidRPr="006E58A7">
        <w:rPr>
          <w:rFonts w:ascii="Arial" w:hAnsi="Arial" w:cs="Arial"/>
          <w:sz w:val="20"/>
        </w:rPr>
        <w:t>Compensation</w:t>
      </w:r>
      <w:r w:rsidR="00BC5E6A" w:rsidRPr="006E58A7">
        <w:rPr>
          <w:rFonts w:ascii="Arial" w:hAnsi="Arial" w:cs="Arial"/>
          <w:sz w:val="20"/>
        </w:rPr>
        <w:t xml:space="preserve"> by Phase:</w:t>
      </w:r>
    </w:p>
    <w:p w:rsidR="00225604" w:rsidRPr="006E58A7" w:rsidRDefault="00BC5E6A" w:rsidP="00EC481E">
      <w:pPr>
        <w:pStyle w:val="PldCentrL4"/>
        <w:jc w:val="both"/>
        <w:rPr>
          <w:rFonts w:ascii="Arial" w:hAnsi="Arial" w:cs="Arial"/>
          <w:sz w:val="20"/>
        </w:rPr>
      </w:pPr>
      <w:r w:rsidRPr="006E58A7">
        <w:rPr>
          <w:rFonts w:ascii="Arial" w:hAnsi="Arial" w:cs="Arial"/>
          <w:sz w:val="20"/>
        </w:rPr>
        <w:t xml:space="preserve">The amounts that have been agreed to as compensation </w:t>
      </w:r>
      <w:r w:rsidR="00711A72" w:rsidRPr="006E58A7">
        <w:rPr>
          <w:rFonts w:ascii="Arial" w:hAnsi="Arial" w:cs="Arial"/>
          <w:sz w:val="20"/>
        </w:rPr>
        <w:t>for each</w:t>
      </w:r>
      <w:r w:rsidRPr="006E58A7">
        <w:rPr>
          <w:rFonts w:ascii="Arial" w:hAnsi="Arial" w:cs="Arial"/>
          <w:sz w:val="20"/>
        </w:rPr>
        <w:t xml:space="preserve"> Phase</w:t>
      </w:r>
      <w:r w:rsidR="00711A72" w:rsidRPr="006E58A7">
        <w:rPr>
          <w:rFonts w:ascii="Arial" w:hAnsi="Arial" w:cs="Arial"/>
          <w:sz w:val="20"/>
        </w:rPr>
        <w:t xml:space="preserve"> of the Services</w:t>
      </w:r>
      <w:r w:rsidRPr="006E58A7">
        <w:rPr>
          <w:rFonts w:ascii="Arial" w:hAnsi="Arial" w:cs="Arial"/>
          <w:sz w:val="20"/>
        </w:rPr>
        <w:t xml:space="preserve"> are as follows</w:t>
      </w:r>
      <w:r w:rsidR="00C0501D" w:rsidRPr="006E58A7">
        <w:rPr>
          <w:rFonts w:ascii="Arial" w:hAnsi="Arial" w:cs="Arial"/>
          <w:sz w:val="20"/>
        </w:rPr>
        <w:t>:</w:t>
      </w:r>
    </w:p>
    <w:p w:rsidR="00BC5E6A" w:rsidRPr="006E58A7" w:rsidRDefault="009B3EAB" w:rsidP="00711A72">
      <w:pPr>
        <w:pStyle w:val="PldCentrL1"/>
        <w:numPr>
          <w:ilvl w:val="0"/>
          <w:numId w:val="0"/>
        </w:numPr>
        <w:ind w:left="1440"/>
        <w:jc w:val="left"/>
        <w:rPr>
          <w:rFonts w:ascii="Arial" w:hAnsi="Arial" w:cs="Arial"/>
          <w:b w:val="0"/>
          <w:sz w:val="20"/>
        </w:rPr>
      </w:pPr>
      <w:r w:rsidRPr="006E58A7">
        <w:rPr>
          <w:rFonts w:ascii="Arial" w:hAnsi="Arial" w:cs="Arial"/>
          <w:b w:val="0"/>
          <w:sz w:val="20"/>
        </w:rPr>
        <w:t>$</w:t>
      </w:r>
      <w:r w:rsidR="00AC5933" w:rsidRPr="006E58A7">
        <w:rPr>
          <w:rFonts w:ascii="Arial" w:hAnsi="Arial" w:cs="Arial"/>
          <w:b w:val="0"/>
          <w:sz w:val="20"/>
        </w:rPr>
        <w:t>@</w:t>
      </w:r>
      <w:r w:rsidRPr="006E58A7">
        <w:rPr>
          <w:rFonts w:ascii="Arial" w:hAnsi="Arial" w:cs="Arial"/>
          <w:b w:val="0"/>
          <w:sz w:val="20"/>
        </w:rPr>
        <w:tab/>
      </w:r>
      <w:r w:rsidRPr="006E58A7">
        <w:rPr>
          <w:rFonts w:ascii="Arial" w:hAnsi="Arial" w:cs="Arial"/>
          <w:b w:val="0"/>
          <w:sz w:val="20"/>
        </w:rPr>
        <w:tab/>
      </w:r>
      <w:r w:rsidR="00BC5E6A" w:rsidRPr="006E58A7">
        <w:rPr>
          <w:rFonts w:ascii="Arial" w:hAnsi="Arial" w:cs="Arial"/>
          <w:b w:val="0"/>
          <w:sz w:val="20"/>
        </w:rPr>
        <w:t xml:space="preserve">Pre-Schematic / Study Phase </w:t>
      </w:r>
    </w:p>
    <w:p w:rsidR="00BC5E6A" w:rsidRPr="006E58A7" w:rsidRDefault="009B3EAB" w:rsidP="00711A72">
      <w:pPr>
        <w:pStyle w:val="PldCentrL1"/>
        <w:numPr>
          <w:ilvl w:val="0"/>
          <w:numId w:val="0"/>
        </w:numPr>
        <w:ind w:left="1440"/>
        <w:jc w:val="left"/>
        <w:rPr>
          <w:rFonts w:ascii="Arial" w:hAnsi="Arial" w:cs="Arial"/>
          <w:b w:val="0"/>
          <w:sz w:val="20"/>
        </w:rPr>
      </w:pPr>
      <w:r w:rsidRPr="006E58A7">
        <w:rPr>
          <w:rFonts w:ascii="Arial" w:hAnsi="Arial" w:cs="Arial"/>
          <w:b w:val="0"/>
          <w:sz w:val="20"/>
        </w:rPr>
        <w:t>$</w:t>
      </w:r>
      <w:r w:rsidR="00AC5933" w:rsidRPr="006E58A7">
        <w:rPr>
          <w:rFonts w:ascii="Arial" w:hAnsi="Arial" w:cs="Arial"/>
          <w:b w:val="0"/>
          <w:sz w:val="20"/>
        </w:rPr>
        <w:t>@</w:t>
      </w:r>
      <w:r w:rsidRPr="006E58A7">
        <w:rPr>
          <w:rFonts w:ascii="Arial" w:hAnsi="Arial" w:cs="Arial"/>
          <w:b w:val="0"/>
          <w:sz w:val="20"/>
        </w:rPr>
        <w:tab/>
      </w:r>
      <w:r w:rsidRPr="006E58A7">
        <w:rPr>
          <w:rFonts w:ascii="Arial" w:hAnsi="Arial" w:cs="Arial"/>
          <w:b w:val="0"/>
          <w:sz w:val="20"/>
        </w:rPr>
        <w:tab/>
      </w:r>
      <w:r w:rsidR="00BC5E6A" w:rsidRPr="006E58A7">
        <w:rPr>
          <w:rFonts w:ascii="Arial" w:hAnsi="Arial" w:cs="Arial"/>
          <w:b w:val="0"/>
          <w:sz w:val="20"/>
        </w:rPr>
        <w:t xml:space="preserve">Acquisitions Phase </w:t>
      </w:r>
    </w:p>
    <w:p w:rsidR="00BC5E6A" w:rsidRPr="006E58A7" w:rsidRDefault="009B3EAB" w:rsidP="00711A72">
      <w:pPr>
        <w:pStyle w:val="PldCentrL1"/>
        <w:numPr>
          <w:ilvl w:val="0"/>
          <w:numId w:val="0"/>
        </w:numPr>
        <w:ind w:left="1440"/>
        <w:jc w:val="left"/>
        <w:rPr>
          <w:rFonts w:ascii="Arial" w:hAnsi="Arial" w:cs="Arial"/>
          <w:b w:val="0"/>
          <w:sz w:val="20"/>
        </w:rPr>
      </w:pPr>
      <w:r w:rsidRPr="006E58A7">
        <w:rPr>
          <w:rFonts w:ascii="Arial" w:hAnsi="Arial" w:cs="Arial"/>
          <w:b w:val="0"/>
          <w:sz w:val="20"/>
        </w:rPr>
        <w:t>$</w:t>
      </w:r>
      <w:r w:rsidR="00AC5933" w:rsidRPr="006E58A7">
        <w:rPr>
          <w:rFonts w:ascii="Arial" w:hAnsi="Arial" w:cs="Arial"/>
          <w:b w:val="0"/>
          <w:sz w:val="20"/>
        </w:rPr>
        <w:t>@</w:t>
      </w:r>
      <w:r w:rsidRPr="006E58A7">
        <w:rPr>
          <w:rFonts w:ascii="Arial" w:hAnsi="Arial" w:cs="Arial"/>
          <w:b w:val="0"/>
          <w:sz w:val="20"/>
        </w:rPr>
        <w:tab/>
      </w:r>
      <w:r w:rsidRPr="006E58A7">
        <w:rPr>
          <w:rFonts w:ascii="Arial" w:hAnsi="Arial" w:cs="Arial"/>
          <w:b w:val="0"/>
          <w:sz w:val="20"/>
        </w:rPr>
        <w:tab/>
      </w:r>
      <w:r w:rsidR="00BC5E6A" w:rsidRPr="006E58A7">
        <w:rPr>
          <w:rFonts w:ascii="Arial" w:hAnsi="Arial" w:cs="Arial"/>
          <w:b w:val="0"/>
          <w:sz w:val="20"/>
        </w:rPr>
        <w:t>Preliminary Plans / Schematic Design Phase</w:t>
      </w:r>
    </w:p>
    <w:p w:rsidR="00BC5E6A" w:rsidRPr="006E58A7" w:rsidRDefault="009B3EAB" w:rsidP="00711A72">
      <w:pPr>
        <w:pStyle w:val="PldCentrL1"/>
        <w:numPr>
          <w:ilvl w:val="0"/>
          <w:numId w:val="0"/>
        </w:numPr>
        <w:ind w:left="1440"/>
        <w:jc w:val="left"/>
        <w:rPr>
          <w:rFonts w:ascii="Arial" w:hAnsi="Arial" w:cs="Arial"/>
          <w:b w:val="0"/>
          <w:sz w:val="20"/>
        </w:rPr>
      </w:pPr>
      <w:r w:rsidRPr="006E58A7">
        <w:rPr>
          <w:rFonts w:ascii="Arial" w:hAnsi="Arial" w:cs="Arial"/>
          <w:b w:val="0"/>
          <w:sz w:val="20"/>
        </w:rPr>
        <w:t>$</w:t>
      </w:r>
      <w:r w:rsidR="00AC5933" w:rsidRPr="006E58A7">
        <w:rPr>
          <w:rFonts w:ascii="Arial" w:hAnsi="Arial" w:cs="Arial"/>
          <w:b w:val="0"/>
          <w:sz w:val="20"/>
        </w:rPr>
        <w:t>@</w:t>
      </w:r>
      <w:r w:rsidRPr="006E58A7">
        <w:rPr>
          <w:rFonts w:ascii="Arial" w:hAnsi="Arial" w:cs="Arial"/>
          <w:b w:val="0"/>
          <w:sz w:val="20"/>
        </w:rPr>
        <w:tab/>
      </w:r>
      <w:r w:rsidRPr="006E58A7">
        <w:rPr>
          <w:rFonts w:ascii="Arial" w:hAnsi="Arial" w:cs="Arial"/>
          <w:b w:val="0"/>
          <w:sz w:val="20"/>
        </w:rPr>
        <w:tab/>
      </w:r>
      <w:r w:rsidR="00BC5E6A" w:rsidRPr="006E58A7">
        <w:rPr>
          <w:rFonts w:ascii="Arial" w:hAnsi="Arial" w:cs="Arial"/>
          <w:b w:val="0"/>
          <w:sz w:val="20"/>
        </w:rPr>
        <w:t xml:space="preserve">Preliminary Plans / Design Development Phase </w:t>
      </w:r>
    </w:p>
    <w:p w:rsidR="00BC5E6A" w:rsidRPr="006E58A7" w:rsidRDefault="009B3EAB" w:rsidP="00711A72">
      <w:pPr>
        <w:pStyle w:val="PldCentrL1"/>
        <w:numPr>
          <w:ilvl w:val="0"/>
          <w:numId w:val="0"/>
        </w:numPr>
        <w:ind w:left="1440"/>
        <w:jc w:val="left"/>
        <w:rPr>
          <w:rFonts w:ascii="Arial" w:hAnsi="Arial" w:cs="Arial"/>
          <w:b w:val="0"/>
          <w:sz w:val="20"/>
        </w:rPr>
      </w:pPr>
      <w:r w:rsidRPr="006E58A7">
        <w:rPr>
          <w:rFonts w:ascii="Arial" w:hAnsi="Arial" w:cs="Arial"/>
          <w:b w:val="0"/>
          <w:sz w:val="20"/>
        </w:rPr>
        <w:t>$</w:t>
      </w:r>
      <w:r w:rsidR="00AC5933" w:rsidRPr="006E58A7">
        <w:rPr>
          <w:rFonts w:ascii="Arial" w:hAnsi="Arial" w:cs="Arial"/>
          <w:b w:val="0"/>
          <w:sz w:val="20"/>
        </w:rPr>
        <w:t>@</w:t>
      </w:r>
      <w:r w:rsidRPr="006E58A7">
        <w:rPr>
          <w:rFonts w:ascii="Arial" w:hAnsi="Arial" w:cs="Arial"/>
          <w:b w:val="0"/>
          <w:sz w:val="20"/>
        </w:rPr>
        <w:tab/>
      </w:r>
      <w:r w:rsidRPr="006E58A7">
        <w:rPr>
          <w:rFonts w:ascii="Arial" w:hAnsi="Arial" w:cs="Arial"/>
          <w:b w:val="0"/>
          <w:sz w:val="20"/>
        </w:rPr>
        <w:tab/>
      </w:r>
      <w:r w:rsidR="00BC5E6A" w:rsidRPr="006E58A7">
        <w:rPr>
          <w:rFonts w:ascii="Arial" w:hAnsi="Arial" w:cs="Arial"/>
          <w:b w:val="0"/>
          <w:sz w:val="20"/>
        </w:rPr>
        <w:t xml:space="preserve">Working Drawings Phase </w:t>
      </w:r>
    </w:p>
    <w:p w:rsidR="00BC5E6A" w:rsidRPr="006E58A7" w:rsidRDefault="009B3EAB" w:rsidP="00711A72">
      <w:pPr>
        <w:pStyle w:val="PldCentrL1"/>
        <w:numPr>
          <w:ilvl w:val="0"/>
          <w:numId w:val="0"/>
        </w:numPr>
        <w:ind w:left="1440"/>
        <w:jc w:val="left"/>
        <w:rPr>
          <w:rFonts w:ascii="Arial" w:hAnsi="Arial" w:cs="Arial"/>
          <w:b w:val="0"/>
          <w:sz w:val="20"/>
        </w:rPr>
      </w:pPr>
      <w:r w:rsidRPr="006E58A7">
        <w:rPr>
          <w:rFonts w:ascii="Arial" w:hAnsi="Arial" w:cs="Arial"/>
          <w:b w:val="0"/>
          <w:sz w:val="20"/>
        </w:rPr>
        <w:t>$</w:t>
      </w:r>
      <w:r w:rsidR="00AC5933" w:rsidRPr="006E58A7">
        <w:rPr>
          <w:rFonts w:ascii="Arial" w:hAnsi="Arial" w:cs="Arial"/>
          <w:b w:val="0"/>
          <w:sz w:val="20"/>
        </w:rPr>
        <w:t>@</w:t>
      </w:r>
      <w:r w:rsidRPr="006E58A7">
        <w:rPr>
          <w:rFonts w:ascii="Arial" w:hAnsi="Arial" w:cs="Arial"/>
          <w:b w:val="0"/>
          <w:sz w:val="20"/>
        </w:rPr>
        <w:tab/>
      </w:r>
      <w:r w:rsidRPr="006E58A7">
        <w:rPr>
          <w:rFonts w:ascii="Arial" w:hAnsi="Arial" w:cs="Arial"/>
          <w:b w:val="0"/>
          <w:sz w:val="20"/>
        </w:rPr>
        <w:tab/>
      </w:r>
      <w:r w:rsidR="00BC5E6A" w:rsidRPr="006E58A7">
        <w:rPr>
          <w:rFonts w:ascii="Arial" w:hAnsi="Arial" w:cs="Arial"/>
          <w:b w:val="0"/>
          <w:sz w:val="20"/>
        </w:rPr>
        <w:t xml:space="preserve">Construction Phase </w:t>
      </w:r>
    </w:p>
    <w:p w:rsidR="00BC5E6A" w:rsidRPr="006E58A7" w:rsidRDefault="00BC5E6A" w:rsidP="00BC5E6A">
      <w:pPr>
        <w:pStyle w:val="BodyText"/>
        <w:rPr>
          <w:rFonts w:ascii="Arial" w:hAnsi="Arial" w:cs="Arial"/>
          <w:sz w:val="20"/>
        </w:rPr>
      </w:pPr>
    </w:p>
    <w:p w:rsidR="00BC5E6A" w:rsidRPr="006E58A7" w:rsidRDefault="00711A72" w:rsidP="00711A72">
      <w:pPr>
        <w:pStyle w:val="PldCentrL4"/>
        <w:jc w:val="both"/>
        <w:rPr>
          <w:rFonts w:ascii="Arial" w:hAnsi="Arial" w:cs="Arial"/>
          <w:sz w:val="20"/>
        </w:rPr>
      </w:pPr>
      <w:r w:rsidRPr="006E58A7">
        <w:rPr>
          <w:rFonts w:ascii="Arial" w:hAnsi="Arial" w:cs="Arial"/>
          <w:sz w:val="20"/>
        </w:rPr>
        <w:t>The Phases of the Services authorized to date under this Agreement are indicated on the most recently executed Agreement Coversheet.</w:t>
      </w:r>
    </w:p>
    <w:p w:rsidR="004C2C48" w:rsidRPr="006E58A7" w:rsidRDefault="00225604" w:rsidP="00EC481E">
      <w:pPr>
        <w:pStyle w:val="BodyText"/>
        <w:jc w:val="both"/>
        <w:rPr>
          <w:rFonts w:ascii="Arial" w:hAnsi="Arial" w:cs="Arial"/>
          <w:sz w:val="20"/>
        </w:rPr>
      </w:pPr>
      <w:r w:rsidRPr="006E58A7">
        <w:rPr>
          <w:rFonts w:ascii="Arial" w:hAnsi="Arial" w:cs="Arial"/>
          <w:sz w:val="20"/>
        </w:rPr>
        <w:t xml:space="preserve">If the start date for any </w:t>
      </w:r>
      <w:r w:rsidR="00FF7389" w:rsidRPr="006E58A7">
        <w:rPr>
          <w:rFonts w:ascii="Arial" w:hAnsi="Arial" w:cs="Arial"/>
          <w:sz w:val="20"/>
        </w:rPr>
        <w:t>Phase</w:t>
      </w:r>
      <w:r w:rsidRPr="006E58A7">
        <w:rPr>
          <w:rFonts w:ascii="Arial" w:hAnsi="Arial" w:cs="Arial"/>
          <w:sz w:val="20"/>
        </w:rPr>
        <w:t xml:space="preserve"> is delayed for more than one (1) year past the estimated start date through no fault of the </w:t>
      </w:r>
      <w:r w:rsidR="00B17CC5" w:rsidRPr="006E58A7">
        <w:rPr>
          <w:rFonts w:ascii="Arial" w:hAnsi="Arial" w:cs="Arial"/>
          <w:sz w:val="20"/>
        </w:rPr>
        <w:t>Architect</w:t>
      </w:r>
      <w:r w:rsidRPr="006E58A7">
        <w:rPr>
          <w:rFonts w:ascii="Arial" w:hAnsi="Arial" w:cs="Arial"/>
          <w:sz w:val="20"/>
        </w:rPr>
        <w:t xml:space="preserve">, then the total compensation for that </w:t>
      </w:r>
      <w:r w:rsidR="00FF7389" w:rsidRPr="006E58A7">
        <w:rPr>
          <w:rFonts w:ascii="Arial" w:hAnsi="Arial" w:cs="Arial"/>
          <w:sz w:val="20"/>
        </w:rPr>
        <w:t>Phase</w:t>
      </w:r>
      <w:r w:rsidRPr="006E58A7">
        <w:rPr>
          <w:rFonts w:ascii="Arial" w:hAnsi="Arial" w:cs="Arial"/>
          <w:sz w:val="20"/>
        </w:rPr>
        <w:t xml:space="preserve"> may be increased so long as such increase does not exceed the percentage difference between (</w:t>
      </w:r>
      <w:proofErr w:type="spellStart"/>
      <w:r w:rsidRPr="006E58A7">
        <w:rPr>
          <w:rFonts w:ascii="Arial" w:hAnsi="Arial" w:cs="Arial"/>
          <w:sz w:val="20"/>
        </w:rPr>
        <w:t>i</w:t>
      </w:r>
      <w:proofErr w:type="spellEnd"/>
      <w:r w:rsidRPr="006E58A7">
        <w:rPr>
          <w:rFonts w:ascii="Arial" w:hAnsi="Arial" w:cs="Arial"/>
          <w:sz w:val="20"/>
        </w:rPr>
        <w:t xml:space="preserve">) the most recently reported Consumer Price Index (“CPI”) (as defined below) as of the first day of the term of this Agreement, and (ii) the most recently reported CPI as of the start date of the </w:t>
      </w:r>
      <w:r w:rsidR="00FF7389" w:rsidRPr="006E58A7">
        <w:rPr>
          <w:rFonts w:ascii="Arial" w:hAnsi="Arial" w:cs="Arial"/>
          <w:sz w:val="20"/>
        </w:rPr>
        <w:t>Phase</w:t>
      </w:r>
      <w:r w:rsidRPr="006E58A7">
        <w:rPr>
          <w:rFonts w:ascii="Arial" w:hAnsi="Arial" w:cs="Arial"/>
          <w:sz w:val="20"/>
        </w:rPr>
        <w:t xml:space="preserve"> in question; provided, however, that in no event shall the amount of the increase exceed five percent (5%) per year. “CPI” means the </w:t>
      </w:r>
      <w:r w:rsidRPr="006E58A7">
        <w:rPr>
          <w:rFonts w:ascii="Arial" w:hAnsi="Arial" w:cs="Arial"/>
          <w:color w:val="000000"/>
          <w:sz w:val="20"/>
        </w:rPr>
        <w:t>unadjusted Consumer Price Index for Urban Wage Earners and Clerical Workers, All Items (1982-1984=100) published by the Bureau of Labor Statistics.</w:t>
      </w:r>
      <w:r w:rsidRPr="006E58A7">
        <w:rPr>
          <w:rFonts w:ascii="Arial" w:hAnsi="Arial" w:cs="Arial"/>
          <w:sz w:val="20"/>
        </w:rPr>
        <w:t xml:space="preserve">  </w:t>
      </w:r>
    </w:p>
    <w:p w:rsidR="00225604" w:rsidRPr="006E58A7" w:rsidRDefault="00225604" w:rsidP="00EC481E">
      <w:pPr>
        <w:pStyle w:val="PldCentrL2"/>
        <w:jc w:val="both"/>
        <w:rPr>
          <w:rFonts w:ascii="Arial" w:hAnsi="Arial" w:cs="Arial"/>
          <w:sz w:val="20"/>
        </w:rPr>
      </w:pPr>
      <w:bookmarkStart w:id="10" w:name="_Toc53291986"/>
      <w:r w:rsidRPr="006E58A7">
        <w:rPr>
          <w:rFonts w:ascii="Arial" w:hAnsi="Arial" w:cs="Arial"/>
          <w:sz w:val="20"/>
        </w:rPr>
        <w:t>Method of Payment</w:t>
      </w:r>
      <w:bookmarkEnd w:id="10"/>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submit one (1) original and two (2) copies of each invoice for the </w:t>
      </w:r>
      <w:r w:rsidRPr="006E58A7">
        <w:rPr>
          <w:rFonts w:ascii="Arial" w:hAnsi="Arial" w:cs="Arial"/>
          <w:sz w:val="20"/>
        </w:rPr>
        <w:lastRenderedPageBreak/>
        <w:t xml:space="preserve">Services no more frequently than once monthly, in arrears.  After receipt of the invoice, the </w:t>
      </w:r>
      <w:r w:rsidR="002E28A4">
        <w:rPr>
          <w:rFonts w:ascii="Arial" w:hAnsi="Arial" w:cs="Arial"/>
          <w:sz w:val="20"/>
        </w:rPr>
        <w:t>Judicial Council</w:t>
      </w:r>
      <w:r w:rsidRPr="006E58A7">
        <w:rPr>
          <w:rFonts w:ascii="Arial" w:hAnsi="Arial" w:cs="Arial"/>
          <w:sz w:val="20"/>
        </w:rPr>
        <w:t xml:space="preserve"> will either approve the invoice for payment or give the </w:t>
      </w:r>
      <w:r w:rsidR="00B17CC5" w:rsidRPr="006E58A7">
        <w:rPr>
          <w:rFonts w:ascii="Arial" w:hAnsi="Arial" w:cs="Arial"/>
          <w:sz w:val="20"/>
        </w:rPr>
        <w:t>Architect</w:t>
      </w:r>
      <w:r w:rsidRPr="006E58A7">
        <w:rPr>
          <w:rFonts w:ascii="Arial" w:hAnsi="Arial" w:cs="Arial"/>
          <w:sz w:val="20"/>
        </w:rPr>
        <w:t xml:space="preserve"> specific written reasons why part or all of the payment is being withheld and what remedial actions the </w:t>
      </w:r>
      <w:r w:rsidR="00B17CC5" w:rsidRPr="006E58A7">
        <w:rPr>
          <w:rFonts w:ascii="Arial" w:hAnsi="Arial" w:cs="Arial"/>
          <w:sz w:val="20"/>
        </w:rPr>
        <w:t>Architect</w:t>
      </w:r>
      <w:r w:rsidRPr="006E58A7">
        <w:rPr>
          <w:rFonts w:ascii="Arial" w:hAnsi="Arial" w:cs="Arial"/>
          <w:sz w:val="20"/>
        </w:rPr>
        <w:t xml:space="preserve"> must take to receive the withheld amount.</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will make payment after receipt of the </w:t>
      </w:r>
      <w:r w:rsidR="00B17CC5" w:rsidRPr="006E58A7">
        <w:rPr>
          <w:rFonts w:ascii="Arial" w:hAnsi="Arial" w:cs="Arial"/>
          <w:sz w:val="20"/>
        </w:rPr>
        <w:t>Architect</w:t>
      </w:r>
      <w:r w:rsidRPr="006E58A7">
        <w:rPr>
          <w:rFonts w:ascii="Arial" w:hAnsi="Arial" w:cs="Arial"/>
          <w:sz w:val="20"/>
        </w:rPr>
        <w:t xml:space="preserve">'s properly completed invoice.  Invoices shall clearly indicate: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The contract number;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A unique sequential invoice number;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's name and address;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Taxpayer identification number;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Description of the completed Services, including percentage complete of each </w:t>
      </w:r>
      <w:r w:rsidR="00FF7389" w:rsidRPr="006E58A7">
        <w:rPr>
          <w:rFonts w:ascii="Arial" w:hAnsi="Arial" w:cs="Arial"/>
          <w:sz w:val="20"/>
        </w:rPr>
        <w:t>Phase</w:t>
      </w:r>
      <w:r w:rsidRPr="006E58A7">
        <w:rPr>
          <w:rFonts w:ascii="Arial" w:hAnsi="Arial" w:cs="Arial"/>
          <w:sz w:val="20"/>
        </w:rPr>
        <w:t xml:space="preserve">, and retention;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Compensation previously invoiced, by </w:t>
      </w:r>
      <w:r w:rsidR="00FF7389" w:rsidRPr="006E58A7">
        <w:rPr>
          <w:rFonts w:ascii="Arial" w:hAnsi="Arial" w:cs="Arial"/>
          <w:sz w:val="20"/>
        </w:rPr>
        <w:t>Phase</w:t>
      </w:r>
      <w:r w:rsidRPr="006E58A7">
        <w:rPr>
          <w:rFonts w:ascii="Arial" w:hAnsi="Arial" w:cs="Arial"/>
          <w:sz w:val="20"/>
        </w:rPr>
        <w:t>; and</w:t>
      </w:r>
    </w:p>
    <w:p w:rsidR="00225604" w:rsidRPr="006E58A7" w:rsidRDefault="00225604" w:rsidP="00EC481E">
      <w:pPr>
        <w:pStyle w:val="PldCentrL4"/>
        <w:jc w:val="both"/>
        <w:rPr>
          <w:rFonts w:ascii="Arial" w:hAnsi="Arial" w:cs="Arial"/>
          <w:sz w:val="20"/>
        </w:rPr>
      </w:pPr>
      <w:r w:rsidRPr="006E58A7">
        <w:rPr>
          <w:rFonts w:ascii="Arial" w:hAnsi="Arial" w:cs="Arial"/>
          <w:sz w:val="20"/>
        </w:rPr>
        <w:t>Preferred remittance address, if different from the mailing address.</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Invoices furnished by the </w:t>
      </w:r>
      <w:r w:rsidR="00B17CC5" w:rsidRPr="006E58A7">
        <w:rPr>
          <w:rFonts w:ascii="Arial" w:hAnsi="Arial" w:cs="Arial"/>
          <w:sz w:val="20"/>
        </w:rPr>
        <w:t>Architect</w:t>
      </w:r>
      <w:r w:rsidRPr="006E58A7">
        <w:rPr>
          <w:rFonts w:ascii="Arial" w:hAnsi="Arial" w:cs="Arial"/>
          <w:sz w:val="20"/>
        </w:rPr>
        <w:t xml:space="preserve"> under this Agreement must be in a form acceptable to the </w:t>
      </w:r>
      <w:r w:rsidR="002E28A4">
        <w:rPr>
          <w:rFonts w:ascii="Arial" w:hAnsi="Arial" w:cs="Arial"/>
          <w:sz w:val="20"/>
        </w:rPr>
        <w:t>Judicial Council</w:t>
      </w:r>
      <w:r w:rsidRPr="006E58A7">
        <w:rPr>
          <w:rFonts w:ascii="Arial" w:hAnsi="Arial" w:cs="Arial"/>
          <w:sz w:val="20"/>
        </w:rPr>
        <w:t xml:space="preserve"> and must be submitted for approval to</w:t>
      </w:r>
      <w:r w:rsidR="00490595" w:rsidRPr="006E58A7">
        <w:rPr>
          <w:rFonts w:ascii="Arial" w:hAnsi="Arial" w:cs="Arial"/>
          <w:sz w:val="20"/>
        </w:rPr>
        <w:t xml:space="preserve"> the </w:t>
      </w:r>
      <w:r w:rsidR="002E28A4">
        <w:rPr>
          <w:rFonts w:ascii="Arial" w:hAnsi="Arial" w:cs="Arial"/>
          <w:sz w:val="20"/>
        </w:rPr>
        <w:t>Judicial Council</w:t>
      </w:r>
      <w:r w:rsidR="00490595" w:rsidRPr="006E58A7">
        <w:rPr>
          <w:rFonts w:ascii="Arial" w:hAnsi="Arial" w:cs="Arial"/>
          <w:sz w:val="20"/>
        </w:rPr>
        <w:t xml:space="preserve">’s designated Project Manager. </w:t>
      </w:r>
    </w:p>
    <w:p w:rsidR="00225604" w:rsidRPr="006E58A7" w:rsidRDefault="00490595" w:rsidP="00EC481E">
      <w:pPr>
        <w:pStyle w:val="PldCentrL3"/>
        <w:jc w:val="both"/>
        <w:rPr>
          <w:rFonts w:ascii="Arial" w:hAnsi="Arial" w:cs="Arial"/>
          <w:sz w:val="20"/>
        </w:rPr>
      </w:pPr>
      <w:r w:rsidRPr="006E58A7">
        <w:rPr>
          <w:rFonts w:ascii="Arial" w:hAnsi="Arial" w:cs="Arial"/>
          <w:sz w:val="20"/>
        </w:rPr>
        <w:t xml:space="preserve">An </w:t>
      </w:r>
      <w:r w:rsidR="00225604" w:rsidRPr="006E58A7">
        <w:rPr>
          <w:rFonts w:ascii="Arial" w:hAnsi="Arial" w:cs="Arial"/>
          <w:sz w:val="20"/>
        </w:rPr>
        <w:t xml:space="preserve">authorized representative of the </w:t>
      </w:r>
      <w:r w:rsidR="00B17CC5" w:rsidRPr="006E58A7">
        <w:rPr>
          <w:rFonts w:ascii="Arial" w:hAnsi="Arial" w:cs="Arial"/>
          <w:sz w:val="20"/>
        </w:rPr>
        <w:t>Architect</w:t>
      </w:r>
      <w:r w:rsidR="00225604" w:rsidRPr="006E58A7">
        <w:rPr>
          <w:rFonts w:ascii="Arial" w:hAnsi="Arial" w:cs="Arial"/>
          <w:sz w:val="20"/>
        </w:rPr>
        <w:t xml:space="preserve"> shall sign each invoice.</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will endeavor to pay invoices within thirty (30) days after receipt of a correct, itemized invoice.  In no event shall the </w:t>
      </w:r>
      <w:r w:rsidR="002E28A4">
        <w:rPr>
          <w:rFonts w:ascii="Arial" w:hAnsi="Arial" w:cs="Arial"/>
          <w:sz w:val="20"/>
        </w:rPr>
        <w:t>Judicial Council</w:t>
      </w:r>
      <w:r w:rsidRPr="006E58A7">
        <w:rPr>
          <w:rFonts w:ascii="Arial" w:hAnsi="Arial" w:cs="Arial"/>
          <w:sz w:val="20"/>
        </w:rPr>
        <w:t xml:space="preserve"> be liable for interest or late charges for any late payments.  Payment shall be made by the </w:t>
      </w:r>
      <w:r w:rsidR="002E28A4">
        <w:rPr>
          <w:rFonts w:ascii="Arial" w:hAnsi="Arial" w:cs="Arial"/>
          <w:sz w:val="20"/>
        </w:rPr>
        <w:t>Judicial Council</w:t>
      </w:r>
      <w:r w:rsidRPr="006E58A7">
        <w:rPr>
          <w:rFonts w:ascii="Arial" w:hAnsi="Arial" w:cs="Arial"/>
          <w:sz w:val="20"/>
        </w:rPr>
        <w:t xml:space="preserve"> to the </w:t>
      </w:r>
      <w:r w:rsidR="00B17CC5" w:rsidRPr="006E58A7">
        <w:rPr>
          <w:rFonts w:ascii="Arial" w:hAnsi="Arial" w:cs="Arial"/>
          <w:sz w:val="20"/>
        </w:rPr>
        <w:t>Architect</w:t>
      </w:r>
      <w:r w:rsidRPr="006E58A7">
        <w:rPr>
          <w:rFonts w:ascii="Arial" w:hAnsi="Arial" w:cs="Arial"/>
          <w:sz w:val="20"/>
        </w:rPr>
        <w:t xml:space="preserve"> at the</w:t>
      </w:r>
      <w:r w:rsidR="00001B71" w:rsidRPr="006E58A7">
        <w:rPr>
          <w:rFonts w:ascii="Arial" w:hAnsi="Arial" w:cs="Arial"/>
          <w:sz w:val="20"/>
        </w:rPr>
        <w:t xml:space="preserve"> </w:t>
      </w:r>
      <w:r w:rsidR="00490595" w:rsidRPr="006E58A7">
        <w:rPr>
          <w:rFonts w:ascii="Arial" w:hAnsi="Arial" w:cs="Arial"/>
          <w:sz w:val="20"/>
        </w:rPr>
        <w:t>remit to</w:t>
      </w:r>
      <w:r w:rsidRPr="006E58A7">
        <w:rPr>
          <w:rFonts w:ascii="Arial" w:hAnsi="Arial" w:cs="Arial"/>
          <w:sz w:val="20"/>
        </w:rPr>
        <w:t xml:space="preserve"> address specified </w:t>
      </w:r>
      <w:r w:rsidR="00490595" w:rsidRPr="006E58A7">
        <w:rPr>
          <w:rFonts w:ascii="Arial" w:hAnsi="Arial" w:cs="Arial"/>
          <w:sz w:val="20"/>
        </w:rPr>
        <w:t>o</w:t>
      </w:r>
      <w:r w:rsidRPr="006E58A7">
        <w:rPr>
          <w:rFonts w:ascii="Arial" w:hAnsi="Arial" w:cs="Arial"/>
          <w:sz w:val="20"/>
        </w:rPr>
        <w:t xml:space="preserve">n </w:t>
      </w:r>
      <w:r w:rsidR="00490595" w:rsidRPr="006E58A7">
        <w:rPr>
          <w:rFonts w:ascii="Arial" w:hAnsi="Arial" w:cs="Arial"/>
          <w:sz w:val="20"/>
        </w:rPr>
        <w:t xml:space="preserve">the face of </w:t>
      </w:r>
      <w:r w:rsidR="00B17CC5" w:rsidRPr="006E58A7">
        <w:rPr>
          <w:rFonts w:ascii="Arial" w:hAnsi="Arial" w:cs="Arial"/>
          <w:sz w:val="20"/>
        </w:rPr>
        <w:t>Architect</w:t>
      </w:r>
      <w:r w:rsidR="00490595" w:rsidRPr="006E58A7">
        <w:rPr>
          <w:rFonts w:ascii="Arial" w:hAnsi="Arial" w:cs="Arial"/>
          <w:sz w:val="20"/>
        </w:rPr>
        <w:t>’s invoice.</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may withhold full or partial payment to the </w:t>
      </w:r>
      <w:r w:rsidR="00B17CC5" w:rsidRPr="006E58A7">
        <w:rPr>
          <w:rFonts w:ascii="Arial" w:hAnsi="Arial" w:cs="Arial"/>
          <w:sz w:val="20"/>
        </w:rPr>
        <w:t>Architect</w:t>
      </w:r>
      <w:r w:rsidRPr="006E58A7">
        <w:rPr>
          <w:rFonts w:ascii="Arial" w:hAnsi="Arial" w:cs="Arial"/>
          <w:sz w:val="20"/>
        </w:rPr>
        <w:t xml:space="preserve"> in any instance in which the </w:t>
      </w:r>
      <w:r w:rsidR="00B17CC5" w:rsidRPr="006E58A7">
        <w:rPr>
          <w:rFonts w:ascii="Arial" w:hAnsi="Arial" w:cs="Arial"/>
          <w:sz w:val="20"/>
        </w:rPr>
        <w:t>Architect</w:t>
      </w:r>
      <w:r w:rsidRPr="006E58A7">
        <w:rPr>
          <w:rFonts w:ascii="Arial" w:hAnsi="Arial" w:cs="Arial"/>
          <w:sz w:val="20"/>
        </w:rPr>
        <w:t xml:space="preserve"> has failed or refused to satisfy any material obligation provided for under this Agreement.</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Upon receipt and approval of </w:t>
      </w:r>
      <w:r w:rsidR="00B17CC5" w:rsidRPr="006E58A7">
        <w:rPr>
          <w:rFonts w:ascii="Arial" w:hAnsi="Arial" w:cs="Arial"/>
          <w:sz w:val="20"/>
        </w:rPr>
        <w:t>Architect</w:t>
      </w:r>
      <w:r w:rsidRPr="006E58A7">
        <w:rPr>
          <w:rFonts w:ascii="Arial" w:hAnsi="Arial" w:cs="Arial"/>
          <w:sz w:val="20"/>
        </w:rPr>
        <w:t xml:space="preserve">'s invoices, the </w:t>
      </w:r>
      <w:r w:rsidR="002E28A4">
        <w:rPr>
          <w:rFonts w:ascii="Arial" w:hAnsi="Arial" w:cs="Arial"/>
          <w:sz w:val="20"/>
        </w:rPr>
        <w:t>Judicial Council</w:t>
      </w:r>
      <w:r w:rsidRPr="006E58A7">
        <w:rPr>
          <w:rFonts w:ascii="Arial" w:hAnsi="Arial" w:cs="Arial"/>
          <w:sz w:val="20"/>
        </w:rPr>
        <w:t xml:space="preserve"> agrees to make payment as follows:</w:t>
      </w:r>
    </w:p>
    <w:p w:rsidR="00225604" w:rsidRPr="006E58A7" w:rsidRDefault="00225604" w:rsidP="00EC481E">
      <w:pPr>
        <w:pStyle w:val="PldCentrL4"/>
        <w:jc w:val="both"/>
        <w:rPr>
          <w:rFonts w:ascii="Arial" w:hAnsi="Arial" w:cs="Arial"/>
          <w:sz w:val="20"/>
        </w:rPr>
      </w:pPr>
      <w:r w:rsidRPr="006E58A7">
        <w:rPr>
          <w:rFonts w:ascii="Arial" w:hAnsi="Arial" w:cs="Arial"/>
          <w:sz w:val="20"/>
          <w:u w:val="single"/>
        </w:rPr>
        <w:t>For Pre-Schematic/Study Phase</w:t>
      </w:r>
      <w:r w:rsidRPr="006E58A7">
        <w:rPr>
          <w:rFonts w:ascii="Arial" w:hAnsi="Arial" w:cs="Arial"/>
          <w:sz w:val="20"/>
        </w:rPr>
        <w:t>.</w:t>
      </w:r>
    </w:p>
    <w:p w:rsidR="004C2C48" w:rsidRDefault="00225604" w:rsidP="00132700">
      <w:pPr>
        <w:spacing w:before="20" w:after="20"/>
        <w:ind w:left="2250"/>
        <w:rPr>
          <w:rFonts w:ascii="Arial" w:hAnsi="Arial" w:cs="Arial"/>
          <w:sz w:val="20"/>
        </w:rPr>
      </w:pPr>
      <w:r w:rsidRPr="006E58A7">
        <w:rPr>
          <w:rFonts w:ascii="Arial" w:hAnsi="Arial" w:cs="Arial"/>
          <w:sz w:val="20"/>
        </w:rPr>
        <w:t xml:space="preserve">Monthly payment for the percentage of work completed less 10 percent retention; the final 10 percent will be paid within forty-five (45) days of receipt of a correct, itemized invoice for the retention submitted after the </w:t>
      </w:r>
      <w:r w:rsidR="002E28A4">
        <w:rPr>
          <w:rFonts w:ascii="Arial" w:hAnsi="Arial" w:cs="Arial"/>
          <w:sz w:val="20"/>
        </w:rPr>
        <w:t>Judicial Council</w:t>
      </w:r>
      <w:r w:rsidRPr="006E58A7">
        <w:rPr>
          <w:rFonts w:ascii="Arial" w:hAnsi="Arial" w:cs="Arial"/>
          <w:sz w:val="20"/>
        </w:rPr>
        <w:t>’s Acceptance and approval of the Pre-Schematic/Study Phase</w:t>
      </w:r>
      <w:r w:rsidR="00F5350E" w:rsidRPr="006E58A7">
        <w:rPr>
          <w:rFonts w:ascii="Arial" w:hAnsi="Arial" w:cs="Arial"/>
          <w:sz w:val="20"/>
        </w:rPr>
        <w:t>.</w:t>
      </w:r>
    </w:p>
    <w:p w:rsidR="00F5350E" w:rsidRPr="006E58A7" w:rsidRDefault="00F5350E" w:rsidP="00F5350E">
      <w:pPr>
        <w:spacing w:before="20" w:after="20"/>
        <w:ind w:left="450"/>
        <w:rPr>
          <w:rFonts w:ascii="Arial" w:hAnsi="Arial" w:cs="Arial"/>
          <w:sz w:val="20"/>
        </w:rPr>
      </w:pPr>
    </w:p>
    <w:p w:rsidR="00225604" w:rsidRPr="006E58A7" w:rsidRDefault="00225604" w:rsidP="00EC481E">
      <w:pPr>
        <w:pStyle w:val="PldCentrL4"/>
        <w:jc w:val="both"/>
        <w:rPr>
          <w:rFonts w:ascii="Arial" w:hAnsi="Arial" w:cs="Arial"/>
          <w:sz w:val="20"/>
        </w:rPr>
      </w:pPr>
      <w:r w:rsidRPr="006E58A7">
        <w:rPr>
          <w:rFonts w:ascii="Arial" w:hAnsi="Arial" w:cs="Arial"/>
          <w:sz w:val="20"/>
          <w:u w:val="single"/>
        </w:rPr>
        <w:t>For Acquisitions Phase</w:t>
      </w:r>
      <w:r w:rsidRPr="006E58A7">
        <w:rPr>
          <w:rFonts w:ascii="Arial" w:hAnsi="Arial" w:cs="Arial"/>
          <w:sz w:val="20"/>
        </w:rPr>
        <w:t>.</w:t>
      </w:r>
    </w:p>
    <w:p w:rsidR="00225604" w:rsidRPr="006E58A7" w:rsidRDefault="00225604" w:rsidP="00EC481E">
      <w:pPr>
        <w:pStyle w:val="PldCentrL4"/>
        <w:numPr>
          <w:ilvl w:val="0"/>
          <w:numId w:val="0"/>
        </w:numPr>
        <w:ind w:left="2160"/>
        <w:jc w:val="both"/>
        <w:rPr>
          <w:rFonts w:ascii="Arial" w:hAnsi="Arial" w:cs="Arial"/>
          <w:sz w:val="20"/>
        </w:rPr>
      </w:pPr>
      <w:r w:rsidRPr="006E58A7">
        <w:rPr>
          <w:rFonts w:ascii="Arial" w:hAnsi="Arial" w:cs="Arial"/>
          <w:sz w:val="20"/>
        </w:rPr>
        <w:t xml:space="preserve">Monthly payment for the percentage of work completed less 10 percent retention; the final 10 percent will be paid within forty-five (45) days of receipt of a correct, itemized invoice for the retention submitted after the </w:t>
      </w:r>
      <w:r w:rsidR="002E28A4">
        <w:rPr>
          <w:rFonts w:ascii="Arial" w:hAnsi="Arial" w:cs="Arial"/>
          <w:sz w:val="20"/>
        </w:rPr>
        <w:t>Judicial Council</w:t>
      </w:r>
      <w:r w:rsidRPr="006E58A7">
        <w:rPr>
          <w:rFonts w:ascii="Arial" w:hAnsi="Arial" w:cs="Arial"/>
          <w:sz w:val="20"/>
        </w:rPr>
        <w:t>’s Acceptance and approval of the Acquisitions Phase.</w:t>
      </w:r>
    </w:p>
    <w:p w:rsidR="004747A5" w:rsidRPr="006E58A7" w:rsidRDefault="004B3431" w:rsidP="004747A5">
      <w:pPr>
        <w:pStyle w:val="PldCentrL4"/>
        <w:jc w:val="both"/>
        <w:rPr>
          <w:rFonts w:ascii="Arial" w:hAnsi="Arial" w:cs="Arial"/>
          <w:sz w:val="20"/>
          <w:u w:val="single"/>
        </w:rPr>
      </w:pPr>
      <w:r w:rsidRPr="006E58A7">
        <w:rPr>
          <w:rFonts w:ascii="Arial" w:hAnsi="Arial" w:cs="Arial"/>
          <w:sz w:val="20"/>
          <w:u w:val="single"/>
        </w:rPr>
        <w:lastRenderedPageBreak/>
        <w:t xml:space="preserve">For Preliminary Plans / </w:t>
      </w:r>
      <w:r w:rsidR="004747A5" w:rsidRPr="006E58A7">
        <w:rPr>
          <w:rFonts w:ascii="Arial" w:hAnsi="Arial" w:cs="Arial"/>
          <w:sz w:val="20"/>
          <w:u w:val="single"/>
        </w:rPr>
        <w:t>Schematic Design</w:t>
      </w:r>
      <w:r w:rsidRPr="006E58A7">
        <w:rPr>
          <w:rFonts w:ascii="Arial" w:hAnsi="Arial" w:cs="Arial"/>
          <w:sz w:val="20"/>
          <w:u w:val="single"/>
        </w:rPr>
        <w:t xml:space="preserve"> Phase</w:t>
      </w:r>
    </w:p>
    <w:p w:rsidR="004B3431" w:rsidRPr="006E58A7" w:rsidRDefault="004747A5" w:rsidP="00797CBE">
      <w:pPr>
        <w:pStyle w:val="PldCentrL4"/>
        <w:numPr>
          <w:ilvl w:val="0"/>
          <w:numId w:val="0"/>
        </w:numPr>
        <w:ind w:left="2160"/>
        <w:jc w:val="both"/>
        <w:rPr>
          <w:rFonts w:ascii="Arial" w:hAnsi="Arial" w:cs="Arial"/>
          <w:sz w:val="20"/>
        </w:rPr>
      </w:pPr>
      <w:r w:rsidRPr="006E58A7">
        <w:rPr>
          <w:rFonts w:ascii="Arial" w:hAnsi="Arial" w:cs="Arial"/>
          <w:sz w:val="20"/>
        </w:rPr>
        <w:t xml:space="preserve">Monthly payment for the percentage of work completed less 10 percent retention; the final 10 percent will be paid within forty-five (45) days of receipt of a correct, itemized invoice for the retention submitted after the </w:t>
      </w:r>
      <w:r w:rsidR="002E28A4">
        <w:rPr>
          <w:rFonts w:ascii="Arial" w:hAnsi="Arial" w:cs="Arial"/>
          <w:sz w:val="20"/>
        </w:rPr>
        <w:t>Judicial Council</w:t>
      </w:r>
      <w:r w:rsidRPr="006E58A7">
        <w:rPr>
          <w:rFonts w:ascii="Arial" w:hAnsi="Arial" w:cs="Arial"/>
          <w:sz w:val="20"/>
        </w:rPr>
        <w:t>’s Acceptance and approval of the for Preliminary Plans / Schematic Design Phase</w:t>
      </w:r>
      <w:r w:rsidR="00797CBE" w:rsidRPr="006E58A7">
        <w:rPr>
          <w:rFonts w:ascii="Arial" w:hAnsi="Arial" w:cs="Arial"/>
          <w:sz w:val="20"/>
        </w:rPr>
        <w:t>.</w:t>
      </w:r>
    </w:p>
    <w:p w:rsidR="00797CBE" w:rsidRPr="006E58A7" w:rsidRDefault="00797CBE" w:rsidP="00797CBE">
      <w:pPr>
        <w:pStyle w:val="PldCentrL4"/>
        <w:jc w:val="both"/>
        <w:rPr>
          <w:rFonts w:ascii="Arial" w:hAnsi="Arial" w:cs="Arial"/>
          <w:sz w:val="20"/>
          <w:u w:val="single"/>
        </w:rPr>
      </w:pPr>
      <w:r w:rsidRPr="006E58A7">
        <w:rPr>
          <w:rFonts w:ascii="Arial" w:hAnsi="Arial" w:cs="Arial"/>
          <w:sz w:val="20"/>
          <w:u w:val="single"/>
        </w:rPr>
        <w:t xml:space="preserve">For Preliminary Plans / Design Development Phase </w:t>
      </w:r>
    </w:p>
    <w:p w:rsidR="004B3431" w:rsidRPr="006E58A7" w:rsidRDefault="004B3431" w:rsidP="00797CBE">
      <w:pPr>
        <w:pStyle w:val="PldCentrL4"/>
        <w:numPr>
          <w:ilvl w:val="0"/>
          <w:numId w:val="0"/>
        </w:numPr>
        <w:ind w:left="2160"/>
        <w:jc w:val="both"/>
        <w:rPr>
          <w:rFonts w:ascii="Arial" w:hAnsi="Arial" w:cs="Arial"/>
          <w:sz w:val="20"/>
        </w:rPr>
      </w:pPr>
      <w:r w:rsidRPr="006E58A7">
        <w:rPr>
          <w:rFonts w:ascii="Arial" w:hAnsi="Arial" w:cs="Arial"/>
          <w:sz w:val="20"/>
        </w:rPr>
        <w:t xml:space="preserve">Monthly payment for the percentage of work completed less 10 percent retention; the final 10 percent will be paid within forty-five (45) days of receipt of a correct, itemized invoice for the retention submitted after the </w:t>
      </w:r>
      <w:r w:rsidR="002E28A4">
        <w:rPr>
          <w:rFonts w:ascii="Arial" w:hAnsi="Arial" w:cs="Arial"/>
          <w:sz w:val="20"/>
        </w:rPr>
        <w:t>Judicial Council</w:t>
      </w:r>
      <w:r w:rsidRPr="006E58A7">
        <w:rPr>
          <w:rFonts w:ascii="Arial" w:hAnsi="Arial" w:cs="Arial"/>
          <w:sz w:val="20"/>
        </w:rPr>
        <w:t xml:space="preserve">’s Acceptance and approval of the </w:t>
      </w:r>
      <w:r w:rsidR="004747A5" w:rsidRPr="006E58A7">
        <w:rPr>
          <w:rFonts w:ascii="Arial" w:hAnsi="Arial" w:cs="Arial"/>
          <w:sz w:val="20"/>
        </w:rPr>
        <w:t>f</w:t>
      </w:r>
      <w:r w:rsidRPr="006E58A7">
        <w:rPr>
          <w:rFonts w:ascii="Arial" w:hAnsi="Arial" w:cs="Arial"/>
          <w:sz w:val="20"/>
        </w:rPr>
        <w:t>or Preliminary Plans / Design Development Phase.</w:t>
      </w:r>
    </w:p>
    <w:p w:rsidR="00225604" w:rsidRPr="006E58A7" w:rsidRDefault="00225604" w:rsidP="00EC481E">
      <w:pPr>
        <w:pStyle w:val="PldCentrL4"/>
        <w:jc w:val="both"/>
        <w:rPr>
          <w:rFonts w:ascii="Arial" w:hAnsi="Arial" w:cs="Arial"/>
          <w:sz w:val="20"/>
          <w:u w:val="single"/>
        </w:rPr>
      </w:pPr>
      <w:r w:rsidRPr="006E58A7">
        <w:rPr>
          <w:rFonts w:ascii="Arial" w:hAnsi="Arial" w:cs="Arial"/>
          <w:sz w:val="20"/>
          <w:u w:val="single"/>
        </w:rPr>
        <w:t>For Working Drawings Phase</w:t>
      </w:r>
      <w:r w:rsidRPr="006E58A7">
        <w:rPr>
          <w:rFonts w:ascii="Arial" w:hAnsi="Arial" w:cs="Arial"/>
          <w:sz w:val="20"/>
        </w:rPr>
        <w:t>.</w:t>
      </w:r>
    </w:p>
    <w:p w:rsidR="00225604" w:rsidRPr="006E58A7" w:rsidRDefault="00225604" w:rsidP="00EC481E">
      <w:pPr>
        <w:pStyle w:val="PldCentrL4"/>
        <w:numPr>
          <w:ilvl w:val="0"/>
          <w:numId w:val="0"/>
        </w:numPr>
        <w:ind w:left="2160"/>
        <w:jc w:val="both"/>
        <w:rPr>
          <w:rFonts w:ascii="Arial" w:hAnsi="Arial" w:cs="Arial"/>
          <w:sz w:val="20"/>
        </w:rPr>
      </w:pPr>
      <w:r w:rsidRPr="006E58A7">
        <w:rPr>
          <w:rFonts w:ascii="Arial" w:hAnsi="Arial" w:cs="Arial"/>
          <w:sz w:val="20"/>
        </w:rPr>
        <w:t xml:space="preserve">Monthly payment for the percentage of work completed less 10 percent retention.  The final 10 percent will be paid within forty-five (45) days of receipt of a correct, itemized invoice for the retention submitted after the </w:t>
      </w:r>
      <w:r w:rsidR="002E28A4">
        <w:rPr>
          <w:rFonts w:ascii="Arial" w:hAnsi="Arial" w:cs="Arial"/>
          <w:sz w:val="20"/>
        </w:rPr>
        <w:t>Judicial Council</w:t>
      </w:r>
      <w:r w:rsidRPr="006E58A7">
        <w:rPr>
          <w:rFonts w:ascii="Arial" w:hAnsi="Arial" w:cs="Arial"/>
          <w:sz w:val="20"/>
        </w:rPr>
        <w:t>’s Acceptance and approval of the Working Drawings Phase.</w:t>
      </w:r>
    </w:p>
    <w:p w:rsidR="00225604" w:rsidRPr="006E58A7" w:rsidRDefault="00225604" w:rsidP="00EC481E">
      <w:pPr>
        <w:pStyle w:val="PldCentrL4"/>
        <w:jc w:val="both"/>
        <w:rPr>
          <w:rFonts w:ascii="Arial" w:hAnsi="Arial" w:cs="Arial"/>
          <w:sz w:val="20"/>
        </w:rPr>
      </w:pPr>
      <w:r w:rsidRPr="006E58A7">
        <w:rPr>
          <w:rFonts w:ascii="Arial" w:hAnsi="Arial" w:cs="Arial"/>
          <w:sz w:val="20"/>
          <w:u w:val="single"/>
        </w:rPr>
        <w:t>For Construction Phase</w:t>
      </w:r>
      <w:r w:rsidRPr="006E58A7">
        <w:rPr>
          <w:rFonts w:ascii="Arial" w:hAnsi="Arial" w:cs="Arial"/>
          <w:sz w:val="20"/>
        </w:rPr>
        <w:t>.</w:t>
      </w:r>
    </w:p>
    <w:p w:rsidR="00C60EEA" w:rsidRPr="006E58A7" w:rsidRDefault="00225604" w:rsidP="00811924">
      <w:pPr>
        <w:pStyle w:val="PldCentrL4"/>
        <w:numPr>
          <w:ilvl w:val="0"/>
          <w:numId w:val="0"/>
        </w:numPr>
        <w:ind w:left="2160"/>
        <w:jc w:val="both"/>
        <w:rPr>
          <w:rFonts w:ascii="Arial" w:hAnsi="Arial" w:cs="Arial"/>
          <w:sz w:val="20"/>
        </w:rPr>
      </w:pPr>
      <w:r w:rsidRPr="006E58A7">
        <w:rPr>
          <w:rFonts w:ascii="Arial" w:hAnsi="Arial" w:cs="Arial"/>
          <w:sz w:val="20"/>
        </w:rPr>
        <w:t>Monthly payment for the percentage of work completed less 10 percent retention</w:t>
      </w:r>
      <w:r w:rsidR="00811924" w:rsidRPr="006E58A7">
        <w:rPr>
          <w:rFonts w:ascii="Arial" w:hAnsi="Arial" w:cs="Arial"/>
          <w:sz w:val="20"/>
        </w:rPr>
        <w:t>.</w:t>
      </w:r>
      <w:r w:rsidRPr="006E58A7">
        <w:rPr>
          <w:rFonts w:ascii="Arial" w:hAnsi="Arial" w:cs="Arial"/>
          <w:sz w:val="20"/>
        </w:rPr>
        <w:t xml:space="preserve"> The final 10 percent will be paid within forty-five (45) days of receipt of a correct, itemized invoice for the retention submitted after the </w:t>
      </w:r>
      <w:r w:rsidR="002E28A4">
        <w:rPr>
          <w:rFonts w:ascii="Arial" w:hAnsi="Arial" w:cs="Arial"/>
          <w:sz w:val="20"/>
        </w:rPr>
        <w:t>Judicial Council</w:t>
      </w:r>
      <w:r w:rsidRPr="006E58A7">
        <w:rPr>
          <w:rFonts w:ascii="Arial" w:hAnsi="Arial" w:cs="Arial"/>
          <w:sz w:val="20"/>
        </w:rPr>
        <w:t>’s Acceptance and approval of the Construction Phase</w:t>
      </w:r>
      <w:r w:rsidR="002858A6" w:rsidRPr="006E58A7">
        <w:rPr>
          <w:rFonts w:ascii="Arial" w:hAnsi="Arial" w:cs="Arial"/>
          <w:sz w:val="20"/>
        </w:rPr>
        <w:t>, including the receipt and approval of the Record Documents</w:t>
      </w:r>
      <w:r w:rsidR="00797CBE" w:rsidRPr="006E58A7">
        <w:rPr>
          <w:rFonts w:ascii="Arial" w:hAnsi="Arial" w:cs="Arial"/>
          <w:sz w:val="20"/>
        </w:rPr>
        <w:t xml:space="preserve"> and </w:t>
      </w:r>
      <w:r w:rsidR="00C60EEA" w:rsidRPr="006E58A7">
        <w:rPr>
          <w:rFonts w:ascii="Arial" w:hAnsi="Arial" w:cs="Arial"/>
          <w:sz w:val="20"/>
        </w:rPr>
        <w:t>Submittal Log</w:t>
      </w:r>
      <w:r w:rsidRPr="006E58A7">
        <w:rPr>
          <w:rFonts w:ascii="Arial" w:hAnsi="Arial" w:cs="Arial"/>
          <w:sz w:val="20"/>
        </w:rPr>
        <w:t xml:space="preserve">. </w:t>
      </w:r>
    </w:p>
    <w:p w:rsidR="00C60EEA" w:rsidRPr="006E58A7" w:rsidRDefault="00C60EEA" w:rsidP="00C60EEA">
      <w:pPr>
        <w:pStyle w:val="PldCentrL4"/>
        <w:jc w:val="both"/>
        <w:rPr>
          <w:rFonts w:ascii="Arial" w:hAnsi="Arial" w:cs="Arial"/>
          <w:sz w:val="20"/>
        </w:rPr>
      </w:pPr>
      <w:r w:rsidRPr="006E58A7">
        <w:rPr>
          <w:rFonts w:ascii="Arial" w:hAnsi="Arial" w:cs="Arial"/>
          <w:sz w:val="20"/>
          <w:u w:val="single"/>
        </w:rPr>
        <w:t>For Extra Services</w:t>
      </w:r>
      <w:r w:rsidRPr="006E58A7">
        <w:rPr>
          <w:rFonts w:ascii="Arial" w:hAnsi="Arial" w:cs="Arial"/>
          <w:sz w:val="20"/>
        </w:rPr>
        <w:t>.</w:t>
      </w:r>
    </w:p>
    <w:p w:rsidR="00225604" w:rsidRPr="006E58A7" w:rsidRDefault="00225604" w:rsidP="00811924">
      <w:pPr>
        <w:pStyle w:val="PldCentrL4"/>
        <w:numPr>
          <w:ilvl w:val="0"/>
          <w:numId w:val="0"/>
        </w:numPr>
        <w:ind w:left="2160"/>
        <w:jc w:val="both"/>
        <w:rPr>
          <w:rFonts w:ascii="Arial" w:hAnsi="Arial" w:cs="Arial"/>
          <w:sz w:val="20"/>
        </w:rPr>
      </w:pPr>
      <w:r w:rsidRPr="006E58A7">
        <w:rPr>
          <w:rFonts w:ascii="Arial" w:hAnsi="Arial" w:cs="Arial"/>
          <w:sz w:val="20"/>
        </w:rPr>
        <w:t xml:space="preserve"> Unless otherwise </w:t>
      </w:r>
      <w:r w:rsidR="006F4183" w:rsidRPr="006E58A7">
        <w:rPr>
          <w:rFonts w:ascii="Arial" w:hAnsi="Arial" w:cs="Arial"/>
          <w:sz w:val="20"/>
        </w:rPr>
        <w:t xml:space="preserve">stipulated in an approved </w:t>
      </w:r>
      <w:r w:rsidR="00C60EEA" w:rsidRPr="006E58A7">
        <w:rPr>
          <w:rFonts w:ascii="Arial" w:hAnsi="Arial" w:cs="Arial"/>
          <w:sz w:val="20"/>
        </w:rPr>
        <w:t>Amendment</w:t>
      </w:r>
      <w:r w:rsidRPr="006E58A7">
        <w:rPr>
          <w:rFonts w:ascii="Arial" w:hAnsi="Arial" w:cs="Arial"/>
          <w:sz w:val="20"/>
        </w:rPr>
        <w:t>, no retention will be withheld for Extra Services.</w:t>
      </w:r>
    </w:p>
    <w:p w:rsidR="00225604" w:rsidRPr="006E58A7" w:rsidRDefault="00225604" w:rsidP="00EC481E">
      <w:pPr>
        <w:pStyle w:val="PldCentrL2"/>
        <w:jc w:val="both"/>
        <w:rPr>
          <w:rFonts w:ascii="Arial" w:hAnsi="Arial" w:cs="Arial"/>
          <w:sz w:val="20"/>
        </w:rPr>
      </w:pPr>
      <w:bookmarkStart w:id="11" w:name="_Toc53291987"/>
      <w:r w:rsidRPr="006E58A7">
        <w:rPr>
          <w:rFonts w:ascii="Arial" w:hAnsi="Arial" w:cs="Arial"/>
          <w:sz w:val="20"/>
        </w:rPr>
        <w:t xml:space="preserve">Disallowance </w:t>
      </w:r>
      <w:bookmarkEnd w:id="11"/>
    </w:p>
    <w:p w:rsidR="004C2C48" w:rsidRPr="006E58A7" w:rsidRDefault="00225604" w:rsidP="00EC481E">
      <w:pPr>
        <w:pStyle w:val="BodyText"/>
        <w:jc w:val="both"/>
        <w:rPr>
          <w:rFonts w:ascii="Arial" w:hAnsi="Arial" w:cs="Arial"/>
          <w:sz w:val="20"/>
        </w:rPr>
      </w:pPr>
      <w:r w:rsidRPr="006E58A7">
        <w:rPr>
          <w:rFonts w:ascii="Arial" w:hAnsi="Arial" w:cs="Arial"/>
          <w:sz w:val="20"/>
        </w:rPr>
        <w:t xml:space="preserve">If the </w:t>
      </w:r>
      <w:r w:rsidR="00B17CC5" w:rsidRPr="006E58A7">
        <w:rPr>
          <w:rFonts w:ascii="Arial" w:hAnsi="Arial" w:cs="Arial"/>
          <w:sz w:val="20"/>
        </w:rPr>
        <w:t>Architect</w:t>
      </w:r>
      <w:r w:rsidRPr="006E58A7">
        <w:rPr>
          <w:rFonts w:ascii="Arial" w:hAnsi="Arial" w:cs="Arial"/>
          <w:sz w:val="20"/>
        </w:rPr>
        <w:t xml:space="preserve"> claims or receives payment from the </w:t>
      </w:r>
      <w:r w:rsidR="002E28A4">
        <w:rPr>
          <w:rFonts w:ascii="Arial" w:hAnsi="Arial" w:cs="Arial"/>
          <w:sz w:val="20"/>
        </w:rPr>
        <w:t>Judicial Council</w:t>
      </w:r>
      <w:r w:rsidRPr="006E58A7">
        <w:rPr>
          <w:rFonts w:ascii="Arial" w:hAnsi="Arial" w:cs="Arial"/>
          <w:sz w:val="20"/>
        </w:rPr>
        <w:t xml:space="preserve"> for a Service that is later disallowed by the </w:t>
      </w:r>
      <w:r w:rsidR="002E28A4">
        <w:rPr>
          <w:rFonts w:ascii="Arial" w:hAnsi="Arial" w:cs="Arial"/>
          <w:sz w:val="20"/>
        </w:rPr>
        <w:t>Judicial Council</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promptly refund the disallowed amount to the </w:t>
      </w:r>
      <w:r w:rsidR="002E28A4">
        <w:rPr>
          <w:rFonts w:ascii="Arial" w:hAnsi="Arial" w:cs="Arial"/>
          <w:sz w:val="20"/>
        </w:rPr>
        <w:t>Judicial Council</w:t>
      </w:r>
      <w:r w:rsidRPr="006E58A7">
        <w:rPr>
          <w:rFonts w:ascii="Arial" w:hAnsi="Arial" w:cs="Arial"/>
          <w:sz w:val="20"/>
        </w:rPr>
        <w:t xml:space="preserve"> upon the </w:t>
      </w:r>
      <w:r w:rsidR="002E28A4">
        <w:rPr>
          <w:rFonts w:ascii="Arial" w:hAnsi="Arial" w:cs="Arial"/>
          <w:sz w:val="20"/>
        </w:rPr>
        <w:t>Judicial Council</w:t>
      </w:r>
      <w:r w:rsidRPr="006E58A7">
        <w:rPr>
          <w:rFonts w:ascii="Arial" w:hAnsi="Arial" w:cs="Arial"/>
          <w:sz w:val="20"/>
        </w:rPr>
        <w:t xml:space="preserve">’s request.  At its option, the </w:t>
      </w:r>
      <w:r w:rsidR="002E28A4">
        <w:rPr>
          <w:rFonts w:ascii="Arial" w:hAnsi="Arial" w:cs="Arial"/>
          <w:sz w:val="20"/>
        </w:rPr>
        <w:t>Judicial Council</w:t>
      </w:r>
      <w:r w:rsidRPr="006E58A7">
        <w:rPr>
          <w:rFonts w:ascii="Arial" w:hAnsi="Arial" w:cs="Arial"/>
          <w:sz w:val="20"/>
        </w:rPr>
        <w:t xml:space="preserve"> may offset the amount disallowed from any payment due or that may become due to the </w:t>
      </w:r>
      <w:r w:rsidR="00B17CC5" w:rsidRPr="006E58A7">
        <w:rPr>
          <w:rFonts w:ascii="Arial" w:hAnsi="Arial" w:cs="Arial"/>
          <w:sz w:val="20"/>
        </w:rPr>
        <w:t>Architect</w:t>
      </w:r>
      <w:r w:rsidRPr="006E58A7">
        <w:rPr>
          <w:rFonts w:ascii="Arial" w:hAnsi="Arial" w:cs="Arial"/>
          <w:sz w:val="20"/>
        </w:rPr>
        <w:t xml:space="preserve"> under this Agreement or any other agreement.</w:t>
      </w:r>
    </w:p>
    <w:p w:rsidR="00225604" w:rsidRPr="006E58A7" w:rsidRDefault="00225604" w:rsidP="00EC481E">
      <w:pPr>
        <w:pStyle w:val="PldCentrL2"/>
        <w:jc w:val="both"/>
        <w:rPr>
          <w:rFonts w:ascii="Arial" w:hAnsi="Arial" w:cs="Arial"/>
          <w:sz w:val="20"/>
        </w:rPr>
      </w:pPr>
      <w:bookmarkStart w:id="12" w:name="_Toc53291988"/>
      <w:r w:rsidRPr="006E58A7">
        <w:rPr>
          <w:rFonts w:ascii="Arial" w:hAnsi="Arial" w:cs="Arial"/>
          <w:sz w:val="20"/>
        </w:rPr>
        <w:t>Payment Does Not Imply Acceptance of Work</w:t>
      </w:r>
      <w:bookmarkEnd w:id="12"/>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granting of any payment by the </w:t>
      </w:r>
      <w:r w:rsidR="002E28A4">
        <w:rPr>
          <w:rFonts w:ascii="Arial" w:hAnsi="Arial" w:cs="Arial"/>
          <w:sz w:val="20"/>
        </w:rPr>
        <w:t>Judicial Council</w:t>
      </w:r>
      <w:r w:rsidRPr="006E58A7">
        <w:rPr>
          <w:rFonts w:ascii="Arial" w:hAnsi="Arial" w:cs="Arial"/>
          <w:sz w:val="20"/>
        </w:rPr>
        <w:t xml:space="preserve">, or the receipt thereof by the </w:t>
      </w:r>
      <w:r w:rsidR="00B17CC5" w:rsidRPr="006E58A7">
        <w:rPr>
          <w:rFonts w:ascii="Arial" w:hAnsi="Arial" w:cs="Arial"/>
          <w:sz w:val="20"/>
        </w:rPr>
        <w:t>Architect</w:t>
      </w:r>
      <w:r w:rsidRPr="006E58A7">
        <w:rPr>
          <w:rFonts w:ascii="Arial" w:hAnsi="Arial" w:cs="Arial"/>
          <w:sz w:val="20"/>
        </w:rPr>
        <w:t xml:space="preserve">, shall in no way lessen the liability of the </w:t>
      </w:r>
      <w:r w:rsidR="00B17CC5" w:rsidRPr="006E58A7">
        <w:rPr>
          <w:rFonts w:ascii="Arial" w:hAnsi="Arial" w:cs="Arial"/>
          <w:sz w:val="20"/>
        </w:rPr>
        <w:t>Architect</w:t>
      </w:r>
      <w:r w:rsidRPr="006E58A7">
        <w:rPr>
          <w:rFonts w:ascii="Arial" w:hAnsi="Arial" w:cs="Arial"/>
          <w:sz w:val="20"/>
        </w:rPr>
        <w:t xml:space="preserve"> to correct unsatisfactory work in connection with the Services.  Services that do not conform to the requirements of this Agreement may be rejected by the </w:t>
      </w:r>
      <w:r w:rsidR="002E28A4">
        <w:rPr>
          <w:rFonts w:ascii="Arial" w:hAnsi="Arial" w:cs="Arial"/>
          <w:sz w:val="20"/>
        </w:rPr>
        <w:t>Judicial Council</w:t>
      </w:r>
      <w:r w:rsidRPr="006E58A7">
        <w:rPr>
          <w:rFonts w:ascii="Arial" w:hAnsi="Arial" w:cs="Arial"/>
          <w:sz w:val="20"/>
        </w:rPr>
        <w:t xml:space="preserve"> and in such case the </w:t>
      </w:r>
      <w:r w:rsidR="00B17CC5" w:rsidRPr="006E58A7">
        <w:rPr>
          <w:rFonts w:ascii="Arial" w:hAnsi="Arial" w:cs="Arial"/>
          <w:sz w:val="20"/>
        </w:rPr>
        <w:t>Architect</w:t>
      </w:r>
      <w:r w:rsidRPr="006E58A7">
        <w:rPr>
          <w:rFonts w:ascii="Arial" w:hAnsi="Arial" w:cs="Arial"/>
          <w:sz w:val="20"/>
        </w:rPr>
        <w:t xml:space="preserve"> must correct the delivery of Services without delay.</w:t>
      </w:r>
    </w:p>
    <w:p w:rsidR="00225604" w:rsidRPr="006E58A7" w:rsidRDefault="00225604" w:rsidP="00EC481E">
      <w:pPr>
        <w:pStyle w:val="PldCentrL2"/>
        <w:jc w:val="both"/>
        <w:rPr>
          <w:rFonts w:ascii="Arial" w:hAnsi="Arial" w:cs="Arial"/>
          <w:sz w:val="20"/>
        </w:rPr>
      </w:pPr>
      <w:bookmarkStart w:id="13" w:name="_Toc53291989"/>
      <w:r w:rsidRPr="006E58A7">
        <w:rPr>
          <w:rFonts w:ascii="Arial" w:hAnsi="Arial" w:cs="Arial"/>
          <w:sz w:val="20"/>
        </w:rPr>
        <w:t>Release of Claims</w:t>
      </w:r>
      <w:bookmarkEnd w:id="13"/>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acceptance by the </w:t>
      </w:r>
      <w:r w:rsidR="00B17CC5" w:rsidRPr="006E58A7">
        <w:rPr>
          <w:rFonts w:ascii="Arial" w:hAnsi="Arial" w:cs="Arial"/>
          <w:sz w:val="20"/>
        </w:rPr>
        <w:t>Architect</w:t>
      </w:r>
      <w:r w:rsidRPr="006E58A7">
        <w:rPr>
          <w:rFonts w:ascii="Arial" w:hAnsi="Arial" w:cs="Arial"/>
          <w:sz w:val="20"/>
        </w:rPr>
        <w:t xml:space="preserve"> of final payment shall be and shall operate as a release to the State and the </w:t>
      </w:r>
      <w:r w:rsidR="002E28A4">
        <w:rPr>
          <w:rFonts w:ascii="Arial" w:hAnsi="Arial" w:cs="Arial"/>
          <w:sz w:val="20"/>
        </w:rPr>
        <w:t>Judicial Council</w:t>
      </w:r>
      <w:r w:rsidRPr="006E58A7">
        <w:rPr>
          <w:rFonts w:ascii="Arial" w:hAnsi="Arial" w:cs="Arial"/>
          <w:sz w:val="20"/>
        </w:rPr>
        <w:t xml:space="preserve"> of all claims and all liability to the </w:t>
      </w:r>
      <w:r w:rsidR="00B17CC5" w:rsidRPr="006E58A7">
        <w:rPr>
          <w:rFonts w:ascii="Arial" w:hAnsi="Arial" w:cs="Arial"/>
          <w:sz w:val="20"/>
        </w:rPr>
        <w:t>Architect</w:t>
      </w:r>
      <w:r w:rsidRPr="006E58A7">
        <w:rPr>
          <w:rFonts w:ascii="Arial" w:hAnsi="Arial" w:cs="Arial"/>
          <w:sz w:val="20"/>
        </w:rPr>
        <w:t xml:space="preserve"> for everything done or furnished in connection with this Agreement (including every act and neglect of the </w:t>
      </w:r>
      <w:r w:rsidR="002E28A4">
        <w:rPr>
          <w:rFonts w:ascii="Arial" w:hAnsi="Arial" w:cs="Arial"/>
          <w:sz w:val="20"/>
        </w:rPr>
        <w:t>Judicial Council</w:t>
      </w:r>
      <w:r w:rsidRPr="006E58A7">
        <w:rPr>
          <w:rFonts w:ascii="Arial" w:hAnsi="Arial" w:cs="Arial"/>
          <w:sz w:val="20"/>
        </w:rPr>
        <w:t xml:space="preserve">), with the exception of any claims that are expressly identified by the </w:t>
      </w:r>
      <w:r w:rsidR="00B17CC5" w:rsidRPr="006E58A7">
        <w:rPr>
          <w:rFonts w:ascii="Arial" w:hAnsi="Arial" w:cs="Arial"/>
          <w:sz w:val="20"/>
        </w:rPr>
        <w:t>Architect</w:t>
      </w:r>
      <w:r w:rsidRPr="006E58A7">
        <w:rPr>
          <w:rFonts w:ascii="Arial" w:hAnsi="Arial" w:cs="Arial"/>
          <w:sz w:val="20"/>
        </w:rPr>
        <w:t xml:space="preserve"> as outstanding as of the date of </w:t>
      </w:r>
      <w:r w:rsidR="00B17CC5" w:rsidRPr="006E58A7">
        <w:rPr>
          <w:rFonts w:ascii="Arial" w:hAnsi="Arial" w:cs="Arial"/>
          <w:sz w:val="20"/>
        </w:rPr>
        <w:lastRenderedPageBreak/>
        <w:t>Architect</w:t>
      </w:r>
      <w:r w:rsidRPr="006E58A7">
        <w:rPr>
          <w:rFonts w:ascii="Arial" w:hAnsi="Arial" w:cs="Arial"/>
          <w:sz w:val="20"/>
        </w:rPr>
        <w:t xml:space="preserve">’s submission of </w:t>
      </w:r>
      <w:r w:rsidR="00B17CC5" w:rsidRPr="006E58A7">
        <w:rPr>
          <w:rFonts w:ascii="Arial" w:hAnsi="Arial" w:cs="Arial"/>
          <w:sz w:val="20"/>
        </w:rPr>
        <w:t>Architect</w:t>
      </w:r>
      <w:r w:rsidRPr="006E58A7">
        <w:rPr>
          <w:rFonts w:ascii="Arial" w:hAnsi="Arial" w:cs="Arial"/>
          <w:sz w:val="20"/>
        </w:rPr>
        <w:t xml:space="preserve">’s final application for payment.  </w:t>
      </w:r>
      <w:r w:rsidR="00B17CC5" w:rsidRPr="006E58A7">
        <w:rPr>
          <w:rFonts w:ascii="Arial" w:hAnsi="Arial" w:cs="Arial"/>
          <w:sz w:val="20"/>
        </w:rPr>
        <w:t>Architect</w:t>
      </w:r>
      <w:r w:rsidRPr="006E58A7">
        <w:rPr>
          <w:rFonts w:ascii="Arial" w:hAnsi="Arial" w:cs="Arial"/>
          <w:sz w:val="20"/>
        </w:rPr>
        <w:t>’s failure to identify any such claims shall operate as a release of all claims.</w:t>
      </w:r>
    </w:p>
    <w:p w:rsidR="00603832" w:rsidRPr="00603832" w:rsidRDefault="00603832" w:rsidP="00603832">
      <w:pPr>
        <w:pStyle w:val="BodyText"/>
        <w:rPr>
          <w:rFonts w:ascii="Arial" w:hAnsi="Arial" w:cs="Arial"/>
          <w:b/>
          <w:sz w:val="20"/>
        </w:rPr>
      </w:pPr>
      <w:r>
        <w:rPr>
          <w:rFonts w:ascii="Arial" w:hAnsi="Arial" w:cs="Arial"/>
          <w:b/>
          <w:sz w:val="20"/>
        </w:rPr>
        <w:t>2</w:t>
      </w:r>
      <w:r w:rsidRPr="00603832">
        <w:rPr>
          <w:rFonts w:ascii="Arial" w:hAnsi="Arial" w:cs="Arial"/>
          <w:b/>
          <w:sz w:val="20"/>
        </w:rPr>
        <w:t>.</w:t>
      </w:r>
      <w:r w:rsidRPr="00603832">
        <w:rPr>
          <w:rFonts w:ascii="Arial" w:hAnsi="Arial" w:cs="Arial"/>
          <w:b/>
          <w:sz w:val="20"/>
        </w:rPr>
        <w:tab/>
      </w:r>
      <w:r>
        <w:rPr>
          <w:rFonts w:ascii="Arial" w:hAnsi="Arial" w:cs="Arial"/>
          <w:b/>
          <w:sz w:val="20"/>
        </w:rPr>
        <w:t>Other</w:t>
      </w:r>
      <w:r w:rsidRPr="00603832">
        <w:rPr>
          <w:rFonts w:ascii="Arial" w:hAnsi="Arial" w:cs="Arial"/>
          <w:b/>
          <w:sz w:val="20"/>
        </w:rPr>
        <w:t xml:space="preserve"> </w:t>
      </w:r>
      <w:r w:rsidR="004C2C48">
        <w:rPr>
          <w:rFonts w:ascii="Arial" w:hAnsi="Arial" w:cs="Arial"/>
          <w:b/>
          <w:sz w:val="20"/>
        </w:rPr>
        <w:t>Information</w:t>
      </w:r>
    </w:p>
    <w:p w:rsidR="00154AED" w:rsidRPr="006E58A7" w:rsidRDefault="00603832" w:rsidP="00603832">
      <w:pPr>
        <w:pStyle w:val="BodyText"/>
        <w:ind w:left="360"/>
        <w:jc w:val="both"/>
        <w:rPr>
          <w:rFonts w:ascii="Arial" w:hAnsi="Arial" w:cs="Arial"/>
          <w:sz w:val="20"/>
        </w:rPr>
      </w:pPr>
      <w:r>
        <w:rPr>
          <w:rFonts w:ascii="Arial" w:hAnsi="Arial" w:cs="Arial"/>
          <w:b/>
          <w:bCs/>
          <w:iCs/>
          <w:sz w:val="20"/>
        </w:rPr>
        <w:t>1</w:t>
      </w:r>
      <w:r w:rsidR="00154AED" w:rsidRPr="006E58A7">
        <w:rPr>
          <w:rFonts w:ascii="Arial" w:hAnsi="Arial" w:cs="Arial"/>
          <w:b/>
          <w:bCs/>
          <w:iCs/>
          <w:sz w:val="20"/>
        </w:rPr>
        <w:t>.</w:t>
      </w:r>
      <w:r w:rsidR="00154AED" w:rsidRPr="006E58A7">
        <w:rPr>
          <w:rFonts w:ascii="Arial" w:hAnsi="Arial" w:cs="Arial"/>
          <w:b/>
          <w:bCs/>
          <w:iCs/>
          <w:sz w:val="20"/>
        </w:rPr>
        <w:tab/>
        <w:t>Schedule of Work:</w:t>
      </w:r>
    </w:p>
    <w:p w:rsidR="00154AED" w:rsidRPr="006E58A7" w:rsidRDefault="00154AED" w:rsidP="00154AED">
      <w:pPr>
        <w:pStyle w:val="PldCentrL3"/>
        <w:jc w:val="both"/>
        <w:rPr>
          <w:rFonts w:ascii="Arial" w:hAnsi="Arial" w:cs="Arial"/>
          <w:sz w:val="20"/>
          <w:u w:val="single"/>
        </w:rPr>
      </w:pPr>
      <w:r w:rsidRPr="006E58A7">
        <w:rPr>
          <w:rFonts w:ascii="Arial" w:hAnsi="Arial" w:cs="Arial"/>
          <w:sz w:val="20"/>
          <w:u w:val="single"/>
        </w:rPr>
        <w:t xml:space="preserve">Pre-Schematic / Study Phase </w:t>
      </w:r>
    </w:p>
    <w:p w:rsidR="00154AED" w:rsidRPr="006E58A7" w:rsidRDefault="00154AED" w:rsidP="00154AED">
      <w:pPr>
        <w:pStyle w:val="PldCentrL4"/>
        <w:rPr>
          <w:rFonts w:ascii="Arial" w:hAnsi="Arial" w:cs="Arial"/>
          <w:sz w:val="20"/>
        </w:rPr>
      </w:pPr>
      <w:r w:rsidRPr="006E58A7">
        <w:rPr>
          <w:rFonts w:ascii="Arial" w:hAnsi="Arial" w:cs="Arial"/>
          <w:sz w:val="20"/>
        </w:rPr>
        <w:t xml:space="preserve">Start date:  </w:t>
      </w:r>
      <w:r w:rsidR="00AC5933" w:rsidRPr="006E58A7">
        <w:rPr>
          <w:rFonts w:ascii="Arial" w:hAnsi="Arial" w:cs="Arial"/>
          <w:sz w:val="20"/>
        </w:rPr>
        <w:t>@</w:t>
      </w:r>
    </w:p>
    <w:p w:rsidR="00154AED" w:rsidRPr="006E58A7" w:rsidRDefault="00154AED" w:rsidP="00154AED">
      <w:pPr>
        <w:pStyle w:val="PldCentrL4"/>
        <w:rPr>
          <w:rFonts w:ascii="Arial" w:hAnsi="Arial" w:cs="Arial"/>
          <w:sz w:val="20"/>
        </w:rPr>
      </w:pPr>
      <w:r w:rsidRPr="006E58A7">
        <w:rPr>
          <w:rFonts w:ascii="Arial" w:hAnsi="Arial" w:cs="Arial"/>
          <w:sz w:val="20"/>
        </w:rPr>
        <w:t xml:space="preserve">Completion date:  </w:t>
      </w:r>
      <w:r w:rsidR="00AC5933" w:rsidRPr="006E58A7">
        <w:rPr>
          <w:rFonts w:ascii="Arial" w:hAnsi="Arial" w:cs="Arial"/>
          <w:sz w:val="20"/>
        </w:rPr>
        <w:t>@</w:t>
      </w:r>
    </w:p>
    <w:p w:rsidR="00154AED" w:rsidRPr="006E58A7" w:rsidRDefault="00154AED" w:rsidP="00154AED">
      <w:pPr>
        <w:pStyle w:val="PldCentrL3"/>
        <w:rPr>
          <w:rFonts w:ascii="Arial" w:hAnsi="Arial" w:cs="Arial"/>
          <w:sz w:val="20"/>
        </w:rPr>
      </w:pPr>
      <w:r w:rsidRPr="006E58A7">
        <w:rPr>
          <w:rFonts w:ascii="Arial" w:hAnsi="Arial" w:cs="Arial"/>
          <w:sz w:val="20"/>
          <w:u w:val="single"/>
        </w:rPr>
        <w:t xml:space="preserve">Acquisitions Phase </w:t>
      </w:r>
    </w:p>
    <w:p w:rsidR="00154AED" w:rsidRPr="006E58A7" w:rsidRDefault="00154AED" w:rsidP="00154AED">
      <w:pPr>
        <w:pStyle w:val="PldCentrL4"/>
        <w:rPr>
          <w:rFonts w:ascii="Arial" w:hAnsi="Arial" w:cs="Arial"/>
          <w:sz w:val="20"/>
        </w:rPr>
      </w:pPr>
      <w:r w:rsidRPr="006E58A7">
        <w:rPr>
          <w:rFonts w:ascii="Arial" w:hAnsi="Arial" w:cs="Arial"/>
          <w:sz w:val="20"/>
        </w:rPr>
        <w:t xml:space="preserve">Estimated start date:  </w:t>
      </w:r>
      <w:r w:rsidR="00AC5933" w:rsidRPr="006E58A7">
        <w:rPr>
          <w:rFonts w:ascii="Arial" w:hAnsi="Arial" w:cs="Arial"/>
          <w:sz w:val="20"/>
        </w:rPr>
        <w:t>@</w:t>
      </w:r>
    </w:p>
    <w:p w:rsidR="00154AED" w:rsidRPr="006E58A7" w:rsidRDefault="00154AED" w:rsidP="00154AED">
      <w:pPr>
        <w:pStyle w:val="PldCentrL4"/>
        <w:rPr>
          <w:rFonts w:ascii="Arial" w:hAnsi="Arial" w:cs="Arial"/>
          <w:sz w:val="20"/>
        </w:rPr>
      </w:pPr>
      <w:r w:rsidRPr="006E58A7">
        <w:rPr>
          <w:rFonts w:ascii="Arial" w:hAnsi="Arial" w:cs="Arial"/>
          <w:sz w:val="20"/>
        </w:rPr>
        <w:t xml:space="preserve">Estimated completion date:  </w:t>
      </w:r>
      <w:r w:rsidR="00AC5933" w:rsidRPr="006E58A7">
        <w:rPr>
          <w:rFonts w:ascii="Arial" w:hAnsi="Arial" w:cs="Arial"/>
          <w:sz w:val="20"/>
        </w:rPr>
        <w:t>@</w:t>
      </w:r>
    </w:p>
    <w:p w:rsidR="00AC5933" w:rsidRPr="006E58A7" w:rsidRDefault="00AC5933" w:rsidP="00AC5933">
      <w:pPr>
        <w:pStyle w:val="BodyText"/>
        <w:rPr>
          <w:rFonts w:ascii="Arial" w:hAnsi="Arial" w:cs="Arial"/>
          <w:sz w:val="20"/>
        </w:rPr>
      </w:pPr>
    </w:p>
    <w:p w:rsidR="00154AED" w:rsidRPr="006E58A7" w:rsidRDefault="004747A5" w:rsidP="00154AED">
      <w:pPr>
        <w:pStyle w:val="PldCentrL3"/>
        <w:rPr>
          <w:rFonts w:ascii="Arial" w:hAnsi="Arial" w:cs="Arial"/>
          <w:sz w:val="20"/>
        </w:rPr>
      </w:pPr>
      <w:r w:rsidRPr="006E58A7">
        <w:rPr>
          <w:rFonts w:ascii="Arial" w:hAnsi="Arial" w:cs="Arial"/>
          <w:sz w:val="20"/>
          <w:u w:val="single"/>
        </w:rPr>
        <w:t xml:space="preserve">Preliminary Plans / Schematic Design Phase </w:t>
      </w:r>
    </w:p>
    <w:p w:rsidR="00154AED" w:rsidRPr="006E58A7" w:rsidRDefault="00154AED" w:rsidP="004747A5">
      <w:pPr>
        <w:pStyle w:val="PldCentrL4"/>
        <w:rPr>
          <w:rFonts w:ascii="Arial" w:hAnsi="Arial" w:cs="Arial"/>
          <w:sz w:val="20"/>
        </w:rPr>
      </w:pPr>
      <w:r w:rsidRPr="006E58A7">
        <w:rPr>
          <w:rFonts w:ascii="Arial" w:hAnsi="Arial" w:cs="Arial"/>
          <w:sz w:val="20"/>
        </w:rPr>
        <w:t xml:space="preserve">Estimated start date:  </w:t>
      </w:r>
      <w:r w:rsidR="00AC5933" w:rsidRPr="006E58A7">
        <w:rPr>
          <w:rFonts w:ascii="Arial" w:hAnsi="Arial" w:cs="Arial"/>
          <w:sz w:val="20"/>
        </w:rPr>
        <w:t>@</w:t>
      </w:r>
    </w:p>
    <w:p w:rsidR="00154AED" w:rsidRPr="006E58A7" w:rsidRDefault="00154AED" w:rsidP="004747A5">
      <w:pPr>
        <w:pStyle w:val="PldCentrL4"/>
        <w:rPr>
          <w:rFonts w:ascii="Arial" w:hAnsi="Arial" w:cs="Arial"/>
          <w:sz w:val="20"/>
        </w:rPr>
      </w:pPr>
      <w:r w:rsidRPr="006E58A7">
        <w:rPr>
          <w:rFonts w:ascii="Arial" w:hAnsi="Arial" w:cs="Arial"/>
          <w:sz w:val="20"/>
        </w:rPr>
        <w:t xml:space="preserve">Estimated completion date:  </w:t>
      </w:r>
      <w:r w:rsidR="00AC5933" w:rsidRPr="006E58A7">
        <w:rPr>
          <w:rFonts w:ascii="Arial" w:hAnsi="Arial" w:cs="Arial"/>
          <w:sz w:val="20"/>
        </w:rPr>
        <w:t>@</w:t>
      </w:r>
    </w:p>
    <w:p w:rsidR="004747A5" w:rsidRPr="006E58A7" w:rsidRDefault="004747A5" w:rsidP="004747A5">
      <w:pPr>
        <w:pStyle w:val="PldCentrL3"/>
        <w:rPr>
          <w:rFonts w:ascii="Arial" w:hAnsi="Arial" w:cs="Arial"/>
          <w:sz w:val="20"/>
          <w:u w:val="single"/>
        </w:rPr>
      </w:pPr>
      <w:r w:rsidRPr="006E58A7">
        <w:rPr>
          <w:rFonts w:ascii="Arial" w:hAnsi="Arial" w:cs="Arial"/>
          <w:sz w:val="20"/>
          <w:u w:val="single"/>
        </w:rPr>
        <w:t xml:space="preserve">Preliminary Plans / Design Development Phase </w:t>
      </w:r>
    </w:p>
    <w:p w:rsidR="00154AED" w:rsidRPr="006E58A7" w:rsidRDefault="00154AED" w:rsidP="004747A5">
      <w:pPr>
        <w:pStyle w:val="PldCentrL4"/>
        <w:rPr>
          <w:rFonts w:ascii="Arial" w:hAnsi="Arial" w:cs="Arial"/>
          <w:sz w:val="20"/>
        </w:rPr>
      </w:pPr>
      <w:r w:rsidRPr="006E58A7">
        <w:rPr>
          <w:rFonts w:ascii="Arial" w:hAnsi="Arial" w:cs="Arial"/>
          <w:sz w:val="20"/>
        </w:rPr>
        <w:t xml:space="preserve">Estimated start date:  </w:t>
      </w:r>
      <w:r w:rsidR="00AC5933" w:rsidRPr="006E58A7">
        <w:rPr>
          <w:rFonts w:ascii="Arial" w:hAnsi="Arial" w:cs="Arial"/>
          <w:sz w:val="20"/>
        </w:rPr>
        <w:t>@</w:t>
      </w:r>
    </w:p>
    <w:p w:rsidR="00154AED" w:rsidRPr="006E58A7" w:rsidRDefault="00154AED" w:rsidP="004747A5">
      <w:pPr>
        <w:pStyle w:val="PldCentrL4"/>
        <w:rPr>
          <w:rFonts w:ascii="Arial" w:hAnsi="Arial" w:cs="Arial"/>
          <w:sz w:val="20"/>
        </w:rPr>
      </w:pPr>
      <w:r w:rsidRPr="006E58A7">
        <w:rPr>
          <w:rFonts w:ascii="Arial" w:hAnsi="Arial" w:cs="Arial"/>
          <w:sz w:val="20"/>
        </w:rPr>
        <w:t xml:space="preserve">Estimated completion date:  </w:t>
      </w:r>
      <w:r w:rsidR="00AC5933" w:rsidRPr="006E58A7">
        <w:rPr>
          <w:rFonts w:ascii="Arial" w:hAnsi="Arial" w:cs="Arial"/>
          <w:sz w:val="20"/>
        </w:rPr>
        <w:t>@</w:t>
      </w:r>
    </w:p>
    <w:p w:rsidR="00154AED" w:rsidRPr="006E58A7" w:rsidRDefault="00154AED" w:rsidP="00154AED">
      <w:pPr>
        <w:pStyle w:val="PldCentrL3"/>
        <w:rPr>
          <w:rFonts w:ascii="Arial" w:hAnsi="Arial" w:cs="Arial"/>
          <w:sz w:val="20"/>
        </w:rPr>
      </w:pPr>
      <w:r w:rsidRPr="006E58A7">
        <w:rPr>
          <w:rFonts w:ascii="Arial" w:hAnsi="Arial" w:cs="Arial"/>
          <w:sz w:val="20"/>
          <w:u w:val="single"/>
        </w:rPr>
        <w:t xml:space="preserve">Working Drawings Phase </w:t>
      </w:r>
    </w:p>
    <w:p w:rsidR="00154AED" w:rsidRPr="006E58A7" w:rsidRDefault="00154AED" w:rsidP="00154AED">
      <w:pPr>
        <w:pStyle w:val="PldCentrL4"/>
        <w:rPr>
          <w:rFonts w:ascii="Arial" w:hAnsi="Arial" w:cs="Arial"/>
          <w:sz w:val="20"/>
        </w:rPr>
      </w:pPr>
      <w:r w:rsidRPr="006E58A7">
        <w:rPr>
          <w:rFonts w:ascii="Arial" w:hAnsi="Arial" w:cs="Arial"/>
          <w:sz w:val="20"/>
        </w:rPr>
        <w:t xml:space="preserve">Estimated start date:  </w:t>
      </w:r>
      <w:r w:rsidR="00AC5933" w:rsidRPr="006E58A7">
        <w:rPr>
          <w:rFonts w:ascii="Arial" w:hAnsi="Arial" w:cs="Arial"/>
          <w:sz w:val="20"/>
        </w:rPr>
        <w:t>@</w:t>
      </w:r>
    </w:p>
    <w:p w:rsidR="00154AED" w:rsidRPr="006E58A7" w:rsidRDefault="00154AED" w:rsidP="00154AED">
      <w:pPr>
        <w:pStyle w:val="PldCentrL4"/>
        <w:rPr>
          <w:rFonts w:ascii="Arial" w:hAnsi="Arial" w:cs="Arial"/>
          <w:sz w:val="20"/>
        </w:rPr>
      </w:pPr>
      <w:r w:rsidRPr="006E58A7">
        <w:rPr>
          <w:rFonts w:ascii="Arial" w:hAnsi="Arial" w:cs="Arial"/>
          <w:sz w:val="20"/>
        </w:rPr>
        <w:t xml:space="preserve">Estimated completion date of 50% Construction Documents:  </w:t>
      </w:r>
      <w:r w:rsidR="00AC5933" w:rsidRPr="006E58A7">
        <w:rPr>
          <w:rFonts w:ascii="Arial" w:hAnsi="Arial" w:cs="Arial"/>
          <w:sz w:val="20"/>
        </w:rPr>
        <w:t>@</w:t>
      </w:r>
    </w:p>
    <w:p w:rsidR="00154AED" w:rsidRPr="006E58A7" w:rsidRDefault="00154AED" w:rsidP="00154AED">
      <w:pPr>
        <w:pStyle w:val="PldCentrL4"/>
        <w:rPr>
          <w:rFonts w:ascii="Arial" w:hAnsi="Arial" w:cs="Arial"/>
          <w:sz w:val="20"/>
        </w:rPr>
      </w:pPr>
      <w:r w:rsidRPr="006E58A7">
        <w:rPr>
          <w:rFonts w:ascii="Arial" w:hAnsi="Arial" w:cs="Arial"/>
          <w:sz w:val="20"/>
        </w:rPr>
        <w:t xml:space="preserve">Estimated completion date of 100% Construction Documents:    </w:t>
      </w:r>
      <w:r w:rsidR="00AC5933" w:rsidRPr="006E58A7">
        <w:rPr>
          <w:rFonts w:ascii="Arial" w:hAnsi="Arial" w:cs="Arial"/>
          <w:sz w:val="20"/>
        </w:rPr>
        <w:t>@</w:t>
      </w:r>
    </w:p>
    <w:p w:rsidR="00154AED" w:rsidRPr="006E58A7" w:rsidRDefault="00154AED" w:rsidP="00154AED">
      <w:pPr>
        <w:pStyle w:val="PldCentrL4"/>
        <w:rPr>
          <w:rFonts w:ascii="Arial" w:hAnsi="Arial" w:cs="Arial"/>
          <w:sz w:val="20"/>
        </w:rPr>
      </w:pPr>
      <w:r w:rsidRPr="006E58A7">
        <w:rPr>
          <w:rFonts w:ascii="Arial" w:hAnsi="Arial" w:cs="Arial"/>
          <w:sz w:val="20"/>
        </w:rPr>
        <w:t>Bidding Services:</w:t>
      </w:r>
    </w:p>
    <w:p w:rsidR="00154AED" w:rsidRPr="006E58A7" w:rsidRDefault="00154AED" w:rsidP="00154AED">
      <w:pPr>
        <w:pStyle w:val="PldCentrL4"/>
        <w:numPr>
          <w:ilvl w:val="0"/>
          <w:numId w:val="0"/>
        </w:numPr>
        <w:ind w:left="2160" w:firstLine="720"/>
        <w:rPr>
          <w:rFonts w:ascii="Arial" w:hAnsi="Arial" w:cs="Arial"/>
          <w:sz w:val="20"/>
        </w:rPr>
      </w:pPr>
      <w:r w:rsidRPr="006E58A7">
        <w:rPr>
          <w:rFonts w:ascii="Arial" w:hAnsi="Arial" w:cs="Arial"/>
          <w:sz w:val="20"/>
        </w:rPr>
        <w:t xml:space="preserve">Estimated start date:      </w:t>
      </w:r>
      <w:r w:rsidR="00AC5933" w:rsidRPr="006E58A7">
        <w:rPr>
          <w:rFonts w:ascii="Arial" w:hAnsi="Arial" w:cs="Arial"/>
          <w:sz w:val="20"/>
        </w:rPr>
        <w:t>@</w:t>
      </w:r>
    </w:p>
    <w:p w:rsidR="00154AED" w:rsidRPr="006E58A7" w:rsidRDefault="00154AED" w:rsidP="00154AED">
      <w:pPr>
        <w:pStyle w:val="BodyText"/>
        <w:rPr>
          <w:rFonts w:ascii="Arial" w:hAnsi="Arial" w:cs="Arial"/>
          <w:sz w:val="20"/>
        </w:rPr>
      </w:pPr>
      <w:r w:rsidRPr="006E58A7">
        <w:rPr>
          <w:rFonts w:ascii="Arial" w:hAnsi="Arial" w:cs="Arial"/>
          <w:sz w:val="20"/>
        </w:rPr>
        <w:tab/>
      </w:r>
      <w:r w:rsidRPr="006E58A7">
        <w:rPr>
          <w:rFonts w:ascii="Arial" w:hAnsi="Arial" w:cs="Arial"/>
          <w:sz w:val="20"/>
        </w:rPr>
        <w:tab/>
      </w:r>
      <w:r w:rsidRPr="006E58A7">
        <w:rPr>
          <w:rFonts w:ascii="Arial" w:hAnsi="Arial" w:cs="Arial"/>
          <w:sz w:val="20"/>
        </w:rPr>
        <w:tab/>
      </w:r>
      <w:r w:rsidRPr="006E58A7">
        <w:rPr>
          <w:rFonts w:ascii="Arial" w:hAnsi="Arial" w:cs="Arial"/>
          <w:sz w:val="20"/>
        </w:rPr>
        <w:tab/>
        <w:t xml:space="preserve">Estimated completion date:  </w:t>
      </w:r>
      <w:r w:rsidR="00AC5933" w:rsidRPr="006E58A7">
        <w:rPr>
          <w:rFonts w:ascii="Arial" w:hAnsi="Arial" w:cs="Arial"/>
          <w:sz w:val="20"/>
        </w:rPr>
        <w:t>@</w:t>
      </w:r>
    </w:p>
    <w:p w:rsidR="00154AED" w:rsidRPr="006E58A7" w:rsidRDefault="00154AED" w:rsidP="00154AED">
      <w:pPr>
        <w:pStyle w:val="PldCentrL3"/>
        <w:keepNext/>
        <w:rPr>
          <w:rFonts w:ascii="Arial" w:hAnsi="Arial" w:cs="Arial"/>
          <w:sz w:val="20"/>
        </w:rPr>
      </w:pPr>
      <w:r w:rsidRPr="006E58A7">
        <w:rPr>
          <w:rFonts w:ascii="Arial" w:hAnsi="Arial" w:cs="Arial"/>
          <w:sz w:val="20"/>
          <w:u w:val="single"/>
        </w:rPr>
        <w:t xml:space="preserve">Construction Phase </w:t>
      </w:r>
    </w:p>
    <w:p w:rsidR="00154AED" w:rsidRPr="006E58A7" w:rsidRDefault="00154AED" w:rsidP="00154AED">
      <w:pPr>
        <w:pStyle w:val="BodyText"/>
        <w:ind w:left="1440"/>
        <w:rPr>
          <w:rFonts w:ascii="Arial" w:hAnsi="Arial" w:cs="Arial"/>
          <w:sz w:val="20"/>
        </w:rPr>
      </w:pPr>
      <w:r w:rsidRPr="006E58A7">
        <w:rPr>
          <w:rFonts w:ascii="Arial" w:hAnsi="Arial" w:cs="Arial"/>
          <w:sz w:val="20"/>
        </w:rPr>
        <w:t xml:space="preserve">Estimated start date of Construction:  </w:t>
      </w:r>
      <w:r w:rsidR="00AC5933" w:rsidRPr="006E58A7">
        <w:rPr>
          <w:rFonts w:ascii="Arial" w:hAnsi="Arial" w:cs="Arial"/>
          <w:sz w:val="20"/>
        </w:rPr>
        <w:t>@</w:t>
      </w:r>
    </w:p>
    <w:p w:rsidR="00225604" w:rsidRPr="00603832" w:rsidRDefault="00603832" w:rsidP="00603832">
      <w:pPr>
        <w:pStyle w:val="BodyText"/>
        <w:ind w:left="360"/>
        <w:jc w:val="both"/>
        <w:rPr>
          <w:rFonts w:ascii="Arial" w:hAnsi="Arial" w:cs="Arial"/>
          <w:b/>
          <w:bCs/>
          <w:iCs/>
          <w:sz w:val="20"/>
        </w:rPr>
      </w:pPr>
      <w:r>
        <w:rPr>
          <w:rFonts w:ascii="Arial" w:hAnsi="Arial" w:cs="Arial"/>
          <w:b/>
          <w:bCs/>
          <w:iCs/>
          <w:sz w:val="20"/>
        </w:rPr>
        <w:t>2</w:t>
      </w:r>
      <w:r w:rsidR="00CC0120" w:rsidRPr="00603832">
        <w:rPr>
          <w:rFonts w:ascii="Arial" w:hAnsi="Arial" w:cs="Arial"/>
          <w:b/>
          <w:bCs/>
          <w:iCs/>
          <w:sz w:val="20"/>
        </w:rPr>
        <w:t>.</w:t>
      </w:r>
      <w:r w:rsidR="00CC0120" w:rsidRPr="00603832">
        <w:rPr>
          <w:rFonts w:ascii="Arial" w:hAnsi="Arial" w:cs="Arial"/>
          <w:b/>
          <w:bCs/>
          <w:iCs/>
          <w:sz w:val="20"/>
        </w:rPr>
        <w:tab/>
      </w:r>
      <w:r w:rsidR="009E4D8E" w:rsidRPr="00603832">
        <w:rPr>
          <w:rFonts w:ascii="Arial" w:hAnsi="Arial" w:cs="Arial"/>
          <w:b/>
          <w:bCs/>
          <w:iCs/>
          <w:sz w:val="20"/>
        </w:rPr>
        <w:t xml:space="preserve">Design </w:t>
      </w:r>
      <w:r w:rsidR="004747A5" w:rsidRPr="00603832">
        <w:rPr>
          <w:rFonts w:ascii="Arial" w:hAnsi="Arial" w:cs="Arial"/>
          <w:b/>
          <w:bCs/>
          <w:iCs/>
          <w:sz w:val="20"/>
        </w:rPr>
        <w:t xml:space="preserve">Budget: </w:t>
      </w:r>
    </w:p>
    <w:p w:rsidR="00CC0120" w:rsidRPr="006E58A7" w:rsidRDefault="00CC0120">
      <w:pPr>
        <w:pStyle w:val="BodyText"/>
        <w:rPr>
          <w:rFonts w:ascii="Arial" w:hAnsi="Arial" w:cs="Arial"/>
          <w:sz w:val="20"/>
        </w:rPr>
      </w:pPr>
      <w:r w:rsidRPr="006E58A7">
        <w:rPr>
          <w:rFonts w:ascii="Arial" w:hAnsi="Arial" w:cs="Arial"/>
          <w:sz w:val="20"/>
        </w:rPr>
        <w:t xml:space="preserve">The </w:t>
      </w:r>
      <w:r w:rsidR="009E4D8E" w:rsidRPr="006E58A7">
        <w:rPr>
          <w:rFonts w:ascii="Arial" w:hAnsi="Arial" w:cs="Arial"/>
          <w:sz w:val="20"/>
        </w:rPr>
        <w:t xml:space="preserve">Design </w:t>
      </w:r>
      <w:r w:rsidRPr="006E58A7">
        <w:rPr>
          <w:rFonts w:ascii="Arial" w:hAnsi="Arial" w:cs="Arial"/>
          <w:sz w:val="20"/>
        </w:rPr>
        <w:t xml:space="preserve">Budget established by the </w:t>
      </w:r>
      <w:r w:rsidR="002E28A4">
        <w:rPr>
          <w:rFonts w:ascii="Arial" w:hAnsi="Arial" w:cs="Arial"/>
          <w:sz w:val="20"/>
        </w:rPr>
        <w:t>Judicial Council</w:t>
      </w:r>
      <w:r w:rsidRPr="006E58A7">
        <w:rPr>
          <w:rFonts w:ascii="Arial" w:hAnsi="Arial" w:cs="Arial"/>
          <w:sz w:val="20"/>
        </w:rPr>
        <w:t xml:space="preserve"> for the Project is </w:t>
      </w:r>
      <w:r w:rsidRPr="006E58A7">
        <w:rPr>
          <w:rFonts w:ascii="Arial" w:hAnsi="Arial" w:cs="Arial"/>
          <w:b/>
          <w:sz w:val="20"/>
        </w:rPr>
        <w:t>$</w:t>
      </w:r>
      <w:r w:rsidR="00AC5933" w:rsidRPr="006E58A7">
        <w:rPr>
          <w:rFonts w:ascii="Arial" w:hAnsi="Arial" w:cs="Arial"/>
          <w:b/>
          <w:sz w:val="20"/>
        </w:rPr>
        <w:t>@</w:t>
      </w:r>
      <w:r w:rsidRPr="006E58A7">
        <w:rPr>
          <w:rFonts w:ascii="Arial" w:hAnsi="Arial" w:cs="Arial"/>
          <w:sz w:val="20"/>
        </w:rPr>
        <w:t xml:space="preserve"> as of </w:t>
      </w:r>
      <w:r w:rsidR="00AC5933" w:rsidRPr="006E58A7">
        <w:rPr>
          <w:rFonts w:ascii="Arial" w:hAnsi="Arial" w:cs="Arial"/>
          <w:sz w:val="20"/>
        </w:rPr>
        <w:t>@</w:t>
      </w:r>
      <w:r w:rsidRPr="006E58A7">
        <w:rPr>
          <w:rFonts w:ascii="Arial" w:hAnsi="Arial" w:cs="Arial"/>
          <w:sz w:val="20"/>
        </w:rPr>
        <w:t>, 20</w:t>
      </w:r>
      <w:r w:rsidR="00AC5933" w:rsidRPr="006E58A7">
        <w:rPr>
          <w:rFonts w:ascii="Arial" w:hAnsi="Arial" w:cs="Arial"/>
          <w:sz w:val="20"/>
        </w:rPr>
        <w:t>@</w:t>
      </w:r>
      <w:r w:rsidRPr="006E58A7">
        <w:rPr>
          <w:rFonts w:ascii="Arial" w:hAnsi="Arial" w:cs="Arial"/>
          <w:sz w:val="20"/>
        </w:rPr>
        <w:t xml:space="preserve">.  </w:t>
      </w:r>
    </w:p>
    <w:p w:rsidR="009E4D8E" w:rsidRPr="00603832" w:rsidRDefault="00603832" w:rsidP="00603832">
      <w:pPr>
        <w:pStyle w:val="BodyText"/>
        <w:ind w:left="360"/>
        <w:jc w:val="both"/>
        <w:rPr>
          <w:rFonts w:ascii="Arial" w:hAnsi="Arial" w:cs="Arial"/>
          <w:b/>
          <w:bCs/>
          <w:iCs/>
          <w:sz w:val="20"/>
        </w:rPr>
      </w:pPr>
      <w:r>
        <w:rPr>
          <w:rFonts w:ascii="Arial" w:hAnsi="Arial" w:cs="Arial"/>
          <w:b/>
          <w:bCs/>
          <w:iCs/>
          <w:sz w:val="20"/>
        </w:rPr>
        <w:lastRenderedPageBreak/>
        <w:t>3</w:t>
      </w:r>
      <w:r w:rsidR="009E4D8E" w:rsidRPr="00603832">
        <w:rPr>
          <w:rFonts w:ascii="Arial" w:hAnsi="Arial" w:cs="Arial"/>
          <w:b/>
          <w:bCs/>
          <w:iCs/>
          <w:sz w:val="20"/>
        </w:rPr>
        <w:t>.</w:t>
      </w:r>
      <w:r w:rsidR="009E4D8E" w:rsidRPr="00603832">
        <w:rPr>
          <w:rFonts w:ascii="Arial" w:hAnsi="Arial" w:cs="Arial"/>
          <w:b/>
          <w:bCs/>
          <w:iCs/>
          <w:sz w:val="20"/>
        </w:rPr>
        <w:tab/>
        <w:t xml:space="preserve">Construction Budget: </w:t>
      </w:r>
    </w:p>
    <w:p w:rsidR="009E4D8E" w:rsidRPr="006E58A7" w:rsidRDefault="009E4D8E" w:rsidP="009E4D8E">
      <w:pPr>
        <w:pStyle w:val="BodyText"/>
        <w:rPr>
          <w:rFonts w:ascii="Arial" w:hAnsi="Arial" w:cs="Arial"/>
          <w:sz w:val="20"/>
        </w:rPr>
      </w:pPr>
      <w:r w:rsidRPr="006E58A7">
        <w:rPr>
          <w:rFonts w:ascii="Arial" w:hAnsi="Arial" w:cs="Arial"/>
          <w:sz w:val="20"/>
        </w:rPr>
        <w:t xml:space="preserve">The Construction Budget established by the </w:t>
      </w:r>
      <w:r w:rsidR="002E28A4">
        <w:rPr>
          <w:rFonts w:ascii="Arial" w:hAnsi="Arial" w:cs="Arial"/>
          <w:sz w:val="20"/>
        </w:rPr>
        <w:t>Judicial Council</w:t>
      </w:r>
      <w:r w:rsidRPr="006E58A7">
        <w:rPr>
          <w:rFonts w:ascii="Arial" w:hAnsi="Arial" w:cs="Arial"/>
          <w:sz w:val="20"/>
        </w:rPr>
        <w:t xml:space="preserve"> for the Project is </w:t>
      </w:r>
      <w:r w:rsidR="00E25B44" w:rsidRPr="00E25B44">
        <w:rPr>
          <w:rFonts w:ascii="Arial" w:hAnsi="Arial" w:cs="Arial"/>
          <w:sz w:val="20"/>
        </w:rPr>
        <w:t>$@</w:t>
      </w:r>
      <w:r w:rsidR="00E0168F" w:rsidRPr="006E58A7">
        <w:rPr>
          <w:rFonts w:ascii="Arial" w:hAnsi="Arial" w:cs="Arial"/>
          <w:sz w:val="20"/>
        </w:rPr>
        <w:t xml:space="preserve"> a</w:t>
      </w:r>
      <w:r w:rsidRPr="006E58A7">
        <w:rPr>
          <w:rFonts w:ascii="Arial" w:hAnsi="Arial" w:cs="Arial"/>
          <w:sz w:val="20"/>
        </w:rPr>
        <w:t xml:space="preserve">s of </w:t>
      </w:r>
      <w:r w:rsidR="00AC5933" w:rsidRPr="006E58A7">
        <w:rPr>
          <w:rFonts w:ascii="Arial" w:hAnsi="Arial" w:cs="Arial"/>
          <w:sz w:val="20"/>
        </w:rPr>
        <w:t>@</w:t>
      </w:r>
      <w:r w:rsidRPr="006E58A7">
        <w:rPr>
          <w:rFonts w:ascii="Arial" w:hAnsi="Arial" w:cs="Arial"/>
          <w:sz w:val="20"/>
        </w:rPr>
        <w:t>, 20</w:t>
      </w:r>
      <w:r w:rsidR="00AC5933" w:rsidRPr="006E58A7">
        <w:rPr>
          <w:rFonts w:ascii="Arial" w:hAnsi="Arial" w:cs="Arial"/>
          <w:sz w:val="20"/>
        </w:rPr>
        <w:t>@</w:t>
      </w:r>
      <w:r w:rsidRPr="006E58A7">
        <w:rPr>
          <w:rFonts w:ascii="Arial" w:hAnsi="Arial" w:cs="Arial"/>
          <w:sz w:val="20"/>
        </w:rPr>
        <w:t xml:space="preserve">.  </w:t>
      </w:r>
    </w:p>
    <w:p w:rsidR="00AC5933" w:rsidRPr="006E58A7" w:rsidRDefault="00AC5933">
      <w:pPr>
        <w:rPr>
          <w:rFonts w:ascii="Arial" w:hAnsi="Arial" w:cs="Arial"/>
          <w:b/>
          <w:sz w:val="20"/>
        </w:rPr>
      </w:pPr>
    </w:p>
    <w:p w:rsidR="009441D1" w:rsidRPr="00603832" w:rsidRDefault="00603832" w:rsidP="00603832">
      <w:pPr>
        <w:pStyle w:val="BodyText"/>
        <w:ind w:left="360"/>
        <w:jc w:val="both"/>
        <w:rPr>
          <w:rFonts w:ascii="Arial" w:hAnsi="Arial" w:cs="Arial"/>
          <w:b/>
          <w:bCs/>
          <w:iCs/>
          <w:sz w:val="20"/>
        </w:rPr>
      </w:pPr>
      <w:r>
        <w:rPr>
          <w:rFonts w:ascii="Arial" w:hAnsi="Arial" w:cs="Arial"/>
          <w:b/>
          <w:bCs/>
          <w:iCs/>
          <w:sz w:val="20"/>
        </w:rPr>
        <w:t>4</w:t>
      </w:r>
      <w:r w:rsidR="006000AF" w:rsidRPr="00603832">
        <w:rPr>
          <w:rFonts w:ascii="Arial" w:hAnsi="Arial" w:cs="Arial"/>
          <w:b/>
          <w:bCs/>
          <w:iCs/>
          <w:sz w:val="20"/>
        </w:rPr>
        <w:t>.</w:t>
      </w:r>
      <w:r w:rsidR="006000AF" w:rsidRPr="00603832">
        <w:rPr>
          <w:rFonts w:ascii="Arial" w:hAnsi="Arial" w:cs="Arial"/>
          <w:b/>
          <w:bCs/>
          <w:iCs/>
          <w:sz w:val="20"/>
        </w:rPr>
        <w:tab/>
        <w:t>Designated Project Managers</w:t>
      </w:r>
      <w:r w:rsidR="009441D1" w:rsidRPr="00603832">
        <w:rPr>
          <w:rFonts w:ascii="Arial" w:hAnsi="Arial" w:cs="Arial"/>
          <w:b/>
          <w:bCs/>
          <w:iCs/>
          <w:sz w:val="20"/>
        </w:rPr>
        <w:t xml:space="preserve">: </w:t>
      </w:r>
    </w:p>
    <w:p w:rsidR="006000AF" w:rsidRPr="006E58A7" w:rsidRDefault="006000AF" w:rsidP="006000AF">
      <w:pPr>
        <w:pStyle w:val="PldCentrL5"/>
        <w:keepNext/>
        <w:keepLines/>
        <w:numPr>
          <w:ilvl w:val="0"/>
          <w:numId w:val="0"/>
        </w:numPr>
        <w:ind w:left="720"/>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’s designated Project Manager for this Project is:</w:t>
      </w:r>
    </w:p>
    <w:p w:rsidR="00C06A29" w:rsidRPr="006E58A7" w:rsidRDefault="00AC5933" w:rsidP="00AC5933">
      <w:pPr>
        <w:ind w:left="2880"/>
        <w:rPr>
          <w:rFonts w:ascii="Arial" w:hAnsi="Arial" w:cs="Arial"/>
          <w:sz w:val="20"/>
        </w:rPr>
      </w:pPr>
      <w:r w:rsidRPr="006E58A7">
        <w:rPr>
          <w:rFonts w:ascii="Arial" w:hAnsi="Arial" w:cs="Arial"/>
          <w:sz w:val="20"/>
        </w:rPr>
        <w:t>@</w:t>
      </w:r>
      <w:r w:rsidR="006000AF" w:rsidRPr="006E58A7">
        <w:rPr>
          <w:rFonts w:ascii="Arial" w:hAnsi="Arial" w:cs="Arial"/>
          <w:sz w:val="20"/>
        </w:rPr>
        <w:t xml:space="preserve">, </w:t>
      </w:r>
    </w:p>
    <w:p w:rsidR="00AC5933" w:rsidRPr="006E58A7" w:rsidRDefault="002E28A4" w:rsidP="00AC5933">
      <w:pPr>
        <w:ind w:left="2880"/>
        <w:rPr>
          <w:rFonts w:ascii="Arial" w:hAnsi="Arial" w:cs="Arial"/>
          <w:sz w:val="20"/>
        </w:rPr>
      </w:pPr>
      <w:r>
        <w:rPr>
          <w:rFonts w:ascii="Arial" w:hAnsi="Arial" w:cs="Arial"/>
          <w:sz w:val="20"/>
        </w:rPr>
        <w:t>Judicial Branch Capital Program Office</w:t>
      </w:r>
      <w:r w:rsidR="006000AF" w:rsidRPr="006E58A7">
        <w:rPr>
          <w:rFonts w:ascii="Arial" w:hAnsi="Arial" w:cs="Arial"/>
          <w:sz w:val="20"/>
        </w:rPr>
        <w:br/>
        <w:t>Ju</w:t>
      </w:r>
      <w:r>
        <w:rPr>
          <w:rFonts w:ascii="Arial" w:hAnsi="Arial" w:cs="Arial"/>
          <w:sz w:val="20"/>
        </w:rPr>
        <w:t>dicial Council of California</w:t>
      </w:r>
      <w:r w:rsidR="006000AF" w:rsidRPr="006E58A7">
        <w:rPr>
          <w:rFonts w:ascii="Arial" w:hAnsi="Arial" w:cs="Arial"/>
          <w:sz w:val="20"/>
        </w:rPr>
        <w:br/>
      </w:r>
    </w:p>
    <w:p w:rsidR="00AC5933" w:rsidRPr="006E58A7" w:rsidRDefault="00AC5933" w:rsidP="00AC5933">
      <w:pPr>
        <w:ind w:left="2880"/>
        <w:rPr>
          <w:rFonts w:ascii="Arial" w:hAnsi="Arial" w:cs="Arial"/>
          <w:sz w:val="20"/>
        </w:rPr>
      </w:pPr>
    </w:p>
    <w:p w:rsidR="006000AF" w:rsidRPr="006E58A7" w:rsidRDefault="006000AF" w:rsidP="006000AF">
      <w:pPr>
        <w:pStyle w:val="PldCentrL5"/>
        <w:keepNext/>
        <w:keepLines/>
        <w:numPr>
          <w:ilvl w:val="0"/>
          <w:numId w:val="0"/>
        </w:numPr>
        <w:ind w:left="720"/>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’s designated Project Manager for this Project is:</w:t>
      </w:r>
    </w:p>
    <w:p w:rsidR="006000AF" w:rsidRPr="006E58A7" w:rsidRDefault="00AC5933" w:rsidP="00AC5933">
      <w:pPr>
        <w:ind w:left="2880"/>
        <w:rPr>
          <w:rFonts w:ascii="Arial" w:hAnsi="Arial" w:cs="Arial"/>
          <w:sz w:val="20"/>
        </w:rPr>
      </w:pPr>
      <w:r w:rsidRPr="006E58A7">
        <w:rPr>
          <w:rFonts w:ascii="Arial" w:hAnsi="Arial" w:cs="Arial"/>
          <w:sz w:val="20"/>
        </w:rPr>
        <w:t>@</w:t>
      </w:r>
      <w:r w:rsidR="006000AF" w:rsidRPr="006E58A7">
        <w:rPr>
          <w:rFonts w:ascii="Arial" w:hAnsi="Arial" w:cs="Arial"/>
          <w:sz w:val="20"/>
        </w:rPr>
        <w:t xml:space="preserve">, </w:t>
      </w:r>
    </w:p>
    <w:p w:rsidR="00AC5933" w:rsidRPr="00603832" w:rsidRDefault="00AC5933" w:rsidP="00603832">
      <w:pPr>
        <w:pStyle w:val="BodyText"/>
        <w:ind w:left="360"/>
        <w:jc w:val="both"/>
        <w:rPr>
          <w:rFonts w:ascii="Arial" w:hAnsi="Arial" w:cs="Arial"/>
          <w:b/>
          <w:bCs/>
          <w:iCs/>
          <w:sz w:val="20"/>
        </w:rPr>
      </w:pPr>
    </w:p>
    <w:p w:rsidR="006000AF" w:rsidRPr="00603832" w:rsidRDefault="00603832" w:rsidP="00603832">
      <w:pPr>
        <w:pStyle w:val="BodyText"/>
        <w:ind w:left="360"/>
        <w:jc w:val="both"/>
        <w:rPr>
          <w:rFonts w:ascii="Arial" w:hAnsi="Arial" w:cs="Arial"/>
          <w:b/>
          <w:bCs/>
          <w:iCs/>
          <w:sz w:val="20"/>
        </w:rPr>
      </w:pPr>
      <w:r>
        <w:rPr>
          <w:rFonts w:ascii="Arial" w:hAnsi="Arial" w:cs="Arial"/>
          <w:b/>
          <w:bCs/>
          <w:iCs/>
          <w:sz w:val="20"/>
        </w:rPr>
        <w:t>5</w:t>
      </w:r>
      <w:r w:rsidR="006000AF" w:rsidRPr="00603832">
        <w:rPr>
          <w:rFonts w:ascii="Arial" w:hAnsi="Arial" w:cs="Arial"/>
          <w:b/>
          <w:bCs/>
          <w:iCs/>
          <w:sz w:val="20"/>
        </w:rPr>
        <w:t>.</w:t>
      </w:r>
      <w:r w:rsidR="006000AF" w:rsidRPr="00603832">
        <w:rPr>
          <w:rFonts w:ascii="Arial" w:hAnsi="Arial" w:cs="Arial"/>
          <w:b/>
          <w:bCs/>
          <w:iCs/>
          <w:sz w:val="20"/>
        </w:rPr>
        <w:tab/>
        <w:t>Designated Contracts Manager</w:t>
      </w:r>
      <w:r w:rsidR="000A3408" w:rsidRPr="00603832">
        <w:rPr>
          <w:rFonts w:ascii="Arial" w:hAnsi="Arial" w:cs="Arial"/>
          <w:b/>
          <w:bCs/>
          <w:iCs/>
          <w:sz w:val="20"/>
        </w:rPr>
        <w:t>s</w:t>
      </w:r>
      <w:r w:rsidR="006000AF" w:rsidRPr="00603832">
        <w:rPr>
          <w:rFonts w:ascii="Arial" w:hAnsi="Arial" w:cs="Arial"/>
          <w:b/>
          <w:bCs/>
          <w:iCs/>
          <w:sz w:val="20"/>
        </w:rPr>
        <w:t>:</w:t>
      </w:r>
    </w:p>
    <w:p w:rsidR="006000AF" w:rsidRPr="006E58A7" w:rsidRDefault="006000AF" w:rsidP="006000AF">
      <w:pPr>
        <w:pStyle w:val="PldCentrL4"/>
        <w:numPr>
          <w:ilvl w:val="0"/>
          <w:numId w:val="0"/>
        </w:numPr>
        <w:ind w:left="720"/>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’s designated Contracts Manager for this Project is:</w:t>
      </w:r>
    </w:p>
    <w:p w:rsidR="006000AF" w:rsidRPr="006E58A7" w:rsidRDefault="00AC5933" w:rsidP="00AC5933">
      <w:pPr>
        <w:ind w:left="2880"/>
        <w:rPr>
          <w:rFonts w:ascii="Arial" w:hAnsi="Arial" w:cs="Arial"/>
          <w:sz w:val="20"/>
        </w:rPr>
      </w:pPr>
      <w:r w:rsidRPr="006E58A7">
        <w:rPr>
          <w:rFonts w:ascii="Arial" w:hAnsi="Arial" w:cs="Arial"/>
          <w:sz w:val="20"/>
        </w:rPr>
        <w:t>@</w:t>
      </w:r>
      <w:r w:rsidR="006000AF" w:rsidRPr="006E58A7">
        <w:rPr>
          <w:rFonts w:ascii="Arial" w:hAnsi="Arial" w:cs="Arial"/>
          <w:sz w:val="20"/>
        </w:rPr>
        <w:br/>
        <w:t>Ju</w:t>
      </w:r>
      <w:r w:rsidR="002E28A4">
        <w:rPr>
          <w:rFonts w:ascii="Arial" w:hAnsi="Arial" w:cs="Arial"/>
          <w:sz w:val="20"/>
        </w:rPr>
        <w:t>dicial Council of California</w:t>
      </w:r>
      <w:r w:rsidR="002E28A4">
        <w:rPr>
          <w:rFonts w:ascii="Arial" w:hAnsi="Arial" w:cs="Arial"/>
          <w:sz w:val="20"/>
        </w:rPr>
        <w:br/>
        <w:t>455 Golden Gate Avenue, 6</w:t>
      </w:r>
      <w:r w:rsidR="006000AF" w:rsidRPr="006E58A7">
        <w:rPr>
          <w:rFonts w:ascii="Arial" w:hAnsi="Arial" w:cs="Arial"/>
          <w:sz w:val="20"/>
        </w:rPr>
        <w:t>th Floor</w:t>
      </w:r>
      <w:r w:rsidR="006000AF" w:rsidRPr="006E58A7">
        <w:rPr>
          <w:rFonts w:ascii="Arial" w:hAnsi="Arial" w:cs="Arial"/>
          <w:sz w:val="20"/>
        </w:rPr>
        <w:br/>
        <w:t>San Francisco, CA  94102</w:t>
      </w:r>
    </w:p>
    <w:p w:rsidR="00AC5933" w:rsidRPr="006E58A7" w:rsidRDefault="00AC5933" w:rsidP="00AC5933">
      <w:pPr>
        <w:rPr>
          <w:rFonts w:ascii="Arial" w:hAnsi="Arial" w:cs="Arial"/>
          <w:sz w:val="20"/>
        </w:rPr>
      </w:pPr>
    </w:p>
    <w:p w:rsidR="000A3408" w:rsidRPr="006E58A7" w:rsidRDefault="000A3408" w:rsidP="000A3408">
      <w:pPr>
        <w:pStyle w:val="PldCentrL4"/>
        <w:numPr>
          <w:ilvl w:val="0"/>
          <w:numId w:val="0"/>
        </w:numPr>
        <w:ind w:left="720"/>
        <w:jc w:val="both"/>
        <w:rPr>
          <w:rFonts w:ascii="Arial" w:hAnsi="Arial" w:cs="Arial"/>
          <w:sz w:val="20"/>
        </w:rPr>
      </w:pPr>
      <w:r w:rsidRPr="006E58A7">
        <w:rPr>
          <w:rFonts w:ascii="Arial" w:hAnsi="Arial" w:cs="Arial"/>
          <w:sz w:val="20"/>
        </w:rPr>
        <w:t xml:space="preserve">The </w:t>
      </w:r>
      <w:r w:rsidR="00C0501D" w:rsidRPr="006E58A7">
        <w:rPr>
          <w:rFonts w:ascii="Arial" w:hAnsi="Arial" w:cs="Arial"/>
          <w:sz w:val="20"/>
        </w:rPr>
        <w:t>Architect’s designated</w:t>
      </w:r>
      <w:r w:rsidRPr="006E58A7">
        <w:rPr>
          <w:rFonts w:ascii="Arial" w:hAnsi="Arial" w:cs="Arial"/>
          <w:sz w:val="20"/>
        </w:rPr>
        <w:t xml:space="preserve"> Contracts Manager for this Project is:</w:t>
      </w:r>
    </w:p>
    <w:p w:rsidR="00A0329A" w:rsidRDefault="00AC5933" w:rsidP="00AC5933">
      <w:pPr>
        <w:ind w:left="2880"/>
        <w:rPr>
          <w:rFonts w:ascii="Arial" w:hAnsi="Arial" w:cs="Arial"/>
          <w:sz w:val="20"/>
        </w:rPr>
      </w:pPr>
      <w:r w:rsidRPr="006E58A7">
        <w:rPr>
          <w:rFonts w:ascii="Arial" w:hAnsi="Arial" w:cs="Arial"/>
          <w:sz w:val="20"/>
        </w:rPr>
        <w:t>@</w:t>
      </w:r>
    </w:p>
    <w:p w:rsidR="00A0329A" w:rsidRDefault="00A0329A">
      <w:pPr>
        <w:rPr>
          <w:rFonts w:ascii="Arial" w:hAnsi="Arial" w:cs="Arial"/>
          <w:sz w:val="20"/>
        </w:rPr>
      </w:pPr>
    </w:p>
    <w:p w:rsidR="00AC5933" w:rsidRPr="006E58A7" w:rsidRDefault="000A3408" w:rsidP="00AC5933">
      <w:pPr>
        <w:ind w:left="2880"/>
        <w:rPr>
          <w:rFonts w:ascii="Arial" w:hAnsi="Arial" w:cs="Arial"/>
          <w:sz w:val="20"/>
        </w:rPr>
      </w:pPr>
      <w:r w:rsidRPr="006E58A7">
        <w:rPr>
          <w:rFonts w:ascii="Arial" w:hAnsi="Arial" w:cs="Arial"/>
          <w:sz w:val="20"/>
        </w:rPr>
        <w:tab/>
      </w:r>
    </w:p>
    <w:p w:rsidR="006000AF" w:rsidRPr="00603832" w:rsidRDefault="000A3408" w:rsidP="00603832">
      <w:pPr>
        <w:pStyle w:val="BodyText"/>
        <w:ind w:left="360"/>
        <w:jc w:val="both"/>
        <w:rPr>
          <w:rFonts w:ascii="Arial" w:hAnsi="Arial" w:cs="Arial"/>
          <w:b/>
          <w:bCs/>
          <w:iCs/>
          <w:sz w:val="20"/>
        </w:rPr>
      </w:pPr>
      <w:r w:rsidRPr="006E58A7">
        <w:rPr>
          <w:rFonts w:ascii="Arial" w:hAnsi="Arial" w:cs="Arial"/>
          <w:sz w:val="20"/>
        </w:rPr>
        <w:br/>
      </w:r>
      <w:r w:rsidR="00A0329A">
        <w:rPr>
          <w:rFonts w:ascii="Arial" w:hAnsi="Arial" w:cs="Arial"/>
          <w:b/>
          <w:bCs/>
          <w:iCs/>
          <w:sz w:val="20"/>
        </w:rPr>
        <w:t>6</w:t>
      </w:r>
      <w:r w:rsidR="006000AF" w:rsidRPr="00603832">
        <w:rPr>
          <w:rFonts w:ascii="Arial" w:hAnsi="Arial" w:cs="Arial"/>
          <w:b/>
          <w:bCs/>
          <w:iCs/>
          <w:sz w:val="20"/>
        </w:rPr>
        <w:t>.</w:t>
      </w:r>
      <w:r w:rsidR="006000AF" w:rsidRPr="00603832">
        <w:rPr>
          <w:rFonts w:ascii="Arial" w:hAnsi="Arial" w:cs="Arial"/>
          <w:b/>
          <w:bCs/>
          <w:iCs/>
          <w:sz w:val="20"/>
        </w:rPr>
        <w:tab/>
        <w:t xml:space="preserve">Addresses for Notices: </w:t>
      </w:r>
    </w:p>
    <w:p w:rsidR="006000AF" w:rsidRPr="006E58A7" w:rsidRDefault="004636FE" w:rsidP="004636FE">
      <w:pPr>
        <w:pStyle w:val="BodyText"/>
        <w:ind w:left="720"/>
        <w:rPr>
          <w:rFonts w:ascii="Arial" w:hAnsi="Arial" w:cs="Arial"/>
          <w:sz w:val="20"/>
        </w:rPr>
      </w:pPr>
      <w:r w:rsidRPr="006E58A7">
        <w:rPr>
          <w:rFonts w:ascii="Arial" w:hAnsi="Arial" w:cs="Arial"/>
          <w:sz w:val="20"/>
        </w:rPr>
        <w:t>Any Notices to be given under this Agreement shall be directed to the following individuals at the following addresses:</w:t>
      </w:r>
    </w:p>
    <w:p w:rsidR="004636FE" w:rsidRPr="006E58A7" w:rsidRDefault="004636FE" w:rsidP="004636FE">
      <w:pPr>
        <w:keepNext/>
        <w:keepLines/>
        <w:ind w:left="2880" w:hanging="2160"/>
        <w:rPr>
          <w:rFonts w:ascii="Arial" w:hAnsi="Arial" w:cs="Arial"/>
          <w:sz w:val="20"/>
        </w:rPr>
      </w:pPr>
      <w:r w:rsidRPr="006E58A7">
        <w:rPr>
          <w:rFonts w:ascii="Arial" w:hAnsi="Arial" w:cs="Arial"/>
          <w:sz w:val="20"/>
        </w:rPr>
        <w:t xml:space="preserve">To the </w:t>
      </w:r>
      <w:r w:rsidR="002E28A4">
        <w:rPr>
          <w:rFonts w:ascii="Arial" w:hAnsi="Arial" w:cs="Arial"/>
          <w:sz w:val="20"/>
        </w:rPr>
        <w:t>Judicial Council</w:t>
      </w:r>
      <w:r w:rsidRPr="006E58A7">
        <w:rPr>
          <w:rFonts w:ascii="Arial" w:hAnsi="Arial" w:cs="Arial"/>
          <w:sz w:val="20"/>
        </w:rPr>
        <w:t>:</w:t>
      </w:r>
      <w:r w:rsidRPr="006E58A7">
        <w:rPr>
          <w:rFonts w:ascii="Arial" w:hAnsi="Arial" w:cs="Arial"/>
          <w:sz w:val="20"/>
        </w:rPr>
        <w:tab/>
        <w:t>Project Manager</w:t>
      </w:r>
    </w:p>
    <w:p w:rsidR="004636FE" w:rsidRPr="006E58A7" w:rsidRDefault="004636FE" w:rsidP="004636FE">
      <w:pPr>
        <w:keepNext/>
        <w:keepLines/>
        <w:ind w:left="2880" w:hanging="2160"/>
        <w:rPr>
          <w:rFonts w:ascii="Arial" w:hAnsi="Arial" w:cs="Arial"/>
          <w:sz w:val="20"/>
        </w:rPr>
      </w:pPr>
    </w:p>
    <w:p w:rsidR="004636FE" w:rsidRPr="006E58A7" w:rsidRDefault="00AC5933" w:rsidP="004636FE">
      <w:pPr>
        <w:keepNext/>
        <w:keepLines/>
        <w:ind w:left="720"/>
        <w:rPr>
          <w:rFonts w:ascii="Arial" w:hAnsi="Arial" w:cs="Arial"/>
          <w:sz w:val="20"/>
        </w:rPr>
      </w:pPr>
      <w:r w:rsidRPr="006E58A7">
        <w:rPr>
          <w:rFonts w:ascii="Arial" w:hAnsi="Arial" w:cs="Arial"/>
          <w:sz w:val="20"/>
        </w:rPr>
        <w:t xml:space="preserve">    </w:t>
      </w:r>
      <w:proofErr w:type="gramStart"/>
      <w:r w:rsidRPr="006E58A7">
        <w:rPr>
          <w:rFonts w:ascii="Arial" w:hAnsi="Arial" w:cs="Arial"/>
          <w:sz w:val="20"/>
        </w:rPr>
        <w:t>with</w:t>
      </w:r>
      <w:proofErr w:type="gramEnd"/>
      <w:r w:rsidRPr="006E58A7">
        <w:rPr>
          <w:rFonts w:ascii="Arial" w:hAnsi="Arial" w:cs="Arial"/>
          <w:sz w:val="20"/>
        </w:rPr>
        <w:t xml:space="preserve"> a copy to:</w:t>
      </w:r>
      <w:r w:rsidRPr="006E58A7">
        <w:rPr>
          <w:rFonts w:ascii="Arial" w:hAnsi="Arial" w:cs="Arial"/>
          <w:sz w:val="20"/>
        </w:rPr>
        <w:tab/>
      </w:r>
      <w:r w:rsidR="004636FE" w:rsidRPr="006E58A7">
        <w:rPr>
          <w:rFonts w:ascii="Arial" w:hAnsi="Arial" w:cs="Arial"/>
          <w:sz w:val="20"/>
        </w:rPr>
        <w:t xml:space="preserve"> </w:t>
      </w:r>
      <w:r w:rsidR="002E28A4">
        <w:rPr>
          <w:rFonts w:ascii="Arial" w:hAnsi="Arial" w:cs="Arial"/>
          <w:sz w:val="20"/>
        </w:rPr>
        <w:t>Judicial Council</w:t>
      </w:r>
      <w:r w:rsidR="004636FE" w:rsidRPr="006E58A7">
        <w:rPr>
          <w:rFonts w:ascii="Arial" w:hAnsi="Arial" w:cs="Arial"/>
          <w:sz w:val="20"/>
        </w:rPr>
        <w:t xml:space="preserve"> Contract Manager</w:t>
      </w:r>
    </w:p>
    <w:p w:rsidR="004636FE" w:rsidRPr="006E58A7" w:rsidRDefault="004636FE" w:rsidP="004636FE">
      <w:pPr>
        <w:ind w:left="2880" w:hanging="2160"/>
        <w:rPr>
          <w:rFonts w:ascii="Arial" w:hAnsi="Arial" w:cs="Arial"/>
          <w:sz w:val="20"/>
        </w:rPr>
      </w:pPr>
    </w:p>
    <w:p w:rsidR="004636FE" w:rsidRPr="006E58A7" w:rsidRDefault="004636FE" w:rsidP="004636FE">
      <w:pPr>
        <w:pStyle w:val="BodyText"/>
        <w:rPr>
          <w:rFonts w:ascii="Arial" w:hAnsi="Arial" w:cs="Arial"/>
          <w:sz w:val="20"/>
        </w:rPr>
      </w:pPr>
      <w:r w:rsidRPr="006E58A7">
        <w:rPr>
          <w:rFonts w:ascii="Arial" w:hAnsi="Arial" w:cs="Arial"/>
          <w:sz w:val="20"/>
        </w:rPr>
        <w:tab/>
        <w:t xml:space="preserve">To the </w:t>
      </w:r>
      <w:r w:rsidR="00B17CC5" w:rsidRPr="006E58A7">
        <w:rPr>
          <w:rFonts w:ascii="Arial" w:hAnsi="Arial" w:cs="Arial"/>
          <w:sz w:val="20"/>
        </w:rPr>
        <w:t>Architect</w:t>
      </w:r>
      <w:r w:rsidRPr="006E58A7">
        <w:rPr>
          <w:rFonts w:ascii="Arial" w:hAnsi="Arial" w:cs="Arial"/>
          <w:sz w:val="20"/>
        </w:rPr>
        <w:t>:</w:t>
      </w:r>
      <w:r w:rsidR="00C06A29" w:rsidRPr="006E58A7">
        <w:rPr>
          <w:rFonts w:ascii="Arial" w:hAnsi="Arial" w:cs="Arial"/>
          <w:sz w:val="20"/>
        </w:rPr>
        <w:tab/>
        <w:t>@</w:t>
      </w:r>
    </w:p>
    <w:p w:rsidR="004636FE" w:rsidRPr="00D10AF9" w:rsidRDefault="00C06A29" w:rsidP="00D10AF9">
      <w:pPr>
        <w:pStyle w:val="BodyText"/>
        <w:jc w:val="center"/>
        <w:rPr>
          <w:rFonts w:ascii="Arial" w:hAnsi="Arial" w:cs="Arial"/>
          <w:i/>
          <w:sz w:val="20"/>
        </w:rPr>
        <w:sectPr w:rsidR="004636FE" w:rsidRPr="00D10AF9" w:rsidSect="007B6651">
          <w:headerReference w:type="default" r:id="rId14"/>
          <w:footerReference w:type="default" r:id="rId15"/>
          <w:pgSz w:w="12240" w:h="15840" w:code="1"/>
          <w:pgMar w:top="810" w:right="1440" w:bottom="1440" w:left="1440" w:header="540" w:footer="504" w:gutter="0"/>
          <w:pgNumType w:start="1"/>
          <w:cols w:space="720"/>
        </w:sectPr>
      </w:pPr>
      <w:r w:rsidRPr="006E58A7">
        <w:rPr>
          <w:rFonts w:ascii="Arial" w:hAnsi="Arial" w:cs="Arial"/>
          <w:i/>
          <w:sz w:val="20"/>
        </w:rPr>
        <w:t>END OF EXHIBIT</w:t>
      </w:r>
    </w:p>
    <w:p w:rsidR="007B6651" w:rsidRDefault="00D10AF9" w:rsidP="00D10AF9">
      <w:pPr>
        <w:pStyle w:val="Header"/>
        <w:tabs>
          <w:tab w:val="clear" w:pos="4320"/>
          <w:tab w:val="clear" w:pos="8640"/>
          <w:tab w:val="center" w:pos="4680"/>
          <w:tab w:val="left" w:pos="5760"/>
          <w:tab w:val="right" w:pos="9360"/>
        </w:tabs>
        <w:spacing w:after="360"/>
        <w:rPr>
          <w:b/>
        </w:rPr>
      </w:pPr>
      <w:bookmarkStart w:id="14" w:name="_Toc53291990"/>
      <w:r>
        <w:rPr>
          <w:b/>
        </w:rPr>
        <w:lastRenderedPageBreak/>
        <w:t xml:space="preserve">                                                      </w:t>
      </w:r>
      <w:r w:rsidR="007B6651">
        <w:rPr>
          <w:b/>
        </w:rPr>
        <w:t>ATTACHMENT C</w:t>
      </w:r>
    </w:p>
    <w:p w:rsidR="00D10AF9" w:rsidRPr="00D10AF9" w:rsidRDefault="00D10AF9" w:rsidP="00D10AF9">
      <w:pPr>
        <w:pStyle w:val="PldCentrL1"/>
        <w:tabs>
          <w:tab w:val="num" w:pos="4230"/>
        </w:tabs>
        <w:ind w:hanging="900"/>
        <w:jc w:val="both"/>
        <w:rPr>
          <w:rFonts w:ascii="Arial" w:hAnsi="Arial" w:cs="Arial"/>
          <w:sz w:val="20"/>
        </w:rPr>
      </w:pPr>
    </w:p>
    <w:p w:rsidR="00225604" w:rsidRPr="006E58A7" w:rsidRDefault="00225604" w:rsidP="007B6651">
      <w:pPr>
        <w:pStyle w:val="PldCentrL1"/>
        <w:numPr>
          <w:ilvl w:val="0"/>
          <w:numId w:val="0"/>
        </w:numPr>
        <w:rPr>
          <w:rFonts w:ascii="Arial" w:hAnsi="Arial" w:cs="Arial"/>
          <w:sz w:val="20"/>
        </w:rPr>
      </w:pPr>
      <w:r w:rsidRPr="006E58A7">
        <w:rPr>
          <w:rFonts w:ascii="Arial" w:hAnsi="Arial" w:cs="Arial"/>
          <w:sz w:val="20"/>
        </w:rPr>
        <w:t>GENERAL TERMS AND CONDITIONS</w:t>
      </w:r>
      <w:bookmarkEnd w:id="14"/>
    </w:p>
    <w:p w:rsidR="00225604" w:rsidRPr="006E58A7" w:rsidRDefault="00225604">
      <w:pPr>
        <w:jc w:val="center"/>
        <w:rPr>
          <w:rFonts w:ascii="Arial" w:hAnsi="Arial" w:cs="Arial"/>
          <w:b/>
          <w:sz w:val="20"/>
        </w:rPr>
      </w:pPr>
    </w:p>
    <w:p w:rsidR="00225604" w:rsidRPr="006E58A7" w:rsidRDefault="00225604" w:rsidP="00EC481E">
      <w:pPr>
        <w:pStyle w:val="PldCentrL2"/>
        <w:jc w:val="both"/>
        <w:rPr>
          <w:rFonts w:ascii="Arial" w:hAnsi="Arial" w:cs="Arial"/>
          <w:sz w:val="20"/>
        </w:rPr>
      </w:pPr>
      <w:bookmarkStart w:id="15" w:name="_Toc53291991"/>
      <w:r w:rsidRPr="006E58A7">
        <w:rPr>
          <w:rFonts w:ascii="Arial" w:hAnsi="Arial" w:cs="Arial"/>
          <w:sz w:val="20"/>
        </w:rPr>
        <w:t>Effective Date of Agreement</w:t>
      </w:r>
      <w:bookmarkEnd w:id="15"/>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This Agreement is effective on the Effective Date set forth on the Agreement Coversheet; however, the </w:t>
      </w:r>
      <w:r w:rsidR="00B17CC5" w:rsidRPr="006E58A7">
        <w:rPr>
          <w:rFonts w:ascii="Arial" w:hAnsi="Arial" w:cs="Arial"/>
          <w:sz w:val="20"/>
        </w:rPr>
        <w:t>Architect</w:t>
      </w:r>
      <w:r w:rsidRPr="006E58A7">
        <w:rPr>
          <w:rFonts w:ascii="Arial" w:hAnsi="Arial" w:cs="Arial"/>
          <w:sz w:val="20"/>
        </w:rPr>
        <w:t xml:space="preserve"> is not authorized to begin work until the </w:t>
      </w:r>
      <w:r w:rsidR="002E28A4">
        <w:rPr>
          <w:rFonts w:ascii="Arial" w:hAnsi="Arial" w:cs="Arial"/>
          <w:sz w:val="20"/>
        </w:rPr>
        <w:t>Judicial Council</w:t>
      </w:r>
      <w:r w:rsidR="00C60EEA" w:rsidRPr="006E58A7">
        <w:rPr>
          <w:rFonts w:ascii="Arial" w:hAnsi="Arial" w:cs="Arial"/>
          <w:sz w:val="20"/>
        </w:rPr>
        <w:t xml:space="preserve"> Project Manager</w:t>
      </w:r>
      <w:r w:rsidRPr="006E58A7">
        <w:rPr>
          <w:rFonts w:ascii="Arial" w:hAnsi="Arial" w:cs="Arial"/>
          <w:sz w:val="20"/>
        </w:rPr>
        <w:t xml:space="preserve"> delivers a "Notice to Proceed" to the </w:t>
      </w:r>
      <w:r w:rsidR="00B17CC5" w:rsidRPr="006E58A7">
        <w:rPr>
          <w:rFonts w:ascii="Arial" w:hAnsi="Arial" w:cs="Arial"/>
          <w:sz w:val="20"/>
        </w:rPr>
        <w:t>Architect</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will issue the Notice to </w:t>
      </w:r>
      <w:proofErr w:type="gramStart"/>
      <w:r w:rsidRPr="006E58A7">
        <w:rPr>
          <w:rFonts w:ascii="Arial" w:hAnsi="Arial" w:cs="Arial"/>
          <w:sz w:val="20"/>
        </w:rPr>
        <w:t>Proceed</w:t>
      </w:r>
      <w:proofErr w:type="gramEnd"/>
      <w:r w:rsidRPr="006E58A7">
        <w:rPr>
          <w:rFonts w:ascii="Arial" w:hAnsi="Arial" w:cs="Arial"/>
          <w:sz w:val="20"/>
        </w:rPr>
        <w:t xml:space="preserve"> only after the </w:t>
      </w:r>
      <w:r w:rsidR="00B17CC5" w:rsidRPr="006E58A7">
        <w:rPr>
          <w:rFonts w:ascii="Arial" w:hAnsi="Arial" w:cs="Arial"/>
          <w:sz w:val="20"/>
        </w:rPr>
        <w:t>Architect</w:t>
      </w:r>
      <w:r w:rsidRPr="006E58A7">
        <w:rPr>
          <w:rFonts w:ascii="Arial" w:hAnsi="Arial" w:cs="Arial"/>
          <w:sz w:val="20"/>
        </w:rPr>
        <w:t xml:space="preserve"> delivers evidence of insurance to the </w:t>
      </w:r>
      <w:r w:rsidR="002E28A4">
        <w:rPr>
          <w:rFonts w:ascii="Arial" w:hAnsi="Arial" w:cs="Arial"/>
          <w:sz w:val="20"/>
        </w:rPr>
        <w:t>Judicial Council</w:t>
      </w:r>
      <w:r w:rsidRPr="006E58A7">
        <w:rPr>
          <w:rFonts w:ascii="Arial" w:hAnsi="Arial" w:cs="Arial"/>
          <w:sz w:val="20"/>
        </w:rPr>
        <w:t xml:space="preserve"> that is consistent with the insurance requirements in this Agreement.  If the </w:t>
      </w:r>
      <w:r w:rsidR="00B17CC5" w:rsidRPr="006E58A7">
        <w:rPr>
          <w:rFonts w:ascii="Arial" w:hAnsi="Arial" w:cs="Arial"/>
          <w:sz w:val="20"/>
        </w:rPr>
        <w:t>Architect</w:t>
      </w:r>
      <w:r w:rsidRPr="006E58A7">
        <w:rPr>
          <w:rFonts w:ascii="Arial" w:hAnsi="Arial" w:cs="Arial"/>
          <w:sz w:val="20"/>
        </w:rPr>
        <w:t xml:space="preserve"> begins work before delivery of the Notice to Proceed, that work will be at the </w:t>
      </w:r>
      <w:r w:rsidR="00B17CC5" w:rsidRPr="006E58A7">
        <w:rPr>
          <w:rFonts w:ascii="Arial" w:hAnsi="Arial" w:cs="Arial"/>
          <w:sz w:val="20"/>
        </w:rPr>
        <w:t>Architect</w:t>
      </w:r>
      <w:r w:rsidRPr="006E58A7">
        <w:rPr>
          <w:rFonts w:ascii="Arial" w:hAnsi="Arial" w:cs="Arial"/>
          <w:sz w:val="20"/>
        </w:rPr>
        <w:t xml:space="preserve">'s risk and expense and subject to all terms and conditions of this Agreement except those terms and conditions inconsistent with the </w:t>
      </w:r>
      <w:r w:rsidR="00B17CC5" w:rsidRPr="006E58A7">
        <w:rPr>
          <w:rFonts w:ascii="Arial" w:hAnsi="Arial" w:cs="Arial"/>
          <w:sz w:val="20"/>
        </w:rPr>
        <w:t>Architect</w:t>
      </w:r>
      <w:r w:rsidRPr="006E58A7">
        <w:rPr>
          <w:rFonts w:ascii="Arial" w:hAnsi="Arial" w:cs="Arial"/>
          <w:sz w:val="20"/>
        </w:rPr>
        <w:t xml:space="preserve">'s assumption of that risk and expense.  If a Notice to Proceed is delivered, then work performed before delivery will be treated for all purposes as though it were performed after delivery.  Further, an </w:t>
      </w:r>
      <w:r w:rsidR="009441D1" w:rsidRPr="006E58A7">
        <w:rPr>
          <w:rFonts w:ascii="Arial" w:hAnsi="Arial" w:cs="Arial"/>
          <w:sz w:val="20"/>
        </w:rPr>
        <w:t>Amendment</w:t>
      </w:r>
      <w:r w:rsidRPr="006E58A7">
        <w:rPr>
          <w:rFonts w:ascii="Arial" w:hAnsi="Arial" w:cs="Arial"/>
          <w:sz w:val="20"/>
        </w:rPr>
        <w:t xml:space="preserve"> will be necessary to incorporate the work designated as “NIC” in any event.</w:t>
      </w:r>
    </w:p>
    <w:p w:rsidR="00225604" w:rsidRPr="006E58A7" w:rsidRDefault="00225604" w:rsidP="00EC481E">
      <w:pPr>
        <w:pStyle w:val="PldCentrL2"/>
        <w:jc w:val="both"/>
        <w:rPr>
          <w:rFonts w:ascii="Arial" w:hAnsi="Arial" w:cs="Arial"/>
          <w:sz w:val="20"/>
        </w:rPr>
      </w:pPr>
      <w:bookmarkStart w:id="16" w:name="_Toc53291992"/>
      <w:r w:rsidRPr="006E58A7">
        <w:rPr>
          <w:rFonts w:ascii="Arial" w:hAnsi="Arial" w:cs="Arial"/>
          <w:sz w:val="20"/>
        </w:rPr>
        <w:t>Submitting False Claims; Monetary Penalties</w:t>
      </w:r>
      <w:bookmarkEnd w:id="16"/>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shall be entitled to remedy any false claims, as defined in California Government Code </w:t>
      </w:r>
      <w:r w:rsidR="00E86BC8">
        <w:rPr>
          <w:rFonts w:ascii="Arial" w:hAnsi="Arial" w:cs="Arial"/>
          <w:sz w:val="20"/>
        </w:rPr>
        <w:t>Section</w:t>
      </w:r>
      <w:r w:rsidRPr="006E58A7">
        <w:rPr>
          <w:rFonts w:ascii="Arial" w:hAnsi="Arial" w:cs="Arial"/>
          <w:sz w:val="20"/>
        </w:rPr>
        <w:t xml:space="preserve"> 12650 </w:t>
      </w:r>
      <w:r w:rsidRPr="006E58A7">
        <w:rPr>
          <w:rFonts w:ascii="Arial" w:hAnsi="Arial" w:cs="Arial"/>
          <w:i/>
          <w:iCs/>
          <w:sz w:val="20"/>
        </w:rPr>
        <w:t>et seq</w:t>
      </w:r>
      <w:r w:rsidRPr="006E58A7">
        <w:rPr>
          <w:rFonts w:ascii="Arial" w:hAnsi="Arial" w:cs="Arial"/>
          <w:sz w:val="20"/>
        </w:rPr>
        <w:t xml:space="preserve">., made to the </w:t>
      </w:r>
      <w:r w:rsidR="002E28A4">
        <w:rPr>
          <w:rFonts w:ascii="Arial" w:hAnsi="Arial" w:cs="Arial"/>
          <w:sz w:val="20"/>
        </w:rPr>
        <w:t>Judicial Council</w:t>
      </w:r>
      <w:r w:rsidRPr="006E58A7">
        <w:rPr>
          <w:rFonts w:ascii="Arial" w:hAnsi="Arial" w:cs="Arial"/>
          <w:sz w:val="20"/>
        </w:rPr>
        <w:t xml:space="preserve"> by the </w:t>
      </w:r>
      <w:r w:rsidR="00B17CC5" w:rsidRPr="006E58A7">
        <w:rPr>
          <w:rFonts w:ascii="Arial" w:hAnsi="Arial" w:cs="Arial"/>
          <w:sz w:val="20"/>
        </w:rPr>
        <w:t>Architect</w:t>
      </w:r>
      <w:r w:rsidRPr="006E58A7">
        <w:rPr>
          <w:rFonts w:ascii="Arial" w:hAnsi="Arial" w:cs="Arial"/>
          <w:sz w:val="20"/>
        </w:rPr>
        <w:t xml:space="preserve"> or any subcontractor under the standards set forth in Government Code </w:t>
      </w:r>
      <w:r w:rsidR="00E86BC8">
        <w:rPr>
          <w:rFonts w:ascii="Arial" w:hAnsi="Arial" w:cs="Arial"/>
          <w:sz w:val="20"/>
        </w:rPr>
        <w:t>Section</w:t>
      </w:r>
      <w:r w:rsidRPr="006E58A7">
        <w:rPr>
          <w:rFonts w:ascii="Arial" w:hAnsi="Arial" w:cs="Arial"/>
          <w:sz w:val="20"/>
        </w:rPr>
        <w:t xml:space="preserve"> 12650 </w:t>
      </w:r>
      <w:r w:rsidRPr="006E58A7">
        <w:rPr>
          <w:rFonts w:ascii="Arial" w:hAnsi="Arial" w:cs="Arial"/>
          <w:i/>
          <w:iCs/>
          <w:sz w:val="20"/>
        </w:rPr>
        <w:t>et seq</w:t>
      </w:r>
      <w:r w:rsidRPr="006E58A7">
        <w:rPr>
          <w:rFonts w:ascii="Arial" w:hAnsi="Arial" w:cs="Arial"/>
          <w:sz w:val="20"/>
        </w:rPr>
        <w:t xml:space="preserve">.  Any </w:t>
      </w:r>
      <w:r w:rsidR="00B17CC5" w:rsidRPr="006E58A7">
        <w:rPr>
          <w:rFonts w:ascii="Arial" w:hAnsi="Arial" w:cs="Arial"/>
          <w:sz w:val="20"/>
        </w:rPr>
        <w:t>Architect</w:t>
      </w:r>
      <w:r w:rsidRPr="006E58A7">
        <w:rPr>
          <w:rFonts w:ascii="Arial" w:hAnsi="Arial" w:cs="Arial"/>
          <w:sz w:val="20"/>
        </w:rPr>
        <w:t xml:space="preserve"> or subcontractor who submits a false claim shall be liable to the </w:t>
      </w:r>
      <w:r w:rsidR="002E28A4">
        <w:rPr>
          <w:rFonts w:ascii="Arial" w:hAnsi="Arial" w:cs="Arial"/>
          <w:sz w:val="20"/>
        </w:rPr>
        <w:t>Judicial Council</w:t>
      </w:r>
      <w:r w:rsidRPr="006E58A7">
        <w:rPr>
          <w:rFonts w:ascii="Arial" w:hAnsi="Arial" w:cs="Arial"/>
          <w:sz w:val="20"/>
        </w:rPr>
        <w:t xml:space="preserve"> for three times the amount of damages that the </w:t>
      </w:r>
      <w:r w:rsidR="002E28A4">
        <w:rPr>
          <w:rFonts w:ascii="Arial" w:hAnsi="Arial" w:cs="Arial"/>
          <w:sz w:val="20"/>
        </w:rPr>
        <w:t>Judicial Council</w:t>
      </w:r>
      <w:r w:rsidRPr="006E58A7">
        <w:rPr>
          <w:rFonts w:ascii="Arial" w:hAnsi="Arial" w:cs="Arial"/>
          <w:sz w:val="20"/>
        </w:rPr>
        <w:t xml:space="preserve"> sustains because of the false claim.  </w:t>
      </w:r>
      <w:r w:rsidR="00DA5332" w:rsidRPr="006E58A7">
        <w:rPr>
          <w:rFonts w:ascii="Arial" w:hAnsi="Arial" w:cs="Arial"/>
          <w:sz w:val="20"/>
        </w:rPr>
        <w:t xml:space="preserve">An Architect or subcontractor who submits a false claim shall also be liable to the </w:t>
      </w:r>
      <w:r w:rsidR="002E28A4">
        <w:rPr>
          <w:rFonts w:ascii="Arial" w:hAnsi="Arial" w:cs="Arial"/>
          <w:sz w:val="20"/>
        </w:rPr>
        <w:t>Judicial Council</w:t>
      </w:r>
      <w:r w:rsidR="00DA5332" w:rsidRPr="006E58A7">
        <w:rPr>
          <w:rFonts w:ascii="Arial" w:hAnsi="Arial" w:cs="Arial"/>
          <w:sz w:val="20"/>
        </w:rPr>
        <w:t xml:space="preserve"> for (a) the costs, including attorney fees, of a civil action brought to recover any of those penalties or damages, and (b) a civil penalty of up to $10,000 for each false claim.</w:t>
      </w:r>
    </w:p>
    <w:p w:rsidR="00225604" w:rsidRPr="006E58A7" w:rsidRDefault="00225604" w:rsidP="00EC481E">
      <w:pPr>
        <w:pStyle w:val="PldCentrL2"/>
        <w:jc w:val="both"/>
        <w:rPr>
          <w:rFonts w:ascii="Arial" w:hAnsi="Arial" w:cs="Arial"/>
          <w:sz w:val="20"/>
        </w:rPr>
      </w:pPr>
      <w:bookmarkStart w:id="17" w:name="_Toc53291993"/>
      <w:r w:rsidRPr="006E58A7">
        <w:rPr>
          <w:rFonts w:ascii="Arial" w:hAnsi="Arial" w:cs="Arial"/>
          <w:sz w:val="20"/>
        </w:rPr>
        <w:t>Sales and Use Tax</w:t>
      </w:r>
      <w:bookmarkEnd w:id="17"/>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Payment of possessory interest taxes and California sales and use taxes, levied upon this Agreement, or any goods or the Services delivered pursuant hereto, shall be the obligation of the </w:t>
      </w:r>
      <w:r w:rsidR="00B17CC5" w:rsidRPr="006E58A7">
        <w:rPr>
          <w:rFonts w:ascii="Arial" w:hAnsi="Arial" w:cs="Arial"/>
          <w:sz w:val="20"/>
        </w:rPr>
        <w:t>Architect</w:t>
      </w:r>
      <w:r w:rsidRPr="006E58A7">
        <w:rPr>
          <w:rFonts w:ascii="Arial" w:hAnsi="Arial" w:cs="Arial"/>
          <w:sz w:val="20"/>
        </w:rPr>
        <w:t xml:space="preserve">.  </w:t>
      </w:r>
    </w:p>
    <w:p w:rsidR="00225604" w:rsidRPr="006E58A7" w:rsidRDefault="00225604" w:rsidP="00EC481E">
      <w:pPr>
        <w:pStyle w:val="PldCentrL2"/>
        <w:jc w:val="both"/>
        <w:rPr>
          <w:rFonts w:ascii="Arial" w:hAnsi="Arial" w:cs="Arial"/>
          <w:sz w:val="20"/>
        </w:rPr>
      </w:pPr>
      <w:bookmarkStart w:id="18" w:name="_Toc53291994"/>
      <w:r w:rsidRPr="006E58A7">
        <w:rPr>
          <w:rFonts w:ascii="Arial" w:hAnsi="Arial" w:cs="Arial"/>
          <w:sz w:val="20"/>
        </w:rPr>
        <w:t>Responsibility for Equipment and Real Property</w:t>
      </w:r>
      <w:bookmarkEnd w:id="18"/>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shall not be responsible for any damage to persons or property as a result of the use, misuse, or failure of any equipment used by the </w:t>
      </w:r>
      <w:r w:rsidR="00B17CC5" w:rsidRPr="006E58A7">
        <w:rPr>
          <w:rFonts w:ascii="Arial" w:hAnsi="Arial" w:cs="Arial"/>
          <w:sz w:val="20"/>
        </w:rPr>
        <w:t>Architect</w:t>
      </w:r>
      <w:r w:rsidRPr="006E58A7">
        <w:rPr>
          <w:rFonts w:ascii="Arial" w:hAnsi="Arial" w:cs="Arial"/>
          <w:sz w:val="20"/>
        </w:rPr>
        <w:t xml:space="preserve">, or by any of its employees or agents, even though such equipment is furnished, rented, or loaned to the </w:t>
      </w:r>
      <w:r w:rsidR="00B17CC5" w:rsidRPr="006E58A7">
        <w:rPr>
          <w:rFonts w:ascii="Arial" w:hAnsi="Arial" w:cs="Arial"/>
          <w:sz w:val="20"/>
        </w:rPr>
        <w:t>Architect</w:t>
      </w:r>
      <w:r w:rsidRPr="006E58A7">
        <w:rPr>
          <w:rFonts w:ascii="Arial" w:hAnsi="Arial" w:cs="Arial"/>
          <w:sz w:val="20"/>
        </w:rPr>
        <w:t xml:space="preserve"> by the </w:t>
      </w:r>
      <w:r w:rsidR="002E28A4">
        <w:rPr>
          <w:rFonts w:ascii="Arial" w:hAnsi="Arial" w:cs="Arial"/>
          <w:sz w:val="20"/>
        </w:rPr>
        <w:t>Judicial Council</w:t>
      </w:r>
      <w:r w:rsidRPr="006E58A7">
        <w:rPr>
          <w:rFonts w:ascii="Arial" w:hAnsi="Arial" w:cs="Arial"/>
          <w:sz w:val="20"/>
        </w:rPr>
        <w:t>.</w:t>
      </w:r>
    </w:p>
    <w:p w:rsidR="00225604" w:rsidRPr="006E58A7" w:rsidRDefault="00225604" w:rsidP="00EC481E">
      <w:pPr>
        <w:pStyle w:val="PldCentrL2"/>
        <w:jc w:val="both"/>
        <w:rPr>
          <w:rFonts w:ascii="Arial" w:hAnsi="Arial" w:cs="Arial"/>
          <w:sz w:val="20"/>
        </w:rPr>
      </w:pPr>
      <w:bookmarkStart w:id="19" w:name="_Toc53291995"/>
      <w:r w:rsidRPr="006E58A7">
        <w:rPr>
          <w:rFonts w:ascii="Arial" w:hAnsi="Arial" w:cs="Arial"/>
          <w:sz w:val="20"/>
        </w:rPr>
        <w:t xml:space="preserve">Independent </w:t>
      </w:r>
      <w:bookmarkEnd w:id="19"/>
      <w:r w:rsidR="00B17CC5" w:rsidRPr="006E58A7">
        <w:rPr>
          <w:rFonts w:ascii="Arial" w:hAnsi="Arial" w:cs="Arial"/>
          <w:sz w:val="20"/>
        </w:rPr>
        <w:t>Architect</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 xml:space="preserve">Independent </w:t>
      </w:r>
      <w:r w:rsidR="00B17CC5" w:rsidRPr="006E58A7">
        <w:rPr>
          <w:rFonts w:ascii="Arial" w:hAnsi="Arial" w:cs="Arial"/>
          <w:sz w:val="20"/>
          <w:u w:val="single"/>
        </w:rPr>
        <w:t>Architect</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be, and </w:t>
      </w:r>
      <w:proofErr w:type="gramStart"/>
      <w:r w:rsidRPr="006E58A7">
        <w:rPr>
          <w:rFonts w:ascii="Arial" w:hAnsi="Arial" w:cs="Arial"/>
          <w:sz w:val="20"/>
        </w:rPr>
        <w:t>is,</w:t>
      </w:r>
      <w:proofErr w:type="gramEnd"/>
      <w:r w:rsidRPr="006E58A7">
        <w:rPr>
          <w:rFonts w:ascii="Arial" w:hAnsi="Arial" w:cs="Arial"/>
          <w:sz w:val="20"/>
        </w:rPr>
        <w:t xml:space="preserve"> an independent contractor, is not an employee or agent of the </w:t>
      </w:r>
      <w:r w:rsidR="002E28A4">
        <w:rPr>
          <w:rFonts w:ascii="Arial" w:hAnsi="Arial" w:cs="Arial"/>
          <w:sz w:val="20"/>
        </w:rPr>
        <w:t>Judicial Council</w:t>
      </w:r>
      <w:r w:rsidRPr="006E58A7">
        <w:rPr>
          <w:rFonts w:ascii="Arial" w:hAnsi="Arial" w:cs="Arial"/>
          <w:sz w:val="20"/>
        </w:rPr>
        <w:t xml:space="preserve">, and is not covered by any employee benefit plans provided to the </w:t>
      </w:r>
      <w:r w:rsidR="002E28A4">
        <w:rPr>
          <w:rFonts w:ascii="Arial" w:hAnsi="Arial" w:cs="Arial"/>
          <w:sz w:val="20"/>
        </w:rPr>
        <w:t>Judicial Council</w:t>
      </w:r>
      <w:r w:rsidRPr="006E58A7">
        <w:rPr>
          <w:rFonts w:ascii="Arial" w:hAnsi="Arial" w:cs="Arial"/>
          <w:sz w:val="20"/>
        </w:rPr>
        <w:t xml:space="preserve">’s employees.  The </w:t>
      </w:r>
      <w:r w:rsidR="00B17CC5" w:rsidRPr="006E58A7">
        <w:rPr>
          <w:rFonts w:ascii="Arial" w:hAnsi="Arial" w:cs="Arial"/>
          <w:sz w:val="20"/>
        </w:rPr>
        <w:t>Architect</w:t>
      </w:r>
      <w:r w:rsidRPr="006E58A7">
        <w:rPr>
          <w:rFonts w:ascii="Arial" w:hAnsi="Arial" w:cs="Arial"/>
          <w:sz w:val="20"/>
        </w:rPr>
        <w:t xml:space="preserve"> is, and shall be, liable for its own acts and omissions as well as those of its employees, its subcontractors and its agents.  Nothing in this Agreement shall be construed as creating an employment or agency relationship between the </w:t>
      </w:r>
      <w:r w:rsidR="002E28A4">
        <w:rPr>
          <w:rFonts w:ascii="Arial" w:hAnsi="Arial" w:cs="Arial"/>
          <w:sz w:val="20"/>
        </w:rPr>
        <w:t>Judicial Council</w:t>
      </w:r>
      <w:r w:rsidRPr="006E58A7">
        <w:rPr>
          <w:rFonts w:ascii="Arial" w:hAnsi="Arial" w:cs="Arial"/>
          <w:sz w:val="20"/>
        </w:rPr>
        <w:t xml:space="preserve"> and the </w:t>
      </w:r>
      <w:r w:rsidR="00B17CC5" w:rsidRPr="006E58A7">
        <w:rPr>
          <w:rFonts w:ascii="Arial" w:hAnsi="Arial" w:cs="Arial"/>
          <w:sz w:val="20"/>
        </w:rPr>
        <w:t>Architect</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will determine the method, details and means of performing its responsibilities with regard to the Services, including, without limitation, exercising full control over the employment, direction, compensation and discharge of all persons assisting the </w:t>
      </w:r>
      <w:r w:rsidR="00B17CC5" w:rsidRPr="006E58A7">
        <w:rPr>
          <w:rFonts w:ascii="Arial" w:hAnsi="Arial" w:cs="Arial"/>
          <w:sz w:val="20"/>
        </w:rPr>
        <w:t>Architect</w:t>
      </w:r>
      <w:r w:rsidRPr="006E58A7">
        <w:rPr>
          <w:rFonts w:ascii="Arial" w:hAnsi="Arial" w:cs="Arial"/>
          <w:sz w:val="20"/>
        </w:rPr>
        <w:t xml:space="preserve"> in the performance of the Services.  The </w:t>
      </w:r>
      <w:r w:rsidR="00B17CC5" w:rsidRPr="006E58A7">
        <w:rPr>
          <w:rFonts w:ascii="Arial" w:hAnsi="Arial" w:cs="Arial"/>
          <w:sz w:val="20"/>
        </w:rPr>
        <w:t>Architect</w:t>
      </w:r>
      <w:r w:rsidRPr="006E58A7">
        <w:rPr>
          <w:rFonts w:ascii="Arial" w:hAnsi="Arial" w:cs="Arial"/>
          <w:sz w:val="20"/>
        </w:rPr>
        <w:t xml:space="preserve"> shall be solely responsible for all matters relating to the payment of its employees, including compliance with social security, withholding, any and all employee benefits, and all regulations governing such matters. </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lastRenderedPageBreak/>
        <w:t>Payment of Income Taxes</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pay, when due, all applicable income taxes, including estimated taxes, incurred as a result of the compensation paid by the </w:t>
      </w:r>
      <w:r w:rsidR="002E28A4">
        <w:rPr>
          <w:rFonts w:ascii="Arial" w:hAnsi="Arial" w:cs="Arial"/>
          <w:sz w:val="20"/>
        </w:rPr>
        <w:t>Judicial Council</w:t>
      </w:r>
      <w:r w:rsidRPr="006E58A7">
        <w:rPr>
          <w:rFonts w:ascii="Arial" w:hAnsi="Arial" w:cs="Arial"/>
          <w:sz w:val="20"/>
        </w:rPr>
        <w:t xml:space="preserve"> to the </w:t>
      </w:r>
      <w:r w:rsidR="00B17CC5" w:rsidRPr="006E58A7">
        <w:rPr>
          <w:rFonts w:ascii="Arial" w:hAnsi="Arial" w:cs="Arial"/>
          <w:sz w:val="20"/>
        </w:rPr>
        <w:t>Architect</w:t>
      </w:r>
      <w:r w:rsidRPr="006E58A7">
        <w:rPr>
          <w:rFonts w:ascii="Arial" w:hAnsi="Arial" w:cs="Arial"/>
          <w:sz w:val="20"/>
        </w:rPr>
        <w:t xml:space="preserve"> for the Services.  The State is exempt from federal excise taxes and no payment will be made for any taxes levied on the </w:t>
      </w:r>
      <w:r w:rsidR="00B17CC5" w:rsidRPr="006E58A7">
        <w:rPr>
          <w:rFonts w:ascii="Arial" w:hAnsi="Arial" w:cs="Arial"/>
          <w:sz w:val="20"/>
        </w:rPr>
        <w:t>Architect</w:t>
      </w:r>
      <w:r w:rsidRPr="006E58A7">
        <w:rPr>
          <w:rFonts w:ascii="Arial" w:hAnsi="Arial" w:cs="Arial"/>
          <w:sz w:val="20"/>
        </w:rPr>
        <w:t xml:space="preserve">’s or any subcontractor’s employees’ wages.  The </w:t>
      </w:r>
      <w:r w:rsidR="00B17CC5" w:rsidRPr="006E58A7">
        <w:rPr>
          <w:rFonts w:ascii="Arial" w:hAnsi="Arial" w:cs="Arial"/>
          <w:sz w:val="20"/>
        </w:rPr>
        <w:t>Architect</w:t>
      </w:r>
      <w:r w:rsidRPr="006E58A7">
        <w:rPr>
          <w:rFonts w:ascii="Arial" w:hAnsi="Arial" w:cs="Arial"/>
          <w:sz w:val="20"/>
        </w:rPr>
        <w:t xml:space="preserve"> agrees to indemnify, defend and hold the </w:t>
      </w:r>
      <w:r w:rsidR="002E28A4">
        <w:rPr>
          <w:rFonts w:ascii="Arial" w:hAnsi="Arial" w:cs="Arial"/>
          <w:sz w:val="20"/>
        </w:rPr>
        <w:t>Judicial Council</w:t>
      </w:r>
      <w:r w:rsidRPr="006E58A7">
        <w:rPr>
          <w:rFonts w:ascii="Arial" w:hAnsi="Arial" w:cs="Arial"/>
          <w:sz w:val="20"/>
        </w:rPr>
        <w:t xml:space="preserve"> harmless for any claims, costs, losses, fees, penalties, interest or damages (including attorney fees and costs) suffered by the </w:t>
      </w:r>
      <w:r w:rsidR="002E28A4">
        <w:rPr>
          <w:rFonts w:ascii="Arial" w:hAnsi="Arial" w:cs="Arial"/>
          <w:sz w:val="20"/>
        </w:rPr>
        <w:t>Judicial Council</w:t>
      </w:r>
      <w:r w:rsidRPr="006E58A7">
        <w:rPr>
          <w:rFonts w:ascii="Arial" w:hAnsi="Arial" w:cs="Arial"/>
          <w:sz w:val="20"/>
        </w:rPr>
        <w:t xml:space="preserve"> resulting from the </w:t>
      </w:r>
      <w:r w:rsidR="00B17CC5" w:rsidRPr="006E58A7">
        <w:rPr>
          <w:rFonts w:ascii="Arial" w:hAnsi="Arial" w:cs="Arial"/>
          <w:sz w:val="20"/>
        </w:rPr>
        <w:t>Architect</w:t>
      </w:r>
      <w:r w:rsidRPr="006E58A7">
        <w:rPr>
          <w:rFonts w:ascii="Arial" w:hAnsi="Arial" w:cs="Arial"/>
          <w:sz w:val="20"/>
        </w:rPr>
        <w:t xml:space="preserve">'s failure to comply with this provision.  The </w:t>
      </w:r>
      <w:r w:rsidR="002E28A4">
        <w:rPr>
          <w:rFonts w:ascii="Arial" w:hAnsi="Arial" w:cs="Arial"/>
          <w:sz w:val="20"/>
        </w:rPr>
        <w:t>Judicial Council</w:t>
      </w:r>
      <w:r w:rsidRPr="006E58A7">
        <w:rPr>
          <w:rFonts w:ascii="Arial" w:hAnsi="Arial" w:cs="Arial"/>
          <w:sz w:val="20"/>
        </w:rPr>
        <w:t xml:space="preserve"> may offset any taxes paid by the </w:t>
      </w:r>
      <w:r w:rsidR="002E28A4">
        <w:rPr>
          <w:rFonts w:ascii="Arial" w:hAnsi="Arial" w:cs="Arial"/>
          <w:sz w:val="20"/>
        </w:rPr>
        <w:t>Judicial Council</w:t>
      </w:r>
      <w:r w:rsidRPr="006E58A7">
        <w:rPr>
          <w:rFonts w:ascii="Arial" w:hAnsi="Arial" w:cs="Arial"/>
          <w:sz w:val="20"/>
        </w:rPr>
        <w:t xml:space="preserve"> as a result of the </w:t>
      </w:r>
      <w:r w:rsidR="00B17CC5" w:rsidRPr="006E58A7">
        <w:rPr>
          <w:rFonts w:ascii="Arial" w:hAnsi="Arial" w:cs="Arial"/>
          <w:sz w:val="20"/>
        </w:rPr>
        <w:t>Architect</w:t>
      </w:r>
      <w:r w:rsidRPr="006E58A7">
        <w:rPr>
          <w:rFonts w:ascii="Arial" w:hAnsi="Arial" w:cs="Arial"/>
          <w:sz w:val="20"/>
        </w:rPr>
        <w:t xml:space="preserve">’s breach of this provision. </w:t>
      </w:r>
    </w:p>
    <w:p w:rsidR="00FD4EE0" w:rsidRPr="006E58A7" w:rsidRDefault="00FD4EE0" w:rsidP="00FD4EE0">
      <w:pPr>
        <w:pStyle w:val="PldCentrL2"/>
        <w:rPr>
          <w:rFonts w:ascii="Arial" w:hAnsi="Arial" w:cs="Arial"/>
          <w:sz w:val="20"/>
        </w:rPr>
      </w:pPr>
      <w:bookmarkStart w:id="20" w:name="_Toc53291996"/>
      <w:r w:rsidRPr="006E58A7">
        <w:rPr>
          <w:rFonts w:ascii="Arial" w:hAnsi="Arial" w:cs="Arial"/>
          <w:sz w:val="20"/>
        </w:rPr>
        <w:t>Licenses:</w:t>
      </w:r>
    </w:p>
    <w:p w:rsidR="00FD4EE0" w:rsidRPr="006E58A7" w:rsidRDefault="00B17CC5" w:rsidP="00FD4EE0">
      <w:pPr>
        <w:pStyle w:val="PldCentrL3"/>
        <w:jc w:val="both"/>
        <w:rPr>
          <w:rFonts w:ascii="Arial" w:hAnsi="Arial" w:cs="Arial"/>
          <w:sz w:val="20"/>
        </w:rPr>
      </w:pPr>
      <w:r w:rsidRPr="006E58A7">
        <w:rPr>
          <w:rFonts w:ascii="Arial" w:hAnsi="Arial" w:cs="Arial"/>
          <w:sz w:val="20"/>
        </w:rPr>
        <w:t>Architect</w:t>
      </w:r>
      <w:r w:rsidR="00FD4EE0" w:rsidRPr="006E58A7">
        <w:rPr>
          <w:rFonts w:ascii="Arial" w:hAnsi="Arial" w:cs="Arial"/>
          <w:sz w:val="20"/>
        </w:rPr>
        <w:t xml:space="preserve"> warrants and represents that </w:t>
      </w:r>
      <w:r w:rsidRPr="006E58A7">
        <w:rPr>
          <w:rFonts w:ascii="Arial" w:hAnsi="Arial" w:cs="Arial"/>
          <w:sz w:val="20"/>
        </w:rPr>
        <w:t>Architect</w:t>
      </w:r>
      <w:r w:rsidR="00FD4EE0" w:rsidRPr="006E58A7">
        <w:rPr>
          <w:rFonts w:ascii="Arial" w:hAnsi="Arial" w:cs="Arial"/>
          <w:sz w:val="20"/>
        </w:rPr>
        <w:t xml:space="preserve"> itself has, and shall maintain throughout the duration of this Agreement, all license(s) required under law to provide the Service(s) contemplated by this Agreement. </w:t>
      </w:r>
    </w:p>
    <w:p w:rsidR="00FD4EE0" w:rsidRPr="006E58A7" w:rsidRDefault="00B17CC5" w:rsidP="00FD4EE0">
      <w:pPr>
        <w:pStyle w:val="PldCentrL3"/>
        <w:jc w:val="both"/>
        <w:rPr>
          <w:rFonts w:ascii="Arial" w:hAnsi="Arial" w:cs="Arial"/>
          <w:sz w:val="20"/>
        </w:rPr>
      </w:pPr>
      <w:r w:rsidRPr="006E58A7">
        <w:rPr>
          <w:rFonts w:ascii="Arial" w:hAnsi="Arial" w:cs="Arial"/>
          <w:sz w:val="20"/>
        </w:rPr>
        <w:t>Architect</w:t>
      </w:r>
      <w:r w:rsidR="00FD4EE0" w:rsidRPr="006E58A7">
        <w:rPr>
          <w:rFonts w:ascii="Arial" w:hAnsi="Arial" w:cs="Arial"/>
          <w:sz w:val="20"/>
        </w:rPr>
        <w:t xml:space="preserve"> warrants and represents that </w:t>
      </w:r>
      <w:r w:rsidRPr="006E58A7">
        <w:rPr>
          <w:rFonts w:ascii="Arial" w:hAnsi="Arial" w:cs="Arial"/>
          <w:sz w:val="20"/>
        </w:rPr>
        <w:t>Architect</w:t>
      </w:r>
      <w:r w:rsidR="00FD4EE0" w:rsidRPr="006E58A7">
        <w:rPr>
          <w:rFonts w:ascii="Arial" w:hAnsi="Arial" w:cs="Arial"/>
          <w:sz w:val="20"/>
        </w:rPr>
        <w:t xml:space="preserve"> shall ensure that any of its employees or Subcontractors</w:t>
      </w:r>
      <w:r w:rsidR="003D0735" w:rsidRPr="006E58A7">
        <w:rPr>
          <w:rFonts w:ascii="Arial" w:hAnsi="Arial" w:cs="Arial"/>
          <w:sz w:val="20"/>
        </w:rPr>
        <w:t xml:space="preserve">, including but not limited to its engineering Subcontractor(s), </w:t>
      </w:r>
      <w:r w:rsidR="00FD4EE0" w:rsidRPr="006E58A7">
        <w:rPr>
          <w:rFonts w:ascii="Arial" w:hAnsi="Arial" w:cs="Arial"/>
          <w:sz w:val="20"/>
        </w:rPr>
        <w:t xml:space="preserve">providing a Service(s) contemplated by this Agreement have </w:t>
      </w:r>
      <w:r w:rsidR="00C60EEA" w:rsidRPr="006E58A7">
        <w:rPr>
          <w:rFonts w:ascii="Arial" w:hAnsi="Arial" w:cs="Arial"/>
          <w:sz w:val="20"/>
        </w:rPr>
        <w:t xml:space="preserve">and maintain throughout their work, </w:t>
      </w:r>
      <w:r w:rsidR="00FD4EE0" w:rsidRPr="006E58A7">
        <w:rPr>
          <w:rFonts w:ascii="Arial" w:hAnsi="Arial" w:cs="Arial"/>
          <w:sz w:val="20"/>
        </w:rPr>
        <w:t>all license(s) required under law to provide that Service(s).</w:t>
      </w:r>
    </w:p>
    <w:p w:rsidR="00FD4EE0" w:rsidRPr="006E58A7" w:rsidRDefault="00FD4EE0" w:rsidP="00FD4EE0">
      <w:pPr>
        <w:pStyle w:val="PldCentrL3"/>
        <w:jc w:val="both"/>
        <w:rPr>
          <w:rFonts w:ascii="Arial" w:hAnsi="Arial" w:cs="Arial"/>
          <w:sz w:val="20"/>
        </w:rPr>
      </w:pPr>
      <w:r w:rsidRPr="006E58A7">
        <w:rPr>
          <w:rFonts w:ascii="Arial" w:hAnsi="Arial" w:cs="Arial"/>
          <w:sz w:val="20"/>
        </w:rPr>
        <w:t xml:space="preserve">If the possession of a license(s) is required under law for the performance of a Service(s), </w:t>
      </w:r>
      <w:r w:rsidR="00B17CC5" w:rsidRPr="006E58A7">
        <w:rPr>
          <w:rFonts w:ascii="Arial" w:hAnsi="Arial" w:cs="Arial"/>
          <w:sz w:val="20"/>
        </w:rPr>
        <w:t>Architect</w:t>
      </w:r>
      <w:r w:rsidRPr="006E58A7">
        <w:rPr>
          <w:rFonts w:ascii="Arial" w:hAnsi="Arial" w:cs="Arial"/>
          <w:sz w:val="20"/>
        </w:rPr>
        <w:t xml:space="preserve"> warrants and represents that that Service(s) will either be performed by appropriately licensed individuals or under the direct supervision and subject to the </w:t>
      </w:r>
      <w:r w:rsidR="00C60EEA" w:rsidRPr="006E58A7">
        <w:rPr>
          <w:rFonts w:ascii="Arial" w:hAnsi="Arial" w:cs="Arial"/>
          <w:sz w:val="20"/>
        </w:rPr>
        <w:t xml:space="preserve">review and </w:t>
      </w:r>
      <w:r w:rsidRPr="006E58A7">
        <w:rPr>
          <w:rFonts w:ascii="Arial" w:hAnsi="Arial" w:cs="Arial"/>
          <w:sz w:val="20"/>
        </w:rPr>
        <w:t xml:space="preserve">approval of appropriately licensed individuals. </w:t>
      </w:r>
    </w:p>
    <w:p w:rsidR="00225604" w:rsidRPr="006E58A7" w:rsidRDefault="00B17CC5" w:rsidP="00EC481E">
      <w:pPr>
        <w:pStyle w:val="PldCentrL2"/>
        <w:jc w:val="both"/>
        <w:rPr>
          <w:rFonts w:ascii="Arial" w:hAnsi="Arial" w:cs="Arial"/>
          <w:sz w:val="20"/>
        </w:rPr>
      </w:pPr>
      <w:r w:rsidRPr="006E58A7">
        <w:rPr>
          <w:rFonts w:ascii="Arial" w:hAnsi="Arial" w:cs="Arial"/>
          <w:sz w:val="20"/>
        </w:rPr>
        <w:t>Architect</w:t>
      </w:r>
      <w:r w:rsidR="00225604" w:rsidRPr="006E58A7">
        <w:rPr>
          <w:rFonts w:ascii="Arial" w:hAnsi="Arial" w:cs="Arial"/>
          <w:sz w:val="20"/>
        </w:rPr>
        <w:t>’s Key Personnel</w:t>
      </w:r>
      <w:bookmarkEnd w:id="20"/>
    </w:p>
    <w:p w:rsidR="00225604" w:rsidRPr="006E58A7" w:rsidRDefault="00225604" w:rsidP="00EC481E">
      <w:pPr>
        <w:pStyle w:val="PldCentrL3"/>
        <w:jc w:val="both"/>
        <w:rPr>
          <w:rFonts w:ascii="Arial" w:hAnsi="Arial" w:cs="Arial"/>
          <w:b/>
          <w:i/>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use adequate numbers of qualified individuals with suitable training, education, experience and skill to perform the Services.  The </w:t>
      </w:r>
      <w:r w:rsidR="00B17CC5" w:rsidRPr="006E58A7">
        <w:rPr>
          <w:rFonts w:ascii="Arial" w:hAnsi="Arial" w:cs="Arial"/>
          <w:sz w:val="20"/>
        </w:rPr>
        <w:t>Architect</w:t>
      </w:r>
      <w:r w:rsidRPr="006E58A7">
        <w:rPr>
          <w:rFonts w:ascii="Arial" w:hAnsi="Arial" w:cs="Arial"/>
          <w:sz w:val="20"/>
        </w:rPr>
        <w:t xml:space="preserve"> has been selected to perform the Services herein, in part, because of the skills and expertise of the key individuals and/or firms (collectively “</w:t>
      </w:r>
      <w:r w:rsidR="00B17CC5" w:rsidRPr="006E58A7">
        <w:rPr>
          <w:rFonts w:ascii="Arial" w:hAnsi="Arial" w:cs="Arial"/>
          <w:sz w:val="20"/>
        </w:rPr>
        <w:t>Architect</w:t>
      </w:r>
      <w:r w:rsidRPr="006E58A7">
        <w:rPr>
          <w:rFonts w:ascii="Arial" w:hAnsi="Arial" w:cs="Arial"/>
          <w:sz w:val="20"/>
        </w:rPr>
        <w:t xml:space="preserve">’s Key Personnel”) that are listed in Exhibit F.  Substitution or replacement of the individuals and/or firms identified in Exhibit F is not allowed except with written approval of the </w:t>
      </w:r>
      <w:r w:rsidR="002E28A4">
        <w:rPr>
          <w:rFonts w:ascii="Arial" w:hAnsi="Arial" w:cs="Arial"/>
          <w:sz w:val="20"/>
        </w:rPr>
        <w:t>Judicial Council</w:t>
      </w:r>
      <w:r w:rsidRPr="006E58A7">
        <w:rPr>
          <w:rFonts w:ascii="Arial" w:hAnsi="Arial" w:cs="Arial"/>
          <w:sz w:val="20"/>
        </w:rPr>
        <w:t xml:space="preserve">.  </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If the designated lead or key person fails to perform to the satisfaction of the </w:t>
      </w:r>
      <w:r w:rsidR="002E28A4">
        <w:rPr>
          <w:rFonts w:ascii="Arial" w:hAnsi="Arial" w:cs="Arial"/>
          <w:sz w:val="20"/>
        </w:rPr>
        <w:t>Judicial Council</w:t>
      </w:r>
      <w:r w:rsidRPr="006E58A7">
        <w:rPr>
          <w:rFonts w:ascii="Arial" w:hAnsi="Arial" w:cs="Arial"/>
          <w:sz w:val="20"/>
        </w:rPr>
        <w:t xml:space="preserve"> upon written notice, the </w:t>
      </w:r>
      <w:r w:rsidR="00B17CC5" w:rsidRPr="006E58A7">
        <w:rPr>
          <w:rFonts w:ascii="Arial" w:hAnsi="Arial" w:cs="Arial"/>
          <w:sz w:val="20"/>
        </w:rPr>
        <w:t>Architect</w:t>
      </w:r>
      <w:r w:rsidRPr="006E58A7">
        <w:rPr>
          <w:rFonts w:ascii="Arial" w:hAnsi="Arial" w:cs="Arial"/>
          <w:sz w:val="20"/>
        </w:rPr>
        <w:t xml:space="preserve"> will have fifteen (15) calendar days to remove that person from the Project and replace that person with one acceptable to the </w:t>
      </w:r>
      <w:r w:rsidR="002E28A4">
        <w:rPr>
          <w:rFonts w:ascii="Arial" w:hAnsi="Arial" w:cs="Arial"/>
          <w:sz w:val="20"/>
        </w:rPr>
        <w:t>Judicial Council</w:t>
      </w:r>
      <w:r w:rsidRPr="006E58A7">
        <w:rPr>
          <w:rFonts w:ascii="Arial" w:hAnsi="Arial" w:cs="Arial"/>
          <w:sz w:val="20"/>
        </w:rPr>
        <w:t xml:space="preserve">.  All lead or key personnel for any subcontractor must also be designated by any subcontractor and are subject to all conditions stated in this section.  </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be responsible for all costs associated with replacing any of </w:t>
      </w:r>
      <w:r w:rsidR="00B17CC5" w:rsidRPr="006E58A7">
        <w:rPr>
          <w:rFonts w:ascii="Arial" w:hAnsi="Arial" w:cs="Arial"/>
          <w:sz w:val="20"/>
        </w:rPr>
        <w:t>Architect</w:t>
      </w:r>
      <w:r w:rsidRPr="006E58A7">
        <w:rPr>
          <w:rFonts w:ascii="Arial" w:hAnsi="Arial" w:cs="Arial"/>
          <w:sz w:val="20"/>
        </w:rPr>
        <w:t xml:space="preserve">’s Key Personnel, including the additional costs to familiarize replacement personnel with the Services.  If the </w:t>
      </w:r>
      <w:r w:rsidR="00B17CC5" w:rsidRPr="006E58A7">
        <w:rPr>
          <w:rFonts w:ascii="Arial" w:hAnsi="Arial" w:cs="Arial"/>
          <w:sz w:val="20"/>
        </w:rPr>
        <w:t>Architect</w:t>
      </w:r>
      <w:r w:rsidRPr="006E58A7">
        <w:rPr>
          <w:rFonts w:ascii="Arial" w:hAnsi="Arial" w:cs="Arial"/>
          <w:sz w:val="20"/>
        </w:rPr>
        <w:t xml:space="preserve"> does not furnish replacement personnel acceptable to the </w:t>
      </w:r>
      <w:r w:rsidR="002E28A4">
        <w:rPr>
          <w:rFonts w:ascii="Arial" w:hAnsi="Arial" w:cs="Arial"/>
          <w:sz w:val="20"/>
        </w:rPr>
        <w:t>Judicial Council</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may terminate this Agreement for cause.</w:t>
      </w:r>
    </w:p>
    <w:p w:rsidR="00225604" w:rsidRPr="006E58A7" w:rsidRDefault="00225604" w:rsidP="00EC481E">
      <w:pPr>
        <w:pStyle w:val="PldCentrL2"/>
        <w:jc w:val="both"/>
        <w:rPr>
          <w:rFonts w:ascii="Arial" w:hAnsi="Arial" w:cs="Arial"/>
          <w:sz w:val="20"/>
        </w:rPr>
      </w:pPr>
      <w:r w:rsidRPr="006E58A7">
        <w:rPr>
          <w:rFonts w:ascii="Arial" w:hAnsi="Arial" w:cs="Arial"/>
          <w:sz w:val="20"/>
        </w:rPr>
        <w:t>Standard of Care</w:t>
      </w:r>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its officers, agents, employees, subcontractors, consultants and any persons or entities for whom </w:t>
      </w:r>
      <w:r w:rsidR="00B17CC5" w:rsidRPr="006E58A7">
        <w:rPr>
          <w:rFonts w:ascii="Arial" w:hAnsi="Arial" w:cs="Arial"/>
          <w:sz w:val="20"/>
        </w:rPr>
        <w:t>Architect</w:t>
      </w:r>
      <w:r w:rsidRPr="006E58A7">
        <w:rPr>
          <w:rFonts w:ascii="Arial" w:hAnsi="Arial" w:cs="Arial"/>
          <w:sz w:val="20"/>
        </w:rPr>
        <w:t xml:space="preserve"> is responsible, shall provide all Services pursuant to this Agreement in </w:t>
      </w:r>
      <w:r w:rsidR="00FD4EE0" w:rsidRPr="006E58A7">
        <w:rPr>
          <w:rFonts w:ascii="Arial" w:hAnsi="Arial" w:cs="Arial"/>
          <w:sz w:val="20"/>
        </w:rPr>
        <w:t xml:space="preserve">the </w:t>
      </w:r>
      <w:r w:rsidRPr="006E58A7">
        <w:rPr>
          <w:rFonts w:ascii="Arial" w:hAnsi="Arial" w:cs="Arial"/>
          <w:sz w:val="20"/>
        </w:rPr>
        <w:t xml:space="preserve">manner </w:t>
      </w:r>
      <w:r w:rsidR="00FD4EE0" w:rsidRPr="006E58A7">
        <w:rPr>
          <w:rFonts w:ascii="Arial" w:hAnsi="Arial" w:cs="Arial"/>
          <w:sz w:val="20"/>
        </w:rPr>
        <w:t xml:space="preserve">specified in this Agreement and </w:t>
      </w:r>
      <w:r w:rsidRPr="006E58A7">
        <w:rPr>
          <w:rFonts w:ascii="Arial" w:hAnsi="Arial" w:cs="Arial"/>
          <w:sz w:val="20"/>
        </w:rPr>
        <w:t xml:space="preserve">consistent with the standard of care under California law applicable to those who specialize in providing such services for projects of the type, scope, and complexity of the Project.  The </w:t>
      </w:r>
      <w:r w:rsidR="002E28A4">
        <w:rPr>
          <w:rFonts w:ascii="Arial" w:hAnsi="Arial" w:cs="Arial"/>
          <w:sz w:val="20"/>
        </w:rPr>
        <w:t>Judicial Council</w:t>
      </w:r>
      <w:r w:rsidRPr="006E58A7">
        <w:rPr>
          <w:rFonts w:ascii="Arial" w:hAnsi="Arial" w:cs="Arial"/>
          <w:sz w:val="20"/>
        </w:rPr>
        <w:t xml:space="preserve">’s Acceptance of any submittals, deliverables, or other work product of the </w:t>
      </w:r>
      <w:r w:rsidR="00B17CC5" w:rsidRPr="006E58A7">
        <w:rPr>
          <w:rFonts w:ascii="Arial" w:hAnsi="Arial" w:cs="Arial"/>
          <w:sz w:val="20"/>
        </w:rPr>
        <w:t>Architect</w:t>
      </w:r>
      <w:r w:rsidRPr="006E58A7">
        <w:rPr>
          <w:rFonts w:ascii="Arial" w:hAnsi="Arial" w:cs="Arial"/>
          <w:sz w:val="20"/>
        </w:rPr>
        <w:t xml:space="preserve"> shall not be construed as assent that </w:t>
      </w:r>
      <w:r w:rsidR="00B17CC5" w:rsidRPr="006E58A7">
        <w:rPr>
          <w:rFonts w:ascii="Arial" w:hAnsi="Arial" w:cs="Arial"/>
          <w:sz w:val="20"/>
        </w:rPr>
        <w:t>Architect</w:t>
      </w:r>
      <w:r w:rsidRPr="006E58A7">
        <w:rPr>
          <w:rFonts w:ascii="Arial" w:hAnsi="Arial" w:cs="Arial"/>
          <w:sz w:val="20"/>
        </w:rPr>
        <w:t xml:space="preserve"> has complied, nor in any way relieve the </w:t>
      </w:r>
      <w:r w:rsidR="00B17CC5" w:rsidRPr="006E58A7">
        <w:rPr>
          <w:rFonts w:ascii="Arial" w:hAnsi="Arial" w:cs="Arial"/>
          <w:sz w:val="20"/>
        </w:rPr>
        <w:t>Architect</w:t>
      </w:r>
      <w:r w:rsidRPr="006E58A7">
        <w:rPr>
          <w:rFonts w:ascii="Arial" w:hAnsi="Arial" w:cs="Arial"/>
          <w:sz w:val="20"/>
        </w:rPr>
        <w:t xml:space="preserve"> of, compliance with (</w:t>
      </w:r>
      <w:proofErr w:type="spellStart"/>
      <w:r w:rsidRPr="006E58A7">
        <w:rPr>
          <w:rFonts w:ascii="Arial" w:hAnsi="Arial" w:cs="Arial"/>
          <w:sz w:val="20"/>
        </w:rPr>
        <w:t>i</w:t>
      </w:r>
      <w:proofErr w:type="spellEnd"/>
      <w:r w:rsidRPr="006E58A7">
        <w:rPr>
          <w:rFonts w:ascii="Arial" w:hAnsi="Arial" w:cs="Arial"/>
          <w:sz w:val="20"/>
        </w:rPr>
        <w:t>) the applicable standard of care or (ii) applicable statutes, regulations, rules, guidelines, and requirements.</w:t>
      </w:r>
    </w:p>
    <w:p w:rsidR="00225604" w:rsidRPr="006E58A7" w:rsidRDefault="002E28A4" w:rsidP="00EC481E">
      <w:pPr>
        <w:pStyle w:val="PldCentrL2"/>
        <w:keepNext/>
        <w:keepLines/>
        <w:widowControl/>
        <w:jc w:val="both"/>
        <w:rPr>
          <w:rFonts w:ascii="Arial" w:hAnsi="Arial" w:cs="Arial"/>
          <w:sz w:val="20"/>
        </w:rPr>
      </w:pPr>
      <w:bookmarkStart w:id="21" w:name="_Toc53291998"/>
      <w:r>
        <w:rPr>
          <w:rFonts w:ascii="Arial" w:hAnsi="Arial" w:cs="Arial"/>
          <w:sz w:val="20"/>
        </w:rPr>
        <w:lastRenderedPageBreak/>
        <w:t>Judicial Council</w:t>
      </w:r>
      <w:r w:rsidR="00225604" w:rsidRPr="006E58A7">
        <w:rPr>
          <w:rFonts w:ascii="Arial" w:hAnsi="Arial" w:cs="Arial"/>
          <w:sz w:val="20"/>
        </w:rPr>
        <w:t>’s Quality Assurance Plan</w:t>
      </w:r>
      <w:bookmarkEnd w:id="21"/>
    </w:p>
    <w:p w:rsidR="00225604" w:rsidRPr="006E58A7" w:rsidRDefault="00225604" w:rsidP="00EC481E">
      <w:pPr>
        <w:pStyle w:val="PldCentrL2"/>
        <w:keepNext/>
        <w:keepLines/>
        <w:widowControl/>
        <w:numPr>
          <w:ilvl w:val="0"/>
          <w:numId w:val="0"/>
        </w:numPr>
        <w:jc w:val="both"/>
        <w:rPr>
          <w:rFonts w:ascii="Arial" w:hAnsi="Arial" w:cs="Arial"/>
          <w:b w:val="0"/>
          <w:sz w:val="20"/>
        </w:rPr>
      </w:pPr>
      <w:bookmarkStart w:id="22" w:name="_Toc53291999"/>
      <w:r w:rsidRPr="006E58A7">
        <w:rPr>
          <w:rFonts w:ascii="Arial" w:hAnsi="Arial" w:cs="Arial"/>
          <w:b w:val="0"/>
          <w:sz w:val="20"/>
        </w:rPr>
        <w:t xml:space="preserve">The </w:t>
      </w:r>
      <w:r w:rsidR="002E28A4">
        <w:rPr>
          <w:rFonts w:ascii="Arial" w:hAnsi="Arial" w:cs="Arial"/>
          <w:b w:val="0"/>
          <w:sz w:val="20"/>
        </w:rPr>
        <w:t>Judicial Council</w:t>
      </w:r>
      <w:r w:rsidRPr="006E58A7">
        <w:rPr>
          <w:rFonts w:ascii="Arial" w:hAnsi="Arial" w:cs="Arial"/>
          <w:b w:val="0"/>
          <w:sz w:val="20"/>
        </w:rPr>
        <w:t xml:space="preserve"> or its agent may evaluate </w:t>
      </w:r>
      <w:r w:rsidR="00B17CC5" w:rsidRPr="006E58A7">
        <w:rPr>
          <w:rFonts w:ascii="Arial" w:hAnsi="Arial" w:cs="Arial"/>
          <w:b w:val="0"/>
          <w:sz w:val="20"/>
        </w:rPr>
        <w:t>Architect</w:t>
      </w:r>
      <w:r w:rsidRPr="006E58A7">
        <w:rPr>
          <w:rFonts w:ascii="Arial" w:hAnsi="Arial" w:cs="Arial"/>
          <w:b w:val="0"/>
          <w:sz w:val="20"/>
        </w:rPr>
        <w:t xml:space="preserve">’s performance under this Agreement.  Such evaluation may include assessing </w:t>
      </w:r>
      <w:r w:rsidR="00B17CC5" w:rsidRPr="006E58A7">
        <w:rPr>
          <w:rFonts w:ascii="Arial" w:hAnsi="Arial" w:cs="Arial"/>
          <w:b w:val="0"/>
          <w:sz w:val="20"/>
        </w:rPr>
        <w:t>Architect</w:t>
      </w:r>
      <w:r w:rsidRPr="006E58A7">
        <w:rPr>
          <w:rFonts w:ascii="Arial" w:hAnsi="Arial" w:cs="Arial"/>
          <w:b w:val="0"/>
          <w:sz w:val="20"/>
        </w:rPr>
        <w:t xml:space="preserve">’s compliance with all Agreement terms and performance standards.  Any deficiencies in the </w:t>
      </w:r>
      <w:r w:rsidR="00B17CC5" w:rsidRPr="006E58A7">
        <w:rPr>
          <w:rFonts w:ascii="Arial" w:hAnsi="Arial" w:cs="Arial"/>
          <w:b w:val="0"/>
          <w:sz w:val="20"/>
        </w:rPr>
        <w:t>Architect</w:t>
      </w:r>
      <w:r w:rsidRPr="006E58A7">
        <w:rPr>
          <w:rFonts w:ascii="Arial" w:hAnsi="Arial" w:cs="Arial"/>
          <w:b w:val="0"/>
          <w:sz w:val="20"/>
        </w:rPr>
        <w:t xml:space="preserve">’s performance that the </w:t>
      </w:r>
      <w:r w:rsidR="002E28A4">
        <w:rPr>
          <w:rFonts w:ascii="Arial" w:hAnsi="Arial" w:cs="Arial"/>
          <w:b w:val="0"/>
          <w:sz w:val="20"/>
        </w:rPr>
        <w:t>Judicial Council</w:t>
      </w:r>
      <w:r w:rsidRPr="006E58A7">
        <w:rPr>
          <w:rFonts w:ascii="Arial" w:hAnsi="Arial" w:cs="Arial"/>
          <w:b w:val="0"/>
          <w:sz w:val="20"/>
        </w:rPr>
        <w:t xml:space="preserve"> determines are severe or continuing and that may place performance of the Agreement in jeopardy if not corrected, will be reported to the </w:t>
      </w:r>
      <w:r w:rsidR="00B17CC5" w:rsidRPr="006E58A7">
        <w:rPr>
          <w:rFonts w:ascii="Arial" w:hAnsi="Arial" w:cs="Arial"/>
          <w:b w:val="0"/>
          <w:sz w:val="20"/>
        </w:rPr>
        <w:t>Architect</w:t>
      </w:r>
      <w:r w:rsidRPr="006E58A7">
        <w:rPr>
          <w:rFonts w:ascii="Arial" w:hAnsi="Arial" w:cs="Arial"/>
          <w:b w:val="0"/>
          <w:sz w:val="20"/>
        </w:rPr>
        <w:t xml:space="preserve">’s principal.  The report may include recommended improvements and corrective measures to be taken by the </w:t>
      </w:r>
      <w:r w:rsidR="00B17CC5" w:rsidRPr="006E58A7">
        <w:rPr>
          <w:rFonts w:ascii="Arial" w:hAnsi="Arial" w:cs="Arial"/>
          <w:b w:val="0"/>
          <w:sz w:val="20"/>
        </w:rPr>
        <w:t>Architect</w:t>
      </w:r>
      <w:r w:rsidRPr="006E58A7">
        <w:rPr>
          <w:rFonts w:ascii="Arial" w:hAnsi="Arial" w:cs="Arial"/>
          <w:b w:val="0"/>
          <w:sz w:val="20"/>
        </w:rPr>
        <w:t xml:space="preserve">.  If the </w:t>
      </w:r>
      <w:r w:rsidR="00B17CC5" w:rsidRPr="006E58A7">
        <w:rPr>
          <w:rFonts w:ascii="Arial" w:hAnsi="Arial" w:cs="Arial"/>
          <w:b w:val="0"/>
          <w:sz w:val="20"/>
        </w:rPr>
        <w:t>Architect</w:t>
      </w:r>
      <w:r w:rsidRPr="006E58A7">
        <w:rPr>
          <w:rFonts w:ascii="Arial" w:hAnsi="Arial" w:cs="Arial"/>
          <w:b w:val="0"/>
          <w:sz w:val="20"/>
        </w:rPr>
        <w:t xml:space="preserve">’s performance remains unsatisfactory, the </w:t>
      </w:r>
      <w:r w:rsidR="002E28A4">
        <w:rPr>
          <w:rFonts w:ascii="Arial" w:hAnsi="Arial" w:cs="Arial"/>
          <w:b w:val="0"/>
          <w:sz w:val="20"/>
        </w:rPr>
        <w:t>Judicial Council</w:t>
      </w:r>
      <w:r w:rsidRPr="006E58A7">
        <w:rPr>
          <w:rFonts w:ascii="Arial" w:hAnsi="Arial" w:cs="Arial"/>
          <w:b w:val="0"/>
          <w:sz w:val="20"/>
        </w:rPr>
        <w:t xml:space="preserve"> may, without limitation, terminate this Agreement for cause or impose other penalties as specified in this Agreement.  Any evaluation of </w:t>
      </w:r>
      <w:r w:rsidR="00B17CC5" w:rsidRPr="006E58A7">
        <w:rPr>
          <w:rFonts w:ascii="Arial" w:hAnsi="Arial" w:cs="Arial"/>
          <w:b w:val="0"/>
          <w:sz w:val="20"/>
        </w:rPr>
        <w:t>Architect</w:t>
      </w:r>
      <w:r w:rsidRPr="006E58A7">
        <w:rPr>
          <w:rFonts w:ascii="Arial" w:hAnsi="Arial" w:cs="Arial"/>
          <w:b w:val="0"/>
          <w:sz w:val="20"/>
        </w:rPr>
        <w:t xml:space="preserve">’s performance conducted by the </w:t>
      </w:r>
      <w:r w:rsidR="002E28A4">
        <w:rPr>
          <w:rFonts w:ascii="Arial" w:hAnsi="Arial" w:cs="Arial"/>
          <w:b w:val="0"/>
          <w:sz w:val="20"/>
        </w:rPr>
        <w:t>Judicial Council</w:t>
      </w:r>
      <w:r w:rsidRPr="006E58A7">
        <w:rPr>
          <w:rFonts w:ascii="Arial" w:hAnsi="Arial" w:cs="Arial"/>
          <w:b w:val="0"/>
          <w:sz w:val="20"/>
        </w:rPr>
        <w:t xml:space="preserve"> shall not be construed as an Acceptance of the </w:t>
      </w:r>
      <w:r w:rsidR="00B17CC5" w:rsidRPr="006E58A7">
        <w:rPr>
          <w:rFonts w:ascii="Arial" w:hAnsi="Arial" w:cs="Arial"/>
          <w:b w:val="0"/>
          <w:sz w:val="20"/>
        </w:rPr>
        <w:t>Architect</w:t>
      </w:r>
      <w:r w:rsidRPr="006E58A7">
        <w:rPr>
          <w:rFonts w:ascii="Arial" w:hAnsi="Arial" w:cs="Arial"/>
          <w:b w:val="0"/>
          <w:sz w:val="20"/>
        </w:rPr>
        <w:t xml:space="preserve">’s work product or methods of performance.  </w:t>
      </w:r>
      <w:r w:rsidR="00B17CC5" w:rsidRPr="006E58A7">
        <w:rPr>
          <w:rFonts w:ascii="Arial" w:hAnsi="Arial" w:cs="Arial"/>
          <w:b w:val="0"/>
          <w:sz w:val="20"/>
        </w:rPr>
        <w:t>Architect</w:t>
      </w:r>
      <w:r w:rsidRPr="006E58A7">
        <w:rPr>
          <w:rFonts w:ascii="Arial" w:hAnsi="Arial" w:cs="Arial"/>
          <w:b w:val="0"/>
          <w:sz w:val="20"/>
        </w:rPr>
        <w:t xml:space="preserve"> shall be solely responsible for the quality, completeness, and accuracy of the work product that </w:t>
      </w:r>
      <w:r w:rsidR="00B17CC5" w:rsidRPr="006E58A7">
        <w:rPr>
          <w:rFonts w:ascii="Arial" w:hAnsi="Arial" w:cs="Arial"/>
          <w:b w:val="0"/>
          <w:sz w:val="20"/>
        </w:rPr>
        <w:t>Architect</w:t>
      </w:r>
      <w:r w:rsidRPr="006E58A7">
        <w:rPr>
          <w:rFonts w:ascii="Arial" w:hAnsi="Arial" w:cs="Arial"/>
          <w:b w:val="0"/>
          <w:sz w:val="20"/>
        </w:rPr>
        <w:t xml:space="preserve"> and its subcontractors deliver under this Agreement.  </w:t>
      </w:r>
      <w:r w:rsidR="00B17CC5" w:rsidRPr="006E58A7">
        <w:rPr>
          <w:rFonts w:ascii="Arial" w:hAnsi="Arial" w:cs="Arial"/>
          <w:b w:val="0"/>
          <w:sz w:val="20"/>
        </w:rPr>
        <w:t>Architect</w:t>
      </w:r>
      <w:r w:rsidRPr="006E58A7">
        <w:rPr>
          <w:rFonts w:ascii="Arial" w:hAnsi="Arial" w:cs="Arial"/>
          <w:b w:val="0"/>
          <w:sz w:val="20"/>
        </w:rPr>
        <w:t xml:space="preserve"> shall not rely on </w:t>
      </w:r>
      <w:r w:rsidR="002E28A4">
        <w:rPr>
          <w:rFonts w:ascii="Arial" w:hAnsi="Arial" w:cs="Arial"/>
          <w:b w:val="0"/>
          <w:sz w:val="20"/>
        </w:rPr>
        <w:t>Judicial Council</w:t>
      </w:r>
      <w:r w:rsidRPr="006E58A7">
        <w:rPr>
          <w:rFonts w:ascii="Arial" w:hAnsi="Arial" w:cs="Arial"/>
          <w:b w:val="0"/>
          <w:sz w:val="20"/>
        </w:rPr>
        <w:t xml:space="preserve"> to perform any quality control review of </w:t>
      </w:r>
      <w:r w:rsidR="00B17CC5" w:rsidRPr="006E58A7">
        <w:rPr>
          <w:rFonts w:ascii="Arial" w:hAnsi="Arial" w:cs="Arial"/>
          <w:b w:val="0"/>
          <w:sz w:val="20"/>
        </w:rPr>
        <w:t>Architect</w:t>
      </w:r>
      <w:r w:rsidRPr="006E58A7">
        <w:rPr>
          <w:rFonts w:ascii="Arial" w:hAnsi="Arial" w:cs="Arial"/>
          <w:b w:val="0"/>
          <w:sz w:val="20"/>
        </w:rPr>
        <w:t xml:space="preserve">’s work </w:t>
      </w:r>
      <w:proofErr w:type="gramStart"/>
      <w:r w:rsidRPr="006E58A7">
        <w:rPr>
          <w:rFonts w:ascii="Arial" w:hAnsi="Arial" w:cs="Arial"/>
          <w:b w:val="0"/>
          <w:sz w:val="20"/>
        </w:rPr>
        <w:t>product,</w:t>
      </w:r>
      <w:proofErr w:type="gramEnd"/>
      <w:r w:rsidRPr="006E58A7">
        <w:rPr>
          <w:rFonts w:ascii="Arial" w:hAnsi="Arial" w:cs="Arial"/>
          <w:b w:val="0"/>
          <w:sz w:val="20"/>
        </w:rPr>
        <w:t xml:space="preserve"> as such review shall be conducted by </w:t>
      </w:r>
      <w:r w:rsidR="00B17CC5" w:rsidRPr="006E58A7">
        <w:rPr>
          <w:rFonts w:ascii="Arial" w:hAnsi="Arial" w:cs="Arial"/>
          <w:b w:val="0"/>
          <w:sz w:val="20"/>
        </w:rPr>
        <w:t>Architect</w:t>
      </w:r>
      <w:r w:rsidRPr="006E58A7">
        <w:rPr>
          <w:rFonts w:ascii="Arial" w:hAnsi="Arial" w:cs="Arial"/>
          <w:b w:val="0"/>
          <w:sz w:val="20"/>
        </w:rPr>
        <w:t xml:space="preserve">. </w:t>
      </w:r>
      <w:bookmarkEnd w:id="22"/>
    </w:p>
    <w:p w:rsidR="00225604" w:rsidRPr="006E58A7" w:rsidRDefault="00225604" w:rsidP="00EC481E">
      <w:pPr>
        <w:pStyle w:val="PldCentrL2"/>
        <w:jc w:val="both"/>
        <w:rPr>
          <w:rFonts w:ascii="Arial" w:hAnsi="Arial" w:cs="Arial"/>
          <w:sz w:val="20"/>
        </w:rPr>
      </w:pPr>
      <w:bookmarkStart w:id="23" w:name="_Toc53292000"/>
      <w:r w:rsidRPr="006E58A7">
        <w:rPr>
          <w:rFonts w:ascii="Arial" w:hAnsi="Arial" w:cs="Arial"/>
          <w:sz w:val="20"/>
        </w:rPr>
        <w:t>Subcontracting</w:t>
      </w:r>
      <w:bookmarkEnd w:id="23"/>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is prohibited from subcontracting this Agreement or any part of it, except to subcontractors as set forth in Exhibit E, unless such subcontracting is first approved by the </w:t>
      </w:r>
      <w:r w:rsidR="002E28A4">
        <w:rPr>
          <w:rFonts w:ascii="Arial" w:hAnsi="Arial" w:cs="Arial"/>
          <w:sz w:val="20"/>
        </w:rPr>
        <w:t>Judicial Council</w:t>
      </w:r>
      <w:r w:rsidRPr="006E58A7">
        <w:rPr>
          <w:rFonts w:ascii="Arial" w:hAnsi="Arial" w:cs="Arial"/>
          <w:sz w:val="20"/>
        </w:rPr>
        <w:t xml:space="preserve"> in a</w:t>
      </w:r>
      <w:r w:rsidR="006000AF" w:rsidRPr="006E58A7">
        <w:rPr>
          <w:rFonts w:ascii="Arial" w:hAnsi="Arial" w:cs="Arial"/>
          <w:sz w:val="20"/>
        </w:rPr>
        <w:t>n Amendment.</w:t>
      </w:r>
      <w:r w:rsidRPr="006E58A7">
        <w:rPr>
          <w:rFonts w:ascii="Arial" w:hAnsi="Arial" w:cs="Arial"/>
          <w:sz w:val="20"/>
        </w:rPr>
        <w:t xml:space="preserve"> An agreement made in violation of this section shall confer no rights on any party and shall be null and void. </w:t>
      </w:r>
    </w:p>
    <w:p w:rsidR="00225604" w:rsidRPr="006E58A7" w:rsidRDefault="00225604" w:rsidP="00EC481E">
      <w:pPr>
        <w:pStyle w:val="PldCentrL3"/>
        <w:jc w:val="both"/>
        <w:rPr>
          <w:rFonts w:ascii="Arial" w:hAnsi="Arial" w:cs="Arial"/>
          <w:b/>
          <w:i/>
          <w:sz w:val="20"/>
        </w:rPr>
      </w:pPr>
      <w:r w:rsidRPr="006E58A7">
        <w:rPr>
          <w:rFonts w:ascii="Arial" w:hAnsi="Arial" w:cs="Arial"/>
          <w:sz w:val="20"/>
        </w:rPr>
        <w:t xml:space="preserve">If requested by the </w:t>
      </w:r>
      <w:r w:rsidR="002E28A4">
        <w:rPr>
          <w:rFonts w:ascii="Arial" w:hAnsi="Arial" w:cs="Arial"/>
          <w:sz w:val="20"/>
        </w:rPr>
        <w:t>Judicial Council</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provide documentation that the proposed subcontractor is experienced and able to perform that portion of the Services </w:t>
      </w:r>
      <w:r w:rsidR="00B17CC5" w:rsidRPr="006E58A7">
        <w:rPr>
          <w:rFonts w:ascii="Arial" w:hAnsi="Arial" w:cs="Arial"/>
          <w:sz w:val="20"/>
        </w:rPr>
        <w:t>Architect</w:t>
      </w:r>
      <w:r w:rsidRPr="006E58A7">
        <w:rPr>
          <w:rFonts w:ascii="Arial" w:hAnsi="Arial" w:cs="Arial"/>
          <w:sz w:val="20"/>
        </w:rPr>
        <w:t xml:space="preserve"> wishes to subcontract.  The </w:t>
      </w:r>
      <w:r w:rsidR="00B17CC5" w:rsidRPr="006E58A7">
        <w:rPr>
          <w:rFonts w:ascii="Arial" w:hAnsi="Arial" w:cs="Arial"/>
          <w:sz w:val="20"/>
        </w:rPr>
        <w:t>Architect</w:t>
      </w:r>
      <w:r w:rsidRPr="006E58A7">
        <w:rPr>
          <w:rFonts w:ascii="Arial" w:hAnsi="Arial" w:cs="Arial"/>
          <w:sz w:val="20"/>
        </w:rPr>
        <w:t xml:space="preserve"> shall require all subcontractors to comply with the provisions of this Agreement.  The </w:t>
      </w:r>
      <w:r w:rsidR="00B17CC5" w:rsidRPr="006E58A7">
        <w:rPr>
          <w:rFonts w:ascii="Arial" w:hAnsi="Arial" w:cs="Arial"/>
          <w:sz w:val="20"/>
        </w:rPr>
        <w:t>Architect</w:t>
      </w:r>
      <w:r w:rsidRPr="006E58A7">
        <w:rPr>
          <w:rFonts w:ascii="Arial" w:hAnsi="Arial" w:cs="Arial"/>
          <w:sz w:val="20"/>
        </w:rPr>
        <w:t xml:space="preserve"> shall provide copies of all agreements with subcontractors to the </w:t>
      </w:r>
      <w:r w:rsidR="002E28A4">
        <w:rPr>
          <w:rFonts w:ascii="Arial" w:hAnsi="Arial" w:cs="Arial"/>
          <w:sz w:val="20"/>
        </w:rPr>
        <w:t>Judicial Council</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’s approval of subcontracts shall in no way relieve the </w:t>
      </w:r>
      <w:r w:rsidR="00B17CC5" w:rsidRPr="006E58A7">
        <w:rPr>
          <w:rFonts w:ascii="Arial" w:hAnsi="Arial" w:cs="Arial"/>
          <w:sz w:val="20"/>
        </w:rPr>
        <w:t>Architect</w:t>
      </w:r>
      <w:r w:rsidRPr="006E58A7">
        <w:rPr>
          <w:rFonts w:ascii="Arial" w:hAnsi="Arial" w:cs="Arial"/>
          <w:sz w:val="20"/>
        </w:rPr>
        <w:t xml:space="preserve"> of any of its responsibilities and obligations under this Agreement.</w:t>
      </w:r>
    </w:p>
    <w:p w:rsidR="006D062D" w:rsidRPr="006D062D" w:rsidRDefault="00225604" w:rsidP="006D062D">
      <w:pPr>
        <w:pStyle w:val="PldCentrL3"/>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expressly acknowledges that its subcontractors are not third party beneficiaries of this Agreement.  </w:t>
      </w:r>
    </w:p>
    <w:p w:rsidR="006D062D" w:rsidRDefault="006D062D" w:rsidP="00EC481E">
      <w:pPr>
        <w:pStyle w:val="PldCentrL2"/>
        <w:jc w:val="both"/>
        <w:rPr>
          <w:rFonts w:ascii="Arial" w:hAnsi="Arial" w:cs="Arial"/>
          <w:sz w:val="20"/>
        </w:rPr>
      </w:pPr>
      <w:bookmarkStart w:id="24" w:name="_Toc53292001"/>
      <w:r>
        <w:rPr>
          <w:rFonts w:ascii="Arial" w:hAnsi="Arial" w:cs="Arial"/>
          <w:sz w:val="20"/>
        </w:rPr>
        <w:t>Prevailing Wage Laws</w:t>
      </w:r>
    </w:p>
    <w:p w:rsidR="006D062D" w:rsidRPr="006D062D" w:rsidRDefault="006D062D" w:rsidP="006D062D">
      <w:pPr>
        <w:pStyle w:val="BodyText"/>
        <w:rPr>
          <w:rFonts w:ascii="Arial" w:hAnsi="Arial" w:cs="Arial"/>
          <w:sz w:val="20"/>
        </w:rPr>
      </w:pPr>
      <w:r w:rsidRPr="006D062D">
        <w:rPr>
          <w:rFonts w:ascii="Arial" w:hAnsi="Arial" w:cs="Arial"/>
          <w:sz w:val="20"/>
        </w:rPr>
        <w:t xml:space="preserve">Architect certifies that it is aware of the provisions </w:t>
      </w:r>
      <w:r w:rsidRPr="006D062D">
        <w:rPr>
          <w:rFonts w:ascii="Arial" w:hAnsi="Arial" w:cs="Arial"/>
          <w:snapToGrid w:val="0"/>
          <w:sz w:val="20"/>
        </w:rPr>
        <w:t xml:space="preserve">of California Labor Code that require the payment of prevailing wage rates and the performance of other requirements on “public works” and “maintenance” projects (“Prevailing Wage Laws”).  Since the Architect is performing Services as part of an applicable “public works” or “maintenance” project, and since the total compensation is $1,000 or more, the Architect agrees to fully comply with and to require its </w:t>
      </w:r>
      <w:proofErr w:type="spellStart"/>
      <w:r w:rsidRPr="006D062D">
        <w:rPr>
          <w:rFonts w:ascii="Arial" w:hAnsi="Arial" w:cs="Arial"/>
          <w:snapToGrid w:val="0"/>
          <w:sz w:val="20"/>
        </w:rPr>
        <w:t>subconsultant</w:t>
      </w:r>
      <w:proofErr w:type="spellEnd"/>
      <w:r w:rsidRPr="006D062D">
        <w:rPr>
          <w:rFonts w:ascii="Arial" w:hAnsi="Arial" w:cs="Arial"/>
          <w:snapToGrid w:val="0"/>
          <w:sz w:val="20"/>
        </w:rPr>
        <w:t>(s) to fully comply with all applicable Prevailing Wage Laws with respect to the Project</w:t>
      </w:r>
      <w:r>
        <w:rPr>
          <w:rFonts w:ascii="Arial" w:hAnsi="Arial" w:cs="Arial"/>
          <w:snapToGrid w:val="0"/>
          <w:sz w:val="20"/>
        </w:rPr>
        <w:t>.</w:t>
      </w:r>
    </w:p>
    <w:p w:rsidR="00225604" w:rsidRPr="006E58A7" w:rsidRDefault="00225604" w:rsidP="00EC481E">
      <w:pPr>
        <w:pStyle w:val="PldCentrL2"/>
        <w:jc w:val="both"/>
        <w:rPr>
          <w:rFonts w:ascii="Arial" w:hAnsi="Arial" w:cs="Arial"/>
          <w:sz w:val="20"/>
        </w:rPr>
      </w:pPr>
      <w:r w:rsidRPr="006E58A7">
        <w:rPr>
          <w:rFonts w:ascii="Arial" w:hAnsi="Arial" w:cs="Arial"/>
          <w:sz w:val="20"/>
        </w:rPr>
        <w:t>Background Checks</w:t>
      </w:r>
      <w:bookmarkEnd w:id="24"/>
    </w:p>
    <w:p w:rsidR="00225604" w:rsidRPr="006E58A7" w:rsidRDefault="00225604" w:rsidP="00EC481E">
      <w:pPr>
        <w:pStyle w:val="BodyText"/>
        <w:jc w:val="both"/>
        <w:rPr>
          <w:rFonts w:ascii="Arial" w:hAnsi="Arial" w:cs="Arial"/>
          <w:b/>
          <w:i/>
          <w:sz w:val="20"/>
        </w:rPr>
      </w:pPr>
      <w:r w:rsidRPr="006E58A7">
        <w:rPr>
          <w:rFonts w:ascii="Arial" w:hAnsi="Arial" w:cs="Arial"/>
          <w:sz w:val="20"/>
        </w:rPr>
        <w:t xml:space="preserve">If the </w:t>
      </w:r>
      <w:r w:rsidR="00B17CC5" w:rsidRPr="006E58A7">
        <w:rPr>
          <w:rFonts w:ascii="Arial" w:hAnsi="Arial" w:cs="Arial"/>
          <w:sz w:val="20"/>
        </w:rPr>
        <w:t>Architect</w:t>
      </w:r>
      <w:r w:rsidRPr="006E58A7">
        <w:rPr>
          <w:rFonts w:ascii="Arial" w:hAnsi="Arial" w:cs="Arial"/>
          <w:sz w:val="20"/>
        </w:rPr>
        <w:t xml:space="preserve"> assigns persons (whether employees, independent contractors, subcontractors or agents) to perform work under this Agreement that requires that the person have access to the systems (whether on-site or by remote access) or premises of the </w:t>
      </w:r>
      <w:r w:rsidR="002E28A4">
        <w:rPr>
          <w:rFonts w:ascii="Arial" w:hAnsi="Arial" w:cs="Arial"/>
          <w:sz w:val="20"/>
        </w:rPr>
        <w:t>Judicial Council</w:t>
      </w:r>
      <w:r w:rsidRPr="006E58A7">
        <w:rPr>
          <w:rFonts w:ascii="Arial" w:hAnsi="Arial" w:cs="Arial"/>
          <w:sz w:val="20"/>
        </w:rPr>
        <w:t xml:space="preserve"> or other judicial branch entities, the </w:t>
      </w:r>
      <w:r w:rsidR="002E28A4">
        <w:rPr>
          <w:rFonts w:ascii="Arial" w:hAnsi="Arial" w:cs="Arial"/>
          <w:sz w:val="20"/>
        </w:rPr>
        <w:t>Judicial Council</w:t>
      </w:r>
      <w:r w:rsidRPr="006E58A7">
        <w:rPr>
          <w:rFonts w:ascii="Arial" w:hAnsi="Arial" w:cs="Arial"/>
          <w:sz w:val="20"/>
        </w:rPr>
        <w:t xml:space="preserve"> shall have the right, but not the obligation, to conduct a background check or to require the </w:t>
      </w:r>
      <w:r w:rsidR="00B17CC5" w:rsidRPr="006E58A7">
        <w:rPr>
          <w:rFonts w:ascii="Arial" w:hAnsi="Arial" w:cs="Arial"/>
          <w:sz w:val="20"/>
        </w:rPr>
        <w:t>Architect</w:t>
      </w:r>
      <w:r w:rsidRPr="006E58A7">
        <w:rPr>
          <w:rFonts w:ascii="Arial" w:hAnsi="Arial" w:cs="Arial"/>
          <w:sz w:val="20"/>
        </w:rPr>
        <w:t xml:space="preserve"> to conduct a background check, as permitted by law, on all such persons before the </w:t>
      </w:r>
      <w:r w:rsidR="002E28A4">
        <w:rPr>
          <w:rFonts w:ascii="Arial" w:hAnsi="Arial" w:cs="Arial"/>
          <w:sz w:val="20"/>
        </w:rPr>
        <w:t>Judicial Council</w:t>
      </w:r>
      <w:r w:rsidRPr="006E58A7">
        <w:rPr>
          <w:rFonts w:ascii="Arial" w:hAnsi="Arial" w:cs="Arial"/>
          <w:sz w:val="20"/>
        </w:rPr>
        <w:t xml:space="preserve"> will grant to such persons access to the </w:t>
      </w:r>
      <w:r w:rsidR="002E28A4">
        <w:rPr>
          <w:rFonts w:ascii="Arial" w:hAnsi="Arial" w:cs="Arial"/>
          <w:sz w:val="20"/>
        </w:rPr>
        <w:t>Judicial Council</w:t>
      </w:r>
      <w:r w:rsidRPr="006E58A7">
        <w:rPr>
          <w:rFonts w:ascii="Arial" w:hAnsi="Arial" w:cs="Arial"/>
          <w:sz w:val="20"/>
        </w:rPr>
        <w:t xml:space="preserve">’s or other judicial branch entities’ premises or systems.  The </w:t>
      </w:r>
      <w:r w:rsidR="00B17CC5" w:rsidRPr="006E58A7">
        <w:rPr>
          <w:rFonts w:ascii="Arial" w:hAnsi="Arial" w:cs="Arial"/>
          <w:sz w:val="20"/>
        </w:rPr>
        <w:t>Architect</w:t>
      </w:r>
      <w:r w:rsidRPr="006E58A7">
        <w:rPr>
          <w:rFonts w:ascii="Arial" w:hAnsi="Arial" w:cs="Arial"/>
          <w:sz w:val="20"/>
        </w:rPr>
        <w:t xml:space="preserve"> will cooperate with the </w:t>
      </w:r>
      <w:r w:rsidR="002E28A4">
        <w:rPr>
          <w:rFonts w:ascii="Arial" w:hAnsi="Arial" w:cs="Arial"/>
          <w:sz w:val="20"/>
        </w:rPr>
        <w:t>Judicial Council</w:t>
      </w:r>
      <w:r w:rsidRPr="006E58A7">
        <w:rPr>
          <w:rFonts w:ascii="Arial" w:hAnsi="Arial" w:cs="Arial"/>
          <w:sz w:val="20"/>
        </w:rPr>
        <w:t xml:space="preserve"> in performing such background check, and will promptly notify the </w:t>
      </w:r>
      <w:r w:rsidR="002E28A4">
        <w:rPr>
          <w:rFonts w:ascii="Arial" w:hAnsi="Arial" w:cs="Arial"/>
          <w:sz w:val="20"/>
        </w:rPr>
        <w:t>Judicial Council</w:t>
      </w:r>
      <w:r w:rsidRPr="006E58A7">
        <w:rPr>
          <w:rFonts w:ascii="Arial" w:hAnsi="Arial" w:cs="Arial"/>
          <w:sz w:val="20"/>
        </w:rPr>
        <w:t xml:space="preserve"> of any such person refusing to undergo such background check, and will reassign such person to perform other services.  The </w:t>
      </w:r>
      <w:r w:rsidR="00B17CC5" w:rsidRPr="006E58A7">
        <w:rPr>
          <w:rFonts w:ascii="Arial" w:hAnsi="Arial" w:cs="Arial"/>
          <w:sz w:val="20"/>
        </w:rPr>
        <w:t>Architect</w:t>
      </w:r>
      <w:r w:rsidRPr="006E58A7">
        <w:rPr>
          <w:rFonts w:ascii="Arial" w:hAnsi="Arial" w:cs="Arial"/>
          <w:sz w:val="20"/>
        </w:rPr>
        <w:t xml:space="preserve"> shall obtain all releases, waivers, or permissions required for the release of such information to the </w:t>
      </w:r>
      <w:r w:rsidR="002E28A4">
        <w:rPr>
          <w:rFonts w:ascii="Arial" w:hAnsi="Arial" w:cs="Arial"/>
          <w:sz w:val="20"/>
        </w:rPr>
        <w:t>Judicial Council</w:t>
      </w:r>
      <w:r w:rsidRPr="006E58A7">
        <w:rPr>
          <w:rFonts w:ascii="Arial" w:hAnsi="Arial" w:cs="Arial"/>
          <w:sz w:val="20"/>
        </w:rPr>
        <w:t xml:space="preserve">.  Costs incident to background checks are the sole responsibility of the </w:t>
      </w:r>
      <w:r w:rsidR="00B17CC5" w:rsidRPr="006E58A7">
        <w:rPr>
          <w:rFonts w:ascii="Arial" w:hAnsi="Arial" w:cs="Arial"/>
          <w:sz w:val="20"/>
        </w:rPr>
        <w:t>Architect</w:t>
      </w:r>
      <w:r w:rsidRPr="006E58A7">
        <w:rPr>
          <w:rFonts w:ascii="Arial" w:hAnsi="Arial" w:cs="Arial"/>
          <w:sz w:val="20"/>
        </w:rPr>
        <w:t xml:space="preserve">.  </w:t>
      </w:r>
    </w:p>
    <w:p w:rsidR="00225604" w:rsidRPr="006E58A7" w:rsidRDefault="00225604" w:rsidP="00EC481E">
      <w:pPr>
        <w:pStyle w:val="PldCentrL2"/>
        <w:keepNext/>
        <w:jc w:val="both"/>
        <w:rPr>
          <w:rFonts w:ascii="Arial" w:hAnsi="Arial" w:cs="Arial"/>
          <w:sz w:val="20"/>
        </w:rPr>
      </w:pPr>
      <w:bookmarkStart w:id="25" w:name="_Toc53292002"/>
      <w:r w:rsidRPr="006E58A7">
        <w:rPr>
          <w:rFonts w:ascii="Arial" w:hAnsi="Arial" w:cs="Arial"/>
          <w:sz w:val="20"/>
        </w:rPr>
        <w:lastRenderedPageBreak/>
        <w:t>Indemnification</w:t>
      </w:r>
      <w:bookmarkEnd w:id="25"/>
    </w:p>
    <w:p w:rsidR="009A19A3" w:rsidRPr="006E58A7" w:rsidRDefault="00DF0B01" w:rsidP="009A19A3">
      <w:pPr>
        <w:pStyle w:val="BodyText"/>
        <w:jc w:val="both"/>
        <w:rPr>
          <w:rFonts w:ascii="Arial" w:hAnsi="Arial" w:cs="Arial"/>
          <w:sz w:val="20"/>
        </w:rPr>
      </w:pPr>
      <w:r>
        <w:rPr>
          <w:rFonts w:ascii="Arial" w:hAnsi="Arial" w:cs="Arial"/>
          <w:sz w:val="20"/>
        </w:rPr>
        <w:t>Architect</w:t>
      </w:r>
      <w:r w:rsidR="009A19A3" w:rsidRPr="006E58A7">
        <w:rPr>
          <w:rFonts w:ascii="Arial" w:hAnsi="Arial" w:cs="Arial"/>
          <w:sz w:val="20"/>
        </w:rPr>
        <w:t xml:space="preserve"> agrees to indemnify and hold harmless (collectively, “Indemnify”) the State, the Judicial Council of </w:t>
      </w:r>
      <w:r w:rsidR="00240B84">
        <w:rPr>
          <w:rFonts w:ascii="Arial" w:hAnsi="Arial" w:cs="Arial"/>
          <w:sz w:val="20"/>
        </w:rPr>
        <w:t>California</w:t>
      </w:r>
      <w:r w:rsidR="009A19A3" w:rsidRPr="006E58A7">
        <w:rPr>
          <w:rFonts w:ascii="Arial" w:hAnsi="Arial" w:cs="Arial"/>
          <w:sz w:val="20"/>
        </w:rPr>
        <w:t xml:space="preserve">,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 </w:t>
      </w:r>
    </w:p>
    <w:p w:rsidR="009A19A3" w:rsidRPr="006E58A7" w:rsidRDefault="00DF0B01" w:rsidP="009A19A3">
      <w:pPr>
        <w:pStyle w:val="BodyText"/>
        <w:numPr>
          <w:ilvl w:val="0"/>
          <w:numId w:val="3"/>
        </w:numPr>
        <w:jc w:val="both"/>
        <w:rPr>
          <w:rFonts w:ascii="Arial" w:hAnsi="Arial" w:cs="Arial"/>
          <w:sz w:val="20"/>
        </w:rPr>
      </w:pPr>
      <w:r>
        <w:rPr>
          <w:rFonts w:ascii="Arial" w:hAnsi="Arial" w:cs="Arial"/>
          <w:sz w:val="20"/>
        </w:rPr>
        <w:t>Architect</w:t>
      </w:r>
      <w:r w:rsidR="009A19A3" w:rsidRPr="006E58A7">
        <w:rPr>
          <w:rFonts w:ascii="Arial" w:hAnsi="Arial" w:cs="Arial"/>
          <w:sz w:val="20"/>
        </w:rPr>
        <w:t xml:space="preserve">’s or any of its employees’ or subcontractors’ negligent acts or omissions, or intentional misconduct; </w:t>
      </w:r>
    </w:p>
    <w:p w:rsidR="009A19A3" w:rsidRPr="006E58A7" w:rsidRDefault="009A19A3" w:rsidP="009A19A3">
      <w:pPr>
        <w:pStyle w:val="BodyText"/>
        <w:numPr>
          <w:ilvl w:val="0"/>
          <w:numId w:val="3"/>
        </w:numPr>
        <w:jc w:val="both"/>
        <w:rPr>
          <w:rFonts w:ascii="Arial" w:hAnsi="Arial" w:cs="Arial"/>
          <w:sz w:val="20"/>
        </w:rPr>
      </w:pPr>
      <w:r w:rsidRPr="006E58A7">
        <w:rPr>
          <w:rFonts w:ascii="Arial" w:hAnsi="Arial" w:cs="Arial"/>
          <w:sz w:val="20"/>
        </w:rPr>
        <w:t xml:space="preserve"> </w:t>
      </w:r>
      <w:r w:rsidR="00DF0B01">
        <w:rPr>
          <w:rFonts w:ascii="Arial" w:hAnsi="Arial" w:cs="Arial"/>
          <w:sz w:val="20"/>
        </w:rPr>
        <w:t>Architect</w:t>
      </w:r>
      <w:r w:rsidRPr="006E58A7">
        <w:rPr>
          <w:rFonts w:ascii="Arial" w:hAnsi="Arial" w:cs="Arial"/>
          <w:sz w:val="20"/>
        </w:rPr>
        <w:t>’s breach of its obligations under this Agreement;</w:t>
      </w:r>
    </w:p>
    <w:p w:rsidR="009A19A3" w:rsidRPr="006E58A7" w:rsidRDefault="00DF0B01" w:rsidP="009A19A3">
      <w:pPr>
        <w:pStyle w:val="BodyText"/>
        <w:numPr>
          <w:ilvl w:val="0"/>
          <w:numId w:val="3"/>
        </w:numPr>
        <w:jc w:val="both"/>
        <w:rPr>
          <w:rFonts w:ascii="Arial" w:hAnsi="Arial" w:cs="Arial"/>
          <w:sz w:val="20"/>
        </w:rPr>
      </w:pPr>
      <w:r>
        <w:rPr>
          <w:rFonts w:ascii="Arial" w:hAnsi="Arial" w:cs="Arial"/>
          <w:sz w:val="20"/>
        </w:rPr>
        <w:t>Architect</w:t>
      </w:r>
      <w:r w:rsidR="009A19A3" w:rsidRPr="006E58A7">
        <w:rPr>
          <w:rFonts w:ascii="Arial" w:hAnsi="Arial" w:cs="Arial"/>
          <w:sz w:val="20"/>
        </w:rPr>
        <w:t>'s or any of its employees’ or subcontractors’ violation of any applicable law, rule, or regulation; and,</w:t>
      </w:r>
    </w:p>
    <w:p w:rsidR="009A19A3" w:rsidRPr="006E58A7" w:rsidRDefault="009A19A3" w:rsidP="009A19A3">
      <w:pPr>
        <w:pStyle w:val="BodyText"/>
        <w:numPr>
          <w:ilvl w:val="0"/>
          <w:numId w:val="3"/>
        </w:numPr>
        <w:jc w:val="both"/>
        <w:rPr>
          <w:rFonts w:ascii="Arial" w:hAnsi="Arial" w:cs="Arial"/>
          <w:sz w:val="20"/>
        </w:rPr>
      </w:pPr>
      <w:r w:rsidRPr="006E58A7">
        <w:rPr>
          <w:rFonts w:ascii="Arial" w:hAnsi="Arial" w:cs="Arial"/>
          <w:sz w:val="20"/>
        </w:rPr>
        <w:t xml:space="preserve">any claim or lawsuit by a third party, contractor, subcontractor, supplier, worker, or any other person, firm, or corporation furnishing or supplying work, materials, or supplies who may be injured or damaged by </w:t>
      </w:r>
      <w:r w:rsidR="00DF0B01">
        <w:rPr>
          <w:rFonts w:ascii="Arial" w:hAnsi="Arial" w:cs="Arial"/>
          <w:sz w:val="20"/>
        </w:rPr>
        <w:t>Architect</w:t>
      </w:r>
      <w:r w:rsidRPr="006E58A7">
        <w:rPr>
          <w:rFonts w:ascii="Arial" w:hAnsi="Arial" w:cs="Arial"/>
          <w:sz w:val="20"/>
        </w:rPr>
        <w:t xml:space="preserve"> or any of its employees or subcontractors, when such claim arises from, is related to, or is in connection with </w:t>
      </w:r>
      <w:r w:rsidR="00DF0B01">
        <w:rPr>
          <w:rFonts w:ascii="Arial" w:hAnsi="Arial" w:cs="Arial"/>
          <w:sz w:val="20"/>
        </w:rPr>
        <w:t>Architect</w:t>
      </w:r>
      <w:r w:rsidRPr="006E58A7">
        <w:rPr>
          <w:rFonts w:ascii="Arial" w:hAnsi="Arial" w:cs="Arial"/>
          <w:sz w:val="20"/>
        </w:rPr>
        <w:t>’s operations under this Agreement.</w:t>
      </w:r>
    </w:p>
    <w:p w:rsidR="009A19A3" w:rsidRPr="006E58A7" w:rsidRDefault="00DF0B01" w:rsidP="009A19A3">
      <w:pPr>
        <w:pStyle w:val="BodyText"/>
        <w:jc w:val="both"/>
        <w:rPr>
          <w:rFonts w:ascii="Arial" w:hAnsi="Arial" w:cs="Arial"/>
          <w:sz w:val="20"/>
        </w:rPr>
      </w:pPr>
      <w:r>
        <w:rPr>
          <w:rFonts w:ascii="Arial" w:hAnsi="Arial" w:cs="Arial"/>
          <w:sz w:val="20"/>
        </w:rPr>
        <w:t>Architect</w:t>
      </w:r>
      <w:r w:rsidR="009A19A3" w:rsidRPr="006E58A7">
        <w:rPr>
          <w:rFonts w:ascii="Arial" w:hAnsi="Arial" w:cs="Arial"/>
          <w:sz w:val="20"/>
        </w:rPr>
        <w:t>’s de</w:t>
      </w:r>
      <w:r w:rsidR="00E86BC8">
        <w:rPr>
          <w:rFonts w:ascii="Arial" w:hAnsi="Arial" w:cs="Arial"/>
          <w:sz w:val="20"/>
        </w:rPr>
        <w:t>fense obligation under this s</w:t>
      </w:r>
      <w:r w:rsidR="009A19A3" w:rsidRPr="006E58A7">
        <w:rPr>
          <w:rFonts w:ascii="Arial" w:hAnsi="Arial" w:cs="Arial"/>
          <w:sz w:val="20"/>
        </w:rPr>
        <w:t xml:space="preserve">ection C.12 is limited to reimbursement of any expenditure, including reasonable attorney fees and costs, incurred by an Indemnified Party in defending claims or lawsuits, ultimately determined to be due to negligent acts or omissions of </w:t>
      </w:r>
      <w:r>
        <w:rPr>
          <w:rFonts w:ascii="Arial" w:hAnsi="Arial" w:cs="Arial"/>
          <w:sz w:val="20"/>
        </w:rPr>
        <w:t>Architect</w:t>
      </w:r>
      <w:r w:rsidR="009A19A3" w:rsidRPr="006E58A7">
        <w:rPr>
          <w:rFonts w:ascii="Arial" w:hAnsi="Arial" w:cs="Arial"/>
          <w:sz w:val="20"/>
        </w:rPr>
        <w:t xml:space="preserve"> or any of its employees or subcontractors. </w:t>
      </w:r>
    </w:p>
    <w:p w:rsidR="009A19A3" w:rsidRPr="006E58A7" w:rsidRDefault="00E86BC8" w:rsidP="009A19A3">
      <w:pPr>
        <w:pStyle w:val="BodyText"/>
        <w:jc w:val="both"/>
        <w:rPr>
          <w:rFonts w:ascii="Arial" w:hAnsi="Arial" w:cs="Arial"/>
          <w:sz w:val="20"/>
        </w:rPr>
      </w:pPr>
      <w:r>
        <w:rPr>
          <w:rFonts w:ascii="Arial" w:hAnsi="Arial" w:cs="Arial"/>
          <w:sz w:val="20"/>
        </w:rPr>
        <w:t>This s</w:t>
      </w:r>
      <w:r w:rsidR="009A19A3" w:rsidRPr="006E58A7">
        <w:rPr>
          <w:rFonts w:ascii="Arial" w:hAnsi="Arial" w:cs="Arial"/>
          <w:sz w:val="20"/>
        </w:rPr>
        <w:t xml:space="preserve">ection C.12 does not require </w:t>
      </w:r>
      <w:r w:rsidR="00DF0B01">
        <w:rPr>
          <w:rFonts w:ascii="Arial" w:hAnsi="Arial" w:cs="Arial"/>
          <w:sz w:val="20"/>
        </w:rPr>
        <w:t>Architect</w:t>
      </w:r>
      <w:r w:rsidR="009A19A3" w:rsidRPr="006E58A7">
        <w:rPr>
          <w:rFonts w:ascii="Arial" w:hAnsi="Arial" w:cs="Arial"/>
          <w:sz w:val="20"/>
        </w:rPr>
        <w:t xml:space="preserve"> to Indemnify an Indemnified Party for such portion of any loss, cost, liability, or damage that arises solely from the negligence or intentional misconduct of the Indemnified Party.</w:t>
      </w:r>
    </w:p>
    <w:p w:rsidR="009A19A3" w:rsidRPr="006E58A7" w:rsidRDefault="00E86BC8" w:rsidP="009A19A3">
      <w:pPr>
        <w:pStyle w:val="BodyText"/>
        <w:jc w:val="both"/>
        <w:rPr>
          <w:rFonts w:ascii="Arial" w:hAnsi="Arial" w:cs="Arial"/>
          <w:sz w:val="20"/>
        </w:rPr>
      </w:pPr>
      <w:r>
        <w:rPr>
          <w:rFonts w:ascii="Arial" w:hAnsi="Arial" w:cs="Arial"/>
          <w:sz w:val="20"/>
        </w:rPr>
        <w:t>This s</w:t>
      </w:r>
      <w:r w:rsidR="009A19A3" w:rsidRPr="006E58A7">
        <w:rPr>
          <w:rFonts w:ascii="Arial" w:hAnsi="Arial" w:cs="Arial"/>
          <w:sz w:val="20"/>
        </w:rPr>
        <w:t>ection C.12 shall not be construed to limit any Indemnified Party’s rights as an additional insured under a policy of i</w:t>
      </w:r>
      <w:r>
        <w:rPr>
          <w:rFonts w:ascii="Arial" w:hAnsi="Arial" w:cs="Arial"/>
          <w:sz w:val="20"/>
        </w:rPr>
        <w:t>nsurance furnished pursuant to s</w:t>
      </w:r>
      <w:r w:rsidR="009A19A3" w:rsidRPr="006E58A7">
        <w:rPr>
          <w:rFonts w:ascii="Arial" w:hAnsi="Arial" w:cs="Arial"/>
          <w:sz w:val="20"/>
        </w:rPr>
        <w:t xml:space="preserve">ections </w:t>
      </w:r>
      <w:r w:rsidR="00C0501D" w:rsidRPr="006E58A7">
        <w:rPr>
          <w:rFonts w:ascii="Arial" w:hAnsi="Arial" w:cs="Arial"/>
          <w:sz w:val="20"/>
        </w:rPr>
        <w:t>C.13.a (</w:t>
      </w:r>
      <w:r w:rsidR="009A19A3" w:rsidRPr="006E58A7">
        <w:rPr>
          <w:rFonts w:ascii="Arial" w:hAnsi="Arial" w:cs="Arial"/>
          <w:sz w:val="20"/>
        </w:rPr>
        <w:t xml:space="preserve">ii) or </w:t>
      </w:r>
      <w:r w:rsidR="00C0501D" w:rsidRPr="006E58A7">
        <w:rPr>
          <w:rFonts w:ascii="Arial" w:hAnsi="Arial" w:cs="Arial"/>
          <w:sz w:val="20"/>
        </w:rPr>
        <w:t>C.13.a (</w:t>
      </w:r>
      <w:r w:rsidR="009A19A3" w:rsidRPr="006E58A7">
        <w:rPr>
          <w:rFonts w:ascii="Arial" w:hAnsi="Arial" w:cs="Arial"/>
          <w:sz w:val="20"/>
        </w:rPr>
        <w:t>iii) of this Agreement.</w:t>
      </w:r>
    </w:p>
    <w:p w:rsidR="009A19A3" w:rsidRPr="006E58A7" w:rsidRDefault="00E86BC8" w:rsidP="009A19A3">
      <w:pPr>
        <w:pStyle w:val="BodyText"/>
        <w:jc w:val="both"/>
        <w:rPr>
          <w:rFonts w:ascii="Arial" w:hAnsi="Arial" w:cs="Arial"/>
          <w:sz w:val="20"/>
        </w:rPr>
      </w:pPr>
      <w:r>
        <w:rPr>
          <w:rFonts w:ascii="Arial" w:hAnsi="Arial" w:cs="Arial"/>
          <w:sz w:val="20"/>
        </w:rPr>
        <w:t>This s</w:t>
      </w:r>
      <w:r w:rsidR="009A19A3" w:rsidRPr="006E58A7">
        <w:rPr>
          <w:rFonts w:ascii="Arial" w:hAnsi="Arial" w:cs="Arial"/>
          <w:sz w:val="20"/>
        </w:rPr>
        <w:t>ection C.12 shall not be construed to limit the defense obligations of any insurance company to any Indemnified Party named as an additional insured</w:t>
      </w:r>
      <w:r>
        <w:rPr>
          <w:rFonts w:ascii="Arial" w:hAnsi="Arial" w:cs="Arial"/>
          <w:sz w:val="20"/>
        </w:rPr>
        <w:t xml:space="preserve"> under any policy described in s</w:t>
      </w:r>
      <w:r w:rsidR="009A19A3" w:rsidRPr="006E58A7">
        <w:rPr>
          <w:rFonts w:ascii="Arial" w:hAnsi="Arial" w:cs="Arial"/>
          <w:sz w:val="20"/>
        </w:rPr>
        <w:t xml:space="preserve">ections </w:t>
      </w:r>
      <w:r w:rsidR="00C0501D" w:rsidRPr="006E58A7">
        <w:rPr>
          <w:rFonts w:ascii="Arial" w:hAnsi="Arial" w:cs="Arial"/>
          <w:sz w:val="20"/>
        </w:rPr>
        <w:t>C.13.a (</w:t>
      </w:r>
      <w:r w:rsidR="009A19A3" w:rsidRPr="006E58A7">
        <w:rPr>
          <w:rFonts w:ascii="Arial" w:hAnsi="Arial" w:cs="Arial"/>
          <w:sz w:val="20"/>
        </w:rPr>
        <w:t xml:space="preserve">ii) or </w:t>
      </w:r>
      <w:r w:rsidR="00C0501D" w:rsidRPr="006E58A7">
        <w:rPr>
          <w:rFonts w:ascii="Arial" w:hAnsi="Arial" w:cs="Arial"/>
          <w:sz w:val="20"/>
        </w:rPr>
        <w:t>C.13.a (</w:t>
      </w:r>
      <w:r w:rsidR="009A19A3" w:rsidRPr="006E58A7">
        <w:rPr>
          <w:rFonts w:ascii="Arial" w:hAnsi="Arial" w:cs="Arial"/>
          <w:sz w:val="20"/>
        </w:rPr>
        <w:t>iii) of this Agreement.</w:t>
      </w:r>
    </w:p>
    <w:p w:rsidR="002D35A4" w:rsidRPr="006E58A7" w:rsidRDefault="003418D8" w:rsidP="002D35A4">
      <w:pPr>
        <w:pStyle w:val="PldCentrL2"/>
        <w:jc w:val="both"/>
        <w:rPr>
          <w:rFonts w:ascii="Arial" w:hAnsi="Arial" w:cs="Arial"/>
          <w:sz w:val="20"/>
        </w:rPr>
      </w:pPr>
      <w:bookmarkStart w:id="26" w:name="_Toc53292003"/>
      <w:r w:rsidRPr="006E58A7">
        <w:rPr>
          <w:rFonts w:ascii="Arial" w:hAnsi="Arial" w:cs="Arial"/>
          <w:sz w:val="20"/>
        </w:rPr>
        <w:t>Insurance</w:t>
      </w:r>
    </w:p>
    <w:p w:rsidR="00FA7B52" w:rsidRPr="006E58A7" w:rsidRDefault="00FA7B52" w:rsidP="00FA7B52">
      <w:pPr>
        <w:pStyle w:val="PldCentrL3"/>
        <w:jc w:val="both"/>
        <w:rPr>
          <w:rFonts w:ascii="Arial" w:hAnsi="Arial" w:cs="Arial"/>
          <w:sz w:val="20"/>
        </w:rPr>
      </w:pPr>
      <w:r w:rsidRPr="006E58A7">
        <w:rPr>
          <w:rFonts w:ascii="Arial" w:hAnsi="Arial" w:cs="Arial"/>
          <w:sz w:val="20"/>
          <w:u w:val="single"/>
        </w:rPr>
        <w:t>Insurance Required</w:t>
      </w:r>
      <w:r w:rsidRPr="006E58A7">
        <w:rPr>
          <w:rFonts w:ascii="Arial" w:hAnsi="Arial" w:cs="Arial"/>
          <w:sz w:val="20"/>
        </w:rPr>
        <w:t xml:space="preserve">.  Without limiting the </w:t>
      </w:r>
      <w:r w:rsidR="00DF0B01">
        <w:rPr>
          <w:rFonts w:ascii="Arial" w:hAnsi="Arial" w:cs="Arial"/>
          <w:sz w:val="20"/>
        </w:rPr>
        <w:t>Architect</w:t>
      </w:r>
      <w:r w:rsidRPr="006E58A7">
        <w:rPr>
          <w:rFonts w:ascii="Arial" w:hAnsi="Arial" w:cs="Arial"/>
          <w:sz w:val="20"/>
        </w:rPr>
        <w:t xml:space="preserve">’s indemnification obligation and in addition thereto, the </w:t>
      </w:r>
      <w:r w:rsidR="00DF0B01">
        <w:rPr>
          <w:rFonts w:ascii="Arial" w:hAnsi="Arial" w:cs="Arial"/>
          <w:sz w:val="20"/>
        </w:rPr>
        <w:t>Architect</w:t>
      </w:r>
      <w:r w:rsidRPr="006E58A7">
        <w:rPr>
          <w:rFonts w:ascii="Arial" w:hAnsi="Arial" w:cs="Arial"/>
          <w:sz w:val="20"/>
        </w:rPr>
        <w:t xml:space="preserve"> shall secure and maintain in force throughout the term of this Agreement the following types of insurance with limits as shown.  By requiring such minimum insurance, the </w:t>
      </w:r>
      <w:r w:rsidR="002E28A4">
        <w:rPr>
          <w:rFonts w:ascii="Arial" w:hAnsi="Arial" w:cs="Arial"/>
          <w:sz w:val="20"/>
        </w:rPr>
        <w:t>Judicial Council</w:t>
      </w:r>
      <w:r w:rsidRPr="006E58A7">
        <w:rPr>
          <w:rFonts w:ascii="Arial" w:hAnsi="Arial" w:cs="Arial"/>
          <w:sz w:val="20"/>
        </w:rPr>
        <w:t xml:space="preserve"> shall not be deemed or construed to have assessed the risks that may be applicable to the </w:t>
      </w:r>
      <w:r w:rsidR="00DF0B01">
        <w:rPr>
          <w:rFonts w:ascii="Arial" w:hAnsi="Arial" w:cs="Arial"/>
          <w:sz w:val="20"/>
        </w:rPr>
        <w:t>Architect</w:t>
      </w:r>
      <w:r w:rsidRPr="006E58A7">
        <w:rPr>
          <w:rFonts w:ascii="Arial" w:hAnsi="Arial" w:cs="Arial"/>
          <w:sz w:val="20"/>
        </w:rPr>
        <w:t xml:space="preserve"> under this Agreement.  The </w:t>
      </w:r>
      <w:r w:rsidR="00DF0B01">
        <w:rPr>
          <w:rFonts w:ascii="Arial" w:hAnsi="Arial" w:cs="Arial"/>
          <w:sz w:val="20"/>
        </w:rPr>
        <w:t>Architect</w:t>
      </w:r>
      <w:r w:rsidRPr="006E58A7">
        <w:rPr>
          <w:rFonts w:ascii="Arial" w:hAnsi="Arial" w:cs="Arial"/>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p>
    <w:p w:rsidR="00FA7B52" w:rsidRPr="006E58A7" w:rsidRDefault="00FA7B52" w:rsidP="00FA7B52">
      <w:pPr>
        <w:pStyle w:val="PldCentrL4"/>
        <w:jc w:val="both"/>
        <w:rPr>
          <w:rFonts w:ascii="Arial" w:hAnsi="Arial" w:cs="Arial"/>
          <w:sz w:val="20"/>
        </w:rPr>
      </w:pPr>
      <w:r w:rsidRPr="006E58A7">
        <w:rPr>
          <w:rFonts w:ascii="Arial" w:hAnsi="Arial" w:cs="Arial"/>
          <w:sz w:val="20"/>
        </w:rPr>
        <w:t>Workers' Compensation Insurance —</w:t>
      </w:r>
      <w:proofErr w:type="gramStart"/>
      <w:r w:rsidRPr="006E58A7">
        <w:rPr>
          <w:rFonts w:ascii="Arial" w:hAnsi="Arial" w:cs="Arial"/>
          <w:sz w:val="20"/>
        </w:rPr>
        <w:t>At</w:t>
      </w:r>
      <w:proofErr w:type="gramEnd"/>
      <w:r w:rsidRPr="006E58A7">
        <w:rPr>
          <w:rFonts w:ascii="Arial" w:hAnsi="Arial" w:cs="Arial"/>
          <w:sz w:val="20"/>
        </w:rPr>
        <w:t xml:space="preserve"> statutory minimums, including employers' liability coverage with limits not less than $1,000,000 for each accident, $1,000,000 as the aggregate disease policy limit, and $1,000,000 as the disease policy limit for each employee.</w:t>
      </w:r>
    </w:p>
    <w:p w:rsidR="00FA7B52" w:rsidRPr="006E58A7" w:rsidRDefault="00FA7B52" w:rsidP="00FA7B52">
      <w:pPr>
        <w:pStyle w:val="PldCentrL4"/>
        <w:jc w:val="both"/>
        <w:rPr>
          <w:rFonts w:ascii="Arial" w:hAnsi="Arial" w:cs="Arial"/>
          <w:sz w:val="20"/>
        </w:rPr>
      </w:pPr>
      <w:r w:rsidRPr="006E58A7">
        <w:rPr>
          <w:rFonts w:ascii="Arial" w:hAnsi="Arial" w:cs="Arial"/>
          <w:sz w:val="20"/>
        </w:rPr>
        <w:t>Commercial General Liability Insurance—</w:t>
      </w:r>
      <w:proofErr w:type="gramStart"/>
      <w:r w:rsidRPr="006E58A7">
        <w:rPr>
          <w:rFonts w:ascii="Arial" w:hAnsi="Arial" w:cs="Arial"/>
          <w:sz w:val="20"/>
        </w:rPr>
        <w:t>Covering</w:t>
      </w:r>
      <w:proofErr w:type="gramEnd"/>
      <w:r w:rsidRPr="006E58A7">
        <w:rPr>
          <w:rFonts w:ascii="Arial" w:hAnsi="Arial" w:cs="Arial"/>
          <w:sz w:val="20"/>
        </w:rPr>
        <w:t xml:space="preserve"> liability arising from premises, </w:t>
      </w:r>
      <w:r w:rsidRPr="006E58A7">
        <w:rPr>
          <w:rFonts w:ascii="Arial" w:hAnsi="Arial" w:cs="Arial"/>
          <w:sz w:val="20"/>
        </w:rPr>
        <w:lastRenderedPageBreak/>
        <w:t xml:space="preserve">operations, independent contractors, products and completed operations, personal injury and advertising injury, and liability assumed under contract.  The policy shall provide limits of not less than $5,000,000 per occurrence and $5,000,000 annual aggregate.  The insurance must apply separately to each insured against whom a claim is made or lawsuit is brought, subject only to the insurance policy’s limit of liability </w:t>
      </w:r>
    </w:p>
    <w:p w:rsidR="00FA7B52" w:rsidRPr="006E58A7" w:rsidRDefault="00FA7B52" w:rsidP="00FA7B52">
      <w:pPr>
        <w:pStyle w:val="PldCentrL4"/>
        <w:jc w:val="both"/>
        <w:rPr>
          <w:rFonts w:ascii="Arial" w:hAnsi="Arial" w:cs="Arial"/>
          <w:sz w:val="20"/>
        </w:rPr>
      </w:pPr>
      <w:r w:rsidRPr="006E58A7">
        <w:rPr>
          <w:rFonts w:ascii="Arial" w:hAnsi="Arial" w:cs="Arial"/>
          <w:sz w:val="20"/>
        </w:rPr>
        <w:t xml:space="preserve">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 </w:t>
      </w:r>
    </w:p>
    <w:p w:rsidR="004C2C48" w:rsidRPr="009972A1" w:rsidRDefault="00FA7B52" w:rsidP="00FA7B52">
      <w:pPr>
        <w:pStyle w:val="PldCentrL4"/>
        <w:jc w:val="both"/>
        <w:rPr>
          <w:rFonts w:ascii="Arial" w:hAnsi="Arial" w:cs="Arial"/>
          <w:sz w:val="20"/>
        </w:rPr>
      </w:pPr>
      <w:r w:rsidRPr="006E58A7">
        <w:rPr>
          <w:rFonts w:ascii="Arial" w:hAnsi="Arial" w:cs="Arial"/>
          <w:sz w:val="20"/>
        </w:rPr>
        <w:t xml:space="preserve">Professional Liability Insurance; Errors and Omissions —Covering the </w:t>
      </w:r>
      <w:r w:rsidR="00DF0B01">
        <w:rPr>
          <w:rFonts w:ascii="Arial" w:hAnsi="Arial" w:cs="Arial"/>
          <w:sz w:val="20"/>
        </w:rPr>
        <w:t>Architect</w:t>
      </w:r>
      <w:r w:rsidRPr="006E58A7">
        <w:rPr>
          <w:rFonts w:ascii="Arial" w:hAnsi="Arial" w:cs="Arial"/>
          <w:sz w:val="20"/>
        </w:rPr>
        <w:t xml:space="preserve">'s acts, errors or omissions committed or alleged to have been committed which arise out of rendering or failure to render the Services provided under the terms of this Agreement.  The policy shall provide limits of not less than $$(see guidelines below) per claim or per occurrence and $$(see guidelines below) annual aggregate.  If the policy is written on a "claims made" form, the </w:t>
      </w:r>
      <w:r w:rsidR="00DF0B01">
        <w:rPr>
          <w:rFonts w:ascii="Arial" w:hAnsi="Arial" w:cs="Arial"/>
          <w:sz w:val="20"/>
        </w:rPr>
        <w:t>Architect</w:t>
      </w:r>
      <w:r w:rsidRPr="006E58A7">
        <w:rPr>
          <w:rFonts w:ascii="Arial" w:hAnsi="Arial" w:cs="Arial"/>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 </w:t>
      </w:r>
    </w:p>
    <w:p w:rsidR="00FA7B52" w:rsidRPr="006E58A7" w:rsidRDefault="00FA7B52" w:rsidP="00FA7B52">
      <w:pPr>
        <w:pStyle w:val="PldCentrL3"/>
        <w:jc w:val="both"/>
        <w:rPr>
          <w:rFonts w:ascii="Arial" w:hAnsi="Arial" w:cs="Arial"/>
          <w:sz w:val="20"/>
        </w:rPr>
      </w:pPr>
      <w:r w:rsidRPr="006E58A7">
        <w:rPr>
          <w:rFonts w:ascii="Arial" w:hAnsi="Arial" w:cs="Arial"/>
          <w:sz w:val="20"/>
          <w:u w:val="single"/>
        </w:rPr>
        <w:t>General Requirements</w:t>
      </w:r>
    </w:p>
    <w:p w:rsidR="00FA7B52" w:rsidRPr="006E58A7" w:rsidRDefault="00DF0B01" w:rsidP="00FA7B52">
      <w:pPr>
        <w:pStyle w:val="PldCentrL4"/>
        <w:jc w:val="both"/>
        <w:rPr>
          <w:rFonts w:ascii="Arial" w:hAnsi="Arial" w:cs="Arial"/>
          <w:sz w:val="20"/>
        </w:rPr>
      </w:pPr>
      <w:r>
        <w:rPr>
          <w:rFonts w:ascii="Arial" w:hAnsi="Arial" w:cs="Arial"/>
          <w:sz w:val="20"/>
        </w:rPr>
        <w:t>Architect</w:t>
      </w:r>
      <w:r w:rsidR="00FA7B52" w:rsidRPr="006E58A7">
        <w:rPr>
          <w:rFonts w:ascii="Arial" w:hAnsi="Arial" w:cs="Arial"/>
          <w:sz w:val="20"/>
        </w:rPr>
        <w:t xml:space="preserve"> will maintain, or cause to be maintained, insurance issued by an insurance company or companies that are rated “A-VII” or higher by A. M. Best’s key rating guide, and are authorized to do business in the State of California.</w:t>
      </w:r>
    </w:p>
    <w:p w:rsidR="00FA7B52" w:rsidRPr="006E58A7" w:rsidRDefault="00FA7B52" w:rsidP="00FA7B52">
      <w:pPr>
        <w:pStyle w:val="PldCentrL4"/>
        <w:jc w:val="both"/>
        <w:rPr>
          <w:rFonts w:ascii="Arial" w:hAnsi="Arial" w:cs="Arial"/>
          <w:sz w:val="20"/>
        </w:rPr>
      </w:pPr>
      <w:r w:rsidRPr="006E58A7">
        <w:rPr>
          <w:rFonts w:ascii="Arial" w:hAnsi="Arial" w:cs="Arial"/>
          <w:sz w:val="20"/>
        </w:rPr>
        <w:t xml:space="preserve">For all insurance policies required by this Contract, </w:t>
      </w:r>
      <w:r w:rsidR="00DF0B01">
        <w:rPr>
          <w:rFonts w:ascii="Arial" w:hAnsi="Arial" w:cs="Arial"/>
          <w:sz w:val="20"/>
        </w:rPr>
        <w:t>Architect</w:t>
      </w:r>
      <w:r w:rsidRPr="006E58A7">
        <w:rPr>
          <w:rFonts w:ascii="Arial" w:hAnsi="Arial" w:cs="Arial"/>
          <w:sz w:val="20"/>
        </w:rPr>
        <w:t xml:space="preserve"> will declare any deductible or self-insured retention (SIR).  </w:t>
      </w:r>
      <w:r w:rsidR="00DF0B01">
        <w:rPr>
          <w:rFonts w:ascii="Arial" w:hAnsi="Arial" w:cs="Arial"/>
          <w:sz w:val="20"/>
        </w:rPr>
        <w:t>Architect</w:t>
      </w:r>
      <w:r w:rsidRPr="006E58A7">
        <w:rPr>
          <w:rFonts w:ascii="Arial" w:hAnsi="Arial" w:cs="Arial"/>
          <w:sz w:val="20"/>
        </w:rPr>
        <w:t xml:space="preserve"> will be responsible for reimbursement of any deductible to its insurer.  </w:t>
      </w:r>
      <w:r w:rsidR="00DF0B01">
        <w:rPr>
          <w:rFonts w:ascii="Arial" w:hAnsi="Arial" w:cs="Arial"/>
          <w:sz w:val="20"/>
        </w:rPr>
        <w:t>Architect</w:t>
      </w:r>
      <w:r w:rsidRPr="006E58A7">
        <w:rPr>
          <w:rFonts w:ascii="Arial" w:hAnsi="Arial" w:cs="Arial"/>
          <w:sz w:val="20"/>
        </w:rPr>
        <w:t xml:space="preserve"> will administer any self-insurance program in a commercially reasonable manner that ensures sufficient funds are available to cover all losses </w:t>
      </w:r>
      <w:r w:rsidR="00DF0B01">
        <w:rPr>
          <w:rFonts w:ascii="Arial" w:hAnsi="Arial" w:cs="Arial"/>
          <w:sz w:val="20"/>
        </w:rPr>
        <w:t>Architect</w:t>
      </w:r>
      <w:r w:rsidRPr="006E58A7">
        <w:rPr>
          <w:rFonts w:ascii="Arial" w:hAnsi="Arial" w:cs="Arial"/>
          <w:sz w:val="20"/>
        </w:rPr>
        <w:t xml:space="preserve"> must insure against under the terms of section 13.</w:t>
      </w:r>
    </w:p>
    <w:p w:rsidR="00FA7B52" w:rsidRPr="006E58A7" w:rsidRDefault="00FA7B52" w:rsidP="00FA7B52">
      <w:pPr>
        <w:pStyle w:val="PldCentrL4"/>
        <w:jc w:val="both"/>
        <w:rPr>
          <w:rFonts w:ascii="Arial" w:hAnsi="Arial" w:cs="Arial"/>
          <w:sz w:val="20"/>
        </w:rPr>
      </w:pPr>
      <w:r w:rsidRPr="006E58A7">
        <w:rPr>
          <w:rFonts w:ascii="Arial" w:hAnsi="Arial" w:cs="Arial"/>
          <w:sz w:val="20"/>
        </w:rPr>
        <w:t xml:space="preserve">Before commencement of the Services, </w:t>
      </w:r>
      <w:r w:rsidR="00DF0B01">
        <w:rPr>
          <w:rFonts w:ascii="Arial" w:hAnsi="Arial" w:cs="Arial"/>
          <w:sz w:val="20"/>
        </w:rPr>
        <w:t>Architect</w:t>
      </w:r>
      <w:r w:rsidRPr="006E58A7">
        <w:rPr>
          <w:rFonts w:ascii="Arial" w:hAnsi="Arial" w:cs="Arial"/>
          <w:sz w:val="20"/>
        </w:rPr>
        <w:t xml:space="preserve"> will provide the </w:t>
      </w:r>
      <w:r w:rsidR="002E28A4">
        <w:rPr>
          <w:rFonts w:ascii="Arial" w:hAnsi="Arial" w:cs="Arial"/>
          <w:sz w:val="20"/>
        </w:rPr>
        <w:t>Judicial Council</w:t>
      </w:r>
      <w:r w:rsidRPr="006E58A7">
        <w:rPr>
          <w:rFonts w:ascii="Arial" w:hAnsi="Arial" w:cs="Arial"/>
          <w:sz w:val="20"/>
        </w:rPr>
        <w:t xml:space="preserve"> with certificates of insurance, on forms acceptable to the </w:t>
      </w:r>
      <w:r w:rsidR="002E28A4">
        <w:rPr>
          <w:rFonts w:ascii="Arial" w:hAnsi="Arial" w:cs="Arial"/>
          <w:sz w:val="20"/>
        </w:rPr>
        <w:t>Judicial Council</w:t>
      </w:r>
      <w:r w:rsidRPr="006E58A7">
        <w:rPr>
          <w:rFonts w:ascii="Arial" w:hAnsi="Arial" w:cs="Arial"/>
          <w:sz w:val="20"/>
        </w:rPr>
        <w:t>, as evidence that all required insurance is in full force and effect.  The dollar amount of any SIR or deductible will be specified on the applicable certificate of insurance.  The certificates of insurance will be accompanied by the following endorsements:</w:t>
      </w:r>
    </w:p>
    <w:p w:rsidR="00FA7B52" w:rsidRPr="006E58A7" w:rsidRDefault="00FA7B52" w:rsidP="00FA7B52">
      <w:pPr>
        <w:pStyle w:val="PldCentrL4"/>
        <w:numPr>
          <w:ilvl w:val="0"/>
          <w:numId w:val="0"/>
        </w:numPr>
        <w:ind w:left="3600" w:hanging="630"/>
        <w:jc w:val="both"/>
        <w:rPr>
          <w:rFonts w:ascii="Arial" w:hAnsi="Arial" w:cs="Arial"/>
          <w:sz w:val="20"/>
        </w:rPr>
      </w:pPr>
      <w:r w:rsidRPr="006E58A7">
        <w:rPr>
          <w:rFonts w:ascii="Arial" w:hAnsi="Arial" w:cs="Arial"/>
          <w:sz w:val="20"/>
        </w:rPr>
        <w:t>(a)</w:t>
      </w:r>
      <w:r w:rsidRPr="006E58A7">
        <w:rPr>
          <w:rFonts w:ascii="Arial" w:hAnsi="Arial" w:cs="Arial"/>
          <w:sz w:val="20"/>
        </w:rPr>
        <w:tab/>
        <w:t>For the insurance required by section C.13.a</w:t>
      </w:r>
      <w:proofErr w:type="gramStart"/>
      <w:r w:rsidRPr="006E58A7">
        <w:rPr>
          <w:rFonts w:ascii="Arial" w:hAnsi="Arial" w:cs="Arial"/>
          <w:sz w:val="20"/>
        </w:rPr>
        <w:t>.(</w:t>
      </w:r>
      <w:proofErr w:type="gramEnd"/>
      <w:r w:rsidRPr="006E58A7">
        <w:rPr>
          <w:rFonts w:ascii="Arial" w:hAnsi="Arial" w:cs="Arial"/>
          <w:sz w:val="20"/>
        </w:rPr>
        <w:t>ii) and a.(iii) above, an endorsement evidencing that the State of California, the Judicial Council of Califo</w:t>
      </w:r>
      <w:r w:rsidR="002E28A4">
        <w:rPr>
          <w:rFonts w:ascii="Arial" w:hAnsi="Arial" w:cs="Arial"/>
          <w:sz w:val="20"/>
        </w:rPr>
        <w:t>rnia</w:t>
      </w:r>
      <w:r w:rsidRPr="006E58A7">
        <w:rPr>
          <w:rFonts w:ascii="Arial" w:hAnsi="Arial" w:cs="Arial"/>
          <w:sz w:val="20"/>
        </w:rPr>
        <w:t xml:space="preserve">, and the Superior Court of California – (name of county where the courthouse is being built),  including their respective elected and appointed officials, judges, subordinate judicial officers, officers, employees, and agents, if any, have been added as additional insureds on the insurance policy being referenced; and </w:t>
      </w:r>
    </w:p>
    <w:p w:rsidR="00FA7B52" w:rsidRPr="006E58A7" w:rsidRDefault="00FA7B52" w:rsidP="00FA7B52">
      <w:pPr>
        <w:pStyle w:val="PldCentrL4"/>
        <w:numPr>
          <w:ilvl w:val="0"/>
          <w:numId w:val="0"/>
        </w:numPr>
        <w:ind w:left="3600" w:hanging="630"/>
        <w:jc w:val="both"/>
        <w:rPr>
          <w:rFonts w:ascii="Arial" w:hAnsi="Arial" w:cs="Arial"/>
          <w:sz w:val="20"/>
        </w:rPr>
      </w:pPr>
      <w:r w:rsidRPr="006E58A7">
        <w:rPr>
          <w:rFonts w:ascii="Arial" w:hAnsi="Arial" w:cs="Arial"/>
          <w:sz w:val="20"/>
        </w:rPr>
        <w:t xml:space="preserve">(b) </w:t>
      </w:r>
      <w:r w:rsidRPr="006E58A7">
        <w:rPr>
          <w:rFonts w:ascii="Arial" w:hAnsi="Arial" w:cs="Arial"/>
          <w:sz w:val="20"/>
        </w:rPr>
        <w:tab/>
        <w:t xml:space="preserve">For all insurance an endorsement that the insurance will not be materially changed or cancelled without 30 days notice to the </w:t>
      </w:r>
      <w:r w:rsidR="002E28A4">
        <w:rPr>
          <w:rFonts w:ascii="Arial" w:hAnsi="Arial" w:cs="Arial"/>
          <w:sz w:val="20"/>
        </w:rPr>
        <w:lastRenderedPageBreak/>
        <w:t>Judicial Council</w:t>
      </w:r>
      <w:r w:rsidRPr="006E58A7">
        <w:rPr>
          <w:rFonts w:ascii="Arial" w:hAnsi="Arial" w:cs="Arial"/>
          <w:sz w:val="20"/>
        </w:rPr>
        <w:t>, and</w:t>
      </w:r>
    </w:p>
    <w:p w:rsidR="00FA7B52" w:rsidRPr="006E58A7" w:rsidRDefault="00FA7B52" w:rsidP="00FA7B52">
      <w:pPr>
        <w:pStyle w:val="PldCentrL4"/>
        <w:numPr>
          <w:ilvl w:val="0"/>
          <w:numId w:val="0"/>
        </w:numPr>
        <w:ind w:left="3600" w:hanging="630"/>
        <w:jc w:val="both"/>
        <w:rPr>
          <w:rFonts w:ascii="Arial" w:hAnsi="Arial" w:cs="Arial"/>
          <w:sz w:val="20"/>
        </w:rPr>
      </w:pPr>
      <w:r w:rsidRPr="006E58A7">
        <w:rPr>
          <w:rFonts w:ascii="Arial" w:hAnsi="Arial" w:cs="Arial"/>
          <w:sz w:val="20"/>
        </w:rPr>
        <w:t>(c)</w:t>
      </w:r>
      <w:r w:rsidRPr="006E58A7">
        <w:rPr>
          <w:rFonts w:ascii="Arial" w:hAnsi="Arial" w:cs="Arial"/>
          <w:sz w:val="20"/>
        </w:rPr>
        <w:tab/>
        <w:t>For the insurance required by section C.13.a.(ii) and C.13.a.(iii) an endorsement evidencing that the insurance is primary and non-contributing with any insurance, self-insurance, or other risk management program maintained by the State of California, the Judicia</w:t>
      </w:r>
      <w:r w:rsidR="002E28A4">
        <w:rPr>
          <w:rFonts w:ascii="Arial" w:hAnsi="Arial" w:cs="Arial"/>
          <w:sz w:val="20"/>
        </w:rPr>
        <w:t>l Council of California</w:t>
      </w:r>
      <w:r w:rsidRPr="006E58A7">
        <w:rPr>
          <w:rFonts w:ascii="Arial" w:hAnsi="Arial" w:cs="Arial"/>
          <w:sz w:val="20"/>
        </w:rPr>
        <w:t>, and the Superior Court of California – (name of county where the courthouse is being built),including their respective elected and appointed officials, judges, subordinate judicial officers, officers, employees, and agents, if any.</w:t>
      </w:r>
    </w:p>
    <w:p w:rsidR="00FA7B52" w:rsidRPr="006E58A7" w:rsidRDefault="00FA7B52" w:rsidP="00FA7B52">
      <w:pPr>
        <w:pStyle w:val="PldCentrL4"/>
        <w:jc w:val="both"/>
        <w:rPr>
          <w:rFonts w:ascii="Arial" w:hAnsi="Arial" w:cs="Arial"/>
          <w:sz w:val="20"/>
        </w:rPr>
      </w:pPr>
      <w:r w:rsidRPr="006E58A7">
        <w:rPr>
          <w:rFonts w:ascii="Arial" w:hAnsi="Arial" w:cs="Arial"/>
          <w:sz w:val="20"/>
        </w:rPr>
        <w:t xml:space="preserve">If any of the required insurance policies expire during the term of the Contract, </w:t>
      </w:r>
      <w:r w:rsidR="00DF0B01">
        <w:rPr>
          <w:rFonts w:ascii="Arial" w:hAnsi="Arial" w:cs="Arial"/>
          <w:sz w:val="20"/>
        </w:rPr>
        <w:t>Architect</w:t>
      </w:r>
      <w:r w:rsidRPr="006E58A7">
        <w:rPr>
          <w:rFonts w:ascii="Arial" w:hAnsi="Arial" w:cs="Arial"/>
          <w:sz w:val="20"/>
        </w:rPr>
        <w:t xml:space="preserve"> will immediately renew or replace the required insurance and provide a new certificate of insurance to the </w:t>
      </w:r>
      <w:r w:rsidR="002E28A4">
        <w:rPr>
          <w:rFonts w:ascii="Arial" w:hAnsi="Arial" w:cs="Arial"/>
          <w:sz w:val="20"/>
        </w:rPr>
        <w:t>Judicial Council</w:t>
      </w:r>
      <w:r w:rsidRPr="006E58A7">
        <w:rPr>
          <w:rFonts w:ascii="Arial" w:hAnsi="Arial" w:cs="Arial"/>
          <w:sz w:val="20"/>
        </w:rPr>
        <w:t xml:space="preserve">. </w:t>
      </w:r>
      <w:r w:rsidR="00DF0B01">
        <w:rPr>
          <w:rFonts w:ascii="Arial" w:hAnsi="Arial" w:cs="Arial"/>
          <w:sz w:val="20"/>
        </w:rPr>
        <w:t>Architect</w:t>
      </w:r>
      <w:r w:rsidRPr="006E58A7">
        <w:rPr>
          <w:rFonts w:ascii="Arial" w:hAnsi="Arial" w:cs="Arial"/>
          <w:sz w:val="20"/>
        </w:rPr>
        <w:t xml:space="preserve"> will ensure that any renewal insurance certificates are tendered to the </w:t>
      </w:r>
      <w:r w:rsidR="002E28A4">
        <w:rPr>
          <w:rFonts w:ascii="Arial" w:hAnsi="Arial" w:cs="Arial"/>
          <w:sz w:val="20"/>
        </w:rPr>
        <w:t>Judicial Council</w:t>
      </w:r>
      <w:r w:rsidRPr="006E58A7">
        <w:rPr>
          <w:rFonts w:ascii="Arial" w:hAnsi="Arial" w:cs="Arial"/>
          <w:sz w:val="20"/>
        </w:rPr>
        <w:t xml:space="preserve"> at least 10 days after the expiration of the expiring insurance policy.</w:t>
      </w:r>
    </w:p>
    <w:p w:rsidR="00FA7B52" w:rsidRPr="006E58A7" w:rsidRDefault="00DF0B01" w:rsidP="00FA7B52">
      <w:pPr>
        <w:pStyle w:val="PldCentrL4"/>
        <w:jc w:val="both"/>
        <w:rPr>
          <w:rFonts w:ascii="Arial" w:hAnsi="Arial" w:cs="Arial"/>
          <w:sz w:val="20"/>
        </w:rPr>
      </w:pPr>
      <w:r>
        <w:rPr>
          <w:rFonts w:ascii="Arial" w:hAnsi="Arial" w:cs="Arial"/>
          <w:sz w:val="20"/>
        </w:rPr>
        <w:t>Architect</w:t>
      </w:r>
      <w:r w:rsidR="00FA7B52" w:rsidRPr="006E58A7">
        <w:rPr>
          <w:rFonts w:ascii="Arial" w:hAnsi="Arial" w:cs="Arial"/>
          <w:sz w:val="20"/>
        </w:rPr>
        <w:t xml:space="preserve"> shall waive any right of recovery or subrogation it may have against any of the State of California , the Judicia</w:t>
      </w:r>
      <w:r w:rsidR="002E28A4">
        <w:rPr>
          <w:rFonts w:ascii="Arial" w:hAnsi="Arial" w:cs="Arial"/>
          <w:sz w:val="20"/>
        </w:rPr>
        <w:t>l Council of California</w:t>
      </w:r>
      <w:r w:rsidR="00FA7B52" w:rsidRPr="006E58A7">
        <w:rPr>
          <w:rFonts w:ascii="Arial" w:hAnsi="Arial" w:cs="Arial"/>
          <w:sz w:val="20"/>
        </w:rPr>
        <w:t xml:space="preserve">, or the Superior Court of California - (name of county where the courthouse is being built), including their respective elected and appointed officials, judges, subordinate judicial officers, officers, employees, and agents for loss or damage for any loss arising out of the Services performed by </w:t>
      </w:r>
      <w:r>
        <w:rPr>
          <w:rFonts w:ascii="Arial" w:hAnsi="Arial" w:cs="Arial"/>
          <w:sz w:val="20"/>
        </w:rPr>
        <w:t>Architect</w:t>
      </w:r>
      <w:r w:rsidR="00FA7B52" w:rsidRPr="006E58A7">
        <w:rPr>
          <w:rFonts w:ascii="Arial" w:hAnsi="Arial" w:cs="Arial"/>
          <w:sz w:val="20"/>
        </w:rPr>
        <w:t xml:space="preserve"> under this Agreement, and the </w:t>
      </w:r>
      <w:r>
        <w:rPr>
          <w:rFonts w:ascii="Arial" w:hAnsi="Arial" w:cs="Arial"/>
          <w:sz w:val="20"/>
        </w:rPr>
        <w:t>Architect</w:t>
      </w:r>
      <w:r w:rsidR="00FA7B52" w:rsidRPr="006E58A7">
        <w:rPr>
          <w:rFonts w:ascii="Arial" w:hAnsi="Arial" w:cs="Arial"/>
          <w:sz w:val="20"/>
        </w:rPr>
        <w:t xml:space="preserve"> will require any insurer providing insurance required under section C.13 to do the same.</w:t>
      </w:r>
    </w:p>
    <w:p w:rsidR="00FA7B52" w:rsidRPr="006E58A7" w:rsidRDefault="00DF0B01" w:rsidP="00FA7B52">
      <w:pPr>
        <w:pStyle w:val="PldCentrL4"/>
        <w:jc w:val="both"/>
        <w:rPr>
          <w:rFonts w:ascii="Arial" w:hAnsi="Arial" w:cs="Arial"/>
          <w:sz w:val="20"/>
        </w:rPr>
      </w:pPr>
      <w:r>
        <w:rPr>
          <w:rFonts w:ascii="Arial" w:hAnsi="Arial" w:cs="Arial"/>
          <w:sz w:val="20"/>
        </w:rPr>
        <w:t>Architect</w:t>
      </w:r>
      <w:r w:rsidR="00FA7B52" w:rsidRPr="006E58A7">
        <w:rPr>
          <w:rFonts w:ascii="Arial" w:hAnsi="Arial" w:cs="Arial"/>
          <w:sz w:val="20"/>
        </w:rPr>
        <w:t xml:space="preserve"> is responsible for and may not recover from the State of California, the Judicia</w:t>
      </w:r>
      <w:r w:rsidR="002E28A4">
        <w:rPr>
          <w:rFonts w:ascii="Arial" w:hAnsi="Arial" w:cs="Arial"/>
          <w:sz w:val="20"/>
        </w:rPr>
        <w:t>l Council of California</w:t>
      </w:r>
      <w:r w:rsidR="00FA7B52" w:rsidRPr="006E58A7">
        <w:rPr>
          <w:rFonts w:ascii="Arial" w:hAnsi="Arial" w:cs="Arial"/>
          <w:sz w:val="20"/>
        </w:rPr>
        <w:t>, or the Superior Count of California – (name of county where the courthouse is being built), including their respective elected and appointed officials, judges, subordinate judicial officers, officers, employees, and agents, if any, any deductible or self-insured retention that is connected to the insurance required under section C.13.</w:t>
      </w:r>
    </w:p>
    <w:p w:rsidR="00FA7B52" w:rsidRPr="006E58A7" w:rsidRDefault="00FA7B52" w:rsidP="00FA7B52">
      <w:pPr>
        <w:pStyle w:val="PldCentrL4"/>
        <w:jc w:val="both"/>
        <w:rPr>
          <w:rFonts w:ascii="Arial" w:hAnsi="Arial" w:cs="Arial"/>
          <w:sz w:val="20"/>
        </w:rPr>
      </w:pPr>
      <w:r w:rsidRPr="006E58A7">
        <w:rPr>
          <w:rFonts w:ascii="Arial" w:hAnsi="Arial" w:cs="Arial"/>
          <w:sz w:val="20"/>
        </w:rPr>
        <w:t xml:space="preserve">If </w:t>
      </w:r>
      <w:r w:rsidR="00DF0B01">
        <w:rPr>
          <w:rFonts w:ascii="Arial" w:hAnsi="Arial" w:cs="Arial"/>
          <w:sz w:val="20"/>
        </w:rPr>
        <w:t>Architect</w:t>
      </w:r>
      <w:r w:rsidRPr="006E58A7">
        <w:rPr>
          <w:rFonts w:ascii="Arial" w:hAnsi="Arial" w:cs="Arial"/>
          <w:sz w:val="20"/>
        </w:rPr>
        <w:t xml:space="preserve"> fails to keep in effect at all times the specified insurance coverage, the </w:t>
      </w:r>
      <w:r w:rsidR="002E28A4">
        <w:rPr>
          <w:rFonts w:ascii="Arial" w:hAnsi="Arial" w:cs="Arial"/>
          <w:sz w:val="20"/>
        </w:rPr>
        <w:t>Judicial Council</w:t>
      </w:r>
      <w:r w:rsidRPr="006E58A7">
        <w:rPr>
          <w:rFonts w:ascii="Arial" w:hAnsi="Arial" w:cs="Arial"/>
          <w:sz w:val="20"/>
        </w:rPr>
        <w:t xml:space="preserve">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rsidR="00FA7B52" w:rsidRPr="006E58A7" w:rsidRDefault="00FA7B52" w:rsidP="00FA7B52">
      <w:pPr>
        <w:pStyle w:val="PldCentrL4"/>
        <w:jc w:val="both"/>
        <w:rPr>
          <w:rFonts w:ascii="Arial" w:hAnsi="Arial" w:cs="Arial"/>
          <w:sz w:val="20"/>
        </w:rPr>
      </w:pPr>
      <w:r w:rsidRPr="006E58A7">
        <w:rPr>
          <w:rFonts w:ascii="Arial" w:hAnsi="Arial" w:cs="Arial"/>
          <w:sz w:val="20"/>
        </w:rPr>
        <w:t xml:space="preserve">If at any time the specified insurance policies become unsatisfactory to the </w:t>
      </w:r>
      <w:r w:rsidR="002E28A4">
        <w:rPr>
          <w:rFonts w:ascii="Arial" w:hAnsi="Arial" w:cs="Arial"/>
          <w:sz w:val="20"/>
        </w:rPr>
        <w:t>Judicial Council</w:t>
      </w:r>
      <w:r w:rsidRPr="006E58A7">
        <w:rPr>
          <w:rFonts w:ascii="Arial" w:hAnsi="Arial" w:cs="Arial"/>
          <w:sz w:val="20"/>
        </w:rPr>
        <w:t xml:space="preserve">, the </w:t>
      </w:r>
      <w:r w:rsidR="00DF0B01">
        <w:rPr>
          <w:rFonts w:ascii="Arial" w:hAnsi="Arial" w:cs="Arial"/>
          <w:sz w:val="20"/>
        </w:rPr>
        <w:t>Architect</w:t>
      </w:r>
      <w:r w:rsidRPr="006E58A7">
        <w:rPr>
          <w:rFonts w:ascii="Arial" w:hAnsi="Arial" w:cs="Arial"/>
          <w:sz w:val="20"/>
        </w:rPr>
        <w:t xml:space="preserve"> shall, upon notice to that effect from the </w:t>
      </w:r>
      <w:r w:rsidR="002E28A4">
        <w:rPr>
          <w:rFonts w:ascii="Arial" w:hAnsi="Arial" w:cs="Arial"/>
          <w:sz w:val="20"/>
        </w:rPr>
        <w:t>Judicial Council</w:t>
      </w:r>
      <w:r w:rsidRPr="006E58A7">
        <w:rPr>
          <w:rFonts w:ascii="Arial" w:hAnsi="Arial" w:cs="Arial"/>
          <w:sz w:val="20"/>
        </w:rPr>
        <w:t xml:space="preserve">, promptly obtain a new policy, and shall submit the same to the </w:t>
      </w:r>
      <w:r w:rsidR="002E28A4">
        <w:rPr>
          <w:rFonts w:ascii="Arial" w:hAnsi="Arial" w:cs="Arial"/>
          <w:sz w:val="20"/>
        </w:rPr>
        <w:t>Judicial Council</w:t>
      </w:r>
      <w:r w:rsidRPr="006E58A7">
        <w:rPr>
          <w:rFonts w:ascii="Arial" w:hAnsi="Arial" w:cs="Arial"/>
          <w:sz w:val="20"/>
        </w:rPr>
        <w:t>, with the appropriate certificates and endorsements, for approval.</w:t>
      </w:r>
    </w:p>
    <w:p w:rsidR="00FA7B52" w:rsidRPr="006E58A7" w:rsidRDefault="00FA7B52" w:rsidP="00FA7B52">
      <w:pPr>
        <w:pStyle w:val="PldCentrL4"/>
        <w:rPr>
          <w:rFonts w:ascii="Arial" w:hAnsi="Arial" w:cs="Arial"/>
          <w:sz w:val="20"/>
        </w:rPr>
      </w:pPr>
      <w:r w:rsidRPr="006E58A7">
        <w:rPr>
          <w:rFonts w:ascii="Arial" w:hAnsi="Arial" w:cs="Arial"/>
          <w:sz w:val="20"/>
        </w:rPr>
        <w:t xml:space="preserve">A The </w:t>
      </w:r>
      <w:r w:rsidR="002E28A4">
        <w:rPr>
          <w:rFonts w:ascii="Arial" w:hAnsi="Arial" w:cs="Arial"/>
          <w:sz w:val="20"/>
        </w:rPr>
        <w:t>Judicial Council</w:t>
      </w:r>
      <w:r w:rsidRPr="006E58A7">
        <w:rPr>
          <w:rFonts w:ascii="Arial" w:hAnsi="Arial" w:cs="Arial"/>
          <w:sz w:val="20"/>
        </w:rPr>
        <w:t xml:space="preserve"> reserves the right to request certified copies of any of the insurance policies required under section C.13.</w:t>
      </w:r>
    </w:p>
    <w:p w:rsidR="00FA7B52" w:rsidRPr="006E58A7" w:rsidRDefault="00FA7B52" w:rsidP="00FA7B52">
      <w:pPr>
        <w:pStyle w:val="PldCentrL4"/>
        <w:jc w:val="both"/>
        <w:rPr>
          <w:rFonts w:ascii="Arial" w:hAnsi="Arial" w:cs="Arial"/>
          <w:sz w:val="20"/>
        </w:rPr>
      </w:pPr>
      <w:r w:rsidRPr="006E58A7">
        <w:rPr>
          <w:rFonts w:ascii="Arial" w:hAnsi="Arial" w:cs="Arial"/>
          <w:sz w:val="20"/>
        </w:rPr>
        <w:t>The Certificates of Insurance required under section C.13.b (iii) and any ’ advance written notice of any change or cancellation, shall be mailed to the individuals at the following addresses:</w:t>
      </w:r>
    </w:p>
    <w:p w:rsidR="00FA7B52" w:rsidRPr="006E58A7" w:rsidRDefault="00FA7B52" w:rsidP="00FA7B52">
      <w:pPr>
        <w:pStyle w:val="PldCentrL5"/>
        <w:keepNext/>
        <w:keepLines/>
        <w:numPr>
          <w:ilvl w:val="0"/>
          <w:numId w:val="0"/>
        </w:numPr>
        <w:ind w:left="2880"/>
        <w:rPr>
          <w:rFonts w:ascii="Arial" w:hAnsi="Arial" w:cs="Arial"/>
          <w:sz w:val="20"/>
        </w:rPr>
      </w:pPr>
      <w:r w:rsidRPr="006E58A7">
        <w:rPr>
          <w:rFonts w:ascii="Arial" w:hAnsi="Arial" w:cs="Arial"/>
          <w:sz w:val="20"/>
        </w:rPr>
        <w:lastRenderedPageBreak/>
        <w:t>@, Project Manager</w:t>
      </w:r>
      <w:r w:rsidRPr="006E58A7">
        <w:rPr>
          <w:rFonts w:ascii="Arial" w:hAnsi="Arial" w:cs="Arial"/>
          <w:sz w:val="20"/>
        </w:rPr>
        <w:br/>
      </w:r>
      <w:r w:rsidR="002E28A4">
        <w:rPr>
          <w:rFonts w:ascii="Arial" w:hAnsi="Arial" w:cs="Arial"/>
          <w:sz w:val="20"/>
        </w:rPr>
        <w:t>Judicial Branch Capital Program Office</w:t>
      </w:r>
      <w:r w:rsidRPr="006E58A7">
        <w:rPr>
          <w:rFonts w:ascii="Arial" w:hAnsi="Arial" w:cs="Arial"/>
          <w:sz w:val="20"/>
        </w:rPr>
        <w:br/>
        <w:t>Judi</w:t>
      </w:r>
      <w:r w:rsidR="002E28A4">
        <w:rPr>
          <w:rFonts w:ascii="Arial" w:hAnsi="Arial" w:cs="Arial"/>
          <w:sz w:val="20"/>
        </w:rPr>
        <w:t>cial Council of California</w:t>
      </w:r>
      <w:r w:rsidRPr="006E58A7">
        <w:rPr>
          <w:rFonts w:ascii="Arial" w:hAnsi="Arial" w:cs="Arial"/>
          <w:sz w:val="20"/>
        </w:rPr>
        <w:br/>
      </w:r>
      <w:proofErr w:type="gramStart"/>
      <w:r w:rsidRPr="006E58A7">
        <w:rPr>
          <w:rFonts w:ascii="Arial" w:hAnsi="Arial" w:cs="Arial"/>
          <w:sz w:val="20"/>
        </w:rPr>
        <w:t>@(</w:t>
      </w:r>
      <w:proofErr w:type="gramEnd"/>
      <w:r w:rsidRPr="006E58A7">
        <w:rPr>
          <w:rFonts w:ascii="Arial" w:hAnsi="Arial" w:cs="Arial"/>
          <w:sz w:val="20"/>
        </w:rPr>
        <w:t xml:space="preserve">address) </w:t>
      </w:r>
    </w:p>
    <w:p w:rsidR="00FA7B52" w:rsidRPr="006E58A7" w:rsidRDefault="002E28A4" w:rsidP="00FA7B52">
      <w:pPr>
        <w:pStyle w:val="PldCentrL4"/>
        <w:numPr>
          <w:ilvl w:val="0"/>
          <w:numId w:val="0"/>
        </w:numPr>
        <w:ind w:left="1440"/>
        <w:jc w:val="both"/>
        <w:rPr>
          <w:rFonts w:ascii="Arial" w:hAnsi="Arial" w:cs="Arial"/>
          <w:sz w:val="20"/>
        </w:rPr>
      </w:pPr>
      <w:r>
        <w:rPr>
          <w:rFonts w:ascii="Arial" w:hAnsi="Arial" w:cs="Arial"/>
          <w:sz w:val="20"/>
        </w:rPr>
        <w:t xml:space="preserve"> </w:t>
      </w:r>
      <w:r>
        <w:rPr>
          <w:rFonts w:ascii="Arial" w:hAnsi="Arial" w:cs="Arial"/>
          <w:sz w:val="20"/>
        </w:rPr>
        <w:tab/>
      </w:r>
      <w:proofErr w:type="gramStart"/>
      <w:r>
        <w:rPr>
          <w:rFonts w:ascii="Arial" w:hAnsi="Arial" w:cs="Arial"/>
          <w:sz w:val="20"/>
        </w:rPr>
        <w:t>with</w:t>
      </w:r>
      <w:proofErr w:type="gramEnd"/>
      <w:r>
        <w:rPr>
          <w:rFonts w:ascii="Arial" w:hAnsi="Arial" w:cs="Arial"/>
          <w:sz w:val="20"/>
        </w:rPr>
        <w:t xml:space="preserve"> a copy to the</w:t>
      </w:r>
      <w:r w:rsidR="00FA7B52" w:rsidRPr="006E58A7">
        <w:rPr>
          <w:rFonts w:ascii="Arial" w:hAnsi="Arial" w:cs="Arial"/>
          <w:sz w:val="20"/>
        </w:rPr>
        <w:t xml:space="preserve"> Business Services Manager:</w:t>
      </w:r>
    </w:p>
    <w:p w:rsidR="00FA7B52" w:rsidRPr="006E58A7" w:rsidRDefault="002E28A4" w:rsidP="00FA7B52">
      <w:pPr>
        <w:pStyle w:val="PldCentrL4"/>
        <w:numPr>
          <w:ilvl w:val="0"/>
          <w:numId w:val="0"/>
        </w:numPr>
        <w:ind w:left="2880"/>
        <w:rPr>
          <w:rFonts w:ascii="Arial" w:hAnsi="Arial" w:cs="Arial"/>
          <w:sz w:val="20"/>
        </w:rPr>
      </w:pPr>
      <w:r>
        <w:rPr>
          <w:rFonts w:ascii="Arial" w:hAnsi="Arial" w:cs="Arial"/>
          <w:sz w:val="20"/>
        </w:rPr>
        <w:t>@</w:t>
      </w:r>
      <w:proofErr w:type="gramStart"/>
      <w:r>
        <w:rPr>
          <w:rFonts w:ascii="Arial" w:hAnsi="Arial" w:cs="Arial"/>
          <w:sz w:val="20"/>
        </w:rPr>
        <w:t>,</w:t>
      </w:r>
      <w:r w:rsidR="00FA7B52" w:rsidRPr="006E58A7">
        <w:rPr>
          <w:rFonts w:ascii="Arial" w:hAnsi="Arial" w:cs="Arial"/>
          <w:sz w:val="20"/>
        </w:rPr>
        <w:t>Business</w:t>
      </w:r>
      <w:proofErr w:type="gramEnd"/>
      <w:r w:rsidR="00FA7B52" w:rsidRPr="006E58A7">
        <w:rPr>
          <w:rFonts w:ascii="Arial" w:hAnsi="Arial" w:cs="Arial"/>
          <w:sz w:val="20"/>
        </w:rPr>
        <w:t xml:space="preserve"> Services Manager</w:t>
      </w:r>
      <w:r w:rsidR="00FA7B52" w:rsidRPr="006E58A7">
        <w:rPr>
          <w:rFonts w:ascii="Arial" w:hAnsi="Arial" w:cs="Arial"/>
          <w:sz w:val="20"/>
        </w:rPr>
        <w:br/>
        <w:t>Ju</w:t>
      </w:r>
      <w:r>
        <w:rPr>
          <w:rFonts w:ascii="Arial" w:hAnsi="Arial" w:cs="Arial"/>
          <w:sz w:val="20"/>
        </w:rPr>
        <w:t>dicial Council of California</w:t>
      </w:r>
      <w:r w:rsidR="00FA7B52" w:rsidRPr="006E58A7">
        <w:rPr>
          <w:rFonts w:ascii="Arial" w:hAnsi="Arial" w:cs="Arial"/>
          <w:sz w:val="20"/>
        </w:rPr>
        <w:br/>
        <w:t xml:space="preserve">455 Golden Gate Avenue, </w:t>
      </w:r>
      <w:r>
        <w:rPr>
          <w:rFonts w:ascii="Arial" w:hAnsi="Arial" w:cs="Arial"/>
          <w:sz w:val="20"/>
        </w:rPr>
        <w:t>6</w:t>
      </w:r>
      <w:r w:rsidR="00FA7B52" w:rsidRPr="006E58A7">
        <w:rPr>
          <w:rFonts w:ascii="Arial" w:hAnsi="Arial" w:cs="Arial"/>
          <w:sz w:val="20"/>
          <w:vertAlign w:val="superscript"/>
        </w:rPr>
        <w:t>th</w:t>
      </w:r>
      <w:r w:rsidR="00FA7B52" w:rsidRPr="006E58A7">
        <w:rPr>
          <w:rFonts w:ascii="Arial" w:hAnsi="Arial" w:cs="Arial"/>
          <w:sz w:val="20"/>
        </w:rPr>
        <w:t xml:space="preserve"> Floor</w:t>
      </w:r>
      <w:r w:rsidR="00FA7B52" w:rsidRPr="006E58A7">
        <w:rPr>
          <w:rFonts w:ascii="Arial" w:hAnsi="Arial" w:cs="Arial"/>
          <w:sz w:val="20"/>
        </w:rPr>
        <w:br/>
        <w:t>San Francisco, CA  94102</w:t>
      </w:r>
    </w:p>
    <w:p w:rsidR="00FA7B52" w:rsidRPr="006E58A7" w:rsidRDefault="00FA7B52" w:rsidP="00FA7B52">
      <w:pPr>
        <w:pStyle w:val="PldCentrL3"/>
        <w:jc w:val="both"/>
        <w:rPr>
          <w:rFonts w:ascii="Arial" w:hAnsi="Arial" w:cs="Arial"/>
          <w:sz w:val="20"/>
        </w:rPr>
      </w:pPr>
      <w:r w:rsidRPr="006E58A7">
        <w:rPr>
          <w:rFonts w:ascii="Arial" w:hAnsi="Arial" w:cs="Arial"/>
          <w:sz w:val="20"/>
        </w:rPr>
        <w:t xml:space="preserve">Joint Ventures.  If the </w:t>
      </w:r>
      <w:r w:rsidR="00DF0B01">
        <w:rPr>
          <w:rFonts w:ascii="Arial" w:hAnsi="Arial" w:cs="Arial"/>
          <w:sz w:val="20"/>
        </w:rPr>
        <w:t>Architect</w:t>
      </w:r>
      <w:r w:rsidRPr="006E58A7">
        <w:rPr>
          <w:rFonts w:ascii="Arial" w:hAnsi="Arial" w:cs="Arial"/>
          <w:sz w:val="20"/>
        </w:rPr>
        <w:t xml:space="preserve"> is an association, partnership, or other joint business venture, the insurance required in subsection (a) above shall be provided by any one of the following methods, any of which shall be subject to all of the requirements stated herein:</w:t>
      </w:r>
    </w:p>
    <w:p w:rsidR="00FA7B52" w:rsidRPr="006E58A7" w:rsidRDefault="00FA7B52" w:rsidP="00FA7B52">
      <w:pPr>
        <w:pStyle w:val="PldCentrL4"/>
        <w:jc w:val="both"/>
        <w:rPr>
          <w:rFonts w:ascii="Arial" w:hAnsi="Arial" w:cs="Arial"/>
          <w:sz w:val="20"/>
        </w:rPr>
      </w:pPr>
      <w:r w:rsidRPr="006E58A7">
        <w:rPr>
          <w:rFonts w:ascii="Arial" w:hAnsi="Arial" w:cs="Arial"/>
          <w:sz w:val="20"/>
        </w:rPr>
        <w:t>Separate insurance policies issued for each individual entity, with each entity included as a named insured or as an additional insured.</w:t>
      </w:r>
    </w:p>
    <w:p w:rsidR="00FA7B52" w:rsidRPr="006E58A7" w:rsidRDefault="00FA7B52" w:rsidP="00FA7B52">
      <w:pPr>
        <w:pStyle w:val="PldCentrL4"/>
        <w:jc w:val="both"/>
        <w:rPr>
          <w:rFonts w:ascii="Arial" w:hAnsi="Arial" w:cs="Arial"/>
          <w:sz w:val="20"/>
        </w:rPr>
      </w:pPr>
      <w:r w:rsidRPr="006E58A7">
        <w:rPr>
          <w:rFonts w:ascii="Arial" w:hAnsi="Arial" w:cs="Arial"/>
          <w:sz w:val="20"/>
        </w:rPr>
        <w:t>Joint insurance program with the association, partnership, or other joint business venture included as a named insured.</w:t>
      </w:r>
    </w:p>
    <w:p w:rsidR="00225604" w:rsidRPr="006E58A7" w:rsidRDefault="00225604" w:rsidP="00EC481E">
      <w:pPr>
        <w:pStyle w:val="PldCentrL2"/>
        <w:jc w:val="both"/>
        <w:rPr>
          <w:rFonts w:ascii="Arial" w:hAnsi="Arial" w:cs="Arial"/>
          <w:sz w:val="20"/>
        </w:rPr>
      </w:pPr>
      <w:bookmarkStart w:id="27" w:name="_Toc53292004"/>
      <w:bookmarkEnd w:id="26"/>
      <w:r w:rsidRPr="006E58A7">
        <w:rPr>
          <w:rFonts w:ascii="Arial" w:hAnsi="Arial" w:cs="Arial"/>
          <w:sz w:val="20"/>
        </w:rPr>
        <w:t>Stop Services Order</w:t>
      </w:r>
      <w:bookmarkEnd w:id="27"/>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may, at any time, by delivery of a Stop Services Order to the </w:t>
      </w:r>
      <w:r w:rsidR="00B17CC5" w:rsidRPr="006E58A7">
        <w:rPr>
          <w:rFonts w:ascii="Arial" w:hAnsi="Arial" w:cs="Arial"/>
          <w:sz w:val="20"/>
        </w:rPr>
        <w:t>Architect</w:t>
      </w:r>
      <w:r w:rsidRPr="006E58A7">
        <w:rPr>
          <w:rFonts w:ascii="Arial" w:hAnsi="Arial" w:cs="Arial"/>
          <w:sz w:val="20"/>
        </w:rPr>
        <w:t xml:space="preserve">, require the </w:t>
      </w:r>
      <w:r w:rsidR="00B17CC5" w:rsidRPr="006E58A7">
        <w:rPr>
          <w:rFonts w:ascii="Arial" w:hAnsi="Arial" w:cs="Arial"/>
          <w:sz w:val="20"/>
        </w:rPr>
        <w:t>Architect</w:t>
      </w:r>
      <w:r w:rsidRPr="006E58A7">
        <w:rPr>
          <w:rFonts w:ascii="Arial" w:hAnsi="Arial" w:cs="Arial"/>
          <w:sz w:val="20"/>
        </w:rPr>
        <w:t xml:space="preserve"> to stop all, or any part, of the Services pursuant to this Agreement, for a period up to ninety (90) days after the Stop Services Order is delivered to the </w:t>
      </w:r>
      <w:r w:rsidR="00B17CC5" w:rsidRPr="006E58A7">
        <w:rPr>
          <w:rFonts w:ascii="Arial" w:hAnsi="Arial" w:cs="Arial"/>
          <w:sz w:val="20"/>
        </w:rPr>
        <w:t>Architect</w:t>
      </w:r>
      <w:r w:rsidRPr="006E58A7">
        <w:rPr>
          <w:rFonts w:ascii="Arial" w:hAnsi="Arial" w:cs="Arial"/>
          <w:sz w:val="20"/>
        </w:rPr>
        <w:t xml:space="preserve">, and for any further period to which the parties may agree.  The Stop Services Order shall be specifically identified as such and shall indicate it is issued under this section.  Upon receipt of the Stop Services Order, the </w:t>
      </w:r>
      <w:r w:rsidR="00B17CC5" w:rsidRPr="006E58A7">
        <w:rPr>
          <w:rFonts w:ascii="Arial" w:hAnsi="Arial" w:cs="Arial"/>
          <w:sz w:val="20"/>
        </w:rPr>
        <w:t>Architect</w:t>
      </w:r>
      <w:r w:rsidRPr="006E58A7">
        <w:rPr>
          <w:rFonts w:ascii="Arial" w:hAnsi="Arial" w:cs="Arial"/>
          <w:sz w:val="20"/>
        </w:rPr>
        <w:t xml:space="preserve"> shall immediately comply with its terms and take all reasonable steps to minimize the incurrence of costs allocable to the Services covered by the Stop Services Order during the period of Services stoppage.  </w:t>
      </w:r>
    </w:p>
    <w:p w:rsidR="00225604" w:rsidRPr="006E58A7" w:rsidRDefault="00225604" w:rsidP="00EC481E">
      <w:pPr>
        <w:pStyle w:val="PldCentrL3"/>
        <w:jc w:val="both"/>
        <w:rPr>
          <w:rFonts w:ascii="Arial" w:hAnsi="Arial" w:cs="Arial"/>
          <w:sz w:val="20"/>
        </w:rPr>
      </w:pPr>
      <w:bookmarkStart w:id="28" w:name="_Toc53292005"/>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shall not be liable to the </w:t>
      </w:r>
      <w:r w:rsidR="00B17CC5" w:rsidRPr="006E58A7">
        <w:rPr>
          <w:rFonts w:ascii="Arial" w:hAnsi="Arial" w:cs="Arial"/>
          <w:sz w:val="20"/>
        </w:rPr>
        <w:t>Architect</w:t>
      </w:r>
      <w:r w:rsidRPr="006E58A7">
        <w:rPr>
          <w:rFonts w:ascii="Arial" w:hAnsi="Arial" w:cs="Arial"/>
          <w:sz w:val="20"/>
        </w:rPr>
        <w:t xml:space="preserve"> for any costs, expenses, or loss of profits because of the Stop Services Order issued under this provision unless expressly specified in the Stop Services Order.</w:t>
      </w:r>
      <w:bookmarkEnd w:id="28"/>
    </w:p>
    <w:p w:rsidR="00225604" w:rsidRPr="006E58A7" w:rsidRDefault="00225604" w:rsidP="00EC481E">
      <w:pPr>
        <w:pStyle w:val="PldCentrL2"/>
        <w:jc w:val="both"/>
        <w:rPr>
          <w:rFonts w:ascii="Arial" w:hAnsi="Arial" w:cs="Arial"/>
          <w:sz w:val="20"/>
        </w:rPr>
      </w:pPr>
      <w:r w:rsidRPr="006E58A7">
        <w:rPr>
          <w:rFonts w:ascii="Arial" w:hAnsi="Arial" w:cs="Arial"/>
          <w:sz w:val="20"/>
        </w:rPr>
        <w:t>Force Majeure</w:t>
      </w:r>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 Neither party shall be liable to the other for any delay in or failure of performance, nor shall any such delay in or </w:t>
      </w:r>
      <w:proofErr w:type="gramStart"/>
      <w:r w:rsidRPr="006E58A7">
        <w:rPr>
          <w:rFonts w:ascii="Arial" w:hAnsi="Arial" w:cs="Arial"/>
          <w:sz w:val="20"/>
        </w:rPr>
        <w:t>failure of performance constitute</w:t>
      </w:r>
      <w:proofErr w:type="gramEnd"/>
      <w:r w:rsidRPr="006E58A7">
        <w:rPr>
          <w:rFonts w:ascii="Arial" w:hAnsi="Arial" w:cs="Arial"/>
          <w:sz w:val="20"/>
        </w:rPr>
        <w:t xml:space="preserve"> default, if such delay or failure is caused by Force Majeure.  Force Majeure, for purposes of this paragraph, is defined as follows:  acts of war and acts of God, such as earthquakes, floods, and other natural disasters, such that performance is impossible.</w:t>
      </w:r>
    </w:p>
    <w:p w:rsidR="00225604" w:rsidRPr="006E58A7" w:rsidRDefault="00225604" w:rsidP="00EC481E">
      <w:pPr>
        <w:pStyle w:val="PldCentrL2"/>
        <w:jc w:val="both"/>
        <w:rPr>
          <w:rFonts w:ascii="Arial" w:hAnsi="Arial" w:cs="Arial"/>
          <w:sz w:val="20"/>
        </w:rPr>
      </w:pPr>
      <w:bookmarkStart w:id="29" w:name="_Toc53292006"/>
      <w:r w:rsidRPr="006E58A7">
        <w:rPr>
          <w:rFonts w:ascii="Arial" w:hAnsi="Arial" w:cs="Arial"/>
          <w:sz w:val="20"/>
        </w:rPr>
        <w:t>Termination for Cause</w:t>
      </w:r>
      <w:bookmarkEnd w:id="29"/>
    </w:p>
    <w:p w:rsidR="0047315F" w:rsidRDefault="00225604" w:rsidP="00EC481E">
      <w:pPr>
        <w:pStyle w:val="BodyText"/>
        <w:jc w:val="both"/>
        <w:rPr>
          <w:rFonts w:ascii="Arial" w:hAnsi="Arial" w:cs="Arial"/>
          <w:sz w:val="20"/>
        </w:rPr>
        <w:sectPr w:rsidR="0047315F" w:rsidSect="00D10AF9">
          <w:footerReference w:type="default" r:id="rId16"/>
          <w:pgSz w:w="12240" w:h="15840" w:code="1"/>
          <w:pgMar w:top="810" w:right="1440" w:bottom="1296" w:left="1440" w:header="1080" w:footer="331" w:gutter="0"/>
          <w:paperSrc w:first="258" w:other="258"/>
          <w:pgNumType w:start="1"/>
          <w:cols w:space="720"/>
        </w:sectPr>
      </w:pPr>
      <w:r w:rsidRPr="006E58A7">
        <w:rPr>
          <w:rFonts w:ascii="Arial" w:hAnsi="Arial" w:cs="Arial"/>
          <w:sz w:val="20"/>
        </w:rPr>
        <w:t xml:space="preserve">If the </w:t>
      </w:r>
      <w:r w:rsidR="002E28A4">
        <w:rPr>
          <w:rFonts w:ascii="Arial" w:hAnsi="Arial" w:cs="Arial"/>
          <w:sz w:val="20"/>
        </w:rPr>
        <w:t>Judicial Council</w:t>
      </w:r>
      <w:r w:rsidRPr="006E58A7">
        <w:rPr>
          <w:rFonts w:ascii="Arial" w:hAnsi="Arial" w:cs="Arial"/>
          <w:sz w:val="20"/>
        </w:rPr>
        <w:t xml:space="preserve"> determines that the </w:t>
      </w:r>
      <w:r w:rsidR="00B17CC5" w:rsidRPr="006E58A7">
        <w:rPr>
          <w:rFonts w:ascii="Arial" w:hAnsi="Arial" w:cs="Arial"/>
          <w:sz w:val="20"/>
        </w:rPr>
        <w:t>Architect</w:t>
      </w:r>
      <w:r w:rsidRPr="006E58A7">
        <w:rPr>
          <w:rFonts w:ascii="Arial" w:hAnsi="Arial" w:cs="Arial"/>
          <w:sz w:val="20"/>
        </w:rPr>
        <w:t xml:space="preserve"> has failed to perform in accordance with the terms and conditions of this Agreement, the </w:t>
      </w:r>
      <w:r w:rsidR="002E28A4">
        <w:rPr>
          <w:rFonts w:ascii="Arial" w:hAnsi="Arial" w:cs="Arial"/>
          <w:sz w:val="20"/>
        </w:rPr>
        <w:t>Judicial Council</w:t>
      </w:r>
      <w:r w:rsidRPr="006E58A7">
        <w:rPr>
          <w:rFonts w:ascii="Arial" w:hAnsi="Arial" w:cs="Arial"/>
          <w:sz w:val="20"/>
        </w:rPr>
        <w:t xml:space="preserve"> may terminate all or part of the Agreement for cause.  This termination shall be effective if </w:t>
      </w:r>
      <w:r w:rsidR="00B17CC5" w:rsidRPr="006E58A7">
        <w:rPr>
          <w:rFonts w:ascii="Arial" w:hAnsi="Arial" w:cs="Arial"/>
          <w:sz w:val="20"/>
        </w:rPr>
        <w:t>Architect</w:t>
      </w:r>
      <w:r w:rsidRPr="006E58A7">
        <w:rPr>
          <w:rFonts w:ascii="Arial" w:hAnsi="Arial" w:cs="Arial"/>
          <w:sz w:val="20"/>
        </w:rPr>
        <w:t xml:space="preserve"> does not cure its failure to perform within ten (10) days (or more, if authorized in writing by the </w:t>
      </w:r>
      <w:r w:rsidR="002E28A4">
        <w:rPr>
          <w:rFonts w:ascii="Arial" w:hAnsi="Arial" w:cs="Arial"/>
          <w:sz w:val="20"/>
        </w:rPr>
        <w:t>Judicial Council</w:t>
      </w:r>
      <w:r w:rsidRPr="006E58A7">
        <w:rPr>
          <w:rFonts w:ascii="Arial" w:hAnsi="Arial" w:cs="Arial"/>
          <w:sz w:val="20"/>
        </w:rPr>
        <w:t xml:space="preserve">) after receipt of a notice of intention to terminate from the </w:t>
      </w:r>
      <w:r w:rsidR="002E28A4">
        <w:rPr>
          <w:rFonts w:ascii="Arial" w:hAnsi="Arial" w:cs="Arial"/>
          <w:sz w:val="20"/>
        </w:rPr>
        <w:t>Judicial Council</w:t>
      </w:r>
      <w:r w:rsidRPr="006E58A7">
        <w:rPr>
          <w:rFonts w:ascii="Arial" w:hAnsi="Arial" w:cs="Arial"/>
          <w:sz w:val="20"/>
        </w:rPr>
        <w:t xml:space="preserve"> specifying the failure in performance.  </w:t>
      </w:r>
    </w:p>
    <w:p w:rsidR="00225604" w:rsidRPr="006E58A7" w:rsidRDefault="00225604" w:rsidP="00EC481E">
      <w:pPr>
        <w:pStyle w:val="BodyText"/>
        <w:jc w:val="both"/>
        <w:rPr>
          <w:rFonts w:ascii="Arial" w:hAnsi="Arial" w:cs="Arial"/>
          <w:sz w:val="20"/>
        </w:rPr>
      </w:pPr>
    </w:p>
    <w:p w:rsidR="00225604" w:rsidRPr="006E58A7" w:rsidRDefault="00225604" w:rsidP="00EC481E">
      <w:pPr>
        <w:pStyle w:val="PldCentrL2"/>
        <w:jc w:val="both"/>
        <w:rPr>
          <w:rFonts w:ascii="Arial" w:hAnsi="Arial" w:cs="Arial"/>
          <w:sz w:val="20"/>
        </w:rPr>
      </w:pPr>
      <w:bookmarkStart w:id="30" w:name="_Toc53292007"/>
      <w:r w:rsidRPr="006E58A7">
        <w:rPr>
          <w:rFonts w:ascii="Arial" w:hAnsi="Arial" w:cs="Arial"/>
          <w:sz w:val="20"/>
        </w:rPr>
        <w:t>Termination for Non-Appropriation of Funds</w:t>
      </w:r>
      <w:bookmarkEnd w:id="30"/>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acknowledges that funding for this Agreement is conditioned upon appropriation by the California Legislature and allocation by the Judicial Council of California, and/or sale of lease revenue or other bonds, of sufficient funds to support the activities described in this Agreement.  By written notice to the </w:t>
      </w:r>
      <w:r w:rsidR="00B17CC5" w:rsidRPr="006E58A7">
        <w:rPr>
          <w:rFonts w:ascii="Arial" w:hAnsi="Arial" w:cs="Arial"/>
          <w:sz w:val="20"/>
        </w:rPr>
        <w:t>Architect</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may immediately terminate this Agreement, in whole or in part, for lack of appropriation of funds, or other withdrawal, reduction or limitation in any way of the </w:t>
      </w:r>
      <w:r w:rsidR="002E28A4">
        <w:rPr>
          <w:rFonts w:ascii="Arial" w:hAnsi="Arial" w:cs="Arial"/>
          <w:sz w:val="20"/>
        </w:rPr>
        <w:t>Judicial Council</w:t>
      </w:r>
      <w:r w:rsidRPr="006E58A7">
        <w:rPr>
          <w:rFonts w:ascii="Arial" w:hAnsi="Arial" w:cs="Arial"/>
          <w:sz w:val="20"/>
        </w:rPr>
        <w:t xml:space="preserve">’s </w:t>
      </w:r>
      <w:r w:rsidR="009E4D8E" w:rsidRPr="006E58A7">
        <w:rPr>
          <w:rFonts w:ascii="Arial" w:hAnsi="Arial" w:cs="Arial"/>
          <w:sz w:val="20"/>
        </w:rPr>
        <w:t>Construction and/or Design Budget(s)</w:t>
      </w:r>
      <w:r w:rsidRPr="006E58A7">
        <w:rPr>
          <w:rFonts w:ascii="Arial" w:hAnsi="Arial" w:cs="Arial"/>
          <w:sz w:val="20"/>
        </w:rPr>
        <w:t xml:space="preserve">, funding or financial resources.  </w:t>
      </w:r>
    </w:p>
    <w:p w:rsidR="00225604" w:rsidRPr="006E58A7" w:rsidRDefault="00225604" w:rsidP="00EC481E">
      <w:pPr>
        <w:pStyle w:val="PldCentrL2"/>
        <w:keepNext/>
        <w:jc w:val="both"/>
        <w:rPr>
          <w:rFonts w:ascii="Arial" w:hAnsi="Arial" w:cs="Arial"/>
          <w:sz w:val="20"/>
        </w:rPr>
      </w:pPr>
      <w:bookmarkStart w:id="31" w:name="_Toc53292008"/>
      <w:r w:rsidRPr="006E58A7">
        <w:rPr>
          <w:rFonts w:ascii="Arial" w:hAnsi="Arial" w:cs="Arial"/>
          <w:sz w:val="20"/>
        </w:rPr>
        <w:t>Termination for Convenience</w:t>
      </w:r>
      <w:bookmarkEnd w:id="31"/>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shall have the option, in its sole discretion, to terminate this Agreement, in whole or in part, at any time during the term hereof, for convenience and without cause, upon written notice to the </w:t>
      </w:r>
      <w:r w:rsidR="00B17CC5" w:rsidRPr="006E58A7">
        <w:rPr>
          <w:rFonts w:ascii="Arial" w:hAnsi="Arial" w:cs="Arial"/>
          <w:sz w:val="20"/>
        </w:rPr>
        <w:t>Architect</w:t>
      </w:r>
      <w:r w:rsidRPr="006E58A7">
        <w:rPr>
          <w:rFonts w:ascii="Arial" w:hAnsi="Arial" w:cs="Arial"/>
          <w:sz w:val="20"/>
        </w:rPr>
        <w:t>.  The notice shall specify the date on which termination shall become effective.</w:t>
      </w:r>
    </w:p>
    <w:p w:rsidR="00225604" w:rsidRPr="006E58A7" w:rsidRDefault="00225604" w:rsidP="00EC481E">
      <w:pPr>
        <w:pStyle w:val="PldCentrL2"/>
        <w:keepNext/>
        <w:keepLines/>
        <w:jc w:val="both"/>
        <w:rPr>
          <w:rFonts w:ascii="Arial" w:hAnsi="Arial" w:cs="Arial"/>
          <w:sz w:val="20"/>
        </w:rPr>
      </w:pPr>
      <w:bookmarkStart w:id="32" w:name="_Toc53292009"/>
      <w:r w:rsidRPr="006E58A7">
        <w:rPr>
          <w:rFonts w:ascii="Arial" w:hAnsi="Arial" w:cs="Arial"/>
          <w:sz w:val="20"/>
        </w:rPr>
        <w:t xml:space="preserve">Actions of the </w:t>
      </w:r>
      <w:r w:rsidR="00B17CC5" w:rsidRPr="006E58A7">
        <w:rPr>
          <w:rFonts w:ascii="Arial" w:hAnsi="Arial" w:cs="Arial"/>
          <w:sz w:val="20"/>
        </w:rPr>
        <w:t>Architect</w:t>
      </w:r>
      <w:r w:rsidRPr="006E58A7">
        <w:rPr>
          <w:rFonts w:ascii="Arial" w:hAnsi="Arial" w:cs="Arial"/>
          <w:sz w:val="20"/>
        </w:rPr>
        <w:t xml:space="preserve"> Upon Termination </w:t>
      </w:r>
      <w:bookmarkEnd w:id="32"/>
    </w:p>
    <w:p w:rsidR="00225604" w:rsidRPr="006E58A7" w:rsidRDefault="00225604" w:rsidP="00EC481E">
      <w:pPr>
        <w:pStyle w:val="PldCentrL3"/>
        <w:keepNext/>
        <w:keepLines/>
        <w:numPr>
          <w:ilvl w:val="0"/>
          <w:numId w:val="0"/>
        </w:numPr>
        <w:jc w:val="both"/>
        <w:rPr>
          <w:rFonts w:ascii="Arial" w:hAnsi="Arial" w:cs="Arial"/>
          <w:sz w:val="20"/>
        </w:rPr>
      </w:pPr>
      <w:r w:rsidRPr="006E58A7">
        <w:rPr>
          <w:rFonts w:ascii="Arial" w:hAnsi="Arial" w:cs="Arial"/>
          <w:sz w:val="20"/>
        </w:rPr>
        <w:t xml:space="preserve">Immediately upon receipt of any notice of termination of this Agreement, the </w:t>
      </w:r>
      <w:r w:rsidR="00B17CC5" w:rsidRPr="006E58A7">
        <w:rPr>
          <w:rFonts w:ascii="Arial" w:hAnsi="Arial" w:cs="Arial"/>
          <w:sz w:val="20"/>
        </w:rPr>
        <w:t>Architect</w:t>
      </w:r>
      <w:r w:rsidRPr="006E58A7">
        <w:rPr>
          <w:rFonts w:ascii="Arial" w:hAnsi="Arial" w:cs="Arial"/>
          <w:sz w:val="20"/>
        </w:rPr>
        <w:t xml:space="preserve"> shall commence and perform, with diligence, all actions necessary on the part of the </w:t>
      </w:r>
      <w:r w:rsidR="00B17CC5" w:rsidRPr="006E58A7">
        <w:rPr>
          <w:rFonts w:ascii="Arial" w:hAnsi="Arial" w:cs="Arial"/>
          <w:sz w:val="20"/>
        </w:rPr>
        <w:t>Architect</w:t>
      </w:r>
      <w:r w:rsidRPr="006E58A7">
        <w:rPr>
          <w:rFonts w:ascii="Arial" w:hAnsi="Arial" w:cs="Arial"/>
          <w:sz w:val="20"/>
        </w:rPr>
        <w:t xml:space="preserve"> to effect the termination of this Agreement on the date specified by the </w:t>
      </w:r>
      <w:r w:rsidR="002E28A4">
        <w:rPr>
          <w:rFonts w:ascii="Arial" w:hAnsi="Arial" w:cs="Arial"/>
          <w:sz w:val="20"/>
        </w:rPr>
        <w:t>Judicial Council</w:t>
      </w:r>
      <w:r w:rsidRPr="006E58A7">
        <w:rPr>
          <w:rFonts w:ascii="Arial" w:hAnsi="Arial" w:cs="Arial"/>
          <w:sz w:val="20"/>
        </w:rPr>
        <w:t xml:space="preserve"> and to minimize the liability of the </w:t>
      </w:r>
      <w:r w:rsidR="00B17CC5" w:rsidRPr="006E58A7">
        <w:rPr>
          <w:rFonts w:ascii="Arial" w:hAnsi="Arial" w:cs="Arial"/>
          <w:sz w:val="20"/>
        </w:rPr>
        <w:t>Architect</w:t>
      </w:r>
      <w:r w:rsidRPr="006E58A7">
        <w:rPr>
          <w:rFonts w:ascii="Arial" w:hAnsi="Arial" w:cs="Arial"/>
          <w:sz w:val="20"/>
        </w:rPr>
        <w:t xml:space="preserve"> and the </w:t>
      </w:r>
      <w:r w:rsidR="002E28A4">
        <w:rPr>
          <w:rFonts w:ascii="Arial" w:hAnsi="Arial" w:cs="Arial"/>
          <w:sz w:val="20"/>
        </w:rPr>
        <w:t>Judicial Council</w:t>
      </w:r>
      <w:r w:rsidRPr="006E58A7">
        <w:rPr>
          <w:rFonts w:ascii="Arial" w:hAnsi="Arial" w:cs="Arial"/>
          <w:sz w:val="20"/>
        </w:rPr>
        <w:t xml:space="preserve"> to third parties as a result of termination.  All such actions shall be subject to the prior approval of the </w:t>
      </w:r>
      <w:r w:rsidR="002E28A4">
        <w:rPr>
          <w:rFonts w:ascii="Arial" w:hAnsi="Arial" w:cs="Arial"/>
          <w:sz w:val="20"/>
        </w:rPr>
        <w:t>Judicial Council</w:t>
      </w:r>
      <w:r w:rsidRPr="006E58A7">
        <w:rPr>
          <w:rFonts w:ascii="Arial" w:hAnsi="Arial" w:cs="Arial"/>
          <w:sz w:val="20"/>
        </w:rPr>
        <w:t xml:space="preserve">, at the </w:t>
      </w:r>
      <w:r w:rsidR="002E28A4">
        <w:rPr>
          <w:rFonts w:ascii="Arial" w:hAnsi="Arial" w:cs="Arial"/>
          <w:sz w:val="20"/>
        </w:rPr>
        <w:t>Judicial Council</w:t>
      </w:r>
      <w:r w:rsidRPr="006E58A7">
        <w:rPr>
          <w:rFonts w:ascii="Arial" w:hAnsi="Arial" w:cs="Arial"/>
          <w:sz w:val="20"/>
        </w:rPr>
        <w:t>’s sole discretion.  Such actions shall include, without limitation:</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Halting the performance of all Services under this Agreement on the date(s) and in the manner specified by the </w:t>
      </w:r>
      <w:r w:rsidR="002E28A4">
        <w:rPr>
          <w:rFonts w:ascii="Arial" w:hAnsi="Arial" w:cs="Arial"/>
          <w:sz w:val="20"/>
        </w:rPr>
        <w:t>Judicial Council</w:t>
      </w:r>
      <w:r w:rsidRPr="006E58A7">
        <w:rPr>
          <w:rFonts w:ascii="Arial" w:hAnsi="Arial" w:cs="Arial"/>
          <w:sz w:val="20"/>
        </w:rPr>
        <w:t xml:space="preserve">. </w:t>
      </w:r>
    </w:p>
    <w:p w:rsidR="00225604" w:rsidRPr="006E58A7" w:rsidRDefault="00225604" w:rsidP="00EC481E">
      <w:pPr>
        <w:pStyle w:val="PldCentrL3"/>
        <w:jc w:val="both"/>
        <w:rPr>
          <w:rFonts w:ascii="Arial" w:hAnsi="Arial" w:cs="Arial"/>
          <w:sz w:val="20"/>
        </w:rPr>
      </w:pPr>
      <w:r w:rsidRPr="006E58A7">
        <w:rPr>
          <w:rFonts w:ascii="Arial" w:hAnsi="Arial" w:cs="Arial"/>
          <w:sz w:val="20"/>
        </w:rPr>
        <w:t>Not placing any further orders or entering into any subcontracts for materials, Services, equipment or other items.</w:t>
      </w:r>
    </w:p>
    <w:p w:rsidR="00225604" w:rsidRPr="006E58A7" w:rsidRDefault="00225604" w:rsidP="00EC481E">
      <w:pPr>
        <w:pStyle w:val="PldCentrL3"/>
        <w:jc w:val="both"/>
        <w:rPr>
          <w:rFonts w:ascii="Arial" w:hAnsi="Arial" w:cs="Arial"/>
          <w:sz w:val="20"/>
        </w:rPr>
      </w:pPr>
      <w:r w:rsidRPr="006E58A7">
        <w:rPr>
          <w:rFonts w:ascii="Arial" w:hAnsi="Arial" w:cs="Arial"/>
          <w:sz w:val="20"/>
        </w:rPr>
        <w:t>Canceling any and all existing orders and terminating any and all subcontracts.</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Assigning to the </w:t>
      </w:r>
      <w:r w:rsidR="002E28A4">
        <w:rPr>
          <w:rFonts w:ascii="Arial" w:hAnsi="Arial" w:cs="Arial"/>
          <w:sz w:val="20"/>
        </w:rPr>
        <w:t>Judicial Council</w:t>
      </w:r>
      <w:r w:rsidRPr="006E58A7">
        <w:rPr>
          <w:rFonts w:ascii="Arial" w:hAnsi="Arial" w:cs="Arial"/>
          <w:sz w:val="20"/>
        </w:rPr>
        <w:t xml:space="preserve"> any or all of the </w:t>
      </w:r>
      <w:r w:rsidR="00B17CC5" w:rsidRPr="006E58A7">
        <w:rPr>
          <w:rFonts w:ascii="Arial" w:hAnsi="Arial" w:cs="Arial"/>
          <w:sz w:val="20"/>
        </w:rPr>
        <w:t>Architect</w:t>
      </w:r>
      <w:r w:rsidRPr="006E58A7">
        <w:rPr>
          <w:rFonts w:ascii="Arial" w:hAnsi="Arial" w:cs="Arial"/>
          <w:sz w:val="20"/>
        </w:rPr>
        <w:t xml:space="preserve">’s right, title, and interest under the existing orders and subcontracts.  </w:t>
      </w:r>
    </w:p>
    <w:p w:rsidR="00225604" w:rsidRPr="006E58A7" w:rsidRDefault="00225604" w:rsidP="00EC481E">
      <w:pPr>
        <w:pStyle w:val="PldCentrL3"/>
        <w:jc w:val="both"/>
        <w:rPr>
          <w:rFonts w:ascii="Arial" w:hAnsi="Arial" w:cs="Arial"/>
          <w:sz w:val="20"/>
        </w:rPr>
      </w:pPr>
      <w:r w:rsidRPr="006E58A7">
        <w:rPr>
          <w:rFonts w:ascii="Arial" w:hAnsi="Arial" w:cs="Arial"/>
          <w:sz w:val="20"/>
        </w:rPr>
        <w:t>Settling all outstanding liabilities and all claims arising out of the cancellation of orders and termination of subcontracts.</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Completing performance of any Services that the </w:t>
      </w:r>
      <w:r w:rsidR="002E28A4">
        <w:rPr>
          <w:rFonts w:ascii="Arial" w:hAnsi="Arial" w:cs="Arial"/>
          <w:sz w:val="20"/>
        </w:rPr>
        <w:t>Judicial Council</w:t>
      </w:r>
      <w:r w:rsidRPr="006E58A7">
        <w:rPr>
          <w:rFonts w:ascii="Arial" w:hAnsi="Arial" w:cs="Arial"/>
          <w:sz w:val="20"/>
        </w:rPr>
        <w:t xml:space="preserve"> designates to be completed prior to the date of termination specified by the </w:t>
      </w:r>
      <w:r w:rsidR="002E28A4">
        <w:rPr>
          <w:rFonts w:ascii="Arial" w:hAnsi="Arial" w:cs="Arial"/>
          <w:sz w:val="20"/>
        </w:rPr>
        <w:t>Judicial Council</w:t>
      </w:r>
      <w:r w:rsidRPr="006E58A7">
        <w:rPr>
          <w:rFonts w:ascii="Arial" w:hAnsi="Arial" w:cs="Arial"/>
          <w:sz w:val="20"/>
        </w:rPr>
        <w:t>.</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Providing to the </w:t>
      </w:r>
      <w:r w:rsidR="002E28A4">
        <w:rPr>
          <w:rFonts w:ascii="Arial" w:hAnsi="Arial" w:cs="Arial"/>
          <w:sz w:val="20"/>
        </w:rPr>
        <w:t>Judicial Council</w:t>
      </w:r>
      <w:r w:rsidRPr="006E58A7">
        <w:rPr>
          <w:rFonts w:ascii="Arial" w:hAnsi="Arial" w:cs="Arial"/>
          <w:sz w:val="20"/>
        </w:rPr>
        <w:t xml:space="preserve"> any tangible work product and Data created in the course of the performance of Services hereunder.  </w:t>
      </w:r>
    </w:p>
    <w:p w:rsidR="00225604" w:rsidRPr="006E58A7" w:rsidRDefault="00225604" w:rsidP="00EC481E">
      <w:pPr>
        <w:pStyle w:val="PldCentrL2"/>
        <w:jc w:val="both"/>
        <w:rPr>
          <w:rFonts w:ascii="Arial" w:hAnsi="Arial" w:cs="Arial"/>
          <w:sz w:val="20"/>
        </w:rPr>
      </w:pPr>
      <w:bookmarkStart w:id="33" w:name="_Toc53292010"/>
      <w:r w:rsidRPr="006E58A7">
        <w:rPr>
          <w:rFonts w:ascii="Arial" w:hAnsi="Arial" w:cs="Arial"/>
          <w:sz w:val="20"/>
        </w:rPr>
        <w:t>Effect of Termination</w:t>
      </w:r>
      <w:bookmarkEnd w:id="33"/>
    </w:p>
    <w:p w:rsidR="00225604" w:rsidRPr="006E58A7" w:rsidRDefault="00225604" w:rsidP="00EC481E">
      <w:pPr>
        <w:pStyle w:val="BodyText"/>
        <w:jc w:val="both"/>
        <w:rPr>
          <w:rFonts w:ascii="Arial" w:hAnsi="Arial" w:cs="Arial"/>
          <w:sz w:val="20"/>
        </w:rPr>
      </w:pPr>
      <w:r w:rsidRPr="006E58A7">
        <w:rPr>
          <w:rFonts w:ascii="Arial" w:hAnsi="Arial" w:cs="Arial"/>
          <w:sz w:val="20"/>
        </w:rPr>
        <w:t>In addition to any other remedies and actions set forth in this Agreement, if this Agreement is terminated for cause, non-appropriation of funds, or for convenience, the following will apply:</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 xml:space="preserve">Payment </w:t>
      </w:r>
      <w:proofErr w:type="gramStart"/>
      <w:r w:rsidRPr="006E58A7">
        <w:rPr>
          <w:rFonts w:ascii="Arial" w:hAnsi="Arial" w:cs="Arial"/>
          <w:sz w:val="20"/>
          <w:u w:val="single"/>
        </w:rPr>
        <w:t>Upon</w:t>
      </w:r>
      <w:proofErr w:type="gramEnd"/>
      <w:r w:rsidRPr="006E58A7">
        <w:rPr>
          <w:rFonts w:ascii="Arial" w:hAnsi="Arial" w:cs="Arial"/>
          <w:sz w:val="20"/>
          <w:u w:val="single"/>
        </w:rPr>
        <w:t xml:space="preserve"> Termination</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shall pay for </w:t>
      </w:r>
      <w:r w:rsidR="00B17CC5" w:rsidRPr="006E58A7">
        <w:rPr>
          <w:rFonts w:ascii="Arial" w:hAnsi="Arial" w:cs="Arial"/>
          <w:sz w:val="20"/>
        </w:rPr>
        <w:t>Architect</w:t>
      </w:r>
      <w:r w:rsidRPr="006E58A7">
        <w:rPr>
          <w:rFonts w:ascii="Arial" w:hAnsi="Arial" w:cs="Arial"/>
          <w:sz w:val="20"/>
        </w:rPr>
        <w:t xml:space="preserve">’s Services satisfactorily performed through the effective date of termination; in no event shall </w:t>
      </w:r>
      <w:r w:rsidR="00B17CC5" w:rsidRPr="006E58A7">
        <w:rPr>
          <w:rFonts w:ascii="Arial" w:hAnsi="Arial" w:cs="Arial"/>
          <w:sz w:val="20"/>
        </w:rPr>
        <w:t>Architect</w:t>
      </w:r>
      <w:r w:rsidR="00345CA7" w:rsidRPr="006E58A7">
        <w:rPr>
          <w:rFonts w:ascii="Arial" w:hAnsi="Arial" w:cs="Arial"/>
          <w:sz w:val="20"/>
        </w:rPr>
        <w:t>’s compensation under this s</w:t>
      </w:r>
      <w:r w:rsidRPr="006E58A7">
        <w:rPr>
          <w:rFonts w:ascii="Arial" w:hAnsi="Arial" w:cs="Arial"/>
          <w:sz w:val="20"/>
        </w:rPr>
        <w:t xml:space="preserve">ection exceed the reasonable value of the performed Services, based on the </w:t>
      </w:r>
      <w:r w:rsidR="00B17CC5" w:rsidRPr="006E58A7">
        <w:rPr>
          <w:rFonts w:ascii="Arial" w:hAnsi="Arial" w:cs="Arial"/>
          <w:sz w:val="20"/>
        </w:rPr>
        <w:lastRenderedPageBreak/>
        <w:t>Architect</w:t>
      </w:r>
      <w:r w:rsidRPr="006E58A7">
        <w:rPr>
          <w:rFonts w:ascii="Arial" w:hAnsi="Arial" w:cs="Arial"/>
          <w:sz w:val="20"/>
        </w:rPr>
        <w:t xml:space="preserve">’s progress of the Services performed and the proportionate corresponding value of the Contract Amount.  Additionally, the </w:t>
      </w:r>
      <w:r w:rsidR="00B17CC5" w:rsidRPr="006E58A7">
        <w:rPr>
          <w:rFonts w:ascii="Arial" w:hAnsi="Arial" w:cs="Arial"/>
          <w:sz w:val="20"/>
        </w:rPr>
        <w:t>Architect</w:t>
      </w:r>
      <w:r w:rsidRPr="006E58A7">
        <w:rPr>
          <w:rFonts w:ascii="Arial" w:hAnsi="Arial" w:cs="Arial"/>
          <w:sz w:val="20"/>
        </w:rPr>
        <w:t xml:space="preserve"> shall not be entitled to recover its anticipated profit on any work not performed pursuant to said termination.  </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Offset and Deduction</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may deduct from any payment upon termination: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All payments previously made by the </w:t>
      </w:r>
      <w:r w:rsidR="002E28A4">
        <w:rPr>
          <w:rFonts w:ascii="Arial" w:hAnsi="Arial" w:cs="Arial"/>
          <w:sz w:val="20"/>
        </w:rPr>
        <w:t>Judicial Council</w:t>
      </w:r>
      <w:r w:rsidRPr="006E58A7">
        <w:rPr>
          <w:rFonts w:ascii="Arial" w:hAnsi="Arial" w:cs="Arial"/>
          <w:sz w:val="20"/>
        </w:rPr>
        <w:t xml:space="preserve"> for Services covered by the </w:t>
      </w:r>
      <w:r w:rsidR="00B17CC5" w:rsidRPr="006E58A7">
        <w:rPr>
          <w:rFonts w:ascii="Arial" w:hAnsi="Arial" w:cs="Arial"/>
          <w:sz w:val="20"/>
        </w:rPr>
        <w:t>Architect</w:t>
      </w:r>
      <w:r w:rsidRPr="006E58A7">
        <w:rPr>
          <w:rFonts w:ascii="Arial" w:hAnsi="Arial" w:cs="Arial"/>
          <w:sz w:val="20"/>
        </w:rPr>
        <w:t xml:space="preserve">’s final invoice.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The amount of any undisputed claim that the </w:t>
      </w:r>
      <w:r w:rsidR="002E28A4">
        <w:rPr>
          <w:rFonts w:ascii="Arial" w:hAnsi="Arial" w:cs="Arial"/>
          <w:sz w:val="20"/>
        </w:rPr>
        <w:t>Judicial Council</w:t>
      </w:r>
      <w:r w:rsidRPr="006E58A7">
        <w:rPr>
          <w:rFonts w:ascii="Arial" w:hAnsi="Arial" w:cs="Arial"/>
          <w:sz w:val="20"/>
        </w:rPr>
        <w:t xml:space="preserve"> may have against the </w:t>
      </w:r>
      <w:r w:rsidR="00B17CC5" w:rsidRPr="006E58A7">
        <w:rPr>
          <w:rFonts w:ascii="Arial" w:hAnsi="Arial" w:cs="Arial"/>
          <w:sz w:val="20"/>
        </w:rPr>
        <w:t>Architect</w:t>
      </w:r>
      <w:r w:rsidRPr="006E58A7">
        <w:rPr>
          <w:rFonts w:ascii="Arial" w:hAnsi="Arial" w:cs="Arial"/>
          <w:sz w:val="20"/>
        </w:rPr>
        <w:t xml:space="preserve"> in connection with this Agreement.</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In instances in which the </w:t>
      </w:r>
      <w:r w:rsidR="002E28A4">
        <w:rPr>
          <w:rFonts w:ascii="Arial" w:hAnsi="Arial" w:cs="Arial"/>
          <w:sz w:val="20"/>
        </w:rPr>
        <w:t>Judicial Council</w:t>
      </w:r>
      <w:r w:rsidRPr="006E58A7">
        <w:rPr>
          <w:rFonts w:ascii="Arial" w:hAnsi="Arial" w:cs="Arial"/>
          <w:sz w:val="20"/>
        </w:rPr>
        <w:t xml:space="preserve"> reasonably determines that the cost of any Services is excessive and if excessive due to costs incurred to remedy or replace defective materials or rejected Services, the </w:t>
      </w:r>
      <w:r w:rsidR="002E28A4">
        <w:rPr>
          <w:rFonts w:ascii="Arial" w:hAnsi="Arial" w:cs="Arial"/>
          <w:sz w:val="20"/>
        </w:rPr>
        <w:t>Judicial Council</w:t>
      </w:r>
      <w:r w:rsidRPr="006E58A7">
        <w:rPr>
          <w:rFonts w:ascii="Arial" w:hAnsi="Arial" w:cs="Arial"/>
          <w:sz w:val="20"/>
        </w:rPr>
        <w:t xml:space="preserve"> will pay the difference between the invoiced amount and the </w:t>
      </w:r>
      <w:r w:rsidR="002E28A4">
        <w:rPr>
          <w:rFonts w:ascii="Arial" w:hAnsi="Arial" w:cs="Arial"/>
          <w:sz w:val="20"/>
        </w:rPr>
        <w:t>Judicial Council</w:t>
      </w:r>
      <w:r w:rsidRPr="006E58A7">
        <w:rPr>
          <w:rFonts w:ascii="Arial" w:hAnsi="Arial" w:cs="Arial"/>
          <w:sz w:val="20"/>
        </w:rPr>
        <w:t>’s reasonable estimate of the reasonable cost of replacing the materials or performing the invoiced Services in compliance with the requirements of this Agreement.</w:t>
      </w:r>
    </w:p>
    <w:p w:rsidR="00225604" w:rsidRPr="006E58A7" w:rsidRDefault="00225604" w:rsidP="00EC481E">
      <w:pPr>
        <w:pStyle w:val="PldCentrL2"/>
        <w:keepNext/>
        <w:jc w:val="both"/>
        <w:rPr>
          <w:rFonts w:ascii="Arial" w:hAnsi="Arial" w:cs="Arial"/>
          <w:sz w:val="20"/>
        </w:rPr>
      </w:pPr>
      <w:bookmarkStart w:id="34" w:name="_Toc53292011"/>
      <w:r w:rsidRPr="006E58A7">
        <w:rPr>
          <w:rFonts w:ascii="Arial" w:hAnsi="Arial" w:cs="Arial"/>
          <w:sz w:val="20"/>
        </w:rPr>
        <w:t>Ownership of Data</w:t>
      </w:r>
      <w:bookmarkEnd w:id="34"/>
    </w:p>
    <w:p w:rsidR="00225604" w:rsidRPr="006E58A7" w:rsidRDefault="00225604" w:rsidP="00EC481E">
      <w:pPr>
        <w:pStyle w:val="PldCentrL3"/>
        <w:jc w:val="both"/>
        <w:rPr>
          <w:rFonts w:ascii="Arial" w:hAnsi="Arial" w:cs="Arial"/>
          <w:b/>
          <w:i/>
          <w:sz w:val="20"/>
        </w:rPr>
      </w:pPr>
      <w:r w:rsidRPr="006E58A7">
        <w:rPr>
          <w:rFonts w:ascii="Arial" w:hAnsi="Arial" w:cs="Arial"/>
          <w:sz w:val="20"/>
        </w:rPr>
        <w:t xml:space="preserve">Everything created, developed or produced in the course of the </w:t>
      </w:r>
      <w:r w:rsidR="00B17CC5" w:rsidRPr="006E58A7">
        <w:rPr>
          <w:rFonts w:ascii="Arial" w:hAnsi="Arial" w:cs="Arial"/>
          <w:sz w:val="20"/>
        </w:rPr>
        <w:t>Architect</w:t>
      </w:r>
      <w:r w:rsidRPr="006E58A7">
        <w:rPr>
          <w:rFonts w:ascii="Arial" w:hAnsi="Arial" w:cs="Arial"/>
          <w:sz w:val="20"/>
        </w:rPr>
        <w:t xml:space="preserve">’s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sidR="00B17CC5" w:rsidRPr="006E58A7">
        <w:rPr>
          <w:rFonts w:ascii="Arial" w:hAnsi="Arial" w:cs="Arial"/>
          <w:sz w:val="20"/>
        </w:rPr>
        <w:t>Architect</w:t>
      </w:r>
      <w:r w:rsidRPr="006E58A7">
        <w:rPr>
          <w:rFonts w:ascii="Arial" w:hAnsi="Arial" w:cs="Arial"/>
          <w:sz w:val="20"/>
        </w:rPr>
        <w:t xml:space="preserve"> for the </w:t>
      </w:r>
      <w:r w:rsidR="002E28A4">
        <w:rPr>
          <w:rFonts w:ascii="Arial" w:hAnsi="Arial" w:cs="Arial"/>
          <w:sz w:val="20"/>
        </w:rPr>
        <w:t>Judicial Council</w:t>
      </w:r>
      <w:r w:rsidRPr="006E58A7">
        <w:rPr>
          <w:rFonts w:ascii="Arial" w:hAnsi="Arial" w:cs="Arial"/>
          <w:sz w:val="20"/>
        </w:rPr>
        <w:t xml:space="preserve"> and are the sole property of the </w:t>
      </w:r>
      <w:r w:rsidR="002E28A4">
        <w:rPr>
          <w:rFonts w:ascii="Arial" w:hAnsi="Arial" w:cs="Arial"/>
          <w:sz w:val="20"/>
        </w:rPr>
        <w:t>Judicial Council</w:t>
      </w:r>
      <w:r w:rsidRPr="006E58A7">
        <w:rPr>
          <w:rFonts w:ascii="Arial" w:hAnsi="Arial" w:cs="Arial"/>
          <w:sz w:val="20"/>
        </w:rPr>
        <w:t xml:space="preserve"> without further employment or the payment of additional compensation to the </w:t>
      </w:r>
      <w:r w:rsidR="00B17CC5" w:rsidRPr="006E58A7">
        <w:rPr>
          <w:rFonts w:ascii="Arial" w:hAnsi="Arial" w:cs="Arial"/>
          <w:sz w:val="20"/>
        </w:rPr>
        <w:t>Architect</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owns all of the right, title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w:t>
      </w:r>
      <w:proofErr w:type="gramStart"/>
      <w:r w:rsidRPr="006E58A7">
        <w:rPr>
          <w:rFonts w:ascii="Arial" w:hAnsi="Arial" w:cs="Arial"/>
          <w:sz w:val="20"/>
        </w:rPr>
        <w:t>are</w:t>
      </w:r>
      <w:proofErr w:type="gramEnd"/>
      <w:r w:rsidRPr="006E58A7">
        <w:rPr>
          <w:rFonts w:ascii="Arial" w:hAnsi="Arial" w:cs="Arial"/>
          <w:sz w:val="20"/>
        </w:rPr>
        <w:t xml:space="preserve"> not works for hire, the </w:t>
      </w:r>
      <w:r w:rsidR="00B17CC5" w:rsidRPr="006E58A7">
        <w:rPr>
          <w:rFonts w:ascii="Arial" w:hAnsi="Arial" w:cs="Arial"/>
          <w:sz w:val="20"/>
        </w:rPr>
        <w:t>Architect</w:t>
      </w:r>
      <w:r w:rsidRPr="006E58A7">
        <w:rPr>
          <w:rFonts w:ascii="Arial" w:hAnsi="Arial" w:cs="Arial"/>
          <w:sz w:val="20"/>
        </w:rPr>
        <w:t xml:space="preserve"> hereby irrevocably assigns its entire right, title and interest in and to all such Data and the Intellectual Property Rights therein, to the </w:t>
      </w:r>
      <w:r w:rsidR="002E28A4">
        <w:rPr>
          <w:rFonts w:ascii="Arial" w:hAnsi="Arial" w:cs="Arial"/>
          <w:sz w:val="20"/>
        </w:rPr>
        <w:t>Judicial Council</w:t>
      </w:r>
      <w:r w:rsidRPr="006E58A7">
        <w:rPr>
          <w:rFonts w:ascii="Arial" w:hAnsi="Arial" w:cs="Arial"/>
          <w:sz w:val="20"/>
        </w:rPr>
        <w:t xml:space="preserve">.  At the </w:t>
      </w:r>
      <w:r w:rsidR="002E28A4">
        <w:rPr>
          <w:rFonts w:ascii="Arial" w:hAnsi="Arial" w:cs="Arial"/>
          <w:sz w:val="20"/>
        </w:rPr>
        <w:t>Judicial Council</w:t>
      </w:r>
      <w:r w:rsidRPr="006E58A7">
        <w:rPr>
          <w:rFonts w:ascii="Arial" w:hAnsi="Arial" w:cs="Arial"/>
          <w:sz w:val="20"/>
        </w:rPr>
        <w:t xml:space="preserve">’s request, the </w:t>
      </w:r>
      <w:r w:rsidR="00B17CC5" w:rsidRPr="006E58A7">
        <w:rPr>
          <w:rFonts w:ascii="Arial" w:hAnsi="Arial" w:cs="Arial"/>
          <w:sz w:val="20"/>
        </w:rPr>
        <w:t>Architect</w:t>
      </w:r>
      <w:r w:rsidRPr="006E58A7">
        <w:rPr>
          <w:rFonts w:ascii="Arial" w:hAnsi="Arial" w:cs="Arial"/>
          <w:sz w:val="20"/>
        </w:rPr>
        <w:t xml:space="preserve"> will assist the </w:t>
      </w:r>
      <w:r w:rsidR="002E28A4">
        <w:rPr>
          <w:rFonts w:ascii="Arial" w:hAnsi="Arial" w:cs="Arial"/>
          <w:sz w:val="20"/>
        </w:rPr>
        <w:t>Judicial Council</w:t>
      </w:r>
      <w:r w:rsidRPr="006E58A7">
        <w:rPr>
          <w:rFonts w:ascii="Arial" w:hAnsi="Arial" w:cs="Arial"/>
          <w:sz w:val="20"/>
        </w:rPr>
        <w:t xml:space="preserve"> in the </w:t>
      </w:r>
      <w:r w:rsidR="002E28A4">
        <w:rPr>
          <w:rFonts w:ascii="Arial" w:hAnsi="Arial" w:cs="Arial"/>
          <w:sz w:val="20"/>
        </w:rPr>
        <w:t>Judicial Council</w:t>
      </w:r>
      <w:r w:rsidRPr="006E58A7">
        <w:rPr>
          <w:rFonts w:ascii="Arial" w:hAnsi="Arial" w:cs="Arial"/>
          <w:sz w:val="20"/>
        </w:rPr>
        <w:t xml:space="preserve">’s prosecution, perfection, and registration of any or all Intellectual Property Rights in the Data.  The </w:t>
      </w:r>
      <w:r w:rsidR="00B17CC5" w:rsidRPr="006E58A7">
        <w:rPr>
          <w:rFonts w:ascii="Arial" w:hAnsi="Arial" w:cs="Arial"/>
          <w:sz w:val="20"/>
        </w:rPr>
        <w:t>Architect</w:t>
      </w:r>
      <w:r w:rsidRPr="006E58A7">
        <w:rPr>
          <w:rFonts w:ascii="Arial" w:hAnsi="Arial" w:cs="Arial"/>
          <w:sz w:val="20"/>
        </w:rPr>
        <w:t xml:space="preserve"> irrevocably appoints the </w:t>
      </w:r>
      <w:r w:rsidR="002E28A4">
        <w:rPr>
          <w:rFonts w:ascii="Arial" w:hAnsi="Arial" w:cs="Arial"/>
          <w:sz w:val="20"/>
        </w:rPr>
        <w:t>Judicial Council</w:t>
      </w:r>
      <w:r w:rsidRPr="006E58A7">
        <w:rPr>
          <w:rFonts w:ascii="Arial" w:hAnsi="Arial" w:cs="Arial"/>
          <w:sz w:val="20"/>
        </w:rPr>
        <w:t xml:space="preserve"> as its attorney in fact, coupled with an interest, to take all actions and execute and file all documents that the </w:t>
      </w:r>
      <w:r w:rsidR="002E28A4">
        <w:rPr>
          <w:rFonts w:ascii="Arial" w:hAnsi="Arial" w:cs="Arial"/>
          <w:sz w:val="20"/>
        </w:rPr>
        <w:t>Judicial Council</w:t>
      </w:r>
      <w:r w:rsidRPr="006E58A7">
        <w:rPr>
          <w:rFonts w:ascii="Arial" w:hAnsi="Arial" w:cs="Arial"/>
          <w:sz w:val="20"/>
        </w:rPr>
        <w:t xml:space="preserve"> deems necessary to perfect the </w:t>
      </w:r>
      <w:r w:rsidR="002E28A4">
        <w:rPr>
          <w:rFonts w:ascii="Arial" w:hAnsi="Arial" w:cs="Arial"/>
          <w:sz w:val="20"/>
        </w:rPr>
        <w:t>Judicial Council</w:t>
      </w:r>
      <w:r w:rsidRPr="006E58A7">
        <w:rPr>
          <w:rFonts w:ascii="Arial" w:hAnsi="Arial" w:cs="Arial"/>
          <w:sz w:val="20"/>
        </w:rPr>
        <w:t xml:space="preserve">’s interest and Intellectual Property Rights in the Data as set forth herein.  </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shall be entitled to access copies of the Data in whatever form, including, without limitation CAD, all times during the term of the Agreement.  Any such Data in the possession of the </w:t>
      </w:r>
      <w:r w:rsidR="00B17CC5" w:rsidRPr="006E58A7">
        <w:rPr>
          <w:rFonts w:ascii="Arial" w:hAnsi="Arial" w:cs="Arial"/>
          <w:sz w:val="20"/>
        </w:rPr>
        <w:t>Architect</w:t>
      </w:r>
      <w:r w:rsidRPr="006E58A7">
        <w:rPr>
          <w:rFonts w:ascii="Arial" w:hAnsi="Arial" w:cs="Arial"/>
          <w:sz w:val="20"/>
        </w:rPr>
        <w:t xml:space="preserve"> or in the possession of any subcontractor upon completion or termination of the Agreement shall be immediately delivered to the </w:t>
      </w:r>
      <w:r w:rsidR="002E28A4">
        <w:rPr>
          <w:rFonts w:ascii="Arial" w:hAnsi="Arial" w:cs="Arial"/>
          <w:sz w:val="20"/>
        </w:rPr>
        <w:t>Judicial Council</w:t>
      </w:r>
      <w:r w:rsidRPr="006E58A7">
        <w:rPr>
          <w:rFonts w:ascii="Arial" w:hAnsi="Arial" w:cs="Arial"/>
          <w:sz w:val="20"/>
        </w:rPr>
        <w:t xml:space="preserve">.  If any Data are lost, damaged or destroyed before final delivery to the </w:t>
      </w:r>
      <w:r w:rsidR="002E28A4">
        <w:rPr>
          <w:rFonts w:ascii="Arial" w:hAnsi="Arial" w:cs="Arial"/>
          <w:sz w:val="20"/>
        </w:rPr>
        <w:t>Judicial Council</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replace them at its own expense and the </w:t>
      </w:r>
      <w:r w:rsidR="00B17CC5" w:rsidRPr="006E58A7">
        <w:rPr>
          <w:rFonts w:ascii="Arial" w:hAnsi="Arial" w:cs="Arial"/>
          <w:sz w:val="20"/>
        </w:rPr>
        <w:t>Architect</w:t>
      </w:r>
      <w:r w:rsidRPr="006E58A7">
        <w:rPr>
          <w:rFonts w:ascii="Arial" w:hAnsi="Arial" w:cs="Arial"/>
          <w:sz w:val="20"/>
        </w:rPr>
        <w:t xml:space="preserve"> assumes all risks of loss, damage or destruction of or to such Data.  </w:t>
      </w:r>
    </w:p>
    <w:p w:rsidR="00225604" w:rsidRPr="006E58A7" w:rsidRDefault="002E28A4" w:rsidP="00EC481E">
      <w:pPr>
        <w:pStyle w:val="PldCentrL3"/>
        <w:jc w:val="both"/>
        <w:rPr>
          <w:rFonts w:ascii="Arial" w:hAnsi="Arial" w:cs="Arial"/>
          <w:sz w:val="20"/>
        </w:rPr>
      </w:pPr>
      <w:r>
        <w:rPr>
          <w:rFonts w:ascii="Arial" w:hAnsi="Arial" w:cs="Arial"/>
          <w:sz w:val="20"/>
        </w:rPr>
        <w:t>Judicial Council</w:t>
      </w:r>
      <w:r w:rsidR="00225604" w:rsidRPr="006E58A7">
        <w:rPr>
          <w:rFonts w:ascii="Arial" w:hAnsi="Arial" w:cs="Arial"/>
          <w:sz w:val="20"/>
        </w:rPr>
        <w:t xml:space="preserve"> expressly acknowledges and agrees that the Data to be provided by </w:t>
      </w:r>
      <w:r w:rsidR="00B17CC5" w:rsidRPr="006E58A7">
        <w:rPr>
          <w:rFonts w:ascii="Arial" w:hAnsi="Arial" w:cs="Arial"/>
          <w:sz w:val="20"/>
        </w:rPr>
        <w:t>Architect</w:t>
      </w:r>
      <w:r w:rsidR="00225604" w:rsidRPr="006E58A7">
        <w:rPr>
          <w:rFonts w:ascii="Arial" w:hAnsi="Arial" w:cs="Arial"/>
          <w:sz w:val="20"/>
        </w:rPr>
        <w:t xml:space="preserve"> under the Agreement may contain certain design details, features and concepts from the </w:t>
      </w:r>
      <w:r w:rsidR="00B17CC5" w:rsidRPr="006E58A7">
        <w:rPr>
          <w:rFonts w:ascii="Arial" w:hAnsi="Arial" w:cs="Arial"/>
          <w:sz w:val="20"/>
        </w:rPr>
        <w:t>Architect</w:t>
      </w:r>
      <w:r w:rsidR="00225604" w:rsidRPr="006E58A7">
        <w:rPr>
          <w:rFonts w:ascii="Arial" w:hAnsi="Arial" w:cs="Arial"/>
          <w:sz w:val="20"/>
        </w:rPr>
        <w:t xml:space="preserve">'s best practices detail library, which collectively may form portions of the design for the Project, but which separately are, and shall remain, the sole and exclusive property of </w:t>
      </w:r>
      <w:r w:rsidR="00B17CC5" w:rsidRPr="006E58A7">
        <w:rPr>
          <w:rFonts w:ascii="Arial" w:hAnsi="Arial" w:cs="Arial"/>
          <w:sz w:val="20"/>
        </w:rPr>
        <w:t>Architect</w:t>
      </w:r>
      <w:r w:rsidR="00225604" w:rsidRPr="006E58A7">
        <w:rPr>
          <w:rFonts w:ascii="Arial" w:hAnsi="Arial" w:cs="Arial"/>
          <w:sz w:val="20"/>
        </w:rPr>
        <w:t xml:space="preserve">.  Nothing herein shall be construed as a limitation on the </w:t>
      </w:r>
      <w:r w:rsidR="00B17CC5" w:rsidRPr="006E58A7">
        <w:rPr>
          <w:rFonts w:ascii="Arial" w:hAnsi="Arial" w:cs="Arial"/>
          <w:sz w:val="20"/>
        </w:rPr>
        <w:t>Architect</w:t>
      </w:r>
      <w:r w:rsidR="00225604" w:rsidRPr="006E58A7">
        <w:rPr>
          <w:rFonts w:ascii="Arial" w:hAnsi="Arial" w:cs="Arial"/>
          <w:sz w:val="20"/>
        </w:rPr>
        <w:t xml:space="preserve">’s right to re-use such component design details, features and concepts on other projects, in other contexts or for other clients.  </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2E28A4">
        <w:rPr>
          <w:rFonts w:ascii="Arial" w:hAnsi="Arial" w:cs="Arial"/>
          <w:sz w:val="20"/>
        </w:rPr>
        <w:t>Judicial Council</w:t>
      </w:r>
      <w:r w:rsidRPr="006E58A7">
        <w:rPr>
          <w:rFonts w:ascii="Arial" w:hAnsi="Arial" w:cs="Arial"/>
          <w:sz w:val="20"/>
        </w:rPr>
        <w:t xml:space="preserve"> acknowledges the </w:t>
      </w:r>
      <w:r w:rsidR="00B17CC5" w:rsidRPr="006E58A7">
        <w:rPr>
          <w:rFonts w:ascii="Arial" w:hAnsi="Arial" w:cs="Arial"/>
          <w:sz w:val="20"/>
        </w:rPr>
        <w:t>Architect</w:t>
      </w:r>
      <w:r w:rsidRPr="006E58A7">
        <w:rPr>
          <w:rFonts w:ascii="Arial" w:hAnsi="Arial" w:cs="Arial"/>
          <w:sz w:val="20"/>
        </w:rPr>
        <w:t xml:space="preserve">’s work product, including electronic files, as instruments of professional service.  If the </w:t>
      </w:r>
      <w:r w:rsidR="002E28A4">
        <w:rPr>
          <w:rFonts w:ascii="Arial" w:hAnsi="Arial" w:cs="Arial"/>
          <w:sz w:val="20"/>
        </w:rPr>
        <w:t>Judicial Council</w:t>
      </w:r>
      <w:r w:rsidRPr="006E58A7">
        <w:rPr>
          <w:rFonts w:ascii="Arial" w:hAnsi="Arial" w:cs="Arial"/>
          <w:sz w:val="20"/>
        </w:rPr>
        <w:t xml:space="preserve"> reuses or makes any modification to the </w:t>
      </w:r>
      <w:r w:rsidR="00B17CC5" w:rsidRPr="006E58A7">
        <w:rPr>
          <w:rFonts w:ascii="Arial" w:hAnsi="Arial" w:cs="Arial"/>
          <w:sz w:val="20"/>
        </w:rPr>
        <w:lastRenderedPageBreak/>
        <w:t>Architect</w:t>
      </w:r>
      <w:r w:rsidRPr="006E58A7">
        <w:rPr>
          <w:rFonts w:ascii="Arial" w:hAnsi="Arial" w:cs="Arial"/>
          <w:sz w:val="20"/>
        </w:rPr>
        <w:t xml:space="preserve">’s work product without the prior written authorization of the </w:t>
      </w:r>
      <w:r w:rsidR="00B17CC5" w:rsidRPr="006E58A7">
        <w:rPr>
          <w:rFonts w:ascii="Arial" w:hAnsi="Arial" w:cs="Arial"/>
          <w:sz w:val="20"/>
        </w:rPr>
        <w:t>Architect</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agrees, to the fullest extent permitted by law, to indemnify, defend (with counsel reasonably satisfactory to </w:t>
      </w:r>
      <w:r w:rsidR="00B17CC5" w:rsidRPr="006E58A7">
        <w:rPr>
          <w:rFonts w:ascii="Arial" w:hAnsi="Arial" w:cs="Arial"/>
          <w:sz w:val="20"/>
        </w:rPr>
        <w:t>Architect</w:t>
      </w:r>
      <w:r w:rsidRPr="006E58A7">
        <w:rPr>
          <w:rFonts w:ascii="Arial" w:hAnsi="Arial" w:cs="Arial"/>
          <w:sz w:val="20"/>
        </w:rPr>
        <w:t xml:space="preserve">) and hold harmless the </w:t>
      </w:r>
      <w:r w:rsidR="00B17CC5" w:rsidRPr="006E58A7">
        <w:rPr>
          <w:rFonts w:ascii="Arial" w:hAnsi="Arial" w:cs="Arial"/>
          <w:sz w:val="20"/>
        </w:rPr>
        <w:t>Architect</w:t>
      </w:r>
      <w:r w:rsidRPr="006E58A7">
        <w:rPr>
          <w:rFonts w:ascii="Arial" w:hAnsi="Arial" w:cs="Arial"/>
          <w:sz w:val="20"/>
        </w:rPr>
        <w:t xml:space="preserve">, and its officers, directors, employees and </w:t>
      </w:r>
      <w:proofErr w:type="spellStart"/>
      <w:r w:rsidRPr="006E58A7">
        <w:rPr>
          <w:rFonts w:ascii="Arial" w:hAnsi="Arial" w:cs="Arial"/>
          <w:sz w:val="20"/>
        </w:rPr>
        <w:t>subconsultants</w:t>
      </w:r>
      <w:proofErr w:type="spellEnd"/>
      <w:r w:rsidRPr="006E58A7">
        <w:rPr>
          <w:rFonts w:ascii="Arial" w:hAnsi="Arial" w:cs="Arial"/>
          <w:sz w:val="20"/>
        </w:rPr>
        <w:t xml:space="preserve">, against any damages, liabilities or costs, including reasonable attorney fees and defense costs, arising from or allegedly arising from or in any way connected with the reuse or modification of the </w:t>
      </w:r>
      <w:r w:rsidR="00B17CC5" w:rsidRPr="006E58A7">
        <w:rPr>
          <w:rFonts w:ascii="Arial" w:hAnsi="Arial" w:cs="Arial"/>
          <w:sz w:val="20"/>
        </w:rPr>
        <w:t>Architect</w:t>
      </w:r>
      <w:r w:rsidRPr="006E58A7">
        <w:rPr>
          <w:rFonts w:ascii="Arial" w:hAnsi="Arial" w:cs="Arial"/>
          <w:sz w:val="20"/>
        </w:rPr>
        <w:t xml:space="preserve">’s work product by the </w:t>
      </w:r>
      <w:r w:rsidR="002E28A4">
        <w:rPr>
          <w:rFonts w:ascii="Arial" w:hAnsi="Arial" w:cs="Arial"/>
          <w:sz w:val="20"/>
        </w:rPr>
        <w:t>Judicial Council</w:t>
      </w:r>
      <w:r w:rsidRPr="006E58A7">
        <w:rPr>
          <w:rFonts w:ascii="Arial" w:hAnsi="Arial" w:cs="Arial"/>
          <w:sz w:val="20"/>
        </w:rPr>
        <w:t xml:space="preserve">, or by any person or entity that lawfully acquires or obtains the </w:t>
      </w:r>
      <w:r w:rsidR="00B17CC5" w:rsidRPr="006E58A7">
        <w:rPr>
          <w:rFonts w:ascii="Arial" w:hAnsi="Arial" w:cs="Arial"/>
          <w:sz w:val="20"/>
        </w:rPr>
        <w:t>Architect</w:t>
      </w:r>
      <w:r w:rsidRPr="006E58A7">
        <w:rPr>
          <w:rFonts w:ascii="Arial" w:hAnsi="Arial" w:cs="Arial"/>
          <w:sz w:val="20"/>
        </w:rPr>
        <w:t xml:space="preserve">’s work product from or through the </w:t>
      </w:r>
      <w:r w:rsidR="002E28A4">
        <w:rPr>
          <w:rFonts w:ascii="Arial" w:hAnsi="Arial" w:cs="Arial"/>
          <w:sz w:val="20"/>
        </w:rPr>
        <w:t>Judicial Council</w:t>
      </w:r>
      <w:r w:rsidRPr="006E58A7">
        <w:rPr>
          <w:rFonts w:ascii="Arial" w:hAnsi="Arial" w:cs="Arial"/>
          <w:sz w:val="20"/>
        </w:rPr>
        <w:t xml:space="preserve"> without the written authorization of the </w:t>
      </w:r>
      <w:r w:rsidR="00B17CC5" w:rsidRPr="006E58A7">
        <w:rPr>
          <w:rFonts w:ascii="Arial" w:hAnsi="Arial" w:cs="Arial"/>
          <w:sz w:val="20"/>
        </w:rPr>
        <w:t>Architect</w:t>
      </w:r>
      <w:r w:rsidRPr="006E58A7">
        <w:rPr>
          <w:rFonts w:ascii="Arial" w:hAnsi="Arial" w:cs="Arial"/>
          <w:sz w:val="20"/>
        </w:rPr>
        <w:t xml:space="preserve">.  </w:t>
      </w:r>
    </w:p>
    <w:p w:rsidR="00225604" w:rsidRPr="006E58A7" w:rsidRDefault="00225604" w:rsidP="000D7246">
      <w:pPr>
        <w:pStyle w:val="PldCentrL2"/>
        <w:keepNext/>
        <w:widowControl/>
        <w:jc w:val="both"/>
        <w:rPr>
          <w:rFonts w:ascii="Arial" w:hAnsi="Arial" w:cs="Arial"/>
          <w:sz w:val="20"/>
        </w:rPr>
      </w:pPr>
      <w:bookmarkStart w:id="35" w:name="_Toc53292012"/>
      <w:r w:rsidRPr="006E58A7">
        <w:rPr>
          <w:rFonts w:ascii="Arial" w:hAnsi="Arial" w:cs="Arial"/>
          <w:sz w:val="20"/>
        </w:rPr>
        <w:t xml:space="preserve">Proprietary or Confidential Information of </w:t>
      </w:r>
      <w:r w:rsidR="002E28A4">
        <w:rPr>
          <w:rFonts w:ascii="Arial" w:hAnsi="Arial" w:cs="Arial"/>
          <w:sz w:val="20"/>
        </w:rPr>
        <w:t>Judicial Council</w:t>
      </w:r>
      <w:r w:rsidRPr="006E58A7">
        <w:rPr>
          <w:rFonts w:ascii="Arial" w:hAnsi="Arial" w:cs="Arial"/>
          <w:sz w:val="20"/>
        </w:rPr>
        <w:t xml:space="preserve"> </w:t>
      </w:r>
      <w:bookmarkEnd w:id="35"/>
    </w:p>
    <w:p w:rsidR="00225604" w:rsidRPr="006E58A7" w:rsidRDefault="00225604" w:rsidP="00EC481E">
      <w:pPr>
        <w:pStyle w:val="PldCentrL3"/>
        <w:jc w:val="both"/>
        <w:rPr>
          <w:rFonts w:ascii="Arial" w:hAnsi="Arial" w:cs="Arial"/>
          <w:sz w:val="20"/>
        </w:rPr>
      </w:pPr>
      <w:bookmarkStart w:id="36" w:name="_Toc53292013"/>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understands and agrees that, in the performance of the Services under this Agreement or in contemplation thereof, the </w:t>
      </w:r>
      <w:r w:rsidR="00B17CC5" w:rsidRPr="006E58A7">
        <w:rPr>
          <w:rFonts w:ascii="Arial" w:hAnsi="Arial" w:cs="Arial"/>
          <w:sz w:val="20"/>
        </w:rPr>
        <w:t>Architect</w:t>
      </w:r>
      <w:r w:rsidRPr="006E58A7">
        <w:rPr>
          <w:rFonts w:ascii="Arial" w:hAnsi="Arial" w:cs="Arial"/>
          <w:sz w:val="20"/>
        </w:rPr>
        <w:t xml:space="preserve"> may have access to private or confidential information which may be owned or controlled by, or otherwise in the possession of, the </w:t>
      </w:r>
      <w:r w:rsidR="002E28A4">
        <w:rPr>
          <w:rFonts w:ascii="Arial" w:hAnsi="Arial" w:cs="Arial"/>
          <w:sz w:val="20"/>
        </w:rPr>
        <w:t>Judicial Council</w:t>
      </w:r>
      <w:r w:rsidRPr="006E58A7">
        <w:rPr>
          <w:rFonts w:ascii="Arial" w:hAnsi="Arial" w:cs="Arial"/>
          <w:sz w:val="20"/>
        </w:rPr>
        <w:t xml:space="preserve"> and that such information may contain proprietary or confidential details, the disclosure of which to third parties may be damaging to the </w:t>
      </w:r>
      <w:r w:rsidR="002E28A4">
        <w:rPr>
          <w:rFonts w:ascii="Arial" w:hAnsi="Arial" w:cs="Arial"/>
          <w:sz w:val="20"/>
        </w:rPr>
        <w:t>Judicial Council</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agrees that all information disclosed by the </w:t>
      </w:r>
      <w:r w:rsidR="002E28A4">
        <w:rPr>
          <w:rFonts w:ascii="Arial" w:hAnsi="Arial" w:cs="Arial"/>
          <w:sz w:val="20"/>
        </w:rPr>
        <w:t>Judicial Council</w:t>
      </w:r>
      <w:r w:rsidRPr="006E58A7">
        <w:rPr>
          <w:rFonts w:ascii="Arial" w:hAnsi="Arial" w:cs="Arial"/>
          <w:sz w:val="20"/>
        </w:rPr>
        <w:t xml:space="preserve"> to the </w:t>
      </w:r>
      <w:r w:rsidR="00B17CC5" w:rsidRPr="006E58A7">
        <w:rPr>
          <w:rFonts w:ascii="Arial" w:hAnsi="Arial" w:cs="Arial"/>
          <w:sz w:val="20"/>
        </w:rPr>
        <w:t>Architect</w:t>
      </w:r>
      <w:r w:rsidRPr="006E58A7">
        <w:rPr>
          <w:rFonts w:ascii="Arial" w:hAnsi="Arial" w:cs="Arial"/>
          <w:sz w:val="20"/>
        </w:rPr>
        <w:t xml:space="preserve"> shall be held in confidence and used only in the performance of the Agreement.  The </w:t>
      </w:r>
      <w:r w:rsidR="00B17CC5" w:rsidRPr="006E58A7">
        <w:rPr>
          <w:rFonts w:ascii="Arial" w:hAnsi="Arial" w:cs="Arial"/>
          <w:sz w:val="20"/>
        </w:rPr>
        <w:t>Architect</w:t>
      </w:r>
      <w:r w:rsidRPr="006E58A7">
        <w:rPr>
          <w:rFonts w:ascii="Arial" w:hAnsi="Arial" w:cs="Arial"/>
          <w:sz w:val="20"/>
        </w:rPr>
        <w:t xml:space="preserve"> shall exercise the same standard of care to protect such information as the </w:t>
      </w:r>
      <w:r w:rsidR="00B17CC5" w:rsidRPr="006E58A7">
        <w:rPr>
          <w:rFonts w:ascii="Arial" w:hAnsi="Arial" w:cs="Arial"/>
          <w:sz w:val="20"/>
        </w:rPr>
        <w:t>Architect</w:t>
      </w:r>
      <w:r w:rsidRPr="006E58A7">
        <w:rPr>
          <w:rFonts w:ascii="Arial" w:hAnsi="Arial" w:cs="Arial"/>
          <w:sz w:val="20"/>
        </w:rPr>
        <w:t xml:space="preserve"> uses to protect its own proprietary information and in any case no less than a reasonably prudent person or entity would use to protect its own proprietary data.</w:t>
      </w:r>
      <w:bookmarkEnd w:id="36"/>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It is understood, however, that the </w:t>
      </w:r>
      <w:r w:rsidR="00B17CC5" w:rsidRPr="006E58A7">
        <w:rPr>
          <w:rFonts w:ascii="Arial" w:hAnsi="Arial" w:cs="Arial"/>
          <w:sz w:val="20"/>
        </w:rPr>
        <w:t>Architect</w:t>
      </w:r>
      <w:r w:rsidRPr="006E58A7">
        <w:rPr>
          <w:rFonts w:ascii="Arial" w:hAnsi="Arial" w:cs="Arial"/>
          <w:sz w:val="20"/>
        </w:rPr>
        <w:t xml:space="preserve"> may disclose the </w:t>
      </w:r>
      <w:r w:rsidR="002E28A4">
        <w:rPr>
          <w:rFonts w:ascii="Arial" w:hAnsi="Arial" w:cs="Arial"/>
          <w:sz w:val="20"/>
        </w:rPr>
        <w:t>Judicial Council</w:t>
      </w:r>
      <w:r w:rsidRPr="006E58A7">
        <w:rPr>
          <w:rFonts w:ascii="Arial" w:hAnsi="Arial" w:cs="Arial"/>
          <w:sz w:val="20"/>
        </w:rPr>
        <w:t xml:space="preserve">’s confidential information on a “need to know” basis to the </w:t>
      </w:r>
      <w:r w:rsidR="00B17CC5" w:rsidRPr="006E58A7">
        <w:rPr>
          <w:rFonts w:ascii="Arial" w:hAnsi="Arial" w:cs="Arial"/>
          <w:sz w:val="20"/>
        </w:rPr>
        <w:t>Architect</w:t>
      </w:r>
      <w:r w:rsidRPr="006E58A7">
        <w:rPr>
          <w:rFonts w:ascii="Arial" w:hAnsi="Arial" w:cs="Arial"/>
          <w:sz w:val="20"/>
        </w:rPr>
        <w:t xml:space="preserve">’s employees, the </w:t>
      </w:r>
      <w:r w:rsidR="00B17CC5" w:rsidRPr="006E58A7">
        <w:rPr>
          <w:rFonts w:ascii="Arial" w:hAnsi="Arial" w:cs="Arial"/>
          <w:sz w:val="20"/>
        </w:rPr>
        <w:t>Architect</w:t>
      </w:r>
      <w:r w:rsidRPr="006E58A7">
        <w:rPr>
          <w:rFonts w:ascii="Arial" w:hAnsi="Arial" w:cs="Arial"/>
          <w:sz w:val="20"/>
        </w:rPr>
        <w:t xml:space="preserve">’s subcontractors, and the subcontractors’ employees, and as required by law.  </w:t>
      </w:r>
      <w:r w:rsidR="00B17CC5" w:rsidRPr="006E58A7">
        <w:rPr>
          <w:rFonts w:ascii="Arial" w:hAnsi="Arial" w:cs="Arial"/>
          <w:sz w:val="20"/>
        </w:rPr>
        <w:t>Architect</w:t>
      </w:r>
      <w:r w:rsidRPr="006E58A7">
        <w:rPr>
          <w:rFonts w:ascii="Arial" w:hAnsi="Arial" w:cs="Arial"/>
          <w:sz w:val="20"/>
        </w:rPr>
        <w:t xml:space="preserve"> shall execute written agreements with its subcontractors that bind each subcontractor and its employees to the confidentiality provisions set forth in this Agreement.</w:t>
      </w:r>
    </w:p>
    <w:p w:rsidR="00225604" w:rsidRPr="006E58A7" w:rsidRDefault="00225604" w:rsidP="00EC481E">
      <w:pPr>
        <w:pStyle w:val="PldCentrL3"/>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acquire no right or title to the confidential information.  The </w:t>
      </w:r>
      <w:r w:rsidR="00B17CC5" w:rsidRPr="006E58A7">
        <w:rPr>
          <w:rFonts w:ascii="Arial" w:hAnsi="Arial" w:cs="Arial"/>
          <w:sz w:val="20"/>
        </w:rPr>
        <w:t>Architect</w:t>
      </w:r>
      <w:r w:rsidRPr="006E58A7">
        <w:rPr>
          <w:rFonts w:ascii="Arial" w:hAnsi="Arial" w:cs="Arial"/>
          <w:sz w:val="20"/>
        </w:rPr>
        <w:t xml:space="preserve"> agrees not to use the confidential information for any purpose except to provide the Services.  Notwithstanding the foregoing, the </w:t>
      </w:r>
      <w:r w:rsidR="00B17CC5" w:rsidRPr="006E58A7">
        <w:rPr>
          <w:rFonts w:ascii="Arial" w:hAnsi="Arial" w:cs="Arial"/>
          <w:sz w:val="20"/>
        </w:rPr>
        <w:t>Architect</w:t>
      </w:r>
      <w:r w:rsidRPr="006E58A7">
        <w:rPr>
          <w:rFonts w:ascii="Arial" w:hAnsi="Arial" w:cs="Arial"/>
          <w:sz w:val="20"/>
        </w:rPr>
        <w:t xml:space="preserve"> may disclose the confidential information:  (</w:t>
      </w:r>
      <w:proofErr w:type="spellStart"/>
      <w:r w:rsidRPr="006E58A7">
        <w:rPr>
          <w:rFonts w:ascii="Arial" w:hAnsi="Arial" w:cs="Arial"/>
          <w:sz w:val="20"/>
        </w:rPr>
        <w:t>i</w:t>
      </w:r>
      <w:proofErr w:type="spellEnd"/>
      <w:r w:rsidRPr="006E58A7">
        <w:rPr>
          <w:rFonts w:ascii="Arial" w:hAnsi="Arial" w:cs="Arial"/>
          <w:sz w:val="20"/>
        </w:rPr>
        <w:t xml:space="preserve">) to the extent necessary to comply with any law, rule, regulation or ruling applicable to it or as appropriate to respond to any summons or subpoena applicable to it; provided, however, that the </w:t>
      </w:r>
      <w:r w:rsidR="00B17CC5" w:rsidRPr="006E58A7">
        <w:rPr>
          <w:rFonts w:ascii="Arial" w:hAnsi="Arial" w:cs="Arial"/>
          <w:sz w:val="20"/>
        </w:rPr>
        <w:t>Architect</w:t>
      </w:r>
      <w:r w:rsidRPr="006E58A7">
        <w:rPr>
          <w:rFonts w:ascii="Arial" w:hAnsi="Arial" w:cs="Arial"/>
          <w:sz w:val="20"/>
        </w:rPr>
        <w:t xml:space="preserve"> first gives reasonable notice of its intention to disclose in order for the </w:t>
      </w:r>
      <w:r w:rsidR="002E28A4">
        <w:rPr>
          <w:rFonts w:ascii="Arial" w:hAnsi="Arial" w:cs="Arial"/>
          <w:sz w:val="20"/>
        </w:rPr>
        <w:t>Judicial Council</w:t>
      </w:r>
      <w:r w:rsidRPr="006E58A7">
        <w:rPr>
          <w:rFonts w:ascii="Arial" w:hAnsi="Arial" w:cs="Arial"/>
          <w:sz w:val="20"/>
        </w:rPr>
        <w:t xml:space="preserve"> to seek a protective order; or (ii) to the extent necessary to enforce its rights under this Agreement.</w:t>
      </w:r>
    </w:p>
    <w:p w:rsidR="00225604" w:rsidRPr="006E58A7" w:rsidRDefault="00225604" w:rsidP="00EC481E">
      <w:pPr>
        <w:pStyle w:val="PldCentrL3"/>
        <w:jc w:val="both"/>
        <w:rPr>
          <w:rFonts w:ascii="Arial" w:hAnsi="Arial" w:cs="Arial"/>
          <w:sz w:val="20"/>
        </w:rPr>
      </w:pPr>
      <w:bookmarkStart w:id="37" w:name="_Toc53292014"/>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agrees that monetary damages are inadequate to remedy any breac</w:t>
      </w:r>
      <w:r w:rsidR="00345CA7" w:rsidRPr="006E58A7">
        <w:rPr>
          <w:rFonts w:ascii="Arial" w:hAnsi="Arial" w:cs="Arial"/>
          <w:sz w:val="20"/>
        </w:rPr>
        <w:t>h or threatened breach of this s</w:t>
      </w:r>
      <w:r w:rsidRPr="006E58A7">
        <w:rPr>
          <w:rFonts w:ascii="Arial" w:hAnsi="Arial" w:cs="Arial"/>
          <w:sz w:val="20"/>
        </w:rPr>
        <w:t>ection and, accordingly, consents to injunctive relief for any breach or threatened breach hereof without the posting of any bond.</w:t>
      </w:r>
      <w:bookmarkEnd w:id="37"/>
    </w:p>
    <w:p w:rsidR="00225604" w:rsidRPr="006E58A7" w:rsidRDefault="00225604" w:rsidP="00EC481E">
      <w:pPr>
        <w:pStyle w:val="PldCentrL2"/>
        <w:jc w:val="both"/>
        <w:rPr>
          <w:rFonts w:ascii="Arial" w:hAnsi="Arial" w:cs="Arial"/>
          <w:sz w:val="20"/>
        </w:rPr>
      </w:pPr>
      <w:bookmarkStart w:id="38" w:name="_Toc53292015"/>
      <w:r w:rsidRPr="006E58A7">
        <w:rPr>
          <w:rFonts w:ascii="Arial" w:hAnsi="Arial" w:cs="Arial"/>
          <w:sz w:val="20"/>
        </w:rPr>
        <w:t>Audit and Retention of Records</w:t>
      </w:r>
      <w:bookmarkEnd w:id="38"/>
    </w:p>
    <w:p w:rsidR="00225604" w:rsidRPr="006E58A7" w:rsidRDefault="00225604" w:rsidP="00EC481E">
      <w:pPr>
        <w:pStyle w:val="BodyText"/>
        <w:jc w:val="both"/>
        <w:rPr>
          <w:rFonts w:ascii="Arial" w:hAnsi="Arial" w:cs="Arial"/>
          <w:b/>
          <w:i/>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permit authorized representatives of the </w:t>
      </w:r>
      <w:r w:rsidR="002E28A4">
        <w:rPr>
          <w:rFonts w:ascii="Arial" w:hAnsi="Arial" w:cs="Arial"/>
          <w:sz w:val="20"/>
        </w:rPr>
        <w:t>Judicial Council</w:t>
      </w:r>
      <w:r w:rsidRPr="006E58A7">
        <w:rPr>
          <w:rFonts w:ascii="Arial" w:hAnsi="Arial" w:cs="Arial"/>
          <w:sz w:val="20"/>
        </w:rPr>
        <w:t xml:space="preserve"> and/or its designee at any reasonable time to inspect, copy, or audit any and all records and documentation related to the performance of the Agreement, including records related to billings and other financial records.  The </w:t>
      </w:r>
      <w:r w:rsidR="00B17CC5" w:rsidRPr="006E58A7">
        <w:rPr>
          <w:rFonts w:ascii="Arial" w:hAnsi="Arial" w:cs="Arial"/>
          <w:sz w:val="20"/>
        </w:rPr>
        <w:t>Architect</w:t>
      </w:r>
      <w:r w:rsidRPr="006E58A7">
        <w:rPr>
          <w:rFonts w:ascii="Arial" w:hAnsi="Arial" w:cs="Arial"/>
          <w:sz w:val="20"/>
        </w:rPr>
        <w:t xml:space="preserve"> shall allow the auditor(s) access to such records during normal business hours and shall allow the auditor(s) to interview any employees or others who might reasonably have information related to such records.  Further, the </w:t>
      </w:r>
      <w:r w:rsidR="00B17CC5" w:rsidRPr="006E58A7">
        <w:rPr>
          <w:rFonts w:ascii="Arial" w:hAnsi="Arial" w:cs="Arial"/>
          <w:sz w:val="20"/>
        </w:rPr>
        <w:t>Architect</w:t>
      </w:r>
      <w:r w:rsidRPr="006E58A7">
        <w:rPr>
          <w:rFonts w:ascii="Arial" w:hAnsi="Arial" w:cs="Arial"/>
          <w:sz w:val="20"/>
        </w:rPr>
        <w:t xml:space="preserve"> agrees to include the same right of the </w:t>
      </w:r>
      <w:r w:rsidR="002E28A4">
        <w:rPr>
          <w:rFonts w:ascii="Arial" w:hAnsi="Arial" w:cs="Arial"/>
          <w:sz w:val="20"/>
        </w:rPr>
        <w:t>Judicial Council</w:t>
      </w:r>
      <w:r w:rsidRPr="006E58A7">
        <w:rPr>
          <w:rFonts w:ascii="Arial" w:hAnsi="Arial" w:cs="Arial"/>
          <w:sz w:val="20"/>
        </w:rPr>
        <w:t xml:space="preserve"> to audit records and interview staff in any subcontract related to performance of this Agreement.  The </w:t>
      </w:r>
      <w:r w:rsidR="00B17CC5" w:rsidRPr="006E58A7">
        <w:rPr>
          <w:rFonts w:ascii="Arial" w:hAnsi="Arial" w:cs="Arial"/>
          <w:sz w:val="20"/>
        </w:rPr>
        <w:t>Architect</w:t>
      </w:r>
      <w:r w:rsidRPr="006E58A7">
        <w:rPr>
          <w:rFonts w:ascii="Arial" w:hAnsi="Arial" w:cs="Arial"/>
          <w:sz w:val="20"/>
        </w:rPr>
        <w:t xml:space="preserve"> shall maintain, and shall require its subcontractors to maintain, all records and documentation related to the performance of this Agreement, including records related to billings and other financial records, in an accessible location and condition for a period of not less than three (3) years after final payment is received pursuant to this Agreement or until after final audit has been resolved, whichever is later.  The </w:t>
      </w:r>
      <w:r w:rsidR="00B17CC5" w:rsidRPr="006E58A7">
        <w:rPr>
          <w:rFonts w:ascii="Arial" w:hAnsi="Arial" w:cs="Arial"/>
          <w:sz w:val="20"/>
        </w:rPr>
        <w:t>Architect</w:t>
      </w:r>
      <w:r w:rsidRPr="006E58A7">
        <w:rPr>
          <w:rFonts w:ascii="Arial" w:hAnsi="Arial" w:cs="Arial"/>
          <w:sz w:val="20"/>
        </w:rPr>
        <w:t xml:space="preserve"> shall adequately protect all records against fire or other damage.  The State of California, or any state</w:t>
      </w:r>
      <w:r w:rsidRPr="006E58A7">
        <w:rPr>
          <w:rFonts w:ascii="Arial" w:hAnsi="Arial" w:cs="Arial"/>
          <w:b/>
          <w:sz w:val="20"/>
        </w:rPr>
        <w:t xml:space="preserve"> </w:t>
      </w:r>
      <w:r w:rsidRPr="006E58A7">
        <w:rPr>
          <w:rFonts w:ascii="Arial" w:hAnsi="Arial" w:cs="Arial"/>
          <w:sz w:val="20"/>
        </w:rPr>
        <w:t xml:space="preserve">agency or entity having an interest in the subject of this Agreement, shall have the same rights conferred upon the </w:t>
      </w:r>
      <w:r w:rsidR="002E28A4">
        <w:rPr>
          <w:rFonts w:ascii="Arial" w:hAnsi="Arial" w:cs="Arial"/>
          <w:sz w:val="20"/>
        </w:rPr>
        <w:t>Judicial Council</w:t>
      </w:r>
      <w:r w:rsidRPr="006E58A7">
        <w:rPr>
          <w:rFonts w:ascii="Arial" w:hAnsi="Arial" w:cs="Arial"/>
          <w:sz w:val="20"/>
        </w:rPr>
        <w:t xml:space="preserve"> by this section.  </w:t>
      </w:r>
    </w:p>
    <w:p w:rsidR="00225604" w:rsidRPr="006E58A7" w:rsidRDefault="00225604" w:rsidP="00EC481E">
      <w:pPr>
        <w:pStyle w:val="PldCentrL2"/>
        <w:jc w:val="both"/>
        <w:rPr>
          <w:rFonts w:ascii="Arial" w:hAnsi="Arial" w:cs="Arial"/>
          <w:sz w:val="20"/>
        </w:rPr>
      </w:pPr>
      <w:bookmarkStart w:id="39" w:name="_Toc53292016"/>
      <w:r w:rsidRPr="006E58A7">
        <w:rPr>
          <w:rFonts w:ascii="Arial" w:hAnsi="Arial" w:cs="Arial"/>
          <w:sz w:val="20"/>
        </w:rPr>
        <w:lastRenderedPageBreak/>
        <w:t>Accounting System Requirements</w:t>
      </w:r>
      <w:bookmarkEnd w:id="39"/>
    </w:p>
    <w:p w:rsidR="00225604" w:rsidRPr="006E58A7" w:rsidRDefault="00225604" w:rsidP="00EC481E">
      <w:pPr>
        <w:pStyle w:val="BodyText"/>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maintain an adequate system of accounting and internal controls that meets Generally Accepted Accounting Principles (GAAP).</w:t>
      </w:r>
    </w:p>
    <w:p w:rsidR="00225604" w:rsidRPr="006E58A7" w:rsidRDefault="002E28A4" w:rsidP="00EC481E">
      <w:pPr>
        <w:pStyle w:val="PldCentrL2"/>
        <w:keepNext/>
        <w:jc w:val="both"/>
        <w:rPr>
          <w:rFonts w:ascii="Arial" w:hAnsi="Arial" w:cs="Arial"/>
          <w:sz w:val="20"/>
        </w:rPr>
      </w:pPr>
      <w:r>
        <w:rPr>
          <w:rFonts w:ascii="Arial" w:hAnsi="Arial" w:cs="Arial"/>
          <w:sz w:val="20"/>
        </w:rPr>
        <w:t>Judicial Council</w:t>
      </w:r>
      <w:r w:rsidR="00225604" w:rsidRPr="006E58A7">
        <w:rPr>
          <w:rFonts w:ascii="Arial" w:hAnsi="Arial" w:cs="Arial"/>
          <w:sz w:val="20"/>
        </w:rPr>
        <w:t xml:space="preserve"> and  Court Representation </w:t>
      </w:r>
    </w:p>
    <w:p w:rsidR="00225604" w:rsidRPr="006E58A7" w:rsidRDefault="002E28A4" w:rsidP="00EC481E">
      <w:pPr>
        <w:pStyle w:val="PldCentrL3"/>
        <w:jc w:val="both"/>
        <w:rPr>
          <w:rFonts w:ascii="Arial" w:hAnsi="Arial" w:cs="Arial"/>
          <w:sz w:val="20"/>
        </w:rPr>
      </w:pPr>
      <w:r>
        <w:rPr>
          <w:rFonts w:ascii="Arial" w:hAnsi="Arial" w:cs="Arial"/>
          <w:sz w:val="20"/>
          <w:u w:val="single"/>
        </w:rPr>
        <w:t>Judicial Council</w:t>
      </w:r>
      <w:r w:rsidR="00225604" w:rsidRPr="006E58A7">
        <w:rPr>
          <w:rFonts w:ascii="Arial" w:hAnsi="Arial" w:cs="Arial"/>
          <w:sz w:val="20"/>
          <w:u w:val="single"/>
        </w:rPr>
        <w:t xml:space="preserve"> Project Management</w:t>
      </w:r>
      <w:r w:rsidR="00225604" w:rsidRPr="006E58A7">
        <w:rPr>
          <w:rFonts w:ascii="Arial" w:hAnsi="Arial" w:cs="Arial"/>
          <w:sz w:val="20"/>
        </w:rPr>
        <w:t xml:space="preserve">. </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For the purposes of this Agreement, the </w:t>
      </w:r>
      <w:r w:rsidR="002E28A4">
        <w:rPr>
          <w:rFonts w:ascii="Arial" w:hAnsi="Arial" w:cs="Arial"/>
          <w:sz w:val="20"/>
        </w:rPr>
        <w:t>Judicial Council</w:t>
      </w:r>
      <w:r w:rsidRPr="006E58A7">
        <w:rPr>
          <w:rFonts w:ascii="Arial" w:hAnsi="Arial" w:cs="Arial"/>
          <w:sz w:val="20"/>
        </w:rPr>
        <w:t>’s authorized representative ("Project Manager") shall be</w:t>
      </w:r>
      <w:r w:rsidR="004636FE" w:rsidRPr="006E58A7">
        <w:rPr>
          <w:rFonts w:ascii="Arial" w:hAnsi="Arial" w:cs="Arial"/>
          <w:sz w:val="20"/>
        </w:rPr>
        <w:t xml:space="preserve"> as named in the most current version of Exhibit B of this Agreement</w:t>
      </w:r>
      <w:r w:rsidRPr="006E58A7">
        <w:rPr>
          <w:rFonts w:ascii="Arial" w:hAnsi="Arial" w:cs="Arial"/>
          <w:sz w:val="20"/>
        </w:rPr>
        <w:t>:</w:t>
      </w:r>
    </w:p>
    <w:p w:rsidR="00225604" w:rsidRPr="006E58A7" w:rsidRDefault="00225604" w:rsidP="00EC481E">
      <w:pPr>
        <w:pStyle w:val="PldCentrL4"/>
        <w:jc w:val="both"/>
        <w:rPr>
          <w:rFonts w:ascii="Arial" w:hAnsi="Arial" w:cs="Arial"/>
          <w:sz w:val="20"/>
        </w:rPr>
      </w:pPr>
      <w:r w:rsidRPr="006E58A7">
        <w:rPr>
          <w:rFonts w:ascii="Arial" w:hAnsi="Arial" w:cs="Arial"/>
          <w:sz w:val="20"/>
        </w:rPr>
        <w:t>All requests and communications about the Services to be performed under this Agreement shall be made through the Project Manager.</w:t>
      </w:r>
    </w:p>
    <w:p w:rsidR="00225604" w:rsidRPr="006E58A7" w:rsidRDefault="00225604" w:rsidP="00EC481E">
      <w:pPr>
        <w:pStyle w:val="PldCentrL4"/>
        <w:jc w:val="both"/>
        <w:rPr>
          <w:rFonts w:ascii="Arial" w:hAnsi="Arial" w:cs="Arial"/>
          <w:sz w:val="20"/>
        </w:rPr>
      </w:pPr>
      <w:r w:rsidRPr="006E58A7">
        <w:rPr>
          <w:rFonts w:ascii="Arial" w:hAnsi="Arial" w:cs="Arial"/>
          <w:sz w:val="20"/>
        </w:rPr>
        <w:t xml:space="preserve">The Project Manager is not authorized by the </w:t>
      </w:r>
      <w:r w:rsidR="002E28A4">
        <w:rPr>
          <w:rFonts w:ascii="Arial" w:hAnsi="Arial" w:cs="Arial"/>
          <w:sz w:val="20"/>
        </w:rPr>
        <w:t>Judicial Council</w:t>
      </w:r>
      <w:r w:rsidRPr="006E58A7">
        <w:rPr>
          <w:rFonts w:ascii="Arial" w:hAnsi="Arial" w:cs="Arial"/>
          <w:sz w:val="20"/>
        </w:rPr>
        <w:t xml:space="preserve"> to make any commitments or changes which will affect the price, terms or conditions of this Agreement absent an </w:t>
      </w:r>
      <w:r w:rsidR="009441D1" w:rsidRPr="006E58A7">
        <w:rPr>
          <w:rFonts w:ascii="Arial" w:hAnsi="Arial" w:cs="Arial"/>
          <w:sz w:val="20"/>
        </w:rPr>
        <w:t>Amendment</w:t>
      </w:r>
      <w:r w:rsidRPr="006E58A7">
        <w:rPr>
          <w:rFonts w:ascii="Arial" w:hAnsi="Arial" w:cs="Arial"/>
          <w:sz w:val="20"/>
        </w:rPr>
        <w:t xml:space="preserve"> executed by the parties.</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Third Party Representation</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has the authority to speak on behalf of the Court and to bind such court with respect to Acceptance of deliverables and all matters hereunder.</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Third Party Beneficiary</w:t>
      </w:r>
      <w:r w:rsidRPr="006E58A7">
        <w:rPr>
          <w:rFonts w:ascii="Arial" w:hAnsi="Arial" w:cs="Arial"/>
          <w:sz w:val="20"/>
        </w:rPr>
        <w:t xml:space="preserve">.  The Court shall be an intended third party beneficiary of this Agreement.  In the event the court gives conflicting instructions or makes conflicting determinations with respect to any matter, it shall be the </w:t>
      </w:r>
      <w:r w:rsidR="002E28A4">
        <w:rPr>
          <w:rFonts w:ascii="Arial" w:hAnsi="Arial" w:cs="Arial"/>
          <w:sz w:val="20"/>
        </w:rPr>
        <w:t>Judicial Council</w:t>
      </w:r>
      <w:r w:rsidRPr="006E58A7">
        <w:rPr>
          <w:rFonts w:ascii="Arial" w:hAnsi="Arial" w:cs="Arial"/>
          <w:sz w:val="20"/>
        </w:rPr>
        <w:t xml:space="preserve">’s responsibility to resolve any such conflict promptly.  </w:t>
      </w:r>
    </w:p>
    <w:p w:rsidR="00225604" w:rsidRPr="006E58A7" w:rsidRDefault="00225604" w:rsidP="00EC481E">
      <w:pPr>
        <w:pStyle w:val="PldCentrL2"/>
        <w:keepNext/>
        <w:jc w:val="both"/>
        <w:rPr>
          <w:rFonts w:ascii="Arial" w:hAnsi="Arial" w:cs="Arial"/>
          <w:b w:val="0"/>
          <w:sz w:val="20"/>
        </w:rPr>
      </w:pPr>
      <w:bookmarkStart w:id="40" w:name="_Toc53292018"/>
      <w:r w:rsidRPr="006E58A7">
        <w:rPr>
          <w:rFonts w:ascii="Arial" w:hAnsi="Arial" w:cs="Arial"/>
          <w:sz w:val="20"/>
        </w:rPr>
        <w:t>Dispute Resolution</w:t>
      </w:r>
      <w:bookmarkEnd w:id="40"/>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Notice of Dispute</w:t>
      </w:r>
      <w:r w:rsidRPr="006E58A7">
        <w:rPr>
          <w:rFonts w:ascii="Arial" w:hAnsi="Arial" w:cs="Arial"/>
          <w:sz w:val="20"/>
        </w:rPr>
        <w:t>.  The parties shall attempt in good faith to resolve potential disputes informally and promptly.  If a dispute persists, either party may submit a written demand to the other party at the earliest practicable time that the dispute is identified (the “Demand”).  The Demand shall: (</w:t>
      </w:r>
      <w:proofErr w:type="spellStart"/>
      <w:r w:rsidRPr="006E58A7">
        <w:rPr>
          <w:rFonts w:ascii="Arial" w:hAnsi="Arial" w:cs="Arial"/>
          <w:sz w:val="20"/>
        </w:rPr>
        <w:t>i</w:t>
      </w:r>
      <w:proofErr w:type="spellEnd"/>
      <w:r w:rsidRPr="006E58A7">
        <w:rPr>
          <w:rFonts w:ascii="Arial" w:hAnsi="Arial" w:cs="Arial"/>
          <w:sz w:val="20"/>
        </w:rPr>
        <w:t>) be fully supported by detailed factual information and supporting documentation; (ii) state the specific Agreement provisions on which the Demand is based; and (iii) if the Demand involves a cost adjustment, state the exact amount of the cost adjustment accompanied by all records supporting the Demand.  The Demand shall include a written statement signed by an authorized person indicating that the Demand is made in good faith, that the supporting data and documents are accurate and complete, and that the amount requested accurately reflects the adjustment for which the submitting party believes the other party is responsible.  To assist the other party in its review of the Demand, the submitting party shall comply with reasonable requests for additional information.  The receiving party shall provide a written response to the submitting party’s Demand stating a decision as to whether the receiving party accepts or rejects the Demand.  Failure by the receiving party to provide such a response shall be deemed a decision by the receiving party constituting a rejection of the Demand.</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Senior Level Negotiations</w:t>
      </w:r>
      <w:r w:rsidRPr="006E58A7">
        <w:rPr>
          <w:rFonts w:ascii="Arial" w:hAnsi="Arial" w:cs="Arial"/>
          <w:sz w:val="20"/>
        </w:rPr>
        <w:t>.  Upon written request by either party after the receipt of a Demand, the parties shall attempt to resolve the dispute by negotiations between the principal (</w:t>
      </w:r>
      <w:proofErr w:type="gramStart"/>
      <w:r w:rsidRPr="006E58A7">
        <w:rPr>
          <w:rFonts w:ascii="Arial" w:hAnsi="Arial" w:cs="Arial"/>
          <w:sz w:val="20"/>
        </w:rPr>
        <w:t>or</w:t>
      </w:r>
      <w:proofErr w:type="gramEnd"/>
      <w:r w:rsidRPr="006E58A7">
        <w:rPr>
          <w:rFonts w:ascii="Arial" w:hAnsi="Arial" w:cs="Arial"/>
          <w:sz w:val="20"/>
        </w:rPr>
        <w:t xml:space="preserve"> equivalent) of the </w:t>
      </w:r>
      <w:r w:rsidR="00B17CC5" w:rsidRPr="006E58A7">
        <w:rPr>
          <w:rFonts w:ascii="Arial" w:hAnsi="Arial" w:cs="Arial"/>
          <w:sz w:val="20"/>
        </w:rPr>
        <w:t>Architect</w:t>
      </w:r>
      <w:r w:rsidRPr="006E58A7">
        <w:rPr>
          <w:rFonts w:ascii="Arial" w:hAnsi="Arial" w:cs="Arial"/>
          <w:sz w:val="20"/>
        </w:rPr>
        <w:t xml:space="preserve"> and the designated representative of the </w:t>
      </w:r>
      <w:r w:rsidR="002E28A4">
        <w:rPr>
          <w:rFonts w:ascii="Arial" w:hAnsi="Arial" w:cs="Arial"/>
          <w:sz w:val="20"/>
        </w:rPr>
        <w:t>Judicial Council</w:t>
      </w:r>
      <w:r w:rsidRPr="006E58A7">
        <w:rPr>
          <w:rFonts w:ascii="Arial" w:hAnsi="Arial" w:cs="Arial"/>
          <w:sz w:val="20"/>
        </w:rPr>
        <w:t xml:space="preserve">.  The principal (or equivalent) of the </w:t>
      </w:r>
      <w:r w:rsidR="00B17CC5" w:rsidRPr="006E58A7">
        <w:rPr>
          <w:rFonts w:ascii="Arial" w:hAnsi="Arial" w:cs="Arial"/>
          <w:sz w:val="20"/>
        </w:rPr>
        <w:t>Architect</w:t>
      </w:r>
      <w:r w:rsidRPr="006E58A7">
        <w:rPr>
          <w:rFonts w:ascii="Arial" w:hAnsi="Arial" w:cs="Arial"/>
          <w:sz w:val="20"/>
        </w:rPr>
        <w:t xml:space="preserve"> and the designated representative of the </w:t>
      </w:r>
      <w:r w:rsidR="002E28A4">
        <w:rPr>
          <w:rFonts w:ascii="Arial" w:hAnsi="Arial" w:cs="Arial"/>
          <w:sz w:val="20"/>
        </w:rPr>
        <w:t>Judicial Council</w:t>
      </w:r>
      <w:r w:rsidRPr="006E58A7">
        <w:rPr>
          <w:rFonts w:ascii="Arial" w:hAnsi="Arial" w:cs="Arial"/>
          <w:sz w:val="20"/>
        </w:rPr>
        <w:t xml:space="preserve"> shall meet as often as they deem reasonably necessary to exchange information and attempt to resolve the Demand within thirty (30) days after the Demand was initially delivered.</w:t>
      </w:r>
    </w:p>
    <w:p w:rsidR="00225604" w:rsidRPr="006E58A7" w:rsidRDefault="00225604" w:rsidP="00EC481E">
      <w:pPr>
        <w:pStyle w:val="PldCentrL3"/>
        <w:jc w:val="both"/>
        <w:rPr>
          <w:rFonts w:ascii="Arial" w:eastAsia="Arial Unicode MS" w:hAnsi="Arial" w:cs="Arial"/>
          <w:color w:val="000000"/>
          <w:w w:val="0"/>
          <w:sz w:val="20"/>
        </w:rPr>
      </w:pPr>
      <w:r w:rsidRPr="006E58A7">
        <w:rPr>
          <w:rFonts w:ascii="Arial" w:hAnsi="Arial" w:cs="Arial"/>
          <w:sz w:val="20"/>
          <w:u w:val="single"/>
        </w:rPr>
        <w:t>Mediation</w:t>
      </w:r>
      <w:r w:rsidRPr="006E58A7">
        <w:rPr>
          <w:rFonts w:ascii="Arial" w:hAnsi="Arial" w:cs="Arial"/>
          <w:sz w:val="20"/>
        </w:rPr>
        <w:t xml:space="preserve">.  If </w:t>
      </w:r>
      <w:r w:rsidRPr="006E58A7">
        <w:rPr>
          <w:rFonts w:ascii="Arial" w:eastAsia="Arial Unicode MS" w:hAnsi="Arial" w:cs="Arial"/>
          <w:color w:val="000000"/>
          <w:w w:val="0"/>
          <w:sz w:val="20"/>
        </w:rPr>
        <w:t>the senior level negotiations do not result in resolution of the dispute within thirty (30) days after the Demand was received, the parties shall submit their dispute to mediation prior to any party initiating an action in court.</w:t>
      </w:r>
    </w:p>
    <w:p w:rsidR="00225604" w:rsidRPr="006E58A7" w:rsidRDefault="00225604" w:rsidP="00EC481E">
      <w:pPr>
        <w:pStyle w:val="PldCentrL3"/>
        <w:jc w:val="both"/>
        <w:rPr>
          <w:rFonts w:ascii="Arial" w:eastAsia="Arial Unicode MS" w:hAnsi="Arial" w:cs="Arial"/>
          <w:color w:val="000000"/>
          <w:w w:val="0"/>
          <w:sz w:val="20"/>
        </w:rPr>
      </w:pPr>
      <w:r w:rsidRPr="006E58A7">
        <w:rPr>
          <w:rFonts w:ascii="Arial" w:hAnsi="Arial" w:cs="Arial"/>
          <w:sz w:val="20"/>
          <w:u w:val="single"/>
        </w:rPr>
        <w:lastRenderedPageBreak/>
        <w:t>Litigation</w:t>
      </w:r>
      <w:r w:rsidRPr="006E58A7">
        <w:rPr>
          <w:rFonts w:ascii="Arial" w:hAnsi="Arial" w:cs="Arial"/>
          <w:sz w:val="20"/>
        </w:rPr>
        <w:t xml:space="preserve">.  If, </w:t>
      </w:r>
      <w:r w:rsidR="00E86BC8">
        <w:rPr>
          <w:rFonts w:ascii="Arial" w:eastAsia="Arial Unicode MS" w:hAnsi="Arial" w:cs="Arial"/>
          <w:color w:val="000000"/>
          <w:w w:val="0"/>
          <w:sz w:val="20"/>
        </w:rPr>
        <w:t>after mediation pursuant to s</w:t>
      </w:r>
      <w:r w:rsidRPr="006E58A7">
        <w:rPr>
          <w:rFonts w:ascii="Arial" w:eastAsia="Arial Unicode MS" w:hAnsi="Arial" w:cs="Arial"/>
          <w:color w:val="000000"/>
          <w:w w:val="0"/>
          <w:sz w:val="20"/>
        </w:rPr>
        <w:t>ection C.2</w:t>
      </w:r>
      <w:r w:rsidR="00345CA7" w:rsidRPr="006E58A7">
        <w:rPr>
          <w:rFonts w:ascii="Arial" w:eastAsia="Arial Unicode MS" w:hAnsi="Arial" w:cs="Arial"/>
          <w:color w:val="000000"/>
          <w:w w:val="0"/>
          <w:sz w:val="20"/>
        </w:rPr>
        <w:t>6</w:t>
      </w:r>
      <w:r w:rsidRPr="006E58A7">
        <w:rPr>
          <w:rFonts w:ascii="Arial" w:eastAsia="Arial Unicode MS" w:hAnsi="Arial" w:cs="Arial"/>
          <w:color w:val="000000"/>
          <w:w w:val="0"/>
          <w:sz w:val="20"/>
        </w:rPr>
        <w:t>(c), the parties have not resolved the dispute, the receiving par</w:t>
      </w:r>
      <w:r w:rsidR="00E86BC8">
        <w:rPr>
          <w:rFonts w:ascii="Arial" w:eastAsia="Arial Unicode MS" w:hAnsi="Arial" w:cs="Arial"/>
          <w:color w:val="000000"/>
          <w:w w:val="0"/>
          <w:sz w:val="20"/>
        </w:rPr>
        <w:t>ty’s decision made pursuant to s</w:t>
      </w:r>
      <w:r w:rsidRPr="006E58A7">
        <w:rPr>
          <w:rFonts w:ascii="Arial" w:eastAsia="Arial Unicode MS" w:hAnsi="Arial" w:cs="Arial"/>
          <w:color w:val="000000"/>
          <w:w w:val="0"/>
          <w:sz w:val="20"/>
        </w:rPr>
        <w:t xml:space="preserve">ection </w:t>
      </w:r>
      <w:r w:rsidR="00C0501D" w:rsidRPr="006E58A7">
        <w:rPr>
          <w:rFonts w:ascii="Arial" w:eastAsia="Arial Unicode MS" w:hAnsi="Arial" w:cs="Arial"/>
          <w:color w:val="000000"/>
          <w:w w:val="0"/>
          <w:sz w:val="20"/>
        </w:rPr>
        <w:t>C.26 (</w:t>
      </w:r>
      <w:r w:rsidRPr="006E58A7">
        <w:rPr>
          <w:rFonts w:ascii="Arial" w:eastAsia="Arial Unicode MS" w:hAnsi="Arial" w:cs="Arial"/>
          <w:color w:val="000000"/>
          <w:w w:val="0"/>
          <w:sz w:val="20"/>
        </w:rPr>
        <w:t>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rsidR="00225604" w:rsidRPr="006E58A7" w:rsidRDefault="00225604" w:rsidP="00EC481E">
      <w:pPr>
        <w:pStyle w:val="PldCentrL3"/>
        <w:jc w:val="both"/>
        <w:rPr>
          <w:rFonts w:ascii="Arial" w:eastAsia="Arial Unicode MS" w:hAnsi="Arial" w:cs="Arial"/>
          <w:color w:val="000000"/>
          <w:w w:val="0"/>
          <w:sz w:val="20"/>
        </w:rPr>
      </w:pPr>
      <w:r w:rsidRPr="006E58A7">
        <w:rPr>
          <w:rFonts w:ascii="Arial" w:hAnsi="Arial" w:cs="Arial"/>
          <w:sz w:val="20"/>
          <w:u w:val="single"/>
        </w:rPr>
        <w:t>Confidentiality</w:t>
      </w:r>
      <w:r w:rsidRPr="006E58A7">
        <w:rPr>
          <w:rFonts w:ascii="Arial" w:hAnsi="Arial" w:cs="Arial"/>
          <w:sz w:val="20"/>
        </w:rPr>
        <w:t xml:space="preserve">.  All negotiations </w:t>
      </w:r>
      <w:r w:rsidR="00E86BC8">
        <w:rPr>
          <w:rFonts w:ascii="Arial" w:eastAsia="Arial Unicode MS" w:hAnsi="Arial" w:cs="Arial"/>
          <w:color w:val="000000"/>
          <w:w w:val="0"/>
          <w:sz w:val="20"/>
        </w:rPr>
        <w:t>conducted pursuant to this s</w:t>
      </w:r>
      <w:r w:rsidRPr="006E58A7">
        <w:rPr>
          <w:rFonts w:ascii="Arial" w:eastAsia="Arial Unicode MS" w:hAnsi="Arial" w:cs="Arial"/>
          <w:color w:val="000000"/>
          <w:w w:val="0"/>
          <w:sz w:val="20"/>
        </w:rPr>
        <w:t>ection C.2</w:t>
      </w:r>
      <w:r w:rsidR="00871AC8" w:rsidRPr="006E58A7">
        <w:rPr>
          <w:rFonts w:ascii="Arial" w:eastAsia="Arial Unicode MS" w:hAnsi="Arial" w:cs="Arial"/>
          <w:color w:val="000000"/>
          <w:w w:val="0"/>
          <w:sz w:val="20"/>
        </w:rPr>
        <w:t>6</w:t>
      </w:r>
      <w:r w:rsidRPr="006E58A7">
        <w:rPr>
          <w:rFonts w:ascii="Arial" w:eastAsia="Arial Unicode MS" w:hAnsi="Arial" w:cs="Arial"/>
          <w:color w:val="000000"/>
          <w:w w:val="0"/>
          <w:sz w:val="20"/>
        </w:rPr>
        <w:t xml:space="preserve"> are confidential and shall be treated as compromise and settlement negotiations to which California Evidence Code Section 1152 applies.  The mediation shall be confidential and shall be subject to the provisions of California Evidence Code Sections 703.5 and 1115 through 1128.</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Continuation of Work</w:t>
      </w:r>
      <w:r w:rsidRPr="006E58A7">
        <w:rPr>
          <w:rFonts w:ascii="Arial" w:hAnsi="Arial" w:cs="Arial"/>
          <w:sz w:val="20"/>
        </w:rPr>
        <w:t xml:space="preserve">.  Pending the </w:t>
      </w:r>
      <w:r w:rsidRPr="006E58A7">
        <w:rPr>
          <w:rFonts w:ascii="Arial" w:eastAsia="Arial Unicode MS" w:hAnsi="Arial" w:cs="Arial"/>
          <w:w w:val="0"/>
          <w:sz w:val="20"/>
        </w:rPr>
        <w:t xml:space="preserve">final resolution of any dispute arising under, related to, or involving this Agreement, </w:t>
      </w:r>
      <w:r w:rsidR="00B17CC5" w:rsidRPr="006E58A7">
        <w:rPr>
          <w:rFonts w:ascii="Arial" w:eastAsia="Arial Unicode MS" w:hAnsi="Arial" w:cs="Arial"/>
          <w:w w:val="0"/>
          <w:sz w:val="20"/>
        </w:rPr>
        <w:t>Architect</w:t>
      </w:r>
      <w:r w:rsidRPr="006E58A7">
        <w:rPr>
          <w:rFonts w:ascii="Arial" w:eastAsia="Arial Unicode MS" w:hAnsi="Arial" w:cs="Arial"/>
          <w:w w:val="0"/>
          <w:sz w:val="20"/>
        </w:rPr>
        <w:t xml:space="preserve"> agrees to diligently proceed with the performance of this Agreement, including the delivery of deliverables or providing of Services, in accordance with the </w:t>
      </w:r>
      <w:r w:rsidR="002E28A4">
        <w:rPr>
          <w:rFonts w:ascii="Arial" w:eastAsia="Arial Unicode MS" w:hAnsi="Arial" w:cs="Arial"/>
          <w:w w:val="0"/>
          <w:sz w:val="20"/>
        </w:rPr>
        <w:t>Judicial Council</w:t>
      </w:r>
      <w:r w:rsidRPr="006E58A7">
        <w:rPr>
          <w:rFonts w:ascii="Arial" w:eastAsia="Arial Unicode MS" w:hAnsi="Arial" w:cs="Arial"/>
          <w:w w:val="0"/>
          <w:sz w:val="20"/>
        </w:rPr>
        <w:t xml:space="preserve">’s instructions.  </w:t>
      </w:r>
      <w:r w:rsidR="00B17CC5" w:rsidRPr="006E58A7">
        <w:rPr>
          <w:rFonts w:ascii="Arial" w:eastAsia="Arial Unicode MS" w:hAnsi="Arial" w:cs="Arial"/>
          <w:w w:val="0"/>
          <w:sz w:val="20"/>
        </w:rPr>
        <w:t>Architect</w:t>
      </w:r>
      <w:r w:rsidRPr="006E58A7">
        <w:rPr>
          <w:rFonts w:ascii="Arial" w:eastAsia="Arial Unicode MS" w:hAnsi="Arial" w:cs="Arial"/>
          <w:w w:val="0"/>
          <w:sz w:val="20"/>
        </w:rPr>
        <w:t xml:space="preserve">’s failure to diligently proceed in accordance with the </w:t>
      </w:r>
      <w:r w:rsidR="002E28A4">
        <w:rPr>
          <w:rFonts w:ascii="Arial" w:eastAsia="Arial Unicode MS" w:hAnsi="Arial" w:cs="Arial"/>
          <w:w w:val="0"/>
          <w:sz w:val="20"/>
        </w:rPr>
        <w:t>Judicial Council</w:t>
      </w:r>
      <w:r w:rsidRPr="006E58A7">
        <w:rPr>
          <w:rFonts w:ascii="Arial" w:eastAsia="Arial Unicode MS" w:hAnsi="Arial" w:cs="Arial"/>
          <w:w w:val="0"/>
          <w:sz w:val="20"/>
        </w:rPr>
        <w:t>’s instructions will be considered a material breach of this Agreement.</w:t>
      </w:r>
    </w:p>
    <w:p w:rsidR="00225604" w:rsidRPr="006E58A7" w:rsidRDefault="00225604" w:rsidP="00EC481E">
      <w:pPr>
        <w:pStyle w:val="PldCentrL2"/>
        <w:jc w:val="both"/>
        <w:rPr>
          <w:rFonts w:ascii="Arial" w:hAnsi="Arial" w:cs="Arial"/>
          <w:sz w:val="20"/>
          <w:u w:val="single"/>
        </w:rPr>
      </w:pPr>
      <w:bookmarkStart w:id="41" w:name="_Toc53292019"/>
      <w:r w:rsidRPr="006E58A7">
        <w:rPr>
          <w:rFonts w:ascii="Arial" w:hAnsi="Arial" w:cs="Arial"/>
          <w:sz w:val="20"/>
        </w:rPr>
        <w:t>Certifications</w:t>
      </w:r>
      <w:bookmarkEnd w:id="41"/>
    </w:p>
    <w:p w:rsidR="00225604" w:rsidRPr="006E58A7" w:rsidRDefault="00225604" w:rsidP="00EC481E">
      <w:pPr>
        <w:pStyle w:val="PldCentrL2"/>
        <w:numPr>
          <w:ilvl w:val="0"/>
          <w:numId w:val="0"/>
        </w:numPr>
        <w:jc w:val="both"/>
        <w:rPr>
          <w:rFonts w:ascii="Arial" w:hAnsi="Arial" w:cs="Arial"/>
          <w:sz w:val="20"/>
        </w:rPr>
      </w:pPr>
      <w:bookmarkStart w:id="42" w:name="_Toc53292020"/>
      <w:r w:rsidRPr="006E58A7">
        <w:rPr>
          <w:rFonts w:ascii="Arial" w:hAnsi="Arial" w:cs="Arial"/>
          <w:b w:val="0"/>
          <w:sz w:val="20"/>
        </w:rPr>
        <w:t xml:space="preserve">By executing this Agreement, </w:t>
      </w:r>
      <w:r w:rsidR="00B17CC5" w:rsidRPr="006E58A7">
        <w:rPr>
          <w:rFonts w:ascii="Arial" w:hAnsi="Arial" w:cs="Arial"/>
          <w:b w:val="0"/>
          <w:sz w:val="20"/>
        </w:rPr>
        <w:t>Architect</w:t>
      </w:r>
      <w:r w:rsidRPr="006E58A7">
        <w:rPr>
          <w:rFonts w:ascii="Arial" w:hAnsi="Arial" w:cs="Arial"/>
          <w:b w:val="0"/>
          <w:sz w:val="20"/>
        </w:rPr>
        <w:t xml:space="preserve"> certifies under penalty of perjury that the following are true at the time of execution of this Agreement and shall remain true during the performance of this Agreement:</w:t>
      </w:r>
      <w:bookmarkEnd w:id="42"/>
    </w:p>
    <w:p w:rsidR="00225604" w:rsidRPr="006E58A7" w:rsidRDefault="00225604" w:rsidP="00EC481E">
      <w:pPr>
        <w:pStyle w:val="PldCentrL3"/>
        <w:jc w:val="both"/>
        <w:rPr>
          <w:rFonts w:ascii="Arial" w:hAnsi="Arial" w:cs="Arial"/>
          <w:sz w:val="20"/>
          <w:u w:val="single"/>
        </w:rPr>
      </w:pPr>
      <w:r w:rsidRPr="006E58A7">
        <w:rPr>
          <w:rFonts w:ascii="Arial" w:hAnsi="Arial" w:cs="Arial"/>
          <w:sz w:val="20"/>
          <w:u w:val="single"/>
        </w:rPr>
        <w:t>Nondiscrimination/No Harassment Provisions and Compliance</w:t>
      </w:r>
      <w:r w:rsidRPr="006E58A7">
        <w:rPr>
          <w:rFonts w:ascii="Arial" w:hAnsi="Arial" w:cs="Arial"/>
          <w:sz w:val="20"/>
        </w:rPr>
        <w:t>.</w:t>
      </w:r>
    </w:p>
    <w:p w:rsidR="00225604" w:rsidRPr="006E58A7" w:rsidRDefault="00225604" w:rsidP="00EC481E">
      <w:pPr>
        <w:pStyle w:val="PldCentrL4"/>
        <w:jc w:val="both"/>
        <w:rPr>
          <w:rFonts w:ascii="Arial" w:hAnsi="Arial" w:cs="Arial"/>
          <w:sz w:val="20"/>
        </w:rPr>
      </w:pPr>
      <w:r w:rsidRPr="006E58A7">
        <w:rPr>
          <w:rFonts w:ascii="Arial" w:hAnsi="Arial" w:cs="Arial"/>
          <w:sz w:val="20"/>
          <w:u w:val="single"/>
        </w:rPr>
        <w:t>Nondiscrimination</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sidR="00B17CC5" w:rsidRPr="006E58A7">
        <w:rPr>
          <w:rFonts w:ascii="Arial" w:hAnsi="Arial" w:cs="Arial"/>
          <w:sz w:val="20"/>
        </w:rPr>
        <w:t>Architect</w:t>
      </w:r>
      <w:r w:rsidRPr="006E58A7">
        <w:rPr>
          <w:rFonts w:ascii="Arial" w:hAnsi="Arial" w:cs="Arial"/>
          <w:sz w:val="20"/>
        </w:rPr>
        <w:t xml:space="preserve"> and its subcontractors shall ensure that the evaluation and treatment of employees and applicants for employment are free of such discrimination.</w:t>
      </w:r>
    </w:p>
    <w:p w:rsidR="00225604" w:rsidRPr="006E58A7" w:rsidRDefault="00225604" w:rsidP="00EC481E">
      <w:pPr>
        <w:pStyle w:val="PldCentrL4"/>
        <w:jc w:val="both"/>
        <w:rPr>
          <w:rFonts w:ascii="Arial" w:hAnsi="Arial" w:cs="Arial"/>
          <w:sz w:val="20"/>
          <w:u w:val="single"/>
        </w:rPr>
      </w:pPr>
      <w:r w:rsidRPr="006E58A7">
        <w:rPr>
          <w:rFonts w:ascii="Arial" w:hAnsi="Arial" w:cs="Arial"/>
          <w:sz w:val="20"/>
          <w:u w:val="single"/>
        </w:rPr>
        <w:t>No Harassment</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and its subcontractors shall not engage in unlawful harassment, including sexual harassment, with respect to any persons with whom the </w:t>
      </w:r>
      <w:r w:rsidR="00B17CC5" w:rsidRPr="006E58A7">
        <w:rPr>
          <w:rFonts w:ascii="Arial" w:hAnsi="Arial" w:cs="Arial"/>
          <w:sz w:val="20"/>
        </w:rPr>
        <w:t>Architect</w:t>
      </w:r>
      <w:r w:rsidRPr="006E58A7">
        <w:rPr>
          <w:rFonts w:ascii="Arial" w:hAnsi="Arial" w:cs="Arial"/>
          <w:sz w:val="20"/>
        </w:rPr>
        <w:t xml:space="preserve"> or its subcontractors interact in the performance of this Agreement.  The </w:t>
      </w:r>
      <w:r w:rsidR="00B17CC5" w:rsidRPr="006E58A7">
        <w:rPr>
          <w:rFonts w:ascii="Arial" w:hAnsi="Arial" w:cs="Arial"/>
          <w:sz w:val="20"/>
        </w:rPr>
        <w:t>Architect</w:t>
      </w:r>
      <w:r w:rsidRPr="006E58A7">
        <w:rPr>
          <w:rFonts w:ascii="Arial" w:hAnsi="Arial" w:cs="Arial"/>
          <w:sz w:val="20"/>
        </w:rPr>
        <w:t xml:space="preserve"> and its subcontractors shall take all reasonable steps to prevent harassment from occurring.</w:t>
      </w:r>
    </w:p>
    <w:p w:rsidR="00225604" w:rsidRPr="006E58A7" w:rsidRDefault="00225604" w:rsidP="00EC481E">
      <w:pPr>
        <w:pStyle w:val="PldCentrL4"/>
        <w:jc w:val="both"/>
        <w:rPr>
          <w:rFonts w:ascii="Arial" w:hAnsi="Arial" w:cs="Arial"/>
          <w:sz w:val="20"/>
        </w:rPr>
      </w:pPr>
      <w:r w:rsidRPr="006E58A7">
        <w:rPr>
          <w:rFonts w:ascii="Arial" w:hAnsi="Arial" w:cs="Arial"/>
          <w:sz w:val="20"/>
          <w:u w:val="single"/>
        </w:rPr>
        <w:t>FEHA</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comply with the provisions of the Fair Employment and Housing Act, California Government Code, Sections 12990 </w:t>
      </w:r>
      <w:r w:rsidRPr="006E58A7">
        <w:rPr>
          <w:rFonts w:ascii="Arial" w:hAnsi="Arial" w:cs="Arial"/>
          <w:i/>
          <w:iCs/>
          <w:sz w:val="20"/>
        </w:rPr>
        <w:t>et seq</w:t>
      </w:r>
      <w:r w:rsidRPr="006E58A7">
        <w:rPr>
          <w:rFonts w:ascii="Arial" w:hAnsi="Arial" w:cs="Arial"/>
          <w:sz w:val="20"/>
        </w:rPr>
        <w:t xml:space="preserve">., and the applicable regulations promulgated under California Code of Regulations, title 2, Sections 7285 </w:t>
      </w:r>
      <w:r w:rsidRPr="006E58A7">
        <w:rPr>
          <w:rFonts w:ascii="Arial" w:hAnsi="Arial" w:cs="Arial"/>
          <w:i/>
          <w:iCs/>
          <w:sz w:val="20"/>
        </w:rPr>
        <w:t>et seq</w:t>
      </w:r>
      <w:r w:rsidRPr="006E58A7">
        <w:rPr>
          <w:rFonts w:ascii="Arial" w:hAnsi="Arial" w:cs="Arial"/>
          <w:sz w:val="20"/>
        </w:rPr>
        <w:t>.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225604" w:rsidRPr="006E58A7" w:rsidRDefault="00225604" w:rsidP="00EC481E">
      <w:pPr>
        <w:pStyle w:val="PldCentrL4"/>
        <w:jc w:val="both"/>
        <w:rPr>
          <w:rFonts w:ascii="Arial" w:hAnsi="Arial" w:cs="Arial"/>
          <w:sz w:val="20"/>
        </w:rPr>
      </w:pPr>
      <w:r w:rsidRPr="006E58A7">
        <w:rPr>
          <w:rFonts w:ascii="Arial" w:hAnsi="Arial" w:cs="Arial"/>
          <w:sz w:val="20"/>
          <w:u w:val="single"/>
        </w:rPr>
        <w:t>Compliance with Americans with Disabilities Act</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complies with applicable provisions of</w:t>
      </w:r>
      <w:r w:rsidRPr="006E58A7">
        <w:rPr>
          <w:rFonts w:ascii="Arial" w:hAnsi="Arial" w:cs="Arial"/>
          <w:color w:val="800080"/>
          <w:sz w:val="20"/>
        </w:rPr>
        <w:t xml:space="preserve"> </w:t>
      </w:r>
      <w:r w:rsidRPr="006E58A7">
        <w:rPr>
          <w:rFonts w:ascii="Arial" w:hAnsi="Arial" w:cs="Arial"/>
          <w:sz w:val="20"/>
        </w:rPr>
        <w:t xml:space="preserve">the Americans with Disabilities Act (“ADA”) of 1990 (42 U.S.C. Section 12101 </w:t>
      </w:r>
      <w:r w:rsidRPr="006E58A7">
        <w:rPr>
          <w:rFonts w:ascii="Arial" w:hAnsi="Arial" w:cs="Arial"/>
          <w:i/>
          <w:iCs/>
          <w:sz w:val="20"/>
        </w:rPr>
        <w:t>et seq.</w:t>
      </w:r>
      <w:r w:rsidRPr="006E58A7">
        <w:rPr>
          <w:rFonts w:ascii="Arial" w:hAnsi="Arial" w:cs="Arial"/>
          <w:sz w:val="20"/>
        </w:rPr>
        <w:t>), which prohibits discrimination on the basis of disability, as well as with all applicable regulations and guidelines issued pursuant to the ADA.</w:t>
      </w:r>
    </w:p>
    <w:p w:rsidR="00225604" w:rsidRPr="006E58A7" w:rsidRDefault="00225604" w:rsidP="00EC481E">
      <w:pPr>
        <w:pStyle w:val="PldCentrL4"/>
        <w:jc w:val="both"/>
        <w:rPr>
          <w:rFonts w:ascii="Arial" w:hAnsi="Arial" w:cs="Arial"/>
          <w:b/>
          <w:i/>
          <w:sz w:val="20"/>
        </w:rPr>
      </w:pPr>
      <w:r w:rsidRPr="006E58A7">
        <w:rPr>
          <w:rFonts w:ascii="Arial" w:hAnsi="Arial" w:cs="Arial"/>
          <w:sz w:val="20"/>
          <w:u w:val="single"/>
        </w:rPr>
        <w:lastRenderedPageBreak/>
        <w:t>Notice to Labor Organizations</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and any of its subcontractors shall give written notice of their obligations under this clause to labor organizations with which they have a collective bargaining or other agreement. </w:t>
      </w:r>
    </w:p>
    <w:p w:rsidR="00225604" w:rsidRPr="006E58A7" w:rsidRDefault="00225604" w:rsidP="00EC481E">
      <w:pPr>
        <w:pStyle w:val="PldCentrL4"/>
        <w:jc w:val="both"/>
        <w:rPr>
          <w:rFonts w:ascii="Arial" w:hAnsi="Arial" w:cs="Arial"/>
          <w:sz w:val="20"/>
        </w:rPr>
      </w:pPr>
      <w:r w:rsidRPr="006E58A7">
        <w:rPr>
          <w:rFonts w:ascii="Arial" w:hAnsi="Arial" w:cs="Arial"/>
          <w:sz w:val="20"/>
          <w:u w:val="single"/>
        </w:rPr>
        <w:t>Compliance</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include the nondiscrimination, no harassment, and compliance provisions of this section in any and all subcontracts issued to perform Services under this Agreement.  </w:t>
      </w:r>
      <w:r w:rsidR="00B17CC5" w:rsidRPr="006E58A7">
        <w:rPr>
          <w:rFonts w:ascii="Arial" w:hAnsi="Arial" w:cs="Arial"/>
          <w:sz w:val="20"/>
        </w:rPr>
        <w:t>Architect</w:t>
      </w:r>
      <w:r w:rsidRPr="006E58A7">
        <w:rPr>
          <w:rFonts w:ascii="Arial" w:hAnsi="Arial" w:cs="Arial"/>
          <w:sz w:val="20"/>
        </w:rPr>
        <w:t xml:space="preserve"> has, unless exempt, complied with the nondiscrimination program requirements. (Government Code, Section 12990 (subdivisions a-f) and CCR, Title 2, Section 8103 </w:t>
      </w:r>
      <w:r w:rsidRPr="006E58A7">
        <w:rPr>
          <w:rFonts w:ascii="Arial" w:hAnsi="Arial" w:cs="Arial"/>
          <w:i/>
          <w:iCs/>
          <w:sz w:val="20"/>
        </w:rPr>
        <w:t>et seq.</w:t>
      </w:r>
      <w:r w:rsidRPr="006E58A7">
        <w:rPr>
          <w:rFonts w:ascii="Arial" w:hAnsi="Arial" w:cs="Arial"/>
          <w:sz w:val="20"/>
        </w:rPr>
        <w:t>)</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Prohibited Financial Conflict of Interest</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and its subcontractors presently have no interest and will not acquire any interest which would present a conflict of interest pursuant to California Government Code </w:t>
      </w:r>
      <w:r w:rsidR="00871AC8" w:rsidRPr="006E58A7">
        <w:rPr>
          <w:rFonts w:ascii="Arial" w:hAnsi="Arial" w:cs="Arial"/>
          <w:sz w:val="20"/>
        </w:rPr>
        <w:t>S</w:t>
      </w:r>
      <w:r w:rsidRPr="006E58A7">
        <w:rPr>
          <w:rFonts w:ascii="Arial" w:hAnsi="Arial" w:cs="Arial"/>
          <w:sz w:val="20"/>
        </w:rPr>
        <w:t xml:space="preserve">ections 1090 </w:t>
      </w:r>
      <w:r w:rsidRPr="006E58A7">
        <w:rPr>
          <w:rFonts w:ascii="Arial" w:hAnsi="Arial" w:cs="Arial"/>
          <w:i/>
          <w:sz w:val="20"/>
        </w:rPr>
        <w:t>et seq</w:t>
      </w:r>
      <w:r w:rsidRPr="006E58A7">
        <w:rPr>
          <w:rFonts w:ascii="Arial" w:hAnsi="Arial" w:cs="Arial"/>
          <w:sz w:val="20"/>
        </w:rPr>
        <w:t xml:space="preserve">. and </w:t>
      </w:r>
      <w:proofErr w:type="gramStart"/>
      <w:r w:rsidRPr="006E58A7">
        <w:rPr>
          <w:rFonts w:ascii="Arial" w:hAnsi="Arial" w:cs="Arial"/>
          <w:sz w:val="20"/>
        </w:rPr>
        <w:t xml:space="preserve">87100 </w:t>
      </w:r>
      <w:r w:rsidRPr="006E58A7">
        <w:rPr>
          <w:rFonts w:ascii="Arial" w:hAnsi="Arial" w:cs="Arial"/>
          <w:i/>
          <w:sz w:val="20"/>
        </w:rPr>
        <w:t>et seq</w:t>
      </w:r>
      <w:r w:rsidRPr="006E58A7">
        <w:rPr>
          <w:rFonts w:ascii="Arial" w:hAnsi="Arial" w:cs="Arial"/>
          <w:sz w:val="20"/>
        </w:rPr>
        <w:t>.</w:t>
      </w:r>
      <w:proofErr w:type="gramEnd"/>
      <w:r w:rsidRPr="006E58A7">
        <w:rPr>
          <w:rFonts w:ascii="Arial" w:hAnsi="Arial" w:cs="Arial"/>
          <w:sz w:val="20"/>
        </w:rPr>
        <w:t xml:space="preserve"> during the performance of Services pursuant to this Agreement.  The </w:t>
      </w:r>
      <w:r w:rsidR="00B17CC5" w:rsidRPr="006E58A7">
        <w:rPr>
          <w:rFonts w:ascii="Arial" w:hAnsi="Arial" w:cs="Arial"/>
          <w:sz w:val="20"/>
        </w:rPr>
        <w:t>Architect</w:t>
      </w:r>
      <w:r w:rsidRPr="006E58A7">
        <w:rPr>
          <w:rFonts w:ascii="Arial" w:hAnsi="Arial" w:cs="Arial"/>
          <w:sz w:val="20"/>
        </w:rPr>
        <w:t xml:space="preserve"> further certifies that, to the best of its knowledge after due inquiry, no employees or agents of the </w:t>
      </w:r>
      <w:r w:rsidR="002E28A4">
        <w:rPr>
          <w:rFonts w:ascii="Arial" w:hAnsi="Arial" w:cs="Arial"/>
          <w:sz w:val="20"/>
        </w:rPr>
        <w:t>Judicial Council</w:t>
      </w:r>
      <w:r w:rsidRPr="006E58A7">
        <w:rPr>
          <w:rFonts w:ascii="Arial" w:hAnsi="Arial" w:cs="Arial"/>
          <w:sz w:val="20"/>
        </w:rPr>
        <w:t xml:space="preserve"> are now, nor in the future will they be, in any manner interested directly or indirectly in this Agreement, or in any profits expected to arise from this Agreement, as set forth</w:t>
      </w:r>
      <w:r w:rsidR="00871AC8" w:rsidRPr="006E58A7">
        <w:rPr>
          <w:rFonts w:ascii="Arial" w:hAnsi="Arial" w:cs="Arial"/>
          <w:sz w:val="20"/>
        </w:rPr>
        <w:t xml:space="preserve"> in California Government Code S</w:t>
      </w:r>
      <w:r w:rsidRPr="006E58A7">
        <w:rPr>
          <w:rFonts w:ascii="Arial" w:hAnsi="Arial" w:cs="Arial"/>
          <w:sz w:val="20"/>
        </w:rPr>
        <w:t xml:space="preserve">ections 1090 </w:t>
      </w:r>
      <w:r w:rsidRPr="006E58A7">
        <w:rPr>
          <w:rFonts w:ascii="Arial" w:hAnsi="Arial" w:cs="Arial"/>
          <w:i/>
          <w:sz w:val="20"/>
        </w:rPr>
        <w:t>et seq</w:t>
      </w:r>
      <w:r w:rsidRPr="006E58A7">
        <w:rPr>
          <w:rFonts w:ascii="Arial" w:hAnsi="Arial" w:cs="Arial"/>
          <w:sz w:val="20"/>
        </w:rPr>
        <w:t xml:space="preserve">. and 87100 </w:t>
      </w:r>
      <w:r w:rsidRPr="006E58A7">
        <w:rPr>
          <w:rFonts w:ascii="Arial" w:hAnsi="Arial" w:cs="Arial"/>
          <w:i/>
          <w:sz w:val="20"/>
        </w:rPr>
        <w:t>et seq</w:t>
      </w:r>
      <w:r w:rsidRPr="006E58A7">
        <w:rPr>
          <w:rFonts w:ascii="Arial" w:hAnsi="Arial" w:cs="Arial"/>
          <w:sz w:val="20"/>
        </w:rPr>
        <w:t>.</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Conflict of Interest for Former State Employees</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certifies and shall require any subcontractor to certify to the following: Former State employees will not be awarded a contract for two (2) years from the date of separation if that employee had any part of the decision making process relevant to the contract, or for one year from the date of separation if that employee was in a policy making position in the same general subject area as the proposed contract within the twelve (12) month period of his or her separation from State service.</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 xml:space="preserve">Covenant </w:t>
      </w:r>
      <w:proofErr w:type="gramStart"/>
      <w:r w:rsidRPr="006E58A7">
        <w:rPr>
          <w:rFonts w:ascii="Arial" w:hAnsi="Arial" w:cs="Arial"/>
          <w:sz w:val="20"/>
          <w:u w:val="single"/>
        </w:rPr>
        <w:t>Against</w:t>
      </w:r>
      <w:proofErr w:type="gramEnd"/>
      <w:r w:rsidRPr="006E58A7">
        <w:rPr>
          <w:rFonts w:ascii="Arial" w:hAnsi="Arial" w:cs="Arial"/>
          <w:sz w:val="20"/>
          <w:u w:val="single"/>
        </w:rPr>
        <w:t xml:space="preserve"> Gratuities</w:t>
      </w:r>
      <w:r w:rsidRPr="006E58A7">
        <w:rPr>
          <w:rFonts w:ascii="Arial" w:hAnsi="Arial" w:cs="Arial"/>
          <w:sz w:val="20"/>
        </w:rPr>
        <w:t xml:space="preserve">. No gratuities, in the form of entertainment, gifts, or otherwise, were offered by the </w:t>
      </w:r>
      <w:r w:rsidR="00B17CC5" w:rsidRPr="006E58A7">
        <w:rPr>
          <w:rFonts w:ascii="Arial" w:hAnsi="Arial" w:cs="Arial"/>
          <w:sz w:val="20"/>
        </w:rPr>
        <w:t>Architect</w:t>
      </w:r>
      <w:r w:rsidRPr="006E58A7">
        <w:rPr>
          <w:rFonts w:ascii="Arial" w:hAnsi="Arial" w:cs="Arial"/>
          <w:sz w:val="20"/>
        </w:rPr>
        <w:t xml:space="preserve"> or any agent, director, or representative of the </w:t>
      </w:r>
      <w:r w:rsidR="00B17CC5" w:rsidRPr="006E58A7">
        <w:rPr>
          <w:rFonts w:ascii="Arial" w:hAnsi="Arial" w:cs="Arial"/>
          <w:sz w:val="20"/>
        </w:rPr>
        <w:t>Architect</w:t>
      </w:r>
      <w:r w:rsidRPr="006E58A7">
        <w:rPr>
          <w:rFonts w:ascii="Arial" w:hAnsi="Arial" w:cs="Arial"/>
          <w:sz w:val="20"/>
        </w:rPr>
        <w:t xml:space="preserve">, to any officer, official, agent, or employee of the State with a view toward securing this Agreement or securing favorable treatment with respect to any determinations concerning the performance of this Agreement.  For breach or violation of this provision, the </w:t>
      </w:r>
      <w:r w:rsidR="002E28A4">
        <w:rPr>
          <w:rFonts w:ascii="Arial" w:hAnsi="Arial" w:cs="Arial"/>
          <w:sz w:val="20"/>
        </w:rPr>
        <w:t>Judicial Council</w:t>
      </w:r>
      <w:r w:rsidRPr="006E58A7">
        <w:rPr>
          <w:rFonts w:ascii="Arial" w:hAnsi="Arial" w:cs="Arial"/>
          <w:sz w:val="20"/>
        </w:rPr>
        <w:t xml:space="preserve"> will have the right to terminate this Agreement, either in whole or in part, and any loss or damage sustained by the State in procuring, on the open market, any items which the </w:t>
      </w:r>
      <w:r w:rsidR="00B17CC5" w:rsidRPr="006E58A7">
        <w:rPr>
          <w:rFonts w:ascii="Arial" w:hAnsi="Arial" w:cs="Arial"/>
          <w:sz w:val="20"/>
        </w:rPr>
        <w:t>Architect</w:t>
      </w:r>
      <w:r w:rsidRPr="006E58A7">
        <w:rPr>
          <w:rFonts w:ascii="Arial" w:hAnsi="Arial" w:cs="Arial"/>
          <w:sz w:val="20"/>
        </w:rPr>
        <w:t xml:space="preserve"> agreed to supply, shall be borne and paid for by the </w:t>
      </w:r>
      <w:r w:rsidR="00B17CC5" w:rsidRPr="006E58A7">
        <w:rPr>
          <w:rFonts w:ascii="Arial" w:hAnsi="Arial" w:cs="Arial"/>
          <w:sz w:val="20"/>
        </w:rPr>
        <w:t>Architect</w:t>
      </w:r>
      <w:r w:rsidRPr="006E58A7">
        <w:rPr>
          <w:rFonts w:ascii="Arial" w:hAnsi="Arial" w:cs="Arial"/>
          <w:sz w:val="20"/>
        </w:rPr>
        <w:t xml:space="preserve">.  The rights and remedies of the </w:t>
      </w:r>
      <w:r w:rsidR="002E28A4">
        <w:rPr>
          <w:rFonts w:ascii="Arial" w:hAnsi="Arial" w:cs="Arial"/>
          <w:sz w:val="20"/>
        </w:rPr>
        <w:t>Judicial Council</w:t>
      </w:r>
      <w:r w:rsidRPr="006E58A7">
        <w:rPr>
          <w:rFonts w:ascii="Arial" w:hAnsi="Arial" w:cs="Arial"/>
          <w:sz w:val="20"/>
        </w:rPr>
        <w:t xml:space="preserve"> provided in this provision shall not be exclusive and are in addition to any other rights and remedies provided by law or under this Agreement.</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Drug-Free Workplace</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will provide a drug-free workplace as required by California Government Code Sections 8355 through 8357.  </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National Labor Relations Board</w:t>
      </w:r>
      <w:r w:rsidRPr="006E58A7">
        <w:rPr>
          <w:rFonts w:ascii="Arial" w:hAnsi="Arial" w:cs="Arial"/>
          <w:sz w:val="20"/>
        </w:rPr>
        <w:t xml:space="preserve">.  No more than one (1) final, </w:t>
      </w:r>
      <w:proofErr w:type="spellStart"/>
      <w:r w:rsidRPr="006E58A7">
        <w:rPr>
          <w:rFonts w:ascii="Arial" w:hAnsi="Arial" w:cs="Arial"/>
          <w:sz w:val="20"/>
        </w:rPr>
        <w:t>unappealable</w:t>
      </w:r>
      <w:proofErr w:type="spellEnd"/>
      <w:r w:rsidRPr="006E58A7">
        <w:rPr>
          <w:rFonts w:ascii="Arial" w:hAnsi="Arial" w:cs="Arial"/>
          <w:sz w:val="20"/>
        </w:rPr>
        <w:t xml:space="preserve"> finding of contempt of court by a federal court has been issued against the </w:t>
      </w:r>
      <w:r w:rsidR="00B17CC5" w:rsidRPr="006E58A7">
        <w:rPr>
          <w:rFonts w:ascii="Arial" w:hAnsi="Arial" w:cs="Arial"/>
          <w:sz w:val="20"/>
        </w:rPr>
        <w:t>Architect</w:t>
      </w:r>
      <w:r w:rsidRPr="006E58A7">
        <w:rPr>
          <w:rFonts w:ascii="Arial" w:hAnsi="Arial" w:cs="Arial"/>
          <w:sz w:val="20"/>
        </w:rPr>
        <w:t xml:space="preserve"> within the immediately preceding two (2) year period because of the </w:t>
      </w:r>
      <w:r w:rsidR="00B17CC5" w:rsidRPr="006E58A7">
        <w:rPr>
          <w:rFonts w:ascii="Arial" w:hAnsi="Arial" w:cs="Arial"/>
          <w:sz w:val="20"/>
        </w:rPr>
        <w:t>Architect</w:t>
      </w:r>
      <w:r w:rsidRPr="006E58A7">
        <w:rPr>
          <w:rFonts w:ascii="Arial" w:hAnsi="Arial" w:cs="Arial"/>
          <w:sz w:val="20"/>
        </w:rPr>
        <w:t>’s failure to comply with an order of the National Labor Relations Board.</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 xml:space="preserve">Brokerage </w:t>
      </w:r>
      <w:proofErr w:type="gramStart"/>
      <w:r w:rsidRPr="006E58A7">
        <w:rPr>
          <w:rFonts w:ascii="Arial" w:hAnsi="Arial" w:cs="Arial"/>
          <w:sz w:val="20"/>
          <w:u w:val="single"/>
        </w:rPr>
        <w:t>Or</w:t>
      </w:r>
      <w:proofErr w:type="gramEnd"/>
      <w:r w:rsidRPr="006E58A7">
        <w:rPr>
          <w:rFonts w:ascii="Arial" w:hAnsi="Arial" w:cs="Arial"/>
          <w:sz w:val="20"/>
          <w:u w:val="single"/>
        </w:rPr>
        <w:t xml:space="preserve"> Contingent Fees</w:t>
      </w:r>
      <w:r w:rsidRPr="006E58A7">
        <w:rPr>
          <w:rFonts w:ascii="Arial" w:hAnsi="Arial" w:cs="Arial"/>
          <w:sz w:val="20"/>
        </w:rPr>
        <w:t>.  No person or selling agency has been employed or retained to solicit or secure this Agreement upon an understanding or agreement for a commission, percentage, brokerage or contingent fee.</w:t>
      </w:r>
    </w:p>
    <w:p w:rsidR="004C2C48" w:rsidRPr="0047315F" w:rsidRDefault="00225604" w:rsidP="004C2C48">
      <w:pPr>
        <w:pStyle w:val="PldCentrL3"/>
        <w:jc w:val="both"/>
        <w:rPr>
          <w:rFonts w:ascii="Arial" w:hAnsi="Arial" w:cs="Arial"/>
          <w:sz w:val="20"/>
        </w:rPr>
      </w:pPr>
      <w:r w:rsidRPr="006E58A7">
        <w:rPr>
          <w:rFonts w:ascii="Arial" w:hAnsi="Arial" w:cs="Arial"/>
          <w:sz w:val="20"/>
          <w:u w:val="single"/>
        </w:rPr>
        <w:t>Computer Software Use</w:t>
      </w:r>
      <w:r w:rsidRPr="006E58A7">
        <w:rPr>
          <w:rFonts w:ascii="Arial" w:hAnsi="Arial" w:cs="Arial"/>
          <w:sz w:val="20"/>
        </w:rPr>
        <w:t xml:space="preserve">.  </w:t>
      </w:r>
      <w:r w:rsidR="00B17CC5" w:rsidRPr="006E58A7">
        <w:rPr>
          <w:rFonts w:ascii="Arial" w:hAnsi="Arial" w:cs="Arial"/>
          <w:sz w:val="20"/>
        </w:rPr>
        <w:t>Architect</w:t>
      </w:r>
      <w:r w:rsidRPr="006E58A7">
        <w:rPr>
          <w:rFonts w:ascii="Arial" w:hAnsi="Arial" w:cs="Arial"/>
          <w:sz w:val="20"/>
        </w:rPr>
        <w:t xml:space="preserve"> has appropriate systems and controls in place to ensure that State funds will not be used in the performance of this Agreement for the acquisition, operation or maintenance of computer software in violation of copyright laws.</w:t>
      </w:r>
    </w:p>
    <w:p w:rsidR="00225604" w:rsidRPr="006E58A7" w:rsidRDefault="00225604" w:rsidP="00EC481E">
      <w:pPr>
        <w:pStyle w:val="PldCentrL2"/>
        <w:jc w:val="both"/>
        <w:rPr>
          <w:rFonts w:ascii="Arial" w:hAnsi="Arial" w:cs="Arial"/>
          <w:sz w:val="20"/>
        </w:rPr>
      </w:pPr>
      <w:r w:rsidRPr="006E58A7">
        <w:rPr>
          <w:rFonts w:ascii="Arial" w:hAnsi="Arial" w:cs="Arial"/>
          <w:sz w:val="20"/>
        </w:rPr>
        <w:t>Limitation on Publication</w:t>
      </w:r>
    </w:p>
    <w:p w:rsidR="00AF6B6F" w:rsidRPr="006E58A7" w:rsidRDefault="00225604" w:rsidP="00AF6B6F">
      <w:pPr>
        <w:pStyle w:val="BodyText"/>
        <w:jc w:val="both"/>
        <w:rPr>
          <w:rFonts w:ascii="Arial" w:hAnsi="Arial" w:cs="Arial"/>
          <w:sz w:val="20"/>
        </w:rPr>
      </w:pPr>
      <w:r w:rsidRPr="006E58A7">
        <w:rPr>
          <w:rFonts w:ascii="Arial" w:hAnsi="Arial" w:cs="Arial"/>
          <w:sz w:val="20"/>
        </w:rPr>
        <w:t xml:space="preserve">The </w:t>
      </w:r>
      <w:r w:rsidR="00B17CC5" w:rsidRPr="006E58A7">
        <w:rPr>
          <w:rFonts w:ascii="Arial" w:hAnsi="Arial" w:cs="Arial"/>
          <w:sz w:val="20"/>
        </w:rPr>
        <w:t>Architect</w:t>
      </w:r>
      <w:r w:rsidRPr="006E58A7">
        <w:rPr>
          <w:rFonts w:ascii="Arial" w:hAnsi="Arial" w:cs="Arial"/>
          <w:sz w:val="20"/>
        </w:rPr>
        <w:t xml:space="preserve"> shall not publish or submit for publication any article, press release, or other writing relating to the </w:t>
      </w:r>
      <w:r w:rsidR="00B17CC5" w:rsidRPr="006E58A7">
        <w:rPr>
          <w:rFonts w:ascii="Arial" w:hAnsi="Arial" w:cs="Arial"/>
          <w:sz w:val="20"/>
        </w:rPr>
        <w:t>Architect</w:t>
      </w:r>
      <w:r w:rsidRPr="006E58A7">
        <w:rPr>
          <w:rFonts w:ascii="Arial" w:hAnsi="Arial" w:cs="Arial"/>
          <w:sz w:val="20"/>
        </w:rPr>
        <w:t xml:space="preserve">’s Services for the </w:t>
      </w:r>
      <w:r w:rsidR="002E28A4">
        <w:rPr>
          <w:rFonts w:ascii="Arial" w:hAnsi="Arial" w:cs="Arial"/>
          <w:sz w:val="20"/>
        </w:rPr>
        <w:t>Judicial Council</w:t>
      </w:r>
      <w:r w:rsidRPr="006E58A7">
        <w:rPr>
          <w:rFonts w:ascii="Arial" w:hAnsi="Arial" w:cs="Arial"/>
          <w:sz w:val="20"/>
        </w:rPr>
        <w:t xml:space="preserve"> without prior review and written permission by the </w:t>
      </w:r>
      <w:r w:rsidR="002E28A4">
        <w:rPr>
          <w:rFonts w:ascii="Arial" w:hAnsi="Arial" w:cs="Arial"/>
          <w:sz w:val="20"/>
        </w:rPr>
        <w:lastRenderedPageBreak/>
        <w:t>Judicial Council</w:t>
      </w:r>
      <w:r w:rsidRPr="006E58A7">
        <w:rPr>
          <w:rFonts w:ascii="Arial" w:hAnsi="Arial" w:cs="Arial"/>
          <w:sz w:val="20"/>
        </w:rPr>
        <w:t xml:space="preserve">.  The </w:t>
      </w:r>
      <w:r w:rsidR="002E28A4">
        <w:rPr>
          <w:rFonts w:ascii="Arial" w:hAnsi="Arial" w:cs="Arial"/>
          <w:sz w:val="20"/>
        </w:rPr>
        <w:t>Judicial Council</w:t>
      </w:r>
      <w:r w:rsidRPr="006E58A7">
        <w:rPr>
          <w:rFonts w:ascii="Arial" w:hAnsi="Arial" w:cs="Arial"/>
          <w:sz w:val="20"/>
        </w:rPr>
        <w:t xml:space="preserve"> review shall be completed within thirty (30) days of submission to the Project Manager and, if permission is denied, the </w:t>
      </w:r>
      <w:r w:rsidR="002E28A4">
        <w:rPr>
          <w:rFonts w:ascii="Arial" w:hAnsi="Arial" w:cs="Arial"/>
          <w:sz w:val="20"/>
        </w:rPr>
        <w:t>Judicial Council</w:t>
      </w:r>
      <w:r w:rsidRPr="006E58A7">
        <w:rPr>
          <w:rFonts w:ascii="Arial" w:hAnsi="Arial" w:cs="Arial"/>
          <w:sz w:val="20"/>
        </w:rPr>
        <w:t xml:space="preserve"> shall provide its reasons for denial in writing.</w:t>
      </w:r>
      <w:r w:rsidR="00B045E2" w:rsidRPr="006E58A7">
        <w:rPr>
          <w:rFonts w:ascii="Arial" w:hAnsi="Arial" w:cs="Arial"/>
          <w:sz w:val="20"/>
        </w:rPr>
        <w:t xml:space="preserve"> Architect </w:t>
      </w:r>
      <w:bookmarkStart w:id="43" w:name="_Toc53292021"/>
      <w:r w:rsidR="00AF6B6F" w:rsidRPr="006E58A7">
        <w:rPr>
          <w:rFonts w:ascii="Arial" w:hAnsi="Arial" w:cs="Arial"/>
          <w:sz w:val="20"/>
        </w:rPr>
        <w:t>r shall ensure that the provisions of this section C.28 are passed on to all subcontractors of any tier participating on the performance of any part of this Agreement.</w:t>
      </w:r>
    </w:p>
    <w:p w:rsidR="00225604" w:rsidRPr="006E58A7" w:rsidRDefault="00225604" w:rsidP="00AF6B6F">
      <w:pPr>
        <w:pStyle w:val="PldCentrL2"/>
        <w:jc w:val="both"/>
        <w:rPr>
          <w:rFonts w:ascii="Arial" w:hAnsi="Arial" w:cs="Arial"/>
          <w:sz w:val="20"/>
        </w:rPr>
      </w:pPr>
      <w:r w:rsidRPr="006E58A7">
        <w:rPr>
          <w:rFonts w:ascii="Arial" w:hAnsi="Arial" w:cs="Arial"/>
          <w:sz w:val="20"/>
        </w:rPr>
        <w:t>General</w:t>
      </w:r>
      <w:bookmarkEnd w:id="43"/>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Survival</w:t>
      </w:r>
      <w:r w:rsidRPr="006E58A7">
        <w:rPr>
          <w:rFonts w:ascii="Arial" w:hAnsi="Arial" w:cs="Arial"/>
          <w:sz w:val="20"/>
        </w:rPr>
        <w:t>.  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Remedies Cumulative</w:t>
      </w:r>
      <w:r w:rsidRPr="006E58A7">
        <w:rPr>
          <w:rFonts w:ascii="Arial" w:hAnsi="Arial" w:cs="Arial"/>
          <w:sz w:val="20"/>
        </w:rPr>
        <w:t>.  All remedies provided for in this Agreement are cumulative and may be exercised individually or in combination with any other remedy available hereunder.</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Assignment</w:t>
      </w:r>
      <w:r w:rsidRPr="006E58A7">
        <w:rPr>
          <w:rFonts w:ascii="Arial" w:hAnsi="Arial" w:cs="Arial"/>
          <w:sz w:val="20"/>
        </w:rPr>
        <w:t xml:space="preserve">.  The Services to be performed by the </w:t>
      </w:r>
      <w:r w:rsidR="00B17CC5" w:rsidRPr="006E58A7">
        <w:rPr>
          <w:rFonts w:ascii="Arial" w:hAnsi="Arial" w:cs="Arial"/>
          <w:sz w:val="20"/>
        </w:rPr>
        <w:t>Architect</w:t>
      </w:r>
      <w:r w:rsidRPr="006E58A7">
        <w:rPr>
          <w:rFonts w:ascii="Arial" w:hAnsi="Arial" w:cs="Arial"/>
          <w:sz w:val="20"/>
        </w:rPr>
        <w:t xml:space="preserve"> are personal in nature and neither this Agreement nor any duties or obligations hereunder may be assigned or delegated by the </w:t>
      </w:r>
      <w:r w:rsidR="00B17CC5" w:rsidRPr="006E58A7">
        <w:rPr>
          <w:rFonts w:ascii="Arial" w:hAnsi="Arial" w:cs="Arial"/>
          <w:sz w:val="20"/>
        </w:rPr>
        <w:t>Architect</w:t>
      </w:r>
      <w:r w:rsidRPr="006E58A7">
        <w:rPr>
          <w:rFonts w:ascii="Arial" w:hAnsi="Arial" w:cs="Arial"/>
          <w:sz w:val="20"/>
        </w:rPr>
        <w:t xml:space="preserve"> unless first consented to by the </w:t>
      </w:r>
      <w:r w:rsidR="002E28A4">
        <w:rPr>
          <w:rFonts w:ascii="Arial" w:hAnsi="Arial" w:cs="Arial"/>
          <w:sz w:val="20"/>
        </w:rPr>
        <w:t>Judicial Council</w:t>
      </w:r>
      <w:r w:rsidRPr="006E58A7">
        <w:rPr>
          <w:rFonts w:ascii="Arial" w:hAnsi="Arial" w:cs="Arial"/>
          <w:sz w:val="20"/>
        </w:rPr>
        <w:t xml:space="preserve"> by written instrument executed and approved in the same manner as this Agreement.  Except as otherwise provided herein, all of the terms, provisions and conditions of the Agreement shall be binding upon and inure to the benefit of the parties and their respective successors, assigns and legal representatives.  Any assignment in violation hereof shall be null and void.</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Waiver</w:t>
      </w:r>
      <w:r w:rsidRPr="006E58A7">
        <w:rPr>
          <w:rFonts w:ascii="Arial" w:hAnsi="Arial" w:cs="Arial"/>
          <w:sz w:val="20"/>
        </w:rPr>
        <w:t>.  Any waiver of any term of this Agreement must be in writing and executed by an authorized representative of the waiving party and shall not be construed as a waiver of any succeeding breach of the same or other term of this Agreement.</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Severability</w:t>
      </w:r>
      <w:r w:rsidRPr="006E58A7">
        <w:rPr>
          <w:rFonts w:ascii="Arial" w:hAnsi="Arial" w:cs="Arial"/>
          <w:sz w:val="20"/>
        </w:rPr>
        <w:t>.  The provisions of this Agreement are separate and severable.  Should any court hold that any provision of this Agreement is invalid, void or unenforceable, then (</w:t>
      </w:r>
      <w:proofErr w:type="spellStart"/>
      <w:r w:rsidRPr="006E58A7">
        <w:rPr>
          <w:rFonts w:ascii="Arial" w:hAnsi="Arial" w:cs="Arial"/>
          <w:sz w:val="20"/>
        </w:rPr>
        <w:t>i</w:t>
      </w:r>
      <w:proofErr w:type="spellEnd"/>
      <w:r w:rsidRPr="006E58A7">
        <w:rPr>
          <w:rFonts w:ascii="Arial" w:hAnsi="Arial" w:cs="Arial"/>
          <w:sz w:val="20"/>
        </w:rPr>
        <w:t>) the validity of other provisions of this Agreement shall not be affected or impaired thereby, and (ii) such provision shall be enforced to the maximum extent possible so as to effect the reasonable intent of the parties and shall be reformed without further action by the parties to the extent necessary to make such provision valid and enforceable.</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Compliance with Laws</w:t>
      </w:r>
      <w:r w:rsidRPr="006E58A7">
        <w:rPr>
          <w:rFonts w:ascii="Arial" w:hAnsi="Arial" w:cs="Arial"/>
          <w:sz w:val="20"/>
        </w:rPr>
        <w:t xml:space="preserve">.  The </w:t>
      </w:r>
      <w:r w:rsidR="00B17CC5" w:rsidRPr="006E58A7">
        <w:rPr>
          <w:rFonts w:ascii="Arial" w:hAnsi="Arial" w:cs="Arial"/>
          <w:sz w:val="20"/>
        </w:rPr>
        <w:t>Architect</w:t>
      </w:r>
      <w:r w:rsidRPr="006E58A7">
        <w:rPr>
          <w:rFonts w:ascii="Arial" w:hAnsi="Arial" w:cs="Arial"/>
          <w:sz w:val="20"/>
        </w:rPr>
        <w:t xml:space="preserve"> shall keep itself fully informed of all municipal, county, state, and federal laws in any manner affecting the performance of this Agreement, and must at all times comply, at no expense to the </w:t>
      </w:r>
      <w:r w:rsidR="002E28A4">
        <w:rPr>
          <w:rFonts w:ascii="Arial" w:hAnsi="Arial" w:cs="Arial"/>
          <w:sz w:val="20"/>
        </w:rPr>
        <w:t>Judicial Council</w:t>
      </w:r>
      <w:r w:rsidRPr="006E58A7">
        <w:rPr>
          <w:rFonts w:ascii="Arial" w:hAnsi="Arial" w:cs="Arial"/>
          <w:sz w:val="20"/>
        </w:rPr>
        <w:t xml:space="preserve">, with such local codes, ordinances, and regulations and all applicable laws as they may be amended from time to time.  The </w:t>
      </w:r>
      <w:r w:rsidR="00B17CC5" w:rsidRPr="006E58A7">
        <w:rPr>
          <w:rFonts w:ascii="Arial" w:hAnsi="Arial" w:cs="Arial"/>
          <w:sz w:val="20"/>
        </w:rPr>
        <w:t>Architect</w:t>
      </w:r>
      <w:r w:rsidRPr="006E58A7">
        <w:rPr>
          <w:rFonts w:ascii="Arial" w:hAnsi="Arial" w:cs="Arial"/>
          <w:sz w:val="20"/>
        </w:rPr>
        <w:t xml:space="preserve"> shall procure and keep in full force during the term of this Agreement any and all permits necessary to accomplish the Services contemplated in this Agreement at no expense to the </w:t>
      </w:r>
      <w:r w:rsidR="002E28A4">
        <w:rPr>
          <w:rFonts w:ascii="Arial" w:hAnsi="Arial" w:cs="Arial"/>
          <w:sz w:val="20"/>
        </w:rPr>
        <w:t>Judicial Council</w:t>
      </w:r>
      <w:r w:rsidRPr="006E58A7">
        <w:rPr>
          <w:rFonts w:ascii="Arial" w:hAnsi="Arial" w:cs="Arial"/>
          <w:sz w:val="20"/>
        </w:rPr>
        <w:t>.</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Time is of the Essence</w:t>
      </w:r>
      <w:r w:rsidRPr="006E58A7">
        <w:rPr>
          <w:rFonts w:ascii="Arial" w:hAnsi="Arial" w:cs="Arial"/>
          <w:sz w:val="20"/>
        </w:rPr>
        <w:t>.  Time is of the essence in this Agreement.</w:t>
      </w:r>
    </w:p>
    <w:p w:rsidR="00B15253" w:rsidRPr="006E58A7" w:rsidRDefault="00225604" w:rsidP="00B15253">
      <w:pPr>
        <w:pStyle w:val="PldCentrL3"/>
        <w:rPr>
          <w:rFonts w:ascii="Arial" w:hAnsi="Arial" w:cs="Arial"/>
          <w:sz w:val="20"/>
        </w:rPr>
      </w:pPr>
      <w:r w:rsidRPr="006E58A7">
        <w:rPr>
          <w:rFonts w:ascii="Arial" w:hAnsi="Arial" w:cs="Arial"/>
          <w:sz w:val="20"/>
          <w:u w:val="single"/>
        </w:rPr>
        <w:t>Governing Law; Jurisdiction</w:t>
      </w:r>
      <w:r w:rsidRPr="006E58A7">
        <w:rPr>
          <w:rFonts w:ascii="Arial" w:hAnsi="Arial" w:cs="Arial"/>
          <w:sz w:val="20"/>
        </w:rPr>
        <w:t xml:space="preserve">.  </w:t>
      </w:r>
      <w:r w:rsidR="00B15253" w:rsidRPr="006E58A7">
        <w:rPr>
          <w:rFonts w:ascii="Arial" w:hAnsi="Arial" w:cs="Arial"/>
          <w:sz w:val="20"/>
        </w:rPr>
        <w:t xml:space="preserve"> This agreement, and all of the rights and duties of Architect and the State arising out of or related to this agreement or to the relationship of Architect and the State, are governed by the laws of the State of California without regard to its conflicts of law rules.  This provision applies to all claims and causes of action that Architect has or may acquire against the State, whether based on contract, tort, statute, or anything else.</w:t>
      </w:r>
    </w:p>
    <w:p w:rsidR="00D16421" w:rsidRPr="006E58A7" w:rsidRDefault="00E11C14" w:rsidP="00D16421">
      <w:pPr>
        <w:pStyle w:val="PldCentrL3"/>
        <w:numPr>
          <w:ilvl w:val="0"/>
          <w:numId w:val="0"/>
        </w:numPr>
        <w:jc w:val="both"/>
        <w:rPr>
          <w:rFonts w:ascii="Arial" w:hAnsi="Arial" w:cs="Arial"/>
          <w:sz w:val="20"/>
        </w:rPr>
      </w:pPr>
      <w:r w:rsidRPr="006E58A7">
        <w:rPr>
          <w:rFonts w:ascii="Arial" w:hAnsi="Arial" w:cs="Arial"/>
          <w:sz w:val="20"/>
        </w:rPr>
        <w:t>Architect agrees that any claims that it has or may acquire against the State shall be commenced in and decided exclusively by a court of competent jurisdiction located in the State of California.  Architect agrees to submit to the personal and exclusive jurisdiction of courts located in the State of California. Architect waives all defenses and arguments that the courts located in the State of California constitute an inconvenient forum based upon the residence or domicile of Architect, the location of the project that is the subject of the litigation or the location of witnesses, the location of documents, or anything else.</w:t>
      </w:r>
    </w:p>
    <w:p w:rsidR="00E01369" w:rsidRPr="006E58A7" w:rsidRDefault="00E11C14">
      <w:pPr>
        <w:pStyle w:val="PldCentrL3"/>
        <w:jc w:val="both"/>
        <w:rPr>
          <w:rFonts w:ascii="Arial" w:hAnsi="Arial" w:cs="Arial"/>
          <w:sz w:val="20"/>
        </w:rPr>
      </w:pPr>
      <w:r w:rsidRPr="006E58A7">
        <w:rPr>
          <w:rFonts w:ascii="Arial" w:hAnsi="Arial" w:cs="Arial"/>
          <w:sz w:val="20"/>
          <w:u w:val="single"/>
        </w:rPr>
        <w:lastRenderedPageBreak/>
        <w:t>Agreement Construction</w:t>
      </w:r>
      <w:r w:rsidRPr="006E58A7">
        <w:rPr>
          <w:rFonts w:ascii="Arial" w:hAnsi="Arial" w:cs="Arial"/>
          <w:sz w:val="20"/>
        </w:rPr>
        <w:t>.  He</w:t>
      </w:r>
      <w:r w:rsidR="00225604" w:rsidRPr="006E58A7">
        <w:rPr>
          <w:rFonts w:ascii="Arial" w:hAnsi="Arial" w:cs="Arial"/>
          <w:sz w:val="20"/>
        </w:rPr>
        <w:t>adi</w:t>
      </w:r>
      <w:r w:rsidR="00D16421" w:rsidRPr="006E58A7">
        <w:rPr>
          <w:rFonts w:ascii="Arial" w:hAnsi="Arial" w:cs="Arial"/>
          <w:sz w:val="20"/>
        </w:rPr>
        <w:t>ngs or captions to the</w:t>
      </w:r>
      <w:r w:rsidR="00225604" w:rsidRPr="006E58A7">
        <w:rPr>
          <w:rFonts w:ascii="Arial" w:hAnsi="Arial" w:cs="Arial"/>
          <w:sz w:val="20"/>
        </w:rPr>
        <w:t xml:space="preserv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Notices to the Parties</w:t>
      </w:r>
      <w:r w:rsidRPr="006E58A7">
        <w:rPr>
          <w:rFonts w:ascii="Arial" w:hAnsi="Arial" w:cs="Arial"/>
          <w:sz w:val="20"/>
        </w:rPr>
        <w:t xml:space="preserve">.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w:t>
      </w:r>
      <w:r w:rsidR="004636FE" w:rsidRPr="006E58A7">
        <w:rPr>
          <w:rFonts w:ascii="Arial" w:hAnsi="Arial" w:cs="Arial"/>
          <w:sz w:val="20"/>
        </w:rPr>
        <w:t>individuals and at the addressed specified in the most current version of Exhibit B of this Agreement</w:t>
      </w:r>
      <w:r w:rsidRPr="006E58A7">
        <w:rPr>
          <w:rFonts w:ascii="Arial" w:hAnsi="Arial" w:cs="Arial"/>
          <w:sz w:val="20"/>
        </w:rPr>
        <w:t>:</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Amendments</w:t>
      </w:r>
      <w:r w:rsidRPr="006E58A7">
        <w:rPr>
          <w:rFonts w:ascii="Arial" w:hAnsi="Arial" w:cs="Arial"/>
          <w:sz w:val="20"/>
        </w:rPr>
        <w:t xml:space="preserve">.  This Agreement may not be modified or amended, except by </w:t>
      </w:r>
      <w:r w:rsidR="009441D1" w:rsidRPr="006E58A7">
        <w:rPr>
          <w:rFonts w:ascii="Arial" w:hAnsi="Arial" w:cs="Arial"/>
          <w:sz w:val="20"/>
        </w:rPr>
        <w:t xml:space="preserve">a </w:t>
      </w:r>
      <w:r w:rsidRPr="006E58A7">
        <w:rPr>
          <w:rFonts w:ascii="Arial" w:hAnsi="Arial" w:cs="Arial"/>
          <w:sz w:val="20"/>
        </w:rPr>
        <w:t>written instrument executed and approved in the same manner as this Agreement</w:t>
      </w:r>
      <w:r w:rsidR="009441D1" w:rsidRPr="006E58A7">
        <w:rPr>
          <w:rFonts w:ascii="Arial" w:hAnsi="Arial" w:cs="Arial"/>
          <w:sz w:val="20"/>
        </w:rPr>
        <w:t xml:space="preserve"> (an “Amendment”)</w:t>
      </w:r>
      <w:r w:rsidRPr="006E58A7">
        <w:rPr>
          <w:rFonts w:ascii="Arial" w:hAnsi="Arial" w:cs="Arial"/>
          <w:sz w:val="20"/>
        </w:rPr>
        <w:t xml:space="preserve">.  </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Public Contract Code References</w:t>
      </w:r>
      <w:r w:rsidRPr="006E58A7">
        <w:rPr>
          <w:rFonts w:ascii="Arial" w:hAnsi="Arial" w:cs="Arial"/>
          <w:sz w:val="20"/>
        </w:rPr>
        <w:t xml:space="preserve">.   Public Contract Code references create duties of the </w:t>
      </w:r>
      <w:r w:rsidR="00B17CC5" w:rsidRPr="006E58A7">
        <w:rPr>
          <w:rFonts w:ascii="Arial" w:hAnsi="Arial" w:cs="Arial"/>
          <w:sz w:val="20"/>
        </w:rPr>
        <w:t>Architect</w:t>
      </w:r>
      <w:r w:rsidRPr="006E58A7">
        <w:rPr>
          <w:rFonts w:ascii="Arial" w:hAnsi="Arial" w:cs="Arial"/>
          <w:sz w:val="20"/>
        </w:rPr>
        <w:t xml:space="preserve"> under this Agreement; however, the references do not imply that the </w:t>
      </w:r>
      <w:r w:rsidR="002E28A4">
        <w:rPr>
          <w:rFonts w:ascii="Arial" w:hAnsi="Arial" w:cs="Arial"/>
          <w:sz w:val="20"/>
        </w:rPr>
        <w:t>Judicial Council</w:t>
      </w:r>
      <w:r w:rsidRPr="006E58A7">
        <w:rPr>
          <w:rFonts w:ascii="Arial" w:hAnsi="Arial" w:cs="Arial"/>
          <w:sz w:val="20"/>
        </w:rPr>
        <w:t xml:space="preserve"> is subject to the Public Contract Code.</w:t>
      </w:r>
    </w:p>
    <w:p w:rsidR="00225604" w:rsidRPr="006E58A7" w:rsidRDefault="00225604" w:rsidP="00EC481E">
      <w:pPr>
        <w:pStyle w:val="PldCentrL3"/>
        <w:jc w:val="both"/>
        <w:rPr>
          <w:rFonts w:ascii="Arial" w:hAnsi="Arial" w:cs="Arial"/>
          <w:sz w:val="20"/>
        </w:rPr>
      </w:pPr>
      <w:r w:rsidRPr="006E58A7">
        <w:rPr>
          <w:rFonts w:ascii="Arial" w:hAnsi="Arial" w:cs="Arial"/>
          <w:sz w:val="20"/>
          <w:u w:val="single"/>
        </w:rPr>
        <w:t>Entire Agreement</w:t>
      </w:r>
      <w:r w:rsidRPr="006E58A7">
        <w:rPr>
          <w:rFonts w:ascii="Arial" w:hAnsi="Arial" w:cs="Arial"/>
          <w:sz w:val="20"/>
        </w:rPr>
        <w:t>.  This Agreement, consisting of th</w:t>
      </w:r>
      <w:r w:rsidR="003F06E7" w:rsidRPr="006E58A7">
        <w:rPr>
          <w:rFonts w:ascii="Arial" w:hAnsi="Arial" w:cs="Arial"/>
          <w:sz w:val="20"/>
        </w:rPr>
        <w:t>e Agreement Coversheet and all E</w:t>
      </w:r>
      <w:r w:rsidRPr="006E58A7">
        <w:rPr>
          <w:rFonts w:ascii="Arial" w:hAnsi="Arial" w:cs="Arial"/>
          <w:sz w:val="20"/>
        </w:rPr>
        <w:t xml:space="preserve">xhibits thereto, constitutes the entire agreement between the parties and supersedes all previous modifications, agreements, proposals, negotiations, representations, and commitments, both oral and written, between the parties. </w:t>
      </w:r>
    </w:p>
    <w:p w:rsidR="00225604" w:rsidRPr="006E58A7" w:rsidRDefault="00225604">
      <w:pPr>
        <w:pStyle w:val="BodyText"/>
        <w:jc w:val="center"/>
        <w:rPr>
          <w:rFonts w:ascii="Arial" w:hAnsi="Arial" w:cs="Arial"/>
          <w:i/>
          <w:iCs/>
          <w:sz w:val="20"/>
        </w:rPr>
      </w:pPr>
      <w:r w:rsidRPr="006E58A7">
        <w:rPr>
          <w:rFonts w:ascii="Arial" w:hAnsi="Arial" w:cs="Arial"/>
          <w:i/>
          <w:iCs/>
          <w:sz w:val="20"/>
        </w:rPr>
        <w:t>END OF EXHIBIT</w:t>
      </w:r>
    </w:p>
    <w:p w:rsidR="00225604" w:rsidRPr="006E58A7" w:rsidRDefault="00225604">
      <w:pPr>
        <w:pStyle w:val="PldCentrL1"/>
        <w:numPr>
          <w:ilvl w:val="0"/>
          <w:numId w:val="0"/>
        </w:numPr>
        <w:rPr>
          <w:rFonts w:ascii="Arial" w:hAnsi="Arial" w:cs="Arial"/>
          <w:sz w:val="20"/>
        </w:rPr>
        <w:sectPr w:rsidR="00225604" w:rsidRPr="006E58A7" w:rsidSect="00A103C4">
          <w:pgSz w:w="12240" w:h="15840" w:code="1"/>
          <w:pgMar w:top="810" w:right="1440" w:bottom="1296" w:left="1440" w:header="1080" w:footer="331" w:gutter="0"/>
          <w:paperSrc w:first="258" w:other="258"/>
          <w:pgNumType w:start="8"/>
          <w:cols w:space="720"/>
        </w:sectPr>
      </w:pPr>
    </w:p>
    <w:p w:rsidR="007B6651" w:rsidRDefault="007B6651">
      <w:pPr>
        <w:pStyle w:val="PldCentrL1"/>
        <w:numPr>
          <w:ilvl w:val="0"/>
          <w:numId w:val="0"/>
        </w:numPr>
        <w:rPr>
          <w:rFonts w:ascii="Arial" w:hAnsi="Arial" w:cs="Arial"/>
          <w:sz w:val="20"/>
        </w:rPr>
      </w:pPr>
      <w:bookmarkStart w:id="44" w:name="_Toc53292022"/>
      <w:r>
        <w:rPr>
          <w:rFonts w:ascii="Arial" w:hAnsi="Arial" w:cs="Arial"/>
          <w:sz w:val="20"/>
        </w:rPr>
        <w:lastRenderedPageBreak/>
        <w:t>ATTACHMENT C</w:t>
      </w:r>
    </w:p>
    <w:p w:rsidR="00225604" w:rsidRPr="006E58A7" w:rsidRDefault="00225604">
      <w:pPr>
        <w:pStyle w:val="PldCentrL1"/>
        <w:numPr>
          <w:ilvl w:val="0"/>
          <w:numId w:val="0"/>
        </w:numPr>
        <w:rPr>
          <w:rFonts w:ascii="Arial" w:hAnsi="Arial" w:cs="Arial"/>
          <w:sz w:val="20"/>
        </w:rPr>
      </w:pPr>
      <w:r w:rsidRPr="006E58A7">
        <w:rPr>
          <w:rFonts w:ascii="Arial" w:hAnsi="Arial" w:cs="Arial"/>
          <w:sz w:val="20"/>
        </w:rPr>
        <w:t>Exhibit D</w:t>
      </w:r>
      <w:bookmarkEnd w:id="44"/>
    </w:p>
    <w:p w:rsidR="00225604" w:rsidRPr="006E58A7" w:rsidRDefault="00225604">
      <w:pPr>
        <w:pStyle w:val="PldCentrL1"/>
        <w:numPr>
          <w:ilvl w:val="0"/>
          <w:numId w:val="0"/>
        </w:numPr>
        <w:rPr>
          <w:rFonts w:ascii="Arial" w:hAnsi="Arial" w:cs="Arial"/>
          <w:sz w:val="20"/>
        </w:rPr>
      </w:pPr>
      <w:bookmarkStart w:id="45" w:name="_Toc53292023"/>
      <w:r w:rsidRPr="006E58A7">
        <w:rPr>
          <w:rFonts w:ascii="Arial" w:hAnsi="Arial" w:cs="Arial"/>
          <w:sz w:val="20"/>
        </w:rPr>
        <w:t>HOURLY RATES FOR EXTRA SERVICES</w:t>
      </w:r>
      <w:bookmarkEnd w:id="45"/>
    </w:p>
    <w:p w:rsidR="00225604" w:rsidRPr="006E58A7" w:rsidRDefault="00225604">
      <w:pPr>
        <w:pStyle w:val="BodyText"/>
        <w:tabs>
          <w:tab w:val="right" w:pos="8640"/>
        </w:tabs>
        <w:spacing w:after="0"/>
        <w:rPr>
          <w:rFonts w:ascii="Arial" w:hAnsi="Arial" w:cs="Arial"/>
          <w:b/>
          <w:bCs/>
          <w:i/>
          <w:i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9A25CE" w:rsidRPr="006E58A7" w:rsidTr="00D71E94">
        <w:tc>
          <w:tcPr>
            <w:tcW w:w="4788" w:type="dxa"/>
            <w:tcBorders>
              <w:bottom w:val="single" w:sz="4" w:space="0" w:color="auto"/>
            </w:tcBorders>
          </w:tcPr>
          <w:p w:rsidR="006E58A7" w:rsidRPr="00D71E94" w:rsidRDefault="006E58A7" w:rsidP="00D71E94">
            <w:pPr>
              <w:pStyle w:val="BodyText"/>
              <w:jc w:val="center"/>
              <w:rPr>
                <w:rFonts w:ascii="Arial" w:hAnsi="Arial" w:cs="Arial"/>
                <w:b/>
                <w:bCs/>
                <w:iCs/>
                <w:sz w:val="20"/>
              </w:rPr>
            </w:pPr>
          </w:p>
          <w:p w:rsidR="009A25CE" w:rsidRPr="00D71E94" w:rsidRDefault="009A25CE" w:rsidP="00D71E94">
            <w:pPr>
              <w:pStyle w:val="BodyText"/>
              <w:jc w:val="center"/>
              <w:rPr>
                <w:rFonts w:ascii="Arial" w:hAnsi="Arial" w:cs="Arial"/>
                <w:bCs/>
                <w:sz w:val="20"/>
              </w:rPr>
            </w:pPr>
            <w:r w:rsidRPr="00D71E94">
              <w:rPr>
                <w:rFonts w:ascii="Arial" w:hAnsi="Arial" w:cs="Arial"/>
                <w:b/>
                <w:bCs/>
                <w:iCs/>
                <w:sz w:val="20"/>
              </w:rPr>
              <w:t>TITLE</w:t>
            </w:r>
          </w:p>
        </w:tc>
        <w:tc>
          <w:tcPr>
            <w:tcW w:w="4788" w:type="dxa"/>
          </w:tcPr>
          <w:p w:rsidR="006E58A7" w:rsidRPr="00D71E94" w:rsidRDefault="006E58A7" w:rsidP="00D71E94">
            <w:pPr>
              <w:pStyle w:val="BodyText"/>
              <w:jc w:val="center"/>
              <w:rPr>
                <w:rFonts w:ascii="Arial" w:hAnsi="Arial" w:cs="Arial"/>
                <w:b/>
                <w:bCs/>
                <w:sz w:val="20"/>
              </w:rPr>
            </w:pPr>
          </w:p>
          <w:p w:rsidR="009A25CE" w:rsidRPr="00D71E94" w:rsidRDefault="00460816" w:rsidP="00D71E94">
            <w:pPr>
              <w:pStyle w:val="BodyText"/>
              <w:jc w:val="center"/>
              <w:rPr>
                <w:rFonts w:ascii="Arial" w:hAnsi="Arial" w:cs="Arial"/>
                <w:b/>
                <w:bCs/>
                <w:sz w:val="20"/>
              </w:rPr>
            </w:pPr>
            <w:r w:rsidRPr="00D71E94">
              <w:rPr>
                <w:rFonts w:ascii="Arial" w:hAnsi="Arial" w:cs="Arial"/>
                <w:b/>
                <w:bCs/>
                <w:sz w:val="20"/>
              </w:rPr>
              <w:t>HOURLY BILLING RATE</w:t>
            </w:r>
          </w:p>
        </w:tc>
      </w:tr>
      <w:tr w:rsidR="009A25CE" w:rsidRPr="006E58A7" w:rsidTr="00D71E94">
        <w:tc>
          <w:tcPr>
            <w:tcW w:w="4788" w:type="dxa"/>
            <w:tcBorders>
              <w:top w:val="single" w:sz="4" w:space="0" w:color="auto"/>
              <w:left w:val="single" w:sz="4" w:space="0" w:color="auto"/>
              <w:bottom w:val="single" w:sz="4" w:space="0" w:color="auto"/>
              <w:right w:val="single" w:sz="4" w:space="0" w:color="auto"/>
            </w:tcBorders>
          </w:tcPr>
          <w:p w:rsidR="009A25CE" w:rsidRPr="00D71E94" w:rsidRDefault="009A25CE" w:rsidP="009A25CE">
            <w:pPr>
              <w:pStyle w:val="BodyText"/>
              <w:rPr>
                <w:rFonts w:ascii="Arial" w:hAnsi="Arial" w:cs="Arial"/>
                <w:bCs/>
                <w:sz w:val="20"/>
              </w:rPr>
            </w:pPr>
            <w:r w:rsidRPr="00D71E94">
              <w:rPr>
                <w:rFonts w:ascii="Arial" w:hAnsi="Arial" w:cs="Arial"/>
                <w:bCs/>
                <w:sz w:val="20"/>
              </w:rPr>
              <w:t>1.  Managing Principal</w:t>
            </w:r>
          </w:p>
        </w:tc>
        <w:tc>
          <w:tcPr>
            <w:tcW w:w="4788" w:type="dxa"/>
            <w:tcBorders>
              <w:left w:val="single" w:sz="4" w:space="0" w:color="auto"/>
            </w:tcBorders>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Borders>
              <w:top w:val="single" w:sz="4" w:space="0" w:color="auto"/>
            </w:tcBorders>
          </w:tcPr>
          <w:p w:rsidR="009A25CE" w:rsidRPr="00D71E94" w:rsidRDefault="009A25CE" w:rsidP="009A25CE">
            <w:pPr>
              <w:pStyle w:val="BodyText"/>
              <w:rPr>
                <w:rFonts w:ascii="Arial" w:hAnsi="Arial" w:cs="Arial"/>
                <w:bCs/>
                <w:sz w:val="20"/>
              </w:rPr>
            </w:pPr>
            <w:r w:rsidRPr="00D71E94">
              <w:rPr>
                <w:rFonts w:ascii="Arial" w:hAnsi="Arial" w:cs="Arial"/>
                <w:bCs/>
                <w:sz w:val="20"/>
              </w:rPr>
              <w:t>2.  Principal/Director</w:t>
            </w:r>
          </w:p>
        </w:tc>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3.  Associate/Sr. Project Manager</w:t>
            </w:r>
          </w:p>
        </w:tc>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4.  Project Manager / Sr. Project Designer / Sr. Engineer</w:t>
            </w:r>
          </w:p>
        </w:tc>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5.  Project Architect / Sr. Interior Designer / Project Engineer</w:t>
            </w:r>
          </w:p>
        </w:tc>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6.  Specifications Writer / Estimating</w:t>
            </w:r>
          </w:p>
        </w:tc>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7.  Project Designer / Interior Designer / Architect / Engineer</w:t>
            </w:r>
          </w:p>
        </w:tc>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8.  Job Captain / Designer</w:t>
            </w:r>
          </w:p>
        </w:tc>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9.  Jr. Designer II / Technical Support / CADD Drafter</w:t>
            </w:r>
          </w:p>
        </w:tc>
        <w:tc>
          <w:tcPr>
            <w:tcW w:w="4788" w:type="dxa"/>
          </w:tcPr>
          <w:p w:rsidR="009A25CE" w:rsidRPr="00D71E94" w:rsidRDefault="009A25CE" w:rsidP="009A25CE">
            <w:pPr>
              <w:pStyle w:val="BodyText"/>
              <w:rPr>
                <w:rFonts w:ascii="Arial" w:hAnsi="Arial" w:cs="Arial"/>
                <w:bCs/>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D71E94">
            <w:pPr>
              <w:pStyle w:val="BodyText"/>
              <w:spacing w:after="0"/>
              <w:rPr>
                <w:rFonts w:ascii="Arial" w:hAnsi="Arial" w:cs="Arial"/>
                <w:bCs/>
                <w:sz w:val="20"/>
              </w:rPr>
            </w:pPr>
            <w:r w:rsidRPr="00D71E94">
              <w:rPr>
                <w:rFonts w:ascii="Arial" w:hAnsi="Arial" w:cs="Arial"/>
                <w:bCs/>
                <w:sz w:val="20"/>
              </w:rPr>
              <w:t xml:space="preserve">10.  Jr. Designer / Administrative Support </w:t>
            </w:r>
          </w:p>
        </w:tc>
        <w:tc>
          <w:tcPr>
            <w:tcW w:w="4788" w:type="dxa"/>
          </w:tcPr>
          <w:p w:rsidR="009A25CE" w:rsidRPr="00D71E94" w:rsidRDefault="009A25CE" w:rsidP="00D71E94">
            <w:pPr>
              <w:pStyle w:val="BodyText"/>
              <w:spacing w:after="0"/>
              <w:rPr>
                <w:rFonts w:ascii="Arial" w:hAnsi="Arial" w:cs="Arial"/>
                <w:b/>
                <w:sz w:val="20"/>
              </w:rPr>
            </w:pPr>
            <w:r w:rsidRPr="00D71E94">
              <w:rPr>
                <w:rFonts w:ascii="Arial" w:hAnsi="Arial" w:cs="Arial"/>
                <w:bCs/>
                <w:sz w:val="20"/>
              </w:rPr>
              <w:t>$@</w:t>
            </w:r>
          </w:p>
        </w:tc>
      </w:tr>
      <w:tr w:rsidR="009A25CE" w:rsidRPr="006E58A7" w:rsidTr="00D71E94">
        <w:tc>
          <w:tcPr>
            <w:tcW w:w="4788" w:type="dxa"/>
          </w:tcPr>
          <w:p w:rsidR="009A25CE" w:rsidRPr="00D71E94" w:rsidRDefault="009A25CE" w:rsidP="009A25CE">
            <w:pPr>
              <w:rPr>
                <w:rFonts w:ascii="Arial" w:hAnsi="Arial" w:cs="Arial"/>
                <w:sz w:val="20"/>
              </w:rPr>
            </w:pPr>
          </w:p>
        </w:tc>
        <w:tc>
          <w:tcPr>
            <w:tcW w:w="4788" w:type="dxa"/>
          </w:tcPr>
          <w:p w:rsidR="009A25CE" w:rsidRPr="00D71E94" w:rsidRDefault="009A25CE" w:rsidP="009A25CE">
            <w:pPr>
              <w:rPr>
                <w:rFonts w:ascii="Arial" w:hAnsi="Arial" w:cs="Arial"/>
                <w:sz w:val="20"/>
              </w:rPr>
            </w:pPr>
          </w:p>
        </w:tc>
      </w:tr>
    </w:tbl>
    <w:p w:rsidR="00460816" w:rsidRPr="006E58A7" w:rsidRDefault="00460816">
      <w:pPr>
        <w:pStyle w:val="PldCentrL1"/>
        <w:numPr>
          <w:ilvl w:val="0"/>
          <w:numId w:val="0"/>
        </w:numPr>
        <w:rPr>
          <w:rFonts w:ascii="Arial" w:hAnsi="Arial" w:cs="Arial"/>
          <w:b w:val="0"/>
          <w:bCs/>
          <w:i/>
          <w:iCs/>
          <w:sz w:val="20"/>
        </w:rPr>
      </w:pPr>
    </w:p>
    <w:p w:rsidR="00225604" w:rsidRPr="006E58A7" w:rsidRDefault="00225604">
      <w:pPr>
        <w:pStyle w:val="PldCentrL1"/>
        <w:numPr>
          <w:ilvl w:val="0"/>
          <w:numId w:val="0"/>
        </w:numPr>
        <w:rPr>
          <w:rFonts w:ascii="Arial" w:hAnsi="Arial" w:cs="Arial"/>
          <w:b w:val="0"/>
          <w:bCs/>
          <w:i/>
          <w:iCs/>
          <w:sz w:val="20"/>
        </w:rPr>
      </w:pPr>
      <w:r w:rsidRPr="006E58A7">
        <w:rPr>
          <w:rFonts w:ascii="Arial" w:hAnsi="Arial" w:cs="Arial"/>
          <w:b w:val="0"/>
          <w:bCs/>
          <w:i/>
          <w:iCs/>
          <w:sz w:val="20"/>
        </w:rPr>
        <w:t>END OF EXHIBIT</w:t>
      </w:r>
    </w:p>
    <w:p w:rsidR="00225604" w:rsidRPr="00B045E2" w:rsidRDefault="00225604">
      <w:pPr>
        <w:pStyle w:val="BodyText"/>
      </w:pPr>
    </w:p>
    <w:p w:rsidR="00225604" w:rsidRPr="00B045E2" w:rsidRDefault="00225604">
      <w:pPr>
        <w:pStyle w:val="BodyText"/>
        <w:sectPr w:rsidR="00225604" w:rsidRPr="00B045E2" w:rsidSect="00C11A1C">
          <w:footerReference w:type="default" r:id="rId17"/>
          <w:pgSz w:w="12240" w:h="15840" w:code="1"/>
          <w:pgMar w:top="1440" w:right="1440" w:bottom="1440" w:left="1440" w:header="1080" w:footer="302" w:gutter="0"/>
          <w:pgNumType w:start="1"/>
          <w:cols w:space="720"/>
        </w:sectPr>
      </w:pPr>
    </w:p>
    <w:p w:rsidR="007B6651" w:rsidRDefault="007B6651">
      <w:pPr>
        <w:pStyle w:val="PldCentrL1"/>
        <w:numPr>
          <w:ilvl w:val="0"/>
          <w:numId w:val="0"/>
        </w:numPr>
        <w:rPr>
          <w:rFonts w:ascii="Arial" w:hAnsi="Arial" w:cs="Arial"/>
          <w:sz w:val="20"/>
        </w:rPr>
      </w:pPr>
      <w:bookmarkStart w:id="46" w:name="_Toc53292024"/>
      <w:r>
        <w:rPr>
          <w:rFonts w:ascii="Arial" w:hAnsi="Arial" w:cs="Arial"/>
          <w:sz w:val="20"/>
        </w:rPr>
        <w:lastRenderedPageBreak/>
        <w:t>ATTACHMENT C</w:t>
      </w:r>
    </w:p>
    <w:p w:rsidR="007B6651" w:rsidRDefault="007B6651">
      <w:pPr>
        <w:pStyle w:val="PldCentrL1"/>
        <w:numPr>
          <w:ilvl w:val="0"/>
          <w:numId w:val="0"/>
        </w:numPr>
        <w:rPr>
          <w:rFonts w:ascii="Arial" w:hAnsi="Arial" w:cs="Arial"/>
          <w:sz w:val="20"/>
        </w:rPr>
      </w:pPr>
    </w:p>
    <w:p w:rsidR="00225604" w:rsidRPr="006E58A7" w:rsidRDefault="00225604">
      <w:pPr>
        <w:pStyle w:val="PldCentrL1"/>
        <w:numPr>
          <w:ilvl w:val="0"/>
          <w:numId w:val="0"/>
        </w:numPr>
        <w:rPr>
          <w:rFonts w:ascii="Arial" w:hAnsi="Arial" w:cs="Arial"/>
          <w:sz w:val="20"/>
        </w:rPr>
      </w:pPr>
      <w:r w:rsidRPr="006E58A7">
        <w:rPr>
          <w:rFonts w:ascii="Arial" w:hAnsi="Arial" w:cs="Arial"/>
          <w:sz w:val="20"/>
        </w:rPr>
        <w:t>Exhibit E</w:t>
      </w:r>
      <w:r w:rsidRPr="006E58A7">
        <w:rPr>
          <w:rFonts w:ascii="Arial" w:hAnsi="Arial" w:cs="Arial"/>
          <w:sz w:val="20"/>
        </w:rPr>
        <w:br/>
      </w:r>
      <w:r w:rsidRPr="006E58A7">
        <w:rPr>
          <w:rFonts w:ascii="Arial" w:hAnsi="Arial" w:cs="Arial"/>
          <w:sz w:val="20"/>
        </w:rPr>
        <w:br/>
        <w:t xml:space="preserve">SUBCONTRACTORS TO </w:t>
      </w:r>
      <w:r w:rsidR="00310260" w:rsidRPr="006E58A7">
        <w:rPr>
          <w:rFonts w:ascii="Arial" w:hAnsi="Arial" w:cs="Arial"/>
          <w:sz w:val="20"/>
        </w:rPr>
        <w:t>ARCHITECT</w:t>
      </w:r>
      <w:bookmarkEnd w:id="46"/>
    </w:p>
    <w:p w:rsidR="00460816" w:rsidRPr="006E58A7" w:rsidRDefault="00460816" w:rsidP="00460816">
      <w:pPr>
        <w:pStyle w:val="BodyText"/>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460816" w:rsidRPr="006E58A7" w:rsidTr="00D71E94">
        <w:tc>
          <w:tcPr>
            <w:tcW w:w="3192" w:type="dxa"/>
          </w:tcPr>
          <w:p w:rsidR="006E58A7" w:rsidRPr="00D71E94" w:rsidRDefault="006E58A7" w:rsidP="00D71E94">
            <w:pPr>
              <w:pStyle w:val="BodyText"/>
              <w:jc w:val="center"/>
              <w:rPr>
                <w:rFonts w:ascii="Arial" w:hAnsi="Arial" w:cs="Arial"/>
                <w:b/>
                <w:sz w:val="20"/>
              </w:rPr>
            </w:pPr>
          </w:p>
          <w:p w:rsidR="00460816" w:rsidRPr="00D71E94" w:rsidRDefault="00460816" w:rsidP="00D71E94">
            <w:pPr>
              <w:pStyle w:val="BodyText"/>
              <w:jc w:val="center"/>
              <w:rPr>
                <w:rFonts w:ascii="Arial" w:hAnsi="Arial" w:cs="Arial"/>
                <w:b/>
                <w:sz w:val="20"/>
              </w:rPr>
            </w:pPr>
            <w:r w:rsidRPr="00D71E94">
              <w:rPr>
                <w:rFonts w:ascii="Arial" w:hAnsi="Arial" w:cs="Arial"/>
                <w:b/>
                <w:sz w:val="20"/>
              </w:rPr>
              <w:t>Name</w:t>
            </w:r>
          </w:p>
        </w:tc>
        <w:tc>
          <w:tcPr>
            <w:tcW w:w="3192" w:type="dxa"/>
          </w:tcPr>
          <w:p w:rsidR="006E58A7" w:rsidRPr="00D71E94" w:rsidRDefault="006E58A7" w:rsidP="00D71E94">
            <w:pPr>
              <w:pStyle w:val="BodyText"/>
              <w:jc w:val="center"/>
              <w:rPr>
                <w:rFonts w:ascii="Arial" w:hAnsi="Arial" w:cs="Arial"/>
                <w:b/>
                <w:sz w:val="20"/>
              </w:rPr>
            </w:pPr>
          </w:p>
          <w:p w:rsidR="00460816" w:rsidRPr="00D71E94" w:rsidRDefault="00460816" w:rsidP="00D71E94">
            <w:pPr>
              <w:pStyle w:val="BodyText"/>
              <w:jc w:val="center"/>
              <w:rPr>
                <w:rFonts w:ascii="Arial" w:hAnsi="Arial" w:cs="Arial"/>
                <w:b/>
                <w:sz w:val="20"/>
              </w:rPr>
            </w:pPr>
            <w:r w:rsidRPr="00D71E94">
              <w:rPr>
                <w:rFonts w:ascii="Arial" w:hAnsi="Arial" w:cs="Arial"/>
                <w:b/>
                <w:sz w:val="20"/>
              </w:rPr>
              <w:t>Address</w:t>
            </w:r>
          </w:p>
        </w:tc>
        <w:tc>
          <w:tcPr>
            <w:tcW w:w="3192" w:type="dxa"/>
          </w:tcPr>
          <w:p w:rsidR="006E58A7" w:rsidRPr="00D71E94" w:rsidRDefault="006E58A7" w:rsidP="00D71E94">
            <w:pPr>
              <w:pStyle w:val="BodyText"/>
              <w:jc w:val="center"/>
              <w:rPr>
                <w:rFonts w:ascii="Arial" w:hAnsi="Arial" w:cs="Arial"/>
                <w:b/>
                <w:sz w:val="20"/>
              </w:rPr>
            </w:pPr>
          </w:p>
          <w:p w:rsidR="00460816" w:rsidRPr="00D71E94" w:rsidRDefault="00460816" w:rsidP="00D71E94">
            <w:pPr>
              <w:pStyle w:val="BodyText"/>
              <w:jc w:val="center"/>
              <w:rPr>
                <w:rFonts w:ascii="Arial" w:hAnsi="Arial" w:cs="Arial"/>
                <w:b/>
                <w:sz w:val="20"/>
              </w:rPr>
            </w:pPr>
            <w:r w:rsidRPr="00D71E94">
              <w:rPr>
                <w:rFonts w:ascii="Arial" w:hAnsi="Arial" w:cs="Arial"/>
                <w:b/>
                <w:sz w:val="20"/>
              </w:rPr>
              <w:t>Area of Specialization</w:t>
            </w:r>
          </w:p>
        </w:tc>
      </w:tr>
      <w:tr w:rsidR="00460816" w:rsidRPr="006E58A7" w:rsidTr="00D71E94">
        <w:tc>
          <w:tcPr>
            <w:tcW w:w="3192" w:type="dxa"/>
          </w:tcPr>
          <w:p w:rsidR="00460816" w:rsidRPr="00D71E94" w:rsidRDefault="00460816">
            <w:pPr>
              <w:pStyle w:val="BodyText"/>
              <w:rPr>
                <w:rFonts w:ascii="Arial" w:hAnsi="Arial" w:cs="Arial"/>
                <w:sz w:val="20"/>
              </w:rPr>
            </w:pPr>
          </w:p>
        </w:tc>
        <w:tc>
          <w:tcPr>
            <w:tcW w:w="3192" w:type="dxa"/>
            <w:tcBorders>
              <w:bottom w:val="single" w:sz="4" w:space="0" w:color="auto"/>
            </w:tcBorders>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r>
      <w:tr w:rsidR="00460816" w:rsidRPr="006E58A7" w:rsidTr="00D71E94">
        <w:tc>
          <w:tcPr>
            <w:tcW w:w="3192" w:type="dxa"/>
            <w:tcBorders>
              <w:right w:val="single" w:sz="4" w:space="0" w:color="auto"/>
            </w:tcBorders>
          </w:tcPr>
          <w:p w:rsidR="00460816" w:rsidRPr="00D71E94" w:rsidRDefault="00460816">
            <w:pPr>
              <w:pStyle w:val="BodyText"/>
              <w:rPr>
                <w:rFonts w:ascii="Arial" w:hAnsi="Arial" w:cs="Arial"/>
                <w:sz w:val="20"/>
              </w:rPr>
            </w:pPr>
          </w:p>
        </w:tc>
        <w:tc>
          <w:tcPr>
            <w:tcW w:w="3192" w:type="dxa"/>
            <w:tcBorders>
              <w:top w:val="single" w:sz="4" w:space="0" w:color="auto"/>
              <w:left w:val="single" w:sz="4" w:space="0" w:color="auto"/>
              <w:bottom w:val="single" w:sz="4" w:space="0" w:color="auto"/>
              <w:right w:val="single" w:sz="4" w:space="0" w:color="auto"/>
            </w:tcBorders>
          </w:tcPr>
          <w:p w:rsidR="00460816" w:rsidRPr="00D71E94" w:rsidRDefault="00460816">
            <w:pPr>
              <w:pStyle w:val="BodyText"/>
              <w:rPr>
                <w:rFonts w:ascii="Arial" w:hAnsi="Arial" w:cs="Arial"/>
                <w:sz w:val="20"/>
              </w:rPr>
            </w:pPr>
          </w:p>
        </w:tc>
        <w:tc>
          <w:tcPr>
            <w:tcW w:w="3192" w:type="dxa"/>
            <w:tcBorders>
              <w:left w:val="single" w:sz="4" w:space="0" w:color="auto"/>
            </w:tcBorders>
          </w:tcPr>
          <w:p w:rsidR="00460816" w:rsidRPr="00D71E94" w:rsidRDefault="00460816">
            <w:pPr>
              <w:pStyle w:val="BodyText"/>
              <w:rPr>
                <w:rFonts w:ascii="Arial" w:hAnsi="Arial" w:cs="Arial"/>
                <w:sz w:val="20"/>
              </w:rPr>
            </w:pPr>
          </w:p>
        </w:tc>
      </w:tr>
      <w:tr w:rsidR="00460816" w:rsidRPr="006E58A7" w:rsidTr="00D71E94">
        <w:tc>
          <w:tcPr>
            <w:tcW w:w="3192" w:type="dxa"/>
          </w:tcPr>
          <w:p w:rsidR="00460816" w:rsidRPr="00D71E94" w:rsidRDefault="00460816">
            <w:pPr>
              <w:pStyle w:val="BodyText"/>
              <w:rPr>
                <w:rFonts w:ascii="Arial" w:hAnsi="Arial" w:cs="Arial"/>
                <w:sz w:val="20"/>
              </w:rPr>
            </w:pPr>
          </w:p>
        </w:tc>
        <w:tc>
          <w:tcPr>
            <w:tcW w:w="3192" w:type="dxa"/>
            <w:tcBorders>
              <w:top w:val="single" w:sz="4" w:space="0" w:color="auto"/>
            </w:tcBorders>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r>
      <w:tr w:rsidR="00460816" w:rsidRPr="006E58A7" w:rsidTr="00D71E94">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r>
      <w:tr w:rsidR="00460816" w:rsidRPr="006E58A7" w:rsidTr="00D71E94">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r>
      <w:tr w:rsidR="00460816" w:rsidRPr="006E58A7" w:rsidTr="00D71E94">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r>
      <w:tr w:rsidR="00460816" w:rsidRPr="006E58A7" w:rsidTr="00D71E94">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r>
      <w:tr w:rsidR="00460816" w:rsidRPr="006E58A7" w:rsidTr="00D71E94">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r>
      <w:tr w:rsidR="00460816" w:rsidRPr="006E58A7" w:rsidTr="00D71E94">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c>
          <w:tcPr>
            <w:tcW w:w="3192" w:type="dxa"/>
          </w:tcPr>
          <w:p w:rsidR="00460816" w:rsidRPr="00D71E94" w:rsidRDefault="00460816">
            <w:pPr>
              <w:pStyle w:val="BodyText"/>
              <w:rPr>
                <w:rFonts w:ascii="Arial" w:hAnsi="Arial" w:cs="Arial"/>
                <w:sz w:val="20"/>
              </w:rPr>
            </w:pPr>
          </w:p>
        </w:tc>
      </w:tr>
    </w:tbl>
    <w:p w:rsidR="00225604" w:rsidRPr="006E58A7" w:rsidRDefault="00225604">
      <w:pPr>
        <w:pStyle w:val="BodyText"/>
        <w:rPr>
          <w:rFonts w:ascii="Arial" w:hAnsi="Arial" w:cs="Arial"/>
          <w:sz w:val="20"/>
        </w:rPr>
      </w:pPr>
    </w:p>
    <w:p w:rsidR="00225604" w:rsidRPr="006E58A7" w:rsidRDefault="00225604">
      <w:pPr>
        <w:pStyle w:val="BodyText"/>
        <w:rPr>
          <w:rFonts w:ascii="Arial" w:hAnsi="Arial" w:cs="Arial"/>
          <w:b/>
          <w:sz w:val="20"/>
        </w:rPr>
      </w:pPr>
    </w:p>
    <w:p w:rsidR="00225604" w:rsidRPr="006E58A7" w:rsidRDefault="00460816" w:rsidP="00460816">
      <w:pPr>
        <w:pStyle w:val="BodyText"/>
        <w:jc w:val="center"/>
        <w:rPr>
          <w:rFonts w:ascii="Arial" w:hAnsi="Arial" w:cs="Arial"/>
          <w:sz w:val="20"/>
        </w:rPr>
      </w:pPr>
      <w:r w:rsidRPr="006E58A7">
        <w:rPr>
          <w:rFonts w:ascii="Arial" w:hAnsi="Arial" w:cs="Arial"/>
          <w:i/>
          <w:iCs/>
          <w:sz w:val="20"/>
        </w:rPr>
        <w:t>END OF EXHIBIT</w:t>
      </w:r>
    </w:p>
    <w:p w:rsidR="00225604" w:rsidRPr="00B045E2" w:rsidRDefault="00225604">
      <w:pPr>
        <w:jc w:val="center"/>
        <w:rPr>
          <w:bCs/>
          <w:i/>
          <w:iCs/>
        </w:rPr>
      </w:pPr>
    </w:p>
    <w:p w:rsidR="00225604" w:rsidRPr="00B045E2" w:rsidRDefault="00225604">
      <w:pPr>
        <w:rPr>
          <w:b/>
        </w:rPr>
        <w:sectPr w:rsidR="00225604" w:rsidRPr="00B045E2">
          <w:footerReference w:type="default" r:id="rId18"/>
          <w:pgSz w:w="12240" w:h="15840" w:code="1"/>
          <w:pgMar w:top="1440" w:right="1440" w:bottom="1440" w:left="1440" w:header="1080" w:footer="720" w:gutter="0"/>
          <w:pgNumType w:start="1"/>
          <w:cols w:space="720"/>
        </w:sectPr>
      </w:pPr>
    </w:p>
    <w:p w:rsidR="007B6651" w:rsidRDefault="007B6651">
      <w:pPr>
        <w:pStyle w:val="PldCentrL1"/>
        <w:numPr>
          <w:ilvl w:val="0"/>
          <w:numId w:val="0"/>
        </w:numPr>
        <w:rPr>
          <w:rFonts w:ascii="Arial" w:hAnsi="Arial" w:cs="Arial"/>
          <w:sz w:val="20"/>
        </w:rPr>
      </w:pPr>
      <w:bookmarkStart w:id="47" w:name="_Toc53292025"/>
      <w:r>
        <w:rPr>
          <w:rFonts w:ascii="Arial" w:hAnsi="Arial" w:cs="Arial"/>
          <w:sz w:val="20"/>
        </w:rPr>
        <w:lastRenderedPageBreak/>
        <w:t>ATTACHMENT C</w:t>
      </w:r>
    </w:p>
    <w:p w:rsidR="007B6651" w:rsidRDefault="007B6651">
      <w:pPr>
        <w:pStyle w:val="PldCentrL1"/>
        <w:numPr>
          <w:ilvl w:val="0"/>
          <w:numId w:val="0"/>
        </w:numPr>
        <w:rPr>
          <w:rFonts w:ascii="Arial" w:hAnsi="Arial" w:cs="Arial"/>
          <w:sz w:val="20"/>
        </w:rPr>
      </w:pPr>
    </w:p>
    <w:p w:rsidR="005F6854" w:rsidRPr="006E58A7" w:rsidRDefault="00225604">
      <w:pPr>
        <w:pStyle w:val="PldCentrL1"/>
        <w:numPr>
          <w:ilvl w:val="0"/>
          <w:numId w:val="0"/>
        </w:numPr>
        <w:rPr>
          <w:rFonts w:ascii="Arial" w:hAnsi="Arial" w:cs="Arial"/>
          <w:sz w:val="20"/>
        </w:rPr>
      </w:pPr>
      <w:r w:rsidRPr="006E58A7">
        <w:rPr>
          <w:rFonts w:ascii="Arial" w:hAnsi="Arial" w:cs="Arial"/>
          <w:sz w:val="20"/>
        </w:rPr>
        <w:t>Exhibit F</w:t>
      </w:r>
      <w:r w:rsidRPr="006E58A7">
        <w:rPr>
          <w:rFonts w:ascii="Arial" w:hAnsi="Arial" w:cs="Arial"/>
          <w:sz w:val="20"/>
        </w:rPr>
        <w:br/>
      </w:r>
      <w:r w:rsidRPr="006E58A7">
        <w:rPr>
          <w:rFonts w:ascii="Arial" w:hAnsi="Arial" w:cs="Arial"/>
          <w:sz w:val="20"/>
        </w:rPr>
        <w:br/>
      </w:r>
      <w:r w:rsidR="00310260" w:rsidRPr="006E58A7">
        <w:rPr>
          <w:rFonts w:ascii="Arial" w:hAnsi="Arial" w:cs="Arial"/>
          <w:sz w:val="20"/>
        </w:rPr>
        <w:t>ARCHITECT</w:t>
      </w:r>
      <w:r w:rsidRPr="006E58A7">
        <w:rPr>
          <w:rFonts w:ascii="Arial" w:hAnsi="Arial" w:cs="Arial"/>
          <w:sz w:val="20"/>
        </w:rPr>
        <w:t>’S KEY PERSONNEL</w:t>
      </w:r>
      <w:bookmarkEnd w:id="47"/>
    </w:p>
    <w:p w:rsidR="00460816" w:rsidRPr="006E58A7" w:rsidRDefault="00460816" w:rsidP="00460816">
      <w:pPr>
        <w:pStyle w:val="BodyText"/>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460816" w:rsidRPr="006E58A7" w:rsidTr="00D71E94">
        <w:tc>
          <w:tcPr>
            <w:tcW w:w="3192" w:type="dxa"/>
          </w:tcPr>
          <w:p w:rsidR="00460816" w:rsidRPr="00D71E94" w:rsidRDefault="00460816" w:rsidP="00D71E94">
            <w:pPr>
              <w:pStyle w:val="BodyText"/>
              <w:jc w:val="center"/>
              <w:rPr>
                <w:rFonts w:ascii="Arial" w:hAnsi="Arial" w:cs="Arial"/>
                <w:b/>
                <w:sz w:val="20"/>
              </w:rPr>
            </w:pPr>
            <w:r w:rsidRPr="00D71E94">
              <w:rPr>
                <w:rFonts w:ascii="Arial" w:hAnsi="Arial" w:cs="Arial"/>
                <w:b/>
                <w:sz w:val="20"/>
              </w:rPr>
              <w:t>Name</w:t>
            </w:r>
          </w:p>
        </w:tc>
        <w:tc>
          <w:tcPr>
            <w:tcW w:w="3192" w:type="dxa"/>
          </w:tcPr>
          <w:p w:rsidR="00460816" w:rsidRPr="00D71E94" w:rsidRDefault="00460816" w:rsidP="00D71E94">
            <w:pPr>
              <w:pStyle w:val="BodyText"/>
              <w:jc w:val="center"/>
              <w:rPr>
                <w:rFonts w:ascii="Arial" w:hAnsi="Arial" w:cs="Arial"/>
                <w:b/>
                <w:sz w:val="20"/>
              </w:rPr>
            </w:pPr>
            <w:r w:rsidRPr="00D71E94">
              <w:rPr>
                <w:rFonts w:ascii="Arial" w:hAnsi="Arial" w:cs="Arial"/>
                <w:b/>
                <w:sz w:val="20"/>
              </w:rPr>
              <w:t>Title</w:t>
            </w:r>
          </w:p>
        </w:tc>
        <w:tc>
          <w:tcPr>
            <w:tcW w:w="3192" w:type="dxa"/>
          </w:tcPr>
          <w:p w:rsidR="00460816" w:rsidRPr="00D71E94" w:rsidRDefault="00460816" w:rsidP="00D71E94">
            <w:pPr>
              <w:pStyle w:val="BodyText"/>
              <w:jc w:val="center"/>
              <w:rPr>
                <w:rFonts w:ascii="Arial" w:hAnsi="Arial" w:cs="Arial"/>
                <w:b/>
                <w:sz w:val="20"/>
              </w:rPr>
            </w:pPr>
            <w:r w:rsidRPr="00D71E94">
              <w:rPr>
                <w:rFonts w:ascii="Arial" w:hAnsi="Arial" w:cs="Arial"/>
                <w:b/>
                <w:sz w:val="20"/>
              </w:rPr>
              <w:t>Role</w:t>
            </w:r>
          </w:p>
        </w:tc>
      </w:tr>
      <w:tr w:rsidR="00460816" w:rsidRPr="006E58A7" w:rsidTr="00D71E94">
        <w:tc>
          <w:tcPr>
            <w:tcW w:w="3192" w:type="dxa"/>
          </w:tcPr>
          <w:p w:rsidR="00460816" w:rsidRPr="00D71E94" w:rsidRDefault="00460816" w:rsidP="00C06A29">
            <w:pPr>
              <w:pStyle w:val="BodyText"/>
              <w:rPr>
                <w:rFonts w:ascii="Arial" w:hAnsi="Arial" w:cs="Arial"/>
                <w:sz w:val="20"/>
              </w:rPr>
            </w:pPr>
          </w:p>
        </w:tc>
        <w:tc>
          <w:tcPr>
            <w:tcW w:w="3192" w:type="dxa"/>
            <w:tcBorders>
              <w:bottom w:val="single" w:sz="4" w:space="0" w:color="auto"/>
            </w:tcBorders>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r>
      <w:tr w:rsidR="00460816" w:rsidRPr="006E58A7" w:rsidTr="00D71E94">
        <w:tc>
          <w:tcPr>
            <w:tcW w:w="3192" w:type="dxa"/>
            <w:tcBorders>
              <w:right w:val="single" w:sz="4" w:space="0" w:color="auto"/>
            </w:tcBorders>
          </w:tcPr>
          <w:p w:rsidR="00460816" w:rsidRPr="00D71E94" w:rsidRDefault="00460816" w:rsidP="00C06A29">
            <w:pPr>
              <w:pStyle w:val="BodyText"/>
              <w:rPr>
                <w:rFonts w:ascii="Arial" w:hAnsi="Arial" w:cs="Arial"/>
                <w:sz w:val="20"/>
              </w:rPr>
            </w:pPr>
          </w:p>
        </w:tc>
        <w:tc>
          <w:tcPr>
            <w:tcW w:w="3192" w:type="dxa"/>
            <w:tcBorders>
              <w:top w:val="single" w:sz="4" w:space="0" w:color="auto"/>
              <w:left w:val="single" w:sz="4" w:space="0" w:color="auto"/>
              <w:bottom w:val="single" w:sz="4" w:space="0" w:color="auto"/>
              <w:right w:val="single" w:sz="4" w:space="0" w:color="auto"/>
            </w:tcBorders>
          </w:tcPr>
          <w:p w:rsidR="00460816" w:rsidRPr="00D71E94" w:rsidRDefault="00460816" w:rsidP="00C06A29">
            <w:pPr>
              <w:pStyle w:val="BodyText"/>
              <w:rPr>
                <w:rFonts w:ascii="Arial" w:hAnsi="Arial" w:cs="Arial"/>
                <w:sz w:val="20"/>
              </w:rPr>
            </w:pPr>
          </w:p>
        </w:tc>
        <w:tc>
          <w:tcPr>
            <w:tcW w:w="3192" w:type="dxa"/>
            <w:tcBorders>
              <w:left w:val="single" w:sz="4" w:space="0" w:color="auto"/>
            </w:tcBorders>
          </w:tcPr>
          <w:p w:rsidR="00460816" w:rsidRPr="00D71E94" w:rsidRDefault="00460816" w:rsidP="00C06A29">
            <w:pPr>
              <w:pStyle w:val="BodyText"/>
              <w:rPr>
                <w:rFonts w:ascii="Arial" w:hAnsi="Arial" w:cs="Arial"/>
                <w:sz w:val="20"/>
              </w:rPr>
            </w:pPr>
          </w:p>
        </w:tc>
      </w:tr>
      <w:tr w:rsidR="00460816" w:rsidRPr="006E58A7" w:rsidTr="00D71E94">
        <w:tc>
          <w:tcPr>
            <w:tcW w:w="3192" w:type="dxa"/>
          </w:tcPr>
          <w:p w:rsidR="00460816" w:rsidRPr="00D71E94" w:rsidRDefault="00460816" w:rsidP="00C06A29">
            <w:pPr>
              <w:pStyle w:val="BodyText"/>
              <w:rPr>
                <w:rFonts w:ascii="Arial" w:hAnsi="Arial" w:cs="Arial"/>
                <w:sz w:val="20"/>
              </w:rPr>
            </w:pPr>
          </w:p>
        </w:tc>
        <w:tc>
          <w:tcPr>
            <w:tcW w:w="3192" w:type="dxa"/>
            <w:tcBorders>
              <w:top w:val="single" w:sz="4" w:space="0" w:color="auto"/>
            </w:tcBorders>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r>
      <w:tr w:rsidR="00460816" w:rsidRPr="006E58A7" w:rsidTr="00D71E94">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r>
      <w:tr w:rsidR="00460816" w:rsidRPr="006E58A7" w:rsidTr="00D71E94">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r>
      <w:tr w:rsidR="00460816" w:rsidRPr="006E58A7" w:rsidTr="00D71E94">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r>
      <w:tr w:rsidR="00460816" w:rsidRPr="006E58A7" w:rsidTr="00D71E94">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r>
      <w:tr w:rsidR="00460816" w:rsidRPr="006E58A7" w:rsidTr="00D71E94">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r>
      <w:tr w:rsidR="00460816" w:rsidRPr="006E58A7" w:rsidTr="00D71E94">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c>
          <w:tcPr>
            <w:tcW w:w="3192" w:type="dxa"/>
          </w:tcPr>
          <w:p w:rsidR="00460816" w:rsidRPr="00D71E94" w:rsidRDefault="00460816" w:rsidP="00C06A29">
            <w:pPr>
              <w:pStyle w:val="BodyText"/>
              <w:rPr>
                <w:rFonts w:ascii="Arial" w:hAnsi="Arial" w:cs="Arial"/>
                <w:sz w:val="20"/>
              </w:rPr>
            </w:pPr>
          </w:p>
        </w:tc>
      </w:tr>
    </w:tbl>
    <w:p w:rsidR="00460816" w:rsidRPr="006E58A7" w:rsidRDefault="00460816" w:rsidP="00460816">
      <w:pPr>
        <w:pStyle w:val="BodyText"/>
        <w:rPr>
          <w:rFonts w:ascii="Arial" w:hAnsi="Arial" w:cs="Arial"/>
          <w:sz w:val="20"/>
        </w:rPr>
      </w:pPr>
    </w:p>
    <w:p w:rsidR="00460816" w:rsidRPr="006E58A7" w:rsidRDefault="00460816" w:rsidP="00460816">
      <w:pPr>
        <w:pStyle w:val="BodyText"/>
        <w:rPr>
          <w:rFonts w:ascii="Arial" w:hAnsi="Arial" w:cs="Arial"/>
          <w:sz w:val="20"/>
        </w:rPr>
      </w:pPr>
    </w:p>
    <w:p w:rsidR="00460816" w:rsidRPr="006E58A7" w:rsidRDefault="00460816" w:rsidP="00460816">
      <w:pPr>
        <w:pStyle w:val="BodyText"/>
        <w:jc w:val="center"/>
        <w:rPr>
          <w:rFonts w:ascii="Arial" w:hAnsi="Arial" w:cs="Arial"/>
          <w:sz w:val="20"/>
        </w:rPr>
      </w:pPr>
      <w:r w:rsidRPr="006E58A7">
        <w:rPr>
          <w:rFonts w:ascii="Arial" w:hAnsi="Arial" w:cs="Arial"/>
          <w:i/>
          <w:iCs/>
          <w:sz w:val="20"/>
        </w:rPr>
        <w:t>END OF EXHIBIT</w:t>
      </w:r>
    </w:p>
    <w:p w:rsidR="00460816" w:rsidRPr="00B045E2" w:rsidRDefault="00460816" w:rsidP="00460816">
      <w:pPr>
        <w:pStyle w:val="BodyText"/>
      </w:pPr>
    </w:p>
    <w:p w:rsidR="00460816" w:rsidRPr="00B045E2" w:rsidRDefault="00460816" w:rsidP="00460816">
      <w:pPr>
        <w:pStyle w:val="BodyText"/>
        <w:sectPr w:rsidR="00460816" w:rsidRPr="00B045E2">
          <w:footerReference w:type="default" r:id="rId19"/>
          <w:pgSz w:w="12240" w:h="15840" w:code="1"/>
          <w:pgMar w:top="1440" w:right="1440" w:bottom="1440" w:left="1440" w:header="1080" w:footer="720" w:gutter="0"/>
          <w:pgNumType w:start="1"/>
          <w:cols w:space="720"/>
        </w:sectPr>
      </w:pPr>
    </w:p>
    <w:p w:rsidR="00225604" w:rsidRPr="00B045E2" w:rsidRDefault="00225604">
      <w:pPr>
        <w:pStyle w:val="PldCentrL1"/>
        <w:numPr>
          <w:ilvl w:val="0"/>
          <w:numId w:val="0"/>
        </w:numPr>
      </w:pPr>
    </w:p>
    <w:p w:rsidR="007B6651" w:rsidRDefault="007B6651">
      <w:pPr>
        <w:pStyle w:val="PldCentrL1"/>
        <w:numPr>
          <w:ilvl w:val="0"/>
          <w:numId w:val="0"/>
        </w:numPr>
        <w:rPr>
          <w:rFonts w:ascii="Arial" w:hAnsi="Arial" w:cs="Arial"/>
          <w:sz w:val="20"/>
        </w:rPr>
      </w:pPr>
      <w:r>
        <w:rPr>
          <w:rFonts w:ascii="Arial" w:hAnsi="Arial" w:cs="Arial"/>
          <w:sz w:val="20"/>
        </w:rPr>
        <w:t xml:space="preserve">ATTACHMENT C </w:t>
      </w:r>
    </w:p>
    <w:p w:rsidR="007B6651" w:rsidRDefault="007B6651">
      <w:pPr>
        <w:pStyle w:val="PldCentrL1"/>
        <w:numPr>
          <w:ilvl w:val="0"/>
          <w:numId w:val="0"/>
        </w:numPr>
        <w:rPr>
          <w:rFonts w:ascii="Arial" w:hAnsi="Arial" w:cs="Arial"/>
          <w:sz w:val="20"/>
        </w:rPr>
      </w:pPr>
    </w:p>
    <w:p w:rsidR="00225604" w:rsidRPr="006E58A7" w:rsidRDefault="00225604">
      <w:pPr>
        <w:pStyle w:val="PldCentrL1"/>
        <w:numPr>
          <w:ilvl w:val="0"/>
          <w:numId w:val="0"/>
        </w:numPr>
        <w:rPr>
          <w:rFonts w:ascii="Arial" w:hAnsi="Arial" w:cs="Arial"/>
          <w:sz w:val="20"/>
        </w:rPr>
      </w:pPr>
      <w:r w:rsidRPr="006E58A7">
        <w:rPr>
          <w:rFonts w:ascii="Arial" w:hAnsi="Arial" w:cs="Arial"/>
          <w:sz w:val="20"/>
        </w:rPr>
        <w:t>Exhibit G</w:t>
      </w:r>
    </w:p>
    <w:p w:rsidR="00225604" w:rsidRPr="006E58A7" w:rsidRDefault="00085B10" w:rsidP="005F6854">
      <w:pPr>
        <w:pStyle w:val="BodyText"/>
        <w:jc w:val="center"/>
        <w:rPr>
          <w:rFonts w:ascii="Arial" w:hAnsi="Arial" w:cs="Arial"/>
          <w:b/>
          <w:sz w:val="20"/>
        </w:rPr>
      </w:pPr>
      <w:r w:rsidRPr="006E58A7">
        <w:rPr>
          <w:rFonts w:ascii="Arial" w:hAnsi="Arial" w:cs="Arial"/>
          <w:b/>
          <w:sz w:val="20"/>
        </w:rPr>
        <w:t xml:space="preserve">DESCRIPTION OF </w:t>
      </w:r>
      <w:r w:rsidR="00225604" w:rsidRPr="006E58A7">
        <w:rPr>
          <w:rFonts w:ascii="Arial" w:hAnsi="Arial" w:cs="Arial"/>
          <w:b/>
          <w:sz w:val="20"/>
        </w:rPr>
        <w:t xml:space="preserve">PROJECT </w:t>
      </w:r>
    </w:p>
    <w:p w:rsidR="00460816" w:rsidRPr="006E58A7" w:rsidRDefault="00460816" w:rsidP="00460816">
      <w:pPr>
        <w:pStyle w:val="BodyText"/>
        <w:rPr>
          <w:rFonts w:ascii="Arial" w:hAnsi="Arial" w:cs="Arial"/>
          <w:b/>
          <w:sz w:val="20"/>
        </w:rPr>
      </w:pPr>
    </w:p>
    <w:p w:rsidR="00460816" w:rsidRPr="006E58A7" w:rsidRDefault="00460816" w:rsidP="00460816">
      <w:pPr>
        <w:pStyle w:val="BodyText"/>
        <w:rPr>
          <w:rFonts w:ascii="Arial" w:hAnsi="Arial" w:cs="Arial"/>
          <w:b/>
          <w:sz w:val="20"/>
        </w:rPr>
      </w:pPr>
    </w:p>
    <w:p w:rsidR="00460816" w:rsidRPr="006E58A7" w:rsidRDefault="00460816" w:rsidP="00460816">
      <w:pPr>
        <w:pStyle w:val="BodyText"/>
        <w:rPr>
          <w:rFonts w:ascii="Arial" w:hAnsi="Arial" w:cs="Arial"/>
          <w:b/>
          <w:sz w:val="20"/>
        </w:rPr>
      </w:pPr>
    </w:p>
    <w:p w:rsidR="00460816" w:rsidRPr="006E58A7" w:rsidRDefault="00460816" w:rsidP="00460816">
      <w:pPr>
        <w:pStyle w:val="BodyText"/>
        <w:rPr>
          <w:rFonts w:ascii="Arial" w:hAnsi="Arial" w:cs="Arial"/>
          <w:b/>
          <w:sz w:val="20"/>
        </w:rPr>
      </w:pPr>
    </w:p>
    <w:p w:rsidR="00460816" w:rsidRDefault="00460816" w:rsidP="00460816">
      <w:pPr>
        <w:pStyle w:val="BodyText"/>
        <w:jc w:val="center"/>
        <w:rPr>
          <w:rFonts w:ascii="Arial" w:hAnsi="Arial" w:cs="Arial"/>
          <w:i/>
          <w:iCs/>
          <w:sz w:val="20"/>
        </w:rPr>
      </w:pPr>
      <w:r w:rsidRPr="006E58A7">
        <w:rPr>
          <w:rFonts w:ascii="Arial" w:hAnsi="Arial" w:cs="Arial"/>
          <w:i/>
          <w:iCs/>
          <w:sz w:val="20"/>
        </w:rPr>
        <w:t>END OF EXHIBIT</w:t>
      </w:r>
    </w:p>
    <w:p w:rsidR="00AA0BCE" w:rsidRDefault="00AA0BCE" w:rsidP="00460816">
      <w:pPr>
        <w:pStyle w:val="BodyText"/>
        <w:jc w:val="center"/>
        <w:rPr>
          <w:rFonts w:ascii="Arial" w:hAnsi="Arial" w:cs="Arial"/>
          <w:sz w:val="20"/>
        </w:rPr>
        <w:sectPr w:rsidR="00AA0BCE" w:rsidSect="00460816">
          <w:footerReference w:type="default" r:id="rId20"/>
          <w:headerReference w:type="first" r:id="rId21"/>
          <w:footerReference w:type="first" r:id="rId22"/>
          <w:pgSz w:w="12240" w:h="15840" w:code="1"/>
          <w:pgMar w:top="1440" w:right="1440" w:bottom="1440" w:left="1440" w:header="1080" w:footer="720" w:gutter="0"/>
          <w:pgNumType w:start="1"/>
          <w:cols w:space="720"/>
          <w:docGrid w:linePitch="360"/>
        </w:sectPr>
      </w:pPr>
    </w:p>
    <w:p w:rsidR="007B6651" w:rsidRDefault="007B6651" w:rsidP="004170AD">
      <w:pPr>
        <w:pStyle w:val="PldCentrL1"/>
        <w:numPr>
          <w:ilvl w:val="0"/>
          <w:numId w:val="0"/>
        </w:numPr>
        <w:rPr>
          <w:rFonts w:ascii="Arial" w:hAnsi="Arial" w:cs="Arial"/>
          <w:sz w:val="20"/>
        </w:rPr>
      </w:pPr>
      <w:r>
        <w:rPr>
          <w:rFonts w:ascii="Arial" w:hAnsi="Arial" w:cs="Arial"/>
          <w:sz w:val="20"/>
        </w:rPr>
        <w:lastRenderedPageBreak/>
        <w:t>ATTACHMENT C</w:t>
      </w:r>
    </w:p>
    <w:p w:rsidR="007B6651" w:rsidRDefault="007B6651" w:rsidP="004170AD">
      <w:pPr>
        <w:pStyle w:val="PldCentrL1"/>
        <w:numPr>
          <w:ilvl w:val="0"/>
          <w:numId w:val="0"/>
        </w:numPr>
        <w:rPr>
          <w:rFonts w:ascii="Arial" w:hAnsi="Arial" w:cs="Arial"/>
          <w:sz w:val="20"/>
        </w:rPr>
      </w:pPr>
    </w:p>
    <w:p w:rsidR="004170AD" w:rsidRPr="006E58A7" w:rsidRDefault="004170AD" w:rsidP="004170AD">
      <w:pPr>
        <w:pStyle w:val="PldCentrL1"/>
        <w:numPr>
          <w:ilvl w:val="0"/>
          <w:numId w:val="0"/>
        </w:numPr>
        <w:rPr>
          <w:rFonts w:ascii="Arial" w:hAnsi="Arial" w:cs="Arial"/>
          <w:sz w:val="20"/>
        </w:rPr>
      </w:pPr>
      <w:r>
        <w:rPr>
          <w:rFonts w:ascii="Arial" w:hAnsi="Arial" w:cs="Arial"/>
          <w:sz w:val="20"/>
        </w:rPr>
        <w:t>Exhibit H</w:t>
      </w:r>
    </w:p>
    <w:p w:rsidR="004170AD" w:rsidRDefault="004170AD" w:rsidP="00AA0BCE">
      <w:pPr>
        <w:widowControl w:val="0"/>
        <w:tabs>
          <w:tab w:val="left" w:pos="1980"/>
          <w:tab w:val="left" w:leader="underscore" w:pos="7920"/>
        </w:tabs>
        <w:jc w:val="center"/>
        <w:rPr>
          <w:b/>
          <w:sz w:val="20"/>
        </w:rPr>
      </w:pPr>
    </w:p>
    <w:p w:rsidR="00AA0BCE" w:rsidRDefault="00AA0BCE" w:rsidP="00AA0BCE">
      <w:pPr>
        <w:widowControl w:val="0"/>
        <w:tabs>
          <w:tab w:val="left" w:pos="1980"/>
          <w:tab w:val="left" w:leader="underscore" w:pos="7920"/>
        </w:tabs>
        <w:jc w:val="center"/>
        <w:rPr>
          <w:b/>
          <w:sz w:val="20"/>
        </w:rPr>
      </w:pPr>
      <w:r>
        <w:rPr>
          <w:b/>
          <w:sz w:val="20"/>
        </w:rPr>
        <w:t>DVBE PARTICIPATION FORM</w:t>
      </w:r>
    </w:p>
    <w:p w:rsidR="00AA0BCE" w:rsidRDefault="00AA0BCE" w:rsidP="00AA0BCE">
      <w:pPr>
        <w:widowControl w:val="0"/>
        <w:tabs>
          <w:tab w:val="left" w:pos="1980"/>
          <w:tab w:val="left" w:leader="underscore" w:pos="7920"/>
        </w:tabs>
        <w:jc w:val="center"/>
        <w:rPr>
          <w:b/>
          <w:sz w:val="20"/>
        </w:rPr>
      </w:pPr>
    </w:p>
    <w:p w:rsidR="00AA0BCE" w:rsidRDefault="00AA0BCE" w:rsidP="00AA0BCE">
      <w:pPr>
        <w:widowControl w:val="0"/>
        <w:tabs>
          <w:tab w:val="left" w:pos="1980"/>
          <w:tab w:val="left" w:leader="underscore" w:pos="7920"/>
        </w:tabs>
        <w:jc w:val="center"/>
        <w:rPr>
          <w:b/>
          <w:sz w:val="20"/>
        </w:rPr>
      </w:pPr>
    </w:p>
    <w:p w:rsidR="00AA0BCE" w:rsidRDefault="00AA0BCE" w:rsidP="00AA0BCE">
      <w:pPr>
        <w:widowControl w:val="0"/>
        <w:tabs>
          <w:tab w:val="left" w:pos="1980"/>
          <w:tab w:val="left" w:leader="underscore" w:pos="7920"/>
        </w:tabs>
        <w:jc w:val="center"/>
        <w:rPr>
          <w:noProof/>
          <w:szCs w:val="24"/>
        </w:rPr>
      </w:pPr>
    </w:p>
    <w:p w:rsidR="00AA0BCE" w:rsidRPr="00474D0D" w:rsidRDefault="00AA0BCE" w:rsidP="00AA0BCE">
      <w:pPr>
        <w:widowControl w:val="0"/>
        <w:tabs>
          <w:tab w:val="left" w:pos="1980"/>
          <w:tab w:val="left" w:leader="underscore" w:pos="7920"/>
        </w:tabs>
        <w:rPr>
          <w:szCs w:val="24"/>
        </w:rPr>
      </w:pPr>
      <w:r w:rsidRPr="00474D0D">
        <w:rPr>
          <w:noProof/>
          <w:szCs w:val="24"/>
        </w:rPr>
        <w:t>Firm Name:</w:t>
      </w:r>
      <w:r w:rsidRPr="00474D0D">
        <w:rPr>
          <w:noProof/>
          <w:szCs w:val="24"/>
        </w:rPr>
        <w:tab/>
      </w:r>
      <w:r w:rsidRPr="00474D0D">
        <w:rPr>
          <w:noProof/>
          <w:szCs w:val="24"/>
        </w:rPr>
        <w:tab/>
      </w:r>
    </w:p>
    <w:p w:rsidR="00AA0BCE" w:rsidRPr="00474D0D" w:rsidRDefault="00AA0BCE" w:rsidP="00AA0BCE">
      <w:pPr>
        <w:widowControl w:val="0"/>
        <w:tabs>
          <w:tab w:val="left" w:pos="1980"/>
          <w:tab w:val="left" w:leader="underscore" w:pos="7920"/>
        </w:tabs>
        <w:rPr>
          <w:szCs w:val="24"/>
        </w:rPr>
      </w:pPr>
      <w:r>
        <w:rPr>
          <w:szCs w:val="24"/>
        </w:rPr>
        <w:t>RFQ</w:t>
      </w:r>
      <w:r w:rsidRPr="00474D0D">
        <w:rPr>
          <w:szCs w:val="24"/>
        </w:rPr>
        <w:t xml:space="preserve"> Project Title:</w:t>
      </w:r>
      <w:r w:rsidRPr="00474D0D">
        <w:rPr>
          <w:szCs w:val="24"/>
        </w:rPr>
        <w:tab/>
      </w:r>
      <w:r>
        <w:rPr>
          <w:szCs w:val="24"/>
        </w:rPr>
        <w:t xml:space="preserve"> _________________________________________________</w:t>
      </w:r>
    </w:p>
    <w:p w:rsidR="00AA0BCE" w:rsidRPr="00474D0D" w:rsidRDefault="00AA0BCE" w:rsidP="00AA0BCE">
      <w:pPr>
        <w:widowControl w:val="0"/>
        <w:tabs>
          <w:tab w:val="left" w:pos="1980"/>
          <w:tab w:val="left" w:leader="underscore" w:pos="7920"/>
        </w:tabs>
        <w:rPr>
          <w:szCs w:val="24"/>
        </w:rPr>
      </w:pPr>
      <w:r>
        <w:rPr>
          <w:szCs w:val="24"/>
        </w:rPr>
        <w:t>RFQ Number:</w:t>
      </w:r>
      <w:r>
        <w:rPr>
          <w:szCs w:val="24"/>
        </w:rPr>
        <w:tab/>
      </w:r>
      <w:r>
        <w:rPr>
          <w:szCs w:val="24"/>
        </w:rPr>
        <w:tab/>
      </w:r>
    </w:p>
    <w:p w:rsidR="00AA0BCE" w:rsidRPr="001F1017" w:rsidRDefault="00AA0BCE" w:rsidP="00AA0BCE">
      <w:pPr>
        <w:widowControl w:val="0"/>
        <w:rPr>
          <w:szCs w:val="24"/>
        </w:rPr>
      </w:pPr>
    </w:p>
    <w:p w:rsidR="00AA0BCE" w:rsidRPr="00993B84" w:rsidRDefault="00AA0BCE" w:rsidP="00AA0BCE">
      <w:pPr>
        <w:widowControl w:val="0"/>
        <w:tabs>
          <w:tab w:val="left" w:pos="0"/>
        </w:tabs>
        <w:rPr>
          <w:szCs w:val="24"/>
          <w:highlight w:val="yellow"/>
        </w:rPr>
      </w:pPr>
    </w:p>
    <w:p w:rsidR="00AA0BCE" w:rsidRPr="00993B84" w:rsidRDefault="00AA0BCE" w:rsidP="00AA0BCE">
      <w:pPr>
        <w:widowControl w:val="0"/>
        <w:rPr>
          <w:szCs w:val="24"/>
        </w:rPr>
      </w:pPr>
      <w:r w:rsidRPr="00E46846">
        <w:rPr>
          <w:szCs w:val="24"/>
        </w:rPr>
        <w:t xml:space="preserve">This Project has a DVBE participation goal of three percent (3%) </w:t>
      </w:r>
      <w:proofErr w:type="gramStart"/>
      <w:r w:rsidRPr="00E46846">
        <w:rPr>
          <w:szCs w:val="24"/>
        </w:rPr>
        <w:t>(DV</w:t>
      </w:r>
      <w:r>
        <w:rPr>
          <w:szCs w:val="24"/>
        </w:rPr>
        <w:t>BE Participation Goal).</w:t>
      </w:r>
      <w:proofErr w:type="gramEnd"/>
      <w:r>
        <w:rPr>
          <w:szCs w:val="24"/>
        </w:rPr>
        <w:t xml:space="preserve">  The contractor/consultant </w:t>
      </w:r>
      <w:r w:rsidRPr="00E46846">
        <w:rPr>
          <w:szCs w:val="24"/>
        </w:rPr>
        <w:t xml:space="preserve">must document its DVBE compliance with the DVBE Project Goal by completing the DVBE Participation Form.  </w:t>
      </w:r>
    </w:p>
    <w:p w:rsidR="00AA0BCE" w:rsidRPr="00993B84" w:rsidRDefault="00AA0BCE" w:rsidP="00AA0BCE">
      <w:pPr>
        <w:widowControl w:val="0"/>
        <w:rPr>
          <w:szCs w:val="24"/>
          <w:highlight w:val="yellow"/>
        </w:rPr>
      </w:pPr>
    </w:p>
    <w:p w:rsidR="00AA0BCE" w:rsidRPr="00474D0D" w:rsidRDefault="00AA0BCE" w:rsidP="00AA0BCE">
      <w:pPr>
        <w:pStyle w:val="Heading1"/>
        <w:keepNext w:val="0"/>
        <w:rPr>
          <w:rFonts w:ascii="Times New Roman" w:hAnsi="Times New Roman"/>
          <w:b w:val="0"/>
          <w:i/>
          <w:iCs/>
          <w:szCs w:val="24"/>
        </w:rPr>
      </w:pPr>
      <w:r w:rsidRPr="00474D0D">
        <w:rPr>
          <w:rFonts w:ascii="Times New Roman" w:hAnsi="Times New Roman"/>
          <w:b w:val="0"/>
          <w:i/>
          <w:iCs/>
          <w:szCs w:val="24"/>
        </w:rPr>
        <w:t>Complete Parts A &amp; B</w:t>
      </w:r>
    </w:p>
    <w:p w:rsidR="00AA0BCE" w:rsidRPr="00474D0D" w:rsidRDefault="00AA0BCE" w:rsidP="00AA0BCE">
      <w:pPr>
        <w:pStyle w:val="CommentText"/>
        <w:widowControl w:val="0"/>
        <w:rPr>
          <w:sz w:val="24"/>
          <w:szCs w:val="24"/>
        </w:rPr>
      </w:pPr>
    </w:p>
    <w:p w:rsidR="00AA0BCE" w:rsidRPr="00474D0D" w:rsidRDefault="00AA0BCE" w:rsidP="00AA0BCE">
      <w:pPr>
        <w:pStyle w:val="BodyText"/>
        <w:widowControl w:val="0"/>
        <w:rPr>
          <w:szCs w:val="24"/>
        </w:rPr>
      </w:pPr>
      <w:r w:rsidRPr="00474D0D">
        <w:rPr>
          <w:i/>
          <w:iCs/>
          <w:szCs w:val="24"/>
        </w:rPr>
        <w:t>“Contractor’s Tier” is referred to several times below; use the following definitions for tier</w:t>
      </w:r>
      <w:r w:rsidRPr="00474D0D">
        <w:rPr>
          <w:szCs w:val="24"/>
        </w:rPr>
        <w:t>:</w:t>
      </w:r>
    </w:p>
    <w:p w:rsidR="00AA0BCE" w:rsidRPr="00474D0D" w:rsidRDefault="00AA0BCE" w:rsidP="00AA0BCE">
      <w:pPr>
        <w:widowControl w:val="0"/>
        <w:rPr>
          <w:szCs w:val="24"/>
        </w:rPr>
      </w:pPr>
      <w:r w:rsidRPr="00474D0D">
        <w:rPr>
          <w:szCs w:val="24"/>
        </w:rPr>
        <w:t>0 = Prime or Joint Contractor;</w:t>
      </w:r>
    </w:p>
    <w:p w:rsidR="00AA0BCE" w:rsidRPr="00474D0D" w:rsidRDefault="00AA0BCE" w:rsidP="00AA0BCE">
      <w:pPr>
        <w:widowControl w:val="0"/>
        <w:rPr>
          <w:szCs w:val="24"/>
        </w:rPr>
      </w:pPr>
      <w:r w:rsidRPr="00474D0D">
        <w:rPr>
          <w:szCs w:val="24"/>
        </w:rPr>
        <w:t>1 = Prime subcontractor/supplier;</w:t>
      </w:r>
    </w:p>
    <w:p w:rsidR="00AA0BCE" w:rsidRPr="00474D0D" w:rsidRDefault="00AA0BCE" w:rsidP="00AA0BCE">
      <w:pPr>
        <w:widowControl w:val="0"/>
        <w:pBdr>
          <w:bottom w:val="single" w:sz="12" w:space="1" w:color="auto"/>
        </w:pBdr>
        <w:rPr>
          <w:szCs w:val="24"/>
        </w:rPr>
      </w:pPr>
      <w:r w:rsidRPr="00474D0D">
        <w:rPr>
          <w:szCs w:val="24"/>
        </w:rPr>
        <w:t>2 = Subcontractor/supplier of level 1 subcontractor/supplier</w:t>
      </w:r>
    </w:p>
    <w:p w:rsidR="00AA0BCE" w:rsidRPr="00474D0D" w:rsidRDefault="00AA0BCE" w:rsidP="00AA0BCE">
      <w:pPr>
        <w:widowControl w:val="0"/>
        <w:pBdr>
          <w:bottom w:val="single" w:sz="12" w:space="1" w:color="auto"/>
        </w:pBdr>
        <w:rPr>
          <w:szCs w:val="24"/>
        </w:rPr>
      </w:pPr>
    </w:p>
    <w:p w:rsidR="00AA0BCE" w:rsidRPr="00474D0D" w:rsidRDefault="00AA0BCE" w:rsidP="00AA0BCE">
      <w:pPr>
        <w:pStyle w:val="CommentText"/>
        <w:widowControl w:val="0"/>
        <w:rPr>
          <w:sz w:val="24"/>
          <w:szCs w:val="24"/>
        </w:rPr>
      </w:pPr>
    </w:p>
    <w:p w:rsidR="00AA0BCE" w:rsidRDefault="00AA0BCE" w:rsidP="00AA0BCE">
      <w:pPr>
        <w:pStyle w:val="BodyText"/>
        <w:jc w:val="center"/>
        <w:rPr>
          <w:rFonts w:asciiTheme="minorHAnsi" w:hAnsiTheme="minorHAnsi" w:cstheme="minorHAnsi"/>
          <w:b/>
        </w:rPr>
        <w:sectPr w:rsidR="00AA0BCE" w:rsidSect="00AA0BCE">
          <w:footerReference w:type="default" r:id="rId23"/>
          <w:headerReference w:type="first" r:id="rId24"/>
          <w:footerReference w:type="first" r:id="rId25"/>
          <w:pgSz w:w="12240" w:h="15840" w:code="1"/>
          <w:pgMar w:top="1440" w:right="1080" w:bottom="1440" w:left="1080" w:header="720" w:footer="720" w:gutter="0"/>
          <w:cols w:space="720"/>
          <w:docGrid w:linePitch="360"/>
        </w:sectPr>
      </w:pPr>
    </w:p>
    <w:p w:rsidR="00AA0BCE" w:rsidRPr="00474D0D" w:rsidRDefault="00AA0BCE" w:rsidP="00AA0BCE">
      <w:pPr>
        <w:pStyle w:val="Heading2"/>
        <w:keepNext w:val="0"/>
        <w:widowControl w:val="0"/>
        <w:jc w:val="center"/>
        <w:rPr>
          <w:b w:val="0"/>
          <w:szCs w:val="24"/>
        </w:rPr>
      </w:pPr>
      <w:r w:rsidRPr="00474D0D">
        <w:rPr>
          <w:szCs w:val="24"/>
        </w:rPr>
        <w:lastRenderedPageBreak/>
        <w:t xml:space="preserve">DVBE PARTICIPATION FORM - PART A – COMPLIANCE WITH DVBE </w:t>
      </w:r>
    </w:p>
    <w:p w:rsidR="00AA0BCE" w:rsidRPr="00474D0D" w:rsidRDefault="00AA0BCE" w:rsidP="00AA0BCE">
      <w:pPr>
        <w:widowControl w:val="0"/>
        <w:rPr>
          <w:sz w:val="8"/>
          <w:szCs w:val="24"/>
        </w:rPr>
      </w:pPr>
    </w:p>
    <w:p w:rsidR="00AA0BCE" w:rsidRPr="00646FBB" w:rsidRDefault="00AA0BCE" w:rsidP="00AA0BCE">
      <w:pPr>
        <w:widowControl w:val="0"/>
        <w:rPr>
          <w:sz w:val="14"/>
          <w:szCs w:val="24"/>
        </w:rPr>
      </w:pPr>
    </w:p>
    <w:p w:rsidR="00AA0BCE" w:rsidRPr="001F1017" w:rsidRDefault="00AA0BCE" w:rsidP="00AA0BCE">
      <w:pPr>
        <w:widowControl w:val="0"/>
        <w:rPr>
          <w:szCs w:val="24"/>
        </w:rPr>
      </w:pPr>
      <w:r w:rsidRPr="001F1017">
        <w:rPr>
          <w:szCs w:val="24"/>
        </w:rPr>
        <w:t>FIRM</w:t>
      </w:r>
    </w:p>
    <w:p w:rsidR="00AA0BCE" w:rsidRPr="00474D0D" w:rsidRDefault="00AA0BCE" w:rsidP="00AA0BCE">
      <w:pPr>
        <w:widowControl w:val="0"/>
        <w:rPr>
          <w:szCs w:val="24"/>
        </w:rPr>
      </w:pPr>
    </w:p>
    <w:p w:rsidR="00AA0BCE" w:rsidRPr="009852E5" w:rsidRDefault="009852E5" w:rsidP="00AA0BCE">
      <w:pPr>
        <w:pStyle w:val="NormalIndent"/>
        <w:ind w:hanging="720"/>
        <w:rPr>
          <w:szCs w:val="24"/>
          <w:u w:val="single"/>
        </w:rPr>
      </w:pPr>
      <w:r>
        <w:rPr>
          <w:szCs w:val="24"/>
        </w:rPr>
        <w:t>Company Name: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A0BCE" w:rsidRPr="00474D0D" w:rsidRDefault="00AA0BCE" w:rsidP="00AA0BCE">
      <w:pPr>
        <w:widowControl w:val="0"/>
        <w:rPr>
          <w:szCs w:val="24"/>
        </w:rPr>
      </w:pPr>
    </w:p>
    <w:p w:rsidR="00AA0BCE" w:rsidRPr="00474D0D" w:rsidRDefault="00AA0BCE" w:rsidP="00AA0BCE">
      <w:pPr>
        <w:widowControl w:val="0"/>
        <w:rPr>
          <w:szCs w:val="24"/>
        </w:rPr>
      </w:pPr>
      <w:r w:rsidRPr="00474D0D">
        <w:rPr>
          <w:szCs w:val="24"/>
        </w:rPr>
        <w:t>Nature of Work: _____________________________</w:t>
      </w:r>
      <w:r w:rsidRPr="00474D0D">
        <w:rPr>
          <w:szCs w:val="24"/>
        </w:rPr>
        <w:tab/>
        <w:t xml:space="preserve"> Tier: _______</w:t>
      </w:r>
    </w:p>
    <w:p w:rsidR="00AA0BCE" w:rsidRPr="00474D0D" w:rsidRDefault="00AA0BCE" w:rsidP="00AA0BCE">
      <w:pPr>
        <w:widowControl w:val="0"/>
        <w:rPr>
          <w:szCs w:val="24"/>
        </w:rPr>
      </w:pPr>
    </w:p>
    <w:p w:rsidR="00AA0BCE" w:rsidRPr="00474D0D" w:rsidRDefault="00AA0BCE" w:rsidP="00AA0BCE">
      <w:pPr>
        <w:widowControl w:val="0"/>
        <w:rPr>
          <w:szCs w:val="24"/>
        </w:rPr>
      </w:pPr>
      <w:r w:rsidRPr="00474D0D">
        <w:rPr>
          <w:szCs w:val="24"/>
        </w:rPr>
        <w:t>Claimed Value:</w:t>
      </w:r>
      <w:r w:rsidRPr="00474D0D">
        <w:rPr>
          <w:szCs w:val="24"/>
        </w:rPr>
        <w:tab/>
      </w:r>
      <w:r w:rsidRPr="00474D0D">
        <w:rPr>
          <w:szCs w:val="24"/>
        </w:rPr>
        <w:tab/>
      </w:r>
      <w:r w:rsidRPr="00474D0D">
        <w:rPr>
          <w:szCs w:val="24"/>
        </w:rPr>
        <w:tab/>
      </w:r>
      <w:r w:rsidRPr="00474D0D">
        <w:rPr>
          <w:szCs w:val="24"/>
        </w:rPr>
        <w:tab/>
      </w:r>
      <w:proofErr w:type="gramStart"/>
      <w:r w:rsidRPr="00474D0D">
        <w:rPr>
          <w:szCs w:val="24"/>
        </w:rPr>
        <w:t>DVBE  $</w:t>
      </w:r>
      <w:proofErr w:type="gramEnd"/>
      <w:r w:rsidRPr="00474D0D">
        <w:rPr>
          <w:szCs w:val="24"/>
        </w:rPr>
        <w:t xml:space="preserve">  ___________</w:t>
      </w:r>
    </w:p>
    <w:p w:rsidR="00AA0BCE" w:rsidRPr="001F1017" w:rsidRDefault="00AA0BCE" w:rsidP="00AA0BCE">
      <w:pPr>
        <w:widowControl w:val="0"/>
        <w:rPr>
          <w:i/>
          <w:szCs w:val="24"/>
        </w:rPr>
      </w:pPr>
      <w:r w:rsidRPr="00474D0D">
        <w:rPr>
          <w:szCs w:val="24"/>
        </w:rPr>
        <w:t>Percentage of Total Contract Amount:</w:t>
      </w:r>
      <w:r w:rsidRPr="00474D0D">
        <w:rPr>
          <w:szCs w:val="24"/>
        </w:rPr>
        <w:tab/>
      </w:r>
      <w:r w:rsidRPr="00474D0D">
        <w:rPr>
          <w:szCs w:val="24"/>
        </w:rPr>
        <w:tab/>
      </w:r>
      <w:proofErr w:type="gramStart"/>
      <w:r w:rsidRPr="00474D0D">
        <w:rPr>
          <w:szCs w:val="24"/>
        </w:rPr>
        <w:t>DVBE  _</w:t>
      </w:r>
      <w:proofErr w:type="gramEnd"/>
      <w:r w:rsidRPr="00474D0D">
        <w:rPr>
          <w:szCs w:val="24"/>
        </w:rPr>
        <w:t>_____%</w:t>
      </w:r>
    </w:p>
    <w:p w:rsidR="00AA0BCE" w:rsidRPr="00474D0D" w:rsidRDefault="00AA0BCE" w:rsidP="00AA0BCE">
      <w:pPr>
        <w:pStyle w:val="Heading2"/>
        <w:keepNext w:val="0"/>
        <w:widowControl w:val="0"/>
        <w:rPr>
          <w:szCs w:val="24"/>
        </w:rPr>
      </w:pPr>
      <w:r w:rsidRPr="00474D0D">
        <w:rPr>
          <w:szCs w:val="24"/>
        </w:rPr>
        <w:t>SUBCONTRACTORS/SUB-SUBCONTRACTORS/PROPOSERS/SUPPLIERS</w:t>
      </w:r>
    </w:p>
    <w:p w:rsidR="00AA0BCE" w:rsidRPr="00474D0D" w:rsidRDefault="00AA0BCE" w:rsidP="00AA0BCE">
      <w:pPr>
        <w:widowControl w:val="0"/>
        <w:rPr>
          <w:szCs w:val="24"/>
        </w:rPr>
      </w:pPr>
      <w:r w:rsidRPr="00474D0D">
        <w:rPr>
          <w:szCs w:val="24"/>
        </w:rPr>
        <w:t>1.</w:t>
      </w:r>
      <w:r w:rsidRPr="00474D0D">
        <w:rPr>
          <w:szCs w:val="24"/>
        </w:rPr>
        <w:tab/>
        <w:t>Company Name:  ___________________________________________</w:t>
      </w:r>
    </w:p>
    <w:p w:rsidR="00AA0BCE" w:rsidRPr="00474D0D" w:rsidRDefault="00AA0BCE" w:rsidP="00AA0BCE">
      <w:pPr>
        <w:widowControl w:val="0"/>
        <w:ind w:left="720"/>
        <w:rPr>
          <w:szCs w:val="24"/>
        </w:rPr>
      </w:pPr>
      <w:r w:rsidRPr="00474D0D">
        <w:rPr>
          <w:szCs w:val="24"/>
        </w:rPr>
        <w:t>Nature of Work:  ______________________________</w:t>
      </w:r>
      <w:r w:rsidRPr="00474D0D">
        <w:rPr>
          <w:szCs w:val="24"/>
        </w:rPr>
        <w:tab/>
        <w:t>Tier: _______</w:t>
      </w:r>
    </w:p>
    <w:p w:rsidR="00AA0BCE" w:rsidRPr="00474D0D" w:rsidRDefault="00AA0BCE" w:rsidP="00AA0BCE">
      <w:pPr>
        <w:widowControl w:val="0"/>
        <w:ind w:left="720"/>
        <w:rPr>
          <w:szCs w:val="24"/>
        </w:rPr>
      </w:pPr>
      <w:r w:rsidRPr="00474D0D">
        <w:rPr>
          <w:szCs w:val="24"/>
        </w:rPr>
        <w:t>Claimed Value:</w:t>
      </w:r>
      <w:r w:rsidRPr="00474D0D">
        <w:rPr>
          <w:szCs w:val="24"/>
        </w:rPr>
        <w:tab/>
      </w:r>
      <w:r w:rsidRPr="00474D0D">
        <w:rPr>
          <w:szCs w:val="24"/>
        </w:rPr>
        <w:tab/>
      </w:r>
      <w:r w:rsidRPr="00474D0D">
        <w:rPr>
          <w:szCs w:val="24"/>
        </w:rPr>
        <w:tab/>
      </w:r>
      <w:proofErr w:type="gramStart"/>
      <w:r w:rsidRPr="00474D0D">
        <w:rPr>
          <w:szCs w:val="24"/>
        </w:rPr>
        <w:t>DVBE  $</w:t>
      </w:r>
      <w:proofErr w:type="gramEnd"/>
      <w:r w:rsidRPr="00474D0D">
        <w:rPr>
          <w:szCs w:val="24"/>
        </w:rPr>
        <w:t xml:space="preserve">  ___________</w:t>
      </w:r>
    </w:p>
    <w:p w:rsidR="00AA0BCE" w:rsidRPr="00474D0D" w:rsidRDefault="00AA0BCE" w:rsidP="00AA0BCE">
      <w:pPr>
        <w:widowControl w:val="0"/>
        <w:rPr>
          <w:szCs w:val="24"/>
        </w:rPr>
      </w:pPr>
    </w:p>
    <w:p w:rsidR="00AA0BCE" w:rsidRPr="00474D0D" w:rsidRDefault="00AA0BCE" w:rsidP="00AA0BCE">
      <w:pPr>
        <w:widowControl w:val="0"/>
        <w:rPr>
          <w:szCs w:val="24"/>
        </w:rPr>
      </w:pPr>
      <w:r w:rsidRPr="00474D0D">
        <w:rPr>
          <w:szCs w:val="24"/>
        </w:rPr>
        <w:t>Percentage of Total Contract Amount:</w:t>
      </w:r>
      <w:r w:rsidRPr="00474D0D">
        <w:rPr>
          <w:szCs w:val="24"/>
        </w:rPr>
        <w:tab/>
      </w:r>
      <w:r w:rsidRPr="00474D0D">
        <w:rPr>
          <w:szCs w:val="24"/>
        </w:rPr>
        <w:tab/>
      </w:r>
      <w:proofErr w:type="gramStart"/>
      <w:r w:rsidRPr="00474D0D">
        <w:rPr>
          <w:szCs w:val="24"/>
        </w:rPr>
        <w:t>DVBE  _</w:t>
      </w:r>
      <w:proofErr w:type="gramEnd"/>
      <w:r w:rsidRPr="00474D0D">
        <w:rPr>
          <w:szCs w:val="24"/>
        </w:rPr>
        <w:t>_________%</w:t>
      </w:r>
    </w:p>
    <w:p w:rsidR="00AA0BCE" w:rsidRPr="00474D0D" w:rsidRDefault="00AA0BCE" w:rsidP="00AA0BCE">
      <w:pPr>
        <w:widowControl w:val="0"/>
        <w:rPr>
          <w:szCs w:val="24"/>
        </w:rPr>
      </w:pPr>
    </w:p>
    <w:p w:rsidR="00AA0BCE" w:rsidRPr="00474D0D" w:rsidRDefault="00AA0BCE" w:rsidP="00AA0BCE">
      <w:pPr>
        <w:widowControl w:val="0"/>
        <w:rPr>
          <w:szCs w:val="24"/>
        </w:rPr>
      </w:pPr>
      <w:r w:rsidRPr="00474D0D">
        <w:rPr>
          <w:szCs w:val="24"/>
        </w:rPr>
        <w:t>2.</w:t>
      </w:r>
      <w:r w:rsidRPr="00474D0D">
        <w:rPr>
          <w:szCs w:val="24"/>
        </w:rPr>
        <w:tab/>
        <w:t>Company Name: _________________________________</w:t>
      </w:r>
    </w:p>
    <w:p w:rsidR="00AA0BCE" w:rsidRPr="00474D0D" w:rsidRDefault="00AA0BCE" w:rsidP="00AA0BCE">
      <w:pPr>
        <w:widowControl w:val="0"/>
        <w:ind w:left="720"/>
        <w:rPr>
          <w:szCs w:val="24"/>
        </w:rPr>
      </w:pPr>
      <w:r w:rsidRPr="00474D0D">
        <w:rPr>
          <w:szCs w:val="24"/>
        </w:rPr>
        <w:t xml:space="preserve">Nature of Work:  ________________________________ </w:t>
      </w:r>
      <w:r w:rsidRPr="00474D0D">
        <w:rPr>
          <w:szCs w:val="24"/>
        </w:rPr>
        <w:tab/>
        <w:t>Tier:  _______</w:t>
      </w:r>
    </w:p>
    <w:p w:rsidR="00AA0BCE" w:rsidRPr="00474D0D" w:rsidRDefault="00AA0BCE" w:rsidP="00AA0BCE">
      <w:pPr>
        <w:widowControl w:val="0"/>
        <w:ind w:left="720"/>
        <w:rPr>
          <w:szCs w:val="24"/>
        </w:rPr>
      </w:pPr>
      <w:r w:rsidRPr="00474D0D">
        <w:rPr>
          <w:szCs w:val="24"/>
        </w:rPr>
        <w:t>Claimed Value:</w:t>
      </w:r>
      <w:r w:rsidRPr="00474D0D">
        <w:rPr>
          <w:szCs w:val="24"/>
        </w:rPr>
        <w:tab/>
      </w:r>
      <w:r w:rsidRPr="00474D0D">
        <w:rPr>
          <w:szCs w:val="24"/>
        </w:rPr>
        <w:tab/>
      </w:r>
      <w:r w:rsidRPr="00474D0D">
        <w:rPr>
          <w:szCs w:val="24"/>
        </w:rPr>
        <w:tab/>
      </w:r>
      <w:proofErr w:type="gramStart"/>
      <w:r w:rsidRPr="00474D0D">
        <w:rPr>
          <w:szCs w:val="24"/>
        </w:rPr>
        <w:t>DVBE  $</w:t>
      </w:r>
      <w:proofErr w:type="gramEnd"/>
      <w:r w:rsidRPr="00474D0D">
        <w:rPr>
          <w:szCs w:val="24"/>
        </w:rPr>
        <w:t xml:space="preserve">  ___________</w:t>
      </w:r>
    </w:p>
    <w:p w:rsidR="00AA0BCE" w:rsidRPr="00474D0D" w:rsidRDefault="00AA0BCE" w:rsidP="00AA0BCE">
      <w:pPr>
        <w:widowControl w:val="0"/>
        <w:rPr>
          <w:szCs w:val="24"/>
        </w:rPr>
      </w:pPr>
    </w:p>
    <w:p w:rsidR="00AA0BCE" w:rsidRPr="00474D0D" w:rsidRDefault="00AA0BCE" w:rsidP="00AA0BCE">
      <w:pPr>
        <w:widowControl w:val="0"/>
        <w:rPr>
          <w:szCs w:val="24"/>
        </w:rPr>
      </w:pPr>
      <w:r w:rsidRPr="00474D0D">
        <w:rPr>
          <w:szCs w:val="24"/>
        </w:rPr>
        <w:t>Percentage of Total Contract Amount</w:t>
      </w:r>
      <w:r w:rsidRPr="00474D0D">
        <w:rPr>
          <w:szCs w:val="24"/>
        </w:rPr>
        <w:tab/>
      </w:r>
      <w:r w:rsidRPr="00474D0D">
        <w:rPr>
          <w:szCs w:val="24"/>
        </w:rPr>
        <w:tab/>
        <w:t>DVBE______%</w:t>
      </w:r>
    </w:p>
    <w:p w:rsidR="00AA0BCE" w:rsidRPr="00474D0D" w:rsidRDefault="00AA0BCE" w:rsidP="00AA0BCE">
      <w:pPr>
        <w:widowControl w:val="0"/>
        <w:rPr>
          <w:szCs w:val="24"/>
        </w:rPr>
      </w:pPr>
    </w:p>
    <w:p w:rsidR="00AA0BCE" w:rsidRPr="00474D0D" w:rsidRDefault="00AA0BCE" w:rsidP="00AA0BCE">
      <w:pPr>
        <w:widowControl w:val="0"/>
        <w:rPr>
          <w:szCs w:val="24"/>
        </w:rPr>
      </w:pPr>
      <w:r w:rsidRPr="00474D0D">
        <w:rPr>
          <w:szCs w:val="24"/>
        </w:rPr>
        <w:t>3.</w:t>
      </w:r>
      <w:r w:rsidRPr="00474D0D">
        <w:rPr>
          <w:szCs w:val="24"/>
        </w:rPr>
        <w:tab/>
        <w:t>Company Name: _________________________________</w:t>
      </w:r>
    </w:p>
    <w:p w:rsidR="00AA0BCE" w:rsidRPr="00474D0D" w:rsidRDefault="00AA0BCE" w:rsidP="00AA0BCE">
      <w:pPr>
        <w:widowControl w:val="0"/>
        <w:ind w:left="720"/>
        <w:rPr>
          <w:szCs w:val="24"/>
        </w:rPr>
      </w:pPr>
      <w:r w:rsidRPr="00474D0D">
        <w:rPr>
          <w:szCs w:val="24"/>
        </w:rPr>
        <w:t xml:space="preserve">Nature of Work:  _________________________________ </w:t>
      </w:r>
      <w:r w:rsidRPr="00474D0D">
        <w:rPr>
          <w:szCs w:val="24"/>
        </w:rPr>
        <w:tab/>
        <w:t>Tier:  _______</w:t>
      </w:r>
    </w:p>
    <w:p w:rsidR="00AA0BCE" w:rsidRPr="00474D0D" w:rsidRDefault="00AA0BCE" w:rsidP="00AA0BCE">
      <w:pPr>
        <w:widowControl w:val="0"/>
        <w:ind w:left="720"/>
        <w:rPr>
          <w:szCs w:val="24"/>
        </w:rPr>
      </w:pPr>
      <w:r w:rsidRPr="00474D0D">
        <w:rPr>
          <w:szCs w:val="24"/>
        </w:rPr>
        <w:t>Claimed Value:</w:t>
      </w:r>
      <w:r w:rsidRPr="00474D0D">
        <w:rPr>
          <w:szCs w:val="24"/>
        </w:rPr>
        <w:tab/>
      </w:r>
      <w:r w:rsidRPr="00474D0D">
        <w:rPr>
          <w:szCs w:val="24"/>
        </w:rPr>
        <w:tab/>
      </w:r>
      <w:r w:rsidRPr="00474D0D">
        <w:rPr>
          <w:szCs w:val="24"/>
        </w:rPr>
        <w:tab/>
      </w:r>
      <w:proofErr w:type="gramStart"/>
      <w:r w:rsidRPr="00474D0D">
        <w:rPr>
          <w:szCs w:val="24"/>
        </w:rPr>
        <w:t>DVBE  $</w:t>
      </w:r>
      <w:proofErr w:type="gramEnd"/>
      <w:r w:rsidRPr="00474D0D">
        <w:rPr>
          <w:szCs w:val="24"/>
        </w:rPr>
        <w:t xml:space="preserve">  ___________</w:t>
      </w:r>
    </w:p>
    <w:p w:rsidR="00AA0BCE" w:rsidRPr="00474D0D" w:rsidRDefault="00AA0BCE" w:rsidP="00AA0BCE">
      <w:pPr>
        <w:widowControl w:val="0"/>
        <w:rPr>
          <w:szCs w:val="24"/>
        </w:rPr>
      </w:pPr>
    </w:p>
    <w:p w:rsidR="00AA0BCE" w:rsidRPr="00474D0D" w:rsidRDefault="00AA0BCE" w:rsidP="00AA0BCE">
      <w:pPr>
        <w:widowControl w:val="0"/>
        <w:rPr>
          <w:szCs w:val="24"/>
        </w:rPr>
      </w:pPr>
      <w:r w:rsidRPr="00474D0D">
        <w:rPr>
          <w:szCs w:val="24"/>
        </w:rPr>
        <w:t>Percentage of Total Contract Amount</w:t>
      </w:r>
      <w:r w:rsidRPr="00474D0D">
        <w:rPr>
          <w:szCs w:val="24"/>
        </w:rPr>
        <w:tab/>
      </w:r>
      <w:r w:rsidRPr="00474D0D">
        <w:rPr>
          <w:szCs w:val="24"/>
        </w:rPr>
        <w:tab/>
        <w:t>DVBE______%</w:t>
      </w:r>
    </w:p>
    <w:p w:rsidR="00AA0BCE" w:rsidRPr="00474D0D" w:rsidRDefault="00AA0BCE" w:rsidP="00AA0BCE">
      <w:pPr>
        <w:pStyle w:val="CommentText"/>
        <w:widowControl w:val="0"/>
        <w:rPr>
          <w:sz w:val="24"/>
          <w:szCs w:val="24"/>
        </w:rPr>
      </w:pPr>
    </w:p>
    <w:p w:rsidR="00AA0BCE" w:rsidRPr="00474D0D" w:rsidRDefault="00AA0BCE" w:rsidP="00AA0BCE">
      <w:pPr>
        <w:pStyle w:val="CommentText"/>
        <w:widowControl w:val="0"/>
        <w:ind w:left="720" w:firstLine="720"/>
        <w:rPr>
          <w:sz w:val="24"/>
          <w:szCs w:val="24"/>
        </w:rPr>
      </w:pPr>
      <w:r w:rsidRPr="00474D0D">
        <w:rPr>
          <w:sz w:val="24"/>
          <w:szCs w:val="24"/>
        </w:rPr>
        <w:t>GRAND TOTAL:</w:t>
      </w:r>
      <w:r w:rsidRPr="00474D0D">
        <w:rPr>
          <w:sz w:val="24"/>
          <w:szCs w:val="24"/>
        </w:rPr>
        <w:tab/>
      </w:r>
      <w:r w:rsidRPr="00474D0D">
        <w:rPr>
          <w:sz w:val="24"/>
          <w:szCs w:val="24"/>
        </w:rPr>
        <w:tab/>
        <w:t>DVBE____________%</w:t>
      </w:r>
    </w:p>
    <w:p w:rsidR="00AA0BCE" w:rsidRPr="00474D0D" w:rsidRDefault="00AA0BCE" w:rsidP="00AA0BCE">
      <w:pPr>
        <w:pStyle w:val="Style7"/>
        <w:widowControl w:val="0"/>
        <w:ind w:left="720"/>
        <w:rPr>
          <w:szCs w:val="24"/>
        </w:rPr>
      </w:pPr>
    </w:p>
    <w:p w:rsidR="00AA0BCE" w:rsidRPr="00474D0D" w:rsidRDefault="00AA0BCE" w:rsidP="00AA0BCE">
      <w:pPr>
        <w:pStyle w:val="Style7"/>
        <w:widowControl w:val="0"/>
        <w:ind w:left="0"/>
        <w:rPr>
          <w:szCs w:val="24"/>
        </w:rPr>
      </w:pPr>
      <w:r w:rsidRPr="00474D0D">
        <w:rPr>
          <w:szCs w:val="24"/>
        </w:rPr>
        <w:t>I hereby certify that the Contract Price, as defined herein, is the amount of $______</w:t>
      </w:r>
      <w:r w:rsidR="004170AD">
        <w:rPr>
          <w:szCs w:val="24"/>
        </w:rPr>
        <w:t xml:space="preserve">______.  I understand that the </w:t>
      </w:r>
      <w:r w:rsidRPr="00474D0D">
        <w:rPr>
          <w:szCs w:val="24"/>
        </w:rPr>
        <w:t>Contract Price is the total dollar figure against which the DVBE participation requirements will be evaluated.</w:t>
      </w:r>
    </w:p>
    <w:p w:rsidR="00AA0BCE" w:rsidRPr="00474D0D" w:rsidRDefault="00AA0BCE" w:rsidP="00AA0BCE">
      <w:pPr>
        <w:pStyle w:val="Style7"/>
        <w:widowControl w:val="0"/>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AA0BCE" w:rsidRPr="001F1017" w:rsidTr="00AA0BCE">
        <w:trPr>
          <w:cantSplit/>
          <w:trHeight w:hRule="exact" w:val="360"/>
        </w:trPr>
        <w:tc>
          <w:tcPr>
            <w:tcW w:w="4116" w:type="dxa"/>
          </w:tcPr>
          <w:p w:rsidR="00AA0BCE" w:rsidRPr="00474D0D" w:rsidRDefault="00AA0BCE" w:rsidP="00AA0BCE">
            <w:pPr>
              <w:widowControl w:val="0"/>
              <w:rPr>
                <w:b/>
                <w:bCs/>
                <w:i/>
                <w:iCs/>
                <w:szCs w:val="24"/>
              </w:rPr>
            </w:pPr>
            <w:r w:rsidRPr="00474D0D">
              <w:rPr>
                <w:b/>
                <w:bCs/>
                <w:i/>
                <w:iCs/>
                <w:szCs w:val="24"/>
              </w:rPr>
              <w:t>Name of Firm</w:t>
            </w:r>
          </w:p>
        </w:tc>
        <w:tc>
          <w:tcPr>
            <w:tcW w:w="4020" w:type="dxa"/>
          </w:tcPr>
          <w:p w:rsidR="00AA0BCE" w:rsidRPr="00474D0D" w:rsidRDefault="00AA0BCE" w:rsidP="00AA0BCE">
            <w:pPr>
              <w:widowControl w:val="0"/>
              <w:rPr>
                <w:szCs w:val="24"/>
              </w:rPr>
            </w:pPr>
          </w:p>
          <w:p w:rsidR="00AA0BCE" w:rsidRPr="00474D0D" w:rsidRDefault="00AA0BCE" w:rsidP="00AA0BCE">
            <w:pPr>
              <w:widowControl w:val="0"/>
              <w:rPr>
                <w:szCs w:val="24"/>
              </w:rPr>
            </w:pPr>
          </w:p>
        </w:tc>
      </w:tr>
      <w:tr w:rsidR="00AA0BCE" w:rsidRPr="001F1017" w:rsidTr="00AA0BCE">
        <w:trPr>
          <w:cantSplit/>
          <w:trHeight w:hRule="exact" w:val="360"/>
        </w:trPr>
        <w:tc>
          <w:tcPr>
            <w:tcW w:w="4116" w:type="dxa"/>
          </w:tcPr>
          <w:p w:rsidR="00AA0BCE" w:rsidRPr="00474D0D" w:rsidRDefault="00AA0BCE" w:rsidP="00AA0BCE">
            <w:pPr>
              <w:widowControl w:val="0"/>
              <w:rPr>
                <w:b/>
                <w:bCs/>
                <w:i/>
                <w:iCs/>
                <w:szCs w:val="24"/>
              </w:rPr>
            </w:pPr>
            <w:r w:rsidRPr="00474D0D">
              <w:rPr>
                <w:b/>
                <w:bCs/>
                <w:i/>
                <w:iCs/>
                <w:szCs w:val="24"/>
              </w:rPr>
              <w:t>Signature of Person Signing for Firm</w:t>
            </w:r>
          </w:p>
        </w:tc>
        <w:tc>
          <w:tcPr>
            <w:tcW w:w="4020" w:type="dxa"/>
          </w:tcPr>
          <w:p w:rsidR="00AA0BCE" w:rsidRPr="00474D0D" w:rsidRDefault="00AA0BCE" w:rsidP="00AA0BCE">
            <w:pPr>
              <w:widowControl w:val="0"/>
              <w:rPr>
                <w:szCs w:val="24"/>
              </w:rPr>
            </w:pPr>
          </w:p>
        </w:tc>
      </w:tr>
      <w:tr w:rsidR="00AA0BCE" w:rsidRPr="001F1017" w:rsidTr="00AA0BCE">
        <w:trPr>
          <w:cantSplit/>
          <w:trHeight w:hRule="exact" w:val="360"/>
        </w:trPr>
        <w:tc>
          <w:tcPr>
            <w:tcW w:w="4116" w:type="dxa"/>
          </w:tcPr>
          <w:p w:rsidR="00AA0BCE" w:rsidRPr="00474D0D" w:rsidRDefault="00AA0BCE" w:rsidP="00AA0BCE">
            <w:pPr>
              <w:widowControl w:val="0"/>
              <w:rPr>
                <w:b/>
                <w:bCs/>
                <w:i/>
                <w:iCs/>
                <w:szCs w:val="24"/>
              </w:rPr>
            </w:pPr>
            <w:r w:rsidRPr="00474D0D">
              <w:rPr>
                <w:b/>
                <w:bCs/>
                <w:i/>
                <w:iCs/>
                <w:szCs w:val="24"/>
              </w:rPr>
              <w:t>Name (printed) of Person Signing for Firm</w:t>
            </w:r>
          </w:p>
        </w:tc>
        <w:tc>
          <w:tcPr>
            <w:tcW w:w="4020" w:type="dxa"/>
          </w:tcPr>
          <w:p w:rsidR="00AA0BCE" w:rsidRPr="00474D0D" w:rsidRDefault="00AA0BCE" w:rsidP="00AA0BCE">
            <w:pPr>
              <w:widowControl w:val="0"/>
              <w:rPr>
                <w:szCs w:val="24"/>
              </w:rPr>
            </w:pPr>
          </w:p>
        </w:tc>
      </w:tr>
      <w:tr w:rsidR="00AA0BCE" w:rsidRPr="001F1017" w:rsidTr="00AA0BCE">
        <w:trPr>
          <w:cantSplit/>
          <w:trHeight w:hRule="exact" w:val="360"/>
        </w:trPr>
        <w:tc>
          <w:tcPr>
            <w:tcW w:w="4116" w:type="dxa"/>
          </w:tcPr>
          <w:p w:rsidR="00AA0BCE" w:rsidRPr="00474D0D" w:rsidRDefault="00AA0BCE" w:rsidP="00AA0BCE">
            <w:pPr>
              <w:widowControl w:val="0"/>
              <w:rPr>
                <w:b/>
                <w:bCs/>
                <w:i/>
                <w:iCs/>
                <w:szCs w:val="24"/>
              </w:rPr>
            </w:pPr>
            <w:r w:rsidRPr="00474D0D">
              <w:rPr>
                <w:b/>
                <w:bCs/>
                <w:i/>
                <w:iCs/>
                <w:szCs w:val="24"/>
              </w:rPr>
              <w:t>Title of Above-Named Person</w:t>
            </w:r>
          </w:p>
        </w:tc>
        <w:tc>
          <w:tcPr>
            <w:tcW w:w="4020" w:type="dxa"/>
          </w:tcPr>
          <w:p w:rsidR="00AA0BCE" w:rsidRPr="00474D0D" w:rsidRDefault="00AA0BCE" w:rsidP="00AA0BCE">
            <w:pPr>
              <w:widowControl w:val="0"/>
              <w:rPr>
                <w:szCs w:val="24"/>
              </w:rPr>
            </w:pPr>
          </w:p>
          <w:p w:rsidR="00AA0BCE" w:rsidRPr="00474D0D" w:rsidRDefault="00AA0BCE" w:rsidP="00AA0BCE">
            <w:pPr>
              <w:widowControl w:val="0"/>
              <w:rPr>
                <w:szCs w:val="24"/>
              </w:rPr>
            </w:pPr>
          </w:p>
        </w:tc>
      </w:tr>
      <w:tr w:rsidR="00AA0BCE" w:rsidRPr="001F1017" w:rsidTr="00AA0BCE">
        <w:trPr>
          <w:cantSplit/>
          <w:trHeight w:hRule="exact" w:val="360"/>
        </w:trPr>
        <w:tc>
          <w:tcPr>
            <w:tcW w:w="4116" w:type="dxa"/>
          </w:tcPr>
          <w:p w:rsidR="00AA0BCE" w:rsidRPr="00474D0D" w:rsidRDefault="00AA0BCE" w:rsidP="00AA0BCE">
            <w:pPr>
              <w:widowControl w:val="0"/>
              <w:rPr>
                <w:b/>
                <w:bCs/>
                <w:i/>
                <w:iCs/>
                <w:szCs w:val="24"/>
              </w:rPr>
            </w:pPr>
            <w:r w:rsidRPr="00474D0D">
              <w:rPr>
                <w:b/>
                <w:bCs/>
                <w:i/>
                <w:iCs/>
                <w:szCs w:val="24"/>
              </w:rPr>
              <w:t>Date</w:t>
            </w:r>
          </w:p>
        </w:tc>
        <w:tc>
          <w:tcPr>
            <w:tcW w:w="4020" w:type="dxa"/>
          </w:tcPr>
          <w:p w:rsidR="00AA0BCE" w:rsidRPr="00474D0D" w:rsidRDefault="00AA0BCE" w:rsidP="00AA0BCE">
            <w:pPr>
              <w:widowControl w:val="0"/>
              <w:rPr>
                <w:szCs w:val="24"/>
              </w:rPr>
            </w:pPr>
          </w:p>
          <w:p w:rsidR="00AA0BCE" w:rsidRPr="00474D0D" w:rsidRDefault="00AA0BCE" w:rsidP="00AA0BCE">
            <w:pPr>
              <w:widowControl w:val="0"/>
              <w:rPr>
                <w:szCs w:val="24"/>
              </w:rPr>
            </w:pPr>
          </w:p>
        </w:tc>
      </w:tr>
    </w:tbl>
    <w:p w:rsidR="004170AD" w:rsidRDefault="004170AD" w:rsidP="00460816">
      <w:pPr>
        <w:pStyle w:val="BodyText"/>
        <w:jc w:val="center"/>
        <w:rPr>
          <w:rFonts w:ascii="Arial" w:hAnsi="Arial" w:cs="Arial"/>
          <w:sz w:val="20"/>
        </w:rPr>
        <w:sectPr w:rsidR="004170AD" w:rsidSect="004170AD">
          <w:footerReference w:type="default" r:id="rId26"/>
          <w:pgSz w:w="12240" w:h="15840" w:code="1"/>
          <w:pgMar w:top="1440" w:right="1440" w:bottom="1440" w:left="1440" w:header="1080" w:footer="720" w:gutter="0"/>
          <w:pgNumType w:start="2"/>
          <w:cols w:space="720"/>
          <w:docGrid w:linePitch="360"/>
        </w:sectPr>
      </w:pPr>
    </w:p>
    <w:p w:rsidR="004170AD" w:rsidRDefault="004170AD" w:rsidP="004170AD">
      <w:pPr>
        <w:rPr>
          <w:b/>
          <w:bCs/>
        </w:rPr>
      </w:pPr>
      <w:r>
        <w:rPr>
          <w:b/>
          <w:bCs/>
        </w:rPr>
        <w:lastRenderedPageBreak/>
        <w:t xml:space="preserve">DVBE PARTICIPATION FORM - PART B – CERTIFICATION </w:t>
      </w:r>
    </w:p>
    <w:p w:rsidR="004170AD" w:rsidRDefault="004170AD" w:rsidP="004170AD"/>
    <w:p w:rsidR="004170AD" w:rsidRDefault="004170AD" w:rsidP="004170AD">
      <w:r>
        <w:t>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w:t>
      </w:r>
    </w:p>
    <w:p w:rsidR="004170AD" w:rsidRDefault="004170AD" w:rsidP="004170AD"/>
    <w:p w:rsidR="004170AD" w:rsidRDefault="004170AD" w:rsidP="004170AD">
      <w:r>
        <w:t>IT IS MANDATORY THAT THE FOLLOWING BE COMPLETED ENTIRELY; FAILURE TO DO SO WILL RESULT IN IMMEDIATE REJECTION.</w:t>
      </w:r>
    </w:p>
    <w:p w:rsidR="004170AD" w:rsidRDefault="004170AD" w:rsidP="004170AD"/>
    <w:tbl>
      <w:tblPr>
        <w:tblW w:w="0" w:type="auto"/>
        <w:tblInd w:w="198" w:type="dxa"/>
        <w:tblCellMar>
          <w:left w:w="0" w:type="dxa"/>
          <w:right w:w="0" w:type="dxa"/>
        </w:tblCellMar>
        <w:tblLook w:val="04A0"/>
      </w:tblPr>
      <w:tblGrid>
        <w:gridCol w:w="4215"/>
        <w:gridCol w:w="3921"/>
      </w:tblGrid>
      <w:tr w:rsidR="004170AD" w:rsidTr="004170AD">
        <w:tc>
          <w:tcPr>
            <w:tcW w:w="4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0AD" w:rsidRDefault="004170AD" w:rsidP="004170AD">
            <w:pPr>
              <w:rPr>
                <w:rFonts w:eastAsiaTheme="minorHAnsi"/>
                <w:szCs w:val="24"/>
              </w:rPr>
            </w:pPr>
            <w:r>
              <w:rPr>
                <w:b/>
                <w:bCs/>
                <w:i/>
                <w:iCs/>
              </w:rPr>
              <w:t>Name of Firm</w:t>
            </w:r>
            <w:r>
              <w:t xml:space="preserve">: </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70AD" w:rsidRDefault="004170AD" w:rsidP="004170AD">
            <w:pPr>
              <w:rPr>
                <w:rFonts w:eastAsiaTheme="minorHAnsi"/>
                <w:szCs w:val="24"/>
              </w:rPr>
            </w:pPr>
          </w:p>
          <w:p w:rsidR="004170AD" w:rsidRDefault="004170AD" w:rsidP="004170AD">
            <w:pPr>
              <w:rPr>
                <w:rFonts w:eastAsiaTheme="minorHAnsi"/>
                <w:szCs w:val="24"/>
              </w:rPr>
            </w:pPr>
          </w:p>
        </w:tc>
      </w:tr>
      <w:tr w:rsidR="004170AD" w:rsidTr="004170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AD" w:rsidRDefault="004170AD" w:rsidP="004170AD">
            <w:pPr>
              <w:pStyle w:val="CommentText"/>
              <w:rPr>
                <w:b/>
                <w:bCs/>
                <w:i/>
                <w:iCs/>
                <w:sz w:val="24"/>
                <w:szCs w:val="24"/>
              </w:rPr>
            </w:pPr>
            <w:r>
              <w:rPr>
                <w:b/>
                <w:bCs/>
                <w:i/>
                <w:iCs/>
                <w:sz w:val="24"/>
                <w:szCs w:val="24"/>
              </w:rPr>
              <w:t>Signature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4170AD" w:rsidRDefault="004170AD" w:rsidP="004170AD">
            <w:pPr>
              <w:rPr>
                <w:rFonts w:eastAsiaTheme="minorHAnsi"/>
                <w:szCs w:val="24"/>
              </w:rPr>
            </w:pPr>
          </w:p>
        </w:tc>
      </w:tr>
      <w:tr w:rsidR="004170AD" w:rsidTr="004170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AD" w:rsidRDefault="004170AD" w:rsidP="004170AD">
            <w:pPr>
              <w:rPr>
                <w:rFonts w:eastAsiaTheme="minorHAnsi"/>
                <w:b/>
                <w:bCs/>
                <w:i/>
                <w:iCs/>
                <w:szCs w:val="24"/>
              </w:rPr>
            </w:pPr>
            <w:r>
              <w:rPr>
                <w:b/>
                <w:bCs/>
                <w:i/>
                <w:iCs/>
              </w:rPr>
              <w:t>Name (printed)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4170AD" w:rsidRDefault="004170AD" w:rsidP="004170AD">
            <w:pPr>
              <w:rPr>
                <w:rFonts w:eastAsiaTheme="minorHAnsi"/>
                <w:szCs w:val="24"/>
              </w:rPr>
            </w:pPr>
          </w:p>
        </w:tc>
      </w:tr>
      <w:tr w:rsidR="004170AD" w:rsidTr="004170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AD" w:rsidRDefault="004170AD" w:rsidP="004170AD">
            <w:pPr>
              <w:rPr>
                <w:rFonts w:eastAsiaTheme="minorHAnsi"/>
                <w:b/>
                <w:bCs/>
                <w:i/>
                <w:iCs/>
                <w:szCs w:val="24"/>
              </w:rPr>
            </w:pPr>
            <w:r>
              <w:rPr>
                <w:b/>
                <w:bCs/>
                <w:i/>
                <w:iCs/>
              </w:rPr>
              <w:t>Title of Above-Named Person</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4170AD" w:rsidRDefault="004170AD" w:rsidP="004170AD">
            <w:pPr>
              <w:rPr>
                <w:rFonts w:eastAsiaTheme="minorHAnsi"/>
                <w:szCs w:val="24"/>
              </w:rPr>
            </w:pPr>
          </w:p>
          <w:p w:rsidR="004170AD" w:rsidRDefault="004170AD" w:rsidP="004170AD">
            <w:pPr>
              <w:rPr>
                <w:rFonts w:eastAsiaTheme="minorHAnsi"/>
                <w:szCs w:val="24"/>
              </w:rPr>
            </w:pPr>
          </w:p>
        </w:tc>
      </w:tr>
      <w:tr w:rsidR="004170AD" w:rsidTr="004170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0AD" w:rsidRDefault="004170AD" w:rsidP="004170AD">
            <w:pPr>
              <w:rPr>
                <w:rFonts w:eastAsiaTheme="minorHAnsi"/>
                <w:b/>
                <w:bCs/>
                <w:i/>
                <w:iCs/>
                <w:szCs w:val="24"/>
              </w:rPr>
            </w:pPr>
            <w:r>
              <w:rPr>
                <w:b/>
                <w:bCs/>
                <w:i/>
                <w:iCs/>
              </w:rPr>
              <w:t>Date</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4170AD" w:rsidRDefault="004170AD" w:rsidP="004170AD">
            <w:pPr>
              <w:rPr>
                <w:rFonts w:eastAsiaTheme="minorHAnsi"/>
                <w:szCs w:val="24"/>
              </w:rPr>
            </w:pPr>
          </w:p>
          <w:p w:rsidR="004170AD" w:rsidRDefault="004170AD" w:rsidP="004170AD">
            <w:pPr>
              <w:rPr>
                <w:rFonts w:eastAsiaTheme="minorHAnsi"/>
                <w:szCs w:val="24"/>
              </w:rPr>
            </w:pPr>
          </w:p>
        </w:tc>
      </w:tr>
    </w:tbl>
    <w:p w:rsidR="004170AD" w:rsidRDefault="004170AD" w:rsidP="004170AD">
      <w:pPr>
        <w:pStyle w:val="CommentText"/>
        <w:rPr>
          <w:rFonts w:eastAsiaTheme="minorHAnsi"/>
          <w:sz w:val="24"/>
          <w:szCs w:val="24"/>
        </w:rPr>
      </w:pPr>
    </w:p>
    <w:p w:rsidR="004170AD" w:rsidRDefault="004170AD" w:rsidP="004170AD">
      <w:pPr>
        <w:pStyle w:val="CommentText"/>
        <w:rPr>
          <w:sz w:val="24"/>
          <w:szCs w:val="24"/>
        </w:rPr>
      </w:pPr>
    </w:p>
    <w:p w:rsidR="00AA0BCE" w:rsidRPr="006E58A7" w:rsidRDefault="004170AD" w:rsidP="00460816">
      <w:pPr>
        <w:pStyle w:val="BodyText"/>
        <w:jc w:val="center"/>
        <w:rPr>
          <w:rFonts w:ascii="Arial" w:hAnsi="Arial" w:cs="Arial"/>
          <w:sz w:val="20"/>
        </w:rPr>
      </w:pPr>
      <w:r>
        <w:rPr>
          <w:b/>
          <w:bCs/>
        </w:rPr>
        <w:t>End of DVBE Participation Form</w:t>
      </w:r>
    </w:p>
    <w:p w:rsidR="00460816" w:rsidRPr="006E58A7" w:rsidRDefault="00460816" w:rsidP="00460816">
      <w:pPr>
        <w:pStyle w:val="BodyText"/>
        <w:jc w:val="center"/>
        <w:rPr>
          <w:rFonts w:ascii="Arial" w:hAnsi="Arial" w:cs="Arial"/>
          <w:sz w:val="20"/>
        </w:rPr>
      </w:pPr>
      <w:r w:rsidRPr="006E58A7">
        <w:rPr>
          <w:rFonts w:ascii="Arial" w:hAnsi="Arial" w:cs="Arial"/>
          <w:i/>
          <w:iCs/>
          <w:sz w:val="20"/>
        </w:rPr>
        <w:t>END OF AGREEMENT</w:t>
      </w:r>
    </w:p>
    <w:p w:rsidR="00460816" w:rsidRPr="005F6854" w:rsidRDefault="00460816" w:rsidP="005F6854">
      <w:pPr>
        <w:pStyle w:val="BodyText"/>
        <w:jc w:val="center"/>
        <w:rPr>
          <w:b/>
        </w:rPr>
      </w:pPr>
    </w:p>
    <w:sectPr w:rsidR="00460816" w:rsidRPr="005F6854" w:rsidSect="004170AD">
      <w:footerReference w:type="default" r:id="rId27"/>
      <w:headerReference w:type="first" r:id="rId28"/>
      <w:pgSz w:w="12240" w:h="15840" w:code="1"/>
      <w:pgMar w:top="1440" w:right="1440" w:bottom="1440" w:left="1440" w:header="108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3C4" w:rsidRDefault="00A103C4">
      <w:r>
        <w:separator/>
      </w:r>
    </w:p>
  </w:endnote>
  <w:endnote w:type="continuationSeparator" w:id="0">
    <w:p w:rsidR="00A103C4" w:rsidRDefault="00A10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C11A1C">
    <w:pPr>
      <w:pStyle w:val="Footer"/>
    </w:pPr>
    <w:proofErr w:type="gramStart"/>
    <w:r>
      <w:rPr>
        <w:sz w:val="18"/>
        <w:szCs w:val="18"/>
      </w:rPr>
      <w:t>RFQ  A</w:t>
    </w:r>
    <w:proofErr w:type="gramEnd"/>
    <w:r>
      <w:rPr>
        <w:sz w:val="18"/>
        <w:szCs w:val="18"/>
      </w:rPr>
      <w:t>&amp;E New Sacramento Criminal CH Project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5F6854">
    <w:pPr>
      <w:pStyle w:val="Footer"/>
      <w:jc w:val="center"/>
      <w:rPr>
        <w:i/>
        <w:iCs/>
      </w:rPr>
    </w:pPr>
    <w:r>
      <w:rPr>
        <w:i/>
        <w:iCs/>
      </w:rPr>
      <w:t>END OF EXHIBIT</w:t>
    </w:r>
  </w:p>
  <w:p w:rsidR="00A103C4" w:rsidRDefault="00A103C4" w:rsidP="005F6854">
    <w:pPr>
      <w:pStyle w:val="Footer"/>
      <w:jc w:val="center"/>
    </w:pPr>
    <w:r>
      <w:t>-G-1-</w:t>
    </w:r>
  </w:p>
  <w:p w:rsidR="00A103C4" w:rsidRPr="005F6854" w:rsidRDefault="00A103C4" w:rsidP="005F6854">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Pr="00F372B9" w:rsidRDefault="00A103C4" w:rsidP="00AA0BCE">
    <w:pPr>
      <w:pStyle w:val="Footer"/>
      <w:tabs>
        <w:tab w:val="right" w:pos="10080"/>
      </w:tabs>
      <w:rPr>
        <w:sz w:val="18"/>
        <w:szCs w:val="18"/>
      </w:rPr>
    </w:pPr>
    <w:r w:rsidRPr="00F372B9">
      <w:rPr>
        <w:sz w:val="18"/>
        <w:szCs w:val="18"/>
      </w:rPr>
      <w:tab/>
    </w:r>
    <w:r w:rsidRPr="00F372B9">
      <w:rPr>
        <w:sz w:val="18"/>
        <w:szCs w:val="18"/>
      </w:rPr>
      <w:tab/>
    </w:r>
    <w:r>
      <w:rPr>
        <w:sz w:val="18"/>
        <w:szCs w:val="18"/>
      </w:rPr>
      <w:t>H-1</w:t>
    </w:r>
  </w:p>
  <w:p w:rsidR="00A103C4" w:rsidRPr="00940B27" w:rsidRDefault="00A103C4">
    <w:pPr>
      <w:pStyle w:val="Footer"/>
      <w:rPr>
        <w:sz w:val="18"/>
        <w:szCs w:val="18"/>
      </w:rPr>
    </w:pPr>
    <w:proofErr w:type="gramStart"/>
    <w:r>
      <w:rPr>
        <w:sz w:val="18"/>
        <w:szCs w:val="18"/>
      </w:rPr>
      <w:t>RFQ  A</w:t>
    </w:r>
    <w:proofErr w:type="gramEnd"/>
    <w:r>
      <w:rPr>
        <w:sz w:val="18"/>
        <w:szCs w:val="18"/>
      </w:rPr>
      <w:t>&amp;E New Sacramento Criminal CH Project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AA0BCE">
    <w:pPr>
      <w:pStyle w:val="Footer"/>
      <w:tabs>
        <w:tab w:val="right" w:pos="10080"/>
      </w:tabs>
      <w:rPr>
        <w:sz w:val="18"/>
        <w:szCs w:val="18"/>
      </w:rPr>
    </w:pPr>
    <w:r>
      <w:rPr>
        <w:sz w:val="18"/>
        <w:szCs w:val="18"/>
      </w:rPr>
      <w:tab/>
    </w:r>
    <w:r>
      <w:rPr>
        <w:sz w:val="18"/>
        <w:szCs w:val="18"/>
      </w:rPr>
      <w:tab/>
    </w:r>
    <w:r w:rsidRPr="006055CF">
      <w:rPr>
        <w:sz w:val="18"/>
        <w:szCs w:val="18"/>
      </w:rPr>
      <w:t xml:space="preserve">pg. </w:t>
    </w:r>
    <w:r w:rsidR="00216668" w:rsidRPr="006055CF">
      <w:rPr>
        <w:sz w:val="18"/>
        <w:szCs w:val="18"/>
      </w:rPr>
      <w:fldChar w:fldCharType="begin"/>
    </w:r>
    <w:r w:rsidRPr="006055CF">
      <w:rPr>
        <w:sz w:val="18"/>
        <w:szCs w:val="18"/>
      </w:rPr>
      <w:instrText xml:space="preserve"> PAGE    \* MERGEFORMAT </w:instrText>
    </w:r>
    <w:r w:rsidR="00216668" w:rsidRPr="006055CF">
      <w:rPr>
        <w:sz w:val="18"/>
        <w:szCs w:val="18"/>
      </w:rPr>
      <w:fldChar w:fldCharType="separate"/>
    </w:r>
    <w:r>
      <w:rPr>
        <w:noProof/>
        <w:sz w:val="18"/>
        <w:szCs w:val="18"/>
      </w:rPr>
      <w:t>2</w:t>
    </w:r>
    <w:r w:rsidR="00216668" w:rsidRPr="006055CF">
      <w:rPr>
        <w:sz w:val="18"/>
        <w:szCs w:val="18"/>
      </w:rPr>
      <w:fldChar w:fldCharType="end"/>
    </w:r>
  </w:p>
  <w:p w:rsidR="00A103C4" w:rsidRDefault="00A103C4" w:rsidP="00AA0BCE">
    <w:pPr>
      <w:pStyle w:val="Footer"/>
      <w:rPr>
        <w:sz w:val="18"/>
        <w:szCs w:val="18"/>
      </w:rPr>
    </w:pPr>
    <w:r>
      <w:rPr>
        <w:sz w:val="18"/>
        <w:szCs w:val="18"/>
      </w:rPr>
      <w:t xml:space="preserve">RFP/Q for CM at Risk Firm – </w:t>
    </w:r>
    <w:proofErr w:type="gramStart"/>
    <w:r>
      <w:rPr>
        <w:sz w:val="18"/>
        <w:szCs w:val="18"/>
      </w:rPr>
      <w:t>AOC  _</w:t>
    </w:r>
    <w:proofErr w:type="gramEnd"/>
    <w:r>
      <w:rPr>
        <w:sz w:val="18"/>
        <w:szCs w:val="18"/>
      </w:rPr>
      <w:t>________ Project</w:t>
    </w:r>
  </w:p>
  <w:p w:rsidR="00A103C4" w:rsidRPr="006055CF" w:rsidRDefault="00A103C4" w:rsidP="00AA0BCE">
    <w:pPr>
      <w:pStyle w:val="Footer"/>
      <w:rPr>
        <w:sz w:val="18"/>
        <w:szCs w:val="18"/>
      </w:rPr>
    </w:pPr>
    <w:r>
      <w:rPr>
        <w:sz w:val="18"/>
        <w:szCs w:val="18"/>
      </w:rPr>
      <w:t>Exhibit L to CMR Agreement – DVBE Participation Form</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Pr="00F372B9" w:rsidRDefault="00A103C4" w:rsidP="00AA0BCE">
    <w:pPr>
      <w:pStyle w:val="Footer"/>
      <w:tabs>
        <w:tab w:val="right" w:pos="10080"/>
      </w:tabs>
      <w:rPr>
        <w:sz w:val="18"/>
        <w:szCs w:val="18"/>
      </w:rPr>
    </w:pPr>
    <w:r w:rsidRPr="00F372B9">
      <w:rPr>
        <w:sz w:val="18"/>
        <w:szCs w:val="18"/>
      </w:rPr>
      <w:tab/>
    </w:r>
    <w:r w:rsidRPr="00F372B9">
      <w:rPr>
        <w:sz w:val="18"/>
        <w:szCs w:val="18"/>
      </w:rPr>
      <w:tab/>
    </w:r>
    <w:r>
      <w:rPr>
        <w:sz w:val="18"/>
        <w:szCs w:val="18"/>
      </w:rPr>
      <w:t>H-</w:t>
    </w:r>
    <w:r w:rsidR="00216668" w:rsidRPr="004170AD">
      <w:rPr>
        <w:sz w:val="18"/>
        <w:szCs w:val="18"/>
      </w:rPr>
      <w:fldChar w:fldCharType="begin"/>
    </w:r>
    <w:r w:rsidRPr="004170AD">
      <w:rPr>
        <w:sz w:val="18"/>
        <w:szCs w:val="18"/>
      </w:rPr>
      <w:instrText xml:space="preserve"> PAGE   \* MERGEFORMAT </w:instrText>
    </w:r>
    <w:r w:rsidR="00216668" w:rsidRPr="004170AD">
      <w:rPr>
        <w:sz w:val="18"/>
        <w:szCs w:val="18"/>
      </w:rPr>
      <w:fldChar w:fldCharType="separate"/>
    </w:r>
    <w:r w:rsidR="000236A8">
      <w:rPr>
        <w:noProof/>
        <w:sz w:val="18"/>
        <w:szCs w:val="18"/>
      </w:rPr>
      <w:t>2</w:t>
    </w:r>
    <w:r w:rsidR="00216668" w:rsidRPr="004170AD">
      <w:rPr>
        <w:sz w:val="18"/>
        <w:szCs w:val="18"/>
      </w:rPr>
      <w:fldChar w:fldCharType="end"/>
    </w:r>
  </w:p>
  <w:p w:rsidR="00A103C4" w:rsidRPr="00940B27" w:rsidRDefault="00A103C4">
    <w:pPr>
      <w:pStyle w:val="Footer"/>
      <w:rPr>
        <w:sz w:val="18"/>
        <w:szCs w:val="18"/>
      </w:rPr>
    </w:pPr>
    <w:proofErr w:type="gramStart"/>
    <w:r>
      <w:rPr>
        <w:sz w:val="18"/>
        <w:szCs w:val="18"/>
      </w:rPr>
      <w:t>RFQ  A</w:t>
    </w:r>
    <w:proofErr w:type="gramEnd"/>
    <w:r>
      <w:rPr>
        <w:sz w:val="18"/>
        <w:szCs w:val="18"/>
      </w:rPr>
      <w:t>&amp;E New Sacramento Criminal CH Project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Pr="00F372B9" w:rsidRDefault="00A103C4" w:rsidP="00AA0BCE">
    <w:pPr>
      <w:pStyle w:val="Footer"/>
      <w:tabs>
        <w:tab w:val="right" w:pos="10080"/>
      </w:tabs>
      <w:rPr>
        <w:sz w:val="18"/>
        <w:szCs w:val="18"/>
      </w:rPr>
    </w:pPr>
    <w:r w:rsidRPr="00F372B9">
      <w:rPr>
        <w:sz w:val="18"/>
        <w:szCs w:val="18"/>
      </w:rPr>
      <w:tab/>
    </w:r>
    <w:r w:rsidRPr="00F372B9">
      <w:rPr>
        <w:sz w:val="18"/>
        <w:szCs w:val="18"/>
      </w:rPr>
      <w:tab/>
    </w:r>
    <w:r>
      <w:rPr>
        <w:sz w:val="18"/>
        <w:szCs w:val="18"/>
      </w:rPr>
      <w:t>H-</w:t>
    </w:r>
    <w:r w:rsidR="00216668" w:rsidRPr="004170AD">
      <w:rPr>
        <w:sz w:val="18"/>
        <w:szCs w:val="18"/>
      </w:rPr>
      <w:fldChar w:fldCharType="begin"/>
    </w:r>
    <w:r w:rsidRPr="004170AD">
      <w:rPr>
        <w:sz w:val="18"/>
        <w:szCs w:val="18"/>
      </w:rPr>
      <w:instrText xml:space="preserve"> PAGE   \* MERGEFORMAT </w:instrText>
    </w:r>
    <w:r w:rsidR="00216668" w:rsidRPr="004170AD">
      <w:rPr>
        <w:sz w:val="18"/>
        <w:szCs w:val="18"/>
      </w:rPr>
      <w:fldChar w:fldCharType="separate"/>
    </w:r>
    <w:r w:rsidR="000236A8">
      <w:rPr>
        <w:noProof/>
        <w:sz w:val="18"/>
        <w:szCs w:val="18"/>
      </w:rPr>
      <w:t>3</w:t>
    </w:r>
    <w:r w:rsidR="00216668" w:rsidRPr="004170AD">
      <w:rPr>
        <w:sz w:val="18"/>
        <w:szCs w:val="18"/>
      </w:rPr>
      <w:fldChar w:fldCharType="end"/>
    </w:r>
  </w:p>
  <w:p w:rsidR="00A103C4" w:rsidRDefault="00A103C4" w:rsidP="00AA0BCE">
    <w:pPr>
      <w:pStyle w:val="Footer"/>
      <w:rPr>
        <w:sz w:val="18"/>
        <w:szCs w:val="18"/>
      </w:rPr>
    </w:pPr>
    <w:proofErr w:type="gramStart"/>
    <w:r>
      <w:rPr>
        <w:sz w:val="18"/>
        <w:szCs w:val="18"/>
      </w:rPr>
      <w:t>RFQ  A</w:t>
    </w:r>
    <w:proofErr w:type="gramEnd"/>
    <w:r>
      <w:rPr>
        <w:sz w:val="18"/>
        <w:szCs w:val="18"/>
      </w:rPr>
      <w:t>&amp;E New Sacramento Criminal CH Project</w:t>
    </w:r>
  </w:p>
  <w:p w:rsidR="00A103C4" w:rsidRPr="00940B27" w:rsidRDefault="00A103C4">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pPr>
      <w:pStyle w:val="Footer"/>
    </w:pPr>
    <w:proofErr w:type="gramStart"/>
    <w:r>
      <w:rPr>
        <w:sz w:val="18"/>
        <w:szCs w:val="18"/>
      </w:rPr>
      <w:t>RFQ  A</w:t>
    </w:r>
    <w:proofErr w:type="gramEnd"/>
    <w:r>
      <w:rPr>
        <w:sz w:val="18"/>
        <w:szCs w:val="18"/>
      </w:rPr>
      <w:t>&amp;E New Sacramento Criminal CH Project</w:t>
    </w:r>
    <w:r>
      <w:tab/>
    </w:r>
    <w:r>
      <w:tab/>
    </w:r>
  </w:p>
  <w:p w:rsidR="00A103C4" w:rsidRDefault="00A103C4">
    <w:pPr>
      <w:pStyle w:val="Footer"/>
      <w:spacing w:line="200" w:lineRule="exac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B6635C">
    <w:pPr>
      <w:pStyle w:val="Footer"/>
    </w:pPr>
    <w:proofErr w:type="gramStart"/>
    <w:r>
      <w:rPr>
        <w:sz w:val="18"/>
        <w:szCs w:val="18"/>
      </w:rPr>
      <w:t>RFQ  A</w:t>
    </w:r>
    <w:proofErr w:type="gramEnd"/>
    <w:r>
      <w:rPr>
        <w:sz w:val="18"/>
        <w:szCs w:val="18"/>
      </w:rPr>
      <w:t>&amp;E New Sacramento Criminal CH Project</w:t>
    </w:r>
  </w:p>
  <w:p w:rsidR="00A103C4" w:rsidRPr="00C11A1C" w:rsidRDefault="00A103C4">
    <w:pPr>
      <w:pStyle w:val="Footer"/>
      <w:jc w:val="center"/>
      <w:rPr>
        <w:sz w:val="20"/>
      </w:rPr>
    </w:pPr>
    <w:r w:rsidRPr="00C11A1C">
      <w:rPr>
        <w:sz w:val="20"/>
      </w:rPr>
      <w:t>-A-</w:t>
    </w:r>
    <w:r w:rsidR="00216668" w:rsidRPr="00C11A1C">
      <w:rPr>
        <w:sz w:val="20"/>
      </w:rPr>
      <w:fldChar w:fldCharType="begin"/>
    </w:r>
    <w:r w:rsidRPr="00C11A1C">
      <w:rPr>
        <w:sz w:val="20"/>
      </w:rPr>
      <w:instrText xml:space="preserve"> PAGE   \* MERGEFORMAT </w:instrText>
    </w:r>
    <w:r w:rsidR="00216668" w:rsidRPr="00C11A1C">
      <w:rPr>
        <w:sz w:val="20"/>
      </w:rPr>
      <w:fldChar w:fldCharType="separate"/>
    </w:r>
    <w:r w:rsidR="000236A8">
      <w:rPr>
        <w:noProof/>
        <w:sz w:val="20"/>
      </w:rPr>
      <w:t>18</w:t>
    </w:r>
    <w:r w:rsidR="00216668" w:rsidRPr="00C11A1C">
      <w:rPr>
        <w:sz w:val="20"/>
      </w:rPr>
      <w:fldChar w:fldCharType="end"/>
    </w:r>
    <w:r w:rsidRPr="00C11A1C">
      <w:rPr>
        <w:sz w:val="20"/>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053DCD">
    <w:pPr>
      <w:pStyle w:val="Footer"/>
      <w:rPr>
        <w:snapToGrid w:val="0"/>
        <w:sz w:val="20"/>
      </w:rPr>
    </w:pPr>
    <w:proofErr w:type="gramStart"/>
    <w:r>
      <w:rPr>
        <w:sz w:val="18"/>
        <w:szCs w:val="18"/>
      </w:rPr>
      <w:t>RFQ  A</w:t>
    </w:r>
    <w:proofErr w:type="gramEnd"/>
    <w:r>
      <w:rPr>
        <w:sz w:val="18"/>
        <w:szCs w:val="18"/>
      </w:rPr>
      <w:t>&amp;E New Sacramento Criminal CH Project</w:t>
    </w:r>
  </w:p>
  <w:p w:rsidR="00A103C4" w:rsidRPr="00C11A1C" w:rsidRDefault="00A103C4">
    <w:pPr>
      <w:pStyle w:val="Footer"/>
      <w:rPr>
        <w:sz w:val="20"/>
      </w:rPr>
    </w:pPr>
    <w:r>
      <w:tab/>
    </w:r>
    <w:r w:rsidRPr="00C11A1C">
      <w:rPr>
        <w:sz w:val="20"/>
      </w:rPr>
      <w:t>-B-</w:t>
    </w:r>
    <w:r w:rsidR="00216668" w:rsidRPr="00C11A1C">
      <w:rPr>
        <w:rStyle w:val="PageNumber"/>
        <w:sz w:val="20"/>
      </w:rPr>
      <w:fldChar w:fldCharType="begin"/>
    </w:r>
    <w:r w:rsidRPr="00C11A1C">
      <w:rPr>
        <w:rStyle w:val="PageNumber"/>
        <w:sz w:val="20"/>
      </w:rPr>
      <w:instrText xml:space="preserve"> PAGE </w:instrText>
    </w:r>
    <w:r w:rsidR="00216668" w:rsidRPr="00C11A1C">
      <w:rPr>
        <w:rStyle w:val="PageNumber"/>
        <w:sz w:val="20"/>
      </w:rPr>
      <w:fldChar w:fldCharType="separate"/>
    </w:r>
    <w:r w:rsidR="000236A8">
      <w:rPr>
        <w:rStyle w:val="PageNumber"/>
        <w:noProof/>
        <w:sz w:val="20"/>
      </w:rPr>
      <w:t>5</w:t>
    </w:r>
    <w:r w:rsidR="00216668" w:rsidRPr="00C11A1C">
      <w:rPr>
        <w:rStyle w:val="PageNumber"/>
        <w:sz w:val="20"/>
      </w:rPr>
      <w:fldChar w:fldCharType="end"/>
    </w:r>
    <w:r w:rsidRPr="00C11A1C">
      <w:rPr>
        <w:sz w:val="20"/>
      </w:rPr>
      <w:t>-</w:t>
    </w:r>
    <w:r w:rsidRPr="00C11A1C">
      <w:rPr>
        <w:sz w:val="20"/>
      </w:rPr>
      <w:tab/>
    </w:r>
  </w:p>
  <w:p w:rsidR="00A103C4" w:rsidRDefault="00A103C4">
    <w:pPr>
      <w:pStyle w:val="Footer"/>
      <w:spacing w:line="200" w:lineRule="exact"/>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053DCD">
    <w:pPr>
      <w:pStyle w:val="Footer"/>
      <w:rPr>
        <w:snapToGrid w:val="0"/>
        <w:sz w:val="20"/>
      </w:rPr>
    </w:pPr>
    <w:proofErr w:type="gramStart"/>
    <w:r>
      <w:rPr>
        <w:sz w:val="18"/>
        <w:szCs w:val="18"/>
      </w:rPr>
      <w:t>RFQ  A</w:t>
    </w:r>
    <w:proofErr w:type="gramEnd"/>
    <w:r>
      <w:rPr>
        <w:sz w:val="18"/>
        <w:szCs w:val="18"/>
      </w:rPr>
      <w:t>&amp;E New Sacramento Criminal CH Project</w:t>
    </w:r>
  </w:p>
  <w:p w:rsidR="00A103C4" w:rsidRDefault="00A103C4" w:rsidP="00B6020B">
    <w:pPr>
      <w:pStyle w:val="Footer"/>
      <w:jc w:val="center"/>
    </w:pPr>
    <w:r>
      <w:t>-</w:t>
    </w:r>
    <w:r w:rsidRPr="00132700">
      <w:rPr>
        <w:sz w:val="20"/>
      </w:rPr>
      <w:t>C-</w:t>
    </w:r>
    <w:r w:rsidR="00216668" w:rsidRPr="00132700">
      <w:rPr>
        <w:rStyle w:val="PageNumber"/>
        <w:sz w:val="20"/>
      </w:rPr>
      <w:fldChar w:fldCharType="begin"/>
    </w:r>
    <w:r w:rsidRPr="00132700">
      <w:rPr>
        <w:rStyle w:val="PageNumber"/>
        <w:sz w:val="20"/>
      </w:rPr>
      <w:instrText xml:space="preserve"> PAGE </w:instrText>
    </w:r>
    <w:r w:rsidR="00216668" w:rsidRPr="00132700">
      <w:rPr>
        <w:rStyle w:val="PageNumber"/>
        <w:sz w:val="20"/>
      </w:rPr>
      <w:fldChar w:fldCharType="separate"/>
    </w:r>
    <w:r w:rsidR="000236A8">
      <w:rPr>
        <w:rStyle w:val="PageNumber"/>
        <w:noProof/>
        <w:sz w:val="20"/>
      </w:rPr>
      <w:t>15</w:t>
    </w:r>
    <w:r w:rsidR="00216668" w:rsidRPr="00132700">
      <w:rPr>
        <w:rStyle w:val="PageNumber"/>
        <w:sz w:val="20"/>
      </w:rPr>
      <w:fldChar w:fldCharType="end"/>
    </w:r>
    <w:r w:rsidRPr="00132700">
      <w:rPr>
        <w:sz w:val="20"/>
      </w:rPr>
      <w:t>-</w:t>
    </w:r>
  </w:p>
  <w:p w:rsidR="00A103C4" w:rsidRDefault="00A103C4">
    <w:pPr>
      <w:pStyle w:val="Footer"/>
      <w:spacing w:line="200" w:lineRule="exact"/>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053DCD">
    <w:pPr>
      <w:pStyle w:val="Footer"/>
    </w:pPr>
    <w:proofErr w:type="gramStart"/>
    <w:r>
      <w:rPr>
        <w:sz w:val="18"/>
        <w:szCs w:val="18"/>
      </w:rPr>
      <w:t>RFQ  A</w:t>
    </w:r>
    <w:proofErr w:type="gramEnd"/>
    <w:r>
      <w:rPr>
        <w:sz w:val="18"/>
        <w:szCs w:val="18"/>
      </w:rPr>
      <w:t>&amp;E New Sacramento Criminal CH Project</w:t>
    </w:r>
  </w:p>
  <w:p w:rsidR="00A103C4" w:rsidRDefault="00A103C4" w:rsidP="00B6020B">
    <w:pPr>
      <w:pStyle w:val="Footer"/>
      <w:jc w:val="center"/>
    </w:pPr>
    <w:r>
      <w:t>-D-</w:t>
    </w:r>
    <w:r w:rsidR="00216668">
      <w:rPr>
        <w:rStyle w:val="PageNumber"/>
      </w:rPr>
      <w:fldChar w:fldCharType="begin"/>
    </w:r>
    <w:r>
      <w:rPr>
        <w:rStyle w:val="PageNumber"/>
      </w:rPr>
      <w:instrText xml:space="preserve"> PAGE </w:instrText>
    </w:r>
    <w:r w:rsidR="00216668">
      <w:rPr>
        <w:rStyle w:val="PageNumber"/>
      </w:rPr>
      <w:fldChar w:fldCharType="separate"/>
    </w:r>
    <w:r w:rsidR="000236A8">
      <w:rPr>
        <w:rStyle w:val="PageNumber"/>
        <w:noProof/>
      </w:rPr>
      <w:t>1</w:t>
    </w:r>
    <w:r w:rsidR="00216668">
      <w:rPr>
        <w:rStyle w:val="PageNumber"/>
      </w:rPr>
      <w:fldChar w:fldCharType="end"/>
    </w:r>
    <w:r>
      <w:t>-</w:t>
    </w:r>
  </w:p>
  <w:p w:rsidR="00A103C4" w:rsidRDefault="00A103C4">
    <w:pPr>
      <w:pStyle w:val="Footer"/>
      <w:spacing w:line="200" w:lineRule="exact"/>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Pr="00B6020B" w:rsidRDefault="00A103C4" w:rsidP="00053DCD">
    <w:pPr>
      <w:pStyle w:val="Footer"/>
      <w:tabs>
        <w:tab w:val="clear" w:pos="4680"/>
      </w:tabs>
      <w:rPr>
        <w:i/>
      </w:rPr>
    </w:pPr>
    <w:proofErr w:type="gramStart"/>
    <w:r>
      <w:rPr>
        <w:sz w:val="18"/>
        <w:szCs w:val="18"/>
      </w:rPr>
      <w:t>RFQ  A</w:t>
    </w:r>
    <w:proofErr w:type="gramEnd"/>
    <w:r>
      <w:rPr>
        <w:sz w:val="18"/>
        <w:szCs w:val="18"/>
      </w:rPr>
      <w:t>&amp;E New Sacramento Criminal CH Project</w:t>
    </w:r>
    <w:r>
      <w:tab/>
    </w:r>
  </w:p>
  <w:p w:rsidR="00A103C4" w:rsidRDefault="00A103C4" w:rsidP="00B6020B">
    <w:pPr>
      <w:pStyle w:val="Footer"/>
      <w:jc w:val="center"/>
    </w:pPr>
    <w:r>
      <w:t>-E-</w:t>
    </w:r>
    <w:r w:rsidR="00216668">
      <w:rPr>
        <w:rStyle w:val="PageNumber"/>
      </w:rPr>
      <w:fldChar w:fldCharType="begin"/>
    </w:r>
    <w:r>
      <w:rPr>
        <w:rStyle w:val="PageNumber"/>
      </w:rPr>
      <w:instrText xml:space="preserve"> PAGE </w:instrText>
    </w:r>
    <w:r w:rsidR="00216668">
      <w:rPr>
        <w:rStyle w:val="PageNumber"/>
      </w:rPr>
      <w:fldChar w:fldCharType="separate"/>
    </w:r>
    <w:r w:rsidR="000236A8">
      <w:rPr>
        <w:rStyle w:val="PageNumber"/>
        <w:noProof/>
      </w:rPr>
      <w:t>1</w:t>
    </w:r>
    <w:r w:rsidR="00216668">
      <w:rPr>
        <w:rStyle w:val="PageNumber"/>
      </w:rPr>
      <w:fldChar w:fldCharType="end"/>
    </w:r>
    <w:r>
      <w:t>-</w:t>
    </w:r>
  </w:p>
  <w:p w:rsidR="00A103C4" w:rsidRDefault="00A103C4">
    <w:pPr>
      <w:pStyle w:val="Footer"/>
      <w:spacing w:line="200" w:lineRule="exact"/>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053DCD">
    <w:pPr>
      <w:pStyle w:val="Footer"/>
    </w:pPr>
    <w:proofErr w:type="gramStart"/>
    <w:r>
      <w:rPr>
        <w:sz w:val="18"/>
        <w:szCs w:val="18"/>
      </w:rPr>
      <w:t>RFQ  A</w:t>
    </w:r>
    <w:proofErr w:type="gramEnd"/>
    <w:r>
      <w:rPr>
        <w:sz w:val="18"/>
        <w:szCs w:val="18"/>
      </w:rPr>
      <w:t>&amp;E New Sacramento Criminal CH Project</w:t>
    </w:r>
  </w:p>
  <w:p w:rsidR="00A103C4" w:rsidRDefault="00A103C4">
    <w:pPr>
      <w:pStyle w:val="Footer"/>
      <w:jc w:val="center"/>
    </w:pPr>
    <w:r>
      <w:t>-F-</w:t>
    </w:r>
    <w:r w:rsidR="00216668">
      <w:rPr>
        <w:rStyle w:val="PageNumber"/>
      </w:rPr>
      <w:fldChar w:fldCharType="begin"/>
    </w:r>
    <w:r>
      <w:rPr>
        <w:rStyle w:val="PageNumber"/>
      </w:rPr>
      <w:instrText xml:space="preserve"> PAGE </w:instrText>
    </w:r>
    <w:r w:rsidR="00216668">
      <w:rPr>
        <w:rStyle w:val="PageNumber"/>
      </w:rPr>
      <w:fldChar w:fldCharType="separate"/>
    </w:r>
    <w:r w:rsidR="000236A8">
      <w:rPr>
        <w:rStyle w:val="PageNumber"/>
        <w:noProof/>
      </w:rPr>
      <w:t>1</w:t>
    </w:r>
    <w:r w:rsidR="00216668">
      <w:rPr>
        <w:rStyle w:val="PageNumber"/>
      </w:rPr>
      <w:fldChar w:fldCharType="end"/>
    </w:r>
    <w:r>
      <w:t>-</w:t>
    </w:r>
  </w:p>
  <w:p w:rsidR="00A103C4" w:rsidRDefault="00A103C4">
    <w:pPr>
      <w:pStyle w:val="Footer"/>
      <w:spacing w:line="200" w:lineRule="exact"/>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053DCD">
    <w:pPr>
      <w:pStyle w:val="Footer"/>
    </w:pPr>
    <w:proofErr w:type="gramStart"/>
    <w:r>
      <w:rPr>
        <w:sz w:val="18"/>
        <w:szCs w:val="18"/>
      </w:rPr>
      <w:t>RFQ  A</w:t>
    </w:r>
    <w:proofErr w:type="gramEnd"/>
    <w:r>
      <w:rPr>
        <w:sz w:val="18"/>
        <w:szCs w:val="18"/>
      </w:rPr>
      <w:t>&amp;E New Sacramento Criminal CH Project</w:t>
    </w:r>
  </w:p>
  <w:p w:rsidR="00A103C4" w:rsidRDefault="00A103C4" w:rsidP="00460816">
    <w:pPr>
      <w:pStyle w:val="Footer"/>
      <w:jc w:val="center"/>
    </w:pPr>
    <w:r>
      <w:t>-G-</w:t>
    </w:r>
    <w:r w:rsidR="00216668">
      <w:rPr>
        <w:rStyle w:val="PageNumber"/>
      </w:rPr>
      <w:fldChar w:fldCharType="begin"/>
    </w:r>
    <w:r>
      <w:rPr>
        <w:rStyle w:val="PageNumber"/>
      </w:rPr>
      <w:instrText xml:space="preserve"> PAGE </w:instrText>
    </w:r>
    <w:r w:rsidR="00216668">
      <w:rPr>
        <w:rStyle w:val="PageNumber"/>
      </w:rPr>
      <w:fldChar w:fldCharType="separate"/>
    </w:r>
    <w:r w:rsidR="000236A8">
      <w:rPr>
        <w:rStyle w:val="PageNumber"/>
        <w:noProof/>
      </w:rPr>
      <w:t>1</w:t>
    </w:r>
    <w:r w:rsidR="00216668">
      <w:rPr>
        <w:rStyle w:val="PageNumber"/>
      </w:rPr>
      <w:fldChar w:fldCharType="end"/>
    </w:r>
    <w:r>
      <w:t>-</w:t>
    </w:r>
  </w:p>
  <w:p w:rsidR="00A103C4" w:rsidRPr="00460816" w:rsidRDefault="00A103C4" w:rsidP="00460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3C4" w:rsidRDefault="00A103C4">
      <w:pPr>
        <w:spacing w:line="80" w:lineRule="exact"/>
      </w:pPr>
      <w:r>
        <w:separator/>
      </w:r>
    </w:p>
  </w:footnote>
  <w:footnote w:type="continuationSeparator" w:id="0">
    <w:p w:rsidR="00A103C4" w:rsidRDefault="00A103C4">
      <w:pPr>
        <w:spacing w:line="80" w:lineRule="exac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BB014C">
    <w:pPr>
      <w:pStyle w:val="Header"/>
      <w:tabs>
        <w:tab w:val="clear" w:pos="4320"/>
        <w:tab w:val="clear" w:pos="8640"/>
        <w:tab w:val="center" w:pos="4680"/>
        <w:tab w:val="left" w:pos="6300"/>
        <w:tab w:val="right" w:pos="9360"/>
      </w:tabs>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BB014C">
    <w:pPr>
      <w:pStyle w:val="Header"/>
      <w:tabs>
        <w:tab w:val="clear" w:pos="4320"/>
        <w:tab w:val="clear" w:pos="8640"/>
        <w:tab w:val="center" w:pos="4680"/>
        <w:tab w:val="left" w:pos="5760"/>
        <w:tab w:val="right" w:pos="9360"/>
      </w:tabs>
      <w:jc w:val="center"/>
      <w:rPr>
        <w:b/>
      </w:rPr>
    </w:pPr>
  </w:p>
  <w:p w:rsidR="00A103C4" w:rsidRDefault="00A103C4" w:rsidP="00BB014C">
    <w:pPr>
      <w:pStyle w:val="Header"/>
      <w:tabs>
        <w:tab w:val="clear" w:pos="4320"/>
        <w:tab w:val="clear" w:pos="8640"/>
        <w:tab w:val="center" w:pos="4680"/>
        <w:tab w:val="left" w:pos="5760"/>
        <w:tab w:val="right" w:pos="9360"/>
      </w:tabs>
      <w:jc w:val="center"/>
      <w:rPr>
        <w:b/>
      </w:rPr>
    </w:pPr>
    <w:r>
      <w:rPr>
        <w:b/>
      </w:rPr>
      <w:t>ATTACHMENT C</w:t>
    </w:r>
  </w:p>
  <w:p w:rsidR="00A103C4" w:rsidRDefault="00A103C4">
    <w:pPr>
      <w:pStyle w:val="Header"/>
      <w:tabs>
        <w:tab w:val="clear" w:pos="4320"/>
        <w:tab w:val="clear" w:pos="8640"/>
        <w:tab w:val="center" w:pos="4680"/>
        <w:tab w:val="left" w:pos="6300"/>
        <w:tab w:val="right" w:pos="936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BB014C">
    <w:pPr>
      <w:pStyle w:val="Header"/>
      <w:tabs>
        <w:tab w:val="clear" w:pos="4320"/>
        <w:tab w:val="clear" w:pos="8640"/>
        <w:tab w:val="center" w:pos="4680"/>
        <w:tab w:val="left" w:pos="6300"/>
        <w:tab w:val="right" w:pos="9360"/>
      </w:tabs>
      <w:jc w:val="center"/>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Default="00A103C4" w:rsidP="005F6854">
    <w:pPr>
      <w:pStyle w:val="Header"/>
      <w:jc w:val="center"/>
    </w:pPr>
    <w:r>
      <w:t>State of California Standard Agreement</w:t>
    </w:r>
  </w:p>
  <w:p w:rsidR="00A103C4" w:rsidRDefault="00A103C4" w:rsidP="005F6854">
    <w:pPr>
      <w:pStyle w:val="Header"/>
      <w:jc w:val="center"/>
    </w:pPr>
    <w:r>
      <w:t xml:space="preserve">Contract No. _____________ </w:t>
    </w:r>
    <w:proofErr w:type="gramStart"/>
    <w:r>
      <w:t>with</w:t>
    </w:r>
    <w:proofErr w:type="gramEnd"/>
    <w:r>
      <w:t xml:space="preserve"> _______________</w:t>
    </w:r>
  </w:p>
  <w:p w:rsidR="00A103C4" w:rsidRDefault="00A103C4" w:rsidP="005F6854">
    <w:pPr>
      <w:pStyle w:val="Header"/>
      <w:jc w:val="center"/>
      <w:rPr>
        <w:color w:val="0000FF"/>
      </w:rPr>
    </w:pPr>
  </w:p>
  <w:p w:rsidR="00A103C4" w:rsidRDefault="00A103C4">
    <w:pPr>
      <w:pStyle w:val="Header"/>
      <w:tabs>
        <w:tab w:val="clear" w:pos="4320"/>
        <w:tab w:val="clear" w:pos="8640"/>
        <w:tab w:val="center" w:pos="4680"/>
        <w:tab w:val="right" w:pos="9360"/>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Pr="006F61C0" w:rsidRDefault="00A103C4" w:rsidP="00AA0BCE">
    <w:pP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C4" w:rsidRPr="00646FBB" w:rsidRDefault="00A103C4" w:rsidP="004170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998"/>
    <w:multiLevelType w:val="hybridMultilevel"/>
    <w:tmpl w:val="ACD4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27D53DD9"/>
    <w:multiLevelType w:val="hybridMultilevel"/>
    <w:tmpl w:val="E466CB32"/>
    <w:lvl w:ilvl="0" w:tplc="04090017">
      <w:start w:val="1"/>
      <w:numFmt w:val="lowerLetter"/>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nsid w:val="5455056F"/>
    <w:multiLevelType w:val="multilevel"/>
    <w:tmpl w:val="70CA4F62"/>
    <w:lvl w:ilvl="0">
      <w:start w:val="1"/>
      <w:numFmt w:val="upperLetter"/>
      <w:lvlRestart w:val="0"/>
      <w:pStyle w:val="PldCentrL1"/>
      <w:suff w:val="nothing"/>
      <w:lvlText w:val="Exhibit %1"/>
      <w:lvlJc w:val="left"/>
      <w:pPr>
        <w:tabs>
          <w:tab w:val="num" w:pos="4680"/>
        </w:tabs>
        <w:ind w:left="4680" w:firstLine="0"/>
      </w:pPr>
      <w:rPr>
        <w:rFonts w:ascii="Arial" w:hAnsi="Arial" w:cs="Arial" w:hint="default"/>
        <w:b/>
        <w:i w:val="0"/>
        <w:caps w:val="0"/>
        <w:smallCaps w:val="0"/>
        <w:sz w:val="20"/>
        <w:szCs w:val="20"/>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0"/>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oNotTrackMoves/>
  <w:documentProtection w:edit="readOnly" w:enforcement="1" w:cryptProviderType="rsaFull" w:cryptAlgorithmClass="hash" w:cryptAlgorithmType="typeAny" w:cryptAlgorithmSid="4" w:cryptSpinCount="100000" w:hash="m2E8WEQ6YYkCuIdI4WfpHSvd33w=" w:salt="ny07dVSM6ZNMGAiExXf5aQ=="/>
  <w:defaultTabStop w:val="720"/>
  <w:drawingGridHorizontalSpacing w:val="12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bxDocumentType" w:val="w:compa"/>
    <w:docVar w:name="cbxMaxLevel" w:val="炜۱qѹ࢜಩჆ᓽᤓᴙ⅐╧炄۱ⷄ㈦㙵㪲㻴䌬䜼䭁佹厠埜尝欚漱瘾烄۱續芭蚹諌軸焴۱霡魊齟ꍾꞑꯍ뀄됡롆焄۱쁪쒤좭쳬탭퓲流煄۱ʱۻୃཆፆ᝽᮸ᾼ⏋⠀Ⱕ燌۱㑆㡿㲗熄۱䓫䣮䴉儉啒妐巩戏晅橷溝狧眀笄缰燄۱螄讄辌鎪韰鯵ꀶꑭꢘ곰냼땏륢붳솽爄۱짮牤۱툈혖ળ￱ৃ￱ੳ￱ઃ￱ਲ਼牄۱ळ￱ࣳ￱ࡃ￱ृ￱৓￱ओ￱૳￱ળ犄۱ৃ￱ੳ￱ઃ￱ణ狼۱ૣ￱੣￱ૃ￱࠳狄۱ৣ￱ਓ￱ৣ￱੓￱৳￱ك￱৓￱ॣ猄۱ण￱ਓ￱ॳ￱ৣ￱ৃ￱ओ￱ਣ玔۱੓獄۱ਲ਼￱৳￱ੳ￱ઓ￱ਃ￱ણ￱ণ￱ࣣ玄۱૳￱ਲ਼￱ୣ￱ࣃ￱ଃ￱ળ￱ળ￱ਃ珄۱ણ￱੣琬۱ୃ￱ળ￱૓￱ણ￱௣￱ळ琄۱ࡃ￱ः￱ଣ￱௳￱੃￱ਲ਼￱৳￱ઓ瑄۱ণ￱ৃ￱ੳ￱੣￱ও瓄۱ৣ￱ও￱ૣ璄۱ঃ￱ৣ￱ण￱ਓ￱੓￱୳￱୳￱૳瓄۱૳￱ઃ￱ણ￱੣￱୳￱ਃ￱੣￱੃畜۱ਲ਼￱ઓ￱ੳ￱ਃ￱ੳ￱੣￱ࣳ￱੃畄۱ਓ￱ୣ￱୳￱੓￱૳￱ૣ￱ޣ￱૓疄۱ઓ￱ޣ￱ܣڃ￱ः￱ृ￱ࡳ￱쇦痄۱쵁쵐츜츴쾓쾻톈톙풊풰홳횄瘄۱"/>
    <w:docVar w:name="cbxMinLevel" w:val="炜۱qѹ࢜಩჆ᓽᤓᴙ⅐╧炄۱ⷄ㈦㙵㪲㻴䌬䜼䭁佹厠埜尝欚漱瘾烄۱續芭蚹諌軸焴۱霡魊齟ꍾꞑꯍ뀄됡롆焄۱쁪쒤좭쳬탭퓲流煄۱ʱۻୃཆፆ᝽᮸ᾼ⏋⠀Ⱕ燌۱㑆㡿㲗熄۱䓫䣮䴉儉啒妐巩戏晅橷溝狧眀笄缰燄۱螄讄辌鎪韰鯵ꀶꑭꢘ곰냼땏륢붳솽爄۱짮牤۱툈혖ળ￱ৃ￱ੳ￱ઃ￱ਲ਼牄۱ळ￱ࣳ￱ࡃ￱ृ￱৓￱ओ￱૳￱ળ犄۱ৃ￱ੳ￱ઃ￱ణ狼۱ૣ￱੣￱ૃ￱࠳狄۱ৣ￱ਓ￱ৣ￱੓￱৳￱ك￱৓￱ॣ猄۱ण￱ਓ￱ॳ￱ৣ￱ৃ￱ओ￱ਣ玔۱੓獄۱ਲ਼￱৳￱ੳ￱ઓ￱ਃ￱ણ￱ণ￱ࣣ玄۱૳￱ਲ਼￱ୣ￱ࣃ￱ଃ￱ળ￱ળ￱ਃ珄۱ણ￱੣琬۱ୃ￱ળ￱૓￱ણ￱௣￱ळ琄۱ࡃ￱ः￱ଣ￱௳￱੃￱ਲ਼￱৳￱ઓ瑄۱ণ￱ৃ￱ੳ￱੣￱ও瓄۱ৣ￱ও￱ૣ璄۱ঃ￱ৣ￱ण￱ਓ￱੓￱୳￱୳￱૳瓄۱૳￱ઃ￱ણ￱੣￱୳￱ਃ￱੣￱੃畜۱ਲ਼￱ઓ￱ੳ￱ਃ￱ੳ￱੣￱ࣳ￱੃畄۱ਓ￱ୣ￱୳￱੓￱૳￱ૣ￱ޣ￱૓疄۱ઓ￱ޣ￱ܣڃ￱ः￱ृ￱ࡳ￱쇦痄۱쵁쵐츜츴쾓쾻톈톙풊풰홳횄瘄۱۱䕔员薠ő磨߯䑔Ԣ捴۱捤۱䕔员薠ő磀߯掄۱䱀Ԣ埯掔۱䕔员薠ő碘߯揄۱ꙔԘ揄۱摔۱䕔员薠ő硰߯䣀Ԣ澬搄۱䕔员薠ő廘ԈꟀԘ籚搤۱䕔员薠ő耨߯摄۱䵔Ԣ摤۱전۱䕔员薠ő开Ԉ䴔Ԣ撄۱撄۱䕔员薠ő聸߯撴۱䱨Ԣꅦ擄۱䕔员薠ő聐߯䵀Ԣ긏攄۱듹뗏뚳"/>
    <w:docVar w:name="cbxOptTitlePageLocation" w:val="炜۱qѹ࢜಩჆ᓽᤓᴙ⅐╧炄۱ⷄ㈦㙵㪲㻴䌬䜼䭁佹厠埜尝欚漱瘾烄۱續芭蚹諌軸焴۱霡魊齟ꍾꞑꯍ뀄됡롆焄۱쁪쒤좭쳬탭퓲流煄۱ʱۻୃཆፆ᝽᮸ᾼ⏋⠀Ⱕ燌۱㑆㡿㲗熄۱䓫䣮䴉儉啒妐巩戏晅橷溝狧眀笄缰燄۱螄讄辌鎪韰鯵ꀶꑭꢘ곰냼땏륢붳솽爄۱짮牤۱툈혖ળ￱ৃ￱ੳ￱ઃ￱ਲ਼牄۱ळ￱ࣳ￱ࡃ￱ृ￱৓￱ओ￱૳￱ળ犄۱ৃ￱ੳ￱ઃ￱ణ狼۱ૣ￱੣￱ૃ￱࠳狄۱ৣ￱ਓ￱ৣ￱੓￱৳￱ك￱৓￱ॣ猄۱ण￱ਓ￱ॳ￱ৣ￱ৃ￱ओ￱ਣ玔۱੓獄۱ਲ਼￱৳￱ੳ￱ઓ￱ਃ￱ણ￱ণ￱ࣣ玄۱૳￱ਲ਼￱ୣ￱ࣃ￱ଃ￱ળ￱ળ￱ਃ珄۱ણ￱੣琬۱ୃ￱ળ￱૓￱ણ￱௣￱ळ琄۱ࡃ￱ः￱ଣ￱௳￱੃￱ਲ਼￱৳￱ઓ瑄۱ণ￱ৃ￱ੳ￱੣￱ও瓄۱ৣ￱ও￱ૣ璄۱ঃ￱ৣ￱ण￱ਓ￱੓￱୳￱୳￱૳瓄۱૳￱ઃ￱ણ￱੣￱୳￱ਃ￱੣￱੃畜۱ਲ਼￱ઓ￱ੳ￱ਃ￱ੳ￱੣￱ࣳ￱੃畄۱ਓ￱ୣ￱୳￱੓￱૳￱ૣ￱ޣ￱૓疄۱ઓ￱ޣ￱ܣڃ￱ः￱ृ￱ࡳ￱쇦痄۱쵁쵐츜츴쾓쾻톈톙풊풰홳횄瘄۱۱䕔员薠ő磨߯䑔Ԣ捴۱捤۱䕔员薠ő磀߯掄۱䱀Ԣ埯掔۱䕔员薠ő碘߯揄۱ꙔԘ揄۱摔۱䕔员薠ő硰߯䣀Ԣ澬搄۱䕔员薠ő廘ԈꟀԘ籚搤۱䕔员薠ő耨߯摄۱䵔Ԣ摤۱전۱䕔员薠ő开Ԉ䴔Ԣ撄۱撄۱䕔员薠ő聸߯撴۱䱨Ԣꅦ擄۱䕔员薠ő聐߯䵀Ԣ긏攄۱듹뗏뚳￱ਲ਼￱৳￱ઓ瑄۱ণ￱ৃ￱ੳ￱੣￱ও瓄۱ৣ￱ও￱ૣ璄۱ঃ￱ৣ￱ण￱ਓ￱੓￱୳￱୳￱૳瓄۱૳￱ઃ￱ણ￱੣￱୳￱ਃ￱੣￱੃畜۱ਲ਼￱ઓ￱ੳ￱ਃ￱ੳ￱੣￱ࣳ￱੃畄۱ਓ￱ୣ￱୳￱੓￱૳￱ૣ￱ޣ￱૓疄۱ઓ￱ޣ￱ܣڃ￱ः￱ृ￱ࡳ￱쇦痄۱쵁쵐츜츴쾓쾻톈톙풊풰홳횄瘄۱"/>
    <w:docVar w:name="cbxTitlePageLocation" w:val="䔠㊶诐ԢƆ"/>
    <w:docVar w:name="cbxTOCScheme" w:val="䔠㊶诐ԢƆ種¦PldCentr_L2L☊䀁Ħ②LƽLĀðð郄ԑāāĀĀːﴰ鄤ԑ＀＀＀＀＀＀＀＀＀醄ԑː釤ԑ鉄ԑś老＀dЉЉЁ＀＀＀銤ԑ_x000A_錄ԑ鍤ԑ$%ÿ䤟}á腏½僀M뮛Y撀¢걋Æ雷Fÿÿá䤟}_x000A_鏄ԑ_x000A_%耀＀dЀЀ鐤ԑ钄ԑྊ茈㊊䩔⥐悉ꕃ舤锍࢒吶≊僘褩䌠쌥᤻ꔪ폢敏멥务㸒唕琤ꕃ簤槺吵恮璨ྼ樈璨ྼ쌅铄务㸪ఠ铤ԑ悕ꕃ舤锍࢒吶≊僘褩䍠⒥ಂಕ擯钨侊锿䪆呔킑锍꟩僕ͤꕃ緣偀ꕃ緣ᠨ꘦锌愁児䪆ҩ⨛ᄥꡬ䒔ꆰ镄ԑ䥊ᬄ┪搑撨❸ꕃ籔ꧺ䲬吷쉊ꊧ蒊ꡮ蒔㽏䇙ᩚ⻳䋝ᗏ홥䗓䱊훪遵钞閜᚛裏黷Ꜻ懔쟚䛽∻揉閤ԑ奾쟞掣⩺㻫뾟㋿緪柤ꎩ⥰牵০ཅﵺ⬂쀎Ꭲ壨ⲽ袡ꥠ뚡喁䁻କ胎㲕艼Ԓ桑ۀ쪳᠃떋爲$쿄ॐ锳⻶阄ԑﱗ஌䠪ٰ政ჳꝝ饖鎁㍛퀥怚蒉댾풺✁ᣴꕁៅ㡖솝꾁竭縻犠춄篵⼜膯뾧蘱᷊碀聸܇곑ꆊ䟆䗮嗳除ԑ䩾﷥鬱堄ꨈ갂⣂린ረ⨡칷︧㷿ᐮ䎫軡᫋뱱↲䏢ᆽ퇄濉碎렂衯뻨儓ұᆼ兄씐✃⊊筄⠣첢ꎻ금獧雄ԑ戩巕針䗊㕈⠟ᒵⱝ핥爹⏢⺿⠾ꉀ챞Ƌ녊鐍兩涢᙭赻⺿⡊艆쁒걲⥁ᑍ쓮炩酢襂䨄鮢Û퓴ꠉ霤ԑ锁屁쏓嬦鸠䳏ݘ㴚첝흡脰陰፭鬜儆굠硪ᡘK鴗ꩺབྷ驝逌黅꺼᫽꾕쥰탭垑㪪糦뮽ẝᦻ䄺♙鞄ԑᔲꠙ匞达ྀ㊟疶䟴濄㢣㽍Շ帓⾕川磓䀵끨▇ۉ잩ꪼ藲类▁亨㺱︙㆕웡嬾ḭ䋣엔캿䙙梅퐉韤ԑ둚뜽⛆浘㼯僤嘺鱥잌롃셷棂᥁뇱爋鷀ꬩ땆蟩ꎃ儓ꁡ䇵ド쎻Ꜯ系줿耤툃攏ⶥ닌㒝繜昍蟷飫顄ԑ䰴捥폧Ⱇ曵ꑶ✇膬脗챯ᵱ誾㾍͋짰ᆯ썐⪻뱭뺉ퟅ䍨⍄킗时钕ᗕ茣┮楌瑳㈠䄠捣湥⁴∶眠猺浥䡩摩敤㵮颤ԑ㩷極牐潩楲祴∽㘶•㩷湵楨敤桗湥獕摥∽∰㸯眼氺摳硅散瑰潩⁮㩷慮敭∽敍楤浵䜠楲⁤‱捁散瑮㘠•㩷敳餄ԑ摤湥∽∰眠町偩楲牯瑩㵹㘢∷眠町桮摩坥敨啮敳㵤〢⼢㰾㩷獬䕤捸灥楴湯眠渺浡㵥䴢摥畩⁭片摩㈠䄠捣湥眠猺浥䡩摩敤㵮〢•㩷極牐潩楲祴∽㠶•㩷湵楨敤桗湥獕摥∽∰㸯眼氺摳硅散瑰潩⁮㩷慮敭∽敍楤浵䜠楲⁤″捁散瑮㘠•㩷敳業楈摤湥∽∰眠町偩楲牯瑩㵹㘢∹眠町桮摩坥敨啮敳㵤〢⼢㰾㩷獬䕤捸灥楴湯眠渺浡㵥䐢牡⁫楌瑳䄠捣湥⁴∶眠"/>
    <w:docVar w:name="chkApplyManualFormatsToTOC" w:val="䔠㊶诐ԢƆ種¦PldCentr_L2L☊䀁Ħ②LƽLĀðð郄ԑāāĀĀːﴰ鄤ԑ＀＀＀＀＀＀＀＀＀醄ԑː釤ԑ鉄ԑś老＀dЉЉЁ＀＀＀銤ԑ_x000A_錄ԑ鍤ԑ$%ÿ䤟}á腏½僀M뮛Y撀¢걋Æ雷Fÿÿá䤟}_x000A_鏄ԑ_x000A_%耀＀dЀЀ鐤ԑ钄ԑྊ茈㊊䩔⥐悉ꕃ舤锍࢒吶≊僘褩䌠쌥᤻ꔪ폢敏멥务㸒唕琤ꕃ簤槺吵恮璨ྼ樈璨ྼ쌅铄务㸪ఠ铤ԑ悕ꕃ舤锍࢒吶≊僘褩䍠⒥ಂಕ擯钨侊锿䪆呔킑锍꟩僕ͤꕃ緣偀ꕃ緣ᠨ꘦锌愁児䪆ҩ⨛ᄥꡬ䒔ꆰ镄ԑ䥊ᬄ┪搑撨❸ꕃ籔ꧺ䲬吷쉊ꊧ蒊ꡮ蒔㽏䇙ᩚ⻳䋝ᗏ홥䗓䱊훪遵钞閜᚛裏黷Ꜻ懔쟚䛽∻揉閤ԑ奾쟞掣⩺㻫뾟㋿緪柤ꎩ⥰牵০ཅﵺ⬂쀎Ꭲ壨ⲽ袡ꥠ뚡喁䁻କ胎㲕艼Ԓ桑ۀ쪳᠃떋爲$쿄ॐ锳⻶阄ԑﱗ஌䠪ٰ政ჳꝝ饖鎁㍛퀥怚蒉댾풺✁ᣴꕁៅ㡖솝꾁竭縻犠춄篵⼜膯뾧蘱᷊碀聸܇곑ꆊ䟆䗮嗳除ԑ䩾﷥鬱堄ꨈ갂⣂린ረ⨡칷︧㷿ᐮ䎫軡᫋뱱↲䏢ᆽ퇄濉碎렂衯뻨儓ұᆼ兄씐✃⊊筄⠣첢ꎻ금獧雄ԑ戩巕針䗊㕈⠟ᒵⱝ핥爹⏢⺿⠾ꉀ챞Ƌ녊鐍兩涢᙭赻⺿⡊艆쁒걲⥁ᑍ쓮炩酢襂䨄鮢Û퓴ꠉ霤ԑ锁屁쏓嬦鸠䳏ݘ㴚첝흡脰陰፭鬜儆굠硪ᡘK鴗ꩺབྷ驝逌黅꺼᫽꾕쥰탭垑㪪糦뮽ẝᦻ䄺♙鞄ԑᔲꠙ匞达ྀ㊟疶䟴濄㢣㽍Շ帓⾕川磓䀵끨▇ۉ잩ꪼ藲类▁亨㺱︙㆕웡嬾ḭ䋣엔캿䙙梅퐉韤ԑ둚뜽⛆浘㼯僤嘺鱥잌롃셷棂᥁뇱爋鷀ꬩ땆蟩ꎃ儓ꁡ䇵ド쎻Ꜯ系줿耤툃攏ⶥ닌㒝繜昍蟷飫顄ԑ䰴捥폧Ⱇ曵ꑶ✇膬脗챯ᵱ誾㾍͋짰ᆯ썐⪻뱭뺉ퟅ䍨⍄킗时钕ᗕ茣┮楌瑳㈠䄠捣湥⁴∶眠猺浥䡩摩敤㵮颤ԑ㩷極牐潩楲祴∽㘶•㩷湵楨敤桗湥獕摥∽∰㸯眼氺摳硅散瑰潩⁮㩷慮敭∽敍楤浵䜠楲⁤‱捁散瑮㘠•㩷敳餄ԑ摤湥∽∰眠町偩楲牯瑩㵹㘢∷眠町桮摩坥敨啮敳㵤〢⼢㰾㩷獬䕤捸灥楴湯眠渺浡㵥䴢摥畩⁭片摩㈠䄠捣湥眠猺浥䡩摩敤㵮〢•㩷極牐潩楲祴∽㠶•㩷湵楨敤桗湥獕摥∽∰㸯眼氺摳硅散瑰潩⁮㩷慮敭∽敍楤浵䜠楲⁤″捁散瑮㘠•㩷敳業楈摤湥∽∰眠町偩楲牯瑩㵹㘢∹眠町桮摩坥敨啮敳㵤〢⼢㰾㩷獬䕤捸灥楴湯眠渺浡㵥䐢牡⁫楌瑳䄠捣湥⁴∶眠怵ԾƄⴀ℘ǅကℴǅ怶ԾᲄĄ　_x000A_⅐ǅ怷ԾⅬǅĄ　_x000A_ကↈǅ怸ԾoᲄĄ↤ǅက怹Ծ⇀ǅᲄĄ　_x000A_က⇜ǅ怺ԾZᲄĄ⇸ǅ　_x000A_က∔ǅYᲄĄ　_x000A_က∰ǅ怲ԾXᲄ≌ǅ　_x000A_က≨ǅ⊄ǅ⊠ǅ⊼ǅ⋘ǅ"/>
    <w:docVar w:name="chkApplyTOCScheme" w:val="_x000A_Ŭ"/>
    <w:docVar w:name="chkIncludeExhibitsList" w:val="橄ㄴ奀ࡿչ찔㈇"/>
    <w:docVar w:name="chkIncludeTitlePage" w:val="塬㊧_x000A_꡸ꦘز牰ԢнŘн  O0"/>
    <w:docVar w:name="chkOptDoubleSpace" w:val="䔠㊶诐ԢƆ種¦PldCentr_L2L☊䀁Ħ②LƽLĀðð郄ԑāāĀĀːﴰ鄤ԑ＀＀＀＀＀＀＀＀＀醄ԑː釤ԑ鉄ԑś老＀dЉЉЁ＀＀＀銤ԑ_x000A_錄ԑ鍤ԑ$%ÿ䤟}á腏½僀M뮛Y撀¢걋Æ雷Fÿÿá䤟}_x000A_鏄ԑ_x000A_%耀＀dЀЀ鐤ԑ钄ԑྊ茈㊊䩔⥐悉ꕃ舤锍࢒吶≊僘褩䌠쌥᤻ꔪ폢敏멥务㸒唕琤ꕃ簤槺吵恮璨ྼ樈璨ྼ쌅铄务㸪ఠ铤ԑ悕ꕃ舤锍࢒吶≊僘褩䍠⒥ಂಕ擯钨侊锿䪆呔킑锍꟩僕ͤꕃ緣偀ꕃ緣ᠨ꘦锌愁児䪆ҩ⨛ᄥꡬ䒔ꆰ镄ԑ䥊ᬄ┪搑撨❸ꕃ籔ꧺ䲬吷쉊ꊧ蒊ꡮ蒔㽏䇙ᩚ⻳䋝ᗏ홥䗓䱊훪遵钞閜᚛裏黷Ꜻ懔쟚䛽∻揉閤ԑ奾쟞掣⩺㻫뾟㋿緪柤ꎩ⥰牵০ཅﵺ⬂쀎Ꭲ壨ⲽ袡ꥠ뚡喁䁻କ胎㲕艼Ԓ桑ۀ쪳᠃떋爲$쿄ॐ锳⻶阄ԑﱗ஌䠪ٰ政ჳꝝ饖鎁㍛퀥怚蒉댾풺✁ᣴꕁៅ㡖솝꾁竭縻犠춄篵⼜膯뾧蘱᷊碀聸܇곑ꆊ䟆䗮嗳除ԑ䩾﷥鬱堄ꨈ갂⣂린ረ⨡칷︧㷿ᐮ䎫軡᫋뱱↲䏢ᆽ퇄濉碎렂衯뻨儓ұᆼ兄씐✃⊊筄⠣첢ꎻ금獧雄ԑ戩巕針䗊㕈⠟ᒵⱝ핥爹⏢⺿⠾ꉀ챞Ƌ녊鐍兩涢᙭赻⺿⡊艆쁒걲⥁ᑍ쓮炩酢襂䨄鮢Û퓴ꠉ霤ԑ锁屁쏓嬦鸠䳏ݘ㴚첝흡脰陰፭鬜儆굠硪ᡘK鴗ꩺབྷ驝逌黅꺼᫽꾕쥰탭垑㪪糦뮽ẝᦻ䄺♙鞄ԑᔲꠙ匞达ྀ㊟疶䟴濄㢣㽍Շ帓⾕川磓䀵끨▇ۉ잩ꪼ藲类▁亨㺱︙㆕웡嬾ḭ䋣엔캿䙙梅퐉韤ԑ둚뜽⛆浘㼯僤嘺鱥잌롃셷棂᥁뇱爋鷀ꬩ땆蟩ꎃ儓ꁡ䇵ド쎻Ꜯ系줿耤툃攏ⶥ닌㒝繜昍蟷飫顄ԑ䰴捥폧Ⱇ曵ꑶ✇膬脗챯ᵱ誾㾍͋짰ᆯ썐⪻뱭뺉ퟅ䍨⍄킗时钕ᗕ茣┮楌瑳㈠䄠捣湥⁴∶眠猺浥䡩摩敤㵮颤ԑ㩷極牐潩楲祴∽㘶•㩷湵楨敤桗湥獕摥∽∰㸯眼氺摳硅散瑰潩⁮㩷慮敭∽敍楤浵䜠楲⁤‱捁散瑮㘠•㩷敳餄ԑ摤湥∽∰眠町偩楲牯瑩㵹㘢∷眠町桮摩坥敨啮敳㵤〢⼢㰾㩷獬䕤捸灥楴湯眠渺浡㵥䴢摥畩⁭片摩㈠䄠捣湥眠猺浥䡩摩敤㵮〢•㩷極牐潩楲祴∽㠶•㩷湵楨敤桗湥獕摥∽∰㸯眼氺摳硅散瑰潩⁮㩷慮敭∽敍楤浵䜠楲⁤″捁散瑮㘠•㩷敳業楈摤湥∽∰眠町偩楲牯瑩㵹㘢∹眠町桮摩坥敨啮敳㵤〢⼢㰾㩷獬䕤捸灥楴湯眠渺浡㵥䐢牡⁫楌瑳䄠捣湥⁴∶眠怵ԾƄⴀ℘ǅကℴǅ怶ԾᲄĄ　_x000A_⅐ǅ怷ԾⅬǅĄ　_x000A_ကↈǅ怸ԾoᲄĄ↤ǅက怹Ծ⇀ǅᲄĄ　_x000A_က⇜ǅ怺ԾZᲄĄ⇸ǅ　_x000A_က∔ǅYᲄĄ　_x000A_က∰ǅ怲ԾXᲄ≌ǅ　_x000A_က≨ǅ⊄ǅ⊠ǅ⊼ǅ⋘ǅ垑㪪糦뮽ẝᦻ䄺♙鞄ԑᔲꠙ匞达ྀ㊟疶䟴濄㢣㽍Շ帓⾕川磓䀵끨▇ۉ잩ꪼ藲类▁亨㺱︙㆕웡嬾ḭ䋣엔캿䙙梅퐉韤ԑ둚뜽⛆浘㼯僤嘺鱥잌롃셷棂᥁뇱爋鷀ꬩ땆蟩ꎃ儓ꁡ䇵ド쎻Ꜯ系줿耤툃攏ⶥ닌㒝繜昍蟷飫顄ԑ䰴捥폧Ⱇ曵ꑶ✇膬脗챯ᵱ誾㾍͋짰ᆯ썐⪻뱭뺉ퟅ䍨⍄킗时钕ᗕ茣┮楌瑳㈠䄠捣湥⁴∶眠猺浥䡩摩敤㵮颤ԑ㩷極牐潩楲祴∽㘶•㩷湵楨敤桗湥獕摥∽∰㸯眼氺摳硅散"/>
    <w:docVar w:name="chkOptIncludeExhibitsList" w:val="&lt;"/>
    <w:docVar w:name="chkOptIncludeTitlePage" w:val="䔠㊶诐ԢƆ種¦PldCentr_L2L☊䀁Ħ②LƽLĀðð郄ԑāāĀĀːﴰ鄤ԑ＀＀＀＀＀＀＀＀＀醄ԑː釤ԑ鉄ԑś老＀dЉЉЁ＀＀＀銤ԑ_x000A_錄ԑ鍤ԑ$%ÿ䤟}á腏½僀M뮛Y撀¢걋Æ雷Fÿÿá䤟}_x000A_鏄ԑ_x000A_%耀＀dЀЀ鐤ԑ钄ԑྊ茈㊊䩔⥐悉ꕃ舤锍࢒吶≊僘褩䌠쌥᤻ꔪ폢敏멥务㸒唕琤ꕃ簤槺吵恮璨ྼ樈璨ྼ쌅铄务㸪ఠ铤ԑ悕ꕃ舤锍࢒吶≊僘褩䍠⒥ಂಕ擯钨侊锿䪆呔킑锍꟩僕ͤꕃ緣偀ꕃ緣ᠨ꘦锌愁児䪆ҩ⨛ᄥꡬ䒔ꆰ镄ԑ䥊ᬄ┪搑撨❸ꕃ籔ꧺ䲬吷쉊ꊧ蒊ꡮ蒔㽏䇙ᩚ⻳䋝ᗏ홥䗓䱊훪遵钞閜᚛裏黷Ꜻ懔쟚䛽∻揉閤ԑ奾쟞掣⩺㻫뾟㋿緪柤ꎩ⥰牵০ཅﵺ⬂쀎Ꭲ壨ⲽ袡ꥠ뚡喁䁻କ胎㲕艼Ԓ桑ۀ쪳᠃떋爲$쿄ॐ锳⻶阄ԑﱗ஌䠪ٰ政ჳꝝ饖鎁㍛퀥怚蒉댾풺✁ᣴꕁៅ㡖솝꾁竭縻犠춄篵⼜膯뾧蘱᷊碀聸܇곑ꆊ䟆䗮嗳除ԑ䩾﷥鬱堄ꨈ갂⣂린ረ⨡칷︧㷿ᐮ䎫軡᫋뱱↲䏢ᆽ퇄濉碎렂衯뻨儓ұᆼ兄씐✃⊊筄⠣첢ꎻ금獧雄ԑ戩巕針䗊㕈⠟ᒵⱝ핥爹⏢⺿⠾ꉀ챞Ƌ녊鐍兩涢᙭赻⺿⡊艆쁒걲⥁ᑍ쓮炩酢襂䨄鮢Û퓴ꠉ霤ԑ锁屁쏓嬦鸠䳏ݘ㴚첝흡脰陰፭鬜儆굠硪ᡘK鴗ꩺབྷ驝逌黅꺼᫽꾕쥰탭垑㪪糦뮽ẝᦻ䄺♙鞄ԑᔲꠙ匞达ྀ㊟疶䟴濄㢣㽍Շ帓⾕川磓䀵끨▇ۉ잩ꪼ藲类▁亨㺱︙㆕웡嬾ḭ䋣엔캿䙙梅퐉韤ԑ둚뜽⛆浘㼯僤嘺鱥잌롃셷棂᥁뇱爋鷀ꬩ땆蟩ꎃ儓ꁡ䇵ド쎻Ꜯ系줿耤툃攏ⶥ닌㒝繜昍蟷飫顄ԑ䰴捥폧Ⱇ曵ꑶ✇膬脗챯ᵱ誾㾍͋짰ᆯ썐⪻뱭뺉ퟅ䍨⍄킗时钕ᗕ茣┮楌瑳㈠䄠捣湥⁴∶眠猺浥䡩摩敤㵮颤ԑ㩷極牐潩楲祴∽㘶•㩷湵楨敤桗湥獕摥∽∰㸯眼氺摳硅散瑰潩⁮㩷慮敭∽敍楤浵䜠楲⁤‱捁散瑮㘠•㩷敳餄ԑ摤湥∽∰眠町偩楲牯瑩㵹㘢∷眠町桮摩坥敨啮敳㵤〢⼢㰾㩷獬䕤捸灥楴湯眠渺浡㵥䴢摥畩⁭片摩㈠䄠捣湥眠猺浥䡩摩敤㵮〢•㩷極牐潩楲祴∽㠶•㩷湵楨敤桗湥獕摥∽∰㸯眼氺摳硅散瑰潩⁮㩷慮敭∽敍楤浵䜠楲⁤″捁散瑮㘠•㩷敳業楈摤湥∽∰眠町偩楲牯瑩㵹㘢∹眠町桮摩坥敨啮敳㵤〢⼢㰾㩷獬䕤捸灥楴湯眠渺浡㵥䐢牡⁫楌瑳䄠捣湥⁴∶眠怵ԾƄⴀ℘ǅကℴǅ怶ԾᲄĄ　_x000A_⅐ǅ怷ԾⅬǅĄ　_x000A_ကↈǅ怸ԾoᲄĄ↤ǅက怹Ծ⇀ǅᲄĄ　_x000A_က⇜ǅ怺ԾZᲄĄ⇸ǅ　_x000A_က∔ǅYᲄĄ　_x000A_က∰ǅ怲ԾXᲄ≌ǅ　_x000A_က≨ǅ⊄ǅ⊠ǅ⊼ǅ⋘ǅ垑㪪糦뮽ẝᦻ䄺♙鞄ԑᔲꠙ匞达ྀ㊟疶䟴濄㢣㽍Շ帓⾕川磓䀵끨▇ۉ잩ꪼ藲类▁亨㺱︙㆕웡嬾ḭ䋣엔캿䙙梅퐉韤ԑ둚뜽⛆浘㼯僤嘺鱥잌롃셷棂᥁뇱爋鷀ꬩ땆蟩ꎃ儓ꁡ䇵ド쎻Ꜯ系줿耤툃攏ⶥ닌㒝繜昍蟷飫顄ԑ䰴捥폧Ⱇ曵ꑶ✇膬脗챯ᵱ誾㾍͋짰ᆯ썐⪻뱭뺉ퟅ䍨⍄킗时钕ᗕ茣┮楌瑳㈠䄠捣湥⁴∶眠猺浥䡩摩敤㵮颤ԑ㩷極牐潩楲祴∽㘶•㩷湵楨敤桗湥獕摥∽∰㸯眼氺摳硅散怵ԾƄⴀ℘ǅကℴǅ怶ԾᲄĄ　_x000A_⅐ǅ怷ԾⅬǅĄ　_x000A_ကↈǅ怸"/>
    <w:docVar w:name="chkStyles" w:val="_x000A_Ŭʌ"/>
    <w:docVar w:name="chkTCEntries" w:val="_x000A_ŬʌŬ"/>
    <w:docVar w:name="cmbOptBodyTextAlignment" w:val="_x000A_ŬʌŬʌS揔폜㊱Ѐ"/>
    <w:docVar w:name="cmbOptFonts" w:val="http://schemas.openxmlformats.org/officeDocument/2006/relationships/endnotesspsocx~WRD0003.tmp.MSO\~WRD0003.tmpsal Services 1019073  AMD #3  04-01-10.doc\\s and Setting\Al"/>
    <w:docVar w:name="cmbPrefLists" w:val="䔠㊶诐ԢƆ種¦PldCentr_L2L☊䀁Ħ②LƽLĀðð郄ԑāāĀĀːﴰ鄤ԑ＀＀＀＀＀＀＀＀＀醄ԑː釤ԑ鉄ԑś老＀dЉЉЁ＀＀＀銤ԑ_x000A_錄ԑ鍤ԑ$%ÿ䤟}á腏½僀M뮛Y撀¢걋Æ雷Fÿÿá䤟}_x000A_鏄ԑ_x000A_%耀＀dЀЀ鐤ԑ钄ԑྊ茈㊊䩔⥐悉ꕃ舤锍࢒吶≊僘褩䌠쌥᤻ꔪ폢敏멥务㸒唕琤ꕃ簤槺吵恮璨ྼ樈璨ྼ쌅铄务㸪ఠ铤ԑ悕ꕃ舤锍࢒吶≊僘褩䍠⒥ಂಕ擯钨侊锿䪆呔킑锍꟩僕ͤꕃ緣偀ꕃ緣ᠨ꘦锌愁児䪆ҩ⨛ᄥꡬ䒔ꆰ镄ԑ䥊ᬄ┪搑撨❸ꕃ籔ꧺ䲬吷쉊ꊧ蒊ꡮ蒔㽏䇙ᩚ⻳䋝ᗏ홥䗓䱊훪遵钞閜᚛裏黷Ꜻ懔쟚䛽∻揉閤ԑ奾쟞掣⩺㻫뾟㋿緪柤ꎩ⥰牵০ཅﵺ⬂쀎Ꭲ壨ⲽ袡ꥠ뚡喁䁻କ胎㲕艼Ԓ桑ۀ쪳᠃떋爲$쿄ॐ锳⻶阄ԑﱗ஌䠪ٰ政ჳꝝ饖鎁㍛퀥怚蒉댾풺✁ᣴꕁៅ㡖솝꾁竭縻犠춄篵⼜膯뾧蘱᷊碀聸܇곑ꆊ䟆䗮嗳除ԑ䩾﷥鬱堄ꨈ갂⣂린ረ⨡칷︧㷿ᐮ䎫軡᫋뱱↲䏢ᆽ퇄濉碎렂衯뻨儓ұᆼ兄씐✃⊊筄⠣첢ꎻ금獧雄ԑ戩巕針䗊㕈⠟ᒵⱝ핥爹⏢⺿⠾ꉀ챞Ƌ녊鐍兩涢᙭赻⺿⡊艆쁒걲⥁ᑍ쓮炩酢襂䨄鮢Û퓴ꠉ霤ԑ锁屁쏓嬦鸠䳏ݘ㴚첝흡脰陰፭鬜儆굠硪ᡘK鴗ꩺབྷ驝逌黅꺼᫽꾕쥰탭垑㪪糦뮽ẝᦻ䄺♙鞄ԑᔲꠙ匞达ྀ㊟疶䟴濄㢣㽍Շ帓⾕川磓䀵끨▇ۉ잩ꪼ藲类▁亨㺱︙㆕웡嬾ḭ䋣엔캿䙙梅퐉韤ԑ둚뜽⛆浘㼯僤嘺鱥잌롃셷棂᥁뇱爋鷀ꬩ땆蟩ꎃ儓ꁡ䇵ド쎻Ꜯ系줿耤툃攏ⶥ닌㒝繜昍蟷飫顄ԑ䰴捥폧Ⱇ曵ꑶ✇膬脗챯ᵱ誾㾍͋짰ᆯ썐⪻뱭뺉ퟅ䍨⍄킗时钕ᗕ茣┮楌瑳㈠䄠捣湥⁴∶眠猺浥䡩摩敤㵮颤ԑ㩷極牐潩楲祴∽㘶•㩷湵楨敤桗湥獕摥∽∰㸯眼氺摳硅散瑰潩⁮㩷慮敭∽敍楤浵䜠楲⁤‱捁散瑮㘠•㩷敳餄ԑ摤湥∽∰眠町偩楲牯瑩㵹㘢∷眠町桮摩坥敨啮敳㵤〢⼢㰾㩷獬䕤捸灥楴湯眠渺浡㵥䴢摥畩⁭片摩㈠䄠捣湥眠猺浥䡩摩敤㵮〢•㩷極牐潩楲祴∽㠶•㩷湵楨敤桗湥獕摥∽∰㸯眼氺摳硅散瑰潩⁮㩷慮敭∽敍楤浵䜠楲⁤″捁散瑮㘠•㩷敳業楈摤湥∽∰眠町偩楲牯瑩㵹㘢∹眠町桮摩坥敨啮敳㵤〢⼢㰾㩷獬䕤捸灥楴湯眠渺浡㵥䐢牡⁫楌瑳䄠捣湥⁴∶眠怵ԾƄⴀ℘ǅကℴǅ怶ԾᲄĄ　_x000A_⅐ǅ怷ԾⅬǅĄ　_x000A_ကↈǅ怸ԾoᲄĄ↤ǅက怹Ծ⇀ǅᲄĄ　_x000A_က⇜ǅ怺ԾZᲄĄ⇸ǅ　_x000A_က∔ǅYᲄĄ　_x000A_က∰ǅ怲ԾXᲄ≌ǅ　_x000A_က≨ǅ⊄ǅ⊠ǅ⊼ǅ⋘ǅ垑㪪糦뮽ẝᦻ䄺♙鞄ԑᔲꠙ匞达ྀ㊟疶䟴濄㢣㽍Շ帓⾕川磓䀵끨▇ۉ잩ꪼ藲类▁亨㺱︙㆕웡嬾ḭ䋣엔캿䙙梅퐉韤ԑ둚뜽⛆浘㼯僤嘺鱥잌롃셷棂᥁뇱爋鷀ꬩ땆蟩ꎃ儓ꁡ䇵ド쎻Ꜯ系줿耤툃攏ⶥ닌㒝繜昍蟷飫顄ԑ䰴捥폧Ⱇ曵ꑶ✇膬脗챯ᵱ誾㾍͋짰ᆯ썐⪻뱭뺉ퟅ䍨⍄킗时钕ᗕ茣┮楌瑳㈠䄠捣湥⁴∶眠猺浥䡩摩敤㵮颤ԑ㩷極牐潩楲祴∽㘶•㩷湵楨敤桗湥獕摥∽∰㸯眼氺摳硅散怵ԾƄⴀ℘ǅကℴǅ怶ԾᲄĄ　_x000A_⅐ǅ怷ԾⅬǅĄ　_x000A_ကↈǅ怸摤湥∽∰眠町偩楲牯瑩㵹㘢∷眠町桮摩坥敨啮敳㵤〢⼢㰾㩷獬䕤捸灥楴湯眠渺浡㵥䴢摥畩⁭片摩㈠䄠捣湥眠猺浥䡩摩敤㵮〢•㩷極牐潩楲祴∽㠶•㩷湵楨敤桗湥獕摥∽∰㸯眼氺摳硅散瑰潩⁮㩷慮敭∽敍楤浵䜠楲⁤″捁散瑮㘠•㩷敳"/>
    <w:docVar w:name="iTrailerType" w:val="_x000A_ŬʌŬʌS揔폜㊱Ѐ_x000A_a懶폜㊱Ѐ¦䤟}_x000A_꒐啋ЃĆ`戀ఀ폜㊱Ѐ&amp;"/>
    <w:docVar w:name="lstDeliveryPhrases" w:val="橄ㄴ奀ࡿչ찔㈇È䨀Ԉ⏰ό賐 䨀Ԉ寀ٰͅḀ鎤㊦"/>
    <w:docVar w:name="obOptTwo" w:val="x㊡埨㊸㠠؁x㊡䰜㊸2Ꭰͅx㊡䰜㊸2ᐠͅx㊡䰜㊸2"/>
    <w:docVar w:name="obTwoColumn" w:val="Ā"/>
    <w:docVar w:name="optCreateFrom" w:val="_x000A_ŬʌŬʌS揔폜㊱Ѐ_x000A_a懶폜㊱Ѐ¦䤟}_x000A_꒐啋ЃĆ`戀ఀ폜㊱Ѐ&amp;S揔폜㊱Ѐ&amp;⃿ꘐ䄋ЃĆ꽊d揢Ԕ䄂ࢁԔ䄂ࢁԔ䄂ࢁԔ䄂ࢁԔ䄂ࢁԔ䄂ࢁԔ䄂ࢁԔ䄂ࢁԔ䄂ࢁԔ䄂ࢁ쓠۩䄂ࢁԔ䄂ࢁԔ䄂ࢁ쓠۩䄂ࢁԔ䄂ࢁ諐ز䄂ࢁ씀۩䄂ࢁ楠ՖĂࢁ揲_x000A_揳_x000A_c揹_x000A_c"/>
    <w:docVar w:name="tglUseFirmDefaults" w:val="hʹ㽔ό瞨؁噦嬳8ʹₔѕ矐؁噦嬳룈۱ᥔŖ烈؁֖噦ꆄଳ#֖뢘۱ᥨŖ烰؁֖噦ꜚଳ#֖롨۱ᦀŖ焘؁֖噦결ଳ#֖렸۱ᦔŖ煀؁֖噦뉆ଳ#֖레۱ᦨŖ煨؁֖噦럜ଳ#֖҈ʹᧀŖ熐؁֖噦뵲 ଳ#֖јʹ᧔Ŗ熸؁֖噦쌈_x000A_ଳ#֖Шʹ᧨Ŗ燠؁֖噦좞ଳ#֖ϸʹᨀŖ爈؁֖噦츴ଳ#֖ψʹᨔŖ"/>
    <w:docVar w:name="txtOptBottomMargin" w:val="C:\Documents and Settings\JMcGlynn\Local Settings\Temporary Internet Files\Content.MSO\6FBE4E59.docx剦䩦罀&quot;ȵ¾怀ꪪ繦"/>
    <w:docVar w:name="txtOptFirstLine" w:val="C:\Documents and Settings\JMcGlynn\Local Settings\Temporary Internet Files\Content.MSO\6FBE4E59.docx剦䩦罀&quot;ȵ¾怀ꪪ繦Ê怀ꪪ噦ࠀ猴 ⾓ௐௐฃำђġ＀＀噦䩦ƢĂŀࠀÖ᐀_x000A_噦䩦䱀ß怀ꪪ癦_x000A_ࠀꌴેನࡌࡌำ๕ђġ＀＀䩦剦ɕĂŀࠀ䀀䩦剦㭀Ż.怀ꪪ왦ࠀ⌴ેᗌʬʬ๕๣ђġ＀＀剦剦ʕĂŀࠀ;저剦剦㭀Ʒ.怀ꪪ陦ࠀ⌴ેᥐʬʬ๣๳ђġ＀＀剦剦ˑĂŀࠀ;저剦剦㭀ǳ4#怀ꪪ晦ࠀ欴鷷᳔̆̆๳ຍђ̡＀＀剦䩦̚Ăŀࠀ@ࠀ剦䩦罀&quot;ȵ¾怀ꪪ繦ࠀ䬬₲ଜଜຍໂђġ＀＀䩦噦삮剦䌳♠錰噦嬳噦嬳噦噦嬳애⊜鹀ńǄ쭮䑸쀀䂈Ë噦嬳噦嬳噦噦嬳애⊜鸠ńǄÊ怀ꪪ噦ࠀ猴 ⾓ௐௐฃำђġ＀＀噦䩦ƢĂŀࠀÖ᐀_x000A_噦䩦䱀ß怀ꪪ癦_x000A_ࠀꌴેನࡌࡌำ๕ђġ＀＀䩦剦ɕĂŀࠀ䀀䩦剦㭀Ż.怀ꪪ왦ࠀ⌴ેᗌʬʬ๕๣ђġ＀＀剦剦ʕĂŀࠀ;저剦剦㭀Ʒ.怀ꪪ陦ࠀ⌴ેᥐʬʬ๣๳ђġ＀＀剦剦ˑĂŀࠀ;저剦剦㭀ǳ4#怀ꪪ晦ࠀ欴鷷᳔̆̆๳ຍђ̡＀＀剦䩦̚Ăŀࠀ@ࠀ剦䩦罀&quot;ȵ¾怀ꪪ繦ࠀ䬬₲ଜଜຍໂђġ＀＀䩦噦Ϭ@ࠀË萀 䩦噦餀˻怀ꪪ쐀#ࠀ怀Ⲧໂໃђġ＀＀삮剦䌳♠"/>
    <w:docVar w:name="txtOptFSize" w:val="炜۱qѹ࢜಩჆ᓽᤓᴙ⅐╧炄۱ⷄ㈦㙵㪲㻴䌬䜼䭁佹厠埜尝欚漱瘾烄۱續芭蚹諌軸焴۱霡魊齟ꍾꞑꯍ뀄됡롆焄۱쁪쒤좭쳬탭퓲流煄۱ʱۻୃཆፆ᝽᮸ᾼ⏋⠀Ⱕ燌۱㑆㡿㲗熄۱䓫䣮䴉儉啒妐巩戏晅橷溝狧眀笄缰燄۱螄讄辌鎪韰鯵ꀶꑭꢘ곰냼땏륢붳솽爄۱짮牤۱툈혖ળ￱ৃ￱ੳ￱ઃ￱ਲ਼牄۱ळ￱ࣳ￱ࡃ￱ृ￱৓￱ओ￱૳￱ળ犄۱ৃ￱ੳ￱ઃ￱ణ狼۱ૣ￱੣￱ૃ￱࠳狄۱ৣ￱ਓ￱ৣ￱੓￱৳￱ك￱৓￱ॣ猄۱ण￱ਓ￱ॳ￱ৣ￱ৃ￱ओ￱ਣ玔۱੓獄۱ਲ਼￱৳￱ੳ￱ઓ￱ਃ￱ણ￱ণ￱ࣣ玄۱૳￱ਲ਼￱ୣ￱ࣃ￱ଃ￱ળ￱ળ￱ਃ珄۱ણ￱੣琬۱ୃ￱ળ￱૓￱ણ￱௣￱ळ琄۱ࡃ￱ः￱ଣ￱௳￱੃￱ਲ਼￱৳￱ઓ瑄۱ণ￱ৃ￱ੳ￱੣￱ও瓄۱ৣ￱ও￱ૣ璄۱ঃ￱ৣ￱ण￱ਓ￱੓￱୳￱୳￱૳瓄۱૳￱ઃ￱ણ￱੣￱୳￱ਃ￱੣￱੃畜۱ਲ਼￱ઓ￱ੳ￱ਃ￱ੳ￱੣￱ࣳ￱੃畄۱ਓ￱ୣ￱୳￱੓￱૳￱ૣ￱ޣ￱૓疄۱ઓ￱ޣ￱ܣڃ￱ः￱ृ￱ࡳ￱쇦痄۱쵁쵐츜츴쾓쾻톈톙풊풰홳횄瘄۱۱䕔员薠ő磨߯䑔Ԣ捴۱捤۱䕔员薠ő磀߯掄۱䱀Ԣ埯掔۱䕔员薠ő碘߯揄۱ꙔԘ揄۱摔۱䕔员薠ő硰߯䣀Ԣ澬搄۱䕔员薠ő廘ԈꟀԘ籚搤۱䕔员薠ő耨߯摄۱䵔Ԣ摤۱전۱䕔员薠ő开Ԉ䴔Ԣ撄۱撄۱䕔员薠ő聸߯撴۱䱨Ԣꅦ擄۱䕔员薠ő聐߯䵀Ԣ긏攄۱듹뗏뚳￱ਲ਼￱৳￱ઓ瑄۱ণ￱ৃ￱ੳ￱੣￱ও瓄۱ৣ￱ও￱ૣ璄۱ঃ￱ৣ￱ण￱ਓ￱੓￱୳￱୳￱૳瓄۱૳￱ઃ￱ણ￱੣￱୳￱ਃ￱੣￱੃畜۱ਲ਼￱ઓ￱ੳ￱ਃ￱ੳ￱੣￱ࣳ￱੃畄۱ਓ￱ୣ￱୳￱੓￱૳￱ૣ￱ޣ￱૓疄۱ઓ￱ޣ￱ܣڃ￱ः￱ृ￱ࡳ￱쇦痄۱쵁쵐츜츴쾓쾻톈톙풊풰홳횄瘄۱랺럕럩롆롇뫔믖볺敄۱쀔쀕쀢삙셝숳쌕쑩염斄۱읊좭쩙쪗쮀斄۱쿉튍틺斤۱퓲헕홭훑흰旄۱旴۱昄۱昴۱晄۱暌۱暔۱屢曤۱醴痢益祐逸流﫬ףּﭕﮁ﮻﯏ﰐﰟﰲﲄﲅﲞﴟ朴۱ﴡﴢﴣﴤﴥﴦﴧﴨ﵉﵊ﶆﶡ﹐ﺐﺡﺭﻠ﻿７构۱Ｚｶ"/>
    <w:docVar w:name="txtOptLeftMargin" w:val="C:\Documents and Settings\JMcGlynn\Local Settings\Temporary Internet Files\Content.MSO\6FBE4E59.docx剦䩦罀&quot;ȵ¾怀ꪪ繦Ê怀ꪪ噦ࠀ猴 ⾓ௐௐฃำђġ＀＀噦䩦ƢĂŀࠀÖ᐀_x000A_噦䩦䱀ß怀ꪪ癦_x000A_ࠀꌴેನࡌࡌำ๕ђġ＀＀䩦剦ɕĂŀࠀ䀀䩦剦㭀Ż.怀ꪪ왦ࠀ⌴ેᗌʬʬ๕๣ђġ＀＀剦剦ʕĂŀࠀ;저剦剦㭀Ʒ.怀ꪪ陦ࠀ⌴ેᥐʬʬ๣๳ђġ＀＀剦剦ˑĂŀࠀ;저剦剦㭀ǳ4#怀ꪪ晦ࠀ欴鷷᳔̆̆๳ຍђ̡＀＀剦䩦̚Ăŀࠀ@ࠀ剦䩦罀&quot;ȵ¾怀ꪪ繦ࠀ䬬₲ଜଜຍໂђġ＀＀䩦噦삮剦䌳♠錰噦嬳噦嬳噦噦嬳애⊜鹀ńǄ쭮䑸쀀䂈Ë噦嬳噦嬳噦噦嬳애⊜鸠ńǄÊ怀ꪪ噦ࠀ猴 ⾓ௐௐฃำђġ＀＀噦䩦ƢĂŀࠀÖ᐀_x000A_噦䩦䱀ß怀ꪪ癦_x000A_ࠀꌴેನࡌࡌำ๕ђġ＀＀䩦剦ɕĂŀࠀ䀀䩦剦㭀Ż.怀ꪪ왦ࠀ⌴ેᗌʬʬ๕๣ђġ＀＀剦剦ʕĂŀࠀ;저剦剦㭀Ʒ.怀ꪪ陦ࠀ⌴ેᥐʬʬ๣๳ђġ＀＀剦剦ˑĂŀࠀ;저剦剦㭀ǳ4#怀ꪪ晦ࠀ欴鷷᳔̆̆๳ຍђ̡＀＀剦䩦̚Ăŀࠀ@ࠀ剦䩦罀&quot;ȵ¾怀ꪪ繦ࠀ䬬₲ଜଜຍໂђġ＀＀䩦噦Ϭ@ࠀË萀 䩦噦餀˻怀ꪪ쐀#ࠀ怀Ⲧໂໃђġ＀＀삮剦䌳♠剦䩦罀&quot;ȵ¾怀ꪪ繦ࠀ䬬₲ଜଜຍໂђġ＀＀䩦噦Ϭ@ࠀË萀 䩦噦餀˻"/>
    <w:docVar w:name="txtOptRightMargin" w:val="C:\Documents and Settings\JMcGlynn\Local Settings\Temporary Internet Files\Content.MSO\6FBE4E59.docx剦䩦罀&quot;ȵ¾怀ꪪ繦Ê怀ꪪ噦ࠀ猴 ⾓ௐௐฃำђġ＀＀噦䩦ƢĂŀࠀÖ᐀_x000A_噦䩦䱀ß怀ꪪ癦_x000A_ࠀꌴેನࡌࡌำ๕ђġ＀＀䩦剦ɕĂŀࠀ䀀䩦剦㭀Ż.怀ꪪ왦ࠀ⌴ેᗌʬʬ๕๣ђġ＀＀剦剦ʕĂŀࠀ;저剦剦㭀Ʒ.怀ꪪ陦ࠀ⌴ેᥐʬʬ๣๳ђġ＀＀剦剦ˑĂŀࠀ;저剦剦㭀ǳ4#怀ꪪ晦ࠀ欴鷷᳔̆̆๳ຍђ̡＀＀剦䩦̚Ăŀࠀ@ࠀ剦䩦罀&quot;ȵ¾怀ꪪ繦ࠀ䬬₲ଜଜຍໂђġ＀＀䩦噦삮剦䌳♠錰噦嬳噦嬳噦噦嬳애⊜鹀ńǄ쭮䑸쀀䂈Ë噦嬳噦嬳噦噦嬳애⊜鸠ńǄÊ怀ꪪ噦ࠀ猴 ⾓ௐௐฃำђġ＀＀噦䩦ƢĂŀࠀÖ᐀_x000A_噦䩦䱀ß怀ꪪ癦_x000A_ࠀꌴેನࡌࡌำ๕ђġ＀＀䩦剦ɕĂŀࠀ䀀䩦剦㭀Ż.怀ꪪ왦ࠀ⌴ેᗌʬʬ๕๣ђġ＀＀剦剦ʕĂŀࠀ;저剦剦㭀Ʒ.怀ꪪ陦ࠀ⌴ેᥐʬʬ๣๳ђġ＀＀剦剦ˑĂŀࠀ;저剦剦㭀ǳ4#怀ꪪ晦ࠀ欴鷷᳔̆̆๳ຍђ̡＀＀剦䩦̚Ăŀࠀ@ࠀ剦䩦罀&quot;ȵ¾怀ꪪ繦ࠀ䬬₲ଜଜຍໂђġ＀＀䩦噦Ϭ@ࠀË萀 䩦噦餀˻怀ꪪ쐀#ࠀ怀Ⲧໂໃђġ＀＀삮剦䌳♠剦䩦罀&quot;ȵ¾怀ꪪ繦ࠀ䬬₲ଜଜຍໂђġ＀＀䩦噦Ϭ@ࠀË萀 䩦噦餀˻삮剦䌳♠錰噦嬳噦嬳噦噦嬳애⊜鹀ńǄ쭮䑸쀀䂈Ë噦嬳噦嬳噦噦嬳애⊜鸠ńǄ쑸쐂ᔉŇ $ $  $덀⦈鸀ńǅ․ŉ䔸쀀 $ $  $덀⦈"/>
    <w:docVar w:name="txtOptTopMargin" w:val="C:\Documents and Settings\JMcGlynn\Local Settings\Temporary Internet Files\Content.MSO\6FBE4E59.docx剦䩦罀&quot;ȵ¾怀ꪪ繦Ê怀ꪪ噦ࠀ猴 ⾓ௐௐฃำђġ＀＀噦䩦ƢĂŀࠀÖ᐀_x000A_噦䩦䱀ß怀ꪪ癦_x000A_ࠀꌴેನࡌࡌำ๕ђġ＀＀䩦剦ɕĂŀࠀ䀀䩦剦㭀Ż.怀ꪪ왦ࠀ⌴ેᗌʬʬ๕๣ђġ＀＀剦剦ʕĂŀࠀ;저剦剦㭀Ʒ.怀ꪪ陦ࠀ⌴ેᥐʬʬ๣๳ђġ＀＀剦剦ˑĂŀࠀ;저剦剦㭀ǳ4#怀ꪪ晦ࠀ欴鷷᳔̆̆๳ຍђ̡＀＀剦䩦̚Ăŀࠀ@ࠀ剦䩦罀&quot;ȵ¾怀ꪪ繦ࠀ䬬₲ଜଜຍໂђġ＀＀䩦噦삮剦䌳♠錰噦嬳噦嬳噦噦嬳애⊜鹀ńǄ쭮䑸쀀䂈Ë噦嬳噦嬳噦噦嬳애⊜鸠ńǄÊ怀ꪪ噦ࠀ猴 ⾓ௐௐฃำђġ＀＀噦䩦ƢĂŀࠀÖ᐀_x000A_噦䩦䱀ß怀ꪪ癦_x000A_ࠀꌴેನࡌࡌำ๕ђġ＀＀䩦剦ɕĂŀࠀ䀀䩦剦㭀Ż.怀ꪪ왦ࠀ⌴ેᗌʬʬ๕๣ђġ＀＀剦剦ʕĂŀࠀ;저剦剦㭀Ʒ.怀ꪪ陦ࠀ⌴ેᥐʬʬ๣๳ђġ＀＀剦剦ˑĂŀࠀ;저剦剦㭀ǳ4#怀ꪪ晦ࠀ欴鷷᳔̆̆๳ຍђ̡＀＀剦䩦̚Ăŀࠀ@ࠀ剦䩦罀&quot;ȵ¾怀ꪪ繦ࠀ䬬₲ଜଜຍໂђġ＀＀䩦噦Ϭ@ࠀË萀 䩦噦餀˻怀ꪪ쐀#ࠀ怀Ⲧໂໃђġ＀＀삮剦䌳♠剦䩦罀&quot;ȵ¾怀ꪪ繦ࠀ䬬₲ଜଜຍໂђġ＀＀䩦噦Ϭ@ࠀË萀 䩦噦餀˻삮剦䌳♠錰噦嬳噦嬳噦噦嬳애⊜鹀ńǄ쭮䑸쀀䂈Ë噦嬳噦嬳噦噦嬳애⊜鸠ńǄ쑸쐂ᔉŇ $ $  $덀⦈鸀ńǅ․ŉ䔸쀀 $ $  $덀⦈剦䩦罀&quot;ȵ¾怀ꪪ繦ࠀ䬬₲ଜଜຍໂђġ＀＀䩦噦Ϭ@ࠀË萀 䩦噦餀˻怀ꪪ쐀#ࠀ怀Ⲧໂໃђġ＀＀ఀ϶耀@ "/>
    <w:docVar w:name="zzmpFixed_MacPacVersion" w:val="炜۱qѹ࢜಩჆ᓽᤓᴙ⅐╧炄۱ⷄ㈦㙵㪲㻴䌬䜼䭁佹厠埜尝欚漱瘾烄۱續芭蚹諌軸焴۱霡魊齟ꍾꞑꯍ뀄됡롆焄۱쁪쒤좭쳬탭퓲流煄۱ʱۻୃཆፆ᝽᮸ᾼ⏋⠀Ⱕ燌۱㑆㡿㲗熄۱䓫䣮䴉儉啒妐巩戏晅橷溝狧眀笄缰燄۱螄讄辌鎪韰鯵ꀶꑭꢘ곰냼땏륢붳솽爄۱짮牤۱툈혖ળ￱ৃ￱ੳ￱ઃ￱ਲ਼牄۱ळ￱ࣳ￱ࡃ￱ृ￱৓￱ओ￱૳￱ળ犄۱ৃ￱ੳ￱ઃ￱ణ狼۱ૣ￱੣￱ૃ￱࠳狄۱ৣ￱ਓ￱ৣ￱੓￱৳￱ك￱৓￱ॣ猄۱ण￱ਓ￱ॳ￱ৣ￱ৃ￱ओ￱ਣ玔۱੓獄۱ਲ਼￱৳￱ੳ￱ઓ￱ਃ￱ણ￱ণ￱ࣣ玄۱૳￱ਲ਼￱ୣ￱ࣃ￱ଃ￱ળ￱ળ￱ਃ珄۱ણ￱੣琬۱ୃ￱ળ￱૓￱ણ￱௣￱ळ琄۱ࡃ￱ः￱ଣ￱௳￱੃￱ਲ਼￱৳￱ઓ瑄۱ণ￱ৃ￱ੳ￱੣￱ও瓄۱ৣ￱ও￱ૣ璄۱ঃ￱ৣ￱ण￱ਓ￱੓￱୳￱୳￱૳瓄۱૳￱ઃ￱ણ￱੣￱୳￱ਃ￱੣￱੃畜۱ਲ਼￱ઓ￱ੳ￱ਃ￱ੳ￱੣￱ࣳ￱੃畄۱ਓ￱ୣ￱୳￱੓￱૳￱ૣ￱ޣ￱૓疄۱ઓ￱ޣ￱ܣڃ￱ः￱ृ￱ࡳ￱쇦痄۱쵁쵐츜츴쾓쾻톈톙풊풰홳횄瘄۱۱䕔员薠ő磨߯䑔Ԣ捴۱捤۱䕔员薠ő磀߯掄۱䱀Ԣ埯掔۱䕔员薠ő碘߯揄۱ꙔԘ揄۱摔۱䕔员薠ő硰߯䣀Ԣ澬搄۱䕔员薠ő廘ԈꟀԘ籚搤۱䕔员薠ő耨߯摄۱䵔Ԣ摤۱전۱䕔员薠ő开Ԉ䴔Ԣ撄۱撄۱䕔员薠ő聸߯撴۱䱨Ԣꅦ擄۱䕔员薠ő聐߯䵀Ԣ긏攄۱듹뗏뚳￱ਲ਼￱৳￱ઓ瑄۱ণ￱ৃ￱ੳ￱੣￱ও瓄۱ৣ￱ও￱ૣ璄۱ঃ￱ৣ￱ण￱ਓ￱੓￱୳￱୳￱૳瓄۱૳￱ઃ￱ણ￱੣￱"/>
    <w:docVar w:name="zzmpFixedCurScheme" w:val="&lt;ԣ䄂۩驹ԣ䄂۩෱؀䄂۩i؀䄂۩එ؀䄂۩ෙ؀䄂۩ශ؀䄂۩蠹ђ䄂۩ﭑԣ䄂۩ꔙ޷䄂۩儠׼䄂۩ᱰ͎䄂۩ᱰ͎䄂۩儠׼䄂۩ꂀԣ䄂۩稰͒䄂۩ꈰ޷䄂۩兀׼䄂۩僠׼䄂۩ԣ䄂۩櫠ՖĂ۩បŖ箐؁鳈 陘퀀鳈미۱煀͐箸؁鳈 ㌠퀀鳈쭀Ԉ嶀ͅ篠؁"/>
    <w:docVar w:name="zzmpFixedDOC_ID" w:val="炜۱qѹ࢜಩჆ᓽᤓᴙ⅐╧炄۱ⷄ㈦㙵㪲㻴䌬䜼䭁佹厠埜尝欚漱瘾烄۱續芭蚹諌軸焴۱霡魊齟ꍾꞑꯍ뀄됡롆焄۱쁪쒤좭쳬탭퓲流煄۱ʱۻୃཆፆ᝽᮸ᾼ⏋⠀Ⱕ燌۱㑆㡿㲗熄۱䓫䣮䴉儉啒妐巩戏晅橷溝狧眀笄缰燄۱螄讄辌鎪韰鯵ꀶꑭꢘ곰냼땏륢붳솽爄۱짮牤۱툈혖ળ￱ৃ￱ੳ￱ઃ￱ਲ਼牄۱ळ￱ࣳ￱ࡃ￱ृ￱৓￱ओ￱૳￱ળ犄۱ৃ￱ੳ￱ઃ￱ణ狼۱ૣ￱੣￱ૃ￱࠳狄۱ৣ￱ਓ￱ৣ￱੓￱৳￱ك￱৓￱ॣ猄۱ण￱ਓ￱ॳ￱ৣ￱ৃ￱ओ￱ਣ玔۱੓獄۱ਲ਼￱৳￱ੳ￱ઓ￱ਃ￱ણ￱ণ￱ࣣ玄۱૳￱ਲ਼￱ୣ￱ࣃ￱ଃ￱ળ￱ળ￱ਃ珄۱ણ￱੣琬۱ୃ￱ળ￱૓￱ણ￱௣￱ळ琄۱ࡃ￱ः￱ଣ￱௳￱੃￱ਲ਼￱৳￱ઓ瑄۱ণ￱ৃ￱ੳ￱੣￱ও瓄۱ৣ￱ও￱ૣ璄۱ঃ￱ৣ￱ण￱ਓ￱੓￱୳￱୳￱૳瓄۱૳￱ઃ￱ણ￱੣￱୳￱ਃ￱੣￱੃畜۱ਲ਼￱ઓ￱ੳ￱ਃ￱ੳ￱੣￱ࣳ￱੃畄۱ਓ￱ୣ￱୳￱੓￱૳￱ૣ￱ޣ￱૓疄۱ઓ￱ޣ￱ܣڃ￱ः￱ृ￱ࡳ￱쇦痄۱쵁쵐츜츴쾓쾻톈톙풊풰홳횄瘄۱۱䕔员薠ő磨߯䑔Ԣ捴۱捤۱䕔员薠ő磀߯掄۱䱀Ԣ埯掔۱䕔员薠ő碘߯揄۱ꙔԘ揄۱摔۱䕔员薠ő硰߯䣀Ԣ澬搄۱䕔员薠ő廘ԈꟀԘ籚搤۱䕔员薠ő耨߯摄۱䵔Ԣ摤۱전۱䕔员薠ő开Ԉ䴔Ԣ撄۱撄۱䕔员薠ő聸߯撴۱䱨Ԣꅦ擄۱䕔员薠ő聐߯䵀Ԣ긏攄۱듹뗏뚳￱ਲ਼￱৳￱ઓ瑄۱ণ￱ৃ￱ੳ￱੣￱ও瓄۱ৣ￱ও￱ૣ璄۱ঃ￱ৣ￱ण￱ਓ￱੓￱୳"/>
    <w:docVar w:name="zzmpnSession" w:val="ĀĀ"/>
  </w:docVars>
  <w:rsids>
    <w:rsidRoot w:val="008E5BA3"/>
    <w:rsid w:val="00001B71"/>
    <w:rsid w:val="00004CA6"/>
    <w:rsid w:val="00010546"/>
    <w:rsid w:val="000206B6"/>
    <w:rsid w:val="000212CB"/>
    <w:rsid w:val="0002198A"/>
    <w:rsid w:val="000236A8"/>
    <w:rsid w:val="00027B6E"/>
    <w:rsid w:val="00042ECF"/>
    <w:rsid w:val="00047268"/>
    <w:rsid w:val="00047280"/>
    <w:rsid w:val="00053DCD"/>
    <w:rsid w:val="000619E3"/>
    <w:rsid w:val="000638E3"/>
    <w:rsid w:val="000847AD"/>
    <w:rsid w:val="00085B10"/>
    <w:rsid w:val="00085DF2"/>
    <w:rsid w:val="00086707"/>
    <w:rsid w:val="000A3408"/>
    <w:rsid w:val="000D4835"/>
    <w:rsid w:val="000D7246"/>
    <w:rsid w:val="000E301D"/>
    <w:rsid w:val="000F3634"/>
    <w:rsid w:val="000F7184"/>
    <w:rsid w:val="00113D39"/>
    <w:rsid w:val="00114574"/>
    <w:rsid w:val="00120FDA"/>
    <w:rsid w:val="00132700"/>
    <w:rsid w:val="001376CA"/>
    <w:rsid w:val="00144F87"/>
    <w:rsid w:val="00146896"/>
    <w:rsid w:val="00151DD3"/>
    <w:rsid w:val="00153E06"/>
    <w:rsid w:val="00154AED"/>
    <w:rsid w:val="00156F4D"/>
    <w:rsid w:val="0016202C"/>
    <w:rsid w:val="001621C9"/>
    <w:rsid w:val="001656D3"/>
    <w:rsid w:val="00182615"/>
    <w:rsid w:val="00183ECC"/>
    <w:rsid w:val="00184466"/>
    <w:rsid w:val="0018767F"/>
    <w:rsid w:val="00191CD8"/>
    <w:rsid w:val="00194FCB"/>
    <w:rsid w:val="001968C3"/>
    <w:rsid w:val="00197C43"/>
    <w:rsid w:val="001A1A57"/>
    <w:rsid w:val="001D07F5"/>
    <w:rsid w:val="001D1B8D"/>
    <w:rsid w:val="001D56DB"/>
    <w:rsid w:val="001E705A"/>
    <w:rsid w:val="001F67C4"/>
    <w:rsid w:val="00211ABC"/>
    <w:rsid w:val="00216668"/>
    <w:rsid w:val="00225604"/>
    <w:rsid w:val="00234F13"/>
    <w:rsid w:val="002353EF"/>
    <w:rsid w:val="00240B84"/>
    <w:rsid w:val="00247FDB"/>
    <w:rsid w:val="002616E4"/>
    <w:rsid w:val="0026301C"/>
    <w:rsid w:val="00263A60"/>
    <w:rsid w:val="00265B7C"/>
    <w:rsid w:val="002743E9"/>
    <w:rsid w:val="002755A4"/>
    <w:rsid w:val="00276C78"/>
    <w:rsid w:val="00284708"/>
    <w:rsid w:val="002858A6"/>
    <w:rsid w:val="002867F7"/>
    <w:rsid w:val="00294516"/>
    <w:rsid w:val="002A418D"/>
    <w:rsid w:val="002C305A"/>
    <w:rsid w:val="002D35A4"/>
    <w:rsid w:val="002D3BCA"/>
    <w:rsid w:val="002E0889"/>
    <w:rsid w:val="002E28A4"/>
    <w:rsid w:val="002E54F5"/>
    <w:rsid w:val="002F0C3F"/>
    <w:rsid w:val="002F375E"/>
    <w:rsid w:val="00301E83"/>
    <w:rsid w:val="00310260"/>
    <w:rsid w:val="00310D89"/>
    <w:rsid w:val="00335F56"/>
    <w:rsid w:val="003370C5"/>
    <w:rsid w:val="003418D8"/>
    <w:rsid w:val="00343593"/>
    <w:rsid w:val="00345CA7"/>
    <w:rsid w:val="00364FD7"/>
    <w:rsid w:val="00371D33"/>
    <w:rsid w:val="00390D13"/>
    <w:rsid w:val="003D0735"/>
    <w:rsid w:val="003F06E7"/>
    <w:rsid w:val="004032FE"/>
    <w:rsid w:val="00407C84"/>
    <w:rsid w:val="00411D10"/>
    <w:rsid w:val="0041489D"/>
    <w:rsid w:val="004170AD"/>
    <w:rsid w:val="00426855"/>
    <w:rsid w:val="00434A16"/>
    <w:rsid w:val="00435BF3"/>
    <w:rsid w:val="004412BB"/>
    <w:rsid w:val="00444BC8"/>
    <w:rsid w:val="0044521E"/>
    <w:rsid w:val="00457AD7"/>
    <w:rsid w:val="00460816"/>
    <w:rsid w:val="004636FE"/>
    <w:rsid w:val="00464A70"/>
    <w:rsid w:val="00467CA6"/>
    <w:rsid w:val="0047315F"/>
    <w:rsid w:val="004747A5"/>
    <w:rsid w:val="00474E13"/>
    <w:rsid w:val="00477A23"/>
    <w:rsid w:val="00490595"/>
    <w:rsid w:val="004A2B8C"/>
    <w:rsid w:val="004B0433"/>
    <w:rsid w:val="004B33D4"/>
    <w:rsid w:val="004B3431"/>
    <w:rsid w:val="004C2C01"/>
    <w:rsid w:val="004C2C48"/>
    <w:rsid w:val="004E5F2D"/>
    <w:rsid w:val="004E6421"/>
    <w:rsid w:val="004E78FD"/>
    <w:rsid w:val="004F53AC"/>
    <w:rsid w:val="00510A7A"/>
    <w:rsid w:val="005118C6"/>
    <w:rsid w:val="00532337"/>
    <w:rsid w:val="00534313"/>
    <w:rsid w:val="00537DAC"/>
    <w:rsid w:val="00540EB3"/>
    <w:rsid w:val="005425AC"/>
    <w:rsid w:val="00553E5D"/>
    <w:rsid w:val="0055537F"/>
    <w:rsid w:val="005604DC"/>
    <w:rsid w:val="00567C88"/>
    <w:rsid w:val="005A0132"/>
    <w:rsid w:val="005A06E0"/>
    <w:rsid w:val="005C0567"/>
    <w:rsid w:val="005C15DA"/>
    <w:rsid w:val="005C77FF"/>
    <w:rsid w:val="005D0B56"/>
    <w:rsid w:val="005D7E94"/>
    <w:rsid w:val="005E1971"/>
    <w:rsid w:val="005E68D1"/>
    <w:rsid w:val="005E7FF8"/>
    <w:rsid w:val="005F6854"/>
    <w:rsid w:val="006000AF"/>
    <w:rsid w:val="00603832"/>
    <w:rsid w:val="00603CAB"/>
    <w:rsid w:val="006236E7"/>
    <w:rsid w:val="00626C20"/>
    <w:rsid w:val="006304CA"/>
    <w:rsid w:val="00657569"/>
    <w:rsid w:val="006931B7"/>
    <w:rsid w:val="00694F52"/>
    <w:rsid w:val="006A24BD"/>
    <w:rsid w:val="006B06B2"/>
    <w:rsid w:val="006B5A38"/>
    <w:rsid w:val="006B674C"/>
    <w:rsid w:val="006B7C17"/>
    <w:rsid w:val="006C3467"/>
    <w:rsid w:val="006D062D"/>
    <w:rsid w:val="006E58A7"/>
    <w:rsid w:val="006F009D"/>
    <w:rsid w:val="006F0469"/>
    <w:rsid w:val="006F4183"/>
    <w:rsid w:val="006F6359"/>
    <w:rsid w:val="006F7F3A"/>
    <w:rsid w:val="00711A72"/>
    <w:rsid w:val="00720233"/>
    <w:rsid w:val="007260F7"/>
    <w:rsid w:val="0073687B"/>
    <w:rsid w:val="00755AEC"/>
    <w:rsid w:val="00771077"/>
    <w:rsid w:val="00773A95"/>
    <w:rsid w:val="007856CB"/>
    <w:rsid w:val="00786C5D"/>
    <w:rsid w:val="00787618"/>
    <w:rsid w:val="00794CF5"/>
    <w:rsid w:val="00797CBE"/>
    <w:rsid w:val="007A0A4F"/>
    <w:rsid w:val="007A280C"/>
    <w:rsid w:val="007A4AD3"/>
    <w:rsid w:val="007B05C1"/>
    <w:rsid w:val="007B6651"/>
    <w:rsid w:val="007C4ADE"/>
    <w:rsid w:val="007C6BBD"/>
    <w:rsid w:val="007D216F"/>
    <w:rsid w:val="007D3021"/>
    <w:rsid w:val="007D4781"/>
    <w:rsid w:val="007D7BC0"/>
    <w:rsid w:val="00803719"/>
    <w:rsid w:val="00805733"/>
    <w:rsid w:val="00810889"/>
    <w:rsid w:val="00811924"/>
    <w:rsid w:val="00817733"/>
    <w:rsid w:val="00843667"/>
    <w:rsid w:val="00871AC8"/>
    <w:rsid w:val="0087230B"/>
    <w:rsid w:val="00873F82"/>
    <w:rsid w:val="00881AAD"/>
    <w:rsid w:val="00882C2A"/>
    <w:rsid w:val="008840ED"/>
    <w:rsid w:val="0088688B"/>
    <w:rsid w:val="00890318"/>
    <w:rsid w:val="00893016"/>
    <w:rsid w:val="008952E7"/>
    <w:rsid w:val="008A2198"/>
    <w:rsid w:val="008B0719"/>
    <w:rsid w:val="008C4867"/>
    <w:rsid w:val="008E4254"/>
    <w:rsid w:val="008E5BA3"/>
    <w:rsid w:val="008E6C4C"/>
    <w:rsid w:val="00916E5A"/>
    <w:rsid w:val="009179B4"/>
    <w:rsid w:val="009339FC"/>
    <w:rsid w:val="009346C5"/>
    <w:rsid w:val="009441D1"/>
    <w:rsid w:val="009569C1"/>
    <w:rsid w:val="00964A10"/>
    <w:rsid w:val="009813B6"/>
    <w:rsid w:val="009852D0"/>
    <w:rsid w:val="009852E5"/>
    <w:rsid w:val="009972A1"/>
    <w:rsid w:val="009A19A3"/>
    <w:rsid w:val="009A25CE"/>
    <w:rsid w:val="009B0FEE"/>
    <w:rsid w:val="009B311F"/>
    <w:rsid w:val="009B37D3"/>
    <w:rsid w:val="009B3EAB"/>
    <w:rsid w:val="009B47FE"/>
    <w:rsid w:val="009D2778"/>
    <w:rsid w:val="009D7117"/>
    <w:rsid w:val="009E4D8E"/>
    <w:rsid w:val="00A02CD5"/>
    <w:rsid w:val="00A0329A"/>
    <w:rsid w:val="00A051C5"/>
    <w:rsid w:val="00A103C4"/>
    <w:rsid w:val="00A16840"/>
    <w:rsid w:val="00A175CA"/>
    <w:rsid w:val="00A21DFD"/>
    <w:rsid w:val="00A26C15"/>
    <w:rsid w:val="00A50828"/>
    <w:rsid w:val="00A64461"/>
    <w:rsid w:val="00A67A2E"/>
    <w:rsid w:val="00A71521"/>
    <w:rsid w:val="00A722F6"/>
    <w:rsid w:val="00A754A2"/>
    <w:rsid w:val="00A95D40"/>
    <w:rsid w:val="00AA0BCE"/>
    <w:rsid w:val="00AA24A0"/>
    <w:rsid w:val="00AC3F87"/>
    <w:rsid w:val="00AC5933"/>
    <w:rsid w:val="00AC70F4"/>
    <w:rsid w:val="00AD4BEF"/>
    <w:rsid w:val="00AE655B"/>
    <w:rsid w:val="00AF6B6F"/>
    <w:rsid w:val="00AF7B15"/>
    <w:rsid w:val="00B02239"/>
    <w:rsid w:val="00B045E2"/>
    <w:rsid w:val="00B1304F"/>
    <w:rsid w:val="00B15253"/>
    <w:rsid w:val="00B167AF"/>
    <w:rsid w:val="00B17CC5"/>
    <w:rsid w:val="00B25AF7"/>
    <w:rsid w:val="00B3571F"/>
    <w:rsid w:val="00B44685"/>
    <w:rsid w:val="00B45C07"/>
    <w:rsid w:val="00B52C90"/>
    <w:rsid w:val="00B55225"/>
    <w:rsid w:val="00B6020B"/>
    <w:rsid w:val="00B6635C"/>
    <w:rsid w:val="00B7024D"/>
    <w:rsid w:val="00B775B7"/>
    <w:rsid w:val="00B8524F"/>
    <w:rsid w:val="00B92E76"/>
    <w:rsid w:val="00B94410"/>
    <w:rsid w:val="00BA41BF"/>
    <w:rsid w:val="00BA5A06"/>
    <w:rsid w:val="00BB014C"/>
    <w:rsid w:val="00BC18D5"/>
    <w:rsid w:val="00BC397B"/>
    <w:rsid w:val="00BC53F4"/>
    <w:rsid w:val="00BC5E6A"/>
    <w:rsid w:val="00BE292A"/>
    <w:rsid w:val="00BF5C15"/>
    <w:rsid w:val="00C03E1A"/>
    <w:rsid w:val="00C0501D"/>
    <w:rsid w:val="00C06A29"/>
    <w:rsid w:val="00C11A1C"/>
    <w:rsid w:val="00C22607"/>
    <w:rsid w:val="00C40B24"/>
    <w:rsid w:val="00C449A2"/>
    <w:rsid w:val="00C460F1"/>
    <w:rsid w:val="00C46658"/>
    <w:rsid w:val="00C47E6C"/>
    <w:rsid w:val="00C5729C"/>
    <w:rsid w:val="00C60EEA"/>
    <w:rsid w:val="00C65AE3"/>
    <w:rsid w:val="00C8313D"/>
    <w:rsid w:val="00C85A53"/>
    <w:rsid w:val="00C94728"/>
    <w:rsid w:val="00CB076F"/>
    <w:rsid w:val="00CC0120"/>
    <w:rsid w:val="00CC5C3D"/>
    <w:rsid w:val="00CD5E34"/>
    <w:rsid w:val="00CD770C"/>
    <w:rsid w:val="00CD7A33"/>
    <w:rsid w:val="00D0057B"/>
    <w:rsid w:val="00D016AD"/>
    <w:rsid w:val="00D02164"/>
    <w:rsid w:val="00D10AF9"/>
    <w:rsid w:val="00D113B8"/>
    <w:rsid w:val="00D11614"/>
    <w:rsid w:val="00D16421"/>
    <w:rsid w:val="00D16853"/>
    <w:rsid w:val="00D31735"/>
    <w:rsid w:val="00D32D60"/>
    <w:rsid w:val="00D4275B"/>
    <w:rsid w:val="00D71E94"/>
    <w:rsid w:val="00D749F8"/>
    <w:rsid w:val="00D832E9"/>
    <w:rsid w:val="00D8638E"/>
    <w:rsid w:val="00D94138"/>
    <w:rsid w:val="00D973BA"/>
    <w:rsid w:val="00DA058A"/>
    <w:rsid w:val="00DA290C"/>
    <w:rsid w:val="00DA5332"/>
    <w:rsid w:val="00DC21B8"/>
    <w:rsid w:val="00DC4548"/>
    <w:rsid w:val="00DD095F"/>
    <w:rsid w:val="00DD2BF8"/>
    <w:rsid w:val="00DE47FB"/>
    <w:rsid w:val="00DF0B01"/>
    <w:rsid w:val="00DF140B"/>
    <w:rsid w:val="00DF75FC"/>
    <w:rsid w:val="00E0129A"/>
    <w:rsid w:val="00E01369"/>
    <w:rsid w:val="00E0168F"/>
    <w:rsid w:val="00E11C14"/>
    <w:rsid w:val="00E200D5"/>
    <w:rsid w:val="00E25B44"/>
    <w:rsid w:val="00E37DF0"/>
    <w:rsid w:val="00E4325E"/>
    <w:rsid w:val="00E44387"/>
    <w:rsid w:val="00E65A71"/>
    <w:rsid w:val="00E86BC8"/>
    <w:rsid w:val="00EA4CF9"/>
    <w:rsid w:val="00EC0C2B"/>
    <w:rsid w:val="00EC481E"/>
    <w:rsid w:val="00EF2DB0"/>
    <w:rsid w:val="00F0538A"/>
    <w:rsid w:val="00F16D8E"/>
    <w:rsid w:val="00F175CA"/>
    <w:rsid w:val="00F22E23"/>
    <w:rsid w:val="00F25B8D"/>
    <w:rsid w:val="00F26C01"/>
    <w:rsid w:val="00F27153"/>
    <w:rsid w:val="00F302F2"/>
    <w:rsid w:val="00F33BB8"/>
    <w:rsid w:val="00F36105"/>
    <w:rsid w:val="00F42D34"/>
    <w:rsid w:val="00F5350E"/>
    <w:rsid w:val="00F57EAC"/>
    <w:rsid w:val="00F71AA6"/>
    <w:rsid w:val="00F73520"/>
    <w:rsid w:val="00F83AE0"/>
    <w:rsid w:val="00FA230A"/>
    <w:rsid w:val="00FA7B52"/>
    <w:rsid w:val="00FC021F"/>
    <w:rsid w:val="00FC22CD"/>
    <w:rsid w:val="00FD2BC2"/>
    <w:rsid w:val="00FD4EE0"/>
    <w:rsid w:val="00FE6405"/>
    <w:rsid w:val="00FE76D6"/>
    <w:rsid w:val="00FE7CDA"/>
    <w:rsid w:val="00FF73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A2E"/>
    <w:rPr>
      <w:sz w:val="24"/>
    </w:rPr>
  </w:style>
  <w:style w:type="paragraph" w:styleId="Heading1">
    <w:name w:val="heading 1"/>
    <w:basedOn w:val="Normal"/>
    <w:next w:val="Normal"/>
    <w:qFormat/>
    <w:rsid w:val="00A67A2E"/>
    <w:pPr>
      <w:keepNext/>
      <w:spacing w:before="240" w:after="60"/>
      <w:outlineLvl w:val="0"/>
    </w:pPr>
    <w:rPr>
      <w:rFonts w:ascii="Arial" w:hAnsi="Arial"/>
      <w:b/>
      <w:kern w:val="28"/>
      <w:sz w:val="28"/>
    </w:rPr>
  </w:style>
  <w:style w:type="paragraph" w:styleId="Heading2">
    <w:name w:val="heading 2"/>
    <w:basedOn w:val="Normal"/>
    <w:next w:val="Normal"/>
    <w:qFormat/>
    <w:rsid w:val="00A67A2E"/>
    <w:pPr>
      <w:keepNext/>
      <w:spacing w:before="240" w:after="60"/>
      <w:outlineLvl w:val="1"/>
    </w:pPr>
    <w:rPr>
      <w:rFonts w:ascii="Arial" w:hAnsi="Arial"/>
      <w:b/>
      <w:i/>
    </w:rPr>
  </w:style>
  <w:style w:type="paragraph" w:styleId="Heading3">
    <w:name w:val="heading 3"/>
    <w:basedOn w:val="Normal"/>
    <w:next w:val="Normal"/>
    <w:qFormat/>
    <w:rsid w:val="00A67A2E"/>
    <w:pPr>
      <w:keepNext/>
      <w:spacing w:before="240" w:after="60"/>
      <w:outlineLvl w:val="2"/>
    </w:pPr>
    <w:rPr>
      <w:rFonts w:ascii="Arial" w:hAnsi="Arial"/>
    </w:rPr>
  </w:style>
  <w:style w:type="paragraph" w:styleId="Heading4">
    <w:name w:val="heading 4"/>
    <w:basedOn w:val="Normal"/>
    <w:next w:val="Normal"/>
    <w:qFormat/>
    <w:rsid w:val="00A67A2E"/>
    <w:pPr>
      <w:keepNext/>
      <w:spacing w:before="240" w:after="60"/>
      <w:outlineLvl w:val="3"/>
    </w:pPr>
    <w:rPr>
      <w:rFonts w:ascii="Arial" w:hAnsi="Arial"/>
      <w:b/>
    </w:rPr>
  </w:style>
  <w:style w:type="paragraph" w:styleId="Heading5">
    <w:name w:val="heading 5"/>
    <w:basedOn w:val="Normal"/>
    <w:next w:val="Normal"/>
    <w:qFormat/>
    <w:rsid w:val="00A67A2E"/>
    <w:pPr>
      <w:spacing w:before="240" w:after="60"/>
      <w:outlineLvl w:val="4"/>
    </w:pPr>
    <w:rPr>
      <w:sz w:val="22"/>
    </w:rPr>
  </w:style>
  <w:style w:type="paragraph" w:styleId="Heading6">
    <w:name w:val="heading 6"/>
    <w:basedOn w:val="Normal"/>
    <w:next w:val="Normal"/>
    <w:qFormat/>
    <w:rsid w:val="00A67A2E"/>
    <w:pPr>
      <w:spacing w:before="240" w:after="60"/>
      <w:outlineLvl w:val="5"/>
    </w:pPr>
    <w:rPr>
      <w:i/>
      <w:sz w:val="22"/>
    </w:rPr>
  </w:style>
  <w:style w:type="paragraph" w:styleId="Heading7">
    <w:name w:val="heading 7"/>
    <w:basedOn w:val="Normal"/>
    <w:next w:val="Normal"/>
    <w:qFormat/>
    <w:rsid w:val="00A67A2E"/>
    <w:pPr>
      <w:spacing w:before="240" w:after="60"/>
      <w:outlineLvl w:val="6"/>
    </w:pPr>
    <w:rPr>
      <w:rFonts w:ascii="Arial" w:hAnsi="Arial"/>
      <w:sz w:val="20"/>
    </w:rPr>
  </w:style>
  <w:style w:type="paragraph" w:styleId="Heading8">
    <w:name w:val="heading 8"/>
    <w:basedOn w:val="Normal"/>
    <w:next w:val="Normal"/>
    <w:qFormat/>
    <w:rsid w:val="00A67A2E"/>
    <w:pPr>
      <w:spacing w:before="240" w:after="60"/>
      <w:outlineLvl w:val="7"/>
    </w:pPr>
    <w:rPr>
      <w:rFonts w:ascii="Arial" w:hAnsi="Arial"/>
      <w:i/>
      <w:sz w:val="20"/>
    </w:rPr>
  </w:style>
  <w:style w:type="paragraph" w:styleId="Heading9">
    <w:name w:val="heading 9"/>
    <w:basedOn w:val="Normal"/>
    <w:next w:val="Normal"/>
    <w:qFormat/>
    <w:rsid w:val="00A67A2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7A2E"/>
    <w:pPr>
      <w:tabs>
        <w:tab w:val="center" w:pos="4680"/>
        <w:tab w:val="right" w:pos="9360"/>
      </w:tabs>
    </w:pPr>
  </w:style>
  <w:style w:type="paragraph" w:styleId="Header">
    <w:name w:val="header"/>
    <w:basedOn w:val="Normal"/>
    <w:link w:val="HeaderChar"/>
    <w:rsid w:val="00A67A2E"/>
    <w:pPr>
      <w:tabs>
        <w:tab w:val="center" w:pos="4320"/>
        <w:tab w:val="right" w:pos="8640"/>
      </w:tabs>
    </w:pPr>
  </w:style>
  <w:style w:type="paragraph" w:styleId="BodyText">
    <w:name w:val="Body Text"/>
    <w:basedOn w:val="Normal"/>
    <w:link w:val="BodyTextChar"/>
    <w:rsid w:val="00A67A2E"/>
    <w:pPr>
      <w:spacing w:after="240"/>
    </w:pPr>
  </w:style>
  <w:style w:type="character" w:styleId="PageNumber">
    <w:name w:val="page number"/>
    <w:basedOn w:val="DefaultParagraphFont"/>
    <w:rsid w:val="00A67A2E"/>
  </w:style>
  <w:style w:type="paragraph" w:customStyle="1" w:styleId="zzmpSDP">
    <w:name w:val="zzmpSDP"/>
    <w:basedOn w:val="Normal"/>
    <w:rsid w:val="00A67A2E"/>
    <w:pPr>
      <w:spacing w:after="240"/>
    </w:pPr>
    <w:rPr>
      <w:b/>
      <w:caps/>
    </w:rPr>
  </w:style>
  <w:style w:type="paragraph" w:customStyle="1" w:styleId="LetterSignature">
    <w:name w:val="Letter Signature"/>
    <w:basedOn w:val="Normal"/>
    <w:rsid w:val="00A67A2E"/>
    <w:pPr>
      <w:keepNext/>
      <w:keepLines/>
      <w:ind w:left="4320"/>
    </w:pPr>
  </w:style>
  <w:style w:type="paragraph" w:customStyle="1" w:styleId="BodyTextContinued">
    <w:name w:val="Body Text Continued"/>
    <w:basedOn w:val="BodyText"/>
    <w:next w:val="BodyText"/>
    <w:rsid w:val="00A67A2E"/>
  </w:style>
  <w:style w:type="paragraph" w:styleId="BodyTextIndent">
    <w:name w:val="Body Text Indent"/>
    <w:basedOn w:val="BodyText"/>
    <w:next w:val="BodyText"/>
    <w:rsid w:val="00A67A2E"/>
    <w:pPr>
      <w:spacing w:after="0"/>
      <w:ind w:left="720"/>
    </w:pPr>
  </w:style>
  <w:style w:type="paragraph" w:customStyle="1" w:styleId="Centered">
    <w:name w:val="Centered"/>
    <w:basedOn w:val="Normal"/>
    <w:next w:val="BodyText"/>
    <w:rsid w:val="00A67A2E"/>
    <w:pPr>
      <w:spacing w:after="240" w:line="240" w:lineRule="exact"/>
      <w:jc w:val="center"/>
    </w:pPr>
  </w:style>
  <w:style w:type="paragraph" w:styleId="EnvelopeAddress">
    <w:name w:val="envelope address"/>
    <w:basedOn w:val="Normal"/>
    <w:rsid w:val="00A67A2E"/>
    <w:pPr>
      <w:framePr w:w="5760" w:h="2448" w:hRule="exact" w:hSpace="187" w:vSpace="187" w:wrap="around" w:vAnchor="page" w:hAnchor="page" w:x="6481" w:y="3068"/>
    </w:pPr>
  </w:style>
  <w:style w:type="character" w:styleId="FootnoteReference">
    <w:name w:val="footnote reference"/>
    <w:basedOn w:val="DefaultParagraphFont"/>
    <w:semiHidden/>
    <w:rsid w:val="00A67A2E"/>
    <w:rPr>
      <w:vertAlign w:val="superscript"/>
    </w:rPr>
  </w:style>
  <w:style w:type="paragraph" w:styleId="FootnoteText">
    <w:name w:val="footnote text"/>
    <w:basedOn w:val="Normal"/>
    <w:semiHidden/>
    <w:rsid w:val="00A67A2E"/>
    <w:pPr>
      <w:keepLines/>
      <w:spacing w:line="240" w:lineRule="exact"/>
    </w:pPr>
  </w:style>
  <w:style w:type="paragraph" w:customStyle="1" w:styleId="HeaderNumbers">
    <w:name w:val="HeaderNumbers"/>
    <w:basedOn w:val="Normal"/>
    <w:rsid w:val="00A67A2E"/>
    <w:pPr>
      <w:spacing w:before="720" w:line="480" w:lineRule="exact"/>
      <w:ind w:right="144"/>
      <w:jc w:val="right"/>
    </w:pPr>
  </w:style>
  <w:style w:type="paragraph" w:customStyle="1" w:styleId="Heading1Para">
    <w:name w:val="Heading1Para"/>
    <w:basedOn w:val="BodyText"/>
    <w:next w:val="BodyText"/>
    <w:rsid w:val="00A67A2E"/>
    <w:pPr>
      <w:jc w:val="center"/>
    </w:pPr>
  </w:style>
  <w:style w:type="paragraph" w:customStyle="1" w:styleId="Heading2Para">
    <w:name w:val="Heading2Para"/>
    <w:basedOn w:val="BodyText"/>
    <w:next w:val="BodyText"/>
    <w:rsid w:val="00A67A2E"/>
  </w:style>
  <w:style w:type="paragraph" w:customStyle="1" w:styleId="Heading3Para">
    <w:name w:val="Heading3Para"/>
    <w:basedOn w:val="BodyText"/>
    <w:next w:val="BodyText"/>
    <w:rsid w:val="00A67A2E"/>
    <w:pPr>
      <w:ind w:firstLine="1440"/>
    </w:pPr>
  </w:style>
  <w:style w:type="paragraph" w:customStyle="1" w:styleId="Heading4Para">
    <w:name w:val="Heading4Para"/>
    <w:basedOn w:val="BodyText"/>
    <w:next w:val="BodyText"/>
    <w:rsid w:val="00A67A2E"/>
    <w:pPr>
      <w:ind w:firstLine="2160"/>
    </w:pPr>
  </w:style>
  <w:style w:type="paragraph" w:customStyle="1" w:styleId="Heading5Para">
    <w:name w:val="Heading5Para"/>
    <w:basedOn w:val="BodyText"/>
    <w:next w:val="BodyText"/>
    <w:rsid w:val="00A67A2E"/>
    <w:pPr>
      <w:ind w:firstLine="2880"/>
    </w:pPr>
  </w:style>
  <w:style w:type="paragraph" w:customStyle="1" w:styleId="Heading6Para">
    <w:name w:val="Heading6Para"/>
    <w:basedOn w:val="BodyText"/>
    <w:next w:val="BodyText"/>
    <w:rsid w:val="00A67A2E"/>
    <w:pPr>
      <w:ind w:firstLine="3600"/>
    </w:pPr>
  </w:style>
  <w:style w:type="paragraph" w:customStyle="1" w:styleId="Heading7Para">
    <w:name w:val="Heading7Para"/>
    <w:basedOn w:val="BodyText"/>
    <w:next w:val="BodyText"/>
    <w:rsid w:val="00A67A2E"/>
    <w:pPr>
      <w:ind w:firstLine="4320"/>
    </w:pPr>
  </w:style>
  <w:style w:type="paragraph" w:customStyle="1" w:styleId="Heading8Para">
    <w:name w:val="Heading8Para"/>
    <w:basedOn w:val="BodyText"/>
    <w:next w:val="BodyText"/>
    <w:rsid w:val="00A67A2E"/>
    <w:pPr>
      <w:ind w:firstLine="5040"/>
    </w:pPr>
  </w:style>
  <w:style w:type="paragraph" w:customStyle="1" w:styleId="Heading9Para">
    <w:name w:val="Heading9Para"/>
    <w:basedOn w:val="BodyText"/>
    <w:next w:val="BodyText"/>
    <w:rsid w:val="00A67A2E"/>
    <w:pPr>
      <w:ind w:firstLine="5760"/>
    </w:pPr>
  </w:style>
  <w:style w:type="paragraph" w:customStyle="1" w:styleId="LeftHeading">
    <w:name w:val="Left Heading"/>
    <w:basedOn w:val="Normal"/>
    <w:next w:val="Normal"/>
    <w:rsid w:val="00A67A2E"/>
    <w:rPr>
      <w:b/>
    </w:rPr>
  </w:style>
  <w:style w:type="paragraph" w:customStyle="1" w:styleId="LetterDate">
    <w:name w:val="Letter Date"/>
    <w:basedOn w:val="Normal"/>
    <w:next w:val="BodyText"/>
    <w:rsid w:val="00A67A2E"/>
  </w:style>
  <w:style w:type="paragraph" w:customStyle="1" w:styleId="LetterClosing">
    <w:name w:val="LetterClosing"/>
    <w:basedOn w:val="Normal"/>
    <w:next w:val="Normal"/>
    <w:rsid w:val="00A67A2E"/>
  </w:style>
  <w:style w:type="paragraph" w:styleId="MacroText">
    <w:name w:val="macro"/>
    <w:semiHidden/>
    <w:rsid w:val="00A67A2E"/>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rsid w:val="00A67A2E"/>
    <w:pPr>
      <w:widowControl w:val="0"/>
      <w:spacing w:line="240" w:lineRule="exact"/>
      <w:ind w:left="720" w:right="720"/>
    </w:pPr>
  </w:style>
  <w:style w:type="character" w:customStyle="1" w:styleId="ParagraphNumber">
    <w:name w:val="ParagraphNumber"/>
    <w:basedOn w:val="DefaultParagraphFont"/>
    <w:rsid w:val="00A67A2E"/>
  </w:style>
  <w:style w:type="paragraph" w:customStyle="1" w:styleId="PleadingSignature">
    <w:name w:val="Pleading Signature"/>
    <w:basedOn w:val="Normal"/>
    <w:rsid w:val="00A67A2E"/>
    <w:pPr>
      <w:keepNext/>
      <w:keepLines/>
      <w:widowControl w:val="0"/>
      <w:tabs>
        <w:tab w:val="left" w:pos="5040"/>
        <w:tab w:val="right" w:pos="9360"/>
      </w:tabs>
      <w:spacing w:line="240" w:lineRule="exact"/>
      <w:ind w:left="4680"/>
    </w:pPr>
  </w:style>
  <w:style w:type="paragraph" w:styleId="Quote">
    <w:name w:val="Quote"/>
    <w:basedOn w:val="Normal"/>
    <w:next w:val="BodyTextContinued"/>
    <w:qFormat/>
    <w:rsid w:val="00A67A2E"/>
    <w:pPr>
      <w:spacing w:after="240"/>
      <w:ind w:left="1440" w:right="1440"/>
    </w:pPr>
  </w:style>
  <w:style w:type="paragraph" w:styleId="TableofAuthorities">
    <w:name w:val="table of authorities"/>
    <w:basedOn w:val="Normal"/>
    <w:next w:val="Normal"/>
    <w:semiHidden/>
    <w:rsid w:val="00A67A2E"/>
    <w:pPr>
      <w:keepLines/>
      <w:widowControl w:val="0"/>
      <w:tabs>
        <w:tab w:val="right" w:leader="dot" w:pos="9280"/>
      </w:tabs>
      <w:spacing w:after="240"/>
      <w:ind w:left="720" w:right="1440" w:hanging="720"/>
    </w:pPr>
  </w:style>
  <w:style w:type="paragraph" w:styleId="TOAHeading">
    <w:name w:val="toa heading"/>
    <w:basedOn w:val="Normal"/>
    <w:next w:val="TableofAuthorities"/>
    <w:semiHidden/>
    <w:rsid w:val="00A67A2E"/>
    <w:pPr>
      <w:keepNext/>
      <w:widowControl w:val="0"/>
      <w:spacing w:after="240"/>
    </w:pPr>
    <w:rPr>
      <w:b/>
    </w:rPr>
  </w:style>
  <w:style w:type="paragraph" w:styleId="TOC1">
    <w:name w:val="toc 1"/>
    <w:basedOn w:val="Normal"/>
    <w:next w:val="Normal"/>
    <w:autoRedefine/>
    <w:semiHidden/>
    <w:rsid w:val="00A67A2E"/>
    <w:pPr>
      <w:keepLines/>
      <w:tabs>
        <w:tab w:val="right" w:leader="dot" w:pos="9280"/>
      </w:tabs>
      <w:spacing w:after="120"/>
      <w:ind w:left="1440" w:right="720" w:hanging="1440"/>
    </w:pPr>
  </w:style>
  <w:style w:type="paragraph" w:styleId="TOC2">
    <w:name w:val="toc 2"/>
    <w:basedOn w:val="Normal"/>
    <w:next w:val="Normal"/>
    <w:autoRedefine/>
    <w:semiHidden/>
    <w:rsid w:val="00A67A2E"/>
    <w:pPr>
      <w:keepLines/>
      <w:tabs>
        <w:tab w:val="right" w:leader="dot" w:pos="9280"/>
      </w:tabs>
      <w:spacing w:after="120"/>
      <w:ind w:left="1440" w:right="720" w:hanging="720"/>
    </w:pPr>
  </w:style>
  <w:style w:type="paragraph" w:styleId="TOC3">
    <w:name w:val="toc 3"/>
    <w:basedOn w:val="Normal"/>
    <w:next w:val="Normal"/>
    <w:autoRedefine/>
    <w:semiHidden/>
    <w:rsid w:val="00A67A2E"/>
    <w:pPr>
      <w:keepLines/>
      <w:tabs>
        <w:tab w:val="right" w:leader="dot" w:pos="9280"/>
      </w:tabs>
      <w:spacing w:after="120"/>
      <w:ind w:left="2160" w:right="720" w:hanging="720"/>
    </w:pPr>
  </w:style>
  <w:style w:type="paragraph" w:styleId="TOC4">
    <w:name w:val="toc 4"/>
    <w:basedOn w:val="Normal"/>
    <w:next w:val="Normal"/>
    <w:autoRedefine/>
    <w:semiHidden/>
    <w:rsid w:val="00A67A2E"/>
    <w:pPr>
      <w:keepLines/>
      <w:tabs>
        <w:tab w:val="right" w:leader="dot" w:pos="9280"/>
      </w:tabs>
      <w:spacing w:after="120"/>
      <w:ind w:left="2880" w:right="720" w:hanging="720"/>
    </w:pPr>
  </w:style>
  <w:style w:type="paragraph" w:styleId="TOC5">
    <w:name w:val="toc 5"/>
    <w:basedOn w:val="Normal"/>
    <w:next w:val="Normal"/>
    <w:autoRedefine/>
    <w:semiHidden/>
    <w:rsid w:val="00A67A2E"/>
    <w:pPr>
      <w:keepLines/>
      <w:tabs>
        <w:tab w:val="right" w:leader="dot" w:pos="9280"/>
      </w:tabs>
      <w:spacing w:after="120"/>
      <w:ind w:left="3600" w:right="720" w:hanging="720"/>
    </w:pPr>
  </w:style>
  <w:style w:type="paragraph" w:styleId="TOC6">
    <w:name w:val="toc 6"/>
    <w:basedOn w:val="Normal"/>
    <w:next w:val="Normal"/>
    <w:autoRedefine/>
    <w:semiHidden/>
    <w:rsid w:val="00A67A2E"/>
    <w:pPr>
      <w:keepLines/>
      <w:tabs>
        <w:tab w:val="right" w:leader="dot" w:pos="9280"/>
      </w:tabs>
      <w:spacing w:after="120"/>
      <w:ind w:left="4320" w:right="720" w:hanging="720"/>
    </w:pPr>
  </w:style>
  <w:style w:type="paragraph" w:styleId="TOC7">
    <w:name w:val="toc 7"/>
    <w:basedOn w:val="Normal"/>
    <w:next w:val="Normal"/>
    <w:autoRedefine/>
    <w:semiHidden/>
    <w:rsid w:val="00A67A2E"/>
    <w:pPr>
      <w:keepLines/>
      <w:tabs>
        <w:tab w:val="right" w:leader="dot" w:pos="9280"/>
      </w:tabs>
      <w:spacing w:after="120"/>
      <w:ind w:left="5040" w:right="720" w:hanging="720"/>
    </w:pPr>
  </w:style>
  <w:style w:type="paragraph" w:styleId="TOC8">
    <w:name w:val="toc 8"/>
    <w:basedOn w:val="Normal"/>
    <w:next w:val="Normal"/>
    <w:autoRedefine/>
    <w:semiHidden/>
    <w:rsid w:val="00A67A2E"/>
    <w:pPr>
      <w:keepLines/>
      <w:tabs>
        <w:tab w:val="right" w:leader="dot" w:pos="9280"/>
      </w:tabs>
      <w:spacing w:after="120"/>
      <w:ind w:left="5760" w:right="720" w:hanging="720"/>
    </w:pPr>
  </w:style>
  <w:style w:type="paragraph" w:styleId="TOC9">
    <w:name w:val="toc 9"/>
    <w:basedOn w:val="Normal"/>
    <w:next w:val="Normal"/>
    <w:autoRedefine/>
    <w:semiHidden/>
    <w:rsid w:val="00A67A2E"/>
    <w:pPr>
      <w:keepLines/>
      <w:tabs>
        <w:tab w:val="right" w:leader="dot" w:pos="9280"/>
      </w:tabs>
      <w:spacing w:after="120"/>
      <w:ind w:left="6480" w:right="720" w:hanging="720"/>
    </w:pPr>
  </w:style>
  <w:style w:type="paragraph" w:customStyle="1" w:styleId="SDP">
    <w:name w:val="SDP"/>
    <w:basedOn w:val="Normal"/>
    <w:next w:val="Normal"/>
    <w:rsid w:val="00A67A2E"/>
    <w:pPr>
      <w:spacing w:after="240"/>
    </w:pPr>
    <w:rPr>
      <w:b/>
      <w:smallCaps/>
    </w:rPr>
  </w:style>
  <w:style w:type="paragraph" w:customStyle="1" w:styleId="ReLineCont">
    <w:name w:val="ReLineCont"/>
    <w:basedOn w:val="ReLine"/>
    <w:rsid w:val="00A67A2E"/>
    <w:pPr>
      <w:spacing w:before="0"/>
    </w:pPr>
  </w:style>
  <w:style w:type="paragraph" w:customStyle="1" w:styleId="ReLine">
    <w:name w:val="ReLine"/>
    <w:basedOn w:val="Normal"/>
    <w:next w:val="ReLineCont"/>
    <w:rsid w:val="00A67A2E"/>
    <w:pPr>
      <w:spacing w:before="120"/>
      <w:ind w:right="216"/>
    </w:pPr>
  </w:style>
  <w:style w:type="paragraph" w:customStyle="1" w:styleId="MemoDate">
    <w:name w:val="Memo Date"/>
    <w:basedOn w:val="Normal"/>
    <w:next w:val="Normal"/>
    <w:rsid w:val="00A67A2E"/>
  </w:style>
  <w:style w:type="paragraph" w:customStyle="1" w:styleId="DeliveryPhrase">
    <w:name w:val="Delivery Phrase"/>
    <w:basedOn w:val="Normal"/>
    <w:next w:val="Normal"/>
    <w:rsid w:val="00A67A2E"/>
    <w:pPr>
      <w:spacing w:before="240"/>
    </w:pPr>
    <w:rPr>
      <w:b/>
      <w:caps/>
    </w:rPr>
  </w:style>
  <w:style w:type="character" w:customStyle="1" w:styleId="DocumentTitle">
    <w:name w:val="Document Title"/>
    <w:basedOn w:val="DefaultParagraphFont"/>
    <w:rsid w:val="00A67A2E"/>
    <w:rPr>
      <w:b/>
      <w:caps/>
    </w:rPr>
  </w:style>
  <w:style w:type="paragraph" w:customStyle="1" w:styleId="BusinessSignature">
    <w:name w:val="Business Signature"/>
    <w:basedOn w:val="Normal"/>
    <w:rsid w:val="00A67A2E"/>
    <w:pPr>
      <w:tabs>
        <w:tab w:val="left" w:pos="720"/>
        <w:tab w:val="right" w:pos="4320"/>
      </w:tabs>
    </w:pPr>
  </w:style>
  <w:style w:type="paragraph" w:styleId="BlockText">
    <w:name w:val="Block Text"/>
    <w:basedOn w:val="Normal"/>
    <w:rsid w:val="00A67A2E"/>
    <w:pPr>
      <w:spacing w:after="120"/>
      <w:ind w:left="1440" w:right="1440"/>
    </w:pPr>
  </w:style>
  <w:style w:type="character" w:customStyle="1" w:styleId="zzmpTrailerItem">
    <w:name w:val="zzmpTrailerItem"/>
    <w:basedOn w:val="DefaultParagraphFont"/>
    <w:rsid w:val="00A67A2E"/>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BodyTextHanging">
    <w:name w:val="Body Text Hanging"/>
    <w:basedOn w:val="BodyText"/>
    <w:rsid w:val="00A67A2E"/>
    <w:pPr>
      <w:suppressAutoHyphens/>
      <w:ind w:left="720" w:hanging="720"/>
    </w:pPr>
  </w:style>
  <w:style w:type="paragraph" w:customStyle="1" w:styleId="PldCentrCont1">
    <w:name w:val="PldCentr Cont 1"/>
    <w:basedOn w:val="Normal"/>
    <w:rsid w:val="00A67A2E"/>
    <w:pPr>
      <w:spacing w:line="480" w:lineRule="exact"/>
    </w:pPr>
  </w:style>
  <w:style w:type="paragraph" w:customStyle="1" w:styleId="PldCentrCont2">
    <w:name w:val="PldCentr Cont 2"/>
    <w:basedOn w:val="PldCentrCont1"/>
    <w:rsid w:val="00A67A2E"/>
  </w:style>
  <w:style w:type="paragraph" w:customStyle="1" w:styleId="PldCentrCont3">
    <w:name w:val="PldCentr Cont 3"/>
    <w:basedOn w:val="PldCentrCont2"/>
    <w:rsid w:val="00A67A2E"/>
  </w:style>
  <w:style w:type="paragraph" w:customStyle="1" w:styleId="PldCentrCont4">
    <w:name w:val="PldCentr Cont 4"/>
    <w:basedOn w:val="PldCentrCont3"/>
    <w:rsid w:val="00A67A2E"/>
  </w:style>
  <w:style w:type="paragraph" w:customStyle="1" w:styleId="PldCentrCont5">
    <w:name w:val="PldCentr Cont 5"/>
    <w:basedOn w:val="PldCentrCont4"/>
    <w:rsid w:val="00A67A2E"/>
  </w:style>
  <w:style w:type="paragraph" w:customStyle="1" w:styleId="PldCentrCont6">
    <w:name w:val="PldCentr Cont 6"/>
    <w:basedOn w:val="PldCentrCont5"/>
    <w:rsid w:val="00A67A2E"/>
  </w:style>
  <w:style w:type="paragraph" w:customStyle="1" w:styleId="PldCentrCont7">
    <w:name w:val="PldCentr Cont 7"/>
    <w:basedOn w:val="PldCentrCont6"/>
    <w:rsid w:val="00A67A2E"/>
  </w:style>
  <w:style w:type="paragraph" w:customStyle="1" w:styleId="PldCentrCont8">
    <w:name w:val="PldCentr Cont 8"/>
    <w:basedOn w:val="PldCentrCont7"/>
    <w:rsid w:val="00A67A2E"/>
  </w:style>
  <w:style w:type="paragraph" w:customStyle="1" w:styleId="PldCentrCont9">
    <w:name w:val="PldCentr Cont 9"/>
    <w:basedOn w:val="PldCentrCont8"/>
    <w:rsid w:val="00A67A2E"/>
  </w:style>
  <w:style w:type="paragraph" w:customStyle="1" w:styleId="PldCentrL1">
    <w:name w:val="PldCentr_L1"/>
    <w:basedOn w:val="Normal"/>
    <w:next w:val="BodyText"/>
    <w:rsid w:val="00A67A2E"/>
    <w:pPr>
      <w:widowControl w:val="0"/>
      <w:numPr>
        <w:numId w:val="1"/>
      </w:numPr>
      <w:spacing w:after="240"/>
      <w:jc w:val="center"/>
      <w:outlineLvl w:val="0"/>
    </w:pPr>
    <w:rPr>
      <w:b/>
    </w:rPr>
  </w:style>
  <w:style w:type="paragraph" w:customStyle="1" w:styleId="PldCentrL2">
    <w:name w:val="PldCentr_L2"/>
    <w:basedOn w:val="PldCentrL1"/>
    <w:next w:val="BodyText"/>
    <w:rsid w:val="00A67A2E"/>
    <w:pPr>
      <w:numPr>
        <w:ilvl w:val="1"/>
      </w:numPr>
      <w:jc w:val="left"/>
      <w:outlineLvl w:val="1"/>
    </w:pPr>
  </w:style>
  <w:style w:type="paragraph" w:customStyle="1" w:styleId="PldCentrL3">
    <w:name w:val="PldCentr_L3"/>
    <w:basedOn w:val="PldCentrL2"/>
    <w:next w:val="BodyText"/>
    <w:link w:val="PldCentrL3Char"/>
    <w:rsid w:val="00A67A2E"/>
    <w:pPr>
      <w:numPr>
        <w:ilvl w:val="2"/>
      </w:numPr>
      <w:outlineLvl w:val="2"/>
    </w:pPr>
    <w:rPr>
      <w:b w:val="0"/>
    </w:rPr>
  </w:style>
  <w:style w:type="paragraph" w:customStyle="1" w:styleId="PldCentrL4">
    <w:name w:val="PldCentr_L4"/>
    <w:basedOn w:val="PldCentrL3"/>
    <w:next w:val="BodyText"/>
    <w:link w:val="PldCentrL4Char"/>
    <w:rsid w:val="00A67A2E"/>
    <w:pPr>
      <w:numPr>
        <w:ilvl w:val="3"/>
      </w:numPr>
      <w:outlineLvl w:val="3"/>
    </w:pPr>
  </w:style>
  <w:style w:type="paragraph" w:customStyle="1" w:styleId="PldCentrL5">
    <w:name w:val="PldCentr_L5"/>
    <w:basedOn w:val="PldCentrL4"/>
    <w:next w:val="BodyText"/>
    <w:rsid w:val="00A67A2E"/>
    <w:pPr>
      <w:numPr>
        <w:ilvl w:val="4"/>
      </w:numPr>
      <w:outlineLvl w:val="4"/>
    </w:pPr>
  </w:style>
  <w:style w:type="paragraph" w:customStyle="1" w:styleId="PldCentrL6">
    <w:name w:val="PldCentr_L6"/>
    <w:basedOn w:val="PldCentrL5"/>
    <w:next w:val="BodyText"/>
    <w:rsid w:val="00A67A2E"/>
    <w:pPr>
      <w:numPr>
        <w:ilvl w:val="5"/>
      </w:numPr>
      <w:outlineLvl w:val="5"/>
    </w:pPr>
  </w:style>
  <w:style w:type="paragraph" w:customStyle="1" w:styleId="PldCentrL7">
    <w:name w:val="PldCentr_L7"/>
    <w:basedOn w:val="PldCentrL6"/>
    <w:next w:val="BodyText"/>
    <w:rsid w:val="00A67A2E"/>
    <w:pPr>
      <w:numPr>
        <w:ilvl w:val="6"/>
      </w:numPr>
      <w:outlineLvl w:val="6"/>
    </w:pPr>
  </w:style>
  <w:style w:type="paragraph" w:customStyle="1" w:styleId="PldCentrL8">
    <w:name w:val="PldCentr_L8"/>
    <w:basedOn w:val="PldCentrL7"/>
    <w:next w:val="BodyText"/>
    <w:rsid w:val="00A67A2E"/>
    <w:pPr>
      <w:numPr>
        <w:ilvl w:val="7"/>
      </w:numPr>
      <w:spacing w:before="240" w:after="0"/>
      <w:outlineLvl w:val="7"/>
    </w:pPr>
  </w:style>
  <w:style w:type="paragraph" w:customStyle="1" w:styleId="PldCentrL9">
    <w:name w:val="PldCentr_L9"/>
    <w:basedOn w:val="PldCentrL8"/>
    <w:next w:val="BodyText"/>
    <w:rsid w:val="00A67A2E"/>
    <w:pPr>
      <w:numPr>
        <w:ilvl w:val="8"/>
      </w:numPr>
      <w:outlineLvl w:val="8"/>
    </w:pPr>
  </w:style>
  <w:style w:type="character" w:styleId="CommentReference">
    <w:name w:val="annotation reference"/>
    <w:basedOn w:val="DefaultParagraphFont"/>
    <w:uiPriority w:val="99"/>
    <w:semiHidden/>
    <w:rsid w:val="00A67A2E"/>
    <w:rPr>
      <w:sz w:val="16"/>
      <w:szCs w:val="16"/>
    </w:rPr>
  </w:style>
  <w:style w:type="paragraph" w:styleId="CommentText">
    <w:name w:val="annotation text"/>
    <w:basedOn w:val="Normal"/>
    <w:link w:val="CommentTextChar"/>
    <w:rsid w:val="00A67A2E"/>
    <w:rPr>
      <w:sz w:val="20"/>
    </w:rPr>
  </w:style>
  <w:style w:type="paragraph" w:customStyle="1" w:styleId="ExhibitB1">
    <w:name w:val="ExhibitB1"/>
    <w:basedOn w:val="Normal"/>
    <w:rsid w:val="00A67A2E"/>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67A2E"/>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67A2E"/>
    <w:pPr>
      <w:keepNext/>
      <w:numPr>
        <w:ilvl w:val="2"/>
        <w:numId w:val="2"/>
      </w:numPr>
      <w:tabs>
        <w:tab w:val="left" w:pos="1296"/>
        <w:tab w:val="left" w:pos="2592"/>
        <w:tab w:val="left" w:pos="4176"/>
        <w:tab w:val="left" w:pos="10710"/>
      </w:tabs>
      <w:ind w:right="180"/>
      <w:outlineLvl w:val="0"/>
    </w:pPr>
  </w:style>
  <w:style w:type="paragraph" w:styleId="BodyTextIndent2">
    <w:name w:val="Body Text Indent 2"/>
    <w:basedOn w:val="Normal"/>
    <w:rsid w:val="00A67A2E"/>
    <w:pPr>
      <w:keepNext/>
      <w:keepLines/>
      <w:tabs>
        <w:tab w:val="left" w:pos="1440"/>
        <w:tab w:val="left" w:pos="2970"/>
      </w:tabs>
      <w:ind w:left="2880" w:hanging="2160"/>
    </w:pPr>
  </w:style>
  <w:style w:type="paragraph" w:customStyle="1" w:styleId="Style6">
    <w:name w:val="Style6"/>
    <w:rsid w:val="00A67A2E"/>
    <w:rPr>
      <w:noProof/>
      <w:sz w:val="24"/>
    </w:rPr>
  </w:style>
  <w:style w:type="paragraph" w:styleId="PlainText">
    <w:name w:val="Plain Text"/>
    <w:basedOn w:val="Normal"/>
    <w:rsid w:val="00A67A2E"/>
    <w:pPr>
      <w:ind w:left="720" w:hanging="720"/>
    </w:pPr>
    <w:rPr>
      <w:rFonts w:ascii="Arial" w:hAnsi="Arial"/>
    </w:rPr>
  </w:style>
  <w:style w:type="paragraph" w:customStyle="1" w:styleId="Hidden">
    <w:name w:val="Hidden"/>
    <w:basedOn w:val="Heading4"/>
    <w:next w:val="Heading4"/>
    <w:rsid w:val="00A67A2E"/>
    <w:pPr>
      <w:spacing w:before="0" w:after="0"/>
      <w:ind w:left="720"/>
    </w:pPr>
    <w:rPr>
      <w:rFonts w:ascii="Times New Roman" w:hAnsi="Times New Roman"/>
      <w:b w:val="0"/>
      <w:vanish/>
      <w:color w:val="0000FF"/>
    </w:rPr>
  </w:style>
  <w:style w:type="paragraph" w:styleId="BalloonText">
    <w:name w:val="Balloon Text"/>
    <w:basedOn w:val="Normal"/>
    <w:semiHidden/>
    <w:rsid w:val="001656D3"/>
    <w:rPr>
      <w:rFonts w:ascii="Tahoma" w:hAnsi="Tahoma" w:cs="Tahoma"/>
      <w:sz w:val="16"/>
      <w:szCs w:val="16"/>
    </w:rPr>
  </w:style>
  <w:style w:type="character" w:customStyle="1" w:styleId="PldCentrL3Char">
    <w:name w:val="PldCentr_L3 Char"/>
    <w:basedOn w:val="DefaultParagraphFont"/>
    <w:link w:val="PldCentrL3"/>
    <w:rsid w:val="00EC0C2B"/>
    <w:rPr>
      <w:sz w:val="24"/>
    </w:rPr>
  </w:style>
  <w:style w:type="paragraph" w:customStyle="1" w:styleId="Char">
    <w:name w:val="Char"/>
    <w:basedOn w:val="Normal"/>
    <w:semiHidden/>
    <w:rsid w:val="00EC0C2B"/>
    <w:pPr>
      <w:widowControl w:val="0"/>
      <w:spacing w:after="160" w:line="240" w:lineRule="exact"/>
    </w:pPr>
    <w:rPr>
      <w:rFonts w:ascii="Tahoma" w:hAnsi="Tahoma"/>
      <w:sz w:val="20"/>
      <w:szCs w:val="24"/>
    </w:rPr>
  </w:style>
  <w:style w:type="character" w:customStyle="1" w:styleId="PldCentrL4Char">
    <w:name w:val="PldCentr_L4 Char"/>
    <w:basedOn w:val="PldCentrL3Char"/>
    <w:link w:val="PldCentrL4"/>
    <w:rsid w:val="00EC0C2B"/>
  </w:style>
  <w:style w:type="paragraph" w:styleId="List">
    <w:name w:val="List"/>
    <w:basedOn w:val="Normal"/>
    <w:rsid w:val="00FD4EE0"/>
    <w:pPr>
      <w:ind w:left="360" w:hanging="360"/>
    </w:pPr>
    <w:rPr>
      <w:rFonts w:ascii="Courier New" w:hAnsi="Courier New"/>
    </w:rPr>
  </w:style>
  <w:style w:type="paragraph" w:styleId="CommentSubject">
    <w:name w:val="annotation subject"/>
    <w:basedOn w:val="CommentText"/>
    <w:next w:val="CommentText"/>
    <w:link w:val="CommentSubjectChar"/>
    <w:rsid w:val="001E705A"/>
    <w:rPr>
      <w:b/>
      <w:bCs/>
    </w:rPr>
  </w:style>
  <w:style w:type="character" w:customStyle="1" w:styleId="CommentTextChar">
    <w:name w:val="Comment Text Char"/>
    <w:basedOn w:val="DefaultParagraphFont"/>
    <w:link w:val="CommentText"/>
    <w:rsid w:val="001E705A"/>
  </w:style>
  <w:style w:type="character" w:customStyle="1" w:styleId="CommentSubjectChar">
    <w:name w:val="Comment Subject Char"/>
    <w:basedOn w:val="CommentTextChar"/>
    <w:link w:val="CommentSubject"/>
    <w:rsid w:val="001E705A"/>
  </w:style>
  <w:style w:type="paragraph" w:styleId="Revision">
    <w:name w:val="Revision"/>
    <w:hidden/>
    <w:uiPriority w:val="99"/>
    <w:semiHidden/>
    <w:rsid w:val="003370C5"/>
    <w:rPr>
      <w:sz w:val="24"/>
    </w:rPr>
  </w:style>
  <w:style w:type="character" w:customStyle="1" w:styleId="BodyTextChar">
    <w:name w:val="Body Text Char"/>
    <w:basedOn w:val="DefaultParagraphFont"/>
    <w:link w:val="BodyText"/>
    <w:rsid w:val="002D35A4"/>
    <w:rPr>
      <w:sz w:val="24"/>
    </w:rPr>
  </w:style>
  <w:style w:type="table" w:styleId="TableGrid">
    <w:name w:val="Table Grid"/>
    <w:basedOn w:val="TableNormal"/>
    <w:rsid w:val="009A25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F06E7"/>
    <w:rPr>
      <w:sz w:val="24"/>
    </w:rPr>
  </w:style>
  <w:style w:type="character" w:customStyle="1" w:styleId="HeaderChar">
    <w:name w:val="Header Char"/>
    <w:basedOn w:val="DefaultParagraphFont"/>
    <w:link w:val="Header"/>
    <w:rsid w:val="00603CAB"/>
    <w:rPr>
      <w:sz w:val="24"/>
    </w:rPr>
  </w:style>
  <w:style w:type="paragraph" w:customStyle="1" w:styleId="TableTopic">
    <w:name w:val="TableTopic"/>
    <w:basedOn w:val="Normal"/>
    <w:rsid w:val="00603CAB"/>
    <w:pPr>
      <w:keepLines/>
      <w:suppressAutoHyphens/>
      <w:jc w:val="both"/>
    </w:pPr>
    <w:rPr>
      <w:sz w:val="20"/>
    </w:rPr>
  </w:style>
  <w:style w:type="paragraph" w:styleId="DocumentMap">
    <w:name w:val="Document Map"/>
    <w:basedOn w:val="Normal"/>
    <w:link w:val="DocumentMapChar"/>
    <w:rsid w:val="004B33D4"/>
    <w:rPr>
      <w:rFonts w:ascii="Tahoma" w:hAnsi="Tahoma" w:cs="Tahoma"/>
      <w:sz w:val="16"/>
      <w:szCs w:val="16"/>
    </w:rPr>
  </w:style>
  <w:style w:type="character" w:customStyle="1" w:styleId="DocumentMapChar">
    <w:name w:val="Document Map Char"/>
    <w:basedOn w:val="DefaultParagraphFont"/>
    <w:link w:val="DocumentMap"/>
    <w:rsid w:val="004B33D4"/>
    <w:rPr>
      <w:rFonts w:ascii="Tahoma" w:hAnsi="Tahoma" w:cs="Tahoma"/>
      <w:sz w:val="16"/>
      <w:szCs w:val="16"/>
    </w:rPr>
  </w:style>
  <w:style w:type="paragraph" w:customStyle="1" w:styleId="Style7">
    <w:name w:val="Style7"/>
    <w:basedOn w:val="Normal"/>
    <w:locked/>
    <w:rsid w:val="00AA0BCE"/>
    <w:pPr>
      <w:ind w:left="1440"/>
    </w:pPr>
    <w:rPr>
      <w:rFonts w:eastAsia="Times"/>
    </w:rPr>
  </w:style>
</w:styles>
</file>

<file path=word/webSettings.xml><?xml version="1.0" encoding="utf-8"?>
<w:webSettings xmlns:r="http://schemas.openxmlformats.org/officeDocument/2006/relationships" xmlns:w="http://schemas.openxmlformats.org/wordprocessingml/2006/main">
  <w:divs>
    <w:div w:id="119884904">
      <w:bodyDiv w:val="1"/>
      <w:marLeft w:val="0"/>
      <w:marRight w:val="0"/>
      <w:marTop w:val="0"/>
      <w:marBottom w:val="0"/>
      <w:divBdr>
        <w:top w:val="none" w:sz="0" w:space="0" w:color="auto"/>
        <w:left w:val="none" w:sz="0" w:space="0" w:color="auto"/>
        <w:bottom w:val="none" w:sz="0" w:space="0" w:color="auto"/>
        <w:right w:val="none" w:sz="0" w:space="0" w:color="auto"/>
      </w:divBdr>
    </w:div>
    <w:div w:id="693926282">
      <w:bodyDiv w:val="1"/>
      <w:marLeft w:val="0"/>
      <w:marRight w:val="0"/>
      <w:marTop w:val="0"/>
      <w:marBottom w:val="0"/>
      <w:divBdr>
        <w:top w:val="none" w:sz="0" w:space="0" w:color="auto"/>
        <w:left w:val="none" w:sz="0" w:space="0" w:color="auto"/>
        <w:bottom w:val="none" w:sz="0" w:space="0" w:color="auto"/>
        <w:right w:val="none" w:sz="0" w:space="0" w:color="auto"/>
      </w:divBdr>
    </w:div>
    <w:div w:id="13534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Firm\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0FCFA-9D81-41E9-9E81-0185EB92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Template>
  <TotalTime>14</TotalTime>
  <Pages>47</Pages>
  <Words>18598</Words>
  <Characters>103532</Characters>
  <Application>Microsoft Office Word</Application>
  <DocSecurity>8</DocSecurity>
  <Lines>862</Lines>
  <Paragraphs>243</Paragraphs>
  <ScaleCrop>false</ScaleCrop>
  <HeadingPairs>
    <vt:vector size="2" baseType="variant">
      <vt:variant>
        <vt:lpstr>Title</vt:lpstr>
      </vt:variant>
      <vt:variant>
        <vt:i4>1</vt:i4>
      </vt:variant>
    </vt:vector>
  </HeadingPairs>
  <TitlesOfParts>
    <vt:vector size="1" baseType="lpstr">
      <vt:lpstr>MacPac 8.0 Business template</vt:lpstr>
    </vt:vector>
  </TitlesOfParts>
  <Company>Your Firm Name Here</Company>
  <LinksUpToDate>false</LinksUpToDate>
  <CharactersWithSpaces>121887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MacPac 8.0 Business template</dc:title>
  <dc:subject>A&amp;E Agreement SB 1407 Projects</dc:subject>
  <dc:creator>tp8;J. McGlynn</dc:creator>
  <cp:keywords>Architect</cp:keywords>
  <dc:description>Rev. March 13, 1998 10:33:49
Template used in RFQ Solicitation for A&amp;E Services, issued August 6, 2010 and used thereafter for all A&amp;E contracts for SB 1407 capital projects</dc:description>
  <cp:lastModifiedBy>Barbara Robinson</cp:lastModifiedBy>
  <cp:revision>9</cp:revision>
  <cp:lastPrinted>2010-08-03T23:54:00Z</cp:lastPrinted>
  <dcterms:created xsi:type="dcterms:W3CDTF">2014-10-02T18:12:00Z</dcterms:created>
  <dcterms:modified xsi:type="dcterms:W3CDTF">2014-10-02T18:45:00Z</dcterms:modified>
  <cp:category>Contract</cp:category>
</cp:coreProperties>
</file>