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2F563536" w:rsidR="0088570C" w:rsidRPr="007C615F" w:rsidRDefault="007C615F" w:rsidP="0088570C">
      <w:pPr>
        <w:pStyle w:val="JBCMHeading2"/>
        <w:jc w:val="center"/>
        <w:rPr>
          <w:rStyle w:val="Heading4Char"/>
          <w:sz w:val="22"/>
          <w:szCs w:val="22"/>
        </w:rPr>
      </w:pPr>
      <w:bookmarkStart w:id="0" w:name="_GoBack"/>
      <w:bookmarkEnd w:id="0"/>
      <w:r w:rsidRPr="007C615F">
        <w:rPr>
          <w:rStyle w:val="Heading4Char"/>
          <w:sz w:val="22"/>
          <w:szCs w:val="22"/>
        </w:rPr>
        <w:t>A</w:t>
      </w:r>
      <w:r w:rsidR="0088570C" w:rsidRPr="007C615F">
        <w:rPr>
          <w:rStyle w:val="Heading4Char"/>
          <w:sz w:val="22"/>
          <w:szCs w:val="22"/>
        </w:rPr>
        <w:t xml:space="preserve">TTACHMENT </w:t>
      </w:r>
      <w:r w:rsidR="00697602" w:rsidRPr="007C615F">
        <w:rPr>
          <w:rStyle w:val="Heading4Char"/>
          <w:sz w:val="22"/>
          <w:szCs w:val="22"/>
        </w:rPr>
        <w:t>9</w:t>
      </w:r>
    </w:p>
    <w:p w14:paraId="6EEC9763" w14:textId="77777777" w:rsidR="0088570C" w:rsidRPr="007C615F" w:rsidRDefault="0088570C" w:rsidP="0088570C">
      <w:pPr>
        <w:rPr>
          <w:sz w:val="22"/>
          <w:szCs w:val="22"/>
        </w:rPr>
      </w:pPr>
    </w:p>
    <w:p w14:paraId="05789513" w14:textId="0C55FC67" w:rsidR="0088570C" w:rsidRPr="007C615F" w:rsidRDefault="00697602" w:rsidP="0088570C">
      <w:pPr>
        <w:spacing w:line="300" w:lineRule="atLeast"/>
        <w:jc w:val="center"/>
        <w:rPr>
          <w:rFonts w:cs="Arial"/>
          <w:b/>
          <w:bCs/>
          <w:sz w:val="22"/>
          <w:szCs w:val="22"/>
          <w:u w:val="single"/>
        </w:rPr>
      </w:pPr>
      <w:r w:rsidRPr="007C615F">
        <w:rPr>
          <w:rFonts w:cs="Arial"/>
          <w:b/>
          <w:bCs/>
          <w:sz w:val="22"/>
          <w:szCs w:val="22"/>
          <w:u w:val="single"/>
        </w:rPr>
        <w:t>NONDISCLOSURE AGREEMENT</w:t>
      </w:r>
    </w:p>
    <w:p w14:paraId="7DFBA0C9" w14:textId="77777777" w:rsidR="0088570C" w:rsidRPr="007C615F" w:rsidRDefault="0088570C" w:rsidP="0088570C">
      <w:pPr>
        <w:spacing w:line="300" w:lineRule="atLeast"/>
        <w:jc w:val="center"/>
        <w:rPr>
          <w:rFonts w:cs="Arial"/>
          <w:b/>
          <w:bCs/>
          <w:sz w:val="22"/>
          <w:szCs w:val="22"/>
          <w:u w:val="single"/>
        </w:rPr>
      </w:pPr>
    </w:p>
    <w:p w14:paraId="6D52F0B2" w14:textId="77777777" w:rsidR="00697602" w:rsidRPr="007C615F" w:rsidRDefault="00697602" w:rsidP="00697602">
      <w:pPr>
        <w:widowControl w:val="0"/>
        <w:jc w:val="both"/>
        <w:rPr>
          <w:snapToGrid w:val="0"/>
          <w:sz w:val="22"/>
          <w:szCs w:val="22"/>
        </w:rPr>
      </w:pPr>
      <w:r w:rsidRPr="007C615F">
        <w:rPr>
          <w:snapToGrid w:val="0"/>
          <w:sz w:val="22"/>
          <w:szCs w:val="22"/>
        </w:rPr>
        <w:t>As an authorized representative and/or corporate officer of the company named below, I agree that all persons employed by this company will adhere to the following policy:</w:t>
      </w:r>
    </w:p>
    <w:p w14:paraId="21E8DF0B" w14:textId="77777777" w:rsidR="00697602" w:rsidRPr="007C615F" w:rsidRDefault="00697602" w:rsidP="00697602">
      <w:pPr>
        <w:widowControl w:val="0"/>
        <w:jc w:val="both"/>
        <w:rPr>
          <w:snapToGrid w:val="0"/>
          <w:sz w:val="22"/>
          <w:szCs w:val="22"/>
        </w:rPr>
      </w:pPr>
    </w:p>
    <w:p w14:paraId="7DC15E91" w14:textId="6F5ECAFE" w:rsidR="00697602" w:rsidRPr="007C615F" w:rsidRDefault="00697602" w:rsidP="00697602">
      <w:pPr>
        <w:widowControl w:val="0"/>
        <w:jc w:val="both"/>
        <w:rPr>
          <w:snapToGrid w:val="0"/>
          <w:sz w:val="22"/>
          <w:szCs w:val="22"/>
        </w:rPr>
      </w:pPr>
      <w:r w:rsidRPr="007C615F">
        <w:rPr>
          <w:b/>
          <w:snapToGrid w:val="0"/>
          <w:sz w:val="22"/>
          <w:szCs w:val="22"/>
        </w:rPr>
        <w:t>1.</w:t>
      </w:r>
      <w:r w:rsidRPr="007C615F">
        <w:rPr>
          <w:b/>
          <w:snapToGrid w:val="0"/>
          <w:sz w:val="22"/>
          <w:szCs w:val="22"/>
        </w:rPr>
        <w:tab/>
        <w:t>Definition</w:t>
      </w:r>
      <w:r w:rsidRPr="007C615F">
        <w:rPr>
          <w:snapToGrid w:val="0"/>
          <w:sz w:val="22"/>
          <w:szCs w:val="22"/>
        </w:rPr>
        <w:t xml:space="preserve">.  "Confidential Information" means certain information identified as confidential by the Judicial Council that is part of the Judicial Council’s request for offer Number: </w:t>
      </w:r>
      <w:r w:rsidR="007C615F" w:rsidRPr="007C615F">
        <w:rPr>
          <w:snapToGrid w:val="0"/>
          <w:sz w:val="22"/>
          <w:szCs w:val="22"/>
        </w:rPr>
        <w:t>IT-2018-09</w:t>
      </w:r>
      <w:r w:rsidRPr="007C615F">
        <w:rPr>
          <w:snapToGrid w:val="0"/>
          <w:sz w:val="22"/>
          <w:szCs w:val="22"/>
        </w:rPr>
        <w:t>-</w:t>
      </w:r>
      <w:r w:rsidR="007C615F" w:rsidRPr="007C615F">
        <w:rPr>
          <w:snapToGrid w:val="0"/>
          <w:sz w:val="22"/>
          <w:szCs w:val="22"/>
        </w:rPr>
        <w:t>L</w:t>
      </w:r>
      <w:r w:rsidRPr="007C615F">
        <w:rPr>
          <w:snapToGrid w:val="0"/>
          <w:sz w:val="22"/>
          <w:szCs w:val="22"/>
        </w:rPr>
        <w:t>B (“RFP”).</w:t>
      </w:r>
    </w:p>
    <w:p w14:paraId="7E55DC01" w14:textId="77777777" w:rsidR="00697602" w:rsidRPr="007C615F" w:rsidRDefault="00697602" w:rsidP="00697602">
      <w:pPr>
        <w:widowControl w:val="0"/>
        <w:jc w:val="both"/>
        <w:rPr>
          <w:snapToGrid w:val="0"/>
          <w:sz w:val="22"/>
          <w:szCs w:val="22"/>
        </w:rPr>
      </w:pPr>
    </w:p>
    <w:p w14:paraId="3EE611F7" w14:textId="77777777" w:rsidR="00697602" w:rsidRPr="007C615F" w:rsidRDefault="00697602" w:rsidP="00697602">
      <w:pPr>
        <w:widowControl w:val="0"/>
        <w:jc w:val="both"/>
        <w:rPr>
          <w:snapToGrid w:val="0"/>
          <w:sz w:val="22"/>
          <w:szCs w:val="22"/>
        </w:rPr>
      </w:pPr>
      <w:r w:rsidRPr="007C615F">
        <w:rPr>
          <w:b/>
          <w:snapToGrid w:val="0"/>
          <w:sz w:val="22"/>
          <w:szCs w:val="22"/>
        </w:rPr>
        <w:t>2.</w:t>
      </w:r>
      <w:r w:rsidRPr="007C615F">
        <w:rPr>
          <w:b/>
          <w:snapToGrid w:val="0"/>
          <w:sz w:val="22"/>
          <w:szCs w:val="22"/>
        </w:rPr>
        <w:tab/>
        <w:t>Non-Disclosure</w:t>
      </w:r>
      <w:r w:rsidRPr="007C615F">
        <w:rPr>
          <w:snapToGrid w:val="0"/>
          <w:sz w:val="22"/>
          <w:szCs w:val="22"/>
        </w:rPr>
        <w:t>.  Vendor will not make copies of or disclose, publish or disseminate Confidential Information to any third person or entity.  Vendor will not use the Confidential Information for any purpose other than responding to the RFO.  Vendor will take reasonable precautions to prevent any unauthorized use, disclosure, publication or dissemination of Confidential Information.  Vendor acknowledges and agrees that nothing contained in this Agreement will be construed as granting it any rights, by license or otherwise, to any Confidential Information.</w:t>
      </w:r>
    </w:p>
    <w:p w14:paraId="1B4C1776" w14:textId="77777777" w:rsidR="00697602" w:rsidRPr="007C615F" w:rsidRDefault="00697602" w:rsidP="00697602">
      <w:pPr>
        <w:widowControl w:val="0"/>
        <w:jc w:val="both"/>
        <w:rPr>
          <w:snapToGrid w:val="0"/>
          <w:sz w:val="22"/>
          <w:szCs w:val="22"/>
        </w:rPr>
      </w:pPr>
    </w:p>
    <w:p w14:paraId="512CBE77" w14:textId="77777777" w:rsidR="00697602" w:rsidRPr="007C615F" w:rsidRDefault="00697602" w:rsidP="00697602">
      <w:pPr>
        <w:widowControl w:val="0"/>
        <w:jc w:val="both"/>
        <w:rPr>
          <w:snapToGrid w:val="0"/>
          <w:sz w:val="22"/>
          <w:szCs w:val="22"/>
        </w:rPr>
      </w:pPr>
      <w:r w:rsidRPr="007C615F">
        <w:rPr>
          <w:b/>
          <w:snapToGrid w:val="0"/>
          <w:sz w:val="22"/>
          <w:szCs w:val="22"/>
        </w:rPr>
        <w:t>3.</w:t>
      </w:r>
      <w:r w:rsidRPr="007C615F">
        <w:rPr>
          <w:b/>
          <w:snapToGrid w:val="0"/>
          <w:sz w:val="22"/>
          <w:szCs w:val="22"/>
        </w:rPr>
        <w:tab/>
        <w:t>Equitable Relief</w:t>
      </w:r>
      <w:r w:rsidRPr="007C615F">
        <w:rPr>
          <w:snapToGrid w:val="0"/>
          <w:sz w:val="22"/>
          <w:szCs w:val="22"/>
        </w:rPr>
        <w:t>.  Vendor acknowledges that all of the Confidential Information is owned solely by the Judicial Council (or its licensors) and that the unauthorized disclosure or use of such Confidential Information would cause irreparable harm and significant injury, the degree of which may be difficult to ascertain.  Accordingly, Vendor agrees that the Judicial Council will have the right to obtain an immediate injunction enjoining any breach of this Agreement, as well as the right to pursue any and all other rights and remedies available at law or in equity for such a breach.</w:t>
      </w:r>
    </w:p>
    <w:p w14:paraId="3C93C8B4" w14:textId="77777777" w:rsidR="00697602" w:rsidRPr="007C615F" w:rsidRDefault="00697602" w:rsidP="00697602">
      <w:pPr>
        <w:widowControl w:val="0"/>
        <w:jc w:val="both"/>
        <w:rPr>
          <w:snapToGrid w:val="0"/>
          <w:sz w:val="22"/>
          <w:szCs w:val="22"/>
        </w:rPr>
      </w:pPr>
    </w:p>
    <w:p w14:paraId="0C876355" w14:textId="77777777" w:rsidR="00697602" w:rsidRPr="007C615F" w:rsidRDefault="00697602" w:rsidP="00697602">
      <w:pPr>
        <w:widowControl w:val="0"/>
        <w:jc w:val="both"/>
        <w:rPr>
          <w:snapToGrid w:val="0"/>
          <w:sz w:val="22"/>
          <w:szCs w:val="22"/>
        </w:rPr>
      </w:pPr>
      <w:r w:rsidRPr="007C615F">
        <w:rPr>
          <w:b/>
          <w:snapToGrid w:val="0"/>
          <w:sz w:val="22"/>
          <w:szCs w:val="22"/>
        </w:rPr>
        <w:t>4.</w:t>
      </w:r>
      <w:r w:rsidRPr="007C615F">
        <w:rPr>
          <w:b/>
          <w:snapToGrid w:val="0"/>
          <w:sz w:val="22"/>
          <w:szCs w:val="22"/>
        </w:rPr>
        <w:tab/>
        <w:t>Entire Agreement</w:t>
      </w:r>
      <w:r w:rsidRPr="007C615F">
        <w:rPr>
          <w:snapToGrid w:val="0"/>
          <w:sz w:val="22"/>
          <w:szCs w:val="22"/>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the jurisdiction of the California courts.  Vendor may not assign this Agreement or transfer any benefits hereunder, directly or indirectly (through acquisition, merger or otherwise), and any attempt to do so will be void without the prior written consent of the Judicial Council.  The relationship of the parties is that of independent contractors, and not of agency, partners or the like.  </w:t>
      </w:r>
    </w:p>
    <w:p w14:paraId="40FA615C" w14:textId="75B79835" w:rsidR="00697602" w:rsidRPr="007C615F" w:rsidRDefault="00697602" w:rsidP="00697602">
      <w:pPr>
        <w:widowControl w:val="0"/>
        <w:jc w:val="both"/>
        <w:rPr>
          <w:snapToGrid w:val="0"/>
          <w:sz w:val="22"/>
          <w:szCs w:val="22"/>
        </w:rPr>
      </w:pPr>
    </w:p>
    <w:p w14:paraId="6075EA13" w14:textId="19443216" w:rsidR="00697602" w:rsidRPr="007C615F" w:rsidRDefault="00697602" w:rsidP="007C615F">
      <w:pPr>
        <w:widowControl w:val="0"/>
        <w:tabs>
          <w:tab w:val="left" w:pos="5040"/>
        </w:tabs>
        <w:ind w:left="-630" w:hanging="450"/>
        <w:jc w:val="both"/>
        <w:rPr>
          <w:b/>
          <w:snapToGrid w:val="0"/>
          <w:sz w:val="22"/>
          <w:szCs w:val="22"/>
        </w:rPr>
      </w:pPr>
    </w:p>
    <w:tbl>
      <w:tblPr>
        <w:tblStyle w:val="TableGrid"/>
        <w:tblW w:w="0" w:type="auto"/>
        <w:tblInd w:w="2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965"/>
        <w:gridCol w:w="3060"/>
      </w:tblGrid>
      <w:tr w:rsidR="00697602" w:rsidRPr="007C615F" w14:paraId="380C03ED" w14:textId="77777777" w:rsidTr="00B76DB6">
        <w:trPr>
          <w:trHeight w:val="548"/>
        </w:trPr>
        <w:tc>
          <w:tcPr>
            <w:tcW w:w="4705" w:type="dxa"/>
          </w:tcPr>
          <w:p w14:paraId="26A1CB12" w14:textId="77777777" w:rsidR="00697602" w:rsidRPr="007C615F" w:rsidRDefault="00697602" w:rsidP="00B76DB6">
            <w:pPr>
              <w:tabs>
                <w:tab w:val="left" w:leader="underscore" w:pos="-1661"/>
                <w:tab w:val="left" w:pos="127"/>
                <w:tab w:val="left" w:pos="10080"/>
              </w:tabs>
              <w:spacing w:line="480" w:lineRule="auto"/>
              <w:jc w:val="both"/>
              <w:rPr>
                <w:sz w:val="22"/>
                <w:szCs w:val="22"/>
              </w:rPr>
            </w:pPr>
            <w:r w:rsidRPr="007C615F">
              <w:rPr>
                <w:spacing w:val="-2"/>
                <w:sz w:val="22"/>
                <w:szCs w:val="22"/>
              </w:rPr>
              <w:t>Representative’s Signature</w:t>
            </w:r>
          </w:p>
          <w:p w14:paraId="27F8482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965" w:type="dxa"/>
            <w:tcBorders>
              <w:top w:val="nil"/>
            </w:tcBorders>
          </w:tcPr>
          <w:p w14:paraId="7AF4FF7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3060" w:type="dxa"/>
          </w:tcPr>
          <w:p w14:paraId="23F98FBD"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r w:rsidRPr="007C615F">
              <w:rPr>
                <w:spacing w:val="-2"/>
                <w:sz w:val="22"/>
                <w:szCs w:val="22"/>
              </w:rPr>
              <w:t>Date:</w:t>
            </w:r>
          </w:p>
        </w:tc>
      </w:tr>
    </w:tbl>
    <w:p w14:paraId="1FD28E7C" w14:textId="77777777" w:rsidR="00697602" w:rsidRPr="007C615F" w:rsidRDefault="00697602" w:rsidP="00697602">
      <w:pPr>
        <w:tabs>
          <w:tab w:val="left" w:leader="underscore" w:pos="-1661"/>
          <w:tab w:val="left" w:pos="127"/>
          <w:tab w:val="left" w:pos="10080"/>
        </w:tabs>
        <w:ind w:left="72" w:firstLine="216"/>
        <w:rPr>
          <w:sz w:val="22"/>
          <w:szCs w:val="22"/>
        </w:rPr>
      </w:pPr>
      <w:r w:rsidRPr="007C615F">
        <w:rPr>
          <w:b/>
          <w:bCs/>
          <w:sz w:val="22"/>
          <w:szCs w:val="22"/>
        </w:rPr>
        <w:t>PLEASE TYPE/PRINT:</w:t>
      </w:r>
      <w:r w:rsidRPr="007C615F">
        <w:rPr>
          <w:b/>
          <w:bCs/>
          <w:sz w:val="22"/>
          <w:szCs w:val="22"/>
        </w:rPr>
        <w:br/>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670"/>
      </w:tblGrid>
      <w:tr w:rsidR="00697602" w:rsidRPr="00565127" w14:paraId="6E45E30D" w14:textId="77777777" w:rsidTr="00B76DB6">
        <w:trPr>
          <w:trHeight w:val="576"/>
        </w:trPr>
        <w:tc>
          <w:tcPr>
            <w:tcW w:w="3060" w:type="dxa"/>
            <w:vAlign w:val="bottom"/>
          </w:tcPr>
          <w:p w14:paraId="6BB0EE68" w14:textId="77777777" w:rsidR="00697602" w:rsidRPr="00565127" w:rsidRDefault="00697602" w:rsidP="00B76DB6">
            <w:pPr>
              <w:tabs>
                <w:tab w:val="left" w:pos="10080"/>
              </w:tabs>
              <w:jc w:val="both"/>
            </w:pPr>
            <w:r w:rsidRPr="00565127">
              <w:t>Representative’s Title:</w:t>
            </w:r>
          </w:p>
        </w:tc>
        <w:tc>
          <w:tcPr>
            <w:tcW w:w="5670" w:type="dxa"/>
            <w:tcBorders>
              <w:bottom w:val="single" w:sz="4" w:space="0" w:color="auto"/>
            </w:tcBorders>
          </w:tcPr>
          <w:p w14:paraId="7DB6F0EE" w14:textId="77777777" w:rsidR="00697602" w:rsidRPr="00565127" w:rsidRDefault="00697602" w:rsidP="00B76DB6">
            <w:pPr>
              <w:tabs>
                <w:tab w:val="left" w:pos="10080"/>
              </w:tabs>
              <w:jc w:val="both"/>
            </w:pPr>
          </w:p>
        </w:tc>
      </w:tr>
      <w:tr w:rsidR="00697602" w:rsidRPr="00565127" w14:paraId="2229B165" w14:textId="77777777" w:rsidTr="00B76DB6">
        <w:trPr>
          <w:trHeight w:val="576"/>
        </w:trPr>
        <w:tc>
          <w:tcPr>
            <w:tcW w:w="3060" w:type="dxa"/>
            <w:vAlign w:val="bottom"/>
          </w:tcPr>
          <w:p w14:paraId="0A246F06" w14:textId="77777777" w:rsidR="00697602" w:rsidRPr="00565127" w:rsidRDefault="00697602" w:rsidP="00B76DB6">
            <w:pPr>
              <w:tabs>
                <w:tab w:val="left" w:pos="10080"/>
              </w:tabs>
              <w:jc w:val="both"/>
            </w:pPr>
            <w:r w:rsidRPr="00565127">
              <w:t>Company Name:</w:t>
            </w:r>
          </w:p>
        </w:tc>
        <w:tc>
          <w:tcPr>
            <w:tcW w:w="5670" w:type="dxa"/>
            <w:tcBorders>
              <w:top w:val="single" w:sz="4" w:space="0" w:color="auto"/>
              <w:bottom w:val="single" w:sz="4" w:space="0" w:color="auto"/>
            </w:tcBorders>
          </w:tcPr>
          <w:p w14:paraId="32C3F20D" w14:textId="77777777" w:rsidR="00697602" w:rsidRPr="00565127" w:rsidRDefault="00697602" w:rsidP="00B76DB6">
            <w:pPr>
              <w:tabs>
                <w:tab w:val="left" w:pos="10080"/>
              </w:tabs>
              <w:jc w:val="both"/>
            </w:pPr>
          </w:p>
        </w:tc>
      </w:tr>
      <w:tr w:rsidR="00697602" w:rsidRPr="00565127" w14:paraId="6CBCAE6B" w14:textId="77777777" w:rsidTr="00B76DB6">
        <w:trPr>
          <w:trHeight w:val="576"/>
        </w:trPr>
        <w:tc>
          <w:tcPr>
            <w:tcW w:w="3060" w:type="dxa"/>
            <w:vAlign w:val="bottom"/>
          </w:tcPr>
          <w:p w14:paraId="34872CE9" w14:textId="77777777" w:rsidR="00697602" w:rsidRPr="00565127" w:rsidRDefault="00697602" w:rsidP="00B76DB6">
            <w:pPr>
              <w:tabs>
                <w:tab w:val="left" w:pos="10080"/>
              </w:tabs>
              <w:jc w:val="both"/>
            </w:pPr>
            <w:r w:rsidRPr="00565127">
              <w:t>Company Address</w:t>
            </w:r>
          </w:p>
        </w:tc>
        <w:tc>
          <w:tcPr>
            <w:tcW w:w="5670" w:type="dxa"/>
            <w:tcBorders>
              <w:top w:val="single" w:sz="4" w:space="0" w:color="auto"/>
              <w:bottom w:val="single" w:sz="4" w:space="0" w:color="auto"/>
            </w:tcBorders>
          </w:tcPr>
          <w:p w14:paraId="40D2A97B" w14:textId="77777777" w:rsidR="00697602" w:rsidRPr="00565127" w:rsidRDefault="00697602" w:rsidP="00B76DB6">
            <w:pPr>
              <w:tabs>
                <w:tab w:val="left" w:pos="10080"/>
              </w:tabs>
              <w:jc w:val="both"/>
            </w:pPr>
          </w:p>
        </w:tc>
      </w:tr>
    </w:tbl>
    <w:p w14:paraId="1D7C3DCD" w14:textId="77777777" w:rsidR="00697602" w:rsidRPr="00565127" w:rsidRDefault="00697602" w:rsidP="00697602">
      <w:pPr>
        <w:tabs>
          <w:tab w:val="left" w:pos="10080"/>
        </w:tabs>
        <w:jc w:val="both"/>
      </w:pPr>
    </w:p>
    <w:p w14:paraId="23C61C9E" w14:textId="77777777" w:rsidR="0088570C" w:rsidRPr="00BD4EB6" w:rsidRDefault="0088570C" w:rsidP="00697602">
      <w:pPr>
        <w:spacing w:after="120" w:line="300" w:lineRule="atLeast"/>
        <w:rPr>
          <w:sz w:val="23"/>
          <w:szCs w:val="23"/>
        </w:rPr>
      </w:pPr>
    </w:p>
    <w:sectPr w:rsidR="0088570C" w:rsidRPr="00BD4EB6" w:rsidSect="007C615F">
      <w:headerReference w:type="default" r:id="rId6"/>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49A1" w14:textId="6D9C0F29" w:rsidR="00974789" w:rsidRPr="00974789" w:rsidRDefault="00974789" w:rsidP="00974789">
    <w:pPr>
      <w:tabs>
        <w:tab w:val="left" w:pos="1242"/>
      </w:tabs>
      <w:ind w:right="252"/>
      <w:jc w:val="both"/>
      <w:rPr>
        <w:rFonts w:eastAsia="Times New Roman"/>
        <w:color w:val="000000"/>
        <w:sz w:val="22"/>
        <w:szCs w:val="22"/>
      </w:rPr>
    </w:pPr>
    <w:r w:rsidRPr="00974789">
      <w:rPr>
        <w:rFonts w:eastAsia="Times New Roman"/>
        <w:sz w:val="20"/>
      </w:rPr>
      <w:t xml:space="preserve">RFP Title:  </w:t>
    </w:r>
    <w:r w:rsidRPr="00974789">
      <w:rPr>
        <w:rFonts w:eastAsia="Times New Roman"/>
        <w:color w:val="000000"/>
        <w:sz w:val="22"/>
        <w:szCs w:val="22"/>
      </w:rPr>
      <w:t xml:space="preserve"> </w:t>
    </w:r>
    <w:r w:rsidR="00697602">
      <w:rPr>
        <w:rFonts w:eastAsia="Times New Roman"/>
        <w:color w:val="000000"/>
        <w:sz w:val="22"/>
        <w:szCs w:val="22"/>
      </w:rPr>
      <w:t>INFORMATION SYSTEMS SECURITY OUTREACH PROGRAM</w:t>
    </w:r>
  </w:p>
  <w:p w14:paraId="484AB400" w14:textId="50201890" w:rsidR="00974789" w:rsidRPr="00974789" w:rsidRDefault="00974789" w:rsidP="00974789">
    <w:pPr>
      <w:tabs>
        <w:tab w:val="left" w:pos="1242"/>
      </w:tabs>
      <w:ind w:right="252"/>
      <w:jc w:val="both"/>
      <w:rPr>
        <w:rFonts w:eastAsia="Times New Roman"/>
        <w:color w:val="000000"/>
        <w:sz w:val="22"/>
        <w:szCs w:val="22"/>
      </w:rPr>
    </w:pPr>
    <w:r w:rsidRPr="00974789">
      <w:rPr>
        <w:rFonts w:eastAsia="Times New Roman"/>
        <w:sz w:val="20"/>
      </w:rPr>
      <w:t>RFP Number:</w:t>
    </w:r>
    <w:r w:rsidRPr="00974789">
      <w:rPr>
        <w:rFonts w:eastAsia="Times New Roman"/>
        <w:color w:val="000000"/>
        <w:sz w:val="20"/>
      </w:rPr>
      <w:t xml:space="preserve">  </w:t>
    </w:r>
    <w:r w:rsidR="007C615F">
      <w:rPr>
        <w:rFonts w:eastAsia="Times New Roman"/>
        <w:color w:val="000000"/>
        <w:sz w:val="22"/>
        <w:szCs w:val="22"/>
      </w:rPr>
      <w:t>IT-2018-09-LB</w:t>
    </w:r>
  </w:p>
  <w:p w14:paraId="2D01FE0F" w14:textId="77777777" w:rsidR="00974789" w:rsidRDefault="00974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352722"/>
    <w:rsid w:val="004250DB"/>
    <w:rsid w:val="00465787"/>
    <w:rsid w:val="00476098"/>
    <w:rsid w:val="004868E2"/>
    <w:rsid w:val="004D09A8"/>
    <w:rsid w:val="00502A11"/>
    <w:rsid w:val="005162D0"/>
    <w:rsid w:val="005205E2"/>
    <w:rsid w:val="005F4BBF"/>
    <w:rsid w:val="00697602"/>
    <w:rsid w:val="006D7E4E"/>
    <w:rsid w:val="006F4BA3"/>
    <w:rsid w:val="00713971"/>
    <w:rsid w:val="0076200E"/>
    <w:rsid w:val="007662AB"/>
    <w:rsid w:val="007C615F"/>
    <w:rsid w:val="008175CD"/>
    <w:rsid w:val="00844DFB"/>
    <w:rsid w:val="00866825"/>
    <w:rsid w:val="0088570C"/>
    <w:rsid w:val="00891C6E"/>
    <w:rsid w:val="008A7093"/>
    <w:rsid w:val="00910F56"/>
    <w:rsid w:val="00930424"/>
    <w:rsid w:val="00974789"/>
    <w:rsid w:val="00985AA8"/>
    <w:rsid w:val="009B7CBC"/>
    <w:rsid w:val="00A90B88"/>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67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table" w:styleId="TableGrid">
    <w:name w:val="Table Grid"/>
    <w:basedOn w:val="TableNormal"/>
    <w:rsid w:val="00697602"/>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2018-04-27T15:23:00Z</dcterms:created>
  <dcterms:modified xsi:type="dcterms:W3CDTF">2018-04-27T15:23:00Z</dcterms:modified>
</cp:coreProperties>
</file>