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9A" w:rsidRDefault="00461D9A" w:rsidP="00461D9A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61D9A" w:rsidRDefault="00461D9A" w:rsidP="00461D9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Attachment 2: JBCL Appendix Terms and Conditions </w:t>
      </w:r>
      <w:r w:rsidR="00CA7CEF">
        <w:rPr>
          <w:rFonts w:ascii="Times New Roman" w:hAnsi="Times New Roman" w:cs="Times New Roman"/>
          <w:sz w:val="24"/>
          <w:szCs w:val="24"/>
        </w:rPr>
        <w:t xml:space="preserve">and Purchase Order Terms and Conditions </w:t>
      </w:r>
      <w:r>
        <w:rPr>
          <w:rFonts w:ascii="Times New Roman" w:hAnsi="Times New Roman" w:cs="Times New Roman"/>
          <w:sz w:val="24"/>
          <w:szCs w:val="24"/>
        </w:rPr>
        <w:t xml:space="preserve">(“Attachment 2”) without exception. </w:t>
      </w:r>
    </w:p>
    <w:p w:rsidR="00461D9A" w:rsidRDefault="00461D9A" w:rsidP="00461D9A">
      <w:pPr>
        <w:autoSpaceDE w:val="0"/>
        <w:autoSpaceDN w:val="0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61D9A" w:rsidRDefault="00461D9A" w:rsidP="00461D9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2.  Proposer must also submit (i) a red-lined version of Attachment 2 that implements all proposed changes, and (ii) a written explanation or rationale for each exception or proposed change. </w:t>
      </w: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461D9A" w:rsidTr="00461D9A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D9A" w:rsidRDefault="00461D9A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461D9A" w:rsidRDefault="00461D9A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461D9A" w:rsidTr="00461D9A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D9A" w:rsidRDefault="00461D9A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461D9A" w:rsidRDefault="00461D9A">
            <w:pPr>
              <w:tabs>
                <w:tab w:val="left" w:pos="3600"/>
              </w:tabs>
              <w:rPr>
                <w:sz w:val="16"/>
              </w:rPr>
            </w:pPr>
          </w:p>
          <w:p w:rsidR="00461D9A" w:rsidRDefault="00461D9A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461D9A" w:rsidTr="00461D9A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D9A" w:rsidRDefault="00461D9A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END OF ATTACHMENT</w:t>
      </w:r>
    </w:p>
    <w:p w:rsidR="007B2221" w:rsidRDefault="007B2221"/>
    <w:sectPr w:rsidR="007B22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9A" w:rsidRDefault="00461D9A" w:rsidP="00461D9A">
      <w:r>
        <w:separator/>
      </w:r>
    </w:p>
  </w:endnote>
  <w:endnote w:type="continuationSeparator" w:id="0">
    <w:p w:rsidR="00461D9A" w:rsidRDefault="00461D9A" w:rsidP="0046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9A" w:rsidRDefault="00461D9A" w:rsidP="00461D9A">
      <w:r>
        <w:separator/>
      </w:r>
    </w:p>
  </w:footnote>
  <w:footnote w:type="continuationSeparator" w:id="0">
    <w:p w:rsidR="00461D9A" w:rsidRDefault="00461D9A" w:rsidP="0046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9A" w:rsidRPr="00461D9A" w:rsidRDefault="005A6A41" w:rsidP="00461D9A">
    <w:pPr>
      <w:rPr>
        <w:rFonts w:ascii="Trebuchet MS" w:hAnsi="Trebuchet MS" w:cstheme="minorBidi"/>
        <w:b/>
      </w:rPr>
    </w:pPr>
    <w:r>
      <w:rPr>
        <w:b/>
      </w:rPr>
      <w:t>IFB Title: HP Server Equipment Refresh</w:t>
    </w:r>
    <w:r w:rsidR="00280D5A">
      <w:rPr>
        <w:b/>
      </w:rPr>
      <w:t xml:space="preserve"> phase 2</w:t>
    </w:r>
  </w:p>
  <w:p w:rsidR="00461D9A" w:rsidRPr="00461D9A" w:rsidRDefault="00280D5A" w:rsidP="00461D9A">
    <w:pPr>
      <w:spacing w:line="254" w:lineRule="auto"/>
      <w:ind w:left="1"/>
      <w:rPr>
        <w:rFonts w:ascii="Times New Roman" w:hAnsi="Times New Roman" w:cstheme="minorBidi"/>
      </w:rPr>
    </w:pPr>
    <w:r>
      <w:rPr>
        <w:b/>
      </w:rPr>
      <w:t>IFB Number: IFB-ISD-9202017</w:t>
    </w:r>
    <w:r w:rsidR="00FD7AFE">
      <w:rPr>
        <w:b/>
      </w:rPr>
      <w:t>-AA</w:t>
    </w:r>
  </w:p>
  <w:p w:rsidR="00461D9A" w:rsidRDefault="00461D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9A"/>
    <w:rsid w:val="00280D5A"/>
    <w:rsid w:val="00461D9A"/>
    <w:rsid w:val="005A6A41"/>
    <w:rsid w:val="005C645F"/>
    <w:rsid w:val="007B2221"/>
    <w:rsid w:val="008439C9"/>
    <w:rsid w:val="00CA7CEF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8607"/>
  <w15:chartTrackingRefBased/>
  <w15:docId w15:val="{702D317D-6C4C-4FEA-978B-7F009EF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D9A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45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645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C645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45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45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45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45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45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45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C64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4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45F"/>
  </w:style>
  <w:style w:type="character" w:customStyle="1" w:styleId="Heading8Char">
    <w:name w:val="Heading 8 Char"/>
    <w:basedOn w:val="DefaultParagraphFont"/>
    <w:link w:val="Heading8"/>
    <w:uiPriority w:val="9"/>
    <w:semiHidden/>
    <w:rsid w:val="005C645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45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C645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645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45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45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64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61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D9A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1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D9A"/>
    <w:rPr>
      <w:rFonts w:ascii="Calibri" w:eastAsia="Times New Roman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2</cp:revision>
  <cp:lastPrinted>2017-09-20T18:16:00Z</cp:lastPrinted>
  <dcterms:created xsi:type="dcterms:W3CDTF">2017-09-20T18:17:00Z</dcterms:created>
  <dcterms:modified xsi:type="dcterms:W3CDTF">2017-09-20T18:17:00Z</dcterms:modified>
</cp:coreProperties>
</file>