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87" w:rsidRDefault="00304087">
    <w:pPr>
      <w:pStyle w:val="Footer"/>
      <w:jc w:val="right"/>
    </w:pPr>
  </w:p>
  <w:p w:rsidR="00304087" w:rsidRDefault="00624617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C258E5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Administrative Office of the Courts</w:t>
    </w:r>
    <w:r w:rsidR="00304087">
      <w:rPr>
        <w:sz w:val="20"/>
        <w:szCs w:val="20"/>
      </w:rPr>
      <w:tab/>
    </w:r>
    <w:r w:rsidR="00304087">
      <w:rPr>
        <w:sz w:val="20"/>
        <w:szCs w:val="20"/>
      </w:rPr>
      <w:tab/>
    </w:r>
    <w:r w:rsidR="00304087" w:rsidRPr="005A1DC5">
      <w:rPr>
        <w:sz w:val="20"/>
        <w:szCs w:val="20"/>
      </w:rPr>
      <w:t>Solicitation Number</w:t>
    </w:r>
    <w:r>
      <w:rPr>
        <w:sz w:val="20"/>
        <w:szCs w:val="20"/>
      </w:rPr>
      <w:t xml:space="preserve"> IFB-ISD-032014-III-AA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2D117-3E87-410C-8583-6B23ADD8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Alfonso Acosta</cp:lastModifiedBy>
  <cp:revision>3</cp:revision>
  <cp:lastPrinted>2014-03-21T17:31:00Z</cp:lastPrinted>
  <dcterms:created xsi:type="dcterms:W3CDTF">2014-03-21T17:33:00Z</dcterms:created>
  <dcterms:modified xsi:type="dcterms:W3CDTF">2014-03-21T17:34:00Z</dcterms:modified>
</cp:coreProperties>
</file>