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8B1C" w14:textId="219F27BF" w:rsidR="00F41FA7" w:rsidRDefault="00F41FA7" w:rsidP="00B9273D">
      <w:pPr>
        <w:widowControl w:val="0"/>
        <w:ind w:left="-270"/>
        <w:rPr>
          <w:b/>
          <w:sz w:val="22"/>
          <w:szCs w:val="22"/>
        </w:rPr>
      </w:pPr>
      <w:bookmarkStart w:id="0" w:name="_GoBack"/>
      <w:r w:rsidRPr="00B9273D">
        <w:rPr>
          <w:b/>
          <w:sz w:val="22"/>
          <w:szCs w:val="22"/>
        </w:rPr>
        <w:t>JUDICIAL COUNCIL OF CALIFORNIA</w:t>
      </w:r>
    </w:p>
    <w:p w14:paraId="7DE228FE" w14:textId="545CB55D" w:rsidR="00B242C3" w:rsidRPr="00B9273D" w:rsidRDefault="00B242C3" w:rsidP="00374344">
      <w:pPr>
        <w:widowControl w:val="0"/>
        <w:spacing w:after="240"/>
        <w:ind w:left="-274"/>
        <w:rPr>
          <w:b/>
          <w:sz w:val="22"/>
          <w:szCs w:val="22"/>
        </w:rPr>
      </w:pPr>
      <w:r w:rsidRPr="00B9273D">
        <w:rPr>
          <w:b/>
          <w:sz w:val="22"/>
          <w:szCs w:val="22"/>
        </w:rPr>
        <w:t xml:space="preserve">MASTER CONTRACT FOR </w:t>
      </w:r>
      <w:r w:rsidR="001C74E9">
        <w:rPr>
          <w:b/>
          <w:sz w:val="22"/>
          <w:szCs w:val="22"/>
        </w:rPr>
        <w:t>ELECTRICAL</w:t>
      </w:r>
      <w:r w:rsidR="00A835D7">
        <w:rPr>
          <w:b/>
          <w:sz w:val="22"/>
          <w:szCs w:val="22"/>
        </w:rPr>
        <w:t xml:space="preserve"> CONSTRUCTION </w:t>
      </w:r>
      <w:r w:rsidRPr="00B9273D">
        <w:rPr>
          <w:b/>
          <w:sz w:val="22"/>
          <w:szCs w:val="22"/>
        </w:rPr>
        <w:t>SERVICES COVERSHEET</w:t>
      </w:r>
    </w:p>
    <w:tbl>
      <w:tblPr>
        <w:tblW w:w="10890" w:type="dxa"/>
        <w:tblInd w:w="-270" w:type="dxa"/>
        <w:tblLayout w:type="fixed"/>
        <w:tblLook w:val="0000" w:firstRow="0" w:lastRow="0" w:firstColumn="0" w:lastColumn="0" w:noHBand="0" w:noVBand="0"/>
      </w:tblPr>
      <w:tblGrid>
        <w:gridCol w:w="1008"/>
        <w:gridCol w:w="4500"/>
        <w:gridCol w:w="2232"/>
        <w:gridCol w:w="3150"/>
      </w:tblGrid>
      <w:tr w:rsidR="00E55C8E" w:rsidRPr="00893B8D" w14:paraId="2144AB2B" w14:textId="77777777" w:rsidTr="00867A87">
        <w:trPr>
          <w:cantSplit/>
          <w:trHeight w:hRule="exact" w:val="267"/>
        </w:trPr>
        <w:tc>
          <w:tcPr>
            <w:tcW w:w="5508" w:type="dxa"/>
            <w:gridSpan w:val="2"/>
          </w:tcPr>
          <w:p w14:paraId="18EAD226" w14:textId="409467FF" w:rsidR="00E55C8E" w:rsidRPr="00893B8D" w:rsidRDefault="00E55C8E" w:rsidP="00F41FA7">
            <w:pPr>
              <w:rPr>
                <w:sz w:val="24"/>
                <w:szCs w:val="24"/>
              </w:rPr>
            </w:pPr>
          </w:p>
        </w:tc>
        <w:tc>
          <w:tcPr>
            <w:tcW w:w="2232" w:type="dxa"/>
            <w:tcBorders>
              <w:right w:val="single" w:sz="4" w:space="0" w:color="auto"/>
            </w:tcBorders>
          </w:tcPr>
          <w:p w14:paraId="038CCA1C" w14:textId="77777777" w:rsidR="00E55C8E" w:rsidRPr="00893B8D" w:rsidRDefault="00E55C8E" w:rsidP="00530BA0">
            <w:pPr>
              <w:spacing w:before="40"/>
              <w:rPr>
                <w:sz w:val="24"/>
                <w:szCs w:val="24"/>
              </w:rPr>
            </w:pPr>
          </w:p>
          <w:p w14:paraId="4B324087" w14:textId="77777777" w:rsidR="005841A5" w:rsidRPr="00893B8D" w:rsidRDefault="005841A5" w:rsidP="00530BA0">
            <w:pPr>
              <w:spacing w:before="40"/>
              <w:rPr>
                <w:sz w:val="24"/>
                <w:szCs w:val="24"/>
              </w:rPr>
            </w:pPr>
          </w:p>
        </w:tc>
        <w:tc>
          <w:tcPr>
            <w:tcW w:w="3150" w:type="dxa"/>
            <w:tcBorders>
              <w:top w:val="single" w:sz="6" w:space="0" w:color="auto"/>
              <w:left w:val="single" w:sz="4" w:space="0" w:color="auto"/>
              <w:right w:val="single" w:sz="4" w:space="0" w:color="auto"/>
            </w:tcBorders>
          </w:tcPr>
          <w:p w14:paraId="61E26943" w14:textId="77777777" w:rsidR="00E55C8E" w:rsidRPr="00F41FA7" w:rsidRDefault="00A54789" w:rsidP="00530BA0">
            <w:pPr>
              <w:spacing w:before="40"/>
              <w:rPr>
                <w:sz w:val="16"/>
                <w:szCs w:val="16"/>
              </w:rPr>
            </w:pPr>
            <w:r w:rsidRPr="00F41FA7">
              <w:rPr>
                <w:sz w:val="16"/>
                <w:szCs w:val="16"/>
              </w:rPr>
              <w:t>CONTRACT</w:t>
            </w:r>
            <w:r w:rsidR="00E55C8E" w:rsidRPr="00F41FA7">
              <w:rPr>
                <w:sz w:val="16"/>
                <w:szCs w:val="16"/>
              </w:rPr>
              <w:t xml:space="preserve"> NUMBER</w:t>
            </w:r>
          </w:p>
          <w:p w14:paraId="45ED1099" w14:textId="77777777" w:rsidR="00530BA0" w:rsidRPr="00893B8D" w:rsidRDefault="00530BA0" w:rsidP="00530BA0">
            <w:pPr>
              <w:spacing w:before="40"/>
              <w:rPr>
                <w:sz w:val="24"/>
                <w:szCs w:val="24"/>
              </w:rPr>
            </w:pPr>
          </w:p>
          <w:p w14:paraId="32A28E95" w14:textId="77777777" w:rsidR="00530BA0" w:rsidRPr="00893B8D" w:rsidRDefault="00530BA0" w:rsidP="00530BA0">
            <w:pPr>
              <w:spacing w:before="40"/>
              <w:rPr>
                <w:sz w:val="24"/>
                <w:szCs w:val="24"/>
              </w:rPr>
            </w:pPr>
          </w:p>
        </w:tc>
      </w:tr>
      <w:tr w:rsidR="00E55C8E" w:rsidRPr="00893B8D" w14:paraId="1D5A9D08" w14:textId="77777777" w:rsidTr="00867A87">
        <w:trPr>
          <w:cantSplit/>
          <w:trHeight w:hRule="exact" w:val="387"/>
        </w:trPr>
        <w:tc>
          <w:tcPr>
            <w:tcW w:w="5508" w:type="dxa"/>
            <w:gridSpan w:val="2"/>
          </w:tcPr>
          <w:p w14:paraId="62675D92" w14:textId="77777777" w:rsidR="00E55C8E" w:rsidRPr="00893B8D" w:rsidRDefault="00E55C8E" w:rsidP="00530BA0">
            <w:pPr>
              <w:spacing w:before="40"/>
              <w:ind w:left="-86"/>
              <w:rPr>
                <w:sz w:val="24"/>
                <w:szCs w:val="24"/>
              </w:rPr>
            </w:pPr>
          </w:p>
        </w:tc>
        <w:tc>
          <w:tcPr>
            <w:tcW w:w="2232" w:type="dxa"/>
            <w:tcBorders>
              <w:right w:val="single" w:sz="4" w:space="0" w:color="auto"/>
            </w:tcBorders>
          </w:tcPr>
          <w:p w14:paraId="327D98C9" w14:textId="77777777" w:rsidR="00E55C8E" w:rsidRPr="00893B8D" w:rsidRDefault="00E55C8E" w:rsidP="00530BA0">
            <w:pPr>
              <w:spacing w:before="60"/>
              <w:rPr>
                <w:b/>
                <w:i/>
                <w:sz w:val="24"/>
                <w:szCs w:val="24"/>
              </w:rPr>
            </w:pPr>
          </w:p>
        </w:tc>
        <w:tc>
          <w:tcPr>
            <w:tcW w:w="3150" w:type="dxa"/>
            <w:tcBorders>
              <w:left w:val="single" w:sz="4" w:space="0" w:color="auto"/>
              <w:bottom w:val="single" w:sz="6" w:space="0" w:color="auto"/>
              <w:right w:val="single" w:sz="4" w:space="0" w:color="auto"/>
            </w:tcBorders>
          </w:tcPr>
          <w:p w14:paraId="175B1C55" w14:textId="77777777" w:rsidR="00E55C8E" w:rsidRPr="001710AA" w:rsidRDefault="00F41B53" w:rsidP="00530BA0">
            <w:pPr>
              <w:spacing w:before="60"/>
              <w:rPr>
                <w:b/>
                <w:sz w:val="22"/>
                <w:szCs w:val="22"/>
              </w:rPr>
            </w:pPr>
            <w:r w:rsidRPr="001710AA">
              <w:rPr>
                <w:b/>
                <w:sz w:val="22"/>
                <w:szCs w:val="22"/>
                <w:highlight w:val="yellow"/>
              </w:rPr>
              <w:t>[@#]</w:t>
            </w:r>
          </w:p>
        </w:tc>
      </w:tr>
      <w:tr w:rsidR="00E55C8E" w:rsidRPr="00893B8D" w14:paraId="16C73858" w14:textId="77777777" w:rsidTr="00867A87">
        <w:trPr>
          <w:gridBefore w:val="3"/>
          <w:wBefore w:w="7740" w:type="dxa"/>
          <w:cantSplit/>
          <w:trHeight w:hRule="exact" w:val="240"/>
        </w:trPr>
        <w:tc>
          <w:tcPr>
            <w:tcW w:w="3150" w:type="dxa"/>
            <w:tcBorders>
              <w:top w:val="single" w:sz="6" w:space="0" w:color="auto"/>
              <w:left w:val="single" w:sz="4" w:space="0" w:color="auto"/>
              <w:right w:val="single" w:sz="4" w:space="0" w:color="auto"/>
            </w:tcBorders>
          </w:tcPr>
          <w:p w14:paraId="3846FF91" w14:textId="77777777" w:rsidR="00E55C8E" w:rsidRPr="00F41FA7" w:rsidRDefault="00E55C8E" w:rsidP="008C5568">
            <w:pPr>
              <w:rPr>
                <w:sz w:val="16"/>
                <w:szCs w:val="16"/>
              </w:rPr>
            </w:pPr>
            <w:r w:rsidRPr="00F41FA7">
              <w:rPr>
                <w:sz w:val="16"/>
                <w:szCs w:val="16"/>
              </w:rPr>
              <w:t>FEDERAL EMPLOYER ID</w:t>
            </w:r>
            <w:r w:rsidR="00530BA0" w:rsidRPr="00F41FA7">
              <w:rPr>
                <w:sz w:val="16"/>
                <w:szCs w:val="16"/>
              </w:rPr>
              <w:t>#</w:t>
            </w:r>
          </w:p>
        </w:tc>
      </w:tr>
      <w:tr w:rsidR="00E55C8E" w:rsidRPr="00893B8D" w14:paraId="0183E36A" w14:textId="77777777" w:rsidTr="00867A87">
        <w:trPr>
          <w:cantSplit/>
          <w:trHeight w:hRule="exact" w:val="432"/>
        </w:trPr>
        <w:tc>
          <w:tcPr>
            <w:tcW w:w="7740" w:type="dxa"/>
            <w:gridSpan w:val="3"/>
            <w:tcBorders>
              <w:bottom w:val="single" w:sz="6" w:space="0" w:color="auto"/>
              <w:right w:val="single" w:sz="4" w:space="0" w:color="auto"/>
            </w:tcBorders>
          </w:tcPr>
          <w:p w14:paraId="73C93333" w14:textId="77777777" w:rsidR="00E55C8E" w:rsidRPr="00893B8D" w:rsidRDefault="00E55C8E" w:rsidP="00530BA0">
            <w:pPr>
              <w:spacing w:before="60"/>
              <w:rPr>
                <w:b/>
                <w:sz w:val="24"/>
                <w:szCs w:val="24"/>
              </w:rPr>
            </w:pPr>
          </w:p>
        </w:tc>
        <w:tc>
          <w:tcPr>
            <w:tcW w:w="3150" w:type="dxa"/>
            <w:tcBorders>
              <w:left w:val="single" w:sz="4" w:space="0" w:color="auto"/>
              <w:bottom w:val="single" w:sz="6" w:space="0" w:color="auto"/>
              <w:right w:val="single" w:sz="4" w:space="0" w:color="auto"/>
            </w:tcBorders>
          </w:tcPr>
          <w:p w14:paraId="08BE2451" w14:textId="77777777" w:rsidR="00E55C8E" w:rsidRPr="00F41FA7" w:rsidRDefault="00F41B53" w:rsidP="00530BA0">
            <w:pPr>
              <w:spacing w:before="60"/>
              <w:rPr>
                <w:sz w:val="22"/>
                <w:szCs w:val="22"/>
              </w:rPr>
            </w:pPr>
            <w:r w:rsidRPr="00F41FA7">
              <w:rPr>
                <w:b/>
                <w:sz w:val="22"/>
                <w:szCs w:val="22"/>
                <w:highlight w:val="yellow"/>
              </w:rPr>
              <w:t>[@#]</w:t>
            </w:r>
          </w:p>
        </w:tc>
      </w:tr>
      <w:tr w:rsidR="00E55C8E" w:rsidRPr="00893B8D" w14:paraId="13DB014D" w14:textId="77777777" w:rsidTr="001A487B">
        <w:trPr>
          <w:cantSplit/>
          <w:trHeight w:hRule="exact" w:val="60"/>
        </w:trPr>
        <w:tc>
          <w:tcPr>
            <w:tcW w:w="1008" w:type="dxa"/>
            <w:tcBorders>
              <w:bottom w:val="single" w:sz="4" w:space="0" w:color="auto"/>
            </w:tcBorders>
          </w:tcPr>
          <w:p w14:paraId="3BB7FE86" w14:textId="77777777" w:rsidR="00E55C8E" w:rsidRPr="00893B8D" w:rsidRDefault="00E55C8E" w:rsidP="00530BA0">
            <w:pPr>
              <w:rPr>
                <w:sz w:val="24"/>
                <w:szCs w:val="24"/>
              </w:rPr>
            </w:pPr>
          </w:p>
        </w:tc>
        <w:tc>
          <w:tcPr>
            <w:tcW w:w="9882" w:type="dxa"/>
            <w:gridSpan w:val="3"/>
            <w:tcBorders>
              <w:left w:val="nil"/>
              <w:bottom w:val="single" w:sz="4" w:space="0" w:color="auto"/>
            </w:tcBorders>
          </w:tcPr>
          <w:p w14:paraId="1CAC2A2F" w14:textId="77777777" w:rsidR="00E55C8E" w:rsidRPr="00893B8D" w:rsidRDefault="00E55C8E" w:rsidP="00530BA0">
            <w:pPr>
              <w:rPr>
                <w:sz w:val="24"/>
                <w:szCs w:val="24"/>
              </w:rPr>
            </w:pPr>
          </w:p>
        </w:tc>
      </w:tr>
    </w:tbl>
    <w:p w14:paraId="45C0E680" w14:textId="6DE79279" w:rsidR="005841A5" w:rsidRPr="00893B8D" w:rsidRDefault="005841A5" w:rsidP="00374344">
      <w:pPr>
        <w:pStyle w:val="ListParagraph"/>
        <w:tabs>
          <w:tab w:val="left" w:pos="-18"/>
          <w:tab w:val="left" w:pos="9968"/>
        </w:tabs>
        <w:spacing w:before="240"/>
        <w:ind w:left="0"/>
        <w:rPr>
          <w:sz w:val="24"/>
          <w:szCs w:val="24"/>
        </w:rPr>
      </w:pPr>
      <w:r w:rsidRPr="00A2517A">
        <w:rPr>
          <w:caps/>
          <w:sz w:val="24"/>
          <w:szCs w:val="24"/>
        </w:rPr>
        <w:t xml:space="preserve">This Master </w:t>
      </w:r>
      <w:r w:rsidR="00A54789" w:rsidRPr="00A2517A">
        <w:rPr>
          <w:caps/>
          <w:sz w:val="24"/>
          <w:szCs w:val="24"/>
        </w:rPr>
        <w:t>Contract</w:t>
      </w:r>
      <w:r w:rsidRPr="00A2517A">
        <w:rPr>
          <w:caps/>
          <w:sz w:val="24"/>
          <w:szCs w:val="24"/>
        </w:rPr>
        <w:t xml:space="preserve"> for Construction </w:t>
      </w:r>
      <w:r w:rsidR="00DA4203" w:rsidRPr="00A2517A">
        <w:rPr>
          <w:caps/>
          <w:sz w:val="24"/>
          <w:szCs w:val="24"/>
        </w:rPr>
        <w:t>Services</w:t>
      </w:r>
      <w:r w:rsidRPr="00893B8D">
        <w:rPr>
          <w:sz w:val="24"/>
          <w:szCs w:val="24"/>
        </w:rPr>
        <w:t xml:space="preserve"> (</w:t>
      </w:r>
      <w:r w:rsidR="00E97A8C">
        <w:rPr>
          <w:sz w:val="24"/>
          <w:szCs w:val="24"/>
        </w:rPr>
        <w:t>the</w:t>
      </w:r>
      <w:r w:rsidR="00442600">
        <w:rPr>
          <w:sz w:val="24"/>
          <w:szCs w:val="24"/>
        </w:rPr>
        <w:t xml:space="preserve"> </w:t>
      </w:r>
      <w:r w:rsidR="00E97A8C">
        <w:rPr>
          <w:sz w:val="24"/>
          <w:szCs w:val="24"/>
        </w:rPr>
        <w:t>“</w:t>
      </w:r>
      <w:r w:rsidR="00E97A8C" w:rsidRPr="00E97A8C">
        <w:rPr>
          <w:b/>
          <w:sz w:val="24"/>
          <w:szCs w:val="24"/>
        </w:rPr>
        <w:t>Agreement</w:t>
      </w:r>
      <w:r w:rsidR="00E97A8C">
        <w:rPr>
          <w:sz w:val="24"/>
          <w:szCs w:val="24"/>
        </w:rPr>
        <w:t xml:space="preserve">” </w:t>
      </w:r>
      <w:r w:rsidR="00442600">
        <w:rPr>
          <w:sz w:val="24"/>
          <w:szCs w:val="24"/>
        </w:rPr>
        <w:t>or</w:t>
      </w:r>
      <w:r w:rsidR="00E97A8C">
        <w:rPr>
          <w:sz w:val="24"/>
          <w:szCs w:val="24"/>
        </w:rPr>
        <w:t xml:space="preserve"> </w:t>
      </w:r>
      <w:r w:rsidRPr="00893B8D">
        <w:rPr>
          <w:sz w:val="24"/>
          <w:szCs w:val="24"/>
        </w:rPr>
        <w:t>“</w:t>
      </w:r>
      <w:r w:rsidR="00A54789" w:rsidRPr="00893B8D">
        <w:rPr>
          <w:b/>
          <w:sz w:val="24"/>
          <w:szCs w:val="24"/>
        </w:rPr>
        <w:t>Contract</w:t>
      </w:r>
      <w:r w:rsidR="00A54789" w:rsidRPr="00893B8D">
        <w:rPr>
          <w:sz w:val="24"/>
          <w:szCs w:val="24"/>
        </w:rPr>
        <w:t>”</w:t>
      </w:r>
      <w:r w:rsidRPr="00893B8D">
        <w:rPr>
          <w:sz w:val="24"/>
          <w:szCs w:val="24"/>
        </w:rPr>
        <w:t xml:space="preserve">) is made as of  </w:t>
      </w:r>
      <w:r w:rsidR="00DA4203" w:rsidRPr="00893B8D">
        <w:rPr>
          <w:b/>
          <w:sz w:val="24"/>
          <w:szCs w:val="24"/>
          <w:highlight w:val="yellow"/>
        </w:rPr>
        <w:t>______________________, 20_______</w:t>
      </w:r>
      <w:r w:rsidR="00DA4203" w:rsidRPr="00893B8D">
        <w:rPr>
          <w:sz w:val="24"/>
          <w:szCs w:val="24"/>
        </w:rPr>
        <w:t xml:space="preserve">, </w:t>
      </w:r>
      <w:r w:rsidRPr="00893B8D">
        <w:rPr>
          <w:sz w:val="24"/>
          <w:szCs w:val="24"/>
        </w:rPr>
        <w:t>between the Judicial Council of California</w:t>
      </w:r>
      <w:r w:rsidR="001A487B" w:rsidRPr="00893B8D">
        <w:rPr>
          <w:sz w:val="24"/>
          <w:szCs w:val="24"/>
        </w:rPr>
        <w:t xml:space="preserve"> </w:t>
      </w:r>
      <w:r w:rsidRPr="00893B8D">
        <w:rPr>
          <w:sz w:val="24"/>
          <w:szCs w:val="24"/>
        </w:rPr>
        <w:t>(“</w:t>
      </w:r>
      <w:r w:rsidRPr="00893B8D">
        <w:rPr>
          <w:b/>
          <w:sz w:val="24"/>
          <w:szCs w:val="24"/>
        </w:rPr>
        <w:t>Judicial Council</w:t>
      </w:r>
      <w:r w:rsidRPr="00893B8D">
        <w:rPr>
          <w:sz w:val="24"/>
          <w:szCs w:val="24"/>
        </w:rPr>
        <w:t xml:space="preserve">”) and </w:t>
      </w:r>
      <w:r w:rsidR="00B331A1" w:rsidRPr="00893B8D">
        <w:rPr>
          <w:b/>
          <w:sz w:val="24"/>
          <w:szCs w:val="24"/>
        </w:rPr>
        <w:t xml:space="preserve">_____________________ </w:t>
      </w:r>
      <w:r w:rsidRPr="00893B8D">
        <w:rPr>
          <w:b/>
          <w:sz w:val="24"/>
          <w:szCs w:val="24"/>
        </w:rPr>
        <w:t xml:space="preserve"> </w:t>
      </w:r>
      <w:r w:rsidRPr="00893B8D">
        <w:rPr>
          <w:sz w:val="24"/>
          <w:szCs w:val="24"/>
        </w:rPr>
        <w:t>(“</w:t>
      </w:r>
      <w:r w:rsidRPr="00893B8D">
        <w:rPr>
          <w:b/>
          <w:sz w:val="24"/>
          <w:szCs w:val="24"/>
        </w:rPr>
        <w:t>Contractor”</w:t>
      </w:r>
      <w:r w:rsidRPr="00893B8D">
        <w:rPr>
          <w:sz w:val="24"/>
          <w:szCs w:val="24"/>
        </w:rPr>
        <w:t>) (</w:t>
      </w:r>
      <w:r w:rsidR="000A293F" w:rsidRPr="00893B8D">
        <w:rPr>
          <w:sz w:val="24"/>
          <w:szCs w:val="24"/>
        </w:rPr>
        <w:t xml:space="preserve">each </w:t>
      </w:r>
      <w:r w:rsidRPr="00893B8D">
        <w:rPr>
          <w:sz w:val="24"/>
          <w:szCs w:val="24"/>
        </w:rPr>
        <w:t>individually a “</w:t>
      </w:r>
      <w:r w:rsidRPr="00893B8D">
        <w:rPr>
          <w:b/>
          <w:sz w:val="24"/>
          <w:szCs w:val="24"/>
        </w:rPr>
        <w:t>Party</w:t>
      </w:r>
      <w:r w:rsidRPr="00893B8D">
        <w:rPr>
          <w:sz w:val="24"/>
          <w:szCs w:val="24"/>
        </w:rPr>
        <w:t>” and collectively the “</w:t>
      </w:r>
      <w:r w:rsidRPr="00893B8D">
        <w:rPr>
          <w:b/>
          <w:sz w:val="24"/>
          <w:szCs w:val="24"/>
        </w:rPr>
        <w:t>Parties</w:t>
      </w:r>
      <w:r w:rsidRPr="00893B8D">
        <w:rPr>
          <w:sz w:val="24"/>
          <w:szCs w:val="24"/>
        </w:rPr>
        <w:t>”).</w:t>
      </w:r>
    </w:p>
    <w:p w14:paraId="00B93E91" w14:textId="77777777" w:rsidR="005841A5" w:rsidRPr="00893B8D" w:rsidRDefault="005841A5" w:rsidP="00374344">
      <w:pPr>
        <w:pStyle w:val="ListParagraph"/>
        <w:tabs>
          <w:tab w:val="left" w:pos="-18"/>
          <w:tab w:val="left" w:pos="9968"/>
        </w:tabs>
        <w:spacing w:before="240"/>
        <w:ind w:left="0"/>
        <w:rPr>
          <w:sz w:val="24"/>
          <w:szCs w:val="24"/>
        </w:rPr>
      </w:pPr>
      <w:r w:rsidRPr="00893B8D">
        <w:rPr>
          <w:sz w:val="24"/>
          <w:szCs w:val="24"/>
        </w:rPr>
        <w:t>WITNESSETH, that for and in consideration of the mutual covenants herein contained, the Parties hereto agree as follows:</w:t>
      </w:r>
    </w:p>
    <w:p w14:paraId="29540B84" w14:textId="583886E9" w:rsidR="003E2AF5" w:rsidRPr="00893B8D" w:rsidRDefault="008C5568" w:rsidP="00374344">
      <w:pPr>
        <w:pStyle w:val="ListParagraph"/>
        <w:numPr>
          <w:ilvl w:val="0"/>
          <w:numId w:val="14"/>
        </w:numPr>
        <w:spacing w:before="240"/>
        <w:ind w:hanging="720"/>
        <w:rPr>
          <w:sz w:val="24"/>
          <w:szCs w:val="24"/>
        </w:rPr>
      </w:pPr>
      <w:r w:rsidRPr="00893B8D">
        <w:rPr>
          <w:b/>
          <w:sz w:val="24"/>
          <w:szCs w:val="24"/>
        </w:rPr>
        <w:t>Term.</w:t>
      </w:r>
    </w:p>
    <w:p w14:paraId="7E4FE839" w14:textId="01D78C10" w:rsidR="003E2AF5" w:rsidRPr="00893B8D" w:rsidRDefault="008C5568" w:rsidP="00374344">
      <w:pPr>
        <w:pStyle w:val="ListParagraph"/>
        <w:numPr>
          <w:ilvl w:val="1"/>
          <w:numId w:val="14"/>
        </w:numPr>
        <w:spacing w:before="240"/>
        <w:rPr>
          <w:sz w:val="24"/>
          <w:szCs w:val="24"/>
        </w:rPr>
      </w:pPr>
      <w:r w:rsidRPr="00893B8D">
        <w:rPr>
          <w:sz w:val="24"/>
          <w:szCs w:val="24"/>
        </w:rPr>
        <w:t xml:space="preserve">This </w:t>
      </w:r>
      <w:r w:rsidR="00A54789" w:rsidRPr="00893B8D">
        <w:rPr>
          <w:sz w:val="24"/>
          <w:szCs w:val="24"/>
        </w:rPr>
        <w:t>Contract</w:t>
      </w:r>
      <w:r w:rsidRPr="00893B8D">
        <w:rPr>
          <w:sz w:val="24"/>
          <w:szCs w:val="24"/>
        </w:rPr>
        <w:t xml:space="preserve"> is effective as of </w:t>
      </w:r>
      <w:r w:rsidRPr="00A2517A">
        <w:rPr>
          <w:sz w:val="24"/>
          <w:szCs w:val="24"/>
          <w:highlight w:val="yellow"/>
          <w:u w:val="single"/>
        </w:rPr>
        <w:t>[</w:t>
      </w:r>
      <w:r w:rsidR="00A2517A" w:rsidRPr="00A2517A">
        <w:rPr>
          <w:sz w:val="24"/>
          <w:szCs w:val="24"/>
          <w:highlight w:val="yellow"/>
          <w:u w:val="single"/>
        </w:rPr>
        <w:t>@</w:t>
      </w:r>
      <w:r w:rsidRPr="00A2517A">
        <w:rPr>
          <w:sz w:val="24"/>
          <w:szCs w:val="24"/>
          <w:highlight w:val="yellow"/>
          <w:u w:val="single"/>
        </w:rPr>
        <w:t>Date]</w:t>
      </w:r>
      <w:r w:rsidRPr="00893B8D">
        <w:rPr>
          <w:sz w:val="24"/>
          <w:szCs w:val="24"/>
          <w:highlight w:val="yellow"/>
        </w:rPr>
        <w:t xml:space="preserve"> </w:t>
      </w:r>
      <w:r w:rsidRPr="00893B8D">
        <w:rPr>
          <w:sz w:val="24"/>
          <w:szCs w:val="24"/>
        </w:rPr>
        <w:t>(“</w:t>
      </w:r>
      <w:r w:rsidRPr="00893B8D">
        <w:rPr>
          <w:b/>
          <w:sz w:val="24"/>
          <w:szCs w:val="24"/>
        </w:rPr>
        <w:t>Effective Date</w:t>
      </w:r>
      <w:r w:rsidRPr="00893B8D">
        <w:rPr>
          <w:sz w:val="24"/>
          <w:szCs w:val="24"/>
        </w:rPr>
        <w:t xml:space="preserve">”) and expires on </w:t>
      </w:r>
      <w:r w:rsidRPr="00A2517A">
        <w:rPr>
          <w:sz w:val="24"/>
          <w:szCs w:val="24"/>
          <w:highlight w:val="yellow"/>
          <w:u w:val="single"/>
        </w:rPr>
        <w:t>[</w:t>
      </w:r>
      <w:r w:rsidR="00A2517A" w:rsidRPr="00A2517A">
        <w:rPr>
          <w:sz w:val="24"/>
          <w:szCs w:val="24"/>
          <w:highlight w:val="yellow"/>
          <w:u w:val="single"/>
        </w:rPr>
        <w:t>@</w:t>
      </w:r>
      <w:r w:rsidRPr="00A2517A">
        <w:rPr>
          <w:sz w:val="24"/>
          <w:szCs w:val="24"/>
          <w:highlight w:val="yellow"/>
          <w:u w:val="single"/>
        </w:rPr>
        <w:t>Date]</w:t>
      </w:r>
      <w:r w:rsidRPr="00893B8D">
        <w:rPr>
          <w:sz w:val="24"/>
          <w:szCs w:val="24"/>
          <w:highlight w:val="yellow"/>
        </w:rPr>
        <w:t xml:space="preserve"> </w:t>
      </w:r>
      <w:r w:rsidRPr="00893B8D">
        <w:rPr>
          <w:sz w:val="24"/>
          <w:szCs w:val="24"/>
        </w:rPr>
        <w:t>(“</w:t>
      </w:r>
      <w:r w:rsidRPr="00893B8D">
        <w:rPr>
          <w:b/>
          <w:sz w:val="24"/>
          <w:szCs w:val="24"/>
        </w:rPr>
        <w:t>Expiration Dat</w:t>
      </w:r>
      <w:r w:rsidR="006021F3" w:rsidRPr="00893B8D">
        <w:rPr>
          <w:b/>
          <w:sz w:val="24"/>
          <w:szCs w:val="24"/>
        </w:rPr>
        <w:t>e</w:t>
      </w:r>
      <w:r w:rsidR="006021F3" w:rsidRPr="00893B8D">
        <w:rPr>
          <w:sz w:val="24"/>
          <w:szCs w:val="24"/>
        </w:rPr>
        <w:t>”)</w:t>
      </w:r>
      <w:r w:rsidR="003E2AF5" w:rsidRPr="00893B8D">
        <w:rPr>
          <w:sz w:val="24"/>
          <w:szCs w:val="24"/>
        </w:rPr>
        <w:t>.  This is the Initial Term</w:t>
      </w:r>
      <w:r w:rsidR="006021F3" w:rsidRPr="00893B8D">
        <w:rPr>
          <w:sz w:val="24"/>
          <w:szCs w:val="24"/>
        </w:rPr>
        <w:t xml:space="preserve">.  </w:t>
      </w:r>
    </w:p>
    <w:p w14:paraId="64E64499" w14:textId="677CD83A" w:rsidR="00530BA0" w:rsidRPr="00893B8D" w:rsidRDefault="006021F3" w:rsidP="00374344">
      <w:pPr>
        <w:pStyle w:val="ListParagraph"/>
        <w:numPr>
          <w:ilvl w:val="1"/>
          <w:numId w:val="14"/>
        </w:numPr>
        <w:spacing w:before="240"/>
        <w:rPr>
          <w:sz w:val="24"/>
          <w:szCs w:val="24"/>
        </w:rPr>
      </w:pPr>
      <w:r w:rsidRPr="00893B8D">
        <w:rPr>
          <w:sz w:val="24"/>
          <w:szCs w:val="24"/>
        </w:rPr>
        <w:t xml:space="preserve">This </w:t>
      </w:r>
      <w:r w:rsidR="00A54789" w:rsidRPr="00893B8D">
        <w:rPr>
          <w:sz w:val="24"/>
          <w:szCs w:val="24"/>
        </w:rPr>
        <w:t>Contract</w:t>
      </w:r>
      <w:r w:rsidRPr="00893B8D">
        <w:rPr>
          <w:sz w:val="24"/>
          <w:szCs w:val="24"/>
        </w:rPr>
        <w:t xml:space="preserve"> includes </w:t>
      </w:r>
      <w:r w:rsidRPr="00A2517A">
        <w:rPr>
          <w:sz w:val="24"/>
          <w:szCs w:val="24"/>
          <w:highlight w:val="yellow"/>
          <w:u w:val="single"/>
        </w:rPr>
        <w:t>[</w:t>
      </w:r>
      <w:r w:rsidR="003E2AF5" w:rsidRPr="00A2517A">
        <w:rPr>
          <w:sz w:val="24"/>
          <w:szCs w:val="24"/>
          <w:highlight w:val="yellow"/>
          <w:u w:val="single"/>
        </w:rPr>
        <w:t>@</w:t>
      </w:r>
      <w:r w:rsidR="008C5568" w:rsidRPr="00A2517A">
        <w:rPr>
          <w:sz w:val="24"/>
          <w:szCs w:val="24"/>
          <w:highlight w:val="yellow"/>
          <w:u w:val="single"/>
        </w:rPr>
        <w:t>number]</w:t>
      </w:r>
      <w:r w:rsidR="008C5568" w:rsidRPr="00893B8D">
        <w:rPr>
          <w:sz w:val="24"/>
          <w:szCs w:val="24"/>
        </w:rPr>
        <w:t xml:space="preserve"> options </w:t>
      </w:r>
      <w:r w:rsidR="00CE4469">
        <w:rPr>
          <w:sz w:val="24"/>
          <w:szCs w:val="24"/>
        </w:rPr>
        <w:t xml:space="preserve">of </w:t>
      </w:r>
      <w:r w:rsidR="00CE4469" w:rsidRPr="00B9273D">
        <w:rPr>
          <w:sz w:val="24"/>
          <w:szCs w:val="24"/>
          <w:highlight w:val="yellow"/>
          <w:u w:val="single"/>
        </w:rPr>
        <w:t>[@number]</w:t>
      </w:r>
      <w:r w:rsidR="00CE4469" w:rsidRPr="00893B8D">
        <w:rPr>
          <w:sz w:val="24"/>
          <w:szCs w:val="24"/>
        </w:rPr>
        <w:t xml:space="preserve"> </w:t>
      </w:r>
      <w:r w:rsidR="00376FAD">
        <w:rPr>
          <w:sz w:val="24"/>
          <w:szCs w:val="24"/>
        </w:rPr>
        <w:t xml:space="preserve">years each </w:t>
      </w:r>
      <w:r w:rsidR="003E2AF5" w:rsidRPr="00893B8D">
        <w:rPr>
          <w:sz w:val="24"/>
          <w:szCs w:val="24"/>
        </w:rPr>
        <w:t>(“</w:t>
      </w:r>
      <w:r w:rsidR="003E2AF5" w:rsidRPr="00893B8D">
        <w:rPr>
          <w:b/>
          <w:sz w:val="24"/>
          <w:szCs w:val="24"/>
        </w:rPr>
        <w:t>Option Term(s)</w:t>
      </w:r>
      <w:r w:rsidR="003E2AF5" w:rsidRPr="00893B8D">
        <w:rPr>
          <w:sz w:val="24"/>
          <w:szCs w:val="24"/>
        </w:rPr>
        <w:t>”</w:t>
      </w:r>
      <w:r w:rsidR="008E71E1">
        <w:rPr>
          <w:sz w:val="24"/>
          <w:szCs w:val="24"/>
        </w:rPr>
        <w:t xml:space="preserve"> or “</w:t>
      </w:r>
      <w:r w:rsidR="008E71E1">
        <w:rPr>
          <w:b/>
          <w:sz w:val="24"/>
          <w:szCs w:val="24"/>
        </w:rPr>
        <w:t>Subsequent Term(s)”</w:t>
      </w:r>
      <w:r w:rsidR="003E2AF5" w:rsidRPr="00893B8D">
        <w:rPr>
          <w:sz w:val="24"/>
          <w:szCs w:val="24"/>
        </w:rPr>
        <w:t xml:space="preserve">), which shall be exercised and administered at the Judicial Council’s </w:t>
      </w:r>
      <w:r w:rsidR="001D6162">
        <w:rPr>
          <w:sz w:val="24"/>
          <w:szCs w:val="24"/>
        </w:rPr>
        <w:t xml:space="preserve">sole </w:t>
      </w:r>
      <w:r w:rsidR="003E2AF5" w:rsidRPr="00893B8D">
        <w:rPr>
          <w:sz w:val="24"/>
          <w:szCs w:val="24"/>
        </w:rPr>
        <w:t xml:space="preserve">discretion and as indicated in the General Conditions to the </w:t>
      </w:r>
      <w:r w:rsidR="004E1603" w:rsidRPr="004E1603">
        <w:rPr>
          <w:b/>
          <w:sz w:val="24"/>
          <w:szCs w:val="24"/>
        </w:rPr>
        <w:t>Attachment A</w:t>
      </w:r>
      <w:r w:rsidR="003E2AF5" w:rsidRPr="00893B8D">
        <w:rPr>
          <w:sz w:val="24"/>
          <w:szCs w:val="24"/>
        </w:rPr>
        <w:t xml:space="preserve"> (“</w:t>
      </w:r>
      <w:r w:rsidR="003E2AF5" w:rsidRPr="00893B8D">
        <w:rPr>
          <w:b/>
          <w:sz w:val="24"/>
          <w:szCs w:val="24"/>
        </w:rPr>
        <w:t>General Conditions</w:t>
      </w:r>
      <w:r w:rsidR="003E2AF5" w:rsidRPr="00893B8D">
        <w:rPr>
          <w:sz w:val="24"/>
          <w:szCs w:val="24"/>
        </w:rPr>
        <w:t>”), which are attached hereto and incorporated herein.</w:t>
      </w:r>
      <w:r w:rsidR="00E14832">
        <w:rPr>
          <w:sz w:val="24"/>
          <w:szCs w:val="24"/>
        </w:rPr>
        <w:t xml:space="preserve">  In no event shall the Initial Term plus all Option Term(s) cumulatively exceed five (5) years in length.</w:t>
      </w:r>
      <w:r w:rsidR="0026454F">
        <w:rPr>
          <w:sz w:val="24"/>
          <w:szCs w:val="24"/>
        </w:rPr>
        <w:t xml:space="preserve">  </w:t>
      </w:r>
      <w:r w:rsidR="0026454F" w:rsidRPr="0026454F">
        <w:rPr>
          <w:sz w:val="24"/>
          <w:szCs w:val="24"/>
        </w:rPr>
        <w:t xml:space="preserve">The end date for services authorized in a Service Work Order may exceed the expiration date of this </w:t>
      </w:r>
      <w:r w:rsidR="0026454F">
        <w:rPr>
          <w:sz w:val="24"/>
          <w:szCs w:val="24"/>
        </w:rPr>
        <w:t xml:space="preserve">Contract, </w:t>
      </w:r>
      <w:r w:rsidR="0026454F" w:rsidRPr="0026454F">
        <w:rPr>
          <w:sz w:val="24"/>
          <w:szCs w:val="24"/>
        </w:rPr>
        <w:t xml:space="preserve">but may not be extended once this </w:t>
      </w:r>
      <w:r w:rsidR="0026454F">
        <w:rPr>
          <w:sz w:val="24"/>
          <w:szCs w:val="24"/>
        </w:rPr>
        <w:t>Contract</w:t>
      </w:r>
      <w:r w:rsidR="0026454F" w:rsidRPr="0026454F">
        <w:rPr>
          <w:sz w:val="24"/>
          <w:szCs w:val="24"/>
        </w:rPr>
        <w:t xml:space="preserve"> (or applicable Subsequent Term) has expired.</w:t>
      </w:r>
    </w:p>
    <w:p w14:paraId="3DD636B0" w14:textId="7F52CFAB" w:rsidR="00E5750E" w:rsidRPr="00893B8D" w:rsidRDefault="008C5568" w:rsidP="00374344">
      <w:pPr>
        <w:pStyle w:val="ListParagraph"/>
        <w:numPr>
          <w:ilvl w:val="0"/>
          <w:numId w:val="14"/>
        </w:numPr>
        <w:spacing w:before="240"/>
        <w:ind w:hanging="720"/>
        <w:rPr>
          <w:sz w:val="24"/>
          <w:szCs w:val="24"/>
        </w:rPr>
      </w:pPr>
      <w:r w:rsidRPr="00893B8D">
        <w:rPr>
          <w:b/>
          <w:sz w:val="24"/>
          <w:szCs w:val="24"/>
        </w:rPr>
        <w:t>Purpose</w:t>
      </w:r>
      <w:r w:rsidR="00674E58" w:rsidRPr="00893B8D">
        <w:rPr>
          <w:b/>
          <w:sz w:val="24"/>
          <w:szCs w:val="24"/>
        </w:rPr>
        <w:t>/Scope</w:t>
      </w:r>
      <w:r w:rsidRPr="00893B8D">
        <w:rPr>
          <w:b/>
          <w:sz w:val="24"/>
          <w:szCs w:val="24"/>
        </w:rPr>
        <w:t>.</w:t>
      </w:r>
    </w:p>
    <w:p w14:paraId="482DFC1F" w14:textId="19254703" w:rsidR="008C5568" w:rsidRPr="00893B8D" w:rsidRDefault="006021F3" w:rsidP="00374344">
      <w:pPr>
        <w:pStyle w:val="ListParagraph"/>
        <w:numPr>
          <w:ilvl w:val="1"/>
          <w:numId w:val="14"/>
        </w:numPr>
        <w:spacing w:before="240"/>
        <w:rPr>
          <w:sz w:val="24"/>
          <w:szCs w:val="24"/>
        </w:rPr>
      </w:pPr>
      <w:r w:rsidRPr="00893B8D">
        <w:rPr>
          <w:sz w:val="24"/>
          <w:szCs w:val="24"/>
        </w:rPr>
        <w:t>T</w:t>
      </w:r>
      <w:r w:rsidR="008C5568" w:rsidRPr="00893B8D">
        <w:rPr>
          <w:sz w:val="24"/>
          <w:szCs w:val="24"/>
        </w:rPr>
        <w:t xml:space="preserve">he purpose of this </w:t>
      </w:r>
      <w:r w:rsidR="00A54789" w:rsidRPr="00893B8D">
        <w:rPr>
          <w:sz w:val="24"/>
          <w:szCs w:val="24"/>
        </w:rPr>
        <w:t>Contract</w:t>
      </w:r>
      <w:r w:rsidR="008C5568" w:rsidRPr="00893B8D">
        <w:rPr>
          <w:sz w:val="24"/>
          <w:szCs w:val="24"/>
        </w:rPr>
        <w:t xml:space="preserve"> is to establish a master </w:t>
      </w:r>
      <w:r w:rsidR="00B331A1" w:rsidRPr="00893B8D">
        <w:rPr>
          <w:sz w:val="24"/>
          <w:szCs w:val="24"/>
        </w:rPr>
        <w:t>c</w:t>
      </w:r>
      <w:r w:rsidR="00A54789" w:rsidRPr="00893B8D">
        <w:rPr>
          <w:sz w:val="24"/>
          <w:szCs w:val="24"/>
        </w:rPr>
        <w:t>ontract</w:t>
      </w:r>
      <w:r w:rsidR="008C5568" w:rsidRPr="00893B8D">
        <w:rPr>
          <w:sz w:val="24"/>
          <w:szCs w:val="24"/>
        </w:rPr>
        <w:t xml:space="preserve"> for construction services </w:t>
      </w:r>
      <w:r w:rsidR="00FE46C9" w:rsidRPr="00893B8D">
        <w:rPr>
          <w:sz w:val="24"/>
          <w:szCs w:val="24"/>
        </w:rPr>
        <w:t xml:space="preserve">related to </w:t>
      </w:r>
      <w:r w:rsidR="00161870" w:rsidRPr="00893B8D">
        <w:rPr>
          <w:sz w:val="24"/>
          <w:szCs w:val="24"/>
        </w:rPr>
        <w:t>[</w:t>
      </w:r>
      <w:r w:rsidR="00A2517A">
        <w:rPr>
          <w:sz w:val="24"/>
          <w:szCs w:val="24"/>
          <w:highlight w:val="yellow"/>
        </w:rPr>
        <w:t>INSERT</w:t>
      </w:r>
      <w:r w:rsidR="00161870" w:rsidRPr="00893B8D">
        <w:rPr>
          <w:sz w:val="24"/>
          <w:szCs w:val="24"/>
          <w:highlight w:val="yellow"/>
        </w:rPr>
        <w:t xml:space="preserve"> GENERAL SCOPE, E.G., ROOFING, ELEVATORS, HVAC, ETC.</w:t>
      </w:r>
      <w:r w:rsidR="00161870" w:rsidRPr="00893B8D">
        <w:rPr>
          <w:sz w:val="24"/>
          <w:szCs w:val="24"/>
        </w:rPr>
        <w:t>]</w:t>
      </w:r>
      <w:r w:rsidR="00FE46C9" w:rsidRPr="00893B8D">
        <w:rPr>
          <w:sz w:val="24"/>
          <w:szCs w:val="24"/>
        </w:rPr>
        <w:t xml:space="preserve"> </w:t>
      </w:r>
      <w:r w:rsidR="008C5568" w:rsidRPr="00893B8D">
        <w:rPr>
          <w:sz w:val="24"/>
          <w:szCs w:val="24"/>
        </w:rPr>
        <w:t xml:space="preserve">for various courthouse facility projects throughout the State of California as specified in </w:t>
      </w:r>
      <w:r w:rsidR="00F12473" w:rsidRPr="00893B8D">
        <w:rPr>
          <w:sz w:val="24"/>
          <w:szCs w:val="24"/>
        </w:rPr>
        <w:t>Service Work Order</w:t>
      </w:r>
      <w:r w:rsidR="00161870" w:rsidRPr="00893B8D">
        <w:rPr>
          <w:sz w:val="24"/>
          <w:szCs w:val="24"/>
        </w:rPr>
        <w:t>(s)</w:t>
      </w:r>
      <w:r w:rsidR="008C5568" w:rsidRPr="00893B8D">
        <w:rPr>
          <w:sz w:val="24"/>
          <w:szCs w:val="24"/>
        </w:rPr>
        <w:t xml:space="preserve">, </w:t>
      </w:r>
      <w:r w:rsidR="00E5750E" w:rsidRPr="00893B8D">
        <w:rPr>
          <w:sz w:val="24"/>
          <w:szCs w:val="24"/>
        </w:rPr>
        <w:t xml:space="preserve">that </w:t>
      </w:r>
      <w:r w:rsidR="008C5568" w:rsidRPr="00893B8D">
        <w:rPr>
          <w:sz w:val="24"/>
          <w:szCs w:val="24"/>
        </w:rPr>
        <w:t xml:space="preserve">may be issued by the Judicial Council.  </w:t>
      </w:r>
      <w:r w:rsidR="008C5568" w:rsidRPr="00893B8D">
        <w:rPr>
          <w:b/>
          <w:sz w:val="24"/>
          <w:szCs w:val="24"/>
        </w:rPr>
        <w:t xml:space="preserve">This purpose is for administrative reference only and does not define, limit, or construe the scope or extent of the </w:t>
      </w:r>
      <w:r w:rsidR="00A54789" w:rsidRPr="00893B8D">
        <w:rPr>
          <w:b/>
          <w:sz w:val="24"/>
          <w:szCs w:val="24"/>
        </w:rPr>
        <w:t>Contract</w:t>
      </w:r>
      <w:r w:rsidR="008C5568" w:rsidRPr="00893B8D">
        <w:rPr>
          <w:b/>
          <w:sz w:val="24"/>
          <w:szCs w:val="24"/>
        </w:rPr>
        <w:t>.</w:t>
      </w:r>
      <w:r w:rsidR="00161870" w:rsidRPr="00893B8D">
        <w:rPr>
          <w:b/>
          <w:sz w:val="24"/>
          <w:szCs w:val="24"/>
        </w:rPr>
        <w:t xml:space="preserve"> </w:t>
      </w:r>
    </w:p>
    <w:p w14:paraId="2A44CEF3" w14:textId="49157837" w:rsidR="00E5750E" w:rsidRPr="0026454F" w:rsidRDefault="004E1603" w:rsidP="00374344">
      <w:pPr>
        <w:pStyle w:val="ListParagraph"/>
        <w:numPr>
          <w:ilvl w:val="1"/>
          <w:numId w:val="14"/>
        </w:numPr>
        <w:spacing w:before="240"/>
        <w:rPr>
          <w:sz w:val="24"/>
          <w:szCs w:val="24"/>
        </w:rPr>
      </w:pPr>
      <w:r>
        <w:rPr>
          <w:sz w:val="24"/>
          <w:szCs w:val="24"/>
        </w:rPr>
        <w:t xml:space="preserve">The </w:t>
      </w:r>
      <w:r w:rsidR="0026454F">
        <w:rPr>
          <w:sz w:val="24"/>
          <w:szCs w:val="24"/>
        </w:rPr>
        <w:t>s</w:t>
      </w:r>
      <w:r w:rsidR="00E5750E" w:rsidRPr="00893B8D">
        <w:rPr>
          <w:sz w:val="24"/>
          <w:szCs w:val="24"/>
        </w:rPr>
        <w:t xml:space="preserve">cope of Work that Contractor performs will only be as indicated in Service Work Order(s) which, if issued, will be processed </w:t>
      </w:r>
      <w:r w:rsidR="00583D6D" w:rsidRPr="00893B8D">
        <w:rPr>
          <w:sz w:val="24"/>
          <w:szCs w:val="24"/>
        </w:rPr>
        <w:t xml:space="preserve">after execution of this Contract </w:t>
      </w:r>
      <w:r w:rsidR="00E5750E" w:rsidRPr="00893B8D">
        <w:rPr>
          <w:sz w:val="24"/>
          <w:szCs w:val="24"/>
        </w:rPr>
        <w:t xml:space="preserve">pursuant to the Service Work Order Process </w:t>
      </w:r>
      <w:r w:rsidR="00583D6D" w:rsidRPr="00893B8D">
        <w:rPr>
          <w:sz w:val="24"/>
          <w:szCs w:val="24"/>
        </w:rPr>
        <w:t xml:space="preserve">provision </w:t>
      </w:r>
      <w:r w:rsidR="00E5750E" w:rsidRPr="00893B8D">
        <w:rPr>
          <w:sz w:val="24"/>
          <w:szCs w:val="24"/>
        </w:rPr>
        <w:t xml:space="preserve">as specifically stated in </w:t>
      </w:r>
      <w:r w:rsidR="00E5750E" w:rsidRPr="00893B8D">
        <w:rPr>
          <w:b/>
          <w:sz w:val="24"/>
          <w:szCs w:val="24"/>
        </w:rPr>
        <w:t>Attachment A</w:t>
      </w:r>
      <w:r w:rsidR="00E5750E" w:rsidRPr="00893B8D">
        <w:rPr>
          <w:sz w:val="24"/>
          <w:szCs w:val="24"/>
        </w:rPr>
        <w:t>.  That process includes the Judicial Council’s request for services and the Contractor’s proposal to perform those services.</w:t>
      </w:r>
      <w:r>
        <w:rPr>
          <w:sz w:val="24"/>
          <w:szCs w:val="24"/>
        </w:rPr>
        <w:t xml:space="preserve">  </w:t>
      </w:r>
    </w:p>
    <w:p w14:paraId="77F19C2C" w14:textId="77777777" w:rsidR="005525D6" w:rsidRPr="00893B8D" w:rsidRDefault="008C5568" w:rsidP="00374344">
      <w:pPr>
        <w:pStyle w:val="ListParagraph"/>
        <w:numPr>
          <w:ilvl w:val="0"/>
          <w:numId w:val="14"/>
        </w:numPr>
        <w:spacing w:before="240" w:after="120"/>
        <w:ind w:hanging="720"/>
        <w:rPr>
          <w:b/>
          <w:sz w:val="24"/>
          <w:szCs w:val="24"/>
        </w:rPr>
      </w:pPr>
      <w:r w:rsidRPr="00893B8D">
        <w:rPr>
          <w:b/>
          <w:sz w:val="24"/>
          <w:szCs w:val="24"/>
        </w:rPr>
        <w:t xml:space="preserve">Contract Documents.  </w:t>
      </w:r>
      <w:r w:rsidRPr="00893B8D">
        <w:rPr>
          <w:sz w:val="24"/>
          <w:szCs w:val="24"/>
        </w:rPr>
        <w:t xml:space="preserve">The complete Contract consists of all Contract Documents as </w:t>
      </w:r>
      <w:r w:rsidR="003F694D" w:rsidRPr="00893B8D">
        <w:rPr>
          <w:sz w:val="24"/>
          <w:szCs w:val="24"/>
        </w:rPr>
        <w:t>listed here</w:t>
      </w:r>
      <w:r w:rsidR="003E2AF5" w:rsidRPr="00893B8D">
        <w:rPr>
          <w:sz w:val="24"/>
          <w:szCs w:val="24"/>
        </w:rPr>
        <w:t xml:space="preserve">.  </w:t>
      </w:r>
      <w:r w:rsidRPr="00893B8D">
        <w:rPr>
          <w:sz w:val="24"/>
          <w:szCs w:val="24"/>
        </w:rPr>
        <w:t xml:space="preserve">All obligations of the </w:t>
      </w:r>
      <w:r w:rsidR="00B331A1" w:rsidRPr="00893B8D">
        <w:rPr>
          <w:sz w:val="24"/>
          <w:szCs w:val="24"/>
        </w:rPr>
        <w:t>Judicial Council</w:t>
      </w:r>
      <w:r w:rsidRPr="00893B8D">
        <w:rPr>
          <w:sz w:val="24"/>
          <w:szCs w:val="24"/>
        </w:rPr>
        <w:t xml:space="preserve"> and Contractor are fully set forth and described in the Contract Documents.  The Contract Documents are intended to </w:t>
      </w:r>
      <w:r w:rsidR="004913CC" w:rsidRPr="00893B8D">
        <w:rPr>
          <w:sz w:val="24"/>
          <w:szCs w:val="24"/>
        </w:rPr>
        <w:t>operate</w:t>
      </w:r>
      <w:r w:rsidR="00967D3B" w:rsidRPr="00893B8D">
        <w:rPr>
          <w:sz w:val="24"/>
          <w:szCs w:val="24"/>
        </w:rPr>
        <w:t xml:space="preserve"> mutually</w:t>
      </w:r>
      <w:r w:rsidR="004913CC" w:rsidRPr="00893B8D">
        <w:rPr>
          <w:sz w:val="24"/>
          <w:szCs w:val="24"/>
        </w:rPr>
        <w:t xml:space="preserve"> </w:t>
      </w:r>
      <w:r w:rsidRPr="00893B8D">
        <w:rPr>
          <w:sz w:val="24"/>
          <w:szCs w:val="24"/>
        </w:rPr>
        <w:t xml:space="preserve">so that Work </w:t>
      </w:r>
      <w:r w:rsidRPr="00893B8D">
        <w:rPr>
          <w:sz w:val="24"/>
          <w:szCs w:val="24"/>
        </w:rPr>
        <w:lastRenderedPageBreak/>
        <w:t>called for in one and not mentioned in the other or vice versa is to be performed the same as if mentioned in all Contract Documents.</w:t>
      </w:r>
    </w:p>
    <w:tbl>
      <w:tblPr>
        <w:tblStyle w:val="TableGrid"/>
        <w:tblW w:w="9286"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0"/>
        <w:gridCol w:w="8026"/>
      </w:tblGrid>
      <w:tr w:rsidR="005525D6" w:rsidRPr="00893B8D" w14:paraId="154C0001" w14:textId="77777777" w:rsidTr="00867A87">
        <w:trPr>
          <w:trHeight w:val="612"/>
        </w:trPr>
        <w:tc>
          <w:tcPr>
            <w:tcW w:w="9286" w:type="dxa"/>
            <w:gridSpan w:val="3"/>
          </w:tcPr>
          <w:p w14:paraId="4C1D261D" w14:textId="5EEEC791" w:rsidR="00B242C3" w:rsidRPr="00893B8D" w:rsidRDefault="00B90166" w:rsidP="00867A87">
            <w:pPr>
              <w:rPr>
                <w:b/>
                <w:sz w:val="24"/>
                <w:szCs w:val="24"/>
              </w:rPr>
            </w:pPr>
            <w:r>
              <w:rPr>
                <w:sz w:val="24"/>
                <w:szCs w:val="24"/>
              </w:rPr>
              <w:t>This Covers</w:t>
            </w:r>
            <w:r w:rsidR="005B6477">
              <w:rPr>
                <w:sz w:val="24"/>
                <w:szCs w:val="24"/>
              </w:rPr>
              <w:t xml:space="preserve">heet </w:t>
            </w:r>
            <w:r w:rsidR="006C5430">
              <w:rPr>
                <w:sz w:val="24"/>
                <w:szCs w:val="24"/>
              </w:rPr>
              <w:t xml:space="preserve">and </w:t>
            </w:r>
            <w:r w:rsidR="00B242C3">
              <w:rPr>
                <w:sz w:val="24"/>
                <w:szCs w:val="24"/>
              </w:rPr>
              <w:t>the</w:t>
            </w:r>
            <w:r w:rsidR="005525D6" w:rsidRPr="00893B8D">
              <w:rPr>
                <w:sz w:val="24"/>
                <w:szCs w:val="24"/>
              </w:rPr>
              <w:t xml:space="preserve"> Contract for Construction Services</w:t>
            </w:r>
            <w:r>
              <w:rPr>
                <w:sz w:val="24"/>
                <w:szCs w:val="24"/>
              </w:rPr>
              <w:t xml:space="preserve"> consists of the following</w:t>
            </w:r>
            <w:r w:rsidR="00B242C3">
              <w:rPr>
                <w:sz w:val="24"/>
                <w:szCs w:val="24"/>
              </w:rPr>
              <w:t xml:space="preserve"> </w:t>
            </w:r>
            <w:r>
              <w:rPr>
                <w:sz w:val="24"/>
                <w:szCs w:val="24"/>
              </w:rPr>
              <w:t>attachments and exhibits (cumulatively the “</w:t>
            </w:r>
            <w:r w:rsidRPr="00B90166">
              <w:rPr>
                <w:b/>
                <w:sz w:val="24"/>
                <w:szCs w:val="24"/>
              </w:rPr>
              <w:t>Contract Documents</w:t>
            </w:r>
            <w:r>
              <w:rPr>
                <w:sz w:val="24"/>
                <w:szCs w:val="24"/>
              </w:rPr>
              <w:t>”):</w:t>
            </w:r>
          </w:p>
        </w:tc>
      </w:tr>
      <w:tr w:rsidR="005525D6" w:rsidRPr="00893B8D" w14:paraId="2B07A6CC" w14:textId="77777777" w:rsidTr="00B242C3">
        <w:trPr>
          <w:gridBefore w:val="1"/>
          <w:wBefore w:w="540" w:type="dxa"/>
        </w:trPr>
        <w:tc>
          <w:tcPr>
            <w:tcW w:w="8746" w:type="dxa"/>
            <w:gridSpan w:val="2"/>
          </w:tcPr>
          <w:p w14:paraId="1FA8D532" w14:textId="44C003C0" w:rsidR="005525D6" w:rsidRPr="00893B8D" w:rsidRDefault="005525D6" w:rsidP="005F5E11">
            <w:pPr>
              <w:tabs>
                <w:tab w:val="left" w:pos="1971"/>
              </w:tabs>
              <w:rPr>
                <w:sz w:val="24"/>
                <w:szCs w:val="24"/>
              </w:rPr>
            </w:pPr>
            <w:r w:rsidRPr="00893B8D">
              <w:rPr>
                <w:b/>
                <w:sz w:val="24"/>
                <w:szCs w:val="24"/>
              </w:rPr>
              <w:t>Attachment A</w:t>
            </w:r>
            <w:r w:rsidR="005F5E11" w:rsidRPr="005F5E11">
              <w:rPr>
                <w:b/>
                <w:sz w:val="24"/>
                <w:szCs w:val="24"/>
              </w:rPr>
              <w:t>:</w:t>
            </w:r>
            <w:r w:rsidR="005F5E11">
              <w:rPr>
                <w:sz w:val="24"/>
                <w:szCs w:val="24"/>
              </w:rPr>
              <w:tab/>
            </w:r>
            <w:r w:rsidRPr="00893B8D">
              <w:rPr>
                <w:sz w:val="24"/>
                <w:szCs w:val="24"/>
              </w:rPr>
              <w:t>General Conditions</w:t>
            </w:r>
          </w:p>
        </w:tc>
      </w:tr>
      <w:tr w:rsidR="003F694D" w:rsidRPr="00893B8D" w14:paraId="3263083B" w14:textId="77777777" w:rsidTr="00B242C3">
        <w:trPr>
          <w:gridBefore w:val="1"/>
          <w:wBefore w:w="540" w:type="dxa"/>
        </w:trPr>
        <w:tc>
          <w:tcPr>
            <w:tcW w:w="8746" w:type="dxa"/>
            <w:gridSpan w:val="2"/>
          </w:tcPr>
          <w:p w14:paraId="5F96AC76" w14:textId="543365ED" w:rsidR="003F694D" w:rsidRPr="00893B8D" w:rsidRDefault="003602E8" w:rsidP="005F5E11">
            <w:pPr>
              <w:tabs>
                <w:tab w:val="left" w:pos="1971"/>
              </w:tabs>
              <w:rPr>
                <w:sz w:val="24"/>
                <w:szCs w:val="24"/>
              </w:rPr>
            </w:pPr>
            <w:r w:rsidRPr="00893B8D">
              <w:rPr>
                <w:b/>
                <w:sz w:val="24"/>
                <w:szCs w:val="24"/>
              </w:rPr>
              <w:t>Attachment B</w:t>
            </w:r>
            <w:r w:rsidRPr="005F5E11">
              <w:rPr>
                <w:b/>
                <w:sz w:val="24"/>
                <w:szCs w:val="24"/>
              </w:rPr>
              <w:t>:</w:t>
            </w:r>
            <w:r w:rsidR="005F5E11">
              <w:rPr>
                <w:sz w:val="24"/>
                <w:szCs w:val="24"/>
              </w:rPr>
              <w:tab/>
            </w:r>
            <w:r w:rsidR="00EA15D9" w:rsidRPr="00893B8D">
              <w:rPr>
                <w:sz w:val="24"/>
                <w:szCs w:val="24"/>
              </w:rPr>
              <w:t>Services Request Form</w:t>
            </w:r>
            <w:r w:rsidR="007F39E1" w:rsidRPr="00893B8D">
              <w:rPr>
                <w:sz w:val="24"/>
                <w:szCs w:val="24"/>
              </w:rPr>
              <w:t xml:space="preserve"> (CONSTRUCTION ONLY)</w:t>
            </w:r>
          </w:p>
        </w:tc>
      </w:tr>
      <w:tr w:rsidR="00EA15D9" w:rsidRPr="00893B8D" w14:paraId="4B0550D9" w14:textId="77777777" w:rsidTr="00B242C3">
        <w:trPr>
          <w:gridBefore w:val="1"/>
          <w:wBefore w:w="540" w:type="dxa"/>
        </w:trPr>
        <w:tc>
          <w:tcPr>
            <w:tcW w:w="8746" w:type="dxa"/>
            <w:gridSpan w:val="2"/>
          </w:tcPr>
          <w:p w14:paraId="1C3F7F5A" w14:textId="00D49DA0" w:rsidR="00EA15D9" w:rsidRPr="00893B8D" w:rsidRDefault="00EA15D9" w:rsidP="005F5E11">
            <w:pPr>
              <w:tabs>
                <w:tab w:val="left" w:pos="1971"/>
              </w:tabs>
              <w:rPr>
                <w:sz w:val="24"/>
                <w:szCs w:val="24"/>
              </w:rPr>
            </w:pPr>
            <w:r w:rsidRPr="00893B8D">
              <w:rPr>
                <w:b/>
                <w:sz w:val="24"/>
                <w:szCs w:val="24"/>
              </w:rPr>
              <w:t>Attachment C</w:t>
            </w:r>
            <w:r w:rsidRPr="005F5E11">
              <w:rPr>
                <w:b/>
                <w:sz w:val="24"/>
                <w:szCs w:val="24"/>
              </w:rPr>
              <w:t>:</w:t>
            </w:r>
            <w:r w:rsidR="005F5E11">
              <w:rPr>
                <w:sz w:val="24"/>
                <w:szCs w:val="24"/>
              </w:rPr>
              <w:tab/>
            </w:r>
            <w:r w:rsidRPr="00893B8D">
              <w:rPr>
                <w:sz w:val="24"/>
                <w:szCs w:val="24"/>
              </w:rPr>
              <w:t>Contractor Proposal Form</w:t>
            </w:r>
            <w:r w:rsidR="00BE76B3" w:rsidRPr="00893B8D">
              <w:rPr>
                <w:sz w:val="24"/>
                <w:szCs w:val="24"/>
              </w:rPr>
              <w:t xml:space="preserve"> (SWO)</w:t>
            </w:r>
          </w:p>
        </w:tc>
      </w:tr>
      <w:tr w:rsidR="005525D6" w:rsidRPr="00893B8D" w14:paraId="3AB783D0" w14:textId="77777777" w:rsidTr="00B242C3">
        <w:trPr>
          <w:gridBefore w:val="2"/>
          <w:wBefore w:w="1260" w:type="dxa"/>
        </w:trPr>
        <w:tc>
          <w:tcPr>
            <w:tcW w:w="8026" w:type="dxa"/>
          </w:tcPr>
          <w:p w14:paraId="25FB74AB" w14:textId="48A58E64" w:rsidR="005525D6" w:rsidRPr="00893B8D" w:rsidRDefault="005525D6" w:rsidP="005F5E11">
            <w:pPr>
              <w:pStyle w:val="ListParagraph"/>
              <w:tabs>
                <w:tab w:val="left" w:pos="1244"/>
              </w:tabs>
              <w:ind w:left="0"/>
              <w:rPr>
                <w:sz w:val="24"/>
                <w:szCs w:val="24"/>
              </w:rPr>
            </w:pPr>
            <w:r w:rsidRPr="00893B8D">
              <w:rPr>
                <w:sz w:val="24"/>
                <w:szCs w:val="24"/>
              </w:rPr>
              <w:t>Exhibit A</w:t>
            </w:r>
            <w:r w:rsidR="003F694D" w:rsidRPr="00893B8D">
              <w:rPr>
                <w:sz w:val="24"/>
                <w:szCs w:val="24"/>
              </w:rPr>
              <w:t>:</w:t>
            </w:r>
            <w:r w:rsidR="005F5E11">
              <w:rPr>
                <w:sz w:val="24"/>
                <w:szCs w:val="24"/>
              </w:rPr>
              <w:tab/>
            </w:r>
            <w:r w:rsidRPr="00893B8D">
              <w:rPr>
                <w:sz w:val="24"/>
                <w:szCs w:val="24"/>
              </w:rPr>
              <w:t>Project Scope of Work</w:t>
            </w:r>
            <w:r w:rsidR="00BC2F50" w:rsidRPr="00893B8D">
              <w:rPr>
                <w:sz w:val="24"/>
                <w:szCs w:val="24"/>
              </w:rPr>
              <w:t xml:space="preserve"> &amp; Project Plans &amp; Project Specifications</w:t>
            </w:r>
          </w:p>
        </w:tc>
      </w:tr>
      <w:tr w:rsidR="005525D6" w:rsidRPr="00893B8D" w14:paraId="5229D52E" w14:textId="77777777" w:rsidTr="00B242C3">
        <w:trPr>
          <w:gridBefore w:val="2"/>
          <w:wBefore w:w="1260" w:type="dxa"/>
        </w:trPr>
        <w:tc>
          <w:tcPr>
            <w:tcW w:w="8026" w:type="dxa"/>
          </w:tcPr>
          <w:p w14:paraId="2D48852D" w14:textId="3AC634A3" w:rsidR="005525D6" w:rsidRPr="00893B8D" w:rsidRDefault="005525D6" w:rsidP="005F5E11">
            <w:pPr>
              <w:pStyle w:val="ListParagraph"/>
              <w:tabs>
                <w:tab w:val="left" w:pos="1244"/>
              </w:tabs>
              <w:ind w:left="0"/>
              <w:rPr>
                <w:sz w:val="24"/>
                <w:szCs w:val="24"/>
              </w:rPr>
            </w:pPr>
            <w:r w:rsidRPr="00893B8D">
              <w:rPr>
                <w:sz w:val="24"/>
                <w:szCs w:val="24"/>
              </w:rPr>
              <w:t xml:space="preserve">Exhibit </w:t>
            </w:r>
            <w:r w:rsidR="003F694D" w:rsidRPr="00893B8D">
              <w:rPr>
                <w:sz w:val="24"/>
                <w:szCs w:val="24"/>
              </w:rPr>
              <w:t>B:</w:t>
            </w:r>
            <w:r w:rsidR="005F5E11">
              <w:rPr>
                <w:sz w:val="24"/>
                <w:szCs w:val="24"/>
              </w:rPr>
              <w:tab/>
            </w:r>
            <w:r w:rsidR="009E5FC1" w:rsidRPr="00893B8D">
              <w:rPr>
                <w:sz w:val="24"/>
                <w:szCs w:val="24"/>
              </w:rPr>
              <w:t>Payment Method</w:t>
            </w:r>
            <w:r w:rsidR="00BC2F50" w:rsidRPr="00893B8D">
              <w:rPr>
                <w:sz w:val="24"/>
                <w:szCs w:val="24"/>
              </w:rPr>
              <w:t xml:space="preserve"> </w:t>
            </w:r>
          </w:p>
        </w:tc>
      </w:tr>
      <w:tr w:rsidR="005525D6" w:rsidRPr="00893B8D" w14:paraId="3144A2C1" w14:textId="77777777" w:rsidTr="00B242C3">
        <w:trPr>
          <w:gridBefore w:val="2"/>
          <w:wBefore w:w="1260" w:type="dxa"/>
        </w:trPr>
        <w:tc>
          <w:tcPr>
            <w:tcW w:w="8026" w:type="dxa"/>
          </w:tcPr>
          <w:p w14:paraId="29E42AA4" w14:textId="5C2C2AC3" w:rsidR="005525D6" w:rsidRPr="00893B8D" w:rsidRDefault="005525D6" w:rsidP="005F5E11">
            <w:pPr>
              <w:pStyle w:val="ListParagraph"/>
              <w:tabs>
                <w:tab w:val="left" w:pos="1244"/>
              </w:tabs>
              <w:ind w:left="0"/>
              <w:rPr>
                <w:sz w:val="24"/>
                <w:szCs w:val="24"/>
              </w:rPr>
            </w:pPr>
            <w:r w:rsidRPr="00893B8D">
              <w:rPr>
                <w:sz w:val="24"/>
                <w:szCs w:val="24"/>
              </w:rPr>
              <w:t xml:space="preserve">Exhibit </w:t>
            </w:r>
            <w:r w:rsidR="003F694D" w:rsidRPr="00893B8D">
              <w:rPr>
                <w:sz w:val="24"/>
                <w:szCs w:val="24"/>
              </w:rPr>
              <w:t>C:</w:t>
            </w:r>
            <w:r w:rsidR="005F5E11">
              <w:rPr>
                <w:sz w:val="24"/>
                <w:szCs w:val="24"/>
              </w:rPr>
              <w:tab/>
            </w:r>
            <w:r w:rsidRPr="00893B8D">
              <w:rPr>
                <w:sz w:val="24"/>
                <w:szCs w:val="24"/>
              </w:rPr>
              <w:t>Payment Provisions</w:t>
            </w:r>
          </w:p>
        </w:tc>
      </w:tr>
      <w:tr w:rsidR="00306F37" w:rsidRPr="00893B8D" w14:paraId="46AD64B1" w14:textId="77777777" w:rsidTr="00B242C3">
        <w:trPr>
          <w:gridBefore w:val="1"/>
          <w:wBefore w:w="540" w:type="dxa"/>
        </w:trPr>
        <w:tc>
          <w:tcPr>
            <w:tcW w:w="8746" w:type="dxa"/>
            <w:gridSpan w:val="2"/>
          </w:tcPr>
          <w:p w14:paraId="61604E6C" w14:textId="314F3FDB" w:rsidR="00306F37" w:rsidRPr="00893B8D" w:rsidRDefault="00306F37" w:rsidP="005F5E11">
            <w:pPr>
              <w:tabs>
                <w:tab w:val="left" w:pos="1971"/>
              </w:tabs>
              <w:rPr>
                <w:sz w:val="24"/>
                <w:szCs w:val="24"/>
              </w:rPr>
            </w:pPr>
            <w:r w:rsidRPr="00893B8D">
              <w:rPr>
                <w:b/>
                <w:sz w:val="24"/>
                <w:szCs w:val="24"/>
              </w:rPr>
              <w:t>Attachment D</w:t>
            </w:r>
            <w:r w:rsidRPr="005F5E11">
              <w:rPr>
                <w:b/>
                <w:sz w:val="24"/>
                <w:szCs w:val="24"/>
              </w:rPr>
              <w:t>:</w:t>
            </w:r>
            <w:r w:rsidR="005F5E11">
              <w:rPr>
                <w:sz w:val="24"/>
                <w:szCs w:val="24"/>
              </w:rPr>
              <w:tab/>
            </w:r>
            <w:r w:rsidRPr="00893B8D">
              <w:rPr>
                <w:sz w:val="24"/>
                <w:szCs w:val="24"/>
              </w:rPr>
              <w:t xml:space="preserve">Judicial Council Tool </w:t>
            </w:r>
            <w:r w:rsidR="00A55AB4">
              <w:rPr>
                <w:sz w:val="24"/>
                <w:szCs w:val="24"/>
              </w:rPr>
              <w:t xml:space="preserve">Control </w:t>
            </w:r>
            <w:r w:rsidRPr="00893B8D">
              <w:rPr>
                <w:sz w:val="24"/>
                <w:szCs w:val="24"/>
              </w:rPr>
              <w:t>Policy</w:t>
            </w:r>
          </w:p>
        </w:tc>
      </w:tr>
      <w:tr w:rsidR="00306F37" w:rsidRPr="00893B8D" w14:paraId="6FF33F97" w14:textId="77777777" w:rsidTr="00B242C3">
        <w:trPr>
          <w:gridBefore w:val="1"/>
          <w:wBefore w:w="540" w:type="dxa"/>
        </w:trPr>
        <w:tc>
          <w:tcPr>
            <w:tcW w:w="8746" w:type="dxa"/>
            <w:gridSpan w:val="2"/>
          </w:tcPr>
          <w:p w14:paraId="04FCC3E1" w14:textId="6CCEC54E" w:rsidR="00306F37" w:rsidRPr="00893B8D" w:rsidRDefault="00306F37" w:rsidP="005F5E11">
            <w:pPr>
              <w:tabs>
                <w:tab w:val="left" w:pos="1971"/>
              </w:tabs>
              <w:rPr>
                <w:sz w:val="24"/>
                <w:szCs w:val="24"/>
              </w:rPr>
            </w:pPr>
            <w:r w:rsidRPr="00893B8D">
              <w:rPr>
                <w:b/>
                <w:sz w:val="24"/>
                <w:szCs w:val="24"/>
              </w:rPr>
              <w:t>Attachment E</w:t>
            </w:r>
            <w:r w:rsidRPr="005F5E11">
              <w:rPr>
                <w:b/>
                <w:sz w:val="24"/>
                <w:szCs w:val="24"/>
              </w:rPr>
              <w:t>:</w:t>
            </w:r>
            <w:r w:rsidR="005F5E11">
              <w:rPr>
                <w:sz w:val="24"/>
                <w:szCs w:val="24"/>
              </w:rPr>
              <w:tab/>
            </w:r>
            <w:r w:rsidRPr="00893B8D">
              <w:rPr>
                <w:sz w:val="24"/>
                <w:szCs w:val="24"/>
              </w:rPr>
              <w:t>Judicial Council Background Check Policy</w:t>
            </w:r>
          </w:p>
        </w:tc>
      </w:tr>
      <w:tr w:rsidR="00BC2F50" w:rsidRPr="00893B8D" w14:paraId="3A1EAAF6" w14:textId="77777777" w:rsidTr="00B35451">
        <w:trPr>
          <w:gridBefore w:val="1"/>
          <w:wBefore w:w="540" w:type="dxa"/>
        </w:trPr>
        <w:tc>
          <w:tcPr>
            <w:tcW w:w="8746" w:type="dxa"/>
            <w:gridSpan w:val="2"/>
          </w:tcPr>
          <w:p w14:paraId="61DB6E2D" w14:textId="30484E6F" w:rsidR="00BC2F50" w:rsidRPr="00893B8D" w:rsidRDefault="00B35451" w:rsidP="005F5E11">
            <w:pPr>
              <w:tabs>
                <w:tab w:val="left" w:pos="1971"/>
              </w:tabs>
              <w:rPr>
                <w:sz w:val="24"/>
                <w:szCs w:val="24"/>
              </w:rPr>
            </w:pPr>
            <w:r w:rsidRPr="00B35451">
              <w:rPr>
                <w:b/>
                <w:sz w:val="24"/>
                <w:szCs w:val="24"/>
              </w:rPr>
              <w:t>Attachment F:</w:t>
            </w:r>
            <w:r w:rsidR="005F5E11">
              <w:rPr>
                <w:sz w:val="24"/>
                <w:szCs w:val="24"/>
              </w:rPr>
              <w:tab/>
            </w:r>
            <w:r w:rsidR="00BC2F50" w:rsidRPr="00893B8D">
              <w:rPr>
                <w:sz w:val="24"/>
                <w:szCs w:val="24"/>
              </w:rPr>
              <w:t>Workers’ Compensation Certification</w:t>
            </w:r>
          </w:p>
        </w:tc>
      </w:tr>
      <w:tr w:rsidR="005525D6" w:rsidRPr="00893B8D" w14:paraId="763A7693" w14:textId="77777777" w:rsidTr="00B35451">
        <w:trPr>
          <w:gridBefore w:val="1"/>
          <w:wBefore w:w="540" w:type="dxa"/>
        </w:trPr>
        <w:tc>
          <w:tcPr>
            <w:tcW w:w="8746" w:type="dxa"/>
            <w:gridSpan w:val="2"/>
          </w:tcPr>
          <w:p w14:paraId="45916773" w14:textId="043BC3E1" w:rsidR="005525D6" w:rsidRPr="00893B8D" w:rsidRDefault="00B35451" w:rsidP="005F5E11">
            <w:pPr>
              <w:tabs>
                <w:tab w:val="left" w:pos="1971"/>
              </w:tabs>
              <w:rPr>
                <w:sz w:val="24"/>
                <w:szCs w:val="24"/>
              </w:rPr>
            </w:pPr>
            <w:r w:rsidRPr="00B35451">
              <w:rPr>
                <w:b/>
                <w:sz w:val="24"/>
                <w:szCs w:val="24"/>
              </w:rPr>
              <w:t>Attachment G:</w:t>
            </w:r>
            <w:r w:rsidR="005F5E11">
              <w:rPr>
                <w:sz w:val="24"/>
                <w:szCs w:val="24"/>
              </w:rPr>
              <w:tab/>
            </w:r>
            <w:r w:rsidR="005525D6" w:rsidRPr="00893B8D">
              <w:rPr>
                <w:sz w:val="24"/>
                <w:szCs w:val="24"/>
              </w:rPr>
              <w:t>Prevailing Wage and Related Labor Requirements Certification</w:t>
            </w:r>
          </w:p>
        </w:tc>
      </w:tr>
      <w:tr w:rsidR="005525D6" w:rsidRPr="00893B8D" w14:paraId="2DBEC195" w14:textId="77777777" w:rsidTr="00B35451">
        <w:trPr>
          <w:gridBefore w:val="1"/>
          <w:wBefore w:w="540" w:type="dxa"/>
        </w:trPr>
        <w:tc>
          <w:tcPr>
            <w:tcW w:w="8746" w:type="dxa"/>
            <w:gridSpan w:val="2"/>
          </w:tcPr>
          <w:p w14:paraId="3BE3D067" w14:textId="53CE4C7F" w:rsidR="005525D6" w:rsidRPr="00893B8D" w:rsidRDefault="00B35451" w:rsidP="005F5E11">
            <w:pPr>
              <w:tabs>
                <w:tab w:val="left" w:pos="1971"/>
              </w:tabs>
              <w:rPr>
                <w:sz w:val="24"/>
                <w:szCs w:val="24"/>
              </w:rPr>
            </w:pPr>
            <w:r w:rsidRPr="00B35451">
              <w:rPr>
                <w:b/>
                <w:sz w:val="24"/>
                <w:szCs w:val="24"/>
              </w:rPr>
              <w:t>Attachment H:</w:t>
            </w:r>
            <w:r w:rsidR="005F5E11">
              <w:rPr>
                <w:sz w:val="24"/>
                <w:szCs w:val="24"/>
              </w:rPr>
              <w:tab/>
            </w:r>
            <w:r w:rsidR="005525D6" w:rsidRPr="00893B8D">
              <w:rPr>
                <w:sz w:val="24"/>
                <w:szCs w:val="24"/>
              </w:rPr>
              <w:t>Disabled Veteran’s Business Enterprise Participation Certification</w:t>
            </w:r>
          </w:p>
        </w:tc>
      </w:tr>
      <w:tr w:rsidR="001E3ECC" w:rsidRPr="00893B8D" w14:paraId="6A66263E" w14:textId="77777777" w:rsidTr="00B35451">
        <w:trPr>
          <w:gridBefore w:val="1"/>
          <w:wBefore w:w="540" w:type="dxa"/>
        </w:trPr>
        <w:tc>
          <w:tcPr>
            <w:tcW w:w="8746" w:type="dxa"/>
            <w:gridSpan w:val="2"/>
          </w:tcPr>
          <w:p w14:paraId="0A153385" w14:textId="58324940" w:rsidR="001E3ECC" w:rsidRPr="00893B8D" w:rsidRDefault="00B35451" w:rsidP="005F5E11">
            <w:pPr>
              <w:tabs>
                <w:tab w:val="left" w:pos="1971"/>
              </w:tabs>
              <w:rPr>
                <w:sz w:val="24"/>
                <w:szCs w:val="24"/>
              </w:rPr>
            </w:pPr>
            <w:r w:rsidRPr="00861914">
              <w:rPr>
                <w:b/>
                <w:sz w:val="24"/>
                <w:szCs w:val="24"/>
              </w:rPr>
              <w:t>Attachment I:</w:t>
            </w:r>
            <w:r w:rsidR="005F5E11">
              <w:rPr>
                <w:sz w:val="24"/>
                <w:szCs w:val="24"/>
              </w:rPr>
              <w:tab/>
            </w:r>
            <w:r w:rsidR="001E3ECC" w:rsidRPr="00893B8D">
              <w:rPr>
                <w:sz w:val="24"/>
                <w:szCs w:val="24"/>
              </w:rPr>
              <w:t xml:space="preserve">Payment </w:t>
            </w:r>
            <w:r w:rsidR="00B242C3">
              <w:rPr>
                <w:sz w:val="24"/>
                <w:szCs w:val="24"/>
              </w:rPr>
              <w:t xml:space="preserve">and Performance </w:t>
            </w:r>
            <w:r w:rsidR="001E3ECC" w:rsidRPr="00893B8D">
              <w:rPr>
                <w:sz w:val="24"/>
                <w:szCs w:val="24"/>
              </w:rPr>
              <w:t>Bond</w:t>
            </w:r>
          </w:p>
        </w:tc>
      </w:tr>
      <w:tr w:rsidR="001E3ECC" w:rsidRPr="00893B8D" w14:paraId="3DAB8EC1" w14:textId="77777777" w:rsidTr="00B35451">
        <w:trPr>
          <w:gridBefore w:val="1"/>
          <w:wBefore w:w="540" w:type="dxa"/>
        </w:trPr>
        <w:tc>
          <w:tcPr>
            <w:tcW w:w="8746" w:type="dxa"/>
            <w:gridSpan w:val="2"/>
          </w:tcPr>
          <w:p w14:paraId="0D7C31F5" w14:textId="77777777" w:rsidR="001E3ECC" w:rsidRDefault="00B35451" w:rsidP="005F5E11">
            <w:pPr>
              <w:tabs>
                <w:tab w:val="left" w:pos="1971"/>
              </w:tabs>
              <w:rPr>
                <w:sz w:val="24"/>
                <w:szCs w:val="24"/>
              </w:rPr>
            </w:pPr>
            <w:r w:rsidRPr="00861914">
              <w:rPr>
                <w:b/>
                <w:sz w:val="24"/>
                <w:szCs w:val="24"/>
              </w:rPr>
              <w:t>Attachment J:</w:t>
            </w:r>
            <w:r w:rsidR="005F5E11">
              <w:rPr>
                <w:sz w:val="24"/>
                <w:szCs w:val="24"/>
              </w:rPr>
              <w:tab/>
            </w:r>
            <w:r w:rsidR="001E3ECC" w:rsidRPr="00893B8D">
              <w:rPr>
                <w:sz w:val="24"/>
                <w:szCs w:val="24"/>
              </w:rPr>
              <w:t>Contractor’s Insurance Documents</w:t>
            </w:r>
          </w:p>
          <w:p w14:paraId="6D38F8BE" w14:textId="6B9FBCC9" w:rsidR="009A3F35" w:rsidRPr="009A3F35" w:rsidRDefault="009A3F35" w:rsidP="005F5E11">
            <w:pPr>
              <w:tabs>
                <w:tab w:val="left" w:pos="1971"/>
              </w:tabs>
              <w:rPr>
                <w:b/>
                <w:sz w:val="24"/>
                <w:szCs w:val="24"/>
              </w:rPr>
            </w:pPr>
            <w:r w:rsidRPr="009A3F35">
              <w:rPr>
                <w:b/>
                <w:sz w:val="24"/>
                <w:szCs w:val="24"/>
              </w:rPr>
              <w:t>Attachment K</w:t>
            </w:r>
            <w:r>
              <w:rPr>
                <w:b/>
                <w:sz w:val="24"/>
                <w:szCs w:val="24"/>
              </w:rPr>
              <w:t xml:space="preserve">:        </w:t>
            </w:r>
            <w:r w:rsidRPr="009A3F35">
              <w:rPr>
                <w:sz w:val="24"/>
                <w:szCs w:val="24"/>
              </w:rPr>
              <w:t>Security Badging Policy</w:t>
            </w:r>
          </w:p>
        </w:tc>
      </w:tr>
      <w:tr w:rsidR="009A3F35" w:rsidRPr="00893B8D" w14:paraId="2065719D" w14:textId="77777777" w:rsidTr="00B35451">
        <w:trPr>
          <w:gridBefore w:val="1"/>
          <w:wBefore w:w="540" w:type="dxa"/>
        </w:trPr>
        <w:tc>
          <w:tcPr>
            <w:tcW w:w="8746" w:type="dxa"/>
            <w:gridSpan w:val="2"/>
          </w:tcPr>
          <w:p w14:paraId="5727794D" w14:textId="77777777" w:rsidR="009A3F35" w:rsidRPr="00861914" w:rsidRDefault="009A3F35" w:rsidP="005F5E11">
            <w:pPr>
              <w:tabs>
                <w:tab w:val="left" w:pos="1971"/>
              </w:tabs>
              <w:rPr>
                <w:b/>
                <w:sz w:val="24"/>
                <w:szCs w:val="24"/>
              </w:rPr>
            </w:pPr>
          </w:p>
        </w:tc>
      </w:tr>
    </w:tbl>
    <w:p w14:paraId="30F97EC3" w14:textId="77777777" w:rsidR="007E2B63" w:rsidRPr="00893B8D" w:rsidRDefault="006903C8" w:rsidP="00867A87">
      <w:pPr>
        <w:pStyle w:val="ListParagraph"/>
        <w:numPr>
          <w:ilvl w:val="0"/>
          <w:numId w:val="14"/>
        </w:numPr>
        <w:spacing w:before="120"/>
        <w:ind w:hanging="720"/>
        <w:rPr>
          <w:sz w:val="24"/>
          <w:szCs w:val="24"/>
        </w:rPr>
      </w:pPr>
      <w:r w:rsidRPr="00893B8D">
        <w:rPr>
          <w:b/>
          <w:sz w:val="24"/>
          <w:szCs w:val="24"/>
        </w:rPr>
        <w:t>Project Price</w:t>
      </w:r>
      <w:r w:rsidR="007E2B63" w:rsidRPr="00893B8D">
        <w:rPr>
          <w:b/>
          <w:sz w:val="24"/>
          <w:szCs w:val="24"/>
        </w:rPr>
        <w:t xml:space="preserve"> and Method of Payment.</w:t>
      </w:r>
      <w:r w:rsidR="007E2B63" w:rsidRPr="00893B8D">
        <w:rPr>
          <w:sz w:val="24"/>
          <w:szCs w:val="24"/>
        </w:rPr>
        <w:t xml:space="preserve">  Judicial Council shall pay Contractor for all Work contracted for under this Contract as indicated in </w:t>
      </w:r>
      <w:r w:rsidR="00201681" w:rsidRPr="00893B8D">
        <w:rPr>
          <w:sz w:val="24"/>
          <w:szCs w:val="24"/>
        </w:rPr>
        <w:t xml:space="preserve">a fully executed </w:t>
      </w:r>
      <w:r w:rsidR="00F12473" w:rsidRPr="00893B8D">
        <w:rPr>
          <w:sz w:val="24"/>
          <w:szCs w:val="24"/>
        </w:rPr>
        <w:t>Service Work Order</w:t>
      </w:r>
      <w:r w:rsidR="007E2B63" w:rsidRPr="00893B8D">
        <w:rPr>
          <w:sz w:val="24"/>
          <w:szCs w:val="24"/>
        </w:rPr>
        <w:t>.</w:t>
      </w:r>
    </w:p>
    <w:p w14:paraId="60F6D205" w14:textId="77777777" w:rsidR="009A290F" w:rsidRPr="00893B8D" w:rsidRDefault="009A290F" w:rsidP="00374344">
      <w:pPr>
        <w:pStyle w:val="ListParagraph"/>
        <w:numPr>
          <w:ilvl w:val="0"/>
          <w:numId w:val="14"/>
        </w:numPr>
        <w:spacing w:before="240"/>
        <w:ind w:hanging="720"/>
        <w:rPr>
          <w:sz w:val="24"/>
          <w:szCs w:val="24"/>
        </w:rPr>
      </w:pPr>
      <w:r w:rsidRPr="00893B8D">
        <w:rPr>
          <w:b/>
          <w:sz w:val="24"/>
          <w:szCs w:val="24"/>
        </w:rPr>
        <w:t>Project Time.</w:t>
      </w:r>
      <w:r w:rsidRPr="00893B8D">
        <w:rPr>
          <w:sz w:val="24"/>
          <w:szCs w:val="24"/>
        </w:rPr>
        <w:t xml:space="preserve">  </w:t>
      </w:r>
      <w:r w:rsidR="00936CE4" w:rsidRPr="00893B8D">
        <w:rPr>
          <w:sz w:val="24"/>
          <w:szCs w:val="24"/>
        </w:rPr>
        <w:t xml:space="preserve">As defined herein, this is the time within which the </w:t>
      </w:r>
      <w:r w:rsidRPr="00893B8D">
        <w:rPr>
          <w:sz w:val="24"/>
          <w:szCs w:val="24"/>
        </w:rPr>
        <w:t xml:space="preserve">Contractor shall complete all Work contracted for under this Contract as indicated in a fully </w:t>
      </w:r>
      <w:r w:rsidR="00F007F5" w:rsidRPr="00893B8D">
        <w:rPr>
          <w:sz w:val="24"/>
          <w:szCs w:val="24"/>
        </w:rPr>
        <w:t xml:space="preserve">authorized </w:t>
      </w:r>
      <w:r w:rsidR="00F12473" w:rsidRPr="00893B8D">
        <w:rPr>
          <w:sz w:val="24"/>
          <w:szCs w:val="24"/>
        </w:rPr>
        <w:t>Service Work Order</w:t>
      </w:r>
      <w:r w:rsidR="00BE76B3" w:rsidRPr="00893B8D">
        <w:rPr>
          <w:sz w:val="24"/>
          <w:szCs w:val="24"/>
        </w:rPr>
        <w:t xml:space="preserve"> pursuant to the Service Work Order Process provision set forth in this Contract</w:t>
      </w:r>
      <w:r w:rsidRPr="00893B8D">
        <w:rPr>
          <w:sz w:val="24"/>
          <w:szCs w:val="24"/>
        </w:rPr>
        <w:t xml:space="preserve">. </w:t>
      </w:r>
    </w:p>
    <w:p w14:paraId="7C7377C5" w14:textId="77777777" w:rsidR="008C5568" w:rsidRPr="00893B8D" w:rsidRDefault="008C5568" w:rsidP="00374344">
      <w:pPr>
        <w:pStyle w:val="ListParagraph"/>
        <w:numPr>
          <w:ilvl w:val="0"/>
          <w:numId w:val="14"/>
        </w:numPr>
        <w:spacing w:before="240"/>
        <w:ind w:hanging="720"/>
        <w:rPr>
          <w:sz w:val="24"/>
          <w:szCs w:val="24"/>
        </w:rPr>
      </w:pPr>
      <w:r w:rsidRPr="00893B8D">
        <w:rPr>
          <w:b/>
          <w:sz w:val="24"/>
          <w:szCs w:val="24"/>
        </w:rPr>
        <w:t>Insurance and Bonds</w:t>
      </w:r>
      <w:r w:rsidR="00F9140D" w:rsidRPr="00893B8D">
        <w:rPr>
          <w:b/>
          <w:sz w:val="24"/>
          <w:szCs w:val="24"/>
        </w:rPr>
        <w:t>.</w:t>
      </w:r>
      <w:r w:rsidRPr="00893B8D">
        <w:rPr>
          <w:sz w:val="24"/>
          <w:szCs w:val="24"/>
        </w:rPr>
        <w:t xml:space="preserve">  Contractor shall provide all required certificates of insurance</w:t>
      </w:r>
      <w:r w:rsidR="008E7560" w:rsidRPr="00893B8D">
        <w:rPr>
          <w:sz w:val="24"/>
          <w:szCs w:val="24"/>
        </w:rPr>
        <w:t>,</w:t>
      </w:r>
      <w:r w:rsidRPr="00893B8D">
        <w:rPr>
          <w:sz w:val="24"/>
          <w:szCs w:val="24"/>
        </w:rPr>
        <w:t xml:space="preserve"> and payment and performance bonds</w:t>
      </w:r>
      <w:r w:rsidR="000E1CE5" w:rsidRPr="00893B8D">
        <w:rPr>
          <w:sz w:val="24"/>
          <w:szCs w:val="24"/>
        </w:rPr>
        <w:t xml:space="preserve"> as set forth in the General Conditions</w:t>
      </w:r>
      <w:r w:rsidR="002E6C25" w:rsidRPr="00893B8D">
        <w:rPr>
          <w:sz w:val="24"/>
          <w:szCs w:val="24"/>
        </w:rPr>
        <w:t>.</w:t>
      </w:r>
    </w:p>
    <w:p w14:paraId="0634AA75" w14:textId="169FEAE1" w:rsidR="006021F3" w:rsidRPr="00893B8D" w:rsidRDefault="006021F3" w:rsidP="00374344">
      <w:pPr>
        <w:pStyle w:val="ListParagraph"/>
        <w:numPr>
          <w:ilvl w:val="0"/>
          <w:numId w:val="14"/>
        </w:numPr>
        <w:spacing w:before="240"/>
        <w:ind w:hanging="720"/>
        <w:rPr>
          <w:sz w:val="24"/>
          <w:szCs w:val="24"/>
        </w:rPr>
      </w:pPr>
      <w:r w:rsidRPr="00893B8D">
        <w:rPr>
          <w:b/>
          <w:sz w:val="24"/>
          <w:szCs w:val="24"/>
        </w:rPr>
        <w:t>Classification of Contractor’s License</w:t>
      </w:r>
      <w:r w:rsidR="006F02F8" w:rsidRPr="00893B8D">
        <w:rPr>
          <w:b/>
          <w:sz w:val="24"/>
          <w:szCs w:val="24"/>
        </w:rPr>
        <w:t>.</w:t>
      </w:r>
      <w:r w:rsidRPr="00893B8D">
        <w:rPr>
          <w:b/>
          <w:sz w:val="24"/>
          <w:szCs w:val="24"/>
        </w:rPr>
        <w:t xml:space="preserve">  </w:t>
      </w:r>
      <w:r w:rsidRPr="00893B8D">
        <w:rPr>
          <w:sz w:val="24"/>
          <w:szCs w:val="24"/>
        </w:rPr>
        <w:t>Contractor hereby acknowledges that it currently holds valid</w:t>
      </w:r>
      <w:r w:rsidR="00433DF9" w:rsidRPr="00893B8D">
        <w:rPr>
          <w:sz w:val="24"/>
          <w:szCs w:val="24"/>
        </w:rPr>
        <w:t xml:space="preserve"> and active</w:t>
      </w:r>
      <w:r w:rsidRPr="00893B8D">
        <w:rPr>
          <w:sz w:val="24"/>
          <w:szCs w:val="24"/>
        </w:rPr>
        <w:t xml:space="preserve"> Type </w:t>
      </w:r>
      <w:r w:rsidRPr="00893B8D">
        <w:rPr>
          <w:b/>
          <w:sz w:val="24"/>
          <w:szCs w:val="24"/>
          <w:highlight w:val="yellow"/>
          <w:u w:val="single"/>
        </w:rPr>
        <w:t>[</w:t>
      </w:r>
      <w:r w:rsidR="00D67B8D">
        <w:rPr>
          <w:b/>
          <w:sz w:val="24"/>
          <w:szCs w:val="24"/>
          <w:highlight w:val="yellow"/>
          <w:u w:val="single"/>
        </w:rPr>
        <w:t>INSERT</w:t>
      </w:r>
      <w:r w:rsidRPr="00893B8D">
        <w:rPr>
          <w:b/>
          <w:sz w:val="24"/>
          <w:szCs w:val="24"/>
          <w:highlight w:val="yellow"/>
          <w:u w:val="single"/>
        </w:rPr>
        <w:t xml:space="preserve"> ALL REQUIRED LICENSES HERE]</w:t>
      </w:r>
      <w:r w:rsidRPr="00893B8D">
        <w:rPr>
          <w:b/>
          <w:sz w:val="24"/>
          <w:szCs w:val="24"/>
        </w:rPr>
        <w:t xml:space="preserve"> </w:t>
      </w:r>
      <w:r w:rsidRPr="00893B8D">
        <w:rPr>
          <w:sz w:val="24"/>
          <w:szCs w:val="24"/>
        </w:rPr>
        <w:t>Contractor</w:t>
      </w:r>
      <w:r w:rsidR="008E7560" w:rsidRPr="00893B8D">
        <w:rPr>
          <w:sz w:val="24"/>
          <w:szCs w:val="24"/>
        </w:rPr>
        <w:t>’</w:t>
      </w:r>
      <w:r w:rsidRPr="00893B8D">
        <w:rPr>
          <w:sz w:val="24"/>
          <w:szCs w:val="24"/>
        </w:rPr>
        <w:t>s license(s) issued by the State of California, Contractor</w:t>
      </w:r>
      <w:r w:rsidR="00F9140D" w:rsidRPr="00893B8D">
        <w:rPr>
          <w:sz w:val="24"/>
          <w:szCs w:val="24"/>
        </w:rPr>
        <w:t>’</w:t>
      </w:r>
      <w:r w:rsidRPr="00893B8D">
        <w:rPr>
          <w:sz w:val="24"/>
          <w:szCs w:val="24"/>
        </w:rPr>
        <w:t>s State Licensing Board, in the classification</w:t>
      </w:r>
      <w:r w:rsidR="001D6162">
        <w:rPr>
          <w:sz w:val="24"/>
          <w:szCs w:val="24"/>
        </w:rPr>
        <w:t>(s)</w:t>
      </w:r>
      <w:r w:rsidRPr="00893B8D">
        <w:rPr>
          <w:sz w:val="24"/>
          <w:szCs w:val="24"/>
        </w:rPr>
        <w:t xml:space="preserve"> called for in the Contract Documents.</w:t>
      </w:r>
    </w:p>
    <w:p w14:paraId="0932D334" w14:textId="77777777" w:rsidR="006021F3" w:rsidRPr="00893B8D" w:rsidRDefault="006021F3" w:rsidP="00374344">
      <w:pPr>
        <w:pStyle w:val="ListParagraph"/>
        <w:numPr>
          <w:ilvl w:val="0"/>
          <w:numId w:val="14"/>
        </w:numPr>
        <w:spacing w:before="240"/>
        <w:ind w:hanging="720"/>
        <w:rPr>
          <w:sz w:val="24"/>
          <w:szCs w:val="24"/>
        </w:rPr>
      </w:pPr>
      <w:r w:rsidRPr="00893B8D">
        <w:rPr>
          <w:b/>
          <w:sz w:val="24"/>
          <w:szCs w:val="24"/>
        </w:rPr>
        <w:t>Authority of Contractor’s Representative</w:t>
      </w:r>
      <w:r w:rsidR="006F02F8" w:rsidRPr="00893B8D">
        <w:rPr>
          <w:b/>
          <w:sz w:val="24"/>
          <w:szCs w:val="24"/>
        </w:rPr>
        <w:t>.</w:t>
      </w:r>
      <w:r w:rsidRPr="00893B8D">
        <w:rPr>
          <w:sz w:val="24"/>
          <w:szCs w:val="24"/>
        </w:rPr>
        <w:t xml:space="preserve"> </w:t>
      </w:r>
      <w:r w:rsidR="006F02F8" w:rsidRPr="00893B8D">
        <w:rPr>
          <w:sz w:val="24"/>
          <w:szCs w:val="24"/>
        </w:rPr>
        <w:t xml:space="preserve"> </w:t>
      </w:r>
      <w:r w:rsidRPr="00893B8D">
        <w:rPr>
          <w:sz w:val="24"/>
          <w:szCs w:val="24"/>
        </w:rPr>
        <w:t xml:space="preserve">Contractor hereby certifies that its legal representative as defined in the General Conditions and the person(s) it employees on the Project at or above the level of project superintendent, each have the authority to legally bind the Contractor. </w:t>
      </w:r>
    </w:p>
    <w:p w14:paraId="28A190CE" w14:textId="77777777" w:rsidR="006021F3" w:rsidRPr="00893B8D" w:rsidRDefault="006021F3" w:rsidP="00374344">
      <w:pPr>
        <w:pStyle w:val="ListParagraph"/>
        <w:numPr>
          <w:ilvl w:val="0"/>
          <w:numId w:val="14"/>
        </w:numPr>
        <w:spacing w:before="240"/>
        <w:ind w:hanging="720"/>
        <w:rPr>
          <w:sz w:val="24"/>
          <w:szCs w:val="24"/>
        </w:rPr>
      </w:pPr>
      <w:r w:rsidRPr="00893B8D">
        <w:rPr>
          <w:b/>
          <w:sz w:val="24"/>
          <w:szCs w:val="24"/>
        </w:rPr>
        <w:t>Validity of Alterations</w:t>
      </w:r>
      <w:r w:rsidR="006F02F8" w:rsidRPr="00893B8D">
        <w:rPr>
          <w:b/>
          <w:sz w:val="24"/>
          <w:szCs w:val="24"/>
        </w:rPr>
        <w:t>.</w:t>
      </w:r>
      <w:r w:rsidRPr="00893B8D">
        <w:rPr>
          <w:b/>
          <w:sz w:val="24"/>
          <w:szCs w:val="24"/>
        </w:rPr>
        <w:t xml:space="preserve"> </w:t>
      </w:r>
      <w:r w:rsidR="006F02F8" w:rsidRPr="00893B8D">
        <w:rPr>
          <w:b/>
          <w:sz w:val="24"/>
          <w:szCs w:val="24"/>
        </w:rPr>
        <w:t xml:space="preserve"> </w:t>
      </w:r>
      <w:r w:rsidRPr="00893B8D">
        <w:rPr>
          <w:sz w:val="24"/>
          <w:szCs w:val="24"/>
        </w:rPr>
        <w:t xml:space="preserve">Alteration or variation of the terms of this </w:t>
      </w:r>
      <w:r w:rsidR="00A54789" w:rsidRPr="00893B8D">
        <w:rPr>
          <w:sz w:val="24"/>
          <w:szCs w:val="24"/>
        </w:rPr>
        <w:t>Contract</w:t>
      </w:r>
      <w:r w:rsidRPr="00893B8D">
        <w:rPr>
          <w:sz w:val="24"/>
          <w:szCs w:val="24"/>
        </w:rPr>
        <w:t xml:space="preserve"> shall not be valid unless made in writing and signed by the </w:t>
      </w:r>
      <w:r w:rsidR="006C7ED4" w:rsidRPr="00893B8D">
        <w:rPr>
          <w:sz w:val="24"/>
          <w:szCs w:val="24"/>
        </w:rPr>
        <w:t>Parties</w:t>
      </w:r>
      <w:r w:rsidRPr="00893B8D">
        <w:rPr>
          <w:sz w:val="24"/>
          <w:szCs w:val="24"/>
        </w:rPr>
        <w:t xml:space="preserve">, and an oral understanding or </w:t>
      </w:r>
      <w:r w:rsidR="00A54789" w:rsidRPr="00893B8D">
        <w:rPr>
          <w:sz w:val="24"/>
          <w:szCs w:val="24"/>
        </w:rPr>
        <w:t>Contract</w:t>
      </w:r>
      <w:r w:rsidRPr="00893B8D">
        <w:rPr>
          <w:sz w:val="24"/>
          <w:szCs w:val="24"/>
        </w:rPr>
        <w:t xml:space="preserve"> that is not incorporated shall not be binding on any of the </w:t>
      </w:r>
      <w:r w:rsidR="006C7ED4" w:rsidRPr="00893B8D">
        <w:rPr>
          <w:sz w:val="24"/>
          <w:szCs w:val="24"/>
        </w:rPr>
        <w:t>Parties</w:t>
      </w:r>
      <w:r w:rsidRPr="00893B8D">
        <w:rPr>
          <w:sz w:val="24"/>
          <w:szCs w:val="24"/>
        </w:rPr>
        <w:t>.</w:t>
      </w:r>
    </w:p>
    <w:p w14:paraId="11A5D303" w14:textId="77777777" w:rsidR="006021F3" w:rsidRPr="00893B8D" w:rsidRDefault="006021F3" w:rsidP="00374344">
      <w:pPr>
        <w:pStyle w:val="ListParagraph"/>
        <w:numPr>
          <w:ilvl w:val="0"/>
          <w:numId w:val="14"/>
        </w:numPr>
        <w:spacing w:before="240"/>
        <w:ind w:hanging="720"/>
        <w:rPr>
          <w:sz w:val="24"/>
          <w:szCs w:val="24"/>
        </w:rPr>
      </w:pPr>
      <w:r w:rsidRPr="00893B8D">
        <w:rPr>
          <w:b/>
          <w:sz w:val="24"/>
          <w:szCs w:val="24"/>
        </w:rPr>
        <w:t>Severability</w:t>
      </w:r>
      <w:r w:rsidR="006F02F8" w:rsidRPr="00893B8D">
        <w:rPr>
          <w:b/>
          <w:sz w:val="24"/>
          <w:szCs w:val="24"/>
        </w:rPr>
        <w:t>.</w:t>
      </w:r>
      <w:r w:rsidRPr="00893B8D">
        <w:rPr>
          <w:sz w:val="24"/>
          <w:szCs w:val="24"/>
        </w:rPr>
        <w:t xml:space="preserve">  If any term, covenant, condition, or provision of the Contract Documents is held by a court of competent jurisdiction to be invalid, void</w:t>
      </w:r>
      <w:r w:rsidR="008E7560" w:rsidRPr="00893B8D">
        <w:rPr>
          <w:sz w:val="24"/>
          <w:szCs w:val="24"/>
        </w:rPr>
        <w:t>,</w:t>
      </w:r>
      <w:r w:rsidRPr="00893B8D">
        <w:rPr>
          <w:sz w:val="24"/>
          <w:szCs w:val="24"/>
        </w:rPr>
        <w:t xml:space="preserve"> or unenforceable, the remainder of the provisions in the Contract Documents shall remain in full force and effect and shall in no way be affected, impaired, or invalidated thereby.</w:t>
      </w:r>
    </w:p>
    <w:p w14:paraId="1730C93B" w14:textId="25626E68" w:rsidR="00A77B86" w:rsidRPr="00893B8D" w:rsidRDefault="00A77B86" w:rsidP="00374344">
      <w:pPr>
        <w:pStyle w:val="ListParagraph"/>
        <w:numPr>
          <w:ilvl w:val="0"/>
          <w:numId w:val="14"/>
        </w:numPr>
        <w:spacing w:before="240" w:after="240"/>
        <w:ind w:hanging="720"/>
        <w:rPr>
          <w:sz w:val="24"/>
          <w:szCs w:val="24"/>
        </w:rPr>
      </w:pPr>
      <w:r w:rsidRPr="00893B8D">
        <w:rPr>
          <w:b/>
          <w:sz w:val="24"/>
          <w:szCs w:val="24"/>
        </w:rPr>
        <w:t>Notice and Service Thereof</w:t>
      </w:r>
      <w:r w:rsidR="008E7560" w:rsidRPr="00893B8D">
        <w:rPr>
          <w:b/>
          <w:sz w:val="24"/>
          <w:szCs w:val="24"/>
        </w:rPr>
        <w:t>.</w:t>
      </w:r>
      <w:r w:rsidRPr="00893B8D">
        <w:rPr>
          <w:b/>
          <w:sz w:val="24"/>
          <w:szCs w:val="24"/>
        </w:rPr>
        <w:t xml:space="preserve">  </w:t>
      </w:r>
      <w:r w:rsidRPr="00893B8D">
        <w:rPr>
          <w:sz w:val="24"/>
          <w:szCs w:val="24"/>
        </w:rPr>
        <w:t xml:space="preserve">Any notice required by the Contract shall be in writing, </w:t>
      </w:r>
      <w:r w:rsidR="006D7938" w:rsidRPr="00893B8D">
        <w:rPr>
          <w:sz w:val="24"/>
          <w:szCs w:val="24"/>
        </w:rPr>
        <w:t xml:space="preserve">identify the Service </w:t>
      </w:r>
      <w:r w:rsidR="00642320" w:rsidRPr="00893B8D">
        <w:rPr>
          <w:sz w:val="24"/>
          <w:szCs w:val="24"/>
        </w:rPr>
        <w:t xml:space="preserve">Work </w:t>
      </w:r>
      <w:r w:rsidR="006D7938" w:rsidRPr="00893B8D">
        <w:rPr>
          <w:sz w:val="24"/>
          <w:szCs w:val="24"/>
        </w:rPr>
        <w:t xml:space="preserve">Order, </w:t>
      </w:r>
      <w:r w:rsidR="001D6162">
        <w:rPr>
          <w:sz w:val="24"/>
          <w:szCs w:val="24"/>
        </w:rPr>
        <w:t xml:space="preserve">be </w:t>
      </w:r>
      <w:r w:rsidRPr="00893B8D">
        <w:rPr>
          <w:sz w:val="24"/>
          <w:szCs w:val="24"/>
        </w:rPr>
        <w:t>dated</w:t>
      </w:r>
      <w:r w:rsidR="008E7560" w:rsidRPr="00893B8D">
        <w:rPr>
          <w:sz w:val="24"/>
          <w:szCs w:val="24"/>
        </w:rPr>
        <w:t>,</w:t>
      </w:r>
      <w:r w:rsidRPr="00893B8D">
        <w:rPr>
          <w:sz w:val="24"/>
          <w:szCs w:val="24"/>
        </w:rPr>
        <w:t xml:space="preserve"> and </w:t>
      </w:r>
      <w:r w:rsidR="001D6162">
        <w:rPr>
          <w:sz w:val="24"/>
          <w:szCs w:val="24"/>
        </w:rPr>
        <w:t xml:space="preserve">be </w:t>
      </w:r>
      <w:r w:rsidRPr="00893B8D">
        <w:rPr>
          <w:sz w:val="24"/>
          <w:szCs w:val="24"/>
        </w:rPr>
        <w:t xml:space="preserve">signed by the </w:t>
      </w:r>
      <w:r w:rsidR="006C7ED4" w:rsidRPr="00893B8D">
        <w:rPr>
          <w:sz w:val="24"/>
          <w:szCs w:val="24"/>
        </w:rPr>
        <w:t xml:space="preserve">Party </w:t>
      </w:r>
      <w:r w:rsidRPr="00893B8D">
        <w:rPr>
          <w:sz w:val="24"/>
          <w:szCs w:val="24"/>
        </w:rPr>
        <w:t xml:space="preserve">giving notice or by a duly authorized </w:t>
      </w:r>
      <w:r w:rsidRPr="00893B8D">
        <w:rPr>
          <w:sz w:val="24"/>
          <w:szCs w:val="24"/>
        </w:rPr>
        <w:lastRenderedPageBreak/>
        <w:t xml:space="preserve">representative of that </w:t>
      </w:r>
      <w:r w:rsidR="006C7ED4" w:rsidRPr="00893B8D">
        <w:rPr>
          <w:sz w:val="24"/>
          <w:szCs w:val="24"/>
        </w:rPr>
        <w:t>Party</w:t>
      </w:r>
      <w:r w:rsidRPr="00893B8D">
        <w:rPr>
          <w:sz w:val="24"/>
          <w:szCs w:val="24"/>
        </w:rPr>
        <w:t xml:space="preserve">.  Any Notice required by or with regard to this </w:t>
      </w:r>
      <w:r w:rsidR="00A54789" w:rsidRPr="00893B8D">
        <w:rPr>
          <w:sz w:val="24"/>
          <w:szCs w:val="24"/>
        </w:rPr>
        <w:t>Contract</w:t>
      </w:r>
      <w:r w:rsidRPr="00893B8D">
        <w:rPr>
          <w:sz w:val="24"/>
          <w:szCs w:val="24"/>
        </w:rPr>
        <w:t xml:space="preserve"> shall be delivered as follows:</w:t>
      </w:r>
    </w:p>
    <w:tbl>
      <w:tblPr>
        <w:tblStyle w:val="TableGrid"/>
        <w:tblW w:w="0" w:type="auto"/>
        <w:tblInd w:w="715" w:type="dxa"/>
        <w:tblLook w:val="04A0" w:firstRow="1" w:lastRow="0" w:firstColumn="1" w:lastColumn="0" w:noHBand="0" w:noVBand="1"/>
      </w:tblPr>
      <w:tblGrid>
        <w:gridCol w:w="4574"/>
        <w:gridCol w:w="4516"/>
      </w:tblGrid>
      <w:tr w:rsidR="00893B8D" w:rsidRPr="00893B8D" w14:paraId="0C892F8E" w14:textId="77777777" w:rsidTr="00374344">
        <w:trPr>
          <w:cantSplit/>
        </w:trPr>
        <w:tc>
          <w:tcPr>
            <w:tcW w:w="4574" w:type="dxa"/>
          </w:tcPr>
          <w:p w14:paraId="56682159" w14:textId="77777777" w:rsidR="00A77B86" w:rsidRPr="00893B8D" w:rsidRDefault="00A77B86" w:rsidP="001667DC">
            <w:pPr>
              <w:pStyle w:val="PlainText"/>
              <w:widowControl w:val="0"/>
              <w:ind w:left="0" w:firstLine="0"/>
              <w:rPr>
                <w:rFonts w:ascii="Times New Roman" w:hAnsi="Times New Roman"/>
                <w:b/>
                <w:szCs w:val="24"/>
              </w:rPr>
            </w:pPr>
            <w:r w:rsidRPr="00893B8D">
              <w:rPr>
                <w:rFonts w:ascii="Times New Roman" w:hAnsi="Times New Roman"/>
                <w:b/>
                <w:szCs w:val="24"/>
              </w:rPr>
              <w:t>Notice to the Judicial Council:</w:t>
            </w:r>
          </w:p>
          <w:p w14:paraId="73D43C01" w14:textId="77777777" w:rsidR="00A77B86" w:rsidRPr="00893B8D" w:rsidRDefault="00A77B86" w:rsidP="001667DC">
            <w:pPr>
              <w:pStyle w:val="PlainText"/>
              <w:widowControl w:val="0"/>
              <w:ind w:firstLine="0"/>
              <w:rPr>
                <w:rFonts w:ascii="Times New Roman" w:hAnsi="Times New Roman"/>
                <w:szCs w:val="24"/>
              </w:rPr>
            </w:pPr>
          </w:p>
          <w:p w14:paraId="300EE90D" w14:textId="77777777"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rPr>
              <w:t>Judicial Council of California</w:t>
            </w:r>
          </w:p>
          <w:p w14:paraId="470F66C6" w14:textId="77777777"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rPr>
              <w:t>Branch Accounting and Procurement</w:t>
            </w:r>
          </w:p>
          <w:p w14:paraId="34E6859C" w14:textId="77777777"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rPr>
              <w:t>Attn: Manager, Contracts</w:t>
            </w:r>
          </w:p>
          <w:p w14:paraId="0AA076AF" w14:textId="28710FF8"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rPr>
              <w:t>455 Golden Gate Avenue</w:t>
            </w:r>
            <w:r w:rsidR="00867A87">
              <w:rPr>
                <w:rFonts w:ascii="Times New Roman" w:hAnsi="Times New Roman"/>
                <w:szCs w:val="24"/>
              </w:rPr>
              <w:t>, 6</w:t>
            </w:r>
            <w:r w:rsidR="00867A87" w:rsidRPr="00867A87">
              <w:rPr>
                <w:rFonts w:ascii="Times New Roman" w:hAnsi="Times New Roman"/>
                <w:szCs w:val="24"/>
                <w:vertAlign w:val="superscript"/>
              </w:rPr>
              <w:t>th</w:t>
            </w:r>
            <w:r w:rsidR="00867A87">
              <w:rPr>
                <w:rFonts w:ascii="Times New Roman" w:hAnsi="Times New Roman"/>
                <w:szCs w:val="24"/>
              </w:rPr>
              <w:t xml:space="preserve"> Floor</w:t>
            </w:r>
          </w:p>
          <w:p w14:paraId="48F5D637" w14:textId="77777777"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rPr>
              <w:t>San Francisco, CA  94102-3688</w:t>
            </w:r>
          </w:p>
          <w:p w14:paraId="1A27D021" w14:textId="77777777" w:rsidR="00A77B86" w:rsidRPr="00893B8D" w:rsidRDefault="00A77B86" w:rsidP="001667DC">
            <w:pPr>
              <w:pStyle w:val="PlainText"/>
              <w:widowControl w:val="0"/>
              <w:ind w:left="0" w:firstLine="0"/>
              <w:rPr>
                <w:rFonts w:ascii="Times New Roman" w:hAnsi="Times New Roman"/>
                <w:szCs w:val="24"/>
              </w:rPr>
            </w:pPr>
          </w:p>
        </w:tc>
        <w:tc>
          <w:tcPr>
            <w:tcW w:w="4516" w:type="dxa"/>
          </w:tcPr>
          <w:p w14:paraId="046834CB" w14:textId="77777777" w:rsidR="00A77B86" w:rsidRPr="00893B8D" w:rsidRDefault="00A77B86" w:rsidP="001667DC">
            <w:pPr>
              <w:pStyle w:val="PlainText"/>
              <w:widowControl w:val="0"/>
              <w:ind w:left="0" w:firstLine="0"/>
              <w:rPr>
                <w:rFonts w:ascii="Times New Roman" w:hAnsi="Times New Roman"/>
                <w:b/>
                <w:szCs w:val="24"/>
              </w:rPr>
            </w:pPr>
            <w:r w:rsidRPr="00893B8D">
              <w:rPr>
                <w:rFonts w:ascii="Times New Roman" w:hAnsi="Times New Roman"/>
                <w:b/>
                <w:szCs w:val="24"/>
              </w:rPr>
              <w:t xml:space="preserve">Notice to Contractor: </w:t>
            </w:r>
          </w:p>
          <w:p w14:paraId="2CBE0911" w14:textId="77777777" w:rsidR="00A77B86" w:rsidRPr="00893B8D" w:rsidRDefault="00A77B86" w:rsidP="001667DC">
            <w:pPr>
              <w:pStyle w:val="PlainText"/>
              <w:widowControl w:val="0"/>
              <w:ind w:firstLine="0"/>
              <w:rPr>
                <w:rFonts w:ascii="Times New Roman" w:hAnsi="Times New Roman"/>
                <w:szCs w:val="24"/>
              </w:rPr>
            </w:pPr>
          </w:p>
          <w:p w14:paraId="116EA94B" w14:textId="77777777" w:rsidR="00A77B86" w:rsidRPr="00893B8D" w:rsidRDefault="00A77B86" w:rsidP="001667DC">
            <w:pPr>
              <w:pStyle w:val="PlainText"/>
              <w:widowControl w:val="0"/>
              <w:ind w:left="0" w:firstLine="0"/>
              <w:rPr>
                <w:rFonts w:ascii="Times New Roman" w:hAnsi="Times New Roman"/>
                <w:szCs w:val="24"/>
                <w:highlight w:val="yellow"/>
              </w:rPr>
            </w:pPr>
            <w:r w:rsidRPr="00893B8D">
              <w:rPr>
                <w:rFonts w:ascii="Times New Roman" w:hAnsi="Times New Roman"/>
                <w:szCs w:val="24"/>
                <w:highlight w:val="yellow"/>
              </w:rPr>
              <w:t>[@Contractor Name]</w:t>
            </w:r>
          </w:p>
          <w:p w14:paraId="5D616D19" w14:textId="77777777" w:rsidR="00A77B86" w:rsidRPr="00893B8D" w:rsidRDefault="00A77B86" w:rsidP="001667DC">
            <w:pPr>
              <w:pStyle w:val="PlainText"/>
              <w:widowControl w:val="0"/>
              <w:ind w:left="0" w:firstLine="0"/>
              <w:rPr>
                <w:rFonts w:ascii="Times New Roman" w:hAnsi="Times New Roman"/>
                <w:szCs w:val="24"/>
                <w:highlight w:val="yellow"/>
              </w:rPr>
            </w:pPr>
            <w:r w:rsidRPr="00893B8D">
              <w:rPr>
                <w:rFonts w:ascii="Times New Roman" w:hAnsi="Times New Roman"/>
                <w:szCs w:val="24"/>
                <w:highlight w:val="yellow"/>
              </w:rPr>
              <w:t>Attn: [@Contact]</w:t>
            </w:r>
          </w:p>
          <w:p w14:paraId="7DA34387" w14:textId="77777777"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highlight w:val="yellow"/>
              </w:rPr>
              <w:t>[@Address]</w:t>
            </w:r>
          </w:p>
          <w:p w14:paraId="7B627E03" w14:textId="77777777" w:rsidR="00A77B86" w:rsidRPr="00893B8D" w:rsidRDefault="00A77B86" w:rsidP="001667DC">
            <w:pPr>
              <w:pStyle w:val="PlainText"/>
              <w:widowControl w:val="0"/>
              <w:ind w:left="0" w:firstLine="0"/>
              <w:rPr>
                <w:rFonts w:ascii="Times New Roman" w:hAnsi="Times New Roman"/>
                <w:szCs w:val="24"/>
              </w:rPr>
            </w:pPr>
          </w:p>
        </w:tc>
      </w:tr>
    </w:tbl>
    <w:p w14:paraId="331501D9" w14:textId="77777777" w:rsidR="00A77B86" w:rsidRPr="00893B8D" w:rsidRDefault="00A77B86" w:rsidP="00867A87">
      <w:pPr>
        <w:pStyle w:val="ListParagraph"/>
        <w:spacing w:before="120"/>
        <w:rPr>
          <w:sz w:val="24"/>
          <w:szCs w:val="24"/>
        </w:rPr>
      </w:pPr>
      <w:r w:rsidRPr="00893B8D">
        <w:rPr>
          <w:sz w:val="24"/>
          <w:szCs w:val="24"/>
        </w:rPr>
        <w:t>Notice shall be served and considered effective if given in one of the following manners:</w:t>
      </w:r>
      <w:r w:rsidR="00433DF9" w:rsidRPr="00893B8D">
        <w:rPr>
          <w:sz w:val="24"/>
          <w:szCs w:val="24"/>
        </w:rPr>
        <w:t xml:space="preserve"> </w:t>
      </w:r>
      <w:r w:rsidR="008E7560" w:rsidRPr="00893B8D">
        <w:rPr>
          <w:sz w:val="24"/>
          <w:szCs w:val="24"/>
        </w:rPr>
        <w:t xml:space="preserve"> </w:t>
      </w:r>
      <w:r w:rsidRPr="00893B8D">
        <w:rPr>
          <w:sz w:val="24"/>
          <w:szCs w:val="24"/>
        </w:rPr>
        <w:t>By personal delivery</w:t>
      </w:r>
      <w:r w:rsidR="008E7560" w:rsidRPr="00893B8D">
        <w:rPr>
          <w:sz w:val="24"/>
          <w:szCs w:val="24"/>
        </w:rPr>
        <w:t>,</w:t>
      </w:r>
      <w:r w:rsidRPr="00893B8D">
        <w:rPr>
          <w:sz w:val="24"/>
          <w:szCs w:val="24"/>
        </w:rPr>
        <w:t xml:space="preserve"> considered d</w:t>
      </w:r>
      <w:r w:rsidR="00433DF9" w:rsidRPr="00893B8D">
        <w:rPr>
          <w:sz w:val="24"/>
          <w:szCs w:val="24"/>
        </w:rPr>
        <w:t>elivered on the day of delivery; b</w:t>
      </w:r>
      <w:r w:rsidRPr="00893B8D">
        <w:rPr>
          <w:sz w:val="24"/>
          <w:szCs w:val="24"/>
        </w:rPr>
        <w:t>y overnight delivery service</w:t>
      </w:r>
      <w:r w:rsidR="008E7560" w:rsidRPr="00893B8D">
        <w:rPr>
          <w:sz w:val="24"/>
          <w:szCs w:val="24"/>
        </w:rPr>
        <w:t>,</w:t>
      </w:r>
      <w:r w:rsidRPr="00893B8D">
        <w:rPr>
          <w:sz w:val="24"/>
          <w:szCs w:val="24"/>
        </w:rPr>
        <w:t xml:space="preserve"> considered delivered one (1) day after date deposited, as indicated by the delivery service.</w:t>
      </w:r>
    </w:p>
    <w:p w14:paraId="0EE8342A" w14:textId="77777777" w:rsidR="002B2956" w:rsidRPr="00893B8D" w:rsidRDefault="006C7ED4" w:rsidP="00374344">
      <w:pPr>
        <w:pStyle w:val="ListParagraph"/>
        <w:numPr>
          <w:ilvl w:val="0"/>
          <w:numId w:val="14"/>
        </w:numPr>
        <w:spacing w:before="240"/>
        <w:ind w:hanging="720"/>
        <w:rPr>
          <w:sz w:val="24"/>
          <w:szCs w:val="24"/>
        </w:rPr>
      </w:pPr>
      <w:r w:rsidRPr="00893B8D">
        <w:rPr>
          <w:b/>
          <w:sz w:val="24"/>
          <w:szCs w:val="24"/>
        </w:rPr>
        <w:t>Signature Authority</w:t>
      </w:r>
      <w:r w:rsidR="008E7560" w:rsidRPr="00893B8D">
        <w:rPr>
          <w:b/>
          <w:sz w:val="24"/>
          <w:szCs w:val="24"/>
        </w:rPr>
        <w:t>.</w:t>
      </w:r>
      <w:r w:rsidRPr="00893B8D">
        <w:rPr>
          <w:sz w:val="24"/>
          <w:szCs w:val="24"/>
        </w:rPr>
        <w:t xml:space="preserve">  </w:t>
      </w:r>
      <w:r w:rsidR="002B2956" w:rsidRPr="00893B8D">
        <w:rPr>
          <w:sz w:val="24"/>
          <w:szCs w:val="24"/>
        </w:rPr>
        <w:t>The</w:t>
      </w:r>
      <w:r w:rsidR="00E767BA" w:rsidRPr="00893B8D">
        <w:rPr>
          <w:sz w:val="24"/>
          <w:szCs w:val="24"/>
        </w:rPr>
        <w:t xml:space="preserve"> individuals executing this Contract on behalf of each respective Party, </w:t>
      </w:r>
      <w:r w:rsidR="002B2956" w:rsidRPr="00893B8D">
        <w:rPr>
          <w:sz w:val="24"/>
          <w:szCs w:val="24"/>
        </w:rPr>
        <w:t>certify that they have proper authorization to do so</w:t>
      </w:r>
      <w:r w:rsidR="005239FC" w:rsidRPr="00893B8D">
        <w:rPr>
          <w:sz w:val="24"/>
          <w:szCs w:val="24"/>
        </w:rPr>
        <w:t xml:space="preserve"> and to bind their respective Party</w:t>
      </w:r>
      <w:r w:rsidR="002B2956" w:rsidRPr="00893B8D">
        <w:rPr>
          <w:sz w:val="24"/>
          <w:szCs w:val="24"/>
        </w:rPr>
        <w:t>.</w:t>
      </w:r>
    </w:p>
    <w:p w14:paraId="339A3F66" w14:textId="77777777" w:rsidR="002B2956" w:rsidRPr="00893B8D" w:rsidRDefault="002B2956" w:rsidP="00374344">
      <w:pPr>
        <w:pStyle w:val="ListParagraph"/>
        <w:numPr>
          <w:ilvl w:val="0"/>
          <w:numId w:val="14"/>
        </w:numPr>
        <w:spacing w:before="240"/>
        <w:ind w:hanging="720"/>
        <w:rPr>
          <w:sz w:val="24"/>
          <w:szCs w:val="24"/>
        </w:rPr>
      </w:pPr>
      <w:r w:rsidRPr="00893B8D">
        <w:rPr>
          <w:b/>
          <w:sz w:val="24"/>
          <w:szCs w:val="24"/>
        </w:rPr>
        <w:t>Survival</w:t>
      </w:r>
      <w:r w:rsidR="008E7560" w:rsidRPr="00893B8D">
        <w:rPr>
          <w:b/>
          <w:sz w:val="24"/>
          <w:szCs w:val="24"/>
        </w:rPr>
        <w:t>.</w:t>
      </w:r>
      <w:r w:rsidR="006C7ED4" w:rsidRPr="00893B8D">
        <w:rPr>
          <w:sz w:val="24"/>
          <w:szCs w:val="24"/>
        </w:rPr>
        <w:t xml:space="preserve">  </w:t>
      </w:r>
      <w:r w:rsidRPr="00893B8D">
        <w:rPr>
          <w:sz w:val="24"/>
          <w:szCs w:val="24"/>
        </w:rPr>
        <w:t xml:space="preserve">The termination or expiration of the </w:t>
      </w:r>
      <w:r w:rsidR="00A54789" w:rsidRPr="00893B8D">
        <w:rPr>
          <w:sz w:val="24"/>
          <w:szCs w:val="24"/>
        </w:rPr>
        <w:t>Contract</w:t>
      </w:r>
      <w:r w:rsidR="006C7ED4" w:rsidRPr="00893B8D">
        <w:rPr>
          <w:sz w:val="24"/>
          <w:szCs w:val="24"/>
        </w:rPr>
        <w:t xml:space="preserve"> shall not relieve either P</w:t>
      </w:r>
      <w:r w:rsidRPr="00893B8D">
        <w:rPr>
          <w:sz w:val="24"/>
          <w:szCs w:val="24"/>
        </w:rPr>
        <w:t xml:space="preserve">arty of any obligation or liability accrued hereunder prior to or subsequent to such termination or expiration, nor affect or impair the rights of either </w:t>
      </w:r>
      <w:r w:rsidR="006C7ED4" w:rsidRPr="00893B8D">
        <w:rPr>
          <w:sz w:val="24"/>
          <w:szCs w:val="24"/>
        </w:rPr>
        <w:t xml:space="preserve">Party </w:t>
      </w:r>
      <w:r w:rsidRPr="00893B8D">
        <w:rPr>
          <w:sz w:val="24"/>
          <w:szCs w:val="24"/>
        </w:rPr>
        <w:t xml:space="preserve">arising under the </w:t>
      </w:r>
      <w:r w:rsidR="00A54789" w:rsidRPr="00893B8D">
        <w:rPr>
          <w:sz w:val="24"/>
          <w:szCs w:val="24"/>
        </w:rPr>
        <w:t>Contract</w:t>
      </w:r>
      <w:r w:rsidRPr="00893B8D">
        <w:rPr>
          <w:sz w:val="24"/>
          <w:szCs w:val="24"/>
        </w:rPr>
        <w:t xml:space="preserve"> prior to or subsequent to such termination or expiration, except as expressly provided herein.</w:t>
      </w:r>
    </w:p>
    <w:p w14:paraId="04A50FCD" w14:textId="77777777" w:rsidR="002B2956" w:rsidRPr="00893B8D" w:rsidRDefault="002B2956" w:rsidP="00374344">
      <w:pPr>
        <w:pStyle w:val="ListParagraph"/>
        <w:numPr>
          <w:ilvl w:val="0"/>
          <w:numId w:val="14"/>
        </w:numPr>
        <w:spacing w:before="240" w:after="240"/>
        <w:ind w:hanging="720"/>
        <w:rPr>
          <w:sz w:val="24"/>
          <w:szCs w:val="24"/>
        </w:rPr>
      </w:pPr>
      <w:r w:rsidRPr="00893B8D">
        <w:rPr>
          <w:b/>
          <w:sz w:val="24"/>
          <w:szCs w:val="24"/>
        </w:rPr>
        <w:t xml:space="preserve">Entire </w:t>
      </w:r>
      <w:r w:rsidR="00A54789" w:rsidRPr="00893B8D">
        <w:rPr>
          <w:b/>
          <w:sz w:val="24"/>
          <w:szCs w:val="24"/>
        </w:rPr>
        <w:t>Contract</w:t>
      </w:r>
      <w:r w:rsidR="008E7560" w:rsidRPr="00893B8D">
        <w:rPr>
          <w:b/>
          <w:sz w:val="24"/>
          <w:szCs w:val="24"/>
        </w:rPr>
        <w:t>.</w:t>
      </w:r>
      <w:r w:rsidR="006C7ED4" w:rsidRPr="00893B8D">
        <w:rPr>
          <w:sz w:val="24"/>
          <w:szCs w:val="24"/>
        </w:rPr>
        <w:t xml:space="preserve">  </w:t>
      </w:r>
      <w:r w:rsidRPr="00893B8D">
        <w:rPr>
          <w:sz w:val="24"/>
          <w:szCs w:val="24"/>
        </w:rPr>
        <w:t xml:space="preserve">This </w:t>
      </w:r>
      <w:r w:rsidR="00A54789" w:rsidRPr="00893B8D">
        <w:rPr>
          <w:sz w:val="24"/>
          <w:szCs w:val="24"/>
        </w:rPr>
        <w:t>Contract</w:t>
      </w:r>
      <w:r w:rsidRPr="00893B8D">
        <w:rPr>
          <w:sz w:val="24"/>
          <w:szCs w:val="24"/>
        </w:rPr>
        <w:t xml:space="preserve">, consisting of all </w:t>
      </w:r>
      <w:r w:rsidR="009419FC" w:rsidRPr="00893B8D">
        <w:rPr>
          <w:sz w:val="24"/>
          <w:szCs w:val="24"/>
        </w:rPr>
        <w:t xml:space="preserve">Contract Documents </w:t>
      </w:r>
      <w:r w:rsidRPr="00893B8D">
        <w:rPr>
          <w:sz w:val="24"/>
          <w:szCs w:val="24"/>
        </w:rPr>
        <w:t xml:space="preserve">as defined herein, constitutes the entire </w:t>
      </w:r>
      <w:r w:rsidR="00A54789" w:rsidRPr="00893B8D">
        <w:rPr>
          <w:sz w:val="24"/>
          <w:szCs w:val="24"/>
        </w:rPr>
        <w:t>Contract</w:t>
      </w:r>
      <w:r w:rsidRPr="00893B8D">
        <w:rPr>
          <w:sz w:val="24"/>
          <w:szCs w:val="24"/>
        </w:rPr>
        <w:t xml:space="preserve"> between the </w:t>
      </w:r>
      <w:r w:rsidR="006C7ED4" w:rsidRPr="00893B8D">
        <w:rPr>
          <w:sz w:val="24"/>
          <w:szCs w:val="24"/>
        </w:rPr>
        <w:t xml:space="preserve">Parties </w:t>
      </w:r>
      <w:r w:rsidRPr="00893B8D">
        <w:rPr>
          <w:sz w:val="24"/>
          <w:szCs w:val="24"/>
        </w:rPr>
        <w:t xml:space="preserve">with respect to the subject matter hereof and shall supersede all previous proposals, both oral and written, negotiations, representations, commitments, writing and all other communications between the </w:t>
      </w:r>
      <w:r w:rsidR="006C7ED4" w:rsidRPr="00893B8D">
        <w:rPr>
          <w:sz w:val="24"/>
          <w:szCs w:val="24"/>
        </w:rPr>
        <w:t>Parties</w:t>
      </w:r>
      <w:r w:rsidRPr="00893B8D">
        <w:rPr>
          <w:sz w:val="24"/>
          <w:szCs w:val="24"/>
        </w:rPr>
        <w:t xml:space="preserve">.  No waiver, alteration, modification of, or addition to the terms and conditions contained herein shall be binding unless expressly agreed in writing by a written amendment to this </w:t>
      </w:r>
      <w:r w:rsidR="00A54789" w:rsidRPr="00893B8D">
        <w:rPr>
          <w:sz w:val="24"/>
          <w:szCs w:val="24"/>
        </w:rPr>
        <w:t>Contract</w:t>
      </w:r>
      <w:r w:rsidRPr="00893B8D">
        <w:rPr>
          <w:sz w:val="24"/>
          <w:szCs w:val="24"/>
        </w:rPr>
        <w:t>.</w:t>
      </w:r>
    </w:p>
    <w:tbl>
      <w:tblPr>
        <w:tblW w:w="10743"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10"/>
        <w:gridCol w:w="2790"/>
        <w:gridCol w:w="2643"/>
      </w:tblGrid>
      <w:tr w:rsidR="00232F09" w:rsidRPr="009F3A61" w14:paraId="60360D6D" w14:textId="77777777" w:rsidTr="00867A87">
        <w:trPr>
          <w:trHeight w:hRule="exact" w:val="495"/>
        </w:trPr>
        <w:tc>
          <w:tcPr>
            <w:tcW w:w="5310" w:type="dxa"/>
            <w:tcBorders>
              <w:bottom w:val="single" w:sz="12" w:space="0" w:color="auto"/>
            </w:tcBorders>
            <w:shd w:val="clear" w:color="auto" w:fill="E0E0E0"/>
            <w:vAlign w:val="center"/>
          </w:tcPr>
          <w:p w14:paraId="2F2357BF" w14:textId="153BB61B" w:rsidR="00232F09" w:rsidRPr="009F3A61" w:rsidRDefault="00232F09" w:rsidP="00867A87">
            <w:pPr>
              <w:tabs>
                <w:tab w:val="left" w:pos="3600"/>
              </w:tabs>
              <w:jc w:val="center"/>
              <w:rPr>
                <w:b/>
              </w:rPr>
            </w:pPr>
            <w:r w:rsidRPr="009F3A61">
              <w:rPr>
                <w:b/>
              </w:rPr>
              <w:t>JUDICIAL COUNCIL’S SIGNATURE</w:t>
            </w:r>
          </w:p>
        </w:tc>
        <w:tc>
          <w:tcPr>
            <w:tcW w:w="5433" w:type="dxa"/>
            <w:gridSpan w:val="2"/>
            <w:tcBorders>
              <w:bottom w:val="single" w:sz="12" w:space="0" w:color="auto"/>
            </w:tcBorders>
            <w:shd w:val="clear" w:color="auto" w:fill="E0E0E0"/>
            <w:vAlign w:val="center"/>
          </w:tcPr>
          <w:p w14:paraId="211FE8E3" w14:textId="34BB3F05" w:rsidR="00232F09" w:rsidRPr="009F3A61" w:rsidRDefault="00232F09" w:rsidP="00867A87">
            <w:pPr>
              <w:tabs>
                <w:tab w:val="left" w:pos="3600"/>
              </w:tabs>
              <w:jc w:val="center"/>
              <w:rPr>
                <w:b/>
              </w:rPr>
            </w:pPr>
            <w:r w:rsidRPr="009F3A61">
              <w:rPr>
                <w:b/>
              </w:rPr>
              <w:t>CONTRACTOR’S SIGNATURE</w:t>
            </w:r>
          </w:p>
        </w:tc>
      </w:tr>
      <w:tr w:rsidR="00E132EC" w:rsidRPr="009F3A61" w14:paraId="2F258B3A" w14:textId="77777777" w:rsidTr="00867A87">
        <w:trPr>
          <w:trHeight w:hRule="exact" w:val="849"/>
        </w:trPr>
        <w:tc>
          <w:tcPr>
            <w:tcW w:w="5310" w:type="dxa"/>
            <w:vMerge w:val="restart"/>
            <w:tcBorders>
              <w:top w:val="single" w:sz="12" w:space="0" w:color="auto"/>
              <w:left w:val="single" w:sz="8" w:space="0" w:color="auto"/>
              <w:right w:val="single" w:sz="8" w:space="0" w:color="auto"/>
            </w:tcBorders>
            <w:vAlign w:val="center"/>
          </w:tcPr>
          <w:p w14:paraId="7180E26A" w14:textId="365E5C7C" w:rsidR="00E132EC" w:rsidRPr="00867A87" w:rsidRDefault="00E132EC" w:rsidP="00867A87">
            <w:pPr>
              <w:tabs>
                <w:tab w:val="left" w:pos="3600"/>
              </w:tabs>
              <w:jc w:val="center"/>
            </w:pPr>
            <w:r w:rsidRPr="009F3A61">
              <w:rPr>
                <w:b/>
                <w:sz w:val="22"/>
                <w:szCs w:val="22"/>
              </w:rPr>
              <w:t>Judicial Council of California</w:t>
            </w:r>
          </w:p>
        </w:tc>
        <w:tc>
          <w:tcPr>
            <w:tcW w:w="5433" w:type="dxa"/>
            <w:gridSpan w:val="2"/>
            <w:tcBorders>
              <w:top w:val="single" w:sz="12" w:space="0" w:color="auto"/>
              <w:left w:val="single" w:sz="8" w:space="0" w:color="auto"/>
              <w:bottom w:val="single" w:sz="4" w:space="0" w:color="auto"/>
              <w:right w:val="single" w:sz="8" w:space="0" w:color="auto"/>
            </w:tcBorders>
          </w:tcPr>
          <w:p w14:paraId="787AE7CD" w14:textId="60B5E684" w:rsidR="00E132EC" w:rsidRPr="009F3A61" w:rsidRDefault="00E132EC" w:rsidP="00867A87">
            <w:pPr>
              <w:ind w:left="90" w:right="170"/>
              <w:jc w:val="both"/>
              <w:rPr>
                <w:i/>
                <w:sz w:val="14"/>
              </w:rPr>
            </w:pPr>
            <w:r w:rsidRPr="009F3A61">
              <w:rPr>
                <w:sz w:val="13"/>
              </w:rPr>
              <w:t xml:space="preserve"> </w:t>
            </w:r>
            <w:r w:rsidRPr="009F3A61">
              <w:rPr>
                <w:sz w:val="14"/>
              </w:rPr>
              <w:t xml:space="preserve">CONTRACTOR’S NAME </w:t>
            </w:r>
            <w:r w:rsidRPr="009F3A61">
              <w:rPr>
                <w:i/>
                <w:sz w:val="14"/>
              </w:rPr>
              <w:t>(if Contractor is not an individual person, state whether Contractor is a c</w:t>
            </w:r>
            <w:r w:rsidR="00867A87">
              <w:rPr>
                <w:i/>
                <w:sz w:val="14"/>
              </w:rPr>
              <w:t>orporation, partnership, etc.)</w:t>
            </w:r>
          </w:p>
          <w:p w14:paraId="7FDBD273" w14:textId="2290F4C0" w:rsidR="00E132EC" w:rsidRPr="009F3A61" w:rsidRDefault="00E132EC" w:rsidP="00867A87">
            <w:pPr>
              <w:tabs>
                <w:tab w:val="left" w:pos="3600"/>
              </w:tabs>
              <w:spacing w:before="120"/>
              <w:ind w:left="115"/>
              <w:jc w:val="center"/>
              <w:rPr>
                <w:sz w:val="18"/>
              </w:rPr>
            </w:pPr>
            <w:r w:rsidRPr="002942F3">
              <w:rPr>
                <w:b/>
                <w:sz w:val="22"/>
                <w:highlight w:val="yellow"/>
              </w:rPr>
              <w:t>[Contractor name]</w:t>
            </w:r>
          </w:p>
        </w:tc>
      </w:tr>
      <w:tr w:rsidR="00E132EC" w:rsidRPr="009F3A61" w14:paraId="4F05E1A6" w14:textId="77777777" w:rsidTr="00867A87">
        <w:trPr>
          <w:trHeight w:hRule="exact" w:val="309"/>
        </w:trPr>
        <w:tc>
          <w:tcPr>
            <w:tcW w:w="5310" w:type="dxa"/>
            <w:vMerge/>
            <w:tcBorders>
              <w:left w:val="single" w:sz="8" w:space="0" w:color="auto"/>
              <w:bottom w:val="single" w:sz="4" w:space="0" w:color="auto"/>
              <w:right w:val="single" w:sz="8" w:space="0" w:color="auto"/>
            </w:tcBorders>
          </w:tcPr>
          <w:p w14:paraId="4E5AF6E1" w14:textId="77777777" w:rsidR="00E132EC" w:rsidRPr="009F3A61" w:rsidRDefault="00E132EC" w:rsidP="00867A87">
            <w:pPr>
              <w:tabs>
                <w:tab w:val="left" w:pos="3600"/>
              </w:tabs>
            </w:pPr>
          </w:p>
        </w:tc>
        <w:tc>
          <w:tcPr>
            <w:tcW w:w="2790" w:type="dxa"/>
            <w:tcBorders>
              <w:top w:val="single" w:sz="4" w:space="0" w:color="auto"/>
              <w:left w:val="single" w:sz="8" w:space="0" w:color="auto"/>
              <w:bottom w:val="single" w:sz="4" w:space="0" w:color="auto"/>
              <w:right w:val="single" w:sz="8" w:space="0" w:color="auto"/>
            </w:tcBorders>
          </w:tcPr>
          <w:p w14:paraId="12BDE22B" w14:textId="77777777" w:rsidR="00E132EC" w:rsidRPr="009F3A61" w:rsidRDefault="00E132EC" w:rsidP="00867A87">
            <w:pPr>
              <w:jc w:val="both"/>
              <w:rPr>
                <w:b/>
                <w:sz w:val="13"/>
              </w:rPr>
            </w:pPr>
            <w:r w:rsidRPr="009F3A61">
              <w:rPr>
                <w:b/>
                <w:sz w:val="13"/>
              </w:rPr>
              <w:t xml:space="preserve"> </w:t>
            </w:r>
            <w:r w:rsidRPr="009F3A61">
              <w:rPr>
                <w:b/>
                <w:sz w:val="14"/>
              </w:rPr>
              <w:t>LICENSE NO</w:t>
            </w:r>
            <w:r w:rsidRPr="009F3A61">
              <w:rPr>
                <w:b/>
                <w:sz w:val="18"/>
                <w:szCs w:val="18"/>
              </w:rPr>
              <w:t xml:space="preserve">.:  </w:t>
            </w:r>
          </w:p>
        </w:tc>
        <w:tc>
          <w:tcPr>
            <w:tcW w:w="2643" w:type="dxa"/>
            <w:tcBorders>
              <w:top w:val="single" w:sz="4" w:space="0" w:color="auto"/>
              <w:left w:val="single" w:sz="8" w:space="0" w:color="auto"/>
              <w:bottom w:val="single" w:sz="4" w:space="0" w:color="auto"/>
              <w:right w:val="single" w:sz="8" w:space="0" w:color="auto"/>
            </w:tcBorders>
          </w:tcPr>
          <w:p w14:paraId="199A4997" w14:textId="77777777" w:rsidR="00E132EC" w:rsidRPr="009F3A61" w:rsidRDefault="00E132EC" w:rsidP="00232F09">
            <w:pPr>
              <w:ind w:left="30"/>
              <w:jc w:val="both"/>
              <w:rPr>
                <w:b/>
                <w:sz w:val="13"/>
              </w:rPr>
            </w:pPr>
            <w:r w:rsidRPr="009F3A61">
              <w:rPr>
                <w:b/>
                <w:sz w:val="13"/>
              </w:rPr>
              <w:t xml:space="preserve"> </w:t>
            </w:r>
            <w:r w:rsidRPr="009F3A61">
              <w:rPr>
                <w:b/>
                <w:sz w:val="14"/>
              </w:rPr>
              <w:t xml:space="preserve">EXP. DATE:  </w:t>
            </w:r>
          </w:p>
        </w:tc>
      </w:tr>
      <w:tr w:rsidR="00232F09" w:rsidRPr="009F3A61" w14:paraId="027D9777" w14:textId="77777777" w:rsidTr="00867A87">
        <w:trPr>
          <w:trHeight w:hRule="exact" w:val="766"/>
        </w:trPr>
        <w:tc>
          <w:tcPr>
            <w:tcW w:w="5310" w:type="dxa"/>
            <w:tcBorders>
              <w:top w:val="single" w:sz="4" w:space="0" w:color="auto"/>
              <w:left w:val="single" w:sz="8" w:space="0" w:color="auto"/>
              <w:bottom w:val="single" w:sz="4" w:space="0" w:color="auto"/>
              <w:right w:val="single" w:sz="8" w:space="0" w:color="auto"/>
            </w:tcBorders>
          </w:tcPr>
          <w:p w14:paraId="2FAE7532" w14:textId="77777777" w:rsidR="00232F09" w:rsidRPr="009F3A61" w:rsidRDefault="00232F09" w:rsidP="00867A87">
            <w:pPr>
              <w:spacing w:before="20"/>
              <w:rPr>
                <w:sz w:val="14"/>
              </w:rPr>
            </w:pPr>
            <w:r w:rsidRPr="009F3A61">
              <w:rPr>
                <w:sz w:val="14"/>
              </w:rPr>
              <w:t xml:space="preserve"> BY </w:t>
            </w:r>
            <w:r w:rsidRPr="009F3A61">
              <w:rPr>
                <w:i/>
                <w:sz w:val="14"/>
              </w:rPr>
              <w:t>(Authorized Signature)</w:t>
            </w:r>
          </w:p>
          <w:p w14:paraId="52D2DB7A" w14:textId="77777777" w:rsidR="00232F09" w:rsidRPr="009F3A61" w:rsidRDefault="00232F09" w:rsidP="00867A87">
            <w:pPr>
              <w:tabs>
                <w:tab w:val="left" w:pos="3600"/>
              </w:tabs>
              <w:rPr>
                <w:sz w:val="18"/>
              </w:rPr>
            </w:pPr>
            <w:r w:rsidRPr="009F3A61">
              <w:rPr>
                <w:sz w:val="28"/>
              </w:rPr>
              <w:sym w:font="Wingdings" w:char="F03F"/>
            </w:r>
          </w:p>
        </w:tc>
        <w:tc>
          <w:tcPr>
            <w:tcW w:w="5433" w:type="dxa"/>
            <w:gridSpan w:val="2"/>
            <w:tcBorders>
              <w:top w:val="single" w:sz="4" w:space="0" w:color="auto"/>
              <w:left w:val="single" w:sz="8" w:space="0" w:color="auto"/>
              <w:bottom w:val="single" w:sz="4" w:space="0" w:color="auto"/>
              <w:right w:val="single" w:sz="8" w:space="0" w:color="auto"/>
            </w:tcBorders>
          </w:tcPr>
          <w:p w14:paraId="7E3AA8C4" w14:textId="77777777" w:rsidR="00232F09" w:rsidRPr="009F3A61" w:rsidRDefault="00232F09" w:rsidP="00867A87">
            <w:pPr>
              <w:spacing w:before="20"/>
              <w:rPr>
                <w:sz w:val="14"/>
              </w:rPr>
            </w:pPr>
            <w:r w:rsidRPr="009F3A61">
              <w:rPr>
                <w:sz w:val="14"/>
              </w:rPr>
              <w:t xml:space="preserve"> BY </w:t>
            </w:r>
            <w:r w:rsidRPr="009F3A61">
              <w:rPr>
                <w:i/>
                <w:sz w:val="14"/>
              </w:rPr>
              <w:t>(Authorized Signature)</w:t>
            </w:r>
          </w:p>
          <w:p w14:paraId="2B69520D" w14:textId="77777777" w:rsidR="00232F09" w:rsidRPr="009F3A61" w:rsidRDefault="00232F09" w:rsidP="00867A87">
            <w:pPr>
              <w:tabs>
                <w:tab w:val="left" w:pos="3600"/>
              </w:tabs>
              <w:rPr>
                <w:sz w:val="18"/>
              </w:rPr>
            </w:pPr>
            <w:r w:rsidRPr="009F3A61">
              <w:rPr>
                <w:sz w:val="28"/>
              </w:rPr>
              <w:sym w:font="Wingdings" w:char="F03F"/>
            </w:r>
          </w:p>
        </w:tc>
      </w:tr>
      <w:tr w:rsidR="00232F09" w:rsidRPr="009F3A61" w14:paraId="210B94C4" w14:textId="77777777" w:rsidTr="00246A15">
        <w:trPr>
          <w:trHeight w:hRule="exact" w:val="685"/>
        </w:trPr>
        <w:tc>
          <w:tcPr>
            <w:tcW w:w="5310" w:type="dxa"/>
            <w:tcBorders>
              <w:top w:val="single" w:sz="4" w:space="0" w:color="auto"/>
              <w:left w:val="single" w:sz="8" w:space="0" w:color="auto"/>
              <w:bottom w:val="single" w:sz="4" w:space="0" w:color="auto"/>
              <w:right w:val="single" w:sz="8" w:space="0" w:color="auto"/>
            </w:tcBorders>
          </w:tcPr>
          <w:p w14:paraId="2728626F" w14:textId="77777777" w:rsidR="00232F09" w:rsidRPr="009F3A61" w:rsidRDefault="00232F09" w:rsidP="00867A87">
            <w:pPr>
              <w:tabs>
                <w:tab w:val="left" w:pos="3600"/>
              </w:tabs>
              <w:rPr>
                <w:sz w:val="16"/>
              </w:rPr>
            </w:pPr>
            <w:r w:rsidRPr="009F3A61">
              <w:rPr>
                <w:sz w:val="14"/>
              </w:rPr>
              <w:t xml:space="preserve"> PRINTED NAME AND TITLE OF PERSON SIGNING</w:t>
            </w:r>
            <w:r w:rsidRPr="009F3A61">
              <w:rPr>
                <w:sz w:val="16"/>
              </w:rPr>
              <w:t xml:space="preserve"> </w:t>
            </w:r>
          </w:p>
          <w:p w14:paraId="53550AA0" w14:textId="77777777" w:rsidR="00232F09" w:rsidRPr="009F3A61" w:rsidRDefault="00232F09" w:rsidP="00867A87">
            <w:pPr>
              <w:tabs>
                <w:tab w:val="left" w:pos="3600"/>
              </w:tabs>
            </w:pPr>
          </w:p>
          <w:p w14:paraId="008585DA" w14:textId="77777777" w:rsidR="00232F09" w:rsidRPr="009F3A61" w:rsidRDefault="00232F09" w:rsidP="00867A87">
            <w:pPr>
              <w:tabs>
                <w:tab w:val="left" w:pos="3600"/>
              </w:tabs>
              <w:ind w:left="80"/>
              <w:rPr>
                <w:sz w:val="16"/>
              </w:rPr>
            </w:pPr>
            <w:r w:rsidRPr="00B163E0">
              <w:rPr>
                <w:b/>
                <w:sz w:val="22"/>
                <w:highlight w:val="yellow"/>
              </w:rPr>
              <w:t>[Name and title]</w:t>
            </w:r>
          </w:p>
        </w:tc>
        <w:tc>
          <w:tcPr>
            <w:tcW w:w="5433" w:type="dxa"/>
            <w:gridSpan w:val="2"/>
            <w:tcBorders>
              <w:top w:val="single" w:sz="4" w:space="0" w:color="auto"/>
              <w:left w:val="single" w:sz="8" w:space="0" w:color="auto"/>
              <w:bottom w:val="single" w:sz="4" w:space="0" w:color="auto"/>
              <w:right w:val="single" w:sz="8" w:space="0" w:color="auto"/>
            </w:tcBorders>
          </w:tcPr>
          <w:p w14:paraId="1D6CBAFD" w14:textId="77777777" w:rsidR="00232F09" w:rsidRPr="009F3A61" w:rsidRDefault="00232F09" w:rsidP="00867A87">
            <w:pPr>
              <w:tabs>
                <w:tab w:val="left" w:pos="3600"/>
              </w:tabs>
              <w:rPr>
                <w:sz w:val="14"/>
              </w:rPr>
            </w:pPr>
            <w:r w:rsidRPr="009F3A61">
              <w:rPr>
                <w:sz w:val="13"/>
              </w:rPr>
              <w:t xml:space="preserve"> </w:t>
            </w:r>
            <w:r w:rsidRPr="009F3A61">
              <w:rPr>
                <w:sz w:val="14"/>
              </w:rPr>
              <w:t>PRINTED NAME AND TITLE OF PERSON SIGNING</w:t>
            </w:r>
          </w:p>
          <w:p w14:paraId="6F4E37A0" w14:textId="77777777" w:rsidR="00232F09" w:rsidRPr="009F3A61" w:rsidRDefault="00232F09" w:rsidP="00867A87">
            <w:pPr>
              <w:tabs>
                <w:tab w:val="left" w:pos="3600"/>
              </w:tabs>
            </w:pPr>
          </w:p>
          <w:p w14:paraId="26B8F7EA" w14:textId="77777777" w:rsidR="00232F09" w:rsidRPr="009F3A61" w:rsidRDefault="00232F09" w:rsidP="00867A87">
            <w:pPr>
              <w:pStyle w:val="Header"/>
              <w:tabs>
                <w:tab w:val="clear" w:pos="4320"/>
                <w:tab w:val="clear" w:pos="8640"/>
                <w:tab w:val="left" w:pos="3600"/>
              </w:tabs>
              <w:rPr>
                <w:sz w:val="16"/>
              </w:rPr>
            </w:pPr>
            <w:r w:rsidRPr="009F3A61">
              <w:t xml:space="preserve"> </w:t>
            </w:r>
            <w:r w:rsidRPr="009F3A61">
              <w:rPr>
                <w:sz w:val="16"/>
              </w:rPr>
              <w:t xml:space="preserve"> </w:t>
            </w:r>
          </w:p>
        </w:tc>
      </w:tr>
      <w:tr w:rsidR="00232F09" w:rsidRPr="009F3A61" w14:paraId="02DC929D" w14:textId="77777777" w:rsidTr="00246A15">
        <w:trPr>
          <w:trHeight w:hRule="exact" w:val="595"/>
        </w:trPr>
        <w:tc>
          <w:tcPr>
            <w:tcW w:w="5310" w:type="dxa"/>
            <w:tcBorders>
              <w:top w:val="single" w:sz="4" w:space="0" w:color="auto"/>
              <w:left w:val="single" w:sz="8" w:space="0" w:color="auto"/>
              <w:bottom w:val="single" w:sz="4" w:space="0" w:color="auto"/>
              <w:right w:val="single" w:sz="8" w:space="0" w:color="auto"/>
            </w:tcBorders>
          </w:tcPr>
          <w:p w14:paraId="5456E4FD" w14:textId="77777777" w:rsidR="00232F09" w:rsidRPr="009F3A61" w:rsidRDefault="00232F09" w:rsidP="00867A87">
            <w:pPr>
              <w:tabs>
                <w:tab w:val="left" w:pos="3600"/>
              </w:tabs>
              <w:rPr>
                <w:sz w:val="14"/>
              </w:rPr>
            </w:pPr>
            <w:r w:rsidRPr="009F3A61">
              <w:rPr>
                <w:sz w:val="14"/>
              </w:rPr>
              <w:t xml:space="preserve"> DATE</w:t>
            </w:r>
          </w:p>
        </w:tc>
        <w:tc>
          <w:tcPr>
            <w:tcW w:w="5433" w:type="dxa"/>
            <w:gridSpan w:val="2"/>
            <w:tcBorders>
              <w:top w:val="single" w:sz="4" w:space="0" w:color="auto"/>
              <w:left w:val="single" w:sz="8" w:space="0" w:color="auto"/>
              <w:bottom w:val="single" w:sz="4" w:space="0" w:color="auto"/>
              <w:right w:val="single" w:sz="8" w:space="0" w:color="auto"/>
            </w:tcBorders>
          </w:tcPr>
          <w:p w14:paraId="249BAA2F" w14:textId="77777777" w:rsidR="00232F09" w:rsidRPr="009F3A61" w:rsidRDefault="00232F09" w:rsidP="00867A87">
            <w:pPr>
              <w:tabs>
                <w:tab w:val="left" w:pos="3600"/>
              </w:tabs>
              <w:rPr>
                <w:sz w:val="13"/>
              </w:rPr>
            </w:pPr>
            <w:r w:rsidRPr="009F3A61">
              <w:rPr>
                <w:sz w:val="13"/>
              </w:rPr>
              <w:t xml:space="preserve"> DATE</w:t>
            </w:r>
          </w:p>
        </w:tc>
      </w:tr>
      <w:tr w:rsidR="00232F09" w:rsidRPr="009F3A61" w14:paraId="37525FEC" w14:textId="77777777" w:rsidTr="00232F09">
        <w:trPr>
          <w:trHeight w:hRule="exact" w:val="1171"/>
        </w:trPr>
        <w:tc>
          <w:tcPr>
            <w:tcW w:w="5310" w:type="dxa"/>
            <w:tcBorders>
              <w:top w:val="single" w:sz="4" w:space="0" w:color="auto"/>
              <w:left w:val="single" w:sz="8" w:space="0" w:color="auto"/>
              <w:bottom w:val="single" w:sz="8" w:space="0" w:color="auto"/>
              <w:right w:val="single" w:sz="8" w:space="0" w:color="auto"/>
            </w:tcBorders>
          </w:tcPr>
          <w:p w14:paraId="62F133BA" w14:textId="77777777" w:rsidR="00232F09" w:rsidRPr="009F3A61" w:rsidRDefault="00232F09" w:rsidP="00867A87">
            <w:pPr>
              <w:tabs>
                <w:tab w:val="left" w:pos="3600"/>
              </w:tabs>
              <w:rPr>
                <w:sz w:val="14"/>
              </w:rPr>
            </w:pPr>
            <w:r w:rsidRPr="009F3A61">
              <w:rPr>
                <w:sz w:val="14"/>
              </w:rPr>
              <w:t xml:space="preserve"> ADDRESS</w:t>
            </w:r>
          </w:p>
          <w:p w14:paraId="53F87E39" w14:textId="77777777" w:rsidR="00232F09" w:rsidRPr="00B3567B" w:rsidRDefault="00232F09" w:rsidP="00867A87">
            <w:pPr>
              <w:tabs>
                <w:tab w:val="left" w:pos="3600"/>
              </w:tabs>
              <w:spacing w:before="120"/>
              <w:rPr>
                <w:sz w:val="22"/>
                <w:szCs w:val="22"/>
              </w:rPr>
            </w:pPr>
            <w:r w:rsidRPr="009F3A61">
              <w:t xml:space="preserve"> </w:t>
            </w:r>
            <w:r w:rsidRPr="00B3567B">
              <w:rPr>
                <w:sz w:val="22"/>
                <w:szCs w:val="22"/>
              </w:rPr>
              <w:t>Branch Accounting &amp; Procurement</w:t>
            </w:r>
          </w:p>
          <w:p w14:paraId="7F0F3508" w14:textId="4A84593A" w:rsidR="00232F09" w:rsidRPr="00B3567B" w:rsidRDefault="00232F09" w:rsidP="00867A87">
            <w:pPr>
              <w:tabs>
                <w:tab w:val="left" w:pos="3600"/>
              </w:tabs>
              <w:rPr>
                <w:sz w:val="22"/>
                <w:szCs w:val="22"/>
              </w:rPr>
            </w:pPr>
            <w:r w:rsidRPr="00B3567B">
              <w:rPr>
                <w:sz w:val="22"/>
                <w:szCs w:val="22"/>
              </w:rPr>
              <w:t xml:space="preserve"> 455 Golden Gate Avenue</w:t>
            </w:r>
            <w:r w:rsidR="008B1684">
              <w:rPr>
                <w:sz w:val="22"/>
                <w:szCs w:val="22"/>
              </w:rPr>
              <w:t>, 6</w:t>
            </w:r>
            <w:r w:rsidR="008B1684" w:rsidRPr="00AC6617">
              <w:rPr>
                <w:sz w:val="22"/>
                <w:szCs w:val="22"/>
                <w:vertAlign w:val="superscript"/>
              </w:rPr>
              <w:t>th</w:t>
            </w:r>
            <w:r w:rsidR="00AC6617">
              <w:rPr>
                <w:sz w:val="22"/>
                <w:szCs w:val="22"/>
              </w:rPr>
              <w:t xml:space="preserve"> Floor</w:t>
            </w:r>
          </w:p>
          <w:p w14:paraId="05727C6E" w14:textId="77777777" w:rsidR="00232F09" w:rsidRPr="009F3A61" w:rsidRDefault="00232F09" w:rsidP="00867A87">
            <w:pPr>
              <w:tabs>
                <w:tab w:val="left" w:pos="3600"/>
              </w:tabs>
              <w:rPr>
                <w:sz w:val="16"/>
              </w:rPr>
            </w:pPr>
            <w:r w:rsidRPr="00B3567B">
              <w:rPr>
                <w:sz w:val="22"/>
                <w:szCs w:val="22"/>
              </w:rPr>
              <w:t xml:space="preserve"> San Francisco, CA 94102</w:t>
            </w:r>
          </w:p>
        </w:tc>
        <w:tc>
          <w:tcPr>
            <w:tcW w:w="5433" w:type="dxa"/>
            <w:gridSpan w:val="2"/>
            <w:tcBorders>
              <w:top w:val="single" w:sz="4" w:space="0" w:color="auto"/>
              <w:left w:val="single" w:sz="8" w:space="0" w:color="auto"/>
              <w:bottom w:val="single" w:sz="8" w:space="0" w:color="auto"/>
              <w:right w:val="single" w:sz="8" w:space="0" w:color="auto"/>
            </w:tcBorders>
          </w:tcPr>
          <w:p w14:paraId="141C39A4" w14:textId="77777777" w:rsidR="00232F09" w:rsidRPr="009F3A61" w:rsidRDefault="00232F09" w:rsidP="00867A87">
            <w:pPr>
              <w:tabs>
                <w:tab w:val="left" w:pos="3600"/>
              </w:tabs>
              <w:rPr>
                <w:color w:val="0000FF"/>
                <w:sz w:val="18"/>
              </w:rPr>
            </w:pPr>
            <w:r w:rsidRPr="009F3A61">
              <w:rPr>
                <w:sz w:val="13"/>
              </w:rPr>
              <w:t xml:space="preserve"> </w:t>
            </w:r>
            <w:r w:rsidRPr="009F3A61">
              <w:rPr>
                <w:sz w:val="14"/>
              </w:rPr>
              <w:t>ADDRESS</w:t>
            </w:r>
          </w:p>
          <w:p w14:paraId="19DC0C77" w14:textId="01C9225B" w:rsidR="00232F09" w:rsidRPr="009F3A61" w:rsidRDefault="00232F09" w:rsidP="00867A87">
            <w:pPr>
              <w:tabs>
                <w:tab w:val="left" w:pos="3600"/>
              </w:tabs>
              <w:rPr>
                <w:sz w:val="16"/>
              </w:rPr>
            </w:pPr>
          </w:p>
          <w:p w14:paraId="29D6FA70" w14:textId="77777777" w:rsidR="00232F09" w:rsidRPr="009F3A61" w:rsidRDefault="00232F09" w:rsidP="00867A87">
            <w:pPr>
              <w:tabs>
                <w:tab w:val="left" w:pos="3600"/>
              </w:tabs>
            </w:pPr>
            <w:r w:rsidRPr="009F3A61">
              <w:t xml:space="preserve"> </w:t>
            </w:r>
            <w:r w:rsidRPr="002942F3">
              <w:rPr>
                <w:b/>
                <w:sz w:val="22"/>
                <w:highlight w:val="yellow"/>
              </w:rPr>
              <w:t>[Address]</w:t>
            </w:r>
          </w:p>
        </w:tc>
      </w:tr>
    </w:tbl>
    <w:p w14:paraId="1E0A3480" w14:textId="2678A1DB" w:rsidR="006021F3" w:rsidRPr="00232F09" w:rsidRDefault="006021F3" w:rsidP="00867A87">
      <w:pPr>
        <w:spacing w:before="120"/>
        <w:rPr>
          <w:b/>
        </w:rPr>
      </w:pPr>
      <w:r w:rsidRPr="00232F09">
        <w:rPr>
          <w:b/>
        </w:rPr>
        <w:t xml:space="preserve">NOTE:  If the Contractor is a corporation, Contractor must attach a certified copy of the corporation’s by-laws, or of the resolution of the Board of Directors of the corporation, authorizing the above person to execute this </w:t>
      </w:r>
      <w:r w:rsidR="00A54789" w:rsidRPr="00232F09">
        <w:rPr>
          <w:b/>
        </w:rPr>
        <w:t>Contract</w:t>
      </w:r>
      <w:r w:rsidRPr="00232F09">
        <w:rPr>
          <w:b/>
        </w:rPr>
        <w:t xml:space="preserve"> and the bonds requ</w:t>
      </w:r>
      <w:r w:rsidR="00E97A8C">
        <w:rPr>
          <w:b/>
        </w:rPr>
        <w:t>ired by the Contract Documents.</w:t>
      </w:r>
    </w:p>
    <w:p w14:paraId="1CCEBDF8" w14:textId="77777777" w:rsidR="00783EC9" w:rsidRDefault="00783EC9">
      <w:pPr>
        <w:rPr>
          <w:szCs w:val="24"/>
        </w:rPr>
        <w:sectPr w:rsidR="00783EC9" w:rsidSect="00786B2C">
          <w:footerReference w:type="default" r:id="rId8"/>
          <w:headerReference w:type="first" r:id="rId9"/>
          <w:pgSz w:w="12240" w:h="15840" w:code="1"/>
          <w:pgMar w:top="900" w:right="1080" w:bottom="900" w:left="900" w:header="720" w:footer="352" w:gutter="0"/>
          <w:pgNumType w:start="1"/>
          <w:cols w:space="720"/>
          <w:titlePg/>
          <w:docGrid w:linePitch="326"/>
        </w:sectPr>
      </w:pPr>
    </w:p>
    <w:p w14:paraId="247F08BC" w14:textId="77777777" w:rsidR="000F5462" w:rsidRPr="00893B8D" w:rsidRDefault="00BB1FBC" w:rsidP="00BD29DF">
      <w:pPr>
        <w:pStyle w:val="Heading10"/>
        <w:keepNext w:val="0"/>
        <w:rPr>
          <w:szCs w:val="24"/>
        </w:rPr>
      </w:pPr>
      <w:r w:rsidRPr="00893B8D">
        <w:rPr>
          <w:caps w:val="0"/>
          <w:szCs w:val="24"/>
        </w:rPr>
        <w:lastRenderedPageBreak/>
        <w:t xml:space="preserve">ATTACHMENT </w:t>
      </w:r>
      <w:r w:rsidR="00A20D46" w:rsidRPr="00893B8D">
        <w:rPr>
          <w:szCs w:val="24"/>
        </w:rPr>
        <w:t>A</w:t>
      </w:r>
    </w:p>
    <w:p w14:paraId="78296A65" w14:textId="77777777" w:rsidR="009419FC" w:rsidRPr="00893B8D" w:rsidRDefault="00A20D46" w:rsidP="00374344">
      <w:pPr>
        <w:pStyle w:val="Heading10"/>
        <w:keepNext w:val="0"/>
        <w:spacing w:before="240"/>
        <w:rPr>
          <w:szCs w:val="24"/>
        </w:rPr>
      </w:pPr>
      <w:r w:rsidRPr="00893B8D">
        <w:rPr>
          <w:szCs w:val="24"/>
        </w:rPr>
        <w:t>General Conditions</w:t>
      </w:r>
      <w:r w:rsidR="009419FC" w:rsidRPr="00893B8D">
        <w:rPr>
          <w:szCs w:val="24"/>
        </w:rPr>
        <w:t xml:space="preserve"> </w:t>
      </w:r>
    </w:p>
    <w:p w14:paraId="22307994" w14:textId="77777777" w:rsidR="000F5462" w:rsidRPr="00893B8D" w:rsidRDefault="000F5462" w:rsidP="00374344">
      <w:pPr>
        <w:pStyle w:val="ExhibitB1"/>
        <w:numPr>
          <w:ilvl w:val="0"/>
          <w:numId w:val="40"/>
        </w:numPr>
        <w:tabs>
          <w:tab w:val="clear" w:pos="1296"/>
          <w:tab w:val="clear" w:pos="2016"/>
          <w:tab w:val="clear" w:pos="2592"/>
          <w:tab w:val="clear" w:pos="4176"/>
          <w:tab w:val="clear" w:pos="10710"/>
        </w:tabs>
        <w:spacing w:before="240"/>
        <w:rPr>
          <w:b/>
          <w:szCs w:val="24"/>
          <w:u w:val="none"/>
        </w:rPr>
      </w:pPr>
      <w:r w:rsidRPr="00893B8D">
        <w:rPr>
          <w:b/>
          <w:szCs w:val="24"/>
          <w:u w:val="none"/>
        </w:rPr>
        <w:t>Definitions</w:t>
      </w:r>
      <w:r w:rsidR="004F71C3" w:rsidRPr="00893B8D">
        <w:rPr>
          <w:b/>
          <w:szCs w:val="24"/>
          <w:u w:val="none"/>
        </w:rPr>
        <w:t>:</w:t>
      </w:r>
      <w:r w:rsidR="009419FC" w:rsidRPr="00893B8D">
        <w:rPr>
          <w:b/>
          <w:szCs w:val="24"/>
          <w:u w:val="none"/>
        </w:rPr>
        <w:t xml:space="preserve">  </w:t>
      </w:r>
      <w:r w:rsidRPr="00893B8D">
        <w:rPr>
          <w:szCs w:val="24"/>
          <w:u w:val="none"/>
        </w:rPr>
        <w:t xml:space="preserve">Terms defined below and elsewhere throughout the Contract Documents shall apply to the </w:t>
      </w:r>
      <w:r w:rsidR="00A54789" w:rsidRPr="00893B8D">
        <w:rPr>
          <w:szCs w:val="24"/>
          <w:u w:val="none"/>
        </w:rPr>
        <w:t>Contract</w:t>
      </w:r>
      <w:r w:rsidRPr="00893B8D">
        <w:rPr>
          <w:szCs w:val="24"/>
          <w:u w:val="none"/>
        </w:rPr>
        <w:t xml:space="preserve"> as defined.</w:t>
      </w:r>
      <w:r w:rsidR="005D1704" w:rsidRPr="00893B8D">
        <w:rPr>
          <w:szCs w:val="24"/>
          <w:u w:val="none"/>
        </w:rPr>
        <w:t xml:space="preserve"> Additional terms may be defined in authorized </w:t>
      </w:r>
      <w:r w:rsidR="00F12473" w:rsidRPr="00893B8D">
        <w:rPr>
          <w:szCs w:val="24"/>
          <w:u w:val="none"/>
        </w:rPr>
        <w:t>Service Work Order</w:t>
      </w:r>
      <w:r w:rsidR="005D1704" w:rsidRPr="00893B8D">
        <w:rPr>
          <w:szCs w:val="24"/>
          <w:u w:val="none"/>
        </w:rPr>
        <w:t xml:space="preserve">s, however, the definition of a term defined in a </w:t>
      </w:r>
      <w:r w:rsidR="00F12473" w:rsidRPr="00893B8D">
        <w:rPr>
          <w:szCs w:val="24"/>
          <w:u w:val="none"/>
        </w:rPr>
        <w:t>Service Work Order</w:t>
      </w:r>
      <w:r w:rsidR="005D1704" w:rsidRPr="00893B8D">
        <w:rPr>
          <w:szCs w:val="24"/>
          <w:u w:val="none"/>
        </w:rPr>
        <w:t xml:space="preserve"> shall apply only within the </w:t>
      </w:r>
      <w:r w:rsidR="00F12473" w:rsidRPr="00893B8D">
        <w:rPr>
          <w:szCs w:val="24"/>
          <w:u w:val="none"/>
        </w:rPr>
        <w:t>Service Work Order</w:t>
      </w:r>
      <w:r w:rsidR="005D1704" w:rsidRPr="00893B8D">
        <w:rPr>
          <w:szCs w:val="24"/>
          <w:u w:val="none"/>
        </w:rPr>
        <w:t xml:space="preserve"> in which it is defined.</w:t>
      </w:r>
    </w:p>
    <w:p w14:paraId="0CF91549" w14:textId="77777777" w:rsidR="00E857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bCs/>
          <w:szCs w:val="24"/>
        </w:rPr>
        <w:t>Acceptance</w:t>
      </w:r>
      <w:r w:rsidRPr="00893B8D">
        <w:rPr>
          <w:szCs w:val="24"/>
        </w:rPr>
        <w:t xml:space="preserve">” means the written acceptance issued to </w:t>
      </w:r>
      <w:r w:rsidR="00441529" w:rsidRPr="00893B8D">
        <w:rPr>
          <w:szCs w:val="24"/>
        </w:rPr>
        <w:t>Contractor</w:t>
      </w:r>
      <w:r w:rsidRPr="00893B8D">
        <w:rPr>
          <w:szCs w:val="24"/>
        </w:rPr>
        <w:t xml:space="preserve"> by the </w:t>
      </w:r>
      <w:r w:rsidR="007E74F9" w:rsidRPr="00893B8D">
        <w:rPr>
          <w:szCs w:val="24"/>
        </w:rPr>
        <w:t>Judicial Council</w:t>
      </w:r>
      <w:r w:rsidR="00E81B6C" w:rsidRPr="00893B8D">
        <w:rPr>
          <w:szCs w:val="24"/>
        </w:rPr>
        <w:t xml:space="preserve">’s </w:t>
      </w:r>
      <w:r w:rsidRPr="00893B8D">
        <w:rPr>
          <w:szCs w:val="24"/>
        </w:rPr>
        <w:t xml:space="preserve">Project Manager. </w:t>
      </w:r>
    </w:p>
    <w:p w14:paraId="3383C284" w14:textId="77777777" w:rsidR="00E85762" w:rsidRPr="00893B8D" w:rsidRDefault="000D07F5"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000F5462" w:rsidRPr="00893B8D">
        <w:rPr>
          <w:b/>
          <w:szCs w:val="24"/>
        </w:rPr>
        <w:t>Administrative Director</w:t>
      </w:r>
      <w:r w:rsidRPr="00893B8D">
        <w:rPr>
          <w:szCs w:val="24"/>
        </w:rPr>
        <w:t>”</w:t>
      </w:r>
      <w:r w:rsidR="000F5462" w:rsidRPr="00893B8D">
        <w:rPr>
          <w:szCs w:val="24"/>
        </w:rPr>
        <w:t xml:space="preserve"> refers to that </w:t>
      </w:r>
      <w:r w:rsidR="00603630" w:rsidRPr="00893B8D">
        <w:rPr>
          <w:szCs w:val="24"/>
        </w:rPr>
        <w:t>individual</w:t>
      </w:r>
      <w:r w:rsidR="000F5462" w:rsidRPr="00893B8D">
        <w:rPr>
          <w:szCs w:val="24"/>
        </w:rPr>
        <w:t xml:space="preserve"> or authorized designee, empowered by the </w:t>
      </w:r>
      <w:r w:rsidR="007E74F9" w:rsidRPr="00893B8D">
        <w:rPr>
          <w:szCs w:val="24"/>
        </w:rPr>
        <w:t xml:space="preserve">Judicial </w:t>
      </w:r>
      <w:r w:rsidR="00A20D46" w:rsidRPr="00893B8D">
        <w:rPr>
          <w:szCs w:val="24"/>
        </w:rPr>
        <w:t>Council to</w:t>
      </w:r>
      <w:r w:rsidR="000F5462" w:rsidRPr="00893B8D">
        <w:rPr>
          <w:szCs w:val="24"/>
        </w:rPr>
        <w:t xml:space="preserve"> make final and binding executive decisions on behalf of the </w:t>
      </w:r>
      <w:r w:rsidR="007E74F9" w:rsidRPr="00893B8D">
        <w:rPr>
          <w:szCs w:val="24"/>
        </w:rPr>
        <w:t>Judicial Council</w:t>
      </w:r>
      <w:r w:rsidR="000F5462" w:rsidRPr="00893B8D">
        <w:rPr>
          <w:szCs w:val="24"/>
        </w:rPr>
        <w:t>.</w:t>
      </w:r>
    </w:p>
    <w:p w14:paraId="456DC2D9" w14:textId="3D299C3C" w:rsidR="00434042" w:rsidRPr="00893B8D" w:rsidRDefault="00434042"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w:t>
      </w:r>
      <w:r w:rsidRPr="00893B8D">
        <w:rPr>
          <w:rFonts w:ascii="Times New Roman" w:hAnsi="Times New Roman"/>
          <w:b/>
          <w:szCs w:val="24"/>
        </w:rPr>
        <w:t>Approved Person</w:t>
      </w:r>
      <w:r w:rsidRPr="00893B8D">
        <w:rPr>
          <w:rFonts w:ascii="Times New Roman" w:hAnsi="Times New Roman"/>
          <w:szCs w:val="24"/>
        </w:rPr>
        <w:t xml:space="preserve">” means any employee of Contractor or any </w:t>
      </w:r>
      <w:r w:rsidR="0059620A" w:rsidRPr="00893B8D">
        <w:rPr>
          <w:rFonts w:ascii="Times New Roman" w:hAnsi="Times New Roman"/>
          <w:szCs w:val="24"/>
        </w:rPr>
        <w:t>Subcontractor</w:t>
      </w:r>
      <w:r w:rsidRPr="00893B8D">
        <w:rPr>
          <w:rFonts w:ascii="Times New Roman" w:hAnsi="Times New Roman"/>
          <w:szCs w:val="24"/>
        </w:rPr>
        <w:t xml:space="preserve"> who (i) has been screened and approved by the Judicial Council pursuant to the Judicial Council Screening </w:t>
      </w:r>
      <w:r w:rsidR="001D6162">
        <w:rPr>
          <w:rFonts w:ascii="Times New Roman" w:hAnsi="Times New Roman"/>
          <w:szCs w:val="24"/>
        </w:rPr>
        <w:t>Process and (ii) when working</w:t>
      </w:r>
      <w:r w:rsidRPr="00893B8D">
        <w:rPr>
          <w:rFonts w:ascii="Times New Roman" w:hAnsi="Times New Roman"/>
          <w:szCs w:val="24"/>
        </w:rPr>
        <w:t xml:space="preserve"> a</w:t>
      </w:r>
      <w:r w:rsidR="003D4390" w:rsidRPr="00893B8D">
        <w:rPr>
          <w:rFonts w:ascii="Times New Roman" w:hAnsi="Times New Roman"/>
          <w:szCs w:val="24"/>
        </w:rPr>
        <w:t>t the Project site</w:t>
      </w:r>
      <w:r w:rsidRPr="00893B8D">
        <w:rPr>
          <w:rFonts w:ascii="Times New Roman" w:hAnsi="Times New Roman"/>
          <w:szCs w:val="24"/>
        </w:rPr>
        <w:t xml:space="preserve">, has passed any additional Court-required screening and background check requirements which that Court requires of contractors working in that </w:t>
      </w:r>
      <w:r w:rsidR="003D4390" w:rsidRPr="00893B8D">
        <w:rPr>
          <w:rFonts w:ascii="Times New Roman" w:hAnsi="Times New Roman"/>
          <w:szCs w:val="24"/>
        </w:rPr>
        <w:t>Project site</w:t>
      </w:r>
      <w:r w:rsidRPr="00893B8D">
        <w:rPr>
          <w:rFonts w:ascii="Times New Roman" w:hAnsi="Times New Roman"/>
          <w:szCs w:val="24"/>
        </w:rPr>
        <w:t xml:space="preserve">, as described in the </w:t>
      </w:r>
      <w:r w:rsidR="002868CE">
        <w:rPr>
          <w:rFonts w:ascii="Times New Roman" w:hAnsi="Times New Roman"/>
          <w:szCs w:val="24"/>
        </w:rPr>
        <w:t>“</w:t>
      </w:r>
      <w:r w:rsidR="002868CE" w:rsidRPr="00886578">
        <w:rPr>
          <w:rFonts w:ascii="Times New Roman" w:hAnsi="Times New Roman"/>
          <w:szCs w:val="24"/>
        </w:rPr>
        <w:t>Court-Required Screening and Background Check Requirements”</w:t>
      </w:r>
      <w:r w:rsidR="002868CE" w:rsidRPr="00893B8D">
        <w:rPr>
          <w:rFonts w:ascii="Times New Roman" w:hAnsi="Times New Roman"/>
          <w:szCs w:val="24"/>
        </w:rPr>
        <w:t xml:space="preserve"> </w:t>
      </w:r>
      <w:r w:rsidRPr="00893B8D">
        <w:rPr>
          <w:rFonts w:ascii="Times New Roman" w:hAnsi="Times New Roman"/>
          <w:szCs w:val="24"/>
        </w:rPr>
        <w:t xml:space="preserve">section </w:t>
      </w:r>
      <w:r w:rsidR="002868CE">
        <w:rPr>
          <w:rFonts w:ascii="Times New Roman" w:hAnsi="Times New Roman"/>
          <w:szCs w:val="24"/>
        </w:rPr>
        <w:t>herein</w:t>
      </w:r>
      <w:r w:rsidRPr="00893B8D">
        <w:rPr>
          <w:rFonts w:ascii="Times New Roman" w:hAnsi="Times New Roman"/>
          <w:szCs w:val="24"/>
        </w:rPr>
        <w:t xml:space="preserve">.  </w:t>
      </w:r>
    </w:p>
    <w:p w14:paraId="00368D93" w14:textId="77777777" w:rsidR="00E85762" w:rsidRPr="00893B8D" w:rsidRDefault="007E2B63"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Day</w:t>
      </w:r>
      <w:r w:rsidRPr="00893B8D">
        <w:rPr>
          <w:szCs w:val="24"/>
        </w:rPr>
        <w:t>”</w:t>
      </w:r>
      <w:r w:rsidR="000F5462" w:rsidRPr="00893B8D">
        <w:rPr>
          <w:szCs w:val="24"/>
        </w:rPr>
        <w:t xml:space="preserve"> </w:t>
      </w:r>
      <w:r w:rsidR="00950DD5" w:rsidRPr="00893B8D">
        <w:rPr>
          <w:szCs w:val="24"/>
        </w:rPr>
        <w:t xml:space="preserve">unless otherwise specifically defined </w:t>
      </w:r>
      <w:r w:rsidR="000F5462" w:rsidRPr="00893B8D">
        <w:rPr>
          <w:szCs w:val="24"/>
        </w:rPr>
        <w:t xml:space="preserve">means </w:t>
      </w:r>
      <w:r w:rsidR="004913CC" w:rsidRPr="00893B8D">
        <w:rPr>
          <w:szCs w:val="24"/>
        </w:rPr>
        <w:t xml:space="preserve">calendar </w:t>
      </w:r>
      <w:r w:rsidR="000F5462" w:rsidRPr="00893B8D">
        <w:rPr>
          <w:szCs w:val="24"/>
        </w:rPr>
        <w:t xml:space="preserve">days </w:t>
      </w:r>
      <w:r w:rsidR="00950DD5" w:rsidRPr="00893B8D">
        <w:rPr>
          <w:szCs w:val="24"/>
        </w:rPr>
        <w:t>in</w:t>
      </w:r>
      <w:r w:rsidR="000F5462" w:rsidRPr="00893B8D">
        <w:rPr>
          <w:szCs w:val="24"/>
        </w:rPr>
        <w:t>cluding Saturday and Sunday, as well as Contractor’s pre-established and published holidays applicable to its employees.</w:t>
      </w:r>
    </w:p>
    <w:p w14:paraId="416A1B04" w14:textId="77777777" w:rsidR="00644C87" w:rsidRPr="00893B8D" w:rsidRDefault="00644C87" w:rsidP="00374344">
      <w:pPr>
        <w:pStyle w:val="ListParagraph"/>
        <w:numPr>
          <w:ilvl w:val="1"/>
          <w:numId w:val="40"/>
        </w:numPr>
        <w:spacing w:before="240"/>
        <w:rPr>
          <w:sz w:val="24"/>
          <w:szCs w:val="24"/>
        </w:rPr>
      </w:pPr>
      <w:r w:rsidRPr="00893B8D">
        <w:rPr>
          <w:sz w:val="24"/>
          <w:szCs w:val="24"/>
        </w:rPr>
        <w:t>“</w:t>
      </w:r>
      <w:r w:rsidRPr="00893B8D">
        <w:rPr>
          <w:b/>
          <w:sz w:val="24"/>
          <w:szCs w:val="24"/>
        </w:rPr>
        <w:t>CAFM</w:t>
      </w:r>
      <w:r w:rsidRPr="00893B8D">
        <w:rPr>
          <w:sz w:val="24"/>
          <w:szCs w:val="24"/>
        </w:rPr>
        <w:t>” or “</w:t>
      </w:r>
      <w:r w:rsidRPr="00893B8D">
        <w:rPr>
          <w:b/>
          <w:sz w:val="24"/>
          <w:szCs w:val="24"/>
        </w:rPr>
        <w:t>Computer Aided Facilities Management</w:t>
      </w:r>
      <w:r w:rsidR="008E7560" w:rsidRPr="00893B8D">
        <w:rPr>
          <w:b/>
          <w:sz w:val="24"/>
          <w:szCs w:val="24"/>
        </w:rPr>
        <w:t>.</w:t>
      </w:r>
      <w:r w:rsidRPr="00893B8D">
        <w:rPr>
          <w:sz w:val="24"/>
          <w:szCs w:val="24"/>
        </w:rPr>
        <w:t xml:space="preserve">” </w:t>
      </w:r>
      <w:r w:rsidR="008E7560" w:rsidRPr="00893B8D">
        <w:rPr>
          <w:sz w:val="24"/>
          <w:szCs w:val="24"/>
        </w:rPr>
        <w:t xml:space="preserve"> </w:t>
      </w:r>
      <w:r w:rsidRPr="00893B8D">
        <w:rPr>
          <w:sz w:val="24"/>
          <w:szCs w:val="24"/>
        </w:rPr>
        <w:t>In the context of this Contract and wherever used herein, the CAFM system is, and shall be construed to mean, the system currently used by the Judicial Council to issue Service</w:t>
      </w:r>
      <w:r w:rsidR="00F12473" w:rsidRPr="00893B8D">
        <w:rPr>
          <w:sz w:val="24"/>
          <w:szCs w:val="24"/>
        </w:rPr>
        <w:t xml:space="preserve"> Work Order</w:t>
      </w:r>
      <w:r w:rsidRPr="00893B8D">
        <w:rPr>
          <w:sz w:val="24"/>
          <w:szCs w:val="24"/>
        </w:rPr>
        <w:t>s and track work progress, or any other such system subsequently implemented for those or similar purposes by the Judicial Council at the Judicial Council’s sole discretion.</w:t>
      </w:r>
    </w:p>
    <w:p w14:paraId="4647FD8A" w14:textId="2260E1D7" w:rsidR="00BF218F" w:rsidRPr="00893B8D" w:rsidRDefault="00BF218F" w:rsidP="00374344">
      <w:pPr>
        <w:pStyle w:val="ListParagraph"/>
        <w:numPr>
          <w:ilvl w:val="1"/>
          <w:numId w:val="40"/>
        </w:numPr>
        <w:spacing w:before="240"/>
        <w:rPr>
          <w:sz w:val="24"/>
          <w:szCs w:val="24"/>
        </w:rPr>
      </w:pPr>
      <w:r w:rsidRPr="00893B8D">
        <w:rPr>
          <w:b/>
          <w:sz w:val="24"/>
          <w:szCs w:val="24"/>
        </w:rPr>
        <w:t>“Change Order</w:t>
      </w:r>
      <w:r w:rsidR="008E7560" w:rsidRPr="00893B8D">
        <w:rPr>
          <w:b/>
          <w:sz w:val="24"/>
          <w:szCs w:val="24"/>
        </w:rPr>
        <w:t>.</w:t>
      </w:r>
      <w:r w:rsidRPr="00893B8D">
        <w:rPr>
          <w:sz w:val="24"/>
          <w:szCs w:val="24"/>
        </w:rPr>
        <w:t xml:space="preserve">” </w:t>
      </w:r>
      <w:r w:rsidR="008E7560" w:rsidRPr="00893B8D">
        <w:rPr>
          <w:sz w:val="24"/>
          <w:szCs w:val="24"/>
        </w:rPr>
        <w:t xml:space="preserve"> </w:t>
      </w:r>
      <w:r w:rsidRPr="00893B8D">
        <w:rPr>
          <w:sz w:val="24"/>
          <w:szCs w:val="24"/>
        </w:rPr>
        <w:t xml:space="preserve">A written order approved by the Judicial Council signed by the Judicial </w:t>
      </w:r>
      <w:r w:rsidR="00BF4C96">
        <w:rPr>
          <w:sz w:val="24"/>
          <w:szCs w:val="24"/>
        </w:rPr>
        <w:t xml:space="preserve">Council </w:t>
      </w:r>
      <w:r w:rsidRPr="00893B8D">
        <w:rPr>
          <w:sz w:val="24"/>
          <w:szCs w:val="24"/>
        </w:rPr>
        <w:t xml:space="preserve">and the Contractor that alters </w:t>
      </w:r>
      <w:r w:rsidR="00F007F5" w:rsidRPr="00893B8D">
        <w:rPr>
          <w:sz w:val="24"/>
          <w:szCs w:val="24"/>
        </w:rPr>
        <w:t>a specific Service Work Order</w:t>
      </w:r>
      <w:r w:rsidRPr="00893B8D">
        <w:rPr>
          <w:sz w:val="24"/>
          <w:szCs w:val="24"/>
        </w:rPr>
        <w:t xml:space="preserve">.   </w:t>
      </w:r>
    </w:p>
    <w:p w14:paraId="050CB0EA" w14:textId="77777777" w:rsidR="00412FAA" w:rsidRPr="00893B8D" w:rsidRDefault="00412FAA" w:rsidP="00374344">
      <w:pPr>
        <w:pStyle w:val="ListParagraph"/>
        <w:numPr>
          <w:ilvl w:val="1"/>
          <w:numId w:val="40"/>
        </w:numPr>
        <w:spacing w:before="240"/>
        <w:rPr>
          <w:sz w:val="24"/>
          <w:szCs w:val="24"/>
        </w:rPr>
      </w:pPr>
      <w:r w:rsidRPr="00893B8D">
        <w:rPr>
          <w:b/>
          <w:sz w:val="24"/>
          <w:szCs w:val="24"/>
        </w:rPr>
        <w:t>“Claim</w:t>
      </w:r>
      <w:r w:rsidR="00BF218F" w:rsidRPr="00893B8D">
        <w:rPr>
          <w:b/>
          <w:sz w:val="24"/>
          <w:szCs w:val="24"/>
        </w:rPr>
        <w:t>”</w:t>
      </w:r>
      <w:r w:rsidR="00BF218F" w:rsidRPr="00893B8D">
        <w:rPr>
          <w:sz w:val="24"/>
          <w:szCs w:val="24"/>
        </w:rPr>
        <w:t xml:space="preserve"> </w:t>
      </w:r>
      <w:r w:rsidR="00642320" w:rsidRPr="00893B8D">
        <w:rPr>
          <w:sz w:val="24"/>
          <w:szCs w:val="24"/>
        </w:rPr>
        <w:t>means</w:t>
      </w:r>
      <w:r w:rsidRPr="00893B8D">
        <w:rPr>
          <w:sz w:val="24"/>
          <w:szCs w:val="24"/>
        </w:rPr>
        <w:t xml:space="preserve"> a Dispute (see definition below) that remains unresolved after conclusion of the Dispute Resolution Process identified below. Individual unresolved Disputes may be aggregated into one or more Claim(s).</w:t>
      </w:r>
    </w:p>
    <w:p w14:paraId="34E86835" w14:textId="77777777" w:rsidR="00E857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bCs/>
          <w:szCs w:val="24"/>
        </w:rPr>
        <w:t>Confidential Information</w:t>
      </w:r>
      <w:r w:rsidRPr="00893B8D">
        <w:rPr>
          <w:szCs w:val="24"/>
        </w:rPr>
        <w:t xml:space="preserve">” means trade secrets, financial, statistical, personnel, technical, and other Data and information relating to the </w:t>
      </w:r>
      <w:r w:rsidR="007E74F9" w:rsidRPr="00893B8D">
        <w:rPr>
          <w:szCs w:val="24"/>
        </w:rPr>
        <w:t>Judicial Council</w:t>
      </w:r>
      <w:r w:rsidRPr="00893B8D">
        <w:rPr>
          <w:szCs w:val="24"/>
        </w:rPr>
        <w:t xml:space="preserv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w:t>
      </w:r>
      <w:r w:rsidR="00A54789" w:rsidRPr="00893B8D">
        <w:rPr>
          <w:szCs w:val="24"/>
        </w:rPr>
        <w:t>Contract</w:t>
      </w:r>
      <w:r w:rsidRPr="00893B8D">
        <w:rPr>
          <w:szCs w:val="24"/>
        </w:rPr>
        <w:t xml:space="preserve">; (iii) information that is independently developed by the receiving party without reference to the Confidential Information; and (iv) information that the </w:t>
      </w:r>
      <w:r w:rsidRPr="00893B8D">
        <w:rPr>
          <w:szCs w:val="24"/>
        </w:rPr>
        <w:lastRenderedPageBreak/>
        <w:t>receiving party rightfully obtains from a Third Party free of the obligation of confidentiality to the disclosing party.</w:t>
      </w:r>
    </w:p>
    <w:p w14:paraId="3C0533CB" w14:textId="0F820DBC" w:rsidR="00A20D46" w:rsidRPr="00893B8D" w:rsidRDefault="00A20D46"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Contract” or “Contract Documents</w:t>
      </w:r>
      <w:r w:rsidR="008E7560" w:rsidRPr="00893B8D">
        <w:rPr>
          <w:b/>
          <w:szCs w:val="24"/>
        </w:rPr>
        <w:t>.</w:t>
      </w:r>
      <w:r w:rsidR="00E82D59" w:rsidRPr="00893B8D">
        <w:rPr>
          <w:szCs w:val="24"/>
        </w:rPr>
        <w:t>”</w:t>
      </w:r>
      <w:r w:rsidRPr="00893B8D">
        <w:rPr>
          <w:szCs w:val="24"/>
        </w:rPr>
        <w:t xml:space="preserve"> </w:t>
      </w:r>
      <w:r w:rsidR="008E7560" w:rsidRPr="00893B8D">
        <w:rPr>
          <w:szCs w:val="24"/>
        </w:rPr>
        <w:t xml:space="preserve"> </w:t>
      </w:r>
      <w:r w:rsidRPr="00893B8D">
        <w:rPr>
          <w:szCs w:val="24"/>
        </w:rPr>
        <w:t xml:space="preserve">The Contract consists exclusively of the documents evidencing the </w:t>
      </w:r>
      <w:r w:rsidR="00A54789" w:rsidRPr="00893B8D">
        <w:rPr>
          <w:szCs w:val="24"/>
        </w:rPr>
        <w:t>Contract</w:t>
      </w:r>
      <w:r w:rsidRPr="00893B8D">
        <w:rPr>
          <w:szCs w:val="24"/>
        </w:rPr>
        <w:t xml:space="preserve"> of the </w:t>
      </w:r>
      <w:r w:rsidR="00B331A1" w:rsidRPr="00893B8D">
        <w:rPr>
          <w:szCs w:val="24"/>
        </w:rPr>
        <w:t>Judicial Council</w:t>
      </w:r>
      <w:r w:rsidRPr="00893B8D">
        <w:rPr>
          <w:szCs w:val="24"/>
        </w:rPr>
        <w:t xml:space="preserve"> and Contractor, identified as the Contract Documents</w:t>
      </w:r>
      <w:r w:rsidR="001D6162">
        <w:rPr>
          <w:szCs w:val="24"/>
        </w:rPr>
        <w:t xml:space="preserve"> and</w:t>
      </w:r>
      <w:r w:rsidR="003602E8" w:rsidRPr="00893B8D">
        <w:rPr>
          <w:szCs w:val="24"/>
        </w:rPr>
        <w:t xml:space="preserve"> listed in the Cover Sheet.</w:t>
      </w:r>
      <w:r w:rsidR="00442600">
        <w:rPr>
          <w:szCs w:val="24"/>
        </w:rPr>
        <w:t xml:space="preserve"> Agreement and Contract may be used interchangeably.</w:t>
      </w:r>
    </w:p>
    <w:p w14:paraId="67518522" w14:textId="77777777" w:rsidR="003E2AF5" w:rsidRPr="00893B8D" w:rsidRDefault="003E2AF5"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Contractor</w:t>
      </w:r>
      <w:r w:rsidR="008E7560" w:rsidRPr="00893B8D">
        <w:rPr>
          <w:b/>
          <w:szCs w:val="24"/>
        </w:rPr>
        <w:t>.</w:t>
      </w:r>
      <w:r w:rsidRPr="00893B8D">
        <w:rPr>
          <w:szCs w:val="24"/>
        </w:rPr>
        <w:t>”</w:t>
      </w:r>
      <w:r w:rsidR="00BC2F50" w:rsidRPr="00893B8D">
        <w:rPr>
          <w:szCs w:val="24"/>
        </w:rPr>
        <w:t xml:space="preserve"> </w:t>
      </w:r>
      <w:r w:rsidR="008E7560" w:rsidRPr="00893B8D">
        <w:rPr>
          <w:szCs w:val="24"/>
        </w:rPr>
        <w:t xml:space="preserve"> </w:t>
      </w:r>
      <w:r w:rsidR="00BC2F50" w:rsidRPr="00893B8D">
        <w:rPr>
          <w:szCs w:val="24"/>
        </w:rPr>
        <w:t xml:space="preserve">The </w:t>
      </w:r>
      <w:r w:rsidRPr="00893B8D">
        <w:rPr>
          <w:szCs w:val="24"/>
        </w:rPr>
        <w:t>individual, association, partnership, firm, company, consultant, corporation, affiliates, or combination thereof, including joint ventures, contracting with the Judicial Council to do the Contract Work.  Contractor is one of the parties to this Contract.</w:t>
      </w:r>
    </w:p>
    <w:p w14:paraId="24023D1D" w14:textId="77777777" w:rsidR="00C968B6" w:rsidRPr="00893B8D" w:rsidRDefault="00C968B6" w:rsidP="00374344">
      <w:pPr>
        <w:pStyle w:val="ListParagraph"/>
        <w:numPr>
          <w:ilvl w:val="1"/>
          <w:numId w:val="40"/>
        </w:numPr>
        <w:spacing w:before="240"/>
        <w:rPr>
          <w:sz w:val="24"/>
          <w:szCs w:val="24"/>
        </w:rPr>
      </w:pPr>
      <w:r w:rsidRPr="00893B8D">
        <w:rPr>
          <w:sz w:val="24"/>
          <w:szCs w:val="24"/>
        </w:rPr>
        <w:t>“</w:t>
      </w:r>
      <w:r w:rsidRPr="00893B8D">
        <w:rPr>
          <w:b/>
          <w:sz w:val="24"/>
          <w:szCs w:val="24"/>
        </w:rPr>
        <w:t>Contractor Proposal</w:t>
      </w:r>
      <w:r w:rsidRPr="00893B8D">
        <w:rPr>
          <w:sz w:val="24"/>
          <w:szCs w:val="24"/>
        </w:rPr>
        <w:t xml:space="preserve">” means </w:t>
      </w:r>
      <w:r w:rsidR="00927769" w:rsidRPr="00893B8D">
        <w:rPr>
          <w:sz w:val="24"/>
          <w:szCs w:val="24"/>
        </w:rPr>
        <w:t xml:space="preserve">the document, substantially in the format of </w:t>
      </w:r>
      <w:r w:rsidR="00FD0539" w:rsidRPr="00893B8D">
        <w:rPr>
          <w:b/>
          <w:sz w:val="24"/>
          <w:szCs w:val="24"/>
        </w:rPr>
        <w:t>Attachment C</w:t>
      </w:r>
      <w:r w:rsidR="00927769" w:rsidRPr="00893B8D">
        <w:rPr>
          <w:sz w:val="24"/>
          <w:szCs w:val="24"/>
        </w:rPr>
        <w:t xml:space="preserve"> hereto, that Contractor submits to the Judicial Council in response to a Services Request Form in accordance with the Service Work Order Process provision herein.  The Contractor Proposal Form should include the items listed on the Contractor Proposal Form</w:t>
      </w:r>
      <w:r w:rsidR="00196B7E" w:rsidRPr="00893B8D">
        <w:rPr>
          <w:sz w:val="24"/>
          <w:szCs w:val="24"/>
        </w:rPr>
        <w:t xml:space="preserve"> including </w:t>
      </w:r>
      <w:r w:rsidR="00927769" w:rsidRPr="00893B8D">
        <w:rPr>
          <w:sz w:val="24"/>
          <w:szCs w:val="24"/>
        </w:rPr>
        <w:t xml:space="preserve">(1) </w:t>
      </w:r>
      <w:r w:rsidR="00D8413F" w:rsidRPr="00893B8D">
        <w:rPr>
          <w:sz w:val="24"/>
          <w:szCs w:val="24"/>
        </w:rPr>
        <w:t xml:space="preserve">the </w:t>
      </w:r>
      <w:r w:rsidR="00196B7E" w:rsidRPr="00893B8D">
        <w:rPr>
          <w:sz w:val="24"/>
          <w:szCs w:val="24"/>
        </w:rPr>
        <w:t>construction schedule</w:t>
      </w:r>
      <w:r w:rsidRPr="00893B8D">
        <w:rPr>
          <w:sz w:val="24"/>
          <w:szCs w:val="24"/>
        </w:rPr>
        <w:t>, (</w:t>
      </w:r>
      <w:r w:rsidR="00927769" w:rsidRPr="00893B8D">
        <w:rPr>
          <w:sz w:val="24"/>
          <w:szCs w:val="24"/>
        </w:rPr>
        <w:t>2</w:t>
      </w:r>
      <w:r w:rsidRPr="00893B8D">
        <w:rPr>
          <w:sz w:val="24"/>
          <w:szCs w:val="24"/>
        </w:rPr>
        <w:t>) a list of Subcontractors, (</w:t>
      </w:r>
      <w:r w:rsidR="00927769" w:rsidRPr="00893B8D">
        <w:rPr>
          <w:sz w:val="24"/>
          <w:szCs w:val="24"/>
        </w:rPr>
        <w:t>3</w:t>
      </w:r>
      <w:r w:rsidRPr="00893B8D">
        <w:rPr>
          <w:sz w:val="24"/>
          <w:szCs w:val="24"/>
        </w:rPr>
        <w:t xml:space="preserve">) payment schedule, </w:t>
      </w:r>
      <w:r w:rsidR="00927769" w:rsidRPr="00893B8D">
        <w:rPr>
          <w:sz w:val="24"/>
          <w:szCs w:val="24"/>
        </w:rPr>
        <w:t xml:space="preserve">and </w:t>
      </w:r>
      <w:r w:rsidRPr="00893B8D">
        <w:rPr>
          <w:sz w:val="24"/>
          <w:szCs w:val="24"/>
        </w:rPr>
        <w:t>(</w:t>
      </w:r>
      <w:r w:rsidR="00927769" w:rsidRPr="00893B8D">
        <w:rPr>
          <w:sz w:val="24"/>
          <w:szCs w:val="24"/>
        </w:rPr>
        <w:t>4</w:t>
      </w:r>
      <w:r w:rsidRPr="00893B8D">
        <w:rPr>
          <w:sz w:val="24"/>
          <w:szCs w:val="24"/>
        </w:rPr>
        <w:t xml:space="preserve">) </w:t>
      </w:r>
      <w:r w:rsidR="00927769" w:rsidRPr="00893B8D">
        <w:rPr>
          <w:sz w:val="24"/>
          <w:szCs w:val="24"/>
        </w:rPr>
        <w:t xml:space="preserve">reference to applicable </w:t>
      </w:r>
      <w:r w:rsidRPr="00893B8D">
        <w:rPr>
          <w:sz w:val="24"/>
          <w:szCs w:val="24"/>
        </w:rPr>
        <w:t>Project drawings and specifications, or layouts, and technical data or information</w:t>
      </w:r>
      <w:r w:rsidR="00196B7E" w:rsidRPr="00893B8D">
        <w:rPr>
          <w:sz w:val="24"/>
          <w:szCs w:val="24"/>
        </w:rPr>
        <w:t xml:space="preserve"> for the applicable Project</w:t>
      </w:r>
      <w:r w:rsidRPr="00893B8D">
        <w:rPr>
          <w:sz w:val="24"/>
          <w:szCs w:val="24"/>
        </w:rPr>
        <w:t>.</w:t>
      </w:r>
    </w:p>
    <w:p w14:paraId="68F0F8D4" w14:textId="77777777" w:rsidR="003E2AF5" w:rsidRPr="00893B8D" w:rsidRDefault="003E2AF5"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Court(s)</w:t>
      </w:r>
      <w:r w:rsidRPr="00893B8D">
        <w:rPr>
          <w:szCs w:val="24"/>
        </w:rPr>
        <w:t>” means one or more of the fifty-eight (58) superior court</w:t>
      </w:r>
      <w:r w:rsidR="00E767BA" w:rsidRPr="00893B8D">
        <w:rPr>
          <w:szCs w:val="24"/>
        </w:rPr>
        <w:t xml:space="preserve"> entities</w:t>
      </w:r>
      <w:r w:rsidRPr="00893B8D">
        <w:rPr>
          <w:szCs w:val="24"/>
        </w:rPr>
        <w:t xml:space="preserve"> </w:t>
      </w:r>
      <w:r w:rsidR="00F5660E" w:rsidRPr="00893B8D">
        <w:rPr>
          <w:szCs w:val="24"/>
        </w:rPr>
        <w:t>in California</w:t>
      </w:r>
      <w:r w:rsidR="005239FC" w:rsidRPr="00893B8D">
        <w:rPr>
          <w:szCs w:val="24"/>
        </w:rPr>
        <w:t xml:space="preserve">, </w:t>
      </w:r>
      <w:r w:rsidR="0012013C" w:rsidRPr="00893B8D">
        <w:rPr>
          <w:szCs w:val="24"/>
        </w:rPr>
        <w:t xml:space="preserve">the </w:t>
      </w:r>
      <w:r w:rsidR="005239FC" w:rsidRPr="00893B8D">
        <w:rPr>
          <w:szCs w:val="24"/>
        </w:rPr>
        <w:t>California appellate courts, and the California Supreme Court</w:t>
      </w:r>
      <w:r w:rsidRPr="00893B8D">
        <w:rPr>
          <w:szCs w:val="24"/>
        </w:rPr>
        <w:t>.</w:t>
      </w:r>
    </w:p>
    <w:p w14:paraId="6F8BF0EF" w14:textId="459B448E" w:rsidR="003E2AF5" w:rsidRPr="00893B8D" w:rsidRDefault="003E2AF5"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Cover Sheet</w:t>
      </w:r>
      <w:r w:rsidRPr="00893B8D">
        <w:rPr>
          <w:szCs w:val="24"/>
        </w:rPr>
        <w:t>” or “</w:t>
      </w:r>
      <w:r w:rsidRPr="00893B8D">
        <w:rPr>
          <w:b/>
          <w:szCs w:val="24"/>
        </w:rPr>
        <w:t>Master Contract for Construction Services Cover Sheet</w:t>
      </w:r>
      <w:r w:rsidRPr="00893B8D">
        <w:rPr>
          <w:szCs w:val="24"/>
        </w:rPr>
        <w:t xml:space="preserve">” means the form used by the Judicial Council to enter into </w:t>
      </w:r>
      <w:r w:rsidR="00E97A8C">
        <w:rPr>
          <w:szCs w:val="24"/>
        </w:rPr>
        <w:t>a contract, agreement or amendment</w:t>
      </w:r>
      <w:r w:rsidRPr="00893B8D">
        <w:rPr>
          <w:szCs w:val="24"/>
        </w:rPr>
        <w:t xml:space="preserve"> with other parties.   </w:t>
      </w:r>
    </w:p>
    <w:p w14:paraId="2CBA5F81" w14:textId="0B26020E" w:rsidR="00412FAA" w:rsidRPr="00893B8D" w:rsidRDefault="00374344"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 xml:space="preserve"> </w:t>
      </w:r>
      <w:r w:rsidR="00412FAA" w:rsidRPr="00893B8D">
        <w:rPr>
          <w:szCs w:val="24"/>
        </w:rPr>
        <w:t>“</w:t>
      </w:r>
      <w:r w:rsidR="00412FAA" w:rsidRPr="00893B8D">
        <w:rPr>
          <w:b/>
          <w:szCs w:val="24"/>
        </w:rPr>
        <w:t>Dispute</w:t>
      </w:r>
      <w:r w:rsidR="00BF218F" w:rsidRPr="00893B8D">
        <w:rPr>
          <w:szCs w:val="24"/>
        </w:rPr>
        <w:t xml:space="preserve">” </w:t>
      </w:r>
      <w:r w:rsidR="00642320" w:rsidRPr="00893B8D">
        <w:rPr>
          <w:szCs w:val="24"/>
        </w:rPr>
        <w:t>means</w:t>
      </w:r>
      <w:r w:rsidR="00412FAA" w:rsidRPr="00893B8D">
        <w:rPr>
          <w:szCs w:val="24"/>
        </w:rPr>
        <w:t xml:space="preserve"> a request, demand</w:t>
      </w:r>
      <w:r w:rsidR="008E7560" w:rsidRPr="00893B8D">
        <w:rPr>
          <w:szCs w:val="24"/>
        </w:rPr>
        <w:t>,</w:t>
      </w:r>
      <w:r w:rsidR="00412FAA" w:rsidRPr="00893B8D">
        <w:rPr>
          <w:szCs w:val="24"/>
        </w:rPr>
        <w:t xml:space="preserve"> or assertion by the Contractor during performance of the Work regarding money and/or time adjustments with which the </w:t>
      </w:r>
      <w:r w:rsidR="00BF218F" w:rsidRPr="00893B8D">
        <w:rPr>
          <w:szCs w:val="24"/>
        </w:rPr>
        <w:t>Judicial Council</w:t>
      </w:r>
      <w:r w:rsidR="00412FAA" w:rsidRPr="00893B8D">
        <w:rPr>
          <w:szCs w:val="24"/>
        </w:rPr>
        <w:t xml:space="preserve"> does not agree.  A Dispute is not a Claim.</w:t>
      </w:r>
    </w:p>
    <w:p w14:paraId="4FD169DA" w14:textId="36EC2706" w:rsidR="000F54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Force Majeure</w:t>
      </w:r>
      <w:r w:rsidRPr="00893B8D">
        <w:rPr>
          <w:szCs w:val="24"/>
        </w:rPr>
        <w:t xml:space="preserve">” means a delay which impacts the timely performance of Work </w:t>
      </w:r>
      <w:r w:rsidR="001D6162">
        <w:rPr>
          <w:szCs w:val="24"/>
        </w:rPr>
        <w:t xml:space="preserve">for </w:t>
      </w:r>
      <w:r w:rsidRPr="00893B8D">
        <w:rPr>
          <w:szCs w:val="24"/>
        </w:rPr>
        <w:t xml:space="preserve">which neither </w:t>
      </w:r>
      <w:r w:rsidR="00441529" w:rsidRPr="00893B8D">
        <w:rPr>
          <w:szCs w:val="24"/>
        </w:rPr>
        <w:t>Contractor</w:t>
      </w:r>
      <w:r w:rsidRPr="00893B8D">
        <w:rPr>
          <w:szCs w:val="24"/>
        </w:rPr>
        <w:t xml:space="preserve"> nor the </w:t>
      </w:r>
      <w:r w:rsidR="007E74F9" w:rsidRPr="00893B8D">
        <w:rPr>
          <w:szCs w:val="24"/>
        </w:rPr>
        <w:t>Judicial Council</w:t>
      </w:r>
      <w:r w:rsidR="00E81B6C" w:rsidRPr="00893B8D">
        <w:rPr>
          <w:szCs w:val="24"/>
        </w:rPr>
        <w:t xml:space="preserve"> </w:t>
      </w:r>
      <w:r w:rsidRPr="00893B8D">
        <w:rPr>
          <w:szCs w:val="24"/>
        </w:rPr>
        <w:t xml:space="preserve">are liable because such delay or failure to perform was unforeseeable and beyond the control of the party. </w:t>
      </w:r>
      <w:r w:rsidR="008E7560" w:rsidRPr="00893B8D">
        <w:rPr>
          <w:szCs w:val="24"/>
        </w:rPr>
        <w:t xml:space="preserve"> </w:t>
      </w:r>
      <w:r w:rsidRPr="00893B8D">
        <w:rPr>
          <w:szCs w:val="24"/>
        </w:rPr>
        <w:t>Acts of Force Majeure include, but are not limited to:</w:t>
      </w:r>
    </w:p>
    <w:p w14:paraId="5B42B60D" w14:textId="77777777" w:rsidR="00E85762" w:rsidRPr="00893B8D" w:rsidRDefault="000F5462"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Acts of God</w:t>
      </w:r>
      <w:r w:rsidR="004A2B0F" w:rsidRPr="00893B8D">
        <w:rPr>
          <w:color w:val="auto"/>
          <w:szCs w:val="24"/>
        </w:rPr>
        <w:t>, which are only</w:t>
      </w:r>
      <w:r w:rsidR="00DE1BF0" w:rsidRPr="00893B8D">
        <w:rPr>
          <w:color w:val="auto"/>
          <w:szCs w:val="24"/>
        </w:rPr>
        <w:t xml:space="preserve"> floods, fire due to lighting, </w:t>
      </w:r>
      <w:r w:rsidR="004A2B0F" w:rsidRPr="00893B8D">
        <w:rPr>
          <w:color w:val="auto"/>
          <w:szCs w:val="24"/>
        </w:rPr>
        <w:t>earthqua</w:t>
      </w:r>
      <w:r w:rsidR="00501AC3" w:rsidRPr="00893B8D">
        <w:rPr>
          <w:color w:val="auto"/>
          <w:szCs w:val="24"/>
        </w:rPr>
        <w:t xml:space="preserve">kes in excess of a magnitude of </w:t>
      </w:r>
      <w:r w:rsidR="004A2B0F" w:rsidRPr="00893B8D">
        <w:rPr>
          <w:color w:val="auto"/>
          <w:szCs w:val="24"/>
        </w:rPr>
        <w:t>3.5</w:t>
      </w:r>
      <w:r w:rsidR="007E74F9" w:rsidRPr="00893B8D">
        <w:rPr>
          <w:color w:val="auto"/>
          <w:szCs w:val="24"/>
        </w:rPr>
        <w:t xml:space="preserve"> </w:t>
      </w:r>
      <w:r w:rsidR="004A2B0F" w:rsidRPr="00893B8D">
        <w:rPr>
          <w:color w:val="auto"/>
          <w:szCs w:val="24"/>
        </w:rPr>
        <w:t>on the Richter Scale and tidal waves.</w:t>
      </w:r>
    </w:p>
    <w:p w14:paraId="536409AA" w14:textId="77777777" w:rsidR="00DB57AB" w:rsidRPr="00893B8D" w:rsidRDefault="004A2B0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Acts of a</w:t>
      </w:r>
      <w:r w:rsidR="000F5462" w:rsidRPr="00893B8D">
        <w:rPr>
          <w:color w:val="auto"/>
          <w:szCs w:val="24"/>
        </w:rPr>
        <w:t xml:space="preserve"> public enemy;</w:t>
      </w:r>
    </w:p>
    <w:p w14:paraId="35C83DC7" w14:textId="77777777" w:rsidR="00E85762" w:rsidRPr="00893B8D" w:rsidRDefault="000F5462"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Acts or omissions of any government entity;</w:t>
      </w:r>
    </w:p>
    <w:p w14:paraId="605B7688" w14:textId="77777777" w:rsidR="00E85762" w:rsidRPr="00893B8D" w:rsidRDefault="000F5462"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Fire or other casualty for which a party is not responsible;</w:t>
      </w:r>
    </w:p>
    <w:p w14:paraId="20001338" w14:textId="77777777" w:rsidR="00E85762" w:rsidRPr="00893B8D" w:rsidRDefault="000F5462"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Quarantine or epidemic;</w:t>
      </w:r>
    </w:p>
    <w:p w14:paraId="72F2FACE" w14:textId="77777777" w:rsidR="00501AC3" w:rsidRPr="00893B8D" w:rsidRDefault="000F5462"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Strike or defensive lockout; </w:t>
      </w:r>
      <w:r w:rsidR="00F5660E" w:rsidRPr="00893B8D">
        <w:rPr>
          <w:color w:val="auto"/>
          <w:szCs w:val="24"/>
        </w:rPr>
        <w:t>and</w:t>
      </w:r>
    </w:p>
    <w:p w14:paraId="6E8CAAD1" w14:textId="77777777" w:rsidR="00F5660E" w:rsidRPr="00893B8D" w:rsidRDefault="00F5660E"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lastRenderedPageBreak/>
        <w:t xml:space="preserve">Adverse weather that is (1) </w:t>
      </w:r>
      <w:r w:rsidR="00BD429F" w:rsidRPr="00893B8D">
        <w:rPr>
          <w:color w:val="auto"/>
          <w:szCs w:val="24"/>
        </w:rPr>
        <w:t>u</w:t>
      </w:r>
      <w:r w:rsidRPr="00893B8D">
        <w:rPr>
          <w:color w:val="auto"/>
          <w:szCs w:val="24"/>
        </w:rPr>
        <w:t>nusually severe precipitation, sleet, snow, hail, heat, or cold, wind or fog conditions in excess of the norm for the location</w:t>
      </w:r>
      <w:r w:rsidR="008E7560" w:rsidRPr="00893B8D">
        <w:rPr>
          <w:color w:val="auto"/>
          <w:szCs w:val="24"/>
        </w:rPr>
        <w:t>,</w:t>
      </w:r>
      <w:r w:rsidRPr="00893B8D">
        <w:rPr>
          <w:color w:val="auto"/>
          <w:szCs w:val="24"/>
        </w:rPr>
        <w:t xml:space="preserve"> and time of year it occurred as determined by a source mutually agreed to by the Judicial Council and the Contractor or, if none can be mutually agreed upon, as indicated at http://countrystudies.us/united-states/weather/California; (2) unanticipated; and (3) occurring at the site of the Project.</w:t>
      </w:r>
    </w:p>
    <w:p w14:paraId="08A19AE1" w14:textId="77777777" w:rsidR="003A2B78" w:rsidRPr="00893B8D" w:rsidRDefault="003A2B78"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Hourly Rates</w:t>
      </w:r>
      <w:r w:rsidRPr="00893B8D">
        <w:rPr>
          <w:szCs w:val="24"/>
        </w:rPr>
        <w:t>” include all costs including, but not limited to labor costs, applicable taxes, duties, wages, indirect costs, general and administrative expense, and profit.</w:t>
      </w:r>
    </w:p>
    <w:p w14:paraId="5ACC7420" w14:textId="77777777" w:rsidR="000F54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bCs/>
          <w:szCs w:val="24"/>
        </w:rPr>
        <w:t>Key Personnel</w:t>
      </w:r>
      <w:r w:rsidRPr="00893B8D">
        <w:rPr>
          <w:szCs w:val="24"/>
        </w:rPr>
        <w:t>”</w:t>
      </w:r>
      <w:r w:rsidR="00B148A5" w:rsidRPr="00893B8D">
        <w:rPr>
          <w:szCs w:val="24"/>
        </w:rPr>
        <w:t xml:space="preserve"> or “</w:t>
      </w:r>
      <w:r w:rsidR="00B148A5" w:rsidRPr="00893B8D">
        <w:rPr>
          <w:b/>
          <w:szCs w:val="24"/>
        </w:rPr>
        <w:t>Personnel</w:t>
      </w:r>
      <w:r w:rsidR="00B148A5" w:rsidRPr="00893B8D">
        <w:rPr>
          <w:szCs w:val="24"/>
        </w:rPr>
        <w:t>”</w:t>
      </w:r>
      <w:r w:rsidRPr="00893B8D">
        <w:rPr>
          <w:szCs w:val="24"/>
        </w:rPr>
        <w:t xml:space="preserve"> refers to Contractor’s</w:t>
      </w:r>
      <w:r w:rsidR="005B1552" w:rsidRPr="00893B8D">
        <w:rPr>
          <w:szCs w:val="24"/>
        </w:rPr>
        <w:t xml:space="preserve"> personnel or personnel of Sub</w:t>
      </w:r>
      <w:r w:rsidR="00F26E8C" w:rsidRPr="00893B8D">
        <w:rPr>
          <w:szCs w:val="24"/>
        </w:rPr>
        <w:t>c</w:t>
      </w:r>
      <w:r w:rsidR="005B1552" w:rsidRPr="00893B8D">
        <w:rPr>
          <w:szCs w:val="24"/>
        </w:rPr>
        <w:t xml:space="preserve">ontractors that </w:t>
      </w:r>
      <w:r w:rsidR="00E16B4C" w:rsidRPr="00893B8D">
        <w:rPr>
          <w:szCs w:val="24"/>
        </w:rPr>
        <w:t>are named</w:t>
      </w:r>
      <w:r w:rsidRPr="00893B8D">
        <w:rPr>
          <w:szCs w:val="24"/>
        </w:rPr>
        <w:t xml:space="preserve"> in </w:t>
      </w:r>
      <w:r w:rsidR="00F12473" w:rsidRPr="00893B8D">
        <w:rPr>
          <w:szCs w:val="24"/>
        </w:rPr>
        <w:t>Service Work Order</w:t>
      </w:r>
      <w:r w:rsidRPr="00893B8D">
        <w:rPr>
          <w:szCs w:val="24"/>
        </w:rPr>
        <w:t xml:space="preserve">s, whom the </w:t>
      </w:r>
      <w:r w:rsidR="007E74F9" w:rsidRPr="00893B8D">
        <w:rPr>
          <w:szCs w:val="24"/>
        </w:rPr>
        <w:t>Judicial Council</w:t>
      </w:r>
      <w:r w:rsidRPr="00893B8D">
        <w:rPr>
          <w:szCs w:val="24"/>
        </w:rPr>
        <w:t xml:space="preserve"> has approved to perform specific Work.  Qualifications of Key Personnel are provided in any resumes set forth in or attached to </w:t>
      </w:r>
      <w:r w:rsidR="00F12473" w:rsidRPr="00893B8D">
        <w:rPr>
          <w:szCs w:val="24"/>
        </w:rPr>
        <w:t>Service Work Order</w:t>
      </w:r>
      <w:r w:rsidRPr="00893B8D">
        <w:rPr>
          <w:szCs w:val="24"/>
        </w:rPr>
        <w:t xml:space="preserve">s.  Work and roles of Key Personnel are as set forth in this </w:t>
      </w:r>
      <w:r w:rsidR="00A54789" w:rsidRPr="00893B8D">
        <w:rPr>
          <w:szCs w:val="24"/>
        </w:rPr>
        <w:t>Contract</w:t>
      </w:r>
      <w:r w:rsidRPr="00893B8D">
        <w:rPr>
          <w:szCs w:val="24"/>
        </w:rPr>
        <w:t xml:space="preserve"> and in </w:t>
      </w:r>
      <w:r w:rsidR="00F12473" w:rsidRPr="00893B8D">
        <w:rPr>
          <w:szCs w:val="24"/>
        </w:rPr>
        <w:t>Service Work Order</w:t>
      </w:r>
      <w:r w:rsidRPr="00893B8D">
        <w:rPr>
          <w:szCs w:val="24"/>
        </w:rPr>
        <w:t>s.</w:t>
      </w:r>
    </w:p>
    <w:p w14:paraId="5880FCC5" w14:textId="77777777" w:rsidR="000F54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Material</w:t>
      </w:r>
      <w:r w:rsidRPr="00893B8D">
        <w:rPr>
          <w:szCs w:val="24"/>
        </w:rPr>
        <w:t>” means all types of tangible personal property, including but not limited to reports, goods, supplies, equipment, commodities, and information and telecommunication technology.</w:t>
      </w:r>
    </w:p>
    <w:p w14:paraId="0159AA86" w14:textId="77777777" w:rsidR="00C367D8" w:rsidRPr="00893B8D" w:rsidRDefault="00C367D8"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Project</w:t>
      </w:r>
      <w:r w:rsidRPr="00893B8D">
        <w:rPr>
          <w:szCs w:val="24"/>
        </w:rPr>
        <w:t xml:space="preserve">” refers to all activity relative to an individual </w:t>
      </w:r>
      <w:r w:rsidR="00F12473" w:rsidRPr="00893B8D">
        <w:rPr>
          <w:szCs w:val="24"/>
        </w:rPr>
        <w:t>Service Work Order</w:t>
      </w:r>
      <w:r w:rsidRPr="00893B8D">
        <w:rPr>
          <w:szCs w:val="24"/>
        </w:rPr>
        <w:t>, including the Work of Contractor and its Subcontractors.</w:t>
      </w:r>
    </w:p>
    <w:p w14:paraId="6A57C06E" w14:textId="77777777" w:rsidR="00C367D8" w:rsidRPr="00893B8D" w:rsidRDefault="00C367D8"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Project Manager</w:t>
      </w:r>
      <w:r w:rsidRPr="00893B8D">
        <w:rPr>
          <w:szCs w:val="24"/>
        </w:rPr>
        <w:t>” is the Judicial Council’s representative that manages the Contract and has authority to direct the Contractor in the performance of the Work.  The Judicial Council may change the Project Manager, at its sole discretion, during the Contractor’s performance of the Work.</w:t>
      </w:r>
    </w:p>
    <w:p w14:paraId="57AF844A" w14:textId="77777777" w:rsidR="00967D3B" w:rsidRPr="00893B8D" w:rsidRDefault="00967D3B"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Project Price” or “Total Project Price</w:t>
      </w:r>
      <w:r w:rsidR="008E7560" w:rsidRPr="00893B8D">
        <w:rPr>
          <w:b/>
          <w:szCs w:val="24"/>
        </w:rPr>
        <w:t>.</w:t>
      </w:r>
      <w:r w:rsidR="00BF218F" w:rsidRPr="00893B8D">
        <w:rPr>
          <w:szCs w:val="24"/>
        </w:rPr>
        <w:t xml:space="preserve">” </w:t>
      </w:r>
      <w:r w:rsidR="008E7560" w:rsidRPr="00893B8D">
        <w:rPr>
          <w:szCs w:val="24"/>
        </w:rPr>
        <w:t xml:space="preserve"> </w:t>
      </w:r>
      <w:r w:rsidR="00BF218F" w:rsidRPr="00893B8D">
        <w:rPr>
          <w:szCs w:val="24"/>
        </w:rPr>
        <w:t>The</w:t>
      </w:r>
      <w:r w:rsidRPr="00893B8D">
        <w:rPr>
          <w:szCs w:val="24"/>
        </w:rPr>
        <w:t xml:space="preserve"> amount indicated in a </w:t>
      </w:r>
      <w:r w:rsidR="00F12473" w:rsidRPr="00893B8D">
        <w:rPr>
          <w:szCs w:val="24"/>
        </w:rPr>
        <w:t>Service Work Order</w:t>
      </w:r>
      <w:r w:rsidRPr="00893B8D">
        <w:rPr>
          <w:szCs w:val="24"/>
        </w:rPr>
        <w:t xml:space="preserve"> for all the Work of a particular </w:t>
      </w:r>
      <w:r w:rsidR="00F12473" w:rsidRPr="00893B8D">
        <w:rPr>
          <w:szCs w:val="24"/>
        </w:rPr>
        <w:t>Service Work Order</w:t>
      </w:r>
      <w:r w:rsidRPr="00893B8D">
        <w:rPr>
          <w:szCs w:val="24"/>
        </w:rPr>
        <w:t xml:space="preserve"> and which is the amount the Judicial Council shall pay to the Contractor for successful completion of all the Work.</w:t>
      </w:r>
      <w:r w:rsidR="003A2B78" w:rsidRPr="00893B8D">
        <w:rPr>
          <w:szCs w:val="24"/>
        </w:rPr>
        <w:t xml:space="preserve"> The Total Project Price is the sum of all the Work, including all applicable taxes, fees, shipping costs, insurance</w:t>
      </w:r>
      <w:r w:rsidR="008E7560" w:rsidRPr="00893B8D">
        <w:rPr>
          <w:szCs w:val="24"/>
        </w:rPr>
        <w:t>,</w:t>
      </w:r>
      <w:r w:rsidR="003A2B78" w:rsidRPr="00893B8D">
        <w:rPr>
          <w:szCs w:val="24"/>
        </w:rPr>
        <w:t xml:space="preserve"> and bonds and shall not exceed this amount.</w:t>
      </w:r>
    </w:p>
    <w:p w14:paraId="6B6F6B59" w14:textId="77777777" w:rsidR="009A290F" w:rsidRPr="00893B8D" w:rsidRDefault="009A290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Project Time</w:t>
      </w:r>
      <w:r w:rsidR="008E7560" w:rsidRPr="00893B8D">
        <w:rPr>
          <w:b/>
          <w:szCs w:val="24"/>
        </w:rPr>
        <w:t>.</w:t>
      </w:r>
      <w:r w:rsidRPr="00893B8D">
        <w:rPr>
          <w:szCs w:val="24"/>
        </w:rPr>
        <w:t xml:space="preserve">” </w:t>
      </w:r>
      <w:r w:rsidR="008E7560" w:rsidRPr="00893B8D">
        <w:rPr>
          <w:szCs w:val="24"/>
        </w:rPr>
        <w:t xml:space="preserve"> </w:t>
      </w:r>
      <w:r w:rsidRPr="00893B8D">
        <w:rPr>
          <w:szCs w:val="24"/>
        </w:rPr>
        <w:t xml:space="preserve">The maximum time indicated in a </w:t>
      </w:r>
      <w:r w:rsidR="00F12473" w:rsidRPr="00893B8D">
        <w:rPr>
          <w:szCs w:val="24"/>
        </w:rPr>
        <w:t>Service Work Order</w:t>
      </w:r>
      <w:r w:rsidRPr="00893B8D">
        <w:rPr>
          <w:szCs w:val="24"/>
        </w:rPr>
        <w:t xml:space="preserve"> for Contractor to complete all the Work of a particular </w:t>
      </w:r>
      <w:r w:rsidR="00F12473" w:rsidRPr="00893B8D">
        <w:rPr>
          <w:szCs w:val="24"/>
        </w:rPr>
        <w:t>Service Work Order</w:t>
      </w:r>
      <w:r w:rsidRPr="00893B8D">
        <w:rPr>
          <w:szCs w:val="24"/>
        </w:rPr>
        <w:t>.</w:t>
      </w:r>
    </w:p>
    <w:p w14:paraId="4C9A89D5" w14:textId="77777777" w:rsidR="009503A4"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bCs/>
          <w:szCs w:val="24"/>
        </w:rPr>
        <w:t xml:space="preserve">Reimbursable </w:t>
      </w:r>
      <w:r w:rsidRPr="00893B8D">
        <w:rPr>
          <w:b/>
          <w:szCs w:val="24"/>
        </w:rPr>
        <w:t>Expenses</w:t>
      </w:r>
      <w:r w:rsidRPr="00893B8D">
        <w:rPr>
          <w:szCs w:val="24"/>
        </w:rPr>
        <w:t xml:space="preserve">” </w:t>
      </w:r>
      <w:r w:rsidR="009503A4" w:rsidRPr="00893B8D">
        <w:rPr>
          <w:szCs w:val="24"/>
        </w:rPr>
        <w:t xml:space="preserve">means specific expense(s) incurred or to be incurred by Contractor and/or its Subcontractor(s) in pursuit of performance of the Work, as further specified in </w:t>
      </w:r>
      <w:r w:rsidR="00433DF9" w:rsidRPr="00893B8D">
        <w:rPr>
          <w:szCs w:val="24"/>
        </w:rPr>
        <w:t xml:space="preserve">a </w:t>
      </w:r>
      <w:r w:rsidR="00F12473" w:rsidRPr="00893B8D">
        <w:rPr>
          <w:szCs w:val="24"/>
        </w:rPr>
        <w:t>Service Work Order</w:t>
      </w:r>
      <w:r w:rsidR="009503A4" w:rsidRPr="00893B8D">
        <w:rPr>
          <w:szCs w:val="24"/>
        </w:rPr>
        <w:t>.</w:t>
      </w:r>
    </w:p>
    <w:p w14:paraId="11C10726" w14:textId="77777777" w:rsidR="00434042" w:rsidRPr="00893B8D" w:rsidRDefault="00434042" w:rsidP="00374344">
      <w:pPr>
        <w:pStyle w:val="ListParagraph"/>
        <w:numPr>
          <w:ilvl w:val="1"/>
          <w:numId w:val="40"/>
        </w:numPr>
        <w:spacing w:before="240"/>
        <w:rPr>
          <w:sz w:val="24"/>
          <w:szCs w:val="24"/>
        </w:rPr>
      </w:pPr>
      <w:r w:rsidRPr="00893B8D">
        <w:rPr>
          <w:sz w:val="24"/>
          <w:szCs w:val="24"/>
        </w:rPr>
        <w:t>“</w:t>
      </w:r>
      <w:r w:rsidRPr="00893B8D">
        <w:rPr>
          <w:b/>
          <w:sz w:val="24"/>
          <w:szCs w:val="24"/>
        </w:rPr>
        <w:t>Restricted Area(s)</w:t>
      </w:r>
      <w:r w:rsidRPr="00893B8D">
        <w:rPr>
          <w:sz w:val="24"/>
          <w:szCs w:val="24"/>
        </w:rPr>
        <w:t xml:space="preserve">” means (i) all areas within the </w:t>
      </w:r>
      <w:r w:rsidR="003D4390" w:rsidRPr="00893B8D">
        <w:rPr>
          <w:sz w:val="24"/>
          <w:szCs w:val="24"/>
        </w:rPr>
        <w:t>Project site</w:t>
      </w:r>
      <w:r w:rsidRPr="00893B8D">
        <w:rPr>
          <w:sz w:val="24"/>
          <w:szCs w:val="24"/>
        </w:rPr>
        <w:t xml:space="preserve"> that are not generally accessible to the public, including judges’ chambers, all non-public restrooms, elevators, break rooms, and corridors, and other non-public spaces that are dedicated for use only by judges or Court staff and employees, (ii) public areas of a </w:t>
      </w:r>
      <w:r w:rsidR="003D4390" w:rsidRPr="00893B8D">
        <w:rPr>
          <w:sz w:val="24"/>
          <w:szCs w:val="24"/>
        </w:rPr>
        <w:t>Project site</w:t>
      </w:r>
      <w:r w:rsidRPr="00893B8D">
        <w:rPr>
          <w:sz w:val="24"/>
          <w:szCs w:val="24"/>
        </w:rPr>
        <w:t xml:space="preserve"> during non-business hours that are subject to security screening during normal business hours, and (iii) the areas defined as Restricted Areas in the Background Check Policy.</w:t>
      </w:r>
    </w:p>
    <w:p w14:paraId="5AB106F8" w14:textId="77777777" w:rsidR="00005E9F" w:rsidRPr="00893B8D" w:rsidRDefault="00005E9F" w:rsidP="00374344">
      <w:pPr>
        <w:pStyle w:val="ExhibitB2"/>
        <w:numPr>
          <w:ilvl w:val="1"/>
          <w:numId w:val="40"/>
        </w:numPr>
        <w:tabs>
          <w:tab w:val="clear" w:pos="2016"/>
          <w:tab w:val="clear" w:pos="2592"/>
          <w:tab w:val="clear" w:pos="4176"/>
          <w:tab w:val="clear" w:pos="10710"/>
        </w:tabs>
        <w:spacing w:before="240"/>
        <w:rPr>
          <w:szCs w:val="24"/>
        </w:rPr>
      </w:pPr>
      <w:r w:rsidRPr="00893B8D">
        <w:rPr>
          <w:szCs w:val="24"/>
        </w:rPr>
        <w:lastRenderedPageBreak/>
        <w:t>“</w:t>
      </w:r>
      <w:r w:rsidRPr="00893B8D">
        <w:rPr>
          <w:b/>
          <w:szCs w:val="24"/>
        </w:rPr>
        <w:t>Services Request Form</w:t>
      </w:r>
      <w:r w:rsidRPr="00893B8D">
        <w:rPr>
          <w:szCs w:val="24"/>
        </w:rPr>
        <w:t xml:space="preserve">” </w:t>
      </w:r>
      <w:r w:rsidR="00EA15D9" w:rsidRPr="00893B8D">
        <w:rPr>
          <w:szCs w:val="24"/>
        </w:rPr>
        <w:t xml:space="preserve">refers to the form listed in this Contract as </w:t>
      </w:r>
      <w:r w:rsidR="00FD0539" w:rsidRPr="00893B8D">
        <w:rPr>
          <w:b/>
          <w:szCs w:val="24"/>
        </w:rPr>
        <w:t>Attachment B</w:t>
      </w:r>
      <w:r w:rsidR="00EA15D9" w:rsidRPr="00893B8D">
        <w:rPr>
          <w:szCs w:val="24"/>
        </w:rPr>
        <w:t>.  Once a SWO is issued, this form serves as a sum</w:t>
      </w:r>
      <w:r w:rsidRPr="00893B8D">
        <w:rPr>
          <w:szCs w:val="24"/>
        </w:rPr>
        <w:t xml:space="preserve">mary of Work to be provided by the Contractor </w:t>
      </w:r>
      <w:r w:rsidR="00EA15D9" w:rsidRPr="00893B8D">
        <w:rPr>
          <w:szCs w:val="24"/>
        </w:rPr>
        <w:t>with respect to the</w:t>
      </w:r>
      <w:r w:rsidRPr="00893B8D">
        <w:rPr>
          <w:szCs w:val="24"/>
        </w:rPr>
        <w:t xml:space="preserve"> Project</w:t>
      </w:r>
      <w:r w:rsidR="00EA15D9" w:rsidRPr="00893B8D">
        <w:rPr>
          <w:szCs w:val="24"/>
        </w:rPr>
        <w:t xml:space="preserve"> for that SWO</w:t>
      </w:r>
      <w:r w:rsidRPr="00893B8D">
        <w:rPr>
          <w:szCs w:val="24"/>
        </w:rPr>
        <w:t>.</w:t>
      </w:r>
    </w:p>
    <w:p w14:paraId="4B5E76CB" w14:textId="7298433E" w:rsidR="00005E9F" w:rsidRPr="00893B8D" w:rsidRDefault="00644C87" w:rsidP="00374344">
      <w:pPr>
        <w:pStyle w:val="ExhibitB2"/>
        <w:numPr>
          <w:ilvl w:val="1"/>
          <w:numId w:val="40"/>
        </w:numPr>
        <w:tabs>
          <w:tab w:val="clear" w:pos="2016"/>
          <w:tab w:val="clear" w:pos="2592"/>
          <w:tab w:val="clear" w:pos="4176"/>
          <w:tab w:val="clear" w:pos="10710"/>
        </w:tabs>
        <w:spacing w:before="240"/>
        <w:rPr>
          <w:szCs w:val="24"/>
        </w:rPr>
      </w:pPr>
      <w:r w:rsidRPr="00893B8D">
        <w:rPr>
          <w:bCs/>
          <w:szCs w:val="24"/>
        </w:rPr>
        <w:t>“</w:t>
      </w:r>
      <w:r w:rsidRPr="00893B8D">
        <w:rPr>
          <w:b/>
          <w:bCs/>
          <w:szCs w:val="24"/>
        </w:rPr>
        <w:t>Service</w:t>
      </w:r>
      <w:r w:rsidR="00F12473" w:rsidRPr="00893B8D">
        <w:rPr>
          <w:b/>
          <w:bCs/>
          <w:szCs w:val="24"/>
        </w:rPr>
        <w:t xml:space="preserve"> Work Order</w:t>
      </w:r>
      <w:r w:rsidRPr="00893B8D">
        <w:rPr>
          <w:bCs/>
          <w:szCs w:val="24"/>
        </w:rPr>
        <w:t>”</w:t>
      </w:r>
      <w:r w:rsidRPr="00893B8D">
        <w:rPr>
          <w:b/>
          <w:bCs/>
          <w:szCs w:val="24"/>
        </w:rPr>
        <w:t xml:space="preserve"> or </w:t>
      </w:r>
      <w:r w:rsidR="00005E9F" w:rsidRPr="00893B8D">
        <w:rPr>
          <w:bCs/>
          <w:szCs w:val="24"/>
        </w:rPr>
        <w:t>“</w:t>
      </w:r>
      <w:r w:rsidR="00005E9F" w:rsidRPr="00893B8D">
        <w:rPr>
          <w:b/>
          <w:bCs/>
          <w:szCs w:val="24"/>
        </w:rPr>
        <w:t>SWO</w:t>
      </w:r>
      <w:r w:rsidR="00005E9F" w:rsidRPr="00893B8D">
        <w:rPr>
          <w:bCs/>
          <w:szCs w:val="24"/>
        </w:rPr>
        <w:t>”</w:t>
      </w:r>
      <w:r w:rsidRPr="00893B8D">
        <w:rPr>
          <w:szCs w:val="24"/>
        </w:rPr>
        <w:t xml:space="preserve"> </w:t>
      </w:r>
      <w:r w:rsidR="00EA15D9" w:rsidRPr="00893B8D">
        <w:rPr>
          <w:szCs w:val="24"/>
        </w:rPr>
        <w:t xml:space="preserve">refers to a unique entry within Judicial Council’s CAFM system. </w:t>
      </w:r>
      <w:r w:rsidR="00EA15D9" w:rsidRPr="00893B8D">
        <w:t xml:space="preserve"> </w:t>
      </w:r>
      <w:r w:rsidR="00EA15D9" w:rsidRPr="00893B8D">
        <w:rPr>
          <w:szCs w:val="24"/>
        </w:rPr>
        <w:t xml:space="preserve">Issuance of a SWO constitutes Work Authorization with respect for the Work </w:t>
      </w:r>
      <w:r w:rsidR="00BF299E" w:rsidRPr="00893B8D">
        <w:rPr>
          <w:szCs w:val="24"/>
        </w:rPr>
        <w:t xml:space="preserve">relating to that SWO.  Contractor must login to the CAFM system and “accept” the SWO issued prior to beginning Work. </w:t>
      </w:r>
      <w:r w:rsidR="008E7560" w:rsidRPr="00893B8D">
        <w:rPr>
          <w:szCs w:val="24"/>
        </w:rPr>
        <w:t xml:space="preserve"> </w:t>
      </w:r>
      <w:r w:rsidR="00BF299E" w:rsidRPr="00893B8D">
        <w:rPr>
          <w:szCs w:val="24"/>
        </w:rPr>
        <w:t xml:space="preserve">The SWO references and incorporates other documents such as the Services Request Form and Contractor Proposal </w:t>
      </w:r>
      <w:r w:rsidR="00927769" w:rsidRPr="00893B8D">
        <w:rPr>
          <w:szCs w:val="24"/>
        </w:rPr>
        <w:t xml:space="preserve">applicable to that SWO </w:t>
      </w:r>
      <w:r w:rsidR="00BF299E" w:rsidRPr="00893B8D">
        <w:rPr>
          <w:szCs w:val="24"/>
        </w:rPr>
        <w:t>as well as the Contract Documents.</w:t>
      </w:r>
    </w:p>
    <w:p w14:paraId="020035A6" w14:textId="77777777" w:rsidR="000F54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State</w:t>
      </w:r>
      <w:r w:rsidRPr="00893B8D">
        <w:rPr>
          <w:szCs w:val="24"/>
        </w:rPr>
        <w:t xml:space="preserve">” refers to the </w:t>
      </w:r>
      <w:r w:rsidR="00443FAB" w:rsidRPr="00893B8D">
        <w:rPr>
          <w:szCs w:val="24"/>
        </w:rPr>
        <w:t>State of California</w:t>
      </w:r>
      <w:r w:rsidRPr="00893B8D">
        <w:rPr>
          <w:szCs w:val="24"/>
        </w:rPr>
        <w:t>.</w:t>
      </w:r>
      <w:r w:rsidRPr="00893B8D">
        <w:rPr>
          <w:vanish/>
          <w:szCs w:val="24"/>
        </w:rPr>
        <w:t xml:space="preserve"> </w:t>
      </w:r>
    </w:p>
    <w:p w14:paraId="4D69EB4D" w14:textId="2118F6E2" w:rsidR="009503A4" w:rsidRPr="00893B8D" w:rsidRDefault="006F0866" w:rsidP="00374344">
      <w:pPr>
        <w:pStyle w:val="ExhibitB2"/>
        <w:keepNext w:val="0"/>
        <w:numPr>
          <w:ilvl w:val="1"/>
          <w:numId w:val="40"/>
        </w:numPr>
        <w:tabs>
          <w:tab w:val="clear" w:pos="2016"/>
          <w:tab w:val="clear" w:pos="2592"/>
          <w:tab w:val="clear" w:pos="4176"/>
          <w:tab w:val="clear" w:pos="10710"/>
          <w:tab w:val="left" w:pos="1440"/>
          <w:tab w:val="left" w:pos="1530"/>
        </w:tabs>
        <w:spacing w:before="240"/>
        <w:rPr>
          <w:szCs w:val="24"/>
        </w:rPr>
      </w:pPr>
      <w:r w:rsidRPr="00893B8D">
        <w:rPr>
          <w:szCs w:val="24"/>
        </w:rPr>
        <w:t>“</w:t>
      </w:r>
      <w:r w:rsidRPr="00893B8D">
        <w:rPr>
          <w:b/>
          <w:szCs w:val="24"/>
        </w:rPr>
        <w:t xml:space="preserve">Statement of </w:t>
      </w:r>
      <w:r w:rsidRPr="00BF4C96">
        <w:rPr>
          <w:b/>
          <w:szCs w:val="24"/>
        </w:rPr>
        <w:t>Work</w:t>
      </w:r>
      <w:r w:rsidR="00A20D46" w:rsidRPr="00BF4C96">
        <w:rPr>
          <w:szCs w:val="24"/>
        </w:rPr>
        <w:t>”</w:t>
      </w:r>
      <w:r w:rsidR="00A20D46" w:rsidRPr="00BF4C96">
        <w:rPr>
          <w:b/>
          <w:szCs w:val="24"/>
        </w:rPr>
        <w:t xml:space="preserve"> </w:t>
      </w:r>
      <w:r w:rsidR="00A20D46" w:rsidRPr="00886578">
        <w:rPr>
          <w:szCs w:val="24"/>
        </w:rPr>
        <w:t>means</w:t>
      </w:r>
      <w:r w:rsidR="009503A4" w:rsidRPr="00BF4C96">
        <w:rPr>
          <w:szCs w:val="24"/>
        </w:rPr>
        <w:t xml:space="preserve"> </w:t>
      </w:r>
      <w:r w:rsidR="00D30476" w:rsidRPr="00893B8D">
        <w:rPr>
          <w:szCs w:val="24"/>
        </w:rPr>
        <w:t xml:space="preserve">a </w:t>
      </w:r>
      <w:r w:rsidR="009503A4" w:rsidRPr="00893B8D">
        <w:rPr>
          <w:szCs w:val="24"/>
        </w:rPr>
        <w:t xml:space="preserve">description of </w:t>
      </w:r>
      <w:r w:rsidR="007E2B63" w:rsidRPr="00893B8D">
        <w:rPr>
          <w:szCs w:val="24"/>
        </w:rPr>
        <w:t>Work</w:t>
      </w:r>
      <w:r w:rsidR="009503A4" w:rsidRPr="00893B8D">
        <w:rPr>
          <w:szCs w:val="24"/>
        </w:rPr>
        <w:t xml:space="preserve"> to be provided </w:t>
      </w:r>
      <w:r w:rsidR="00D30476" w:rsidRPr="00893B8D">
        <w:rPr>
          <w:szCs w:val="24"/>
        </w:rPr>
        <w:t xml:space="preserve">according to </w:t>
      </w:r>
      <w:r w:rsidR="00F12473" w:rsidRPr="00893B8D">
        <w:rPr>
          <w:szCs w:val="24"/>
        </w:rPr>
        <w:t>Service Work Order</w:t>
      </w:r>
      <w:r w:rsidR="00D30476" w:rsidRPr="00893B8D">
        <w:rPr>
          <w:szCs w:val="24"/>
        </w:rPr>
        <w:t xml:space="preserve"> authorized</w:t>
      </w:r>
      <w:r w:rsidR="00124E7A" w:rsidRPr="00893B8D">
        <w:rPr>
          <w:szCs w:val="24"/>
        </w:rPr>
        <w:t xml:space="preserve"> according to this </w:t>
      </w:r>
      <w:r w:rsidR="00A54789" w:rsidRPr="00893B8D">
        <w:rPr>
          <w:szCs w:val="24"/>
        </w:rPr>
        <w:t>Contract</w:t>
      </w:r>
      <w:r w:rsidR="00124E7A" w:rsidRPr="00893B8D">
        <w:rPr>
          <w:szCs w:val="24"/>
        </w:rPr>
        <w:t xml:space="preserve">. </w:t>
      </w:r>
    </w:p>
    <w:p w14:paraId="5F5FEE62" w14:textId="77777777" w:rsidR="006B4181" w:rsidRPr="00893B8D" w:rsidRDefault="006B4181"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Subcontractor</w:t>
      </w:r>
      <w:r w:rsidRPr="00893B8D">
        <w:rPr>
          <w:szCs w:val="24"/>
        </w:rPr>
        <w:t xml:space="preserve">” shall mean and include any individual, firm, partnership, agent, or corporation having a contract, purchase order, or </w:t>
      </w:r>
      <w:r w:rsidR="00A54789" w:rsidRPr="00893B8D">
        <w:rPr>
          <w:szCs w:val="24"/>
        </w:rPr>
        <w:t>Contract</w:t>
      </w:r>
      <w:r w:rsidRPr="00893B8D">
        <w:rPr>
          <w:szCs w:val="24"/>
        </w:rPr>
        <w:t xml:space="preserve"> with the Contractor, or with any Subcontractor of any tier for the performance of any part of this </w:t>
      </w:r>
      <w:r w:rsidR="00A54789" w:rsidRPr="00893B8D">
        <w:rPr>
          <w:szCs w:val="24"/>
        </w:rPr>
        <w:t>Contract</w:t>
      </w:r>
      <w:r w:rsidRPr="00893B8D">
        <w:rPr>
          <w:szCs w:val="24"/>
        </w:rPr>
        <w:t xml:space="preserve">.  When the </w:t>
      </w:r>
      <w:r w:rsidR="002E7AD3" w:rsidRPr="00893B8D">
        <w:rPr>
          <w:szCs w:val="24"/>
        </w:rPr>
        <w:t>Judicial Council</w:t>
      </w:r>
      <w:r w:rsidRPr="00893B8D">
        <w:rPr>
          <w:szCs w:val="24"/>
        </w:rPr>
        <w:t xml:space="preserve"> refers to Subcontractor(s) in this document, for purposes of this </w:t>
      </w:r>
      <w:r w:rsidR="00A54789" w:rsidRPr="00893B8D">
        <w:rPr>
          <w:szCs w:val="24"/>
        </w:rPr>
        <w:t>Contract</w:t>
      </w:r>
      <w:r w:rsidRPr="00893B8D">
        <w:rPr>
          <w:szCs w:val="24"/>
        </w:rPr>
        <w:t xml:space="preserve"> and unless otherwise expressly stated, the term “Subcontractor” includes, at every level and/or tier, all subcontractors, sub-consultants, agents, suppliers, and/or materialmen.</w:t>
      </w:r>
    </w:p>
    <w:p w14:paraId="7E4907D4" w14:textId="77777777" w:rsidR="003E2AF5" w:rsidRPr="00893B8D" w:rsidRDefault="003E2AF5"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Third Party</w:t>
      </w:r>
      <w:r w:rsidRPr="00893B8D">
        <w:rPr>
          <w:szCs w:val="24"/>
        </w:rPr>
        <w:t xml:space="preserve">” refers to any individual, association, partnership, firm, company, corporation, consultant, </w:t>
      </w:r>
      <w:r w:rsidR="0059620A" w:rsidRPr="00893B8D">
        <w:rPr>
          <w:szCs w:val="24"/>
        </w:rPr>
        <w:t>Subcontractor</w:t>
      </w:r>
      <w:r w:rsidRPr="00893B8D">
        <w:rPr>
          <w:szCs w:val="24"/>
        </w:rPr>
        <w:t>, or combination thereof, including joint ventures, other than the Judicial Council or the Contractor, which is not a party to this Contract.</w:t>
      </w:r>
    </w:p>
    <w:p w14:paraId="6AD8DD80" w14:textId="77777777" w:rsidR="00C52DC6" w:rsidRPr="00893B8D" w:rsidRDefault="00757FB4" w:rsidP="00374344">
      <w:pPr>
        <w:pStyle w:val="ListParagraph"/>
        <w:numPr>
          <w:ilvl w:val="1"/>
          <w:numId w:val="40"/>
        </w:numPr>
        <w:spacing w:before="240"/>
        <w:rPr>
          <w:bCs/>
          <w:sz w:val="24"/>
          <w:szCs w:val="24"/>
        </w:rPr>
      </w:pPr>
      <w:r w:rsidRPr="00893B8D">
        <w:rPr>
          <w:bCs/>
          <w:sz w:val="24"/>
          <w:szCs w:val="24"/>
        </w:rPr>
        <w:t>“</w:t>
      </w:r>
      <w:r w:rsidRPr="00893B8D">
        <w:rPr>
          <w:b/>
          <w:bCs/>
          <w:sz w:val="24"/>
          <w:szCs w:val="24"/>
        </w:rPr>
        <w:t>Work</w:t>
      </w:r>
      <w:r w:rsidRPr="00893B8D">
        <w:rPr>
          <w:bCs/>
          <w:sz w:val="24"/>
          <w:szCs w:val="24"/>
        </w:rPr>
        <w:t>”</w:t>
      </w:r>
      <w:r w:rsidRPr="00893B8D">
        <w:rPr>
          <w:b/>
          <w:bCs/>
          <w:sz w:val="24"/>
          <w:szCs w:val="24"/>
        </w:rPr>
        <w:t xml:space="preserve"> or </w:t>
      </w:r>
      <w:r w:rsidRPr="00893B8D">
        <w:rPr>
          <w:bCs/>
          <w:sz w:val="24"/>
          <w:szCs w:val="24"/>
        </w:rPr>
        <w:t>“</w:t>
      </w:r>
      <w:r w:rsidRPr="00893B8D">
        <w:rPr>
          <w:b/>
          <w:bCs/>
          <w:sz w:val="24"/>
          <w:szCs w:val="24"/>
        </w:rPr>
        <w:t>Work to be Performed</w:t>
      </w:r>
      <w:r w:rsidRPr="00893B8D">
        <w:rPr>
          <w:bCs/>
          <w:sz w:val="24"/>
          <w:szCs w:val="24"/>
        </w:rPr>
        <w:t>”</w:t>
      </w:r>
      <w:r w:rsidRPr="00893B8D">
        <w:rPr>
          <w:b/>
          <w:bCs/>
          <w:sz w:val="24"/>
          <w:szCs w:val="24"/>
        </w:rPr>
        <w:t xml:space="preserve"> or </w:t>
      </w:r>
      <w:r w:rsidRPr="00893B8D">
        <w:rPr>
          <w:bCs/>
          <w:sz w:val="24"/>
          <w:szCs w:val="24"/>
        </w:rPr>
        <w:t>“</w:t>
      </w:r>
      <w:r w:rsidRPr="00893B8D">
        <w:rPr>
          <w:b/>
          <w:bCs/>
          <w:sz w:val="24"/>
          <w:szCs w:val="24"/>
        </w:rPr>
        <w:t>Contract Work</w:t>
      </w:r>
      <w:r w:rsidRPr="00893B8D">
        <w:rPr>
          <w:bCs/>
          <w:sz w:val="24"/>
          <w:szCs w:val="24"/>
        </w:rPr>
        <w:t>”</w:t>
      </w:r>
      <w:r w:rsidRPr="00893B8D">
        <w:rPr>
          <w:b/>
          <w:bCs/>
          <w:sz w:val="24"/>
          <w:szCs w:val="24"/>
        </w:rPr>
        <w:t xml:space="preserve"> or </w:t>
      </w:r>
      <w:r w:rsidRPr="00893B8D">
        <w:rPr>
          <w:bCs/>
          <w:sz w:val="24"/>
          <w:szCs w:val="24"/>
        </w:rPr>
        <w:t>“</w:t>
      </w:r>
      <w:r w:rsidRPr="00893B8D">
        <w:rPr>
          <w:b/>
          <w:bCs/>
          <w:sz w:val="24"/>
          <w:szCs w:val="24"/>
        </w:rPr>
        <w:t>Scope of Work</w:t>
      </w:r>
      <w:r w:rsidR="00A342BC" w:rsidRPr="00893B8D">
        <w:rPr>
          <w:bCs/>
          <w:sz w:val="24"/>
          <w:szCs w:val="24"/>
        </w:rPr>
        <w:t>”</w:t>
      </w:r>
      <w:r w:rsidR="00A342BC" w:rsidRPr="00893B8D">
        <w:rPr>
          <w:b/>
          <w:bCs/>
          <w:sz w:val="24"/>
          <w:szCs w:val="24"/>
        </w:rPr>
        <w:t xml:space="preserve"> </w:t>
      </w:r>
      <w:r w:rsidR="00A342BC" w:rsidRPr="00893B8D">
        <w:rPr>
          <w:bCs/>
          <w:sz w:val="24"/>
          <w:szCs w:val="24"/>
        </w:rPr>
        <w:t>refers</w:t>
      </w:r>
      <w:r w:rsidR="0061024E" w:rsidRPr="00893B8D">
        <w:rPr>
          <w:bCs/>
          <w:sz w:val="24"/>
          <w:szCs w:val="24"/>
        </w:rPr>
        <w:t xml:space="preserve"> to </w:t>
      </w:r>
      <w:r w:rsidR="00056B89" w:rsidRPr="00893B8D">
        <w:rPr>
          <w:bCs/>
          <w:sz w:val="24"/>
          <w:szCs w:val="24"/>
        </w:rPr>
        <w:t>a</w:t>
      </w:r>
      <w:r w:rsidR="00C52DC6" w:rsidRPr="00893B8D">
        <w:rPr>
          <w:bCs/>
          <w:sz w:val="24"/>
          <w:szCs w:val="24"/>
        </w:rPr>
        <w:t>ll labor, materials, equipment, components, appliances, supervision, coordination, and services required by, or reasonably inferred from, the Contract Documents, that are necessary for the construction and Completion of the Project.</w:t>
      </w:r>
    </w:p>
    <w:p w14:paraId="1A3E5E37" w14:textId="77777777" w:rsidR="00005E9F" w:rsidRPr="00893B8D" w:rsidRDefault="00005E9F" w:rsidP="00374344">
      <w:pPr>
        <w:pStyle w:val="ListParagraph"/>
        <w:numPr>
          <w:ilvl w:val="1"/>
          <w:numId w:val="40"/>
        </w:numPr>
        <w:spacing w:before="240"/>
        <w:rPr>
          <w:bCs/>
          <w:sz w:val="24"/>
          <w:szCs w:val="24"/>
        </w:rPr>
      </w:pPr>
      <w:r w:rsidRPr="00893B8D">
        <w:rPr>
          <w:bCs/>
          <w:sz w:val="24"/>
          <w:szCs w:val="24"/>
        </w:rPr>
        <w:t>“</w:t>
      </w:r>
      <w:r w:rsidRPr="00893B8D">
        <w:rPr>
          <w:b/>
          <w:bCs/>
          <w:sz w:val="24"/>
          <w:szCs w:val="24"/>
        </w:rPr>
        <w:t>Work Authorization</w:t>
      </w:r>
      <w:r w:rsidRPr="00893B8D">
        <w:rPr>
          <w:bCs/>
          <w:sz w:val="24"/>
          <w:szCs w:val="24"/>
        </w:rPr>
        <w:t>” means permission to begin Work</w:t>
      </w:r>
      <w:r w:rsidR="00906E66" w:rsidRPr="00893B8D">
        <w:rPr>
          <w:bCs/>
          <w:sz w:val="24"/>
          <w:szCs w:val="24"/>
        </w:rPr>
        <w:t xml:space="preserve"> for a particular SWO</w:t>
      </w:r>
      <w:r w:rsidRPr="00893B8D">
        <w:rPr>
          <w:bCs/>
          <w:sz w:val="24"/>
          <w:szCs w:val="24"/>
        </w:rPr>
        <w:t xml:space="preserve">. </w:t>
      </w:r>
    </w:p>
    <w:p w14:paraId="55175E19" w14:textId="77777777" w:rsidR="00A7461F" w:rsidRPr="00893B8D" w:rsidRDefault="00A7461F" w:rsidP="00374344">
      <w:pPr>
        <w:pStyle w:val="1Paragraph1"/>
        <w:numPr>
          <w:ilvl w:val="0"/>
          <w:numId w:val="40"/>
        </w:numPr>
        <w:tabs>
          <w:tab w:val="clear" w:pos="720"/>
          <w:tab w:val="left" w:pos="-360"/>
          <w:tab w:val="left" w:pos="3240"/>
        </w:tabs>
        <w:spacing w:before="240"/>
        <w:rPr>
          <w:b/>
          <w:szCs w:val="24"/>
        </w:rPr>
      </w:pPr>
      <w:r w:rsidRPr="00893B8D">
        <w:rPr>
          <w:b/>
          <w:szCs w:val="24"/>
        </w:rPr>
        <w:t>Service Work Orders:</w:t>
      </w:r>
    </w:p>
    <w:p w14:paraId="1AD37AE6" w14:textId="77777777" w:rsidR="00A7461F" w:rsidRPr="00893B8D" w:rsidRDefault="00A7461F" w:rsidP="00374344">
      <w:pPr>
        <w:pStyle w:val="ListParagraph"/>
        <w:numPr>
          <w:ilvl w:val="1"/>
          <w:numId w:val="40"/>
        </w:numPr>
        <w:spacing w:before="240"/>
        <w:rPr>
          <w:b/>
          <w:sz w:val="24"/>
          <w:szCs w:val="24"/>
        </w:rPr>
      </w:pPr>
      <w:r w:rsidRPr="00893B8D">
        <w:rPr>
          <w:b/>
          <w:sz w:val="24"/>
          <w:szCs w:val="24"/>
        </w:rPr>
        <w:t>Maximum Service Work Order Amount and Contract Amount</w:t>
      </w:r>
    </w:p>
    <w:p w14:paraId="32816FA6" w14:textId="0B2D80FC" w:rsidR="00A7461F"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The maximum amount the Judicial Council shall be obligated to pay to Contractor under any individual Service Work Order authorized under this Contract shall not at any time exceed the Total Project Price specified on the face of the authorized Service Work Order which</w:t>
      </w:r>
      <w:r w:rsidR="00BF4C96">
        <w:rPr>
          <w:color w:val="auto"/>
          <w:szCs w:val="24"/>
        </w:rPr>
        <w:t xml:space="preserve"> is</w:t>
      </w:r>
      <w:r w:rsidRPr="00893B8D">
        <w:rPr>
          <w:color w:val="auto"/>
          <w:szCs w:val="24"/>
        </w:rPr>
        <w:t xml:space="preserve"> applicable to that Work. No verbal agreements will be honored.</w:t>
      </w:r>
    </w:p>
    <w:p w14:paraId="1746E984" w14:textId="7E7791AA"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The maximum amount the Judicial Council shall be obligated to pay to </w:t>
      </w:r>
      <w:r w:rsidR="00D7342B">
        <w:rPr>
          <w:color w:val="auto"/>
          <w:szCs w:val="24"/>
        </w:rPr>
        <w:t>Contractor</w:t>
      </w:r>
      <w:r w:rsidRPr="00893B8D">
        <w:rPr>
          <w:color w:val="auto"/>
          <w:szCs w:val="24"/>
        </w:rPr>
        <w:t xml:space="preserve"> under this Agreement (“</w:t>
      </w:r>
      <w:r w:rsidRPr="00893B8D">
        <w:rPr>
          <w:b/>
          <w:color w:val="auto"/>
          <w:szCs w:val="24"/>
        </w:rPr>
        <w:t>Contract Amount</w:t>
      </w:r>
      <w:r w:rsidRPr="00893B8D">
        <w:rPr>
          <w:color w:val="auto"/>
          <w:szCs w:val="24"/>
        </w:rPr>
        <w:t xml:space="preserve">”) shall not at any time exceed the total of all Total Project Price(s) Encumbered to Date. The </w:t>
      </w:r>
      <w:r w:rsidRPr="00893B8D">
        <w:rPr>
          <w:color w:val="auto"/>
          <w:szCs w:val="24"/>
        </w:rPr>
        <w:lastRenderedPageBreak/>
        <w:t xml:space="preserve">total amount that the Judicial Council may pay the </w:t>
      </w:r>
      <w:r w:rsidR="00D7342B">
        <w:rPr>
          <w:color w:val="auto"/>
          <w:szCs w:val="24"/>
        </w:rPr>
        <w:t>Contractor</w:t>
      </w:r>
      <w:r w:rsidRPr="00893B8D">
        <w:rPr>
          <w:color w:val="auto"/>
          <w:szCs w:val="24"/>
        </w:rPr>
        <w:t xml:space="preserve"> under this Agreement shall not at any time exceed the total of the Service Work Order Sums of all Service Work Orders authorized for the performance through the current date. </w:t>
      </w:r>
    </w:p>
    <w:p w14:paraId="407366E8" w14:textId="77777777" w:rsidR="00A7461F" w:rsidRPr="00893B8D" w:rsidRDefault="00A7461F" w:rsidP="00374344">
      <w:pPr>
        <w:pStyle w:val="ListParagraph"/>
        <w:numPr>
          <w:ilvl w:val="1"/>
          <w:numId w:val="40"/>
        </w:numPr>
        <w:spacing w:before="240"/>
        <w:rPr>
          <w:b/>
          <w:sz w:val="24"/>
          <w:szCs w:val="24"/>
        </w:rPr>
      </w:pPr>
      <w:r w:rsidRPr="00893B8D">
        <w:rPr>
          <w:b/>
          <w:sz w:val="24"/>
          <w:szCs w:val="24"/>
        </w:rPr>
        <w:t>Service Work Order Authorization</w:t>
      </w:r>
    </w:p>
    <w:p w14:paraId="760B184A" w14:textId="77777777" w:rsidR="00BC2DC2" w:rsidRPr="008E46EF"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The Judicial Council will authorize the performance of Work and spending of funds under this Contract only via Service Work Order issued through Owner’s CAFM system. Service Work Orders must be “accepted” by the Contractor within the CAFM system. This involves the Contractor logging into CAFM, opening the SWO, and clicking the “Accept” button. A written document will be provided by Judicial Council via CAFM software system that summarizes the Project details and references all other documents </w:t>
      </w:r>
      <w:r w:rsidRPr="008E46EF">
        <w:rPr>
          <w:color w:val="auto"/>
          <w:szCs w:val="24"/>
        </w:rPr>
        <w:t>incorporated within the Project.</w:t>
      </w:r>
      <w:r w:rsidR="00BC2DC2" w:rsidRPr="008E46EF">
        <w:rPr>
          <w:color w:val="auto"/>
          <w:szCs w:val="24"/>
        </w:rPr>
        <w:t xml:space="preserve"> </w:t>
      </w:r>
    </w:p>
    <w:p w14:paraId="4CD95A0D" w14:textId="65C27AAA" w:rsidR="00BC2DC2" w:rsidRPr="008E46EF"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E46EF">
        <w:rPr>
          <w:color w:val="auto"/>
          <w:szCs w:val="24"/>
        </w:rPr>
        <w:t>Service Work Or</w:t>
      </w:r>
      <w:r w:rsidR="001D6162">
        <w:rPr>
          <w:color w:val="auto"/>
          <w:szCs w:val="24"/>
        </w:rPr>
        <w:t>ders may only be authorized</w:t>
      </w:r>
      <w:r w:rsidRPr="008E46EF">
        <w:rPr>
          <w:color w:val="auto"/>
          <w:szCs w:val="24"/>
        </w:rPr>
        <w:t xml:space="preserve"> during the Term of this Agreement or any Subsequent Terms. Service Work Orders must be authorized prior to the expiration date of this Agreement. The end date for services authorized in a Service Work Order may exceed the expiration date of this Agreement but may not be extended once this Agreement (or applicable Subsequent Term) has expired.</w:t>
      </w:r>
      <w:r w:rsidR="00BC2DC2" w:rsidRPr="008E46EF">
        <w:rPr>
          <w:color w:val="auto"/>
          <w:szCs w:val="24"/>
        </w:rPr>
        <w:t xml:space="preserve"> </w:t>
      </w:r>
    </w:p>
    <w:p w14:paraId="15575253" w14:textId="77777777"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Service Work Orders may only be authorized for the specific Work as described in Attachment B and Attachment C.</w:t>
      </w:r>
      <w:r w:rsidR="00BC2DC2" w:rsidRPr="00893B8D">
        <w:rPr>
          <w:color w:val="auto"/>
          <w:szCs w:val="24"/>
        </w:rPr>
        <w:t xml:space="preserve"> </w:t>
      </w:r>
    </w:p>
    <w:p w14:paraId="1704DA7B" w14:textId="77777777" w:rsidR="00BC2DC2" w:rsidRPr="00893B8D" w:rsidRDefault="00A7461F" w:rsidP="00374344">
      <w:pPr>
        <w:pStyle w:val="ListParagraph"/>
        <w:numPr>
          <w:ilvl w:val="1"/>
          <w:numId w:val="40"/>
        </w:numPr>
        <w:spacing w:before="240"/>
        <w:rPr>
          <w:b/>
          <w:sz w:val="24"/>
          <w:szCs w:val="24"/>
        </w:rPr>
      </w:pPr>
      <w:r w:rsidRPr="00893B8D">
        <w:rPr>
          <w:b/>
          <w:sz w:val="24"/>
          <w:szCs w:val="24"/>
        </w:rPr>
        <w:t>Service Work Order Process</w:t>
      </w:r>
    </w:p>
    <w:p w14:paraId="62F011E6" w14:textId="77777777"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u w:val="single"/>
        </w:rPr>
        <w:t>Services Request Form</w:t>
      </w:r>
      <w:r w:rsidRPr="00893B8D">
        <w:rPr>
          <w:color w:val="auto"/>
          <w:szCs w:val="24"/>
        </w:rPr>
        <w:t>.</w:t>
      </w:r>
      <w:r w:rsidR="00BC2DC2" w:rsidRPr="00893B8D">
        <w:rPr>
          <w:color w:val="auto"/>
          <w:szCs w:val="24"/>
        </w:rPr>
        <w:t xml:space="preserve"> </w:t>
      </w:r>
    </w:p>
    <w:p w14:paraId="1FE8E5FD"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 xml:space="preserve">The Judicial Council’s Project Manager will provide Contractor with an unsigned Services Request Form </w:t>
      </w:r>
      <w:r w:rsidRPr="00893B8D">
        <w:rPr>
          <w:b/>
          <w:sz w:val="24"/>
          <w:szCs w:val="24"/>
        </w:rPr>
        <w:t>(Attachment B)</w:t>
      </w:r>
      <w:r w:rsidRPr="00893B8D">
        <w:rPr>
          <w:sz w:val="24"/>
          <w:szCs w:val="24"/>
        </w:rPr>
        <w:t xml:space="preserve">, describing the Work the Judicial Council wants performed. The Judicial Council’s Project Manager will complete the Services Request Form and send to Contractor electronically. The Judicial Council’s Project Manager will inform the Contractor of the appropriate Pricing Methodology (i.e. Lump Sum Based Pricing or Time and Materials Pricing) for the Project. </w:t>
      </w:r>
    </w:p>
    <w:p w14:paraId="2205DA9A" w14:textId="26DC3FF7" w:rsidR="004D131C" w:rsidRDefault="00A7461F" w:rsidP="00374344">
      <w:pPr>
        <w:pStyle w:val="ListParagraph"/>
        <w:numPr>
          <w:ilvl w:val="3"/>
          <w:numId w:val="40"/>
        </w:numPr>
        <w:tabs>
          <w:tab w:val="left" w:pos="2160"/>
        </w:tabs>
        <w:spacing w:before="240"/>
        <w:ind w:left="3600" w:hanging="1080"/>
        <w:rPr>
          <w:sz w:val="24"/>
          <w:szCs w:val="24"/>
        </w:rPr>
      </w:pPr>
      <w:r w:rsidRPr="007E76A2">
        <w:rPr>
          <w:sz w:val="24"/>
          <w:szCs w:val="24"/>
        </w:rPr>
        <w:t xml:space="preserve">Upon receipt of the Services Request Form, Contractor will, in coordination with the Judicial Council’s Project Manager, edit the Services Request Form if necessary so that it appropriately describes, to the satisfaction of both Parties, the </w:t>
      </w:r>
      <w:r w:rsidR="00C958B3" w:rsidRPr="007E76A2">
        <w:rPr>
          <w:sz w:val="24"/>
          <w:szCs w:val="24"/>
        </w:rPr>
        <w:t xml:space="preserve">scope of </w:t>
      </w:r>
      <w:r w:rsidRPr="007E76A2">
        <w:rPr>
          <w:sz w:val="24"/>
          <w:szCs w:val="24"/>
        </w:rPr>
        <w:t>Work to be provided.  If the Services Request Form is revised during this coordination, then the Judicial Council’s Project Manager will revise and re-submit the revised Services Request Form electronically to the Contractor.</w:t>
      </w:r>
      <w:r w:rsidR="00BC2DC2" w:rsidRPr="007E76A2">
        <w:rPr>
          <w:sz w:val="24"/>
          <w:szCs w:val="24"/>
        </w:rPr>
        <w:t xml:space="preserve"> </w:t>
      </w:r>
    </w:p>
    <w:p w14:paraId="6A8EB015" w14:textId="77777777" w:rsidR="00CB3B96" w:rsidRPr="007E76A2" w:rsidRDefault="00CB3B96" w:rsidP="00CB3B96">
      <w:pPr>
        <w:pStyle w:val="ListParagraph"/>
        <w:tabs>
          <w:tab w:val="left" w:pos="2160"/>
        </w:tabs>
        <w:spacing w:before="240"/>
        <w:ind w:left="3600"/>
        <w:rPr>
          <w:sz w:val="24"/>
          <w:szCs w:val="24"/>
        </w:rPr>
      </w:pPr>
    </w:p>
    <w:p w14:paraId="75D16EA9" w14:textId="77777777"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u w:val="single"/>
        </w:rPr>
        <w:lastRenderedPageBreak/>
        <w:t>Contractor Proposal</w:t>
      </w:r>
      <w:r w:rsidRPr="00893B8D">
        <w:rPr>
          <w:color w:val="auto"/>
          <w:szCs w:val="24"/>
        </w:rPr>
        <w:t>.</w:t>
      </w:r>
      <w:r w:rsidR="00BC2DC2" w:rsidRPr="00893B8D">
        <w:rPr>
          <w:color w:val="auto"/>
          <w:szCs w:val="24"/>
        </w:rPr>
        <w:t xml:space="preserve"> </w:t>
      </w:r>
    </w:p>
    <w:p w14:paraId="59DF0623" w14:textId="64E137C8"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 xml:space="preserve">Once the Judicial Council and the Contractor agree upon the </w:t>
      </w:r>
      <w:r w:rsidR="00C958B3">
        <w:rPr>
          <w:sz w:val="24"/>
          <w:szCs w:val="24"/>
        </w:rPr>
        <w:t xml:space="preserve">scope </w:t>
      </w:r>
      <w:r w:rsidRPr="00893B8D">
        <w:rPr>
          <w:sz w:val="24"/>
          <w:szCs w:val="24"/>
        </w:rPr>
        <w:t>of</w:t>
      </w:r>
      <w:r w:rsidR="00C958B3">
        <w:rPr>
          <w:sz w:val="24"/>
          <w:szCs w:val="24"/>
        </w:rPr>
        <w:t xml:space="preserve"> Work as</w:t>
      </w:r>
      <w:r w:rsidRPr="00893B8D">
        <w:rPr>
          <w:sz w:val="24"/>
          <w:szCs w:val="24"/>
        </w:rPr>
        <w:t xml:space="preserve"> set forth in a Services Request Form, Contractor will complete and submit electronically the Contractor Proposal, substantially in the format of </w:t>
      </w:r>
      <w:r w:rsidR="00FD0539" w:rsidRPr="00893B8D">
        <w:rPr>
          <w:b/>
          <w:sz w:val="24"/>
          <w:szCs w:val="24"/>
        </w:rPr>
        <w:t>Attachment C</w:t>
      </w:r>
      <w:r w:rsidRPr="00893B8D">
        <w:rPr>
          <w:sz w:val="24"/>
          <w:szCs w:val="24"/>
        </w:rPr>
        <w:t xml:space="preserve">, to the Judicial Council’s Project Manager in the form of a file in modifiable MS-Word processing format, based upon the description of the Work requested by the Services Request Form. </w:t>
      </w:r>
    </w:p>
    <w:p w14:paraId="55B11A83" w14:textId="77777777" w:rsidR="00A7461F"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The Judicial Council’s Project Manager shall review the Contractor Proposal separately or with the Contractor and may request changes to the Contractor Proposal submitted, in which event Contractor shall modify and resubmit the Contractor Proposal via CAFM.</w:t>
      </w:r>
      <w:r w:rsidR="00BC2DC2" w:rsidRPr="00893B8D">
        <w:rPr>
          <w:sz w:val="24"/>
          <w:szCs w:val="24"/>
        </w:rPr>
        <w:t xml:space="preserve"> </w:t>
      </w:r>
    </w:p>
    <w:p w14:paraId="59C10AFA" w14:textId="3883A0FE" w:rsidR="00C958B3" w:rsidRDefault="00C958B3" w:rsidP="00374344">
      <w:pPr>
        <w:pStyle w:val="ListParagraph"/>
        <w:numPr>
          <w:ilvl w:val="3"/>
          <w:numId w:val="40"/>
        </w:numPr>
        <w:tabs>
          <w:tab w:val="left" w:pos="2160"/>
        </w:tabs>
        <w:spacing w:before="240"/>
        <w:ind w:left="3600" w:hanging="1080"/>
        <w:rPr>
          <w:sz w:val="24"/>
          <w:szCs w:val="24"/>
        </w:rPr>
      </w:pPr>
      <w:r>
        <w:rPr>
          <w:sz w:val="24"/>
          <w:szCs w:val="24"/>
        </w:rPr>
        <w:t xml:space="preserve">Contractor acknowledges that the Judicial Council may seek proposals from other contractors for the same or similar work </w:t>
      </w:r>
      <w:r w:rsidR="0021321D">
        <w:rPr>
          <w:sz w:val="24"/>
          <w:szCs w:val="24"/>
        </w:rPr>
        <w:t xml:space="preserve">for which </w:t>
      </w:r>
      <w:r>
        <w:rPr>
          <w:sz w:val="24"/>
          <w:szCs w:val="24"/>
        </w:rPr>
        <w:t>Judicial Council is seeking a proposal from Contractor</w:t>
      </w:r>
      <w:r w:rsidR="0021321D">
        <w:rPr>
          <w:sz w:val="24"/>
          <w:szCs w:val="24"/>
        </w:rPr>
        <w:t>.  Contractor further acknowledges</w:t>
      </w:r>
      <w:r>
        <w:rPr>
          <w:sz w:val="24"/>
          <w:szCs w:val="24"/>
        </w:rPr>
        <w:t xml:space="preserve"> that Judicial Council is not obligated to accept </w:t>
      </w:r>
      <w:r w:rsidR="00E932F4">
        <w:rPr>
          <w:sz w:val="24"/>
          <w:szCs w:val="24"/>
        </w:rPr>
        <w:t xml:space="preserve">a </w:t>
      </w:r>
      <w:r>
        <w:rPr>
          <w:sz w:val="24"/>
          <w:szCs w:val="24"/>
        </w:rPr>
        <w:t xml:space="preserve">Contractor Proposal and </w:t>
      </w:r>
      <w:r w:rsidR="0021321D">
        <w:rPr>
          <w:sz w:val="24"/>
          <w:szCs w:val="24"/>
        </w:rPr>
        <w:t xml:space="preserve">that </w:t>
      </w:r>
      <w:r>
        <w:rPr>
          <w:sz w:val="24"/>
          <w:szCs w:val="24"/>
        </w:rPr>
        <w:t xml:space="preserve">Judicial Council reserves the right to reject or not accept </w:t>
      </w:r>
      <w:r w:rsidR="00E932F4">
        <w:rPr>
          <w:sz w:val="24"/>
          <w:szCs w:val="24"/>
        </w:rPr>
        <w:t xml:space="preserve">a </w:t>
      </w:r>
      <w:r>
        <w:rPr>
          <w:sz w:val="24"/>
          <w:szCs w:val="24"/>
        </w:rPr>
        <w:t xml:space="preserve">Contractor Proposal for any reason.   </w:t>
      </w:r>
    </w:p>
    <w:p w14:paraId="3562F288"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Contractor Proposals submitted shall not expire or be revoked by the Contractor for a period of twenty (20) Days following the date submitted to the Judicial Council via CAFM.</w:t>
      </w:r>
      <w:r w:rsidR="00BC2DC2" w:rsidRPr="00893B8D">
        <w:rPr>
          <w:sz w:val="24"/>
          <w:szCs w:val="24"/>
        </w:rPr>
        <w:t xml:space="preserve"> </w:t>
      </w:r>
    </w:p>
    <w:p w14:paraId="6986FC18"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If the Judicial Council intends to accept Contractor’s Proposal and proceed with the Project, the Judicial Council’s Project Manager will create a Service Work Order in the Judicial Council’s CAFM system and create a unique SWO number for that Project. The Services Request Form and accepted Contractor’s Proposal for the applicable Project will be uploaded to CAFM.</w:t>
      </w:r>
      <w:r w:rsidR="00BC2DC2" w:rsidRPr="00893B8D">
        <w:rPr>
          <w:sz w:val="24"/>
          <w:szCs w:val="24"/>
        </w:rPr>
        <w:t xml:space="preserve"> </w:t>
      </w:r>
    </w:p>
    <w:p w14:paraId="68828072"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The Judicial Council’s Project Manager will then notify the Contractor of its Contractor Proposal acceptance. The Judicial Council shall provide, via e</w:t>
      </w:r>
      <w:r w:rsidRPr="00893B8D">
        <w:rPr>
          <w:sz w:val="24"/>
          <w:szCs w:val="24"/>
        </w:rPr>
        <w:noBreakHyphen/>
        <w:t>mail, a Service Work Order consisting of a cover page with a unique Service Work Order number, the accepted Services Request Form and Contractor’s Proposal for that Service Work Order.</w:t>
      </w:r>
      <w:r w:rsidR="00BC2DC2" w:rsidRPr="00893B8D">
        <w:rPr>
          <w:sz w:val="24"/>
          <w:szCs w:val="24"/>
        </w:rPr>
        <w:t xml:space="preserve"> </w:t>
      </w:r>
    </w:p>
    <w:p w14:paraId="5166343F" w14:textId="5DB5CB58"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Contractor shall review all documents and, upon acceptance, log into Judicial Council’s CAFM system, look up the corresponding Service Work Order, and click “Accept</w:t>
      </w:r>
      <w:r w:rsidR="00A642D2">
        <w:rPr>
          <w:sz w:val="24"/>
          <w:szCs w:val="24"/>
        </w:rPr>
        <w:t>.</w:t>
      </w:r>
      <w:r w:rsidRPr="00893B8D">
        <w:rPr>
          <w:sz w:val="24"/>
          <w:szCs w:val="24"/>
        </w:rPr>
        <w:t>”</w:t>
      </w:r>
      <w:r w:rsidR="00A642D2">
        <w:rPr>
          <w:sz w:val="24"/>
          <w:szCs w:val="24"/>
        </w:rPr>
        <w:t xml:space="preserve"> </w:t>
      </w:r>
      <w:r w:rsidRPr="00893B8D">
        <w:rPr>
          <w:sz w:val="24"/>
          <w:szCs w:val="24"/>
        </w:rPr>
        <w:t xml:space="preserve"> By clicking “Accept</w:t>
      </w:r>
      <w:r w:rsidR="00A642D2">
        <w:rPr>
          <w:sz w:val="24"/>
          <w:szCs w:val="24"/>
        </w:rPr>
        <w:t>,</w:t>
      </w:r>
      <w:r w:rsidRPr="00893B8D">
        <w:rPr>
          <w:sz w:val="24"/>
          <w:szCs w:val="24"/>
        </w:rPr>
        <w:t>” Contractor agrees to all the provisions of this Contract, the Contract Documents, the Contractor Proposal and the corresponding Service Work Order.</w:t>
      </w:r>
      <w:r w:rsidR="00BC2DC2" w:rsidRPr="00893B8D">
        <w:rPr>
          <w:sz w:val="24"/>
          <w:szCs w:val="24"/>
        </w:rPr>
        <w:t xml:space="preserve"> </w:t>
      </w:r>
    </w:p>
    <w:p w14:paraId="697077CB" w14:textId="77777777"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u w:val="single"/>
        </w:rPr>
        <w:lastRenderedPageBreak/>
        <w:t>Authorization to Proceed with a Service Work Order</w:t>
      </w:r>
      <w:r w:rsidRPr="00893B8D">
        <w:rPr>
          <w:color w:val="auto"/>
          <w:szCs w:val="24"/>
        </w:rPr>
        <w:t>.</w:t>
      </w:r>
      <w:r w:rsidR="00BC2DC2" w:rsidRPr="00893B8D">
        <w:rPr>
          <w:color w:val="auto"/>
          <w:szCs w:val="24"/>
        </w:rPr>
        <w:t xml:space="preserve"> </w:t>
      </w:r>
    </w:p>
    <w:p w14:paraId="04805B48"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Upon notification of Service Work Order acceptance in CAFM by the Contractor, the Judicial Council shall direct the Contractor to begin Work in writing according to the terms herein.</w:t>
      </w:r>
      <w:r w:rsidR="00BC2DC2" w:rsidRPr="00893B8D">
        <w:rPr>
          <w:sz w:val="24"/>
          <w:szCs w:val="24"/>
        </w:rPr>
        <w:t xml:space="preserve"> </w:t>
      </w:r>
    </w:p>
    <w:p w14:paraId="22655B2D"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 xml:space="preserve">Following authorization of a Service Work Order, but before the initiation of Work on a Project, the Judicial Council may furnish additional detailed written and/or graphic instructions to explain the Work more fully, and such instructions become a part of the requirements of the authorized Service Work Order applicable to a Project. Should such additional detailed instructions, in the opinion of Contractor, constitute Work in excess of the requirements of the authorized Service Work Order, Contractor must submit written notice of the same to the Judicial Council within seven (7) Days following receipt of such instructions, and in any event no later than prior to commencement of the Work of the Project. If in the Judicial Council’s judgment, the additional detailed instructions do in fact constitute Work in excess of the requirements of the authorized Service Work Order, the Judicial Council may, at Judicial Council’s option, either close the authorized Service Work Order and create a new Service Work Order or issue a Change Order to account for the additional Work. </w:t>
      </w:r>
    </w:p>
    <w:p w14:paraId="1423F282"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rPr>
        <w:t>Only the following Judicial Council’s personnel are approved to authorize a SWO(s): Senior Manager for Facility Management; Regional Manager for Facilities Operations; Project Managers; Supervising Facilities Management Administrators; Facilities Management Administrators; Judicial Council Customer Service Center Personnel.</w:t>
      </w:r>
      <w:r w:rsidR="00BC2DC2" w:rsidRPr="00893B8D">
        <w:rPr>
          <w:sz w:val="24"/>
          <w:szCs w:val="24"/>
        </w:rPr>
        <w:t xml:space="preserve"> </w:t>
      </w:r>
    </w:p>
    <w:p w14:paraId="283E58A5" w14:textId="77777777"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u w:val="single"/>
        </w:rPr>
        <w:t>Other Information Relating to Service Work Orders</w:t>
      </w:r>
      <w:r w:rsidRPr="00893B8D">
        <w:rPr>
          <w:color w:val="auto"/>
          <w:szCs w:val="24"/>
        </w:rPr>
        <w:t>.</w:t>
      </w:r>
      <w:r w:rsidR="00BC2DC2" w:rsidRPr="00893B8D">
        <w:rPr>
          <w:color w:val="auto"/>
          <w:szCs w:val="24"/>
        </w:rPr>
        <w:t xml:space="preserve"> </w:t>
      </w:r>
    </w:p>
    <w:p w14:paraId="5224199F" w14:textId="5B7CB366"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If the Parties agree to cancel an already authorized Service Work Order, the existing Service Work Order</w:t>
      </w:r>
      <w:r w:rsidRPr="00893B8D" w:rsidDel="00F8599F">
        <w:rPr>
          <w:sz w:val="24"/>
          <w:szCs w:val="24"/>
        </w:rPr>
        <w:t xml:space="preserve"> </w:t>
      </w:r>
      <w:r w:rsidRPr="00893B8D">
        <w:rPr>
          <w:sz w:val="24"/>
          <w:szCs w:val="24"/>
        </w:rPr>
        <w:t xml:space="preserve">must be closed within Judicial Council’s CAFM system and </w:t>
      </w:r>
      <w:r w:rsidR="00BF4C96">
        <w:rPr>
          <w:sz w:val="24"/>
          <w:szCs w:val="24"/>
        </w:rPr>
        <w:t xml:space="preserve">the Judicial Council may start a </w:t>
      </w:r>
      <w:r w:rsidRPr="00893B8D">
        <w:rPr>
          <w:sz w:val="24"/>
          <w:szCs w:val="24"/>
        </w:rPr>
        <w:t>new Service Work Order</w:t>
      </w:r>
      <w:r w:rsidRPr="00893B8D" w:rsidDel="00F8599F">
        <w:rPr>
          <w:sz w:val="24"/>
          <w:szCs w:val="24"/>
        </w:rPr>
        <w:t xml:space="preserve"> </w:t>
      </w:r>
      <w:r w:rsidRPr="00893B8D">
        <w:rPr>
          <w:sz w:val="24"/>
          <w:szCs w:val="24"/>
        </w:rPr>
        <w:t>process.</w:t>
      </w:r>
      <w:r w:rsidR="00BC2DC2" w:rsidRPr="00893B8D">
        <w:rPr>
          <w:sz w:val="24"/>
          <w:szCs w:val="24"/>
        </w:rPr>
        <w:t xml:space="preserve"> </w:t>
      </w:r>
    </w:p>
    <w:p w14:paraId="37F3BCF5"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Judicial Council shall from time to time provide Contractor with the names and contact information of persons filling primary positions.  This letter will be updated from time to time as personnel change, and is effective upon receipt.  These changes will not require that this Contract be amended.</w:t>
      </w:r>
      <w:r w:rsidR="00BC2DC2" w:rsidRPr="00893B8D">
        <w:rPr>
          <w:sz w:val="24"/>
          <w:szCs w:val="24"/>
        </w:rPr>
        <w:t xml:space="preserve"> </w:t>
      </w:r>
    </w:p>
    <w:p w14:paraId="7CDE4EF2"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 xml:space="preserve">The Judicial Council reserves the right to modify the forms provided in the Contract, as it deems necessary or appropriate, in its sole discretion, and will notify Contractor of any modification to said form prior to implementing the modified form(s). </w:t>
      </w:r>
    </w:p>
    <w:p w14:paraId="285E4094"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lastRenderedPageBreak/>
        <w:t>There is no limit on the number of Service Work Orders the Judicial Council may request or authorize under this Contract.</w:t>
      </w:r>
      <w:r w:rsidR="00BC2DC2" w:rsidRPr="00893B8D">
        <w:rPr>
          <w:sz w:val="24"/>
          <w:szCs w:val="24"/>
        </w:rPr>
        <w:t xml:space="preserve"> </w:t>
      </w:r>
    </w:p>
    <w:p w14:paraId="2E02FB31"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The Judicial Council does not guarantee that Contractor will receive any authorized Service Work Order(s) under this Contract.</w:t>
      </w:r>
      <w:r w:rsidR="00BC2DC2" w:rsidRPr="00893B8D">
        <w:rPr>
          <w:sz w:val="24"/>
          <w:szCs w:val="24"/>
        </w:rPr>
        <w:t xml:space="preserve"> </w:t>
      </w:r>
    </w:p>
    <w:p w14:paraId="09C900DB" w14:textId="77777777" w:rsidR="008051E0" w:rsidRPr="00893B8D" w:rsidRDefault="008051E0" w:rsidP="00374344">
      <w:pPr>
        <w:pStyle w:val="1Paragraph1"/>
        <w:numPr>
          <w:ilvl w:val="0"/>
          <w:numId w:val="40"/>
        </w:numPr>
        <w:tabs>
          <w:tab w:val="clear" w:pos="720"/>
          <w:tab w:val="left" w:pos="-360"/>
        </w:tabs>
        <w:spacing w:before="240"/>
      </w:pPr>
      <w:r w:rsidRPr="00893B8D">
        <w:rPr>
          <w:b/>
          <w:szCs w:val="24"/>
        </w:rPr>
        <w:t xml:space="preserve">Notice to Proceed: </w:t>
      </w:r>
      <w:r w:rsidRPr="00893B8D">
        <w:rPr>
          <w:szCs w:val="24"/>
        </w:rPr>
        <w:t>The Project Manager will provide a written notice to proceed to Contractor with respect to the Project at which time Contractor will proceed with the Project.</w:t>
      </w:r>
    </w:p>
    <w:p w14:paraId="7F3291EB" w14:textId="4782AD30" w:rsidR="004F71C3" w:rsidRPr="00893B8D" w:rsidRDefault="00A54789"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Contract</w:t>
      </w:r>
      <w:r w:rsidR="007742FB" w:rsidRPr="00893B8D">
        <w:rPr>
          <w:rFonts w:ascii="Times New Roman" w:hAnsi="Times New Roman"/>
          <w:b/>
          <w:szCs w:val="24"/>
        </w:rPr>
        <w:t xml:space="preserve"> Term and Renewals:</w:t>
      </w:r>
    </w:p>
    <w:p w14:paraId="06BCCB4A" w14:textId="14B3BA28"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Unless the Coversheet indicates that an </w:t>
      </w:r>
      <w:r w:rsidR="003E2AF5" w:rsidRPr="00893B8D">
        <w:rPr>
          <w:rFonts w:ascii="Times New Roman" w:hAnsi="Times New Roman"/>
          <w:szCs w:val="24"/>
        </w:rPr>
        <w:t xml:space="preserve">Option Term </w:t>
      </w:r>
      <w:r w:rsidRPr="00893B8D">
        <w:rPr>
          <w:rFonts w:ascii="Times New Roman" w:hAnsi="Times New Roman"/>
          <w:szCs w:val="24"/>
        </w:rPr>
        <w:t xml:space="preserve">is not applicable, the Judicial Council may, at its sole discretion, elect to exercise an Option Term to extend this </w:t>
      </w:r>
      <w:r w:rsidR="00A54789" w:rsidRPr="00893B8D">
        <w:rPr>
          <w:rFonts w:ascii="Times New Roman" w:hAnsi="Times New Roman"/>
          <w:szCs w:val="24"/>
        </w:rPr>
        <w:t>Contract</w:t>
      </w:r>
      <w:r w:rsidRPr="00893B8D">
        <w:rPr>
          <w:rFonts w:ascii="Times New Roman" w:hAnsi="Times New Roman"/>
          <w:szCs w:val="24"/>
        </w:rPr>
        <w:t>.</w:t>
      </w:r>
      <w:r w:rsidR="00DD2ED1" w:rsidRPr="00893B8D">
        <w:rPr>
          <w:rFonts w:ascii="Times New Roman" w:hAnsi="Times New Roman"/>
          <w:szCs w:val="24"/>
        </w:rPr>
        <w:t xml:space="preserve"> </w:t>
      </w:r>
      <w:r w:rsidRPr="00893B8D">
        <w:rPr>
          <w:rFonts w:ascii="Times New Roman" w:hAnsi="Times New Roman"/>
          <w:szCs w:val="24"/>
        </w:rPr>
        <w:t xml:space="preserve"> In order to exercise </w:t>
      </w:r>
      <w:r w:rsidR="00CE4469">
        <w:rPr>
          <w:rFonts w:ascii="Times New Roman" w:hAnsi="Times New Roman"/>
          <w:szCs w:val="24"/>
        </w:rPr>
        <w:t>an</w:t>
      </w:r>
      <w:r w:rsidR="00CE4469" w:rsidRPr="00893B8D">
        <w:rPr>
          <w:rFonts w:ascii="Times New Roman" w:hAnsi="Times New Roman"/>
          <w:szCs w:val="24"/>
        </w:rPr>
        <w:t xml:space="preserve"> </w:t>
      </w:r>
      <w:r w:rsidRPr="00893B8D">
        <w:rPr>
          <w:rFonts w:ascii="Times New Roman" w:hAnsi="Times New Roman"/>
          <w:szCs w:val="24"/>
        </w:rPr>
        <w:t>Option Term, the Judicial Council must send Notice to Contractor at least thirty (30) days prior to the end of the Initial Term</w:t>
      </w:r>
      <w:r w:rsidR="00CE4469">
        <w:rPr>
          <w:rFonts w:ascii="Times New Roman" w:hAnsi="Times New Roman"/>
          <w:szCs w:val="24"/>
        </w:rPr>
        <w:t xml:space="preserve"> or Subsequent Term(s), as applicable</w:t>
      </w:r>
      <w:r w:rsidRPr="00893B8D">
        <w:rPr>
          <w:rFonts w:ascii="Times New Roman" w:hAnsi="Times New Roman"/>
          <w:szCs w:val="24"/>
        </w:rPr>
        <w:t xml:space="preserve">. The exercise of an Option Term will be effective without Contractor’s signature. </w:t>
      </w:r>
    </w:p>
    <w:p w14:paraId="1A57114C" w14:textId="77777777"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The </w:t>
      </w:r>
      <w:r w:rsidR="00A54789" w:rsidRPr="00893B8D">
        <w:rPr>
          <w:rFonts w:ascii="Times New Roman" w:hAnsi="Times New Roman"/>
          <w:szCs w:val="24"/>
        </w:rPr>
        <w:t>Contract</w:t>
      </w:r>
      <w:r w:rsidRPr="00893B8D">
        <w:rPr>
          <w:rFonts w:ascii="Times New Roman" w:hAnsi="Times New Roman"/>
          <w:szCs w:val="24"/>
        </w:rPr>
        <w:t xml:space="preserve"> shall commence on the Effective Date and terminate on the Expiration Date as specified in the Coversheet</w:t>
      </w:r>
      <w:r w:rsidR="003E2AF5" w:rsidRPr="00893B8D">
        <w:rPr>
          <w:rFonts w:ascii="Times New Roman" w:hAnsi="Times New Roman"/>
          <w:szCs w:val="24"/>
        </w:rPr>
        <w:t>, which is the Initial Term</w:t>
      </w:r>
      <w:r w:rsidRPr="00893B8D">
        <w:rPr>
          <w:rFonts w:ascii="Times New Roman" w:hAnsi="Times New Roman"/>
          <w:szCs w:val="24"/>
        </w:rPr>
        <w:t xml:space="preserve">, unless otherwise set forth in writing, and in accordance with the terms and conditions of the </w:t>
      </w:r>
      <w:r w:rsidR="00A54789" w:rsidRPr="00893B8D">
        <w:rPr>
          <w:rFonts w:ascii="Times New Roman" w:hAnsi="Times New Roman"/>
          <w:szCs w:val="24"/>
        </w:rPr>
        <w:t>Contract</w:t>
      </w:r>
      <w:r w:rsidRPr="00893B8D">
        <w:rPr>
          <w:rFonts w:ascii="Times New Roman" w:hAnsi="Times New Roman"/>
          <w:szCs w:val="24"/>
        </w:rPr>
        <w:t>.</w:t>
      </w:r>
    </w:p>
    <w:p w14:paraId="2CB91F6E" w14:textId="77777777"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The </w:t>
      </w:r>
      <w:r w:rsidR="00056B89" w:rsidRPr="00893B8D">
        <w:rPr>
          <w:rFonts w:ascii="Times New Roman" w:hAnsi="Times New Roman"/>
          <w:szCs w:val="24"/>
        </w:rPr>
        <w:t>P</w:t>
      </w:r>
      <w:r w:rsidRPr="00893B8D">
        <w:rPr>
          <w:rFonts w:ascii="Times New Roman" w:hAnsi="Times New Roman"/>
          <w:szCs w:val="24"/>
        </w:rPr>
        <w:t xml:space="preserve">arties agree that the Judicial Council may elect to extend the </w:t>
      </w:r>
      <w:r w:rsidR="00A54789" w:rsidRPr="00893B8D">
        <w:rPr>
          <w:rFonts w:ascii="Times New Roman" w:hAnsi="Times New Roman"/>
          <w:szCs w:val="24"/>
        </w:rPr>
        <w:t>Contract</w:t>
      </w:r>
      <w:r w:rsidRPr="00893B8D">
        <w:rPr>
          <w:rFonts w:ascii="Times New Roman" w:hAnsi="Times New Roman"/>
          <w:szCs w:val="24"/>
        </w:rPr>
        <w:t xml:space="preserve"> up to </w:t>
      </w:r>
      <w:r w:rsidR="003E2AF5" w:rsidRPr="00893B8D">
        <w:rPr>
          <w:rFonts w:ascii="Times New Roman" w:hAnsi="Times New Roman"/>
          <w:szCs w:val="24"/>
        </w:rPr>
        <w:t>the total Option Terms, as indicated in the Cover Sheet and only if</w:t>
      </w:r>
      <w:r w:rsidRPr="00893B8D">
        <w:rPr>
          <w:rFonts w:ascii="Times New Roman" w:hAnsi="Times New Roman"/>
          <w:szCs w:val="24"/>
        </w:rPr>
        <w:t xml:space="preserve"> authorized in writing and in accordance with the terms and conditions of the </w:t>
      </w:r>
      <w:r w:rsidR="00A54789" w:rsidRPr="00893B8D">
        <w:rPr>
          <w:rFonts w:ascii="Times New Roman" w:hAnsi="Times New Roman"/>
          <w:szCs w:val="24"/>
        </w:rPr>
        <w:t>Contract</w:t>
      </w:r>
      <w:r w:rsidRPr="00893B8D">
        <w:rPr>
          <w:rFonts w:ascii="Times New Roman" w:hAnsi="Times New Roman"/>
          <w:szCs w:val="24"/>
        </w:rPr>
        <w:t>.</w:t>
      </w:r>
    </w:p>
    <w:p w14:paraId="38C4EC9F" w14:textId="77777777"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In the event the Judicial Council elects to exercise an Option Term, as set forth in this provision, the </w:t>
      </w:r>
      <w:r w:rsidR="00056B89" w:rsidRPr="00893B8D">
        <w:rPr>
          <w:rFonts w:ascii="Times New Roman" w:hAnsi="Times New Roman"/>
          <w:szCs w:val="24"/>
        </w:rPr>
        <w:t>P</w:t>
      </w:r>
      <w:r w:rsidRPr="00893B8D">
        <w:rPr>
          <w:rFonts w:ascii="Times New Roman" w:hAnsi="Times New Roman"/>
          <w:szCs w:val="24"/>
        </w:rPr>
        <w:t xml:space="preserve">arties will modify the </w:t>
      </w:r>
      <w:r w:rsidR="00A54789" w:rsidRPr="00893B8D">
        <w:rPr>
          <w:rFonts w:ascii="Times New Roman" w:hAnsi="Times New Roman"/>
          <w:szCs w:val="24"/>
        </w:rPr>
        <w:t>Contract</w:t>
      </w:r>
      <w:r w:rsidRPr="00893B8D">
        <w:rPr>
          <w:rFonts w:ascii="Times New Roman" w:hAnsi="Times New Roman"/>
          <w:szCs w:val="24"/>
        </w:rPr>
        <w:t xml:space="preserve"> via bilateral execution of the Judicial Council’s Standard Amendment Coversheet.</w:t>
      </w:r>
    </w:p>
    <w:p w14:paraId="7034FF2D" w14:textId="77777777"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This </w:t>
      </w:r>
      <w:r w:rsidR="00A54789" w:rsidRPr="00893B8D">
        <w:rPr>
          <w:rFonts w:ascii="Times New Roman" w:hAnsi="Times New Roman"/>
          <w:szCs w:val="24"/>
        </w:rPr>
        <w:t>Contract</w:t>
      </w:r>
      <w:r w:rsidRPr="00893B8D">
        <w:rPr>
          <w:rFonts w:ascii="Times New Roman" w:hAnsi="Times New Roman"/>
          <w:szCs w:val="24"/>
        </w:rPr>
        <w:t xml:space="preserve"> is of no force and effect until signed by both </w:t>
      </w:r>
      <w:r w:rsidR="00056B89" w:rsidRPr="00893B8D">
        <w:rPr>
          <w:rFonts w:ascii="Times New Roman" w:hAnsi="Times New Roman"/>
          <w:szCs w:val="24"/>
        </w:rPr>
        <w:t>P</w:t>
      </w:r>
      <w:r w:rsidRPr="00893B8D">
        <w:rPr>
          <w:rFonts w:ascii="Times New Roman" w:hAnsi="Times New Roman"/>
          <w:szCs w:val="24"/>
        </w:rPr>
        <w:t xml:space="preserve">arties.  Any commencement of performance prior to execution of this </w:t>
      </w:r>
      <w:r w:rsidR="00A54789" w:rsidRPr="00893B8D">
        <w:rPr>
          <w:rFonts w:ascii="Times New Roman" w:hAnsi="Times New Roman"/>
          <w:szCs w:val="24"/>
        </w:rPr>
        <w:t>Contract</w:t>
      </w:r>
      <w:r w:rsidRPr="00893B8D">
        <w:rPr>
          <w:rFonts w:ascii="Times New Roman" w:hAnsi="Times New Roman"/>
          <w:szCs w:val="24"/>
        </w:rPr>
        <w:t xml:space="preserve"> by Contractor shall be at Contractor's own risk.</w:t>
      </w:r>
    </w:p>
    <w:p w14:paraId="5AC8AB50" w14:textId="77777777"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Regardless of the expiration of this </w:t>
      </w:r>
      <w:r w:rsidR="00A54789" w:rsidRPr="00893B8D">
        <w:rPr>
          <w:rFonts w:ascii="Times New Roman" w:hAnsi="Times New Roman"/>
          <w:szCs w:val="24"/>
        </w:rPr>
        <w:t>Contract</w:t>
      </w:r>
      <w:r w:rsidRPr="00893B8D">
        <w:rPr>
          <w:rFonts w:ascii="Times New Roman" w:hAnsi="Times New Roman"/>
          <w:szCs w:val="24"/>
        </w:rPr>
        <w:t xml:space="preserve">, the terms and conditions of this </w:t>
      </w:r>
      <w:r w:rsidR="00A54789" w:rsidRPr="00893B8D">
        <w:rPr>
          <w:rFonts w:ascii="Times New Roman" w:hAnsi="Times New Roman"/>
          <w:szCs w:val="24"/>
        </w:rPr>
        <w:t>Contract</w:t>
      </w:r>
      <w:r w:rsidRPr="00893B8D">
        <w:rPr>
          <w:rFonts w:ascii="Times New Roman" w:hAnsi="Times New Roman"/>
          <w:szCs w:val="24"/>
        </w:rPr>
        <w:t xml:space="preserve"> shall, unless otherwise terminated as specified herein, cont</w:t>
      </w:r>
      <w:r w:rsidR="00D94C31" w:rsidRPr="00893B8D">
        <w:rPr>
          <w:rFonts w:ascii="Times New Roman" w:hAnsi="Times New Roman"/>
          <w:szCs w:val="24"/>
        </w:rPr>
        <w:t xml:space="preserve">inue to be binding upon any </w:t>
      </w:r>
      <w:r w:rsidR="00F12473" w:rsidRPr="00893B8D">
        <w:rPr>
          <w:rFonts w:ascii="Times New Roman" w:hAnsi="Times New Roman"/>
          <w:szCs w:val="24"/>
        </w:rPr>
        <w:t>Service Work Order</w:t>
      </w:r>
      <w:r w:rsidRPr="00893B8D">
        <w:rPr>
          <w:rFonts w:ascii="Times New Roman" w:hAnsi="Times New Roman"/>
          <w:szCs w:val="24"/>
        </w:rPr>
        <w:t xml:space="preserve"> executed under this </w:t>
      </w:r>
      <w:r w:rsidR="00A54789" w:rsidRPr="00893B8D">
        <w:rPr>
          <w:rFonts w:ascii="Times New Roman" w:hAnsi="Times New Roman"/>
          <w:szCs w:val="24"/>
        </w:rPr>
        <w:t>Contract</w:t>
      </w:r>
      <w:r w:rsidR="00D94C31" w:rsidRPr="00893B8D">
        <w:rPr>
          <w:rFonts w:ascii="Times New Roman" w:hAnsi="Times New Roman"/>
          <w:szCs w:val="24"/>
        </w:rPr>
        <w:t xml:space="preserve"> until the Work under said </w:t>
      </w:r>
      <w:r w:rsidR="00F12473" w:rsidRPr="00893B8D">
        <w:rPr>
          <w:rFonts w:ascii="Times New Roman" w:hAnsi="Times New Roman"/>
          <w:szCs w:val="24"/>
        </w:rPr>
        <w:t>Service Work Order</w:t>
      </w:r>
      <w:r w:rsidRPr="00893B8D">
        <w:rPr>
          <w:rFonts w:ascii="Times New Roman" w:hAnsi="Times New Roman"/>
          <w:szCs w:val="24"/>
        </w:rPr>
        <w:t xml:space="preserve"> shall have been completed in full.</w:t>
      </w:r>
    </w:p>
    <w:p w14:paraId="2783FC8C" w14:textId="77777777" w:rsidR="00644C87" w:rsidRPr="00893B8D" w:rsidRDefault="00FF5C17" w:rsidP="00374344">
      <w:pPr>
        <w:pStyle w:val="1Paragraph1"/>
        <w:numPr>
          <w:ilvl w:val="0"/>
          <w:numId w:val="40"/>
        </w:numPr>
        <w:tabs>
          <w:tab w:val="clear" w:pos="720"/>
          <w:tab w:val="left" w:pos="-360"/>
        </w:tabs>
        <w:spacing w:before="240"/>
        <w:rPr>
          <w:szCs w:val="24"/>
        </w:rPr>
      </w:pPr>
      <w:r w:rsidRPr="00893B8D">
        <w:rPr>
          <w:b/>
          <w:szCs w:val="24"/>
        </w:rPr>
        <w:t xml:space="preserve">Schedule of Values:  </w:t>
      </w:r>
      <w:r w:rsidRPr="00893B8D">
        <w:rPr>
          <w:szCs w:val="24"/>
        </w:rPr>
        <w:t xml:space="preserve">The Contractor shall, if required by the individual </w:t>
      </w:r>
      <w:r w:rsidR="00F12473" w:rsidRPr="00893B8D">
        <w:rPr>
          <w:szCs w:val="24"/>
        </w:rPr>
        <w:t>Service Work Order</w:t>
      </w:r>
      <w:r w:rsidRPr="00893B8D">
        <w:rPr>
          <w:szCs w:val="24"/>
        </w:rPr>
        <w:t xml:space="preserve">, submit to the </w:t>
      </w:r>
      <w:r w:rsidR="004913CC" w:rsidRPr="00893B8D">
        <w:rPr>
          <w:szCs w:val="24"/>
        </w:rPr>
        <w:t>Judicial Council</w:t>
      </w:r>
      <w:r w:rsidRPr="00893B8D">
        <w:rPr>
          <w:szCs w:val="24"/>
        </w:rPr>
        <w:t xml:space="preserve">’s Project Manager a Schedule of Values allocated to portions of the Work, supported by such data to substantiate the accuracy of the values as the </w:t>
      </w:r>
      <w:r w:rsidR="004913CC" w:rsidRPr="00893B8D">
        <w:rPr>
          <w:szCs w:val="24"/>
        </w:rPr>
        <w:t>Judicial Council</w:t>
      </w:r>
      <w:r w:rsidRPr="00893B8D">
        <w:rPr>
          <w:szCs w:val="24"/>
        </w:rPr>
        <w:t xml:space="preserve"> may require.  This Schedule of Values, which is subject to the review, modification (if deemed necessary by the </w:t>
      </w:r>
      <w:r w:rsidR="004913CC" w:rsidRPr="00893B8D">
        <w:rPr>
          <w:szCs w:val="24"/>
        </w:rPr>
        <w:t>Judicial Council</w:t>
      </w:r>
      <w:r w:rsidRPr="00893B8D">
        <w:rPr>
          <w:szCs w:val="24"/>
        </w:rPr>
        <w:t xml:space="preserve">), approval, and written acceptance of the </w:t>
      </w:r>
      <w:r w:rsidR="004913CC" w:rsidRPr="00893B8D">
        <w:rPr>
          <w:szCs w:val="24"/>
        </w:rPr>
        <w:t>Judicial Council</w:t>
      </w:r>
      <w:r w:rsidRPr="00893B8D">
        <w:rPr>
          <w:szCs w:val="24"/>
        </w:rPr>
        <w:t xml:space="preserve">’s Project Manager, shall be used as a basis for progress payments made to the Contractor. The Schedule of Values shall be based exclusively on the “payment in arrears” principle, as the </w:t>
      </w:r>
      <w:r w:rsidR="004913CC" w:rsidRPr="00893B8D">
        <w:rPr>
          <w:szCs w:val="24"/>
        </w:rPr>
        <w:t>Judicial Council</w:t>
      </w:r>
      <w:r w:rsidRPr="00893B8D">
        <w:rPr>
          <w:szCs w:val="24"/>
        </w:rPr>
        <w:t xml:space="preserve"> is not allowed to make payments in advance.  Contractor shall submit in writing a request to utilize contingency funding, which is subject to the Project Manager’s approval. The total of all payments in the Schedule of Values must at all times be </w:t>
      </w:r>
      <w:r w:rsidRPr="00893B8D">
        <w:rPr>
          <w:szCs w:val="24"/>
        </w:rPr>
        <w:lastRenderedPageBreak/>
        <w:t xml:space="preserve">equal to the Total </w:t>
      </w:r>
      <w:r w:rsidR="006903C8" w:rsidRPr="00893B8D">
        <w:rPr>
          <w:szCs w:val="24"/>
        </w:rPr>
        <w:t>Project Price</w:t>
      </w:r>
      <w:r w:rsidRPr="00893B8D">
        <w:rPr>
          <w:szCs w:val="24"/>
        </w:rPr>
        <w:t>.</w:t>
      </w:r>
    </w:p>
    <w:p w14:paraId="73C8108A" w14:textId="269D1FFD" w:rsidR="00FF5C17" w:rsidRPr="00893B8D" w:rsidRDefault="00FF5C17" w:rsidP="00374344">
      <w:pPr>
        <w:pStyle w:val="1Paragraph1"/>
        <w:numPr>
          <w:ilvl w:val="0"/>
          <w:numId w:val="40"/>
        </w:numPr>
        <w:tabs>
          <w:tab w:val="clear" w:pos="720"/>
          <w:tab w:val="left" w:pos="-360"/>
        </w:tabs>
        <w:spacing w:before="240"/>
        <w:rPr>
          <w:szCs w:val="24"/>
        </w:rPr>
      </w:pPr>
      <w:r w:rsidRPr="00893B8D">
        <w:rPr>
          <w:b/>
          <w:szCs w:val="24"/>
        </w:rPr>
        <w:t>Failure to Adopt State Budget:</w:t>
      </w:r>
      <w:r w:rsidRPr="00893B8D">
        <w:rPr>
          <w:szCs w:val="24"/>
        </w:rPr>
        <w:t xml:space="preserve">  An event of default shall not occur if the Judicial Council is unable to make any payment due hereunder because of the State of California’s failure to timely approve and adopt a State budget.  If the Judicial Council fails to make any payment(s) as a result of the State of California’s failure to timely approve and adopt a State budget, the Judicial Council shall promptly pay any previously due and unpaid </w:t>
      </w:r>
      <w:r w:rsidR="00BF4C96">
        <w:rPr>
          <w:szCs w:val="24"/>
        </w:rPr>
        <w:t xml:space="preserve">amounts </w:t>
      </w:r>
      <w:r w:rsidRPr="00893B8D">
        <w:rPr>
          <w:szCs w:val="24"/>
        </w:rPr>
        <w:t>upon approval and adoption of the State budget.</w:t>
      </w:r>
    </w:p>
    <w:p w14:paraId="7EA1C281" w14:textId="77777777" w:rsidR="000E1CE5" w:rsidRPr="00893B8D" w:rsidRDefault="000E1CE5"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Relationship of Parties:</w:t>
      </w:r>
      <w:r w:rsidRPr="00893B8D">
        <w:rPr>
          <w:rFonts w:ascii="Times New Roman" w:hAnsi="Times New Roman"/>
          <w:szCs w:val="24"/>
        </w:rPr>
        <w:t xml:space="preserve">  Contractor is and shall at all times be deemed to be an independent contractor and shall be wholly responsible for the manner in which it and its Subcontractors perform the services required of it by the Contract Documents.  Nothing herein contained shall be construed as creating the relationship of employer and employee, or principal and agent, between the Judicial Council, or any of the Judicial Council's employees or agents, and Contractor or any of Contractor’s Subcontractors, agents or employees.  Contractor assumes exclusively the responsibility for the acts of its employees as they relate to the services to be provided during the course and scope of their employment.  Contractor, its Subcontractors, agents, and its employees shall not be entitled to any rights or privileges of the Judicial Council’s employees.  Judicial Council shall be permitted to monitor the Contractor’s activities to determine compliance with the terms of the Contract.</w:t>
      </w:r>
    </w:p>
    <w:p w14:paraId="5A51295E" w14:textId="77777777" w:rsidR="002E6C25" w:rsidRPr="00893B8D" w:rsidRDefault="002E6C25" w:rsidP="00374344">
      <w:pPr>
        <w:pStyle w:val="PlainText"/>
        <w:widowControl w:val="0"/>
        <w:numPr>
          <w:ilvl w:val="0"/>
          <w:numId w:val="40"/>
        </w:numPr>
        <w:spacing w:before="240"/>
        <w:rPr>
          <w:rFonts w:ascii="Times New Roman" w:hAnsi="Times New Roman"/>
          <w:szCs w:val="24"/>
        </w:rPr>
      </w:pPr>
      <w:r w:rsidRPr="00893B8D">
        <w:rPr>
          <w:rFonts w:ascii="Times New Roman" w:hAnsi="Times New Roman"/>
          <w:b/>
          <w:szCs w:val="24"/>
        </w:rPr>
        <w:t xml:space="preserve">Standard of Professionalism: </w:t>
      </w:r>
      <w:r w:rsidRPr="00893B8D">
        <w:rPr>
          <w:rFonts w:ascii="Times New Roman" w:hAnsi="Times New Roman"/>
          <w:szCs w:val="24"/>
        </w:rPr>
        <w:t xml:space="preserve">Contractor shall conduct all Work consistent with professional standards for the industry and type of work being performed under the </w:t>
      </w:r>
      <w:r w:rsidR="00A54789" w:rsidRPr="00893B8D">
        <w:rPr>
          <w:rFonts w:ascii="Times New Roman" w:hAnsi="Times New Roman"/>
          <w:szCs w:val="24"/>
        </w:rPr>
        <w:t>Contract</w:t>
      </w:r>
      <w:r w:rsidRPr="00893B8D">
        <w:rPr>
          <w:rFonts w:ascii="Times New Roman" w:hAnsi="Times New Roman"/>
          <w:szCs w:val="24"/>
        </w:rPr>
        <w:t>.</w:t>
      </w:r>
    </w:p>
    <w:p w14:paraId="5F87DEAD" w14:textId="77777777" w:rsidR="002E6C25" w:rsidRPr="00893B8D" w:rsidRDefault="002E6C2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Performance of Work:</w:t>
      </w:r>
      <w:r w:rsidRPr="00893B8D">
        <w:rPr>
          <w:rFonts w:ascii="Times New Roman" w:hAnsi="Times New Roman"/>
          <w:szCs w:val="24"/>
        </w:rPr>
        <w:t xml:space="preserve">  </w:t>
      </w:r>
    </w:p>
    <w:p w14:paraId="2D931DD5" w14:textId="4DF95B16" w:rsidR="002E6C25" w:rsidRPr="00893B8D" w:rsidRDefault="002E6C25"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provide, and shall act to ensure that Contractor, its employees, Subcontractors and consultants provide all Work specified in these Contract Documents to the Judicial Council's satisfaction, in compliance with the standards specified in the Contract Documents and in the authorized </w:t>
      </w:r>
      <w:r w:rsidR="00F12473" w:rsidRPr="00893B8D">
        <w:rPr>
          <w:rFonts w:ascii="Times New Roman" w:hAnsi="Times New Roman"/>
          <w:szCs w:val="24"/>
        </w:rPr>
        <w:t>Service Work Order</w:t>
      </w:r>
      <w:r w:rsidRPr="00893B8D">
        <w:rPr>
          <w:rFonts w:ascii="Times New Roman" w:hAnsi="Times New Roman"/>
          <w:szCs w:val="24"/>
        </w:rPr>
        <w:t>.</w:t>
      </w:r>
    </w:p>
    <w:p w14:paraId="26D513C7" w14:textId="77777777" w:rsidR="002E6C25" w:rsidRPr="00893B8D" w:rsidRDefault="002E6C25" w:rsidP="00374344">
      <w:pPr>
        <w:pStyle w:val="PlainText"/>
        <w:widowControl w:val="0"/>
        <w:numPr>
          <w:ilvl w:val="1"/>
          <w:numId w:val="40"/>
        </w:numPr>
        <w:spacing w:before="240"/>
        <w:rPr>
          <w:rFonts w:ascii="Times New Roman" w:hAnsi="Times New Roman"/>
          <w:szCs w:val="24"/>
        </w:rPr>
      </w:pPr>
      <w:r w:rsidRPr="00893B8D">
        <w:rPr>
          <w:rFonts w:ascii="Times New Roman" w:hAnsi="Times New Roman"/>
          <w:szCs w:val="24"/>
        </w:rPr>
        <w:t xml:space="preserve">If Contractor fails to perform the Work properly or fails to perform any provisions of this Contract, the </w:t>
      </w:r>
      <w:r w:rsidR="00B331A1" w:rsidRPr="00893B8D">
        <w:rPr>
          <w:rFonts w:ascii="Times New Roman" w:hAnsi="Times New Roman"/>
          <w:szCs w:val="24"/>
        </w:rPr>
        <w:t>Judicial Council</w:t>
      </w:r>
      <w:r w:rsidRPr="00893B8D">
        <w:rPr>
          <w:rFonts w:ascii="Times New Roman" w:hAnsi="Times New Roman"/>
          <w:szCs w:val="24"/>
        </w:rPr>
        <w:t>, may, pursuant to the General Conditions and without prejudice to any other remedy it may have, cure the deficiencies and deduct the cost thereof from the payment then or thereafter due Contractor.</w:t>
      </w:r>
    </w:p>
    <w:p w14:paraId="45317645" w14:textId="77777777" w:rsidR="00915EDE" w:rsidRPr="00893B8D" w:rsidRDefault="00915EDE"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Liquidated Damages:</w:t>
      </w:r>
      <w:r w:rsidRPr="00893B8D">
        <w:rPr>
          <w:rFonts w:ascii="Times New Roman" w:hAnsi="Times New Roman"/>
          <w:szCs w:val="24"/>
        </w:rPr>
        <w:t xml:space="preserve">  </w:t>
      </w:r>
    </w:p>
    <w:p w14:paraId="454270DE" w14:textId="77777777" w:rsidR="00915EDE" w:rsidRPr="00893B8D" w:rsidRDefault="00915ED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Time is of the essence for all work Contractor must perform to obtain Project Completion.  It is hereby understood and agreed that it is and will be difficult and/or impossible to ascertain and determine the actual damage that the Judicial Council will sustain in the event of and by reason of Contractor's delay; therefore, pursuant to Government Code section 53069.85, Contractor shall forfeit and pay to Judicial Council the sum(s) identified in </w:t>
      </w:r>
      <w:r w:rsidR="00433DF9" w:rsidRPr="00893B8D">
        <w:rPr>
          <w:rFonts w:ascii="Times New Roman" w:hAnsi="Times New Roman"/>
          <w:szCs w:val="24"/>
        </w:rPr>
        <w:t xml:space="preserve">a </w:t>
      </w:r>
      <w:r w:rsidR="00F12473" w:rsidRPr="00893B8D">
        <w:rPr>
          <w:rFonts w:ascii="Times New Roman" w:hAnsi="Times New Roman"/>
          <w:szCs w:val="24"/>
        </w:rPr>
        <w:t>Service Work Order</w:t>
      </w:r>
      <w:r w:rsidRPr="00893B8D">
        <w:rPr>
          <w:rFonts w:ascii="Times New Roman" w:hAnsi="Times New Roman"/>
          <w:szCs w:val="24"/>
        </w:rPr>
        <w:t xml:space="preserve"> as liquidated damages (“</w:t>
      </w:r>
      <w:r w:rsidRPr="00893B8D">
        <w:rPr>
          <w:rFonts w:ascii="Times New Roman" w:hAnsi="Times New Roman"/>
          <w:b/>
          <w:szCs w:val="24"/>
        </w:rPr>
        <w:t>Liquidated Damages</w:t>
      </w:r>
      <w:r w:rsidRPr="00893B8D">
        <w:rPr>
          <w:rFonts w:ascii="Times New Roman" w:hAnsi="Times New Roman"/>
          <w:szCs w:val="24"/>
        </w:rPr>
        <w:t xml:space="preserve">”) for each and every </w:t>
      </w:r>
      <w:r w:rsidR="000D07F5" w:rsidRPr="00893B8D">
        <w:rPr>
          <w:rFonts w:ascii="Times New Roman" w:hAnsi="Times New Roman"/>
          <w:szCs w:val="24"/>
        </w:rPr>
        <w:t>D</w:t>
      </w:r>
      <w:r w:rsidRPr="00893B8D">
        <w:rPr>
          <w:rFonts w:ascii="Times New Roman" w:hAnsi="Times New Roman"/>
          <w:szCs w:val="24"/>
        </w:rPr>
        <w:t>ay</w:t>
      </w:r>
      <w:r w:rsidR="000D07F5" w:rsidRPr="00893B8D">
        <w:rPr>
          <w:rFonts w:ascii="Times New Roman" w:hAnsi="Times New Roman"/>
          <w:szCs w:val="24"/>
        </w:rPr>
        <w:t xml:space="preserve"> of</w:t>
      </w:r>
      <w:r w:rsidRPr="00893B8D">
        <w:rPr>
          <w:rFonts w:ascii="Times New Roman" w:hAnsi="Times New Roman"/>
          <w:szCs w:val="24"/>
        </w:rPr>
        <w:t xml:space="preserve"> delay beyond the agreed upon </w:t>
      </w:r>
      <w:r w:rsidR="00967D3B" w:rsidRPr="00893B8D">
        <w:rPr>
          <w:rFonts w:ascii="Times New Roman" w:hAnsi="Times New Roman"/>
          <w:szCs w:val="24"/>
        </w:rPr>
        <w:t>Project Time</w:t>
      </w:r>
      <w:r w:rsidRPr="00893B8D">
        <w:rPr>
          <w:rFonts w:ascii="Times New Roman" w:hAnsi="Times New Roman"/>
          <w:szCs w:val="24"/>
        </w:rPr>
        <w:t xml:space="preserve"> in </w:t>
      </w:r>
      <w:r w:rsidR="00433DF9" w:rsidRPr="00893B8D">
        <w:rPr>
          <w:rFonts w:ascii="Times New Roman" w:hAnsi="Times New Roman"/>
          <w:szCs w:val="24"/>
        </w:rPr>
        <w:t xml:space="preserve">a </w:t>
      </w:r>
      <w:r w:rsidR="00F12473" w:rsidRPr="00893B8D">
        <w:rPr>
          <w:rFonts w:ascii="Times New Roman" w:hAnsi="Times New Roman"/>
          <w:szCs w:val="24"/>
        </w:rPr>
        <w:t>Service Work Order</w:t>
      </w:r>
      <w:r w:rsidRPr="00893B8D">
        <w:rPr>
          <w:rFonts w:ascii="Times New Roman" w:hAnsi="Times New Roman"/>
          <w:szCs w:val="24"/>
        </w:rPr>
        <w:t xml:space="preserve">.  </w:t>
      </w:r>
    </w:p>
    <w:p w14:paraId="5195DE6D" w14:textId="77777777" w:rsidR="00915EDE" w:rsidRPr="00893B8D" w:rsidRDefault="00915ED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It is hereby understood and agreed that neither the total cumulative Liquidate</w:t>
      </w:r>
      <w:r w:rsidR="00196B7E" w:rsidRPr="00893B8D">
        <w:rPr>
          <w:rFonts w:ascii="Times New Roman" w:hAnsi="Times New Roman"/>
          <w:szCs w:val="24"/>
        </w:rPr>
        <w:t>d</w:t>
      </w:r>
      <w:r w:rsidRPr="00893B8D">
        <w:rPr>
          <w:rFonts w:ascii="Times New Roman" w:hAnsi="Times New Roman"/>
          <w:szCs w:val="24"/>
        </w:rPr>
        <w:t xml:space="preserve"> Damages amount nor any portion of the Liquidated Damage amount are penalties.</w:t>
      </w:r>
    </w:p>
    <w:p w14:paraId="1FF53358" w14:textId="205B30C9" w:rsidR="00915EDE" w:rsidRPr="00893B8D" w:rsidRDefault="00915ED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lastRenderedPageBreak/>
        <w:t xml:space="preserve">In the event any portion of the </w:t>
      </w:r>
      <w:r w:rsidR="0061024E" w:rsidRPr="00893B8D">
        <w:rPr>
          <w:rFonts w:ascii="Times New Roman" w:hAnsi="Times New Roman"/>
          <w:szCs w:val="24"/>
        </w:rPr>
        <w:t>L</w:t>
      </w:r>
      <w:r w:rsidRPr="00893B8D">
        <w:rPr>
          <w:rFonts w:ascii="Times New Roman" w:hAnsi="Times New Roman"/>
          <w:szCs w:val="24"/>
        </w:rPr>
        <w:t xml:space="preserve">iquidated </w:t>
      </w:r>
      <w:r w:rsidR="0061024E" w:rsidRPr="00893B8D">
        <w:rPr>
          <w:rFonts w:ascii="Times New Roman" w:hAnsi="Times New Roman"/>
          <w:szCs w:val="24"/>
        </w:rPr>
        <w:t>D</w:t>
      </w:r>
      <w:r w:rsidRPr="00893B8D">
        <w:rPr>
          <w:rFonts w:ascii="Times New Roman" w:hAnsi="Times New Roman"/>
          <w:szCs w:val="24"/>
        </w:rPr>
        <w:t xml:space="preserve">amages is not paid to the Judicial Council, the Judicial Council may deduct that amount from any money due or that may become due the Contractor under this </w:t>
      </w:r>
      <w:r w:rsidR="00A54789" w:rsidRPr="00893B8D">
        <w:rPr>
          <w:rFonts w:ascii="Times New Roman" w:hAnsi="Times New Roman"/>
          <w:szCs w:val="24"/>
        </w:rPr>
        <w:t>Contract</w:t>
      </w:r>
      <w:r w:rsidRPr="00893B8D">
        <w:rPr>
          <w:rFonts w:ascii="Times New Roman" w:hAnsi="Times New Roman"/>
          <w:szCs w:val="24"/>
        </w:rPr>
        <w:t>.  The Judicial Council</w:t>
      </w:r>
      <w:r w:rsidR="00893B8D">
        <w:rPr>
          <w:rFonts w:ascii="Times New Roman" w:hAnsi="Times New Roman"/>
          <w:szCs w:val="24"/>
        </w:rPr>
        <w:t>’</w:t>
      </w:r>
      <w:r w:rsidRPr="00893B8D">
        <w:rPr>
          <w:rFonts w:ascii="Times New Roman" w:hAnsi="Times New Roman"/>
          <w:szCs w:val="24"/>
        </w:rPr>
        <w:t xml:space="preserve">s right to assess </w:t>
      </w:r>
      <w:r w:rsidR="0061024E" w:rsidRPr="00893B8D">
        <w:rPr>
          <w:rFonts w:ascii="Times New Roman" w:hAnsi="Times New Roman"/>
          <w:szCs w:val="24"/>
        </w:rPr>
        <w:t>L</w:t>
      </w:r>
      <w:r w:rsidRPr="00893B8D">
        <w:rPr>
          <w:rFonts w:ascii="Times New Roman" w:hAnsi="Times New Roman"/>
          <w:szCs w:val="24"/>
        </w:rPr>
        <w:t xml:space="preserve">iquidated </w:t>
      </w:r>
      <w:r w:rsidR="0061024E" w:rsidRPr="00893B8D">
        <w:rPr>
          <w:rFonts w:ascii="Times New Roman" w:hAnsi="Times New Roman"/>
          <w:szCs w:val="24"/>
        </w:rPr>
        <w:t>D</w:t>
      </w:r>
      <w:r w:rsidRPr="00893B8D">
        <w:rPr>
          <w:rFonts w:ascii="Times New Roman" w:hAnsi="Times New Roman"/>
          <w:szCs w:val="24"/>
        </w:rPr>
        <w:t xml:space="preserve">amages is as indicated herein and </w:t>
      </w:r>
      <w:r w:rsidR="00BF4C96">
        <w:rPr>
          <w:rFonts w:ascii="Times New Roman" w:hAnsi="Times New Roman"/>
          <w:szCs w:val="24"/>
        </w:rPr>
        <w:t xml:space="preserve">in </w:t>
      </w:r>
      <w:r w:rsidR="00433DF9" w:rsidRPr="00893B8D">
        <w:rPr>
          <w:rFonts w:ascii="Times New Roman" w:hAnsi="Times New Roman"/>
          <w:szCs w:val="24"/>
        </w:rPr>
        <w:t>a</w:t>
      </w:r>
      <w:r w:rsidR="00BF4C96">
        <w:rPr>
          <w:rFonts w:ascii="Times New Roman" w:hAnsi="Times New Roman"/>
          <w:szCs w:val="24"/>
        </w:rPr>
        <w:t>ny</w:t>
      </w:r>
      <w:r w:rsidR="00433DF9" w:rsidRPr="00893B8D">
        <w:rPr>
          <w:rFonts w:ascii="Times New Roman" w:hAnsi="Times New Roman"/>
          <w:szCs w:val="24"/>
        </w:rPr>
        <w:t xml:space="preserve"> </w:t>
      </w:r>
      <w:r w:rsidR="00F12473" w:rsidRPr="00893B8D">
        <w:rPr>
          <w:rFonts w:ascii="Times New Roman" w:hAnsi="Times New Roman"/>
          <w:szCs w:val="24"/>
        </w:rPr>
        <w:t>Service Work Order</w:t>
      </w:r>
      <w:r w:rsidRPr="00893B8D">
        <w:rPr>
          <w:rFonts w:ascii="Times New Roman" w:hAnsi="Times New Roman"/>
          <w:szCs w:val="24"/>
        </w:rPr>
        <w:t xml:space="preserve">.  Contractor and Surety shall be liable for and pay to Judicial Council the entire amount of Liquidated Damages including any portion that exceeds the amount of the </w:t>
      </w:r>
      <w:r w:rsidR="006903C8" w:rsidRPr="00893B8D">
        <w:rPr>
          <w:rFonts w:ascii="Times New Roman" w:hAnsi="Times New Roman"/>
          <w:szCs w:val="24"/>
        </w:rPr>
        <w:t>Project Price</w:t>
      </w:r>
      <w:r w:rsidRPr="00893B8D">
        <w:rPr>
          <w:rFonts w:ascii="Times New Roman" w:hAnsi="Times New Roman"/>
          <w:szCs w:val="24"/>
        </w:rPr>
        <w:t xml:space="preserve"> then held, retained or controlled by Judicial Council.</w:t>
      </w:r>
    </w:p>
    <w:p w14:paraId="7846535B" w14:textId="77777777" w:rsidR="00915EDE" w:rsidRPr="00893B8D" w:rsidRDefault="00915ED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The time during which the construction of the Project is delayed for cause as hereinafter specified may extend the </w:t>
      </w:r>
      <w:r w:rsidR="00967D3B" w:rsidRPr="00893B8D">
        <w:rPr>
          <w:rFonts w:ascii="Times New Roman" w:hAnsi="Times New Roman"/>
          <w:szCs w:val="24"/>
        </w:rPr>
        <w:t>Project Time</w:t>
      </w:r>
      <w:r w:rsidRPr="00893B8D">
        <w:rPr>
          <w:rFonts w:ascii="Times New Roman" w:hAnsi="Times New Roman"/>
          <w:szCs w:val="24"/>
        </w:rPr>
        <w:t xml:space="preserve"> for a reasonable time as the Judicial Council may grant.  This provision does not exclude the recovery of damages for delay by either </w:t>
      </w:r>
      <w:r w:rsidR="0061024E" w:rsidRPr="00893B8D">
        <w:rPr>
          <w:rFonts w:ascii="Times New Roman" w:hAnsi="Times New Roman"/>
          <w:szCs w:val="24"/>
        </w:rPr>
        <w:t>P</w:t>
      </w:r>
      <w:r w:rsidRPr="00893B8D">
        <w:rPr>
          <w:rFonts w:ascii="Times New Roman" w:hAnsi="Times New Roman"/>
          <w:szCs w:val="24"/>
        </w:rPr>
        <w:t xml:space="preserve">arty under other provisions in this </w:t>
      </w:r>
      <w:r w:rsidR="00A54789" w:rsidRPr="00893B8D">
        <w:rPr>
          <w:rFonts w:ascii="Times New Roman" w:hAnsi="Times New Roman"/>
          <w:szCs w:val="24"/>
        </w:rPr>
        <w:t>Contract</w:t>
      </w:r>
      <w:r w:rsidRPr="00893B8D">
        <w:rPr>
          <w:rFonts w:ascii="Times New Roman" w:hAnsi="Times New Roman"/>
          <w:szCs w:val="24"/>
        </w:rPr>
        <w:t>.</w:t>
      </w:r>
    </w:p>
    <w:p w14:paraId="2F1E01F8" w14:textId="77777777" w:rsidR="008051E0" w:rsidRPr="00893B8D" w:rsidRDefault="008051E0" w:rsidP="00374344">
      <w:pPr>
        <w:pStyle w:val="1Paragraph1"/>
        <w:numPr>
          <w:ilvl w:val="0"/>
          <w:numId w:val="40"/>
        </w:numPr>
        <w:tabs>
          <w:tab w:val="clear" w:pos="720"/>
          <w:tab w:val="left" w:pos="-360"/>
        </w:tabs>
        <w:spacing w:before="240"/>
      </w:pPr>
      <w:r w:rsidRPr="00893B8D">
        <w:rPr>
          <w:b/>
          <w:szCs w:val="24"/>
        </w:rPr>
        <w:t>Site Examination:</w:t>
      </w:r>
      <w:r w:rsidRPr="00893B8D">
        <w:rPr>
          <w:szCs w:val="24"/>
        </w:rPr>
        <w:t xml:space="preserve"> Contractor has examined the </w:t>
      </w:r>
      <w:r w:rsidR="0061024E" w:rsidRPr="00893B8D">
        <w:rPr>
          <w:szCs w:val="24"/>
        </w:rPr>
        <w:t>Project s</w:t>
      </w:r>
      <w:r w:rsidRPr="00893B8D">
        <w:rPr>
          <w:szCs w:val="24"/>
        </w:rPr>
        <w:t>ite and certifies that it accepts all measurements, specifications</w:t>
      </w:r>
      <w:r w:rsidR="00893B8D">
        <w:rPr>
          <w:szCs w:val="24"/>
        </w:rPr>
        <w:t>,</w:t>
      </w:r>
      <w:r w:rsidRPr="00893B8D">
        <w:rPr>
          <w:szCs w:val="24"/>
        </w:rPr>
        <w:t xml:space="preserve"> and conditions affecting the Project to be performed at the </w:t>
      </w:r>
      <w:r w:rsidR="0061024E" w:rsidRPr="00893B8D">
        <w:rPr>
          <w:szCs w:val="24"/>
        </w:rPr>
        <w:t>s</w:t>
      </w:r>
      <w:r w:rsidRPr="00893B8D">
        <w:rPr>
          <w:szCs w:val="24"/>
        </w:rPr>
        <w:t xml:space="preserve">ite.  Contractor warrants that it has made all </w:t>
      </w:r>
      <w:r w:rsidR="0061024E" w:rsidRPr="00893B8D">
        <w:rPr>
          <w:szCs w:val="24"/>
        </w:rPr>
        <w:t>Project s</w:t>
      </w:r>
      <w:r w:rsidRPr="00893B8D">
        <w:rPr>
          <w:szCs w:val="24"/>
        </w:rPr>
        <w:t xml:space="preserve">ite examination(s) that it deems necessary as to the condition of the </w:t>
      </w:r>
      <w:r w:rsidR="0061024E" w:rsidRPr="00893B8D">
        <w:rPr>
          <w:szCs w:val="24"/>
        </w:rPr>
        <w:t>Project s</w:t>
      </w:r>
      <w:r w:rsidRPr="00893B8D">
        <w:rPr>
          <w:szCs w:val="24"/>
        </w:rPr>
        <w:t xml:space="preserve">ite, its accessibility for materials, workers and utilities, and Contractor’s ability to protect existing surface and subsurface improvements.  </w:t>
      </w:r>
    </w:p>
    <w:p w14:paraId="2D3E49A2" w14:textId="77777777" w:rsidR="00501AC3" w:rsidRPr="00893B8D" w:rsidRDefault="00FB54B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Materials and Work</w:t>
      </w:r>
      <w:r w:rsidR="008D766F" w:rsidRPr="00893B8D">
        <w:rPr>
          <w:rFonts w:ascii="Times New Roman" w:hAnsi="Times New Roman"/>
          <w:b/>
          <w:szCs w:val="24"/>
        </w:rPr>
        <w:t>:</w:t>
      </w:r>
    </w:p>
    <w:p w14:paraId="6F257787" w14:textId="77777777" w:rsidR="008D766F" w:rsidRPr="00893B8D" w:rsidRDefault="00FB54B5"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Except as otherwise stated in the Contract, Contractor shall provide and pay for all materials, labor, tools, equipment, transportation, supervision, temporary constructions of every nature, and all other services, management, and facilities of every nature whatsoever necessary to execute and complete the Contract within the </w:t>
      </w:r>
      <w:r w:rsidR="00967D3B" w:rsidRPr="00893B8D">
        <w:rPr>
          <w:rFonts w:ascii="Times New Roman" w:hAnsi="Times New Roman"/>
          <w:szCs w:val="24"/>
        </w:rPr>
        <w:t>Project Time</w:t>
      </w:r>
      <w:r w:rsidRPr="00893B8D">
        <w:rPr>
          <w:rFonts w:ascii="Times New Roman" w:hAnsi="Times New Roman"/>
          <w:szCs w:val="24"/>
        </w:rPr>
        <w:t>.</w:t>
      </w:r>
    </w:p>
    <w:p w14:paraId="193BF724"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Unless otherwise specified, all materials shall be new and the best of their respective kinds and grades as noted or specified, and workmanship shall be of good quality.</w:t>
      </w:r>
    </w:p>
    <w:p w14:paraId="7DE8A970"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Materials shall be furnished in sufficient quantities and at such times as to insure uninterrupted progress of Work and shall be stored properly and protected as required.</w:t>
      </w:r>
    </w:p>
    <w:p w14:paraId="15EC0F21"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For all materials and equipment specified or indicated in the Drawings, the Contractor shall provide all labor, materials, equipment, and services necessary for complete assemblies and complete working systems, functioning as intended.  Incidental items not indicated on Drawings, nor mentioned in the Specifications, that can legitimately and reasonably be inferred to belong to the Work described, or be necessary in good practice to provide a complete assembly or system, shall be furnished as though itemized here in every detail.  In all instances, material and equipment shall be installed in strict accordance with each manufacturer’s most recent published recommendations and specifications.</w:t>
      </w:r>
    </w:p>
    <w:p w14:paraId="40645CE4"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Contractor shall, after award of Contract by </w:t>
      </w:r>
      <w:r w:rsidR="00B331A1" w:rsidRPr="00893B8D">
        <w:rPr>
          <w:color w:val="auto"/>
          <w:szCs w:val="24"/>
        </w:rPr>
        <w:t>Judicial Council</w:t>
      </w:r>
      <w:r w:rsidRPr="00893B8D">
        <w:rPr>
          <w:color w:val="auto"/>
          <w:szCs w:val="24"/>
        </w:rPr>
        <w:t xml:space="preserve"> and after relevant submittals have been approved, place orders for materials and/or equipment as specified so that delivery of same may be made without delays </w:t>
      </w:r>
      <w:r w:rsidRPr="00893B8D">
        <w:rPr>
          <w:color w:val="auto"/>
          <w:szCs w:val="24"/>
        </w:rPr>
        <w:lastRenderedPageBreak/>
        <w:t xml:space="preserve">to the Work.  Contractor shall, upon demand from </w:t>
      </w:r>
      <w:r w:rsidR="00B331A1" w:rsidRPr="00893B8D">
        <w:rPr>
          <w:color w:val="auto"/>
          <w:szCs w:val="24"/>
        </w:rPr>
        <w:t>Judicial Council</w:t>
      </w:r>
      <w:r w:rsidRPr="00893B8D">
        <w:rPr>
          <w:color w:val="auto"/>
          <w:szCs w:val="24"/>
        </w:rPr>
        <w:t>, present documentary evidence showing that orders have been placed.</w:t>
      </w:r>
    </w:p>
    <w:p w14:paraId="3F071341" w14:textId="2C1BBA93" w:rsidR="008D766F" w:rsidRPr="00893B8D" w:rsidRDefault="00B331A1"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Judicial Council</w:t>
      </w:r>
      <w:r w:rsidR="00FB54B5" w:rsidRPr="00893B8D">
        <w:rPr>
          <w:color w:val="auto"/>
          <w:szCs w:val="24"/>
        </w:rPr>
        <w:t xml:space="preserve"> reserves the right but has no obligation, for any neglect in complying with the above instructions, to place orders for such materials and/or equipment as it may deem advisable in order that the Work may be completed </w:t>
      </w:r>
      <w:r w:rsidR="001F2736">
        <w:rPr>
          <w:color w:val="auto"/>
          <w:szCs w:val="24"/>
        </w:rPr>
        <w:t>by</w:t>
      </w:r>
      <w:r w:rsidR="00FB54B5" w:rsidRPr="00893B8D">
        <w:rPr>
          <w:color w:val="auto"/>
          <w:szCs w:val="24"/>
        </w:rPr>
        <w:t xml:space="preserve"> the date specified in the </w:t>
      </w:r>
      <w:r w:rsidR="00A54789" w:rsidRPr="00893B8D">
        <w:rPr>
          <w:color w:val="auto"/>
          <w:szCs w:val="24"/>
        </w:rPr>
        <w:t>Contract</w:t>
      </w:r>
      <w:r w:rsidR="00FB54B5" w:rsidRPr="00893B8D">
        <w:rPr>
          <w:color w:val="auto"/>
          <w:szCs w:val="24"/>
        </w:rPr>
        <w:t>, and all expenses incidental to the procuring of said materials and/or equipment shall be paid for by Contractor or withheld from payment(s) to Contractor.</w:t>
      </w:r>
    </w:p>
    <w:p w14:paraId="2C63BB91"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Contractor warrants good title to all material, supplies, and equipment installed or incorporated in Work and agrees upon Completion of all Work to deliver the </w:t>
      </w:r>
      <w:r w:rsidR="00534623" w:rsidRPr="00893B8D">
        <w:rPr>
          <w:color w:val="auto"/>
          <w:szCs w:val="24"/>
        </w:rPr>
        <w:t>Project s</w:t>
      </w:r>
      <w:r w:rsidRPr="00893B8D">
        <w:rPr>
          <w:color w:val="auto"/>
          <w:szCs w:val="24"/>
        </w:rPr>
        <w:t xml:space="preserve">ite to </w:t>
      </w:r>
      <w:r w:rsidR="00B331A1" w:rsidRPr="00893B8D">
        <w:rPr>
          <w:color w:val="auto"/>
          <w:szCs w:val="24"/>
        </w:rPr>
        <w:t>Judicial Council</w:t>
      </w:r>
      <w:r w:rsidRPr="00893B8D">
        <w:rPr>
          <w:color w:val="auto"/>
          <w:szCs w:val="24"/>
        </w:rPr>
        <w:t xml:space="preserve">, together with all improvements and appurtenances constructed or placed thereon by it, and free from any claims, liens, or charges.  Contractor further agrees that neither it nor any person, firm, or corporation furnishing any materials or labor for any Work shall have any right to lien any portion of the Premises or any improvement or appurtenance thereon, except that Contractor may install metering devices or other equipment of utility companies or of political subdivision, title to which is commonly retained by utility company or political subdivision.  In the event of installation of any such metering device or equipment, Contractor shall advise </w:t>
      </w:r>
      <w:r w:rsidR="00B331A1" w:rsidRPr="00893B8D">
        <w:rPr>
          <w:color w:val="auto"/>
          <w:szCs w:val="24"/>
        </w:rPr>
        <w:t>Judicial Council</w:t>
      </w:r>
      <w:r w:rsidRPr="00893B8D">
        <w:rPr>
          <w:color w:val="auto"/>
          <w:szCs w:val="24"/>
        </w:rPr>
        <w:t xml:space="preserve"> as to </w:t>
      </w:r>
      <w:r w:rsidR="00534623" w:rsidRPr="00893B8D">
        <w:rPr>
          <w:color w:val="auto"/>
          <w:szCs w:val="24"/>
        </w:rPr>
        <w:t xml:space="preserve">the </w:t>
      </w:r>
      <w:r w:rsidRPr="00893B8D">
        <w:rPr>
          <w:color w:val="auto"/>
          <w:szCs w:val="24"/>
        </w:rPr>
        <w:t>owner thereof.</w:t>
      </w:r>
    </w:p>
    <w:p w14:paraId="192A8EF2"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Nothing contained in this Article, however, shall defeat or impair the rights of persons furnishing materials or labor under any bond given by Contractor for their protection or any rights under law permitting such protection or any rights under law permitting such persons to look to funds due Contractor in hands of </w:t>
      </w:r>
      <w:r w:rsidR="00B331A1" w:rsidRPr="00893B8D">
        <w:rPr>
          <w:color w:val="auto"/>
          <w:szCs w:val="24"/>
        </w:rPr>
        <w:t>Judicial Council</w:t>
      </w:r>
      <w:r w:rsidRPr="00893B8D">
        <w:rPr>
          <w:color w:val="auto"/>
          <w:szCs w:val="24"/>
        </w:rPr>
        <w:t xml:space="preserve"> (e.g., stop payment notices).  This provision shall be inserted in all subcontracts and material contracts and notice of its provisions shall be given to all persons furnishing material for work when no formal contract is entered into for such material.</w:t>
      </w:r>
    </w:p>
    <w:p w14:paraId="6335FFD0" w14:textId="77777777" w:rsidR="00FB54B5"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Title to new materials and/or equipment for the Work and attendant liability for its protection and safety shall remain with Contractor until incorporated in the Work of this Contract and accepted by </w:t>
      </w:r>
      <w:r w:rsidR="00B331A1" w:rsidRPr="00893B8D">
        <w:rPr>
          <w:color w:val="auto"/>
          <w:szCs w:val="24"/>
        </w:rPr>
        <w:t>Judicial Council</w:t>
      </w:r>
      <w:r w:rsidRPr="00893B8D">
        <w:rPr>
          <w:color w:val="auto"/>
          <w:szCs w:val="24"/>
        </w:rPr>
        <w:t xml:space="preserve">.  No part of any materials and/or equipment shall be removed from its place of storage except for immediate installation in the Work.  Contractor shall keep an accurate inventory of all materials and/or equipment in a manner satisfactory to </w:t>
      </w:r>
      <w:r w:rsidR="00B331A1" w:rsidRPr="00893B8D">
        <w:rPr>
          <w:color w:val="auto"/>
          <w:szCs w:val="24"/>
        </w:rPr>
        <w:t>Judicial Council</w:t>
      </w:r>
      <w:r w:rsidRPr="00893B8D">
        <w:rPr>
          <w:color w:val="auto"/>
          <w:szCs w:val="24"/>
        </w:rPr>
        <w:t xml:space="preserve"> or its authorized representative and shall, at the </w:t>
      </w:r>
      <w:r w:rsidR="00B331A1" w:rsidRPr="00893B8D">
        <w:rPr>
          <w:color w:val="auto"/>
          <w:szCs w:val="24"/>
        </w:rPr>
        <w:t>Judicial Council</w:t>
      </w:r>
      <w:r w:rsidRPr="00893B8D">
        <w:rPr>
          <w:color w:val="auto"/>
          <w:szCs w:val="24"/>
        </w:rPr>
        <w:t xml:space="preserve">’s request, forward it to the </w:t>
      </w:r>
      <w:r w:rsidR="00B331A1" w:rsidRPr="00893B8D">
        <w:rPr>
          <w:color w:val="auto"/>
          <w:szCs w:val="24"/>
        </w:rPr>
        <w:t>Judicial Council</w:t>
      </w:r>
      <w:r w:rsidRPr="00893B8D">
        <w:rPr>
          <w:color w:val="auto"/>
          <w:szCs w:val="24"/>
        </w:rPr>
        <w:t xml:space="preserve">. </w:t>
      </w:r>
    </w:p>
    <w:p w14:paraId="09070BFF" w14:textId="77777777" w:rsidR="00A77B86" w:rsidRPr="00893B8D" w:rsidRDefault="00A77B86"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Purchase of Materials and Equipment:</w:t>
      </w:r>
    </w:p>
    <w:p w14:paraId="08E77B3D" w14:textId="77777777" w:rsidR="00A77B86" w:rsidRPr="00893B8D" w:rsidRDefault="00A77B86"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The Contractor is required to order and obtain materials and equipment sufficiently in advance of its Work at no additional cost or advance payment from </w:t>
      </w:r>
      <w:r w:rsidR="00B331A1" w:rsidRPr="00893B8D">
        <w:rPr>
          <w:rFonts w:ascii="Times New Roman" w:hAnsi="Times New Roman"/>
          <w:szCs w:val="24"/>
        </w:rPr>
        <w:t>Judicial Council</w:t>
      </w:r>
      <w:r w:rsidRPr="00893B8D">
        <w:rPr>
          <w:rFonts w:ascii="Times New Roman" w:hAnsi="Times New Roman"/>
          <w:szCs w:val="24"/>
        </w:rPr>
        <w:t xml:space="preserve"> to assure that there will be no delays.</w:t>
      </w:r>
    </w:p>
    <w:p w14:paraId="58702E2E" w14:textId="77777777" w:rsidR="00A77B86" w:rsidRPr="00893B8D" w:rsidRDefault="00A77B86" w:rsidP="00374344">
      <w:pPr>
        <w:pStyle w:val="PlainText"/>
        <w:numPr>
          <w:ilvl w:val="1"/>
          <w:numId w:val="40"/>
        </w:numPr>
        <w:spacing w:before="240"/>
        <w:rPr>
          <w:rFonts w:ascii="Times New Roman" w:hAnsi="Times New Roman"/>
          <w:szCs w:val="24"/>
        </w:rPr>
      </w:pPr>
      <w:r w:rsidRPr="00893B8D">
        <w:rPr>
          <w:rFonts w:ascii="Times New Roman" w:hAnsi="Times New Roman"/>
          <w:b/>
          <w:szCs w:val="24"/>
        </w:rPr>
        <w:lastRenderedPageBreak/>
        <w:t xml:space="preserve">Off-Site Storage of Materials and Equipment Only Upon </w:t>
      </w:r>
      <w:r w:rsidR="00B331A1" w:rsidRPr="00893B8D">
        <w:rPr>
          <w:rFonts w:ascii="Times New Roman" w:hAnsi="Times New Roman"/>
          <w:b/>
          <w:szCs w:val="24"/>
        </w:rPr>
        <w:t>Judicial Council</w:t>
      </w:r>
      <w:r w:rsidRPr="00893B8D">
        <w:rPr>
          <w:rFonts w:ascii="Times New Roman" w:hAnsi="Times New Roman"/>
          <w:b/>
          <w:szCs w:val="24"/>
        </w:rPr>
        <w:t>’s Written Consent.</w:t>
      </w:r>
      <w:r w:rsidRPr="00893B8D">
        <w:rPr>
          <w:rFonts w:ascii="Times New Roman" w:hAnsi="Times New Roman"/>
          <w:szCs w:val="24"/>
        </w:rPr>
        <w:t xml:space="preserve">  Contractor shall not store materials and/or equipment off site without first obtaining the </w:t>
      </w:r>
      <w:r w:rsidR="00B331A1" w:rsidRPr="00893B8D">
        <w:rPr>
          <w:rFonts w:ascii="Times New Roman" w:hAnsi="Times New Roman"/>
          <w:szCs w:val="24"/>
        </w:rPr>
        <w:t>Judicial Council</w:t>
      </w:r>
      <w:r w:rsidRPr="00893B8D">
        <w:rPr>
          <w:rFonts w:ascii="Times New Roman" w:hAnsi="Times New Roman"/>
          <w:szCs w:val="24"/>
        </w:rPr>
        <w:t xml:space="preserve">’s express, written consent.  If Contractor receives </w:t>
      </w:r>
      <w:r w:rsidR="00B331A1" w:rsidRPr="00893B8D">
        <w:rPr>
          <w:rFonts w:ascii="Times New Roman" w:hAnsi="Times New Roman"/>
          <w:szCs w:val="24"/>
        </w:rPr>
        <w:t>Judicial Council</w:t>
      </w:r>
      <w:r w:rsidRPr="00893B8D">
        <w:rPr>
          <w:rFonts w:ascii="Times New Roman" w:hAnsi="Times New Roman"/>
          <w:szCs w:val="24"/>
        </w:rPr>
        <w:t>’s consent to store materials and/or equipment off site (“</w:t>
      </w:r>
      <w:r w:rsidRPr="00893B8D">
        <w:rPr>
          <w:rFonts w:ascii="Times New Roman" w:hAnsi="Times New Roman"/>
          <w:b/>
        </w:rPr>
        <w:t>Stored Materials</w:t>
      </w:r>
      <w:r w:rsidRPr="00893B8D">
        <w:rPr>
          <w:rFonts w:ascii="Times New Roman" w:hAnsi="Times New Roman"/>
          <w:szCs w:val="24"/>
        </w:rPr>
        <w:t>”), Contractor shall comply with all of the following:</w:t>
      </w:r>
    </w:p>
    <w:p w14:paraId="73E812C1" w14:textId="77777777" w:rsidR="00A77B86" w:rsidRPr="00893B8D" w:rsidRDefault="00A77B86"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b/>
          <w:color w:val="auto"/>
          <w:szCs w:val="24"/>
        </w:rPr>
        <w:t>Property of Others Insurance</w:t>
      </w:r>
      <w:r w:rsidRPr="00893B8D">
        <w:rPr>
          <w:color w:val="auto"/>
          <w:szCs w:val="24"/>
        </w:rPr>
        <w:t xml:space="preserve">.  Contractor shall procure and maintain, during the entire time Stored Materials are in off-site storage, insurance coverage acceptable to the </w:t>
      </w:r>
      <w:r w:rsidR="00B331A1" w:rsidRPr="00893B8D">
        <w:rPr>
          <w:color w:val="auto"/>
          <w:szCs w:val="24"/>
        </w:rPr>
        <w:t>Judicial Council</w:t>
      </w:r>
      <w:r w:rsidRPr="00893B8D">
        <w:rPr>
          <w:color w:val="auto"/>
          <w:szCs w:val="24"/>
        </w:rPr>
        <w:t xml:space="preserve"> that shall protect Contractor and </w:t>
      </w:r>
      <w:r w:rsidR="00B331A1" w:rsidRPr="00893B8D">
        <w:rPr>
          <w:color w:val="auto"/>
          <w:szCs w:val="24"/>
        </w:rPr>
        <w:t>Judicial Council</w:t>
      </w:r>
      <w:r w:rsidRPr="00893B8D">
        <w:rPr>
          <w:color w:val="auto"/>
          <w:szCs w:val="24"/>
        </w:rPr>
        <w:t xml:space="preserve"> from all claims for Stored Materials that are lost, stolen, or damaged.  The </w:t>
      </w:r>
      <w:r w:rsidR="00B331A1" w:rsidRPr="00893B8D">
        <w:rPr>
          <w:color w:val="auto"/>
          <w:szCs w:val="24"/>
        </w:rPr>
        <w:t>Judicial Council</w:t>
      </w:r>
      <w:r w:rsidRPr="00893B8D">
        <w:rPr>
          <w:color w:val="auto"/>
          <w:szCs w:val="24"/>
        </w:rPr>
        <w:t xml:space="preserve"> shall be named as a loss payee for this insurance coverage.  The insurance coverage shall include a “loss payable endorsement” stating that all amounts payable will be paid as a joint-check to the Contractor and </w:t>
      </w:r>
      <w:r w:rsidR="00B331A1" w:rsidRPr="00893B8D">
        <w:rPr>
          <w:color w:val="auto"/>
          <w:szCs w:val="24"/>
        </w:rPr>
        <w:t>Judicial Council</w:t>
      </w:r>
      <w:r w:rsidRPr="00893B8D">
        <w:rPr>
          <w:color w:val="auto"/>
          <w:szCs w:val="24"/>
        </w:rPr>
        <w:t xml:space="preserve">.  If approved in advance by </w:t>
      </w:r>
      <w:r w:rsidR="00B331A1" w:rsidRPr="00893B8D">
        <w:rPr>
          <w:color w:val="auto"/>
          <w:szCs w:val="24"/>
        </w:rPr>
        <w:t>Judicial Council</w:t>
      </w:r>
      <w:r w:rsidRPr="00893B8D">
        <w:rPr>
          <w:color w:val="auto"/>
          <w:szCs w:val="24"/>
        </w:rPr>
        <w:t>, this required insurance may be obtained by an “Employee Theft Protection Insurance Policy” or an “Employee Theft Protection Bond.”</w:t>
      </w:r>
    </w:p>
    <w:p w14:paraId="7446B0EA" w14:textId="77777777" w:rsidR="00A77B86" w:rsidRPr="00893B8D" w:rsidRDefault="00A77B86"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b/>
          <w:color w:val="auto"/>
          <w:szCs w:val="24"/>
        </w:rPr>
        <w:t>Payment for Stored Materials.</w:t>
      </w:r>
      <w:r w:rsidRPr="00893B8D">
        <w:rPr>
          <w:color w:val="auto"/>
          <w:szCs w:val="24"/>
        </w:rPr>
        <w:t xml:space="preserve">  </w:t>
      </w:r>
      <w:r w:rsidR="00B331A1" w:rsidRPr="00893B8D">
        <w:rPr>
          <w:color w:val="auto"/>
          <w:szCs w:val="24"/>
        </w:rPr>
        <w:t>Judicial Council</w:t>
      </w:r>
      <w:r w:rsidRPr="00893B8D">
        <w:rPr>
          <w:color w:val="auto"/>
          <w:szCs w:val="24"/>
        </w:rPr>
        <w:t xml:space="preserve"> shall only make payment to Contractor for Stored Materials if agreed upon in advance, in writing, by the </w:t>
      </w:r>
      <w:r w:rsidR="00B331A1" w:rsidRPr="00893B8D">
        <w:rPr>
          <w:color w:val="auto"/>
          <w:szCs w:val="24"/>
        </w:rPr>
        <w:t>Judicial Council</w:t>
      </w:r>
      <w:r w:rsidRPr="00893B8D">
        <w:rPr>
          <w:color w:val="auto"/>
          <w:szCs w:val="24"/>
        </w:rPr>
        <w:t xml:space="preserve"> and provided that Contractor submits an itemized list of all Stored Materials with Contractor’s Application for Payment.  Contractor’s itemized list of all Stored Materials shall be supported by all of the following:</w:t>
      </w:r>
    </w:p>
    <w:p w14:paraId="68CC2E6F" w14:textId="77777777" w:rsidR="00A77B86" w:rsidRPr="00893B8D" w:rsidRDefault="00A77B86" w:rsidP="001F2736">
      <w:pPr>
        <w:pStyle w:val="ExhibitB3"/>
        <w:keepNext w:val="0"/>
        <w:numPr>
          <w:ilvl w:val="3"/>
          <w:numId w:val="40"/>
        </w:numPr>
        <w:tabs>
          <w:tab w:val="clear" w:pos="1296"/>
          <w:tab w:val="clear" w:pos="2160"/>
          <w:tab w:val="clear" w:pos="2592"/>
          <w:tab w:val="clear" w:pos="4176"/>
          <w:tab w:val="clear" w:pos="10710"/>
        </w:tabs>
        <w:spacing w:before="240"/>
        <w:ind w:left="3600" w:hanging="1080"/>
        <w:rPr>
          <w:color w:val="auto"/>
          <w:szCs w:val="24"/>
        </w:rPr>
      </w:pPr>
      <w:r w:rsidRPr="00893B8D">
        <w:rPr>
          <w:color w:val="auto"/>
          <w:szCs w:val="24"/>
        </w:rPr>
        <w:t>Itemized breakdown of the Stored Materials for the purpose of requesting partial payment, identifying the serial numbers and exact storage location of each piece of equipment and material; and</w:t>
      </w:r>
    </w:p>
    <w:p w14:paraId="31CFB4E2" w14:textId="77777777" w:rsidR="00A77B86" w:rsidRPr="002B627C" w:rsidRDefault="00A77B86" w:rsidP="00374344">
      <w:pPr>
        <w:pStyle w:val="ListParagraph"/>
        <w:numPr>
          <w:ilvl w:val="3"/>
          <w:numId w:val="40"/>
        </w:numPr>
        <w:tabs>
          <w:tab w:val="left" w:pos="2160"/>
        </w:tabs>
        <w:spacing w:before="240"/>
        <w:ind w:left="3600" w:hanging="1080"/>
        <w:rPr>
          <w:sz w:val="24"/>
          <w:szCs w:val="24"/>
        </w:rPr>
      </w:pPr>
      <w:r w:rsidRPr="002B627C">
        <w:rPr>
          <w:sz w:val="24"/>
          <w:szCs w:val="24"/>
        </w:rPr>
        <w:t>Verified invoices for the Stored Materials; and</w:t>
      </w:r>
    </w:p>
    <w:p w14:paraId="26F324C3" w14:textId="77777777" w:rsidR="00A77B86" w:rsidRPr="00893B8D" w:rsidRDefault="00A77B86" w:rsidP="00374344">
      <w:pPr>
        <w:pStyle w:val="PlainText"/>
        <w:numPr>
          <w:ilvl w:val="3"/>
          <w:numId w:val="40"/>
        </w:numPr>
        <w:tabs>
          <w:tab w:val="left" w:pos="3600"/>
        </w:tabs>
        <w:spacing w:before="240"/>
        <w:ind w:left="3600" w:hanging="1080"/>
        <w:rPr>
          <w:rFonts w:ascii="Times New Roman" w:hAnsi="Times New Roman"/>
          <w:szCs w:val="24"/>
        </w:rPr>
      </w:pPr>
      <w:r w:rsidRPr="00893B8D">
        <w:rPr>
          <w:rFonts w:ascii="Times New Roman" w:hAnsi="Times New Roman"/>
          <w:szCs w:val="24"/>
        </w:rPr>
        <w:t xml:space="preserve">Original copy of Property of Others Insurance, Employee Theft Protection Insurance Policy, or an Employee Theft Protection Bond based on the type of insurance required by the </w:t>
      </w:r>
      <w:r w:rsidR="00B331A1" w:rsidRPr="00893B8D">
        <w:rPr>
          <w:rFonts w:ascii="Times New Roman" w:hAnsi="Times New Roman"/>
          <w:szCs w:val="24"/>
        </w:rPr>
        <w:t>Judicial Council</w:t>
      </w:r>
      <w:r w:rsidRPr="00893B8D">
        <w:rPr>
          <w:rFonts w:ascii="Times New Roman" w:hAnsi="Times New Roman"/>
          <w:szCs w:val="24"/>
        </w:rPr>
        <w:t xml:space="preserve">.  These documents shall include certificates and endorsements stating the coverage and that the </w:t>
      </w:r>
      <w:r w:rsidR="00B331A1" w:rsidRPr="00893B8D">
        <w:rPr>
          <w:rFonts w:ascii="Times New Roman" w:hAnsi="Times New Roman"/>
          <w:szCs w:val="24"/>
        </w:rPr>
        <w:t>Judicial Council</w:t>
      </w:r>
      <w:r w:rsidRPr="00893B8D">
        <w:rPr>
          <w:rFonts w:ascii="Times New Roman" w:hAnsi="Times New Roman"/>
          <w:szCs w:val="24"/>
        </w:rPr>
        <w:t xml:space="preserve"> is a loss payee or obligee, as appropriate.</w:t>
      </w:r>
    </w:p>
    <w:p w14:paraId="2A96B2E2" w14:textId="009D4CC8" w:rsidR="00015FFA" w:rsidRPr="00893B8D" w:rsidRDefault="00201072" w:rsidP="00374344">
      <w:pPr>
        <w:pStyle w:val="PlainText"/>
        <w:numPr>
          <w:ilvl w:val="0"/>
          <w:numId w:val="40"/>
        </w:numPr>
        <w:spacing w:before="240"/>
        <w:rPr>
          <w:rFonts w:ascii="Times New Roman" w:hAnsi="Times New Roman"/>
          <w:szCs w:val="24"/>
        </w:rPr>
      </w:pPr>
      <w:r>
        <w:rPr>
          <w:rFonts w:ascii="Times New Roman" w:hAnsi="Times New Roman"/>
          <w:b/>
          <w:szCs w:val="24"/>
        </w:rPr>
        <w:t>Ownership:</w:t>
      </w:r>
    </w:p>
    <w:p w14:paraId="69FDECFF" w14:textId="699AE07A"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Any interest of Contractor or any of its Subcontractors in any Data, Materials, and/or Deliverables in any form, or other documents and/or recordings prepared by Contractor or its Subcontractors in its performance of Work under this </w:t>
      </w:r>
      <w:r w:rsidR="00A54789" w:rsidRPr="00893B8D">
        <w:rPr>
          <w:rFonts w:ascii="Times New Roman" w:hAnsi="Times New Roman"/>
          <w:szCs w:val="24"/>
        </w:rPr>
        <w:t>Contract</w:t>
      </w:r>
      <w:r w:rsidRPr="00893B8D">
        <w:rPr>
          <w:rFonts w:ascii="Times New Roman" w:hAnsi="Times New Roman"/>
          <w:szCs w:val="24"/>
        </w:rPr>
        <w:t xml:space="preserve"> shall become the property of the Judicial Council.  Upon the Judicial Council</w:t>
      </w:r>
      <w:r w:rsidR="00893B8D">
        <w:rPr>
          <w:rFonts w:ascii="Times New Roman" w:hAnsi="Times New Roman"/>
          <w:szCs w:val="24"/>
        </w:rPr>
        <w:t>’</w:t>
      </w:r>
      <w:r w:rsidRPr="00893B8D">
        <w:rPr>
          <w:rFonts w:ascii="Times New Roman" w:hAnsi="Times New Roman"/>
          <w:szCs w:val="24"/>
        </w:rPr>
        <w:t xml:space="preserve">s written request, or upon any termination of this </w:t>
      </w:r>
      <w:r w:rsidR="00A54789" w:rsidRPr="00893B8D">
        <w:rPr>
          <w:rFonts w:ascii="Times New Roman" w:hAnsi="Times New Roman"/>
          <w:szCs w:val="24"/>
        </w:rPr>
        <w:t>Contract</w:t>
      </w:r>
      <w:r w:rsidRPr="00893B8D">
        <w:rPr>
          <w:rFonts w:ascii="Times New Roman" w:hAnsi="Times New Roman"/>
          <w:szCs w:val="24"/>
        </w:rPr>
        <w:t xml:space="preserve"> or any </w:t>
      </w:r>
      <w:r w:rsidR="00F12473" w:rsidRPr="00893B8D">
        <w:rPr>
          <w:rFonts w:ascii="Times New Roman" w:hAnsi="Times New Roman"/>
          <w:szCs w:val="24"/>
        </w:rPr>
        <w:t>Service Work Order</w:t>
      </w:r>
      <w:r w:rsidR="001F2736">
        <w:rPr>
          <w:rFonts w:ascii="Times New Roman" w:hAnsi="Times New Roman"/>
          <w:szCs w:val="24"/>
        </w:rPr>
        <w:t>,</w:t>
      </w:r>
      <w:r w:rsidRPr="00893B8D">
        <w:rPr>
          <w:rFonts w:ascii="Times New Roman" w:hAnsi="Times New Roman"/>
          <w:szCs w:val="24"/>
        </w:rPr>
        <w:t xml:space="preserve"> Contractor shall assign and/or shall act to ensure that its Subcontractor’s assign any such interest to the Judicial Council and provide the Judicial Council with copies of all such Data, Materials, and/or Deliverables, within thirty (30) Days of the request. </w:t>
      </w:r>
    </w:p>
    <w:p w14:paraId="58498C17"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lastRenderedPageBreak/>
        <w:t xml:space="preserve">Contractor agrees and shall ensure that its Subcontractors agree not to assert any rights at common law, or in equity, or establish any claim to statutory copyright in such Data, Materials, and/or Deliverables. </w:t>
      </w:r>
      <w:r w:rsidR="0069774E">
        <w:rPr>
          <w:rFonts w:ascii="Times New Roman" w:hAnsi="Times New Roman"/>
          <w:szCs w:val="24"/>
        </w:rPr>
        <w:t xml:space="preserve"> </w:t>
      </w:r>
      <w:r w:rsidRPr="00893B8D">
        <w:rPr>
          <w:rFonts w:ascii="Times New Roman" w:hAnsi="Times New Roman"/>
          <w:szCs w:val="24"/>
        </w:rPr>
        <w:t>Contractor shall not, and shall ensure that its Subcontractors shall not publish or reproduce such Data, Materials, and/or Deliverables in whole, or part, or any manner or form, or authorize others to do so without the written consent of the Judicial Council.</w:t>
      </w:r>
    </w:p>
    <w:p w14:paraId="6E710BAD" w14:textId="48609422" w:rsidR="00CB3849" w:rsidRPr="00893B8D" w:rsidRDefault="00201072" w:rsidP="00374344">
      <w:pPr>
        <w:pStyle w:val="PlainText"/>
        <w:numPr>
          <w:ilvl w:val="0"/>
          <w:numId w:val="40"/>
        </w:numPr>
        <w:spacing w:before="240"/>
        <w:rPr>
          <w:rFonts w:ascii="Times New Roman" w:hAnsi="Times New Roman"/>
          <w:szCs w:val="24"/>
        </w:rPr>
      </w:pPr>
      <w:r>
        <w:rPr>
          <w:rFonts w:ascii="Times New Roman" w:hAnsi="Times New Roman"/>
          <w:b/>
          <w:szCs w:val="24"/>
        </w:rPr>
        <w:t>Subcontracting:</w:t>
      </w:r>
    </w:p>
    <w:p w14:paraId="1FA087B7" w14:textId="1EFAE8A8" w:rsidR="00CB3849" w:rsidRPr="00893B8D" w:rsidRDefault="00FA5AD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not subcontract the Work to be provided under this </w:t>
      </w:r>
      <w:r w:rsidR="00A54789" w:rsidRPr="00893B8D">
        <w:rPr>
          <w:rFonts w:ascii="Times New Roman" w:hAnsi="Times New Roman"/>
          <w:szCs w:val="24"/>
        </w:rPr>
        <w:t>Contract</w:t>
      </w:r>
      <w:r w:rsidRPr="00893B8D">
        <w:rPr>
          <w:rFonts w:ascii="Times New Roman" w:hAnsi="Times New Roman"/>
          <w:szCs w:val="24"/>
        </w:rPr>
        <w:t xml:space="preserve"> unless Contractor has identified the Subcontractor in writing in a Proposal that is acceptable to </w:t>
      </w:r>
      <w:r w:rsidR="00323498">
        <w:rPr>
          <w:rFonts w:ascii="Times New Roman" w:hAnsi="Times New Roman"/>
          <w:szCs w:val="24"/>
        </w:rPr>
        <w:t xml:space="preserve">the Judicial Council </w:t>
      </w:r>
      <w:r w:rsidRPr="00893B8D">
        <w:rPr>
          <w:rFonts w:ascii="Times New Roman" w:hAnsi="Times New Roman"/>
          <w:szCs w:val="24"/>
        </w:rPr>
        <w:t xml:space="preserve">and authorized by a </w:t>
      </w:r>
      <w:r w:rsidR="00F12473" w:rsidRPr="00893B8D">
        <w:rPr>
          <w:rFonts w:ascii="Times New Roman" w:hAnsi="Times New Roman"/>
          <w:szCs w:val="24"/>
        </w:rPr>
        <w:t>Service Work Order</w:t>
      </w:r>
      <w:r w:rsidRPr="00893B8D">
        <w:rPr>
          <w:rFonts w:ascii="Times New Roman" w:hAnsi="Times New Roman"/>
          <w:szCs w:val="24"/>
        </w:rPr>
        <w:t xml:space="preserve">.  No party to this </w:t>
      </w:r>
      <w:r w:rsidR="00A54789" w:rsidRPr="00893B8D">
        <w:rPr>
          <w:rFonts w:ascii="Times New Roman" w:hAnsi="Times New Roman"/>
          <w:szCs w:val="24"/>
        </w:rPr>
        <w:t>Contract</w:t>
      </w:r>
      <w:r w:rsidRPr="00893B8D">
        <w:rPr>
          <w:rFonts w:ascii="Times New Roman" w:hAnsi="Times New Roman"/>
          <w:szCs w:val="24"/>
        </w:rPr>
        <w:t xml:space="preserve"> shall in any way contract on behalf of or in the name of another party to this </w:t>
      </w:r>
      <w:r w:rsidR="00A54789" w:rsidRPr="00893B8D">
        <w:rPr>
          <w:rFonts w:ascii="Times New Roman" w:hAnsi="Times New Roman"/>
          <w:szCs w:val="24"/>
        </w:rPr>
        <w:t>Contract</w:t>
      </w:r>
      <w:r w:rsidRPr="00893B8D">
        <w:rPr>
          <w:rFonts w:ascii="Times New Roman" w:hAnsi="Times New Roman"/>
          <w:szCs w:val="24"/>
        </w:rPr>
        <w:t>.</w:t>
      </w:r>
    </w:p>
    <w:p w14:paraId="0024F566" w14:textId="77777777" w:rsidR="00BC580D" w:rsidRPr="00893B8D" w:rsidRDefault="00BC580D" w:rsidP="00374344">
      <w:pPr>
        <w:pStyle w:val="PlainText"/>
        <w:numPr>
          <w:ilvl w:val="1"/>
          <w:numId w:val="40"/>
        </w:numPr>
        <w:spacing w:before="240"/>
        <w:rPr>
          <w:rFonts w:ascii="Times New Roman" w:hAnsi="Times New Roman"/>
          <w:szCs w:val="24"/>
        </w:rPr>
      </w:pPr>
      <w:bookmarkStart w:id="1" w:name="_Toc315855330"/>
      <w:r w:rsidRPr="00893B8D">
        <w:rPr>
          <w:rFonts w:ascii="Times New Roman" w:hAnsi="Times New Roman"/>
          <w:szCs w:val="24"/>
        </w:rPr>
        <w:t xml:space="preserve">At the request of the Judicial Council, the </w:t>
      </w:r>
      <w:r w:rsidR="00BA365D" w:rsidRPr="00893B8D">
        <w:rPr>
          <w:rFonts w:ascii="Times New Roman" w:hAnsi="Times New Roman"/>
          <w:szCs w:val="24"/>
        </w:rPr>
        <w:t>Contractor</w:t>
      </w:r>
      <w:r w:rsidRPr="00893B8D">
        <w:rPr>
          <w:rFonts w:ascii="Times New Roman" w:hAnsi="Times New Roman"/>
          <w:szCs w:val="24"/>
        </w:rPr>
        <w:t xml:space="preserve"> shall provide documentation that its Subcontractors meet the required qualifications set forth in the Contract Documents with respect to that Subcontractor</w:t>
      </w:r>
      <w:r w:rsidR="0069774E">
        <w:rPr>
          <w:rFonts w:ascii="Times New Roman" w:hAnsi="Times New Roman"/>
          <w:szCs w:val="24"/>
        </w:rPr>
        <w:t>’</w:t>
      </w:r>
      <w:r w:rsidRPr="00893B8D">
        <w:rPr>
          <w:rFonts w:ascii="Times New Roman" w:hAnsi="Times New Roman"/>
          <w:szCs w:val="24"/>
        </w:rPr>
        <w:t xml:space="preserve">s work.  If requested by the Judicial Council, the </w:t>
      </w:r>
      <w:r w:rsidR="00BA365D" w:rsidRPr="00893B8D">
        <w:rPr>
          <w:rFonts w:ascii="Times New Roman" w:hAnsi="Times New Roman"/>
          <w:szCs w:val="24"/>
        </w:rPr>
        <w:t>Contractor</w:t>
      </w:r>
      <w:r w:rsidRPr="00893B8D">
        <w:rPr>
          <w:rFonts w:ascii="Times New Roman" w:hAnsi="Times New Roman"/>
          <w:szCs w:val="24"/>
        </w:rPr>
        <w:t xml:space="preserve"> shall provide copies of all </w:t>
      </w:r>
      <w:r w:rsidR="00BA365D" w:rsidRPr="00893B8D">
        <w:rPr>
          <w:rFonts w:ascii="Times New Roman" w:hAnsi="Times New Roman"/>
          <w:szCs w:val="24"/>
        </w:rPr>
        <w:t>Contractor</w:t>
      </w:r>
      <w:r w:rsidRPr="00893B8D">
        <w:rPr>
          <w:rFonts w:ascii="Times New Roman" w:hAnsi="Times New Roman"/>
          <w:szCs w:val="24"/>
        </w:rPr>
        <w:t>’s agreements with its</w:t>
      </w:r>
      <w:r w:rsidR="00D31696" w:rsidRPr="00893B8D">
        <w:rPr>
          <w:rFonts w:ascii="Times New Roman" w:hAnsi="Times New Roman"/>
          <w:szCs w:val="24"/>
        </w:rPr>
        <w:t xml:space="preserve"> </w:t>
      </w:r>
      <w:r w:rsidRPr="00893B8D">
        <w:rPr>
          <w:rFonts w:ascii="Times New Roman" w:hAnsi="Times New Roman"/>
          <w:szCs w:val="24"/>
        </w:rPr>
        <w:t xml:space="preserve">Subcontractors to the Judicial Council.  The Judicial Council’s review of subcontracts shall in no way relieve the </w:t>
      </w:r>
      <w:r w:rsidR="00BA365D" w:rsidRPr="00893B8D">
        <w:rPr>
          <w:rFonts w:ascii="Times New Roman" w:hAnsi="Times New Roman"/>
          <w:szCs w:val="24"/>
        </w:rPr>
        <w:t>Contractor</w:t>
      </w:r>
      <w:r w:rsidRPr="00893B8D">
        <w:rPr>
          <w:rFonts w:ascii="Times New Roman" w:hAnsi="Times New Roman"/>
          <w:szCs w:val="24"/>
        </w:rPr>
        <w:t xml:space="preserve"> of any of its responsibilities and obligations under this Contract.</w:t>
      </w:r>
      <w:bookmarkEnd w:id="1"/>
    </w:p>
    <w:p w14:paraId="49FE3A15" w14:textId="77777777" w:rsidR="00BC580D" w:rsidRPr="00893B8D" w:rsidRDefault="00BA365D" w:rsidP="00374344">
      <w:pPr>
        <w:pStyle w:val="ListParagraph"/>
        <w:numPr>
          <w:ilvl w:val="1"/>
          <w:numId w:val="40"/>
        </w:numPr>
        <w:spacing w:before="240" w:line="259" w:lineRule="auto"/>
        <w:rPr>
          <w:sz w:val="24"/>
          <w:szCs w:val="24"/>
        </w:rPr>
      </w:pPr>
      <w:bookmarkStart w:id="2" w:name="_Toc315855331"/>
      <w:r w:rsidRPr="00893B8D">
        <w:rPr>
          <w:sz w:val="24"/>
          <w:szCs w:val="24"/>
        </w:rPr>
        <w:t>Contractor</w:t>
      </w:r>
      <w:r w:rsidR="00BC580D" w:rsidRPr="00893B8D">
        <w:rPr>
          <w:sz w:val="24"/>
          <w:szCs w:val="24"/>
        </w:rPr>
        <w:t xml:space="preserve"> shall, in the course of the work, engage only Subcontractors and employees who possess, and will maintain in good standing during the performance of the Services, valid and applicable licenses where the State of California or this Contract requires that the work to be performed by that Subcontractor or employee must be performed by a licensed person or entity</w:t>
      </w:r>
      <w:bookmarkEnd w:id="2"/>
    </w:p>
    <w:p w14:paraId="60D9A762" w14:textId="77777777" w:rsidR="00BC580D" w:rsidRPr="00893B8D" w:rsidRDefault="00BA365D" w:rsidP="00374344">
      <w:pPr>
        <w:pStyle w:val="ListParagraph"/>
        <w:numPr>
          <w:ilvl w:val="1"/>
          <w:numId w:val="40"/>
        </w:numPr>
        <w:spacing w:before="240" w:line="259" w:lineRule="auto"/>
        <w:rPr>
          <w:sz w:val="24"/>
          <w:szCs w:val="24"/>
        </w:rPr>
      </w:pPr>
      <w:bookmarkStart w:id="3" w:name="_Toc315855332"/>
      <w:r w:rsidRPr="00893B8D">
        <w:rPr>
          <w:sz w:val="24"/>
          <w:szCs w:val="24"/>
        </w:rPr>
        <w:t>Contractor</w:t>
      </w:r>
      <w:r w:rsidR="00BC580D" w:rsidRPr="00893B8D">
        <w:rPr>
          <w:sz w:val="24"/>
          <w:szCs w:val="24"/>
        </w:rPr>
        <w:t xml:space="preserve"> expressly acknowledges that its Subcontractors are not third party beneficiaries of this Contract.</w:t>
      </w:r>
      <w:bookmarkEnd w:id="3"/>
      <w:r w:rsidR="00BC580D" w:rsidRPr="00893B8D">
        <w:rPr>
          <w:sz w:val="24"/>
          <w:szCs w:val="24"/>
        </w:rPr>
        <w:t xml:space="preserve">  No contractual relationship exists between the Judicial Council and any Subcontractor, supplier, or sub-</w:t>
      </w:r>
      <w:r w:rsidR="0059620A" w:rsidRPr="00893B8D">
        <w:rPr>
          <w:sz w:val="24"/>
          <w:szCs w:val="24"/>
        </w:rPr>
        <w:t>Subcontractor</w:t>
      </w:r>
      <w:r w:rsidR="00BC580D" w:rsidRPr="00893B8D">
        <w:rPr>
          <w:sz w:val="24"/>
          <w:szCs w:val="24"/>
        </w:rPr>
        <w:t xml:space="preserve"> by reason of this Contract.</w:t>
      </w:r>
    </w:p>
    <w:p w14:paraId="6064108C" w14:textId="77777777" w:rsidR="00BC580D" w:rsidRPr="00893B8D" w:rsidRDefault="00BA365D" w:rsidP="00374344">
      <w:pPr>
        <w:pStyle w:val="ListParagraph"/>
        <w:numPr>
          <w:ilvl w:val="1"/>
          <w:numId w:val="40"/>
        </w:numPr>
        <w:spacing w:before="240" w:line="259" w:lineRule="auto"/>
        <w:rPr>
          <w:sz w:val="24"/>
          <w:szCs w:val="24"/>
        </w:rPr>
      </w:pPr>
      <w:r w:rsidRPr="00893B8D">
        <w:rPr>
          <w:sz w:val="24"/>
          <w:szCs w:val="24"/>
        </w:rPr>
        <w:t>Contractor</w:t>
      </w:r>
      <w:r w:rsidR="00BC580D" w:rsidRPr="00893B8D">
        <w:rPr>
          <w:sz w:val="24"/>
          <w:szCs w:val="24"/>
        </w:rPr>
        <w:t xml:space="preserve"> shall be responsible for all Work performed under the Contract.  All persons engaged in the Work of the Project are the responsibility and under the control of the </w:t>
      </w:r>
      <w:r w:rsidRPr="00893B8D">
        <w:rPr>
          <w:sz w:val="24"/>
          <w:szCs w:val="24"/>
        </w:rPr>
        <w:t>Contractor</w:t>
      </w:r>
      <w:r w:rsidR="00BC580D" w:rsidRPr="00893B8D">
        <w:rPr>
          <w:sz w:val="24"/>
          <w:szCs w:val="24"/>
        </w:rPr>
        <w:t xml:space="preserve">.  </w:t>
      </w:r>
      <w:r w:rsidRPr="00893B8D">
        <w:rPr>
          <w:sz w:val="24"/>
          <w:szCs w:val="24"/>
        </w:rPr>
        <w:t>Contractor</w:t>
      </w:r>
      <w:r w:rsidR="00BC580D" w:rsidRPr="00893B8D">
        <w:rPr>
          <w:sz w:val="24"/>
          <w:szCs w:val="24"/>
        </w:rPr>
        <w:t xml:space="preserve"> shall give personal attention to fulfillment of the Contract and shall keep the Work under the </w:t>
      </w:r>
      <w:r w:rsidRPr="00893B8D">
        <w:rPr>
          <w:sz w:val="24"/>
          <w:szCs w:val="24"/>
        </w:rPr>
        <w:t>Contractor</w:t>
      </w:r>
      <w:r w:rsidR="0069774E">
        <w:rPr>
          <w:sz w:val="24"/>
          <w:szCs w:val="24"/>
        </w:rPr>
        <w:t>’</w:t>
      </w:r>
      <w:r w:rsidR="00BC580D" w:rsidRPr="00893B8D">
        <w:rPr>
          <w:sz w:val="24"/>
          <w:szCs w:val="24"/>
        </w:rPr>
        <w:t>s control.</w:t>
      </w:r>
    </w:p>
    <w:p w14:paraId="7B9D696F" w14:textId="77777777" w:rsidR="00BC580D" w:rsidRPr="00893B8D" w:rsidRDefault="00BC580D" w:rsidP="00374344">
      <w:pPr>
        <w:pStyle w:val="ListParagraph"/>
        <w:numPr>
          <w:ilvl w:val="1"/>
          <w:numId w:val="40"/>
        </w:numPr>
        <w:spacing w:before="240" w:line="259" w:lineRule="auto"/>
        <w:rPr>
          <w:sz w:val="24"/>
          <w:szCs w:val="24"/>
        </w:rPr>
      </w:pPr>
      <w:r w:rsidRPr="00893B8D">
        <w:rPr>
          <w:sz w:val="24"/>
          <w:szCs w:val="24"/>
        </w:rPr>
        <w:t xml:space="preserve">Although some of the Contract Documents may be arranged according to various trades or general grouping of work, the </w:t>
      </w:r>
      <w:r w:rsidR="00BA365D" w:rsidRPr="00893B8D">
        <w:rPr>
          <w:sz w:val="24"/>
          <w:szCs w:val="24"/>
        </w:rPr>
        <w:t>Contractor</w:t>
      </w:r>
      <w:r w:rsidRPr="00893B8D">
        <w:rPr>
          <w:sz w:val="24"/>
          <w:szCs w:val="24"/>
        </w:rPr>
        <w:t xml:space="preserve"> is not obligated to sublet work in any particular grouping or manner.  The </w:t>
      </w:r>
      <w:r w:rsidR="00BA365D" w:rsidRPr="00893B8D">
        <w:rPr>
          <w:sz w:val="24"/>
          <w:szCs w:val="24"/>
        </w:rPr>
        <w:t>Contractor</w:t>
      </w:r>
      <w:r w:rsidRPr="00893B8D">
        <w:rPr>
          <w:sz w:val="24"/>
          <w:szCs w:val="24"/>
        </w:rPr>
        <w:t xml:space="preserve"> shall be responsible for the coordination of the trades, Subcontractors, sub-</w:t>
      </w:r>
      <w:r w:rsidR="0059620A" w:rsidRPr="00893B8D">
        <w:rPr>
          <w:sz w:val="24"/>
          <w:szCs w:val="24"/>
        </w:rPr>
        <w:t>Subcontractor</w:t>
      </w:r>
      <w:r w:rsidRPr="00893B8D">
        <w:rPr>
          <w:sz w:val="24"/>
          <w:szCs w:val="24"/>
        </w:rPr>
        <w:t>s, and any material or equipment suppliers working on the Project.</w:t>
      </w:r>
    </w:p>
    <w:p w14:paraId="78D94318" w14:textId="7B55B071" w:rsidR="00BC580D" w:rsidRPr="00893B8D" w:rsidRDefault="00BC580D" w:rsidP="00374344">
      <w:pPr>
        <w:pStyle w:val="ListParagraph"/>
        <w:numPr>
          <w:ilvl w:val="1"/>
          <w:numId w:val="40"/>
        </w:numPr>
        <w:spacing w:before="240" w:line="259" w:lineRule="auto"/>
        <w:rPr>
          <w:sz w:val="24"/>
          <w:szCs w:val="24"/>
        </w:rPr>
      </w:pPr>
      <w:r w:rsidRPr="00893B8D">
        <w:rPr>
          <w:sz w:val="24"/>
          <w:szCs w:val="24"/>
        </w:rPr>
        <w:t xml:space="preserve">The Judicial Council may not permit a </w:t>
      </w:r>
      <w:r w:rsidR="00323498">
        <w:rPr>
          <w:sz w:val="24"/>
          <w:szCs w:val="24"/>
        </w:rPr>
        <w:t>C</w:t>
      </w:r>
      <w:r w:rsidRPr="00893B8D">
        <w:rPr>
          <w:sz w:val="24"/>
          <w:szCs w:val="24"/>
        </w:rPr>
        <w:t xml:space="preserve">ontractor or </w:t>
      </w:r>
      <w:r w:rsidR="0059620A" w:rsidRPr="00893B8D">
        <w:rPr>
          <w:sz w:val="24"/>
          <w:szCs w:val="24"/>
        </w:rPr>
        <w:t>Subcontractor</w:t>
      </w:r>
      <w:r w:rsidRPr="00893B8D">
        <w:rPr>
          <w:sz w:val="24"/>
          <w:szCs w:val="24"/>
        </w:rPr>
        <w:t xml:space="preserve"> who is ineligible to bid or work on, or be awarded, a public works project </w:t>
      </w:r>
      <w:r w:rsidR="006A560F">
        <w:rPr>
          <w:sz w:val="24"/>
          <w:szCs w:val="24"/>
        </w:rPr>
        <w:t xml:space="preserve">pursuant to Labor Code section 1777.1 to propose </w:t>
      </w:r>
      <w:r w:rsidRPr="00893B8D">
        <w:rPr>
          <w:sz w:val="24"/>
          <w:szCs w:val="24"/>
        </w:rPr>
        <w:t xml:space="preserve">on, bid on, be awarded, or perform work as a </w:t>
      </w:r>
      <w:r w:rsidR="0059620A" w:rsidRPr="00893B8D">
        <w:rPr>
          <w:sz w:val="24"/>
          <w:szCs w:val="24"/>
        </w:rPr>
        <w:t>Subcontractor</w:t>
      </w:r>
      <w:r w:rsidRPr="00893B8D">
        <w:rPr>
          <w:sz w:val="24"/>
          <w:szCs w:val="24"/>
        </w:rPr>
        <w:t xml:space="preserve"> on a public works project.</w:t>
      </w:r>
    </w:p>
    <w:p w14:paraId="2CBA23B9" w14:textId="77777777" w:rsidR="00BC580D" w:rsidRPr="00893B8D" w:rsidRDefault="00BC580D" w:rsidP="00374344">
      <w:pPr>
        <w:pStyle w:val="ListParagraph"/>
        <w:numPr>
          <w:ilvl w:val="1"/>
          <w:numId w:val="40"/>
        </w:numPr>
        <w:spacing w:before="240" w:line="259" w:lineRule="auto"/>
        <w:rPr>
          <w:sz w:val="24"/>
          <w:szCs w:val="24"/>
        </w:rPr>
      </w:pPr>
      <w:r w:rsidRPr="00893B8D">
        <w:rPr>
          <w:sz w:val="24"/>
          <w:szCs w:val="24"/>
        </w:rPr>
        <w:lastRenderedPageBreak/>
        <w:t xml:space="preserve">Any contract on a public works project entered into between a contractor and a debarred </w:t>
      </w:r>
      <w:r w:rsidR="0059620A" w:rsidRPr="00893B8D">
        <w:rPr>
          <w:sz w:val="24"/>
          <w:szCs w:val="24"/>
        </w:rPr>
        <w:t>Subcontractor</w:t>
      </w:r>
      <w:r w:rsidRPr="00893B8D">
        <w:rPr>
          <w:sz w:val="24"/>
          <w:szCs w:val="24"/>
        </w:rPr>
        <w:t xml:space="preserve"> is void as a matter of law.  A debarred </w:t>
      </w:r>
      <w:r w:rsidR="0059620A" w:rsidRPr="00893B8D">
        <w:rPr>
          <w:sz w:val="24"/>
          <w:szCs w:val="24"/>
        </w:rPr>
        <w:t>Subcontractor</w:t>
      </w:r>
      <w:r w:rsidRPr="00893B8D">
        <w:rPr>
          <w:sz w:val="24"/>
          <w:szCs w:val="24"/>
        </w:rPr>
        <w:t xml:space="preserve"> may not receive any public money for performing work as a </w:t>
      </w:r>
      <w:r w:rsidR="0059620A" w:rsidRPr="00893B8D">
        <w:rPr>
          <w:sz w:val="24"/>
          <w:szCs w:val="24"/>
        </w:rPr>
        <w:t>Subcontractor</w:t>
      </w:r>
      <w:r w:rsidRPr="00893B8D">
        <w:rPr>
          <w:sz w:val="24"/>
          <w:szCs w:val="24"/>
        </w:rPr>
        <w:t xml:space="preserve"> on a public works contract, and any public money that may have been paid to a debarred </w:t>
      </w:r>
      <w:r w:rsidR="0059620A" w:rsidRPr="00893B8D">
        <w:rPr>
          <w:sz w:val="24"/>
          <w:szCs w:val="24"/>
        </w:rPr>
        <w:t>Subcontractor</w:t>
      </w:r>
      <w:r w:rsidRPr="00893B8D">
        <w:rPr>
          <w:sz w:val="24"/>
          <w:szCs w:val="24"/>
        </w:rPr>
        <w:t xml:space="preserve"> by a contractor on the project shall be returned to the awarding body.</w:t>
      </w:r>
    </w:p>
    <w:p w14:paraId="21AF4D2B" w14:textId="77777777" w:rsidR="00BC580D" w:rsidRPr="00893B8D" w:rsidRDefault="00BA365D" w:rsidP="00374344">
      <w:pPr>
        <w:pStyle w:val="ListParagraph"/>
        <w:numPr>
          <w:ilvl w:val="1"/>
          <w:numId w:val="40"/>
        </w:numPr>
        <w:spacing w:before="240" w:line="259" w:lineRule="auto"/>
        <w:rPr>
          <w:sz w:val="24"/>
          <w:szCs w:val="24"/>
        </w:rPr>
      </w:pPr>
      <w:r w:rsidRPr="00893B8D">
        <w:rPr>
          <w:sz w:val="24"/>
          <w:szCs w:val="24"/>
        </w:rPr>
        <w:t>Contractor</w:t>
      </w:r>
      <w:r w:rsidR="00BC580D" w:rsidRPr="00893B8D">
        <w:rPr>
          <w:sz w:val="24"/>
          <w:szCs w:val="24"/>
        </w:rPr>
        <w:t xml:space="preserve"> shall be responsible for the payment of wages to workers of a debarred </w:t>
      </w:r>
      <w:r w:rsidR="0059620A" w:rsidRPr="00893B8D">
        <w:rPr>
          <w:sz w:val="24"/>
          <w:szCs w:val="24"/>
        </w:rPr>
        <w:t>Subcontractor</w:t>
      </w:r>
      <w:r w:rsidR="00BC580D" w:rsidRPr="00893B8D">
        <w:rPr>
          <w:sz w:val="24"/>
          <w:szCs w:val="24"/>
        </w:rPr>
        <w:t xml:space="preserve"> who has been allowed to work on the Project.</w:t>
      </w:r>
    </w:p>
    <w:p w14:paraId="1CC296F1" w14:textId="5A1530CA" w:rsidR="00ED397E" w:rsidRDefault="00ED397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ensure that all Contractor’s </w:t>
      </w:r>
      <w:r w:rsidR="0059620A" w:rsidRPr="00893B8D">
        <w:rPr>
          <w:rFonts w:ascii="Times New Roman" w:hAnsi="Times New Roman"/>
          <w:szCs w:val="24"/>
        </w:rPr>
        <w:t>Subcontractor</w:t>
      </w:r>
      <w:r w:rsidRPr="00893B8D">
        <w:rPr>
          <w:rFonts w:ascii="Times New Roman" w:hAnsi="Times New Roman"/>
          <w:szCs w:val="24"/>
        </w:rPr>
        <w:t>s execute the Prevailing Wage and Related Labor Requirements Certification attached hereto and incorporated herein.</w:t>
      </w:r>
    </w:p>
    <w:p w14:paraId="7025649A" w14:textId="77777777" w:rsidR="00720CBB" w:rsidRPr="00893B8D" w:rsidRDefault="007E2B63"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Work</w:t>
      </w:r>
      <w:r w:rsidR="00720CBB" w:rsidRPr="00893B8D">
        <w:rPr>
          <w:rFonts w:ascii="Times New Roman" w:hAnsi="Times New Roman"/>
          <w:b/>
          <w:szCs w:val="24"/>
        </w:rPr>
        <w:t xml:space="preserve"> Warranties: </w:t>
      </w:r>
    </w:p>
    <w:p w14:paraId="16E7E509"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Contractor warrants and represents that its employees and its Subcontractors</w:t>
      </w:r>
      <w:r w:rsidR="0069774E">
        <w:rPr>
          <w:rFonts w:ascii="Times New Roman" w:hAnsi="Times New Roman"/>
          <w:szCs w:val="24"/>
        </w:rPr>
        <w:t>’</w:t>
      </w:r>
      <w:r w:rsidRPr="00893B8D">
        <w:rPr>
          <w:rFonts w:ascii="Times New Roman" w:hAnsi="Times New Roman"/>
          <w:szCs w:val="24"/>
        </w:rPr>
        <w:t xml:space="preserve"> employees assigned to perform </w:t>
      </w:r>
      <w:r w:rsidR="007E2B63" w:rsidRPr="00893B8D">
        <w:rPr>
          <w:rFonts w:ascii="Times New Roman" w:hAnsi="Times New Roman"/>
          <w:szCs w:val="24"/>
        </w:rPr>
        <w:t>Work</w:t>
      </w:r>
      <w:r w:rsidRPr="00893B8D">
        <w:rPr>
          <w:rFonts w:ascii="Times New Roman" w:hAnsi="Times New Roman"/>
          <w:szCs w:val="24"/>
        </w:rPr>
        <w:t xml:space="preserve"> under this </w:t>
      </w:r>
      <w:r w:rsidR="00A54789" w:rsidRPr="00893B8D">
        <w:rPr>
          <w:rFonts w:ascii="Times New Roman" w:hAnsi="Times New Roman"/>
          <w:szCs w:val="24"/>
        </w:rPr>
        <w:t>Contract</w:t>
      </w:r>
      <w:r w:rsidRPr="00893B8D">
        <w:rPr>
          <w:rFonts w:ascii="Times New Roman" w:hAnsi="Times New Roman"/>
          <w:szCs w:val="24"/>
        </w:rPr>
        <w:t xml:space="preserve"> have the appropriate required credentials in the specified area(s) of competence required by Contract Documents and/or an authorized </w:t>
      </w:r>
      <w:r w:rsidR="00F12473" w:rsidRPr="00893B8D">
        <w:rPr>
          <w:rFonts w:ascii="Times New Roman" w:hAnsi="Times New Roman"/>
          <w:szCs w:val="24"/>
        </w:rPr>
        <w:t>Service Work Order</w:t>
      </w:r>
      <w:r w:rsidRPr="00893B8D">
        <w:rPr>
          <w:rFonts w:ascii="Times New Roman" w:hAnsi="Times New Roman"/>
          <w:szCs w:val="24"/>
        </w:rPr>
        <w:t>.</w:t>
      </w:r>
    </w:p>
    <w:p w14:paraId="0F74C278"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Contractor warrants and represents that its employees and its Subcontractors</w:t>
      </w:r>
      <w:r w:rsidR="000A2908">
        <w:rPr>
          <w:rFonts w:ascii="Times New Roman" w:hAnsi="Times New Roman"/>
          <w:szCs w:val="24"/>
        </w:rPr>
        <w:t>’</w:t>
      </w:r>
      <w:r w:rsidRPr="00893B8D">
        <w:rPr>
          <w:rFonts w:ascii="Times New Roman" w:hAnsi="Times New Roman"/>
          <w:szCs w:val="24"/>
        </w:rPr>
        <w:t xml:space="preserve"> employees assigned to perform </w:t>
      </w:r>
      <w:r w:rsidR="007E2B63" w:rsidRPr="00893B8D">
        <w:rPr>
          <w:rFonts w:ascii="Times New Roman" w:hAnsi="Times New Roman"/>
          <w:szCs w:val="24"/>
        </w:rPr>
        <w:t>Work</w:t>
      </w:r>
      <w:r w:rsidRPr="00893B8D">
        <w:rPr>
          <w:rFonts w:ascii="Times New Roman" w:hAnsi="Times New Roman"/>
          <w:szCs w:val="24"/>
        </w:rPr>
        <w:t xml:space="preserve"> under this </w:t>
      </w:r>
      <w:r w:rsidR="00A54789" w:rsidRPr="00893B8D">
        <w:rPr>
          <w:rFonts w:ascii="Times New Roman" w:hAnsi="Times New Roman"/>
          <w:szCs w:val="24"/>
        </w:rPr>
        <w:t>Contract</w:t>
      </w:r>
      <w:r w:rsidRPr="00893B8D">
        <w:rPr>
          <w:rFonts w:ascii="Times New Roman" w:hAnsi="Times New Roman"/>
          <w:szCs w:val="24"/>
        </w:rPr>
        <w:t xml:space="preserve"> have the appropriate skills, training, and background reasonably commensurate with his or her level of performance or responsibility so as to be able to perform in a competent and professional manner in accordance with generally accepted industry standards.</w:t>
      </w:r>
    </w:p>
    <w:p w14:paraId="16EA4B27"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warrants that the </w:t>
      </w:r>
      <w:r w:rsidR="007E2B63" w:rsidRPr="00893B8D">
        <w:rPr>
          <w:rFonts w:ascii="Times New Roman" w:hAnsi="Times New Roman"/>
          <w:szCs w:val="24"/>
        </w:rPr>
        <w:t>Work</w:t>
      </w:r>
      <w:r w:rsidRPr="00893B8D">
        <w:rPr>
          <w:rFonts w:ascii="Times New Roman" w:hAnsi="Times New Roman"/>
          <w:szCs w:val="24"/>
        </w:rPr>
        <w:t xml:space="preserve"> provided hereunder will conform to the standards established by this </w:t>
      </w:r>
      <w:r w:rsidR="00A54789" w:rsidRPr="00893B8D">
        <w:rPr>
          <w:rFonts w:ascii="Times New Roman" w:hAnsi="Times New Roman"/>
          <w:szCs w:val="24"/>
        </w:rPr>
        <w:t>Contract</w:t>
      </w:r>
      <w:r w:rsidRPr="00893B8D">
        <w:rPr>
          <w:rFonts w:ascii="Times New Roman" w:hAnsi="Times New Roman"/>
          <w:szCs w:val="24"/>
        </w:rPr>
        <w:t xml:space="preserve"> and its authorized </w:t>
      </w:r>
      <w:r w:rsidR="00F12473" w:rsidRPr="00893B8D">
        <w:rPr>
          <w:rFonts w:ascii="Times New Roman" w:hAnsi="Times New Roman"/>
          <w:szCs w:val="24"/>
        </w:rPr>
        <w:t>Service Work Order</w:t>
      </w:r>
      <w:r w:rsidRPr="00893B8D">
        <w:rPr>
          <w:rFonts w:ascii="Times New Roman" w:hAnsi="Times New Roman"/>
          <w:szCs w:val="24"/>
        </w:rPr>
        <w:t>s.</w:t>
      </w:r>
    </w:p>
    <w:p w14:paraId="214A65EA"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All warranties, including any special warranties specified elsewhere herein, shall inure to the Judicial Council, its successors, assigns, customer agencies, and any other recipients of the </w:t>
      </w:r>
      <w:r w:rsidR="007E2B63" w:rsidRPr="00893B8D">
        <w:rPr>
          <w:rFonts w:ascii="Times New Roman" w:hAnsi="Times New Roman"/>
          <w:szCs w:val="24"/>
        </w:rPr>
        <w:t>Work</w:t>
      </w:r>
      <w:r w:rsidRPr="00893B8D">
        <w:rPr>
          <w:rFonts w:ascii="Times New Roman" w:hAnsi="Times New Roman"/>
          <w:szCs w:val="24"/>
        </w:rPr>
        <w:t xml:space="preserve"> provided hereunder.</w:t>
      </w:r>
    </w:p>
    <w:p w14:paraId="7D9A4712"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warrants that the </w:t>
      </w:r>
      <w:r w:rsidR="007E2B63" w:rsidRPr="00893B8D">
        <w:rPr>
          <w:rFonts w:ascii="Times New Roman" w:hAnsi="Times New Roman"/>
          <w:szCs w:val="24"/>
        </w:rPr>
        <w:t>Work</w:t>
      </w:r>
      <w:r w:rsidRPr="00893B8D">
        <w:rPr>
          <w:rFonts w:ascii="Times New Roman" w:hAnsi="Times New Roman"/>
          <w:szCs w:val="24"/>
        </w:rPr>
        <w:t xml:space="preserve"> will be performed on time and according to the applicable schedule or within the dates specified in </w:t>
      </w:r>
      <w:r w:rsidR="00433DF9" w:rsidRPr="00893B8D">
        <w:rPr>
          <w:rFonts w:ascii="Times New Roman" w:hAnsi="Times New Roman"/>
          <w:szCs w:val="24"/>
        </w:rPr>
        <w:t xml:space="preserve">a </w:t>
      </w:r>
      <w:r w:rsidR="00F12473" w:rsidRPr="00893B8D">
        <w:rPr>
          <w:rFonts w:ascii="Times New Roman" w:hAnsi="Times New Roman"/>
          <w:szCs w:val="24"/>
        </w:rPr>
        <w:t>Service Work Order</w:t>
      </w:r>
      <w:r w:rsidRPr="00893B8D">
        <w:rPr>
          <w:rFonts w:ascii="Times New Roman" w:hAnsi="Times New Roman"/>
          <w:szCs w:val="24"/>
        </w:rPr>
        <w:t>.</w:t>
      </w:r>
    </w:p>
    <w:p w14:paraId="3EADF830"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warrants that the </w:t>
      </w:r>
      <w:r w:rsidR="007E2B63" w:rsidRPr="00893B8D">
        <w:rPr>
          <w:rFonts w:ascii="Times New Roman" w:hAnsi="Times New Roman"/>
          <w:szCs w:val="24"/>
        </w:rPr>
        <w:t>Work</w:t>
      </w:r>
      <w:r w:rsidRPr="00893B8D">
        <w:rPr>
          <w:rFonts w:ascii="Times New Roman" w:hAnsi="Times New Roman"/>
          <w:szCs w:val="24"/>
        </w:rPr>
        <w:t xml:space="preserve"> to be provided hereunder will conform to the requirements of this </w:t>
      </w:r>
      <w:r w:rsidR="00A54789" w:rsidRPr="00893B8D">
        <w:rPr>
          <w:rFonts w:ascii="Times New Roman" w:hAnsi="Times New Roman"/>
          <w:szCs w:val="24"/>
        </w:rPr>
        <w:t>Contract</w:t>
      </w:r>
      <w:r w:rsidRPr="00893B8D">
        <w:rPr>
          <w:rFonts w:ascii="Times New Roman" w:hAnsi="Times New Roman"/>
          <w:szCs w:val="24"/>
        </w:rPr>
        <w:t xml:space="preserve"> and as provided in </w:t>
      </w:r>
      <w:r w:rsidR="00433DF9" w:rsidRPr="00893B8D">
        <w:rPr>
          <w:rFonts w:ascii="Times New Roman" w:hAnsi="Times New Roman"/>
          <w:szCs w:val="24"/>
        </w:rPr>
        <w:t>a</w:t>
      </w:r>
      <w:r w:rsidRPr="00893B8D">
        <w:rPr>
          <w:rFonts w:ascii="Times New Roman" w:hAnsi="Times New Roman"/>
          <w:szCs w:val="24"/>
        </w:rPr>
        <w:t xml:space="preserve"> </w:t>
      </w:r>
      <w:r w:rsidR="00F12473" w:rsidRPr="00893B8D">
        <w:rPr>
          <w:rFonts w:ascii="Times New Roman" w:hAnsi="Times New Roman"/>
          <w:szCs w:val="24"/>
        </w:rPr>
        <w:t>Service Work Order</w:t>
      </w:r>
      <w:r w:rsidRPr="00893B8D">
        <w:rPr>
          <w:rFonts w:ascii="Times New Roman" w:hAnsi="Times New Roman"/>
          <w:szCs w:val="24"/>
        </w:rPr>
        <w:t xml:space="preserve"> authorized hereunder. </w:t>
      </w:r>
      <w:r w:rsidR="000A2908">
        <w:rPr>
          <w:rFonts w:ascii="Times New Roman" w:hAnsi="Times New Roman"/>
          <w:szCs w:val="24"/>
        </w:rPr>
        <w:t xml:space="preserve"> </w:t>
      </w:r>
      <w:r w:rsidRPr="00893B8D">
        <w:rPr>
          <w:rFonts w:ascii="Times New Roman" w:hAnsi="Times New Roman"/>
          <w:szCs w:val="24"/>
        </w:rPr>
        <w:t>This warranty shall begin upon the date of the Judicial Council’s final payment for th</w:t>
      </w:r>
      <w:r w:rsidR="009F451C" w:rsidRPr="00893B8D">
        <w:rPr>
          <w:rFonts w:ascii="Times New Roman" w:hAnsi="Times New Roman"/>
          <w:szCs w:val="24"/>
        </w:rPr>
        <w:t xml:space="preserve">e </w:t>
      </w:r>
      <w:r w:rsidR="007E2B63" w:rsidRPr="00893B8D">
        <w:rPr>
          <w:rFonts w:ascii="Times New Roman" w:hAnsi="Times New Roman"/>
          <w:szCs w:val="24"/>
        </w:rPr>
        <w:t>Work</w:t>
      </w:r>
      <w:r w:rsidR="009F451C" w:rsidRPr="00893B8D">
        <w:rPr>
          <w:rFonts w:ascii="Times New Roman" w:hAnsi="Times New Roman"/>
          <w:szCs w:val="24"/>
        </w:rPr>
        <w:t xml:space="preserve"> provided under a </w:t>
      </w:r>
      <w:r w:rsidR="00F12473" w:rsidRPr="00893B8D">
        <w:rPr>
          <w:rFonts w:ascii="Times New Roman" w:hAnsi="Times New Roman"/>
          <w:szCs w:val="24"/>
        </w:rPr>
        <w:t>Service Work Order</w:t>
      </w:r>
      <w:r w:rsidRPr="00893B8D">
        <w:rPr>
          <w:rFonts w:ascii="Times New Roman" w:hAnsi="Times New Roman"/>
          <w:szCs w:val="24"/>
        </w:rPr>
        <w:t xml:space="preserve">, and shall extend for a period of </w:t>
      </w:r>
      <w:r w:rsidR="00C367D8" w:rsidRPr="00893B8D">
        <w:rPr>
          <w:rFonts w:ascii="Times New Roman" w:hAnsi="Times New Roman"/>
          <w:b/>
          <w:szCs w:val="24"/>
          <w:u w:val="single"/>
        </w:rPr>
        <w:t>one (1) year</w:t>
      </w:r>
      <w:r w:rsidRPr="00893B8D">
        <w:rPr>
          <w:rFonts w:ascii="Times New Roman" w:hAnsi="Times New Roman"/>
          <w:b/>
          <w:szCs w:val="24"/>
          <w:u w:val="single"/>
        </w:rPr>
        <w:t xml:space="preserve"> </w:t>
      </w:r>
      <w:r w:rsidR="00C367D8" w:rsidRPr="00893B8D">
        <w:rPr>
          <w:rFonts w:ascii="Times New Roman" w:hAnsi="Times New Roman"/>
          <w:b/>
          <w:szCs w:val="24"/>
          <w:u w:val="single"/>
        </w:rPr>
        <w:t xml:space="preserve">unless a </w:t>
      </w:r>
      <w:r w:rsidR="00F12473" w:rsidRPr="00893B8D">
        <w:rPr>
          <w:rFonts w:ascii="Times New Roman" w:hAnsi="Times New Roman"/>
          <w:b/>
          <w:szCs w:val="24"/>
          <w:u w:val="single"/>
        </w:rPr>
        <w:t>Service Work Order</w:t>
      </w:r>
      <w:r w:rsidR="00C367D8" w:rsidRPr="00893B8D">
        <w:rPr>
          <w:rFonts w:ascii="Times New Roman" w:hAnsi="Times New Roman"/>
          <w:b/>
          <w:szCs w:val="24"/>
          <w:u w:val="single"/>
        </w:rPr>
        <w:t xml:space="preserve"> extends that time period</w:t>
      </w:r>
      <w:r w:rsidR="00C367D8" w:rsidRPr="00893B8D">
        <w:rPr>
          <w:rFonts w:ascii="Times New Roman" w:hAnsi="Times New Roman"/>
          <w:b/>
          <w:szCs w:val="24"/>
        </w:rPr>
        <w:t xml:space="preserve"> </w:t>
      </w:r>
      <w:r w:rsidRPr="00893B8D">
        <w:rPr>
          <w:rFonts w:ascii="Times New Roman" w:hAnsi="Times New Roman"/>
          <w:b/>
          <w:szCs w:val="24"/>
        </w:rPr>
        <w:t>(“Warranty Period”)</w:t>
      </w:r>
      <w:r w:rsidRPr="00893B8D">
        <w:rPr>
          <w:rFonts w:ascii="Times New Roman" w:hAnsi="Times New Roman"/>
          <w:szCs w:val="24"/>
        </w:rPr>
        <w:t xml:space="preserve">. </w:t>
      </w:r>
      <w:r w:rsidR="000A2908">
        <w:rPr>
          <w:rFonts w:ascii="Times New Roman" w:hAnsi="Times New Roman"/>
          <w:szCs w:val="24"/>
        </w:rPr>
        <w:t xml:space="preserve"> </w:t>
      </w:r>
      <w:r w:rsidRPr="00893B8D">
        <w:rPr>
          <w:rFonts w:ascii="Times New Roman" w:hAnsi="Times New Roman"/>
          <w:szCs w:val="24"/>
        </w:rPr>
        <w:t xml:space="preserve">If the Judicial Council identifies defect(s) in the </w:t>
      </w:r>
      <w:r w:rsidR="007E2B63" w:rsidRPr="00893B8D">
        <w:rPr>
          <w:rFonts w:ascii="Times New Roman" w:hAnsi="Times New Roman"/>
          <w:szCs w:val="24"/>
        </w:rPr>
        <w:t>Work</w:t>
      </w:r>
      <w:r w:rsidRPr="00893B8D">
        <w:rPr>
          <w:rFonts w:ascii="Times New Roman" w:hAnsi="Times New Roman"/>
          <w:szCs w:val="24"/>
        </w:rPr>
        <w:t xml:space="preserve"> provided during the Warranty Period, Contractor shall either re-perform the </w:t>
      </w:r>
      <w:r w:rsidR="007E2B63" w:rsidRPr="00893B8D">
        <w:rPr>
          <w:rFonts w:ascii="Times New Roman" w:hAnsi="Times New Roman"/>
          <w:szCs w:val="24"/>
        </w:rPr>
        <w:t>Work</w:t>
      </w:r>
      <w:r w:rsidRPr="00893B8D">
        <w:rPr>
          <w:rFonts w:ascii="Times New Roman" w:hAnsi="Times New Roman"/>
          <w:szCs w:val="24"/>
        </w:rPr>
        <w:t xml:space="preserve"> or otherwise remedy the defect to the satisfaction of the Judicial Council.</w:t>
      </w:r>
      <w:r w:rsidR="000A2908">
        <w:rPr>
          <w:rFonts w:ascii="Times New Roman" w:hAnsi="Times New Roman"/>
          <w:szCs w:val="24"/>
        </w:rPr>
        <w:t xml:space="preserve"> </w:t>
      </w:r>
      <w:r w:rsidRPr="00893B8D">
        <w:rPr>
          <w:rFonts w:ascii="Times New Roman" w:hAnsi="Times New Roman"/>
          <w:szCs w:val="24"/>
        </w:rPr>
        <w:t xml:space="preserve"> Contractor shall (unless a longer period is agreed to in writing with the Judicial Council’s Project Manager) have a period of </w:t>
      </w:r>
      <w:r w:rsidRPr="00893B8D">
        <w:rPr>
          <w:rFonts w:ascii="Times New Roman" w:hAnsi="Times New Roman"/>
          <w:b/>
          <w:szCs w:val="24"/>
          <w:u w:val="single"/>
        </w:rPr>
        <w:t>ten (10) Business Days</w:t>
      </w:r>
      <w:r w:rsidRPr="00893B8D">
        <w:rPr>
          <w:rFonts w:ascii="Times New Roman" w:hAnsi="Times New Roman"/>
          <w:szCs w:val="24"/>
        </w:rPr>
        <w:t xml:space="preserve"> following receipt of Notice of the existence of a defect, in which to provide a cure. </w:t>
      </w:r>
      <w:r w:rsidR="000A2908">
        <w:rPr>
          <w:rFonts w:ascii="Times New Roman" w:hAnsi="Times New Roman"/>
          <w:szCs w:val="24"/>
        </w:rPr>
        <w:t xml:space="preserve"> </w:t>
      </w:r>
      <w:r w:rsidRPr="00893B8D">
        <w:rPr>
          <w:rFonts w:ascii="Times New Roman" w:hAnsi="Times New Roman"/>
          <w:szCs w:val="24"/>
        </w:rPr>
        <w:t xml:space="preserve">In no event shall the Judicial Council be responsible for any costs incurred by Contractor to remedy any deficiencies in the </w:t>
      </w:r>
      <w:r w:rsidR="007E2B63" w:rsidRPr="00893B8D">
        <w:rPr>
          <w:rFonts w:ascii="Times New Roman" w:hAnsi="Times New Roman"/>
          <w:szCs w:val="24"/>
        </w:rPr>
        <w:t>Work</w:t>
      </w:r>
      <w:r w:rsidRPr="00893B8D">
        <w:rPr>
          <w:rFonts w:ascii="Times New Roman" w:hAnsi="Times New Roman"/>
          <w:szCs w:val="24"/>
        </w:rPr>
        <w:t xml:space="preserve"> </w:t>
      </w:r>
    </w:p>
    <w:p w14:paraId="1707EB1E"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lastRenderedPageBreak/>
        <w:t xml:space="preserve">All warranties, including any special warranties specified elsewhere herein, shall inure to the Judicial Council, its successors, assigns, the Court(s), the Counties and/or any other customer agencies or other beneficiaries of the </w:t>
      </w:r>
      <w:r w:rsidR="007E2B63" w:rsidRPr="00893B8D">
        <w:rPr>
          <w:rFonts w:ascii="Times New Roman" w:hAnsi="Times New Roman"/>
          <w:szCs w:val="24"/>
        </w:rPr>
        <w:t>Work</w:t>
      </w:r>
      <w:r w:rsidRPr="00893B8D">
        <w:rPr>
          <w:rFonts w:ascii="Times New Roman" w:hAnsi="Times New Roman"/>
          <w:szCs w:val="24"/>
        </w:rPr>
        <w:t xml:space="preserve"> provided hereunder.</w:t>
      </w:r>
    </w:p>
    <w:p w14:paraId="430F23EE" w14:textId="77777777" w:rsidR="009F451C" w:rsidRPr="00893B8D" w:rsidRDefault="009F451C"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Contractor</w:t>
      </w:r>
      <w:r w:rsidR="000A2908">
        <w:rPr>
          <w:rFonts w:ascii="Times New Roman" w:hAnsi="Times New Roman"/>
          <w:b/>
          <w:szCs w:val="24"/>
        </w:rPr>
        <w:t>’</w:t>
      </w:r>
      <w:r w:rsidRPr="00893B8D">
        <w:rPr>
          <w:rFonts w:ascii="Times New Roman" w:hAnsi="Times New Roman"/>
          <w:b/>
          <w:szCs w:val="24"/>
        </w:rPr>
        <w:t>s Personnel:</w:t>
      </w:r>
    </w:p>
    <w:p w14:paraId="2245D0E9"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provide all personnel and Subcontractor personnel necessary to provide the Work authorized under this </w:t>
      </w:r>
      <w:r w:rsidR="00A54789" w:rsidRPr="00893B8D">
        <w:rPr>
          <w:rFonts w:ascii="Times New Roman" w:hAnsi="Times New Roman"/>
          <w:szCs w:val="24"/>
        </w:rPr>
        <w:t>Contract</w:t>
      </w:r>
      <w:r w:rsidRPr="00893B8D">
        <w:rPr>
          <w:rFonts w:ascii="Times New Roman" w:hAnsi="Times New Roman"/>
          <w:szCs w:val="24"/>
        </w:rPr>
        <w:t>.</w:t>
      </w:r>
    </w:p>
    <w:p w14:paraId="33B5E475"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and/or its Subcontractors shall provide certain Key Personnel, including Contractor’s </w:t>
      </w:r>
      <w:r w:rsidR="00FE3D1B" w:rsidRPr="00893B8D">
        <w:rPr>
          <w:rFonts w:ascii="Times New Roman" w:hAnsi="Times New Roman"/>
          <w:szCs w:val="24"/>
        </w:rPr>
        <w:t>p</w:t>
      </w:r>
      <w:r w:rsidRPr="00893B8D">
        <w:rPr>
          <w:rFonts w:ascii="Times New Roman" w:hAnsi="Times New Roman"/>
          <w:szCs w:val="24"/>
        </w:rPr>
        <w:t xml:space="preserve">roject </w:t>
      </w:r>
      <w:r w:rsidR="00FE3D1B" w:rsidRPr="00893B8D">
        <w:rPr>
          <w:rFonts w:ascii="Times New Roman" w:hAnsi="Times New Roman"/>
          <w:szCs w:val="24"/>
        </w:rPr>
        <w:t>m</w:t>
      </w:r>
      <w:r w:rsidRPr="00893B8D">
        <w:rPr>
          <w:rFonts w:ascii="Times New Roman" w:hAnsi="Times New Roman"/>
          <w:szCs w:val="24"/>
        </w:rPr>
        <w:t xml:space="preserve">anager(s), to perform certain Work set forth in this </w:t>
      </w:r>
      <w:r w:rsidR="00A54789" w:rsidRPr="00893B8D">
        <w:rPr>
          <w:rFonts w:ascii="Times New Roman" w:hAnsi="Times New Roman"/>
          <w:szCs w:val="24"/>
        </w:rPr>
        <w:t>Contract</w:t>
      </w:r>
      <w:r w:rsidRPr="00893B8D">
        <w:rPr>
          <w:rFonts w:ascii="Times New Roman" w:hAnsi="Times New Roman"/>
          <w:szCs w:val="24"/>
        </w:rPr>
        <w:t xml:space="preserve"> and in </w:t>
      </w:r>
      <w:r w:rsidR="00F12473" w:rsidRPr="00893B8D">
        <w:rPr>
          <w:rFonts w:ascii="Times New Roman" w:hAnsi="Times New Roman"/>
          <w:szCs w:val="24"/>
        </w:rPr>
        <w:t>Service Work Order</w:t>
      </w:r>
      <w:r w:rsidRPr="00893B8D">
        <w:rPr>
          <w:rFonts w:ascii="Times New Roman" w:hAnsi="Times New Roman"/>
          <w:szCs w:val="24"/>
        </w:rPr>
        <w:t xml:space="preserve">s.  </w:t>
      </w:r>
    </w:p>
    <w:p w14:paraId="7330498A"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Contractor’s </w:t>
      </w:r>
      <w:r w:rsidR="00FE3D1B" w:rsidRPr="00893B8D">
        <w:rPr>
          <w:rFonts w:ascii="Times New Roman" w:hAnsi="Times New Roman"/>
          <w:szCs w:val="24"/>
        </w:rPr>
        <w:t>p</w:t>
      </w:r>
      <w:r w:rsidRPr="00893B8D">
        <w:rPr>
          <w:rFonts w:ascii="Times New Roman" w:hAnsi="Times New Roman"/>
          <w:szCs w:val="24"/>
        </w:rPr>
        <w:t xml:space="preserve">roject </w:t>
      </w:r>
      <w:r w:rsidR="00FE3D1B" w:rsidRPr="00893B8D">
        <w:rPr>
          <w:rFonts w:ascii="Times New Roman" w:hAnsi="Times New Roman"/>
          <w:szCs w:val="24"/>
        </w:rPr>
        <w:t>m</w:t>
      </w:r>
      <w:r w:rsidRPr="00893B8D">
        <w:rPr>
          <w:rFonts w:ascii="Times New Roman" w:hAnsi="Times New Roman"/>
          <w:szCs w:val="24"/>
        </w:rPr>
        <w:t>anager shall:</w:t>
      </w:r>
    </w:p>
    <w:p w14:paraId="02C789B4"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Serve as the primary contact with the Judicial Council’s Project Manager and personnel;</w:t>
      </w:r>
    </w:p>
    <w:p w14:paraId="0F62A0AF"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Manage the day to day activities of Contractor and its Subcontractor’s personnel; </w:t>
      </w:r>
    </w:p>
    <w:p w14:paraId="03C83F36"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Identify the appropriate resources needed;</w:t>
      </w:r>
    </w:p>
    <w:p w14:paraId="54914204"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Plan and schedule the Work; </w:t>
      </w:r>
    </w:p>
    <w:p w14:paraId="4F5AED59"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Meet budget and schedule commitments; </w:t>
      </w:r>
    </w:p>
    <w:p w14:paraId="1BF3CD8D"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Provide Progress Reports in accordance with this </w:t>
      </w:r>
      <w:r w:rsidR="00A54789" w:rsidRPr="00893B8D">
        <w:rPr>
          <w:color w:val="auto"/>
          <w:szCs w:val="24"/>
        </w:rPr>
        <w:t>Contract</w:t>
      </w:r>
      <w:r w:rsidRPr="00893B8D">
        <w:rPr>
          <w:color w:val="auto"/>
          <w:szCs w:val="24"/>
        </w:rPr>
        <w:t>; and</w:t>
      </w:r>
    </w:p>
    <w:p w14:paraId="6282FD1B"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Act to ensure the overall quality of the Work performed.</w:t>
      </w:r>
    </w:p>
    <w:p w14:paraId="48354AEF"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The Judicial Council reserves the right to disapprove the continuing assignment of any Key Personnel provided under this </w:t>
      </w:r>
      <w:r w:rsidR="00A54789" w:rsidRPr="00893B8D">
        <w:rPr>
          <w:rFonts w:ascii="Times New Roman" w:hAnsi="Times New Roman"/>
          <w:szCs w:val="24"/>
        </w:rPr>
        <w:t>Contract</w:t>
      </w:r>
      <w:r w:rsidRPr="00893B8D">
        <w:rPr>
          <w:rFonts w:ascii="Times New Roman" w:hAnsi="Times New Roman"/>
          <w:szCs w:val="24"/>
        </w:rPr>
        <w:t>, if, in the Judicial Council</w:t>
      </w:r>
      <w:r w:rsidR="000A2908">
        <w:rPr>
          <w:rFonts w:ascii="Times New Roman" w:hAnsi="Times New Roman"/>
          <w:szCs w:val="24"/>
        </w:rPr>
        <w:t>’</w:t>
      </w:r>
      <w:r w:rsidRPr="00893B8D">
        <w:rPr>
          <w:rFonts w:ascii="Times New Roman" w:hAnsi="Times New Roman"/>
          <w:szCs w:val="24"/>
        </w:rPr>
        <w:t>s opinion, the performance of Key Personnel is unsatisfactory.  The Judicial Council agrees to provide Notice to Contractor in the event it makes such a determination.  If the Judicial Council exercises this right, Contractor shall immediately assign replacement Key Personnel, possessing equivalent or greater experience and skills.</w:t>
      </w:r>
    </w:p>
    <w:p w14:paraId="762CD48C"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If any of Key Personnel assigned to a Project, through no cause or fault of Contractor, become unavailable to perform Work, Contractor shall immediately provide replacement Key Personnel, possessing equivalent or greater experience and skills as required by this </w:t>
      </w:r>
      <w:r w:rsidR="00A54789" w:rsidRPr="00893B8D">
        <w:rPr>
          <w:rFonts w:ascii="Times New Roman" w:hAnsi="Times New Roman"/>
          <w:szCs w:val="24"/>
        </w:rPr>
        <w:t>Contract</w:t>
      </w:r>
      <w:r w:rsidRPr="00893B8D">
        <w:rPr>
          <w:rFonts w:ascii="Times New Roman" w:hAnsi="Times New Roman"/>
          <w:szCs w:val="24"/>
        </w:rPr>
        <w:t xml:space="preserve"> and as further specified in any resumes referenced in </w:t>
      </w:r>
      <w:r w:rsidR="00F12473" w:rsidRPr="00893B8D">
        <w:rPr>
          <w:rFonts w:ascii="Times New Roman" w:hAnsi="Times New Roman"/>
          <w:szCs w:val="24"/>
        </w:rPr>
        <w:t>Service Work Order</w:t>
      </w:r>
      <w:r w:rsidRPr="00893B8D">
        <w:rPr>
          <w:rFonts w:ascii="Times New Roman" w:hAnsi="Times New Roman"/>
          <w:szCs w:val="24"/>
        </w:rPr>
        <w:t xml:space="preserve">s. </w:t>
      </w:r>
    </w:p>
    <w:p w14:paraId="0B60889A"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ensure that the same Key Personnel named in </w:t>
      </w:r>
      <w:r w:rsidR="00F12473" w:rsidRPr="00893B8D">
        <w:rPr>
          <w:rFonts w:ascii="Times New Roman" w:hAnsi="Times New Roman"/>
          <w:szCs w:val="24"/>
        </w:rPr>
        <w:t>Service Work Order</w:t>
      </w:r>
      <w:r w:rsidRPr="00893B8D">
        <w:rPr>
          <w:rFonts w:ascii="Times New Roman" w:hAnsi="Times New Roman"/>
          <w:szCs w:val="24"/>
        </w:rPr>
        <w:t xml:space="preserve">s are retained during the performance of the Work of that </w:t>
      </w:r>
      <w:r w:rsidR="00F12473" w:rsidRPr="00893B8D">
        <w:rPr>
          <w:rFonts w:ascii="Times New Roman" w:hAnsi="Times New Roman"/>
          <w:szCs w:val="24"/>
        </w:rPr>
        <w:t>Service Work Order</w:t>
      </w:r>
      <w:r w:rsidRPr="00893B8D">
        <w:rPr>
          <w:rFonts w:ascii="Times New Roman" w:hAnsi="Times New Roman"/>
          <w:szCs w:val="24"/>
        </w:rPr>
        <w:t>.  However, Contractor may, with approval of the Judicial Council’s Project Manager, introduce substitute Key Personnel with specific skill sets/qualifications, or release Key Personnel whose skill sets/qualifications are no longer needed, if advance approval in writing is received from the Judicial Council’s Project Manager.</w:t>
      </w:r>
    </w:p>
    <w:p w14:paraId="7437989E"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lastRenderedPageBreak/>
        <w:t xml:space="preserve">If any of the Key Personnel identified as specified in an authorized </w:t>
      </w:r>
      <w:r w:rsidR="00F12473" w:rsidRPr="00893B8D">
        <w:rPr>
          <w:rFonts w:ascii="Times New Roman" w:hAnsi="Times New Roman"/>
          <w:szCs w:val="24"/>
        </w:rPr>
        <w:t>Service Work Order</w:t>
      </w:r>
      <w:r w:rsidRPr="00893B8D">
        <w:rPr>
          <w:rFonts w:ascii="Times New Roman" w:hAnsi="Times New Roman"/>
          <w:szCs w:val="24"/>
        </w:rPr>
        <w:t xml:space="preserve"> terminate their employment during the period of performance of a </w:t>
      </w:r>
      <w:r w:rsidR="00F12473" w:rsidRPr="00893B8D">
        <w:rPr>
          <w:rFonts w:ascii="Times New Roman" w:hAnsi="Times New Roman"/>
          <w:szCs w:val="24"/>
        </w:rPr>
        <w:t>Service Work Order</w:t>
      </w:r>
      <w:r w:rsidRPr="00893B8D">
        <w:rPr>
          <w:rFonts w:ascii="Times New Roman" w:hAnsi="Times New Roman"/>
          <w:szCs w:val="24"/>
        </w:rPr>
        <w:t>, Contractor will provide a substitute acceptable to the Judicial Council</w:t>
      </w:r>
      <w:r w:rsidR="00207511">
        <w:rPr>
          <w:rFonts w:ascii="Times New Roman" w:hAnsi="Times New Roman"/>
          <w:szCs w:val="24"/>
        </w:rPr>
        <w:t>’</w:t>
      </w:r>
      <w:r w:rsidRPr="00893B8D">
        <w:rPr>
          <w:rFonts w:ascii="Times New Roman" w:hAnsi="Times New Roman"/>
          <w:szCs w:val="24"/>
        </w:rPr>
        <w:t>s Project Manager.</w:t>
      </w:r>
    </w:p>
    <w:p w14:paraId="181DA37F" w14:textId="77777777" w:rsidR="009F451C"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If any Key Personnel become unavailable or are disapproved and Contractor cannot furnish a replacement acceptable to the Judicial Council, the Judicial Council may terminate this </w:t>
      </w:r>
      <w:r w:rsidR="00A54789" w:rsidRPr="00893B8D">
        <w:rPr>
          <w:rFonts w:ascii="Times New Roman" w:hAnsi="Times New Roman"/>
          <w:szCs w:val="24"/>
        </w:rPr>
        <w:t>Contract</w:t>
      </w:r>
      <w:r w:rsidRPr="00893B8D">
        <w:rPr>
          <w:rFonts w:ascii="Times New Roman" w:hAnsi="Times New Roman"/>
          <w:szCs w:val="24"/>
        </w:rPr>
        <w:t xml:space="preserve"> or the applicable </w:t>
      </w:r>
      <w:r w:rsidR="00F12473" w:rsidRPr="00893B8D">
        <w:rPr>
          <w:rFonts w:ascii="Times New Roman" w:hAnsi="Times New Roman"/>
          <w:szCs w:val="24"/>
        </w:rPr>
        <w:t>Service Work Order</w:t>
      </w:r>
      <w:r w:rsidRPr="00893B8D">
        <w:rPr>
          <w:rFonts w:ascii="Times New Roman" w:hAnsi="Times New Roman"/>
          <w:szCs w:val="24"/>
        </w:rPr>
        <w:t xml:space="preserve"> for cause,</w:t>
      </w:r>
      <w:r w:rsidR="00C367D8" w:rsidRPr="00893B8D">
        <w:rPr>
          <w:rFonts w:ascii="Times New Roman" w:hAnsi="Times New Roman"/>
          <w:szCs w:val="24"/>
        </w:rPr>
        <w:t xml:space="preserve"> pursuant to</w:t>
      </w:r>
      <w:r w:rsidRPr="00893B8D">
        <w:rPr>
          <w:rFonts w:ascii="Times New Roman" w:hAnsi="Times New Roman"/>
          <w:szCs w:val="24"/>
        </w:rPr>
        <w:t xml:space="preserve"> </w:t>
      </w:r>
      <w:r w:rsidR="00C367D8" w:rsidRPr="00893B8D">
        <w:rPr>
          <w:rFonts w:ascii="Times New Roman" w:hAnsi="Times New Roman"/>
          <w:szCs w:val="24"/>
        </w:rPr>
        <w:t>the Termination and Suspension provisions herein.</w:t>
      </w:r>
    </w:p>
    <w:p w14:paraId="1A8D5140" w14:textId="59B19792" w:rsidR="00402E6D" w:rsidRPr="00893B8D" w:rsidRDefault="00201072" w:rsidP="00374344">
      <w:pPr>
        <w:pStyle w:val="PlainText"/>
        <w:numPr>
          <w:ilvl w:val="0"/>
          <w:numId w:val="40"/>
        </w:numPr>
        <w:spacing w:before="240"/>
        <w:rPr>
          <w:rFonts w:ascii="Times New Roman" w:hAnsi="Times New Roman"/>
          <w:b/>
          <w:szCs w:val="24"/>
        </w:rPr>
      </w:pPr>
      <w:r>
        <w:rPr>
          <w:rFonts w:ascii="Times New Roman" w:hAnsi="Times New Roman"/>
          <w:b/>
          <w:szCs w:val="24"/>
        </w:rPr>
        <w:t>Safety Plan/Procedures:</w:t>
      </w:r>
    </w:p>
    <w:p w14:paraId="60CAEC0A" w14:textId="74E0C22E" w:rsidR="00402E6D" w:rsidRPr="00893B8D" w:rsidRDefault="00402E6D" w:rsidP="00374344">
      <w:pPr>
        <w:pStyle w:val="PlainText"/>
        <w:numPr>
          <w:ilvl w:val="1"/>
          <w:numId w:val="40"/>
        </w:numPr>
        <w:spacing w:before="240"/>
        <w:rPr>
          <w:rFonts w:ascii="Times New Roman" w:hAnsi="Times New Roman"/>
          <w:b/>
          <w:szCs w:val="24"/>
        </w:rPr>
      </w:pPr>
      <w:r w:rsidRPr="00893B8D">
        <w:rPr>
          <w:rFonts w:ascii="Times New Roman" w:hAnsi="Times New Roman"/>
          <w:szCs w:val="24"/>
        </w:rPr>
        <w:t xml:space="preserve">The Contractor shall be solely responsible for initiating, maintaining, and supervising all safety precautions and programs in connection with the performance of the Work and shall take adequate </w:t>
      </w:r>
      <w:r w:rsidR="00323498">
        <w:rPr>
          <w:rFonts w:ascii="Times New Roman" w:hAnsi="Times New Roman"/>
          <w:szCs w:val="24"/>
        </w:rPr>
        <w:t xml:space="preserve">safety </w:t>
      </w:r>
      <w:r w:rsidRPr="00893B8D">
        <w:rPr>
          <w:rFonts w:ascii="Times New Roman" w:hAnsi="Times New Roman"/>
          <w:szCs w:val="24"/>
        </w:rPr>
        <w:t>precautions and shall provide adequate protection to prevent damage, injury, or loss to employees and other persons who may be affected thereby, the Work and materials to be incorporated therein, and property at the Project site and adjoining property.</w:t>
      </w:r>
    </w:p>
    <w:p w14:paraId="757C24B8" w14:textId="7B7E130C" w:rsidR="00402E6D" w:rsidRPr="00267C56" w:rsidRDefault="00402E6D" w:rsidP="00374344">
      <w:pPr>
        <w:pStyle w:val="PlainText"/>
        <w:numPr>
          <w:ilvl w:val="1"/>
          <w:numId w:val="40"/>
        </w:numPr>
        <w:spacing w:before="240"/>
        <w:rPr>
          <w:rFonts w:ascii="Times New Roman" w:hAnsi="Times New Roman"/>
          <w:b/>
          <w:szCs w:val="24"/>
        </w:rPr>
      </w:pPr>
      <w:r w:rsidRPr="00893B8D">
        <w:rPr>
          <w:rFonts w:ascii="Times New Roman" w:hAnsi="Times New Roman"/>
          <w:szCs w:val="24"/>
        </w:rPr>
        <w:t xml:space="preserve">Contractor shall prior to the start of construction submit to the Judicial Council a written plan for Project site safety that is </w:t>
      </w:r>
      <w:r w:rsidR="00B863B7" w:rsidRPr="00893B8D">
        <w:rPr>
          <w:rFonts w:ascii="Times New Roman" w:hAnsi="Times New Roman"/>
          <w:szCs w:val="24"/>
        </w:rPr>
        <w:t xml:space="preserve">compliant </w:t>
      </w:r>
      <w:r w:rsidRPr="00893B8D">
        <w:rPr>
          <w:rFonts w:ascii="Times New Roman" w:hAnsi="Times New Roman"/>
          <w:szCs w:val="24"/>
        </w:rPr>
        <w:t>with all applicable laws, ordinances, rules, regulations</w:t>
      </w:r>
      <w:r w:rsidR="00207511">
        <w:rPr>
          <w:rFonts w:ascii="Times New Roman" w:hAnsi="Times New Roman"/>
          <w:szCs w:val="24"/>
        </w:rPr>
        <w:t>,</w:t>
      </w:r>
      <w:r w:rsidRPr="00893B8D">
        <w:rPr>
          <w:rFonts w:ascii="Times New Roman" w:hAnsi="Times New Roman"/>
          <w:szCs w:val="24"/>
        </w:rPr>
        <w:t xml:space="preserve"> and lawful orders of public authorities bearing on the safety and protection of persons and property from damage, injury</w:t>
      </w:r>
      <w:r w:rsidR="00207511">
        <w:rPr>
          <w:rFonts w:ascii="Times New Roman" w:hAnsi="Times New Roman"/>
          <w:szCs w:val="24"/>
        </w:rPr>
        <w:t>,</w:t>
      </w:r>
      <w:r w:rsidRPr="00893B8D">
        <w:rPr>
          <w:rFonts w:ascii="Times New Roman" w:hAnsi="Times New Roman"/>
          <w:szCs w:val="24"/>
        </w:rPr>
        <w:t xml:space="preserve"> or loss</w:t>
      </w:r>
      <w:r w:rsidR="00A17932">
        <w:rPr>
          <w:rFonts w:ascii="Times New Roman" w:hAnsi="Times New Roman"/>
          <w:szCs w:val="24"/>
        </w:rPr>
        <w:t>.</w:t>
      </w:r>
      <w:r w:rsidRPr="00893B8D">
        <w:rPr>
          <w:rFonts w:ascii="Times New Roman" w:hAnsi="Times New Roman"/>
          <w:szCs w:val="24"/>
        </w:rPr>
        <w:t xml:space="preserve"> </w:t>
      </w:r>
    </w:p>
    <w:p w14:paraId="3E5FB7E7"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The Contractor shall comply with all applicable laws, ordinances, rules, regulations</w:t>
      </w:r>
      <w:r w:rsidR="00207511" w:rsidRPr="00267C56">
        <w:rPr>
          <w:rFonts w:ascii="Times New Roman" w:hAnsi="Times New Roman"/>
          <w:szCs w:val="24"/>
        </w:rPr>
        <w:t>,</w:t>
      </w:r>
      <w:r w:rsidRPr="00267C56">
        <w:rPr>
          <w:rFonts w:ascii="Times New Roman" w:hAnsi="Times New Roman"/>
          <w:szCs w:val="24"/>
        </w:rPr>
        <w:t xml:space="preserve"> and lawful orders of public authorities bearing on the safety of persons or property, or their protection from damage, injury</w:t>
      </w:r>
      <w:r w:rsidR="00207511" w:rsidRPr="00267C56">
        <w:rPr>
          <w:rFonts w:ascii="Times New Roman" w:hAnsi="Times New Roman"/>
          <w:szCs w:val="24"/>
        </w:rPr>
        <w:t>,</w:t>
      </w:r>
      <w:r w:rsidRPr="00267C56">
        <w:rPr>
          <w:rFonts w:ascii="Times New Roman" w:hAnsi="Times New Roman"/>
          <w:szCs w:val="24"/>
        </w:rPr>
        <w:t xml:space="preserve"> or loss.</w:t>
      </w:r>
    </w:p>
    <w:p w14:paraId="354AD784"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The Contractor shall erect and maintain, as required by existing conditions and performance of the Contract, safeguards for safety and protection, including posting danger signs and other warnings against hazards, promulgating safety regulations and notifying the State, other owners</w:t>
      </w:r>
      <w:r w:rsidR="00207511" w:rsidRPr="00267C56">
        <w:rPr>
          <w:rFonts w:ascii="Times New Roman" w:hAnsi="Times New Roman"/>
          <w:szCs w:val="24"/>
        </w:rPr>
        <w:t>,</w:t>
      </w:r>
      <w:r w:rsidRPr="00267C56">
        <w:rPr>
          <w:rFonts w:ascii="Times New Roman" w:hAnsi="Times New Roman"/>
          <w:szCs w:val="24"/>
        </w:rPr>
        <w:t xml:space="preserve"> and users of adjacent sites and utilities.</w:t>
      </w:r>
    </w:p>
    <w:p w14:paraId="50833CBE"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The Contractor shall at all times conduct the construction of the Work to minimize inconvenience to the general public and to ensure the protection of persons and business</w:t>
      </w:r>
      <w:r w:rsidRPr="00893B8D">
        <w:rPr>
          <w:rFonts w:ascii="Times New Roman" w:hAnsi="Times New Roman"/>
          <w:szCs w:val="24"/>
        </w:rPr>
        <w:t xml:space="preserve"> adjacent to the Project site so as to minimize interference with their daily lives and operations.</w:t>
      </w:r>
    </w:p>
    <w:p w14:paraId="7C59376F"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 xml:space="preserve">The Contractor shall designate the Work Superintendent, or some other responsible member of the Contractor’s organization who is at the </w:t>
      </w:r>
      <w:r w:rsidR="00B863B7" w:rsidRPr="00267C56">
        <w:rPr>
          <w:rFonts w:ascii="Times New Roman" w:hAnsi="Times New Roman"/>
          <w:szCs w:val="24"/>
        </w:rPr>
        <w:t>Project s</w:t>
      </w:r>
      <w:r w:rsidRPr="00267C56">
        <w:rPr>
          <w:rFonts w:ascii="Times New Roman" w:hAnsi="Times New Roman"/>
          <w:szCs w:val="24"/>
        </w:rPr>
        <w:t>ite, to be the competent person responsible for the prevention of accidents and the monitoring of the safety of the Work.</w:t>
      </w:r>
    </w:p>
    <w:p w14:paraId="61816DD8" w14:textId="77777777" w:rsidR="00402E6D" w:rsidRPr="00267C56" w:rsidRDefault="00402E6D" w:rsidP="00374344">
      <w:pPr>
        <w:pStyle w:val="PlainText"/>
        <w:numPr>
          <w:ilvl w:val="1"/>
          <w:numId w:val="40"/>
        </w:numPr>
        <w:spacing w:before="240"/>
        <w:rPr>
          <w:rFonts w:ascii="Times New Roman" w:hAnsi="Times New Roman"/>
          <w:szCs w:val="24"/>
        </w:rPr>
      </w:pPr>
      <w:r w:rsidRPr="00267C56">
        <w:rPr>
          <w:rFonts w:ascii="Times New Roman" w:hAnsi="Times New Roman"/>
          <w:szCs w:val="24"/>
        </w:rPr>
        <w:t>The Contractor shall remedy damage and loss to property caused in whole or in part by the Contractor, a Subcontractor, a Sub-</w:t>
      </w:r>
      <w:r w:rsidR="0059620A" w:rsidRPr="00267C56">
        <w:rPr>
          <w:rFonts w:ascii="Times New Roman" w:hAnsi="Times New Roman"/>
          <w:szCs w:val="24"/>
        </w:rPr>
        <w:t>Subcontractor</w:t>
      </w:r>
      <w:r w:rsidRPr="00267C56">
        <w:rPr>
          <w:rFonts w:ascii="Times New Roman" w:hAnsi="Times New Roman"/>
          <w:szCs w:val="24"/>
        </w:rPr>
        <w:t xml:space="preserve">, or anyone directly or indirectly employed by any of them, or by anyone for whose acts they may be liable and for which the Contractor is responsible.  </w:t>
      </w:r>
    </w:p>
    <w:p w14:paraId="20CAEB6A"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The Contractor shall not permit any part of the Work or Project site to be loaded so as to endanger its safety.</w:t>
      </w:r>
    </w:p>
    <w:p w14:paraId="1AA329C2"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lastRenderedPageBreak/>
        <w:t>When conditions of the Work, in the judgment of the Judicial Council, present unreasonable risk of injury or death to persons or property damage, the Judicial Council, may direct the Contractor, at the Contractor's sole expense, to close down the Work and not commence work again until all dangerous conditions are eliminated.</w:t>
      </w:r>
    </w:p>
    <w:p w14:paraId="263ADEF0" w14:textId="09F5D2C6" w:rsidR="00967D3B" w:rsidRPr="00893B8D" w:rsidRDefault="00DD3B39"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Security Protocols and Tool Control Policy: </w:t>
      </w:r>
      <w:r w:rsidRPr="00893B8D">
        <w:rPr>
          <w:rFonts w:ascii="Times New Roman" w:hAnsi="Times New Roman"/>
          <w:szCs w:val="24"/>
        </w:rPr>
        <w:t xml:space="preserve">Contractor </w:t>
      </w:r>
      <w:r w:rsidR="00B148A5" w:rsidRPr="00893B8D">
        <w:rPr>
          <w:rFonts w:ascii="Times New Roman" w:hAnsi="Times New Roman"/>
          <w:szCs w:val="24"/>
        </w:rPr>
        <w:t>shall be responsible for Contractor</w:t>
      </w:r>
      <w:r w:rsidR="00AC344D" w:rsidRPr="00893B8D">
        <w:rPr>
          <w:rFonts w:ascii="Times New Roman" w:hAnsi="Times New Roman"/>
          <w:szCs w:val="24"/>
        </w:rPr>
        <w:t xml:space="preserve">’s, </w:t>
      </w:r>
      <w:r w:rsidR="00B148A5" w:rsidRPr="00893B8D">
        <w:rPr>
          <w:rFonts w:ascii="Times New Roman" w:hAnsi="Times New Roman"/>
          <w:szCs w:val="24"/>
        </w:rPr>
        <w:t>Contractor’s personnel’s</w:t>
      </w:r>
      <w:r w:rsidR="00AC344D" w:rsidRPr="00893B8D">
        <w:rPr>
          <w:rFonts w:ascii="Times New Roman" w:hAnsi="Times New Roman"/>
          <w:szCs w:val="24"/>
        </w:rPr>
        <w:t xml:space="preserve">, </w:t>
      </w:r>
      <w:r w:rsidR="0059620A" w:rsidRPr="00893B8D">
        <w:rPr>
          <w:rFonts w:ascii="Times New Roman" w:hAnsi="Times New Roman"/>
          <w:szCs w:val="24"/>
        </w:rPr>
        <w:t>Subcontractor</w:t>
      </w:r>
      <w:r w:rsidR="00AC344D" w:rsidRPr="00893B8D">
        <w:rPr>
          <w:rFonts w:ascii="Times New Roman" w:hAnsi="Times New Roman"/>
          <w:szCs w:val="24"/>
        </w:rPr>
        <w:t xml:space="preserve">s’, and </w:t>
      </w:r>
      <w:r w:rsidR="0059620A" w:rsidRPr="00893B8D">
        <w:rPr>
          <w:rFonts w:ascii="Times New Roman" w:hAnsi="Times New Roman"/>
          <w:szCs w:val="24"/>
        </w:rPr>
        <w:t>Subcontractor</w:t>
      </w:r>
      <w:r w:rsidR="00AC344D" w:rsidRPr="00893B8D">
        <w:rPr>
          <w:rFonts w:ascii="Times New Roman" w:hAnsi="Times New Roman"/>
          <w:szCs w:val="24"/>
        </w:rPr>
        <w:t xml:space="preserve">s’ personnel’s </w:t>
      </w:r>
      <w:r w:rsidR="00D31696" w:rsidRPr="00893B8D">
        <w:rPr>
          <w:rFonts w:ascii="Times New Roman" w:hAnsi="Times New Roman"/>
          <w:szCs w:val="24"/>
        </w:rPr>
        <w:t xml:space="preserve">knowledge and </w:t>
      </w:r>
      <w:r w:rsidR="00B148A5" w:rsidRPr="00893B8D">
        <w:rPr>
          <w:rFonts w:ascii="Times New Roman" w:hAnsi="Times New Roman"/>
          <w:szCs w:val="24"/>
        </w:rPr>
        <w:t>compliance</w:t>
      </w:r>
      <w:r w:rsidRPr="00893B8D">
        <w:rPr>
          <w:rFonts w:ascii="Times New Roman" w:hAnsi="Times New Roman"/>
          <w:szCs w:val="24"/>
        </w:rPr>
        <w:t xml:space="preserve"> with all Judicial Council and Court</w:t>
      </w:r>
      <w:r w:rsidR="00D31696" w:rsidRPr="00893B8D">
        <w:rPr>
          <w:rFonts w:ascii="Times New Roman" w:hAnsi="Times New Roman"/>
          <w:szCs w:val="24"/>
        </w:rPr>
        <w:t xml:space="preserve"> </w:t>
      </w:r>
      <w:r w:rsidRPr="00893B8D">
        <w:rPr>
          <w:rFonts w:ascii="Times New Roman" w:hAnsi="Times New Roman"/>
          <w:szCs w:val="24"/>
        </w:rPr>
        <w:t>required security protocols in the performance of the work.  Such protocols include, but are not limited to, the then-current Judicial Council Tool Control Policy.</w:t>
      </w:r>
      <w:r w:rsidR="00B148A5" w:rsidRPr="00893B8D">
        <w:rPr>
          <w:rFonts w:ascii="Times New Roman" w:hAnsi="Times New Roman"/>
          <w:szCs w:val="24"/>
        </w:rPr>
        <w:t xml:space="preserve"> </w:t>
      </w:r>
      <w:r w:rsidR="00CE1960">
        <w:rPr>
          <w:rFonts w:ascii="Times New Roman" w:hAnsi="Times New Roman"/>
          <w:szCs w:val="24"/>
        </w:rPr>
        <w:t xml:space="preserve"> </w:t>
      </w:r>
      <w:r w:rsidR="00B148A5" w:rsidRPr="00893B8D">
        <w:rPr>
          <w:rFonts w:ascii="Times New Roman" w:hAnsi="Times New Roman"/>
          <w:szCs w:val="24"/>
        </w:rPr>
        <w:t>Violation of the Judicial Council’s security protocols and tool control policy shall be considered a material breach of this Contract.</w:t>
      </w:r>
      <w:r w:rsidR="00306F37" w:rsidRPr="00893B8D">
        <w:rPr>
          <w:rFonts w:ascii="Times New Roman" w:hAnsi="Times New Roman"/>
          <w:szCs w:val="24"/>
        </w:rPr>
        <w:t xml:space="preserve">  The version of the Judicial Council Tool Control Policy in effect as of the Effective Date is attached as </w:t>
      </w:r>
      <w:r w:rsidR="00306F37" w:rsidRPr="00893B8D">
        <w:rPr>
          <w:rFonts w:ascii="Times New Roman" w:hAnsi="Times New Roman"/>
          <w:b/>
          <w:szCs w:val="24"/>
        </w:rPr>
        <w:t>Attachment</w:t>
      </w:r>
      <w:r w:rsidR="00DB302B" w:rsidRPr="00893B8D">
        <w:rPr>
          <w:rFonts w:ascii="Times New Roman" w:hAnsi="Times New Roman"/>
          <w:b/>
          <w:szCs w:val="24"/>
        </w:rPr>
        <w:t xml:space="preserve"> </w:t>
      </w:r>
      <w:r w:rsidR="00306F37" w:rsidRPr="00893B8D">
        <w:rPr>
          <w:rFonts w:ascii="Times New Roman" w:hAnsi="Times New Roman"/>
          <w:b/>
          <w:szCs w:val="24"/>
        </w:rPr>
        <w:t>D.</w:t>
      </w:r>
      <w:r w:rsidR="00306F37" w:rsidRPr="00893B8D">
        <w:rPr>
          <w:rFonts w:ascii="Times New Roman" w:hAnsi="Times New Roman"/>
          <w:szCs w:val="24"/>
        </w:rPr>
        <w:t xml:space="preserve">  The Judicial Council Tool Control Policy is subject to change.  </w:t>
      </w:r>
    </w:p>
    <w:p w14:paraId="569AC877" w14:textId="77777777" w:rsidR="00D70D48" w:rsidRPr="00893B8D" w:rsidRDefault="00967D3B"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P</w:t>
      </w:r>
      <w:r w:rsidR="00402E6D" w:rsidRPr="00893B8D">
        <w:rPr>
          <w:rFonts w:ascii="Times New Roman" w:hAnsi="Times New Roman"/>
          <w:b/>
          <w:szCs w:val="24"/>
        </w:rPr>
        <w:t>rohibited Hazardous Substance or Materials:</w:t>
      </w:r>
    </w:p>
    <w:p w14:paraId="0329DF03" w14:textId="77777777" w:rsidR="00D70D48" w:rsidRPr="00893B8D" w:rsidRDefault="00402E6D" w:rsidP="00374344">
      <w:pPr>
        <w:pStyle w:val="PlainText"/>
        <w:numPr>
          <w:ilvl w:val="1"/>
          <w:numId w:val="40"/>
        </w:numPr>
        <w:spacing w:before="240"/>
        <w:rPr>
          <w:rFonts w:ascii="Times New Roman" w:hAnsi="Times New Roman"/>
          <w:b/>
          <w:szCs w:val="24"/>
        </w:rPr>
      </w:pPr>
      <w:r w:rsidRPr="00893B8D">
        <w:rPr>
          <w:rFonts w:ascii="Times New Roman" w:hAnsi="Times New Roman"/>
          <w:szCs w:val="24"/>
        </w:rPr>
        <w:t xml:space="preserve">Contractor is prohibited from, and will prohibit its </w:t>
      </w:r>
      <w:r w:rsidR="00D70D48" w:rsidRPr="00893B8D">
        <w:rPr>
          <w:rFonts w:ascii="Times New Roman" w:hAnsi="Times New Roman"/>
          <w:szCs w:val="24"/>
        </w:rPr>
        <w:t xml:space="preserve">Subcontractors, and their </w:t>
      </w:r>
      <w:r w:rsidR="0059620A" w:rsidRPr="00893B8D">
        <w:rPr>
          <w:rFonts w:ascii="Times New Roman" w:hAnsi="Times New Roman"/>
          <w:szCs w:val="24"/>
        </w:rPr>
        <w:t>Subcontractor</w:t>
      </w:r>
      <w:r w:rsidRPr="00893B8D">
        <w:rPr>
          <w:rFonts w:ascii="Times New Roman" w:hAnsi="Times New Roman"/>
          <w:szCs w:val="24"/>
        </w:rPr>
        <w:t>s from bringing onto the Project site or using in the performance of the Work, any toxic material including, but not limited to, asbestos, asbestos containing material or product, polychlorinated bi-phenyls (PCB), lead contaminated material, or any substances that are regulat</w:t>
      </w:r>
      <w:r w:rsidR="00F45D54" w:rsidRPr="00893B8D">
        <w:rPr>
          <w:rFonts w:ascii="Times New Roman" w:hAnsi="Times New Roman"/>
          <w:szCs w:val="24"/>
        </w:rPr>
        <w:t>ed by any governmental entity (</w:t>
      </w:r>
      <w:r w:rsidRPr="00893B8D">
        <w:rPr>
          <w:rFonts w:ascii="Times New Roman" w:hAnsi="Times New Roman"/>
          <w:szCs w:val="24"/>
        </w:rPr>
        <w:t>“</w:t>
      </w:r>
      <w:r w:rsidRPr="007D38CC">
        <w:rPr>
          <w:rFonts w:ascii="Times New Roman" w:hAnsi="Times New Roman"/>
          <w:b/>
          <w:szCs w:val="24"/>
        </w:rPr>
        <w:t>Hazardous Materials</w:t>
      </w:r>
      <w:r w:rsidRPr="00893B8D">
        <w:rPr>
          <w:rFonts w:ascii="Times New Roman" w:hAnsi="Times New Roman"/>
          <w:szCs w:val="24"/>
        </w:rPr>
        <w:t>”).</w:t>
      </w:r>
    </w:p>
    <w:p w14:paraId="2A720172" w14:textId="77777777" w:rsidR="00D70D48" w:rsidRPr="00893B8D" w:rsidRDefault="00402E6D" w:rsidP="00374344">
      <w:pPr>
        <w:pStyle w:val="PlainText"/>
        <w:numPr>
          <w:ilvl w:val="1"/>
          <w:numId w:val="40"/>
        </w:numPr>
        <w:spacing w:before="240"/>
        <w:rPr>
          <w:rFonts w:ascii="Times New Roman" w:hAnsi="Times New Roman"/>
          <w:b/>
          <w:szCs w:val="24"/>
        </w:rPr>
      </w:pPr>
      <w:r w:rsidRPr="00893B8D">
        <w:rPr>
          <w:rFonts w:ascii="Times New Roman" w:hAnsi="Times New Roman"/>
          <w:szCs w:val="24"/>
        </w:rPr>
        <w:t xml:space="preserve">Should the Contractor be required to utilize hazardous materials in the performance of the Work it shall notify the </w:t>
      </w:r>
      <w:r w:rsidR="00D70D48" w:rsidRPr="00893B8D">
        <w:rPr>
          <w:rFonts w:ascii="Times New Roman" w:hAnsi="Times New Roman"/>
          <w:szCs w:val="24"/>
        </w:rPr>
        <w:t>Judicial Council</w:t>
      </w:r>
      <w:r w:rsidRPr="00893B8D">
        <w:rPr>
          <w:rFonts w:ascii="Times New Roman" w:hAnsi="Times New Roman"/>
          <w:szCs w:val="24"/>
        </w:rPr>
        <w:t xml:space="preserve"> of its need to do so, and the Contractor shall comply with all applicable laws, ordinances, rules, regulations</w:t>
      </w:r>
      <w:r w:rsidR="00CF252B">
        <w:rPr>
          <w:rFonts w:ascii="Times New Roman" w:hAnsi="Times New Roman"/>
          <w:szCs w:val="24"/>
        </w:rPr>
        <w:t>,</w:t>
      </w:r>
      <w:r w:rsidRPr="00893B8D">
        <w:rPr>
          <w:rFonts w:ascii="Times New Roman" w:hAnsi="Times New Roman"/>
          <w:szCs w:val="24"/>
        </w:rPr>
        <w:t xml:space="preserve"> and lawful orders of public authorities regarding the storage and/or use of explosives or other hazardous materials or equipment necessary for execution of Work.</w:t>
      </w:r>
    </w:p>
    <w:p w14:paraId="201854AC" w14:textId="77777777" w:rsidR="00402E6D" w:rsidRPr="00893B8D" w:rsidRDefault="00402E6D" w:rsidP="00374344">
      <w:pPr>
        <w:pStyle w:val="PlainText"/>
        <w:numPr>
          <w:ilvl w:val="1"/>
          <w:numId w:val="40"/>
        </w:numPr>
        <w:spacing w:before="240"/>
        <w:rPr>
          <w:rFonts w:ascii="Times New Roman" w:hAnsi="Times New Roman"/>
          <w:b/>
          <w:szCs w:val="24"/>
        </w:rPr>
      </w:pPr>
      <w:r w:rsidRPr="00893B8D">
        <w:rPr>
          <w:rFonts w:ascii="Times New Roman" w:hAnsi="Times New Roman"/>
          <w:szCs w:val="24"/>
        </w:rPr>
        <w:t xml:space="preserve">If the Contractor encounters what would reasonably </w:t>
      </w:r>
      <w:r w:rsidR="00D70D48" w:rsidRPr="00893B8D">
        <w:rPr>
          <w:rFonts w:ascii="Times New Roman" w:hAnsi="Times New Roman"/>
          <w:szCs w:val="24"/>
        </w:rPr>
        <w:t xml:space="preserve">be </w:t>
      </w:r>
      <w:r w:rsidRPr="00893B8D">
        <w:rPr>
          <w:rFonts w:ascii="Times New Roman" w:hAnsi="Times New Roman"/>
          <w:szCs w:val="24"/>
        </w:rPr>
        <w:t xml:space="preserve">believed to be Hazardous Materials the Contractor will immediately inform the </w:t>
      </w:r>
      <w:r w:rsidR="00D70D48" w:rsidRPr="00893B8D">
        <w:rPr>
          <w:rFonts w:ascii="Times New Roman" w:hAnsi="Times New Roman"/>
          <w:szCs w:val="24"/>
        </w:rPr>
        <w:t>Judicial Council</w:t>
      </w:r>
      <w:r w:rsidRPr="00893B8D">
        <w:rPr>
          <w:rFonts w:ascii="Times New Roman" w:hAnsi="Times New Roman"/>
          <w:szCs w:val="24"/>
        </w:rPr>
        <w:t xml:space="preserve"> and will stop work in the affected area until the possible Hazardous Materials have been identified, and if required removed or rendered harmless.</w:t>
      </w:r>
    </w:p>
    <w:p w14:paraId="055BFFBB" w14:textId="77777777" w:rsidR="002117A3" w:rsidRPr="00893B8D" w:rsidRDefault="002117A3" w:rsidP="00374344">
      <w:pPr>
        <w:pStyle w:val="1Paragraph1"/>
        <w:numPr>
          <w:ilvl w:val="0"/>
          <w:numId w:val="40"/>
        </w:numPr>
        <w:tabs>
          <w:tab w:val="clear" w:pos="720"/>
          <w:tab w:val="left" w:pos="-360"/>
        </w:tabs>
        <w:spacing w:before="240"/>
        <w:rPr>
          <w:szCs w:val="24"/>
        </w:rPr>
      </w:pPr>
      <w:r w:rsidRPr="00893B8D">
        <w:rPr>
          <w:b/>
          <w:szCs w:val="24"/>
        </w:rPr>
        <w:t>Trench Shoring and Utilities:</w:t>
      </w:r>
      <w:r w:rsidRPr="00893B8D">
        <w:rPr>
          <w:szCs w:val="24"/>
        </w:rPr>
        <w:t xml:space="preserve"> </w:t>
      </w:r>
    </w:p>
    <w:p w14:paraId="64AB4786" w14:textId="77777777" w:rsidR="002117A3" w:rsidRPr="00893B8D" w:rsidRDefault="002117A3" w:rsidP="00374344">
      <w:pPr>
        <w:pStyle w:val="1Paragraph1"/>
        <w:numPr>
          <w:ilvl w:val="1"/>
          <w:numId w:val="40"/>
        </w:numPr>
        <w:tabs>
          <w:tab w:val="clear" w:pos="720"/>
          <w:tab w:val="left" w:pos="-360"/>
        </w:tabs>
        <w:spacing w:before="240"/>
        <w:rPr>
          <w:szCs w:val="24"/>
        </w:rPr>
      </w:pPr>
      <w:r w:rsidRPr="00893B8D">
        <w:rPr>
          <w:szCs w:val="24"/>
        </w:rPr>
        <w:t>If a Service Work Order is in excess of $25,000 and includes the excavation of any trench deeper than five (5) feet, pursuant to Labor Code section 6705, Contractor must submit and obtain Judicial Council acceptance, in advance of excavation, of a detailed plan showing the design of shoring, bracing, sloping, or other provisions to be made for worker protection from the hazard of caving ground during the excavation of such trench or trenches.  If the plan varies from the shoring system standards, the plan shall be prepared by a registered civil or structural engineer.</w:t>
      </w:r>
    </w:p>
    <w:p w14:paraId="5278DC28" w14:textId="36A39E2B" w:rsidR="002117A3" w:rsidRPr="00893B8D" w:rsidRDefault="002117A3" w:rsidP="00374344">
      <w:pPr>
        <w:pStyle w:val="1Paragraph1"/>
        <w:numPr>
          <w:ilvl w:val="1"/>
          <w:numId w:val="40"/>
        </w:numPr>
        <w:tabs>
          <w:tab w:val="clear" w:pos="720"/>
          <w:tab w:val="left" w:pos="-360"/>
        </w:tabs>
        <w:spacing w:before="240"/>
        <w:rPr>
          <w:szCs w:val="24"/>
        </w:rPr>
      </w:pPr>
      <w:r w:rsidRPr="00893B8D">
        <w:rPr>
          <w:szCs w:val="24"/>
        </w:rPr>
        <w:t xml:space="preserve">Pursuant to Government Code section 4215, The Judicial Council assumes the responsibility for removal, </w:t>
      </w:r>
      <w:r w:rsidR="00B52E4D">
        <w:rPr>
          <w:szCs w:val="24"/>
        </w:rPr>
        <w:t xml:space="preserve">relocation, or protection of existing main or trunk-line utility facilities </w:t>
      </w:r>
      <w:r w:rsidRPr="00893B8D">
        <w:rPr>
          <w:szCs w:val="24"/>
        </w:rPr>
        <w:t xml:space="preserve">located on the site at the time of commencement of the Work with respect to any such utility facilities that are not identified in the Plans and Specifications.  Contractor shall not be assessed for liquidated damages for delay in completion of the Work caused by failure of The Judicial Council or the owner of a utility to provide for removal or </w:t>
      </w:r>
      <w:r w:rsidRPr="00893B8D">
        <w:rPr>
          <w:szCs w:val="24"/>
        </w:rPr>
        <w:lastRenderedPageBreak/>
        <w:t>relocation of such utility facilities.</w:t>
      </w:r>
    </w:p>
    <w:p w14:paraId="5E6AEA21" w14:textId="77777777" w:rsidR="002117A3" w:rsidRPr="00893B8D" w:rsidRDefault="002117A3" w:rsidP="00374344">
      <w:pPr>
        <w:pStyle w:val="1Paragraph1"/>
        <w:numPr>
          <w:ilvl w:val="1"/>
          <w:numId w:val="40"/>
        </w:numPr>
        <w:tabs>
          <w:tab w:val="clear" w:pos="720"/>
          <w:tab w:val="left" w:pos="-360"/>
        </w:tabs>
        <w:spacing w:before="240"/>
        <w:rPr>
          <w:szCs w:val="24"/>
        </w:rPr>
      </w:pPr>
      <w:r w:rsidRPr="00893B8D">
        <w:rPr>
          <w:szCs w:val="24"/>
        </w:rPr>
        <w:t>Locations of existing utilities provided by The Judicial Council shall not be considered exact, but approximate within reasonable margin and shall not relieve Contractor of responsibilities to exercise reasonable care nor costs of repair due to Contractor’s failure to do so.  The Judicial Council shall compensate Contractor for the costs of locating, repairing damage not due to the failure of Contractor to exercise reasonable care, and removing or relocating such utility facilities not indicated in the Plans and Specifications with reasonable accuracy, and for equipment necessarily idle during such work.</w:t>
      </w:r>
    </w:p>
    <w:p w14:paraId="3B849AA3" w14:textId="3DF79FDA" w:rsidR="002117A3" w:rsidRPr="00893B8D" w:rsidRDefault="002117A3" w:rsidP="00374344">
      <w:pPr>
        <w:pStyle w:val="1Paragraph1"/>
        <w:numPr>
          <w:ilvl w:val="1"/>
          <w:numId w:val="40"/>
        </w:numPr>
        <w:tabs>
          <w:tab w:val="clear" w:pos="720"/>
          <w:tab w:val="left" w:pos="-360"/>
        </w:tabs>
        <w:spacing w:before="240"/>
        <w:rPr>
          <w:szCs w:val="24"/>
        </w:rPr>
      </w:pPr>
      <w:r w:rsidRPr="00893B8D">
        <w:rPr>
          <w:szCs w:val="24"/>
        </w:rPr>
        <w:t>No provision herein shall be construed to preclude assessment against Contractor for any other delays in completion of the Work.  Nothing herein shall be deemed to require The Judicial Council to indicate the presence of existing service laterals, appurtenances, or other utility lines, with the exception of main or trunk utility lines.  Whenever the presence of these utilities on the site can be inferred from the presence of other visible facilities, such as buildings, meter junction boxes, on or adjacent to the site.</w:t>
      </w:r>
    </w:p>
    <w:p w14:paraId="03356AD4" w14:textId="5FBC4BEE" w:rsidR="002117A3" w:rsidRPr="00893B8D" w:rsidRDefault="002117A3" w:rsidP="00374344">
      <w:pPr>
        <w:pStyle w:val="1Paragraph1"/>
        <w:numPr>
          <w:ilvl w:val="1"/>
          <w:numId w:val="40"/>
        </w:numPr>
        <w:tabs>
          <w:tab w:val="clear" w:pos="720"/>
          <w:tab w:val="left" w:pos="-360"/>
        </w:tabs>
        <w:spacing w:before="240"/>
        <w:rPr>
          <w:szCs w:val="24"/>
        </w:rPr>
      </w:pPr>
      <w:r w:rsidRPr="00893B8D">
        <w:rPr>
          <w:szCs w:val="24"/>
        </w:rPr>
        <w:t xml:space="preserve">If Contractor, while performing the Work, discovers utility facilities not identified by </w:t>
      </w:r>
      <w:r w:rsidR="00741D9D">
        <w:rPr>
          <w:szCs w:val="24"/>
        </w:rPr>
        <w:t>t</w:t>
      </w:r>
      <w:r w:rsidRPr="00893B8D">
        <w:rPr>
          <w:szCs w:val="24"/>
        </w:rPr>
        <w:t>he Judicial Council in the Plans and Specifications, Contractor shall immediately, but in no case longer than two (2) Business Days, notify the Judicial Council and the utility in writing.  The cost of repair for damage to above-mentioned visible facilities without prior written notification to the Judicial Council shall be borne by the Contractor.</w:t>
      </w:r>
    </w:p>
    <w:p w14:paraId="1CE7F55B" w14:textId="77777777" w:rsidR="0028092B" w:rsidRPr="00893B8D" w:rsidRDefault="0028092B"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Documents on Work:  </w:t>
      </w:r>
      <w:r w:rsidRPr="00893B8D">
        <w:rPr>
          <w:rFonts w:ascii="Times New Roman" w:hAnsi="Times New Roman"/>
          <w:szCs w:val="24"/>
        </w:rPr>
        <w:t>Contractor shall at all times keep on the</w:t>
      </w:r>
      <w:r w:rsidR="00BC580D" w:rsidRPr="00893B8D">
        <w:rPr>
          <w:rFonts w:ascii="Times New Roman" w:hAnsi="Times New Roman"/>
          <w:szCs w:val="24"/>
        </w:rPr>
        <w:t xml:space="preserve"> </w:t>
      </w:r>
      <w:r w:rsidR="00B863B7" w:rsidRPr="00893B8D">
        <w:rPr>
          <w:rFonts w:ascii="Times New Roman" w:hAnsi="Times New Roman"/>
          <w:szCs w:val="24"/>
        </w:rPr>
        <w:t>Project site</w:t>
      </w:r>
      <w:r w:rsidRPr="00893B8D">
        <w:rPr>
          <w:rFonts w:ascii="Times New Roman" w:hAnsi="Times New Roman"/>
          <w:szCs w:val="24"/>
        </w:rPr>
        <w:t>, or at another location as the Judicial Council may authorize in writing, one legible copy of all Contract Documents, including Addenda and Change Orders, and titles 19 and 24 of the California Code of Regulations, the specified edition(s) of the Uniform Building Code (electronic versions are acceptable), all approved Drawings, Plans, Schedules, and Specifications, and all codes and documents referred to in the Specifications, and made part thereof.  These documents shall be kept in good order and available to Judicial Council, Construction Manager, Architect, Architect’s representatives, the Project Inspector(s), and all authorities having jurisdiction.  Contractor shall be acquainted with and comply with the provisions of these titles as they relate to this Project.  (See particularly the duties of Contractor, title 24, part 1, California Code of Regulations, section 4-343.)  Contractor shall also be acquainted with and comply with all California Code of Regulations provisions relating to conditions on this Project, particularly titles 8 and 17.  Contractor shall coordinate with Architect and Construction Manager and shall submit its verified report(s) according to the requirements of title 24.</w:t>
      </w:r>
    </w:p>
    <w:p w14:paraId="1E117F6C" w14:textId="55B9CC37" w:rsidR="0028092B" w:rsidRPr="00893B8D" w:rsidRDefault="0028092B" w:rsidP="00374344">
      <w:pPr>
        <w:pStyle w:val="PlainText"/>
        <w:numPr>
          <w:ilvl w:val="1"/>
          <w:numId w:val="40"/>
        </w:numPr>
        <w:spacing w:before="240"/>
        <w:rPr>
          <w:rFonts w:ascii="Times New Roman" w:hAnsi="Times New Roman"/>
          <w:szCs w:val="24"/>
        </w:rPr>
      </w:pPr>
      <w:r w:rsidRPr="00893B8D">
        <w:rPr>
          <w:rFonts w:ascii="Times New Roman" w:hAnsi="Times New Roman"/>
          <w:b/>
          <w:szCs w:val="24"/>
        </w:rPr>
        <w:t>Daily Job Reports:</w:t>
      </w:r>
      <w:r w:rsidRPr="00893B8D">
        <w:rPr>
          <w:rFonts w:ascii="Times New Roman" w:hAnsi="Times New Roman"/>
          <w:szCs w:val="24"/>
        </w:rPr>
        <w:t xml:space="preserve">  Contractor shall maintain, at a minimum, at least one (1) set of Daily Job Reports on the Project</w:t>
      </w:r>
      <w:r w:rsidR="00B863B7" w:rsidRPr="00893B8D">
        <w:rPr>
          <w:rFonts w:ascii="Times New Roman" w:hAnsi="Times New Roman"/>
          <w:szCs w:val="24"/>
        </w:rPr>
        <w:t>, in hard copy format</w:t>
      </w:r>
      <w:r w:rsidR="00AB5D79">
        <w:rPr>
          <w:rFonts w:ascii="Times New Roman" w:hAnsi="Times New Roman"/>
          <w:szCs w:val="24"/>
        </w:rPr>
        <w:t>.</w:t>
      </w:r>
      <w:r w:rsidRPr="00893B8D">
        <w:rPr>
          <w:rFonts w:ascii="Times New Roman" w:hAnsi="Times New Roman"/>
          <w:szCs w:val="24"/>
        </w:rPr>
        <w:t xml:space="preserve"> These must be prepared by the Contractor's employee(s) who are present on </w:t>
      </w:r>
      <w:r w:rsidR="00B863B7" w:rsidRPr="00893B8D">
        <w:rPr>
          <w:rFonts w:ascii="Times New Roman" w:hAnsi="Times New Roman"/>
          <w:szCs w:val="24"/>
        </w:rPr>
        <w:t>Project s</w:t>
      </w:r>
      <w:r w:rsidRPr="00893B8D">
        <w:rPr>
          <w:rFonts w:ascii="Times New Roman" w:hAnsi="Times New Roman"/>
          <w:szCs w:val="24"/>
        </w:rPr>
        <w:t>ite, and must include, at a minimum, the following information</w:t>
      </w:r>
      <w:r w:rsidR="007527F1">
        <w:rPr>
          <w:rFonts w:ascii="Times New Roman" w:hAnsi="Times New Roman"/>
          <w:szCs w:val="24"/>
        </w:rPr>
        <w:t>.  If no work is performed on a particular day or days, the Contractor shall instead provide to the Judicial Council within seven (7) days of request, a certification to that effect indicating what day(s) on which no work was performed.</w:t>
      </w:r>
    </w:p>
    <w:p w14:paraId="05616C6A"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brief description of all Work performed on that day.</w:t>
      </w:r>
    </w:p>
    <w:p w14:paraId="6CE6C27A"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summary of all other pertinent events and/or occurrences on that day.</w:t>
      </w:r>
    </w:p>
    <w:p w14:paraId="32019531"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lastRenderedPageBreak/>
        <w:t>The weather conditions on that day.</w:t>
      </w:r>
    </w:p>
    <w:p w14:paraId="0A002F41" w14:textId="77777777" w:rsidR="00A342BC" w:rsidRPr="00267C56"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list of all Subcontractor(s) working on that day</w:t>
      </w:r>
      <w:r w:rsidR="00B863B7" w:rsidRPr="00893B8D">
        <w:rPr>
          <w:rFonts w:ascii="Times New Roman" w:hAnsi="Times New Roman"/>
          <w:szCs w:val="24"/>
        </w:rPr>
        <w:t>.</w:t>
      </w:r>
    </w:p>
    <w:p w14:paraId="54C40FCC" w14:textId="77777777" w:rsidR="0028092B" w:rsidRPr="00893B8D" w:rsidRDefault="00A342BC"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 xml:space="preserve">A list of all employees, consultants and </w:t>
      </w:r>
      <w:r w:rsidR="000B4C20" w:rsidRPr="00893B8D">
        <w:rPr>
          <w:rFonts w:ascii="Times New Roman" w:hAnsi="Times New Roman"/>
          <w:szCs w:val="24"/>
        </w:rPr>
        <w:t>Subcontractor</w:t>
      </w:r>
      <w:r w:rsidRPr="00893B8D">
        <w:rPr>
          <w:rFonts w:ascii="Times New Roman" w:hAnsi="Times New Roman"/>
          <w:szCs w:val="24"/>
        </w:rPr>
        <w:t>s working on that day.</w:t>
      </w:r>
    </w:p>
    <w:p w14:paraId="69D90214"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list of each Contractor employee working on that day and the total hours worked for each employee.</w:t>
      </w:r>
    </w:p>
    <w:p w14:paraId="1A72299C"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 xml:space="preserve">A complete list of all equipment on </w:t>
      </w:r>
      <w:r w:rsidR="00B863B7" w:rsidRPr="00893B8D">
        <w:rPr>
          <w:rFonts w:ascii="Times New Roman" w:hAnsi="Times New Roman"/>
          <w:szCs w:val="24"/>
        </w:rPr>
        <w:t>Projec</w:t>
      </w:r>
      <w:r w:rsidR="00BC580D" w:rsidRPr="00893B8D">
        <w:rPr>
          <w:rFonts w:ascii="Times New Roman" w:hAnsi="Times New Roman"/>
          <w:szCs w:val="24"/>
        </w:rPr>
        <w:t>t</w:t>
      </w:r>
      <w:r w:rsidR="00B863B7" w:rsidRPr="00893B8D">
        <w:rPr>
          <w:rFonts w:ascii="Times New Roman" w:hAnsi="Times New Roman"/>
          <w:szCs w:val="24"/>
        </w:rPr>
        <w:t xml:space="preserve"> s</w:t>
      </w:r>
      <w:r w:rsidRPr="00893B8D">
        <w:rPr>
          <w:rFonts w:ascii="Times New Roman" w:hAnsi="Times New Roman"/>
          <w:szCs w:val="24"/>
        </w:rPr>
        <w:t>ite that day, whether in use or not.</w:t>
      </w:r>
    </w:p>
    <w:p w14:paraId="7803D655"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complete list of all materials, supplies, and equipment delivered on that day.</w:t>
      </w:r>
    </w:p>
    <w:p w14:paraId="7D567EF2" w14:textId="77777777" w:rsidR="00740DDD"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complete list of all inspections and tests performed on that day.</w:t>
      </w:r>
    </w:p>
    <w:p w14:paraId="0F93EE61"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Each day Contractor shall provide a copy of the previous day’s Daily Job Report to the Judicial Council or the Judicial Council’s Construction Manager.</w:t>
      </w:r>
    </w:p>
    <w:p w14:paraId="034F6277" w14:textId="77777777" w:rsidR="0028092B" w:rsidRPr="00893B8D" w:rsidRDefault="0028092B" w:rsidP="00374344">
      <w:pPr>
        <w:pStyle w:val="PlainText"/>
        <w:numPr>
          <w:ilvl w:val="1"/>
          <w:numId w:val="40"/>
        </w:numPr>
        <w:spacing w:before="240"/>
        <w:rPr>
          <w:rFonts w:ascii="Times New Roman" w:hAnsi="Times New Roman"/>
          <w:b/>
          <w:szCs w:val="24"/>
        </w:rPr>
      </w:pPr>
      <w:r w:rsidRPr="00893B8D">
        <w:rPr>
          <w:rFonts w:ascii="Times New Roman" w:hAnsi="Times New Roman"/>
          <w:b/>
          <w:szCs w:val="24"/>
        </w:rPr>
        <w:t xml:space="preserve">Preservation of Records:  </w:t>
      </w:r>
      <w:r w:rsidRPr="00893B8D">
        <w:rPr>
          <w:rFonts w:ascii="Times New Roman" w:hAnsi="Times New Roman"/>
          <w:szCs w:val="24"/>
        </w:rPr>
        <w:t>Judicial Council shall have the right to examine and audit all Daily Job Reports or other Project records of Contractor’s project manager(s), project superintendent(s), and/or project foreperson(s), all certified payroll records and/or related documents including, without limitation, payroll, payment, timekeeping and tracking documents; all books, estimates, records, contracts, documents, bid</w:t>
      </w:r>
      <w:r w:rsidR="00E82D59" w:rsidRPr="00893B8D">
        <w:rPr>
          <w:rFonts w:ascii="Times New Roman" w:hAnsi="Times New Roman"/>
          <w:szCs w:val="24"/>
        </w:rPr>
        <w:t>/proposal</w:t>
      </w:r>
      <w:r w:rsidRPr="00893B8D">
        <w:rPr>
          <w:rFonts w:ascii="Times New Roman" w:hAnsi="Times New Roman"/>
          <w:szCs w:val="24"/>
        </w:rPr>
        <w:t xml:space="preserve"> documents, </w:t>
      </w:r>
      <w:r w:rsidR="00E82D59" w:rsidRPr="00893B8D">
        <w:rPr>
          <w:rFonts w:ascii="Times New Roman" w:hAnsi="Times New Roman"/>
          <w:szCs w:val="24"/>
        </w:rPr>
        <w:t xml:space="preserve">bid/proposal </w:t>
      </w:r>
      <w:r w:rsidRPr="00893B8D">
        <w:rPr>
          <w:rFonts w:ascii="Times New Roman" w:hAnsi="Times New Roman"/>
          <w:szCs w:val="24"/>
        </w:rPr>
        <w:t>cost data, subcontract job cost reports, and other data of the Contractor, any Subcontractor, and/or supplier, including computations and projections related to bidding</w:t>
      </w:r>
      <w:r w:rsidR="00E82D59" w:rsidRPr="00893B8D">
        <w:rPr>
          <w:rFonts w:ascii="Times New Roman" w:hAnsi="Times New Roman"/>
          <w:szCs w:val="24"/>
        </w:rPr>
        <w:t>/proposing</w:t>
      </w:r>
      <w:r w:rsidRPr="00893B8D">
        <w:rPr>
          <w:rFonts w:ascii="Times New Roman" w:hAnsi="Times New Roman"/>
          <w:szCs w:val="24"/>
        </w:rPr>
        <w:t xml:space="preserve">, negotiating, pricing, or performing the Work or Contract modification, in order to evaluate the accuracy, completeness, and currency of the cost, manpower, coordination, supervision, or pricing data at no additional cost to the Judicial Council.  These documents may be duplicative and/or be in addition to any </w:t>
      </w:r>
      <w:r w:rsidR="00E82D59" w:rsidRPr="00893B8D">
        <w:rPr>
          <w:rFonts w:ascii="Times New Roman" w:hAnsi="Times New Roman"/>
          <w:szCs w:val="24"/>
        </w:rPr>
        <w:t xml:space="preserve">bid/proposal documents </w:t>
      </w:r>
      <w:r w:rsidRPr="00893B8D">
        <w:rPr>
          <w:rFonts w:ascii="Times New Roman" w:hAnsi="Times New Roman"/>
          <w:szCs w:val="24"/>
        </w:rPr>
        <w:t>held in escrow by the Judicial Council.  Contractor shall make available at its office at all reasonable times the materials described in this paragraph for the examination, audit, or reproduction until three (3) years after final payment under this Contract.  Notwithstanding the provisions above, Contractor shall provide any records requested by any governmental agency, if available, after the time set forth above.</w:t>
      </w:r>
    </w:p>
    <w:p w14:paraId="391D9169" w14:textId="77777777" w:rsidR="00B62742" w:rsidRDefault="00B62742" w:rsidP="00374344">
      <w:pPr>
        <w:pStyle w:val="PlainText"/>
        <w:numPr>
          <w:ilvl w:val="0"/>
          <w:numId w:val="40"/>
        </w:numPr>
        <w:spacing w:before="240"/>
        <w:rPr>
          <w:rFonts w:ascii="Times New Roman" w:hAnsi="Times New Roman"/>
          <w:b/>
          <w:szCs w:val="24"/>
        </w:rPr>
      </w:pPr>
      <w:r>
        <w:rPr>
          <w:rFonts w:ascii="Times New Roman" w:hAnsi="Times New Roman"/>
          <w:b/>
          <w:szCs w:val="24"/>
        </w:rPr>
        <w:t>Labor Code Provisions</w:t>
      </w:r>
    </w:p>
    <w:p w14:paraId="519E7A19" w14:textId="3E602EAE" w:rsidR="00DB4C69" w:rsidRPr="00893B8D" w:rsidRDefault="00DB4C69" w:rsidP="00374344">
      <w:pPr>
        <w:pStyle w:val="PlainText"/>
        <w:numPr>
          <w:ilvl w:val="1"/>
          <w:numId w:val="40"/>
        </w:numPr>
        <w:spacing w:before="240"/>
        <w:rPr>
          <w:rFonts w:ascii="Times New Roman" w:hAnsi="Times New Roman"/>
          <w:b/>
          <w:szCs w:val="24"/>
        </w:rPr>
      </w:pPr>
      <w:r w:rsidRPr="00893B8D">
        <w:rPr>
          <w:rFonts w:ascii="Times New Roman" w:hAnsi="Times New Roman"/>
          <w:b/>
          <w:szCs w:val="24"/>
        </w:rPr>
        <w:t>Prevailing Wage:</w:t>
      </w:r>
    </w:p>
    <w:p w14:paraId="0363C49B" w14:textId="77777777" w:rsidR="00DB4C69" w:rsidRPr="00893B8D" w:rsidRDefault="00DB4C69"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w:t>
      </w:r>
      <w:r w:rsidRPr="00893B8D">
        <w:rPr>
          <w:rFonts w:ascii="Times New Roman" w:hAnsi="Times New Roman"/>
          <w:szCs w:val="24"/>
        </w:rPr>
        <w:lastRenderedPageBreak/>
        <w:t xml:space="preserve">Director of the State of California Department of Industrial Relations, are on file at the Judicial Council’s principal office.  Prevailing wage rates are also available from the Judicial Council or on the internet at (http://www. dir.ca.gov). </w:t>
      </w:r>
    </w:p>
    <w:p w14:paraId="5B773648" w14:textId="77777777" w:rsidR="0032088A" w:rsidRPr="00893B8D" w:rsidRDefault="0032088A"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Contractor shall ensure that Contractor and all of Contractor’s Subcontractors execute the Prevailing Wage and Related Labor Requirements Certification attached to the Contract and incorporated herein.</w:t>
      </w:r>
    </w:p>
    <w:p w14:paraId="2BD14002" w14:textId="77777777" w:rsidR="00B62742" w:rsidRPr="00893B8D" w:rsidRDefault="00B62742" w:rsidP="00374344">
      <w:pPr>
        <w:pStyle w:val="PlainText"/>
        <w:numPr>
          <w:ilvl w:val="2"/>
          <w:numId w:val="40"/>
        </w:numPr>
        <w:spacing w:before="240"/>
        <w:rPr>
          <w:rFonts w:ascii="Times New Roman" w:hAnsi="Times New Roman"/>
          <w:b/>
          <w:szCs w:val="24"/>
        </w:rPr>
      </w:pPr>
      <w:r w:rsidRPr="00893B8D">
        <w:rPr>
          <w:rFonts w:ascii="Times New Roman" w:hAnsi="Times New Roman"/>
          <w:szCs w:val="24"/>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893B8D">
        <w:rPr>
          <w:rFonts w:ascii="Times New Roman" w:hAnsi="Times New Roman"/>
          <w:b/>
          <w:szCs w:val="24"/>
        </w:rPr>
        <w:t xml:space="preserve"> </w:t>
      </w:r>
    </w:p>
    <w:p w14:paraId="645E41B2" w14:textId="79FB96AC" w:rsidR="00B62742" w:rsidRPr="00893B8D" w:rsidRDefault="00B62742" w:rsidP="00374344">
      <w:pPr>
        <w:pStyle w:val="PlainText"/>
        <w:numPr>
          <w:ilvl w:val="1"/>
          <w:numId w:val="40"/>
        </w:numPr>
        <w:spacing w:before="240"/>
        <w:rPr>
          <w:rFonts w:ascii="Times New Roman" w:hAnsi="Times New Roman"/>
          <w:b/>
          <w:szCs w:val="24"/>
        </w:rPr>
      </w:pPr>
      <w:r>
        <w:rPr>
          <w:rFonts w:ascii="Times New Roman" w:hAnsi="Times New Roman"/>
          <w:b/>
          <w:szCs w:val="24"/>
        </w:rPr>
        <w:t>Registration</w:t>
      </w:r>
      <w:r w:rsidRPr="00893B8D">
        <w:rPr>
          <w:rFonts w:ascii="Times New Roman" w:hAnsi="Times New Roman"/>
          <w:b/>
          <w:szCs w:val="24"/>
        </w:rPr>
        <w:t>:</w:t>
      </w:r>
    </w:p>
    <w:p w14:paraId="1594A13B" w14:textId="77777777" w:rsidR="00DB4C69" w:rsidRPr="00893B8D" w:rsidRDefault="00DB4C69"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Contractor shall comply with the registration and compliance monitoring provisions of Labor Code section 1771.4, including furnishing its </w:t>
      </w:r>
      <w:r w:rsidR="00B23C37" w:rsidRPr="00893B8D">
        <w:rPr>
          <w:rFonts w:ascii="Times New Roman" w:hAnsi="Times New Roman"/>
          <w:szCs w:val="24"/>
        </w:rPr>
        <w:t>certified payroll records (</w:t>
      </w:r>
      <w:r w:rsidR="00B23C37" w:rsidRPr="00893B8D">
        <w:rPr>
          <w:rFonts w:ascii="Times New Roman" w:hAnsi="Times New Roman"/>
          <w:b/>
          <w:szCs w:val="24"/>
        </w:rPr>
        <w:t>“CPR(s)”)</w:t>
      </w:r>
      <w:r w:rsidRPr="00893B8D">
        <w:rPr>
          <w:rFonts w:ascii="Times New Roman" w:hAnsi="Times New Roman"/>
          <w:szCs w:val="24"/>
        </w:rPr>
        <w:t xml:space="preserve"> to the Labor Commissioner of California and complying with any applicable enforcement by the Department of Industrial Relations</w:t>
      </w:r>
      <w:r w:rsidR="00B23C37" w:rsidRPr="00893B8D">
        <w:rPr>
          <w:rFonts w:ascii="Times New Roman" w:hAnsi="Times New Roman"/>
          <w:szCs w:val="24"/>
        </w:rPr>
        <w:t xml:space="preserve"> (</w:t>
      </w:r>
      <w:r w:rsidR="00B23C37" w:rsidRPr="00893B8D">
        <w:rPr>
          <w:rFonts w:ascii="Times New Roman" w:hAnsi="Times New Roman"/>
          <w:b/>
          <w:szCs w:val="24"/>
        </w:rPr>
        <w:t>“DIR</w:t>
      </w:r>
      <w:r w:rsidR="00B23C37" w:rsidRPr="00893B8D">
        <w:rPr>
          <w:rFonts w:ascii="Times New Roman" w:hAnsi="Times New Roman"/>
          <w:szCs w:val="24"/>
        </w:rPr>
        <w:t>”)</w:t>
      </w:r>
      <w:r w:rsidRPr="00893B8D">
        <w:rPr>
          <w:rFonts w:ascii="Times New Roman" w:hAnsi="Times New Roman"/>
          <w:szCs w:val="24"/>
        </w:rPr>
        <w:t>. Labor Code section 1771.1(a) states the following:</w:t>
      </w:r>
    </w:p>
    <w:p w14:paraId="70282626" w14:textId="77777777" w:rsidR="00DB4C69" w:rsidRPr="00893B8D" w:rsidRDefault="00DB4C69" w:rsidP="00374344">
      <w:pPr>
        <w:pStyle w:val="PlainText"/>
        <w:spacing w:before="240"/>
        <w:ind w:left="2880" w:firstLine="0"/>
        <w:rPr>
          <w:rFonts w:ascii="Times New Roman" w:hAnsi="Times New Roman"/>
          <w:szCs w:val="24"/>
        </w:rPr>
      </w:pPr>
      <w:r w:rsidRPr="00893B8D">
        <w:rPr>
          <w:rFonts w:ascii="Times New Roman" w:hAnsi="Times New Roman"/>
          <w:szCs w:val="24"/>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44F7540E" w14:textId="77777777" w:rsidR="00DB4C69" w:rsidRPr="00893B8D" w:rsidRDefault="00DB4C69"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Contractor shall, and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Judicial Council that all “subcontractors” (as defined by Labor Code section 1722.1) are registered pursuant to Labor Code section 1725.5. </w:t>
      </w:r>
      <w:r w:rsidR="000D1CFB" w:rsidRPr="00893B8D">
        <w:rPr>
          <w:rFonts w:ascii="Times New Roman" w:hAnsi="Times New Roman"/>
          <w:szCs w:val="24"/>
        </w:rPr>
        <w:t xml:space="preserve"> Contractor shall not permit any Subcontractor to perform Work on the Project, without </w:t>
      </w:r>
      <w:r w:rsidR="00AB2E0A" w:rsidRPr="00893B8D">
        <w:rPr>
          <w:rFonts w:ascii="Times New Roman" w:hAnsi="Times New Roman"/>
          <w:szCs w:val="24"/>
        </w:rPr>
        <w:t xml:space="preserve">first </w:t>
      </w:r>
      <w:r w:rsidR="000D1CFB" w:rsidRPr="00893B8D">
        <w:rPr>
          <w:rFonts w:ascii="Times New Roman" w:hAnsi="Times New Roman"/>
          <w:szCs w:val="24"/>
        </w:rPr>
        <w:t>verifying the Subcontractor is properly registered with the DIR as required by law</w:t>
      </w:r>
      <w:r w:rsidR="00AB2E0A" w:rsidRPr="00893B8D">
        <w:rPr>
          <w:rFonts w:ascii="Times New Roman" w:hAnsi="Times New Roman"/>
          <w:szCs w:val="24"/>
        </w:rPr>
        <w:t>, and providing this information in writing to the Judicial Council.</w:t>
      </w:r>
      <w:r w:rsidR="000D1CFB" w:rsidRPr="00893B8D">
        <w:rPr>
          <w:rFonts w:ascii="Times New Roman" w:hAnsi="Times New Roman"/>
          <w:szCs w:val="24"/>
        </w:rPr>
        <w:t xml:space="preserve"> </w:t>
      </w:r>
      <w:r w:rsidRPr="00893B8D">
        <w:rPr>
          <w:rFonts w:ascii="Times New Roman" w:hAnsi="Times New Roman"/>
          <w:szCs w:val="24"/>
        </w:rPr>
        <w:t xml:space="preserve"> Contractor acknowledges that, for purposes of Labor Code section 1725.5, this </w:t>
      </w:r>
      <w:r w:rsidR="008370A0" w:rsidRPr="00893B8D">
        <w:rPr>
          <w:rFonts w:ascii="Times New Roman" w:hAnsi="Times New Roman"/>
          <w:szCs w:val="24"/>
        </w:rPr>
        <w:t>W</w:t>
      </w:r>
      <w:r w:rsidRPr="00893B8D">
        <w:rPr>
          <w:rFonts w:ascii="Times New Roman" w:hAnsi="Times New Roman"/>
          <w:szCs w:val="24"/>
        </w:rPr>
        <w:t xml:space="preserve">ork is public work to which Labor Code section 1771 applies.  </w:t>
      </w:r>
    </w:p>
    <w:p w14:paraId="0E73EC7B" w14:textId="77777777" w:rsidR="0028092B" w:rsidRPr="00893B8D" w:rsidRDefault="0028092B" w:rsidP="00374344">
      <w:pPr>
        <w:pStyle w:val="PlainText"/>
        <w:numPr>
          <w:ilvl w:val="1"/>
          <w:numId w:val="40"/>
        </w:numPr>
        <w:spacing w:before="240"/>
        <w:rPr>
          <w:rFonts w:ascii="Times New Roman" w:hAnsi="Times New Roman"/>
          <w:szCs w:val="24"/>
        </w:rPr>
      </w:pPr>
      <w:r w:rsidRPr="00893B8D">
        <w:rPr>
          <w:rFonts w:ascii="Times New Roman" w:hAnsi="Times New Roman"/>
          <w:b/>
          <w:szCs w:val="24"/>
        </w:rPr>
        <w:t xml:space="preserve">Hours of Work:  </w:t>
      </w:r>
    </w:p>
    <w:p w14:paraId="185AE94D" w14:textId="153B5793" w:rsidR="0028092B" w:rsidRPr="00893B8D" w:rsidRDefault="00B04DF1" w:rsidP="00374344">
      <w:pPr>
        <w:pStyle w:val="PlainText"/>
        <w:numPr>
          <w:ilvl w:val="2"/>
          <w:numId w:val="40"/>
        </w:numPr>
        <w:spacing w:before="240"/>
        <w:rPr>
          <w:rFonts w:ascii="Times New Roman" w:hAnsi="Times New Roman"/>
          <w:szCs w:val="24"/>
        </w:rPr>
      </w:pPr>
      <w:r>
        <w:rPr>
          <w:rFonts w:ascii="Times New Roman" w:hAnsi="Times New Roman"/>
          <w:szCs w:val="24"/>
        </w:rPr>
        <w:t xml:space="preserve">Notwithstanding the timing and duration of the Work under the Contract which is subject to court activities and other coordination required for occupied facilities, </w:t>
      </w:r>
      <w:r>
        <w:rPr>
          <w:rFonts w:ascii="Times New Roman" w:hAnsi="Times New Roman"/>
          <w:szCs w:val="24"/>
        </w:rPr>
        <w:lastRenderedPageBreak/>
        <w:t>a</w:t>
      </w:r>
      <w:r w:rsidR="0028092B" w:rsidRPr="00893B8D">
        <w:rPr>
          <w:rFonts w:ascii="Times New Roman" w:hAnsi="Times New Roman"/>
          <w:szCs w:val="24"/>
        </w:rPr>
        <w:t>s provided in article 3 (commencing at section 1810), chapter 1, part 7, division 2, of the Labor Code, eight (8) hours of labor shall constitute a legal day</w:t>
      </w:r>
      <w:r w:rsidR="00B52E4D">
        <w:rPr>
          <w:rFonts w:ascii="Times New Roman" w:hAnsi="Times New Roman"/>
          <w:szCs w:val="24"/>
        </w:rPr>
        <w:t>’</w:t>
      </w:r>
      <w:r w:rsidR="0028092B" w:rsidRPr="00893B8D">
        <w:rPr>
          <w:rFonts w:ascii="Times New Roman" w:hAnsi="Times New Roman"/>
          <w:szCs w:val="24"/>
        </w:rPr>
        <w:t>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2046489E"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w:t>
      </w:r>
      <w:r w:rsidR="00925FDB" w:rsidRPr="00893B8D">
        <w:rPr>
          <w:rFonts w:ascii="Times New Roman" w:hAnsi="Times New Roman"/>
          <w:szCs w:val="24"/>
        </w:rPr>
        <w:t>Judicial Council</w:t>
      </w:r>
      <w:r w:rsidRPr="00893B8D">
        <w:rPr>
          <w:rFonts w:ascii="Times New Roman" w:hAnsi="Times New Roman"/>
          <w:szCs w:val="24"/>
        </w:rPr>
        <w:t xml:space="preserve"> and to the Division of Labor Standards Enforcement of the DIR.</w:t>
      </w:r>
    </w:p>
    <w:p w14:paraId="4FBC8DE4"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Pursuant to Labor Code section 1813, Contractor shall as a penalty to the </w:t>
      </w:r>
      <w:r w:rsidR="00925FDB" w:rsidRPr="00893B8D">
        <w:rPr>
          <w:rFonts w:ascii="Times New Roman" w:hAnsi="Times New Roman"/>
          <w:szCs w:val="24"/>
        </w:rPr>
        <w:t>Judicial Council</w:t>
      </w:r>
      <w:r w:rsidRPr="00893B8D">
        <w:rPr>
          <w:rFonts w:ascii="Times New Roman" w:hAnsi="Times New Roman"/>
          <w:szCs w:val="24"/>
        </w:rPr>
        <w:t xml:space="preserve"> forfeit the statutory amount (believed by the </w:t>
      </w:r>
      <w:r w:rsidR="00925FDB" w:rsidRPr="00893B8D">
        <w:rPr>
          <w:rFonts w:ascii="Times New Roman" w:hAnsi="Times New Roman"/>
          <w:szCs w:val="24"/>
        </w:rPr>
        <w:t>Judicial Council</w:t>
      </w:r>
      <w:r w:rsidRPr="00893B8D">
        <w:rPr>
          <w:rFonts w:ascii="Times New Roman" w:hAnsi="Times New Roman"/>
          <w:szCs w:val="24"/>
        </w:rPr>
        <w:t xml:space="preserve">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9FC0383" w14:textId="4227493D" w:rsidR="0028092B" w:rsidRPr="00267C56"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Any Work necessary to be performed after regular working hours, or on Sundays or other holidays shall be performed without additional expense to the </w:t>
      </w:r>
      <w:r w:rsidR="00925FDB" w:rsidRPr="00893B8D">
        <w:rPr>
          <w:rFonts w:ascii="Times New Roman" w:hAnsi="Times New Roman"/>
          <w:szCs w:val="24"/>
        </w:rPr>
        <w:t>Judicial Council</w:t>
      </w:r>
      <w:r w:rsidRPr="00893B8D">
        <w:rPr>
          <w:rFonts w:ascii="Times New Roman" w:hAnsi="Times New Roman"/>
          <w:szCs w:val="24"/>
        </w:rPr>
        <w:t>.</w:t>
      </w:r>
    </w:p>
    <w:p w14:paraId="085BAA88" w14:textId="1D3B9700" w:rsidR="00DA192F" w:rsidRPr="00267C56" w:rsidRDefault="00DA192F" w:rsidP="00374344">
      <w:pPr>
        <w:pStyle w:val="PlainText"/>
        <w:numPr>
          <w:ilvl w:val="2"/>
          <w:numId w:val="40"/>
        </w:numPr>
        <w:spacing w:before="240"/>
        <w:rPr>
          <w:rFonts w:ascii="Times New Roman" w:hAnsi="Times New Roman"/>
          <w:szCs w:val="24"/>
        </w:rPr>
      </w:pPr>
      <w:r>
        <w:rPr>
          <w:rFonts w:ascii="Times New Roman" w:hAnsi="Times New Roman"/>
          <w:szCs w:val="24"/>
        </w:rPr>
        <w:t>Project W</w:t>
      </w:r>
      <w:r w:rsidRPr="00DA192F">
        <w:rPr>
          <w:rFonts w:ascii="Times New Roman" w:hAnsi="Times New Roman"/>
          <w:szCs w:val="24"/>
        </w:rPr>
        <w:t xml:space="preserve">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5E016C83" w14:textId="77777777" w:rsidR="0028092B" w:rsidRPr="00893B8D" w:rsidRDefault="0028092B" w:rsidP="00374344">
      <w:pPr>
        <w:pStyle w:val="PlainText"/>
        <w:numPr>
          <w:ilvl w:val="1"/>
          <w:numId w:val="40"/>
        </w:numPr>
        <w:spacing w:before="240"/>
        <w:rPr>
          <w:rFonts w:ascii="Times New Roman" w:hAnsi="Times New Roman"/>
          <w:b/>
          <w:szCs w:val="24"/>
        </w:rPr>
      </w:pPr>
      <w:r w:rsidRPr="00893B8D">
        <w:rPr>
          <w:rFonts w:ascii="Times New Roman" w:hAnsi="Times New Roman"/>
          <w:b/>
          <w:szCs w:val="24"/>
        </w:rPr>
        <w:t>Payroll Records:</w:t>
      </w:r>
    </w:p>
    <w:p w14:paraId="39B2155D" w14:textId="054C8389" w:rsidR="0028092B" w:rsidRPr="00893B8D" w:rsidRDefault="000A773E"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In addition to submitting CPR(s) to the Labor Commissioner of California pursuant to Labor Code section 1771.4 or any other applicable law, i</w:t>
      </w:r>
      <w:r w:rsidR="0028092B" w:rsidRPr="00893B8D">
        <w:rPr>
          <w:rFonts w:ascii="Times New Roman" w:hAnsi="Times New Roman"/>
          <w:szCs w:val="24"/>
        </w:rPr>
        <w:t xml:space="preserve">f requested by the </w:t>
      </w:r>
      <w:r w:rsidR="00925FDB" w:rsidRPr="00893B8D">
        <w:rPr>
          <w:rFonts w:ascii="Times New Roman" w:hAnsi="Times New Roman"/>
          <w:szCs w:val="24"/>
        </w:rPr>
        <w:t>Judicial Council</w:t>
      </w:r>
      <w:r w:rsidR="0028092B" w:rsidRPr="00893B8D">
        <w:rPr>
          <w:rFonts w:ascii="Times New Roman" w:hAnsi="Times New Roman"/>
          <w:szCs w:val="24"/>
        </w:rPr>
        <w:t xml:space="preserve">, Contractor shall provide to the </w:t>
      </w:r>
      <w:r w:rsidR="00925FDB" w:rsidRPr="00893B8D">
        <w:rPr>
          <w:rFonts w:ascii="Times New Roman" w:hAnsi="Times New Roman"/>
          <w:szCs w:val="24"/>
        </w:rPr>
        <w:t>Judicial Council</w:t>
      </w:r>
      <w:r w:rsidR="0028092B" w:rsidRPr="00893B8D">
        <w:rPr>
          <w:rFonts w:ascii="Times New Roman" w:hAnsi="Times New Roman"/>
          <w:szCs w:val="24"/>
        </w:rPr>
        <w:t xml:space="preserve"> and shall cause each Subcontractor performing any portion of the Work to provide the </w:t>
      </w:r>
      <w:r w:rsidR="00925FDB" w:rsidRPr="00893B8D">
        <w:rPr>
          <w:rFonts w:ascii="Times New Roman" w:hAnsi="Times New Roman"/>
          <w:szCs w:val="24"/>
        </w:rPr>
        <w:t>Judicial Council</w:t>
      </w:r>
      <w:r w:rsidR="0028092B" w:rsidRPr="00893B8D">
        <w:rPr>
          <w:rFonts w:ascii="Times New Roman" w:hAnsi="Times New Roman"/>
          <w:szCs w:val="24"/>
        </w:rPr>
        <w:t xml:space="preserve"> </w:t>
      </w:r>
      <w:r w:rsidRPr="00893B8D">
        <w:rPr>
          <w:rFonts w:ascii="Times New Roman" w:hAnsi="Times New Roman"/>
          <w:szCs w:val="24"/>
        </w:rPr>
        <w:t>CPR(s)</w:t>
      </w:r>
      <w:r w:rsidR="0028092B" w:rsidRPr="00893B8D">
        <w:rPr>
          <w:rFonts w:ascii="Times New Roman" w:hAnsi="Times New Roman"/>
          <w:szCs w:val="24"/>
        </w:rPr>
        <w:t xml:space="preserve">, showing the name, address, social security number, work classification, straight time, and overtime hours worked each day and week, and the actual per diem wages paid to each journeyman, apprentice, worker, or </w:t>
      </w:r>
      <w:r w:rsidR="0028092B" w:rsidRPr="00893B8D">
        <w:rPr>
          <w:rFonts w:ascii="Times New Roman" w:hAnsi="Times New Roman"/>
          <w:szCs w:val="24"/>
        </w:rPr>
        <w:lastRenderedPageBreak/>
        <w:t xml:space="preserve">other employee employed by the Contractor and/or each Subcontractor in connection with the Work. </w:t>
      </w:r>
    </w:p>
    <w:p w14:paraId="10C71587"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All CPRs shall be available for inspection at all reasonable hours at the principal office of Contractor on the following basis:</w:t>
      </w:r>
    </w:p>
    <w:p w14:paraId="2B21D427" w14:textId="77777777" w:rsidR="0028092B" w:rsidRPr="00893B8D" w:rsidRDefault="0028092B" w:rsidP="00374344">
      <w:pPr>
        <w:pStyle w:val="PlainText"/>
        <w:numPr>
          <w:ilvl w:val="3"/>
          <w:numId w:val="40"/>
        </w:numPr>
        <w:spacing w:before="240"/>
        <w:ind w:left="3330" w:hanging="1170"/>
        <w:rPr>
          <w:rFonts w:ascii="Times New Roman" w:hAnsi="Times New Roman"/>
          <w:szCs w:val="24"/>
        </w:rPr>
      </w:pPr>
      <w:r w:rsidRPr="00893B8D">
        <w:rPr>
          <w:rFonts w:ascii="Times New Roman" w:hAnsi="Times New Roman"/>
          <w:szCs w:val="24"/>
        </w:rPr>
        <w:t xml:space="preserve">A certified copy of an employee’s CPR shall be made available for inspection or furnished to the employee or his/her authorized representative on request. </w:t>
      </w:r>
    </w:p>
    <w:p w14:paraId="3A151F60" w14:textId="77777777" w:rsidR="0028092B" w:rsidRPr="00893B8D" w:rsidRDefault="0028092B" w:rsidP="00374344">
      <w:pPr>
        <w:pStyle w:val="PlainText"/>
        <w:numPr>
          <w:ilvl w:val="3"/>
          <w:numId w:val="40"/>
        </w:numPr>
        <w:spacing w:before="240"/>
        <w:ind w:left="3330" w:hanging="1170"/>
        <w:rPr>
          <w:rFonts w:ascii="Times New Roman" w:hAnsi="Times New Roman"/>
          <w:szCs w:val="24"/>
        </w:rPr>
      </w:pPr>
      <w:r w:rsidRPr="00893B8D">
        <w:rPr>
          <w:rFonts w:ascii="Times New Roman" w:hAnsi="Times New Roman"/>
          <w:szCs w:val="24"/>
        </w:rPr>
        <w:t xml:space="preserve">CPRs shall be made available for inspection or furnished upon request to a representative of </w:t>
      </w:r>
      <w:r w:rsidR="00925FDB" w:rsidRPr="00893B8D">
        <w:rPr>
          <w:rFonts w:ascii="Times New Roman" w:hAnsi="Times New Roman"/>
          <w:szCs w:val="24"/>
        </w:rPr>
        <w:t>Judicial Council</w:t>
      </w:r>
      <w:r w:rsidRPr="00893B8D">
        <w:rPr>
          <w:rFonts w:ascii="Times New Roman" w:hAnsi="Times New Roman"/>
          <w:szCs w:val="24"/>
        </w:rPr>
        <w:t>, Division of Labor Standards Enforcement, Division of Apprenticeship Standards, and/or the Department of Industrial Relations.</w:t>
      </w:r>
    </w:p>
    <w:p w14:paraId="4F5124FA" w14:textId="77777777" w:rsidR="0028092B" w:rsidRPr="00893B8D" w:rsidRDefault="0028092B" w:rsidP="00374344">
      <w:pPr>
        <w:pStyle w:val="PlainText"/>
        <w:numPr>
          <w:ilvl w:val="3"/>
          <w:numId w:val="40"/>
        </w:numPr>
        <w:spacing w:before="240"/>
        <w:ind w:left="3330" w:hanging="1170"/>
        <w:rPr>
          <w:rFonts w:ascii="Times New Roman" w:hAnsi="Times New Roman"/>
          <w:szCs w:val="24"/>
        </w:rPr>
      </w:pPr>
      <w:r w:rsidRPr="00893B8D">
        <w:rPr>
          <w:rFonts w:ascii="Times New Roman" w:hAnsi="Times New Roman"/>
          <w:szCs w:val="24"/>
        </w:rPr>
        <w:t xml:space="preserve">CPRs shall be made available upon request by the public for inspection or copies thereof made; provided, however, that a request by the public shall be made through either the </w:t>
      </w:r>
      <w:r w:rsidR="00925FDB" w:rsidRPr="00893B8D">
        <w:rPr>
          <w:rFonts w:ascii="Times New Roman" w:hAnsi="Times New Roman"/>
          <w:szCs w:val="24"/>
        </w:rPr>
        <w:t>Judicial Council</w:t>
      </w:r>
      <w:r w:rsidRPr="00893B8D">
        <w:rPr>
          <w:rFonts w:ascii="Times New Roman" w:hAnsi="Times New Roman"/>
          <w:szCs w:val="24"/>
        </w:rPr>
        <w:t>,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p>
    <w:p w14:paraId="7D1DEA01"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The form of certification for the CPRs shall be as follows:</w:t>
      </w:r>
    </w:p>
    <w:p w14:paraId="4B281049" w14:textId="77777777" w:rsidR="0028092B" w:rsidRPr="00893B8D" w:rsidRDefault="0028092B" w:rsidP="00374344">
      <w:pPr>
        <w:pStyle w:val="PlainText"/>
        <w:tabs>
          <w:tab w:val="left" w:pos="2160"/>
        </w:tabs>
        <w:spacing w:before="240"/>
        <w:ind w:left="2160" w:firstLine="0"/>
        <w:rPr>
          <w:rFonts w:ascii="Times New Roman" w:hAnsi="Times New Roman"/>
          <w:i/>
          <w:szCs w:val="24"/>
        </w:rPr>
      </w:pPr>
      <w:r w:rsidRPr="00893B8D">
        <w:rPr>
          <w:rFonts w:ascii="Times New Roman" w:hAnsi="Times New Roman"/>
          <w:i/>
          <w:szCs w:val="24"/>
        </w:rPr>
        <w:t xml:space="preserve">I,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(Name-Print), the undersigned, am the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(Position in business) with the authority to act for and on behalf of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(Name of business and/or Contractor), certify under penalty of perjury that the records or copies thereof submitted and consisting of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7F789EAE" w14:textId="77777777" w:rsidR="0028092B" w:rsidRPr="00893B8D" w:rsidRDefault="0028092B" w:rsidP="00374344">
      <w:pPr>
        <w:pStyle w:val="PlainText"/>
        <w:tabs>
          <w:tab w:val="left" w:pos="2160"/>
        </w:tabs>
        <w:spacing w:before="240"/>
        <w:ind w:left="2160" w:firstLine="0"/>
        <w:rPr>
          <w:rFonts w:ascii="Times New Roman" w:hAnsi="Times New Roman"/>
          <w:i/>
          <w:szCs w:val="24"/>
        </w:rPr>
      </w:pPr>
      <w:r w:rsidRPr="00893B8D">
        <w:rPr>
          <w:rFonts w:ascii="Times New Roman" w:hAnsi="Times New Roman"/>
          <w:i/>
          <w:szCs w:val="24"/>
        </w:rPr>
        <w:t xml:space="preserve">Date: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00F45D54" w:rsidRPr="00893B8D">
        <w:rPr>
          <w:rFonts w:ascii="Times New Roman" w:hAnsi="Times New Roman"/>
          <w:i/>
          <w:szCs w:val="24"/>
        </w:rPr>
        <w:tab/>
      </w:r>
      <w:r w:rsidRPr="00893B8D">
        <w:rPr>
          <w:rFonts w:ascii="Times New Roman" w:hAnsi="Times New Roman"/>
          <w:i/>
          <w:szCs w:val="24"/>
        </w:rPr>
        <w:t xml:space="preserve">Signature: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p>
    <w:p w14:paraId="516C69FA" w14:textId="77777777" w:rsidR="0028092B" w:rsidRPr="00893B8D" w:rsidRDefault="0028092B" w:rsidP="00374344">
      <w:pPr>
        <w:pStyle w:val="PlainText"/>
        <w:tabs>
          <w:tab w:val="left" w:pos="2160"/>
        </w:tabs>
        <w:spacing w:before="240"/>
        <w:ind w:left="2160" w:firstLine="0"/>
        <w:rPr>
          <w:rFonts w:ascii="Times New Roman" w:hAnsi="Times New Roman"/>
          <w:szCs w:val="24"/>
        </w:rPr>
      </w:pPr>
      <w:r w:rsidRPr="00893B8D">
        <w:rPr>
          <w:rFonts w:ascii="Times New Roman" w:hAnsi="Times New Roman"/>
          <w:szCs w:val="24"/>
        </w:rPr>
        <w:t>(Section 16401 of Title 8 of the California Code of Regulations)</w:t>
      </w:r>
    </w:p>
    <w:p w14:paraId="4512CD7F"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Each Contractor shall file a certified copy of the CPRs with the entity that requested the records within ten (10) days after receipt of a written request. </w:t>
      </w:r>
    </w:p>
    <w:p w14:paraId="3EDC166D"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Any copy of records made available for inspection as copies and furnished upon request to the public or any public agency by </w:t>
      </w:r>
      <w:r w:rsidR="00925FDB" w:rsidRPr="00893B8D">
        <w:rPr>
          <w:rFonts w:ascii="Times New Roman" w:hAnsi="Times New Roman"/>
          <w:szCs w:val="24"/>
        </w:rPr>
        <w:t>Judicial Council</w:t>
      </w:r>
      <w:r w:rsidRPr="00893B8D">
        <w:rPr>
          <w:rFonts w:ascii="Times New Roman" w:hAnsi="Times New Roman"/>
          <w:szCs w:val="24"/>
        </w:rPr>
        <w:t xml:space="preserve">, Division of Apprenticeship Standards, or Division of Labor Standards Enforcement shall be </w:t>
      </w:r>
      <w:r w:rsidRPr="00893B8D">
        <w:rPr>
          <w:rFonts w:ascii="Times New Roman" w:hAnsi="Times New Roman"/>
          <w:szCs w:val="24"/>
        </w:rPr>
        <w:lastRenderedPageBreak/>
        <w:t>marked or obliterated in such a manner as to prevent disclosure of an individual’s name, address, and social security number.  The name and address of Contractor awarded Contract or performing Contract shall not be marked or obliterated.</w:t>
      </w:r>
    </w:p>
    <w:p w14:paraId="0BDC666E"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Contractor shall inform </w:t>
      </w:r>
      <w:r w:rsidR="00925FDB" w:rsidRPr="00893B8D">
        <w:rPr>
          <w:rFonts w:ascii="Times New Roman" w:hAnsi="Times New Roman"/>
          <w:szCs w:val="24"/>
        </w:rPr>
        <w:t>Judicial Council</w:t>
      </w:r>
      <w:r w:rsidRPr="00893B8D">
        <w:rPr>
          <w:rFonts w:ascii="Times New Roman" w:hAnsi="Times New Roman"/>
          <w:szCs w:val="24"/>
        </w:rPr>
        <w:t xml:space="preserve"> of the location of the records enumerated hereunder, including the street address, city, and county, and shall, within five (5) Business Days, provide a notice of change of location and address.</w:t>
      </w:r>
    </w:p>
    <w:p w14:paraId="6C75F310"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w:t>
      </w:r>
      <w:r w:rsidR="00925FDB" w:rsidRPr="00893B8D">
        <w:rPr>
          <w:rFonts w:ascii="Times New Roman" w:hAnsi="Times New Roman"/>
          <w:szCs w:val="24"/>
        </w:rPr>
        <w:t>Judicial Council</w:t>
      </w:r>
      <w:r w:rsidRPr="00893B8D">
        <w:rPr>
          <w:rFonts w:ascii="Times New Roman" w:hAnsi="Times New Roman"/>
          <w:szCs w:val="24"/>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3FA76869"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It shall be the responsibility of Contractor to ensure compliance with the provisions of Labor Code section 1776.</w:t>
      </w:r>
    </w:p>
    <w:p w14:paraId="5E586DCB" w14:textId="77777777" w:rsidR="008051E0" w:rsidRPr="00893B8D" w:rsidRDefault="008051E0" w:rsidP="00374344">
      <w:pPr>
        <w:pStyle w:val="PlainText"/>
        <w:numPr>
          <w:ilvl w:val="1"/>
          <w:numId w:val="40"/>
        </w:numPr>
        <w:spacing w:before="240"/>
        <w:rPr>
          <w:rFonts w:ascii="Times New Roman" w:hAnsi="Times New Roman"/>
          <w:b/>
          <w:szCs w:val="24"/>
        </w:rPr>
      </w:pPr>
      <w:r w:rsidRPr="00893B8D">
        <w:rPr>
          <w:rFonts w:ascii="Times New Roman" w:hAnsi="Times New Roman"/>
          <w:b/>
          <w:szCs w:val="24"/>
        </w:rPr>
        <w:t>Apprentices:</w:t>
      </w:r>
    </w:p>
    <w:p w14:paraId="16FCBB47" w14:textId="77777777" w:rsidR="008051E0" w:rsidRPr="00893B8D"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10D443ED"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Apprentices of any crafts or trades may be employed and, when required by Labor Code section 1777.5, shall be employed provided they are properly registered in full compliance with the provisions of the Labor Code.</w:t>
      </w:r>
    </w:p>
    <w:p w14:paraId="0B9D3E57"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Every such apprentice shall be paid the standard wage paid to apprentices under the regulations of the craft or trade at which he/she is employed, and shall be employed only at the work of the craft or trade to which she/he is registered.</w:t>
      </w:r>
    </w:p>
    <w:p w14:paraId="3AC4E48C"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15C11023"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Pursuant to Labor Code section 1777.5, if that section applies to this Contract as indicated above, Contractor and any Subcontractors employing workers in any apprenticeable craft or trade in performing any Work under this Contract shall apply to the applicable joint apprenticeship committee for a certificate approving </w:t>
      </w:r>
      <w:r w:rsidRPr="00893B8D">
        <w:rPr>
          <w:rFonts w:ascii="Times New Roman" w:hAnsi="Times New Roman"/>
          <w:szCs w:val="24"/>
        </w:rPr>
        <w:lastRenderedPageBreak/>
        <w:t>the Contractor or Subcontractor under the applicable apprenticeship standards and fixing the ratio of apprentices to journeymen employed in performing the Work.</w:t>
      </w:r>
    </w:p>
    <w:p w14:paraId="2A57878A"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Pursuant to Labor Code section 1777.5, if that section applies to this Contract as indicated above, Contractor and any Subcontractor may be required to make contributions to the apprenticeship program.</w:t>
      </w:r>
    </w:p>
    <w:p w14:paraId="0591FA5C"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If Contractor or Subcontractor willfully fails to comply with Labor Code section 1777.5, then, upon a determination of noncompliance by the Administrator of Apprenticeship, it shall:</w:t>
      </w:r>
    </w:p>
    <w:p w14:paraId="0C462C2A" w14:textId="67F1BA7F" w:rsidR="008051E0" w:rsidRPr="00267C56" w:rsidRDefault="008051E0" w:rsidP="00374344">
      <w:pPr>
        <w:pStyle w:val="PlainText"/>
        <w:numPr>
          <w:ilvl w:val="3"/>
          <w:numId w:val="40"/>
        </w:numPr>
        <w:spacing w:before="240"/>
        <w:ind w:left="3240" w:hanging="1080"/>
        <w:rPr>
          <w:rFonts w:ascii="Times New Roman" w:hAnsi="Times New Roman"/>
          <w:szCs w:val="24"/>
        </w:rPr>
      </w:pPr>
      <w:r w:rsidRPr="00893B8D">
        <w:rPr>
          <w:rFonts w:ascii="Times New Roman" w:hAnsi="Times New Roman"/>
          <w:szCs w:val="24"/>
        </w:rPr>
        <w:t>Be denied the right to bid</w:t>
      </w:r>
      <w:r w:rsidR="00E82D59" w:rsidRPr="00893B8D">
        <w:rPr>
          <w:rFonts w:ascii="Times New Roman" w:hAnsi="Times New Roman"/>
          <w:szCs w:val="24"/>
        </w:rPr>
        <w:t xml:space="preserve"> or propose</w:t>
      </w:r>
      <w:r w:rsidRPr="00893B8D">
        <w:rPr>
          <w:rFonts w:ascii="Times New Roman" w:hAnsi="Times New Roman"/>
          <w:szCs w:val="24"/>
        </w:rPr>
        <w:t xml:space="preserve"> on any subsequent project for one (1) year from the date of such determination;</w:t>
      </w:r>
      <w:r w:rsidR="00B52E4D">
        <w:rPr>
          <w:rFonts w:ascii="Times New Roman" w:hAnsi="Times New Roman"/>
          <w:szCs w:val="24"/>
        </w:rPr>
        <w:t xml:space="preserve"> and</w:t>
      </w:r>
    </w:p>
    <w:p w14:paraId="06CB21D2" w14:textId="77777777" w:rsidR="008051E0" w:rsidRPr="00267C56" w:rsidRDefault="008051E0" w:rsidP="00374344">
      <w:pPr>
        <w:pStyle w:val="PlainText"/>
        <w:numPr>
          <w:ilvl w:val="3"/>
          <w:numId w:val="40"/>
        </w:numPr>
        <w:spacing w:before="240"/>
        <w:ind w:left="3240" w:hanging="1080"/>
        <w:rPr>
          <w:rFonts w:ascii="Times New Roman" w:hAnsi="Times New Roman"/>
          <w:szCs w:val="24"/>
        </w:rPr>
      </w:pPr>
      <w:r w:rsidRPr="00893B8D">
        <w:rPr>
          <w:rFonts w:ascii="Times New Roman" w:hAnsi="Times New Roman"/>
          <w:szCs w:val="24"/>
        </w:rPr>
        <w:t xml:space="preserve">Forfeit as a penalty to </w:t>
      </w:r>
      <w:r w:rsidR="00B331A1" w:rsidRPr="00893B8D">
        <w:rPr>
          <w:rFonts w:ascii="Times New Roman" w:hAnsi="Times New Roman"/>
          <w:szCs w:val="24"/>
        </w:rPr>
        <w:t>Judicial Council</w:t>
      </w:r>
      <w:r w:rsidRPr="00893B8D">
        <w:rPr>
          <w:rFonts w:ascii="Times New Roman" w:hAnsi="Times New Roman"/>
          <w:szCs w:val="24"/>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735DC54A"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Contractor and all Subcontractors shall comply with Labor Code section 1777.6, which section forbids certain discriminatory practices in the employment of apprentices.</w:t>
      </w:r>
    </w:p>
    <w:p w14:paraId="2A0AF079" w14:textId="77777777" w:rsidR="006F6156"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1A32D534" w14:textId="1724E21F" w:rsidR="008051E0" w:rsidRPr="006F6156" w:rsidRDefault="006F6156" w:rsidP="004C0E47">
      <w:pPr>
        <w:pStyle w:val="PlainText"/>
        <w:spacing w:before="240"/>
        <w:ind w:left="2160" w:hanging="810"/>
        <w:rPr>
          <w:rFonts w:ascii="Times New Roman" w:hAnsi="Times New Roman"/>
          <w:szCs w:val="24"/>
        </w:rPr>
      </w:pPr>
      <w:r>
        <w:rPr>
          <w:rFonts w:ascii="Times New Roman" w:hAnsi="Times New Roman"/>
          <w:szCs w:val="24"/>
        </w:rPr>
        <w:t>23.5.10</w:t>
      </w:r>
      <w:r w:rsidR="004C0E47">
        <w:rPr>
          <w:rFonts w:ascii="Times New Roman" w:hAnsi="Times New Roman"/>
          <w:szCs w:val="24"/>
        </w:rPr>
        <w:tab/>
      </w:r>
      <w:r w:rsidR="008051E0" w:rsidRPr="006F6156">
        <w:rPr>
          <w:rFonts w:ascii="Times New Roman" w:hAnsi="Times New Roman"/>
          <w:szCs w:val="24"/>
        </w:rPr>
        <w:t>Contractor shall ensure compliance with all certification requirements for all workers on the Project including, without limitation, the requirements for electrician certification in Labor Code sections 108 et seq.</w:t>
      </w:r>
    </w:p>
    <w:p w14:paraId="02B55071" w14:textId="77777777" w:rsidR="00925FDB" w:rsidRPr="00893B8D" w:rsidRDefault="00925FDB"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Accounting System Requirement:</w:t>
      </w:r>
      <w:r w:rsidRPr="00893B8D">
        <w:rPr>
          <w:rFonts w:ascii="Times New Roman" w:hAnsi="Times New Roman"/>
          <w:szCs w:val="24"/>
        </w:rPr>
        <w:t xml:space="preserve">  Contractor shall maintain an adequate system of accounting and internal controls that meets Generally Accepted Accounting Principles or GAAP.</w:t>
      </w:r>
    </w:p>
    <w:p w14:paraId="07C9F1CE" w14:textId="77777777" w:rsidR="00925FDB" w:rsidRPr="00267C56" w:rsidRDefault="00925FDB"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 xml:space="preserve">Retention of Records:  </w:t>
      </w:r>
      <w:r w:rsidRPr="00893B8D">
        <w:rPr>
          <w:rFonts w:ascii="Times New Roman" w:hAnsi="Times New Roman"/>
          <w:szCs w:val="24"/>
        </w:rPr>
        <w:t xml:space="preserve">Contractor shall maintain all financial Data, supporting documents, and all other records relating to performance and billing under this </w:t>
      </w:r>
      <w:r w:rsidR="00A54789" w:rsidRPr="00893B8D">
        <w:rPr>
          <w:rFonts w:ascii="Times New Roman" w:hAnsi="Times New Roman"/>
          <w:szCs w:val="24"/>
        </w:rPr>
        <w:t>Contract</w:t>
      </w:r>
      <w:r w:rsidRPr="00893B8D">
        <w:rPr>
          <w:rFonts w:ascii="Times New Roman" w:hAnsi="Times New Roman"/>
          <w:szCs w:val="24"/>
        </w:rPr>
        <w:t xml:space="preserve"> for a period in accordance with California State and Federal law, a minimum retention period being no less than three (3) years.  The retention period starts from the date of the submission of the final payment request.  Contractor is also obligated to protect Data adequately against fire or other damage.</w:t>
      </w:r>
    </w:p>
    <w:p w14:paraId="77FC56BF" w14:textId="77777777" w:rsidR="00FE0125" w:rsidRPr="00893B8D" w:rsidRDefault="00FE012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Permits and Licenses:  </w:t>
      </w:r>
      <w:r w:rsidRPr="00893B8D">
        <w:rPr>
          <w:rFonts w:ascii="Times New Roman" w:hAnsi="Times New Roman"/>
          <w:szCs w:val="24"/>
        </w:rPr>
        <w:t>The Contractor shall observe and comply, and shall ensure that it</w:t>
      </w:r>
      <w:r w:rsidR="00926622" w:rsidRPr="00893B8D">
        <w:rPr>
          <w:rFonts w:ascii="Times New Roman" w:hAnsi="Times New Roman"/>
          <w:szCs w:val="24"/>
        </w:rPr>
        <w:t>s</w:t>
      </w:r>
      <w:r w:rsidRPr="00893B8D">
        <w:rPr>
          <w:rFonts w:ascii="Times New Roman" w:hAnsi="Times New Roman"/>
          <w:szCs w:val="24"/>
        </w:rPr>
        <w:t xml:space="preserve"> Subcontractors observe and comply with all federal, state, city, and county laws, rules, and regulations affecting Contractor and its Subcontractor(s) performance of the Work provided under this </w:t>
      </w:r>
      <w:r w:rsidR="00A54789" w:rsidRPr="00893B8D">
        <w:rPr>
          <w:rFonts w:ascii="Times New Roman" w:hAnsi="Times New Roman"/>
          <w:szCs w:val="24"/>
        </w:rPr>
        <w:t>Contract</w:t>
      </w:r>
      <w:r w:rsidRPr="00893B8D">
        <w:rPr>
          <w:rFonts w:ascii="Times New Roman" w:hAnsi="Times New Roman"/>
          <w:szCs w:val="24"/>
        </w:rPr>
        <w:t xml:space="preserve">.  The Contractor shall procure and keep in full force and effect, and shall ensure that it Subcontractors procure and keep in full force and effect, during the Term of this </w:t>
      </w:r>
      <w:r w:rsidR="00A54789" w:rsidRPr="00893B8D">
        <w:rPr>
          <w:rFonts w:ascii="Times New Roman" w:hAnsi="Times New Roman"/>
          <w:szCs w:val="24"/>
        </w:rPr>
        <w:lastRenderedPageBreak/>
        <w:t>Contract</w:t>
      </w:r>
      <w:r w:rsidRPr="00893B8D">
        <w:rPr>
          <w:rFonts w:ascii="Times New Roman" w:hAnsi="Times New Roman"/>
          <w:szCs w:val="24"/>
        </w:rPr>
        <w:t>, all permits, licenses,</w:t>
      </w:r>
      <w:r w:rsidR="004629F8" w:rsidRPr="00893B8D">
        <w:rPr>
          <w:rFonts w:ascii="Times New Roman" w:hAnsi="Times New Roman"/>
          <w:szCs w:val="24"/>
        </w:rPr>
        <w:t xml:space="preserve"> registrations</w:t>
      </w:r>
      <w:r w:rsidRPr="00893B8D">
        <w:rPr>
          <w:rFonts w:ascii="Times New Roman" w:hAnsi="Times New Roman"/>
          <w:szCs w:val="24"/>
        </w:rPr>
        <w:t xml:space="preserve"> and approvals necessary to accomplish the Work contemplated in this </w:t>
      </w:r>
      <w:r w:rsidR="00A54789" w:rsidRPr="00893B8D">
        <w:rPr>
          <w:rFonts w:ascii="Times New Roman" w:hAnsi="Times New Roman"/>
          <w:szCs w:val="24"/>
        </w:rPr>
        <w:t>Contract</w:t>
      </w:r>
      <w:r w:rsidRPr="00893B8D">
        <w:rPr>
          <w:rFonts w:ascii="Times New Roman" w:hAnsi="Times New Roman"/>
          <w:szCs w:val="24"/>
        </w:rPr>
        <w:t xml:space="preserve">.  Contractor shall deliver to Judicial Council all original licenses, permits, </w:t>
      </w:r>
      <w:r w:rsidR="004629F8" w:rsidRPr="00893B8D">
        <w:rPr>
          <w:rFonts w:ascii="Times New Roman" w:hAnsi="Times New Roman"/>
          <w:szCs w:val="24"/>
        </w:rPr>
        <w:t xml:space="preserve">registrations </w:t>
      </w:r>
      <w:r w:rsidRPr="00893B8D">
        <w:rPr>
          <w:rFonts w:ascii="Times New Roman" w:hAnsi="Times New Roman"/>
          <w:szCs w:val="24"/>
        </w:rPr>
        <w:t>and approvals obtained by Contractor in connection with the Work prior to the final payment or upon termination of the Contract, whichever is earlier.</w:t>
      </w:r>
    </w:p>
    <w:p w14:paraId="51C7582F" w14:textId="77777777" w:rsidR="00015FFA" w:rsidRPr="00893B8D" w:rsidRDefault="00015FFA"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Work to Comply with Applicable Laws and Regulations: </w:t>
      </w:r>
      <w:r w:rsidRPr="00893B8D">
        <w:rPr>
          <w:rFonts w:ascii="Times New Roman" w:hAnsi="Times New Roman"/>
          <w:szCs w:val="24"/>
        </w:rPr>
        <w:t xml:space="preserve">Contractor shall give all notices and comply with all applicable laws, ordinances, rules, and regulations relating to the Work, including the specific laws, ordinances, rules, and regulations as indicated and specified in the Contract Documents and identified below, including but not limited to the appropriate statutes and administrative code sections.  If Contractor observes that Drawings and Specifications are at variance therewith, or should Contractor become aware of the development of conditions not covered by Contract Documents that will result in finished Work being at variance therewith, Contractor shall promptly notify </w:t>
      </w:r>
      <w:r w:rsidR="00B331A1" w:rsidRPr="00893B8D">
        <w:rPr>
          <w:rFonts w:ascii="Times New Roman" w:hAnsi="Times New Roman"/>
          <w:szCs w:val="24"/>
        </w:rPr>
        <w:t>Judicial Council</w:t>
      </w:r>
      <w:r w:rsidRPr="00893B8D">
        <w:rPr>
          <w:rFonts w:ascii="Times New Roman" w:hAnsi="Times New Roman"/>
          <w:szCs w:val="24"/>
        </w:rPr>
        <w:t xml:space="preserve"> in writing and any changes deemed necessary by </w:t>
      </w:r>
      <w:r w:rsidR="00B331A1" w:rsidRPr="00893B8D">
        <w:rPr>
          <w:rFonts w:ascii="Times New Roman" w:hAnsi="Times New Roman"/>
          <w:szCs w:val="24"/>
        </w:rPr>
        <w:t>Judicial Council</w:t>
      </w:r>
      <w:r w:rsidRPr="00893B8D">
        <w:rPr>
          <w:rFonts w:ascii="Times New Roman" w:hAnsi="Times New Roman"/>
          <w:szCs w:val="24"/>
        </w:rPr>
        <w:t xml:space="preserve"> shall be made as provided in Contract for changes in Work. </w:t>
      </w:r>
    </w:p>
    <w:p w14:paraId="7155D0CD"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National Electrical Safety Code, U. S. Department of Commerce</w:t>
      </w:r>
    </w:p>
    <w:p w14:paraId="7F48BB02"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National Board of Fire Underwriters’ Regulations</w:t>
      </w:r>
    </w:p>
    <w:p w14:paraId="0C2CB12E"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Uniform Building Code, latest addition, and the California Code of Regulations, title 24, including amendments</w:t>
      </w:r>
    </w:p>
    <w:p w14:paraId="75865F9E"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Industrial Accident Commission’s Safety Orders, State of California</w:t>
      </w:r>
    </w:p>
    <w:p w14:paraId="4230537E"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Regulations of the State Fire Marshall (title 19, California Code of Regulations) and Pertinent Local Fire Safety Codes</w:t>
      </w:r>
    </w:p>
    <w:p w14:paraId="3C831FC5"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Americans with Disabilities Act</w:t>
      </w:r>
    </w:p>
    <w:p w14:paraId="3482AC30"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Contractor shall comply will all applicable mitigation measures, if any, adopted by any public agency with respect to this Project pursuant to the California Environmental Quality Act (Public Resources Code sections 21000 et seq.)</w:t>
      </w:r>
    </w:p>
    <w:p w14:paraId="7209A6CD"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If Contractor performs any Work that it knew, or through exercise of reasonable care should have known, to be contrary to any applicable laws, ordinance, rules, or regulations, Contractor shall bear all costs arising therefrom.</w:t>
      </w:r>
    </w:p>
    <w:p w14:paraId="762CFE0C"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Where Specifications or Drawings state that materials, processes, or procedures must be approved by the DSA, State Fire Marshall, or other body or agency, Contractor shall be responsible for satisfying requirements of such bodies or agencies. </w:t>
      </w:r>
    </w:p>
    <w:p w14:paraId="25676744" w14:textId="77777777" w:rsidR="008B6CBF" w:rsidRPr="00893B8D" w:rsidRDefault="008B6CBF"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National Labor Relations Board:  </w:t>
      </w:r>
      <w:r w:rsidRPr="00893B8D">
        <w:rPr>
          <w:rFonts w:ascii="Times New Roman" w:hAnsi="Times New Roman"/>
          <w:szCs w:val="24"/>
        </w:rPr>
        <w:t xml:space="preserve">By executing this </w:t>
      </w:r>
      <w:r w:rsidR="00A54789" w:rsidRPr="00893B8D">
        <w:rPr>
          <w:rFonts w:ascii="Times New Roman" w:hAnsi="Times New Roman"/>
          <w:szCs w:val="24"/>
        </w:rPr>
        <w:t>Contract</w:t>
      </w:r>
      <w:r w:rsidRPr="00893B8D">
        <w:rPr>
          <w:rFonts w:ascii="Times New Roman" w:hAnsi="Times New Roman"/>
          <w:szCs w:val="24"/>
        </w:rPr>
        <w:t>, Contractor certifies under penalty of perjury under the laws of the State of California that no more than one (1) final, unappealable finding of contempt of court by a federal court has been issued against Contractor within the immediately preceding two (2) year period because of Contractor's failure to comply with an order of the National Labor Relations Board.</w:t>
      </w:r>
    </w:p>
    <w:p w14:paraId="6B70D017" w14:textId="04038CDB" w:rsidR="008B6CBF" w:rsidRPr="00893B8D" w:rsidRDefault="008B6CBF" w:rsidP="00374344">
      <w:pPr>
        <w:pStyle w:val="ListParagraph"/>
        <w:numPr>
          <w:ilvl w:val="0"/>
          <w:numId w:val="40"/>
        </w:numPr>
        <w:spacing w:before="240"/>
        <w:rPr>
          <w:b/>
          <w:sz w:val="24"/>
          <w:szCs w:val="24"/>
        </w:rPr>
      </w:pPr>
      <w:r w:rsidRPr="00893B8D">
        <w:rPr>
          <w:b/>
          <w:sz w:val="24"/>
          <w:szCs w:val="24"/>
        </w:rPr>
        <w:t xml:space="preserve">Americans with Disabilities Act:  </w:t>
      </w:r>
      <w:r w:rsidRPr="00893B8D">
        <w:rPr>
          <w:sz w:val="24"/>
          <w:szCs w:val="24"/>
        </w:rPr>
        <w:t xml:space="preserve">By signing this </w:t>
      </w:r>
      <w:r w:rsidR="00A54789" w:rsidRPr="00893B8D">
        <w:rPr>
          <w:sz w:val="24"/>
          <w:szCs w:val="24"/>
        </w:rPr>
        <w:t>Contract</w:t>
      </w:r>
      <w:r w:rsidRPr="00893B8D">
        <w:rPr>
          <w:sz w:val="24"/>
          <w:szCs w:val="24"/>
        </w:rPr>
        <w:t xml:space="preserve">, Contractor assures the Judicial Council that it complies with applicable provisions of the Americans with Disabilities Act </w:t>
      </w:r>
      <w:r w:rsidRPr="00893B8D">
        <w:rPr>
          <w:sz w:val="24"/>
          <w:szCs w:val="24"/>
        </w:rPr>
        <w:lastRenderedPageBreak/>
        <w:t>(“</w:t>
      </w:r>
      <w:r w:rsidRPr="007D38CC">
        <w:rPr>
          <w:b/>
          <w:sz w:val="24"/>
          <w:szCs w:val="24"/>
        </w:rPr>
        <w:t>ADA</w:t>
      </w:r>
      <w:r w:rsidRPr="00893B8D">
        <w:rPr>
          <w:sz w:val="24"/>
          <w:szCs w:val="24"/>
        </w:rPr>
        <w:t xml:space="preserve">”) of 1990 (42 U.S.C. </w:t>
      </w:r>
      <w:r w:rsidR="00B52E4D">
        <w:rPr>
          <w:sz w:val="24"/>
          <w:szCs w:val="24"/>
        </w:rPr>
        <w:t xml:space="preserve">Sections 12101 et seq.) and all amendments and updates thereto, which prohibit discrimination </w:t>
      </w:r>
      <w:r w:rsidRPr="00893B8D">
        <w:rPr>
          <w:sz w:val="24"/>
          <w:szCs w:val="24"/>
        </w:rPr>
        <w:t xml:space="preserve">on the basis of disability, as well as with all applicable regulations and guidelines issued pursuant to the ADA. </w:t>
      </w:r>
    </w:p>
    <w:p w14:paraId="32B88153" w14:textId="73977DAA" w:rsidR="00B57129" w:rsidRPr="00893B8D" w:rsidRDefault="00B57129" w:rsidP="00374344">
      <w:pPr>
        <w:pStyle w:val="ListParagraph"/>
        <w:widowControl w:val="0"/>
        <w:numPr>
          <w:ilvl w:val="0"/>
          <w:numId w:val="40"/>
        </w:numPr>
        <w:spacing w:before="240"/>
        <w:rPr>
          <w:b/>
          <w:sz w:val="24"/>
          <w:szCs w:val="24"/>
        </w:rPr>
      </w:pPr>
      <w:r w:rsidRPr="00893B8D">
        <w:rPr>
          <w:b/>
          <w:sz w:val="24"/>
          <w:szCs w:val="24"/>
        </w:rPr>
        <w:t xml:space="preserve">Drug-Free Workplace:  </w:t>
      </w:r>
      <w:r w:rsidRPr="00893B8D">
        <w:rPr>
          <w:sz w:val="24"/>
          <w:szCs w:val="24"/>
        </w:rPr>
        <w:t xml:space="preserve">By signing the Contract, the Contractor certifies, under penalty of perjury under the laws of the </w:t>
      </w:r>
      <w:r w:rsidR="00741D9D">
        <w:rPr>
          <w:sz w:val="24"/>
          <w:szCs w:val="24"/>
        </w:rPr>
        <w:t>State</w:t>
      </w:r>
      <w:r w:rsidRPr="00893B8D">
        <w:rPr>
          <w:sz w:val="24"/>
          <w:szCs w:val="24"/>
        </w:rPr>
        <w:t xml:space="preserve"> of California, that the Contractor will comply with the requirements of the Drug-Free Workplace Act of 1990 (Government Code, </w:t>
      </w:r>
      <w:r w:rsidR="00B52E4D">
        <w:rPr>
          <w:sz w:val="24"/>
          <w:szCs w:val="24"/>
        </w:rPr>
        <w:t>s</w:t>
      </w:r>
      <w:r w:rsidRPr="00893B8D">
        <w:rPr>
          <w:sz w:val="24"/>
          <w:szCs w:val="24"/>
        </w:rPr>
        <w:t xml:space="preserve">ection 8350 et seq.), and will provide a drug-free workplace by taking the following actions: </w:t>
      </w:r>
    </w:p>
    <w:p w14:paraId="7D21D224" w14:textId="77777777" w:rsidR="00B57129" w:rsidRPr="00893B8D" w:rsidRDefault="00B57129" w:rsidP="00374344">
      <w:pPr>
        <w:pStyle w:val="ListParagraph"/>
        <w:widowControl w:val="0"/>
        <w:numPr>
          <w:ilvl w:val="1"/>
          <w:numId w:val="40"/>
        </w:numPr>
        <w:spacing w:before="240"/>
        <w:rPr>
          <w:sz w:val="24"/>
          <w:szCs w:val="24"/>
        </w:rPr>
      </w:pPr>
      <w:r w:rsidRPr="00893B8D">
        <w:rPr>
          <w:sz w:val="24"/>
          <w:szCs w:val="24"/>
        </w:rPr>
        <w:t>Publish a statement notifying employees that unlawful manufacture, distribution, dispensation, possession, or use of a controlled substance is prohibited and specifying actions to be taken against employees for violations.</w:t>
      </w:r>
    </w:p>
    <w:p w14:paraId="104DFB10" w14:textId="77777777" w:rsidR="00B57129" w:rsidRPr="00893B8D" w:rsidRDefault="00B57129" w:rsidP="00374344">
      <w:pPr>
        <w:pStyle w:val="ListParagraph"/>
        <w:widowControl w:val="0"/>
        <w:numPr>
          <w:ilvl w:val="1"/>
          <w:numId w:val="40"/>
        </w:numPr>
        <w:spacing w:before="240"/>
        <w:rPr>
          <w:sz w:val="24"/>
          <w:szCs w:val="24"/>
        </w:rPr>
      </w:pPr>
      <w:r w:rsidRPr="00893B8D">
        <w:rPr>
          <w:sz w:val="24"/>
          <w:szCs w:val="24"/>
        </w:rPr>
        <w:t>Establish a Drug-Free Awareness Program to inform employees about:</w:t>
      </w:r>
    </w:p>
    <w:p w14:paraId="535CDED6"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The dangers of drug abuse in the workplace;</w:t>
      </w:r>
    </w:p>
    <w:p w14:paraId="4CB660D3"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The person</w:t>
      </w:r>
      <w:r w:rsidR="00F6506E">
        <w:rPr>
          <w:rFonts w:ascii="Times New Roman" w:hAnsi="Times New Roman"/>
          <w:szCs w:val="24"/>
        </w:rPr>
        <w:t>’</w:t>
      </w:r>
      <w:r w:rsidRPr="00893B8D">
        <w:rPr>
          <w:rFonts w:ascii="Times New Roman" w:hAnsi="Times New Roman"/>
          <w:szCs w:val="24"/>
        </w:rPr>
        <w:t>s or company</w:t>
      </w:r>
      <w:r w:rsidR="00F6506E">
        <w:rPr>
          <w:rFonts w:ascii="Times New Roman" w:hAnsi="Times New Roman"/>
          <w:szCs w:val="24"/>
        </w:rPr>
        <w:t>’</w:t>
      </w:r>
      <w:r w:rsidRPr="00893B8D">
        <w:rPr>
          <w:rFonts w:ascii="Times New Roman" w:hAnsi="Times New Roman"/>
          <w:szCs w:val="24"/>
        </w:rPr>
        <w:t>s policy of maintaining a drug-free workplace;</w:t>
      </w:r>
    </w:p>
    <w:p w14:paraId="147C07B3"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Any available counseling, rehabilitation, and employee assistance programs; and</w:t>
      </w:r>
    </w:p>
    <w:p w14:paraId="35317BF1"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Penalties that may be imposed upon employees for drug abuse violations.</w:t>
      </w:r>
    </w:p>
    <w:p w14:paraId="510FDDCF" w14:textId="77777777" w:rsidR="00B57129" w:rsidRPr="00893B8D" w:rsidRDefault="00B57129" w:rsidP="00374344">
      <w:pPr>
        <w:pStyle w:val="ListParagraph"/>
        <w:widowControl w:val="0"/>
        <w:numPr>
          <w:ilvl w:val="1"/>
          <w:numId w:val="40"/>
        </w:numPr>
        <w:spacing w:before="240"/>
        <w:rPr>
          <w:sz w:val="24"/>
          <w:szCs w:val="24"/>
        </w:rPr>
      </w:pPr>
      <w:r w:rsidRPr="00893B8D">
        <w:rPr>
          <w:sz w:val="24"/>
          <w:szCs w:val="24"/>
        </w:rPr>
        <w:t>Provide that every employee who works under the Contract will:</w:t>
      </w:r>
    </w:p>
    <w:p w14:paraId="3E8A38B7"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Receive a copy of the company</w:t>
      </w:r>
      <w:r w:rsidR="00F6506E">
        <w:rPr>
          <w:rFonts w:ascii="Times New Roman" w:hAnsi="Times New Roman"/>
          <w:szCs w:val="24"/>
        </w:rPr>
        <w:t>’</w:t>
      </w:r>
      <w:r w:rsidRPr="00893B8D">
        <w:rPr>
          <w:rFonts w:ascii="Times New Roman" w:hAnsi="Times New Roman"/>
          <w:szCs w:val="24"/>
        </w:rPr>
        <w:t>s drug-free workplace policy statement; and</w:t>
      </w:r>
    </w:p>
    <w:p w14:paraId="6083C6E4"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Agree to abide by the terms of the company</w:t>
      </w:r>
      <w:r w:rsidR="00F6506E">
        <w:rPr>
          <w:rFonts w:ascii="Times New Roman" w:hAnsi="Times New Roman"/>
          <w:szCs w:val="24"/>
        </w:rPr>
        <w:t>’</w:t>
      </w:r>
      <w:r w:rsidRPr="00893B8D">
        <w:rPr>
          <w:rFonts w:ascii="Times New Roman" w:hAnsi="Times New Roman"/>
          <w:szCs w:val="24"/>
        </w:rPr>
        <w:t>s statement as a condition of employment.</w:t>
      </w:r>
    </w:p>
    <w:p w14:paraId="43573AB0" w14:textId="77777777" w:rsidR="00B57129" w:rsidRPr="00267C56" w:rsidRDefault="00B57129" w:rsidP="00374344">
      <w:pPr>
        <w:pStyle w:val="ListParagraph"/>
        <w:widowControl w:val="0"/>
        <w:numPr>
          <w:ilvl w:val="1"/>
          <w:numId w:val="40"/>
        </w:numPr>
        <w:spacing w:before="240"/>
        <w:rPr>
          <w:sz w:val="24"/>
          <w:szCs w:val="24"/>
        </w:rPr>
      </w:pPr>
      <w:r w:rsidRPr="00893B8D">
        <w:rPr>
          <w:sz w:val="24"/>
          <w:szCs w:val="24"/>
        </w:rPr>
        <w:t xml:space="preserve">Provide for reasonable cause testing as necessary, and post accident testing as necessary of workers performing work at the Project site. </w:t>
      </w:r>
    </w:p>
    <w:p w14:paraId="533DC4D9" w14:textId="0A8F86CA" w:rsidR="00B57129" w:rsidRPr="00893B8D" w:rsidRDefault="00B57129" w:rsidP="00374344">
      <w:pPr>
        <w:pStyle w:val="ListParagraph"/>
        <w:widowControl w:val="0"/>
        <w:numPr>
          <w:ilvl w:val="1"/>
          <w:numId w:val="40"/>
        </w:numPr>
        <w:spacing w:before="240"/>
        <w:rPr>
          <w:sz w:val="24"/>
          <w:szCs w:val="24"/>
        </w:rPr>
      </w:pPr>
      <w:r w:rsidRPr="00893B8D">
        <w:rPr>
          <w:sz w:val="24"/>
          <w:szCs w:val="24"/>
        </w:rPr>
        <w:t xml:space="preserve">In addition to the other indemnity requirements of the Contract, Contractor shall indemnify and hold harmless the State of California, the Judicial Council of California, </w:t>
      </w:r>
      <w:r w:rsidR="00741D9D">
        <w:rPr>
          <w:sz w:val="24"/>
          <w:szCs w:val="24"/>
        </w:rPr>
        <w:t xml:space="preserve">the Appellate Courts of California, the Supreme Court of California, </w:t>
      </w:r>
      <w:r w:rsidRPr="00893B8D">
        <w:rPr>
          <w:sz w:val="24"/>
          <w:szCs w:val="24"/>
        </w:rPr>
        <w:t>the Superior Court of California associated with the Project, and the county associated with the Project</w:t>
      </w:r>
      <w:r w:rsidR="00741D9D">
        <w:rPr>
          <w:sz w:val="24"/>
          <w:szCs w:val="24"/>
        </w:rPr>
        <w:t xml:space="preserve">, </w:t>
      </w:r>
      <w:r w:rsidRPr="00893B8D">
        <w:rPr>
          <w:sz w:val="24"/>
          <w:szCs w:val="24"/>
        </w:rPr>
        <w:t>including their respective elected and appointed officials, judges, officers, employees and agents against any loss, claim, damages or liability resulting from Contractor’s failure to enforce and maintain a drug free workplace.</w:t>
      </w:r>
    </w:p>
    <w:p w14:paraId="688C195C" w14:textId="77777777" w:rsidR="008B6CBF" w:rsidRPr="00893B8D" w:rsidRDefault="008B6CBF" w:rsidP="00374344">
      <w:pPr>
        <w:pStyle w:val="ListParagraph"/>
        <w:numPr>
          <w:ilvl w:val="0"/>
          <w:numId w:val="40"/>
        </w:numPr>
        <w:spacing w:before="240"/>
        <w:rPr>
          <w:b/>
          <w:sz w:val="24"/>
          <w:szCs w:val="24"/>
        </w:rPr>
      </w:pPr>
      <w:r w:rsidRPr="00893B8D">
        <w:rPr>
          <w:b/>
          <w:sz w:val="24"/>
          <w:szCs w:val="24"/>
        </w:rPr>
        <w:t>Nondiscrimination/No Harassment Clause:</w:t>
      </w:r>
    </w:p>
    <w:p w14:paraId="1758C6C0" w14:textId="77777777" w:rsidR="008B6CBF" w:rsidRPr="00893B8D" w:rsidRDefault="008B6CB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 xml:space="preserve">During the performance of this </w:t>
      </w:r>
      <w:r w:rsidR="00A54789" w:rsidRPr="00893B8D">
        <w:rPr>
          <w:szCs w:val="24"/>
        </w:rPr>
        <w:t>Contract</w:t>
      </w:r>
      <w:r w:rsidRPr="00893B8D">
        <w:rPr>
          <w:szCs w:val="24"/>
        </w:rPr>
        <w:t>, Contractor and its Subcontractors shall not unlawfully discriminate against any employee or applicant for employment because of race, religion, color, national origin, ancestry, physical or mental disability, medical condition, marital status, age (over 40), sex, sexual orientation</w:t>
      </w:r>
      <w:r w:rsidR="004629F8" w:rsidRPr="00893B8D">
        <w:rPr>
          <w:szCs w:val="24"/>
        </w:rPr>
        <w:t>, gender identification, or any other legally protected characteristics</w:t>
      </w:r>
      <w:r w:rsidRPr="00893B8D">
        <w:rPr>
          <w:szCs w:val="24"/>
        </w:rPr>
        <w:t xml:space="preserve">.  Contractor shall ensure that the evaluation </w:t>
      </w:r>
      <w:r w:rsidRPr="00893B8D">
        <w:rPr>
          <w:szCs w:val="24"/>
        </w:rPr>
        <w:lastRenderedPageBreak/>
        <w:t>and treatment of employees and applicants for employment are free of such discrimination.</w:t>
      </w:r>
    </w:p>
    <w:p w14:paraId="3C3CD3E1" w14:textId="540A9478" w:rsidR="008B6CBF" w:rsidRDefault="008B6CB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 xml:space="preserve">During the performance of this </w:t>
      </w:r>
      <w:r w:rsidR="00A54789" w:rsidRPr="00893B8D">
        <w:rPr>
          <w:szCs w:val="24"/>
        </w:rPr>
        <w:t>Contract</w:t>
      </w:r>
      <w:r w:rsidRPr="00893B8D">
        <w:rPr>
          <w:szCs w:val="24"/>
        </w:rPr>
        <w:t xml:space="preserve">, Contractor and its Subcontractors shall not engage in unlawful harassment, including sexual harassment, with respect to any persons with whom Contractor or its Subcontractors interact in the performance of this </w:t>
      </w:r>
      <w:r w:rsidR="00A54789" w:rsidRPr="00893B8D">
        <w:rPr>
          <w:szCs w:val="24"/>
        </w:rPr>
        <w:t>Contract</w:t>
      </w:r>
      <w:r w:rsidRPr="00893B8D">
        <w:rPr>
          <w:szCs w:val="24"/>
        </w:rPr>
        <w:t>.  Contractor and its Subcontractors shall take all reasonable steps to prevent harassment from occurring.</w:t>
      </w:r>
    </w:p>
    <w:p w14:paraId="0499258D" w14:textId="45066DBC" w:rsidR="008B6CBF" w:rsidRDefault="008B6CB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Contractor shall comply and shall ensure that its Subcontractors comply</w:t>
      </w:r>
      <w:r w:rsidR="00DB4C69" w:rsidRPr="00893B8D">
        <w:rPr>
          <w:szCs w:val="24"/>
        </w:rPr>
        <w:t xml:space="preserve"> </w:t>
      </w:r>
      <w:r w:rsidRPr="00893B8D">
        <w:rPr>
          <w:szCs w:val="24"/>
        </w:rPr>
        <w:t xml:space="preserve">with applicable provisions of the Fair Employment and Housing Act, California </w:t>
      </w:r>
      <w:r w:rsidR="00B52E4D">
        <w:rPr>
          <w:szCs w:val="24"/>
        </w:rPr>
        <w:t xml:space="preserve">Government Code, sections 12990 </w:t>
      </w:r>
      <w:r w:rsidR="00B52E4D">
        <w:rPr>
          <w:iCs/>
          <w:szCs w:val="24"/>
        </w:rPr>
        <w:t>et seq</w:t>
      </w:r>
      <w:r w:rsidR="00B52E4D">
        <w:rPr>
          <w:i/>
          <w:iCs/>
          <w:szCs w:val="24"/>
        </w:rPr>
        <w:t>.</w:t>
      </w:r>
      <w:r w:rsidR="00B52E4D">
        <w:rPr>
          <w:szCs w:val="24"/>
        </w:rPr>
        <w:t xml:space="preserve">, and the applicable regulations promulgated under California Code of Regulations, title 2, Section 11000 </w:t>
      </w:r>
      <w:r w:rsidR="00B52E4D">
        <w:rPr>
          <w:iCs/>
          <w:szCs w:val="24"/>
        </w:rPr>
        <w:t>et seq</w:t>
      </w:r>
      <w:r w:rsidR="00B52E4D">
        <w:rPr>
          <w:szCs w:val="24"/>
        </w:rPr>
        <w:t xml:space="preserve">.  The applicable regulations of the Fair Employment and Housing Commission implementing California Government Code, section 12990, set forth in chapter 5 of division 4.1 of title </w:t>
      </w:r>
      <w:r w:rsidRPr="00893B8D">
        <w:rPr>
          <w:szCs w:val="24"/>
        </w:rPr>
        <w:t xml:space="preserve">2 of the California Code of Regulations, are incorporated into this </w:t>
      </w:r>
      <w:r w:rsidR="00A54789" w:rsidRPr="00893B8D">
        <w:rPr>
          <w:szCs w:val="24"/>
        </w:rPr>
        <w:t>Contract</w:t>
      </w:r>
      <w:r w:rsidRPr="00893B8D">
        <w:rPr>
          <w:szCs w:val="24"/>
        </w:rPr>
        <w:t xml:space="preserve"> by reference and made a part of it as if set forth in full.</w:t>
      </w:r>
    </w:p>
    <w:p w14:paraId="0242384A" w14:textId="77777777" w:rsidR="008B6CBF" w:rsidRPr="00893B8D" w:rsidRDefault="008B6CB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 xml:space="preserve">Contractor and any of its Subcontractors shall give written Notice of their obligations under this clause to labor organizations with which they have a collective bargaining or other </w:t>
      </w:r>
      <w:r w:rsidR="00A54789" w:rsidRPr="00893B8D">
        <w:rPr>
          <w:szCs w:val="24"/>
        </w:rPr>
        <w:t>Contract</w:t>
      </w:r>
      <w:r w:rsidRPr="00893B8D">
        <w:rPr>
          <w:szCs w:val="24"/>
        </w:rPr>
        <w:t>.</w:t>
      </w:r>
    </w:p>
    <w:p w14:paraId="0982966E" w14:textId="74699890" w:rsidR="00267C56" w:rsidRDefault="008B6CB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 xml:space="preserve">Contractor shall include the nondiscrimination/no harassment and compliance provisions of this clause in any and all subcontracts issued to its Subcontractors to perform Work under the </w:t>
      </w:r>
      <w:r w:rsidR="00A54789" w:rsidRPr="00893B8D">
        <w:rPr>
          <w:szCs w:val="24"/>
        </w:rPr>
        <w:t>Contract</w:t>
      </w:r>
      <w:r w:rsidRPr="00893B8D">
        <w:rPr>
          <w:szCs w:val="24"/>
        </w:rPr>
        <w:t>.</w:t>
      </w:r>
    </w:p>
    <w:p w14:paraId="301972CE" w14:textId="77777777" w:rsidR="00C200B4" w:rsidRPr="00893B8D" w:rsidRDefault="00C200B4"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Background Checks</w:t>
      </w:r>
      <w:r w:rsidRPr="00893B8D">
        <w:rPr>
          <w:rFonts w:ascii="Times New Roman" w:hAnsi="Times New Roman"/>
          <w:szCs w:val="24"/>
        </w:rPr>
        <w:t xml:space="preserve">:  If the Contractor assigns persons (whether employees, independent contractors, </w:t>
      </w:r>
      <w:r w:rsidR="000B4C20" w:rsidRPr="00893B8D">
        <w:rPr>
          <w:rFonts w:ascii="Times New Roman" w:hAnsi="Times New Roman"/>
          <w:szCs w:val="24"/>
        </w:rPr>
        <w:t>Subcontractor</w:t>
      </w:r>
      <w:r w:rsidRPr="00893B8D">
        <w:rPr>
          <w:rFonts w:ascii="Times New Roman" w:hAnsi="Times New Roman"/>
          <w:szCs w:val="24"/>
        </w:rPr>
        <w:t xml:space="preserve">s or agents) to perform work under this </w:t>
      </w:r>
      <w:r w:rsidR="00A54789" w:rsidRPr="00893B8D">
        <w:rPr>
          <w:rFonts w:ascii="Times New Roman" w:hAnsi="Times New Roman"/>
          <w:szCs w:val="24"/>
        </w:rPr>
        <w:t>Contract</w:t>
      </w:r>
      <w:r w:rsidRPr="00893B8D">
        <w:rPr>
          <w:rFonts w:ascii="Times New Roman" w:hAnsi="Times New Roman"/>
          <w:szCs w:val="24"/>
        </w:rPr>
        <w:t xml:space="preserve"> that requires that the person have access to the systems (whether on-site or by remote access) or premises of the Judicial Council or other Judicial Branch Entities , the Judicial Council shall have the right, but not the obligation, to conduct a background check or to require the Contractor to conduct a background check, as permitted by law, on all such persons before the Judicial Council will grant to such persons access to the Judicial Council’s or other judicial branch entities’ premises or systems.  The Contractor will cooperate with the Judicial Council in performing such background check, and will promptly notify the Judicial Council of any such person refusing to undergo such background check, and will reassign such person to perform other services.  The Contractor shall obtain all releases, waivers, or permissions required for the release of such information to the Judicial Council.  Costs incident to background checks are the sole responsibility of the Contractor.  </w:t>
      </w:r>
    </w:p>
    <w:p w14:paraId="118023E7" w14:textId="629355FE" w:rsidR="007C4628"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 xml:space="preserve">Access to </w:t>
      </w:r>
      <w:r w:rsidR="003D4390" w:rsidRPr="00893B8D">
        <w:rPr>
          <w:rFonts w:ascii="Times New Roman" w:hAnsi="Times New Roman"/>
          <w:szCs w:val="24"/>
          <w:u w:val="single"/>
        </w:rPr>
        <w:t>Project site</w:t>
      </w:r>
      <w:r w:rsidRPr="00893B8D">
        <w:rPr>
          <w:rFonts w:ascii="Times New Roman" w:hAnsi="Times New Roman"/>
          <w:szCs w:val="24"/>
          <w:u w:val="single"/>
        </w:rPr>
        <w:t>.</w:t>
      </w:r>
      <w:r w:rsidRPr="00893B8D">
        <w:rPr>
          <w:rFonts w:ascii="Times New Roman" w:hAnsi="Times New Roman"/>
          <w:szCs w:val="24"/>
        </w:rPr>
        <w:t xml:space="preserve">  Only Approved Persons may have unescorted access to (1) the Restricted Areas of a </w:t>
      </w:r>
      <w:r w:rsidR="003D4390" w:rsidRPr="00893B8D">
        <w:rPr>
          <w:rFonts w:ascii="Times New Roman" w:hAnsi="Times New Roman"/>
          <w:szCs w:val="24"/>
        </w:rPr>
        <w:t>Project site</w:t>
      </w:r>
      <w:r w:rsidRPr="00893B8D">
        <w:rPr>
          <w:rFonts w:ascii="Times New Roman" w:hAnsi="Times New Roman"/>
          <w:szCs w:val="24"/>
        </w:rPr>
        <w:t xml:space="preserve"> and (2) any area of the </w:t>
      </w:r>
      <w:r w:rsidR="003D4390" w:rsidRPr="00893B8D">
        <w:rPr>
          <w:rFonts w:ascii="Times New Roman" w:hAnsi="Times New Roman"/>
          <w:szCs w:val="24"/>
        </w:rPr>
        <w:t>Project site</w:t>
      </w:r>
      <w:r w:rsidRPr="00893B8D">
        <w:rPr>
          <w:rFonts w:ascii="Times New Roman" w:hAnsi="Times New Roman"/>
          <w:szCs w:val="24"/>
        </w:rPr>
        <w:t xml:space="preserve">, during non-business hours when there is no security screening available.  Contractor and Subcontractor employees who are not Approved Persons may access Restricted Areas only if they are escorted by an Approved Person at all times that they are in the Restricted Areas.  Contractor may not rely upon an employee of the Court to escort or monitor these persons.  Contractor must take all reasonable steps to ensure that its operations in any </w:t>
      </w:r>
      <w:r w:rsidRPr="00893B8D">
        <w:rPr>
          <w:rFonts w:ascii="Times New Roman" w:hAnsi="Times New Roman"/>
          <w:szCs w:val="24"/>
        </w:rPr>
        <w:lastRenderedPageBreak/>
        <w:t>Restricted Area are at all times consistent with this section (“</w:t>
      </w:r>
      <w:r w:rsidRPr="00893B8D">
        <w:rPr>
          <w:rFonts w:ascii="Times New Roman" w:hAnsi="Times New Roman"/>
          <w:b/>
        </w:rPr>
        <w:t>Access to Restricted Areas</w:t>
      </w:r>
      <w:r w:rsidR="004C0E47">
        <w:rPr>
          <w:rFonts w:ascii="Times New Roman" w:hAnsi="Times New Roman"/>
          <w:szCs w:val="24"/>
        </w:rPr>
        <w:t>”).</w:t>
      </w:r>
    </w:p>
    <w:p w14:paraId="784E7F22" w14:textId="77777777" w:rsidR="007C4628"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Notification.</w:t>
      </w:r>
      <w:r w:rsidRPr="00893B8D">
        <w:rPr>
          <w:rFonts w:ascii="Times New Roman" w:hAnsi="Times New Roman"/>
          <w:szCs w:val="24"/>
        </w:rPr>
        <w:t xml:space="preserve">  Contractor must notify all </w:t>
      </w:r>
      <w:r w:rsidR="000B4C20" w:rsidRPr="00893B8D">
        <w:rPr>
          <w:rFonts w:ascii="Times New Roman" w:hAnsi="Times New Roman"/>
          <w:szCs w:val="24"/>
        </w:rPr>
        <w:t>Subcontractor</w:t>
      </w:r>
      <w:r w:rsidRPr="00893B8D">
        <w:rPr>
          <w:rFonts w:ascii="Times New Roman" w:hAnsi="Times New Roman"/>
          <w:szCs w:val="24"/>
        </w:rPr>
        <w:t xml:space="preserve">s that (i) the Judicial Council requires a background check for personnel working in Restricted Areas without an escort pursuant to this Background Checks provision, (ii) the Court may have supplemental screening procedures, criteria, and requirements, and (iii) </w:t>
      </w:r>
      <w:r w:rsidR="000B4C20" w:rsidRPr="00893B8D">
        <w:rPr>
          <w:rFonts w:ascii="Times New Roman" w:hAnsi="Times New Roman"/>
          <w:szCs w:val="24"/>
        </w:rPr>
        <w:t>Subcontractor</w:t>
      </w:r>
      <w:r w:rsidRPr="00893B8D">
        <w:rPr>
          <w:rFonts w:ascii="Times New Roman" w:hAnsi="Times New Roman"/>
          <w:szCs w:val="24"/>
        </w:rPr>
        <w:t xml:space="preserve"> employees must comply with both the Judicial Council’s and the Courts’ checks and procedures.</w:t>
      </w:r>
    </w:p>
    <w:p w14:paraId="49001B79" w14:textId="1E460967" w:rsidR="007C4628"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Judicial Council Screening and Approval Process.</w:t>
      </w:r>
      <w:r w:rsidRPr="00893B8D">
        <w:rPr>
          <w:rFonts w:ascii="Times New Roman" w:hAnsi="Times New Roman"/>
          <w:szCs w:val="24"/>
        </w:rPr>
        <w:t xml:space="preserve">  The Judicial Council shall conduct the screening and approval of employees of Contractor and </w:t>
      </w:r>
      <w:r w:rsidR="000B4C20" w:rsidRPr="00893B8D">
        <w:rPr>
          <w:rFonts w:ascii="Times New Roman" w:hAnsi="Times New Roman"/>
          <w:szCs w:val="24"/>
        </w:rPr>
        <w:t>Subcontractor</w:t>
      </w:r>
      <w:r w:rsidRPr="00893B8D">
        <w:rPr>
          <w:rFonts w:ascii="Times New Roman" w:hAnsi="Times New Roman"/>
          <w:szCs w:val="24"/>
        </w:rPr>
        <w:t>s that have access to the Restricted Areas pursuant to the Judicial Council’s then-current background check policies and procedures</w:t>
      </w:r>
      <w:r w:rsidR="00C55BC5" w:rsidRPr="00893B8D">
        <w:rPr>
          <w:rFonts w:ascii="Times New Roman" w:hAnsi="Times New Roman"/>
          <w:szCs w:val="24"/>
        </w:rPr>
        <w:t xml:space="preserve"> (“</w:t>
      </w:r>
      <w:r w:rsidR="00C55BC5" w:rsidRPr="00893B8D">
        <w:rPr>
          <w:rFonts w:ascii="Times New Roman" w:hAnsi="Times New Roman"/>
          <w:b/>
          <w:szCs w:val="24"/>
        </w:rPr>
        <w:t>Background Check Policy</w:t>
      </w:r>
      <w:r w:rsidR="00C55BC5" w:rsidRPr="00893B8D">
        <w:rPr>
          <w:rFonts w:ascii="Times New Roman" w:hAnsi="Times New Roman"/>
          <w:szCs w:val="24"/>
        </w:rPr>
        <w:t>”)</w:t>
      </w:r>
      <w:r w:rsidRPr="00893B8D">
        <w:rPr>
          <w:rFonts w:ascii="Times New Roman" w:hAnsi="Times New Roman"/>
          <w:szCs w:val="24"/>
        </w:rPr>
        <w:t xml:space="preserve">.  Contractor agrees to cooperate with the Judicial Council with respect to the screening of those employees.  </w:t>
      </w:r>
      <w:r w:rsidR="00C55BC5" w:rsidRPr="00893B8D">
        <w:rPr>
          <w:rFonts w:ascii="Times New Roman" w:hAnsi="Times New Roman"/>
          <w:szCs w:val="24"/>
        </w:rPr>
        <w:t xml:space="preserve">The version of the Judicial Council Background Check Policy in effect as of the Effective Date is attached to the Contract as </w:t>
      </w:r>
      <w:r w:rsidR="00C55BC5" w:rsidRPr="00893B8D">
        <w:rPr>
          <w:rFonts w:ascii="Times New Roman" w:hAnsi="Times New Roman"/>
          <w:b/>
          <w:szCs w:val="24"/>
        </w:rPr>
        <w:t>Attachment E.</w:t>
      </w:r>
      <w:r w:rsidR="00C55BC5" w:rsidRPr="00893B8D">
        <w:rPr>
          <w:rFonts w:ascii="Times New Roman" w:hAnsi="Times New Roman"/>
          <w:szCs w:val="24"/>
        </w:rPr>
        <w:t xml:space="preserve">  </w:t>
      </w:r>
      <w:r w:rsidRPr="00893B8D">
        <w:rPr>
          <w:rFonts w:ascii="Times New Roman" w:hAnsi="Times New Roman"/>
          <w:szCs w:val="24"/>
        </w:rPr>
        <w:t xml:space="preserve">The Judicial Council may update </w:t>
      </w:r>
      <w:r w:rsidR="00C55BC5" w:rsidRPr="00893B8D">
        <w:rPr>
          <w:rFonts w:ascii="Times New Roman" w:hAnsi="Times New Roman"/>
          <w:szCs w:val="24"/>
        </w:rPr>
        <w:t xml:space="preserve">and/or revise </w:t>
      </w:r>
      <w:r w:rsidRPr="00893B8D">
        <w:rPr>
          <w:rFonts w:ascii="Times New Roman" w:hAnsi="Times New Roman"/>
          <w:szCs w:val="24"/>
        </w:rPr>
        <w:t xml:space="preserve">the Background Check Policy at any time, without notice to the Contractor.  Contractor acknowledges that the definition of Restricted Areas in this </w:t>
      </w:r>
      <w:r w:rsidR="00DD3B39" w:rsidRPr="00893B8D">
        <w:rPr>
          <w:rFonts w:ascii="Times New Roman" w:hAnsi="Times New Roman"/>
          <w:szCs w:val="24"/>
        </w:rPr>
        <w:t>Contract</w:t>
      </w:r>
      <w:r w:rsidRPr="00893B8D">
        <w:rPr>
          <w:rFonts w:ascii="Times New Roman" w:hAnsi="Times New Roman"/>
          <w:szCs w:val="24"/>
        </w:rPr>
        <w:t xml:space="preserve"> is broader and includes more areas than the definition of Restricted Areas in the Background Check Policy and that the definition of Restricted Areas </w:t>
      </w:r>
      <w:r w:rsidR="00C55BC5" w:rsidRPr="00893B8D">
        <w:rPr>
          <w:rFonts w:ascii="Times New Roman" w:hAnsi="Times New Roman"/>
          <w:szCs w:val="24"/>
        </w:rPr>
        <w:t xml:space="preserve">that includes the most areas will </w:t>
      </w:r>
      <w:r w:rsidRPr="00893B8D">
        <w:rPr>
          <w:rFonts w:ascii="Times New Roman" w:hAnsi="Times New Roman"/>
          <w:szCs w:val="24"/>
        </w:rPr>
        <w:t xml:space="preserve">control.   Contractor must comply with the provisions of this Background Checks provision in this </w:t>
      </w:r>
      <w:r w:rsidR="00DD3B39" w:rsidRPr="00893B8D">
        <w:rPr>
          <w:rFonts w:ascii="Times New Roman" w:hAnsi="Times New Roman"/>
          <w:szCs w:val="24"/>
        </w:rPr>
        <w:t>Contract</w:t>
      </w:r>
      <w:r w:rsidRPr="00893B8D">
        <w:rPr>
          <w:rFonts w:ascii="Times New Roman" w:hAnsi="Times New Roman"/>
          <w:szCs w:val="24"/>
        </w:rPr>
        <w:t xml:space="preserve"> and with the Background Check </w:t>
      </w:r>
      <w:r w:rsidR="009A3F35">
        <w:rPr>
          <w:rFonts w:ascii="Times New Roman" w:hAnsi="Times New Roman"/>
          <w:szCs w:val="24"/>
        </w:rPr>
        <w:t xml:space="preserve">and Security Badging – </w:t>
      </w:r>
      <w:r w:rsidR="009A3F35" w:rsidRPr="009A3F35">
        <w:rPr>
          <w:rFonts w:ascii="Times New Roman" w:hAnsi="Times New Roman"/>
          <w:b/>
          <w:szCs w:val="24"/>
        </w:rPr>
        <w:t>Attachment K</w:t>
      </w:r>
      <w:r w:rsidR="009A3F35">
        <w:rPr>
          <w:rFonts w:ascii="Times New Roman" w:hAnsi="Times New Roman"/>
          <w:b/>
          <w:szCs w:val="24"/>
        </w:rPr>
        <w:t xml:space="preserve">, </w:t>
      </w:r>
      <w:r w:rsidR="009A3F35" w:rsidRPr="009A3F35">
        <w:rPr>
          <w:rFonts w:ascii="Times New Roman" w:hAnsi="Times New Roman"/>
          <w:szCs w:val="24"/>
        </w:rPr>
        <w:t>policies</w:t>
      </w:r>
      <w:r w:rsidRPr="00893B8D">
        <w:rPr>
          <w:rFonts w:ascii="Times New Roman" w:hAnsi="Times New Roman"/>
          <w:szCs w:val="24"/>
        </w:rPr>
        <w:t xml:space="preserve">.  </w:t>
      </w:r>
    </w:p>
    <w:p w14:paraId="191A4121" w14:textId="389E2F24" w:rsidR="007C4628" w:rsidRPr="009A3F35" w:rsidRDefault="007C4628" w:rsidP="009A3F35">
      <w:pPr>
        <w:pStyle w:val="PlainText"/>
        <w:numPr>
          <w:ilvl w:val="1"/>
          <w:numId w:val="40"/>
        </w:numPr>
        <w:spacing w:before="240"/>
        <w:rPr>
          <w:rFonts w:ascii="Times New Roman" w:hAnsi="Times New Roman"/>
          <w:szCs w:val="24"/>
        </w:rPr>
      </w:pPr>
      <w:r w:rsidRPr="00893B8D">
        <w:rPr>
          <w:rFonts w:ascii="Times New Roman" w:hAnsi="Times New Roman"/>
          <w:szCs w:val="24"/>
          <w:u w:val="single"/>
        </w:rPr>
        <w:t>Judicial Council Badges.</w:t>
      </w:r>
      <w:r w:rsidRPr="00893B8D">
        <w:rPr>
          <w:rFonts w:ascii="Times New Roman" w:hAnsi="Times New Roman"/>
          <w:szCs w:val="24"/>
        </w:rPr>
        <w:t xml:space="preserve">  The Judicial Council will issue an identification badge to each person who is approved by the Judicial Council pursuant to this Background Checks provision 4.3 (“</w:t>
      </w:r>
      <w:r w:rsidRPr="007D38CC">
        <w:rPr>
          <w:rFonts w:ascii="Times New Roman" w:hAnsi="Times New Roman"/>
          <w:b/>
          <w:szCs w:val="24"/>
        </w:rPr>
        <w:t>Judicial Council Screening and Approval Process</w:t>
      </w:r>
      <w:r w:rsidRPr="00893B8D">
        <w:rPr>
          <w:rFonts w:ascii="Times New Roman" w:hAnsi="Times New Roman"/>
          <w:szCs w:val="24"/>
        </w:rPr>
        <w:t xml:space="preserve">”), bearing that person’s name and picture. </w:t>
      </w:r>
      <w:r w:rsidR="009A3F35">
        <w:rPr>
          <w:rFonts w:ascii="Times New Roman" w:hAnsi="Times New Roman"/>
          <w:szCs w:val="24"/>
        </w:rPr>
        <w:t xml:space="preserve">The Judicial Council’s Secuity Badging Policy - </w:t>
      </w:r>
      <w:r w:rsidR="009A3F35" w:rsidRPr="009A3F35">
        <w:rPr>
          <w:rFonts w:ascii="Times New Roman" w:hAnsi="Times New Roman"/>
          <w:b/>
          <w:szCs w:val="24"/>
        </w:rPr>
        <w:t>Attachment K</w:t>
      </w:r>
      <w:r w:rsidR="009A3F35">
        <w:rPr>
          <w:rFonts w:ascii="Times New Roman" w:hAnsi="Times New Roman"/>
          <w:b/>
          <w:szCs w:val="24"/>
        </w:rPr>
        <w:t>,</w:t>
      </w:r>
      <w:r w:rsidR="009A3F35">
        <w:rPr>
          <w:rFonts w:ascii="Times New Roman" w:hAnsi="Times New Roman"/>
          <w:szCs w:val="24"/>
        </w:rPr>
        <w:t xml:space="preserve"> will apply. </w:t>
      </w:r>
      <w:r w:rsidRPr="009A3F35">
        <w:rPr>
          <w:rFonts w:ascii="Times New Roman" w:hAnsi="Times New Roman"/>
          <w:szCs w:val="24"/>
        </w:rPr>
        <w:t xml:space="preserve"> The badge will indicate that the person is permitted to access the Restricted Areas.  The Judicial Council will either (1) notify Contractor if an employee is approved, whereupon the Judicial Council will issue an identification badge for that person, or (2) provide an identification badge for the person to the Contractor, and Contractor will be responsible for issuing the identification badge to that person.  All such persons must wear their identification badges in a readily-visible manner whenever they are in a Restricted Area.  The Contractor will have a procedure in place to ensure that all badges are returned to the Judicial Council upon termination of an employee.</w:t>
      </w:r>
    </w:p>
    <w:p w14:paraId="2651D8E3" w14:textId="77777777" w:rsidR="007C4628"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Court-Required Screening and Background Check Requirements.</w:t>
      </w:r>
      <w:r w:rsidRPr="00893B8D">
        <w:rPr>
          <w:rFonts w:ascii="Times New Roman" w:hAnsi="Times New Roman"/>
          <w:szCs w:val="24"/>
        </w:rPr>
        <w:t xml:space="preserve">  Even if a Contractor or </w:t>
      </w:r>
      <w:r w:rsidR="000B4C20" w:rsidRPr="00893B8D">
        <w:rPr>
          <w:rFonts w:ascii="Times New Roman" w:hAnsi="Times New Roman"/>
          <w:szCs w:val="24"/>
        </w:rPr>
        <w:t>Subcontractor</w:t>
      </w:r>
      <w:r w:rsidRPr="00893B8D">
        <w:rPr>
          <w:rFonts w:ascii="Times New Roman" w:hAnsi="Times New Roman"/>
          <w:szCs w:val="24"/>
        </w:rPr>
        <w:t xml:space="preserve"> employee has a Judicial Council-issued badge, the Court has the ultimate decision as to whether a specific Contractor or </w:t>
      </w:r>
      <w:r w:rsidR="000B4C20" w:rsidRPr="00893B8D">
        <w:rPr>
          <w:rFonts w:ascii="Times New Roman" w:hAnsi="Times New Roman"/>
          <w:szCs w:val="24"/>
        </w:rPr>
        <w:t>Subcontractor</w:t>
      </w:r>
      <w:r w:rsidRPr="00893B8D">
        <w:rPr>
          <w:rFonts w:ascii="Times New Roman" w:hAnsi="Times New Roman"/>
          <w:szCs w:val="24"/>
        </w:rPr>
        <w:t xml:space="preserve"> employee m</w:t>
      </w:r>
      <w:r w:rsidR="001A4C8F" w:rsidRPr="00893B8D">
        <w:rPr>
          <w:rFonts w:ascii="Times New Roman" w:hAnsi="Times New Roman"/>
          <w:szCs w:val="24"/>
        </w:rPr>
        <w:t>ay have unescorted access to the Project site</w:t>
      </w:r>
      <w:r w:rsidRPr="00893B8D">
        <w:rPr>
          <w:rFonts w:ascii="Times New Roman" w:hAnsi="Times New Roman"/>
          <w:szCs w:val="24"/>
        </w:rPr>
        <w:t xml:space="preserve">.  The Court shall have the right at any time to refuse </w:t>
      </w:r>
      <w:r w:rsidR="001A4C8F" w:rsidRPr="00893B8D">
        <w:rPr>
          <w:rFonts w:ascii="Times New Roman" w:hAnsi="Times New Roman"/>
          <w:szCs w:val="24"/>
        </w:rPr>
        <w:t>Project site</w:t>
      </w:r>
      <w:r w:rsidRPr="00893B8D">
        <w:rPr>
          <w:rFonts w:ascii="Times New Roman" w:hAnsi="Times New Roman"/>
          <w:szCs w:val="24"/>
        </w:rPr>
        <w:t xml:space="preserve"> access to any Contractor or </w:t>
      </w:r>
      <w:r w:rsidR="000B4C20" w:rsidRPr="00893B8D">
        <w:rPr>
          <w:rFonts w:ascii="Times New Roman" w:hAnsi="Times New Roman"/>
          <w:szCs w:val="24"/>
        </w:rPr>
        <w:t>Subcontractor</w:t>
      </w:r>
      <w:r w:rsidRPr="00893B8D">
        <w:rPr>
          <w:rFonts w:ascii="Times New Roman" w:hAnsi="Times New Roman"/>
          <w:szCs w:val="24"/>
        </w:rPr>
        <w:t xml:space="preserve"> employee (even if that employee has a Judicial Council-issued badge) if the Court determines, in its sole discretion, that such person poses a risk to the Court or any person, system, or asset associated with the Court.  The Court may elect to perform supplemental screening on Contractor or Subcontractor employees who perform Work in that Court’s Restricted Areas.  Contractor agrees to cooperate with the Court with respect to the screening of those employees, and shall obtain at no additional cost to the Court all related releases, waivers </w:t>
      </w:r>
      <w:r w:rsidRPr="00893B8D">
        <w:rPr>
          <w:rFonts w:ascii="Times New Roman" w:hAnsi="Times New Roman"/>
          <w:szCs w:val="24"/>
        </w:rPr>
        <w:lastRenderedPageBreak/>
        <w:t xml:space="preserve">and permissions the Court requires.  The Court may issue its own identification badge or other credential to persons who have passed the applicable Court-required screening procedure.  </w:t>
      </w:r>
    </w:p>
    <w:p w14:paraId="16F0EC80" w14:textId="77777777" w:rsidR="007C4628"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DOJ and DMV Requirements.</w:t>
      </w:r>
      <w:r w:rsidR="00E01C5C">
        <w:rPr>
          <w:rFonts w:ascii="Times New Roman" w:hAnsi="Times New Roman"/>
          <w:szCs w:val="24"/>
          <w:u w:val="single"/>
        </w:rPr>
        <w:t xml:space="preserve"> </w:t>
      </w:r>
      <w:r w:rsidRPr="00893B8D">
        <w:rPr>
          <w:rFonts w:ascii="Times New Roman" w:hAnsi="Times New Roman"/>
          <w:szCs w:val="24"/>
        </w:rPr>
        <w:t xml:space="preserve"> Notwithstanding anything in this Contract to the contrary, Contractor must comply with background check and clearance requirements of the DOJ and the DMV relating to any employee of either Contractor or Subcontractor who has physical access to any area which is either connected to, or contains records from the following databases: the DOJ criminal computer database, including the California Law Enforcement Telecommunications System (CLETS) and the Criminal Offender Record Information (CORI), and the DMV computer database.  If requested by either the Court or the Judicial Council, Contractor must provide to either the Court or the Judicial Council suitable documentation evidencing Contractor’s compliance with the policies, practices, and procedures of the DOJ and the DMV regarding background check and clearance requirements relating to access to these databases.  </w:t>
      </w:r>
    </w:p>
    <w:p w14:paraId="263C1560" w14:textId="77777777" w:rsidR="009F373E"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Costs.</w:t>
      </w:r>
      <w:r w:rsidR="00E01C5C">
        <w:rPr>
          <w:rFonts w:ascii="Times New Roman" w:hAnsi="Times New Roman"/>
          <w:szCs w:val="24"/>
        </w:rPr>
        <w:t xml:space="preserve">  </w:t>
      </w:r>
      <w:r w:rsidRPr="00893B8D">
        <w:rPr>
          <w:rFonts w:ascii="Times New Roman" w:hAnsi="Times New Roman"/>
          <w:szCs w:val="24"/>
        </w:rPr>
        <w:t xml:space="preserve">All costs associated with escorting an unscreened employee (i.e. any employee who is not an Approved Person) shall be included in the </w:t>
      </w:r>
      <w:r w:rsidR="001F7A49" w:rsidRPr="00893B8D">
        <w:rPr>
          <w:rFonts w:ascii="Times New Roman" w:hAnsi="Times New Roman"/>
          <w:szCs w:val="24"/>
        </w:rPr>
        <w:t xml:space="preserve">Total Project </w:t>
      </w:r>
      <w:r w:rsidRPr="00893B8D">
        <w:rPr>
          <w:rFonts w:ascii="Times New Roman" w:hAnsi="Times New Roman"/>
          <w:szCs w:val="24"/>
        </w:rPr>
        <w:t>Price.   Contractor will not receive additional compensation or reimbursement from the Judicial Council for any costs related to escorting.  The Judicial Council will pay for the cost of the background check (e.g. LiveScan), however, the Contractor will be responsible for employee time, fingerprinting fees, local administrative or processing fees, or other costs.</w:t>
      </w:r>
    </w:p>
    <w:p w14:paraId="06193B67" w14:textId="5BAF982C" w:rsidR="009F373E" w:rsidRPr="00893B8D" w:rsidRDefault="009F373E" w:rsidP="00374344">
      <w:pPr>
        <w:pStyle w:val="ListParagraph"/>
        <w:numPr>
          <w:ilvl w:val="0"/>
          <w:numId w:val="40"/>
        </w:numPr>
        <w:spacing w:before="240"/>
        <w:rPr>
          <w:sz w:val="24"/>
          <w:szCs w:val="24"/>
        </w:rPr>
      </w:pPr>
      <w:r w:rsidRPr="00893B8D">
        <w:rPr>
          <w:b/>
          <w:sz w:val="24"/>
          <w:szCs w:val="24"/>
        </w:rPr>
        <w:t>No Interference with Court Operations.</w:t>
      </w:r>
      <w:r w:rsidRPr="00893B8D">
        <w:rPr>
          <w:sz w:val="24"/>
          <w:szCs w:val="24"/>
        </w:rPr>
        <w:t xml:space="preserve">  Contractor acknowledges that the Project is located in a courthouse which is an operating courthouse that is open to the public.  Access to the Project site, including mechanical rooms, electrical rooms, or other rooms must be coordinated with the Court through the Judicial Council’s Project Manager before work commences.  Interruption and/or periods of shutdown of public access, electrical service, water service, lighting, or other utilities shall be only as arranged in advance with the Judicial Council’s Project Manager and shall be minimized to the greatest degree possible.  Contractor shall provide temporary services to all facilities interrupted by Contractor’s work.  Contractor and its Subcontractors shall not interfere with the transaction of Court business, including the publics’ access to and use of the Project site.</w:t>
      </w:r>
      <w:r w:rsidR="00586C52" w:rsidRPr="00893B8D">
        <w:rPr>
          <w:sz w:val="24"/>
          <w:szCs w:val="24"/>
        </w:rPr>
        <w:t xml:space="preserve">  </w:t>
      </w:r>
      <w:r w:rsidR="00740DDD" w:rsidRPr="00893B8D">
        <w:rPr>
          <w:sz w:val="24"/>
          <w:szCs w:val="24"/>
        </w:rPr>
        <w:t xml:space="preserve">In the event that </w:t>
      </w:r>
      <w:r w:rsidR="00586C52" w:rsidRPr="00893B8D">
        <w:rPr>
          <w:sz w:val="24"/>
          <w:szCs w:val="24"/>
        </w:rPr>
        <w:t xml:space="preserve">Contractor or </w:t>
      </w:r>
      <w:r w:rsidR="00740DDD" w:rsidRPr="00893B8D">
        <w:rPr>
          <w:sz w:val="24"/>
          <w:szCs w:val="24"/>
        </w:rPr>
        <w:t xml:space="preserve">any </w:t>
      </w:r>
      <w:r w:rsidR="00586C52" w:rsidRPr="00893B8D">
        <w:rPr>
          <w:sz w:val="24"/>
          <w:szCs w:val="24"/>
        </w:rPr>
        <w:t xml:space="preserve">Subcontractor interferes with </w:t>
      </w:r>
      <w:r w:rsidR="00CE1276" w:rsidRPr="00893B8D">
        <w:rPr>
          <w:sz w:val="24"/>
          <w:szCs w:val="24"/>
        </w:rPr>
        <w:t xml:space="preserve">Court operations in violation of this provision, </w:t>
      </w:r>
      <w:r w:rsidR="00740DDD" w:rsidRPr="00893B8D">
        <w:rPr>
          <w:sz w:val="24"/>
          <w:szCs w:val="24"/>
        </w:rPr>
        <w:t xml:space="preserve">the Judicial Council, in its sole discretion, </w:t>
      </w:r>
      <w:r w:rsidR="00CE1276" w:rsidRPr="00893B8D">
        <w:rPr>
          <w:sz w:val="24"/>
          <w:szCs w:val="24"/>
        </w:rPr>
        <w:t>may be ordered to stop work</w:t>
      </w:r>
      <w:r w:rsidR="00740DDD" w:rsidRPr="00893B8D">
        <w:rPr>
          <w:sz w:val="24"/>
          <w:szCs w:val="24"/>
        </w:rPr>
        <w:t xml:space="preserve"> at Contractor’s own expense</w:t>
      </w:r>
      <w:r w:rsidR="00CE1276" w:rsidRPr="00893B8D">
        <w:rPr>
          <w:sz w:val="24"/>
          <w:szCs w:val="24"/>
        </w:rPr>
        <w:t>.</w:t>
      </w:r>
      <w:r w:rsidR="00740DDD" w:rsidRPr="00893B8D">
        <w:rPr>
          <w:sz w:val="24"/>
          <w:szCs w:val="24"/>
        </w:rPr>
        <w:t xml:space="preserve">  Contractor shall be liable to Court for any damages resulting from Contractor or any Subcontractor interfering with the Court operations </w:t>
      </w:r>
      <w:r w:rsidR="004C0E47">
        <w:rPr>
          <w:sz w:val="24"/>
          <w:szCs w:val="24"/>
        </w:rPr>
        <w:t>in violation of this provision.</w:t>
      </w:r>
    </w:p>
    <w:p w14:paraId="130AF643" w14:textId="54792B36" w:rsidR="000E1CE5" w:rsidRPr="00893B8D" w:rsidRDefault="000E1CE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Disabled Veteran Business Enterprises:  </w:t>
      </w:r>
      <w:r w:rsidR="00784A84">
        <w:rPr>
          <w:rFonts w:ascii="Times New Roman" w:hAnsi="Times New Roman"/>
          <w:szCs w:val="24"/>
        </w:rPr>
        <w:t xml:space="preserve">If </w:t>
      </w:r>
      <w:r w:rsidRPr="00893B8D">
        <w:rPr>
          <w:rFonts w:ascii="Times New Roman" w:hAnsi="Times New Roman"/>
          <w:szCs w:val="24"/>
        </w:rPr>
        <w:t>Contractor</w:t>
      </w:r>
      <w:r w:rsidR="00784A84">
        <w:rPr>
          <w:rFonts w:ascii="Times New Roman" w:hAnsi="Times New Roman"/>
          <w:szCs w:val="24"/>
        </w:rPr>
        <w:t xml:space="preserve"> </w:t>
      </w:r>
      <w:r w:rsidR="003C3ABC">
        <w:rPr>
          <w:rFonts w:ascii="Times New Roman" w:hAnsi="Times New Roman"/>
          <w:szCs w:val="24"/>
        </w:rPr>
        <w:t xml:space="preserve">either (a) listed itself as </w:t>
      </w:r>
      <w:r w:rsidR="00784A84">
        <w:rPr>
          <w:rFonts w:ascii="Times New Roman" w:hAnsi="Times New Roman"/>
          <w:szCs w:val="24"/>
        </w:rPr>
        <w:t>a</w:t>
      </w:r>
      <w:r w:rsidRPr="00893B8D">
        <w:rPr>
          <w:rFonts w:ascii="Times New Roman" w:hAnsi="Times New Roman"/>
          <w:szCs w:val="24"/>
        </w:rPr>
        <w:t xml:space="preserve"> Disabled Veteran Business Enterprise (DVBE)</w:t>
      </w:r>
      <w:r w:rsidR="003C3ABC">
        <w:rPr>
          <w:rFonts w:ascii="Times New Roman" w:hAnsi="Times New Roman"/>
          <w:szCs w:val="24"/>
        </w:rPr>
        <w:t xml:space="preserve"> on Contractor’s proposal to the RFQ for this Contract</w:t>
      </w:r>
      <w:r w:rsidR="00784A84">
        <w:rPr>
          <w:rFonts w:ascii="Times New Roman" w:hAnsi="Times New Roman"/>
          <w:szCs w:val="24"/>
        </w:rPr>
        <w:t xml:space="preserve">, or </w:t>
      </w:r>
      <w:r w:rsidR="003C3ABC">
        <w:rPr>
          <w:rFonts w:ascii="Times New Roman" w:hAnsi="Times New Roman"/>
          <w:szCs w:val="24"/>
        </w:rPr>
        <w:t>(b) listed a DVBE as a subcontractor on the SWO for a Project</w:t>
      </w:r>
      <w:r w:rsidR="00784A84">
        <w:rPr>
          <w:rFonts w:ascii="Times New Roman" w:hAnsi="Times New Roman"/>
          <w:szCs w:val="24"/>
        </w:rPr>
        <w:t>, then Contractor shall comply with</w:t>
      </w:r>
      <w:r w:rsidRPr="00893B8D">
        <w:rPr>
          <w:rFonts w:ascii="Times New Roman" w:hAnsi="Times New Roman"/>
          <w:szCs w:val="24"/>
        </w:rPr>
        <w:t xml:space="preserve"> </w:t>
      </w:r>
      <w:r w:rsidR="00AE4495">
        <w:rPr>
          <w:rFonts w:ascii="Times New Roman" w:hAnsi="Times New Roman"/>
          <w:szCs w:val="24"/>
        </w:rPr>
        <w:t xml:space="preserve">the </w:t>
      </w:r>
      <w:r w:rsidRPr="00893B8D">
        <w:rPr>
          <w:rFonts w:ascii="Times New Roman" w:hAnsi="Times New Roman"/>
          <w:szCs w:val="24"/>
        </w:rPr>
        <w:t xml:space="preserve">requirements </w:t>
      </w:r>
      <w:r w:rsidR="00AE4495">
        <w:rPr>
          <w:rFonts w:ascii="Times New Roman" w:hAnsi="Times New Roman"/>
          <w:szCs w:val="24"/>
        </w:rPr>
        <w:t xml:space="preserve">stated in </w:t>
      </w:r>
      <w:r w:rsidRPr="00893B8D">
        <w:rPr>
          <w:rFonts w:ascii="Times New Roman" w:hAnsi="Times New Roman"/>
          <w:szCs w:val="24"/>
        </w:rPr>
        <w:t>Military and Veterans Code section 999 et seq. with respect to any work, services, materials or supplies provided under this Contract.</w:t>
      </w:r>
      <w:r w:rsidR="00AE4495">
        <w:rPr>
          <w:rFonts w:ascii="Times New Roman" w:hAnsi="Times New Roman"/>
          <w:szCs w:val="24"/>
        </w:rPr>
        <w:t xml:space="preserve">  </w:t>
      </w:r>
      <w:r w:rsidRPr="00893B8D">
        <w:rPr>
          <w:rFonts w:ascii="Times New Roman" w:hAnsi="Times New Roman"/>
          <w:szCs w:val="24"/>
        </w:rPr>
        <w:t>Judicial Council</w:t>
      </w:r>
      <w:r w:rsidR="00AE4495">
        <w:rPr>
          <w:rFonts w:ascii="Times New Roman" w:hAnsi="Times New Roman"/>
          <w:szCs w:val="24"/>
        </w:rPr>
        <w:t xml:space="preserve"> </w:t>
      </w:r>
      <w:r w:rsidRPr="00893B8D">
        <w:rPr>
          <w:rFonts w:ascii="Times New Roman" w:hAnsi="Times New Roman"/>
          <w:szCs w:val="24"/>
        </w:rPr>
        <w:t xml:space="preserve">DVBE resources can be found at: </w:t>
      </w:r>
      <w:r w:rsidRPr="00893B8D">
        <w:rPr>
          <w:rFonts w:ascii="Times New Roman" w:hAnsi="Times New Roman"/>
          <w:szCs w:val="24"/>
          <w:u w:val="single"/>
        </w:rPr>
        <w:t>http://www.dgs.ca.gov/pd/Programs/OSDS.aspx</w:t>
      </w:r>
      <w:r w:rsidRPr="00893B8D">
        <w:rPr>
          <w:rFonts w:ascii="Times New Roman" w:hAnsi="Times New Roman"/>
          <w:szCs w:val="24"/>
        </w:rPr>
        <w:t>.</w:t>
      </w:r>
      <w:r w:rsidR="00DB4C69" w:rsidRPr="00893B8D">
        <w:rPr>
          <w:rFonts w:ascii="Times New Roman" w:hAnsi="Times New Roman"/>
          <w:szCs w:val="24"/>
        </w:rPr>
        <w:t xml:space="preserve"> Contractor</w:t>
      </w:r>
      <w:r w:rsidR="00784A84">
        <w:rPr>
          <w:rFonts w:ascii="Times New Roman" w:hAnsi="Times New Roman"/>
          <w:szCs w:val="24"/>
        </w:rPr>
        <w:t xml:space="preserve"> </w:t>
      </w:r>
      <w:r w:rsidR="00DB4C69" w:rsidRPr="00893B8D">
        <w:rPr>
          <w:rFonts w:ascii="Times New Roman" w:hAnsi="Times New Roman"/>
          <w:szCs w:val="24"/>
        </w:rPr>
        <w:t xml:space="preserve">shall demonstrate DVBE compliance by completing the DVBE Participation Form attached to this Contract or to any </w:t>
      </w:r>
      <w:r w:rsidR="00F12473" w:rsidRPr="00893B8D">
        <w:rPr>
          <w:rFonts w:ascii="Times New Roman" w:hAnsi="Times New Roman"/>
          <w:szCs w:val="24"/>
        </w:rPr>
        <w:t>Service Work Order</w:t>
      </w:r>
      <w:r w:rsidR="00DB4C69" w:rsidRPr="00893B8D">
        <w:rPr>
          <w:rFonts w:ascii="Times New Roman" w:hAnsi="Times New Roman"/>
          <w:szCs w:val="24"/>
        </w:rPr>
        <w:t>.  Contractor agrees to provide the Judicial Council with any requested relevant supporting documents and to maintain those documents for a period of three (3) years after final payment under this Contract.</w:t>
      </w:r>
    </w:p>
    <w:p w14:paraId="66180538" w14:textId="77777777" w:rsidR="00C200B4" w:rsidRPr="00893B8D" w:rsidRDefault="00C200B4"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lastRenderedPageBreak/>
        <w:t>Judicial Council's Obligation Subject to Availability of Funds:</w:t>
      </w:r>
    </w:p>
    <w:p w14:paraId="3B2CF17C"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The Judicial Council</w:t>
      </w:r>
      <w:r w:rsidR="00E01C5C">
        <w:rPr>
          <w:rFonts w:ascii="Times New Roman" w:hAnsi="Times New Roman"/>
          <w:szCs w:val="24"/>
        </w:rPr>
        <w:t>’</w:t>
      </w:r>
      <w:r w:rsidRPr="00893B8D">
        <w:rPr>
          <w:rFonts w:ascii="Times New Roman" w:hAnsi="Times New Roman"/>
          <w:szCs w:val="24"/>
        </w:rPr>
        <w:t xml:space="preserve">s obligation under this </w:t>
      </w:r>
      <w:r w:rsidR="00A54789" w:rsidRPr="00893B8D">
        <w:rPr>
          <w:rFonts w:ascii="Times New Roman" w:hAnsi="Times New Roman"/>
          <w:szCs w:val="24"/>
        </w:rPr>
        <w:t>Contract</w:t>
      </w:r>
      <w:r w:rsidRPr="00893B8D">
        <w:rPr>
          <w:rFonts w:ascii="Times New Roman" w:hAnsi="Times New Roman"/>
          <w:szCs w:val="24"/>
        </w:rPr>
        <w:t xml:space="preserve"> is subject to the availability of authorized funds.  The Judicial Council may terminate the </w:t>
      </w:r>
      <w:r w:rsidR="00A54789" w:rsidRPr="00893B8D">
        <w:rPr>
          <w:rFonts w:ascii="Times New Roman" w:hAnsi="Times New Roman"/>
          <w:szCs w:val="24"/>
        </w:rPr>
        <w:t>Contract</w:t>
      </w:r>
      <w:r w:rsidRPr="00893B8D">
        <w:rPr>
          <w:rFonts w:ascii="Times New Roman" w:hAnsi="Times New Roman"/>
          <w:szCs w:val="24"/>
        </w:rPr>
        <w:t xml:space="preserve"> or any part of the Contract Work, without prejudice to any right or remedy of the Judicial Council, for lack of appropriation of funds.  If expected or actual funding is withdrawn, reduced or limited in any way prior to the expiration date set forth in this </w:t>
      </w:r>
      <w:r w:rsidR="00A54789" w:rsidRPr="00893B8D">
        <w:rPr>
          <w:rFonts w:ascii="Times New Roman" w:hAnsi="Times New Roman"/>
          <w:szCs w:val="24"/>
        </w:rPr>
        <w:t>Contract</w:t>
      </w:r>
      <w:r w:rsidRPr="00893B8D">
        <w:rPr>
          <w:rFonts w:ascii="Times New Roman" w:hAnsi="Times New Roman"/>
          <w:szCs w:val="24"/>
        </w:rPr>
        <w:t xml:space="preserve">, or in any Amendment hereto, the Judicial Council may terminate this </w:t>
      </w:r>
      <w:r w:rsidR="00A54789" w:rsidRPr="00893B8D">
        <w:rPr>
          <w:rFonts w:ascii="Times New Roman" w:hAnsi="Times New Roman"/>
          <w:szCs w:val="24"/>
        </w:rPr>
        <w:t>Contract</w:t>
      </w:r>
      <w:r w:rsidRPr="00893B8D">
        <w:rPr>
          <w:rFonts w:ascii="Times New Roman" w:hAnsi="Times New Roman"/>
          <w:szCs w:val="24"/>
        </w:rPr>
        <w:t xml:space="preserve"> in whole or in part, upon written Notice to Contractor.  Such termination shall be in addition to the Judicial Council</w:t>
      </w:r>
      <w:r w:rsidR="00E01C5C">
        <w:rPr>
          <w:rFonts w:ascii="Times New Roman" w:hAnsi="Times New Roman"/>
          <w:szCs w:val="24"/>
        </w:rPr>
        <w:t>’</w:t>
      </w:r>
      <w:r w:rsidRPr="00893B8D">
        <w:rPr>
          <w:rFonts w:ascii="Times New Roman" w:hAnsi="Times New Roman"/>
          <w:szCs w:val="24"/>
        </w:rPr>
        <w:t>s rights to terminate for convenience or default.</w:t>
      </w:r>
    </w:p>
    <w:p w14:paraId="12498EF8"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Payment shall not exceed the amount allowable for appropriation by Legislature.  If the </w:t>
      </w:r>
      <w:r w:rsidR="00A54789" w:rsidRPr="00893B8D">
        <w:rPr>
          <w:rFonts w:ascii="Times New Roman" w:hAnsi="Times New Roman"/>
          <w:szCs w:val="24"/>
        </w:rPr>
        <w:t>Contract</w:t>
      </w:r>
      <w:r w:rsidRPr="00893B8D">
        <w:rPr>
          <w:rFonts w:ascii="Times New Roman" w:hAnsi="Times New Roman"/>
          <w:szCs w:val="24"/>
        </w:rPr>
        <w:t xml:space="preserve"> is terminated for non-appropriation:</w:t>
      </w:r>
    </w:p>
    <w:p w14:paraId="7F84AF9F" w14:textId="77777777" w:rsidR="00C200B4" w:rsidRPr="00893B8D" w:rsidRDefault="00C200B4"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 xml:space="preserve">The Judicial Council will be liable only for payment in accordance with the terms of this </w:t>
      </w:r>
      <w:r w:rsidR="00A54789" w:rsidRPr="00893B8D">
        <w:rPr>
          <w:rFonts w:ascii="Times New Roman" w:hAnsi="Times New Roman"/>
          <w:szCs w:val="24"/>
        </w:rPr>
        <w:t>Contract</w:t>
      </w:r>
      <w:r w:rsidRPr="00893B8D">
        <w:rPr>
          <w:rFonts w:ascii="Times New Roman" w:hAnsi="Times New Roman"/>
          <w:szCs w:val="24"/>
        </w:rPr>
        <w:t xml:space="preserve"> for Work provided prior to the effective date of termination; and</w:t>
      </w:r>
    </w:p>
    <w:p w14:paraId="1205FD58" w14:textId="77777777" w:rsidR="00C200B4" w:rsidRPr="00893B8D" w:rsidRDefault="00C200B4"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 xml:space="preserve">Contractor shall be released from any obligation to provide further services pursuant to the </w:t>
      </w:r>
      <w:r w:rsidR="00A54789" w:rsidRPr="00893B8D">
        <w:rPr>
          <w:rFonts w:ascii="Times New Roman" w:hAnsi="Times New Roman"/>
          <w:szCs w:val="24"/>
        </w:rPr>
        <w:t>Contract</w:t>
      </w:r>
      <w:r w:rsidRPr="00893B8D">
        <w:rPr>
          <w:rFonts w:ascii="Times New Roman" w:hAnsi="Times New Roman"/>
          <w:szCs w:val="24"/>
        </w:rPr>
        <w:t xml:space="preserve"> as are affected by the termination.</w:t>
      </w:r>
    </w:p>
    <w:p w14:paraId="2476F7C4"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Funding for this </w:t>
      </w:r>
      <w:r w:rsidR="00A54789" w:rsidRPr="00893B8D">
        <w:rPr>
          <w:rFonts w:ascii="Times New Roman" w:hAnsi="Times New Roman"/>
          <w:szCs w:val="24"/>
        </w:rPr>
        <w:t>Contract</w:t>
      </w:r>
      <w:r w:rsidRPr="00893B8D">
        <w:rPr>
          <w:rFonts w:ascii="Times New Roman" w:hAnsi="Times New Roman"/>
          <w:szCs w:val="24"/>
        </w:rPr>
        <w:t xml:space="preserve"> beyond the current appropriation year is conditional upon appropriation by the Legislature of sufficient funds to support the activities described in this </w:t>
      </w:r>
      <w:r w:rsidR="00A54789" w:rsidRPr="00893B8D">
        <w:rPr>
          <w:rFonts w:ascii="Times New Roman" w:hAnsi="Times New Roman"/>
          <w:szCs w:val="24"/>
        </w:rPr>
        <w:t>Contract</w:t>
      </w:r>
      <w:r w:rsidRPr="00893B8D">
        <w:rPr>
          <w:rFonts w:ascii="Times New Roman" w:hAnsi="Times New Roman"/>
          <w:szCs w:val="24"/>
        </w:rPr>
        <w:t xml:space="preserve">.  Should such an appropriation not be approved, the </w:t>
      </w:r>
      <w:r w:rsidR="00A54789" w:rsidRPr="00893B8D">
        <w:rPr>
          <w:rFonts w:ascii="Times New Roman" w:hAnsi="Times New Roman"/>
          <w:szCs w:val="24"/>
        </w:rPr>
        <w:t>Contract</w:t>
      </w:r>
      <w:r w:rsidRPr="00893B8D">
        <w:rPr>
          <w:rFonts w:ascii="Times New Roman" w:hAnsi="Times New Roman"/>
          <w:szCs w:val="24"/>
        </w:rPr>
        <w:t xml:space="preserve"> may terminate at the close of the current appropriation year.  The appropriation year ends on June 30 of each year.</w:t>
      </w:r>
    </w:p>
    <w:p w14:paraId="76E13DC0" w14:textId="77777777" w:rsidR="00C200B4" w:rsidRPr="00893B8D" w:rsidRDefault="00C200B4"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Confidentiality:</w:t>
      </w:r>
    </w:p>
    <w:p w14:paraId="4FCE9747"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Both the Judicial Council and Contractor acknowledge and agree that in the course of performing the Work under this </w:t>
      </w:r>
      <w:r w:rsidR="00A54789" w:rsidRPr="00893B8D">
        <w:rPr>
          <w:rFonts w:ascii="Times New Roman" w:hAnsi="Times New Roman"/>
          <w:szCs w:val="24"/>
        </w:rPr>
        <w:t>Contract</w:t>
      </w:r>
      <w:r w:rsidRPr="00893B8D">
        <w:rPr>
          <w:rFonts w:ascii="Times New Roman" w:hAnsi="Times New Roman"/>
          <w:szCs w:val="24"/>
        </w:rPr>
        <w:t>, the Judicial Council may disclose Confidential Information to Contractor and/or its Subcontractors.</w:t>
      </w:r>
    </w:p>
    <w:p w14:paraId="49B6D052"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agrees not to disclose the Confidential Information to any Third Party and to treat it with the same degree of care as it would its own confidential information.  It is understood, however, that Contractor may disclose the Judicial Council’s Confidential Information on a “need to know” basis to Contractor’s employees and Subcontractors and, as directed by the Project Manager, representatives of the Judicial Council that are performing Work authorized under this </w:t>
      </w:r>
      <w:r w:rsidR="00A54789" w:rsidRPr="00893B8D">
        <w:rPr>
          <w:rFonts w:ascii="Times New Roman" w:hAnsi="Times New Roman"/>
          <w:szCs w:val="24"/>
        </w:rPr>
        <w:t>Contract</w:t>
      </w:r>
      <w:r w:rsidRPr="00893B8D">
        <w:rPr>
          <w:rFonts w:ascii="Times New Roman" w:hAnsi="Times New Roman"/>
          <w:szCs w:val="24"/>
        </w:rPr>
        <w:t xml:space="preserve">.  All such employees and Subcontractors of Contractor shall have executed a confidentiality </w:t>
      </w:r>
      <w:r w:rsidR="00A54789" w:rsidRPr="00893B8D">
        <w:rPr>
          <w:rFonts w:ascii="Times New Roman" w:hAnsi="Times New Roman"/>
          <w:szCs w:val="24"/>
        </w:rPr>
        <w:t>Contract</w:t>
      </w:r>
      <w:r w:rsidRPr="00893B8D">
        <w:rPr>
          <w:rFonts w:ascii="Times New Roman" w:hAnsi="Times New Roman"/>
          <w:szCs w:val="24"/>
        </w:rPr>
        <w:t xml:space="preserve"> with Contractor requiring a promise of confidentiality concerning Contractor’s clients and business.</w:t>
      </w:r>
    </w:p>
    <w:p w14:paraId="37F38941"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acquire no right or title to the Confidential Information.  Contractor agrees not to use the Confidential Information for any purpose except as contemplated pursuant to this </w:t>
      </w:r>
      <w:r w:rsidR="00A54789" w:rsidRPr="00893B8D">
        <w:rPr>
          <w:rFonts w:ascii="Times New Roman" w:hAnsi="Times New Roman"/>
          <w:szCs w:val="24"/>
        </w:rPr>
        <w:t>Contract</w:t>
      </w:r>
      <w:r w:rsidRPr="00893B8D">
        <w:rPr>
          <w:rFonts w:ascii="Times New Roman" w:hAnsi="Times New Roman"/>
          <w:szCs w:val="24"/>
        </w:rPr>
        <w:t xml:space="preserve">.  Notwithstanding the foregoing,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w:t>
      </w:r>
      <w:r w:rsidR="00A54789" w:rsidRPr="00893B8D">
        <w:rPr>
          <w:rFonts w:ascii="Times New Roman" w:hAnsi="Times New Roman"/>
          <w:szCs w:val="24"/>
        </w:rPr>
        <w:t>Contract</w:t>
      </w:r>
      <w:r w:rsidRPr="00893B8D">
        <w:rPr>
          <w:rFonts w:ascii="Times New Roman" w:hAnsi="Times New Roman"/>
          <w:szCs w:val="24"/>
        </w:rPr>
        <w:t>.</w:t>
      </w:r>
    </w:p>
    <w:p w14:paraId="3CCE0EAF"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lastRenderedPageBreak/>
        <w:t xml:space="preserve">The Judicial Council reserves the right to disclose all Work provided under this </w:t>
      </w:r>
      <w:r w:rsidR="00A54789" w:rsidRPr="00893B8D">
        <w:rPr>
          <w:rFonts w:ascii="Times New Roman" w:hAnsi="Times New Roman"/>
          <w:szCs w:val="24"/>
        </w:rPr>
        <w:t>Contract</w:t>
      </w:r>
      <w:r w:rsidRPr="00893B8D">
        <w:rPr>
          <w:rFonts w:ascii="Times New Roman" w:hAnsi="Times New Roman"/>
          <w:szCs w:val="24"/>
        </w:rPr>
        <w:t xml:space="preserve"> to third parties for the purpose of validation of the Work</w:t>
      </w:r>
      <w:r w:rsidR="00F236F5" w:rsidRPr="00893B8D">
        <w:rPr>
          <w:rFonts w:ascii="Times New Roman" w:hAnsi="Times New Roman"/>
          <w:szCs w:val="24"/>
        </w:rPr>
        <w:t>, and all documents that may be or are required to be disclosed pursuant to the California Rules of Court.</w:t>
      </w:r>
    </w:p>
    <w:p w14:paraId="1736A28D" w14:textId="77777777" w:rsidR="00C200B4" w:rsidRPr="0058587B"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Contractor shall bind its Subcontractors to provisions of confidentiality with regard to the Confidential Information disclosed that are not less strict than those assumed by Contractor hereunder.</w:t>
      </w:r>
    </w:p>
    <w:p w14:paraId="6A7FAE27" w14:textId="77777777" w:rsidR="008051E0" w:rsidRPr="0058587B" w:rsidRDefault="008051E0" w:rsidP="00374344">
      <w:pPr>
        <w:pStyle w:val="ListParagraph"/>
        <w:numPr>
          <w:ilvl w:val="1"/>
          <w:numId w:val="40"/>
        </w:numPr>
        <w:spacing w:before="240"/>
        <w:rPr>
          <w:sz w:val="24"/>
          <w:szCs w:val="24"/>
        </w:rPr>
      </w:pPr>
      <w:r w:rsidRPr="00893B8D">
        <w:rPr>
          <w:sz w:val="24"/>
          <w:szCs w:val="24"/>
        </w:rPr>
        <w:t>The Contractor</w:t>
      </w:r>
      <w:r w:rsidR="000B161F">
        <w:rPr>
          <w:sz w:val="24"/>
          <w:szCs w:val="24"/>
        </w:rPr>
        <w:t>’</w:t>
      </w:r>
      <w:r w:rsidRPr="00893B8D">
        <w:rPr>
          <w:sz w:val="24"/>
          <w:szCs w:val="24"/>
        </w:rPr>
        <w:t>s duty to hold Confidential Information in confidence and this Confidentiality provision shall survive the termination of this Contract.</w:t>
      </w:r>
    </w:p>
    <w:p w14:paraId="6E3DE0C3" w14:textId="4EFE7D26" w:rsidR="008051E0" w:rsidRPr="00893B8D" w:rsidRDefault="008051E0" w:rsidP="00374344">
      <w:pPr>
        <w:pStyle w:val="ListParagraph"/>
        <w:numPr>
          <w:ilvl w:val="1"/>
          <w:numId w:val="40"/>
        </w:numPr>
        <w:spacing w:before="240"/>
        <w:rPr>
          <w:sz w:val="24"/>
          <w:szCs w:val="24"/>
        </w:rPr>
      </w:pPr>
      <w:r w:rsidRPr="00893B8D">
        <w:rPr>
          <w:sz w:val="24"/>
          <w:szCs w:val="24"/>
        </w:rPr>
        <w:t>A violation by the Contractor of th</w:t>
      </w:r>
      <w:r w:rsidR="00741D9D">
        <w:rPr>
          <w:sz w:val="24"/>
          <w:szCs w:val="24"/>
        </w:rPr>
        <w:t xml:space="preserve">ese </w:t>
      </w:r>
      <w:r w:rsidRPr="00893B8D">
        <w:rPr>
          <w:sz w:val="24"/>
          <w:szCs w:val="24"/>
        </w:rPr>
        <w:t>Confidentiality provisions could cause irreparable injury to the Judicial Council and as there is no adequate remedy at law for such violation, the Judicial Council may, in addition to any other remedies available to it at law or in equity, enjoin the Contractor in a court of equity for violating or threatening to violate this Confidentiality provision. In the event the Judicial Council is required to enforce this Confidentiality provision through legal action, then it will be entitled to recover from the Contractor all costs incurred thereby, including without limitation, reasonable attorney’s fees.</w:t>
      </w:r>
    </w:p>
    <w:p w14:paraId="19407EA6" w14:textId="77777777" w:rsidR="000E1CE5" w:rsidRPr="00893B8D" w:rsidRDefault="000E1CE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Limitation on Publication</w:t>
      </w:r>
      <w:r w:rsidRPr="00893B8D">
        <w:rPr>
          <w:rFonts w:ascii="Times New Roman" w:hAnsi="Times New Roman"/>
          <w:szCs w:val="24"/>
        </w:rPr>
        <w:t>:  Contractor shall not, and shall ensure that its Subcontractors shall not publish or submit for publication</w:t>
      </w:r>
      <w:r w:rsidR="005701AB" w:rsidRPr="00893B8D">
        <w:rPr>
          <w:rFonts w:ascii="Times New Roman" w:hAnsi="Times New Roman"/>
          <w:szCs w:val="24"/>
        </w:rPr>
        <w:t xml:space="preserve"> </w:t>
      </w:r>
      <w:r w:rsidRPr="00893B8D">
        <w:rPr>
          <w:rFonts w:ascii="Times New Roman" w:hAnsi="Times New Roman"/>
          <w:szCs w:val="24"/>
        </w:rPr>
        <w:t>any article, press release, or other writing relating to Contractor's services for the Judicial Council without prior review and written permission by the Judicial Council.</w:t>
      </w:r>
      <w:r w:rsidR="005701AB" w:rsidRPr="00893B8D">
        <w:rPr>
          <w:rFonts w:ascii="Times New Roman" w:hAnsi="Times New Roman"/>
          <w:szCs w:val="24"/>
        </w:rPr>
        <w:t xml:space="preserve"> This provision shall apply to print, electronic writings, and all other forms of media, including social media.  </w:t>
      </w:r>
    </w:p>
    <w:p w14:paraId="7DD644A1" w14:textId="77777777" w:rsidR="00015FFA" w:rsidRDefault="00015FFA"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Covenant Against Gratuities:</w:t>
      </w:r>
      <w:r w:rsidRPr="00893B8D">
        <w:rPr>
          <w:rFonts w:ascii="Times New Roman" w:hAnsi="Times New Roman"/>
          <w:szCs w:val="24"/>
        </w:rPr>
        <w:t xml:space="preserve">  Contractor warrants by signing this </w:t>
      </w:r>
      <w:r w:rsidR="00A54789" w:rsidRPr="00893B8D">
        <w:rPr>
          <w:rFonts w:ascii="Times New Roman" w:hAnsi="Times New Roman"/>
          <w:szCs w:val="24"/>
        </w:rPr>
        <w:t>Contract</w:t>
      </w:r>
      <w:r w:rsidRPr="00893B8D">
        <w:rPr>
          <w:rFonts w:ascii="Times New Roman" w:hAnsi="Times New Roman"/>
          <w:szCs w:val="24"/>
        </w:rPr>
        <w:t xml:space="preserve"> that no gratuities, in the form of entertainment, gifts, or otherwise, were offered by Contractor or any agent, director, Subcontractor or representative of Contractor, to any officer, official, agent, or employee of the Judicial Council with a view toward securing this </w:t>
      </w:r>
      <w:r w:rsidR="00A54789" w:rsidRPr="00893B8D">
        <w:rPr>
          <w:rFonts w:ascii="Times New Roman" w:hAnsi="Times New Roman"/>
          <w:szCs w:val="24"/>
        </w:rPr>
        <w:t>Contract</w:t>
      </w:r>
      <w:r w:rsidRPr="00893B8D">
        <w:rPr>
          <w:rFonts w:ascii="Times New Roman" w:hAnsi="Times New Roman"/>
          <w:szCs w:val="24"/>
        </w:rPr>
        <w:t xml:space="preserve"> or securing favorable treatment with respect to any determinations concerning the performance of this </w:t>
      </w:r>
      <w:r w:rsidR="00A54789" w:rsidRPr="00893B8D">
        <w:rPr>
          <w:rFonts w:ascii="Times New Roman" w:hAnsi="Times New Roman"/>
          <w:szCs w:val="24"/>
        </w:rPr>
        <w:t>Contract</w:t>
      </w:r>
      <w:r w:rsidRPr="00893B8D">
        <w:rPr>
          <w:rFonts w:ascii="Times New Roman" w:hAnsi="Times New Roman"/>
          <w:szCs w:val="24"/>
        </w:rPr>
        <w:t xml:space="preserve">.  For breach or violation of this warranty, the Judicial Council will have the right to terminate this </w:t>
      </w:r>
      <w:r w:rsidR="00A54789" w:rsidRPr="00893B8D">
        <w:rPr>
          <w:rFonts w:ascii="Times New Roman" w:hAnsi="Times New Roman"/>
          <w:szCs w:val="24"/>
        </w:rPr>
        <w:t>Contract</w:t>
      </w:r>
      <w:r w:rsidRPr="00893B8D">
        <w:rPr>
          <w:rFonts w:ascii="Times New Roman" w:hAnsi="Times New Roman"/>
          <w:szCs w:val="24"/>
        </w:rPr>
        <w:t xml:space="preserve">, either in whole or in part, and any loss or damage sustained by the Judicial Council in procuring, on the open market, any Work which Contractor agreed to supply, which shall be borne and paid for by Contractor.  The rights and remedies of the Judicial Council provided in this provision shall not be exclusive and are in addition to any other rights and remedies provided by law or under this </w:t>
      </w:r>
      <w:r w:rsidR="00A54789" w:rsidRPr="00893B8D">
        <w:rPr>
          <w:rFonts w:ascii="Times New Roman" w:hAnsi="Times New Roman"/>
          <w:szCs w:val="24"/>
        </w:rPr>
        <w:t>Contract</w:t>
      </w:r>
      <w:r w:rsidRPr="00893B8D">
        <w:rPr>
          <w:rFonts w:ascii="Times New Roman" w:hAnsi="Times New Roman"/>
          <w:szCs w:val="24"/>
        </w:rPr>
        <w:t>.</w:t>
      </w:r>
    </w:p>
    <w:p w14:paraId="30556432" w14:textId="77777777" w:rsidR="00015FFA" w:rsidRPr="00893B8D" w:rsidRDefault="00D006DE"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 xml:space="preserve">Indemnification: </w:t>
      </w:r>
    </w:p>
    <w:p w14:paraId="0CE83C00" w14:textId="77777777" w:rsidR="00D006DE" w:rsidRPr="00893B8D" w:rsidRDefault="00D006DE" w:rsidP="00374344">
      <w:pPr>
        <w:pStyle w:val="ListParagraph"/>
        <w:numPr>
          <w:ilvl w:val="1"/>
          <w:numId w:val="40"/>
        </w:numPr>
        <w:spacing w:before="240"/>
        <w:rPr>
          <w:sz w:val="24"/>
          <w:szCs w:val="24"/>
        </w:rPr>
      </w:pPr>
      <w:r w:rsidRPr="00893B8D">
        <w:rPr>
          <w:sz w:val="24"/>
          <w:szCs w:val="24"/>
        </w:rPr>
        <w:t>Contractor agrees, to the fullest extent permitted by law, to indemnify, defend (with counsel satisfactory to the Judicial Council), and hold harmless (collectively, “</w:t>
      </w:r>
      <w:r w:rsidRPr="007D38CC">
        <w:rPr>
          <w:b/>
          <w:sz w:val="24"/>
          <w:szCs w:val="24"/>
        </w:rPr>
        <w:t>Indemnify</w:t>
      </w:r>
      <w:r w:rsidRPr="00893B8D">
        <w:rPr>
          <w:sz w:val="24"/>
          <w:szCs w:val="24"/>
        </w:rPr>
        <w:t xml:space="preserve">”) the State, the Judicial Council of California, the State’s </w:t>
      </w:r>
      <w:r w:rsidR="005239FC" w:rsidRPr="00893B8D">
        <w:rPr>
          <w:sz w:val="24"/>
          <w:szCs w:val="24"/>
        </w:rPr>
        <w:t>Courts</w:t>
      </w:r>
      <w:r w:rsidRPr="00893B8D">
        <w:rPr>
          <w:sz w:val="24"/>
          <w:szCs w:val="24"/>
        </w:rPr>
        <w:t>, justices, judges, subordinate judicial officers, court executive officers, court administrators, and any and all of their officers, agents, contractors, representatives, volunteers</w:t>
      </w:r>
      <w:r w:rsidR="000B161F">
        <w:rPr>
          <w:sz w:val="24"/>
          <w:szCs w:val="24"/>
        </w:rPr>
        <w:t>,</w:t>
      </w:r>
      <w:r w:rsidRPr="00893B8D">
        <w:rPr>
          <w:sz w:val="24"/>
          <w:szCs w:val="24"/>
        </w:rPr>
        <w:t xml:space="preserve"> and employees, in both individual and official capacities (“</w:t>
      </w:r>
      <w:r w:rsidRPr="007D38CC">
        <w:rPr>
          <w:b/>
          <w:sz w:val="24"/>
          <w:szCs w:val="24"/>
        </w:rPr>
        <w:t>Indemnitees</w:t>
      </w:r>
      <w:r w:rsidRPr="00893B8D">
        <w:rPr>
          <w:sz w:val="24"/>
          <w:szCs w:val="24"/>
        </w:rPr>
        <w:t>”), against all suits, claims, damages, losses, and expenses, including but not limited to attorney</w:t>
      </w:r>
      <w:r w:rsidR="000B161F">
        <w:rPr>
          <w:sz w:val="24"/>
          <w:szCs w:val="24"/>
        </w:rPr>
        <w:t>s</w:t>
      </w:r>
      <w:r w:rsidRPr="00893B8D">
        <w:rPr>
          <w:sz w:val="24"/>
          <w:szCs w:val="24"/>
        </w:rPr>
        <w:t xml:space="preserve">’ fees, caused by, arising out of, resulting from, or incidental to, the performance of the Work  by Contractor, its Subcontractors, vendors, or suppliers, including, without limitation, any </w:t>
      </w:r>
      <w:r w:rsidRPr="00893B8D">
        <w:rPr>
          <w:sz w:val="24"/>
          <w:szCs w:val="24"/>
        </w:rPr>
        <w:lastRenderedPageBreak/>
        <w:t xml:space="preserve">such suit, claim, damage, loss, or expense attributable to, without limitation, bodily injury, sickness, disease, death, alleged patent violation or copyright infringement, or to injury to or destruction of tangible property (including damage to the Work itself) including the loss of use resulting therefrom, except to the extent caused by the sole negligence, active negligence, or willful misconduct of the Indemnitees, and/or to any extent that would render these provisions void or unenforceable.  This </w:t>
      </w:r>
      <w:r w:rsidR="00A54789" w:rsidRPr="00893B8D">
        <w:rPr>
          <w:sz w:val="24"/>
          <w:szCs w:val="24"/>
        </w:rPr>
        <w:t>Contract</w:t>
      </w:r>
      <w:r w:rsidRPr="00893B8D">
        <w:rPr>
          <w:sz w:val="24"/>
          <w:szCs w:val="24"/>
        </w:rPr>
        <w:t xml:space="preserve"> and obligation of Contractor shall not be construed to negate, abridge, or otherwise reduce any right or obligation of indemnity that would otherwise exist as to any party or person described herein.  This indemnification, defense, and hold harmless obligation includes any failure or alleged failure by Contractor to comply with any provision of law, any failure or alleged failure to timely and properly fulfill all of its obligations under the Contract Documents in strict accordance with their terms, and without limitation, any stop payment notice actions or liens, including</w:t>
      </w:r>
      <w:r w:rsidR="00861570" w:rsidRPr="00893B8D">
        <w:rPr>
          <w:sz w:val="24"/>
          <w:szCs w:val="24"/>
        </w:rPr>
        <w:t xml:space="preserve"> </w:t>
      </w:r>
      <w:r w:rsidR="00F236F5" w:rsidRPr="00893B8D">
        <w:rPr>
          <w:sz w:val="24"/>
          <w:szCs w:val="24"/>
        </w:rPr>
        <w:t>assessments</w:t>
      </w:r>
      <w:r w:rsidRPr="00893B8D">
        <w:rPr>
          <w:sz w:val="24"/>
          <w:szCs w:val="24"/>
        </w:rPr>
        <w:t xml:space="preserve"> by the California Department of Labor Standards Enforcement.</w:t>
      </w:r>
    </w:p>
    <w:p w14:paraId="2CFC90F7" w14:textId="77777777" w:rsidR="00D006DE" w:rsidRPr="00893B8D" w:rsidRDefault="00D006DE" w:rsidP="00374344">
      <w:pPr>
        <w:pStyle w:val="ListParagraph"/>
        <w:numPr>
          <w:ilvl w:val="1"/>
          <w:numId w:val="40"/>
        </w:numPr>
        <w:spacing w:before="240"/>
        <w:rPr>
          <w:sz w:val="24"/>
          <w:szCs w:val="24"/>
        </w:rPr>
      </w:pPr>
      <w:r w:rsidRPr="00893B8D">
        <w:rPr>
          <w:sz w:val="24"/>
          <w:szCs w:val="24"/>
        </w:rPr>
        <w:t xml:space="preserve">Contractor shall give prompt notice to the </w:t>
      </w:r>
      <w:r w:rsidR="00B331A1" w:rsidRPr="00893B8D">
        <w:rPr>
          <w:sz w:val="24"/>
          <w:szCs w:val="24"/>
        </w:rPr>
        <w:t>Judicial Council</w:t>
      </w:r>
      <w:r w:rsidRPr="00893B8D">
        <w:rPr>
          <w:sz w:val="24"/>
          <w:szCs w:val="24"/>
        </w:rPr>
        <w:t xml:space="preserve"> in the event of any injury (including death), loss, or damage included herein.  Without limitation of the provisions herein, if Contractor’s </w:t>
      </w:r>
      <w:r w:rsidR="00A54789" w:rsidRPr="00893B8D">
        <w:rPr>
          <w:sz w:val="24"/>
          <w:szCs w:val="24"/>
        </w:rPr>
        <w:t>Contract</w:t>
      </w:r>
      <w:r w:rsidRPr="00893B8D">
        <w:rPr>
          <w:sz w:val="24"/>
          <w:szCs w:val="24"/>
        </w:rPr>
        <w:t xml:space="preserve"> to indemnify, defend, and hold harmless the Indemnitees as provided herein against liability for damage arising out of bodily injury to persons or damage to property caused by or resulting from the negligence of any of the Indemnitees shall to any extent be or be determined to be void or unenforceable, it is the intention of the </w:t>
      </w:r>
      <w:r w:rsidR="00861570" w:rsidRPr="00893B8D">
        <w:rPr>
          <w:sz w:val="24"/>
          <w:szCs w:val="24"/>
        </w:rPr>
        <w:t>P</w:t>
      </w:r>
      <w:r w:rsidRPr="00893B8D">
        <w:rPr>
          <w:sz w:val="24"/>
          <w:szCs w:val="24"/>
        </w:rPr>
        <w:t xml:space="preserve">arties that these circumstances shall not otherwise affect the validity or enforceability of Contractor’s </w:t>
      </w:r>
      <w:r w:rsidR="00A54789" w:rsidRPr="00893B8D">
        <w:rPr>
          <w:sz w:val="24"/>
          <w:szCs w:val="24"/>
        </w:rPr>
        <w:t>Contract</w:t>
      </w:r>
      <w:r w:rsidRPr="00893B8D">
        <w:rPr>
          <w:sz w:val="24"/>
          <w:szCs w:val="24"/>
        </w:rPr>
        <w:t xml:space="preserve"> to indemnify, defend, and hold harmless the rest of the Indemnitees, as provided herein, and in the case of any such suits, claims, damages, losses, or expenses caused in part by the default, negligence, or act or omission of Contractor, any Subcontractor, anyone directly or indirectly employed by any of them or anyone for whose acts any of them may be liable, and in part by any of the Indemnitees, Contractor shall be and remain fully liable on its agreements and obligations herein to the full extent permitted by law.</w:t>
      </w:r>
    </w:p>
    <w:p w14:paraId="1BA82BD8" w14:textId="77777777" w:rsidR="00D006DE" w:rsidRPr="00893B8D" w:rsidRDefault="00D006DE" w:rsidP="00374344">
      <w:pPr>
        <w:pStyle w:val="ListParagraph"/>
        <w:numPr>
          <w:ilvl w:val="1"/>
          <w:numId w:val="40"/>
        </w:numPr>
        <w:spacing w:before="240"/>
        <w:rPr>
          <w:sz w:val="24"/>
          <w:szCs w:val="24"/>
        </w:rPr>
      </w:pPr>
      <w:r w:rsidRPr="00893B8D">
        <w:rPr>
          <w:sz w:val="24"/>
          <w:szCs w:val="24"/>
        </w:rPr>
        <w:t>In any and all claims against any of the Indemnitees by any employee of  Contractor, any Subcontractor, anyone directly or indirectly employed by any of them or anyone for whose acts any of them may be liable, Contractor’s indemnification obligation herein shall not be limited in any way by any limitation on the amount or type of damages, compensation, or benefits payable by or for  Contractor or any Subcontractor under workers’ compensation acts, disability benefit acts, or other employee benefit acts.</w:t>
      </w:r>
    </w:p>
    <w:p w14:paraId="1F6EBF1F" w14:textId="77777777" w:rsidR="00D006DE" w:rsidRPr="00893B8D" w:rsidRDefault="00D006DE" w:rsidP="00374344">
      <w:pPr>
        <w:pStyle w:val="ListParagraph"/>
        <w:numPr>
          <w:ilvl w:val="1"/>
          <w:numId w:val="40"/>
        </w:numPr>
        <w:spacing w:before="240"/>
        <w:rPr>
          <w:sz w:val="24"/>
          <w:szCs w:val="24"/>
        </w:rPr>
      </w:pPr>
      <w:r w:rsidRPr="00893B8D">
        <w:rPr>
          <w:sz w:val="24"/>
          <w:szCs w:val="24"/>
        </w:rPr>
        <w:t xml:space="preserve">The defense and indemnification obligations hereunder shall survive the Completion of Work, including the warranty/guarantee period, and/or the termination of the </w:t>
      </w:r>
      <w:r w:rsidR="00A54789" w:rsidRPr="00893B8D">
        <w:rPr>
          <w:sz w:val="24"/>
          <w:szCs w:val="24"/>
        </w:rPr>
        <w:t>Contract</w:t>
      </w:r>
      <w:r w:rsidRPr="00893B8D">
        <w:rPr>
          <w:sz w:val="24"/>
          <w:szCs w:val="24"/>
        </w:rPr>
        <w:t>.</w:t>
      </w:r>
    </w:p>
    <w:p w14:paraId="79096A76" w14:textId="77777777" w:rsidR="00550D91" w:rsidRPr="00893B8D" w:rsidRDefault="00550D91" w:rsidP="00374344">
      <w:pPr>
        <w:pStyle w:val="ListParagraph"/>
        <w:widowControl w:val="0"/>
        <w:numPr>
          <w:ilvl w:val="0"/>
          <w:numId w:val="40"/>
        </w:numPr>
        <w:spacing w:before="240"/>
        <w:outlineLvl w:val="0"/>
        <w:rPr>
          <w:b/>
          <w:sz w:val="24"/>
          <w:szCs w:val="24"/>
        </w:rPr>
      </w:pPr>
      <w:r w:rsidRPr="00893B8D">
        <w:rPr>
          <w:b/>
          <w:sz w:val="24"/>
          <w:szCs w:val="24"/>
        </w:rPr>
        <w:t>Insurance:</w:t>
      </w:r>
    </w:p>
    <w:p w14:paraId="151A4E2F" w14:textId="5B7A04D3" w:rsidR="0050699E" w:rsidRPr="00893B8D" w:rsidRDefault="00550D91" w:rsidP="00340F51">
      <w:pPr>
        <w:pStyle w:val="ListParagraph"/>
        <w:widowControl w:val="0"/>
        <w:numPr>
          <w:ilvl w:val="1"/>
          <w:numId w:val="40"/>
        </w:numPr>
        <w:spacing w:before="240" w:after="120"/>
        <w:outlineLvl w:val="1"/>
        <w:rPr>
          <w:b/>
          <w:sz w:val="24"/>
          <w:szCs w:val="24"/>
        </w:rPr>
      </w:pPr>
      <w:bookmarkStart w:id="4" w:name="_Toc486852718"/>
      <w:r w:rsidRPr="00893B8D">
        <w:rPr>
          <w:b/>
          <w:sz w:val="24"/>
          <w:szCs w:val="24"/>
        </w:rPr>
        <w:t>Insurance</w:t>
      </w:r>
      <w:bookmarkEnd w:id="4"/>
      <w:r w:rsidRPr="00893B8D">
        <w:rPr>
          <w:b/>
          <w:sz w:val="24"/>
          <w:szCs w:val="24"/>
        </w:rPr>
        <w:t>:</w:t>
      </w:r>
      <w:r w:rsidR="002925E6" w:rsidRPr="00893B8D">
        <w:rPr>
          <w:sz w:val="24"/>
          <w:szCs w:val="24"/>
        </w:rPr>
        <w:t xml:space="preserve">  </w:t>
      </w:r>
      <w:r w:rsidRPr="00893B8D">
        <w:rPr>
          <w:sz w:val="24"/>
          <w:szCs w:val="24"/>
        </w:rPr>
        <w:t xml:space="preserve">Unless different provisions are indicated in </w:t>
      </w:r>
      <w:r w:rsidR="002A7561" w:rsidRPr="00893B8D">
        <w:rPr>
          <w:sz w:val="24"/>
          <w:szCs w:val="24"/>
        </w:rPr>
        <w:t>Contractor’s Proposal Form</w:t>
      </w:r>
      <w:r w:rsidRPr="00893B8D">
        <w:rPr>
          <w:sz w:val="24"/>
          <w:szCs w:val="24"/>
        </w:rPr>
        <w:t xml:space="preserve">, all insurance </w:t>
      </w:r>
      <w:r w:rsidR="002925E6" w:rsidRPr="00893B8D">
        <w:rPr>
          <w:sz w:val="24"/>
          <w:szCs w:val="24"/>
        </w:rPr>
        <w:t xml:space="preserve">policies </w:t>
      </w:r>
      <w:r w:rsidRPr="00893B8D">
        <w:rPr>
          <w:sz w:val="24"/>
          <w:szCs w:val="24"/>
        </w:rPr>
        <w:t>required</w:t>
      </w:r>
      <w:r w:rsidR="0010694A" w:rsidRPr="00893B8D">
        <w:rPr>
          <w:sz w:val="24"/>
          <w:szCs w:val="24"/>
        </w:rPr>
        <w:t xml:space="preserve"> herein</w:t>
      </w:r>
      <w:r w:rsidRPr="00893B8D">
        <w:rPr>
          <w:sz w:val="24"/>
          <w:szCs w:val="24"/>
        </w:rPr>
        <w:t xml:space="preserve"> of Contractor and/or its Subcontractor(s) shall</w:t>
      </w:r>
      <w:r w:rsidR="002925E6" w:rsidRPr="00893B8D">
        <w:rPr>
          <w:sz w:val="24"/>
          <w:szCs w:val="24"/>
        </w:rPr>
        <w:t xml:space="preserve"> be maintained in force during the term of this </w:t>
      </w:r>
      <w:r w:rsidR="002A7561" w:rsidRPr="00893B8D">
        <w:rPr>
          <w:sz w:val="24"/>
          <w:szCs w:val="24"/>
        </w:rPr>
        <w:t>Contra</w:t>
      </w:r>
      <w:r w:rsidR="0050699E" w:rsidRPr="00893B8D">
        <w:rPr>
          <w:sz w:val="24"/>
          <w:szCs w:val="24"/>
        </w:rPr>
        <w:t>c</w:t>
      </w:r>
      <w:r w:rsidR="002A7561" w:rsidRPr="00893B8D">
        <w:rPr>
          <w:sz w:val="24"/>
          <w:szCs w:val="24"/>
        </w:rPr>
        <w:t>t</w:t>
      </w:r>
      <w:r w:rsidR="0050699E" w:rsidRPr="00893B8D">
        <w:rPr>
          <w:sz w:val="24"/>
          <w:szCs w:val="24"/>
        </w:rPr>
        <w:t xml:space="preserve"> with the following minimum policy limits:</w:t>
      </w:r>
    </w:p>
    <w:tbl>
      <w:tblPr>
        <w:tblW w:w="8082"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2520"/>
        <w:gridCol w:w="2538"/>
      </w:tblGrid>
      <w:tr w:rsidR="00F23DA5" w:rsidRPr="00893B8D" w14:paraId="38B5A8D7" w14:textId="77777777" w:rsidTr="00340F51">
        <w:trPr>
          <w:cantSplit/>
        </w:trPr>
        <w:tc>
          <w:tcPr>
            <w:tcW w:w="3024" w:type="dxa"/>
          </w:tcPr>
          <w:p w14:paraId="12290F95" w14:textId="77777777" w:rsidR="00F23DA5" w:rsidRPr="00893B8D" w:rsidRDefault="00F23DA5" w:rsidP="00374344">
            <w:pPr>
              <w:widowControl w:val="0"/>
              <w:tabs>
                <w:tab w:val="left" w:pos="5760"/>
              </w:tabs>
              <w:spacing w:before="240"/>
              <w:rPr>
                <w:b/>
                <w:bCs/>
                <w:sz w:val="24"/>
                <w:szCs w:val="24"/>
              </w:rPr>
            </w:pPr>
            <w:r w:rsidRPr="00893B8D">
              <w:rPr>
                <w:b/>
                <w:bCs/>
                <w:sz w:val="24"/>
                <w:szCs w:val="24"/>
              </w:rPr>
              <w:lastRenderedPageBreak/>
              <w:t>Commercial General Liability</w:t>
            </w:r>
          </w:p>
        </w:tc>
        <w:tc>
          <w:tcPr>
            <w:tcW w:w="2520" w:type="dxa"/>
          </w:tcPr>
          <w:p w14:paraId="4C478758" w14:textId="77777777" w:rsidR="00F23DA5" w:rsidRPr="00893B8D" w:rsidRDefault="00F23DA5" w:rsidP="00374344">
            <w:pPr>
              <w:widowControl w:val="0"/>
              <w:tabs>
                <w:tab w:val="left" w:pos="5760"/>
              </w:tabs>
              <w:spacing w:before="240"/>
              <w:rPr>
                <w:sz w:val="24"/>
                <w:szCs w:val="24"/>
              </w:rPr>
            </w:pPr>
            <w:r w:rsidRPr="00893B8D">
              <w:rPr>
                <w:sz w:val="24"/>
                <w:szCs w:val="24"/>
              </w:rPr>
              <w:t>Includes:  Personal &amp; Advertising Injury, Product Liability and Completed Operations</w:t>
            </w:r>
          </w:p>
        </w:tc>
        <w:tc>
          <w:tcPr>
            <w:tcW w:w="2538" w:type="dxa"/>
          </w:tcPr>
          <w:p w14:paraId="6F2007FE" w14:textId="13618A18" w:rsidR="00F23DA5" w:rsidRPr="007E76A2" w:rsidRDefault="00F23DA5" w:rsidP="00374344">
            <w:pPr>
              <w:widowControl w:val="0"/>
              <w:spacing w:before="240"/>
              <w:rPr>
                <w:sz w:val="24"/>
                <w:szCs w:val="24"/>
              </w:rPr>
            </w:pPr>
            <w:r w:rsidRPr="007E76A2">
              <w:rPr>
                <w:sz w:val="24"/>
                <w:szCs w:val="24"/>
              </w:rPr>
              <w:t>$</w:t>
            </w:r>
            <w:r w:rsidR="002B01E0" w:rsidRPr="007E76A2">
              <w:rPr>
                <w:sz w:val="24"/>
                <w:szCs w:val="24"/>
              </w:rPr>
              <w:t>2,000</w:t>
            </w:r>
            <w:r w:rsidRPr="007E76A2">
              <w:rPr>
                <w:sz w:val="24"/>
                <w:szCs w:val="24"/>
              </w:rPr>
              <w:t xml:space="preserve">,000 each </w:t>
            </w:r>
            <w:commentRangeStart w:id="5"/>
            <w:r w:rsidRPr="007E76A2">
              <w:rPr>
                <w:sz w:val="24"/>
                <w:szCs w:val="24"/>
              </w:rPr>
              <w:t>occurrence</w:t>
            </w:r>
            <w:commentRangeEnd w:id="5"/>
            <w:r w:rsidR="001725DA" w:rsidRPr="007E76A2">
              <w:rPr>
                <w:rStyle w:val="CommentReference"/>
              </w:rPr>
              <w:commentReference w:id="5"/>
            </w:r>
            <w:r w:rsidRPr="007E76A2">
              <w:rPr>
                <w:sz w:val="24"/>
                <w:szCs w:val="24"/>
              </w:rPr>
              <w:t xml:space="preserve">; </w:t>
            </w:r>
          </w:p>
          <w:p w14:paraId="3ADF90FD" w14:textId="7AF12DBC" w:rsidR="00F23DA5" w:rsidRPr="007E76A2" w:rsidRDefault="00F23DA5" w:rsidP="00374344">
            <w:pPr>
              <w:widowControl w:val="0"/>
              <w:spacing w:before="240"/>
              <w:rPr>
                <w:b/>
                <w:sz w:val="24"/>
                <w:szCs w:val="24"/>
              </w:rPr>
            </w:pPr>
            <w:r w:rsidRPr="007E76A2">
              <w:rPr>
                <w:sz w:val="24"/>
                <w:szCs w:val="24"/>
              </w:rPr>
              <w:t>$</w:t>
            </w:r>
            <w:r w:rsidR="002B01E0" w:rsidRPr="007E76A2">
              <w:rPr>
                <w:sz w:val="24"/>
                <w:szCs w:val="24"/>
              </w:rPr>
              <w:t>4</w:t>
            </w:r>
            <w:r w:rsidRPr="007E76A2">
              <w:rPr>
                <w:sz w:val="24"/>
                <w:szCs w:val="24"/>
              </w:rPr>
              <w:t>,000,000 general aggregate</w:t>
            </w:r>
          </w:p>
          <w:p w14:paraId="2DC9FB2D" w14:textId="77777777" w:rsidR="00F23DA5" w:rsidRPr="007E76A2" w:rsidRDefault="00F23DA5" w:rsidP="00374344">
            <w:pPr>
              <w:widowControl w:val="0"/>
              <w:tabs>
                <w:tab w:val="left" w:pos="5760"/>
              </w:tabs>
              <w:spacing w:before="240"/>
              <w:ind w:left="161"/>
              <w:rPr>
                <w:sz w:val="24"/>
                <w:szCs w:val="24"/>
              </w:rPr>
            </w:pPr>
          </w:p>
        </w:tc>
      </w:tr>
      <w:tr w:rsidR="00F23DA5" w:rsidRPr="00893B8D" w14:paraId="6B867D60" w14:textId="77777777" w:rsidTr="00340F51">
        <w:trPr>
          <w:cantSplit/>
        </w:trPr>
        <w:tc>
          <w:tcPr>
            <w:tcW w:w="3024" w:type="dxa"/>
          </w:tcPr>
          <w:p w14:paraId="2C1B227D" w14:textId="77777777" w:rsidR="00F23DA5" w:rsidRPr="00893B8D" w:rsidRDefault="00F23DA5" w:rsidP="00374344">
            <w:pPr>
              <w:widowControl w:val="0"/>
              <w:tabs>
                <w:tab w:val="left" w:pos="5760"/>
              </w:tabs>
              <w:spacing w:before="240"/>
              <w:rPr>
                <w:b/>
                <w:bCs/>
                <w:sz w:val="24"/>
                <w:szCs w:val="24"/>
              </w:rPr>
            </w:pPr>
            <w:r w:rsidRPr="00893B8D">
              <w:rPr>
                <w:b/>
                <w:bCs/>
                <w:sz w:val="24"/>
                <w:szCs w:val="24"/>
              </w:rPr>
              <w:t xml:space="preserve">Automobile Liability – </w:t>
            </w:r>
            <w:r w:rsidRPr="00893B8D">
              <w:rPr>
                <w:b/>
                <w:bCs/>
                <w:sz w:val="24"/>
                <w:szCs w:val="24"/>
                <w:u w:val="single"/>
              </w:rPr>
              <w:t>Any</w:t>
            </w:r>
            <w:r w:rsidRPr="00893B8D">
              <w:rPr>
                <w:b/>
                <w:bCs/>
                <w:sz w:val="24"/>
                <w:szCs w:val="24"/>
              </w:rPr>
              <w:t xml:space="preserve"> Auto</w:t>
            </w:r>
          </w:p>
          <w:p w14:paraId="2806DBD8" w14:textId="77777777" w:rsidR="00F23DA5" w:rsidRPr="00893B8D" w:rsidRDefault="00F23DA5" w:rsidP="00374344">
            <w:pPr>
              <w:widowControl w:val="0"/>
              <w:tabs>
                <w:tab w:val="left" w:pos="5760"/>
              </w:tabs>
              <w:spacing w:before="240"/>
              <w:rPr>
                <w:b/>
                <w:bCs/>
                <w:sz w:val="24"/>
                <w:szCs w:val="24"/>
              </w:rPr>
            </w:pPr>
          </w:p>
        </w:tc>
        <w:tc>
          <w:tcPr>
            <w:tcW w:w="2520" w:type="dxa"/>
          </w:tcPr>
          <w:p w14:paraId="2A2CBD6B" w14:textId="77777777" w:rsidR="00F23DA5" w:rsidRPr="00893B8D" w:rsidRDefault="00F23DA5" w:rsidP="00374344">
            <w:pPr>
              <w:widowControl w:val="0"/>
              <w:tabs>
                <w:tab w:val="left" w:pos="5760"/>
              </w:tabs>
              <w:spacing w:before="240"/>
              <w:rPr>
                <w:sz w:val="24"/>
                <w:szCs w:val="24"/>
              </w:rPr>
            </w:pPr>
            <w:r w:rsidRPr="00893B8D">
              <w:rPr>
                <w:sz w:val="24"/>
                <w:szCs w:val="24"/>
              </w:rPr>
              <w:t>Combined Single Limit</w:t>
            </w:r>
          </w:p>
        </w:tc>
        <w:tc>
          <w:tcPr>
            <w:tcW w:w="2538" w:type="dxa"/>
          </w:tcPr>
          <w:p w14:paraId="116B8472" w14:textId="77777777" w:rsidR="00F23DA5" w:rsidRPr="007E76A2" w:rsidRDefault="00F23DA5" w:rsidP="00374344">
            <w:pPr>
              <w:widowControl w:val="0"/>
              <w:spacing w:before="240"/>
              <w:rPr>
                <w:b/>
                <w:sz w:val="24"/>
                <w:szCs w:val="24"/>
              </w:rPr>
            </w:pPr>
            <w:r w:rsidRPr="007E76A2">
              <w:rPr>
                <w:sz w:val="24"/>
                <w:szCs w:val="24"/>
              </w:rPr>
              <w:t>$1,000,000 per occurrence</w:t>
            </w:r>
          </w:p>
          <w:p w14:paraId="64C4C355" w14:textId="77777777" w:rsidR="00F23DA5" w:rsidRPr="007E76A2" w:rsidRDefault="00F23DA5" w:rsidP="00374344">
            <w:pPr>
              <w:widowControl w:val="0"/>
              <w:tabs>
                <w:tab w:val="left" w:pos="5760"/>
              </w:tabs>
              <w:spacing w:before="240"/>
              <w:ind w:left="161"/>
              <w:rPr>
                <w:sz w:val="24"/>
                <w:szCs w:val="24"/>
              </w:rPr>
            </w:pPr>
          </w:p>
        </w:tc>
      </w:tr>
      <w:tr w:rsidR="00F23DA5" w:rsidRPr="00893B8D" w14:paraId="0B4157BE" w14:textId="77777777" w:rsidTr="00340F51">
        <w:trPr>
          <w:cantSplit/>
        </w:trPr>
        <w:tc>
          <w:tcPr>
            <w:tcW w:w="3024" w:type="dxa"/>
          </w:tcPr>
          <w:p w14:paraId="2184C27D" w14:textId="77777777" w:rsidR="00F23DA5" w:rsidRPr="00893B8D" w:rsidRDefault="00F23DA5" w:rsidP="00374344">
            <w:pPr>
              <w:widowControl w:val="0"/>
              <w:tabs>
                <w:tab w:val="left" w:pos="5760"/>
              </w:tabs>
              <w:spacing w:before="240"/>
              <w:rPr>
                <w:b/>
                <w:bCs/>
                <w:sz w:val="24"/>
                <w:szCs w:val="24"/>
              </w:rPr>
            </w:pPr>
            <w:r w:rsidRPr="00893B8D">
              <w:rPr>
                <w:b/>
                <w:bCs/>
                <w:sz w:val="24"/>
                <w:szCs w:val="24"/>
              </w:rPr>
              <w:t>Workers Compensation</w:t>
            </w:r>
          </w:p>
          <w:p w14:paraId="7D25FD90" w14:textId="77777777" w:rsidR="00F23DA5" w:rsidRPr="00893B8D" w:rsidRDefault="00F23DA5" w:rsidP="00374344">
            <w:pPr>
              <w:widowControl w:val="0"/>
              <w:tabs>
                <w:tab w:val="left" w:pos="5760"/>
              </w:tabs>
              <w:spacing w:before="240"/>
              <w:rPr>
                <w:b/>
                <w:bCs/>
                <w:sz w:val="24"/>
                <w:szCs w:val="24"/>
              </w:rPr>
            </w:pPr>
          </w:p>
        </w:tc>
        <w:tc>
          <w:tcPr>
            <w:tcW w:w="2520" w:type="dxa"/>
          </w:tcPr>
          <w:p w14:paraId="357D7A72" w14:textId="77777777" w:rsidR="00F23DA5" w:rsidRPr="00893B8D" w:rsidRDefault="00F23DA5" w:rsidP="00374344">
            <w:pPr>
              <w:widowControl w:val="0"/>
              <w:tabs>
                <w:tab w:val="left" w:pos="5760"/>
              </w:tabs>
              <w:spacing w:before="240"/>
              <w:rPr>
                <w:sz w:val="24"/>
                <w:szCs w:val="24"/>
              </w:rPr>
            </w:pPr>
          </w:p>
        </w:tc>
        <w:tc>
          <w:tcPr>
            <w:tcW w:w="2538" w:type="dxa"/>
          </w:tcPr>
          <w:p w14:paraId="29CF2814" w14:textId="77777777" w:rsidR="00F23DA5" w:rsidRPr="007E76A2" w:rsidRDefault="00F23DA5" w:rsidP="00374344">
            <w:pPr>
              <w:widowControl w:val="0"/>
              <w:tabs>
                <w:tab w:val="left" w:pos="5760"/>
              </w:tabs>
              <w:spacing w:before="240"/>
              <w:rPr>
                <w:sz w:val="24"/>
                <w:szCs w:val="24"/>
              </w:rPr>
            </w:pPr>
            <w:r w:rsidRPr="007E76A2">
              <w:rPr>
                <w:sz w:val="24"/>
                <w:szCs w:val="24"/>
              </w:rPr>
              <w:t>Statutory limits pursuant to State law</w:t>
            </w:r>
          </w:p>
        </w:tc>
      </w:tr>
      <w:tr w:rsidR="00F23DA5" w:rsidRPr="00893B8D" w14:paraId="4200A093" w14:textId="77777777" w:rsidTr="00340F51">
        <w:trPr>
          <w:cantSplit/>
        </w:trPr>
        <w:tc>
          <w:tcPr>
            <w:tcW w:w="3024" w:type="dxa"/>
          </w:tcPr>
          <w:p w14:paraId="64CFCAA5" w14:textId="77777777" w:rsidR="00F23DA5" w:rsidRPr="00893B8D" w:rsidRDefault="00F23DA5" w:rsidP="00374344">
            <w:pPr>
              <w:widowControl w:val="0"/>
              <w:tabs>
                <w:tab w:val="left" w:pos="5760"/>
              </w:tabs>
              <w:spacing w:before="240"/>
              <w:rPr>
                <w:b/>
                <w:bCs/>
                <w:sz w:val="24"/>
                <w:szCs w:val="24"/>
              </w:rPr>
            </w:pPr>
            <w:r w:rsidRPr="00893B8D">
              <w:rPr>
                <w:b/>
                <w:bCs/>
                <w:sz w:val="24"/>
                <w:szCs w:val="24"/>
              </w:rPr>
              <w:t>Employers’ Liability</w:t>
            </w:r>
          </w:p>
          <w:p w14:paraId="129E05BE" w14:textId="77777777" w:rsidR="00F23DA5" w:rsidRPr="00893B8D" w:rsidRDefault="00F23DA5" w:rsidP="00374344">
            <w:pPr>
              <w:widowControl w:val="0"/>
              <w:tabs>
                <w:tab w:val="left" w:pos="5760"/>
              </w:tabs>
              <w:spacing w:before="240"/>
              <w:rPr>
                <w:b/>
                <w:bCs/>
                <w:sz w:val="24"/>
                <w:szCs w:val="24"/>
              </w:rPr>
            </w:pPr>
          </w:p>
        </w:tc>
        <w:tc>
          <w:tcPr>
            <w:tcW w:w="2520" w:type="dxa"/>
          </w:tcPr>
          <w:p w14:paraId="534F0FC8" w14:textId="77777777" w:rsidR="00F23DA5" w:rsidRPr="00893B8D" w:rsidRDefault="00F23DA5" w:rsidP="00374344">
            <w:pPr>
              <w:widowControl w:val="0"/>
              <w:tabs>
                <w:tab w:val="left" w:pos="5760"/>
              </w:tabs>
              <w:spacing w:before="240"/>
              <w:rPr>
                <w:sz w:val="24"/>
                <w:szCs w:val="24"/>
              </w:rPr>
            </w:pPr>
          </w:p>
        </w:tc>
        <w:tc>
          <w:tcPr>
            <w:tcW w:w="2538" w:type="dxa"/>
          </w:tcPr>
          <w:p w14:paraId="1B1D499E" w14:textId="57620AD2" w:rsidR="00F23DA5" w:rsidRPr="007E76A2" w:rsidRDefault="00F23DA5" w:rsidP="00374344">
            <w:pPr>
              <w:widowControl w:val="0"/>
              <w:tabs>
                <w:tab w:val="left" w:pos="5760"/>
              </w:tabs>
              <w:spacing w:before="240"/>
              <w:rPr>
                <w:sz w:val="24"/>
                <w:szCs w:val="24"/>
              </w:rPr>
            </w:pPr>
            <w:r w:rsidRPr="007E76A2">
              <w:rPr>
                <w:sz w:val="24"/>
                <w:szCs w:val="24"/>
              </w:rPr>
              <w:t>$</w:t>
            </w:r>
            <w:r w:rsidR="002B01E0" w:rsidRPr="007E76A2">
              <w:rPr>
                <w:sz w:val="24"/>
                <w:szCs w:val="24"/>
              </w:rPr>
              <w:t>1,0</w:t>
            </w:r>
            <w:r w:rsidRPr="007E76A2">
              <w:rPr>
                <w:sz w:val="24"/>
                <w:szCs w:val="24"/>
              </w:rPr>
              <w:t>00,000 each accident, each disease;</w:t>
            </w:r>
          </w:p>
          <w:p w14:paraId="4D9E03B2" w14:textId="2F57367E" w:rsidR="00F23DA5" w:rsidRPr="007E76A2" w:rsidRDefault="00F23DA5" w:rsidP="00374344">
            <w:pPr>
              <w:widowControl w:val="0"/>
              <w:tabs>
                <w:tab w:val="left" w:pos="5760"/>
              </w:tabs>
              <w:spacing w:before="240"/>
              <w:rPr>
                <w:sz w:val="24"/>
                <w:szCs w:val="24"/>
              </w:rPr>
            </w:pPr>
            <w:r w:rsidRPr="007E76A2">
              <w:rPr>
                <w:sz w:val="24"/>
                <w:szCs w:val="24"/>
              </w:rPr>
              <w:t>$1</w:t>
            </w:r>
            <w:r w:rsidR="002B01E0" w:rsidRPr="007E76A2">
              <w:rPr>
                <w:sz w:val="24"/>
                <w:szCs w:val="24"/>
              </w:rPr>
              <w:t>,0</w:t>
            </w:r>
            <w:r w:rsidRPr="007E76A2">
              <w:rPr>
                <w:sz w:val="24"/>
                <w:szCs w:val="24"/>
              </w:rPr>
              <w:t>00,000 policy limit</w:t>
            </w:r>
          </w:p>
        </w:tc>
      </w:tr>
    </w:tbl>
    <w:p w14:paraId="4E1E69AD" w14:textId="072F67EF" w:rsidR="00F23DA5" w:rsidRPr="00893B8D" w:rsidRDefault="00C838E8" w:rsidP="00374344">
      <w:pPr>
        <w:pStyle w:val="ListParagraph"/>
        <w:widowControl w:val="0"/>
        <w:numPr>
          <w:ilvl w:val="1"/>
          <w:numId w:val="40"/>
        </w:numPr>
        <w:spacing w:before="240"/>
        <w:outlineLvl w:val="1"/>
        <w:rPr>
          <w:sz w:val="24"/>
          <w:szCs w:val="24"/>
        </w:rPr>
      </w:pPr>
      <w:r w:rsidRPr="00893B8D">
        <w:rPr>
          <w:b/>
          <w:sz w:val="24"/>
          <w:szCs w:val="24"/>
        </w:rPr>
        <w:t xml:space="preserve">The Service Work Order form includes detailed insurance provisions and requirements with which the Contractor shall comply.  </w:t>
      </w:r>
      <w:r w:rsidR="00F23DA5" w:rsidRPr="00893B8D">
        <w:rPr>
          <w:sz w:val="24"/>
          <w:szCs w:val="24"/>
        </w:rPr>
        <w:t>The Contractor shall, prior to execution of this Contract, provide the Judicial Council certificates of insurance, on forms acceptable to the Judicial Council, as evidence that the required insurance is in full force and effect.</w:t>
      </w:r>
      <w:r w:rsidR="001725DA">
        <w:rPr>
          <w:sz w:val="24"/>
          <w:szCs w:val="24"/>
        </w:rPr>
        <w:t xml:space="preserve">  Insurance requiremen</w:t>
      </w:r>
      <w:r w:rsidR="000576FD">
        <w:rPr>
          <w:sz w:val="24"/>
          <w:szCs w:val="24"/>
        </w:rPr>
        <w:t xml:space="preserve">ts may be increased on a Project by Project basis, whereby Contractor must provide certificates of insurance prior to commence of the Project. </w:t>
      </w:r>
    </w:p>
    <w:p w14:paraId="5A964A24" w14:textId="77777777" w:rsidR="00C16292" w:rsidRPr="00893B8D" w:rsidRDefault="00550D91" w:rsidP="00374344">
      <w:pPr>
        <w:pStyle w:val="ListParagraph"/>
        <w:widowControl w:val="0"/>
        <w:numPr>
          <w:ilvl w:val="0"/>
          <w:numId w:val="40"/>
        </w:numPr>
        <w:spacing w:before="240"/>
        <w:outlineLvl w:val="1"/>
        <w:rPr>
          <w:b/>
          <w:sz w:val="24"/>
          <w:szCs w:val="24"/>
        </w:rPr>
      </w:pPr>
      <w:bookmarkStart w:id="6" w:name="_Toc486852719"/>
      <w:r w:rsidRPr="00893B8D">
        <w:rPr>
          <w:b/>
          <w:sz w:val="24"/>
          <w:szCs w:val="24"/>
        </w:rPr>
        <w:t xml:space="preserve">Contract Security – </w:t>
      </w:r>
      <w:r w:rsidR="00C16292" w:rsidRPr="00893B8D">
        <w:rPr>
          <w:b/>
          <w:sz w:val="24"/>
          <w:szCs w:val="24"/>
        </w:rPr>
        <w:t>Bonds:</w:t>
      </w:r>
    </w:p>
    <w:bookmarkEnd w:id="6"/>
    <w:p w14:paraId="7433002C" w14:textId="77777777" w:rsidR="005F4364" w:rsidRPr="00893B8D" w:rsidRDefault="005F4364" w:rsidP="00374344">
      <w:pPr>
        <w:pStyle w:val="ListParagraph"/>
        <w:widowControl w:val="0"/>
        <w:numPr>
          <w:ilvl w:val="1"/>
          <w:numId w:val="40"/>
        </w:numPr>
        <w:spacing w:before="240"/>
        <w:outlineLvl w:val="1"/>
        <w:rPr>
          <w:sz w:val="24"/>
          <w:szCs w:val="24"/>
        </w:rPr>
      </w:pPr>
      <w:r w:rsidRPr="00893B8D">
        <w:rPr>
          <w:b/>
          <w:sz w:val="24"/>
          <w:szCs w:val="24"/>
        </w:rPr>
        <w:t xml:space="preserve">Bonding Certification:  </w:t>
      </w:r>
      <w:r w:rsidRPr="00893B8D">
        <w:rPr>
          <w:sz w:val="24"/>
          <w:szCs w:val="24"/>
        </w:rPr>
        <w:t xml:space="preserve">Contractor shall provide the Judicial Council </w:t>
      </w:r>
      <w:r w:rsidR="00F23DA5" w:rsidRPr="00893B8D">
        <w:rPr>
          <w:sz w:val="24"/>
          <w:szCs w:val="24"/>
        </w:rPr>
        <w:t>prior to executing the Contract a letter from</w:t>
      </w:r>
      <w:r w:rsidRPr="00893B8D">
        <w:rPr>
          <w:sz w:val="24"/>
          <w:szCs w:val="24"/>
        </w:rPr>
        <w:t xml:space="preserve"> a California admitted surety insurer on the surety's letterhead certifying the Contractor’s bonding capacity. </w:t>
      </w:r>
      <w:r w:rsidR="000B161F">
        <w:rPr>
          <w:sz w:val="24"/>
          <w:szCs w:val="24"/>
        </w:rPr>
        <w:t xml:space="preserve"> </w:t>
      </w:r>
      <w:r w:rsidRPr="00893B8D">
        <w:rPr>
          <w:sz w:val="24"/>
          <w:szCs w:val="24"/>
        </w:rPr>
        <w:t xml:space="preserve">The letter must be signed by an authorized representative of the surety and notarized. </w:t>
      </w:r>
    </w:p>
    <w:p w14:paraId="3D0C7857" w14:textId="77777777" w:rsidR="00550D91" w:rsidRPr="00893B8D" w:rsidRDefault="00C16292" w:rsidP="00374344">
      <w:pPr>
        <w:pStyle w:val="ListParagraph"/>
        <w:widowControl w:val="0"/>
        <w:numPr>
          <w:ilvl w:val="1"/>
          <w:numId w:val="40"/>
        </w:numPr>
        <w:spacing w:before="240"/>
        <w:outlineLvl w:val="1"/>
        <w:rPr>
          <w:b/>
          <w:sz w:val="24"/>
          <w:szCs w:val="24"/>
        </w:rPr>
      </w:pPr>
      <w:r w:rsidRPr="00893B8D">
        <w:rPr>
          <w:b/>
          <w:sz w:val="24"/>
          <w:szCs w:val="24"/>
        </w:rPr>
        <w:t>Bond Requirements</w:t>
      </w:r>
      <w:r w:rsidR="002A7561" w:rsidRPr="00893B8D">
        <w:rPr>
          <w:sz w:val="24"/>
          <w:szCs w:val="24"/>
        </w:rPr>
        <w:t>:</w:t>
      </w:r>
      <w:r w:rsidRPr="00893B8D">
        <w:rPr>
          <w:b/>
          <w:sz w:val="24"/>
          <w:szCs w:val="24"/>
        </w:rPr>
        <w:t xml:space="preserve">  </w:t>
      </w:r>
      <w:r w:rsidR="00550D91" w:rsidRPr="00893B8D">
        <w:rPr>
          <w:sz w:val="24"/>
          <w:szCs w:val="24"/>
        </w:rPr>
        <w:t xml:space="preserve">Contractor shall furnish </w:t>
      </w:r>
      <w:r w:rsidR="0050699E" w:rsidRPr="00893B8D">
        <w:rPr>
          <w:sz w:val="24"/>
          <w:szCs w:val="24"/>
        </w:rPr>
        <w:t xml:space="preserve">with </w:t>
      </w:r>
      <w:r w:rsidR="00140B24" w:rsidRPr="00893B8D">
        <w:rPr>
          <w:sz w:val="24"/>
          <w:szCs w:val="24"/>
        </w:rPr>
        <w:t xml:space="preserve">each </w:t>
      </w:r>
      <w:r w:rsidR="0050699E" w:rsidRPr="00893B8D">
        <w:rPr>
          <w:sz w:val="24"/>
          <w:szCs w:val="24"/>
        </w:rPr>
        <w:t>Contractor Proposal Form</w:t>
      </w:r>
      <w:r w:rsidR="00140B24" w:rsidRPr="00893B8D">
        <w:rPr>
          <w:sz w:val="24"/>
          <w:szCs w:val="24"/>
        </w:rPr>
        <w:t xml:space="preserve"> </w:t>
      </w:r>
      <w:r w:rsidR="006043B8" w:rsidRPr="00893B8D">
        <w:rPr>
          <w:sz w:val="24"/>
          <w:szCs w:val="24"/>
        </w:rPr>
        <w:t xml:space="preserve">for each Project </w:t>
      </w:r>
      <w:r w:rsidR="00550D91" w:rsidRPr="00893B8D">
        <w:rPr>
          <w:sz w:val="24"/>
          <w:szCs w:val="24"/>
        </w:rPr>
        <w:t>two surety bonds</w:t>
      </w:r>
      <w:r w:rsidR="00140B24" w:rsidRPr="00893B8D">
        <w:rPr>
          <w:sz w:val="24"/>
          <w:szCs w:val="24"/>
        </w:rPr>
        <w:t xml:space="preserve"> </w:t>
      </w:r>
      <w:r w:rsidR="00550D91" w:rsidRPr="00893B8D">
        <w:rPr>
          <w:sz w:val="24"/>
          <w:szCs w:val="24"/>
        </w:rPr>
        <w:t>issued by a California admitted surety insurer as follows:</w:t>
      </w:r>
    </w:p>
    <w:p w14:paraId="757D02E3" w14:textId="77777777" w:rsidR="00550D91" w:rsidRPr="00893B8D" w:rsidRDefault="00550D91" w:rsidP="00374344">
      <w:pPr>
        <w:pStyle w:val="ListParagraph"/>
        <w:widowControl w:val="0"/>
        <w:numPr>
          <w:ilvl w:val="2"/>
          <w:numId w:val="40"/>
        </w:numPr>
        <w:spacing w:before="240"/>
        <w:ind w:left="2520" w:hanging="1080"/>
        <w:rPr>
          <w:b/>
          <w:sz w:val="24"/>
          <w:szCs w:val="24"/>
        </w:rPr>
      </w:pPr>
      <w:r w:rsidRPr="00893B8D">
        <w:rPr>
          <w:b/>
          <w:sz w:val="24"/>
          <w:szCs w:val="24"/>
        </w:rPr>
        <w:t>Performance Bond</w:t>
      </w:r>
      <w:r w:rsidRPr="00893B8D">
        <w:rPr>
          <w:sz w:val="24"/>
          <w:szCs w:val="24"/>
        </w:rPr>
        <w:t xml:space="preserve">:  A bond in an amount at least equal to one hundred percent (100%) of </w:t>
      </w:r>
      <w:r w:rsidR="00967D3B" w:rsidRPr="00893B8D">
        <w:rPr>
          <w:sz w:val="24"/>
          <w:szCs w:val="24"/>
        </w:rPr>
        <w:t xml:space="preserve">Total </w:t>
      </w:r>
      <w:r w:rsidR="006903C8" w:rsidRPr="00893B8D">
        <w:rPr>
          <w:sz w:val="24"/>
          <w:szCs w:val="24"/>
        </w:rPr>
        <w:t>Project Price</w:t>
      </w:r>
      <w:r w:rsidRPr="00893B8D">
        <w:rPr>
          <w:sz w:val="24"/>
          <w:szCs w:val="24"/>
        </w:rPr>
        <w:t xml:space="preserve"> as security for faithful performance of this Contract.</w:t>
      </w:r>
    </w:p>
    <w:p w14:paraId="7B48B0E6" w14:textId="77777777" w:rsidR="00550D91" w:rsidRPr="00893B8D" w:rsidRDefault="00550D91" w:rsidP="00374344">
      <w:pPr>
        <w:pStyle w:val="ListParagraph"/>
        <w:widowControl w:val="0"/>
        <w:numPr>
          <w:ilvl w:val="2"/>
          <w:numId w:val="40"/>
        </w:numPr>
        <w:spacing w:before="240"/>
        <w:ind w:left="2520" w:hanging="1080"/>
        <w:rPr>
          <w:b/>
          <w:sz w:val="24"/>
          <w:szCs w:val="24"/>
        </w:rPr>
      </w:pPr>
      <w:r w:rsidRPr="00893B8D">
        <w:rPr>
          <w:b/>
          <w:sz w:val="24"/>
          <w:szCs w:val="24"/>
        </w:rPr>
        <w:t>Payment Bond</w:t>
      </w:r>
      <w:r w:rsidRPr="00893B8D">
        <w:rPr>
          <w:sz w:val="24"/>
          <w:szCs w:val="24"/>
        </w:rPr>
        <w:t xml:space="preserve">:  A bond in an amount at least equal to one hundred percent (100%) of the </w:t>
      </w:r>
      <w:r w:rsidR="00967D3B" w:rsidRPr="00893B8D">
        <w:rPr>
          <w:sz w:val="24"/>
          <w:szCs w:val="24"/>
        </w:rPr>
        <w:t xml:space="preserve">Total </w:t>
      </w:r>
      <w:r w:rsidR="006903C8" w:rsidRPr="00893B8D">
        <w:rPr>
          <w:sz w:val="24"/>
          <w:szCs w:val="24"/>
        </w:rPr>
        <w:t>Project Price</w:t>
      </w:r>
      <w:r w:rsidRPr="00893B8D">
        <w:rPr>
          <w:sz w:val="24"/>
          <w:szCs w:val="24"/>
        </w:rPr>
        <w:t xml:space="preserve"> as security for payment of persons performing labor and/or furnishing materials in connection with the Contract.</w:t>
      </w:r>
    </w:p>
    <w:p w14:paraId="4D8FE9BD" w14:textId="77777777" w:rsidR="002A7561" w:rsidRPr="00893B8D" w:rsidRDefault="002A7561"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lastRenderedPageBreak/>
        <w:t>No Commencement without Insurance and Bonds:</w:t>
      </w:r>
      <w:r w:rsidRPr="00893B8D">
        <w:rPr>
          <w:rFonts w:ascii="Times New Roman" w:hAnsi="Times New Roman"/>
          <w:szCs w:val="24"/>
        </w:rPr>
        <w:t xml:space="preserve">  The Contractor shall not commence Work on </w:t>
      </w:r>
      <w:r w:rsidR="00740DDD" w:rsidRPr="00893B8D">
        <w:rPr>
          <w:rFonts w:ascii="Times New Roman" w:hAnsi="Times New Roman"/>
          <w:szCs w:val="24"/>
        </w:rPr>
        <w:t xml:space="preserve">any </w:t>
      </w:r>
      <w:r w:rsidRPr="00893B8D">
        <w:rPr>
          <w:rFonts w:ascii="Times New Roman" w:hAnsi="Times New Roman"/>
          <w:szCs w:val="24"/>
        </w:rPr>
        <w:t xml:space="preserve">Project prior to </w:t>
      </w:r>
      <w:r w:rsidR="00740DDD" w:rsidRPr="00893B8D">
        <w:rPr>
          <w:rFonts w:ascii="Times New Roman" w:hAnsi="Times New Roman"/>
          <w:szCs w:val="24"/>
        </w:rPr>
        <w:t xml:space="preserve">(a) providing the required insurance and bonds; and (b) </w:t>
      </w:r>
      <w:r w:rsidRPr="00893B8D">
        <w:rPr>
          <w:rFonts w:ascii="Times New Roman" w:hAnsi="Times New Roman"/>
          <w:szCs w:val="24"/>
        </w:rPr>
        <w:t xml:space="preserve">the effective date of </w:t>
      </w:r>
      <w:r w:rsidR="00740DDD" w:rsidRPr="00893B8D">
        <w:rPr>
          <w:rFonts w:ascii="Times New Roman" w:hAnsi="Times New Roman"/>
          <w:szCs w:val="24"/>
        </w:rPr>
        <w:t xml:space="preserve">the required </w:t>
      </w:r>
      <w:r w:rsidRPr="00893B8D">
        <w:rPr>
          <w:rFonts w:ascii="Times New Roman" w:hAnsi="Times New Roman"/>
          <w:szCs w:val="24"/>
        </w:rPr>
        <w:t xml:space="preserve">insurance and bonds.  The date of commencement of the Work shall not be changed by the effective date of such insurance.  If Contractor commences Work without insurance and bonds, </w:t>
      </w:r>
      <w:r w:rsidR="00740DDD" w:rsidRPr="00893B8D">
        <w:rPr>
          <w:rFonts w:ascii="Times New Roman" w:hAnsi="Times New Roman"/>
          <w:szCs w:val="24"/>
        </w:rPr>
        <w:t xml:space="preserve">it shall be considered a material breach of this Contract and </w:t>
      </w:r>
      <w:r w:rsidRPr="00893B8D">
        <w:rPr>
          <w:rFonts w:ascii="Times New Roman" w:hAnsi="Times New Roman"/>
          <w:szCs w:val="24"/>
        </w:rPr>
        <w:t xml:space="preserve">all Work </w:t>
      </w:r>
      <w:r w:rsidR="00740DDD" w:rsidRPr="00893B8D">
        <w:rPr>
          <w:rFonts w:ascii="Times New Roman" w:hAnsi="Times New Roman"/>
          <w:szCs w:val="24"/>
        </w:rPr>
        <w:t xml:space="preserve">for the Service Work Order </w:t>
      </w:r>
      <w:r w:rsidRPr="00893B8D">
        <w:rPr>
          <w:rFonts w:ascii="Times New Roman" w:hAnsi="Times New Roman"/>
          <w:szCs w:val="24"/>
        </w:rPr>
        <w:t>is performed at Contractor’s peril and shall not be compensable until and unless Contractor secures bonds and insurance pursuant to the terms of the Contract Documents.</w:t>
      </w:r>
    </w:p>
    <w:p w14:paraId="10161EE5" w14:textId="77777777" w:rsidR="00692EC5" w:rsidRPr="00893B8D" w:rsidRDefault="00692EC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Waiver of Claims</w:t>
      </w:r>
      <w:r w:rsidRPr="00893B8D">
        <w:rPr>
          <w:rFonts w:ascii="Times New Roman" w:hAnsi="Times New Roman"/>
          <w:szCs w:val="24"/>
        </w:rPr>
        <w:t xml:space="preserve">:  The Judicial Council of California, </w:t>
      </w:r>
      <w:r w:rsidR="00140B24" w:rsidRPr="00893B8D">
        <w:rPr>
          <w:rFonts w:ascii="Times New Roman" w:hAnsi="Times New Roman"/>
          <w:szCs w:val="24"/>
        </w:rPr>
        <w:t xml:space="preserve">State of California, </w:t>
      </w:r>
      <w:r w:rsidRPr="00893B8D">
        <w:rPr>
          <w:rFonts w:ascii="Times New Roman" w:hAnsi="Times New Roman"/>
          <w:szCs w:val="24"/>
        </w:rPr>
        <w:t xml:space="preserve">the superior courts and appellate courts of the State of California, </w:t>
      </w:r>
      <w:r w:rsidR="00B8223A" w:rsidRPr="00893B8D">
        <w:rPr>
          <w:rFonts w:ascii="Times New Roman" w:hAnsi="Times New Roman"/>
          <w:szCs w:val="24"/>
        </w:rPr>
        <w:t xml:space="preserve">the </w:t>
      </w:r>
      <w:r w:rsidR="00140B24" w:rsidRPr="00893B8D">
        <w:rPr>
          <w:rFonts w:ascii="Times New Roman" w:hAnsi="Times New Roman"/>
          <w:szCs w:val="24"/>
        </w:rPr>
        <w:t xml:space="preserve">Supreme Court of California, </w:t>
      </w:r>
      <w:r w:rsidRPr="00893B8D">
        <w:rPr>
          <w:rFonts w:ascii="Times New Roman" w:hAnsi="Times New Roman"/>
          <w:szCs w:val="24"/>
        </w:rPr>
        <w:t xml:space="preserve">and any of their officers, employees, and agents (collectively, </w:t>
      </w:r>
      <w:r w:rsidR="000B161F">
        <w:rPr>
          <w:rFonts w:ascii="Times New Roman" w:hAnsi="Times New Roman"/>
          <w:szCs w:val="24"/>
        </w:rPr>
        <w:t>“</w:t>
      </w:r>
      <w:r w:rsidRPr="007D38CC">
        <w:rPr>
          <w:rFonts w:ascii="Times New Roman" w:hAnsi="Times New Roman"/>
          <w:b/>
          <w:szCs w:val="24"/>
        </w:rPr>
        <w:t>State Entities</w:t>
      </w:r>
      <w:r w:rsidR="000B161F">
        <w:rPr>
          <w:rFonts w:ascii="Times New Roman" w:hAnsi="Times New Roman"/>
          <w:szCs w:val="24"/>
        </w:rPr>
        <w:t>”</w:t>
      </w:r>
      <w:r w:rsidRPr="00893B8D">
        <w:rPr>
          <w:rFonts w:ascii="Times New Roman" w:hAnsi="Times New Roman"/>
          <w:szCs w:val="24"/>
        </w:rPr>
        <w:t xml:space="preserve">) shall not be liable for any injury, loss, or damage to Contractor, Subcontractors, or their officers, employees, or agents including, without limitation, damage to the property of Contractor, Subcontractors or their officers, employees, and agents, by or from any cause whatsoever, except to the extent the injury, loss, or damage was caused from the gross negligence or intentional misconduct of the State Entities.  Contractor and Subcontractors hereby waive all claims </w:t>
      </w:r>
      <w:r w:rsidRPr="00893B8D">
        <w:rPr>
          <w:rFonts w:ascii="Times New Roman" w:hAnsi="Times New Roman"/>
          <w:bCs/>
          <w:szCs w:val="24"/>
        </w:rPr>
        <w:t>and their respective insurers waive all rights of subrogation</w:t>
      </w:r>
      <w:r w:rsidRPr="00893B8D">
        <w:rPr>
          <w:rFonts w:ascii="Times New Roman" w:hAnsi="Times New Roman"/>
          <w:szCs w:val="24"/>
        </w:rPr>
        <w:t xml:space="preserve"> against the State Entities for any injury, loss, or damage to Contractor, Subcontractors, or their officers, employees, or agents including, without limitation, damage to the property of Contractor, Subcontractors or their officers, employees, and agents, in or about the Facilities, by or from any cause whatsoever, except to the extent the injury, loss, or damage was caused from the gross negligence or intentional misconduct of the State Entities.</w:t>
      </w:r>
      <w:r w:rsidR="000B161F">
        <w:rPr>
          <w:rFonts w:ascii="Times New Roman" w:hAnsi="Times New Roman"/>
          <w:szCs w:val="24"/>
        </w:rPr>
        <w:t xml:space="preserve"> </w:t>
      </w:r>
      <w:r w:rsidRPr="00893B8D">
        <w:rPr>
          <w:rFonts w:ascii="Times New Roman" w:hAnsi="Times New Roman"/>
          <w:szCs w:val="24"/>
        </w:rPr>
        <w:t xml:space="preserve"> Neither the State, nor any officer or employee of the State, shall be liable for any loss or damage that may happen to the Work, or any part thereof; nor to any of the materials or other items used or employed in performing the Work.</w:t>
      </w:r>
    </w:p>
    <w:p w14:paraId="4BA46752" w14:textId="77777777" w:rsidR="001A0D73" w:rsidRPr="00893B8D" w:rsidRDefault="001A0D73" w:rsidP="00374344">
      <w:pPr>
        <w:pStyle w:val="PlainText"/>
        <w:numPr>
          <w:ilvl w:val="0"/>
          <w:numId w:val="40"/>
        </w:numPr>
        <w:spacing w:before="240"/>
        <w:rPr>
          <w:rFonts w:ascii="Times New Roman" w:hAnsi="Times New Roman"/>
          <w:b/>
          <w:szCs w:val="24"/>
        </w:rPr>
      </w:pPr>
      <w:r w:rsidRPr="00893B8D">
        <w:rPr>
          <w:rFonts w:ascii="Times New Roman" w:hAnsi="Times New Roman"/>
          <w:b/>
        </w:rPr>
        <w:t>Termination and Suspension:</w:t>
      </w:r>
    </w:p>
    <w:p w14:paraId="4CCC1A52" w14:textId="77777777" w:rsidR="001A0D73" w:rsidRPr="00893B8D" w:rsidRDefault="00B331A1" w:rsidP="00374344">
      <w:pPr>
        <w:pStyle w:val="PlainText"/>
        <w:numPr>
          <w:ilvl w:val="1"/>
          <w:numId w:val="40"/>
        </w:numPr>
        <w:spacing w:before="240"/>
        <w:rPr>
          <w:rFonts w:ascii="Times New Roman" w:hAnsi="Times New Roman"/>
          <w:b/>
          <w:szCs w:val="24"/>
        </w:rPr>
      </w:pPr>
      <w:r w:rsidRPr="00893B8D">
        <w:rPr>
          <w:rFonts w:ascii="Times New Roman" w:hAnsi="Times New Roman"/>
          <w:b/>
        </w:rPr>
        <w:t>Judicial Council</w:t>
      </w:r>
      <w:r w:rsidR="001A0D73" w:rsidRPr="00893B8D">
        <w:rPr>
          <w:rFonts w:ascii="Times New Roman" w:hAnsi="Times New Roman"/>
          <w:b/>
        </w:rPr>
        <w:t xml:space="preserve">’s Right to Terminate Contractor for Cause: </w:t>
      </w:r>
      <w:r w:rsidR="000B161F">
        <w:rPr>
          <w:rFonts w:ascii="Times New Roman" w:hAnsi="Times New Roman"/>
          <w:b/>
        </w:rPr>
        <w:t xml:space="preserve"> </w:t>
      </w:r>
      <w:r w:rsidR="001A0D73" w:rsidRPr="00893B8D">
        <w:rPr>
          <w:rFonts w:ascii="Times New Roman" w:hAnsi="Times New Roman"/>
          <w:b/>
        </w:rPr>
        <w:t>Grounds for Termination</w:t>
      </w:r>
      <w:r w:rsidR="001A0D73" w:rsidRPr="00893B8D">
        <w:rPr>
          <w:rFonts w:ascii="Times New Roman" w:hAnsi="Times New Roman"/>
        </w:rPr>
        <w:t xml:space="preserve">.  The </w:t>
      </w:r>
      <w:r w:rsidRPr="00893B8D">
        <w:rPr>
          <w:rFonts w:ascii="Times New Roman" w:hAnsi="Times New Roman"/>
        </w:rPr>
        <w:t>Judicial Council</w:t>
      </w:r>
      <w:r w:rsidR="001A0D73" w:rsidRPr="00893B8D">
        <w:rPr>
          <w:rFonts w:ascii="Times New Roman" w:hAnsi="Times New Roman"/>
        </w:rPr>
        <w:t xml:space="preserve">, in its sole discretion, may terminate the Contract and/or </w:t>
      </w:r>
      <w:r w:rsidR="00EA251B" w:rsidRPr="00893B8D">
        <w:rPr>
          <w:rFonts w:ascii="Times New Roman" w:hAnsi="Times New Roman"/>
        </w:rPr>
        <w:t xml:space="preserve">each </w:t>
      </w:r>
      <w:r w:rsidR="00F12473" w:rsidRPr="00893B8D">
        <w:rPr>
          <w:rFonts w:ascii="Times New Roman" w:hAnsi="Times New Roman"/>
        </w:rPr>
        <w:t>Service Work Order</w:t>
      </w:r>
      <w:r w:rsidR="00EA251B" w:rsidRPr="00893B8D">
        <w:rPr>
          <w:rFonts w:ascii="Times New Roman" w:hAnsi="Times New Roman"/>
        </w:rPr>
        <w:t xml:space="preserve"> </w:t>
      </w:r>
      <w:r w:rsidR="001A0D73" w:rsidRPr="00893B8D">
        <w:rPr>
          <w:rFonts w:ascii="Times New Roman" w:hAnsi="Times New Roman"/>
        </w:rPr>
        <w:t xml:space="preserve">upon </w:t>
      </w:r>
      <w:r w:rsidR="00FE31CA" w:rsidRPr="00893B8D">
        <w:rPr>
          <w:rFonts w:ascii="Times New Roman" w:hAnsi="Times New Roman"/>
        </w:rPr>
        <w:t xml:space="preserve">any of </w:t>
      </w:r>
      <w:r w:rsidR="001A0D73" w:rsidRPr="00893B8D">
        <w:rPr>
          <w:rFonts w:ascii="Times New Roman" w:hAnsi="Times New Roman"/>
        </w:rPr>
        <w:t>the following:</w:t>
      </w:r>
    </w:p>
    <w:p w14:paraId="12C53250"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refuses or fails to execute the Work or any separable part thereof with sufficient diligence as will ensure its completion within the time specified or any extension thereof</w:t>
      </w:r>
      <w:r w:rsidR="00FE31CA" w:rsidRPr="00893B8D">
        <w:rPr>
          <w:rFonts w:ascii="Times New Roman" w:hAnsi="Times New Roman"/>
        </w:rPr>
        <w:t>.</w:t>
      </w:r>
    </w:p>
    <w:p w14:paraId="4202833F"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fails to complete said Work within the time specified or any extension thereof</w:t>
      </w:r>
      <w:r w:rsidR="00FE31CA" w:rsidRPr="00893B8D">
        <w:rPr>
          <w:rFonts w:ascii="Times New Roman" w:hAnsi="Times New Roman"/>
        </w:rPr>
        <w:t>.</w:t>
      </w:r>
    </w:p>
    <w:p w14:paraId="2EBF194B"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persistently fails or refuse</w:t>
      </w:r>
      <w:r w:rsidR="00FE31CA" w:rsidRPr="00893B8D">
        <w:rPr>
          <w:rFonts w:ascii="Times New Roman" w:hAnsi="Times New Roman"/>
        </w:rPr>
        <w:t>s</w:t>
      </w:r>
      <w:r w:rsidRPr="00893B8D">
        <w:rPr>
          <w:rFonts w:ascii="Times New Roman" w:hAnsi="Times New Roman"/>
        </w:rPr>
        <w:t xml:space="preserve"> to perform Work or provide material of sufficient quality as to be in compliance with Contract Documents</w:t>
      </w:r>
      <w:r w:rsidR="00FE31CA" w:rsidRPr="00893B8D">
        <w:rPr>
          <w:rFonts w:ascii="Times New Roman" w:hAnsi="Times New Roman"/>
        </w:rPr>
        <w:t>.</w:t>
      </w:r>
    </w:p>
    <w:p w14:paraId="7458B514"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Contractor files a petition for relief as a debtor, or a petition is filed against the Contractor without its consent, and the petition </w:t>
      </w:r>
      <w:r w:rsidR="00FE31CA" w:rsidRPr="00893B8D">
        <w:rPr>
          <w:rFonts w:ascii="Times New Roman" w:hAnsi="Times New Roman"/>
        </w:rPr>
        <w:t xml:space="preserve">is </w:t>
      </w:r>
      <w:r w:rsidRPr="00893B8D">
        <w:rPr>
          <w:rFonts w:ascii="Times New Roman" w:hAnsi="Times New Roman"/>
        </w:rPr>
        <w:t>not dismissed within sixty (60) days</w:t>
      </w:r>
      <w:r w:rsidR="00FE31CA" w:rsidRPr="00893B8D">
        <w:rPr>
          <w:rFonts w:ascii="Times New Roman" w:hAnsi="Times New Roman"/>
        </w:rPr>
        <w:t>.</w:t>
      </w:r>
    </w:p>
    <w:p w14:paraId="30B69CDC"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makes a general assignment for the benefit of its creditors, or a receiver is appointed on account of its insolvency</w:t>
      </w:r>
      <w:r w:rsidR="00FE31CA" w:rsidRPr="00893B8D">
        <w:rPr>
          <w:rFonts w:ascii="Times New Roman" w:hAnsi="Times New Roman"/>
        </w:rPr>
        <w:t>.</w:t>
      </w:r>
    </w:p>
    <w:p w14:paraId="3CBA8F81"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lastRenderedPageBreak/>
        <w:t xml:space="preserve">Contractor persistently or repeatedly refuses </w:t>
      </w:r>
      <w:r w:rsidR="00FE31CA" w:rsidRPr="00893B8D">
        <w:rPr>
          <w:rFonts w:ascii="Times New Roman" w:hAnsi="Times New Roman"/>
        </w:rPr>
        <w:t xml:space="preserve">or </w:t>
      </w:r>
      <w:r w:rsidRPr="00893B8D">
        <w:rPr>
          <w:rFonts w:ascii="Times New Roman" w:hAnsi="Times New Roman"/>
        </w:rPr>
        <w:t>fails, except in cases for which extension of time is provided, to supply enough properly skilled workers or proper materials to complete the Work in the time specified</w:t>
      </w:r>
      <w:r w:rsidR="00FE31CA" w:rsidRPr="00893B8D">
        <w:rPr>
          <w:rFonts w:ascii="Times New Roman" w:hAnsi="Times New Roman"/>
        </w:rPr>
        <w:t>.</w:t>
      </w:r>
    </w:p>
    <w:p w14:paraId="55C2BEB2" w14:textId="77777777" w:rsidR="001A0D73"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Contractor fails to make </w:t>
      </w:r>
      <w:r w:rsidR="00FE31CA" w:rsidRPr="00893B8D">
        <w:rPr>
          <w:rFonts w:ascii="Times New Roman" w:hAnsi="Times New Roman"/>
        </w:rPr>
        <w:t xml:space="preserve">timely </w:t>
      </w:r>
      <w:r w:rsidRPr="00893B8D">
        <w:rPr>
          <w:rFonts w:ascii="Times New Roman" w:hAnsi="Times New Roman"/>
        </w:rPr>
        <w:t>payment to Subcontractors, or for material, or for labor</w:t>
      </w:r>
      <w:r w:rsidR="00FE31CA" w:rsidRPr="00893B8D">
        <w:rPr>
          <w:rFonts w:ascii="Times New Roman" w:hAnsi="Times New Roman"/>
        </w:rPr>
        <w:t>.</w:t>
      </w:r>
    </w:p>
    <w:p w14:paraId="3353B0A2" w14:textId="77777777" w:rsidR="00140B24"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Contractor disregards laws, or ordinances, or instructions of </w:t>
      </w:r>
      <w:r w:rsidR="00B331A1" w:rsidRPr="00893B8D">
        <w:rPr>
          <w:rFonts w:ascii="Times New Roman" w:hAnsi="Times New Roman"/>
        </w:rPr>
        <w:t>Judicial Council</w:t>
      </w:r>
      <w:r w:rsidR="00FE31CA" w:rsidRPr="00893B8D">
        <w:rPr>
          <w:rFonts w:ascii="Times New Roman" w:hAnsi="Times New Roman"/>
        </w:rPr>
        <w:t>.</w:t>
      </w:r>
    </w:p>
    <w:p w14:paraId="5E4B9C04" w14:textId="77777777" w:rsidR="00740DDD"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fails to supply labor, including that of Subcontractors, that can work in harmony with all other elements of labor employed or to be employed on the Work</w:t>
      </w:r>
      <w:r w:rsidR="00FE31CA" w:rsidRPr="00893B8D">
        <w:rPr>
          <w:rFonts w:ascii="Times New Roman" w:hAnsi="Times New Roman"/>
        </w:rPr>
        <w:t>.</w:t>
      </w:r>
    </w:p>
    <w:p w14:paraId="314247A1" w14:textId="77777777" w:rsidR="001A0D73"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or its Subcontractor(s) is/are otherwise in breach, default, or in substantial violation of any provision of this Contract.</w:t>
      </w:r>
    </w:p>
    <w:p w14:paraId="084CE260" w14:textId="77777777" w:rsidR="001A0D73" w:rsidRPr="00893B8D" w:rsidRDefault="001A0D73" w:rsidP="00374344">
      <w:pPr>
        <w:pStyle w:val="PlainText"/>
        <w:numPr>
          <w:ilvl w:val="1"/>
          <w:numId w:val="40"/>
        </w:numPr>
        <w:spacing w:before="240"/>
        <w:rPr>
          <w:rFonts w:ascii="Times New Roman" w:hAnsi="Times New Roman"/>
          <w:b/>
          <w:szCs w:val="24"/>
        </w:rPr>
      </w:pPr>
      <w:r w:rsidRPr="00893B8D">
        <w:rPr>
          <w:rFonts w:ascii="Times New Roman" w:hAnsi="Times New Roman"/>
          <w:b/>
        </w:rPr>
        <w:t>Notification of Termination</w:t>
      </w:r>
      <w:r w:rsidR="006E7D28" w:rsidRPr="00893B8D">
        <w:rPr>
          <w:rFonts w:ascii="Times New Roman" w:hAnsi="Times New Roman"/>
          <w:b/>
        </w:rPr>
        <w:t>:</w:t>
      </w:r>
    </w:p>
    <w:p w14:paraId="5C3677D8" w14:textId="77777777" w:rsidR="001A0D73"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Upon the occurrence at </w:t>
      </w:r>
      <w:r w:rsidR="00B331A1" w:rsidRPr="00893B8D">
        <w:rPr>
          <w:rFonts w:ascii="Times New Roman" w:hAnsi="Times New Roman"/>
        </w:rPr>
        <w:t>Judicial Council</w:t>
      </w:r>
      <w:r w:rsidRPr="00893B8D">
        <w:rPr>
          <w:rFonts w:ascii="Times New Roman" w:hAnsi="Times New Roman"/>
        </w:rPr>
        <w:t xml:space="preserve">'s sole determination of any of the above conditions, </w:t>
      </w:r>
      <w:r w:rsidR="00B331A1" w:rsidRPr="00893B8D">
        <w:rPr>
          <w:rFonts w:ascii="Times New Roman" w:hAnsi="Times New Roman"/>
        </w:rPr>
        <w:t>Judicial Council</w:t>
      </w:r>
      <w:r w:rsidRPr="00893B8D">
        <w:rPr>
          <w:rFonts w:ascii="Times New Roman" w:hAnsi="Times New Roman"/>
        </w:rPr>
        <w:t xml:space="preserve"> may, without prejudice to any other right or remedy, serve written notice upon Contractor and its Surety of </w:t>
      </w:r>
      <w:r w:rsidR="00B331A1" w:rsidRPr="00893B8D">
        <w:rPr>
          <w:rFonts w:ascii="Times New Roman" w:hAnsi="Times New Roman"/>
        </w:rPr>
        <w:t>Judicial Council</w:t>
      </w:r>
      <w:r w:rsidRPr="00893B8D">
        <w:rPr>
          <w:rFonts w:ascii="Times New Roman" w:hAnsi="Times New Roman"/>
        </w:rPr>
        <w:t>'s termination of this Contract</w:t>
      </w:r>
      <w:r w:rsidR="00140B24" w:rsidRPr="00893B8D">
        <w:rPr>
          <w:rFonts w:ascii="Times New Roman" w:hAnsi="Times New Roman"/>
        </w:rPr>
        <w:t xml:space="preserve">, </w:t>
      </w:r>
      <w:r w:rsidRPr="00893B8D">
        <w:rPr>
          <w:rFonts w:ascii="Times New Roman" w:hAnsi="Times New Roman"/>
        </w:rPr>
        <w:t>the Contractor’s right to perform the work of th</w:t>
      </w:r>
      <w:r w:rsidR="00140B24" w:rsidRPr="00893B8D">
        <w:rPr>
          <w:rFonts w:ascii="Times New Roman" w:hAnsi="Times New Roman"/>
        </w:rPr>
        <w:t xml:space="preserve">e </w:t>
      </w:r>
      <w:r w:rsidRPr="00893B8D">
        <w:rPr>
          <w:rFonts w:ascii="Times New Roman" w:hAnsi="Times New Roman"/>
        </w:rPr>
        <w:t>Contract</w:t>
      </w:r>
      <w:r w:rsidR="00140B24" w:rsidRPr="00893B8D">
        <w:rPr>
          <w:rFonts w:ascii="Times New Roman" w:hAnsi="Times New Roman"/>
        </w:rPr>
        <w:t xml:space="preserve">, and/or </w:t>
      </w:r>
      <w:r w:rsidR="00F12473" w:rsidRPr="00893B8D">
        <w:rPr>
          <w:rFonts w:ascii="Times New Roman" w:hAnsi="Times New Roman"/>
        </w:rPr>
        <w:t>Service Work Order</w:t>
      </w:r>
      <w:r w:rsidR="00140B24" w:rsidRPr="00893B8D">
        <w:rPr>
          <w:rFonts w:ascii="Times New Roman" w:hAnsi="Times New Roman"/>
        </w:rPr>
        <w:t xml:space="preserve"> under this Contract</w:t>
      </w:r>
      <w:r w:rsidRPr="00893B8D">
        <w:rPr>
          <w:rFonts w:ascii="Times New Roman" w:hAnsi="Times New Roman"/>
        </w:rPr>
        <w:t xml:space="preserve">.  </w:t>
      </w:r>
      <w:r w:rsidR="00DF7739" w:rsidRPr="00893B8D">
        <w:rPr>
          <w:rFonts w:ascii="Times New Roman" w:hAnsi="Times New Roman"/>
        </w:rPr>
        <w:t>The Judicial Council reserves the right to terminate specific</w:t>
      </w:r>
      <w:r w:rsidR="00140B24" w:rsidRPr="00893B8D">
        <w:rPr>
          <w:rFonts w:ascii="Times New Roman" w:hAnsi="Times New Roman"/>
        </w:rPr>
        <w:t xml:space="preserve"> </w:t>
      </w:r>
      <w:r w:rsidR="00F12473" w:rsidRPr="00893B8D">
        <w:rPr>
          <w:rFonts w:ascii="Times New Roman" w:hAnsi="Times New Roman"/>
        </w:rPr>
        <w:t>Service Work Order</w:t>
      </w:r>
      <w:r w:rsidR="00140B24" w:rsidRPr="00893B8D">
        <w:rPr>
          <w:rFonts w:ascii="Times New Roman" w:hAnsi="Times New Roman"/>
        </w:rPr>
        <w:t>s</w:t>
      </w:r>
      <w:r w:rsidR="00DF7739" w:rsidRPr="00893B8D">
        <w:rPr>
          <w:rFonts w:ascii="Times New Roman" w:hAnsi="Times New Roman"/>
        </w:rPr>
        <w:t xml:space="preserve">, without impact to </w:t>
      </w:r>
      <w:r w:rsidR="00140B24" w:rsidRPr="00893B8D">
        <w:rPr>
          <w:rFonts w:ascii="Times New Roman" w:hAnsi="Times New Roman"/>
        </w:rPr>
        <w:t xml:space="preserve">this Contract or </w:t>
      </w:r>
      <w:r w:rsidR="00DF7739" w:rsidRPr="00893B8D">
        <w:rPr>
          <w:rFonts w:ascii="Times New Roman" w:hAnsi="Times New Roman"/>
        </w:rPr>
        <w:t xml:space="preserve">other </w:t>
      </w:r>
      <w:r w:rsidR="00F12473" w:rsidRPr="00893B8D">
        <w:rPr>
          <w:rFonts w:ascii="Times New Roman" w:hAnsi="Times New Roman"/>
        </w:rPr>
        <w:t>Service Work Order</w:t>
      </w:r>
      <w:r w:rsidR="00140B24" w:rsidRPr="00893B8D">
        <w:rPr>
          <w:rFonts w:ascii="Times New Roman" w:hAnsi="Times New Roman"/>
        </w:rPr>
        <w:t>s</w:t>
      </w:r>
      <w:r w:rsidR="00DF7739" w:rsidRPr="00893B8D">
        <w:rPr>
          <w:rFonts w:ascii="Times New Roman" w:hAnsi="Times New Roman"/>
        </w:rPr>
        <w:t xml:space="preserve"> with Contractor under this Contract. </w:t>
      </w:r>
      <w:r w:rsidRPr="00893B8D">
        <w:rPr>
          <w:rFonts w:ascii="Times New Roman" w:hAnsi="Times New Roman"/>
        </w:rPr>
        <w:t xml:space="preserve">This notice will contain the reasons for termination.  Unless, within three (3) days after the service of the notice, any and all condition(s) shall cease, and any and all violation(s) shall cease, or arrangement satisfactory to </w:t>
      </w:r>
      <w:r w:rsidR="00B331A1" w:rsidRPr="00893B8D">
        <w:rPr>
          <w:rFonts w:ascii="Times New Roman" w:hAnsi="Times New Roman"/>
        </w:rPr>
        <w:t>Judicial Council</w:t>
      </w:r>
      <w:r w:rsidRPr="00893B8D">
        <w:rPr>
          <w:rFonts w:ascii="Times New Roman" w:hAnsi="Times New Roman"/>
        </w:rPr>
        <w:t xml:space="preserve"> for the correction of the condition(s) and/or violation(s) be made, this Contract and/or the Contractor’s right to perform the Work shall cease and terminate.  Upon termination, Contractor shall not be entitled to receive any further payment until the entire Work is finished.</w:t>
      </w:r>
    </w:p>
    <w:p w14:paraId="1751C56A" w14:textId="77777777" w:rsidR="001A0D73"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Upon termination, </w:t>
      </w:r>
      <w:r w:rsidR="00B331A1" w:rsidRPr="00893B8D">
        <w:rPr>
          <w:rFonts w:ascii="Times New Roman" w:hAnsi="Times New Roman"/>
        </w:rPr>
        <w:t>Judicial Council</w:t>
      </w:r>
      <w:r w:rsidRPr="00893B8D">
        <w:rPr>
          <w:rFonts w:ascii="Times New Roman" w:hAnsi="Times New Roman"/>
        </w:rPr>
        <w:t xml:space="preserve"> may immediately serve written notice of tender upon Surety whereby Surety shall have the right to takeover and perform this Contract only if Surety:</w:t>
      </w:r>
    </w:p>
    <w:p w14:paraId="5F7653C1" w14:textId="77777777" w:rsidR="001A0D73" w:rsidRPr="004D131C" w:rsidRDefault="001A0D73" w:rsidP="00374344">
      <w:pPr>
        <w:pStyle w:val="PlainText"/>
        <w:numPr>
          <w:ilvl w:val="3"/>
          <w:numId w:val="40"/>
        </w:numPr>
        <w:tabs>
          <w:tab w:val="left" w:pos="3600"/>
        </w:tabs>
        <w:spacing w:before="240"/>
        <w:ind w:left="3600" w:hanging="1080"/>
        <w:rPr>
          <w:rFonts w:ascii="Times New Roman" w:hAnsi="Times New Roman"/>
        </w:rPr>
      </w:pPr>
      <w:r w:rsidRPr="00893B8D">
        <w:rPr>
          <w:rFonts w:ascii="Times New Roman" w:hAnsi="Times New Roman"/>
        </w:rPr>
        <w:t xml:space="preserve">Within three (3) days after service upon it of the notice of tender, </w:t>
      </w:r>
      <w:r w:rsidR="00FE31CA" w:rsidRPr="00893B8D">
        <w:rPr>
          <w:rFonts w:ascii="Times New Roman" w:hAnsi="Times New Roman"/>
        </w:rPr>
        <w:t xml:space="preserve">Surety </w:t>
      </w:r>
      <w:r w:rsidRPr="00893B8D">
        <w:rPr>
          <w:rFonts w:ascii="Times New Roman" w:hAnsi="Times New Roman"/>
        </w:rPr>
        <w:t xml:space="preserve">gives </w:t>
      </w:r>
      <w:r w:rsidR="00B331A1" w:rsidRPr="00893B8D">
        <w:rPr>
          <w:rFonts w:ascii="Times New Roman" w:hAnsi="Times New Roman"/>
        </w:rPr>
        <w:t>Judicial Council</w:t>
      </w:r>
      <w:r w:rsidRPr="00893B8D">
        <w:rPr>
          <w:rFonts w:ascii="Times New Roman" w:hAnsi="Times New Roman"/>
        </w:rPr>
        <w:t xml:space="preserve"> written notice of Surety’s intention to takeover and perform this Contract; and</w:t>
      </w:r>
    </w:p>
    <w:p w14:paraId="6C08D8EF" w14:textId="77777777" w:rsidR="001A0D73" w:rsidRPr="00893B8D" w:rsidRDefault="001A0D73" w:rsidP="00374344">
      <w:pPr>
        <w:pStyle w:val="PlainText"/>
        <w:numPr>
          <w:ilvl w:val="3"/>
          <w:numId w:val="40"/>
        </w:numPr>
        <w:tabs>
          <w:tab w:val="left" w:pos="3600"/>
        </w:tabs>
        <w:spacing w:before="240"/>
        <w:ind w:left="3600" w:hanging="1080"/>
        <w:rPr>
          <w:rFonts w:ascii="Times New Roman" w:hAnsi="Times New Roman"/>
          <w:b/>
          <w:szCs w:val="24"/>
        </w:rPr>
      </w:pPr>
      <w:r w:rsidRPr="00893B8D">
        <w:rPr>
          <w:rFonts w:ascii="Times New Roman" w:hAnsi="Times New Roman"/>
        </w:rPr>
        <w:t xml:space="preserve">Commences performance of the Contract within seven (7) days from date of serving of its notice to </w:t>
      </w:r>
      <w:r w:rsidR="00B331A1" w:rsidRPr="00893B8D">
        <w:rPr>
          <w:rFonts w:ascii="Times New Roman" w:hAnsi="Times New Roman"/>
        </w:rPr>
        <w:t>Judicial Council</w:t>
      </w:r>
      <w:r w:rsidRPr="00893B8D">
        <w:rPr>
          <w:rFonts w:ascii="Times New Roman" w:hAnsi="Times New Roman"/>
        </w:rPr>
        <w:t>.</w:t>
      </w:r>
    </w:p>
    <w:p w14:paraId="3CE6071E" w14:textId="77777777" w:rsidR="001A0D73"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If Surety fails to notify </w:t>
      </w:r>
      <w:r w:rsidR="00B331A1" w:rsidRPr="00893B8D">
        <w:rPr>
          <w:rFonts w:ascii="Times New Roman" w:hAnsi="Times New Roman"/>
        </w:rPr>
        <w:t>Judicial Council</w:t>
      </w:r>
      <w:r w:rsidRPr="00893B8D">
        <w:rPr>
          <w:rFonts w:ascii="Times New Roman" w:hAnsi="Times New Roman"/>
        </w:rPr>
        <w:t xml:space="preserve"> or begin</w:t>
      </w:r>
      <w:r w:rsidR="00FE31CA" w:rsidRPr="00893B8D">
        <w:rPr>
          <w:rFonts w:ascii="Times New Roman" w:hAnsi="Times New Roman"/>
        </w:rPr>
        <w:t>s</w:t>
      </w:r>
      <w:r w:rsidRPr="00893B8D">
        <w:rPr>
          <w:rFonts w:ascii="Times New Roman" w:hAnsi="Times New Roman"/>
        </w:rPr>
        <w:t xml:space="preserve"> performance as indicated herein, </w:t>
      </w:r>
      <w:r w:rsidR="00B331A1" w:rsidRPr="00893B8D">
        <w:rPr>
          <w:rFonts w:ascii="Times New Roman" w:hAnsi="Times New Roman"/>
        </w:rPr>
        <w:t>Judicial Council</w:t>
      </w:r>
      <w:r w:rsidRPr="00893B8D">
        <w:rPr>
          <w:rFonts w:ascii="Times New Roman" w:hAnsi="Times New Roman"/>
        </w:rPr>
        <w:t xml:space="preserve"> may takeover the Work and execute the Work to completion by any method it may deem advisable at the expense of Contractor and/or its Surety.  Contractor and/or its Surety shall be liable to </w:t>
      </w:r>
      <w:r w:rsidR="00B331A1" w:rsidRPr="00893B8D">
        <w:rPr>
          <w:rFonts w:ascii="Times New Roman" w:hAnsi="Times New Roman"/>
        </w:rPr>
        <w:t xml:space="preserve">Judicial </w:t>
      </w:r>
      <w:r w:rsidR="00B331A1" w:rsidRPr="00893B8D">
        <w:rPr>
          <w:rFonts w:ascii="Times New Roman" w:hAnsi="Times New Roman"/>
        </w:rPr>
        <w:lastRenderedPageBreak/>
        <w:t>Council</w:t>
      </w:r>
      <w:r w:rsidRPr="00893B8D">
        <w:rPr>
          <w:rFonts w:ascii="Times New Roman" w:hAnsi="Times New Roman"/>
        </w:rPr>
        <w:t xml:space="preserve"> for any excess cost or other damages the </w:t>
      </w:r>
      <w:r w:rsidR="00B331A1" w:rsidRPr="00893B8D">
        <w:rPr>
          <w:rFonts w:ascii="Times New Roman" w:hAnsi="Times New Roman"/>
        </w:rPr>
        <w:t>Judicial Council</w:t>
      </w:r>
      <w:r w:rsidRPr="00893B8D">
        <w:rPr>
          <w:rFonts w:ascii="Times New Roman" w:hAnsi="Times New Roman"/>
        </w:rPr>
        <w:t xml:space="preserve"> incurs thereby.  Time is of the essence in the Contract.  If the </w:t>
      </w:r>
      <w:r w:rsidR="00B331A1" w:rsidRPr="00893B8D">
        <w:rPr>
          <w:rFonts w:ascii="Times New Roman" w:hAnsi="Times New Roman"/>
        </w:rPr>
        <w:t>Judicial Council</w:t>
      </w:r>
      <w:r w:rsidRPr="00893B8D">
        <w:rPr>
          <w:rFonts w:ascii="Times New Roman" w:hAnsi="Times New Roman"/>
        </w:rPr>
        <w:t xml:space="preserve"> takes over the Work as herein provided, </w:t>
      </w:r>
      <w:r w:rsidR="00B331A1" w:rsidRPr="00893B8D">
        <w:rPr>
          <w:rFonts w:ascii="Times New Roman" w:hAnsi="Times New Roman"/>
        </w:rPr>
        <w:t>Judicial Council</w:t>
      </w:r>
      <w:r w:rsidRPr="00893B8D">
        <w:rPr>
          <w:rFonts w:ascii="Times New Roman" w:hAnsi="Times New Roman"/>
        </w:rPr>
        <w:t xml:space="preserve"> may, without liability for so doing, take possession of and utilize in completing the Work such materials, appliances, plan, and other property belonging to Contractor as may be on the Site of the Work, in bonded storage, or previously paid for.</w:t>
      </w:r>
    </w:p>
    <w:p w14:paraId="5D3BDEA3" w14:textId="77777777" w:rsidR="001A0D73" w:rsidRPr="00893B8D" w:rsidRDefault="001A0D73" w:rsidP="00374344">
      <w:pPr>
        <w:pStyle w:val="PlainText"/>
        <w:numPr>
          <w:ilvl w:val="1"/>
          <w:numId w:val="40"/>
        </w:numPr>
        <w:spacing w:before="240"/>
        <w:rPr>
          <w:rFonts w:ascii="Times New Roman" w:hAnsi="Times New Roman"/>
          <w:b/>
          <w:szCs w:val="24"/>
        </w:rPr>
      </w:pPr>
      <w:r w:rsidRPr="00893B8D">
        <w:rPr>
          <w:rFonts w:ascii="Times New Roman" w:hAnsi="Times New Roman"/>
          <w:b/>
        </w:rPr>
        <w:t>Conversion to Termination for Convenience</w:t>
      </w:r>
      <w:r w:rsidR="006E7D28" w:rsidRPr="00893B8D">
        <w:rPr>
          <w:rFonts w:ascii="Times New Roman" w:hAnsi="Times New Roman"/>
        </w:rPr>
        <w:t>:</w:t>
      </w:r>
      <w:r w:rsidRPr="00893B8D">
        <w:rPr>
          <w:rFonts w:ascii="Times New Roman" w:hAnsi="Times New Roman"/>
        </w:rPr>
        <w:t xml:space="preserve">  In the event the Contract </w:t>
      </w:r>
      <w:r w:rsidR="00DF7739" w:rsidRPr="00893B8D">
        <w:rPr>
          <w:rFonts w:ascii="Times New Roman" w:hAnsi="Times New Roman"/>
        </w:rPr>
        <w:t xml:space="preserve">or a specific </w:t>
      </w:r>
      <w:r w:rsidR="00F12473" w:rsidRPr="00893B8D">
        <w:rPr>
          <w:rFonts w:ascii="Times New Roman" w:hAnsi="Times New Roman"/>
        </w:rPr>
        <w:t>Service Work Order</w:t>
      </w:r>
      <w:r w:rsidR="00DF7739" w:rsidRPr="00893B8D">
        <w:rPr>
          <w:rFonts w:ascii="Times New Roman" w:hAnsi="Times New Roman"/>
        </w:rPr>
        <w:t xml:space="preserve"> </w:t>
      </w:r>
      <w:r w:rsidRPr="00893B8D">
        <w:rPr>
          <w:rFonts w:ascii="Times New Roman" w:hAnsi="Times New Roman"/>
        </w:rPr>
        <w:t>is terminated under this “</w:t>
      </w:r>
      <w:r w:rsidR="00B331A1" w:rsidRPr="00893B8D">
        <w:rPr>
          <w:rFonts w:ascii="Times New Roman" w:hAnsi="Times New Roman"/>
        </w:rPr>
        <w:t>Judicial Council</w:t>
      </w:r>
      <w:r w:rsidRPr="00893B8D">
        <w:rPr>
          <w:rFonts w:ascii="Times New Roman" w:hAnsi="Times New Roman"/>
        </w:rPr>
        <w:t xml:space="preserve">’s Right to Terminate Contractor for Cause” section and it is finally determined by an arbitrator, court, jury or other tribunal having jurisdiction, for any reason, that the Contractor was not in default under the provisions hereof or that the </w:t>
      </w:r>
      <w:r w:rsidR="00B331A1" w:rsidRPr="00893B8D">
        <w:rPr>
          <w:rFonts w:ascii="Times New Roman" w:hAnsi="Times New Roman"/>
        </w:rPr>
        <w:t>Judicial Council</w:t>
      </w:r>
      <w:r w:rsidRPr="00893B8D">
        <w:rPr>
          <w:rFonts w:ascii="Times New Roman" w:hAnsi="Times New Roman"/>
        </w:rPr>
        <w:t xml:space="preserve">’s exercise of its rights this section was defective, deficient, ineffective, invalid or improper for any reason, the termination shall be deemed a termination for convenience of the </w:t>
      </w:r>
      <w:r w:rsidR="00B331A1" w:rsidRPr="00893B8D">
        <w:rPr>
          <w:rFonts w:ascii="Times New Roman" w:hAnsi="Times New Roman"/>
        </w:rPr>
        <w:t>Judicial Council</w:t>
      </w:r>
      <w:r w:rsidRPr="00893B8D">
        <w:rPr>
          <w:rFonts w:ascii="Times New Roman" w:hAnsi="Times New Roman"/>
        </w:rPr>
        <w:t xml:space="preserve"> under the “Termination of Contractor for Convenience” section herein and thereupon, the rights and obligations of the </w:t>
      </w:r>
      <w:r w:rsidR="00B331A1" w:rsidRPr="00893B8D">
        <w:rPr>
          <w:rFonts w:ascii="Times New Roman" w:hAnsi="Times New Roman"/>
        </w:rPr>
        <w:t>Judicial Council</w:t>
      </w:r>
      <w:r w:rsidRPr="00893B8D">
        <w:rPr>
          <w:rFonts w:ascii="Times New Roman" w:hAnsi="Times New Roman"/>
        </w:rPr>
        <w:t xml:space="preserve"> and the Contractor shall be determined in accordance with the “Termination of Contractor for Convenience” section herein.</w:t>
      </w:r>
    </w:p>
    <w:p w14:paraId="0AD9CEF1" w14:textId="77777777" w:rsidR="001A0D73" w:rsidRPr="00893B8D" w:rsidRDefault="001A0D73" w:rsidP="00374344">
      <w:pPr>
        <w:pStyle w:val="PlainText"/>
        <w:numPr>
          <w:ilvl w:val="1"/>
          <w:numId w:val="40"/>
        </w:numPr>
        <w:spacing w:before="240"/>
        <w:rPr>
          <w:rFonts w:ascii="Times New Roman" w:hAnsi="Times New Roman"/>
          <w:b/>
          <w:szCs w:val="24"/>
        </w:rPr>
      </w:pPr>
      <w:r w:rsidRPr="00893B8D">
        <w:rPr>
          <w:rFonts w:ascii="Times New Roman" w:hAnsi="Times New Roman"/>
          <w:b/>
        </w:rPr>
        <w:t>Effect of Termination</w:t>
      </w:r>
      <w:r w:rsidR="006E7D28" w:rsidRPr="00893B8D">
        <w:rPr>
          <w:rFonts w:ascii="Times New Roman" w:hAnsi="Times New Roman"/>
          <w:b/>
        </w:rPr>
        <w:t>:</w:t>
      </w:r>
    </w:p>
    <w:p w14:paraId="3D253D85" w14:textId="77777777" w:rsidR="006E7D28"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Contractor shall, only if ordered to do so by the </w:t>
      </w:r>
      <w:r w:rsidR="00B331A1" w:rsidRPr="00893B8D">
        <w:rPr>
          <w:rFonts w:ascii="Times New Roman" w:hAnsi="Times New Roman"/>
        </w:rPr>
        <w:t>Judicial Council</w:t>
      </w:r>
      <w:r w:rsidRPr="00893B8D">
        <w:rPr>
          <w:rFonts w:ascii="Times New Roman" w:hAnsi="Times New Roman"/>
        </w:rPr>
        <w:t xml:space="preserve">, immediately remove from the </w:t>
      </w:r>
      <w:r w:rsidR="00FE31CA" w:rsidRPr="00893B8D">
        <w:rPr>
          <w:rFonts w:ascii="Times New Roman" w:hAnsi="Times New Roman"/>
        </w:rPr>
        <w:t>Project s</w:t>
      </w:r>
      <w:r w:rsidRPr="00893B8D">
        <w:rPr>
          <w:rFonts w:ascii="Times New Roman" w:hAnsi="Times New Roman"/>
        </w:rPr>
        <w:t xml:space="preserve">ite all materials and personal property belonging to Contractor that have not been incorporated in the construction of the Work, or which are not in place in the Work.  </w:t>
      </w:r>
      <w:r w:rsidR="00B331A1" w:rsidRPr="00893B8D">
        <w:rPr>
          <w:rFonts w:ascii="Times New Roman" w:hAnsi="Times New Roman"/>
        </w:rPr>
        <w:t>Judicial Council</w:t>
      </w:r>
      <w:r w:rsidRPr="00893B8D">
        <w:rPr>
          <w:rFonts w:ascii="Times New Roman" w:hAnsi="Times New Roman"/>
        </w:rPr>
        <w:t xml:space="preserve"> retains the right, but not the obligation, to keep and use any materials and personal property belonging to Contractor that have not been incorporated in the construction of the Work, or which are not in place in the Work.  Contractor and its Surety shall be liable upon the performance bond for all damages caused the </w:t>
      </w:r>
      <w:r w:rsidR="00B331A1" w:rsidRPr="00893B8D">
        <w:rPr>
          <w:rFonts w:ascii="Times New Roman" w:hAnsi="Times New Roman"/>
        </w:rPr>
        <w:t>Judicial Council</w:t>
      </w:r>
      <w:r w:rsidRPr="00893B8D">
        <w:rPr>
          <w:rFonts w:ascii="Times New Roman" w:hAnsi="Times New Roman"/>
        </w:rPr>
        <w:t xml:space="preserve"> by reason of the Contractor’s failure to complete the Contract.</w:t>
      </w:r>
    </w:p>
    <w:p w14:paraId="5619C6E7" w14:textId="77777777" w:rsidR="006E7D28"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In the event that the </w:t>
      </w:r>
      <w:r w:rsidR="00B331A1" w:rsidRPr="00893B8D">
        <w:rPr>
          <w:rFonts w:ascii="Times New Roman" w:hAnsi="Times New Roman"/>
        </w:rPr>
        <w:t>Judicial Council</w:t>
      </w:r>
      <w:r w:rsidRPr="00893B8D">
        <w:rPr>
          <w:rFonts w:ascii="Times New Roman" w:hAnsi="Times New Roman"/>
        </w:rPr>
        <w:t xml:space="preserve"> shall perform any portion of, or the whole of the Work, pursuant to the provisions of the General Conditions, the </w:t>
      </w:r>
      <w:r w:rsidR="00B331A1" w:rsidRPr="00893B8D">
        <w:rPr>
          <w:rFonts w:ascii="Times New Roman" w:hAnsi="Times New Roman"/>
        </w:rPr>
        <w:t>Judicial Council</w:t>
      </w:r>
      <w:r w:rsidRPr="00893B8D">
        <w:rPr>
          <w:rFonts w:ascii="Times New Roman" w:hAnsi="Times New Roman"/>
        </w:rPr>
        <w:t xml:space="preserve"> shall not be liable nor account to the Contractor in any way for the time within which, or the manner in which, the Work is performed by the </w:t>
      </w:r>
      <w:r w:rsidR="00B331A1" w:rsidRPr="00893B8D">
        <w:rPr>
          <w:rFonts w:ascii="Times New Roman" w:hAnsi="Times New Roman"/>
        </w:rPr>
        <w:t>Judicial Council</w:t>
      </w:r>
      <w:r w:rsidRPr="00893B8D">
        <w:rPr>
          <w:rFonts w:ascii="Times New Roman" w:hAnsi="Times New Roman"/>
        </w:rPr>
        <w:t xml:space="preserve"> or for any changes the </w:t>
      </w:r>
      <w:r w:rsidR="00B331A1" w:rsidRPr="00893B8D">
        <w:rPr>
          <w:rFonts w:ascii="Times New Roman" w:hAnsi="Times New Roman"/>
        </w:rPr>
        <w:t>Judicial Council</w:t>
      </w:r>
      <w:r w:rsidRPr="00893B8D">
        <w:rPr>
          <w:rFonts w:ascii="Times New Roman" w:hAnsi="Times New Roman"/>
        </w:rPr>
        <w:t xml:space="preserve"> may make in the Work or for the money expended by the </w:t>
      </w:r>
      <w:r w:rsidR="00B331A1" w:rsidRPr="00893B8D">
        <w:rPr>
          <w:rFonts w:ascii="Times New Roman" w:hAnsi="Times New Roman"/>
        </w:rPr>
        <w:t>Judicial Council</w:t>
      </w:r>
      <w:r w:rsidRPr="00893B8D">
        <w:rPr>
          <w:rFonts w:ascii="Times New Roman" w:hAnsi="Times New Roman"/>
        </w:rPr>
        <w:t xml:space="preserve"> in satisfying claims and/or suits and/or other obligations in connection with the Work.</w:t>
      </w:r>
    </w:p>
    <w:p w14:paraId="62BEB22C" w14:textId="77777777" w:rsidR="006E7D28"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In the event that the Contract is terminated for any reason, no allowances or compensation will be granted for the loss of any anticipated profit by the Contractor or any impact or impairment of Contractor’s bonding capacity.</w:t>
      </w:r>
    </w:p>
    <w:p w14:paraId="761FFD0D" w14:textId="77777777" w:rsidR="006E7D28"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If the expense to the </w:t>
      </w:r>
      <w:r w:rsidR="00B331A1" w:rsidRPr="00893B8D">
        <w:rPr>
          <w:rFonts w:ascii="Times New Roman" w:hAnsi="Times New Roman"/>
        </w:rPr>
        <w:t>Judicial Council</w:t>
      </w:r>
      <w:r w:rsidRPr="00893B8D">
        <w:rPr>
          <w:rFonts w:ascii="Times New Roman" w:hAnsi="Times New Roman"/>
        </w:rPr>
        <w:t xml:space="preserve"> to finish the Work exceeds the unpaid </w:t>
      </w:r>
      <w:r w:rsidR="006903C8" w:rsidRPr="00893B8D">
        <w:rPr>
          <w:rFonts w:ascii="Times New Roman" w:hAnsi="Times New Roman"/>
        </w:rPr>
        <w:t>Project Price</w:t>
      </w:r>
      <w:r w:rsidRPr="00893B8D">
        <w:rPr>
          <w:rFonts w:ascii="Times New Roman" w:hAnsi="Times New Roman"/>
        </w:rPr>
        <w:t xml:space="preserve">, Contractor and Surety shall pay difference to </w:t>
      </w:r>
      <w:r w:rsidR="00B331A1" w:rsidRPr="00893B8D">
        <w:rPr>
          <w:rFonts w:ascii="Times New Roman" w:hAnsi="Times New Roman"/>
        </w:rPr>
        <w:t>Judicial Council</w:t>
      </w:r>
      <w:r w:rsidR="006E7D28" w:rsidRPr="00893B8D">
        <w:rPr>
          <w:rFonts w:ascii="Times New Roman" w:hAnsi="Times New Roman"/>
        </w:rPr>
        <w:t xml:space="preserve"> within twenty-one (21) days</w:t>
      </w:r>
      <w:r w:rsidR="00FE31CA" w:rsidRPr="00893B8D">
        <w:rPr>
          <w:rFonts w:ascii="Times New Roman" w:hAnsi="Times New Roman"/>
        </w:rPr>
        <w:t xml:space="preserve"> of demand for payment. </w:t>
      </w:r>
    </w:p>
    <w:p w14:paraId="44B0A49B" w14:textId="77777777" w:rsidR="006E7D28" w:rsidRPr="00893B8D" w:rsidRDefault="006E7D28" w:rsidP="00374344">
      <w:pPr>
        <w:pStyle w:val="PlainText"/>
        <w:numPr>
          <w:ilvl w:val="1"/>
          <w:numId w:val="40"/>
        </w:numPr>
        <w:spacing w:before="240"/>
        <w:rPr>
          <w:rFonts w:ascii="Times New Roman" w:hAnsi="Times New Roman"/>
          <w:b/>
          <w:szCs w:val="24"/>
        </w:rPr>
      </w:pPr>
      <w:r w:rsidRPr="00893B8D">
        <w:rPr>
          <w:rFonts w:ascii="Times New Roman" w:hAnsi="Times New Roman"/>
          <w:b/>
        </w:rPr>
        <w:t>Termination of Contractor for Convenience:</w:t>
      </w:r>
    </w:p>
    <w:p w14:paraId="0404C156" w14:textId="77777777" w:rsidR="006E7D28" w:rsidRPr="00893B8D" w:rsidRDefault="00B331A1"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lastRenderedPageBreak/>
        <w:t>Judicial Council</w:t>
      </w:r>
      <w:r w:rsidR="006E7D28" w:rsidRPr="00893B8D">
        <w:rPr>
          <w:rFonts w:ascii="Times New Roman" w:hAnsi="Times New Roman"/>
        </w:rPr>
        <w:t xml:space="preserve"> in its sole discretion may terminate the Contract</w:t>
      </w:r>
      <w:r w:rsidR="00DF7739" w:rsidRPr="00893B8D">
        <w:rPr>
          <w:rFonts w:ascii="Times New Roman" w:hAnsi="Times New Roman"/>
        </w:rPr>
        <w:t xml:space="preserve">, or any </w:t>
      </w:r>
      <w:r w:rsidR="00F12473" w:rsidRPr="00893B8D">
        <w:rPr>
          <w:rFonts w:ascii="Times New Roman" w:hAnsi="Times New Roman"/>
        </w:rPr>
        <w:t>Service Work Order</w:t>
      </w:r>
      <w:r w:rsidR="00DF7739" w:rsidRPr="00893B8D">
        <w:rPr>
          <w:rFonts w:ascii="Times New Roman" w:hAnsi="Times New Roman"/>
        </w:rPr>
        <w:t>,</w:t>
      </w:r>
      <w:r w:rsidR="006E7D28" w:rsidRPr="00893B8D">
        <w:rPr>
          <w:rFonts w:ascii="Times New Roman" w:hAnsi="Times New Roman"/>
        </w:rPr>
        <w:t xml:space="preserve"> upon three (3) days written notice to the Contractor.  Under a termination for convenience, the </w:t>
      </w:r>
      <w:r w:rsidRPr="00893B8D">
        <w:rPr>
          <w:rFonts w:ascii="Times New Roman" w:hAnsi="Times New Roman"/>
        </w:rPr>
        <w:t>Judicial Council</w:t>
      </w:r>
      <w:r w:rsidR="006E7D28" w:rsidRPr="00893B8D">
        <w:rPr>
          <w:rFonts w:ascii="Times New Roman" w:hAnsi="Times New Roman"/>
        </w:rPr>
        <w:t xml:space="preserve"> retains the right to all the options available to the </w:t>
      </w:r>
      <w:r w:rsidRPr="00893B8D">
        <w:rPr>
          <w:rFonts w:ascii="Times New Roman" w:hAnsi="Times New Roman"/>
        </w:rPr>
        <w:t>Judicial Council</w:t>
      </w:r>
      <w:r w:rsidR="006E7D28" w:rsidRPr="00893B8D">
        <w:rPr>
          <w:rFonts w:ascii="Times New Roman" w:hAnsi="Times New Roman"/>
        </w:rPr>
        <w:t xml:space="preserve"> if there is a termination for cause.  In case of a termination for convenience, Contractor shall have no claims against the </w:t>
      </w:r>
      <w:r w:rsidRPr="00893B8D">
        <w:rPr>
          <w:rFonts w:ascii="Times New Roman" w:hAnsi="Times New Roman"/>
        </w:rPr>
        <w:t>Judicial Council</w:t>
      </w:r>
      <w:r w:rsidR="006E7D28" w:rsidRPr="00893B8D">
        <w:rPr>
          <w:rFonts w:ascii="Times New Roman" w:hAnsi="Times New Roman"/>
        </w:rPr>
        <w:t xml:space="preserve"> except:</w:t>
      </w:r>
    </w:p>
    <w:p w14:paraId="69C24213" w14:textId="77777777" w:rsidR="006E7D28" w:rsidRPr="00893B8D" w:rsidRDefault="006E7D28" w:rsidP="00374344">
      <w:pPr>
        <w:pStyle w:val="PlainText"/>
        <w:numPr>
          <w:ilvl w:val="3"/>
          <w:numId w:val="40"/>
        </w:numPr>
        <w:tabs>
          <w:tab w:val="left" w:pos="3600"/>
        </w:tabs>
        <w:spacing w:before="240"/>
        <w:ind w:left="3600" w:hanging="1080"/>
        <w:rPr>
          <w:rFonts w:ascii="Times New Roman" w:hAnsi="Times New Roman"/>
          <w:b/>
          <w:szCs w:val="24"/>
        </w:rPr>
      </w:pPr>
      <w:r w:rsidRPr="00893B8D">
        <w:rPr>
          <w:rFonts w:ascii="Times New Roman" w:hAnsi="Times New Roman"/>
        </w:rPr>
        <w:t>The actual cost for labor, materials, and services performed that is unpaid and can be documented through timesheets, invoices, receipts, or otherwise</w:t>
      </w:r>
      <w:r w:rsidR="00140B24" w:rsidRPr="00893B8D">
        <w:rPr>
          <w:rFonts w:ascii="Times New Roman" w:hAnsi="Times New Roman"/>
        </w:rPr>
        <w:t xml:space="preserve">; </w:t>
      </w:r>
      <w:r w:rsidRPr="00893B8D">
        <w:rPr>
          <w:rFonts w:ascii="Times New Roman" w:hAnsi="Times New Roman"/>
        </w:rPr>
        <w:t>and</w:t>
      </w:r>
    </w:p>
    <w:p w14:paraId="77605CFE" w14:textId="1413F253" w:rsidR="006E7D28" w:rsidRPr="00893B8D" w:rsidRDefault="006E7D28" w:rsidP="00374344">
      <w:pPr>
        <w:pStyle w:val="PlainText"/>
        <w:numPr>
          <w:ilvl w:val="3"/>
          <w:numId w:val="40"/>
        </w:numPr>
        <w:tabs>
          <w:tab w:val="left" w:pos="3600"/>
        </w:tabs>
        <w:spacing w:before="240"/>
        <w:ind w:left="3600" w:hanging="1080"/>
        <w:rPr>
          <w:rFonts w:ascii="Times New Roman" w:hAnsi="Times New Roman"/>
          <w:b/>
          <w:szCs w:val="24"/>
        </w:rPr>
      </w:pPr>
      <w:r w:rsidRPr="00893B8D">
        <w:rPr>
          <w:rFonts w:ascii="Times New Roman" w:hAnsi="Times New Roman"/>
        </w:rPr>
        <w:t>Five percent (5%) of the total cost of work performed as of the date of termination, or five percent (5%) of the value of the Work yet to be performed, whichever is less.  This five percent (5%) amount shall be full compensation for all Contractor's and its Subcontractor(s)’ mobilization and/or demobilization costs and any anticipated los</w:t>
      </w:r>
      <w:r w:rsidR="00144574">
        <w:rPr>
          <w:rFonts w:ascii="Times New Roman" w:hAnsi="Times New Roman"/>
        </w:rPr>
        <w:t>t</w:t>
      </w:r>
      <w:r w:rsidRPr="00893B8D">
        <w:rPr>
          <w:rFonts w:ascii="Times New Roman" w:hAnsi="Times New Roman"/>
        </w:rPr>
        <w:t xml:space="preserve"> profits resulting from termination of the Contractor for convenience</w:t>
      </w:r>
      <w:r w:rsidR="00140B24" w:rsidRPr="00893B8D">
        <w:rPr>
          <w:rFonts w:ascii="Times New Roman" w:hAnsi="Times New Roman"/>
        </w:rPr>
        <w:t xml:space="preserve"> for the </w:t>
      </w:r>
      <w:r w:rsidR="00F12473" w:rsidRPr="00893B8D">
        <w:rPr>
          <w:rFonts w:ascii="Times New Roman" w:hAnsi="Times New Roman"/>
        </w:rPr>
        <w:t>Service Work Order</w:t>
      </w:r>
      <w:r w:rsidRPr="00893B8D">
        <w:rPr>
          <w:rFonts w:ascii="Times New Roman" w:hAnsi="Times New Roman"/>
        </w:rPr>
        <w:t>.</w:t>
      </w:r>
    </w:p>
    <w:p w14:paraId="133B8A86" w14:textId="77777777" w:rsidR="006E7D28" w:rsidRPr="00893B8D" w:rsidRDefault="006E7D28" w:rsidP="00374344">
      <w:pPr>
        <w:pStyle w:val="PlainText"/>
        <w:numPr>
          <w:ilvl w:val="1"/>
          <w:numId w:val="40"/>
        </w:numPr>
        <w:spacing w:before="240"/>
        <w:rPr>
          <w:rFonts w:ascii="Times New Roman" w:hAnsi="Times New Roman"/>
          <w:b/>
          <w:szCs w:val="24"/>
        </w:rPr>
      </w:pPr>
      <w:r w:rsidRPr="00893B8D">
        <w:rPr>
          <w:rFonts w:ascii="Times New Roman" w:hAnsi="Times New Roman"/>
          <w:b/>
        </w:rPr>
        <w:t>Suspension of Work:</w:t>
      </w:r>
    </w:p>
    <w:p w14:paraId="56DA02E3" w14:textId="77777777" w:rsidR="006E7D28" w:rsidRPr="00893B8D" w:rsidRDefault="00B331A1"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Judicial Council</w:t>
      </w:r>
      <w:r w:rsidR="006E7D28" w:rsidRPr="00893B8D">
        <w:rPr>
          <w:rFonts w:ascii="Times New Roman" w:hAnsi="Times New Roman"/>
        </w:rPr>
        <w:t xml:space="preserve"> may, without cause, order Contractor in writing to suspend, delay or interrupt the Project in whole or in part for such period of time as </w:t>
      </w:r>
      <w:r w:rsidRPr="00893B8D">
        <w:rPr>
          <w:rFonts w:ascii="Times New Roman" w:hAnsi="Times New Roman"/>
        </w:rPr>
        <w:t>Judicial Council</w:t>
      </w:r>
      <w:r w:rsidR="006E7D28" w:rsidRPr="00893B8D">
        <w:rPr>
          <w:rFonts w:ascii="Times New Roman" w:hAnsi="Times New Roman"/>
        </w:rPr>
        <w:t xml:space="preserve"> may determine.  When the </w:t>
      </w:r>
      <w:r w:rsidRPr="00893B8D">
        <w:rPr>
          <w:rFonts w:ascii="Times New Roman" w:hAnsi="Times New Roman"/>
        </w:rPr>
        <w:t>Judicial Council</w:t>
      </w:r>
      <w:r w:rsidR="006E7D28" w:rsidRPr="00893B8D">
        <w:rPr>
          <w:rFonts w:ascii="Times New Roman" w:hAnsi="Times New Roman"/>
        </w:rPr>
        <w:t xml:space="preserve"> resumes the Project, the Parties will attempt to negotiate an adjustment in the </w:t>
      </w:r>
      <w:r w:rsidR="006903C8" w:rsidRPr="00893B8D">
        <w:rPr>
          <w:rFonts w:ascii="Times New Roman" w:hAnsi="Times New Roman"/>
        </w:rPr>
        <w:t>Project Price</w:t>
      </w:r>
      <w:r w:rsidR="006E7D28" w:rsidRPr="00893B8D">
        <w:rPr>
          <w:rFonts w:ascii="Times New Roman" w:hAnsi="Times New Roman"/>
        </w:rPr>
        <w:t xml:space="preserve"> for increases or decreases in the cost of performance of the Project caused by suspense, delay or interruption.  If the parties cannot agree on an adjusted </w:t>
      </w:r>
      <w:r w:rsidR="006903C8" w:rsidRPr="00893B8D">
        <w:rPr>
          <w:rFonts w:ascii="Times New Roman" w:hAnsi="Times New Roman"/>
        </w:rPr>
        <w:t>Project Price</w:t>
      </w:r>
      <w:r w:rsidR="006E7D28" w:rsidRPr="00893B8D">
        <w:rPr>
          <w:rFonts w:ascii="Times New Roman" w:hAnsi="Times New Roman"/>
        </w:rPr>
        <w:t xml:space="preserve">, the </w:t>
      </w:r>
      <w:r w:rsidRPr="00893B8D">
        <w:rPr>
          <w:rFonts w:ascii="Times New Roman" w:hAnsi="Times New Roman"/>
        </w:rPr>
        <w:t>Judicial Council</w:t>
      </w:r>
      <w:r w:rsidR="006E7D28" w:rsidRPr="00893B8D">
        <w:rPr>
          <w:rFonts w:ascii="Times New Roman" w:hAnsi="Times New Roman"/>
        </w:rPr>
        <w:t xml:space="preserve"> may terminate the Contract as permitted herein.</w:t>
      </w:r>
    </w:p>
    <w:p w14:paraId="11D88419" w14:textId="77777777" w:rsidR="006E7D28" w:rsidRPr="00893B8D" w:rsidRDefault="006E7D28"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In the event the </w:t>
      </w:r>
      <w:r w:rsidR="00B331A1" w:rsidRPr="00893B8D">
        <w:rPr>
          <w:rFonts w:ascii="Times New Roman" w:hAnsi="Times New Roman"/>
        </w:rPr>
        <w:t>Judicial Council</w:t>
      </w:r>
      <w:r w:rsidRPr="00893B8D">
        <w:rPr>
          <w:rFonts w:ascii="Times New Roman" w:hAnsi="Times New Roman"/>
        </w:rPr>
        <w:t xml:space="preserve"> shall order suspension of the Work, an adjustment shall be made to the </w:t>
      </w:r>
      <w:r w:rsidR="006903C8" w:rsidRPr="00893B8D">
        <w:rPr>
          <w:rFonts w:ascii="Times New Roman" w:hAnsi="Times New Roman"/>
        </w:rPr>
        <w:t>Project Price</w:t>
      </w:r>
      <w:r w:rsidRPr="00893B8D">
        <w:rPr>
          <w:rFonts w:ascii="Times New Roman" w:hAnsi="Times New Roman"/>
        </w:rPr>
        <w:t xml:space="preserve"> for increases in the direct cost of performance of the Work of the Contract Documents, actually caused by suspension, delay or interruption ordered by the </w:t>
      </w:r>
      <w:r w:rsidR="00B331A1" w:rsidRPr="00893B8D">
        <w:rPr>
          <w:rFonts w:ascii="Times New Roman" w:hAnsi="Times New Roman"/>
        </w:rPr>
        <w:t>Judicial Council</w:t>
      </w:r>
      <w:r w:rsidRPr="00893B8D">
        <w:rPr>
          <w:rFonts w:ascii="Times New Roman" w:hAnsi="Times New Roman"/>
        </w:rPr>
        <w:t xml:space="preserve">; provided however that no adjustment of the </w:t>
      </w:r>
      <w:r w:rsidR="006903C8" w:rsidRPr="00893B8D">
        <w:rPr>
          <w:rFonts w:ascii="Times New Roman" w:hAnsi="Times New Roman"/>
        </w:rPr>
        <w:t>Project Price</w:t>
      </w:r>
      <w:r w:rsidRPr="00893B8D">
        <w:rPr>
          <w:rFonts w:ascii="Times New Roman" w:hAnsi="Times New Roman"/>
        </w:rPr>
        <w:t xml:space="preserve"> shall be made to the extent:  (i) that performance is, was or would have been so suspended, delayed or interrupted by another cause for which the Contractor is responsible under the Contract Documents; or (ii) that an equitable adjustment is made or denied under another provision of the Contract Documents. The foregoing notwithstanding, any adjustment of the </w:t>
      </w:r>
      <w:r w:rsidR="006903C8" w:rsidRPr="00893B8D">
        <w:rPr>
          <w:rFonts w:ascii="Times New Roman" w:hAnsi="Times New Roman"/>
        </w:rPr>
        <w:t>Project Price</w:t>
      </w:r>
      <w:r w:rsidRPr="00893B8D">
        <w:rPr>
          <w:rFonts w:ascii="Times New Roman" w:hAnsi="Times New Roman"/>
        </w:rPr>
        <w:t xml:space="preserve"> shall not include any adjustment to increase the Contractor's overhead, general administrative costs or profit, all of which will remain as reflected in the Schedule of Values submitted by the Contractor pursuant to the Contract Documents.  In the event of the </w:t>
      </w:r>
      <w:r w:rsidR="00B331A1" w:rsidRPr="00893B8D">
        <w:rPr>
          <w:rFonts w:ascii="Times New Roman" w:hAnsi="Times New Roman"/>
        </w:rPr>
        <w:t>Judicial Council</w:t>
      </w:r>
      <w:r w:rsidRPr="00893B8D">
        <w:rPr>
          <w:rFonts w:ascii="Times New Roman" w:hAnsi="Times New Roman"/>
        </w:rPr>
        <w:t xml:space="preserve">'s suspension of the Work, the </w:t>
      </w:r>
      <w:r w:rsidR="00967D3B" w:rsidRPr="00893B8D">
        <w:rPr>
          <w:rFonts w:ascii="Times New Roman" w:hAnsi="Times New Roman"/>
        </w:rPr>
        <w:t>Project Time</w:t>
      </w:r>
      <w:r w:rsidRPr="00893B8D">
        <w:rPr>
          <w:rFonts w:ascii="Times New Roman" w:hAnsi="Times New Roman"/>
        </w:rPr>
        <w:t xml:space="preserve"> shall be equitably adjusted.</w:t>
      </w:r>
    </w:p>
    <w:p w14:paraId="3B97B54F" w14:textId="77777777" w:rsidR="006E7D28" w:rsidRPr="00893B8D" w:rsidRDefault="006E7D28" w:rsidP="00374344">
      <w:pPr>
        <w:pStyle w:val="PlainText"/>
        <w:numPr>
          <w:ilvl w:val="1"/>
          <w:numId w:val="40"/>
        </w:numPr>
        <w:spacing w:before="240"/>
        <w:rPr>
          <w:rFonts w:ascii="Times New Roman" w:hAnsi="Times New Roman"/>
          <w:b/>
          <w:szCs w:val="24"/>
        </w:rPr>
      </w:pPr>
      <w:r w:rsidRPr="00893B8D">
        <w:rPr>
          <w:rFonts w:ascii="Times New Roman" w:hAnsi="Times New Roman"/>
          <w:b/>
        </w:rPr>
        <w:t>Scope Reduction:</w:t>
      </w:r>
      <w:r w:rsidRPr="00893B8D">
        <w:rPr>
          <w:rFonts w:ascii="Times New Roman" w:hAnsi="Times New Roman"/>
        </w:rPr>
        <w:t xml:space="preserve">  In cases of suspension, partial or complete termination, or at the discretion of the </w:t>
      </w:r>
      <w:r w:rsidR="00B331A1" w:rsidRPr="00893B8D">
        <w:rPr>
          <w:rFonts w:ascii="Times New Roman" w:hAnsi="Times New Roman"/>
        </w:rPr>
        <w:t>Judicial Council</w:t>
      </w:r>
      <w:r w:rsidRPr="00893B8D">
        <w:rPr>
          <w:rFonts w:ascii="Times New Roman" w:hAnsi="Times New Roman"/>
        </w:rPr>
        <w:t xml:space="preserve">, the </w:t>
      </w:r>
      <w:r w:rsidR="00B331A1" w:rsidRPr="00893B8D">
        <w:rPr>
          <w:rFonts w:ascii="Times New Roman" w:hAnsi="Times New Roman"/>
        </w:rPr>
        <w:t>Judicial Council</w:t>
      </w:r>
      <w:r w:rsidRPr="00893B8D">
        <w:rPr>
          <w:rFonts w:ascii="Times New Roman" w:hAnsi="Times New Roman"/>
        </w:rPr>
        <w:t xml:space="preserve"> reserves the right to unilaterally </w:t>
      </w:r>
      <w:r w:rsidRPr="00893B8D">
        <w:rPr>
          <w:rFonts w:ascii="Times New Roman" w:hAnsi="Times New Roman"/>
        </w:rPr>
        <w:lastRenderedPageBreak/>
        <w:t>approve a deductive Change Order to reduce scope of work or perform work with other forces or its own forces.</w:t>
      </w:r>
    </w:p>
    <w:p w14:paraId="71C6DA83" w14:textId="77777777" w:rsidR="0036495E" w:rsidRPr="00893B8D" w:rsidRDefault="0036495E"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Disputes</w:t>
      </w:r>
      <w:r w:rsidR="00834A6B" w:rsidRPr="00893B8D">
        <w:rPr>
          <w:rFonts w:ascii="Times New Roman" w:hAnsi="Times New Roman"/>
          <w:b/>
          <w:szCs w:val="24"/>
        </w:rPr>
        <w:t xml:space="preserve"> and Claims</w:t>
      </w:r>
      <w:r w:rsidR="009E5FC1" w:rsidRPr="00893B8D">
        <w:rPr>
          <w:rFonts w:ascii="Times New Roman" w:hAnsi="Times New Roman"/>
          <w:b/>
          <w:szCs w:val="24"/>
        </w:rPr>
        <w:t xml:space="preserve"> (Dispute Resolution Process)</w:t>
      </w:r>
      <w:r w:rsidRPr="00893B8D">
        <w:rPr>
          <w:rFonts w:ascii="Times New Roman" w:hAnsi="Times New Roman"/>
          <w:b/>
          <w:szCs w:val="24"/>
        </w:rPr>
        <w:t>:</w:t>
      </w:r>
    </w:p>
    <w:p w14:paraId="14670DE1" w14:textId="77777777" w:rsidR="00834A6B" w:rsidRPr="00893B8D" w:rsidRDefault="00834A6B" w:rsidP="00374344">
      <w:pPr>
        <w:pStyle w:val="ListParagraph"/>
        <w:numPr>
          <w:ilvl w:val="1"/>
          <w:numId w:val="40"/>
        </w:numPr>
        <w:spacing w:before="240"/>
        <w:rPr>
          <w:sz w:val="24"/>
          <w:szCs w:val="24"/>
        </w:rPr>
      </w:pPr>
      <w:r w:rsidRPr="00893B8D">
        <w:rPr>
          <w:b/>
          <w:sz w:val="24"/>
          <w:szCs w:val="24"/>
        </w:rPr>
        <w:t xml:space="preserve">Exclusive Remedy. </w:t>
      </w:r>
      <w:r w:rsidRPr="00893B8D">
        <w:rPr>
          <w:sz w:val="24"/>
          <w:szCs w:val="24"/>
        </w:rPr>
        <w:t xml:space="preserve">Compliance with the notice and claim submission procedures described in this Disputes and Claims section is an express condition precedent to the right to commence litigation, file a claim under the California Government Code, or commence any other legal action.  </w:t>
      </w:r>
      <w:r w:rsidR="00412FAA" w:rsidRPr="00893B8D">
        <w:rPr>
          <w:sz w:val="24"/>
          <w:szCs w:val="24"/>
        </w:rPr>
        <w:t>Contractor</w:t>
      </w:r>
      <w:r w:rsidRPr="00893B8D">
        <w:rPr>
          <w:sz w:val="24"/>
          <w:szCs w:val="24"/>
        </w:rPr>
        <w:t xml:space="preserve"> c</w:t>
      </w:r>
      <w:r w:rsidR="00412FAA" w:rsidRPr="00893B8D">
        <w:rPr>
          <w:sz w:val="24"/>
          <w:szCs w:val="24"/>
        </w:rPr>
        <w:t>annot assert or bring any Government Code C</w:t>
      </w:r>
      <w:r w:rsidRPr="00893B8D">
        <w:rPr>
          <w:sz w:val="24"/>
          <w:szCs w:val="24"/>
        </w:rPr>
        <w:t xml:space="preserve">laim or subsequent legal action until that Claim has gone through the Dispute and Claims Resolution Process.  The </w:t>
      </w:r>
      <w:r w:rsidR="00DF00FB" w:rsidRPr="00893B8D">
        <w:rPr>
          <w:sz w:val="24"/>
          <w:szCs w:val="24"/>
        </w:rPr>
        <w:t>Parties stipulate that this</w:t>
      </w:r>
      <w:r w:rsidRPr="00893B8D">
        <w:rPr>
          <w:sz w:val="24"/>
          <w:szCs w:val="24"/>
        </w:rPr>
        <w:t xml:space="preserve"> Dispute and Claims Resolution Process </w:t>
      </w:r>
      <w:r w:rsidR="00952649" w:rsidRPr="00893B8D">
        <w:rPr>
          <w:sz w:val="24"/>
          <w:szCs w:val="24"/>
        </w:rPr>
        <w:t>is the</w:t>
      </w:r>
      <w:r w:rsidRPr="00893B8D">
        <w:rPr>
          <w:sz w:val="24"/>
          <w:szCs w:val="24"/>
        </w:rPr>
        <w:t xml:space="preserve"> exclusive remedy</w:t>
      </w:r>
      <w:r w:rsidR="00952649" w:rsidRPr="00893B8D">
        <w:rPr>
          <w:sz w:val="24"/>
          <w:szCs w:val="24"/>
        </w:rPr>
        <w:t xml:space="preserve"> for resolving claims and disputes under this Contract</w:t>
      </w:r>
      <w:r w:rsidRPr="00893B8D">
        <w:rPr>
          <w:sz w:val="24"/>
          <w:szCs w:val="24"/>
        </w:rPr>
        <w:t>.</w:t>
      </w:r>
    </w:p>
    <w:p w14:paraId="2E7AFF71" w14:textId="77777777" w:rsidR="0036495E" w:rsidRPr="00893B8D" w:rsidRDefault="0036495E" w:rsidP="00374344">
      <w:pPr>
        <w:pStyle w:val="PlainText"/>
        <w:numPr>
          <w:ilvl w:val="1"/>
          <w:numId w:val="40"/>
        </w:numPr>
        <w:spacing w:before="240"/>
        <w:rPr>
          <w:rFonts w:ascii="Times New Roman" w:hAnsi="Times New Roman"/>
          <w:szCs w:val="24"/>
        </w:rPr>
      </w:pPr>
      <w:r w:rsidRPr="00893B8D">
        <w:rPr>
          <w:rFonts w:ascii="Times New Roman" w:hAnsi="Times New Roman"/>
          <w:b/>
          <w:szCs w:val="24"/>
        </w:rPr>
        <w:t xml:space="preserve">Informal Negotiations.  </w:t>
      </w:r>
      <w:r w:rsidRPr="00893B8D">
        <w:rPr>
          <w:rFonts w:ascii="Times New Roman" w:hAnsi="Times New Roman"/>
          <w:szCs w:val="24"/>
        </w:rPr>
        <w:t xml:space="preserve">The </w:t>
      </w:r>
      <w:r w:rsidR="00DF00FB" w:rsidRPr="00893B8D">
        <w:rPr>
          <w:rFonts w:ascii="Times New Roman" w:hAnsi="Times New Roman"/>
          <w:szCs w:val="24"/>
        </w:rPr>
        <w:t xml:space="preserve">Judicial Council’s Project Manager and Contractor’s project manager </w:t>
      </w:r>
      <w:r w:rsidRPr="00893B8D">
        <w:rPr>
          <w:rFonts w:ascii="Times New Roman" w:hAnsi="Times New Roman"/>
          <w:szCs w:val="24"/>
        </w:rPr>
        <w:t xml:space="preserve">shall make a good faith attempt to promptly resolve the dispute by informal negotiation. </w:t>
      </w:r>
    </w:p>
    <w:p w14:paraId="6E01A172" w14:textId="77777777" w:rsidR="006D7938" w:rsidRPr="00893B8D" w:rsidRDefault="0036495E" w:rsidP="00374344">
      <w:pPr>
        <w:pStyle w:val="PlainText"/>
        <w:numPr>
          <w:ilvl w:val="1"/>
          <w:numId w:val="40"/>
        </w:numPr>
        <w:spacing w:before="240"/>
        <w:rPr>
          <w:rFonts w:ascii="Times New Roman" w:hAnsi="Times New Roman"/>
          <w:szCs w:val="24"/>
        </w:rPr>
      </w:pPr>
      <w:r w:rsidRPr="00893B8D">
        <w:rPr>
          <w:rFonts w:ascii="Times New Roman" w:hAnsi="Times New Roman"/>
          <w:b/>
          <w:szCs w:val="24"/>
        </w:rPr>
        <w:t xml:space="preserve">Demand.   </w:t>
      </w:r>
      <w:r w:rsidRPr="00893B8D">
        <w:rPr>
          <w:rFonts w:ascii="Times New Roman" w:hAnsi="Times New Roman"/>
          <w:szCs w:val="24"/>
        </w:rPr>
        <w:t xml:space="preserve">If the dispute is not settled in a timely manner pursuant to informal negotiations between the </w:t>
      </w:r>
      <w:r w:rsidR="00DF00FB" w:rsidRPr="00893B8D">
        <w:rPr>
          <w:rFonts w:ascii="Times New Roman" w:hAnsi="Times New Roman"/>
          <w:szCs w:val="24"/>
        </w:rPr>
        <w:t>Judicial Council’s Project Manager and Contractor’s project manager</w:t>
      </w:r>
      <w:r w:rsidRPr="00893B8D">
        <w:rPr>
          <w:rFonts w:ascii="Times New Roman" w:hAnsi="Times New Roman"/>
          <w:szCs w:val="24"/>
        </w:rPr>
        <w:t>, either Party may issue a written statement (the “</w:t>
      </w:r>
      <w:r w:rsidRPr="00893B8D">
        <w:rPr>
          <w:rFonts w:ascii="Times New Roman" w:hAnsi="Times New Roman"/>
          <w:b/>
          <w:szCs w:val="24"/>
        </w:rPr>
        <w:t>Demand</w:t>
      </w:r>
      <w:r w:rsidRPr="00893B8D">
        <w:rPr>
          <w:rFonts w:ascii="Times New Roman" w:hAnsi="Times New Roman"/>
          <w:szCs w:val="24"/>
        </w:rPr>
        <w:t>”). The Party submitting a Demand (“</w:t>
      </w:r>
      <w:r w:rsidRPr="00893B8D">
        <w:rPr>
          <w:rFonts w:ascii="Times New Roman" w:hAnsi="Times New Roman"/>
          <w:b/>
          <w:szCs w:val="24"/>
        </w:rPr>
        <w:t>Submitting Party</w:t>
      </w:r>
      <w:r w:rsidRPr="00893B8D">
        <w:rPr>
          <w:rFonts w:ascii="Times New Roman" w:hAnsi="Times New Roman"/>
          <w:szCs w:val="24"/>
        </w:rPr>
        <w:t>”) must</w:t>
      </w:r>
      <w:r w:rsidR="006D7938" w:rsidRPr="00893B8D">
        <w:rPr>
          <w:rFonts w:ascii="Times New Roman" w:hAnsi="Times New Roman"/>
          <w:szCs w:val="24"/>
        </w:rPr>
        <w:t xml:space="preserve"> provide the following</w:t>
      </w:r>
      <w:r w:rsidR="006D7938" w:rsidRPr="00893B8D">
        <w:rPr>
          <w:rFonts w:ascii="Times New Roman" w:hAnsi="Times New Roman"/>
          <w:sz w:val="20"/>
        </w:rPr>
        <w:t xml:space="preserve"> </w:t>
      </w:r>
      <w:r w:rsidR="006D7938" w:rsidRPr="00893B8D">
        <w:rPr>
          <w:rFonts w:ascii="Times New Roman" w:hAnsi="Times New Roman"/>
          <w:szCs w:val="24"/>
        </w:rPr>
        <w:t>to the other Party (“</w:t>
      </w:r>
      <w:r w:rsidR="006D7938" w:rsidRPr="00893B8D">
        <w:rPr>
          <w:rFonts w:ascii="Times New Roman" w:hAnsi="Times New Roman"/>
          <w:b/>
          <w:szCs w:val="24"/>
        </w:rPr>
        <w:t>Receiving Party</w:t>
      </w:r>
      <w:r w:rsidR="006D7938" w:rsidRPr="00893B8D">
        <w:rPr>
          <w:rFonts w:ascii="Times New Roman" w:hAnsi="Times New Roman"/>
          <w:szCs w:val="24"/>
        </w:rPr>
        <w:t>”):</w:t>
      </w:r>
      <w:r w:rsidRPr="00893B8D">
        <w:rPr>
          <w:rFonts w:ascii="Times New Roman" w:hAnsi="Times New Roman"/>
          <w:szCs w:val="24"/>
        </w:rPr>
        <w:t xml:space="preserve"> </w:t>
      </w:r>
    </w:p>
    <w:p w14:paraId="1DED0DCE" w14:textId="77777777" w:rsidR="006D7938" w:rsidRDefault="006D7938"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D</w:t>
      </w:r>
      <w:r w:rsidR="0036495E" w:rsidRPr="00893B8D">
        <w:rPr>
          <w:rFonts w:ascii="Times New Roman" w:hAnsi="Times New Roman"/>
          <w:szCs w:val="24"/>
        </w:rPr>
        <w:t>etailed factual information and supporting documentation</w:t>
      </w:r>
      <w:r w:rsidRPr="00893B8D">
        <w:rPr>
          <w:rFonts w:ascii="Times New Roman" w:hAnsi="Times New Roman"/>
          <w:szCs w:val="24"/>
        </w:rPr>
        <w:t xml:space="preserve"> of their Demand</w:t>
      </w:r>
      <w:r w:rsidR="0036495E" w:rsidRPr="00893B8D">
        <w:rPr>
          <w:rFonts w:ascii="Times New Roman" w:hAnsi="Times New Roman"/>
          <w:szCs w:val="24"/>
        </w:rPr>
        <w:t xml:space="preserve">; </w:t>
      </w:r>
    </w:p>
    <w:p w14:paraId="2687AB47" w14:textId="77777777" w:rsidR="006D7938" w:rsidRDefault="006D7938"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S</w:t>
      </w:r>
      <w:r w:rsidR="0036495E" w:rsidRPr="00893B8D">
        <w:rPr>
          <w:rFonts w:ascii="Times New Roman" w:hAnsi="Times New Roman"/>
          <w:szCs w:val="24"/>
        </w:rPr>
        <w:t xml:space="preserve">tate the specific </w:t>
      </w:r>
      <w:r w:rsidRPr="00893B8D">
        <w:rPr>
          <w:rFonts w:ascii="Times New Roman" w:hAnsi="Times New Roman"/>
          <w:szCs w:val="24"/>
        </w:rPr>
        <w:t>Contract</w:t>
      </w:r>
      <w:r w:rsidR="0036495E" w:rsidRPr="00893B8D">
        <w:rPr>
          <w:rFonts w:ascii="Times New Roman" w:hAnsi="Times New Roman"/>
          <w:szCs w:val="24"/>
        </w:rPr>
        <w:t xml:space="preserve"> provision</w:t>
      </w:r>
      <w:r w:rsidRPr="00893B8D">
        <w:rPr>
          <w:rFonts w:ascii="Times New Roman" w:hAnsi="Times New Roman"/>
          <w:szCs w:val="24"/>
        </w:rPr>
        <w:t>(</w:t>
      </w:r>
      <w:r w:rsidR="0036495E" w:rsidRPr="00893B8D">
        <w:rPr>
          <w:rFonts w:ascii="Times New Roman" w:hAnsi="Times New Roman"/>
          <w:szCs w:val="24"/>
        </w:rPr>
        <w:t>s</w:t>
      </w:r>
      <w:r w:rsidRPr="00893B8D">
        <w:rPr>
          <w:rFonts w:ascii="Times New Roman" w:hAnsi="Times New Roman"/>
          <w:szCs w:val="24"/>
        </w:rPr>
        <w:t>)</w:t>
      </w:r>
      <w:r w:rsidR="0036495E" w:rsidRPr="00893B8D">
        <w:rPr>
          <w:rFonts w:ascii="Times New Roman" w:hAnsi="Times New Roman"/>
          <w:szCs w:val="24"/>
        </w:rPr>
        <w:t xml:space="preserve"> on which the Demand is based; </w:t>
      </w:r>
    </w:p>
    <w:p w14:paraId="6DB22803" w14:textId="77777777" w:rsidR="006D7938" w:rsidRDefault="006D7938" w:rsidP="00374344">
      <w:pPr>
        <w:pStyle w:val="PlainText"/>
        <w:numPr>
          <w:ilvl w:val="2"/>
          <w:numId w:val="40"/>
        </w:numPr>
        <w:spacing w:before="240"/>
        <w:ind w:left="2520" w:hanging="1080"/>
        <w:rPr>
          <w:rFonts w:ascii="Times New Roman" w:hAnsi="Times New Roman"/>
          <w:szCs w:val="24"/>
        </w:rPr>
      </w:pPr>
      <w:r w:rsidRPr="000B161F">
        <w:rPr>
          <w:rFonts w:ascii="Times New Roman" w:hAnsi="Times New Roman"/>
        </w:rPr>
        <w:t>If</w:t>
      </w:r>
      <w:r w:rsidR="0036495E" w:rsidRPr="000B161F">
        <w:rPr>
          <w:rFonts w:ascii="Times New Roman" w:hAnsi="Times New Roman"/>
        </w:rPr>
        <w:t xml:space="preserve"> the Demand regards a cost adjustment, state the exact amount of the cost</w:t>
      </w:r>
      <w:r w:rsidR="0036495E" w:rsidRPr="00893B8D">
        <w:rPr>
          <w:rFonts w:ascii="Times New Roman" w:hAnsi="Times New Roman"/>
          <w:szCs w:val="24"/>
        </w:rPr>
        <w:t xml:space="preserve"> adjustment sought; </w:t>
      </w:r>
    </w:p>
    <w:p w14:paraId="6DD26570" w14:textId="77777777" w:rsidR="00E42A25" w:rsidRDefault="006D7938"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M</w:t>
      </w:r>
      <w:r w:rsidR="0036495E" w:rsidRPr="00893B8D">
        <w:rPr>
          <w:rFonts w:ascii="Times New Roman" w:hAnsi="Times New Roman"/>
          <w:szCs w:val="24"/>
        </w:rPr>
        <w:t xml:space="preserve">ust be accompanied by pertinent </w:t>
      </w:r>
      <w:r w:rsidRPr="00893B8D">
        <w:rPr>
          <w:rFonts w:ascii="Times New Roman" w:hAnsi="Times New Roman"/>
          <w:szCs w:val="24"/>
        </w:rPr>
        <w:t xml:space="preserve">supporting </w:t>
      </w:r>
      <w:r w:rsidR="0036495E" w:rsidRPr="00893B8D">
        <w:rPr>
          <w:rFonts w:ascii="Times New Roman" w:hAnsi="Times New Roman"/>
          <w:szCs w:val="24"/>
        </w:rPr>
        <w:t>records</w:t>
      </w:r>
      <w:r w:rsidRPr="00893B8D">
        <w:rPr>
          <w:rFonts w:ascii="Times New Roman" w:hAnsi="Times New Roman"/>
          <w:szCs w:val="24"/>
        </w:rPr>
        <w:t xml:space="preserve">; </w:t>
      </w:r>
    </w:p>
    <w:p w14:paraId="476DB470" w14:textId="77777777" w:rsidR="0036495E" w:rsidRPr="00893B8D" w:rsidRDefault="006D7938"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I</w:t>
      </w:r>
      <w:r w:rsidR="0036495E" w:rsidRPr="00893B8D">
        <w:rPr>
          <w:rFonts w:ascii="Times New Roman" w:hAnsi="Times New Roman"/>
          <w:szCs w:val="24"/>
        </w:rPr>
        <w:t xml:space="preserve">nclude a written statement signed by an authorized representative of the Submitting Party indicating that the Demand is made in good faith, that the supporting data and documents are accurate and complete, and provide reasoning to support their contention that the amount (if any) requested reflects an adjustment in payment the Submitting Party believes is equitable. </w:t>
      </w:r>
    </w:p>
    <w:p w14:paraId="3B644A4B" w14:textId="77777777" w:rsidR="0036495E" w:rsidRPr="00893B8D" w:rsidRDefault="0036495E" w:rsidP="00374344">
      <w:pPr>
        <w:pStyle w:val="PlainText"/>
        <w:numPr>
          <w:ilvl w:val="1"/>
          <w:numId w:val="40"/>
        </w:numPr>
        <w:tabs>
          <w:tab w:val="left" w:pos="2700"/>
        </w:tabs>
        <w:spacing w:before="240"/>
        <w:rPr>
          <w:rFonts w:ascii="Times New Roman" w:hAnsi="Times New Roman"/>
          <w:szCs w:val="24"/>
        </w:rPr>
      </w:pPr>
      <w:r w:rsidRPr="00893B8D">
        <w:rPr>
          <w:rFonts w:ascii="Times New Roman" w:hAnsi="Times New Roman"/>
          <w:b/>
          <w:szCs w:val="24"/>
        </w:rPr>
        <w:t xml:space="preserve">Response to Demand. </w:t>
      </w:r>
      <w:r w:rsidR="006B5F03">
        <w:rPr>
          <w:rFonts w:ascii="Times New Roman" w:hAnsi="Times New Roman"/>
          <w:b/>
          <w:szCs w:val="24"/>
        </w:rPr>
        <w:t xml:space="preserve"> </w:t>
      </w:r>
      <w:r w:rsidRPr="00893B8D">
        <w:rPr>
          <w:rFonts w:ascii="Times New Roman" w:hAnsi="Times New Roman"/>
          <w:szCs w:val="24"/>
        </w:rPr>
        <w:t>The Receiving Party shall, within ten (10) Days, provide a final written response (“</w:t>
      </w:r>
      <w:r w:rsidRPr="00893B8D">
        <w:rPr>
          <w:rFonts w:ascii="Times New Roman" w:hAnsi="Times New Roman"/>
          <w:b/>
          <w:szCs w:val="24"/>
        </w:rPr>
        <w:t>Final Response</w:t>
      </w:r>
      <w:r w:rsidRPr="00893B8D">
        <w:rPr>
          <w:rFonts w:ascii="Times New Roman" w:hAnsi="Times New Roman"/>
          <w:szCs w:val="24"/>
        </w:rPr>
        <w:t xml:space="preserve">”) or request additional information deemed necessary to prepare a Final Response. The Final Response shall state whether the Receiving Party accepts or rejects the Demand. If the Receiving Party requests additional information to prepare the Final Response, the Submitting Party shall promptly comply with the Receiving Party’s request for such information. Any delay caused by the Submitting Party’s failure to respond to a request for additional information shall extend the ten (10) Day period within which the Receiving Party must provide a Final Response, however, unless otherwise agreed to by the Parties in writing, in no event shall the time period allowed for a Final Response be extended beyond </w:t>
      </w:r>
      <w:r w:rsidR="006D7938" w:rsidRPr="00893B8D">
        <w:rPr>
          <w:rFonts w:ascii="Times New Roman" w:hAnsi="Times New Roman"/>
          <w:szCs w:val="24"/>
        </w:rPr>
        <w:t>sixty</w:t>
      </w:r>
      <w:r w:rsidRPr="00893B8D">
        <w:rPr>
          <w:rFonts w:ascii="Times New Roman" w:hAnsi="Times New Roman"/>
          <w:szCs w:val="24"/>
        </w:rPr>
        <w:t xml:space="preserve"> (</w:t>
      </w:r>
      <w:r w:rsidR="006D7938" w:rsidRPr="00893B8D">
        <w:rPr>
          <w:rFonts w:ascii="Times New Roman" w:hAnsi="Times New Roman"/>
          <w:szCs w:val="24"/>
        </w:rPr>
        <w:t>60</w:t>
      </w:r>
      <w:r w:rsidRPr="00893B8D">
        <w:rPr>
          <w:rFonts w:ascii="Times New Roman" w:hAnsi="Times New Roman"/>
          <w:szCs w:val="24"/>
        </w:rPr>
        <w:t xml:space="preserve">) Days following the date on which the Submitting Party issues the Demand.  Regardless of any request(s) for </w:t>
      </w:r>
      <w:r w:rsidRPr="00893B8D">
        <w:rPr>
          <w:rFonts w:ascii="Times New Roman" w:hAnsi="Times New Roman"/>
          <w:szCs w:val="24"/>
        </w:rPr>
        <w:lastRenderedPageBreak/>
        <w:t xml:space="preserve">additional information, a failure on the part of the Receiving Party to provide a Final Response within these </w:t>
      </w:r>
      <w:r w:rsidR="006D7938" w:rsidRPr="00893B8D">
        <w:rPr>
          <w:rFonts w:ascii="Times New Roman" w:hAnsi="Times New Roman"/>
          <w:szCs w:val="24"/>
        </w:rPr>
        <w:t>sixty</w:t>
      </w:r>
      <w:r w:rsidRPr="00893B8D">
        <w:rPr>
          <w:rFonts w:ascii="Times New Roman" w:hAnsi="Times New Roman"/>
          <w:szCs w:val="24"/>
        </w:rPr>
        <w:t xml:space="preserve"> (</w:t>
      </w:r>
      <w:r w:rsidR="006D7938" w:rsidRPr="00893B8D">
        <w:rPr>
          <w:rFonts w:ascii="Times New Roman" w:hAnsi="Times New Roman"/>
          <w:szCs w:val="24"/>
        </w:rPr>
        <w:t>60</w:t>
      </w:r>
      <w:r w:rsidRPr="00893B8D">
        <w:rPr>
          <w:rFonts w:ascii="Times New Roman" w:hAnsi="Times New Roman"/>
          <w:szCs w:val="24"/>
        </w:rPr>
        <w:t xml:space="preserve">) Days shall be deemed a rejection of the Demand. </w:t>
      </w:r>
    </w:p>
    <w:p w14:paraId="64D79DFC" w14:textId="77777777" w:rsidR="0036495E" w:rsidRPr="00893B8D" w:rsidRDefault="0036495E" w:rsidP="00374344">
      <w:pPr>
        <w:pStyle w:val="PlainText"/>
        <w:numPr>
          <w:ilvl w:val="1"/>
          <w:numId w:val="40"/>
        </w:numPr>
        <w:tabs>
          <w:tab w:val="left" w:pos="2700"/>
        </w:tabs>
        <w:spacing w:before="240"/>
        <w:rPr>
          <w:rFonts w:ascii="Times New Roman" w:hAnsi="Times New Roman"/>
          <w:szCs w:val="24"/>
        </w:rPr>
      </w:pPr>
      <w:r w:rsidRPr="00893B8D">
        <w:rPr>
          <w:rFonts w:ascii="Times New Roman" w:hAnsi="Times New Roman"/>
          <w:b/>
          <w:szCs w:val="24"/>
        </w:rPr>
        <w:t xml:space="preserve">Senior Level Negotiations. </w:t>
      </w:r>
      <w:r w:rsidR="006B5F03">
        <w:rPr>
          <w:rFonts w:ascii="Times New Roman" w:hAnsi="Times New Roman"/>
          <w:b/>
          <w:szCs w:val="24"/>
        </w:rPr>
        <w:t xml:space="preserve"> </w:t>
      </w:r>
      <w:r w:rsidRPr="00893B8D">
        <w:rPr>
          <w:rFonts w:ascii="Times New Roman" w:hAnsi="Times New Roman"/>
          <w:szCs w:val="24"/>
        </w:rPr>
        <w:t>If the Demand is rejected and the Sub</w:t>
      </w:r>
      <w:r w:rsidR="006D7938" w:rsidRPr="00893B8D">
        <w:rPr>
          <w:rFonts w:ascii="Times New Roman" w:hAnsi="Times New Roman"/>
          <w:szCs w:val="24"/>
        </w:rPr>
        <w:t>mitting Party provides written n</w:t>
      </w:r>
      <w:r w:rsidRPr="00893B8D">
        <w:rPr>
          <w:rFonts w:ascii="Times New Roman" w:hAnsi="Times New Roman"/>
          <w:szCs w:val="24"/>
        </w:rPr>
        <w:t>otice that it will continue to pursue the Demand, or if the time period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Days (or such longer period as they may agree to in writing) following the date on which the Sub</w:t>
      </w:r>
      <w:r w:rsidR="006D7938" w:rsidRPr="00893B8D">
        <w:rPr>
          <w:rFonts w:ascii="Times New Roman" w:hAnsi="Times New Roman"/>
          <w:szCs w:val="24"/>
        </w:rPr>
        <w:t>mitting Party provides written n</w:t>
      </w:r>
      <w:r w:rsidRPr="00893B8D">
        <w:rPr>
          <w:rFonts w:ascii="Times New Roman" w:hAnsi="Times New Roman"/>
          <w:szCs w:val="24"/>
        </w:rPr>
        <w:t>otice that it will continue to pursue the Demand or the date on which the time period allowed for a Final Response to the Demand has expired without issuance of a Final Response.</w:t>
      </w:r>
    </w:p>
    <w:p w14:paraId="049A551B" w14:textId="77777777" w:rsidR="0036495E" w:rsidRPr="00893B8D" w:rsidRDefault="0036495E" w:rsidP="00374344">
      <w:pPr>
        <w:pStyle w:val="PlainText"/>
        <w:numPr>
          <w:ilvl w:val="1"/>
          <w:numId w:val="40"/>
        </w:numPr>
        <w:tabs>
          <w:tab w:val="left" w:pos="2700"/>
        </w:tabs>
        <w:spacing w:before="240"/>
        <w:rPr>
          <w:rFonts w:ascii="Times New Roman" w:hAnsi="Times New Roman"/>
          <w:b/>
          <w:szCs w:val="24"/>
        </w:rPr>
      </w:pPr>
      <w:r w:rsidRPr="00893B8D">
        <w:rPr>
          <w:rFonts w:ascii="Times New Roman" w:hAnsi="Times New Roman"/>
          <w:b/>
          <w:szCs w:val="24"/>
        </w:rPr>
        <w:t xml:space="preserve">Mediation. </w:t>
      </w:r>
      <w:r w:rsidR="006B5F03">
        <w:rPr>
          <w:rFonts w:ascii="Times New Roman" w:hAnsi="Times New Roman"/>
          <w:b/>
          <w:szCs w:val="24"/>
        </w:rPr>
        <w:t xml:space="preserve"> </w:t>
      </w:r>
      <w:r w:rsidRPr="00893B8D">
        <w:rPr>
          <w:rFonts w:ascii="Times New Roman" w:hAnsi="Times New Roman"/>
          <w:szCs w:val="24"/>
        </w:rPr>
        <w:t>If the Demand is not resolved by negotiations of the Party’s assigned representatives, the Parties shall submit the dispute to mediation prior to either Party initiating an action in court.</w:t>
      </w:r>
    </w:p>
    <w:p w14:paraId="67AB28B6" w14:textId="77777777" w:rsidR="0036495E" w:rsidRPr="00893B8D" w:rsidRDefault="0036495E" w:rsidP="00374344">
      <w:pPr>
        <w:pStyle w:val="PlainText"/>
        <w:numPr>
          <w:ilvl w:val="1"/>
          <w:numId w:val="40"/>
        </w:numPr>
        <w:tabs>
          <w:tab w:val="left" w:pos="2700"/>
        </w:tabs>
        <w:spacing w:before="240"/>
        <w:rPr>
          <w:rFonts w:ascii="Times New Roman" w:hAnsi="Times New Roman"/>
          <w:szCs w:val="24"/>
        </w:rPr>
      </w:pPr>
      <w:r w:rsidRPr="00893B8D">
        <w:rPr>
          <w:rFonts w:ascii="Times New Roman" w:hAnsi="Times New Roman"/>
          <w:b/>
          <w:szCs w:val="24"/>
        </w:rPr>
        <w:t>Litigation.</w:t>
      </w:r>
      <w:r w:rsidR="006B5F03">
        <w:rPr>
          <w:rFonts w:ascii="Times New Roman" w:hAnsi="Times New Roman"/>
          <w:b/>
          <w:szCs w:val="24"/>
        </w:rPr>
        <w:t xml:space="preserve"> </w:t>
      </w:r>
      <w:r w:rsidRPr="00893B8D">
        <w:rPr>
          <w:rFonts w:ascii="Times New Roman" w:hAnsi="Times New Roman"/>
          <w:b/>
          <w:szCs w:val="24"/>
        </w:rPr>
        <w:t xml:space="preserve"> </w:t>
      </w:r>
      <w:r w:rsidRPr="00893B8D">
        <w:rPr>
          <w:rFonts w:ascii="Times New Roman" w:hAnsi="Times New Roman"/>
          <w:szCs w:val="24"/>
        </w:rPr>
        <w:t xml:space="preserve">If after mediation the Parties have not resolved the dispute, either Party may initiate an action in a court of competent jurisdiction.  In the event of litigation of a dispute arising from or related to this </w:t>
      </w:r>
      <w:r w:rsidR="006D7938" w:rsidRPr="00893B8D">
        <w:rPr>
          <w:rFonts w:ascii="Times New Roman" w:hAnsi="Times New Roman"/>
          <w:szCs w:val="24"/>
        </w:rPr>
        <w:t>Contract</w:t>
      </w:r>
      <w:r w:rsidRPr="00893B8D">
        <w:rPr>
          <w:rFonts w:ascii="Times New Roman" w:hAnsi="Times New Roman"/>
          <w:szCs w:val="24"/>
        </w:rPr>
        <w:t>, the prevailing party shall be entitled to recover reasonable attorney fees and costs.</w:t>
      </w:r>
    </w:p>
    <w:p w14:paraId="0C091CF9" w14:textId="5C44139F" w:rsidR="0036495E" w:rsidRPr="00893B8D" w:rsidRDefault="0036495E" w:rsidP="00374344">
      <w:pPr>
        <w:pStyle w:val="PlainText"/>
        <w:numPr>
          <w:ilvl w:val="1"/>
          <w:numId w:val="40"/>
        </w:numPr>
        <w:tabs>
          <w:tab w:val="left" w:pos="2700"/>
        </w:tabs>
        <w:spacing w:before="240"/>
        <w:rPr>
          <w:rFonts w:ascii="Times New Roman" w:hAnsi="Times New Roman"/>
          <w:szCs w:val="24"/>
        </w:rPr>
      </w:pPr>
      <w:r w:rsidRPr="00893B8D">
        <w:rPr>
          <w:rFonts w:ascii="Times New Roman" w:hAnsi="Times New Roman"/>
          <w:b/>
          <w:szCs w:val="24"/>
        </w:rPr>
        <w:t xml:space="preserve">Confidentiality. </w:t>
      </w:r>
      <w:r w:rsidR="006B5F03">
        <w:rPr>
          <w:rFonts w:ascii="Times New Roman" w:hAnsi="Times New Roman"/>
          <w:b/>
          <w:szCs w:val="24"/>
        </w:rPr>
        <w:t xml:space="preserve"> </w:t>
      </w:r>
      <w:r w:rsidRPr="00893B8D">
        <w:rPr>
          <w:rFonts w:ascii="Times New Roman" w:hAnsi="Times New Roman"/>
          <w:szCs w:val="24"/>
        </w:rPr>
        <w:t xml:space="preserve">All discussions and negotiations conducted pursuant to this dispute resolution process prior to litigation are confidential and shall be treated as compromise and settlement negotiations to which California Evidence Code section 1152 applies. Mediation shall be confidential and shall be subject to the provisions of California </w:t>
      </w:r>
      <w:r w:rsidRPr="00B52E4D">
        <w:rPr>
          <w:rFonts w:ascii="Times New Roman" w:hAnsi="Times New Roman"/>
          <w:szCs w:val="24"/>
        </w:rPr>
        <w:t xml:space="preserve">Evidence Code sections 703.5 and 1115 through </w:t>
      </w:r>
      <w:r w:rsidR="00B52E4D" w:rsidRPr="00886578">
        <w:rPr>
          <w:rFonts w:ascii="Times New Roman" w:hAnsi="Times New Roman"/>
          <w:szCs w:val="24"/>
        </w:rPr>
        <w:t>1128 and Government Code section 6254</w:t>
      </w:r>
      <w:r w:rsidRPr="00B52E4D">
        <w:rPr>
          <w:rFonts w:ascii="Times New Roman" w:hAnsi="Times New Roman"/>
          <w:szCs w:val="24"/>
        </w:rPr>
        <w:t>.</w:t>
      </w:r>
    </w:p>
    <w:p w14:paraId="7CC87127" w14:textId="77777777" w:rsidR="0036495E" w:rsidRPr="00893B8D" w:rsidRDefault="0036495E" w:rsidP="00374344">
      <w:pPr>
        <w:pStyle w:val="PlainText"/>
        <w:numPr>
          <w:ilvl w:val="1"/>
          <w:numId w:val="40"/>
        </w:numPr>
        <w:tabs>
          <w:tab w:val="left" w:pos="2700"/>
        </w:tabs>
        <w:spacing w:before="240"/>
        <w:rPr>
          <w:rFonts w:ascii="Times New Roman" w:hAnsi="Times New Roman"/>
          <w:b/>
          <w:szCs w:val="24"/>
        </w:rPr>
      </w:pPr>
      <w:r w:rsidRPr="00893B8D">
        <w:rPr>
          <w:rFonts w:ascii="Times New Roman" w:hAnsi="Times New Roman"/>
          <w:b/>
          <w:szCs w:val="24"/>
        </w:rPr>
        <w:t xml:space="preserve">Performance during Dispute and Claim Resolution Process.  </w:t>
      </w:r>
      <w:r w:rsidRPr="00893B8D">
        <w:rPr>
          <w:rFonts w:ascii="Times New Roman" w:hAnsi="Times New Roman"/>
          <w:szCs w:val="24"/>
        </w:rPr>
        <w:t xml:space="preserve">Unless otherwise directed in writing by the Judicial Council, </w:t>
      </w:r>
      <w:r w:rsidR="006D7938" w:rsidRPr="00893B8D">
        <w:rPr>
          <w:rFonts w:ascii="Times New Roman" w:hAnsi="Times New Roman"/>
          <w:szCs w:val="24"/>
        </w:rPr>
        <w:t>Contractor</w:t>
      </w:r>
      <w:r w:rsidRPr="00893B8D">
        <w:rPr>
          <w:rFonts w:ascii="Times New Roman" w:hAnsi="Times New Roman"/>
          <w:szCs w:val="24"/>
        </w:rPr>
        <w:t xml:space="preserve"> shall diligently proceed with performance of the </w:t>
      </w:r>
      <w:r w:rsidR="006D7938" w:rsidRPr="00893B8D">
        <w:rPr>
          <w:rFonts w:ascii="Times New Roman" w:hAnsi="Times New Roman"/>
          <w:szCs w:val="24"/>
        </w:rPr>
        <w:t>Work</w:t>
      </w:r>
      <w:r w:rsidRPr="00893B8D">
        <w:rPr>
          <w:rFonts w:ascii="Times New Roman" w:hAnsi="Times New Roman"/>
          <w:szCs w:val="24"/>
        </w:rPr>
        <w:t xml:space="preserve"> at the same time that a dispute is addressed via this dispute resolution process.  </w:t>
      </w:r>
      <w:r w:rsidR="006D7938" w:rsidRPr="00893B8D">
        <w:rPr>
          <w:rFonts w:ascii="Times New Roman" w:hAnsi="Times New Roman"/>
          <w:szCs w:val="24"/>
        </w:rPr>
        <w:t>Contractor</w:t>
      </w:r>
      <w:r w:rsidRPr="00893B8D">
        <w:rPr>
          <w:rFonts w:ascii="Times New Roman" w:hAnsi="Times New Roman"/>
          <w:szCs w:val="24"/>
        </w:rPr>
        <w:t xml:space="preserve">’s failure to diligently proceed with performance of the </w:t>
      </w:r>
      <w:r w:rsidR="006D7938" w:rsidRPr="00893B8D">
        <w:rPr>
          <w:rFonts w:ascii="Times New Roman" w:hAnsi="Times New Roman"/>
          <w:szCs w:val="24"/>
        </w:rPr>
        <w:t>Work</w:t>
      </w:r>
      <w:r w:rsidRPr="00893B8D">
        <w:rPr>
          <w:rFonts w:ascii="Times New Roman" w:hAnsi="Times New Roman"/>
          <w:szCs w:val="24"/>
        </w:rPr>
        <w:t xml:space="preserve"> will be considered a material breach of this </w:t>
      </w:r>
      <w:r w:rsidR="006D7938" w:rsidRPr="00893B8D">
        <w:rPr>
          <w:rFonts w:ascii="Times New Roman" w:hAnsi="Times New Roman"/>
          <w:szCs w:val="24"/>
        </w:rPr>
        <w:t>Contract</w:t>
      </w:r>
      <w:r w:rsidRPr="00893B8D">
        <w:rPr>
          <w:rFonts w:ascii="Times New Roman" w:hAnsi="Times New Roman"/>
          <w:szCs w:val="24"/>
        </w:rPr>
        <w:t>.</w:t>
      </w:r>
    </w:p>
    <w:p w14:paraId="7FAEEC64" w14:textId="77777777" w:rsidR="002B2956" w:rsidRPr="00893B8D" w:rsidRDefault="00725D58"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 xml:space="preserve">Conflict </w:t>
      </w:r>
      <w:r w:rsidR="002B2956" w:rsidRPr="00893B8D">
        <w:rPr>
          <w:rFonts w:ascii="Times New Roman" w:hAnsi="Times New Roman"/>
          <w:b/>
          <w:szCs w:val="24"/>
        </w:rPr>
        <w:t>of</w:t>
      </w:r>
      <w:r w:rsidRPr="00893B8D">
        <w:rPr>
          <w:rFonts w:ascii="Times New Roman" w:hAnsi="Times New Roman"/>
          <w:b/>
          <w:szCs w:val="24"/>
        </w:rPr>
        <w:t xml:space="preserve"> </w:t>
      </w:r>
      <w:r w:rsidR="002B2956" w:rsidRPr="00893B8D">
        <w:rPr>
          <w:rFonts w:ascii="Times New Roman" w:hAnsi="Times New Roman"/>
          <w:b/>
          <w:szCs w:val="24"/>
        </w:rPr>
        <w:t>Interest:</w:t>
      </w:r>
      <w:r w:rsidR="002B2956" w:rsidRPr="00893B8D">
        <w:rPr>
          <w:rFonts w:ascii="Times New Roman" w:hAnsi="Times New Roman"/>
          <w:szCs w:val="24"/>
        </w:rPr>
        <w:t xml:space="preserve">  Contractor shall ensure that its officers and employees shall not participate in proceedings that involve the use of State funds or that are sponsored by the State if the person's partner, family, or organization has a financial interest in the outcome of the proceedings.  Contractor and its officers and employees shall also avoid actions resulting in or creating the appearance of (1) use of an official position with the government for private gain; (2) preferential treatment to any particular person associated with this </w:t>
      </w:r>
      <w:r w:rsidR="00A54789" w:rsidRPr="00893B8D">
        <w:rPr>
          <w:rFonts w:ascii="Times New Roman" w:hAnsi="Times New Roman"/>
          <w:szCs w:val="24"/>
        </w:rPr>
        <w:t>Contract</w:t>
      </w:r>
      <w:r w:rsidR="002B2956" w:rsidRPr="00893B8D">
        <w:rPr>
          <w:rFonts w:ascii="Times New Roman" w:hAnsi="Times New Roman"/>
          <w:szCs w:val="24"/>
        </w:rPr>
        <w:t xml:space="preserve"> or the Work of this </w:t>
      </w:r>
      <w:r w:rsidR="00A54789" w:rsidRPr="00893B8D">
        <w:rPr>
          <w:rFonts w:ascii="Times New Roman" w:hAnsi="Times New Roman"/>
          <w:szCs w:val="24"/>
        </w:rPr>
        <w:t>Contract</w:t>
      </w:r>
      <w:r w:rsidR="002B2956" w:rsidRPr="00893B8D">
        <w:rPr>
          <w:rFonts w:ascii="Times New Roman" w:hAnsi="Times New Roman"/>
          <w:szCs w:val="24"/>
        </w:rPr>
        <w:t xml:space="preserve">; (3) loss of independence or impartiality; (4) a decision made outside official channels; or (5) adverse effects on the confidence of the public in the integrity of the government or this </w:t>
      </w:r>
      <w:r w:rsidR="00A54789" w:rsidRPr="00893B8D">
        <w:rPr>
          <w:rFonts w:ascii="Times New Roman" w:hAnsi="Times New Roman"/>
          <w:szCs w:val="24"/>
        </w:rPr>
        <w:t>Contract</w:t>
      </w:r>
      <w:r w:rsidR="002B2956" w:rsidRPr="00893B8D">
        <w:rPr>
          <w:rFonts w:ascii="Times New Roman" w:hAnsi="Times New Roman"/>
          <w:szCs w:val="24"/>
        </w:rPr>
        <w:t>. Contractor agrees that it shall bind its Subcontractors to conflict of interest provisions not less strict than those provided here.</w:t>
      </w:r>
    </w:p>
    <w:p w14:paraId="156F1DE9" w14:textId="77777777" w:rsidR="00FB54B5" w:rsidRPr="0058587B" w:rsidRDefault="001667DC"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lastRenderedPageBreak/>
        <w:t>No Personal Liability</w:t>
      </w:r>
      <w:r w:rsidRPr="006B5F03">
        <w:rPr>
          <w:rFonts w:ascii="Times New Roman" w:hAnsi="Times New Roman"/>
          <w:b/>
          <w:szCs w:val="24"/>
        </w:rPr>
        <w:t>:</w:t>
      </w:r>
      <w:r w:rsidRPr="00893B8D">
        <w:rPr>
          <w:rFonts w:ascii="Times New Roman" w:hAnsi="Times New Roman"/>
          <w:szCs w:val="24"/>
        </w:rPr>
        <w:t xml:space="preserve">  </w:t>
      </w:r>
      <w:r w:rsidR="00B8223A" w:rsidRPr="00893B8D">
        <w:rPr>
          <w:rFonts w:ascii="Times New Roman" w:hAnsi="Times New Roman"/>
          <w:szCs w:val="24"/>
        </w:rPr>
        <w:t>Neither t</w:t>
      </w:r>
      <w:r w:rsidR="00B57129" w:rsidRPr="00893B8D">
        <w:rPr>
          <w:rFonts w:ascii="Times New Roman" w:hAnsi="Times New Roman"/>
          <w:szCs w:val="24"/>
        </w:rPr>
        <w:t xml:space="preserve">he Judicial Council’s </w:t>
      </w:r>
      <w:r w:rsidRPr="00893B8D">
        <w:rPr>
          <w:rFonts w:ascii="Times New Roman" w:hAnsi="Times New Roman"/>
          <w:szCs w:val="24"/>
        </w:rPr>
        <w:t>officer</w:t>
      </w:r>
      <w:r w:rsidR="00B57129" w:rsidRPr="00893B8D">
        <w:rPr>
          <w:rFonts w:ascii="Times New Roman" w:hAnsi="Times New Roman"/>
          <w:szCs w:val="24"/>
        </w:rPr>
        <w:t xml:space="preserve">s, </w:t>
      </w:r>
      <w:r w:rsidRPr="00893B8D">
        <w:rPr>
          <w:rFonts w:ascii="Times New Roman" w:hAnsi="Times New Roman"/>
          <w:szCs w:val="24"/>
        </w:rPr>
        <w:t>employee</w:t>
      </w:r>
      <w:r w:rsidR="00B57129" w:rsidRPr="00893B8D">
        <w:rPr>
          <w:rFonts w:ascii="Times New Roman" w:hAnsi="Times New Roman"/>
          <w:szCs w:val="24"/>
        </w:rPr>
        <w:t xml:space="preserve">s, </w:t>
      </w:r>
      <w:r w:rsidR="00B8223A" w:rsidRPr="00893B8D">
        <w:rPr>
          <w:rFonts w:ascii="Times New Roman" w:hAnsi="Times New Roman"/>
          <w:szCs w:val="24"/>
        </w:rPr>
        <w:t>n</w:t>
      </w:r>
      <w:r w:rsidR="00B57129" w:rsidRPr="00893B8D">
        <w:rPr>
          <w:rFonts w:ascii="Times New Roman" w:hAnsi="Times New Roman"/>
          <w:szCs w:val="24"/>
        </w:rPr>
        <w:t xml:space="preserve">or independent contractors </w:t>
      </w:r>
      <w:r w:rsidRPr="00893B8D">
        <w:rPr>
          <w:rFonts w:ascii="Times New Roman" w:hAnsi="Times New Roman"/>
          <w:szCs w:val="24"/>
        </w:rPr>
        <w:t>will be personally responsible for liabilities arising under the Contract.</w:t>
      </w:r>
    </w:p>
    <w:p w14:paraId="0E220ECC" w14:textId="77777777" w:rsidR="002B2956" w:rsidRPr="00893B8D" w:rsidRDefault="002B2956"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Laws Concerning the Contract: </w:t>
      </w:r>
      <w:r w:rsidRPr="00893B8D">
        <w:rPr>
          <w:rFonts w:ascii="Times New Roman" w:hAnsi="Times New Roman"/>
          <w:szCs w:val="24"/>
        </w:rPr>
        <w:t>Contract is subject to all provisions of the Constitution and laws of California and the United States, governing, controlling, or affecting Judicial Council, or the property, funds, operations, or powers of Judicial Council, and such provisions are by this reference made a part hereof.  Any provision required by law to be included in this Contract shall be deemed to be inserted.</w:t>
      </w:r>
    </w:p>
    <w:p w14:paraId="15B09538" w14:textId="77777777" w:rsidR="002B2956" w:rsidRPr="00893B8D" w:rsidRDefault="002B2956"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No Oral Agreements:</w:t>
      </w:r>
      <w:r w:rsidRPr="00893B8D">
        <w:rPr>
          <w:rFonts w:ascii="Times New Roman" w:hAnsi="Times New Roman"/>
          <w:szCs w:val="24"/>
        </w:rPr>
        <w:t xml:space="preserve">  No oral</w:t>
      </w:r>
      <w:r w:rsidR="00DA43AC" w:rsidRPr="00893B8D">
        <w:rPr>
          <w:rFonts w:ascii="Times New Roman" w:hAnsi="Times New Roman"/>
          <w:szCs w:val="24"/>
        </w:rPr>
        <w:t xml:space="preserve"> agreement</w:t>
      </w:r>
      <w:r w:rsidRPr="00893B8D">
        <w:rPr>
          <w:rFonts w:ascii="Times New Roman" w:hAnsi="Times New Roman"/>
          <w:szCs w:val="24"/>
        </w:rPr>
        <w:t xml:space="preserve"> or conversation with any officer, agent, or employee of Judicial Council, either before or after execution of Contract, shall affect or modify any of the terms or obligations contained in the Contract Documents.</w:t>
      </w:r>
    </w:p>
    <w:p w14:paraId="242A9EDC" w14:textId="68AC74C3" w:rsidR="002B2956" w:rsidRPr="00893B8D" w:rsidRDefault="002B2956" w:rsidP="00374344">
      <w:pPr>
        <w:pStyle w:val="ListParagraph"/>
        <w:numPr>
          <w:ilvl w:val="0"/>
          <w:numId w:val="40"/>
        </w:numPr>
        <w:spacing w:before="240"/>
        <w:rPr>
          <w:sz w:val="24"/>
        </w:rPr>
      </w:pPr>
      <w:r w:rsidRPr="00893B8D">
        <w:rPr>
          <w:b/>
          <w:sz w:val="24"/>
        </w:rPr>
        <w:t>No Assignment:</w:t>
      </w:r>
      <w:r w:rsidRPr="00893B8D">
        <w:rPr>
          <w:sz w:val="24"/>
        </w:rPr>
        <w:t xml:space="preserve">  Contractor shall not voluntarily or involuntarily assign (e.g., assignment by operation of law) encumber, or otherwise transfer or delegate all or any interest in this </w:t>
      </w:r>
      <w:r w:rsidR="00A54789" w:rsidRPr="00893B8D">
        <w:rPr>
          <w:sz w:val="24"/>
        </w:rPr>
        <w:t>Contract</w:t>
      </w:r>
      <w:r w:rsidRPr="00893B8D">
        <w:rPr>
          <w:sz w:val="24"/>
        </w:rPr>
        <w:t xml:space="preserve">. Any voluntary assignment by Contractor or assignment by operation of law (e.g., involuntary assignment) of any portion of Contractor’s interest in this </w:t>
      </w:r>
      <w:r w:rsidR="00A54789" w:rsidRPr="00893B8D">
        <w:rPr>
          <w:sz w:val="24"/>
        </w:rPr>
        <w:t>Contract</w:t>
      </w:r>
      <w:r w:rsidRPr="00893B8D">
        <w:rPr>
          <w:sz w:val="24"/>
        </w:rPr>
        <w:t xml:space="preserve"> shall be null and void and deemed a default allowing the Judicial Council to exercise all remedies available to it under applicable law. Contractor shall not assign or transfer in any manner to a Subcontractor or supplier the right to prosecute or maintain an action against the Judicial Council.</w:t>
      </w:r>
      <w:r w:rsidR="00BE76B3" w:rsidRPr="00893B8D">
        <w:rPr>
          <w:sz w:val="24"/>
          <w:szCs w:val="24"/>
        </w:rPr>
        <w:t xml:space="preserve">  Consent will not be given to an assignment </w:t>
      </w:r>
      <w:r w:rsidR="003F702E" w:rsidRPr="00893B8D">
        <w:rPr>
          <w:sz w:val="24"/>
          <w:szCs w:val="24"/>
        </w:rPr>
        <w:t xml:space="preserve">that </w:t>
      </w:r>
      <w:r w:rsidR="00BE76B3" w:rsidRPr="00893B8D">
        <w:rPr>
          <w:sz w:val="24"/>
          <w:szCs w:val="24"/>
        </w:rPr>
        <w:t>would relieve the Contractor or the Surety of their responsibilities under the Contract.  Any assignment in violation hereof shall be null and void</w:t>
      </w:r>
      <w:r w:rsidR="003F702E" w:rsidRPr="00893B8D">
        <w:rPr>
          <w:sz w:val="24"/>
          <w:szCs w:val="24"/>
        </w:rPr>
        <w:t xml:space="preserve">.  </w:t>
      </w:r>
      <w:r w:rsidR="009F373E" w:rsidRPr="00893B8D">
        <w:rPr>
          <w:sz w:val="24"/>
          <w:szCs w:val="24"/>
        </w:rPr>
        <w:t xml:space="preserve">Neither the Contract, nor any part thereof, nor any moneys due or to become due thereunder, may be assigned by Contractor without the written approval of Judicial Council, nor without the written consent of the Surety, unless </w:t>
      </w:r>
      <w:r w:rsidR="00BE76B3" w:rsidRPr="00893B8D">
        <w:rPr>
          <w:sz w:val="24"/>
          <w:szCs w:val="24"/>
        </w:rPr>
        <w:t>the S</w:t>
      </w:r>
      <w:r w:rsidR="009F373E" w:rsidRPr="00893B8D">
        <w:rPr>
          <w:sz w:val="24"/>
          <w:szCs w:val="24"/>
        </w:rPr>
        <w:t>urety has waived in writing its ri</w:t>
      </w:r>
      <w:r w:rsidR="004C0E47">
        <w:rPr>
          <w:sz w:val="24"/>
          <w:szCs w:val="24"/>
        </w:rPr>
        <w:t>ght to notice of assignment.</w:t>
      </w:r>
    </w:p>
    <w:p w14:paraId="028CEC92" w14:textId="77777777" w:rsidR="002B2956" w:rsidRPr="00893B8D" w:rsidRDefault="002B2956"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No Waiver:  </w:t>
      </w:r>
      <w:r w:rsidRPr="00893B8D">
        <w:rPr>
          <w:rFonts w:ascii="Times New Roman" w:hAnsi="Times New Roman"/>
          <w:szCs w:val="24"/>
        </w:rPr>
        <w:t>The failure of Judicial Council in any one or more instances to insist upon strict performance of any term of the Contract or to exercise any Judicial Council option shall not be construed as a waiver or relinquishment of the right to assert or rely upon any such term or option on a future occasion.  No action or failure to act by the Judicial Council, Architect, or Construction Manager shall constitute a waiver of any right or duty afforded the Judicial Council under the Contract, nor shall any action or failure to act constitute an approval of or acquiescence in any breach hereunder, except as may be specifically agreed in writing.</w:t>
      </w:r>
    </w:p>
    <w:p w14:paraId="3A020D2D" w14:textId="77777777" w:rsidR="003077AE" w:rsidRPr="00893B8D" w:rsidRDefault="002B2956"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Governing Law; Jurisdiction:</w:t>
      </w:r>
    </w:p>
    <w:p w14:paraId="1BB832F5" w14:textId="77777777" w:rsidR="003077AE" w:rsidRPr="00893B8D" w:rsidRDefault="003077A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This </w:t>
      </w:r>
      <w:r w:rsidR="00A54789" w:rsidRPr="00893B8D">
        <w:rPr>
          <w:rFonts w:ascii="Times New Roman" w:hAnsi="Times New Roman"/>
          <w:szCs w:val="24"/>
        </w:rPr>
        <w:t>Contract</w:t>
      </w:r>
      <w:r w:rsidRPr="00893B8D">
        <w:rPr>
          <w:rFonts w:ascii="Times New Roman" w:hAnsi="Times New Roman"/>
          <w:szCs w:val="24"/>
        </w:rPr>
        <w:t xml:space="preserve">, and all the rights and duties of Contractor and the Judicial Council arising out of or related to this </w:t>
      </w:r>
      <w:r w:rsidR="00A54789" w:rsidRPr="00893B8D">
        <w:rPr>
          <w:rFonts w:ascii="Times New Roman" w:hAnsi="Times New Roman"/>
          <w:szCs w:val="24"/>
        </w:rPr>
        <w:t>Contract</w:t>
      </w:r>
      <w:r w:rsidRPr="00893B8D">
        <w:rPr>
          <w:rFonts w:ascii="Times New Roman" w:hAnsi="Times New Roman"/>
          <w:szCs w:val="24"/>
        </w:rPr>
        <w:t xml:space="preserve"> or to the relationship of Contractor and the Judicial Council, are governed by the laws of the State of California without regard to its conflicts of law rules. This Provision applies to all claims and causes of action that Contractor has or may acquire against the Judicial Council, whether based on contract, tort, </w:t>
      </w:r>
      <w:r w:rsidR="0054114C" w:rsidRPr="00893B8D">
        <w:rPr>
          <w:rFonts w:ascii="Times New Roman" w:hAnsi="Times New Roman"/>
          <w:szCs w:val="24"/>
        </w:rPr>
        <w:t xml:space="preserve">statute </w:t>
      </w:r>
      <w:r w:rsidRPr="00893B8D">
        <w:rPr>
          <w:rFonts w:ascii="Times New Roman" w:hAnsi="Times New Roman"/>
          <w:szCs w:val="24"/>
        </w:rPr>
        <w:t>or anything else.</w:t>
      </w:r>
    </w:p>
    <w:p w14:paraId="625D6D13" w14:textId="77777777" w:rsidR="00F13FBE" w:rsidRPr="00893B8D" w:rsidRDefault="003077A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agrees that any claims that it has or may acquire against the Judicial Council shall be commenced in and decided exclusively by a court of competent jurisdiction located in the State of California. Contractor agrees to submit to the personal and exclusive jurisdiction of courts located in the State of California. Contractor waives all defenses and arguments that the courts located in the State of California constitute an </w:t>
      </w:r>
      <w:r w:rsidRPr="00893B8D">
        <w:rPr>
          <w:rFonts w:ascii="Times New Roman" w:hAnsi="Times New Roman"/>
          <w:szCs w:val="24"/>
        </w:rPr>
        <w:lastRenderedPageBreak/>
        <w:t>inconvenient forum based upon the residence or domicile of Contractor, the location of the Project that is subject to the litigation or the locations of witnesses, the location of documents, or anything else.</w:t>
      </w:r>
    </w:p>
    <w:p w14:paraId="4FDC9E80" w14:textId="635FEF71" w:rsidR="00F5660E" w:rsidRDefault="0047527E" w:rsidP="00374344">
      <w:pPr>
        <w:pStyle w:val="1Paragraph1"/>
        <w:numPr>
          <w:ilvl w:val="0"/>
          <w:numId w:val="40"/>
        </w:numPr>
        <w:tabs>
          <w:tab w:val="clear" w:pos="720"/>
          <w:tab w:val="left" w:pos="-360"/>
        </w:tabs>
        <w:spacing w:before="240"/>
        <w:rPr>
          <w:szCs w:val="24"/>
        </w:rPr>
      </w:pPr>
      <w:r w:rsidRPr="00893B8D">
        <w:rPr>
          <w:b/>
          <w:szCs w:val="24"/>
        </w:rPr>
        <w:t>Change in Scope of Work</w:t>
      </w:r>
      <w:r w:rsidR="00D70D48" w:rsidRPr="00893B8D">
        <w:rPr>
          <w:b/>
          <w:szCs w:val="24"/>
        </w:rPr>
        <w:t>:</w:t>
      </w:r>
      <w:r w:rsidR="00D70D48" w:rsidRPr="00893B8D">
        <w:rPr>
          <w:szCs w:val="24"/>
        </w:rPr>
        <w:t xml:space="preserve"> Any change in the scope of the work for the Project, method of performance, the type of materials, or any other matter materially affecting the performance or nature of the Project shall not be paid for or accepted unless such change, addition, or deletion is approved in advance and in writing by a valid </w:t>
      </w:r>
      <w:r w:rsidR="00F5660E" w:rsidRPr="00893B8D">
        <w:rPr>
          <w:szCs w:val="24"/>
        </w:rPr>
        <w:t>Change</w:t>
      </w:r>
      <w:r w:rsidR="009740FF" w:rsidRPr="00893B8D">
        <w:rPr>
          <w:szCs w:val="24"/>
        </w:rPr>
        <w:t xml:space="preserve"> Order</w:t>
      </w:r>
      <w:r w:rsidR="00D70D48" w:rsidRPr="00893B8D">
        <w:rPr>
          <w:szCs w:val="24"/>
        </w:rPr>
        <w:t xml:space="preserve"> to this Contract executed by the </w:t>
      </w:r>
      <w:r w:rsidRPr="00893B8D">
        <w:rPr>
          <w:szCs w:val="24"/>
        </w:rPr>
        <w:t>Judicial Council</w:t>
      </w:r>
      <w:r w:rsidR="00D70D48" w:rsidRPr="00893B8D">
        <w:rPr>
          <w:szCs w:val="24"/>
        </w:rPr>
        <w:t xml:space="preserve">.  Contractor specifically understands, acknowledges, and agrees that the </w:t>
      </w:r>
      <w:r w:rsidRPr="00893B8D">
        <w:rPr>
          <w:szCs w:val="24"/>
        </w:rPr>
        <w:t>Judicial Council</w:t>
      </w:r>
      <w:r w:rsidR="00D70D48" w:rsidRPr="00893B8D">
        <w:rPr>
          <w:szCs w:val="24"/>
        </w:rPr>
        <w:t xml:space="preserve"> shall have the right to request any alterations, deviations, reductions, or additions to the Project, and the cost thereof shall be added to or deducted from the amount of the </w:t>
      </w:r>
      <w:r w:rsidR="006903C8" w:rsidRPr="00893B8D">
        <w:rPr>
          <w:szCs w:val="24"/>
        </w:rPr>
        <w:t>Project Price</w:t>
      </w:r>
      <w:r w:rsidR="00D70D48" w:rsidRPr="00893B8D">
        <w:rPr>
          <w:szCs w:val="24"/>
        </w:rPr>
        <w:t xml:space="preserve"> by fair and reasonable valuations.  Contractor also agrees to provide the </w:t>
      </w:r>
      <w:r w:rsidRPr="00893B8D">
        <w:rPr>
          <w:szCs w:val="24"/>
        </w:rPr>
        <w:t>Judicial Council</w:t>
      </w:r>
      <w:r w:rsidR="00D70D48" w:rsidRPr="00893B8D">
        <w:rPr>
          <w:szCs w:val="24"/>
        </w:rPr>
        <w:t xml:space="preserve"> with all information requested to substantiate any cost of the </w:t>
      </w:r>
      <w:r w:rsidR="00F5660E" w:rsidRPr="00893B8D">
        <w:rPr>
          <w:szCs w:val="24"/>
        </w:rPr>
        <w:t>Change</w:t>
      </w:r>
      <w:r w:rsidR="002117A3" w:rsidRPr="00893B8D">
        <w:rPr>
          <w:szCs w:val="24"/>
        </w:rPr>
        <w:t xml:space="preserve"> Order</w:t>
      </w:r>
      <w:r w:rsidR="00D70D48" w:rsidRPr="00893B8D">
        <w:rPr>
          <w:szCs w:val="24"/>
        </w:rPr>
        <w:t xml:space="preserve"> and to inform the </w:t>
      </w:r>
      <w:r w:rsidRPr="00893B8D">
        <w:rPr>
          <w:szCs w:val="24"/>
        </w:rPr>
        <w:t>Judicial Council</w:t>
      </w:r>
      <w:r w:rsidR="00D70D48" w:rsidRPr="00893B8D">
        <w:rPr>
          <w:szCs w:val="24"/>
        </w:rPr>
        <w:t xml:space="preserve"> whether the work will be done by the Contractor or a </w:t>
      </w:r>
      <w:r w:rsidR="0059620A" w:rsidRPr="00893B8D">
        <w:rPr>
          <w:szCs w:val="24"/>
        </w:rPr>
        <w:t>Subcontractor</w:t>
      </w:r>
      <w:r w:rsidR="00D70D48" w:rsidRPr="00893B8D">
        <w:rPr>
          <w:szCs w:val="24"/>
        </w:rPr>
        <w:t xml:space="preserve">.  In addition to any other information requested, Contractor shall submit, prior to approval of the </w:t>
      </w:r>
      <w:r w:rsidR="00F5660E" w:rsidRPr="00893B8D">
        <w:rPr>
          <w:szCs w:val="24"/>
        </w:rPr>
        <w:t>Change</w:t>
      </w:r>
      <w:r w:rsidR="002117A3" w:rsidRPr="00893B8D">
        <w:rPr>
          <w:szCs w:val="24"/>
        </w:rPr>
        <w:t xml:space="preserve"> Order</w:t>
      </w:r>
      <w:r w:rsidR="00D70D48" w:rsidRPr="00893B8D">
        <w:rPr>
          <w:szCs w:val="24"/>
        </w:rPr>
        <w:t>, its request for a time extension (if any), as well as all information necessary to substantiate its belief that such change will delay the completion of the Project.  If Contractor fails to submit its request for a time extension or the necessary supporting information, it shall be deemed to have waived its right to request such extension.</w:t>
      </w:r>
    </w:p>
    <w:p w14:paraId="11D8FCEF" w14:textId="4377A682" w:rsidR="009341A7" w:rsidRPr="0033556D" w:rsidRDefault="009341A7" w:rsidP="00374344">
      <w:pPr>
        <w:pStyle w:val="ListParagraph"/>
        <w:numPr>
          <w:ilvl w:val="1"/>
          <w:numId w:val="40"/>
        </w:numPr>
        <w:spacing w:before="240"/>
        <w:rPr>
          <w:sz w:val="24"/>
          <w:szCs w:val="24"/>
        </w:rPr>
      </w:pPr>
      <w:r w:rsidRPr="0033556D">
        <w:rPr>
          <w:b/>
          <w:sz w:val="24"/>
          <w:szCs w:val="24"/>
        </w:rPr>
        <w:t>A</w:t>
      </w:r>
      <w:r w:rsidR="00CC1678" w:rsidRPr="00CC1678">
        <w:rPr>
          <w:b/>
          <w:sz w:val="24"/>
          <w:szCs w:val="24"/>
        </w:rPr>
        <w:t>llowable Costs for Change Orders.</w:t>
      </w:r>
      <w:r w:rsidR="00CC1678" w:rsidRPr="00CC1678">
        <w:rPr>
          <w:sz w:val="24"/>
          <w:szCs w:val="24"/>
        </w:rPr>
        <w:t xml:space="preserve"> </w:t>
      </w:r>
      <w:r w:rsidRPr="0033556D">
        <w:rPr>
          <w:sz w:val="24"/>
          <w:szCs w:val="24"/>
        </w:rPr>
        <w:t>All proposed cost requests by Contractor for a Change Order shall include a complete itemized breakdown with the following detail, which are the only costs that will be allowed for these items.</w:t>
      </w:r>
    </w:p>
    <w:p w14:paraId="670DDEE9" w14:textId="2301BE89" w:rsidR="009341A7" w:rsidRPr="0033556D" w:rsidRDefault="009341A7" w:rsidP="00374344">
      <w:pPr>
        <w:pStyle w:val="ListParagraph"/>
        <w:numPr>
          <w:ilvl w:val="2"/>
          <w:numId w:val="40"/>
        </w:numPr>
        <w:spacing w:before="240"/>
        <w:rPr>
          <w:sz w:val="24"/>
          <w:szCs w:val="24"/>
        </w:rPr>
      </w:pPr>
      <w:r w:rsidRPr="0033556D">
        <w:rPr>
          <w:b/>
          <w:sz w:val="24"/>
          <w:szCs w:val="24"/>
        </w:rPr>
        <w:t>Direct Labor Costs</w:t>
      </w:r>
      <w:r w:rsidRPr="0033556D">
        <w:rPr>
          <w:sz w:val="24"/>
          <w:szCs w:val="24"/>
        </w:rPr>
        <w:t xml:space="preserve">.  Compensation for Contractor’s and/or Subcontractor(s)’ labor shall include </w:t>
      </w:r>
      <w:r w:rsidR="00CE4469">
        <w:rPr>
          <w:sz w:val="24"/>
          <w:szCs w:val="24"/>
        </w:rPr>
        <w:t xml:space="preserve">only </w:t>
      </w:r>
      <w:r w:rsidRPr="0033556D">
        <w:rPr>
          <w:sz w:val="24"/>
          <w:szCs w:val="24"/>
        </w:rPr>
        <w:t xml:space="preserve">the necessary payroll cost for labor, including first level supervision, directly engaged in performance of the </w:t>
      </w:r>
      <w:r w:rsidR="00CE4469">
        <w:rPr>
          <w:sz w:val="24"/>
          <w:szCs w:val="24"/>
        </w:rPr>
        <w:t>work of the Change Order</w:t>
      </w:r>
      <w:r w:rsidRPr="0033556D">
        <w:rPr>
          <w:sz w:val="24"/>
          <w:szCs w:val="24"/>
        </w:rPr>
        <w:t xml:space="preserve"> ("</w:t>
      </w:r>
      <w:r w:rsidRPr="007D38CC">
        <w:rPr>
          <w:b/>
          <w:sz w:val="24"/>
          <w:szCs w:val="24"/>
        </w:rPr>
        <w:t>Direct Labor Costs</w:t>
      </w:r>
      <w:r w:rsidRPr="0033556D">
        <w:rPr>
          <w:sz w:val="24"/>
          <w:szCs w:val="24"/>
        </w:rPr>
        <w:t xml:space="preserve">").  </w:t>
      </w:r>
    </w:p>
    <w:p w14:paraId="4335A12E" w14:textId="67910B1F" w:rsidR="009341A7" w:rsidRPr="0033556D" w:rsidRDefault="009341A7" w:rsidP="00374344">
      <w:pPr>
        <w:pStyle w:val="ListParagraph"/>
        <w:numPr>
          <w:ilvl w:val="3"/>
          <w:numId w:val="40"/>
        </w:numPr>
        <w:spacing w:before="240"/>
        <w:ind w:left="3240" w:hanging="1080"/>
        <w:rPr>
          <w:sz w:val="24"/>
          <w:szCs w:val="24"/>
        </w:rPr>
      </w:pPr>
      <w:r w:rsidRPr="0033556D">
        <w:rPr>
          <w:sz w:val="24"/>
          <w:szCs w:val="24"/>
        </w:rPr>
        <w:t>Direct L</w:t>
      </w:r>
      <w:r w:rsidR="00CC1678" w:rsidRPr="00CC1678">
        <w:rPr>
          <w:sz w:val="24"/>
          <w:szCs w:val="24"/>
        </w:rPr>
        <w:t>abor Costs shall not exceed the c</w:t>
      </w:r>
      <w:r w:rsidRPr="0033556D">
        <w:rPr>
          <w:sz w:val="24"/>
          <w:szCs w:val="24"/>
        </w:rPr>
        <w:t xml:space="preserve">urrent prevailing wages in the locality for performance of the changes; and </w:t>
      </w:r>
      <w:r w:rsidR="00CC1678">
        <w:rPr>
          <w:sz w:val="24"/>
          <w:szCs w:val="24"/>
        </w:rPr>
        <w:t xml:space="preserve">the </w:t>
      </w:r>
      <w:r w:rsidR="00CC1678" w:rsidRPr="00CC1678">
        <w:rPr>
          <w:sz w:val="24"/>
          <w:szCs w:val="24"/>
        </w:rPr>
        <w:t xml:space="preserve">labor </w:t>
      </w:r>
      <w:r w:rsidRPr="0033556D">
        <w:rPr>
          <w:sz w:val="24"/>
          <w:szCs w:val="24"/>
        </w:rPr>
        <w:t xml:space="preserve">burden or labor charges, which shall only include documented FICA, Medicare, unemployment, and Workers’ Compensation charges and no other charges.  </w:t>
      </w:r>
    </w:p>
    <w:p w14:paraId="5BB0FF70" w14:textId="77777777" w:rsidR="009341A7" w:rsidRPr="0033556D" w:rsidRDefault="009341A7" w:rsidP="00374344">
      <w:pPr>
        <w:pStyle w:val="ListParagraph"/>
        <w:numPr>
          <w:ilvl w:val="3"/>
          <w:numId w:val="40"/>
        </w:numPr>
        <w:spacing w:before="240"/>
        <w:ind w:left="3240" w:hanging="1080"/>
        <w:rPr>
          <w:sz w:val="24"/>
          <w:szCs w:val="24"/>
        </w:rPr>
      </w:pPr>
      <w:r w:rsidRPr="0033556D">
        <w:rPr>
          <w:sz w:val="24"/>
          <w:szCs w:val="24"/>
        </w:rPr>
        <w:t>Use of a classification which would increase labor costs will not be permitted.  Exceptions will be permitted only when the Contractor establishes, to the satisfaction of the Judicial Council, the necessity for payment at higher rates or classifications.</w:t>
      </w:r>
      <w:r w:rsidRPr="0033556D">
        <w:rPr>
          <w:b/>
          <w:sz w:val="24"/>
          <w:szCs w:val="24"/>
        </w:rPr>
        <w:t xml:space="preserve"> </w:t>
      </w:r>
    </w:p>
    <w:p w14:paraId="45E16114" w14:textId="7B8B207A" w:rsidR="009341A7" w:rsidRPr="0033556D" w:rsidRDefault="009341A7" w:rsidP="00374344">
      <w:pPr>
        <w:pStyle w:val="ListParagraph"/>
        <w:numPr>
          <w:ilvl w:val="2"/>
          <w:numId w:val="40"/>
        </w:numPr>
        <w:spacing w:before="240"/>
        <w:rPr>
          <w:sz w:val="24"/>
          <w:szCs w:val="24"/>
        </w:rPr>
      </w:pPr>
      <w:r w:rsidRPr="0033556D">
        <w:rPr>
          <w:b/>
          <w:sz w:val="24"/>
          <w:szCs w:val="24"/>
        </w:rPr>
        <w:t>Materials and Equipment.</w:t>
      </w:r>
      <w:r w:rsidRPr="0033556D">
        <w:rPr>
          <w:sz w:val="24"/>
          <w:szCs w:val="24"/>
        </w:rPr>
        <w:t xml:space="preserve">  Compensation for materials and equipment shall include </w:t>
      </w:r>
      <w:r w:rsidR="007468F5">
        <w:rPr>
          <w:sz w:val="24"/>
          <w:szCs w:val="24"/>
        </w:rPr>
        <w:t xml:space="preserve">only </w:t>
      </w:r>
      <w:r w:rsidRPr="0033556D">
        <w:rPr>
          <w:sz w:val="24"/>
          <w:szCs w:val="24"/>
        </w:rPr>
        <w:t xml:space="preserve">the necessary costs for materials and equipment directly required for performance of the changes.  </w:t>
      </w:r>
      <w:r w:rsidRPr="0033556D">
        <w:rPr>
          <w:b/>
          <w:sz w:val="24"/>
          <w:szCs w:val="24"/>
        </w:rPr>
        <w:t xml:space="preserve"> </w:t>
      </w:r>
    </w:p>
    <w:p w14:paraId="6A58E9F6" w14:textId="5BD8E85E" w:rsidR="009341A7" w:rsidRPr="0033556D" w:rsidRDefault="009341A7" w:rsidP="00374344">
      <w:pPr>
        <w:pStyle w:val="ListParagraph"/>
        <w:numPr>
          <w:ilvl w:val="2"/>
          <w:numId w:val="40"/>
        </w:numPr>
        <w:spacing w:before="240"/>
        <w:rPr>
          <w:sz w:val="24"/>
          <w:szCs w:val="24"/>
        </w:rPr>
      </w:pPr>
      <w:r w:rsidRPr="0033556D">
        <w:rPr>
          <w:b/>
          <w:sz w:val="24"/>
          <w:szCs w:val="24"/>
        </w:rPr>
        <w:t xml:space="preserve">Construction Equipment. </w:t>
      </w:r>
      <w:r w:rsidRPr="0033556D">
        <w:rPr>
          <w:sz w:val="24"/>
          <w:szCs w:val="24"/>
        </w:rPr>
        <w:t xml:space="preserve">Compensation for construction equipment shall include </w:t>
      </w:r>
      <w:r w:rsidR="007468F5">
        <w:rPr>
          <w:sz w:val="24"/>
          <w:szCs w:val="24"/>
        </w:rPr>
        <w:t xml:space="preserve">only </w:t>
      </w:r>
      <w:r w:rsidRPr="0033556D">
        <w:rPr>
          <w:sz w:val="24"/>
          <w:szCs w:val="24"/>
        </w:rPr>
        <w:t xml:space="preserve">the necessary costs for use of construction equipment directly required for performance of the changes.  </w:t>
      </w:r>
    </w:p>
    <w:p w14:paraId="1E9E5934" w14:textId="3C94AF6F" w:rsidR="002A1FB1" w:rsidRDefault="00CE4469" w:rsidP="00374344">
      <w:pPr>
        <w:pStyle w:val="ListParagraph"/>
        <w:numPr>
          <w:ilvl w:val="2"/>
          <w:numId w:val="40"/>
        </w:numPr>
        <w:spacing w:before="240"/>
        <w:rPr>
          <w:color w:val="000000"/>
          <w:sz w:val="24"/>
          <w:szCs w:val="24"/>
        </w:rPr>
      </w:pPr>
      <w:r w:rsidRPr="006D556A">
        <w:rPr>
          <w:b/>
          <w:color w:val="000000"/>
          <w:sz w:val="24"/>
          <w:szCs w:val="24"/>
        </w:rPr>
        <w:lastRenderedPageBreak/>
        <w:t>Contractor Mark-Up</w:t>
      </w:r>
      <w:r w:rsidR="009341A7" w:rsidRPr="006D556A">
        <w:rPr>
          <w:b/>
          <w:color w:val="000000"/>
          <w:sz w:val="24"/>
          <w:szCs w:val="24"/>
        </w:rPr>
        <w:t xml:space="preserve"> for Contractor-</w:t>
      </w:r>
      <w:r w:rsidRPr="006D556A">
        <w:rPr>
          <w:b/>
          <w:color w:val="000000"/>
          <w:sz w:val="24"/>
          <w:szCs w:val="24"/>
        </w:rPr>
        <w:t>Performed Work</w:t>
      </w:r>
      <w:r w:rsidR="007468F5">
        <w:rPr>
          <w:color w:val="000000"/>
          <w:sz w:val="24"/>
          <w:szCs w:val="24"/>
        </w:rPr>
        <w:t xml:space="preserve">:  This mark-up, which shall include all overhead and profit, shall not exceed </w:t>
      </w:r>
      <w:r w:rsidR="002A1FB1">
        <w:rPr>
          <w:color w:val="000000"/>
          <w:sz w:val="24"/>
          <w:szCs w:val="24"/>
        </w:rPr>
        <w:t xml:space="preserve">ten percent (10%) </w:t>
      </w:r>
      <w:r w:rsidR="009341A7" w:rsidRPr="0033556D">
        <w:rPr>
          <w:color w:val="000000"/>
          <w:sz w:val="24"/>
          <w:szCs w:val="24"/>
        </w:rPr>
        <w:t xml:space="preserve"> of </w:t>
      </w:r>
      <w:r w:rsidR="007468F5">
        <w:rPr>
          <w:color w:val="000000"/>
          <w:sz w:val="24"/>
          <w:szCs w:val="24"/>
        </w:rPr>
        <w:t>Contractor’s</w:t>
      </w:r>
      <w:r w:rsidR="009341A7" w:rsidRPr="0033556D">
        <w:rPr>
          <w:color w:val="000000"/>
          <w:sz w:val="24"/>
          <w:szCs w:val="24"/>
        </w:rPr>
        <w:t xml:space="preserve"> Direct Labor Costs and its direct Materials and Equipment and direct Construction Equipment costs (collectively “</w:t>
      </w:r>
      <w:r w:rsidR="009341A7" w:rsidRPr="007D38CC">
        <w:rPr>
          <w:b/>
          <w:color w:val="000000"/>
          <w:sz w:val="24"/>
          <w:szCs w:val="24"/>
        </w:rPr>
        <w:t>Direct Materials &amp; Equipment Costs</w:t>
      </w:r>
      <w:r w:rsidR="009341A7" w:rsidRPr="0033556D">
        <w:rPr>
          <w:color w:val="000000"/>
          <w:sz w:val="24"/>
          <w:szCs w:val="24"/>
        </w:rPr>
        <w:t>”).</w:t>
      </w:r>
    </w:p>
    <w:p w14:paraId="4144E495" w14:textId="6FA7D502" w:rsidR="002A1FB1" w:rsidRDefault="009341A7" w:rsidP="00374344">
      <w:pPr>
        <w:pStyle w:val="ListParagraph"/>
        <w:numPr>
          <w:ilvl w:val="2"/>
          <w:numId w:val="40"/>
        </w:numPr>
        <w:spacing w:before="240"/>
        <w:rPr>
          <w:color w:val="000000"/>
          <w:sz w:val="24"/>
          <w:szCs w:val="24"/>
        </w:rPr>
      </w:pPr>
      <w:r w:rsidRPr="002A1FB1">
        <w:rPr>
          <w:b/>
          <w:color w:val="000000"/>
          <w:sz w:val="24"/>
          <w:szCs w:val="24"/>
        </w:rPr>
        <w:t>Contractor Mark-Up</w:t>
      </w:r>
      <w:r w:rsidR="00CE4469" w:rsidRPr="002A1FB1">
        <w:rPr>
          <w:b/>
          <w:color w:val="000000"/>
          <w:sz w:val="24"/>
          <w:szCs w:val="24"/>
        </w:rPr>
        <w:t xml:space="preserve"> for Subcontractor-Performed Work</w:t>
      </w:r>
      <w:r w:rsidRPr="002A1FB1">
        <w:rPr>
          <w:b/>
          <w:color w:val="000000"/>
          <w:sz w:val="24"/>
          <w:szCs w:val="24"/>
        </w:rPr>
        <w:t xml:space="preserve">:  </w:t>
      </w:r>
      <w:r w:rsidR="007468F5" w:rsidRPr="002A1FB1">
        <w:rPr>
          <w:color w:val="000000"/>
          <w:sz w:val="24"/>
          <w:szCs w:val="24"/>
        </w:rPr>
        <w:t xml:space="preserve">This mark-up, which shall include all overhead and profit, shall not exceed </w:t>
      </w:r>
      <w:r w:rsidR="002A1FB1" w:rsidRPr="002A1FB1">
        <w:rPr>
          <w:color w:val="000000"/>
          <w:sz w:val="24"/>
          <w:szCs w:val="24"/>
        </w:rPr>
        <w:t>ten percent (10%)</w:t>
      </w:r>
      <w:r w:rsidR="002A1FB1" w:rsidRPr="002A1FB1" w:rsidDel="002C6528">
        <w:rPr>
          <w:color w:val="000000"/>
          <w:sz w:val="24"/>
          <w:szCs w:val="24"/>
        </w:rPr>
        <w:t xml:space="preserve"> </w:t>
      </w:r>
      <w:r w:rsidRPr="002A1FB1">
        <w:rPr>
          <w:color w:val="000000"/>
          <w:sz w:val="24"/>
          <w:szCs w:val="24"/>
        </w:rPr>
        <w:t>of the Subcontrac</w:t>
      </w:r>
      <w:r w:rsidR="00CE4469" w:rsidRPr="002A1FB1">
        <w:rPr>
          <w:color w:val="000000"/>
          <w:sz w:val="24"/>
          <w:szCs w:val="24"/>
        </w:rPr>
        <w:t>t</w:t>
      </w:r>
      <w:r w:rsidRPr="002A1FB1">
        <w:rPr>
          <w:color w:val="000000"/>
          <w:sz w:val="24"/>
          <w:szCs w:val="24"/>
        </w:rPr>
        <w:t xml:space="preserve">or’s Direct Labor Costs and the Subcontractor’s </w:t>
      </w:r>
      <w:r w:rsidR="00EC5FB2">
        <w:rPr>
          <w:color w:val="000000"/>
          <w:sz w:val="24"/>
          <w:szCs w:val="24"/>
        </w:rPr>
        <w:t>D</w:t>
      </w:r>
      <w:r w:rsidRPr="002A1FB1">
        <w:rPr>
          <w:color w:val="000000"/>
          <w:sz w:val="24"/>
          <w:szCs w:val="24"/>
        </w:rPr>
        <w:t xml:space="preserve">irect Materials </w:t>
      </w:r>
      <w:r w:rsidR="00EC5FB2">
        <w:rPr>
          <w:color w:val="000000"/>
          <w:sz w:val="24"/>
          <w:szCs w:val="24"/>
        </w:rPr>
        <w:t>&amp;</w:t>
      </w:r>
      <w:r w:rsidRPr="002A1FB1">
        <w:rPr>
          <w:color w:val="000000"/>
          <w:sz w:val="24"/>
          <w:szCs w:val="24"/>
        </w:rPr>
        <w:t xml:space="preserve"> Equipment </w:t>
      </w:r>
      <w:r w:rsidR="00EC5FB2">
        <w:rPr>
          <w:color w:val="000000"/>
          <w:sz w:val="24"/>
          <w:szCs w:val="24"/>
        </w:rPr>
        <w:t>Costs</w:t>
      </w:r>
      <w:r w:rsidR="002A1FB1">
        <w:rPr>
          <w:color w:val="000000"/>
          <w:sz w:val="24"/>
          <w:szCs w:val="24"/>
        </w:rPr>
        <w:t>.</w:t>
      </w:r>
    </w:p>
    <w:p w14:paraId="6CDBD173" w14:textId="5E11E5C0" w:rsidR="009341A7" w:rsidRPr="0033556D" w:rsidRDefault="00CE4469" w:rsidP="00374344">
      <w:pPr>
        <w:pStyle w:val="ListParagraph"/>
        <w:numPr>
          <w:ilvl w:val="2"/>
          <w:numId w:val="40"/>
        </w:numPr>
        <w:spacing w:before="240"/>
        <w:rPr>
          <w:color w:val="000000"/>
          <w:sz w:val="24"/>
          <w:szCs w:val="24"/>
        </w:rPr>
      </w:pPr>
      <w:r>
        <w:rPr>
          <w:b/>
          <w:color w:val="000000"/>
          <w:sz w:val="24"/>
          <w:szCs w:val="24"/>
        </w:rPr>
        <w:t xml:space="preserve">Limitation on </w:t>
      </w:r>
      <w:r w:rsidR="009341A7" w:rsidRPr="0033556D">
        <w:rPr>
          <w:b/>
          <w:color w:val="000000"/>
          <w:sz w:val="24"/>
          <w:szCs w:val="24"/>
        </w:rPr>
        <w:t xml:space="preserve">Subcontractor(s) </w:t>
      </w:r>
      <w:r w:rsidR="00C4763E" w:rsidRPr="0033556D">
        <w:rPr>
          <w:b/>
          <w:color w:val="000000"/>
          <w:sz w:val="24"/>
          <w:szCs w:val="24"/>
        </w:rPr>
        <w:t>Mark-Up</w:t>
      </w:r>
      <w:r w:rsidR="009341A7" w:rsidRPr="0033556D">
        <w:rPr>
          <w:color w:val="000000"/>
          <w:sz w:val="24"/>
          <w:szCs w:val="24"/>
        </w:rPr>
        <w:t>: The aggregate mark-up</w:t>
      </w:r>
      <w:r w:rsidR="007468F5">
        <w:rPr>
          <w:color w:val="000000"/>
          <w:sz w:val="24"/>
          <w:szCs w:val="24"/>
        </w:rPr>
        <w:t>(</w:t>
      </w:r>
      <w:r w:rsidR="009341A7" w:rsidRPr="0033556D">
        <w:rPr>
          <w:color w:val="000000"/>
          <w:sz w:val="24"/>
          <w:szCs w:val="24"/>
        </w:rPr>
        <w:t>s</w:t>
      </w:r>
      <w:r w:rsidR="007468F5">
        <w:rPr>
          <w:color w:val="000000"/>
          <w:sz w:val="24"/>
          <w:szCs w:val="24"/>
        </w:rPr>
        <w:t>)</w:t>
      </w:r>
      <w:r w:rsidR="009341A7" w:rsidRPr="0033556D">
        <w:rPr>
          <w:color w:val="000000"/>
          <w:sz w:val="24"/>
          <w:szCs w:val="24"/>
        </w:rPr>
        <w:t xml:space="preserve"> of all subcontract tiers shall </w:t>
      </w:r>
      <w:r w:rsidR="00EC5FB2">
        <w:rPr>
          <w:color w:val="000000"/>
          <w:sz w:val="24"/>
          <w:szCs w:val="24"/>
        </w:rPr>
        <w:t xml:space="preserve">not exceed fifteen (15%) of all Subcontractors’ </w:t>
      </w:r>
      <w:r w:rsidR="009341A7" w:rsidRPr="0033556D">
        <w:rPr>
          <w:color w:val="000000"/>
          <w:sz w:val="24"/>
          <w:szCs w:val="24"/>
        </w:rPr>
        <w:t xml:space="preserve">Direct Labor Costs and </w:t>
      </w:r>
      <w:r w:rsidR="00EC5FB2">
        <w:rPr>
          <w:color w:val="000000"/>
          <w:sz w:val="24"/>
          <w:szCs w:val="24"/>
        </w:rPr>
        <w:t>Subcontractors’ D</w:t>
      </w:r>
      <w:r w:rsidR="007468F5" w:rsidRPr="0033556D">
        <w:rPr>
          <w:color w:val="000000"/>
          <w:sz w:val="24"/>
          <w:szCs w:val="24"/>
        </w:rPr>
        <w:t xml:space="preserve">irect Materials </w:t>
      </w:r>
      <w:r w:rsidR="00EC5FB2">
        <w:rPr>
          <w:color w:val="000000"/>
          <w:sz w:val="24"/>
          <w:szCs w:val="24"/>
        </w:rPr>
        <w:t xml:space="preserve">&amp; </w:t>
      </w:r>
      <w:r w:rsidR="007468F5" w:rsidRPr="0033556D">
        <w:rPr>
          <w:color w:val="000000"/>
          <w:sz w:val="24"/>
          <w:szCs w:val="24"/>
        </w:rPr>
        <w:t xml:space="preserve">Equipment </w:t>
      </w:r>
      <w:r w:rsidR="00EC5FB2">
        <w:rPr>
          <w:color w:val="000000"/>
          <w:sz w:val="24"/>
          <w:szCs w:val="24"/>
        </w:rPr>
        <w:t>C</w:t>
      </w:r>
      <w:r w:rsidR="007468F5" w:rsidRPr="0033556D">
        <w:rPr>
          <w:color w:val="000000"/>
          <w:sz w:val="24"/>
          <w:szCs w:val="24"/>
        </w:rPr>
        <w:t>osts</w:t>
      </w:r>
      <w:r w:rsidR="009341A7" w:rsidRPr="0033556D">
        <w:rPr>
          <w:color w:val="000000"/>
          <w:sz w:val="24"/>
          <w:szCs w:val="24"/>
        </w:rPr>
        <w:t>.</w:t>
      </w:r>
    </w:p>
    <w:p w14:paraId="2072925A" w14:textId="1A475AD0" w:rsidR="009341A7" w:rsidRPr="0033556D" w:rsidRDefault="009341A7" w:rsidP="00374344">
      <w:pPr>
        <w:pStyle w:val="ListParagraph"/>
        <w:numPr>
          <w:ilvl w:val="2"/>
          <w:numId w:val="40"/>
        </w:numPr>
        <w:spacing w:before="240"/>
        <w:rPr>
          <w:sz w:val="24"/>
          <w:szCs w:val="24"/>
        </w:rPr>
      </w:pPr>
      <w:r w:rsidRPr="0033556D">
        <w:rPr>
          <w:b/>
          <w:sz w:val="24"/>
          <w:szCs w:val="24"/>
        </w:rPr>
        <w:t>Deleted Work.</w:t>
      </w:r>
      <w:r w:rsidRPr="0033556D">
        <w:rPr>
          <w:sz w:val="24"/>
          <w:szCs w:val="24"/>
        </w:rPr>
        <w:t xml:space="preserve">  When the Judicial Council is entitled to a credit for deleted Work, the credit shall include all amounts related to the direct labor, Subcontractor insurance and bond costs, or </w:t>
      </w:r>
      <w:r w:rsidRPr="00EC5FB2">
        <w:rPr>
          <w:sz w:val="24"/>
          <w:szCs w:val="24"/>
        </w:rPr>
        <w:t xml:space="preserve">Contractor-provided contractor default insurance protection in lieu of Subcontractor bonds, materials, and supervision plus overhead of the Contractor or Subcontractor, for the deleted Work.  Deleted Contractor fee shall be computed as </w:t>
      </w:r>
      <w:r w:rsidR="007D38CC" w:rsidRPr="00EC5FB2">
        <w:rPr>
          <w:sz w:val="24"/>
          <w:szCs w:val="24"/>
        </w:rPr>
        <w:t xml:space="preserve">five </w:t>
      </w:r>
      <w:r w:rsidRPr="00EC5FB2">
        <w:rPr>
          <w:sz w:val="24"/>
          <w:szCs w:val="24"/>
        </w:rPr>
        <w:t>percent (</w:t>
      </w:r>
      <w:r w:rsidR="007D38CC" w:rsidRPr="00EC5FB2">
        <w:rPr>
          <w:sz w:val="24"/>
          <w:szCs w:val="24"/>
        </w:rPr>
        <w:t>5</w:t>
      </w:r>
      <w:r w:rsidRPr="00EC5FB2">
        <w:rPr>
          <w:sz w:val="24"/>
          <w:szCs w:val="24"/>
        </w:rPr>
        <w:t>%) of</w:t>
      </w:r>
      <w:r w:rsidRPr="0033556D">
        <w:rPr>
          <w:sz w:val="24"/>
          <w:szCs w:val="24"/>
        </w:rPr>
        <w:t xml:space="preserve"> the sum for amounts related to the direct labor, materials, and </w:t>
      </w:r>
      <w:r w:rsidRPr="0033556D">
        <w:rPr>
          <w:color w:val="000000"/>
          <w:sz w:val="24"/>
          <w:szCs w:val="24"/>
        </w:rPr>
        <w:t xml:space="preserve">supervision for the deleted Work. </w:t>
      </w:r>
      <w:r w:rsidRPr="0033556D">
        <w:rPr>
          <w:b/>
          <w:color w:val="000000"/>
          <w:sz w:val="24"/>
          <w:szCs w:val="24"/>
        </w:rPr>
        <w:t xml:space="preserve"> </w:t>
      </w:r>
    </w:p>
    <w:p w14:paraId="2E6BCA09" w14:textId="77777777" w:rsidR="00FF5C17" w:rsidRPr="00893B8D" w:rsidRDefault="00FF5C17" w:rsidP="00374344">
      <w:pPr>
        <w:pStyle w:val="1Paragraph1"/>
        <w:numPr>
          <w:ilvl w:val="0"/>
          <w:numId w:val="40"/>
        </w:numPr>
        <w:tabs>
          <w:tab w:val="clear" w:pos="720"/>
          <w:tab w:val="left" w:pos="-360"/>
        </w:tabs>
        <w:spacing w:before="240"/>
        <w:rPr>
          <w:szCs w:val="24"/>
        </w:rPr>
      </w:pPr>
      <w:r w:rsidRPr="00CC1678">
        <w:rPr>
          <w:b/>
          <w:szCs w:val="24"/>
        </w:rPr>
        <w:t>Workers</w:t>
      </w:r>
      <w:r w:rsidR="00D70D48" w:rsidRPr="00CC1678">
        <w:rPr>
          <w:b/>
          <w:szCs w:val="24"/>
        </w:rPr>
        <w:t>:</w:t>
      </w:r>
      <w:r w:rsidR="00D70D48" w:rsidRPr="00CC1678">
        <w:rPr>
          <w:szCs w:val="24"/>
        </w:rPr>
        <w:t xml:space="preserve"> Contractor </w:t>
      </w:r>
      <w:r w:rsidR="00D70D48" w:rsidRPr="00893B8D">
        <w:rPr>
          <w:szCs w:val="24"/>
        </w:rPr>
        <w:t xml:space="preserve">shall at all times enforce strict discipline and good order among its employees and the employees of its </w:t>
      </w:r>
      <w:r w:rsidR="0059620A" w:rsidRPr="00893B8D">
        <w:rPr>
          <w:szCs w:val="24"/>
        </w:rPr>
        <w:t>Subcontractor</w:t>
      </w:r>
      <w:r w:rsidR="00D70D48" w:rsidRPr="00893B8D">
        <w:rPr>
          <w:szCs w:val="24"/>
        </w:rPr>
        <w:t xml:space="preserve">s and shall not employ or work any unfit person or anyone not skilled in work assigned to him or her.  Any person in the employ of the Contractor or a </w:t>
      </w:r>
      <w:r w:rsidR="0059620A" w:rsidRPr="00893B8D">
        <w:rPr>
          <w:szCs w:val="24"/>
        </w:rPr>
        <w:t>Subcontractor</w:t>
      </w:r>
      <w:r w:rsidR="00D70D48" w:rsidRPr="00893B8D">
        <w:rPr>
          <w:szCs w:val="24"/>
        </w:rPr>
        <w:t xml:space="preserve"> whom the </w:t>
      </w:r>
      <w:r w:rsidR="0047527E" w:rsidRPr="00893B8D">
        <w:rPr>
          <w:szCs w:val="24"/>
        </w:rPr>
        <w:t>Judicial Council</w:t>
      </w:r>
      <w:r w:rsidR="00D70D48" w:rsidRPr="00893B8D">
        <w:rPr>
          <w:szCs w:val="24"/>
        </w:rPr>
        <w:t xml:space="preserve"> may deem incompetent or unfit shall be dismissed from the Site and shall not again be employed at Site without written consent from the </w:t>
      </w:r>
      <w:r w:rsidR="0047527E" w:rsidRPr="00893B8D">
        <w:rPr>
          <w:szCs w:val="24"/>
        </w:rPr>
        <w:t>Judicial Council</w:t>
      </w:r>
      <w:r w:rsidR="00D70D48" w:rsidRPr="00893B8D">
        <w:rPr>
          <w:szCs w:val="24"/>
        </w:rPr>
        <w:t>.</w:t>
      </w:r>
    </w:p>
    <w:p w14:paraId="4766E6A7" w14:textId="77777777" w:rsidR="00FF5C17" w:rsidRPr="00893B8D" w:rsidRDefault="00FF5C17" w:rsidP="00374344">
      <w:pPr>
        <w:pStyle w:val="1Paragraph1"/>
        <w:numPr>
          <w:ilvl w:val="0"/>
          <w:numId w:val="40"/>
        </w:numPr>
        <w:tabs>
          <w:tab w:val="clear" w:pos="720"/>
          <w:tab w:val="left" w:pos="-360"/>
        </w:tabs>
        <w:spacing w:before="240"/>
        <w:rPr>
          <w:szCs w:val="24"/>
        </w:rPr>
      </w:pPr>
      <w:r w:rsidRPr="00893B8D">
        <w:rPr>
          <w:b/>
          <w:szCs w:val="24"/>
        </w:rPr>
        <w:t>Correction of Errors</w:t>
      </w:r>
      <w:r w:rsidR="00D70D48" w:rsidRPr="00893B8D">
        <w:rPr>
          <w:b/>
          <w:szCs w:val="24"/>
        </w:rPr>
        <w:t>:</w:t>
      </w:r>
      <w:r w:rsidR="00D70D48" w:rsidRPr="00893B8D">
        <w:rPr>
          <w:szCs w:val="24"/>
        </w:rPr>
        <w:t xml:space="preserve"> Contractor shall perform, at its own cost and expense and without reimbursement from the </w:t>
      </w:r>
      <w:r w:rsidR="0047527E" w:rsidRPr="00893B8D">
        <w:rPr>
          <w:szCs w:val="24"/>
        </w:rPr>
        <w:t>Judicial Council</w:t>
      </w:r>
      <w:r w:rsidR="00D70D48" w:rsidRPr="00893B8D">
        <w:rPr>
          <w:szCs w:val="24"/>
        </w:rPr>
        <w:t>, any work necessary to correct errors or omissions that result from, or relate to, Contractor’s failure to comply with the standard of care required for the work for the Project.</w:t>
      </w:r>
    </w:p>
    <w:p w14:paraId="3B8FA24F" w14:textId="77777777" w:rsidR="00FF5C17" w:rsidRPr="00893B8D" w:rsidRDefault="00FF5C17" w:rsidP="00374344">
      <w:pPr>
        <w:pStyle w:val="1Paragraph1"/>
        <w:numPr>
          <w:ilvl w:val="0"/>
          <w:numId w:val="40"/>
        </w:numPr>
        <w:tabs>
          <w:tab w:val="clear" w:pos="720"/>
          <w:tab w:val="left" w:pos="-360"/>
        </w:tabs>
        <w:spacing w:before="240"/>
        <w:rPr>
          <w:szCs w:val="24"/>
        </w:rPr>
      </w:pPr>
      <w:r w:rsidRPr="00893B8D">
        <w:rPr>
          <w:b/>
          <w:szCs w:val="24"/>
        </w:rPr>
        <w:t>Substitutions</w:t>
      </w:r>
      <w:r w:rsidR="00D70D48" w:rsidRPr="00893B8D">
        <w:rPr>
          <w:b/>
          <w:szCs w:val="24"/>
        </w:rPr>
        <w:t xml:space="preserve">: </w:t>
      </w:r>
      <w:r w:rsidR="00D70D48" w:rsidRPr="00893B8D">
        <w:rPr>
          <w:szCs w:val="24"/>
        </w:rPr>
        <w:t>No substitutions of material from those specified in the Work Specifications shall be made without the prior written approval of the Project Manager.</w:t>
      </w:r>
    </w:p>
    <w:p w14:paraId="4920E73C" w14:textId="77777777" w:rsidR="00FF5C17" w:rsidRPr="00893B8D" w:rsidRDefault="00FF5C17" w:rsidP="00374344">
      <w:pPr>
        <w:pStyle w:val="1Paragraph1"/>
        <w:numPr>
          <w:ilvl w:val="0"/>
          <w:numId w:val="40"/>
        </w:numPr>
        <w:tabs>
          <w:tab w:val="clear" w:pos="720"/>
          <w:tab w:val="left" w:pos="-360"/>
        </w:tabs>
        <w:spacing w:before="240"/>
        <w:rPr>
          <w:szCs w:val="24"/>
        </w:rPr>
      </w:pPr>
      <w:r w:rsidRPr="00893B8D">
        <w:rPr>
          <w:b/>
          <w:szCs w:val="24"/>
        </w:rPr>
        <w:t>Contractor Supervision</w:t>
      </w:r>
      <w:r w:rsidR="00D70D48" w:rsidRPr="00893B8D">
        <w:rPr>
          <w:b/>
          <w:szCs w:val="24"/>
        </w:rPr>
        <w:t xml:space="preserve">: </w:t>
      </w:r>
      <w:r w:rsidR="00D70D48" w:rsidRPr="00893B8D">
        <w:rPr>
          <w:szCs w:val="24"/>
        </w:rPr>
        <w:t>Contractor shall provide competent supervision of personnel who are working at the job Site and/or on the Project.</w:t>
      </w:r>
    </w:p>
    <w:p w14:paraId="413E97C8" w14:textId="77777777" w:rsidR="00FF5C17" w:rsidRPr="00893B8D" w:rsidRDefault="00FF5C17" w:rsidP="00374344">
      <w:pPr>
        <w:pStyle w:val="1Paragraph1"/>
        <w:numPr>
          <w:ilvl w:val="0"/>
          <w:numId w:val="40"/>
        </w:numPr>
        <w:tabs>
          <w:tab w:val="clear" w:pos="720"/>
          <w:tab w:val="left" w:pos="-360"/>
        </w:tabs>
        <w:spacing w:before="240"/>
        <w:rPr>
          <w:szCs w:val="24"/>
        </w:rPr>
      </w:pPr>
      <w:r w:rsidRPr="00893B8D">
        <w:rPr>
          <w:b/>
          <w:szCs w:val="24"/>
        </w:rPr>
        <w:t>Cleanup</w:t>
      </w:r>
      <w:r w:rsidR="00D70D48" w:rsidRPr="00893B8D">
        <w:rPr>
          <w:b/>
          <w:szCs w:val="24"/>
        </w:rPr>
        <w:t xml:space="preserve">: </w:t>
      </w:r>
      <w:r w:rsidR="00D70D48" w:rsidRPr="00893B8D">
        <w:rPr>
          <w:szCs w:val="24"/>
        </w:rPr>
        <w:t>Contractor must remove debris from the Site on a weekly basis.  The Site shall be in order at all times when work is not actually being performed and shall be maintained in a reasonably clean condition.</w:t>
      </w:r>
    </w:p>
    <w:p w14:paraId="6A8894B1" w14:textId="77777777" w:rsidR="00FF5C17" w:rsidRPr="00893B8D" w:rsidRDefault="00FF5C17" w:rsidP="00374344">
      <w:pPr>
        <w:pStyle w:val="1Paragraph1"/>
        <w:numPr>
          <w:ilvl w:val="0"/>
          <w:numId w:val="40"/>
        </w:numPr>
        <w:tabs>
          <w:tab w:val="clear" w:pos="720"/>
          <w:tab w:val="left" w:pos="-360"/>
        </w:tabs>
        <w:spacing w:before="240"/>
        <w:rPr>
          <w:b/>
        </w:rPr>
      </w:pPr>
      <w:r w:rsidRPr="00893B8D">
        <w:rPr>
          <w:b/>
          <w:szCs w:val="24"/>
        </w:rPr>
        <w:t>Access to Project/Site</w:t>
      </w:r>
      <w:r w:rsidR="00D70D48" w:rsidRPr="00893B8D">
        <w:rPr>
          <w:b/>
          <w:szCs w:val="24"/>
        </w:rPr>
        <w:t xml:space="preserve">: </w:t>
      </w:r>
      <w:r w:rsidR="00D70D48" w:rsidRPr="00893B8D">
        <w:rPr>
          <w:szCs w:val="24"/>
        </w:rPr>
        <w:t>The</w:t>
      </w:r>
      <w:r w:rsidR="00D70D48" w:rsidRPr="00893B8D">
        <w:rPr>
          <w:b/>
          <w:szCs w:val="24"/>
        </w:rPr>
        <w:t xml:space="preserve"> </w:t>
      </w:r>
      <w:r w:rsidR="0047527E" w:rsidRPr="00893B8D">
        <w:rPr>
          <w:szCs w:val="24"/>
        </w:rPr>
        <w:t>Judicial Council</w:t>
      </w:r>
      <w:r w:rsidR="00D70D48" w:rsidRPr="00893B8D">
        <w:rPr>
          <w:szCs w:val="24"/>
        </w:rPr>
        <w:t xml:space="preserve"> shall, at all times, have access to the Project while it is in preparation or in progress.  Contractor shall provide safe and proper facilities for such access.</w:t>
      </w:r>
    </w:p>
    <w:p w14:paraId="37E3C1F5" w14:textId="518E10FE" w:rsidR="00FF5C17" w:rsidRDefault="00FF5C17" w:rsidP="00374344">
      <w:pPr>
        <w:pStyle w:val="1Paragraph1"/>
        <w:numPr>
          <w:ilvl w:val="0"/>
          <w:numId w:val="40"/>
        </w:numPr>
        <w:tabs>
          <w:tab w:val="clear" w:pos="720"/>
          <w:tab w:val="left" w:pos="-360"/>
        </w:tabs>
        <w:spacing w:before="240"/>
        <w:rPr>
          <w:szCs w:val="24"/>
        </w:rPr>
      </w:pPr>
      <w:r w:rsidRPr="00893B8D">
        <w:rPr>
          <w:b/>
          <w:szCs w:val="24"/>
        </w:rPr>
        <w:lastRenderedPageBreak/>
        <w:t>Occupancy</w:t>
      </w:r>
      <w:r w:rsidR="00D70D48" w:rsidRPr="00893B8D">
        <w:rPr>
          <w:b/>
          <w:szCs w:val="24"/>
        </w:rPr>
        <w:t xml:space="preserve">: </w:t>
      </w:r>
      <w:r w:rsidR="00A47087">
        <w:rPr>
          <w:szCs w:val="24"/>
        </w:rPr>
        <w:t xml:space="preserve">Unless specifically stated in a Work Order, the </w:t>
      </w:r>
      <w:r w:rsidR="0047527E" w:rsidRPr="00893B8D">
        <w:rPr>
          <w:szCs w:val="24"/>
        </w:rPr>
        <w:t>Judicial Council</w:t>
      </w:r>
      <w:r w:rsidR="004F7509">
        <w:rPr>
          <w:szCs w:val="24"/>
        </w:rPr>
        <w:t xml:space="preserve"> may </w:t>
      </w:r>
      <w:r w:rsidR="00A47087">
        <w:rPr>
          <w:szCs w:val="24"/>
        </w:rPr>
        <w:t>use and o</w:t>
      </w:r>
      <w:r w:rsidR="00D70D48" w:rsidRPr="00893B8D">
        <w:rPr>
          <w:szCs w:val="24"/>
        </w:rPr>
        <w:t>ccupy any buildings</w:t>
      </w:r>
      <w:r w:rsidR="00A47087">
        <w:rPr>
          <w:szCs w:val="24"/>
        </w:rPr>
        <w:t xml:space="preserve"> or facilities that a</w:t>
      </w:r>
      <w:r w:rsidR="00D70D48" w:rsidRPr="00893B8D">
        <w:rPr>
          <w:szCs w:val="24"/>
        </w:rPr>
        <w:t xml:space="preserve">re part of the Project </w:t>
      </w:r>
      <w:r w:rsidR="00A47087">
        <w:rPr>
          <w:szCs w:val="24"/>
        </w:rPr>
        <w:t xml:space="preserve">during the </w:t>
      </w:r>
      <w:r w:rsidR="0084634D">
        <w:rPr>
          <w:szCs w:val="24"/>
        </w:rPr>
        <w:t>Project Time</w:t>
      </w:r>
      <w:r w:rsidR="00D70D48" w:rsidRPr="00893B8D">
        <w:rPr>
          <w:szCs w:val="24"/>
        </w:rPr>
        <w:t xml:space="preserve"> and </w:t>
      </w:r>
      <w:r w:rsidR="0084634D">
        <w:rPr>
          <w:szCs w:val="24"/>
        </w:rPr>
        <w:t xml:space="preserve">the Judicial Council’s use or </w:t>
      </w:r>
      <w:r w:rsidR="00D70D48" w:rsidRPr="00893B8D">
        <w:rPr>
          <w:szCs w:val="24"/>
        </w:rPr>
        <w:t xml:space="preserve">occupancy shall not constitute final acceptance or approval of any part of the Project covered by this Contract, nor shall </w:t>
      </w:r>
      <w:r w:rsidR="0084634D">
        <w:rPr>
          <w:szCs w:val="24"/>
        </w:rPr>
        <w:t xml:space="preserve">the Judicial Council’s use or </w:t>
      </w:r>
      <w:r w:rsidR="0084634D" w:rsidRPr="00893B8D">
        <w:rPr>
          <w:szCs w:val="24"/>
        </w:rPr>
        <w:t xml:space="preserve">occupancy </w:t>
      </w:r>
      <w:r w:rsidR="00D70D48" w:rsidRPr="00893B8D">
        <w:rPr>
          <w:szCs w:val="24"/>
        </w:rPr>
        <w:t>extend the date specified for completion of the Project.</w:t>
      </w:r>
    </w:p>
    <w:p w14:paraId="5C0C5E17" w14:textId="77777777" w:rsidR="000F703E" w:rsidRPr="00893B8D" w:rsidRDefault="00FF5C17" w:rsidP="00374344">
      <w:pPr>
        <w:pStyle w:val="1Paragraph1"/>
        <w:numPr>
          <w:ilvl w:val="0"/>
          <w:numId w:val="40"/>
        </w:numPr>
        <w:tabs>
          <w:tab w:val="clear" w:pos="720"/>
          <w:tab w:val="left" w:pos="-360"/>
        </w:tabs>
        <w:spacing w:before="240"/>
        <w:rPr>
          <w:szCs w:val="24"/>
        </w:rPr>
      </w:pPr>
      <w:r w:rsidRPr="00893B8D">
        <w:rPr>
          <w:b/>
          <w:szCs w:val="24"/>
        </w:rPr>
        <w:t>Force Majeure Clause</w:t>
      </w:r>
      <w:r w:rsidR="00D70D48" w:rsidRPr="00893B8D">
        <w:rPr>
          <w:b/>
          <w:szCs w:val="24"/>
        </w:rPr>
        <w:t xml:space="preserve">: </w:t>
      </w:r>
      <w:r w:rsidR="00D70D48" w:rsidRPr="00893B8D">
        <w:rPr>
          <w:szCs w:val="24"/>
        </w:rPr>
        <w:t>Contractor shall not be liable for any failure or delay in performance hereunder during the time and to the extent that it is prevented from obtaining delivery of goods or materials, or performing the work for the Project by</w:t>
      </w:r>
      <w:r w:rsidR="00DF0E82" w:rsidRPr="00893B8D">
        <w:rPr>
          <w:szCs w:val="24"/>
        </w:rPr>
        <w:t xml:space="preserve"> a Force Majeure even, as defined herein, </w:t>
      </w:r>
      <w:r w:rsidR="00D70D48" w:rsidRPr="00893B8D">
        <w:rPr>
          <w:szCs w:val="24"/>
        </w:rPr>
        <w:t xml:space="preserve">when satisfactory evidence thereof is presented to the </w:t>
      </w:r>
      <w:r w:rsidR="0047527E" w:rsidRPr="00893B8D">
        <w:rPr>
          <w:szCs w:val="24"/>
        </w:rPr>
        <w:t>Judicial Council</w:t>
      </w:r>
      <w:r w:rsidR="00D70D48" w:rsidRPr="00893B8D">
        <w:rPr>
          <w:szCs w:val="24"/>
        </w:rPr>
        <w:t>, provided that it is satisfactorily established that the non</w:t>
      </w:r>
      <w:r w:rsidR="00D70D48" w:rsidRPr="00893B8D">
        <w:rPr>
          <w:szCs w:val="24"/>
        </w:rPr>
        <w:noBreakHyphen/>
        <w:t>performance is not due to the fault or neglect of the Contractor.</w:t>
      </w:r>
    </w:p>
    <w:p w14:paraId="66A29FF8" w14:textId="158EC574" w:rsidR="000F703E" w:rsidRPr="00893B8D" w:rsidRDefault="000F703E" w:rsidP="00374344">
      <w:pPr>
        <w:pStyle w:val="1Paragraph1"/>
        <w:numPr>
          <w:ilvl w:val="0"/>
          <w:numId w:val="40"/>
        </w:numPr>
        <w:tabs>
          <w:tab w:val="clear" w:pos="720"/>
          <w:tab w:val="left" w:pos="-360"/>
        </w:tabs>
        <w:spacing w:before="240"/>
        <w:rPr>
          <w:szCs w:val="24"/>
        </w:rPr>
      </w:pPr>
      <w:r w:rsidRPr="00893B8D">
        <w:rPr>
          <w:b/>
          <w:szCs w:val="24"/>
        </w:rPr>
        <w:t>Completion of Project:</w:t>
      </w:r>
      <w:r w:rsidRPr="00893B8D">
        <w:rPr>
          <w:szCs w:val="24"/>
        </w:rPr>
        <w:t xml:space="preserve">  </w:t>
      </w:r>
      <w:r w:rsidR="00D70D48" w:rsidRPr="00893B8D">
        <w:rPr>
          <w:szCs w:val="24"/>
        </w:rPr>
        <w:t xml:space="preserve">Contractor shall notify the Project Manager in writing when the Project is complete.  The </w:t>
      </w:r>
      <w:r w:rsidR="0047527E" w:rsidRPr="00893B8D">
        <w:rPr>
          <w:szCs w:val="24"/>
        </w:rPr>
        <w:t>Judicial Council</w:t>
      </w:r>
      <w:r w:rsidR="00D70D48" w:rsidRPr="00893B8D">
        <w:rPr>
          <w:szCs w:val="24"/>
        </w:rPr>
        <w:t xml:space="preserve"> will accept completion of the Project when the entire Project had been completed to the satisfaction of the </w:t>
      </w:r>
      <w:r w:rsidR="0047527E" w:rsidRPr="00893B8D">
        <w:rPr>
          <w:szCs w:val="24"/>
        </w:rPr>
        <w:t>Judicial Council</w:t>
      </w:r>
      <w:r w:rsidR="004F7509">
        <w:rPr>
          <w:szCs w:val="24"/>
        </w:rPr>
        <w:t xml:space="preserve"> whereupon the Judicial Council may record a Notice of Completion</w:t>
      </w:r>
      <w:r w:rsidR="00D70D48" w:rsidRPr="00893B8D">
        <w:rPr>
          <w:szCs w:val="24"/>
        </w:rPr>
        <w:t xml:space="preserve">.  The </w:t>
      </w:r>
      <w:r w:rsidR="0047527E" w:rsidRPr="00893B8D">
        <w:rPr>
          <w:szCs w:val="24"/>
        </w:rPr>
        <w:t>Judicial Council</w:t>
      </w:r>
      <w:r w:rsidR="00D70D48" w:rsidRPr="00893B8D">
        <w:rPr>
          <w:szCs w:val="24"/>
        </w:rPr>
        <w:t xml:space="preserve">, at its sole option, may accept completion of the Project and have the Notice of Completion recorded when the Project has been completed to the satisfaction of the </w:t>
      </w:r>
      <w:r w:rsidR="0047527E" w:rsidRPr="00893B8D">
        <w:rPr>
          <w:szCs w:val="24"/>
        </w:rPr>
        <w:t>Judicial Council</w:t>
      </w:r>
      <w:r w:rsidR="00D70D48" w:rsidRPr="00893B8D">
        <w:rPr>
          <w:szCs w:val="24"/>
        </w:rPr>
        <w:t>, except for minor corrective items (“</w:t>
      </w:r>
      <w:r w:rsidR="00D70D48" w:rsidRPr="00893B8D">
        <w:rPr>
          <w:b/>
          <w:szCs w:val="24"/>
        </w:rPr>
        <w:t>Punch List Items</w:t>
      </w:r>
      <w:r w:rsidR="00D70D48" w:rsidRPr="00893B8D">
        <w:rPr>
          <w:szCs w:val="24"/>
        </w:rPr>
        <w:t xml:space="preserve">”), as distinguished from incomplete items.  </w:t>
      </w:r>
    </w:p>
    <w:p w14:paraId="31C52F22" w14:textId="7A200475" w:rsidR="006043B8" w:rsidRDefault="000F703E" w:rsidP="00374344">
      <w:pPr>
        <w:pStyle w:val="1Paragraph1"/>
        <w:numPr>
          <w:ilvl w:val="0"/>
          <w:numId w:val="40"/>
        </w:numPr>
        <w:tabs>
          <w:tab w:val="clear" w:pos="720"/>
          <w:tab w:val="left" w:pos="-360"/>
        </w:tabs>
        <w:spacing w:before="240"/>
        <w:rPr>
          <w:szCs w:val="24"/>
        </w:rPr>
      </w:pPr>
      <w:r w:rsidRPr="00893B8D">
        <w:rPr>
          <w:b/>
          <w:szCs w:val="24"/>
        </w:rPr>
        <w:t>No Liens:</w:t>
      </w:r>
      <w:r w:rsidRPr="00893B8D">
        <w:rPr>
          <w:szCs w:val="24"/>
        </w:rPr>
        <w:t xml:space="preserve">  </w:t>
      </w:r>
      <w:r w:rsidR="00D70D48" w:rsidRPr="00893B8D">
        <w:rPr>
          <w:szCs w:val="24"/>
        </w:rPr>
        <w:t xml:space="preserve">Contractor agrees that Contractor, and any person, firm, or corporation furnishing any materials or labor for any work covered by the Contract, has no rights to lien any portion of the </w:t>
      </w:r>
      <w:r w:rsidR="007431AF" w:rsidRPr="00893B8D">
        <w:rPr>
          <w:szCs w:val="24"/>
        </w:rPr>
        <w:t>Project s</w:t>
      </w:r>
      <w:r w:rsidR="00D70D48" w:rsidRPr="00893B8D">
        <w:rPr>
          <w:szCs w:val="24"/>
        </w:rPr>
        <w:t xml:space="preserve">ite or any improvement or appurtenance thereon.  Contractor specifically acknowledges, in accordance with Civil Code </w:t>
      </w:r>
      <w:r w:rsidR="00B52E4D">
        <w:rPr>
          <w:szCs w:val="24"/>
        </w:rPr>
        <w:t xml:space="preserve">section 8160, et seq., that </w:t>
      </w:r>
      <w:r w:rsidR="00D70D48" w:rsidRPr="00893B8D">
        <w:rPr>
          <w:szCs w:val="24"/>
        </w:rPr>
        <w:t xml:space="preserve">the Project and the Site are not subject to mechanics liens.  In the event that any liens are recorded by Contractor or any person, firm, or corporation furnishing any materials or labor for any work covered by the Contract, Contractor agrees to take whatever action is necessary to remove the lien against the Project or the </w:t>
      </w:r>
      <w:r w:rsidR="007431AF" w:rsidRPr="00893B8D">
        <w:rPr>
          <w:szCs w:val="24"/>
        </w:rPr>
        <w:t>Project s</w:t>
      </w:r>
      <w:r w:rsidR="00D70D48" w:rsidRPr="00893B8D">
        <w:rPr>
          <w:szCs w:val="24"/>
        </w:rPr>
        <w:t>ite, as applicable.</w:t>
      </w:r>
    </w:p>
    <w:p w14:paraId="093C768F" w14:textId="6AA41516" w:rsidR="00CB26EB" w:rsidRDefault="00CB26EB" w:rsidP="00CB26EB">
      <w:pPr>
        <w:pStyle w:val="1Paragraph1"/>
        <w:tabs>
          <w:tab w:val="clear" w:pos="720"/>
          <w:tab w:val="left" w:pos="-360"/>
        </w:tabs>
        <w:rPr>
          <w:szCs w:val="24"/>
        </w:rPr>
      </w:pPr>
    </w:p>
    <w:p w14:paraId="33C9CFE6" w14:textId="77777777" w:rsidR="00CB26EB" w:rsidRPr="00893B8D" w:rsidRDefault="00CB26EB" w:rsidP="00CB26EB">
      <w:pPr>
        <w:pStyle w:val="1Paragraph1"/>
        <w:tabs>
          <w:tab w:val="clear" w:pos="720"/>
          <w:tab w:val="left" w:pos="-360"/>
        </w:tabs>
        <w:rPr>
          <w:szCs w:val="24"/>
        </w:rPr>
        <w:sectPr w:rsidR="00CB26EB" w:rsidRPr="00893B8D" w:rsidSect="00786B2C">
          <w:headerReference w:type="default" r:id="rId13"/>
          <w:footerReference w:type="default" r:id="rId14"/>
          <w:pgSz w:w="12240" w:h="15840" w:code="1"/>
          <w:pgMar w:top="1080" w:right="1080" w:bottom="1080" w:left="1080" w:header="720" w:footer="302" w:gutter="0"/>
          <w:pgNumType w:start="1"/>
          <w:cols w:space="720"/>
          <w:docGrid w:linePitch="326"/>
        </w:sectPr>
      </w:pPr>
    </w:p>
    <w:p w14:paraId="4EDCAA95" w14:textId="77777777" w:rsidR="00D70D48" w:rsidRPr="00893B8D" w:rsidRDefault="006043B8" w:rsidP="00583D6D">
      <w:pPr>
        <w:pStyle w:val="1Paragraph1"/>
        <w:tabs>
          <w:tab w:val="clear" w:pos="720"/>
          <w:tab w:val="left" w:pos="-360"/>
        </w:tabs>
        <w:ind w:left="420" w:firstLine="0"/>
        <w:jc w:val="center"/>
        <w:rPr>
          <w:b/>
          <w:szCs w:val="24"/>
        </w:rPr>
      </w:pPr>
      <w:r w:rsidRPr="00893B8D">
        <w:rPr>
          <w:b/>
          <w:szCs w:val="24"/>
        </w:rPr>
        <w:lastRenderedPageBreak/>
        <w:t>ATTACHMENT B</w:t>
      </w:r>
    </w:p>
    <w:p w14:paraId="0288EE2C" w14:textId="77777777" w:rsidR="006043B8" w:rsidRPr="00893B8D" w:rsidRDefault="006043B8" w:rsidP="006043B8">
      <w:pPr>
        <w:tabs>
          <w:tab w:val="left" w:pos="576"/>
          <w:tab w:val="left" w:pos="1296"/>
          <w:tab w:val="left" w:pos="10710"/>
        </w:tabs>
        <w:ind w:right="180"/>
        <w:jc w:val="center"/>
        <w:outlineLvl w:val="6"/>
        <w:rPr>
          <w:b/>
          <w:sz w:val="24"/>
          <w:szCs w:val="24"/>
          <w:lang w:eastAsia="x-none"/>
        </w:rPr>
      </w:pPr>
    </w:p>
    <w:p w14:paraId="5A25D1DE" w14:textId="77777777" w:rsidR="006043B8" w:rsidRPr="00893B8D" w:rsidRDefault="006043B8" w:rsidP="006043B8">
      <w:pPr>
        <w:spacing w:after="60"/>
        <w:jc w:val="right"/>
        <w:rPr>
          <w:rFonts w:eastAsia="Calibri"/>
          <w:b/>
          <w:sz w:val="24"/>
          <w:szCs w:val="24"/>
        </w:rPr>
      </w:pPr>
      <w:r w:rsidRPr="00893B8D">
        <w:rPr>
          <w:noProof/>
          <w:sz w:val="24"/>
          <w:szCs w:val="24"/>
        </w:rPr>
        <w:drawing>
          <wp:anchor distT="0" distB="0" distL="114300" distR="114300" simplePos="0" relativeHeight="251659264" behindDoc="0" locked="0" layoutInCell="1" allowOverlap="1" wp14:anchorId="40446BB3" wp14:editId="1BE49A68">
            <wp:simplePos x="0" y="0"/>
            <wp:positionH relativeFrom="column">
              <wp:posOffset>-635</wp:posOffset>
            </wp:positionH>
            <wp:positionV relativeFrom="paragraph">
              <wp:posOffset>3175</wp:posOffset>
            </wp:positionV>
            <wp:extent cx="2362200" cy="581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12137" w14:textId="77777777" w:rsidR="006043B8" w:rsidRPr="00893B8D" w:rsidRDefault="006043B8" w:rsidP="006043B8">
      <w:pPr>
        <w:spacing w:line="259" w:lineRule="auto"/>
        <w:jc w:val="right"/>
        <w:rPr>
          <w:rFonts w:eastAsia="Calibri"/>
          <w:b/>
          <w:sz w:val="24"/>
          <w:szCs w:val="24"/>
        </w:rPr>
      </w:pPr>
      <w:r w:rsidRPr="00893B8D">
        <w:rPr>
          <w:rFonts w:eastAsia="Calibri"/>
          <w:b/>
          <w:sz w:val="24"/>
          <w:szCs w:val="24"/>
        </w:rPr>
        <w:t>Services Request Form</w:t>
      </w:r>
    </w:p>
    <w:p w14:paraId="78943D94" w14:textId="77777777" w:rsidR="006043B8" w:rsidRPr="00893B8D" w:rsidRDefault="006043B8" w:rsidP="006043B8">
      <w:pPr>
        <w:spacing w:line="259" w:lineRule="auto"/>
        <w:jc w:val="right"/>
        <w:rPr>
          <w:rFonts w:eastAsia="Calibri"/>
          <w:b/>
          <w:sz w:val="24"/>
          <w:szCs w:val="24"/>
        </w:rPr>
      </w:pPr>
      <w:r w:rsidRPr="00893B8D">
        <w:rPr>
          <w:rFonts w:eastAsia="Calibri"/>
          <w:b/>
          <w:sz w:val="24"/>
          <w:szCs w:val="24"/>
        </w:rPr>
        <w:t>(CONSTRUCTION ONLY)</w:t>
      </w:r>
    </w:p>
    <w:p w14:paraId="6A0B47AE" w14:textId="77777777" w:rsidR="006043B8" w:rsidRPr="00893B8D" w:rsidRDefault="006043B8" w:rsidP="006043B8">
      <w:pPr>
        <w:spacing w:after="160" w:line="259" w:lineRule="auto"/>
        <w:jc w:val="right"/>
        <w:rPr>
          <w:rFonts w:eastAsia="Calibri"/>
          <w:sz w:val="24"/>
          <w:szCs w:val="24"/>
        </w:rPr>
      </w:pPr>
      <w:r w:rsidRPr="00893B8D">
        <w:rPr>
          <w:rFonts w:eastAsia="Calibri"/>
          <w:sz w:val="24"/>
          <w:szCs w:val="24"/>
        </w:rPr>
        <w:t xml:space="preserve"> </w:t>
      </w:r>
    </w:p>
    <w:p w14:paraId="4DC9D439" w14:textId="77777777" w:rsidR="006043B8" w:rsidRPr="00893B8D" w:rsidRDefault="002812FA" w:rsidP="006043B8">
      <w:pPr>
        <w:rPr>
          <w:rFonts w:eastAsia="Calibri"/>
          <w:b/>
          <w:sz w:val="24"/>
          <w:szCs w:val="24"/>
        </w:rPr>
      </w:pPr>
      <w:r>
        <w:rPr>
          <w:rFonts w:eastAsia="Calibri"/>
          <w:sz w:val="24"/>
          <w:szCs w:val="24"/>
        </w:rPr>
        <w:pict w14:anchorId="2C043C3C">
          <v:rect id="_x0000_i1025" style="width:486pt;height:2pt" o:hralign="center" o:hrstd="t" o:hrnoshade="t" o:hr="t" fillcolor="black" stroked="f"/>
        </w:pict>
      </w:r>
    </w:p>
    <w:p w14:paraId="52DF6BC4" w14:textId="77777777" w:rsidR="006043B8" w:rsidRPr="00893B8D" w:rsidRDefault="006043B8" w:rsidP="006043B8">
      <w:pPr>
        <w:spacing w:after="40"/>
        <w:rPr>
          <w:rFonts w:eastAsia="Calibri"/>
          <w:sz w:val="24"/>
          <w:szCs w:val="24"/>
        </w:rPr>
      </w:pPr>
      <w:r w:rsidRPr="00893B8D">
        <w:rPr>
          <w:rFonts w:eastAsia="Calibri"/>
          <w:b/>
          <w:sz w:val="24"/>
          <w:szCs w:val="24"/>
        </w:rPr>
        <w:t>Date:</w:t>
      </w:r>
      <w:r w:rsidRPr="00893B8D">
        <w:rPr>
          <w:rFonts w:eastAsia="Calibri"/>
          <w:b/>
          <w:sz w:val="24"/>
          <w:szCs w:val="24"/>
        </w:rPr>
        <w:tab/>
      </w:r>
      <w:r w:rsidRPr="00893B8D">
        <w:rPr>
          <w:rFonts w:eastAsia="Calibri"/>
          <w:b/>
          <w:sz w:val="24"/>
          <w:szCs w:val="24"/>
        </w:rPr>
        <w:tab/>
      </w:r>
      <w:r w:rsidRPr="00893B8D">
        <w:rPr>
          <w:rFonts w:eastAsia="Calibri"/>
          <w:sz w:val="24"/>
          <w:szCs w:val="24"/>
        </w:rPr>
        <w:t>[Date]</w:t>
      </w:r>
    </w:p>
    <w:p w14:paraId="60362EF8" w14:textId="77777777" w:rsidR="006043B8" w:rsidRPr="00893B8D" w:rsidRDefault="006043B8" w:rsidP="006043B8">
      <w:pPr>
        <w:spacing w:after="40"/>
        <w:rPr>
          <w:rFonts w:eastAsia="Calibri"/>
          <w:sz w:val="24"/>
          <w:szCs w:val="24"/>
          <w:u w:val="single"/>
        </w:rPr>
      </w:pPr>
      <w:r w:rsidRPr="00893B8D">
        <w:rPr>
          <w:rFonts w:eastAsia="Calibri"/>
          <w:b/>
          <w:sz w:val="24"/>
          <w:szCs w:val="24"/>
        </w:rPr>
        <w:t>From:</w:t>
      </w:r>
      <w:r w:rsidRPr="00893B8D">
        <w:rPr>
          <w:rFonts w:eastAsia="Calibri"/>
          <w:sz w:val="24"/>
          <w:szCs w:val="24"/>
        </w:rPr>
        <w:tab/>
      </w:r>
      <w:r w:rsidRPr="00893B8D">
        <w:rPr>
          <w:rFonts w:eastAsia="Calibri"/>
          <w:sz w:val="24"/>
          <w:szCs w:val="24"/>
        </w:rPr>
        <w:tab/>
      </w:r>
      <w:r w:rsidRPr="00893B8D">
        <w:rPr>
          <w:rFonts w:eastAsia="Calibri"/>
          <w:sz w:val="24"/>
          <w:szCs w:val="24"/>
          <w:u w:val="single"/>
        </w:rPr>
        <w:t>[Project Manager Name]</w:t>
      </w:r>
      <w:r w:rsidRPr="00893B8D">
        <w:rPr>
          <w:rFonts w:eastAsia="Calibri"/>
          <w:sz w:val="24"/>
          <w:szCs w:val="24"/>
          <w:u w:val="single"/>
        </w:rPr>
        <w:tab/>
      </w:r>
      <w:r w:rsidRPr="00893B8D">
        <w:rPr>
          <w:rFonts w:eastAsia="Calibri"/>
          <w:sz w:val="24"/>
          <w:szCs w:val="24"/>
          <w:u w:val="single"/>
        </w:rPr>
        <w:tab/>
      </w:r>
    </w:p>
    <w:p w14:paraId="19B4C819" w14:textId="77777777" w:rsidR="006043B8" w:rsidRPr="00893B8D" w:rsidRDefault="006043B8" w:rsidP="006043B8">
      <w:pPr>
        <w:spacing w:after="40"/>
        <w:ind w:left="1440"/>
        <w:rPr>
          <w:rFonts w:eastAsia="Calibri"/>
          <w:sz w:val="24"/>
          <w:szCs w:val="24"/>
          <w:u w:val="single"/>
        </w:rPr>
      </w:pPr>
      <w:r w:rsidRPr="00893B8D">
        <w:rPr>
          <w:rFonts w:eastAsia="Calibri"/>
          <w:sz w:val="24"/>
          <w:szCs w:val="24"/>
          <w:u w:val="single"/>
        </w:rPr>
        <w:t>[Address]</w:t>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p>
    <w:p w14:paraId="476D1F0E" w14:textId="77777777" w:rsidR="006043B8" w:rsidRPr="00893B8D" w:rsidRDefault="006043B8" w:rsidP="006043B8">
      <w:pPr>
        <w:spacing w:after="40"/>
        <w:ind w:left="1440"/>
        <w:rPr>
          <w:rFonts w:eastAsia="Calibri"/>
          <w:sz w:val="24"/>
          <w:szCs w:val="24"/>
          <w:u w:val="single"/>
        </w:rPr>
      </w:pPr>
      <w:r w:rsidRPr="00893B8D">
        <w:rPr>
          <w:rFonts w:eastAsia="Calibri"/>
          <w:sz w:val="24"/>
          <w:szCs w:val="24"/>
          <w:u w:val="single"/>
        </w:rPr>
        <w:t>[Phone/Fax]</w:t>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p>
    <w:p w14:paraId="404D29DD" w14:textId="77777777" w:rsidR="006043B8" w:rsidRPr="00893B8D" w:rsidRDefault="006043B8" w:rsidP="006043B8">
      <w:pPr>
        <w:spacing w:after="40"/>
        <w:ind w:left="1440"/>
        <w:rPr>
          <w:rFonts w:eastAsia="Calibri"/>
          <w:sz w:val="24"/>
          <w:szCs w:val="24"/>
        </w:rPr>
      </w:pPr>
      <w:r w:rsidRPr="00893B8D">
        <w:rPr>
          <w:rFonts w:eastAsia="Calibri"/>
          <w:sz w:val="24"/>
          <w:szCs w:val="24"/>
          <w:u w:val="single"/>
        </w:rPr>
        <w:t>[Email]</w:t>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rPr>
        <w:tab/>
      </w:r>
    </w:p>
    <w:p w14:paraId="6B4BCB97" w14:textId="77777777" w:rsidR="006043B8" w:rsidRPr="00893B8D" w:rsidRDefault="006043B8" w:rsidP="006043B8">
      <w:pPr>
        <w:spacing w:after="40"/>
        <w:rPr>
          <w:rFonts w:eastAsia="Calibri"/>
          <w:sz w:val="24"/>
          <w:szCs w:val="24"/>
          <w:u w:val="single"/>
        </w:rPr>
      </w:pPr>
      <w:r w:rsidRPr="00893B8D">
        <w:rPr>
          <w:rFonts w:eastAsia="Calibri"/>
          <w:b/>
          <w:sz w:val="24"/>
          <w:szCs w:val="24"/>
        </w:rPr>
        <w:t>Project:</w:t>
      </w:r>
      <w:r w:rsidRPr="00893B8D">
        <w:rPr>
          <w:rFonts w:eastAsia="Calibri"/>
          <w:b/>
          <w:sz w:val="24"/>
          <w:szCs w:val="24"/>
        </w:rPr>
        <w:tab/>
      </w:r>
      <w:r w:rsidRPr="00893B8D">
        <w:rPr>
          <w:rFonts w:eastAsia="Calibri"/>
          <w:sz w:val="24"/>
          <w:szCs w:val="24"/>
          <w:u w:val="single"/>
        </w:rPr>
        <w:t>[Project Title]</w:t>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p>
    <w:p w14:paraId="55CE448F" w14:textId="77777777" w:rsidR="006043B8" w:rsidRPr="00893B8D" w:rsidRDefault="006043B8" w:rsidP="006043B8">
      <w:pPr>
        <w:spacing w:after="40"/>
        <w:rPr>
          <w:rFonts w:eastAsia="Calibri"/>
          <w:sz w:val="24"/>
          <w:szCs w:val="24"/>
        </w:rPr>
      </w:pPr>
      <w:r w:rsidRPr="00893B8D">
        <w:rPr>
          <w:rFonts w:eastAsia="Calibri"/>
          <w:b/>
          <w:sz w:val="24"/>
          <w:szCs w:val="24"/>
        </w:rPr>
        <w:t>FM/SWO:</w:t>
      </w:r>
      <w:r w:rsidRPr="00893B8D">
        <w:rPr>
          <w:rFonts w:eastAsia="Calibri"/>
          <w:sz w:val="24"/>
          <w:szCs w:val="24"/>
        </w:rPr>
        <w:tab/>
      </w:r>
      <w:r w:rsidRPr="00893B8D">
        <w:rPr>
          <w:rFonts w:eastAsia="Calibri"/>
          <w:sz w:val="24"/>
          <w:szCs w:val="24"/>
          <w:u w:val="single"/>
        </w:rPr>
        <w:t>[FM / SWO Numbers]</w:t>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p>
    <w:p w14:paraId="65290095" w14:textId="77777777" w:rsidR="006043B8" w:rsidRPr="00893B8D" w:rsidRDefault="002812FA" w:rsidP="006043B8">
      <w:pPr>
        <w:widowControl w:val="0"/>
        <w:rPr>
          <w:rFonts w:ascii="Calibri" w:eastAsia="Calibri" w:hAnsi="Calibri"/>
          <w:szCs w:val="32"/>
        </w:rPr>
      </w:pPr>
      <w:r>
        <w:rPr>
          <w:rFonts w:eastAsia="Calibri"/>
          <w:sz w:val="24"/>
          <w:szCs w:val="24"/>
        </w:rPr>
        <w:pict w14:anchorId="398782F8">
          <v:rect id="_x0000_i1026" style="width:486pt;height:2pt" o:hralign="center" o:hrstd="t" o:hrnoshade="t" o:hr="t" fillcolor="black" stroked="f"/>
        </w:pict>
      </w:r>
    </w:p>
    <w:p w14:paraId="71083DC6" w14:textId="77777777" w:rsidR="006043B8" w:rsidRPr="00893B8D" w:rsidRDefault="00480F14" w:rsidP="006043B8">
      <w:pPr>
        <w:spacing w:before="120" w:after="60"/>
        <w:rPr>
          <w:rFonts w:eastAsia="Calibri"/>
          <w:sz w:val="24"/>
          <w:szCs w:val="24"/>
        </w:rPr>
      </w:pPr>
      <w:r w:rsidRPr="00893B8D">
        <w:rPr>
          <w:rFonts w:eastAsia="Calibri"/>
          <w:sz w:val="24"/>
          <w:szCs w:val="24"/>
        </w:rPr>
        <w:t xml:space="preserve">This Work must be performed </w:t>
      </w:r>
      <w:r w:rsidR="006043B8" w:rsidRPr="00893B8D">
        <w:rPr>
          <w:rFonts w:eastAsia="Calibri"/>
          <w:sz w:val="24"/>
          <w:szCs w:val="24"/>
        </w:rPr>
        <w:t>according to the following as further indicated herein (check ONE):</w:t>
      </w:r>
    </w:p>
    <w:p w14:paraId="6436D97A" w14:textId="77777777" w:rsidR="006043B8" w:rsidRPr="00893B8D" w:rsidRDefault="006043B8" w:rsidP="006043B8">
      <w:pPr>
        <w:spacing w:after="60"/>
        <w:rPr>
          <w:rFonts w:eastAsia="Calibri"/>
          <w:sz w:val="24"/>
          <w:szCs w:val="24"/>
        </w:rPr>
      </w:pPr>
      <w:r w:rsidRPr="00893B8D">
        <w:rPr>
          <w:rFonts w:eastAsia="Calibri"/>
          <w:sz w:val="24"/>
          <w:szCs w:val="24"/>
        </w:rPr>
        <w:fldChar w:fldCharType="begin">
          <w:ffData>
            <w:name w:val="Check1"/>
            <w:enabled/>
            <w:calcOnExit w:val="0"/>
            <w:checkBox>
              <w:sizeAuto/>
              <w:default w:val="0"/>
            </w:checkBox>
          </w:ffData>
        </w:fldChar>
      </w:r>
      <w:r w:rsidRPr="00893B8D">
        <w:rPr>
          <w:rFonts w:eastAsia="Calibri"/>
          <w:sz w:val="24"/>
          <w:szCs w:val="24"/>
        </w:rPr>
        <w:instrText xml:space="preserve"> FORMCHECKBOX </w:instrText>
      </w:r>
      <w:r w:rsidR="002812FA">
        <w:rPr>
          <w:rFonts w:eastAsia="Calibri"/>
          <w:sz w:val="24"/>
          <w:szCs w:val="24"/>
        </w:rPr>
      </w:r>
      <w:r w:rsidR="002812FA">
        <w:rPr>
          <w:rFonts w:eastAsia="Calibri"/>
          <w:sz w:val="24"/>
          <w:szCs w:val="24"/>
        </w:rPr>
        <w:fldChar w:fldCharType="separate"/>
      </w:r>
      <w:r w:rsidRPr="00893B8D">
        <w:rPr>
          <w:rFonts w:eastAsia="Calibri"/>
          <w:sz w:val="24"/>
          <w:szCs w:val="24"/>
        </w:rPr>
        <w:fldChar w:fldCharType="end"/>
      </w:r>
      <w:r w:rsidRPr="00893B8D">
        <w:rPr>
          <w:rFonts w:eastAsia="Calibri"/>
          <w:sz w:val="24"/>
          <w:szCs w:val="24"/>
        </w:rPr>
        <w:t xml:space="preserve"> Lump Sum Basis  </w:t>
      </w:r>
      <w:r w:rsidRPr="00893B8D">
        <w:rPr>
          <w:rFonts w:eastAsia="Calibri"/>
          <w:sz w:val="24"/>
          <w:szCs w:val="24"/>
        </w:rPr>
        <w:tab/>
      </w:r>
      <w:r w:rsidRPr="00893B8D">
        <w:rPr>
          <w:rFonts w:eastAsia="Calibri"/>
          <w:sz w:val="24"/>
          <w:szCs w:val="24"/>
        </w:rPr>
        <w:tab/>
      </w:r>
      <w:r w:rsidRPr="00893B8D">
        <w:rPr>
          <w:rFonts w:eastAsia="Calibri"/>
          <w:sz w:val="24"/>
          <w:szCs w:val="24"/>
        </w:rPr>
        <w:fldChar w:fldCharType="begin">
          <w:ffData>
            <w:name w:val="Check1"/>
            <w:enabled/>
            <w:calcOnExit w:val="0"/>
            <w:checkBox>
              <w:sizeAuto/>
              <w:default w:val="0"/>
            </w:checkBox>
          </w:ffData>
        </w:fldChar>
      </w:r>
      <w:r w:rsidRPr="00893B8D">
        <w:rPr>
          <w:rFonts w:eastAsia="Calibri"/>
          <w:sz w:val="24"/>
          <w:szCs w:val="24"/>
        </w:rPr>
        <w:instrText xml:space="preserve"> FORMCHECKBOX </w:instrText>
      </w:r>
      <w:r w:rsidR="002812FA">
        <w:rPr>
          <w:rFonts w:eastAsia="Calibri"/>
          <w:sz w:val="24"/>
          <w:szCs w:val="24"/>
        </w:rPr>
      </w:r>
      <w:r w:rsidR="002812FA">
        <w:rPr>
          <w:rFonts w:eastAsia="Calibri"/>
          <w:sz w:val="24"/>
          <w:szCs w:val="24"/>
        </w:rPr>
        <w:fldChar w:fldCharType="separate"/>
      </w:r>
      <w:r w:rsidRPr="00893B8D">
        <w:rPr>
          <w:rFonts w:eastAsia="Calibri"/>
          <w:sz w:val="24"/>
          <w:szCs w:val="24"/>
        </w:rPr>
        <w:fldChar w:fldCharType="end"/>
      </w:r>
      <w:r w:rsidRPr="00893B8D">
        <w:rPr>
          <w:rFonts w:eastAsia="Calibri"/>
          <w:sz w:val="24"/>
          <w:szCs w:val="24"/>
        </w:rPr>
        <w:t xml:space="preserve"> Time and Materials Basis</w:t>
      </w:r>
    </w:p>
    <w:p w14:paraId="27420399" w14:textId="77777777" w:rsidR="006043B8" w:rsidRPr="00893B8D" w:rsidRDefault="002812FA" w:rsidP="006043B8">
      <w:pPr>
        <w:rPr>
          <w:rFonts w:ascii="Calibri" w:eastAsia="Calibri" w:hAnsi="Calibri"/>
          <w:szCs w:val="32"/>
        </w:rPr>
      </w:pPr>
      <w:r>
        <w:rPr>
          <w:rFonts w:eastAsia="Calibri"/>
          <w:sz w:val="24"/>
          <w:szCs w:val="24"/>
        </w:rPr>
        <w:pict w14:anchorId="1EB82E46">
          <v:rect id="_x0000_i1027" style="width:486pt;height:2pt" o:hralign="center" o:hrstd="t" o:hrnoshade="t" o:hr="t" fillcolor="black" stroked="f"/>
        </w:pict>
      </w:r>
    </w:p>
    <w:p w14:paraId="2A90DC1A" w14:textId="47B2A4E3" w:rsidR="006043B8" w:rsidRPr="00893B8D" w:rsidRDefault="006043B8" w:rsidP="006043B8">
      <w:pPr>
        <w:spacing w:before="240" w:after="60"/>
        <w:rPr>
          <w:rFonts w:eastAsia="Calibri"/>
          <w:sz w:val="24"/>
          <w:szCs w:val="24"/>
        </w:rPr>
      </w:pPr>
      <w:r w:rsidRPr="00893B8D">
        <w:rPr>
          <w:rFonts w:eastAsia="Calibri"/>
          <w:sz w:val="24"/>
          <w:szCs w:val="24"/>
        </w:rPr>
        <w:t>The Judicial Council of California requests that you provide a project cost proposal for the work as described in Exhibit A, attached hereto and incorporated herein by this reference (“</w:t>
      </w:r>
      <w:r w:rsidRPr="007D38CC">
        <w:rPr>
          <w:rFonts w:eastAsia="Calibri"/>
          <w:b/>
          <w:sz w:val="24"/>
          <w:szCs w:val="24"/>
        </w:rPr>
        <w:t>Services</w:t>
      </w:r>
      <w:r w:rsidRPr="00893B8D">
        <w:rPr>
          <w:rFonts w:eastAsia="Calibri"/>
          <w:sz w:val="24"/>
          <w:szCs w:val="24"/>
        </w:rPr>
        <w:t>” or “</w:t>
      </w:r>
      <w:r w:rsidRPr="007D38CC">
        <w:rPr>
          <w:rFonts w:eastAsia="Calibri"/>
          <w:b/>
          <w:sz w:val="24"/>
          <w:szCs w:val="24"/>
        </w:rPr>
        <w:t>Work”</w:t>
      </w:r>
      <w:r w:rsidRPr="00893B8D">
        <w:rPr>
          <w:rFonts w:eastAsia="Calibri"/>
          <w:sz w:val="24"/>
          <w:szCs w:val="24"/>
        </w:rPr>
        <w:t>).  The scope of Work will gener</w:t>
      </w:r>
      <w:r w:rsidR="001408B0">
        <w:rPr>
          <w:rFonts w:eastAsia="Calibri"/>
          <w:sz w:val="24"/>
          <w:szCs w:val="24"/>
        </w:rPr>
        <w:t>ally consist of the following:</w:t>
      </w:r>
    </w:p>
    <w:p w14:paraId="12588AEB" w14:textId="77777777" w:rsidR="006043B8" w:rsidRPr="00893B8D" w:rsidRDefault="006043B8" w:rsidP="006043B8">
      <w:pPr>
        <w:spacing w:before="240" w:after="60"/>
        <w:rPr>
          <w:rFonts w:eastAsia="Calibri"/>
          <w:b/>
          <w:sz w:val="24"/>
          <w:szCs w:val="24"/>
        </w:rPr>
      </w:pPr>
      <w:r w:rsidRPr="001408B0">
        <w:rPr>
          <w:rFonts w:eastAsia="Calibri"/>
          <w:b/>
          <w:sz w:val="24"/>
          <w:szCs w:val="24"/>
        </w:rPr>
        <w:t>[GENERALLY DESCRIBE THE SERVICES THAT WILL BE NEEDED AND THAT WILL BE INCORPORATED INTO THE CONTRACT]</w:t>
      </w:r>
      <w:r w:rsidRPr="00893B8D">
        <w:rPr>
          <w:rFonts w:eastAsia="Calibri"/>
          <w:b/>
          <w:sz w:val="24"/>
          <w:szCs w:val="24"/>
        </w:rPr>
        <w:t xml:space="preserve"> </w:t>
      </w:r>
    </w:p>
    <w:p w14:paraId="69D6190F" w14:textId="77777777" w:rsidR="006043B8" w:rsidRPr="00893B8D" w:rsidRDefault="006043B8" w:rsidP="006043B8">
      <w:pPr>
        <w:spacing w:before="60" w:after="60"/>
        <w:rPr>
          <w:rFonts w:eastAsia="Calibri"/>
          <w:sz w:val="24"/>
          <w:szCs w:val="24"/>
        </w:rPr>
      </w:pPr>
    </w:p>
    <w:p w14:paraId="558C3D6C" w14:textId="77777777" w:rsidR="006043B8" w:rsidRPr="00893B8D" w:rsidRDefault="006043B8" w:rsidP="006043B8">
      <w:pPr>
        <w:spacing w:before="60" w:after="60"/>
        <w:rPr>
          <w:rFonts w:eastAsia="Calibri"/>
          <w:sz w:val="24"/>
          <w:szCs w:val="24"/>
        </w:rPr>
      </w:pPr>
      <w:r w:rsidRPr="00893B8D">
        <w:rPr>
          <w:rFonts w:eastAsia="Calibri"/>
          <w:sz w:val="24"/>
          <w:szCs w:val="24"/>
        </w:rPr>
        <w:t xml:space="preserve">The work was discussed on </w:t>
      </w:r>
      <w:r w:rsidRPr="00893B8D">
        <w:rPr>
          <w:rFonts w:eastAsia="Calibri"/>
          <w:b/>
          <w:sz w:val="24"/>
          <w:szCs w:val="24"/>
          <w:u w:val="single"/>
        </w:rPr>
        <w:fldChar w:fldCharType="begin">
          <w:ffData>
            <w:name w:val="Date"/>
            <w:enabled/>
            <w:calcOnExit w:val="0"/>
            <w:textInput>
              <w:default w:val="[Date]"/>
            </w:textInput>
          </w:ffData>
        </w:fldChar>
      </w:r>
      <w:bookmarkStart w:id="7" w:name="Date"/>
      <w:r w:rsidRPr="00893B8D">
        <w:rPr>
          <w:rFonts w:eastAsia="Calibri"/>
          <w:b/>
          <w:sz w:val="24"/>
          <w:szCs w:val="24"/>
          <w:u w:val="single"/>
        </w:rPr>
        <w:instrText xml:space="preserve"> FORMTEXT </w:instrText>
      </w:r>
      <w:r w:rsidRPr="00893B8D">
        <w:rPr>
          <w:rFonts w:eastAsia="Calibri"/>
          <w:b/>
          <w:sz w:val="24"/>
          <w:szCs w:val="24"/>
          <w:u w:val="single"/>
        </w:rPr>
      </w:r>
      <w:r w:rsidRPr="00893B8D">
        <w:rPr>
          <w:rFonts w:eastAsia="Calibri"/>
          <w:b/>
          <w:sz w:val="24"/>
          <w:szCs w:val="24"/>
          <w:u w:val="single"/>
        </w:rPr>
        <w:fldChar w:fldCharType="separate"/>
      </w:r>
      <w:r w:rsidRPr="00893B8D">
        <w:rPr>
          <w:rFonts w:eastAsia="Calibri"/>
          <w:b/>
          <w:noProof/>
          <w:sz w:val="24"/>
          <w:szCs w:val="24"/>
          <w:u w:val="single"/>
        </w:rPr>
        <w:t>[Date]</w:t>
      </w:r>
      <w:r w:rsidRPr="00893B8D">
        <w:rPr>
          <w:rFonts w:eastAsia="Calibri"/>
          <w:b/>
          <w:sz w:val="24"/>
          <w:szCs w:val="24"/>
          <w:u w:val="single"/>
        </w:rPr>
        <w:fldChar w:fldCharType="end"/>
      </w:r>
      <w:bookmarkEnd w:id="7"/>
      <w:r w:rsidRPr="00893B8D">
        <w:rPr>
          <w:rFonts w:eastAsia="Calibri"/>
          <w:sz w:val="24"/>
          <w:szCs w:val="24"/>
          <w:u w:val="single"/>
        </w:rPr>
        <w:t xml:space="preserve"> </w:t>
      </w:r>
      <w:r w:rsidRPr="00893B8D">
        <w:rPr>
          <w:rFonts w:eastAsia="Calibri"/>
          <w:sz w:val="24"/>
          <w:szCs w:val="24"/>
        </w:rPr>
        <w:t>with the following individuals:</w:t>
      </w:r>
    </w:p>
    <w:p w14:paraId="001D446F" w14:textId="77777777" w:rsidR="006043B8" w:rsidRPr="00893B8D" w:rsidRDefault="006043B8" w:rsidP="006043B8">
      <w:pPr>
        <w:spacing w:line="259" w:lineRule="auto"/>
        <w:rPr>
          <w:rFonts w:eastAsia="Calibri"/>
          <w:sz w:val="24"/>
          <w:szCs w:val="24"/>
          <w:u w:val="single"/>
        </w:rPr>
      </w:pPr>
      <w:r w:rsidRPr="00893B8D">
        <w:rPr>
          <w:rFonts w:eastAsia="Calibri"/>
          <w:sz w:val="24"/>
          <w:szCs w:val="24"/>
        </w:rPr>
        <w:tab/>
      </w:r>
      <w:r w:rsidRPr="00893B8D">
        <w:rPr>
          <w:rFonts w:eastAsia="Calibri"/>
          <w:sz w:val="24"/>
          <w:szCs w:val="24"/>
          <w:u w:val="single"/>
        </w:rPr>
        <w:t>[List contact name, company, and email/phone number here]</w:t>
      </w:r>
      <w:r w:rsidRPr="00893B8D">
        <w:rPr>
          <w:rFonts w:eastAsia="Calibri"/>
          <w:sz w:val="24"/>
          <w:szCs w:val="24"/>
          <w:u w:val="single"/>
        </w:rPr>
        <w:tab/>
      </w:r>
    </w:p>
    <w:p w14:paraId="7DD714E3" w14:textId="77777777" w:rsidR="006043B8" w:rsidRPr="00893B8D" w:rsidRDefault="006043B8" w:rsidP="006043B8">
      <w:pPr>
        <w:ind w:firstLine="720"/>
        <w:rPr>
          <w:rFonts w:eastAsia="Calibri"/>
          <w:sz w:val="24"/>
          <w:szCs w:val="24"/>
          <w:u w:val="single"/>
        </w:rPr>
      </w:pPr>
      <w:r w:rsidRPr="00893B8D">
        <w:rPr>
          <w:rFonts w:eastAsia="Calibri"/>
          <w:sz w:val="24"/>
          <w:szCs w:val="24"/>
          <w:u w:val="single"/>
        </w:rPr>
        <w:t>[List contact name, company, and email/phone number here]</w:t>
      </w:r>
      <w:r w:rsidRPr="00893B8D">
        <w:rPr>
          <w:rFonts w:eastAsia="Calibri"/>
          <w:sz w:val="24"/>
          <w:szCs w:val="24"/>
          <w:u w:val="single"/>
        </w:rPr>
        <w:tab/>
      </w:r>
    </w:p>
    <w:p w14:paraId="3F493C02" w14:textId="77777777" w:rsidR="006043B8" w:rsidRPr="00893B8D" w:rsidRDefault="006043B8" w:rsidP="006043B8">
      <w:pPr>
        <w:spacing w:line="360" w:lineRule="auto"/>
        <w:ind w:firstLine="720"/>
        <w:rPr>
          <w:rFonts w:eastAsia="Calibri"/>
          <w:sz w:val="24"/>
          <w:szCs w:val="24"/>
          <w:u w:val="single"/>
        </w:rPr>
      </w:pPr>
      <w:r w:rsidRPr="00893B8D">
        <w:rPr>
          <w:rFonts w:eastAsia="Calibri"/>
          <w:sz w:val="24"/>
          <w:szCs w:val="24"/>
          <w:u w:val="single"/>
        </w:rPr>
        <w:t>[List contact name, company, and email/phone number here]</w:t>
      </w:r>
      <w:r w:rsidRPr="00893B8D">
        <w:rPr>
          <w:rFonts w:eastAsia="Calibri"/>
          <w:sz w:val="24"/>
          <w:szCs w:val="24"/>
          <w:u w:val="single"/>
        </w:rPr>
        <w:tab/>
      </w:r>
    </w:p>
    <w:p w14:paraId="778FDE08" w14:textId="77777777" w:rsidR="006043B8" w:rsidRPr="00893B8D" w:rsidRDefault="006043B8" w:rsidP="006043B8">
      <w:pPr>
        <w:spacing w:before="60" w:after="60"/>
        <w:rPr>
          <w:rFonts w:eastAsia="Calibri"/>
          <w:b/>
          <w:sz w:val="24"/>
          <w:szCs w:val="24"/>
        </w:rPr>
      </w:pPr>
    </w:p>
    <w:p w14:paraId="6545D9C8" w14:textId="77777777" w:rsidR="006043B8" w:rsidRPr="00893B8D" w:rsidRDefault="006043B8" w:rsidP="006043B8">
      <w:pPr>
        <w:spacing w:before="60" w:after="60"/>
        <w:rPr>
          <w:rFonts w:eastAsia="Calibri"/>
          <w:b/>
          <w:sz w:val="24"/>
          <w:szCs w:val="24"/>
          <w:u w:val="single"/>
        </w:rPr>
      </w:pPr>
      <w:r w:rsidRPr="00893B8D">
        <w:rPr>
          <w:rFonts w:eastAsia="Calibri"/>
          <w:b/>
          <w:sz w:val="24"/>
          <w:szCs w:val="24"/>
        </w:rPr>
        <w:t xml:space="preserve">Your proposal is due on or before: </w:t>
      </w:r>
      <w:r w:rsidRPr="00893B8D">
        <w:rPr>
          <w:rFonts w:eastAsia="Calibri"/>
          <w:b/>
          <w:sz w:val="24"/>
          <w:szCs w:val="24"/>
        </w:rPr>
        <w:tab/>
      </w:r>
      <w:r w:rsidRPr="00893B8D">
        <w:rPr>
          <w:rFonts w:eastAsia="Calibri"/>
          <w:b/>
          <w:sz w:val="24"/>
          <w:szCs w:val="24"/>
        </w:rPr>
        <w:tab/>
      </w:r>
      <w:r w:rsidRPr="00893B8D">
        <w:rPr>
          <w:rFonts w:eastAsia="Calibri"/>
          <w:b/>
          <w:sz w:val="24"/>
          <w:szCs w:val="24"/>
        </w:rPr>
        <w:tab/>
      </w:r>
      <w:r w:rsidRPr="00893B8D">
        <w:rPr>
          <w:rFonts w:eastAsia="Calibri"/>
          <w:b/>
          <w:sz w:val="24"/>
          <w:szCs w:val="24"/>
          <w:u w:val="single"/>
        </w:rPr>
        <w:t>[Time and Date]</w:t>
      </w:r>
    </w:p>
    <w:p w14:paraId="43C0B7AE" w14:textId="77777777" w:rsidR="006043B8" w:rsidRPr="00893B8D" w:rsidRDefault="006043B8" w:rsidP="006043B8">
      <w:pPr>
        <w:spacing w:before="60" w:after="60"/>
        <w:rPr>
          <w:rFonts w:eastAsia="Calibri"/>
          <w:b/>
          <w:sz w:val="24"/>
          <w:szCs w:val="24"/>
        </w:rPr>
      </w:pPr>
      <w:r w:rsidRPr="00893B8D">
        <w:rPr>
          <w:b/>
          <w:noProof/>
          <w:sz w:val="24"/>
          <w:szCs w:val="24"/>
        </w:rPr>
        <mc:AlternateContent>
          <mc:Choice Requires="wps">
            <w:drawing>
              <wp:anchor distT="4294967295" distB="4294967295" distL="114300" distR="114300" simplePos="0" relativeHeight="251660288" behindDoc="0" locked="0" layoutInCell="1" allowOverlap="1" wp14:anchorId="1AD40687" wp14:editId="530B2D60">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2D68D1F"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KP4AEAAK8DAAAOAAAAZHJzL2Uyb0RvYy54bWysU01v2zAMvQ/YfxB0X+wERZ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" strokecolor="windowText" strokeweight="1pt">
                <v:stroke joinstyle="miter"/>
                <o:lock v:ext="edit" shapetype="f"/>
              </v:line>
            </w:pict>
          </mc:Fallback>
        </mc:AlternateContent>
      </w:r>
      <w:r w:rsidRPr="00893B8D">
        <w:rPr>
          <w:rFonts w:eastAsia="Calibri"/>
          <w:b/>
          <w:sz w:val="24"/>
          <w:szCs w:val="24"/>
        </w:rPr>
        <w:t>Proposed Work Schedule:</w:t>
      </w:r>
      <w:r w:rsidRPr="00893B8D">
        <w:rPr>
          <w:rFonts w:eastAsia="Calibri"/>
          <w:b/>
          <w:sz w:val="24"/>
          <w:szCs w:val="24"/>
        </w:rPr>
        <w:tab/>
      </w:r>
      <w:r w:rsidRPr="00893B8D">
        <w:rPr>
          <w:rFonts w:eastAsia="Calibri"/>
          <w:b/>
          <w:sz w:val="24"/>
          <w:szCs w:val="24"/>
        </w:rPr>
        <w:tab/>
      </w:r>
      <w:r w:rsidRPr="00893B8D">
        <w:rPr>
          <w:rFonts w:eastAsia="Calibri"/>
          <w:b/>
          <w:sz w:val="24"/>
          <w:szCs w:val="24"/>
        </w:rPr>
        <w:tab/>
      </w:r>
      <w:r w:rsidRPr="00893B8D">
        <w:rPr>
          <w:rFonts w:eastAsia="Calibri"/>
          <w:b/>
          <w:sz w:val="24"/>
          <w:szCs w:val="24"/>
        </w:rPr>
        <w:tab/>
      </w:r>
      <w:r w:rsidRPr="00893B8D">
        <w:rPr>
          <w:rFonts w:eastAsia="Calibri"/>
          <w:b/>
          <w:sz w:val="24"/>
          <w:szCs w:val="24"/>
          <w:u w:val="single"/>
        </w:rPr>
        <w:t>[Start/End Dates]</w:t>
      </w:r>
    </w:p>
    <w:p w14:paraId="4E35C3B0" w14:textId="77777777" w:rsidR="00F65005" w:rsidRDefault="00F65005" w:rsidP="006043B8">
      <w:pPr>
        <w:rPr>
          <w:rFonts w:eastAsia="Calibri"/>
          <w:sz w:val="24"/>
          <w:szCs w:val="24"/>
          <w:u w:val="single"/>
        </w:rPr>
        <w:sectPr w:rsidR="00F65005" w:rsidSect="00786B2C">
          <w:footerReference w:type="default" r:id="rId16"/>
          <w:pgSz w:w="12240" w:h="15840" w:code="1"/>
          <w:pgMar w:top="1080" w:right="1080" w:bottom="1080" w:left="1080" w:header="720" w:footer="302" w:gutter="0"/>
          <w:pgNumType w:start="1"/>
          <w:cols w:space="720"/>
          <w:docGrid w:linePitch="326"/>
        </w:sectPr>
      </w:pPr>
    </w:p>
    <w:p w14:paraId="41EB2AF9" w14:textId="1D9C08B0" w:rsidR="006043B8" w:rsidRPr="00893B8D" w:rsidRDefault="006043B8" w:rsidP="006043B8">
      <w:pPr>
        <w:widowControl w:val="0"/>
        <w:autoSpaceDE w:val="0"/>
        <w:autoSpaceDN w:val="0"/>
        <w:adjustRightInd w:val="0"/>
        <w:jc w:val="center"/>
        <w:rPr>
          <w:b/>
          <w:sz w:val="24"/>
          <w:szCs w:val="24"/>
        </w:rPr>
      </w:pPr>
      <w:r w:rsidRPr="00893B8D">
        <w:rPr>
          <w:b/>
          <w:sz w:val="24"/>
          <w:szCs w:val="24"/>
        </w:rPr>
        <w:lastRenderedPageBreak/>
        <w:t>EXHIBIT A</w:t>
      </w:r>
      <w:r w:rsidR="001408B0">
        <w:rPr>
          <w:b/>
          <w:sz w:val="24"/>
          <w:szCs w:val="24"/>
        </w:rPr>
        <w:t xml:space="preserve"> TO ATTACHMENT B</w:t>
      </w:r>
    </w:p>
    <w:p w14:paraId="75DC64E0" w14:textId="77777777" w:rsidR="006043B8" w:rsidRPr="00893B8D" w:rsidRDefault="006043B8" w:rsidP="006043B8">
      <w:pPr>
        <w:widowControl w:val="0"/>
        <w:autoSpaceDE w:val="0"/>
        <w:autoSpaceDN w:val="0"/>
        <w:adjustRightInd w:val="0"/>
        <w:jc w:val="center"/>
        <w:rPr>
          <w:b/>
          <w:sz w:val="24"/>
          <w:szCs w:val="24"/>
        </w:rPr>
      </w:pPr>
      <w:r w:rsidRPr="00893B8D">
        <w:rPr>
          <w:b/>
          <w:sz w:val="24"/>
          <w:szCs w:val="24"/>
        </w:rPr>
        <w:t>TO SERVICE</w:t>
      </w:r>
      <w:r w:rsidR="00A7461F" w:rsidRPr="00893B8D">
        <w:rPr>
          <w:b/>
          <w:sz w:val="24"/>
          <w:szCs w:val="24"/>
        </w:rPr>
        <w:t>S</w:t>
      </w:r>
      <w:r w:rsidRPr="00893B8D">
        <w:rPr>
          <w:b/>
          <w:sz w:val="24"/>
          <w:szCs w:val="24"/>
        </w:rPr>
        <w:t xml:space="preserve"> REQUEST FORM</w:t>
      </w:r>
    </w:p>
    <w:p w14:paraId="2316DE16" w14:textId="77777777" w:rsidR="006043B8" w:rsidRPr="00893B8D" w:rsidRDefault="006043B8" w:rsidP="006043B8">
      <w:pPr>
        <w:widowControl w:val="0"/>
        <w:autoSpaceDE w:val="0"/>
        <w:autoSpaceDN w:val="0"/>
        <w:adjustRightInd w:val="0"/>
        <w:jc w:val="center"/>
        <w:rPr>
          <w:b/>
          <w:sz w:val="24"/>
          <w:szCs w:val="24"/>
        </w:rPr>
      </w:pPr>
    </w:p>
    <w:p w14:paraId="483C893B" w14:textId="77777777" w:rsidR="001408B0" w:rsidRDefault="001408B0" w:rsidP="006043B8">
      <w:pPr>
        <w:widowControl w:val="0"/>
        <w:autoSpaceDE w:val="0"/>
        <w:autoSpaceDN w:val="0"/>
        <w:adjustRightInd w:val="0"/>
        <w:jc w:val="center"/>
        <w:rPr>
          <w:b/>
          <w:sz w:val="24"/>
          <w:szCs w:val="24"/>
          <w:u w:val="single"/>
        </w:rPr>
      </w:pPr>
    </w:p>
    <w:p w14:paraId="366E6D1B" w14:textId="6F5FC604" w:rsidR="006043B8" w:rsidRDefault="006043B8" w:rsidP="006043B8">
      <w:pPr>
        <w:widowControl w:val="0"/>
        <w:autoSpaceDE w:val="0"/>
        <w:autoSpaceDN w:val="0"/>
        <w:adjustRightInd w:val="0"/>
        <w:jc w:val="center"/>
        <w:rPr>
          <w:b/>
          <w:sz w:val="24"/>
          <w:szCs w:val="24"/>
          <w:u w:val="single"/>
        </w:rPr>
      </w:pPr>
      <w:r w:rsidRPr="00893B8D">
        <w:rPr>
          <w:b/>
          <w:sz w:val="24"/>
          <w:szCs w:val="24"/>
          <w:u w:val="single"/>
        </w:rPr>
        <w:t>PROJECT SCOPE OF WORK</w:t>
      </w:r>
    </w:p>
    <w:p w14:paraId="3D09AFF3" w14:textId="77777777" w:rsidR="001408B0" w:rsidRPr="00893B8D" w:rsidRDefault="001408B0" w:rsidP="006043B8">
      <w:pPr>
        <w:widowControl w:val="0"/>
        <w:autoSpaceDE w:val="0"/>
        <w:autoSpaceDN w:val="0"/>
        <w:adjustRightInd w:val="0"/>
        <w:jc w:val="center"/>
        <w:rPr>
          <w:b/>
          <w:sz w:val="24"/>
          <w:szCs w:val="24"/>
          <w:u w:val="single"/>
        </w:rPr>
      </w:pPr>
    </w:p>
    <w:p w14:paraId="455C77D4" w14:textId="77777777" w:rsidR="006043B8" w:rsidRPr="00893B8D" w:rsidRDefault="006043B8" w:rsidP="006043B8">
      <w:pPr>
        <w:widowControl w:val="0"/>
        <w:autoSpaceDE w:val="0"/>
        <w:autoSpaceDN w:val="0"/>
        <w:adjustRightInd w:val="0"/>
        <w:rPr>
          <w:b/>
          <w:sz w:val="24"/>
          <w:szCs w:val="24"/>
        </w:rPr>
      </w:pPr>
    </w:p>
    <w:p w14:paraId="076DE3C0" w14:textId="0552A070" w:rsidR="006043B8" w:rsidRPr="004E1603" w:rsidRDefault="006043B8" w:rsidP="001408B0">
      <w:pPr>
        <w:widowControl w:val="0"/>
        <w:autoSpaceDE w:val="0"/>
        <w:autoSpaceDN w:val="0"/>
        <w:adjustRightInd w:val="0"/>
        <w:jc w:val="center"/>
        <w:rPr>
          <w:sz w:val="24"/>
          <w:szCs w:val="24"/>
        </w:rPr>
      </w:pPr>
      <w:r w:rsidRPr="004E1603">
        <w:rPr>
          <w:sz w:val="24"/>
          <w:szCs w:val="24"/>
        </w:rPr>
        <w:t>[</w:t>
      </w:r>
      <w:r w:rsidR="001408B0" w:rsidRPr="004E1603">
        <w:rPr>
          <w:sz w:val="24"/>
          <w:szCs w:val="24"/>
        </w:rPr>
        <w:t>THIS SPACE RESERVED FOR</w:t>
      </w:r>
      <w:r w:rsidRPr="004E1603">
        <w:rPr>
          <w:sz w:val="24"/>
          <w:szCs w:val="24"/>
        </w:rPr>
        <w:t xml:space="preserve"> SCOPE OF WORK]</w:t>
      </w:r>
    </w:p>
    <w:p w14:paraId="545FEFA4" w14:textId="77777777" w:rsidR="006043B8" w:rsidRPr="00893B8D" w:rsidRDefault="006043B8" w:rsidP="006043B8">
      <w:pPr>
        <w:widowControl w:val="0"/>
        <w:autoSpaceDE w:val="0"/>
        <w:autoSpaceDN w:val="0"/>
        <w:adjustRightInd w:val="0"/>
        <w:rPr>
          <w:b/>
          <w:sz w:val="24"/>
          <w:szCs w:val="24"/>
        </w:rPr>
      </w:pPr>
    </w:p>
    <w:p w14:paraId="7F795432" w14:textId="77777777" w:rsidR="006043B8" w:rsidRPr="00893B8D" w:rsidRDefault="006043B8" w:rsidP="006043B8">
      <w:pPr>
        <w:widowControl w:val="0"/>
        <w:autoSpaceDE w:val="0"/>
        <w:autoSpaceDN w:val="0"/>
        <w:adjustRightInd w:val="0"/>
        <w:rPr>
          <w:b/>
          <w:sz w:val="24"/>
          <w:szCs w:val="24"/>
        </w:rPr>
      </w:pPr>
    </w:p>
    <w:p w14:paraId="6C9FF866" w14:textId="74501F21" w:rsidR="006043B8" w:rsidRDefault="006043B8" w:rsidP="006043B8">
      <w:pPr>
        <w:widowControl w:val="0"/>
        <w:autoSpaceDE w:val="0"/>
        <w:autoSpaceDN w:val="0"/>
        <w:adjustRightInd w:val="0"/>
        <w:jc w:val="center"/>
        <w:rPr>
          <w:b/>
          <w:sz w:val="24"/>
          <w:szCs w:val="24"/>
          <w:u w:val="single"/>
        </w:rPr>
      </w:pPr>
      <w:r w:rsidRPr="00893B8D">
        <w:rPr>
          <w:b/>
          <w:sz w:val="24"/>
          <w:szCs w:val="24"/>
          <w:u w:val="single"/>
        </w:rPr>
        <w:t>PLANS (IF APPLICABLE)</w:t>
      </w:r>
    </w:p>
    <w:p w14:paraId="40C7236F" w14:textId="77777777" w:rsidR="001408B0" w:rsidRPr="00893B8D" w:rsidRDefault="001408B0" w:rsidP="006043B8">
      <w:pPr>
        <w:widowControl w:val="0"/>
        <w:autoSpaceDE w:val="0"/>
        <w:autoSpaceDN w:val="0"/>
        <w:adjustRightInd w:val="0"/>
        <w:jc w:val="center"/>
        <w:rPr>
          <w:b/>
          <w:sz w:val="24"/>
          <w:szCs w:val="24"/>
          <w:u w:val="single"/>
        </w:rPr>
      </w:pPr>
    </w:p>
    <w:p w14:paraId="5009532B" w14:textId="77777777" w:rsidR="006043B8" w:rsidRPr="00893B8D" w:rsidRDefault="006043B8" w:rsidP="006043B8">
      <w:pPr>
        <w:widowControl w:val="0"/>
        <w:autoSpaceDE w:val="0"/>
        <w:autoSpaceDN w:val="0"/>
        <w:adjustRightInd w:val="0"/>
        <w:rPr>
          <w:b/>
          <w:sz w:val="24"/>
          <w:szCs w:val="24"/>
        </w:rPr>
      </w:pPr>
    </w:p>
    <w:p w14:paraId="598610F1" w14:textId="77777777" w:rsidR="0058587B" w:rsidRPr="004E1603" w:rsidRDefault="0058587B" w:rsidP="0058587B">
      <w:pPr>
        <w:widowControl w:val="0"/>
        <w:autoSpaceDE w:val="0"/>
        <w:autoSpaceDN w:val="0"/>
        <w:adjustRightInd w:val="0"/>
        <w:jc w:val="center"/>
        <w:rPr>
          <w:sz w:val="24"/>
          <w:szCs w:val="24"/>
        </w:rPr>
      </w:pPr>
      <w:r w:rsidRPr="004E1603">
        <w:rPr>
          <w:sz w:val="24"/>
          <w:szCs w:val="24"/>
        </w:rPr>
        <w:t>[THIS SPACE RESERVED FOR PLANS IN POSSESSION OF THE JUDICIAL COUNCIL THAT CONTRACTOR MAY USE TO PERFORM WORK]</w:t>
      </w:r>
    </w:p>
    <w:p w14:paraId="788AC01E" w14:textId="77777777" w:rsidR="006043B8" w:rsidRPr="004E1603" w:rsidRDefault="006043B8" w:rsidP="006043B8">
      <w:pPr>
        <w:widowControl w:val="0"/>
        <w:autoSpaceDE w:val="0"/>
        <w:autoSpaceDN w:val="0"/>
        <w:adjustRightInd w:val="0"/>
        <w:rPr>
          <w:sz w:val="24"/>
          <w:szCs w:val="24"/>
        </w:rPr>
      </w:pPr>
    </w:p>
    <w:p w14:paraId="0E7F9753" w14:textId="77777777" w:rsidR="006043B8" w:rsidRPr="00893B8D" w:rsidRDefault="006043B8" w:rsidP="006043B8">
      <w:pPr>
        <w:widowControl w:val="0"/>
        <w:autoSpaceDE w:val="0"/>
        <w:autoSpaceDN w:val="0"/>
        <w:adjustRightInd w:val="0"/>
        <w:rPr>
          <w:b/>
          <w:sz w:val="24"/>
          <w:szCs w:val="24"/>
        </w:rPr>
      </w:pPr>
    </w:p>
    <w:p w14:paraId="4FDD0286" w14:textId="231319A5" w:rsidR="006043B8" w:rsidRDefault="006043B8" w:rsidP="006043B8">
      <w:pPr>
        <w:widowControl w:val="0"/>
        <w:autoSpaceDE w:val="0"/>
        <w:autoSpaceDN w:val="0"/>
        <w:adjustRightInd w:val="0"/>
        <w:jc w:val="center"/>
        <w:rPr>
          <w:b/>
          <w:sz w:val="24"/>
          <w:szCs w:val="24"/>
          <w:u w:val="single"/>
        </w:rPr>
      </w:pPr>
      <w:r w:rsidRPr="00893B8D">
        <w:rPr>
          <w:b/>
          <w:sz w:val="24"/>
          <w:szCs w:val="24"/>
          <w:u w:val="single"/>
        </w:rPr>
        <w:t>WORK SPECIFICATIONS (IF APPLICABLE)</w:t>
      </w:r>
    </w:p>
    <w:p w14:paraId="2ECB97B3" w14:textId="77777777" w:rsidR="001408B0" w:rsidRPr="00893B8D" w:rsidRDefault="001408B0" w:rsidP="006043B8">
      <w:pPr>
        <w:widowControl w:val="0"/>
        <w:autoSpaceDE w:val="0"/>
        <w:autoSpaceDN w:val="0"/>
        <w:adjustRightInd w:val="0"/>
        <w:jc w:val="center"/>
        <w:rPr>
          <w:b/>
          <w:sz w:val="24"/>
          <w:szCs w:val="24"/>
          <w:u w:val="single"/>
        </w:rPr>
      </w:pPr>
    </w:p>
    <w:p w14:paraId="6CB6B16F" w14:textId="77777777" w:rsidR="006043B8" w:rsidRPr="00893B8D" w:rsidRDefault="006043B8" w:rsidP="006043B8">
      <w:pPr>
        <w:widowControl w:val="0"/>
        <w:autoSpaceDE w:val="0"/>
        <w:autoSpaceDN w:val="0"/>
        <w:adjustRightInd w:val="0"/>
        <w:rPr>
          <w:b/>
          <w:sz w:val="24"/>
          <w:szCs w:val="24"/>
        </w:rPr>
      </w:pPr>
    </w:p>
    <w:p w14:paraId="37C1D899" w14:textId="47A4839B" w:rsidR="006043B8" w:rsidRPr="004E1603" w:rsidRDefault="0058587B" w:rsidP="001408B0">
      <w:pPr>
        <w:widowControl w:val="0"/>
        <w:autoSpaceDE w:val="0"/>
        <w:autoSpaceDN w:val="0"/>
        <w:adjustRightInd w:val="0"/>
        <w:jc w:val="center"/>
        <w:rPr>
          <w:sz w:val="24"/>
          <w:szCs w:val="24"/>
        </w:rPr>
      </w:pPr>
      <w:r w:rsidRPr="004E1603">
        <w:rPr>
          <w:sz w:val="24"/>
          <w:szCs w:val="24"/>
        </w:rPr>
        <w:t>[THIS SPACE RESERVED FOR WORK SPECIFICATIONS TO THE CONTRACTOR]</w:t>
      </w:r>
    </w:p>
    <w:p w14:paraId="229F475E" w14:textId="77777777" w:rsidR="006043B8" w:rsidRPr="004E1603" w:rsidRDefault="006043B8" w:rsidP="006043B8">
      <w:pPr>
        <w:spacing w:after="160" w:line="259" w:lineRule="auto"/>
        <w:rPr>
          <w:rFonts w:eastAsia="Calibri"/>
          <w:sz w:val="24"/>
          <w:szCs w:val="24"/>
          <w:u w:val="single"/>
        </w:rPr>
      </w:pPr>
    </w:p>
    <w:p w14:paraId="53819632" w14:textId="77777777" w:rsidR="006043B8" w:rsidRPr="00893B8D" w:rsidRDefault="006043B8" w:rsidP="006043B8">
      <w:pPr>
        <w:rPr>
          <w:rFonts w:eastAsia="Calibri"/>
          <w:sz w:val="24"/>
          <w:szCs w:val="24"/>
        </w:rPr>
      </w:pPr>
    </w:p>
    <w:p w14:paraId="2D6BED15" w14:textId="77777777" w:rsidR="006043B8" w:rsidRPr="00893B8D" w:rsidRDefault="006043B8" w:rsidP="00583D6D">
      <w:pPr>
        <w:pStyle w:val="1Paragraph1"/>
        <w:tabs>
          <w:tab w:val="clear" w:pos="720"/>
          <w:tab w:val="left" w:pos="-360"/>
        </w:tabs>
        <w:ind w:left="420" w:firstLine="0"/>
        <w:jc w:val="center"/>
        <w:rPr>
          <w:b/>
          <w:szCs w:val="24"/>
        </w:rPr>
      </w:pPr>
    </w:p>
    <w:p w14:paraId="20730E34" w14:textId="77777777" w:rsidR="006043B8" w:rsidRPr="00893B8D" w:rsidRDefault="006043B8" w:rsidP="00583D6D">
      <w:pPr>
        <w:pStyle w:val="1Paragraph1"/>
        <w:tabs>
          <w:tab w:val="clear" w:pos="720"/>
          <w:tab w:val="left" w:pos="-360"/>
        </w:tabs>
        <w:ind w:left="420" w:firstLine="0"/>
        <w:jc w:val="center"/>
        <w:rPr>
          <w:b/>
          <w:szCs w:val="24"/>
        </w:rPr>
      </w:pPr>
    </w:p>
    <w:p w14:paraId="78F4B6FB" w14:textId="77777777" w:rsidR="001E3ECC" w:rsidRPr="00893B8D" w:rsidRDefault="001E3ECC">
      <w:pPr>
        <w:rPr>
          <w:sz w:val="24"/>
          <w:szCs w:val="24"/>
        </w:rPr>
        <w:sectPr w:rsidR="001E3ECC" w:rsidRPr="00893B8D" w:rsidSect="00786B2C">
          <w:footerReference w:type="default" r:id="rId17"/>
          <w:pgSz w:w="12240" w:h="15840" w:code="1"/>
          <w:pgMar w:top="1080" w:right="1080" w:bottom="1080" w:left="1080" w:header="720" w:footer="302" w:gutter="0"/>
          <w:pgNumType w:start="1"/>
          <w:cols w:space="720"/>
          <w:docGrid w:linePitch="326"/>
        </w:sectPr>
      </w:pPr>
    </w:p>
    <w:p w14:paraId="6A9B8A2A" w14:textId="77777777" w:rsidR="0010694A" w:rsidRPr="00893B8D" w:rsidRDefault="00BB1FBC" w:rsidP="0010694A">
      <w:pPr>
        <w:tabs>
          <w:tab w:val="left" w:pos="-1440"/>
        </w:tabs>
        <w:autoSpaceDE w:val="0"/>
        <w:autoSpaceDN w:val="0"/>
        <w:adjustRightInd w:val="0"/>
        <w:jc w:val="center"/>
        <w:rPr>
          <w:b/>
          <w:bCs/>
          <w:sz w:val="24"/>
          <w:szCs w:val="24"/>
        </w:rPr>
      </w:pPr>
      <w:r w:rsidRPr="00893B8D">
        <w:rPr>
          <w:b/>
          <w:bCs/>
          <w:sz w:val="24"/>
          <w:szCs w:val="24"/>
        </w:rPr>
        <w:lastRenderedPageBreak/>
        <w:t xml:space="preserve">ATTACHMENT </w:t>
      </w:r>
      <w:r w:rsidR="00F007F5" w:rsidRPr="00893B8D">
        <w:rPr>
          <w:b/>
          <w:bCs/>
          <w:sz w:val="24"/>
          <w:szCs w:val="24"/>
        </w:rPr>
        <w:t>C</w:t>
      </w:r>
    </w:p>
    <w:p w14:paraId="6C104F1D" w14:textId="77777777" w:rsidR="0010694A" w:rsidRPr="00893B8D" w:rsidRDefault="0010694A" w:rsidP="0010694A">
      <w:pPr>
        <w:tabs>
          <w:tab w:val="left" w:pos="-1440"/>
        </w:tabs>
        <w:autoSpaceDE w:val="0"/>
        <w:autoSpaceDN w:val="0"/>
        <w:adjustRightInd w:val="0"/>
        <w:jc w:val="center"/>
        <w:rPr>
          <w:b/>
          <w:bCs/>
          <w:sz w:val="24"/>
          <w:szCs w:val="24"/>
        </w:rPr>
      </w:pPr>
    </w:p>
    <w:p w14:paraId="48B7EDEA" w14:textId="77777777" w:rsidR="001011B3" w:rsidRPr="00893B8D" w:rsidRDefault="001011B3" w:rsidP="001011B3">
      <w:pPr>
        <w:tabs>
          <w:tab w:val="left" w:pos="-1440"/>
        </w:tabs>
        <w:autoSpaceDE w:val="0"/>
        <w:autoSpaceDN w:val="0"/>
        <w:adjustRightInd w:val="0"/>
        <w:jc w:val="right"/>
        <w:rPr>
          <w:b/>
          <w:bCs/>
          <w:sz w:val="24"/>
          <w:szCs w:val="24"/>
        </w:rPr>
      </w:pPr>
      <w:r w:rsidRPr="00893B8D">
        <w:rPr>
          <w:b/>
          <w:bCs/>
          <w:sz w:val="24"/>
          <w:szCs w:val="24"/>
        </w:rPr>
        <w:t>Contractor Proposal Form</w:t>
      </w:r>
      <w:r w:rsidR="003A2B78" w:rsidRPr="00893B8D">
        <w:rPr>
          <w:b/>
          <w:bCs/>
          <w:sz w:val="24"/>
          <w:szCs w:val="24"/>
        </w:rPr>
        <w:t xml:space="preserve"> </w:t>
      </w:r>
      <w:r w:rsidR="00D8413F" w:rsidRPr="00893B8D">
        <w:rPr>
          <w:b/>
          <w:bCs/>
          <w:sz w:val="24"/>
          <w:szCs w:val="24"/>
        </w:rPr>
        <w:t>(SWO)</w:t>
      </w:r>
    </w:p>
    <w:p w14:paraId="532F16E1" w14:textId="77777777" w:rsidR="00B743AE" w:rsidRPr="00893B8D" w:rsidRDefault="00B743AE" w:rsidP="003A2B78">
      <w:pPr>
        <w:tabs>
          <w:tab w:val="left" w:pos="-1440"/>
        </w:tabs>
        <w:autoSpaceDE w:val="0"/>
        <w:autoSpaceDN w:val="0"/>
        <w:adjustRightInd w:val="0"/>
        <w:jc w:val="right"/>
        <w:rPr>
          <w:b/>
          <w:bCs/>
          <w:sz w:val="24"/>
          <w:szCs w:val="24"/>
        </w:rPr>
      </w:pPr>
    </w:p>
    <w:p w14:paraId="508D8CA8" w14:textId="77777777" w:rsidR="003A2B78" w:rsidRPr="00893B8D" w:rsidRDefault="002812FA" w:rsidP="003A2B78">
      <w:pPr>
        <w:widowControl w:val="0"/>
        <w:rPr>
          <w:b/>
          <w:sz w:val="24"/>
          <w:szCs w:val="24"/>
        </w:rPr>
      </w:pPr>
      <w:r>
        <w:rPr>
          <w:rFonts w:ascii="Calibri" w:eastAsia="Calibri" w:hAnsi="Calibri"/>
          <w:szCs w:val="32"/>
        </w:rPr>
        <w:pict w14:anchorId="6ED8AEE3">
          <v:rect id="_x0000_i1028" style="width:486pt;height:2pt" o:hralign="center" o:hrstd="t" o:hrnoshade="t" o:hr="t" fillcolor="black" stroked="f"/>
        </w:pict>
      </w:r>
    </w:p>
    <w:p w14:paraId="6159D77B" w14:textId="77777777" w:rsidR="003A2B78" w:rsidRPr="00893B8D" w:rsidRDefault="003A2B78" w:rsidP="003A2B78">
      <w:pPr>
        <w:widowControl w:val="0"/>
        <w:rPr>
          <w:sz w:val="24"/>
          <w:szCs w:val="24"/>
        </w:rPr>
      </w:pPr>
      <w:r w:rsidRPr="00893B8D">
        <w:rPr>
          <w:b/>
          <w:sz w:val="24"/>
          <w:szCs w:val="24"/>
        </w:rPr>
        <w:t>Date:</w:t>
      </w:r>
      <w:r w:rsidRPr="00893B8D">
        <w:rPr>
          <w:sz w:val="24"/>
          <w:szCs w:val="24"/>
        </w:rPr>
        <w:tab/>
      </w:r>
      <w:r w:rsidRPr="00893B8D">
        <w:rPr>
          <w:sz w:val="24"/>
          <w:szCs w:val="24"/>
        </w:rPr>
        <w:tab/>
      </w:r>
      <w:r w:rsidRPr="00893B8D">
        <w:rPr>
          <w:sz w:val="24"/>
          <w:szCs w:val="24"/>
        </w:rPr>
        <w:tab/>
        <w:t>[Date]</w:t>
      </w:r>
    </w:p>
    <w:p w14:paraId="4EAC6A57" w14:textId="77777777" w:rsidR="003A2B78" w:rsidRPr="00893B8D" w:rsidRDefault="003A2B78" w:rsidP="003A2B78">
      <w:pPr>
        <w:widowControl w:val="0"/>
        <w:rPr>
          <w:sz w:val="24"/>
          <w:szCs w:val="24"/>
        </w:rPr>
      </w:pPr>
    </w:p>
    <w:p w14:paraId="47787195" w14:textId="77777777" w:rsidR="003A2B78" w:rsidRPr="00893B8D" w:rsidRDefault="003A2B78" w:rsidP="003A2B78">
      <w:pPr>
        <w:widowControl w:val="0"/>
        <w:rPr>
          <w:sz w:val="24"/>
          <w:szCs w:val="24"/>
        </w:rPr>
      </w:pPr>
      <w:r w:rsidRPr="00893B8D">
        <w:rPr>
          <w:b/>
          <w:sz w:val="24"/>
          <w:szCs w:val="24"/>
        </w:rPr>
        <w:t>Judicial Council:</w:t>
      </w:r>
      <w:r w:rsidRPr="00893B8D">
        <w:rPr>
          <w:sz w:val="24"/>
          <w:szCs w:val="24"/>
        </w:rPr>
        <w:t xml:space="preserve"> </w:t>
      </w:r>
      <w:r w:rsidRPr="00893B8D">
        <w:rPr>
          <w:sz w:val="24"/>
          <w:szCs w:val="24"/>
        </w:rPr>
        <w:tab/>
      </w:r>
      <w:r w:rsidRPr="00893B8D">
        <w:rPr>
          <w:sz w:val="24"/>
          <w:szCs w:val="24"/>
          <w:u w:val="single"/>
        </w:rPr>
        <w:t xml:space="preserve">[Project Manager Name]       </w:t>
      </w:r>
      <w:r w:rsidRPr="00893B8D">
        <w:rPr>
          <w:sz w:val="24"/>
          <w:szCs w:val="24"/>
        </w:rPr>
        <w:t xml:space="preserve"> </w:t>
      </w:r>
      <w:r w:rsidRPr="00893B8D">
        <w:rPr>
          <w:sz w:val="24"/>
          <w:szCs w:val="24"/>
        </w:rPr>
        <w:tab/>
      </w:r>
      <w:r w:rsidRPr="00893B8D">
        <w:rPr>
          <w:sz w:val="24"/>
          <w:szCs w:val="24"/>
        </w:rPr>
        <w:tab/>
      </w:r>
      <w:r w:rsidRPr="00893B8D">
        <w:rPr>
          <w:b/>
          <w:sz w:val="24"/>
          <w:szCs w:val="24"/>
        </w:rPr>
        <w:t>Contractor:</w:t>
      </w:r>
      <w:r w:rsidRPr="00893B8D">
        <w:rPr>
          <w:sz w:val="24"/>
          <w:szCs w:val="24"/>
        </w:rPr>
        <w:tab/>
      </w:r>
      <w:r w:rsidRPr="00893B8D">
        <w:rPr>
          <w:sz w:val="24"/>
          <w:szCs w:val="24"/>
          <w:u w:val="single"/>
        </w:rPr>
        <w:t xml:space="preserve">[Project Manager Name]        </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 xml:space="preserve">[Address]                               </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 xml:space="preserve">[Company]                             </w:t>
      </w:r>
      <w:r w:rsidRPr="00893B8D">
        <w:rPr>
          <w:sz w:val="24"/>
          <w:szCs w:val="24"/>
        </w:rPr>
        <w:tab/>
      </w:r>
    </w:p>
    <w:p w14:paraId="72AA4322" w14:textId="77777777" w:rsidR="003A2B78" w:rsidRPr="00893B8D" w:rsidRDefault="003A2B78" w:rsidP="003A2B78">
      <w:pPr>
        <w:widowControl w:val="0"/>
        <w:ind w:left="1440"/>
        <w:rPr>
          <w:sz w:val="24"/>
          <w:szCs w:val="24"/>
        </w:rPr>
      </w:pPr>
      <w:r w:rsidRPr="00893B8D">
        <w:rPr>
          <w:sz w:val="24"/>
          <w:szCs w:val="24"/>
        </w:rPr>
        <w:tab/>
      </w:r>
      <w:r w:rsidRPr="00893B8D">
        <w:rPr>
          <w:sz w:val="24"/>
          <w:szCs w:val="24"/>
          <w:u w:val="single"/>
        </w:rPr>
        <w:t xml:space="preserve">[Address]                               </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[Address]</w:t>
      </w:r>
      <w:r w:rsidRPr="00893B8D">
        <w:rPr>
          <w:sz w:val="24"/>
          <w:szCs w:val="24"/>
          <w:u w:val="single"/>
        </w:rPr>
        <w:tab/>
      </w:r>
      <w:r w:rsidRPr="00893B8D">
        <w:rPr>
          <w:sz w:val="24"/>
          <w:szCs w:val="24"/>
          <w:u w:val="single"/>
        </w:rPr>
        <w:tab/>
      </w:r>
      <w:r w:rsidRPr="00893B8D">
        <w:rPr>
          <w:sz w:val="24"/>
          <w:szCs w:val="24"/>
          <w:u w:val="single"/>
        </w:rPr>
        <w:tab/>
      </w:r>
    </w:p>
    <w:p w14:paraId="08DE5FAC" w14:textId="77777777" w:rsidR="003A2B78" w:rsidRPr="00893B8D" w:rsidRDefault="003A2B78" w:rsidP="003A2B78">
      <w:pPr>
        <w:widowControl w:val="0"/>
        <w:ind w:left="1440"/>
        <w:rPr>
          <w:sz w:val="24"/>
          <w:szCs w:val="24"/>
        </w:rPr>
      </w:pPr>
      <w:r w:rsidRPr="00893B8D">
        <w:rPr>
          <w:sz w:val="24"/>
          <w:szCs w:val="24"/>
        </w:rPr>
        <w:tab/>
      </w:r>
      <w:r w:rsidRPr="00893B8D">
        <w:rPr>
          <w:sz w:val="24"/>
          <w:szCs w:val="24"/>
          <w:u w:val="single"/>
        </w:rPr>
        <w:t xml:space="preserve">[Phone/Fax]                           </w:t>
      </w:r>
      <w:r w:rsidRPr="00893B8D">
        <w:rPr>
          <w:sz w:val="24"/>
          <w:szCs w:val="24"/>
        </w:rPr>
        <w:tab/>
        <w:t xml:space="preserve">     </w:t>
      </w:r>
      <w:r w:rsidRPr="00893B8D">
        <w:rPr>
          <w:sz w:val="24"/>
          <w:szCs w:val="24"/>
        </w:rPr>
        <w:tab/>
      </w:r>
      <w:r w:rsidRPr="00893B8D">
        <w:rPr>
          <w:sz w:val="24"/>
          <w:szCs w:val="24"/>
        </w:rPr>
        <w:tab/>
      </w:r>
      <w:r w:rsidRPr="00893B8D">
        <w:rPr>
          <w:sz w:val="24"/>
          <w:szCs w:val="24"/>
        </w:rPr>
        <w:tab/>
      </w:r>
      <w:r w:rsidRPr="00893B8D">
        <w:rPr>
          <w:sz w:val="24"/>
          <w:szCs w:val="24"/>
          <w:u w:val="single"/>
        </w:rPr>
        <w:t>[Phone/Fax]</w:t>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rPr>
        <w:tab/>
      </w:r>
      <w:r w:rsidRPr="00893B8D">
        <w:rPr>
          <w:sz w:val="24"/>
          <w:szCs w:val="24"/>
          <w:u w:val="single"/>
        </w:rPr>
        <w:t xml:space="preserve">[Email]                                  </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[Email]</w:t>
      </w:r>
      <w:r w:rsidRPr="00893B8D">
        <w:rPr>
          <w:sz w:val="24"/>
          <w:szCs w:val="24"/>
          <w:u w:val="single"/>
        </w:rPr>
        <w:tab/>
      </w:r>
      <w:r w:rsidRPr="00893B8D">
        <w:rPr>
          <w:sz w:val="24"/>
          <w:szCs w:val="24"/>
          <w:u w:val="single"/>
        </w:rPr>
        <w:tab/>
      </w:r>
      <w:r w:rsidRPr="00893B8D">
        <w:rPr>
          <w:sz w:val="24"/>
          <w:szCs w:val="24"/>
          <w:u w:val="single"/>
        </w:rPr>
        <w:tab/>
      </w:r>
    </w:p>
    <w:p w14:paraId="560907C0" w14:textId="77777777" w:rsidR="003A2B78" w:rsidRPr="00893B8D" w:rsidRDefault="003A2B78" w:rsidP="003A2B78">
      <w:pPr>
        <w:widowControl w:val="0"/>
        <w:rPr>
          <w:sz w:val="24"/>
          <w:szCs w:val="24"/>
        </w:rPr>
      </w:pPr>
    </w:p>
    <w:p w14:paraId="337B286B" w14:textId="77777777" w:rsidR="003A2B78" w:rsidRPr="00893B8D" w:rsidRDefault="003A2B78" w:rsidP="003A2B78">
      <w:pPr>
        <w:widowControl w:val="0"/>
        <w:rPr>
          <w:sz w:val="24"/>
          <w:szCs w:val="24"/>
        </w:rPr>
      </w:pPr>
      <w:r w:rsidRPr="00893B8D">
        <w:rPr>
          <w:b/>
          <w:sz w:val="24"/>
          <w:szCs w:val="24"/>
        </w:rPr>
        <w:t xml:space="preserve">Project:  </w:t>
      </w:r>
      <w:r w:rsidRPr="00893B8D">
        <w:rPr>
          <w:sz w:val="24"/>
          <w:szCs w:val="24"/>
          <w:u w:val="single"/>
        </w:rPr>
        <w:t>[Project Title]</w:t>
      </w:r>
      <w:r w:rsidRPr="00893B8D">
        <w:rPr>
          <w:sz w:val="24"/>
          <w:szCs w:val="24"/>
          <w:u w:val="single"/>
        </w:rPr>
        <w:tab/>
        <w:t xml:space="preserve">_                                                                                                              </w:t>
      </w:r>
      <w:r w:rsidRPr="00893B8D">
        <w:rPr>
          <w:sz w:val="24"/>
          <w:szCs w:val="24"/>
          <w:u w:val="single"/>
        </w:rPr>
        <w:tab/>
        <w:t xml:space="preserve">  </w:t>
      </w:r>
      <w:r w:rsidRPr="00893B8D">
        <w:rPr>
          <w:sz w:val="24"/>
          <w:szCs w:val="24"/>
        </w:rPr>
        <w:tab/>
      </w:r>
      <w:r w:rsidRPr="00893B8D">
        <w:rPr>
          <w:sz w:val="24"/>
          <w:szCs w:val="24"/>
        </w:rPr>
        <w:tab/>
      </w:r>
      <w:r w:rsidRPr="00893B8D">
        <w:rPr>
          <w:sz w:val="24"/>
          <w:szCs w:val="24"/>
        </w:rPr>
        <w:tab/>
      </w:r>
      <w:r w:rsidRPr="00893B8D">
        <w:rPr>
          <w:sz w:val="24"/>
          <w:szCs w:val="24"/>
        </w:rPr>
        <w:tab/>
      </w:r>
    </w:p>
    <w:p w14:paraId="16CA5848" w14:textId="77777777" w:rsidR="003A2B78" w:rsidRPr="00893B8D" w:rsidRDefault="003A2B78" w:rsidP="003A2B78">
      <w:pPr>
        <w:widowControl w:val="0"/>
        <w:rPr>
          <w:rFonts w:ascii="Calibri" w:eastAsia="Calibri" w:hAnsi="Calibri"/>
          <w:szCs w:val="32"/>
        </w:rPr>
      </w:pPr>
      <w:r w:rsidRPr="00893B8D">
        <w:rPr>
          <w:b/>
          <w:sz w:val="24"/>
          <w:szCs w:val="24"/>
        </w:rPr>
        <w:t>FM/SWO:</w:t>
      </w:r>
      <w:r w:rsidRPr="00893B8D">
        <w:rPr>
          <w:sz w:val="24"/>
          <w:szCs w:val="24"/>
        </w:rPr>
        <w:t xml:space="preserve">  </w:t>
      </w:r>
      <w:r w:rsidRPr="00893B8D">
        <w:rPr>
          <w:sz w:val="24"/>
          <w:szCs w:val="24"/>
          <w:u w:val="single"/>
        </w:rPr>
        <w:t>[FM / SWO Numbers]</w:t>
      </w:r>
      <w:r w:rsidRPr="00893B8D">
        <w:rPr>
          <w:sz w:val="24"/>
          <w:szCs w:val="24"/>
          <w:u w:val="single"/>
        </w:rPr>
        <w:tab/>
      </w:r>
      <w:r w:rsidRPr="00893B8D">
        <w:rPr>
          <w:sz w:val="24"/>
          <w:szCs w:val="24"/>
          <w:u w:val="single"/>
        </w:rPr>
        <w:tab/>
      </w:r>
      <w:r w:rsidRPr="00893B8D">
        <w:rPr>
          <w:sz w:val="24"/>
          <w:szCs w:val="24"/>
        </w:rPr>
        <w:tab/>
      </w:r>
      <w:r w:rsidRPr="00893B8D">
        <w:rPr>
          <w:b/>
          <w:sz w:val="24"/>
          <w:szCs w:val="24"/>
        </w:rPr>
        <w:t xml:space="preserve">SWO Start/End Dates:  </w:t>
      </w:r>
      <w:r w:rsidRPr="00893B8D">
        <w:rPr>
          <w:sz w:val="24"/>
          <w:szCs w:val="24"/>
          <w:u w:val="single"/>
        </w:rPr>
        <w:t>[Start/End Dates]</w:t>
      </w:r>
      <w:r w:rsidRPr="00893B8D">
        <w:rPr>
          <w:sz w:val="24"/>
          <w:szCs w:val="24"/>
          <w:u w:val="single"/>
        </w:rPr>
        <w:tab/>
      </w:r>
      <w:r w:rsidRPr="00893B8D">
        <w:rPr>
          <w:sz w:val="24"/>
          <w:szCs w:val="24"/>
          <w:u w:val="single"/>
        </w:rPr>
        <w:tab/>
      </w:r>
      <w:r w:rsidRPr="00893B8D">
        <w:rPr>
          <w:sz w:val="24"/>
          <w:szCs w:val="24"/>
        </w:rPr>
        <w:t xml:space="preserve"> </w:t>
      </w:r>
      <w:r w:rsidRPr="00893B8D">
        <w:rPr>
          <w:b/>
          <w:sz w:val="24"/>
          <w:szCs w:val="24"/>
        </w:rPr>
        <w:t>Master Contract:</w:t>
      </w:r>
      <w:r w:rsidRPr="00893B8D">
        <w:rPr>
          <w:sz w:val="24"/>
          <w:szCs w:val="24"/>
        </w:rPr>
        <w:t xml:space="preserve">  </w:t>
      </w:r>
      <w:r w:rsidRPr="00893B8D">
        <w:rPr>
          <w:sz w:val="24"/>
          <w:szCs w:val="24"/>
          <w:u w:val="single"/>
        </w:rPr>
        <w:t>[Master Contract Number]</w:t>
      </w:r>
      <w:r w:rsidRPr="00893B8D">
        <w:rPr>
          <w:sz w:val="24"/>
          <w:szCs w:val="24"/>
        </w:rPr>
        <w:tab/>
        <w:t xml:space="preserve">Contract Expiration Date: </w:t>
      </w:r>
      <w:r w:rsidRPr="00893B8D">
        <w:rPr>
          <w:sz w:val="24"/>
          <w:szCs w:val="24"/>
          <w:u w:val="single"/>
        </w:rPr>
        <w:t>[Expiration Date]</w:t>
      </w:r>
      <w:r w:rsidRPr="00893B8D">
        <w:rPr>
          <w:sz w:val="24"/>
          <w:szCs w:val="24"/>
          <w:u w:val="single"/>
        </w:rPr>
        <w:tab/>
      </w:r>
      <w:r w:rsidRPr="00893B8D">
        <w:rPr>
          <w:sz w:val="24"/>
          <w:szCs w:val="24"/>
          <w:u w:val="single"/>
        </w:rPr>
        <w:tab/>
      </w:r>
      <w:r w:rsidR="002812FA">
        <w:rPr>
          <w:rFonts w:eastAsia="Calibri"/>
          <w:sz w:val="24"/>
          <w:szCs w:val="24"/>
        </w:rPr>
        <w:pict w14:anchorId="09BA33B4">
          <v:rect id="_x0000_i1029" style="width:486pt;height:2pt" o:hralign="center" o:hrstd="t" o:hrnoshade="t" o:hr="t" fillcolor="black" stroked="f"/>
        </w:pict>
      </w:r>
    </w:p>
    <w:p w14:paraId="6BA9799A" w14:textId="77777777" w:rsidR="003A2B78" w:rsidRPr="00893B8D" w:rsidRDefault="003A2B78" w:rsidP="003A2B78">
      <w:pPr>
        <w:spacing w:before="120" w:after="60"/>
        <w:rPr>
          <w:rFonts w:eastAsia="Calibri"/>
          <w:sz w:val="24"/>
          <w:szCs w:val="24"/>
        </w:rPr>
      </w:pPr>
      <w:r w:rsidRPr="00893B8D">
        <w:rPr>
          <w:rFonts w:eastAsia="Calibri"/>
          <w:sz w:val="24"/>
          <w:szCs w:val="24"/>
        </w:rPr>
        <w:t>This SWO Proposal is priced according to the following as further indicated herein (check ONE):</w:t>
      </w:r>
    </w:p>
    <w:p w14:paraId="5FAAF2AB" w14:textId="77777777" w:rsidR="003A2B78" w:rsidRPr="00893B8D" w:rsidRDefault="003A2B78" w:rsidP="003A2B78">
      <w:pPr>
        <w:spacing w:after="60"/>
        <w:rPr>
          <w:rFonts w:eastAsia="Calibri"/>
          <w:sz w:val="24"/>
          <w:szCs w:val="24"/>
        </w:rPr>
      </w:pPr>
      <w:r w:rsidRPr="00893B8D">
        <w:rPr>
          <w:rFonts w:eastAsia="Calibri"/>
          <w:sz w:val="24"/>
          <w:szCs w:val="24"/>
        </w:rPr>
        <w:fldChar w:fldCharType="begin">
          <w:ffData>
            <w:name w:val="Check1"/>
            <w:enabled/>
            <w:calcOnExit w:val="0"/>
            <w:checkBox>
              <w:sizeAuto/>
              <w:default w:val="0"/>
            </w:checkBox>
          </w:ffData>
        </w:fldChar>
      </w:r>
      <w:r w:rsidRPr="00893B8D">
        <w:rPr>
          <w:rFonts w:eastAsia="Calibri"/>
          <w:sz w:val="24"/>
          <w:szCs w:val="24"/>
        </w:rPr>
        <w:instrText xml:space="preserve"> FORMCHECKBOX </w:instrText>
      </w:r>
      <w:r w:rsidR="002812FA">
        <w:rPr>
          <w:rFonts w:eastAsia="Calibri"/>
          <w:sz w:val="24"/>
          <w:szCs w:val="24"/>
        </w:rPr>
      </w:r>
      <w:r w:rsidR="002812FA">
        <w:rPr>
          <w:rFonts w:eastAsia="Calibri"/>
          <w:sz w:val="24"/>
          <w:szCs w:val="24"/>
        </w:rPr>
        <w:fldChar w:fldCharType="separate"/>
      </w:r>
      <w:r w:rsidRPr="00893B8D">
        <w:rPr>
          <w:rFonts w:eastAsia="Calibri"/>
          <w:sz w:val="24"/>
          <w:szCs w:val="24"/>
        </w:rPr>
        <w:fldChar w:fldCharType="end"/>
      </w:r>
      <w:r w:rsidRPr="00893B8D">
        <w:rPr>
          <w:rFonts w:eastAsia="Calibri"/>
          <w:sz w:val="24"/>
          <w:szCs w:val="24"/>
        </w:rPr>
        <w:t xml:space="preserve"> Lump Sum Basis  </w:t>
      </w:r>
      <w:r w:rsidRPr="00893B8D">
        <w:rPr>
          <w:rFonts w:eastAsia="Calibri"/>
          <w:sz w:val="24"/>
          <w:szCs w:val="24"/>
        </w:rPr>
        <w:tab/>
      </w:r>
      <w:r w:rsidRPr="00893B8D">
        <w:rPr>
          <w:rFonts w:eastAsia="Calibri"/>
          <w:sz w:val="24"/>
          <w:szCs w:val="24"/>
        </w:rPr>
        <w:tab/>
      </w:r>
      <w:r w:rsidRPr="00893B8D">
        <w:rPr>
          <w:rFonts w:eastAsia="Calibri"/>
          <w:sz w:val="24"/>
          <w:szCs w:val="24"/>
        </w:rPr>
        <w:fldChar w:fldCharType="begin">
          <w:ffData>
            <w:name w:val="Check1"/>
            <w:enabled/>
            <w:calcOnExit w:val="0"/>
            <w:checkBox>
              <w:sizeAuto/>
              <w:default w:val="0"/>
            </w:checkBox>
          </w:ffData>
        </w:fldChar>
      </w:r>
      <w:r w:rsidRPr="00893B8D">
        <w:rPr>
          <w:rFonts w:eastAsia="Calibri"/>
          <w:sz w:val="24"/>
          <w:szCs w:val="24"/>
        </w:rPr>
        <w:instrText xml:space="preserve"> FORMCHECKBOX </w:instrText>
      </w:r>
      <w:r w:rsidR="002812FA">
        <w:rPr>
          <w:rFonts w:eastAsia="Calibri"/>
          <w:sz w:val="24"/>
          <w:szCs w:val="24"/>
        </w:rPr>
      </w:r>
      <w:r w:rsidR="002812FA">
        <w:rPr>
          <w:rFonts w:eastAsia="Calibri"/>
          <w:sz w:val="24"/>
          <w:szCs w:val="24"/>
        </w:rPr>
        <w:fldChar w:fldCharType="separate"/>
      </w:r>
      <w:r w:rsidRPr="00893B8D">
        <w:rPr>
          <w:rFonts w:eastAsia="Calibri"/>
          <w:sz w:val="24"/>
          <w:szCs w:val="24"/>
        </w:rPr>
        <w:fldChar w:fldCharType="end"/>
      </w:r>
      <w:r w:rsidRPr="00893B8D">
        <w:rPr>
          <w:rFonts w:eastAsia="Calibri"/>
          <w:sz w:val="24"/>
          <w:szCs w:val="24"/>
        </w:rPr>
        <w:t xml:space="preserve"> Time and Materials Basis</w:t>
      </w:r>
    </w:p>
    <w:p w14:paraId="3C2C6F5A" w14:textId="77777777" w:rsidR="003A2B78" w:rsidRPr="00893B8D" w:rsidRDefault="002812FA" w:rsidP="003A2B78">
      <w:pPr>
        <w:rPr>
          <w:rFonts w:ascii="Calibri" w:eastAsia="Calibri" w:hAnsi="Calibri"/>
          <w:szCs w:val="32"/>
        </w:rPr>
      </w:pPr>
      <w:r>
        <w:rPr>
          <w:rFonts w:eastAsia="Calibri"/>
          <w:sz w:val="24"/>
          <w:szCs w:val="24"/>
        </w:rPr>
        <w:pict w14:anchorId="475E2FF8">
          <v:rect id="_x0000_i1030" style="width:486pt;height:2pt" o:hralign="center" o:hrstd="t" o:hrnoshade="t" o:hr="t" fillcolor="black" stroked="f"/>
        </w:pict>
      </w:r>
    </w:p>
    <w:p w14:paraId="0FB89263" w14:textId="77777777" w:rsidR="003A2B78" w:rsidRPr="00893B8D" w:rsidRDefault="003A2B78" w:rsidP="00B743AE">
      <w:pPr>
        <w:widowControl w:val="0"/>
        <w:autoSpaceDE w:val="0"/>
        <w:autoSpaceDN w:val="0"/>
        <w:adjustRightInd w:val="0"/>
        <w:rPr>
          <w:sz w:val="24"/>
          <w:szCs w:val="24"/>
          <w:u w:val="single"/>
        </w:rPr>
      </w:pPr>
    </w:p>
    <w:p w14:paraId="36D48667" w14:textId="77777777" w:rsidR="00B743AE" w:rsidRPr="00893B8D" w:rsidRDefault="00B743AE" w:rsidP="00B743AE">
      <w:pPr>
        <w:widowControl w:val="0"/>
        <w:autoSpaceDE w:val="0"/>
        <w:autoSpaceDN w:val="0"/>
        <w:adjustRightInd w:val="0"/>
        <w:outlineLvl w:val="1"/>
        <w:rPr>
          <w:sz w:val="24"/>
          <w:szCs w:val="24"/>
        </w:rPr>
      </w:pPr>
      <w:r w:rsidRPr="00893B8D">
        <w:rPr>
          <w:sz w:val="24"/>
          <w:szCs w:val="24"/>
        </w:rPr>
        <w:t xml:space="preserve">This </w:t>
      </w:r>
      <w:r w:rsidR="008844DA" w:rsidRPr="00893B8D">
        <w:rPr>
          <w:sz w:val="24"/>
          <w:szCs w:val="24"/>
        </w:rPr>
        <w:t xml:space="preserve">Contractor Proposal </w:t>
      </w:r>
      <w:r w:rsidRPr="00893B8D">
        <w:rPr>
          <w:sz w:val="24"/>
          <w:szCs w:val="24"/>
        </w:rPr>
        <w:t xml:space="preserve">is made as </w:t>
      </w:r>
      <w:r w:rsidRPr="001408B0">
        <w:rPr>
          <w:sz w:val="24"/>
          <w:szCs w:val="24"/>
        </w:rPr>
        <w:t xml:space="preserve">of </w:t>
      </w:r>
      <w:r w:rsidRPr="001408B0">
        <w:rPr>
          <w:b/>
          <w:sz w:val="24"/>
          <w:szCs w:val="24"/>
        </w:rPr>
        <w:t>______________________, 20_______</w:t>
      </w:r>
      <w:r w:rsidRPr="001408B0">
        <w:rPr>
          <w:sz w:val="24"/>
          <w:szCs w:val="24"/>
        </w:rPr>
        <w:t>,</w:t>
      </w:r>
      <w:r w:rsidRPr="00893B8D">
        <w:rPr>
          <w:sz w:val="24"/>
          <w:szCs w:val="24"/>
        </w:rPr>
        <w:t xml:space="preserve"> and</w:t>
      </w:r>
      <w:r w:rsidR="008844DA" w:rsidRPr="00893B8D">
        <w:rPr>
          <w:sz w:val="24"/>
          <w:szCs w:val="24"/>
        </w:rPr>
        <w:t xml:space="preserve">, if accepted by the Judicial Council in accordance with the Service Work Order Process provision of the Contract, this Contractor Proposal will become an authorized Service Work Order and the Service Work Order will </w:t>
      </w:r>
      <w:r w:rsidRPr="00893B8D">
        <w:rPr>
          <w:sz w:val="24"/>
          <w:szCs w:val="24"/>
        </w:rPr>
        <w:t xml:space="preserve">form a part of the Master Contract for Construction </w:t>
      </w:r>
      <w:r w:rsidR="00DA4203" w:rsidRPr="00893B8D">
        <w:rPr>
          <w:sz w:val="24"/>
          <w:szCs w:val="24"/>
        </w:rPr>
        <w:t>Services</w:t>
      </w:r>
      <w:r w:rsidRPr="00893B8D">
        <w:rPr>
          <w:sz w:val="24"/>
          <w:szCs w:val="24"/>
        </w:rPr>
        <w:t xml:space="preserve"> between the</w:t>
      </w:r>
      <w:r w:rsidR="00DA4203" w:rsidRPr="00893B8D">
        <w:rPr>
          <w:sz w:val="24"/>
        </w:rPr>
        <w:t xml:space="preserve"> Judicial Council of California</w:t>
      </w:r>
      <w:r w:rsidRPr="00893B8D">
        <w:rPr>
          <w:sz w:val="24"/>
        </w:rPr>
        <w:t xml:space="preserve"> </w:t>
      </w:r>
      <w:r w:rsidR="008844DA" w:rsidRPr="00893B8D">
        <w:rPr>
          <w:sz w:val="24"/>
          <w:szCs w:val="24"/>
        </w:rPr>
        <w:t xml:space="preserve">and Contractor.  </w:t>
      </w:r>
      <w:r w:rsidR="0017796C" w:rsidRPr="00893B8D">
        <w:rPr>
          <w:sz w:val="24"/>
          <w:szCs w:val="24"/>
        </w:rPr>
        <w:t>This Contractor Proposal shall only be</w:t>
      </w:r>
      <w:r w:rsidR="001E28E2" w:rsidRPr="00893B8D">
        <w:rPr>
          <w:sz w:val="24"/>
          <w:szCs w:val="24"/>
        </w:rPr>
        <w:t>come</w:t>
      </w:r>
      <w:r w:rsidR="0017796C" w:rsidRPr="00893B8D">
        <w:rPr>
          <w:sz w:val="24"/>
          <w:szCs w:val="24"/>
        </w:rPr>
        <w:t xml:space="preserve"> effective when</w:t>
      </w:r>
      <w:r w:rsidR="001E28E2" w:rsidRPr="00893B8D">
        <w:rPr>
          <w:sz w:val="24"/>
          <w:szCs w:val="24"/>
        </w:rPr>
        <w:t xml:space="preserve"> and if</w:t>
      </w:r>
      <w:r w:rsidR="003B564C" w:rsidRPr="00893B8D">
        <w:rPr>
          <w:sz w:val="24"/>
          <w:szCs w:val="24"/>
        </w:rPr>
        <w:t xml:space="preserve"> </w:t>
      </w:r>
      <w:r w:rsidR="001E28E2" w:rsidRPr="00893B8D">
        <w:rPr>
          <w:sz w:val="24"/>
          <w:szCs w:val="24"/>
        </w:rPr>
        <w:t xml:space="preserve">the Judicial Council authorizes the Service Work Order </w:t>
      </w:r>
      <w:r w:rsidR="0017796C" w:rsidRPr="00893B8D">
        <w:rPr>
          <w:sz w:val="24"/>
          <w:szCs w:val="24"/>
        </w:rPr>
        <w:t xml:space="preserve">in accordance with the Service Work Order Process provision of the </w:t>
      </w:r>
      <w:r w:rsidR="0017796C" w:rsidRPr="00893B8D">
        <w:rPr>
          <w:sz w:val="24"/>
        </w:rPr>
        <w:t>Contract</w:t>
      </w:r>
      <w:r w:rsidR="0017796C" w:rsidRPr="00893B8D">
        <w:rPr>
          <w:sz w:val="24"/>
          <w:szCs w:val="24"/>
        </w:rPr>
        <w:t xml:space="preserve">.  </w:t>
      </w:r>
      <w:r w:rsidRPr="00893B8D">
        <w:rPr>
          <w:sz w:val="24"/>
          <w:szCs w:val="24"/>
        </w:rPr>
        <w:t xml:space="preserve">This </w:t>
      </w:r>
      <w:r w:rsidR="00F12473" w:rsidRPr="00893B8D">
        <w:rPr>
          <w:sz w:val="24"/>
          <w:szCs w:val="24"/>
        </w:rPr>
        <w:t>Service Work Order</w:t>
      </w:r>
      <w:r w:rsidRPr="00893B8D">
        <w:rPr>
          <w:sz w:val="24"/>
          <w:szCs w:val="24"/>
        </w:rPr>
        <w:t xml:space="preserve"> incorporates </w:t>
      </w:r>
      <w:r w:rsidR="001E28E2" w:rsidRPr="00893B8D">
        <w:rPr>
          <w:sz w:val="24"/>
          <w:szCs w:val="24"/>
        </w:rPr>
        <w:t xml:space="preserve">the </w:t>
      </w:r>
      <w:r w:rsidRPr="00893B8D">
        <w:rPr>
          <w:sz w:val="24"/>
          <w:szCs w:val="24"/>
        </w:rPr>
        <w:t>construction services to be performed by Contractor for the following project(s) (“</w:t>
      </w:r>
      <w:r w:rsidRPr="00893B8D">
        <w:rPr>
          <w:b/>
          <w:sz w:val="24"/>
          <w:szCs w:val="24"/>
        </w:rPr>
        <w:t>Project</w:t>
      </w:r>
      <w:r w:rsidRPr="00893B8D">
        <w:rPr>
          <w:sz w:val="24"/>
          <w:szCs w:val="24"/>
        </w:rPr>
        <w:t xml:space="preserve">”): </w:t>
      </w:r>
    </w:p>
    <w:p w14:paraId="1234FE3A" w14:textId="77777777" w:rsidR="00B743AE" w:rsidRPr="00893B8D" w:rsidRDefault="00B743AE" w:rsidP="00B743AE">
      <w:pPr>
        <w:rPr>
          <w:sz w:val="24"/>
          <w:szCs w:val="24"/>
        </w:rPr>
      </w:pPr>
    </w:p>
    <w:p w14:paraId="1609C4A0" w14:textId="77777777" w:rsidR="00B743AE" w:rsidRPr="00893B8D" w:rsidRDefault="00B743AE" w:rsidP="00B743AE">
      <w:pPr>
        <w:widowControl w:val="0"/>
        <w:autoSpaceDE w:val="0"/>
        <w:autoSpaceDN w:val="0"/>
        <w:adjustRightInd w:val="0"/>
        <w:ind w:left="720" w:right="720"/>
        <w:rPr>
          <w:b/>
          <w:sz w:val="24"/>
          <w:szCs w:val="24"/>
        </w:rPr>
      </w:pPr>
      <w:r w:rsidRPr="00893B8D">
        <w:rPr>
          <w:b/>
          <w:sz w:val="24"/>
          <w:szCs w:val="24"/>
          <w:u w:val="single"/>
        </w:rPr>
        <w:tab/>
      </w:r>
      <w:r w:rsidRPr="00893B8D">
        <w:rPr>
          <w:b/>
          <w:sz w:val="24"/>
          <w:szCs w:val="24"/>
          <w:u w:val="single"/>
        </w:rPr>
        <w:tab/>
      </w:r>
      <w:r w:rsidRPr="00893B8D">
        <w:rPr>
          <w:b/>
          <w:sz w:val="24"/>
          <w:szCs w:val="24"/>
          <w:u w:val="single"/>
        </w:rPr>
        <w:tab/>
      </w:r>
      <w:r w:rsidRPr="00893B8D">
        <w:rPr>
          <w:b/>
          <w:sz w:val="24"/>
          <w:szCs w:val="24"/>
          <w:u w:val="single"/>
        </w:rPr>
        <w:tab/>
      </w:r>
      <w:r w:rsidRPr="001408B0">
        <w:rPr>
          <w:b/>
          <w:sz w:val="24"/>
          <w:szCs w:val="24"/>
          <w:u w:val="single"/>
        </w:rPr>
        <w:t>[Project]</w:t>
      </w:r>
      <w:r w:rsidRPr="001408B0">
        <w:rPr>
          <w:b/>
          <w:sz w:val="24"/>
          <w:szCs w:val="24"/>
        </w:rPr>
        <w:t>, located at</w:t>
      </w:r>
      <w:r w:rsidRPr="001408B0">
        <w:rPr>
          <w:b/>
          <w:sz w:val="24"/>
          <w:szCs w:val="24"/>
          <w:u w:val="single"/>
        </w:rPr>
        <w:tab/>
      </w:r>
      <w:r w:rsidRPr="001408B0">
        <w:rPr>
          <w:b/>
          <w:sz w:val="24"/>
          <w:szCs w:val="24"/>
          <w:u w:val="single"/>
        </w:rPr>
        <w:tab/>
      </w:r>
      <w:r w:rsidRPr="001408B0">
        <w:rPr>
          <w:b/>
          <w:sz w:val="24"/>
          <w:szCs w:val="24"/>
          <w:u w:val="single"/>
        </w:rPr>
        <w:tab/>
      </w:r>
      <w:r w:rsidRPr="001408B0">
        <w:rPr>
          <w:b/>
          <w:sz w:val="24"/>
          <w:szCs w:val="24"/>
          <w:u w:val="single"/>
        </w:rPr>
        <w:tab/>
      </w:r>
      <w:r w:rsidRPr="001408B0">
        <w:rPr>
          <w:b/>
          <w:sz w:val="24"/>
          <w:szCs w:val="24"/>
        </w:rPr>
        <w:t xml:space="preserve">, </w:t>
      </w:r>
      <w:r w:rsidRPr="00893B8D">
        <w:rPr>
          <w:b/>
          <w:sz w:val="24"/>
          <w:szCs w:val="24"/>
        </w:rPr>
        <w:t xml:space="preserve">as further described in the “Project Scope of Work” </w:t>
      </w:r>
      <w:r w:rsidR="00BB1FBC" w:rsidRPr="00893B8D">
        <w:rPr>
          <w:b/>
          <w:sz w:val="24"/>
          <w:szCs w:val="24"/>
        </w:rPr>
        <w:t xml:space="preserve">attached hereto and incorporated herein as Exhibit A to this </w:t>
      </w:r>
      <w:r w:rsidR="00F12473" w:rsidRPr="00893B8D">
        <w:rPr>
          <w:b/>
          <w:sz w:val="24"/>
          <w:szCs w:val="24"/>
        </w:rPr>
        <w:t>Service Work Order</w:t>
      </w:r>
      <w:r w:rsidRPr="00893B8D">
        <w:rPr>
          <w:b/>
          <w:sz w:val="24"/>
          <w:szCs w:val="24"/>
        </w:rPr>
        <w:t xml:space="preserve"> (“Project”)</w:t>
      </w:r>
    </w:p>
    <w:p w14:paraId="0FC8E187" w14:textId="77777777" w:rsidR="00B743AE" w:rsidRPr="00893B8D" w:rsidRDefault="00B743AE" w:rsidP="00B743AE">
      <w:pPr>
        <w:widowControl w:val="0"/>
        <w:autoSpaceDE w:val="0"/>
        <w:autoSpaceDN w:val="0"/>
        <w:adjustRightInd w:val="0"/>
        <w:ind w:right="720"/>
        <w:rPr>
          <w:b/>
          <w:sz w:val="24"/>
          <w:szCs w:val="24"/>
        </w:rPr>
      </w:pPr>
    </w:p>
    <w:p w14:paraId="2880C2C0" w14:textId="77777777" w:rsidR="00B743AE" w:rsidRPr="00893B8D" w:rsidRDefault="00B743AE" w:rsidP="00B743AE">
      <w:pPr>
        <w:ind w:left="720"/>
        <w:rPr>
          <w:b/>
          <w:sz w:val="24"/>
          <w:szCs w:val="24"/>
        </w:rPr>
      </w:pPr>
      <w:r w:rsidRPr="00893B8D">
        <w:rPr>
          <w:b/>
          <w:sz w:val="24"/>
          <w:szCs w:val="24"/>
        </w:rPr>
        <w:t xml:space="preserve">The “Project Scope of Work” may include, but is not limited to the following, plus the following assumptions:  </w:t>
      </w:r>
    </w:p>
    <w:p w14:paraId="6EBBF6E5" w14:textId="77777777" w:rsidR="00B743AE" w:rsidRPr="00893B8D" w:rsidRDefault="00B743AE" w:rsidP="00B743AE">
      <w:pPr>
        <w:ind w:left="720"/>
        <w:rPr>
          <w:sz w:val="24"/>
          <w:szCs w:val="24"/>
        </w:rPr>
      </w:pPr>
      <w:r w:rsidRPr="001408B0">
        <w:rPr>
          <w:sz w:val="24"/>
          <w:szCs w:val="24"/>
        </w:rPr>
        <w:t>_____________________________________________________________________________ .</w:t>
      </w:r>
    </w:p>
    <w:p w14:paraId="3BFBA368" w14:textId="77777777" w:rsidR="00B743AE" w:rsidRPr="00893B8D" w:rsidRDefault="00B743AE" w:rsidP="00B743AE">
      <w:pPr>
        <w:rPr>
          <w:sz w:val="24"/>
          <w:szCs w:val="24"/>
        </w:rPr>
      </w:pPr>
    </w:p>
    <w:p w14:paraId="3FB89C21" w14:textId="77777777" w:rsidR="00B743AE" w:rsidRPr="00893B8D" w:rsidRDefault="00B743AE" w:rsidP="00B743AE">
      <w:pPr>
        <w:widowControl w:val="0"/>
        <w:autoSpaceDE w:val="0"/>
        <w:autoSpaceDN w:val="0"/>
        <w:adjustRightInd w:val="0"/>
        <w:rPr>
          <w:b/>
          <w:sz w:val="24"/>
          <w:szCs w:val="24"/>
        </w:rPr>
      </w:pPr>
      <w:r w:rsidRPr="00893B8D">
        <w:rPr>
          <w:b/>
          <w:sz w:val="24"/>
          <w:szCs w:val="24"/>
        </w:rPr>
        <w:t xml:space="preserve">This </w:t>
      </w:r>
      <w:r w:rsidR="00F12473" w:rsidRPr="00893B8D">
        <w:rPr>
          <w:b/>
          <w:sz w:val="24"/>
          <w:szCs w:val="24"/>
        </w:rPr>
        <w:t>Service Work Order</w:t>
      </w:r>
      <w:r w:rsidRPr="00893B8D">
        <w:rPr>
          <w:b/>
          <w:sz w:val="24"/>
          <w:szCs w:val="24"/>
        </w:rPr>
        <w:t xml:space="preserve"> modifies the Contract</w:t>
      </w:r>
      <w:r w:rsidR="001E28E2" w:rsidRPr="00893B8D">
        <w:rPr>
          <w:b/>
          <w:sz w:val="24"/>
          <w:szCs w:val="24"/>
        </w:rPr>
        <w:t xml:space="preserve"> as provided in this Service Work Order, however, a</w:t>
      </w:r>
      <w:r w:rsidRPr="00893B8D">
        <w:rPr>
          <w:b/>
          <w:sz w:val="24"/>
          <w:szCs w:val="24"/>
        </w:rPr>
        <w:t>ll other terms and conditions of the Contract shall remain in full force and effect</w:t>
      </w:r>
      <w:r w:rsidR="000D2748" w:rsidRPr="00893B8D">
        <w:rPr>
          <w:b/>
          <w:sz w:val="24"/>
          <w:szCs w:val="24"/>
        </w:rPr>
        <w:t xml:space="preserve"> including without limitation the </w:t>
      </w:r>
      <w:r w:rsidR="004D04F9" w:rsidRPr="00893B8D">
        <w:rPr>
          <w:b/>
          <w:sz w:val="24"/>
          <w:szCs w:val="24"/>
        </w:rPr>
        <w:t xml:space="preserve">terms and conditions on the Master Contract for Construction Services Cover Sheet and the </w:t>
      </w:r>
      <w:r w:rsidR="000D2748" w:rsidRPr="00893B8D">
        <w:rPr>
          <w:b/>
          <w:sz w:val="24"/>
          <w:szCs w:val="24"/>
        </w:rPr>
        <w:t>General Provisions which are set forth in Exhibit A of the Contract</w:t>
      </w:r>
      <w:r w:rsidRPr="00893B8D">
        <w:rPr>
          <w:b/>
          <w:sz w:val="24"/>
          <w:szCs w:val="24"/>
        </w:rPr>
        <w:t>.</w:t>
      </w:r>
    </w:p>
    <w:p w14:paraId="284A858A" w14:textId="77777777" w:rsidR="00B743AE" w:rsidRPr="00893B8D" w:rsidRDefault="00B743AE" w:rsidP="00B743AE">
      <w:pPr>
        <w:widowControl w:val="0"/>
        <w:autoSpaceDE w:val="0"/>
        <w:autoSpaceDN w:val="0"/>
        <w:adjustRightInd w:val="0"/>
        <w:rPr>
          <w:sz w:val="24"/>
          <w:szCs w:val="24"/>
        </w:rPr>
      </w:pPr>
    </w:p>
    <w:p w14:paraId="4DF1DA05" w14:textId="77777777" w:rsidR="00B743AE" w:rsidRPr="00893B8D" w:rsidRDefault="006903C8" w:rsidP="00BF06BC">
      <w:pPr>
        <w:widowControl w:val="0"/>
        <w:numPr>
          <w:ilvl w:val="0"/>
          <w:numId w:val="17"/>
        </w:numPr>
        <w:autoSpaceDE w:val="0"/>
        <w:autoSpaceDN w:val="0"/>
        <w:adjustRightInd w:val="0"/>
        <w:outlineLvl w:val="1"/>
        <w:rPr>
          <w:b/>
          <w:sz w:val="24"/>
          <w:szCs w:val="24"/>
        </w:rPr>
      </w:pPr>
      <w:r w:rsidRPr="00893B8D">
        <w:rPr>
          <w:b/>
          <w:sz w:val="24"/>
          <w:szCs w:val="24"/>
        </w:rPr>
        <w:t>Project</w:t>
      </w:r>
      <w:r w:rsidR="0027128A" w:rsidRPr="00893B8D">
        <w:rPr>
          <w:b/>
          <w:sz w:val="24"/>
          <w:szCs w:val="24"/>
        </w:rPr>
        <w:t xml:space="preserve"> Price</w:t>
      </w:r>
      <w:r w:rsidR="00B743AE" w:rsidRPr="00893B8D">
        <w:rPr>
          <w:b/>
          <w:sz w:val="24"/>
          <w:szCs w:val="24"/>
        </w:rPr>
        <w:t xml:space="preserve"> and Payment Provisions:</w:t>
      </w:r>
    </w:p>
    <w:p w14:paraId="5245D851" w14:textId="77777777" w:rsidR="00B743AE" w:rsidRPr="00893B8D" w:rsidRDefault="00B743AE" w:rsidP="00B743AE">
      <w:pPr>
        <w:ind w:left="360"/>
        <w:rPr>
          <w:sz w:val="24"/>
          <w:szCs w:val="24"/>
        </w:rPr>
      </w:pPr>
    </w:p>
    <w:p w14:paraId="5C8887D8" w14:textId="77777777" w:rsidR="00B743AE" w:rsidRPr="00893B8D" w:rsidRDefault="00B743AE" w:rsidP="00BF06BC">
      <w:pPr>
        <w:widowControl w:val="0"/>
        <w:numPr>
          <w:ilvl w:val="1"/>
          <w:numId w:val="17"/>
        </w:numPr>
        <w:autoSpaceDE w:val="0"/>
        <w:autoSpaceDN w:val="0"/>
        <w:adjustRightInd w:val="0"/>
        <w:contextualSpacing/>
        <w:rPr>
          <w:sz w:val="24"/>
          <w:szCs w:val="24"/>
        </w:rPr>
      </w:pPr>
      <w:r w:rsidRPr="00893B8D">
        <w:rPr>
          <w:sz w:val="24"/>
          <w:szCs w:val="24"/>
        </w:rPr>
        <w:t xml:space="preserve">In consideration of the foregoing covenants, promises, and agreements, Contractor offers, in the </w:t>
      </w:r>
      <w:r w:rsidRPr="00893B8D">
        <w:rPr>
          <w:sz w:val="24"/>
          <w:szCs w:val="24"/>
        </w:rPr>
        <w:lastRenderedPageBreak/>
        <w:t xml:space="preserve">amount stated below, to perform the </w:t>
      </w:r>
      <w:r w:rsidR="007431AF" w:rsidRPr="00893B8D">
        <w:rPr>
          <w:sz w:val="24"/>
          <w:szCs w:val="24"/>
        </w:rPr>
        <w:t xml:space="preserve">Project </w:t>
      </w:r>
      <w:r w:rsidRPr="00893B8D">
        <w:rPr>
          <w:sz w:val="24"/>
          <w:szCs w:val="24"/>
        </w:rPr>
        <w:t xml:space="preserve">Scope of Work according to the Contract Documents.  Judicial Council covenants, promises, and agrees that it will pay and cause to be paid to Contractor in full, and as the </w:t>
      </w:r>
      <w:r w:rsidR="006903C8" w:rsidRPr="00893B8D">
        <w:rPr>
          <w:sz w:val="24"/>
          <w:szCs w:val="24"/>
        </w:rPr>
        <w:t xml:space="preserve">Project </w:t>
      </w:r>
      <w:r w:rsidRPr="00893B8D">
        <w:rPr>
          <w:sz w:val="24"/>
          <w:szCs w:val="24"/>
        </w:rPr>
        <w:t>Price the following amount(s):</w:t>
      </w:r>
    </w:p>
    <w:p w14:paraId="7CD0634C" w14:textId="77777777" w:rsidR="00B743AE" w:rsidRPr="00893B8D" w:rsidRDefault="00B743AE" w:rsidP="00B743AE">
      <w:pPr>
        <w:widowControl w:val="0"/>
        <w:rPr>
          <w:sz w:val="24"/>
          <w:szCs w:val="24"/>
        </w:rPr>
      </w:pPr>
    </w:p>
    <w:p w14:paraId="617E6826" w14:textId="77777777" w:rsidR="00B743AE" w:rsidRPr="001408B0" w:rsidRDefault="00B743AE" w:rsidP="00B743AE">
      <w:pPr>
        <w:widowControl w:val="0"/>
        <w:ind w:left="720"/>
        <w:rPr>
          <w:b/>
          <w:sz w:val="24"/>
          <w:szCs w:val="24"/>
          <w:u w:val="single"/>
        </w:rPr>
      </w:pPr>
      <w:r w:rsidRPr="00893B8D">
        <w:rPr>
          <w:b/>
          <w:sz w:val="24"/>
          <w:szCs w:val="24"/>
          <w:u w:val="single"/>
        </w:rPr>
        <w:t xml:space="preserve">                                               </w:t>
      </w:r>
      <w:r w:rsidRPr="00893B8D">
        <w:rPr>
          <w:b/>
          <w:sz w:val="24"/>
          <w:szCs w:val="24"/>
          <w:u w:val="single"/>
        </w:rPr>
        <w:tab/>
      </w:r>
      <w:r w:rsidRPr="00893B8D">
        <w:rPr>
          <w:b/>
          <w:sz w:val="24"/>
          <w:szCs w:val="24"/>
          <w:u w:val="single"/>
        </w:rPr>
        <w:tab/>
      </w:r>
      <w:r w:rsidRPr="00893B8D">
        <w:rPr>
          <w:b/>
          <w:sz w:val="24"/>
          <w:szCs w:val="24"/>
          <w:u w:val="single"/>
        </w:rPr>
        <w:tab/>
      </w:r>
      <w:r w:rsidRPr="00893B8D">
        <w:rPr>
          <w:b/>
          <w:sz w:val="24"/>
          <w:szCs w:val="24"/>
          <w:u w:val="single"/>
        </w:rPr>
        <w:tab/>
      </w:r>
      <w:r w:rsidRPr="00893B8D">
        <w:rPr>
          <w:b/>
          <w:sz w:val="24"/>
          <w:szCs w:val="24"/>
          <w:u w:val="single"/>
        </w:rPr>
        <w:tab/>
      </w:r>
      <w:r w:rsidRPr="00893B8D">
        <w:rPr>
          <w:b/>
          <w:sz w:val="24"/>
          <w:szCs w:val="24"/>
          <w:u w:val="single"/>
        </w:rPr>
        <w:tab/>
      </w:r>
      <w:r w:rsidRPr="00893B8D">
        <w:rPr>
          <w:b/>
          <w:sz w:val="24"/>
          <w:szCs w:val="24"/>
          <w:u w:val="single"/>
        </w:rPr>
        <w:tab/>
        <w:t xml:space="preserve"> </w:t>
      </w:r>
      <w:r w:rsidRPr="001408B0">
        <w:rPr>
          <w:b/>
          <w:sz w:val="24"/>
          <w:szCs w:val="24"/>
          <w:u w:val="single"/>
        </w:rPr>
        <w:t xml:space="preserve">Dollars    </w:t>
      </w:r>
    </w:p>
    <w:p w14:paraId="496E584A" w14:textId="77777777" w:rsidR="00B743AE" w:rsidRPr="001408B0" w:rsidRDefault="00B743AE" w:rsidP="00B743AE">
      <w:pPr>
        <w:widowControl w:val="0"/>
        <w:ind w:left="720"/>
        <w:rPr>
          <w:b/>
          <w:sz w:val="24"/>
          <w:szCs w:val="24"/>
          <w:u w:val="single"/>
        </w:rPr>
      </w:pPr>
    </w:p>
    <w:p w14:paraId="293DEA99" w14:textId="77777777" w:rsidR="00B743AE" w:rsidRPr="00893B8D" w:rsidRDefault="00B743AE" w:rsidP="00B743AE">
      <w:pPr>
        <w:widowControl w:val="0"/>
        <w:ind w:left="720"/>
        <w:rPr>
          <w:b/>
          <w:sz w:val="24"/>
          <w:szCs w:val="24"/>
          <w:u w:val="single"/>
        </w:rPr>
      </w:pPr>
      <w:r w:rsidRPr="001408B0">
        <w:rPr>
          <w:b/>
          <w:sz w:val="24"/>
          <w:szCs w:val="24"/>
          <w:u w:val="single"/>
        </w:rPr>
        <w:t>($</w:t>
      </w:r>
      <w:r w:rsidRPr="001408B0">
        <w:rPr>
          <w:b/>
          <w:sz w:val="24"/>
          <w:szCs w:val="24"/>
          <w:u w:val="single"/>
        </w:rPr>
        <w:tab/>
      </w:r>
      <w:r w:rsidRPr="001408B0">
        <w:rPr>
          <w:b/>
          <w:sz w:val="24"/>
          <w:szCs w:val="24"/>
          <w:u w:val="single"/>
        </w:rPr>
        <w:tab/>
      </w:r>
      <w:r w:rsidRPr="001408B0">
        <w:rPr>
          <w:b/>
          <w:sz w:val="24"/>
          <w:szCs w:val="24"/>
          <w:u w:val="single"/>
        </w:rPr>
        <w:tab/>
      </w:r>
      <w:r w:rsidRPr="001408B0">
        <w:rPr>
          <w:b/>
          <w:sz w:val="24"/>
          <w:szCs w:val="24"/>
          <w:u w:val="single"/>
        </w:rPr>
        <w:tab/>
        <w:t xml:space="preserve">), (“Total </w:t>
      </w:r>
      <w:r w:rsidR="006903C8" w:rsidRPr="001408B0">
        <w:rPr>
          <w:b/>
          <w:sz w:val="24"/>
          <w:szCs w:val="24"/>
          <w:u w:val="single"/>
        </w:rPr>
        <w:t>Project</w:t>
      </w:r>
      <w:r w:rsidR="0027128A" w:rsidRPr="001408B0">
        <w:rPr>
          <w:b/>
          <w:sz w:val="24"/>
          <w:szCs w:val="24"/>
          <w:u w:val="single"/>
        </w:rPr>
        <w:t xml:space="preserve"> Price</w:t>
      </w:r>
      <w:r w:rsidRPr="001408B0">
        <w:rPr>
          <w:b/>
          <w:sz w:val="24"/>
          <w:szCs w:val="24"/>
          <w:u w:val="single"/>
        </w:rPr>
        <w:t>”)</w:t>
      </w:r>
    </w:p>
    <w:p w14:paraId="475DAFA5" w14:textId="77777777" w:rsidR="00B743AE" w:rsidRPr="00893B8D" w:rsidRDefault="00B743AE" w:rsidP="00B743AE">
      <w:pPr>
        <w:widowControl w:val="0"/>
        <w:rPr>
          <w:sz w:val="24"/>
          <w:szCs w:val="24"/>
        </w:rPr>
      </w:pPr>
    </w:p>
    <w:p w14:paraId="70283264" w14:textId="77777777" w:rsidR="00475F27" w:rsidRPr="00893B8D" w:rsidRDefault="00475F27" w:rsidP="00BF06BC">
      <w:pPr>
        <w:widowControl w:val="0"/>
        <w:numPr>
          <w:ilvl w:val="1"/>
          <w:numId w:val="17"/>
        </w:numPr>
        <w:autoSpaceDE w:val="0"/>
        <w:autoSpaceDN w:val="0"/>
        <w:adjustRightInd w:val="0"/>
        <w:contextualSpacing/>
        <w:rPr>
          <w:sz w:val="24"/>
          <w:szCs w:val="24"/>
        </w:rPr>
      </w:pPr>
      <w:r w:rsidRPr="00893B8D">
        <w:rPr>
          <w:sz w:val="24"/>
          <w:szCs w:val="24"/>
        </w:rPr>
        <w:t xml:space="preserve">The Judicial Council shall pay the Contractor the Total Project Price pursuant to the provisions herein and </w:t>
      </w:r>
      <w:r w:rsidRPr="00893B8D">
        <w:rPr>
          <w:b/>
          <w:sz w:val="24"/>
          <w:szCs w:val="24"/>
        </w:rPr>
        <w:t>Exhibit B</w:t>
      </w:r>
      <w:r w:rsidRPr="00893B8D">
        <w:rPr>
          <w:sz w:val="24"/>
          <w:szCs w:val="24"/>
        </w:rPr>
        <w:t xml:space="preserve"> (“</w:t>
      </w:r>
      <w:r w:rsidRPr="00893B8D">
        <w:rPr>
          <w:b/>
          <w:sz w:val="24"/>
          <w:szCs w:val="24"/>
        </w:rPr>
        <w:t>Payment Method</w:t>
      </w:r>
      <w:r w:rsidRPr="00893B8D">
        <w:rPr>
          <w:sz w:val="24"/>
          <w:szCs w:val="24"/>
        </w:rPr>
        <w:t xml:space="preserve">”) which is attached hereto and incorporated herein. </w:t>
      </w:r>
    </w:p>
    <w:p w14:paraId="51222448" w14:textId="77777777" w:rsidR="00475F27" w:rsidRPr="00893B8D" w:rsidRDefault="00475F27" w:rsidP="00475F27">
      <w:pPr>
        <w:widowControl w:val="0"/>
        <w:autoSpaceDE w:val="0"/>
        <w:autoSpaceDN w:val="0"/>
        <w:adjustRightInd w:val="0"/>
        <w:ind w:left="864"/>
        <w:contextualSpacing/>
        <w:rPr>
          <w:sz w:val="24"/>
          <w:szCs w:val="24"/>
        </w:rPr>
      </w:pPr>
    </w:p>
    <w:p w14:paraId="25D6C509" w14:textId="77777777" w:rsidR="00BB1FBC" w:rsidRPr="00893B8D" w:rsidRDefault="00BB1FBC" w:rsidP="00BF06BC">
      <w:pPr>
        <w:widowControl w:val="0"/>
        <w:numPr>
          <w:ilvl w:val="1"/>
          <w:numId w:val="17"/>
        </w:numPr>
        <w:autoSpaceDE w:val="0"/>
        <w:autoSpaceDN w:val="0"/>
        <w:adjustRightInd w:val="0"/>
        <w:contextualSpacing/>
        <w:rPr>
          <w:sz w:val="24"/>
          <w:szCs w:val="24"/>
        </w:rPr>
      </w:pPr>
      <w:r w:rsidRPr="00893B8D">
        <w:rPr>
          <w:sz w:val="24"/>
          <w:szCs w:val="24"/>
        </w:rPr>
        <w:t xml:space="preserve">The </w:t>
      </w:r>
      <w:r w:rsidR="0027128A" w:rsidRPr="00893B8D">
        <w:rPr>
          <w:sz w:val="24"/>
          <w:szCs w:val="24"/>
        </w:rPr>
        <w:t xml:space="preserve">Total </w:t>
      </w:r>
      <w:r w:rsidR="006903C8" w:rsidRPr="00893B8D">
        <w:rPr>
          <w:sz w:val="24"/>
          <w:szCs w:val="24"/>
        </w:rPr>
        <w:t>Project</w:t>
      </w:r>
      <w:r w:rsidR="0027128A" w:rsidRPr="00893B8D">
        <w:rPr>
          <w:sz w:val="24"/>
          <w:szCs w:val="24"/>
        </w:rPr>
        <w:t xml:space="preserve"> Price</w:t>
      </w:r>
      <w:r w:rsidRPr="00893B8D">
        <w:rPr>
          <w:sz w:val="24"/>
          <w:szCs w:val="24"/>
        </w:rPr>
        <w:t xml:space="preserve"> set forth in this </w:t>
      </w:r>
      <w:r w:rsidR="00F12473" w:rsidRPr="00893B8D">
        <w:rPr>
          <w:sz w:val="24"/>
          <w:szCs w:val="24"/>
        </w:rPr>
        <w:t>Service Work Order</w:t>
      </w:r>
      <w:r w:rsidR="006903C8" w:rsidRPr="00893B8D">
        <w:rPr>
          <w:sz w:val="24"/>
          <w:szCs w:val="24"/>
        </w:rPr>
        <w:t xml:space="preserve"> </w:t>
      </w:r>
      <w:r w:rsidRPr="00893B8D">
        <w:rPr>
          <w:sz w:val="24"/>
          <w:szCs w:val="24"/>
        </w:rPr>
        <w:t>shall be full compensation for all of Contractor’s Work incurred in the performance</w:t>
      </w:r>
      <w:r w:rsidR="007431AF" w:rsidRPr="00893B8D">
        <w:rPr>
          <w:sz w:val="24"/>
          <w:szCs w:val="24"/>
        </w:rPr>
        <w:t xml:space="preserve"> of this </w:t>
      </w:r>
      <w:r w:rsidR="00F12473" w:rsidRPr="00893B8D">
        <w:rPr>
          <w:sz w:val="24"/>
          <w:szCs w:val="24"/>
        </w:rPr>
        <w:t>Service Work Order</w:t>
      </w:r>
      <w:r w:rsidRPr="00893B8D">
        <w:rPr>
          <w:sz w:val="24"/>
          <w:szCs w:val="24"/>
        </w:rPr>
        <w:t xml:space="preserve"> as indicated in the Payment Provisions.</w:t>
      </w:r>
    </w:p>
    <w:p w14:paraId="3B51ACCE" w14:textId="77777777" w:rsidR="00BB1FBC" w:rsidRPr="00893B8D" w:rsidRDefault="00BB1FBC" w:rsidP="00BB1FBC">
      <w:pPr>
        <w:widowControl w:val="0"/>
        <w:autoSpaceDE w:val="0"/>
        <w:autoSpaceDN w:val="0"/>
        <w:adjustRightInd w:val="0"/>
        <w:ind w:left="864"/>
        <w:contextualSpacing/>
        <w:rPr>
          <w:sz w:val="24"/>
          <w:szCs w:val="24"/>
        </w:rPr>
      </w:pPr>
    </w:p>
    <w:p w14:paraId="475F4010" w14:textId="77777777" w:rsidR="00B743AE" w:rsidRPr="00893B8D" w:rsidRDefault="00B743AE" w:rsidP="00BF06BC">
      <w:pPr>
        <w:widowControl w:val="0"/>
        <w:numPr>
          <w:ilvl w:val="1"/>
          <w:numId w:val="17"/>
        </w:numPr>
        <w:autoSpaceDE w:val="0"/>
        <w:autoSpaceDN w:val="0"/>
        <w:adjustRightInd w:val="0"/>
        <w:contextualSpacing/>
        <w:rPr>
          <w:sz w:val="24"/>
          <w:szCs w:val="24"/>
        </w:rPr>
      </w:pPr>
      <w:r w:rsidRPr="00893B8D">
        <w:rPr>
          <w:sz w:val="24"/>
          <w:szCs w:val="24"/>
        </w:rPr>
        <w:t xml:space="preserve">Judicial Council shall pay Contractor the Total </w:t>
      </w:r>
      <w:r w:rsidR="006903C8" w:rsidRPr="00893B8D">
        <w:rPr>
          <w:sz w:val="24"/>
          <w:szCs w:val="24"/>
        </w:rPr>
        <w:t>Project</w:t>
      </w:r>
      <w:r w:rsidR="0027128A" w:rsidRPr="00893B8D">
        <w:rPr>
          <w:sz w:val="24"/>
          <w:szCs w:val="24"/>
        </w:rPr>
        <w:t xml:space="preserve"> </w:t>
      </w:r>
      <w:r w:rsidRPr="00893B8D">
        <w:rPr>
          <w:sz w:val="24"/>
          <w:szCs w:val="24"/>
        </w:rPr>
        <w:t xml:space="preserve">Price pursuant to the </w:t>
      </w:r>
      <w:r w:rsidR="00BB1FBC" w:rsidRPr="00893B8D">
        <w:rPr>
          <w:sz w:val="24"/>
          <w:szCs w:val="24"/>
        </w:rPr>
        <w:t xml:space="preserve">Payment Provisions, attached hereto and incorporated herein as </w:t>
      </w:r>
      <w:r w:rsidR="00BB1FBC" w:rsidRPr="00893B8D">
        <w:rPr>
          <w:b/>
          <w:sz w:val="24"/>
          <w:szCs w:val="24"/>
        </w:rPr>
        <w:t xml:space="preserve">Exhibit C </w:t>
      </w:r>
      <w:r w:rsidR="00BB1FBC" w:rsidRPr="00893B8D">
        <w:rPr>
          <w:sz w:val="24"/>
          <w:szCs w:val="24"/>
        </w:rPr>
        <w:t xml:space="preserve">to this </w:t>
      </w:r>
      <w:r w:rsidR="00F12473" w:rsidRPr="00893B8D">
        <w:rPr>
          <w:sz w:val="24"/>
          <w:szCs w:val="24"/>
        </w:rPr>
        <w:t>Service Work Order</w:t>
      </w:r>
      <w:r w:rsidR="00BB1FBC" w:rsidRPr="00893B8D">
        <w:rPr>
          <w:sz w:val="24"/>
          <w:szCs w:val="24"/>
        </w:rPr>
        <w:t xml:space="preserve"> (“</w:t>
      </w:r>
      <w:r w:rsidR="00BB1FBC" w:rsidRPr="00893B8D">
        <w:rPr>
          <w:b/>
          <w:sz w:val="24"/>
          <w:szCs w:val="24"/>
        </w:rPr>
        <w:t>Payment Provisions”</w:t>
      </w:r>
      <w:r w:rsidR="00BB1FBC" w:rsidRPr="00893B8D">
        <w:rPr>
          <w:sz w:val="24"/>
          <w:szCs w:val="24"/>
        </w:rPr>
        <w:t>)</w:t>
      </w:r>
      <w:r w:rsidRPr="00893B8D">
        <w:rPr>
          <w:sz w:val="24"/>
          <w:szCs w:val="24"/>
        </w:rPr>
        <w:t>.</w:t>
      </w:r>
      <w:r w:rsidR="00BB1FBC" w:rsidRPr="00893B8D">
        <w:rPr>
          <w:sz w:val="24"/>
          <w:szCs w:val="24"/>
        </w:rPr>
        <w:t xml:space="preserve">  </w:t>
      </w:r>
      <w:r w:rsidRPr="00893B8D">
        <w:rPr>
          <w:sz w:val="24"/>
          <w:szCs w:val="24"/>
        </w:rPr>
        <w:t xml:space="preserve">Contractor shall bill its work under this </w:t>
      </w:r>
      <w:r w:rsidR="00F12473" w:rsidRPr="00893B8D">
        <w:rPr>
          <w:sz w:val="24"/>
          <w:szCs w:val="24"/>
        </w:rPr>
        <w:t>Service Work Order</w:t>
      </w:r>
      <w:r w:rsidR="0027128A" w:rsidRPr="00893B8D">
        <w:rPr>
          <w:sz w:val="24"/>
          <w:szCs w:val="24"/>
        </w:rPr>
        <w:t xml:space="preserve"> </w:t>
      </w:r>
      <w:r w:rsidRPr="00893B8D">
        <w:rPr>
          <w:sz w:val="24"/>
          <w:szCs w:val="24"/>
        </w:rPr>
        <w:t xml:space="preserve">in accordance </w:t>
      </w:r>
      <w:r w:rsidR="00BB1FBC" w:rsidRPr="00893B8D">
        <w:rPr>
          <w:sz w:val="24"/>
          <w:szCs w:val="24"/>
        </w:rPr>
        <w:t>with the Payment Provisions.</w:t>
      </w:r>
    </w:p>
    <w:p w14:paraId="2C298EDD" w14:textId="77777777" w:rsidR="00B743AE" w:rsidRPr="00893B8D" w:rsidRDefault="00B743AE" w:rsidP="00B743AE">
      <w:pPr>
        <w:ind w:left="720"/>
        <w:contextualSpacing/>
        <w:rPr>
          <w:sz w:val="24"/>
          <w:szCs w:val="24"/>
        </w:rPr>
      </w:pPr>
    </w:p>
    <w:p w14:paraId="515A8116" w14:textId="77777777" w:rsidR="00B743AE" w:rsidRPr="00893B8D" w:rsidRDefault="00B743AE" w:rsidP="00BF06BC">
      <w:pPr>
        <w:widowControl w:val="0"/>
        <w:numPr>
          <w:ilvl w:val="1"/>
          <w:numId w:val="17"/>
        </w:numPr>
        <w:autoSpaceDE w:val="0"/>
        <w:autoSpaceDN w:val="0"/>
        <w:adjustRightInd w:val="0"/>
        <w:contextualSpacing/>
        <w:rPr>
          <w:sz w:val="24"/>
          <w:szCs w:val="24"/>
        </w:rPr>
      </w:pPr>
      <w:r w:rsidRPr="00893B8D">
        <w:rPr>
          <w:sz w:val="24"/>
          <w:szCs w:val="24"/>
        </w:rPr>
        <w:t xml:space="preserve">No increase in the </w:t>
      </w:r>
      <w:r w:rsidR="001167C5" w:rsidRPr="00893B8D">
        <w:rPr>
          <w:sz w:val="24"/>
          <w:szCs w:val="24"/>
        </w:rPr>
        <w:t xml:space="preserve">Total </w:t>
      </w:r>
      <w:r w:rsidR="00967D3B" w:rsidRPr="00893B8D">
        <w:rPr>
          <w:sz w:val="24"/>
          <w:szCs w:val="24"/>
        </w:rPr>
        <w:t>Project</w:t>
      </w:r>
      <w:r w:rsidRPr="00893B8D">
        <w:rPr>
          <w:sz w:val="24"/>
          <w:szCs w:val="24"/>
        </w:rPr>
        <w:t xml:space="preserve"> Price will be due from change orders generated during the construction period to the extent caused by Contractor’s error or omission.</w:t>
      </w:r>
    </w:p>
    <w:p w14:paraId="181709CD" w14:textId="77777777" w:rsidR="00B743AE" w:rsidRPr="00893B8D" w:rsidRDefault="00B743AE" w:rsidP="00B743AE">
      <w:pPr>
        <w:ind w:left="720"/>
        <w:contextualSpacing/>
        <w:rPr>
          <w:sz w:val="24"/>
          <w:szCs w:val="24"/>
        </w:rPr>
      </w:pPr>
    </w:p>
    <w:p w14:paraId="46DFCB06" w14:textId="77777777" w:rsidR="00B743AE" w:rsidRPr="00893B8D" w:rsidRDefault="00B743AE" w:rsidP="00BF06BC">
      <w:pPr>
        <w:widowControl w:val="0"/>
        <w:numPr>
          <w:ilvl w:val="1"/>
          <w:numId w:val="17"/>
        </w:numPr>
        <w:autoSpaceDE w:val="0"/>
        <w:autoSpaceDN w:val="0"/>
        <w:adjustRightInd w:val="0"/>
        <w:contextualSpacing/>
        <w:rPr>
          <w:sz w:val="24"/>
          <w:szCs w:val="24"/>
        </w:rPr>
      </w:pPr>
      <w:r w:rsidRPr="00893B8D">
        <w:rPr>
          <w:sz w:val="24"/>
          <w:szCs w:val="24"/>
        </w:rPr>
        <w:t xml:space="preserve">Regardless of the structure of the Total </w:t>
      </w:r>
      <w:r w:rsidR="006903C8" w:rsidRPr="00893B8D">
        <w:rPr>
          <w:sz w:val="24"/>
          <w:szCs w:val="24"/>
        </w:rPr>
        <w:t>Project Price</w:t>
      </w:r>
      <w:r w:rsidRPr="00893B8D">
        <w:rPr>
          <w:sz w:val="24"/>
          <w:szCs w:val="24"/>
        </w:rPr>
        <w:t xml:space="preserve"> and Method of Payment, the </w:t>
      </w:r>
      <w:r w:rsidR="006903C8" w:rsidRPr="00893B8D">
        <w:rPr>
          <w:sz w:val="24"/>
          <w:szCs w:val="24"/>
        </w:rPr>
        <w:t>Project</w:t>
      </w:r>
      <w:r w:rsidR="0027128A" w:rsidRPr="00893B8D">
        <w:rPr>
          <w:sz w:val="24"/>
          <w:szCs w:val="24"/>
        </w:rPr>
        <w:t xml:space="preserve"> </w:t>
      </w:r>
      <w:r w:rsidRPr="00893B8D">
        <w:rPr>
          <w:sz w:val="24"/>
          <w:szCs w:val="24"/>
        </w:rPr>
        <w:t xml:space="preserve">Price will be adjusted downward if the Scope of </w:t>
      </w:r>
      <w:r w:rsidR="007E2B63" w:rsidRPr="00893B8D">
        <w:rPr>
          <w:sz w:val="24"/>
          <w:szCs w:val="24"/>
        </w:rPr>
        <w:t>Work</w:t>
      </w:r>
      <w:r w:rsidRPr="00893B8D">
        <w:rPr>
          <w:sz w:val="24"/>
          <w:szCs w:val="24"/>
        </w:rPr>
        <w:t xml:space="preserve"> of this</w:t>
      </w:r>
      <w:r w:rsidR="007431AF" w:rsidRPr="00893B8D">
        <w:rPr>
          <w:sz w:val="24"/>
          <w:szCs w:val="24"/>
        </w:rPr>
        <w:t xml:space="preserve"> Project</w:t>
      </w:r>
      <w:r w:rsidRPr="00893B8D">
        <w:rPr>
          <w:sz w:val="24"/>
          <w:szCs w:val="24"/>
        </w:rPr>
        <w:t xml:space="preserve"> is reduced by the Judicial Council in accordance with th</w:t>
      </w:r>
      <w:r w:rsidR="0027128A" w:rsidRPr="00893B8D">
        <w:rPr>
          <w:sz w:val="24"/>
          <w:szCs w:val="24"/>
        </w:rPr>
        <w:t>e</w:t>
      </w:r>
      <w:r w:rsidRPr="00893B8D">
        <w:rPr>
          <w:sz w:val="24"/>
          <w:szCs w:val="24"/>
        </w:rPr>
        <w:t xml:space="preserve"> Contract.  Judicial Council shall pay for </w:t>
      </w:r>
      <w:r w:rsidR="007E2B63" w:rsidRPr="00893B8D">
        <w:rPr>
          <w:sz w:val="24"/>
          <w:szCs w:val="24"/>
        </w:rPr>
        <w:t>Work</w:t>
      </w:r>
      <w:r w:rsidRPr="00893B8D">
        <w:rPr>
          <w:sz w:val="24"/>
          <w:szCs w:val="24"/>
        </w:rPr>
        <w:t xml:space="preserve"> authorized and performed prior to the notice to Contractor of a reduction as indicated here.</w:t>
      </w:r>
    </w:p>
    <w:p w14:paraId="127C7EF2" w14:textId="77777777" w:rsidR="00B743AE" w:rsidRPr="00893B8D" w:rsidRDefault="00B743AE" w:rsidP="00B743AE">
      <w:pPr>
        <w:ind w:left="720"/>
        <w:contextualSpacing/>
        <w:rPr>
          <w:sz w:val="24"/>
          <w:szCs w:val="24"/>
        </w:rPr>
      </w:pPr>
    </w:p>
    <w:p w14:paraId="4D1ED49E" w14:textId="77777777" w:rsidR="00B743AE" w:rsidRPr="00893B8D" w:rsidRDefault="00B743AE" w:rsidP="00BF06BC">
      <w:pPr>
        <w:widowControl w:val="0"/>
        <w:numPr>
          <w:ilvl w:val="1"/>
          <w:numId w:val="17"/>
        </w:numPr>
        <w:autoSpaceDE w:val="0"/>
        <w:autoSpaceDN w:val="0"/>
        <w:adjustRightInd w:val="0"/>
        <w:contextualSpacing/>
        <w:rPr>
          <w:sz w:val="24"/>
          <w:szCs w:val="24"/>
        </w:rPr>
      </w:pPr>
      <w:r w:rsidRPr="00893B8D">
        <w:rPr>
          <w:sz w:val="24"/>
          <w:szCs w:val="24"/>
        </w:rPr>
        <w:t>The Judicial Council's payments to Contractor pursuant to this section shall constitute full compensation for all of Contractor's time, materials, costs and expenses incurred in the performance of the authorized Scope of Work.</w:t>
      </w:r>
    </w:p>
    <w:p w14:paraId="32CF8EE9" w14:textId="77777777" w:rsidR="00B743AE" w:rsidRPr="00893B8D" w:rsidRDefault="00B743AE" w:rsidP="00B743AE">
      <w:pPr>
        <w:widowControl w:val="0"/>
        <w:autoSpaceDE w:val="0"/>
        <w:autoSpaceDN w:val="0"/>
        <w:adjustRightInd w:val="0"/>
        <w:outlineLvl w:val="0"/>
        <w:rPr>
          <w:b/>
          <w:bCs/>
          <w:sz w:val="24"/>
          <w:szCs w:val="24"/>
        </w:rPr>
      </w:pPr>
    </w:p>
    <w:p w14:paraId="2591B896" w14:textId="75E5BB82" w:rsidR="00461244" w:rsidRPr="004A7DD2" w:rsidRDefault="0027128A" w:rsidP="00461244">
      <w:pPr>
        <w:widowControl w:val="0"/>
        <w:numPr>
          <w:ilvl w:val="0"/>
          <w:numId w:val="17"/>
        </w:numPr>
        <w:autoSpaceDE w:val="0"/>
        <w:autoSpaceDN w:val="0"/>
        <w:adjustRightInd w:val="0"/>
        <w:outlineLvl w:val="1"/>
        <w:rPr>
          <w:b/>
          <w:sz w:val="24"/>
          <w:szCs w:val="24"/>
        </w:rPr>
      </w:pPr>
      <w:r w:rsidRPr="00893B8D">
        <w:rPr>
          <w:b/>
          <w:snapToGrid w:val="0"/>
          <w:sz w:val="24"/>
          <w:szCs w:val="24"/>
        </w:rPr>
        <w:t xml:space="preserve">Project </w:t>
      </w:r>
      <w:r w:rsidR="00B743AE" w:rsidRPr="00893B8D">
        <w:rPr>
          <w:b/>
          <w:snapToGrid w:val="0"/>
          <w:sz w:val="24"/>
          <w:szCs w:val="24"/>
        </w:rPr>
        <w:t>Time:</w:t>
      </w:r>
      <w:r w:rsidR="00B743AE" w:rsidRPr="00893B8D">
        <w:rPr>
          <w:snapToGrid w:val="0"/>
          <w:sz w:val="24"/>
          <w:szCs w:val="24"/>
        </w:rPr>
        <w:t xml:space="preserve">  The </w:t>
      </w:r>
      <w:r w:rsidR="00B743AE" w:rsidRPr="001408B0">
        <w:rPr>
          <w:snapToGrid w:val="0"/>
          <w:sz w:val="24"/>
          <w:szCs w:val="24"/>
        </w:rPr>
        <w:t xml:space="preserve">Project shall be completed within </w:t>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b/>
          <w:bCs/>
          <w:snapToGrid w:val="0"/>
          <w:sz w:val="24"/>
          <w:szCs w:val="24"/>
        </w:rPr>
        <w:t xml:space="preserve"> [SPELL OUT COMPLETION DAYS]</w:t>
      </w:r>
      <w:r w:rsidR="00B743AE" w:rsidRPr="001408B0">
        <w:rPr>
          <w:snapToGrid w:val="0"/>
          <w:sz w:val="24"/>
          <w:szCs w:val="24"/>
        </w:rPr>
        <w:t xml:space="preserve"> (</w:t>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rPr>
        <w:t xml:space="preserve">) </w:t>
      </w:r>
      <w:r w:rsidR="00B743AE" w:rsidRPr="001408B0">
        <w:rPr>
          <w:b/>
          <w:bCs/>
          <w:snapToGrid w:val="0"/>
          <w:sz w:val="24"/>
          <w:szCs w:val="24"/>
        </w:rPr>
        <w:t>[NUMBER OF DAYS]</w:t>
      </w:r>
      <w:r w:rsidR="00B743AE" w:rsidRPr="00893B8D">
        <w:rPr>
          <w:snapToGrid w:val="0"/>
          <w:sz w:val="24"/>
          <w:szCs w:val="24"/>
        </w:rPr>
        <w:t xml:space="preserve"> (“</w:t>
      </w:r>
      <w:r w:rsidRPr="00893B8D">
        <w:rPr>
          <w:b/>
          <w:snapToGrid w:val="0"/>
          <w:sz w:val="24"/>
          <w:szCs w:val="24"/>
        </w:rPr>
        <w:t xml:space="preserve">Project </w:t>
      </w:r>
      <w:r w:rsidR="00B743AE" w:rsidRPr="00893B8D">
        <w:rPr>
          <w:b/>
          <w:snapToGrid w:val="0"/>
          <w:sz w:val="24"/>
          <w:szCs w:val="24"/>
        </w:rPr>
        <w:t>Time</w:t>
      </w:r>
      <w:r w:rsidR="00B743AE" w:rsidRPr="00893B8D">
        <w:rPr>
          <w:snapToGrid w:val="0"/>
          <w:sz w:val="24"/>
          <w:szCs w:val="24"/>
        </w:rPr>
        <w:t xml:space="preserve">”).  </w:t>
      </w:r>
      <w:r w:rsidR="000D05BE">
        <w:rPr>
          <w:snapToGrid w:val="0"/>
          <w:sz w:val="24"/>
          <w:szCs w:val="24"/>
        </w:rPr>
        <w:t xml:space="preserve">Within </w:t>
      </w:r>
      <w:r w:rsidR="000D05BE" w:rsidRPr="001408B0">
        <w:rPr>
          <w:snapToGrid w:val="0"/>
          <w:sz w:val="24"/>
          <w:szCs w:val="24"/>
        </w:rPr>
        <w:t>five (5) business days of</w:t>
      </w:r>
      <w:r w:rsidR="000D05BE">
        <w:rPr>
          <w:snapToGrid w:val="0"/>
          <w:sz w:val="24"/>
          <w:szCs w:val="24"/>
        </w:rPr>
        <w:t xml:space="preserve"> </w:t>
      </w:r>
      <w:r w:rsidR="00384675">
        <w:rPr>
          <w:snapToGrid w:val="0"/>
          <w:sz w:val="24"/>
          <w:szCs w:val="24"/>
        </w:rPr>
        <w:t xml:space="preserve">approval of </w:t>
      </w:r>
      <w:r w:rsidR="000D05BE">
        <w:rPr>
          <w:snapToGrid w:val="0"/>
          <w:sz w:val="24"/>
          <w:szCs w:val="24"/>
        </w:rPr>
        <w:t>this Service Work Order</w:t>
      </w:r>
      <w:r w:rsidR="00384675">
        <w:rPr>
          <w:snapToGrid w:val="0"/>
          <w:sz w:val="24"/>
          <w:szCs w:val="24"/>
        </w:rPr>
        <w:t xml:space="preserve"> by both Parties</w:t>
      </w:r>
      <w:r w:rsidR="000D05BE">
        <w:rPr>
          <w:snapToGrid w:val="0"/>
          <w:sz w:val="24"/>
          <w:szCs w:val="24"/>
        </w:rPr>
        <w:t xml:space="preserve">, Contractor shall submit </w:t>
      </w:r>
      <w:r w:rsidR="00365DFC">
        <w:rPr>
          <w:snapToGrid w:val="0"/>
          <w:sz w:val="24"/>
          <w:szCs w:val="24"/>
        </w:rPr>
        <w:t xml:space="preserve">a construction schedule </w:t>
      </w:r>
      <w:r w:rsidR="000D05BE">
        <w:rPr>
          <w:snapToGrid w:val="0"/>
          <w:sz w:val="24"/>
          <w:szCs w:val="24"/>
        </w:rPr>
        <w:t xml:space="preserve">to the Judicial Council </w:t>
      </w:r>
      <w:r w:rsidR="00E932F4">
        <w:rPr>
          <w:snapToGrid w:val="0"/>
          <w:sz w:val="24"/>
          <w:szCs w:val="24"/>
        </w:rPr>
        <w:t>that must</w:t>
      </w:r>
      <w:r w:rsidR="00365DFC">
        <w:rPr>
          <w:snapToGrid w:val="0"/>
          <w:sz w:val="24"/>
          <w:szCs w:val="24"/>
        </w:rPr>
        <w:t xml:space="preserve"> be </w:t>
      </w:r>
      <w:r w:rsidR="000D05BE">
        <w:rPr>
          <w:snapToGrid w:val="0"/>
          <w:sz w:val="24"/>
          <w:szCs w:val="24"/>
        </w:rPr>
        <w:t xml:space="preserve">consistent with the </w:t>
      </w:r>
      <w:r w:rsidR="000D05BE" w:rsidRPr="00384675">
        <w:rPr>
          <w:snapToGrid w:val="0"/>
          <w:sz w:val="24"/>
          <w:szCs w:val="24"/>
        </w:rPr>
        <w:t>Project Time (“</w:t>
      </w:r>
      <w:r w:rsidR="000D05BE" w:rsidRPr="00384675">
        <w:rPr>
          <w:b/>
          <w:snapToGrid w:val="0"/>
          <w:sz w:val="24"/>
          <w:szCs w:val="24"/>
        </w:rPr>
        <w:t>Construction Schedule</w:t>
      </w:r>
      <w:r w:rsidR="000D05BE" w:rsidRPr="00384675">
        <w:rPr>
          <w:snapToGrid w:val="0"/>
          <w:sz w:val="24"/>
          <w:szCs w:val="24"/>
        </w:rPr>
        <w:t>”).  The Construction Schedule must include the key milestones relevant to the Project</w:t>
      </w:r>
      <w:r w:rsidR="007B5899" w:rsidRPr="00384675">
        <w:rPr>
          <w:snapToGrid w:val="0"/>
          <w:sz w:val="24"/>
          <w:szCs w:val="24"/>
        </w:rPr>
        <w:t>, including without limitation, the following</w:t>
      </w:r>
      <w:r w:rsidR="000D05BE" w:rsidRPr="00384675">
        <w:rPr>
          <w:sz w:val="24"/>
          <w:szCs w:val="24"/>
        </w:rPr>
        <w:t>:</w:t>
      </w:r>
      <w:r w:rsidR="007B5899" w:rsidRPr="00384675">
        <w:rPr>
          <w:sz w:val="24"/>
          <w:szCs w:val="24"/>
        </w:rPr>
        <w:t xml:space="preserve"> </w:t>
      </w:r>
    </w:p>
    <w:p w14:paraId="43F42860" w14:textId="77777777" w:rsidR="00FA0994" w:rsidRDefault="00FA0994" w:rsidP="004A7DD2">
      <w:pPr>
        <w:widowControl w:val="0"/>
        <w:autoSpaceDE w:val="0"/>
        <w:autoSpaceDN w:val="0"/>
        <w:adjustRightInd w:val="0"/>
        <w:ind w:left="864"/>
        <w:outlineLvl w:val="1"/>
        <w:rPr>
          <w:sz w:val="24"/>
          <w:szCs w:val="24"/>
        </w:rPr>
      </w:pPr>
    </w:p>
    <w:p w14:paraId="72DE44F0" w14:textId="05F781FB"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Notice </w:t>
      </w:r>
      <w:r w:rsidR="00A279F6" w:rsidRPr="004A7DD2">
        <w:rPr>
          <w:sz w:val="24"/>
          <w:szCs w:val="24"/>
        </w:rPr>
        <w:t>to p</w:t>
      </w:r>
      <w:r w:rsidR="00384675" w:rsidRPr="004A7DD2">
        <w:rPr>
          <w:sz w:val="24"/>
          <w:szCs w:val="24"/>
        </w:rPr>
        <w:t xml:space="preserve">roceed; </w:t>
      </w:r>
    </w:p>
    <w:p w14:paraId="3BCCB821" w14:textId="034223FF"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Submittals </w:t>
      </w:r>
      <w:r w:rsidR="00384675" w:rsidRPr="004A7DD2">
        <w:rPr>
          <w:sz w:val="24"/>
          <w:szCs w:val="24"/>
        </w:rPr>
        <w:t xml:space="preserve">(both initial submission dates and estimation of approval dates); </w:t>
      </w:r>
    </w:p>
    <w:p w14:paraId="2161B494" w14:textId="0D1BCFAD"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Procurement </w:t>
      </w:r>
      <w:r w:rsidR="000D05BE" w:rsidRPr="004A7DD2">
        <w:rPr>
          <w:sz w:val="24"/>
          <w:szCs w:val="24"/>
        </w:rPr>
        <w:t>of material</w:t>
      </w:r>
      <w:r w:rsidR="00384675" w:rsidRPr="004A7DD2">
        <w:rPr>
          <w:sz w:val="24"/>
          <w:szCs w:val="24"/>
        </w:rPr>
        <w:t xml:space="preserve">; </w:t>
      </w:r>
    </w:p>
    <w:p w14:paraId="1A473625" w14:textId="7EFAD4BE"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Mobilization</w:t>
      </w:r>
      <w:r w:rsidR="00384675" w:rsidRPr="004A7DD2">
        <w:rPr>
          <w:sz w:val="24"/>
          <w:szCs w:val="24"/>
        </w:rPr>
        <w:t xml:space="preserve">; </w:t>
      </w:r>
    </w:p>
    <w:p w14:paraId="6AEDD102" w14:textId="77C0865D"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Other </w:t>
      </w:r>
      <w:r w:rsidR="00384675" w:rsidRPr="004A7DD2">
        <w:rPr>
          <w:sz w:val="24"/>
          <w:szCs w:val="24"/>
        </w:rPr>
        <w:t>c</w:t>
      </w:r>
      <w:r w:rsidR="000D05BE" w:rsidRPr="004A7DD2">
        <w:rPr>
          <w:sz w:val="24"/>
          <w:szCs w:val="24"/>
        </w:rPr>
        <w:t xml:space="preserve">onstruction </w:t>
      </w:r>
      <w:r w:rsidR="00384675" w:rsidRPr="004A7DD2">
        <w:rPr>
          <w:sz w:val="24"/>
          <w:szCs w:val="24"/>
        </w:rPr>
        <w:t>a</w:t>
      </w:r>
      <w:r w:rsidR="000D05BE" w:rsidRPr="004A7DD2">
        <w:rPr>
          <w:sz w:val="24"/>
          <w:szCs w:val="24"/>
        </w:rPr>
        <w:t xml:space="preserve">ctivities </w:t>
      </w:r>
      <w:r w:rsidR="00384675" w:rsidRPr="004A7DD2">
        <w:rPr>
          <w:sz w:val="24"/>
          <w:szCs w:val="24"/>
        </w:rPr>
        <w:t>s</w:t>
      </w:r>
      <w:r w:rsidR="000D05BE" w:rsidRPr="004A7DD2">
        <w:rPr>
          <w:sz w:val="24"/>
          <w:szCs w:val="24"/>
        </w:rPr>
        <w:t>pecific to this SWO</w:t>
      </w:r>
      <w:r w:rsidR="00384675" w:rsidRPr="004A7DD2">
        <w:rPr>
          <w:sz w:val="24"/>
          <w:szCs w:val="24"/>
        </w:rPr>
        <w:t xml:space="preserve"> including</w:t>
      </w:r>
      <w:r w:rsidR="00FA0994">
        <w:rPr>
          <w:sz w:val="24"/>
          <w:szCs w:val="24"/>
        </w:rPr>
        <w:t>,</w:t>
      </w:r>
      <w:r w:rsidR="00384675" w:rsidRPr="004A7DD2">
        <w:rPr>
          <w:sz w:val="24"/>
          <w:szCs w:val="24"/>
        </w:rPr>
        <w:t xml:space="preserve"> without limitation</w:t>
      </w:r>
      <w:r w:rsidR="00FA0994">
        <w:rPr>
          <w:sz w:val="24"/>
          <w:szCs w:val="24"/>
        </w:rPr>
        <w:t>,</w:t>
      </w:r>
      <w:r w:rsidR="00384675" w:rsidRPr="004A7DD2">
        <w:rPr>
          <w:sz w:val="24"/>
          <w:szCs w:val="24"/>
        </w:rPr>
        <w:t xml:space="preserve"> any critical path milestones; </w:t>
      </w:r>
    </w:p>
    <w:p w14:paraId="3D730EC2" w14:textId="2FEF9C0A"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Any </w:t>
      </w:r>
      <w:r w:rsidR="00384675" w:rsidRPr="004A7DD2">
        <w:rPr>
          <w:sz w:val="24"/>
          <w:szCs w:val="24"/>
        </w:rPr>
        <w:t xml:space="preserve">applicable </w:t>
      </w:r>
      <w:r w:rsidR="000D05BE" w:rsidRPr="004A7DD2">
        <w:rPr>
          <w:sz w:val="24"/>
          <w:szCs w:val="24"/>
        </w:rPr>
        <w:t>inspections</w:t>
      </w:r>
      <w:r w:rsidR="00384675" w:rsidRPr="004A7DD2">
        <w:rPr>
          <w:sz w:val="24"/>
          <w:szCs w:val="24"/>
        </w:rPr>
        <w:t xml:space="preserve">; </w:t>
      </w:r>
    </w:p>
    <w:p w14:paraId="5AFC5CDC" w14:textId="1CA87643"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Closeout</w:t>
      </w:r>
      <w:r w:rsidR="00A279F6" w:rsidRPr="004A7DD2">
        <w:rPr>
          <w:sz w:val="24"/>
          <w:szCs w:val="24"/>
        </w:rPr>
        <w:t xml:space="preserve">; </w:t>
      </w:r>
    </w:p>
    <w:p w14:paraId="0AE14230" w14:textId="71992EE2"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lastRenderedPageBreak/>
        <w:t xml:space="preserve">Final </w:t>
      </w:r>
      <w:r w:rsidR="00A279F6" w:rsidRPr="004A7DD2">
        <w:rPr>
          <w:sz w:val="24"/>
          <w:szCs w:val="24"/>
        </w:rPr>
        <w:t>i</w:t>
      </w:r>
      <w:r w:rsidR="00384675" w:rsidRPr="004A7DD2">
        <w:rPr>
          <w:sz w:val="24"/>
          <w:szCs w:val="24"/>
        </w:rPr>
        <w:t xml:space="preserve">nspection; </w:t>
      </w:r>
    </w:p>
    <w:p w14:paraId="7F49D853" w14:textId="016DEFE7"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Final </w:t>
      </w:r>
      <w:r w:rsidR="00A279F6" w:rsidRPr="004A7DD2">
        <w:rPr>
          <w:sz w:val="24"/>
          <w:szCs w:val="24"/>
        </w:rPr>
        <w:t>c</w:t>
      </w:r>
      <w:r w:rsidR="00384675" w:rsidRPr="004A7DD2">
        <w:rPr>
          <w:sz w:val="24"/>
          <w:szCs w:val="24"/>
        </w:rPr>
        <w:t xml:space="preserve">ompletion; </w:t>
      </w:r>
    </w:p>
    <w:p w14:paraId="0B68DDE3" w14:textId="789B85EE" w:rsidR="00461244" w:rsidRDefault="00FA0994" w:rsidP="004A7DD2">
      <w:pPr>
        <w:widowControl w:val="0"/>
        <w:numPr>
          <w:ilvl w:val="1"/>
          <w:numId w:val="17"/>
        </w:numPr>
        <w:autoSpaceDE w:val="0"/>
        <w:autoSpaceDN w:val="0"/>
        <w:adjustRightInd w:val="0"/>
        <w:outlineLvl w:val="1"/>
        <w:rPr>
          <w:sz w:val="24"/>
          <w:szCs w:val="24"/>
        </w:rPr>
      </w:pPr>
      <w:r w:rsidRPr="00FA0994">
        <w:rPr>
          <w:sz w:val="24"/>
          <w:szCs w:val="24"/>
        </w:rPr>
        <w:t>Commissioning</w:t>
      </w:r>
      <w:r w:rsidR="00384675" w:rsidRPr="004A7DD2">
        <w:rPr>
          <w:sz w:val="24"/>
          <w:szCs w:val="24"/>
        </w:rPr>
        <w:t xml:space="preserve">; and </w:t>
      </w:r>
    </w:p>
    <w:p w14:paraId="7E022451" w14:textId="325CA27D" w:rsidR="00461244" w:rsidRDefault="00FA0994" w:rsidP="004A7DD2">
      <w:pPr>
        <w:widowControl w:val="0"/>
        <w:numPr>
          <w:ilvl w:val="1"/>
          <w:numId w:val="17"/>
        </w:numPr>
        <w:autoSpaceDE w:val="0"/>
        <w:autoSpaceDN w:val="0"/>
        <w:adjustRightInd w:val="0"/>
        <w:outlineLvl w:val="1"/>
        <w:rPr>
          <w:sz w:val="24"/>
          <w:szCs w:val="24"/>
        </w:rPr>
      </w:pPr>
      <w:r w:rsidRPr="00FA0994">
        <w:rPr>
          <w:sz w:val="24"/>
          <w:szCs w:val="24"/>
        </w:rPr>
        <w:t xml:space="preserve">Warranty </w:t>
      </w:r>
      <w:r w:rsidR="00A279F6" w:rsidRPr="004A7DD2">
        <w:rPr>
          <w:sz w:val="24"/>
          <w:szCs w:val="24"/>
        </w:rPr>
        <w:t>commencement</w:t>
      </w:r>
      <w:r w:rsidR="00384675" w:rsidRPr="004A7DD2">
        <w:rPr>
          <w:sz w:val="24"/>
          <w:szCs w:val="24"/>
        </w:rPr>
        <w:t xml:space="preserve">.  </w:t>
      </w:r>
    </w:p>
    <w:p w14:paraId="09BC7C39" w14:textId="77777777" w:rsidR="00461244" w:rsidRDefault="00461244" w:rsidP="004A7DD2">
      <w:pPr>
        <w:widowControl w:val="0"/>
        <w:autoSpaceDE w:val="0"/>
        <w:autoSpaceDN w:val="0"/>
        <w:adjustRightInd w:val="0"/>
        <w:ind w:left="360"/>
        <w:outlineLvl w:val="1"/>
        <w:rPr>
          <w:sz w:val="24"/>
          <w:szCs w:val="24"/>
        </w:rPr>
      </w:pPr>
    </w:p>
    <w:p w14:paraId="5FAA4E7E" w14:textId="671B7E52" w:rsidR="00B743AE" w:rsidRPr="00893B8D" w:rsidRDefault="00A279F6" w:rsidP="004A7DD2">
      <w:pPr>
        <w:widowControl w:val="0"/>
        <w:autoSpaceDE w:val="0"/>
        <w:autoSpaceDN w:val="0"/>
        <w:adjustRightInd w:val="0"/>
        <w:ind w:left="360"/>
        <w:outlineLvl w:val="1"/>
        <w:rPr>
          <w:snapToGrid w:val="0"/>
          <w:sz w:val="24"/>
          <w:szCs w:val="24"/>
        </w:rPr>
      </w:pPr>
      <w:r w:rsidRPr="004A7DD2">
        <w:rPr>
          <w:sz w:val="24"/>
          <w:szCs w:val="24"/>
        </w:rPr>
        <w:t xml:space="preserve">The Construction Schedule must be created utilizing MS Project, or other similar scheduling software that is </w:t>
      </w:r>
      <w:r w:rsidR="00C54D4C">
        <w:rPr>
          <w:sz w:val="24"/>
          <w:szCs w:val="24"/>
        </w:rPr>
        <w:t>acceptable</w:t>
      </w:r>
      <w:r w:rsidRPr="004A7DD2">
        <w:rPr>
          <w:sz w:val="24"/>
          <w:szCs w:val="24"/>
        </w:rPr>
        <w:t xml:space="preserve"> to the Judicial Council.  Contractor acknowledges that Excel is not a</w:t>
      </w:r>
      <w:r w:rsidR="00C54D4C">
        <w:rPr>
          <w:sz w:val="24"/>
          <w:szCs w:val="24"/>
        </w:rPr>
        <w:t>n acceptable</w:t>
      </w:r>
      <w:r w:rsidRPr="004A7DD2">
        <w:rPr>
          <w:sz w:val="24"/>
          <w:szCs w:val="24"/>
        </w:rPr>
        <w:t xml:space="preserve"> scheduling software.</w:t>
      </w:r>
      <w:r w:rsidR="00C54D4C">
        <w:rPr>
          <w:snapToGrid w:val="0"/>
          <w:sz w:val="24"/>
          <w:szCs w:val="24"/>
        </w:rPr>
        <w:t xml:space="preserve">  </w:t>
      </w:r>
      <w:r w:rsidR="00384675">
        <w:rPr>
          <w:snapToGrid w:val="0"/>
          <w:sz w:val="24"/>
          <w:szCs w:val="24"/>
        </w:rPr>
        <w:t>T</w:t>
      </w:r>
      <w:r w:rsidR="00B743AE" w:rsidRPr="00893B8D">
        <w:rPr>
          <w:snapToGrid w:val="0"/>
          <w:sz w:val="24"/>
          <w:szCs w:val="24"/>
        </w:rPr>
        <w:t xml:space="preserve">he </w:t>
      </w:r>
      <w:r w:rsidR="00C54D4C">
        <w:rPr>
          <w:snapToGrid w:val="0"/>
          <w:sz w:val="24"/>
          <w:szCs w:val="24"/>
        </w:rPr>
        <w:t xml:space="preserve">Contractor must provide an acceptable </w:t>
      </w:r>
      <w:r w:rsidR="00B743AE" w:rsidRPr="00893B8D">
        <w:rPr>
          <w:snapToGrid w:val="0"/>
          <w:sz w:val="24"/>
          <w:szCs w:val="24"/>
        </w:rPr>
        <w:t xml:space="preserve">Construction Schedule </w:t>
      </w:r>
      <w:r w:rsidR="00D4602E">
        <w:rPr>
          <w:snapToGrid w:val="0"/>
          <w:sz w:val="24"/>
          <w:szCs w:val="24"/>
        </w:rPr>
        <w:t xml:space="preserve">for </w:t>
      </w:r>
      <w:r w:rsidR="00B743AE" w:rsidRPr="00893B8D">
        <w:rPr>
          <w:snapToGrid w:val="0"/>
          <w:sz w:val="24"/>
          <w:szCs w:val="24"/>
        </w:rPr>
        <w:t>the Judicial Council</w:t>
      </w:r>
      <w:r w:rsidR="00D4602E">
        <w:rPr>
          <w:snapToGrid w:val="0"/>
          <w:sz w:val="24"/>
          <w:szCs w:val="24"/>
        </w:rPr>
        <w:t>’s consideration and approval, which approval is required</w:t>
      </w:r>
      <w:r w:rsidR="00B743AE" w:rsidRPr="00893B8D">
        <w:rPr>
          <w:snapToGrid w:val="0"/>
          <w:sz w:val="24"/>
          <w:szCs w:val="24"/>
        </w:rPr>
        <w:t xml:space="preserve"> prior to </w:t>
      </w:r>
      <w:r w:rsidR="000D05BE">
        <w:rPr>
          <w:snapToGrid w:val="0"/>
          <w:sz w:val="24"/>
          <w:szCs w:val="24"/>
        </w:rPr>
        <w:t xml:space="preserve">the Judicial Council providing the Notice to Proceed </w:t>
      </w:r>
      <w:r w:rsidR="00D4602E">
        <w:rPr>
          <w:snapToGrid w:val="0"/>
          <w:sz w:val="24"/>
          <w:szCs w:val="24"/>
        </w:rPr>
        <w:t>for</w:t>
      </w:r>
      <w:r w:rsidR="000D05BE">
        <w:rPr>
          <w:snapToGrid w:val="0"/>
          <w:sz w:val="24"/>
          <w:szCs w:val="24"/>
        </w:rPr>
        <w:t xml:space="preserve"> the work relating to the Service Work Order.</w:t>
      </w:r>
      <w:r w:rsidR="00B743AE" w:rsidRPr="00893B8D">
        <w:rPr>
          <w:snapToGrid w:val="0"/>
          <w:sz w:val="24"/>
          <w:szCs w:val="24"/>
        </w:rPr>
        <w:t xml:space="preserve">  Judicial Council and Contractor may, if agreed to in writing, approve changes in the Construction Schedule.  </w:t>
      </w:r>
    </w:p>
    <w:p w14:paraId="23922D6A" w14:textId="77777777" w:rsidR="00B743AE" w:rsidRPr="00893B8D" w:rsidRDefault="00B743AE" w:rsidP="00B743AE">
      <w:pPr>
        <w:widowControl w:val="0"/>
        <w:autoSpaceDE w:val="0"/>
        <w:autoSpaceDN w:val="0"/>
        <w:adjustRightInd w:val="0"/>
        <w:ind w:left="360"/>
        <w:contextualSpacing/>
        <w:rPr>
          <w:snapToGrid w:val="0"/>
          <w:sz w:val="24"/>
          <w:szCs w:val="24"/>
        </w:rPr>
      </w:pPr>
    </w:p>
    <w:p w14:paraId="39E4F5BA" w14:textId="38792632" w:rsidR="00B743AE" w:rsidRPr="00893B8D" w:rsidRDefault="00B743AE" w:rsidP="00461244">
      <w:pPr>
        <w:widowControl w:val="0"/>
        <w:numPr>
          <w:ilvl w:val="0"/>
          <w:numId w:val="47"/>
        </w:numPr>
        <w:autoSpaceDE w:val="0"/>
        <w:autoSpaceDN w:val="0"/>
        <w:adjustRightInd w:val="0"/>
        <w:contextualSpacing/>
        <w:rPr>
          <w:snapToGrid w:val="0"/>
          <w:sz w:val="24"/>
          <w:szCs w:val="24"/>
        </w:rPr>
      </w:pPr>
      <w:r w:rsidRPr="00893B8D">
        <w:rPr>
          <w:b/>
          <w:snapToGrid w:val="0"/>
          <w:sz w:val="24"/>
          <w:szCs w:val="24"/>
        </w:rPr>
        <w:t>Liquidated Damages:</w:t>
      </w:r>
      <w:r w:rsidRPr="00893B8D">
        <w:rPr>
          <w:snapToGrid w:val="0"/>
          <w:sz w:val="24"/>
          <w:szCs w:val="24"/>
        </w:rPr>
        <w:t xml:space="preserve"> Contractor agrees that if the Project is not completed within the </w:t>
      </w:r>
      <w:r w:rsidR="0027128A" w:rsidRPr="00893B8D">
        <w:rPr>
          <w:snapToGrid w:val="0"/>
          <w:sz w:val="24"/>
          <w:szCs w:val="24"/>
        </w:rPr>
        <w:t xml:space="preserve">Project </w:t>
      </w:r>
      <w:r w:rsidRPr="00893B8D">
        <w:rPr>
          <w:snapToGrid w:val="0"/>
          <w:sz w:val="24"/>
          <w:szCs w:val="24"/>
        </w:rPr>
        <w:t xml:space="preserve">Time and/or pursuant to the completion schedule, construction schedule, or project milestones developed pursuant to provisions of the Contract, it is understood, acknowledged, and agreed that the Judicial Council will suffer damage which is not capable of being calculated.  Pursuant to Government Code section 53069.85, Contractor shall pay to the Judicial Council, as fixed and liquidated damages for these incalculable damages, the sum of </w:t>
      </w:r>
      <w:r w:rsidRPr="0058587B">
        <w:rPr>
          <w:b/>
          <w:snapToGrid w:val="0"/>
          <w:sz w:val="24"/>
          <w:szCs w:val="24"/>
          <w:u w:val="single"/>
        </w:rPr>
        <w:t>[INSERT WRITTEN DOLLAR AMOUNT FOR LIQUIDATED DAMAGES]</w:t>
      </w:r>
      <w:r w:rsidR="00996BE8" w:rsidRPr="0058587B">
        <w:rPr>
          <w:snapToGrid w:val="0"/>
          <w:sz w:val="24"/>
          <w:szCs w:val="24"/>
        </w:rPr>
        <w:t xml:space="preserve"> </w:t>
      </w:r>
      <w:r w:rsidRPr="0058587B">
        <w:rPr>
          <w:b/>
          <w:snapToGrid w:val="0"/>
          <w:sz w:val="24"/>
          <w:szCs w:val="24"/>
        </w:rPr>
        <w:t>Dollars (</w:t>
      </w:r>
      <w:r w:rsidR="00996BE8" w:rsidRPr="0058587B">
        <w:rPr>
          <w:b/>
          <w:snapToGrid w:val="0"/>
          <w:sz w:val="24"/>
          <w:szCs w:val="24"/>
        </w:rPr>
        <w:t>@</w:t>
      </w:r>
      <w:r w:rsidRPr="0058587B">
        <w:rPr>
          <w:b/>
          <w:snapToGrid w:val="0"/>
          <w:sz w:val="24"/>
          <w:szCs w:val="24"/>
        </w:rPr>
        <w:t>$</w:t>
      </w:r>
      <w:r w:rsidR="00996BE8" w:rsidRPr="0058587B">
        <w:rPr>
          <w:b/>
          <w:snapToGrid w:val="0"/>
          <w:sz w:val="24"/>
          <w:szCs w:val="24"/>
          <w:u w:val="single"/>
        </w:rPr>
        <w:t>0.00</w:t>
      </w:r>
      <w:r w:rsidRPr="0058587B">
        <w:rPr>
          <w:b/>
          <w:snapToGrid w:val="0"/>
          <w:sz w:val="24"/>
          <w:szCs w:val="24"/>
        </w:rPr>
        <w:t xml:space="preserve">) </w:t>
      </w:r>
      <w:r w:rsidRPr="0058587B">
        <w:rPr>
          <w:bCs/>
          <w:snapToGrid w:val="0"/>
          <w:sz w:val="24"/>
          <w:szCs w:val="24"/>
        </w:rPr>
        <w:t>per</w:t>
      </w:r>
      <w:r w:rsidRPr="00893B8D">
        <w:rPr>
          <w:bCs/>
          <w:snapToGrid w:val="0"/>
          <w:sz w:val="24"/>
          <w:szCs w:val="24"/>
        </w:rPr>
        <w:t xml:space="preserve"> day for</w:t>
      </w:r>
      <w:r w:rsidRPr="00893B8D">
        <w:rPr>
          <w:snapToGrid w:val="0"/>
          <w:sz w:val="24"/>
          <w:szCs w:val="24"/>
        </w:rPr>
        <w:t xml:space="preserve"> each and every calendar day of delay beyond the </w:t>
      </w:r>
      <w:r w:rsidR="00967D3B" w:rsidRPr="00893B8D">
        <w:rPr>
          <w:snapToGrid w:val="0"/>
          <w:sz w:val="24"/>
          <w:szCs w:val="24"/>
        </w:rPr>
        <w:t>Project Time</w:t>
      </w:r>
      <w:r w:rsidRPr="00893B8D">
        <w:rPr>
          <w:snapToGrid w:val="0"/>
          <w:sz w:val="24"/>
          <w:szCs w:val="24"/>
        </w:rPr>
        <w:t xml:space="preserve"> or beyond any completion schedule, construction schedule, or Project milestones established pursuant to the Contract.</w:t>
      </w:r>
    </w:p>
    <w:p w14:paraId="1FB3BF95" w14:textId="77777777" w:rsidR="00471129" w:rsidRPr="00893B8D" w:rsidRDefault="00471129" w:rsidP="00F5660E">
      <w:pPr>
        <w:pStyle w:val="ListParagraph"/>
        <w:rPr>
          <w:snapToGrid w:val="0"/>
          <w:sz w:val="24"/>
          <w:szCs w:val="24"/>
        </w:rPr>
      </w:pPr>
    </w:p>
    <w:p w14:paraId="4DC976E4" w14:textId="77777777" w:rsidR="00F55229" w:rsidRPr="00893B8D" w:rsidRDefault="00F55229" w:rsidP="00384675">
      <w:pPr>
        <w:widowControl w:val="0"/>
        <w:numPr>
          <w:ilvl w:val="0"/>
          <w:numId w:val="47"/>
        </w:numPr>
        <w:autoSpaceDE w:val="0"/>
        <w:autoSpaceDN w:val="0"/>
        <w:adjustRightInd w:val="0"/>
        <w:contextualSpacing/>
        <w:rPr>
          <w:snapToGrid w:val="0"/>
          <w:sz w:val="24"/>
          <w:szCs w:val="24"/>
        </w:rPr>
      </w:pPr>
      <w:r w:rsidRPr="00893B8D">
        <w:rPr>
          <w:b/>
          <w:snapToGrid w:val="0"/>
          <w:sz w:val="24"/>
          <w:szCs w:val="24"/>
        </w:rPr>
        <w:t>Restrictions on Hours of Work</w:t>
      </w:r>
      <w:r w:rsidR="00904FC9" w:rsidRPr="00893B8D">
        <w:rPr>
          <w:b/>
          <w:snapToGrid w:val="0"/>
          <w:sz w:val="24"/>
          <w:szCs w:val="24"/>
        </w:rPr>
        <w:t xml:space="preserve"> </w:t>
      </w:r>
      <w:r w:rsidR="00904FC9" w:rsidRPr="00893B8D">
        <w:rPr>
          <w:snapToGrid w:val="0"/>
          <w:sz w:val="24"/>
          <w:szCs w:val="24"/>
        </w:rPr>
        <w:t>(check ONE):</w:t>
      </w:r>
    </w:p>
    <w:p w14:paraId="44E2F8C5" w14:textId="77777777" w:rsidR="00F55229" w:rsidRPr="00893B8D" w:rsidRDefault="00F55229" w:rsidP="00F55229">
      <w:pPr>
        <w:ind w:left="360"/>
        <w:rPr>
          <w:snapToGrid w:val="0"/>
          <w:sz w:val="24"/>
          <w:szCs w:val="24"/>
        </w:rPr>
      </w:pPr>
    </w:p>
    <w:p w14:paraId="526E85A4" w14:textId="77777777" w:rsidR="00F55229" w:rsidRPr="0058587B" w:rsidRDefault="00F55229" w:rsidP="00904FC9">
      <w:pPr>
        <w:pStyle w:val="ListParagraph"/>
        <w:numPr>
          <w:ilvl w:val="0"/>
          <w:numId w:val="31"/>
        </w:numPr>
        <w:ind w:left="1080"/>
        <w:rPr>
          <w:snapToGrid w:val="0"/>
          <w:sz w:val="24"/>
          <w:szCs w:val="24"/>
        </w:rPr>
      </w:pPr>
      <w:r w:rsidRPr="0058587B">
        <w:rPr>
          <w:snapToGrid w:val="0"/>
          <w:sz w:val="24"/>
          <w:szCs w:val="24"/>
        </w:rPr>
        <w:t xml:space="preserve">The Project will have </w:t>
      </w:r>
      <w:r w:rsidRPr="0058587B">
        <w:rPr>
          <w:snapToGrid w:val="0"/>
          <w:sz w:val="24"/>
          <w:szCs w:val="24"/>
          <w:u w:val="single"/>
        </w:rPr>
        <w:t>no restrictions</w:t>
      </w:r>
      <w:r w:rsidRPr="0058587B">
        <w:rPr>
          <w:snapToGrid w:val="0"/>
          <w:sz w:val="24"/>
          <w:szCs w:val="24"/>
        </w:rPr>
        <w:t xml:space="preserve"> on hours of Work: </w:t>
      </w:r>
      <w:r w:rsidRPr="0058587B">
        <w:rPr>
          <w:snapToGrid w:val="0"/>
          <w:sz w:val="24"/>
          <w:szCs w:val="24"/>
        </w:rPr>
        <w:fldChar w:fldCharType="begin">
          <w:ffData>
            <w:name w:val="Check1"/>
            <w:enabled/>
            <w:calcOnExit w:val="0"/>
            <w:checkBox>
              <w:sizeAuto/>
              <w:default w:val="0"/>
            </w:checkBox>
          </w:ffData>
        </w:fldChar>
      </w:r>
      <w:r w:rsidRPr="0058587B">
        <w:rPr>
          <w:snapToGrid w:val="0"/>
          <w:sz w:val="24"/>
          <w:szCs w:val="24"/>
        </w:rPr>
        <w:instrText xml:space="preserve"> FORMCHECKBOX </w:instrText>
      </w:r>
      <w:r w:rsidR="002812FA">
        <w:rPr>
          <w:snapToGrid w:val="0"/>
          <w:sz w:val="24"/>
          <w:szCs w:val="24"/>
        </w:rPr>
      </w:r>
      <w:r w:rsidR="002812FA">
        <w:rPr>
          <w:snapToGrid w:val="0"/>
          <w:sz w:val="24"/>
          <w:szCs w:val="24"/>
        </w:rPr>
        <w:fldChar w:fldCharType="separate"/>
      </w:r>
      <w:r w:rsidRPr="0058587B">
        <w:rPr>
          <w:snapToGrid w:val="0"/>
          <w:sz w:val="24"/>
          <w:szCs w:val="24"/>
        </w:rPr>
        <w:fldChar w:fldCharType="end"/>
      </w:r>
      <w:r w:rsidRPr="0058587B">
        <w:rPr>
          <w:snapToGrid w:val="0"/>
          <w:sz w:val="24"/>
          <w:szCs w:val="24"/>
        </w:rPr>
        <w:t xml:space="preserve">  </w:t>
      </w:r>
    </w:p>
    <w:p w14:paraId="7509C9E1" w14:textId="77777777" w:rsidR="00F55229" w:rsidRPr="0058587B" w:rsidRDefault="00F55229" w:rsidP="00904FC9">
      <w:pPr>
        <w:rPr>
          <w:snapToGrid w:val="0"/>
          <w:sz w:val="24"/>
          <w:szCs w:val="24"/>
        </w:rPr>
      </w:pPr>
    </w:p>
    <w:p w14:paraId="1392ACC2" w14:textId="77777777" w:rsidR="00F55229" w:rsidRPr="0058587B" w:rsidRDefault="00904FC9" w:rsidP="00904FC9">
      <w:pPr>
        <w:pStyle w:val="ListParagraph"/>
        <w:numPr>
          <w:ilvl w:val="0"/>
          <w:numId w:val="31"/>
        </w:numPr>
        <w:ind w:left="1080"/>
        <w:rPr>
          <w:snapToGrid w:val="0"/>
          <w:sz w:val="24"/>
          <w:szCs w:val="24"/>
        </w:rPr>
      </w:pPr>
      <w:r w:rsidRPr="0058587B">
        <w:rPr>
          <w:snapToGrid w:val="0"/>
          <w:sz w:val="24"/>
          <w:szCs w:val="24"/>
        </w:rPr>
        <w:t xml:space="preserve">Contractor shall </w:t>
      </w:r>
      <w:r w:rsidRPr="0058587B">
        <w:rPr>
          <w:snapToGrid w:val="0"/>
          <w:sz w:val="24"/>
          <w:szCs w:val="24"/>
          <w:u w:val="single"/>
        </w:rPr>
        <w:t>not</w:t>
      </w:r>
      <w:r w:rsidRPr="0058587B">
        <w:rPr>
          <w:snapToGrid w:val="0"/>
          <w:sz w:val="24"/>
          <w:szCs w:val="24"/>
        </w:rPr>
        <w:t xml:space="preserve"> work the following hours</w:t>
      </w:r>
      <w:r w:rsidR="00F55229" w:rsidRPr="0058587B">
        <w:rPr>
          <w:snapToGrid w:val="0"/>
          <w:sz w:val="24"/>
          <w:szCs w:val="24"/>
        </w:rPr>
        <w:t xml:space="preserve">:    </w:t>
      </w:r>
      <w:r w:rsidR="00F55229" w:rsidRPr="0058587B">
        <w:rPr>
          <w:snapToGrid w:val="0"/>
          <w:sz w:val="24"/>
          <w:szCs w:val="24"/>
        </w:rPr>
        <w:fldChar w:fldCharType="begin">
          <w:ffData>
            <w:name w:val="Check1"/>
            <w:enabled/>
            <w:calcOnExit w:val="0"/>
            <w:checkBox>
              <w:sizeAuto/>
              <w:default w:val="0"/>
            </w:checkBox>
          </w:ffData>
        </w:fldChar>
      </w:r>
      <w:r w:rsidR="00F55229" w:rsidRPr="0058587B">
        <w:rPr>
          <w:snapToGrid w:val="0"/>
          <w:sz w:val="24"/>
          <w:szCs w:val="24"/>
        </w:rPr>
        <w:instrText xml:space="preserve"> FORMCHECKBOX </w:instrText>
      </w:r>
      <w:r w:rsidR="002812FA">
        <w:rPr>
          <w:snapToGrid w:val="0"/>
          <w:sz w:val="24"/>
          <w:szCs w:val="24"/>
        </w:rPr>
      </w:r>
      <w:r w:rsidR="002812FA">
        <w:rPr>
          <w:snapToGrid w:val="0"/>
          <w:sz w:val="24"/>
          <w:szCs w:val="24"/>
        </w:rPr>
        <w:fldChar w:fldCharType="separate"/>
      </w:r>
      <w:r w:rsidR="00F55229" w:rsidRPr="0058587B">
        <w:rPr>
          <w:snapToGrid w:val="0"/>
          <w:sz w:val="24"/>
          <w:szCs w:val="24"/>
        </w:rPr>
        <w:fldChar w:fldCharType="end"/>
      </w:r>
    </w:p>
    <w:p w14:paraId="7CFA573B" w14:textId="77777777" w:rsidR="00F55229" w:rsidRPr="00893B8D" w:rsidRDefault="00F55229" w:rsidP="00904FC9">
      <w:pPr>
        <w:rPr>
          <w:snapToGrid w:val="0"/>
          <w:sz w:val="24"/>
          <w:szCs w:val="24"/>
        </w:rPr>
      </w:pPr>
    </w:p>
    <w:p w14:paraId="2AF15A96" w14:textId="77777777" w:rsidR="00F55229" w:rsidRPr="00893B8D" w:rsidRDefault="00F55229" w:rsidP="00F55229">
      <w:pPr>
        <w:ind w:left="360"/>
        <w:rPr>
          <w:snapToGrid w:val="0"/>
          <w:sz w:val="24"/>
          <w:szCs w:val="24"/>
        </w:rPr>
      </w:pPr>
      <w:r w:rsidRPr="00893B8D">
        <w:rPr>
          <w:snapToGrid w:val="0"/>
          <w:sz w:val="24"/>
          <w:szCs w:val="24"/>
        </w:rPr>
        <w:tab/>
      </w:r>
      <w:r w:rsidRPr="00893B8D">
        <w:rPr>
          <w:snapToGrid w:val="0"/>
          <w:sz w:val="24"/>
          <w:szCs w:val="24"/>
        </w:rPr>
        <w:tab/>
        <w:t xml:space="preserve">Monday to Friday:  </w:t>
      </w:r>
      <w:r w:rsidRPr="00893B8D">
        <w:rPr>
          <w:snapToGrid w:val="0"/>
          <w:sz w:val="24"/>
          <w:szCs w:val="24"/>
        </w:rPr>
        <w:tab/>
        <w:t>___________________</w:t>
      </w:r>
    </w:p>
    <w:p w14:paraId="082CF28E" w14:textId="77777777" w:rsidR="00471129" w:rsidRPr="00893B8D" w:rsidRDefault="00F55229" w:rsidP="00F55229">
      <w:pPr>
        <w:widowControl w:val="0"/>
        <w:autoSpaceDE w:val="0"/>
        <w:autoSpaceDN w:val="0"/>
        <w:adjustRightInd w:val="0"/>
        <w:ind w:left="360"/>
        <w:contextualSpacing/>
        <w:rPr>
          <w:snapToGrid w:val="0"/>
          <w:sz w:val="24"/>
          <w:szCs w:val="24"/>
        </w:rPr>
      </w:pPr>
      <w:r w:rsidRPr="00893B8D">
        <w:rPr>
          <w:snapToGrid w:val="0"/>
          <w:sz w:val="24"/>
          <w:szCs w:val="24"/>
        </w:rPr>
        <w:tab/>
      </w:r>
      <w:r w:rsidRPr="00893B8D">
        <w:rPr>
          <w:snapToGrid w:val="0"/>
          <w:sz w:val="24"/>
          <w:szCs w:val="24"/>
        </w:rPr>
        <w:tab/>
        <w:t>Saturdays/Sundays:</w:t>
      </w:r>
      <w:r w:rsidRPr="00893B8D">
        <w:rPr>
          <w:snapToGrid w:val="0"/>
          <w:sz w:val="24"/>
          <w:szCs w:val="24"/>
        </w:rPr>
        <w:tab/>
      </w:r>
      <w:r w:rsidR="00904FC9" w:rsidRPr="00893B8D">
        <w:rPr>
          <w:snapToGrid w:val="0"/>
          <w:sz w:val="24"/>
          <w:szCs w:val="24"/>
        </w:rPr>
        <w:t>___________________</w:t>
      </w:r>
    </w:p>
    <w:p w14:paraId="3F61DEB1" w14:textId="77777777" w:rsidR="0027128A" w:rsidRPr="00893B8D" w:rsidRDefault="0027128A" w:rsidP="00F5660E">
      <w:pPr>
        <w:pStyle w:val="ListParagraph"/>
        <w:rPr>
          <w:snapToGrid w:val="0"/>
          <w:sz w:val="24"/>
          <w:szCs w:val="24"/>
        </w:rPr>
      </w:pPr>
    </w:p>
    <w:p w14:paraId="28A9137B" w14:textId="77777777" w:rsidR="00904FC9" w:rsidRPr="00893B8D" w:rsidRDefault="00904FC9" w:rsidP="00904FC9">
      <w:pPr>
        <w:pStyle w:val="ListParagraph"/>
        <w:ind w:left="1170" w:hanging="90"/>
        <w:rPr>
          <w:snapToGrid w:val="0"/>
          <w:sz w:val="24"/>
          <w:szCs w:val="24"/>
        </w:rPr>
      </w:pPr>
      <w:r w:rsidRPr="00893B8D">
        <w:rPr>
          <w:snapToGrid w:val="0"/>
          <w:sz w:val="24"/>
          <w:szCs w:val="24"/>
        </w:rPr>
        <w:tab/>
        <w:t xml:space="preserve">Contractor shall not be entitled to any additional compensation for performing Work outside these hours.  The Total Project Price includes all costs associated with limiting the work hours for the Project as set forth herein.  </w:t>
      </w:r>
    </w:p>
    <w:p w14:paraId="795D0DBA" w14:textId="77777777" w:rsidR="00904FC9" w:rsidRPr="00893B8D" w:rsidRDefault="00904FC9" w:rsidP="00F5660E">
      <w:pPr>
        <w:pStyle w:val="ListParagraph"/>
        <w:rPr>
          <w:snapToGrid w:val="0"/>
          <w:sz w:val="24"/>
          <w:szCs w:val="24"/>
        </w:rPr>
      </w:pPr>
    </w:p>
    <w:p w14:paraId="01E493AE" w14:textId="77777777" w:rsidR="0027128A" w:rsidRPr="00893B8D" w:rsidRDefault="0027128A" w:rsidP="00384675">
      <w:pPr>
        <w:pStyle w:val="ListParagraph"/>
        <w:widowControl w:val="0"/>
        <w:numPr>
          <w:ilvl w:val="0"/>
          <w:numId w:val="47"/>
        </w:numPr>
        <w:autoSpaceDE w:val="0"/>
        <w:autoSpaceDN w:val="0"/>
        <w:adjustRightInd w:val="0"/>
        <w:contextualSpacing/>
        <w:outlineLvl w:val="0"/>
        <w:rPr>
          <w:b/>
          <w:bCs/>
          <w:sz w:val="24"/>
          <w:szCs w:val="24"/>
        </w:rPr>
      </w:pPr>
      <w:r w:rsidRPr="00893B8D">
        <w:rPr>
          <w:b/>
          <w:bCs/>
          <w:sz w:val="24"/>
          <w:szCs w:val="24"/>
        </w:rPr>
        <w:t xml:space="preserve">Contractor’s Key Personnel: </w:t>
      </w:r>
    </w:p>
    <w:p w14:paraId="39023E79" w14:textId="77777777" w:rsidR="0027128A" w:rsidRPr="00893B8D" w:rsidRDefault="0027128A" w:rsidP="0027128A">
      <w:pPr>
        <w:widowControl w:val="0"/>
        <w:autoSpaceDE w:val="0"/>
        <w:autoSpaceDN w:val="0"/>
        <w:adjustRightInd w:val="0"/>
        <w:ind w:left="1080"/>
        <w:outlineLvl w:val="1"/>
        <w:rPr>
          <w:b/>
          <w:bCs/>
          <w:sz w:val="24"/>
          <w:szCs w:val="24"/>
        </w:rPr>
      </w:pPr>
    </w:p>
    <w:p w14:paraId="26236DA5" w14:textId="77777777" w:rsidR="0027128A" w:rsidRPr="00893B8D" w:rsidRDefault="0027128A" w:rsidP="00384675">
      <w:pPr>
        <w:widowControl w:val="0"/>
        <w:numPr>
          <w:ilvl w:val="1"/>
          <w:numId w:val="47"/>
        </w:numPr>
        <w:autoSpaceDE w:val="0"/>
        <w:autoSpaceDN w:val="0"/>
        <w:adjustRightInd w:val="0"/>
        <w:outlineLvl w:val="1"/>
        <w:rPr>
          <w:sz w:val="24"/>
          <w:szCs w:val="24"/>
        </w:rPr>
      </w:pPr>
      <w:r w:rsidRPr="00893B8D">
        <w:rPr>
          <w:sz w:val="24"/>
          <w:szCs w:val="24"/>
        </w:rPr>
        <w:t>The Contractor agrees that the following key personnel in Contractor’s firm shall be associated with the Project in the following capacities:</w:t>
      </w:r>
    </w:p>
    <w:p w14:paraId="38321A93" w14:textId="77777777" w:rsidR="0027128A" w:rsidRPr="00893B8D" w:rsidRDefault="0027128A" w:rsidP="0027128A">
      <w:pPr>
        <w:widowControl w:val="0"/>
        <w:autoSpaceDE w:val="0"/>
        <w:autoSpaceDN w:val="0"/>
        <w:adjustRightInd w:val="0"/>
        <w:outlineLvl w:val="1"/>
        <w:rPr>
          <w:sz w:val="24"/>
          <w:szCs w:val="24"/>
        </w:rPr>
      </w:pPr>
    </w:p>
    <w:p w14:paraId="753245C0" w14:textId="77777777" w:rsidR="0027128A" w:rsidRPr="0058587B" w:rsidRDefault="00805301" w:rsidP="00384675">
      <w:pPr>
        <w:widowControl w:val="0"/>
        <w:numPr>
          <w:ilvl w:val="2"/>
          <w:numId w:val="47"/>
        </w:numPr>
        <w:autoSpaceDE w:val="0"/>
        <w:autoSpaceDN w:val="0"/>
        <w:adjustRightInd w:val="0"/>
        <w:contextualSpacing/>
        <w:rPr>
          <w:sz w:val="24"/>
          <w:szCs w:val="24"/>
        </w:rPr>
      </w:pPr>
      <w:r w:rsidRPr="0058587B">
        <w:rPr>
          <w:sz w:val="24"/>
          <w:szCs w:val="24"/>
        </w:rPr>
        <w:t xml:space="preserve">Contractor’s </w:t>
      </w:r>
      <w:r w:rsidR="0027128A" w:rsidRPr="0058587B">
        <w:rPr>
          <w:sz w:val="24"/>
          <w:szCs w:val="24"/>
        </w:rPr>
        <w:t>Project Manager</w:t>
      </w:r>
      <w:r w:rsidR="0027128A" w:rsidRPr="0058587B">
        <w:rPr>
          <w:sz w:val="24"/>
          <w:szCs w:val="24"/>
        </w:rPr>
        <w:tab/>
      </w:r>
      <w:r w:rsidR="0027128A" w:rsidRPr="0058587B">
        <w:rPr>
          <w:sz w:val="24"/>
          <w:szCs w:val="24"/>
          <w:u w:val="single"/>
        </w:rPr>
        <w:tab/>
      </w:r>
      <w:r w:rsidR="0027128A" w:rsidRPr="0058587B">
        <w:rPr>
          <w:sz w:val="24"/>
          <w:szCs w:val="24"/>
          <w:u w:val="single"/>
        </w:rPr>
        <w:tab/>
      </w:r>
      <w:r w:rsidR="0027128A" w:rsidRPr="0058587B">
        <w:rPr>
          <w:sz w:val="24"/>
          <w:szCs w:val="24"/>
          <w:u w:val="single"/>
        </w:rPr>
        <w:tab/>
      </w:r>
      <w:r w:rsidR="0027128A" w:rsidRPr="0058587B">
        <w:rPr>
          <w:sz w:val="24"/>
          <w:szCs w:val="24"/>
          <w:u w:val="single"/>
        </w:rPr>
        <w:tab/>
      </w:r>
    </w:p>
    <w:p w14:paraId="24AADA7A" w14:textId="77777777" w:rsidR="006B5F03" w:rsidRPr="0058587B" w:rsidRDefault="006B5F03" w:rsidP="006B5F03">
      <w:pPr>
        <w:widowControl w:val="0"/>
        <w:autoSpaceDE w:val="0"/>
        <w:autoSpaceDN w:val="0"/>
        <w:adjustRightInd w:val="0"/>
        <w:ind w:left="1584"/>
        <w:contextualSpacing/>
        <w:rPr>
          <w:sz w:val="24"/>
          <w:szCs w:val="24"/>
        </w:rPr>
      </w:pPr>
    </w:p>
    <w:p w14:paraId="498C3A62" w14:textId="77777777" w:rsidR="0027128A" w:rsidRPr="0058587B" w:rsidRDefault="0027128A" w:rsidP="00384675">
      <w:pPr>
        <w:widowControl w:val="0"/>
        <w:numPr>
          <w:ilvl w:val="2"/>
          <w:numId w:val="47"/>
        </w:numPr>
        <w:autoSpaceDE w:val="0"/>
        <w:autoSpaceDN w:val="0"/>
        <w:adjustRightInd w:val="0"/>
        <w:contextualSpacing/>
        <w:rPr>
          <w:sz w:val="24"/>
          <w:szCs w:val="24"/>
        </w:rPr>
      </w:pPr>
      <w:r w:rsidRPr="0058587B">
        <w:rPr>
          <w:sz w:val="24"/>
          <w:szCs w:val="24"/>
        </w:rPr>
        <w:t>Other:</w:t>
      </w:r>
      <w:r w:rsidRPr="0058587B">
        <w:rPr>
          <w:sz w:val="24"/>
          <w:szCs w:val="24"/>
        </w:rPr>
        <w:tab/>
      </w:r>
      <w:r w:rsidR="00805301" w:rsidRPr="0058587B">
        <w:rPr>
          <w:sz w:val="24"/>
          <w:szCs w:val="24"/>
        </w:rPr>
        <w:tab/>
      </w:r>
      <w:r w:rsidRPr="0058587B">
        <w:rPr>
          <w:sz w:val="24"/>
          <w:szCs w:val="24"/>
        </w:rPr>
        <w:tab/>
      </w:r>
      <w:r w:rsidRPr="0058587B">
        <w:rPr>
          <w:sz w:val="24"/>
          <w:szCs w:val="24"/>
        </w:rPr>
        <w:tab/>
      </w:r>
      <w:r w:rsidRPr="0058587B">
        <w:rPr>
          <w:sz w:val="24"/>
          <w:szCs w:val="24"/>
          <w:u w:val="single"/>
        </w:rPr>
        <w:tab/>
      </w:r>
      <w:r w:rsidRPr="0058587B">
        <w:rPr>
          <w:sz w:val="24"/>
          <w:szCs w:val="24"/>
          <w:u w:val="single"/>
        </w:rPr>
        <w:tab/>
      </w:r>
      <w:r w:rsidRPr="0058587B">
        <w:rPr>
          <w:sz w:val="24"/>
          <w:szCs w:val="24"/>
          <w:u w:val="single"/>
        </w:rPr>
        <w:tab/>
      </w:r>
      <w:r w:rsidRPr="0058587B">
        <w:rPr>
          <w:sz w:val="24"/>
          <w:szCs w:val="24"/>
          <w:u w:val="single"/>
        </w:rPr>
        <w:tab/>
      </w:r>
    </w:p>
    <w:p w14:paraId="23A8A70E" w14:textId="77777777" w:rsidR="006B5F03" w:rsidRPr="0058587B" w:rsidRDefault="006B5F03" w:rsidP="006B5F03">
      <w:pPr>
        <w:widowControl w:val="0"/>
        <w:autoSpaceDE w:val="0"/>
        <w:autoSpaceDN w:val="0"/>
        <w:adjustRightInd w:val="0"/>
        <w:contextualSpacing/>
        <w:rPr>
          <w:sz w:val="24"/>
          <w:szCs w:val="24"/>
        </w:rPr>
      </w:pPr>
    </w:p>
    <w:p w14:paraId="181D9BAE" w14:textId="77777777" w:rsidR="0027128A" w:rsidRPr="0058587B" w:rsidRDefault="0027128A" w:rsidP="00384675">
      <w:pPr>
        <w:widowControl w:val="0"/>
        <w:numPr>
          <w:ilvl w:val="2"/>
          <w:numId w:val="47"/>
        </w:numPr>
        <w:autoSpaceDE w:val="0"/>
        <w:autoSpaceDN w:val="0"/>
        <w:adjustRightInd w:val="0"/>
        <w:contextualSpacing/>
        <w:rPr>
          <w:sz w:val="24"/>
          <w:szCs w:val="24"/>
        </w:rPr>
      </w:pPr>
      <w:r w:rsidRPr="0058587B">
        <w:rPr>
          <w:sz w:val="24"/>
          <w:szCs w:val="24"/>
        </w:rPr>
        <w:t>Other:</w:t>
      </w:r>
      <w:r w:rsidRPr="0058587B">
        <w:rPr>
          <w:sz w:val="24"/>
          <w:szCs w:val="24"/>
        </w:rPr>
        <w:tab/>
      </w:r>
      <w:r w:rsidR="00805301" w:rsidRPr="0058587B">
        <w:rPr>
          <w:sz w:val="24"/>
          <w:szCs w:val="24"/>
        </w:rPr>
        <w:tab/>
      </w:r>
      <w:r w:rsidRPr="0058587B">
        <w:rPr>
          <w:sz w:val="24"/>
          <w:szCs w:val="24"/>
        </w:rPr>
        <w:tab/>
      </w:r>
      <w:r w:rsidRPr="0058587B">
        <w:rPr>
          <w:sz w:val="24"/>
          <w:szCs w:val="24"/>
        </w:rPr>
        <w:tab/>
      </w:r>
      <w:r w:rsidRPr="0058587B">
        <w:rPr>
          <w:sz w:val="24"/>
          <w:szCs w:val="24"/>
          <w:u w:val="single"/>
        </w:rPr>
        <w:tab/>
      </w:r>
      <w:r w:rsidRPr="0058587B">
        <w:rPr>
          <w:sz w:val="24"/>
          <w:szCs w:val="24"/>
          <w:u w:val="single"/>
        </w:rPr>
        <w:tab/>
      </w:r>
      <w:r w:rsidRPr="0058587B">
        <w:rPr>
          <w:sz w:val="24"/>
          <w:szCs w:val="24"/>
          <w:u w:val="single"/>
        </w:rPr>
        <w:tab/>
      </w:r>
      <w:r w:rsidRPr="0058587B">
        <w:rPr>
          <w:sz w:val="24"/>
          <w:szCs w:val="24"/>
          <w:u w:val="single"/>
        </w:rPr>
        <w:tab/>
      </w:r>
    </w:p>
    <w:p w14:paraId="42EA22A6" w14:textId="77777777" w:rsidR="006B5F03" w:rsidRPr="0058587B" w:rsidRDefault="006B5F03" w:rsidP="006B5F03">
      <w:pPr>
        <w:widowControl w:val="0"/>
        <w:autoSpaceDE w:val="0"/>
        <w:autoSpaceDN w:val="0"/>
        <w:adjustRightInd w:val="0"/>
        <w:contextualSpacing/>
        <w:rPr>
          <w:sz w:val="24"/>
          <w:szCs w:val="24"/>
        </w:rPr>
      </w:pPr>
    </w:p>
    <w:p w14:paraId="2B401C3D" w14:textId="77777777" w:rsidR="0027128A" w:rsidRPr="0058587B" w:rsidRDefault="0027128A" w:rsidP="00384675">
      <w:pPr>
        <w:widowControl w:val="0"/>
        <w:numPr>
          <w:ilvl w:val="2"/>
          <w:numId w:val="47"/>
        </w:numPr>
        <w:autoSpaceDE w:val="0"/>
        <w:autoSpaceDN w:val="0"/>
        <w:adjustRightInd w:val="0"/>
        <w:contextualSpacing/>
        <w:rPr>
          <w:sz w:val="24"/>
          <w:szCs w:val="24"/>
        </w:rPr>
      </w:pPr>
      <w:r w:rsidRPr="0058587B">
        <w:rPr>
          <w:sz w:val="24"/>
          <w:szCs w:val="24"/>
        </w:rPr>
        <w:t>Other:</w:t>
      </w:r>
      <w:r w:rsidRPr="0058587B">
        <w:rPr>
          <w:sz w:val="24"/>
          <w:szCs w:val="24"/>
        </w:rPr>
        <w:tab/>
      </w:r>
      <w:r w:rsidR="00805301" w:rsidRPr="0058587B">
        <w:rPr>
          <w:sz w:val="24"/>
          <w:szCs w:val="24"/>
        </w:rPr>
        <w:tab/>
      </w:r>
      <w:r w:rsidRPr="0058587B">
        <w:rPr>
          <w:sz w:val="24"/>
          <w:szCs w:val="24"/>
        </w:rPr>
        <w:tab/>
      </w:r>
      <w:r w:rsidRPr="0058587B">
        <w:rPr>
          <w:sz w:val="24"/>
          <w:szCs w:val="24"/>
        </w:rPr>
        <w:tab/>
      </w:r>
      <w:r w:rsidRPr="0058587B">
        <w:rPr>
          <w:sz w:val="24"/>
          <w:szCs w:val="24"/>
          <w:u w:val="single"/>
        </w:rPr>
        <w:tab/>
      </w:r>
      <w:r w:rsidRPr="0058587B">
        <w:rPr>
          <w:sz w:val="24"/>
          <w:szCs w:val="24"/>
          <w:u w:val="single"/>
        </w:rPr>
        <w:tab/>
      </w:r>
      <w:r w:rsidRPr="0058587B">
        <w:rPr>
          <w:sz w:val="24"/>
          <w:szCs w:val="24"/>
          <w:u w:val="single"/>
        </w:rPr>
        <w:tab/>
      </w:r>
      <w:r w:rsidRPr="0058587B">
        <w:rPr>
          <w:sz w:val="24"/>
          <w:szCs w:val="24"/>
          <w:u w:val="single"/>
        </w:rPr>
        <w:tab/>
      </w:r>
    </w:p>
    <w:p w14:paraId="60535B1D" w14:textId="77777777" w:rsidR="0027128A" w:rsidRPr="00893B8D" w:rsidRDefault="0027128A" w:rsidP="00384675">
      <w:pPr>
        <w:widowControl w:val="0"/>
        <w:numPr>
          <w:ilvl w:val="1"/>
          <w:numId w:val="47"/>
        </w:numPr>
        <w:autoSpaceDE w:val="0"/>
        <w:autoSpaceDN w:val="0"/>
        <w:adjustRightInd w:val="0"/>
        <w:outlineLvl w:val="1"/>
        <w:rPr>
          <w:sz w:val="24"/>
          <w:szCs w:val="24"/>
        </w:rPr>
      </w:pPr>
      <w:r w:rsidRPr="00893B8D">
        <w:rPr>
          <w:sz w:val="24"/>
          <w:szCs w:val="24"/>
        </w:rPr>
        <w:t xml:space="preserve">All proposed key personnel are subject to review and acceptance by the Judicial Council prior </w:t>
      </w:r>
      <w:r w:rsidRPr="00893B8D">
        <w:rPr>
          <w:sz w:val="24"/>
          <w:szCs w:val="24"/>
        </w:rPr>
        <w:lastRenderedPageBreak/>
        <w:t>to commencing work on the Project. The Judicial Council reserves the right to replace any individual or consultant in the best interest of the Project.</w:t>
      </w:r>
    </w:p>
    <w:p w14:paraId="78DB5E38" w14:textId="77777777" w:rsidR="0027128A" w:rsidRPr="00893B8D" w:rsidRDefault="0027128A" w:rsidP="0027128A">
      <w:pPr>
        <w:widowControl w:val="0"/>
        <w:autoSpaceDE w:val="0"/>
        <w:autoSpaceDN w:val="0"/>
        <w:adjustRightInd w:val="0"/>
        <w:ind w:left="1080"/>
        <w:outlineLvl w:val="1"/>
        <w:rPr>
          <w:sz w:val="24"/>
          <w:szCs w:val="24"/>
        </w:rPr>
      </w:pPr>
    </w:p>
    <w:p w14:paraId="12BA7FC2" w14:textId="77777777" w:rsidR="0027128A" w:rsidRPr="00893B8D" w:rsidRDefault="0027128A" w:rsidP="00384675">
      <w:pPr>
        <w:widowControl w:val="0"/>
        <w:numPr>
          <w:ilvl w:val="1"/>
          <w:numId w:val="47"/>
        </w:numPr>
        <w:autoSpaceDE w:val="0"/>
        <w:autoSpaceDN w:val="0"/>
        <w:adjustRightInd w:val="0"/>
        <w:outlineLvl w:val="1"/>
        <w:rPr>
          <w:sz w:val="24"/>
          <w:szCs w:val="24"/>
        </w:rPr>
      </w:pPr>
      <w:r w:rsidRPr="00893B8D">
        <w:rPr>
          <w:sz w:val="24"/>
          <w:szCs w:val="24"/>
        </w:rPr>
        <w:t xml:space="preserve">The Contractor shall not change any of the key personnel listed above without prior written approval by Judicial Council.  The Judicial Council shall be allowed to interview and approve replacement personnel. </w:t>
      </w:r>
    </w:p>
    <w:p w14:paraId="17C4013B" w14:textId="77777777" w:rsidR="00ED397E" w:rsidRPr="00893B8D" w:rsidRDefault="00ED397E" w:rsidP="00F5660E">
      <w:pPr>
        <w:pStyle w:val="ListParagraph"/>
        <w:rPr>
          <w:sz w:val="24"/>
          <w:szCs w:val="24"/>
        </w:rPr>
      </w:pPr>
    </w:p>
    <w:p w14:paraId="55700069" w14:textId="77777777" w:rsidR="001F027C" w:rsidRPr="00893B8D" w:rsidRDefault="001F027C" w:rsidP="00384675">
      <w:pPr>
        <w:pStyle w:val="ListParagraph"/>
        <w:widowControl w:val="0"/>
        <w:numPr>
          <w:ilvl w:val="0"/>
          <w:numId w:val="47"/>
        </w:numPr>
        <w:tabs>
          <w:tab w:val="left" w:pos="1800"/>
        </w:tabs>
        <w:autoSpaceDE w:val="0"/>
        <w:autoSpaceDN w:val="0"/>
        <w:adjustRightInd w:val="0"/>
        <w:outlineLvl w:val="0"/>
        <w:rPr>
          <w:b/>
          <w:bCs/>
          <w:sz w:val="24"/>
          <w:szCs w:val="24"/>
        </w:rPr>
      </w:pPr>
      <w:r w:rsidRPr="00893B8D">
        <w:rPr>
          <w:b/>
          <w:sz w:val="24"/>
          <w:szCs w:val="24"/>
        </w:rPr>
        <w:t>Subcontractors:</w:t>
      </w:r>
      <w:r w:rsidR="00507BD4">
        <w:rPr>
          <w:b/>
          <w:sz w:val="24"/>
          <w:szCs w:val="24"/>
        </w:rPr>
        <w:t xml:space="preserve"> </w:t>
      </w:r>
      <w:r w:rsidRPr="00893B8D">
        <w:rPr>
          <w:b/>
          <w:sz w:val="24"/>
          <w:szCs w:val="24"/>
        </w:rPr>
        <w:t xml:space="preserve"> </w:t>
      </w:r>
      <w:r w:rsidRPr="00893B8D">
        <w:rPr>
          <w:sz w:val="24"/>
          <w:szCs w:val="24"/>
        </w:rPr>
        <w:t xml:space="preserve">Contractor will use the following Subcontractors for the Project </w:t>
      </w:r>
      <w:r w:rsidRPr="00893B8D">
        <w:rPr>
          <w:b/>
          <w:bCs/>
          <w:sz w:val="24"/>
          <w:szCs w:val="24"/>
        </w:rPr>
        <w:t>(Use extra sheets/extra space as needed—fill in all the</w:t>
      </w:r>
      <w:r w:rsidR="001E28E2" w:rsidRPr="00893B8D">
        <w:rPr>
          <w:b/>
          <w:bCs/>
          <w:sz w:val="24"/>
          <w:szCs w:val="24"/>
        </w:rPr>
        <w:t xml:space="preserve"> requested</w:t>
      </w:r>
      <w:r w:rsidRPr="00893B8D">
        <w:rPr>
          <w:b/>
          <w:bCs/>
          <w:sz w:val="24"/>
          <w:szCs w:val="24"/>
        </w:rPr>
        <w:t xml:space="preserve"> information)</w:t>
      </w:r>
    </w:p>
    <w:p w14:paraId="78B0EA0F" w14:textId="77777777" w:rsidR="00BE76B3" w:rsidRPr="00893B8D" w:rsidRDefault="00BE76B3" w:rsidP="00963777">
      <w:pPr>
        <w:pStyle w:val="ListParagraph"/>
        <w:widowControl w:val="0"/>
        <w:autoSpaceDE w:val="0"/>
        <w:autoSpaceDN w:val="0"/>
        <w:adjustRightInd w:val="0"/>
        <w:ind w:left="360"/>
        <w:contextualSpacing/>
        <w:outlineLvl w:val="1"/>
        <w:rPr>
          <w:b/>
          <w:sz w:val="24"/>
          <w:szCs w:val="24"/>
        </w:rPr>
      </w:pPr>
    </w:p>
    <w:tbl>
      <w:tblPr>
        <w:tblStyle w:val="TableGrid"/>
        <w:tblW w:w="10440" w:type="dxa"/>
        <w:tblInd w:w="-365" w:type="dxa"/>
        <w:tblLook w:val="04A0" w:firstRow="1" w:lastRow="0" w:firstColumn="1" w:lastColumn="0" w:noHBand="0" w:noVBand="1"/>
      </w:tblPr>
      <w:tblGrid>
        <w:gridCol w:w="2599"/>
        <w:gridCol w:w="1200"/>
        <w:gridCol w:w="1484"/>
        <w:gridCol w:w="1556"/>
        <w:gridCol w:w="2071"/>
        <w:gridCol w:w="1530"/>
      </w:tblGrid>
      <w:tr w:rsidR="00B25FCC" w:rsidRPr="00893B8D" w14:paraId="11639539" w14:textId="758EA215" w:rsidTr="003C6228">
        <w:tc>
          <w:tcPr>
            <w:tcW w:w="2599" w:type="dxa"/>
          </w:tcPr>
          <w:p w14:paraId="36103D75" w14:textId="77777777" w:rsidR="00B25FCC" w:rsidRPr="00893B8D" w:rsidRDefault="00B25FCC" w:rsidP="003D4390">
            <w:pPr>
              <w:pStyle w:val="ListParagraph"/>
              <w:widowControl w:val="0"/>
              <w:autoSpaceDE w:val="0"/>
              <w:autoSpaceDN w:val="0"/>
              <w:adjustRightInd w:val="0"/>
              <w:ind w:left="0"/>
              <w:outlineLvl w:val="1"/>
              <w:rPr>
                <w:b/>
                <w:sz w:val="24"/>
                <w:szCs w:val="24"/>
              </w:rPr>
            </w:pPr>
            <w:r w:rsidRPr="00893B8D">
              <w:rPr>
                <w:b/>
                <w:sz w:val="24"/>
                <w:szCs w:val="24"/>
              </w:rPr>
              <w:t>Subcontractor Name</w:t>
            </w:r>
          </w:p>
        </w:tc>
        <w:tc>
          <w:tcPr>
            <w:tcW w:w="1200" w:type="dxa"/>
          </w:tcPr>
          <w:p w14:paraId="28127CA9" w14:textId="77777777" w:rsidR="00B25FCC" w:rsidRPr="00893B8D" w:rsidRDefault="00B25FCC" w:rsidP="003D4390">
            <w:pPr>
              <w:pStyle w:val="ListParagraph"/>
              <w:widowControl w:val="0"/>
              <w:autoSpaceDE w:val="0"/>
              <w:autoSpaceDN w:val="0"/>
              <w:adjustRightInd w:val="0"/>
              <w:ind w:left="0"/>
              <w:outlineLvl w:val="1"/>
              <w:rPr>
                <w:b/>
                <w:sz w:val="24"/>
                <w:szCs w:val="24"/>
              </w:rPr>
            </w:pPr>
            <w:r w:rsidRPr="00893B8D">
              <w:rPr>
                <w:b/>
                <w:sz w:val="24"/>
                <w:szCs w:val="24"/>
              </w:rPr>
              <w:t>Location</w:t>
            </w:r>
          </w:p>
        </w:tc>
        <w:tc>
          <w:tcPr>
            <w:tcW w:w="1484" w:type="dxa"/>
          </w:tcPr>
          <w:p w14:paraId="684519FC" w14:textId="77777777" w:rsidR="00B25FCC" w:rsidRPr="00893B8D" w:rsidRDefault="00B25FCC" w:rsidP="003D4390">
            <w:pPr>
              <w:pStyle w:val="ListParagraph"/>
              <w:widowControl w:val="0"/>
              <w:autoSpaceDE w:val="0"/>
              <w:autoSpaceDN w:val="0"/>
              <w:adjustRightInd w:val="0"/>
              <w:ind w:left="0"/>
              <w:outlineLvl w:val="1"/>
              <w:rPr>
                <w:b/>
                <w:sz w:val="24"/>
                <w:szCs w:val="24"/>
              </w:rPr>
            </w:pPr>
            <w:r w:rsidRPr="00893B8D">
              <w:rPr>
                <w:b/>
                <w:sz w:val="24"/>
                <w:szCs w:val="24"/>
              </w:rPr>
              <w:t>CSLB Lic. #</w:t>
            </w:r>
          </w:p>
        </w:tc>
        <w:tc>
          <w:tcPr>
            <w:tcW w:w="1556" w:type="dxa"/>
          </w:tcPr>
          <w:p w14:paraId="3E02DA66" w14:textId="77777777" w:rsidR="00B25FCC" w:rsidRPr="00893B8D" w:rsidRDefault="00B25FCC" w:rsidP="003D4390">
            <w:pPr>
              <w:pStyle w:val="ListParagraph"/>
              <w:widowControl w:val="0"/>
              <w:autoSpaceDE w:val="0"/>
              <w:autoSpaceDN w:val="0"/>
              <w:adjustRightInd w:val="0"/>
              <w:ind w:left="0"/>
              <w:outlineLvl w:val="1"/>
              <w:rPr>
                <w:b/>
                <w:sz w:val="24"/>
                <w:szCs w:val="24"/>
              </w:rPr>
            </w:pPr>
            <w:r w:rsidRPr="00893B8D">
              <w:rPr>
                <w:b/>
                <w:sz w:val="24"/>
                <w:szCs w:val="24"/>
              </w:rPr>
              <w:t>DIR Reg. #</w:t>
            </w:r>
          </w:p>
        </w:tc>
        <w:tc>
          <w:tcPr>
            <w:tcW w:w="2071" w:type="dxa"/>
          </w:tcPr>
          <w:p w14:paraId="0E814C94" w14:textId="77777777" w:rsidR="00B25FCC" w:rsidRPr="00893B8D" w:rsidRDefault="00B25FCC" w:rsidP="003D4390">
            <w:pPr>
              <w:pStyle w:val="ListParagraph"/>
              <w:widowControl w:val="0"/>
              <w:autoSpaceDE w:val="0"/>
              <w:autoSpaceDN w:val="0"/>
              <w:adjustRightInd w:val="0"/>
              <w:ind w:left="0"/>
              <w:outlineLvl w:val="1"/>
              <w:rPr>
                <w:b/>
                <w:sz w:val="24"/>
                <w:szCs w:val="24"/>
              </w:rPr>
            </w:pPr>
            <w:r w:rsidRPr="00893B8D">
              <w:rPr>
                <w:b/>
                <w:sz w:val="24"/>
                <w:szCs w:val="24"/>
              </w:rPr>
              <w:t>Type of Work</w:t>
            </w:r>
          </w:p>
        </w:tc>
        <w:tc>
          <w:tcPr>
            <w:tcW w:w="1530" w:type="dxa"/>
          </w:tcPr>
          <w:p w14:paraId="7BED03A6" w14:textId="38558813" w:rsidR="00B25FCC" w:rsidRPr="00893B8D" w:rsidRDefault="00B25FCC" w:rsidP="00B25FCC">
            <w:pPr>
              <w:pStyle w:val="ListParagraph"/>
              <w:widowControl w:val="0"/>
              <w:autoSpaceDE w:val="0"/>
              <w:autoSpaceDN w:val="0"/>
              <w:adjustRightInd w:val="0"/>
              <w:ind w:left="0"/>
              <w:outlineLvl w:val="1"/>
              <w:rPr>
                <w:b/>
                <w:sz w:val="24"/>
                <w:szCs w:val="24"/>
              </w:rPr>
            </w:pPr>
            <w:r>
              <w:rPr>
                <w:b/>
                <w:sz w:val="24"/>
                <w:szCs w:val="24"/>
              </w:rPr>
              <w:t>DVBE (Y/N)</w:t>
            </w:r>
          </w:p>
        </w:tc>
      </w:tr>
      <w:tr w:rsidR="00B25FCC" w:rsidRPr="00893B8D" w14:paraId="0772D4BB" w14:textId="4EB1F99B" w:rsidTr="003C6228">
        <w:tc>
          <w:tcPr>
            <w:tcW w:w="2599" w:type="dxa"/>
          </w:tcPr>
          <w:p w14:paraId="34605BD0"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200" w:type="dxa"/>
          </w:tcPr>
          <w:p w14:paraId="6FAF0590"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484" w:type="dxa"/>
          </w:tcPr>
          <w:p w14:paraId="28755EB3"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56" w:type="dxa"/>
          </w:tcPr>
          <w:p w14:paraId="39BEB665"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2071" w:type="dxa"/>
          </w:tcPr>
          <w:p w14:paraId="64681176"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30" w:type="dxa"/>
          </w:tcPr>
          <w:p w14:paraId="1CC1845B"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r>
      <w:tr w:rsidR="00B25FCC" w:rsidRPr="00893B8D" w14:paraId="484196DE" w14:textId="46FF50C1" w:rsidTr="003C6228">
        <w:tc>
          <w:tcPr>
            <w:tcW w:w="2599" w:type="dxa"/>
          </w:tcPr>
          <w:p w14:paraId="5B57BCE2"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200" w:type="dxa"/>
          </w:tcPr>
          <w:p w14:paraId="4FF617B9"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484" w:type="dxa"/>
          </w:tcPr>
          <w:p w14:paraId="2EF8E415"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56" w:type="dxa"/>
          </w:tcPr>
          <w:p w14:paraId="1D52C53C"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2071" w:type="dxa"/>
          </w:tcPr>
          <w:p w14:paraId="0B654CD7"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30" w:type="dxa"/>
          </w:tcPr>
          <w:p w14:paraId="4BC9D0B5"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r>
      <w:tr w:rsidR="00B25FCC" w:rsidRPr="00893B8D" w14:paraId="39547575" w14:textId="18588C5E" w:rsidTr="003C6228">
        <w:tc>
          <w:tcPr>
            <w:tcW w:w="2599" w:type="dxa"/>
          </w:tcPr>
          <w:p w14:paraId="1745966C"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200" w:type="dxa"/>
          </w:tcPr>
          <w:p w14:paraId="63A8638E"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484" w:type="dxa"/>
          </w:tcPr>
          <w:p w14:paraId="4E0032E0"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56" w:type="dxa"/>
          </w:tcPr>
          <w:p w14:paraId="78AC919D"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2071" w:type="dxa"/>
          </w:tcPr>
          <w:p w14:paraId="0F5B36DD"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30" w:type="dxa"/>
          </w:tcPr>
          <w:p w14:paraId="180DB91C"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r>
      <w:tr w:rsidR="00B25FCC" w:rsidRPr="00893B8D" w14:paraId="61A4BE3B" w14:textId="61831B2C" w:rsidTr="003C6228">
        <w:tc>
          <w:tcPr>
            <w:tcW w:w="2599" w:type="dxa"/>
          </w:tcPr>
          <w:p w14:paraId="782AD3AE"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200" w:type="dxa"/>
          </w:tcPr>
          <w:p w14:paraId="1E07B3AC"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484" w:type="dxa"/>
          </w:tcPr>
          <w:p w14:paraId="288491E5"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56" w:type="dxa"/>
          </w:tcPr>
          <w:p w14:paraId="00DDD1D1"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2071" w:type="dxa"/>
          </w:tcPr>
          <w:p w14:paraId="58C6E750"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30" w:type="dxa"/>
          </w:tcPr>
          <w:p w14:paraId="7DB64311"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r>
      <w:tr w:rsidR="00B25FCC" w:rsidRPr="00893B8D" w14:paraId="199DDCED" w14:textId="5437EC72" w:rsidTr="003C6228">
        <w:tc>
          <w:tcPr>
            <w:tcW w:w="2599" w:type="dxa"/>
          </w:tcPr>
          <w:p w14:paraId="0822BE65"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200" w:type="dxa"/>
          </w:tcPr>
          <w:p w14:paraId="37EEDDD1"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484" w:type="dxa"/>
          </w:tcPr>
          <w:p w14:paraId="61C06C72"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56" w:type="dxa"/>
          </w:tcPr>
          <w:p w14:paraId="2E0D433B"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2071" w:type="dxa"/>
          </w:tcPr>
          <w:p w14:paraId="4DD904E6"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30" w:type="dxa"/>
          </w:tcPr>
          <w:p w14:paraId="0076A244"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r>
    </w:tbl>
    <w:p w14:paraId="58311CC1" w14:textId="77777777" w:rsidR="00805301" w:rsidRPr="00893B8D" w:rsidRDefault="00805301" w:rsidP="00805301">
      <w:pPr>
        <w:widowControl w:val="0"/>
        <w:autoSpaceDE w:val="0"/>
        <w:autoSpaceDN w:val="0"/>
        <w:adjustRightInd w:val="0"/>
        <w:outlineLvl w:val="0"/>
        <w:rPr>
          <w:b/>
          <w:bCs/>
          <w:sz w:val="24"/>
          <w:szCs w:val="24"/>
        </w:rPr>
      </w:pPr>
    </w:p>
    <w:p w14:paraId="6F28FBD7" w14:textId="77777777" w:rsidR="001F027C" w:rsidRPr="00893B8D" w:rsidRDefault="001F027C" w:rsidP="00904FC9">
      <w:pPr>
        <w:ind w:left="360"/>
        <w:rPr>
          <w:bCs/>
          <w:sz w:val="24"/>
          <w:szCs w:val="24"/>
        </w:rPr>
      </w:pPr>
      <w:r w:rsidRPr="00893B8D">
        <w:rPr>
          <w:sz w:val="24"/>
        </w:rPr>
        <w:t xml:space="preserve">Although the Judicial Council is not bound by the Public Contract Code for trial court construction, the Judicial Council </w:t>
      </w:r>
      <w:r w:rsidR="00952649" w:rsidRPr="00893B8D">
        <w:rPr>
          <w:sz w:val="24"/>
        </w:rPr>
        <w:t xml:space="preserve">hereby </w:t>
      </w:r>
      <w:r w:rsidRPr="00893B8D">
        <w:rPr>
          <w:sz w:val="24"/>
        </w:rPr>
        <w:t>specifically incorporate</w:t>
      </w:r>
      <w:r w:rsidR="00952649" w:rsidRPr="00893B8D">
        <w:rPr>
          <w:sz w:val="24"/>
        </w:rPr>
        <w:t>s</w:t>
      </w:r>
      <w:r w:rsidRPr="00893B8D">
        <w:rPr>
          <w:sz w:val="24"/>
        </w:rPr>
        <w:t xml:space="preserve"> the provisions of the Subletting and Subcontracting Fair Practices Act (Public Contract Code section 4100, et seq.)  ("</w:t>
      </w:r>
      <w:r w:rsidRPr="00893B8D">
        <w:rPr>
          <w:b/>
          <w:sz w:val="24"/>
        </w:rPr>
        <w:t>Subcontractor Listing Law</w:t>
      </w:r>
      <w:r w:rsidRPr="00893B8D">
        <w:rPr>
          <w:sz w:val="24"/>
        </w:rPr>
        <w:t xml:space="preserve">") into </w:t>
      </w:r>
      <w:r w:rsidR="00952649" w:rsidRPr="00893B8D">
        <w:rPr>
          <w:sz w:val="24"/>
        </w:rPr>
        <w:t>this Service Work Order</w:t>
      </w:r>
      <w:r w:rsidRPr="00893B8D">
        <w:rPr>
          <w:sz w:val="24"/>
        </w:rPr>
        <w:t xml:space="preserve">.  </w:t>
      </w:r>
      <w:r w:rsidR="001E28E2" w:rsidRPr="00893B8D">
        <w:rPr>
          <w:bCs/>
          <w:sz w:val="24"/>
          <w:szCs w:val="24"/>
        </w:rPr>
        <w:t>Accordingly, t</w:t>
      </w:r>
      <w:r w:rsidRPr="00893B8D">
        <w:rPr>
          <w:bCs/>
          <w:sz w:val="24"/>
          <w:szCs w:val="24"/>
        </w:rPr>
        <w:t xml:space="preserve">he Judicial Council </w:t>
      </w:r>
      <w:r w:rsidR="001E28E2" w:rsidRPr="00893B8D">
        <w:rPr>
          <w:bCs/>
          <w:sz w:val="24"/>
          <w:szCs w:val="24"/>
        </w:rPr>
        <w:t>will f</w:t>
      </w:r>
      <w:r w:rsidRPr="00893B8D">
        <w:rPr>
          <w:bCs/>
          <w:sz w:val="24"/>
          <w:szCs w:val="24"/>
        </w:rPr>
        <w:t>ully enforce the provisions of the Subcontractor Listing Law, including, specifically</w:t>
      </w:r>
      <w:r w:rsidR="001E28E2" w:rsidRPr="00893B8D">
        <w:rPr>
          <w:bCs/>
          <w:sz w:val="24"/>
          <w:szCs w:val="24"/>
        </w:rPr>
        <w:t xml:space="preserve"> Public Contract Code</w:t>
      </w:r>
      <w:r w:rsidRPr="00893B8D">
        <w:rPr>
          <w:bCs/>
          <w:sz w:val="24"/>
          <w:szCs w:val="24"/>
        </w:rPr>
        <w:t xml:space="preserve"> sections 4109 and 4110.  Contractor shall adhere to the rules governing subcontracting as set forth in </w:t>
      </w:r>
      <w:r w:rsidR="001E28E2" w:rsidRPr="00893B8D">
        <w:rPr>
          <w:bCs/>
          <w:sz w:val="24"/>
          <w:szCs w:val="24"/>
        </w:rPr>
        <w:t>the</w:t>
      </w:r>
      <w:r w:rsidR="00904FC9" w:rsidRPr="00893B8D">
        <w:t xml:space="preserve"> </w:t>
      </w:r>
      <w:r w:rsidR="00904FC9" w:rsidRPr="00893B8D">
        <w:rPr>
          <w:bCs/>
          <w:sz w:val="24"/>
          <w:szCs w:val="24"/>
        </w:rPr>
        <w:t>Subcontractor Listing Law</w:t>
      </w:r>
      <w:r w:rsidR="001E28E2" w:rsidRPr="00893B8D">
        <w:rPr>
          <w:bCs/>
          <w:sz w:val="24"/>
          <w:szCs w:val="24"/>
        </w:rPr>
        <w:t xml:space="preserve"> and all s</w:t>
      </w:r>
      <w:r w:rsidRPr="00893B8D">
        <w:rPr>
          <w:bCs/>
          <w:sz w:val="24"/>
          <w:szCs w:val="24"/>
        </w:rPr>
        <w:t>ubcontractor substitutions shall be in accordance with provisions of the Subcontractor Listing Law.  Violations of th</w:t>
      </w:r>
      <w:r w:rsidR="00904FC9" w:rsidRPr="00893B8D">
        <w:rPr>
          <w:bCs/>
          <w:sz w:val="24"/>
          <w:szCs w:val="24"/>
        </w:rPr>
        <w:t>e Subcontractor Listing Law provisions</w:t>
      </w:r>
      <w:r w:rsidRPr="00893B8D">
        <w:rPr>
          <w:bCs/>
          <w:sz w:val="24"/>
          <w:szCs w:val="24"/>
        </w:rPr>
        <w:t xml:space="preserve"> by the Contractor may subject the Contractor to penalties and disciplinary action as provided </w:t>
      </w:r>
      <w:r w:rsidR="00904FC9" w:rsidRPr="00893B8D">
        <w:rPr>
          <w:bCs/>
          <w:sz w:val="24"/>
          <w:szCs w:val="24"/>
        </w:rPr>
        <w:t xml:space="preserve">for in </w:t>
      </w:r>
      <w:r w:rsidRPr="00893B8D">
        <w:rPr>
          <w:bCs/>
          <w:sz w:val="24"/>
          <w:szCs w:val="24"/>
        </w:rPr>
        <w:t>the Subcontractor Listing Law.</w:t>
      </w:r>
    </w:p>
    <w:p w14:paraId="12525E3F" w14:textId="77777777" w:rsidR="001F027C" w:rsidRPr="00893B8D" w:rsidRDefault="001F027C" w:rsidP="00904FC9">
      <w:pPr>
        <w:widowControl w:val="0"/>
        <w:autoSpaceDE w:val="0"/>
        <w:autoSpaceDN w:val="0"/>
        <w:adjustRightInd w:val="0"/>
        <w:ind w:left="360" w:hanging="90"/>
        <w:outlineLvl w:val="0"/>
        <w:rPr>
          <w:bCs/>
          <w:sz w:val="24"/>
          <w:szCs w:val="24"/>
        </w:rPr>
      </w:pPr>
    </w:p>
    <w:p w14:paraId="7CF6432A" w14:textId="77777777" w:rsidR="00BE76B3" w:rsidRPr="00893B8D" w:rsidRDefault="00BE76B3" w:rsidP="00904FC9">
      <w:pPr>
        <w:widowControl w:val="0"/>
        <w:autoSpaceDE w:val="0"/>
        <w:autoSpaceDN w:val="0"/>
        <w:adjustRightInd w:val="0"/>
        <w:ind w:left="360"/>
        <w:outlineLvl w:val="0"/>
        <w:rPr>
          <w:bCs/>
          <w:sz w:val="24"/>
          <w:szCs w:val="24"/>
        </w:rPr>
      </w:pPr>
      <w:r w:rsidRPr="00893B8D">
        <w:rPr>
          <w:bCs/>
          <w:sz w:val="24"/>
          <w:szCs w:val="24"/>
        </w:rPr>
        <w:t xml:space="preserve">Contractor shall ensure that </w:t>
      </w:r>
      <w:r w:rsidR="001F027C" w:rsidRPr="00893B8D">
        <w:rPr>
          <w:bCs/>
          <w:sz w:val="24"/>
          <w:szCs w:val="24"/>
        </w:rPr>
        <w:t xml:space="preserve">each of these </w:t>
      </w:r>
      <w:r w:rsidRPr="00893B8D">
        <w:rPr>
          <w:bCs/>
          <w:sz w:val="24"/>
          <w:szCs w:val="24"/>
        </w:rPr>
        <w:t xml:space="preserve">Subcontractors execute the Prevailing Wage and Related Labor Requirements Certification attached to the Contract and incorporated herein. </w:t>
      </w:r>
    </w:p>
    <w:p w14:paraId="0E7BAFE0" w14:textId="77777777" w:rsidR="00BE76B3" w:rsidRPr="00893B8D" w:rsidRDefault="00BE76B3" w:rsidP="00805301">
      <w:pPr>
        <w:widowControl w:val="0"/>
        <w:autoSpaceDE w:val="0"/>
        <w:autoSpaceDN w:val="0"/>
        <w:adjustRightInd w:val="0"/>
        <w:outlineLvl w:val="0"/>
        <w:rPr>
          <w:b/>
          <w:bCs/>
          <w:sz w:val="24"/>
          <w:szCs w:val="24"/>
        </w:rPr>
      </w:pPr>
    </w:p>
    <w:p w14:paraId="3A16E38A" w14:textId="77777777" w:rsidR="00F23DA5" w:rsidRPr="00893B8D" w:rsidRDefault="0031650E" w:rsidP="00384675">
      <w:pPr>
        <w:numPr>
          <w:ilvl w:val="0"/>
          <w:numId w:val="47"/>
        </w:numPr>
        <w:autoSpaceDE w:val="0"/>
        <w:autoSpaceDN w:val="0"/>
        <w:adjustRightInd w:val="0"/>
        <w:contextualSpacing/>
        <w:rPr>
          <w:b/>
          <w:snapToGrid w:val="0"/>
          <w:sz w:val="24"/>
          <w:szCs w:val="24"/>
        </w:rPr>
      </w:pPr>
      <w:r w:rsidRPr="00893B8D">
        <w:rPr>
          <w:b/>
          <w:snapToGrid w:val="0"/>
          <w:sz w:val="24"/>
          <w:szCs w:val="24"/>
        </w:rPr>
        <w:t xml:space="preserve">Payment Bond &amp; Performance Bond: </w:t>
      </w:r>
      <w:r w:rsidRPr="00893B8D">
        <w:rPr>
          <w:snapToGrid w:val="0"/>
          <w:sz w:val="24"/>
          <w:szCs w:val="24"/>
        </w:rPr>
        <w:t xml:space="preserve">Contractor shall not commence the Work </w:t>
      </w:r>
      <w:r w:rsidR="00A91710" w:rsidRPr="00893B8D">
        <w:rPr>
          <w:snapToGrid w:val="0"/>
          <w:sz w:val="24"/>
          <w:szCs w:val="24"/>
        </w:rPr>
        <w:t xml:space="preserve">under this Service Work Order </w:t>
      </w:r>
      <w:r w:rsidRPr="00893B8D">
        <w:rPr>
          <w:snapToGrid w:val="0"/>
          <w:sz w:val="24"/>
          <w:szCs w:val="24"/>
        </w:rPr>
        <w:t xml:space="preserve">until it has provided to the Judicial Council, a Payment (Labor and Material) Bond and a Performance Bond each in an amount equivalent to one hundred percent (100%) of the Total Project Price issued by a surety admitted to issue bonds in the State of California and otherwise acceptable to the </w:t>
      </w:r>
      <w:r w:rsidR="00A91710" w:rsidRPr="00893B8D">
        <w:rPr>
          <w:snapToGrid w:val="0"/>
          <w:sz w:val="24"/>
          <w:szCs w:val="24"/>
        </w:rPr>
        <w:t>Judicial Council</w:t>
      </w:r>
      <w:r w:rsidRPr="00893B8D">
        <w:rPr>
          <w:snapToGrid w:val="0"/>
          <w:sz w:val="24"/>
          <w:szCs w:val="24"/>
        </w:rPr>
        <w:t>.</w:t>
      </w:r>
      <w:r w:rsidR="00F23DA5" w:rsidRPr="00893B8D">
        <w:rPr>
          <w:sz w:val="24"/>
          <w:szCs w:val="24"/>
        </w:rPr>
        <w:t xml:space="preserve"> </w:t>
      </w:r>
      <w:r w:rsidR="00F23DA5" w:rsidRPr="00893B8D">
        <w:rPr>
          <w:snapToGrid w:val="0"/>
          <w:sz w:val="24"/>
          <w:szCs w:val="24"/>
        </w:rPr>
        <w:t>Cost of bonds shall be included in any proposal and in the Total Project Price.</w:t>
      </w:r>
    </w:p>
    <w:p w14:paraId="1B2403B2" w14:textId="77777777" w:rsidR="0031650E" w:rsidRPr="00893B8D" w:rsidRDefault="0031650E" w:rsidP="00583D6D">
      <w:pPr>
        <w:widowControl w:val="0"/>
        <w:autoSpaceDE w:val="0"/>
        <w:autoSpaceDN w:val="0"/>
        <w:adjustRightInd w:val="0"/>
        <w:ind w:left="360"/>
        <w:contextualSpacing/>
        <w:rPr>
          <w:snapToGrid w:val="0"/>
          <w:sz w:val="24"/>
          <w:szCs w:val="24"/>
        </w:rPr>
      </w:pPr>
    </w:p>
    <w:p w14:paraId="4FAE7FFB" w14:textId="77777777" w:rsidR="00D774BA" w:rsidRPr="00D774BA" w:rsidRDefault="000B161F" w:rsidP="00384675">
      <w:pPr>
        <w:widowControl w:val="0"/>
        <w:numPr>
          <w:ilvl w:val="0"/>
          <w:numId w:val="47"/>
        </w:numPr>
        <w:autoSpaceDE w:val="0"/>
        <w:autoSpaceDN w:val="0"/>
        <w:adjustRightInd w:val="0"/>
        <w:contextualSpacing/>
        <w:rPr>
          <w:b/>
          <w:snapToGrid w:val="0"/>
          <w:sz w:val="24"/>
          <w:szCs w:val="24"/>
        </w:rPr>
      </w:pPr>
      <w:r w:rsidRPr="00D774BA">
        <w:rPr>
          <w:b/>
          <w:snapToGrid w:val="0"/>
          <w:sz w:val="24"/>
          <w:szCs w:val="24"/>
        </w:rPr>
        <w:t>Insurance:</w:t>
      </w:r>
      <w:r w:rsidRPr="00D774BA">
        <w:rPr>
          <w:snapToGrid w:val="0"/>
          <w:sz w:val="24"/>
          <w:szCs w:val="24"/>
        </w:rPr>
        <w:t xml:space="preserve">  The Contractor shall comply with the insurance requirements as indicated herein.</w:t>
      </w:r>
      <w:r w:rsidR="00D774BA">
        <w:rPr>
          <w:snapToGrid w:val="0"/>
          <w:sz w:val="24"/>
          <w:szCs w:val="24"/>
        </w:rPr>
        <w:t xml:space="preserve"> </w:t>
      </w:r>
    </w:p>
    <w:p w14:paraId="7470A27D" w14:textId="77777777" w:rsidR="00D774BA" w:rsidRDefault="00D774BA" w:rsidP="00D774BA">
      <w:pPr>
        <w:pStyle w:val="ListParagraph"/>
        <w:rPr>
          <w:b/>
          <w:snapToGrid w:val="0"/>
          <w:sz w:val="24"/>
          <w:szCs w:val="24"/>
        </w:rPr>
      </w:pPr>
    </w:p>
    <w:p w14:paraId="20167B3D" w14:textId="77777777" w:rsidR="0093742A" w:rsidRDefault="0093742A" w:rsidP="00384675">
      <w:pPr>
        <w:widowControl w:val="0"/>
        <w:numPr>
          <w:ilvl w:val="1"/>
          <w:numId w:val="47"/>
        </w:numPr>
        <w:autoSpaceDE w:val="0"/>
        <w:autoSpaceDN w:val="0"/>
        <w:adjustRightInd w:val="0"/>
        <w:contextualSpacing/>
        <w:rPr>
          <w:b/>
          <w:snapToGrid w:val="0"/>
          <w:sz w:val="24"/>
          <w:szCs w:val="24"/>
        </w:rPr>
      </w:pPr>
      <w:r w:rsidRPr="00D774BA">
        <w:rPr>
          <w:b/>
          <w:snapToGrid w:val="0"/>
          <w:sz w:val="24"/>
          <w:szCs w:val="24"/>
        </w:rPr>
        <w:t>Commercial General Liability and Automobile Liability Insurance:</w:t>
      </w:r>
    </w:p>
    <w:p w14:paraId="1982A74F" w14:textId="77777777" w:rsidR="00D774BA" w:rsidRDefault="00D774BA" w:rsidP="00D774BA">
      <w:pPr>
        <w:widowControl w:val="0"/>
        <w:autoSpaceDE w:val="0"/>
        <w:autoSpaceDN w:val="0"/>
        <w:adjustRightInd w:val="0"/>
        <w:ind w:left="864"/>
        <w:contextualSpacing/>
        <w:rPr>
          <w:b/>
          <w:snapToGrid w:val="0"/>
          <w:sz w:val="24"/>
          <w:szCs w:val="24"/>
        </w:rPr>
      </w:pPr>
    </w:p>
    <w:p w14:paraId="44593480" w14:textId="77777777" w:rsidR="0093742A" w:rsidRPr="00D774BA" w:rsidRDefault="00D774B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D774BA">
        <w:rPr>
          <w:snapToGrid w:val="0"/>
          <w:sz w:val="24"/>
          <w:szCs w:val="24"/>
        </w:rPr>
        <w:t xml:space="preserve">Contractor shall procure and maintain, </w:t>
      </w:r>
      <w:r w:rsidR="0093742A" w:rsidRPr="00D774BA">
        <w:rPr>
          <w:snapToGrid w:val="0"/>
          <w:sz w:val="24"/>
          <w:szCs w:val="24"/>
        </w:rPr>
        <w:t xml:space="preserve">Contractor shall procure and </w:t>
      </w:r>
      <w:r w:rsidR="00883AFE" w:rsidRPr="00D774BA">
        <w:rPr>
          <w:snapToGrid w:val="0"/>
          <w:sz w:val="24"/>
          <w:szCs w:val="24"/>
        </w:rPr>
        <w:t>maintain, during the life of this Service Work Order</w:t>
      </w:r>
      <w:r w:rsidR="0093742A" w:rsidRPr="00D774BA">
        <w:rPr>
          <w:snapToGrid w:val="0"/>
          <w:sz w:val="24"/>
          <w:szCs w:val="24"/>
        </w:rPr>
        <w:t>, Commercial General Liability Insurance and Automobile Liability Insurance that shall protect Contractor, the State of California, the Judicial Council of California, the</w:t>
      </w:r>
      <w:r w:rsidR="0054114C" w:rsidRPr="00D774BA">
        <w:rPr>
          <w:snapToGrid w:val="0"/>
          <w:sz w:val="24"/>
          <w:szCs w:val="24"/>
        </w:rPr>
        <w:t xml:space="preserve"> Court</w:t>
      </w:r>
      <w:r w:rsidR="0093742A" w:rsidRPr="00D774BA">
        <w:rPr>
          <w:snapToGrid w:val="0"/>
          <w:sz w:val="24"/>
          <w:szCs w:val="24"/>
        </w:rPr>
        <w:t xml:space="preserve"> </w:t>
      </w:r>
      <w:r w:rsidR="0054114C" w:rsidRPr="00D774BA">
        <w:rPr>
          <w:snapToGrid w:val="0"/>
          <w:sz w:val="24"/>
          <w:szCs w:val="24"/>
        </w:rPr>
        <w:t>where the Project is located</w:t>
      </w:r>
      <w:r w:rsidR="0093742A" w:rsidRPr="00D774BA">
        <w:rPr>
          <w:snapToGrid w:val="0"/>
          <w:sz w:val="24"/>
          <w:szCs w:val="24"/>
        </w:rPr>
        <w:t xml:space="preserve">, and their respective officers, consultants, representatives, agents and employees from all claims </w:t>
      </w:r>
      <w:r w:rsidR="0093742A" w:rsidRPr="00D774BA">
        <w:rPr>
          <w:snapToGrid w:val="0"/>
          <w:sz w:val="24"/>
          <w:szCs w:val="24"/>
        </w:rPr>
        <w:lastRenderedPageBreak/>
        <w:t xml:space="preserve">for bodily injury, property damage, personal injury, death, advertising injury, and medical payments arising from operations under the </w:t>
      </w:r>
      <w:r w:rsidR="00883AFE" w:rsidRPr="00D774BA">
        <w:rPr>
          <w:snapToGrid w:val="0"/>
          <w:sz w:val="24"/>
          <w:szCs w:val="24"/>
        </w:rPr>
        <w:t>Service Work Order</w:t>
      </w:r>
      <w:r w:rsidR="0093742A" w:rsidRPr="00D774BA">
        <w:rPr>
          <w:snapToGrid w:val="0"/>
          <w:sz w:val="24"/>
          <w:szCs w:val="24"/>
        </w:rPr>
        <w:t>.  This coverage shall be provided in a form at least as broad as the Insurance Work Office (ISO) standard form.  Contractor shall ensure that Products Liability and Completed Operations coverage, Fire Damage Liability, and any Auto including owned, non-owned, and hired, are included within the above policies and at the required limits, or Contractor shall procure and maintain these coverages separately.</w:t>
      </w:r>
    </w:p>
    <w:p w14:paraId="2D3FF22F" w14:textId="77777777" w:rsidR="0093742A" w:rsidRPr="00893B8D" w:rsidRDefault="0093742A" w:rsidP="00583D6D">
      <w:pPr>
        <w:pStyle w:val="ListParagraph"/>
        <w:widowControl w:val="0"/>
        <w:autoSpaceDE w:val="0"/>
        <w:autoSpaceDN w:val="0"/>
        <w:adjustRightInd w:val="0"/>
        <w:ind w:left="2520"/>
        <w:contextualSpacing/>
        <w:rPr>
          <w:b/>
          <w:snapToGrid w:val="0"/>
          <w:sz w:val="24"/>
          <w:szCs w:val="24"/>
        </w:rPr>
      </w:pPr>
    </w:p>
    <w:p w14:paraId="093ACD32" w14:textId="77777777" w:rsidR="0093742A"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Contractor’s deductible or self-insured retention for its Commercial General Liability Insurance policy shall not exceed $25,000 unless approved in writing by Judicial Council.</w:t>
      </w:r>
    </w:p>
    <w:p w14:paraId="2FDE9BA8" w14:textId="77777777" w:rsidR="0093742A" w:rsidRPr="00893B8D" w:rsidRDefault="0093742A" w:rsidP="0093742A">
      <w:pPr>
        <w:widowControl w:val="0"/>
        <w:autoSpaceDE w:val="0"/>
        <w:autoSpaceDN w:val="0"/>
        <w:adjustRightInd w:val="0"/>
        <w:ind w:left="864"/>
        <w:contextualSpacing/>
        <w:rPr>
          <w:snapToGrid w:val="0"/>
          <w:sz w:val="24"/>
          <w:szCs w:val="24"/>
        </w:rPr>
      </w:pPr>
    </w:p>
    <w:p w14:paraId="0A06411E" w14:textId="77777777" w:rsidR="0093742A" w:rsidRPr="0058587B" w:rsidRDefault="0093742A" w:rsidP="00384675">
      <w:pPr>
        <w:widowControl w:val="0"/>
        <w:numPr>
          <w:ilvl w:val="1"/>
          <w:numId w:val="47"/>
        </w:numPr>
        <w:autoSpaceDE w:val="0"/>
        <w:autoSpaceDN w:val="0"/>
        <w:adjustRightInd w:val="0"/>
        <w:contextualSpacing/>
        <w:rPr>
          <w:b/>
          <w:snapToGrid w:val="0"/>
          <w:sz w:val="24"/>
          <w:szCs w:val="24"/>
        </w:rPr>
      </w:pPr>
      <w:r w:rsidRPr="0058587B">
        <w:rPr>
          <w:b/>
          <w:snapToGrid w:val="0"/>
          <w:sz w:val="24"/>
          <w:szCs w:val="24"/>
        </w:rPr>
        <w:t xml:space="preserve">Umbrella Liability </w:t>
      </w:r>
      <w:commentRangeStart w:id="8"/>
      <w:r w:rsidRPr="0058587B">
        <w:rPr>
          <w:b/>
          <w:snapToGrid w:val="0"/>
          <w:sz w:val="24"/>
          <w:szCs w:val="24"/>
        </w:rPr>
        <w:t>Insurance</w:t>
      </w:r>
      <w:commentRangeEnd w:id="8"/>
      <w:r w:rsidR="000576FD" w:rsidRPr="0058587B">
        <w:rPr>
          <w:rStyle w:val="CommentReference"/>
        </w:rPr>
        <w:commentReference w:id="8"/>
      </w:r>
      <w:r w:rsidRPr="0058587B">
        <w:rPr>
          <w:b/>
          <w:snapToGrid w:val="0"/>
          <w:sz w:val="24"/>
          <w:szCs w:val="24"/>
        </w:rPr>
        <w:t>:</w:t>
      </w:r>
    </w:p>
    <w:p w14:paraId="55F062DB" w14:textId="77777777" w:rsidR="003C6228" w:rsidRDefault="003C6228" w:rsidP="003C6228">
      <w:pPr>
        <w:widowControl w:val="0"/>
        <w:autoSpaceDE w:val="0"/>
        <w:autoSpaceDN w:val="0"/>
        <w:adjustRightInd w:val="0"/>
        <w:ind w:left="864"/>
        <w:contextualSpacing/>
        <w:rPr>
          <w:b/>
          <w:snapToGrid w:val="0"/>
          <w:sz w:val="24"/>
          <w:szCs w:val="24"/>
          <w:highlight w:val="yellow"/>
        </w:rPr>
      </w:pPr>
    </w:p>
    <w:p w14:paraId="531AC0FE" w14:textId="2592A79A" w:rsidR="003C6228" w:rsidRDefault="003C6228" w:rsidP="003C6228">
      <w:pPr>
        <w:widowControl w:val="0"/>
        <w:autoSpaceDE w:val="0"/>
        <w:autoSpaceDN w:val="0"/>
        <w:adjustRightInd w:val="0"/>
        <w:ind w:left="864"/>
        <w:contextualSpacing/>
        <w:rPr>
          <w:snapToGrid w:val="0"/>
          <w:sz w:val="24"/>
          <w:szCs w:val="24"/>
        </w:rPr>
      </w:pPr>
      <w:r>
        <w:rPr>
          <w:snapToGrid w:val="0"/>
          <w:sz w:val="24"/>
          <w:szCs w:val="24"/>
        </w:rPr>
        <w:t>Umbrella Liability Insurance (consult with Risk Management and check ONE)</w:t>
      </w:r>
    </w:p>
    <w:p w14:paraId="446AACE3" w14:textId="77777777" w:rsidR="003C6228" w:rsidRDefault="003C6228" w:rsidP="003C6228">
      <w:pPr>
        <w:widowControl w:val="0"/>
        <w:autoSpaceDE w:val="0"/>
        <w:autoSpaceDN w:val="0"/>
        <w:adjustRightInd w:val="0"/>
        <w:ind w:left="864"/>
        <w:contextualSpacing/>
        <w:rPr>
          <w:snapToGrid w:val="0"/>
          <w:sz w:val="24"/>
          <w:szCs w:val="24"/>
        </w:rPr>
      </w:pPr>
      <w:r>
        <w:rPr>
          <w:snapToGrid w:val="0"/>
          <w:sz w:val="24"/>
          <w:szCs w:val="24"/>
        </w:rPr>
        <w:tab/>
      </w:r>
    </w:p>
    <w:p w14:paraId="4B775E6D" w14:textId="77777777" w:rsidR="003C6228" w:rsidRDefault="003C6228" w:rsidP="003C6228">
      <w:pPr>
        <w:widowControl w:val="0"/>
        <w:autoSpaceDE w:val="0"/>
        <w:autoSpaceDN w:val="0"/>
        <w:adjustRightInd w:val="0"/>
        <w:ind w:left="864"/>
        <w:contextualSpacing/>
        <w:rPr>
          <w:snapToGrid w:val="0"/>
          <w:sz w:val="24"/>
          <w:szCs w:val="24"/>
        </w:rPr>
      </w:pPr>
      <w:r w:rsidRPr="00893B8D">
        <w:rPr>
          <w:snapToGrid w:val="0"/>
          <w:sz w:val="24"/>
          <w:szCs w:val="24"/>
        </w:rPr>
        <w:t xml:space="preserve"> </w:t>
      </w:r>
      <w:r w:rsidRPr="00A279F6">
        <w:rPr>
          <w:snapToGrid w:val="0"/>
          <w:sz w:val="24"/>
          <w:szCs w:val="24"/>
        </w:rPr>
        <w:t xml:space="preserve"> </w:t>
      </w:r>
      <w:commentRangeStart w:id="9"/>
      <w:r>
        <w:rPr>
          <w:snapToGrid w:val="0"/>
          <w:sz w:val="24"/>
          <w:szCs w:val="24"/>
        </w:rPr>
        <w:tab/>
      </w:r>
      <w:r w:rsidRPr="00A279F6">
        <w:rPr>
          <w:snapToGrid w:val="0"/>
          <w:sz w:val="24"/>
          <w:szCs w:val="24"/>
        </w:rPr>
        <w:fldChar w:fldCharType="begin">
          <w:ffData>
            <w:name w:val="Check1"/>
            <w:enabled/>
            <w:calcOnExit w:val="0"/>
            <w:checkBox>
              <w:sizeAuto/>
              <w:default w:val="0"/>
            </w:checkBox>
          </w:ffData>
        </w:fldChar>
      </w:r>
      <w:r w:rsidRPr="00A279F6">
        <w:rPr>
          <w:snapToGrid w:val="0"/>
          <w:sz w:val="24"/>
          <w:szCs w:val="24"/>
        </w:rPr>
        <w:instrText xml:space="preserve"> FORMCHECKBOX </w:instrText>
      </w:r>
      <w:r w:rsidR="002812FA">
        <w:rPr>
          <w:snapToGrid w:val="0"/>
          <w:sz w:val="24"/>
          <w:szCs w:val="24"/>
        </w:rPr>
      </w:r>
      <w:r w:rsidR="002812FA">
        <w:rPr>
          <w:snapToGrid w:val="0"/>
          <w:sz w:val="24"/>
          <w:szCs w:val="24"/>
        </w:rPr>
        <w:fldChar w:fldCharType="separate"/>
      </w:r>
      <w:r w:rsidRPr="00A279F6">
        <w:rPr>
          <w:snapToGrid w:val="0"/>
          <w:sz w:val="24"/>
          <w:szCs w:val="24"/>
        </w:rPr>
        <w:fldChar w:fldCharType="end"/>
      </w:r>
      <w:r>
        <w:rPr>
          <w:snapToGrid w:val="0"/>
          <w:sz w:val="24"/>
          <w:szCs w:val="24"/>
        </w:rPr>
        <w:t xml:space="preserve"> will be required. </w:t>
      </w:r>
    </w:p>
    <w:p w14:paraId="3D6E4CE5" w14:textId="77777777" w:rsidR="003C6228" w:rsidRDefault="003C6228" w:rsidP="003C6228">
      <w:pPr>
        <w:widowControl w:val="0"/>
        <w:autoSpaceDE w:val="0"/>
        <w:autoSpaceDN w:val="0"/>
        <w:adjustRightInd w:val="0"/>
        <w:ind w:left="864" w:firstLine="576"/>
        <w:contextualSpacing/>
        <w:rPr>
          <w:snapToGrid w:val="0"/>
          <w:sz w:val="24"/>
          <w:szCs w:val="24"/>
        </w:rPr>
      </w:pPr>
      <w:r w:rsidRPr="00A279F6">
        <w:rPr>
          <w:snapToGrid w:val="0"/>
          <w:sz w:val="24"/>
          <w:szCs w:val="24"/>
        </w:rPr>
        <w:fldChar w:fldCharType="begin">
          <w:ffData>
            <w:name w:val="Check1"/>
            <w:enabled/>
            <w:calcOnExit w:val="0"/>
            <w:checkBox>
              <w:sizeAuto/>
              <w:default w:val="0"/>
            </w:checkBox>
          </w:ffData>
        </w:fldChar>
      </w:r>
      <w:r w:rsidRPr="00A279F6">
        <w:rPr>
          <w:snapToGrid w:val="0"/>
          <w:sz w:val="24"/>
          <w:szCs w:val="24"/>
        </w:rPr>
        <w:instrText xml:space="preserve"> FORMCHECKBOX </w:instrText>
      </w:r>
      <w:r w:rsidR="002812FA">
        <w:rPr>
          <w:snapToGrid w:val="0"/>
          <w:sz w:val="24"/>
          <w:szCs w:val="24"/>
        </w:rPr>
      </w:r>
      <w:r w:rsidR="002812FA">
        <w:rPr>
          <w:snapToGrid w:val="0"/>
          <w:sz w:val="24"/>
          <w:szCs w:val="24"/>
        </w:rPr>
        <w:fldChar w:fldCharType="separate"/>
      </w:r>
      <w:r w:rsidRPr="00A279F6">
        <w:rPr>
          <w:snapToGrid w:val="0"/>
          <w:sz w:val="24"/>
          <w:szCs w:val="24"/>
        </w:rPr>
        <w:fldChar w:fldCharType="end"/>
      </w:r>
      <w:r>
        <w:rPr>
          <w:snapToGrid w:val="0"/>
          <w:sz w:val="24"/>
          <w:szCs w:val="24"/>
        </w:rPr>
        <w:t xml:space="preserve"> will </w:t>
      </w:r>
      <w:r w:rsidRPr="00941245">
        <w:rPr>
          <w:b/>
          <w:snapToGrid w:val="0"/>
          <w:sz w:val="24"/>
          <w:szCs w:val="24"/>
          <w:u w:val="single"/>
        </w:rPr>
        <w:t>not</w:t>
      </w:r>
      <w:r>
        <w:rPr>
          <w:snapToGrid w:val="0"/>
          <w:sz w:val="24"/>
          <w:szCs w:val="24"/>
        </w:rPr>
        <w:t xml:space="preserve"> be required.</w:t>
      </w:r>
    </w:p>
    <w:commentRangeEnd w:id="9"/>
    <w:p w14:paraId="020D4B9F" w14:textId="77777777" w:rsidR="003C6228" w:rsidRDefault="002C6528" w:rsidP="003C6228">
      <w:pPr>
        <w:widowControl w:val="0"/>
        <w:autoSpaceDE w:val="0"/>
        <w:autoSpaceDN w:val="0"/>
        <w:adjustRightInd w:val="0"/>
        <w:ind w:left="864"/>
        <w:contextualSpacing/>
        <w:rPr>
          <w:b/>
          <w:snapToGrid w:val="0"/>
          <w:sz w:val="24"/>
          <w:szCs w:val="24"/>
          <w:highlight w:val="yellow"/>
        </w:rPr>
      </w:pPr>
      <w:r>
        <w:rPr>
          <w:rStyle w:val="CommentReference"/>
        </w:rPr>
        <w:commentReference w:id="9"/>
      </w:r>
    </w:p>
    <w:p w14:paraId="4AA04D6F" w14:textId="7F0BB2F9" w:rsidR="003C6228" w:rsidRPr="00D7342B" w:rsidRDefault="003C6228" w:rsidP="003C6228">
      <w:pPr>
        <w:widowControl w:val="0"/>
        <w:autoSpaceDE w:val="0"/>
        <w:autoSpaceDN w:val="0"/>
        <w:adjustRightInd w:val="0"/>
        <w:ind w:left="864"/>
        <w:contextualSpacing/>
        <w:rPr>
          <w:b/>
          <w:snapToGrid w:val="0"/>
          <w:sz w:val="24"/>
          <w:szCs w:val="24"/>
        </w:rPr>
      </w:pPr>
      <w:r w:rsidRPr="00D7342B">
        <w:rPr>
          <w:snapToGrid w:val="0"/>
          <w:sz w:val="24"/>
          <w:szCs w:val="24"/>
        </w:rPr>
        <w:t xml:space="preserve">In the event that Umbrella Liability Insurance is required for this Service Work Order, Contractor shall procure and maintain, during the life of this Service Work Order, </w:t>
      </w:r>
      <w:r w:rsidR="002224DF" w:rsidRPr="00D7342B">
        <w:rPr>
          <w:snapToGrid w:val="0"/>
          <w:sz w:val="24"/>
          <w:szCs w:val="24"/>
        </w:rPr>
        <w:t>Umbrella Liability Insurance as follows:</w:t>
      </w:r>
    </w:p>
    <w:p w14:paraId="2CFCE182" w14:textId="77777777" w:rsidR="0093742A" w:rsidRPr="00D7342B" w:rsidRDefault="0093742A" w:rsidP="00583D6D">
      <w:pPr>
        <w:pStyle w:val="ListParagraph"/>
        <w:widowControl w:val="0"/>
        <w:autoSpaceDE w:val="0"/>
        <w:autoSpaceDN w:val="0"/>
        <w:adjustRightInd w:val="0"/>
        <w:ind w:left="1584"/>
        <w:contextualSpacing/>
        <w:rPr>
          <w:b/>
          <w:snapToGrid w:val="0"/>
          <w:sz w:val="24"/>
          <w:szCs w:val="24"/>
        </w:rPr>
      </w:pPr>
    </w:p>
    <w:p w14:paraId="7C64083F" w14:textId="77777777" w:rsidR="0093742A" w:rsidRPr="00D7342B"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D7342B">
        <w:rPr>
          <w:snapToGrid w:val="0"/>
          <w:sz w:val="24"/>
          <w:szCs w:val="24"/>
        </w:rPr>
        <w:t>Contractor shall procure and maintain, during the life of th</w:t>
      </w:r>
      <w:r w:rsidR="00883AFE" w:rsidRPr="00D7342B">
        <w:rPr>
          <w:snapToGrid w:val="0"/>
          <w:sz w:val="24"/>
          <w:szCs w:val="24"/>
        </w:rPr>
        <w:t>is Service Work Order</w:t>
      </w:r>
      <w:r w:rsidRPr="00D7342B">
        <w:rPr>
          <w:snapToGrid w:val="0"/>
          <w:sz w:val="24"/>
          <w:szCs w:val="24"/>
        </w:rPr>
        <w:t xml:space="preserve">, an Excess Liability and/or Umbrella Liability Insurance Policy.  Any Umbrella Liability Insurance Policy shall protect Contractor, the State of California, the Judicial Council of California, the Superior Court of California, and their respective officers, consultants, representatives, agents and employees in the amounts indicated herein, and shall comply with all requirements for Commercial General Liability and Automobile Liability and Employers’ Liability Insurance.  This coverage shall be provided in a form at least as broad as the Insurance Work Office (ISO) standard form. </w:t>
      </w:r>
    </w:p>
    <w:p w14:paraId="249D58CB" w14:textId="77777777" w:rsidR="0093742A" w:rsidRPr="00D7342B" w:rsidRDefault="0093742A" w:rsidP="00583D6D">
      <w:pPr>
        <w:pStyle w:val="ListParagraph"/>
        <w:widowControl w:val="0"/>
        <w:autoSpaceDE w:val="0"/>
        <w:autoSpaceDN w:val="0"/>
        <w:adjustRightInd w:val="0"/>
        <w:ind w:left="2520"/>
        <w:contextualSpacing/>
        <w:rPr>
          <w:b/>
          <w:snapToGrid w:val="0"/>
          <w:sz w:val="24"/>
          <w:szCs w:val="24"/>
        </w:rPr>
      </w:pPr>
    </w:p>
    <w:p w14:paraId="4364199F" w14:textId="77777777" w:rsidR="0093742A" w:rsidRPr="00D7342B"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D7342B">
        <w:rPr>
          <w:snapToGrid w:val="0"/>
          <w:sz w:val="24"/>
          <w:szCs w:val="24"/>
        </w:rPr>
        <w:t xml:space="preserve">There shall be no gap between the per occurrence amount of any underlying policy and the start of the coverage under the Umbrella Liability Insurance Policy.  </w:t>
      </w:r>
    </w:p>
    <w:p w14:paraId="7237B33D" w14:textId="77777777" w:rsidR="0093742A" w:rsidRPr="00D7342B" w:rsidRDefault="0093742A" w:rsidP="00583D6D">
      <w:pPr>
        <w:pStyle w:val="ListParagraph"/>
        <w:rPr>
          <w:snapToGrid w:val="0"/>
          <w:sz w:val="24"/>
          <w:szCs w:val="24"/>
        </w:rPr>
      </w:pPr>
    </w:p>
    <w:p w14:paraId="5DE41A21" w14:textId="77777777" w:rsidR="0093742A" w:rsidRPr="00D7342B"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D7342B">
        <w:rPr>
          <w:snapToGrid w:val="0"/>
          <w:sz w:val="24"/>
          <w:szCs w:val="24"/>
        </w:rPr>
        <w:t>Whether this Excess Liability and/or Umbrella Liability Insurance Policy is written on a “follow form” or “stand alone” form, the coverages shall be equal or greater than the Contractor’s Commercial General Liability and Automobile Liability and Employers’ Liability Insurance with no exclusions that reduce or eliminate coverage items.</w:t>
      </w:r>
    </w:p>
    <w:p w14:paraId="12CB3E48" w14:textId="77777777" w:rsidR="0093742A" w:rsidRPr="00893B8D" w:rsidRDefault="0093742A" w:rsidP="0093742A">
      <w:pPr>
        <w:widowControl w:val="0"/>
        <w:autoSpaceDE w:val="0"/>
        <w:autoSpaceDN w:val="0"/>
        <w:adjustRightInd w:val="0"/>
        <w:ind w:left="864"/>
        <w:contextualSpacing/>
        <w:rPr>
          <w:snapToGrid w:val="0"/>
          <w:sz w:val="24"/>
          <w:szCs w:val="24"/>
        </w:rPr>
      </w:pPr>
    </w:p>
    <w:p w14:paraId="1A20FEEA" w14:textId="77777777" w:rsidR="00883AFE" w:rsidRPr="00893B8D" w:rsidRDefault="0093742A" w:rsidP="00384675">
      <w:pPr>
        <w:widowControl w:val="0"/>
        <w:numPr>
          <w:ilvl w:val="1"/>
          <w:numId w:val="47"/>
        </w:numPr>
        <w:autoSpaceDE w:val="0"/>
        <w:autoSpaceDN w:val="0"/>
        <w:adjustRightInd w:val="0"/>
        <w:contextualSpacing/>
        <w:rPr>
          <w:snapToGrid w:val="0"/>
          <w:sz w:val="24"/>
          <w:szCs w:val="24"/>
        </w:rPr>
      </w:pPr>
      <w:r w:rsidRPr="00893B8D">
        <w:rPr>
          <w:b/>
          <w:snapToGrid w:val="0"/>
          <w:sz w:val="24"/>
          <w:szCs w:val="24"/>
        </w:rPr>
        <w:t>Workers’ Compensation and Employers’ Liability Insurance</w:t>
      </w:r>
      <w:r w:rsidRPr="00893B8D">
        <w:rPr>
          <w:snapToGrid w:val="0"/>
          <w:sz w:val="24"/>
          <w:szCs w:val="24"/>
        </w:rPr>
        <w:t>:</w:t>
      </w:r>
    </w:p>
    <w:p w14:paraId="7EE017AB" w14:textId="77777777" w:rsidR="00883AFE" w:rsidRPr="00893B8D" w:rsidRDefault="00883AFE" w:rsidP="00583D6D">
      <w:pPr>
        <w:pStyle w:val="ListParagraph"/>
        <w:widowControl w:val="0"/>
        <w:autoSpaceDE w:val="0"/>
        <w:autoSpaceDN w:val="0"/>
        <w:adjustRightInd w:val="0"/>
        <w:ind w:left="972"/>
        <w:contextualSpacing/>
        <w:rPr>
          <w:snapToGrid w:val="0"/>
          <w:sz w:val="24"/>
          <w:szCs w:val="24"/>
        </w:rPr>
      </w:pPr>
    </w:p>
    <w:p w14:paraId="75F8F1F4"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snapToGrid w:val="0"/>
          <w:sz w:val="24"/>
          <w:szCs w:val="24"/>
        </w:rPr>
      </w:pPr>
      <w:r w:rsidRPr="00893B8D">
        <w:rPr>
          <w:snapToGrid w:val="0"/>
          <w:sz w:val="24"/>
          <w:szCs w:val="24"/>
        </w:rPr>
        <w:t>In accordance with provisions of section 3700 of the California Labor Code, the Contractor and every Subcontractor shall be required to secure the payment of compensation to its employees.</w:t>
      </w:r>
    </w:p>
    <w:p w14:paraId="6A672123" w14:textId="77777777" w:rsidR="00883AFE" w:rsidRPr="00893B8D" w:rsidRDefault="00883AFE" w:rsidP="00583D6D">
      <w:pPr>
        <w:pStyle w:val="ListParagraph"/>
        <w:widowControl w:val="0"/>
        <w:autoSpaceDE w:val="0"/>
        <w:autoSpaceDN w:val="0"/>
        <w:adjustRightInd w:val="0"/>
        <w:ind w:left="1692"/>
        <w:contextualSpacing/>
        <w:rPr>
          <w:snapToGrid w:val="0"/>
          <w:sz w:val="24"/>
          <w:szCs w:val="24"/>
        </w:rPr>
      </w:pPr>
    </w:p>
    <w:p w14:paraId="116F3387" w14:textId="77777777" w:rsidR="0093742A" w:rsidRPr="00893B8D" w:rsidRDefault="0093742A" w:rsidP="00384675">
      <w:pPr>
        <w:widowControl w:val="0"/>
        <w:numPr>
          <w:ilvl w:val="2"/>
          <w:numId w:val="47"/>
        </w:numPr>
        <w:tabs>
          <w:tab w:val="left" w:pos="1710"/>
        </w:tabs>
        <w:autoSpaceDE w:val="0"/>
        <w:autoSpaceDN w:val="0"/>
        <w:adjustRightInd w:val="0"/>
        <w:ind w:left="1710" w:hanging="810"/>
        <w:contextualSpacing/>
        <w:rPr>
          <w:snapToGrid w:val="0"/>
          <w:sz w:val="24"/>
          <w:szCs w:val="24"/>
        </w:rPr>
      </w:pPr>
      <w:r w:rsidRPr="00893B8D">
        <w:rPr>
          <w:snapToGrid w:val="0"/>
          <w:sz w:val="24"/>
          <w:szCs w:val="24"/>
        </w:rPr>
        <w:t xml:space="preserve">Contractor shall procure and maintain, during the life of this </w:t>
      </w:r>
      <w:r w:rsidR="00883AFE" w:rsidRPr="00893B8D">
        <w:rPr>
          <w:snapToGrid w:val="0"/>
          <w:sz w:val="24"/>
          <w:szCs w:val="24"/>
        </w:rPr>
        <w:t>Service Work Order</w:t>
      </w:r>
      <w:r w:rsidRPr="00893B8D">
        <w:rPr>
          <w:snapToGrid w:val="0"/>
          <w:sz w:val="24"/>
          <w:szCs w:val="24"/>
        </w:rPr>
        <w:t xml:space="preserve">, Workers’ Compensation Insurance and Employers’ Liability Insurance for all of its </w:t>
      </w:r>
      <w:r w:rsidRPr="00893B8D">
        <w:rPr>
          <w:snapToGrid w:val="0"/>
          <w:sz w:val="24"/>
          <w:szCs w:val="24"/>
        </w:rPr>
        <w:lastRenderedPageBreak/>
        <w:t>emp</w:t>
      </w:r>
      <w:r w:rsidR="00883AFE" w:rsidRPr="00893B8D">
        <w:rPr>
          <w:snapToGrid w:val="0"/>
          <w:sz w:val="24"/>
          <w:szCs w:val="24"/>
        </w:rPr>
        <w:t>loyees engaged in Work under this Service Work Order</w:t>
      </w:r>
      <w:r w:rsidRPr="00893B8D">
        <w:rPr>
          <w:snapToGrid w:val="0"/>
          <w:sz w:val="24"/>
          <w:szCs w:val="24"/>
        </w:rPr>
        <w:t>, on/or at the Site of the Project.  This coverage shall cover, at a minimum, medical and surgical treatment, disability benefits, rehabilitation therapy, and survivors' death benefits.  Contractor shall require its Subcontractor(s), if any, to procure and maintain Workers’ Compensation Insurance and Employers’ Liability Insurance for all employees of Subcontractor(s).  Any class of employee or employees not covered by a Subcontractor’s insurance shall be covered by Contractor’s insurance.  If any class of employee or employees engaged</w:t>
      </w:r>
      <w:r w:rsidR="00883AFE" w:rsidRPr="00893B8D">
        <w:rPr>
          <w:snapToGrid w:val="0"/>
          <w:sz w:val="24"/>
          <w:szCs w:val="24"/>
        </w:rPr>
        <w:t xml:space="preserve"> in Work under this Service Work Order</w:t>
      </w:r>
      <w:r w:rsidRPr="00893B8D">
        <w:rPr>
          <w:snapToGrid w:val="0"/>
          <w:sz w:val="24"/>
          <w:szCs w:val="24"/>
        </w:rPr>
        <w:t>, on or at the Site of the Project, are not protected under the Workers’ Compensation Insurance, Contractor shall provide, or shall cause a Subcontractor to provide, adequate insurance coverage for the protection of any employee(s) not otherwise protected before any of those employee(s) commence work.</w:t>
      </w:r>
    </w:p>
    <w:p w14:paraId="72188686" w14:textId="77777777" w:rsidR="0093742A" w:rsidRPr="00893B8D" w:rsidRDefault="0093742A" w:rsidP="0093742A">
      <w:pPr>
        <w:widowControl w:val="0"/>
        <w:autoSpaceDE w:val="0"/>
        <w:autoSpaceDN w:val="0"/>
        <w:adjustRightInd w:val="0"/>
        <w:ind w:left="864"/>
        <w:contextualSpacing/>
        <w:rPr>
          <w:snapToGrid w:val="0"/>
          <w:sz w:val="24"/>
          <w:szCs w:val="24"/>
        </w:rPr>
      </w:pPr>
    </w:p>
    <w:p w14:paraId="7B00DA3F" w14:textId="315B7774" w:rsidR="00A279F6" w:rsidRPr="0058587B" w:rsidRDefault="0093742A" w:rsidP="00384675">
      <w:pPr>
        <w:widowControl w:val="0"/>
        <w:numPr>
          <w:ilvl w:val="1"/>
          <w:numId w:val="47"/>
        </w:numPr>
        <w:autoSpaceDE w:val="0"/>
        <w:autoSpaceDN w:val="0"/>
        <w:adjustRightInd w:val="0"/>
        <w:contextualSpacing/>
        <w:rPr>
          <w:snapToGrid w:val="0"/>
          <w:sz w:val="24"/>
          <w:szCs w:val="24"/>
        </w:rPr>
      </w:pPr>
      <w:commentRangeStart w:id="10"/>
      <w:r w:rsidRPr="0058587B">
        <w:rPr>
          <w:b/>
          <w:snapToGrid w:val="0"/>
          <w:sz w:val="24"/>
          <w:szCs w:val="24"/>
        </w:rPr>
        <w:t>Builder's Risk Insurance: Builder's Risk “All Risk” Insurance:</w:t>
      </w:r>
      <w:r w:rsidRPr="0058587B">
        <w:rPr>
          <w:snapToGrid w:val="0"/>
          <w:sz w:val="24"/>
          <w:szCs w:val="24"/>
        </w:rPr>
        <w:t xml:space="preserve"> </w:t>
      </w:r>
      <w:commentRangeEnd w:id="10"/>
      <w:r w:rsidR="003C6228" w:rsidRPr="0058587B">
        <w:rPr>
          <w:rStyle w:val="CommentReference"/>
        </w:rPr>
        <w:commentReference w:id="10"/>
      </w:r>
      <w:r w:rsidRPr="0058587B">
        <w:rPr>
          <w:snapToGrid w:val="0"/>
          <w:sz w:val="24"/>
          <w:szCs w:val="24"/>
        </w:rPr>
        <w:t xml:space="preserve"> </w:t>
      </w:r>
    </w:p>
    <w:p w14:paraId="24800C7C" w14:textId="77777777" w:rsidR="00A279F6" w:rsidRDefault="00A279F6" w:rsidP="00A279F6">
      <w:pPr>
        <w:widowControl w:val="0"/>
        <w:autoSpaceDE w:val="0"/>
        <w:autoSpaceDN w:val="0"/>
        <w:adjustRightInd w:val="0"/>
        <w:ind w:left="864"/>
        <w:contextualSpacing/>
        <w:rPr>
          <w:snapToGrid w:val="0"/>
          <w:sz w:val="24"/>
          <w:szCs w:val="24"/>
        </w:rPr>
      </w:pPr>
    </w:p>
    <w:p w14:paraId="39FBE43D" w14:textId="744A10E9" w:rsidR="00A279F6" w:rsidRDefault="00A279F6" w:rsidP="00A279F6">
      <w:pPr>
        <w:widowControl w:val="0"/>
        <w:autoSpaceDE w:val="0"/>
        <w:autoSpaceDN w:val="0"/>
        <w:adjustRightInd w:val="0"/>
        <w:ind w:left="864"/>
        <w:contextualSpacing/>
        <w:rPr>
          <w:snapToGrid w:val="0"/>
          <w:sz w:val="24"/>
          <w:szCs w:val="24"/>
        </w:rPr>
      </w:pPr>
      <w:r>
        <w:rPr>
          <w:snapToGrid w:val="0"/>
          <w:sz w:val="24"/>
          <w:szCs w:val="24"/>
        </w:rPr>
        <w:t>Builder’s Risk “All Risk” Insurance (check ONE)</w:t>
      </w:r>
    </w:p>
    <w:p w14:paraId="51BDFFBB" w14:textId="33337BF7" w:rsidR="00941245" w:rsidRDefault="00A279F6" w:rsidP="00941245">
      <w:pPr>
        <w:widowControl w:val="0"/>
        <w:autoSpaceDE w:val="0"/>
        <w:autoSpaceDN w:val="0"/>
        <w:adjustRightInd w:val="0"/>
        <w:ind w:left="864"/>
        <w:contextualSpacing/>
        <w:rPr>
          <w:snapToGrid w:val="0"/>
          <w:sz w:val="24"/>
          <w:szCs w:val="24"/>
        </w:rPr>
      </w:pPr>
      <w:r>
        <w:rPr>
          <w:snapToGrid w:val="0"/>
          <w:sz w:val="24"/>
          <w:szCs w:val="24"/>
        </w:rPr>
        <w:tab/>
      </w:r>
    </w:p>
    <w:p w14:paraId="406AE222" w14:textId="4B4BBA36" w:rsidR="00941245" w:rsidRDefault="00941245" w:rsidP="00941245">
      <w:pPr>
        <w:widowControl w:val="0"/>
        <w:autoSpaceDE w:val="0"/>
        <w:autoSpaceDN w:val="0"/>
        <w:adjustRightInd w:val="0"/>
        <w:ind w:left="864"/>
        <w:contextualSpacing/>
        <w:rPr>
          <w:snapToGrid w:val="0"/>
          <w:sz w:val="24"/>
          <w:szCs w:val="24"/>
        </w:rPr>
      </w:pPr>
      <w:commentRangeStart w:id="11"/>
      <w:r w:rsidRPr="00893B8D">
        <w:rPr>
          <w:snapToGrid w:val="0"/>
          <w:sz w:val="24"/>
          <w:szCs w:val="24"/>
        </w:rPr>
        <w:t xml:space="preserve"> </w:t>
      </w:r>
      <w:r w:rsidRPr="00A279F6">
        <w:rPr>
          <w:snapToGrid w:val="0"/>
          <w:sz w:val="24"/>
          <w:szCs w:val="24"/>
        </w:rPr>
        <w:t xml:space="preserve"> </w:t>
      </w:r>
      <w:r>
        <w:rPr>
          <w:snapToGrid w:val="0"/>
          <w:sz w:val="24"/>
          <w:szCs w:val="24"/>
        </w:rPr>
        <w:tab/>
      </w:r>
      <w:r w:rsidRPr="00A279F6">
        <w:rPr>
          <w:snapToGrid w:val="0"/>
          <w:sz w:val="24"/>
          <w:szCs w:val="24"/>
        </w:rPr>
        <w:fldChar w:fldCharType="begin">
          <w:ffData>
            <w:name w:val="Check1"/>
            <w:enabled/>
            <w:calcOnExit w:val="0"/>
            <w:checkBox>
              <w:sizeAuto/>
              <w:default w:val="0"/>
            </w:checkBox>
          </w:ffData>
        </w:fldChar>
      </w:r>
      <w:r w:rsidRPr="00A279F6">
        <w:rPr>
          <w:snapToGrid w:val="0"/>
          <w:sz w:val="24"/>
          <w:szCs w:val="24"/>
        </w:rPr>
        <w:instrText xml:space="preserve"> FORMCHECKBOX </w:instrText>
      </w:r>
      <w:r w:rsidR="002812FA">
        <w:rPr>
          <w:snapToGrid w:val="0"/>
          <w:sz w:val="24"/>
          <w:szCs w:val="24"/>
        </w:rPr>
      </w:r>
      <w:r w:rsidR="002812FA">
        <w:rPr>
          <w:snapToGrid w:val="0"/>
          <w:sz w:val="24"/>
          <w:szCs w:val="24"/>
        </w:rPr>
        <w:fldChar w:fldCharType="separate"/>
      </w:r>
      <w:r w:rsidRPr="00A279F6">
        <w:rPr>
          <w:snapToGrid w:val="0"/>
          <w:sz w:val="24"/>
          <w:szCs w:val="24"/>
        </w:rPr>
        <w:fldChar w:fldCharType="end"/>
      </w:r>
      <w:r>
        <w:rPr>
          <w:snapToGrid w:val="0"/>
          <w:sz w:val="24"/>
          <w:szCs w:val="24"/>
        </w:rPr>
        <w:t xml:space="preserve"> will be required. </w:t>
      </w:r>
    </w:p>
    <w:p w14:paraId="01088F37" w14:textId="30D73652" w:rsidR="00941245" w:rsidRDefault="00941245" w:rsidP="00941245">
      <w:pPr>
        <w:widowControl w:val="0"/>
        <w:autoSpaceDE w:val="0"/>
        <w:autoSpaceDN w:val="0"/>
        <w:adjustRightInd w:val="0"/>
        <w:ind w:left="864" w:firstLine="576"/>
        <w:contextualSpacing/>
        <w:rPr>
          <w:snapToGrid w:val="0"/>
          <w:sz w:val="24"/>
          <w:szCs w:val="24"/>
        </w:rPr>
      </w:pPr>
      <w:r w:rsidRPr="00A279F6">
        <w:rPr>
          <w:snapToGrid w:val="0"/>
          <w:sz w:val="24"/>
          <w:szCs w:val="24"/>
        </w:rPr>
        <w:fldChar w:fldCharType="begin">
          <w:ffData>
            <w:name w:val="Check1"/>
            <w:enabled/>
            <w:calcOnExit w:val="0"/>
            <w:checkBox>
              <w:sizeAuto/>
              <w:default w:val="0"/>
            </w:checkBox>
          </w:ffData>
        </w:fldChar>
      </w:r>
      <w:r w:rsidRPr="00A279F6">
        <w:rPr>
          <w:snapToGrid w:val="0"/>
          <w:sz w:val="24"/>
          <w:szCs w:val="24"/>
        </w:rPr>
        <w:instrText xml:space="preserve"> FORMCHECKBOX </w:instrText>
      </w:r>
      <w:r w:rsidR="002812FA">
        <w:rPr>
          <w:snapToGrid w:val="0"/>
          <w:sz w:val="24"/>
          <w:szCs w:val="24"/>
        </w:rPr>
      </w:r>
      <w:r w:rsidR="002812FA">
        <w:rPr>
          <w:snapToGrid w:val="0"/>
          <w:sz w:val="24"/>
          <w:szCs w:val="24"/>
        </w:rPr>
        <w:fldChar w:fldCharType="separate"/>
      </w:r>
      <w:r w:rsidRPr="00A279F6">
        <w:rPr>
          <w:snapToGrid w:val="0"/>
          <w:sz w:val="24"/>
          <w:szCs w:val="24"/>
        </w:rPr>
        <w:fldChar w:fldCharType="end"/>
      </w:r>
      <w:r>
        <w:rPr>
          <w:snapToGrid w:val="0"/>
          <w:sz w:val="24"/>
          <w:szCs w:val="24"/>
        </w:rPr>
        <w:t xml:space="preserve"> will </w:t>
      </w:r>
      <w:r w:rsidRPr="00941245">
        <w:rPr>
          <w:b/>
          <w:snapToGrid w:val="0"/>
          <w:sz w:val="24"/>
          <w:szCs w:val="24"/>
          <w:u w:val="single"/>
        </w:rPr>
        <w:t>not</w:t>
      </w:r>
      <w:r>
        <w:rPr>
          <w:snapToGrid w:val="0"/>
          <w:sz w:val="24"/>
          <w:szCs w:val="24"/>
        </w:rPr>
        <w:t xml:space="preserve"> be required.</w:t>
      </w:r>
      <w:commentRangeEnd w:id="11"/>
      <w:r w:rsidR="002C6528">
        <w:rPr>
          <w:rStyle w:val="CommentReference"/>
        </w:rPr>
        <w:commentReference w:id="11"/>
      </w:r>
    </w:p>
    <w:p w14:paraId="0C4A380C" w14:textId="77777777" w:rsidR="00A279F6" w:rsidRPr="00A279F6" w:rsidRDefault="00A279F6" w:rsidP="00A279F6">
      <w:pPr>
        <w:widowControl w:val="0"/>
        <w:autoSpaceDE w:val="0"/>
        <w:autoSpaceDN w:val="0"/>
        <w:adjustRightInd w:val="0"/>
        <w:ind w:left="864"/>
        <w:contextualSpacing/>
        <w:rPr>
          <w:snapToGrid w:val="0"/>
          <w:sz w:val="24"/>
          <w:szCs w:val="24"/>
        </w:rPr>
      </w:pPr>
    </w:p>
    <w:p w14:paraId="31EDC3A2" w14:textId="2F5CA4A7" w:rsidR="0093742A" w:rsidRPr="00D7342B" w:rsidRDefault="00941245" w:rsidP="00DF6CE2">
      <w:pPr>
        <w:widowControl w:val="0"/>
        <w:autoSpaceDE w:val="0"/>
        <w:autoSpaceDN w:val="0"/>
        <w:adjustRightInd w:val="0"/>
        <w:ind w:left="864"/>
        <w:contextualSpacing/>
        <w:rPr>
          <w:snapToGrid w:val="0"/>
          <w:sz w:val="24"/>
          <w:szCs w:val="24"/>
        </w:rPr>
      </w:pPr>
      <w:r w:rsidRPr="00D7342B">
        <w:rPr>
          <w:snapToGrid w:val="0"/>
          <w:sz w:val="24"/>
          <w:szCs w:val="24"/>
        </w:rPr>
        <w:t>In the event that Builder’s Risk “All Risk” Insurance is required</w:t>
      </w:r>
      <w:r w:rsidR="002224DF" w:rsidRPr="00D7342B">
        <w:rPr>
          <w:snapToGrid w:val="0"/>
          <w:sz w:val="24"/>
          <w:szCs w:val="24"/>
        </w:rPr>
        <w:t xml:space="preserve"> for this Service Work Order</w:t>
      </w:r>
      <w:r w:rsidRPr="00D7342B">
        <w:rPr>
          <w:snapToGrid w:val="0"/>
          <w:sz w:val="24"/>
          <w:szCs w:val="24"/>
        </w:rPr>
        <w:t xml:space="preserve">, </w:t>
      </w:r>
      <w:r w:rsidR="0093742A" w:rsidRPr="00D7342B">
        <w:rPr>
          <w:snapToGrid w:val="0"/>
          <w:sz w:val="24"/>
          <w:szCs w:val="24"/>
        </w:rPr>
        <w:t xml:space="preserve">Contractor shall procure and maintain, during the life of this </w:t>
      </w:r>
      <w:r w:rsidR="00883AFE" w:rsidRPr="00D7342B">
        <w:rPr>
          <w:snapToGrid w:val="0"/>
          <w:sz w:val="24"/>
          <w:szCs w:val="24"/>
        </w:rPr>
        <w:t>Service Work Order</w:t>
      </w:r>
      <w:r w:rsidR="0093742A" w:rsidRPr="00D7342B">
        <w:rPr>
          <w:snapToGrid w:val="0"/>
          <w:sz w:val="24"/>
          <w:szCs w:val="24"/>
        </w:rPr>
        <w:t xml:space="preserve">, Builder’s Risk (Course of Construction), or similar first party property coverage acceptable to the Judicial Council, issued on a replacement cost value basis.  The cost shall be consistent with the total replacement cost of all insurable Work included within the </w:t>
      </w:r>
      <w:r w:rsidR="00883AFE" w:rsidRPr="00D7342B">
        <w:rPr>
          <w:snapToGrid w:val="0"/>
          <w:sz w:val="24"/>
          <w:szCs w:val="24"/>
        </w:rPr>
        <w:t>Service Work Order</w:t>
      </w:r>
      <w:r w:rsidR="0093742A" w:rsidRPr="00D7342B">
        <w:rPr>
          <w:snapToGrid w:val="0"/>
          <w:sz w:val="24"/>
          <w:szCs w:val="24"/>
        </w:rPr>
        <w:t xml:space="preserve">. </w:t>
      </w:r>
      <w:r w:rsidR="00DF6CE2" w:rsidRPr="00D7342B">
        <w:rPr>
          <w:snapToGrid w:val="0"/>
          <w:sz w:val="24"/>
          <w:szCs w:val="24"/>
        </w:rPr>
        <w:t xml:space="preserve">Builder’s Risk “All Risk” Insurance shall include direct physical loss or damage while in the course of transportation, erection, installation and completion.  </w:t>
      </w:r>
      <w:r w:rsidR="0093742A" w:rsidRPr="00D7342B">
        <w:rPr>
          <w:snapToGrid w:val="0"/>
          <w:sz w:val="24"/>
          <w:szCs w:val="24"/>
        </w:rPr>
        <w:t>Contractor must review each Service Work Order to confirm the scope of this requirement and if the Judicial Council has modified this provision.</w:t>
      </w:r>
    </w:p>
    <w:p w14:paraId="0976E88F" w14:textId="77777777" w:rsidR="0093742A" w:rsidRPr="00893B8D" w:rsidRDefault="0093742A" w:rsidP="0093742A">
      <w:pPr>
        <w:widowControl w:val="0"/>
        <w:autoSpaceDE w:val="0"/>
        <w:autoSpaceDN w:val="0"/>
        <w:adjustRightInd w:val="0"/>
        <w:ind w:left="864"/>
        <w:contextualSpacing/>
        <w:rPr>
          <w:snapToGrid w:val="0"/>
          <w:sz w:val="24"/>
          <w:szCs w:val="24"/>
        </w:rPr>
      </w:pPr>
    </w:p>
    <w:p w14:paraId="31C46D19" w14:textId="77777777" w:rsidR="00883AFE" w:rsidRPr="00893B8D" w:rsidRDefault="0093742A" w:rsidP="00384675">
      <w:pPr>
        <w:widowControl w:val="0"/>
        <w:numPr>
          <w:ilvl w:val="1"/>
          <w:numId w:val="47"/>
        </w:numPr>
        <w:autoSpaceDE w:val="0"/>
        <w:autoSpaceDN w:val="0"/>
        <w:adjustRightInd w:val="0"/>
        <w:contextualSpacing/>
        <w:rPr>
          <w:b/>
          <w:snapToGrid w:val="0"/>
          <w:sz w:val="24"/>
          <w:szCs w:val="24"/>
        </w:rPr>
      </w:pPr>
      <w:r w:rsidRPr="00893B8D">
        <w:rPr>
          <w:b/>
          <w:snapToGrid w:val="0"/>
          <w:sz w:val="24"/>
          <w:szCs w:val="24"/>
        </w:rPr>
        <w:t>Proof of Insurance and Other Requirements: Endorsements and Certificates:</w:t>
      </w:r>
    </w:p>
    <w:p w14:paraId="579A25EE" w14:textId="77777777" w:rsidR="00883AFE" w:rsidRPr="00893B8D" w:rsidRDefault="00883AFE" w:rsidP="00583D6D">
      <w:pPr>
        <w:pStyle w:val="ListParagraph"/>
        <w:rPr>
          <w:snapToGrid w:val="0"/>
          <w:sz w:val="24"/>
          <w:szCs w:val="24"/>
        </w:rPr>
      </w:pPr>
    </w:p>
    <w:p w14:paraId="4FAE1119"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Endorsements, certificates, and insurance policies shall include the following:</w:t>
      </w:r>
    </w:p>
    <w:p w14:paraId="63D2CCAA" w14:textId="77777777" w:rsidR="00883AFE" w:rsidRPr="00893B8D" w:rsidRDefault="00883AFE" w:rsidP="00583D6D">
      <w:pPr>
        <w:pStyle w:val="ListParagraph"/>
        <w:widowControl w:val="0"/>
        <w:autoSpaceDE w:val="0"/>
        <w:autoSpaceDN w:val="0"/>
        <w:adjustRightInd w:val="0"/>
        <w:ind w:left="1692"/>
        <w:contextualSpacing/>
        <w:rPr>
          <w:b/>
          <w:snapToGrid w:val="0"/>
          <w:sz w:val="24"/>
          <w:szCs w:val="24"/>
        </w:rPr>
      </w:pPr>
    </w:p>
    <w:p w14:paraId="290274C5"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A clause stating: “</w:t>
      </w:r>
      <w:r w:rsidRPr="00886578">
        <w:rPr>
          <w:i/>
          <w:snapToGrid w:val="0"/>
          <w:sz w:val="24"/>
          <w:szCs w:val="24"/>
        </w:rPr>
        <w:t>This policy shall not be amended, canceled or modified and the coverage amounts shall not be reduced until notice has been mailed to the Judicial Council stating date of amendment, modification, cancellation or reduction.  Date of amendment, modification, cancellation or reduction may not be less than sixty (60) days after date of mailing notice</w:t>
      </w:r>
      <w:r w:rsidRPr="00893B8D">
        <w:rPr>
          <w:snapToGrid w:val="0"/>
          <w:sz w:val="24"/>
          <w:szCs w:val="24"/>
        </w:rPr>
        <w:t>.”</w:t>
      </w:r>
    </w:p>
    <w:p w14:paraId="5E466954" w14:textId="77777777" w:rsidR="00883AFE" w:rsidRPr="00893B8D" w:rsidRDefault="00883AFE" w:rsidP="00583D6D">
      <w:pPr>
        <w:pStyle w:val="ListParagraph"/>
        <w:rPr>
          <w:snapToGrid w:val="0"/>
          <w:sz w:val="24"/>
          <w:szCs w:val="24"/>
        </w:rPr>
      </w:pPr>
    </w:p>
    <w:p w14:paraId="4E43AB75"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In lieu of receiving an endorsement with this clause, the Judicial Council may, at its sole discretion, accept written notification from Contractor and its insurer to the Judicial Council of any amendments, modifications, cancellations or reduction in coverage, not less than sixty (60) days prior to the date such coverage changes occur.</w:t>
      </w:r>
    </w:p>
    <w:p w14:paraId="15158F95" w14:textId="77777777" w:rsidR="00883AFE" w:rsidRPr="00893B8D" w:rsidRDefault="00883AFE" w:rsidP="00583D6D">
      <w:pPr>
        <w:pStyle w:val="ListParagraph"/>
        <w:rPr>
          <w:snapToGrid w:val="0"/>
          <w:sz w:val="24"/>
          <w:szCs w:val="24"/>
        </w:rPr>
      </w:pPr>
    </w:p>
    <w:p w14:paraId="77320611"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Language stating in particular those insured, extent of insurance, location and operation to which insurance applies, expiration date, to whom cancellation and reduction notice will be sent, and length of notice period.</w:t>
      </w:r>
    </w:p>
    <w:p w14:paraId="551FAA31" w14:textId="77777777" w:rsidR="00883AFE" w:rsidRPr="00893B8D" w:rsidRDefault="00883AFE" w:rsidP="00583D6D">
      <w:pPr>
        <w:pStyle w:val="ListParagraph"/>
        <w:rPr>
          <w:snapToGrid w:val="0"/>
          <w:sz w:val="24"/>
          <w:szCs w:val="24"/>
        </w:rPr>
      </w:pPr>
    </w:p>
    <w:p w14:paraId="3AD108EC"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 xml:space="preserve">If the required insurance expires during the term of the </w:t>
      </w:r>
      <w:r w:rsidR="00883AFE" w:rsidRPr="00893B8D">
        <w:rPr>
          <w:snapToGrid w:val="0"/>
          <w:sz w:val="24"/>
          <w:szCs w:val="24"/>
        </w:rPr>
        <w:t>Service Work Order</w:t>
      </w:r>
      <w:r w:rsidRPr="00893B8D">
        <w:rPr>
          <w:snapToGrid w:val="0"/>
          <w:sz w:val="24"/>
          <w:szCs w:val="24"/>
        </w:rPr>
        <w:t>, the Contractor shall immediately renew or replace the required insurance and provide a new current certificate of insurance to the Judicial Council.  Renewal insurance certificates must be tendered to the Judicial Council at least fourteen (14) days prior to the expiration of the previous insurance certificate.</w:t>
      </w:r>
    </w:p>
    <w:p w14:paraId="00500787" w14:textId="77777777" w:rsidR="00883AFE" w:rsidRPr="00893B8D" w:rsidRDefault="00883AFE" w:rsidP="00583D6D">
      <w:pPr>
        <w:pStyle w:val="ListParagraph"/>
        <w:rPr>
          <w:snapToGrid w:val="0"/>
          <w:sz w:val="24"/>
          <w:szCs w:val="24"/>
        </w:rPr>
      </w:pPr>
    </w:p>
    <w:p w14:paraId="193D6597"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All endorsements, certificates</w:t>
      </w:r>
      <w:r w:rsidR="00680B44">
        <w:rPr>
          <w:snapToGrid w:val="0"/>
          <w:sz w:val="24"/>
          <w:szCs w:val="24"/>
        </w:rPr>
        <w:t>,</w:t>
      </w:r>
      <w:r w:rsidRPr="00893B8D">
        <w:rPr>
          <w:snapToGrid w:val="0"/>
          <w:sz w:val="24"/>
          <w:szCs w:val="24"/>
        </w:rPr>
        <w:t xml:space="preserve"> and insurance policies shall state that the State of California, the Judicial Council of California, the Superior Court of California associated with the Work, and the county associated with the Work and their respective officers, consultants, representatives, agents and employees are named additional insureds under all policies except Workers’ Compensation Insurance and Employers’ Liability Insurance.</w:t>
      </w:r>
    </w:p>
    <w:p w14:paraId="636F1763" w14:textId="77777777" w:rsidR="00883AFE" w:rsidRPr="00893B8D" w:rsidRDefault="00883AFE" w:rsidP="00583D6D">
      <w:pPr>
        <w:pStyle w:val="ListParagraph"/>
        <w:rPr>
          <w:snapToGrid w:val="0"/>
          <w:sz w:val="24"/>
          <w:szCs w:val="24"/>
        </w:rPr>
      </w:pPr>
    </w:p>
    <w:p w14:paraId="37E12EC0"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The Contractor shall, prior to commencement of any work on the Project, provide the Judicial Council certificates of insurance, on forms acceptable to the Judicial Council, as evidence that the required insurance is in full force and effect.  Where applicable, each certificate of insurance shall specifically provide verification that the Judicial Council has been added as an additional insured on the insurance policy being referenced.  The originals of the Certificates of Insurance shall be addressed to the Judicial Council Contracting Official named in this Contract, with copies to the Project Manager.</w:t>
      </w:r>
    </w:p>
    <w:p w14:paraId="54CB5C7B" w14:textId="77777777" w:rsidR="00883AFE" w:rsidRPr="00893B8D" w:rsidRDefault="00883AFE" w:rsidP="00583D6D">
      <w:pPr>
        <w:pStyle w:val="ListParagraph"/>
        <w:rPr>
          <w:snapToGrid w:val="0"/>
          <w:sz w:val="24"/>
          <w:szCs w:val="24"/>
        </w:rPr>
      </w:pPr>
    </w:p>
    <w:p w14:paraId="18A7C7A2"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 xml:space="preserve">Contractor’s and Subcontractors’ insurance policy(s) shall be primary and non-contributory to any insurance or self-insurance maintained by the State of California, the Judicial Council of California, the Superior Court of California, and their respective officers, consultants, representatives, agents and employees.  </w:t>
      </w:r>
    </w:p>
    <w:p w14:paraId="77A2495F" w14:textId="77777777" w:rsidR="00883AFE" w:rsidRPr="00893B8D" w:rsidRDefault="00883AFE" w:rsidP="00583D6D">
      <w:pPr>
        <w:pStyle w:val="ListParagraph"/>
        <w:rPr>
          <w:snapToGrid w:val="0"/>
          <w:sz w:val="24"/>
          <w:szCs w:val="24"/>
        </w:rPr>
      </w:pPr>
    </w:p>
    <w:p w14:paraId="27E5B235"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 xml:space="preserve">All required insurance policies required shall be in force until the end of the term of this </w:t>
      </w:r>
      <w:r w:rsidR="00883AFE" w:rsidRPr="00893B8D">
        <w:rPr>
          <w:snapToGrid w:val="0"/>
          <w:sz w:val="24"/>
          <w:szCs w:val="24"/>
        </w:rPr>
        <w:t>Service Work Order</w:t>
      </w:r>
      <w:r w:rsidRPr="00893B8D">
        <w:rPr>
          <w:snapToGrid w:val="0"/>
          <w:sz w:val="24"/>
          <w:szCs w:val="24"/>
        </w:rPr>
        <w:t xml:space="preserve"> or acceptance of the Project, whichever comes later. The completed operations insurance required under this </w:t>
      </w:r>
      <w:r w:rsidR="00883AFE" w:rsidRPr="00893B8D">
        <w:rPr>
          <w:snapToGrid w:val="0"/>
          <w:sz w:val="24"/>
          <w:szCs w:val="24"/>
        </w:rPr>
        <w:t>Service Work Order</w:t>
      </w:r>
      <w:r w:rsidRPr="00893B8D">
        <w:rPr>
          <w:snapToGrid w:val="0"/>
          <w:sz w:val="24"/>
          <w:szCs w:val="24"/>
        </w:rPr>
        <w:t xml:space="preserve"> shall extend for a period of three (3) years past the acceptance of the Project or termination of the Contract, whichever is later. </w:t>
      </w:r>
    </w:p>
    <w:p w14:paraId="31F255ED" w14:textId="77777777" w:rsidR="00883AFE" w:rsidRPr="00893B8D" w:rsidRDefault="00883AFE" w:rsidP="00583D6D">
      <w:pPr>
        <w:pStyle w:val="ListParagraph"/>
        <w:rPr>
          <w:snapToGrid w:val="0"/>
          <w:sz w:val="24"/>
          <w:szCs w:val="24"/>
        </w:rPr>
      </w:pPr>
    </w:p>
    <w:p w14:paraId="38D72131"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The Contractor, and any insurer providing the required insurance under this Contract shall waive any right of recovery it may have against the State of California and the Judicial Council of California and their respective officers, consultants, representatives, agents and employees for loss or damage to the Work, or for any liability arising out of any work performed by the Contractor under this Contract.</w:t>
      </w:r>
    </w:p>
    <w:p w14:paraId="30212234" w14:textId="77777777" w:rsidR="00883AFE" w:rsidRPr="00893B8D" w:rsidRDefault="00883AFE" w:rsidP="00583D6D">
      <w:pPr>
        <w:pStyle w:val="ListParagraph"/>
        <w:rPr>
          <w:snapToGrid w:val="0"/>
          <w:sz w:val="24"/>
          <w:szCs w:val="24"/>
        </w:rPr>
      </w:pPr>
    </w:p>
    <w:p w14:paraId="0229F0B9"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All endorsements shall waive any right to subrogation against any of the named additional insureds.</w:t>
      </w:r>
    </w:p>
    <w:p w14:paraId="1E0495CB" w14:textId="77777777" w:rsidR="00883AFE" w:rsidRPr="00893B8D" w:rsidRDefault="00883AFE" w:rsidP="00583D6D">
      <w:pPr>
        <w:pStyle w:val="ListParagraph"/>
        <w:rPr>
          <w:snapToGrid w:val="0"/>
          <w:sz w:val="24"/>
          <w:szCs w:val="24"/>
        </w:rPr>
      </w:pPr>
    </w:p>
    <w:p w14:paraId="30F34326"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All policies shall be written on an occurrence form.</w:t>
      </w:r>
    </w:p>
    <w:p w14:paraId="7F63CE56" w14:textId="77777777" w:rsidR="00883AFE" w:rsidRPr="00893B8D" w:rsidRDefault="00883AFE" w:rsidP="00583D6D">
      <w:pPr>
        <w:pStyle w:val="ListParagraph"/>
        <w:rPr>
          <w:snapToGrid w:val="0"/>
          <w:sz w:val="24"/>
          <w:szCs w:val="24"/>
        </w:rPr>
      </w:pPr>
    </w:p>
    <w:p w14:paraId="32EFA8A9" w14:textId="77777777" w:rsidR="00883AFE" w:rsidRPr="00893B8D" w:rsidRDefault="00883AFE"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A</w:t>
      </w:r>
      <w:r w:rsidR="0093742A" w:rsidRPr="00893B8D">
        <w:rPr>
          <w:snapToGrid w:val="0"/>
          <w:sz w:val="24"/>
          <w:szCs w:val="24"/>
        </w:rPr>
        <w:t>ll of Contractor’s insurance shall be placed with insurers ADMITTED in California with a current A.M. Best's rating of no less than A—  or A:VII.</w:t>
      </w:r>
    </w:p>
    <w:p w14:paraId="686A89BE"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 xml:space="preserve">The insurance requirements set forth herein shall in no way limit the Contractor’s </w:t>
      </w:r>
      <w:r w:rsidRPr="00893B8D">
        <w:rPr>
          <w:snapToGrid w:val="0"/>
          <w:sz w:val="24"/>
          <w:szCs w:val="24"/>
        </w:rPr>
        <w:lastRenderedPageBreak/>
        <w:t xml:space="preserve">liability arising out or relating to the performance of the Work or related activities. </w:t>
      </w:r>
    </w:p>
    <w:p w14:paraId="5A33274C" w14:textId="77777777" w:rsidR="00883AFE" w:rsidRPr="00893B8D" w:rsidRDefault="00883AFE" w:rsidP="00583D6D">
      <w:pPr>
        <w:pStyle w:val="ListParagraph"/>
        <w:rPr>
          <w:snapToGrid w:val="0"/>
          <w:sz w:val="24"/>
          <w:szCs w:val="24"/>
        </w:rPr>
      </w:pPr>
    </w:p>
    <w:p w14:paraId="77777050" w14:textId="77777777" w:rsidR="0093742A"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Failure of Contractor and/or its Subcontractor(s) to comply with the insurance requirements herein shall be deemed a material breach of the Contract.</w:t>
      </w:r>
    </w:p>
    <w:p w14:paraId="3C1CA7DF" w14:textId="77777777" w:rsidR="0093742A" w:rsidRPr="00893B8D" w:rsidRDefault="0093742A" w:rsidP="00583D6D">
      <w:pPr>
        <w:widowControl w:val="0"/>
        <w:autoSpaceDE w:val="0"/>
        <w:autoSpaceDN w:val="0"/>
        <w:adjustRightInd w:val="0"/>
        <w:ind w:left="864"/>
        <w:contextualSpacing/>
        <w:rPr>
          <w:snapToGrid w:val="0"/>
          <w:sz w:val="24"/>
          <w:szCs w:val="24"/>
        </w:rPr>
      </w:pPr>
    </w:p>
    <w:p w14:paraId="3260E4C3" w14:textId="77777777" w:rsidR="00FB5EDC" w:rsidRPr="00893B8D" w:rsidRDefault="00FB5EDC" w:rsidP="00384675">
      <w:pPr>
        <w:widowControl w:val="0"/>
        <w:numPr>
          <w:ilvl w:val="1"/>
          <w:numId w:val="47"/>
        </w:numPr>
        <w:autoSpaceDE w:val="0"/>
        <w:autoSpaceDN w:val="0"/>
        <w:adjustRightInd w:val="0"/>
        <w:contextualSpacing/>
        <w:rPr>
          <w:snapToGrid w:val="0"/>
          <w:sz w:val="24"/>
          <w:szCs w:val="24"/>
        </w:rPr>
      </w:pPr>
      <w:r w:rsidRPr="00893B8D">
        <w:rPr>
          <w:b/>
          <w:snapToGrid w:val="0"/>
          <w:sz w:val="24"/>
          <w:szCs w:val="24"/>
        </w:rPr>
        <w:t>Insurance Policy Limits:</w:t>
      </w:r>
      <w:r w:rsidRPr="00893B8D">
        <w:rPr>
          <w:snapToGrid w:val="0"/>
          <w:sz w:val="24"/>
          <w:szCs w:val="24"/>
        </w:rPr>
        <w:t xml:space="preserve">  The limits of insurance shall not be less than the following </w:t>
      </w:r>
      <w:commentRangeStart w:id="12"/>
      <w:r w:rsidRPr="00893B8D">
        <w:rPr>
          <w:snapToGrid w:val="0"/>
          <w:sz w:val="24"/>
          <w:szCs w:val="24"/>
        </w:rPr>
        <w:t>amounts</w:t>
      </w:r>
      <w:commentRangeEnd w:id="12"/>
      <w:r w:rsidR="006A7C67">
        <w:rPr>
          <w:rStyle w:val="CommentReference"/>
        </w:rPr>
        <w:commentReference w:id="12"/>
      </w:r>
      <w:r w:rsidRPr="00893B8D">
        <w:rPr>
          <w:snapToGrid w:val="0"/>
          <w:sz w:val="24"/>
          <w:szCs w:val="24"/>
        </w:rPr>
        <w:t>:</w:t>
      </w:r>
    </w:p>
    <w:p w14:paraId="4A34E302" w14:textId="77777777" w:rsidR="00B743AE" w:rsidRPr="00893B8D" w:rsidRDefault="00B743AE" w:rsidP="00583D6D">
      <w:pPr>
        <w:widowControl w:val="0"/>
        <w:autoSpaceDE w:val="0"/>
        <w:autoSpaceDN w:val="0"/>
        <w:adjustRightInd w:val="0"/>
        <w:ind w:left="1404"/>
        <w:contextualSpacing/>
        <w:rPr>
          <w:snapToGrid w:val="0"/>
          <w:sz w:val="24"/>
          <w:szCs w:val="24"/>
        </w:rPr>
      </w:pPr>
    </w:p>
    <w:tbl>
      <w:tblPr>
        <w:tblW w:w="81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2520"/>
        <w:gridCol w:w="2538"/>
      </w:tblGrid>
      <w:tr w:rsidR="00B743AE" w:rsidRPr="00893B8D" w14:paraId="57D827AB" w14:textId="77777777" w:rsidTr="0045096A">
        <w:tc>
          <w:tcPr>
            <w:tcW w:w="3132" w:type="dxa"/>
          </w:tcPr>
          <w:p w14:paraId="69F59938" w14:textId="77777777" w:rsidR="00B743AE" w:rsidRPr="00893B8D" w:rsidRDefault="00B743AE" w:rsidP="00B743AE">
            <w:pPr>
              <w:widowControl w:val="0"/>
              <w:tabs>
                <w:tab w:val="left" w:pos="5760"/>
              </w:tabs>
              <w:rPr>
                <w:b/>
                <w:bCs/>
                <w:sz w:val="24"/>
                <w:szCs w:val="24"/>
              </w:rPr>
            </w:pPr>
            <w:r w:rsidRPr="00893B8D">
              <w:rPr>
                <w:b/>
                <w:bCs/>
                <w:sz w:val="24"/>
                <w:szCs w:val="24"/>
              </w:rPr>
              <w:t>Commercial General Liability</w:t>
            </w:r>
          </w:p>
        </w:tc>
        <w:tc>
          <w:tcPr>
            <w:tcW w:w="2520" w:type="dxa"/>
          </w:tcPr>
          <w:p w14:paraId="0E03DCDA" w14:textId="77777777" w:rsidR="00B743AE" w:rsidRPr="00893B8D" w:rsidRDefault="00B743AE" w:rsidP="00B743AE">
            <w:pPr>
              <w:widowControl w:val="0"/>
              <w:tabs>
                <w:tab w:val="left" w:pos="5760"/>
              </w:tabs>
              <w:rPr>
                <w:sz w:val="24"/>
                <w:szCs w:val="24"/>
              </w:rPr>
            </w:pPr>
            <w:r w:rsidRPr="00893B8D">
              <w:rPr>
                <w:sz w:val="24"/>
                <w:szCs w:val="24"/>
              </w:rPr>
              <w:t>Includes:  Personal &amp; Advertising Injury, Product Liability and Completed Operations</w:t>
            </w:r>
          </w:p>
        </w:tc>
        <w:tc>
          <w:tcPr>
            <w:tcW w:w="2538" w:type="dxa"/>
          </w:tcPr>
          <w:p w14:paraId="453C5310" w14:textId="77777777" w:rsidR="00B743AE" w:rsidRPr="00140672" w:rsidRDefault="00B743AE" w:rsidP="00B743AE">
            <w:pPr>
              <w:widowControl w:val="0"/>
              <w:rPr>
                <w:sz w:val="24"/>
                <w:szCs w:val="24"/>
              </w:rPr>
            </w:pPr>
            <w:r w:rsidRPr="00140672">
              <w:rPr>
                <w:sz w:val="24"/>
                <w:szCs w:val="24"/>
              </w:rPr>
              <w:t xml:space="preserve">$2,000,000 each occurrence; </w:t>
            </w:r>
          </w:p>
          <w:p w14:paraId="364B6BAC" w14:textId="77777777" w:rsidR="00B743AE" w:rsidRPr="00140672" w:rsidRDefault="00B743AE" w:rsidP="00B743AE">
            <w:pPr>
              <w:widowControl w:val="0"/>
              <w:rPr>
                <w:b/>
                <w:sz w:val="24"/>
                <w:szCs w:val="24"/>
              </w:rPr>
            </w:pPr>
            <w:r w:rsidRPr="00140672">
              <w:rPr>
                <w:sz w:val="24"/>
                <w:szCs w:val="24"/>
              </w:rPr>
              <w:t xml:space="preserve">$4,000,000 general </w:t>
            </w:r>
            <w:commentRangeStart w:id="13"/>
            <w:r w:rsidRPr="00140672">
              <w:rPr>
                <w:sz w:val="24"/>
                <w:szCs w:val="24"/>
              </w:rPr>
              <w:t>aggregate</w:t>
            </w:r>
            <w:commentRangeEnd w:id="13"/>
            <w:r w:rsidR="000576FD" w:rsidRPr="00140672">
              <w:rPr>
                <w:rStyle w:val="CommentReference"/>
              </w:rPr>
              <w:commentReference w:id="13"/>
            </w:r>
          </w:p>
          <w:p w14:paraId="066E7DAE" w14:textId="77777777" w:rsidR="00B743AE" w:rsidRPr="00140672" w:rsidRDefault="00B743AE" w:rsidP="00B743AE">
            <w:pPr>
              <w:widowControl w:val="0"/>
              <w:tabs>
                <w:tab w:val="left" w:pos="5760"/>
              </w:tabs>
              <w:ind w:left="161"/>
              <w:rPr>
                <w:sz w:val="24"/>
                <w:szCs w:val="24"/>
              </w:rPr>
            </w:pPr>
          </w:p>
        </w:tc>
      </w:tr>
      <w:tr w:rsidR="00B743AE" w:rsidRPr="00893B8D" w14:paraId="7B725FE7" w14:textId="77777777" w:rsidTr="0045096A">
        <w:tc>
          <w:tcPr>
            <w:tcW w:w="3132" w:type="dxa"/>
          </w:tcPr>
          <w:p w14:paraId="1A76B273" w14:textId="77777777" w:rsidR="00B743AE" w:rsidRPr="00893B8D" w:rsidRDefault="00B743AE" w:rsidP="00B743AE">
            <w:pPr>
              <w:widowControl w:val="0"/>
              <w:tabs>
                <w:tab w:val="left" w:pos="5760"/>
              </w:tabs>
              <w:rPr>
                <w:b/>
                <w:bCs/>
                <w:sz w:val="24"/>
                <w:szCs w:val="24"/>
              </w:rPr>
            </w:pPr>
            <w:r w:rsidRPr="00893B8D">
              <w:rPr>
                <w:b/>
                <w:bCs/>
                <w:sz w:val="24"/>
                <w:szCs w:val="24"/>
              </w:rPr>
              <w:t xml:space="preserve">Automobile Liability – </w:t>
            </w:r>
            <w:r w:rsidRPr="00893B8D">
              <w:rPr>
                <w:b/>
                <w:bCs/>
                <w:sz w:val="24"/>
                <w:szCs w:val="24"/>
                <w:u w:val="single"/>
              </w:rPr>
              <w:t>Any</w:t>
            </w:r>
            <w:r w:rsidRPr="00893B8D">
              <w:rPr>
                <w:b/>
                <w:bCs/>
                <w:sz w:val="24"/>
                <w:szCs w:val="24"/>
              </w:rPr>
              <w:t xml:space="preserve"> Auto</w:t>
            </w:r>
          </w:p>
          <w:p w14:paraId="56A8ABC2" w14:textId="77777777" w:rsidR="00B743AE" w:rsidRPr="00893B8D" w:rsidRDefault="00B743AE" w:rsidP="00B743AE">
            <w:pPr>
              <w:widowControl w:val="0"/>
              <w:tabs>
                <w:tab w:val="left" w:pos="5760"/>
              </w:tabs>
              <w:rPr>
                <w:b/>
                <w:bCs/>
                <w:sz w:val="24"/>
                <w:szCs w:val="24"/>
              </w:rPr>
            </w:pPr>
          </w:p>
        </w:tc>
        <w:tc>
          <w:tcPr>
            <w:tcW w:w="2520" w:type="dxa"/>
          </w:tcPr>
          <w:p w14:paraId="1FD22458" w14:textId="77777777" w:rsidR="00B743AE" w:rsidRPr="00893B8D" w:rsidRDefault="00B743AE" w:rsidP="00B743AE">
            <w:pPr>
              <w:widowControl w:val="0"/>
              <w:tabs>
                <w:tab w:val="left" w:pos="5760"/>
              </w:tabs>
              <w:rPr>
                <w:sz w:val="24"/>
                <w:szCs w:val="24"/>
              </w:rPr>
            </w:pPr>
            <w:r w:rsidRPr="00893B8D">
              <w:rPr>
                <w:sz w:val="24"/>
                <w:szCs w:val="24"/>
              </w:rPr>
              <w:t>Combined Single Limit</w:t>
            </w:r>
          </w:p>
        </w:tc>
        <w:tc>
          <w:tcPr>
            <w:tcW w:w="2538" w:type="dxa"/>
          </w:tcPr>
          <w:p w14:paraId="5BC908E7" w14:textId="10255F28" w:rsidR="00B743AE" w:rsidRPr="00140672" w:rsidRDefault="00B743AE" w:rsidP="00B743AE">
            <w:pPr>
              <w:widowControl w:val="0"/>
              <w:rPr>
                <w:b/>
                <w:sz w:val="24"/>
                <w:szCs w:val="24"/>
              </w:rPr>
            </w:pPr>
            <w:r w:rsidRPr="00140672">
              <w:rPr>
                <w:sz w:val="24"/>
                <w:szCs w:val="24"/>
              </w:rPr>
              <w:t>$</w:t>
            </w:r>
            <w:r w:rsidR="00B25FCC" w:rsidRPr="00140672">
              <w:rPr>
                <w:sz w:val="24"/>
                <w:szCs w:val="24"/>
              </w:rPr>
              <w:t>1</w:t>
            </w:r>
            <w:r w:rsidRPr="00140672">
              <w:rPr>
                <w:sz w:val="24"/>
                <w:szCs w:val="24"/>
              </w:rPr>
              <w:t>,000,000 per occurrence</w:t>
            </w:r>
          </w:p>
          <w:p w14:paraId="4A6763F4" w14:textId="77777777" w:rsidR="00B743AE" w:rsidRPr="00140672" w:rsidRDefault="00B743AE" w:rsidP="00B743AE">
            <w:pPr>
              <w:widowControl w:val="0"/>
              <w:tabs>
                <w:tab w:val="left" w:pos="5760"/>
              </w:tabs>
              <w:ind w:left="161"/>
              <w:rPr>
                <w:sz w:val="24"/>
                <w:szCs w:val="24"/>
              </w:rPr>
            </w:pPr>
          </w:p>
        </w:tc>
      </w:tr>
      <w:tr w:rsidR="00B743AE" w:rsidRPr="00893B8D" w14:paraId="5DA50C62" w14:textId="77777777" w:rsidTr="0045096A">
        <w:tc>
          <w:tcPr>
            <w:tcW w:w="3132" w:type="dxa"/>
          </w:tcPr>
          <w:p w14:paraId="6DD62012" w14:textId="77777777" w:rsidR="00B743AE" w:rsidRPr="00893B8D" w:rsidRDefault="00B743AE" w:rsidP="00B743AE">
            <w:pPr>
              <w:widowControl w:val="0"/>
              <w:tabs>
                <w:tab w:val="left" w:pos="5760"/>
              </w:tabs>
              <w:rPr>
                <w:b/>
                <w:bCs/>
                <w:sz w:val="24"/>
                <w:szCs w:val="24"/>
              </w:rPr>
            </w:pPr>
            <w:r w:rsidRPr="00893B8D">
              <w:rPr>
                <w:b/>
                <w:bCs/>
                <w:sz w:val="24"/>
                <w:szCs w:val="24"/>
              </w:rPr>
              <w:t>Excess Liability (Umbrella)</w:t>
            </w:r>
          </w:p>
          <w:p w14:paraId="4A9935D2" w14:textId="77777777" w:rsidR="00B743AE" w:rsidRPr="00893B8D" w:rsidRDefault="00B743AE" w:rsidP="00B743AE">
            <w:pPr>
              <w:widowControl w:val="0"/>
              <w:tabs>
                <w:tab w:val="left" w:pos="5760"/>
              </w:tabs>
              <w:rPr>
                <w:b/>
                <w:bCs/>
                <w:sz w:val="24"/>
                <w:szCs w:val="24"/>
              </w:rPr>
            </w:pPr>
          </w:p>
        </w:tc>
        <w:tc>
          <w:tcPr>
            <w:tcW w:w="2520" w:type="dxa"/>
          </w:tcPr>
          <w:p w14:paraId="72B286B0" w14:textId="77777777" w:rsidR="00B743AE" w:rsidRPr="00893B8D" w:rsidRDefault="00B743AE" w:rsidP="00B743AE">
            <w:pPr>
              <w:widowControl w:val="0"/>
              <w:tabs>
                <w:tab w:val="left" w:pos="5760"/>
              </w:tabs>
              <w:rPr>
                <w:sz w:val="24"/>
                <w:szCs w:val="24"/>
              </w:rPr>
            </w:pPr>
          </w:p>
        </w:tc>
        <w:tc>
          <w:tcPr>
            <w:tcW w:w="2538" w:type="dxa"/>
          </w:tcPr>
          <w:p w14:paraId="45E60021" w14:textId="04C035C3" w:rsidR="00B743AE" w:rsidRPr="00140672" w:rsidRDefault="00B743AE" w:rsidP="00B743AE">
            <w:pPr>
              <w:widowControl w:val="0"/>
              <w:rPr>
                <w:sz w:val="24"/>
                <w:szCs w:val="24"/>
              </w:rPr>
            </w:pPr>
            <w:r w:rsidRPr="00140672">
              <w:rPr>
                <w:sz w:val="24"/>
                <w:szCs w:val="24"/>
              </w:rPr>
              <w:t>$</w:t>
            </w:r>
            <w:r w:rsidR="00B25FCC" w:rsidRPr="00140672">
              <w:rPr>
                <w:sz w:val="24"/>
                <w:szCs w:val="24"/>
              </w:rPr>
              <w:t>4</w:t>
            </w:r>
            <w:r w:rsidRPr="00140672">
              <w:rPr>
                <w:sz w:val="24"/>
                <w:szCs w:val="24"/>
              </w:rPr>
              <w:t>,000,000 per occurrence;</w:t>
            </w:r>
          </w:p>
          <w:p w14:paraId="239FC4F0" w14:textId="5CDB1E1B" w:rsidR="00B743AE" w:rsidRPr="00140672" w:rsidRDefault="00B743AE" w:rsidP="00B743AE">
            <w:pPr>
              <w:widowControl w:val="0"/>
              <w:rPr>
                <w:b/>
                <w:sz w:val="24"/>
                <w:szCs w:val="24"/>
              </w:rPr>
            </w:pPr>
            <w:r w:rsidRPr="00140672">
              <w:rPr>
                <w:sz w:val="24"/>
                <w:szCs w:val="24"/>
              </w:rPr>
              <w:t>$</w:t>
            </w:r>
            <w:r w:rsidR="00B25FCC" w:rsidRPr="00140672">
              <w:rPr>
                <w:sz w:val="24"/>
                <w:szCs w:val="24"/>
              </w:rPr>
              <w:t>4</w:t>
            </w:r>
            <w:r w:rsidRPr="00140672">
              <w:rPr>
                <w:sz w:val="24"/>
                <w:szCs w:val="24"/>
              </w:rPr>
              <w:t>,000,000 aggregate</w:t>
            </w:r>
          </w:p>
          <w:p w14:paraId="4352E196" w14:textId="424EBE9B" w:rsidR="00B743AE" w:rsidRPr="00140672" w:rsidRDefault="00B25FCC" w:rsidP="00B743AE">
            <w:pPr>
              <w:widowControl w:val="0"/>
              <w:tabs>
                <w:tab w:val="left" w:pos="5760"/>
              </w:tabs>
              <w:rPr>
                <w:sz w:val="24"/>
                <w:szCs w:val="24"/>
              </w:rPr>
            </w:pPr>
            <w:r w:rsidRPr="00140672">
              <w:rPr>
                <w:sz w:val="24"/>
                <w:szCs w:val="24"/>
              </w:rPr>
              <w:t>(if required)</w:t>
            </w:r>
          </w:p>
        </w:tc>
      </w:tr>
      <w:tr w:rsidR="00B743AE" w:rsidRPr="00893B8D" w14:paraId="7A502CDE" w14:textId="77777777" w:rsidTr="0045096A">
        <w:tc>
          <w:tcPr>
            <w:tcW w:w="3132" w:type="dxa"/>
          </w:tcPr>
          <w:p w14:paraId="1FD90417" w14:textId="77777777" w:rsidR="00B743AE" w:rsidRPr="00893B8D" w:rsidRDefault="00B743AE" w:rsidP="00B743AE">
            <w:pPr>
              <w:widowControl w:val="0"/>
              <w:tabs>
                <w:tab w:val="left" w:pos="5760"/>
              </w:tabs>
              <w:rPr>
                <w:b/>
                <w:bCs/>
                <w:sz w:val="24"/>
                <w:szCs w:val="24"/>
              </w:rPr>
            </w:pPr>
            <w:r w:rsidRPr="00893B8D">
              <w:rPr>
                <w:b/>
                <w:bCs/>
                <w:sz w:val="24"/>
                <w:szCs w:val="24"/>
              </w:rPr>
              <w:t>Workers Compensation</w:t>
            </w:r>
          </w:p>
          <w:p w14:paraId="637E9CD4" w14:textId="77777777" w:rsidR="00B743AE" w:rsidRPr="00893B8D" w:rsidRDefault="00B743AE" w:rsidP="00B743AE">
            <w:pPr>
              <w:widowControl w:val="0"/>
              <w:tabs>
                <w:tab w:val="left" w:pos="5760"/>
              </w:tabs>
              <w:rPr>
                <w:b/>
                <w:bCs/>
                <w:sz w:val="24"/>
                <w:szCs w:val="24"/>
              </w:rPr>
            </w:pPr>
          </w:p>
        </w:tc>
        <w:tc>
          <w:tcPr>
            <w:tcW w:w="2520" w:type="dxa"/>
          </w:tcPr>
          <w:p w14:paraId="0B534CE2" w14:textId="77777777" w:rsidR="00B743AE" w:rsidRPr="00893B8D" w:rsidRDefault="00B743AE" w:rsidP="00B743AE">
            <w:pPr>
              <w:widowControl w:val="0"/>
              <w:tabs>
                <w:tab w:val="left" w:pos="5760"/>
              </w:tabs>
              <w:rPr>
                <w:sz w:val="24"/>
                <w:szCs w:val="24"/>
              </w:rPr>
            </w:pPr>
          </w:p>
        </w:tc>
        <w:tc>
          <w:tcPr>
            <w:tcW w:w="2538" w:type="dxa"/>
          </w:tcPr>
          <w:p w14:paraId="15B921BE" w14:textId="77777777" w:rsidR="00B743AE" w:rsidRPr="00140672" w:rsidRDefault="00B743AE" w:rsidP="00B743AE">
            <w:pPr>
              <w:widowControl w:val="0"/>
              <w:tabs>
                <w:tab w:val="left" w:pos="5760"/>
              </w:tabs>
              <w:rPr>
                <w:sz w:val="24"/>
                <w:szCs w:val="24"/>
              </w:rPr>
            </w:pPr>
            <w:r w:rsidRPr="00140672">
              <w:rPr>
                <w:sz w:val="24"/>
                <w:szCs w:val="24"/>
              </w:rPr>
              <w:t>Statutory limits pursuant to State law</w:t>
            </w:r>
          </w:p>
        </w:tc>
      </w:tr>
      <w:tr w:rsidR="00B743AE" w:rsidRPr="00893B8D" w14:paraId="7B720444" w14:textId="77777777" w:rsidTr="0045096A">
        <w:tc>
          <w:tcPr>
            <w:tcW w:w="3132" w:type="dxa"/>
          </w:tcPr>
          <w:p w14:paraId="70D63F59" w14:textId="77777777" w:rsidR="00B743AE" w:rsidRPr="00893B8D" w:rsidRDefault="00B743AE" w:rsidP="00B743AE">
            <w:pPr>
              <w:widowControl w:val="0"/>
              <w:tabs>
                <w:tab w:val="left" w:pos="5760"/>
              </w:tabs>
              <w:rPr>
                <w:b/>
                <w:bCs/>
                <w:sz w:val="24"/>
                <w:szCs w:val="24"/>
              </w:rPr>
            </w:pPr>
            <w:r w:rsidRPr="00893B8D">
              <w:rPr>
                <w:b/>
                <w:bCs/>
                <w:sz w:val="24"/>
                <w:szCs w:val="24"/>
              </w:rPr>
              <w:t>Employers’ Liability</w:t>
            </w:r>
          </w:p>
          <w:p w14:paraId="66493F87" w14:textId="77777777" w:rsidR="00B743AE" w:rsidRPr="00893B8D" w:rsidRDefault="00B743AE" w:rsidP="00B743AE">
            <w:pPr>
              <w:widowControl w:val="0"/>
              <w:tabs>
                <w:tab w:val="left" w:pos="5760"/>
              </w:tabs>
              <w:rPr>
                <w:b/>
                <w:bCs/>
                <w:sz w:val="24"/>
                <w:szCs w:val="24"/>
              </w:rPr>
            </w:pPr>
          </w:p>
        </w:tc>
        <w:tc>
          <w:tcPr>
            <w:tcW w:w="2520" w:type="dxa"/>
          </w:tcPr>
          <w:p w14:paraId="2317042C" w14:textId="77777777" w:rsidR="00B743AE" w:rsidRPr="00893B8D" w:rsidRDefault="00B743AE" w:rsidP="00B743AE">
            <w:pPr>
              <w:widowControl w:val="0"/>
              <w:tabs>
                <w:tab w:val="left" w:pos="5760"/>
              </w:tabs>
              <w:rPr>
                <w:sz w:val="24"/>
                <w:szCs w:val="24"/>
              </w:rPr>
            </w:pPr>
          </w:p>
        </w:tc>
        <w:tc>
          <w:tcPr>
            <w:tcW w:w="2538" w:type="dxa"/>
          </w:tcPr>
          <w:p w14:paraId="4507D590" w14:textId="77777777" w:rsidR="00B743AE" w:rsidRPr="00140672" w:rsidRDefault="00B743AE" w:rsidP="00B743AE">
            <w:pPr>
              <w:widowControl w:val="0"/>
              <w:tabs>
                <w:tab w:val="left" w:pos="5760"/>
              </w:tabs>
              <w:rPr>
                <w:sz w:val="24"/>
                <w:szCs w:val="24"/>
              </w:rPr>
            </w:pPr>
            <w:r w:rsidRPr="00140672">
              <w:rPr>
                <w:sz w:val="24"/>
                <w:szCs w:val="24"/>
              </w:rPr>
              <w:t>$2,000,000 each accident, each disease;</w:t>
            </w:r>
          </w:p>
          <w:p w14:paraId="5898DD63" w14:textId="77777777" w:rsidR="00B743AE" w:rsidRPr="00140672" w:rsidRDefault="00B743AE" w:rsidP="00B743AE">
            <w:pPr>
              <w:widowControl w:val="0"/>
              <w:tabs>
                <w:tab w:val="left" w:pos="5760"/>
              </w:tabs>
              <w:rPr>
                <w:sz w:val="24"/>
                <w:szCs w:val="24"/>
              </w:rPr>
            </w:pPr>
            <w:r w:rsidRPr="00140672">
              <w:rPr>
                <w:sz w:val="24"/>
                <w:szCs w:val="24"/>
              </w:rPr>
              <w:t>$2,000,000 policy limit</w:t>
            </w:r>
          </w:p>
        </w:tc>
      </w:tr>
      <w:tr w:rsidR="00B743AE" w:rsidRPr="00893B8D" w14:paraId="78A2725F" w14:textId="77777777" w:rsidTr="0045096A">
        <w:tc>
          <w:tcPr>
            <w:tcW w:w="3132" w:type="dxa"/>
          </w:tcPr>
          <w:p w14:paraId="601A94B8" w14:textId="77777777" w:rsidR="00B743AE" w:rsidRPr="00893B8D" w:rsidRDefault="00B743AE" w:rsidP="00B743AE">
            <w:pPr>
              <w:widowControl w:val="0"/>
              <w:tabs>
                <w:tab w:val="left" w:pos="5760"/>
              </w:tabs>
              <w:rPr>
                <w:b/>
                <w:bCs/>
                <w:sz w:val="24"/>
                <w:szCs w:val="24"/>
              </w:rPr>
            </w:pPr>
            <w:r w:rsidRPr="00893B8D">
              <w:rPr>
                <w:b/>
                <w:bCs/>
                <w:sz w:val="24"/>
                <w:szCs w:val="24"/>
              </w:rPr>
              <w:t>Builder’s Risk (Course of Construction)</w:t>
            </w:r>
          </w:p>
        </w:tc>
        <w:tc>
          <w:tcPr>
            <w:tcW w:w="2520" w:type="dxa"/>
          </w:tcPr>
          <w:p w14:paraId="76C845F6" w14:textId="77777777" w:rsidR="00B743AE" w:rsidRPr="00893B8D" w:rsidRDefault="00B743AE" w:rsidP="00B743AE">
            <w:pPr>
              <w:widowControl w:val="0"/>
              <w:tabs>
                <w:tab w:val="left" w:pos="5760"/>
              </w:tabs>
              <w:rPr>
                <w:sz w:val="24"/>
                <w:szCs w:val="24"/>
              </w:rPr>
            </w:pPr>
          </w:p>
        </w:tc>
        <w:tc>
          <w:tcPr>
            <w:tcW w:w="2538" w:type="dxa"/>
          </w:tcPr>
          <w:p w14:paraId="7C30D684" w14:textId="77777777" w:rsidR="00B743AE" w:rsidRPr="00140672" w:rsidRDefault="00B743AE" w:rsidP="00B743AE">
            <w:pPr>
              <w:widowControl w:val="0"/>
              <w:tabs>
                <w:tab w:val="left" w:pos="5760"/>
              </w:tabs>
              <w:rPr>
                <w:sz w:val="24"/>
                <w:szCs w:val="24"/>
              </w:rPr>
            </w:pPr>
            <w:r w:rsidRPr="00140672">
              <w:rPr>
                <w:sz w:val="24"/>
                <w:szCs w:val="24"/>
              </w:rPr>
              <w:t>Issued for the value and scope of Work indicated herein.</w:t>
            </w:r>
          </w:p>
        </w:tc>
      </w:tr>
      <w:tr w:rsidR="00B743AE" w:rsidRPr="00893B8D" w14:paraId="1DFFB04F" w14:textId="77777777" w:rsidTr="0045096A">
        <w:tc>
          <w:tcPr>
            <w:tcW w:w="3132" w:type="dxa"/>
          </w:tcPr>
          <w:p w14:paraId="0B0AA06C" w14:textId="77777777" w:rsidR="00B743AE" w:rsidRPr="00893B8D" w:rsidRDefault="00B743AE" w:rsidP="00B743AE">
            <w:pPr>
              <w:widowControl w:val="0"/>
              <w:rPr>
                <w:b/>
                <w:bCs/>
                <w:sz w:val="24"/>
                <w:szCs w:val="24"/>
              </w:rPr>
            </w:pPr>
            <w:r w:rsidRPr="00893B8D">
              <w:rPr>
                <w:b/>
                <w:bCs/>
                <w:sz w:val="24"/>
                <w:szCs w:val="24"/>
              </w:rPr>
              <w:t>Property of Others</w:t>
            </w:r>
          </w:p>
        </w:tc>
        <w:tc>
          <w:tcPr>
            <w:tcW w:w="2520" w:type="dxa"/>
          </w:tcPr>
          <w:p w14:paraId="31B91718" w14:textId="77777777" w:rsidR="00B743AE" w:rsidRPr="00893B8D" w:rsidRDefault="00B743AE" w:rsidP="00B743AE">
            <w:pPr>
              <w:widowControl w:val="0"/>
              <w:ind w:left="72"/>
              <w:rPr>
                <w:sz w:val="24"/>
                <w:szCs w:val="24"/>
              </w:rPr>
            </w:pPr>
            <w:r w:rsidRPr="00893B8D">
              <w:rPr>
                <w:sz w:val="24"/>
                <w:szCs w:val="24"/>
              </w:rPr>
              <w:t>Combined Single Limit</w:t>
            </w:r>
          </w:p>
          <w:p w14:paraId="24B7AE9D" w14:textId="77777777" w:rsidR="00B743AE" w:rsidRPr="00893B8D" w:rsidRDefault="00B743AE" w:rsidP="00B743AE">
            <w:pPr>
              <w:widowControl w:val="0"/>
              <w:ind w:left="72"/>
              <w:rPr>
                <w:sz w:val="24"/>
                <w:szCs w:val="24"/>
              </w:rPr>
            </w:pPr>
            <w:r w:rsidRPr="00893B8D">
              <w:rPr>
                <w:sz w:val="24"/>
                <w:szCs w:val="24"/>
              </w:rPr>
              <w:t>General Aggregate</w:t>
            </w:r>
          </w:p>
        </w:tc>
        <w:tc>
          <w:tcPr>
            <w:tcW w:w="2538" w:type="dxa"/>
          </w:tcPr>
          <w:p w14:paraId="35B28E09" w14:textId="77777777" w:rsidR="00B743AE" w:rsidRPr="00140672" w:rsidRDefault="00B743AE" w:rsidP="00B743AE">
            <w:pPr>
              <w:widowControl w:val="0"/>
              <w:rPr>
                <w:sz w:val="24"/>
                <w:szCs w:val="24"/>
              </w:rPr>
            </w:pPr>
            <w:r w:rsidRPr="00140672">
              <w:rPr>
                <w:sz w:val="24"/>
                <w:szCs w:val="24"/>
              </w:rPr>
              <w:t>Issued for the value and scope of Work stored off-site.</w:t>
            </w:r>
          </w:p>
        </w:tc>
      </w:tr>
    </w:tbl>
    <w:p w14:paraId="751B93A6" w14:textId="3957FE81" w:rsidR="00B743AE" w:rsidRPr="0058587B" w:rsidRDefault="00B743AE" w:rsidP="00B743AE">
      <w:pPr>
        <w:widowControl w:val="0"/>
        <w:ind w:left="720"/>
        <w:rPr>
          <w:b/>
          <w:bCs/>
          <w:snapToGrid w:val="0"/>
        </w:rPr>
      </w:pPr>
      <w:r w:rsidRPr="0058587B">
        <w:rPr>
          <w:b/>
          <w:bCs/>
          <w:snapToGrid w:val="0"/>
        </w:rPr>
        <w:t xml:space="preserve">[JUDICIAL COUNCIL MAY ADJUST THESE LIMITS, IN WRITING, AT THE JUDICIAL COUNCIL’S SOLE DISCRETION BASED ON SIZE AND SCOPE OF </w:t>
      </w:r>
      <w:r w:rsidR="008E7215" w:rsidRPr="0058587B">
        <w:rPr>
          <w:b/>
          <w:bCs/>
          <w:snapToGrid w:val="0"/>
        </w:rPr>
        <w:t>THE PROJECT</w:t>
      </w:r>
      <w:r w:rsidRPr="0058587B">
        <w:rPr>
          <w:b/>
          <w:bCs/>
          <w:snapToGrid w:val="0"/>
        </w:rPr>
        <w:t>]</w:t>
      </w:r>
    </w:p>
    <w:p w14:paraId="3DFC360D" w14:textId="77777777" w:rsidR="00FB5EDC" w:rsidRPr="00893B8D" w:rsidRDefault="00FB5EDC" w:rsidP="00B743AE">
      <w:pPr>
        <w:widowControl w:val="0"/>
        <w:ind w:left="720"/>
        <w:rPr>
          <w:b/>
          <w:bCs/>
          <w:snapToGrid w:val="0"/>
          <w:sz w:val="24"/>
          <w:szCs w:val="24"/>
        </w:rPr>
      </w:pPr>
    </w:p>
    <w:p w14:paraId="0FB2562F" w14:textId="77777777" w:rsidR="00B743AE" w:rsidRPr="00893B8D" w:rsidRDefault="00FB5EDC" w:rsidP="00384675">
      <w:pPr>
        <w:widowControl w:val="0"/>
        <w:numPr>
          <w:ilvl w:val="1"/>
          <w:numId w:val="47"/>
        </w:numPr>
        <w:autoSpaceDE w:val="0"/>
        <w:autoSpaceDN w:val="0"/>
        <w:adjustRightInd w:val="0"/>
        <w:contextualSpacing/>
        <w:rPr>
          <w:snapToGrid w:val="0"/>
          <w:sz w:val="24"/>
          <w:szCs w:val="24"/>
        </w:rPr>
      </w:pPr>
      <w:r w:rsidRPr="00893B8D">
        <w:rPr>
          <w:b/>
          <w:snapToGrid w:val="0"/>
          <w:sz w:val="24"/>
          <w:szCs w:val="24"/>
        </w:rPr>
        <w:t>Subcontractor’s Insurance:</w:t>
      </w:r>
      <w:r w:rsidRPr="00893B8D">
        <w:rPr>
          <w:snapToGrid w:val="0"/>
          <w:sz w:val="24"/>
          <w:szCs w:val="24"/>
        </w:rPr>
        <w:t xml:space="preserve">  Contractor shall require its Subcontractor(s), if any, to procure and maintain Commercial General Liability Insurance, Automobile Liability Insurance, and Umbrella Liability Insurance with minimum limits equal to at least fifty percent (50%) of the amounts required of the Contractor.</w:t>
      </w:r>
    </w:p>
    <w:p w14:paraId="70A88341" w14:textId="77777777" w:rsidR="00F65005" w:rsidRDefault="00F65005">
      <w:pPr>
        <w:rPr>
          <w:snapToGrid w:val="0"/>
          <w:sz w:val="24"/>
          <w:szCs w:val="24"/>
        </w:rPr>
        <w:sectPr w:rsidR="00F65005" w:rsidSect="00786B2C">
          <w:footerReference w:type="default" r:id="rId18"/>
          <w:pgSz w:w="12240" w:h="15840" w:code="1"/>
          <w:pgMar w:top="1080" w:right="1080" w:bottom="1080" w:left="1080" w:header="720" w:footer="302" w:gutter="0"/>
          <w:pgNumType w:start="1"/>
          <w:cols w:space="720"/>
          <w:docGrid w:linePitch="326"/>
        </w:sectPr>
      </w:pPr>
    </w:p>
    <w:p w14:paraId="083605AE" w14:textId="4656E324" w:rsidR="00305959" w:rsidRPr="00893B8D" w:rsidRDefault="00305959" w:rsidP="00B743AE">
      <w:pPr>
        <w:widowControl w:val="0"/>
        <w:autoSpaceDE w:val="0"/>
        <w:autoSpaceDN w:val="0"/>
        <w:adjustRightInd w:val="0"/>
        <w:jc w:val="center"/>
        <w:rPr>
          <w:b/>
          <w:sz w:val="24"/>
          <w:szCs w:val="24"/>
        </w:rPr>
      </w:pPr>
      <w:r w:rsidRPr="00893B8D">
        <w:rPr>
          <w:b/>
          <w:sz w:val="24"/>
          <w:szCs w:val="24"/>
        </w:rPr>
        <w:lastRenderedPageBreak/>
        <w:t>EXHIBIT A</w:t>
      </w:r>
      <w:r w:rsidR="00786B2C">
        <w:rPr>
          <w:b/>
          <w:sz w:val="24"/>
          <w:szCs w:val="24"/>
        </w:rPr>
        <w:t xml:space="preserve"> TO ATTACHMENT C</w:t>
      </w:r>
    </w:p>
    <w:p w14:paraId="1B849943" w14:textId="77777777" w:rsidR="00B743AE" w:rsidRPr="00893B8D" w:rsidRDefault="00305959" w:rsidP="00B743AE">
      <w:pPr>
        <w:widowControl w:val="0"/>
        <w:autoSpaceDE w:val="0"/>
        <w:autoSpaceDN w:val="0"/>
        <w:adjustRightInd w:val="0"/>
        <w:jc w:val="center"/>
        <w:rPr>
          <w:b/>
          <w:sz w:val="24"/>
          <w:szCs w:val="24"/>
        </w:rPr>
      </w:pPr>
      <w:r w:rsidRPr="00893B8D">
        <w:rPr>
          <w:b/>
          <w:sz w:val="24"/>
          <w:szCs w:val="24"/>
        </w:rPr>
        <w:t xml:space="preserve">TO </w:t>
      </w:r>
      <w:r w:rsidR="00F12473" w:rsidRPr="00893B8D">
        <w:rPr>
          <w:b/>
          <w:sz w:val="24"/>
          <w:szCs w:val="24"/>
        </w:rPr>
        <w:t>SERVICE WORK ORDER</w:t>
      </w:r>
    </w:p>
    <w:p w14:paraId="48F869E5" w14:textId="77777777" w:rsidR="00305959" w:rsidRPr="00893B8D" w:rsidRDefault="00305959" w:rsidP="00B743AE">
      <w:pPr>
        <w:widowControl w:val="0"/>
        <w:autoSpaceDE w:val="0"/>
        <w:autoSpaceDN w:val="0"/>
        <w:adjustRightInd w:val="0"/>
        <w:jc w:val="center"/>
        <w:rPr>
          <w:b/>
          <w:sz w:val="24"/>
          <w:szCs w:val="24"/>
        </w:rPr>
      </w:pPr>
    </w:p>
    <w:p w14:paraId="7D0345C3" w14:textId="77777777" w:rsidR="00B743AE" w:rsidRPr="00893B8D" w:rsidRDefault="00B743AE" w:rsidP="00B743AE">
      <w:pPr>
        <w:widowControl w:val="0"/>
        <w:autoSpaceDE w:val="0"/>
        <w:autoSpaceDN w:val="0"/>
        <w:adjustRightInd w:val="0"/>
        <w:jc w:val="center"/>
        <w:rPr>
          <w:b/>
          <w:sz w:val="24"/>
          <w:szCs w:val="24"/>
        </w:rPr>
      </w:pPr>
      <w:r w:rsidRPr="00893B8D">
        <w:rPr>
          <w:b/>
          <w:sz w:val="24"/>
          <w:szCs w:val="24"/>
        </w:rPr>
        <w:t>(“PROJECT SCOPE OF WORK”)</w:t>
      </w:r>
    </w:p>
    <w:p w14:paraId="0198464D" w14:textId="77777777" w:rsidR="00B743AE" w:rsidRPr="00893B8D" w:rsidRDefault="00B743AE" w:rsidP="00B743AE">
      <w:pPr>
        <w:widowControl w:val="0"/>
        <w:autoSpaceDE w:val="0"/>
        <w:autoSpaceDN w:val="0"/>
        <w:adjustRightInd w:val="0"/>
        <w:rPr>
          <w:b/>
          <w:sz w:val="24"/>
          <w:szCs w:val="24"/>
        </w:rPr>
      </w:pPr>
    </w:p>
    <w:p w14:paraId="0DBCEBF1" w14:textId="77777777" w:rsidR="00786B2C" w:rsidRDefault="00786B2C" w:rsidP="00B743AE">
      <w:pPr>
        <w:widowControl w:val="0"/>
        <w:autoSpaceDE w:val="0"/>
        <w:autoSpaceDN w:val="0"/>
        <w:adjustRightInd w:val="0"/>
        <w:rPr>
          <w:b/>
          <w:sz w:val="24"/>
          <w:szCs w:val="24"/>
        </w:rPr>
      </w:pPr>
    </w:p>
    <w:p w14:paraId="2C6F1108" w14:textId="002735E4" w:rsidR="00B743AE" w:rsidRPr="004E1603" w:rsidRDefault="00B743AE" w:rsidP="00140672">
      <w:pPr>
        <w:widowControl w:val="0"/>
        <w:autoSpaceDE w:val="0"/>
        <w:autoSpaceDN w:val="0"/>
        <w:adjustRightInd w:val="0"/>
        <w:jc w:val="center"/>
        <w:rPr>
          <w:sz w:val="24"/>
          <w:szCs w:val="24"/>
        </w:rPr>
      </w:pPr>
      <w:r w:rsidRPr="004E1603">
        <w:rPr>
          <w:sz w:val="24"/>
          <w:szCs w:val="24"/>
        </w:rPr>
        <w:t>[</w:t>
      </w:r>
      <w:r w:rsidR="00140672" w:rsidRPr="004E1603">
        <w:rPr>
          <w:sz w:val="24"/>
          <w:szCs w:val="24"/>
        </w:rPr>
        <w:t>THIS SPACE RESERVED FOR</w:t>
      </w:r>
      <w:r w:rsidRPr="004E1603">
        <w:rPr>
          <w:sz w:val="24"/>
          <w:szCs w:val="24"/>
        </w:rPr>
        <w:t xml:space="preserve"> DETAILED SCOPE OF WORK]</w:t>
      </w:r>
    </w:p>
    <w:p w14:paraId="3BED3AA5" w14:textId="77777777" w:rsidR="00B743AE" w:rsidRPr="00893B8D" w:rsidRDefault="00B743AE" w:rsidP="00B743AE">
      <w:pPr>
        <w:widowControl w:val="0"/>
        <w:autoSpaceDE w:val="0"/>
        <w:autoSpaceDN w:val="0"/>
        <w:adjustRightInd w:val="0"/>
        <w:rPr>
          <w:b/>
          <w:sz w:val="24"/>
          <w:szCs w:val="24"/>
        </w:rPr>
      </w:pPr>
    </w:p>
    <w:p w14:paraId="16EFA482" w14:textId="77777777" w:rsidR="00B743AE" w:rsidRPr="00893B8D" w:rsidRDefault="00B743AE" w:rsidP="00B743AE">
      <w:pPr>
        <w:widowControl w:val="0"/>
        <w:autoSpaceDE w:val="0"/>
        <w:autoSpaceDN w:val="0"/>
        <w:adjustRightInd w:val="0"/>
        <w:rPr>
          <w:b/>
          <w:sz w:val="24"/>
          <w:szCs w:val="24"/>
        </w:rPr>
      </w:pPr>
    </w:p>
    <w:p w14:paraId="0286DD88" w14:textId="77777777" w:rsidR="00B743AE" w:rsidRPr="00893B8D" w:rsidRDefault="00B743AE" w:rsidP="00B743AE">
      <w:pPr>
        <w:widowControl w:val="0"/>
        <w:autoSpaceDE w:val="0"/>
        <w:autoSpaceDN w:val="0"/>
        <w:adjustRightInd w:val="0"/>
        <w:jc w:val="center"/>
        <w:rPr>
          <w:b/>
          <w:sz w:val="24"/>
          <w:szCs w:val="24"/>
          <w:u w:val="single"/>
        </w:rPr>
      </w:pPr>
      <w:r w:rsidRPr="00893B8D">
        <w:rPr>
          <w:b/>
          <w:sz w:val="24"/>
          <w:szCs w:val="24"/>
          <w:u w:val="single"/>
        </w:rPr>
        <w:t>PLANS</w:t>
      </w:r>
    </w:p>
    <w:p w14:paraId="0AED56C4" w14:textId="77777777" w:rsidR="00B743AE" w:rsidRPr="00893B8D" w:rsidRDefault="00B743AE" w:rsidP="00B743AE">
      <w:pPr>
        <w:widowControl w:val="0"/>
        <w:autoSpaceDE w:val="0"/>
        <w:autoSpaceDN w:val="0"/>
        <w:adjustRightInd w:val="0"/>
        <w:rPr>
          <w:b/>
          <w:sz w:val="24"/>
          <w:szCs w:val="24"/>
        </w:rPr>
      </w:pPr>
    </w:p>
    <w:p w14:paraId="4E266510" w14:textId="2EFBB34B" w:rsidR="00B743AE" w:rsidRPr="004E1603" w:rsidRDefault="00B743AE" w:rsidP="00786B2C">
      <w:pPr>
        <w:widowControl w:val="0"/>
        <w:autoSpaceDE w:val="0"/>
        <w:autoSpaceDN w:val="0"/>
        <w:adjustRightInd w:val="0"/>
        <w:jc w:val="center"/>
        <w:rPr>
          <w:sz w:val="24"/>
          <w:szCs w:val="24"/>
        </w:rPr>
      </w:pPr>
      <w:r w:rsidRPr="00786B2C">
        <w:rPr>
          <w:b/>
          <w:sz w:val="24"/>
          <w:szCs w:val="24"/>
        </w:rPr>
        <w:t>[</w:t>
      </w:r>
      <w:r w:rsidR="00786B2C" w:rsidRPr="004E1603">
        <w:rPr>
          <w:sz w:val="24"/>
          <w:szCs w:val="24"/>
        </w:rPr>
        <w:t>THIS SPACE RESERVED FOR</w:t>
      </w:r>
      <w:r w:rsidRPr="004E1603">
        <w:rPr>
          <w:sz w:val="24"/>
          <w:szCs w:val="24"/>
        </w:rPr>
        <w:t xml:space="preserve"> PLANS </w:t>
      </w:r>
      <w:r w:rsidR="0058587B" w:rsidRPr="004E1603">
        <w:rPr>
          <w:sz w:val="24"/>
          <w:szCs w:val="24"/>
        </w:rPr>
        <w:t>IN POSSESSION OF THE JUDICIAL COUNCIL</w:t>
      </w:r>
      <w:r w:rsidRPr="004E1603">
        <w:rPr>
          <w:sz w:val="24"/>
          <w:szCs w:val="24"/>
        </w:rPr>
        <w:t xml:space="preserve"> THAT CO</w:t>
      </w:r>
      <w:r w:rsidR="00786B2C" w:rsidRPr="004E1603">
        <w:rPr>
          <w:sz w:val="24"/>
          <w:szCs w:val="24"/>
        </w:rPr>
        <w:t xml:space="preserve">NTRACTOR </w:t>
      </w:r>
      <w:r w:rsidR="00140672" w:rsidRPr="004E1603">
        <w:rPr>
          <w:sz w:val="24"/>
          <w:szCs w:val="24"/>
        </w:rPr>
        <w:t>MAY</w:t>
      </w:r>
      <w:r w:rsidR="00786B2C" w:rsidRPr="004E1603">
        <w:rPr>
          <w:sz w:val="24"/>
          <w:szCs w:val="24"/>
        </w:rPr>
        <w:t xml:space="preserve"> USE TO PERFORM </w:t>
      </w:r>
      <w:r w:rsidRPr="004E1603">
        <w:rPr>
          <w:sz w:val="24"/>
          <w:szCs w:val="24"/>
        </w:rPr>
        <w:t>WORK]</w:t>
      </w:r>
    </w:p>
    <w:p w14:paraId="31FFE8B3" w14:textId="77777777" w:rsidR="00B743AE" w:rsidRPr="00893B8D" w:rsidRDefault="00B743AE" w:rsidP="00B743AE">
      <w:pPr>
        <w:widowControl w:val="0"/>
        <w:autoSpaceDE w:val="0"/>
        <w:autoSpaceDN w:val="0"/>
        <w:adjustRightInd w:val="0"/>
        <w:rPr>
          <w:b/>
          <w:sz w:val="24"/>
          <w:szCs w:val="24"/>
        </w:rPr>
      </w:pPr>
    </w:p>
    <w:p w14:paraId="251B1166" w14:textId="77777777" w:rsidR="00B743AE" w:rsidRPr="00893B8D" w:rsidRDefault="00B743AE" w:rsidP="00B743AE">
      <w:pPr>
        <w:widowControl w:val="0"/>
        <w:autoSpaceDE w:val="0"/>
        <w:autoSpaceDN w:val="0"/>
        <w:adjustRightInd w:val="0"/>
        <w:rPr>
          <w:b/>
          <w:sz w:val="24"/>
          <w:szCs w:val="24"/>
        </w:rPr>
      </w:pPr>
    </w:p>
    <w:p w14:paraId="4EA99666" w14:textId="77777777" w:rsidR="00B743AE" w:rsidRPr="00893B8D" w:rsidRDefault="00B743AE" w:rsidP="00B743AE">
      <w:pPr>
        <w:widowControl w:val="0"/>
        <w:autoSpaceDE w:val="0"/>
        <w:autoSpaceDN w:val="0"/>
        <w:adjustRightInd w:val="0"/>
        <w:jc w:val="center"/>
        <w:rPr>
          <w:b/>
          <w:sz w:val="24"/>
          <w:szCs w:val="24"/>
          <w:u w:val="single"/>
        </w:rPr>
      </w:pPr>
      <w:r w:rsidRPr="00893B8D">
        <w:rPr>
          <w:b/>
          <w:sz w:val="24"/>
          <w:szCs w:val="24"/>
          <w:u w:val="single"/>
        </w:rPr>
        <w:t>WORK SPECIFICATIONS</w:t>
      </w:r>
    </w:p>
    <w:p w14:paraId="5AFBB712" w14:textId="77777777" w:rsidR="00B743AE" w:rsidRPr="00893B8D" w:rsidRDefault="00B743AE" w:rsidP="00B743AE">
      <w:pPr>
        <w:widowControl w:val="0"/>
        <w:autoSpaceDE w:val="0"/>
        <w:autoSpaceDN w:val="0"/>
        <w:adjustRightInd w:val="0"/>
        <w:rPr>
          <w:b/>
          <w:sz w:val="24"/>
          <w:szCs w:val="24"/>
        </w:rPr>
      </w:pPr>
    </w:p>
    <w:p w14:paraId="0A0AD761" w14:textId="77777777" w:rsidR="00786B2C" w:rsidRDefault="00786B2C" w:rsidP="00786B2C">
      <w:pPr>
        <w:widowControl w:val="0"/>
        <w:autoSpaceDE w:val="0"/>
        <w:autoSpaceDN w:val="0"/>
        <w:adjustRightInd w:val="0"/>
        <w:jc w:val="center"/>
        <w:rPr>
          <w:b/>
          <w:sz w:val="24"/>
          <w:szCs w:val="24"/>
          <w:highlight w:val="yellow"/>
        </w:rPr>
      </w:pPr>
    </w:p>
    <w:p w14:paraId="05AB1C96" w14:textId="3BE43CFD" w:rsidR="00B743AE" w:rsidRPr="004E1603" w:rsidRDefault="00B743AE" w:rsidP="00786B2C">
      <w:pPr>
        <w:widowControl w:val="0"/>
        <w:autoSpaceDE w:val="0"/>
        <w:autoSpaceDN w:val="0"/>
        <w:adjustRightInd w:val="0"/>
        <w:jc w:val="center"/>
        <w:rPr>
          <w:sz w:val="24"/>
          <w:szCs w:val="24"/>
        </w:rPr>
      </w:pPr>
      <w:r w:rsidRPr="004E1603">
        <w:rPr>
          <w:sz w:val="24"/>
          <w:szCs w:val="24"/>
        </w:rPr>
        <w:t>[</w:t>
      </w:r>
      <w:r w:rsidR="00786B2C" w:rsidRPr="004E1603">
        <w:rPr>
          <w:sz w:val="24"/>
          <w:szCs w:val="24"/>
        </w:rPr>
        <w:t xml:space="preserve">THIS SPACE RESERVED FOR </w:t>
      </w:r>
      <w:r w:rsidRPr="004E1603">
        <w:rPr>
          <w:sz w:val="24"/>
          <w:szCs w:val="24"/>
        </w:rPr>
        <w:t>WORK SPECIFICATIONS TO THE CONTRACTOR]</w:t>
      </w:r>
    </w:p>
    <w:p w14:paraId="10746150" w14:textId="77777777" w:rsidR="00581580" w:rsidRPr="00893B8D" w:rsidRDefault="00581580" w:rsidP="00581580">
      <w:pPr>
        <w:widowControl w:val="0"/>
        <w:autoSpaceDE w:val="0"/>
        <w:autoSpaceDN w:val="0"/>
        <w:adjustRightInd w:val="0"/>
        <w:rPr>
          <w:b/>
          <w:sz w:val="24"/>
          <w:szCs w:val="24"/>
        </w:rPr>
      </w:pPr>
    </w:p>
    <w:p w14:paraId="0E69105D" w14:textId="77777777" w:rsidR="0010102A" w:rsidRDefault="0010102A" w:rsidP="00B743AE">
      <w:pPr>
        <w:widowControl w:val="0"/>
        <w:autoSpaceDE w:val="0"/>
        <w:autoSpaceDN w:val="0"/>
        <w:adjustRightInd w:val="0"/>
        <w:rPr>
          <w:b/>
          <w:sz w:val="24"/>
          <w:szCs w:val="24"/>
        </w:rPr>
        <w:sectPr w:rsidR="0010102A" w:rsidSect="00786B2C">
          <w:footerReference w:type="default" r:id="rId19"/>
          <w:pgSz w:w="12240" w:h="15840" w:code="1"/>
          <w:pgMar w:top="1080" w:right="1080" w:bottom="1080" w:left="1080" w:header="720" w:footer="302" w:gutter="0"/>
          <w:pgNumType w:start="1"/>
          <w:cols w:space="720"/>
          <w:docGrid w:linePitch="326"/>
        </w:sectPr>
      </w:pPr>
    </w:p>
    <w:p w14:paraId="5697D1E0" w14:textId="2785DD8D" w:rsidR="00B743AE" w:rsidRPr="00893B8D" w:rsidRDefault="00B743AE" w:rsidP="00B743AE">
      <w:pPr>
        <w:jc w:val="center"/>
        <w:rPr>
          <w:b/>
          <w:sz w:val="24"/>
          <w:szCs w:val="24"/>
        </w:rPr>
      </w:pPr>
      <w:r w:rsidRPr="00893B8D">
        <w:rPr>
          <w:b/>
          <w:sz w:val="24"/>
          <w:szCs w:val="24"/>
        </w:rPr>
        <w:lastRenderedPageBreak/>
        <w:t>EXHIBIT B</w:t>
      </w:r>
      <w:r w:rsidR="00786B2C">
        <w:rPr>
          <w:b/>
          <w:sz w:val="24"/>
          <w:szCs w:val="24"/>
        </w:rPr>
        <w:t xml:space="preserve"> TO ATTACHMENT C</w:t>
      </w:r>
    </w:p>
    <w:p w14:paraId="195B7151" w14:textId="77777777" w:rsidR="00305959" w:rsidRPr="00893B8D" w:rsidRDefault="00305959" w:rsidP="00305959">
      <w:pPr>
        <w:widowControl w:val="0"/>
        <w:autoSpaceDE w:val="0"/>
        <w:autoSpaceDN w:val="0"/>
        <w:adjustRightInd w:val="0"/>
        <w:jc w:val="center"/>
        <w:rPr>
          <w:b/>
          <w:sz w:val="24"/>
          <w:szCs w:val="24"/>
        </w:rPr>
      </w:pPr>
      <w:r w:rsidRPr="00893B8D">
        <w:rPr>
          <w:b/>
          <w:sz w:val="24"/>
          <w:szCs w:val="24"/>
        </w:rPr>
        <w:t xml:space="preserve">TO </w:t>
      </w:r>
      <w:r w:rsidR="00F12473" w:rsidRPr="00893B8D">
        <w:rPr>
          <w:b/>
          <w:sz w:val="24"/>
          <w:szCs w:val="24"/>
        </w:rPr>
        <w:t>SERVICE WORK ORDER</w:t>
      </w:r>
    </w:p>
    <w:p w14:paraId="4074D474" w14:textId="77777777" w:rsidR="00045282" w:rsidRDefault="00045282" w:rsidP="00305959">
      <w:pPr>
        <w:widowControl w:val="0"/>
        <w:autoSpaceDE w:val="0"/>
        <w:autoSpaceDN w:val="0"/>
        <w:adjustRightInd w:val="0"/>
        <w:jc w:val="center"/>
        <w:rPr>
          <w:b/>
          <w:sz w:val="24"/>
          <w:szCs w:val="24"/>
        </w:rPr>
      </w:pPr>
    </w:p>
    <w:p w14:paraId="6416FC54" w14:textId="2485EA28" w:rsidR="0077631F" w:rsidRPr="00893B8D" w:rsidRDefault="0077631F" w:rsidP="00305959">
      <w:pPr>
        <w:widowControl w:val="0"/>
        <w:autoSpaceDE w:val="0"/>
        <w:autoSpaceDN w:val="0"/>
        <w:adjustRightInd w:val="0"/>
        <w:jc w:val="center"/>
        <w:rPr>
          <w:b/>
          <w:sz w:val="24"/>
          <w:szCs w:val="24"/>
        </w:rPr>
      </w:pPr>
      <w:r w:rsidRPr="00893B8D">
        <w:rPr>
          <w:b/>
          <w:sz w:val="24"/>
          <w:szCs w:val="24"/>
        </w:rPr>
        <w:t>(PAYMENT METHOD)</w:t>
      </w:r>
    </w:p>
    <w:p w14:paraId="60DAFC6E" w14:textId="77777777" w:rsidR="009D0F0C" w:rsidRPr="00893B8D" w:rsidRDefault="009D0F0C" w:rsidP="00305959">
      <w:pPr>
        <w:widowControl w:val="0"/>
        <w:autoSpaceDE w:val="0"/>
        <w:autoSpaceDN w:val="0"/>
        <w:adjustRightInd w:val="0"/>
        <w:jc w:val="center"/>
        <w:rPr>
          <w:b/>
          <w:sz w:val="24"/>
          <w:szCs w:val="24"/>
        </w:rPr>
      </w:pPr>
    </w:p>
    <w:p w14:paraId="4C12E09A" w14:textId="77777777" w:rsidR="009B66B1" w:rsidRPr="00893B8D" w:rsidRDefault="009B66B1" w:rsidP="00305959">
      <w:pPr>
        <w:widowControl w:val="0"/>
        <w:autoSpaceDE w:val="0"/>
        <w:autoSpaceDN w:val="0"/>
        <w:adjustRightInd w:val="0"/>
        <w:jc w:val="center"/>
        <w:rPr>
          <w:b/>
          <w:sz w:val="24"/>
          <w:szCs w:val="24"/>
        </w:rPr>
      </w:pPr>
    </w:p>
    <w:p w14:paraId="0B3F4938" w14:textId="57F6A3D2" w:rsidR="009D0F0C" w:rsidRPr="00786B2C" w:rsidRDefault="006839CA" w:rsidP="009D0F0C">
      <w:pPr>
        <w:widowControl w:val="0"/>
        <w:autoSpaceDE w:val="0"/>
        <w:autoSpaceDN w:val="0"/>
        <w:adjustRightInd w:val="0"/>
        <w:jc w:val="center"/>
        <w:rPr>
          <w:b/>
          <w:sz w:val="24"/>
          <w:szCs w:val="24"/>
        </w:rPr>
      </w:pPr>
      <w:r w:rsidRPr="00786B2C">
        <w:rPr>
          <w:b/>
          <w:sz w:val="24"/>
          <w:szCs w:val="24"/>
        </w:rPr>
        <w:t>[CHOOSE ONLY ONE OF THE FOLLOWING PAYME</w:t>
      </w:r>
      <w:r w:rsidR="00045282">
        <w:rPr>
          <w:b/>
          <w:sz w:val="24"/>
          <w:szCs w:val="24"/>
        </w:rPr>
        <w:t>NT METHODS AND DELETE THE OTHER</w:t>
      </w:r>
      <w:r w:rsidRPr="00786B2C">
        <w:rPr>
          <w:b/>
          <w:sz w:val="24"/>
          <w:szCs w:val="24"/>
        </w:rPr>
        <w:t>]</w:t>
      </w:r>
    </w:p>
    <w:p w14:paraId="15E89195" w14:textId="77777777" w:rsidR="006839CA" w:rsidRPr="00786B2C" w:rsidRDefault="006839CA" w:rsidP="009D0F0C">
      <w:pPr>
        <w:widowControl w:val="0"/>
        <w:autoSpaceDE w:val="0"/>
        <w:autoSpaceDN w:val="0"/>
        <w:adjustRightInd w:val="0"/>
        <w:jc w:val="center"/>
        <w:rPr>
          <w:b/>
          <w:sz w:val="24"/>
          <w:szCs w:val="24"/>
        </w:rPr>
      </w:pPr>
    </w:p>
    <w:p w14:paraId="1625C95D" w14:textId="77777777" w:rsidR="009B66B1" w:rsidRPr="00786B2C" w:rsidRDefault="009B66B1" w:rsidP="009D0F0C">
      <w:pPr>
        <w:widowControl w:val="0"/>
        <w:autoSpaceDE w:val="0"/>
        <w:autoSpaceDN w:val="0"/>
        <w:adjustRightInd w:val="0"/>
        <w:jc w:val="center"/>
        <w:rPr>
          <w:b/>
          <w:sz w:val="24"/>
          <w:szCs w:val="24"/>
        </w:rPr>
      </w:pPr>
    </w:p>
    <w:p w14:paraId="42AAAC28" w14:textId="77777777" w:rsidR="006839CA" w:rsidRPr="00786B2C" w:rsidRDefault="009C701C" w:rsidP="00963777">
      <w:pPr>
        <w:pStyle w:val="ListParagraph"/>
        <w:widowControl w:val="0"/>
        <w:autoSpaceDE w:val="0"/>
        <w:autoSpaceDN w:val="0"/>
        <w:adjustRightInd w:val="0"/>
        <w:ind w:left="360"/>
        <w:rPr>
          <w:b/>
          <w:sz w:val="24"/>
          <w:szCs w:val="24"/>
        </w:rPr>
      </w:pPr>
      <w:r w:rsidRPr="00786B2C">
        <w:rPr>
          <w:rFonts w:eastAsia="Calibri"/>
          <w:sz w:val="24"/>
          <w:szCs w:val="24"/>
        </w:rPr>
        <w:fldChar w:fldCharType="begin">
          <w:ffData>
            <w:name w:val="Check1"/>
            <w:enabled/>
            <w:calcOnExit w:val="0"/>
            <w:checkBox>
              <w:sizeAuto/>
              <w:default w:val="0"/>
            </w:checkBox>
          </w:ffData>
        </w:fldChar>
      </w:r>
      <w:r w:rsidRPr="00786B2C">
        <w:rPr>
          <w:rFonts w:eastAsia="Calibri"/>
          <w:sz w:val="24"/>
          <w:szCs w:val="24"/>
        </w:rPr>
        <w:instrText xml:space="preserve"> FORMCHECKBOX </w:instrText>
      </w:r>
      <w:r w:rsidR="002812FA">
        <w:rPr>
          <w:rFonts w:eastAsia="Calibri"/>
          <w:sz w:val="24"/>
          <w:szCs w:val="24"/>
        </w:rPr>
      </w:r>
      <w:r w:rsidR="002812FA">
        <w:rPr>
          <w:rFonts w:eastAsia="Calibri"/>
          <w:sz w:val="24"/>
          <w:szCs w:val="24"/>
        </w:rPr>
        <w:fldChar w:fldCharType="separate"/>
      </w:r>
      <w:r w:rsidRPr="00786B2C">
        <w:rPr>
          <w:rFonts w:eastAsia="Calibri"/>
          <w:sz w:val="24"/>
          <w:szCs w:val="24"/>
        </w:rPr>
        <w:fldChar w:fldCharType="end"/>
      </w:r>
      <w:r w:rsidRPr="00786B2C">
        <w:rPr>
          <w:rFonts w:eastAsia="Calibri"/>
          <w:sz w:val="24"/>
          <w:szCs w:val="24"/>
        </w:rPr>
        <w:t xml:space="preserve"> </w:t>
      </w:r>
      <w:r w:rsidRPr="00786B2C">
        <w:rPr>
          <w:rFonts w:eastAsia="Calibri"/>
          <w:sz w:val="24"/>
          <w:szCs w:val="24"/>
        </w:rPr>
        <w:tab/>
        <w:t xml:space="preserve">  1.</w:t>
      </w:r>
      <w:r w:rsidRPr="00786B2C">
        <w:rPr>
          <w:rFonts w:eastAsia="Calibri"/>
          <w:sz w:val="24"/>
          <w:szCs w:val="24"/>
        </w:rPr>
        <w:tab/>
      </w:r>
      <w:r w:rsidR="006839CA" w:rsidRPr="00786B2C">
        <w:rPr>
          <w:b/>
          <w:sz w:val="24"/>
          <w:szCs w:val="24"/>
        </w:rPr>
        <w:t xml:space="preserve">Lump-Sum Total </w:t>
      </w:r>
      <w:r w:rsidRPr="00786B2C">
        <w:rPr>
          <w:b/>
          <w:sz w:val="24"/>
          <w:szCs w:val="24"/>
        </w:rPr>
        <w:t xml:space="preserve">- </w:t>
      </w:r>
      <w:r w:rsidR="006839CA" w:rsidRPr="00786B2C">
        <w:rPr>
          <w:b/>
          <w:sz w:val="24"/>
          <w:szCs w:val="24"/>
        </w:rPr>
        <w:t>Contract Price Breakdown</w:t>
      </w:r>
      <w:r w:rsidRPr="00786B2C">
        <w:rPr>
          <w:b/>
          <w:sz w:val="24"/>
          <w:szCs w:val="24"/>
        </w:rPr>
        <w:t xml:space="preserve"> (Schedule of Values)</w:t>
      </w:r>
    </w:p>
    <w:p w14:paraId="289B5D4A" w14:textId="77777777" w:rsidR="006839CA" w:rsidRPr="00786B2C" w:rsidRDefault="006839CA" w:rsidP="003D4390">
      <w:pPr>
        <w:pStyle w:val="ListParagraph"/>
        <w:widowControl w:val="0"/>
        <w:autoSpaceDE w:val="0"/>
        <w:autoSpaceDN w:val="0"/>
        <w:adjustRightInd w:val="0"/>
        <w:ind w:left="360"/>
        <w:rPr>
          <w:b/>
          <w:sz w:val="24"/>
          <w:szCs w:val="24"/>
        </w:rPr>
      </w:pPr>
    </w:p>
    <w:p w14:paraId="6B56A2CB" w14:textId="77777777" w:rsidR="009C701C" w:rsidRPr="00893B8D" w:rsidRDefault="009C701C" w:rsidP="00963777">
      <w:pPr>
        <w:pStyle w:val="ListParagraph"/>
        <w:widowControl w:val="0"/>
        <w:autoSpaceDE w:val="0"/>
        <w:autoSpaceDN w:val="0"/>
        <w:adjustRightInd w:val="0"/>
        <w:ind w:left="360"/>
        <w:rPr>
          <w:b/>
          <w:sz w:val="24"/>
        </w:rPr>
      </w:pPr>
      <w:r w:rsidRPr="00786B2C">
        <w:rPr>
          <w:rFonts w:eastAsia="Calibri"/>
          <w:sz w:val="24"/>
          <w:szCs w:val="24"/>
        </w:rPr>
        <w:fldChar w:fldCharType="begin">
          <w:ffData>
            <w:name w:val="Check1"/>
            <w:enabled/>
            <w:calcOnExit w:val="0"/>
            <w:checkBox>
              <w:sizeAuto/>
              <w:default w:val="0"/>
            </w:checkBox>
          </w:ffData>
        </w:fldChar>
      </w:r>
      <w:r w:rsidRPr="00786B2C">
        <w:rPr>
          <w:rFonts w:eastAsia="Calibri"/>
          <w:sz w:val="24"/>
          <w:szCs w:val="24"/>
        </w:rPr>
        <w:instrText xml:space="preserve"> FORMCHECKBOX </w:instrText>
      </w:r>
      <w:r w:rsidR="002812FA">
        <w:rPr>
          <w:rFonts w:eastAsia="Calibri"/>
          <w:sz w:val="24"/>
          <w:szCs w:val="24"/>
        </w:rPr>
      </w:r>
      <w:r w:rsidR="002812FA">
        <w:rPr>
          <w:rFonts w:eastAsia="Calibri"/>
          <w:sz w:val="24"/>
          <w:szCs w:val="24"/>
        </w:rPr>
        <w:fldChar w:fldCharType="separate"/>
      </w:r>
      <w:r w:rsidRPr="00786B2C">
        <w:rPr>
          <w:rFonts w:eastAsia="Calibri"/>
          <w:sz w:val="24"/>
          <w:szCs w:val="24"/>
        </w:rPr>
        <w:fldChar w:fldCharType="end"/>
      </w:r>
      <w:r w:rsidRPr="00786B2C">
        <w:rPr>
          <w:rFonts w:eastAsia="Calibri"/>
          <w:sz w:val="24"/>
          <w:szCs w:val="24"/>
        </w:rPr>
        <w:t xml:space="preserve">    2. </w:t>
      </w:r>
      <w:r w:rsidRPr="00786B2C">
        <w:rPr>
          <w:rFonts w:eastAsia="Calibri"/>
          <w:sz w:val="24"/>
          <w:szCs w:val="24"/>
        </w:rPr>
        <w:tab/>
      </w:r>
      <w:r w:rsidRPr="00786B2C">
        <w:rPr>
          <w:rFonts w:eastAsia="Calibri"/>
          <w:b/>
          <w:sz w:val="24"/>
        </w:rPr>
        <w:t>Time and Materials Basis</w:t>
      </w:r>
    </w:p>
    <w:p w14:paraId="75B02773" w14:textId="77777777" w:rsidR="00832259" w:rsidRPr="00893B8D" w:rsidRDefault="00832259" w:rsidP="003D4390">
      <w:pPr>
        <w:pBdr>
          <w:bottom w:val="single" w:sz="12" w:space="1" w:color="auto"/>
        </w:pBdr>
        <w:rPr>
          <w:b/>
          <w:sz w:val="24"/>
          <w:szCs w:val="24"/>
          <w:highlight w:val="yellow"/>
        </w:rPr>
      </w:pPr>
    </w:p>
    <w:p w14:paraId="01E66197" w14:textId="77777777" w:rsidR="00D1432D" w:rsidRPr="00893B8D" w:rsidRDefault="00D1432D" w:rsidP="003D4390">
      <w:pPr>
        <w:rPr>
          <w:b/>
          <w:sz w:val="24"/>
          <w:szCs w:val="24"/>
          <w:highlight w:val="yellow"/>
        </w:rPr>
      </w:pPr>
    </w:p>
    <w:p w14:paraId="7E3A863D" w14:textId="03B07976" w:rsidR="006839CA" w:rsidRPr="00C13417" w:rsidRDefault="009C701C" w:rsidP="001F3D6A">
      <w:pPr>
        <w:pStyle w:val="ListParagraph"/>
        <w:numPr>
          <w:ilvl w:val="0"/>
          <w:numId w:val="21"/>
        </w:numPr>
        <w:rPr>
          <w:b/>
          <w:bCs/>
          <w:sz w:val="24"/>
          <w:szCs w:val="24"/>
        </w:rPr>
      </w:pPr>
      <w:r w:rsidRPr="00893B8D">
        <w:rPr>
          <w:b/>
          <w:sz w:val="24"/>
          <w:szCs w:val="24"/>
        </w:rPr>
        <w:t xml:space="preserve">Lump-Sum Total </w:t>
      </w:r>
      <w:r w:rsidR="00E8072D" w:rsidRPr="00893B8D">
        <w:rPr>
          <w:b/>
          <w:sz w:val="24"/>
          <w:szCs w:val="24"/>
        </w:rPr>
        <w:t>–</w:t>
      </w:r>
      <w:r w:rsidRPr="00893B8D">
        <w:rPr>
          <w:b/>
          <w:sz w:val="24"/>
          <w:szCs w:val="24"/>
        </w:rPr>
        <w:t xml:space="preserve"> </w:t>
      </w:r>
      <w:r w:rsidR="00E8072D" w:rsidRPr="00893B8D">
        <w:rPr>
          <w:b/>
          <w:sz w:val="24"/>
          <w:szCs w:val="24"/>
        </w:rPr>
        <w:t xml:space="preserve">Project </w:t>
      </w:r>
      <w:r w:rsidRPr="00893B8D">
        <w:rPr>
          <w:b/>
          <w:sz w:val="24"/>
          <w:szCs w:val="24"/>
        </w:rPr>
        <w:t>Price Breakdown (Schedule of Values)</w:t>
      </w:r>
      <w:r w:rsidR="006839CA" w:rsidRPr="00893B8D">
        <w:rPr>
          <w:sz w:val="24"/>
          <w:szCs w:val="24"/>
        </w:rPr>
        <w:t xml:space="preserve">.  </w:t>
      </w:r>
      <w:r w:rsidRPr="00893B8D">
        <w:rPr>
          <w:sz w:val="24"/>
          <w:szCs w:val="24"/>
        </w:rPr>
        <w:t xml:space="preserve">The Work shall be provided on a Lump-Sum Total with the following </w:t>
      </w:r>
      <w:r w:rsidR="006839CA" w:rsidRPr="00893B8D">
        <w:rPr>
          <w:sz w:val="24"/>
          <w:szCs w:val="24"/>
        </w:rPr>
        <w:t>Schedules of Values, which is comprised of quantities and prices of items aggregating the Total</w:t>
      </w:r>
      <w:r w:rsidR="00E8072D" w:rsidRPr="00893B8D">
        <w:rPr>
          <w:sz w:val="24"/>
          <w:szCs w:val="24"/>
        </w:rPr>
        <w:t xml:space="preserve"> Project </w:t>
      </w:r>
      <w:r w:rsidR="006839CA" w:rsidRPr="00893B8D">
        <w:rPr>
          <w:sz w:val="24"/>
          <w:szCs w:val="24"/>
        </w:rPr>
        <w:t xml:space="preserve">Price and subdivided into component parts.  The Schedule of Values or lump-sum price breakdown shall serve as the basis for progress payments. </w:t>
      </w:r>
      <w:r w:rsidR="006839CA" w:rsidRPr="00C13417">
        <w:rPr>
          <w:sz w:val="24"/>
          <w:szCs w:val="24"/>
        </w:rPr>
        <w:t xml:space="preserve"> </w:t>
      </w:r>
    </w:p>
    <w:p w14:paraId="263CCEB2" w14:textId="77777777" w:rsidR="006839CA" w:rsidRPr="00893B8D" w:rsidRDefault="006839CA" w:rsidP="006839CA">
      <w:pPr>
        <w:pStyle w:val="ListParagraph"/>
        <w:rPr>
          <w:b/>
          <w:bCs/>
          <w:sz w:val="24"/>
          <w:szCs w:val="24"/>
        </w:rPr>
      </w:pPr>
    </w:p>
    <w:p w14:paraId="05D248E0" w14:textId="77777777" w:rsidR="006839CA" w:rsidRPr="00045282" w:rsidRDefault="00D1432D" w:rsidP="006839CA">
      <w:pPr>
        <w:jc w:val="center"/>
        <w:rPr>
          <w:b/>
          <w:bCs/>
          <w:sz w:val="24"/>
          <w:szCs w:val="24"/>
        </w:rPr>
      </w:pPr>
      <w:r w:rsidRPr="00045282">
        <w:rPr>
          <w:b/>
          <w:bCs/>
          <w:sz w:val="24"/>
          <w:szCs w:val="24"/>
        </w:rPr>
        <w:t>[INSERT HERE THE JUDICIAL COUNCIL APPROVED DETAILED SCHEDULE OF VALUES FOR THE PROJECT]</w:t>
      </w:r>
    </w:p>
    <w:p w14:paraId="6F42746A" w14:textId="77777777" w:rsidR="006839CA" w:rsidRPr="00893B8D" w:rsidRDefault="006839CA" w:rsidP="003D4390">
      <w:pPr>
        <w:rPr>
          <w:b/>
          <w:bCs/>
          <w:sz w:val="24"/>
          <w:szCs w:val="24"/>
          <w:highlight w:val="yellow"/>
        </w:rPr>
      </w:pPr>
    </w:p>
    <w:tbl>
      <w:tblPr>
        <w:tblStyle w:val="TableGrid"/>
        <w:tblW w:w="0" w:type="auto"/>
        <w:tblInd w:w="1165" w:type="dxa"/>
        <w:tblLook w:val="04A0" w:firstRow="1" w:lastRow="0" w:firstColumn="1" w:lastColumn="0" w:noHBand="0" w:noVBand="1"/>
      </w:tblPr>
      <w:tblGrid>
        <w:gridCol w:w="3870"/>
        <w:gridCol w:w="4140"/>
      </w:tblGrid>
      <w:tr w:rsidR="006839CA" w:rsidRPr="00893B8D" w14:paraId="24503036" w14:textId="77777777" w:rsidTr="003D4390">
        <w:tc>
          <w:tcPr>
            <w:tcW w:w="3870" w:type="dxa"/>
          </w:tcPr>
          <w:p w14:paraId="63790BCE" w14:textId="77777777" w:rsidR="006839CA" w:rsidRPr="00893B8D" w:rsidRDefault="006839CA" w:rsidP="006839CA">
            <w:pPr>
              <w:rPr>
                <w:b/>
                <w:bCs/>
                <w:sz w:val="24"/>
                <w:szCs w:val="24"/>
                <w:highlight w:val="yellow"/>
              </w:rPr>
            </w:pPr>
          </w:p>
        </w:tc>
        <w:tc>
          <w:tcPr>
            <w:tcW w:w="4140" w:type="dxa"/>
          </w:tcPr>
          <w:p w14:paraId="35C6BD12" w14:textId="77777777" w:rsidR="006839CA" w:rsidRPr="00893B8D" w:rsidRDefault="006839CA" w:rsidP="006839CA">
            <w:pPr>
              <w:rPr>
                <w:b/>
                <w:bCs/>
                <w:sz w:val="24"/>
                <w:szCs w:val="24"/>
                <w:highlight w:val="yellow"/>
              </w:rPr>
            </w:pPr>
          </w:p>
        </w:tc>
      </w:tr>
      <w:tr w:rsidR="006839CA" w:rsidRPr="00893B8D" w14:paraId="5CD37081" w14:textId="77777777" w:rsidTr="003D4390">
        <w:tc>
          <w:tcPr>
            <w:tcW w:w="3870" w:type="dxa"/>
          </w:tcPr>
          <w:p w14:paraId="335644D6" w14:textId="77777777" w:rsidR="006839CA" w:rsidRPr="00893B8D" w:rsidRDefault="006839CA" w:rsidP="006839CA">
            <w:pPr>
              <w:rPr>
                <w:b/>
                <w:bCs/>
                <w:sz w:val="24"/>
                <w:szCs w:val="24"/>
                <w:highlight w:val="yellow"/>
              </w:rPr>
            </w:pPr>
          </w:p>
        </w:tc>
        <w:tc>
          <w:tcPr>
            <w:tcW w:w="4140" w:type="dxa"/>
          </w:tcPr>
          <w:p w14:paraId="0F9B8895" w14:textId="77777777" w:rsidR="006839CA" w:rsidRPr="00893B8D" w:rsidRDefault="006839CA" w:rsidP="006839CA">
            <w:pPr>
              <w:rPr>
                <w:b/>
                <w:bCs/>
                <w:sz w:val="24"/>
                <w:szCs w:val="24"/>
                <w:highlight w:val="yellow"/>
              </w:rPr>
            </w:pPr>
          </w:p>
        </w:tc>
      </w:tr>
      <w:tr w:rsidR="00D1432D" w:rsidRPr="00893B8D" w14:paraId="3DD44410" w14:textId="77777777" w:rsidTr="006839CA">
        <w:tc>
          <w:tcPr>
            <w:tcW w:w="3870" w:type="dxa"/>
          </w:tcPr>
          <w:p w14:paraId="368FDD6E" w14:textId="77777777" w:rsidR="00D1432D" w:rsidRPr="00893B8D" w:rsidRDefault="00D1432D" w:rsidP="006839CA">
            <w:pPr>
              <w:rPr>
                <w:b/>
                <w:bCs/>
                <w:sz w:val="24"/>
                <w:szCs w:val="24"/>
                <w:highlight w:val="yellow"/>
              </w:rPr>
            </w:pPr>
          </w:p>
        </w:tc>
        <w:tc>
          <w:tcPr>
            <w:tcW w:w="4140" w:type="dxa"/>
          </w:tcPr>
          <w:p w14:paraId="482E9343" w14:textId="77777777" w:rsidR="00D1432D" w:rsidRPr="00893B8D" w:rsidRDefault="00D1432D" w:rsidP="006839CA">
            <w:pPr>
              <w:rPr>
                <w:b/>
                <w:bCs/>
                <w:sz w:val="24"/>
                <w:szCs w:val="24"/>
                <w:highlight w:val="yellow"/>
              </w:rPr>
            </w:pPr>
          </w:p>
        </w:tc>
      </w:tr>
      <w:tr w:rsidR="00D1432D" w:rsidRPr="00893B8D" w14:paraId="4BA6E03C" w14:textId="77777777" w:rsidTr="006839CA">
        <w:tc>
          <w:tcPr>
            <w:tcW w:w="3870" w:type="dxa"/>
          </w:tcPr>
          <w:p w14:paraId="1343E1AC" w14:textId="77777777" w:rsidR="00D1432D" w:rsidRPr="00893B8D" w:rsidRDefault="00D1432D" w:rsidP="006839CA">
            <w:pPr>
              <w:rPr>
                <w:b/>
                <w:bCs/>
                <w:sz w:val="24"/>
                <w:szCs w:val="24"/>
                <w:highlight w:val="yellow"/>
              </w:rPr>
            </w:pPr>
          </w:p>
        </w:tc>
        <w:tc>
          <w:tcPr>
            <w:tcW w:w="4140" w:type="dxa"/>
          </w:tcPr>
          <w:p w14:paraId="2E353E61" w14:textId="77777777" w:rsidR="00D1432D" w:rsidRPr="00893B8D" w:rsidRDefault="00D1432D" w:rsidP="006839CA">
            <w:pPr>
              <w:rPr>
                <w:b/>
                <w:bCs/>
                <w:sz w:val="24"/>
                <w:szCs w:val="24"/>
                <w:highlight w:val="yellow"/>
              </w:rPr>
            </w:pPr>
          </w:p>
        </w:tc>
      </w:tr>
    </w:tbl>
    <w:p w14:paraId="5BF54532" w14:textId="77777777" w:rsidR="006839CA" w:rsidRPr="00893B8D" w:rsidRDefault="006839CA" w:rsidP="003D4390">
      <w:pPr>
        <w:rPr>
          <w:b/>
          <w:bCs/>
          <w:sz w:val="24"/>
          <w:szCs w:val="24"/>
          <w:highlight w:val="yellow"/>
        </w:rPr>
      </w:pPr>
    </w:p>
    <w:p w14:paraId="6B6C827A" w14:textId="77777777" w:rsidR="00D1432D" w:rsidRPr="00893B8D" w:rsidRDefault="0077631F" w:rsidP="00D1432D">
      <w:pPr>
        <w:pStyle w:val="ListParagraph"/>
        <w:numPr>
          <w:ilvl w:val="0"/>
          <w:numId w:val="21"/>
        </w:numPr>
        <w:rPr>
          <w:b/>
          <w:bCs/>
          <w:sz w:val="24"/>
          <w:szCs w:val="24"/>
        </w:rPr>
      </w:pPr>
      <w:r w:rsidRPr="00893B8D">
        <w:rPr>
          <w:b/>
          <w:sz w:val="24"/>
          <w:szCs w:val="24"/>
        </w:rPr>
        <w:t>Time and Materials Basis.</w:t>
      </w:r>
      <w:r w:rsidR="00D1432D" w:rsidRPr="00893B8D">
        <w:rPr>
          <w:b/>
          <w:bCs/>
          <w:sz w:val="24"/>
          <w:szCs w:val="24"/>
        </w:rPr>
        <w:t xml:space="preserve"> </w:t>
      </w:r>
    </w:p>
    <w:p w14:paraId="3CD67111" w14:textId="77777777" w:rsidR="00D1432D" w:rsidRPr="00893B8D" w:rsidRDefault="00D1432D" w:rsidP="003D4390">
      <w:pPr>
        <w:pStyle w:val="ListParagraph"/>
        <w:ind w:left="1548"/>
        <w:rPr>
          <w:b/>
          <w:bCs/>
          <w:sz w:val="24"/>
          <w:szCs w:val="24"/>
        </w:rPr>
      </w:pPr>
    </w:p>
    <w:p w14:paraId="09BC5EA3" w14:textId="77777777" w:rsidR="00D1432D" w:rsidRPr="00893B8D" w:rsidRDefault="0077631F" w:rsidP="003D4390">
      <w:pPr>
        <w:pStyle w:val="ListParagraph"/>
        <w:numPr>
          <w:ilvl w:val="1"/>
          <w:numId w:val="21"/>
        </w:numPr>
        <w:rPr>
          <w:b/>
          <w:bCs/>
          <w:sz w:val="24"/>
          <w:szCs w:val="24"/>
        </w:rPr>
      </w:pPr>
      <w:r w:rsidRPr="00893B8D">
        <w:rPr>
          <w:sz w:val="24"/>
          <w:szCs w:val="24"/>
        </w:rPr>
        <w:t xml:space="preserve">The Total </w:t>
      </w:r>
      <w:r w:rsidR="00E8072D" w:rsidRPr="00893B8D">
        <w:rPr>
          <w:sz w:val="24"/>
          <w:szCs w:val="24"/>
        </w:rPr>
        <w:t xml:space="preserve">Project </w:t>
      </w:r>
      <w:r w:rsidRPr="00893B8D">
        <w:rPr>
          <w:sz w:val="24"/>
          <w:szCs w:val="24"/>
        </w:rPr>
        <w:t>Price for this</w:t>
      </w:r>
      <w:r w:rsidR="00E8072D" w:rsidRPr="00893B8D">
        <w:rPr>
          <w:sz w:val="24"/>
          <w:szCs w:val="24"/>
        </w:rPr>
        <w:t xml:space="preserve"> Project</w:t>
      </w:r>
      <w:r w:rsidRPr="00893B8D">
        <w:rPr>
          <w:sz w:val="24"/>
          <w:szCs w:val="24"/>
        </w:rPr>
        <w:t xml:space="preserve"> is the sum of all the Work, including all applicable taxes, fees, shipping costs, insurance</w:t>
      </w:r>
      <w:r w:rsidR="0061620A">
        <w:rPr>
          <w:sz w:val="24"/>
          <w:szCs w:val="24"/>
        </w:rPr>
        <w:t>,</w:t>
      </w:r>
      <w:r w:rsidRPr="00893B8D">
        <w:rPr>
          <w:sz w:val="24"/>
          <w:szCs w:val="24"/>
        </w:rPr>
        <w:t xml:space="preserve"> and bonds and shall not exceed this amount. Contractor will monitor and account for all costs of the Work performed under this </w:t>
      </w:r>
      <w:r w:rsidR="00E8072D" w:rsidRPr="00893B8D">
        <w:rPr>
          <w:sz w:val="24"/>
          <w:szCs w:val="24"/>
        </w:rPr>
        <w:t xml:space="preserve">Project. </w:t>
      </w:r>
      <w:r w:rsidR="0061620A">
        <w:rPr>
          <w:sz w:val="24"/>
          <w:szCs w:val="24"/>
        </w:rPr>
        <w:t xml:space="preserve"> </w:t>
      </w:r>
      <w:r w:rsidRPr="00893B8D">
        <w:rPr>
          <w:sz w:val="24"/>
          <w:szCs w:val="24"/>
        </w:rPr>
        <w:t xml:space="preserve">Contractor shall notify the Judicial Council at least thirty (30) days in advance if it anticipates that the Work performed under this </w:t>
      </w:r>
      <w:r w:rsidR="00E8072D" w:rsidRPr="00893B8D">
        <w:rPr>
          <w:sz w:val="24"/>
          <w:szCs w:val="24"/>
        </w:rPr>
        <w:t xml:space="preserve">Project </w:t>
      </w:r>
      <w:r w:rsidRPr="00893B8D">
        <w:rPr>
          <w:sz w:val="24"/>
          <w:szCs w:val="24"/>
        </w:rPr>
        <w:t>shall reach the Total</w:t>
      </w:r>
      <w:r w:rsidR="00E8072D" w:rsidRPr="00893B8D">
        <w:rPr>
          <w:sz w:val="24"/>
          <w:szCs w:val="24"/>
        </w:rPr>
        <w:t xml:space="preserve"> Project</w:t>
      </w:r>
      <w:r w:rsidRPr="00893B8D">
        <w:rPr>
          <w:sz w:val="24"/>
          <w:szCs w:val="24"/>
        </w:rPr>
        <w:t xml:space="preserve"> Price.</w:t>
      </w:r>
      <w:r w:rsidR="00D1432D" w:rsidRPr="00893B8D">
        <w:rPr>
          <w:b/>
          <w:bCs/>
          <w:sz w:val="24"/>
          <w:szCs w:val="24"/>
        </w:rPr>
        <w:t xml:space="preserve"> </w:t>
      </w:r>
    </w:p>
    <w:p w14:paraId="1A87554E" w14:textId="77777777" w:rsidR="0077631F" w:rsidRPr="00893B8D" w:rsidRDefault="0077631F" w:rsidP="00D1432D">
      <w:pPr>
        <w:rPr>
          <w:sz w:val="24"/>
          <w:szCs w:val="24"/>
        </w:rPr>
      </w:pPr>
    </w:p>
    <w:p w14:paraId="54E04CC1" w14:textId="57D7FF1A" w:rsidR="00D1432D" w:rsidRDefault="0077631F" w:rsidP="00D1432D">
      <w:pPr>
        <w:pStyle w:val="ListParagraph"/>
        <w:numPr>
          <w:ilvl w:val="1"/>
          <w:numId w:val="21"/>
        </w:numPr>
        <w:rPr>
          <w:b/>
          <w:bCs/>
          <w:sz w:val="24"/>
          <w:szCs w:val="24"/>
        </w:rPr>
      </w:pPr>
      <w:r w:rsidRPr="00893B8D">
        <w:rPr>
          <w:sz w:val="24"/>
          <w:szCs w:val="24"/>
        </w:rPr>
        <w:t>The Judicial Council will compensate the Contractor for actual hours worked in performance of the</w:t>
      </w:r>
      <w:r w:rsidR="00E8072D" w:rsidRPr="00893B8D">
        <w:rPr>
          <w:sz w:val="24"/>
          <w:szCs w:val="24"/>
        </w:rPr>
        <w:t xml:space="preserve"> Project</w:t>
      </w:r>
      <w:r w:rsidRPr="00893B8D">
        <w:rPr>
          <w:sz w:val="24"/>
          <w:szCs w:val="24"/>
        </w:rPr>
        <w:t xml:space="preserve"> at the hourly rates for the named individuals or various individuals working the labor/trade classifications as set forth below:</w:t>
      </w:r>
      <w:r w:rsidR="00D1432D" w:rsidRPr="00893B8D">
        <w:rPr>
          <w:b/>
          <w:bCs/>
          <w:sz w:val="24"/>
          <w:szCs w:val="24"/>
        </w:rPr>
        <w:t xml:space="preserve"> </w:t>
      </w:r>
    </w:p>
    <w:p w14:paraId="1462740C" w14:textId="2845E7A4" w:rsidR="00786B2C" w:rsidRPr="00786B2C" w:rsidRDefault="00786B2C" w:rsidP="00786B2C">
      <w:pPr>
        <w:rPr>
          <w:b/>
          <w:bCs/>
          <w:sz w:val="24"/>
          <w:szCs w:val="24"/>
        </w:rPr>
      </w:pPr>
    </w:p>
    <w:tbl>
      <w:tblPr>
        <w:tblStyle w:val="TableGrid"/>
        <w:tblW w:w="0" w:type="auto"/>
        <w:tblInd w:w="1368" w:type="dxa"/>
        <w:tblLook w:val="04A0" w:firstRow="1" w:lastRow="0" w:firstColumn="1" w:lastColumn="0" w:noHBand="0" w:noVBand="1"/>
      </w:tblPr>
      <w:tblGrid>
        <w:gridCol w:w="4297"/>
        <w:gridCol w:w="2160"/>
        <w:gridCol w:w="2070"/>
      </w:tblGrid>
      <w:tr w:rsidR="001167C5" w:rsidRPr="00893B8D" w14:paraId="333C1DA7" w14:textId="363A2523" w:rsidTr="001167C5">
        <w:tc>
          <w:tcPr>
            <w:tcW w:w="4297" w:type="dxa"/>
          </w:tcPr>
          <w:p w14:paraId="1D0FFC99" w14:textId="64BB3C1F" w:rsidR="001167C5" w:rsidRPr="00893B8D" w:rsidRDefault="001167C5" w:rsidP="001167C5">
            <w:pPr>
              <w:pStyle w:val="ListParagraph"/>
              <w:ind w:left="0"/>
              <w:rPr>
                <w:sz w:val="24"/>
                <w:szCs w:val="24"/>
              </w:rPr>
            </w:pPr>
            <w:r w:rsidRPr="00893B8D">
              <w:rPr>
                <w:sz w:val="24"/>
                <w:szCs w:val="24"/>
              </w:rPr>
              <w:t>Name/Title or Labor/Trade Classification</w:t>
            </w:r>
          </w:p>
        </w:tc>
        <w:tc>
          <w:tcPr>
            <w:tcW w:w="2160" w:type="dxa"/>
          </w:tcPr>
          <w:p w14:paraId="095A4929" w14:textId="1FB0B4D4" w:rsidR="001167C5" w:rsidRPr="00893B8D" w:rsidRDefault="009D0F0C" w:rsidP="0077631F">
            <w:pPr>
              <w:pStyle w:val="ListParagraph"/>
              <w:ind w:left="0"/>
              <w:rPr>
                <w:sz w:val="24"/>
                <w:szCs w:val="24"/>
              </w:rPr>
            </w:pPr>
            <w:r w:rsidRPr="00893B8D">
              <w:rPr>
                <w:sz w:val="24"/>
                <w:szCs w:val="24"/>
              </w:rPr>
              <w:t>Regular</w:t>
            </w:r>
            <w:r w:rsidR="001167C5" w:rsidRPr="00893B8D">
              <w:rPr>
                <w:sz w:val="24"/>
                <w:szCs w:val="24"/>
              </w:rPr>
              <w:t xml:space="preserve"> Time Rate</w:t>
            </w:r>
          </w:p>
        </w:tc>
        <w:tc>
          <w:tcPr>
            <w:tcW w:w="2070" w:type="dxa"/>
          </w:tcPr>
          <w:p w14:paraId="67B5599F" w14:textId="5915D931" w:rsidR="001167C5" w:rsidRPr="00893B8D" w:rsidRDefault="001167C5" w:rsidP="0077631F">
            <w:pPr>
              <w:pStyle w:val="ListParagraph"/>
              <w:ind w:left="0"/>
              <w:rPr>
                <w:sz w:val="24"/>
                <w:szCs w:val="24"/>
              </w:rPr>
            </w:pPr>
            <w:r w:rsidRPr="00893B8D">
              <w:rPr>
                <w:sz w:val="24"/>
                <w:szCs w:val="24"/>
              </w:rPr>
              <w:t>Overtime Rate</w:t>
            </w:r>
          </w:p>
        </w:tc>
      </w:tr>
      <w:tr w:rsidR="001167C5" w:rsidRPr="00893B8D" w14:paraId="026E18A3" w14:textId="4E961DC5" w:rsidTr="001167C5">
        <w:tc>
          <w:tcPr>
            <w:tcW w:w="4297" w:type="dxa"/>
          </w:tcPr>
          <w:p w14:paraId="244A50EF" w14:textId="6FAF7E9D" w:rsidR="001167C5" w:rsidRPr="00893B8D" w:rsidRDefault="001167C5" w:rsidP="0077631F">
            <w:pPr>
              <w:pStyle w:val="ListParagraph"/>
              <w:ind w:left="0"/>
              <w:rPr>
                <w:sz w:val="24"/>
                <w:szCs w:val="24"/>
              </w:rPr>
            </w:pPr>
          </w:p>
        </w:tc>
        <w:tc>
          <w:tcPr>
            <w:tcW w:w="2160" w:type="dxa"/>
          </w:tcPr>
          <w:p w14:paraId="520F9C51" w14:textId="3A993124" w:rsidR="001167C5" w:rsidRPr="00893B8D" w:rsidRDefault="001167C5" w:rsidP="0077631F">
            <w:pPr>
              <w:pStyle w:val="ListParagraph"/>
              <w:ind w:left="0"/>
              <w:rPr>
                <w:sz w:val="24"/>
                <w:szCs w:val="24"/>
              </w:rPr>
            </w:pPr>
          </w:p>
        </w:tc>
        <w:tc>
          <w:tcPr>
            <w:tcW w:w="2070" w:type="dxa"/>
          </w:tcPr>
          <w:p w14:paraId="3BECB1CF" w14:textId="21FEFF55" w:rsidR="001167C5" w:rsidRPr="00893B8D" w:rsidRDefault="001167C5" w:rsidP="0077631F">
            <w:pPr>
              <w:pStyle w:val="ListParagraph"/>
              <w:ind w:left="0"/>
              <w:rPr>
                <w:sz w:val="24"/>
                <w:szCs w:val="24"/>
              </w:rPr>
            </w:pPr>
          </w:p>
        </w:tc>
      </w:tr>
      <w:tr w:rsidR="001167C5" w:rsidRPr="00893B8D" w14:paraId="34F6DC97" w14:textId="64D8A95B" w:rsidTr="001167C5">
        <w:tc>
          <w:tcPr>
            <w:tcW w:w="4297" w:type="dxa"/>
          </w:tcPr>
          <w:p w14:paraId="54B3CECD" w14:textId="7000E9C0" w:rsidR="001167C5" w:rsidRPr="00893B8D" w:rsidRDefault="001167C5" w:rsidP="0077631F">
            <w:pPr>
              <w:pStyle w:val="ListParagraph"/>
              <w:ind w:left="0"/>
              <w:rPr>
                <w:sz w:val="24"/>
                <w:szCs w:val="24"/>
              </w:rPr>
            </w:pPr>
          </w:p>
        </w:tc>
        <w:tc>
          <w:tcPr>
            <w:tcW w:w="2160" w:type="dxa"/>
          </w:tcPr>
          <w:p w14:paraId="1111610D" w14:textId="6E146D1F" w:rsidR="001167C5" w:rsidRPr="00893B8D" w:rsidRDefault="001167C5" w:rsidP="0077631F">
            <w:pPr>
              <w:pStyle w:val="ListParagraph"/>
              <w:ind w:left="0"/>
              <w:rPr>
                <w:sz w:val="24"/>
                <w:szCs w:val="24"/>
              </w:rPr>
            </w:pPr>
          </w:p>
        </w:tc>
        <w:tc>
          <w:tcPr>
            <w:tcW w:w="2070" w:type="dxa"/>
          </w:tcPr>
          <w:p w14:paraId="62C4DA48" w14:textId="20AB4090" w:rsidR="001167C5" w:rsidRPr="00893B8D" w:rsidRDefault="001167C5" w:rsidP="0077631F">
            <w:pPr>
              <w:pStyle w:val="ListParagraph"/>
              <w:ind w:left="0"/>
              <w:rPr>
                <w:sz w:val="24"/>
                <w:szCs w:val="24"/>
              </w:rPr>
            </w:pPr>
          </w:p>
        </w:tc>
      </w:tr>
      <w:tr w:rsidR="001167C5" w:rsidRPr="00893B8D" w14:paraId="1C9F853A" w14:textId="7B7655EB" w:rsidTr="001167C5">
        <w:tc>
          <w:tcPr>
            <w:tcW w:w="4297" w:type="dxa"/>
          </w:tcPr>
          <w:p w14:paraId="7D795DED" w14:textId="66E5E81D" w:rsidR="001167C5" w:rsidRPr="00893B8D" w:rsidRDefault="001167C5" w:rsidP="0077631F">
            <w:pPr>
              <w:pStyle w:val="ListParagraph"/>
              <w:ind w:left="0"/>
              <w:rPr>
                <w:sz w:val="24"/>
                <w:szCs w:val="24"/>
              </w:rPr>
            </w:pPr>
          </w:p>
        </w:tc>
        <w:tc>
          <w:tcPr>
            <w:tcW w:w="2160" w:type="dxa"/>
          </w:tcPr>
          <w:p w14:paraId="34153B78" w14:textId="1D069B7F" w:rsidR="001167C5" w:rsidRPr="00893B8D" w:rsidRDefault="001167C5" w:rsidP="0077631F">
            <w:pPr>
              <w:pStyle w:val="ListParagraph"/>
              <w:ind w:left="0"/>
              <w:rPr>
                <w:sz w:val="24"/>
                <w:szCs w:val="24"/>
              </w:rPr>
            </w:pPr>
          </w:p>
        </w:tc>
        <w:tc>
          <w:tcPr>
            <w:tcW w:w="2070" w:type="dxa"/>
          </w:tcPr>
          <w:p w14:paraId="2D973380" w14:textId="21880D63" w:rsidR="001167C5" w:rsidRPr="00893B8D" w:rsidRDefault="001167C5" w:rsidP="0077631F">
            <w:pPr>
              <w:pStyle w:val="ListParagraph"/>
              <w:ind w:left="0"/>
              <w:rPr>
                <w:sz w:val="24"/>
                <w:szCs w:val="24"/>
              </w:rPr>
            </w:pPr>
          </w:p>
        </w:tc>
      </w:tr>
      <w:tr w:rsidR="001167C5" w:rsidRPr="00893B8D" w14:paraId="70D2C2E8" w14:textId="372393AC" w:rsidTr="001167C5">
        <w:tc>
          <w:tcPr>
            <w:tcW w:w="4297" w:type="dxa"/>
          </w:tcPr>
          <w:p w14:paraId="2EC6BFBD" w14:textId="05CB191A" w:rsidR="001167C5" w:rsidRPr="00893B8D" w:rsidRDefault="001167C5" w:rsidP="0077631F">
            <w:pPr>
              <w:pStyle w:val="ListParagraph"/>
              <w:ind w:left="0"/>
              <w:rPr>
                <w:sz w:val="24"/>
                <w:szCs w:val="24"/>
              </w:rPr>
            </w:pPr>
          </w:p>
        </w:tc>
        <w:tc>
          <w:tcPr>
            <w:tcW w:w="2160" w:type="dxa"/>
          </w:tcPr>
          <w:p w14:paraId="19B67BF2" w14:textId="5B8EB051" w:rsidR="001167C5" w:rsidRPr="00893B8D" w:rsidRDefault="001167C5" w:rsidP="0077631F">
            <w:pPr>
              <w:pStyle w:val="ListParagraph"/>
              <w:ind w:left="0"/>
              <w:rPr>
                <w:sz w:val="24"/>
                <w:szCs w:val="24"/>
              </w:rPr>
            </w:pPr>
          </w:p>
        </w:tc>
        <w:tc>
          <w:tcPr>
            <w:tcW w:w="2070" w:type="dxa"/>
          </w:tcPr>
          <w:p w14:paraId="08BDB4EE" w14:textId="0C0F0445" w:rsidR="001167C5" w:rsidRPr="00893B8D" w:rsidRDefault="001167C5" w:rsidP="0077631F">
            <w:pPr>
              <w:pStyle w:val="ListParagraph"/>
              <w:ind w:left="0"/>
              <w:rPr>
                <w:sz w:val="24"/>
                <w:szCs w:val="24"/>
              </w:rPr>
            </w:pPr>
          </w:p>
        </w:tc>
      </w:tr>
    </w:tbl>
    <w:p w14:paraId="608C442D" w14:textId="77777777" w:rsidR="0077631F" w:rsidRPr="00893B8D" w:rsidRDefault="0077631F" w:rsidP="0077631F">
      <w:pPr>
        <w:pStyle w:val="ListParagraph"/>
        <w:rPr>
          <w:sz w:val="24"/>
          <w:szCs w:val="24"/>
        </w:rPr>
      </w:pPr>
    </w:p>
    <w:p w14:paraId="002062F8" w14:textId="77777777" w:rsidR="00D1432D" w:rsidRPr="00893B8D" w:rsidRDefault="001167C5" w:rsidP="00D1432D">
      <w:pPr>
        <w:pStyle w:val="ListParagraph"/>
        <w:numPr>
          <w:ilvl w:val="1"/>
          <w:numId w:val="21"/>
        </w:numPr>
        <w:rPr>
          <w:b/>
          <w:bCs/>
          <w:sz w:val="24"/>
          <w:szCs w:val="24"/>
        </w:rPr>
      </w:pPr>
      <w:r w:rsidRPr="00893B8D">
        <w:rPr>
          <w:sz w:val="24"/>
          <w:szCs w:val="24"/>
        </w:rPr>
        <w:t xml:space="preserve">The hourly rates include all costs including, but not limited to applicable taxes, duties, wages, indirect costs, general and administrative expense, and profit. </w:t>
      </w:r>
      <w:r w:rsidR="0061620A">
        <w:rPr>
          <w:sz w:val="24"/>
          <w:szCs w:val="24"/>
        </w:rPr>
        <w:t xml:space="preserve"> </w:t>
      </w:r>
      <w:r w:rsidRPr="00893B8D">
        <w:rPr>
          <w:sz w:val="24"/>
          <w:szCs w:val="24"/>
        </w:rPr>
        <w:t>The hourly rate will be calculated in tenth-of-an-hour increments for each full six minutes beginning with the designated actual starting time.  Overtime rates will not be paid unless overtime work is specifically authorized in advance and in writing by the Judicial Council Project Manager.</w:t>
      </w:r>
      <w:r w:rsidR="00D1432D" w:rsidRPr="00893B8D">
        <w:rPr>
          <w:b/>
          <w:bCs/>
          <w:sz w:val="24"/>
          <w:szCs w:val="24"/>
        </w:rPr>
        <w:t xml:space="preserve"> </w:t>
      </w:r>
    </w:p>
    <w:p w14:paraId="758177CB" w14:textId="77777777" w:rsidR="001167C5" w:rsidRPr="00893B8D" w:rsidRDefault="001167C5" w:rsidP="003D4390"/>
    <w:p w14:paraId="02DD8D54" w14:textId="77777777" w:rsidR="00D1432D" w:rsidRPr="00893B8D" w:rsidRDefault="0077631F" w:rsidP="00D1432D">
      <w:pPr>
        <w:pStyle w:val="ListParagraph"/>
        <w:numPr>
          <w:ilvl w:val="1"/>
          <w:numId w:val="21"/>
        </w:numPr>
        <w:rPr>
          <w:b/>
          <w:bCs/>
          <w:sz w:val="24"/>
          <w:szCs w:val="24"/>
        </w:rPr>
      </w:pPr>
      <w:r w:rsidRPr="00893B8D">
        <w:rPr>
          <w:sz w:val="24"/>
          <w:szCs w:val="24"/>
        </w:rPr>
        <w:t xml:space="preserve">The hourly rates are subject to revisions only by written, mutual agreement of Judicial Council and the Contractor. </w:t>
      </w:r>
      <w:r w:rsidR="0061620A">
        <w:rPr>
          <w:sz w:val="24"/>
          <w:szCs w:val="24"/>
        </w:rPr>
        <w:t xml:space="preserve"> </w:t>
      </w:r>
      <w:r w:rsidRPr="00893B8D">
        <w:rPr>
          <w:sz w:val="24"/>
          <w:szCs w:val="24"/>
        </w:rPr>
        <w:t xml:space="preserve">For invoices, compensation shall be computed by multiplying the appropriate hourly rate prescribed in this </w:t>
      </w:r>
      <w:r w:rsidR="00E8072D" w:rsidRPr="00893B8D">
        <w:rPr>
          <w:sz w:val="24"/>
          <w:szCs w:val="24"/>
        </w:rPr>
        <w:t xml:space="preserve">Service Work Order </w:t>
      </w:r>
      <w:r w:rsidRPr="00893B8D">
        <w:rPr>
          <w:sz w:val="24"/>
          <w:szCs w:val="24"/>
        </w:rPr>
        <w:t xml:space="preserve">by the number of direct labor hours performed. </w:t>
      </w:r>
    </w:p>
    <w:p w14:paraId="088384A5" w14:textId="77777777" w:rsidR="001167C5" w:rsidRPr="00893B8D" w:rsidRDefault="001167C5" w:rsidP="003D4390"/>
    <w:p w14:paraId="3884591A" w14:textId="77777777" w:rsidR="00D1432D" w:rsidRPr="00893B8D" w:rsidRDefault="00832259" w:rsidP="00D1432D">
      <w:pPr>
        <w:pStyle w:val="ListParagraph"/>
        <w:numPr>
          <w:ilvl w:val="1"/>
          <w:numId w:val="21"/>
        </w:numPr>
        <w:rPr>
          <w:b/>
          <w:bCs/>
          <w:sz w:val="24"/>
          <w:szCs w:val="24"/>
        </w:rPr>
      </w:pPr>
      <w:r w:rsidRPr="00893B8D">
        <w:rPr>
          <w:sz w:val="24"/>
          <w:szCs w:val="24"/>
        </w:rPr>
        <w:t>All equipment, materials, supplies</w:t>
      </w:r>
      <w:r w:rsidR="0061620A">
        <w:rPr>
          <w:sz w:val="24"/>
          <w:szCs w:val="24"/>
        </w:rPr>
        <w:t>,</w:t>
      </w:r>
      <w:r w:rsidRPr="00893B8D">
        <w:rPr>
          <w:sz w:val="24"/>
          <w:szCs w:val="24"/>
        </w:rPr>
        <w:t xml:space="preserve"> and other items that are not part of the hourly rates above must be identified and documented with sufficient detail for review by the Judicial Council.  The following items will be priced as follows:</w:t>
      </w:r>
      <w:r w:rsidR="00D1432D" w:rsidRPr="00893B8D">
        <w:rPr>
          <w:b/>
          <w:bCs/>
          <w:sz w:val="24"/>
          <w:szCs w:val="24"/>
        </w:rPr>
        <w:t xml:space="preserve"> </w:t>
      </w:r>
    </w:p>
    <w:p w14:paraId="485B1CE4" w14:textId="77777777" w:rsidR="00832259" w:rsidRPr="00893B8D" w:rsidRDefault="00832259" w:rsidP="003D4390">
      <w:pPr>
        <w:rPr>
          <w:sz w:val="24"/>
          <w:szCs w:val="24"/>
        </w:rPr>
      </w:pPr>
    </w:p>
    <w:tbl>
      <w:tblPr>
        <w:tblStyle w:val="TableGrid"/>
        <w:tblW w:w="0" w:type="auto"/>
        <w:tblInd w:w="2065" w:type="dxa"/>
        <w:tblLook w:val="04A0" w:firstRow="1" w:lastRow="0" w:firstColumn="1" w:lastColumn="0" w:noHBand="0" w:noVBand="1"/>
      </w:tblPr>
      <w:tblGrid>
        <w:gridCol w:w="3690"/>
        <w:gridCol w:w="3582"/>
      </w:tblGrid>
      <w:tr w:rsidR="00D1432D" w:rsidRPr="00893B8D" w14:paraId="0D7CBE9D" w14:textId="77777777" w:rsidTr="00D1432D">
        <w:tc>
          <w:tcPr>
            <w:tcW w:w="3690" w:type="dxa"/>
          </w:tcPr>
          <w:p w14:paraId="6A703B4E" w14:textId="77777777" w:rsidR="00832259" w:rsidRPr="00893B8D" w:rsidRDefault="00832259" w:rsidP="003D4390">
            <w:pPr>
              <w:rPr>
                <w:b/>
                <w:bCs/>
                <w:sz w:val="24"/>
                <w:szCs w:val="24"/>
                <w:highlight w:val="yellow"/>
              </w:rPr>
            </w:pPr>
          </w:p>
        </w:tc>
        <w:tc>
          <w:tcPr>
            <w:tcW w:w="3582" w:type="dxa"/>
          </w:tcPr>
          <w:p w14:paraId="6EA00F6D" w14:textId="77777777" w:rsidR="00832259" w:rsidRPr="00893B8D" w:rsidRDefault="00832259" w:rsidP="003D4390">
            <w:pPr>
              <w:rPr>
                <w:b/>
                <w:bCs/>
                <w:sz w:val="24"/>
                <w:szCs w:val="24"/>
                <w:highlight w:val="yellow"/>
              </w:rPr>
            </w:pPr>
          </w:p>
        </w:tc>
      </w:tr>
      <w:tr w:rsidR="00D1432D" w:rsidRPr="00893B8D" w14:paraId="61301DEB" w14:textId="77777777" w:rsidTr="00D1432D">
        <w:tc>
          <w:tcPr>
            <w:tcW w:w="3690" w:type="dxa"/>
          </w:tcPr>
          <w:p w14:paraId="05A943D0" w14:textId="77777777" w:rsidR="00832259" w:rsidRPr="00893B8D" w:rsidRDefault="00832259" w:rsidP="003D4390">
            <w:pPr>
              <w:rPr>
                <w:b/>
                <w:bCs/>
                <w:sz w:val="24"/>
                <w:szCs w:val="24"/>
                <w:highlight w:val="yellow"/>
              </w:rPr>
            </w:pPr>
          </w:p>
        </w:tc>
        <w:tc>
          <w:tcPr>
            <w:tcW w:w="3582" w:type="dxa"/>
          </w:tcPr>
          <w:p w14:paraId="499B2D92" w14:textId="77777777" w:rsidR="00832259" w:rsidRPr="00893B8D" w:rsidRDefault="00832259" w:rsidP="003D4390">
            <w:pPr>
              <w:rPr>
                <w:b/>
                <w:bCs/>
                <w:sz w:val="24"/>
                <w:szCs w:val="24"/>
                <w:highlight w:val="yellow"/>
              </w:rPr>
            </w:pPr>
          </w:p>
        </w:tc>
      </w:tr>
    </w:tbl>
    <w:p w14:paraId="0DF89F15" w14:textId="77777777" w:rsidR="00832259" w:rsidRPr="00893B8D" w:rsidRDefault="00832259" w:rsidP="003D4390">
      <w:pPr>
        <w:rPr>
          <w:sz w:val="24"/>
          <w:szCs w:val="24"/>
        </w:rPr>
      </w:pPr>
    </w:p>
    <w:p w14:paraId="15FBB2E3" w14:textId="77777777" w:rsidR="009C701C" w:rsidRPr="00893B8D" w:rsidRDefault="0077631F" w:rsidP="009C701C">
      <w:pPr>
        <w:pStyle w:val="ListParagraph"/>
        <w:numPr>
          <w:ilvl w:val="1"/>
          <w:numId w:val="21"/>
        </w:numPr>
        <w:rPr>
          <w:b/>
          <w:bCs/>
          <w:sz w:val="24"/>
          <w:szCs w:val="24"/>
        </w:rPr>
      </w:pPr>
      <w:r w:rsidRPr="00893B8D">
        <w:rPr>
          <w:sz w:val="24"/>
          <w:szCs w:val="24"/>
        </w:rPr>
        <w:t xml:space="preserve">Contractor must clearly indicate all work that is performed </w:t>
      </w:r>
      <w:r w:rsidR="00E8072D" w:rsidRPr="00893B8D">
        <w:rPr>
          <w:sz w:val="24"/>
          <w:szCs w:val="24"/>
        </w:rPr>
        <w:t>for this Project</w:t>
      </w:r>
      <w:r w:rsidRPr="00893B8D">
        <w:rPr>
          <w:sz w:val="24"/>
          <w:szCs w:val="24"/>
        </w:rPr>
        <w:t xml:space="preserve"> as a separate line item on the invoice. </w:t>
      </w:r>
      <w:r w:rsidR="0061620A">
        <w:rPr>
          <w:sz w:val="24"/>
          <w:szCs w:val="24"/>
        </w:rPr>
        <w:t xml:space="preserve"> </w:t>
      </w:r>
      <w:r w:rsidRPr="00893B8D">
        <w:rPr>
          <w:sz w:val="24"/>
          <w:szCs w:val="24"/>
        </w:rPr>
        <w:t>With respect to transactions for which Contractor may be exempt from any tax or duty, Contractor will indicate its exemption claim within its invoice.</w:t>
      </w:r>
      <w:r w:rsidR="0061620A">
        <w:rPr>
          <w:sz w:val="24"/>
          <w:szCs w:val="24"/>
        </w:rPr>
        <w:t xml:space="preserve">  </w:t>
      </w:r>
      <w:r w:rsidRPr="00893B8D">
        <w:rPr>
          <w:sz w:val="24"/>
          <w:szCs w:val="24"/>
        </w:rPr>
        <w:t xml:space="preserve">Contractor is responsible for accurately tracking and recording the hours and days of the workweek that are worked. </w:t>
      </w:r>
    </w:p>
    <w:p w14:paraId="740A622A" w14:textId="77777777" w:rsidR="009C701C" w:rsidRPr="00893B8D" w:rsidRDefault="009C701C" w:rsidP="00963777">
      <w:pPr>
        <w:pStyle w:val="ListParagraph"/>
        <w:ind w:left="1548"/>
        <w:rPr>
          <w:sz w:val="24"/>
          <w:szCs w:val="24"/>
        </w:rPr>
      </w:pPr>
    </w:p>
    <w:p w14:paraId="4D64CBD6" w14:textId="00F8F6AC" w:rsidR="00D03A59" w:rsidRPr="006F6156" w:rsidRDefault="00D66E8D" w:rsidP="00D03A59">
      <w:pPr>
        <w:pStyle w:val="ListParagraph"/>
        <w:numPr>
          <w:ilvl w:val="1"/>
          <w:numId w:val="21"/>
        </w:numPr>
        <w:ind w:left="1620"/>
        <w:rPr>
          <w:b/>
          <w:bCs/>
          <w:sz w:val="24"/>
          <w:szCs w:val="24"/>
        </w:rPr>
      </w:pPr>
      <w:r w:rsidRPr="006F6156">
        <w:rPr>
          <w:sz w:val="24"/>
          <w:szCs w:val="24"/>
        </w:rPr>
        <w:t xml:space="preserve">Contractor’s percentage mark up for the Work Performed, and </w:t>
      </w:r>
      <w:r w:rsidR="009C701C" w:rsidRPr="006F6156">
        <w:rPr>
          <w:sz w:val="24"/>
          <w:szCs w:val="24"/>
        </w:rPr>
        <w:t xml:space="preserve">the </w:t>
      </w:r>
      <w:r w:rsidR="00D03A59" w:rsidRPr="006F6156">
        <w:rPr>
          <w:sz w:val="24"/>
          <w:szCs w:val="24"/>
        </w:rPr>
        <w:t>portion of the Work that is attributable to Subcontractors shall be billed as follows:</w:t>
      </w:r>
    </w:p>
    <w:p w14:paraId="6E1C7C03" w14:textId="77777777" w:rsidR="002224DF" w:rsidRPr="006F6156" w:rsidRDefault="002224DF" w:rsidP="002224DF">
      <w:pPr>
        <w:pStyle w:val="ListParagraph"/>
        <w:rPr>
          <w:b/>
          <w:bCs/>
          <w:sz w:val="24"/>
          <w:szCs w:val="24"/>
        </w:rPr>
      </w:pPr>
    </w:p>
    <w:p w14:paraId="13D137F6" w14:textId="48FA67A3" w:rsidR="002224DF" w:rsidRPr="006F6156" w:rsidRDefault="002224DF" w:rsidP="002224DF">
      <w:pPr>
        <w:pStyle w:val="ListParagraph"/>
        <w:numPr>
          <w:ilvl w:val="2"/>
          <w:numId w:val="50"/>
        </w:numPr>
        <w:ind w:left="2520" w:hanging="900"/>
        <w:contextualSpacing/>
        <w:rPr>
          <w:color w:val="000000"/>
          <w:sz w:val="24"/>
          <w:szCs w:val="24"/>
        </w:rPr>
      </w:pPr>
      <w:r w:rsidRPr="006F6156">
        <w:rPr>
          <w:b/>
          <w:color w:val="000000"/>
          <w:sz w:val="24"/>
          <w:szCs w:val="24"/>
        </w:rPr>
        <w:t>Contractor Mark-Up for Contractor-Performed Work</w:t>
      </w:r>
      <w:r w:rsidRPr="006F6156">
        <w:rPr>
          <w:color w:val="000000"/>
          <w:sz w:val="24"/>
          <w:szCs w:val="24"/>
        </w:rPr>
        <w:t xml:space="preserve">:  This mark-up, which shall include all overhead and profit, shall not exceed </w:t>
      </w:r>
      <w:r w:rsidR="00EC5FB2" w:rsidRPr="006F6156">
        <w:rPr>
          <w:color w:val="000000"/>
          <w:sz w:val="24"/>
          <w:szCs w:val="24"/>
        </w:rPr>
        <w:t>ten (10%)</w:t>
      </w:r>
      <w:r w:rsidRPr="006F6156">
        <w:rPr>
          <w:color w:val="000000"/>
          <w:sz w:val="24"/>
          <w:szCs w:val="24"/>
        </w:rPr>
        <w:t xml:space="preserve"> of Contractor’s Direct Labor Costs and its </w:t>
      </w:r>
      <w:r w:rsidR="00EC5FB2" w:rsidRPr="006F6156">
        <w:rPr>
          <w:color w:val="000000"/>
          <w:sz w:val="24"/>
          <w:szCs w:val="24"/>
        </w:rPr>
        <w:t>D</w:t>
      </w:r>
      <w:r w:rsidRPr="006F6156">
        <w:rPr>
          <w:color w:val="000000"/>
          <w:sz w:val="24"/>
          <w:szCs w:val="24"/>
        </w:rPr>
        <w:t xml:space="preserve">irect Materials </w:t>
      </w:r>
      <w:r w:rsidR="00EC5FB2" w:rsidRPr="006F6156">
        <w:rPr>
          <w:color w:val="000000"/>
          <w:sz w:val="24"/>
          <w:szCs w:val="24"/>
        </w:rPr>
        <w:t>&amp;</w:t>
      </w:r>
      <w:r w:rsidRPr="006F6156">
        <w:rPr>
          <w:color w:val="000000"/>
          <w:sz w:val="24"/>
          <w:szCs w:val="24"/>
        </w:rPr>
        <w:t xml:space="preserve"> Equipment </w:t>
      </w:r>
      <w:r w:rsidR="00EC5FB2" w:rsidRPr="006F6156">
        <w:rPr>
          <w:color w:val="000000"/>
          <w:sz w:val="24"/>
          <w:szCs w:val="24"/>
        </w:rPr>
        <w:t>Costs</w:t>
      </w:r>
      <w:r w:rsidRPr="006F6156">
        <w:rPr>
          <w:color w:val="000000"/>
          <w:sz w:val="24"/>
          <w:szCs w:val="24"/>
        </w:rPr>
        <w:t>.</w:t>
      </w:r>
    </w:p>
    <w:p w14:paraId="661187C4" w14:textId="77777777" w:rsidR="002224DF" w:rsidRPr="006F6156" w:rsidRDefault="002224DF" w:rsidP="002224DF">
      <w:pPr>
        <w:pStyle w:val="ListParagraph"/>
        <w:ind w:left="2520" w:hanging="900"/>
        <w:contextualSpacing/>
        <w:rPr>
          <w:color w:val="000000"/>
          <w:sz w:val="24"/>
          <w:szCs w:val="24"/>
        </w:rPr>
      </w:pPr>
    </w:p>
    <w:p w14:paraId="3D7B417E" w14:textId="41743D8B" w:rsidR="002224DF" w:rsidRPr="006F6156" w:rsidRDefault="002224DF" w:rsidP="002224DF">
      <w:pPr>
        <w:pStyle w:val="ListParagraph"/>
        <w:numPr>
          <w:ilvl w:val="2"/>
          <w:numId w:val="50"/>
        </w:numPr>
        <w:ind w:left="2520" w:hanging="900"/>
        <w:contextualSpacing/>
        <w:rPr>
          <w:color w:val="000000"/>
          <w:sz w:val="24"/>
          <w:szCs w:val="24"/>
        </w:rPr>
      </w:pPr>
      <w:r w:rsidRPr="006F6156">
        <w:rPr>
          <w:b/>
          <w:color w:val="000000"/>
          <w:sz w:val="24"/>
          <w:szCs w:val="24"/>
        </w:rPr>
        <w:t xml:space="preserve">Contractor Mark-Up for Subcontractor-Performed Work:  </w:t>
      </w:r>
      <w:r w:rsidRPr="006F6156">
        <w:rPr>
          <w:color w:val="000000"/>
          <w:sz w:val="24"/>
          <w:szCs w:val="24"/>
        </w:rPr>
        <w:t xml:space="preserve">This mark-up, which shall include all overhead and profit, shall not exceed ten percent (10%) of the Subcontractor’s Direct Labor Costs and the Subcontractor’s </w:t>
      </w:r>
      <w:r w:rsidR="00EC5FB2" w:rsidRPr="006F6156">
        <w:rPr>
          <w:color w:val="000000"/>
          <w:sz w:val="24"/>
          <w:szCs w:val="24"/>
        </w:rPr>
        <w:t>D</w:t>
      </w:r>
      <w:r w:rsidRPr="006F6156">
        <w:rPr>
          <w:color w:val="000000"/>
          <w:sz w:val="24"/>
          <w:szCs w:val="24"/>
        </w:rPr>
        <w:t xml:space="preserve">irect Materials </w:t>
      </w:r>
      <w:r w:rsidR="00EC5FB2" w:rsidRPr="006F6156">
        <w:rPr>
          <w:color w:val="000000"/>
          <w:sz w:val="24"/>
          <w:szCs w:val="24"/>
        </w:rPr>
        <w:t>&amp;</w:t>
      </w:r>
      <w:r w:rsidRPr="006F6156">
        <w:rPr>
          <w:color w:val="000000"/>
          <w:sz w:val="24"/>
          <w:szCs w:val="24"/>
        </w:rPr>
        <w:t xml:space="preserve"> Equipment </w:t>
      </w:r>
      <w:r w:rsidR="00EC5FB2" w:rsidRPr="006F6156">
        <w:rPr>
          <w:color w:val="000000"/>
          <w:sz w:val="24"/>
          <w:szCs w:val="24"/>
        </w:rPr>
        <w:t>Costs</w:t>
      </w:r>
      <w:r w:rsidRPr="006F6156">
        <w:rPr>
          <w:color w:val="000000"/>
          <w:sz w:val="24"/>
          <w:szCs w:val="24"/>
        </w:rPr>
        <w:t>.</w:t>
      </w:r>
    </w:p>
    <w:p w14:paraId="6C956EB5" w14:textId="77777777" w:rsidR="002224DF" w:rsidRPr="006F6156" w:rsidRDefault="002224DF" w:rsidP="002224DF">
      <w:pPr>
        <w:pStyle w:val="ListParagraph"/>
        <w:ind w:left="2520" w:hanging="900"/>
        <w:rPr>
          <w:b/>
          <w:color w:val="000000"/>
          <w:sz w:val="24"/>
          <w:szCs w:val="24"/>
        </w:rPr>
      </w:pPr>
    </w:p>
    <w:p w14:paraId="173B6B17" w14:textId="37D073BD" w:rsidR="002224DF" w:rsidRPr="006F6156" w:rsidRDefault="002224DF" w:rsidP="002224DF">
      <w:pPr>
        <w:pStyle w:val="ListParagraph"/>
        <w:numPr>
          <w:ilvl w:val="2"/>
          <w:numId w:val="50"/>
        </w:numPr>
        <w:ind w:left="2520" w:hanging="900"/>
        <w:contextualSpacing/>
        <w:rPr>
          <w:color w:val="000000"/>
          <w:sz w:val="24"/>
          <w:szCs w:val="24"/>
        </w:rPr>
      </w:pPr>
      <w:r w:rsidRPr="006F6156">
        <w:rPr>
          <w:b/>
          <w:color w:val="000000"/>
          <w:sz w:val="24"/>
          <w:szCs w:val="24"/>
        </w:rPr>
        <w:t>Limitation on Subcontractor(s) Mark-Up</w:t>
      </w:r>
      <w:r w:rsidRPr="006F6156">
        <w:rPr>
          <w:color w:val="000000"/>
          <w:sz w:val="24"/>
          <w:szCs w:val="24"/>
        </w:rPr>
        <w:t xml:space="preserve">: The aggregate mark-up(s) of all subcontract tiers shall not exceed fifteen (15%) of </w:t>
      </w:r>
      <w:r w:rsidR="00EC5FB2" w:rsidRPr="006F6156">
        <w:rPr>
          <w:color w:val="000000"/>
          <w:sz w:val="24"/>
          <w:szCs w:val="24"/>
        </w:rPr>
        <w:t>all</w:t>
      </w:r>
      <w:r w:rsidRPr="006F6156">
        <w:rPr>
          <w:color w:val="000000"/>
          <w:sz w:val="24"/>
          <w:szCs w:val="24"/>
        </w:rPr>
        <w:t xml:space="preserve"> </w:t>
      </w:r>
      <w:r w:rsidR="00EC5FB2" w:rsidRPr="006F6156">
        <w:rPr>
          <w:color w:val="000000"/>
          <w:sz w:val="24"/>
          <w:szCs w:val="24"/>
        </w:rPr>
        <w:t xml:space="preserve">Subcontractors’ </w:t>
      </w:r>
      <w:r w:rsidRPr="006F6156">
        <w:rPr>
          <w:color w:val="000000"/>
          <w:sz w:val="24"/>
          <w:szCs w:val="24"/>
        </w:rPr>
        <w:t xml:space="preserve">Direct Labor Costs and </w:t>
      </w:r>
      <w:r w:rsidR="00EC5FB2" w:rsidRPr="006F6156">
        <w:rPr>
          <w:color w:val="000000"/>
          <w:sz w:val="24"/>
          <w:szCs w:val="24"/>
        </w:rPr>
        <w:t>Subcontractors’ D</w:t>
      </w:r>
      <w:r w:rsidRPr="006F6156">
        <w:rPr>
          <w:color w:val="000000"/>
          <w:sz w:val="24"/>
          <w:szCs w:val="24"/>
        </w:rPr>
        <w:t xml:space="preserve">irect Materials </w:t>
      </w:r>
      <w:r w:rsidR="006F6156" w:rsidRPr="006F6156">
        <w:rPr>
          <w:color w:val="000000"/>
          <w:sz w:val="24"/>
          <w:szCs w:val="24"/>
        </w:rPr>
        <w:t>&amp;</w:t>
      </w:r>
      <w:r w:rsidRPr="006F6156">
        <w:rPr>
          <w:color w:val="000000"/>
          <w:sz w:val="24"/>
          <w:szCs w:val="24"/>
        </w:rPr>
        <w:t xml:space="preserve"> Equipment </w:t>
      </w:r>
      <w:r w:rsidR="00EC5FB2" w:rsidRPr="006F6156">
        <w:rPr>
          <w:color w:val="000000"/>
          <w:sz w:val="24"/>
          <w:szCs w:val="24"/>
        </w:rPr>
        <w:t>Costs</w:t>
      </w:r>
      <w:r w:rsidRPr="006F6156">
        <w:rPr>
          <w:color w:val="000000"/>
          <w:sz w:val="24"/>
          <w:szCs w:val="24"/>
        </w:rPr>
        <w:t>.</w:t>
      </w:r>
    </w:p>
    <w:p w14:paraId="567E809D" w14:textId="77777777" w:rsidR="00D03A59" w:rsidRPr="00893B8D" w:rsidRDefault="00D03A59" w:rsidP="00D03A59">
      <w:pPr>
        <w:pStyle w:val="ListParagraph"/>
        <w:ind w:left="2340"/>
        <w:rPr>
          <w:sz w:val="24"/>
          <w:szCs w:val="24"/>
        </w:rPr>
      </w:pPr>
    </w:p>
    <w:p w14:paraId="4E18DEDA" w14:textId="2E8312E3" w:rsidR="00D1432D" w:rsidRPr="00893B8D" w:rsidRDefault="0077631F" w:rsidP="001540C8">
      <w:pPr>
        <w:pStyle w:val="ListParagraph"/>
        <w:numPr>
          <w:ilvl w:val="1"/>
          <w:numId w:val="50"/>
        </w:numPr>
        <w:ind w:left="1530" w:hanging="720"/>
        <w:rPr>
          <w:b/>
          <w:bCs/>
          <w:sz w:val="24"/>
          <w:szCs w:val="24"/>
        </w:rPr>
      </w:pPr>
      <w:r w:rsidRPr="00893B8D">
        <w:rPr>
          <w:sz w:val="24"/>
          <w:szCs w:val="24"/>
        </w:rPr>
        <w:t xml:space="preserve">Each invoice shall be submitted according to the payment provisions set forth in </w:t>
      </w:r>
      <w:r w:rsidRPr="00893B8D">
        <w:rPr>
          <w:b/>
          <w:sz w:val="24"/>
          <w:szCs w:val="24"/>
        </w:rPr>
        <w:t>Exhibit C</w:t>
      </w:r>
      <w:r w:rsidRPr="00893B8D">
        <w:rPr>
          <w:sz w:val="24"/>
          <w:szCs w:val="24"/>
        </w:rPr>
        <w:t xml:space="preserve">. </w:t>
      </w:r>
    </w:p>
    <w:p w14:paraId="2B2A268A" w14:textId="77777777" w:rsidR="001167C5" w:rsidRPr="00893B8D" w:rsidRDefault="001167C5" w:rsidP="00D1432D">
      <w:pPr>
        <w:pStyle w:val="ListParagraph"/>
        <w:rPr>
          <w:sz w:val="24"/>
          <w:szCs w:val="24"/>
        </w:rPr>
      </w:pPr>
    </w:p>
    <w:p w14:paraId="0B1551B4" w14:textId="77777777" w:rsidR="00B743AE" w:rsidRPr="00893B8D" w:rsidRDefault="00B743AE" w:rsidP="00B743AE">
      <w:pPr>
        <w:jc w:val="center"/>
        <w:rPr>
          <w:b/>
          <w:sz w:val="24"/>
          <w:szCs w:val="24"/>
        </w:rPr>
      </w:pPr>
    </w:p>
    <w:p w14:paraId="791103E6" w14:textId="77777777" w:rsidR="00717A7D" w:rsidRDefault="00717A7D" w:rsidP="00B743AE">
      <w:pPr>
        <w:rPr>
          <w:b/>
          <w:sz w:val="24"/>
          <w:szCs w:val="24"/>
        </w:rPr>
        <w:sectPr w:rsidR="00717A7D" w:rsidSect="00786B2C">
          <w:footerReference w:type="default" r:id="rId20"/>
          <w:pgSz w:w="12240" w:h="15840" w:code="1"/>
          <w:pgMar w:top="1080" w:right="1080" w:bottom="1080" w:left="1080" w:header="720" w:footer="302" w:gutter="0"/>
          <w:pgNumType w:start="1"/>
          <w:cols w:space="720"/>
          <w:docGrid w:linePitch="326"/>
        </w:sectPr>
      </w:pPr>
    </w:p>
    <w:p w14:paraId="5C26B9F3" w14:textId="27A4A112" w:rsidR="00B743AE" w:rsidRPr="00893B8D" w:rsidRDefault="00B743AE" w:rsidP="00B743AE">
      <w:pPr>
        <w:jc w:val="center"/>
        <w:rPr>
          <w:b/>
          <w:sz w:val="24"/>
          <w:szCs w:val="24"/>
        </w:rPr>
      </w:pPr>
      <w:r w:rsidRPr="00893B8D">
        <w:rPr>
          <w:b/>
          <w:sz w:val="24"/>
          <w:szCs w:val="24"/>
        </w:rPr>
        <w:lastRenderedPageBreak/>
        <w:t>EXHIBIT C</w:t>
      </w:r>
      <w:r w:rsidR="00786B2C">
        <w:rPr>
          <w:b/>
          <w:sz w:val="24"/>
          <w:szCs w:val="24"/>
        </w:rPr>
        <w:t xml:space="preserve"> TO ATTACHMENT C</w:t>
      </w:r>
    </w:p>
    <w:p w14:paraId="54B882DB" w14:textId="77777777" w:rsidR="00B743AE" w:rsidRPr="00893B8D" w:rsidRDefault="00B743AE" w:rsidP="00B743AE">
      <w:pPr>
        <w:widowControl w:val="0"/>
        <w:tabs>
          <w:tab w:val="num" w:pos="0"/>
        </w:tabs>
        <w:jc w:val="center"/>
        <w:outlineLvl w:val="0"/>
        <w:rPr>
          <w:b/>
          <w:caps/>
          <w:sz w:val="24"/>
          <w:szCs w:val="24"/>
        </w:rPr>
      </w:pPr>
      <w:bookmarkStart w:id="14" w:name="_Toc53291984"/>
    </w:p>
    <w:p w14:paraId="4580F4C2" w14:textId="77777777" w:rsidR="00B743AE" w:rsidRPr="00893B8D" w:rsidRDefault="00B743AE" w:rsidP="00B743AE">
      <w:pPr>
        <w:widowControl w:val="0"/>
        <w:tabs>
          <w:tab w:val="num" w:pos="0"/>
        </w:tabs>
        <w:jc w:val="center"/>
        <w:outlineLvl w:val="0"/>
        <w:rPr>
          <w:b/>
          <w:sz w:val="24"/>
          <w:szCs w:val="24"/>
        </w:rPr>
      </w:pPr>
      <w:r w:rsidRPr="00893B8D">
        <w:rPr>
          <w:b/>
          <w:sz w:val="24"/>
          <w:szCs w:val="24"/>
        </w:rPr>
        <w:t>PAYMENT PROVISIONS</w:t>
      </w:r>
      <w:bookmarkEnd w:id="14"/>
    </w:p>
    <w:p w14:paraId="7F3A9136" w14:textId="77777777" w:rsidR="00B743AE" w:rsidRPr="00893B8D" w:rsidRDefault="00B743AE" w:rsidP="00B743AE">
      <w:pPr>
        <w:rPr>
          <w:sz w:val="24"/>
          <w:szCs w:val="24"/>
        </w:rPr>
      </w:pPr>
    </w:p>
    <w:p w14:paraId="04E1C38D" w14:textId="77777777" w:rsidR="00B743AE" w:rsidRPr="00893B8D" w:rsidRDefault="00F12473" w:rsidP="00BF06BC">
      <w:pPr>
        <w:widowControl w:val="0"/>
        <w:numPr>
          <w:ilvl w:val="0"/>
          <w:numId w:val="16"/>
        </w:numPr>
        <w:tabs>
          <w:tab w:val="num" w:pos="720"/>
        </w:tabs>
        <w:autoSpaceDE w:val="0"/>
        <w:autoSpaceDN w:val="0"/>
        <w:adjustRightInd w:val="0"/>
        <w:spacing w:after="240"/>
        <w:outlineLvl w:val="1"/>
        <w:rPr>
          <w:b/>
          <w:sz w:val="24"/>
          <w:szCs w:val="24"/>
        </w:rPr>
      </w:pPr>
      <w:bookmarkStart w:id="15" w:name="_Toc53291985"/>
      <w:r w:rsidRPr="00893B8D">
        <w:rPr>
          <w:b/>
          <w:sz w:val="24"/>
          <w:szCs w:val="24"/>
        </w:rPr>
        <w:t>Service Work Order</w:t>
      </w:r>
      <w:r w:rsidR="00B743AE" w:rsidRPr="00893B8D">
        <w:rPr>
          <w:b/>
          <w:sz w:val="24"/>
          <w:szCs w:val="24"/>
        </w:rPr>
        <w:t xml:space="preserve"> and</w:t>
      </w:r>
      <w:r w:rsidR="006903C8" w:rsidRPr="00893B8D">
        <w:rPr>
          <w:b/>
          <w:sz w:val="24"/>
          <w:szCs w:val="24"/>
        </w:rPr>
        <w:t xml:space="preserve"> Total Project</w:t>
      </w:r>
      <w:r w:rsidR="00B743AE" w:rsidRPr="00893B8D">
        <w:rPr>
          <w:b/>
          <w:sz w:val="24"/>
          <w:szCs w:val="24"/>
        </w:rPr>
        <w:t xml:space="preserve"> </w:t>
      </w:r>
      <w:bookmarkEnd w:id="15"/>
      <w:r w:rsidR="00BE79B0" w:rsidRPr="00893B8D">
        <w:rPr>
          <w:b/>
          <w:sz w:val="24"/>
          <w:szCs w:val="24"/>
        </w:rPr>
        <w:t>Price</w:t>
      </w:r>
      <w:r w:rsidR="00B743AE" w:rsidRPr="00893B8D">
        <w:rPr>
          <w:b/>
          <w:sz w:val="24"/>
          <w:szCs w:val="24"/>
        </w:rPr>
        <w:t>:</w:t>
      </w:r>
    </w:p>
    <w:p w14:paraId="6417A04F" w14:textId="77777777" w:rsidR="00B743AE" w:rsidRPr="00893B8D" w:rsidRDefault="00B743AE" w:rsidP="00BF06BC">
      <w:pPr>
        <w:widowControl w:val="0"/>
        <w:numPr>
          <w:ilvl w:val="1"/>
          <w:numId w:val="16"/>
        </w:numPr>
        <w:autoSpaceDE w:val="0"/>
        <w:autoSpaceDN w:val="0"/>
        <w:adjustRightInd w:val="0"/>
        <w:spacing w:after="240"/>
        <w:outlineLvl w:val="1"/>
        <w:rPr>
          <w:b/>
          <w:sz w:val="24"/>
          <w:szCs w:val="24"/>
        </w:rPr>
      </w:pPr>
      <w:r w:rsidRPr="00893B8D">
        <w:rPr>
          <w:sz w:val="24"/>
          <w:szCs w:val="24"/>
        </w:rPr>
        <w:t xml:space="preserve">The total amount that the Judicial Council may pay to Contractor under any authorized individual </w:t>
      </w:r>
      <w:r w:rsidR="00F12473" w:rsidRPr="00893B8D">
        <w:rPr>
          <w:sz w:val="24"/>
          <w:szCs w:val="24"/>
        </w:rPr>
        <w:t>Service Work Order</w:t>
      </w:r>
      <w:r w:rsidRPr="00893B8D">
        <w:rPr>
          <w:sz w:val="24"/>
          <w:szCs w:val="24"/>
        </w:rPr>
        <w:t xml:space="preserve"> shall remain firm and fixed for the Term of the Contract (“</w:t>
      </w:r>
      <w:r w:rsidR="006903C8" w:rsidRPr="00893B8D">
        <w:rPr>
          <w:b/>
          <w:sz w:val="24"/>
        </w:rPr>
        <w:t>Total Project</w:t>
      </w:r>
      <w:r w:rsidRPr="00893B8D">
        <w:rPr>
          <w:b/>
          <w:sz w:val="24"/>
        </w:rPr>
        <w:t xml:space="preserve"> </w:t>
      </w:r>
      <w:r w:rsidR="00BE79B0" w:rsidRPr="00893B8D">
        <w:rPr>
          <w:b/>
          <w:sz w:val="24"/>
        </w:rPr>
        <w:t>Price</w:t>
      </w:r>
      <w:r w:rsidRPr="00893B8D">
        <w:rPr>
          <w:sz w:val="24"/>
          <w:szCs w:val="24"/>
        </w:rPr>
        <w:t xml:space="preserve">”) specified therein.  The </w:t>
      </w:r>
      <w:r w:rsidR="006903C8" w:rsidRPr="00893B8D">
        <w:rPr>
          <w:sz w:val="24"/>
          <w:szCs w:val="24"/>
        </w:rPr>
        <w:t xml:space="preserve">Total Project </w:t>
      </w:r>
      <w:r w:rsidRPr="00893B8D">
        <w:rPr>
          <w:sz w:val="24"/>
          <w:szCs w:val="24"/>
        </w:rPr>
        <w:t xml:space="preserve">Price shall not in any event exceed the </w:t>
      </w:r>
      <w:r w:rsidR="006903C8" w:rsidRPr="00893B8D">
        <w:rPr>
          <w:sz w:val="24"/>
          <w:szCs w:val="24"/>
        </w:rPr>
        <w:t>Total Project</w:t>
      </w:r>
      <w:r w:rsidR="0043320C" w:rsidRPr="00893B8D">
        <w:rPr>
          <w:sz w:val="24"/>
          <w:szCs w:val="24"/>
        </w:rPr>
        <w:t xml:space="preserve"> Price indicated </w:t>
      </w:r>
      <w:r w:rsidRPr="00893B8D">
        <w:rPr>
          <w:sz w:val="24"/>
          <w:szCs w:val="24"/>
        </w:rPr>
        <w:t xml:space="preserve">on the face of the applicable </w:t>
      </w:r>
      <w:r w:rsidR="00F12473" w:rsidRPr="00893B8D">
        <w:rPr>
          <w:sz w:val="24"/>
          <w:szCs w:val="24"/>
        </w:rPr>
        <w:t>Service Work Order</w:t>
      </w:r>
      <w:r w:rsidRPr="00893B8D">
        <w:rPr>
          <w:sz w:val="24"/>
          <w:szCs w:val="24"/>
        </w:rPr>
        <w:t xml:space="preserve">. </w:t>
      </w:r>
    </w:p>
    <w:p w14:paraId="796DD75B" w14:textId="77777777" w:rsidR="00B743AE" w:rsidRPr="00241A27" w:rsidRDefault="00B743AE" w:rsidP="00BF06BC">
      <w:pPr>
        <w:widowControl w:val="0"/>
        <w:numPr>
          <w:ilvl w:val="1"/>
          <w:numId w:val="16"/>
        </w:numPr>
        <w:autoSpaceDE w:val="0"/>
        <w:autoSpaceDN w:val="0"/>
        <w:adjustRightInd w:val="0"/>
        <w:spacing w:after="240"/>
        <w:outlineLvl w:val="1"/>
        <w:rPr>
          <w:b/>
          <w:sz w:val="24"/>
          <w:szCs w:val="24"/>
        </w:rPr>
      </w:pPr>
      <w:r w:rsidRPr="00241A27">
        <w:rPr>
          <w:sz w:val="24"/>
          <w:szCs w:val="24"/>
        </w:rPr>
        <w:t>The</w:t>
      </w:r>
      <w:r w:rsidRPr="00241A27">
        <w:rPr>
          <w:spacing w:val="6"/>
          <w:sz w:val="24"/>
          <w:szCs w:val="24"/>
        </w:rPr>
        <w:t xml:space="preserve"> </w:t>
      </w:r>
      <w:r w:rsidR="006903C8" w:rsidRPr="00241A27">
        <w:rPr>
          <w:spacing w:val="6"/>
          <w:sz w:val="24"/>
          <w:szCs w:val="24"/>
        </w:rPr>
        <w:t xml:space="preserve">Total Project </w:t>
      </w:r>
      <w:r w:rsidR="0043320C" w:rsidRPr="00241A27">
        <w:rPr>
          <w:spacing w:val="6"/>
          <w:sz w:val="24"/>
          <w:szCs w:val="24"/>
        </w:rPr>
        <w:t>Price</w:t>
      </w:r>
      <w:r w:rsidRPr="00241A27">
        <w:rPr>
          <w:spacing w:val="6"/>
          <w:sz w:val="24"/>
          <w:szCs w:val="24"/>
        </w:rPr>
        <w:t xml:space="preserve"> </w:t>
      </w:r>
      <w:r w:rsidRPr="00241A27">
        <w:rPr>
          <w:sz w:val="24"/>
          <w:szCs w:val="24"/>
        </w:rPr>
        <w:t>shall</w:t>
      </w:r>
      <w:r w:rsidRPr="00241A27">
        <w:rPr>
          <w:spacing w:val="18"/>
          <w:sz w:val="24"/>
          <w:szCs w:val="24"/>
        </w:rPr>
        <w:t xml:space="preserve"> </w:t>
      </w:r>
      <w:r w:rsidRPr="00241A27">
        <w:rPr>
          <w:spacing w:val="1"/>
          <w:sz w:val="24"/>
          <w:szCs w:val="24"/>
        </w:rPr>
        <w:t>be</w:t>
      </w:r>
      <w:r w:rsidRPr="00241A27">
        <w:rPr>
          <w:spacing w:val="19"/>
          <w:sz w:val="24"/>
          <w:szCs w:val="24"/>
        </w:rPr>
        <w:t xml:space="preserve"> </w:t>
      </w:r>
      <w:r w:rsidRPr="00241A27">
        <w:rPr>
          <w:sz w:val="24"/>
          <w:szCs w:val="24"/>
        </w:rPr>
        <w:t>fully</w:t>
      </w:r>
      <w:r w:rsidRPr="00241A27">
        <w:rPr>
          <w:spacing w:val="18"/>
          <w:sz w:val="24"/>
          <w:szCs w:val="24"/>
        </w:rPr>
        <w:t xml:space="preserve"> </w:t>
      </w:r>
      <w:r w:rsidRPr="00241A27">
        <w:rPr>
          <w:sz w:val="24"/>
          <w:szCs w:val="24"/>
        </w:rPr>
        <w:t>burdened</w:t>
      </w:r>
      <w:r w:rsidRPr="00241A27">
        <w:rPr>
          <w:spacing w:val="19"/>
          <w:sz w:val="24"/>
          <w:szCs w:val="24"/>
        </w:rPr>
        <w:t xml:space="preserve"> </w:t>
      </w:r>
      <w:r w:rsidRPr="00241A27">
        <w:rPr>
          <w:sz w:val="24"/>
          <w:szCs w:val="24"/>
        </w:rPr>
        <w:t>and</w:t>
      </w:r>
      <w:r w:rsidRPr="00241A27">
        <w:rPr>
          <w:spacing w:val="19"/>
          <w:sz w:val="24"/>
          <w:szCs w:val="24"/>
        </w:rPr>
        <w:t xml:space="preserve"> </w:t>
      </w:r>
      <w:r w:rsidRPr="00241A27">
        <w:rPr>
          <w:sz w:val="24"/>
          <w:szCs w:val="24"/>
        </w:rPr>
        <w:t>inclusive</w:t>
      </w:r>
      <w:r w:rsidRPr="00241A27">
        <w:rPr>
          <w:spacing w:val="19"/>
          <w:sz w:val="24"/>
          <w:szCs w:val="24"/>
        </w:rPr>
        <w:t xml:space="preserve"> </w:t>
      </w:r>
      <w:r w:rsidRPr="00241A27">
        <w:rPr>
          <w:spacing w:val="-1"/>
          <w:sz w:val="24"/>
          <w:szCs w:val="24"/>
        </w:rPr>
        <w:t>of</w:t>
      </w:r>
      <w:r w:rsidRPr="00241A27">
        <w:rPr>
          <w:spacing w:val="21"/>
          <w:sz w:val="24"/>
          <w:szCs w:val="24"/>
        </w:rPr>
        <w:t xml:space="preserve"> </w:t>
      </w:r>
      <w:r w:rsidRPr="00241A27">
        <w:rPr>
          <w:sz w:val="24"/>
          <w:szCs w:val="24"/>
        </w:rPr>
        <w:t>all</w:t>
      </w:r>
      <w:r w:rsidRPr="00241A27">
        <w:rPr>
          <w:spacing w:val="18"/>
          <w:sz w:val="24"/>
          <w:szCs w:val="24"/>
        </w:rPr>
        <w:t xml:space="preserve"> </w:t>
      </w:r>
      <w:r w:rsidRPr="00241A27">
        <w:rPr>
          <w:sz w:val="24"/>
          <w:szCs w:val="24"/>
        </w:rPr>
        <w:t>costs,</w:t>
      </w:r>
      <w:r w:rsidRPr="00241A27">
        <w:rPr>
          <w:spacing w:val="19"/>
          <w:sz w:val="24"/>
          <w:szCs w:val="24"/>
        </w:rPr>
        <w:t xml:space="preserve"> </w:t>
      </w:r>
      <w:r w:rsidRPr="00241A27">
        <w:rPr>
          <w:sz w:val="24"/>
          <w:szCs w:val="24"/>
        </w:rPr>
        <w:t>benefits,</w:t>
      </w:r>
      <w:r w:rsidRPr="00241A27">
        <w:rPr>
          <w:spacing w:val="38"/>
          <w:w w:val="99"/>
          <w:sz w:val="24"/>
          <w:szCs w:val="24"/>
        </w:rPr>
        <w:t xml:space="preserve"> </w:t>
      </w:r>
      <w:r w:rsidRPr="00241A27">
        <w:rPr>
          <w:spacing w:val="-1"/>
          <w:sz w:val="24"/>
          <w:szCs w:val="24"/>
        </w:rPr>
        <w:t>expenses,</w:t>
      </w:r>
      <w:r w:rsidRPr="00241A27">
        <w:rPr>
          <w:spacing w:val="-11"/>
          <w:sz w:val="24"/>
          <w:szCs w:val="24"/>
        </w:rPr>
        <w:t xml:space="preserve"> </w:t>
      </w:r>
      <w:r w:rsidRPr="00241A27">
        <w:rPr>
          <w:sz w:val="24"/>
          <w:szCs w:val="24"/>
        </w:rPr>
        <w:t>fees,</w:t>
      </w:r>
      <w:r w:rsidRPr="00241A27">
        <w:rPr>
          <w:spacing w:val="-8"/>
          <w:sz w:val="24"/>
          <w:szCs w:val="24"/>
        </w:rPr>
        <w:t xml:space="preserve"> </w:t>
      </w:r>
      <w:r w:rsidRPr="00241A27">
        <w:rPr>
          <w:spacing w:val="-1"/>
          <w:sz w:val="24"/>
          <w:szCs w:val="24"/>
        </w:rPr>
        <w:t>overhead,</w:t>
      </w:r>
      <w:r w:rsidRPr="00241A27">
        <w:rPr>
          <w:spacing w:val="-8"/>
          <w:sz w:val="24"/>
          <w:szCs w:val="24"/>
        </w:rPr>
        <w:t xml:space="preserve"> </w:t>
      </w:r>
      <w:r w:rsidRPr="00241A27">
        <w:rPr>
          <w:spacing w:val="-1"/>
          <w:sz w:val="24"/>
          <w:szCs w:val="24"/>
        </w:rPr>
        <w:t>and</w:t>
      </w:r>
      <w:r w:rsidRPr="00241A27">
        <w:rPr>
          <w:spacing w:val="-9"/>
          <w:sz w:val="24"/>
          <w:szCs w:val="24"/>
        </w:rPr>
        <w:t xml:space="preserve"> </w:t>
      </w:r>
      <w:r w:rsidRPr="00241A27">
        <w:rPr>
          <w:spacing w:val="-1"/>
          <w:sz w:val="24"/>
          <w:szCs w:val="24"/>
        </w:rPr>
        <w:t>profits</w:t>
      </w:r>
      <w:r w:rsidRPr="00241A27">
        <w:rPr>
          <w:spacing w:val="-9"/>
          <w:sz w:val="24"/>
          <w:szCs w:val="24"/>
        </w:rPr>
        <w:t xml:space="preserve"> </w:t>
      </w:r>
      <w:r w:rsidRPr="00241A27">
        <w:rPr>
          <w:sz w:val="24"/>
          <w:szCs w:val="24"/>
        </w:rPr>
        <w:t>payable</w:t>
      </w:r>
      <w:r w:rsidRPr="00241A27">
        <w:rPr>
          <w:spacing w:val="-10"/>
          <w:sz w:val="24"/>
          <w:szCs w:val="24"/>
        </w:rPr>
        <w:t xml:space="preserve"> </w:t>
      </w:r>
      <w:r w:rsidRPr="00241A27">
        <w:rPr>
          <w:spacing w:val="-1"/>
          <w:sz w:val="24"/>
          <w:szCs w:val="24"/>
        </w:rPr>
        <w:t>to</w:t>
      </w:r>
      <w:r w:rsidRPr="00241A27">
        <w:rPr>
          <w:spacing w:val="-9"/>
          <w:sz w:val="24"/>
          <w:szCs w:val="24"/>
        </w:rPr>
        <w:t xml:space="preserve"> </w:t>
      </w:r>
      <w:r w:rsidRPr="00241A27">
        <w:rPr>
          <w:sz w:val="24"/>
          <w:szCs w:val="24"/>
        </w:rPr>
        <w:t>the</w:t>
      </w:r>
      <w:r w:rsidRPr="00241A27">
        <w:rPr>
          <w:spacing w:val="-11"/>
          <w:sz w:val="24"/>
          <w:szCs w:val="24"/>
        </w:rPr>
        <w:t xml:space="preserve"> </w:t>
      </w:r>
      <w:r w:rsidRPr="00241A27">
        <w:rPr>
          <w:spacing w:val="-1"/>
          <w:sz w:val="24"/>
          <w:szCs w:val="24"/>
        </w:rPr>
        <w:t>Contractor</w:t>
      </w:r>
      <w:r w:rsidRPr="00241A27">
        <w:rPr>
          <w:spacing w:val="-7"/>
          <w:sz w:val="24"/>
          <w:szCs w:val="24"/>
        </w:rPr>
        <w:t xml:space="preserve"> </w:t>
      </w:r>
      <w:r w:rsidRPr="00241A27">
        <w:rPr>
          <w:sz w:val="24"/>
          <w:szCs w:val="24"/>
        </w:rPr>
        <w:t>for</w:t>
      </w:r>
      <w:r w:rsidRPr="00241A27">
        <w:rPr>
          <w:spacing w:val="-10"/>
          <w:sz w:val="24"/>
          <w:szCs w:val="24"/>
        </w:rPr>
        <w:t xml:space="preserve"> </w:t>
      </w:r>
      <w:r w:rsidRPr="00241A27">
        <w:rPr>
          <w:spacing w:val="-1"/>
          <w:sz w:val="24"/>
          <w:szCs w:val="24"/>
        </w:rPr>
        <w:t>Work</w:t>
      </w:r>
      <w:r w:rsidRPr="00241A27">
        <w:rPr>
          <w:spacing w:val="-8"/>
          <w:sz w:val="24"/>
          <w:szCs w:val="24"/>
        </w:rPr>
        <w:t xml:space="preserve"> </w:t>
      </w:r>
      <w:r w:rsidRPr="00241A27">
        <w:rPr>
          <w:sz w:val="24"/>
          <w:szCs w:val="24"/>
        </w:rPr>
        <w:t>rendered</w:t>
      </w:r>
      <w:r w:rsidRPr="00241A27">
        <w:rPr>
          <w:spacing w:val="-11"/>
          <w:sz w:val="24"/>
          <w:szCs w:val="24"/>
        </w:rPr>
        <w:t xml:space="preserve"> </w:t>
      </w:r>
      <w:r w:rsidRPr="00241A27">
        <w:rPr>
          <w:spacing w:val="-1"/>
          <w:sz w:val="24"/>
          <w:szCs w:val="24"/>
        </w:rPr>
        <w:t>to</w:t>
      </w:r>
      <w:r w:rsidRPr="00241A27">
        <w:rPr>
          <w:spacing w:val="-9"/>
          <w:sz w:val="24"/>
          <w:szCs w:val="24"/>
        </w:rPr>
        <w:t xml:space="preserve"> </w:t>
      </w:r>
      <w:r w:rsidRPr="00241A27">
        <w:rPr>
          <w:sz w:val="24"/>
          <w:szCs w:val="24"/>
        </w:rPr>
        <w:t>th</w:t>
      </w:r>
      <w:r w:rsidR="0043320C" w:rsidRPr="00241A27">
        <w:rPr>
          <w:sz w:val="24"/>
          <w:szCs w:val="24"/>
        </w:rPr>
        <w:t xml:space="preserve">e </w:t>
      </w:r>
      <w:r w:rsidRPr="00241A27">
        <w:rPr>
          <w:spacing w:val="-1"/>
          <w:sz w:val="24"/>
          <w:szCs w:val="24"/>
        </w:rPr>
        <w:t>Judicial</w:t>
      </w:r>
      <w:r w:rsidRPr="00241A27">
        <w:rPr>
          <w:spacing w:val="-16"/>
          <w:sz w:val="24"/>
          <w:szCs w:val="24"/>
        </w:rPr>
        <w:t xml:space="preserve"> </w:t>
      </w:r>
      <w:r w:rsidRPr="00241A27">
        <w:rPr>
          <w:sz w:val="24"/>
          <w:szCs w:val="24"/>
        </w:rPr>
        <w:t>Council.</w:t>
      </w:r>
    </w:p>
    <w:p w14:paraId="05EBA40A" w14:textId="39E74DAB" w:rsidR="00B743AE" w:rsidRPr="00893B8D" w:rsidRDefault="00B743AE" w:rsidP="00BF06BC">
      <w:pPr>
        <w:widowControl w:val="0"/>
        <w:numPr>
          <w:ilvl w:val="0"/>
          <w:numId w:val="16"/>
        </w:numPr>
        <w:autoSpaceDE w:val="0"/>
        <w:autoSpaceDN w:val="0"/>
        <w:adjustRightInd w:val="0"/>
        <w:spacing w:after="240"/>
        <w:outlineLvl w:val="1"/>
        <w:rPr>
          <w:b/>
          <w:sz w:val="24"/>
          <w:szCs w:val="24"/>
        </w:rPr>
      </w:pPr>
      <w:r w:rsidRPr="00893B8D">
        <w:rPr>
          <w:b/>
          <w:sz w:val="24"/>
          <w:szCs w:val="24"/>
        </w:rPr>
        <w:t xml:space="preserve">Taxes:  </w:t>
      </w:r>
      <w:r w:rsidRPr="00893B8D">
        <w:rPr>
          <w:sz w:val="24"/>
          <w:szCs w:val="24"/>
        </w:rPr>
        <w:t>The Judicial Council is exempt from federal excise taxes and no payment will be made for any taxes levied on Contractor’s or any Subcontractor’s employees’ wages.  The Judicial Council will pay for any applicable State of California or local sales or use taxes on the Deliverables provided or Work rendered pursuant to this Contract.</w:t>
      </w:r>
    </w:p>
    <w:p w14:paraId="3C00CF5A" w14:textId="5B08AD84" w:rsidR="00B743AE" w:rsidRPr="00893B8D" w:rsidRDefault="00B743AE" w:rsidP="00BF06BC">
      <w:pPr>
        <w:widowControl w:val="0"/>
        <w:numPr>
          <w:ilvl w:val="0"/>
          <w:numId w:val="16"/>
        </w:numPr>
        <w:tabs>
          <w:tab w:val="num" w:pos="720"/>
        </w:tabs>
        <w:autoSpaceDE w:val="0"/>
        <w:autoSpaceDN w:val="0"/>
        <w:adjustRightInd w:val="0"/>
        <w:spacing w:after="240"/>
        <w:outlineLvl w:val="1"/>
        <w:rPr>
          <w:b/>
          <w:sz w:val="24"/>
          <w:szCs w:val="24"/>
        </w:rPr>
      </w:pPr>
      <w:r w:rsidRPr="00893B8D">
        <w:rPr>
          <w:b/>
          <w:sz w:val="24"/>
          <w:szCs w:val="24"/>
        </w:rPr>
        <w:t xml:space="preserve">Invoicing Requirement:  </w:t>
      </w:r>
      <w:r w:rsidRPr="00893B8D">
        <w:rPr>
          <w:sz w:val="24"/>
          <w:szCs w:val="24"/>
        </w:rPr>
        <w:t xml:space="preserve">Contractor shall invoice the Judicial Council once monthly, with a separate invoice for each </w:t>
      </w:r>
      <w:r w:rsidR="00F12473" w:rsidRPr="00893B8D">
        <w:rPr>
          <w:sz w:val="24"/>
          <w:szCs w:val="24"/>
        </w:rPr>
        <w:t>Service Work Order</w:t>
      </w:r>
      <w:r w:rsidRPr="00893B8D">
        <w:rPr>
          <w:sz w:val="24"/>
          <w:szCs w:val="24"/>
        </w:rPr>
        <w:t xml:space="preserve"> summarizing all payments due under that </w:t>
      </w:r>
      <w:r w:rsidR="00F12473" w:rsidRPr="00893B8D">
        <w:rPr>
          <w:sz w:val="24"/>
          <w:szCs w:val="24"/>
        </w:rPr>
        <w:t>Service Work Order</w:t>
      </w:r>
      <w:r w:rsidRPr="00893B8D">
        <w:rPr>
          <w:sz w:val="24"/>
          <w:szCs w:val="24"/>
        </w:rPr>
        <w:t xml:space="preserve"> in the previous calendar month</w:t>
      </w:r>
      <w:r w:rsidR="008E7215">
        <w:rPr>
          <w:sz w:val="24"/>
          <w:szCs w:val="24"/>
        </w:rPr>
        <w:t xml:space="preserve">.  The Judicial Council may its discretion, require Contractor to submit invoice(s) on </w:t>
      </w:r>
      <w:r w:rsidR="004F7509">
        <w:rPr>
          <w:sz w:val="24"/>
          <w:szCs w:val="24"/>
        </w:rPr>
        <w:t xml:space="preserve">Judicial Council </w:t>
      </w:r>
      <w:r w:rsidR="008E7215">
        <w:rPr>
          <w:sz w:val="24"/>
          <w:szCs w:val="24"/>
        </w:rPr>
        <w:t xml:space="preserve">forms and to follow </w:t>
      </w:r>
      <w:r w:rsidR="004F7509">
        <w:rPr>
          <w:sz w:val="24"/>
          <w:szCs w:val="24"/>
        </w:rPr>
        <w:t xml:space="preserve">Judicial Council </w:t>
      </w:r>
      <w:r w:rsidR="008E7215">
        <w:rPr>
          <w:sz w:val="24"/>
          <w:szCs w:val="24"/>
        </w:rPr>
        <w:t>processes</w:t>
      </w:r>
      <w:r w:rsidR="006D556A">
        <w:rPr>
          <w:sz w:val="24"/>
          <w:szCs w:val="24"/>
        </w:rPr>
        <w:t xml:space="preserve"> related to invoicing and payment</w:t>
      </w:r>
      <w:r w:rsidRPr="00893B8D">
        <w:rPr>
          <w:sz w:val="24"/>
          <w:szCs w:val="24"/>
        </w:rPr>
        <w:t>.</w:t>
      </w:r>
    </w:p>
    <w:p w14:paraId="061F809F" w14:textId="77777777" w:rsidR="00B743AE" w:rsidRPr="00893B8D" w:rsidRDefault="00B743AE" w:rsidP="00BF06BC">
      <w:pPr>
        <w:widowControl w:val="0"/>
        <w:numPr>
          <w:ilvl w:val="1"/>
          <w:numId w:val="16"/>
        </w:numPr>
        <w:autoSpaceDE w:val="0"/>
        <w:autoSpaceDN w:val="0"/>
        <w:adjustRightInd w:val="0"/>
        <w:spacing w:after="240"/>
        <w:outlineLvl w:val="1"/>
        <w:rPr>
          <w:b/>
          <w:sz w:val="24"/>
          <w:szCs w:val="24"/>
        </w:rPr>
      </w:pPr>
      <w:r w:rsidRPr="00893B8D">
        <w:rPr>
          <w:sz w:val="24"/>
          <w:szCs w:val="24"/>
        </w:rPr>
        <w:t>Contractor shall submit one (1) original to:</w:t>
      </w:r>
    </w:p>
    <w:p w14:paraId="01960DD6" w14:textId="77777777" w:rsidR="00B743AE" w:rsidRPr="00893B8D" w:rsidRDefault="00B743AE" w:rsidP="00B743AE">
      <w:pPr>
        <w:ind w:left="1440"/>
        <w:jc w:val="both"/>
        <w:rPr>
          <w:spacing w:val="29"/>
          <w:w w:val="99"/>
          <w:sz w:val="24"/>
          <w:szCs w:val="24"/>
        </w:rPr>
      </w:pPr>
      <w:r w:rsidRPr="00893B8D">
        <w:rPr>
          <w:spacing w:val="-1"/>
          <w:sz w:val="24"/>
          <w:szCs w:val="24"/>
        </w:rPr>
        <w:t>Judicial</w:t>
      </w:r>
      <w:r w:rsidRPr="00893B8D">
        <w:rPr>
          <w:spacing w:val="-10"/>
          <w:sz w:val="24"/>
          <w:szCs w:val="24"/>
        </w:rPr>
        <w:t xml:space="preserve"> </w:t>
      </w:r>
      <w:r w:rsidRPr="00893B8D">
        <w:rPr>
          <w:sz w:val="24"/>
          <w:szCs w:val="24"/>
        </w:rPr>
        <w:t>Council</w:t>
      </w:r>
      <w:r w:rsidRPr="00893B8D">
        <w:rPr>
          <w:spacing w:val="-7"/>
          <w:sz w:val="24"/>
          <w:szCs w:val="24"/>
        </w:rPr>
        <w:t xml:space="preserve"> </w:t>
      </w:r>
      <w:r w:rsidRPr="00893B8D">
        <w:rPr>
          <w:spacing w:val="-1"/>
          <w:sz w:val="24"/>
          <w:szCs w:val="24"/>
        </w:rPr>
        <w:t>of</w:t>
      </w:r>
      <w:r w:rsidRPr="00893B8D">
        <w:rPr>
          <w:spacing w:val="-7"/>
          <w:sz w:val="24"/>
          <w:szCs w:val="24"/>
        </w:rPr>
        <w:t xml:space="preserve"> </w:t>
      </w:r>
      <w:r w:rsidRPr="00893B8D">
        <w:rPr>
          <w:sz w:val="24"/>
          <w:szCs w:val="24"/>
        </w:rPr>
        <w:t>California</w:t>
      </w:r>
      <w:r w:rsidRPr="00893B8D">
        <w:rPr>
          <w:spacing w:val="29"/>
          <w:w w:val="99"/>
          <w:sz w:val="24"/>
          <w:szCs w:val="24"/>
        </w:rPr>
        <w:t xml:space="preserve"> </w:t>
      </w:r>
    </w:p>
    <w:p w14:paraId="749D7573" w14:textId="77777777" w:rsidR="00B743AE" w:rsidRPr="00893B8D" w:rsidRDefault="00B743AE" w:rsidP="00B743AE">
      <w:pPr>
        <w:ind w:left="1440"/>
        <w:jc w:val="both"/>
        <w:rPr>
          <w:sz w:val="24"/>
          <w:szCs w:val="24"/>
        </w:rPr>
      </w:pPr>
      <w:r w:rsidRPr="00893B8D">
        <w:rPr>
          <w:sz w:val="24"/>
          <w:szCs w:val="24"/>
        </w:rPr>
        <w:t>c/o</w:t>
      </w:r>
      <w:r w:rsidRPr="00893B8D">
        <w:rPr>
          <w:spacing w:val="40"/>
          <w:sz w:val="24"/>
          <w:szCs w:val="24"/>
        </w:rPr>
        <w:t xml:space="preserve"> </w:t>
      </w:r>
      <w:r w:rsidRPr="00045282">
        <w:rPr>
          <w:sz w:val="24"/>
          <w:szCs w:val="24"/>
        </w:rPr>
        <w:t>Accounts</w:t>
      </w:r>
      <w:r w:rsidRPr="00045282">
        <w:rPr>
          <w:spacing w:val="-5"/>
          <w:sz w:val="24"/>
          <w:szCs w:val="24"/>
        </w:rPr>
        <w:t xml:space="preserve"> </w:t>
      </w:r>
      <w:r w:rsidRPr="00045282">
        <w:rPr>
          <w:sz w:val="24"/>
          <w:szCs w:val="24"/>
        </w:rPr>
        <w:t>Payable</w:t>
      </w:r>
    </w:p>
    <w:p w14:paraId="57AFAB26" w14:textId="77777777" w:rsidR="00B743AE" w:rsidRPr="00893B8D" w:rsidRDefault="00B743AE" w:rsidP="00B743AE">
      <w:pPr>
        <w:ind w:left="1440"/>
        <w:jc w:val="both"/>
        <w:rPr>
          <w:sz w:val="24"/>
          <w:szCs w:val="24"/>
        </w:rPr>
      </w:pPr>
      <w:r w:rsidRPr="00893B8D">
        <w:rPr>
          <w:spacing w:val="-1"/>
          <w:sz w:val="24"/>
          <w:szCs w:val="24"/>
        </w:rPr>
        <w:t>455</w:t>
      </w:r>
      <w:r w:rsidRPr="00893B8D">
        <w:rPr>
          <w:spacing w:val="-8"/>
          <w:sz w:val="24"/>
          <w:szCs w:val="24"/>
        </w:rPr>
        <w:t xml:space="preserve"> </w:t>
      </w:r>
      <w:r w:rsidRPr="00893B8D">
        <w:rPr>
          <w:sz w:val="24"/>
          <w:szCs w:val="24"/>
        </w:rPr>
        <w:t>Golden</w:t>
      </w:r>
      <w:r w:rsidRPr="00893B8D">
        <w:rPr>
          <w:spacing w:val="-8"/>
          <w:sz w:val="24"/>
          <w:szCs w:val="24"/>
        </w:rPr>
        <w:t xml:space="preserve"> </w:t>
      </w:r>
      <w:r w:rsidRPr="00893B8D">
        <w:rPr>
          <w:sz w:val="24"/>
          <w:szCs w:val="24"/>
        </w:rPr>
        <w:t>Gate</w:t>
      </w:r>
      <w:r w:rsidRPr="00893B8D">
        <w:rPr>
          <w:spacing w:val="-6"/>
          <w:sz w:val="24"/>
          <w:szCs w:val="24"/>
        </w:rPr>
        <w:t xml:space="preserve"> </w:t>
      </w:r>
      <w:r w:rsidRPr="00893B8D">
        <w:rPr>
          <w:sz w:val="24"/>
          <w:szCs w:val="24"/>
        </w:rPr>
        <w:t>Avenue, 6</w:t>
      </w:r>
      <w:r w:rsidRPr="00893B8D">
        <w:rPr>
          <w:sz w:val="24"/>
          <w:szCs w:val="24"/>
          <w:vertAlign w:val="superscript"/>
        </w:rPr>
        <w:t>th</w:t>
      </w:r>
      <w:r w:rsidRPr="00893B8D">
        <w:rPr>
          <w:sz w:val="24"/>
          <w:szCs w:val="24"/>
        </w:rPr>
        <w:t xml:space="preserve"> Floor</w:t>
      </w:r>
    </w:p>
    <w:p w14:paraId="0945A541" w14:textId="77777777" w:rsidR="00B743AE" w:rsidRPr="00893B8D" w:rsidRDefault="00B743AE" w:rsidP="00F45D67">
      <w:pPr>
        <w:ind w:left="1440"/>
        <w:rPr>
          <w:sz w:val="24"/>
          <w:szCs w:val="24"/>
        </w:rPr>
      </w:pPr>
      <w:r w:rsidRPr="00893B8D">
        <w:rPr>
          <w:sz w:val="24"/>
          <w:szCs w:val="24"/>
        </w:rPr>
        <w:t>San</w:t>
      </w:r>
      <w:r w:rsidRPr="00893B8D">
        <w:rPr>
          <w:spacing w:val="-10"/>
          <w:sz w:val="24"/>
          <w:szCs w:val="24"/>
        </w:rPr>
        <w:t xml:space="preserve"> </w:t>
      </w:r>
      <w:r w:rsidRPr="00893B8D">
        <w:rPr>
          <w:sz w:val="24"/>
          <w:szCs w:val="24"/>
        </w:rPr>
        <w:t>Francisco,</w:t>
      </w:r>
      <w:r w:rsidRPr="00893B8D">
        <w:rPr>
          <w:spacing w:val="-10"/>
          <w:sz w:val="24"/>
          <w:szCs w:val="24"/>
        </w:rPr>
        <w:t xml:space="preserve"> </w:t>
      </w:r>
      <w:r w:rsidRPr="00893B8D">
        <w:rPr>
          <w:spacing w:val="1"/>
          <w:sz w:val="24"/>
          <w:szCs w:val="24"/>
        </w:rPr>
        <w:t>CA</w:t>
      </w:r>
      <w:r w:rsidRPr="00893B8D">
        <w:rPr>
          <w:spacing w:val="-11"/>
          <w:sz w:val="24"/>
          <w:szCs w:val="24"/>
        </w:rPr>
        <w:t xml:space="preserve"> </w:t>
      </w:r>
      <w:r w:rsidRPr="00893B8D">
        <w:rPr>
          <w:sz w:val="24"/>
          <w:szCs w:val="24"/>
        </w:rPr>
        <w:t>94102-3688</w:t>
      </w:r>
    </w:p>
    <w:p w14:paraId="4FE156ED" w14:textId="77777777" w:rsidR="00B743AE" w:rsidRPr="00893B8D" w:rsidRDefault="00B743AE" w:rsidP="00B743AE">
      <w:pPr>
        <w:widowControl w:val="0"/>
        <w:rPr>
          <w:sz w:val="24"/>
          <w:szCs w:val="24"/>
        </w:rPr>
      </w:pPr>
    </w:p>
    <w:p w14:paraId="12D0914D" w14:textId="77777777" w:rsidR="00B743AE" w:rsidRPr="00893B8D" w:rsidRDefault="00B743AE" w:rsidP="00BF06BC">
      <w:pPr>
        <w:widowControl w:val="0"/>
        <w:numPr>
          <w:ilvl w:val="1"/>
          <w:numId w:val="16"/>
        </w:numPr>
        <w:autoSpaceDE w:val="0"/>
        <w:autoSpaceDN w:val="0"/>
        <w:adjustRightInd w:val="0"/>
        <w:spacing w:after="240"/>
        <w:outlineLvl w:val="2"/>
        <w:rPr>
          <w:sz w:val="24"/>
          <w:szCs w:val="24"/>
        </w:rPr>
      </w:pPr>
      <w:r w:rsidRPr="00893B8D">
        <w:rPr>
          <w:sz w:val="24"/>
          <w:szCs w:val="24"/>
        </w:rPr>
        <w:t xml:space="preserve">For </w:t>
      </w:r>
      <w:r w:rsidR="00F12473" w:rsidRPr="00893B8D">
        <w:rPr>
          <w:sz w:val="24"/>
          <w:szCs w:val="24"/>
        </w:rPr>
        <w:t>Service Work Order</w:t>
      </w:r>
      <w:r w:rsidRPr="00893B8D">
        <w:rPr>
          <w:sz w:val="24"/>
          <w:szCs w:val="24"/>
        </w:rPr>
        <w:t xml:space="preserve">s provided on a </w:t>
      </w:r>
      <w:r w:rsidR="00CC50EB" w:rsidRPr="00893B8D">
        <w:rPr>
          <w:sz w:val="24"/>
          <w:szCs w:val="24"/>
        </w:rPr>
        <w:t>deliverables basis</w:t>
      </w:r>
      <w:r w:rsidRPr="00893B8D">
        <w:rPr>
          <w:sz w:val="24"/>
          <w:szCs w:val="24"/>
        </w:rPr>
        <w:t xml:space="preserve">, Contractor shall invoice on successful acceptance of a </w:t>
      </w:r>
      <w:r w:rsidR="00CC50EB" w:rsidRPr="00893B8D">
        <w:rPr>
          <w:sz w:val="24"/>
          <w:szCs w:val="24"/>
        </w:rPr>
        <w:t>deliverable</w:t>
      </w:r>
      <w:r w:rsidRPr="00893B8D">
        <w:rPr>
          <w:sz w:val="24"/>
          <w:szCs w:val="24"/>
        </w:rPr>
        <w:t xml:space="preserve">. Contractor’s invoice(s) shall clearly specify: </w:t>
      </w:r>
    </w:p>
    <w:p w14:paraId="6662EA39"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The Contract number; </w:t>
      </w:r>
    </w:p>
    <w:p w14:paraId="7BC06FD5"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The </w:t>
      </w:r>
      <w:r w:rsidR="00F12473" w:rsidRPr="00893B8D">
        <w:rPr>
          <w:sz w:val="24"/>
          <w:szCs w:val="24"/>
        </w:rPr>
        <w:t>Service Work Order</w:t>
      </w:r>
      <w:r w:rsidRPr="00893B8D">
        <w:rPr>
          <w:sz w:val="24"/>
          <w:szCs w:val="24"/>
        </w:rPr>
        <w:t xml:space="preserve"> Number provided on the </w:t>
      </w:r>
      <w:r w:rsidR="00F12473" w:rsidRPr="00893B8D">
        <w:rPr>
          <w:sz w:val="24"/>
          <w:szCs w:val="24"/>
        </w:rPr>
        <w:t>Service Work Order</w:t>
      </w:r>
      <w:r w:rsidRPr="00893B8D">
        <w:rPr>
          <w:sz w:val="24"/>
          <w:szCs w:val="24"/>
        </w:rPr>
        <w:t>;</w:t>
      </w:r>
    </w:p>
    <w:p w14:paraId="208F4A7F"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A unique invoice number; </w:t>
      </w:r>
    </w:p>
    <w:p w14:paraId="3429B764"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Contractor’s name and address; </w:t>
      </w:r>
    </w:p>
    <w:p w14:paraId="3F6D3538"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Contractor’s Taxpayer identification number (FEIN); </w:t>
      </w:r>
    </w:p>
    <w:p w14:paraId="5B9F8088"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Description of the </w:t>
      </w:r>
      <w:r w:rsidR="00CC50EB" w:rsidRPr="00893B8D">
        <w:rPr>
          <w:sz w:val="24"/>
          <w:szCs w:val="24"/>
        </w:rPr>
        <w:t xml:space="preserve">deliverable </w:t>
      </w:r>
      <w:r w:rsidRPr="00893B8D">
        <w:rPr>
          <w:sz w:val="24"/>
          <w:szCs w:val="24"/>
        </w:rPr>
        <w:t xml:space="preserve">as specified in the </w:t>
      </w:r>
      <w:r w:rsidR="00F12473" w:rsidRPr="00893B8D">
        <w:rPr>
          <w:sz w:val="24"/>
          <w:szCs w:val="24"/>
        </w:rPr>
        <w:t>Service Work Order</w:t>
      </w:r>
      <w:r w:rsidRPr="00893B8D">
        <w:rPr>
          <w:sz w:val="24"/>
          <w:szCs w:val="24"/>
        </w:rPr>
        <w:t>;</w:t>
      </w:r>
    </w:p>
    <w:p w14:paraId="1112BD6C"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The </w:t>
      </w:r>
      <w:r w:rsidR="00CC50EB" w:rsidRPr="00893B8D">
        <w:rPr>
          <w:sz w:val="24"/>
          <w:szCs w:val="24"/>
        </w:rPr>
        <w:t xml:space="preserve">price </w:t>
      </w:r>
      <w:r w:rsidRPr="00893B8D">
        <w:rPr>
          <w:sz w:val="24"/>
          <w:szCs w:val="24"/>
        </w:rPr>
        <w:t xml:space="preserve">of the </w:t>
      </w:r>
      <w:r w:rsidR="00CC50EB" w:rsidRPr="00893B8D">
        <w:rPr>
          <w:sz w:val="24"/>
          <w:szCs w:val="24"/>
        </w:rPr>
        <w:t>deliverable</w:t>
      </w:r>
      <w:r w:rsidRPr="00893B8D">
        <w:rPr>
          <w:sz w:val="24"/>
          <w:szCs w:val="24"/>
        </w:rPr>
        <w:t>;</w:t>
      </w:r>
    </w:p>
    <w:p w14:paraId="16F98DD0"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lastRenderedPageBreak/>
        <w:t>Preferred remittance address, if different from the mailing address; and</w:t>
      </w:r>
    </w:p>
    <w:p w14:paraId="7EC2132A"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The DVBE dollars expended, if DVBE commitments were made.</w:t>
      </w:r>
    </w:p>
    <w:p w14:paraId="766631B5" w14:textId="77777777" w:rsidR="008D3D1A" w:rsidRPr="00893B8D" w:rsidRDefault="00FF5C17" w:rsidP="00BF06BC">
      <w:pPr>
        <w:pStyle w:val="1Paragraph1"/>
        <w:numPr>
          <w:ilvl w:val="0"/>
          <w:numId w:val="16"/>
        </w:numPr>
        <w:tabs>
          <w:tab w:val="left" w:pos="-360"/>
          <w:tab w:val="left" w:pos="1800"/>
          <w:tab w:val="left" w:pos="2520"/>
          <w:tab w:val="left" w:pos="3240"/>
          <w:tab w:val="left" w:pos="3960"/>
          <w:tab w:val="left" w:pos="4680"/>
          <w:tab w:val="left" w:pos="5400"/>
          <w:tab w:val="left" w:pos="6120"/>
          <w:tab w:val="left" w:pos="6840"/>
          <w:tab w:val="left" w:pos="7560"/>
        </w:tabs>
        <w:rPr>
          <w:szCs w:val="24"/>
        </w:rPr>
      </w:pPr>
      <w:bookmarkStart w:id="16" w:name="_Toc53291987"/>
      <w:r w:rsidRPr="00893B8D">
        <w:rPr>
          <w:b/>
          <w:szCs w:val="24"/>
        </w:rPr>
        <w:t xml:space="preserve">Progress Payments:  </w:t>
      </w:r>
    </w:p>
    <w:p w14:paraId="498DEBE8" w14:textId="77777777" w:rsidR="001167C5" w:rsidRPr="00893B8D" w:rsidRDefault="001167C5" w:rsidP="001167C5">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360" w:firstLine="0"/>
        <w:rPr>
          <w:szCs w:val="24"/>
        </w:rPr>
      </w:pPr>
    </w:p>
    <w:p w14:paraId="64A0068F" w14:textId="214F840C" w:rsidR="008D3D1A" w:rsidRDefault="00FE46C9" w:rsidP="00963777">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990" w:hanging="540"/>
        <w:rPr>
          <w:szCs w:val="24"/>
        </w:rPr>
      </w:pPr>
      <w:r w:rsidRPr="00893B8D">
        <w:rPr>
          <w:szCs w:val="24"/>
        </w:rPr>
        <w:t>4.1</w:t>
      </w:r>
      <w:r w:rsidRPr="00893B8D">
        <w:rPr>
          <w:szCs w:val="24"/>
        </w:rPr>
        <w:tab/>
      </w:r>
      <w:r w:rsidR="00FF5C17" w:rsidRPr="00893B8D">
        <w:rPr>
          <w:szCs w:val="24"/>
        </w:rPr>
        <w:t xml:space="preserve">On a monthly basis, Contractor shall submit to the Judicial Council an application for payment based upon the actual value for materials delivered or services performed under the </w:t>
      </w:r>
      <w:r w:rsidR="00F12473" w:rsidRPr="00893B8D">
        <w:rPr>
          <w:szCs w:val="24"/>
        </w:rPr>
        <w:t>Service Work Order</w:t>
      </w:r>
      <w:r w:rsidR="008D3D1A" w:rsidRPr="00893B8D">
        <w:rPr>
          <w:szCs w:val="24"/>
        </w:rPr>
        <w:t>,</w:t>
      </w:r>
      <w:r w:rsidR="00FF5C17" w:rsidRPr="00893B8D">
        <w:rPr>
          <w:szCs w:val="24"/>
        </w:rPr>
        <w:t xml:space="preserve"> up to the last day of the previous month (“</w:t>
      </w:r>
      <w:r w:rsidR="00FF5C17" w:rsidRPr="00893B8D">
        <w:rPr>
          <w:b/>
        </w:rPr>
        <w:t>Application for Payment</w:t>
      </w:r>
      <w:r w:rsidR="00FF5C17" w:rsidRPr="00893B8D">
        <w:rPr>
          <w:szCs w:val="24"/>
        </w:rPr>
        <w:t xml:space="preserve">”).  The Project Manager will review the Application for Payment and approve the Application for Payment if the Application for Payment is valid and correct. </w:t>
      </w:r>
    </w:p>
    <w:p w14:paraId="0289976E" w14:textId="77777777" w:rsidR="004B0E52" w:rsidRPr="00893B8D" w:rsidRDefault="004B0E52" w:rsidP="00963777">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990" w:hanging="540"/>
        <w:rPr>
          <w:szCs w:val="24"/>
        </w:rPr>
      </w:pPr>
    </w:p>
    <w:p w14:paraId="311B4B70" w14:textId="184BC693" w:rsidR="00FE46C9" w:rsidRPr="00A216F7" w:rsidRDefault="00FE46C9" w:rsidP="00A216F7">
      <w:pPr>
        <w:widowControl w:val="0"/>
        <w:tabs>
          <w:tab w:val="left" w:pos="-360"/>
          <w:tab w:val="left" w:pos="720"/>
          <w:tab w:val="left" w:pos="1800"/>
          <w:tab w:val="left" w:pos="2520"/>
          <w:tab w:val="left" w:pos="3240"/>
          <w:tab w:val="left" w:pos="3960"/>
          <w:tab w:val="left" w:pos="4680"/>
          <w:tab w:val="left" w:pos="5400"/>
          <w:tab w:val="left" w:pos="6120"/>
          <w:tab w:val="left" w:pos="6840"/>
          <w:tab w:val="left" w:pos="7560"/>
        </w:tabs>
        <w:rPr>
          <w:snapToGrid w:val="0"/>
          <w:vanish/>
          <w:sz w:val="24"/>
          <w:szCs w:val="24"/>
        </w:rPr>
      </w:pPr>
    </w:p>
    <w:p w14:paraId="7F29DEC0" w14:textId="77777777" w:rsidR="008D3D1A" w:rsidRPr="00893B8D" w:rsidRDefault="008D3D1A" w:rsidP="00FE46C9">
      <w:pPr>
        <w:pStyle w:val="1Paragraph1"/>
        <w:numPr>
          <w:ilvl w:val="1"/>
          <w:numId w:val="16"/>
        </w:numPr>
        <w:tabs>
          <w:tab w:val="left" w:pos="-360"/>
          <w:tab w:val="left" w:pos="1800"/>
          <w:tab w:val="left" w:pos="2520"/>
          <w:tab w:val="left" w:pos="3240"/>
          <w:tab w:val="left" w:pos="3960"/>
          <w:tab w:val="left" w:pos="4680"/>
          <w:tab w:val="left" w:pos="5400"/>
          <w:tab w:val="left" w:pos="6120"/>
          <w:tab w:val="left" w:pos="6840"/>
          <w:tab w:val="left" w:pos="7560"/>
        </w:tabs>
        <w:rPr>
          <w:szCs w:val="24"/>
        </w:rPr>
      </w:pPr>
      <w:r w:rsidRPr="00893B8D">
        <w:rPr>
          <w:szCs w:val="24"/>
        </w:rPr>
        <w:t xml:space="preserve">The Judicial Council will endeavor to pay invoices within forty-five (45) days after </w:t>
      </w:r>
      <w:r w:rsidR="00FF5C17" w:rsidRPr="00893B8D">
        <w:rPr>
          <w:szCs w:val="24"/>
        </w:rPr>
        <w:t xml:space="preserve">Project Manager’s approval </w:t>
      </w:r>
      <w:r w:rsidRPr="00893B8D">
        <w:rPr>
          <w:szCs w:val="24"/>
        </w:rPr>
        <w:t xml:space="preserve">of the Application for Payment.  </w:t>
      </w:r>
    </w:p>
    <w:p w14:paraId="04536E81" w14:textId="77777777" w:rsidR="008D3D1A" w:rsidRPr="00893B8D" w:rsidRDefault="008D3D1A" w:rsidP="008D3D1A">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936" w:firstLine="0"/>
        <w:rPr>
          <w:szCs w:val="24"/>
        </w:rPr>
      </w:pPr>
    </w:p>
    <w:p w14:paraId="0FC2FCFE" w14:textId="77777777" w:rsidR="008D3D1A" w:rsidRPr="00893B8D" w:rsidRDefault="008D3D1A" w:rsidP="00BF06BC">
      <w:pPr>
        <w:pStyle w:val="1Paragraph1"/>
        <w:numPr>
          <w:ilvl w:val="1"/>
          <w:numId w:val="16"/>
        </w:numPr>
        <w:tabs>
          <w:tab w:val="left" w:pos="-360"/>
          <w:tab w:val="left" w:pos="1800"/>
          <w:tab w:val="left" w:pos="2520"/>
          <w:tab w:val="left" w:pos="3240"/>
          <w:tab w:val="left" w:pos="3960"/>
          <w:tab w:val="left" w:pos="4680"/>
          <w:tab w:val="left" w:pos="5400"/>
          <w:tab w:val="left" w:pos="6120"/>
          <w:tab w:val="left" w:pos="6840"/>
          <w:tab w:val="left" w:pos="7560"/>
        </w:tabs>
        <w:rPr>
          <w:szCs w:val="24"/>
        </w:rPr>
      </w:pPr>
      <w:r w:rsidRPr="00893B8D">
        <w:rPr>
          <w:szCs w:val="24"/>
        </w:rPr>
        <w:t xml:space="preserve">The Judicial Council shall withhold payment of an amount equal to ten percent (10%) from all payments made for invoices submitted as above and paid. Upon successful completion of all of the Work and, if applicable, successful provision of all deliverables under a </w:t>
      </w:r>
      <w:r w:rsidR="00F12473" w:rsidRPr="00893B8D">
        <w:rPr>
          <w:szCs w:val="24"/>
        </w:rPr>
        <w:t>Service Work Order</w:t>
      </w:r>
      <w:r w:rsidRPr="00893B8D">
        <w:rPr>
          <w:szCs w:val="24"/>
        </w:rPr>
        <w:t xml:space="preserve">, if applicable, Contractor shall invoice, and the Judicial Council shall pay the total of all amounts retained within the time frames indicated herein.  The Judicial Council reserves the right to reduce retention to 5% of the </w:t>
      </w:r>
      <w:r w:rsidR="006903C8" w:rsidRPr="00893B8D">
        <w:rPr>
          <w:szCs w:val="24"/>
        </w:rPr>
        <w:t>Project Price</w:t>
      </w:r>
      <w:r w:rsidRPr="00893B8D">
        <w:rPr>
          <w:szCs w:val="24"/>
        </w:rPr>
        <w:t xml:space="preserve"> after the Contract</w:t>
      </w:r>
      <w:r w:rsidR="004D04F9" w:rsidRPr="00893B8D">
        <w:rPr>
          <w:szCs w:val="24"/>
        </w:rPr>
        <w:t xml:space="preserve">or </w:t>
      </w:r>
      <w:r w:rsidRPr="00893B8D">
        <w:rPr>
          <w:szCs w:val="24"/>
        </w:rPr>
        <w:t xml:space="preserve">has </w:t>
      </w:r>
      <w:r w:rsidR="004D04F9" w:rsidRPr="00893B8D">
        <w:rPr>
          <w:szCs w:val="24"/>
        </w:rPr>
        <w:t xml:space="preserve">successfully completed </w:t>
      </w:r>
      <w:r w:rsidRPr="00893B8D">
        <w:rPr>
          <w:szCs w:val="24"/>
        </w:rPr>
        <w:t xml:space="preserve">fifty percent (50%) of the Work of a </w:t>
      </w:r>
      <w:r w:rsidR="00F12473" w:rsidRPr="00893B8D">
        <w:rPr>
          <w:szCs w:val="24"/>
        </w:rPr>
        <w:t>Service Work Order</w:t>
      </w:r>
      <w:r w:rsidRPr="00893B8D">
        <w:rPr>
          <w:szCs w:val="24"/>
        </w:rPr>
        <w:t>.</w:t>
      </w:r>
    </w:p>
    <w:p w14:paraId="4670639B" w14:textId="77777777" w:rsidR="008D3D1A" w:rsidRPr="00893B8D" w:rsidRDefault="008D3D1A" w:rsidP="008D3D1A">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936" w:firstLine="0"/>
        <w:rPr>
          <w:szCs w:val="24"/>
        </w:rPr>
      </w:pPr>
    </w:p>
    <w:p w14:paraId="60AA0826" w14:textId="77777777" w:rsidR="00FF5C17" w:rsidRPr="00893B8D" w:rsidRDefault="00FF5C17" w:rsidP="00BF06BC">
      <w:pPr>
        <w:pStyle w:val="1Paragraph1"/>
        <w:numPr>
          <w:ilvl w:val="1"/>
          <w:numId w:val="16"/>
        </w:numPr>
        <w:tabs>
          <w:tab w:val="left" w:pos="-360"/>
          <w:tab w:val="left" w:pos="1800"/>
          <w:tab w:val="left" w:pos="2520"/>
          <w:tab w:val="left" w:pos="3240"/>
          <w:tab w:val="left" w:pos="3960"/>
          <w:tab w:val="left" w:pos="4680"/>
          <w:tab w:val="left" w:pos="5400"/>
          <w:tab w:val="left" w:pos="6120"/>
          <w:tab w:val="left" w:pos="6840"/>
          <w:tab w:val="left" w:pos="7560"/>
        </w:tabs>
        <w:rPr>
          <w:szCs w:val="24"/>
        </w:rPr>
      </w:pPr>
      <w:r w:rsidRPr="00893B8D">
        <w:rPr>
          <w:szCs w:val="24"/>
        </w:rPr>
        <w:t xml:space="preserve">The Judicial Council may deduct from any payment an amount necessary to protect the Judicial Council from loss because of: (1) any sums expended by the Judicial Council in performing any of Contractor’s obligations under the Contract </w:t>
      </w:r>
      <w:r w:rsidR="00A7068F" w:rsidRPr="00893B8D">
        <w:rPr>
          <w:szCs w:val="24"/>
        </w:rPr>
        <w:t>that</w:t>
      </w:r>
      <w:r w:rsidRPr="00893B8D">
        <w:rPr>
          <w:szCs w:val="24"/>
        </w:rPr>
        <w:t xml:space="preserve"> Contractor has failed to perform or has performed inadequately; (2) defective work not remedied; (3) stop </w:t>
      </w:r>
      <w:r w:rsidR="00C16292" w:rsidRPr="00893B8D">
        <w:rPr>
          <w:szCs w:val="24"/>
        </w:rPr>
        <w:t xml:space="preserve">payment </w:t>
      </w:r>
      <w:r w:rsidRPr="00893B8D">
        <w:rPr>
          <w:szCs w:val="24"/>
        </w:rPr>
        <w:t xml:space="preserve">notices as required by California law (i.e. Civil Code sections </w:t>
      </w:r>
      <w:r w:rsidR="00C16292" w:rsidRPr="00893B8D">
        <w:rPr>
          <w:szCs w:val="24"/>
        </w:rPr>
        <w:t>9350</w:t>
      </w:r>
      <w:r w:rsidRPr="00893B8D">
        <w:rPr>
          <w:szCs w:val="24"/>
        </w:rPr>
        <w:t xml:space="preserve"> et. seq.); (4) reasonable doubt that the Project can be completed for the unpaid balance of the Total </w:t>
      </w:r>
      <w:r w:rsidR="006903C8" w:rsidRPr="00893B8D">
        <w:rPr>
          <w:szCs w:val="24"/>
        </w:rPr>
        <w:t>Project Price</w:t>
      </w:r>
      <w:r w:rsidRPr="00893B8D">
        <w:rPr>
          <w:szCs w:val="24"/>
        </w:rPr>
        <w:t xml:space="preserve"> or by the scheduled completion date; (5) unsatisfactory prosecution of the work for the Project by Contractor; (6) unauthorized deviations from the Contract; (7) failure of the Contractor to maintain or submit on a timely basis proper and sufficient documentation as required by the Contract or by Judicial Council during the prosecution of the work for the Project; (8) erroneous or false estimates by the Contractor of the value of the work performed; (9) any sums representing expenses, losses, or damages, as determined by the Judicial Council, incurred by the Judicial Council for which Contractor is liable under the Contract; </w:t>
      </w:r>
      <w:r w:rsidR="0050418B" w:rsidRPr="00893B8D">
        <w:rPr>
          <w:szCs w:val="24"/>
        </w:rPr>
        <w:t xml:space="preserve">(10) damage by Contractor or its Subcontractors to the Judicial Council, the Court or to any third parties; </w:t>
      </w:r>
      <w:r w:rsidRPr="00893B8D">
        <w:rPr>
          <w:szCs w:val="24"/>
        </w:rPr>
        <w:t>and (1</w:t>
      </w:r>
      <w:r w:rsidR="0050418B" w:rsidRPr="00893B8D">
        <w:rPr>
          <w:szCs w:val="24"/>
        </w:rPr>
        <w:t>1</w:t>
      </w:r>
      <w:r w:rsidRPr="00893B8D">
        <w:rPr>
          <w:szCs w:val="24"/>
        </w:rPr>
        <w:t xml:space="preserve">) any other sums which the Judicial Council is entitled to recover from Contractor under the terms of the Contract or pursuant to state law, including section 1727 of the California Labor Code.  The failure by the Judicial Council to deduct any of these sums from a progress payment shall not constitute a waiver of the Judicial Council’s right to such sums. </w:t>
      </w:r>
    </w:p>
    <w:p w14:paraId="760787A6" w14:textId="77777777" w:rsidR="00FF5C17" w:rsidRPr="00893B8D" w:rsidRDefault="00FF5C17" w:rsidP="008917CB">
      <w:pPr>
        <w:widowControl w:val="0"/>
        <w:autoSpaceDE w:val="0"/>
        <w:autoSpaceDN w:val="0"/>
        <w:adjustRightInd w:val="0"/>
        <w:ind w:left="360"/>
        <w:outlineLvl w:val="1"/>
        <w:rPr>
          <w:b/>
          <w:sz w:val="24"/>
          <w:szCs w:val="24"/>
        </w:rPr>
      </w:pPr>
    </w:p>
    <w:p w14:paraId="19EBD016" w14:textId="77777777" w:rsidR="00B743AE" w:rsidRPr="00893B8D" w:rsidRDefault="00B743AE" w:rsidP="00BF06BC">
      <w:pPr>
        <w:widowControl w:val="0"/>
        <w:numPr>
          <w:ilvl w:val="0"/>
          <w:numId w:val="16"/>
        </w:numPr>
        <w:autoSpaceDE w:val="0"/>
        <w:autoSpaceDN w:val="0"/>
        <w:adjustRightInd w:val="0"/>
        <w:outlineLvl w:val="1"/>
        <w:rPr>
          <w:b/>
          <w:sz w:val="24"/>
          <w:szCs w:val="24"/>
        </w:rPr>
      </w:pPr>
      <w:r w:rsidRPr="00893B8D">
        <w:rPr>
          <w:b/>
          <w:sz w:val="24"/>
          <w:szCs w:val="24"/>
        </w:rPr>
        <w:t xml:space="preserve">Final Payment:  </w:t>
      </w:r>
    </w:p>
    <w:p w14:paraId="069A9B4F" w14:textId="77777777" w:rsidR="00F45D67" w:rsidRPr="00893B8D" w:rsidRDefault="00F45D67" w:rsidP="008917CB">
      <w:pPr>
        <w:pStyle w:val="ListParagraph"/>
        <w:rPr>
          <w:b/>
          <w:sz w:val="24"/>
          <w:szCs w:val="24"/>
        </w:rPr>
      </w:pPr>
    </w:p>
    <w:p w14:paraId="7444EBD4" w14:textId="77777777" w:rsidR="00B743AE" w:rsidRPr="00893B8D" w:rsidRDefault="00B743AE" w:rsidP="00BF06BC">
      <w:pPr>
        <w:widowControl w:val="0"/>
        <w:numPr>
          <w:ilvl w:val="1"/>
          <w:numId w:val="16"/>
        </w:numPr>
        <w:autoSpaceDE w:val="0"/>
        <w:autoSpaceDN w:val="0"/>
        <w:adjustRightInd w:val="0"/>
        <w:outlineLvl w:val="1"/>
        <w:rPr>
          <w:b/>
          <w:sz w:val="24"/>
          <w:szCs w:val="24"/>
        </w:rPr>
      </w:pPr>
      <w:r w:rsidRPr="00893B8D">
        <w:rPr>
          <w:sz w:val="24"/>
          <w:szCs w:val="24"/>
        </w:rPr>
        <w:t>The following conditions must be fulfilled prior to final payment:</w:t>
      </w:r>
      <w:r w:rsidRPr="00893B8D">
        <w:rPr>
          <w:b/>
          <w:sz w:val="24"/>
          <w:szCs w:val="24"/>
        </w:rPr>
        <w:t xml:space="preserve"> </w:t>
      </w:r>
    </w:p>
    <w:p w14:paraId="131824D2" w14:textId="77777777" w:rsidR="008917CB" w:rsidRPr="00893B8D" w:rsidRDefault="008917CB" w:rsidP="008917CB">
      <w:pPr>
        <w:widowControl w:val="0"/>
        <w:autoSpaceDE w:val="0"/>
        <w:autoSpaceDN w:val="0"/>
        <w:adjustRightInd w:val="0"/>
        <w:ind w:left="1656"/>
        <w:outlineLvl w:val="1"/>
        <w:rPr>
          <w:sz w:val="24"/>
          <w:szCs w:val="24"/>
        </w:rPr>
      </w:pPr>
    </w:p>
    <w:p w14:paraId="2049490F" w14:textId="77777777" w:rsidR="00B743AE" w:rsidRPr="00893B8D" w:rsidRDefault="00B743AE" w:rsidP="00BF06BC">
      <w:pPr>
        <w:widowControl w:val="0"/>
        <w:numPr>
          <w:ilvl w:val="2"/>
          <w:numId w:val="16"/>
        </w:numPr>
        <w:autoSpaceDE w:val="0"/>
        <w:autoSpaceDN w:val="0"/>
        <w:adjustRightInd w:val="0"/>
        <w:outlineLvl w:val="1"/>
        <w:rPr>
          <w:sz w:val="24"/>
          <w:szCs w:val="24"/>
        </w:rPr>
      </w:pPr>
      <w:r w:rsidRPr="00893B8D">
        <w:rPr>
          <w:sz w:val="24"/>
          <w:szCs w:val="24"/>
        </w:rPr>
        <w:t xml:space="preserve">The Judicial Council must have accepted the Project as complete in accordance with </w:t>
      </w:r>
      <w:r w:rsidR="00D30867" w:rsidRPr="00893B8D">
        <w:rPr>
          <w:sz w:val="24"/>
          <w:szCs w:val="24"/>
        </w:rPr>
        <w:t>the Contract Documents</w:t>
      </w:r>
      <w:r w:rsidRPr="00893B8D">
        <w:rPr>
          <w:sz w:val="24"/>
          <w:szCs w:val="24"/>
        </w:rPr>
        <w:t>;</w:t>
      </w:r>
    </w:p>
    <w:p w14:paraId="368483D7" w14:textId="77777777" w:rsidR="008917CB" w:rsidRPr="00893B8D" w:rsidRDefault="008917CB" w:rsidP="008917CB">
      <w:pPr>
        <w:widowControl w:val="0"/>
        <w:autoSpaceDE w:val="0"/>
        <w:autoSpaceDN w:val="0"/>
        <w:adjustRightInd w:val="0"/>
        <w:ind w:left="1656"/>
        <w:outlineLvl w:val="1"/>
        <w:rPr>
          <w:sz w:val="24"/>
          <w:szCs w:val="24"/>
        </w:rPr>
      </w:pPr>
    </w:p>
    <w:p w14:paraId="14C29C36" w14:textId="77777777" w:rsidR="008917CB" w:rsidRPr="00893B8D" w:rsidRDefault="00B743AE" w:rsidP="00BF06BC">
      <w:pPr>
        <w:widowControl w:val="0"/>
        <w:numPr>
          <w:ilvl w:val="2"/>
          <w:numId w:val="16"/>
        </w:numPr>
        <w:autoSpaceDE w:val="0"/>
        <w:autoSpaceDN w:val="0"/>
        <w:adjustRightInd w:val="0"/>
        <w:outlineLvl w:val="1"/>
        <w:rPr>
          <w:sz w:val="24"/>
          <w:szCs w:val="24"/>
        </w:rPr>
      </w:pPr>
      <w:r w:rsidRPr="00893B8D">
        <w:rPr>
          <w:sz w:val="24"/>
          <w:szCs w:val="24"/>
        </w:rPr>
        <w:t xml:space="preserve">A duly completed and executed waiver and release upon final payment compliant with </w:t>
      </w:r>
      <w:r w:rsidR="008D3D1A" w:rsidRPr="00893B8D">
        <w:rPr>
          <w:sz w:val="24"/>
          <w:szCs w:val="24"/>
        </w:rPr>
        <w:t xml:space="preserve">the </w:t>
      </w:r>
      <w:r w:rsidRPr="00893B8D">
        <w:rPr>
          <w:sz w:val="24"/>
          <w:szCs w:val="24"/>
        </w:rPr>
        <w:t xml:space="preserve">Civil Code from each </w:t>
      </w:r>
      <w:r w:rsidR="0059620A" w:rsidRPr="00893B8D">
        <w:rPr>
          <w:sz w:val="24"/>
          <w:szCs w:val="24"/>
        </w:rPr>
        <w:t>Subcontractor</w:t>
      </w:r>
      <w:r w:rsidRPr="00893B8D">
        <w:rPr>
          <w:sz w:val="24"/>
          <w:szCs w:val="24"/>
        </w:rPr>
        <w:t xml:space="preserve"> and supplier; </w:t>
      </w:r>
    </w:p>
    <w:p w14:paraId="08EF7393" w14:textId="77777777" w:rsidR="008917CB" w:rsidRPr="00893B8D" w:rsidRDefault="008917CB" w:rsidP="008917CB">
      <w:pPr>
        <w:widowControl w:val="0"/>
        <w:autoSpaceDE w:val="0"/>
        <w:autoSpaceDN w:val="0"/>
        <w:adjustRightInd w:val="0"/>
        <w:ind w:left="1656"/>
        <w:outlineLvl w:val="1"/>
        <w:rPr>
          <w:sz w:val="24"/>
          <w:szCs w:val="24"/>
        </w:rPr>
      </w:pPr>
    </w:p>
    <w:p w14:paraId="65318B78" w14:textId="77777777" w:rsidR="00B743AE" w:rsidRPr="00893B8D" w:rsidRDefault="00B743AE" w:rsidP="00BF06BC">
      <w:pPr>
        <w:widowControl w:val="0"/>
        <w:numPr>
          <w:ilvl w:val="2"/>
          <w:numId w:val="16"/>
        </w:numPr>
        <w:autoSpaceDE w:val="0"/>
        <w:autoSpaceDN w:val="0"/>
        <w:adjustRightInd w:val="0"/>
        <w:outlineLvl w:val="1"/>
        <w:rPr>
          <w:sz w:val="24"/>
          <w:szCs w:val="24"/>
        </w:rPr>
      </w:pPr>
      <w:r w:rsidRPr="00893B8D">
        <w:rPr>
          <w:sz w:val="24"/>
          <w:szCs w:val="24"/>
        </w:rPr>
        <w:t xml:space="preserve">Contractor shall have delivered to the Judicial Council all applicable written guarantees and warranties, including those of its </w:t>
      </w:r>
      <w:r w:rsidR="0059620A" w:rsidRPr="00893B8D">
        <w:rPr>
          <w:sz w:val="24"/>
          <w:szCs w:val="24"/>
        </w:rPr>
        <w:t>Subcontractor</w:t>
      </w:r>
      <w:r w:rsidRPr="00893B8D">
        <w:rPr>
          <w:sz w:val="24"/>
          <w:szCs w:val="24"/>
        </w:rPr>
        <w:t>s, if applicable;</w:t>
      </w:r>
    </w:p>
    <w:p w14:paraId="38C055DB" w14:textId="77777777" w:rsidR="008917CB" w:rsidRPr="00893B8D" w:rsidRDefault="008917CB" w:rsidP="008917CB">
      <w:pPr>
        <w:widowControl w:val="0"/>
        <w:autoSpaceDE w:val="0"/>
        <w:autoSpaceDN w:val="0"/>
        <w:adjustRightInd w:val="0"/>
        <w:ind w:left="1656"/>
        <w:outlineLvl w:val="1"/>
        <w:rPr>
          <w:sz w:val="24"/>
          <w:szCs w:val="24"/>
        </w:rPr>
      </w:pPr>
    </w:p>
    <w:p w14:paraId="45AA958A" w14:textId="77777777" w:rsidR="00B743AE" w:rsidRPr="00893B8D" w:rsidRDefault="00B743AE" w:rsidP="00BF06BC">
      <w:pPr>
        <w:widowControl w:val="0"/>
        <w:numPr>
          <w:ilvl w:val="2"/>
          <w:numId w:val="16"/>
        </w:numPr>
        <w:autoSpaceDE w:val="0"/>
        <w:autoSpaceDN w:val="0"/>
        <w:adjustRightInd w:val="0"/>
        <w:outlineLvl w:val="1"/>
        <w:rPr>
          <w:sz w:val="24"/>
          <w:szCs w:val="24"/>
        </w:rPr>
      </w:pPr>
      <w:r w:rsidRPr="00893B8D">
        <w:rPr>
          <w:sz w:val="24"/>
          <w:szCs w:val="24"/>
        </w:rPr>
        <w:t>The Contractor shall have delivered to the Judicial Council all applicable manuals; and</w:t>
      </w:r>
    </w:p>
    <w:p w14:paraId="3C37A6F3" w14:textId="77777777" w:rsidR="008917CB" w:rsidRPr="00893B8D" w:rsidRDefault="008917CB" w:rsidP="008917CB">
      <w:pPr>
        <w:widowControl w:val="0"/>
        <w:autoSpaceDE w:val="0"/>
        <w:autoSpaceDN w:val="0"/>
        <w:adjustRightInd w:val="0"/>
        <w:ind w:left="1656"/>
        <w:outlineLvl w:val="1"/>
        <w:rPr>
          <w:sz w:val="24"/>
          <w:szCs w:val="24"/>
        </w:rPr>
      </w:pPr>
    </w:p>
    <w:p w14:paraId="3E0C8D9F" w14:textId="77777777" w:rsidR="00B743AE" w:rsidRPr="00893B8D" w:rsidRDefault="00B743AE" w:rsidP="00BF06BC">
      <w:pPr>
        <w:widowControl w:val="0"/>
        <w:numPr>
          <w:ilvl w:val="2"/>
          <w:numId w:val="16"/>
        </w:numPr>
        <w:autoSpaceDE w:val="0"/>
        <w:autoSpaceDN w:val="0"/>
        <w:adjustRightInd w:val="0"/>
        <w:outlineLvl w:val="1"/>
        <w:rPr>
          <w:sz w:val="24"/>
          <w:szCs w:val="24"/>
        </w:rPr>
      </w:pPr>
      <w:r w:rsidRPr="00893B8D">
        <w:rPr>
          <w:sz w:val="24"/>
          <w:szCs w:val="24"/>
        </w:rPr>
        <w:t>The Contractor shall have completed final clean-up of the Site.</w:t>
      </w:r>
    </w:p>
    <w:p w14:paraId="02A1E255" w14:textId="77777777" w:rsidR="008917CB" w:rsidRPr="00893B8D" w:rsidRDefault="008917CB" w:rsidP="008917CB">
      <w:pPr>
        <w:widowControl w:val="0"/>
        <w:autoSpaceDE w:val="0"/>
        <w:autoSpaceDN w:val="0"/>
        <w:adjustRightInd w:val="0"/>
        <w:ind w:left="936"/>
        <w:outlineLvl w:val="1"/>
        <w:rPr>
          <w:sz w:val="24"/>
          <w:szCs w:val="24"/>
        </w:rPr>
      </w:pPr>
    </w:p>
    <w:p w14:paraId="17749AFE" w14:textId="77777777" w:rsidR="00B743AE" w:rsidRPr="00893B8D" w:rsidRDefault="00B743AE" w:rsidP="00BF06BC">
      <w:pPr>
        <w:widowControl w:val="0"/>
        <w:numPr>
          <w:ilvl w:val="1"/>
          <w:numId w:val="16"/>
        </w:numPr>
        <w:autoSpaceDE w:val="0"/>
        <w:autoSpaceDN w:val="0"/>
        <w:adjustRightInd w:val="0"/>
        <w:outlineLvl w:val="1"/>
        <w:rPr>
          <w:sz w:val="24"/>
          <w:szCs w:val="24"/>
        </w:rPr>
      </w:pPr>
      <w:r w:rsidRPr="00893B8D">
        <w:rPr>
          <w:sz w:val="24"/>
          <w:szCs w:val="24"/>
        </w:rPr>
        <w:t xml:space="preserve">After 35 days have elapsed following the </w:t>
      </w:r>
      <w:r w:rsidR="00DD4B34" w:rsidRPr="00893B8D">
        <w:rPr>
          <w:sz w:val="24"/>
          <w:szCs w:val="24"/>
        </w:rPr>
        <w:t>filing</w:t>
      </w:r>
      <w:r w:rsidRPr="00893B8D">
        <w:rPr>
          <w:sz w:val="24"/>
          <w:szCs w:val="24"/>
        </w:rPr>
        <w:t xml:space="preserve"> of </w:t>
      </w:r>
      <w:r w:rsidR="00DD4B34" w:rsidRPr="00893B8D">
        <w:rPr>
          <w:sz w:val="24"/>
          <w:szCs w:val="24"/>
        </w:rPr>
        <w:t>a</w:t>
      </w:r>
      <w:r w:rsidRPr="00893B8D">
        <w:rPr>
          <w:sz w:val="24"/>
          <w:szCs w:val="24"/>
        </w:rPr>
        <w:t xml:space="preserve"> Notice of Completion for the Project, the Judicial Council will commence processing the final payment, and provide the final payment to Contractor as expeditiously as possible.  The final payment shall be the amount of retention, less the following: (i) any amounts reasonably disputed by the Judicial Council; (ii) 150 percent of the Judicial Council’s estimate of any amount necessary to complete any Punch List Items which are still not complete; (iii) any amounts attributable to stop notices which the Judicial Council is required to withhold under California law (i.e. Civil Code sections 3181 et. seq.).  Acceptance of final payment by Contractor shall constitute a waiver of all claims, except claims for retention and claims previously made in writing and identified by Contractor as unsettled at the time of the final application for payment.</w:t>
      </w:r>
    </w:p>
    <w:p w14:paraId="6F6ABA05" w14:textId="77777777" w:rsidR="008917CB" w:rsidRPr="00893B8D" w:rsidRDefault="008917CB" w:rsidP="008917CB">
      <w:pPr>
        <w:widowControl w:val="0"/>
        <w:autoSpaceDE w:val="0"/>
        <w:autoSpaceDN w:val="0"/>
        <w:adjustRightInd w:val="0"/>
        <w:ind w:left="360"/>
        <w:outlineLvl w:val="1"/>
        <w:rPr>
          <w:b/>
          <w:sz w:val="24"/>
          <w:szCs w:val="24"/>
        </w:rPr>
      </w:pPr>
    </w:p>
    <w:p w14:paraId="6C6F480D" w14:textId="77777777" w:rsidR="00B743AE" w:rsidRPr="00893B8D" w:rsidRDefault="00B743AE" w:rsidP="00BF06BC">
      <w:pPr>
        <w:widowControl w:val="0"/>
        <w:numPr>
          <w:ilvl w:val="0"/>
          <w:numId w:val="16"/>
        </w:numPr>
        <w:tabs>
          <w:tab w:val="num" w:pos="720"/>
        </w:tabs>
        <w:autoSpaceDE w:val="0"/>
        <w:autoSpaceDN w:val="0"/>
        <w:adjustRightInd w:val="0"/>
        <w:outlineLvl w:val="1"/>
        <w:rPr>
          <w:b/>
          <w:sz w:val="24"/>
          <w:szCs w:val="24"/>
        </w:rPr>
      </w:pPr>
      <w:r w:rsidRPr="00893B8D">
        <w:rPr>
          <w:b/>
          <w:sz w:val="24"/>
          <w:szCs w:val="24"/>
        </w:rPr>
        <w:t>Disallowance</w:t>
      </w:r>
      <w:bookmarkEnd w:id="16"/>
      <w:r w:rsidRPr="00893B8D">
        <w:rPr>
          <w:b/>
          <w:sz w:val="24"/>
          <w:szCs w:val="24"/>
        </w:rPr>
        <w:t xml:space="preserve">:  </w:t>
      </w:r>
      <w:r w:rsidRPr="00893B8D">
        <w:rPr>
          <w:sz w:val="24"/>
          <w:szCs w:val="24"/>
        </w:rPr>
        <w:t xml:space="preserve">If the Contractor claims or receives payment from the Judicial Council that is later disallowed by the Judicial Council, the Contractor shall promptly refund the disallowed amount to the Judicial Council upon the Judicial Council’s request.  At its option, the Judicial Council may offset the amount disallowed from any payment due or that may become due to the Contractor under this Contract or any other </w:t>
      </w:r>
      <w:r w:rsidR="00D30867" w:rsidRPr="00893B8D">
        <w:rPr>
          <w:sz w:val="24"/>
          <w:szCs w:val="24"/>
        </w:rPr>
        <w:t>contract</w:t>
      </w:r>
      <w:r w:rsidRPr="00893B8D">
        <w:rPr>
          <w:sz w:val="24"/>
          <w:szCs w:val="24"/>
        </w:rPr>
        <w:t>.</w:t>
      </w:r>
    </w:p>
    <w:p w14:paraId="042C0CD8" w14:textId="77777777" w:rsidR="008917CB" w:rsidRPr="00893B8D" w:rsidRDefault="008917CB" w:rsidP="008917CB">
      <w:pPr>
        <w:widowControl w:val="0"/>
        <w:autoSpaceDE w:val="0"/>
        <w:autoSpaceDN w:val="0"/>
        <w:adjustRightInd w:val="0"/>
        <w:ind w:left="360"/>
        <w:outlineLvl w:val="1"/>
        <w:rPr>
          <w:b/>
          <w:sz w:val="24"/>
          <w:szCs w:val="24"/>
        </w:rPr>
      </w:pPr>
      <w:bookmarkStart w:id="17" w:name="_Toc53291988"/>
    </w:p>
    <w:p w14:paraId="28F56029" w14:textId="77777777" w:rsidR="00B743AE" w:rsidRPr="00893B8D" w:rsidRDefault="00B743AE" w:rsidP="00BF06BC">
      <w:pPr>
        <w:widowControl w:val="0"/>
        <w:numPr>
          <w:ilvl w:val="0"/>
          <w:numId w:val="16"/>
        </w:numPr>
        <w:tabs>
          <w:tab w:val="num" w:pos="720"/>
        </w:tabs>
        <w:autoSpaceDE w:val="0"/>
        <w:autoSpaceDN w:val="0"/>
        <w:adjustRightInd w:val="0"/>
        <w:outlineLvl w:val="1"/>
        <w:rPr>
          <w:b/>
          <w:sz w:val="24"/>
          <w:szCs w:val="24"/>
        </w:rPr>
      </w:pPr>
      <w:r w:rsidRPr="00893B8D">
        <w:rPr>
          <w:b/>
          <w:sz w:val="24"/>
          <w:szCs w:val="24"/>
        </w:rPr>
        <w:t>Payment Does Not Imply Acceptance of Work</w:t>
      </w:r>
      <w:bookmarkEnd w:id="17"/>
      <w:r w:rsidRPr="00893B8D">
        <w:rPr>
          <w:b/>
          <w:sz w:val="24"/>
          <w:szCs w:val="24"/>
        </w:rPr>
        <w:t xml:space="preserve">:  </w:t>
      </w:r>
      <w:r w:rsidRPr="00893B8D">
        <w:rPr>
          <w:sz w:val="24"/>
          <w:szCs w:val="24"/>
        </w:rPr>
        <w:t xml:space="preserve">The granting of any payment by the Judicial Council, or the receipt thereof by the Contractor, shall in no way lessen the liability of the Contractor to correct unsatisfactory work in connection with this Contract. </w:t>
      </w:r>
    </w:p>
    <w:p w14:paraId="6876C661" w14:textId="77777777" w:rsidR="008917CB" w:rsidRPr="00893B8D" w:rsidRDefault="008917CB" w:rsidP="008917CB">
      <w:pPr>
        <w:widowControl w:val="0"/>
        <w:autoSpaceDE w:val="0"/>
        <w:autoSpaceDN w:val="0"/>
        <w:adjustRightInd w:val="0"/>
        <w:ind w:left="360"/>
        <w:outlineLvl w:val="1"/>
        <w:rPr>
          <w:b/>
          <w:sz w:val="24"/>
          <w:szCs w:val="24"/>
        </w:rPr>
      </w:pPr>
      <w:bookmarkStart w:id="18" w:name="_Toc53291989"/>
    </w:p>
    <w:p w14:paraId="2FA56E00" w14:textId="77777777" w:rsidR="00B743AE" w:rsidRPr="00893B8D" w:rsidRDefault="00B743AE" w:rsidP="00BF06BC">
      <w:pPr>
        <w:widowControl w:val="0"/>
        <w:numPr>
          <w:ilvl w:val="0"/>
          <w:numId w:val="16"/>
        </w:numPr>
        <w:tabs>
          <w:tab w:val="num" w:pos="720"/>
        </w:tabs>
        <w:autoSpaceDE w:val="0"/>
        <w:autoSpaceDN w:val="0"/>
        <w:adjustRightInd w:val="0"/>
        <w:outlineLvl w:val="1"/>
        <w:rPr>
          <w:b/>
          <w:sz w:val="24"/>
          <w:szCs w:val="24"/>
        </w:rPr>
      </w:pPr>
      <w:r w:rsidRPr="00893B8D">
        <w:rPr>
          <w:b/>
          <w:sz w:val="24"/>
          <w:szCs w:val="24"/>
        </w:rPr>
        <w:t>Release of Claims</w:t>
      </w:r>
      <w:bookmarkEnd w:id="18"/>
      <w:r w:rsidRPr="00893B8D">
        <w:rPr>
          <w:b/>
          <w:sz w:val="24"/>
          <w:szCs w:val="24"/>
        </w:rPr>
        <w:t xml:space="preserve">:  </w:t>
      </w:r>
      <w:r w:rsidRPr="00893B8D">
        <w:rPr>
          <w:sz w:val="24"/>
          <w:szCs w:val="24"/>
        </w:rPr>
        <w:t>The acceptance by the Contractor of its final payment due under this Contract shall be and shall operate as a release to the State and the Judicial Council of all claims and all liability to the Contractor for everything done or furnished in connection with this Contract (including every act and neglect of the Judicial Council), with the exception of any claims that are expressly identified by the Contractor as outstanding as of the date of Contractor’s submission of Contractor’s final application for payment.  Contractor’s failure to identify any such claims shall operate as a release of all claims.</w:t>
      </w:r>
    </w:p>
    <w:p w14:paraId="7879CC04" w14:textId="77777777" w:rsidR="008917CB" w:rsidRPr="00893B8D" w:rsidRDefault="008917CB" w:rsidP="00B743AE">
      <w:pPr>
        <w:tabs>
          <w:tab w:val="left" w:pos="576"/>
          <w:tab w:val="left" w:pos="1296"/>
          <w:tab w:val="left" w:pos="10710"/>
        </w:tabs>
        <w:ind w:right="180"/>
        <w:jc w:val="center"/>
        <w:outlineLvl w:val="6"/>
        <w:rPr>
          <w:i/>
          <w:sz w:val="24"/>
          <w:szCs w:val="24"/>
        </w:rPr>
      </w:pPr>
    </w:p>
    <w:p w14:paraId="78CAB0B2" w14:textId="37D97C09" w:rsidR="00B743AE" w:rsidRPr="00893B8D" w:rsidRDefault="00B743AE" w:rsidP="00045282">
      <w:pPr>
        <w:tabs>
          <w:tab w:val="left" w:pos="576"/>
          <w:tab w:val="left" w:pos="1296"/>
          <w:tab w:val="left" w:pos="10710"/>
        </w:tabs>
        <w:ind w:right="180"/>
        <w:jc w:val="center"/>
        <w:outlineLvl w:val="6"/>
        <w:rPr>
          <w:rFonts w:eastAsia="Calibri"/>
          <w:sz w:val="24"/>
          <w:szCs w:val="24"/>
        </w:rPr>
      </w:pPr>
      <w:r w:rsidRPr="00893B8D">
        <w:rPr>
          <w:i/>
          <w:sz w:val="24"/>
          <w:szCs w:val="24"/>
        </w:rPr>
        <w:t>END OF EXHIBIT</w:t>
      </w:r>
      <w:r w:rsidR="00045282">
        <w:rPr>
          <w:i/>
          <w:sz w:val="24"/>
          <w:szCs w:val="24"/>
        </w:rPr>
        <w:t xml:space="preserve"> C</w:t>
      </w:r>
    </w:p>
    <w:p w14:paraId="12E9A483" w14:textId="77777777" w:rsidR="00E43E8A" w:rsidRPr="00893B8D" w:rsidRDefault="00E43E8A" w:rsidP="00B743AE">
      <w:pPr>
        <w:rPr>
          <w:rFonts w:eastAsia="Calibri"/>
          <w:sz w:val="24"/>
          <w:szCs w:val="24"/>
        </w:rPr>
      </w:pPr>
    </w:p>
    <w:p w14:paraId="2858F535" w14:textId="77777777" w:rsidR="001E3ECC" w:rsidRPr="00893B8D" w:rsidRDefault="001E3ECC">
      <w:pPr>
        <w:rPr>
          <w:sz w:val="24"/>
          <w:szCs w:val="24"/>
        </w:rPr>
        <w:sectPr w:rsidR="001E3ECC" w:rsidRPr="00893B8D" w:rsidSect="00786B2C">
          <w:footerReference w:type="default" r:id="rId21"/>
          <w:pgSz w:w="12240" w:h="15840" w:code="1"/>
          <w:pgMar w:top="1080" w:right="1080" w:bottom="1080" w:left="1080" w:header="720" w:footer="302" w:gutter="0"/>
          <w:pgNumType w:start="1"/>
          <w:cols w:space="720"/>
          <w:docGrid w:linePitch="326"/>
        </w:sectPr>
      </w:pPr>
    </w:p>
    <w:p w14:paraId="77C3ADE5" w14:textId="77777777" w:rsidR="00090A90" w:rsidRPr="00893B8D" w:rsidRDefault="00FB5EDC" w:rsidP="00583D6D">
      <w:pPr>
        <w:jc w:val="center"/>
        <w:rPr>
          <w:b/>
          <w:sz w:val="24"/>
          <w:szCs w:val="24"/>
        </w:rPr>
      </w:pPr>
      <w:r w:rsidRPr="00893B8D">
        <w:rPr>
          <w:b/>
          <w:sz w:val="24"/>
          <w:szCs w:val="24"/>
        </w:rPr>
        <w:lastRenderedPageBreak/>
        <w:t>ATTACHMENT D</w:t>
      </w:r>
    </w:p>
    <w:p w14:paraId="28F31A83" w14:textId="77777777" w:rsidR="00FB5EDC" w:rsidRPr="00893B8D" w:rsidRDefault="00FB5EDC" w:rsidP="00583D6D">
      <w:pPr>
        <w:jc w:val="center"/>
        <w:rPr>
          <w:b/>
          <w:sz w:val="24"/>
          <w:szCs w:val="24"/>
        </w:rPr>
      </w:pPr>
    </w:p>
    <w:p w14:paraId="47D2107E" w14:textId="48A72779" w:rsidR="00B35451" w:rsidRDefault="00FB5EDC" w:rsidP="00B35451">
      <w:pPr>
        <w:jc w:val="center"/>
        <w:rPr>
          <w:b/>
          <w:sz w:val="24"/>
          <w:szCs w:val="24"/>
        </w:rPr>
      </w:pPr>
      <w:r w:rsidRPr="00893B8D">
        <w:rPr>
          <w:b/>
          <w:sz w:val="24"/>
          <w:szCs w:val="24"/>
        </w:rPr>
        <w:t>JUDICIAL COUNCIL TOOL POLICY</w:t>
      </w:r>
    </w:p>
    <w:p w14:paraId="1CFA4569" w14:textId="57854DCA" w:rsidR="00045282" w:rsidRDefault="00045282" w:rsidP="00FB5EDC">
      <w:pPr>
        <w:jc w:val="center"/>
        <w:rPr>
          <w:b/>
          <w:sz w:val="24"/>
          <w:szCs w:val="24"/>
        </w:rPr>
      </w:pPr>
    </w:p>
    <w:p w14:paraId="300628B5" w14:textId="651C295A" w:rsidR="00045282" w:rsidRDefault="00045282" w:rsidP="00FB5EDC">
      <w:pPr>
        <w:jc w:val="center"/>
        <w:rPr>
          <w:b/>
          <w:sz w:val="24"/>
          <w:szCs w:val="24"/>
        </w:rPr>
      </w:pPr>
    </w:p>
    <w:p w14:paraId="046B4175" w14:textId="0CC34BB0" w:rsidR="00045282" w:rsidRDefault="00045282" w:rsidP="00FB5EDC">
      <w:pPr>
        <w:jc w:val="center"/>
        <w:rPr>
          <w:b/>
          <w:sz w:val="24"/>
          <w:szCs w:val="24"/>
        </w:rPr>
      </w:pPr>
    </w:p>
    <w:p w14:paraId="3B3B69F1" w14:textId="0579752D" w:rsidR="00045282" w:rsidRPr="00C50ED5" w:rsidRDefault="00C50ED5" w:rsidP="00FB5EDC">
      <w:pPr>
        <w:jc w:val="center"/>
        <w:rPr>
          <w:sz w:val="24"/>
          <w:szCs w:val="24"/>
        </w:rPr>
      </w:pPr>
      <w:r>
        <w:rPr>
          <w:sz w:val="24"/>
          <w:szCs w:val="24"/>
        </w:rPr>
        <w:t>(This space reserved for the Judicial Council’s Tool Policy)</w:t>
      </w:r>
    </w:p>
    <w:p w14:paraId="268404E5" w14:textId="132C1B15" w:rsidR="00045282" w:rsidRDefault="00045282" w:rsidP="00FB5EDC">
      <w:pPr>
        <w:jc w:val="center"/>
        <w:rPr>
          <w:b/>
          <w:sz w:val="24"/>
          <w:szCs w:val="24"/>
        </w:rPr>
      </w:pPr>
    </w:p>
    <w:p w14:paraId="1E17C1CF" w14:textId="6C20EFA6" w:rsidR="00045282" w:rsidRDefault="00045282" w:rsidP="00FB5EDC">
      <w:pPr>
        <w:jc w:val="center"/>
        <w:rPr>
          <w:b/>
          <w:sz w:val="24"/>
          <w:szCs w:val="24"/>
        </w:rPr>
      </w:pPr>
    </w:p>
    <w:p w14:paraId="4696A7AB" w14:textId="6C08FAA7" w:rsidR="004E1603" w:rsidRDefault="004E1603" w:rsidP="00FB5EDC">
      <w:pPr>
        <w:jc w:val="center"/>
        <w:rPr>
          <w:b/>
          <w:sz w:val="24"/>
          <w:szCs w:val="24"/>
        </w:rPr>
      </w:pPr>
    </w:p>
    <w:p w14:paraId="2F84C77D" w14:textId="56CA4DD6" w:rsidR="004E1603" w:rsidRDefault="004E1603" w:rsidP="00FB5EDC">
      <w:pPr>
        <w:jc w:val="center"/>
        <w:rPr>
          <w:b/>
          <w:sz w:val="24"/>
          <w:szCs w:val="24"/>
        </w:rPr>
      </w:pPr>
    </w:p>
    <w:p w14:paraId="2A18EA6D" w14:textId="77777777" w:rsidR="004E1603" w:rsidRPr="00893B8D" w:rsidRDefault="004E1603" w:rsidP="00FB5EDC">
      <w:pPr>
        <w:jc w:val="center"/>
        <w:rPr>
          <w:b/>
          <w:sz w:val="24"/>
          <w:szCs w:val="24"/>
        </w:rPr>
        <w:sectPr w:rsidR="004E1603" w:rsidRPr="00893B8D" w:rsidSect="00786B2C">
          <w:footerReference w:type="default" r:id="rId22"/>
          <w:pgSz w:w="12240" w:h="15840" w:code="1"/>
          <w:pgMar w:top="1080" w:right="1080" w:bottom="1080" w:left="1080" w:header="720" w:footer="302" w:gutter="0"/>
          <w:pgNumType w:start="1"/>
          <w:cols w:space="720"/>
          <w:docGrid w:linePitch="326"/>
        </w:sectPr>
      </w:pPr>
    </w:p>
    <w:p w14:paraId="4B1B9639" w14:textId="77777777" w:rsidR="00FB5EDC" w:rsidRPr="00893B8D" w:rsidRDefault="00FB5EDC" w:rsidP="00583D6D">
      <w:pPr>
        <w:jc w:val="center"/>
        <w:rPr>
          <w:b/>
          <w:sz w:val="24"/>
          <w:szCs w:val="24"/>
        </w:rPr>
      </w:pPr>
      <w:r w:rsidRPr="00893B8D">
        <w:rPr>
          <w:b/>
          <w:sz w:val="24"/>
          <w:szCs w:val="24"/>
        </w:rPr>
        <w:lastRenderedPageBreak/>
        <w:t>ATTACHMENT E</w:t>
      </w:r>
    </w:p>
    <w:p w14:paraId="7C5EF679" w14:textId="77777777" w:rsidR="00FB5EDC" w:rsidRPr="00893B8D" w:rsidRDefault="00FB5EDC" w:rsidP="00583D6D">
      <w:pPr>
        <w:jc w:val="center"/>
        <w:rPr>
          <w:b/>
          <w:sz w:val="24"/>
          <w:szCs w:val="24"/>
        </w:rPr>
      </w:pPr>
    </w:p>
    <w:p w14:paraId="62228421" w14:textId="154AD8D2" w:rsidR="00FB5EDC" w:rsidRDefault="00FB5EDC" w:rsidP="00FB5EDC">
      <w:pPr>
        <w:jc w:val="center"/>
        <w:rPr>
          <w:b/>
          <w:sz w:val="24"/>
          <w:szCs w:val="24"/>
        </w:rPr>
      </w:pPr>
      <w:r w:rsidRPr="00893B8D">
        <w:rPr>
          <w:b/>
          <w:sz w:val="24"/>
          <w:szCs w:val="24"/>
        </w:rPr>
        <w:t>JUDICIAL COUNCIL BACKGROUND CHECK POLICY</w:t>
      </w:r>
    </w:p>
    <w:p w14:paraId="736CBD16" w14:textId="17B067E1" w:rsidR="00CF5571" w:rsidRDefault="00CF5571" w:rsidP="00FB5EDC">
      <w:pPr>
        <w:jc w:val="center"/>
        <w:rPr>
          <w:b/>
          <w:sz w:val="24"/>
          <w:szCs w:val="24"/>
        </w:rPr>
      </w:pPr>
    </w:p>
    <w:p w14:paraId="658DE965" w14:textId="01A091FA" w:rsidR="00C50ED5" w:rsidRDefault="00C50ED5" w:rsidP="00FB5EDC">
      <w:pPr>
        <w:jc w:val="center"/>
        <w:rPr>
          <w:b/>
          <w:sz w:val="24"/>
          <w:szCs w:val="24"/>
        </w:rPr>
      </w:pPr>
    </w:p>
    <w:p w14:paraId="080CCB29" w14:textId="0DE37070" w:rsidR="00C50ED5" w:rsidRPr="00C50ED5" w:rsidRDefault="00C50ED5" w:rsidP="00FB5EDC">
      <w:pPr>
        <w:jc w:val="center"/>
        <w:rPr>
          <w:sz w:val="24"/>
          <w:szCs w:val="24"/>
        </w:rPr>
      </w:pPr>
      <w:r>
        <w:rPr>
          <w:sz w:val="24"/>
          <w:szCs w:val="24"/>
        </w:rPr>
        <w:t>(This space reserved for the Judicial Council’s Background Check Policy)</w:t>
      </w:r>
    </w:p>
    <w:p w14:paraId="4409823D" w14:textId="41A92DE4" w:rsidR="00CF5571" w:rsidRDefault="00CF5571" w:rsidP="00FB5EDC">
      <w:pPr>
        <w:jc w:val="center"/>
        <w:rPr>
          <w:b/>
          <w:sz w:val="24"/>
          <w:szCs w:val="24"/>
        </w:rPr>
      </w:pPr>
    </w:p>
    <w:p w14:paraId="6F2636F2" w14:textId="77777777" w:rsidR="00A216F7" w:rsidRDefault="00A216F7" w:rsidP="00FB5EDC">
      <w:pPr>
        <w:jc w:val="center"/>
        <w:rPr>
          <w:b/>
          <w:sz w:val="24"/>
          <w:szCs w:val="24"/>
        </w:rPr>
        <w:sectPr w:rsidR="00A216F7" w:rsidSect="00A216F7">
          <w:footerReference w:type="default" r:id="rId23"/>
          <w:pgSz w:w="12240" w:h="15840" w:code="1"/>
          <w:pgMar w:top="1080" w:right="1080" w:bottom="1080" w:left="1080" w:header="720" w:footer="302" w:gutter="0"/>
          <w:pgNumType w:start="1"/>
          <w:cols w:space="720"/>
          <w:docGrid w:linePitch="326"/>
        </w:sectPr>
      </w:pPr>
    </w:p>
    <w:p w14:paraId="6133CFB6" w14:textId="0F2E5E22" w:rsidR="00090A90" w:rsidRDefault="00B35451" w:rsidP="00090A90">
      <w:pPr>
        <w:widowControl w:val="0"/>
        <w:jc w:val="center"/>
        <w:rPr>
          <w:b/>
          <w:sz w:val="24"/>
          <w:szCs w:val="24"/>
        </w:rPr>
      </w:pPr>
      <w:r w:rsidRPr="00B35451">
        <w:rPr>
          <w:b/>
          <w:sz w:val="24"/>
          <w:szCs w:val="24"/>
        </w:rPr>
        <w:lastRenderedPageBreak/>
        <w:t>ATTACHMENT</w:t>
      </w:r>
      <w:r w:rsidR="00A216F7">
        <w:rPr>
          <w:b/>
          <w:sz w:val="24"/>
          <w:szCs w:val="24"/>
        </w:rPr>
        <w:t xml:space="preserve"> F</w:t>
      </w:r>
    </w:p>
    <w:p w14:paraId="19894537" w14:textId="77777777" w:rsidR="00B35451" w:rsidRPr="00B35451" w:rsidRDefault="00B35451" w:rsidP="00090A90">
      <w:pPr>
        <w:widowControl w:val="0"/>
        <w:jc w:val="center"/>
        <w:rPr>
          <w:b/>
          <w:sz w:val="24"/>
          <w:szCs w:val="24"/>
        </w:rPr>
      </w:pPr>
    </w:p>
    <w:p w14:paraId="1BB45E46" w14:textId="77777777" w:rsidR="00090A90" w:rsidRPr="00893B8D" w:rsidRDefault="00090A90" w:rsidP="00090A90">
      <w:pPr>
        <w:widowControl w:val="0"/>
        <w:jc w:val="center"/>
        <w:rPr>
          <w:b/>
          <w:sz w:val="24"/>
          <w:szCs w:val="24"/>
          <w:u w:val="single"/>
        </w:rPr>
      </w:pPr>
      <w:r w:rsidRPr="00893B8D">
        <w:rPr>
          <w:b/>
          <w:sz w:val="24"/>
          <w:szCs w:val="24"/>
          <w:u w:val="single"/>
        </w:rPr>
        <w:t>WORKERS' COMPENSATION CERTIFICATION</w:t>
      </w:r>
    </w:p>
    <w:p w14:paraId="71915F25" w14:textId="77777777" w:rsidR="00090A90" w:rsidRPr="00893B8D" w:rsidRDefault="00090A90" w:rsidP="00090A90">
      <w:pPr>
        <w:widowControl w:val="0"/>
        <w:rPr>
          <w:sz w:val="24"/>
          <w:szCs w:val="24"/>
        </w:rPr>
      </w:pPr>
    </w:p>
    <w:p w14:paraId="70FC05B9" w14:textId="77777777" w:rsidR="00090A90" w:rsidRPr="00893B8D" w:rsidRDefault="00090A90" w:rsidP="00090A90">
      <w:pPr>
        <w:widowControl w:val="0"/>
        <w:rPr>
          <w:sz w:val="24"/>
          <w:szCs w:val="24"/>
        </w:rPr>
      </w:pPr>
      <w:r w:rsidRPr="00893B8D">
        <w:rPr>
          <w:sz w:val="24"/>
          <w:szCs w:val="24"/>
        </w:rPr>
        <w:t xml:space="preserve">PROJECT/CONTRACT NO.:  [PROJECT NUMBER] between Judicial Council of California (“Judicial Council”) and </w:t>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rPr>
        <w:t xml:space="preserve"> (the “Contractor”) (the “Contract” or the “Project”).</w:t>
      </w:r>
    </w:p>
    <w:p w14:paraId="0F749102" w14:textId="77777777" w:rsidR="00090A90" w:rsidRPr="00893B8D" w:rsidRDefault="00090A90" w:rsidP="00090A90">
      <w:pPr>
        <w:widowControl w:val="0"/>
        <w:rPr>
          <w:sz w:val="24"/>
          <w:szCs w:val="24"/>
        </w:rPr>
      </w:pPr>
    </w:p>
    <w:p w14:paraId="05EBA484" w14:textId="77777777" w:rsidR="00090A90" w:rsidRPr="00893B8D" w:rsidRDefault="00090A90" w:rsidP="00090A90">
      <w:pPr>
        <w:widowControl w:val="0"/>
        <w:rPr>
          <w:sz w:val="24"/>
          <w:szCs w:val="24"/>
        </w:rPr>
      </w:pPr>
      <w:r w:rsidRPr="00893B8D">
        <w:rPr>
          <w:sz w:val="24"/>
          <w:szCs w:val="24"/>
        </w:rPr>
        <w:t>Labor Code section 3700 in relevant part provides:</w:t>
      </w:r>
    </w:p>
    <w:p w14:paraId="3C130491" w14:textId="77777777" w:rsidR="00090A90" w:rsidRPr="00893B8D" w:rsidRDefault="00090A90" w:rsidP="00090A90">
      <w:pPr>
        <w:widowControl w:val="0"/>
        <w:rPr>
          <w:sz w:val="24"/>
          <w:szCs w:val="24"/>
        </w:rPr>
      </w:pPr>
    </w:p>
    <w:p w14:paraId="40A2F363" w14:textId="77777777" w:rsidR="00090A90" w:rsidRPr="00893B8D" w:rsidRDefault="00090A90" w:rsidP="00090A90">
      <w:pPr>
        <w:widowControl w:val="0"/>
        <w:ind w:left="720"/>
        <w:rPr>
          <w:sz w:val="24"/>
          <w:szCs w:val="24"/>
        </w:rPr>
      </w:pPr>
      <w:r w:rsidRPr="00893B8D">
        <w:rPr>
          <w:sz w:val="24"/>
          <w:szCs w:val="24"/>
        </w:rPr>
        <w:t>Every employer except the State shall secure the payment of compensation in one or more of the following ways:</w:t>
      </w:r>
    </w:p>
    <w:p w14:paraId="465FE618" w14:textId="77777777" w:rsidR="00090A90" w:rsidRPr="00893B8D" w:rsidRDefault="00090A90" w:rsidP="00090A90">
      <w:pPr>
        <w:widowControl w:val="0"/>
        <w:ind w:left="720"/>
        <w:rPr>
          <w:sz w:val="24"/>
          <w:szCs w:val="24"/>
        </w:rPr>
      </w:pPr>
    </w:p>
    <w:p w14:paraId="680B0B58" w14:textId="54856F39" w:rsidR="00090A90" w:rsidRPr="00893B8D" w:rsidRDefault="00090A90" w:rsidP="00BF06BC">
      <w:pPr>
        <w:widowControl w:val="0"/>
        <w:numPr>
          <w:ilvl w:val="0"/>
          <w:numId w:val="18"/>
        </w:numPr>
        <w:tabs>
          <w:tab w:val="num" w:pos="1440"/>
        </w:tabs>
        <w:ind w:left="1440"/>
        <w:rPr>
          <w:sz w:val="24"/>
          <w:szCs w:val="24"/>
        </w:rPr>
      </w:pPr>
      <w:r w:rsidRPr="00893B8D">
        <w:rPr>
          <w:sz w:val="24"/>
          <w:szCs w:val="24"/>
        </w:rPr>
        <w:t xml:space="preserve">By being insured against liability to pay compensation by one or more insurers duly authorized to write </w:t>
      </w:r>
      <w:r w:rsidR="00A05447">
        <w:rPr>
          <w:sz w:val="24"/>
          <w:szCs w:val="24"/>
        </w:rPr>
        <w:t>workers’</w:t>
      </w:r>
      <w:r w:rsidR="006A560F">
        <w:rPr>
          <w:sz w:val="24"/>
          <w:szCs w:val="24"/>
        </w:rPr>
        <w:t xml:space="preserve"> </w:t>
      </w:r>
      <w:r w:rsidRPr="00893B8D">
        <w:rPr>
          <w:sz w:val="24"/>
          <w:szCs w:val="24"/>
        </w:rPr>
        <w:t>compensation insurance in this state.</w:t>
      </w:r>
    </w:p>
    <w:p w14:paraId="0ABF2D00" w14:textId="77777777" w:rsidR="00090A90" w:rsidRPr="00893B8D" w:rsidRDefault="00090A90" w:rsidP="008917CB">
      <w:pPr>
        <w:widowControl w:val="0"/>
        <w:ind w:left="1440"/>
        <w:rPr>
          <w:sz w:val="24"/>
          <w:szCs w:val="24"/>
        </w:rPr>
      </w:pPr>
    </w:p>
    <w:p w14:paraId="632E2068" w14:textId="77777777" w:rsidR="00090A90" w:rsidRPr="00893B8D" w:rsidRDefault="00090A90" w:rsidP="00BF06BC">
      <w:pPr>
        <w:widowControl w:val="0"/>
        <w:numPr>
          <w:ilvl w:val="0"/>
          <w:numId w:val="18"/>
        </w:numPr>
        <w:tabs>
          <w:tab w:val="num" w:pos="1440"/>
        </w:tabs>
        <w:spacing w:after="240"/>
        <w:ind w:left="1440"/>
        <w:rPr>
          <w:sz w:val="24"/>
          <w:szCs w:val="24"/>
        </w:rPr>
      </w:pPr>
      <w:r w:rsidRPr="00893B8D">
        <w:rPr>
          <w:sz w:val="24"/>
          <w:szCs w:val="24"/>
        </w:rPr>
        <w:t>By securing from the Director of Industrial Relations a certificate of consent to self-insure, which may be given upon furnishing proof satisfactory to the Director of Industrial Relations of ability to self-insure and to pay any compensation that may become due to its employees.</w:t>
      </w:r>
    </w:p>
    <w:p w14:paraId="7B9E1397" w14:textId="77777777" w:rsidR="00090A90" w:rsidRPr="00893B8D" w:rsidRDefault="00090A90" w:rsidP="00090A90">
      <w:pPr>
        <w:widowControl w:val="0"/>
        <w:rPr>
          <w:sz w:val="24"/>
          <w:szCs w:val="24"/>
        </w:rPr>
      </w:pPr>
    </w:p>
    <w:p w14:paraId="7A627193" w14:textId="77777777" w:rsidR="00090A90" w:rsidRPr="00893B8D" w:rsidRDefault="00090A90" w:rsidP="00090A90">
      <w:pPr>
        <w:widowControl w:val="0"/>
        <w:rPr>
          <w:sz w:val="24"/>
          <w:szCs w:val="24"/>
        </w:rPr>
      </w:pPr>
      <w:r w:rsidRPr="00893B8D">
        <w:rPr>
          <w:sz w:val="24"/>
          <w:szCs w:val="24"/>
        </w:rPr>
        <w:t>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the Contract.</w:t>
      </w:r>
    </w:p>
    <w:p w14:paraId="2DAC1FFF" w14:textId="77777777" w:rsidR="00090A90" w:rsidRPr="00893B8D" w:rsidRDefault="00090A90" w:rsidP="00090A90">
      <w:pPr>
        <w:widowControl w:val="0"/>
        <w:rPr>
          <w:sz w:val="24"/>
          <w:szCs w:val="24"/>
        </w:rPr>
      </w:pPr>
    </w:p>
    <w:p w14:paraId="3F543C66" w14:textId="77777777" w:rsidR="00090A90" w:rsidRPr="00893B8D" w:rsidRDefault="00090A90" w:rsidP="00090A90">
      <w:pPr>
        <w:widowControl w:val="0"/>
        <w:rPr>
          <w:sz w:val="24"/>
          <w:szCs w:val="24"/>
        </w:rPr>
      </w:pPr>
      <w:r w:rsidRPr="00893B8D">
        <w:rPr>
          <w:sz w:val="24"/>
          <w:szCs w:val="24"/>
        </w:rPr>
        <w:t>Date:</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1D9DE8D4" w14:textId="77777777" w:rsidR="00090A90" w:rsidRPr="00893B8D" w:rsidRDefault="00090A90" w:rsidP="00090A90">
      <w:pPr>
        <w:widowControl w:val="0"/>
        <w:rPr>
          <w:sz w:val="24"/>
          <w:szCs w:val="24"/>
        </w:rPr>
      </w:pPr>
    </w:p>
    <w:p w14:paraId="4DF9C357" w14:textId="77777777" w:rsidR="00090A90" w:rsidRPr="00893B8D" w:rsidRDefault="00090A90" w:rsidP="00090A90">
      <w:pPr>
        <w:widowControl w:val="0"/>
        <w:rPr>
          <w:sz w:val="24"/>
          <w:szCs w:val="24"/>
        </w:rPr>
      </w:pPr>
      <w:r w:rsidRPr="00893B8D">
        <w:rPr>
          <w:sz w:val="24"/>
          <w:szCs w:val="24"/>
        </w:rPr>
        <w:t>Proper Name of Contractor:</w:t>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01C7AE89" w14:textId="77777777" w:rsidR="00090A90" w:rsidRPr="00893B8D" w:rsidRDefault="00090A90" w:rsidP="00090A90">
      <w:pPr>
        <w:widowControl w:val="0"/>
        <w:rPr>
          <w:sz w:val="24"/>
          <w:szCs w:val="24"/>
        </w:rPr>
      </w:pPr>
    </w:p>
    <w:p w14:paraId="647F6DA6" w14:textId="77777777" w:rsidR="00090A90" w:rsidRPr="00893B8D" w:rsidRDefault="00090A90" w:rsidP="00090A90">
      <w:pPr>
        <w:widowControl w:val="0"/>
        <w:rPr>
          <w:sz w:val="24"/>
          <w:szCs w:val="24"/>
        </w:rPr>
      </w:pPr>
      <w:r w:rsidRPr="00893B8D">
        <w:rPr>
          <w:sz w:val="24"/>
          <w:szCs w:val="24"/>
        </w:rPr>
        <w:t>Signature:</w:t>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079E55C6" w14:textId="77777777" w:rsidR="00090A90" w:rsidRPr="00893B8D" w:rsidRDefault="00090A90" w:rsidP="00090A90">
      <w:pPr>
        <w:widowControl w:val="0"/>
        <w:rPr>
          <w:sz w:val="24"/>
          <w:szCs w:val="24"/>
        </w:rPr>
      </w:pPr>
    </w:p>
    <w:p w14:paraId="604D3697" w14:textId="77777777" w:rsidR="00090A90" w:rsidRPr="00893B8D" w:rsidRDefault="00090A90" w:rsidP="00090A90">
      <w:pPr>
        <w:widowControl w:val="0"/>
        <w:rPr>
          <w:i/>
          <w:sz w:val="24"/>
          <w:szCs w:val="24"/>
          <w:u w:val="single"/>
        </w:rPr>
      </w:pPr>
      <w:r w:rsidRPr="00893B8D">
        <w:rPr>
          <w:sz w:val="24"/>
          <w:szCs w:val="24"/>
        </w:rPr>
        <w:t xml:space="preserve">Print Name: </w:t>
      </w:r>
      <w:r w:rsidRPr="00893B8D">
        <w:rPr>
          <w:sz w:val="24"/>
          <w:szCs w:val="24"/>
        </w:rPr>
        <w:tab/>
      </w:r>
      <w:r w:rsidRPr="00893B8D">
        <w:rPr>
          <w:sz w:val="24"/>
          <w:szCs w:val="24"/>
        </w:rPr>
        <w:tab/>
      </w:r>
      <w:r w:rsidRPr="00893B8D">
        <w:rPr>
          <w:i/>
          <w:sz w:val="24"/>
          <w:szCs w:val="24"/>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p>
    <w:p w14:paraId="0D341866" w14:textId="77777777" w:rsidR="00090A90" w:rsidRPr="00893B8D" w:rsidRDefault="00090A90" w:rsidP="00090A90">
      <w:pPr>
        <w:widowControl w:val="0"/>
        <w:rPr>
          <w:i/>
          <w:sz w:val="24"/>
          <w:szCs w:val="24"/>
        </w:rPr>
      </w:pPr>
    </w:p>
    <w:p w14:paraId="2298B6DB" w14:textId="77777777" w:rsidR="00090A90" w:rsidRPr="00893B8D" w:rsidRDefault="00090A90" w:rsidP="00090A90">
      <w:pPr>
        <w:widowControl w:val="0"/>
        <w:rPr>
          <w:sz w:val="24"/>
          <w:szCs w:val="24"/>
        </w:rPr>
      </w:pPr>
      <w:r w:rsidRPr="00893B8D">
        <w:rPr>
          <w:sz w:val="24"/>
          <w:szCs w:val="24"/>
        </w:rPr>
        <w:t>Title:</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57ABB311" w14:textId="77777777" w:rsidR="00090A90" w:rsidRPr="00893B8D" w:rsidRDefault="00090A90" w:rsidP="00090A90">
      <w:pPr>
        <w:widowControl w:val="0"/>
        <w:rPr>
          <w:sz w:val="24"/>
          <w:szCs w:val="24"/>
        </w:rPr>
      </w:pPr>
    </w:p>
    <w:p w14:paraId="71018643" w14:textId="77777777" w:rsidR="00090A90" w:rsidRPr="00893B8D" w:rsidRDefault="00090A90" w:rsidP="00090A90">
      <w:pPr>
        <w:widowControl w:val="0"/>
        <w:rPr>
          <w:sz w:val="24"/>
          <w:szCs w:val="24"/>
        </w:rPr>
      </w:pPr>
    </w:p>
    <w:p w14:paraId="6288B88A" w14:textId="77777777" w:rsidR="00090A90" w:rsidRPr="00893B8D" w:rsidRDefault="00090A90" w:rsidP="00090A90">
      <w:pPr>
        <w:widowControl w:val="0"/>
        <w:rPr>
          <w:sz w:val="24"/>
          <w:szCs w:val="24"/>
        </w:rPr>
      </w:pPr>
      <w:r w:rsidRPr="00893B8D">
        <w:rPr>
          <w:sz w:val="24"/>
          <w:szCs w:val="24"/>
        </w:rPr>
        <w:t>(In accordance with Article 5 - commencing at section 1860, chapter 1, part 7, division 2 of the Labor Code, the above certificate must be signed and filed with the awarding body prior to performing any Work under the Contract.)</w:t>
      </w:r>
    </w:p>
    <w:p w14:paraId="321C7E3E" w14:textId="77777777" w:rsidR="00090A90" w:rsidRPr="00893B8D" w:rsidRDefault="00090A90" w:rsidP="00090A90">
      <w:pPr>
        <w:widowControl w:val="0"/>
        <w:rPr>
          <w:sz w:val="24"/>
          <w:szCs w:val="24"/>
        </w:rPr>
      </w:pPr>
    </w:p>
    <w:p w14:paraId="0A23F0E3" w14:textId="77777777" w:rsidR="00090A90" w:rsidRPr="00893B8D" w:rsidRDefault="00090A90" w:rsidP="00090A90">
      <w:pPr>
        <w:widowControl w:val="0"/>
        <w:rPr>
          <w:sz w:val="24"/>
          <w:szCs w:val="24"/>
        </w:rPr>
      </w:pPr>
    </w:p>
    <w:p w14:paraId="05A8AAF8" w14:textId="77777777" w:rsidR="00A216F7" w:rsidRDefault="00A216F7">
      <w:pPr>
        <w:rPr>
          <w:sz w:val="24"/>
          <w:szCs w:val="24"/>
        </w:rPr>
        <w:sectPr w:rsidR="00A216F7" w:rsidSect="00A216F7">
          <w:footerReference w:type="default" r:id="rId24"/>
          <w:pgSz w:w="12240" w:h="15840" w:code="1"/>
          <w:pgMar w:top="1080" w:right="1080" w:bottom="1080" w:left="1080" w:header="720" w:footer="302" w:gutter="0"/>
          <w:pgNumType w:start="1"/>
          <w:cols w:space="720"/>
          <w:docGrid w:linePitch="326"/>
        </w:sectPr>
      </w:pPr>
    </w:p>
    <w:p w14:paraId="5F1298C2" w14:textId="5125C277" w:rsidR="00B35451" w:rsidRDefault="00C50ED5" w:rsidP="00090A90">
      <w:pPr>
        <w:widowControl w:val="0"/>
        <w:jc w:val="center"/>
        <w:rPr>
          <w:b/>
          <w:sz w:val="24"/>
          <w:szCs w:val="24"/>
        </w:rPr>
      </w:pPr>
      <w:r>
        <w:rPr>
          <w:b/>
          <w:sz w:val="24"/>
          <w:szCs w:val="24"/>
        </w:rPr>
        <w:lastRenderedPageBreak/>
        <w:t>ATTACHMENT G</w:t>
      </w:r>
    </w:p>
    <w:p w14:paraId="359A9FAD" w14:textId="77777777" w:rsidR="00B35451" w:rsidRPr="00B35451" w:rsidRDefault="00B35451" w:rsidP="00090A90">
      <w:pPr>
        <w:widowControl w:val="0"/>
        <w:jc w:val="center"/>
        <w:rPr>
          <w:b/>
          <w:sz w:val="24"/>
          <w:szCs w:val="24"/>
        </w:rPr>
      </w:pPr>
    </w:p>
    <w:p w14:paraId="3D8FB90F" w14:textId="7A81C294" w:rsidR="00090A90" w:rsidRPr="00893B8D" w:rsidRDefault="0096701A" w:rsidP="00090A90">
      <w:pPr>
        <w:widowControl w:val="0"/>
        <w:jc w:val="center"/>
        <w:rPr>
          <w:b/>
          <w:sz w:val="24"/>
          <w:szCs w:val="24"/>
          <w:u w:val="single"/>
        </w:rPr>
      </w:pPr>
      <w:r w:rsidRPr="00893B8D">
        <w:rPr>
          <w:b/>
          <w:sz w:val="24"/>
          <w:szCs w:val="24"/>
          <w:u w:val="single"/>
        </w:rPr>
        <w:t>P</w:t>
      </w:r>
      <w:r w:rsidR="00090A90" w:rsidRPr="00893B8D">
        <w:rPr>
          <w:b/>
          <w:sz w:val="24"/>
          <w:szCs w:val="24"/>
          <w:u w:val="single"/>
        </w:rPr>
        <w:t xml:space="preserve">REVAILING WAGE AND </w:t>
      </w:r>
    </w:p>
    <w:p w14:paraId="4DBB40CD" w14:textId="77777777" w:rsidR="00090A90" w:rsidRPr="00893B8D" w:rsidRDefault="00090A90" w:rsidP="00090A90">
      <w:pPr>
        <w:widowControl w:val="0"/>
        <w:jc w:val="center"/>
        <w:rPr>
          <w:b/>
          <w:sz w:val="24"/>
          <w:szCs w:val="24"/>
          <w:u w:val="single"/>
        </w:rPr>
      </w:pPr>
      <w:r w:rsidRPr="00893B8D">
        <w:rPr>
          <w:b/>
          <w:sz w:val="24"/>
          <w:szCs w:val="24"/>
          <w:u w:val="single"/>
        </w:rPr>
        <w:t>RELATED LABOR REQUIREMENTS CERTIFICATION</w:t>
      </w:r>
    </w:p>
    <w:p w14:paraId="23B1D5D6" w14:textId="77777777" w:rsidR="00090A90" w:rsidRPr="00893B8D" w:rsidRDefault="00090A90" w:rsidP="00090A90">
      <w:pPr>
        <w:widowControl w:val="0"/>
        <w:rPr>
          <w:sz w:val="24"/>
          <w:szCs w:val="24"/>
        </w:rPr>
      </w:pPr>
    </w:p>
    <w:p w14:paraId="786532A7" w14:textId="77777777" w:rsidR="00090A90" w:rsidRPr="00893B8D" w:rsidRDefault="00090A90" w:rsidP="00090A90">
      <w:pPr>
        <w:widowControl w:val="0"/>
        <w:rPr>
          <w:sz w:val="24"/>
          <w:szCs w:val="24"/>
        </w:rPr>
      </w:pPr>
      <w:r w:rsidRPr="00893B8D">
        <w:rPr>
          <w:sz w:val="24"/>
          <w:szCs w:val="24"/>
        </w:rPr>
        <w:t xml:space="preserve">PROJECT/CONTRACT NO.:  [PROJECT NUMBER] between Judicial Council of </w:t>
      </w:r>
      <w:r w:rsidR="00BC2F50" w:rsidRPr="00893B8D">
        <w:rPr>
          <w:sz w:val="24"/>
          <w:szCs w:val="24"/>
        </w:rPr>
        <w:t>California</w:t>
      </w:r>
      <w:r w:rsidRPr="00893B8D">
        <w:rPr>
          <w:sz w:val="24"/>
          <w:szCs w:val="24"/>
        </w:rPr>
        <w:t xml:space="preserve"> (the “Judicial Council”) and </w:t>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rPr>
        <w:t xml:space="preserve"> (the “Contractor”</w:t>
      </w:r>
      <w:r w:rsidR="005263D7" w:rsidRPr="00893B8D">
        <w:rPr>
          <w:sz w:val="24"/>
          <w:szCs w:val="24"/>
        </w:rPr>
        <w:t>)</w:t>
      </w:r>
      <w:r w:rsidRPr="00893B8D">
        <w:rPr>
          <w:sz w:val="24"/>
          <w:szCs w:val="24"/>
        </w:rPr>
        <w:t xml:space="preserve"> (the “Contract” or the “Project”).</w:t>
      </w:r>
    </w:p>
    <w:p w14:paraId="5D552E8C" w14:textId="77777777" w:rsidR="00090A90" w:rsidRPr="00893B8D" w:rsidRDefault="00090A90" w:rsidP="00090A90">
      <w:pPr>
        <w:widowControl w:val="0"/>
        <w:rPr>
          <w:sz w:val="24"/>
          <w:szCs w:val="24"/>
        </w:rPr>
      </w:pPr>
    </w:p>
    <w:p w14:paraId="27E790B2" w14:textId="77777777" w:rsidR="00090A90" w:rsidRPr="00893B8D" w:rsidRDefault="00090A90" w:rsidP="00090A90">
      <w:pPr>
        <w:widowControl w:val="0"/>
        <w:rPr>
          <w:sz w:val="24"/>
          <w:szCs w:val="24"/>
        </w:rPr>
      </w:pPr>
      <w:r w:rsidRPr="00893B8D">
        <w:rPr>
          <w:sz w:val="24"/>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it and all of its Subcontractors are registered pursuant to Labor Code section 1771, et seq.</w:t>
      </w:r>
    </w:p>
    <w:p w14:paraId="79A6BC5A" w14:textId="77777777" w:rsidR="00090A90" w:rsidRPr="00893B8D" w:rsidRDefault="00090A90" w:rsidP="00090A90">
      <w:pPr>
        <w:widowControl w:val="0"/>
        <w:rPr>
          <w:sz w:val="24"/>
          <w:szCs w:val="24"/>
        </w:rPr>
      </w:pPr>
    </w:p>
    <w:p w14:paraId="0C94B1AC" w14:textId="77777777" w:rsidR="00090A90" w:rsidRPr="00893B8D" w:rsidRDefault="00090A90" w:rsidP="00090A90">
      <w:pPr>
        <w:widowControl w:val="0"/>
        <w:rPr>
          <w:sz w:val="24"/>
          <w:szCs w:val="24"/>
        </w:rPr>
      </w:pPr>
      <w:r w:rsidRPr="00893B8D">
        <w:rPr>
          <w:sz w:val="24"/>
          <w:szCs w:val="24"/>
        </w:rPr>
        <w:t>Date:</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3F70D965" w14:textId="77777777" w:rsidR="00090A90" w:rsidRPr="00893B8D" w:rsidRDefault="00090A90" w:rsidP="00090A90">
      <w:pPr>
        <w:widowControl w:val="0"/>
        <w:rPr>
          <w:sz w:val="24"/>
          <w:szCs w:val="24"/>
        </w:rPr>
      </w:pPr>
    </w:p>
    <w:p w14:paraId="6750BD39" w14:textId="77777777" w:rsidR="00090A90" w:rsidRPr="00893B8D" w:rsidRDefault="00090A90" w:rsidP="00090A90">
      <w:pPr>
        <w:widowControl w:val="0"/>
        <w:rPr>
          <w:sz w:val="24"/>
          <w:szCs w:val="24"/>
        </w:rPr>
      </w:pPr>
      <w:r w:rsidRPr="00893B8D">
        <w:rPr>
          <w:sz w:val="24"/>
          <w:szCs w:val="24"/>
        </w:rPr>
        <w:t>Proper Name of Contractor:</w:t>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1F782321" w14:textId="77777777" w:rsidR="00090A90" w:rsidRPr="00893B8D" w:rsidRDefault="005263D7" w:rsidP="00090A90">
      <w:pPr>
        <w:widowControl w:val="0"/>
        <w:rPr>
          <w:sz w:val="24"/>
          <w:szCs w:val="24"/>
        </w:rPr>
      </w:pPr>
      <w:r w:rsidRPr="00893B8D">
        <w:rPr>
          <w:sz w:val="24"/>
          <w:szCs w:val="24"/>
        </w:rPr>
        <w:t xml:space="preserve">/ Subcontractor </w:t>
      </w:r>
    </w:p>
    <w:p w14:paraId="5EE86049" w14:textId="77777777" w:rsidR="00090A90" w:rsidRPr="00893B8D" w:rsidRDefault="00090A90" w:rsidP="00090A90">
      <w:pPr>
        <w:widowControl w:val="0"/>
        <w:rPr>
          <w:sz w:val="24"/>
          <w:szCs w:val="24"/>
        </w:rPr>
      </w:pPr>
      <w:r w:rsidRPr="00893B8D">
        <w:rPr>
          <w:sz w:val="24"/>
          <w:szCs w:val="24"/>
        </w:rPr>
        <w:t>Signature:</w:t>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13C2AC4F" w14:textId="77777777" w:rsidR="00090A90" w:rsidRPr="00893B8D" w:rsidRDefault="00090A90" w:rsidP="00090A90">
      <w:pPr>
        <w:widowControl w:val="0"/>
        <w:rPr>
          <w:sz w:val="24"/>
          <w:szCs w:val="24"/>
        </w:rPr>
      </w:pPr>
    </w:p>
    <w:p w14:paraId="2E5919BC" w14:textId="77777777" w:rsidR="00090A90" w:rsidRPr="00893B8D" w:rsidRDefault="00090A90" w:rsidP="00090A90">
      <w:pPr>
        <w:widowControl w:val="0"/>
        <w:rPr>
          <w:i/>
          <w:sz w:val="24"/>
          <w:szCs w:val="24"/>
          <w:u w:val="single"/>
        </w:rPr>
      </w:pPr>
      <w:r w:rsidRPr="00893B8D">
        <w:rPr>
          <w:sz w:val="24"/>
          <w:szCs w:val="24"/>
        </w:rPr>
        <w:t xml:space="preserve">Print Name: </w:t>
      </w:r>
      <w:r w:rsidRPr="00893B8D">
        <w:rPr>
          <w:sz w:val="24"/>
          <w:szCs w:val="24"/>
        </w:rPr>
        <w:tab/>
      </w:r>
      <w:r w:rsidRPr="00893B8D">
        <w:rPr>
          <w:sz w:val="24"/>
          <w:szCs w:val="24"/>
        </w:rPr>
        <w:tab/>
      </w:r>
      <w:r w:rsidRPr="00893B8D">
        <w:rPr>
          <w:i/>
          <w:sz w:val="24"/>
          <w:szCs w:val="24"/>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p>
    <w:p w14:paraId="2B3CFC44" w14:textId="77777777" w:rsidR="00090A90" w:rsidRPr="00893B8D" w:rsidRDefault="00090A90" w:rsidP="00090A90">
      <w:pPr>
        <w:widowControl w:val="0"/>
        <w:rPr>
          <w:sz w:val="24"/>
          <w:szCs w:val="24"/>
        </w:rPr>
      </w:pPr>
    </w:p>
    <w:p w14:paraId="5DA694AB" w14:textId="77777777" w:rsidR="00090A90" w:rsidRPr="00893B8D" w:rsidRDefault="00090A90" w:rsidP="00090A90">
      <w:pPr>
        <w:widowControl w:val="0"/>
        <w:rPr>
          <w:sz w:val="24"/>
          <w:szCs w:val="24"/>
        </w:rPr>
      </w:pPr>
      <w:r w:rsidRPr="00893B8D">
        <w:rPr>
          <w:sz w:val="24"/>
          <w:szCs w:val="24"/>
        </w:rPr>
        <w:t>Title:</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5AA24766" w14:textId="77777777" w:rsidR="00090A90" w:rsidRPr="00893B8D" w:rsidRDefault="00090A90" w:rsidP="00090A90">
      <w:pPr>
        <w:widowControl w:val="0"/>
        <w:rPr>
          <w:sz w:val="24"/>
          <w:szCs w:val="24"/>
        </w:rPr>
      </w:pPr>
    </w:p>
    <w:p w14:paraId="1E9A07BF" w14:textId="77777777" w:rsidR="00090A90" w:rsidRPr="00893B8D" w:rsidRDefault="00090A90" w:rsidP="00090A90">
      <w:pPr>
        <w:widowControl w:val="0"/>
        <w:rPr>
          <w:sz w:val="24"/>
          <w:szCs w:val="24"/>
        </w:rPr>
      </w:pPr>
    </w:p>
    <w:p w14:paraId="1627EF40" w14:textId="77777777" w:rsidR="005263D7" w:rsidRPr="00893B8D" w:rsidRDefault="005263D7" w:rsidP="00090A90">
      <w:pPr>
        <w:widowControl w:val="0"/>
        <w:rPr>
          <w:sz w:val="24"/>
          <w:szCs w:val="24"/>
        </w:rPr>
      </w:pPr>
    </w:p>
    <w:p w14:paraId="15121AF5" w14:textId="77777777" w:rsidR="005263D7" w:rsidRPr="00893B8D" w:rsidRDefault="005263D7" w:rsidP="00090A90">
      <w:pPr>
        <w:widowControl w:val="0"/>
        <w:rPr>
          <w:sz w:val="24"/>
          <w:szCs w:val="24"/>
        </w:rPr>
      </w:pPr>
      <w:r w:rsidRPr="00893B8D">
        <w:rPr>
          <w:sz w:val="24"/>
          <w:szCs w:val="24"/>
        </w:rPr>
        <w:t xml:space="preserve"> THIS FORM MUST BE COMPLETED BY THE CONTRACTOR AND ALL SUBCONTRACTORS </w:t>
      </w:r>
    </w:p>
    <w:p w14:paraId="72A0DF06" w14:textId="77777777" w:rsidR="00090A90" w:rsidRPr="00893B8D" w:rsidRDefault="00090A90" w:rsidP="00090A90">
      <w:pPr>
        <w:widowControl w:val="0"/>
        <w:rPr>
          <w:sz w:val="24"/>
          <w:szCs w:val="24"/>
        </w:rPr>
      </w:pPr>
    </w:p>
    <w:p w14:paraId="250788BC" w14:textId="2291BB2B" w:rsidR="008051E0" w:rsidRDefault="00090A90" w:rsidP="00A216F7">
      <w:pPr>
        <w:widowControl w:val="0"/>
        <w:jc w:val="center"/>
        <w:rPr>
          <w:sz w:val="24"/>
          <w:szCs w:val="24"/>
        </w:rPr>
      </w:pPr>
      <w:r w:rsidRPr="00893B8D">
        <w:rPr>
          <w:sz w:val="24"/>
          <w:szCs w:val="24"/>
        </w:rPr>
        <w:t>END OF DOCUMENT</w:t>
      </w:r>
    </w:p>
    <w:p w14:paraId="4BC62D0C" w14:textId="2984D3DE" w:rsidR="00A216F7" w:rsidRDefault="00A216F7" w:rsidP="00A216F7">
      <w:pPr>
        <w:widowControl w:val="0"/>
        <w:jc w:val="center"/>
        <w:rPr>
          <w:sz w:val="24"/>
          <w:szCs w:val="24"/>
        </w:rPr>
      </w:pPr>
    </w:p>
    <w:p w14:paraId="67C0AC02" w14:textId="77777777" w:rsidR="00A216F7" w:rsidRDefault="00A216F7" w:rsidP="00A216F7">
      <w:pPr>
        <w:widowControl w:val="0"/>
        <w:jc w:val="center"/>
        <w:rPr>
          <w:sz w:val="24"/>
          <w:szCs w:val="24"/>
        </w:rPr>
      </w:pPr>
    </w:p>
    <w:p w14:paraId="3A5C48A5" w14:textId="77777777" w:rsidR="00A216F7" w:rsidRDefault="00A216F7" w:rsidP="00A216F7">
      <w:pPr>
        <w:widowControl w:val="0"/>
        <w:jc w:val="center"/>
        <w:rPr>
          <w:sz w:val="24"/>
          <w:szCs w:val="24"/>
        </w:rPr>
        <w:sectPr w:rsidR="00A216F7" w:rsidSect="00786B2C">
          <w:footerReference w:type="default" r:id="rId25"/>
          <w:pgSz w:w="12240" w:h="15840" w:code="1"/>
          <w:pgMar w:top="1080" w:right="1080" w:bottom="1080" w:left="1080" w:header="720" w:footer="302" w:gutter="0"/>
          <w:pgNumType w:start="1"/>
          <w:cols w:space="720"/>
          <w:docGrid w:linePitch="326"/>
        </w:sectPr>
      </w:pPr>
    </w:p>
    <w:p w14:paraId="6FB40D09" w14:textId="0CD9A129" w:rsidR="00A216F7" w:rsidRPr="00C50ED5" w:rsidRDefault="00C50ED5" w:rsidP="00A216F7">
      <w:pPr>
        <w:widowControl w:val="0"/>
        <w:jc w:val="center"/>
        <w:rPr>
          <w:b/>
          <w:sz w:val="24"/>
          <w:szCs w:val="24"/>
        </w:rPr>
      </w:pPr>
      <w:r w:rsidRPr="00C50ED5">
        <w:rPr>
          <w:b/>
          <w:sz w:val="24"/>
          <w:szCs w:val="24"/>
        </w:rPr>
        <w:lastRenderedPageBreak/>
        <w:t>ATTACHMENT H</w:t>
      </w:r>
    </w:p>
    <w:p w14:paraId="1408505A" w14:textId="77777777" w:rsidR="00C50ED5" w:rsidRPr="00893B8D" w:rsidRDefault="00C50ED5" w:rsidP="00A216F7">
      <w:pPr>
        <w:widowControl w:val="0"/>
        <w:jc w:val="center"/>
        <w:rPr>
          <w:sz w:val="24"/>
          <w:szCs w:val="24"/>
        </w:rPr>
      </w:pPr>
    </w:p>
    <w:p w14:paraId="2D1548E6" w14:textId="77777777" w:rsidR="008051E0" w:rsidRPr="00893B8D" w:rsidRDefault="008051E0" w:rsidP="008051E0">
      <w:pPr>
        <w:spacing w:after="240"/>
        <w:jc w:val="center"/>
        <w:rPr>
          <w:b/>
          <w:bCs/>
          <w:smallCaps/>
          <w:noProof/>
          <w:sz w:val="24"/>
          <w:szCs w:val="24"/>
          <w:u w:val="single"/>
        </w:rPr>
      </w:pPr>
      <w:r w:rsidRPr="00893B8D">
        <w:rPr>
          <w:b/>
          <w:bCs/>
          <w:smallCaps/>
          <w:noProof/>
          <w:sz w:val="24"/>
          <w:szCs w:val="24"/>
          <w:u w:val="single"/>
        </w:rPr>
        <w:t>DVBE PARTICIPATION FORM</w:t>
      </w:r>
    </w:p>
    <w:p w14:paraId="526149B2" w14:textId="77777777" w:rsidR="008051E0" w:rsidRPr="00893B8D" w:rsidRDefault="008051E0" w:rsidP="008051E0">
      <w:pPr>
        <w:tabs>
          <w:tab w:val="left" w:pos="1980"/>
          <w:tab w:val="left" w:leader="underscore" w:pos="7920"/>
        </w:tabs>
        <w:spacing w:before="120"/>
        <w:rPr>
          <w:sz w:val="24"/>
          <w:szCs w:val="24"/>
        </w:rPr>
      </w:pPr>
      <w:r w:rsidRPr="00893B8D">
        <w:rPr>
          <w:noProof/>
          <w:sz w:val="24"/>
          <w:szCs w:val="24"/>
        </w:rPr>
        <w:t>Firm Name:</w:t>
      </w:r>
      <w:r w:rsidRPr="00893B8D">
        <w:rPr>
          <w:noProof/>
          <w:sz w:val="24"/>
          <w:szCs w:val="24"/>
        </w:rPr>
        <w:tab/>
      </w:r>
      <w:r w:rsidRPr="00893B8D">
        <w:rPr>
          <w:noProof/>
          <w:sz w:val="24"/>
          <w:szCs w:val="24"/>
        </w:rPr>
        <w:tab/>
      </w:r>
    </w:p>
    <w:p w14:paraId="79550581" w14:textId="77777777" w:rsidR="008051E0" w:rsidRPr="00893B8D" w:rsidRDefault="008051E0" w:rsidP="008051E0">
      <w:pPr>
        <w:tabs>
          <w:tab w:val="left" w:pos="1980"/>
          <w:tab w:val="left" w:leader="underscore" w:pos="7920"/>
        </w:tabs>
        <w:spacing w:before="120"/>
        <w:rPr>
          <w:sz w:val="24"/>
          <w:szCs w:val="24"/>
        </w:rPr>
      </w:pPr>
      <w:r w:rsidRPr="00893B8D">
        <w:rPr>
          <w:sz w:val="24"/>
          <w:szCs w:val="24"/>
        </w:rPr>
        <w:t>RFP Project Title:</w:t>
      </w:r>
      <w:r w:rsidRPr="00893B8D">
        <w:rPr>
          <w:sz w:val="24"/>
          <w:szCs w:val="24"/>
        </w:rPr>
        <w:tab/>
      </w:r>
      <w:r w:rsidRPr="00893B8D">
        <w:rPr>
          <w:sz w:val="24"/>
          <w:szCs w:val="24"/>
        </w:rPr>
        <w:tab/>
      </w:r>
      <w:r w:rsidR="00DB4C69" w:rsidRPr="00893B8D">
        <w:rPr>
          <w:sz w:val="24"/>
          <w:szCs w:val="24"/>
        </w:rPr>
        <w:t xml:space="preserve"> </w:t>
      </w:r>
    </w:p>
    <w:p w14:paraId="4DC12FE1" w14:textId="77777777" w:rsidR="008051E0" w:rsidRPr="00893B8D" w:rsidRDefault="008051E0" w:rsidP="008051E0">
      <w:pPr>
        <w:tabs>
          <w:tab w:val="left" w:pos="1980"/>
          <w:tab w:val="left" w:leader="underscore" w:pos="7920"/>
        </w:tabs>
        <w:spacing w:before="120"/>
        <w:rPr>
          <w:sz w:val="24"/>
          <w:szCs w:val="24"/>
        </w:rPr>
      </w:pPr>
      <w:r w:rsidRPr="00893B8D">
        <w:rPr>
          <w:sz w:val="24"/>
          <w:szCs w:val="24"/>
        </w:rPr>
        <w:t>RFP Number:</w:t>
      </w:r>
      <w:r w:rsidRPr="00893B8D">
        <w:rPr>
          <w:sz w:val="24"/>
          <w:szCs w:val="24"/>
        </w:rPr>
        <w:tab/>
      </w:r>
      <w:r w:rsidRPr="00893B8D">
        <w:rPr>
          <w:sz w:val="24"/>
          <w:szCs w:val="24"/>
        </w:rPr>
        <w:tab/>
      </w:r>
    </w:p>
    <w:p w14:paraId="0756BB0F" w14:textId="77777777" w:rsidR="008051E0" w:rsidRPr="00893B8D" w:rsidRDefault="008051E0" w:rsidP="008051E0">
      <w:pPr>
        <w:pStyle w:val="JCCText"/>
        <w:spacing w:line="240" w:lineRule="auto"/>
        <w:rPr>
          <w:szCs w:val="24"/>
        </w:rPr>
      </w:pPr>
    </w:p>
    <w:p w14:paraId="2552ECA4" w14:textId="77777777" w:rsidR="008051E0" w:rsidRPr="00893B8D" w:rsidRDefault="008051E0" w:rsidP="008051E0">
      <w:pPr>
        <w:widowControl w:val="0"/>
        <w:rPr>
          <w:sz w:val="24"/>
          <w:szCs w:val="24"/>
        </w:rPr>
      </w:pPr>
      <w:r w:rsidRPr="00893B8D">
        <w:rPr>
          <w:sz w:val="24"/>
          <w:szCs w:val="24"/>
        </w:rPr>
        <w:t xml:space="preserve">The </w:t>
      </w:r>
      <w:r w:rsidR="00DB4C69" w:rsidRPr="00893B8D">
        <w:rPr>
          <w:sz w:val="24"/>
          <w:szCs w:val="24"/>
        </w:rPr>
        <w:t>Judicial Council</w:t>
      </w:r>
      <w:r w:rsidRPr="00893B8D">
        <w:rPr>
          <w:sz w:val="24"/>
          <w:szCs w:val="24"/>
        </w:rPr>
        <w:t xml:space="preserve"> has an annual Disabled Veterans Business Enterprise (DVBE) participation goal of not less than three percent (3%), however, each specific project may have a DVBE participation goal of less than or greater than 3%, or no DVBE participation goal at all.  This Project has a DVBE participation goal of 3% (“DVBE Project Goal”).   The </w:t>
      </w:r>
      <w:r w:rsidR="00DB4C69" w:rsidRPr="00893B8D">
        <w:rPr>
          <w:sz w:val="24"/>
          <w:szCs w:val="24"/>
        </w:rPr>
        <w:t>Contractor</w:t>
      </w:r>
      <w:r w:rsidRPr="00893B8D">
        <w:rPr>
          <w:sz w:val="24"/>
          <w:szCs w:val="24"/>
        </w:rPr>
        <w:t xml:space="preserve"> must document its DVBE compliance with the DVBE Project Goal by completing this DVBE Participation Form when requested by the </w:t>
      </w:r>
      <w:r w:rsidR="00DB4C69" w:rsidRPr="00893B8D">
        <w:rPr>
          <w:sz w:val="24"/>
          <w:szCs w:val="24"/>
        </w:rPr>
        <w:t>Judicial Council</w:t>
      </w:r>
      <w:r w:rsidRPr="00893B8D">
        <w:rPr>
          <w:sz w:val="24"/>
          <w:szCs w:val="24"/>
        </w:rPr>
        <w:t xml:space="preserve">.  </w:t>
      </w:r>
    </w:p>
    <w:p w14:paraId="794D2046" w14:textId="77777777" w:rsidR="008051E0" w:rsidRPr="00893B8D" w:rsidRDefault="008051E0" w:rsidP="008051E0">
      <w:pPr>
        <w:widowControl w:val="0"/>
        <w:rPr>
          <w:sz w:val="24"/>
          <w:szCs w:val="24"/>
        </w:rPr>
      </w:pPr>
    </w:p>
    <w:p w14:paraId="1EDC0F53" w14:textId="77777777" w:rsidR="008051E0" w:rsidRPr="00893B8D" w:rsidRDefault="008051E0" w:rsidP="008051E0">
      <w:pPr>
        <w:widowControl w:val="0"/>
        <w:rPr>
          <w:sz w:val="24"/>
          <w:szCs w:val="24"/>
        </w:rPr>
      </w:pPr>
      <w:r w:rsidRPr="00893B8D">
        <w:rPr>
          <w:sz w:val="24"/>
          <w:szCs w:val="24"/>
        </w:rPr>
        <w:t xml:space="preserve">The DVBE Project Goal and the </w:t>
      </w:r>
      <w:r w:rsidR="00DB4C69" w:rsidRPr="00893B8D">
        <w:rPr>
          <w:sz w:val="24"/>
          <w:szCs w:val="24"/>
        </w:rPr>
        <w:t>Judicial Council</w:t>
      </w:r>
      <w:r w:rsidRPr="00893B8D">
        <w:rPr>
          <w:sz w:val="24"/>
          <w:szCs w:val="24"/>
        </w:rPr>
        <w:t>’s compliance requirements are subject to revision when the California Department of General Services adopts and implements new regulations regarding DVBEs.</w:t>
      </w:r>
    </w:p>
    <w:p w14:paraId="7B449A39" w14:textId="77777777" w:rsidR="008051E0" w:rsidRPr="00893B8D" w:rsidRDefault="008051E0" w:rsidP="008051E0">
      <w:pPr>
        <w:pStyle w:val="Heading1"/>
        <w:jc w:val="center"/>
        <w:rPr>
          <w:b/>
          <w:bCs/>
          <w:i/>
          <w:iCs/>
          <w:szCs w:val="24"/>
        </w:rPr>
      </w:pPr>
    </w:p>
    <w:p w14:paraId="11DD69F5" w14:textId="77777777" w:rsidR="008051E0" w:rsidRPr="00893B8D" w:rsidRDefault="008051E0" w:rsidP="008051E0">
      <w:pPr>
        <w:pStyle w:val="CommentText"/>
        <w:rPr>
          <w:b/>
          <w:i/>
          <w:sz w:val="24"/>
          <w:szCs w:val="24"/>
        </w:rPr>
      </w:pPr>
      <w:r w:rsidRPr="00893B8D">
        <w:rPr>
          <w:b/>
          <w:i/>
          <w:sz w:val="24"/>
          <w:szCs w:val="24"/>
        </w:rPr>
        <w:t>Complete Parts A &amp; B</w:t>
      </w:r>
    </w:p>
    <w:p w14:paraId="7636892F" w14:textId="77777777" w:rsidR="008051E0" w:rsidRPr="00893B8D" w:rsidRDefault="008051E0" w:rsidP="008051E0">
      <w:pPr>
        <w:pStyle w:val="CommentText"/>
        <w:rPr>
          <w:b/>
          <w:i/>
          <w:sz w:val="24"/>
          <w:szCs w:val="24"/>
        </w:rPr>
      </w:pPr>
    </w:p>
    <w:p w14:paraId="2539BE39" w14:textId="77777777" w:rsidR="008051E0" w:rsidRPr="00893B8D" w:rsidRDefault="008051E0" w:rsidP="008051E0">
      <w:pPr>
        <w:pStyle w:val="BodyText"/>
        <w:rPr>
          <w:rFonts w:ascii="Times New Roman" w:hAnsi="Times New Roman"/>
          <w:szCs w:val="24"/>
        </w:rPr>
      </w:pPr>
      <w:r w:rsidRPr="00893B8D">
        <w:rPr>
          <w:rFonts w:ascii="Times New Roman" w:hAnsi="Times New Roman"/>
          <w:i/>
          <w:iCs/>
          <w:szCs w:val="24"/>
        </w:rPr>
        <w:t>“Contractor’s Tier” is referred to several times below; use the following definitions for tier</w:t>
      </w:r>
      <w:r w:rsidRPr="00893B8D">
        <w:rPr>
          <w:rFonts w:ascii="Times New Roman" w:hAnsi="Times New Roman"/>
          <w:szCs w:val="24"/>
        </w:rPr>
        <w:t>:</w:t>
      </w:r>
    </w:p>
    <w:p w14:paraId="334344C9" w14:textId="77777777" w:rsidR="008051E0" w:rsidRPr="00893B8D" w:rsidRDefault="008051E0" w:rsidP="008051E0">
      <w:pPr>
        <w:pStyle w:val="CommentText"/>
        <w:rPr>
          <w:sz w:val="24"/>
          <w:szCs w:val="24"/>
        </w:rPr>
      </w:pPr>
    </w:p>
    <w:p w14:paraId="36B28FB6" w14:textId="77777777" w:rsidR="008051E0" w:rsidRPr="00893B8D" w:rsidRDefault="008051E0" w:rsidP="008051E0">
      <w:pPr>
        <w:rPr>
          <w:sz w:val="24"/>
          <w:szCs w:val="24"/>
        </w:rPr>
      </w:pPr>
      <w:r w:rsidRPr="00893B8D">
        <w:rPr>
          <w:sz w:val="24"/>
          <w:szCs w:val="24"/>
        </w:rPr>
        <w:t>0 = Prime or Joint Contractor;</w:t>
      </w:r>
    </w:p>
    <w:p w14:paraId="7B4017E6" w14:textId="77777777" w:rsidR="008051E0" w:rsidRPr="00893B8D" w:rsidRDefault="008051E0" w:rsidP="008051E0">
      <w:pPr>
        <w:rPr>
          <w:sz w:val="24"/>
          <w:szCs w:val="24"/>
        </w:rPr>
      </w:pPr>
      <w:r w:rsidRPr="00893B8D">
        <w:rPr>
          <w:sz w:val="24"/>
          <w:szCs w:val="24"/>
        </w:rPr>
        <w:t>1 = Prime subcontractor/supplier;</w:t>
      </w:r>
    </w:p>
    <w:p w14:paraId="64E1CA23" w14:textId="77777777" w:rsidR="008051E0" w:rsidRPr="00893B8D" w:rsidRDefault="008051E0" w:rsidP="008051E0">
      <w:pPr>
        <w:rPr>
          <w:sz w:val="24"/>
          <w:szCs w:val="24"/>
        </w:rPr>
      </w:pPr>
      <w:r w:rsidRPr="00893B8D">
        <w:rPr>
          <w:sz w:val="24"/>
          <w:szCs w:val="24"/>
        </w:rPr>
        <w:t>2 = Subcontractor/supplier of level 1 subcontractor/supplier</w:t>
      </w:r>
    </w:p>
    <w:p w14:paraId="45149D05" w14:textId="77777777" w:rsidR="008051E0" w:rsidRPr="00893B8D" w:rsidRDefault="008051E0" w:rsidP="008051E0">
      <w:pPr>
        <w:pStyle w:val="CommentText"/>
        <w:rPr>
          <w:sz w:val="24"/>
          <w:szCs w:val="24"/>
        </w:rPr>
      </w:pPr>
    </w:p>
    <w:p w14:paraId="42D8AFC5" w14:textId="77777777" w:rsidR="0096701A" w:rsidRPr="00893B8D" w:rsidRDefault="0096701A" w:rsidP="008051E0">
      <w:pPr>
        <w:pStyle w:val="CommentText"/>
        <w:rPr>
          <w:sz w:val="24"/>
          <w:szCs w:val="24"/>
        </w:rPr>
      </w:pPr>
    </w:p>
    <w:p w14:paraId="0DDBE213" w14:textId="77777777" w:rsidR="0096701A" w:rsidRPr="00893B8D" w:rsidRDefault="0096701A">
      <w:pPr>
        <w:rPr>
          <w:b/>
          <w:sz w:val="24"/>
          <w:szCs w:val="24"/>
        </w:rPr>
      </w:pPr>
      <w:r w:rsidRPr="00893B8D">
        <w:rPr>
          <w:b/>
          <w:sz w:val="24"/>
          <w:szCs w:val="24"/>
        </w:rPr>
        <w:br w:type="page"/>
      </w:r>
    </w:p>
    <w:p w14:paraId="477CADA5" w14:textId="77777777" w:rsidR="008051E0" w:rsidRPr="00893B8D" w:rsidRDefault="008051E0" w:rsidP="008051E0">
      <w:pPr>
        <w:pStyle w:val="Heading2"/>
        <w:jc w:val="center"/>
        <w:rPr>
          <w:b/>
          <w:sz w:val="24"/>
          <w:szCs w:val="24"/>
        </w:rPr>
      </w:pPr>
      <w:r w:rsidRPr="00893B8D">
        <w:rPr>
          <w:b/>
          <w:sz w:val="24"/>
          <w:szCs w:val="24"/>
        </w:rPr>
        <w:lastRenderedPageBreak/>
        <w:t>PART A – COMPLIANCE WITH DVBE GOALS</w:t>
      </w:r>
    </w:p>
    <w:p w14:paraId="4D95EB6E" w14:textId="77777777" w:rsidR="008051E0" w:rsidRPr="00893B8D" w:rsidRDefault="008051E0" w:rsidP="008051E0">
      <w:pPr>
        <w:rPr>
          <w:sz w:val="24"/>
          <w:szCs w:val="24"/>
        </w:rPr>
      </w:pPr>
    </w:p>
    <w:p w14:paraId="0B75A72B" w14:textId="77777777" w:rsidR="008051E0" w:rsidRPr="00893B8D" w:rsidRDefault="008051E0" w:rsidP="008051E0">
      <w:pPr>
        <w:pStyle w:val="Heading3"/>
        <w:ind w:left="720" w:hanging="720"/>
        <w:rPr>
          <w:szCs w:val="24"/>
        </w:rPr>
      </w:pPr>
      <w:r w:rsidRPr="00893B8D">
        <w:rPr>
          <w:szCs w:val="24"/>
        </w:rPr>
        <w:t>FIRM</w:t>
      </w:r>
    </w:p>
    <w:p w14:paraId="3B9AC5AF" w14:textId="77777777" w:rsidR="008051E0" w:rsidRPr="00893B8D" w:rsidRDefault="008051E0" w:rsidP="008051E0">
      <w:pPr>
        <w:rPr>
          <w:sz w:val="24"/>
          <w:szCs w:val="24"/>
        </w:rPr>
      </w:pPr>
    </w:p>
    <w:p w14:paraId="3B9E92BB" w14:textId="77777777" w:rsidR="008051E0" w:rsidRPr="00893B8D" w:rsidRDefault="008051E0" w:rsidP="008051E0">
      <w:pPr>
        <w:pStyle w:val="NormalIndent"/>
        <w:ind w:hanging="720"/>
        <w:rPr>
          <w:sz w:val="24"/>
          <w:szCs w:val="24"/>
        </w:rPr>
      </w:pPr>
      <w:r w:rsidRPr="00893B8D">
        <w:rPr>
          <w:sz w:val="24"/>
          <w:szCs w:val="24"/>
        </w:rPr>
        <w:t>Company Name: _________________________________</w:t>
      </w:r>
    </w:p>
    <w:p w14:paraId="4D6FE6B3" w14:textId="77777777" w:rsidR="008051E0" w:rsidRPr="00893B8D" w:rsidRDefault="008051E0" w:rsidP="008051E0">
      <w:pPr>
        <w:rPr>
          <w:sz w:val="24"/>
          <w:szCs w:val="24"/>
        </w:rPr>
      </w:pPr>
    </w:p>
    <w:p w14:paraId="58F247E7" w14:textId="77777777" w:rsidR="008051E0" w:rsidRPr="00893B8D" w:rsidRDefault="008051E0" w:rsidP="008051E0">
      <w:pPr>
        <w:rPr>
          <w:sz w:val="24"/>
          <w:szCs w:val="24"/>
        </w:rPr>
      </w:pPr>
      <w:r w:rsidRPr="00893B8D">
        <w:rPr>
          <w:sz w:val="24"/>
          <w:szCs w:val="24"/>
        </w:rPr>
        <w:t>Nature of Work</w:t>
      </w:r>
      <w:r w:rsidR="00BE79B0" w:rsidRPr="00893B8D">
        <w:rPr>
          <w:sz w:val="24"/>
          <w:szCs w:val="24"/>
        </w:rPr>
        <w:t>:</w:t>
      </w:r>
      <w:r w:rsidRPr="00893B8D">
        <w:rPr>
          <w:sz w:val="24"/>
          <w:szCs w:val="24"/>
        </w:rPr>
        <w:t xml:space="preserve">  _____________________________</w:t>
      </w:r>
      <w:r w:rsidRPr="00893B8D">
        <w:rPr>
          <w:sz w:val="24"/>
          <w:szCs w:val="24"/>
        </w:rPr>
        <w:tab/>
        <w:t xml:space="preserve"> Tier: _______</w:t>
      </w:r>
    </w:p>
    <w:p w14:paraId="61BD51D1" w14:textId="77777777" w:rsidR="008051E0" w:rsidRPr="00893B8D" w:rsidRDefault="008051E0" w:rsidP="008051E0">
      <w:pPr>
        <w:rPr>
          <w:sz w:val="24"/>
          <w:szCs w:val="24"/>
        </w:rPr>
      </w:pPr>
    </w:p>
    <w:p w14:paraId="36F8A428" w14:textId="77777777" w:rsidR="008051E0" w:rsidRPr="00893B8D" w:rsidRDefault="008051E0" w:rsidP="008051E0">
      <w:pPr>
        <w:rPr>
          <w:sz w:val="24"/>
          <w:szCs w:val="24"/>
        </w:rPr>
      </w:pPr>
      <w:r w:rsidRPr="00893B8D">
        <w:rPr>
          <w:sz w:val="24"/>
          <w:szCs w:val="24"/>
        </w:rPr>
        <w:t>Claimed Value:</w:t>
      </w:r>
      <w:r w:rsidRPr="00893B8D">
        <w:rPr>
          <w:sz w:val="24"/>
          <w:szCs w:val="24"/>
        </w:rPr>
        <w:tab/>
      </w:r>
      <w:r w:rsidRPr="00893B8D">
        <w:rPr>
          <w:sz w:val="24"/>
          <w:szCs w:val="24"/>
        </w:rPr>
        <w:tab/>
      </w:r>
      <w:r w:rsidRPr="00893B8D">
        <w:rPr>
          <w:sz w:val="24"/>
          <w:szCs w:val="24"/>
        </w:rPr>
        <w:tab/>
      </w:r>
      <w:r w:rsidRPr="00893B8D">
        <w:rPr>
          <w:sz w:val="24"/>
          <w:szCs w:val="24"/>
        </w:rPr>
        <w:tab/>
        <w:t>DVBE  $  ___________</w:t>
      </w:r>
    </w:p>
    <w:p w14:paraId="7BBE5537" w14:textId="5C411493" w:rsidR="008051E0" w:rsidRPr="00893B8D" w:rsidRDefault="008051E0" w:rsidP="008051E0">
      <w:pPr>
        <w:spacing w:before="120"/>
        <w:rPr>
          <w:sz w:val="24"/>
          <w:szCs w:val="24"/>
        </w:rPr>
      </w:pPr>
      <w:r w:rsidRPr="00893B8D">
        <w:rPr>
          <w:sz w:val="24"/>
          <w:szCs w:val="24"/>
        </w:rPr>
        <w:t xml:space="preserve">Percentage of Total </w:t>
      </w:r>
      <w:r w:rsidR="001F7A49" w:rsidRPr="00893B8D">
        <w:rPr>
          <w:sz w:val="24"/>
          <w:szCs w:val="24"/>
        </w:rPr>
        <w:t>Project Price</w:t>
      </w:r>
      <w:r w:rsidRPr="00893B8D">
        <w:rPr>
          <w:sz w:val="24"/>
          <w:szCs w:val="24"/>
        </w:rPr>
        <w:t>:</w:t>
      </w:r>
      <w:r w:rsidRPr="00893B8D">
        <w:rPr>
          <w:sz w:val="24"/>
          <w:szCs w:val="24"/>
        </w:rPr>
        <w:tab/>
      </w:r>
      <w:r w:rsidR="009172C2">
        <w:rPr>
          <w:sz w:val="24"/>
          <w:szCs w:val="24"/>
        </w:rPr>
        <w:tab/>
      </w:r>
      <w:r w:rsidRPr="00893B8D">
        <w:rPr>
          <w:sz w:val="24"/>
          <w:szCs w:val="24"/>
        </w:rPr>
        <w:t>DVBE  ______%</w:t>
      </w:r>
    </w:p>
    <w:p w14:paraId="4FD81225" w14:textId="77777777" w:rsidR="008051E0" w:rsidRPr="00893B8D" w:rsidRDefault="008051E0" w:rsidP="008051E0">
      <w:pPr>
        <w:spacing w:before="120"/>
        <w:rPr>
          <w:sz w:val="24"/>
          <w:szCs w:val="24"/>
        </w:rPr>
      </w:pPr>
    </w:p>
    <w:p w14:paraId="50C2A2AC" w14:textId="77777777" w:rsidR="008051E0" w:rsidRPr="00893B8D" w:rsidRDefault="008051E0" w:rsidP="008051E0">
      <w:pPr>
        <w:pStyle w:val="Heading2"/>
        <w:rPr>
          <w:sz w:val="24"/>
          <w:szCs w:val="24"/>
        </w:rPr>
      </w:pPr>
      <w:r w:rsidRPr="00893B8D">
        <w:rPr>
          <w:sz w:val="24"/>
          <w:szCs w:val="24"/>
        </w:rPr>
        <w:t>SUBCONTRACTORS/SUB-SUBCONTRACTORS/PROPOSERS/SUPPLIERS</w:t>
      </w:r>
    </w:p>
    <w:p w14:paraId="55E77620" w14:textId="77777777" w:rsidR="008051E0" w:rsidRPr="00893B8D" w:rsidRDefault="008051E0" w:rsidP="008051E0">
      <w:pPr>
        <w:rPr>
          <w:sz w:val="24"/>
          <w:szCs w:val="24"/>
        </w:rPr>
      </w:pPr>
    </w:p>
    <w:p w14:paraId="2BAB9B11" w14:textId="77777777" w:rsidR="008051E0" w:rsidRPr="00893B8D" w:rsidRDefault="008051E0" w:rsidP="008051E0">
      <w:pPr>
        <w:rPr>
          <w:sz w:val="24"/>
          <w:szCs w:val="24"/>
        </w:rPr>
      </w:pPr>
      <w:r w:rsidRPr="00893B8D">
        <w:rPr>
          <w:sz w:val="24"/>
          <w:szCs w:val="24"/>
        </w:rPr>
        <w:t>1.</w:t>
      </w:r>
      <w:r w:rsidRPr="00893B8D">
        <w:rPr>
          <w:sz w:val="24"/>
          <w:szCs w:val="24"/>
        </w:rPr>
        <w:tab/>
        <w:t>Company Name:  ___________________________________________</w:t>
      </w:r>
    </w:p>
    <w:p w14:paraId="7168B529" w14:textId="77777777" w:rsidR="008051E0" w:rsidRPr="00893B8D" w:rsidRDefault="008051E0" w:rsidP="008051E0">
      <w:pPr>
        <w:rPr>
          <w:sz w:val="24"/>
          <w:szCs w:val="24"/>
        </w:rPr>
      </w:pPr>
      <w:r w:rsidRPr="00893B8D">
        <w:rPr>
          <w:sz w:val="24"/>
          <w:szCs w:val="24"/>
        </w:rPr>
        <w:tab/>
        <w:t>Nature of Work:  ______________________________</w:t>
      </w:r>
      <w:r w:rsidRPr="00893B8D">
        <w:rPr>
          <w:sz w:val="24"/>
          <w:szCs w:val="24"/>
        </w:rPr>
        <w:tab/>
      </w:r>
      <w:r w:rsidRPr="00893B8D">
        <w:rPr>
          <w:sz w:val="24"/>
          <w:szCs w:val="24"/>
        </w:rPr>
        <w:tab/>
        <w:t>Tier: _______</w:t>
      </w:r>
    </w:p>
    <w:p w14:paraId="58FAEBDD" w14:textId="77777777" w:rsidR="008051E0" w:rsidRPr="00893B8D" w:rsidRDefault="008051E0" w:rsidP="008051E0">
      <w:pPr>
        <w:rPr>
          <w:sz w:val="24"/>
          <w:szCs w:val="24"/>
        </w:rPr>
      </w:pPr>
      <w:r w:rsidRPr="00893B8D">
        <w:rPr>
          <w:sz w:val="24"/>
          <w:szCs w:val="24"/>
        </w:rPr>
        <w:tab/>
        <w:t>Claimed Value:</w:t>
      </w:r>
      <w:r w:rsidRPr="00893B8D">
        <w:rPr>
          <w:sz w:val="24"/>
          <w:szCs w:val="24"/>
        </w:rPr>
        <w:tab/>
      </w:r>
      <w:r w:rsidRPr="00893B8D">
        <w:rPr>
          <w:sz w:val="24"/>
          <w:szCs w:val="24"/>
        </w:rPr>
        <w:tab/>
      </w:r>
      <w:r w:rsidRPr="00893B8D">
        <w:rPr>
          <w:sz w:val="24"/>
          <w:szCs w:val="24"/>
        </w:rPr>
        <w:tab/>
        <w:t>DVBE  $  ___________</w:t>
      </w:r>
    </w:p>
    <w:p w14:paraId="2D3774CC" w14:textId="77777777" w:rsidR="008051E0" w:rsidRPr="00893B8D" w:rsidRDefault="008051E0" w:rsidP="008051E0">
      <w:pPr>
        <w:rPr>
          <w:sz w:val="24"/>
          <w:szCs w:val="24"/>
        </w:rPr>
      </w:pPr>
    </w:p>
    <w:p w14:paraId="43888515" w14:textId="77777777" w:rsidR="008051E0" w:rsidRPr="00893B8D" w:rsidRDefault="008051E0" w:rsidP="008051E0">
      <w:pPr>
        <w:rPr>
          <w:sz w:val="24"/>
          <w:szCs w:val="24"/>
        </w:rPr>
      </w:pPr>
      <w:r w:rsidRPr="00893B8D">
        <w:rPr>
          <w:sz w:val="24"/>
          <w:szCs w:val="24"/>
        </w:rPr>
        <w:t xml:space="preserve">Percentage of </w:t>
      </w:r>
      <w:r w:rsidR="001F7A49" w:rsidRPr="00893B8D">
        <w:rPr>
          <w:sz w:val="24"/>
          <w:szCs w:val="24"/>
        </w:rPr>
        <w:t>Total Project Price</w:t>
      </w:r>
      <w:r w:rsidRPr="00893B8D">
        <w:rPr>
          <w:sz w:val="24"/>
          <w:szCs w:val="24"/>
        </w:rPr>
        <w:t>:</w:t>
      </w:r>
      <w:r w:rsidRPr="00893B8D">
        <w:rPr>
          <w:sz w:val="24"/>
          <w:szCs w:val="24"/>
        </w:rPr>
        <w:tab/>
        <w:t>DVBE  __________%</w:t>
      </w:r>
    </w:p>
    <w:p w14:paraId="676661B3" w14:textId="77777777" w:rsidR="008051E0" w:rsidRPr="00893B8D" w:rsidRDefault="008051E0" w:rsidP="008051E0">
      <w:pPr>
        <w:rPr>
          <w:sz w:val="24"/>
          <w:szCs w:val="24"/>
        </w:rPr>
      </w:pPr>
    </w:p>
    <w:p w14:paraId="5DBEFF85" w14:textId="77777777" w:rsidR="008051E0" w:rsidRPr="00893B8D" w:rsidRDefault="008051E0" w:rsidP="008051E0">
      <w:pPr>
        <w:rPr>
          <w:sz w:val="24"/>
          <w:szCs w:val="24"/>
        </w:rPr>
      </w:pPr>
      <w:r w:rsidRPr="00893B8D">
        <w:rPr>
          <w:sz w:val="24"/>
          <w:szCs w:val="24"/>
        </w:rPr>
        <w:t>2.</w:t>
      </w:r>
      <w:r w:rsidRPr="00893B8D">
        <w:rPr>
          <w:sz w:val="24"/>
          <w:szCs w:val="24"/>
        </w:rPr>
        <w:tab/>
        <w:t>Company Name: _________________________________</w:t>
      </w:r>
    </w:p>
    <w:p w14:paraId="035D75F3" w14:textId="77777777" w:rsidR="008051E0" w:rsidRPr="00893B8D" w:rsidRDefault="008051E0" w:rsidP="008051E0">
      <w:pPr>
        <w:rPr>
          <w:sz w:val="24"/>
          <w:szCs w:val="24"/>
        </w:rPr>
      </w:pPr>
      <w:r w:rsidRPr="00893B8D">
        <w:rPr>
          <w:sz w:val="24"/>
          <w:szCs w:val="24"/>
        </w:rPr>
        <w:tab/>
        <w:t xml:space="preserve">Nature of Work  ________________________________ </w:t>
      </w:r>
      <w:r w:rsidRPr="00893B8D">
        <w:rPr>
          <w:sz w:val="24"/>
          <w:szCs w:val="24"/>
        </w:rPr>
        <w:tab/>
        <w:t>Tier:  _______</w:t>
      </w:r>
    </w:p>
    <w:p w14:paraId="33829C95" w14:textId="77777777" w:rsidR="008051E0" w:rsidRPr="00893B8D" w:rsidRDefault="008051E0" w:rsidP="008051E0">
      <w:pPr>
        <w:rPr>
          <w:sz w:val="24"/>
          <w:szCs w:val="24"/>
        </w:rPr>
      </w:pPr>
      <w:r w:rsidRPr="00893B8D">
        <w:rPr>
          <w:sz w:val="24"/>
          <w:szCs w:val="24"/>
        </w:rPr>
        <w:tab/>
        <w:t>Claimed Value:</w:t>
      </w:r>
      <w:r w:rsidRPr="00893B8D">
        <w:rPr>
          <w:sz w:val="24"/>
          <w:szCs w:val="24"/>
        </w:rPr>
        <w:tab/>
      </w:r>
      <w:r w:rsidRPr="00893B8D">
        <w:rPr>
          <w:sz w:val="24"/>
          <w:szCs w:val="24"/>
        </w:rPr>
        <w:tab/>
      </w:r>
      <w:r w:rsidRPr="00893B8D">
        <w:rPr>
          <w:sz w:val="24"/>
          <w:szCs w:val="24"/>
        </w:rPr>
        <w:tab/>
        <w:t>DVBE  $  ___________</w:t>
      </w:r>
    </w:p>
    <w:p w14:paraId="34BDC789" w14:textId="77777777" w:rsidR="008051E0" w:rsidRPr="00893B8D" w:rsidRDefault="008051E0" w:rsidP="008051E0">
      <w:pPr>
        <w:rPr>
          <w:sz w:val="24"/>
          <w:szCs w:val="24"/>
        </w:rPr>
      </w:pPr>
    </w:p>
    <w:p w14:paraId="6F9CB094" w14:textId="77777777" w:rsidR="008051E0" w:rsidRPr="00893B8D" w:rsidRDefault="008051E0" w:rsidP="008051E0">
      <w:pPr>
        <w:rPr>
          <w:sz w:val="24"/>
          <w:szCs w:val="24"/>
        </w:rPr>
      </w:pPr>
      <w:r w:rsidRPr="00893B8D">
        <w:rPr>
          <w:sz w:val="24"/>
          <w:szCs w:val="24"/>
        </w:rPr>
        <w:t xml:space="preserve">Percentage of </w:t>
      </w:r>
      <w:r w:rsidR="001F7A49" w:rsidRPr="00893B8D">
        <w:rPr>
          <w:sz w:val="24"/>
          <w:szCs w:val="24"/>
        </w:rPr>
        <w:t>Total Project Price:</w:t>
      </w:r>
      <w:r w:rsidRPr="00893B8D">
        <w:rPr>
          <w:sz w:val="24"/>
          <w:szCs w:val="24"/>
        </w:rPr>
        <w:t xml:space="preserve"> </w:t>
      </w:r>
      <w:r w:rsidRPr="00893B8D">
        <w:rPr>
          <w:sz w:val="24"/>
          <w:szCs w:val="24"/>
        </w:rPr>
        <w:tab/>
        <w:t>DVBE______%</w:t>
      </w:r>
    </w:p>
    <w:p w14:paraId="692F077D" w14:textId="77777777" w:rsidR="008051E0" w:rsidRPr="00893B8D" w:rsidRDefault="008051E0" w:rsidP="008051E0">
      <w:pPr>
        <w:rPr>
          <w:sz w:val="24"/>
          <w:szCs w:val="24"/>
        </w:rPr>
      </w:pPr>
    </w:p>
    <w:p w14:paraId="4C3F2BA3" w14:textId="77777777" w:rsidR="008051E0" w:rsidRPr="00893B8D" w:rsidRDefault="008051E0" w:rsidP="008051E0">
      <w:pPr>
        <w:rPr>
          <w:sz w:val="24"/>
          <w:szCs w:val="24"/>
        </w:rPr>
      </w:pPr>
      <w:r w:rsidRPr="00893B8D">
        <w:rPr>
          <w:sz w:val="24"/>
          <w:szCs w:val="24"/>
        </w:rPr>
        <w:t>3.</w:t>
      </w:r>
      <w:r w:rsidRPr="00893B8D">
        <w:rPr>
          <w:sz w:val="24"/>
          <w:szCs w:val="24"/>
        </w:rPr>
        <w:tab/>
        <w:t>Company Name: _________________________________</w:t>
      </w:r>
    </w:p>
    <w:p w14:paraId="2E79F544" w14:textId="77777777" w:rsidR="008051E0" w:rsidRPr="00893B8D" w:rsidRDefault="008051E0" w:rsidP="008051E0">
      <w:pPr>
        <w:rPr>
          <w:sz w:val="24"/>
          <w:szCs w:val="24"/>
        </w:rPr>
      </w:pPr>
      <w:r w:rsidRPr="00893B8D">
        <w:rPr>
          <w:sz w:val="24"/>
          <w:szCs w:val="24"/>
        </w:rPr>
        <w:tab/>
        <w:t xml:space="preserve">Nature of Work  _________________________________ </w:t>
      </w:r>
      <w:r w:rsidRPr="00893B8D">
        <w:rPr>
          <w:sz w:val="24"/>
          <w:szCs w:val="24"/>
        </w:rPr>
        <w:tab/>
        <w:t>Tier:  _______</w:t>
      </w:r>
    </w:p>
    <w:p w14:paraId="17C2FE82" w14:textId="77777777" w:rsidR="008051E0" w:rsidRPr="00893B8D" w:rsidRDefault="008051E0" w:rsidP="008051E0">
      <w:pPr>
        <w:rPr>
          <w:sz w:val="24"/>
          <w:szCs w:val="24"/>
        </w:rPr>
      </w:pPr>
      <w:r w:rsidRPr="00893B8D">
        <w:rPr>
          <w:sz w:val="24"/>
          <w:szCs w:val="24"/>
        </w:rPr>
        <w:tab/>
        <w:t>Claimed Value:</w:t>
      </w:r>
      <w:r w:rsidRPr="00893B8D">
        <w:rPr>
          <w:sz w:val="24"/>
          <w:szCs w:val="24"/>
        </w:rPr>
        <w:tab/>
      </w:r>
      <w:r w:rsidRPr="00893B8D">
        <w:rPr>
          <w:sz w:val="24"/>
          <w:szCs w:val="24"/>
        </w:rPr>
        <w:tab/>
      </w:r>
      <w:r w:rsidRPr="00893B8D">
        <w:rPr>
          <w:sz w:val="24"/>
          <w:szCs w:val="24"/>
        </w:rPr>
        <w:tab/>
        <w:t>DVBE  $  ___________</w:t>
      </w:r>
    </w:p>
    <w:p w14:paraId="2EAA7BAC" w14:textId="77777777" w:rsidR="008051E0" w:rsidRPr="00893B8D" w:rsidRDefault="008051E0" w:rsidP="008051E0">
      <w:pPr>
        <w:rPr>
          <w:sz w:val="24"/>
          <w:szCs w:val="24"/>
        </w:rPr>
      </w:pPr>
    </w:p>
    <w:p w14:paraId="5D574309" w14:textId="77777777" w:rsidR="008051E0" w:rsidRPr="00893B8D" w:rsidRDefault="008051E0" w:rsidP="008051E0">
      <w:pPr>
        <w:rPr>
          <w:sz w:val="24"/>
          <w:szCs w:val="24"/>
        </w:rPr>
      </w:pPr>
      <w:r w:rsidRPr="00893B8D">
        <w:rPr>
          <w:sz w:val="24"/>
          <w:szCs w:val="24"/>
        </w:rPr>
        <w:t xml:space="preserve">Percentage of </w:t>
      </w:r>
      <w:r w:rsidR="001F7A49" w:rsidRPr="00893B8D">
        <w:rPr>
          <w:sz w:val="24"/>
          <w:szCs w:val="24"/>
        </w:rPr>
        <w:t>Total Project Price:</w:t>
      </w:r>
      <w:r w:rsidRPr="00893B8D">
        <w:rPr>
          <w:sz w:val="24"/>
          <w:szCs w:val="24"/>
        </w:rPr>
        <w:tab/>
      </w:r>
      <w:r w:rsidRPr="00893B8D">
        <w:rPr>
          <w:sz w:val="24"/>
          <w:szCs w:val="24"/>
        </w:rPr>
        <w:tab/>
        <w:t>DVBE______%</w:t>
      </w:r>
    </w:p>
    <w:p w14:paraId="77B38A08" w14:textId="77777777" w:rsidR="008051E0" w:rsidRPr="00893B8D" w:rsidRDefault="008051E0" w:rsidP="008051E0">
      <w:pPr>
        <w:pStyle w:val="CommentText"/>
        <w:rPr>
          <w:sz w:val="24"/>
          <w:szCs w:val="24"/>
        </w:rPr>
      </w:pPr>
    </w:p>
    <w:p w14:paraId="3DC345F9" w14:textId="77777777" w:rsidR="008051E0" w:rsidRPr="00893B8D" w:rsidRDefault="008051E0" w:rsidP="008051E0">
      <w:pPr>
        <w:pStyle w:val="CommentText"/>
        <w:ind w:left="720" w:firstLine="720"/>
        <w:rPr>
          <w:sz w:val="24"/>
          <w:szCs w:val="24"/>
        </w:rPr>
      </w:pPr>
      <w:r w:rsidRPr="00893B8D">
        <w:rPr>
          <w:sz w:val="24"/>
          <w:szCs w:val="24"/>
        </w:rPr>
        <w:t>GRAND TOTAL:</w:t>
      </w:r>
      <w:r w:rsidRPr="00893B8D">
        <w:rPr>
          <w:sz w:val="24"/>
          <w:szCs w:val="24"/>
        </w:rPr>
        <w:tab/>
      </w:r>
      <w:r w:rsidRPr="00893B8D">
        <w:rPr>
          <w:sz w:val="24"/>
          <w:szCs w:val="24"/>
        </w:rPr>
        <w:tab/>
        <w:t>DVBE____________%</w:t>
      </w:r>
    </w:p>
    <w:p w14:paraId="125F5DD1" w14:textId="77777777" w:rsidR="008051E0" w:rsidRPr="00893B8D" w:rsidRDefault="008051E0" w:rsidP="008051E0">
      <w:pPr>
        <w:pStyle w:val="Style7"/>
        <w:ind w:left="720"/>
        <w:rPr>
          <w:szCs w:val="24"/>
        </w:rPr>
      </w:pPr>
    </w:p>
    <w:p w14:paraId="6F9EE614" w14:textId="77777777" w:rsidR="008051E0" w:rsidRPr="00893B8D" w:rsidRDefault="008051E0" w:rsidP="008051E0">
      <w:pPr>
        <w:pStyle w:val="Style7"/>
        <w:rPr>
          <w:szCs w:val="24"/>
        </w:rPr>
      </w:pPr>
      <w:r w:rsidRPr="00893B8D">
        <w:rPr>
          <w:szCs w:val="24"/>
        </w:rPr>
        <w:t>I hereby certify that the “</w:t>
      </w:r>
      <w:r w:rsidR="006903C8" w:rsidRPr="00893B8D">
        <w:rPr>
          <w:szCs w:val="24"/>
        </w:rPr>
        <w:t>Project Price</w:t>
      </w:r>
      <w:r w:rsidRPr="00893B8D">
        <w:rPr>
          <w:szCs w:val="24"/>
        </w:rPr>
        <w:t>,” as defined herein, is the amount of $____________.  I understand that the “</w:t>
      </w:r>
      <w:r w:rsidR="006903C8" w:rsidRPr="00893B8D">
        <w:rPr>
          <w:szCs w:val="24"/>
        </w:rPr>
        <w:t>Project Price</w:t>
      </w:r>
      <w:r w:rsidRPr="00893B8D">
        <w:rPr>
          <w:szCs w:val="24"/>
        </w:rPr>
        <w:t>” is the total dollar figure against which the DVBE participation requirements will be evaluated.</w:t>
      </w:r>
    </w:p>
    <w:p w14:paraId="3DED6E39" w14:textId="77777777" w:rsidR="008051E0" w:rsidRPr="00893B8D" w:rsidRDefault="008051E0" w:rsidP="008051E0">
      <w:pPr>
        <w:pStyle w:val="Style7"/>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6"/>
        <w:gridCol w:w="4020"/>
      </w:tblGrid>
      <w:tr w:rsidR="008051E0" w:rsidRPr="00893B8D" w14:paraId="28C9E534" w14:textId="77777777" w:rsidTr="00C50ED5">
        <w:trPr>
          <w:trHeight w:val="368"/>
        </w:trPr>
        <w:tc>
          <w:tcPr>
            <w:tcW w:w="4116" w:type="dxa"/>
            <w:tcBorders>
              <w:top w:val="single" w:sz="4" w:space="0" w:color="auto"/>
              <w:left w:val="single" w:sz="4" w:space="0" w:color="auto"/>
              <w:bottom w:val="single" w:sz="4" w:space="0" w:color="auto"/>
              <w:right w:val="single" w:sz="4" w:space="0" w:color="auto"/>
            </w:tcBorders>
          </w:tcPr>
          <w:p w14:paraId="58AA5C58" w14:textId="77777777" w:rsidR="008051E0" w:rsidRPr="00893B8D" w:rsidRDefault="008051E0" w:rsidP="00D70012">
            <w:pPr>
              <w:rPr>
                <w:b/>
                <w:bCs/>
                <w:i/>
                <w:iCs/>
                <w:sz w:val="24"/>
                <w:szCs w:val="24"/>
              </w:rPr>
            </w:pPr>
            <w:r w:rsidRPr="00893B8D">
              <w:rPr>
                <w:b/>
                <w:bCs/>
                <w:i/>
                <w:iCs/>
                <w:sz w:val="24"/>
                <w:szCs w:val="24"/>
              </w:rPr>
              <w:t>Firm Name of Proposer</w:t>
            </w:r>
          </w:p>
        </w:tc>
        <w:tc>
          <w:tcPr>
            <w:tcW w:w="4020" w:type="dxa"/>
            <w:tcBorders>
              <w:top w:val="single" w:sz="4" w:space="0" w:color="auto"/>
              <w:left w:val="single" w:sz="4" w:space="0" w:color="auto"/>
              <w:bottom w:val="single" w:sz="4" w:space="0" w:color="auto"/>
              <w:right w:val="single" w:sz="4" w:space="0" w:color="auto"/>
            </w:tcBorders>
          </w:tcPr>
          <w:p w14:paraId="597CEE2C" w14:textId="77777777" w:rsidR="008051E0" w:rsidRPr="00893B8D" w:rsidRDefault="008051E0" w:rsidP="00D70012">
            <w:pPr>
              <w:rPr>
                <w:sz w:val="24"/>
                <w:szCs w:val="24"/>
              </w:rPr>
            </w:pPr>
          </w:p>
        </w:tc>
      </w:tr>
      <w:tr w:rsidR="008051E0" w:rsidRPr="00893B8D" w14:paraId="62B5A39F" w14:textId="77777777" w:rsidTr="00D70012">
        <w:tc>
          <w:tcPr>
            <w:tcW w:w="4116" w:type="dxa"/>
            <w:tcBorders>
              <w:top w:val="single" w:sz="4" w:space="0" w:color="auto"/>
              <w:left w:val="single" w:sz="4" w:space="0" w:color="auto"/>
              <w:bottom w:val="single" w:sz="4" w:space="0" w:color="auto"/>
              <w:right w:val="single" w:sz="4" w:space="0" w:color="auto"/>
            </w:tcBorders>
          </w:tcPr>
          <w:p w14:paraId="646ABFD9" w14:textId="77777777" w:rsidR="008051E0" w:rsidRPr="00893B8D" w:rsidRDefault="008051E0" w:rsidP="00D70012">
            <w:pPr>
              <w:rPr>
                <w:b/>
                <w:bCs/>
                <w:i/>
                <w:iCs/>
                <w:sz w:val="24"/>
                <w:szCs w:val="24"/>
              </w:rPr>
            </w:pPr>
            <w:r w:rsidRPr="00893B8D">
              <w:rPr>
                <w:b/>
                <w:bCs/>
                <w:i/>
                <w:iCs/>
                <w:sz w:val="24"/>
                <w:szCs w:val="24"/>
              </w:rPr>
              <w:t>Signature of Person Signing for Proposer</w:t>
            </w:r>
          </w:p>
        </w:tc>
        <w:tc>
          <w:tcPr>
            <w:tcW w:w="4020" w:type="dxa"/>
            <w:tcBorders>
              <w:top w:val="single" w:sz="4" w:space="0" w:color="auto"/>
              <w:left w:val="single" w:sz="4" w:space="0" w:color="auto"/>
              <w:bottom w:val="single" w:sz="4" w:space="0" w:color="auto"/>
              <w:right w:val="single" w:sz="4" w:space="0" w:color="auto"/>
            </w:tcBorders>
          </w:tcPr>
          <w:p w14:paraId="6E4EDE5E" w14:textId="77777777" w:rsidR="008051E0" w:rsidRPr="00893B8D" w:rsidRDefault="008051E0" w:rsidP="00D70012">
            <w:pPr>
              <w:rPr>
                <w:sz w:val="24"/>
                <w:szCs w:val="24"/>
              </w:rPr>
            </w:pPr>
          </w:p>
        </w:tc>
      </w:tr>
      <w:tr w:rsidR="008051E0" w:rsidRPr="00893B8D" w14:paraId="62F54055" w14:textId="77777777" w:rsidTr="00D70012">
        <w:tc>
          <w:tcPr>
            <w:tcW w:w="4116" w:type="dxa"/>
            <w:tcBorders>
              <w:top w:val="single" w:sz="4" w:space="0" w:color="auto"/>
              <w:left w:val="single" w:sz="4" w:space="0" w:color="auto"/>
              <w:bottom w:val="single" w:sz="4" w:space="0" w:color="auto"/>
              <w:right w:val="single" w:sz="4" w:space="0" w:color="auto"/>
            </w:tcBorders>
          </w:tcPr>
          <w:p w14:paraId="6D53051E" w14:textId="77777777" w:rsidR="008051E0" w:rsidRPr="00893B8D" w:rsidRDefault="008051E0" w:rsidP="00D70012">
            <w:pPr>
              <w:rPr>
                <w:b/>
                <w:bCs/>
                <w:i/>
                <w:iCs/>
                <w:sz w:val="24"/>
                <w:szCs w:val="24"/>
              </w:rPr>
            </w:pPr>
            <w:r w:rsidRPr="00893B8D">
              <w:rPr>
                <w:b/>
                <w:bCs/>
                <w:i/>
                <w:iCs/>
                <w:sz w:val="24"/>
                <w:szCs w:val="24"/>
              </w:rPr>
              <w:t>Name (printed) of Person Signing for Proposer</w:t>
            </w:r>
          </w:p>
        </w:tc>
        <w:tc>
          <w:tcPr>
            <w:tcW w:w="4020" w:type="dxa"/>
            <w:tcBorders>
              <w:top w:val="single" w:sz="4" w:space="0" w:color="auto"/>
              <w:left w:val="single" w:sz="4" w:space="0" w:color="auto"/>
              <w:bottom w:val="single" w:sz="4" w:space="0" w:color="auto"/>
              <w:right w:val="single" w:sz="4" w:space="0" w:color="auto"/>
            </w:tcBorders>
          </w:tcPr>
          <w:p w14:paraId="24F8417E" w14:textId="77777777" w:rsidR="008051E0" w:rsidRPr="00893B8D" w:rsidRDefault="008051E0" w:rsidP="00D70012">
            <w:pPr>
              <w:rPr>
                <w:sz w:val="24"/>
                <w:szCs w:val="24"/>
              </w:rPr>
            </w:pPr>
          </w:p>
        </w:tc>
      </w:tr>
      <w:tr w:rsidR="008051E0" w:rsidRPr="00893B8D" w14:paraId="57DB1E30" w14:textId="77777777" w:rsidTr="00D70012">
        <w:tc>
          <w:tcPr>
            <w:tcW w:w="4116" w:type="dxa"/>
            <w:tcBorders>
              <w:top w:val="single" w:sz="4" w:space="0" w:color="auto"/>
              <w:left w:val="single" w:sz="4" w:space="0" w:color="auto"/>
              <w:bottom w:val="single" w:sz="4" w:space="0" w:color="auto"/>
              <w:right w:val="single" w:sz="4" w:space="0" w:color="auto"/>
            </w:tcBorders>
          </w:tcPr>
          <w:p w14:paraId="75B1FA9B" w14:textId="77777777" w:rsidR="008051E0" w:rsidRPr="00893B8D" w:rsidRDefault="008051E0" w:rsidP="00D70012">
            <w:pPr>
              <w:rPr>
                <w:b/>
                <w:bCs/>
                <w:i/>
                <w:iCs/>
                <w:sz w:val="24"/>
                <w:szCs w:val="24"/>
              </w:rPr>
            </w:pPr>
            <w:r w:rsidRPr="00893B8D">
              <w:rPr>
                <w:b/>
                <w:bCs/>
                <w:i/>
                <w:iCs/>
                <w:sz w:val="24"/>
                <w:szCs w:val="24"/>
              </w:rPr>
              <w:t>Title of Above-Named Person</w:t>
            </w:r>
          </w:p>
        </w:tc>
        <w:tc>
          <w:tcPr>
            <w:tcW w:w="4020" w:type="dxa"/>
            <w:tcBorders>
              <w:top w:val="single" w:sz="4" w:space="0" w:color="auto"/>
              <w:left w:val="single" w:sz="4" w:space="0" w:color="auto"/>
              <w:bottom w:val="single" w:sz="4" w:space="0" w:color="auto"/>
              <w:right w:val="single" w:sz="4" w:space="0" w:color="auto"/>
            </w:tcBorders>
          </w:tcPr>
          <w:p w14:paraId="2B041D0C" w14:textId="77777777" w:rsidR="008051E0" w:rsidRPr="00893B8D" w:rsidRDefault="008051E0" w:rsidP="00D70012">
            <w:pPr>
              <w:rPr>
                <w:sz w:val="24"/>
                <w:szCs w:val="24"/>
              </w:rPr>
            </w:pPr>
          </w:p>
        </w:tc>
      </w:tr>
      <w:tr w:rsidR="008051E0" w:rsidRPr="00893B8D" w14:paraId="71846392" w14:textId="77777777" w:rsidTr="00D70012">
        <w:tc>
          <w:tcPr>
            <w:tcW w:w="4116" w:type="dxa"/>
            <w:tcBorders>
              <w:top w:val="single" w:sz="4" w:space="0" w:color="auto"/>
              <w:left w:val="single" w:sz="4" w:space="0" w:color="auto"/>
              <w:bottom w:val="single" w:sz="4" w:space="0" w:color="auto"/>
              <w:right w:val="single" w:sz="4" w:space="0" w:color="auto"/>
            </w:tcBorders>
          </w:tcPr>
          <w:p w14:paraId="0C22068F" w14:textId="77777777" w:rsidR="008051E0" w:rsidRPr="00893B8D" w:rsidRDefault="008051E0" w:rsidP="00D70012">
            <w:pPr>
              <w:rPr>
                <w:b/>
                <w:bCs/>
                <w:i/>
                <w:iCs/>
                <w:sz w:val="24"/>
                <w:szCs w:val="24"/>
              </w:rPr>
            </w:pPr>
            <w:r w:rsidRPr="00893B8D">
              <w:rPr>
                <w:b/>
                <w:bCs/>
                <w:i/>
                <w:iCs/>
                <w:sz w:val="24"/>
                <w:szCs w:val="24"/>
              </w:rPr>
              <w:t>Date</w:t>
            </w:r>
          </w:p>
        </w:tc>
        <w:tc>
          <w:tcPr>
            <w:tcW w:w="4020" w:type="dxa"/>
            <w:tcBorders>
              <w:top w:val="single" w:sz="4" w:space="0" w:color="auto"/>
              <w:left w:val="single" w:sz="4" w:space="0" w:color="auto"/>
              <w:bottom w:val="single" w:sz="4" w:space="0" w:color="auto"/>
              <w:right w:val="single" w:sz="4" w:space="0" w:color="auto"/>
            </w:tcBorders>
          </w:tcPr>
          <w:p w14:paraId="28B2E192" w14:textId="77777777" w:rsidR="008051E0" w:rsidRPr="00893B8D" w:rsidRDefault="008051E0" w:rsidP="00D70012">
            <w:pPr>
              <w:rPr>
                <w:sz w:val="24"/>
                <w:szCs w:val="24"/>
              </w:rPr>
            </w:pPr>
          </w:p>
        </w:tc>
      </w:tr>
    </w:tbl>
    <w:p w14:paraId="5CACB13D" w14:textId="77777777" w:rsidR="008051E0" w:rsidRPr="00893B8D" w:rsidRDefault="008051E0" w:rsidP="008051E0">
      <w:pPr>
        <w:pStyle w:val="NormalIndent"/>
        <w:rPr>
          <w:b/>
          <w:bCs/>
          <w:sz w:val="24"/>
          <w:szCs w:val="24"/>
        </w:rPr>
      </w:pPr>
      <w:r w:rsidRPr="00893B8D">
        <w:rPr>
          <w:b/>
          <w:bCs/>
          <w:sz w:val="24"/>
          <w:szCs w:val="24"/>
        </w:rPr>
        <w:br w:type="page"/>
      </w:r>
    </w:p>
    <w:p w14:paraId="681853FD" w14:textId="77777777" w:rsidR="008051E0" w:rsidRPr="00893B8D" w:rsidRDefault="008051E0" w:rsidP="008051E0">
      <w:pPr>
        <w:spacing w:after="120"/>
        <w:jc w:val="center"/>
        <w:rPr>
          <w:sz w:val="24"/>
          <w:szCs w:val="24"/>
        </w:rPr>
      </w:pPr>
      <w:r w:rsidRPr="00893B8D">
        <w:rPr>
          <w:b/>
          <w:bCs/>
          <w:sz w:val="24"/>
          <w:szCs w:val="24"/>
        </w:rPr>
        <w:lastRenderedPageBreak/>
        <w:t>PART B – CERTIFICATION</w:t>
      </w:r>
    </w:p>
    <w:p w14:paraId="085B0128" w14:textId="7FCB7A65" w:rsidR="008051E0" w:rsidRPr="00893B8D" w:rsidRDefault="008051E0" w:rsidP="008051E0">
      <w:pPr>
        <w:pStyle w:val="Style7"/>
        <w:rPr>
          <w:szCs w:val="24"/>
        </w:rPr>
      </w:pPr>
      <w:r w:rsidRPr="00893B8D">
        <w:rPr>
          <w:szCs w:val="24"/>
        </w:rPr>
        <w:t>I hereby certify that I have made a diligent effort to ascertain the facts with regard to the representations made herein and, to the best of my knowledge and belief, each firm set forth in this bid</w:t>
      </w:r>
      <w:r w:rsidR="00C8528C" w:rsidRPr="00893B8D">
        <w:rPr>
          <w:szCs w:val="24"/>
        </w:rPr>
        <w:t>/proposal</w:t>
      </w:r>
      <w:r w:rsidRPr="00893B8D">
        <w:rPr>
          <w:szCs w:val="24"/>
        </w:rPr>
        <w:t xml:space="preserve"> as a Disabled Veterans Business Enterprise complies with the relevant definition set forth in California Code of Regulations. Title 2, section 1896.</w:t>
      </w:r>
      <w:r w:rsidR="00B52E4D">
        <w:rPr>
          <w:szCs w:val="24"/>
        </w:rPr>
        <w:t xml:space="preserve">61, Military </w:t>
      </w:r>
      <w:r w:rsidRPr="00893B8D">
        <w:rPr>
          <w:szCs w:val="24"/>
        </w:rPr>
        <w:t>and Veterans Code, section 999.</w:t>
      </w:r>
    </w:p>
    <w:p w14:paraId="264812C1" w14:textId="77777777" w:rsidR="008051E0" w:rsidRPr="00893B8D" w:rsidRDefault="008051E0" w:rsidP="008051E0">
      <w:pPr>
        <w:rPr>
          <w:sz w:val="24"/>
          <w:szCs w:val="24"/>
        </w:rPr>
      </w:pPr>
    </w:p>
    <w:p w14:paraId="36044AEF" w14:textId="77777777" w:rsidR="008051E0" w:rsidRPr="00893B8D" w:rsidRDefault="008051E0" w:rsidP="008051E0">
      <w:pPr>
        <w:rPr>
          <w:sz w:val="24"/>
          <w:szCs w:val="24"/>
        </w:rPr>
      </w:pPr>
      <w:r w:rsidRPr="00893B8D">
        <w:rPr>
          <w:sz w:val="24"/>
          <w:szCs w:val="24"/>
        </w:rPr>
        <w:t>IT IS MANDATORY THAT THE FOLLOWING BE COMPLETED ENTIRELY; FAILURE TO DO SO WILL RESULT IN IMMEDIATE REJECTION.</w:t>
      </w:r>
    </w:p>
    <w:p w14:paraId="5DBB7DFA" w14:textId="77777777" w:rsidR="008051E0" w:rsidRPr="00893B8D" w:rsidRDefault="008051E0" w:rsidP="008051E0">
      <w:pPr>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5"/>
        <w:gridCol w:w="3921"/>
      </w:tblGrid>
      <w:tr w:rsidR="008051E0" w:rsidRPr="00893B8D" w14:paraId="63288708" w14:textId="77777777" w:rsidTr="00D70012">
        <w:tc>
          <w:tcPr>
            <w:tcW w:w="4215" w:type="dxa"/>
            <w:tcBorders>
              <w:top w:val="single" w:sz="4" w:space="0" w:color="auto"/>
              <w:left w:val="single" w:sz="4" w:space="0" w:color="auto"/>
              <w:bottom w:val="single" w:sz="4" w:space="0" w:color="auto"/>
              <w:right w:val="single" w:sz="4" w:space="0" w:color="auto"/>
            </w:tcBorders>
          </w:tcPr>
          <w:p w14:paraId="7CDCC0C6" w14:textId="77777777" w:rsidR="008051E0" w:rsidRPr="00893B8D" w:rsidRDefault="008051E0" w:rsidP="00D70012">
            <w:pPr>
              <w:rPr>
                <w:sz w:val="24"/>
                <w:szCs w:val="24"/>
              </w:rPr>
            </w:pPr>
            <w:r w:rsidRPr="00893B8D">
              <w:rPr>
                <w:b/>
                <w:bCs/>
                <w:i/>
                <w:iCs/>
                <w:sz w:val="24"/>
                <w:szCs w:val="24"/>
              </w:rPr>
              <w:t>Firm Name of Proposer</w:t>
            </w:r>
            <w:r w:rsidRPr="00893B8D">
              <w:rPr>
                <w:sz w:val="24"/>
                <w:szCs w:val="24"/>
              </w:rPr>
              <w:t xml:space="preserve">: </w:t>
            </w:r>
          </w:p>
        </w:tc>
        <w:tc>
          <w:tcPr>
            <w:tcW w:w="3921" w:type="dxa"/>
            <w:tcBorders>
              <w:top w:val="single" w:sz="4" w:space="0" w:color="auto"/>
              <w:left w:val="single" w:sz="4" w:space="0" w:color="auto"/>
              <w:bottom w:val="single" w:sz="4" w:space="0" w:color="auto"/>
              <w:right w:val="single" w:sz="4" w:space="0" w:color="auto"/>
            </w:tcBorders>
          </w:tcPr>
          <w:p w14:paraId="3BDC6DC8" w14:textId="77777777" w:rsidR="008051E0" w:rsidRPr="00893B8D" w:rsidRDefault="008051E0" w:rsidP="00D70012">
            <w:pPr>
              <w:rPr>
                <w:sz w:val="24"/>
                <w:szCs w:val="24"/>
              </w:rPr>
            </w:pPr>
          </w:p>
          <w:p w14:paraId="126C6342" w14:textId="77777777" w:rsidR="008051E0" w:rsidRPr="00893B8D" w:rsidRDefault="008051E0" w:rsidP="00D70012">
            <w:pPr>
              <w:rPr>
                <w:sz w:val="24"/>
                <w:szCs w:val="24"/>
              </w:rPr>
            </w:pPr>
          </w:p>
        </w:tc>
      </w:tr>
      <w:tr w:rsidR="008051E0" w:rsidRPr="00893B8D" w14:paraId="085B9FCC" w14:textId="77777777" w:rsidTr="00D70012">
        <w:tc>
          <w:tcPr>
            <w:tcW w:w="4215" w:type="dxa"/>
            <w:tcBorders>
              <w:top w:val="single" w:sz="4" w:space="0" w:color="auto"/>
              <w:left w:val="single" w:sz="4" w:space="0" w:color="auto"/>
              <w:bottom w:val="single" w:sz="4" w:space="0" w:color="auto"/>
              <w:right w:val="single" w:sz="4" w:space="0" w:color="auto"/>
            </w:tcBorders>
          </w:tcPr>
          <w:p w14:paraId="24D1369E" w14:textId="77777777" w:rsidR="008051E0" w:rsidRPr="00893B8D" w:rsidRDefault="008051E0" w:rsidP="00D70012">
            <w:pPr>
              <w:pStyle w:val="CommentText"/>
              <w:rPr>
                <w:b/>
                <w:bCs/>
                <w:i/>
                <w:iCs/>
                <w:sz w:val="24"/>
                <w:szCs w:val="24"/>
              </w:rPr>
            </w:pPr>
            <w:r w:rsidRPr="00893B8D">
              <w:rPr>
                <w:b/>
                <w:bCs/>
                <w:i/>
                <w:iCs/>
                <w:sz w:val="24"/>
                <w:szCs w:val="24"/>
              </w:rPr>
              <w:t>Signature of Person Signing for Proposer</w:t>
            </w:r>
          </w:p>
        </w:tc>
        <w:tc>
          <w:tcPr>
            <w:tcW w:w="3921" w:type="dxa"/>
            <w:tcBorders>
              <w:top w:val="single" w:sz="4" w:space="0" w:color="auto"/>
              <w:left w:val="single" w:sz="4" w:space="0" w:color="auto"/>
              <w:bottom w:val="single" w:sz="4" w:space="0" w:color="auto"/>
              <w:right w:val="single" w:sz="4" w:space="0" w:color="auto"/>
            </w:tcBorders>
          </w:tcPr>
          <w:p w14:paraId="092916C8" w14:textId="77777777" w:rsidR="008051E0" w:rsidRPr="00893B8D" w:rsidRDefault="008051E0" w:rsidP="00D70012">
            <w:pPr>
              <w:rPr>
                <w:sz w:val="24"/>
                <w:szCs w:val="24"/>
              </w:rPr>
            </w:pPr>
          </w:p>
        </w:tc>
      </w:tr>
      <w:tr w:rsidR="008051E0" w:rsidRPr="00893B8D" w14:paraId="27C4E249" w14:textId="77777777" w:rsidTr="00D70012">
        <w:tc>
          <w:tcPr>
            <w:tcW w:w="4215" w:type="dxa"/>
            <w:tcBorders>
              <w:top w:val="single" w:sz="4" w:space="0" w:color="auto"/>
              <w:left w:val="single" w:sz="4" w:space="0" w:color="auto"/>
              <w:bottom w:val="single" w:sz="4" w:space="0" w:color="auto"/>
              <w:right w:val="single" w:sz="4" w:space="0" w:color="auto"/>
            </w:tcBorders>
          </w:tcPr>
          <w:p w14:paraId="3E0DFDDF" w14:textId="77777777" w:rsidR="008051E0" w:rsidRPr="00893B8D" w:rsidRDefault="008051E0" w:rsidP="00D70012">
            <w:pPr>
              <w:rPr>
                <w:b/>
                <w:bCs/>
                <w:i/>
                <w:iCs/>
                <w:sz w:val="24"/>
                <w:szCs w:val="24"/>
              </w:rPr>
            </w:pPr>
            <w:r w:rsidRPr="00893B8D">
              <w:rPr>
                <w:b/>
                <w:bCs/>
                <w:i/>
                <w:iCs/>
                <w:sz w:val="24"/>
                <w:szCs w:val="24"/>
              </w:rPr>
              <w:t>Name (printed) of Person Signing for Proposer</w:t>
            </w:r>
          </w:p>
        </w:tc>
        <w:tc>
          <w:tcPr>
            <w:tcW w:w="3921" w:type="dxa"/>
            <w:tcBorders>
              <w:top w:val="single" w:sz="4" w:space="0" w:color="auto"/>
              <w:left w:val="single" w:sz="4" w:space="0" w:color="auto"/>
              <w:bottom w:val="single" w:sz="4" w:space="0" w:color="auto"/>
              <w:right w:val="single" w:sz="4" w:space="0" w:color="auto"/>
            </w:tcBorders>
          </w:tcPr>
          <w:p w14:paraId="39D126A9" w14:textId="77777777" w:rsidR="008051E0" w:rsidRPr="00893B8D" w:rsidRDefault="008051E0" w:rsidP="00D70012">
            <w:pPr>
              <w:rPr>
                <w:sz w:val="24"/>
                <w:szCs w:val="24"/>
              </w:rPr>
            </w:pPr>
          </w:p>
        </w:tc>
      </w:tr>
      <w:tr w:rsidR="008051E0" w:rsidRPr="00893B8D" w14:paraId="5F8268CE" w14:textId="77777777" w:rsidTr="00D70012">
        <w:tc>
          <w:tcPr>
            <w:tcW w:w="4215" w:type="dxa"/>
            <w:tcBorders>
              <w:top w:val="single" w:sz="4" w:space="0" w:color="auto"/>
              <w:left w:val="single" w:sz="4" w:space="0" w:color="auto"/>
              <w:bottom w:val="single" w:sz="4" w:space="0" w:color="auto"/>
              <w:right w:val="single" w:sz="4" w:space="0" w:color="auto"/>
            </w:tcBorders>
          </w:tcPr>
          <w:p w14:paraId="4729C989" w14:textId="77777777" w:rsidR="008051E0" w:rsidRPr="00893B8D" w:rsidRDefault="008051E0" w:rsidP="00D70012">
            <w:pPr>
              <w:rPr>
                <w:b/>
                <w:bCs/>
                <w:i/>
                <w:iCs/>
                <w:sz w:val="24"/>
                <w:szCs w:val="24"/>
              </w:rPr>
            </w:pPr>
            <w:r w:rsidRPr="00893B8D">
              <w:rPr>
                <w:b/>
                <w:bCs/>
                <w:i/>
                <w:iCs/>
                <w:sz w:val="24"/>
                <w:szCs w:val="24"/>
              </w:rPr>
              <w:t>Title of Above-Named Person</w:t>
            </w:r>
          </w:p>
        </w:tc>
        <w:tc>
          <w:tcPr>
            <w:tcW w:w="3921" w:type="dxa"/>
            <w:tcBorders>
              <w:top w:val="single" w:sz="4" w:space="0" w:color="auto"/>
              <w:left w:val="single" w:sz="4" w:space="0" w:color="auto"/>
              <w:bottom w:val="single" w:sz="4" w:space="0" w:color="auto"/>
              <w:right w:val="single" w:sz="4" w:space="0" w:color="auto"/>
            </w:tcBorders>
          </w:tcPr>
          <w:p w14:paraId="29255D65" w14:textId="77777777" w:rsidR="008051E0" w:rsidRPr="00893B8D" w:rsidRDefault="008051E0" w:rsidP="00D70012">
            <w:pPr>
              <w:rPr>
                <w:sz w:val="24"/>
                <w:szCs w:val="24"/>
              </w:rPr>
            </w:pPr>
          </w:p>
          <w:p w14:paraId="197CB041" w14:textId="77777777" w:rsidR="008051E0" w:rsidRPr="00893B8D" w:rsidRDefault="008051E0" w:rsidP="00D70012">
            <w:pPr>
              <w:rPr>
                <w:sz w:val="24"/>
                <w:szCs w:val="24"/>
              </w:rPr>
            </w:pPr>
          </w:p>
        </w:tc>
      </w:tr>
      <w:tr w:rsidR="008051E0" w:rsidRPr="00893B8D" w14:paraId="0FEC7A7C" w14:textId="77777777" w:rsidTr="00D70012">
        <w:tc>
          <w:tcPr>
            <w:tcW w:w="4215" w:type="dxa"/>
            <w:tcBorders>
              <w:top w:val="single" w:sz="4" w:space="0" w:color="auto"/>
              <w:left w:val="single" w:sz="4" w:space="0" w:color="auto"/>
              <w:bottom w:val="single" w:sz="4" w:space="0" w:color="auto"/>
              <w:right w:val="single" w:sz="4" w:space="0" w:color="auto"/>
            </w:tcBorders>
          </w:tcPr>
          <w:p w14:paraId="28FB93B5" w14:textId="77777777" w:rsidR="008051E0" w:rsidRPr="00893B8D" w:rsidRDefault="008051E0" w:rsidP="00D70012">
            <w:pPr>
              <w:rPr>
                <w:b/>
                <w:bCs/>
                <w:i/>
                <w:iCs/>
                <w:sz w:val="24"/>
                <w:szCs w:val="24"/>
              </w:rPr>
            </w:pPr>
            <w:r w:rsidRPr="00893B8D">
              <w:rPr>
                <w:b/>
                <w:bCs/>
                <w:i/>
                <w:iCs/>
                <w:sz w:val="24"/>
                <w:szCs w:val="24"/>
              </w:rPr>
              <w:t>Date</w:t>
            </w:r>
          </w:p>
        </w:tc>
        <w:tc>
          <w:tcPr>
            <w:tcW w:w="3921" w:type="dxa"/>
            <w:tcBorders>
              <w:top w:val="single" w:sz="4" w:space="0" w:color="auto"/>
              <w:left w:val="single" w:sz="4" w:space="0" w:color="auto"/>
              <w:bottom w:val="single" w:sz="4" w:space="0" w:color="auto"/>
              <w:right w:val="single" w:sz="4" w:space="0" w:color="auto"/>
            </w:tcBorders>
          </w:tcPr>
          <w:p w14:paraId="565E5DAB" w14:textId="77777777" w:rsidR="008051E0" w:rsidRPr="00893B8D" w:rsidRDefault="008051E0" w:rsidP="00D70012">
            <w:pPr>
              <w:rPr>
                <w:sz w:val="24"/>
                <w:szCs w:val="24"/>
              </w:rPr>
            </w:pPr>
          </w:p>
          <w:p w14:paraId="7D3C5DEE" w14:textId="77777777" w:rsidR="008051E0" w:rsidRPr="00893B8D" w:rsidRDefault="008051E0" w:rsidP="00D70012">
            <w:pPr>
              <w:rPr>
                <w:sz w:val="24"/>
                <w:szCs w:val="24"/>
              </w:rPr>
            </w:pPr>
          </w:p>
        </w:tc>
      </w:tr>
    </w:tbl>
    <w:p w14:paraId="7E23A6CF" w14:textId="77777777" w:rsidR="008051E0" w:rsidRPr="00893B8D" w:rsidRDefault="008051E0" w:rsidP="008051E0">
      <w:pPr>
        <w:tabs>
          <w:tab w:val="center" w:pos="4500"/>
        </w:tabs>
        <w:jc w:val="center"/>
        <w:rPr>
          <w:sz w:val="24"/>
          <w:szCs w:val="24"/>
        </w:rPr>
      </w:pPr>
    </w:p>
    <w:p w14:paraId="38C34325" w14:textId="77777777" w:rsidR="008051E0" w:rsidRPr="00893B8D" w:rsidRDefault="008051E0" w:rsidP="008051E0">
      <w:pPr>
        <w:tabs>
          <w:tab w:val="center" w:pos="4500"/>
        </w:tabs>
        <w:jc w:val="center"/>
        <w:rPr>
          <w:sz w:val="24"/>
          <w:szCs w:val="24"/>
        </w:rPr>
      </w:pPr>
    </w:p>
    <w:p w14:paraId="35F3A44E" w14:textId="77777777" w:rsidR="008051E0" w:rsidRPr="00893B8D" w:rsidRDefault="008051E0" w:rsidP="008051E0">
      <w:pPr>
        <w:tabs>
          <w:tab w:val="center" w:pos="4500"/>
        </w:tabs>
        <w:jc w:val="center"/>
        <w:rPr>
          <w:sz w:val="24"/>
          <w:szCs w:val="24"/>
        </w:rPr>
      </w:pPr>
      <w:r w:rsidRPr="00893B8D">
        <w:rPr>
          <w:sz w:val="24"/>
          <w:szCs w:val="24"/>
        </w:rPr>
        <w:t>End of DVBE Participation Form</w:t>
      </w:r>
    </w:p>
    <w:p w14:paraId="310DE320" w14:textId="77777777" w:rsidR="00C50ED5" w:rsidRDefault="00C50ED5">
      <w:pPr>
        <w:rPr>
          <w:sz w:val="24"/>
          <w:szCs w:val="24"/>
        </w:rPr>
        <w:sectPr w:rsidR="00C50ED5" w:rsidSect="00786B2C">
          <w:footerReference w:type="default" r:id="rId26"/>
          <w:pgSz w:w="12240" w:h="15840" w:code="1"/>
          <w:pgMar w:top="1080" w:right="1080" w:bottom="1080" w:left="1080" w:header="720" w:footer="302" w:gutter="0"/>
          <w:pgNumType w:start="1"/>
          <w:cols w:space="720"/>
          <w:docGrid w:linePitch="326"/>
        </w:sectPr>
      </w:pPr>
    </w:p>
    <w:p w14:paraId="5EF31136" w14:textId="39F5AB07" w:rsidR="00D733FD" w:rsidRPr="00C50ED5" w:rsidRDefault="00C50ED5" w:rsidP="00C50ED5">
      <w:pPr>
        <w:jc w:val="center"/>
        <w:rPr>
          <w:b/>
          <w:sz w:val="24"/>
          <w:szCs w:val="24"/>
        </w:rPr>
      </w:pPr>
      <w:r w:rsidRPr="00C50ED5">
        <w:rPr>
          <w:b/>
          <w:sz w:val="24"/>
          <w:szCs w:val="24"/>
        </w:rPr>
        <w:lastRenderedPageBreak/>
        <w:t>ATTACHMENT I</w:t>
      </w:r>
    </w:p>
    <w:p w14:paraId="33A4F860" w14:textId="77777777" w:rsidR="00C50ED5" w:rsidRDefault="00C50ED5" w:rsidP="004E1603">
      <w:pPr>
        <w:jc w:val="center"/>
        <w:rPr>
          <w:b/>
          <w:bCs/>
          <w:noProof/>
          <w:sz w:val="24"/>
          <w:szCs w:val="24"/>
          <w:u w:val="single"/>
        </w:rPr>
      </w:pPr>
    </w:p>
    <w:p w14:paraId="2DE82C65" w14:textId="1857BCC2" w:rsidR="00D733FD" w:rsidRDefault="00C50ED5" w:rsidP="004E1603">
      <w:pPr>
        <w:jc w:val="center"/>
        <w:rPr>
          <w:b/>
          <w:bCs/>
          <w:noProof/>
          <w:sz w:val="24"/>
          <w:szCs w:val="24"/>
          <w:u w:val="single"/>
        </w:rPr>
      </w:pPr>
      <w:r>
        <w:rPr>
          <w:b/>
          <w:bCs/>
          <w:noProof/>
          <w:sz w:val="24"/>
          <w:szCs w:val="24"/>
          <w:u w:val="single"/>
        </w:rPr>
        <w:t>PAYMENT AND PERFORMANCE BOND</w:t>
      </w:r>
    </w:p>
    <w:p w14:paraId="78F12907" w14:textId="037AB64A" w:rsidR="004E1603" w:rsidRDefault="004E1603" w:rsidP="004E1603">
      <w:pPr>
        <w:jc w:val="center"/>
        <w:rPr>
          <w:b/>
          <w:bCs/>
          <w:noProof/>
          <w:sz w:val="24"/>
          <w:szCs w:val="24"/>
          <w:u w:val="single"/>
        </w:rPr>
      </w:pPr>
    </w:p>
    <w:p w14:paraId="15AFEE81" w14:textId="289108BE" w:rsidR="004E1603" w:rsidRDefault="004E1603" w:rsidP="004E1603">
      <w:pPr>
        <w:jc w:val="center"/>
        <w:rPr>
          <w:b/>
          <w:bCs/>
          <w:noProof/>
          <w:sz w:val="24"/>
          <w:szCs w:val="24"/>
          <w:u w:val="single"/>
        </w:rPr>
      </w:pPr>
    </w:p>
    <w:p w14:paraId="5F091685" w14:textId="20DD7BD1" w:rsidR="004E1603" w:rsidRDefault="004E1603" w:rsidP="004E1603">
      <w:pPr>
        <w:jc w:val="center"/>
        <w:rPr>
          <w:bCs/>
          <w:noProof/>
          <w:sz w:val="24"/>
          <w:szCs w:val="24"/>
        </w:rPr>
      </w:pPr>
      <w:r>
        <w:rPr>
          <w:bCs/>
          <w:noProof/>
          <w:sz w:val="24"/>
          <w:szCs w:val="24"/>
        </w:rPr>
        <w:t>(This space reserved for Contractor’s Payment and Performance Bond)</w:t>
      </w:r>
    </w:p>
    <w:p w14:paraId="6BE3C329" w14:textId="5D1C9295" w:rsidR="004E1603" w:rsidRDefault="004E1603" w:rsidP="004E1603">
      <w:pPr>
        <w:jc w:val="center"/>
        <w:rPr>
          <w:bCs/>
          <w:noProof/>
          <w:sz w:val="24"/>
          <w:szCs w:val="24"/>
        </w:rPr>
      </w:pPr>
    </w:p>
    <w:p w14:paraId="2C304814" w14:textId="77777777" w:rsidR="004E1603" w:rsidRPr="004E1603" w:rsidRDefault="004E1603" w:rsidP="004E1603">
      <w:pPr>
        <w:jc w:val="center"/>
        <w:rPr>
          <w:bCs/>
          <w:noProof/>
          <w:sz w:val="24"/>
          <w:szCs w:val="24"/>
        </w:rPr>
      </w:pPr>
    </w:p>
    <w:p w14:paraId="6D172770" w14:textId="77777777" w:rsidR="00C50ED5" w:rsidRDefault="00C50ED5" w:rsidP="00D733FD">
      <w:pPr>
        <w:spacing w:after="240"/>
        <w:jc w:val="center"/>
        <w:rPr>
          <w:b/>
          <w:bCs/>
          <w:noProof/>
          <w:sz w:val="24"/>
          <w:szCs w:val="24"/>
          <w:u w:val="single"/>
        </w:rPr>
        <w:sectPr w:rsidR="00C50ED5" w:rsidSect="00786B2C">
          <w:footerReference w:type="default" r:id="rId27"/>
          <w:pgSz w:w="12240" w:h="15840" w:code="1"/>
          <w:pgMar w:top="1080" w:right="1080" w:bottom="1080" w:left="1080" w:header="720" w:footer="302" w:gutter="0"/>
          <w:pgNumType w:start="1"/>
          <w:cols w:space="720"/>
          <w:docGrid w:linePitch="326"/>
        </w:sectPr>
      </w:pPr>
    </w:p>
    <w:p w14:paraId="1188FC70" w14:textId="57CC580F" w:rsidR="00C50ED5" w:rsidRPr="004E1603" w:rsidRDefault="004E1603" w:rsidP="00D733FD">
      <w:pPr>
        <w:spacing w:after="240"/>
        <w:jc w:val="center"/>
        <w:rPr>
          <w:b/>
          <w:bCs/>
          <w:noProof/>
          <w:sz w:val="24"/>
          <w:szCs w:val="24"/>
        </w:rPr>
      </w:pPr>
      <w:r>
        <w:rPr>
          <w:b/>
          <w:bCs/>
          <w:noProof/>
          <w:sz w:val="24"/>
          <w:szCs w:val="24"/>
        </w:rPr>
        <w:lastRenderedPageBreak/>
        <w:t>ATTACHMENT J</w:t>
      </w:r>
    </w:p>
    <w:p w14:paraId="5112B9DA" w14:textId="7B487FB6" w:rsidR="00D733FD" w:rsidRPr="004E1603" w:rsidRDefault="00D733FD" w:rsidP="00D733FD">
      <w:pPr>
        <w:spacing w:after="240"/>
        <w:jc w:val="center"/>
        <w:rPr>
          <w:rFonts w:ascii="Times New Roman Bold" w:hAnsi="Times New Roman Bold"/>
          <w:b/>
          <w:bCs/>
          <w:caps/>
          <w:noProof/>
          <w:sz w:val="24"/>
          <w:szCs w:val="24"/>
          <w:u w:val="single"/>
        </w:rPr>
      </w:pPr>
      <w:r w:rsidRPr="004E1603">
        <w:rPr>
          <w:rFonts w:ascii="Times New Roman Bold" w:hAnsi="Times New Roman Bold"/>
          <w:b/>
          <w:bCs/>
          <w:caps/>
          <w:noProof/>
          <w:sz w:val="24"/>
          <w:szCs w:val="24"/>
          <w:u w:val="single"/>
        </w:rPr>
        <w:t>Contractor’s Insurance Documents</w:t>
      </w:r>
    </w:p>
    <w:p w14:paraId="27586BB8" w14:textId="5E1FBD77" w:rsidR="00C50ED5" w:rsidRDefault="00C50ED5" w:rsidP="004E1603">
      <w:pPr>
        <w:jc w:val="center"/>
        <w:rPr>
          <w:b/>
          <w:bCs/>
          <w:noProof/>
          <w:sz w:val="24"/>
          <w:szCs w:val="24"/>
          <w:u w:val="single"/>
        </w:rPr>
      </w:pPr>
    </w:p>
    <w:p w14:paraId="02B45B2F" w14:textId="2EC2498E" w:rsidR="00C50ED5" w:rsidRDefault="00C50ED5" w:rsidP="004E1603">
      <w:pPr>
        <w:jc w:val="center"/>
        <w:rPr>
          <w:b/>
          <w:bCs/>
          <w:noProof/>
          <w:sz w:val="24"/>
          <w:szCs w:val="24"/>
          <w:u w:val="single"/>
        </w:rPr>
      </w:pPr>
    </w:p>
    <w:p w14:paraId="6E8CA8AC" w14:textId="0892EF25" w:rsidR="004E1603" w:rsidRDefault="004E1603" w:rsidP="004E1603">
      <w:pPr>
        <w:jc w:val="center"/>
        <w:rPr>
          <w:b/>
          <w:bCs/>
          <w:noProof/>
          <w:sz w:val="24"/>
          <w:szCs w:val="24"/>
          <w:u w:val="single"/>
        </w:rPr>
      </w:pPr>
    </w:p>
    <w:p w14:paraId="07ED1D03" w14:textId="1015E704" w:rsidR="004E1603" w:rsidRPr="004E1603" w:rsidRDefault="004E1603" w:rsidP="004E1603">
      <w:pPr>
        <w:jc w:val="center"/>
        <w:rPr>
          <w:bCs/>
          <w:noProof/>
          <w:sz w:val="24"/>
          <w:szCs w:val="24"/>
        </w:rPr>
      </w:pPr>
      <w:r>
        <w:rPr>
          <w:bCs/>
          <w:noProof/>
          <w:sz w:val="24"/>
          <w:szCs w:val="24"/>
        </w:rPr>
        <w:t>(This space reserved for Contractor’s Certificate of Insurance)</w:t>
      </w:r>
      <w:bookmarkEnd w:id="0"/>
    </w:p>
    <w:sectPr w:rsidR="004E1603" w:rsidRPr="004E1603" w:rsidSect="00786B2C">
      <w:footerReference w:type="default" r:id="rId28"/>
      <w:pgSz w:w="12240" w:h="15840" w:code="1"/>
      <w:pgMar w:top="1080" w:right="1080" w:bottom="1080" w:left="1080" w:header="720" w:footer="302"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Kerr,Kristin" w:date="2017-12-07T11:36:00Z" w:initials="K">
    <w:p w14:paraId="1D0366C1" w14:textId="6C9F9B6F" w:rsidR="00916ADC" w:rsidRDefault="00916ADC">
      <w:pPr>
        <w:pStyle w:val="CommentText"/>
      </w:pPr>
      <w:r>
        <w:rPr>
          <w:rStyle w:val="CommentReference"/>
        </w:rPr>
        <w:annotationRef/>
      </w:r>
      <w:r w:rsidRPr="006F6156">
        <w:rPr>
          <w:highlight w:val="green"/>
        </w:rPr>
        <w:t>Insurance limits may be higher or lower depending upon scope of work for the contract.</w:t>
      </w:r>
      <w:r>
        <w:t xml:space="preserve"> </w:t>
      </w:r>
    </w:p>
  </w:comment>
  <w:comment w:id="8" w:author="Kerr,Kristin" w:date="2017-12-07T11:47:00Z" w:initials="K">
    <w:p w14:paraId="22CA0E0F" w14:textId="2ADB6092" w:rsidR="00916ADC" w:rsidRDefault="00916ADC">
      <w:pPr>
        <w:pStyle w:val="CommentText"/>
      </w:pPr>
      <w:r>
        <w:rPr>
          <w:rStyle w:val="CommentReference"/>
        </w:rPr>
        <w:annotationRef/>
      </w:r>
      <w:r w:rsidRPr="006F6156">
        <w:rPr>
          <w:highlight w:val="green"/>
        </w:rPr>
        <w:t>Consult w</w:t>
      </w:r>
      <w:r>
        <w:rPr>
          <w:highlight w:val="green"/>
        </w:rPr>
        <w:t>ith risk management if required for a SWO.</w:t>
      </w:r>
      <w:r>
        <w:t xml:space="preserve"> </w:t>
      </w:r>
    </w:p>
  </w:comment>
  <w:comment w:id="9" w:author="Singh, Jagandeep" w:date="2017-12-27T13:37:00Z" w:initials="SJ">
    <w:p w14:paraId="0FCA90BE" w14:textId="2F127E4C" w:rsidR="00916ADC" w:rsidRDefault="00916ADC" w:rsidP="002C6528">
      <w:pPr>
        <w:pStyle w:val="CommentText"/>
      </w:pPr>
      <w:r>
        <w:rPr>
          <w:rStyle w:val="CommentReference"/>
        </w:rPr>
        <w:annotationRef/>
      </w:r>
      <w:r w:rsidRPr="006F6156">
        <w:rPr>
          <w:highlight w:val="green"/>
        </w:rPr>
        <w:t xml:space="preserve">This is per </w:t>
      </w:r>
      <w:r>
        <w:rPr>
          <w:highlight w:val="green"/>
        </w:rPr>
        <w:t>SWO</w:t>
      </w:r>
      <w:r>
        <w:t>.</w:t>
      </w:r>
    </w:p>
  </w:comment>
  <w:comment w:id="10" w:author="Levy, Kenneth" w:date="2017-12-11T10:59:00Z" w:initials="LK">
    <w:p w14:paraId="447AF758" w14:textId="484171AA" w:rsidR="00916ADC" w:rsidRDefault="00916ADC">
      <w:pPr>
        <w:pStyle w:val="CommentText"/>
      </w:pPr>
      <w:r>
        <w:rPr>
          <w:rStyle w:val="CommentReference"/>
        </w:rPr>
        <w:annotationRef/>
      </w:r>
      <w:r w:rsidRPr="006F6156">
        <w:rPr>
          <w:highlight w:val="green"/>
        </w:rPr>
        <w:t xml:space="preserve">Consult </w:t>
      </w:r>
      <w:r>
        <w:rPr>
          <w:highlight w:val="green"/>
        </w:rPr>
        <w:t>with Risk Management if required for a SWO.</w:t>
      </w:r>
    </w:p>
  </w:comment>
  <w:comment w:id="11" w:author="Singh, Jagandeep" w:date="2017-12-27T13:37:00Z" w:initials="SJ">
    <w:p w14:paraId="126D81F6" w14:textId="24DA95FB" w:rsidR="00916ADC" w:rsidRDefault="00916ADC">
      <w:pPr>
        <w:pStyle w:val="CommentText"/>
      </w:pPr>
      <w:r>
        <w:rPr>
          <w:rStyle w:val="CommentReference"/>
        </w:rPr>
        <w:annotationRef/>
      </w:r>
      <w:r>
        <w:rPr>
          <w:highlight w:val="green"/>
        </w:rPr>
        <w:t>This is per SWO</w:t>
      </w:r>
      <w:r>
        <w:t>.</w:t>
      </w:r>
    </w:p>
  </w:comment>
  <w:comment w:id="12" w:author="Kerr,Kristin" w:date="2017-12-08T14:20:00Z" w:initials="K">
    <w:p w14:paraId="3539A5FC" w14:textId="4AC16495" w:rsidR="00916ADC" w:rsidRDefault="00916ADC" w:rsidP="00784A84">
      <w:pPr>
        <w:pStyle w:val="CommentText"/>
        <w:spacing w:line="360" w:lineRule="auto"/>
      </w:pPr>
      <w:r>
        <w:rPr>
          <w:rStyle w:val="CommentReference"/>
        </w:rPr>
        <w:annotationRef/>
      </w:r>
      <w:r w:rsidRPr="006F6156">
        <w:rPr>
          <w:highlight w:val="green"/>
        </w:rPr>
        <w:t xml:space="preserve">These amounts should be consistent with the limits stated in the body of the contract, and the limits stated in the RFQ.  However, when issuing the individual SWO’s during the course of the Contract term, the amounts may be increased as needed, based upon the cost and complexity of the Project. </w:t>
      </w:r>
    </w:p>
  </w:comment>
  <w:comment w:id="13" w:author="Kerr,Kristin" w:date="2017-12-07T11:48:00Z" w:initials="K">
    <w:p w14:paraId="6AC9C029" w14:textId="783C7288" w:rsidR="00916ADC" w:rsidRDefault="00916ADC">
      <w:pPr>
        <w:pStyle w:val="CommentText"/>
      </w:pPr>
      <w:r w:rsidRPr="006F6156">
        <w:rPr>
          <w:rStyle w:val="CommentReference"/>
          <w:highlight w:val="green"/>
        </w:rPr>
        <w:annotationRef/>
      </w:r>
      <w:r w:rsidRPr="006F6156">
        <w:rPr>
          <w:highlight w:val="green"/>
        </w:rPr>
        <w:t>Consult with risk management regarding limits for a SWO.</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0366C1" w15:done="0"/>
  <w15:commentEx w15:paraId="22CA0E0F" w15:done="0"/>
  <w15:commentEx w15:paraId="0FCA90BE" w15:done="0"/>
  <w15:commentEx w15:paraId="447AF758" w15:done="0"/>
  <w15:commentEx w15:paraId="126D81F6" w15:done="0"/>
  <w15:commentEx w15:paraId="3539A5FC" w15:done="0"/>
  <w15:commentEx w15:paraId="6AC9C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366C1" w16cid:durableId="215AC87D"/>
  <w16cid:commentId w16cid:paraId="22CA0E0F" w16cid:durableId="215AC87E"/>
  <w16cid:commentId w16cid:paraId="0FCA90BE" w16cid:durableId="215AC87F"/>
  <w16cid:commentId w16cid:paraId="447AF758" w16cid:durableId="215AC880"/>
  <w16cid:commentId w16cid:paraId="126D81F6" w16cid:durableId="215AC881"/>
  <w16cid:commentId w16cid:paraId="3539A5FC" w16cid:durableId="215AC882"/>
  <w16cid:commentId w16cid:paraId="6AC9C029" w16cid:durableId="215AC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60274" w14:textId="77777777" w:rsidR="00916ADC" w:rsidRDefault="00916ADC">
      <w:r>
        <w:separator/>
      </w:r>
    </w:p>
  </w:endnote>
  <w:endnote w:type="continuationSeparator" w:id="0">
    <w:p w14:paraId="442A36BA" w14:textId="77777777" w:rsidR="00916ADC" w:rsidRDefault="00916ADC">
      <w:r>
        <w:continuationSeparator/>
      </w:r>
    </w:p>
  </w:endnote>
  <w:endnote w:type="continuationNotice" w:id="1">
    <w:p w14:paraId="7C8B7262" w14:textId="77777777" w:rsidR="00916ADC" w:rsidRDefault="00916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90792429"/>
      <w:docPartObj>
        <w:docPartGallery w:val="Page Numbers (Bottom of Page)"/>
        <w:docPartUnique/>
      </w:docPartObj>
    </w:sdtPr>
    <w:sdtEndPr>
      <w:rPr>
        <w:noProof/>
        <w:sz w:val="20"/>
        <w:szCs w:val="20"/>
      </w:rPr>
    </w:sdtEndPr>
    <w:sdtContent>
      <w:p w14:paraId="7F7F36DB" w14:textId="461C9403" w:rsidR="00916ADC" w:rsidRDefault="00916ADC">
        <w:pPr>
          <w:pStyle w:val="Footer"/>
          <w:jc w:val="center"/>
        </w:pP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Pr>
            <w:noProof/>
            <w:sz w:val="24"/>
            <w:szCs w:val="24"/>
          </w:rPr>
          <w:t>2</w:t>
        </w:r>
        <w:r w:rsidRPr="00523FF0">
          <w:rPr>
            <w:noProof/>
            <w:sz w:val="24"/>
            <w:szCs w:val="24"/>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0BD7" w14:textId="7A88281F" w:rsidR="00916ADC" w:rsidRPr="00A216F7" w:rsidRDefault="00916ADC" w:rsidP="00A216F7">
    <w:pPr>
      <w:pStyle w:val="Footer"/>
      <w:jc w:val="center"/>
      <w:rPr>
        <w:caps/>
        <w:noProof/>
        <w:sz w:val="24"/>
        <w:szCs w:val="24"/>
      </w:rPr>
    </w:pPr>
    <w:r>
      <w:rPr>
        <w:caps/>
        <w:sz w:val="24"/>
        <w:szCs w:val="24"/>
      </w:rPr>
      <w:t>E-</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Pr>
        <w:caps/>
        <w:noProof/>
        <w:sz w:val="24"/>
        <w:szCs w:val="24"/>
      </w:rPr>
      <w:t>1</w:t>
    </w:r>
    <w:r w:rsidRPr="00A216F7">
      <w:rPr>
        <w:caps/>
        <w:noProof/>
        <w:sz w:val="24"/>
        <w:szCs w:val="24"/>
      </w:rPr>
      <w:fldChar w:fldCharType="end"/>
    </w:r>
  </w:p>
  <w:p w14:paraId="745E6E1C" w14:textId="330379F8" w:rsidR="00916ADC" w:rsidRDefault="00916ADC" w:rsidP="00A216F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8F50" w14:textId="5F5308ED" w:rsidR="00916ADC" w:rsidRPr="00A216F7" w:rsidRDefault="00916ADC" w:rsidP="00A216F7">
    <w:pPr>
      <w:pStyle w:val="Footer"/>
      <w:jc w:val="center"/>
      <w:rPr>
        <w:caps/>
        <w:noProof/>
        <w:sz w:val="24"/>
        <w:szCs w:val="24"/>
      </w:rPr>
    </w:pPr>
    <w:r>
      <w:rPr>
        <w:caps/>
        <w:sz w:val="24"/>
        <w:szCs w:val="24"/>
      </w:rPr>
      <w:t>f-</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Pr>
        <w:caps/>
        <w:noProof/>
        <w:sz w:val="24"/>
        <w:szCs w:val="24"/>
      </w:rPr>
      <w:t>1</w:t>
    </w:r>
    <w:r w:rsidRPr="00A216F7">
      <w:rPr>
        <w:caps/>
        <w:noProof/>
        <w:sz w:val="24"/>
        <w:szCs w:val="24"/>
      </w:rPr>
      <w:fldChar w:fldCharType="end"/>
    </w:r>
  </w:p>
  <w:p w14:paraId="56A2B18C" w14:textId="77777777" w:rsidR="00916ADC" w:rsidRDefault="00916ADC" w:rsidP="00A216F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6A49" w14:textId="5DDB663F" w:rsidR="00916ADC" w:rsidRPr="00A216F7" w:rsidRDefault="00916ADC" w:rsidP="00A216F7">
    <w:pPr>
      <w:pStyle w:val="Footer"/>
      <w:jc w:val="center"/>
      <w:rPr>
        <w:caps/>
        <w:noProof/>
        <w:sz w:val="24"/>
        <w:szCs w:val="24"/>
      </w:rPr>
    </w:pPr>
    <w:r>
      <w:rPr>
        <w:caps/>
        <w:sz w:val="24"/>
        <w:szCs w:val="24"/>
      </w:rPr>
      <w:t>G-</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Pr>
        <w:caps/>
        <w:noProof/>
        <w:sz w:val="24"/>
        <w:szCs w:val="24"/>
      </w:rPr>
      <w:t>1</w:t>
    </w:r>
    <w:r w:rsidRPr="00A216F7">
      <w:rPr>
        <w:caps/>
        <w:noProof/>
        <w:sz w:val="24"/>
        <w:szCs w:val="24"/>
      </w:rPr>
      <w:fldChar w:fldCharType="end"/>
    </w:r>
  </w:p>
  <w:p w14:paraId="780469E1" w14:textId="77777777" w:rsidR="00916ADC" w:rsidRDefault="00916ADC" w:rsidP="00A216F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D09F" w14:textId="23C7D85B" w:rsidR="00916ADC" w:rsidRPr="00A216F7" w:rsidRDefault="00916ADC" w:rsidP="00A216F7">
    <w:pPr>
      <w:pStyle w:val="Footer"/>
      <w:jc w:val="center"/>
      <w:rPr>
        <w:caps/>
        <w:noProof/>
        <w:sz w:val="24"/>
        <w:szCs w:val="24"/>
      </w:rPr>
    </w:pPr>
    <w:r>
      <w:rPr>
        <w:caps/>
        <w:sz w:val="24"/>
        <w:szCs w:val="24"/>
      </w:rPr>
      <w:t>H-</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Pr>
        <w:caps/>
        <w:noProof/>
        <w:sz w:val="24"/>
        <w:szCs w:val="24"/>
      </w:rPr>
      <w:t>3</w:t>
    </w:r>
    <w:r w:rsidRPr="00A216F7">
      <w:rPr>
        <w:caps/>
        <w:noProof/>
        <w:sz w:val="24"/>
        <w:szCs w:val="24"/>
      </w:rPr>
      <w:fldChar w:fldCharType="end"/>
    </w:r>
  </w:p>
  <w:p w14:paraId="4B9C3343" w14:textId="77777777" w:rsidR="00916ADC" w:rsidRDefault="00916ADC" w:rsidP="00A216F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6665" w14:textId="295FAB79" w:rsidR="00916ADC" w:rsidRPr="00A216F7" w:rsidRDefault="00916ADC" w:rsidP="00A216F7">
    <w:pPr>
      <w:pStyle w:val="Footer"/>
      <w:jc w:val="center"/>
      <w:rPr>
        <w:caps/>
        <w:noProof/>
        <w:sz w:val="24"/>
        <w:szCs w:val="24"/>
      </w:rPr>
    </w:pPr>
    <w:r>
      <w:rPr>
        <w:caps/>
        <w:sz w:val="24"/>
        <w:szCs w:val="24"/>
      </w:rPr>
      <w:t>I-</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Pr>
        <w:caps/>
        <w:noProof/>
        <w:sz w:val="24"/>
        <w:szCs w:val="24"/>
      </w:rPr>
      <w:t>1</w:t>
    </w:r>
    <w:r w:rsidRPr="00A216F7">
      <w:rPr>
        <w:caps/>
        <w:noProof/>
        <w:sz w:val="24"/>
        <w:szCs w:val="24"/>
      </w:rPr>
      <w:fldChar w:fldCharType="end"/>
    </w:r>
  </w:p>
  <w:p w14:paraId="791CF6E5" w14:textId="77777777" w:rsidR="00916ADC" w:rsidRDefault="00916ADC" w:rsidP="00A216F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E717" w14:textId="766974F4" w:rsidR="00916ADC" w:rsidRPr="00A216F7" w:rsidRDefault="00916ADC" w:rsidP="00A216F7">
    <w:pPr>
      <w:pStyle w:val="Footer"/>
      <w:jc w:val="center"/>
      <w:rPr>
        <w:caps/>
        <w:noProof/>
        <w:sz w:val="24"/>
        <w:szCs w:val="24"/>
      </w:rPr>
    </w:pPr>
    <w:r>
      <w:rPr>
        <w:caps/>
        <w:sz w:val="24"/>
        <w:szCs w:val="24"/>
      </w:rPr>
      <w:t>j-</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Pr>
        <w:caps/>
        <w:noProof/>
        <w:sz w:val="24"/>
        <w:szCs w:val="24"/>
      </w:rPr>
      <w:t>1</w:t>
    </w:r>
    <w:r w:rsidRPr="00A216F7">
      <w:rPr>
        <w:caps/>
        <w:noProof/>
        <w:sz w:val="24"/>
        <w:szCs w:val="24"/>
      </w:rPr>
      <w:fldChar w:fldCharType="end"/>
    </w:r>
  </w:p>
  <w:p w14:paraId="27D623B7" w14:textId="77777777" w:rsidR="00916ADC" w:rsidRDefault="00916ADC" w:rsidP="00A21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17953853"/>
      <w:docPartObj>
        <w:docPartGallery w:val="Page Numbers (Bottom of Page)"/>
        <w:docPartUnique/>
      </w:docPartObj>
    </w:sdtPr>
    <w:sdtEndPr>
      <w:rPr>
        <w:noProof/>
        <w:sz w:val="20"/>
        <w:szCs w:val="20"/>
      </w:rPr>
    </w:sdtEndPr>
    <w:sdtContent>
      <w:p w14:paraId="76EE0EA6" w14:textId="02F5C283" w:rsidR="00916ADC" w:rsidRDefault="00916ADC">
        <w:pPr>
          <w:pStyle w:val="Footer"/>
          <w:jc w:val="center"/>
        </w:pPr>
        <w:r>
          <w:rPr>
            <w:sz w:val="24"/>
            <w:szCs w:val="24"/>
          </w:rPr>
          <w:t>A-</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Pr>
            <w:noProof/>
            <w:sz w:val="24"/>
            <w:szCs w:val="24"/>
          </w:rPr>
          <w:t>18</w:t>
        </w:r>
        <w:r w:rsidRPr="00523FF0">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873609055"/>
      <w:docPartObj>
        <w:docPartGallery w:val="Page Numbers (Bottom of Page)"/>
        <w:docPartUnique/>
      </w:docPartObj>
    </w:sdtPr>
    <w:sdtEndPr>
      <w:rPr>
        <w:noProof/>
        <w:sz w:val="20"/>
        <w:szCs w:val="20"/>
      </w:rPr>
    </w:sdtEndPr>
    <w:sdtContent>
      <w:p w14:paraId="65984C32" w14:textId="373BA5A8" w:rsidR="00916ADC" w:rsidRDefault="00916ADC">
        <w:pPr>
          <w:pStyle w:val="Footer"/>
          <w:jc w:val="center"/>
        </w:pPr>
        <w:r>
          <w:rPr>
            <w:sz w:val="24"/>
            <w:szCs w:val="24"/>
          </w:rPr>
          <w:t>B</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Pr>
            <w:noProof/>
            <w:sz w:val="24"/>
            <w:szCs w:val="24"/>
          </w:rPr>
          <w:t>1</w:t>
        </w:r>
        <w:r w:rsidRPr="00523FF0">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070490202"/>
      <w:docPartObj>
        <w:docPartGallery w:val="Page Numbers (Bottom of Page)"/>
        <w:docPartUnique/>
      </w:docPartObj>
    </w:sdtPr>
    <w:sdtEndPr>
      <w:rPr>
        <w:noProof/>
        <w:sz w:val="20"/>
        <w:szCs w:val="20"/>
      </w:rPr>
    </w:sdtEndPr>
    <w:sdtContent>
      <w:p w14:paraId="7F601921" w14:textId="1B3ADF24" w:rsidR="00916ADC" w:rsidRDefault="00916ADC">
        <w:pPr>
          <w:pStyle w:val="Footer"/>
          <w:jc w:val="center"/>
        </w:pPr>
        <w:r>
          <w:rPr>
            <w:sz w:val="24"/>
            <w:szCs w:val="24"/>
          </w:rPr>
          <w:t>Exhibit A</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Pr>
            <w:noProof/>
            <w:sz w:val="24"/>
            <w:szCs w:val="24"/>
          </w:rPr>
          <w:t>1</w:t>
        </w:r>
        <w:r w:rsidRPr="00523FF0">
          <w:rPr>
            <w:noProof/>
            <w:sz w:val="24"/>
            <w:szCs w:val="24"/>
          </w:rPr>
          <w:fldChar w:fldCharType="end"/>
        </w:r>
        <w:r>
          <w:rPr>
            <w:noProof/>
            <w:sz w:val="24"/>
            <w:szCs w:val="24"/>
          </w:rPr>
          <w:t xml:space="preserve"> to Attachment B</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346069623"/>
      <w:docPartObj>
        <w:docPartGallery w:val="Page Numbers (Bottom of Page)"/>
        <w:docPartUnique/>
      </w:docPartObj>
    </w:sdtPr>
    <w:sdtEndPr>
      <w:rPr>
        <w:noProof/>
        <w:sz w:val="20"/>
        <w:szCs w:val="20"/>
      </w:rPr>
    </w:sdtEndPr>
    <w:sdtContent>
      <w:p w14:paraId="6508F8BF" w14:textId="37D21200" w:rsidR="00916ADC" w:rsidRDefault="00916ADC">
        <w:pPr>
          <w:pStyle w:val="Footer"/>
          <w:jc w:val="center"/>
        </w:pPr>
        <w:r>
          <w:rPr>
            <w:sz w:val="24"/>
            <w:szCs w:val="24"/>
          </w:rPr>
          <w:t>C</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Pr>
            <w:noProof/>
            <w:sz w:val="24"/>
            <w:szCs w:val="24"/>
          </w:rPr>
          <w:t>8</w:t>
        </w:r>
        <w:r w:rsidRPr="00523FF0">
          <w:rPr>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670558878"/>
      <w:docPartObj>
        <w:docPartGallery w:val="Page Numbers (Bottom of Page)"/>
        <w:docPartUnique/>
      </w:docPartObj>
    </w:sdtPr>
    <w:sdtEndPr>
      <w:rPr>
        <w:noProof/>
        <w:sz w:val="20"/>
        <w:szCs w:val="20"/>
      </w:rPr>
    </w:sdtEndPr>
    <w:sdtContent>
      <w:p w14:paraId="451D162D" w14:textId="4E84B96C" w:rsidR="00916ADC" w:rsidRDefault="00916ADC">
        <w:pPr>
          <w:pStyle w:val="Footer"/>
          <w:jc w:val="center"/>
        </w:pPr>
        <w:r>
          <w:rPr>
            <w:sz w:val="24"/>
            <w:szCs w:val="24"/>
          </w:rPr>
          <w:t>Exhibit A</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Pr>
            <w:noProof/>
            <w:sz w:val="24"/>
            <w:szCs w:val="24"/>
          </w:rPr>
          <w:t>1</w:t>
        </w:r>
        <w:r w:rsidRPr="00523FF0">
          <w:rPr>
            <w:noProof/>
            <w:sz w:val="24"/>
            <w:szCs w:val="24"/>
          </w:rPr>
          <w:fldChar w:fldCharType="end"/>
        </w:r>
        <w:r>
          <w:rPr>
            <w:noProof/>
            <w:sz w:val="24"/>
            <w:szCs w:val="24"/>
          </w:rPr>
          <w:t xml:space="preserve"> to Attachment C</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510070934"/>
      <w:docPartObj>
        <w:docPartGallery w:val="Page Numbers (Bottom of Page)"/>
        <w:docPartUnique/>
      </w:docPartObj>
    </w:sdtPr>
    <w:sdtEndPr>
      <w:rPr>
        <w:noProof/>
        <w:sz w:val="20"/>
        <w:szCs w:val="20"/>
      </w:rPr>
    </w:sdtEndPr>
    <w:sdtContent>
      <w:p w14:paraId="10D6E84E" w14:textId="279BE21E" w:rsidR="00916ADC" w:rsidRDefault="00916ADC">
        <w:pPr>
          <w:pStyle w:val="Footer"/>
          <w:jc w:val="center"/>
        </w:pPr>
        <w:r>
          <w:rPr>
            <w:sz w:val="24"/>
            <w:szCs w:val="24"/>
          </w:rPr>
          <w:t>Exhibit B</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Pr>
            <w:noProof/>
            <w:sz w:val="24"/>
            <w:szCs w:val="24"/>
          </w:rPr>
          <w:t>2</w:t>
        </w:r>
        <w:r w:rsidRPr="00523FF0">
          <w:rPr>
            <w:noProof/>
            <w:sz w:val="24"/>
            <w:szCs w:val="24"/>
          </w:rPr>
          <w:fldChar w:fldCharType="end"/>
        </w:r>
        <w:r>
          <w:rPr>
            <w:noProof/>
            <w:sz w:val="24"/>
            <w:szCs w:val="24"/>
          </w:rPr>
          <w:t xml:space="preserve"> to Attachment C</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040776724"/>
      <w:docPartObj>
        <w:docPartGallery w:val="Page Numbers (Bottom of Page)"/>
        <w:docPartUnique/>
      </w:docPartObj>
    </w:sdtPr>
    <w:sdtEndPr>
      <w:rPr>
        <w:noProof/>
        <w:sz w:val="20"/>
        <w:szCs w:val="20"/>
      </w:rPr>
    </w:sdtEndPr>
    <w:sdtContent>
      <w:p w14:paraId="065BACE9" w14:textId="3CF541D1" w:rsidR="00916ADC" w:rsidRDefault="00916ADC">
        <w:pPr>
          <w:pStyle w:val="Footer"/>
          <w:jc w:val="center"/>
        </w:pPr>
        <w:r>
          <w:rPr>
            <w:sz w:val="24"/>
            <w:szCs w:val="24"/>
          </w:rPr>
          <w:t>Exhibit C</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Pr>
            <w:noProof/>
            <w:sz w:val="24"/>
            <w:szCs w:val="24"/>
          </w:rPr>
          <w:t>3</w:t>
        </w:r>
        <w:r w:rsidRPr="00523FF0">
          <w:rPr>
            <w:noProof/>
            <w:sz w:val="24"/>
            <w:szCs w:val="24"/>
          </w:rPr>
          <w:fldChar w:fldCharType="end"/>
        </w:r>
        <w:r>
          <w:rPr>
            <w:noProof/>
            <w:sz w:val="24"/>
            <w:szCs w:val="24"/>
          </w:rPr>
          <w:t xml:space="preserve"> to Attachment C</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602725031"/>
      <w:docPartObj>
        <w:docPartGallery w:val="Page Numbers (Bottom of Page)"/>
        <w:docPartUnique/>
      </w:docPartObj>
    </w:sdtPr>
    <w:sdtEndPr>
      <w:rPr>
        <w:noProof/>
        <w:sz w:val="20"/>
        <w:szCs w:val="20"/>
      </w:rPr>
    </w:sdtEndPr>
    <w:sdtContent>
      <w:p w14:paraId="0F5AD841" w14:textId="698D8294" w:rsidR="00916ADC" w:rsidRDefault="00916ADC">
        <w:pPr>
          <w:pStyle w:val="Footer"/>
          <w:jc w:val="center"/>
        </w:pPr>
        <w:r>
          <w:rPr>
            <w:sz w:val="24"/>
            <w:szCs w:val="24"/>
          </w:rPr>
          <w:t>D</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Pr>
            <w:noProof/>
            <w:sz w:val="24"/>
            <w:szCs w:val="24"/>
          </w:rPr>
          <w:t>1</w:t>
        </w:r>
        <w:r w:rsidRPr="00523FF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A3EB3" w14:textId="77777777" w:rsidR="00916ADC" w:rsidRDefault="00916ADC">
      <w:r>
        <w:separator/>
      </w:r>
    </w:p>
  </w:footnote>
  <w:footnote w:type="continuationSeparator" w:id="0">
    <w:p w14:paraId="3E1E1D38" w14:textId="77777777" w:rsidR="00916ADC" w:rsidRDefault="00916ADC">
      <w:r>
        <w:continuationSeparator/>
      </w:r>
    </w:p>
  </w:footnote>
  <w:footnote w:type="continuationNotice" w:id="1">
    <w:p w14:paraId="3CC54AFB" w14:textId="77777777" w:rsidR="00916ADC" w:rsidRDefault="00916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C8F1" w14:textId="77777777" w:rsidR="008E36A2" w:rsidRPr="008E36A2" w:rsidRDefault="008E36A2" w:rsidP="008E36A2">
    <w:pPr>
      <w:pStyle w:val="Header"/>
    </w:pPr>
    <w:r w:rsidRPr="008E36A2">
      <w:t>RFQ #: RFQ-FS-2019-08-BD</w:t>
    </w:r>
  </w:p>
  <w:p w14:paraId="1E17ACBA" w14:textId="04469A86" w:rsidR="00916ADC" w:rsidRPr="00CF5DD4" w:rsidRDefault="008E36A2" w:rsidP="008E36A2">
    <w:pPr>
      <w:pStyle w:val="Header"/>
      <w:rPr>
        <w:b/>
      </w:rPr>
    </w:pPr>
    <w:r w:rsidRPr="008E36A2">
      <w:t>RFQ Electrical Contractors</w:t>
    </w:r>
    <w:r w:rsidR="00916ADC" w:rsidRPr="00CF5DD4">
      <w:rPr>
        <w:rFonts w:asciiTheme="minorHAnsi" w:hAnsiTheme="minorHAnsi" w:cstheme="minorHAnsi"/>
        <w:b/>
        <w:noProof/>
      </w:rPr>
      <w:drawing>
        <wp:anchor distT="0" distB="0" distL="114300" distR="114300" simplePos="0" relativeHeight="251659264" behindDoc="1" locked="0" layoutInCell="1" allowOverlap="0" wp14:anchorId="73765A52" wp14:editId="572F664C">
          <wp:simplePos x="0" y="0"/>
          <wp:positionH relativeFrom="page">
            <wp:posOffset>5689600</wp:posOffset>
          </wp:positionH>
          <wp:positionV relativeFrom="margin">
            <wp:posOffset>-431800</wp:posOffset>
          </wp:positionV>
          <wp:extent cx="1542412" cy="1474076"/>
          <wp:effectExtent l="0" t="0" r="1270" b="0"/>
          <wp:wrapNone/>
          <wp:docPr id="20"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1" cstate="print">
                    <a:lum bright="70000" contrast="-70000"/>
                  </a:blip>
                  <a:srcRect l="78879" b="84465"/>
                  <a:stretch>
                    <a:fillRect/>
                  </a:stretch>
                </pic:blipFill>
                <pic:spPr bwMode="auto">
                  <a:xfrm>
                    <a:off x="0" y="0"/>
                    <a:ext cx="1542412" cy="1474076"/>
                  </a:xfrm>
                  <a:prstGeom prst="rect">
                    <a:avLst/>
                  </a:prstGeom>
                  <a:noFill/>
                </pic:spPr>
              </pic:pic>
            </a:graphicData>
          </a:graphic>
          <wp14:sizeRelH relativeFrom="margin">
            <wp14:pctWidth>0</wp14:pctWidth>
          </wp14:sizeRelH>
          <wp14:sizeRelV relativeFrom="margin">
            <wp14:pctHeight>0</wp14:pctHeight>
          </wp14:sizeRelV>
        </wp:anchor>
      </w:drawing>
    </w:r>
    <w:r>
      <w:rPr>
        <w:b/>
      </w:rPr>
      <w:tab/>
    </w:r>
    <w:r w:rsidR="00916ADC" w:rsidRPr="00CF5DD4">
      <w:rPr>
        <w:b/>
      </w:rPr>
      <w:t>ATTACHMENT C</w:t>
    </w:r>
  </w:p>
  <w:p w14:paraId="7837DEE4" w14:textId="77777777" w:rsidR="00916ADC" w:rsidRDefault="00916ADC" w:rsidP="00CF5DD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EC8F" w14:textId="77777777" w:rsidR="00916ADC" w:rsidRDefault="00916ADC" w:rsidP="00616BD8">
    <w:pPr>
      <w:pStyle w:val="Header"/>
      <w:jc w:val="center"/>
      <w:rPr>
        <w:sz w:val="24"/>
        <w:szCs w:val="24"/>
      </w:rPr>
    </w:pPr>
    <w:r w:rsidRPr="00616BD8">
      <w:rPr>
        <w:sz w:val="24"/>
        <w:szCs w:val="24"/>
      </w:rPr>
      <w:t xml:space="preserve">Master Contract No. </w:t>
    </w:r>
    <w:r w:rsidRPr="00616BD8">
      <w:rPr>
        <w:sz w:val="24"/>
        <w:szCs w:val="24"/>
        <w:highlight w:val="yellow"/>
      </w:rPr>
      <w:t>[@Number]</w:t>
    </w:r>
    <w:r>
      <w:rPr>
        <w:sz w:val="24"/>
        <w:szCs w:val="24"/>
      </w:rPr>
      <w:t xml:space="preserve"> </w:t>
    </w:r>
    <w:r w:rsidRPr="00616BD8">
      <w:rPr>
        <w:sz w:val="24"/>
        <w:szCs w:val="24"/>
      </w:rPr>
      <w:t xml:space="preserve">for </w:t>
    </w:r>
    <w:r w:rsidRPr="00616BD8">
      <w:rPr>
        <w:sz w:val="24"/>
        <w:szCs w:val="24"/>
        <w:highlight w:val="yellow"/>
      </w:rPr>
      <w:t>[@Insert Type]</w:t>
    </w:r>
    <w:r w:rsidRPr="00616BD8">
      <w:rPr>
        <w:sz w:val="24"/>
        <w:szCs w:val="24"/>
      </w:rPr>
      <w:t xml:space="preserve"> Construction Services </w:t>
    </w:r>
  </w:p>
  <w:p w14:paraId="6B9A4131" w14:textId="20EA658C" w:rsidR="00916ADC" w:rsidRPr="00616BD8" w:rsidRDefault="00916ADC" w:rsidP="00C44C8E">
    <w:pPr>
      <w:pStyle w:val="Header"/>
      <w:spacing w:after="200"/>
      <w:jc w:val="center"/>
    </w:pPr>
    <w:r w:rsidRPr="00616BD8">
      <w:rPr>
        <w:sz w:val="24"/>
        <w:szCs w:val="24"/>
      </w:rPr>
      <w:t xml:space="preserve">with </w:t>
    </w:r>
    <w:r w:rsidRPr="00616BD8">
      <w:rPr>
        <w:sz w:val="24"/>
        <w:szCs w:val="24"/>
        <w:highlight w:val="yellow"/>
      </w:rPr>
      <w:t>[@Contractor]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A29D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65D5D"/>
    <w:multiLevelType w:val="multilevel"/>
    <w:tmpl w:val="0C9C0766"/>
    <w:lvl w:ilvl="0">
      <w:start w:val="1"/>
      <w:numFmt w:val="decimal"/>
      <w:lvlText w:val="%1"/>
      <w:lvlJc w:val="left"/>
      <w:pPr>
        <w:ind w:left="780" w:hanging="780"/>
      </w:pPr>
      <w:rPr>
        <w:rFonts w:hint="default"/>
      </w:rPr>
    </w:lvl>
    <w:lvl w:ilvl="1">
      <w:start w:val="1"/>
      <w:numFmt w:val="decimal"/>
      <w:lvlText w:val="%1.%2"/>
      <w:lvlJc w:val="left"/>
      <w:pPr>
        <w:ind w:left="1548" w:hanging="780"/>
      </w:pPr>
      <w:rPr>
        <w:rFonts w:hint="default"/>
      </w:rPr>
    </w:lvl>
    <w:lvl w:ilvl="2">
      <w:start w:val="17"/>
      <w:numFmt w:val="decimal"/>
      <w:lvlText w:val="%1.%2.%3"/>
      <w:lvlJc w:val="left"/>
      <w:pPr>
        <w:ind w:left="2316" w:hanging="780"/>
      </w:pPr>
      <w:rPr>
        <w:rFonts w:hint="default"/>
      </w:rPr>
    </w:lvl>
    <w:lvl w:ilvl="3">
      <w:start w:val="1"/>
      <w:numFmt w:val="decimal"/>
      <w:suff w:val="space"/>
      <w:lvlText w:val="%1.%2.%3.%4"/>
      <w:lvlJc w:val="left"/>
      <w:pPr>
        <w:ind w:left="2664" w:hanging="864"/>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2" w15:restartNumberingAfterBreak="0">
    <w:nsid w:val="014A18C4"/>
    <w:multiLevelType w:val="multilevel"/>
    <w:tmpl w:val="C8421986"/>
    <w:lvl w:ilvl="0">
      <w:start w:val="7"/>
      <w:numFmt w:val="decimal"/>
      <w:lvlText w:val="%1."/>
      <w:lvlJc w:val="left"/>
      <w:pPr>
        <w:ind w:left="540" w:hanging="540"/>
      </w:pPr>
      <w:rPr>
        <w:rFonts w:hint="default"/>
      </w:rPr>
    </w:lvl>
    <w:lvl w:ilvl="1">
      <w:start w:val="1"/>
      <w:numFmt w:val="decimal"/>
      <w:lvlText w:val="%1.%2."/>
      <w:lvlJc w:val="left"/>
      <w:pPr>
        <w:ind w:left="972" w:hanging="540"/>
      </w:pPr>
      <w:rPr>
        <w:rFonts w:hint="default"/>
        <w:b w:val="0"/>
      </w:rPr>
    </w:lvl>
    <w:lvl w:ilvl="2">
      <w:start w:val="2"/>
      <w:numFmt w:val="decimal"/>
      <w:lvlText w:val="%1.%2.%3."/>
      <w:lvlJc w:val="left"/>
      <w:pPr>
        <w:ind w:left="1728" w:hanging="720"/>
      </w:pPr>
      <w:rPr>
        <w:rFonts w:hint="default"/>
        <w:b w:val="0"/>
      </w:rPr>
    </w:lvl>
    <w:lvl w:ilvl="3">
      <w:start w:val="1"/>
      <w:numFmt w:val="decimal"/>
      <w:lvlText w:val="%1.%2.%3.%4."/>
      <w:lvlJc w:val="left"/>
      <w:pPr>
        <w:ind w:left="2520" w:hanging="936"/>
      </w:pPr>
      <w:rPr>
        <w:rFonts w:hint="default"/>
        <w:b w:val="0"/>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039E612B"/>
    <w:multiLevelType w:val="multilevel"/>
    <w:tmpl w:val="FBE29F1E"/>
    <w:lvl w:ilvl="0">
      <w:start w:val="5"/>
      <w:numFmt w:val="decimal"/>
      <w:lvlText w:val="%1"/>
      <w:lvlJc w:val="left"/>
      <w:pPr>
        <w:ind w:left="600" w:hanging="600"/>
      </w:pPr>
      <w:rPr>
        <w:rFonts w:hint="default"/>
      </w:rPr>
    </w:lvl>
    <w:lvl w:ilvl="1">
      <w:start w:val="3"/>
      <w:numFmt w:val="decimal"/>
      <w:lvlText w:val="%1.%2"/>
      <w:lvlJc w:val="left"/>
      <w:pPr>
        <w:ind w:left="1680" w:hanging="600"/>
      </w:pPr>
      <w:rPr>
        <w:rFonts w:hint="default"/>
      </w:rPr>
    </w:lvl>
    <w:lvl w:ilvl="2">
      <w:start w:val="4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5DF7BE5"/>
    <w:multiLevelType w:val="hybridMultilevel"/>
    <w:tmpl w:val="AFA2515E"/>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5" w15:restartNumberingAfterBreak="0">
    <w:nsid w:val="067864FE"/>
    <w:multiLevelType w:val="multilevel"/>
    <w:tmpl w:val="72A82632"/>
    <w:lvl w:ilvl="0">
      <w:start w:val="2"/>
      <w:numFmt w:val="decimal"/>
      <w:lvlText w:val="%1"/>
      <w:lvlJc w:val="left"/>
      <w:pPr>
        <w:ind w:left="480" w:hanging="480"/>
      </w:pPr>
      <w:rPr>
        <w:rFonts w:hint="default"/>
        <w:b/>
      </w:rPr>
    </w:lvl>
    <w:lvl w:ilvl="1">
      <w:start w:val="7"/>
      <w:numFmt w:val="decimal"/>
      <w:lvlText w:val="%1.%2"/>
      <w:lvlJc w:val="left"/>
      <w:pPr>
        <w:ind w:left="1920" w:hanging="48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7" w15:restartNumberingAfterBreak="0">
    <w:nsid w:val="07F56928"/>
    <w:multiLevelType w:val="multilevel"/>
    <w:tmpl w:val="23B41522"/>
    <w:lvl w:ilvl="0">
      <w:start w:val="1"/>
      <w:numFmt w:val="decimal"/>
      <w:pStyle w:val="ExhibitA1"/>
      <w:lvlText w:val="%1."/>
      <w:lvlJc w:val="left"/>
      <w:pPr>
        <w:tabs>
          <w:tab w:val="num" w:pos="990"/>
        </w:tabs>
        <w:ind w:left="99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02400B"/>
    <w:multiLevelType w:val="multilevel"/>
    <w:tmpl w:val="65303AAA"/>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304" w:hanging="864"/>
      </w:pPr>
      <w:rPr>
        <w:rFonts w:hint="default"/>
        <w:b w:val="0"/>
      </w:rPr>
    </w:lvl>
    <w:lvl w:ilvl="3">
      <w:start w:val="1"/>
      <w:numFmt w:val="decimal"/>
      <w:lvlText w:val="%1.%2.%3.%4."/>
      <w:lvlJc w:val="left"/>
      <w:pPr>
        <w:tabs>
          <w:tab w:val="num" w:pos="2160"/>
        </w:tabs>
        <w:ind w:left="3168" w:hanging="1008"/>
      </w:pPr>
      <w:rPr>
        <w:rFonts w:hint="default"/>
        <w:b w:val="0"/>
      </w:rPr>
    </w:lvl>
    <w:lvl w:ilvl="4">
      <w:start w:val="1"/>
      <w:numFmt w:val="decimal"/>
      <w:lvlText w:val="%1.%2.%3.%4.%5."/>
      <w:lvlJc w:val="left"/>
      <w:pPr>
        <w:tabs>
          <w:tab w:val="num" w:pos="2880"/>
        </w:tabs>
        <w:ind w:left="3600" w:hanging="720"/>
      </w:pPr>
      <w:rPr>
        <w:rFonts w:hint="default"/>
        <w:b w:val="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3D4B29"/>
    <w:multiLevelType w:val="multilevel"/>
    <w:tmpl w:val="45B81436"/>
    <w:lvl w:ilvl="0">
      <w:start w:val="1"/>
      <w:numFmt w:val="decimal"/>
      <w:lvlText w:val="%1."/>
      <w:lvlJc w:val="left"/>
      <w:pPr>
        <w:ind w:left="360" w:hanging="360"/>
      </w:pPr>
      <w:rPr>
        <w:rFonts w:hint="default"/>
      </w:rPr>
    </w:lvl>
    <w:lvl w:ilvl="1">
      <w:start w:val="1"/>
      <w:numFmt w:val="decimal"/>
      <w:lvlText w:val="%1.%2."/>
      <w:lvlJc w:val="left"/>
      <w:pPr>
        <w:ind w:left="1584" w:hanging="80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15:restartNumberingAfterBreak="0">
    <w:nsid w:val="10401F95"/>
    <w:multiLevelType w:val="multilevel"/>
    <w:tmpl w:val="FC969B48"/>
    <w:lvl w:ilvl="0">
      <w:start w:val="1"/>
      <w:numFmt w:val="decimal"/>
      <w:pStyle w:val="ExhibitB1"/>
      <w:lvlText w:val="%1."/>
      <w:lvlJc w:val="left"/>
      <w:pPr>
        <w:tabs>
          <w:tab w:val="num" w:pos="720"/>
        </w:tabs>
        <w:ind w:left="360" w:hanging="360"/>
      </w:pPr>
      <w:rPr>
        <w:rFonts w:hint="default"/>
        <w:b w:val="0"/>
      </w:rPr>
    </w:lvl>
    <w:lvl w:ilvl="1">
      <w:start w:val="1"/>
      <w:numFmt w:val="upperLetter"/>
      <w:pStyle w:val="ExhibitB2"/>
      <w:lvlText w:val="%2."/>
      <w:lvlJc w:val="left"/>
      <w:pPr>
        <w:tabs>
          <w:tab w:val="num" w:pos="1458"/>
        </w:tabs>
        <w:ind w:left="1458" w:hanging="648"/>
      </w:pPr>
      <w:rPr>
        <w:rFonts w:hint="default"/>
        <w:b w:val="0"/>
        <w:i w:val="0"/>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3" w15:restartNumberingAfterBreak="0">
    <w:nsid w:val="12E05A59"/>
    <w:multiLevelType w:val="hybridMultilevel"/>
    <w:tmpl w:val="CAF49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3F5411B"/>
    <w:multiLevelType w:val="multilevel"/>
    <w:tmpl w:val="3A203B36"/>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5" w15:restartNumberingAfterBreak="0">
    <w:nsid w:val="15BD31CB"/>
    <w:multiLevelType w:val="multilevel"/>
    <w:tmpl w:val="FD18499E"/>
    <w:lvl w:ilvl="0">
      <w:start w:val="7"/>
      <w:numFmt w:val="decimal"/>
      <w:lvlText w:val="%1."/>
      <w:lvlJc w:val="left"/>
      <w:pPr>
        <w:ind w:left="540" w:hanging="540"/>
      </w:pPr>
      <w:rPr>
        <w:rFonts w:hint="default"/>
      </w:rPr>
    </w:lvl>
    <w:lvl w:ilvl="1">
      <w:start w:val="3"/>
      <w:numFmt w:val="decimal"/>
      <w:lvlText w:val="%1.%2."/>
      <w:lvlJc w:val="left"/>
      <w:pPr>
        <w:ind w:left="1404" w:hanging="54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6"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7" w15:restartNumberingAfterBreak="0">
    <w:nsid w:val="1C0A61F1"/>
    <w:multiLevelType w:val="hybridMultilevel"/>
    <w:tmpl w:val="229C2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FD602DC"/>
    <w:multiLevelType w:val="multilevel"/>
    <w:tmpl w:val="C572183A"/>
    <w:lvl w:ilvl="0">
      <w:start w:val="23"/>
      <w:numFmt w:val="decimal"/>
      <w:lvlText w:val="%1"/>
      <w:lvlJc w:val="left"/>
      <w:pPr>
        <w:ind w:left="420" w:hanging="420"/>
      </w:pPr>
      <w:rPr>
        <w:rFonts w:hint="default"/>
        <w:b w:val="0"/>
      </w:rPr>
    </w:lvl>
    <w:lvl w:ilvl="1">
      <w:start w:val="1"/>
      <w:numFmt w:val="decimal"/>
      <w:lvlText w:val="%1.%2"/>
      <w:lvlJc w:val="left"/>
      <w:pPr>
        <w:ind w:left="1770" w:hanging="420"/>
      </w:pPr>
      <w:rPr>
        <w:rFonts w:hint="default"/>
        <w:b w:val="0"/>
      </w:rPr>
    </w:lvl>
    <w:lvl w:ilvl="2">
      <w:start w:val="1"/>
      <w:numFmt w:val="decimal"/>
      <w:lvlText w:val="%1.%2.%3"/>
      <w:lvlJc w:val="left"/>
      <w:pPr>
        <w:ind w:left="3420" w:hanging="720"/>
      </w:pPr>
      <w:rPr>
        <w:rFonts w:hint="default"/>
        <w:b w:val="0"/>
      </w:rPr>
    </w:lvl>
    <w:lvl w:ilvl="3">
      <w:start w:val="1"/>
      <w:numFmt w:val="decimal"/>
      <w:lvlText w:val="%1.%2.%3.%4"/>
      <w:lvlJc w:val="left"/>
      <w:pPr>
        <w:ind w:left="4770" w:hanging="720"/>
      </w:pPr>
      <w:rPr>
        <w:rFonts w:hint="default"/>
        <w:b w:val="0"/>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0" w15:restartNumberingAfterBreak="0">
    <w:nsid w:val="202159E3"/>
    <w:multiLevelType w:val="multilevel"/>
    <w:tmpl w:val="E5F69F8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pStyle w:val="StyleStylePldCentrL3UnderlineBlack1"/>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1BA148B"/>
    <w:multiLevelType w:val="multilevel"/>
    <w:tmpl w:val="961AE00C"/>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213F45"/>
    <w:multiLevelType w:val="hybridMultilevel"/>
    <w:tmpl w:val="591A9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979AD"/>
    <w:multiLevelType w:val="multilevel"/>
    <w:tmpl w:val="460478DA"/>
    <w:lvl w:ilvl="0">
      <w:start w:val="2"/>
      <w:numFmt w:val="decimal"/>
      <w:lvlText w:val="%1"/>
      <w:lvlJc w:val="left"/>
      <w:pPr>
        <w:ind w:left="480" w:hanging="480"/>
      </w:pPr>
      <w:rPr>
        <w:rFonts w:hint="default"/>
        <w:b w:val="0"/>
      </w:rPr>
    </w:lvl>
    <w:lvl w:ilvl="1">
      <w:start w:val="7"/>
      <w:numFmt w:val="decimal"/>
      <w:lvlText w:val="%1.%2"/>
      <w:lvlJc w:val="left"/>
      <w:pPr>
        <w:ind w:left="1290" w:hanging="480"/>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24" w15:restartNumberingAfterBreak="0">
    <w:nsid w:val="2E5C3ED8"/>
    <w:multiLevelType w:val="multilevel"/>
    <w:tmpl w:val="EF2E483E"/>
    <w:lvl w:ilvl="0">
      <w:start w:val="7"/>
      <w:numFmt w:val="decimal"/>
      <w:lvlText w:val="%1."/>
      <w:lvlJc w:val="left"/>
      <w:pPr>
        <w:ind w:left="540" w:hanging="540"/>
      </w:pPr>
      <w:rPr>
        <w:rFonts w:hint="default"/>
      </w:rPr>
    </w:lvl>
    <w:lvl w:ilvl="1">
      <w:start w:val="3"/>
      <w:numFmt w:val="decimal"/>
      <w:lvlText w:val="%1.%2."/>
      <w:lvlJc w:val="left"/>
      <w:pPr>
        <w:ind w:left="1026" w:hanging="54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5" w15:restartNumberingAfterBreak="0">
    <w:nsid w:val="2F620357"/>
    <w:multiLevelType w:val="multilevel"/>
    <w:tmpl w:val="8B6AD50A"/>
    <w:lvl w:ilvl="0">
      <w:start w:val="1"/>
      <w:numFmt w:val="decimal"/>
      <w:lvlText w:val="%1."/>
      <w:lvlJc w:val="left"/>
      <w:pPr>
        <w:tabs>
          <w:tab w:val="num" w:pos="720"/>
        </w:tabs>
        <w:ind w:left="0" w:firstLine="0"/>
      </w:pPr>
      <w:rPr>
        <w:rFonts w:ascii="Calibri" w:hAnsi="Calibri" w:hint="default"/>
        <w:b/>
        <w:i w:val="0"/>
        <w:caps/>
        <w:sz w:val="20"/>
        <w:szCs w:val="24"/>
        <w:u w:val="none"/>
      </w:rPr>
    </w:lvl>
    <w:lvl w:ilvl="1">
      <w:start w:val="1"/>
      <w:numFmt w:val="decimal"/>
      <w:lvlText w:val="%1.%2."/>
      <w:lvlJc w:val="left"/>
      <w:pPr>
        <w:tabs>
          <w:tab w:val="num" w:pos="720"/>
        </w:tabs>
        <w:ind w:left="360" w:firstLine="0"/>
      </w:pPr>
      <w:rPr>
        <w:rFonts w:ascii="Calibri" w:hAnsi="Calibri" w:hint="default"/>
        <w:b/>
        <w:i w:val="0"/>
        <w:sz w:val="20"/>
        <w:szCs w:val="24"/>
      </w:rPr>
    </w:lvl>
    <w:lvl w:ilvl="2">
      <w:start w:val="1"/>
      <w:numFmt w:val="decimal"/>
      <w:lvlText w:val="%1.%2.%3."/>
      <w:lvlJc w:val="left"/>
      <w:pPr>
        <w:tabs>
          <w:tab w:val="num" w:pos="1440"/>
        </w:tabs>
        <w:ind w:left="720" w:firstLine="0"/>
      </w:pPr>
      <w:rPr>
        <w:rFonts w:ascii="Calibri" w:hAnsi="Calibri" w:hint="default"/>
        <w:b w:val="0"/>
        <w:i w:val="0"/>
        <w:color w:val="auto"/>
        <w:sz w:val="20"/>
        <w:szCs w:val="24"/>
      </w:rPr>
    </w:lvl>
    <w:lvl w:ilvl="3">
      <w:start w:val="1"/>
      <w:numFmt w:val="decimal"/>
      <w:lvlText w:val="%1.%2.%3.%4."/>
      <w:lvlJc w:val="left"/>
      <w:pPr>
        <w:tabs>
          <w:tab w:val="num" w:pos="1800"/>
        </w:tabs>
        <w:ind w:left="1080" w:firstLine="0"/>
      </w:pPr>
      <w:rPr>
        <w:rFonts w:ascii="Calibri" w:hAnsi="Calibri" w:hint="default"/>
        <w:b w:val="0"/>
        <w:i w:val="0"/>
        <w:color w:val="auto"/>
        <w:sz w:val="20"/>
        <w:szCs w:val="24"/>
      </w:rPr>
    </w:lvl>
    <w:lvl w:ilvl="4">
      <w:start w:val="1"/>
      <w:numFmt w:val="decimal"/>
      <w:lvlText w:val="%1.%2.%3.%4.%5."/>
      <w:lvlJc w:val="left"/>
      <w:pPr>
        <w:tabs>
          <w:tab w:val="num" w:pos="2160"/>
        </w:tabs>
        <w:ind w:left="1440" w:firstLine="0"/>
      </w:pPr>
      <w:rPr>
        <w:rFonts w:ascii="Calibri" w:hAnsi="Calibri" w:hint="default"/>
        <w:b w:val="0"/>
        <w:i w:val="0"/>
        <w:sz w:val="20"/>
        <w:szCs w:val="24"/>
      </w:rPr>
    </w:lvl>
    <w:lvl w:ilvl="5">
      <w:start w:val="1"/>
      <w:numFmt w:val="decimal"/>
      <w:lvlText w:val="%1.%2.%3.%4.%5.%6."/>
      <w:lvlJc w:val="left"/>
      <w:pPr>
        <w:tabs>
          <w:tab w:val="num" w:pos="3240"/>
        </w:tabs>
        <w:ind w:left="2736" w:hanging="936"/>
      </w:pPr>
      <w:rPr>
        <w:rFonts w:ascii="Times New Roman" w:hAnsi="Times New Roman" w:hint="default"/>
        <w:b w:val="0"/>
        <w:i w:val="0"/>
        <w:sz w:val="24"/>
        <w:szCs w:val="24"/>
      </w:rPr>
    </w:lvl>
    <w:lvl w:ilvl="6">
      <w:start w:val="1"/>
      <w:numFmt w:val="decimal"/>
      <w:lvlText w:val="%1.%2.%3.%4.%5.%6.%7."/>
      <w:lvlJc w:val="left"/>
      <w:pPr>
        <w:tabs>
          <w:tab w:val="num" w:pos="3960"/>
        </w:tabs>
        <w:ind w:left="3240" w:hanging="1080"/>
      </w:pPr>
      <w:rPr>
        <w:rFonts w:ascii="Times New Roman" w:hAnsi="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hint="default"/>
        <w:b w:val="0"/>
        <w:i w:val="0"/>
        <w:sz w:val="24"/>
        <w:szCs w:val="24"/>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1166655"/>
    <w:multiLevelType w:val="multilevel"/>
    <w:tmpl w:val="4216D3CC"/>
    <w:lvl w:ilvl="0">
      <w:start w:val="1"/>
      <w:numFmt w:val="decimal"/>
      <w:lvlText w:val="%1."/>
      <w:lvlJc w:val="left"/>
      <w:pPr>
        <w:ind w:left="360" w:hanging="360"/>
      </w:pPr>
      <w:rPr>
        <w:rFonts w:hint="default"/>
        <w:b w:val="0"/>
      </w:rPr>
    </w:lvl>
    <w:lvl w:ilvl="1">
      <w:start w:val="1"/>
      <w:numFmt w:val="decimal"/>
      <w:isLgl/>
      <w:lvlText w:val="%1.%2."/>
      <w:lvlJc w:val="left"/>
      <w:pPr>
        <w:ind w:left="864" w:hanging="504"/>
      </w:pPr>
      <w:rPr>
        <w:rFonts w:ascii="Times New Roman" w:hAnsi="Times New Roman" w:cs="Times New Roman" w:hint="default"/>
        <w:b w:val="0"/>
        <w:color w:val="auto"/>
      </w:rPr>
    </w:lvl>
    <w:lvl w:ilvl="2">
      <w:start w:val="1"/>
      <w:numFmt w:val="decimal"/>
      <w:isLgl/>
      <w:lvlText w:val="%1.%2.%3."/>
      <w:lvlJc w:val="left"/>
      <w:pPr>
        <w:ind w:left="1584" w:hanging="720"/>
      </w:pPr>
      <w:rPr>
        <w:rFonts w:ascii="Times New Roman" w:hAnsi="Times New Roman" w:cs="Times New Roman" w:hint="default"/>
        <w:b w:val="0"/>
        <w:color w:val="auto"/>
      </w:rPr>
    </w:lvl>
    <w:lvl w:ilvl="3">
      <w:start w:val="1"/>
      <w:numFmt w:val="decimal"/>
      <w:isLgl/>
      <w:lvlText w:val="%1.%2.%3.%4."/>
      <w:lvlJc w:val="left"/>
      <w:pPr>
        <w:ind w:left="1800" w:hanging="720"/>
      </w:pPr>
      <w:rPr>
        <w:rFonts w:asciiTheme="minorHAnsi" w:hAnsiTheme="minorHAnsi" w:cstheme="minorHAnsi" w:hint="default"/>
        <w:color w:val="auto"/>
      </w:rPr>
    </w:lvl>
    <w:lvl w:ilvl="4">
      <w:start w:val="1"/>
      <w:numFmt w:val="decimal"/>
      <w:isLgl/>
      <w:lvlText w:val="%1.%2.%3.%4.%5."/>
      <w:lvlJc w:val="left"/>
      <w:pPr>
        <w:ind w:left="2520" w:hanging="1080"/>
      </w:pPr>
      <w:rPr>
        <w:rFonts w:asciiTheme="minorHAnsi" w:hAnsiTheme="minorHAnsi" w:cstheme="minorHAnsi" w:hint="default"/>
        <w:color w:val="auto"/>
      </w:rPr>
    </w:lvl>
    <w:lvl w:ilvl="5">
      <w:start w:val="1"/>
      <w:numFmt w:val="decimal"/>
      <w:isLgl/>
      <w:lvlText w:val="%1.%2.%3.%4.%5.%6."/>
      <w:lvlJc w:val="left"/>
      <w:pPr>
        <w:ind w:left="2880" w:hanging="1080"/>
      </w:pPr>
      <w:rPr>
        <w:rFonts w:asciiTheme="minorHAnsi" w:hAnsiTheme="minorHAnsi" w:cstheme="minorHAnsi" w:hint="default"/>
        <w:color w:val="auto"/>
      </w:rPr>
    </w:lvl>
    <w:lvl w:ilvl="6">
      <w:start w:val="1"/>
      <w:numFmt w:val="decimal"/>
      <w:isLgl/>
      <w:lvlText w:val="%1.%2.%3.%4.%5.%6.%7."/>
      <w:lvlJc w:val="left"/>
      <w:pPr>
        <w:ind w:left="3600" w:hanging="1440"/>
      </w:pPr>
      <w:rPr>
        <w:rFonts w:asciiTheme="minorHAnsi" w:hAnsiTheme="minorHAnsi" w:cstheme="minorHAnsi" w:hint="default"/>
        <w:color w:val="auto"/>
      </w:rPr>
    </w:lvl>
    <w:lvl w:ilvl="7">
      <w:start w:val="1"/>
      <w:numFmt w:val="decimal"/>
      <w:isLgl/>
      <w:lvlText w:val="%1.%2.%3.%4.%5.%6.%7.%8."/>
      <w:lvlJc w:val="left"/>
      <w:pPr>
        <w:ind w:left="3960" w:hanging="1440"/>
      </w:pPr>
      <w:rPr>
        <w:rFonts w:asciiTheme="minorHAnsi" w:hAnsiTheme="minorHAnsi" w:cstheme="minorHAnsi" w:hint="default"/>
        <w:color w:val="auto"/>
      </w:rPr>
    </w:lvl>
    <w:lvl w:ilvl="8">
      <w:start w:val="1"/>
      <w:numFmt w:val="decimal"/>
      <w:isLgl/>
      <w:lvlText w:val="%1.%2.%3.%4.%5.%6.%7.%8.%9."/>
      <w:lvlJc w:val="left"/>
      <w:pPr>
        <w:ind w:left="4680" w:hanging="1800"/>
      </w:pPr>
      <w:rPr>
        <w:rFonts w:asciiTheme="minorHAnsi" w:hAnsiTheme="minorHAnsi" w:cstheme="minorHAnsi" w:hint="default"/>
        <w:color w:val="auto"/>
      </w:rPr>
    </w:lvl>
  </w:abstractNum>
  <w:abstractNum w:abstractNumId="27" w15:restartNumberingAfterBreak="0">
    <w:nsid w:val="393C00BD"/>
    <w:multiLevelType w:val="multilevel"/>
    <w:tmpl w:val="23D4CC5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EE3BCF"/>
    <w:multiLevelType w:val="hybridMultilevel"/>
    <w:tmpl w:val="5A3C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322FFD"/>
    <w:multiLevelType w:val="multilevel"/>
    <w:tmpl w:val="1C6495B0"/>
    <w:lvl w:ilvl="0">
      <w:start w:val="5"/>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0B23318"/>
    <w:multiLevelType w:val="hybridMultilevel"/>
    <w:tmpl w:val="EAD0F0EC"/>
    <w:lvl w:ilvl="0" w:tplc="7D243A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D01D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FC7036"/>
    <w:multiLevelType w:val="hybridMultilevel"/>
    <w:tmpl w:val="D7C8935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4" w15:restartNumberingAfterBreak="0">
    <w:nsid w:val="50452C7A"/>
    <w:multiLevelType w:val="multilevel"/>
    <w:tmpl w:val="DA185E3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1044BA0"/>
    <w:multiLevelType w:val="hybridMultilevel"/>
    <w:tmpl w:val="5E929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657E0"/>
    <w:multiLevelType w:val="hybridMultilevel"/>
    <w:tmpl w:val="9CAC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5056F"/>
    <w:multiLevelType w:val="multilevel"/>
    <w:tmpl w:val="C7EA0D86"/>
    <w:lvl w:ilvl="0">
      <w:numFmt w:val="none"/>
      <w:pStyle w:val="PldCentrL1"/>
      <w:lvlText w:val=""/>
      <w:lvlJc w:val="left"/>
      <w:pPr>
        <w:tabs>
          <w:tab w:val="num" w:pos="360"/>
        </w:tabs>
        <w:ind w:left="0" w:firstLine="0"/>
      </w:pPr>
      <w:rPr>
        <w:rFonts w:hint="default"/>
      </w:rPr>
    </w:lvl>
    <w:lvl w:ilvl="1">
      <w:start w:val="1"/>
      <w:numFmt w:val="decimal"/>
      <w:pStyle w:val="PldCentrL2"/>
      <w:lvlText w:val="%2."/>
      <w:lvlJc w:val="left"/>
      <w:pPr>
        <w:tabs>
          <w:tab w:val="num" w:pos="720"/>
        </w:tabs>
        <w:ind w:left="720" w:hanging="720"/>
      </w:pPr>
      <w:rPr>
        <w:rFonts w:hint="default"/>
        <w:b/>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8" w15:restartNumberingAfterBreak="0">
    <w:nsid w:val="551D12EF"/>
    <w:multiLevelType w:val="multilevel"/>
    <w:tmpl w:val="BD14211C"/>
    <w:lvl w:ilvl="0">
      <w:start w:val="1"/>
      <w:numFmt w:val="decimal"/>
      <w:lvlText w:val="%1."/>
      <w:lvlJc w:val="left"/>
      <w:pPr>
        <w:ind w:left="720" w:hanging="360"/>
      </w:pPr>
      <w:rPr>
        <w:rFonts w:hint="default"/>
        <w:b w:val="0"/>
      </w:rPr>
    </w:lvl>
    <w:lvl w:ilvl="1">
      <w:start w:val="1"/>
      <w:numFmt w:val="decimal"/>
      <w:isLgl/>
      <w:lvlText w:val="%1.%2."/>
      <w:lvlJc w:val="left"/>
      <w:pPr>
        <w:ind w:left="1368" w:hanging="64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74E0140"/>
    <w:multiLevelType w:val="multilevel"/>
    <w:tmpl w:val="15CCA65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ascii="Times New Roman" w:hAnsi="Times New Roman" w:cs="Times New Roman"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5B907F6F"/>
    <w:multiLevelType w:val="multilevel"/>
    <w:tmpl w:val="0C9C0766"/>
    <w:lvl w:ilvl="0">
      <w:start w:val="1"/>
      <w:numFmt w:val="decimal"/>
      <w:lvlText w:val="%1"/>
      <w:lvlJc w:val="left"/>
      <w:pPr>
        <w:ind w:left="780" w:hanging="780"/>
      </w:pPr>
      <w:rPr>
        <w:rFonts w:hint="default"/>
      </w:rPr>
    </w:lvl>
    <w:lvl w:ilvl="1">
      <w:start w:val="1"/>
      <w:numFmt w:val="decimal"/>
      <w:lvlText w:val="%1.%2"/>
      <w:lvlJc w:val="left"/>
      <w:pPr>
        <w:ind w:left="1548" w:hanging="780"/>
      </w:pPr>
      <w:rPr>
        <w:rFonts w:hint="default"/>
      </w:rPr>
    </w:lvl>
    <w:lvl w:ilvl="2">
      <w:start w:val="17"/>
      <w:numFmt w:val="decimal"/>
      <w:lvlText w:val="%1.%2.%3"/>
      <w:lvlJc w:val="left"/>
      <w:pPr>
        <w:ind w:left="2316" w:hanging="780"/>
      </w:pPr>
      <w:rPr>
        <w:rFonts w:hint="default"/>
      </w:rPr>
    </w:lvl>
    <w:lvl w:ilvl="3">
      <w:start w:val="1"/>
      <w:numFmt w:val="decimal"/>
      <w:suff w:val="space"/>
      <w:lvlText w:val="%1.%2.%3.%4"/>
      <w:lvlJc w:val="left"/>
      <w:pPr>
        <w:ind w:left="2664" w:hanging="864"/>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41" w15:restartNumberingAfterBreak="0">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5ECB4CF1"/>
    <w:multiLevelType w:val="multilevel"/>
    <w:tmpl w:val="961AE00C"/>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F53769"/>
    <w:multiLevelType w:val="multilevel"/>
    <w:tmpl w:val="86365848"/>
    <w:lvl w:ilvl="0">
      <w:start w:val="1"/>
      <w:numFmt w:val="decimal"/>
      <w:lvlText w:val="%1."/>
      <w:lvlJc w:val="left"/>
      <w:pPr>
        <w:ind w:left="360" w:hanging="360"/>
      </w:pPr>
      <w:rPr>
        <w:rFonts w:hint="default"/>
        <w:b/>
      </w:rPr>
    </w:lvl>
    <w:lvl w:ilvl="1">
      <w:start w:val="1"/>
      <w:numFmt w:val="decimal"/>
      <w:lvlText w:val="%1.%2."/>
      <w:lvlJc w:val="left"/>
      <w:pPr>
        <w:ind w:left="936" w:hanging="504"/>
      </w:pPr>
      <w:rPr>
        <w:rFonts w:hint="default"/>
        <w:b w:val="0"/>
      </w:rPr>
    </w:lvl>
    <w:lvl w:ilvl="2">
      <w:start w:val="1"/>
      <w:numFmt w:val="decimal"/>
      <w:lvlText w:val="%1.%2.%3."/>
      <w:lvlJc w:val="left"/>
      <w:pPr>
        <w:ind w:left="1656" w:hanging="720"/>
      </w:pPr>
      <w:rPr>
        <w:rFonts w:hint="default"/>
        <w:b w:val="0"/>
      </w:rPr>
    </w:lvl>
    <w:lvl w:ilvl="3">
      <w:start w:val="1"/>
      <w:numFmt w:val="decimal"/>
      <w:suff w:val="space"/>
      <w:lvlText w:val="%1.%2.%3.%4."/>
      <w:lvlJc w:val="left"/>
      <w:pPr>
        <w:ind w:left="2520" w:hanging="792"/>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62FB1042"/>
    <w:multiLevelType w:val="multilevel"/>
    <w:tmpl w:val="E8966868"/>
    <w:lvl w:ilvl="0">
      <w:start w:val="2"/>
      <w:numFmt w:val="decimal"/>
      <w:lvlText w:val="%1"/>
      <w:lvlJc w:val="left"/>
      <w:pPr>
        <w:ind w:left="480" w:hanging="480"/>
      </w:pPr>
      <w:rPr>
        <w:rFonts w:hint="default"/>
        <w:b/>
      </w:rPr>
    </w:lvl>
    <w:lvl w:ilvl="1">
      <w:start w:val="7"/>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5" w15:restartNumberingAfterBreak="0">
    <w:nsid w:val="65886298"/>
    <w:multiLevelType w:val="multilevel"/>
    <w:tmpl w:val="4C362482"/>
    <w:lvl w:ilvl="0">
      <w:start w:val="5"/>
      <w:numFmt w:val="decimal"/>
      <w:lvlText w:val="%1"/>
      <w:lvlJc w:val="left"/>
      <w:pPr>
        <w:ind w:left="660" w:hanging="660"/>
      </w:pPr>
      <w:rPr>
        <w:rFonts w:hint="default"/>
      </w:rPr>
    </w:lvl>
    <w:lvl w:ilvl="1">
      <w:start w:val="3"/>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3"/>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7" w15:restartNumberingAfterBreak="0">
    <w:nsid w:val="76D220B8"/>
    <w:multiLevelType w:val="multilevel"/>
    <w:tmpl w:val="28FCAA46"/>
    <w:lvl w:ilvl="0">
      <w:start w:val="3"/>
      <w:numFmt w:val="decimal"/>
      <w:lvlText w:val="%1."/>
      <w:lvlJc w:val="left"/>
      <w:pPr>
        <w:ind w:left="360" w:hanging="360"/>
      </w:pPr>
      <w:rPr>
        <w:rFonts w:hint="default"/>
        <w:b w:val="0"/>
      </w:rPr>
    </w:lvl>
    <w:lvl w:ilvl="1">
      <w:start w:val="1"/>
      <w:numFmt w:val="decimal"/>
      <w:isLgl/>
      <w:lvlText w:val="%1.%2."/>
      <w:lvlJc w:val="left"/>
      <w:pPr>
        <w:ind w:left="864" w:hanging="504"/>
      </w:pPr>
      <w:rPr>
        <w:rFonts w:ascii="Times New Roman" w:hAnsi="Times New Roman" w:cs="Times New Roman" w:hint="default"/>
        <w:b w:val="0"/>
        <w:color w:val="auto"/>
      </w:rPr>
    </w:lvl>
    <w:lvl w:ilvl="2">
      <w:start w:val="1"/>
      <w:numFmt w:val="decimal"/>
      <w:isLgl/>
      <w:lvlText w:val="%1.%2.%3."/>
      <w:lvlJc w:val="left"/>
      <w:pPr>
        <w:ind w:left="1584" w:hanging="720"/>
      </w:pPr>
      <w:rPr>
        <w:rFonts w:ascii="Times New Roman" w:hAnsi="Times New Roman" w:cs="Times New Roman" w:hint="default"/>
        <w:b w:val="0"/>
        <w:color w:val="auto"/>
      </w:rPr>
    </w:lvl>
    <w:lvl w:ilvl="3">
      <w:start w:val="1"/>
      <w:numFmt w:val="decimal"/>
      <w:isLgl/>
      <w:lvlText w:val="%1.%2.%3.%4."/>
      <w:lvlJc w:val="left"/>
      <w:pPr>
        <w:ind w:left="1800" w:hanging="720"/>
      </w:pPr>
      <w:rPr>
        <w:rFonts w:asciiTheme="minorHAnsi" w:hAnsiTheme="minorHAnsi" w:cstheme="minorHAnsi" w:hint="default"/>
        <w:color w:val="auto"/>
      </w:rPr>
    </w:lvl>
    <w:lvl w:ilvl="4">
      <w:start w:val="1"/>
      <w:numFmt w:val="decimal"/>
      <w:isLgl/>
      <w:lvlText w:val="%1.%2.%3.%4.%5."/>
      <w:lvlJc w:val="left"/>
      <w:pPr>
        <w:ind w:left="2520" w:hanging="1080"/>
      </w:pPr>
      <w:rPr>
        <w:rFonts w:asciiTheme="minorHAnsi" w:hAnsiTheme="minorHAnsi" w:cstheme="minorHAnsi" w:hint="default"/>
        <w:color w:val="auto"/>
      </w:rPr>
    </w:lvl>
    <w:lvl w:ilvl="5">
      <w:start w:val="1"/>
      <w:numFmt w:val="decimal"/>
      <w:isLgl/>
      <w:lvlText w:val="%1.%2.%3.%4.%5.%6."/>
      <w:lvlJc w:val="left"/>
      <w:pPr>
        <w:ind w:left="2880" w:hanging="1080"/>
      </w:pPr>
      <w:rPr>
        <w:rFonts w:asciiTheme="minorHAnsi" w:hAnsiTheme="minorHAnsi" w:cstheme="minorHAnsi" w:hint="default"/>
        <w:color w:val="auto"/>
      </w:rPr>
    </w:lvl>
    <w:lvl w:ilvl="6">
      <w:start w:val="1"/>
      <w:numFmt w:val="decimal"/>
      <w:isLgl/>
      <w:lvlText w:val="%1.%2.%3.%4.%5.%6.%7."/>
      <w:lvlJc w:val="left"/>
      <w:pPr>
        <w:ind w:left="3600" w:hanging="1440"/>
      </w:pPr>
      <w:rPr>
        <w:rFonts w:asciiTheme="minorHAnsi" w:hAnsiTheme="minorHAnsi" w:cstheme="minorHAnsi" w:hint="default"/>
        <w:color w:val="auto"/>
      </w:rPr>
    </w:lvl>
    <w:lvl w:ilvl="7">
      <w:start w:val="1"/>
      <w:numFmt w:val="decimal"/>
      <w:isLgl/>
      <w:lvlText w:val="%1.%2.%3.%4.%5.%6.%7.%8."/>
      <w:lvlJc w:val="left"/>
      <w:pPr>
        <w:ind w:left="3960" w:hanging="1440"/>
      </w:pPr>
      <w:rPr>
        <w:rFonts w:asciiTheme="minorHAnsi" w:hAnsiTheme="minorHAnsi" w:cstheme="minorHAnsi" w:hint="default"/>
        <w:color w:val="auto"/>
      </w:rPr>
    </w:lvl>
    <w:lvl w:ilvl="8">
      <w:start w:val="1"/>
      <w:numFmt w:val="decimal"/>
      <w:isLgl/>
      <w:lvlText w:val="%1.%2.%3.%4.%5.%6.%7.%8.%9."/>
      <w:lvlJc w:val="left"/>
      <w:pPr>
        <w:ind w:left="4680" w:hanging="1800"/>
      </w:pPr>
      <w:rPr>
        <w:rFonts w:asciiTheme="minorHAnsi" w:hAnsiTheme="minorHAnsi" w:cstheme="minorHAnsi" w:hint="default"/>
        <w:color w:val="auto"/>
      </w:rPr>
    </w:lvl>
  </w:abstractNum>
  <w:abstractNum w:abstractNumId="48" w15:restartNumberingAfterBreak="0">
    <w:nsid w:val="7DE22D00"/>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440"/>
        </w:tabs>
        <w:ind w:left="144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num w:numId="1">
    <w:abstractNumId w:val="20"/>
  </w:num>
  <w:num w:numId="2">
    <w:abstractNumId w:val="46"/>
  </w:num>
  <w:num w:numId="3">
    <w:abstractNumId w:val="7"/>
  </w:num>
  <w:num w:numId="4">
    <w:abstractNumId w:val="33"/>
  </w:num>
  <w:num w:numId="5">
    <w:abstractNumId w:val="16"/>
  </w:num>
  <w:num w:numId="6">
    <w:abstractNumId w:val="18"/>
  </w:num>
  <w:num w:numId="7">
    <w:abstractNumId w:val="41"/>
  </w:num>
  <w:num w:numId="8">
    <w:abstractNumId w:val="6"/>
  </w:num>
  <w:num w:numId="9">
    <w:abstractNumId w:val="37"/>
  </w:num>
  <w:num w:numId="10">
    <w:abstractNumId w:val="8"/>
  </w:num>
  <w:num w:numId="11">
    <w:abstractNumId w:val="14"/>
  </w:num>
  <w:num w:numId="12">
    <w:abstractNumId w:val="12"/>
  </w:num>
  <w:num w:numId="13">
    <w:abstractNumId w:val="9"/>
  </w:num>
  <w:num w:numId="14">
    <w:abstractNumId w:val="39"/>
  </w:num>
  <w:num w:numId="15">
    <w:abstractNumId w:val="0"/>
  </w:num>
  <w:num w:numId="16">
    <w:abstractNumId w:val="43"/>
  </w:num>
  <w:num w:numId="17">
    <w:abstractNumId w:val="26"/>
  </w:num>
  <w:num w:numId="18">
    <w:abstractNumId w:val="34"/>
  </w:num>
  <w:num w:numId="19">
    <w:abstractNumId w:val="10"/>
  </w:num>
  <w:num w:numId="20">
    <w:abstractNumId w:val="38"/>
  </w:num>
  <w:num w:numId="21">
    <w:abstractNumId w:val="1"/>
  </w:num>
  <w:num w:numId="22">
    <w:abstractNumId w:val="32"/>
  </w:num>
  <w:num w:numId="23">
    <w:abstractNumId w:val="30"/>
  </w:num>
  <w:num w:numId="24">
    <w:abstractNumId w:val="40"/>
  </w:num>
  <w:num w:numId="25">
    <w:abstractNumId w:val="27"/>
  </w:num>
  <w:num w:numId="26">
    <w:abstractNumId w:val="29"/>
  </w:num>
  <w:num w:numId="27">
    <w:abstractNumId w:val="45"/>
  </w:num>
  <w:num w:numId="28">
    <w:abstractNumId w:val="3"/>
  </w:num>
  <w:num w:numId="29">
    <w:abstractNumId w:val="19"/>
  </w:num>
  <w:num w:numId="30">
    <w:abstractNumId w:val="35"/>
  </w:num>
  <w:num w:numId="31">
    <w:abstractNumId w:val="13"/>
  </w:num>
  <w:num w:numId="32">
    <w:abstractNumId w:val="48"/>
  </w:num>
  <w:num w:numId="33">
    <w:abstractNumId w:val="4"/>
  </w:num>
  <w:num w:numId="34">
    <w:abstractNumId w:val="23"/>
  </w:num>
  <w:num w:numId="35">
    <w:abstractNumId w:val="2"/>
  </w:num>
  <w:num w:numId="36">
    <w:abstractNumId w:val="25"/>
  </w:num>
  <w:num w:numId="37">
    <w:abstractNumId w:val="15"/>
  </w:num>
  <w:num w:numId="38">
    <w:abstractNumId w:val="24"/>
  </w:num>
  <w:num w:numId="39">
    <w:abstractNumId w:val="31"/>
  </w:num>
  <w:num w:numId="40">
    <w:abstractNumId w:val="42"/>
  </w:num>
  <w:num w:numId="41">
    <w:abstractNumId w:val="36"/>
  </w:num>
  <w:num w:numId="42">
    <w:abstractNumId w:val="11"/>
  </w:num>
  <w:num w:numId="43">
    <w:abstractNumId w:val="28"/>
  </w:num>
  <w:num w:numId="44">
    <w:abstractNumId w:val="22"/>
  </w:num>
  <w:num w:numId="45">
    <w:abstractNumId w:val="17"/>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21"/>
  </w:num>
  <w:num w:numId="49">
    <w:abstractNumId w:val="44"/>
  </w:num>
  <w:num w:numId="50">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r,Kristin">
    <w15:presenceInfo w15:providerId="AD" w15:userId="S-1-5-21-4232748951-3641063108-3963147004-49467"/>
  </w15:person>
  <w15:person w15:author="Singh, Jagandeep">
    <w15:presenceInfo w15:providerId="AD" w15:userId="S-1-5-21-4232748951-3641063108-3963147004-50576"/>
  </w15:person>
  <w15:person w15:author="Levy, Kenneth">
    <w15:presenceInfo w15:providerId="AD" w15:userId="S-1-5-21-4232748951-3641063108-3963147004-9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2A"/>
    <w:rsid w:val="00005E9F"/>
    <w:rsid w:val="000064B5"/>
    <w:rsid w:val="000077BB"/>
    <w:rsid w:val="00015FFA"/>
    <w:rsid w:val="00017910"/>
    <w:rsid w:val="00017A0C"/>
    <w:rsid w:val="00021293"/>
    <w:rsid w:val="00024EB3"/>
    <w:rsid w:val="0003075E"/>
    <w:rsid w:val="00034937"/>
    <w:rsid w:val="000404EB"/>
    <w:rsid w:val="000413C0"/>
    <w:rsid w:val="00045282"/>
    <w:rsid w:val="00050CDE"/>
    <w:rsid w:val="00051BEE"/>
    <w:rsid w:val="000533B1"/>
    <w:rsid w:val="00054B7D"/>
    <w:rsid w:val="00056B89"/>
    <w:rsid w:val="000576FD"/>
    <w:rsid w:val="000679DA"/>
    <w:rsid w:val="00077E03"/>
    <w:rsid w:val="000801E6"/>
    <w:rsid w:val="00082F55"/>
    <w:rsid w:val="00085CF7"/>
    <w:rsid w:val="00090A90"/>
    <w:rsid w:val="00090DFC"/>
    <w:rsid w:val="00094B82"/>
    <w:rsid w:val="00094BE1"/>
    <w:rsid w:val="00094DAA"/>
    <w:rsid w:val="00095437"/>
    <w:rsid w:val="000A1630"/>
    <w:rsid w:val="000A2908"/>
    <w:rsid w:val="000A293F"/>
    <w:rsid w:val="000A3DFF"/>
    <w:rsid w:val="000A59B5"/>
    <w:rsid w:val="000A616F"/>
    <w:rsid w:val="000A773E"/>
    <w:rsid w:val="000A7F0F"/>
    <w:rsid w:val="000B161F"/>
    <w:rsid w:val="000B1815"/>
    <w:rsid w:val="000B3EC2"/>
    <w:rsid w:val="000B43E6"/>
    <w:rsid w:val="000B4C20"/>
    <w:rsid w:val="000B4CE8"/>
    <w:rsid w:val="000C18B9"/>
    <w:rsid w:val="000C2902"/>
    <w:rsid w:val="000C37F7"/>
    <w:rsid w:val="000C4B55"/>
    <w:rsid w:val="000C4ECE"/>
    <w:rsid w:val="000C5422"/>
    <w:rsid w:val="000C5B15"/>
    <w:rsid w:val="000C6AF6"/>
    <w:rsid w:val="000D05BE"/>
    <w:rsid w:val="000D07F5"/>
    <w:rsid w:val="000D1C63"/>
    <w:rsid w:val="000D1CBD"/>
    <w:rsid w:val="000D1CFB"/>
    <w:rsid w:val="000D2748"/>
    <w:rsid w:val="000D2893"/>
    <w:rsid w:val="000D5830"/>
    <w:rsid w:val="000D6268"/>
    <w:rsid w:val="000D67D0"/>
    <w:rsid w:val="000E1CE5"/>
    <w:rsid w:val="000E4BC5"/>
    <w:rsid w:val="000F4487"/>
    <w:rsid w:val="000F5462"/>
    <w:rsid w:val="000F703E"/>
    <w:rsid w:val="0010102A"/>
    <w:rsid w:val="001011B3"/>
    <w:rsid w:val="00102D72"/>
    <w:rsid w:val="00103843"/>
    <w:rsid w:val="00104035"/>
    <w:rsid w:val="0010694A"/>
    <w:rsid w:val="001101F9"/>
    <w:rsid w:val="00110794"/>
    <w:rsid w:val="00112416"/>
    <w:rsid w:val="00113A1D"/>
    <w:rsid w:val="0011666D"/>
    <w:rsid w:val="001167C5"/>
    <w:rsid w:val="00116A96"/>
    <w:rsid w:val="00117B77"/>
    <w:rsid w:val="0012013C"/>
    <w:rsid w:val="001204B9"/>
    <w:rsid w:val="001227D4"/>
    <w:rsid w:val="00122FA2"/>
    <w:rsid w:val="001243A5"/>
    <w:rsid w:val="00124743"/>
    <w:rsid w:val="00124E7A"/>
    <w:rsid w:val="00126CC7"/>
    <w:rsid w:val="00130B26"/>
    <w:rsid w:val="0013670E"/>
    <w:rsid w:val="0013709A"/>
    <w:rsid w:val="00140672"/>
    <w:rsid w:val="001408B0"/>
    <w:rsid w:val="00140B24"/>
    <w:rsid w:val="00140C72"/>
    <w:rsid w:val="00144574"/>
    <w:rsid w:val="001540C8"/>
    <w:rsid w:val="00155502"/>
    <w:rsid w:val="001572BC"/>
    <w:rsid w:val="00161798"/>
    <w:rsid w:val="00161870"/>
    <w:rsid w:val="00161AF1"/>
    <w:rsid w:val="00161EA5"/>
    <w:rsid w:val="001622A1"/>
    <w:rsid w:val="00164ED7"/>
    <w:rsid w:val="00165951"/>
    <w:rsid w:val="001667DC"/>
    <w:rsid w:val="001671D7"/>
    <w:rsid w:val="00167812"/>
    <w:rsid w:val="001710AA"/>
    <w:rsid w:val="001714AF"/>
    <w:rsid w:val="001725DA"/>
    <w:rsid w:val="00172C1B"/>
    <w:rsid w:val="001769BB"/>
    <w:rsid w:val="0017796C"/>
    <w:rsid w:val="00186AA3"/>
    <w:rsid w:val="00187479"/>
    <w:rsid w:val="0019032C"/>
    <w:rsid w:val="00196403"/>
    <w:rsid w:val="00196B7E"/>
    <w:rsid w:val="00196F54"/>
    <w:rsid w:val="001A0D73"/>
    <w:rsid w:val="001A351C"/>
    <w:rsid w:val="001A3537"/>
    <w:rsid w:val="001A3909"/>
    <w:rsid w:val="001A487B"/>
    <w:rsid w:val="001A4C8F"/>
    <w:rsid w:val="001A6424"/>
    <w:rsid w:val="001B7162"/>
    <w:rsid w:val="001B7D50"/>
    <w:rsid w:val="001C297E"/>
    <w:rsid w:val="001C3361"/>
    <w:rsid w:val="001C74E9"/>
    <w:rsid w:val="001D0C78"/>
    <w:rsid w:val="001D3399"/>
    <w:rsid w:val="001D3F46"/>
    <w:rsid w:val="001D6162"/>
    <w:rsid w:val="001E0BED"/>
    <w:rsid w:val="001E28E2"/>
    <w:rsid w:val="001E3ECC"/>
    <w:rsid w:val="001F027C"/>
    <w:rsid w:val="001F2736"/>
    <w:rsid w:val="001F3D6A"/>
    <w:rsid w:val="001F5722"/>
    <w:rsid w:val="001F7A49"/>
    <w:rsid w:val="00201072"/>
    <w:rsid w:val="00201681"/>
    <w:rsid w:val="002056FE"/>
    <w:rsid w:val="00207511"/>
    <w:rsid w:val="0021121E"/>
    <w:rsid w:val="002117A3"/>
    <w:rsid w:val="0021321D"/>
    <w:rsid w:val="00213BB4"/>
    <w:rsid w:val="002224DF"/>
    <w:rsid w:val="002256CA"/>
    <w:rsid w:val="0023271B"/>
    <w:rsid w:val="00232F09"/>
    <w:rsid w:val="00236AFE"/>
    <w:rsid w:val="00237FD1"/>
    <w:rsid w:val="00241A27"/>
    <w:rsid w:val="00246A15"/>
    <w:rsid w:val="00247ACD"/>
    <w:rsid w:val="002508E4"/>
    <w:rsid w:val="00255317"/>
    <w:rsid w:val="00260FCE"/>
    <w:rsid w:val="00261A45"/>
    <w:rsid w:val="002623D6"/>
    <w:rsid w:val="0026454F"/>
    <w:rsid w:val="002662AB"/>
    <w:rsid w:val="00266B76"/>
    <w:rsid w:val="00267C56"/>
    <w:rsid w:val="0027128A"/>
    <w:rsid w:val="00272785"/>
    <w:rsid w:val="0028092B"/>
    <w:rsid w:val="00280DF2"/>
    <w:rsid w:val="002812FA"/>
    <w:rsid w:val="00281666"/>
    <w:rsid w:val="00281E3C"/>
    <w:rsid w:val="00283E20"/>
    <w:rsid w:val="0028522B"/>
    <w:rsid w:val="002868CE"/>
    <w:rsid w:val="00287627"/>
    <w:rsid w:val="00291E0E"/>
    <w:rsid w:val="002925E6"/>
    <w:rsid w:val="00294C59"/>
    <w:rsid w:val="00296C2C"/>
    <w:rsid w:val="002A1FB1"/>
    <w:rsid w:val="002A65F4"/>
    <w:rsid w:val="002A7561"/>
    <w:rsid w:val="002B01E0"/>
    <w:rsid w:val="002B05C1"/>
    <w:rsid w:val="002B22A0"/>
    <w:rsid w:val="002B2956"/>
    <w:rsid w:val="002B3F11"/>
    <w:rsid w:val="002B52D9"/>
    <w:rsid w:val="002B627C"/>
    <w:rsid w:val="002C6528"/>
    <w:rsid w:val="002C68D9"/>
    <w:rsid w:val="002D29F0"/>
    <w:rsid w:val="002D2AFC"/>
    <w:rsid w:val="002D53DD"/>
    <w:rsid w:val="002D582B"/>
    <w:rsid w:val="002D6F41"/>
    <w:rsid w:val="002E1861"/>
    <w:rsid w:val="002E6BE6"/>
    <w:rsid w:val="002E6C25"/>
    <w:rsid w:val="002E7AD3"/>
    <w:rsid w:val="002F0C2C"/>
    <w:rsid w:val="002F1DDB"/>
    <w:rsid w:val="002F360A"/>
    <w:rsid w:val="002F788F"/>
    <w:rsid w:val="003041AD"/>
    <w:rsid w:val="00305959"/>
    <w:rsid w:val="00306F37"/>
    <w:rsid w:val="003077AE"/>
    <w:rsid w:val="00310407"/>
    <w:rsid w:val="003116B2"/>
    <w:rsid w:val="0031650E"/>
    <w:rsid w:val="00316AB8"/>
    <w:rsid w:val="0032088A"/>
    <w:rsid w:val="00323498"/>
    <w:rsid w:val="003265F3"/>
    <w:rsid w:val="0033282E"/>
    <w:rsid w:val="0033556D"/>
    <w:rsid w:val="00340EA0"/>
    <w:rsid w:val="00340F51"/>
    <w:rsid w:val="003414DB"/>
    <w:rsid w:val="00341B90"/>
    <w:rsid w:val="003435FA"/>
    <w:rsid w:val="0034448A"/>
    <w:rsid w:val="00346337"/>
    <w:rsid w:val="00347D34"/>
    <w:rsid w:val="00350E01"/>
    <w:rsid w:val="00352F94"/>
    <w:rsid w:val="0035451E"/>
    <w:rsid w:val="00356ABB"/>
    <w:rsid w:val="00356F21"/>
    <w:rsid w:val="003602E8"/>
    <w:rsid w:val="00362A66"/>
    <w:rsid w:val="00363FFC"/>
    <w:rsid w:val="0036495E"/>
    <w:rsid w:val="00365391"/>
    <w:rsid w:val="00365DFC"/>
    <w:rsid w:val="00367A19"/>
    <w:rsid w:val="00374344"/>
    <w:rsid w:val="00374A13"/>
    <w:rsid w:val="00376FAD"/>
    <w:rsid w:val="0037786E"/>
    <w:rsid w:val="00384675"/>
    <w:rsid w:val="00385F35"/>
    <w:rsid w:val="0039361C"/>
    <w:rsid w:val="003944EB"/>
    <w:rsid w:val="003947B1"/>
    <w:rsid w:val="003950A9"/>
    <w:rsid w:val="003979FE"/>
    <w:rsid w:val="003A2B78"/>
    <w:rsid w:val="003A5F11"/>
    <w:rsid w:val="003B1FE1"/>
    <w:rsid w:val="003B2694"/>
    <w:rsid w:val="003B4258"/>
    <w:rsid w:val="003B564C"/>
    <w:rsid w:val="003B6369"/>
    <w:rsid w:val="003B6A50"/>
    <w:rsid w:val="003B6BA7"/>
    <w:rsid w:val="003C2F48"/>
    <w:rsid w:val="003C3ABC"/>
    <w:rsid w:val="003C4B32"/>
    <w:rsid w:val="003C6228"/>
    <w:rsid w:val="003D03DF"/>
    <w:rsid w:val="003D4390"/>
    <w:rsid w:val="003E2AF5"/>
    <w:rsid w:val="003E3C67"/>
    <w:rsid w:val="003F2CE7"/>
    <w:rsid w:val="003F3FCC"/>
    <w:rsid w:val="003F510F"/>
    <w:rsid w:val="003F694D"/>
    <w:rsid w:val="003F702E"/>
    <w:rsid w:val="00402E6D"/>
    <w:rsid w:val="00403797"/>
    <w:rsid w:val="00412FAA"/>
    <w:rsid w:val="00416B4F"/>
    <w:rsid w:val="00417320"/>
    <w:rsid w:val="00420C9E"/>
    <w:rsid w:val="004220B4"/>
    <w:rsid w:val="0042621A"/>
    <w:rsid w:val="00426254"/>
    <w:rsid w:val="00430A1C"/>
    <w:rsid w:val="00432FFA"/>
    <w:rsid w:val="0043320C"/>
    <w:rsid w:val="00433DF9"/>
    <w:rsid w:val="00434042"/>
    <w:rsid w:val="0043485B"/>
    <w:rsid w:val="00434E7C"/>
    <w:rsid w:val="00435B1E"/>
    <w:rsid w:val="00441529"/>
    <w:rsid w:val="00441E18"/>
    <w:rsid w:val="00442600"/>
    <w:rsid w:val="00443FAB"/>
    <w:rsid w:val="00447EF7"/>
    <w:rsid w:val="0045096A"/>
    <w:rsid w:val="00451117"/>
    <w:rsid w:val="00453F53"/>
    <w:rsid w:val="00456655"/>
    <w:rsid w:val="00457617"/>
    <w:rsid w:val="00461244"/>
    <w:rsid w:val="004629F8"/>
    <w:rsid w:val="00464F8E"/>
    <w:rsid w:val="00466171"/>
    <w:rsid w:val="00471129"/>
    <w:rsid w:val="004716F5"/>
    <w:rsid w:val="00472AF9"/>
    <w:rsid w:val="0047527E"/>
    <w:rsid w:val="00475F27"/>
    <w:rsid w:val="00476C90"/>
    <w:rsid w:val="004804BB"/>
    <w:rsid w:val="00480F14"/>
    <w:rsid w:val="0048173E"/>
    <w:rsid w:val="00485D77"/>
    <w:rsid w:val="004913CC"/>
    <w:rsid w:val="00494456"/>
    <w:rsid w:val="00496BD3"/>
    <w:rsid w:val="004A2B0F"/>
    <w:rsid w:val="004A4D51"/>
    <w:rsid w:val="004A643D"/>
    <w:rsid w:val="004A7867"/>
    <w:rsid w:val="004A7DD2"/>
    <w:rsid w:val="004B0210"/>
    <w:rsid w:val="004B0E52"/>
    <w:rsid w:val="004B3052"/>
    <w:rsid w:val="004B5BF9"/>
    <w:rsid w:val="004C0E47"/>
    <w:rsid w:val="004D04F9"/>
    <w:rsid w:val="004D0E11"/>
    <w:rsid w:val="004D131C"/>
    <w:rsid w:val="004D33DE"/>
    <w:rsid w:val="004E0561"/>
    <w:rsid w:val="004E1603"/>
    <w:rsid w:val="004E1D43"/>
    <w:rsid w:val="004F17FE"/>
    <w:rsid w:val="004F189C"/>
    <w:rsid w:val="004F65B6"/>
    <w:rsid w:val="004F71C3"/>
    <w:rsid w:val="004F7509"/>
    <w:rsid w:val="00500D0B"/>
    <w:rsid w:val="00501AC3"/>
    <w:rsid w:val="0050418B"/>
    <w:rsid w:val="00504828"/>
    <w:rsid w:val="00504F24"/>
    <w:rsid w:val="005056C7"/>
    <w:rsid w:val="0050699E"/>
    <w:rsid w:val="00507BD4"/>
    <w:rsid w:val="005143C7"/>
    <w:rsid w:val="00514673"/>
    <w:rsid w:val="005239FC"/>
    <w:rsid w:val="00523FF0"/>
    <w:rsid w:val="005263D7"/>
    <w:rsid w:val="00527A43"/>
    <w:rsid w:val="00530BA0"/>
    <w:rsid w:val="00530DD1"/>
    <w:rsid w:val="00534623"/>
    <w:rsid w:val="0054114C"/>
    <w:rsid w:val="00541393"/>
    <w:rsid w:val="0054447C"/>
    <w:rsid w:val="00550D91"/>
    <w:rsid w:val="0055153D"/>
    <w:rsid w:val="005525D6"/>
    <w:rsid w:val="00555ACC"/>
    <w:rsid w:val="00555AD2"/>
    <w:rsid w:val="00556B5E"/>
    <w:rsid w:val="00566E9E"/>
    <w:rsid w:val="005701AB"/>
    <w:rsid w:val="0057069E"/>
    <w:rsid w:val="005767A8"/>
    <w:rsid w:val="00576FAF"/>
    <w:rsid w:val="005802DE"/>
    <w:rsid w:val="00581580"/>
    <w:rsid w:val="0058319A"/>
    <w:rsid w:val="00583D6D"/>
    <w:rsid w:val="005841A5"/>
    <w:rsid w:val="0058587B"/>
    <w:rsid w:val="00586C52"/>
    <w:rsid w:val="005924AA"/>
    <w:rsid w:val="00593C77"/>
    <w:rsid w:val="00593F9E"/>
    <w:rsid w:val="005958E4"/>
    <w:rsid w:val="0059620A"/>
    <w:rsid w:val="005A1B41"/>
    <w:rsid w:val="005A2ED0"/>
    <w:rsid w:val="005A3E35"/>
    <w:rsid w:val="005A63E9"/>
    <w:rsid w:val="005A7AFD"/>
    <w:rsid w:val="005B0AA3"/>
    <w:rsid w:val="005B1552"/>
    <w:rsid w:val="005B2CEC"/>
    <w:rsid w:val="005B301C"/>
    <w:rsid w:val="005B587F"/>
    <w:rsid w:val="005B6477"/>
    <w:rsid w:val="005C12C6"/>
    <w:rsid w:val="005C5921"/>
    <w:rsid w:val="005C63A8"/>
    <w:rsid w:val="005C6DAE"/>
    <w:rsid w:val="005C7FEE"/>
    <w:rsid w:val="005D1704"/>
    <w:rsid w:val="005D2AF5"/>
    <w:rsid w:val="005D5630"/>
    <w:rsid w:val="005D7FA2"/>
    <w:rsid w:val="005E2515"/>
    <w:rsid w:val="005F0901"/>
    <w:rsid w:val="005F0C13"/>
    <w:rsid w:val="005F29B6"/>
    <w:rsid w:val="005F3585"/>
    <w:rsid w:val="005F4219"/>
    <w:rsid w:val="005F4364"/>
    <w:rsid w:val="005F4F92"/>
    <w:rsid w:val="005F5E11"/>
    <w:rsid w:val="006021F3"/>
    <w:rsid w:val="00603630"/>
    <w:rsid w:val="006043B8"/>
    <w:rsid w:val="00605D4B"/>
    <w:rsid w:val="006060FB"/>
    <w:rsid w:val="0061024E"/>
    <w:rsid w:val="006146B6"/>
    <w:rsid w:val="00614B5A"/>
    <w:rsid w:val="00615710"/>
    <w:rsid w:val="00616027"/>
    <w:rsid w:val="0061620A"/>
    <w:rsid w:val="00616BD8"/>
    <w:rsid w:val="006176D7"/>
    <w:rsid w:val="00620486"/>
    <w:rsid w:val="00621C31"/>
    <w:rsid w:val="00621CEF"/>
    <w:rsid w:val="006237A5"/>
    <w:rsid w:val="00625AF0"/>
    <w:rsid w:val="00631123"/>
    <w:rsid w:val="00634EB5"/>
    <w:rsid w:val="00636F3C"/>
    <w:rsid w:val="00637750"/>
    <w:rsid w:val="00642320"/>
    <w:rsid w:val="00643064"/>
    <w:rsid w:val="00644C87"/>
    <w:rsid w:val="00645F13"/>
    <w:rsid w:val="006467FA"/>
    <w:rsid w:val="00647510"/>
    <w:rsid w:val="0065137B"/>
    <w:rsid w:val="00654341"/>
    <w:rsid w:val="00656866"/>
    <w:rsid w:val="006629F2"/>
    <w:rsid w:val="00670C27"/>
    <w:rsid w:val="00674E58"/>
    <w:rsid w:val="006754E1"/>
    <w:rsid w:val="00680B44"/>
    <w:rsid w:val="00683966"/>
    <w:rsid w:val="006839CA"/>
    <w:rsid w:val="00683A70"/>
    <w:rsid w:val="0068423A"/>
    <w:rsid w:val="0068452A"/>
    <w:rsid w:val="006854BB"/>
    <w:rsid w:val="00686E34"/>
    <w:rsid w:val="006903C8"/>
    <w:rsid w:val="00691C1B"/>
    <w:rsid w:val="0069237B"/>
    <w:rsid w:val="006923A1"/>
    <w:rsid w:val="00692EC5"/>
    <w:rsid w:val="00693B3D"/>
    <w:rsid w:val="0069436B"/>
    <w:rsid w:val="00694CB0"/>
    <w:rsid w:val="006954D5"/>
    <w:rsid w:val="0069774E"/>
    <w:rsid w:val="00697B6A"/>
    <w:rsid w:val="006A0B87"/>
    <w:rsid w:val="006A4FD6"/>
    <w:rsid w:val="006A560F"/>
    <w:rsid w:val="006A7C67"/>
    <w:rsid w:val="006B0D86"/>
    <w:rsid w:val="006B2AD2"/>
    <w:rsid w:val="006B3660"/>
    <w:rsid w:val="006B397D"/>
    <w:rsid w:val="006B4181"/>
    <w:rsid w:val="006B5F03"/>
    <w:rsid w:val="006C153E"/>
    <w:rsid w:val="006C5430"/>
    <w:rsid w:val="006C7ED4"/>
    <w:rsid w:val="006D034F"/>
    <w:rsid w:val="006D275E"/>
    <w:rsid w:val="006D2E37"/>
    <w:rsid w:val="006D3565"/>
    <w:rsid w:val="006D556A"/>
    <w:rsid w:val="006D7938"/>
    <w:rsid w:val="006E16F9"/>
    <w:rsid w:val="006E55DA"/>
    <w:rsid w:val="006E7D28"/>
    <w:rsid w:val="006F02F8"/>
    <w:rsid w:val="006F07B6"/>
    <w:rsid w:val="006F0866"/>
    <w:rsid w:val="006F55AF"/>
    <w:rsid w:val="006F6156"/>
    <w:rsid w:val="0070296F"/>
    <w:rsid w:val="00712867"/>
    <w:rsid w:val="007143FF"/>
    <w:rsid w:val="00714AB2"/>
    <w:rsid w:val="00714FFA"/>
    <w:rsid w:val="00716BA0"/>
    <w:rsid w:val="00717A7D"/>
    <w:rsid w:val="00720CBB"/>
    <w:rsid w:val="00721049"/>
    <w:rsid w:val="00721CBB"/>
    <w:rsid w:val="0072533D"/>
    <w:rsid w:val="00725D58"/>
    <w:rsid w:val="00725DCD"/>
    <w:rsid w:val="00726193"/>
    <w:rsid w:val="0073196F"/>
    <w:rsid w:val="00740385"/>
    <w:rsid w:val="00740DDD"/>
    <w:rsid w:val="00741D9D"/>
    <w:rsid w:val="007426F1"/>
    <w:rsid w:val="007431AF"/>
    <w:rsid w:val="0074507C"/>
    <w:rsid w:val="007468F5"/>
    <w:rsid w:val="00746BEA"/>
    <w:rsid w:val="007523EB"/>
    <w:rsid w:val="007527F1"/>
    <w:rsid w:val="00752E32"/>
    <w:rsid w:val="00753FF7"/>
    <w:rsid w:val="0075437C"/>
    <w:rsid w:val="00756B99"/>
    <w:rsid w:val="00756C65"/>
    <w:rsid w:val="00757FB4"/>
    <w:rsid w:val="00764796"/>
    <w:rsid w:val="00765E9B"/>
    <w:rsid w:val="007667D6"/>
    <w:rsid w:val="00766B9A"/>
    <w:rsid w:val="00767442"/>
    <w:rsid w:val="007742FB"/>
    <w:rsid w:val="00775B88"/>
    <w:rsid w:val="0077631F"/>
    <w:rsid w:val="00777204"/>
    <w:rsid w:val="007773CF"/>
    <w:rsid w:val="00781E80"/>
    <w:rsid w:val="0078359E"/>
    <w:rsid w:val="00783EC9"/>
    <w:rsid w:val="00784A84"/>
    <w:rsid w:val="0078666F"/>
    <w:rsid w:val="00786B2C"/>
    <w:rsid w:val="00792176"/>
    <w:rsid w:val="00795CC1"/>
    <w:rsid w:val="007A2BF3"/>
    <w:rsid w:val="007A31ED"/>
    <w:rsid w:val="007A4753"/>
    <w:rsid w:val="007A5786"/>
    <w:rsid w:val="007B13C4"/>
    <w:rsid w:val="007B1F46"/>
    <w:rsid w:val="007B3D8E"/>
    <w:rsid w:val="007B4071"/>
    <w:rsid w:val="007B5899"/>
    <w:rsid w:val="007B633F"/>
    <w:rsid w:val="007C1163"/>
    <w:rsid w:val="007C3118"/>
    <w:rsid w:val="007C4628"/>
    <w:rsid w:val="007D2293"/>
    <w:rsid w:val="007D2718"/>
    <w:rsid w:val="007D2B1C"/>
    <w:rsid w:val="007D351D"/>
    <w:rsid w:val="007D3610"/>
    <w:rsid w:val="007D38CC"/>
    <w:rsid w:val="007D481C"/>
    <w:rsid w:val="007D56C7"/>
    <w:rsid w:val="007D633B"/>
    <w:rsid w:val="007E253E"/>
    <w:rsid w:val="007E2B63"/>
    <w:rsid w:val="007E74F9"/>
    <w:rsid w:val="007E76A2"/>
    <w:rsid w:val="007E77C5"/>
    <w:rsid w:val="007F355F"/>
    <w:rsid w:val="007F39E1"/>
    <w:rsid w:val="007F454D"/>
    <w:rsid w:val="00800C7F"/>
    <w:rsid w:val="008051E0"/>
    <w:rsid w:val="00805301"/>
    <w:rsid w:val="0081014E"/>
    <w:rsid w:val="008123CC"/>
    <w:rsid w:val="008144C7"/>
    <w:rsid w:val="008147FF"/>
    <w:rsid w:val="00823BBC"/>
    <w:rsid w:val="00832259"/>
    <w:rsid w:val="00834A29"/>
    <w:rsid w:val="00834A6B"/>
    <w:rsid w:val="008370A0"/>
    <w:rsid w:val="0084150D"/>
    <w:rsid w:val="00842B09"/>
    <w:rsid w:val="00845B63"/>
    <w:rsid w:val="0084634D"/>
    <w:rsid w:val="008465AB"/>
    <w:rsid w:val="00847701"/>
    <w:rsid w:val="00851AF3"/>
    <w:rsid w:val="00852885"/>
    <w:rsid w:val="00853E6F"/>
    <w:rsid w:val="00861570"/>
    <w:rsid w:val="00861914"/>
    <w:rsid w:val="008619BC"/>
    <w:rsid w:val="00864EA0"/>
    <w:rsid w:val="00865218"/>
    <w:rsid w:val="0086542A"/>
    <w:rsid w:val="00867A87"/>
    <w:rsid w:val="0087470E"/>
    <w:rsid w:val="00874818"/>
    <w:rsid w:val="008770E8"/>
    <w:rsid w:val="00877761"/>
    <w:rsid w:val="00883AFE"/>
    <w:rsid w:val="00884051"/>
    <w:rsid w:val="008844DA"/>
    <w:rsid w:val="00885E8A"/>
    <w:rsid w:val="008864D9"/>
    <w:rsid w:val="00886578"/>
    <w:rsid w:val="00887C48"/>
    <w:rsid w:val="00890776"/>
    <w:rsid w:val="00890E4C"/>
    <w:rsid w:val="008917CB"/>
    <w:rsid w:val="00893B8D"/>
    <w:rsid w:val="00895A6A"/>
    <w:rsid w:val="00896A67"/>
    <w:rsid w:val="008970F0"/>
    <w:rsid w:val="008A0FB9"/>
    <w:rsid w:val="008A44EC"/>
    <w:rsid w:val="008A453D"/>
    <w:rsid w:val="008A56A2"/>
    <w:rsid w:val="008A5C7C"/>
    <w:rsid w:val="008A614A"/>
    <w:rsid w:val="008A7D53"/>
    <w:rsid w:val="008B03B0"/>
    <w:rsid w:val="008B1684"/>
    <w:rsid w:val="008B372F"/>
    <w:rsid w:val="008B693D"/>
    <w:rsid w:val="008B6CBF"/>
    <w:rsid w:val="008C0798"/>
    <w:rsid w:val="008C5568"/>
    <w:rsid w:val="008C59B6"/>
    <w:rsid w:val="008D3D1A"/>
    <w:rsid w:val="008D43FD"/>
    <w:rsid w:val="008D7371"/>
    <w:rsid w:val="008D766F"/>
    <w:rsid w:val="008E363D"/>
    <w:rsid w:val="008E36A2"/>
    <w:rsid w:val="008E46EF"/>
    <w:rsid w:val="008E47AE"/>
    <w:rsid w:val="008E71E1"/>
    <w:rsid w:val="008E7215"/>
    <w:rsid w:val="008E7337"/>
    <w:rsid w:val="008E7560"/>
    <w:rsid w:val="008F57F6"/>
    <w:rsid w:val="00904FC9"/>
    <w:rsid w:val="00906E66"/>
    <w:rsid w:val="009103F2"/>
    <w:rsid w:val="00910C54"/>
    <w:rsid w:val="0091452C"/>
    <w:rsid w:val="009146BB"/>
    <w:rsid w:val="00914984"/>
    <w:rsid w:val="00915EDE"/>
    <w:rsid w:val="0091648E"/>
    <w:rsid w:val="00916ADC"/>
    <w:rsid w:val="009172C2"/>
    <w:rsid w:val="00920517"/>
    <w:rsid w:val="00920C68"/>
    <w:rsid w:val="00922906"/>
    <w:rsid w:val="00923022"/>
    <w:rsid w:val="0092458A"/>
    <w:rsid w:val="00925826"/>
    <w:rsid w:val="00925FDB"/>
    <w:rsid w:val="00926622"/>
    <w:rsid w:val="00927769"/>
    <w:rsid w:val="009339A7"/>
    <w:rsid w:val="00933ACA"/>
    <w:rsid w:val="009341A7"/>
    <w:rsid w:val="0093532B"/>
    <w:rsid w:val="00935DE8"/>
    <w:rsid w:val="0093615D"/>
    <w:rsid w:val="00936CE4"/>
    <w:rsid w:val="0093742A"/>
    <w:rsid w:val="00941245"/>
    <w:rsid w:val="009419FC"/>
    <w:rsid w:val="00943F9E"/>
    <w:rsid w:val="0094413B"/>
    <w:rsid w:val="00944677"/>
    <w:rsid w:val="00947C88"/>
    <w:rsid w:val="009503A4"/>
    <w:rsid w:val="00950815"/>
    <w:rsid w:val="00950DD5"/>
    <w:rsid w:val="00952649"/>
    <w:rsid w:val="009535D3"/>
    <w:rsid w:val="00956DC5"/>
    <w:rsid w:val="0096193C"/>
    <w:rsid w:val="00963777"/>
    <w:rsid w:val="00965788"/>
    <w:rsid w:val="00965DE6"/>
    <w:rsid w:val="0096701A"/>
    <w:rsid w:val="00967D3B"/>
    <w:rsid w:val="00973643"/>
    <w:rsid w:val="009740FF"/>
    <w:rsid w:val="009745D7"/>
    <w:rsid w:val="00982EA5"/>
    <w:rsid w:val="00986073"/>
    <w:rsid w:val="0098642B"/>
    <w:rsid w:val="0099622B"/>
    <w:rsid w:val="00996BE8"/>
    <w:rsid w:val="009A290F"/>
    <w:rsid w:val="009A3F35"/>
    <w:rsid w:val="009A653C"/>
    <w:rsid w:val="009B602D"/>
    <w:rsid w:val="009B66B1"/>
    <w:rsid w:val="009C36AB"/>
    <w:rsid w:val="009C6A03"/>
    <w:rsid w:val="009C701C"/>
    <w:rsid w:val="009C7313"/>
    <w:rsid w:val="009D0F0C"/>
    <w:rsid w:val="009D25F9"/>
    <w:rsid w:val="009D38EC"/>
    <w:rsid w:val="009D556A"/>
    <w:rsid w:val="009D76E0"/>
    <w:rsid w:val="009E47A7"/>
    <w:rsid w:val="009E5FC1"/>
    <w:rsid w:val="009E6E67"/>
    <w:rsid w:val="009E6FE7"/>
    <w:rsid w:val="009F1BE2"/>
    <w:rsid w:val="009F373E"/>
    <w:rsid w:val="009F451C"/>
    <w:rsid w:val="00A0215F"/>
    <w:rsid w:val="00A0330B"/>
    <w:rsid w:val="00A03E0E"/>
    <w:rsid w:val="00A05447"/>
    <w:rsid w:val="00A060C4"/>
    <w:rsid w:val="00A10FFD"/>
    <w:rsid w:val="00A11A75"/>
    <w:rsid w:val="00A15F11"/>
    <w:rsid w:val="00A16208"/>
    <w:rsid w:val="00A17932"/>
    <w:rsid w:val="00A20D46"/>
    <w:rsid w:val="00A216F7"/>
    <w:rsid w:val="00A21996"/>
    <w:rsid w:val="00A221BA"/>
    <w:rsid w:val="00A22274"/>
    <w:rsid w:val="00A249AF"/>
    <w:rsid w:val="00A2517A"/>
    <w:rsid w:val="00A268BF"/>
    <w:rsid w:val="00A279F6"/>
    <w:rsid w:val="00A309E7"/>
    <w:rsid w:val="00A342BC"/>
    <w:rsid w:val="00A42A3D"/>
    <w:rsid w:val="00A47087"/>
    <w:rsid w:val="00A47F75"/>
    <w:rsid w:val="00A51164"/>
    <w:rsid w:val="00A51C94"/>
    <w:rsid w:val="00A527A6"/>
    <w:rsid w:val="00A52FE4"/>
    <w:rsid w:val="00A54789"/>
    <w:rsid w:val="00A55AB4"/>
    <w:rsid w:val="00A57651"/>
    <w:rsid w:val="00A612CF"/>
    <w:rsid w:val="00A62CED"/>
    <w:rsid w:val="00A642D2"/>
    <w:rsid w:val="00A658CF"/>
    <w:rsid w:val="00A7068F"/>
    <w:rsid w:val="00A7254D"/>
    <w:rsid w:val="00A73B62"/>
    <w:rsid w:val="00A7461F"/>
    <w:rsid w:val="00A74BC7"/>
    <w:rsid w:val="00A75560"/>
    <w:rsid w:val="00A766CB"/>
    <w:rsid w:val="00A77B86"/>
    <w:rsid w:val="00A816D0"/>
    <w:rsid w:val="00A835D7"/>
    <w:rsid w:val="00A83827"/>
    <w:rsid w:val="00A85977"/>
    <w:rsid w:val="00A91710"/>
    <w:rsid w:val="00AA052F"/>
    <w:rsid w:val="00AA2855"/>
    <w:rsid w:val="00AA4C27"/>
    <w:rsid w:val="00AA6C99"/>
    <w:rsid w:val="00AB0BFB"/>
    <w:rsid w:val="00AB268B"/>
    <w:rsid w:val="00AB286F"/>
    <w:rsid w:val="00AB2D69"/>
    <w:rsid w:val="00AB2E0A"/>
    <w:rsid w:val="00AB437A"/>
    <w:rsid w:val="00AB5D79"/>
    <w:rsid w:val="00AC1735"/>
    <w:rsid w:val="00AC344D"/>
    <w:rsid w:val="00AC4494"/>
    <w:rsid w:val="00AC4C40"/>
    <w:rsid w:val="00AC6617"/>
    <w:rsid w:val="00AD110D"/>
    <w:rsid w:val="00AD2EC6"/>
    <w:rsid w:val="00AD35D5"/>
    <w:rsid w:val="00AD76C2"/>
    <w:rsid w:val="00AD7C20"/>
    <w:rsid w:val="00AE046C"/>
    <w:rsid w:val="00AE4275"/>
    <w:rsid w:val="00AE43CB"/>
    <w:rsid w:val="00AE4495"/>
    <w:rsid w:val="00AE5358"/>
    <w:rsid w:val="00AF32E6"/>
    <w:rsid w:val="00AF5F6C"/>
    <w:rsid w:val="00AF6D91"/>
    <w:rsid w:val="00B01BB2"/>
    <w:rsid w:val="00B01D47"/>
    <w:rsid w:val="00B02D0A"/>
    <w:rsid w:val="00B0479B"/>
    <w:rsid w:val="00B04D11"/>
    <w:rsid w:val="00B04DF1"/>
    <w:rsid w:val="00B06D0D"/>
    <w:rsid w:val="00B10913"/>
    <w:rsid w:val="00B11ACB"/>
    <w:rsid w:val="00B12BFA"/>
    <w:rsid w:val="00B148A5"/>
    <w:rsid w:val="00B21993"/>
    <w:rsid w:val="00B23C37"/>
    <w:rsid w:val="00B242C3"/>
    <w:rsid w:val="00B24D03"/>
    <w:rsid w:val="00B25FCC"/>
    <w:rsid w:val="00B307E1"/>
    <w:rsid w:val="00B32B0D"/>
    <w:rsid w:val="00B331A1"/>
    <w:rsid w:val="00B3490E"/>
    <w:rsid w:val="00B35451"/>
    <w:rsid w:val="00B35FF0"/>
    <w:rsid w:val="00B476AC"/>
    <w:rsid w:val="00B502ED"/>
    <w:rsid w:val="00B5048D"/>
    <w:rsid w:val="00B50936"/>
    <w:rsid w:val="00B52E4D"/>
    <w:rsid w:val="00B57129"/>
    <w:rsid w:val="00B62742"/>
    <w:rsid w:val="00B72535"/>
    <w:rsid w:val="00B743AE"/>
    <w:rsid w:val="00B8223A"/>
    <w:rsid w:val="00B83136"/>
    <w:rsid w:val="00B84ED6"/>
    <w:rsid w:val="00B863B7"/>
    <w:rsid w:val="00B90166"/>
    <w:rsid w:val="00B914AC"/>
    <w:rsid w:val="00B9273D"/>
    <w:rsid w:val="00B928A0"/>
    <w:rsid w:val="00B96992"/>
    <w:rsid w:val="00B97FDA"/>
    <w:rsid w:val="00BA03DF"/>
    <w:rsid w:val="00BA12E1"/>
    <w:rsid w:val="00BA365D"/>
    <w:rsid w:val="00BB1FBC"/>
    <w:rsid w:val="00BB259C"/>
    <w:rsid w:val="00BB4129"/>
    <w:rsid w:val="00BB7613"/>
    <w:rsid w:val="00BC2467"/>
    <w:rsid w:val="00BC2DC2"/>
    <w:rsid w:val="00BC2F50"/>
    <w:rsid w:val="00BC580D"/>
    <w:rsid w:val="00BC58CA"/>
    <w:rsid w:val="00BC6597"/>
    <w:rsid w:val="00BD0627"/>
    <w:rsid w:val="00BD1E24"/>
    <w:rsid w:val="00BD29DF"/>
    <w:rsid w:val="00BD33C5"/>
    <w:rsid w:val="00BD429F"/>
    <w:rsid w:val="00BD5822"/>
    <w:rsid w:val="00BE75BD"/>
    <w:rsid w:val="00BE76B3"/>
    <w:rsid w:val="00BE79B0"/>
    <w:rsid w:val="00BF06BC"/>
    <w:rsid w:val="00BF0CF6"/>
    <w:rsid w:val="00BF218F"/>
    <w:rsid w:val="00BF299E"/>
    <w:rsid w:val="00BF3FFF"/>
    <w:rsid w:val="00BF4B50"/>
    <w:rsid w:val="00BF4C96"/>
    <w:rsid w:val="00BF5749"/>
    <w:rsid w:val="00C0136B"/>
    <w:rsid w:val="00C01EBC"/>
    <w:rsid w:val="00C0253A"/>
    <w:rsid w:val="00C02A5A"/>
    <w:rsid w:val="00C03322"/>
    <w:rsid w:val="00C03D3D"/>
    <w:rsid w:val="00C069ED"/>
    <w:rsid w:val="00C06AD3"/>
    <w:rsid w:val="00C1061F"/>
    <w:rsid w:val="00C10FA5"/>
    <w:rsid w:val="00C121DE"/>
    <w:rsid w:val="00C12238"/>
    <w:rsid w:val="00C12819"/>
    <w:rsid w:val="00C13417"/>
    <w:rsid w:val="00C140A6"/>
    <w:rsid w:val="00C1452B"/>
    <w:rsid w:val="00C14A8F"/>
    <w:rsid w:val="00C14F45"/>
    <w:rsid w:val="00C16292"/>
    <w:rsid w:val="00C17015"/>
    <w:rsid w:val="00C200B4"/>
    <w:rsid w:val="00C21761"/>
    <w:rsid w:val="00C2671C"/>
    <w:rsid w:val="00C2697A"/>
    <w:rsid w:val="00C26B4A"/>
    <w:rsid w:val="00C32F9E"/>
    <w:rsid w:val="00C340CA"/>
    <w:rsid w:val="00C3437F"/>
    <w:rsid w:val="00C36770"/>
    <w:rsid w:val="00C367D8"/>
    <w:rsid w:val="00C40BA6"/>
    <w:rsid w:val="00C40FF2"/>
    <w:rsid w:val="00C43F6C"/>
    <w:rsid w:val="00C44C8E"/>
    <w:rsid w:val="00C4606E"/>
    <w:rsid w:val="00C4763E"/>
    <w:rsid w:val="00C50E89"/>
    <w:rsid w:val="00C50ED5"/>
    <w:rsid w:val="00C52DC6"/>
    <w:rsid w:val="00C5320A"/>
    <w:rsid w:val="00C54246"/>
    <w:rsid w:val="00C54889"/>
    <w:rsid w:val="00C54D4C"/>
    <w:rsid w:val="00C55BC5"/>
    <w:rsid w:val="00C56CBA"/>
    <w:rsid w:val="00C56E28"/>
    <w:rsid w:val="00C57028"/>
    <w:rsid w:val="00C60016"/>
    <w:rsid w:val="00C61899"/>
    <w:rsid w:val="00C63BE6"/>
    <w:rsid w:val="00C64601"/>
    <w:rsid w:val="00C646EA"/>
    <w:rsid w:val="00C646F2"/>
    <w:rsid w:val="00C659D7"/>
    <w:rsid w:val="00C65C57"/>
    <w:rsid w:val="00C72D0F"/>
    <w:rsid w:val="00C7410A"/>
    <w:rsid w:val="00C742AB"/>
    <w:rsid w:val="00C76AAD"/>
    <w:rsid w:val="00C77748"/>
    <w:rsid w:val="00C80CEE"/>
    <w:rsid w:val="00C838E8"/>
    <w:rsid w:val="00C8391B"/>
    <w:rsid w:val="00C84B4F"/>
    <w:rsid w:val="00C8528C"/>
    <w:rsid w:val="00C85F65"/>
    <w:rsid w:val="00C86571"/>
    <w:rsid w:val="00C87FE9"/>
    <w:rsid w:val="00C90F5B"/>
    <w:rsid w:val="00C916E7"/>
    <w:rsid w:val="00C958B3"/>
    <w:rsid w:val="00C95971"/>
    <w:rsid w:val="00C95DC5"/>
    <w:rsid w:val="00C968B6"/>
    <w:rsid w:val="00CA2E8C"/>
    <w:rsid w:val="00CB26EB"/>
    <w:rsid w:val="00CB276C"/>
    <w:rsid w:val="00CB3849"/>
    <w:rsid w:val="00CB3B96"/>
    <w:rsid w:val="00CB4B6C"/>
    <w:rsid w:val="00CC1678"/>
    <w:rsid w:val="00CC50EB"/>
    <w:rsid w:val="00CC59AE"/>
    <w:rsid w:val="00CC6FE2"/>
    <w:rsid w:val="00CD07AE"/>
    <w:rsid w:val="00CD1CF9"/>
    <w:rsid w:val="00CD6549"/>
    <w:rsid w:val="00CD6C34"/>
    <w:rsid w:val="00CE0FF7"/>
    <w:rsid w:val="00CE1276"/>
    <w:rsid w:val="00CE1960"/>
    <w:rsid w:val="00CE3220"/>
    <w:rsid w:val="00CE4469"/>
    <w:rsid w:val="00CE4806"/>
    <w:rsid w:val="00CE4EC9"/>
    <w:rsid w:val="00CE57B2"/>
    <w:rsid w:val="00CF21C6"/>
    <w:rsid w:val="00CF252B"/>
    <w:rsid w:val="00CF3BB1"/>
    <w:rsid w:val="00CF4396"/>
    <w:rsid w:val="00CF5571"/>
    <w:rsid w:val="00CF5701"/>
    <w:rsid w:val="00CF5992"/>
    <w:rsid w:val="00CF5DD4"/>
    <w:rsid w:val="00D006DE"/>
    <w:rsid w:val="00D0210A"/>
    <w:rsid w:val="00D03A59"/>
    <w:rsid w:val="00D03F48"/>
    <w:rsid w:val="00D07DDF"/>
    <w:rsid w:val="00D113C3"/>
    <w:rsid w:val="00D1432D"/>
    <w:rsid w:val="00D228EB"/>
    <w:rsid w:val="00D23212"/>
    <w:rsid w:val="00D258F4"/>
    <w:rsid w:val="00D30476"/>
    <w:rsid w:val="00D306FD"/>
    <w:rsid w:val="00D30867"/>
    <w:rsid w:val="00D31696"/>
    <w:rsid w:val="00D33861"/>
    <w:rsid w:val="00D34CA8"/>
    <w:rsid w:val="00D4039D"/>
    <w:rsid w:val="00D411F4"/>
    <w:rsid w:val="00D42F73"/>
    <w:rsid w:val="00D44CA9"/>
    <w:rsid w:val="00D4602E"/>
    <w:rsid w:val="00D462B8"/>
    <w:rsid w:val="00D46808"/>
    <w:rsid w:val="00D50BBC"/>
    <w:rsid w:val="00D5284C"/>
    <w:rsid w:val="00D54AD6"/>
    <w:rsid w:val="00D626BA"/>
    <w:rsid w:val="00D63663"/>
    <w:rsid w:val="00D63B84"/>
    <w:rsid w:val="00D63F59"/>
    <w:rsid w:val="00D66E8D"/>
    <w:rsid w:val="00D67B8D"/>
    <w:rsid w:val="00D70012"/>
    <w:rsid w:val="00D704B2"/>
    <w:rsid w:val="00D70D48"/>
    <w:rsid w:val="00D733FD"/>
    <w:rsid w:val="00D7342B"/>
    <w:rsid w:val="00D75C09"/>
    <w:rsid w:val="00D76B80"/>
    <w:rsid w:val="00D76F0A"/>
    <w:rsid w:val="00D774BA"/>
    <w:rsid w:val="00D8413F"/>
    <w:rsid w:val="00D87BEB"/>
    <w:rsid w:val="00D91DA2"/>
    <w:rsid w:val="00D92310"/>
    <w:rsid w:val="00D94B13"/>
    <w:rsid w:val="00D94C31"/>
    <w:rsid w:val="00D959CC"/>
    <w:rsid w:val="00D9645B"/>
    <w:rsid w:val="00D9782D"/>
    <w:rsid w:val="00DA111E"/>
    <w:rsid w:val="00DA192F"/>
    <w:rsid w:val="00DA23F7"/>
    <w:rsid w:val="00DA3820"/>
    <w:rsid w:val="00DA4203"/>
    <w:rsid w:val="00DA43AC"/>
    <w:rsid w:val="00DB076D"/>
    <w:rsid w:val="00DB302B"/>
    <w:rsid w:val="00DB4C69"/>
    <w:rsid w:val="00DB57AB"/>
    <w:rsid w:val="00DC004F"/>
    <w:rsid w:val="00DC0C9F"/>
    <w:rsid w:val="00DC1145"/>
    <w:rsid w:val="00DC1E94"/>
    <w:rsid w:val="00DC64B3"/>
    <w:rsid w:val="00DD0E60"/>
    <w:rsid w:val="00DD21E8"/>
    <w:rsid w:val="00DD2ED1"/>
    <w:rsid w:val="00DD3B39"/>
    <w:rsid w:val="00DD42CF"/>
    <w:rsid w:val="00DD4B34"/>
    <w:rsid w:val="00DD5075"/>
    <w:rsid w:val="00DD5A0B"/>
    <w:rsid w:val="00DE1BF0"/>
    <w:rsid w:val="00DE2374"/>
    <w:rsid w:val="00DE2C25"/>
    <w:rsid w:val="00DE47D1"/>
    <w:rsid w:val="00DE65C5"/>
    <w:rsid w:val="00DF00FB"/>
    <w:rsid w:val="00DF0ACE"/>
    <w:rsid w:val="00DF0E82"/>
    <w:rsid w:val="00DF1606"/>
    <w:rsid w:val="00DF3863"/>
    <w:rsid w:val="00DF4AF3"/>
    <w:rsid w:val="00DF50AE"/>
    <w:rsid w:val="00DF6C9E"/>
    <w:rsid w:val="00DF6CE2"/>
    <w:rsid w:val="00DF743A"/>
    <w:rsid w:val="00DF7739"/>
    <w:rsid w:val="00E01C5C"/>
    <w:rsid w:val="00E05965"/>
    <w:rsid w:val="00E06CB3"/>
    <w:rsid w:val="00E10B8B"/>
    <w:rsid w:val="00E132EC"/>
    <w:rsid w:val="00E14832"/>
    <w:rsid w:val="00E16B4C"/>
    <w:rsid w:val="00E323DD"/>
    <w:rsid w:val="00E41F90"/>
    <w:rsid w:val="00E42A25"/>
    <w:rsid w:val="00E43E7F"/>
    <w:rsid w:val="00E43E8A"/>
    <w:rsid w:val="00E5325C"/>
    <w:rsid w:val="00E55C8E"/>
    <w:rsid w:val="00E5750E"/>
    <w:rsid w:val="00E579B5"/>
    <w:rsid w:val="00E611FD"/>
    <w:rsid w:val="00E64437"/>
    <w:rsid w:val="00E65E96"/>
    <w:rsid w:val="00E66B9A"/>
    <w:rsid w:val="00E67372"/>
    <w:rsid w:val="00E700A9"/>
    <w:rsid w:val="00E70BD5"/>
    <w:rsid w:val="00E720ED"/>
    <w:rsid w:val="00E767BA"/>
    <w:rsid w:val="00E8072D"/>
    <w:rsid w:val="00E8116F"/>
    <w:rsid w:val="00E8128E"/>
    <w:rsid w:val="00E81B44"/>
    <w:rsid w:val="00E81B6C"/>
    <w:rsid w:val="00E82D59"/>
    <w:rsid w:val="00E85762"/>
    <w:rsid w:val="00E86EF9"/>
    <w:rsid w:val="00E871E6"/>
    <w:rsid w:val="00E932F4"/>
    <w:rsid w:val="00E94FFA"/>
    <w:rsid w:val="00E9535A"/>
    <w:rsid w:val="00E95D24"/>
    <w:rsid w:val="00E9683F"/>
    <w:rsid w:val="00E972D9"/>
    <w:rsid w:val="00E97A8C"/>
    <w:rsid w:val="00EA15D9"/>
    <w:rsid w:val="00EA251B"/>
    <w:rsid w:val="00EA335F"/>
    <w:rsid w:val="00EA3FE2"/>
    <w:rsid w:val="00EB5D12"/>
    <w:rsid w:val="00EC004A"/>
    <w:rsid w:val="00EC5C51"/>
    <w:rsid w:val="00EC5FB2"/>
    <w:rsid w:val="00ED0BEB"/>
    <w:rsid w:val="00ED31D1"/>
    <w:rsid w:val="00ED397E"/>
    <w:rsid w:val="00ED6F32"/>
    <w:rsid w:val="00EE038F"/>
    <w:rsid w:val="00EF0AF2"/>
    <w:rsid w:val="00EF4136"/>
    <w:rsid w:val="00F00743"/>
    <w:rsid w:val="00F007F5"/>
    <w:rsid w:val="00F0496A"/>
    <w:rsid w:val="00F12473"/>
    <w:rsid w:val="00F13FBE"/>
    <w:rsid w:val="00F20E7E"/>
    <w:rsid w:val="00F23291"/>
    <w:rsid w:val="00F236F5"/>
    <w:rsid w:val="00F23DA5"/>
    <w:rsid w:val="00F26E8C"/>
    <w:rsid w:val="00F276DF"/>
    <w:rsid w:val="00F34272"/>
    <w:rsid w:val="00F40376"/>
    <w:rsid w:val="00F41B53"/>
    <w:rsid w:val="00F41FA7"/>
    <w:rsid w:val="00F4577B"/>
    <w:rsid w:val="00F45D54"/>
    <w:rsid w:val="00F45D67"/>
    <w:rsid w:val="00F51501"/>
    <w:rsid w:val="00F55229"/>
    <w:rsid w:val="00F5660E"/>
    <w:rsid w:val="00F57A88"/>
    <w:rsid w:val="00F60D9E"/>
    <w:rsid w:val="00F63AB1"/>
    <w:rsid w:val="00F641E8"/>
    <w:rsid w:val="00F64567"/>
    <w:rsid w:val="00F64C0F"/>
    <w:rsid w:val="00F65005"/>
    <w:rsid w:val="00F6506E"/>
    <w:rsid w:val="00F8215F"/>
    <w:rsid w:val="00F8492F"/>
    <w:rsid w:val="00F84A84"/>
    <w:rsid w:val="00F8545C"/>
    <w:rsid w:val="00F8599F"/>
    <w:rsid w:val="00F875F3"/>
    <w:rsid w:val="00F9140D"/>
    <w:rsid w:val="00F92048"/>
    <w:rsid w:val="00F9213C"/>
    <w:rsid w:val="00F944B9"/>
    <w:rsid w:val="00F949CE"/>
    <w:rsid w:val="00F95E16"/>
    <w:rsid w:val="00F96D94"/>
    <w:rsid w:val="00FA0994"/>
    <w:rsid w:val="00FA2D61"/>
    <w:rsid w:val="00FA3056"/>
    <w:rsid w:val="00FA5ADE"/>
    <w:rsid w:val="00FA5ED0"/>
    <w:rsid w:val="00FA6964"/>
    <w:rsid w:val="00FA6F28"/>
    <w:rsid w:val="00FB3257"/>
    <w:rsid w:val="00FB343D"/>
    <w:rsid w:val="00FB5046"/>
    <w:rsid w:val="00FB54B5"/>
    <w:rsid w:val="00FB5EDC"/>
    <w:rsid w:val="00FB6BB5"/>
    <w:rsid w:val="00FC157C"/>
    <w:rsid w:val="00FC7564"/>
    <w:rsid w:val="00FC7978"/>
    <w:rsid w:val="00FD0539"/>
    <w:rsid w:val="00FD54AE"/>
    <w:rsid w:val="00FD7A19"/>
    <w:rsid w:val="00FE0125"/>
    <w:rsid w:val="00FE0AED"/>
    <w:rsid w:val="00FE1414"/>
    <w:rsid w:val="00FE1B69"/>
    <w:rsid w:val="00FE31CA"/>
    <w:rsid w:val="00FE3D1B"/>
    <w:rsid w:val="00FE46C9"/>
    <w:rsid w:val="00FE61C4"/>
    <w:rsid w:val="00FE6DF8"/>
    <w:rsid w:val="00FF33A5"/>
    <w:rsid w:val="00FF4932"/>
    <w:rsid w:val="00FF549A"/>
    <w:rsid w:val="00FF5C17"/>
    <w:rsid w:val="00FF72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AD801D8"/>
  <w15:docId w15:val="{9707E5BB-5EF9-4604-AF14-F4183F36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4ED7"/>
  </w:style>
  <w:style w:type="paragraph" w:styleId="Heading1">
    <w:name w:val="heading 1"/>
    <w:basedOn w:val="Normal"/>
    <w:next w:val="Normal"/>
    <w:qFormat/>
    <w:rsid w:val="00164ED7"/>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164ED7"/>
    <w:pPr>
      <w:keepNext/>
      <w:outlineLvl w:val="1"/>
    </w:pPr>
    <w:rPr>
      <w:sz w:val="26"/>
    </w:rPr>
  </w:style>
  <w:style w:type="paragraph" w:styleId="Heading3">
    <w:name w:val="heading 3"/>
    <w:basedOn w:val="Normal"/>
    <w:next w:val="Normal"/>
    <w:qFormat/>
    <w:rsid w:val="00164ED7"/>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164ED7"/>
    <w:pPr>
      <w:keepNext/>
      <w:ind w:left="720"/>
      <w:outlineLvl w:val="3"/>
    </w:pPr>
    <w:rPr>
      <w:sz w:val="24"/>
    </w:rPr>
  </w:style>
  <w:style w:type="paragraph" w:styleId="Heading5">
    <w:name w:val="heading 5"/>
    <w:basedOn w:val="Normal"/>
    <w:next w:val="Normal"/>
    <w:qFormat/>
    <w:rsid w:val="00164ED7"/>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164ED7"/>
    <w:pPr>
      <w:keepNext/>
      <w:ind w:left="3600" w:right="180"/>
      <w:outlineLvl w:val="5"/>
    </w:pPr>
    <w:rPr>
      <w:sz w:val="24"/>
    </w:rPr>
  </w:style>
  <w:style w:type="paragraph" w:styleId="Heading7">
    <w:name w:val="heading 7"/>
    <w:basedOn w:val="Normal"/>
    <w:next w:val="Normal"/>
    <w:qFormat/>
    <w:rsid w:val="00164ED7"/>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164ED7"/>
    <w:pPr>
      <w:keepNext/>
      <w:outlineLvl w:val="7"/>
    </w:pPr>
    <w:rPr>
      <w:b/>
      <w:position w:val="-6"/>
      <w:sz w:val="17"/>
    </w:rPr>
  </w:style>
  <w:style w:type="paragraph" w:styleId="Heading9">
    <w:name w:val="heading 9"/>
    <w:basedOn w:val="Normal"/>
    <w:next w:val="Normal"/>
    <w:qFormat/>
    <w:rsid w:val="00164ED7"/>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4ED7"/>
    <w:pPr>
      <w:tabs>
        <w:tab w:val="center" w:pos="4320"/>
        <w:tab w:val="right" w:pos="8640"/>
      </w:tabs>
    </w:pPr>
  </w:style>
  <w:style w:type="paragraph" w:styleId="Footer">
    <w:name w:val="footer"/>
    <w:basedOn w:val="Normal"/>
    <w:link w:val="FooterChar"/>
    <w:uiPriority w:val="99"/>
    <w:rsid w:val="00164ED7"/>
    <w:pPr>
      <w:tabs>
        <w:tab w:val="center" w:pos="4320"/>
        <w:tab w:val="right" w:pos="8640"/>
      </w:tabs>
    </w:pPr>
  </w:style>
  <w:style w:type="paragraph" w:customStyle="1" w:styleId="Style6">
    <w:name w:val="Style6"/>
    <w:rsid w:val="00164ED7"/>
    <w:rPr>
      <w:noProof/>
      <w:sz w:val="24"/>
    </w:rPr>
  </w:style>
  <w:style w:type="paragraph" w:customStyle="1" w:styleId="Style7">
    <w:name w:val="Style7"/>
    <w:rsid w:val="00164ED7"/>
    <w:rPr>
      <w:noProof/>
      <w:sz w:val="24"/>
    </w:rPr>
  </w:style>
  <w:style w:type="paragraph" w:customStyle="1" w:styleId="Style2">
    <w:name w:val="Style2"/>
    <w:basedOn w:val="Normal"/>
    <w:autoRedefine/>
    <w:rsid w:val="00164ED7"/>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164ED7"/>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164ED7"/>
    <w:pPr>
      <w:ind w:left="0" w:right="0"/>
    </w:pPr>
  </w:style>
  <w:style w:type="paragraph" w:customStyle="1" w:styleId="Style4">
    <w:name w:val="Style4"/>
    <w:basedOn w:val="Heading1"/>
    <w:autoRedefine/>
    <w:rsid w:val="00164ED7"/>
    <w:pPr>
      <w:tabs>
        <w:tab w:val="clear" w:pos="720"/>
        <w:tab w:val="clear" w:pos="2016"/>
      </w:tabs>
      <w:ind w:left="0"/>
    </w:pPr>
  </w:style>
  <w:style w:type="paragraph" w:customStyle="1" w:styleId="Style5">
    <w:name w:val="Style5"/>
    <w:rsid w:val="00164ED7"/>
    <w:pPr>
      <w:numPr>
        <w:numId w:val="2"/>
      </w:numPr>
    </w:pPr>
    <w:rPr>
      <w:noProof/>
      <w:sz w:val="24"/>
    </w:rPr>
  </w:style>
  <w:style w:type="paragraph" w:customStyle="1" w:styleId="zzSansSerif">
    <w:name w:val="zz Sans Serif"/>
    <w:rsid w:val="00164ED7"/>
    <w:rPr>
      <w:rFonts w:ascii="Arial" w:hAnsi="Arial"/>
      <w:sz w:val="24"/>
    </w:rPr>
  </w:style>
  <w:style w:type="paragraph" w:styleId="Title">
    <w:name w:val="Title"/>
    <w:basedOn w:val="Normal"/>
    <w:qFormat/>
    <w:rsid w:val="00164ED7"/>
    <w:pPr>
      <w:tabs>
        <w:tab w:val="left" w:pos="480"/>
        <w:tab w:val="left" w:pos="1080"/>
        <w:tab w:val="left" w:pos="8010"/>
        <w:tab w:val="left" w:pos="10710"/>
      </w:tabs>
      <w:ind w:right="180"/>
      <w:jc w:val="center"/>
    </w:pPr>
    <w:rPr>
      <w:sz w:val="24"/>
    </w:rPr>
  </w:style>
  <w:style w:type="paragraph" w:styleId="List">
    <w:name w:val="List"/>
    <w:basedOn w:val="Normal"/>
    <w:rsid w:val="00164ED7"/>
    <w:pPr>
      <w:ind w:left="360" w:hanging="360"/>
    </w:pPr>
    <w:rPr>
      <w:rFonts w:ascii="Courier New" w:hAnsi="Courier New"/>
      <w:sz w:val="24"/>
    </w:rPr>
  </w:style>
  <w:style w:type="paragraph" w:styleId="List2">
    <w:name w:val="List 2"/>
    <w:basedOn w:val="Normal"/>
    <w:rsid w:val="00164ED7"/>
    <w:pPr>
      <w:ind w:left="720" w:hanging="360"/>
    </w:pPr>
    <w:rPr>
      <w:rFonts w:ascii="Courier New" w:hAnsi="Courier New"/>
      <w:sz w:val="24"/>
    </w:rPr>
  </w:style>
  <w:style w:type="paragraph" w:styleId="ListContinue2">
    <w:name w:val="List Continue 2"/>
    <w:basedOn w:val="Normal"/>
    <w:rsid w:val="00164ED7"/>
    <w:pPr>
      <w:spacing w:after="120"/>
      <w:ind w:left="720"/>
    </w:pPr>
    <w:rPr>
      <w:rFonts w:ascii="Courier New" w:hAnsi="Courier New"/>
      <w:sz w:val="24"/>
    </w:rPr>
  </w:style>
  <w:style w:type="paragraph" w:styleId="PlainText">
    <w:name w:val="Plain Text"/>
    <w:basedOn w:val="Normal"/>
    <w:link w:val="PlainTextChar"/>
    <w:rsid w:val="00164ED7"/>
    <w:pPr>
      <w:ind w:left="720" w:hanging="720"/>
    </w:pPr>
    <w:rPr>
      <w:rFonts w:ascii="Arial" w:hAnsi="Arial"/>
      <w:sz w:val="24"/>
    </w:rPr>
  </w:style>
  <w:style w:type="paragraph" w:styleId="CommentText">
    <w:name w:val="annotation text"/>
    <w:basedOn w:val="Normal"/>
    <w:link w:val="CommentTextChar"/>
    <w:uiPriority w:val="99"/>
    <w:semiHidden/>
    <w:rsid w:val="00164ED7"/>
  </w:style>
  <w:style w:type="paragraph" w:styleId="BodyText">
    <w:name w:val="Body Text"/>
    <w:basedOn w:val="Normal"/>
    <w:rsid w:val="00164ED7"/>
    <w:rPr>
      <w:rFonts w:ascii="Arial" w:hAnsi="Arial"/>
      <w:sz w:val="24"/>
    </w:rPr>
  </w:style>
  <w:style w:type="paragraph" w:styleId="BodyTextIndent">
    <w:name w:val="Body Text Indent"/>
    <w:basedOn w:val="Normal"/>
    <w:rsid w:val="00164ED7"/>
    <w:pPr>
      <w:ind w:left="540"/>
    </w:pPr>
    <w:rPr>
      <w:sz w:val="24"/>
    </w:rPr>
  </w:style>
  <w:style w:type="paragraph" w:customStyle="1" w:styleId="s2">
    <w:name w:val="s2"/>
    <w:basedOn w:val="Normal"/>
    <w:rsid w:val="00164ED7"/>
    <w:pPr>
      <w:widowControl w:val="0"/>
      <w:spacing w:after="240"/>
      <w:ind w:left="1080" w:hanging="360"/>
      <w:jc w:val="both"/>
    </w:pPr>
    <w:rPr>
      <w:sz w:val="24"/>
    </w:rPr>
  </w:style>
  <w:style w:type="paragraph" w:styleId="BodyTextIndent2">
    <w:name w:val="Body Text Indent 2"/>
    <w:basedOn w:val="Normal"/>
    <w:rsid w:val="00164ED7"/>
    <w:pPr>
      <w:tabs>
        <w:tab w:val="left" w:pos="-720"/>
      </w:tabs>
      <w:suppressAutoHyphens/>
      <w:ind w:left="2160" w:hanging="720"/>
      <w:jc w:val="both"/>
    </w:pPr>
    <w:rPr>
      <w:spacing w:val="-3"/>
      <w:sz w:val="24"/>
    </w:rPr>
  </w:style>
  <w:style w:type="paragraph" w:styleId="BodyTextIndent3">
    <w:name w:val="Body Text Indent 3"/>
    <w:basedOn w:val="Normal"/>
    <w:rsid w:val="00164ED7"/>
    <w:pPr>
      <w:tabs>
        <w:tab w:val="left" w:pos="-720"/>
      </w:tabs>
      <w:suppressAutoHyphens/>
      <w:ind w:left="1440" w:hanging="720"/>
      <w:jc w:val="both"/>
    </w:pPr>
    <w:rPr>
      <w:spacing w:val="-3"/>
      <w:sz w:val="24"/>
    </w:rPr>
  </w:style>
  <w:style w:type="paragraph" w:customStyle="1" w:styleId="1indspaft">
    <w:name w:val="¶ + 1&quot; ind + sp aft"/>
    <w:basedOn w:val="Normal"/>
    <w:rsid w:val="00164ED7"/>
    <w:pPr>
      <w:spacing w:after="120" w:line="240" w:lineRule="atLeast"/>
      <w:ind w:firstLine="1440"/>
      <w:jc w:val="both"/>
    </w:pPr>
    <w:rPr>
      <w:rFonts w:ascii="Palatino" w:hAnsi="Palatino"/>
    </w:rPr>
  </w:style>
  <w:style w:type="paragraph" w:styleId="BodyText3">
    <w:name w:val="Body Text 3"/>
    <w:basedOn w:val="Normal"/>
    <w:rsid w:val="00164ED7"/>
    <w:pPr>
      <w:ind w:right="-180"/>
    </w:pPr>
    <w:rPr>
      <w:sz w:val="24"/>
    </w:rPr>
  </w:style>
  <w:style w:type="character" w:styleId="PageNumber">
    <w:name w:val="page number"/>
    <w:basedOn w:val="DefaultParagraphFont"/>
    <w:rsid w:val="00164ED7"/>
  </w:style>
  <w:style w:type="paragraph" w:styleId="BlockText">
    <w:name w:val="Block Text"/>
    <w:basedOn w:val="Normal"/>
    <w:rsid w:val="00164ED7"/>
    <w:pPr>
      <w:tabs>
        <w:tab w:val="left" w:pos="1296"/>
        <w:tab w:val="left" w:pos="10710"/>
      </w:tabs>
      <w:ind w:left="630" w:right="180"/>
      <w:outlineLvl w:val="0"/>
    </w:pPr>
    <w:rPr>
      <w:vanish/>
      <w:color w:val="0000FF"/>
      <w:sz w:val="24"/>
    </w:rPr>
  </w:style>
  <w:style w:type="paragraph" w:customStyle="1" w:styleId="s1">
    <w:name w:val="s1"/>
    <w:basedOn w:val="Normal"/>
    <w:rsid w:val="00164ED7"/>
    <w:pPr>
      <w:keepNext/>
      <w:widowControl w:val="0"/>
      <w:tabs>
        <w:tab w:val="left" w:pos="720"/>
      </w:tabs>
      <w:spacing w:after="240"/>
      <w:ind w:left="720" w:hanging="720"/>
    </w:pPr>
    <w:rPr>
      <w:b/>
      <w:sz w:val="24"/>
    </w:rPr>
  </w:style>
  <w:style w:type="paragraph" w:customStyle="1" w:styleId="Hidden">
    <w:name w:val="Hidden"/>
    <w:basedOn w:val="Heading4"/>
    <w:next w:val="Heading4"/>
    <w:rsid w:val="00164ED7"/>
    <w:rPr>
      <w:vanish/>
      <w:color w:val="0000FF"/>
    </w:rPr>
  </w:style>
  <w:style w:type="paragraph" w:customStyle="1" w:styleId="s3">
    <w:name w:val="s3"/>
    <w:basedOn w:val="Normal"/>
    <w:rsid w:val="00164ED7"/>
    <w:pPr>
      <w:widowControl w:val="0"/>
      <w:tabs>
        <w:tab w:val="left" w:pos="1440"/>
      </w:tabs>
      <w:spacing w:after="240"/>
      <w:ind w:left="1440" w:hanging="360"/>
      <w:jc w:val="both"/>
    </w:pPr>
    <w:rPr>
      <w:sz w:val="24"/>
    </w:rPr>
  </w:style>
  <w:style w:type="character" w:styleId="Hyperlink">
    <w:name w:val="Hyperlink"/>
    <w:basedOn w:val="DefaultParagraphFont"/>
    <w:rsid w:val="00164ED7"/>
    <w:rPr>
      <w:color w:val="0000FF"/>
      <w:u w:val="single"/>
    </w:rPr>
  </w:style>
  <w:style w:type="character" w:styleId="FollowedHyperlink">
    <w:name w:val="FollowedHyperlink"/>
    <w:basedOn w:val="DefaultParagraphFont"/>
    <w:rsid w:val="00164ED7"/>
    <w:rPr>
      <w:color w:val="800080"/>
      <w:u w:val="single"/>
    </w:rPr>
  </w:style>
  <w:style w:type="paragraph" w:customStyle="1" w:styleId="ExhibitE1">
    <w:name w:val="ExhibitE1"/>
    <w:basedOn w:val="ExhibitA1"/>
    <w:rsid w:val="00164ED7"/>
  </w:style>
  <w:style w:type="paragraph" w:customStyle="1" w:styleId="ExhibitA1">
    <w:name w:val="ExhibitA1"/>
    <w:basedOn w:val="Style1"/>
    <w:rsid w:val="00164ED7"/>
    <w:pPr>
      <w:numPr>
        <w:numId w:val="3"/>
      </w:numPr>
    </w:pPr>
    <w:rPr>
      <w:u w:val="single"/>
    </w:rPr>
  </w:style>
  <w:style w:type="paragraph" w:customStyle="1" w:styleId="Standard1">
    <w:name w:val="Standard1"/>
    <w:basedOn w:val="Style1"/>
    <w:next w:val="Style1"/>
    <w:rsid w:val="00164ED7"/>
    <w:pPr>
      <w:numPr>
        <w:numId w:val="1"/>
      </w:numPr>
    </w:pPr>
  </w:style>
  <w:style w:type="paragraph" w:customStyle="1" w:styleId="ExhibitB1">
    <w:name w:val="ExhibitB1"/>
    <w:basedOn w:val="Style2"/>
    <w:rsid w:val="00164ED7"/>
    <w:pPr>
      <w:numPr>
        <w:numId w:val="12"/>
      </w:numPr>
    </w:pPr>
  </w:style>
  <w:style w:type="paragraph" w:customStyle="1" w:styleId="ExhibitB2">
    <w:name w:val="ExhibitB2"/>
    <w:basedOn w:val="Style3"/>
    <w:rsid w:val="00164ED7"/>
    <w:pPr>
      <w:numPr>
        <w:ilvl w:val="1"/>
        <w:numId w:val="12"/>
      </w:numPr>
    </w:pPr>
  </w:style>
  <w:style w:type="paragraph" w:customStyle="1" w:styleId="ExhibitB3">
    <w:name w:val="ExhibitB3"/>
    <w:basedOn w:val="Style4"/>
    <w:rsid w:val="00164ED7"/>
    <w:pPr>
      <w:ind w:left="1440"/>
    </w:pPr>
    <w:rPr>
      <w:color w:val="0000FF"/>
    </w:rPr>
  </w:style>
  <w:style w:type="paragraph" w:customStyle="1" w:styleId="ExhibitA2">
    <w:name w:val="ExhibitA2"/>
    <w:basedOn w:val="Style3"/>
    <w:rsid w:val="00164ED7"/>
    <w:pPr>
      <w:numPr>
        <w:ilvl w:val="1"/>
        <w:numId w:val="4"/>
      </w:numPr>
      <w:tabs>
        <w:tab w:val="left" w:pos="-720"/>
      </w:tabs>
      <w:suppressAutoHyphens/>
      <w:jc w:val="both"/>
    </w:pPr>
    <w:rPr>
      <w:spacing w:val="-3"/>
    </w:rPr>
  </w:style>
  <w:style w:type="paragraph" w:customStyle="1" w:styleId="ExhibitA3">
    <w:name w:val="ExhibitA3"/>
    <w:basedOn w:val="Style3"/>
    <w:rsid w:val="00164ED7"/>
    <w:pPr>
      <w:numPr>
        <w:ilvl w:val="2"/>
        <w:numId w:val="4"/>
      </w:numPr>
    </w:pPr>
  </w:style>
  <w:style w:type="paragraph" w:customStyle="1" w:styleId="ExhibitC1">
    <w:name w:val="ExhibitC1"/>
    <w:basedOn w:val="Style6"/>
    <w:rsid w:val="00164ED7"/>
    <w:pPr>
      <w:numPr>
        <w:numId w:val="6"/>
      </w:numPr>
    </w:pPr>
    <w:rPr>
      <w:u w:val="single"/>
    </w:rPr>
  </w:style>
  <w:style w:type="paragraph" w:customStyle="1" w:styleId="ExhibitC2">
    <w:name w:val="ExhibitC2"/>
    <w:basedOn w:val="Style7"/>
    <w:rsid w:val="00164ED7"/>
    <w:pPr>
      <w:numPr>
        <w:ilvl w:val="1"/>
        <w:numId w:val="6"/>
      </w:numPr>
    </w:pPr>
  </w:style>
  <w:style w:type="paragraph" w:customStyle="1" w:styleId="ExhibitC3">
    <w:name w:val="ExhibitC3"/>
    <w:basedOn w:val="Style3"/>
    <w:rsid w:val="00164ED7"/>
    <w:pPr>
      <w:numPr>
        <w:ilvl w:val="2"/>
        <w:numId w:val="6"/>
      </w:numPr>
    </w:pPr>
  </w:style>
  <w:style w:type="paragraph" w:customStyle="1" w:styleId="Heading10">
    <w:name w:val="Heading10"/>
    <w:basedOn w:val="Heading9"/>
    <w:rsid w:val="00164ED7"/>
    <w:pPr>
      <w:ind w:right="187"/>
    </w:pPr>
    <w:rPr>
      <w:i w:val="0"/>
      <w:caps/>
    </w:rPr>
  </w:style>
  <w:style w:type="paragraph" w:customStyle="1" w:styleId="ExhibitD1">
    <w:name w:val="ExhibitD1"/>
    <w:basedOn w:val="BodyText"/>
    <w:rsid w:val="00164ED7"/>
    <w:pPr>
      <w:numPr>
        <w:numId w:val="5"/>
      </w:numPr>
    </w:pPr>
    <w:rPr>
      <w:rFonts w:ascii="Times New Roman" w:hAnsi="Times New Roman"/>
      <w:u w:val="single"/>
    </w:rPr>
  </w:style>
  <w:style w:type="paragraph" w:customStyle="1" w:styleId="ExhibitD2">
    <w:name w:val="ExhibitD2"/>
    <w:basedOn w:val="Style3"/>
    <w:rsid w:val="00164ED7"/>
    <w:pPr>
      <w:numPr>
        <w:ilvl w:val="1"/>
        <w:numId w:val="11"/>
      </w:numPr>
    </w:pPr>
  </w:style>
  <w:style w:type="paragraph" w:customStyle="1" w:styleId="ExhibitD3">
    <w:name w:val="ExhibitD3"/>
    <w:basedOn w:val="Style3"/>
    <w:rsid w:val="00164ED7"/>
    <w:pPr>
      <w:numPr>
        <w:ilvl w:val="2"/>
        <w:numId w:val="11"/>
      </w:numPr>
    </w:pPr>
  </w:style>
  <w:style w:type="paragraph" w:customStyle="1" w:styleId="EAM2">
    <w:name w:val="EAM2"/>
    <w:basedOn w:val="Normal"/>
    <w:rsid w:val="00164ED7"/>
    <w:pPr>
      <w:spacing w:before="240" w:after="60"/>
    </w:pPr>
    <w:rPr>
      <w:rFonts w:ascii="Arial" w:hAnsi="Arial"/>
      <w:sz w:val="24"/>
    </w:rPr>
  </w:style>
  <w:style w:type="paragraph" w:styleId="BodyText2">
    <w:name w:val="Body Text 2"/>
    <w:basedOn w:val="Normal"/>
    <w:rsid w:val="00164ED7"/>
    <w:pPr>
      <w:jc w:val="both"/>
    </w:pPr>
    <w:rPr>
      <w:snapToGrid w:val="0"/>
      <w:sz w:val="24"/>
    </w:rPr>
  </w:style>
  <w:style w:type="paragraph" w:styleId="Caption">
    <w:name w:val="caption"/>
    <w:basedOn w:val="Normal"/>
    <w:next w:val="Normal"/>
    <w:qFormat/>
    <w:rsid w:val="00164ED7"/>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164ED7"/>
    <w:pPr>
      <w:spacing w:before="360" w:line="280" w:lineRule="exact"/>
      <w:jc w:val="center"/>
    </w:pPr>
    <w:rPr>
      <w:rFonts w:ascii="Goudy Old Style" w:hAnsi="Goudy Old Style"/>
      <w:sz w:val="17"/>
    </w:rPr>
  </w:style>
  <w:style w:type="paragraph" w:customStyle="1" w:styleId="JCCAddressblock">
    <w:name w:val="JCC Address block"/>
    <w:basedOn w:val="Normal"/>
    <w:rsid w:val="00164ED7"/>
    <w:pPr>
      <w:spacing w:line="220" w:lineRule="exact"/>
      <w:jc w:val="right"/>
    </w:pPr>
    <w:rPr>
      <w:rFonts w:ascii="Goudy Old Style" w:eastAsia="Times" w:hAnsi="Goudy Old Style"/>
      <w:sz w:val="17"/>
    </w:rPr>
  </w:style>
  <w:style w:type="paragraph" w:customStyle="1" w:styleId="JCCName">
    <w:name w:val="JCC Name"/>
    <w:basedOn w:val="Normal"/>
    <w:rsid w:val="00164ED7"/>
    <w:pPr>
      <w:spacing w:line="160" w:lineRule="exact"/>
      <w:jc w:val="right"/>
    </w:pPr>
    <w:rPr>
      <w:rFonts w:ascii="Goudy Old Style" w:eastAsia="Times" w:hAnsi="Goudy Old Style"/>
      <w:spacing w:val="20"/>
      <w:sz w:val="14"/>
    </w:rPr>
  </w:style>
  <w:style w:type="paragraph" w:customStyle="1" w:styleId="JCCTitle">
    <w:name w:val="JCC Title"/>
    <w:basedOn w:val="Normal"/>
    <w:rsid w:val="00164ED7"/>
    <w:pPr>
      <w:spacing w:line="210" w:lineRule="exact"/>
      <w:jc w:val="right"/>
    </w:pPr>
    <w:rPr>
      <w:rFonts w:ascii="Goudy Old Style" w:eastAsia="Times" w:hAnsi="Goudy Old Style"/>
      <w:i/>
      <w:iCs/>
      <w:sz w:val="16"/>
    </w:rPr>
  </w:style>
  <w:style w:type="paragraph" w:customStyle="1" w:styleId="JCCText">
    <w:name w:val="JCC Text"/>
    <w:basedOn w:val="Normal"/>
    <w:rsid w:val="00164ED7"/>
    <w:pPr>
      <w:spacing w:line="300" w:lineRule="exact"/>
    </w:pPr>
    <w:rPr>
      <w:rFonts w:eastAsia="Times"/>
      <w:sz w:val="24"/>
    </w:rPr>
  </w:style>
  <w:style w:type="paragraph" w:customStyle="1" w:styleId="JCCAddress2ndline">
    <w:name w:val="JCC Address 2nd line"/>
    <w:basedOn w:val="JCCAddress"/>
    <w:rsid w:val="00164ED7"/>
    <w:pPr>
      <w:spacing w:before="0"/>
    </w:pPr>
  </w:style>
  <w:style w:type="paragraph" w:customStyle="1" w:styleId="HeaderPageNumber">
    <w:name w:val="Header Page Number"/>
    <w:basedOn w:val="Header"/>
    <w:rsid w:val="00164ED7"/>
    <w:pPr>
      <w:spacing w:after="600"/>
    </w:pPr>
    <w:rPr>
      <w:rFonts w:eastAsia="Times"/>
      <w:sz w:val="24"/>
    </w:rPr>
  </w:style>
  <w:style w:type="paragraph" w:customStyle="1" w:styleId="Default">
    <w:name w:val="Default"/>
    <w:rsid w:val="00164ED7"/>
    <w:pPr>
      <w:autoSpaceDE w:val="0"/>
      <w:autoSpaceDN w:val="0"/>
      <w:adjustRightInd w:val="0"/>
    </w:pPr>
    <w:rPr>
      <w:color w:val="000000"/>
      <w:sz w:val="24"/>
      <w:szCs w:val="24"/>
    </w:rPr>
  </w:style>
  <w:style w:type="paragraph" w:customStyle="1" w:styleId="RFPA">
    <w:name w:val="RFPA"/>
    <w:basedOn w:val="RFP1"/>
    <w:autoRedefine/>
    <w:rsid w:val="00164ED7"/>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164ED7"/>
    <w:pPr>
      <w:numPr>
        <w:numId w:val="7"/>
      </w:numPr>
    </w:pPr>
    <w:rPr>
      <w:caps/>
      <w:sz w:val="24"/>
      <w:u w:val="single"/>
    </w:rPr>
  </w:style>
  <w:style w:type="paragraph" w:customStyle="1" w:styleId="RFPa0">
    <w:name w:val="RFP(a)"/>
    <w:basedOn w:val="Normal"/>
    <w:rsid w:val="00164ED7"/>
    <w:pPr>
      <w:numPr>
        <w:ilvl w:val="3"/>
        <w:numId w:val="7"/>
      </w:numPr>
      <w:tabs>
        <w:tab w:val="left" w:pos="1440"/>
      </w:tabs>
    </w:pPr>
    <w:rPr>
      <w:sz w:val="24"/>
    </w:rPr>
  </w:style>
  <w:style w:type="paragraph" w:customStyle="1" w:styleId="ArticleL1">
    <w:name w:val="Article_L1"/>
    <w:basedOn w:val="Normal"/>
    <w:next w:val="Normal"/>
    <w:rsid w:val="00164ED7"/>
    <w:pPr>
      <w:keepNext/>
      <w:numPr>
        <w:numId w:val="8"/>
      </w:numPr>
      <w:spacing w:after="220"/>
      <w:jc w:val="center"/>
      <w:outlineLvl w:val="0"/>
    </w:pPr>
    <w:rPr>
      <w:b/>
      <w:caps/>
      <w:sz w:val="22"/>
    </w:rPr>
  </w:style>
  <w:style w:type="paragraph" w:customStyle="1" w:styleId="ArticleL2">
    <w:name w:val="Article_L2"/>
    <w:basedOn w:val="ArticleL1"/>
    <w:next w:val="Normal"/>
    <w:rsid w:val="00164ED7"/>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164ED7"/>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164ED7"/>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164ED7"/>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164ED7"/>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164ED7"/>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164ED7"/>
    <w:pPr>
      <w:numPr>
        <w:ilvl w:val="7"/>
        <w:numId w:val="8"/>
      </w:numPr>
    </w:pPr>
    <w:rPr>
      <w:sz w:val="24"/>
      <w:szCs w:val="24"/>
    </w:rPr>
  </w:style>
  <w:style w:type="paragraph" w:customStyle="1" w:styleId="ArticleL9">
    <w:name w:val="Article_L9"/>
    <w:basedOn w:val="Normal"/>
    <w:rsid w:val="00164ED7"/>
    <w:pPr>
      <w:numPr>
        <w:ilvl w:val="8"/>
        <w:numId w:val="8"/>
      </w:numPr>
    </w:pPr>
    <w:rPr>
      <w:sz w:val="24"/>
      <w:szCs w:val="24"/>
    </w:rPr>
  </w:style>
  <w:style w:type="paragraph" w:styleId="NormalWeb">
    <w:name w:val="Normal (Web)"/>
    <w:basedOn w:val="Normal"/>
    <w:rsid w:val="00164ED7"/>
    <w:pPr>
      <w:spacing w:before="100" w:beforeAutospacing="1" w:after="100" w:afterAutospacing="1"/>
    </w:pPr>
    <w:rPr>
      <w:rFonts w:ascii="Arial Unicode MS" w:eastAsia="Arial Unicode MS" w:hAnsi="Arial Unicode MS" w:cs="Arial Unicode MS"/>
      <w:sz w:val="24"/>
      <w:szCs w:val="24"/>
    </w:rPr>
  </w:style>
  <w:style w:type="paragraph" w:customStyle="1" w:styleId="Tbl8left">
    <w:name w:val="Tbl8:left"/>
    <w:basedOn w:val="Normal"/>
    <w:rsid w:val="00164ED7"/>
    <w:pPr>
      <w:spacing w:before="40" w:after="40"/>
    </w:pPr>
    <w:rPr>
      <w:sz w:val="16"/>
    </w:rPr>
  </w:style>
  <w:style w:type="table" w:styleId="TableGrid">
    <w:name w:val="Table Grid"/>
    <w:basedOn w:val="TableNormal"/>
    <w:rsid w:val="0061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C17015"/>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PldCentrL1">
    <w:name w:val="PldCentr_L1"/>
    <w:basedOn w:val="Normal"/>
    <w:next w:val="BodyText"/>
    <w:link w:val="PldCentrL1Char"/>
    <w:rsid w:val="00C17015"/>
    <w:pPr>
      <w:widowControl w:val="0"/>
      <w:numPr>
        <w:numId w:val="9"/>
      </w:numPr>
      <w:spacing w:after="240"/>
      <w:jc w:val="center"/>
      <w:outlineLvl w:val="0"/>
    </w:pPr>
    <w:rPr>
      <w:b/>
      <w:sz w:val="24"/>
    </w:rPr>
  </w:style>
  <w:style w:type="character" w:customStyle="1" w:styleId="PldCentrL1Char">
    <w:name w:val="PldCentr_L1 Char"/>
    <w:basedOn w:val="DefaultParagraphFont"/>
    <w:link w:val="PldCentrL1"/>
    <w:rsid w:val="00C17015"/>
    <w:rPr>
      <w:b/>
      <w:sz w:val="24"/>
    </w:rPr>
  </w:style>
  <w:style w:type="paragraph" w:customStyle="1" w:styleId="PldCentrL2">
    <w:name w:val="PldCentr_L2"/>
    <w:basedOn w:val="PldCentrL1"/>
    <w:next w:val="BodyText"/>
    <w:link w:val="PldCentrL2Char"/>
    <w:rsid w:val="00C17015"/>
    <w:pPr>
      <w:numPr>
        <w:ilvl w:val="1"/>
      </w:numPr>
      <w:jc w:val="left"/>
      <w:outlineLvl w:val="1"/>
    </w:pPr>
  </w:style>
  <w:style w:type="paragraph" w:customStyle="1" w:styleId="PldCentrL3">
    <w:name w:val="PldCentr_L3"/>
    <w:basedOn w:val="PldCentrL2"/>
    <w:next w:val="BodyText"/>
    <w:link w:val="PldCentrL3Char"/>
    <w:rsid w:val="00C17015"/>
    <w:pPr>
      <w:numPr>
        <w:ilvl w:val="4"/>
      </w:numPr>
      <w:outlineLvl w:val="2"/>
    </w:pPr>
    <w:rPr>
      <w:b w:val="0"/>
    </w:rPr>
  </w:style>
  <w:style w:type="character" w:customStyle="1" w:styleId="PldCentrL3Char">
    <w:name w:val="PldCentr_L3 Char"/>
    <w:basedOn w:val="DefaultParagraphFont"/>
    <w:link w:val="PldCentrL3"/>
    <w:rsid w:val="00C17015"/>
    <w:rPr>
      <w:sz w:val="24"/>
    </w:rPr>
  </w:style>
  <w:style w:type="paragraph" w:customStyle="1" w:styleId="PldCentrL4">
    <w:name w:val="PldCentr_L4"/>
    <w:basedOn w:val="PldCentrL3"/>
    <w:next w:val="BodyText"/>
    <w:link w:val="PldCentrL4Char"/>
    <w:rsid w:val="00C17015"/>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C17015"/>
    <w:rPr>
      <w:sz w:val="24"/>
    </w:rPr>
  </w:style>
  <w:style w:type="paragraph" w:customStyle="1" w:styleId="PldCentrL5">
    <w:name w:val="PldCentr_L5"/>
    <w:basedOn w:val="PldCentrL4"/>
    <w:next w:val="BodyText"/>
    <w:link w:val="PldCentrL5Char"/>
    <w:rsid w:val="00C17015"/>
    <w:pPr>
      <w:numPr>
        <w:ilvl w:val="8"/>
      </w:numPr>
      <w:tabs>
        <w:tab w:val="clear" w:pos="5760"/>
        <w:tab w:val="num" w:pos="2520"/>
      </w:tabs>
      <w:ind w:left="2232" w:hanging="792"/>
      <w:outlineLvl w:val="4"/>
    </w:pPr>
  </w:style>
  <w:style w:type="character" w:customStyle="1" w:styleId="PldCentrL2Char">
    <w:name w:val="PldCentr_L2 Char"/>
    <w:basedOn w:val="PldCentrL1Char"/>
    <w:link w:val="PldCentrL2"/>
    <w:rsid w:val="00C17015"/>
    <w:rPr>
      <w:b/>
      <w:sz w:val="24"/>
    </w:rPr>
  </w:style>
  <w:style w:type="paragraph" w:customStyle="1" w:styleId="StyleStylePldCentrL3UnderlineBlack1">
    <w:name w:val="Style Style PldCentr_L3 + Underline + Black1"/>
    <w:basedOn w:val="Normal"/>
    <w:link w:val="StyleStylePldCentrL3UnderlineBlack1Char"/>
    <w:rsid w:val="005F4F92"/>
    <w:pPr>
      <w:widowControl w:val="0"/>
      <w:numPr>
        <w:ilvl w:val="2"/>
        <w:numId w:val="1"/>
      </w:numPr>
      <w:spacing w:after="240"/>
      <w:outlineLvl w:val="2"/>
    </w:pPr>
    <w:rPr>
      <w:color w:val="000000"/>
      <w:sz w:val="24"/>
      <w:szCs w:val="24"/>
    </w:rPr>
  </w:style>
  <w:style w:type="character" w:customStyle="1" w:styleId="StyleStylePldCentrL3UnderlineBlack1Char">
    <w:name w:val="Style Style PldCentr_L3 + Underline + Black1 Char"/>
    <w:basedOn w:val="DefaultParagraphFont"/>
    <w:link w:val="StyleStylePldCentrL3UnderlineBlack1"/>
    <w:rsid w:val="005F4F92"/>
    <w:rPr>
      <w:color w:val="000000"/>
      <w:sz w:val="24"/>
      <w:szCs w:val="24"/>
    </w:rPr>
  </w:style>
  <w:style w:type="paragraph" w:customStyle="1" w:styleId="StylePldCentrL3Underline">
    <w:name w:val="Style PldCentr_L3 + Underline"/>
    <w:basedOn w:val="PldCentrL3"/>
    <w:link w:val="StylePldCentrL3UnderlineChar"/>
    <w:rsid w:val="005F4F92"/>
    <w:pPr>
      <w:numPr>
        <w:ilvl w:val="0"/>
        <w:numId w:val="0"/>
      </w:numPr>
      <w:tabs>
        <w:tab w:val="num" w:pos="1440"/>
      </w:tabs>
      <w:ind w:left="1224" w:hanging="504"/>
    </w:pPr>
    <w:rPr>
      <w:szCs w:val="24"/>
    </w:rPr>
  </w:style>
  <w:style w:type="character" w:customStyle="1" w:styleId="StylePldCentrL3UnderlineChar">
    <w:name w:val="Style PldCentr_L3 + Underline Char"/>
    <w:basedOn w:val="PldCentrL3Char"/>
    <w:link w:val="StylePldCentrL3Underline"/>
    <w:rsid w:val="005F4F92"/>
    <w:rPr>
      <w:sz w:val="24"/>
      <w:szCs w:val="24"/>
      <w:lang w:val="en-US" w:eastAsia="en-US" w:bidi="ar-SA"/>
    </w:rPr>
  </w:style>
  <w:style w:type="character" w:customStyle="1" w:styleId="PldCentrL5Char">
    <w:name w:val="PldCentr_L5 Char"/>
    <w:basedOn w:val="PldCentrL4Char"/>
    <w:link w:val="PldCentrL5"/>
    <w:rsid w:val="00124E7A"/>
    <w:rPr>
      <w:sz w:val="24"/>
    </w:rPr>
  </w:style>
  <w:style w:type="paragraph" w:customStyle="1" w:styleId="PldCentrL7">
    <w:name w:val="PldCentr_L7"/>
    <w:basedOn w:val="Normal"/>
    <w:next w:val="BodyText"/>
    <w:rsid w:val="008970F0"/>
    <w:pPr>
      <w:widowControl w:val="0"/>
      <w:tabs>
        <w:tab w:val="num" w:pos="4410"/>
      </w:tabs>
      <w:spacing w:before="120" w:after="120"/>
      <w:ind w:left="4410" w:hanging="720"/>
      <w:outlineLvl w:val="6"/>
    </w:pPr>
    <w:rPr>
      <w:sz w:val="24"/>
    </w:rPr>
  </w:style>
  <w:style w:type="paragraph" w:customStyle="1" w:styleId="PldCentrL9">
    <w:name w:val="PldCentr_L9"/>
    <w:basedOn w:val="Normal"/>
    <w:next w:val="BodyText"/>
    <w:rsid w:val="008970F0"/>
    <w:pPr>
      <w:widowControl w:val="0"/>
      <w:tabs>
        <w:tab w:val="num" w:pos="5760"/>
      </w:tabs>
      <w:spacing w:before="240"/>
      <w:ind w:left="5760" w:hanging="720"/>
      <w:outlineLvl w:val="8"/>
    </w:pPr>
    <w:rPr>
      <w:sz w:val="24"/>
    </w:rPr>
  </w:style>
  <w:style w:type="paragraph" w:styleId="BalloonText">
    <w:name w:val="Balloon Text"/>
    <w:basedOn w:val="Normal"/>
    <w:semiHidden/>
    <w:rsid w:val="006F0866"/>
    <w:rPr>
      <w:rFonts w:ascii="Tahoma" w:hAnsi="Tahoma" w:cs="Tahoma"/>
      <w:sz w:val="16"/>
      <w:szCs w:val="16"/>
    </w:rPr>
  </w:style>
  <w:style w:type="character" w:styleId="CommentReference">
    <w:name w:val="annotation reference"/>
    <w:basedOn w:val="DefaultParagraphFont"/>
    <w:uiPriority w:val="99"/>
    <w:semiHidden/>
    <w:rsid w:val="007523EB"/>
    <w:rPr>
      <w:sz w:val="16"/>
      <w:szCs w:val="16"/>
    </w:rPr>
  </w:style>
  <w:style w:type="paragraph" w:styleId="CommentSubject">
    <w:name w:val="annotation subject"/>
    <w:basedOn w:val="CommentText"/>
    <w:next w:val="CommentText"/>
    <w:semiHidden/>
    <w:rsid w:val="007523EB"/>
    <w:rPr>
      <w:b/>
      <w:bCs/>
    </w:rPr>
  </w:style>
  <w:style w:type="paragraph" w:customStyle="1" w:styleId="1AutoList6">
    <w:name w:val="1AutoList6"/>
    <w:rsid w:val="004A7867"/>
    <w:pPr>
      <w:widowControl w:val="0"/>
      <w:tabs>
        <w:tab w:val="left" w:pos="720"/>
      </w:tabs>
      <w:ind w:left="720" w:hanging="720"/>
      <w:jc w:val="both"/>
    </w:pPr>
    <w:rPr>
      <w:snapToGrid w:val="0"/>
      <w:sz w:val="24"/>
    </w:rPr>
  </w:style>
  <w:style w:type="paragraph" w:customStyle="1" w:styleId="2AutoList6">
    <w:name w:val="2AutoList6"/>
    <w:rsid w:val="004A7867"/>
    <w:pPr>
      <w:widowControl w:val="0"/>
      <w:tabs>
        <w:tab w:val="left" w:pos="720"/>
        <w:tab w:val="left" w:pos="1440"/>
      </w:tabs>
      <w:ind w:left="1440" w:hanging="720"/>
      <w:jc w:val="both"/>
    </w:pPr>
    <w:rPr>
      <w:snapToGrid w:val="0"/>
      <w:sz w:val="24"/>
    </w:rPr>
  </w:style>
  <w:style w:type="paragraph" w:customStyle="1" w:styleId="3AutoList6">
    <w:name w:val="3AutoList6"/>
    <w:rsid w:val="004A7867"/>
    <w:pPr>
      <w:widowControl w:val="0"/>
      <w:tabs>
        <w:tab w:val="left" w:pos="720"/>
        <w:tab w:val="left" w:pos="1440"/>
        <w:tab w:val="left" w:pos="2160"/>
      </w:tabs>
      <w:ind w:left="2160" w:hanging="720"/>
      <w:jc w:val="both"/>
    </w:pPr>
    <w:rPr>
      <w:snapToGrid w:val="0"/>
      <w:sz w:val="24"/>
    </w:rPr>
  </w:style>
  <w:style w:type="paragraph" w:customStyle="1" w:styleId="4AutoList6">
    <w:name w:val="4AutoList6"/>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6">
    <w:name w:val="5AutoList6"/>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
    <w:name w:val="6AutoList6"/>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
    <w:name w:val="7AutoList6"/>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
    <w:name w:val="8AutoList6"/>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
    <w:name w:val="1AutoList5"/>
    <w:rsid w:val="004A7867"/>
    <w:pPr>
      <w:widowControl w:val="0"/>
      <w:tabs>
        <w:tab w:val="left" w:pos="720"/>
      </w:tabs>
      <w:ind w:left="720" w:hanging="720"/>
      <w:jc w:val="both"/>
    </w:pPr>
    <w:rPr>
      <w:snapToGrid w:val="0"/>
      <w:sz w:val="24"/>
    </w:rPr>
  </w:style>
  <w:style w:type="paragraph" w:customStyle="1" w:styleId="2AutoList5">
    <w:name w:val="2AutoList5"/>
    <w:rsid w:val="004A7867"/>
    <w:pPr>
      <w:widowControl w:val="0"/>
      <w:tabs>
        <w:tab w:val="left" w:pos="720"/>
        <w:tab w:val="left" w:pos="1440"/>
      </w:tabs>
      <w:ind w:left="1440" w:hanging="720"/>
      <w:jc w:val="both"/>
    </w:pPr>
    <w:rPr>
      <w:snapToGrid w:val="0"/>
      <w:sz w:val="24"/>
    </w:rPr>
  </w:style>
  <w:style w:type="paragraph" w:customStyle="1" w:styleId="3AutoList5">
    <w:name w:val="3AutoList5"/>
    <w:rsid w:val="004A7867"/>
    <w:pPr>
      <w:widowControl w:val="0"/>
      <w:tabs>
        <w:tab w:val="left" w:pos="720"/>
        <w:tab w:val="left" w:pos="1440"/>
        <w:tab w:val="left" w:pos="2160"/>
      </w:tabs>
      <w:ind w:left="2160" w:hanging="720"/>
      <w:jc w:val="both"/>
    </w:pPr>
    <w:rPr>
      <w:snapToGrid w:val="0"/>
      <w:sz w:val="24"/>
    </w:rPr>
  </w:style>
  <w:style w:type="paragraph" w:customStyle="1" w:styleId="4AutoList5">
    <w:name w:val="4AutoList5"/>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5">
    <w:name w:val="5AutoList5"/>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
    <w:name w:val="6AutoList5"/>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
    <w:name w:val="7AutoList5"/>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
    <w:name w:val="8AutoList5"/>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
    <w:name w:val="1AutoList1"/>
    <w:rsid w:val="004A7867"/>
    <w:pPr>
      <w:widowControl w:val="0"/>
      <w:tabs>
        <w:tab w:val="left" w:pos="720"/>
      </w:tabs>
      <w:ind w:left="720" w:hanging="720"/>
      <w:jc w:val="both"/>
    </w:pPr>
    <w:rPr>
      <w:snapToGrid w:val="0"/>
      <w:sz w:val="24"/>
    </w:rPr>
  </w:style>
  <w:style w:type="paragraph" w:customStyle="1" w:styleId="2AutoList1">
    <w:name w:val="2AutoList1"/>
    <w:rsid w:val="004A7867"/>
    <w:pPr>
      <w:widowControl w:val="0"/>
      <w:tabs>
        <w:tab w:val="left" w:pos="720"/>
        <w:tab w:val="left" w:pos="1440"/>
      </w:tabs>
      <w:ind w:left="1440" w:hanging="720"/>
      <w:jc w:val="both"/>
    </w:pPr>
    <w:rPr>
      <w:snapToGrid w:val="0"/>
      <w:sz w:val="24"/>
    </w:rPr>
  </w:style>
  <w:style w:type="paragraph" w:customStyle="1" w:styleId="3AutoList1">
    <w:name w:val="3AutoList1"/>
    <w:rsid w:val="004A7867"/>
    <w:pPr>
      <w:widowControl w:val="0"/>
      <w:tabs>
        <w:tab w:val="left" w:pos="720"/>
        <w:tab w:val="left" w:pos="1440"/>
        <w:tab w:val="left" w:pos="2160"/>
      </w:tabs>
      <w:ind w:left="2160" w:hanging="720"/>
      <w:jc w:val="both"/>
    </w:pPr>
    <w:rPr>
      <w:snapToGrid w:val="0"/>
      <w:sz w:val="24"/>
    </w:rPr>
  </w:style>
  <w:style w:type="paragraph" w:customStyle="1" w:styleId="4AutoList1">
    <w:name w:val="4AutoList1"/>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1">
    <w:name w:val="5AutoList1"/>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
    <w:name w:val="6AutoList1"/>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
    <w:name w:val="7AutoList1"/>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
    <w:name w:val="8AutoList1"/>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
    <w:name w:val="1AutoList3"/>
    <w:rsid w:val="004A7867"/>
    <w:pPr>
      <w:widowControl w:val="0"/>
      <w:tabs>
        <w:tab w:val="left" w:pos="720"/>
      </w:tabs>
      <w:ind w:left="720" w:hanging="720"/>
      <w:jc w:val="both"/>
    </w:pPr>
    <w:rPr>
      <w:snapToGrid w:val="0"/>
      <w:sz w:val="24"/>
    </w:rPr>
  </w:style>
  <w:style w:type="paragraph" w:customStyle="1" w:styleId="2AutoList3">
    <w:name w:val="2AutoList3"/>
    <w:rsid w:val="004A7867"/>
    <w:pPr>
      <w:widowControl w:val="0"/>
      <w:tabs>
        <w:tab w:val="left" w:pos="720"/>
        <w:tab w:val="left" w:pos="1440"/>
      </w:tabs>
      <w:ind w:left="1440" w:hanging="720"/>
      <w:jc w:val="both"/>
    </w:pPr>
    <w:rPr>
      <w:snapToGrid w:val="0"/>
      <w:sz w:val="24"/>
    </w:rPr>
  </w:style>
  <w:style w:type="paragraph" w:customStyle="1" w:styleId="3AutoList3">
    <w:name w:val="3AutoList3"/>
    <w:rsid w:val="004A7867"/>
    <w:pPr>
      <w:widowControl w:val="0"/>
      <w:tabs>
        <w:tab w:val="left" w:pos="720"/>
        <w:tab w:val="left" w:pos="1440"/>
        <w:tab w:val="left" w:pos="2160"/>
      </w:tabs>
      <w:ind w:left="2160" w:hanging="720"/>
      <w:jc w:val="both"/>
    </w:pPr>
    <w:rPr>
      <w:snapToGrid w:val="0"/>
      <w:sz w:val="24"/>
    </w:rPr>
  </w:style>
  <w:style w:type="paragraph" w:customStyle="1" w:styleId="4AutoList3">
    <w:name w:val="4AutoList3"/>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3">
    <w:name w:val="5AutoList3"/>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
    <w:name w:val="6AutoList3"/>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
    <w:name w:val="7AutoList3"/>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
    <w:name w:val="8AutoList3"/>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
    <w:name w:val="1AutoList2"/>
    <w:rsid w:val="004A7867"/>
    <w:pPr>
      <w:widowControl w:val="0"/>
      <w:tabs>
        <w:tab w:val="left" w:pos="720"/>
      </w:tabs>
      <w:ind w:left="720" w:hanging="720"/>
      <w:jc w:val="both"/>
    </w:pPr>
    <w:rPr>
      <w:snapToGrid w:val="0"/>
      <w:sz w:val="24"/>
    </w:rPr>
  </w:style>
  <w:style w:type="paragraph" w:customStyle="1" w:styleId="2AutoList2">
    <w:name w:val="2AutoList2"/>
    <w:rsid w:val="004A7867"/>
    <w:pPr>
      <w:widowControl w:val="0"/>
      <w:tabs>
        <w:tab w:val="left" w:pos="720"/>
        <w:tab w:val="left" w:pos="1440"/>
      </w:tabs>
      <w:ind w:left="1440" w:hanging="720"/>
      <w:jc w:val="both"/>
    </w:pPr>
    <w:rPr>
      <w:snapToGrid w:val="0"/>
      <w:sz w:val="24"/>
    </w:rPr>
  </w:style>
  <w:style w:type="paragraph" w:customStyle="1" w:styleId="3AutoList2">
    <w:name w:val="3AutoList2"/>
    <w:rsid w:val="004A7867"/>
    <w:pPr>
      <w:widowControl w:val="0"/>
      <w:tabs>
        <w:tab w:val="left" w:pos="720"/>
        <w:tab w:val="left" w:pos="1440"/>
        <w:tab w:val="left" w:pos="2160"/>
      </w:tabs>
      <w:ind w:left="2160" w:hanging="720"/>
      <w:jc w:val="both"/>
    </w:pPr>
    <w:rPr>
      <w:snapToGrid w:val="0"/>
      <w:sz w:val="24"/>
    </w:rPr>
  </w:style>
  <w:style w:type="paragraph" w:customStyle="1" w:styleId="4AutoList2">
    <w:name w:val="4AutoList2"/>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2">
    <w:name w:val="5AutoList2"/>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
    <w:name w:val="6AutoList2"/>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
    <w:name w:val="7AutoList2"/>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
    <w:name w:val="8AutoList2"/>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
    <w:name w:val="1AutoList4"/>
    <w:rsid w:val="004A7867"/>
    <w:pPr>
      <w:widowControl w:val="0"/>
      <w:tabs>
        <w:tab w:val="left" w:pos="720"/>
      </w:tabs>
      <w:ind w:left="720" w:hanging="720"/>
      <w:jc w:val="both"/>
    </w:pPr>
    <w:rPr>
      <w:snapToGrid w:val="0"/>
      <w:sz w:val="24"/>
    </w:rPr>
  </w:style>
  <w:style w:type="paragraph" w:customStyle="1" w:styleId="2AutoList4">
    <w:name w:val="2AutoList4"/>
    <w:rsid w:val="004A7867"/>
    <w:pPr>
      <w:widowControl w:val="0"/>
      <w:tabs>
        <w:tab w:val="left" w:pos="720"/>
        <w:tab w:val="left" w:pos="1440"/>
      </w:tabs>
      <w:ind w:left="1440" w:hanging="720"/>
      <w:jc w:val="both"/>
    </w:pPr>
    <w:rPr>
      <w:snapToGrid w:val="0"/>
      <w:sz w:val="24"/>
    </w:rPr>
  </w:style>
  <w:style w:type="paragraph" w:customStyle="1" w:styleId="3AutoList4">
    <w:name w:val="3AutoList4"/>
    <w:rsid w:val="004A7867"/>
    <w:pPr>
      <w:widowControl w:val="0"/>
      <w:tabs>
        <w:tab w:val="left" w:pos="720"/>
        <w:tab w:val="left" w:pos="1440"/>
        <w:tab w:val="left" w:pos="2160"/>
      </w:tabs>
      <w:ind w:left="2160" w:hanging="720"/>
      <w:jc w:val="both"/>
    </w:pPr>
    <w:rPr>
      <w:snapToGrid w:val="0"/>
      <w:sz w:val="24"/>
    </w:rPr>
  </w:style>
  <w:style w:type="paragraph" w:customStyle="1" w:styleId="4AutoList4">
    <w:name w:val="4AutoList4"/>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4">
    <w:name w:val="5AutoList4"/>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
    <w:name w:val="6AutoList4"/>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
    <w:name w:val="7AutoList4"/>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
    <w:name w:val="8AutoList4"/>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
    <w:name w:val="1Paragraph"/>
    <w:rsid w:val="004A7867"/>
    <w:pPr>
      <w:widowControl w:val="0"/>
      <w:tabs>
        <w:tab w:val="left" w:pos="720"/>
      </w:tabs>
      <w:ind w:left="720" w:hanging="720"/>
      <w:jc w:val="both"/>
    </w:pPr>
    <w:rPr>
      <w:snapToGrid w:val="0"/>
      <w:sz w:val="24"/>
    </w:rPr>
  </w:style>
  <w:style w:type="paragraph" w:customStyle="1" w:styleId="2Paragraph">
    <w:name w:val="2Paragraph"/>
    <w:rsid w:val="004A7867"/>
    <w:pPr>
      <w:widowControl w:val="0"/>
      <w:tabs>
        <w:tab w:val="left" w:pos="720"/>
        <w:tab w:val="left" w:pos="1440"/>
      </w:tabs>
      <w:ind w:left="1440" w:hanging="720"/>
      <w:jc w:val="both"/>
    </w:pPr>
    <w:rPr>
      <w:snapToGrid w:val="0"/>
      <w:sz w:val="24"/>
    </w:rPr>
  </w:style>
  <w:style w:type="paragraph" w:customStyle="1" w:styleId="3Paragraph">
    <w:name w:val="3Paragraph"/>
    <w:rsid w:val="004A7867"/>
    <w:pPr>
      <w:widowControl w:val="0"/>
      <w:tabs>
        <w:tab w:val="left" w:pos="720"/>
        <w:tab w:val="left" w:pos="1440"/>
        <w:tab w:val="left" w:pos="2160"/>
      </w:tabs>
      <w:ind w:left="2160" w:hanging="720"/>
      <w:jc w:val="both"/>
    </w:pPr>
    <w:rPr>
      <w:snapToGrid w:val="0"/>
      <w:sz w:val="24"/>
    </w:rPr>
  </w:style>
  <w:style w:type="paragraph" w:customStyle="1" w:styleId="4Paragraph">
    <w:name w:val="4Paragraph"/>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Paragraph">
    <w:name w:val="5Paragraph"/>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Paragraph">
    <w:name w:val="6Paragraph"/>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Paragraph">
    <w:name w:val="7Paragraph"/>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Paragraph">
    <w:name w:val="8Paragraph"/>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Numbers2">
    <w:name w:val="1Numbers 2"/>
    <w:rsid w:val="004A7867"/>
    <w:pPr>
      <w:widowControl w:val="0"/>
      <w:tabs>
        <w:tab w:val="left" w:pos="720"/>
      </w:tabs>
      <w:ind w:left="720" w:hanging="720"/>
      <w:jc w:val="both"/>
    </w:pPr>
    <w:rPr>
      <w:snapToGrid w:val="0"/>
      <w:sz w:val="24"/>
    </w:rPr>
  </w:style>
  <w:style w:type="paragraph" w:customStyle="1" w:styleId="2Numbers2">
    <w:name w:val="2Numbers 2"/>
    <w:rsid w:val="004A7867"/>
    <w:pPr>
      <w:widowControl w:val="0"/>
      <w:tabs>
        <w:tab w:val="left" w:pos="720"/>
        <w:tab w:val="left" w:pos="1440"/>
      </w:tabs>
      <w:ind w:left="1440" w:hanging="720"/>
      <w:jc w:val="both"/>
    </w:pPr>
    <w:rPr>
      <w:snapToGrid w:val="0"/>
      <w:sz w:val="24"/>
    </w:rPr>
  </w:style>
  <w:style w:type="paragraph" w:customStyle="1" w:styleId="3Numbers2">
    <w:name w:val="3Numbers 2"/>
    <w:rsid w:val="004A7867"/>
    <w:pPr>
      <w:widowControl w:val="0"/>
      <w:tabs>
        <w:tab w:val="left" w:pos="720"/>
        <w:tab w:val="left" w:pos="1440"/>
        <w:tab w:val="left" w:pos="2160"/>
      </w:tabs>
      <w:ind w:left="2160" w:hanging="720"/>
      <w:jc w:val="both"/>
    </w:pPr>
    <w:rPr>
      <w:snapToGrid w:val="0"/>
      <w:sz w:val="24"/>
    </w:rPr>
  </w:style>
  <w:style w:type="paragraph" w:customStyle="1" w:styleId="4Numbers2">
    <w:name w:val="4Numbers 2"/>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Numbers2">
    <w:name w:val="5Numbers 2"/>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Numbers2">
    <w:name w:val="6Numbers 2"/>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Numbers2">
    <w:name w:val="7Numbers 2"/>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Numbers2">
    <w:name w:val="8Numbers 2"/>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1">
    <w:name w:val="1Paragraph1"/>
    <w:rsid w:val="004A7867"/>
    <w:pPr>
      <w:widowControl w:val="0"/>
      <w:tabs>
        <w:tab w:val="left" w:pos="720"/>
      </w:tabs>
      <w:ind w:left="720" w:hanging="720"/>
    </w:pPr>
    <w:rPr>
      <w:snapToGrid w:val="0"/>
      <w:sz w:val="24"/>
    </w:rPr>
  </w:style>
  <w:style w:type="paragraph" w:customStyle="1" w:styleId="2Paragraph1">
    <w:name w:val="2Paragraph1"/>
    <w:rsid w:val="004A7867"/>
    <w:pPr>
      <w:widowControl w:val="0"/>
      <w:tabs>
        <w:tab w:val="left" w:pos="720"/>
        <w:tab w:val="left" w:pos="1440"/>
      </w:tabs>
      <w:ind w:left="1440" w:hanging="720"/>
    </w:pPr>
    <w:rPr>
      <w:snapToGrid w:val="0"/>
      <w:sz w:val="24"/>
    </w:rPr>
  </w:style>
  <w:style w:type="paragraph" w:customStyle="1" w:styleId="3Paragraph1">
    <w:name w:val="3Paragraph1"/>
    <w:rsid w:val="004A7867"/>
    <w:pPr>
      <w:widowControl w:val="0"/>
      <w:tabs>
        <w:tab w:val="left" w:pos="720"/>
        <w:tab w:val="left" w:pos="1440"/>
        <w:tab w:val="left" w:pos="2160"/>
      </w:tabs>
      <w:ind w:left="2160" w:hanging="720"/>
    </w:pPr>
    <w:rPr>
      <w:snapToGrid w:val="0"/>
      <w:sz w:val="24"/>
    </w:rPr>
  </w:style>
  <w:style w:type="paragraph" w:customStyle="1" w:styleId="4Paragraph1">
    <w:name w:val="4Paragraph1"/>
    <w:rsid w:val="004A7867"/>
    <w:pPr>
      <w:widowControl w:val="0"/>
      <w:tabs>
        <w:tab w:val="left" w:pos="720"/>
        <w:tab w:val="left" w:pos="1440"/>
        <w:tab w:val="left" w:pos="2160"/>
        <w:tab w:val="left" w:pos="2880"/>
      </w:tabs>
      <w:ind w:left="2880" w:hanging="720"/>
    </w:pPr>
    <w:rPr>
      <w:snapToGrid w:val="0"/>
      <w:sz w:val="24"/>
    </w:rPr>
  </w:style>
  <w:style w:type="paragraph" w:customStyle="1" w:styleId="5Paragraph1">
    <w:name w:val="5Paragraph1"/>
    <w:rsid w:val="004A7867"/>
    <w:pPr>
      <w:widowControl w:val="0"/>
      <w:tabs>
        <w:tab w:val="left" w:pos="720"/>
        <w:tab w:val="left" w:pos="1440"/>
        <w:tab w:val="left" w:pos="2160"/>
        <w:tab w:val="left" w:pos="2880"/>
        <w:tab w:val="left" w:pos="3600"/>
      </w:tabs>
      <w:ind w:left="3600" w:hanging="720"/>
    </w:pPr>
    <w:rPr>
      <w:snapToGrid w:val="0"/>
      <w:sz w:val="24"/>
    </w:rPr>
  </w:style>
  <w:style w:type="paragraph" w:customStyle="1" w:styleId="6Paragraph1">
    <w:name w:val="6Paragraph1"/>
    <w:rsid w:val="004A7867"/>
    <w:pPr>
      <w:widowControl w:val="0"/>
      <w:tabs>
        <w:tab w:val="left" w:pos="720"/>
        <w:tab w:val="left" w:pos="1440"/>
        <w:tab w:val="left" w:pos="2160"/>
        <w:tab w:val="left" w:pos="2880"/>
        <w:tab w:val="left" w:pos="3600"/>
        <w:tab w:val="left" w:pos="4320"/>
      </w:tabs>
      <w:ind w:left="4320" w:hanging="720"/>
    </w:pPr>
    <w:rPr>
      <w:snapToGrid w:val="0"/>
      <w:sz w:val="24"/>
    </w:rPr>
  </w:style>
  <w:style w:type="paragraph" w:customStyle="1" w:styleId="7Paragraph1">
    <w:name w:val="7Paragraph1"/>
    <w:rsid w:val="004A7867"/>
    <w:pPr>
      <w:widowControl w:val="0"/>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Paragraph1">
    <w:name w:val="8Paragraph1"/>
    <w:rsid w:val="004A7867"/>
    <w:pPr>
      <w:widowControl w:val="0"/>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character" w:styleId="Strong">
    <w:name w:val="Strong"/>
    <w:basedOn w:val="DefaultParagraphFont"/>
    <w:qFormat/>
    <w:rsid w:val="004A7867"/>
  </w:style>
  <w:style w:type="paragraph" w:customStyle="1" w:styleId="Body">
    <w:name w:val="Body"/>
    <w:rsid w:val="004A7867"/>
    <w:pPr>
      <w:widowControl w:val="0"/>
    </w:pPr>
    <w:rPr>
      <w:rFonts w:ascii="Arial" w:hAnsi="Arial"/>
      <w:snapToGrid w:val="0"/>
      <w:sz w:val="24"/>
    </w:rPr>
  </w:style>
  <w:style w:type="character" w:customStyle="1" w:styleId="Comment">
    <w:name w:val="Comment"/>
    <w:rsid w:val="004A7867"/>
    <w:rPr>
      <w:vanish/>
    </w:rPr>
  </w:style>
  <w:style w:type="character" w:customStyle="1" w:styleId="HTMLMarkup">
    <w:name w:val="HTML Markup"/>
    <w:rsid w:val="004A7867"/>
    <w:rPr>
      <w:color w:val="FF0000"/>
    </w:rPr>
  </w:style>
  <w:style w:type="character" w:customStyle="1" w:styleId="Variable">
    <w:name w:val="Variable"/>
    <w:rsid w:val="004A7867"/>
  </w:style>
  <w:style w:type="character" w:customStyle="1" w:styleId="Typewriter">
    <w:name w:val="Typewriter"/>
    <w:rsid w:val="004A7867"/>
    <w:rPr>
      <w:rFonts w:ascii="Courier New" w:hAnsi="Courier New"/>
      <w:sz w:val="20"/>
    </w:rPr>
  </w:style>
  <w:style w:type="character" w:customStyle="1" w:styleId="Sample">
    <w:name w:val="Sample"/>
    <w:rsid w:val="004A7867"/>
    <w:rPr>
      <w:rFonts w:ascii="Courier New" w:hAnsi="Courier New"/>
    </w:rPr>
  </w:style>
  <w:style w:type="paragraph" w:customStyle="1" w:styleId="zTopofFor">
    <w:name w:val="zTop of For"/>
    <w:rsid w:val="004A7867"/>
    <w:pPr>
      <w:widowControl w:val="0"/>
      <w:pBdr>
        <w:bottom w:val="double" w:sz="6" w:space="0" w:color="000000"/>
      </w:pBdr>
      <w:shd w:val="solid" w:color="000080" w:fill="000080"/>
      <w:jc w:val="center"/>
    </w:pPr>
    <w:rPr>
      <w:rFonts w:ascii="Arial" w:hAnsi="Arial"/>
      <w:snapToGrid w:val="0"/>
      <w:vanish/>
      <w:color w:val="000080"/>
      <w:sz w:val="16"/>
    </w:rPr>
  </w:style>
  <w:style w:type="paragraph" w:customStyle="1" w:styleId="zBottomof">
    <w:name w:val="zBottom of"/>
    <w:rsid w:val="004A7867"/>
    <w:pPr>
      <w:widowControl w:val="0"/>
      <w:pBdr>
        <w:top w:val="double" w:sz="6" w:space="0" w:color="000000"/>
      </w:pBdr>
      <w:shd w:val="solid" w:color="000080" w:fill="000080"/>
      <w:jc w:val="center"/>
    </w:pPr>
    <w:rPr>
      <w:rFonts w:ascii="Arial" w:hAnsi="Arial"/>
      <w:snapToGrid w:val="0"/>
      <w:color w:val="000080"/>
      <w:sz w:val="16"/>
    </w:rPr>
  </w:style>
  <w:style w:type="character" w:customStyle="1" w:styleId="Keyboard">
    <w:name w:val="Keyboard"/>
    <w:rsid w:val="004A7867"/>
    <w:rPr>
      <w:rFonts w:ascii="Courier New" w:hAnsi="Courier New"/>
      <w:sz w:val="20"/>
    </w:rPr>
  </w:style>
  <w:style w:type="character" w:customStyle="1" w:styleId="FollowedHype">
    <w:name w:val="FollowedHype"/>
    <w:rsid w:val="004A7867"/>
    <w:rPr>
      <w:color w:val="800080"/>
    </w:rPr>
  </w:style>
  <w:style w:type="character" w:styleId="Emphasis">
    <w:name w:val="Emphasis"/>
    <w:basedOn w:val="DefaultParagraphFont"/>
    <w:qFormat/>
    <w:rsid w:val="004A7867"/>
  </w:style>
  <w:style w:type="character" w:customStyle="1" w:styleId="CODE">
    <w:name w:val="CODE"/>
    <w:rsid w:val="004A7867"/>
    <w:rPr>
      <w:rFonts w:ascii="Courier New" w:hAnsi="Courier New"/>
      <w:sz w:val="20"/>
    </w:rPr>
  </w:style>
  <w:style w:type="character" w:customStyle="1" w:styleId="CITE">
    <w:name w:val="CITE"/>
    <w:rsid w:val="004A7867"/>
  </w:style>
  <w:style w:type="paragraph" w:customStyle="1" w:styleId="Blockquote">
    <w:name w:val="Blockquote"/>
    <w:rsid w:val="004A786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snapToGrid w:val="0"/>
      <w:sz w:val="24"/>
    </w:rPr>
  </w:style>
  <w:style w:type="paragraph" w:customStyle="1" w:styleId="Address">
    <w:name w:val="Address"/>
    <w:rsid w:val="004A7867"/>
    <w:pPr>
      <w:widowControl w:val="0"/>
    </w:pPr>
    <w:rPr>
      <w:snapToGrid w:val="0"/>
      <w:sz w:val="24"/>
    </w:rPr>
  </w:style>
  <w:style w:type="paragraph" w:customStyle="1" w:styleId="H6">
    <w:name w:val="H6"/>
    <w:rsid w:val="004A7867"/>
    <w:pPr>
      <w:widowControl w:val="0"/>
    </w:pPr>
    <w:rPr>
      <w:snapToGrid w:val="0"/>
      <w:sz w:val="16"/>
    </w:rPr>
  </w:style>
  <w:style w:type="paragraph" w:customStyle="1" w:styleId="H5">
    <w:name w:val="H5"/>
    <w:rsid w:val="004A7867"/>
    <w:pPr>
      <w:widowControl w:val="0"/>
    </w:pPr>
    <w:rPr>
      <w:snapToGrid w:val="0"/>
    </w:rPr>
  </w:style>
  <w:style w:type="paragraph" w:customStyle="1" w:styleId="H4">
    <w:name w:val="H4"/>
    <w:rsid w:val="004A7867"/>
    <w:pPr>
      <w:widowControl w:val="0"/>
    </w:pPr>
    <w:rPr>
      <w:snapToGrid w:val="0"/>
      <w:sz w:val="24"/>
    </w:rPr>
  </w:style>
  <w:style w:type="paragraph" w:customStyle="1" w:styleId="H3">
    <w:name w:val="H3"/>
    <w:rsid w:val="004A7867"/>
    <w:pPr>
      <w:widowControl w:val="0"/>
    </w:pPr>
    <w:rPr>
      <w:snapToGrid w:val="0"/>
      <w:sz w:val="28"/>
    </w:rPr>
  </w:style>
  <w:style w:type="paragraph" w:customStyle="1" w:styleId="H2">
    <w:name w:val="H2"/>
    <w:rsid w:val="004A7867"/>
    <w:pPr>
      <w:widowControl w:val="0"/>
    </w:pPr>
    <w:rPr>
      <w:snapToGrid w:val="0"/>
      <w:sz w:val="36"/>
    </w:rPr>
  </w:style>
  <w:style w:type="paragraph" w:customStyle="1" w:styleId="H1">
    <w:name w:val="H1"/>
    <w:rsid w:val="004A7867"/>
    <w:pPr>
      <w:widowControl w:val="0"/>
    </w:pPr>
    <w:rPr>
      <w:snapToGrid w:val="0"/>
      <w:sz w:val="48"/>
    </w:rPr>
  </w:style>
  <w:style w:type="character" w:customStyle="1" w:styleId="Definition">
    <w:name w:val="Definition"/>
    <w:rsid w:val="004A7867"/>
  </w:style>
  <w:style w:type="paragraph" w:customStyle="1" w:styleId="DefinitionL">
    <w:name w:val="Definition L"/>
    <w:rsid w:val="004A786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snapToGrid w:val="0"/>
      <w:sz w:val="24"/>
    </w:rPr>
  </w:style>
  <w:style w:type="paragraph" w:customStyle="1" w:styleId="DefinitionT">
    <w:name w:val="Definition T"/>
    <w:rsid w:val="004A7867"/>
    <w:pPr>
      <w:widowControl w:val="0"/>
    </w:pPr>
    <w:rPr>
      <w:snapToGrid w:val="0"/>
      <w:sz w:val="24"/>
    </w:rPr>
  </w:style>
  <w:style w:type="paragraph" w:customStyle="1" w:styleId="2">
    <w:name w:val="2"/>
    <w:rsid w:val="004A7867"/>
    <w:pPr>
      <w:widowControl w:val="0"/>
      <w:tabs>
        <w:tab w:val="left" w:pos="-1543"/>
        <w:tab w:val="left" w:pos="-823"/>
        <w:tab w:val="left" w:pos="-390"/>
        <w:tab w:val="left" w:pos="4"/>
        <w:tab w:val="left" w:pos="385"/>
        <w:tab w:val="left" w:pos="799"/>
        <w:tab w:val="left" w:pos="1326"/>
        <w:tab w:val="left" w:pos="2876"/>
        <w:tab w:val="left" w:pos="5324"/>
        <w:tab w:val="left" w:pos="5656"/>
        <w:tab w:val="left" w:pos="6376"/>
        <w:tab w:val="left" w:pos="7096"/>
        <w:tab w:val="left" w:pos="7816"/>
        <w:tab w:val="left" w:pos="8536"/>
        <w:tab w:val="left" w:pos="9256"/>
      </w:tabs>
      <w:ind w:left="823"/>
      <w:jc w:val="both"/>
    </w:pPr>
    <w:rPr>
      <w:rFonts w:ascii="Arial" w:hAnsi="Arial"/>
      <w:snapToGrid w:val="0"/>
      <w:sz w:val="24"/>
    </w:rPr>
  </w:style>
  <w:style w:type="paragraph" w:customStyle="1" w:styleId="Preformatted">
    <w:name w:val="Preformatted"/>
    <w:rsid w:val="004A7867"/>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s>
    </w:pPr>
    <w:rPr>
      <w:rFonts w:ascii="Courier New" w:hAnsi="Courier New"/>
      <w:snapToGrid w:val="0"/>
      <w:sz w:val="24"/>
    </w:rPr>
  </w:style>
  <w:style w:type="paragraph" w:customStyle="1" w:styleId="1">
    <w:name w:val="1"/>
    <w:rsid w:val="004A7867"/>
    <w:pPr>
      <w:widowControl w:val="0"/>
      <w:tabs>
        <w:tab w:val="left" w:pos="-2160"/>
        <w:tab w:val="left" w:pos="0"/>
        <w:tab w:val="center" w:pos="1440"/>
        <w:tab w:val="left" w:pos="2160"/>
        <w:tab w:val="left" w:pos="3600"/>
        <w:tab w:val="left" w:pos="4320"/>
        <w:tab w:val="left" w:pos="5040"/>
        <w:tab w:val="left" w:pos="5760"/>
        <w:tab w:val="left" w:pos="6480"/>
      </w:tabs>
      <w:ind w:left="3600"/>
    </w:pPr>
    <w:rPr>
      <w:rFonts w:ascii="Arial" w:hAnsi="Arial"/>
      <w:snapToGrid w:val="0"/>
      <w:sz w:val="24"/>
    </w:rPr>
  </w:style>
  <w:style w:type="paragraph" w:customStyle="1" w:styleId="BodyTextIn">
    <w:name w:val="Body Text In"/>
    <w:rsid w:val="004A7867"/>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ind w:left="828"/>
      <w:jc w:val="both"/>
    </w:pPr>
    <w:rPr>
      <w:rFonts w:ascii="Arial" w:hAnsi="Arial"/>
      <w:snapToGrid w:val="0"/>
      <w:sz w:val="24"/>
    </w:rPr>
  </w:style>
  <w:style w:type="character" w:customStyle="1" w:styleId="FootnoteRef">
    <w:name w:val="Footnote Ref"/>
    <w:rsid w:val="004A7867"/>
  </w:style>
  <w:style w:type="character" w:customStyle="1" w:styleId="DefaultPara">
    <w:name w:val="Default Para"/>
    <w:rsid w:val="004A7867"/>
  </w:style>
  <w:style w:type="paragraph" w:customStyle="1" w:styleId="Legal">
    <w:name w:val="Legal"/>
    <w:rsid w:val="004A7867"/>
    <w:pPr>
      <w:widowControl w:val="0"/>
    </w:pPr>
    <w:rPr>
      <w:snapToGrid w:val="0"/>
      <w:sz w:val="18"/>
    </w:rPr>
  </w:style>
  <w:style w:type="paragraph" w:customStyle="1" w:styleId="SignatureLine2-col">
    <w:name w:val="Signature Line 2-col"/>
    <w:basedOn w:val="Normal"/>
    <w:rsid w:val="004A7867"/>
    <w:pPr>
      <w:tabs>
        <w:tab w:val="left" w:pos="432"/>
        <w:tab w:val="left" w:pos="4320"/>
        <w:tab w:val="left" w:pos="5040"/>
        <w:tab w:val="left" w:pos="5472"/>
        <w:tab w:val="left" w:pos="9648"/>
      </w:tabs>
      <w:spacing w:before="240"/>
    </w:pPr>
    <w:rPr>
      <w:sz w:val="24"/>
    </w:rPr>
  </w:style>
  <w:style w:type="paragraph" w:customStyle="1" w:styleId="Level2">
    <w:name w:val="Level 2"/>
    <w:basedOn w:val="Normal"/>
    <w:rsid w:val="004A7867"/>
    <w:pPr>
      <w:numPr>
        <w:ilvl w:val="1"/>
        <w:numId w:val="10"/>
      </w:numPr>
      <w:spacing w:after="240"/>
    </w:pPr>
    <w:rPr>
      <w:sz w:val="24"/>
    </w:rPr>
  </w:style>
  <w:style w:type="character" w:customStyle="1" w:styleId="DeltaViewInsertion">
    <w:name w:val="DeltaView Insertion"/>
    <w:rsid w:val="004A7867"/>
    <w:rPr>
      <w:b/>
      <w:bCs/>
      <w:color w:val="0000FF"/>
      <w:spacing w:val="0"/>
      <w:u w:val="double"/>
    </w:rPr>
  </w:style>
  <w:style w:type="character" w:customStyle="1" w:styleId="wbBodyFirstIndentCharChar">
    <w:name w:val="wbBodyFirstIndent Char Char"/>
    <w:aliases w:val="bfi Char Char"/>
    <w:basedOn w:val="DefaultParagraphFont"/>
    <w:rsid w:val="004A7867"/>
    <w:rPr>
      <w:sz w:val="26"/>
      <w:lang w:val="en-US" w:eastAsia="en-US" w:bidi="ar-SA"/>
    </w:rPr>
  </w:style>
  <w:style w:type="paragraph" w:customStyle="1" w:styleId="JCCBodyText">
    <w:name w:val="JCC Body Text"/>
    <w:basedOn w:val="Normal"/>
    <w:rsid w:val="00A060C4"/>
    <w:pPr>
      <w:tabs>
        <w:tab w:val="left" w:pos="360"/>
      </w:tabs>
      <w:spacing w:line="300" w:lineRule="atLeast"/>
    </w:pPr>
    <w:rPr>
      <w:sz w:val="24"/>
    </w:rPr>
  </w:style>
  <w:style w:type="paragraph" w:customStyle="1" w:styleId="Char">
    <w:name w:val="Char"/>
    <w:basedOn w:val="Normal"/>
    <w:semiHidden/>
    <w:rsid w:val="00126CC7"/>
    <w:pPr>
      <w:widowControl w:val="0"/>
      <w:spacing w:after="160" w:line="240" w:lineRule="exact"/>
    </w:pPr>
    <w:rPr>
      <w:rFonts w:ascii="Tahoma" w:hAnsi="Tahoma"/>
      <w:szCs w:val="24"/>
    </w:rPr>
  </w:style>
  <w:style w:type="paragraph" w:styleId="ListParagraph">
    <w:name w:val="List Paragraph"/>
    <w:aliases w:val="Style 99"/>
    <w:basedOn w:val="Normal"/>
    <w:link w:val="ListParagraphChar"/>
    <w:uiPriority w:val="34"/>
    <w:qFormat/>
    <w:rsid w:val="004E1D43"/>
    <w:pPr>
      <w:ind w:left="720"/>
    </w:pPr>
  </w:style>
  <w:style w:type="paragraph" w:styleId="HTMLPreformatted">
    <w:name w:val="HTML Preformatted"/>
    <w:basedOn w:val="Normal"/>
    <w:link w:val="HTMLPreformattedChar"/>
    <w:unhideWhenUsed/>
    <w:rsid w:val="004A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A2B0F"/>
    <w:rPr>
      <w:rFonts w:ascii="Courier New" w:hAnsi="Courier New" w:cs="Courier New"/>
    </w:rPr>
  </w:style>
  <w:style w:type="paragraph" w:customStyle="1" w:styleId="TableBullet">
    <w:name w:val="Table Bullet"/>
    <w:basedOn w:val="Normal"/>
    <w:rsid w:val="00DE2C25"/>
    <w:pPr>
      <w:numPr>
        <w:numId w:val="13"/>
      </w:numPr>
      <w:tabs>
        <w:tab w:val="clear" w:pos="360"/>
      </w:tabs>
      <w:spacing w:before="60" w:after="60"/>
      <w:ind w:left="342" w:hanging="180"/>
    </w:pPr>
    <w:rPr>
      <w:rFonts w:ascii="Verdana" w:hAnsi="Verdana"/>
      <w:color w:val="000000"/>
      <w:sz w:val="16"/>
    </w:rPr>
  </w:style>
  <w:style w:type="character" w:customStyle="1" w:styleId="HeaderChar">
    <w:name w:val="Header Char"/>
    <w:basedOn w:val="DefaultParagraphFont"/>
    <w:link w:val="Header"/>
    <w:locked/>
    <w:rsid w:val="00D92310"/>
  </w:style>
  <w:style w:type="paragraph" w:styleId="NormalIndent">
    <w:name w:val="Normal Indent"/>
    <w:basedOn w:val="Normal"/>
    <w:rsid w:val="005F0C13"/>
    <w:pPr>
      <w:ind w:left="720"/>
    </w:pPr>
  </w:style>
  <w:style w:type="paragraph" w:styleId="FootnoteText">
    <w:name w:val="footnote text"/>
    <w:basedOn w:val="Normal"/>
    <w:link w:val="FootnoteTextChar"/>
    <w:rsid w:val="00272785"/>
  </w:style>
  <w:style w:type="character" w:customStyle="1" w:styleId="FootnoteTextChar">
    <w:name w:val="Footnote Text Char"/>
    <w:basedOn w:val="DefaultParagraphFont"/>
    <w:link w:val="FootnoteText"/>
    <w:rsid w:val="00272785"/>
  </w:style>
  <w:style w:type="character" w:styleId="FootnoteReference">
    <w:name w:val="footnote reference"/>
    <w:basedOn w:val="DefaultParagraphFont"/>
    <w:rsid w:val="00272785"/>
    <w:rPr>
      <w:vertAlign w:val="superscript"/>
    </w:rPr>
  </w:style>
  <w:style w:type="character" w:customStyle="1" w:styleId="FooterChar">
    <w:name w:val="Footer Char"/>
    <w:basedOn w:val="DefaultParagraphFont"/>
    <w:link w:val="Footer"/>
    <w:uiPriority w:val="99"/>
    <w:rsid w:val="000D67D0"/>
  </w:style>
  <w:style w:type="paragraph" w:styleId="Revision">
    <w:name w:val="Revision"/>
    <w:hidden/>
    <w:uiPriority w:val="99"/>
    <w:semiHidden/>
    <w:rsid w:val="00530BA0"/>
  </w:style>
  <w:style w:type="character" w:customStyle="1" w:styleId="PlainTextChar">
    <w:name w:val="Plain Text Char"/>
    <w:basedOn w:val="DefaultParagraphFont"/>
    <w:link w:val="PlainText"/>
    <w:rsid w:val="008C5568"/>
    <w:rPr>
      <w:rFonts w:ascii="Arial" w:hAnsi="Arial"/>
      <w:sz w:val="24"/>
    </w:rPr>
  </w:style>
  <w:style w:type="character" w:customStyle="1" w:styleId="ListParagraphChar">
    <w:name w:val="List Paragraph Char"/>
    <w:aliases w:val="Style 99 Char"/>
    <w:link w:val="ListParagraph"/>
    <w:uiPriority w:val="34"/>
    <w:rsid w:val="00A20D46"/>
  </w:style>
  <w:style w:type="paragraph" w:styleId="ListBullet">
    <w:name w:val="List Bullet"/>
    <w:basedOn w:val="Normal"/>
    <w:autoRedefine/>
    <w:rsid w:val="00550D91"/>
    <w:pPr>
      <w:numPr>
        <w:numId w:val="15"/>
      </w:numPr>
      <w:tabs>
        <w:tab w:val="clear" w:pos="360"/>
        <w:tab w:val="num" w:pos="720"/>
      </w:tabs>
      <w:spacing w:after="240"/>
      <w:ind w:left="720" w:hanging="720"/>
    </w:pPr>
    <w:rPr>
      <w:sz w:val="24"/>
    </w:rPr>
  </w:style>
  <w:style w:type="character" w:customStyle="1" w:styleId="CommentTextChar">
    <w:name w:val="Comment Text Char"/>
    <w:basedOn w:val="DefaultParagraphFont"/>
    <w:link w:val="CommentText"/>
    <w:uiPriority w:val="99"/>
    <w:semiHidden/>
    <w:rsid w:val="0027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6451">
      <w:bodyDiv w:val="1"/>
      <w:marLeft w:val="0"/>
      <w:marRight w:val="0"/>
      <w:marTop w:val="0"/>
      <w:marBottom w:val="0"/>
      <w:divBdr>
        <w:top w:val="none" w:sz="0" w:space="0" w:color="auto"/>
        <w:left w:val="none" w:sz="0" w:space="0" w:color="auto"/>
        <w:bottom w:val="none" w:sz="0" w:space="0" w:color="auto"/>
        <w:right w:val="none" w:sz="0" w:space="0" w:color="auto"/>
      </w:divBdr>
    </w:div>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562449763">
      <w:bodyDiv w:val="1"/>
      <w:marLeft w:val="0"/>
      <w:marRight w:val="0"/>
      <w:marTop w:val="0"/>
      <w:marBottom w:val="0"/>
      <w:divBdr>
        <w:top w:val="none" w:sz="0" w:space="0" w:color="auto"/>
        <w:left w:val="none" w:sz="0" w:space="0" w:color="auto"/>
        <w:bottom w:val="none" w:sz="0" w:space="0" w:color="auto"/>
        <w:right w:val="none" w:sz="0" w:space="0" w:color="auto"/>
      </w:divBdr>
    </w:div>
    <w:div w:id="1643777146">
      <w:bodyDiv w:val="1"/>
      <w:marLeft w:val="0"/>
      <w:marRight w:val="0"/>
      <w:marTop w:val="0"/>
      <w:marBottom w:val="0"/>
      <w:divBdr>
        <w:top w:val="none" w:sz="0" w:space="0" w:color="auto"/>
        <w:left w:val="none" w:sz="0" w:space="0" w:color="auto"/>
        <w:bottom w:val="none" w:sz="0" w:space="0" w:color="auto"/>
        <w:right w:val="none" w:sz="0" w:space="0" w:color="auto"/>
      </w:divBdr>
    </w:div>
    <w:div w:id="1715344792">
      <w:bodyDiv w:val="1"/>
      <w:marLeft w:val="0"/>
      <w:marRight w:val="0"/>
      <w:marTop w:val="0"/>
      <w:marBottom w:val="0"/>
      <w:divBdr>
        <w:top w:val="none" w:sz="0" w:space="0" w:color="auto"/>
        <w:left w:val="none" w:sz="0" w:space="0" w:color="auto"/>
        <w:bottom w:val="none" w:sz="0" w:space="0" w:color="auto"/>
        <w:right w:val="none" w:sz="0" w:space="0" w:color="auto"/>
      </w:divBdr>
    </w:div>
    <w:div w:id="17991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comments" Target="comment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4.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FD19-32EA-45A5-BDE8-0A18E0FE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71</Pages>
  <Words>26495</Words>
  <Characters>146561</Characters>
  <Application>Microsoft Office Word</Application>
  <DocSecurity>0</DocSecurity>
  <Lines>1221</Lines>
  <Paragraphs>345</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172711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subject/>
  <dc:creator>saddler</dc:creator>
  <cp:keywords/>
  <dc:description/>
  <cp:lastModifiedBy>Darlington, Brianna</cp:lastModifiedBy>
  <cp:revision>14</cp:revision>
  <cp:lastPrinted>2017-12-27T21:32:00Z</cp:lastPrinted>
  <dcterms:created xsi:type="dcterms:W3CDTF">2018-09-17T19:35:00Z</dcterms:created>
  <dcterms:modified xsi:type="dcterms:W3CDTF">2019-10-25T17:22:00Z</dcterms:modified>
</cp:coreProperties>
</file>