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F9" w:rsidRPr="00E2771C" w:rsidRDefault="005348F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81" w:rsidRDefault="007F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CD04E0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CD04E0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81" w:rsidRDefault="007F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81" w:rsidRDefault="007F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4E0" w:rsidRPr="00CD04E0" w:rsidRDefault="00CD04E0" w:rsidP="00CD04E0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 w:rsidRPr="00CD04E0">
      <w:rPr>
        <w:color w:val="000000"/>
        <w:sz w:val="22"/>
        <w:szCs w:val="22"/>
      </w:rPr>
      <w:t xml:space="preserve">RFP Number: FS-2017-20-BD   </w:t>
    </w:r>
  </w:p>
  <w:p w:rsidR="000E7063" w:rsidRPr="00CD04E0" w:rsidRDefault="00CD04E0" w:rsidP="00CD04E0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 w:rsidRPr="00CD04E0">
      <w:rPr>
        <w:color w:val="000000"/>
        <w:sz w:val="22"/>
        <w:szCs w:val="22"/>
      </w:rPr>
      <w:t>RFP Title: IDIQ Building Commissioning Consulting Services</w:t>
    </w:r>
  </w:p>
  <w:p w:rsidR="00233759" w:rsidRPr="0078228D" w:rsidRDefault="00731FA5" w:rsidP="0078228D">
    <w:pPr>
      <w:pStyle w:val="Header"/>
      <w:tabs>
        <w:tab w:val="left" w:pos="720"/>
      </w:tabs>
      <w:jc w:val="center"/>
      <w:rPr>
        <w:b/>
      </w:rPr>
    </w:pPr>
    <w:bookmarkStart w:id="0" w:name="_GoBack"/>
    <w:bookmarkEnd w:id="0"/>
    <w:r>
      <w:rPr>
        <w:b/>
      </w:rPr>
      <w:t>ATTACHMENT</w:t>
    </w:r>
    <w:r w:rsidR="0078228D" w:rsidRPr="0078228D">
      <w:rPr>
        <w:b/>
      </w:rPr>
      <w:t xml:space="preserve"> </w:t>
    </w:r>
    <w:r w:rsidR="00CD04E0">
      <w:rPr>
        <w:b/>
      </w:rPr>
      <w:t>G</w:t>
    </w:r>
  </w:p>
  <w:p w:rsidR="00233759" w:rsidRDefault="00233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81" w:rsidRDefault="007F1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57D63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A214F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31FA5"/>
    <w:rsid w:val="00746F2E"/>
    <w:rsid w:val="00750A45"/>
    <w:rsid w:val="0078228D"/>
    <w:rsid w:val="007A2F33"/>
    <w:rsid w:val="007F1481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CD04E0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539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03F3-89AB-458E-B0C4-29D60ACE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2018-01-24T18:27:00Z</dcterms:modified>
</cp:coreProperties>
</file>