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0F" w:rsidRPr="00654B4D" w:rsidRDefault="00F03798" w:rsidP="00F03798">
      <w:pPr>
        <w:pStyle w:val="Heading10"/>
        <w:keepNext w:val="0"/>
        <w:ind w:right="288"/>
        <w:rPr>
          <w:color w:val="000000" w:themeColor="text1"/>
        </w:rPr>
      </w:pPr>
      <w:r w:rsidRPr="00654B4D">
        <w:rPr>
          <w:color w:val="000000" w:themeColor="text1"/>
        </w:rPr>
        <w:t xml:space="preserve">ATTACHMENT </w:t>
      </w:r>
      <w:r w:rsidR="00E17E71">
        <w:rPr>
          <w:color w:val="000000" w:themeColor="text1"/>
        </w:rPr>
        <w:t>7</w:t>
      </w:r>
      <w:bookmarkStart w:id="0" w:name="_GoBack"/>
      <w:bookmarkEnd w:id="0"/>
    </w:p>
    <w:p w:rsidR="00F03798" w:rsidRPr="00654B4D" w:rsidRDefault="00F03798" w:rsidP="00F03798">
      <w:pPr>
        <w:pStyle w:val="Heading10"/>
        <w:keepNext w:val="0"/>
        <w:ind w:right="288"/>
      </w:pPr>
      <w:r w:rsidRPr="00654B4D">
        <w:t>IRAN contracting act certification</w:t>
      </w: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 or more</w:t>
      </w:r>
      <w:r w:rsidRPr="00654B4D">
        <w:rPr>
          <w:sz w:val="24"/>
          <w:szCs w:val="24"/>
        </w:rPr>
        <w:t xml:space="preserve">.  </w:t>
      </w:r>
    </w:p>
    <w:p w:rsidR="00F03798" w:rsidRPr="00654B4D" w:rsidRDefault="00F03798" w:rsidP="00F03798">
      <w:pPr>
        <w:jc w:val="both"/>
        <w:rPr>
          <w:sz w:val="24"/>
          <w:szCs w:val="24"/>
        </w:rPr>
      </w:pPr>
    </w:p>
    <w:p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67665D">
        <w:rPr>
          <w:sz w:val="24"/>
          <w:szCs w:val="24"/>
        </w:rPr>
        <w:t>JBE</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rsidR="00F03798" w:rsidRPr="00654B4D" w:rsidRDefault="00F03798" w:rsidP="00F03798">
      <w:pPr>
        <w:rPr>
          <w:sz w:val="24"/>
          <w:szCs w:val="24"/>
        </w:rPr>
      </w:pPr>
    </w:p>
    <w:p w:rsidR="00F03798" w:rsidRPr="00654B4D" w:rsidRDefault="00F03798" w:rsidP="00F03798">
      <w:pPr>
        <w:jc w:val="both"/>
        <w:rPr>
          <w:sz w:val="24"/>
          <w:szCs w:val="24"/>
        </w:rPr>
      </w:pPr>
    </w:p>
    <w:p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rsidR="00F03798" w:rsidRPr="00654B4D" w:rsidRDefault="00F03798" w:rsidP="00F03798">
      <w:pPr>
        <w:jc w:val="both"/>
        <w:rPr>
          <w:b/>
          <w:bCs/>
          <w:i/>
          <w:sz w:val="24"/>
          <w:szCs w:val="24"/>
        </w:rPr>
      </w:pPr>
      <w:r w:rsidRPr="00654B4D">
        <w:rPr>
          <w:b/>
          <w:bCs/>
          <w:i/>
          <w:sz w:val="24"/>
          <w:szCs w:val="24"/>
        </w:rPr>
        <w:t xml:space="preserve">OR </w:t>
      </w:r>
    </w:p>
    <w:p w:rsidR="00F03798" w:rsidRPr="00654B4D" w:rsidRDefault="00F03798" w:rsidP="00F03798">
      <w:pPr>
        <w:jc w:val="both"/>
        <w:rPr>
          <w:sz w:val="24"/>
          <w:szCs w:val="24"/>
        </w:rPr>
      </w:pPr>
    </w:p>
    <w:p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permission fr</w:t>
      </w:r>
      <w:r w:rsidR="009B3C04" w:rsidRPr="00654B4D">
        <w:rPr>
          <w:sz w:val="24"/>
          <w:szCs w:val="24"/>
        </w:rPr>
        <w:t xml:space="preserve">om the </w:t>
      </w:r>
      <w:r w:rsidR="0067665D">
        <w:rPr>
          <w:sz w:val="24"/>
          <w:szCs w:val="24"/>
        </w:rPr>
        <w:t>JBE</w:t>
      </w:r>
      <w:r w:rsidR="0067665D" w:rsidRPr="00654B4D">
        <w:rPr>
          <w:sz w:val="24"/>
          <w:szCs w:val="24"/>
        </w:rPr>
        <w:t xml:space="preserve">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67665D">
        <w:rPr>
          <w:i/>
          <w:sz w:val="24"/>
          <w:szCs w:val="24"/>
        </w:rPr>
        <w:t>JBE</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rsidR="00F03798" w:rsidRPr="00654B4D" w:rsidRDefault="00F03798" w:rsidP="00F03798">
      <w:pPr>
        <w:tabs>
          <w:tab w:val="left" w:pos="720"/>
        </w:tabs>
        <w:ind w:left="1440" w:hanging="1440"/>
        <w:jc w:val="both"/>
        <w:rPr>
          <w:sz w:val="24"/>
          <w:szCs w:val="24"/>
        </w:rPr>
      </w:pPr>
    </w:p>
    <w:p w:rsidR="00F03798" w:rsidRPr="00654B4D" w:rsidRDefault="00F03798" w:rsidP="00C64C94">
      <w:pPr>
        <w:rPr>
          <w:sz w:val="24"/>
          <w:szCs w:val="24"/>
        </w:rPr>
      </w:pPr>
    </w:p>
    <w:p w:rsidR="00F03798" w:rsidRPr="00654B4D" w:rsidRDefault="00F03798" w:rsidP="00F03798">
      <w:pPr>
        <w:jc w:val="both"/>
        <w:rPr>
          <w:b/>
          <w:bCs/>
          <w:sz w:val="24"/>
          <w:szCs w:val="24"/>
          <w:u w:val="single"/>
        </w:rPr>
      </w:pPr>
      <w:r w:rsidRPr="00654B4D">
        <w:rPr>
          <w:b/>
          <w:bCs/>
          <w:sz w:val="24"/>
          <w:szCs w:val="24"/>
          <w:u w:val="single"/>
        </w:rPr>
        <w:t>CERTIFICATION FOR PARAGRAPH 1:</w:t>
      </w:r>
    </w:p>
    <w:p w:rsidR="00F03798" w:rsidRPr="00654B4D" w:rsidRDefault="00F03798" w:rsidP="00F03798">
      <w:pPr>
        <w:jc w:val="both"/>
        <w:rPr>
          <w:sz w:val="24"/>
          <w:szCs w:val="24"/>
        </w:rPr>
      </w:pPr>
    </w:p>
    <w:p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AD3E82" w:rsidRPr="00654B4D">
        <w:rPr>
          <w:sz w:val="24"/>
          <w:szCs w:val="24"/>
        </w:rPr>
        <w:t>bidder</w:t>
      </w:r>
      <w:r w:rsidRPr="00654B4D">
        <w:rPr>
          <w:sz w:val="24"/>
          <w:szCs w:val="24"/>
        </w:rPr>
        <w:t xml:space="preserve"> to the clause in paragraph 1. This certification is made under the laws of the State of California.</w:t>
      </w:r>
    </w:p>
    <w:p w:rsidR="00F03798" w:rsidRPr="00654B4D"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654B4D"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rsidR="00F03798" w:rsidRPr="00654B4D" w:rsidRDefault="00F03798" w:rsidP="00F03798">
      <w:pPr>
        <w:rPr>
          <w:b/>
          <w:sz w:val="24"/>
          <w:szCs w:val="24"/>
          <w:u w:val="single"/>
        </w:rPr>
      </w:pPr>
    </w:p>
    <w:p w:rsidR="00F03798" w:rsidRPr="00654B4D" w:rsidRDefault="00F03798" w:rsidP="00C64C94">
      <w:pPr>
        <w:rPr>
          <w:sz w:val="24"/>
          <w:szCs w:val="24"/>
        </w:rPr>
      </w:pPr>
    </w:p>
    <w:p w:rsidR="00EA241C" w:rsidRPr="00EA1521" w:rsidRDefault="00EA241C" w:rsidP="00C64C94">
      <w:pPr>
        <w:pStyle w:val="HTMLPreformatted"/>
        <w:rPr>
          <w:rFonts w:ascii="Arial" w:hAnsi="Arial" w:cs="Arial"/>
          <w:sz w:val="22"/>
          <w:szCs w:val="22"/>
        </w:rPr>
      </w:pPr>
    </w:p>
    <w:p w:rsidR="00EA241C" w:rsidRPr="00EA1521" w:rsidRDefault="00EA241C" w:rsidP="00C64C94">
      <w:pPr>
        <w:pStyle w:val="HTMLPreformatted"/>
        <w:rPr>
          <w:rFonts w:ascii="Arial" w:hAnsi="Arial" w:cs="Arial"/>
          <w:sz w:val="22"/>
          <w:szCs w:val="22"/>
        </w:rPr>
      </w:pPr>
    </w:p>
    <w:p w:rsidR="00EA241C" w:rsidRDefault="00EA241C"/>
    <w:sectPr w:rsidR="00EA241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F32" w:rsidRDefault="00BE2F32" w:rsidP="004C1908">
      <w:r>
        <w:separator/>
      </w:r>
    </w:p>
  </w:endnote>
  <w:endnote w:type="continuationSeparator" w:id="0">
    <w:p w:rsidR="00BE2F32" w:rsidRDefault="00BE2F32" w:rsidP="004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908" w:rsidRDefault="00E17E71" w:rsidP="004C1908">
    <w:pPr>
      <w:pStyle w:val="Footer"/>
    </w:pPr>
    <w:sdt>
      <w:sdtPr>
        <w:id w:val="18165802"/>
        <w:docPartObj>
          <w:docPartGallery w:val="Page Numbers (Bottom of Page)"/>
          <w:docPartUnique/>
        </w:docPartObj>
      </w:sdtPr>
      <w:sdtEndPr/>
      <w:sdtContent>
        <w:r w:rsidR="00C4617C">
          <w:fldChar w:fldCharType="begin"/>
        </w:r>
        <w:r w:rsidR="00C4617C">
          <w:instrText xml:space="preserve"> PAGE   \* MERGEFORMAT </w:instrText>
        </w:r>
        <w:r w:rsidR="00C4617C">
          <w:fldChar w:fldCharType="separate"/>
        </w:r>
        <w:r w:rsidR="00C4617C">
          <w:rPr>
            <w:noProof/>
          </w:rPr>
          <w:t>1</w:t>
        </w:r>
        <w:r w:rsidR="00C4617C">
          <w:rPr>
            <w:noProof/>
          </w:rPr>
          <w:fldChar w:fldCharType="end"/>
        </w:r>
        <w:r w:rsidR="004C1908">
          <w:tab/>
        </w:r>
        <w:r w:rsidR="004C1908">
          <w:tab/>
        </w:r>
        <w:r w:rsidR="00C4617C">
          <w:t>4</w:t>
        </w:r>
        <w:r w:rsidR="006163C3">
          <w:t>/</w:t>
        </w:r>
        <w:r w:rsidR="00C4617C">
          <w:t>18</w:t>
        </w:r>
        <w:r w:rsidR="006F0376">
          <w:t>/1</w:t>
        </w:r>
        <w:r w:rsidR="00C4617C">
          <w:t>6</w:t>
        </w:r>
      </w:sdtContent>
    </w:sdt>
  </w:p>
  <w:p w:rsidR="004C1908" w:rsidRDefault="004C1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F32" w:rsidRDefault="00BE2F32" w:rsidP="004C1908">
      <w:r>
        <w:separator/>
      </w:r>
    </w:p>
  </w:footnote>
  <w:footnote w:type="continuationSeparator" w:id="0">
    <w:p w:rsidR="00BE2F32" w:rsidRDefault="00BE2F32" w:rsidP="004C1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17C" w:rsidRPr="00E17E71" w:rsidRDefault="00E17E71">
    <w:pPr>
      <w:pStyle w:val="Header"/>
      <w:rPr>
        <w:b/>
        <w:bCs/>
      </w:rPr>
    </w:pPr>
    <w:r w:rsidRPr="00E17E71">
      <w:rPr>
        <w:b/>
        <w:bCs/>
      </w:rPr>
      <w:t>RFP Title: Actuarial Services for GASB 75 Compliance</w:t>
    </w:r>
  </w:p>
  <w:p w:rsidR="00E17E71" w:rsidRPr="00E17E71" w:rsidRDefault="00E17E71">
    <w:pPr>
      <w:pStyle w:val="Header"/>
      <w:rPr>
        <w:b/>
        <w:bCs/>
      </w:rPr>
    </w:pPr>
    <w:r w:rsidRPr="00E17E71">
      <w:rPr>
        <w:b/>
        <w:bCs/>
      </w:rPr>
      <w:t>RFP No.  FIN-2020-21-CD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65000"/>
    <w:rsid w:val="0011220F"/>
    <w:rsid w:val="00153664"/>
    <w:rsid w:val="00183692"/>
    <w:rsid w:val="00211E4D"/>
    <w:rsid w:val="002541EC"/>
    <w:rsid w:val="002A1397"/>
    <w:rsid w:val="002B2642"/>
    <w:rsid w:val="002F1009"/>
    <w:rsid w:val="00322485"/>
    <w:rsid w:val="00344241"/>
    <w:rsid w:val="00394671"/>
    <w:rsid w:val="003C2EE7"/>
    <w:rsid w:val="003E0B30"/>
    <w:rsid w:val="004031F1"/>
    <w:rsid w:val="004050EC"/>
    <w:rsid w:val="004A7398"/>
    <w:rsid w:val="004C1908"/>
    <w:rsid w:val="00521A0A"/>
    <w:rsid w:val="005321B1"/>
    <w:rsid w:val="005C6F02"/>
    <w:rsid w:val="005F462B"/>
    <w:rsid w:val="006163C3"/>
    <w:rsid w:val="0064350C"/>
    <w:rsid w:val="00654B4D"/>
    <w:rsid w:val="00673EBB"/>
    <w:rsid w:val="0067665D"/>
    <w:rsid w:val="006F0376"/>
    <w:rsid w:val="006F7CD1"/>
    <w:rsid w:val="007458FB"/>
    <w:rsid w:val="007E16AC"/>
    <w:rsid w:val="0081111A"/>
    <w:rsid w:val="0083647A"/>
    <w:rsid w:val="008E325B"/>
    <w:rsid w:val="008E5B3B"/>
    <w:rsid w:val="009B3C04"/>
    <w:rsid w:val="00A32BE3"/>
    <w:rsid w:val="00A338BF"/>
    <w:rsid w:val="00A445F7"/>
    <w:rsid w:val="00A74A0F"/>
    <w:rsid w:val="00AA751B"/>
    <w:rsid w:val="00AD012D"/>
    <w:rsid w:val="00AD3E82"/>
    <w:rsid w:val="00B35057"/>
    <w:rsid w:val="00B67C0D"/>
    <w:rsid w:val="00B74333"/>
    <w:rsid w:val="00BC3477"/>
    <w:rsid w:val="00BD1A9C"/>
    <w:rsid w:val="00BE2F32"/>
    <w:rsid w:val="00C10231"/>
    <w:rsid w:val="00C4617C"/>
    <w:rsid w:val="00C532A7"/>
    <w:rsid w:val="00C64C94"/>
    <w:rsid w:val="00CA4F40"/>
    <w:rsid w:val="00D17AE4"/>
    <w:rsid w:val="00D50102"/>
    <w:rsid w:val="00D80B1F"/>
    <w:rsid w:val="00E17E71"/>
    <w:rsid w:val="00E416D6"/>
    <w:rsid w:val="00E45FD5"/>
    <w:rsid w:val="00E53FAB"/>
    <w:rsid w:val="00EA1521"/>
    <w:rsid w:val="00EA241C"/>
    <w:rsid w:val="00F03798"/>
    <w:rsid w:val="00F06975"/>
    <w:rsid w:val="00F15B08"/>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4F154"/>
  <w15:docId w15:val="{30D51C75-56B8-4077-9064-21C0E0CA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C1908"/>
    <w:pPr>
      <w:tabs>
        <w:tab w:val="center" w:pos="4680"/>
        <w:tab w:val="right" w:pos="9360"/>
      </w:tabs>
    </w:pPr>
  </w:style>
  <w:style w:type="character" w:customStyle="1" w:styleId="HeaderChar">
    <w:name w:val="Header Char"/>
    <w:basedOn w:val="DefaultParagraphFont"/>
    <w:link w:val="Header"/>
    <w:uiPriority w:val="99"/>
    <w:rsid w:val="004C1908"/>
    <w:rPr>
      <w:sz w:val="20"/>
      <w:szCs w:val="20"/>
    </w:rPr>
  </w:style>
  <w:style w:type="paragraph" w:styleId="Footer">
    <w:name w:val="footer"/>
    <w:basedOn w:val="Normal"/>
    <w:link w:val="FooterChar"/>
    <w:uiPriority w:val="99"/>
    <w:unhideWhenUsed/>
    <w:rsid w:val="004C1908"/>
    <w:pPr>
      <w:tabs>
        <w:tab w:val="center" w:pos="4680"/>
        <w:tab w:val="right" w:pos="9360"/>
      </w:tabs>
    </w:pPr>
  </w:style>
  <w:style w:type="character" w:customStyle="1" w:styleId="FooterChar">
    <w:name w:val="Footer Char"/>
    <w:basedOn w:val="DefaultParagraphFont"/>
    <w:link w:val="Footer"/>
    <w:uiPriority w:val="99"/>
    <w:rsid w:val="004C19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Diaz, Carolina</cp:lastModifiedBy>
  <cp:revision>2</cp:revision>
  <dcterms:created xsi:type="dcterms:W3CDTF">2020-09-21T22:47:00Z</dcterms:created>
  <dcterms:modified xsi:type="dcterms:W3CDTF">2020-09-21T22:47:00Z</dcterms:modified>
</cp:coreProperties>
</file>