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0E" w:rsidRDefault="0073480E" w:rsidP="0073480E">
      <w:pPr>
        <w:pStyle w:val="BodyText"/>
      </w:pPr>
    </w:p>
    <w:tbl>
      <w:tblPr>
        <w:tblW w:w="9450" w:type="dxa"/>
        <w:tblInd w:w="72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73480E" w:rsidRPr="0073480E" w:rsidTr="0073480E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8024DF" w:rsidP="0073480E">
            <w:pPr>
              <w:rPr>
                <w:rFonts w:ascii="Arial" w:hAnsi="Arial" w:cs="Arial"/>
              </w:rPr>
            </w:pPr>
            <w:r w:rsidRPr="008024DF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C2" style="width:141.95pt;height:570.55pt;visibility:visible;mso-wrap-style:square">
                  <v:imagedata r:id="rId7" o:title="RC2"/>
                </v:shape>
              </w:pict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3480E" w:rsidRPr="0073480E" w:rsidRDefault="0073480E" w:rsidP="0073480E">
            <w:pPr>
              <w:spacing w:line="800" w:lineRule="exact"/>
              <w:rPr>
                <w:rFonts w:ascii="Arial" w:hAnsi="Arial"/>
                <w:spacing w:val="-30"/>
                <w:sz w:val="66"/>
              </w:rPr>
            </w:pPr>
            <w:r w:rsidRPr="0073480E">
              <w:rPr>
                <w:rFonts w:ascii="Arial" w:hAnsi="Arial"/>
                <w:spacing w:val="-30"/>
                <w:sz w:val="66"/>
              </w:rPr>
              <w:t>REQUEST FOR PROPOSALS</w:t>
            </w:r>
          </w:p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12"/>
              </w:rPr>
            </w:pPr>
            <w:r w:rsidRPr="0073480E">
              <w:rPr>
                <w:rFonts w:ascii="Arial" w:hAnsi="Arial"/>
                <w:b/>
                <w:caps/>
                <w:spacing w:val="20"/>
                <w:sz w:val="12"/>
              </w:rPr>
              <w:t xml:space="preserve"> </w:t>
            </w:r>
          </w:p>
        </w:tc>
      </w:tr>
      <w:tr w:rsidR="0073480E" w:rsidRPr="0073480E" w:rsidTr="0073480E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73480E" w:rsidRPr="0073480E" w:rsidRDefault="0073480E" w:rsidP="0073480E">
            <w:pPr>
              <w:rPr>
                <w:rFonts w:ascii="Arial" w:hAnsi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480E" w:rsidRPr="0073480E" w:rsidRDefault="00A1414D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  <w:r>
              <w:rPr>
                <w:rFonts w:ascii="Arial" w:hAnsi="Arial"/>
                <w:b/>
                <w:caps/>
                <w:spacing w:val="20"/>
                <w:sz w:val="28"/>
              </w:rPr>
              <w:t>Judicial Council of California</w:t>
            </w:r>
          </w:p>
          <w:p w:rsidR="0073480E" w:rsidRPr="0073480E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</w:p>
          <w:p w:rsidR="0073480E" w:rsidRPr="0073480E" w:rsidRDefault="0073480E" w:rsidP="0073480E">
            <w:pPr>
              <w:spacing w:line="400" w:lineRule="atLeast"/>
              <w:rPr>
                <w:rFonts w:ascii="Arial" w:hAnsi="Arial"/>
                <w:b/>
                <w:caps/>
                <w:spacing w:val="20"/>
                <w:sz w:val="28"/>
              </w:rPr>
            </w:pPr>
          </w:p>
          <w:p w:rsidR="0073480E" w:rsidRPr="0073480E" w:rsidRDefault="0073480E" w:rsidP="005A5F29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  <w:r w:rsidRPr="0073480E">
              <w:rPr>
                <w:rFonts w:ascii="Arial" w:hAnsi="Arial" w:cs="Arial"/>
                <w:b/>
              </w:rPr>
              <w:t>Regarding:</w:t>
            </w:r>
            <w:r w:rsidRPr="0073480E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bCs/>
              </w:rPr>
              <w:t>ADDENDUM #1</w:t>
            </w:r>
          </w:p>
          <w:p w:rsidR="0073480E" w:rsidRPr="0073480E" w:rsidRDefault="0073480E" w:rsidP="005A5F29">
            <w:pPr>
              <w:tabs>
                <w:tab w:val="left" w:pos="1530"/>
                <w:tab w:val="left" w:pos="2340"/>
              </w:tabs>
              <w:ind w:right="252"/>
              <w:jc w:val="both"/>
            </w:pPr>
          </w:p>
          <w:p w:rsidR="005A5F29" w:rsidRPr="005A5F29" w:rsidRDefault="0073480E" w:rsidP="005A5F29">
            <w:pPr>
              <w:pStyle w:val="JCCReportCoverSubhead"/>
              <w:rPr>
                <w:rFonts w:ascii="Arial" w:hAnsi="Arial" w:cs="Arial"/>
                <w:b/>
                <w:caps w:val="0"/>
                <w:sz w:val="24"/>
              </w:rPr>
            </w:pPr>
            <w:r w:rsidRPr="005A5F29">
              <w:rPr>
                <w:rFonts w:ascii="Arial" w:hAnsi="Arial" w:cs="Arial"/>
                <w:b/>
                <w:sz w:val="24"/>
              </w:rPr>
              <w:t>RFP Title:</w:t>
            </w:r>
            <w:r w:rsidRPr="005A5F29">
              <w:rPr>
                <w:rFonts w:ascii="Arial" w:hAnsi="Arial" w:cs="Arial"/>
                <w:b/>
                <w:sz w:val="24"/>
              </w:rPr>
              <w:tab/>
            </w:r>
            <w:r w:rsidR="005A5F29">
              <w:rPr>
                <w:rFonts w:ascii="Arial" w:hAnsi="Arial" w:cs="Arial"/>
                <w:b/>
                <w:sz w:val="24"/>
              </w:rPr>
              <w:t xml:space="preserve">  </w:t>
            </w:r>
            <w:r w:rsidR="005A5F29" w:rsidRPr="005A5F29">
              <w:rPr>
                <w:rFonts w:ascii="Arial" w:hAnsi="Arial" w:cs="Arial"/>
                <w:b/>
                <w:caps w:val="0"/>
                <w:sz w:val="24"/>
              </w:rPr>
              <w:t xml:space="preserve">Actuarial Services for </w:t>
            </w:r>
          </w:p>
          <w:p w:rsidR="005A5F29" w:rsidRPr="005A5F29" w:rsidRDefault="005A5F29" w:rsidP="005A5F29">
            <w:pPr>
              <w:pStyle w:val="JCCReportCoverSubhead"/>
              <w:ind w:left="2340"/>
              <w:rPr>
                <w:rFonts w:ascii="Arial" w:hAnsi="Arial" w:cs="Arial"/>
                <w:b/>
                <w:caps w:val="0"/>
                <w:sz w:val="24"/>
              </w:rPr>
            </w:pPr>
            <w:r w:rsidRPr="005A5F29">
              <w:rPr>
                <w:rFonts w:ascii="Arial" w:hAnsi="Arial" w:cs="Arial"/>
                <w:b/>
                <w:caps w:val="0"/>
                <w:sz w:val="24"/>
              </w:rPr>
              <w:t>GASB 43/45 Compliance</w:t>
            </w: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</w:p>
          <w:p w:rsidR="0073480E" w:rsidRPr="0073480E" w:rsidRDefault="0073480E" w:rsidP="0073480E">
            <w:pPr>
              <w:tabs>
                <w:tab w:val="left" w:pos="2610"/>
              </w:tabs>
              <w:ind w:left="2610" w:right="252" w:hanging="2610"/>
              <w:rPr>
                <w:rFonts w:ascii="Arial" w:hAnsi="Arial" w:cs="Arial"/>
                <w:b/>
              </w:rPr>
            </w:pP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 w:cs="Arial"/>
                <w:b/>
              </w:rPr>
            </w:pPr>
            <w:r w:rsidRPr="0073480E">
              <w:rPr>
                <w:rFonts w:ascii="Arial" w:hAnsi="Arial" w:cs="Arial"/>
                <w:b/>
              </w:rPr>
              <w:t>RFP Number:</w:t>
            </w:r>
            <w:r w:rsidRPr="0073480E">
              <w:rPr>
                <w:rFonts w:ascii="Arial" w:hAnsi="Arial" w:cs="Arial"/>
                <w:b/>
              </w:rPr>
              <w:tab/>
            </w:r>
            <w:r w:rsidR="005A5F29" w:rsidRPr="005A5F29">
              <w:rPr>
                <w:rFonts w:ascii="Arial" w:hAnsi="Arial" w:cs="Arial"/>
                <w:b/>
                <w:color w:val="000000"/>
              </w:rPr>
              <w:t>FIN-201505-ML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2340"/>
              </w:tabs>
              <w:ind w:left="2340" w:right="252" w:hanging="2340"/>
              <w:rPr>
                <w:rFonts w:ascii="Arial" w:hAnsi="Arial"/>
                <w:b/>
                <w:szCs w:val="20"/>
              </w:rPr>
            </w:pPr>
            <w:r w:rsidRPr="0073480E">
              <w:rPr>
                <w:rFonts w:ascii="Arial" w:hAnsi="Arial" w:cs="Arial"/>
                <w:b/>
              </w:rPr>
              <w:t>Due Date and Time:</w:t>
            </w:r>
            <w:r w:rsidRPr="0073480E">
              <w:rPr>
                <w:rFonts w:ascii="Arial" w:hAnsi="Arial" w:cs="Arial"/>
                <w:b/>
              </w:rPr>
              <w:tab/>
            </w:r>
            <w:r w:rsidR="005A5F29">
              <w:rPr>
                <w:rFonts w:ascii="Arial" w:hAnsi="Arial" w:cs="Arial"/>
                <w:b/>
              </w:rPr>
              <w:t>July 1, 2015</w:t>
            </w: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 w:cs="Arial"/>
              </w:rPr>
            </w:pPr>
          </w:p>
          <w:p w:rsidR="0073480E" w:rsidRPr="0073480E" w:rsidRDefault="0073480E" w:rsidP="0073480E">
            <w:pPr>
              <w:tabs>
                <w:tab w:val="left" w:pos="1530"/>
              </w:tabs>
              <w:ind w:right="252"/>
              <w:jc w:val="both"/>
              <w:rPr>
                <w:rFonts w:ascii="Arial" w:hAnsi="Arial"/>
                <w:b/>
                <w:sz w:val="36"/>
                <w:szCs w:val="20"/>
              </w:rPr>
            </w:pPr>
          </w:p>
        </w:tc>
      </w:tr>
    </w:tbl>
    <w:p w:rsidR="0073480E" w:rsidRPr="0073480E" w:rsidRDefault="0073480E" w:rsidP="0073480E">
      <w:pPr>
        <w:tabs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480E">
        <w:rPr>
          <w:rFonts w:ascii="Arial" w:hAnsi="Arial" w:cs="Arial"/>
        </w:rPr>
        <w:br/>
      </w:r>
    </w:p>
    <w:p w:rsidR="0073480E" w:rsidRDefault="0073480E" w:rsidP="00076F71">
      <w:pPr>
        <w:autoSpaceDE w:val="0"/>
        <w:autoSpaceDN w:val="0"/>
        <w:adjustRightInd w:val="0"/>
        <w:spacing w:after="240"/>
      </w:pPr>
      <w:r>
        <w:br w:type="page"/>
      </w:r>
    </w:p>
    <w:p w:rsidR="00C25F85" w:rsidRDefault="00C25F85" w:rsidP="00076F71">
      <w:pPr>
        <w:autoSpaceDE w:val="0"/>
        <w:autoSpaceDN w:val="0"/>
        <w:adjustRightInd w:val="0"/>
        <w:spacing w:after="240"/>
      </w:pPr>
      <w:r>
        <w:t xml:space="preserve">This Addendum 1 </w:t>
      </w:r>
      <w:r w:rsidR="005A5F29">
        <w:t>hereby modifies the RFP</w:t>
      </w:r>
      <w:r>
        <w:t xml:space="preserve"> as follow:</w:t>
      </w:r>
    </w:p>
    <w:p w:rsidR="00C25F85" w:rsidRDefault="00CB2F5F" w:rsidP="00076F71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r>
        <w:t>Deletions in the RFP are</w:t>
      </w:r>
      <w:r w:rsidRPr="00E81C28">
        <w:t xml:space="preserve"> shown in strikeout font (</w:t>
      </w:r>
      <w:r w:rsidRPr="00E81C28">
        <w:rPr>
          <w:strike/>
          <w:color w:val="3333FF"/>
        </w:rPr>
        <w:t>strikeout font</w:t>
      </w:r>
      <w:r w:rsidRPr="00E81C28">
        <w:t xml:space="preserve">); </w:t>
      </w:r>
      <w:r w:rsidR="00B865A1">
        <w:t xml:space="preserve">and </w:t>
      </w:r>
      <w:r w:rsidRPr="00E81C28">
        <w:t>i</w:t>
      </w:r>
      <w:r w:rsidR="005A5F29" w:rsidRPr="00E81C28">
        <w:t>nsertions</w:t>
      </w:r>
      <w:r w:rsidR="00C25F85" w:rsidRPr="00E81C28">
        <w:t xml:space="preserve"> in the</w:t>
      </w:r>
      <w:r w:rsidR="005A5F29" w:rsidRPr="00E81C28">
        <w:t xml:space="preserve"> RFP are shown </w:t>
      </w:r>
      <w:r w:rsidR="00C25F85" w:rsidRPr="00E81C28">
        <w:t xml:space="preserve">in </w:t>
      </w:r>
      <w:r w:rsidR="00F422C1" w:rsidRPr="00E81C28">
        <w:t xml:space="preserve">bold </w:t>
      </w:r>
      <w:r w:rsidR="00C25F85" w:rsidRPr="00E81C28">
        <w:t>underlined font</w:t>
      </w:r>
      <w:r w:rsidR="00076F71" w:rsidRPr="00E81C28">
        <w:t xml:space="preserve"> (</w:t>
      </w:r>
      <w:r w:rsidR="00F422C1" w:rsidRPr="00E81C28">
        <w:rPr>
          <w:b/>
          <w:color w:val="FF0000"/>
          <w:u w:val="single"/>
        </w:rPr>
        <w:t>bold u</w:t>
      </w:r>
      <w:r w:rsidR="00076F71" w:rsidRPr="00E81C28">
        <w:rPr>
          <w:b/>
          <w:color w:val="FF0000"/>
          <w:u w:val="single"/>
        </w:rPr>
        <w:t>nderlined font</w:t>
      </w:r>
      <w:r w:rsidR="00076F71" w:rsidRPr="00E81C28">
        <w:t>)</w:t>
      </w:r>
      <w:r w:rsidR="00C25F85" w:rsidRPr="00E81C28">
        <w:t>.</w:t>
      </w:r>
      <w:r w:rsidR="00076F71" w:rsidRPr="00E81C28">
        <w:t xml:space="preserve">  Pa</w:t>
      </w:r>
      <w:r w:rsidR="00076F71" w:rsidRPr="00076F71">
        <w:t>ragraph numbers refer to the numbers in the original RFP.</w:t>
      </w:r>
    </w:p>
    <w:p w:rsidR="006C1A20" w:rsidRDefault="006C1A20" w:rsidP="00076F71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r>
        <w:t xml:space="preserve">The following changes are made to the RFP, Section </w:t>
      </w:r>
      <w:r w:rsidR="00E81C28">
        <w:t>6.0, Proposal Content, subsection 6.1.4.:</w:t>
      </w:r>
    </w:p>
    <w:p w:rsidR="00E81C28" w:rsidRDefault="00E81C28" w:rsidP="00E81C28">
      <w:pPr>
        <w:pStyle w:val="BodyTextIndent2"/>
        <w:spacing w:after="0" w:line="240" w:lineRule="auto"/>
        <w:ind w:left="1440"/>
      </w:pPr>
      <w:r>
        <w:t>6.1.4</w:t>
      </w:r>
      <w:r>
        <w:tab/>
        <w:t>Names, addresses, and telephone numbers of a minim</w:t>
      </w:r>
      <w:r w:rsidRPr="00CE5B2C">
        <w:t xml:space="preserve">um of </w:t>
      </w:r>
      <w:r w:rsidRPr="00E81C28">
        <w:rPr>
          <w:b/>
          <w:color w:val="FF0000"/>
          <w:u w:val="single"/>
        </w:rPr>
        <w:t>five</w:t>
      </w:r>
      <w:r w:rsidR="001E6509">
        <w:rPr>
          <w:b/>
          <w:color w:val="FF0000"/>
          <w:u w:val="single"/>
        </w:rPr>
        <w:t xml:space="preserve"> </w:t>
      </w:r>
      <w:r w:rsidR="0003687C" w:rsidRPr="0003687C">
        <w:rPr>
          <w:strike/>
          <w:color w:val="3333FF"/>
        </w:rPr>
        <w:t>three</w:t>
      </w:r>
      <w:r w:rsidRPr="00E81C28">
        <w:t xml:space="preserve"> (</w:t>
      </w:r>
      <w:r w:rsidRPr="00E81C28">
        <w:rPr>
          <w:b/>
          <w:color w:val="FF0000"/>
          <w:u w:val="single"/>
        </w:rPr>
        <w:t>5</w:t>
      </w:r>
      <w:r w:rsidR="0003687C" w:rsidRPr="0003687C">
        <w:rPr>
          <w:strike/>
          <w:color w:val="3333FF"/>
        </w:rPr>
        <w:t xml:space="preserve"> 3</w:t>
      </w:r>
      <w:r w:rsidRPr="00E81C28">
        <w:t>) clie</w:t>
      </w:r>
      <w:r w:rsidRPr="00CE5B2C">
        <w:t xml:space="preserve">nts </w:t>
      </w:r>
      <w:r w:rsidR="001E6509">
        <w:tab/>
      </w:r>
      <w:r w:rsidR="001E6509">
        <w:tab/>
      </w:r>
      <w:r w:rsidRPr="00CE5B2C">
        <w:t>fo</w:t>
      </w:r>
      <w:r>
        <w:t xml:space="preserve">r whom the Proposer has conducted similar services.  The scope or work, dates, </w:t>
      </w:r>
      <w:r>
        <w:tab/>
      </w:r>
      <w:r>
        <w:tab/>
      </w:r>
      <w:r>
        <w:tab/>
        <w:t xml:space="preserve">supervising actuaries and contract dollar amount should be included for each </w:t>
      </w:r>
      <w:r>
        <w:tab/>
      </w:r>
      <w:r>
        <w:tab/>
      </w:r>
      <w:r>
        <w:tab/>
        <w:t xml:space="preserve">client reference.  Provide a sample of at least three (3) OPEB GASB 43/45 </w:t>
      </w:r>
      <w:r>
        <w:tab/>
      </w:r>
      <w:r>
        <w:tab/>
      </w:r>
      <w:r>
        <w:tab/>
        <w:t xml:space="preserve">Reports completed out of the aforementioned five (5) clients.  The Judicial </w:t>
      </w:r>
      <w:r>
        <w:tab/>
      </w:r>
      <w:r>
        <w:tab/>
      </w:r>
      <w:r>
        <w:tab/>
        <w:t>Council</w:t>
      </w:r>
      <w:r w:rsidRPr="00FE73D2">
        <w:rPr>
          <w:b/>
          <w:i/>
        </w:rPr>
        <w:t xml:space="preserve"> </w:t>
      </w:r>
      <w:r w:rsidRPr="00FE73D2">
        <w:rPr>
          <w:u w:val="single"/>
        </w:rPr>
        <w:t>will</w:t>
      </w:r>
      <w:r w:rsidRPr="00FE73D2">
        <w:rPr>
          <w:b/>
          <w:i/>
        </w:rPr>
        <w:t xml:space="preserve"> </w:t>
      </w:r>
      <w:r>
        <w:t>check references listed by the Proposer.</w:t>
      </w:r>
    </w:p>
    <w:p w:rsidR="00E81C28" w:rsidRDefault="00E81C28" w:rsidP="00E81C28">
      <w:pPr>
        <w:autoSpaceDE w:val="0"/>
        <w:autoSpaceDN w:val="0"/>
        <w:adjustRightInd w:val="0"/>
        <w:spacing w:after="240"/>
      </w:pPr>
    </w:p>
    <w:p w:rsidR="0073480E" w:rsidRPr="0073480E" w:rsidRDefault="00BC3128" w:rsidP="005A01B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240"/>
        <w:ind w:right="288" w:hanging="720"/>
        <w:jc w:val="both"/>
        <w:rPr>
          <w:b/>
        </w:rPr>
      </w:pPr>
      <w:r>
        <w:t>The following change</w:t>
      </w:r>
      <w:r w:rsidR="0073480E">
        <w:t>s</w:t>
      </w:r>
      <w:r>
        <w:t xml:space="preserve"> </w:t>
      </w:r>
      <w:r w:rsidR="0073480E">
        <w:t>are</w:t>
      </w:r>
      <w:r w:rsidR="005A5F29">
        <w:t xml:space="preserve"> made to the RFP, Section 8.0, Evaluations of Proposals</w:t>
      </w:r>
      <w:r w:rsidR="0073480E">
        <w:t>:</w:t>
      </w:r>
    </w:p>
    <w:p w:rsidR="005A5F29" w:rsidRPr="00A16004" w:rsidRDefault="005A5F29" w:rsidP="005A5F29">
      <w:pPr>
        <w:pStyle w:val="ListParagraph"/>
        <w:keepNext/>
        <w:spacing w:line="240" w:lineRule="auto"/>
        <w:ind w:left="360"/>
        <w:contextualSpacing w:val="0"/>
        <w:rPr>
          <w:rFonts w:ascii="Times New Roman" w:hAnsi="Times New Roman"/>
          <w:b/>
          <w:bCs/>
        </w:rPr>
      </w:pPr>
      <w:r w:rsidRPr="00A16004">
        <w:rPr>
          <w:rFonts w:ascii="Times New Roman" w:hAnsi="Times New Roman"/>
          <w:b/>
          <w:bCs/>
        </w:rPr>
        <w:t>8.0</w:t>
      </w:r>
      <w:r w:rsidRPr="00A16004">
        <w:rPr>
          <w:rFonts w:ascii="Times New Roman" w:hAnsi="Times New Roman"/>
          <w:b/>
          <w:bCs/>
        </w:rPr>
        <w:tab/>
      </w:r>
      <w:r w:rsidRPr="00A16004">
        <w:rPr>
          <w:rFonts w:ascii="Times New Roman" w:hAnsi="Times New Roman"/>
          <w:b/>
          <w:bCs/>
        </w:rPr>
        <w:tab/>
        <w:t>EVALUATION OF PROPOSALS</w:t>
      </w:r>
    </w:p>
    <w:p w:rsidR="005A5F29" w:rsidRDefault="005A5F29" w:rsidP="005A5F29">
      <w:pPr>
        <w:keepNext/>
      </w:pPr>
    </w:p>
    <w:p w:rsidR="005A5F29" w:rsidRDefault="005A5F29" w:rsidP="005A5F29">
      <w:pPr>
        <w:keepNext/>
        <w:ind w:left="720"/>
      </w:pPr>
      <w:r w:rsidRPr="00AC44D4">
        <w:t>At the time proposal</w:t>
      </w:r>
      <w:r>
        <w:t>s are opened</w:t>
      </w:r>
      <w:r w:rsidRPr="00AC44D4">
        <w:t xml:space="preserve">, each proposal will be checked for the presence or absence of </w:t>
      </w:r>
      <w:r>
        <w:t xml:space="preserve">the required proposal contents.  </w:t>
      </w:r>
      <w:r w:rsidRPr="00AC44D4">
        <w:tab/>
      </w:r>
    </w:p>
    <w:p w:rsidR="005A5F29" w:rsidRDefault="005A5F29" w:rsidP="005A5F29">
      <w:pPr>
        <w:keepNext/>
        <w:ind w:left="720"/>
      </w:pPr>
    </w:p>
    <w:p w:rsidR="005A5F29" w:rsidRDefault="005A5F29" w:rsidP="005A5F29">
      <w:pPr>
        <w:keepNext/>
        <w:ind w:left="720"/>
      </w:pPr>
      <w:r>
        <w:t xml:space="preserve">The Judicial Council will evaluate the proposals </w:t>
      </w:r>
      <w:r w:rsidRPr="007962DC">
        <w:t xml:space="preserve">on a 100 point scale </w:t>
      </w:r>
      <w:r>
        <w:t>using t</w:t>
      </w:r>
      <w:r w:rsidRPr="007962DC">
        <w:t xml:space="preserve">he criteria set forth in </w:t>
      </w:r>
      <w:r>
        <w:t>the table</w:t>
      </w:r>
      <w:r w:rsidRPr="007962DC">
        <w:t xml:space="preserve"> below.  </w:t>
      </w:r>
      <w:r w:rsidRPr="00AC44D4">
        <w:t>Award, if made, will be to the h</w:t>
      </w:r>
      <w:r>
        <w:t>ighest-</w:t>
      </w:r>
      <w:r w:rsidRPr="00AC44D4">
        <w:t>scored proposal.</w:t>
      </w:r>
      <w:r>
        <w:t xml:space="preserve">  </w:t>
      </w:r>
      <w:r w:rsidRPr="005A5F29">
        <w:rPr>
          <w:b/>
          <w:color w:val="FF0000"/>
          <w:u w:val="single"/>
        </w:rPr>
        <w:t>Although some categories are weighted more than others, all are considered necessary, and a proposal must be technically acceptable in each area to be eligible for awar</w:t>
      </w:r>
      <w:r w:rsidRPr="00A16004">
        <w:rPr>
          <w:b/>
          <w:color w:val="FF0000"/>
          <w:u w:val="single"/>
        </w:rPr>
        <w:t>d</w:t>
      </w:r>
      <w:r w:rsidRPr="00A16004">
        <w:rPr>
          <w:b/>
          <w:color w:val="FF0000"/>
        </w:rPr>
        <w:t>. </w:t>
      </w:r>
    </w:p>
    <w:p w:rsidR="005A5F29" w:rsidRDefault="005A5F29" w:rsidP="005A5F29">
      <w:pPr>
        <w:keepNext/>
        <w:ind w:left="720"/>
        <w:rPr>
          <w:bCs/>
        </w:rPr>
      </w:pPr>
    </w:p>
    <w:p w:rsidR="005A5F29" w:rsidRDefault="005A5F29" w:rsidP="005A5F29">
      <w:pPr>
        <w:keepNext/>
        <w:ind w:left="720"/>
      </w:pPr>
      <w:r w:rsidRPr="001564A5">
        <w:rPr>
          <w:bCs/>
        </w:rPr>
        <w:t xml:space="preserve">If a contract will be awarded, the </w:t>
      </w:r>
      <w:r>
        <w:rPr>
          <w:bCs/>
        </w:rPr>
        <w:t>Judicial Council will post intent</w:t>
      </w:r>
      <w:r w:rsidRPr="001564A5">
        <w:rPr>
          <w:bCs/>
        </w:rPr>
        <w:t xml:space="preserve"> to award notice at</w:t>
      </w:r>
      <w:r>
        <w:rPr>
          <w:bCs/>
        </w:rPr>
        <w:t xml:space="preserve"> </w:t>
      </w:r>
      <w:hyperlink r:id="rId8" w:history="1">
        <w:r w:rsidRPr="00656935">
          <w:rPr>
            <w:rStyle w:val="Hyperlink"/>
            <w:bCs/>
            <w:color w:val="auto"/>
          </w:rPr>
          <w:t>http://www.courts.ca.gov/rfps.htm</w:t>
        </w:r>
      </w:hyperlink>
      <w:r w:rsidRPr="00656935">
        <w:rPr>
          <w:bCs/>
        </w:rPr>
        <w:t>.</w:t>
      </w:r>
    </w:p>
    <w:p w:rsidR="005A5F29" w:rsidRDefault="005A5F29" w:rsidP="005A5F29">
      <w:pPr>
        <w:keepNext/>
        <w:ind w:left="720"/>
      </w:pPr>
    </w:p>
    <w:p w:rsidR="005A5F29" w:rsidRPr="00A16004" w:rsidRDefault="005A5F29" w:rsidP="005A5F29">
      <w:pPr>
        <w:keepNext/>
        <w:ind w:left="720"/>
        <w:rPr>
          <w:b/>
          <w:color w:val="FF0000"/>
          <w:u w:val="single"/>
        </w:rPr>
      </w:pPr>
      <w:r w:rsidRPr="00A16004">
        <w:rPr>
          <w:b/>
          <w:color w:val="FF0000"/>
          <w:u w:val="single"/>
        </w:rPr>
        <w:t>The evaluation categories, maximum possible points for each category, and evaluation criteria for each category are set forth below:</w:t>
      </w:r>
    </w:p>
    <w:p w:rsidR="005A5F29" w:rsidRDefault="005A5F29" w:rsidP="005A5F29">
      <w:pPr>
        <w:widowControl w:val="0"/>
        <w:ind w:left="1440"/>
        <w:rPr>
          <w:bCs/>
        </w:rPr>
      </w:pPr>
    </w:p>
    <w:p w:rsidR="005A5F29" w:rsidRDefault="005A5F29" w:rsidP="005A5F29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0"/>
        <w:gridCol w:w="1981"/>
        <w:gridCol w:w="3790"/>
      </w:tblGrid>
      <w:tr w:rsidR="005A5F29" w:rsidRPr="003B7ABC" w:rsidTr="005A5F29">
        <w:trPr>
          <w:trHeight w:val="485"/>
          <w:tblHeader/>
          <w:jc w:val="center"/>
        </w:trPr>
        <w:tc>
          <w:tcPr>
            <w:tcW w:w="3790" w:type="dxa"/>
            <w:shd w:val="clear" w:color="auto" w:fill="E6E6E6"/>
            <w:vAlign w:val="center"/>
          </w:tcPr>
          <w:p w:rsidR="005A5F29" w:rsidRPr="003B4B5E" w:rsidRDefault="005A5F29" w:rsidP="005A5F29">
            <w:pPr>
              <w:widowControl w:val="0"/>
              <w:tabs>
                <w:tab w:val="left" w:pos="6354"/>
              </w:tabs>
              <w:ind w:right="-18"/>
              <w:jc w:val="center"/>
              <w:rPr>
                <w:rFonts w:ascii="Times New Roman Bold" w:hAnsi="Times New Roman Bold"/>
                <w:b/>
                <w:bCs/>
                <w:caps/>
                <w:color w:val="000000"/>
              </w:rPr>
            </w:pPr>
            <w:r w:rsidRPr="003B4B5E">
              <w:rPr>
                <w:rFonts w:ascii="Times New Roman Bold" w:hAnsi="Times New Roman Bold"/>
                <w:b/>
                <w:bCs/>
                <w:caps/>
                <w:color w:val="000000"/>
              </w:rPr>
              <w:t>criterion</w:t>
            </w:r>
          </w:p>
          <w:p w:rsidR="005A5F29" w:rsidRDefault="005A5F29" w:rsidP="005A5F2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  <w:p w:rsidR="005A5F29" w:rsidRPr="00D77FEF" w:rsidRDefault="005A5F29" w:rsidP="005A5F2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1" w:type="dxa"/>
            <w:shd w:val="clear" w:color="auto" w:fill="E6E6E6"/>
            <w:vAlign w:val="center"/>
          </w:tcPr>
          <w:p w:rsidR="005A5F29" w:rsidRPr="00D77FEF" w:rsidRDefault="005A5F29" w:rsidP="005A5F2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bCs/>
                <w:caps/>
                <w:color w:val="000000"/>
              </w:rPr>
              <w:t>POSSIBLE</w:t>
            </w:r>
            <w:r w:rsidRPr="00A26D7D">
              <w:rPr>
                <w:rFonts w:ascii="Times New Roman Bold" w:hAnsi="Times New Roman Bold"/>
                <w:b/>
                <w:bCs/>
                <w:caps/>
                <w:color w:val="000000"/>
              </w:rPr>
              <w:t xml:space="preserve"> points</w:t>
            </w:r>
          </w:p>
        </w:tc>
        <w:tc>
          <w:tcPr>
            <w:tcW w:w="3790" w:type="dxa"/>
            <w:shd w:val="clear" w:color="auto" w:fill="E6E6E6"/>
          </w:tcPr>
          <w:p w:rsidR="005A5F29" w:rsidRDefault="005A5F29" w:rsidP="005A5F29">
            <w:pPr>
              <w:widowControl w:val="0"/>
              <w:ind w:left="-108" w:right="-108"/>
              <w:jc w:val="center"/>
              <w:rPr>
                <w:rFonts w:ascii="Times New Roman Bold" w:hAnsi="Times New Roman Bold"/>
                <w:b/>
                <w:bCs/>
                <w:caps/>
                <w:color w:val="000000"/>
              </w:rPr>
            </w:pPr>
            <w:r>
              <w:rPr>
                <w:rFonts w:ascii="Times New Roman Bold" w:hAnsi="Times New Roman Bold"/>
                <w:b/>
                <w:bCs/>
                <w:caps/>
                <w:color w:val="000000"/>
              </w:rPr>
              <w:t>Referenced rfp sections</w:t>
            </w:r>
          </w:p>
        </w:tc>
      </w:tr>
      <w:tr w:rsidR="005A5F29" w:rsidRPr="003B7ABC" w:rsidTr="005A5F29">
        <w:trPr>
          <w:trHeight w:val="647"/>
          <w:jc w:val="center"/>
        </w:trPr>
        <w:tc>
          <w:tcPr>
            <w:tcW w:w="3790" w:type="dxa"/>
            <w:vAlign w:val="center"/>
          </w:tcPr>
          <w:p w:rsidR="005A5F29" w:rsidRDefault="005A5F29" w:rsidP="005A5F29">
            <w:pPr>
              <w:widowControl w:val="0"/>
            </w:pPr>
            <w:r>
              <w:t xml:space="preserve">Completed Attachment 4: General Certification Form </w:t>
            </w:r>
          </w:p>
        </w:tc>
        <w:tc>
          <w:tcPr>
            <w:tcW w:w="1981" w:type="dxa"/>
            <w:vAlign w:val="center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Pass/Fail</w:t>
            </w:r>
          </w:p>
        </w:tc>
        <w:tc>
          <w:tcPr>
            <w:tcW w:w="3790" w:type="dxa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6.1.7.1</w:t>
            </w:r>
          </w:p>
        </w:tc>
      </w:tr>
      <w:tr w:rsidR="005A5F29" w:rsidRPr="003B7ABC" w:rsidTr="005A5F29">
        <w:trPr>
          <w:trHeight w:val="647"/>
          <w:jc w:val="center"/>
        </w:trPr>
        <w:tc>
          <w:tcPr>
            <w:tcW w:w="3790" w:type="dxa"/>
            <w:vAlign w:val="center"/>
          </w:tcPr>
          <w:p w:rsidR="005A5F29" w:rsidRDefault="005A5F29" w:rsidP="005A5F29">
            <w:pPr>
              <w:widowControl w:val="0"/>
            </w:pPr>
            <w:r>
              <w:t>Completed Attachment 5: Darfur Contracting Act Certification</w:t>
            </w:r>
          </w:p>
        </w:tc>
        <w:tc>
          <w:tcPr>
            <w:tcW w:w="1981" w:type="dxa"/>
            <w:vAlign w:val="center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Pass/Fail</w:t>
            </w:r>
          </w:p>
        </w:tc>
        <w:tc>
          <w:tcPr>
            <w:tcW w:w="3790" w:type="dxa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6.1.7.2</w:t>
            </w:r>
          </w:p>
        </w:tc>
      </w:tr>
      <w:tr w:rsidR="005A5F29" w:rsidRPr="003B7ABC" w:rsidTr="005A5F29">
        <w:trPr>
          <w:trHeight w:val="647"/>
          <w:jc w:val="center"/>
        </w:trPr>
        <w:tc>
          <w:tcPr>
            <w:tcW w:w="3790" w:type="dxa"/>
            <w:vAlign w:val="center"/>
          </w:tcPr>
          <w:p w:rsidR="005A5F29" w:rsidRDefault="005A5F29" w:rsidP="005A5F29">
            <w:pPr>
              <w:widowControl w:val="0"/>
            </w:pPr>
            <w:r>
              <w:t>Completed Attachment 7: Iran Contracting Act Certification</w:t>
            </w:r>
          </w:p>
        </w:tc>
        <w:tc>
          <w:tcPr>
            <w:tcW w:w="1981" w:type="dxa"/>
            <w:vAlign w:val="center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Pass/Fail</w:t>
            </w:r>
          </w:p>
        </w:tc>
        <w:tc>
          <w:tcPr>
            <w:tcW w:w="3790" w:type="dxa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6.1.7.4</w:t>
            </w:r>
          </w:p>
        </w:tc>
      </w:tr>
      <w:tr w:rsidR="005A5F29" w:rsidRPr="003B7ABC" w:rsidTr="005A5F29">
        <w:trPr>
          <w:trHeight w:val="647"/>
          <w:jc w:val="center"/>
        </w:trPr>
        <w:tc>
          <w:tcPr>
            <w:tcW w:w="3790" w:type="dxa"/>
            <w:vAlign w:val="center"/>
          </w:tcPr>
          <w:p w:rsidR="005A5F29" w:rsidRPr="00714611" w:rsidRDefault="005A5F29" w:rsidP="005A5F29">
            <w:pPr>
              <w:widowControl w:val="0"/>
            </w:pPr>
            <w:r>
              <w:lastRenderedPageBreak/>
              <w:t>Quality of work plan submitted (resources, timeline, clarity, organization and thoroughness)</w:t>
            </w:r>
          </w:p>
        </w:tc>
        <w:tc>
          <w:tcPr>
            <w:tcW w:w="1981" w:type="dxa"/>
            <w:vAlign w:val="center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790" w:type="dxa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6.1.5</w:t>
            </w:r>
          </w:p>
        </w:tc>
      </w:tr>
      <w:tr w:rsidR="005A5F29" w:rsidRPr="003B7ABC" w:rsidTr="005A5F29">
        <w:trPr>
          <w:trHeight w:val="647"/>
          <w:jc w:val="center"/>
        </w:trPr>
        <w:tc>
          <w:tcPr>
            <w:tcW w:w="3790" w:type="dxa"/>
            <w:vAlign w:val="center"/>
          </w:tcPr>
          <w:p w:rsidR="005A5F29" w:rsidRPr="00A00C4E" w:rsidRDefault="005A5F29" w:rsidP="005A5F29">
            <w:pPr>
              <w:widowControl w:val="0"/>
              <w:rPr>
                <w:bCs/>
                <w:i/>
              </w:rPr>
            </w:pPr>
            <w:r w:rsidRPr="00714611">
              <w:t>Experience on similar assignments</w:t>
            </w:r>
            <w:r>
              <w:t xml:space="preserve"> (related to RFP scope and references)</w:t>
            </w:r>
          </w:p>
        </w:tc>
        <w:tc>
          <w:tcPr>
            <w:tcW w:w="1981" w:type="dxa"/>
            <w:vAlign w:val="center"/>
          </w:tcPr>
          <w:p w:rsidR="005A5F29" w:rsidRPr="00A00C4E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790" w:type="dxa"/>
          </w:tcPr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6.1.4</w:t>
            </w:r>
          </w:p>
        </w:tc>
      </w:tr>
      <w:tr w:rsidR="005A5F29" w:rsidRPr="003B7ABC" w:rsidTr="005A5F29">
        <w:trPr>
          <w:trHeight w:val="647"/>
          <w:jc w:val="center"/>
        </w:trPr>
        <w:tc>
          <w:tcPr>
            <w:tcW w:w="3790" w:type="dxa"/>
            <w:vAlign w:val="center"/>
          </w:tcPr>
          <w:p w:rsidR="005A5F29" w:rsidRPr="00A00C4E" w:rsidRDefault="005A5F29" w:rsidP="005A5F29">
            <w:pPr>
              <w:widowControl w:val="0"/>
              <w:rPr>
                <w:bCs/>
                <w:i/>
              </w:rPr>
            </w:pPr>
            <w:r w:rsidRPr="00714611">
              <w:t>Cost</w:t>
            </w:r>
            <w:r>
              <w:t xml:space="preserve"> (reasonableness, competitive, clear and well documented)</w:t>
            </w:r>
            <w:r w:rsidRPr="00714611">
              <w:t xml:space="preserve"> </w:t>
            </w:r>
          </w:p>
        </w:tc>
        <w:tc>
          <w:tcPr>
            <w:tcW w:w="1981" w:type="dxa"/>
            <w:vAlign w:val="center"/>
          </w:tcPr>
          <w:p w:rsidR="005A5F29" w:rsidRPr="00A00C4E" w:rsidRDefault="005A5F29" w:rsidP="005A5F2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D5695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790" w:type="dxa"/>
          </w:tcPr>
          <w:p w:rsidR="005A5F29" w:rsidRDefault="005A5F29" w:rsidP="005A5F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6.2</w:t>
            </w:r>
          </w:p>
        </w:tc>
      </w:tr>
      <w:tr w:rsidR="005A5F29" w:rsidRPr="003B7ABC" w:rsidTr="005A5F29">
        <w:trPr>
          <w:trHeight w:val="539"/>
          <w:jc w:val="center"/>
        </w:trPr>
        <w:tc>
          <w:tcPr>
            <w:tcW w:w="3790" w:type="dxa"/>
            <w:vAlign w:val="center"/>
          </w:tcPr>
          <w:p w:rsidR="005A5F29" w:rsidRPr="00A00C4E" w:rsidRDefault="005A5F29" w:rsidP="005A5F29">
            <w:pPr>
              <w:widowControl w:val="0"/>
              <w:ind w:right="576"/>
              <w:rPr>
                <w:bCs/>
                <w:i/>
              </w:rPr>
            </w:pPr>
            <w:r>
              <w:t>Credentials of staff</w:t>
            </w:r>
            <w:r w:rsidRPr="00714611">
              <w:t xml:space="preserve"> assigned to the project</w:t>
            </w:r>
            <w:r>
              <w:t xml:space="preserve"> relative to scope of work requirements; education, training and experience</w:t>
            </w:r>
          </w:p>
        </w:tc>
        <w:tc>
          <w:tcPr>
            <w:tcW w:w="1981" w:type="dxa"/>
            <w:vAlign w:val="center"/>
          </w:tcPr>
          <w:p w:rsidR="005A5F29" w:rsidRPr="00A00C4E" w:rsidRDefault="005A5F29" w:rsidP="005A5F29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1461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90" w:type="dxa"/>
          </w:tcPr>
          <w:p w:rsidR="005A5F29" w:rsidRDefault="005A5F29" w:rsidP="005A5F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Pr="00714611" w:rsidRDefault="005A5F29" w:rsidP="005A5F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6.1.3</w:t>
            </w:r>
          </w:p>
        </w:tc>
      </w:tr>
      <w:tr w:rsidR="005A5F29" w:rsidRPr="003B7ABC" w:rsidTr="005A5F29">
        <w:trPr>
          <w:trHeight w:val="539"/>
          <w:jc w:val="center"/>
        </w:trPr>
        <w:tc>
          <w:tcPr>
            <w:tcW w:w="3790" w:type="dxa"/>
            <w:vAlign w:val="center"/>
          </w:tcPr>
          <w:p w:rsidR="005A5F29" w:rsidRPr="00A00C4E" w:rsidRDefault="005A5F29" w:rsidP="005A5F29">
            <w:pPr>
              <w:widowControl w:val="0"/>
              <w:ind w:right="576"/>
              <w:rPr>
                <w:i/>
                <w:color w:val="FF0000"/>
              </w:rPr>
            </w:pPr>
            <w:r w:rsidRPr="00714611">
              <w:t>Acceptance of the Terms and Conditions</w:t>
            </w:r>
            <w:r>
              <w:t xml:space="preserve"> and responsiveness to the RFP requirements (e.g. the inclusion of all indicated Attachments)</w:t>
            </w:r>
          </w:p>
        </w:tc>
        <w:tc>
          <w:tcPr>
            <w:tcW w:w="1981" w:type="dxa"/>
            <w:vAlign w:val="center"/>
          </w:tcPr>
          <w:p w:rsidR="005A5F29" w:rsidRPr="00A00C4E" w:rsidRDefault="005A5F29" w:rsidP="005A5F2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90" w:type="dxa"/>
          </w:tcPr>
          <w:p w:rsidR="005A5F29" w:rsidRDefault="005A5F29" w:rsidP="005A5F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A5F29" w:rsidRDefault="005A5F29" w:rsidP="005A5F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6.1.6</w:t>
            </w:r>
          </w:p>
        </w:tc>
      </w:tr>
    </w:tbl>
    <w:p w:rsidR="00342D73" w:rsidRPr="005A5F29" w:rsidRDefault="00342D73" w:rsidP="005A5F29">
      <w:pPr>
        <w:autoSpaceDE w:val="0"/>
        <w:autoSpaceDN w:val="0"/>
        <w:adjustRightInd w:val="0"/>
        <w:spacing w:after="240"/>
      </w:pPr>
    </w:p>
    <w:p w:rsidR="00BC3128" w:rsidRPr="005A5F29" w:rsidRDefault="005A5F29" w:rsidP="00BC3128">
      <w:pPr>
        <w:autoSpaceDE w:val="0"/>
        <w:autoSpaceDN w:val="0"/>
        <w:adjustRightInd w:val="0"/>
        <w:spacing w:after="240"/>
        <w:jc w:val="center"/>
        <w:rPr>
          <w:b/>
          <w:i/>
        </w:rPr>
      </w:pPr>
      <w:r w:rsidRPr="005A5F29">
        <w:rPr>
          <w:b/>
          <w:i/>
        </w:rPr>
        <w:t xml:space="preserve"> END OF ADDENDUM 1</w:t>
      </w:r>
    </w:p>
    <w:sectPr w:rsidR="00BC3128" w:rsidRPr="005A5F29" w:rsidSect="00342D73">
      <w:headerReference w:type="default" r:id="rId9"/>
      <w:type w:val="continuous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7C" w:rsidRDefault="0003687C">
      <w:r>
        <w:separator/>
      </w:r>
    </w:p>
  </w:endnote>
  <w:endnote w:type="continuationSeparator" w:id="0">
    <w:p w:rsidR="0003687C" w:rsidRDefault="0003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7C" w:rsidRDefault="0003687C">
      <w:r>
        <w:separator/>
      </w:r>
    </w:p>
  </w:footnote>
  <w:footnote w:type="continuationSeparator" w:id="0">
    <w:p w:rsidR="0003687C" w:rsidRDefault="00036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7C" w:rsidRPr="00042867" w:rsidRDefault="0003687C" w:rsidP="00342D73">
    <w:pPr>
      <w:pStyle w:val="Header"/>
      <w:tabs>
        <w:tab w:val="clear" w:pos="4320"/>
        <w:tab w:val="clear" w:pos="8640"/>
        <w:tab w:val="right" w:pos="9360"/>
      </w:tabs>
    </w:pPr>
    <w:r>
      <w:t>Addendum #1</w:t>
    </w:r>
  </w:p>
  <w:p w:rsidR="0003687C" w:rsidRDefault="0003687C" w:rsidP="0073480E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 w:rsidRPr="001057F2">
      <w:rPr>
        <w:sz w:val="22"/>
        <w:szCs w:val="22"/>
      </w:rPr>
      <w:t>Actuarial Services for GASB 43/45 Compliance</w:t>
    </w:r>
  </w:p>
  <w:p w:rsidR="0003687C" w:rsidRDefault="0003687C" w:rsidP="0073480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>
      <w:rPr>
        <w:color w:val="000000"/>
        <w:sz w:val="22"/>
        <w:szCs w:val="22"/>
      </w:rPr>
      <w:t>FIN-201505</w:t>
    </w:r>
    <w:r w:rsidRPr="001057F2">
      <w:rPr>
        <w:color w:val="000000"/>
        <w:sz w:val="22"/>
        <w:szCs w:val="22"/>
      </w:rPr>
      <w:t>-ML</w:t>
    </w:r>
  </w:p>
  <w:p w:rsidR="0003687C" w:rsidRDefault="0003687C" w:rsidP="0073480E">
    <w:pPr>
      <w:pStyle w:val="Header"/>
      <w:tabs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F4F7900"/>
    <w:multiLevelType w:val="multilevel"/>
    <w:tmpl w:val="1730F86E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0401F95"/>
    <w:multiLevelType w:val="multilevel"/>
    <w:tmpl w:val="BD4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6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3B82BB9"/>
    <w:multiLevelType w:val="hybridMultilevel"/>
    <w:tmpl w:val="08DA02BE"/>
    <w:lvl w:ilvl="0" w:tplc="F7F2C638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9">
    <w:nsid w:val="13F5411B"/>
    <w:multiLevelType w:val="multilevel"/>
    <w:tmpl w:val="19F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>
    <w:nsid w:val="1A1F4464"/>
    <w:multiLevelType w:val="hybridMultilevel"/>
    <w:tmpl w:val="F6AEFA9A"/>
    <w:lvl w:ilvl="0" w:tplc="A5BA7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1E801D3"/>
    <w:multiLevelType w:val="hybridMultilevel"/>
    <w:tmpl w:val="49CC9008"/>
    <w:lvl w:ilvl="0" w:tplc="571C48DC">
      <w:start w:val="1"/>
      <w:numFmt w:val="decimal"/>
      <w:lvlText w:val="%1."/>
      <w:lvlJc w:val="left"/>
      <w:pPr>
        <w:ind w:left="360" w:hanging="360"/>
      </w:pPr>
    </w:lvl>
    <w:lvl w:ilvl="1" w:tplc="8B1295FE" w:tentative="1">
      <w:start w:val="1"/>
      <w:numFmt w:val="lowerLetter"/>
      <w:lvlText w:val="%2."/>
      <w:lvlJc w:val="left"/>
      <w:pPr>
        <w:ind w:left="1080" w:hanging="360"/>
      </w:pPr>
    </w:lvl>
    <w:lvl w:ilvl="2" w:tplc="A5A8B486" w:tentative="1">
      <w:start w:val="1"/>
      <w:numFmt w:val="lowerRoman"/>
      <w:lvlText w:val="%3."/>
      <w:lvlJc w:val="right"/>
      <w:pPr>
        <w:ind w:left="1800" w:hanging="180"/>
      </w:pPr>
    </w:lvl>
    <w:lvl w:ilvl="3" w:tplc="13445918" w:tentative="1">
      <w:start w:val="1"/>
      <w:numFmt w:val="decimal"/>
      <w:lvlText w:val="%4."/>
      <w:lvlJc w:val="left"/>
      <w:pPr>
        <w:ind w:left="2520" w:hanging="360"/>
      </w:pPr>
    </w:lvl>
    <w:lvl w:ilvl="4" w:tplc="659210AC" w:tentative="1">
      <w:start w:val="1"/>
      <w:numFmt w:val="lowerLetter"/>
      <w:lvlText w:val="%5."/>
      <w:lvlJc w:val="left"/>
      <w:pPr>
        <w:ind w:left="3240" w:hanging="360"/>
      </w:pPr>
    </w:lvl>
    <w:lvl w:ilvl="5" w:tplc="19A89406" w:tentative="1">
      <w:start w:val="1"/>
      <w:numFmt w:val="lowerRoman"/>
      <w:lvlText w:val="%6."/>
      <w:lvlJc w:val="right"/>
      <w:pPr>
        <w:ind w:left="3960" w:hanging="180"/>
      </w:pPr>
    </w:lvl>
    <w:lvl w:ilvl="6" w:tplc="1D024A9E" w:tentative="1">
      <w:start w:val="1"/>
      <w:numFmt w:val="decimal"/>
      <w:lvlText w:val="%7."/>
      <w:lvlJc w:val="left"/>
      <w:pPr>
        <w:ind w:left="4680" w:hanging="360"/>
      </w:pPr>
    </w:lvl>
    <w:lvl w:ilvl="7" w:tplc="EED4BC94" w:tentative="1">
      <w:start w:val="1"/>
      <w:numFmt w:val="lowerLetter"/>
      <w:lvlText w:val="%8."/>
      <w:lvlJc w:val="left"/>
      <w:pPr>
        <w:ind w:left="5400" w:hanging="360"/>
      </w:pPr>
    </w:lvl>
    <w:lvl w:ilvl="8" w:tplc="2E7461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7150746"/>
    <w:multiLevelType w:val="hybridMultilevel"/>
    <w:tmpl w:val="6DF6CD6C"/>
    <w:lvl w:ilvl="0" w:tplc="F7F2C638">
      <w:start w:val="1"/>
      <w:numFmt w:val="bullet"/>
      <w:pStyle w:val="BulletLas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18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2B625E1"/>
    <w:multiLevelType w:val="hybridMultilevel"/>
    <w:tmpl w:val="41F83FC8"/>
    <w:lvl w:ilvl="0" w:tplc="E076CA5A">
      <w:start w:val="1"/>
      <w:numFmt w:val="decimal"/>
      <w:lvlText w:val="%1.0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44A1DC5"/>
    <w:multiLevelType w:val="hybridMultilevel"/>
    <w:tmpl w:val="B4302594"/>
    <w:lvl w:ilvl="0" w:tplc="64D005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A2D19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A784F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0023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92EA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B8F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A233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7A86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204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24">
    <w:nsid w:val="47FB23C6"/>
    <w:multiLevelType w:val="multilevel"/>
    <w:tmpl w:val="CB38B8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6">
    <w:nsid w:val="533F5FB5"/>
    <w:multiLevelType w:val="hybridMultilevel"/>
    <w:tmpl w:val="6E3E9B0E"/>
    <w:lvl w:ilvl="0" w:tplc="2F3EBAF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7B018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62C0B05"/>
    <w:multiLevelType w:val="hybridMultilevel"/>
    <w:tmpl w:val="0D3E55CA"/>
    <w:lvl w:ilvl="0" w:tplc="BC04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24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A0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C9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25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47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EE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00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4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7511B2"/>
    <w:multiLevelType w:val="hybridMultilevel"/>
    <w:tmpl w:val="F88233E8"/>
    <w:lvl w:ilvl="0" w:tplc="4CC0E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5CE45D13"/>
    <w:multiLevelType w:val="multilevel"/>
    <w:tmpl w:val="4A309C8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7">
    <w:nsid w:val="5EAD62F0"/>
    <w:multiLevelType w:val="multilevel"/>
    <w:tmpl w:val="9FB6BA0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D4"/>
      <w:lvlText w:val="%4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38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40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41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13F5FFB"/>
    <w:multiLevelType w:val="hybridMultilevel"/>
    <w:tmpl w:val="9E9C6226"/>
    <w:lvl w:ilvl="0" w:tplc="04C69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CEEAFE" w:tentative="1">
      <w:start w:val="1"/>
      <w:numFmt w:val="lowerLetter"/>
      <w:lvlText w:val="%2."/>
      <w:lvlJc w:val="left"/>
      <w:pPr>
        <w:ind w:left="1440" w:hanging="360"/>
      </w:pPr>
    </w:lvl>
    <w:lvl w:ilvl="2" w:tplc="B69647A4" w:tentative="1">
      <w:start w:val="1"/>
      <w:numFmt w:val="lowerRoman"/>
      <w:lvlText w:val="%3."/>
      <w:lvlJc w:val="right"/>
      <w:pPr>
        <w:ind w:left="2160" w:hanging="180"/>
      </w:pPr>
    </w:lvl>
    <w:lvl w:ilvl="3" w:tplc="ECD06EE4" w:tentative="1">
      <w:start w:val="1"/>
      <w:numFmt w:val="decimal"/>
      <w:lvlText w:val="%4."/>
      <w:lvlJc w:val="left"/>
      <w:pPr>
        <w:ind w:left="2880" w:hanging="360"/>
      </w:pPr>
    </w:lvl>
    <w:lvl w:ilvl="4" w:tplc="7A048CFE" w:tentative="1">
      <w:start w:val="1"/>
      <w:numFmt w:val="lowerLetter"/>
      <w:lvlText w:val="%5."/>
      <w:lvlJc w:val="left"/>
      <w:pPr>
        <w:ind w:left="3600" w:hanging="360"/>
      </w:pPr>
    </w:lvl>
    <w:lvl w:ilvl="5" w:tplc="6F2A1752" w:tentative="1">
      <w:start w:val="1"/>
      <w:numFmt w:val="lowerRoman"/>
      <w:lvlText w:val="%6."/>
      <w:lvlJc w:val="right"/>
      <w:pPr>
        <w:ind w:left="4320" w:hanging="180"/>
      </w:pPr>
    </w:lvl>
    <w:lvl w:ilvl="6" w:tplc="F1CA65D4" w:tentative="1">
      <w:start w:val="1"/>
      <w:numFmt w:val="decimal"/>
      <w:lvlText w:val="%7."/>
      <w:lvlJc w:val="left"/>
      <w:pPr>
        <w:ind w:left="5040" w:hanging="360"/>
      </w:pPr>
    </w:lvl>
    <w:lvl w:ilvl="7" w:tplc="1546758A" w:tentative="1">
      <w:start w:val="1"/>
      <w:numFmt w:val="lowerLetter"/>
      <w:lvlText w:val="%8."/>
      <w:lvlJc w:val="left"/>
      <w:pPr>
        <w:ind w:left="5760" w:hanging="360"/>
      </w:pPr>
    </w:lvl>
    <w:lvl w:ilvl="8" w:tplc="898C2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41"/>
  </w:num>
  <w:num w:numId="8">
    <w:abstractNumId w:val="45"/>
  </w:num>
  <w:num w:numId="9">
    <w:abstractNumId w:val="19"/>
  </w:num>
  <w:num w:numId="10">
    <w:abstractNumId w:val="28"/>
  </w:num>
  <w:num w:numId="11">
    <w:abstractNumId w:val="44"/>
  </w:num>
  <w:num w:numId="12">
    <w:abstractNumId w:val="18"/>
  </w:num>
  <w:num w:numId="13">
    <w:abstractNumId w:val="34"/>
  </w:num>
  <w:num w:numId="14">
    <w:abstractNumId w:val="32"/>
  </w:num>
  <w:num w:numId="15">
    <w:abstractNumId w:val="22"/>
  </w:num>
  <w:num w:numId="16">
    <w:abstractNumId w:val="38"/>
  </w:num>
  <w:num w:numId="17">
    <w:abstractNumId w:val="21"/>
  </w:num>
  <w:num w:numId="18">
    <w:abstractNumId w:val="14"/>
  </w:num>
  <w:num w:numId="19">
    <w:abstractNumId w:val="39"/>
  </w:num>
  <w:num w:numId="20">
    <w:abstractNumId w:val="23"/>
  </w:num>
  <w:num w:numId="21">
    <w:abstractNumId w:val="1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"/>
  </w:num>
  <w:num w:numId="29">
    <w:abstractNumId w:val="7"/>
  </w:num>
  <w:num w:numId="30">
    <w:abstractNumId w:val="33"/>
  </w:num>
  <w:num w:numId="31">
    <w:abstractNumId w:val="35"/>
  </w:num>
  <w:num w:numId="32">
    <w:abstractNumId w:val="29"/>
  </w:num>
  <w:num w:numId="33">
    <w:abstractNumId w:val="16"/>
  </w:num>
  <w:num w:numId="34">
    <w:abstractNumId w:val="11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43"/>
  </w:num>
  <w:num w:numId="39">
    <w:abstractNumId w:val="5"/>
  </w:num>
  <w:num w:numId="40">
    <w:abstractNumId w:val="15"/>
  </w:num>
  <w:num w:numId="41">
    <w:abstractNumId w:val="3"/>
  </w:num>
  <w:num w:numId="42">
    <w:abstractNumId w:val="42"/>
  </w:num>
  <w:num w:numId="43">
    <w:abstractNumId w:val="31"/>
  </w:num>
  <w:num w:numId="44">
    <w:abstractNumId w:val="17"/>
  </w:num>
  <w:num w:numId="45">
    <w:abstractNumId w:val="8"/>
  </w:num>
  <w:num w:numId="46">
    <w:abstractNumId w:val="37"/>
  </w:num>
  <w:num w:numId="47">
    <w:abstractNumId w:val="37"/>
  </w:num>
  <w:num w:numId="48">
    <w:abstractNumId w:val="37"/>
  </w:num>
  <w:num w:numId="49">
    <w:abstractNumId w:val="20"/>
  </w:num>
  <w:num w:numId="50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trackRevisions/>
  <w:doNotTrackMoves/>
  <w:documentProtection w:edit="trackedChanges" w:enforcement="1" w:cryptProviderType="rsaFull" w:cryptAlgorithmClass="hash" w:cryptAlgorithmType="typeAny" w:cryptAlgorithmSid="4" w:cryptSpinCount="100000" w:hash="DHaBnwjO3eB2+nqeLwVTpsceJxY=" w:salt="C9LL+u4l/OzA2Mkw+uFjbw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163"/>
    <w:rsid w:val="00004AF7"/>
    <w:rsid w:val="0003687C"/>
    <w:rsid w:val="00042867"/>
    <w:rsid w:val="00044EDA"/>
    <w:rsid w:val="000657A4"/>
    <w:rsid w:val="00075F30"/>
    <w:rsid w:val="0007650C"/>
    <w:rsid w:val="00076F71"/>
    <w:rsid w:val="00093AB1"/>
    <w:rsid w:val="000A108D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103392"/>
    <w:rsid w:val="001062BA"/>
    <w:rsid w:val="0011544D"/>
    <w:rsid w:val="00120DE3"/>
    <w:rsid w:val="00121602"/>
    <w:rsid w:val="00122748"/>
    <w:rsid w:val="0012633E"/>
    <w:rsid w:val="00134C0F"/>
    <w:rsid w:val="00137B92"/>
    <w:rsid w:val="001533CD"/>
    <w:rsid w:val="00176E41"/>
    <w:rsid w:val="001865FF"/>
    <w:rsid w:val="00191938"/>
    <w:rsid w:val="00195429"/>
    <w:rsid w:val="001A1D1A"/>
    <w:rsid w:val="001E406A"/>
    <w:rsid w:val="001E6509"/>
    <w:rsid w:val="001F7220"/>
    <w:rsid w:val="00201A65"/>
    <w:rsid w:val="00235C95"/>
    <w:rsid w:val="002364CE"/>
    <w:rsid w:val="0025288E"/>
    <w:rsid w:val="00254B99"/>
    <w:rsid w:val="00280D3E"/>
    <w:rsid w:val="002831BA"/>
    <w:rsid w:val="0028744B"/>
    <w:rsid w:val="002B09EE"/>
    <w:rsid w:val="002C43DB"/>
    <w:rsid w:val="002D27E7"/>
    <w:rsid w:val="002D5937"/>
    <w:rsid w:val="002E6E43"/>
    <w:rsid w:val="003072BD"/>
    <w:rsid w:val="00326087"/>
    <w:rsid w:val="00335068"/>
    <w:rsid w:val="0034202D"/>
    <w:rsid w:val="00342D73"/>
    <w:rsid w:val="00357E54"/>
    <w:rsid w:val="00361F1E"/>
    <w:rsid w:val="003936AE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3F07"/>
    <w:rsid w:val="00447CE9"/>
    <w:rsid w:val="004637FF"/>
    <w:rsid w:val="00483435"/>
    <w:rsid w:val="00487E74"/>
    <w:rsid w:val="00490954"/>
    <w:rsid w:val="0049432C"/>
    <w:rsid w:val="004A35C9"/>
    <w:rsid w:val="004A7F68"/>
    <w:rsid w:val="004B0F92"/>
    <w:rsid w:val="004C4A0B"/>
    <w:rsid w:val="004C7984"/>
    <w:rsid w:val="004D73BC"/>
    <w:rsid w:val="004F3B5D"/>
    <w:rsid w:val="004F7B1E"/>
    <w:rsid w:val="00512942"/>
    <w:rsid w:val="00543CFA"/>
    <w:rsid w:val="00556EF4"/>
    <w:rsid w:val="00581172"/>
    <w:rsid w:val="00593E6F"/>
    <w:rsid w:val="005A01BE"/>
    <w:rsid w:val="005A1E40"/>
    <w:rsid w:val="005A5F29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56935"/>
    <w:rsid w:val="0066309A"/>
    <w:rsid w:val="00670A0E"/>
    <w:rsid w:val="00676B9A"/>
    <w:rsid w:val="00686C36"/>
    <w:rsid w:val="006959CA"/>
    <w:rsid w:val="006B12B7"/>
    <w:rsid w:val="006B381F"/>
    <w:rsid w:val="006B3F49"/>
    <w:rsid w:val="006C1A20"/>
    <w:rsid w:val="006F6DD6"/>
    <w:rsid w:val="007253BC"/>
    <w:rsid w:val="00731F1F"/>
    <w:rsid w:val="007339EA"/>
    <w:rsid w:val="0073480E"/>
    <w:rsid w:val="007447CB"/>
    <w:rsid w:val="007555EB"/>
    <w:rsid w:val="0077604B"/>
    <w:rsid w:val="007852B8"/>
    <w:rsid w:val="00793B31"/>
    <w:rsid w:val="00794DF6"/>
    <w:rsid w:val="00797DD6"/>
    <w:rsid w:val="007B5445"/>
    <w:rsid w:val="007E45BD"/>
    <w:rsid w:val="008024DF"/>
    <w:rsid w:val="0081016F"/>
    <w:rsid w:val="0081413D"/>
    <w:rsid w:val="00845556"/>
    <w:rsid w:val="008569C8"/>
    <w:rsid w:val="00893DBE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63E"/>
    <w:rsid w:val="009570A2"/>
    <w:rsid w:val="00961AA1"/>
    <w:rsid w:val="00982E2F"/>
    <w:rsid w:val="00994DD1"/>
    <w:rsid w:val="009A0376"/>
    <w:rsid w:val="009A1398"/>
    <w:rsid w:val="009A1B9E"/>
    <w:rsid w:val="009B21CF"/>
    <w:rsid w:val="009C12EB"/>
    <w:rsid w:val="009C542F"/>
    <w:rsid w:val="009D1165"/>
    <w:rsid w:val="009E2EAE"/>
    <w:rsid w:val="009E6E83"/>
    <w:rsid w:val="009F0DFA"/>
    <w:rsid w:val="009F5122"/>
    <w:rsid w:val="00A119E1"/>
    <w:rsid w:val="00A12FB7"/>
    <w:rsid w:val="00A1414D"/>
    <w:rsid w:val="00A16004"/>
    <w:rsid w:val="00A2224A"/>
    <w:rsid w:val="00A24326"/>
    <w:rsid w:val="00A3261E"/>
    <w:rsid w:val="00A42618"/>
    <w:rsid w:val="00A52C1C"/>
    <w:rsid w:val="00A657AF"/>
    <w:rsid w:val="00A663D6"/>
    <w:rsid w:val="00A71F61"/>
    <w:rsid w:val="00A72503"/>
    <w:rsid w:val="00A975A4"/>
    <w:rsid w:val="00AA03E9"/>
    <w:rsid w:val="00AA7B67"/>
    <w:rsid w:val="00AB41B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31CE"/>
    <w:rsid w:val="00B72E5C"/>
    <w:rsid w:val="00B75498"/>
    <w:rsid w:val="00B75ADA"/>
    <w:rsid w:val="00B77638"/>
    <w:rsid w:val="00B8105A"/>
    <w:rsid w:val="00B832B9"/>
    <w:rsid w:val="00B865A1"/>
    <w:rsid w:val="00B97636"/>
    <w:rsid w:val="00BB1520"/>
    <w:rsid w:val="00BB3A07"/>
    <w:rsid w:val="00BB3F29"/>
    <w:rsid w:val="00BB6B5E"/>
    <w:rsid w:val="00BC3128"/>
    <w:rsid w:val="00BC58C0"/>
    <w:rsid w:val="00BD2472"/>
    <w:rsid w:val="00BD3508"/>
    <w:rsid w:val="00BD66D7"/>
    <w:rsid w:val="00BE0088"/>
    <w:rsid w:val="00BE00A6"/>
    <w:rsid w:val="00BE0A74"/>
    <w:rsid w:val="00BE165D"/>
    <w:rsid w:val="00BF6F04"/>
    <w:rsid w:val="00C22ED3"/>
    <w:rsid w:val="00C25F85"/>
    <w:rsid w:val="00C4201E"/>
    <w:rsid w:val="00C74EA7"/>
    <w:rsid w:val="00C77C42"/>
    <w:rsid w:val="00C80835"/>
    <w:rsid w:val="00C80862"/>
    <w:rsid w:val="00C96E27"/>
    <w:rsid w:val="00CA372E"/>
    <w:rsid w:val="00CA4B34"/>
    <w:rsid w:val="00CB0DE3"/>
    <w:rsid w:val="00CB2F5F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7C41"/>
    <w:rsid w:val="00D34F8A"/>
    <w:rsid w:val="00D53C3F"/>
    <w:rsid w:val="00D601F0"/>
    <w:rsid w:val="00D75801"/>
    <w:rsid w:val="00D81438"/>
    <w:rsid w:val="00D854F6"/>
    <w:rsid w:val="00D91250"/>
    <w:rsid w:val="00D93164"/>
    <w:rsid w:val="00D939D0"/>
    <w:rsid w:val="00D95305"/>
    <w:rsid w:val="00DB0015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E063B5"/>
    <w:rsid w:val="00E178EE"/>
    <w:rsid w:val="00E27B31"/>
    <w:rsid w:val="00E36D79"/>
    <w:rsid w:val="00E4036C"/>
    <w:rsid w:val="00E41041"/>
    <w:rsid w:val="00E6416E"/>
    <w:rsid w:val="00E81C28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422C1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A3C71"/>
    <w:rsid w:val="00FB47DB"/>
    <w:rsid w:val="00FF5C2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A72503"/>
    <w:rPr>
      <w:sz w:val="20"/>
    </w:rPr>
  </w:style>
  <w:style w:type="paragraph" w:customStyle="1" w:styleId="JCCAddressblock">
    <w:name w:val="JCC Address block"/>
    <w:basedOn w:val="Normal"/>
    <w:rsid w:val="00A725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A725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725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A725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A72503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rsid w:val="00A725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725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A725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ind w:left="72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tabs>
        <w:tab w:val="num" w:pos="720"/>
      </w:tabs>
    </w:pPr>
    <w:rPr>
      <w:caps/>
      <w:u w:val="single"/>
    </w:rPr>
  </w:style>
  <w:style w:type="paragraph" w:customStyle="1" w:styleId="RFPa0">
    <w:name w:val="RFP(a)"/>
    <w:basedOn w:val="Normal"/>
    <w:rsid w:val="00EE6163"/>
    <w:pPr>
      <w:tabs>
        <w:tab w:val="left" w:pos="1440"/>
        <w:tab w:val="num" w:pos="2520"/>
      </w:tabs>
      <w:ind w:left="2160"/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tabs>
        <w:tab w:val="num" w:pos="720"/>
      </w:tabs>
      <w:ind w:left="720" w:hanging="720"/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link w:val="ExhibitD1Char"/>
    <w:rsid w:val="00BE00A6"/>
    <w:pPr>
      <w:numPr>
        <w:numId w:val="46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46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D273A"/>
    <w:rPr>
      <w:b/>
      <w:bCs/>
    </w:rPr>
  </w:style>
  <w:style w:type="character" w:customStyle="1" w:styleId="ExhibitD1Char">
    <w:name w:val="ExhibitD1 Char"/>
    <w:basedOn w:val="DefaultParagraphFont"/>
    <w:link w:val="ExhibitD1"/>
    <w:rsid w:val="002D27E7"/>
    <w:rPr>
      <w:rFonts w:ascii="Times New Roman" w:eastAsia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5A01BE"/>
    <w:pPr>
      <w:spacing w:line="276" w:lineRule="auto"/>
      <w:ind w:left="720"/>
      <w:contextualSpacing/>
    </w:pPr>
    <w:rPr>
      <w:rFonts w:asciiTheme="minorHAnsi" w:eastAsiaTheme="minorHAnsi" w:hAnsiTheme="minorHAnsi"/>
      <w:lang w:bidi="en-US"/>
    </w:rPr>
  </w:style>
  <w:style w:type="paragraph" w:customStyle="1" w:styleId="ExhibitD4">
    <w:name w:val="ExhibitD4"/>
    <w:basedOn w:val="Normal"/>
    <w:next w:val="ExhibitC4"/>
    <w:rsid w:val="0011544D"/>
    <w:pPr>
      <w:numPr>
        <w:ilvl w:val="3"/>
        <w:numId w:val="46"/>
      </w:numPr>
    </w:pPr>
    <w:rPr>
      <w:szCs w:val="20"/>
    </w:rPr>
  </w:style>
  <w:style w:type="paragraph" w:customStyle="1" w:styleId="BulletLast">
    <w:name w:val="Bullet Last"/>
    <w:basedOn w:val="Normal"/>
    <w:next w:val="BodyText"/>
    <w:rsid w:val="0011544D"/>
    <w:pPr>
      <w:numPr>
        <w:numId w:val="44"/>
      </w:numPr>
      <w:tabs>
        <w:tab w:val="left" w:pos="360"/>
      </w:tabs>
      <w:spacing w:after="240"/>
    </w:pPr>
    <w:rPr>
      <w:rFonts w:eastAsiaTheme="minorHAnsi"/>
      <w:sz w:val="20"/>
      <w:szCs w:val="20"/>
      <w:lang w:bidi="en-US"/>
    </w:rPr>
  </w:style>
  <w:style w:type="paragraph" w:customStyle="1" w:styleId="JCCReportCoverSubhead">
    <w:name w:val="JCC Report Cover Subhead"/>
    <w:basedOn w:val="Normal"/>
    <w:rsid w:val="005A5F29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E81C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35</TotalTime>
  <Pages>3</Pages>
  <Words>409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>Administrative Office of the Courts</Company>
  <LinksUpToDate>false</LinksUpToDate>
  <CharactersWithSpaces>2834</CharactersWithSpaces>
  <SharedDoc>false</SharedDoc>
  <HLinks>
    <vt:vector size="12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creator>Administrative Office Of The Courts</dc:creator>
  <cp:lastModifiedBy>Mona Lawson</cp:lastModifiedBy>
  <cp:revision>10</cp:revision>
  <cp:lastPrinted>2015-06-10T21:39:00Z</cp:lastPrinted>
  <dcterms:created xsi:type="dcterms:W3CDTF">2015-06-10T17:21:00Z</dcterms:created>
  <dcterms:modified xsi:type="dcterms:W3CDTF">2015-06-10T21:40:00Z</dcterms:modified>
</cp:coreProperties>
</file>