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610F03">
              <w:rPr>
                <w:rFonts w:ascii="Arial" w:hAnsi="Arial" w:cs="Arial"/>
                <w:i/>
                <w:color w:val="FF0000"/>
                <w:szCs w:val="28"/>
              </w:rPr>
              <w:t xml:space="preserve">NJO Room Block </w:t>
            </w:r>
            <w:r w:rsidR="00BE05A5">
              <w:rPr>
                <w:rFonts w:ascii="Arial" w:hAnsi="Arial" w:cs="Arial"/>
                <w:b/>
                <w:i/>
                <w:color w:val="FF0000"/>
                <w:szCs w:val="28"/>
              </w:rPr>
              <w:t>(4</w:t>
            </w:r>
            <w:r w:rsidR="00610F03" w:rsidRPr="00B63338">
              <w:rPr>
                <w:rFonts w:ascii="Arial" w:hAnsi="Arial" w:cs="Arial"/>
                <w:b/>
                <w:i/>
                <w:color w:val="FF0000"/>
                <w:szCs w:val="28"/>
              </w:rPr>
              <w:t xml:space="preserve"> of 8)</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BE05A5">
              <w:rPr>
                <w:rFonts w:ascii="Arial" w:hAnsi="Arial" w:cs="Arial"/>
                <w:i/>
                <w:color w:val="FF0000"/>
                <w:szCs w:val="28"/>
              </w:rPr>
              <w:t>CRS EG91</w:t>
            </w:r>
          </w:p>
          <w:p w:rsidR="00C37FF7" w:rsidRPr="00B11CF0" w:rsidRDefault="00C37FF7" w:rsidP="00A60DD4">
            <w:pPr>
              <w:pStyle w:val="JCCReportCoverSubhead"/>
              <w:rPr>
                <w:rFonts w:ascii="Arial" w:hAnsi="Arial" w:cs="Arial"/>
                <w:b/>
                <w:caps w:val="0"/>
                <w:szCs w:val="28"/>
              </w:rPr>
            </w:pPr>
          </w:p>
          <w:p w:rsidR="001C1E56" w:rsidRPr="00B11CF0" w:rsidRDefault="00BB0F1C" w:rsidP="00A60DD4">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610F03"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 xml:space="preserve">Thursday, April 10, </w:t>
            </w:r>
            <w:r w:rsidR="00B63338">
              <w:rPr>
                <w:rFonts w:ascii="Arial" w:hAnsi="Arial" w:cs="Arial"/>
                <w:bCs/>
                <w:smallCaps/>
                <w:color w:val="000000"/>
                <w:sz w:val="28"/>
                <w:szCs w:val="28"/>
              </w:rPr>
              <w:t xml:space="preserve">2014 </w:t>
            </w:r>
            <w:r w:rsidR="00B63338"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70833" w:rsidP="00D70833">
      <w:pPr>
        <w:pStyle w:val="ListParagraph"/>
        <w:rPr>
          <w:color w:val="FFC000"/>
        </w:rPr>
      </w:pPr>
    </w:p>
    <w:p w:rsidR="002C4C87" w:rsidRDefault="002C4C87" w:rsidP="00D70833">
      <w:pPr>
        <w:pStyle w:val="ListParagraph"/>
        <w:rPr>
          <w:color w:val="FFC000"/>
        </w:rPr>
      </w:pPr>
    </w:p>
    <w:p w:rsidR="002C4C87" w:rsidRDefault="002C4C87" w:rsidP="00D70833">
      <w:pPr>
        <w:pStyle w:val="ListParagraph"/>
        <w:rPr>
          <w:color w:val="FFC000"/>
        </w:rPr>
      </w:pPr>
    </w:p>
    <w:p w:rsidR="002C4C87" w:rsidRPr="00D70833" w:rsidRDefault="002C4C87"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2C4C87">
        <w:rPr>
          <w:color w:val="FF0000"/>
        </w:rPr>
        <w:t xml:space="preserve">New Judges Orientation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BE05A5">
        <w:rPr>
          <w:color w:val="FF0000"/>
        </w:rPr>
        <w:t>January 11 – 16, 2015</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C4C87" w:rsidRPr="00B63338">
        <w:rPr>
          <w:color w:val="FF0000"/>
        </w:rPr>
        <w:t>San Francisco</w:t>
      </w:r>
      <w:r w:rsidR="002C4C87">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6A7E63" w:rsidRPr="002C4C87" w:rsidRDefault="00930FAC" w:rsidP="002C4C87">
      <w:pPr>
        <w:pStyle w:val="BodyTextIndent2"/>
        <w:numPr>
          <w:ilvl w:val="0"/>
          <w:numId w:val="9"/>
        </w:numPr>
        <w:tabs>
          <w:tab w:val="left" w:pos="2970"/>
        </w:tabs>
        <w:spacing w:after="0" w:line="240" w:lineRule="auto"/>
        <w:rPr>
          <w:u w:val="single"/>
        </w:rPr>
      </w:pPr>
      <w:r>
        <w:t xml:space="preserve">AOC’s maximum sleeping room unit rate: </w:t>
      </w:r>
      <w:r w:rsidR="004170E8" w:rsidRPr="002C4C87">
        <w:rPr>
          <w:u w:val="single"/>
        </w:rPr>
        <w:t>$</w:t>
      </w:r>
      <w:r w:rsidR="002C4C87" w:rsidRPr="002C4C87">
        <w:rPr>
          <w:u w:val="single"/>
        </w:rPr>
        <w:t>15</w:t>
      </w:r>
      <w:r w:rsidR="002C4C87">
        <w:rPr>
          <w:u w:val="single"/>
        </w:rPr>
        <w:t>0.00</w:t>
      </w: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2C4C87" w:rsidP="00A60DD4">
            <w:pPr>
              <w:widowControl w:val="0"/>
              <w:tabs>
                <w:tab w:val="left" w:pos="2178"/>
              </w:tabs>
              <w:jc w:val="center"/>
              <w:rPr>
                <w:bCs/>
                <w:i/>
                <w:color w:val="FF0000"/>
                <w:sz w:val="22"/>
                <w:szCs w:val="22"/>
              </w:rPr>
            </w:pPr>
            <w:r>
              <w:rPr>
                <w:bCs/>
                <w:i/>
                <w:color w:val="FF0000"/>
                <w:sz w:val="22"/>
                <w:szCs w:val="22"/>
              </w:rPr>
              <w:t>Friday, March 28, 2014</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521FE1" w:rsidP="00A60DD4">
            <w:pPr>
              <w:widowControl w:val="0"/>
              <w:tabs>
                <w:tab w:val="left" w:pos="2178"/>
              </w:tabs>
              <w:jc w:val="center"/>
              <w:rPr>
                <w:b/>
                <w:bCs/>
                <w:color w:val="000000"/>
                <w:sz w:val="22"/>
                <w:szCs w:val="22"/>
              </w:rPr>
            </w:pPr>
            <w:r>
              <w:rPr>
                <w:bCs/>
                <w:i/>
                <w:color w:val="FF0000"/>
                <w:sz w:val="22"/>
                <w:szCs w:val="22"/>
              </w:rPr>
              <w:t>Thursday, April 3, 2014</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2C4C87" w:rsidP="00A60DD4">
            <w:pPr>
              <w:widowControl w:val="0"/>
              <w:tabs>
                <w:tab w:val="left" w:pos="2178"/>
              </w:tabs>
              <w:jc w:val="center"/>
              <w:rPr>
                <w:b/>
                <w:bCs/>
                <w:color w:val="000000"/>
                <w:sz w:val="22"/>
                <w:szCs w:val="22"/>
              </w:rPr>
            </w:pPr>
            <w:r>
              <w:rPr>
                <w:bCs/>
                <w:i/>
                <w:color w:val="FF0000"/>
                <w:sz w:val="22"/>
                <w:szCs w:val="22"/>
              </w:rPr>
              <w:t>Friday, April 4, 2014</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2C4C87" w:rsidP="00A60DD4">
            <w:pPr>
              <w:widowControl w:val="0"/>
              <w:jc w:val="center"/>
              <w:rPr>
                <w:b/>
                <w:bCs/>
                <w:color w:val="000000"/>
                <w:sz w:val="22"/>
                <w:szCs w:val="22"/>
              </w:rPr>
            </w:pPr>
            <w:r>
              <w:rPr>
                <w:bCs/>
                <w:i/>
                <w:color w:val="FF0000"/>
                <w:sz w:val="22"/>
                <w:szCs w:val="22"/>
              </w:rPr>
              <w:t>Thursday, April 10, 2014</w:t>
            </w:r>
          </w:p>
        </w:tc>
      </w:tr>
      <w:tr w:rsidR="002C4C87" w:rsidRPr="003B7ABC" w:rsidTr="00595822">
        <w:trPr>
          <w:trHeight w:val="539"/>
        </w:trPr>
        <w:tc>
          <w:tcPr>
            <w:tcW w:w="4986" w:type="dxa"/>
            <w:vAlign w:val="center"/>
          </w:tcPr>
          <w:p w:rsidR="002C4C87" w:rsidRPr="00D77FEF" w:rsidRDefault="002C4C87" w:rsidP="002C4C8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14,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21,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21,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28,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28,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May 26, 2014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 xml:space="preserve">Attachment 5: Submission form for Technical </w:t>
            </w:r>
            <w:r w:rsidR="00E40C67">
              <w:rPr>
                <w:bCs/>
                <w:color w:val="000000"/>
                <w:sz w:val="22"/>
                <w:szCs w:val="22"/>
              </w:rPr>
              <w:t xml:space="preserve">&amp; Cost </w:t>
            </w:r>
            <w:r>
              <w:rPr>
                <w:bCs/>
                <w:color w:val="000000"/>
                <w:sz w:val="22"/>
                <w:szCs w:val="22"/>
              </w:rPr>
              <w:t>Proposal</w:t>
            </w:r>
          </w:p>
        </w:tc>
        <w:tc>
          <w:tcPr>
            <w:tcW w:w="6768" w:type="dxa"/>
          </w:tcPr>
          <w:p w:rsidR="001C1E56" w:rsidRDefault="001C1E56" w:rsidP="00A60DD4">
            <w:pPr>
              <w:keepNext/>
              <w:rPr>
                <w:b/>
                <w:bCs/>
                <w:color w:val="000000"/>
              </w:rPr>
            </w:pPr>
            <w:r>
              <w:rPr>
                <w:bCs/>
                <w:color w:val="000000"/>
                <w:sz w:val="22"/>
                <w:szCs w:val="22"/>
              </w:rPr>
              <w:t>This form details the technical 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B11CF0" w:rsidP="00A60DD4">
            <w:pPr>
              <w:widowControl w:val="0"/>
              <w:rPr>
                <w:bCs/>
                <w:sz w:val="22"/>
                <w:szCs w:val="22"/>
              </w:rPr>
            </w:pPr>
            <w:r>
              <w:rPr>
                <w:bCs/>
                <w:sz w:val="22"/>
                <w:szCs w:val="22"/>
              </w:rPr>
              <w:t xml:space="preserve">Attachment 7: </w:t>
            </w:r>
            <w:r>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B11CF0" w:rsidP="00AB4425">
      <w:pPr>
        <w:ind w:left="1440" w:right="468" w:hanging="720"/>
      </w:pPr>
      <w:r>
        <w:rPr>
          <w:color w:val="000000"/>
        </w:rPr>
        <w:t>6</w:t>
      </w:r>
      <w:r w:rsidRPr="005E0EE1">
        <w:rPr>
          <w:color w:val="000000"/>
        </w:rPr>
        <w:t>.2</w:t>
      </w:r>
      <w:r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 xml:space="preserve">The original must be </w:t>
      </w:r>
      <w:r w:rsidR="00AB4425" w:rsidRPr="005E0774">
        <w:lastRenderedPageBreak/>
        <w:t>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976150">
        <w:rPr>
          <w:color w:val="000000"/>
        </w:rPr>
        <w:t>John Remington</w:t>
      </w:r>
      <w:r>
        <w:rPr>
          <w:color w:val="000000"/>
        </w:rPr>
        <w:t xml:space="preserve">, </w:t>
      </w:r>
      <w:r w:rsidRPr="00C93477">
        <w:rPr>
          <w:b/>
          <w:color w:val="000000"/>
        </w:rPr>
        <w:t>RFP#</w:t>
      </w:r>
      <w:r w:rsidR="00C74051">
        <w:rPr>
          <w:b/>
          <w:color w:val="000000"/>
        </w:rPr>
        <w:t>CRSEG</w:t>
      </w:r>
      <w:r w:rsidR="006B1D6D">
        <w:rPr>
          <w:b/>
          <w:color w:val="000000"/>
        </w:rPr>
        <w:t>9</w:t>
      </w:r>
      <w:r w:rsidR="00BE05A5">
        <w:rPr>
          <w:b/>
          <w:color w:val="000000"/>
        </w:rPr>
        <w:t>1</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lastRenderedPageBreak/>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87100 et seq.;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8730EE" w:rsidRDefault="00B05CC7" w:rsidP="00A60DD4">
      <w:pPr>
        <w:pStyle w:val="BodyTextIndent"/>
        <w:spacing w:after="0"/>
        <w:ind w:left="1440" w:right="460" w:hanging="720"/>
        <w:rPr>
          <w:b/>
          <w:color w:val="000000" w:themeColor="text1"/>
        </w:rPr>
      </w:pPr>
      <w:r>
        <w:rPr>
          <w:color w:val="000000" w:themeColor="text1"/>
        </w:rPr>
        <w:t>7.4</w:t>
      </w:r>
      <w:r w:rsidR="00A60DD4" w:rsidRPr="00631784">
        <w:rPr>
          <w:color w:val="000000" w:themeColor="text1"/>
        </w:rPr>
        <w:tab/>
      </w:r>
      <w:r w:rsidR="00A60DD4" w:rsidRPr="008730EE">
        <w:rPr>
          <w:b/>
          <w:color w:val="000000" w:themeColor="text1"/>
        </w:rPr>
        <w:t>Submission of Proposals</w:t>
      </w:r>
    </w:p>
    <w:p w:rsidR="00A60DD4" w:rsidRPr="008730EE" w:rsidRDefault="00A60DD4" w:rsidP="00A60DD4">
      <w:pPr>
        <w:pStyle w:val="BodyTextIndent"/>
        <w:spacing w:after="0"/>
        <w:ind w:left="2160" w:right="460" w:hanging="720"/>
        <w:rPr>
          <w:b/>
          <w:color w:val="000000" w:themeColor="text1"/>
        </w:rPr>
      </w:pPr>
      <w:r w:rsidRPr="008730EE">
        <w:rPr>
          <w:b/>
          <w:color w:val="000000" w:themeColor="text1"/>
        </w:rPr>
        <w:lastRenderedPageBreak/>
        <w:t>a.</w:t>
      </w:r>
      <w:r w:rsidRPr="008730EE">
        <w:rPr>
          <w:b/>
          <w:color w:val="000000" w:themeColor="text1"/>
        </w:rPr>
        <w:tab/>
        <w:t>The Proposer should include the following attachments</w:t>
      </w:r>
      <w:r w:rsidR="00B05CC7" w:rsidRPr="008730EE">
        <w:rPr>
          <w:b/>
          <w:color w:val="000000" w:themeColor="text1"/>
        </w:rPr>
        <w:t xml:space="preserve">: </w:t>
      </w:r>
    </w:p>
    <w:p w:rsidR="00A60DD4" w:rsidRPr="00631784" w:rsidRDefault="00A60DD4" w:rsidP="00A60DD4">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A60DD4" w:rsidRPr="008730EE" w:rsidRDefault="00A60DD4" w:rsidP="008730EE">
      <w:pPr>
        <w:pStyle w:val="BodyTextIndent"/>
        <w:numPr>
          <w:ilvl w:val="0"/>
          <w:numId w:val="10"/>
        </w:numPr>
        <w:tabs>
          <w:tab w:val="left" w:pos="1620"/>
          <w:tab w:val="left" w:pos="2160"/>
        </w:tabs>
        <w:spacing w:after="0"/>
        <w:ind w:left="2340" w:right="460"/>
        <w:rPr>
          <w:b/>
          <w:color w:val="000000" w:themeColor="text1"/>
        </w:rPr>
      </w:pPr>
      <w:r w:rsidRPr="008730EE">
        <w:rPr>
          <w:b/>
          <w:color w:val="000000" w:themeColor="text1"/>
        </w:rPr>
        <w:t xml:space="preserve">Attachment 2 – AOC Standard Terms and </w:t>
      </w:r>
      <w:r w:rsidR="00B05CC7" w:rsidRPr="008730EE">
        <w:rPr>
          <w:b/>
          <w:color w:val="000000" w:themeColor="text1"/>
        </w:rPr>
        <w:t>Conditions –</w:t>
      </w:r>
      <w:r w:rsidRPr="008730EE">
        <w:rPr>
          <w:b/>
          <w:color w:val="000000" w:themeColor="text1"/>
        </w:rPr>
        <w:t xml:space="preserve"> only if there are exceptions/modifications as indicated on Attachment 3.</w:t>
      </w:r>
    </w:p>
    <w:p w:rsidR="00A60DD4" w:rsidRPr="008730EE" w:rsidRDefault="00A60DD4" w:rsidP="008730EE">
      <w:pPr>
        <w:pStyle w:val="BodyTextIndent"/>
        <w:spacing w:after="0"/>
        <w:ind w:left="3420" w:right="460" w:firstLine="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Attachment 3 – Proposer’s Acceptance of Terms and Conditions</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4 – </w:t>
      </w:r>
      <w:r w:rsidRPr="008730EE">
        <w:rPr>
          <w:b/>
          <w:bCs/>
          <w:color w:val="000000" w:themeColor="text1"/>
        </w:rPr>
        <w:t>Darfur Contracting Act Certification</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5 – </w:t>
      </w:r>
      <w:r w:rsidRPr="008730EE">
        <w:rPr>
          <w:b/>
          <w:bCs/>
          <w:color w:val="000000" w:themeColor="text1"/>
        </w:rPr>
        <w:t>Submission form for Technical</w:t>
      </w:r>
      <w:r w:rsidR="00B05CC7" w:rsidRPr="008730EE">
        <w:rPr>
          <w:b/>
          <w:bCs/>
          <w:color w:val="000000" w:themeColor="text1"/>
        </w:rPr>
        <w:t xml:space="preserve"> &amp; Cost</w:t>
      </w:r>
      <w:r w:rsidRPr="008730EE">
        <w:rPr>
          <w:b/>
          <w:bCs/>
          <w:color w:val="000000" w:themeColor="text1"/>
        </w:rPr>
        <w:t xml:space="preserve"> Proposal</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w:t>
      </w:r>
      <w:r w:rsidR="00B05CC7" w:rsidRPr="008730EE">
        <w:rPr>
          <w:b/>
          <w:color w:val="000000" w:themeColor="text1"/>
        </w:rPr>
        <w:t>hment 6</w:t>
      </w:r>
      <w:r w:rsidRPr="008730EE">
        <w:rPr>
          <w:b/>
          <w:color w:val="000000" w:themeColor="text1"/>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4C28CB" w:rsidP="00A60DD4">
      <w:pPr>
        <w:pStyle w:val="ExhibitC2"/>
        <w:numPr>
          <w:ilvl w:val="0"/>
          <w:numId w:val="0"/>
        </w:numPr>
        <w:spacing w:before="120" w:after="120"/>
        <w:ind w:left="720" w:hanging="720"/>
        <w:rPr>
          <w:b/>
          <w:bCs/>
        </w:rPr>
      </w:pPr>
      <w:r>
        <w:rPr>
          <w:b/>
          <w:bCs/>
        </w:rPr>
        <w:t>9</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C74051">
            <w:pPr>
              <w:keepNext/>
            </w:pPr>
            <w:r>
              <w:t>Cost</w:t>
            </w:r>
            <w:r w:rsidR="00726BE2">
              <w:t xml:space="preserve"> (Sleeping Room Rate</w:t>
            </w:r>
            <w:r w:rsidR="00C74051">
              <w:t>)</w:t>
            </w:r>
          </w:p>
        </w:tc>
        <w:tc>
          <w:tcPr>
            <w:tcW w:w="1980" w:type="dxa"/>
          </w:tcPr>
          <w:p w:rsidR="00E93684" w:rsidRDefault="00E93684" w:rsidP="00595822">
            <w:pPr>
              <w:keepNext/>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C74051" w:rsidP="00595822">
            <w:pPr>
              <w:keepNext/>
            </w:pPr>
            <w:r>
              <w:t>10%</w:t>
            </w:r>
          </w:p>
        </w:tc>
      </w:tr>
      <w:tr w:rsidR="00A5062B" w:rsidTr="00F856A0">
        <w:tc>
          <w:tcPr>
            <w:tcW w:w="5418" w:type="dxa"/>
          </w:tcPr>
          <w:p w:rsidR="00A5062B" w:rsidRDefault="007858A2" w:rsidP="00F856A0">
            <w:pPr>
              <w:keepNext/>
            </w:pPr>
            <w:r>
              <w:t>P</w:t>
            </w:r>
            <w:r w:rsidR="00A5062B">
              <w:t>reference</w:t>
            </w:r>
            <w:r>
              <w:t xml:space="preserve"> (location and date)</w:t>
            </w:r>
          </w:p>
        </w:tc>
        <w:tc>
          <w:tcPr>
            <w:tcW w:w="1980" w:type="dxa"/>
          </w:tcPr>
          <w:p w:rsidR="00A5062B" w:rsidRDefault="00C8151C" w:rsidP="00F856A0">
            <w:pPr>
              <w:keepNext/>
            </w:pPr>
            <w:r>
              <w:t>20%</w:t>
            </w:r>
          </w:p>
        </w:tc>
      </w:tr>
      <w:tr w:rsidR="00E93684" w:rsidTr="00726BE2">
        <w:tc>
          <w:tcPr>
            <w:tcW w:w="5418" w:type="dxa"/>
          </w:tcPr>
          <w:p w:rsidR="00E93684" w:rsidRDefault="00E93684" w:rsidP="00595822">
            <w:pPr>
              <w:keepNext/>
            </w:pPr>
            <w:r>
              <w:t xml:space="preserve">Property (ie ease of access, </w:t>
            </w:r>
            <w:r w:rsidR="00726BE2">
              <w:t xml:space="preserve">transportation, </w:t>
            </w:r>
            <w:r>
              <w:t>safety in area)</w:t>
            </w:r>
          </w:p>
        </w:tc>
        <w:tc>
          <w:tcPr>
            <w:tcW w:w="1980" w:type="dxa"/>
          </w:tcPr>
          <w:p w:rsidR="00E93684" w:rsidRDefault="00C74051" w:rsidP="00595822">
            <w:pPr>
              <w:keepNext/>
            </w:pPr>
            <w:r>
              <w:t>30%</w:t>
            </w:r>
          </w:p>
        </w:tc>
      </w:tr>
      <w:tr w:rsidR="00E93684" w:rsidTr="00726BE2">
        <w:tc>
          <w:tcPr>
            <w:tcW w:w="5418" w:type="dxa"/>
          </w:tcPr>
          <w:p w:rsidR="00E93684" w:rsidRDefault="00F856A0" w:rsidP="00595822">
            <w:pPr>
              <w:keepNext/>
            </w:pPr>
            <w:r>
              <w:t xml:space="preserve">Concessions: </w:t>
            </w:r>
            <w:r w:rsidR="00C8151C">
              <w:t>Complimentary policy</w:t>
            </w:r>
          </w:p>
        </w:tc>
        <w:tc>
          <w:tcPr>
            <w:tcW w:w="1980" w:type="dxa"/>
          </w:tcPr>
          <w:p w:rsidR="00E93684" w:rsidRDefault="00C8151C" w:rsidP="00595822">
            <w:pPr>
              <w:keepNext/>
            </w:pPr>
            <w:r>
              <w:t>10%</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610F03" w:rsidRDefault="00610F03" w:rsidP="001C1E56">
      <w:pPr>
        <w:widowControl w:val="0"/>
        <w:ind w:left="720"/>
        <w:rPr>
          <w:color w:val="000000" w:themeColor="text1"/>
        </w:rPr>
      </w:pPr>
    </w:p>
    <w:p w:rsidR="00610F03" w:rsidRDefault="00610F03" w:rsidP="001C1E56">
      <w:pPr>
        <w:widowControl w:val="0"/>
        <w:ind w:left="720"/>
        <w:rPr>
          <w:color w:val="000000" w:themeColor="text1"/>
        </w:rPr>
      </w:pPr>
    </w:p>
    <w:p w:rsidR="00610F03" w:rsidRDefault="00610F03" w:rsidP="001C1E56">
      <w:pPr>
        <w:widowControl w:val="0"/>
        <w:ind w:left="720"/>
        <w:rPr>
          <w:bCs/>
        </w:rPr>
      </w:pPr>
    </w:p>
    <w:p w:rsidR="00C662D1" w:rsidRDefault="00C662D1" w:rsidP="00A02FEB">
      <w:pPr>
        <w:keepNext/>
        <w:ind w:left="720" w:hanging="720"/>
      </w:pPr>
    </w:p>
    <w:p w:rsidR="00610F03" w:rsidRPr="00AC6BA7" w:rsidRDefault="00610F03" w:rsidP="00610F03">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610F03" w:rsidRDefault="00610F03" w:rsidP="00A02FEB">
      <w:pPr>
        <w:keepNext/>
        <w:ind w:left="720" w:hanging="720"/>
      </w:pPr>
    </w:p>
    <w:sectPr w:rsidR="00610F03"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A0" w:rsidRDefault="00F856A0" w:rsidP="00C37FF7">
      <w:r>
        <w:separator/>
      </w:r>
    </w:p>
  </w:endnote>
  <w:endnote w:type="continuationSeparator" w:id="0">
    <w:p w:rsidR="00F856A0" w:rsidRDefault="00F856A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F856A0" w:rsidRPr="00947F28" w:rsidRDefault="00F856A0">
            <w:pPr>
              <w:pStyle w:val="Footer"/>
              <w:jc w:val="right"/>
              <w:rPr>
                <w:sz w:val="20"/>
                <w:szCs w:val="20"/>
              </w:rPr>
            </w:pPr>
            <w:r w:rsidRPr="00947F28">
              <w:rPr>
                <w:sz w:val="20"/>
                <w:szCs w:val="20"/>
              </w:rPr>
              <w:t xml:space="preserve">Page </w:t>
            </w:r>
            <w:r w:rsidR="00AF1C41" w:rsidRPr="00947F28">
              <w:rPr>
                <w:b/>
                <w:sz w:val="20"/>
                <w:szCs w:val="20"/>
              </w:rPr>
              <w:fldChar w:fldCharType="begin"/>
            </w:r>
            <w:r w:rsidRPr="00947F28">
              <w:rPr>
                <w:b/>
                <w:sz w:val="20"/>
                <w:szCs w:val="20"/>
              </w:rPr>
              <w:instrText xml:space="preserve"> PAGE </w:instrText>
            </w:r>
            <w:r w:rsidR="00AF1C41" w:rsidRPr="00947F28">
              <w:rPr>
                <w:b/>
                <w:sz w:val="20"/>
                <w:szCs w:val="20"/>
              </w:rPr>
              <w:fldChar w:fldCharType="separate"/>
            </w:r>
            <w:r w:rsidR="009413E0">
              <w:rPr>
                <w:b/>
                <w:noProof/>
                <w:sz w:val="20"/>
                <w:szCs w:val="20"/>
              </w:rPr>
              <w:t>1</w:t>
            </w:r>
            <w:r w:rsidR="00AF1C41" w:rsidRPr="00947F28">
              <w:rPr>
                <w:b/>
                <w:sz w:val="20"/>
                <w:szCs w:val="20"/>
              </w:rPr>
              <w:fldChar w:fldCharType="end"/>
            </w:r>
            <w:r w:rsidRPr="00947F28">
              <w:rPr>
                <w:sz w:val="20"/>
                <w:szCs w:val="20"/>
              </w:rPr>
              <w:t xml:space="preserve"> of </w:t>
            </w:r>
            <w:r w:rsidR="00AF1C41" w:rsidRPr="00947F28">
              <w:rPr>
                <w:b/>
                <w:sz w:val="20"/>
                <w:szCs w:val="20"/>
              </w:rPr>
              <w:fldChar w:fldCharType="begin"/>
            </w:r>
            <w:r w:rsidRPr="00947F28">
              <w:rPr>
                <w:b/>
                <w:sz w:val="20"/>
                <w:szCs w:val="20"/>
              </w:rPr>
              <w:instrText xml:space="preserve"> NUMPAGES  </w:instrText>
            </w:r>
            <w:r w:rsidR="00AF1C41" w:rsidRPr="00947F28">
              <w:rPr>
                <w:b/>
                <w:sz w:val="20"/>
                <w:szCs w:val="20"/>
              </w:rPr>
              <w:fldChar w:fldCharType="separate"/>
            </w:r>
            <w:r w:rsidR="009413E0">
              <w:rPr>
                <w:b/>
                <w:noProof/>
                <w:sz w:val="20"/>
                <w:szCs w:val="20"/>
              </w:rPr>
              <w:t>9</w:t>
            </w:r>
            <w:r w:rsidR="00AF1C41" w:rsidRPr="00947F28">
              <w:rPr>
                <w:b/>
                <w:sz w:val="20"/>
                <w:szCs w:val="20"/>
              </w:rPr>
              <w:fldChar w:fldCharType="end"/>
            </w:r>
          </w:p>
        </w:sdtContent>
      </w:sdt>
    </w:sdtContent>
  </w:sdt>
  <w:p w:rsidR="00F856A0" w:rsidRPr="00947F28" w:rsidRDefault="00F856A0">
    <w:pPr>
      <w:pStyle w:val="Footer"/>
      <w:rPr>
        <w:sz w:val="20"/>
        <w:szCs w:val="20"/>
      </w:rPr>
    </w:pPr>
    <w:r>
      <w:rPr>
        <w:sz w:val="20"/>
        <w:szCs w:val="20"/>
      </w:rPr>
      <w:t>Tdl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A0" w:rsidRDefault="00F856A0" w:rsidP="00C37FF7">
      <w:r>
        <w:separator/>
      </w:r>
    </w:p>
  </w:footnote>
  <w:footnote w:type="continuationSeparator" w:id="0">
    <w:p w:rsidR="00F856A0" w:rsidRDefault="00F856A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A0" w:rsidRDefault="00F856A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3D7DF3">
      <w:rPr>
        <w:i/>
        <w:color w:val="FF0000"/>
        <w:sz w:val="22"/>
        <w:szCs w:val="22"/>
      </w:rPr>
      <w:t xml:space="preserve">NJO Room Block </w:t>
    </w:r>
  </w:p>
  <w:p w:rsidR="00F856A0" w:rsidRPr="009000D1" w:rsidRDefault="00F856A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BE05A5">
      <w:rPr>
        <w:i/>
        <w:color w:val="FF0000"/>
        <w:sz w:val="22"/>
        <w:szCs w:val="22"/>
      </w:rPr>
      <w:t>CRSEG91</w:t>
    </w:r>
  </w:p>
  <w:p w:rsidR="00F856A0" w:rsidRDefault="00F85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0113"/>
  </w:hdrShapeDefaults>
  <w:footnotePr>
    <w:footnote w:id="-1"/>
    <w:footnote w:id="0"/>
  </w:footnotePr>
  <w:endnotePr>
    <w:endnote w:id="-1"/>
    <w:endnote w:id="0"/>
  </w:endnotePr>
  <w:compat/>
  <w:rsids>
    <w:rsidRoot w:val="00C37FF7"/>
    <w:rsid w:val="00004485"/>
    <w:rsid w:val="00005902"/>
    <w:rsid w:val="000167BD"/>
    <w:rsid w:val="0002344F"/>
    <w:rsid w:val="00023B38"/>
    <w:rsid w:val="00026B6F"/>
    <w:rsid w:val="000356BE"/>
    <w:rsid w:val="00047406"/>
    <w:rsid w:val="00053778"/>
    <w:rsid w:val="00070FCA"/>
    <w:rsid w:val="00071914"/>
    <w:rsid w:val="00080391"/>
    <w:rsid w:val="00082230"/>
    <w:rsid w:val="00094EA1"/>
    <w:rsid w:val="000B0813"/>
    <w:rsid w:val="000D43CC"/>
    <w:rsid w:val="000D4C75"/>
    <w:rsid w:val="000D5FD6"/>
    <w:rsid w:val="000D6483"/>
    <w:rsid w:val="000F78CD"/>
    <w:rsid w:val="00101C48"/>
    <w:rsid w:val="0012621F"/>
    <w:rsid w:val="001303B1"/>
    <w:rsid w:val="00130A3B"/>
    <w:rsid w:val="00133F5A"/>
    <w:rsid w:val="00142C87"/>
    <w:rsid w:val="00166197"/>
    <w:rsid w:val="00181FDA"/>
    <w:rsid w:val="001964FD"/>
    <w:rsid w:val="001C1E56"/>
    <w:rsid w:val="001E3E35"/>
    <w:rsid w:val="001E612A"/>
    <w:rsid w:val="0020192C"/>
    <w:rsid w:val="00204B2E"/>
    <w:rsid w:val="002102F5"/>
    <w:rsid w:val="00221FE9"/>
    <w:rsid w:val="00233D32"/>
    <w:rsid w:val="00241D38"/>
    <w:rsid w:val="00246470"/>
    <w:rsid w:val="00251877"/>
    <w:rsid w:val="00251CC8"/>
    <w:rsid w:val="00253633"/>
    <w:rsid w:val="002622C4"/>
    <w:rsid w:val="00262320"/>
    <w:rsid w:val="00275931"/>
    <w:rsid w:val="00285905"/>
    <w:rsid w:val="00292053"/>
    <w:rsid w:val="002929E9"/>
    <w:rsid w:val="002945D7"/>
    <w:rsid w:val="002B45FD"/>
    <w:rsid w:val="002C4C87"/>
    <w:rsid w:val="002C64BD"/>
    <w:rsid w:val="002D07F1"/>
    <w:rsid w:val="002E7965"/>
    <w:rsid w:val="003020A2"/>
    <w:rsid w:val="0031272D"/>
    <w:rsid w:val="00327099"/>
    <w:rsid w:val="0032785B"/>
    <w:rsid w:val="00333A7A"/>
    <w:rsid w:val="003364C3"/>
    <w:rsid w:val="00344F6D"/>
    <w:rsid w:val="00352D01"/>
    <w:rsid w:val="0036121D"/>
    <w:rsid w:val="003618F1"/>
    <w:rsid w:val="00373FAB"/>
    <w:rsid w:val="00376819"/>
    <w:rsid w:val="00395B94"/>
    <w:rsid w:val="003A4D99"/>
    <w:rsid w:val="003B7F13"/>
    <w:rsid w:val="003C14B3"/>
    <w:rsid w:val="003D5784"/>
    <w:rsid w:val="003D7DF3"/>
    <w:rsid w:val="003E3614"/>
    <w:rsid w:val="003E46FF"/>
    <w:rsid w:val="003E5035"/>
    <w:rsid w:val="00400CA2"/>
    <w:rsid w:val="004170E8"/>
    <w:rsid w:val="0044047E"/>
    <w:rsid w:val="004425FB"/>
    <w:rsid w:val="004A337A"/>
    <w:rsid w:val="004B38F7"/>
    <w:rsid w:val="004C28CB"/>
    <w:rsid w:val="004E669D"/>
    <w:rsid w:val="00501FF0"/>
    <w:rsid w:val="00510171"/>
    <w:rsid w:val="00521FE1"/>
    <w:rsid w:val="00532899"/>
    <w:rsid w:val="00557794"/>
    <w:rsid w:val="005609CD"/>
    <w:rsid w:val="00565886"/>
    <w:rsid w:val="00571656"/>
    <w:rsid w:val="00574253"/>
    <w:rsid w:val="005802FE"/>
    <w:rsid w:val="00587F7B"/>
    <w:rsid w:val="005946B6"/>
    <w:rsid w:val="00595811"/>
    <w:rsid w:val="00595822"/>
    <w:rsid w:val="005B04DF"/>
    <w:rsid w:val="005B2400"/>
    <w:rsid w:val="005B761B"/>
    <w:rsid w:val="005C52EC"/>
    <w:rsid w:val="005F3F8D"/>
    <w:rsid w:val="005F597D"/>
    <w:rsid w:val="005F5C25"/>
    <w:rsid w:val="005F6E88"/>
    <w:rsid w:val="0060304D"/>
    <w:rsid w:val="00610F03"/>
    <w:rsid w:val="00624AEA"/>
    <w:rsid w:val="00626B27"/>
    <w:rsid w:val="00640DD7"/>
    <w:rsid w:val="00646261"/>
    <w:rsid w:val="006513D0"/>
    <w:rsid w:val="00652F20"/>
    <w:rsid w:val="006537F3"/>
    <w:rsid w:val="006562BF"/>
    <w:rsid w:val="00675C38"/>
    <w:rsid w:val="006827CE"/>
    <w:rsid w:val="0068288F"/>
    <w:rsid w:val="006A7E63"/>
    <w:rsid w:val="006B1D6D"/>
    <w:rsid w:val="006B572B"/>
    <w:rsid w:val="006C0F51"/>
    <w:rsid w:val="006C7393"/>
    <w:rsid w:val="006D02BE"/>
    <w:rsid w:val="006D6F0B"/>
    <w:rsid w:val="006E1F73"/>
    <w:rsid w:val="006E24D0"/>
    <w:rsid w:val="006F0B7C"/>
    <w:rsid w:val="006F6D6E"/>
    <w:rsid w:val="006F6D81"/>
    <w:rsid w:val="00704619"/>
    <w:rsid w:val="00707297"/>
    <w:rsid w:val="007255EB"/>
    <w:rsid w:val="00726BE2"/>
    <w:rsid w:val="0073097B"/>
    <w:rsid w:val="0075335D"/>
    <w:rsid w:val="00753F60"/>
    <w:rsid w:val="00762829"/>
    <w:rsid w:val="00772EEA"/>
    <w:rsid w:val="007758AC"/>
    <w:rsid w:val="007858A2"/>
    <w:rsid w:val="007A0851"/>
    <w:rsid w:val="007A3BFB"/>
    <w:rsid w:val="007A4AA2"/>
    <w:rsid w:val="007A7447"/>
    <w:rsid w:val="007B0E96"/>
    <w:rsid w:val="007B5C23"/>
    <w:rsid w:val="007B7AC8"/>
    <w:rsid w:val="007C4712"/>
    <w:rsid w:val="007D2C73"/>
    <w:rsid w:val="007E6CEB"/>
    <w:rsid w:val="00801A22"/>
    <w:rsid w:val="0080611E"/>
    <w:rsid w:val="00806692"/>
    <w:rsid w:val="0082425C"/>
    <w:rsid w:val="00825BC4"/>
    <w:rsid w:val="00830A0C"/>
    <w:rsid w:val="008404CE"/>
    <w:rsid w:val="008465EC"/>
    <w:rsid w:val="00861782"/>
    <w:rsid w:val="008730EE"/>
    <w:rsid w:val="0088206E"/>
    <w:rsid w:val="00893C52"/>
    <w:rsid w:val="008A72BA"/>
    <w:rsid w:val="008B3420"/>
    <w:rsid w:val="008C79C9"/>
    <w:rsid w:val="008D7DAB"/>
    <w:rsid w:val="00900361"/>
    <w:rsid w:val="00902769"/>
    <w:rsid w:val="00914A4E"/>
    <w:rsid w:val="009165E6"/>
    <w:rsid w:val="009211B9"/>
    <w:rsid w:val="00930FAC"/>
    <w:rsid w:val="0093651C"/>
    <w:rsid w:val="009413E0"/>
    <w:rsid w:val="00945B36"/>
    <w:rsid w:val="00947F28"/>
    <w:rsid w:val="00967812"/>
    <w:rsid w:val="00967E54"/>
    <w:rsid w:val="009706E1"/>
    <w:rsid w:val="00976150"/>
    <w:rsid w:val="0098211F"/>
    <w:rsid w:val="00992453"/>
    <w:rsid w:val="009B612F"/>
    <w:rsid w:val="009B7587"/>
    <w:rsid w:val="009C08D0"/>
    <w:rsid w:val="009C38A6"/>
    <w:rsid w:val="009E0951"/>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AC3"/>
    <w:rsid w:val="00AD59DB"/>
    <w:rsid w:val="00AF1C41"/>
    <w:rsid w:val="00AF44A4"/>
    <w:rsid w:val="00B05CC7"/>
    <w:rsid w:val="00B11CF0"/>
    <w:rsid w:val="00B23242"/>
    <w:rsid w:val="00B34799"/>
    <w:rsid w:val="00B407B5"/>
    <w:rsid w:val="00B41390"/>
    <w:rsid w:val="00B479DC"/>
    <w:rsid w:val="00B51118"/>
    <w:rsid w:val="00B56734"/>
    <w:rsid w:val="00B60F34"/>
    <w:rsid w:val="00B63338"/>
    <w:rsid w:val="00B8213C"/>
    <w:rsid w:val="00B90602"/>
    <w:rsid w:val="00B94738"/>
    <w:rsid w:val="00BA17D7"/>
    <w:rsid w:val="00BB0779"/>
    <w:rsid w:val="00BB0F1C"/>
    <w:rsid w:val="00BB3660"/>
    <w:rsid w:val="00BD0D2D"/>
    <w:rsid w:val="00BD3DD2"/>
    <w:rsid w:val="00BD65B9"/>
    <w:rsid w:val="00BE05A5"/>
    <w:rsid w:val="00BE1290"/>
    <w:rsid w:val="00BE64DE"/>
    <w:rsid w:val="00BF12E9"/>
    <w:rsid w:val="00C02295"/>
    <w:rsid w:val="00C041EE"/>
    <w:rsid w:val="00C05278"/>
    <w:rsid w:val="00C245DD"/>
    <w:rsid w:val="00C37FF7"/>
    <w:rsid w:val="00C6169D"/>
    <w:rsid w:val="00C662D1"/>
    <w:rsid w:val="00C738C0"/>
    <w:rsid w:val="00C74051"/>
    <w:rsid w:val="00C8151C"/>
    <w:rsid w:val="00C83AE8"/>
    <w:rsid w:val="00C97E7F"/>
    <w:rsid w:val="00CB4253"/>
    <w:rsid w:val="00CB5038"/>
    <w:rsid w:val="00CF70E4"/>
    <w:rsid w:val="00D1041F"/>
    <w:rsid w:val="00D205D6"/>
    <w:rsid w:val="00D22A15"/>
    <w:rsid w:val="00D44364"/>
    <w:rsid w:val="00D4710E"/>
    <w:rsid w:val="00D523F5"/>
    <w:rsid w:val="00D671FC"/>
    <w:rsid w:val="00D70833"/>
    <w:rsid w:val="00D7152A"/>
    <w:rsid w:val="00DA2DB0"/>
    <w:rsid w:val="00E00E57"/>
    <w:rsid w:val="00E02D10"/>
    <w:rsid w:val="00E07049"/>
    <w:rsid w:val="00E1339D"/>
    <w:rsid w:val="00E40C67"/>
    <w:rsid w:val="00E72BA3"/>
    <w:rsid w:val="00E77982"/>
    <w:rsid w:val="00E91A91"/>
    <w:rsid w:val="00E93684"/>
    <w:rsid w:val="00EA2384"/>
    <w:rsid w:val="00EA31A4"/>
    <w:rsid w:val="00EB713B"/>
    <w:rsid w:val="00EC4775"/>
    <w:rsid w:val="00EE4622"/>
    <w:rsid w:val="00EE688C"/>
    <w:rsid w:val="00F0059D"/>
    <w:rsid w:val="00F30230"/>
    <w:rsid w:val="00F34996"/>
    <w:rsid w:val="00F61C38"/>
    <w:rsid w:val="00F70A06"/>
    <w:rsid w:val="00F73451"/>
    <w:rsid w:val="00F73B08"/>
    <w:rsid w:val="00F83A2F"/>
    <w:rsid w:val="00F856A0"/>
    <w:rsid w:val="00F85DDD"/>
    <w:rsid w:val="00F95688"/>
    <w:rsid w:val="00FA6747"/>
    <w:rsid w:val="00FB52B8"/>
    <w:rsid w:val="00FB6130"/>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18</cp:revision>
  <cp:lastPrinted>2014-03-28T22:31:00Z</cp:lastPrinted>
  <dcterms:created xsi:type="dcterms:W3CDTF">2014-03-27T22:29:00Z</dcterms:created>
  <dcterms:modified xsi:type="dcterms:W3CDTF">2014-03-28T22:31:00Z</dcterms:modified>
</cp:coreProperties>
</file>