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627C2D" w:rsidTr="00627C2D">
        <w:trPr>
          <w:cantSplit/>
          <w:trHeight w:hRule="exact" w:val="4860"/>
        </w:trPr>
        <w:tc>
          <w:tcPr>
            <w:tcW w:w="2880" w:type="dxa"/>
            <w:vMerge w:val="restart"/>
            <w:hideMark/>
          </w:tcPr>
          <w:p w:rsidR="00627C2D" w:rsidRDefault="00627C2D">
            <w:pPr>
              <w:rPr>
                <w:rFonts w:ascii="Arial" w:hAnsi="Arial" w:cs="Arial"/>
              </w:rPr>
            </w:pPr>
            <w:r>
              <w:rPr>
                <w:rFonts w:ascii="Arial" w:hAnsi="Arial" w:cs="Arial"/>
                <w:noProof/>
              </w:rPr>
              <w:drawing>
                <wp:inline distT="0" distB="0" distL="0" distR="0" wp14:anchorId="0E4196AF" wp14:editId="053E70C0">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rsidR="00627C2D" w:rsidRDefault="00627C2D">
            <w:pPr>
              <w:rPr>
                <w:rFonts w:ascii="Arial" w:hAnsi="Arial" w:cs="Arial"/>
              </w:rPr>
            </w:pPr>
          </w:p>
        </w:tc>
        <w:tc>
          <w:tcPr>
            <w:tcW w:w="6300" w:type="dxa"/>
            <w:tcBorders>
              <w:top w:val="nil"/>
              <w:left w:val="nil"/>
              <w:bottom w:val="single" w:sz="8" w:space="0" w:color="auto"/>
              <w:right w:val="nil"/>
            </w:tcBorders>
            <w:vAlign w:val="bottom"/>
            <w:hideMark/>
          </w:tcPr>
          <w:p w:rsidR="00627C2D" w:rsidRDefault="00627C2D">
            <w:pPr>
              <w:pStyle w:val="JCCReportCoverTitle"/>
              <w:rPr>
                <w:rFonts w:ascii="Arial" w:hAnsi="Arial" w:cs="Arial"/>
              </w:rPr>
            </w:pPr>
            <w:r>
              <w:rPr>
                <w:rFonts w:ascii="Arial" w:hAnsi="Arial" w:cs="Arial"/>
                <w:color w:val="073873"/>
              </w:rPr>
              <w:t>REQUEST FOR PROPOSALS</w:t>
            </w:r>
          </w:p>
        </w:tc>
      </w:tr>
      <w:tr w:rsidR="00627C2D" w:rsidTr="00627C2D">
        <w:trPr>
          <w:cantSplit/>
          <w:trHeight w:val="6580"/>
        </w:trPr>
        <w:tc>
          <w:tcPr>
            <w:tcW w:w="0" w:type="auto"/>
            <w:vMerge/>
            <w:vAlign w:val="center"/>
            <w:hideMark/>
          </w:tcPr>
          <w:p w:rsidR="00627C2D" w:rsidRDefault="00627C2D">
            <w:pPr>
              <w:rPr>
                <w:rFonts w:ascii="Arial" w:hAnsi="Arial" w:cs="Arial"/>
              </w:rPr>
            </w:pPr>
          </w:p>
        </w:tc>
        <w:tc>
          <w:tcPr>
            <w:tcW w:w="0" w:type="auto"/>
            <w:vMerge/>
            <w:vAlign w:val="center"/>
            <w:hideMark/>
          </w:tcPr>
          <w:p w:rsidR="00627C2D" w:rsidRDefault="00627C2D">
            <w:pPr>
              <w:rPr>
                <w:rFonts w:ascii="Arial" w:hAnsi="Arial" w:cs="Arial"/>
              </w:rPr>
            </w:pPr>
          </w:p>
        </w:tc>
        <w:tc>
          <w:tcPr>
            <w:tcW w:w="6300" w:type="dxa"/>
          </w:tcPr>
          <w:p w:rsidR="00627C2D" w:rsidRDefault="00627C2D">
            <w:pPr>
              <w:pStyle w:val="JCCReportCoverSubhead"/>
              <w:rPr>
                <w:rFonts w:ascii="Arial" w:hAnsi="Arial" w:cs="Arial"/>
                <w:b/>
                <w:bCs/>
              </w:rPr>
            </w:pPr>
            <w:r>
              <w:rPr>
                <w:rFonts w:ascii="Arial" w:hAnsi="Arial" w:cs="Arial"/>
                <w:b/>
                <w:bCs/>
              </w:rPr>
              <w:t>Judicial Council of California</w:t>
            </w:r>
          </w:p>
          <w:p w:rsidR="00627C2D" w:rsidRDefault="00627C2D">
            <w:pPr>
              <w:pStyle w:val="JCCReportCoverSubhead"/>
              <w:rPr>
                <w:rFonts w:ascii="Arial" w:hAnsi="Arial" w:cs="Arial"/>
                <w:b/>
                <w:bCs/>
              </w:rPr>
            </w:pPr>
          </w:p>
          <w:p w:rsidR="00627C2D" w:rsidRDefault="00627C2D">
            <w:pPr>
              <w:pStyle w:val="JCCReportCoverSubhead"/>
              <w:rPr>
                <w:rFonts w:ascii="Arial" w:hAnsi="Arial" w:cs="Arial"/>
                <w:b/>
                <w:bCs/>
              </w:rPr>
            </w:pPr>
            <w:r>
              <w:rPr>
                <w:rFonts w:ascii="Arial" w:hAnsi="Arial" w:cs="Arial"/>
                <w:b/>
                <w:bCs/>
              </w:rPr>
              <w:t>Regarding:</w:t>
            </w:r>
          </w:p>
          <w:p w:rsidR="00627C2D" w:rsidRPr="00871534" w:rsidRDefault="00627C2D">
            <w:pPr>
              <w:pStyle w:val="JCCReportCoverSubhead"/>
              <w:rPr>
                <w:rFonts w:ascii="Arial" w:hAnsi="Arial" w:cs="Arial"/>
                <w:iCs/>
                <w:color w:val="000000" w:themeColor="text1"/>
              </w:rPr>
            </w:pPr>
            <w:r>
              <w:rPr>
                <w:rFonts w:ascii="Arial" w:hAnsi="Arial" w:cs="Arial"/>
                <w:b/>
                <w:bCs/>
              </w:rPr>
              <w:br/>
              <w:t>RFP Titl</w:t>
            </w:r>
            <w:r w:rsidRPr="00871534">
              <w:rPr>
                <w:rFonts w:ascii="Arial" w:hAnsi="Arial" w:cs="Arial"/>
                <w:b/>
                <w:bCs/>
                <w:color w:val="000000" w:themeColor="text1"/>
              </w:rPr>
              <w:t>e</w:t>
            </w:r>
            <w:r w:rsidRPr="00871534">
              <w:rPr>
                <w:rFonts w:ascii="Arial" w:hAnsi="Arial" w:cs="Arial"/>
                <w:iCs/>
                <w:color w:val="000000" w:themeColor="text1"/>
              </w:rPr>
              <w:t xml:space="preserve">:    </w:t>
            </w:r>
            <w:r w:rsidR="00E10E29">
              <w:rPr>
                <w:rFonts w:ascii="Arial" w:hAnsi="Arial" w:cs="Arial"/>
                <w:iCs/>
                <w:color w:val="000000" w:themeColor="text1"/>
              </w:rPr>
              <w:t>Domestic Violence Institute</w:t>
            </w:r>
          </w:p>
          <w:p w:rsidR="00627C2D" w:rsidRPr="00871534" w:rsidRDefault="00627C2D">
            <w:pPr>
              <w:pStyle w:val="JCCReportCoverSubhead"/>
              <w:rPr>
                <w:rFonts w:ascii="Arial" w:hAnsi="Arial" w:cs="Arial"/>
                <w:b/>
                <w:bCs/>
                <w:color w:val="000000" w:themeColor="text1"/>
              </w:rPr>
            </w:pPr>
          </w:p>
          <w:p w:rsidR="00627C2D" w:rsidRPr="00871534" w:rsidRDefault="00627C2D">
            <w:pPr>
              <w:pStyle w:val="JCCReportCoverSubhead"/>
              <w:rPr>
                <w:rFonts w:ascii="Arial" w:hAnsi="Arial" w:cs="Arial"/>
                <w:iCs/>
                <w:color w:val="000000" w:themeColor="text1"/>
              </w:rPr>
            </w:pPr>
            <w:r w:rsidRPr="00871534">
              <w:rPr>
                <w:rFonts w:ascii="Arial" w:hAnsi="Arial" w:cs="Arial"/>
                <w:b/>
                <w:bCs/>
                <w:color w:val="000000" w:themeColor="text1"/>
              </w:rPr>
              <w:t>RFP Number</w:t>
            </w:r>
            <w:r w:rsidRPr="00871534">
              <w:rPr>
                <w:rFonts w:ascii="Arial" w:hAnsi="Arial" w:cs="Arial"/>
                <w:iCs/>
                <w:color w:val="000000" w:themeColor="text1"/>
              </w:rPr>
              <w:t xml:space="preserve">:   </w:t>
            </w:r>
            <w:r w:rsidR="00871534" w:rsidRPr="00871534">
              <w:rPr>
                <w:rFonts w:ascii="Arial" w:hAnsi="Arial" w:cs="Arial"/>
                <w:iCs/>
                <w:color w:val="000000" w:themeColor="text1"/>
              </w:rPr>
              <w:t xml:space="preserve">CRS </w:t>
            </w:r>
            <w:r w:rsidR="00E10E29">
              <w:rPr>
                <w:rFonts w:ascii="Arial" w:hAnsi="Arial" w:cs="Arial"/>
                <w:iCs/>
                <w:color w:val="000000" w:themeColor="text1"/>
              </w:rPr>
              <w:t>EG</w:t>
            </w:r>
            <w:r w:rsidR="00871534" w:rsidRPr="00871534">
              <w:rPr>
                <w:rFonts w:ascii="Arial" w:hAnsi="Arial" w:cs="Arial"/>
                <w:iCs/>
                <w:color w:val="000000" w:themeColor="text1"/>
              </w:rPr>
              <w:t xml:space="preserve"> 24</w:t>
            </w:r>
            <w:r w:rsidR="00E10E29">
              <w:rPr>
                <w:rFonts w:ascii="Arial" w:hAnsi="Arial" w:cs="Arial"/>
                <w:iCs/>
                <w:color w:val="000000" w:themeColor="text1"/>
              </w:rPr>
              <w:t>4</w:t>
            </w:r>
          </w:p>
          <w:p w:rsidR="00627C2D" w:rsidRDefault="00627C2D">
            <w:pPr>
              <w:pStyle w:val="JCCReportCoverSubhead"/>
              <w:rPr>
                <w:rFonts w:ascii="Arial" w:hAnsi="Arial" w:cs="Arial"/>
                <w:b/>
                <w:bCs/>
                <w:caps w:val="0"/>
              </w:rPr>
            </w:pPr>
          </w:p>
          <w:p w:rsidR="00627C2D" w:rsidRDefault="00627C2D">
            <w:pPr>
              <w:pStyle w:val="JCCReportCoverSubhead"/>
              <w:rPr>
                <w:rFonts w:ascii="Arial" w:hAnsi="Arial" w:cs="Arial"/>
                <w:b/>
                <w:bCs/>
              </w:rPr>
            </w:pPr>
            <w:r>
              <w:rPr>
                <w:rFonts w:ascii="Arial" w:hAnsi="Arial" w:cs="Arial"/>
                <w:b/>
                <w:bCs/>
                <w:caps w:val="0"/>
              </w:rPr>
              <w:t>(Room Block Only)</w:t>
            </w: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rsidR="00627C2D" w:rsidRDefault="007D5C2C">
            <w:pPr>
              <w:pStyle w:val="Header"/>
              <w:autoSpaceDE w:val="0"/>
              <w:autoSpaceDN w:val="0"/>
              <w:rPr>
                <w:rFonts w:ascii="Arial" w:hAnsi="Arial" w:cs="Arial"/>
                <w:b/>
                <w:bCs/>
                <w:smallCaps/>
                <w:color w:val="000000"/>
                <w:sz w:val="28"/>
                <w:szCs w:val="28"/>
              </w:rPr>
            </w:pPr>
            <w:r>
              <w:rPr>
                <w:rFonts w:ascii="Arial" w:hAnsi="Arial" w:cs="Arial"/>
                <w:smallCaps/>
                <w:color w:val="000000" w:themeColor="text1"/>
                <w:sz w:val="28"/>
                <w:szCs w:val="28"/>
              </w:rPr>
              <w:t>January</w:t>
            </w:r>
            <w:r w:rsidR="00E10E29">
              <w:rPr>
                <w:rFonts w:ascii="Arial" w:hAnsi="Arial" w:cs="Arial"/>
                <w:smallCaps/>
                <w:color w:val="000000" w:themeColor="text1"/>
                <w:sz w:val="28"/>
                <w:szCs w:val="28"/>
              </w:rPr>
              <w:t xml:space="preserve"> 5, 2018</w:t>
            </w:r>
            <w:r w:rsidR="00627C2D" w:rsidRPr="00D20D77">
              <w:rPr>
                <w:rFonts w:ascii="Arial" w:hAnsi="Arial" w:cs="Arial"/>
                <w:smallCaps/>
                <w:color w:val="000000" w:themeColor="text1"/>
                <w:sz w:val="28"/>
                <w:szCs w:val="28"/>
              </w:rPr>
              <w:t xml:space="preserve"> </w:t>
            </w:r>
            <w:r w:rsidR="00627C2D">
              <w:rPr>
                <w:rFonts w:ascii="Arial" w:hAnsi="Arial" w:cs="Arial"/>
                <w:smallCaps/>
                <w:color w:val="000000"/>
                <w:sz w:val="28"/>
                <w:szCs w:val="28"/>
              </w:rPr>
              <w:t xml:space="preserve">no later than </w:t>
            </w:r>
            <w:r w:rsidR="00627C2D" w:rsidRPr="00D20D77">
              <w:rPr>
                <w:rFonts w:ascii="Arial" w:hAnsi="Arial" w:cs="Arial"/>
                <w:i/>
                <w:iCs/>
                <w:color w:val="000000" w:themeColor="text1"/>
                <w:sz w:val="28"/>
                <w:szCs w:val="28"/>
              </w:rPr>
              <w:t>End of business</w:t>
            </w:r>
            <w:r w:rsidR="00627C2D">
              <w:rPr>
                <w:rFonts w:ascii="Arial" w:hAnsi="Arial" w:cs="Arial"/>
                <w:smallCaps/>
                <w:color w:val="000000"/>
                <w:sz w:val="28"/>
                <w:szCs w:val="28"/>
              </w:rPr>
              <w:t xml:space="preserve">. Pacific time </w:t>
            </w:r>
          </w:p>
          <w:p w:rsidR="00627C2D" w:rsidRDefault="00627C2D">
            <w:pPr>
              <w:pStyle w:val="Header"/>
              <w:autoSpaceDE w:val="0"/>
              <w:autoSpaceDN w:val="0"/>
              <w:rPr>
                <w:rFonts w:ascii="Arial" w:hAnsi="Arial" w:cs="Arial"/>
                <w:b/>
                <w:bCs/>
                <w:sz w:val="36"/>
                <w:szCs w:val="36"/>
              </w:rPr>
            </w:pPr>
          </w:p>
        </w:tc>
      </w:tr>
    </w:tbl>
    <w:p w:rsidR="00627C2D" w:rsidRDefault="00627C2D" w:rsidP="00627C2D">
      <w:pPr>
        <w:pStyle w:val="Header"/>
        <w:autoSpaceDE w:val="0"/>
        <w:autoSpaceDN w:val="0"/>
        <w:rPr>
          <w:rFonts w:ascii="Arial" w:hAnsi="Arial" w:cs="Arial"/>
        </w:rPr>
      </w:pPr>
      <w:r>
        <w:rPr>
          <w:rFonts w:ascii="Arial" w:hAnsi="Arial" w:cs="Arial"/>
        </w:rPr>
        <w:br/>
        <w:t xml:space="preserve">                                     </w:t>
      </w:r>
    </w:p>
    <w:p w:rsidR="00627C2D" w:rsidRDefault="00627C2D" w:rsidP="00627C2D">
      <w:pPr>
        <w:spacing w:line="276" w:lineRule="auto"/>
        <w:rPr>
          <w:rFonts w:ascii="Arial" w:hAnsi="Arial" w:cs="Arial"/>
        </w:rPr>
      </w:pPr>
      <w:r>
        <w:rPr>
          <w:rFonts w:ascii="Arial" w:eastAsia="Times New Roman" w:hAnsi="Arial" w:cs="Arial"/>
        </w:rPr>
        <w:br w:type="page"/>
      </w:r>
    </w:p>
    <w:p w:rsidR="00627C2D" w:rsidRDefault="00627C2D" w:rsidP="00627C2D">
      <w:pPr>
        <w:jc w:val="center"/>
        <w:rPr>
          <w:b/>
          <w:bCs/>
          <w:sz w:val="26"/>
          <w:szCs w:val="26"/>
        </w:rPr>
      </w:pPr>
    </w:p>
    <w:p w:rsidR="00627C2D" w:rsidRDefault="00627C2D" w:rsidP="00627C2D">
      <w:pPr>
        <w:keepNext/>
        <w:ind w:left="720" w:hanging="720"/>
        <w:rPr>
          <w:b/>
          <w:bCs/>
        </w:rPr>
      </w:pPr>
      <w:r>
        <w:rPr>
          <w:b/>
          <w:bCs/>
        </w:rPr>
        <w:t>1.0       BACKGROUND INFORMATION</w:t>
      </w:r>
    </w:p>
    <w:p w:rsidR="00627C2D" w:rsidRDefault="00627C2D" w:rsidP="00627C2D">
      <w:pPr>
        <w:keepNext/>
      </w:pPr>
    </w:p>
    <w:p w:rsidR="00627C2D" w:rsidRDefault="00627C2D" w:rsidP="00627C2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rsidR="00627C2D" w:rsidRDefault="00627C2D" w:rsidP="00627C2D">
      <w:pPr>
        <w:ind w:left="1440"/>
      </w:pPr>
    </w:p>
    <w:p w:rsidR="00627C2D" w:rsidRPr="006F438B" w:rsidRDefault="002E2764" w:rsidP="00D20D77">
      <w:pPr>
        <w:pStyle w:val="ListParagraph"/>
        <w:keepNext/>
        <w:numPr>
          <w:ilvl w:val="1"/>
          <w:numId w:val="4"/>
        </w:numPr>
        <w:ind w:left="1440" w:hanging="720"/>
        <w:rPr>
          <w:i/>
          <w:iCs/>
          <w:color w:val="FF0000"/>
        </w:rPr>
      </w:pPr>
      <w:r w:rsidRPr="006F438B">
        <w:rPr>
          <w:noProof/>
        </w:rPr>
        <w:t>Educational program for judges in the area of domestic violence.</w:t>
      </w:r>
    </w:p>
    <w:p w:rsidR="005440B4" w:rsidRDefault="005440B4" w:rsidP="005440B4">
      <w:pPr>
        <w:keepNext/>
        <w:rPr>
          <w:i/>
          <w:iCs/>
          <w:color w:val="FF0000"/>
        </w:rPr>
      </w:pPr>
    </w:p>
    <w:p w:rsidR="005440B4" w:rsidRPr="005440B4" w:rsidRDefault="005440B4" w:rsidP="005440B4">
      <w:pPr>
        <w:pStyle w:val="ListParagraph"/>
        <w:keepNext/>
        <w:numPr>
          <w:ilvl w:val="1"/>
          <w:numId w:val="4"/>
        </w:numPr>
        <w:rPr>
          <w:iCs/>
        </w:rPr>
      </w:pPr>
      <w:r w:rsidRPr="005440B4">
        <w:rPr>
          <w:iCs/>
        </w:rPr>
        <w:t>History of the program – Location – Hotel:</w:t>
      </w:r>
    </w:p>
    <w:p w:rsidR="005440B4" w:rsidRPr="005440B4" w:rsidRDefault="005440B4" w:rsidP="005440B4">
      <w:pPr>
        <w:pStyle w:val="ListParagraph"/>
        <w:rPr>
          <w:iCs/>
        </w:rPr>
      </w:pPr>
    </w:p>
    <w:p w:rsidR="005440B4" w:rsidRDefault="00DE622D" w:rsidP="005440B4">
      <w:pPr>
        <w:pStyle w:val="ListParagraph"/>
        <w:numPr>
          <w:ilvl w:val="0"/>
          <w:numId w:val="11"/>
        </w:numPr>
        <w:rPr>
          <w:iCs/>
        </w:rPr>
      </w:pPr>
      <w:r>
        <w:rPr>
          <w:iCs/>
        </w:rPr>
        <w:t>Holiday Inn Golden Gateway, May 2016</w:t>
      </w:r>
    </w:p>
    <w:p w:rsidR="00DE622D" w:rsidRDefault="00DE622D" w:rsidP="005440B4">
      <w:pPr>
        <w:pStyle w:val="ListParagraph"/>
        <w:numPr>
          <w:ilvl w:val="0"/>
          <w:numId w:val="11"/>
        </w:numPr>
        <w:rPr>
          <w:iCs/>
        </w:rPr>
      </w:pPr>
      <w:r>
        <w:rPr>
          <w:iCs/>
        </w:rPr>
        <w:t>Holiday Inn Golden Gateway, May 2014</w:t>
      </w:r>
    </w:p>
    <w:p w:rsidR="00DE622D" w:rsidRDefault="00DE622D" w:rsidP="005440B4">
      <w:pPr>
        <w:pStyle w:val="ListParagraph"/>
        <w:numPr>
          <w:ilvl w:val="0"/>
          <w:numId w:val="11"/>
        </w:numPr>
        <w:rPr>
          <w:iCs/>
        </w:rPr>
      </w:pPr>
      <w:r>
        <w:rPr>
          <w:iCs/>
        </w:rPr>
        <w:t>Kabuki Hotel, May 21-24, 2012</w:t>
      </w:r>
    </w:p>
    <w:p w:rsidR="00DE622D" w:rsidRDefault="00DE622D" w:rsidP="005440B4">
      <w:pPr>
        <w:pStyle w:val="ListParagraph"/>
        <w:numPr>
          <w:ilvl w:val="0"/>
          <w:numId w:val="11"/>
        </w:numPr>
        <w:rPr>
          <w:iCs/>
        </w:rPr>
      </w:pPr>
      <w:r>
        <w:rPr>
          <w:iCs/>
        </w:rPr>
        <w:t>Monaco Hotel, January 24-27, 2010</w:t>
      </w:r>
    </w:p>
    <w:p w:rsidR="00DE622D" w:rsidRPr="005440B4" w:rsidRDefault="00DE622D" w:rsidP="005440B4">
      <w:pPr>
        <w:pStyle w:val="ListParagraph"/>
        <w:numPr>
          <w:ilvl w:val="0"/>
          <w:numId w:val="11"/>
        </w:numPr>
        <w:rPr>
          <w:iCs/>
        </w:rPr>
      </w:pPr>
      <w:r>
        <w:rPr>
          <w:iCs/>
        </w:rPr>
        <w:t>Sheraton Anaheim, January 3-16, 2008</w:t>
      </w:r>
    </w:p>
    <w:p w:rsidR="005440B4" w:rsidRPr="005440B4" w:rsidRDefault="005440B4" w:rsidP="005440B4">
      <w:pPr>
        <w:keepNext/>
        <w:ind w:left="720"/>
        <w:rPr>
          <w:iCs/>
        </w:rPr>
      </w:pPr>
    </w:p>
    <w:p w:rsidR="00627C2D" w:rsidRDefault="00627C2D" w:rsidP="00627C2D"/>
    <w:p w:rsidR="00627C2D" w:rsidRDefault="00627C2D" w:rsidP="00627C2D">
      <w:pPr>
        <w:keepNext/>
        <w:ind w:left="720" w:hanging="720"/>
        <w:rPr>
          <w:b/>
          <w:bCs/>
        </w:rPr>
      </w:pPr>
      <w:r>
        <w:rPr>
          <w:b/>
          <w:bCs/>
        </w:rPr>
        <w:t>2.0       DESCRIPTION OF SERVICES AND DELIVERABLES</w:t>
      </w:r>
    </w:p>
    <w:p w:rsidR="00627C2D" w:rsidRDefault="00627C2D" w:rsidP="00627C2D">
      <w:pPr>
        <w:keepNext/>
        <w:ind w:left="720" w:hanging="720"/>
      </w:pPr>
    </w:p>
    <w:p w:rsidR="00627C2D" w:rsidRDefault="00627C2D" w:rsidP="00627C2D">
      <w:pPr>
        <w:pStyle w:val="BodyTextIndent2"/>
        <w:spacing w:after="0" w:line="240" w:lineRule="auto"/>
        <w:ind w:left="720"/>
        <w:rPr>
          <w:i/>
          <w:iCs/>
        </w:rPr>
      </w:pPr>
      <w:r>
        <w:t xml:space="preserve">The Judicial Council of California seeks the hotel or conference center for the following program: </w:t>
      </w:r>
    </w:p>
    <w:p w:rsidR="00627C2D" w:rsidRPr="00D20D77" w:rsidRDefault="00627C2D" w:rsidP="00627C2D">
      <w:pPr>
        <w:pStyle w:val="BodyTextIndent2"/>
        <w:numPr>
          <w:ilvl w:val="0"/>
          <w:numId w:val="5"/>
        </w:numPr>
        <w:spacing w:after="0" w:line="240" w:lineRule="auto"/>
        <w:rPr>
          <w:color w:val="000000" w:themeColor="text1"/>
        </w:rPr>
      </w:pPr>
      <w:r>
        <w:t>Title:               </w:t>
      </w:r>
      <w:r w:rsidRPr="00D20D77">
        <w:rPr>
          <w:color w:val="000000" w:themeColor="text1"/>
        </w:rPr>
        <w:t xml:space="preserve">  </w:t>
      </w:r>
      <w:r w:rsidR="005440B4">
        <w:rPr>
          <w:color w:val="000000" w:themeColor="text1"/>
        </w:rPr>
        <w:t>Domestic Violence Institute</w:t>
      </w:r>
    </w:p>
    <w:p w:rsidR="00DE622D" w:rsidRDefault="00627C2D" w:rsidP="00627C2D">
      <w:pPr>
        <w:pStyle w:val="BodyTextIndent2"/>
        <w:numPr>
          <w:ilvl w:val="0"/>
          <w:numId w:val="5"/>
        </w:numPr>
        <w:spacing w:after="0" w:line="240" w:lineRule="auto"/>
        <w:rPr>
          <w:color w:val="000000" w:themeColor="text1"/>
        </w:rPr>
      </w:pPr>
      <w:r w:rsidRPr="00D20D77">
        <w:rPr>
          <w:color w:val="000000" w:themeColor="text1"/>
        </w:rPr>
        <w:t>Dates:              </w:t>
      </w:r>
      <w:r w:rsidR="00DE622D">
        <w:rPr>
          <w:color w:val="000000" w:themeColor="text1"/>
        </w:rPr>
        <w:t>1</w:t>
      </w:r>
      <w:r w:rsidR="00DE622D" w:rsidRPr="00DE622D">
        <w:rPr>
          <w:color w:val="000000" w:themeColor="text1"/>
          <w:vertAlign w:val="superscript"/>
        </w:rPr>
        <w:t>st</w:t>
      </w:r>
      <w:r w:rsidR="00DE622D">
        <w:rPr>
          <w:color w:val="000000" w:themeColor="text1"/>
        </w:rPr>
        <w:t xml:space="preserve"> Choice:</w:t>
      </w:r>
      <w:r w:rsidRPr="00D20D77">
        <w:rPr>
          <w:color w:val="000000" w:themeColor="text1"/>
        </w:rPr>
        <w:t xml:space="preserve"> </w:t>
      </w:r>
      <w:r w:rsidR="005440B4">
        <w:rPr>
          <w:color w:val="000000" w:themeColor="text1"/>
        </w:rPr>
        <w:t>May 1</w:t>
      </w:r>
      <w:r w:rsidR="00DE622D">
        <w:rPr>
          <w:color w:val="000000" w:themeColor="text1"/>
        </w:rPr>
        <w:t>4</w:t>
      </w:r>
      <w:r w:rsidR="005440B4">
        <w:rPr>
          <w:color w:val="000000" w:themeColor="text1"/>
        </w:rPr>
        <w:t>-1</w:t>
      </w:r>
      <w:r w:rsidR="00DE622D">
        <w:rPr>
          <w:color w:val="000000" w:themeColor="text1"/>
        </w:rPr>
        <w:t>7</w:t>
      </w:r>
      <w:r w:rsidR="005440B4">
        <w:rPr>
          <w:color w:val="000000" w:themeColor="text1"/>
        </w:rPr>
        <w:t>, 2018</w:t>
      </w:r>
    </w:p>
    <w:p w:rsidR="00627C2D" w:rsidRPr="00D20D77" w:rsidRDefault="00DE622D" w:rsidP="00DE622D">
      <w:pPr>
        <w:pStyle w:val="BodyTextIndent2"/>
        <w:spacing w:after="0" w:line="240" w:lineRule="auto"/>
        <w:ind w:left="2520" w:firstLine="360"/>
        <w:rPr>
          <w:color w:val="000000" w:themeColor="text1"/>
        </w:rPr>
      </w:pPr>
      <w:r>
        <w:rPr>
          <w:color w:val="000000" w:themeColor="text1"/>
        </w:rPr>
        <w:t>2</w:t>
      </w:r>
      <w:r w:rsidRPr="00DE622D">
        <w:rPr>
          <w:color w:val="000000" w:themeColor="text1"/>
          <w:vertAlign w:val="superscript"/>
        </w:rPr>
        <w:t>nd</w:t>
      </w:r>
      <w:r>
        <w:rPr>
          <w:color w:val="000000" w:themeColor="text1"/>
        </w:rPr>
        <w:t xml:space="preserve"> Choice: </w:t>
      </w:r>
      <w:r w:rsidR="005440B4">
        <w:rPr>
          <w:color w:val="000000" w:themeColor="text1"/>
        </w:rPr>
        <w:t xml:space="preserve">May </w:t>
      </w:r>
      <w:r>
        <w:rPr>
          <w:color w:val="000000" w:themeColor="text1"/>
        </w:rPr>
        <w:t>7</w:t>
      </w:r>
      <w:r w:rsidR="005440B4">
        <w:rPr>
          <w:color w:val="000000" w:themeColor="text1"/>
        </w:rPr>
        <w:t>-1</w:t>
      </w:r>
      <w:r>
        <w:rPr>
          <w:color w:val="000000" w:themeColor="text1"/>
        </w:rPr>
        <w:t>0</w:t>
      </w:r>
      <w:r w:rsidR="005440B4">
        <w:rPr>
          <w:color w:val="000000" w:themeColor="text1"/>
        </w:rPr>
        <w:t>, 2018</w:t>
      </w:r>
    </w:p>
    <w:p w:rsidR="00627C2D" w:rsidRDefault="00627C2D" w:rsidP="00627C2D">
      <w:pPr>
        <w:pStyle w:val="BodyTextIndent2"/>
        <w:numPr>
          <w:ilvl w:val="0"/>
          <w:numId w:val="5"/>
        </w:numPr>
        <w:spacing w:after="0" w:line="240" w:lineRule="auto"/>
      </w:pPr>
      <w:r>
        <w:t>Description:      Furnish sleeping rooms for the program</w:t>
      </w:r>
    </w:p>
    <w:p w:rsidR="00627C2D" w:rsidRDefault="00627C2D" w:rsidP="00627C2D">
      <w:pPr>
        <w:pStyle w:val="BodyTextIndent2"/>
        <w:numPr>
          <w:ilvl w:val="0"/>
          <w:numId w:val="5"/>
        </w:numPr>
        <w:spacing w:after="0" w:line="240" w:lineRule="auto"/>
      </w:pPr>
      <w:r>
        <w:t xml:space="preserve">Location:          </w:t>
      </w:r>
      <w:r w:rsidR="00DE622D">
        <w:t xml:space="preserve">Judicial Council of California, </w:t>
      </w:r>
      <w:r w:rsidR="00D20D77">
        <w:t>San Francisco</w:t>
      </w:r>
    </w:p>
    <w:p w:rsidR="00627C2D" w:rsidRDefault="00627C2D" w:rsidP="00627C2D">
      <w:pPr>
        <w:pStyle w:val="BodyTextIndent2"/>
        <w:numPr>
          <w:ilvl w:val="0"/>
          <w:numId w:val="5"/>
        </w:numPr>
        <w:spacing w:after="0" w:line="240" w:lineRule="auto"/>
      </w:pPr>
      <w:r>
        <w:t xml:space="preserve">Payment:           </w:t>
      </w:r>
      <w:r w:rsidR="00E27B66" w:rsidRPr="00B70CF9">
        <w:t>Citibank, NA Corporate Meeting Cards (CMC)</w:t>
      </w:r>
    </w:p>
    <w:p w:rsidR="00627C2D" w:rsidRPr="009538D3" w:rsidRDefault="00050FF4" w:rsidP="00627C2D">
      <w:pPr>
        <w:pStyle w:val="BodyTextIndent2"/>
        <w:numPr>
          <w:ilvl w:val="0"/>
          <w:numId w:val="5"/>
        </w:numPr>
        <w:spacing w:after="0" w:line="240" w:lineRule="auto"/>
      </w:pPr>
      <w:r w:rsidRPr="00323F01">
        <w:t xml:space="preserve">Judicial Council of California’s maximum sleeping room unit rate: </w:t>
      </w:r>
      <w:r w:rsidR="00D20D77" w:rsidRPr="006F438B">
        <w:rPr>
          <w:u w:val="single"/>
        </w:rPr>
        <w:t>$</w:t>
      </w:r>
      <w:r w:rsidR="009538D3" w:rsidRPr="006F438B">
        <w:rPr>
          <w:u w:val="single"/>
        </w:rPr>
        <w:t>185.00</w:t>
      </w:r>
      <w:r w:rsidR="00D20D77" w:rsidRPr="006F438B">
        <w:t xml:space="preserve"> o</w:t>
      </w:r>
      <w:r w:rsidR="00D20D77" w:rsidRPr="009538D3">
        <w:t>r best available rate.</w:t>
      </w:r>
    </w:p>
    <w:p w:rsidR="00627C2D" w:rsidRPr="009538D3" w:rsidRDefault="00627C2D" w:rsidP="00627C2D">
      <w:pPr>
        <w:pStyle w:val="ListParagraph"/>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pStyle w:val="BodyTextIndent2"/>
        <w:spacing w:after="0" w:line="240" w:lineRule="auto"/>
        <w:rPr>
          <w:i/>
          <w:iCs/>
        </w:rPr>
      </w:pPr>
    </w:p>
    <w:p w:rsidR="00627C2D" w:rsidRDefault="00627C2D" w:rsidP="00627C2D">
      <w:pPr>
        <w:rPr>
          <w:b/>
          <w:bCs/>
        </w:rPr>
      </w:pPr>
      <w:r>
        <w:rPr>
          <w:b/>
          <w:bCs/>
        </w:rPr>
        <w:t>3.0       TIMELINE FOR THIS RFP</w:t>
      </w:r>
    </w:p>
    <w:p w:rsidR="00627C2D" w:rsidRDefault="00627C2D" w:rsidP="00627C2D"/>
    <w:p w:rsidR="00627C2D" w:rsidRDefault="00627C2D" w:rsidP="00627C2D">
      <w:pPr>
        <w:ind w:left="720"/>
      </w:pPr>
      <w:r>
        <w:t>The Judicial Council of California has developed the following list of key events related to this RFP.  All dates are subject to change at the discretion of the Judicial Council of California.</w:t>
      </w:r>
    </w:p>
    <w:p w:rsidR="00627C2D" w:rsidRDefault="00627C2D" w:rsidP="00627C2D">
      <w:pPr>
        <w:ind w:left="1440"/>
      </w:pPr>
    </w:p>
    <w:tbl>
      <w:tblPr>
        <w:tblpPr w:leftFromText="180" w:rightFromText="180" w:vertAnchor="text"/>
        <w:tblW w:w="0" w:type="auto"/>
        <w:tblCellMar>
          <w:left w:w="0" w:type="dxa"/>
          <w:right w:w="0" w:type="dxa"/>
        </w:tblCellMar>
        <w:tblLook w:val="04A0" w:firstRow="1" w:lastRow="0" w:firstColumn="1" w:lastColumn="0" w:noHBand="0" w:noVBand="1"/>
      </w:tblPr>
      <w:tblGrid>
        <w:gridCol w:w="4986"/>
        <w:gridCol w:w="3192"/>
      </w:tblGrid>
      <w:tr w:rsidR="00627C2D" w:rsidTr="00627C2D">
        <w:trPr>
          <w:trHeight w:val="485"/>
          <w:tblHeader/>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27C2D" w:rsidRDefault="00627C2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627C2D" w:rsidRDefault="00627C2D">
            <w:pPr>
              <w:ind w:left="-108" w:right="-108"/>
              <w:jc w:val="center"/>
              <w:rPr>
                <w:b/>
                <w:bCs/>
                <w:color w:val="000000"/>
                <w:sz w:val="22"/>
                <w:szCs w:val="22"/>
              </w:rPr>
            </w:pPr>
            <w:r>
              <w:rPr>
                <w:b/>
                <w:bCs/>
                <w:color w:val="000000"/>
                <w:sz w:val="22"/>
                <w:szCs w:val="22"/>
              </w:rPr>
              <w:t>DATE</w:t>
            </w:r>
          </w:p>
        </w:tc>
      </w:tr>
      <w:tr w:rsidR="00627C2D" w:rsidTr="00627C2D">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620138" w:rsidRDefault="00DE622D">
            <w:pPr>
              <w:jc w:val="center"/>
              <w:rPr>
                <w:iCs/>
                <w:color w:val="000000" w:themeColor="text1"/>
                <w:sz w:val="22"/>
                <w:szCs w:val="22"/>
              </w:rPr>
            </w:pPr>
            <w:r>
              <w:rPr>
                <w:iCs/>
                <w:color w:val="000000" w:themeColor="text1"/>
                <w:sz w:val="22"/>
                <w:szCs w:val="22"/>
              </w:rPr>
              <w:t xml:space="preserve">December </w:t>
            </w:r>
            <w:r w:rsidR="00D20D77" w:rsidRPr="00620138">
              <w:rPr>
                <w:iCs/>
                <w:color w:val="000000" w:themeColor="text1"/>
                <w:sz w:val="22"/>
                <w:szCs w:val="22"/>
              </w:rPr>
              <w:t>15, 2017</w:t>
            </w:r>
          </w:p>
        </w:tc>
      </w:tr>
      <w:tr w:rsidR="00627C2D" w:rsidTr="00627C2D">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 xml:space="preserve">Deadline for questions to </w:t>
            </w:r>
            <w:hyperlink r:id="rId10"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620138" w:rsidRDefault="00DE622D">
            <w:pPr>
              <w:jc w:val="center"/>
              <w:rPr>
                <w:b/>
                <w:bCs/>
                <w:color w:val="000000" w:themeColor="text1"/>
                <w:sz w:val="22"/>
                <w:szCs w:val="22"/>
              </w:rPr>
            </w:pPr>
            <w:r>
              <w:rPr>
                <w:iCs/>
                <w:color w:val="000000" w:themeColor="text1"/>
                <w:sz w:val="22"/>
                <w:szCs w:val="22"/>
              </w:rPr>
              <w:t>December 19</w:t>
            </w:r>
            <w:r w:rsidR="00620138" w:rsidRPr="00620138">
              <w:rPr>
                <w:iCs/>
                <w:color w:val="000000" w:themeColor="text1"/>
                <w:sz w:val="22"/>
                <w:szCs w:val="22"/>
              </w:rPr>
              <w:t>, 2017</w:t>
            </w:r>
          </w:p>
        </w:tc>
      </w:tr>
      <w:tr w:rsidR="00627C2D" w:rsidTr="00627C2D">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620138" w:rsidRDefault="00DE622D">
            <w:pPr>
              <w:jc w:val="center"/>
              <w:rPr>
                <w:b/>
                <w:bCs/>
                <w:color w:val="000000" w:themeColor="text1"/>
                <w:sz w:val="22"/>
                <w:szCs w:val="22"/>
              </w:rPr>
            </w:pPr>
            <w:r>
              <w:rPr>
                <w:iCs/>
                <w:color w:val="000000" w:themeColor="text1"/>
                <w:sz w:val="22"/>
                <w:szCs w:val="22"/>
              </w:rPr>
              <w:t>December 20</w:t>
            </w:r>
            <w:r w:rsidR="00620138" w:rsidRPr="00620138">
              <w:rPr>
                <w:iCs/>
                <w:color w:val="000000" w:themeColor="text1"/>
                <w:sz w:val="22"/>
                <w:szCs w:val="22"/>
              </w:rPr>
              <w:t>, 2017</w:t>
            </w:r>
          </w:p>
        </w:tc>
      </w:tr>
      <w:tr w:rsidR="00627C2D" w:rsidTr="00627C2D">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Pr="00620138" w:rsidRDefault="00DE622D" w:rsidP="00DE622D">
            <w:pPr>
              <w:jc w:val="center"/>
              <w:rPr>
                <w:b/>
                <w:bCs/>
                <w:color w:val="000000" w:themeColor="text1"/>
                <w:sz w:val="22"/>
                <w:szCs w:val="22"/>
              </w:rPr>
            </w:pPr>
            <w:r>
              <w:rPr>
                <w:iCs/>
                <w:color w:val="000000" w:themeColor="text1"/>
                <w:sz w:val="22"/>
                <w:szCs w:val="22"/>
              </w:rPr>
              <w:t>January 5</w:t>
            </w:r>
            <w:r w:rsidR="00620138" w:rsidRPr="00620138">
              <w:rPr>
                <w:iCs/>
                <w:color w:val="000000" w:themeColor="text1"/>
                <w:sz w:val="22"/>
                <w:szCs w:val="22"/>
              </w:rPr>
              <w:t>, 201</w:t>
            </w:r>
            <w:r>
              <w:rPr>
                <w:iCs/>
                <w:color w:val="000000" w:themeColor="text1"/>
                <w:sz w:val="22"/>
                <w:szCs w:val="22"/>
              </w:rPr>
              <w:t>8</w:t>
            </w:r>
          </w:p>
        </w:tc>
      </w:tr>
      <w:tr w:rsidR="00627C2D" w:rsidTr="00627C2D">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Pr="00620138" w:rsidRDefault="00627C2D">
            <w:pPr>
              <w:jc w:val="center"/>
              <w:rPr>
                <w:b/>
                <w:bCs/>
                <w:color w:val="000000" w:themeColor="text1"/>
                <w:sz w:val="8"/>
                <w:szCs w:val="8"/>
              </w:rPr>
            </w:pPr>
          </w:p>
          <w:p w:rsidR="00627C2D" w:rsidRPr="00620138" w:rsidRDefault="00620138" w:rsidP="00DE622D">
            <w:pPr>
              <w:jc w:val="center"/>
              <w:rPr>
                <w:b/>
                <w:bCs/>
                <w:color w:val="000000" w:themeColor="text1"/>
                <w:sz w:val="12"/>
                <w:szCs w:val="12"/>
              </w:rPr>
            </w:pPr>
            <w:r w:rsidRPr="00620138">
              <w:rPr>
                <w:iCs/>
                <w:color w:val="000000" w:themeColor="text1"/>
                <w:sz w:val="22"/>
                <w:szCs w:val="22"/>
              </w:rPr>
              <w:t xml:space="preserve">Week of </w:t>
            </w:r>
            <w:r w:rsidR="00DE622D">
              <w:rPr>
                <w:iCs/>
                <w:color w:val="000000" w:themeColor="text1"/>
                <w:sz w:val="22"/>
                <w:szCs w:val="22"/>
              </w:rPr>
              <w:t>January 8</w:t>
            </w:r>
            <w:r w:rsidRPr="00620138">
              <w:rPr>
                <w:iCs/>
                <w:color w:val="000000" w:themeColor="text1"/>
                <w:sz w:val="22"/>
                <w:szCs w:val="22"/>
              </w:rPr>
              <w:t>, 201</w:t>
            </w:r>
            <w:r w:rsidR="00DE622D">
              <w:rPr>
                <w:iCs/>
                <w:color w:val="000000" w:themeColor="text1"/>
                <w:sz w:val="22"/>
                <w:szCs w:val="22"/>
              </w:rPr>
              <w:t>8</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Pr="006A56CE" w:rsidRDefault="00627C2D">
            <w:pPr>
              <w:rPr>
                <w:sz w:val="22"/>
                <w:szCs w:val="22"/>
              </w:rPr>
            </w:pPr>
            <w:r w:rsidRPr="006A56CE">
              <w:rPr>
                <w:sz w:val="22"/>
                <w:szCs w:val="22"/>
              </w:rPr>
              <w:t xml:space="preserve">Short list of venues to be determined and site visits or </w:t>
            </w:r>
            <w:r w:rsidR="009538D3" w:rsidRPr="006A56CE">
              <w:rPr>
                <w:sz w:val="22"/>
                <w:szCs w:val="22"/>
              </w:rPr>
              <w:t xml:space="preserve">interviews to be arranged </w:t>
            </w:r>
            <w:r w:rsidRPr="006A56CE">
              <w:rPr>
                <w:sz w:val="22"/>
                <w:szCs w:val="22"/>
              </w:rPr>
              <w:t>(</w:t>
            </w:r>
            <w:r w:rsidRPr="006A56CE">
              <w:rPr>
                <w:i/>
                <w:iCs/>
                <w:sz w:val="22"/>
                <w:szCs w:val="22"/>
              </w:rPr>
              <w:t>estimate only</w:t>
            </w:r>
            <w:r w:rsidRPr="006A56CE">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Pr="006A56CE" w:rsidRDefault="00627C2D">
            <w:pPr>
              <w:jc w:val="center"/>
              <w:rPr>
                <w:b/>
                <w:bCs/>
                <w:color w:val="000000" w:themeColor="text1"/>
                <w:sz w:val="8"/>
                <w:szCs w:val="8"/>
              </w:rPr>
            </w:pPr>
          </w:p>
          <w:p w:rsidR="00627C2D" w:rsidRPr="006A56CE" w:rsidRDefault="00620138" w:rsidP="00DE622D">
            <w:pPr>
              <w:jc w:val="center"/>
              <w:rPr>
                <w:iCs/>
                <w:color w:val="000000" w:themeColor="text1"/>
                <w:sz w:val="22"/>
                <w:szCs w:val="22"/>
              </w:rPr>
            </w:pPr>
            <w:r w:rsidRPr="006A56CE">
              <w:rPr>
                <w:iCs/>
                <w:color w:val="000000" w:themeColor="text1"/>
                <w:sz w:val="22"/>
                <w:szCs w:val="22"/>
              </w:rPr>
              <w:t xml:space="preserve">Week of </w:t>
            </w:r>
            <w:r w:rsidR="00DE622D" w:rsidRPr="006A56CE">
              <w:rPr>
                <w:iCs/>
                <w:color w:val="000000" w:themeColor="text1"/>
                <w:sz w:val="22"/>
                <w:szCs w:val="22"/>
              </w:rPr>
              <w:t>January 8</w:t>
            </w:r>
            <w:r w:rsidRPr="006A56CE">
              <w:rPr>
                <w:iCs/>
                <w:color w:val="000000" w:themeColor="text1"/>
                <w:sz w:val="22"/>
                <w:szCs w:val="22"/>
              </w:rPr>
              <w:t>, 201</w:t>
            </w:r>
            <w:r w:rsidR="00DE622D" w:rsidRPr="006A56CE">
              <w:rPr>
                <w:iCs/>
                <w:color w:val="000000" w:themeColor="text1"/>
                <w:sz w:val="22"/>
                <w:szCs w:val="22"/>
              </w:rPr>
              <w:t>8</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Pr="006A56CE" w:rsidRDefault="00627C2D">
            <w:pPr>
              <w:rPr>
                <w:sz w:val="22"/>
                <w:szCs w:val="22"/>
              </w:rPr>
            </w:pPr>
            <w:r w:rsidRPr="006A56CE">
              <w:rPr>
                <w:sz w:val="22"/>
                <w:szCs w:val="22"/>
              </w:rPr>
              <w:t>Notice of Intent to Award (</w:t>
            </w:r>
            <w:r w:rsidRPr="006A56CE">
              <w:rPr>
                <w:i/>
                <w:iCs/>
                <w:sz w:val="22"/>
                <w:szCs w:val="22"/>
              </w:rPr>
              <w:t>estimate only</w:t>
            </w:r>
            <w:r w:rsidRPr="006A56CE">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6A56CE" w:rsidRDefault="00DE622D" w:rsidP="00DE622D">
            <w:pPr>
              <w:jc w:val="center"/>
              <w:rPr>
                <w:b/>
                <w:bCs/>
                <w:color w:val="000000" w:themeColor="text1"/>
                <w:sz w:val="22"/>
                <w:szCs w:val="22"/>
              </w:rPr>
            </w:pPr>
            <w:r w:rsidRPr="006A56CE">
              <w:rPr>
                <w:iCs/>
                <w:color w:val="000000" w:themeColor="text1"/>
                <w:sz w:val="22"/>
                <w:szCs w:val="22"/>
              </w:rPr>
              <w:t xml:space="preserve">January </w:t>
            </w:r>
            <w:r w:rsidR="00620138" w:rsidRPr="006A56CE">
              <w:rPr>
                <w:iCs/>
                <w:color w:val="000000" w:themeColor="text1"/>
                <w:sz w:val="22"/>
                <w:szCs w:val="22"/>
              </w:rPr>
              <w:t>15, 201</w:t>
            </w:r>
            <w:r w:rsidRPr="006A56CE">
              <w:rPr>
                <w:iCs/>
                <w:color w:val="000000" w:themeColor="text1"/>
                <w:sz w:val="22"/>
                <w:szCs w:val="22"/>
              </w:rPr>
              <w:t>8</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Pr="006A56CE" w:rsidRDefault="00627C2D">
            <w:pPr>
              <w:rPr>
                <w:sz w:val="22"/>
                <w:szCs w:val="22"/>
              </w:rPr>
            </w:pPr>
            <w:r w:rsidRPr="006A56CE">
              <w:rPr>
                <w:sz w:val="22"/>
                <w:szCs w:val="22"/>
              </w:rPr>
              <w:t>Negotiations and execution of contract (</w:t>
            </w:r>
            <w:r w:rsidRPr="006A56CE">
              <w:rPr>
                <w:i/>
                <w:iCs/>
                <w:sz w:val="22"/>
                <w:szCs w:val="22"/>
              </w:rPr>
              <w:t>estimate only</w:t>
            </w:r>
            <w:r w:rsidRPr="006A56CE">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6A56CE" w:rsidRDefault="00DE622D" w:rsidP="00620138">
            <w:pPr>
              <w:jc w:val="center"/>
              <w:rPr>
                <w:b/>
                <w:bCs/>
                <w:color w:val="000000" w:themeColor="text1"/>
                <w:sz w:val="22"/>
                <w:szCs w:val="22"/>
              </w:rPr>
            </w:pPr>
            <w:r w:rsidRPr="006A56CE">
              <w:rPr>
                <w:iCs/>
                <w:color w:val="000000" w:themeColor="text1"/>
                <w:sz w:val="22"/>
                <w:szCs w:val="22"/>
              </w:rPr>
              <w:t>February 1</w:t>
            </w:r>
            <w:r w:rsidR="00620138" w:rsidRPr="006A56CE">
              <w:rPr>
                <w:iCs/>
                <w:color w:val="000000" w:themeColor="text1"/>
                <w:sz w:val="22"/>
                <w:szCs w:val="22"/>
              </w:rPr>
              <w:t>, 2018</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Pr="006A56CE" w:rsidRDefault="00627C2D">
            <w:pPr>
              <w:rPr>
                <w:sz w:val="22"/>
                <w:szCs w:val="22"/>
              </w:rPr>
            </w:pPr>
            <w:r w:rsidRPr="006A56CE">
              <w:rPr>
                <w:sz w:val="22"/>
                <w:szCs w:val="22"/>
              </w:rPr>
              <w:t>Contract start date  (</w:t>
            </w:r>
            <w:r w:rsidRPr="006A56CE">
              <w:rPr>
                <w:i/>
                <w:iCs/>
                <w:sz w:val="22"/>
                <w:szCs w:val="22"/>
              </w:rPr>
              <w:t>estimate only</w:t>
            </w:r>
            <w:r w:rsidRPr="006A56CE">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6A56CE" w:rsidRDefault="009538D3">
            <w:pPr>
              <w:jc w:val="center"/>
              <w:rPr>
                <w:b/>
                <w:bCs/>
                <w:color w:val="000000" w:themeColor="text1"/>
                <w:sz w:val="22"/>
                <w:szCs w:val="22"/>
              </w:rPr>
            </w:pPr>
            <w:r w:rsidRPr="006A56CE">
              <w:rPr>
                <w:iCs/>
                <w:color w:val="000000" w:themeColor="text1"/>
                <w:sz w:val="22"/>
                <w:szCs w:val="22"/>
              </w:rPr>
              <w:t>February</w:t>
            </w:r>
            <w:r w:rsidR="000F7750" w:rsidRPr="006A56CE">
              <w:rPr>
                <w:iCs/>
                <w:color w:val="000000" w:themeColor="text1"/>
                <w:sz w:val="22"/>
                <w:szCs w:val="22"/>
              </w:rPr>
              <w:t xml:space="preserve"> </w:t>
            </w:r>
            <w:r w:rsidRPr="006A56CE">
              <w:rPr>
                <w:iCs/>
                <w:color w:val="000000" w:themeColor="text1"/>
                <w:sz w:val="22"/>
                <w:szCs w:val="22"/>
              </w:rPr>
              <w:t>5</w:t>
            </w:r>
            <w:r w:rsidR="00620138" w:rsidRPr="006A56CE">
              <w:rPr>
                <w:iCs/>
                <w:color w:val="000000" w:themeColor="text1"/>
                <w:sz w:val="22"/>
                <w:szCs w:val="22"/>
              </w:rPr>
              <w:t>, 2018</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Pr="006A56CE" w:rsidRDefault="00627C2D">
            <w:pPr>
              <w:rPr>
                <w:sz w:val="22"/>
                <w:szCs w:val="22"/>
              </w:rPr>
            </w:pPr>
            <w:r w:rsidRPr="006A56CE">
              <w:rPr>
                <w:sz w:val="22"/>
                <w:szCs w:val="22"/>
              </w:rPr>
              <w:t>Contract end date  (</w:t>
            </w:r>
            <w:r w:rsidRPr="006A56CE">
              <w:rPr>
                <w:i/>
                <w:iCs/>
                <w:sz w:val="22"/>
                <w:szCs w:val="22"/>
              </w:rPr>
              <w:t>estimate only</w:t>
            </w:r>
            <w:r w:rsidRPr="006A56CE">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6A56CE" w:rsidRDefault="000F7750" w:rsidP="000F7750">
            <w:pPr>
              <w:jc w:val="center"/>
              <w:rPr>
                <w:b/>
                <w:bCs/>
                <w:color w:val="000000" w:themeColor="text1"/>
                <w:sz w:val="22"/>
                <w:szCs w:val="22"/>
              </w:rPr>
            </w:pPr>
            <w:r w:rsidRPr="006A56CE">
              <w:rPr>
                <w:iCs/>
                <w:color w:val="000000" w:themeColor="text1"/>
                <w:sz w:val="22"/>
                <w:szCs w:val="22"/>
              </w:rPr>
              <w:t>May</w:t>
            </w:r>
            <w:r w:rsidR="00620138" w:rsidRPr="006A56CE">
              <w:rPr>
                <w:iCs/>
                <w:color w:val="000000" w:themeColor="text1"/>
                <w:sz w:val="22"/>
                <w:szCs w:val="22"/>
              </w:rPr>
              <w:t xml:space="preserve"> </w:t>
            </w:r>
            <w:r w:rsidRPr="006A56CE">
              <w:rPr>
                <w:iCs/>
                <w:color w:val="000000" w:themeColor="text1"/>
                <w:sz w:val="22"/>
                <w:szCs w:val="22"/>
              </w:rPr>
              <w:t>31</w:t>
            </w:r>
            <w:r w:rsidR="00620138" w:rsidRPr="006A56CE">
              <w:rPr>
                <w:iCs/>
                <w:color w:val="000000" w:themeColor="text1"/>
                <w:sz w:val="22"/>
                <w:szCs w:val="22"/>
              </w:rPr>
              <w:t>, 2018</w:t>
            </w:r>
          </w:p>
        </w:tc>
      </w:tr>
    </w:tbl>
    <w:p w:rsidR="00627C2D" w:rsidRDefault="00627C2D" w:rsidP="00627C2D">
      <w:pPr>
        <w:ind w:left="1440"/>
      </w:pPr>
    </w:p>
    <w:p w:rsidR="00627C2D" w:rsidRDefault="00627C2D" w:rsidP="00627C2D">
      <w:pPr>
        <w:pStyle w:val="Normal1"/>
        <w:rPr>
          <w:sz w:val="20"/>
          <w:szCs w:val="2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ind w:left="1440"/>
      </w:pPr>
    </w:p>
    <w:p w:rsidR="00627C2D" w:rsidRDefault="00627C2D" w:rsidP="00627C2D">
      <w:pPr>
        <w:pStyle w:val="ListParagraph"/>
      </w:pPr>
    </w:p>
    <w:p w:rsidR="00627C2D" w:rsidRDefault="00627C2D" w:rsidP="00627C2D">
      <w:pPr>
        <w:keepNext/>
        <w:rPr>
          <w:b/>
          <w:bCs/>
          <w:color w:val="000000"/>
        </w:rPr>
      </w:pPr>
    </w:p>
    <w:p w:rsidR="00627C2D" w:rsidRDefault="00627C2D" w:rsidP="00627C2D">
      <w:pPr>
        <w:keepNext/>
        <w:ind w:left="720" w:hanging="720"/>
        <w:rPr>
          <w:b/>
          <w:bCs/>
          <w:color w:val="000000"/>
        </w:rPr>
      </w:pPr>
      <w:r>
        <w:rPr>
          <w:b/>
          <w:bCs/>
        </w:rPr>
        <w:t xml:space="preserve">4.0       </w:t>
      </w:r>
      <w:r>
        <w:rPr>
          <w:b/>
          <w:bCs/>
          <w:color w:val="000000"/>
        </w:rPr>
        <w:t>RFP ATTACHMENTS</w:t>
      </w:r>
    </w:p>
    <w:p w:rsidR="00627C2D" w:rsidRDefault="00627C2D" w:rsidP="00627C2D">
      <w:pPr>
        <w:keepNext/>
        <w:ind w:left="720"/>
        <w:rPr>
          <w:color w:val="000000"/>
        </w:rPr>
      </w:pPr>
      <w:r>
        <w:rPr>
          <w:color w:val="000000"/>
        </w:rPr>
        <w:t>The following attachments are included as part of this RFP</w:t>
      </w:r>
    </w:p>
    <w:p w:rsidR="00627C2D" w:rsidRDefault="00627C2D" w:rsidP="00627C2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627C2D" w:rsidTr="00627C2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b/>
                <w:bCs/>
                <w:color w:val="000000"/>
              </w:rPr>
              <w:t>DESCRIPTION</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rPr>
              <w:t xml:space="preserve">Attachment 1: Administrative </w:t>
            </w:r>
            <w:r>
              <w:rPr>
                <w:color w:val="000000"/>
              </w:rPr>
              <w:lastRenderedPageBreak/>
              <w:t>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lastRenderedPageBreak/>
              <w:t>These rules govern this solicitation</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rsidR="00627C2D" w:rsidRDefault="00627C2D">
            <w:pPr>
              <w:keepNext/>
              <w:rPr>
                <w:color w:val="000000"/>
              </w:rPr>
            </w:pPr>
          </w:p>
          <w:p w:rsidR="00627C2D" w:rsidRDefault="00627C2D" w:rsidP="00050FF4">
            <w:pPr>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pPr>
              <w:rPr>
                <w:color w:val="000000"/>
              </w:rPr>
            </w:pPr>
            <w:r>
              <w:rPr>
                <w:color w:val="000000"/>
              </w:rPr>
              <w:t xml:space="preserve">On this form, the Proposer must indicate acceptance of the Terms and Conditions or identify exceptions to the Terms and Conditions.  </w:t>
            </w:r>
          </w:p>
          <w:p w:rsidR="00627C2D" w:rsidRDefault="00627C2D">
            <w:pPr>
              <w:keepNext/>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r>
              <w:t>Proposer must complete the Darfur Contracting Act Certification and submit the completed certification with its proposal.</w:t>
            </w:r>
          </w:p>
          <w:p w:rsidR="00627C2D" w:rsidRDefault="00627C2D">
            <w:pPr>
              <w:keepNext/>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This form details the technical and pricing requirements for the program and must be completed and submitted in response to RFP’s technical requirements.</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r>
              <w:t>Proposer must complete Conflict of Interest Certification and submit the completed certification with its proposal</w:t>
            </w:r>
          </w:p>
        </w:tc>
      </w:tr>
    </w:tbl>
    <w:p w:rsidR="00627C2D" w:rsidRDefault="00627C2D" w:rsidP="00627C2D">
      <w:pPr>
        <w:keepNext/>
        <w:ind w:left="720" w:hanging="720"/>
        <w:rPr>
          <w:b/>
          <w:bCs/>
        </w:rPr>
      </w:pPr>
    </w:p>
    <w:p w:rsidR="00E27B66" w:rsidRDefault="00E27B66" w:rsidP="00E27B66">
      <w:pPr>
        <w:keepNext/>
        <w:ind w:left="720" w:hanging="720"/>
        <w:rPr>
          <w:b/>
          <w:bCs/>
          <w:color w:val="000000"/>
        </w:rPr>
      </w:pPr>
      <w:r>
        <w:rPr>
          <w:b/>
          <w:bCs/>
        </w:rPr>
        <w:t xml:space="preserve">5.0       SUBMISSIONS OF </w:t>
      </w:r>
      <w:r>
        <w:rPr>
          <w:b/>
          <w:bCs/>
          <w:color w:val="000000"/>
        </w:rPr>
        <w:t>PROPOSALS</w:t>
      </w:r>
    </w:p>
    <w:p w:rsidR="00E27B66" w:rsidRDefault="00E27B66" w:rsidP="00E27B66">
      <w:pPr>
        <w:keepNext/>
        <w:rPr>
          <w:color w:val="000000"/>
          <w:sz w:val="20"/>
          <w:szCs w:val="20"/>
        </w:rPr>
      </w:pPr>
    </w:p>
    <w:p w:rsidR="00E27B66" w:rsidRDefault="00E27B66" w:rsidP="00E27B66">
      <w:pPr>
        <w:ind w:left="1440" w:right="468" w:hanging="720"/>
        <w:rPr>
          <w:color w:val="000000"/>
        </w:rPr>
      </w:pPr>
      <w:r>
        <w:rPr>
          <w:color w:val="000000"/>
        </w:rPr>
        <w:t xml:space="preserve">5.1       Proposals should provide straightforward, concise information that satisfies the requirements of Section </w:t>
      </w:r>
      <w:r w:rsidR="000F7750">
        <w:rPr>
          <w:color w:val="000000"/>
        </w:rPr>
        <w:t>6</w:t>
      </w:r>
      <w:r>
        <w:rPr>
          <w:color w:val="000000"/>
        </w:rPr>
        <w:t xml:space="preserve"> (“Proposal Contents”).  Expensive bindings, color displays, and the like are not necessary or desired.  Emphasis should be placed on conformity to the RFP’s instructions and requirements, and completeness and clarity of content.</w:t>
      </w:r>
    </w:p>
    <w:p w:rsidR="00E27B66" w:rsidRDefault="00E27B66" w:rsidP="00620138">
      <w:pPr>
        <w:ind w:right="468"/>
        <w:rPr>
          <w:color w:val="000000"/>
          <w:sz w:val="22"/>
          <w:szCs w:val="22"/>
        </w:rPr>
      </w:pPr>
    </w:p>
    <w:p w:rsidR="00E27B66" w:rsidRDefault="00E27B66" w:rsidP="00E27B66">
      <w:pPr>
        <w:ind w:left="1440" w:right="468" w:hanging="720"/>
        <w:rPr>
          <w:color w:val="000000"/>
        </w:rPr>
      </w:pPr>
      <w:r>
        <w:rPr>
          <w:color w:val="000000"/>
        </w:rPr>
        <w:t>5.2       Proposals must be delivered by one of the options below</w:t>
      </w:r>
    </w:p>
    <w:p w:rsidR="00E27B66" w:rsidRDefault="00E27B66" w:rsidP="00E27B66">
      <w:pPr>
        <w:ind w:left="1440" w:right="468" w:hanging="720"/>
        <w:rPr>
          <w:color w:val="000000"/>
        </w:rPr>
      </w:pPr>
    </w:p>
    <w:p w:rsidR="00E27B66" w:rsidRDefault="00E27B66" w:rsidP="00E27B66">
      <w:pPr>
        <w:spacing w:after="60"/>
        <w:ind w:left="2160" w:right="468" w:hanging="720"/>
        <w:rPr>
          <w:color w:val="000000"/>
        </w:rPr>
      </w:pPr>
      <w:r>
        <w:rPr>
          <w:color w:val="000000"/>
        </w:rPr>
        <w:t xml:space="preserve">a.         Mail: The Proposer </w:t>
      </w:r>
      <w:r>
        <w:t xml:space="preserve">must submit </w:t>
      </w:r>
      <w:r>
        <w:rPr>
          <w:b/>
          <w:bCs/>
          <w:color w:val="000000"/>
        </w:rPr>
        <w:t xml:space="preserve">one (1) original and one (1) copy of </w:t>
      </w:r>
      <w:r>
        <w:t xml:space="preserve">the </w:t>
      </w:r>
      <w:r w:rsidR="000F7750">
        <w:t>t</w:t>
      </w:r>
      <w:r>
        <w:t xml:space="preserve">echnical proposal and the cost proposal, as well as the additional attachments.  The original must be signed by an authorized representative of the Proposer.   The </w:t>
      </w:r>
      <w:r w:rsidR="000F7750">
        <w:t>Proposer</w:t>
      </w:r>
      <w:r>
        <w:t xml:space="preserve"> must write the RFP title and number on the outside of the sealed envelope.  Proposals should be sent by registered mail, certified mail, overnight courier, or by hand delivery and </w:t>
      </w:r>
      <w:r>
        <w:rPr>
          <w:color w:val="000000"/>
        </w:rPr>
        <w:t>must be delivered by the date and time listed on the coversheet of this RFP to:</w:t>
      </w:r>
    </w:p>
    <w:p w:rsidR="00E27B66" w:rsidRDefault="00E27B66" w:rsidP="00E27B66">
      <w:pPr>
        <w:spacing w:after="60"/>
        <w:ind w:left="1440" w:right="468" w:hanging="630"/>
        <w:rPr>
          <w:color w:val="000000"/>
        </w:rPr>
      </w:pPr>
    </w:p>
    <w:p w:rsidR="00E27B66" w:rsidRDefault="00E27B66" w:rsidP="00E27B66">
      <w:pPr>
        <w:spacing w:after="60"/>
        <w:ind w:left="3420" w:right="468" w:hanging="630"/>
        <w:rPr>
          <w:color w:val="000000"/>
        </w:rPr>
      </w:pPr>
      <w:r>
        <w:rPr>
          <w:color w:val="000000"/>
        </w:rPr>
        <w:t>Judicial Council of California</w:t>
      </w:r>
    </w:p>
    <w:p w:rsidR="00E27B66" w:rsidRPr="00620138" w:rsidRDefault="00E27B66" w:rsidP="00E27B66">
      <w:pPr>
        <w:spacing w:after="60"/>
        <w:ind w:left="3420" w:right="468" w:hanging="630"/>
        <w:rPr>
          <w:color w:val="000000" w:themeColor="text1"/>
        </w:rPr>
      </w:pPr>
      <w:r>
        <w:rPr>
          <w:color w:val="000000"/>
        </w:rPr>
        <w:t>Attn: 5</w:t>
      </w:r>
      <w:r>
        <w:rPr>
          <w:color w:val="000000"/>
          <w:vertAlign w:val="superscript"/>
        </w:rPr>
        <w:t>th</w:t>
      </w:r>
      <w:r>
        <w:rPr>
          <w:color w:val="000000"/>
        </w:rPr>
        <w:t xml:space="preserve"> Floor Reception, RFP</w:t>
      </w:r>
      <w:r w:rsidRPr="00620138">
        <w:rPr>
          <w:color w:val="000000" w:themeColor="text1"/>
        </w:rPr>
        <w:t xml:space="preserve"> # </w:t>
      </w:r>
      <w:r w:rsidR="00620138" w:rsidRPr="00620138">
        <w:rPr>
          <w:color w:val="000000" w:themeColor="text1"/>
        </w:rPr>
        <w:t xml:space="preserve">CRS </w:t>
      </w:r>
      <w:r w:rsidR="000F7750">
        <w:rPr>
          <w:color w:val="000000" w:themeColor="text1"/>
        </w:rPr>
        <w:t>EG</w:t>
      </w:r>
      <w:r w:rsidR="00620138" w:rsidRPr="00620138">
        <w:rPr>
          <w:color w:val="000000" w:themeColor="text1"/>
        </w:rPr>
        <w:t xml:space="preserve"> 24</w:t>
      </w:r>
      <w:r w:rsidR="000F7750">
        <w:rPr>
          <w:color w:val="000000" w:themeColor="text1"/>
        </w:rPr>
        <w:t>4</w:t>
      </w:r>
    </w:p>
    <w:p w:rsidR="00E27B66" w:rsidRDefault="00E27B66" w:rsidP="00E27B66">
      <w:pPr>
        <w:spacing w:after="60"/>
        <w:ind w:left="3420" w:right="468" w:hanging="630"/>
      </w:pPr>
      <w:r>
        <w:lastRenderedPageBreak/>
        <w:t>455 Golden Gate Avenue</w:t>
      </w:r>
    </w:p>
    <w:p w:rsidR="00E27B66" w:rsidRDefault="00E27B66" w:rsidP="00E27B66">
      <w:pPr>
        <w:spacing w:after="60"/>
        <w:ind w:left="3420" w:right="468" w:hanging="630"/>
      </w:pPr>
      <w:r>
        <w:t>San Francisco, CA  94102</w:t>
      </w:r>
    </w:p>
    <w:p w:rsidR="00E27B66" w:rsidRPr="00177382" w:rsidRDefault="00E27B66" w:rsidP="00E27B66">
      <w:pPr>
        <w:spacing w:after="60"/>
      </w:pPr>
    </w:p>
    <w:p w:rsidR="00E27B66" w:rsidRPr="00177382" w:rsidRDefault="00E27B66" w:rsidP="00E27B66">
      <w:pPr>
        <w:spacing w:after="60"/>
        <w:ind w:left="2160" w:hanging="720"/>
      </w:pPr>
      <w:r w:rsidRPr="00177382">
        <w:t>b.         </w:t>
      </w:r>
      <w:r w:rsidR="00E36C6B">
        <w:t>E-</w:t>
      </w:r>
      <w:r w:rsidR="00E36C6B" w:rsidRPr="006A56CE">
        <w:t>mail</w:t>
      </w:r>
      <w:r w:rsidRPr="006A56CE">
        <w:t xml:space="preserve">: Proposals may be submitted by </w:t>
      </w:r>
      <w:r w:rsidR="00E36C6B" w:rsidRPr="006A56CE">
        <w:t>E-mail</w:t>
      </w:r>
      <w:r w:rsidRPr="006A56CE">
        <w:t xml:space="preserve"> to: </w:t>
      </w:r>
      <w:hyperlink r:id="rId11" w:history="1">
        <w:r w:rsidRPr="006A56CE">
          <w:rPr>
            <w:rStyle w:val="Hyperlink"/>
            <w:color w:val="auto"/>
          </w:rPr>
          <w:t>ConferenceRFPs@jud.ca.gov</w:t>
        </w:r>
      </w:hyperlink>
      <w:r w:rsidRPr="006A56CE">
        <w:t xml:space="preserve"> and must be delivered by the date and time listed on the coversheet of this RFP.  </w:t>
      </w:r>
      <w:r w:rsidR="000F7750" w:rsidRPr="006A56CE">
        <w:t>Proposers</w:t>
      </w:r>
      <w:r w:rsidRPr="006A56CE">
        <w:t xml:space="preserve"> must write the RFP title </w:t>
      </w:r>
      <w:r w:rsidR="00B26339" w:rsidRPr="006A56CE">
        <w:t xml:space="preserve">(Domestic Violence Institute) </w:t>
      </w:r>
      <w:r w:rsidRPr="006A56CE">
        <w:t>and number</w:t>
      </w:r>
      <w:r w:rsidR="008E3D03" w:rsidRPr="006A56CE">
        <w:t xml:space="preserve"> (CRS EG 244)</w:t>
      </w:r>
      <w:r w:rsidRPr="006A56CE">
        <w:t xml:space="preserve"> in the subject line of the </w:t>
      </w:r>
      <w:r w:rsidR="008E3D03" w:rsidRPr="006A56CE">
        <w:t>e</w:t>
      </w:r>
      <w:r w:rsidR="00E36C6B" w:rsidRPr="006A56CE">
        <w:t>-mail</w:t>
      </w:r>
      <w:r w:rsidRPr="006A56CE">
        <w:t xml:space="preserve">. The only acceptable proof of delivery for submittals made by </w:t>
      </w:r>
      <w:r w:rsidR="008E3D03" w:rsidRPr="006A56CE">
        <w:t>e</w:t>
      </w:r>
      <w:r w:rsidR="00E36C6B" w:rsidRPr="006A56CE">
        <w:t>-mail</w:t>
      </w:r>
      <w:r w:rsidRPr="006A56CE">
        <w:t xml:space="preserve"> will be the automated receipt (with a date and time receipt) generated by </w:t>
      </w:r>
      <w:r w:rsidR="008E3D03" w:rsidRPr="006A56CE">
        <w:t xml:space="preserve">the </w:t>
      </w:r>
      <w:r w:rsidRPr="006A56CE">
        <w:t>J</w:t>
      </w:r>
      <w:r w:rsidR="000F7750" w:rsidRPr="006A56CE">
        <w:t xml:space="preserve">udicial Council </w:t>
      </w:r>
      <w:r w:rsidR="00563D8A" w:rsidRPr="006A56CE">
        <w:t xml:space="preserve">of California </w:t>
      </w:r>
      <w:r w:rsidRPr="006A56CE">
        <w:t xml:space="preserve">upon the successful receipt of the </w:t>
      </w:r>
      <w:r w:rsidR="000F7750" w:rsidRPr="006A56CE">
        <w:t>Proposers</w:t>
      </w:r>
      <w:r w:rsidRPr="006A56CE">
        <w:t>’ proposal.</w:t>
      </w:r>
    </w:p>
    <w:p w:rsidR="00E27B66" w:rsidRPr="00177382" w:rsidRDefault="00E27B66" w:rsidP="00E27B66">
      <w:pPr>
        <w:pStyle w:val="ListParagraph"/>
        <w:rPr>
          <w:rFonts w:ascii="Calibri" w:hAnsi="Calibri"/>
        </w:rPr>
      </w:pPr>
    </w:p>
    <w:p w:rsidR="00E27B66" w:rsidRPr="00177382" w:rsidRDefault="00E27B66" w:rsidP="00E27B66">
      <w:pPr>
        <w:spacing w:after="60"/>
        <w:ind w:left="1440" w:hanging="720"/>
        <w:rPr>
          <w:rFonts w:ascii="Calibri" w:hAnsi="Calibri"/>
        </w:rPr>
      </w:pPr>
      <w:r>
        <w:t>5.3</w:t>
      </w:r>
      <w:r>
        <w:tab/>
      </w:r>
      <w:r w:rsidRPr="00177382">
        <w:t xml:space="preserve">Late proposals will </w:t>
      </w:r>
      <w:r w:rsidRPr="00177382">
        <w:rPr>
          <w:u w:val="single"/>
        </w:rPr>
        <w:t>not</w:t>
      </w:r>
      <w:r w:rsidRPr="00177382">
        <w:t xml:space="preserve"> be accepted regardless of the method sent. Proposer assumes all risk of late delivery by e-mail or any other method.  Proposals received after the deadline will be rejected without review.</w:t>
      </w:r>
    </w:p>
    <w:p w:rsidR="00E27B66" w:rsidRDefault="00E27B66" w:rsidP="00E27B66">
      <w:pPr>
        <w:pStyle w:val="ListParagraph"/>
        <w:rPr>
          <w:rFonts w:ascii="Calibri" w:hAnsi="Calibri"/>
        </w:rPr>
      </w:pPr>
    </w:p>
    <w:p w:rsidR="00E27B66" w:rsidRDefault="00E27B66" w:rsidP="00E27B66">
      <w:pPr>
        <w:pStyle w:val="ListParagraph"/>
        <w:rPr>
          <w:rFonts w:ascii="Calibri" w:hAnsi="Calibri"/>
        </w:rPr>
      </w:pPr>
      <w:r>
        <w:t>5.4</w:t>
      </w:r>
      <w:r>
        <w:tab/>
        <w:t>Incomplete submittals may be rejected withou</w:t>
      </w:r>
      <w:r w:rsidRPr="006A56CE">
        <w:t>t review</w:t>
      </w:r>
      <w:r w:rsidR="000D5806" w:rsidRPr="006A56CE">
        <w:t>.</w:t>
      </w:r>
    </w:p>
    <w:p w:rsidR="00E27B66" w:rsidRPr="00620138" w:rsidRDefault="00E27B66" w:rsidP="00620138">
      <w:pPr>
        <w:rPr>
          <w:rFonts w:ascii="Calibri" w:hAnsi="Calibri"/>
        </w:rPr>
      </w:pPr>
    </w:p>
    <w:p w:rsidR="00E27B66" w:rsidRDefault="00E27B66" w:rsidP="00E27B66">
      <w:pPr>
        <w:pStyle w:val="ListParagraph"/>
      </w:pPr>
    </w:p>
    <w:p w:rsidR="00627C2D" w:rsidRDefault="00627C2D" w:rsidP="00627C2D">
      <w:pPr>
        <w:keepNext/>
        <w:ind w:left="720" w:hanging="720"/>
        <w:rPr>
          <w:b/>
          <w:bCs/>
        </w:rPr>
      </w:pPr>
      <w:r>
        <w:rPr>
          <w:b/>
          <w:bCs/>
        </w:rPr>
        <w:t>6.0       PROPOSAL &amp; COST CONTENTS</w:t>
      </w:r>
    </w:p>
    <w:p w:rsidR="00627C2D" w:rsidRDefault="00627C2D" w:rsidP="00627C2D">
      <w:pPr>
        <w:keepNext/>
      </w:pPr>
    </w:p>
    <w:p w:rsidR="00627C2D" w:rsidRDefault="00627C2D" w:rsidP="00627C2D">
      <w:pPr>
        <w:pStyle w:val="BodyTextIndent2"/>
        <w:keepNext/>
        <w:spacing w:after="0" w:line="240" w:lineRule="auto"/>
        <w:ind w:left="720"/>
      </w:pPr>
      <w:r>
        <w:t xml:space="preserve">6.1       </w:t>
      </w:r>
      <w:r>
        <w:rPr>
          <w:b/>
          <w:bCs/>
          <w:u w:val="single"/>
        </w:rPr>
        <w:t>Technical &amp; Cost Proposal (Attachment 5)</w:t>
      </w:r>
      <w:r>
        <w:rPr>
          <w:b/>
          <w:bCs/>
        </w:rPr>
        <w:t>.</w:t>
      </w:r>
      <w:r>
        <w:t xml:space="preserve">    The following information must be included in the </w:t>
      </w:r>
      <w:r w:rsidR="007D5C2C">
        <w:t>T</w:t>
      </w:r>
      <w:r>
        <w:t xml:space="preserve">echnical &amp; </w:t>
      </w:r>
      <w:r w:rsidR="007D5C2C">
        <w:t>C</w:t>
      </w:r>
      <w:r>
        <w:t xml:space="preserve">ost proposal.  A proposal lacking any of the following information may be deemed non-responsive.  </w:t>
      </w:r>
    </w:p>
    <w:p w:rsidR="00627C2D" w:rsidRDefault="00627C2D" w:rsidP="00627C2D">
      <w:pPr>
        <w:keepNext/>
        <w:ind w:left="720"/>
      </w:pPr>
    </w:p>
    <w:p w:rsidR="00627C2D" w:rsidRDefault="00627C2D" w:rsidP="00627C2D">
      <w:pPr>
        <w:ind w:left="1440" w:hanging="720"/>
      </w:pPr>
      <w:r>
        <w:t xml:space="preserve">a.         Legal name </w:t>
      </w:r>
      <w:r w:rsidRPr="006A56CE">
        <w:t xml:space="preserve">and address of firm (Proposer), the Contact’s name, title, telephone numbers and </w:t>
      </w:r>
      <w:r w:rsidR="000D5806" w:rsidRPr="006A56CE">
        <w:t>e</w:t>
      </w:r>
      <w:r w:rsidR="00E36C6B" w:rsidRPr="006A56CE">
        <w:t>-mail</w:t>
      </w:r>
      <w:r w:rsidRPr="006A56CE">
        <w:t xml:space="preserve"> address, federal tax identification number, website, hotel check-in/out time, and guest room reservation cancellation policy.  </w:t>
      </w:r>
      <w:r w:rsidRPr="006A56CE">
        <w:rPr>
          <w:color w:val="000000"/>
        </w:rPr>
        <w:t>Note that if Proposer is a sole proprietor using his or her social security number, the social security number will be required before finalizing a contract</w:t>
      </w:r>
      <w:r w:rsidR="000D5806" w:rsidRPr="006A56CE">
        <w:rPr>
          <w:color w:val="000000"/>
        </w:rPr>
        <w:t>.</w:t>
      </w:r>
    </w:p>
    <w:p w:rsidR="00627C2D" w:rsidRDefault="00627C2D" w:rsidP="00627C2D">
      <w:pPr>
        <w:ind w:left="1440" w:hanging="720"/>
      </w:pPr>
    </w:p>
    <w:p w:rsidR="00627C2D" w:rsidRDefault="00627C2D" w:rsidP="00627C2D">
      <w:pPr>
        <w:ind w:left="1440" w:hanging="720"/>
      </w:pPr>
      <w:r>
        <w:t>b.         Propose room block date.</w:t>
      </w:r>
    </w:p>
    <w:p w:rsidR="00627C2D" w:rsidRDefault="00627C2D" w:rsidP="00627C2D">
      <w:pPr>
        <w:ind w:left="1440" w:hanging="720"/>
      </w:pPr>
    </w:p>
    <w:p w:rsidR="00627C2D" w:rsidRDefault="00627C2D" w:rsidP="00627C2D">
      <w:pPr>
        <w:ind w:left="1440" w:hanging="720"/>
      </w:pPr>
      <w:r>
        <w:t xml:space="preserve">c.         </w:t>
      </w:r>
      <w:r w:rsidRPr="00727808">
        <w:t>Propose sleeping room unit rate(s).</w:t>
      </w:r>
      <w:r>
        <w:rPr>
          <w:sz w:val="22"/>
          <w:szCs w:val="22"/>
        </w:rPr>
        <w:t xml:space="preserve">           </w:t>
      </w:r>
    </w:p>
    <w:p w:rsidR="00627C2D" w:rsidRDefault="00627C2D" w:rsidP="00627C2D">
      <w:pPr>
        <w:ind w:left="1440" w:hanging="720"/>
      </w:pPr>
    </w:p>
    <w:p w:rsidR="00627C2D" w:rsidRDefault="00627C2D" w:rsidP="00627C2D">
      <w:pPr>
        <w:ind w:left="1440" w:hanging="720"/>
      </w:pPr>
      <w:r>
        <w:t xml:space="preserve">d.         Answer ADA compliance question. </w:t>
      </w:r>
    </w:p>
    <w:p w:rsidR="00627C2D" w:rsidRDefault="00627C2D" w:rsidP="00627C2D">
      <w:pPr>
        <w:ind w:left="1440" w:hanging="720"/>
        <w:rPr>
          <w:sz w:val="22"/>
          <w:szCs w:val="22"/>
        </w:rPr>
      </w:pPr>
      <w:r>
        <w:rPr>
          <w:sz w:val="22"/>
          <w:szCs w:val="22"/>
        </w:rPr>
        <w:t> </w:t>
      </w:r>
    </w:p>
    <w:p w:rsidR="00627C2D" w:rsidRPr="00727808" w:rsidRDefault="00627C2D" w:rsidP="00627C2D">
      <w:pPr>
        <w:ind w:left="1440" w:hanging="720"/>
      </w:pPr>
      <w:r w:rsidRPr="00727808">
        <w:t>e.         Propose the cut-off date for reservations.</w:t>
      </w:r>
    </w:p>
    <w:p w:rsidR="00627C2D" w:rsidRDefault="00627C2D" w:rsidP="00627C2D">
      <w:pPr>
        <w:ind w:left="1440" w:hanging="720"/>
      </w:pPr>
    </w:p>
    <w:p w:rsidR="00627C2D" w:rsidRPr="00727808" w:rsidRDefault="00627C2D" w:rsidP="006A56CE">
      <w:pPr>
        <w:pStyle w:val="ListParagraph"/>
        <w:numPr>
          <w:ilvl w:val="0"/>
          <w:numId w:val="12"/>
        </w:numPr>
        <w:ind w:left="1440" w:hanging="720"/>
      </w:pPr>
      <w:r w:rsidRPr="00727808">
        <w:t>Propose the sleeping room rate(s) for tax and/or surcharges.</w:t>
      </w:r>
    </w:p>
    <w:p w:rsidR="00627C2D" w:rsidRDefault="00627C2D" w:rsidP="00627C2D">
      <w:pPr>
        <w:ind w:left="1440" w:hanging="720"/>
      </w:pPr>
    </w:p>
    <w:p w:rsidR="00627C2D" w:rsidRPr="006A56CE" w:rsidRDefault="00627C2D" w:rsidP="00627C2D">
      <w:pPr>
        <w:pStyle w:val="BodyText2"/>
        <w:spacing w:line="240" w:lineRule="auto"/>
        <w:ind w:left="1440" w:hanging="720"/>
        <w:rPr>
          <w:sz w:val="22"/>
          <w:szCs w:val="22"/>
        </w:rPr>
      </w:pPr>
      <w:r>
        <w:rPr>
          <w:sz w:val="22"/>
          <w:szCs w:val="22"/>
        </w:rPr>
        <w:lastRenderedPageBreak/>
        <w:t xml:space="preserve">g.         </w:t>
      </w:r>
      <w:r>
        <w:t xml:space="preserve">Propose parking passes, complimentary passes and normal parking rate(s), inclusive of any service </w:t>
      </w:r>
      <w:r w:rsidRPr="006A56CE">
        <w:t>charges, gratuity, and/or sales tax.</w:t>
      </w:r>
    </w:p>
    <w:p w:rsidR="00627C2D" w:rsidRPr="00727808" w:rsidRDefault="00627C2D" w:rsidP="00627C2D">
      <w:pPr>
        <w:pStyle w:val="BodyTextIndent2"/>
        <w:keepNext/>
        <w:spacing w:after="0" w:line="240" w:lineRule="auto"/>
        <w:ind w:left="720"/>
      </w:pPr>
      <w:r w:rsidRPr="006A56CE">
        <w:t>h.         Propose Internet fees for ind</w:t>
      </w:r>
      <w:r w:rsidRPr="00727808">
        <w:t>ividual guest rooms.</w:t>
      </w:r>
    </w:p>
    <w:p w:rsidR="00627C2D" w:rsidRDefault="00627C2D" w:rsidP="00627C2D">
      <w:pPr>
        <w:ind w:left="1440" w:hanging="720"/>
        <w:rPr>
          <w:sz w:val="22"/>
          <w:szCs w:val="22"/>
        </w:rPr>
      </w:pPr>
    </w:p>
    <w:p w:rsidR="00627C2D" w:rsidRDefault="00627C2D" w:rsidP="00627C2D">
      <w:pPr>
        <w:pStyle w:val="ListParagraph"/>
        <w:numPr>
          <w:ilvl w:val="0"/>
          <w:numId w:val="7"/>
        </w:numPr>
        <w:rPr>
          <w:sz w:val="22"/>
          <w:szCs w:val="22"/>
        </w:rPr>
      </w:pPr>
      <w:r>
        <w:t>Acceptance of additional program needs and concessions.</w:t>
      </w:r>
    </w:p>
    <w:p w:rsidR="00627C2D" w:rsidRDefault="00627C2D" w:rsidP="00627C2D">
      <w:pPr>
        <w:pStyle w:val="ListParagraph"/>
        <w:ind w:left="1440"/>
        <w:rPr>
          <w:sz w:val="22"/>
          <w:szCs w:val="22"/>
        </w:rPr>
      </w:pPr>
    </w:p>
    <w:p w:rsidR="00627C2D" w:rsidRPr="00727808" w:rsidRDefault="00627C2D" w:rsidP="00627C2D">
      <w:pPr>
        <w:ind w:left="1440" w:hanging="720"/>
      </w:pPr>
      <w:r w:rsidRPr="00727808">
        <w:t>j.            Provide the signature of the proposer.</w:t>
      </w:r>
    </w:p>
    <w:p w:rsidR="00627C2D" w:rsidRDefault="00627C2D" w:rsidP="00627C2D">
      <w:pPr>
        <w:pStyle w:val="BodyTextIndent2"/>
        <w:keepNext/>
        <w:spacing w:after="0" w:line="240" w:lineRule="auto"/>
        <w:ind w:left="720"/>
        <w:rPr>
          <w:sz w:val="22"/>
          <w:szCs w:val="22"/>
        </w:rPr>
      </w:pPr>
    </w:p>
    <w:p w:rsidR="00627C2D" w:rsidRDefault="00627C2D" w:rsidP="00627C2D">
      <w:pPr>
        <w:pStyle w:val="BodyTextIndent2"/>
        <w:keepNext/>
        <w:spacing w:after="0" w:line="240" w:lineRule="auto"/>
        <w:ind w:left="720"/>
      </w:pPr>
    </w:p>
    <w:p w:rsidR="00627C2D" w:rsidRDefault="00627C2D" w:rsidP="00627C2D">
      <w:pPr>
        <w:ind w:left="720"/>
        <w:rPr>
          <w:b/>
          <w:bCs/>
          <w:color w:val="000000"/>
        </w:rPr>
      </w:pPr>
    </w:p>
    <w:p w:rsidR="00627C2D" w:rsidRDefault="00627C2D" w:rsidP="00627C2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rsidR="00627C2D" w:rsidRDefault="00627C2D" w:rsidP="00627C2D">
      <w:pPr>
        <w:ind w:left="2160" w:hanging="720"/>
      </w:pPr>
    </w:p>
    <w:p w:rsidR="00627C2D" w:rsidRDefault="00627C2D" w:rsidP="00627C2D">
      <w:pPr>
        <w:keepNext/>
        <w:ind w:left="720" w:hanging="720"/>
      </w:pPr>
    </w:p>
    <w:p w:rsidR="00627C2D" w:rsidRDefault="00627C2D" w:rsidP="00627C2D">
      <w:pPr>
        <w:pStyle w:val="ListParagraph"/>
        <w:ind w:left="1440" w:hanging="720"/>
        <w:rPr>
          <w:color w:val="000000"/>
        </w:rPr>
      </w:pPr>
      <w:r>
        <w:rPr>
          <w:color w:val="000000"/>
        </w:rPr>
        <w:t xml:space="preserve">6.2.      Acceptance of the Terms and Conditions.  </w:t>
      </w:r>
    </w:p>
    <w:p w:rsidR="00627C2D" w:rsidRDefault="00627C2D" w:rsidP="00627C2D">
      <w:pPr>
        <w:pStyle w:val="ListParagraph"/>
        <w:ind w:left="1440" w:hanging="720"/>
        <w:rPr>
          <w:color w:val="000000"/>
        </w:rPr>
      </w:pPr>
    </w:p>
    <w:p w:rsidR="00627C2D" w:rsidRDefault="00627C2D" w:rsidP="00627C2D">
      <w:pPr>
        <w:pStyle w:val="ListParagraph"/>
        <w:ind w:left="2160" w:hanging="720"/>
        <w:rPr>
          <w:color w:val="000000"/>
        </w:rPr>
      </w:pPr>
      <w:proofErr w:type="spellStart"/>
      <w:r>
        <w:rPr>
          <w:color w:val="000000"/>
        </w:rPr>
        <w:t>i</w:t>
      </w:r>
      <w:proofErr w:type="spellEnd"/>
      <w:r>
        <w:rPr>
          <w:color w:val="000000"/>
        </w:rPr>
        <w:t xml:space="preserve">.          On Attachment 3, the Proposer must either indicate acceptance of the Terms and Conditions or clearly identify exceptions to the Terms and Conditions in the Standard Agreement (Attachment 2).  </w:t>
      </w:r>
    </w:p>
    <w:p w:rsidR="00627C2D" w:rsidRDefault="00627C2D" w:rsidP="00627C2D">
      <w:pPr>
        <w:pStyle w:val="ListParagraph"/>
        <w:ind w:left="2160" w:hanging="720"/>
        <w:rPr>
          <w:color w:val="000000"/>
        </w:rPr>
      </w:pPr>
    </w:p>
    <w:p w:rsidR="00627C2D" w:rsidRDefault="00627C2D" w:rsidP="00627C2D">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rsidR="00627C2D" w:rsidRDefault="00627C2D" w:rsidP="00627C2D">
      <w:pPr>
        <w:pStyle w:val="ListParagraph"/>
        <w:ind w:left="2160" w:hanging="720"/>
        <w:rPr>
          <w:color w:val="000000"/>
        </w:rPr>
      </w:pPr>
    </w:p>
    <w:p w:rsidR="00627C2D" w:rsidRDefault="00627C2D" w:rsidP="00627C2D">
      <w:pPr>
        <w:pStyle w:val="ListParagraph"/>
        <w:ind w:left="2160" w:hanging="720"/>
        <w:rPr>
          <w:color w:val="000000"/>
        </w:rPr>
      </w:pPr>
      <w:r>
        <w:rPr>
          <w:color w:val="000000"/>
        </w:rPr>
        <w:t xml:space="preserve">iii.        </w:t>
      </w:r>
      <w:r>
        <w:rPr>
          <w:b/>
          <w:bCs/>
          <w:color w:val="000000"/>
        </w:rPr>
        <w:t>Note:  A material exception to a Minimum Term will render a proposal non-responsive.</w:t>
      </w:r>
    </w:p>
    <w:p w:rsidR="00627C2D" w:rsidRDefault="00627C2D" w:rsidP="00627C2D">
      <w:pPr>
        <w:ind w:left="1440" w:hanging="720"/>
      </w:pPr>
    </w:p>
    <w:p w:rsidR="00627C2D" w:rsidRDefault="00627C2D" w:rsidP="00627C2D">
      <w:pPr>
        <w:pStyle w:val="ListParagraph"/>
        <w:ind w:left="1440" w:hanging="720"/>
        <w:rPr>
          <w:color w:val="000000"/>
        </w:rPr>
      </w:pPr>
    </w:p>
    <w:p w:rsidR="00627C2D" w:rsidRDefault="00627C2D" w:rsidP="00627C2D">
      <w:pPr>
        <w:pStyle w:val="ListParagraph"/>
        <w:ind w:left="1440" w:hanging="720"/>
        <w:rPr>
          <w:color w:val="000000"/>
        </w:rPr>
      </w:pPr>
      <w:r>
        <w:rPr>
          <w:color w:val="000000"/>
        </w:rPr>
        <w:t xml:space="preserve">6.3.      Certifications, Attachments, and other requirements. </w:t>
      </w:r>
    </w:p>
    <w:p w:rsidR="00627C2D" w:rsidRDefault="00627C2D" w:rsidP="00627C2D">
      <w:pPr>
        <w:ind w:left="1440" w:hanging="720"/>
        <w:rPr>
          <w:color w:val="000000"/>
        </w:rPr>
      </w:pPr>
    </w:p>
    <w:p w:rsidR="00627C2D" w:rsidRDefault="00627C2D" w:rsidP="00627C2D">
      <w:pPr>
        <w:ind w:left="1440" w:hanging="720"/>
        <w:rPr>
          <w:color w:val="000000"/>
        </w:rPr>
      </w:pPr>
      <w:r>
        <w:rPr>
          <w:color w:val="000000"/>
        </w:rPr>
        <w:t xml:space="preserve">            </w:t>
      </w:r>
      <w:proofErr w:type="spellStart"/>
      <w:r>
        <w:rPr>
          <w:color w:val="000000"/>
        </w:rPr>
        <w:t>i</w:t>
      </w:r>
      <w:proofErr w:type="spellEnd"/>
      <w:r>
        <w:rPr>
          <w:color w:val="000000"/>
        </w:rPr>
        <w:t>.          Proposer must include the following certification in its proposal:</w:t>
      </w:r>
    </w:p>
    <w:p w:rsidR="00627C2D" w:rsidRDefault="00627C2D" w:rsidP="00627C2D">
      <w:pPr>
        <w:ind w:left="2160" w:hanging="720"/>
        <w:rPr>
          <w:color w:val="000000"/>
        </w:rPr>
      </w:pPr>
    </w:p>
    <w:p w:rsidR="00627C2D" w:rsidRDefault="00627C2D" w:rsidP="00627C2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627C2D" w:rsidRDefault="00627C2D" w:rsidP="00627C2D">
      <w:pPr>
        <w:ind w:left="2160" w:hanging="720"/>
        <w:rPr>
          <w:color w:val="000000"/>
        </w:rPr>
      </w:pPr>
    </w:p>
    <w:p w:rsidR="00627C2D" w:rsidRDefault="00627C2D" w:rsidP="00627C2D">
      <w:pPr>
        <w:ind w:left="2160" w:hanging="720"/>
      </w:pPr>
      <w:r>
        <w:rPr>
          <w:color w:val="000000"/>
        </w:rPr>
        <w:lastRenderedPageBreak/>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627C2D" w:rsidRDefault="00627C2D" w:rsidP="00627C2D">
      <w:pPr>
        <w:ind w:left="2160" w:hanging="720"/>
      </w:pPr>
    </w:p>
    <w:p w:rsidR="00627C2D" w:rsidRDefault="00627C2D" w:rsidP="00627C2D">
      <w:pPr>
        <w:ind w:left="2160" w:hanging="720"/>
        <w:rPr>
          <w:color w:val="000000"/>
        </w:rPr>
      </w:pPr>
      <w:r>
        <w:rPr>
          <w:color w:val="000000"/>
        </w:rPr>
        <w:t>iii.        If Proposer is a corporation, proof that Proposer is in good standing and qualified to conduct business in California.</w:t>
      </w:r>
    </w:p>
    <w:p w:rsidR="00627C2D" w:rsidRDefault="00627C2D" w:rsidP="00627C2D">
      <w:pPr>
        <w:ind w:left="2160" w:hanging="720"/>
        <w:rPr>
          <w:color w:val="000000"/>
        </w:rPr>
      </w:pPr>
    </w:p>
    <w:p w:rsidR="00627C2D" w:rsidRDefault="00627C2D" w:rsidP="00627C2D">
      <w:pPr>
        <w:pStyle w:val="BodyTextIndent"/>
        <w:spacing w:after="0"/>
        <w:ind w:left="1440" w:right="460" w:hanging="720"/>
        <w:rPr>
          <w:b/>
          <w:bCs/>
          <w:color w:val="000000"/>
        </w:rPr>
      </w:pPr>
      <w:r>
        <w:rPr>
          <w:color w:val="000000"/>
        </w:rPr>
        <w:t xml:space="preserve">6.4       </w:t>
      </w:r>
      <w:r>
        <w:rPr>
          <w:b/>
          <w:bCs/>
          <w:color w:val="000000"/>
        </w:rPr>
        <w:t>Submission of Proposals</w:t>
      </w:r>
    </w:p>
    <w:p w:rsidR="00627C2D" w:rsidRDefault="00627C2D" w:rsidP="00627C2D">
      <w:pPr>
        <w:pStyle w:val="BodyTextIndent"/>
        <w:spacing w:after="0"/>
        <w:ind w:left="2160" w:right="460" w:hanging="720"/>
        <w:rPr>
          <w:b/>
          <w:bCs/>
          <w:color w:val="000000"/>
        </w:rPr>
      </w:pPr>
      <w:r>
        <w:rPr>
          <w:b/>
          <w:bCs/>
          <w:color w:val="000000"/>
        </w:rPr>
        <w:t xml:space="preserve">a.         The Proposer should include the following attachments: </w:t>
      </w:r>
    </w:p>
    <w:p w:rsidR="00627C2D" w:rsidRDefault="00627C2D" w:rsidP="00627C2D">
      <w:pPr>
        <w:pStyle w:val="BodyTextIndent"/>
        <w:spacing w:after="0"/>
        <w:ind w:left="2160" w:right="460" w:hanging="720"/>
        <w:rPr>
          <w:color w:val="000000"/>
        </w:rPr>
      </w:pPr>
      <w:r>
        <w:rPr>
          <w:color w:val="000000"/>
        </w:rPr>
        <w:t xml:space="preserve">            </w:t>
      </w:r>
    </w:p>
    <w:p w:rsidR="00627C2D" w:rsidRDefault="00627C2D" w:rsidP="00627C2D">
      <w:pPr>
        <w:pStyle w:val="BodyTextIndent"/>
        <w:numPr>
          <w:ilvl w:val="0"/>
          <w:numId w:val="8"/>
        </w:numPr>
        <w:spacing w:after="0"/>
        <w:ind w:left="2340" w:right="460"/>
        <w:rPr>
          <w:b/>
          <w:bCs/>
          <w:color w:val="000000"/>
        </w:rPr>
      </w:pPr>
      <w:r>
        <w:rPr>
          <w:b/>
          <w:bCs/>
          <w:color w:val="000000"/>
        </w:rPr>
        <w:t>Attachment 2 – Judicial Council of California Standard Terms and Conditions – only if there are exceptions/modifications as indicated on Attachment 3.</w:t>
      </w:r>
    </w:p>
    <w:p w:rsidR="00627C2D" w:rsidRDefault="00627C2D" w:rsidP="00627C2D">
      <w:pPr>
        <w:pStyle w:val="BodyTextIndent"/>
        <w:spacing w:after="0"/>
        <w:ind w:left="3420" w:right="460" w:firstLine="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3 – Proposer’s Acceptance of Terms and Conditions</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4 – Darfur Contracting Act Certification</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5 – Submission form for Technical &amp; Cost Proposal</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6 – Conflict of Interest Certification Form</w:t>
      </w:r>
    </w:p>
    <w:p w:rsidR="00627C2D" w:rsidRDefault="00627C2D" w:rsidP="00627C2D">
      <w:pPr>
        <w:pStyle w:val="BodyTextIndent"/>
        <w:spacing w:after="0"/>
        <w:ind w:left="3420" w:right="460" w:hanging="720"/>
        <w:rPr>
          <w:b/>
          <w:bCs/>
          <w:color w:val="000000"/>
        </w:rPr>
      </w:pPr>
    </w:p>
    <w:p w:rsidR="00627C2D" w:rsidRDefault="00627C2D" w:rsidP="00627C2D">
      <w:pPr>
        <w:keepNext/>
        <w:ind w:left="720" w:hanging="720"/>
        <w:rPr>
          <w:b/>
          <w:bCs/>
        </w:rPr>
      </w:pPr>
    </w:p>
    <w:p w:rsidR="00627C2D" w:rsidRDefault="00627C2D" w:rsidP="00627C2D">
      <w:pPr>
        <w:keepNext/>
        <w:ind w:left="720" w:hanging="720"/>
        <w:rPr>
          <w:b/>
          <w:bCs/>
        </w:rPr>
      </w:pPr>
      <w:r>
        <w:rPr>
          <w:b/>
          <w:bCs/>
        </w:rPr>
        <w:t>7.0       OFFER PERIOD</w:t>
      </w:r>
    </w:p>
    <w:p w:rsidR="00627C2D" w:rsidRDefault="00627C2D" w:rsidP="00627C2D">
      <w:pPr>
        <w:keepNext/>
        <w:ind w:left="720" w:hanging="720"/>
        <w:rPr>
          <w:b/>
          <w:bCs/>
        </w:rPr>
      </w:pPr>
    </w:p>
    <w:p w:rsidR="00627C2D" w:rsidRDefault="00627C2D" w:rsidP="00627C2D">
      <w:pPr>
        <w:pStyle w:val="ExhibitC2"/>
        <w:numPr>
          <w:ilvl w:val="0"/>
          <w:numId w:val="0"/>
        </w:numPr>
        <w:tabs>
          <w:tab w:val="left" w:pos="720"/>
        </w:tabs>
        <w:spacing w:before="120" w:after="120"/>
        <w:ind w:left="720"/>
      </w:pPr>
      <w:r>
        <w:rPr>
          <w:color w:val="000000"/>
        </w:rPr>
        <w:t xml:space="preserve">A Proposer's proposal is an irrevocable offer for ninety (90) days following the proposal due date.  </w:t>
      </w:r>
      <w:r>
        <w:t>In the event a final contract has not been awarded within this ninety (90) day period, the Judicial Council of California reserves the right to negotiate extensions to this period.</w:t>
      </w:r>
    </w:p>
    <w:p w:rsidR="00627C2D" w:rsidRDefault="00627C2D" w:rsidP="00627C2D">
      <w:pPr>
        <w:pStyle w:val="ExhibitC2"/>
        <w:numPr>
          <w:ilvl w:val="0"/>
          <w:numId w:val="0"/>
        </w:numPr>
        <w:tabs>
          <w:tab w:val="left" w:pos="720"/>
        </w:tabs>
        <w:spacing w:before="120" w:after="120"/>
        <w:ind w:left="720"/>
      </w:pPr>
    </w:p>
    <w:p w:rsidR="00627C2D" w:rsidRDefault="00627C2D" w:rsidP="00627C2D">
      <w:pPr>
        <w:pStyle w:val="ExhibitC2"/>
        <w:numPr>
          <w:ilvl w:val="0"/>
          <w:numId w:val="0"/>
        </w:numPr>
        <w:tabs>
          <w:tab w:val="left" w:pos="720"/>
        </w:tabs>
        <w:spacing w:before="120" w:after="120"/>
        <w:ind w:left="720" w:hanging="720"/>
        <w:rPr>
          <w:b/>
          <w:bCs/>
        </w:rPr>
      </w:pPr>
      <w:r>
        <w:rPr>
          <w:b/>
          <w:bCs/>
        </w:rPr>
        <w:t>8.0       EVALUATION OF PROPOSALS</w:t>
      </w:r>
    </w:p>
    <w:p w:rsidR="00627C2D" w:rsidRDefault="00627C2D" w:rsidP="00627C2D">
      <w:pPr>
        <w:pStyle w:val="ExhibitC2"/>
        <w:numPr>
          <w:ilvl w:val="0"/>
          <w:numId w:val="0"/>
        </w:numPr>
        <w:tabs>
          <w:tab w:val="left" w:pos="720"/>
        </w:tabs>
        <w:spacing w:before="120" w:after="120"/>
        <w:ind w:left="720" w:hanging="720"/>
      </w:pPr>
      <w:r>
        <w:rPr>
          <w:b/>
          <w:bCs/>
        </w:rPr>
        <w:t xml:space="preserve">            </w:t>
      </w:r>
      <w:r>
        <w:t xml:space="preserve">At the time proposals are opened, each proposal will be checked for the presence or absence of the required proposal contents.  </w:t>
      </w:r>
    </w:p>
    <w:p w:rsidR="00627C2D" w:rsidRDefault="00627C2D" w:rsidP="00627C2D">
      <w:pPr>
        <w:pStyle w:val="ExhibitC2"/>
        <w:numPr>
          <w:ilvl w:val="0"/>
          <w:numId w:val="0"/>
        </w:numPr>
        <w:tabs>
          <w:tab w:val="left" w:pos="720"/>
        </w:tabs>
        <w:spacing w:before="120" w:after="120"/>
        <w:ind w:left="720" w:hanging="720"/>
      </w:pPr>
      <w:r>
        <w:t xml:space="preserve">            The JUDICIAL COUNCIL OF CALIFORNIA will evaluate the proposals on </w:t>
      </w:r>
      <w:r w:rsidRPr="00563D8A">
        <w:t xml:space="preserve">a </w:t>
      </w:r>
      <w:r w:rsidR="008421C9">
        <w:t xml:space="preserve">percentage </w:t>
      </w:r>
      <w:r>
        <w:t>scale using the criteria set forth in the table below.  Award, if made, will be to the highest scored proposal.</w:t>
      </w:r>
    </w:p>
    <w:p w:rsidR="00627C2D" w:rsidRDefault="00627C2D" w:rsidP="00627C2D">
      <w:pPr>
        <w:keepNext/>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627C2D" w:rsidTr="00627C2D">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7C2D" w:rsidRPr="008421C9" w:rsidRDefault="00627C2D">
            <w:pPr>
              <w:keepNext/>
            </w:pPr>
            <w:r w:rsidRPr="008421C9">
              <w:t>PERCENTAGE</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Pr="008421C9" w:rsidRDefault="00627C2D" w:rsidP="00620138">
            <w:pPr>
              <w:keepNext/>
            </w:pPr>
            <w:r w:rsidRPr="008421C9">
              <w:t>3</w:t>
            </w:r>
            <w:r w:rsidR="001D0300" w:rsidRPr="008421C9">
              <w:t>0</w:t>
            </w:r>
            <w:r w:rsidRPr="008421C9">
              <w:t>%</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lastRenderedPageBreak/>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Pr="008421C9" w:rsidRDefault="00627C2D">
            <w:pPr>
              <w:keepNext/>
            </w:pPr>
            <w:r w:rsidRPr="008421C9">
              <w:t>10%</w:t>
            </w:r>
          </w:p>
        </w:tc>
      </w:tr>
      <w:tr w:rsidR="00803C2A"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3C2A" w:rsidRDefault="00803C2A">
            <w:pPr>
              <w:keepNext/>
            </w:pPr>
            <w:r>
              <w:t>Preference (Dates)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803C2A" w:rsidRPr="008421C9" w:rsidRDefault="00803C2A">
            <w:pPr>
              <w:keepNext/>
            </w:pPr>
            <w:r w:rsidRPr="008421C9">
              <w:t>20%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 xml:space="preserve">Property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627C2D" w:rsidRPr="008421C9" w:rsidRDefault="00803C2A">
            <w:pPr>
              <w:keepNext/>
            </w:pPr>
            <w:r w:rsidRPr="008421C9">
              <w:t>3</w:t>
            </w:r>
            <w:r w:rsidR="00620138" w:rsidRPr="008421C9">
              <w:t>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627C2D" w:rsidRPr="008421C9" w:rsidRDefault="001D0300">
            <w:pPr>
              <w:keepNext/>
            </w:pPr>
            <w:r w:rsidRPr="008421C9">
              <w:t>10</w:t>
            </w:r>
            <w:r w:rsidR="00620138" w:rsidRPr="008421C9">
              <w:t>%</w:t>
            </w:r>
          </w:p>
        </w:tc>
      </w:tr>
    </w:tbl>
    <w:p w:rsidR="00627C2D" w:rsidRDefault="00627C2D" w:rsidP="00627C2D">
      <w:pPr>
        <w:spacing w:before="120"/>
        <w:rPr>
          <w:color w:val="0000FF"/>
          <w:sz w:val="22"/>
          <w:szCs w:val="22"/>
        </w:rPr>
      </w:pPr>
    </w:p>
    <w:p w:rsidR="00627C2D" w:rsidRDefault="00627C2D" w:rsidP="00627C2D">
      <w:pPr>
        <w:ind w:left="720" w:hanging="720"/>
        <w:rPr>
          <w:b/>
          <w:bCs/>
        </w:rPr>
      </w:pPr>
      <w:r>
        <w:rPr>
          <w:b/>
          <w:bCs/>
        </w:rPr>
        <w:t>9.0       INTERVIEWS</w:t>
      </w:r>
    </w:p>
    <w:p w:rsidR="00627C2D" w:rsidRDefault="00627C2D" w:rsidP="00627C2D">
      <w:pPr>
        <w:ind w:left="720"/>
      </w:pPr>
    </w:p>
    <w:p w:rsidR="00627C2D" w:rsidRDefault="00627C2D" w:rsidP="00627C2D">
      <w:pPr>
        <w:ind w:left="720"/>
        <w:rPr>
          <w:color w:val="FF0000"/>
        </w:rPr>
      </w:pPr>
      <w:r>
        <w:t>The Judicial Council of California may conduct interviews with Proposers to clarify aspects set forth in their proposals.  If conducted, interviews will likely be conducted by phone or during site visits.  The Judicial Council of California will not reimburse Proposers for any costs incurred pertaining to an interview, including travel expenses.  The Judicial Council of California will notify eligible Proposers regarding interview arrangements</w:t>
      </w:r>
      <w:r>
        <w:rPr>
          <w:color w:val="FF0000"/>
        </w:rPr>
        <w:t>.</w:t>
      </w:r>
    </w:p>
    <w:p w:rsidR="00627C2D" w:rsidRDefault="00627C2D" w:rsidP="00627C2D">
      <w:pPr>
        <w:ind w:left="720"/>
        <w:rPr>
          <w:color w:val="FF0000"/>
        </w:rPr>
      </w:pPr>
    </w:p>
    <w:p w:rsidR="00627C2D" w:rsidRDefault="00627C2D" w:rsidP="00627C2D">
      <w:pPr>
        <w:ind w:left="720"/>
        <w:rPr>
          <w:color w:val="FF0000"/>
        </w:rPr>
      </w:pPr>
    </w:p>
    <w:p w:rsidR="00627C2D" w:rsidRDefault="00627C2D" w:rsidP="00627C2D">
      <w:pPr>
        <w:keepNext/>
        <w:ind w:left="720" w:hanging="720"/>
        <w:rPr>
          <w:b/>
          <w:bCs/>
        </w:rPr>
      </w:pPr>
      <w:r>
        <w:rPr>
          <w:b/>
          <w:bCs/>
        </w:rPr>
        <w:t>10.0     RIGHTS</w:t>
      </w:r>
    </w:p>
    <w:p w:rsidR="00627C2D" w:rsidRDefault="00627C2D" w:rsidP="00627C2D">
      <w:pPr>
        <w:keepNext/>
        <w:rPr>
          <w:sz w:val="20"/>
          <w:szCs w:val="20"/>
        </w:rPr>
      </w:pPr>
    </w:p>
    <w:p w:rsidR="00627C2D" w:rsidRDefault="00627C2D" w:rsidP="00627C2D">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rsidR="00627C2D" w:rsidRDefault="00627C2D" w:rsidP="00627C2D">
      <w:pPr>
        <w:pStyle w:val="BodyTextIndent2"/>
        <w:spacing w:after="0" w:line="240" w:lineRule="auto"/>
        <w:ind w:left="720"/>
      </w:pPr>
    </w:p>
    <w:p w:rsidR="00627C2D" w:rsidRDefault="00627C2D" w:rsidP="00627C2D">
      <w:pPr>
        <w:keepNext/>
        <w:ind w:left="720" w:hanging="720"/>
        <w:rPr>
          <w:b/>
          <w:bCs/>
        </w:rPr>
      </w:pPr>
      <w:r>
        <w:rPr>
          <w:b/>
          <w:bCs/>
        </w:rPr>
        <w:t>11.0     CONFIDENTIAL OR PROPRIETARY INFORMATION</w:t>
      </w:r>
    </w:p>
    <w:p w:rsidR="00627C2D" w:rsidRDefault="00627C2D" w:rsidP="00627C2D">
      <w:pPr>
        <w:pStyle w:val="RFPA"/>
        <w:keepNext/>
        <w:numPr>
          <w:ilvl w:val="0"/>
          <w:numId w:val="0"/>
        </w:numPr>
        <w:tabs>
          <w:tab w:val="left" w:pos="720"/>
        </w:tabs>
        <w:ind w:left="720" w:hanging="720"/>
        <w:rPr>
          <w:sz w:val="20"/>
          <w:szCs w:val="20"/>
        </w:rPr>
      </w:pPr>
    </w:p>
    <w:p w:rsidR="00627C2D" w:rsidRDefault="00627C2D" w:rsidP="00627C2D">
      <w:pPr>
        <w:pStyle w:val="BodyTextIndent"/>
        <w:spacing w:after="240"/>
        <w:ind w:left="720"/>
      </w:pPr>
      <w:r>
        <w:rPr>
          <w:color w:val="000000"/>
        </w:rPr>
        <w:t xml:space="preserve">California judicial branch entities are subject to rule 10.500 of the California Rule of Court (see </w:t>
      </w:r>
      <w:hyperlink r:id="rId12" w:history="1">
        <w:r>
          <w:rPr>
            <w:rStyle w:val="Hyperlink"/>
          </w:rPr>
          <w:t>www.courtinfo.ca.gov/cms/rules/index.cfm?title=ten&amp;linkid=rule10_500</w:t>
        </w:r>
      </w:hyperlink>
      <w:r>
        <w:rPr>
          <w:color w:val="000000"/>
        </w:rPr>
        <w:t xml:space="preserve">), which governs public access to judicial administrative records. </w:t>
      </w:r>
    </w:p>
    <w:p w:rsidR="00627C2D" w:rsidRDefault="00627C2D" w:rsidP="00627C2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rsidR="00627C2D" w:rsidRDefault="00627C2D" w:rsidP="00627C2D">
      <w:pPr>
        <w:spacing w:before="120"/>
        <w:ind w:left="720"/>
        <w:rPr>
          <w:color w:val="0000FF"/>
          <w:sz w:val="22"/>
          <w:szCs w:val="22"/>
        </w:rPr>
      </w:pPr>
    </w:p>
    <w:p w:rsidR="00627C2D" w:rsidRDefault="00627C2D" w:rsidP="00627C2D">
      <w:pPr>
        <w:keepNext/>
        <w:ind w:left="720" w:hanging="720"/>
        <w:rPr>
          <w:b/>
          <w:bCs/>
        </w:rPr>
      </w:pPr>
      <w:r>
        <w:rPr>
          <w:b/>
          <w:bCs/>
        </w:rPr>
        <w:t>12.0     DISABLED VETERAN BUSINESS ENTERPRISE PARTICIPATION GOALS</w:t>
      </w:r>
    </w:p>
    <w:p w:rsidR="00627C2D" w:rsidRDefault="00627C2D" w:rsidP="00627C2D">
      <w:pPr>
        <w:pStyle w:val="BodyText"/>
        <w:rPr>
          <w:color w:val="000000"/>
        </w:rPr>
      </w:pPr>
    </w:p>
    <w:p w:rsidR="00627C2D" w:rsidRDefault="00627C2D" w:rsidP="00627C2D">
      <w:pPr>
        <w:ind w:left="720"/>
      </w:pPr>
      <w:r>
        <w:t>The Judicial Council of California has waived the inclusion of DVBE participation in this solicitation</w:t>
      </w:r>
    </w:p>
    <w:p w:rsidR="00627C2D" w:rsidRDefault="00627C2D" w:rsidP="00627C2D">
      <w:pPr>
        <w:ind w:left="720"/>
      </w:pPr>
    </w:p>
    <w:p w:rsidR="00627C2D" w:rsidRDefault="00627C2D" w:rsidP="00627C2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lastRenderedPageBreak/>
        <w:t>13.0     PROTESTs</w:t>
      </w:r>
    </w:p>
    <w:p w:rsidR="00627C2D" w:rsidRDefault="00627C2D" w:rsidP="00627C2D">
      <w:pPr>
        <w:ind w:left="720"/>
        <w:rPr>
          <w:color w:val="000000"/>
        </w:rPr>
      </w:pPr>
      <w:r>
        <w:rPr>
          <w:color w:val="000000"/>
        </w:rPr>
        <w:t xml:space="preserve">Any protests will be handled in accordance with Chapter 7 of the Judicial Branch Contract Manual (see </w:t>
      </w:r>
      <w:hyperlink r:id="rId13"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rsidR="00627C2D" w:rsidRDefault="00627C2D" w:rsidP="00627C2D">
      <w:pPr>
        <w:ind w:left="720"/>
        <w:rPr>
          <w:color w:val="000000"/>
        </w:rPr>
      </w:pPr>
      <w:r>
        <w:rPr>
          <w:color w:val="000000"/>
        </w:rPr>
        <w:t xml:space="preserve">Protests should be sent to: </w:t>
      </w:r>
    </w:p>
    <w:p w:rsidR="00627C2D" w:rsidRDefault="00627C2D" w:rsidP="00627C2D">
      <w:pPr>
        <w:ind w:left="720"/>
        <w:rPr>
          <w:color w:val="000000"/>
        </w:rPr>
      </w:pPr>
    </w:p>
    <w:p w:rsidR="000F74FA" w:rsidRDefault="000F74FA" w:rsidP="000F74FA">
      <w:pPr>
        <w:ind w:left="1440"/>
        <w:rPr>
          <w:color w:val="000000"/>
        </w:rPr>
      </w:pPr>
      <w:r>
        <w:rPr>
          <w:color w:val="000000"/>
        </w:rPr>
        <w:t>JUDICIAL COUNCIL OF CALIFORNIA</w:t>
      </w:r>
    </w:p>
    <w:p w:rsidR="000F74FA" w:rsidRDefault="000F74FA" w:rsidP="000F74FA">
      <w:pPr>
        <w:ind w:left="1440"/>
        <w:rPr>
          <w:color w:val="000000"/>
        </w:rPr>
      </w:pPr>
      <w:r>
        <w:rPr>
          <w:color w:val="000000"/>
        </w:rPr>
        <w:t>Branch Accounting and Procurement - Contracts</w:t>
      </w:r>
    </w:p>
    <w:p w:rsidR="000F74FA" w:rsidRDefault="000F74FA" w:rsidP="000F74FA">
      <w:pPr>
        <w:ind w:left="1440"/>
        <w:rPr>
          <w:color w:val="000000"/>
        </w:rPr>
      </w:pPr>
      <w:r>
        <w:rPr>
          <w:color w:val="000000"/>
        </w:rPr>
        <w:t>ATTN: Protest Hearing Officer</w:t>
      </w:r>
    </w:p>
    <w:p w:rsidR="000F74FA" w:rsidRDefault="000F74FA" w:rsidP="000F74FA">
      <w:pPr>
        <w:ind w:left="1440"/>
        <w:rPr>
          <w:color w:val="000000"/>
        </w:rPr>
      </w:pPr>
      <w:r>
        <w:rPr>
          <w:color w:val="000000"/>
        </w:rPr>
        <w:t>455 Golden Gate Avenue, 6th Floor</w:t>
      </w:r>
    </w:p>
    <w:p w:rsidR="000F74FA" w:rsidRDefault="000F74FA" w:rsidP="000F74FA">
      <w:pPr>
        <w:ind w:left="1440"/>
        <w:rPr>
          <w:color w:val="000000"/>
        </w:rPr>
      </w:pPr>
      <w:r>
        <w:rPr>
          <w:color w:val="000000"/>
        </w:rPr>
        <w:t>San Francisco, CA  94102</w:t>
      </w:r>
    </w:p>
    <w:p w:rsidR="00627C2D" w:rsidRDefault="000F74FA" w:rsidP="000F74FA">
      <w:pPr>
        <w:ind w:left="720" w:hanging="720"/>
      </w:pPr>
      <w:r>
        <w:rPr>
          <w:color w:val="000000"/>
        </w:rPr>
        <w:t xml:space="preserve"> </w:t>
      </w:r>
    </w:p>
    <w:p w:rsidR="00627C2D" w:rsidRDefault="00627C2D" w:rsidP="009824BD">
      <w:pPr>
        <w:ind w:left="720" w:hanging="720"/>
      </w:pPr>
    </w:p>
    <w:p w:rsidR="00627C2D" w:rsidRPr="009824BD" w:rsidRDefault="00627C2D" w:rsidP="009824BD">
      <w:pPr>
        <w:shd w:val="clear" w:color="auto" w:fill="FFFFFF"/>
        <w:spacing w:after="345" w:line="240" w:lineRule="atLeast"/>
        <w:rPr>
          <w:rFonts w:asciiTheme="minorHAnsi" w:hAnsiTheme="minorHAnsi" w:cstheme="minorHAnsi"/>
          <w:b/>
          <w:bCs/>
          <w:color w:val="FF0000"/>
        </w:rPr>
      </w:pPr>
      <w:r w:rsidRPr="009824BD">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w:t>
      </w:r>
      <w:r w:rsidR="00451B44">
        <w:rPr>
          <w:rFonts w:asciiTheme="minorHAnsi" w:hAnsiTheme="minorHAnsi" w:cstheme="minorHAnsi"/>
          <w:b/>
          <w:bCs/>
          <w:color w:val="FF0000"/>
        </w:rPr>
        <w:t>non-</w:t>
      </w:r>
      <w:bookmarkStart w:id="0" w:name="_GoBack"/>
      <w:bookmarkEnd w:id="0"/>
      <w:r w:rsidRPr="009824BD">
        <w:rPr>
          <w:rFonts w:asciiTheme="minorHAnsi" w:hAnsiTheme="minorHAnsi" w:cstheme="minorHAnsi"/>
          <w:b/>
          <w:bCs/>
          <w:color w:val="FF0000"/>
        </w:rPr>
        <w:t xml:space="preserve"> commissionable. </w:t>
      </w:r>
    </w:p>
    <w:p w:rsidR="00627C2D" w:rsidRDefault="00627C2D" w:rsidP="009824BD">
      <w:pPr>
        <w:ind w:left="720" w:hanging="720"/>
      </w:pPr>
    </w:p>
    <w:p w:rsidR="00627C2D" w:rsidRDefault="00627C2D" w:rsidP="009824BD">
      <w:pPr>
        <w:ind w:left="720" w:hanging="720"/>
      </w:pPr>
    </w:p>
    <w:p w:rsidR="00124125" w:rsidRDefault="00451B44" w:rsidP="009824BD"/>
    <w:sectPr w:rsidR="0012412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12" w:rsidRDefault="00567312" w:rsidP="007D5C2C">
      <w:r>
        <w:separator/>
      </w:r>
    </w:p>
  </w:endnote>
  <w:endnote w:type="continuationSeparator" w:id="0">
    <w:p w:rsidR="00567312" w:rsidRDefault="00567312" w:rsidP="007D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12" w:rsidRDefault="00567312" w:rsidP="007D5C2C">
      <w:r>
        <w:separator/>
      </w:r>
    </w:p>
  </w:footnote>
  <w:footnote w:type="continuationSeparator" w:id="0">
    <w:p w:rsidR="00567312" w:rsidRDefault="00567312" w:rsidP="007D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2C" w:rsidRDefault="007D5C2C">
    <w:pPr>
      <w:pStyle w:val="Header"/>
      <w:rPr>
        <w:sz w:val="20"/>
        <w:szCs w:val="20"/>
      </w:rPr>
    </w:pPr>
    <w:r>
      <w:rPr>
        <w:sz w:val="20"/>
        <w:szCs w:val="20"/>
      </w:rPr>
      <w:t>RFP Title:  Domestic Violence Institute</w:t>
    </w:r>
  </w:p>
  <w:p w:rsidR="007D5C2C" w:rsidRPr="007D5C2C" w:rsidRDefault="007D5C2C">
    <w:pPr>
      <w:pStyle w:val="Header"/>
      <w:rPr>
        <w:sz w:val="20"/>
        <w:szCs w:val="20"/>
      </w:rPr>
    </w:pPr>
    <w:r>
      <w:rPr>
        <w:sz w:val="20"/>
        <w:szCs w:val="20"/>
      </w:rPr>
      <w:t>RFP No: CRS EG 244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B061A39"/>
    <w:multiLevelType w:val="hybridMultilevel"/>
    <w:tmpl w:val="40C8BF9A"/>
    <w:lvl w:ilvl="0" w:tplc="A9F8399A">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097E3D"/>
    <w:multiLevelType w:val="hybridMultilevel"/>
    <w:tmpl w:val="01241494"/>
    <w:lvl w:ilvl="0" w:tplc="16CCF36C">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410809"/>
    <w:multiLevelType w:val="hybridMultilevel"/>
    <w:tmpl w:val="273EC3E2"/>
    <w:lvl w:ilvl="0" w:tplc="BB146E7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E567314"/>
    <w:multiLevelType w:val="multilevel"/>
    <w:tmpl w:val="3F04C63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2D"/>
    <w:rsid w:val="00050FF4"/>
    <w:rsid w:val="000C7EEF"/>
    <w:rsid w:val="000D5806"/>
    <w:rsid w:val="000F74FA"/>
    <w:rsid w:val="000F7750"/>
    <w:rsid w:val="001D0300"/>
    <w:rsid w:val="002078F3"/>
    <w:rsid w:val="002E2764"/>
    <w:rsid w:val="003410B0"/>
    <w:rsid w:val="00451B44"/>
    <w:rsid w:val="004A364F"/>
    <w:rsid w:val="005440B4"/>
    <w:rsid w:val="00563D8A"/>
    <w:rsid w:val="00567312"/>
    <w:rsid w:val="00620138"/>
    <w:rsid w:val="00627C2D"/>
    <w:rsid w:val="006A56CE"/>
    <w:rsid w:val="006A5BE1"/>
    <w:rsid w:val="006F11DA"/>
    <w:rsid w:val="006F438B"/>
    <w:rsid w:val="00727808"/>
    <w:rsid w:val="00785D58"/>
    <w:rsid w:val="007D5C2C"/>
    <w:rsid w:val="00803C2A"/>
    <w:rsid w:val="008421C9"/>
    <w:rsid w:val="00871534"/>
    <w:rsid w:val="00892C41"/>
    <w:rsid w:val="008E3D03"/>
    <w:rsid w:val="009538D3"/>
    <w:rsid w:val="009824BD"/>
    <w:rsid w:val="00A66958"/>
    <w:rsid w:val="00B113B7"/>
    <w:rsid w:val="00B21740"/>
    <w:rsid w:val="00B26339"/>
    <w:rsid w:val="00BA23B6"/>
    <w:rsid w:val="00CB3FF0"/>
    <w:rsid w:val="00D20D77"/>
    <w:rsid w:val="00DE622D"/>
    <w:rsid w:val="00E10E29"/>
    <w:rsid w:val="00E27B66"/>
    <w:rsid w:val="00E32E8B"/>
    <w:rsid w:val="00E36C6B"/>
    <w:rsid w:val="00EC68B2"/>
    <w:rsid w:val="00FE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34D5"/>
  <w15:chartTrackingRefBased/>
  <w15:docId w15:val="{C31E80D9-DEE9-4447-966F-E386D5A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2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627C2D"/>
    <w:rPr>
      <w:color w:val="0000FF"/>
      <w:u w:val="single"/>
    </w:rPr>
  </w:style>
  <w:style w:type="paragraph" w:styleId="Header">
    <w:name w:val="header"/>
    <w:basedOn w:val="Normal"/>
    <w:link w:val="HeaderChar"/>
    <w:uiPriority w:val="99"/>
    <w:unhideWhenUsed/>
    <w:rsid w:val="00627C2D"/>
  </w:style>
  <w:style w:type="character" w:customStyle="1" w:styleId="HeaderChar">
    <w:name w:val="Header Char"/>
    <w:basedOn w:val="DefaultParagraphFont"/>
    <w:link w:val="Header"/>
    <w:uiPriority w:val="99"/>
    <w:rsid w:val="00627C2D"/>
    <w:rPr>
      <w:rFonts w:ascii="Times New Roman" w:hAnsi="Times New Roman"/>
    </w:rPr>
  </w:style>
  <w:style w:type="paragraph" w:styleId="BodyText">
    <w:name w:val="Body Text"/>
    <w:basedOn w:val="Normal"/>
    <w:link w:val="BodyTextChar"/>
    <w:uiPriority w:val="99"/>
    <w:semiHidden/>
    <w:unhideWhenUsed/>
    <w:rsid w:val="00627C2D"/>
    <w:pPr>
      <w:spacing w:after="120"/>
    </w:pPr>
  </w:style>
  <w:style w:type="character" w:customStyle="1" w:styleId="BodyTextChar">
    <w:name w:val="Body Text Char"/>
    <w:basedOn w:val="DefaultParagraphFont"/>
    <w:link w:val="BodyText"/>
    <w:uiPriority w:val="99"/>
    <w:semiHidden/>
    <w:rsid w:val="00627C2D"/>
    <w:rPr>
      <w:rFonts w:ascii="Times New Roman" w:hAnsi="Times New Roman"/>
    </w:rPr>
  </w:style>
  <w:style w:type="paragraph" w:styleId="BodyTextIndent">
    <w:name w:val="Body Text Indent"/>
    <w:basedOn w:val="Normal"/>
    <w:link w:val="BodyTextIndentChar"/>
    <w:uiPriority w:val="99"/>
    <w:semiHidden/>
    <w:unhideWhenUsed/>
    <w:rsid w:val="00627C2D"/>
    <w:pPr>
      <w:spacing w:after="120"/>
      <w:ind w:left="360"/>
    </w:pPr>
  </w:style>
  <w:style w:type="character" w:customStyle="1" w:styleId="BodyTextIndentChar">
    <w:name w:val="Body Text Indent Char"/>
    <w:basedOn w:val="DefaultParagraphFont"/>
    <w:link w:val="BodyTextIndent"/>
    <w:uiPriority w:val="99"/>
    <w:semiHidden/>
    <w:rsid w:val="00627C2D"/>
    <w:rPr>
      <w:rFonts w:ascii="Times New Roman" w:hAnsi="Times New Roman"/>
    </w:rPr>
  </w:style>
  <w:style w:type="paragraph" w:styleId="BodyText2">
    <w:name w:val="Body Text 2"/>
    <w:basedOn w:val="Normal"/>
    <w:link w:val="BodyText2Char"/>
    <w:uiPriority w:val="99"/>
    <w:semiHidden/>
    <w:unhideWhenUsed/>
    <w:rsid w:val="00627C2D"/>
    <w:pPr>
      <w:spacing w:after="120" w:line="480" w:lineRule="auto"/>
    </w:pPr>
  </w:style>
  <w:style w:type="character" w:customStyle="1" w:styleId="BodyText2Char">
    <w:name w:val="Body Text 2 Char"/>
    <w:basedOn w:val="DefaultParagraphFont"/>
    <w:link w:val="BodyText2"/>
    <w:uiPriority w:val="99"/>
    <w:semiHidden/>
    <w:rsid w:val="00627C2D"/>
    <w:rPr>
      <w:rFonts w:ascii="Times New Roman" w:hAnsi="Times New Roman"/>
    </w:rPr>
  </w:style>
  <w:style w:type="paragraph" w:styleId="BodyTextIndent2">
    <w:name w:val="Body Text Indent 2"/>
    <w:basedOn w:val="Normal"/>
    <w:link w:val="BodyTextIndent2Char"/>
    <w:uiPriority w:val="99"/>
    <w:semiHidden/>
    <w:unhideWhenUsed/>
    <w:rsid w:val="00627C2D"/>
    <w:pPr>
      <w:spacing w:after="120" w:line="480" w:lineRule="auto"/>
      <w:ind w:left="360"/>
    </w:pPr>
  </w:style>
  <w:style w:type="character" w:customStyle="1" w:styleId="BodyTextIndent2Char">
    <w:name w:val="Body Text Indent 2 Char"/>
    <w:basedOn w:val="DefaultParagraphFont"/>
    <w:link w:val="BodyTextIndent2"/>
    <w:uiPriority w:val="99"/>
    <w:semiHidden/>
    <w:rsid w:val="00627C2D"/>
    <w:rPr>
      <w:rFonts w:ascii="Times New Roman" w:hAnsi="Times New Roman"/>
    </w:rPr>
  </w:style>
  <w:style w:type="paragraph" w:styleId="ListParagraph">
    <w:name w:val="List Paragraph"/>
    <w:basedOn w:val="Normal"/>
    <w:uiPriority w:val="34"/>
    <w:qFormat/>
    <w:rsid w:val="00627C2D"/>
    <w:pPr>
      <w:ind w:left="720"/>
    </w:pPr>
  </w:style>
  <w:style w:type="paragraph" w:customStyle="1" w:styleId="JCCReportCoverTitle">
    <w:name w:val="JCC Report Cover Title"/>
    <w:basedOn w:val="Normal"/>
    <w:rsid w:val="00627C2D"/>
    <w:pPr>
      <w:spacing w:line="800" w:lineRule="exact"/>
    </w:pPr>
    <w:rPr>
      <w:rFonts w:ascii="Arial Black" w:hAnsi="Arial Black"/>
      <w:spacing w:val="-30"/>
      <w:sz w:val="66"/>
      <w:szCs w:val="66"/>
    </w:rPr>
  </w:style>
  <w:style w:type="paragraph" w:customStyle="1" w:styleId="JCCReportCoverSubhead">
    <w:name w:val="JCC Report Cover Subhead"/>
    <w:basedOn w:val="Normal"/>
    <w:rsid w:val="00627C2D"/>
    <w:pPr>
      <w:spacing w:line="400" w:lineRule="atLeast"/>
    </w:pPr>
    <w:rPr>
      <w:rFonts w:ascii="Goudy Old Style" w:hAnsi="Goudy Old Style"/>
      <w:caps/>
      <w:spacing w:val="20"/>
      <w:sz w:val="28"/>
      <w:szCs w:val="28"/>
    </w:rPr>
  </w:style>
  <w:style w:type="paragraph" w:customStyle="1" w:styleId="Normal1">
    <w:name w:val="Normal1"/>
    <w:basedOn w:val="Normal"/>
    <w:rsid w:val="00627C2D"/>
    <w:pPr>
      <w:overflowPunct w:val="0"/>
      <w:autoSpaceDE w:val="0"/>
      <w:autoSpaceDN w:val="0"/>
      <w:spacing w:line="239" w:lineRule="atLeast"/>
    </w:pPr>
    <w:rPr>
      <w:rFonts w:ascii="Times" w:hAnsi="Times" w:cs="Times"/>
    </w:rPr>
  </w:style>
  <w:style w:type="paragraph" w:customStyle="1" w:styleId="RFPA">
    <w:name w:val="RFPA"/>
    <w:basedOn w:val="Normal"/>
    <w:rsid w:val="00627C2D"/>
    <w:pPr>
      <w:numPr>
        <w:ilvl w:val="1"/>
        <w:numId w:val="1"/>
      </w:numPr>
      <w:ind w:hanging="720"/>
    </w:pPr>
  </w:style>
  <w:style w:type="paragraph" w:customStyle="1" w:styleId="RFP1">
    <w:name w:val="RFP1"/>
    <w:basedOn w:val="Normal"/>
    <w:rsid w:val="00627C2D"/>
    <w:pPr>
      <w:numPr>
        <w:numId w:val="1"/>
      </w:numPr>
    </w:pPr>
    <w:rPr>
      <w:caps/>
      <w:u w:val="single"/>
    </w:rPr>
  </w:style>
  <w:style w:type="paragraph" w:customStyle="1" w:styleId="RFPa0">
    <w:name w:val="RFP(a)"/>
    <w:basedOn w:val="Normal"/>
    <w:rsid w:val="00627C2D"/>
    <w:pPr>
      <w:numPr>
        <w:ilvl w:val="3"/>
        <w:numId w:val="1"/>
      </w:numPr>
    </w:pPr>
  </w:style>
  <w:style w:type="paragraph" w:customStyle="1" w:styleId="ExhibitA1">
    <w:name w:val="ExhibitA1"/>
    <w:basedOn w:val="Normal"/>
    <w:rsid w:val="00627C2D"/>
    <w:pPr>
      <w:keepNext/>
      <w:numPr>
        <w:numId w:val="2"/>
      </w:numPr>
    </w:pPr>
    <w:rPr>
      <w:u w:val="single"/>
    </w:rPr>
  </w:style>
  <w:style w:type="paragraph" w:customStyle="1" w:styleId="ExhibitC1">
    <w:name w:val="ExhibitC1"/>
    <w:basedOn w:val="Normal"/>
    <w:rsid w:val="00627C2D"/>
    <w:pPr>
      <w:numPr>
        <w:numId w:val="3"/>
      </w:numPr>
    </w:pPr>
    <w:rPr>
      <w:u w:val="single"/>
    </w:rPr>
  </w:style>
  <w:style w:type="paragraph" w:customStyle="1" w:styleId="ExhibitC2">
    <w:name w:val="ExhibitC2"/>
    <w:basedOn w:val="Normal"/>
    <w:rsid w:val="00627C2D"/>
    <w:pPr>
      <w:numPr>
        <w:ilvl w:val="1"/>
        <w:numId w:val="3"/>
      </w:numPr>
    </w:pPr>
  </w:style>
  <w:style w:type="paragraph" w:customStyle="1" w:styleId="ExhibitC3">
    <w:name w:val="ExhibitC3"/>
    <w:basedOn w:val="Normal"/>
    <w:rsid w:val="00627C2D"/>
    <w:pPr>
      <w:keepNext/>
      <w:numPr>
        <w:ilvl w:val="2"/>
        <w:numId w:val="3"/>
      </w:numPr>
      <w:ind w:right="187"/>
    </w:pPr>
  </w:style>
  <w:style w:type="paragraph" w:customStyle="1" w:styleId="ExhibitC4">
    <w:name w:val="ExhibitC4"/>
    <w:basedOn w:val="Normal"/>
    <w:rsid w:val="00627C2D"/>
    <w:pPr>
      <w:numPr>
        <w:ilvl w:val="3"/>
        <w:numId w:val="3"/>
      </w:numPr>
      <w:spacing w:before="120" w:after="120"/>
    </w:pPr>
  </w:style>
  <w:style w:type="paragraph" w:customStyle="1" w:styleId="ExhibitC5">
    <w:name w:val="ExhibitC5"/>
    <w:basedOn w:val="Normal"/>
    <w:rsid w:val="00627C2D"/>
    <w:pPr>
      <w:numPr>
        <w:ilvl w:val="4"/>
        <w:numId w:val="3"/>
      </w:numPr>
      <w:spacing w:before="120" w:after="120"/>
    </w:pPr>
  </w:style>
  <w:style w:type="paragraph" w:customStyle="1" w:styleId="ExhibitC6">
    <w:name w:val="ExhibitC6"/>
    <w:basedOn w:val="Normal"/>
    <w:rsid w:val="00627C2D"/>
    <w:pPr>
      <w:numPr>
        <w:ilvl w:val="5"/>
        <w:numId w:val="3"/>
      </w:numPr>
      <w:spacing w:before="120" w:after="120"/>
    </w:pPr>
  </w:style>
  <w:style w:type="paragraph" w:customStyle="1" w:styleId="ExhibitC7">
    <w:name w:val="ExhibitC7"/>
    <w:basedOn w:val="Normal"/>
    <w:rsid w:val="00627C2D"/>
    <w:pPr>
      <w:numPr>
        <w:ilvl w:val="6"/>
        <w:numId w:val="3"/>
      </w:numPr>
      <w:spacing w:before="120" w:after="120"/>
    </w:pPr>
  </w:style>
  <w:style w:type="paragraph" w:styleId="BalloonText">
    <w:name w:val="Balloon Text"/>
    <w:basedOn w:val="Normal"/>
    <w:link w:val="BalloonTextChar"/>
    <w:uiPriority w:val="99"/>
    <w:semiHidden/>
    <w:unhideWhenUsed/>
    <w:rsid w:val="004A3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64F"/>
    <w:rPr>
      <w:rFonts w:ascii="Segoe UI" w:hAnsi="Segoe UI" w:cs="Segoe UI"/>
      <w:sz w:val="18"/>
      <w:szCs w:val="18"/>
    </w:rPr>
  </w:style>
  <w:style w:type="character" w:styleId="CommentReference">
    <w:name w:val="annotation reference"/>
    <w:basedOn w:val="DefaultParagraphFont"/>
    <w:uiPriority w:val="99"/>
    <w:semiHidden/>
    <w:unhideWhenUsed/>
    <w:rsid w:val="000F7750"/>
    <w:rPr>
      <w:sz w:val="16"/>
      <w:szCs w:val="16"/>
    </w:rPr>
  </w:style>
  <w:style w:type="paragraph" w:styleId="CommentText">
    <w:name w:val="annotation text"/>
    <w:basedOn w:val="Normal"/>
    <w:link w:val="CommentTextChar"/>
    <w:uiPriority w:val="99"/>
    <w:semiHidden/>
    <w:unhideWhenUsed/>
    <w:rsid w:val="000F7750"/>
    <w:rPr>
      <w:sz w:val="20"/>
      <w:szCs w:val="20"/>
    </w:rPr>
  </w:style>
  <w:style w:type="character" w:customStyle="1" w:styleId="CommentTextChar">
    <w:name w:val="Comment Text Char"/>
    <w:basedOn w:val="DefaultParagraphFont"/>
    <w:link w:val="CommentText"/>
    <w:uiPriority w:val="99"/>
    <w:semiHidden/>
    <w:rsid w:val="000F77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7750"/>
    <w:rPr>
      <w:b/>
      <w:bCs/>
    </w:rPr>
  </w:style>
  <w:style w:type="character" w:customStyle="1" w:styleId="CommentSubjectChar">
    <w:name w:val="Comment Subject Char"/>
    <w:basedOn w:val="CommentTextChar"/>
    <w:link w:val="CommentSubject"/>
    <w:uiPriority w:val="99"/>
    <w:semiHidden/>
    <w:rsid w:val="000F7750"/>
    <w:rPr>
      <w:rFonts w:ascii="Times New Roman" w:hAnsi="Times New Roman"/>
      <w:b/>
      <w:bCs/>
      <w:sz w:val="20"/>
      <w:szCs w:val="20"/>
    </w:rPr>
  </w:style>
  <w:style w:type="paragraph" w:styleId="Footer">
    <w:name w:val="footer"/>
    <w:basedOn w:val="Normal"/>
    <w:link w:val="FooterChar"/>
    <w:uiPriority w:val="99"/>
    <w:unhideWhenUsed/>
    <w:rsid w:val="007D5C2C"/>
    <w:pPr>
      <w:tabs>
        <w:tab w:val="center" w:pos="4680"/>
        <w:tab w:val="right" w:pos="9360"/>
      </w:tabs>
    </w:pPr>
  </w:style>
  <w:style w:type="character" w:customStyle="1" w:styleId="FooterChar">
    <w:name w:val="Footer Char"/>
    <w:basedOn w:val="DefaultParagraphFont"/>
    <w:link w:val="Footer"/>
    <w:uiPriority w:val="99"/>
    <w:rsid w:val="007D5C2C"/>
    <w:rPr>
      <w:rFonts w:ascii="Times New Roman" w:hAnsi="Times New Roman"/>
    </w:rPr>
  </w:style>
  <w:style w:type="character" w:styleId="FollowedHyperlink">
    <w:name w:val="FollowedHyperlink"/>
    <w:basedOn w:val="DefaultParagraphFont"/>
    <w:uiPriority w:val="99"/>
    <w:semiHidden/>
    <w:unhideWhenUsed/>
    <w:rsid w:val="00563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15441">
      <w:bodyDiv w:val="1"/>
      <w:marLeft w:val="0"/>
      <w:marRight w:val="0"/>
      <w:marTop w:val="0"/>
      <w:marBottom w:val="0"/>
      <w:divBdr>
        <w:top w:val="none" w:sz="0" w:space="0" w:color="auto"/>
        <w:left w:val="none" w:sz="0" w:space="0" w:color="auto"/>
        <w:bottom w:val="none" w:sz="0" w:space="0" w:color="auto"/>
        <w:right w:val="none" w:sz="0" w:space="0" w:color="auto"/>
      </w:divBdr>
    </w:div>
    <w:div w:id="13019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erenceRFPs@jud.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ferencesolicitations@jud.ca.gov" TargetMode="External"/><Relationship Id="rId4" Type="http://schemas.openxmlformats.org/officeDocument/2006/relationships/settings" Target="settings.xml"/><Relationship Id="rId9" Type="http://schemas.openxmlformats.org/officeDocument/2006/relationships/image" Target="cid:image001.jpg@01D204F6.1F845D80"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DE08-DF8F-4441-A726-D86858F6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2005</Words>
  <Characters>11431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Loralie Bellows</cp:lastModifiedBy>
  <cp:revision>2</cp:revision>
  <cp:lastPrinted>2017-12-12T15:59:00Z</cp:lastPrinted>
  <dcterms:created xsi:type="dcterms:W3CDTF">2017-12-13T21:32:00Z</dcterms:created>
  <dcterms:modified xsi:type="dcterms:W3CDTF">2017-12-13T21:32:00Z</dcterms:modified>
</cp:coreProperties>
</file>