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277DF9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277DF9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277DF9">
      <w:rPr>
        <w:i/>
        <w:color w:val="FF0000"/>
        <w:sz w:val="22"/>
        <w:szCs w:val="22"/>
      </w:rPr>
      <w:t>AJP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277DF9">
      <w:rPr>
        <w:i/>
        <w:color w:val="FF0000"/>
        <w:sz w:val="22"/>
        <w:szCs w:val="22"/>
      </w:rPr>
      <w:t xml:space="preserve"> CRSEG201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4E4E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77DF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44C66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7E6B2-A6BE-4131-8A3E-16830A4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6384-6E53-428E-BEAD-024C265B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4</cp:revision>
  <cp:lastPrinted>2012-10-29T18:22:00Z</cp:lastPrinted>
  <dcterms:created xsi:type="dcterms:W3CDTF">2016-09-21T17:15:00Z</dcterms:created>
  <dcterms:modified xsi:type="dcterms:W3CDTF">2016-10-14T17:50:00Z</dcterms:modified>
</cp:coreProperties>
</file>