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58" w:rsidRDefault="00515F58" w:rsidP="00CA5DB2">
      <w:pPr>
        <w:jc w:val="center"/>
        <w:rPr>
          <w:b/>
        </w:rPr>
      </w:pPr>
      <w:r>
        <w:rPr>
          <w:b/>
        </w:rPr>
        <w:t xml:space="preserve">ATTACHMENT 11 </w:t>
      </w:r>
    </w:p>
    <w:p w:rsidR="00515F58" w:rsidRDefault="00515F58" w:rsidP="00CA5DB2">
      <w:pPr>
        <w:jc w:val="center"/>
        <w:rPr>
          <w:b/>
        </w:rPr>
      </w:pPr>
    </w:p>
    <w:p w:rsidR="00CA5DB2" w:rsidRPr="00EC24CC" w:rsidRDefault="0099063C" w:rsidP="00CA5DB2">
      <w:pPr>
        <w:jc w:val="center"/>
        <w:rPr>
          <w:b/>
        </w:rPr>
      </w:pPr>
      <w:r>
        <w:rPr>
          <w:b/>
        </w:rPr>
        <w:t xml:space="preserve">Preliminary </w:t>
      </w:r>
      <w:r w:rsidR="004E3C6A">
        <w:rPr>
          <w:b/>
        </w:rPr>
        <w:t>Ability-to-</w:t>
      </w:r>
      <w:r w:rsidR="00EC24CC" w:rsidRPr="00EC24CC">
        <w:rPr>
          <w:b/>
        </w:rPr>
        <w:t xml:space="preserve">Pay Tool </w:t>
      </w:r>
      <w:r w:rsidR="00CA5DB2" w:rsidRPr="00EC24CC">
        <w:rPr>
          <w:b/>
        </w:rPr>
        <w:t>Data Collection</w:t>
      </w:r>
      <w:r w:rsidR="00EC24CC" w:rsidRPr="00EC24CC">
        <w:rPr>
          <w:b/>
        </w:rPr>
        <w:t xml:space="preserve"> Points</w:t>
      </w:r>
    </w:p>
    <w:p w:rsidR="00BF51F1" w:rsidRDefault="00BF51F1" w:rsidP="0084356F"/>
    <w:p w:rsidR="00246EC4" w:rsidRDefault="00BF51F1" w:rsidP="0084356F">
      <w:r>
        <w:t xml:space="preserve">Data to be collected </w:t>
      </w:r>
      <w:r w:rsidR="00246EC4">
        <w:t>from Tool</w:t>
      </w:r>
    </w:p>
    <w:p w:rsidR="00862D6D" w:rsidRDefault="00EC24CC" w:rsidP="0084356F">
      <w:pPr>
        <w:pStyle w:val="ListParagraph"/>
        <w:numPr>
          <w:ilvl w:val="0"/>
          <w:numId w:val="1"/>
        </w:numPr>
      </w:pPr>
      <w:r>
        <w:t>P</w:t>
      </w:r>
      <w:r w:rsidR="00555258">
        <w:t>rocessing time</w:t>
      </w:r>
      <w:r w:rsidR="00D113A4">
        <w:t xml:space="preserve"> per case</w:t>
      </w:r>
    </w:p>
    <w:p w:rsidR="00555258" w:rsidRDefault="00EC24CC" w:rsidP="0084356F">
      <w:pPr>
        <w:pStyle w:val="ListParagraph"/>
        <w:numPr>
          <w:ilvl w:val="0"/>
          <w:numId w:val="1"/>
        </w:numPr>
      </w:pPr>
      <w:r>
        <w:t>Number of i</w:t>
      </w:r>
      <w:r w:rsidR="00555258">
        <w:t>nstances in which judicial officer accepts recommendation by system</w:t>
      </w:r>
    </w:p>
    <w:p w:rsidR="00555258" w:rsidRDefault="00EC24CC" w:rsidP="00EC24CC">
      <w:pPr>
        <w:pStyle w:val="ListParagraph"/>
        <w:numPr>
          <w:ilvl w:val="0"/>
          <w:numId w:val="1"/>
        </w:numPr>
      </w:pPr>
      <w:r>
        <w:t xml:space="preserve">Number of instances </w:t>
      </w:r>
      <w:r w:rsidR="00555258">
        <w:t xml:space="preserve">in which judicial officer rejects recommendation by system </w:t>
      </w:r>
    </w:p>
    <w:p w:rsidR="00555258" w:rsidRDefault="00555258" w:rsidP="0084356F">
      <w:pPr>
        <w:pStyle w:val="ListParagraph"/>
        <w:numPr>
          <w:ilvl w:val="0"/>
          <w:numId w:val="1"/>
        </w:numPr>
      </w:pPr>
      <w:r>
        <w:t>Instances in which judicial officer rejects community service recommendation by the system and decreases the amount of community service</w:t>
      </w:r>
    </w:p>
    <w:p w:rsidR="00555258" w:rsidRDefault="00EC24CC" w:rsidP="0084356F">
      <w:pPr>
        <w:pStyle w:val="ListParagraph"/>
        <w:numPr>
          <w:ilvl w:val="0"/>
          <w:numId w:val="1"/>
        </w:numPr>
      </w:pPr>
      <w:r>
        <w:t xml:space="preserve">Number of instances </w:t>
      </w:r>
      <w:r w:rsidR="00555258">
        <w:t>in which defendant is in compliance with payment and fulfills payment obligation</w:t>
      </w:r>
    </w:p>
    <w:p w:rsidR="00555258" w:rsidRDefault="00EC24CC" w:rsidP="0084356F">
      <w:pPr>
        <w:pStyle w:val="ListParagraph"/>
        <w:numPr>
          <w:ilvl w:val="0"/>
          <w:numId w:val="1"/>
        </w:numPr>
      </w:pPr>
      <w:r>
        <w:t>Number of instan</w:t>
      </w:r>
      <w:bookmarkStart w:id="0" w:name="_GoBack"/>
      <w:bookmarkEnd w:id="0"/>
      <w:r>
        <w:t xml:space="preserve">ces </w:t>
      </w:r>
      <w:r w:rsidR="00555258">
        <w:t>in which the defendant is not in compliance with payment and does not fulfill payment obligation</w:t>
      </w:r>
    </w:p>
    <w:p w:rsidR="00246EC4" w:rsidRDefault="00246EC4" w:rsidP="0084356F">
      <w:pPr>
        <w:pStyle w:val="ListParagraph"/>
        <w:numPr>
          <w:ilvl w:val="0"/>
          <w:numId w:val="1"/>
        </w:numPr>
      </w:pPr>
      <w:r>
        <w:t>Income levels of users</w:t>
      </w:r>
    </w:p>
    <w:p w:rsidR="00246EC4" w:rsidRDefault="00246EC4" w:rsidP="0064104A">
      <w:pPr>
        <w:pStyle w:val="ListParagraph"/>
        <w:numPr>
          <w:ilvl w:val="0"/>
          <w:numId w:val="1"/>
        </w:numPr>
      </w:pPr>
      <w:r>
        <w:t>Number of users on public benefits</w:t>
      </w:r>
    </w:p>
    <w:p w:rsidR="00246EC4" w:rsidRDefault="00246EC4" w:rsidP="0084356F">
      <w:pPr>
        <w:pStyle w:val="ListParagraph"/>
        <w:numPr>
          <w:ilvl w:val="0"/>
          <w:numId w:val="1"/>
        </w:numPr>
      </w:pPr>
      <w:r>
        <w:t>Zip codes of users</w:t>
      </w:r>
    </w:p>
    <w:p w:rsidR="00DE2A07" w:rsidRDefault="00DE2A07" w:rsidP="0084356F">
      <w:pPr>
        <w:pStyle w:val="ListParagraph"/>
        <w:numPr>
          <w:ilvl w:val="0"/>
          <w:numId w:val="1"/>
        </w:numPr>
      </w:pPr>
      <w:r>
        <w:t>Percentage of users who qualify for a fine reduction or community service</w:t>
      </w:r>
    </w:p>
    <w:p w:rsidR="00D113A4" w:rsidRDefault="00D113A4" w:rsidP="00D113A4"/>
    <w:p w:rsidR="00D113A4" w:rsidRDefault="00246EC4" w:rsidP="00D113A4">
      <w:r>
        <w:t>I</w:t>
      </w:r>
      <w:r w:rsidR="00D113A4">
        <w:t xml:space="preserve">nformation from optional </w:t>
      </w:r>
      <w:r w:rsidR="00EC24CC">
        <w:t xml:space="preserve">user </w:t>
      </w:r>
      <w:r w:rsidR="00D113A4">
        <w:t>survey</w:t>
      </w:r>
    </w:p>
    <w:p w:rsidR="00555258" w:rsidRDefault="00D113A4" w:rsidP="00D113A4">
      <w:pPr>
        <w:pStyle w:val="ListParagraph"/>
        <w:numPr>
          <w:ilvl w:val="0"/>
          <w:numId w:val="2"/>
        </w:numPr>
      </w:pPr>
      <w:r>
        <w:t>Age</w:t>
      </w:r>
    </w:p>
    <w:p w:rsidR="00D113A4" w:rsidRDefault="00246EC4" w:rsidP="00246EC4">
      <w:pPr>
        <w:pStyle w:val="ListParagraph"/>
        <w:numPr>
          <w:ilvl w:val="0"/>
          <w:numId w:val="2"/>
        </w:numPr>
      </w:pPr>
      <w:r>
        <w:t>Race/</w:t>
      </w:r>
      <w:r w:rsidR="00D113A4">
        <w:t>Ethnicity</w:t>
      </w:r>
    </w:p>
    <w:p w:rsidR="00EC24CC" w:rsidRDefault="009D2A64" w:rsidP="00246EC4">
      <w:pPr>
        <w:pStyle w:val="ListParagraph"/>
        <w:numPr>
          <w:ilvl w:val="0"/>
          <w:numId w:val="2"/>
        </w:numPr>
      </w:pPr>
      <w:r>
        <w:t>W</w:t>
      </w:r>
      <w:r w:rsidR="00EC24CC">
        <w:t xml:space="preserve">as tool helpful in </w:t>
      </w:r>
      <w:r w:rsidR="0064104A">
        <w:t>addressing the traffic matter</w:t>
      </w:r>
      <w:r w:rsidR="00EC24CC">
        <w:t xml:space="preserve">? </w:t>
      </w:r>
    </w:p>
    <w:p w:rsidR="0064104A" w:rsidRDefault="0064104A" w:rsidP="00246EC4">
      <w:pPr>
        <w:pStyle w:val="ListParagraph"/>
        <w:numPr>
          <w:ilvl w:val="0"/>
          <w:numId w:val="2"/>
        </w:numPr>
      </w:pPr>
      <w:r>
        <w:t>Was fine/fee reduced to an amount you can pay?</w:t>
      </w:r>
    </w:p>
    <w:p w:rsidR="00EC24CC" w:rsidRDefault="0064104A" w:rsidP="00246EC4">
      <w:pPr>
        <w:pStyle w:val="ListParagraph"/>
        <w:numPr>
          <w:ilvl w:val="0"/>
          <w:numId w:val="2"/>
        </w:numPr>
      </w:pPr>
      <w:r>
        <w:t>Do you</w:t>
      </w:r>
      <w:r w:rsidR="00EC24CC">
        <w:t xml:space="preserve"> feel outcome was decided with </w:t>
      </w:r>
      <w:r>
        <w:t>the appropriate information</w:t>
      </w:r>
      <w:r w:rsidR="00EC24CC">
        <w:t>?</w:t>
      </w:r>
    </w:p>
    <w:p w:rsidR="009D2A64" w:rsidRDefault="0064104A" w:rsidP="00246EC4">
      <w:pPr>
        <w:pStyle w:val="ListParagraph"/>
        <w:numPr>
          <w:ilvl w:val="0"/>
          <w:numId w:val="2"/>
        </w:numPr>
      </w:pPr>
      <w:r>
        <w:t>W</w:t>
      </w:r>
      <w:r w:rsidR="009D2A64">
        <w:t xml:space="preserve">ould </w:t>
      </w:r>
      <w:r>
        <w:t>you</w:t>
      </w:r>
      <w:r w:rsidR="009D2A64">
        <w:t xml:space="preserve"> have been able to go to court in person?</w:t>
      </w:r>
    </w:p>
    <w:sectPr w:rsidR="009D2A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F58" w:rsidRDefault="00515F58" w:rsidP="00515F58">
      <w:pPr>
        <w:spacing w:line="240" w:lineRule="auto"/>
      </w:pPr>
      <w:r>
        <w:separator/>
      </w:r>
    </w:p>
  </w:endnote>
  <w:endnote w:type="continuationSeparator" w:id="0">
    <w:p w:rsidR="00515F58" w:rsidRDefault="00515F58" w:rsidP="00515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34896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D63F7" w:rsidRPr="003D63F7" w:rsidRDefault="003D63F7" w:rsidP="003D63F7">
            <w:pPr>
              <w:pStyle w:val="Footer"/>
              <w:jc w:val="right"/>
            </w:pPr>
            <w:r w:rsidRPr="003D63F7">
              <w:t xml:space="preserve">Page </w:t>
            </w:r>
            <w:r w:rsidRPr="003D63F7">
              <w:rPr>
                <w:bCs/>
              </w:rPr>
              <w:fldChar w:fldCharType="begin"/>
            </w:r>
            <w:r w:rsidRPr="003D63F7">
              <w:rPr>
                <w:bCs/>
              </w:rPr>
              <w:instrText xml:space="preserve"> PAGE </w:instrText>
            </w:r>
            <w:r w:rsidRPr="003D63F7">
              <w:rPr>
                <w:bCs/>
              </w:rPr>
              <w:fldChar w:fldCharType="separate"/>
            </w:r>
            <w:r w:rsidR="0099063C">
              <w:rPr>
                <w:bCs/>
                <w:noProof/>
              </w:rPr>
              <w:t>1</w:t>
            </w:r>
            <w:r w:rsidRPr="003D63F7">
              <w:rPr>
                <w:bCs/>
              </w:rPr>
              <w:fldChar w:fldCharType="end"/>
            </w:r>
            <w:r w:rsidRPr="003D63F7">
              <w:t xml:space="preserve"> of </w:t>
            </w:r>
            <w:r w:rsidRPr="003D63F7">
              <w:rPr>
                <w:bCs/>
              </w:rPr>
              <w:fldChar w:fldCharType="begin"/>
            </w:r>
            <w:r w:rsidRPr="003D63F7">
              <w:rPr>
                <w:bCs/>
              </w:rPr>
              <w:instrText xml:space="preserve"> NUMPAGES  </w:instrText>
            </w:r>
            <w:r w:rsidRPr="003D63F7">
              <w:rPr>
                <w:bCs/>
              </w:rPr>
              <w:fldChar w:fldCharType="separate"/>
            </w:r>
            <w:r w:rsidR="0099063C">
              <w:rPr>
                <w:bCs/>
                <w:noProof/>
              </w:rPr>
              <w:t>1</w:t>
            </w:r>
            <w:r w:rsidRPr="003D63F7">
              <w:rPr>
                <w:bCs/>
              </w:rPr>
              <w:fldChar w:fldCharType="end"/>
            </w:r>
          </w:p>
        </w:sdtContent>
      </w:sdt>
    </w:sdtContent>
  </w:sdt>
  <w:p w:rsidR="003D63F7" w:rsidRPr="003D63F7" w:rsidRDefault="003D63F7" w:rsidP="003D63F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F58" w:rsidRDefault="00515F58" w:rsidP="00515F58">
      <w:pPr>
        <w:spacing w:line="240" w:lineRule="auto"/>
      </w:pPr>
      <w:r>
        <w:separator/>
      </w:r>
    </w:p>
  </w:footnote>
  <w:footnote w:type="continuationSeparator" w:id="0">
    <w:p w:rsidR="00515F58" w:rsidRDefault="00515F58" w:rsidP="00515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58" w:rsidRPr="00515F58" w:rsidRDefault="00515F58" w:rsidP="00515F58">
    <w:pPr>
      <w:pStyle w:val="Header"/>
      <w:rPr>
        <w:sz w:val="22"/>
        <w:szCs w:val="22"/>
      </w:rPr>
    </w:pPr>
    <w:r w:rsidRPr="00515F58">
      <w:rPr>
        <w:sz w:val="22"/>
        <w:szCs w:val="22"/>
      </w:rPr>
      <w:t>RFP Title:    Ability-To-Pay On-Line Tool</w:t>
    </w:r>
  </w:p>
  <w:p w:rsidR="00515F58" w:rsidRPr="00515F58" w:rsidRDefault="00515F58" w:rsidP="00515F58">
    <w:pPr>
      <w:pStyle w:val="Header"/>
      <w:rPr>
        <w:sz w:val="22"/>
        <w:szCs w:val="22"/>
      </w:rPr>
    </w:pPr>
    <w:r w:rsidRPr="00515F58">
      <w:rPr>
        <w:sz w:val="22"/>
        <w:szCs w:val="22"/>
      </w:rPr>
      <w:t>RFP Number:   CJS-2017-08-ML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0FBE"/>
    <w:multiLevelType w:val="hybridMultilevel"/>
    <w:tmpl w:val="3790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05C7"/>
    <w:multiLevelType w:val="hybridMultilevel"/>
    <w:tmpl w:val="CBA0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00CCE"/>
    <w:multiLevelType w:val="hybridMultilevel"/>
    <w:tmpl w:val="B89E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58"/>
    <w:rsid w:val="00030E22"/>
    <w:rsid w:val="00246EC4"/>
    <w:rsid w:val="003D63F7"/>
    <w:rsid w:val="004E3C6A"/>
    <w:rsid w:val="004F3E29"/>
    <w:rsid w:val="00515F58"/>
    <w:rsid w:val="00555258"/>
    <w:rsid w:val="0064104A"/>
    <w:rsid w:val="0084356F"/>
    <w:rsid w:val="00862D6D"/>
    <w:rsid w:val="0099063C"/>
    <w:rsid w:val="0099523F"/>
    <w:rsid w:val="009D2A64"/>
    <w:rsid w:val="00BF51F1"/>
    <w:rsid w:val="00C62ACB"/>
    <w:rsid w:val="00CA5DB2"/>
    <w:rsid w:val="00D113A4"/>
    <w:rsid w:val="00DE2A07"/>
    <w:rsid w:val="00E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880AA-092A-4B56-9B21-64ED8155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2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E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0E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0E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E2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E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E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E2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E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0E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0E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E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E22"/>
  </w:style>
  <w:style w:type="character" w:customStyle="1" w:styleId="Heading8Char">
    <w:name w:val="Heading 8 Char"/>
    <w:basedOn w:val="DefaultParagraphFont"/>
    <w:link w:val="Heading8"/>
    <w:uiPriority w:val="9"/>
    <w:semiHidden/>
    <w:rsid w:val="00030E22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E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30E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0E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E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30E22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0E22"/>
    <w:pPr>
      <w:outlineLvl w:val="9"/>
    </w:pPr>
  </w:style>
  <w:style w:type="paragraph" w:styleId="ListParagraph">
    <w:name w:val="List Paragraph"/>
    <w:basedOn w:val="Normal"/>
    <w:uiPriority w:val="34"/>
    <w:rsid w:val="00843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1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5F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F58"/>
  </w:style>
  <w:style w:type="paragraph" w:styleId="Footer">
    <w:name w:val="footer"/>
    <w:basedOn w:val="Normal"/>
    <w:link w:val="FooterChar"/>
    <w:uiPriority w:val="99"/>
    <w:unhideWhenUsed/>
    <w:rsid w:val="00515F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Chirk, Emily</dc:creator>
  <cp:keywords/>
  <dc:description/>
  <cp:lastModifiedBy>Mona Lisa Lawson</cp:lastModifiedBy>
  <cp:revision>6</cp:revision>
  <cp:lastPrinted>2017-06-14T16:52:00Z</cp:lastPrinted>
  <dcterms:created xsi:type="dcterms:W3CDTF">2017-08-22T17:28:00Z</dcterms:created>
  <dcterms:modified xsi:type="dcterms:W3CDTF">2017-08-22T19:49:00Z</dcterms:modified>
</cp:coreProperties>
</file>