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92" w:rsidRPr="00C437ED" w:rsidRDefault="000E7092" w:rsidP="000E7092">
      <w:pPr>
        <w:widowControl w:val="0"/>
        <w:ind w:firstLine="86"/>
        <w:rPr>
          <w:b/>
          <w:sz w:val="22"/>
          <w:szCs w:val="22"/>
        </w:rPr>
      </w:pPr>
      <w:bookmarkStart w:id="0" w:name="_GoBack"/>
      <w:bookmarkEnd w:id="0"/>
      <w:r w:rsidRPr="00C437ED">
        <w:rPr>
          <w:b/>
          <w:sz w:val="22"/>
          <w:szCs w:val="22"/>
        </w:rPr>
        <w:t>JUDICIAL COUNCIL OF CALIFORNIA</w:t>
      </w:r>
    </w:p>
    <w:tbl>
      <w:tblPr>
        <w:tblW w:w="11160" w:type="dxa"/>
        <w:tblInd w:w="198" w:type="dxa"/>
        <w:tblLayout w:type="fixed"/>
        <w:tblLook w:val="0000" w:firstRow="0" w:lastRow="0" w:firstColumn="0" w:lastColumn="0" w:noHBand="0" w:noVBand="0"/>
      </w:tblPr>
      <w:tblGrid>
        <w:gridCol w:w="540"/>
        <w:gridCol w:w="3870"/>
        <w:gridCol w:w="630"/>
        <w:gridCol w:w="450"/>
        <w:gridCol w:w="2445"/>
        <w:gridCol w:w="1155"/>
        <w:gridCol w:w="2070"/>
      </w:tblGrid>
      <w:tr w:rsidR="000E7092" w:rsidRPr="00A97DEE" w:rsidTr="0012669B">
        <w:trPr>
          <w:cantSplit/>
          <w:trHeight w:hRule="exact" w:val="260"/>
        </w:trPr>
        <w:tc>
          <w:tcPr>
            <w:tcW w:w="11160" w:type="dxa"/>
            <w:gridSpan w:val="7"/>
          </w:tcPr>
          <w:p w:rsidR="000E7092" w:rsidRPr="00A97DEE" w:rsidRDefault="007D45A4" w:rsidP="00FC2269">
            <w:pPr>
              <w:ind w:left="-86"/>
              <w:rPr>
                <w:sz w:val="12"/>
              </w:rPr>
            </w:pPr>
            <w:r>
              <w:rPr>
                <w:b/>
                <w:sz w:val="22"/>
              </w:rPr>
              <w:t xml:space="preserve"> </w:t>
            </w:r>
            <w:r w:rsidR="000E7092" w:rsidRPr="00A97DEE">
              <w:rPr>
                <w:b/>
                <w:sz w:val="22"/>
              </w:rPr>
              <w:t>STANDARD AGREEMENT COVERSHEET</w:t>
            </w:r>
            <w:r w:rsidR="000E7092" w:rsidRPr="00D90B9D">
              <w:rPr>
                <w:sz w:val="22"/>
              </w:rPr>
              <w:t xml:space="preserve"> (</w:t>
            </w:r>
            <w:r w:rsidR="000E7092" w:rsidRPr="00D90B9D">
              <w:rPr>
                <w:sz w:val="16"/>
                <w:szCs w:val="16"/>
              </w:rPr>
              <w:t xml:space="preserve">rev </w:t>
            </w:r>
            <w:r w:rsidR="00C437ED">
              <w:rPr>
                <w:sz w:val="16"/>
                <w:szCs w:val="16"/>
              </w:rPr>
              <w:t>07-1</w:t>
            </w:r>
            <w:r w:rsidR="00FC2269">
              <w:rPr>
                <w:sz w:val="16"/>
                <w:szCs w:val="16"/>
              </w:rPr>
              <w:t>4</w:t>
            </w:r>
            <w:r w:rsidR="00C437ED">
              <w:rPr>
                <w:sz w:val="16"/>
                <w:szCs w:val="16"/>
              </w:rPr>
              <w:t>-1</w:t>
            </w:r>
            <w:r w:rsidR="00FC2269">
              <w:rPr>
                <w:sz w:val="16"/>
                <w:szCs w:val="16"/>
              </w:rPr>
              <w:t>5</w:t>
            </w:r>
            <w:r w:rsidR="000E7092" w:rsidRPr="00D90B9D">
              <w:rPr>
                <w:sz w:val="16"/>
                <w:szCs w:val="16"/>
              </w:rPr>
              <w:t>)</w:t>
            </w:r>
            <w:r w:rsidR="000E7092" w:rsidRPr="00D90B9D">
              <w:rPr>
                <w:sz w:val="22"/>
              </w:rPr>
              <w:t xml:space="preserve">                                         </w:t>
            </w:r>
            <w:r w:rsidR="000E7092" w:rsidRPr="00A97DEE">
              <w:rPr>
                <w:b/>
                <w:sz w:val="22"/>
              </w:rPr>
              <w:t xml:space="preserve">               </w:t>
            </w:r>
            <w:r w:rsidR="000E7092" w:rsidRPr="00A97DEE">
              <w:rPr>
                <w:b/>
                <w:sz w:val="16"/>
                <w:szCs w:val="16"/>
              </w:rPr>
              <w:t xml:space="preserve"> </w:t>
            </w:r>
          </w:p>
        </w:tc>
      </w:tr>
      <w:tr w:rsidR="000E7092" w:rsidRPr="00A97DEE" w:rsidTr="0012669B">
        <w:trPr>
          <w:cantSplit/>
          <w:trHeight w:hRule="exact" w:val="294"/>
        </w:trPr>
        <w:tc>
          <w:tcPr>
            <w:tcW w:w="5040" w:type="dxa"/>
            <w:gridSpan w:val="3"/>
          </w:tcPr>
          <w:p w:rsidR="000E7092" w:rsidRPr="005608C3" w:rsidRDefault="000E7092" w:rsidP="009F1034">
            <w:pPr>
              <w:widowControl w:val="0"/>
              <w:ind w:left="-86"/>
              <w:rPr>
                <w:b/>
                <w:sz w:val="22"/>
                <w:szCs w:val="22"/>
              </w:rPr>
            </w:pPr>
            <w:r>
              <w:rPr>
                <w:b/>
              </w:rPr>
              <w:t xml:space="preserve">         </w:t>
            </w:r>
          </w:p>
        </w:tc>
        <w:tc>
          <w:tcPr>
            <w:tcW w:w="2895" w:type="dxa"/>
            <w:gridSpan w:val="2"/>
            <w:tcBorders>
              <w:right w:val="single" w:sz="4" w:space="0" w:color="auto"/>
            </w:tcBorders>
          </w:tcPr>
          <w:p w:rsidR="000E7092" w:rsidRPr="00A97DEE" w:rsidRDefault="000E7092" w:rsidP="0012669B">
            <w:pPr>
              <w:spacing w:before="40"/>
              <w:rPr>
                <w:sz w:val="14"/>
              </w:rPr>
            </w:pPr>
          </w:p>
        </w:tc>
        <w:tc>
          <w:tcPr>
            <w:tcW w:w="3225" w:type="dxa"/>
            <w:gridSpan w:val="2"/>
            <w:tcBorders>
              <w:top w:val="single" w:sz="6" w:space="0" w:color="auto"/>
              <w:left w:val="single" w:sz="4" w:space="0" w:color="auto"/>
              <w:right w:val="single" w:sz="4" w:space="0" w:color="auto"/>
            </w:tcBorders>
          </w:tcPr>
          <w:p w:rsidR="000E7092" w:rsidRPr="00A97DEE" w:rsidRDefault="000E7092" w:rsidP="0012669B">
            <w:pPr>
              <w:spacing w:before="40"/>
              <w:rPr>
                <w:sz w:val="14"/>
              </w:rPr>
            </w:pPr>
            <w:r w:rsidRPr="00A97DEE">
              <w:rPr>
                <w:sz w:val="14"/>
              </w:rPr>
              <w:t>AGREEMENT NUMBER</w:t>
            </w:r>
          </w:p>
        </w:tc>
      </w:tr>
      <w:tr w:rsidR="000E7092" w:rsidRPr="00A97DEE" w:rsidTr="0012669B">
        <w:trPr>
          <w:cantSplit/>
          <w:trHeight w:hRule="exact" w:val="346"/>
        </w:trPr>
        <w:tc>
          <w:tcPr>
            <w:tcW w:w="5040" w:type="dxa"/>
            <w:gridSpan w:val="3"/>
            <w:tcBorders>
              <w:bottom w:val="single" w:sz="4" w:space="0" w:color="auto"/>
            </w:tcBorders>
          </w:tcPr>
          <w:p w:rsidR="000E7092" w:rsidRPr="00A97DEE" w:rsidRDefault="000E7092" w:rsidP="0012669B">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0E7092" w:rsidRPr="00A97DEE" w:rsidRDefault="000E7092" w:rsidP="0012669B">
            <w:pPr>
              <w:spacing w:before="60"/>
              <w:rPr>
                <w:b/>
                <w:i/>
                <w:sz w:val="22"/>
              </w:rPr>
            </w:pPr>
          </w:p>
        </w:tc>
        <w:tc>
          <w:tcPr>
            <w:tcW w:w="3225" w:type="dxa"/>
            <w:gridSpan w:val="2"/>
            <w:tcBorders>
              <w:left w:val="single" w:sz="4" w:space="0" w:color="auto"/>
              <w:bottom w:val="single" w:sz="4" w:space="0" w:color="auto"/>
              <w:right w:val="single" w:sz="4" w:space="0" w:color="auto"/>
            </w:tcBorders>
          </w:tcPr>
          <w:p w:rsidR="000E7092" w:rsidRPr="00F066B9" w:rsidRDefault="00DE1D78" w:rsidP="0012669B">
            <w:pPr>
              <w:spacing w:before="60"/>
              <w:rPr>
                <w:b/>
                <w:color w:val="0000FF"/>
              </w:rPr>
            </w:pPr>
            <w:r>
              <w:rPr>
                <w:b/>
                <w:color w:val="0000FF"/>
              </w:rPr>
              <w:t>TBD</w:t>
            </w:r>
          </w:p>
        </w:tc>
      </w:tr>
      <w:tr w:rsidR="000E7092" w:rsidRPr="00A97DEE" w:rsidTr="0012669B">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0E7092" w:rsidRPr="00A97DEE" w:rsidRDefault="000E7092" w:rsidP="0012669B">
            <w:pPr>
              <w:rPr>
                <w:sz w:val="14"/>
                <w:szCs w:val="14"/>
              </w:rPr>
            </w:pPr>
            <w:r w:rsidRPr="00A97DEE">
              <w:rPr>
                <w:sz w:val="14"/>
                <w:szCs w:val="14"/>
              </w:rPr>
              <w:t>FEDERAL EMPLOYER ID NUMBER</w:t>
            </w:r>
          </w:p>
          <w:p w:rsidR="000E7092" w:rsidRPr="00A97DEE" w:rsidRDefault="000E7092" w:rsidP="0012669B">
            <w:pPr>
              <w:spacing w:before="40"/>
              <w:rPr>
                <w:sz w:val="14"/>
              </w:rPr>
            </w:pPr>
          </w:p>
        </w:tc>
      </w:tr>
      <w:tr w:rsidR="000E7092" w:rsidRPr="00A97DEE" w:rsidTr="0012669B">
        <w:trPr>
          <w:cantSplit/>
          <w:trHeight w:hRule="exact" w:val="346"/>
        </w:trPr>
        <w:tc>
          <w:tcPr>
            <w:tcW w:w="7935" w:type="dxa"/>
            <w:gridSpan w:val="5"/>
            <w:tcBorders>
              <w:bottom w:val="single" w:sz="6" w:space="0" w:color="auto"/>
              <w:right w:val="single" w:sz="4" w:space="0" w:color="auto"/>
            </w:tcBorders>
          </w:tcPr>
          <w:p w:rsidR="000E7092" w:rsidRPr="00A97DEE" w:rsidRDefault="000E7092" w:rsidP="0012669B">
            <w:pPr>
              <w:spacing w:before="60"/>
              <w:rPr>
                <w:b/>
                <w:sz w:val="22"/>
              </w:rPr>
            </w:pPr>
          </w:p>
        </w:tc>
        <w:tc>
          <w:tcPr>
            <w:tcW w:w="3225" w:type="dxa"/>
            <w:gridSpan w:val="2"/>
            <w:tcBorders>
              <w:left w:val="single" w:sz="4" w:space="0" w:color="auto"/>
              <w:bottom w:val="single" w:sz="6" w:space="0" w:color="auto"/>
              <w:right w:val="single" w:sz="4" w:space="0" w:color="auto"/>
            </w:tcBorders>
          </w:tcPr>
          <w:p w:rsidR="000E7092" w:rsidRPr="00F066B9" w:rsidRDefault="00DE1D78" w:rsidP="0012669B">
            <w:pPr>
              <w:spacing w:before="60"/>
              <w:rPr>
                <w:b/>
                <w:color w:val="0000FF"/>
              </w:rPr>
            </w:pPr>
            <w:r>
              <w:rPr>
                <w:b/>
                <w:color w:val="0000FF"/>
              </w:rPr>
              <w:t>TBD</w:t>
            </w:r>
          </w:p>
        </w:tc>
      </w:tr>
      <w:tr w:rsidR="000E7092" w:rsidRPr="00A97DEE" w:rsidTr="0012669B">
        <w:trPr>
          <w:cantSplit/>
          <w:trHeight w:hRule="exact" w:val="666"/>
        </w:trPr>
        <w:tc>
          <w:tcPr>
            <w:tcW w:w="540" w:type="dxa"/>
            <w:tcBorders>
              <w:top w:val="double" w:sz="6" w:space="0" w:color="auto"/>
              <w:bottom w:val="single" w:sz="4" w:space="0" w:color="auto"/>
            </w:tcBorders>
          </w:tcPr>
          <w:p w:rsidR="000E7092" w:rsidRPr="00A97DEE" w:rsidRDefault="000E7092" w:rsidP="0012669B">
            <w:pPr>
              <w:tabs>
                <w:tab w:val="left" w:pos="338"/>
                <w:tab w:val="left" w:pos="9968"/>
              </w:tabs>
              <w:spacing w:before="20"/>
              <w:ind w:left="338" w:hanging="338"/>
            </w:pPr>
            <w:r w:rsidRPr="00A97DEE">
              <w:t>1.</w:t>
            </w:r>
            <w:r w:rsidRPr="00A97DEE">
              <w:tab/>
            </w:r>
          </w:p>
        </w:tc>
        <w:tc>
          <w:tcPr>
            <w:tcW w:w="10620" w:type="dxa"/>
            <w:gridSpan w:val="6"/>
            <w:tcBorders>
              <w:top w:val="double" w:sz="6" w:space="0" w:color="auto"/>
              <w:bottom w:val="single" w:sz="4" w:space="0" w:color="auto"/>
            </w:tcBorders>
          </w:tcPr>
          <w:p w:rsidR="000E7092" w:rsidRPr="00A97DEE" w:rsidRDefault="000E7092" w:rsidP="0012669B">
            <w:pPr>
              <w:tabs>
                <w:tab w:val="left" w:pos="-18"/>
                <w:tab w:val="left" w:pos="9968"/>
              </w:tabs>
              <w:ind w:left="-14" w:firstLine="14"/>
            </w:pPr>
            <w:r w:rsidRPr="00A97DEE">
              <w:t>In this agreement (the “Agreement”), the term “Contractor” refers to</w:t>
            </w:r>
            <w:r w:rsidRPr="00D90B9D">
              <w:t xml:space="preserve"> </w:t>
            </w:r>
            <w:r w:rsidR="00DE1D78">
              <w:rPr>
                <w:b/>
                <w:color w:val="0000FF"/>
              </w:rPr>
              <w:t>TBD</w:t>
            </w:r>
            <w:r w:rsidRPr="00A97DEE">
              <w:t xml:space="preserve">, and the </w:t>
            </w:r>
            <w:proofErr w:type="gramStart"/>
            <w:r w:rsidRPr="00A97DEE">
              <w:t>term</w:t>
            </w:r>
            <w:r>
              <w:t xml:space="preserve"> </w:t>
            </w:r>
            <w:r>
              <w:rPr>
                <w:b/>
                <w:color w:val="0000FF"/>
              </w:rPr>
              <w:t>”</w:t>
            </w:r>
            <w:proofErr w:type="gramEnd"/>
            <w:r w:rsidR="00C437ED">
              <w:rPr>
                <w:b/>
                <w:color w:val="0000FF"/>
              </w:rPr>
              <w:t>Judicial Council</w:t>
            </w:r>
            <w:r>
              <w:rPr>
                <w:b/>
                <w:color w:val="0000FF"/>
              </w:rPr>
              <w:t>”</w:t>
            </w:r>
            <w:r w:rsidR="00421261" w:rsidRPr="00A97DEE">
              <w:t xml:space="preserve"> </w:t>
            </w:r>
            <w:r w:rsidRPr="00A97DEE">
              <w:t xml:space="preserve">refers to the </w:t>
            </w:r>
            <w:r w:rsidRPr="00D90B9D">
              <w:rPr>
                <w:b/>
              </w:rPr>
              <w:t>Judicial Council of California</w:t>
            </w:r>
            <w:r w:rsidRPr="00A97DEE">
              <w:t xml:space="preserve">. </w:t>
            </w:r>
          </w:p>
          <w:p w:rsidR="000E7092" w:rsidRPr="00A97DEE" w:rsidRDefault="000E7092" w:rsidP="0012669B">
            <w:pPr>
              <w:tabs>
                <w:tab w:val="left" w:pos="-18"/>
                <w:tab w:val="left" w:pos="9968"/>
              </w:tabs>
              <w:spacing w:before="20"/>
              <w:ind w:left="-18" w:firstLine="18"/>
              <w:rPr>
                <w:sz w:val="14"/>
                <w:szCs w:val="14"/>
              </w:rPr>
            </w:pPr>
          </w:p>
        </w:tc>
      </w:tr>
      <w:tr w:rsidR="000E7092" w:rsidRPr="00A97DEE" w:rsidTr="0012669B">
        <w:trPr>
          <w:cantSplit/>
          <w:trHeight w:hRule="exact" w:val="259"/>
        </w:trPr>
        <w:tc>
          <w:tcPr>
            <w:tcW w:w="540" w:type="dxa"/>
            <w:tcBorders>
              <w:top w:val="single" w:sz="4" w:space="0" w:color="auto"/>
            </w:tcBorders>
          </w:tcPr>
          <w:p w:rsidR="000E7092" w:rsidRPr="00A97DEE" w:rsidRDefault="000E7092" w:rsidP="0012669B">
            <w:pPr>
              <w:spacing w:before="20"/>
              <w:rPr>
                <w:sz w:val="22"/>
              </w:rPr>
            </w:pPr>
            <w:r w:rsidRPr="00A97DEE">
              <w:t>2.</w:t>
            </w:r>
          </w:p>
        </w:tc>
        <w:tc>
          <w:tcPr>
            <w:tcW w:w="3870" w:type="dxa"/>
            <w:tcBorders>
              <w:top w:val="single" w:sz="4" w:space="0" w:color="auto"/>
              <w:left w:val="nil"/>
            </w:tcBorders>
          </w:tcPr>
          <w:p w:rsidR="000E7092" w:rsidRPr="00A97DEE" w:rsidRDefault="000E7092" w:rsidP="0012669B">
            <w:pPr>
              <w:rPr>
                <w:sz w:val="22"/>
              </w:rPr>
            </w:pPr>
            <w:r w:rsidRPr="00A97DEE">
              <w:t>This Agreement becomes effective as of</w:t>
            </w:r>
          </w:p>
        </w:tc>
        <w:tc>
          <w:tcPr>
            <w:tcW w:w="1080" w:type="dxa"/>
            <w:gridSpan w:val="2"/>
            <w:tcBorders>
              <w:top w:val="single" w:sz="4" w:space="0" w:color="auto"/>
              <w:left w:val="nil"/>
            </w:tcBorders>
          </w:tcPr>
          <w:p w:rsidR="000E7092" w:rsidRPr="00F066B9" w:rsidRDefault="00DE1D78" w:rsidP="0012669B">
            <w:pPr>
              <w:rPr>
                <w:color w:val="0000FF"/>
              </w:rPr>
            </w:pPr>
            <w:r>
              <w:rPr>
                <w:b/>
                <w:color w:val="0000FF"/>
              </w:rPr>
              <w:t>TBD</w:t>
            </w:r>
          </w:p>
        </w:tc>
        <w:tc>
          <w:tcPr>
            <w:tcW w:w="3600" w:type="dxa"/>
            <w:gridSpan w:val="2"/>
            <w:tcBorders>
              <w:top w:val="single" w:sz="4" w:space="0" w:color="auto"/>
              <w:left w:val="nil"/>
            </w:tcBorders>
          </w:tcPr>
          <w:p w:rsidR="000E7092" w:rsidRPr="00A97DEE" w:rsidRDefault="000E7092" w:rsidP="0012669B">
            <w:r w:rsidRPr="00A97DEE">
              <w:t xml:space="preserve">(the “Effective Date”) and expires on </w:t>
            </w:r>
          </w:p>
        </w:tc>
        <w:tc>
          <w:tcPr>
            <w:tcW w:w="2070" w:type="dxa"/>
            <w:tcBorders>
              <w:top w:val="single" w:sz="4" w:space="0" w:color="auto"/>
              <w:left w:val="nil"/>
            </w:tcBorders>
          </w:tcPr>
          <w:p w:rsidR="000E7092" w:rsidRPr="00D90B9D" w:rsidRDefault="00DE1D78" w:rsidP="0012669B">
            <w:r>
              <w:rPr>
                <w:b/>
                <w:color w:val="0000FF"/>
              </w:rPr>
              <w:t>TBD</w:t>
            </w:r>
            <w:r w:rsidR="000E7092" w:rsidRPr="00D90B9D">
              <w:t>.</w:t>
            </w:r>
          </w:p>
        </w:tc>
      </w:tr>
      <w:tr w:rsidR="000E7092" w:rsidRPr="00A97DEE" w:rsidTr="0012669B">
        <w:trPr>
          <w:cantSplit/>
          <w:trHeight w:hRule="exact" w:val="89"/>
        </w:trPr>
        <w:tc>
          <w:tcPr>
            <w:tcW w:w="11160" w:type="dxa"/>
            <w:gridSpan w:val="7"/>
            <w:tcBorders>
              <w:bottom w:val="single" w:sz="4" w:space="0" w:color="auto"/>
            </w:tcBorders>
          </w:tcPr>
          <w:p w:rsidR="000E7092" w:rsidRPr="00A97DEE" w:rsidRDefault="000E7092" w:rsidP="0012669B">
            <w:pPr>
              <w:rPr>
                <w:sz w:val="4"/>
              </w:rPr>
            </w:pPr>
          </w:p>
        </w:tc>
      </w:tr>
      <w:tr w:rsidR="000E7092" w:rsidRPr="00A97DEE" w:rsidTr="0012669B">
        <w:trPr>
          <w:cantSplit/>
          <w:trHeight w:hRule="exact" w:val="874"/>
        </w:trPr>
        <w:tc>
          <w:tcPr>
            <w:tcW w:w="540" w:type="dxa"/>
            <w:tcBorders>
              <w:bottom w:val="single" w:sz="4" w:space="0" w:color="auto"/>
            </w:tcBorders>
            <w:shd w:val="clear" w:color="auto" w:fill="auto"/>
          </w:tcPr>
          <w:p w:rsidR="000E7092" w:rsidRPr="00A97DEE" w:rsidRDefault="0012669B" w:rsidP="0012669B">
            <w:pPr>
              <w:tabs>
                <w:tab w:val="left" w:pos="338"/>
              </w:tabs>
            </w:pPr>
            <w:r>
              <w:t>3</w:t>
            </w:r>
            <w:r w:rsidR="000E7092" w:rsidRPr="00A97DEE">
              <w:t>.</w:t>
            </w:r>
            <w:r w:rsidR="000E7092" w:rsidRPr="00A97DEE">
              <w:tab/>
            </w:r>
          </w:p>
        </w:tc>
        <w:tc>
          <w:tcPr>
            <w:tcW w:w="10620" w:type="dxa"/>
            <w:gridSpan w:val="6"/>
            <w:tcBorders>
              <w:bottom w:val="single" w:sz="4" w:space="0" w:color="auto"/>
            </w:tcBorders>
            <w:shd w:val="clear" w:color="auto" w:fill="auto"/>
          </w:tcPr>
          <w:p w:rsidR="000E7092" w:rsidRPr="00A97DEE" w:rsidRDefault="000E7092" w:rsidP="0012669B">
            <w:pPr>
              <w:tabs>
                <w:tab w:val="left" w:pos="338"/>
              </w:tabs>
            </w:pPr>
            <w:r w:rsidRPr="00A97DEE">
              <w:t xml:space="preserve">The title of this Agreement is: </w:t>
            </w:r>
            <w:r w:rsidR="00DE1D78">
              <w:rPr>
                <w:b/>
                <w:color w:val="0000FF"/>
              </w:rPr>
              <w:t>TBD</w:t>
            </w:r>
            <w:r w:rsidRPr="00427CEE">
              <w:t>.</w:t>
            </w:r>
          </w:p>
          <w:p w:rsidR="000E7092" w:rsidRPr="00A97DEE" w:rsidRDefault="000E7092" w:rsidP="0012669B">
            <w:pPr>
              <w:tabs>
                <w:tab w:val="left" w:pos="338"/>
              </w:tabs>
            </w:pPr>
          </w:p>
          <w:p w:rsidR="000E7092" w:rsidRPr="00A97DEE" w:rsidRDefault="000E7092" w:rsidP="0012669B">
            <w:pPr>
              <w:tabs>
                <w:tab w:val="left" w:pos="338"/>
              </w:tabs>
              <w:rPr>
                <w:sz w:val="16"/>
                <w:szCs w:val="16"/>
              </w:rPr>
            </w:pPr>
          </w:p>
          <w:p w:rsidR="000E7092" w:rsidRPr="00A97DEE" w:rsidRDefault="000E7092" w:rsidP="0012669B">
            <w:pPr>
              <w:tabs>
                <w:tab w:val="left" w:pos="338"/>
              </w:tabs>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0E7092" w:rsidRPr="00A97DEE" w:rsidTr="0012669B">
        <w:trPr>
          <w:cantSplit/>
          <w:trHeight w:hRule="exact" w:val="523"/>
        </w:trPr>
        <w:tc>
          <w:tcPr>
            <w:tcW w:w="540" w:type="dxa"/>
            <w:tcBorders>
              <w:top w:val="single" w:sz="4" w:space="0" w:color="auto"/>
            </w:tcBorders>
            <w:shd w:val="clear" w:color="auto" w:fill="auto"/>
          </w:tcPr>
          <w:p w:rsidR="000E7092" w:rsidRPr="00A97DEE" w:rsidRDefault="0012669B" w:rsidP="0012669B">
            <w:pPr>
              <w:tabs>
                <w:tab w:val="left" w:pos="338"/>
              </w:tabs>
            </w:pPr>
            <w:r>
              <w:t>4</w:t>
            </w:r>
            <w:r w:rsidR="000E7092" w:rsidRPr="00A97DEE">
              <w:t>.</w:t>
            </w:r>
          </w:p>
        </w:tc>
        <w:tc>
          <w:tcPr>
            <w:tcW w:w="10620" w:type="dxa"/>
            <w:gridSpan w:val="6"/>
            <w:tcBorders>
              <w:top w:val="single" w:sz="4" w:space="0" w:color="auto"/>
            </w:tcBorders>
            <w:shd w:val="clear" w:color="auto" w:fill="auto"/>
          </w:tcPr>
          <w:p w:rsidR="000E7092" w:rsidRPr="00A97DEE" w:rsidRDefault="000E7092" w:rsidP="00DE1D78">
            <w:pPr>
              <w:tabs>
                <w:tab w:val="left" w:pos="338"/>
              </w:tabs>
            </w:pPr>
            <w:r w:rsidRPr="00A97DEE">
              <w:t xml:space="preserve">The maximum amount that the </w:t>
            </w:r>
            <w:r w:rsidR="00C437ED">
              <w:t>Judicial Council</w:t>
            </w:r>
            <w:r w:rsidRPr="00A97DEE">
              <w:t xml:space="preserve"> may pay Contractor under this Agreement is </w:t>
            </w:r>
            <w:r w:rsidRPr="00A97DEE">
              <w:rPr>
                <w:b/>
              </w:rPr>
              <w:t>$</w:t>
            </w:r>
            <w:r w:rsidR="00DE1D78">
              <w:rPr>
                <w:b/>
                <w:color w:val="0000FF"/>
              </w:rPr>
              <w:t>TBD</w:t>
            </w:r>
            <w:r w:rsidRPr="009260A4">
              <w:t>.</w:t>
            </w:r>
            <w:r>
              <w:rPr>
                <w:sz w:val="18"/>
              </w:rPr>
              <w:t xml:space="preserve">  </w:t>
            </w:r>
          </w:p>
        </w:tc>
      </w:tr>
      <w:tr w:rsidR="000E7092" w:rsidRPr="00A97DEE" w:rsidTr="0012669B">
        <w:trPr>
          <w:cantSplit/>
          <w:trHeight w:hRule="exact" w:val="243"/>
        </w:trPr>
        <w:tc>
          <w:tcPr>
            <w:tcW w:w="11160" w:type="dxa"/>
            <w:gridSpan w:val="7"/>
            <w:tcBorders>
              <w:bottom w:val="single" w:sz="4" w:space="0" w:color="auto"/>
            </w:tcBorders>
          </w:tcPr>
          <w:p w:rsidR="000E7092" w:rsidRPr="00A97DEE" w:rsidRDefault="000E7092" w:rsidP="0012669B">
            <w:pPr>
              <w:rPr>
                <w:sz w:val="4"/>
              </w:rPr>
            </w:pPr>
          </w:p>
        </w:tc>
      </w:tr>
      <w:tr w:rsidR="000E7092" w:rsidRPr="00A97DEE" w:rsidTr="0012669B">
        <w:trPr>
          <w:cantSplit/>
          <w:trHeight w:hRule="exact" w:val="973"/>
        </w:trPr>
        <w:tc>
          <w:tcPr>
            <w:tcW w:w="540" w:type="dxa"/>
            <w:tcBorders>
              <w:top w:val="single" w:sz="4" w:space="0" w:color="auto"/>
            </w:tcBorders>
          </w:tcPr>
          <w:p w:rsidR="000E7092" w:rsidRPr="00064250" w:rsidRDefault="0012669B" w:rsidP="0012669B">
            <w:pPr>
              <w:spacing w:before="20"/>
              <w:ind w:left="274" w:right="72" w:hanging="274"/>
            </w:pPr>
            <w:r>
              <w:t>5</w:t>
            </w:r>
            <w:r w:rsidR="000E7092" w:rsidRPr="00064250">
              <w:t xml:space="preserve">.  </w:t>
            </w:r>
          </w:p>
        </w:tc>
        <w:tc>
          <w:tcPr>
            <w:tcW w:w="10620" w:type="dxa"/>
            <w:gridSpan w:val="6"/>
            <w:tcBorders>
              <w:top w:val="single" w:sz="4" w:space="0" w:color="auto"/>
            </w:tcBorders>
          </w:tcPr>
          <w:p w:rsidR="000E7092" w:rsidRPr="0036754B" w:rsidRDefault="000E7092" w:rsidP="0012669B">
            <w:pPr>
              <w:spacing w:before="20"/>
              <w:ind w:right="72"/>
            </w:pPr>
            <w:r w:rsidRPr="00A97DEE">
              <w:t>The parties agree to the terms and conditions of this Agreement and acknowledge that this Agreement (made up of this c</w:t>
            </w:r>
            <w:r w:rsidRPr="0036754B">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0E7092" w:rsidRPr="00A97DEE" w:rsidRDefault="000E7092" w:rsidP="002E2623">
            <w:pPr>
              <w:spacing w:before="20"/>
              <w:ind w:right="72"/>
            </w:pPr>
            <w:r w:rsidRPr="0036754B">
              <w:t>Exhibit</w:t>
            </w:r>
            <w:r w:rsidR="002E2623">
              <w:t>s</w:t>
            </w:r>
            <w:r w:rsidRPr="0036754B">
              <w:t xml:space="preserve"> </w:t>
            </w:r>
            <w:r w:rsidRPr="008013AE">
              <w:rPr>
                <w:color w:val="0000FF"/>
              </w:rPr>
              <w:t xml:space="preserve">A, B, C, D, </w:t>
            </w:r>
            <w:r w:rsidR="002E2623" w:rsidRPr="008013AE">
              <w:rPr>
                <w:color w:val="0000FF"/>
              </w:rPr>
              <w:t xml:space="preserve">and </w:t>
            </w:r>
            <w:r w:rsidRPr="008013AE">
              <w:rPr>
                <w:color w:val="0000FF"/>
              </w:rPr>
              <w:t>E</w:t>
            </w:r>
            <w:r w:rsidRPr="00520770">
              <w:t>.</w:t>
            </w:r>
          </w:p>
        </w:tc>
      </w:tr>
      <w:tr w:rsidR="000E7092" w:rsidRPr="00A97DEE" w:rsidTr="0012669B">
        <w:trPr>
          <w:cantSplit/>
          <w:trHeight w:hRule="exact" w:val="162"/>
        </w:trPr>
        <w:tc>
          <w:tcPr>
            <w:tcW w:w="11160" w:type="dxa"/>
            <w:gridSpan w:val="7"/>
            <w:tcBorders>
              <w:bottom w:val="single" w:sz="4" w:space="0" w:color="auto"/>
            </w:tcBorders>
          </w:tcPr>
          <w:p w:rsidR="000E7092" w:rsidRPr="00A97DEE" w:rsidRDefault="000E7092" w:rsidP="0012669B"/>
        </w:tc>
      </w:tr>
      <w:tr w:rsidR="000E7092" w:rsidRPr="00A97DEE" w:rsidTr="00DC7CC1">
        <w:trPr>
          <w:cantSplit/>
          <w:trHeight w:hRule="exact" w:val="2026"/>
        </w:trPr>
        <w:tc>
          <w:tcPr>
            <w:tcW w:w="540" w:type="dxa"/>
            <w:tcBorders>
              <w:bottom w:val="single" w:sz="4" w:space="0" w:color="auto"/>
            </w:tcBorders>
          </w:tcPr>
          <w:p w:rsidR="000E7092" w:rsidRPr="00DC7CC1" w:rsidRDefault="000E7092" w:rsidP="0012669B"/>
        </w:tc>
        <w:tc>
          <w:tcPr>
            <w:tcW w:w="10620" w:type="dxa"/>
            <w:gridSpan w:val="6"/>
            <w:tcBorders>
              <w:bottom w:val="single" w:sz="4" w:space="0" w:color="auto"/>
            </w:tcBorders>
          </w:tcPr>
          <w:p w:rsidR="00DE1D78" w:rsidRDefault="00DE1D78" w:rsidP="00DC7CC1">
            <w:pPr>
              <w:tabs>
                <w:tab w:val="left" w:pos="720"/>
              </w:tabs>
              <w:spacing w:after="40"/>
              <w:ind w:left="115" w:right="187"/>
              <w:rPr>
                <w:color w:val="0000FF"/>
              </w:rPr>
            </w:pPr>
          </w:p>
          <w:p w:rsidR="002E2623" w:rsidRPr="008013AE" w:rsidRDefault="009F1034" w:rsidP="00DC7CC1">
            <w:pPr>
              <w:tabs>
                <w:tab w:val="left" w:pos="720"/>
              </w:tabs>
              <w:spacing w:after="40"/>
              <w:ind w:left="115" w:right="187"/>
              <w:rPr>
                <w:color w:val="0000FF"/>
              </w:rPr>
            </w:pPr>
            <w:r w:rsidRPr="008013AE">
              <w:rPr>
                <w:color w:val="0000FF"/>
              </w:rPr>
              <w:t>Exhibit A, Standard Provisions</w:t>
            </w:r>
            <w:r w:rsidR="002E2623" w:rsidRPr="008013AE">
              <w:rPr>
                <w:color w:val="0000FF"/>
              </w:rPr>
              <w:t>;</w:t>
            </w:r>
          </w:p>
          <w:p w:rsidR="002E2623" w:rsidRPr="008013AE" w:rsidRDefault="009F1034" w:rsidP="00DC7CC1">
            <w:pPr>
              <w:tabs>
                <w:tab w:val="left" w:pos="720"/>
              </w:tabs>
              <w:spacing w:after="40"/>
              <w:ind w:left="115" w:right="187"/>
              <w:rPr>
                <w:color w:val="0000FF"/>
              </w:rPr>
            </w:pPr>
            <w:r w:rsidRPr="008013AE">
              <w:rPr>
                <w:color w:val="0000FF"/>
              </w:rPr>
              <w:t xml:space="preserve">Exhibit B, Special Provisions; </w:t>
            </w:r>
          </w:p>
          <w:p w:rsidR="002E2623" w:rsidRPr="008013AE" w:rsidRDefault="009F1034" w:rsidP="00DC7CC1">
            <w:pPr>
              <w:tabs>
                <w:tab w:val="left" w:pos="720"/>
              </w:tabs>
              <w:spacing w:after="40"/>
              <w:ind w:left="115" w:right="187"/>
              <w:rPr>
                <w:color w:val="0000FF"/>
              </w:rPr>
            </w:pPr>
            <w:r w:rsidRPr="008013AE">
              <w:rPr>
                <w:color w:val="0000FF"/>
              </w:rPr>
              <w:t xml:space="preserve">Exhibit C, Payment Provisions; </w:t>
            </w:r>
          </w:p>
          <w:p w:rsidR="002E2623" w:rsidRPr="008013AE" w:rsidRDefault="009F1034" w:rsidP="00DC7CC1">
            <w:pPr>
              <w:tabs>
                <w:tab w:val="left" w:pos="720"/>
              </w:tabs>
              <w:spacing w:after="40"/>
              <w:ind w:left="115" w:right="187"/>
              <w:rPr>
                <w:color w:val="0000FF"/>
              </w:rPr>
            </w:pPr>
            <w:r w:rsidRPr="008013AE">
              <w:rPr>
                <w:color w:val="0000FF"/>
              </w:rPr>
              <w:t xml:space="preserve">Exhibit D, Work to be Performed; and, </w:t>
            </w:r>
          </w:p>
          <w:p w:rsidR="002E2623" w:rsidRPr="00DC7CC1" w:rsidRDefault="009F1034" w:rsidP="00DC7CC1">
            <w:pPr>
              <w:tabs>
                <w:tab w:val="left" w:pos="720"/>
              </w:tabs>
              <w:spacing w:after="40"/>
              <w:ind w:left="115" w:right="187"/>
            </w:pPr>
            <w:r w:rsidRPr="008013AE">
              <w:rPr>
                <w:color w:val="0000FF"/>
              </w:rPr>
              <w:t xml:space="preserve">Exhibit E, Attachments, </w:t>
            </w:r>
            <w:r w:rsidRPr="00DC7CC1">
              <w:rPr>
                <w:color w:val="0000FF"/>
              </w:rPr>
              <w:t>including Attachment 1, Acceptance and Signoff Form</w:t>
            </w:r>
            <w:r w:rsidRPr="00DC7CC1">
              <w:rPr>
                <w:vanish/>
                <w:color w:val="0000FF"/>
              </w:rPr>
              <w:t>(include all documents, exhibits, schedules, riders, certificates, and/or attachments)</w:t>
            </w:r>
            <w:r w:rsidRPr="00DC7CC1">
              <w:t xml:space="preserve">.   </w:t>
            </w:r>
          </w:p>
          <w:p w:rsidR="002E2623" w:rsidRPr="00DC7CC1" w:rsidRDefault="002E2623" w:rsidP="009F1034">
            <w:pPr>
              <w:tabs>
                <w:tab w:val="left" w:pos="720"/>
              </w:tabs>
              <w:ind w:left="112" w:right="180"/>
            </w:pPr>
          </w:p>
          <w:p w:rsidR="000E7092" w:rsidRPr="00DC7CC1" w:rsidRDefault="000E7092" w:rsidP="00DC7CC1">
            <w:pPr>
              <w:tabs>
                <w:tab w:val="left" w:pos="720"/>
              </w:tabs>
              <w:ind w:left="112" w:right="180"/>
            </w:pPr>
          </w:p>
        </w:tc>
      </w:tr>
      <w:tr w:rsidR="000E7092" w:rsidRPr="00A97DEE" w:rsidTr="0012669B">
        <w:trPr>
          <w:cantSplit/>
          <w:trHeight w:hRule="exact" w:val="234"/>
        </w:trPr>
        <w:tc>
          <w:tcPr>
            <w:tcW w:w="540" w:type="dxa"/>
            <w:tcBorders>
              <w:top w:val="double" w:sz="6" w:space="0" w:color="auto"/>
            </w:tcBorders>
          </w:tcPr>
          <w:p w:rsidR="000E7092" w:rsidRPr="00A97DEE" w:rsidRDefault="000E7092" w:rsidP="0012669B"/>
        </w:tc>
        <w:tc>
          <w:tcPr>
            <w:tcW w:w="10620" w:type="dxa"/>
            <w:gridSpan w:val="6"/>
            <w:tcBorders>
              <w:top w:val="double" w:sz="6" w:space="0" w:color="auto"/>
              <w:left w:val="nil"/>
            </w:tcBorders>
          </w:tcPr>
          <w:p w:rsidR="000E7092" w:rsidRPr="00A97DEE" w:rsidRDefault="000E7092" w:rsidP="0012669B"/>
        </w:tc>
      </w:tr>
    </w:tbl>
    <w:p w:rsidR="000E7092" w:rsidRPr="00A97DEE" w:rsidRDefault="000E7092" w:rsidP="000E7092">
      <w:pPr>
        <w:rPr>
          <w:b/>
          <w:sz w:val="14"/>
          <w:szCs w:val="14"/>
        </w:rPr>
      </w:pPr>
    </w:p>
    <w:p w:rsidR="000E7092" w:rsidRPr="00A97DEE" w:rsidRDefault="000E7092" w:rsidP="000E7092">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15"/>
        <w:gridCol w:w="6045"/>
      </w:tblGrid>
      <w:tr w:rsidR="000E7092" w:rsidRPr="00A97DEE" w:rsidTr="00DE1D78">
        <w:trPr>
          <w:trHeight w:hRule="exact" w:val="417"/>
        </w:trPr>
        <w:tc>
          <w:tcPr>
            <w:tcW w:w="5115" w:type="dxa"/>
            <w:tcBorders>
              <w:bottom w:val="single" w:sz="12" w:space="0" w:color="auto"/>
            </w:tcBorders>
            <w:shd w:val="clear" w:color="auto" w:fill="E0E0E0"/>
          </w:tcPr>
          <w:p w:rsidR="000E7092" w:rsidRPr="00A97DEE" w:rsidRDefault="000E7092" w:rsidP="0012669B">
            <w:pPr>
              <w:tabs>
                <w:tab w:val="left" w:pos="3600"/>
              </w:tabs>
              <w:spacing w:line="60" w:lineRule="auto"/>
              <w:jc w:val="center"/>
              <w:rPr>
                <w:b/>
                <w:sz w:val="26"/>
              </w:rPr>
            </w:pPr>
          </w:p>
          <w:p w:rsidR="000E7092" w:rsidRPr="00A97DEE" w:rsidRDefault="00C437ED" w:rsidP="0012669B">
            <w:pPr>
              <w:tabs>
                <w:tab w:val="left" w:pos="3600"/>
              </w:tabs>
              <w:jc w:val="center"/>
              <w:rPr>
                <w:b/>
              </w:rPr>
            </w:pPr>
            <w:r>
              <w:rPr>
                <w:b/>
              </w:rPr>
              <w:t>JUDICIAL COUNCIL</w:t>
            </w:r>
            <w:r w:rsidR="000E7092" w:rsidRPr="00A97DEE">
              <w:rPr>
                <w:b/>
              </w:rPr>
              <w:t>’S SIGNATURE</w:t>
            </w:r>
          </w:p>
        </w:tc>
        <w:tc>
          <w:tcPr>
            <w:tcW w:w="6045" w:type="dxa"/>
            <w:tcBorders>
              <w:bottom w:val="single" w:sz="12" w:space="0" w:color="auto"/>
            </w:tcBorders>
            <w:shd w:val="clear" w:color="auto" w:fill="E0E0E0"/>
          </w:tcPr>
          <w:p w:rsidR="000E7092" w:rsidRPr="00A97DEE" w:rsidRDefault="000E7092" w:rsidP="0012669B">
            <w:pPr>
              <w:tabs>
                <w:tab w:val="left" w:pos="3600"/>
              </w:tabs>
              <w:spacing w:line="60" w:lineRule="auto"/>
              <w:jc w:val="center"/>
              <w:rPr>
                <w:b/>
                <w:sz w:val="26"/>
              </w:rPr>
            </w:pPr>
          </w:p>
          <w:p w:rsidR="000E7092" w:rsidRPr="00A97DEE" w:rsidRDefault="000E7092" w:rsidP="0012669B">
            <w:pPr>
              <w:tabs>
                <w:tab w:val="left" w:pos="3600"/>
              </w:tabs>
              <w:jc w:val="center"/>
              <w:rPr>
                <w:b/>
              </w:rPr>
            </w:pPr>
            <w:r w:rsidRPr="00A97DEE">
              <w:rPr>
                <w:b/>
              </w:rPr>
              <w:t>CONTRACTOR’S SIGNATURE</w:t>
            </w:r>
          </w:p>
        </w:tc>
      </w:tr>
      <w:tr w:rsidR="000E7092" w:rsidRPr="00A97DEE" w:rsidTr="0012669B">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0E7092" w:rsidRDefault="000E7092" w:rsidP="0012669B">
            <w:pPr>
              <w:tabs>
                <w:tab w:val="left" w:pos="3600"/>
              </w:tabs>
            </w:pPr>
          </w:p>
          <w:p w:rsidR="00DE1D78" w:rsidRDefault="00DE1D78" w:rsidP="00C437ED">
            <w:pPr>
              <w:tabs>
                <w:tab w:val="left" w:pos="3600"/>
              </w:tabs>
              <w:jc w:val="center"/>
              <w:rPr>
                <w:b/>
              </w:rPr>
            </w:pPr>
          </w:p>
          <w:p w:rsidR="000E7092" w:rsidRPr="00A97DEE" w:rsidRDefault="000E7092" w:rsidP="00C437ED">
            <w:pPr>
              <w:tabs>
                <w:tab w:val="left" w:pos="3600"/>
              </w:tabs>
              <w:jc w:val="center"/>
              <w:rPr>
                <w:sz w:val="18"/>
              </w:rPr>
            </w:pPr>
            <w:r w:rsidRPr="00D90B9D">
              <w:rPr>
                <w:b/>
              </w:rPr>
              <w:t>Judicial Council of California</w:t>
            </w:r>
          </w:p>
        </w:tc>
        <w:tc>
          <w:tcPr>
            <w:tcW w:w="6045" w:type="dxa"/>
            <w:tcBorders>
              <w:top w:val="single" w:sz="12" w:space="0" w:color="auto"/>
              <w:left w:val="single" w:sz="8" w:space="0" w:color="auto"/>
              <w:bottom w:val="single" w:sz="8" w:space="0" w:color="auto"/>
              <w:right w:val="single" w:sz="8" w:space="0" w:color="auto"/>
            </w:tcBorders>
          </w:tcPr>
          <w:p w:rsidR="000E7092" w:rsidRPr="00A97DEE" w:rsidRDefault="000E7092" w:rsidP="00DE1D78">
            <w:pPr>
              <w:ind w:left="101" w:right="101"/>
              <w:jc w:val="both"/>
              <w:rPr>
                <w:i/>
                <w:sz w:val="14"/>
              </w:rPr>
            </w:pPr>
            <w:r w:rsidRPr="00A97DEE">
              <w:rPr>
                <w:sz w:val="14"/>
              </w:rPr>
              <w:t xml:space="preserve">CONTRACTOR’S NAME </w:t>
            </w:r>
            <w:r w:rsidRPr="00A97DEE">
              <w:rPr>
                <w:i/>
                <w:sz w:val="14"/>
              </w:rPr>
              <w:t xml:space="preserve">(if Contractor is not an individual person, state whether Contractor is a                                              corporation, partnership, etc.)  </w:t>
            </w:r>
          </w:p>
          <w:p w:rsidR="00DE1D78" w:rsidRPr="00DE1D78" w:rsidRDefault="000E7092" w:rsidP="0012669B">
            <w:pPr>
              <w:tabs>
                <w:tab w:val="left" w:pos="3600"/>
              </w:tabs>
              <w:rPr>
                <w:b/>
                <w:color w:val="0000FF"/>
                <w:sz w:val="10"/>
                <w:szCs w:val="10"/>
              </w:rPr>
            </w:pPr>
            <w:r w:rsidRPr="00DE1D78">
              <w:rPr>
                <w:sz w:val="10"/>
                <w:szCs w:val="10"/>
              </w:rPr>
              <w:t xml:space="preserve"> </w:t>
            </w:r>
          </w:p>
          <w:p w:rsidR="000E7092" w:rsidRPr="00CF3F13" w:rsidRDefault="00DE1D78" w:rsidP="00DE1D78">
            <w:pPr>
              <w:tabs>
                <w:tab w:val="left" w:pos="3600"/>
              </w:tabs>
              <w:jc w:val="center"/>
              <w:rPr>
                <w:color w:val="0000FF"/>
              </w:rPr>
            </w:pPr>
            <w:r>
              <w:rPr>
                <w:b/>
                <w:color w:val="0000FF"/>
              </w:rPr>
              <w:t>TBD</w:t>
            </w:r>
          </w:p>
          <w:p w:rsidR="000E7092" w:rsidRPr="00A97DEE" w:rsidRDefault="000E7092" w:rsidP="0012669B">
            <w:pPr>
              <w:tabs>
                <w:tab w:val="left" w:pos="3600"/>
              </w:tabs>
            </w:pPr>
          </w:p>
          <w:p w:rsidR="000E7092" w:rsidRPr="00A97DEE" w:rsidRDefault="000E7092" w:rsidP="0012669B">
            <w:pPr>
              <w:tabs>
                <w:tab w:val="left" w:pos="3600"/>
              </w:tabs>
            </w:pPr>
          </w:p>
          <w:p w:rsidR="000E7092" w:rsidRPr="00A97DEE" w:rsidRDefault="000E7092" w:rsidP="0012669B">
            <w:pPr>
              <w:tabs>
                <w:tab w:val="left" w:pos="3600"/>
              </w:tabs>
            </w:pPr>
          </w:p>
          <w:p w:rsidR="000E7092" w:rsidRPr="00A97DEE" w:rsidRDefault="000E7092" w:rsidP="0012669B">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0E7092" w:rsidRPr="00A97DEE" w:rsidRDefault="000E7092" w:rsidP="0012669B">
            <w:pPr>
              <w:tabs>
                <w:tab w:val="left" w:pos="3600"/>
              </w:tabs>
              <w:rPr>
                <w:sz w:val="18"/>
              </w:rPr>
            </w:pPr>
          </w:p>
        </w:tc>
      </w:tr>
      <w:tr w:rsidR="000E7092" w:rsidRPr="00A97DEE" w:rsidTr="0012669B">
        <w:trPr>
          <w:trHeight w:hRule="exact" w:val="699"/>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spacing w:before="20"/>
              <w:rPr>
                <w:sz w:val="14"/>
              </w:rPr>
            </w:pPr>
            <w:r w:rsidRPr="00A97DEE">
              <w:rPr>
                <w:sz w:val="14"/>
              </w:rPr>
              <w:t xml:space="preserve"> BY </w:t>
            </w:r>
            <w:r w:rsidRPr="00A97DEE">
              <w:rPr>
                <w:i/>
                <w:sz w:val="14"/>
              </w:rPr>
              <w:t>(Authorized Signature)</w:t>
            </w:r>
          </w:p>
          <w:p w:rsidR="000E7092" w:rsidRPr="00A97DEE" w:rsidRDefault="000E7092" w:rsidP="0012669B">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spacing w:before="20"/>
              <w:rPr>
                <w:sz w:val="14"/>
              </w:rPr>
            </w:pPr>
            <w:r w:rsidRPr="00A97DEE">
              <w:rPr>
                <w:sz w:val="14"/>
              </w:rPr>
              <w:t xml:space="preserve"> BY </w:t>
            </w:r>
            <w:r w:rsidRPr="00A97DEE">
              <w:rPr>
                <w:i/>
                <w:sz w:val="14"/>
              </w:rPr>
              <w:t>(Authorized Signature)</w:t>
            </w:r>
          </w:p>
          <w:p w:rsidR="000E7092" w:rsidRPr="00A97DEE" w:rsidRDefault="000E7092" w:rsidP="0012669B">
            <w:pPr>
              <w:tabs>
                <w:tab w:val="left" w:pos="3600"/>
              </w:tabs>
              <w:rPr>
                <w:sz w:val="18"/>
              </w:rPr>
            </w:pPr>
            <w:r w:rsidRPr="00A97DEE">
              <w:rPr>
                <w:sz w:val="28"/>
              </w:rPr>
              <w:sym w:font="Wingdings" w:char="F03F"/>
            </w:r>
          </w:p>
        </w:tc>
      </w:tr>
      <w:tr w:rsidR="000E7092" w:rsidRPr="00A97DEE" w:rsidTr="0012669B">
        <w:trPr>
          <w:trHeight w:hRule="exact" w:val="627"/>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6"/>
              </w:rPr>
            </w:pPr>
            <w:r w:rsidRPr="00A97DEE">
              <w:rPr>
                <w:sz w:val="14"/>
              </w:rPr>
              <w:t xml:space="preserve"> PRINTED NAME AND TITLE OF PERSON SIGNING</w:t>
            </w:r>
            <w:r w:rsidRPr="00A97DEE">
              <w:rPr>
                <w:sz w:val="16"/>
              </w:rPr>
              <w:t xml:space="preserve"> </w:t>
            </w:r>
          </w:p>
          <w:p w:rsidR="000E7092" w:rsidRPr="00A97DEE" w:rsidRDefault="000E7092" w:rsidP="0012669B">
            <w:pPr>
              <w:tabs>
                <w:tab w:val="left" w:pos="3600"/>
              </w:tabs>
              <w:rPr>
                <w:sz w:val="16"/>
              </w:rPr>
            </w:pPr>
          </w:p>
          <w:p w:rsidR="000E7092" w:rsidRPr="00CF3F13" w:rsidRDefault="000E7092" w:rsidP="00DE1D78">
            <w:pPr>
              <w:tabs>
                <w:tab w:val="left" w:pos="3600"/>
              </w:tabs>
              <w:rPr>
                <w:color w:val="0000FF"/>
              </w:rPr>
            </w:pPr>
            <w:r w:rsidRPr="00CF3F13">
              <w:rPr>
                <w:b/>
                <w:i/>
                <w:color w:val="0000FF"/>
                <w:sz w:val="22"/>
              </w:rPr>
              <w:t xml:space="preserve"> </w:t>
            </w:r>
            <w:r w:rsidR="00DE1D78">
              <w:rPr>
                <w:color w:val="0000FF"/>
              </w:rPr>
              <w:t>TBD</w:t>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sidRPr="00A97DEE">
              <w:rPr>
                <w:sz w:val="13"/>
              </w:rPr>
              <w:t xml:space="preserve"> </w:t>
            </w:r>
            <w:r w:rsidRPr="00A97DEE">
              <w:rPr>
                <w:sz w:val="14"/>
              </w:rPr>
              <w:t>PRINTED NAME AND TITLE OF PERSON SIGNING</w:t>
            </w:r>
          </w:p>
          <w:p w:rsidR="000E7092" w:rsidRPr="00A97DEE" w:rsidRDefault="000E7092" w:rsidP="0012669B">
            <w:pPr>
              <w:tabs>
                <w:tab w:val="left" w:pos="3600"/>
              </w:tabs>
              <w:rPr>
                <w:sz w:val="14"/>
              </w:rPr>
            </w:pPr>
            <w:r>
              <w:rPr>
                <w:sz w:val="14"/>
              </w:rPr>
              <w:t xml:space="preserve"> </w:t>
            </w:r>
          </w:p>
          <w:p w:rsidR="000E7092" w:rsidRPr="00CF3F13" w:rsidRDefault="000E7092" w:rsidP="0012669B">
            <w:pPr>
              <w:tabs>
                <w:tab w:val="left" w:pos="3600"/>
              </w:tabs>
              <w:rPr>
                <w:color w:val="0000FF"/>
              </w:rPr>
            </w:pPr>
            <w:r w:rsidRPr="00CF3F13">
              <w:rPr>
                <w:b/>
                <w:i/>
                <w:color w:val="0000FF"/>
                <w:sz w:val="22"/>
              </w:rPr>
              <w:t xml:space="preserve"> </w:t>
            </w:r>
          </w:p>
          <w:p w:rsidR="000E7092" w:rsidRPr="00A97DEE" w:rsidRDefault="000E7092" w:rsidP="0012669B">
            <w:pPr>
              <w:pStyle w:val="Header"/>
              <w:tabs>
                <w:tab w:val="clear" w:pos="4320"/>
                <w:tab w:val="clear" w:pos="8640"/>
                <w:tab w:val="left" w:pos="3600"/>
              </w:tabs>
            </w:pPr>
            <w:r w:rsidRPr="00A97DEE">
              <w:t xml:space="preserve"> </w:t>
            </w:r>
          </w:p>
          <w:p w:rsidR="000E7092" w:rsidRPr="00A97DEE" w:rsidRDefault="000E7092" w:rsidP="0012669B">
            <w:pPr>
              <w:tabs>
                <w:tab w:val="left" w:pos="3600"/>
              </w:tabs>
              <w:rPr>
                <w:sz w:val="16"/>
              </w:rPr>
            </w:pPr>
            <w:r w:rsidRPr="00A97DEE">
              <w:rPr>
                <w:sz w:val="16"/>
              </w:rPr>
              <w:t xml:space="preserve"> </w:t>
            </w:r>
          </w:p>
        </w:tc>
      </w:tr>
      <w:tr w:rsidR="000E7092" w:rsidRPr="00A97DEE" w:rsidTr="0012669B">
        <w:trPr>
          <w:trHeight w:hRule="exact" w:val="551"/>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3"/>
              </w:rPr>
            </w:pPr>
            <w:r>
              <w:rPr>
                <w:sz w:val="14"/>
              </w:rPr>
              <w:t xml:space="preserve"> DATE EXECUTED</w:t>
            </w:r>
          </w:p>
        </w:tc>
      </w:tr>
      <w:tr w:rsidR="000E7092" w:rsidRPr="00A97DEE" w:rsidTr="0012669B">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sz w:val="14"/>
              </w:rPr>
            </w:pPr>
            <w:r w:rsidRPr="00A97DEE">
              <w:rPr>
                <w:sz w:val="14"/>
              </w:rPr>
              <w:t xml:space="preserve"> ADDRESS</w:t>
            </w:r>
          </w:p>
          <w:p w:rsidR="000E7092" w:rsidRPr="00A97DEE" w:rsidRDefault="000E7092" w:rsidP="0012669B">
            <w:pPr>
              <w:tabs>
                <w:tab w:val="left" w:pos="3600"/>
              </w:tabs>
              <w:rPr>
                <w:sz w:val="14"/>
              </w:rPr>
            </w:pPr>
          </w:p>
          <w:p w:rsidR="000E7092" w:rsidRDefault="000E7092" w:rsidP="0012669B">
            <w:pPr>
              <w:tabs>
                <w:tab w:val="left" w:pos="3600"/>
              </w:tabs>
            </w:pPr>
            <w:r>
              <w:t xml:space="preserve"> Attn: </w:t>
            </w:r>
            <w:r w:rsidR="00DE1D78">
              <w:t>Finance | Business Services</w:t>
            </w:r>
          </w:p>
          <w:p w:rsidR="000E7092" w:rsidRPr="00A97DEE" w:rsidRDefault="000E7092" w:rsidP="0012669B">
            <w:pPr>
              <w:tabs>
                <w:tab w:val="left" w:pos="3600"/>
              </w:tabs>
            </w:pPr>
            <w:r w:rsidRPr="00A97DEE">
              <w:t xml:space="preserve"> 455 Golden Gate Avenue</w:t>
            </w:r>
            <w:r w:rsidR="00DE1D78">
              <w:t>, 6</w:t>
            </w:r>
            <w:r w:rsidR="00DE1D78" w:rsidRPr="00DE1D78">
              <w:rPr>
                <w:vertAlign w:val="superscript"/>
              </w:rPr>
              <w:t>th</w:t>
            </w:r>
            <w:r w:rsidR="00DE1D78">
              <w:t xml:space="preserve"> Floor</w:t>
            </w:r>
          </w:p>
          <w:p w:rsidR="000E7092" w:rsidRPr="00A97DEE" w:rsidRDefault="000E7092" w:rsidP="0012669B">
            <w:pPr>
              <w:tabs>
                <w:tab w:val="left" w:pos="3600"/>
              </w:tabs>
              <w:rPr>
                <w:sz w:val="16"/>
              </w:rPr>
            </w:pPr>
            <w:r w:rsidRPr="00A97DEE">
              <w:t xml:space="preserve"> </w:t>
            </w:r>
            <w:smartTag w:uri="urn:schemas-microsoft-com:office:smarttags" w:element="place">
              <w:smartTag w:uri="urn:schemas-microsoft-com:office:smarttags" w:element="City">
                <w:r w:rsidRPr="00A97DEE">
                  <w:t>San Francisco</w:t>
                </w:r>
              </w:smartTag>
              <w:r w:rsidRPr="00A97DEE">
                <w:t xml:space="preserve">, </w:t>
              </w:r>
              <w:smartTag w:uri="urn:schemas-microsoft-com:office:smarttags" w:element="State">
                <w:r w:rsidRPr="00A97DEE">
                  <w:t>CA</w:t>
                </w:r>
              </w:smartTag>
              <w:r w:rsidRPr="00A97DEE">
                <w:t xml:space="preserve"> </w:t>
              </w:r>
              <w:smartTag w:uri="urn:schemas-microsoft-com:office:smarttags" w:element="PostalCode">
                <w:r w:rsidRPr="00A97DEE">
                  <w:t>94102</w:t>
                </w:r>
              </w:smartTag>
            </w:smartTag>
          </w:p>
        </w:tc>
        <w:tc>
          <w:tcPr>
            <w:tcW w:w="6045" w:type="dxa"/>
            <w:tcBorders>
              <w:top w:val="single" w:sz="8" w:space="0" w:color="auto"/>
              <w:left w:val="single" w:sz="8" w:space="0" w:color="auto"/>
              <w:bottom w:val="single" w:sz="8" w:space="0" w:color="auto"/>
              <w:right w:val="single" w:sz="8" w:space="0" w:color="auto"/>
            </w:tcBorders>
          </w:tcPr>
          <w:p w:rsidR="000E7092" w:rsidRPr="00A97DEE" w:rsidRDefault="000E7092" w:rsidP="0012669B">
            <w:pPr>
              <w:tabs>
                <w:tab w:val="left" w:pos="3600"/>
              </w:tabs>
              <w:rPr>
                <w:color w:val="0000FF"/>
                <w:sz w:val="18"/>
              </w:rPr>
            </w:pPr>
            <w:r w:rsidRPr="00A97DEE">
              <w:rPr>
                <w:sz w:val="13"/>
              </w:rPr>
              <w:t xml:space="preserve"> </w:t>
            </w:r>
            <w:r w:rsidRPr="00A97DEE">
              <w:rPr>
                <w:sz w:val="14"/>
              </w:rPr>
              <w:t>ADDRESS</w:t>
            </w:r>
          </w:p>
          <w:p w:rsidR="000E7092" w:rsidRPr="00A97DEE" w:rsidRDefault="000E7092" w:rsidP="0012669B">
            <w:pPr>
              <w:tabs>
                <w:tab w:val="left" w:pos="3600"/>
              </w:tabs>
              <w:rPr>
                <w:sz w:val="16"/>
              </w:rPr>
            </w:pPr>
          </w:p>
          <w:p w:rsidR="000E7092" w:rsidRPr="00CF3F13" w:rsidRDefault="000E7092" w:rsidP="00DE1D78">
            <w:pPr>
              <w:tabs>
                <w:tab w:val="left" w:pos="3600"/>
              </w:tabs>
              <w:rPr>
                <w:color w:val="0000FF"/>
              </w:rPr>
            </w:pPr>
            <w:r w:rsidRPr="00D90B9D">
              <w:t xml:space="preserve"> </w:t>
            </w:r>
            <w:r w:rsidR="00DE1D78">
              <w:rPr>
                <w:color w:val="0000FF"/>
              </w:rPr>
              <w:t>TBD</w:t>
            </w:r>
          </w:p>
        </w:tc>
      </w:tr>
    </w:tbl>
    <w:p w:rsidR="00D974F6" w:rsidRDefault="00D974F6">
      <w:pPr>
        <w:tabs>
          <w:tab w:val="left" w:pos="3600"/>
        </w:tabs>
        <w:rPr>
          <w:sz w:val="16"/>
        </w:rPr>
        <w:sectPr w:rsidR="00D974F6">
          <w:headerReference w:type="default" r:id="rId8"/>
          <w:footerReference w:type="default" r:id="rId9"/>
          <w:pgSz w:w="12240" w:h="15840" w:code="1"/>
          <w:pgMar w:top="360" w:right="432" w:bottom="302" w:left="432" w:header="720" w:footer="720" w:gutter="0"/>
          <w:cols w:space="720"/>
        </w:sectPr>
      </w:pPr>
    </w:p>
    <w:p w:rsidR="00D974F6" w:rsidRDefault="00D974F6">
      <w:pPr>
        <w:pStyle w:val="Hidden"/>
        <w:keepNext w:val="0"/>
      </w:pPr>
      <w:r>
        <w:lastRenderedPageBreak/>
        <w:t xml:space="preserve">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  </w:t>
      </w:r>
    </w:p>
    <w:p w:rsidR="00D974F6" w:rsidRDefault="00D974F6">
      <w:pPr>
        <w:rPr>
          <w:sz w:val="24"/>
        </w:rPr>
      </w:pPr>
    </w:p>
    <w:p w:rsidR="00D974F6" w:rsidRDefault="00D974F6">
      <w:pPr>
        <w:pStyle w:val="Heading10"/>
        <w:keepNext w:val="0"/>
      </w:pPr>
      <w:r>
        <w:t>EXHIBIT A</w:t>
      </w:r>
    </w:p>
    <w:p w:rsidR="00D974F6" w:rsidRDefault="00D974F6">
      <w:pPr>
        <w:pStyle w:val="Heading10"/>
        <w:keepNext w:val="0"/>
      </w:pPr>
      <w:r>
        <w:t>STANDARD PROVISIONS</w:t>
      </w:r>
    </w:p>
    <w:p w:rsidR="00D974F6" w:rsidRDefault="00D974F6" w:rsidP="00E3353F"/>
    <w:p w:rsidR="00D974F6" w:rsidRDefault="00D974F6">
      <w:pPr>
        <w:pStyle w:val="ExhibitA1"/>
      </w:pPr>
      <w:r>
        <w:t>Indemnification</w:t>
      </w:r>
    </w:p>
    <w:p w:rsidR="00D974F6" w:rsidRDefault="00D974F6" w:rsidP="00E3353F"/>
    <w:p w:rsidR="00D974F6" w:rsidRDefault="00D974F6">
      <w:pPr>
        <w:pStyle w:val="Heading5"/>
      </w:pPr>
      <w:r>
        <w:t xml:space="preserve">The Contractor 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Default="00D974F6" w:rsidP="00E3353F"/>
    <w:p w:rsidR="00D974F6" w:rsidRDefault="00D974F6">
      <w:pPr>
        <w:pStyle w:val="ExhibitA1"/>
        <w:keepNext w:val="0"/>
      </w:pPr>
      <w:r>
        <w:t>Relationship of Parties</w:t>
      </w:r>
    </w:p>
    <w:p w:rsidR="00D974F6" w:rsidRDefault="00D974F6" w:rsidP="00E3353F"/>
    <w:p w:rsidR="00D974F6" w:rsidRDefault="00D974F6">
      <w:pPr>
        <w:pStyle w:val="Heading5"/>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E3353F"/>
    <w:p w:rsidR="00D974F6" w:rsidRDefault="00D974F6">
      <w:pPr>
        <w:pStyle w:val="ExhibitA1"/>
        <w:keepNext w:val="0"/>
      </w:pPr>
      <w:r>
        <w:t>Termination for Cause</w:t>
      </w:r>
    </w:p>
    <w:p w:rsidR="00D974F6" w:rsidRDefault="00D974F6">
      <w:pPr>
        <w:pStyle w:val="Hidden"/>
      </w:pPr>
      <w:r>
        <w:t xml:space="preserve">(do not use the following version for ISD’s contracts; </w:t>
      </w:r>
      <w:r w:rsidR="00FA2DBC">
        <w:t>see A</w:t>
      </w:r>
      <w:r>
        <w:t xml:space="preserve">lternate </w:t>
      </w:r>
      <w:r w:rsidR="00FA2DBC">
        <w:t>P</w:t>
      </w:r>
      <w:r>
        <w:t xml:space="preserve">rovisions identified at end of </w:t>
      </w:r>
      <w:r w:rsidR="009123B9">
        <w:t>exhibit B</w:t>
      </w:r>
      <w:r>
        <w:t>)</w:t>
      </w:r>
    </w:p>
    <w:p w:rsidR="00D974F6" w:rsidRDefault="00D974F6" w:rsidP="00E3353F"/>
    <w:p w:rsidR="00D974F6" w:rsidRDefault="00D974F6">
      <w:pPr>
        <w:pStyle w:val="Heading5"/>
      </w:pPr>
      <w:r>
        <w:t xml:space="preserve">The </w:t>
      </w:r>
      <w:r w:rsidR="0067320D">
        <w:t>Judicial Council</w:t>
      </w:r>
      <w: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Contractor under this Agreement or any other agreement, and the balance, if any, shall be paid to the Contractor upon demand. </w:t>
      </w:r>
    </w:p>
    <w:p w:rsidR="00D974F6" w:rsidRDefault="00D974F6" w:rsidP="00E3353F"/>
    <w:p w:rsidR="00D974F6" w:rsidRDefault="00D974F6">
      <w:pPr>
        <w:pStyle w:val="ExhibitA1"/>
        <w:keepNext w:val="0"/>
      </w:pPr>
      <w:r>
        <w:t>No Assignment</w:t>
      </w:r>
    </w:p>
    <w:p w:rsidR="00D974F6" w:rsidRDefault="00D974F6" w:rsidP="00E3353F"/>
    <w:p w:rsidR="00D974F6" w:rsidRDefault="00D974F6">
      <w:pPr>
        <w:pStyle w:val="Heading5"/>
      </w:pPr>
      <w:r>
        <w:t xml:space="preserve">Without the written consent of the </w:t>
      </w:r>
      <w:r w:rsidR="0067320D">
        <w:t>Judicial Council</w:t>
      </w:r>
      <w:r>
        <w:t>, the Contractor shall not assign this Agreement in whole or in part.</w:t>
      </w:r>
    </w:p>
    <w:p w:rsidR="00D974F6" w:rsidRDefault="00D974F6">
      <w:pPr>
        <w:ind w:left="720" w:right="180" w:hanging="720"/>
        <w:rPr>
          <w:sz w:val="24"/>
        </w:rPr>
      </w:pPr>
    </w:p>
    <w:p w:rsidR="00D974F6" w:rsidRDefault="00D974F6">
      <w:pPr>
        <w:pStyle w:val="ExhibitA1"/>
        <w:keepNext w:val="0"/>
      </w:pPr>
      <w:r>
        <w:t>Time of Essence</w:t>
      </w:r>
    </w:p>
    <w:p w:rsidR="00D974F6" w:rsidRDefault="00D974F6" w:rsidP="00E3353F"/>
    <w:p w:rsidR="00D974F6" w:rsidRDefault="00D974F6">
      <w:pPr>
        <w:pStyle w:val="Heading5"/>
      </w:pPr>
      <w:r>
        <w:t xml:space="preserve">Time is of the essence in </w:t>
      </w:r>
      <w:r w:rsidR="005241D9">
        <w:t xml:space="preserve">the performance of Work under </w:t>
      </w:r>
      <w:r>
        <w:t>this Agreement.</w:t>
      </w:r>
    </w:p>
    <w:p w:rsidR="00D974F6" w:rsidRDefault="00D974F6" w:rsidP="00E3353F"/>
    <w:p w:rsidR="00D974F6" w:rsidRDefault="00D974F6">
      <w:pPr>
        <w:pStyle w:val="ExhibitA1"/>
        <w:keepNext w:val="0"/>
      </w:pPr>
      <w:r>
        <w:t>Validity of Alterations</w:t>
      </w:r>
    </w:p>
    <w:p w:rsidR="00D974F6" w:rsidRDefault="00D974F6" w:rsidP="00E3353F"/>
    <w:p w:rsidR="00D974F6" w:rsidRDefault="00D974F6">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974F6" w:rsidRDefault="00D974F6">
      <w:pPr>
        <w:pStyle w:val="Heading5"/>
      </w:pPr>
    </w:p>
    <w:p w:rsidR="00DE1D78" w:rsidRDefault="00DE1D78" w:rsidP="00DE1D78"/>
    <w:p w:rsidR="00DE1D78" w:rsidRDefault="00DE1D78" w:rsidP="00DE1D78"/>
    <w:p w:rsidR="00DE1D78" w:rsidRPr="00DE1D78" w:rsidRDefault="00DE1D78" w:rsidP="00DE1D78"/>
    <w:p w:rsidR="00D974F6" w:rsidRDefault="00D974F6">
      <w:pPr>
        <w:pStyle w:val="ExhibitA1"/>
        <w:keepNext w:val="0"/>
      </w:pPr>
      <w:r>
        <w:lastRenderedPageBreak/>
        <w:t>Consideration</w:t>
      </w:r>
    </w:p>
    <w:p w:rsidR="00D974F6" w:rsidRDefault="00D974F6" w:rsidP="00E3353F"/>
    <w:p w:rsidR="00D974F6" w:rsidRDefault="00D974F6">
      <w:pPr>
        <w:pStyle w:val="Heading5"/>
      </w:pPr>
      <w:r>
        <w:t>The consideration to be paid to the Contractor under this Agreement shall be compensation for all the Contractor's expenses incurred in the performance of this Agreement, including travel and per diem, unless otherwise expressly provided.</w:t>
      </w:r>
    </w:p>
    <w:p w:rsidR="00D974F6" w:rsidRDefault="00D974F6" w:rsidP="00E3353F"/>
    <w:p w:rsidR="00D974F6" w:rsidRDefault="00D974F6">
      <w:pPr>
        <w:pStyle w:val="Heading7"/>
        <w:keepNext w:val="0"/>
      </w:pPr>
      <w:r>
        <w:t>END OF EXHIBIT</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headerReference w:type="default" r:id="rId10"/>
          <w:footerReference w:type="default" r:id="rId11"/>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Pr>
        <w:pStyle w:val="Hidden"/>
        <w:keepNext w:val="0"/>
      </w:pPr>
      <w:r>
        <w:t>(Modify terms as needed.  Throughout document, introduce a defined term by including it in quotes and bold font.).</w:t>
      </w:r>
    </w:p>
    <w:p w:rsidR="00D974F6" w:rsidRDefault="00D974F6"/>
    <w:p w:rsidR="00D974F6" w:rsidRDefault="00156E09">
      <w:pPr>
        <w:pStyle w:val="ExhibitB2"/>
        <w:keepNext w:val="0"/>
      </w:pPr>
      <w:r>
        <w:t>“</w:t>
      </w:r>
      <w:r w:rsidR="00D974F6">
        <w:rPr>
          <w:b/>
        </w:rPr>
        <w:t>Administrative Director</w:t>
      </w:r>
      <w:r w:rsidR="000F5FFF">
        <w:rPr>
          <w:b/>
        </w:rPr>
        <w:t xml:space="preserve"> of the Courts</w:t>
      </w:r>
      <w:r w:rsidRPr="00156E09">
        <w:t>”</w:t>
      </w:r>
      <w:r w:rsidR="00D974F6">
        <w:t xml:space="preserve"> refers to that individual,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67320D">
        <w:t>Judicial Council</w:t>
      </w:r>
      <w:r>
        <w:t xml:space="preserve"> and signed by the Contractor which alters the Contract Documents and identifies the following: (</w:t>
      </w:r>
      <w:r w:rsidR="00812808">
        <w:t>i</w:t>
      </w:r>
      <w:r>
        <w:t>) a change in the Work; (</w:t>
      </w:r>
      <w:r w:rsidR="00812808">
        <w:t>ii</w:t>
      </w:r>
      <w:r>
        <w:t>) a change in Contract Amount; (</w:t>
      </w:r>
      <w:r w:rsidR="00812808">
        <w:t>iii</w:t>
      </w:r>
      <w:r>
        <w:t xml:space="preserve">) a change in time allotted for performance; and/or </w:t>
      </w:r>
      <w:proofErr w:type="gramStart"/>
      <w:r>
        <w:t>(</w:t>
      </w:r>
      <w:r w:rsidR="00812808">
        <w:t>iv</w:t>
      </w:r>
      <w:r>
        <w:t>) an</w:t>
      </w:r>
      <w:proofErr w:type="gramEnd"/>
      <w:r>
        <w:t xml:space="preserve"> adjustment to the Agreement terms.</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Default="00D974F6">
      <w:pPr>
        <w:pStyle w:val="ExhibitB2"/>
        <w:keepNext w:val="0"/>
      </w:pPr>
      <w:r>
        <w:t>The “</w:t>
      </w:r>
      <w:r>
        <w:rPr>
          <w:b/>
        </w:rPr>
        <w:t>Contract</w:t>
      </w:r>
      <w:r>
        <w:t>” or “</w:t>
      </w:r>
      <w:r>
        <w:rPr>
          <w:b/>
        </w:rPr>
        <w:t>Contract Documents</w:t>
      </w:r>
      <w:r>
        <w:t xml:space="preserve">” constitute the entire integrated agreement between the </w:t>
      </w:r>
      <w:r w:rsidR="00FC7195">
        <w:t>Judicial Council</w:t>
      </w:r>
      <w:r>
        <w:t xml:space="preserve"> and the Contractor,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FC7195">
        <w:t>Judicial Council</w:t>
      </w:r>
      <w:r>
        <w:t xml:space="preserve"> to do the Contract Work.  The Contractor is one of the parties to this Agreement.  </w:t>
      </w:r>
    </w:p>
    <w:p w:rsidR="00D974F6" w:rsidRDefault="00D974F6" w:rsidP="00132F83"/>
    <w:p w:rsidR="00D974F6" w:rsidRDefault="00D974F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D974F6" w:rsidRDefault="00D974F6">
      <w:pPr>
        <w:pStyle w:val="ExhibitB2"/>
        <w:keepNext w:val="0"/>
      </w:pPr>
      <w:r>
        <w:t>“</w:t>
      </w:r>
      <w:r>
        <w:rPr>
          <w:b/>
        </w:rPr>
        <w:t>Day</w:t>
      </w:r>
      <w:r>
        <w:t>” means calendar day, unless otherwise specified.</w:t>
      </w:r>
    </w:p>
    <w:p w:rsidR="00D974F6" w:rsidRDefault="00D974F6" w:rsidP="00132F83"/>
    <w:p w:rsidR="00D974F6"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D974F6" w:rsidRDefault="00D974F6" w:rsidP="00132F83"/>
    <w:p w:rsidR="00D974F6" w:rsidRDefault="00D974F6">
      <w:pPr>
        <w:pStyle w:val="ExhibitB2"/>
        <w:keepNext w:val="0"/>
      </w:pPr>
      <w:r>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pPr>
        <w:pStyle w:val="ExhibitB3"/>
        <w:keepNext w:val="0"/>
      </w:pPr>
      <w:r>
        <w:t>Acts of God or the public enemy;</w:t>
      </w:r>
    </w:p>
    <w:p w:rsidR="00D974F6" w:rsidRDefault="00D974F6">
      <w:pPr>
        <w:pStyle w:val="ExhibitB3"/>
        <w:keepNext w:val="0"/>
      </w:pPr>
      <w:r>
        <w:t>Acts or omissions of any government entity;</w:t>
      </w:r>
    </w:p>
    <w:p w:rsidR="00D974F6" w:rsidRDefault="00D974F6">
      <w:pPr>
        <w:pStyle w:val="ExhibitB3"/>
        <w:keepNext w:val="0"/>
      </w:pPr>
      <w:r>
        <w:t>Fire or other casualty for which a party is not responsible;</w:t>
      </w:r>
    </w:p>
    <w:p w:rsidR="00D974F6" w:rsidRDefault="00D974F6">
      <w:pPr>
        <w:pStyle w:val="ExhibitB3"/>
        <w:keepNext w:val="0"/>
      </w:pPr>
      <w:r>
        <w:t>Quarantine or epidemic;</w:t>
      </w:r>
    </w:p>
    <w:p w:rsidR="00D974F6" w:rsidRDefault="00D974F6">
      <w:pPr>
        <w:pStyle w:val="ExhibitB3"/>
        <w:keepNext w:val="0"/>
      </w:pPr>
      <w:r>
        <w:t>Strike or defensive lockout; and,</w:t>
      </w:r>
    </w:p>
    <w:p w:rsidR="00D974F6" w:rsidRDefault="00D974F6">
      <w:pPr>
        <w:pStyle w:val="ExhibitB3"/>
        <w:keepNext w:val="0"/>
      </w:pPr>
      <w:r>
        <w:t>Unusually severe weather conditions.</w:t>
      </w:r>
    </w:p>
    <w:p w:rsidR="00D974F6" w:rsidRDefault="00D974F6" w:rsidP="00132F83"/>
    <w:p w:rsidR="0067320D" w:rsidRDefault="0067320D" w:rsidP="0067320D">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D974F6" w:rsidRDefault="00D974F6" w:rsidP="00132F83"/>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pPr>
        <w:pStyle w:val="ExhibitB3"/>
        <w:keepNext w:val="0"/>
      </w:pPr>
      <w:r>
        <w:t>Depositing in the U. S. Mail (or approved commercial express carrier) prepaid to the address of the appropriate authorized representative of the other party, which shall be effective upon date of receipt; or</w:t>
      </w:r>
    </w:p>
    <w:p w:rsidR="00D974F6" w:rsidRDefault="00D974F6">
      <w:pPr>
        <w:pStyle w:val="ExhibitB3"/>
        <w:keepNext w:val="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132F83"/>
    <w:p w:rsidR="00124F8F" w:rsidRDefault="00124F8F" w:rsidP="00124F8F">
      <w:pPr>
        <w:pStyle w:val="ExhibitB2"/>
        <w:keepNext w:val="0"/>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132F83"/>
    <w:p w:rsidR="00D974F6" w:rsidRDefault="00D974F6">
      <w:pPr>
        <w:pStyle w:val="ExhibitB2"/>
        <w:keepNext w:val="0"/>
      </w:pPr>
      <w:r>
        <w:t>“</w:t>
      </w:r>
      <w:r>
        <w:rPr>
          <w:b/>
        </w:rPr>
        <w:t>Task(s)</w:t>
      </w:r>
      <w:r>
        <w:t xml:space="preserve">” means one or more functions, if specified in the Contract Documents, to be performed by the Contractor for the </w:t>
      </w:r>
      <w:r w:rsidR="00FC7195">
        <w:t>Judicial Council</w:t>
      </w:r>
      <w:r>
        <w:t xml:space="preserve">. </w:t>
      </w:r>
    </w:p>
    <w:p w:rsidR="00D974F6" w:rsidRDefault="00D974F6"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D974F6" w:rsidRDefault="00D974F6" w:rsidP="00812808"/>
    <w:p w:rsidR="00D974F6" w:rsidRDefault="00D974F6">
      <w:pPr>
        <w:pStyle w:val="ExhibitB2"/>
        <w:keepNext w:val="0"/>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rsidP="00132F83"/>
    <w:p w:rsidR="00D974F6" w:rsidRDefault="00D974F6">
      <w:pPr>
        <w:pStyle w:val="ExhibitB1"/>
        <w:keepNext w:val="0"/>
      </w:pPr>
      <w:r>
        <w:t>Termination Other Than for Cause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In addition to termination for cause under Exhibit A, Standard Provisions paragraph 3, the </w:t>
      </w:r>
      <w:r w:rsidR="00FC7195">
        <w:t>Judicial Council</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D974F6" w:rsidRDefault="00D974F6"/>
    <w:p w:rsidR="00D974F6" w:rsidRDefault="00FC7195">
      <w:pPr>
        <w:pStyle w:val="ExhibitB1"/>
        <w:keepNext w:val="0"/>
      </w:pPr>
      <w:r>
        <w:t>Judicial Council</w:t>
      </w:r>
      <w:r w:rsidR="00D974F6">
        <w:t>'s Obligation Subject to Availability of Funds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pPr>
        <w:pStyle w:val="PlainText"/>
        <w:ind w:left="2160"/>
        <w:rPr>
          <w:rFonts w:ascii="Times New Roman" w:hAnsi="Times New Roman"/>
        </w:rPr>
      </w:pPr>
    </w:p>
    <w:p w:rsidR="00D974F6" w:rsidRDefault="00D974F6">
      <w:pPr>
        <w:pStyle w:val="ExhibitB3"/>
        <w:keepNext w:val="0"/>
      </w:pPr>
      <w:r>
        <w:t xml:space="preserve">The </w:t>
      </w:r>
      <w:r w:rsidR="00FC7195">
        <w:t>Judicial Council</w:t>
      </w:r>
      <w:r>
        <w:t xml:space="preserve"> will be liable only for payment in accordance with the terms of this Agreement for services rendered prior to the effective date of termination; and</w:t>
      </w:r>
    </w:p>
    <w:p w:rsidR="00D974F6" w:rsidRDefault="00D974F6">
      <w:pPr>
        <w:pStyle w:val="ExhibitB3"/>
        <w:keepNext w:val="0"/>
      </w:pPr>
      <w:r>
        <w:t>The Contractor shall be released from any obligation to provide further services pursuant to the Agreement as are affected by the termination.</w:t>
      </w:r>
    </w:p>
    <w:p w:rsidR="00D974F6" w:rsidRDefault="00D974F6">
      <w:pPr>
        <w:pStyle w:val="PlainText"/>
        <w:ind w:left="2160"/>
        <w:rPr>
          <w:rFonts w:ascii="Times New Roman" w:hAnsi="Times New Roman"/>
        </w:rPr>
      </w:pPr>
    </w:p>
    <w:p w:rsidR="00D974F6" w:rsidRDefault="00D974F6">
      <w:pPr>
        <w:pStyle w:val="ExhibitB2"/>
        <w:keepNext w:val="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124F8F" w:rsidRDefault="00124F8F" w:rsidP="00124F8F">
      <w:pPr>
        <w:pStyle w:val="ExhibitB1"/>
        <w:keepNext w:val="0"/>
      </w:pPr>
      <w:r>
        <w:t>Stop Work</w:t>
      </w:r>
    </w:p>
    <w:p w:rsidR="00124F8F" w:rsidRDefault="00124F8F" w:rsidP="00124F8F"/>
    <w:p w:rsidR="00124F8F" w:rsidRDefault="00124F8F" w:rsidP="00124F8F">
      <w:pPr>
        <w:pStyle w:val="ExhibitB2"/>
        <w:keepNext w:val="0"/>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835FAE"/>
    <w:p w:rsidR="00124F8F" w:rsidRDefault="00124F8F" w:rsidP="00124F8F">
      <w:pPr>
        <w:pStyle w:val="ExhibitB3"/>
        <w:keepNext w:val="0"/>
      </w:pPr>
      <w:r>
        <w:t>Cancel the Stop Work Order; or</w:t>
      </w:r>
    </w:p>
    <w:p w:rsidR="00124F8F" w:rsidRDefault="00124F8F" w:rsidP="00124F8F">
      <w:pPr>
        <w:pStyle w:val="ExhibitB3"/>
        <w:keepNext w:val="0"/>
      </w:pPr>
      <w:r>
        <w:t>Terminate the Work covered by the Stop Work Order as provided for in either of the termination provisions of this Agreement.</w:t>
      </w:r>
    </w:p>
    <w:p w:rsidR="00124F8F" w:rsidRDefault="00124F8F" w:rsidP="00124F8F"/>
    <w:p w:rsidR="00124F8F" w:rsidRDefault="00124F8F" w:rsidP="00124F8F">
      <w:pPr>
        <w:pStyle w:val="ExhibitB2"/>
        <w:keepNext w:val="0"/>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835FAE"/>
    <w:p w:rsidR="00124F8F" w:rsidRDefault="00124F8F" w:rsidP="00124F8F">
      <w:pPr>
        <w:pStyle w:val="ExhibitB3"/>
        <w:keepNext w:val="0"/>
      </w:pPr>
      <w:r>
        <w:t>The Stop Work Order results in an increase in the time required for, or in the Contractor’s cost properly allocable to the performance of any part of this Agreement; and</w:t>
      </w:r>
    </w:p>
    <w:p w:rsidR="00124F8F" w:rsidRDefault="00124F8F" w:rsidP="00124F8F">
      <w:pPr>
        <w:pStyle w:val="ExhibitB3"/>
        <w:keepNext w:val="0"/>
      </w:pPr>
      <w:r>
        <w:t xml:space="preserve">The Contractor asserts its right to an equitable adjustment within thirty (30) Days after the end of the period of 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124F8F"/>
    <w:p w:rsidR="00124F8F" w:rsidRDefault="00124F8F" w:rsidP="00124F8F">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124F8F"/>
    <w:p w:rsidR="00124F8F" w:rsidRDefault="00124F8F" w:rsidP="00124F8F">
      <w:pPr>
        <w:pStyle w:val="ExhibitB2"/>
        <w:keepNext w:val="0"/>
      </w:pPr>
      <w:r>
        <w:t xml:space="preserve">The </w:t>
      </w:r>
      <w:r w:rsidR="00FC7195">
        <w:t>Judicial Council</w:t>
      </w:r>
      <w:r>
        <w:t xml:space="preserve"> shall not be liable to the Contractor for loss of profits because of the Stop Work Order issued under this provision.</w:t>
      </w:r>
    </w:p>
    <w:p w:rsidR="00124F8F" w:rsidRDefault="00124F8F" w:rsidP="00835FAE"/>
    <w:p w:rsidR="00D974F6" w:rsidRDefault="00D974F6">
      <w:pPr>
        <w:pStyle w:val="ExhibitB1"/>
        <w:keepNext w:val="0"/>
      </w:pPr>
      <w:r>
        <w:t>Agreement Administration</w:t>
      </w:r>
      <w:r w:rsidR="008F7E8F">
        <w:t xml:space="preserve"> </w:t>
      </w:r>
      <w:r>
        <w:t>/</w:t>
      </w:r>
      <w:r w:rsidR="008F7E8F">
        <w:t xml:space="preserve"> </w:t>
      </w:r>
      <w:r>
        <w:t>Communication</w:t>
      </w:r>
    </w:p>
    <w:p w:rsidR="00D974F6" w:rsidRDefault="00D974F6" w:rsidP="00835FAE"/>
    <w:p w:rsidR="00615ED0" w:rsidRDefault="00D974F6">
      <w:pPr>
        <w:pStyle w:val="ExhibitB2"/>
        <w:keepNext w:val="0"/>
      </w:pPr>
      <w:r>
        <w:t xml:space="preserve">Under this Agreement, the Project Manager, </w:t>
      </w:r>
      <w:r w:rsidR="00DE1D78">
        <w:rPr>
          <w:color w:val="0000FF"/>
        </w:rPr>
        <w:t>TBD</w:t>
      </w:r>
      <w:r>
        <w:t xml:space="preserve">, shall monitor and evaluate the Contractor's performance.  All requests and communications about the Work to be </w:t>
      </w:r>
      <w:proofErr w:type="gramStart"/>
      <w:r>
        <w:t>Performed</w:t>
      </w:r>
      <w:proofErr w:type="gramEnd"/>
      <w:r>
        <w:t xml:space="preserve"> under this Agreement shall be made through the Project Manager.  </w:t>
      </w:r>
    </w:p>
    <w:p w:rsidR="00615ED0" w:rsidRDefault="00615ED0" w:rsidP="00615ED0"/>
    <w:p w:rsidR="00D974F6" w:rsidRDefault="00D974F6" w:rsidP="00615ED0">
      <w:pPr>
        <w:pStyle w:val="ExhibitB3"/>
      </w:pPr>
      <w:r>
        <w:t xml:space="preserve">Any Notice from the Contractor to the </w:t>
      </w:r>
      <w:r w:rsidR="00FC7195">
        <w:t>Judicial Council</w:t>
      </w:r>
      <w:r>
        <w:t xml:space="preserve"> shall be in writing and shall be delivered the Project Manager as follows:</w:t>
      </w:r>
    </w:p>
    <w:p w:rsidR="00D974F6" w:rsidRDefault="00D974F6" w:rsidP="00835FAE"/>
    <w:p w:rsidR="00D974F6" w:rsidRDefault="00DE1D78">
      <w:pPr>
        <w:pStyle w:val="Heading5"/>
        <w:keepNext w:val="0"/>
        <w:tabs>
          <w:tab w:val="clear" w:pos="720"/>
          <w:tab w:val="clear" w:pos="1080"/>
          <w:tab w:val="clear" w:pos="1296"/>
          <w:tab w:val="clear" w:pos="2016"/>
          <w:tab w:val="clear" w:pos="2592"/>
          <w:tab w:val="clear" w:pos="4176"/>
          <w:tab w:val="clear" w:pos="10710"/>
        </w:tabs>
        <w:ind w:left="2160"/>
      </w:pPr>
      <w:r>
        <w:rPr>
          <w:color w:val="0000FF"/>
        </w:rPr>
        <w:t>TBD</w:t>
      </w:r>
      <w:r w:rsidR="00D974F6">
        <w:rPr>
          <w:color w:val="0000FF"/>
        </w:rPr>
        <w:t xml:space="preserve">, </w:t>
      </w:r>
      <w:r w:rsidR="00D974F6">
        <w:t>Project Manager</w:t>
      </w:r>
    </w:p>
    <w:p w:rsidR="00D974F6" w:rsidRDefault="00D974F6">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r>
        <w:tab/>
      </w:r>
    </w:p>
    <w:p w:rsidR="00D974F6" w:rsidRDefault="00D974F6">
      <w:pPr>
        <w:ind w:left="2160" w:right="180"/>
        <w:rPr>
          <w:sz w:val="24"/>
        </w:rPr>
      </w:pPr>
      <w:r>
        <w:rPr>
          <w:sz w:val="24"/>
        </w:rPr>
        <w:t>455 Golden Gate Avenue</w:t>
      </w:r>
      <w:r w:rsidR="00DE1D78">
        <w:rPr>
          <w:sz w:val="24"/>
        </w:rPr>
        <w:t xml:space="preserve">, </w:t>
      </w:r>
      <w:r w:rsidR="00DE1D78" w:rsidRPr="00DE1D78">
        <w:rPr>
          <w:color w:val="0000FF"/>
          <w:sz w:val="24"/>
        </w:rPr>
        <w:t>TBD Floor</w:t>
      </w:r>
    </w:p>
    <w:p w:rsidR="00D974F6" w:rsidRDefault="00D974F6">
      <w:pPr>
        <w:ind w:left="2160" w:right="180"/>
        <w:rPr>
          <w:sz w:val="24"/>
        </w:rPr>
      </w:pPr>
      <w:smartTag w:uri="urn:schemas-microsoft-com:office:smarttags" w:element="place">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94102-36</w:t>
          </w:r>
          <w:r w:rsidR="00426711">
            <w:rPr>
              <w:sz w:val="24"/>
            </w:rPr>
            <w:t>88</w:t>
          </w:r>
        </w:smartTag>
      </w:smartTag>
    </w:p>
    <w:p w:rsidR="00D974F6" w:rsidRDefault="00D974F6" w:rsidP="00835FAE"/>
    <w:p w:rsidR="00615ED0" w:rsidRDefault="00615ED0" w:rsidP="00615ED0">
      <w:pPr>
        <w:pStyle w:val="ExhibitB3"/>
        <w:tabs>
          <w:tab w:val="clear" w:pos="1296"/>
          <w:tab w:val="clear" w:pos="2016"/>
          <w:tab w:val="left" w:pos="1620"/>
        </w:tabs>
        <w:ind w:left="1620" w:hanging="252"/>
      </w:pPr>
      <w:r w:rsidRPr="00FE13BB">
        <w:rPr>
          <w:color w:val="0000FF"/>
        </w:rPr>
        <w:t>Other than for Notices, the Project Manager may be contacted as follows</w:t>
      </w:r>
      <w:r>
        <w:t>:</w:t>
      </w:r>
    </w:p>
    <w:p w:rsidR="00615ED0" w:rsidRDefault="00615ED0" w:rsidP="00615ED0">
      <w:pPr>
        <w:ind w:left="2160" w:right="180"/>
        <w:rPr>
          <w:sz w:val="24"/>
        </w:rPr>
      </w:pPr>
    </w:p>
    <w:p w:rsidR="00615ED0" w:rsidRPr="00FE13BB" w:rsidRDefault="00615ED0" w:rsidP="00615ED0">
      <w:pPr>
        <w:ind w:left="2160" w:right="180"/>
        <w:rPr>
          <w:color w:val="0000FF"/>
          <w:sz w:val="24"/>
        </w:rPr>
      </w:pPr>
      <w:r w:rsidRPr="00561CD3">
        <w:rPr>
          <w:iCs/>
          <w:color w:val="0000FF"/>
          <w:sz w:val="24"/>
        </w:rPr>
        <w:t>PM</w:t>
      </w:r>
      <w:r>
        <w:rPr>
          <w:sz w:val="24"/>
        </w:rPr>
        <w:t>,</w:t>
      </w:r>
      <w:r w:rsidRPr="00FE13BB">
        <w:rPr>
          <w:color w:val="0000FF"/>
          <w:sz w:val="24"/>
        </w:rPr>
        <w:t xml:space="preserve"> Project Manager</w:t>
      </w:r>
    </w:p>
    <w:p w:rsidR="00615ED0" w:rsidRPr="00FE13BB" w:rsidRDefault="00DE1D78" w:rsidP="00615ED0">
      <w:pPr>
        <w:ind w:left="2160" w:right="180"/>
        <w:rPr>
          <w:color w:val="0000FF"/>
          <w:sz w:val="24"/>
        </w:rPr>
      </w:pPr>
      <w:r>
        <w:rPr>
          <w:color w:val="0000FF"/>
          <w:sz w:val="24"/>
        </w:rPr>
        <w:t>Telephone:  415-865-XXXX</w:t>
      </w:r>
    </w:p>
    <w:p w:rsidR="00615ED0" w:rsidRPr="00FE13BB" w:rsidRDefault="00DE1D78" w:rsidP="00615ED0">
      <w:pPr>
        <w:ind w:left="2160" w:right="180"/>
        <w:rPr>
          <w:color w:val="0000FF"/>
          <w:sz w:val="24"/>
        </w:rPr>
      </w:pPr>
      <w:r>
        <w:rPr>
          <w:color w:val="0000FF"/>
          <w:sz w:val="24"/>
        </w:rPr>
        <w:t>Facsimile:  415-865-XXXX</w:t>
      </w:r>
      <w:r w:rsidR="00615ED0" w:rsidRPr="00FE13BB">
        <w:rPr>
          <w:color w:val="0000FF"/>
          <w:sz w:val="24"/>
        </w:rPr>
        <w:t xml:space="preserve"> </w:t>
      </w:r>
    </w:p>
    <w:p w:rsidR="00615ED0" w:rsidRDefault="00615ED0" w:rsidP="00615ED0">
      <w:pPr>
        <w:ind w:left="2160" w:right="180"/>
        <w:rPr>
          <w:sz w:val="24"/>
        </w:rPr>
      </w:pPr>
      <w:r w:rsidRPr="00FE13BB">
        <w:rPr>
          <w:color w:val="0000FF"/>
          <w:sz w:val="24"/>
        </w:rPr>
        <w:t xml:space="preserve">Email:  </w:t>
      </w:r>
      <w:hyperlink r:id="rId12" w:history="1">
        <w:r w:rsidR="00DE1D78" w:rsidRPr="008C4B9A">
          <w:rPr>
            <w:rStyle w:val="Hyperlink"/>
            <w:sz w:val="24"/>
          </w:rPr>
          <w:t>___________@jud.ca.gov</w:t>
        </w:r>
      </w:hyperlink>
      <w:r w:rsidR="00DE1D78">
        <w:rPr>
          <w:color w:val="0000FF"/>
          <w:sz w:val="24"/>
        </w:rPr>
        <w:t xml:space="preserve"> </w:t>
      </w:r>
    </w:p>
    <w:p w:rsidR="00615ED0" w:rsidRDefault="00615ED0" w:rsidP="00835FAE"/>
    <w:p w:rsidR="00D974F6" w:rsidRDefault="00D974F6" w:rsidP="00561CD3">
      <w:pPr>
        <w:pStyle w:val="ExhibitB3"/>
      </w:pPr>
      <w:r>
        <w:t>Notice to the Contractor shall be directed in writing to:</w:t>
      </w:r>
    </w:p>
    <w:p w:rsidR="00D974F6" w:rsidRDefault="00D974F6" w:rsidP="00835FAE"/>
    <w:p w:rsidR="00D974F6" w:rsidRPr="002E6E56" w:rsidRDefault="00DE1D78">
      <w:pPr>
        <w:ind w:left="2160" w:right="180"/>
        <w:rPr>
          <w:color w:val="0000FF"/>
          <w:sz w:val="24"/>
        </w:rPr>
      </w:pPr>
      <w:r>
        <w:rPr>
          <w:color w:val="0000FF"/>
          <w:sz w:val="24"/>
        </w:rPr>
        <w:t>TBD</w:t>
      </w:r>
    </w:p>
    <w:p w:rsidR="00D974F6" w:rsidRPr="002E6E56" w:rsidRDefault="00D974F6">
      <w:pPr>
        <w:ind w:left="2160" w:right="180"/>
        <w:rPr>
          <w:color w:val="0000FF"/>
          <w:sz w:val="24"/>
        </w:rPr>
      </w:pPr>
      <w:r w:rsidRPr="002E6E56">
        <w:rPr>
          <w:color w:val="0000FF"/>
          <w:sz w:val="24"/>
        </w:rPr>
        <w:t>Attn</w:t>
      </w:r>
      <w:r w:rsidR="00DE1D78">
        <w:rPr>
          <w:color w:val="0000FF"/>
          <w:sz w:val="24"/>
        </w:rPr>
        <w:t>: TBD</w:t>
      </w:r>
    </w:p>
    <w:p w:rsidR="00D974F6" w:rsidRPr="002E6E56" w:rsidRDefault="00D974F6">
      <w:pPr>
        <w:ind w:left="2160" w:right="180"/>
        <w:rPr>
          <w:color w:val="0000FF"/>
          <w:sz w:val="24"/>
        </w:rPr>
      </w:pPr>
      <w:r w:rsidRPr="002E6E56">
        <w:rPr>
          <w:color w:val="0000FF"/>
          <w:sz w:val="24"/>
        </w:rPr>
        <w:t>Address1</w:t>
      </w:r>
    </w:p>
    <w:p w:rsidR="00D974F6" w:rsidRPr="002E6E56" w:rsidRDefault="00D974F6">
      <w:pPr>
        <w:ind w:left="2160" w:right="180"/>
        <w:rPr>
          <w:color w:val="0000FF"/>
          <w:sz w:val="24"/>
        </w:rPr>
      </w:pPr>
      <w:r w:rsidRPr="002E6E56">
        <w:rPr>
          <w:color w:val="0000FF"/>
          <w:sz w:val="24"/>
        </w:rPr>
        <w:t>Address2</w:t>
      </w:r>
    </w:p>
    <w:p w:rsidR="00D974F6" w:rsidRDefault="00D974F6" w:rsidP="00835FAE"/>
    <w:p w:rsidR="00561CD3" w:rsidRPr="00FE13BB" w:rsidRDefault="00561CD3" w:rsidP="00561CD3">
      <w:pPr>
        <w:pStyle w:val="ExhibitB3"/>
        <w:tabs>
          <w:tab w:val="clear" w:pos="1296"/>
          <w:tab w:val="clear" w:pos="2016"/>
          <w:tab w:val="left" w:pos="1620"/>
        </w:tabs>
        <w:ind w:left="1620" w:hanging="252"/>
        <w:rPr>
          <w:color w:val="0000FF"/>
        </w:rPr>
      </w:pPr>
      <w:r w:rsidRPr="00FE13BB">
        <w:rPr>
          <w:color w:val="0000FF"/>
        </w:rPr>
        <w:t>Other than for Notices, the Contractor may be contacted as follows:</w:t>
      </w:r>
    </w:p>
    <w:p w:rsidR="00561CD3" w:rsidRPr="00FE13BB" w:rsidRDefault="00561CD3" w:rsidP="00835FAE"/>
    <w:p w:rsidR="00561CD3" w:rsidRPr="00FE13BB" w:rsidRDefault="00561CD3" w:rsidP="00561CD3">
      <w:pPr>
        <w:ind w:left="2160" w:right="180"/>
        <w:rPr>
          <w:color w:val="0000FF"/>
          <w:sz w:val="24"/>
        </w:rPr>
      </w:pPr>
      <w:r w:rsidRPr="00FE13BB">
        <w:rPr>
          <w:iCs/>
          <w:color w:val="0000FF"/>
          <w:sz w:val="24"/>
        </w:rPr>
        <w:t>Attn</w:t>
      </w:r>
      <w:r w:rsidR="00DE1D78">
        <w:rPr>
          <w:iCs/>
          <w:color w:val="0000FF"/>
          <w:sz w:val="24"/>
        </w:rPr>
        <w:t>: TBD</w:t>
      </w:r>
    </w:p>
    <w:p w:rsidR="00561CD3" w:rsidRPr="00FE13BB" w:rsidRDefault="00DE1D78" w:rsidP="00561CD3">
      <w:pPr>
        <w:ind w:left="2160" w:right="180"/>
        <w:rPr>
          <w:color w:val="0000FF"/>
          <w:sz w:val="24"/>
        </w:rPr>
      </w:pPr>
      <w:r>
        <w:rPr>
          <w:color w:val="0000FF"/>
          <w:sz w:val="24"/>
        </w:rPr>
        <w:t xml:space="preserve">Telephone:  </w:t>
      </w:r>
    </w:p>
    <w:p w:rsidR="00561CD3" w:rsidRPr="00FE13BB" w:rsidRDefault="00DE1D78" w:rsidP="00561CD3">
      <w:pPr>
        <w:ind w:left="2160" w:right="180"/>
        <w:rPr>
          <w:color w:val="0000FF"/>
          <w:sz w:val="24"/>
        </w:rPr>
      </w:pPr>
      <w:r>
        <w:rPr>
          <w:color w:val="0000FF"/>
          <w:sz w:val="24"/>
        </w:rPr>
        <w:t xml:space="preserve">Facsimile:  </w:t>
      </w:r>
      <w:r w:rsidR="00561CD3" w:rsidRPr="00FE13BB">
        <w:rPr>
          <w:color w:val="0000FF"/>
          <w:sz w:val="24"/>
        </w:rPr>
        <w:t xml:space="preserve"> </w:t>
      </w:r>
    </w:p>
    <w:p w:rsidR="00561CD3" w:rsidRDefault="00561CD3" w:rsidP="00561CD3">
      <w:pPr>
        <w:ind w:left="2160" w:right="180"/>
        <w:rPr>
          <w:sz w:val="24"/>
        </w:rPr>
      </w:pPr>
      <w:r w:rsidRPr="00FE13BB">
        <w:rPr>
          <w:color w:val="0000FF"/>
          <w:sz w:val="24"/>
        </w:rPr>
        <w:t xml:space="preserve">Email:  </w:t>
      </w:r>
    </w:p>
    <w:p w:rsidR="00561CD3" w:rsidRDefault="00561CD3" w:rsidP="00561CD3"/>
    <w:p w:rsidR="00132F83" w:rsidRDefault="00132F83" w:rsidP="00132F83">
      <w:pPr>
        <w:pStyle w:val="ExhibitB1"/>
        <w:keepNext w:val="0"/>
      </w:pPr>
      <w:r>
        <w:t>Manner of Performance of Work</w:t>
      </w:r>
    </w:p>
    <w:p w:rsidR="00132F83" w:rsidRDefault="00132F83" w:rsidP="00132F83">
      <w:pPr>
        <w:tabs>
          <w:tab w:val="left" w:pos="720"/>
          <w:tab w:val="left" w:pos="1296"/>
          <w:tab w:val="left" w:pos="2016"/>
          <w:tab w:val="left" w:pos="2592"/>
          <w:tab w:val="left" w:pos="4176"/>
          <w:tab w:val="left" w:pos="10710"/>
        </w:tabs>
        <w:ind w:right="180"/>
        <w:rPr>
          <w:sz w:val="24"/>
        </w:rPr>
      </w:pPr>
    </w:p>
    <w:p w:rsidR="00132F83" w:rsidRDefault="00132F83" w:rsidP="00132F83">
      <w:pPr>
        <w:pStyle w:val="Heading5"/>
        <w:keepNext w:val="0"/>
      </w:pPr>
      <w:r>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132F83" w:rsidRDefault="00132F83" w:rsidP="00561CD3"/>
    <w:p w:rsidR="00D974F6" w:rsidRDefault="00D974F6">
      <w:pPr>
        <w:pStyle w:val="ExhibitB1"/>
        <w:keepNext w:val="0"/>
      </w:pPr>
      <w:r>
        <w:t>Subcontracting</w:t>
      </w:r>
    </w:p>
    <w:p w:rsidR="00D974F6" w:rsidRDefault="00D974F6" w:rsidP="00206B7C"/>
    <w:p w:rsidR="00D974F6" w:rsidRDefault="00D974F6">
      <w:pPr>
        <w:pStyle w:val="Heading5"/>
        <w:keepNext w:val="0"/>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D974F6" w:rsidRDefault="00D974F6"/>
    <w:p w:rsidR="00D974F6" w:rsidRDefault="00D974F6">
      <w:pPr>
        <w:pStyle w:val="ExhibitB1"/>
        <w:keepNext w:val="0"/>
      </w:pPr>
      <w:r>
        <w:t>Changes and Amendments</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Accounting System Requirement</w:t>
      </w:r>
    </w:p>
    <w:p w:rsidR="00D974F6" w:rsidRDefault="00D974F6">
      <w:pPr>
        <w:tabs>
          <w:tab w:val="left" w:pos="576"/>
          <w:tab w:val="left" w:pos="1296"/>
          <w:tab w:val="left" w:pos="10710"/>
        </w:tabs>
        <w:ind w:right="180"/>
        <w:rPr>
          <w:sz w:val="24"/>
        </w:rPr>
      </w:pPr>
    </w:p>
    <w:p w:rsidR="00D974F6" w:rsidRDefault="00D974F6">
      <w:pPr>
        <w:pStyle w:val="Heading5"/>
        <w:keepNext w:val="0"/>
      </w:pPr>
      <w:r>
        <w:t>The Contractor shall maintain an adequate system of accounting and internal controls that meets Generally Accepted Accounting Principles or GAAP.</w:t>
      </w:r>
    </w:p>
    <w:p w:rsidR="00D974F6" w:rsidRDefault="00D974F6"/>
    <w:p w:rsidR="00D974F6" w:rsidRDefault="00D974F6">
      <w:pPr>
        <w:pStyle w:val="ExhibitB1"/>
        <w:keepNext w:val="0"/>
      </w:pPr>
      <w:r>
        <w:t>Retention of Records</w:t>
      </w:r>
    </w:p>
    <w:p w:rsidR="00D974F6" w:rsidRDefault="00D974F6">
      <w:pPr>
        <w:tabs>
          <w:tab w:val="left" w:pos="576"/>
          <w:tab w:val="left" w:pos="1296"/>
          <w:tab w:val="left" w:pos="2016"/>
          <w:tab w:val="left" w:pos="2736"/>
          <w:tab w:val="left" w:pos="4608"/>
        </w:tabs>
        <w:ind w:left="547" w:hanging="547"/>
        <w:rPr>
          <w:sz w:val="24"/>
        </w:rPr>
      </w:pPr>
    </w:p>
    <w:p w:rsidR="00D974F6" w:rsidRDefault="00D974F6">
      <w:pPr>
        <w:pStyle w:val="Heading5"/>
        <w:keepNext w:val="0"/>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years.  The retention period starts from the date of the submission of the final payment request.  The Contractor is also obligated to protect Data adequately against fire or other damage.</w:t>
      </w:r>
    </w:p>
    <w:p w:rsidR="00D974F6" w:rsidRDefault="00D974F6">
      <w:pPr>
        <w:tabs>
          <w:tab w:val="left" w:pos="576"/>
          <w:tab w:val="left" w:pos="1296"/>
          <w:tab w:val="left" w:pos="10710"/>
        </w:tabs>
        <w:ind w:right="180"/>
        <w:rPr>
          <w:sz w:val="24"/>
        </w:rPr>
      </w:pPr>
    </w:p>
    <w:p w:rsidR="00D974F6" w:rsidRDefault="00D974F6">
      <w:pPr>
        <w:pStyle w:val="ExhibitB1"/>
        <w:keepNext w:val="0"/>
      </w:pPr>
      <w:r>
        <w:t>Audit</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D974F6" w:rsidRDefault="00D974F6"/>
    <w:p w:rsidR="00D974F6" w:rsidRDefault="00D974F6">
      <w:pPr>
        <w:pStyle w:val="ExhibitB1"/>
        <w:keepNext w:val="0"/>
      </w:pPr>
      <w:r>
        <w:t xml:space="preserve">Insurance Requirements </w:t>
      </w:r>
    </w:p>
    <w:p w:rsidR="00D974F6" w:rsidRDefault="00D974F6">
      <w:pPr>
        <w:pStyle w:val="Hidden"/>
        <w:keepNext w:val="0"/>
      </w:pPr>
      <w:r>
        <w:t>(Tailor this provision as necessary.  See Optional Special Provisions for additional insurance requirements or alternate insurance provisions located in the end of file.)</w:t>
      </w:r>
    </w:p>
    <w:p w:rsidR="00D974F6" w:rsidRDefault="00D974F6"/>
    <w:p w:rsidR="00D974F6" w:rsidRDefault="00D974F6">
      <w:pPr>
        <w:pStyle w:val="ExhibitB2"/>
        <w:keepNext w:val="0"/>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p w:rsidR="00D974F6" w:rsidRDefault="00D974F6">
      <w:pPr>
        <w:pStyle w:val="Hidden"/>
      </w:pPr>
      <w:r>
        <w:t xml:space="preserve">(Alternate </w:t>
      </w:r>
      <w:r w:rsidR="00E62113">
        <w:t>Provisions and option (</w:t>
      </w:r>
      <w:r>
        <w:t>sub</w:t>
      </w:r>
      <w:r w:rsidR="00E62113">
        <w:t>)</w:t>
      </w:r>
      <w:r>
        <w:t>paragraph</w:t>
      </w:r>
      <w:r w:rsidR="00E62113">
        <w:t>s are</w:t>
      </w:r>
      <w:r>
        <w:t xml:space="preserve"> located at end of </w:t>
      </w:r>
      <w:r w:rsidR="00B05422">
        <w:t>exhibit B</w:t>
      </w:r>
      <w:r>
        <w:t>.  Modify insurance coverage as appropriate. Consider type of work, contractor, and solicitation document and discuss with Business Services Manager if assistance is needed.)</w:t>
      </w:r>
    </w:p>
    <w:p w:rsidR="00D974F6" w:rsidRDefault="00D974F6">
      <w:pPr>
        <w:pStyle w:val="ExhibitB2"/>
        <w:keepNext w:val="0"/>
      </w:pPr>
      <w:r>
        <w:t>Minimum Scope and Limits of Insurance.  The Contractor shall maintain coverage and limits no less than the following:</w:t>
      </w:r>
    </w:p>
    <w:p w:rsidR="00D974F6" w:rsidRDefault="00D974F6" w:rsidP="00643508"/>
    <w:p w:rsidR="00D974F6" w:rsidRDefault="00D974F6">
      <w:pPr>
        <w:pStyle w:val="ExhibitB3"/>
        <w:keepNext w:val="0"/>
      </w:pPr>
      <w:r>
        <w:t xml:space="preserve">Workers' Compensation at statutory requirements of the </w:t>
      </w:r>
      <w:r w:rsidR="004D5AD6">
        <w:t>s</w:t>
      </w:r>
      <w:r>
        <w:t>tate of residency.</w:t>
      </w:r>
    </w:p>
    <w:p w:rsidR="00D974F6" w:rsidRDefault="00D974F6">
      <w:pPr>
        <w:pStyle w:val="ExhibitB3"/>
        <w:keepNext w:val="0"/>
      </w:pPr>
      <w:r>
        <w:t xml:space="preserve"> Employers' Liability with limits not le</w:t>
      </w:r>
      <w:r w:rsidR="00BE552A">
        <w:t xml:space="preserve">ss than </w:t>
      </w:r>
      <w:r w:rsidR="00BE552A">
        <w:rPr>
          <w:b/>
          <w:bCs/>
          <w:color w:val="0000FF"/>
        </w:rPr>
        <w:t>$1,000,000.00</w:t>
      </w:r>
      <w:r>
        <w:t xml:space="preserve"> for each accident.</w:t>
      </w:r>
    </w:p>
    <w:p w:rsidR="00D974F6" w:rsidRDefault="00D974F6">
      <w:pPr>
        <w:pStyle w:val="ExhibitB3"/>
        <w:keepNext w:val="0"/>
      </w:pPr>
      <w:r>
        <w:t>Commercial General Liability Insu</w:t>
      </w:r>
      <w:r w:rsidR="00BE552A">
        <w:t xml:space="preserve">rance with limits not less than </w:t>
      </w:r>
      <w:r w:rsidR="00BE552A">
        <w:rPr>
          <w:b/>
          <w:bCs/>
          <w:color w:val="0000FF"/>
        </w:rPr>
        <w:t>$1,000,000.00</w:t>
      </w:r>
      <w:r>
        <w:t xml:space="preserve"> for each occurrence, Combined Single Limit Bodily Injury and Property Damage. </w:t>
      </w:r>
    </w:p>
    <w:p w:rsidR="00D974F6" w:rsidRDefault="00D974F6">
      <w:pPr>
        <w:pStyle w:val="ExhibitB3"/>
        <w:keepNext w:val="0"/>
      </w:pPr>
      <w:r>
        <w:t xml:space="preserve">Business Automobile Liability Insurance with limits not less than </w:t>
      </w:r>
      <w:r w:rsidR="00BE552A">
        <w:rPr>
          <w:b/>
          <w:bCs/>
          <w:color w:val="0000FF"/>
        </w:rPr>
        <w:t>$1,000,000.00</w:t>
      </w:r>
      <w:r>
        <w:t xml:space="preserve"> for each occurrence, Combined Single Limit Bodily Injury and Property Damage, including owned and non-owned and hired automobile coverage, as applicable.</w:t>
      </w:r>
    </w:p>
    <w:p w:rsidR="00D974F6" w:rsidRDefault="00D974F6">
      <w:pPr>
        <w:pStyle w:val="ExhibitB3"/>
        <w:keepNext w:val="0"/>
      </w:pPr>
      <w:r>
        <w:t>Professional Lia</w:t>
      </w:r>
      <w:r w:rsidR="00BE552A">
        <w:t xml:space="preserve">bility: </w:t>
      </w:r>
      <w:r>
        <w:rPr>
          <w:color w:val="0000FF"/>
        </w:rPr>
        <w:t>Errors and Omissions @Malpractice</w:t>
      </w:r>
      <w:r w:rsidR="00BE552A">
        <w:t xml:space="preserve">; </w:t>
      </w:r>
      <w:r w:rsidR="00BE552A">
        <w:rPr>
          <w:b/>
          <w:bCs/>
          <w:color w:val="0000FF"/>
        </w:rPr>
        <w:t>$1,000,000.00</w:t>
      </w:r>
      <w:r>
        <w:t>.</w:t>
      </w:r>
    </w:p>
    <w:p w:rsidR="00D974F6" w:rsidRDefault="00D974F6">
      <w:pPr>
        <w:pStyle w:val="ExhibitB3"/>
        <w:keepNext w:val="0"/>
      </w:pPr>
      <w:r>
        <w:t>The following Excess coverage, at the same limits specified for Comprehensive General Liability:</w:t>
      </w:r>
      <w:r w:rsidR="00BE552A">
        <w:rPr>
          <w:color w:val="0000FF"/>
        </w:rPr>
        <w:t xml:space="preserve"> </w:t>
      </w:r>
      <w:r>
        <w:rPr>
          <w:color w:val="0000FF"/>
        </w:rPr>
        <w:t xml:space="preserve">Contractual Liability, Independent Contractor, </w:t>
      </w:r>
      <w:proofErr w:type="spellStart"/>
      <w:r>
        <w:rPr>
          <w:color w:val="0000FF"/>
        </w:rPr>
        <w:t>Broadform</w:t>
      </w:r>
      <w:proofErr w:type="spellEnd"/>
      <w:r>
        <w:rPr>
          <w:color w:val="0000FF"/>
        </w:rPr>
        <w:t xml:space="preserve"> Property Damage, </w:t>
      </w:r>
      <w:proofErr w:type="gramStart"/>
      <w:r>
        <w:rPr>
          <w:color w:val="0000FF"/>
        </w:rPr>
        <w:t>Personal</w:t>
      </w:r>
      <w:proofErr w:type="gramEnd"/>
      <w:r>
        <w:rPr>
          <w:color w:val="0000FF"/>
        </w:rPr>
        <w:t xml:space="preserve"> Injury, Product, and Completed Operation coverage</w:t>
      </w:r>
      <w:r>
        <w:t>.</w:t>
      </w:r>
    </w:p>
    <w:p w:rsidR="00D974F6" w:rsidRDefault="00D974F6" w:rsidP="00643508"/>
    <w:p w:rsidR="00D974F6" w:rsidRDefault="00D974F6">
      <w:pPr>
        <w:pStyle w:val="ExhibitB2"/>
        <w:keepNext w:val="0"/>
      </w:pPr>
      <w:r>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p w:rsidR="00D974F6" w:rsidRDefault="00D974F6">
      <w:pPr>
        <w:pStyle w:val="ExhibitB2"/>
        <w:keepNext w:val="0"/>
      </w:pPr>
      <w:r>
        <w:t>Other Insurance Provisions.  The General Liability policy required in this Agreement is to contain, or be endorsed to contain, the following provisions:</w:t>
      </w:r>
    </w:p>
    <w:p w:rsidR="00D974F6" w:rsidRDefault="00D974F6"/>
    <w:p w:rsidR="00D974F6" w:rsidRDefault="00D974F6">
      <w:pPr>
        <w:pStyle w:val="Hidden"/>
      </w:pPr>
      <w:r>
        <w:t>(Modify additional insured to include appropriate constituents, i.e. appropriate courts, if not included in list and coverage is necessary.)</w:t>
      </w:r>
    </w:p>
    <w:p w:rsidR="00D974F6" w:rsidRDefault="00D974F6">
      <w:pPr>
        <w:pStyle w:val="ExhibitB3"/>
        <w:keepNext w:val="0"/>
      </w:pPr>
      <w:r>
        <w:t xml:space="preserve">The </w:t>
      </w:r>
      <w:r w:rsidR="00FC7195">
        <w:t>Judicial Council</w:t>
      </w:r>
      <w:r>
        <w:t>, its officers, officials, employees and agents are to be covered as additional insureds as respects liability arising out of activities performed by or on behalf of the Contractor in connection with this Agreement.</w:t>
      </w:r>
    </w:p>
    <w:p w:rsidR="00D974F6" w:rsidRDefault="00D974F6">
      <w:pPr>
        <w:pStyle w:val="ExhibitB3"/>
        <w:keepNext w:val="0"/>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D974F6" w:rsidRDefault="00D974F6">
      <w:pPr>
        <w:pStyle w:val="ExhibitB3"/>
        <w:keepNext w:val="0"/>
      </w:pPr>
      <w:r>
        <w:t>The Contractor’s insurance shall apply separately to each insured against whom a claim is made and/or lawsuit is brought, except with respect to the limits of the insurer’s liability.</w:t>
      </w:r>
    </w:p>
    <w:p w:rsidR="00D974F6" w:rsidRDefault="00D974F6"/>
    <w:p w:rsidR="00D974F6" w:rsidRDefault="00D974F6">
      <w:pPr>
        <w:pStyle w:val="ExhibitB2"/>
        <w:keepNext w:val="0"/>
      </w:pPr>
      <w:r>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p w:rsidR="00D974F6" w:rsidRDefault="00D974F6">
      <w:pPr>
        <w:pStyle w:val="ExhibitB2"/>
        <w:keepNext w:val="0"/>
      </w:pPr>
      <w:r>
        <w:t xml:space="preserve">If at any time the foregoing policies shall be or become unsatisfactory to the </w:t>
      </w:r>
      <w:r w:rsidR="00FC7195">
        <w:t>Judicial Council</w:t>
      </w:r>
      <w:r>
        <w:t xml:space="preserve">, as to form or substance, or if a company issuing any such policy shall be or become unsatisfactory to the </w:t>
      </w:r>
      <w:r w:rsidR="00FC7195">
        <w:t>Judicial Council</w:t>
      </w:r>
      <w:r>
        <w:t xml:space="preserve">, the Contractor shall, upon Notice to </w:t>
      </w:r>
      <w:r>
        <w:lastRenderedPageBreak/>
        <w:t xml:space="preserve">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p w:rsidR="00D974F6" w:rsidRDefault="00D974F6">
      <w:pPr>
        <w:pStyle w:val="Hidden"/>
      </w:pPr>
      <w:r>
        <w:t>(Modify number of days and address information, as appropriate – consider solicitation document.)</w:t>
      </w:r>
    </w:p>
    <w:p w:rsidR="00D974F6" w:rsidRDefault="00D974F6">
      <w:pPr>
        <w:pStyle w:val="ExhibitB2"/>
        <w:keepNext w:val="0"/>
      </w:pPr>
      <w:r>
        <w:t xml:space="preserve">All of the Contractor's policies shall be endorsed to provide advanced written Notice to the </w:t>
      </w:r>
      <w:r w:rsidR="00FC7195">
        <w:t>Judicial Council</w:t>
      </w:r>
      <w:r>
        <w:t xml:space="preserve"> of cancellation, nonrenewal, and reduction in coverage, within </w:t>
      </w:r>
      <w:r>
        <w:rPr>
          <w:color w:val="0000FF"/>
        </w:rPr>
        <w:t>fifteen (15)</w:t>
      </w:r>
      <w:r>
        <w:t xml:space="preserve"> Days, ma</w:t>
      </w:r>
      <w:r w:rsidR="00BE552A">
        <w:t xml:space="preserve">iled to the following address: </w:t>
      </w:r>
      <w:r>
        <w:rPr>
          <w:color w:val="0000FF"/>
        </w:rPr>
        <w:t>Judicial Council</w:t>
      </w:r>
      <w:r w:rsidR="00B87DCA">
        <w:rPr>
          <w:color w:val="0000FF"/>
        </w:rPr>
        <w:t xml:space="preserve"> of California</w:t>
      </w:r>
      <w:r>
        <w:rPr>
          <w:color w:val="0000FF"/>
        </w:rPr>
        <w:t xml:space="preserve">, </w:t>
      </w:r>
      <w:r w:rsidR="00F604C2">
        <w:rPr>
          <w:color w:val="0000FF"/>
        </w:rPr>
        <w:t xml:space="preserve">Manager, </w:t>
      </w:r>
      <w:r>
        <w:rPr>
          <w:color w:val="0000FF"/>
        </w:rPr>
        <w:t xml:space="preserve">Business Services, 455 Golden Gate Ave., </w:t>
      </w:r>
      <w:r w:rsidR="004D5AD6">
        <w:rPr>
          <w:color w:val="0000FF"/>
        </w:rPr>
        <w:t>6</w:t>
      </w:r>
      <w:r>
        <w:rPr>
          <w:color w:val="0000FF"/>
          <w:vertAlign w:val="superscript"/>
        </w:rPr>
        <w:t>th</w:t>
      </w:r>
      <w:r>
        <w:rPr>
          <w:color w:val="0000FF"/>
        </w:rPr>
        <w:t xml:space="preserve"> Floor, </w:t>
      </w:r>
      <w:proofErr w:type="gramStart"/>
      <w:r>
        <w:rPr>
          <w:color w:val="0000FF"/>
        </w:rPr>
        <w:t>San</w:t>
      </w:r>
      <w:proofErr w:type="gramEnd"/>
      <w:r>
        <w:rPr>
          <w:color w:val="0000FF"/>
        </w:rPr>
        <w:t xml:space="preserve"> Francisco, CA 9410</w:t>
      </w:r>
      <w:r w:rsidR="00F604C2">
        <w:rPr>
          <w:color w:val="0000FF"/>
        </w:rPr>
        <w:t>2-3688</w:t>
      </w:r>
      <w:r>
        <w:t>.</w:t>
      </w:r>
    </w:p>
    <w:p w:rsidR="00D974F6" w:rsidRDefault="00D974F6" w:rsidP="00B50AC7"/>
    <w:p w:rsidR="00D974F6" w:rsidRDefault="00D974F6" w:rsidP="00B50AC7">
      <w:pPr>
        <w:pStyle w:val="ExhibitB1"/>
        <w:keepNext w:val="0"/>
      </w:pPr>
      <w:r>
        <w:t>Confidentiality</w:t>
      </w:r>
    </w:p>
    <w:p w:rsidR="00D974F6" w:rsidRDefault="00D974F6" w:rsidP="00B50AC7">
      <w:pPr>
        <w:pStyle w:val="Hidden"/>
        <w:keepNext w:val="0"/>
      </w:pPr>
      <w:r>
        <w:t>(</w:t>
      </w:r>
      <w:r w:rsidR="00277F1D">
        <w:t xml:space="preserve">see </w:t>
      </w:r>
      <w:r>
        <w:t xml:space="preserve">Alternate </w:t>
      </w:r>
      <w:r w:rsidR="00277F1D">
        <w:t xml:space="preserve">Provisions for other </w:t>
      </w:r>
      <w:r>
        <w:t xml:space="preserve">confidentiality provisions located at end of </w:t>
      </w:r>
      <w:r w:rsidR="00277F1D">
        <w:t>exhibit B</w:t>
      </w:r>
      <w:r>
        <w:t>)</w:t>
      </w:r>
    </w:p>
    <w:p w:rsidR="00D974F6" w:rsidRDefault="00D974F6" w:rsidP="00643508"/>
    <w:p w:rsidR="00D974F6" w:rsidRDefault="00D974F6" w:rsidP="00B50AC7">
      <w:pPr>
        <w:pStyle w:val="ExhibitB2"/>
        <w:keepNext w:val="0"/>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A96CF6"/>
    <w:p w:rsidR="00D974F6" w:rsidRDefault="00D974F6" w:rsidP="00B50AC7">
      <w:pPr>
        <w:pStyle w:val="ExhibitB2"/>
        <w:keepNext w:val="0"/>
      </w:pPr>
      <w:r>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A96CF6"/>
    <w:p w:rsidR="00D974F6" w:rsidRDefault="00D974F6" w:rsidP="00B50AC7">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96CF6"/>
    <w:p w:rsidR="00D974F6" w:rsidRDefault="00D974F6">
      <w:pPr>
        <w:pStyle w:val="ExhibitB1"/>
        <w:keepNext w:val="0"/>
      </w:pPr>
      <w:r>
        <w:t>Conflict of Interest</w:t>
      </w:r>
    </w:p>
    <w:p w:rsidR="00D974F6" w:rsidRDefault="00D974F6" w:rsidP="00A96CF6"/>
    <w:p w:rsidR="00D974F6" w:rsidRDefault="00D974F6">
      <w:pPr>
        <w:pStyle w:val="ExhibitB2"/>
        <w:keepNext w:val="0"/>
      </w:pPr>
      <w:r>
        <w:t xml:space="preserve">The Contractor and employees of the Contractor shall not participate in proceedings that involve the use of </w:t>
      </w:r>
      <w:r w:rsidR="004D5AD6">
        <w:t>state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r w:rsidR="00797F9A">
        <w:t>i</w:t>
      </w:r>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864137">
      <w:pPr>
        <w:pStyle w:val="ExhibitB2"/>
        <w:keepNext w:val="0"/>
      </w:pPr>
      <w:r>
        <w:lastRenderedPageBreak/>
        <w:t>The Contractor certifies and shall require any Subcontractor to certify to the following:</w:t>
      </w:r>
      <w:r w:rsidR="00864137">
        <w:t xml:space="preserve">  </w:t>
      </w:r>
      <w:r>
        <w:t xml:space="preserve">Former </w:t>
      </w:r>
      <w:r w:rsidR="00FC7195">
        <w:t>Judicial Council</w:t>
      </w:r>
      <w:r w:rsidR="003F734A">
        <w:t xml:space="preserve"> </w:t>
      </w:r>
      <w: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974F6" w:rsidRDefault="00D974F6" w:rsidP="00A96CF6"/>
    <w:p w:rsidR="00D974F6" w:rsidRDefault="00D974F6" w:rsidP="001802FD">
      <w:pPr>
        <w:pStyle w:val="ExhibitB1"/>
        <w:keepNext w:val="0"/>
      </w:pPr>
      <w:r>
        <w:t>Covenant Against Gratuities</w:t>
      </w:r>
    </w:p>
    <w:p w:rsidR="00D974F6" w:rsidRDefault="00D974F6" w:rsidP="00E82112"/>
    <w:p w:rsidR="00D974F6" w:rsidRDefault="00D974F6" w:rsidP="001802FD">
      <w:pPr>
        <w:pStyle w:val="Heading5"/>
        <w:keepNext w:val="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D974F6" w:rsidRDefault="00D974F6" w:rsidP="00E82112"/>
    <w:p w:rsidR="00D974F6" w:rsidRDefault="00D974F6">
      <w:pPr>
        <w:pStyle w:val="ExhibitB1"/>
        <w:keepNext w:val="0"/>
      </w:pPr>
      <w:r>
        <w:t>Drug-Free Workplace</w:t>
      </w:r>
    </w:p>
    <w:p w:rsidR="00D974F6" w:rsidRDefault="00D974F6" w:rsidP="00E82112"/>
    <w:p w:rsidR="00D974F6" w:rsidRDefault="00D974F6">
      <w:pPr>
        <w:pStyle w:val="Heading5"/>
        <w:keepNext w:val="0"/>
      </w:pPr>
      <w:r>
        <w:t>The Contractor certifies that it will provide a drug-free workplace as required by California Government Code, Section 8355 through Section 8357.</w:t>
      </w:r>
    </w:p>
    <w:p w:rsidR="00D974F6" w:rsidRDefault="00D974F6" w:rsidP="00E82112"/>
    <w:p w:rsidR="00D974F6" w:rsidRDefault="00D974F6">
      <w:pPr>
        <w:pStyle w:val="ExhibitB1"/>
        <w:keepNext w:val="0"/>
      </w:pPr>
      <w:r>
        <w:t>Americans with Disabilities Act</w:t>
      </w:r>
    </w:p>
    <w:p w:rsidR="00D974F6" w:rsidRDefault="00D974F6">
      <w:pPr>
        <w:pStyle w:val="Hidden"/>
      </w:pPr>
      <w:r>
        <w:t>Provision revised per Mary Roberts 10/25/02</w:t>
      </w:r>
    </w:p>
    <w:p w:rsidR="00D974F6" w:rsidRDefault="00D974F6" w:rsidP="00E82112"/>
    <w:p w:rsidR="00D974F6" w:rsidRDefault="00D974F6">
      <w:pPr>
        <w:pStyle w:val="Heading5"/>
        <w:keepNext w:val="0"/>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E82112"/>
    <w:p w:rsidR="00D974F6" w:rsidRDefault="00D974F6" w:rsidP="007D2257">
      <w:pPr>
        <w:pStyle w:val="ExhibitB1"/>
        <w:keepNext w:val="0"/>
      </w:pPr>
      <w:smartTag w:uri="urn:schemas-microsoft-com:office:smarttags" w:element="place">
        <w:smartTag w:uri="urn:schemas-microsoft-com:office:smarttags" w:element="State">
          <w:r>
            <w:t>California</w:t>
          </w:r>
        </w:smartTag>
      </w:smartTag>
      <w:r>
        <w:t> Law</w:t>
      </w:r>
    </w:p>
    <w:p w:rsidR="00D974F6" w:rsidRDefault="00D974F6" w:rsidP="00E82112"/>
    <w:p w:rsidR="00D974F6" w:rsidRDefault="00D974F6" w:rsidP="007D2257">
      <w:pPr>
        <w:pStyle w:val="Heading5"/>
        <w:keepNext w:val="0"/>
      </w:pPr>
      <w:r>
        <w:t xml:space="preserve">This Agreement shall be subject to and construed in accordance with the laws of the State of </w:t>
      </w:r>
      <w:smartTag w:uri="urn:schemas-microsoft-com:office:smarttags" w:element="place">
        <w:smartTag w:uri="urn:schemas-microsoft-com:office:smarttags" w:element="State">
          <w:r>
            <w:t>California</w:t>
          </w:r>
        </w:smartTag>
      </w:smartTag>
      <w:r>
        <w:t>.</w:t>
      </w:r>
    </w:p>
    <w:p w:rsidR="00D974F6" w:rsidRDefault="00D974F6" w:rsidP="007D2257">
      <w:pPr>
        <w:pStyle w:val="Hidden"/>
        <w:keepNext w:val="0"/>
      </w:pPr>
      <w:r>
        <w:t xml:space="preserve">Per Mary Roberts and Grant Walker on9/9/02: OGC needs to revise the Dispute Resolution provision, so do not include the following Dispute Resolution provision in contracts: </w:t>
      </w:r>
    </w:p>
    <w:p w:rsidR="00D974F6" w:rsidRDefault="00D974F6" w:rsidP="007D2257">
      <w:pPr>
        <w:pStyle w:val="Hidden"/>
        <w:keepNext w:val="0"/>
      </w:pPr>
    </w:p>
    <w:p w:rsidR="00D974F6" w:rsidRPr="007901D6" w:rsidRDefault="00D974F6" w:rsidP="007D2257">
      <w:pPr>
        <w:pStyle w:val="Hidden"/>
        <w:keepNext w:val="0"/>
        <w:rPr>
          <w:u w:val="single"/>
        </w:rPr>
      </w:pPr>
      <w:r w:rsidRPr="007901D6">
        <w:rPr>
          <w:u w:val="single"/>
        </w:rPr>
        <w:t xml:space="preserve">Dispute Resolution  </w:t>
      </w:r>
    </w:p>
    <w:p w:rsidR="00D974F6" w:rsidRDefault="00D974F6" w:rsidP="007D2257">
      <w:pPr>
        <w:pStyle w:val="Hidden"/>
        <w:keepNext w:val="0"/>
      </w:pPr>
    </w:p>
    <w:p w:rsidR="00D974F6" w:rsidRDefault="00D974F6" w:rsidP="007901D6">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D974F6" w:rsidRDefault="00D974F6" w:rsidP="007901D6"/>
    <w:p w:rsidR="00D974F6" w:rsidRDefault="00D974F6" w:rsidP="007D2257">
      <w:pPr>
        <w:pStyle w:val="ExhibitB1"/>
        <w:keepNext w:val="0"/>
      </w:pPr>
      <w:r>
        <w:t>Severability</w:t>
      </w:r>
    </w:p>
    <w:p w:rsidR="00D974F6" w:rsidRDefault="00D974F6" w:rsidP="007901D6"/>
    <w:p w:rsidR="00D974F6" w:rsidRDefault="00D974F6" w:rsidP="007D2257">
      <w:pPr>
        <w:pStyle w:val="Heading5"/>
        <w:keepNext w:val="0"/>
      </w:pPr>
      <w:r>
        <w:t>If any term or provision of this Agreement is found to be illegal or unenforceable, this Agreement shall remain in full force and effect and that term or provision shall be deemed stricken.</w:t>
      </w:r>
    </w:p>
    <w:p w:rsidR="00D974F6" w:rsidRDefault="00D974F6" w:rsidP="007901D6"/>
    <w:p w:rsidR="00D974F6" w:rsidRDefault="00D974F6" w:rsidP="007D2257">
      <w:pPr>
        <w:pStyle w:val="ExhibitB1"/>
        <w:keepNext w:val="0"/>
      </w:pPr>
      <w:r>
        <w:t>Waiver</w:t>
      </w:r>
    </w:p>
    <w:p w:rsidR="00D974F6" w:rsidRDefault="00D974F6" w:rsidP="007901D6"/>
    <w:p w:rsidR="00D974F6" w:rsidRDefault="00D974F6">
      <w:pPr>
        <w:pStyle w:val="Heading5"/>
        <w:keepNext w:val="0"/>
      </w:pPr>
      <w:r>
        <w:t xml:space="preserve">The omission by either party at any time to enforce any default or right, or to require performance of any of this Agreement's terms, covenants, or provisions by the other party at </w:t>
      </w:r>
      <w:r>
        <w:lastRenderedPageBreak/>
        <w:t>the time designated, shall not be a waiver of the default or right, nor shall it affect the right of the party to enforce those provisions later.</w:t>
      </w:r>
    </w:p>
    <w:p w:rsidR="00D974F6" w:rsidRDefault="00D974F6" w:rsidP="007901D6"/>
    <w:p w:rsidR="00D974F6" w:rsidRDefault="00D974F6">
      <w:pPr>
        <w:pStyle w:val="ExhibitB1"/>
        <w:keepNext w:val="0"/>
      </w:pPr>
      <w:r>
        <w:t xml:space="preserve">Signature Authority </w:t>
      </w:r>
    </w:p>
    <w:p w:rsidR="00D974F6" w:rsidRDefault="00D974F6">
      <w:pPr>
        <w:pStyle w:val="Heading5"/>
        <w:keepNext w:val="0"/>
      </w:pPr>
    </w:p>
    <w:p w:rsidR="00D974F6" w:rsidRDefault="00D974F6">
      <w:pPr>
        <w:pStyle w:val="Heading5"/>
        <w:keepNext w:val="0"/>
      </w:pPr>
      <w:r>
        <w:t>The parties signing this Agreement certify that they have proper authorization to do so.</w:t>
      </w:r>
    </w:p>
    <w:p w:rsidR="00AD7FEB" w:rsidRDefault="00AD7FEB" w:rsidP="00AD7FEB"/>
    <w:p w:rsidR="00AD7FEB" w:rsidRDefault="00394E04" w:rsidP="00AD7FEB">
      <w:pPr>
        <w:pStyle w:val="ExhibitB1"/>
        <w:keepNext w:val="0"/>
      </w:pPr>
      <w:r>
        <w:t>Agreement Term(s) and Options to Renew</w:t>
      </w:r>
    </w:p>
    <w:p w:rsidR="00AD7FEB" w:rsidRDefault="00AD7FEB" w:rsidP="00AD7FEB"/>
    <w:p w:rsidR="00AD7FEB" w:rsidRDefault="00394E04" w:rsidP="00394E04">
      <w:pPr>
        <w:pStyle w:val="ExhibitB2"/>
      </w:pPr>
      <w:r>
        <w:t xml:space="preserve">Until this Agreement is mutually signed and delivered, none of the terms and conditions of this Agreement shall have any legal force or effect, and any such prior commencement of performance by the Contractors shall be at the Contractors own risk; provided, however, following mutual execution and delivery of this Agreement, the terms and conditions of this Agreement shall be deemed to apply equally to both subsequent and prior performance. </w:t>
      </w:r>
    </w:p>
    <w:p w:rsidR="00C61913" w:rsidRDefault="00C61913" w:rsidP="00C61913">
      <w:pPr>
        <w:pStyle w:val="ExhibitB2"/>
        <w:numPr>
          <w:ilvl w:val="0"/>
          <w:numId w:val="0"/>
        </w:numPr>
        <w:ind w:left="1368"/>
      </w:pPr>
    </w:p>
    <w:p w:rsidR="00394E04" w:rsidRDefault="00394E04" w:rsidP="00394E04">
      <w:pPr>
        <w:pStyle w:val="ExhibitB2"/>
      </w:pPr>
      <w:r>
        <w:t xml:space="preserve">The Work of the Agreement shall commence </w:t>
      </w:r>
      <w:r w:rsidRPr="00C61913">
        <w:rPr>
          <w:color w:val="0000FF"/>
        </w:rPr>
        <w:t xml:space="preserve">TBD </w:t>
      </w:r>
      <w:r>
        <w:t xml:space="preserve">and the Agreement shall expire </w:t>
      </w:r>
      <w:r w:rsidRPr="00C61913">
        <w:rPr>
          <w:color w:val="0000FF"/>
        </w:rPr>
        <w:t>TBD</w:t>
      </w:r>
      <w:r>
        <w:t xml:space="preserve">. (“Initial Term”), unless otherwise set forth in writing, in accordance with the terms and conditions of the Agreement. </w:t>
      </w:r>
    </w:p>
    <w:p w:rsidR="00C61913" w:rsidRDefault="00C61913" w:rsidP="00C61913">
      <w:pPr>
        <w:pStyle w:val="ExhibitB2"/>
        <w:numPr>
          <w:ilvl w:val="0"/>
          <w:numId w:val="0"/>
        </w:numPr>
      </w:pPr>
    </w:p>
    <w:p w:rsidR="00394E04" w:rsidRDefault="00394E04" w:rsidP="00394E04">
      <w:pPr>
        <w:pStyle w:val="ExhibitB2"/>
      </w:pPr>
      <w:r>
        <w:t>The parties agree that the Judicial Council may elect to extend the Agreement up to two (2) consecutive option one-year Terms, identified as follows, if authorized in writing in accordance with the terms and conditions of the Agreement:</w:t>
      </w:r>
    </w:p>
    <w:p w:rsidR="00394E04" w:rsidRDefault="00394E04" w:rsidP="00394E04">
      <w:pPr>
        <w:pStyle w:val="ExhibitB2"/>
        <w:numPr>
          <w:ilvl w:val="0"/>
          <w:numId w:val="0"/>
        </w:numPr>
        <w:ind w:left="1368"/>
      </w:pPr>
    </w:p>
    <w:p w:rsidR="00394E04" w:rsidRDefault="00394E04" w:rsidP="00394E04">
      <w:pPr>
        <w:pStyle w:val="ExhibitB3"/>
      </w:pPr>
      <w:r w:rsidRPr="00C61913">
        <w:rPr>
          <w:color w:val="0000FF"/>
        </w:rPr>
        <w:t>MM/DD/YYYY – MM/DD/YYYY</w:t>
      </w:r>
      <w:r>
        <w:t xml:space="preserve"> (“</w:t>
      </w:r>
      <w:r w:rsidRPr="00394E04">
        <w:rPr>
          <w:b/>
        </w:rPr>
        <w:t>First Option Term</w:t>
      </w:r>
      <w:r>
        <w:t>”)</w:t>
      </w:r>
    </w:p>
    <w:p w:rsidR="00394E04" w:rsidRDefault="00394E04" w:rsidP="00394E04">
      <w:pPr>
        <w:pStyle w:val="ExhibitB3"/>
      </w:pPr>
      <w:r w:rsidRPr="00C61913">
        <w:rPr>
          <w:color w:val="0000FF"/>
        </w:rPr>
        <w:t>MM/DD/YYYY – MM/DD/YYYY</w:t>
      </w:r>
      <w:r>
        <w:t xml:space="preserve"> (“</w:t>
      </w:r>
      <w:r w:rsidRPr="00394E04">
        <w:rPr>
          <w:b/>
        </w:rPr>
        <w:t>Second Option Term</w:t>
      </w:r>
      <w:r>
        <w:t>”)</w:t>
      </w:r>
    </w:p>
    <w:p w:rsidR="00C61913" w:rsidRDefault="00C61913" w:rsidP="00C61913">
      <w:pPr>
        <w:pStyle w:val="ExhibitB3"/>
        <w:numPr>
          <w:ilvl w:val="0"/>
          <w:numId w:val="0"/>
        </w:numPr>
        <w:ind w:left="2016"/>
      </w:pPr>
    </w:p>
    <w:p w:rsidR="00394E04" w:rsidRDefault="00394E04" w:rsidP="00C61913">
      <w:pPr>
        <w:pStyle w:val="ExhibitB2"/>
      </w:pPr>
      <w:r>
        <w:t xml:space="preserve">In the event any option Term is exercised under this Agreement, the unit prices </w:t>
      </w:r>
      <w:r w:rsidR="00C61913">
        <w:t xml:space="preserve">and or compensation </w:t>
      </w:r>
      <w:r>
        <w:t>applicable f</w:t>
      </w:r>
      <w:r w:rsidR="00C61913">
        <w:t>or each option Term shall not increase.</w:t>
      </w:r>
    </w:p>
    <w:p w:rsidR="00D974F6" w:rsidRDefault="00D974F6" w:rsidP="007901D6"/>
    <w:p w:rsidR="00D974F6" w:rsidRDefault="00D974F6">
      <w:pPr>
        <w:pStyle w:val="ExhibitB1"/>
        <w:keepNext w:val="0"/>
      </w:pPr>
      <w:r>
        <w:t>Survival</w:t>
      </w:r>
    </w:p>
    <w:p w:rsidR="00D974F6" w:rsidRDefault="00D974F6"/>
    <w:p w:rsidR="00D974F6" w:rsidRDefault="00D974F6">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p w:rsidR="00800252" w:rsidRPr="0073586B" w:rsidRDefault="00800252" w:rsidP="00800252">
      <w:pPr>
        <w:pStyle w:val="ExhibitB1"/>
        <w:rPr>
          <w:color w:val="000000"/>
        </w:rPr>
      </w:pPr>
      <w:r w:rsidRPr="0073586B">
        <w:rPr>
          <w:color w:val="000000"/>
        </w:rPr>
        <w:t>Judicial Branch Contracting Law Provisions</w:t>
      </w:r>
    </w:p>
    <w:p w:rsidR="00800252" w:rsidRDefault="00800252" w:rsidP="00800252">
      <w:pPr>
        <w:pStyle w:val="Heading5"/>
        <w:rPr>
          <w:color w:val="000000"/>
          <w:szCs w:val="24"/>
        </w:rPr>
      </w:pPr>
    </w:p>
    <w:p w:rsidR="00800252" w:rsidRPr="0073586B" w:rsidRDefault="00800252" w:rsidP="00800252">
      <w:pPr>
        <w:pStyle w:val="Heading5"/>
        <w:rPr>
          <w:color w:val="000000"/>
          <w:szCs w:val="24"/>
        </w:rPr>
      </w:pPr>
      <w:r w:rsidRPr="0073586B">
        <w:rPr>
          <w:color w:val="000000"/>
          <w:szCs w:val="24"/>
        </w:rPr>
        <w:t xml:space="preserve">The Judicial Branch Contracting Law (JBCL) provisions are required for compliance with Public Contract Code (“PCC”), part 2.5, enacted under Senate Bill 78 (Stats. 2011, </w:t>
      </w:r>
      <w:proofErr w:type="spellStart"/>
      <w:r w:rsidRPr="0073586B">
        <w:rPr>
          <w:color w:val="000000"/>
          <w:szCs w:val="24"/>
        </w:rPr>
        <w:t>ch.</w:t>
      </w:r>
      <w:proofErr w:type="spellEnd"/>
      <w:r w:rsidRPr="0073586B">
        <w:rPr>
          <w:color w:val="000000"/>
          <w:szCs w:val="24"/>
        </w:rPr>
        <w:t xml:space="preserve"> 10), and the Judicial Branch Contracting Manual (“JBCM”) adopted pursuant to that law.</w:t>
      </w:r>
    </w:p>
    <w:p w:rsidR="00800252" w:rsidRPr="00050466" w:rsidRDefault="00800252" w:rsidP="00800252">
      <w:pPr>
        <w:pStyle w:val="ListParagraph"/>
        <w:spacing w:line="240" w:lineRule="auto"/>
        <w:ind w:left="360"/>
        <w:rPr>
          <w:rFonts w:ascii="Calibri" w:hAnsi="Calibri" w:cs="Calibri"/>
          <w:b/>
          <w:color w:val="000000"/>
          <w:sz w:val="20"/>
        </w:rPr>
      </w:pPr>
    </w:p>
    <w:p w:rsidR="00800252" w:rsidRPr="00405619" w:rsidRDefault="00800252" w:rsidP="00800252">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w:t>
      </w:r>
      <w:r w:rsidRPr="00405619">
        <w:rPr>
          <w:color w:val="000000"/>
        </w:rPr>
        <w:lastRenderedPageBreak/>
        <w:t xml:space="preserve">promptly notify the </w:t>
      </w:r>
      <w:r w:rsidR="00FC7195">
        <w:rPr>
          <w:color w:val="000000"/>
        </w:rPr>
        <w:t>Judicial Council</w:t>
      </w:r>
      <w:r w:rsidRPr="00405619">
        <w:rPr>
          <w:color w:val="000000"/>
        </w:rPr>
        <w:t xml:space="preserve"> if any representation and warranty becomes untrue.</w:t>
      </w:r>
    </w:p>
    <w:p w:rsidR="00800252" w:rsidRPr="00405619" w:rsidRDefault="00800252" w:rsidP="00800252">
      <w:pPr>
        <w:pStyle w:val="ListParagraph"/>
        <w:spacing w:line="240" w:lineRule="auto"/>
        <w:ind w:left="900"/>
        <w:rPr>
          <w:rFonts w:ascii="Calibri" w:hAnsi="Calibri" w:cs="Calibri"/>
          <w:b/>
          <w:bCs/>
          <w: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sidR="00FC7195">
        <w:rPr>
          <w:color w:val="000000"/>
        </w:rPr>
        <w:t>Judicial Council</w:t>
      </w:r>
      <w:r w:rsidRPr="00405619">
        <w:rPr>
          <w:color w:val="000000"/>
        </w:rPr>
        <w:t>.</w:t>
      </w:r>
    </w:p>
    <w:p w:rsidR="00800252" w:rsidRPr="00405619" w:rsidRDefault="00800252" w:rsidP="00800252">
      <w:pPr>
        <w:pStyle w:val="ListParagraph"/>
        <w:tabs>
          <w:tab w:val="num" w:pos="0"/>
          <w:tab w:val="left" w:pos="360"/>
        </w:tabs>
        <w:spacing w:line="240" w:lineRule="auto"/>
        <w:ind w:left="0"/>
        <w:rPr>
          <w:rFonts w:ascii="Calibri" w:hAnsi="Calibri" w:cs="Calibri"/>
          <w:bCs/>
          <w:color w:val="000000"/>
          <w:sz w:val="20"/>
        </w:rPr>
      </w:pPr>
    </w:p>
    <w:p w:rsidR="00800252" w:rsidRPr="00405619" w:rsidRDefault="00800252" w:rsidP="00800252">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800252" w:rsidRPr="00405619" w:rsidRDefault="00800252" w:rsidP="00800252">
      <w:pPr>
        <w:pStyle w:val="ListParagraph"/>
        <w:tabs>
          <w:tab w:val="left" w:pos="360"/>
        </w:tabs>
        <w:spacing w:line="240" w:lineRule="auto"/>
        <w:ind w:left="450"/>
        <w:rPr>
          <w:rFonts w:ascii="Calibri" w:hAnsi="Calibri" w:cs="Calibr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800252">
      <w:pPr>
        <w:pStyle w:val="ListParagraph"/>
        <w:tabs>
          <w:tab w:val="left" w:pos="360"/>
        </w:tabs>
        <w:spacing w:line="240" w:lineRule="auto"/>
        <w:rPr>
          <w:rFonts w:ascii="Calibri" w:hAnsi="Calibri" w:cs="Calibri"/>
          <w:b/>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800252" w:rsidRPr="00405619" w:rsidRDefault="00800252" w:rsidP="00800252">
      <w:pPr>
        <w:pStyle w:val="ListParagraph"/>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lastRenderedPageBreak/>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800252">
      <w:pPr>
        <w:pStyle w:val="ListParagraph"/>
        <w:spacing w:line="240" w:lineRule="auto"/>
        <w:ind w:left="1440"/>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800252" w:rsidRPr="00405619" w:rsidRDefault="00800252" w:rsidP="00800252">
      <w:pPr>
        <w:pStyle w:val="ListParagraph"/>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FC7195">
        <w:rPr>
          <w:color w:val="000000"/>
          <w:lang w:bidi="en-US"/>
        </w:rPr>
        <w:t>Judicial Council</w:t>
      </w:r>
      <w:r w:rsidRPr="00812F7A">
        <w:rPr>
          <w:color w:val="000000"/>
          <w:lang w:bidi="en-US"/>
        </w:rPr>
        <w:t xml:space="preserve"> to enter into this Agreement pursuant to PCC 2203(c).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sidR="00FC7195">
        <w:rPr>
          <w:bCs/>
          <w:color w:val="000000"/>
        </w:rPr>
        <w:t>Judicial Council</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800252" w:rsidRPr="00405619"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sidR="00FC7195">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w:t>
      </w:r>
      <w:r w:rsidRPr="00812F7A">
        <w:rPr>
          <w:color w:val="000000"/>
        </w:rPr>
        <w:lastRenderedPageBreak/>
        <w:t xml:space="preserve">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12F7A">
        <w:rPr>
          <w:color w:val="000000"/>
        </w:rPr>
        <w:t>Sweatfree</w:t>
      </w:r>
      <w:proofErr w:type="spellEnd"/>
      <w:r w:rsidRPr="00812F7A">
        <w:rPr>
          <w:color w:val="00000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FC7195">
        <w:rPr>
          <w:color w:val="000000"/>
        </w:rPr>
        <w:t>Judicial Council</w:t>
      </w:r>
      <w:r w:rsidRPr="00812F7A">
        <w:rPr>
          <w:color w:val="000000"/>
        </w:rPr>
        <w:t xml:space="preserve">. </w:t>
      </w:r>
    </w:p>
    <w:p w:rsidR="00800252" w:rsidRPr="00812F7A" w:rsidRDefault="00800252" w:rsidP="00800252">
      <w:pPr>
        <w:pStyle w:val="BodyText"/>
        <w:ind w:left="720"/>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sidR="00FC7195">
        <w:rPr>
          <w:color w:val="000000"/>
        </w:rPr>
        <w:t>Judicial Council</w:t>
      </w:r>
      <w:r w:rsidRPr="00812F7A">
        <w:rPr>
          <w:color w:val="000000"/>
        </w:rPr>
        <w:t xml:space="preserv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800252" w:rsidRPr="00812F7A" w:rsidRDefault="00800252" w:rsidP="00800252">
      <w:pPr>
        <w:ind w:left="720"/>
        <w:rPr>
          <w:rFonts w:ascii="Calibri" w:hAnsi="Calibri" w:cs="Calibri"/>
          <w:b/>
          <w:color w:val="00000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sidR="00FC7195">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Pr>
          <w:color w:val="000000"/>
        </w:rPr>
        <w:t>Judicial Council</w:t>
      </w:r>
      <w:r w:rsidRPr="00812F7A">
        <w:rPr>
          <w:color w:val="000000"/>
        </w:rPr>
        <w:t xml:space="preserve">. Such assignment shall be made and become effective at the time the </w:t>
      </w:r>
      <w:r w:rsidR="00FC7195">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sidR="00FC7195">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FC7195">
        <w:rPr>
          <w:color w:val="000000"/>
        </w:rPr>
        <w:t>Judicial Council</w:t>
      </w:r>
      <w:r w:rsidRPr="00405619">
        <w:rPr>
          <w:color w:val="000000"/>
        </w:rPr>
        <w:t xml:space="preserve"> any portion of the recovery, including treble damages, attributable to overcharges that were paid by the Contractor but were not paid by the </w:t>
      </w:r>
      <w:r w:rsidR="00FC7195">
        <w:rPr>
          <w:color w:val="000000"/>
        </w:rPr>
        <w:t>Judicial Council</w:t>
      </w:r>
      <w:r w:rsidRPr="00405619">
        <w:rPr>
          <w:color w:val="000000"/>
        </w:rPr>
        <w:t xml:space="preserve"> as part of the bid price, less the expenses incurred in obtaining that portion of the recovery. Upon demand in writing by the Contractor, the </w:t>
      </w:r>
      <w:r w:rsidR="00FC7195">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FC7195">
        <w:rPr>
          <w:color w:val="000000"/>
        </w:rPr>
        <w:t>Judicial Council</w:t>
      </w:r>
      <w:r w:rsidRPr="00405619">
        <w:rPr>
          <w:color w:val="000000"/>
        </w:rPr>
        <w:t xml:space="preserve"> has not been injured thereby, or (b) the </w:t>
      </w:r>
      <w:r w:rsidR="00FC7195">
        <w:rPr>
          <w:color w:val="000000"/>
        </w:rPr>
        <w:t>Judicial Council</w:t>
      </w:r>
      <w:r>
        <w:rPr>
          <w:color w:val="000000"/>
        </w:rPr>
        <w:t xml:space="preserve"> </w:t>
      </w:r>
      <w:r w:rsidRPr="00405619">
        <w:rPr>
          <w:color w:val="000000"/>
        </w:rPr>
        <w:t>declines to file a court action for the cause of action.</w:t>
      </w:r>
    </w:p>
    <w:p w:rsidR="00800252" w:rsidRPr="00405619" w:rsidRDefault="00800252" w:rsidP="00800252">
      <w:pPr>
        <w:pStyle w:val="ListParagraph"/>
        <w:tabs>
          <w:tab w:val="left" w:pos="360"/>
        </w:tabs>
        <w:spacing w:line="240" w:lineRule="auto"/>
        <w:rPr>
          <w:rFonts w:ascii="Calibri" w:hAnsi="Calibri" w:cs="Calibri"/>
          <w:bCs/>
          <w:color w:val="000000"/>
          <w:sz w:val="20"/>
          <w:u w:val="single"/>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w:t>
      </w:r>
      <w:r w:rsidR="00FC7195">
        <w:rPr>
          <w:color w:val="000000"/>
        </w:rPr>
        <w:t>Judicial Council</w:t>
      </w:r>
      <w:r w:rsidRPr="00812F7A">
        <w:rPr>
          <w:color w:val="000000"/>
        </w:rPr>
        <w:t xml:space="preserve">; (ii) adhere to litigation </w:t>
      </w:r>
      <w:r w:rsidRPr="00812F7A">
        <w:rPr>
          <w:color w:val="000000"/>
        </w:rPr>
        <w:lastRenderedPageBreak/>
        <w:t xml:space="preserve">plans designated by the </w:t>
      </w:r>
      <w:r w:rsidR="00FC7195">
        <w:rPr>
          <w:color w:val="000000"/>
        </w:rPr>
        <w:t>Judicial Council</w:t>
      </w:r>
      <w:r w:rsidRPr="00812F7A">
        <w:rPr>
          <w:color w:val="000000"/>
        </w:rPr>
        <w:t xml:space="preserve">, if applicable; (iii) adhere to case phasing of activities designated by the </w:t>
      </w:r>
      <w:r w:rsidR="00FC7195">
        <w:rPr>
          <w:color w:val="000000"/>
        </w:rPr>
        <w:t>Judicial Council</w:t>
      </w:r>
      <w:r w:rsidRPr="00812F7A">
        <w:rPr>
          <w:color w:val="000000"/>
        </w:rPr>
        <w:t xml:space="preserve">, if applicable; (iv) submit and adhere to legal budgets as designated by the </w:t>
      </w:r>
      <w:r w:rsidR="00FC7195">
        <w:rPr>
          <w:color w:val="000000"/>
        </w:rPr>
        <w:t>Judicial Council</w:t>
      </w:r>
      <w:r w:rsidRPr="00812F7A">
        <w:rPr>
          <w:color w:val="000000"/>
        </w:rPr>
        <w:t xml:space="preserve">; (v) maintain legal malpractice insurance in an amount not less than the amount designated by the </w:t>
      </w:r>
      <w:r w:rsidR="00FC7195">
        <w:rPr>
          <w:color w:val="000000"/>
        </w:rPr>
        <w:t>Judicial Council</w:t>
      </w:r>
      <w:r w:rsidRPr="00812F7A">
        <w:rPr>
          <w:color w:val="000000"/>
        </w:rPr>
        <w:t xml:space="preserve">; and (vi) submit to legal bill audits and law firm audits if so requested by the </w:t>
      </w:r>
      <w:r w:rsidR="00FC7195">
        <w:rPr>
          <w:color w:val="000000"/>
        </w:rPr>
        <w:t>Judicial Council</w:t>
      </w:r>
      <w:r w:rsidRPr="00812F7A">
        <w:rPr>
          <w:color w:val="000000"/>
        </w:rPr>
        <w:t xml:space="preserve">, whether conducted by employees or designees of the </w:t>
      </w:r>
      <w:r w:rsidR="00FC7195">
        <w:rPr>
          <w:color w:val="000000"/>
        </w:rPr>
        <w:t>Judicial Council</w:t>
      </w:r>
      <w:r w:rsidRPr="00812F7A">
        <w:rPr>
          <w:color w:val="000000"/>
        </w:rPr>
        <w:t xml:space="preserve"> or by any legal cost-control provider retained by the </w:t>
      </w:r>
      <w:r w:rsidR="00FC7195">
        <w:rPr>
          <w:color w:val="000000"/>
        </w:rPr>
        <w:t>Judicial Council</w:t>
      </w:r>
      <w:r w:rsidRPr="00812F7A">
        <w:rPr>
          <w:color w:val="000000"/>
        </w:rPr>
        <w:t xml:space="preserve"> for that purpose. Contractor may be required to submit to a legal cost and utilization review as determined by the </w:t>
      </w:r>
      <w:r w:rsidR="00FC7195">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800252" w:rsidRPr="00812F7A" w:rsidRDefault="00800252" w:rsidP="00800252">
      <w:pPr>
        <w:tabs>
          <w:tab w:val="left" w:pos="450"/>
        </w:tabs>
        <w:ind w:left="450" w:hanging="450"/>
        <w:rPr>
          <w:bCs/>
          <w:color w:val="000000"/>
          <w:lang w:bidi="en-US"/>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sidR="00FC7195">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FC7195">
        <w:rPr>
          <w:color w:val="000000"/>
        </w:rPr>
        <w:t>Judicial Council</w:t>
      </w:r>
      <w:r w:rsidRPr="00812F7A">
        <w:rPr>
          <w:color w:val="000000"/>
        </w:rPr>
        <w:t xml:space="preserve"> was sought for these costs, and Contractor will provide those records to the Attorney General upon request.  </w:t>
      </w:r>
    </w:p>
    <w:p w:rsidR="00800252" w:rsidRPr="00812F7A" w:rsidRDefault="00800252" w:rsidP="00800252">
      <w:pPr>
        <w:pStyle w:val="ListParagraph"/>
        <w:tabs>
          <w:tab w:val="left" w:pos="450"/>
        </w:tabs>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800252" w:rsidRDefault="00800252"/>
    <w:p w:rsidR="00D974F6" w:rsidRDefault="00D974F6">
      <w:pPr>
        <w:pStyle w:val="ExhibitB1"/>
        <w:keepNext w:val="0"/>
      </w:pPr>
      <w:r>
        <w:t>Entire Agreement</w:t>
      </w:r>
    </w:p>
    <w:p w:rsidR="00D974F6" w:rsidRDefault="00D974F6">
      <w:pPr>
        <w:ind w:right="180"/>
        <w:rPr>
          <w:sz w:val="24"/>
        </w:rPr>
      </w:pPr>
    </w:p>
    <w:p w:rsidR="00D974F6" w:rsidRDefault="00D974F6" w:rsidP="00C61913">
      <w:pPr>
        <w:pStyle w:val="Heading5"/>
        <w:keepNext w:val="0"/>
      </w:pPr>
      <w: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C61913" w:rsidRPr="0001681E" w:rsidRDefault="00D974F6">
      <w:pPr>
        <w:pStyle w:val="Heading7"/>
        <w:keepNext w:val="0"/>
        <w:rPr>
          <w:b/>
          <w:i w:val="0"/>
        </w:rPr>
        <w:sectPr w:rsidR="00C61913" w:rsidRPr="0001681E">
          <w:footerReference w:type="default" r:id="rId13"/>
          <w:pgSz w:w="12240" w:h="15840" w:code="1"/>
          <w:pgMar w:top="720" w:right="1008" w:bottom="1440" w:left="1440" w:header="360" w:footer="720" w:gutter="0"/>
          <w:pgNumType w:start="1"/>
          <w:cols w:space="720"/>
        </w:sectPr>
      </w:pPr>
      <w:r w:rsidRPr="0001681E">
        <w:rPr>
          <w:b/>
          <w:i w:val="0"/>
        </w:rPr>
        <w:t>END OF EXHIBIT</w:t>
      </w:r>
    </w:p>
    <w:p w:rsidR="00D974F6" w:rsidRDefault="00D974F6">
      <w:pPr>
        <w:pStyle w:val="Heading7"/>
        <w:keepNext w:val="0"/>
      </w:pPr>
    </w:p>
    <w:p w:rsidR="00D974F6" w:rsidRDefault="00D974F6">
      <w:pPr>
        <w:tabs>
          <w:tab w:val="left" w:pos="10710"/>
        </w:tabs>
        <w:ind w:left="360" w:right="180" w:hanging="360"/>
        <w:jc w:val="center"/>
        <w:rPr>
          <w:b/>
          <w:sz w:val="24"/>
        </w:rPr>
      </w:pPr>
    </w:p>
    <w:p w:rsidR="00D974F6" w:rsidRDefault="00D974F6">
      <w:pPr>
        <w:pStyle w:val="Heading10"/>
        <w:keepNext w:val="0"/>
      </w:pPr>
      <w:r>
        <w:t>EXHIBIT C</w:t>
      </w:r>
    </w:p>
    <w:p w:rsidR="00D974F6" w:rsidRDefault="00D974F6">
      <w:pPr>
        <w:pStyle w:val="Heading10"/>
        <w:keepNext w:val="0"/>
      </w:pPr>
      <w:r>
        <w:t>PAYMENT PROVISIONS</w:t>
      </w:r>
    </w:p>
    <w:p w:rsidR="00D974F6" w:rsidRDefault="00D974F6">
      <w:pPr>
        <w:tabs>
          <w:tab w:val="left" w:pos="10710"/>
        </w:tabs>
        <w:ind w:left="360" w:right="180" w:hanging="360"/>
        <w:jc w:val="center"/>
        <w:rPr>
          <w:b/>
          <w:sz w:val="24"/>
        </w:rPr>
      </w:pPr>
    </w:p>
    <w:p w:rsidR="00D974F6" w:rsidRDefault="00D974F6" w:rsidP="0001681E">
      <w:pPr>
        <w:tabs>
          <w:tab w:val="left" w:pos="10710"/>
        </w:tabs>
        <w:ind w:left="360" w:right="180" w:hanging="360"/>
        <w:rPr>
          <w:b/>
          <w:sz w:val="24"/>
        </w:rPr>
      </w:pPr>
    </w:p>
    <w:p w:rsidR="00D974F6" w:rsidRDefault="00D974F6">
      <w:pPr>
        <w:pStyle w:val="Hidden"/>
      </w:pPr>
      <w:r>
        <w:t>The following provision is optional for payment terms that need to be defined:</w:t>
      </w:r>
    </w:p>
    <w:p w:rsidR="00FD37EC" w:rsidRPr="002E1BF0" w:rsidRDefault="00FD37EC" w:rsidP="008F6A76"/>
    <w:p w:rsidR="00D974F6" w:rsidRDefault="00D974F6">
      <w:pPr>
        <w:pStyle w:val="ExhibitC1"/>
        <w:numPr>
          <w:ilvl w:val="0"/>
          <w:numId w:val="8"/>
        </w:numPr>
      </w:pPr>
      <w:r>
        <w:t>Contract Amount</w:t>
      </w:r>
    </w:p>
    <w:p w:rsidR="00D974F6" w:rsidRPr="0094790D" w:rsidRDefault="00D974F6" w:rsidP="008F6A76"/>
    <w:p w:rsidR="00D974F6" w:rsidRPr="0094790D" w:rsidRDefault="00D974F6">
      <w:pPr>
        <w:pStyle w:val="ExhibitC2"/>
        <w:numPr>
          <w:ilvl w:val="1"/>
          <w:numId w:val="16"/>
        </w:numPr>
      </w:pPr>
      <w:r w:rsidRPr="0094790D">
        <w:t>Th</w:t>
      </w:r>
      <w:r>
        <w:t xml:space="preserve">e total amount the </w:t>
      </w:r>
      <w:r w:rsidR="00FC7195">
        <w:t>Judicial Council</w:t>
      </w:r>
      <w:r>
        <w:t xml:space="preserve"> may pay to the Contractor under this Agreement for performing the Work set forth in Exhibit D, Work to be Performed, shall be the </w:t>
      </w:r>
      <w:r w:rsidRPr="0001681E">
        <w:t xml:space="preserve">actual costs not to exceed the Contract Amount of </w:t>
      </w:r>
      <w:r>
        <w:rPr>
          <w:b/>
          <w:bCs/>
          <w:color w:val="0000FF"/>
        </w:rPr>
        <w:t>$</w:t>
      </w:r>
      <w:r w:rsidR="0001681E">
        <w:rPr>
          <w:b/>
          <w:bCs/>
          <w:color w:val="0000FF"/>
        </w:rPr>
        <w:t>TBD</w:t>
      </w:r>
      <w:r>
        <w:rPr>
          <w:color w:val="0000FF"/>
        </w:rPr>
        <w:t xml:space="preserve">, </w:t>
      </w:r>
      <w:r>
        <w:t>as set forth in this Exhibit.</w:t>
      </w:r>
    </w:p>
    <w:p w:rsidR="00D974F6" w:rsidRDefault="00D974F6"/>
    <w:p w:rsidR="00D974F6" w:rsidRPr="0001681E" w:rsidRDefault="00D974F6">
      <w:pPr>
        <w:pStyle w:val="Hidden"/>
        <w:rPr>
          <w:color w:val="auto"/>
        </w:rPr>
      </w:pPr>
      <w:r w:rsidRPr="0001681E">
        <w:rPr>
          <w:color w:val="auto"/>
        </w:rPr>
        <w:t>(The following paragraph is optional:)</w:t>
      </w:r>
    </w:p>
    <w:p w:rsidR="00D974F6" w:rsidRDefault="00D974F6">
      <w:pPr>
        <w:pStyle w:val="ExhibitC2"/>
      </w:pPr>
      <w:r w:rsidRPr="0001681E">
        <w:t xml:space="preserve">The Contractor has estimated the costs and expenses necessary to complete the Work.  The </w:t>
      </w:r>
      <w:r w:rsidR="00FC7195" w:rsidRPr="0001681E">
        <w:t>Judicial Council</w:t>
      </w:r>
      <w:r w:rsidRPr="0001681E">
        <w:t>’s acceptance of the Contractor’s price does not (</w:t>
      </w:r>
      <w:r w:rsidR="00CE547C" w:rsidRPr="0001681E">
        <w:t>i</w:t>
      </w:r>
      <w:r w:rsidRPr="0001681E">
        <w:t xml:space="preserve">) imply that the </w:t>
      </w:r>
      <w:r w:rsidR="00FC7195" w:rsidRPr="0001681E">
        <w:t>Judicial Council</w:t>
      </w:r>
      <w:r w:rsidRPr="0001681E">
        <w:t xml:space="preserve"> approves of or adopts the Contractor’s plan, means, methods, techniques, or procedures required to perform the Work, nor (</w:t>
      </w:r>
      <w:r w:rsidR="00CE547C" w:rsidRPr="0001681E">
        <w:t>ii</w:t>
      </w:r>
      <w:r w:rsidRPr="0001681E">
        <w:t xml:space="preserve">) relieve the Contractor from the sole responsibility for the accuracy of its estimate and timely completion of the Work of this Agreement within the total amount for </w:t>
      </w:r>
      <w:r>
        <w:t>compensation set forth herein.</w:t>
      </w:r>
    </w:p>
    <w:p w:rsidR="00D974F6" w:rsidRDefault="00D974F6" w:rsidP="008F6A76"/>
    <w:p w:rsidR="00D974F6" w:rsidRDefault="00D974F6">
      <w:pPr>
        <w:pStyle w:val="ExhibitC1"/>
      </w:pPr>
      <w:r>
        <w:t>Compensation for Contract Work</w:t>
      </w:r>
    </w:p>
    <w:p w:rsidR="00D974F6" w:rsidRDefault="00D974F6" w:rsidP="008F6A76"/>
    <w:p w:rsidR="00D974F6" w:rsidRPr="0001681E" w:rsidRDefault="00D974F6">
      <w:pPr>
        <w:pStyle w:val="Hidden"/>
        <w:rPr>
          <w:color w:val="auto"/>
        </w:rPr>
      </w:pPr>
      <w:r w:rsidRPr="0001681E">
        <w:rPr>
          <w:color w:val="auto"/>
        </w:rPr>
        <w:t xml:space="preserve">(If Work is cost reimbursable at hourly rate(s), modify </w:t>
      </w:r>
      <w:r w:rsidR="00400002" w:rsidRPr="0001681E">
        <w:rPr>
          <w:color w:val="auto"/>
        </w:rPr>
        <w:t xml:space="preserve">&amp; include </w:t>
      </w:r>
      <w:r w:rsidRPr="0001681E">
        <w:rPr>
          <w:color w:val="auto"/>
        </w:rPr>
        <w:t>the following:)</w:t>
      </w:r>
    </w:p>
    <w:p w:rsidR="00D974F6" w:rsidRPr="0001681E" w:rsidRDefault="00D974F6">
      <w:pPr>
        <w:pStyle w:val="ExhibitC2"/>
      </w:pPr>
      <w:r w:rsidRPr="0001681E">
        <w:t xml:space="preserve">For performing the Work of this Agreement, the </w:t>
      </w:r>
      <w:r w:rsidR="00FC7195" w:rsidRPr="0001681E">
        <w:t>Judicial Council</w:t>
      </w:r>
      <w:r w:rsidRPr="0001681E">
        <w:t xml:space="preserve"> shall compensate the Contractor for the actual cost, at the </w:t>
      </w:r>
      <w:r w:rsidR="0001681E" w:rsidRPr="0001681E">
        <w:t>rates set forth in Table 1</w:t>
      </w:r>
      <w:r w:rsidRPr="0001681E">
        <w:t xml:space="preserve">, below. </w:t>
      </w:r>
    </w:p>
    <w:p w:rsidR="00D974F6" w:rsidRPr="0001681E" w:rsidRDefault="00D974F6" w:rsidP="008F6A76"/>
    <w:p w:rsidR="00D974F6" w:rsidRPr="0001681E" w:rsidRDefault="00D974F6">
      <w:pPr>
        <w:pStyle w:val="Heading4"/>
        <w:keepNext w:val="0"/>
        <w:ind w:left="1350" w:firstLine="90"/>
        <w:rPr>
          <w:b/>
          <w:bCs/>
        </w:rPr>
      </w:pPr>
      <w:r w:rsidRPr="0001681E">
        <w:rPr>
          <w:b/>
          <w:bCs/>
        </w:rPr>
        <w:t xml:space="preserve">Table </w:t>
      </w:r>
      <w:r w:rsidR="0001681E" w:rsidRPr="0001681E">
        <w:rPr>
          <w:b/>
          <w:bCs/>
        </w:rPr>
        <w:t>1</w:t>
      </w:r>
      <w:r w:rsidR="00BA6065" w:rsidRPr="0001681E">
        <w:rPr>
          <w:b/>
          <w:bCs/>
        </w:rPr>
        <w:t xml:space="preserve">:  Hourly </w:t>
      </w:r>
      <w:r w:rsidRPr="0001681E">
        <w:rPr>
          <w:b/>
          <w:bCs/>
        </w:rPr>
        <w:t>Rates Not</w:t>
      </w:r>
      <w:r w:rsidR="00BA6065" w:rsidRPr="0001681E">
        <w:rPr>
          <w:b/>
          <w:bCs/>
        </w:rPr>
        <w:t>-</w:t>
      </w:r>
      <w:r w:rsidRPr="0001681E">
        <w:rPr>
          <w:b/>
          <w:bCs/>
        </w:rPr>
        <w:t>to</w:t>
      </w:r>
      <w:r w:rsidR="00BA6065" w:rsidRPr="0001681E">
        <w:rPr>
          <w:b/>
          <w:bCs/>
        </w:rPr>
        <w:t>-</w:t>
      </w:r>
      <w:r w:rsidRPr="0001681E">
        <w:rPr>
          <w:b/>
          <w:bCs/>
        </w:rPr>
        <w:t>Exceed Extended Amount</w:t>
      </w:r>
      <w:r w:rsidR="00F35920" w:rsidRPr="0001681E">
        <w:rPr>
          <w:b/>
          <w:bCs/>
        </w:rPr>
        <w:t>s</w:t>
      </w:r>
    </w:p>
    <w:p w:rsidR="00D974F6" w:rsidRDefault="00D974F6">
      <w:pPr>
        <w:pStyle w:val="BodyTextIndent3"/>
        <w:jc w:val="left"/>
        <w:rPr>
          <w:sz w:val="1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440"/>
        <w:gridCol w:w="1620"/>
        <w:gridCol w:w="1620"/>
      </w:tblGrid>
      <w:tr w:rsidR="00D974F6">
        <w:trPr>
          <w:tblHeader/>
        </w:trPr>
        <w:tc>
          <w:tcPr>
            <w:tcW w:w="3240" w:type="dxa"/>
          </w:tcPr>
          <w:p w:rsidR="00D974F6" w:rsidRPr="0001681E" w:rsidRDefault="0001681E" w:rsidP="0001681E">
            <w:pPr>
              <w:pStyle w:val="BodyTextIndent3"/>
              <w:ind w:left="0" w:firstLine="0"/>
              <w:jc w:val="center"/>
              <w:rPr>
                <w:b/>
                <w:bCs/>
                <w:iCs/>
              </w:rPr>
            </w:pPr>
            <w:r w:rsidRPr="0001681E">
              <w:rPr>
                <w:b/>
                <w:bCs/>
                <w:iCs/>
              </w:rPr>
              <w:t>Description</w:t>
            </w:r>
          </w:p>
        </w:tc>
        <w:tc>
          <w:tcPr>
            <w:tcW w:w="1440" w:type="dxa"/>
          </w:tcPr>
          <w:p w:rsidR="00D974F6" w:rsidRPr="0001681E" w:rsidRDefault="0001681E" w:rsidP="0001681E">
            <w:pPr>
              <w:pStyle w:val="BodyTextIndent3"/>
              <w:ind w:left="0" w:firstLine="0"/>
              <w:jc w:val="center"/>
              <w:rPr>
                <w:b/>
                <w:bCs/>
                <w:iCs/>
              </w:rPr>
            </w:pPr>
            <w:r w:rsidRPr="0001681E">
              <w:rPr>
                <w:b/>
                <w:bCs/>
                <w:iCs/>
              </w:rPr>
              <w:t>Rate</w:t>
            </w:r>
          </w:p>
        </w:tc>
        <w:tc>
          <w:tcPr>
            <w:tcW w:w="1620" w:type="dxa"/>
          </w:tcPr>
          <w:p w:rsidR="00D974F6" w:rsidRPr="0001681E" w:rsidRDefault="0001681E" w:rsidP="0001681E">
            <w:pPr>
              <w:pStyle w:val="BodyTextIndent3"/>
              <w:ind w:left="0" w:firstLine="0"/>
              <w:jc w:val="center"/>
              <w:rPr>
                <w:b/>
                <w:bCs/>
                <w:iCs/>
              </w:rPr>
            </w:pPr>
            <w:r w:rsidRPr="0001681E">
              <w:rPr>
                <w:b/>
                <w:bCs/>
                <w:iCs/>
              </w:rPr>
              <w:t>Unit</w:t>
            </w:r>
          </w:p>
        </w:tc>
        <w:tc>
          <w:tcPr>
            <w:tcW w:w="1620" w:type="dxa"/>
          </w:tcPr>
          <w:p w:rsidR="00D974F6" w:rsidRPr="0001681E" w:rsidRDefault="00BA6065" w:rsidP="0001681E">
            <w:pPr>
              <w:pStyle w:val="BodyTextIndent3"/>
              <w:ind w:left="0" w:firstLine="0"/>
              <w:jc w:val="center"/>
              <w:rPr>
                <w:b/>
                <w:bCs/>
                <w:iCs/>
              </w:rPr>
            </w:pPr>
            <w:r w:rsidRPr="0001681E">
              <w:rPr>
                <w:b/>
                <w:bCs/>
                <w:iCs/>
              </w:rPr>
              <w:t xml:space="preserve">Not-to-Exceed </w:t>
            </w:r>
            <w:r w:rsidR="00D974F6" w:rsidRPr="0001681E">
              <w:rPr>
                <w:b/>
                <w:bCs/>
                <w:iCs/>
              </w:rPr>
              <w:t>Extended</w:t>
            </w:r>
          </w:p>
          <w:p w:rsidR="00D974F6" w:rsidRPr="0001681E" w:rsidRDefault="00D974F6" w:rsidP="0001681E">
            <w:pPr>
              <w:pStyle w:val="BodyTextIndent3"/>
              <w:ind w:left="0" w:firstLine="0"/>
              <w:jc w:val="center"/>
              <w:rPr>
                <w:b/>
                <w:bCs/>
                <w:iCs/>
              </w:rPr>
            </w:pPr>
            <w:r w:rsidRPr="0001681E">
              <w:rPr>
                <w:b/>
                <w:bCs/>
                <w:iCs/>
              </w:rPr>
              <w:t>Amount</w:t>
            </w:r>
          </w:p>
        </w:tc>
      </w:tr>
      <w:tr w:rsidR="00D974F6">
        <w:tc>
          <w:tcPr>
            <w:tcW w:w="3240" w:type="dxa"/>
          </w:tcPr>
          <w:p w:rsidR="00D974F6" w:rsidRDefault="0001681E" w:rsidP="0001681E">
            <w:pPr>
              <w:pStyle w:val="BodyTextIndent3"/>
              <w:ind w:left="0" w:firstLine="0"/>
              <w:jc w:val="center"/>
              <w:rPr>
                <w:color w:val="0000FF"/>
              </w:rPr>
            </w:pPr>
            <w:r>
              <w:rPr>
                <w:color w:val="0000FF"/>
              </w:rPr>
              <w:t>TBD</w:t>
            </w:r>
          </w:p>
        </w:tc>
        <w:tc>
          <w:tcPr>
            <w:tcW w:w="1440" w:type="dxa"/>
          </w:tcPr>
          <w:p w:rsidR="00D974F6" w:rsidRPr="0001681E" w:rsidRDefault="0001681E" w:rsidP="0001681E">
            <w:pPr>
              <w:pStyle w:val="BodyTextIndent3"/>
              <w:ind w:left="0" w:firstLine="0"/>
              <w:jc w:val="center"/>
              <w:rPr>
                <w:color w:val="0000FF"/>
              </w:rPr>
            </w:pPr>
            <w:r w:rsidRPr="0001681E">
              <w:rPr>
                <w:color w:val="0000FF"/>
              </w:rPr>
              <w:t>TBD</w:t>
            </w:r>
          </w:p>
        </w:tc>
        <w:tc>
          <w:tcPr>
            <w:tcW w:w="1620" w:type="dxa"/>
          </w:tcPr>
          <w:p w:rsidR="00D974F6" w:rsidRDefault="0001681E" w:rsidP="0001681E">
            <w:pPr>
              <w:pStyle w:val="BodyTextIndent3"/>
              <w:ind w:left="0" w:firstLine="0"/>
              <w:jc w:val="center"/>
              <w:rPr>
                <w:color w:val="0000FF"/>
              </w:rPr>
            </w:pPr>
            <w:r>
              <w:rPr>
                <w:color w:val="0000FF"/>
              </w:rPr>
              <w:t>TBD</w:t>
            </w:r>
          </w:p>
        </w:tc>
        <w:tc>
          <w:tcPr>
            <w:tcW w:w="1620" w:type="dxa"/>
          </w:tcPr>
          <w:p w:rsidR="00D974F6" w:rsidRDefault="0001681E" w:rsidP="0001681E">
            <w:pPr>
              <w:pStyle w:val="BodyTextIndent3"/>
              <w:ind w:left="0" w:firstLine="0"/>
              <w:jc w:val="center"/>
              <w:rPr>
                <w:color w:val="0000FF"/>
              </w:rPr>
            </w:pPr>
            <w:r>
              <w:rPr>
                <w:color w:val="0000FF"/>
              </w:rPr>
              <w:t>TBD</w:t>
            </w:r>
          </w:p>
        </w:tc>
      </w:tr>
      <w:tr w:rsidR="00D974F6">
        <w:tc>
          <w:tcPr>
            <w:tcW w:w="3240" w:type="dxa"/>
          </w:tcPr>
          <w:p w:rsidR="00D974F6" w:rsidRDefault="0001681E" w:rsidP="0001681E">
            <w:pPr>
              <w:pStyle w:val="BodyTextIndent3"/>
              <w:ind w:left="0" w:firstLine="0"/>
              <w:jc w:val="center"/>
              <w:rPr>
                <w:color w:val="0000FF"/>
              </w:rPr>
            </w:pPr>
            <w:r>
              <w:rPr>
                <w:color w:val="0000FF"/>
              </w:rPr>
              <w:t>TBD</w:t>
            </w:r>
          </w:p>
        </w:tc>
        <w:tc>
          <w:tcPr>
            <w:tcW w:w="1440" w:type="dxa"/>
          </w:tcPr>
          <w:p w:rsidR="00D974F6" w:rsidRPr="0001681E" w:rsidRDefault="0001681E">
            <w:pPr>
              <w:pStyle w:val="BodyTextIndent3"/>
              <w:ind w:left="0" w:firstLine="0"/>
              <w:jc w:val="center"/>
              <w:rPr>
                <w:color w:val="0000FF"/>
              </w:rPr>
            </w:pPr>
            <w:r w:rsidRPr="0001681E">
              <w:rPr>
                <w:color w:val="0000FF"/>
              </w:rPr>
              <w:t>TBD</w:t>
            </w:r>
          </w:p>
        </w:tc>
        <w:tc>
          <w:tcPr>
            <w:tcW w:w="1620" w:type="dxa"/>
          </w:tcPr>
          <w:p w:rsidR="00D974F6" w:rsidRDefault="0001681E" w:rsidP="0001681E">
            <w:pPr>
              <w:pStyle w:val="BodyTextIndent3"/>
              <w:ind w:left="0" w:firstLine="0"/>
              <w:jc w:val="center"/>
              <w:rPr>
                <w:color w:val="0000FF"/>
              </w:rPr>
            </w:pPr>
            <w:r>
              <w:rPr>
                <w:color w:val="0000FF"/>
              </w:rPr>
              <w:t>TBD</w:t>
            </w:r>
          </w:p>
        </w:tc>
        <w:tc>
          <w:tcPr>
            <w:tcW w:w="1620" w:type="dxa"/>
          </w:tcPr>
          <w:p w:rsidR="00D974F6" w:rsidRDefault="0001681E" w:rsidP="0001681E">
            <w:pPr>
              <w:pStyle w:val="BodyTextIndent3"/>
              <w:ind w:left="0" w:firstLine="0"/>
              <w:jc w:val="center"/>
              <w:rPr>
                <w:color w:val="0000FF"/>
              </w:rPr>
            </w:pPr>
            <w:r>
              <w:rPr>
                <w:color w:val="0000FF"/>
              </w:rPr>
              <w:t>TBD</w:t>
            </w:r>
          </w:p>
        </w:tc>
      </w:tr>
    </w:tbl>
    <w:p w:rsidR="00D974F6" w:rsidRDefault="00D974F6" w:rsidP="008F6A76"/>
    <w:p w:rsidR="00D974F6" w:rsidRPr="008F743B" w:rsidRDefault="00D974F6">
      <w:pPr>
        <w:pStyle w:val="Hidden"/>
        <w:rPr>
          <w:color w:val="auto"/>
        </w:rPr>
      </w:pPr>
      <w:r w:rsidRPr="008F743B">
        <w:rPr>
          <w:color w:val="auto"/>
        </w:rPr>
        <w:t>(If Materials and expenses are to be considered, address in this provision or incorporate an optional paragraph; otherwise, include the following:)</w:t>
      </w:r>
    </w:p>
    <w:p w:rsidR="00D974F6" w:rsidRPr="008F743B" w:rsidRDefault="008F743B">
      <w:pPr>
        <w:pStyle w:val="ExhibitC2"/>
      </w:pPr>
      <w:r w:rsidRPr="008F743B">
        <w:t xml:space="preserve">The </w:t>
      </w:r>
      <w:r w:rsidR="00D974F6" w:rsidRPr="008F743B">
        <w:t xml:space="preserve">rates set forth </w:t>
      </w:r>
      <w:r w:rsidRPr="008F743B">
        <w:t xml:space="preserve">in Table </w:t>
      </w:r>
      <w:r w:rsidR="00D974F6" w:rsidRPr="008F743B">
        <w:t xml:space="preserve">1, above </w:t>
      </w:r>
      <w:r w:rsidR="00AB5C8E" w:rsidRPr="008F743B">
        <w:t>are</w:t>
      </w:r>
      <w:r w:rsidR="00D974F6" w:rsidRPr="008F743B">
        <w:t xml:space="preserve"> inclusive of all costs, benefits, expenses, fees, overhead, and profits payable to the Contractor for services rendered to the </w:t>
      </w:r>
      <w:r w:rsidR="00FC7195" w:rsidRPr="008F743B">
        <w:t>Judicial Council</w:t>
      </w:r>
      <w:r w:rsidRPr="008F743B">
        <w:t>.</w:t>
      </w:r>
    </w:p>
    <w:p w:rsidR="00D974F6" w:rsidRPr="008F743B" w:rsidRDefault="00D974F6" w:rsidP="008F6A76"/>
    <w:p w:rsidR="00D974F6" w:rsidRDefault="00D974F6" w:rsidP="008F6A76">
      <w:pPr>
        <w:pStyle w:val="ExhibitC2"/>
      </w:pPr>
      <w:r w:rsidRPr="008F743B">
        <w:t xml:space="preserve">The Contractor shall not exceed nor bill the </w:t>
      </w:r>
      <w:r w:rsidR="00FC7195" w:rsidRPr="008F743B">
        <w:t>Judicial Council</w:t>
      </w:r>
      <w:r w:rsidRPr="008F743B">
        <w:t xml:space="preserve"> in excess of </w:t>
      </w:r>
      <w:r w:rsidR="008F743B" w:rsidRPr="008F743B">
        <w:t>the Contract Amount for</w:t>
      </w:r>
      <w:r w:rsidRPr="008F743B">
        <w:t xml:space="preserve"> service under this Agreement.</w:t>
      </w:r>
      <w:r w:rsidRPr="008F743B">
        <w:rPr>
          <w:vanish/>
        </w:rPr>
        <w:t xml:space="preserve"> </w:t>
      </w:r>
    </w:p>
    <w:p w:rsidR="00D974F6" w:rsidRDefault="00D974F6">
      <w:pPr>
        <w:pStyle w:val="Hidden"/>
      </w:pPr>
      <w:r>
        <w:t>(if overtime is expressly not permitted, add:)</w:t>
      </w:r>
    </w:p>
    <w:p w:rsidR="00D974F6" w:rsidRPr="0094790D" w:rsidRDefault="00D974F6" w:rsidP="008F6A76"/>
    <w:p w:rsidR="00D974F6" w:rsidRDefault="00D974F6">
      <w:pPr>
        <w:pStyle w:val="ExhibitC2"/>
      </w:pPr>
      <w:r>
        <w:t xml:space="preserve">The Contractor shall not request nor shall the </w:t>
      </w:r>
      <w:r w:rsidR="00FC7195">
        <w:t>Judicial Council</w:t>
      </w:r>
      <w:r>
        <w:t xml:space="preserve"> consider any reimbursement for non-production work including but not limited to time spent traveling to and from the job site or any living expenses.  </w:t>
      </w:r>
    </w:p>
    <w:p w:rsidR="00D974F6" w:rsidRDefault="00D974F6" w:rsidP="008F6A76"/>
    <w:p w:rsidR="00D974F6" w:rsidRDefault="00D974F6">
      <w:pPr>
        <w:pStyle w:val="ExhibitC2"/>
      </w:pPr>
      <w:r>
        <w:t xml:space="preserve">The total actual cost which the </w:t>
      </w:r>
      <w:r w:rsidR="00FC7195">
        <w:t>Judicial Council</w:t>
      </w:r>
      <w:r>
        <w:t xml:space="preserve"> may reimburse the Contractor, pursuant to this provision, shall not exceed </w:t>
      </w:r>
      <w:r>
        <w:rPr>
          <w:b/>
          <w:bCs/>
        </w:rPr>
        <w:t>$</w:t>
      </w:r>
      <w:r w:rsidR="008F743B">
        <w:rPr>
          <w:b/>
          <w:bCs/>
          <w:color w:val="0000FF"/>
        </w:rPr>
        <w:t>TBD</w:t>
      </w:r>
      <w:r>
        <w:t>.</w:t>
      </w:r>
    </w:p>
    <w:p w:rsidR="00D974F6" w:rsidRDefault="00D974F6">
      <w:pPr>
        <w:pStyle w:val="Hidden"/>
        <w:keepNext w:val="0"/>
      </w:pPr>
      <w:r>
        <w:t>(If payment is based upon completion of some effort, ensure the conditions to be satisfied are defined either in this provision or Method of Payment, and/or Work to be Performed.)</w:t>
      </w:r>
    </w:p>
    <w:p w:rsidR="00D974F6" w:rsidRDefault="00D974F6" w:rsidP="008F6A76"/>
    <w:p w:rsidR="00D974F6" w:rsidRDefault="00D974F6" w:rsidP="004E7502"/>
    <w:p w:rsidR="00D974F6" w:rsidRDefault="00D974F6" w:rsidP="0078084A"/>
    <w:p w:rsidR="00D974F6" w:rsidRDefault="00D974F6">
      <w:pPr>
        <w:pStyle w:val="ExhibitC1"/>
      </w:pPr>
      <w:r>
        <w:t>Direct Expenses</w:t>
      </w:r>
    </w:p>
    <w:p w:rsidR="00D974F6" w:rsidRDefault="00D974F6" w:rsidP="0078084A"/>
    <w:p w:rsidR="00D974F6" w:rsidRDefault="00D974F6">
      <w:pPr>
        <w:pStyle w:val="Heading5"/>
        <w:keepNext w:val="0"/>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pPr>
        <w:pStyle w:val="Hidden"/>
        <w:keepNext w:val="0"/>
      </w:pPr>
      <w:r>
        <w:t>(If expenses are allowed and are separately reimbursable</w:t>
      </w:r>
      <w:r w:rsidR="00CD0F5E">
        <w:t xml:space="preserve"> or payable</w:t>
      </w:r>
      <w:r>
        <w:t>, see paragraph on Compensation for Allowable Expenses</w:t>
      </w:r>
      <w:r w:rsidR="00CD0F5E">
        <w:t xml:space="preserve"> or Payment for Allowable Charges, as applicable</w:t>
      </w:r>
      <w:r>
        <w:t xml:space="preserve">; if expenses are not </w:t>
      </w:r>
      <w:r w:rsidR="00CD0F5E">
        <w:t>allowable/</w:t>
      </w:r>
      <w:r>
        <w:t>reimbursable, see paragraph on Other Expenses)</w:t>
      </w:r>
    </w:p>
    <w:p w:rsidR="00D974F6" w:rsidRDefault="00D974F6" w:rsidP="0078084A"/>
    <w:p w:rsidR="00D974F6" w:rsidRDefault="00D974F6">
      <w:pPr>
        <w:pStyle w:val="ExhibitC1"/>
      </w:pPr>
      <w:r>
        <w:t>Other Expenses</w:t>
      </w:r>
    </w:p>
    <w:p w:rsidR="00D974F6" w:rsidRDefault="00D974F6" w:rsidP="0078084A"/>
    <w:p w:rsidR="00D974F6" w:rsidRDefault="00D974F6">
      <w:pPr>
        <w:pStyle w:val="Heading5"/>
        <w:keepNext w:val="0"/>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pPr>
        <w:pStyle w:val="Hidden"/>
        <w:keepNext w:val="0"/>
      </w:pPr>
      <w:r>
        <w:t>(If expenses are allowed and are separately reimbursable</w:t>
      </w:r>
      <w:r w:rsidR="00B74EE2">
        <w:t xml:space="preserve"> or payable</w:t>
      </w:r>
      <w:r>
        <w:t>, see paragraph on Compensation for Allowable Expenses</w:t>
      </w:r>
      <w:r w:rsidR="00CD0F5E" w:rsidRPr="00CD0F5E">
        <w:t xml:space="preserve"> </w:t>
      </w:r>
      <w:r w:rsidR="00CD0F5E">
        <w:t>or Payment for Allowable Charges, as applicable</w:t>
      </w:r>
      <w:r>
        <w:t xml:space="preserve">; if expenses are inclusive in </w:t>
      </w:r>
      <w:r w:rsidR="00B74EE2">
        <w:t xml:space="preserve">reimbursement or </w:t>
      </w:r>
      <w:r>
        <w:t>payment terms, see paragraph on Direct Expenses.)</w:t>
      </w:r>
    </w:p>
    <w:p w:rsidR="00D974F6" w:rsidRDefault="00D974F6" w:rsidP="0078084A"/>
    <w:p w:rsidR="00D974F6" w:rsidRDefault="00D974F6">
      <w:pPr>
        <w:pStyle w:val="ExhibitC1"/>
      </w:pPr>
      <w:r>
        <w:t>Taxes</w:t>
      </w:r>
    </w:p>
    <w:p w:rsidR="00D974F6" w:rsidRDefault="00D974F6">
      <w:pPr>
        <w:pStyle w:val="Hidden"/>
      </w:pPr>
      <w:r>
        <w:t>(Revised per Lew Hurwitz, 2/15/02:)</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w:t>
      </w:r>
      <w:r w:rsidR="00942BD1">
        <w:t>Judicial Council</w:t>
      </w:r>
      <w:r>
        <w:t xml:space="preserve"> is exempt from federal excise taxes and no payment will be made for any taxes levied on the Contractor’s or any Subcontractor’s employees’ wages.  The </w:t>
      </w:r>
      <w:r w:rsidR="00942BD1">
        <w:t>Judicial Council</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D974F6" w:rsidRDefault="00D974F6" w:rsidP="0078084A"/>
    <w:p w:rsidR="00D974F6" w:rsidRDefault="00D974F6">
      <w:pPr>
        <w:pStyle w:val="ExhibitC1"/>
      </w:pPr>
      <w:r>
        <w:t>Method of Payment</w:t>
      </w:r>
    </w:p>
    <w:p w:rsidR="00D974F6" w:rsidRDefault="00D974F6">
      <w:pPr>
        <w:pStyle w:val="Hidden"/>
      </w:pPr>
      <w:r>
        <w:t>(modify the following paragraph to reflect payment schedule, including allowable progress payments</w:t>
      </w:r>
      <w:r w:rsidR="008B6CD8">
        <w:t>, if appropriate</w:t>
      </w:r>
      <w:r>
        <w:t>:)</w:t>
      </w:r>
    </w:p>
    <w:p w:rsidR="00D974F6" w:rsidRDefault="00D974F6"/>
    <w:p w:rsidR="00D974F6" w:rsidRPr="008F743B" w:rsidRDefault="00D974F6">
      <w:pPr>
        <w:pStyle w:val="ExhibitC2"/>
      </w:pPr>
      <w:r w:rsidRPr="008F743B">
        <w:t>The Contractor shall submit an invoice</w:t>
      </w:r>
      <w:r w:rsidRPr="008F743B">
        <w:rPr>
          <w:sz w:val="20"/>
        </w:rPr>
        <w:t xml:space="preserve"> </w:t>
      </w:r>
      <w:r w:rsidRPr="008F743B">
        <w:t xml:space="preserve">for Work provided upon completion of the Work, as set forth in Exhibit D, Work to be Performed, no more often than once a month.  After receipt of invoice, the </w:t>
      </w:r>
      <w:r w:rsidR="00942BD1" w:rsidRPr="008F743B">
        <w:t>Judicial Council</w:t>
      </w:r>
      <w:r w:rsidRPr="008F743B">
        <w:t xml:space="preserve"> will either approve the invoice for payment or give the Contractor specific written reasons why part or all of the payment is being withheld and what remedial actions the Contractor must take to receive the withheld amount. </w:t>
      </w:r>
    </w:p>
    <w:p w:rsidR="00D974F6" w:rsidRPr="008F743B" w:rsidRDefault="00D974F6"/>
    <w:p w:rsidR="00D974F6" w:rsidRPr="008F743B" w:rsidRDefault="00D974F6">
      <w:pPr>
        <w:pStyle w:val="ExhibitC2"/>
      </w:pPr>
      <w:r w:rsidRPr="008F743B">
        <w:t xml:space="preserve">The </w:t>
      </w:r>
      <w:r w:rsidR="00942BD1" w:rsidRPr="008F743B">
        <w:t>Judicial Council</w:t>
      </w:r>
      <w:r w:rsidRPr="008F743B">
        <w:t xml:space="preserve"> will make payment in arrears after receipt of the Contractor’s properly completed invoice.  Invoices shall clearly indicate</w:t>
      </w:r>
      <w:r w:rsidR="00F2732E" w:rsidRPr="008F743B">
        <w:t xml:space="preserve"> the following:</w:t>
      </w:r>
      <w:r w:rsidRPr="008F743B">
        <w:t xml:space="preserve"> </w:t>
      </w:r>
    </w:p>
    <w:p w:rsidR="00D974F6" w:rsidRPr="008F743B" w:rsidRDefault="00D974F6" w:rsidP="00F2732E">
      <w:pPr>
        <w:pStyle w:val="Hidden"/>
        <w:rPr>
          <w:color w:val="auto"/>
        </w:rPr>
      </w:pPr>
      <w:r w:rsidRPr="008F743B">
        <w:rPr>
          <w:color w:val="auto"/>
        </w:rPr>
        <w:t>(modify this paragraph as appropriate)</w:t>
      </w:r>
    </w:p>
    <w:p w:rsidR="00D974F6" w:rsidRPr="008F743B" w:rsidRDefault="00D974F6" w:rsidP="00F2732E"/>
    <w:p w:rsidR="00D974F6" w:rsidRPr="008F743B" w:rsidRDefault="00D974F6">
      <w:pPr>
        <w:pStyle w:val="ExhibitC3"/>
        <w:keepNext w:val="0"/>
      </w:pPr>
      <w:r w:rsidRPr="008F743B">
        <w:t>The Contract number</w:t>
      </w:r>
      <w:r w:rsidR="001A7B8F" w:rsidRPr="008F743B">
        <w:t>.</w:t>
      </w:r>
      <w:r w:rsidRPr="008F743B">
        <w:t xml:space="preserve"> </w:t>
      </w:r>
    </w:p>
    <w:p w:rsidR="00D974F6" w:rsidRPr="008F743B" w:rsidRDefault="00D974F6">
      <w:pPr>
        <w:pStyle w:val="ExhibitC3"/>
        <w:keepNext w:val="0"/>
      </w:pPr>
      <w:proofErr w:type="gramStart"/>
      <w:r w:rsidRPr="008F743B">
        <w:t>A</w:t>
      </w:r>
      <w:r w:rsidR="008B6CD8" w:rsidRPr="008F743B">
        <w:t>n</w:t>
      </w:r>
      <w:proofErr w:type="gramEnd"/>
      <w:r w:rsidRPr="008F743B">
        <w:t xml:space="preserve"> unique invoice number</w:t>
      </w:r>
      <w:r w:rsidR="001A7B8F" w:rsidRPr="008F743B">
        <w:t>.</w:t>
      </w:r>
      <w:r w:rsidRPr="008F743B">
        <w:t xml:space="preserve"> </w:t>
      </w:r>
    </w:p>
    <w:p w:rsidR="00D974F6" w:rsidRPr="008F743B" w:rsidRDefault="00D974F6">
      <w:pPr>
        <w:pStyle w:val="ExhibitC3"/>
        <w:keepNext w:val="0"/>
      </w:pPr>
      <w:r w:rsidRPr="008F743B">
        <w:t>The Contractor's name and address</w:t>
      </w:r>
      <w:r w:rsidR="001A7B8F" w:rsidRPr="008F743B">
        <w:t>.</w:t>
      </w:r>
      <w:r w:rsidRPr="008F743B">
        <w:t xml:space="preserve"> </w:t>
      </w:r>
    </w:p>
    <w:p w:rsidR="00D974F6" w:rsidRPr="008F743B" w:rsidRDefault="00E56EF6">
      <w:pPr>
        <w:pStyle w:val="ExhibitC3"/>
        <w:keepNext w:val="0"/>
      </w:pPr>
      <w:r w:rsidRPr="008F743B">
        <w:t>The t</w:t>
      </w:r>
      <w:r w:rsidR="00D974F6" w:rsidRPr="008F743B">
        <w:t>axpayer identification number (the Contractor’s federal employer identification number)</w:t>
      </w:r>
      <w:r w:rsidR="001A7B8F" w:rsidRPr="008F743B">
        <w:t>.</w:t>
      </w:r>
      <w:r w:rsidR="00D974F6" w:rsidRPr="008F743B">
        <w:t xml:space="preserve"> </w:t>
      </w:r>
    </w:p>
    <w:p w:rsidR="00D974F6" w:rsidRPr="008F743B" w:rsidRDefault="00E56EF6">
      <w:pPr>
        <w:pStyle w:val="ExhibitC3"/>
        <w:keepNext w:val="0"/>
      </w:pPr>
      <w:r w:rsidRPr="008F743B">
        <w:t>A d</w:t>
      </w:r>
      <w:r w:rsidR="00D974F6" w:rsidRPr="008F743B">
        <w:t>escription of the completed Work, including services rendered, Task(s) performed, and/or Deliverable(s) made, as appropriate</w:t>
      </w:r>
      <w:r w:rsidR="001A7B8F" w:rsidRPr="008F743B">
        <w:t>.</w:t>
      </w:r>
      <w:r w:rsidR="00D974F6" w:rsidRPr="008F743B">
        <w:t xml:space="preserve"> </w:t>
      </w:r>
    </w:p>
    <w:p w:rsidR="00D974F6" w:rsidRPr="008F743B" w:rsidRDefault="00D974F6">
      <w:pPr>
        <w:pStyle w:val="ExhibitC3"/>
        <w:keepNext w:val="0"/>
      </w:pPr>
      <w:r w:rsidRPr="008F743B">
        <w:t xml:space="preserve">The DVBE dollars expended, if DVBE commitments were made; </w:t>
      </w:r>
    </w:p>
    <w:p w:rsidR="00D974F6" w:rsidRPr="008F743B" w:rsidRDefault="00D974F6">
      <w:pPr>
        <w:pStyle w:val="ExhibitC3"/>
        <w:keepNext w:val="0"/>
      </w:pPr>
      <w:r w:rsidRPr="008F743B">
        <w:t>The appropriate receipts for reimbursement of allowable expenses, if this Agreement provides for reimbursement</w:t>
      </w:r>
      <w:r w:rsidR="001A7B8F" w:rsidRPr="008F743B">
        <w:t>.</w:t>
      </w:r>
    </w:p>
    <w:p w:rsidR="00D974F6" w:rsidRPr="008F743B" w:rsidRDefault="00D974F6">
      <w:pPr>
        <w:pStyle w:val="ExhibitC3"/>
        <w:keepNext w:val="0"/>
      </w:pPr>
      <w:r w:rsidRPr="008F743B">
        <w:t>The dates and hours worked</w:t>
      </w:r>
      <w:r w:rsidR="001A7B8F" w:rsidRPr="008F743B">
        <w:t>.</w:t>
      </w:r>
    </w:p>
    <w:p w:rsidR="00D974F6" w:rsidRPr="008F743B" w:rsidRDefault="00D974F6">
      <w:pPr>
        <w:pStyle w:val="ExhibitC3"/>
        <w:keepNext w:val="0"/>
      </w:pPr>
      <w:r w:rsidRPr="008F743B">
        <w:t>The contractual charges, including the appropriate cost, price, rate, progress payment, or expenses, if allowable under this Contract</w:t>
      </w:r>
      <w:r w:rsidR="001A7B8F" w:rsidRPr="008F743B">
        <w:t>.</w:t>
      </w:r>
    </w:p>
    <w:p w:rsidR="00D974F6" w:rsidRPr="008F743B" w:rsidRDefault="00E56EF6">
      <w:pPr>
        <w:pStyle w:val="ExhibitC3"/>
        <w:keepNext w:val="0"/>
      </w:pPr>
      <w:r w:rsidRPr="008F743B">
        <w:rPr>
          <w:rFonts w:ascii="Times New Roman TUR" w:hAnsi="Times New Roman TUR"/>
          <w:szCs w:val="22"/>
        </w:rPr>
        <w:t>A p</w:t>
      </w:r>
      <w:r w:rsidR="00D974F6" w:rsidRPr="008F743B">
        <w:rPr>
          <w:rFonts w:ascii="Times New Roman TUR" w:hAnsi="Times New Roman TUR"/>
          <w:szCs w:val="22"/>
        </w:rPr>
        <w:t>referred remittance address, if different from the mailing address</w:t>
      </w:r>
      <w:r w:rsidR="001A7B8F" w:rsidRPr="008F743B">
        <w:rPr>
          <w:rFonts w:ascii="Times New Roman TUR" w:hAnsi="Times New Roman TUR"/>
          <w:szCs w:val="22"/>
        </w:rPr>
        <w:t xml:space="preserve"> or the following remittance address:</w:t>
      </w:r>
    </w:p>
    <w:p w:rsidR="00D974F6" w:rsidRPr="00C02B06" w:rsidRDefault="00D974F6">
      <w:pPr>
        <w:tabs>
          <w:tab w:val="left" w:pos="2016"/>
          <w:tab w:val="left" w:pos="2592"/>
          <w:tab w:val="left" w:pos="4176"/>
          <w:tab w:val="left" w:pos="10710"/>
        </w:tabs>
        <w:ind w:left="1440" w:right="180" w:hanging="720"/>
        <w:rPr>
          <w:sz w:val="24"/>
        </w:rPr>
      </w:pPr>
    </w:p>
    <w:p w:rsidR="001A7B8F" w:rsidRPr="001A7B8F" w:rsidRDefault="008F743B" w:rsidP="001A7B8F">
      <w:pPr>
        <w:pStyle w:val="Heading6"/>
        <w:keepNext w:val="0"/>
        <w:rPr>
          <w:color w:val="0000FF"/>
        </w:rPr>
      </w:pPr>
      <w:r>
        <w:rPr>
          <w:color w:val="0000FF"/>
        </w:rPr>
        <w:t>TBD</w:t>
      </w:r>
    </w:p>
    <w:p w:rsidR="001A7B8F" w:rsidRPr="001A7B8F" w:rsidRDefault="001A7B8F" w:rsidP="001A7B8F">
      <w:pPr>
        <w:pStyle w:val="Heading6"/>
        <w:keepNext w:val="0"/>
        <w:rPr>
          <w:color w:val="0000FF"/>
        </w:rPr>
      </w:pPr>
      <w:r w:rsidRPr="001A7B8F">
        <w:rPr>
          <w:color w:val="0000FF"/>
        </w:rPr>
        <w:t>Attn</w:t>
      </w:r>
      <w:r w:rsidR="008F743B">
        <w:rPr>
          <w:color w:val="0000FF"/>
        </w:rPr>
        <w:t>: TBD</w:t>
      </w:r>
    </w:p>
    <w:p w:rsidR="001A7B8F" w:rsidRPr="001A7B8F" w:rsidRDefault="001A7B8F" w:rsidP="001A7B8F">
      <w:pPr>
        <w:pStyle w:val="Heading6"/>
        <w:keepNext w:val="0"/>
        <w:rPr>
          <w:color w:val="0000FF"/>
        </w:rPr>
      </w:pPr>
      <w:proofErr w:type="gramStart"/>
      <w:r w:rsidRPr="001A7B8F">
        <w:rPr>
          <w:color w:val="0000FF"/>
        </w:rPr>
        <w:t>remit</w:t>
      </w:r>
      <w:proofErr w:type="gramEnd"/>
      <w:r w:rsidRPr="001A7B8F">
        <w:rPr>
          <w:color w:val="0000FF"/>
        </w:rPr>
        <w:t xml:space="preserve"> address</w:t>
      </w:r>
    </w:p>
    <w:p w:rsidR="001A7B8F" w:rsidRPr="001A7B8F" w:rsidRDefault="001A7B8F" w:rsidP="001A7B8F">
      <w:pPr>
        <w:pStyle w:val="Heading6"/>
        <w:keepNext w:val="0"/>
        <w:rPr>
          <w:color w:val="0000FF"/>
        </w:rPr>
      </w:pPr>
      <w:proofErr w:type="gramStart"/>
      <w:r w:rsidRPr="001A7B8F">
        <w:rPr>
          <w:color w:val="0000FF"/>
        </w:rPr>
        <w:t>remit</w:t>
      </w:r>
      <w:proofErr w:type="gramEnd"/>
      <w:r w:rsidRPr="001A7B8F">
        <w:rPr>
          <w:color w:val="0000FF"/>
        </w:rPr>
        <w:t xml:space="preserve"> address</w:t>
      </w:r>
    </w:p>
    <w:p w:rsidR="001A7B8F" w:rsidRDefault="001A7B8F" w:rsidP="0078084A"/>
    <w:p w:rsidR="00D974F6" w:rsidRDefault="00D974F6">
      <w:pPr>
        <w:pStyle w:val="ExhibitC2"/>
      </w:pPr>
      <w:r>
        <w:t>The Contractor shall submit one (1) original and two (2) copies of invoices to:</w:t>
      </w:r>
    </w:p>
    <w:p w:rsidR="00D974F6" w:rsidRDefault="00D974F6" w:rsidP="0078084A"/>
    <w:p w:rsidR="00D974F6" w:rsidRDefault="00D974F6">
      <w:pPr>
        <w:pStyle w:val="Hidden"/>
        <w:keepNext w:val="0"/>
      </w:pPr>
      <w:r>
        <w:t>(All contracts except CJER:)</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proofErr w:type="gramStart"/>
      <w:r>
        <w:t>c/o</w:t>
      </w:r>
      <w:proofErr w:type="gramEnd"/>
      <w:r>
        <w:t xml:space="preserve"> 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p w:rsidR="00D974F6" w:rsidRDefault="00D974F6">
      <w:pPr>
        <w:pStyle w:val="Hidden"/>
        <w:keepNext w:val="0"/>
      </w:pPr>
      <w:r>
        <w:t>(For all of CJER’s contracts only:)</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proofErr w:type="gramStart"/>
      <w:r>
        <w:t>c/o</w:t>
      </w:r>
      <w:proofErr w:type="gramEnd"/>
      <w:r>
        <w:t xml:space="preserve"> Center for Judicial Education &amp; Research</w:t>
      </w:r>
    </w:p>
    <w:p w:rsidR="00D974F6" w:rsidRDefault="00D974F6">
      <w:pPr>
        <w:pStyle w:val="Heading6"/>
        <w:keepNext w:val="0"/>
      </w:pPr>
      <w:r>
        <w:t xml:space="preserve">Attention:  </w:t>
      </w:r>
      <w:r w:rsidRPr="00C02B06">
        <w:t>Illistine Bank</w:t>
      </w:r>
      <w:r w:rsidRPr="0035379D">
        <w:rPr>
          <w:i/>
        </w:rPr>
        <w:t>s</w:t>
      </w:r>
    </w:p>
    <w:p w:rsidR="00D974F6" w:rsidRDefault="00D974F6">
      <w:pPr>
        <w:pStyle w:val="Heading6"/>
        <w:keepNext w:val="0"/>
      </w:pPr>
      <w:smartTag w:uri="urn:schemas-microsoft-com:office:smarttags" w:element="Street">
        <w:smartTag w:uri="urn:schemas-microsoft-com:office:smarttags" w:element="address">
          <w:r>
            <w:t>455 Golden Gate Avenue</w:t>
          </w:r>
        </w:smartTag>
      </w:smartTag>
      <w:r>
        <w:t>, 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78084A"/>
    <w:p w:rsidR="00D974F6" w:rsidRDefault="00D974F6">
      <w:pPr>
        <w:pStyle w:val="Hidden"/>
        <w:keepNext w:val="0"/>
      </w:pPr>
      <w:r>
        <w:t>(Include the following in forward</w:t>
      </w:r>
      <w:r w:rsidR="00833068">
        <w:t>-</w:t>
      </w:r>
      <w:r>
        <w:t xml:space="preserve">funded, multi-year, or </w:t>
      </w:r>
      <w:r w:rsidR="00833068">
        <w:t xml:space="preserve">certain </w:t>
      </w:r>
      <w:r>
        <w:t>grant</w:t>
      </w:r>
      <w:r w:rsidR="00833068">
        <w:t>-funded</w:t>
      </w:r>
      <w:r>
        <w:t xml:space="preserve"> agreements and </w:t>
      </w:r>
      <w:r w:rsidR="00833068">
        <w:t xml:space="preserve">when </w:t>
      </w:r>
      <w:r>
        <w:t>a deadline for submittal is necessary:)</w:t>
      </w:r>
    </w:p>
    <w:p w:rsidR="0078084A" w:rsidRPr="008F743B" w:rsidRDefault="0078084A" w:rsidP="0078084A">
      <w:pPr>
        <w:pStyle w:val="ExhibitC2"/>
      </w:pPr>
      <w:r w:rsidRPr="0078084A">
        <w:rPr>
          <w:color w:val="000000"/>
          <w:szCs w:val="24"/>
        </w:rPr>
        <w:t xml:space="preserve">Note that invoices to be paid from certain funding sources used for this Agreement, must be submitted to </w:t>
      </w:r>
      <w:r w:rsidR="00942BD1">
        <w:rPr>
          <w:color w:val="000000"/>
          <w:szCs w:val="24"/>
        </w:rPr>
        <w:t>Judicial Council</w:t>
      </w:r>
      <w:r w:rsidRPr="0078084A">
        <w:rPr>
          <w:color w:val="000000"/>
          <w:szCs w:val="24"/>
        </w:rPr>
        <w:t xml:space="preserve">’s Accounts Payable no later than the applicable dates set </w:t>
      </w:r>
      <w:r w:rsidRPr="008F743B">
        <w:rPr>
          <w:szCs w:val="24"/>
        </w:rPr>
        <w:t xml:space="preserve">forth in Table </w:t>
      </w:r>
      <w:r w:rsidR="008F743B" w:rsidRPr="008F743B">
        <w:rPr>
          <w:szCs w:val="24"/>
        </w:rPr>
        <w:t>2</w:t>
      </w:r>
      <w:r w:rsidRPr="008F743B">
        <w:rPr>
          <w:szCs w:val="24"/>
        </w:rPr>
        <w:t xml:space="preserve">, below.  The </w:t>
      </w:r>
      <w:r w:rsidR="00942BD1" w:rsidRPr="008F743B">
        <w:rPr>
          <w:szCs w:val="24"/>
        </w:rPr>
        <w:t>Judicial Council</w:t>
      </w:r>
      <w:r w:rsidRPr="008F743B">
        <w:rPr>
          <w:szCs w:val="24"/>
        </w:rPr>
        <w:t xml:space="preserve"> may not be responsible for payment of invoices from the funding sources identified in Table </w:t>
      </w:r>
      <w:r w:rsidR="008F743B" w:rsidRPr="008F743B">
        <w:rPr>
          <w:szCs w:val="24"/>
        </w:rPr>
        <w:t>2</w:t>
      </w:r>
      <w:r w:rsidRPr="008F743B">
        <w:rPr>
          <w:szCs w:val="24"/>
        </w:rPr>
        <w:t xml:space="preserve">, below, if invoices to be paid from such funding sources are received after the applicable dates specified in Table </w:t>
      </w:r>
      <w:r w:rsidR="008F743B" w:rsidRPr="008F743B">
        <w:rPr>
          <w:szCs w:val="24"/>
        </w:rPr>
        <w:t>2</w:t>
      </w:r>
      <w:r w:rsidRPr="008F743B">
        <w:rPr>
          <w:szCs w:val="24"/>
        </w:rPr>
        <w:t>.</w:t>
      </w:r>
    </w:p>
    <w:p w:rsidR="0078084A" w:rsidRPr="008F743B" w:rsidRDefault="0078084A" w:rsidP="0078084A"/>
    <w:p w:rsidR="0078084A" w:rsidRPr="00D13AB8" w:rsidRDefault="0078084A" w:rsidP="0078084A">
      <w:pPr>
        <w:autoSpaceDE w:val="0"/>
        <w:autoSpaceDN w:val="0"/>
        <w:adjustRightInd w:val="0"/>
        <w:ind w:left="1440"/>
        <w:rPr>
          <w:b/>
          <w:bCs/>
          <w:i/>
          <w:sz w:val="24"/>
          <w:szCs w:val="24"/>
        </w:rPr>
      </w:pPr>
      <w:r w:rsidRPr="008F743B">
        <w:rPr>
          <w:b/>
          <w:bCs/>
          <w:sz w:val="24"/>
          <w:szCs w:val="24"/>
        </w:rPr>
        <w:t xml:space="preserve">Table </w:t>
      </w:r>
      <w:r w:rsidR="008F743B" w:rsidRPr="008F743B">
        <w:rPr>
          <w:b/>
          <w:bCs/>
          <w:sz w:val="24"/>
          <w:szCs w:val="24"/>
        </w:rPr>
        <w:t>2</w:t>
      </w:r>
      <w:r w:rsidRPr="008F743B">
        <w:rPr>
          <w:b/>
          <w:bCs/>
          <w:sz w:val="24"/>
          <w:szCs w:val="24"/>
        </w:rPr>
        <w:t xml:space="preserve">, Invoice </w:t>
      </w:r>
      <w:r w:rsidRPr="0078084A">
        <w:rPr>
          <w:b/>
          <w:bCs/>
          <w:color w:val="000000"/>
          <w:sz w:val="24"/>
          <w:szCs w:val="24"/>
        </w:rPr>
        <w:t xml:space="preserve">Due Dates for Specified Funding Sources </w:t>
      </w: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1601"/>
        <w:gridCol w:w="2287"/>
      </w:tblGrid>
      <w:tr w:rsidR="0078084A" w:rsidRPr="00FF4D73" w:rsidTr="0078084A">
        <w:trPr>
          <w:trHeight w:val="458"/>
        </w:trPr>
        <w:tc>
          <w:tcPr>
            <w:tcW w:w="3420" w:type="dxa"/>
            <w:tcBorders>
              <w:top w:val="single" w:sz="4" w:space="0" w:color="auto"/>
              <w:bottom w:val="single" w:sz="4" w:space="0" w:color="auto"/>
              <w:right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Fund Title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Fiscal Year</w:t>
            </w:r>
          </w:p>
        </w:tc>
        <w:tc>
          <w:tcPr>
            <w:tcW w:w="2287" w:type="dxa"/>
            <w:tcBorders>
              <w:top w:val="single" w:sz="4" w:space="0" w:color="auto"/>
              <w:left w:val="single" w:sz="4" w:space="0" w:color="auto"/>
              <w:bottom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Invoice Due By</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442195" w:rsidRDefault="008F743B" w:rsidP="005A60B0">
            <w:pPr>
              <w:autoSpaceDE w:val="0"/>
              <w:autoSpaceDN w:val="0"/>
              <w:adjustRightInd w:val="0"/>
              <w:jc w:val="center"/>
              <w:rPr>
                <w:color w:val="0000FF"/>
                <w:sz w:val="24"/>
                <w:szCs w:val="24"/>
              </w:rPr>
            </w:pPr>
            <w:r>
              <w:rPr>
                <w:color w:val="0000FF"/>
                <w:sz w:val="24"/>
                <w:szCs w:val="24"/>
              </w:rPr>
              <w:t>TBD</w:t>
            </w:r>
          </w:p>
        </w:tc>
        <w:tc>
          <w:tcPr>
            <w:tcW w:w="1601" w:type="dxa"/>
            <w:tcBorders>
              <w:top w:val="single" w:sz="4" w:space="0" w:color="auto"/>
              <w:left w:val="single" w:sz="4" w:space="0" w:color="auto"/>
              <w:bottom w:val="single" w:sz="4" w:space="0" w:color="auto"/>
              <w:right w:val="single" w:sz="4" w:space="0" w:color="auto"/>
            </w:tcBorders>
          </w:tcPr>
          <w:p w:rsidR="0078084A" w:rsidRPr="00442195" w:rsidRDefault="008F743B" w:rsidP="00757763">
            <w:pPr>
              <w:autoSpaceDE w:val="0"/>
              <w:autoSpaceDN w:val="0"/>
              <w:adjustRightInd w:val="0"/>
              <w:jc w:val="center"/>
              <w:rPr>
                <w:color w:val="0000FF"/>
                <w:sz w:val="24"/>
                <w:szCs w:val="24"/>
              </w:rPr>
            </w:pPr>
            <w:r>
              <w:rPr>
                <w:color w:val="0000FF"/>
                <w:sz w:val="24"/>
                <w:szCs w:val="24"/>
              </w:rPr>
              <w:t>TBD</w:t>
            </w:r>
          </w:p>
        </w:tc>
        <w:tc>
          <w:tcPr>
            <w:tcW w:w="2287" w:type="dxa"/>
            <w:tcBorders>
              <w:top w:val="single" w:sz="4" w:space="0" w:color="auto"/>
              <w:left w:val="single" w:sz="4" w:space="0" w:color="auto"/>
              <w:bottom w:val="single" w:sz="4" w:space="0" w:color="auto"/>
            </w:tcBorders>
          </w:tcPr>
          <w:p w:rsidR="0078084A" w:rsidRPr="00442195" w:rsidRDefault="008F743B" w:rsidP="00757763">
            <w:pPr>
              <w:autoSpaceDE w:val="0"/>
              <w:autoSpaceDN w:val="0"/>
              <w:adjustRightInd w:val="0"/>
              <w:jc w:val="center"/>
              <w:rPr>
                <w:color w:val="0000FF"/>
                <w:sz w:val="24"/>
                <w:szCs w:val="24"/>
              </w:rPr>
            </w:pPr>
            <w:r>
              <w:rPr>
                <w:color w:val="0000FF"/>
                <w:sz w:val="24"/>
                <w:szCs w:val="24"/>
              </w:rPr>
              <w:t>TBD</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442195" w:rsidRDefault="008F743B" w:rsidP="005A60B0">
            <w:pPr>
              <w:autoSpaceDE w:val="0"/>
              <w:autoSpaceDN w:val="0"/>
              <w:adjustRightInd w:val="0"/>
              <w:jc w:val="center"/>
              <w:rPr>
                <w:color w:val="0000FF"/>
                <w:sz w:val="24"/>
                <w:szCs w:val="24"/>
              </w:rPr>
            </w:pPr>
            <w:r>
              <w:rPr>
                <w:color w:val="0000FF"/>
                <w:sz w:val="24"/>
                <w:szCs w:val="24"/>
              </w:rPr>
              <w:t>TBD</w:t>
            </w:r>
          </w:p>
        </w:tc>
        <w:tc>
          <w:tcPr>
            <w:tcW w:w="1601" w:type="dxa"/>
            <w:tcBorders>
              <w:top w:val="single" w:sz="4" w:space="0" w:color="auto"/>
              <w:left w:val="single" w:sz="4" w:space="0" w:color="auto"/>
              <w:bottom w:val="single" w:sz="4" w:space="0" w:color="auto"/>
              <w:right w:val="single" w:sz="4" w:space="0" w:color="auto"/>
            </w:tcBorders>
          </w:tcPr>
          <w:p w:rsidR="0078084A" w:rsidRPr="00442195" w:rsidRDefault="008F743B" w:rsidP="00757763">
            <w:pPr>
              <w:autoSpaceDE w:val="0"/>
              <w:autoSpaceDN w:val="0"/>
              <w:adjustRightInd w:val="0"/>
              <w:jc w:val="center"/>
              <w:rPr>
                <w:color w:val="0000FF"/>
                <w:sz w:val="24"/>
                <w:szCs w:val="24"/>
              </w:rPr>
            </w:pPr>
            <w:r>
              <w:rPr>
                <w:color w:val="0000FF"/>
                <w:sz w:val="24"/>
                <w:szCs w:val="24"/>
              </w:rPr>
              <w:t>TBD</w:t>
            </w:r>
          </w:p>
        </w:tc>
        <w:tc>
          <w:tcPr>
            <w:tcW w:w="2287" w:type="dxa"/>
            <w:tcBorders>
              <w:top w:val="single" w:sz="4" w:space="0" w:color="auto"/>
              <w:left w:val="single" w:sz="4" w:space="0" w:color="auto"/>
              <w:bottom w:val="single" w:sz="4" w:space="0" w:color="auto"/>
            </w:tcBorders>
          </w:tcPr>
          <w:p w:rsidR="0078084A" w:rsidRPr="00442195" w:rsidRDefault="008F743B" w:rsidP="00757763">
            <w:pPr>
              <w:autoSpaceDE w:val="0"/>
              <w:autoSpaceDN w:val="0"/>
              <w:adjustRightInd w:val="0"/>
              <w:jc w:val="center"/>
              <w:rPr>
                <w:color w:val="0000FF"/>
                <w:sz w:val="24"/>
                <w:szCs w:val="24"/>
              </w:rPr>
            </w:pPr>
            <w:r>
              <w:rPr>
                <w:color w:val="0000FF"/>
                <w:sz w:val="24"/>
                <w:szCs w:val="24"/>
              </w:rPr>
              <w:t>TBD</w:t>
            </w:r>
          </w:p>
        </w:tc>
      </w:tr>
    </w:tbl>
    <w:p w:rsidR="00D974F6" w:rsidRDefault="00D974F6" w:rsidP="0078084A"/>
    <w:p w:rsidR="00D974F6" w:rsidRDefault="00D974F6">
      <w:pPr>
        <w:pStyle w:val="ExhibitC2"/>
      </w:pPr>
      <w:r>
        <w:t>Please note that invoices or vouchers not on printed bill heads shall be signed by the Contractor or the person furnishing the supplies or services.</w:t>
      </w:r>
    </w:p>
    <w:p w:rsidR="00D974F6" w:rsidRDefault="00D974F6"/>
    <w:p w:rsidR="00D974F6" w:rsidRDefault="00D974F6">
      <w:pPr>
        <w:pStyle w:val="ExhibitC1"/>
      </w:pPr>
      <w:r>
        <w:t xml:space="preserve">Disallowance </w:t>
      </w:r>
    </w:p>
    <w:p w:rsidR="00D974F6" w:rsidRDefault="00D974F6">
      <w:pPr>
        <w:pStyle w:val="Hidden"/>
        <w:keepNext w:val="0"/>
      </w:pPr>
      <w:r>
        <w:t>(If Contract includes cost reimbursement elements, include the following:)</w:t>
      </w:r>
    </w:p>
    <w:p w:rsidR="00D974F6" w:rsidRDefault="00D974F6" w:rsidP="00810B25"/>
    <w:p w:rsidR="00D974F6" w:rsidRPr="0033091B" w:rsidRDefault="00D974F6">
      <w:pPr>
        <w:pStyle w:val="Heading5"/>
        <w:keepNext w:val="0"/>
      </w:pPr>
      <w:r>
        <w:t xml:space="preserve">If the Contractor claims or receives payment from the </w:t>
      </w:r>
      <w:r w:rsidR="00942BD1">
        <w:t>Judicial Council</w:t>
      </w:r>
      <w:r>
        <w:t xml:space="preserve"> for a service or reimbursement that is later disallowed by the </w:t>
      </w:r>
      <w:r w:rsidR="00942BD1">
        <w:t>Judicial Council</w:t>
      </w:r>
      <w:r>
        <w:t xml:space="preserve">, the Contractor 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Contractor under this Agreement or any other </w:t>
      </w:r>
      <w:r w:rsidRPr="0033091B">
        <w:t>agreement.</w:t>
      </w:r>
    </w:p>
    <w:p w:rsidR="00D974F6" w:rsidRPr="0033091B" w:rsidRDefault="00D974F6" w:rsidP="00810B25"/>
    <w:p w:rsidR="00D974F6" w:rsidRPr="0033091B" w:rsidRDefault="00D974F6">
      <w:pPr>
        <w:pStyle w:val="ExhibitC1"/>
      </w:pPr>
      <w:r w:rsidRPr="0033091B">
        <w:t>Payment Does Not Imply </w:t>
      </w:r>
      <w:r w:rsidR="004A52AA" w:rsidRPr="0033091B">
        <w:t>Work Is Accurate</w:t>
      </w:r>
    </w:p>
    <w:p w:rsidR="00D974F6" w:rsidRPr="0033091B" w:rsidRDefault="00D974F6">
      <w:pPr>
        <w:pStyle w:val="Hidden"/>
        <w:keepNext w:val="0"/>
        <w:rPr>
          <w:color w:val="auto"/>
        </w:rPr>
      </w:pPr>
      <w:r w:rsidRPr="0033091B">
        <w:rPr>
          <w:color w:val="auto"/>
        </w:rPr>
        <w:t>(If Contract includes lump sum or firm fixed price elements, modify and include the following – Contract should be clear on whether or not progress payments are allowable:)</w:t>
      </w:r>
    </w:p>
    <w:p w:rsidR="00D974F6" w:rsidRPr="0033091B" w:rsidRDefault="00D974F6" w:rsidP="00810B25"/>
    <w:p w:rsidR="00D974F6" w:rsidRDefault="00D974F6">
      <w:pPr>
        <w:pStyle w:val="Heading5"/>
        <w:keepNext w:val="0"/>
      </w:pPr>
      <w:r w:rsidRPr="0033091B">
        <w:t xml:space="preserve">The granting of any payment by the </w:t>
      </w:r>
      <w:r w:rsidR="00942BD1" w:rsidRPr="0033091B">
        <w:t>Judicial Council</w:t>
      </w:r>
      <w:r w:rsidRPr="0033091B">
        <w:t xml:space="preserve"> as provided in </w:t>
      </w:r>
      <w:r w:rsidR="008F743B" w:rsidRPr="0033091B">
        <w:t>this Exhibit</w:t>
      </w:r>
      <w:r w:rsidRPr="0033091B">
        <w:t xml:space="preserve">, shall in no way lessen the liability of the Contractor to replace unsatisfactory Work or Material, </w:t>
      </w:r>
      <w:r>
        <w:t xml:space="preserve">even if </w:t>
      </w:r>
      <w:r>
        <w:lastRenderedPageBreak/>
        <w:t>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D974F6" w:rsidRDefault="00D974F6" w:rsidP="00810B25"/>
    <w:p w:rsidR="00D974F6" w:rsidRDefault="00D974F6">
      <w:pPr>
        <w:pStyle w:val="Hidden"/>
      </w:pPr>
      <w:r>
        <w:t>(Optional paragraph to include for high volume service contracts:)</w:t>
      </w:r>
    </w:p>
    <w:p w:rsidR="00D974F6" w:rsidRDefault="00D974F6">
      <w:pPr>
        <w:pStyle w:val="ExhibitC1"/>
      </w:pPr>
      <w:r>
        <w:t>Most Favorable Price</w:t>
      </w:r>
    </w:p>
    <w:p w:rsidR="00D974F6" w:rsidRDefault="00D974F6" w:rsidP="00237F11"/>
    <w:p w:rsidR="00D974F6" w:rsidRDefault="00D974F6">
      <w:pPr>
        <w:pStyle w:val="Heading5"/>
      </w:pPr>
      <w:r>
        <w:t xml:space="preserve">The Contractor agrees that no other customer will receive better rates for substantially similar services offered under substantially similar terms and conditions when the volume of business from such other customers is equal to or less than the volume of business the </w:t>
      </w:r>
      <w:r w:rsidR="00942BD1">
        <w:t>Judicial Council</w:t>
      </w:r>
      <w:r>
        <w:t xml:space="preserve"> delivers under this Agreement.</w:t>
      </w:r>
    </w:p>
    <w:p w:rsidR="00D974F6" w:rsidRDefault="00D974F6" w:rsidP="00237F11"/>
    <w:p w:rsidR="00237F11" w:rsidRDefault="00237F11" w:rsidP="00237F11">
      <w:pPr>
        <w:pStyle w:val="Hidden"/>
      </w:pPr>
      <w:r>
        <w:t xml:space="preserve">(Optional </w:t>
      </w:r>
      <w:r w:rsidR="00EF6449">
        <w:t xml:space="preserve">provision as </w:t>
      </w:r>
      <w:r>
        <w:t>tool for project management to anticipate if additional funding should be encumbered:)</w:t>
      </w:r>
    </w:p>
    <w:p w:rsidR="00237F11" w:rsidRDefault="00237F11" w:rsidP="00237F11">
      <w:pPr>
        <w:pStyle w:val="ExhibitC1"/>
        <w:numPr>
          <w:ilvl w:val="0"/>
          <w:numId w:val="20"/>
        </w:numPr>
        <w:tabs>
          <w:tab w:val="clear" w:pos="720"/>
          <w:tab w:val="num" w:pos="810"/>
        </w:tabs>
        <w:ind w:left="810"/>
      </w:pPr>
      <w:r>
        <w:t>Limitation of Cost</w:t>
      </w:r>
    </w:p>
    <w:p w:rsidR="00237F11" w:rsidRDefault="00237F11" w:rsidP="00237F11"/>
    <w:p w:rsidR="00237F11" w:rsidRDefault="00237F11" w:rsidP="00237F11">
      <w:pPr>
        <w:pStyle w:val="ExhibitC2"/>
        <w:numPr>
          <w:ilvl w:val="1"/>
          <w:numId w:val="20"/>
        </w:numPr>
      </w:pPr>
      <w:r>
        <w:t xml:space="preserve">The parties estimate that completion of the scope of work set forth in Exhibit D, Work to be Performed, exclusive of any Amendment, will not cost the </w:t>
      </w:r>
      <w:r w:rsidR="00942BD1">
        <w:t>Judicial Council</w:t>
      </w:r>
      <w:r>
        <w:t xml:space="preserve"> more than the estimated amount specified in this Exhibit.  The Contractor agrees to use its best efforts to complete the scope of work specified in Exhibit D, Work to be Performed, and all obligations under the Agreement within the estimated amount</w:t>
      </w:r>
      <w:r>
        <w:rPr>
          <w:i/>
          <w:iCs/>
        </w:rPr>
        <w:t xml:space="preserve">.  </w:t>
      </w:r>
    </w:p>
    <w:p w:rsidR="00237F11" w:rsidRDefault="00237F11" w:rsidP="00237F11">
      <w:pPr>
        <w:autoSpaceDE w:val="0"/>
        <w:autoSpaceDN w:val="0"/>
        <w:adjustRightInd w:val="0"/>
      </w:pPr>
    </w:p>
    <w:p w:rsidR="00237F11" w:rsidRDefault="00237F11" w:rsidP="00237F11">
      <w:pPr>
        <w:pStyle w:val="ExhibitC2"/>
        <w:numPr>
          <w:ilvl w:val="1"/>
          <w:numId w:val="20"/>
        </w:numPr>
      </w:pPr>
      <w:r>
        <w:t>The Contractor shall send the Project Managers a Notice within ten (10) days of it having reason to believe that:</w:t>
      </w:r>
    </w:p>
    <w:p w:rsidR="00237F11" w:rsidRDefault="00237F11" w:rsidP="00237F11">
      <w:pPr>
        <w:autoSpaceDE w:val="0"/>
        <w:autoSpaceDN w:val="0"/>
        <w:adjustRightInd w:val="0"/>
      </w:pPr>
    </w:p>
    <w:p w:rsidR="00237F11" w:rsidRDefault="00237F11" w:rsidP="00237F11">
      <w:pPr>
        <w:pStyle w:val="ExhibitC3"/>
        <w:numPr>
          <w:ilvl w:val="2"/>
          <w:numId w:val="20"/>
        </w:numPr>
      </w:pPr>
      <w:r>
        <w:t xml:space="preserve">The costs the Contractor expects to incur for the Work in the next sixty (60) Days, when added to all costs previously incurred under the Work, will exceed seventy-five percent (75%) of the estimated corresponding cost specified in this Exhibit for that Work; or </w:t>
      </w:r>
    </w:p>
    <w:p w:rsidR="00237F11" w:rsidRDefault="00237F11" w:rsidP="00237F11">
      <w:pPr>
        <w:pStyle w:val="ExhibitC3"/>
        <w:numPr>
          <w:ilvl w:val="2"/>
          <w:numId w:val="20"/>
        </w:numPr>
      </w:pPr>
      <w:r>
        <w:t xml:space="preserve">The total cost for completing the Work, exclusive of any Amendment, will be either greater or substantially less than had been previously estimated. </w:t>
      </w:r>
    </w:p>
    <w:p w:rsidR="00237F11" w:rsidRDefault="00237F11" w:rsidP="00237F11">
      <w:pPr>
        <w:autoSpaceDE w:val="0"/>
        <w:autoSpaceDN w:val="0"/>
        <w:adjustRightInd w:val="0"/>
      </w:pPr>
    </w:p>
    <w:p w:rsidR="00237F11" w:rsidRDefault="00237F11" w:rsidP="00237F11">
      <w:pPr>
        <w:pStyle w:val="ExhibitC2"/>
        <w:numPr>
          <w:ilvl w:val="1"/>
          <w:numId w:val="20"/>
        </w:numPr>
      </w:pPr>
      <w:r>
        <w:t xml:space="preserve">As part of the Notice, the Contractor shall provide the Project Managers with a revised estimate of the total cost of completing the specific Work and completing all Work as specified in Exhibit D, Work to be Performed. </w:t>
      </w:r>
    </w:p>
    <w:p w:rsidR="00237F11" w:rsidRDefault="00237F11" w:rsidP="00237F11">
      <w:pPr>
        <w:autoSpaceDE w:val="0"/>
        <w:autoSpaceDN w:val="0"/>
        <w:adjustRightInd w:val="0"/>
      </w:pPr>
    </w:p>
    <w:p w:rsidR="00237F11" w:rsidRDefault="00237F11" w:rsidP="00237F11">
      <w:pPr>
        <w:pStyle w:val="ExhibitC2"/>
        <w:numPr>
          <w:ilvl w:val="1"/>
          <w:numId w:val="20"/>
        </w:numPr>
      </w:pPr>
      <w:r>
        <w:t xml:space="preserve">It is understood and agreed that, in no event, shall: </w:t>
      </w:r>
    </w:p>
    <w:p w:rsidR="00237F11" w:rsidRDefault="00237F11" w:rsidP="00237F11">
      <w:pPr>
        <w:autoSpaceDE w:val="0"/>
        <w:autoSpaceDN w:val="0"/>
        <w:adjustRightInd w:val="0"/>
      </w:pPr>
    </w:p>
    <w:p w:rsidR="00237F11" w:rsidRDefault="00237F11" w:rsidP="00237F11">
      <w:pPr>
        <w:pStyle w:val="ExhibitC3"/>
        <w:numPr>
          <w:ilvl w:val="2"/>
          <w:numId w:val="20"/>
        </w:numPr>
      </w:pPr>
      <w:r>
        <w:t xml:space="preserve">The </w:t>
      </w:r>
      <w:r w:rsidR="00942BD1">
        <w:t>Judicial Council</w:t>
      </w:r>
      <w:r>
        <w:t xml:space="preserve"> be obligated to reimburse the Contractor for costs incurred in excess of the estimated amount specified in this Exhibit; and</w:t>
      </w:r>
    </w:p>
    <w:p w:rsidR="00237F11" w:rsidRDefault="00237F11" w:rsidP="00237F11">
      <w:pPr>
        <w:pStyle w:val="ExhibitC3"/>
        <w:numPr>
          <w:ilvl w:val="2"/>
          <w:numId w:val="20"/>
        </w:numPr>
      </w:pPr>
      <w:r>
        <w:t>The Contractor be obligated to continue performance under this Agreement, including actions under the termination provisions of this Agreement, or otherwise incur costs in excess of the estimated amount specified in this Exhibit, until and unless (a) the Agreement has been amended to include a revised estimate to cover such increases in cost; or (b) the excess costs are attributable to Contractor’s own inefficiencies and mismanagement or to correct any deficiencies with Contractor’s work, including, but not limited to, any errors with its work.</w:t>
      </w:r>
    </w:p>
    <w:p w:rsidR="000C1137" w:rsidRDefault="000C1137" w:rsidP="000C1137">
      <w:pPr>
        <w:pStyle w:val="Normal1"/>
      </w:pPr>
    </w:p>
    <w:p w:rsidR="0033091B" w:rsidRDefault="0033091B" w:rsidP="000C1137">
      <w:pPr>
        <w:pStyle w:val="Normal1"/>
      </w:pPr>
    </w:p>
    <w:p w:rsidR="000C1137" w:rsidRDefault="000C1137" w:rsidP="000C1137">
      <w:pPr>
        <w:pStyle w:val="ExhibitC1"/>
      </w:pPr>
      <w:r>
        <w:lastRenderedPageBreak/>
        <w:t>Final Invoicing</w:t>
      </w:r>
      <w:r w:rsidRPr="008C607A">
        <w:t xml:space="preserve"> </w:t>
      </w:r>
    </w:p>
    <w:p w:rsidR="000C1137" w:rsidRPr="008C607A" w:rsidRDefault="000C1137" w:rsidP="000C1137"/>
    <w:p w:rsidR="000C1137" w:rsidRDefault="000C1137" w:rsidP="000C1137">
      <w:pPr>
        <w:pStyle w:val="ExhibitC2"/>
      </w:pPr>
      <w:r>
        <w:t xml:space="preserve">Contractor must submit invoices for completed and accepted Deliverables no later than the “Invoice Due By Date” identified for each appropriate fund source in Table 2 of this Exhibit.  The </w:t>
      </w:r>
      <w:r w:rsidR="00942BD1">
        <w:t>Judicial Council</w:t>
      </w:r>
      <w:r>
        <w:t xml:space="preserve"> may not be responsible for payment of invoices received after the “Invoice Due By Date” specified in this Exhibit for the applicable fund source.</w:t>
      </w:r>
    </w:p>
    <w:p w:rsidR="000C1137" w:rsidRDefault="000C1137" w:rsidP="000C1137"/>
    <w:p w:rsidR="000C1137" w:rsidRDefault="000C1137" w:rsidP="000C1137">
      <w:pPr>
        <w:pStyle w:val="ExhibitC2"/>
        <w:numPr>
          <w:ilvl w:val="1"/>
          <w:numId w:val="20"/>
        </w:numPr>
        <w:jc w:val="both"/>
      </w:pPr>
      <w:r>
        <w:t>For the very last invoice to be processed against this Agreement, Contractor will identify as “Final Invoice.” </w:t>
      </w:r>
    </w:p>
    <w:p w:rsidR="00237F11" w:rsidRDefault="00237F11" w:rsidP="00237F11"/>
    <w:p w:rsidR="00D974F6" w:rsidRDefault="00D974F6">
      <w:pPr>
        <w:pStyle w:val="BodyTextIndent"/>
        <w:jc w:val="center"/>
        <w:rPr>
          <w:i/>
        </w:rPr>
      </w:pPr>
    </w:p>
    <w:p w:rsidR="00D974F6" w:rsidRDefault="00D974F6">
      <w:pPr>
        <w:pStyle w:val="Heading7"/>
        <w:keepNext w:val="0"/>
        <w:rPr>
          <w:b/>
        </w:rPr>
      </w:pPr>
      <w:r>
        <w:t>END OF EXHIBIT</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sectPr w:rsidR="00D974F6">
          <w:footerReference w:type="default" r:id="rId14"/>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pPr>
        <w:tabs>
          <w:tab w:val="left" w:pos="10710"/>
        </w:tabs>
        <w:ind w:left="360" w:right="180" w:hanging="360"/>
        <w:jc w:val="center"/>
        <w:rPr>
          <w:b/>
          <w:sz w:val="24"/>
        </w:rPr>
      </w:pPr>
    </w:p>
    <w:p w:rsidR="00D974F6" w:rsidRDefault="00D974F6">
      <w:pPr>
        <w:ind w:left="360" w:right="180" w:hanging="360"/>
        <w:jc w:val="center"/>
        <w:rPr>
          <w:b/>
          <w:sz w:val="24"/>
        </w:rPr>
      </w:pPr>
    </w:p>
    <w:p w:rsidR="00D974F6" w:rsidRDefault="00D974F6">
      <w:pPr>
        <w:pStyle w:val="Hidden"/>
      </w:pPr>
      <w: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rsidR="00D974F6" w:rsidRDefault="00D974F6" w:rsidP="00EF7D38"/>
    <w:p w:rsidR="00D974F6" w:rsidRDefault="0033091B">
      <w:pPr>
        <w:pStyle w:val="ExhibitD1"/>
      </w:pPr>
      <w:r>
        <w:t>General Information</w:t>
      </w:r>
    </w:p>
    <w:p w:rsidR="00D974F6" w:rsidRDefault="00D974F6">
      <w:pPr>
        <w:tabs>
          <w:tab w:val="center" w:pos="4680"/>
        </w:tabs>
      </w:pPr>
    </w:p>
    <w:p w:rsidR="00D974F6" w:rsidRDefault="00D974F6" w:rsidP="0033091B">
      <w:pPr>
        <w:pStyle w:val="Heading5"/>
      </w:pPr>
      <w:r>
        <w:t xml:space="preserve">The Contractor shall provide </w:t>
      </w:r>
      <w:r w:rsidR="0033091B" w:rsidRPr="0033091B">
        <w:t>Maintenance and Repair services of the installed audio-visual systems and equipment to all Judicial Council locations, including maintenance and repair services, replacement equipment and parts, simple installation services, Judicial Council staff training and consulting, preventive maintenance site visits and reporting services. The Contract shall provide simple installation work in performing maintenance and repair services.</w:t>
      </w:r>
    </w:p>
    <w:p w:rsidR="00D974F6" w:rsidRDefault="00D974F6"/>
    <w:p w:rsidR="00D974F6" w:rsidRDefault="00D974F6" w:rsidP="00EF7D38"/>
    <w:p w:rsidR="00D974F6" w:rsidRDefault="00D974F6">
      <w:pPr>
        <w:pStyle w:val="ExhibitD1"/>
      </w:pPr>
      <w:r>
        <w:t xml:space="preserve">Summary of Work  </w:t>
      </w:r>
    </w:p>
    <w:p w:rsidR="00D974F6" w:rsidRDefault="00D974F6">
      <w:pPr>
        <w:rPr>
          <w:color w:val="000000"/>
        </w:rPr>
      </w:pPr>
    </w:p>
    <w:p w:rsidR="00D974F6" w:rsidRDefault="00D974F6" w:rsidP="005F0039">
      <w:pPr>
        <w:pStyle w:val="ExhibitD2"/>
        <w:numPr>
          <w:ilvl w:val="0"/>
          <w:numId w:val="0"/>
        </w:numPr>
        <w:ind w:left="1440"/>
      </w:pPr>
      <w:r>
        <w:t xml:space="preserve">The Contractor shall assist the </w:t>
      </w:r>
      <w:r w:rsidR="00B87DCA">
        <w:t>Judicial Council</w:t>
      </w:r>
      <w:r>
        <w:t xml:space="preserve"> in accomplishing the following objectives:</w:t>
      </w:r>
    </w:p>
    <w:p w:rsidR="00D974F6" w:rsidRDefault="00D974F6" w:rsidP="00EF7D38"/>
    <w:p w:rsidR="00D974F6" w:rsidRPr="005F0039" w:rsidRDefault="0033091B">
      <w:pPr>
        <w:pStyle w:val="ExhibitD3"/>
      </w:pPr>
      <w:r w:rsidRPr="005F0039">
        <w:rPr>
          <w:b/>
          <w:bCs/>
        </w:rPr>
        <w:t>MAINTENANCE AND REPAIR SERVICES</w:t>
      </w:r>
      <w:r w:rsidR="00D974F6" w:rsidRPr="005F0039">
        <w:rPr>
          <w:b/>
          <w:bCs/>
        </w:rPr>
        <w:t xml:space="preserve">.  </w:t>
      </w:r>
    </w:p>
    <w:p w:rsidR="0033091B" w:rsidRPr="005F0039" w:rsidRDefault="0033091B" w:rsidP="0033091B">
      <w:pPr>
        <w:pStyle w:val="ExhibitD3"/>
        <w:numPr>
          <w:ilvl w:val="0"/>
          <w:numId w:val="0"/>
        </w:numPr>
        <w:ind w:left="2016"/>
      </w:pPr>
    </w:p>
    <w:p w:rsidR="0033091B" w:rsidRPr="005F0039" w:rsidRDefault="0033091B" w:rsidP="0033091B">
      <w:pPr>
        <w:pStyle w:val="ExhibitC3"/>
        <w:numPr>
          <w:ilvl w:val="6"/>
          <w:numId w:val="20"/>
        </w:numPr>
      </w:pPr>
      <w:r w:rsidRPr="005F0039">
        <w:t xml:space="preserve">Contractor shall provide a toll-free </w:t>
      </w:r>
      <w:r w:rsidR="00E005C6" w:rsidRPr="005F0039">
        <w:t xml:space="preserve">support number, troubleshoot, and support services to the Judicial Council. </w:t>
      </w:r>
    </w:p>
    <w:p w:rsidR="005F0039" w:rsidRPr="005F0039" w:rsidRDefault="005F0039" w:rsidP="005F0039">
      <w:pPr>
        <w:pStyle w:val="ExhibitC3"/>
        <w:numPr>
          <w:ilvl w:val="0"/>
          <w:numId w:val="0"/>
        </w:numPr>
        <w:ind w:left="2520"/>
      </w:pPr>
    </w:p>
    <w:p w:rsidR="00E005C6" w:rsidRPr="005F0039" w:rsidRDefault="00E005C6" w:rsidP="0033091B">
      <w:pPr>
        <w:pStyle w:val="ExhibitC3"/>
        <w:numPr>
          <w:ilvl w:val="6"/>
          <w:numId w:val="20"/>
        </w:numPr>
      </w:pPr>
      <w:r w:rsidRPr="005F0039">
        <w:t>Contractor shall provide Standard on-site maintenance and repair of malfunctioning equipment within forty-eight (48) hours of the Judicial Council’s request.</w:t>
      </w:r>
    </w:p>
    <w:p w:rsidR="005F0039" w:rsidRPr="005F0039" w:rsidRDefault="005F0039" w:rsidP="005F0039">
      <w:pPr>
        <w:pStyle w:val="ExhibitC3"/>
        <w:numPr>
          <w:ilvl w:val="0"/>
          <w:numId w:val="0"/>
        </w:numPr>
      </w:pPr>
    </w:p>
    <w:p w:rsidR="00E005C6" w:rsidRPr="005F0039" w:rsidRDefault="00E005C6" w:rsidP="00E005C6">
      <w:pPr>
        <w:pStyle w:val="ExhibitC3"/>
        <w:numPr>
          <w:ilvl w:val="6"/>
          <w:numId w:val="20"/>
        </w:numPr>
      </w:pPr>
      <w:r w:rsidRPr="005F0039">
        <w:t>Contractor shall provide Emergency on-site maintenance and repair of malfunctioning equipment within four (4) hours of the Judicial Council’s request.</w:t>
      </w:r>
    </w:p>
    <w:p w:rsidR="005F0039" w:rsidRPr="005F0039" w:rsidRDefault="005F0039" w:rsidP="005F0039">
      <w:pPr>
        <w:pStyle w:val="ExhibitC3"/>
        <w:numPr>
          <w:ilvl w:val="0"/>
          <w:numId w:val="0"/>
        </w:numPr>
      </w:pPr>
    </w:p>
    <w:p w:rsidR="00E005C6" w:rsidRPr="005F0039" w:rsidRDefault="00E005C6" w:rsidP="00E005C6">
      <w:pPr>
        <w:pStyle w:val="ExhibitC3"/>
        <w:numPr>
          <w:ilvl w:val="6"/>
          <w:numId w:val="20"/>
        </w:numPr>
      </w:pPr>
      <w:r w:rsidRPr="005F0039">
        <w:t xml:space="preserve">Contractor shall provide and install loaner equipment if repairs are to exceed forty-eight (48) hours. </w:t>
      </w:r>
    </w:p>
    <w:p w:rsidR="00D974F6" w:rsidRPr="005F0039" w:rsidRDefault="00D974F6" w:rsidP="00EF7D38"/>
    <w:p w:rsidR="00E005C6" w:rsidRPr="005F0039" w:rsidRDefault="00E005C6">
      <w:pPr>
        <w:pStyle w:val="ExhibitD3"/>
      </w:pPr>
      <w:r w:rsidRPr="005F0039">
        <w:rPr>
          <w:b/>
          <w:bCs/>
        </w:rPr>
        <w:t>TRAINING AND CONSULTING SERVICES</w:t>
      </w:r>
      <w:r w:rsidR="00D974F6" w:rsidRPr="005F0039">
        <w:rPr>
          <w:b/>
          <w:bCs/>
        </w:rPr>
        <w:t xml:space="preserve">.  </w:t>
      </w:r>
    </w:p>
    <w:p w:rsidR="00E005C6" w:rsidRPr="005F0039" w:rsidRDefault="00E005C6" w:rsidP="00E005C6">
      <w:pPr>
        <w:pStyle w:val="ExhibitD3"/>
        <w:numPr>
          <w:ilvl w:val="0"/>
          <w:numId w:val="0"/>
        </w:numPr>
        <w:ind w:left="2016"/>
      </w:pPr>
    </w:p>
    <w:p w:rsidR="00D974F6" w:rsidRPr="005F0039" w:rsidRDefault="00E005C6" w:rsidP="00E005C6">
      <w:pPr>
        <w:pStyle w:val="ExhibitC3"/>
        <w:numPr>
          <w:ilvl w:val="6"/>
          <w:numId w:val="27"/>
        </w:numPr>
      </w:pPr>
      <w:r w:rsidRPr="005F0039">
        <w:t>Contractor</w:t>
      </w:r>
      <w:r w:rsidR="00C60DC2" w:rsidRPr="005F0039">
        <w:t xml:space="preserve"> shall provide training to the Judicial Council upon request. Training shall include but is not limited to installed and portable audio –visual equipment and systems. Recordation of all training must be made and submitted to the Judicial Council Project Manager. </w:t>
      </w:r>
    </w:p>
    <w:p w:rsidR="005F0039" w:rsidRPr="005F0039" w:rsidRDefault="005F0039" w:rsidP="005F0039">
      <w:pPr>
        <w:pStyle w:val="ExhibitC3"/>
        <w:numPr>
          <w:ilvl w:val="0"/>
          <w:numId w:val="0"/>
        </w:numPr>
        <w:ind w:left="2520"/>
      </w:pPr>
    </w:p>
    <w:p w:rsidR="00C60DC2" w:rsidRPr="005F0039" w:rsidRDefault="00C60DC2" w:rsidP="00E005C6">
      <w:pPr>
        <w:pStyle w:val="ExhibitC3"/>
        <w:numPr>
          <w:ilvl w:val="6"/>
          <w:numId w:val="27"/>
        </w:numPr>
      </w:pPr>
      <w:r w:rsidRPr="005F0039">
        <w:t>Contractor shall</w:t>
      </w:r>
      <w:r w:rsidR="000C02F6" w:rsidRPr="005F0039">
        <w:t xml:space="preserve"> </w:t>
      </w:r>
      <w:r w:rsidRPr="005F0039">
        <w:t xml:space="preserve">provide immediate remote telephone consultation services for new equipment and technology assessment and solution inquiries. </w:t>
      </w:r>
    </w:p>
    <w:p w:rsidR="00D974F6" w:rsidRPr="005F0039" w:rsidRDefault="00D974F6" w:rsidP="00EF7D38"/>
    <w:p w:rsidR="000C02F6" w:rsidRPr="005F0039" w:rsidRDefault="000C02F6">
      <w:pPr>
        <w:pStyle w:val="ExhibitD3"/>
      </w:pPr>
      <w:r w:rsidRPr="005F0039">
        <w:rPr>
          <w:b/>
          <w:bCs/>
        </w:rPr>
        <w:lastRenderedPageBreak/>
        <w:t>SIMPLE INSTALLATION SERVICES</w:t>
      </w:r>
      <w:r w:rsidR="00D974F6" w:rsidRPr="005F0039">
        <w:rPr>
          <w:b/>
          <w:bCs/>
        </w:rPr>
        <w:t xml:space="preserve">.  </w:t>
      </w:r>
    </w:p>
    <w:p w:rsidR="000C02F6" w:rsidRPr="005F0039" w:rsidRDefault="000C02F6" w:rsidP="000C02F6">
      <w:pPr>
        <w:pStyle w:val="ExhibitD3"/>
        <w:numPr>
          <w:ilvl w:val="0"/>
          <w:numId w:val="0"/>
        </w:numPr>
        <w:ind w:left="2016"/>
      </w:pPr>
    </w:p>
    <w:p w:rsidR="00D974F6" w:rsidRPr="005F0039" w:rsidRDefault="000C02F6" w:rsidP="000C02F6">
      <w:pPr>
        <w:pStyle w:val="ExhibitD3"/>
        <w:numPr>
          <w:ilvl w:val="0"/>
          <w:numId w:val="0"/>
        </w:numPr>
        <w:ind w:left="2016"/>
      </w:pPr>
      <w:r w:rsidRPr="005F0039">
        <w:t xml:space="preserve">Contractor shall perform simple installation work, in accordance with the performance of the maintenance and services work, as set forth in this Agreement.  </w:t>
      </w:r>
    </w:p>
    <w:p w:rsidR="00D974F6" w:rsidRPr="005F0039" w:rsidRDefault="00D974F6" w:rsidP="00EA605E"/>
    <w:p w:rsidR="000C02F6" w:rsidRPr="005F0039" w:rsidRDefault="000C02F6">
      <w:pPr>
        <w:pStyle w:val="ExhibitD3"/>
      </w:pPr>
      <w:r w:rsidRPr="005F0039">
        <w:rPr>
          <w:b/>
          <w:bCs/>
        </w:rPr>
        <w:t>REPORTING SERVICES</w:t>
      </w:r>
      <w:r w:rsidR="00D974F6" w:rsidRPr="005F0039">
        <w:rPr>
          <w:b/>
          <w:bCs/>
        </w:rPr>
        <w:t xml:space="preserve">.  </w:t>
      </w:r>
    </w:p>
    <w:p w:rsidR="000C02F6" w:rsidRPr="005F0039" w:rsidRDefault="000C02F6" w:rsidP="000C02F6">
      <w:pPr>
        <w:pStyle w:val="ExhibitD3"/>
        <w:numPr>
          <w:ilvl w:val="0"/>
          <w:numId w:val="0"/>
        </w:numPr>
        <w:ind w:left="2016"/>
      </w:pPr>
    </w:p>
    <w:p w:rsidR="00D974F6" w:rsidRPr="005F0039" w:rsidRDefault="000C02F6" w:rsidP="000C02F6">
      <w:pPr>
        <w:pStyle w:val="ExhibitD3"/>
        <w:numPr>
          <w:ilvl w:val="0"/>
          <w:numId w:val="0"/>
        </w:numPr>
        <w:ind w:left="2016"/>
      </w:pPr>
      <w:r w:rsidRPr="005F0039">
        <w:t xml:space="preserve">Contractor shall prepare and provide to the Judicial Council a bi-annual services report on all maintenance and services work completed, in accordance with this Agreement. Report content and format shall be defined as directed by the Judicial Council Project Manager. </w:t>
      </w:r>
    </w:p>
    <w:p w:rsidR="00D974F6" w:rsidRDefault="00D974F6" w:rsidP="00EA605E"/>
    <w:p w:rsidR="00D974F6" w:rsidRDefault="00D974F6">
      <w:pPr>
        <w:pStyle w:val="ExhibitD1"/>
      </w:pPr>
      <w:r>
        <w:t>Contractor Responsibilities</w:t>
      </w:r>
    </w:p>
    <w:p w:rsidR="00D974F6" w:rsidRDefault="00D974F6"/>
    <w:p w:rsidR="00D974F6" w:rsidRDefault="00D974F6" w:rsidP="005F0039">
      <w:pPr>
        <w:pStyle w:val="ExhibitD2"/>
        <w:numPr>
          <w:ilvl w:val="0"/>
          <w:numId w:val="0"/>
        </w:numPr>
        <w:ind w:left="1440"/>
      </w:pPr>
      <w:r>
        <w:t>The Contractor’s Project Manager will have the following responsibilities under this Contract:</w:t>
      </w:r>
    </w:p>
    <w:p w:rsidR="00D974F6" w:rsidRDefault="00D974F6"/>
    <w:p w:rsidR="00D974F6" w:rsidRDefault="004A52AA" w:rsidP="005F0039">
      <w:pPr>
        <w:pStyle w:val="ExhibitD3"/>
        <w:keepNext w:val="0"/>
        <w:numPr>
          <w:ilvl w:val="2"/>
          <w:numId w:val="28"/>
        </w:numPr>
      </w:pPr>
      <w:r>
        <w:t>Is r</w:t>
      </w:r>
      <w:r w:rsidR="00D974F6">
        <w:t xml:space="preserve">esponsible for the end results and for day-to-day Project management; </w:t>
      </w:r>
    </w:p>
    <w:p w:rsidR="00D974F6" w:rsidRDefault="00D974F6">
      <w:pPr>
        <w:pStyle w:val="ExhibitD3"/>
        <w:keepNext w:val="0"/>
        <w:numPr>
          <w:ilvl w:val="2"/>
          <w:numId w:val="7"/>
        </w:numPr>
      </w:pPr>
      <w:r>
        <w:t xml:space="preserve">Serves as the Contractor’s primary contact; </w:t>
      </w:r>
    </w:p>
    <w:p w:rsidR="00D974F6" w:rsidRDefault="00D974F6">
      <w:pPr>
        <w:pStyle w:val="ExhibitD3"/>
        <w:keepNext w:val="0"/>
        <w:numPr>
          <w:ilvl w:val="2"/>
          <w:numId w:val="7"/>
        </w:numPr>
      </w:pPr>
      <w:r>
        <w:t xml:space="preserve">Works closely with </w:t>
      </w:r>
      <w:r w:rsidR="004A52AA">
        <w:t xml:space="preserve">the </w:t>
      </w:r>
      <w:r w:rsidR="00B87DCA">
        <w:t>Judicial Council</w:t>
      </w:r>
      <w:r w:rsidR="004A52AA">
        <w:t>’s</w:t>
      </w:r>
      <w:r>
        <w:t xml:space="preserve"> Project Manager;</w:t>
      </w:r>
    </w:p>
    <w:p w:rsidR="00D974F6" w:rsidRDefault="00D974F6">
      <w:pPr>
        <w:pStyle w:val="ExhibitD3"/>
        <w:keepNext w:val="0"/>
        <w:numPr>
          <w:ilvl w:val="2"/>
          <w:numId w:val="7"/>
        </w:numPr>
      </w:pPr>
      <w:r>
        <w:t xml:space="preserve">Provides on-going status reports to </w:t>
      </w:r>
      <w:r w:rsidR="00B87DCA">
        <w:t>Judicial Council</w:t>
      </w:r>
      <w:r>
        <w:t xml:space="preserve"> management;</w:t>
      </w:r>
    </w:p>
    <w:p w:rsidR="00D974F6" w:rsidRDefault="00D974F6">
      <w:pPr>
        <w:pStyle w:val="ExhibitD3"/>
        <w:keepNext w:val="0"/>
        <w:numPr>
          <w:ilvl w:val="2"/>
          <w:numId w:val="7"/>
        </w:numPr>
      </w:pPr>
      <w:r>
        <w:t xml:space="preserve">Manages, prepares, and refines the Contract’s end results; </w:t>
      </w:r>
    </w:p>
    <w:p w:rsidR="00D974F6" w:rsidRDefault="00D974F6">
      <w:pPr>
        <w:pStyle w:val="ExhibitD3"/>
        <w:keepNext w:val="0"/>
        <w:numPr>
          <w:ilvl w:val="2"/>
          <w:numId w:val="7"/>
        </w:numPr>
      </w:pPr>
      <w:r>
        <w:t>Proactively assists with resolution of issues with any aspect of the Work;</w:t>
      </w:r>
    </w:p>
    <w:p w:rsidR="00D974F6" w:rsidRDefault="00D974F6">
      <w:pPr>
        <w:pStyle w:val="ExhibitD3"/>
        <w:keepNext w:val="0"/>
        <w:numPr>
          <w:ilvl w:val="2"/>
          <w:numId w:val="7"/>
        </w:numPr>
      </w:pPr>
      <w:r>
        <w:t>Proactively anticipates Project deviations and is responsible for taking immediate corrective action;</w:t>
      </w:r>
    </w:p>
    <w:p w:rsidR="00D974F6" w:rsidRDefault="00D974F6">
      <w:pPr>
        <w:pStyle w:val="ExhibitD3"/>
        <w:keepNext w:val="0"/>
        <w:numPr>
          <w:ilvl w:val="2"/>
          <w:numId w:val="7"/>
        </w:numPr>
      </w:pPr>
      <w:r>
        <w:t>Works with Project Ma</w:t>
      </w:r>
      <w:r w:rsidR="004A52AA">
        <w:t>nager to manage and coordinate W</w:t>
      </w:r>
      <w:r>
        <w:t>ork and knowledge transfer; and</w:t>
      </w:r>
    </w:p>
    <w:p w:rsidR="00D974F6" w:rsidRDefault="004A52AA">
      <w:pPr>
        <w:pStyle w:val="ExhibitD3"/>
        <w:keepNext w:val="0"/>
        <w:numPr>
          <w:ilvl w:val="2"/>
          <w:numId w:val="7"/>
        </w:numPr>
      </w:pPr>
      <w:r>
        <w:t>Is r</w:t>
      </w:r>
      <w:r w:rsidR="00D974F6">
        <w:t>esponsible for management of Project budget within constraints of Work requirements.</w:t>
      </w:r>
    </w:p>
    <w:p w:rsidR="00D974F6" w:rsidRDefault="00D974F6"/>
    <w:p w:rsidR="00D974F6" w:rsidRDefault="00B87DCA">
      <w:pPr>
        <w:pStyle w:val="ExhibitD1"/>
      </w:pPr>
      <w:r>
        <w:t>Judicial Council</w:t>
      </w:r>
      <w:r w:rsidR="00D974F6">
        <w:t xml:space="preserve"> Responsibilities</w:t>
      </w:r>
    </w:p>
    <w:p w:rsidR="00D974F6" w:rsidRDefault="00D974F6"/>
    <w:p w:rsidR="00D974F6" w:rsidRDefault="00D974F6" w:rsidP="005F0039">
      <w:pPr>
        <w:pStyle w:val="ExhibitD2"/>
        <w:numPr>
          <w:ilvl w:val="0"/>
          <w:numId w:val="0"/>
        </w:numPr>
        <w:ind w:left="1440"/>
      </w:pPr>
      <w:r>
        <w:t xml:space="preserve">The </w:t>
      </w:r>
      <w:r w:rsidR="00B87DCA">
        <w:t>Judicial Council</w:t>
      </w:r>
      <w:r>
        <w:t xml:space="preserve">’s </w:t>
      </w:r>
      <w:r>
        <w:rPr>
          <w:b/>
          <w:bCs/>
        </w:rPr>
        <w:t>Project Manager</w:t>
      </w:r>
      <w:r>
        <w:t xml:space="preserve"> will be responsible for managing, scheduling, and coordinating all Project activities, including Project plans, timelines, and resources, and escalating issues for resolution to </w:t>
      </w:r>
      <w:r w:rsidR="00B87DCA">
        <w:t>Judicial Council</w:t>
      </w:r>
      <w:r>
        <w:t xml:space="preserve"> management.</w:t>
      </w:r>
    </w:p>
    <w:p w:rsidR="00D974F6" w:rsidRDefault="00D974F6"/>
    <w:p w:rsidR="00D974F6" w:rsidRDefault="00D974F6">
      <w:pPr>
        <w:pStyle w:val="Heading7"/>
        <w:keepNext w:val="0"/>
      </w:pPr>
    </w:p>
    <w:p w:rsidR="00D974F6" w:rsidRDefault="00D974F6">
      <w:pPr>
        <w:pStyle w:val="Heading7"/>
        <w:keepNext w:val="0"/>
      </w:pPr>
    </w:p>
    <w:p w:rsidR="00D974F6" w:rsidRPr="005F0039" w:rsidRDefault="00D974F6">
      <w:pPr>
        <w:pStyle w:val="Heading7"/>
        <w:keepNext w:val="0"/>
        <w:rPr>
          <w:b/>
          <w:i w:val="0"/>
        </w:rPr>
        <w:sectPr w:rsidR="00D974F6" w:rsidRPr="005F0039">
          <w:footerReference w:type="default" r:id="rId15"/>
          <w:pgSz w:w="12240" w:h="15840" w:code="1"/>
          <w:pgMar w:top="720" w:right="1008" w:bottom="1440" w:left="1440" w:header="360" w:footer="720" w:gutter="0"/>
          <w:pgNumType w:start="1"/>
          <w:cols w:space="720"/>
        </w:sectPr>
      </w:pPr>
      <w:r w:rsidRPr="005F0039">
        <w:rPr>
          <w:b/>
          <w:i w:val="0"/>
        </w:rPr>
        <w:t>END OF EXHIBIT</w:t>
      </w:r>
    </w:p>
    <w:p w:rsidR="00D974F6" w:rsidRDefault="00D974F6">
      <w:pPr>
        <w:pStyle w:val="BodyTextIndent"/>
      </w:pPr>
    </w:p>
    <w:p w:rsidR="00D974F6" w:rsidRDefault="00D974F6">
      <w:pPr>
        <w:pStyle w:val="BodyTextIndent"/>
      </w:pPr>
    </w:p>
    <w:p w:rsidR="00D974F6" w:rsidRDefault="00D974F6">
      <w:pPr>
        <w:pStyle w:val="Heading10"/>
      </w:pPr>
      <w:r>
        <w:t>Exhibit E</w:t>
      </w:r>
    </w:p>
    <w:p w:rsidR="00D974F6" w:rsidRDefault="00D974F6">
      <w:pPr>
        <w:pStyle w:val="Heading10"/>
        <w:rPr>
          <w:sz w:val="40"/>
        </w:rPr>
      </w:pPr>
      <w:r>
        <w:t>attachments</w:t>
      </w:r>
    </w:p>
    <w:p w:rsidR="00D974F6" w:rsidRDefault="00D974F6">
      <w:pPr>
        <w:pStyle w:val="BodyText"/>
      </w:pPr>
    </w:p>
    <w:p w:rsidR="00D974F6" w:rsidRDefault="00D974F6">
      <w:pPr>
        <w:pStyle w:val="Hidden"/>
      </w:pPr>
      <w:r>
        <w:t>(Attach forms and other attachments to this exhibit as “Attachments”)</w:t>
      </w:r>
    </w:p>
    <w:p w:rsidR="00D974F6" w:rsidRDefault="00D974F6">
      <w:pPr>
        <w:pStyle w:val="BodyText"/>
      </w:pPr>
    </w:p>
    <w:p w:rsidR="00D974F6" w:rsidRDefault="00D974F6">
      <w:pPr>
        <w:pStyle w:val="BodyText"/>
      </w:pPr>
    </w:p>
    <w:p w:rsidR="00D974F6" w:rsidRDefault="00D974F6">
      <w:pPr>
        <w:pStyle w:val="BodyText"/>
      </w:pPr>
    </w:p>
    <w:p w:rsidR="00D974F6" w:rsidRPr="005F0039" w:rsidRDefault="00D974F6">
      <w:pPr>
        <w:pStyle w:val="BodyText"/>
        <w:rPr>
          <w:rFonts w:ascii="Times New Roman" w:hAnsi="Times New Roman"/>
        </w:rPr>
      </w:pPr>
      <w:r w:rsidRPr="005F0039">
        <w:rPr>
          <w:rFonts w:ascii="Times New Roman" w:hAnsi="Times New Roman"/>
        </w:rPr>
        <w:t>This Exhibit includes the following form(s):</w:t>
      </w:r>
    </w:p>
    <w:p w:rsidR="00D974F6" w:rsidRPr="005F0039" w:rsidRDefault="00D974F6">
      <w:pPr>
        <w:pStyle w:val="BodyText"/>
        <w:rPr>
          <w:rFonts w:ascii="Times New Roman" w:hAnsi="Times New Roman"/>
        </w:rPr>
      </w:pPr>
    </w:p>
    <w:p w:rsidR="00D974F6" w:rsidRPr="005F0039" w:rsidRDefault="00D974F6">
      <w:pPr>
        <w:pStyle w:val="BodyText"/>
        <w:ind w:left="720"/>
      </w:pPr>
      <w:r w:rsidRPr="005F0039">
        <w:rPr>
          <w:rFonts w:ascii="Times New Roman" w:hAnsi="Times New Roman"/>
        </w:rPr>
        <w:t xml:space="preserve">Attachment 1, Acceptance </w:t>
      </w:r>
      <w:r w:rsidR="0035379D" w:rsidRPr="005F0039">
        <w:rPr>
          <w:rFonts w:ascii="Times New Roman" w:hAnsi="Times New Roman"/>
        </w:rPr>
        <w:t>and</w:t>
      </w:r>
      <w:r w:rsidRPr="005F0039">
        <w:rPr>
          <w:rFonts w:ascii="Times New Roman" w:hAnsi="Times New Roman"/>
        </w:rPr>
        <w:t xml:space="preserve"> Signoff Form</w:t>
      </w:r>
    </w:p>
    <w:p w:rsidR="00D974F6" w:rsidRDefault="00D974F6">
      <w:pPr>
        <w:pStyle w:val="Heading10"/>
        <w:keepNext w:val="0"/>
        <w:jc w:val="left"/>
      </w:pPr>
    </w:p>
    <w:p w:rsidR="00D974F6" w:rsidRDefault="00D974F6">
      <w:pPr>
        <w:pStyle w:val="Heading10"/>
        <w:keepNext w:val="0"/>
        <w:jc w:val="left"/>
      </w:pPr>
      <w:r>
        <w:t xml:space="preserve"> </w:t>
      </w:r>
    </w:p>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Pr="005F0039" w:rsidRDefault="00D974F6">
      <w:pPr>
        <w:pStyle w:val="Heading7"/>
        <w:rPr>
          <w:b/>
          <w:i w:val="0"/>
        </w:rPr>
      </w:pPr>
      <w:r w:rsidRPr="005F0039">
        <w:rPr>
          <w:b/>
          <w:i w:val="0"/>
        </w:rPr>
        <w:t>END OF EXHIBIT</w:t>
      </w:r>
    </w:p>
    <w:p w:rsidR="00EF7D38" w:rsidRPr="00EF7D38" w:rsidRDefault="00EF7D38" w:rsidP="00EF7D38"/>
    <w:p w:rsidR="00EF7D38" w:rsidRPr="00EF7D38" w:rsidRDefault="00EF7D38" w:rsidP="00EF7D38">
      <w:pPr>
        <w:sectPr w:rsidR="00EF7D38" w:rsidRPr="00EF7D38">
          <w:footerReference w:type="default" r:id="rId16"/>
          <w:pgSz w:w="12240" w:h="15840" w:code="1"/>
          <w:pgMar w:top="720" w:right="1008" w:bottom="1440" w:left="1440" w:header="360" w:footer="720" w:gutter="0"/>
          <w:pgNumType w:start="1"/>
          <w:cols w:space="720"/>
        </w:sectPr>
      </w:pPr>
    </w:p>
    <w:p w:rsidR="00D974F6" w:rsidRDefault="00D974F6">
      <w:pPr>
        <w:pStyle w:val="Heading10"/>
        <w:keepNext w:val="0"/>
        <w:rPr>
          <w:color w:val="0000FF"/>
        </w:rPr>
      </w:pPr>
      <w:r>
        <w:rPr>
          <w:color w:val="0000FF"/>
        </w:rPr>
        <w:lastRenderedPageBreak/>
        <w:t>EXHIBIT E</w:t>
      </w:r>
    </w:p>
    <w:p w:rsidR="00D974F6" w:rsidRDefault="00D974F6">
      <w:pPr>
        <w:pStyle w:val="Heading10"/>
        <w:keepNext w:val="0"/>
        <w:rPr>
          <w:color w:val="0000FF"/>
        </w:rPr>
      </w:pPr>
      <w:r>
        <w:rPr>
          <w:color w:val="0000FF"/>
        </w:rPr>
        <w:t>ATTACHMENT 1</w:t>
      </w:r>
    </w:p>
    <w:p w:rsidR="00D974F6" w:rsidRDefault="00D974F6">
      <w:pPr>
        <w:pStyle w:val="Heading10"/>
        <w:keepNext w:val="0"/>
        <w:rPr>
          <w:color w:val="0000FF"/>
        </w:rPr>
      </w:pPr>
      <w:r>
        <w:rPr>
          <w:color w:val="0000FF"/>
        </w:rPr>
        <w:t xml:space="preserve">Acceptance </w:t>
      </w:r>
      <w:r w:rsidR="0035379D">
        <w:rPr>
          <w:color w:val="0000FF"/>
        </w:rPr>
        <w:t>AND</w:t>
      </w:r>
      <w:r>
        <w:rPr>
          <w:color w:val="0000FF"/>
        </w:rPr>
        <w:t xml:space="preserve"> Signoff Form</w:t>
      </w:r>
    </w:p>
    <w:p w:rsidR="00D974F6" w:rsidRDefault="00D974F6">
      <w:pPr>
        <w:jc w:val="center"/>
        <w:rPr>
          <w:color w:val="0000FF"/>
          <w:sz w:val="24"/>
        </w:rPr>
      </w:pPr>
    </w:p>
    <w:p w:rsidR="00D974F6" w:rsidRDefault="00D974F6">
      <w:pPr>
        <w:pStyle w:val="BodyText3"/>
        <w:rPr>
          <w:color w:val="0000FF"/>
        </w:rPr>
      </w:pPr>
      <w:r>
        <w:rPr>
          <w:color w:val="0000FF"/>
        </w:rPr>
        <w:t>Description of Work provided by Contractor: __________________________________________________________________________________________________________________________________________________</w:t>
      </w:r>
    </w:p>
    <w:p w:rsidR="00D974F6" w:rsidRDefault="00D974F6">
      <w:pPr>
        <w:pStyle w:val="Heading2"/>
        <w:keepNext w:val="0"/>
        <w:ind w:right="-180"/>
        <w:rPr>
          <w:color w:val="0000FF"/>
          <w:sz w:val="24"/>
        </w:rPr>
      </w:pPr>
    </w:p>
    <w:p w:rsidR="00D974F6" w:rsidRDefault="00D974F6">
      <w:pPr>
        <w:pStyle w:val="Heading2"/>
        <w:keepNext w:val="0"/>
        <w:ind w:right="-180"/>
        <w:rPr>
          <w:color w:val="0000FF"/>
          <w:sz w:val="24"/>
        </w:rPr>
      </w:pPr>
      <w:r>
        <w:rPr>
          <w:color w:val="0000FF"/>
          <w:sz w:val="24"/>
        </w:rPr>
        <w:t>Date submitted</w:t>
      </w:r>
      <w:proofErr w:type="gramStart"/>
      <w:r>
        <w:rPr>
          <w:color w:val="0000FF"/>
          <w:sz w:val="24"/>
        </w:rPr>
        <w:t>:_</w:t>
      </w:r>
      <w:proofErr w:type="gramEnd"/>
      <w:r>
        <w:rPr>
          <w:color w:val="0000FF"/>
          <w:sz w:val="24"/>
        </w:rPr>
        <w:t>____________</w:t>
      </w:r>
    </w:p>
    <w:p w:rsidR="00D974F6" w:rsidRDefault="00D974F6">
      <w:pPr>
        <w:ind w:right="-180"/>
        <w:rPr>
          <w:color w:val="0000FF"/>
          <w:sz w:val="24"/>
        </w:rPr>
      </w:pPr>
    </w:p>
    <w:p w:rsidR="00D974F6" w:rsidRDefault="00D974F6">
      <w:pPr>
        <w:ind w:right="-180"/>
        <w:rPr>
          <w:color w:val="0000FF"/>
          <w:sz w:val="24"/>
        </w:rPr>
      </w:pPr>
      <w:r>
        <w:rPr>
          <w:color w:val="0000FF"/>
          <w:sz w:val="24"/>
        </w:rPr>
        <w:t>Work is:</w:t>
      </w:r>
    </w:p>
    <w:p w:rsidR="00D974F6" w:rsidRDefault="00D974F6">
      <w:pPr>
        <w:ind w:right="-180"/>
        <w:rPr>
          <w:color w:val="0000FF"/>
          <w:sz w:val="24"/>
        </w:rPr>
      </w:pPr>
    </w:p>
    <w:p w:rsidR="00D974F6" w:rsidRDefault="00D974F6">
      <w:pPr>
        <w:ind w:right="-180"/>
        <w:rPr>
          <w:color w:val="0000FF"/>
          <w:sz w:val="24"/>
        </w:rPr>
      </w:pPr>
      <w:r>
        <w:rPr>
          <w:color w:val="0000FF"/>
          <w:sz w:val="24"/>
        </w:rPr>
        <w:t>1) Submitted on time: [   ] yes     [   ] no.  If no, please note length of delay and reasons.</w:t>
      </w:r>
    </w:p>
    <w:p w:rsidR="00D974F6" w:rsidRDefault="00D974F6">
      <w:pPr>
        <w:pStyle w:val="BodyText3"/>
        <w:rPr>
          <w:color w:val="0000FF"/>
        </w:rPr>
      </w:pPr>
      <w:r>
        <w:rPr>
          <w:color w:val="0000FF"/>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ind w:right="-180"/>
        <w:rPr>
          <w:color w:val="0000FF"/>
          <w:sz w:val="24"/>
        </w:rPr>
      </w:pPr>
      <w:r>
        <w:rPr>
          <w:color w:val="0000FF"/>
          <w:sz w:val="24"/>
        </w:rPr>
        <w:t>2) Complete: [   ] yes     [   ] no.  If no, please identify incomplete aspects of the Work.</w:t>
      </w:r>
    </w:p>
    <w:p w:rsidR="00D974F6" w:rsidRDefault="00D974F6">
      <w:pPr>
        <w:ind w:right="-180"/>
        <w:rPr>
          <w:color w:val="0000FF"/>
          <w:sz w:val="24"/>
        </w:rPr>
      </w:pPr>
      <w:r>
        <w:rPr>
          <w:color w:val="0000FF"/>
          <w:sz w:val="24"/>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ind w:right="-180"/>
        <w:rPr>
          <w:color w:val="0000FF"/>
          <w:sz w:val="24"/>
        </w:rPr>
      </w:pPr>
      <w:r>
        <w:rPr>
          <w:color w:val="0000FF"/>
          <w:sz w:val="24"/>
        </w:rPr>
        <w:t>3) Technically accurate: [   ] yes     [   ] no.  If no, please note corrections required.</w:t>
      </w:r>
    </w:p>
    <w:p w:rsidR="00D974F6" w:rsidRDefault="00D974F6">
      <w:pPr>
        <w:ind w:right="-180"/>
        <w:rPr>
          <w:color w:val="0000FF"/>
          <w:sz w:val="24"/>
        </w:rPr>
      </w:pPr>
      <w:r>
        <w:rPr>
          <w:color w:val="0000FF"/>
          <w:sz w:val="24"/>
        </w:rPr>
        <w:t>___________________________________________________________________________________________________________________________________________________________________________________________________________________________</w:t>
      </w:r>
    </w:p>
    <w:p w:rsidR="00D974F6" w:rsidRDefault="00D974F6">
      <w:pPr>
        <w:ind w:right="-180"/>
        <w:rPr>
          <w:color w:val="0000FF"/>
          <w:sz w:val="24"/>
        </w:rPr>
      </w:pPr>
      <w:r>
        <w:rPr>
          <w:color w:val="0000FF"/>
          <w:sz w:val="24"/>
        </w:rPr>
        <w:t xml:space="preserve"> </w:t>
      </w:r>
    </w:p>
    <w:p w:rsidR="00D974F6" w:rsidRDefault="00D974F6">
      <w:pPr>
        <w:pStyle w:val="BodyText3"/>
        <w:rPr>
          <w:color w:val="0000FF"/>
        </w:rPr>
      </w:pPr>
      <w:r>
        <w:rPr>
          <w:color w:val="0000FF"/>
        </w:rPr>
        <w:t xml:space="preserve">Please note level of satisfaction: </w:t>
      </w:r>
    </w:p>
    <w:p w:rsidR="00D974F6" w:rsidRDefault="00D974F6">
      <w:pPr>
        <w:ind w:right="-180"/>
        <w:rPr>
          <w:color w:val="0000FF"/>
          <w:sz w:val="24"/>
        </w:rPr>
      </w:pPr>
      <w:r>
        <w:rPr>
          <w:color w:val="0000FF"/>
          <w:sz w:val="24"/>
        </w:rPr>
        <w:t xml:space="preserve"> [   ] Poor     [   ] Fair     [   ] Good      [   ] Very Good      [   ] Excellent</w:t>
      </w:r>
    </w:p>
    <w:p w:rsidR="00D974F6" w:rsidRDefault="00D974F6">
      <w:pPr>
        <w:ind w:right="-180"/>
        <w:rPr>
          <w:color w:val="0000FF"/>
          <w:sz w:val="24"/>
        </w:rPr>
      </w:pPr>
    </w:p>
    <w:p w:rsidR="00D974F6" w:rsidRDefault="00D974F6">
      <w:pPr>
        <w:ind w:right="-180"/>
        <w:rPr>
          <w:color w:val="0000FF"/>
          <w:sz w:val="24"/>
        </w:rPr>
      </w:pPr>
      <w:r>
        <w:rPr>
          <w:color w:val="0000FF"/>
          <w:sz w:val="24"/>
        </w:rPr>
        <w:t>Comments, if any:</w:t>
      </w:r>
    </w:p>
    <w:p w:rsidR="00D974F6" w:rsidRDefault="00D974F6">
      <w:pPr>
        <w:pStyle w:val="BodyText"/>
        <w:ind w:right="-180"/>
        <w:rPr>
          <w:rFonts w:ascii="Times New Roman" w:hAnsi="Times New Roman"/>
          <w:color w:val="0000FF"/>
        </w:rPr>
      </w:pPr>
      <w:r>
        <w:rPr>
          <w:rFonts w:ascii="Times New Roman" w:hAnsi="Times New Roman"/>
          <w:color w:val="0000FF"/>
        </w:rPr>
        <w:t>__________________________________________________________________________________________________________________________________________________</w:t>
      </w:r>
    </w:p>
    <w:p w:rsidR="00D974F6" w:rsidRDefault="00D974F6">
      <w:pPr>
        <w:ind w:right="-180"/>
        <w:rPr>
          <w:color w:val="0000FF"/>
          <w:sz w:val="24"/>
        </w:rPr>
      </w:pPr>
    </w:p>
    <w:p w:rsidR="00D974F6" w:rsidRDefault="00D974F6">
      <w:pPr>
        <w:pStyle w:val="BodyText3"/>
        <w:rPr>
          <w:color w:val="0000FF"/>
        </w:rPr>
      </w:pPr>
      <w:r>
        <w:rPr>
          <w:color w:val="0000FF"/>
        </w:rPr>
        <w:t>[   ] Work is accepted.</w:t>
      </w:r>
    </w:p>
    <w:p w:rsidR="00D974F6" w:rsidRDefault="00D974F6">
      <w:pPr>
        <w:pStyle w:val="BodyText3"/>
        <w:rPr>
          <w:color w:val="0000FF"/>
        </w:rPr>
      </w:pPr>
      <w:r>
        <w:rPr>
          <w:color w:val="0000FF"/>
        </w:rPr>
        <w:t>[   ] Work is unacceptable as noted above.</w:t>
      </w:r>
    </w:p>
    <w:p w:rsidR="00D974F6" w:rsidRDefault="00D974F6">
      <w:pPr>
        <w:ind w:right="-180"/>
        <w:rPr>
          <w:color w:val="0000FF"/>
          <w:sz w:val="24"/>
        </w:rPr>
      </w:pPr>
    </w:p>
    <w:p w:rsidR="00D974F6" w:rsidRDefault="00D974F6">
      <w:pPr>
        <w:pStyle w:val="zzSansSerif"/>
        <w:ind w:right="-180"/>
        <w:rPr>
          <w:rFonts w:ascii="Times New Roman" w:hAnsi="Times New Roman"/>
          <w:color w:val="0000FF"/>
        </w:rPr>
      </w:pPr>
      <w:r>
        <w:rPr>
          <w:rFonts w:ascii="Times New Roman" w:hAnsi="Times New Roman"/>
          <w:color w:val="0000FF"/>
        </w:rPr>
        <w:t>Name</w:t>
      </w:r>
      <w:proofErr w:type="gramStart"/>
      <w:r>
        <w:rPr>
          <w:rFonts w:ascii="Times New Roman" w:hAnsi="Times New Roman"/>
          <w:color w:val="0000FF"/>
        </w:rPr>
        <w:t>:_</w:t>
      </w:r>
      <w:proofErr w:type="gramEnd"/>
      <w:r>
        <w:rPr>
          <w:rFonts w:ascii="Times New Roman" w:hAnsi="Times New Roman"/>
          <w:color w:val="0000FF"/>
        </w:rPr>
        <w:t>_______________________________________</w:t>
      </w:r>
    </w:p>
    <w:p w:rsidR="00D974F6" w:rsidRDefault="00D974F6">
      <w:pPr>
        <w:ind w:right="-180"/>
        <w:rPr>
          <w:color w:val="0000FF"/>
          <w:sz w:val="24"/>
        </w:rPr>
      </w:pPr>
    </w:p>
    <w:p w:rsidR="00D974F6" w:rsidRDefault="00D974F6">
      <w:pPr>
        <w:pStyle w:val="Heading4"/>
        <w:keepNext w:val="0"/>
        <w:ind w:left="0"/>
        <w:rPr>
          <w:color w:val="0000FF"/>
        </w:rPr>
      </w:pPr>
      <w:r>
        <w:rPr>
          <w:color w:val="0000FF"/>
        </w:rPr>
        <w:t>Title</w:t>
      </w:r>
      <w:proofErr w:type="gramStart"/>
      <w:r>
        <w:rPr>
          <w:color w:val="0000FF"/>
        </w:rPr>
        <w:t>:_</w:t>
      </w:r>
      <w:proofErr w:type="gramEnd"/>
      <w:r>
        <w:rPr>
          <w:color w:val="0000FF"/>
        </w:rPr>
        <w:t>________________________________________</w:t>
      </w:r>
    </w:p>
    <w:p w:rsidR="00D974F6" w:rsidRDefault="00D974F6">
      <w:pPr>
        <w:pStyle w:val="Heading4"/>
        <w:keepNext w:val="0"/>
        <w:rPr>
          <w:color w:val="0000FF"/>
        </w:rPr>
      </w:pPr>
    </w:p>
    <w:p w:rsidR="00D974F6" w:rsidRDefault="00D974F6">
      <w:pPr>
        <w:pStyle w:val="Heading4"/>
        <w:keepNext w:val="0"/>
        <w:ind w:left="0"/>
        <w:rPr>
          <w:color w:val="0000FF"/>
        </w:rPr>
      </w:pPr>
      <w:r>
        <w:rPr>
          <w:color w:val="0000FF"/>
        </w:rPr>
        <w:t>Date</w:t>
      </w:r>
      <w:proofErr w:type="gramStart"/>
      <w:r>
        <w:rPr>
          <w:color w:val="0000FF"/>
        </w:rPr>
        <w:t>:_</w:t>
      </w:r>
      <w:proofErr w:type="gramEnd"/>
      <w:r>
        <w:rPr>
          <w:color w:val="0000FF"/>
        </w:rPr>
        <w:t>___________</w:t>
      </w:r>
    </w:p>
    <w:p w:rsidR="00D974F6" w:rsidRDefault="00D974F6">
      <w:pPr>
        <w:pStyle w:val="Heading1"/>
        <w:keepNext w:val="0"/>
        <w:ind w:right="-180"/>
        <w:rPr>
          <w:color w:val="0000FF"/>
        </w:rPr>
      </w:pPr>
    </w:p>
    <w:p w:rsidR="00D974F6" w:rsidRPr="005F0039" w:rsidRDefault="00D974F6">
      <w:pPr>
        <w:pStyle w:val="Heading7"/>
        <w:keepNext w:val="0"/>
        <w:rPr>
          <w:b/>
          <w:i w:val="0"/>
          <w:color w:val="0000FF"/>
        </w:rPr>
      </w:pPr>
      <w:r w:rsidRPr="005F0039">
        <w:rPr>
          <w:b/>
          <w:i w:val="0"/>
          <w:color w:val="0000FF"/>
        </w:rPr>
        <w:t>END OF ATTACHMENT</w:t>
      </w:r>
    </w:p>
    <w:p w:rsidR="00D974F6" w:rsidRDefault="00D974F6">
      <w:pPr>
        <w:rPr>
          <w:color w:val="0000FF"/>
          <w:sz w:val="24"/>
        </w:rPr>
      </w:pPr>
    </w:p>
    <w:p w:rsidR="00D974F6" w:rsidRDefault="00D974F6" w:rsidP="005F0039">
      <w:pPr>
        <w:tabs>
          <w:tab w:val="left" w:pos="10710"/>
        </w:tabs>
        <w:ind w:right="180"/>
        <w:rPr>
          <w:b/>
          <w:sz w:val="24"/>
        </w:rPr>
        <w:sectPr w:rsidR="00D974F6">
          <w:footerReference w:type="default" r:id="rId17"/>
          <w:pgSz w:w="12240" w:h="15840" w:code="1"/>
          <w:pgMar w:top="720" w:right="1008" w:bottom="1440" w:left="1440" w:header="360" w:footer="720" w:gutter="0"/>
          <w:pgNumType w:start="1"/>
          <w:cols w:space="720"/>
        </w:sectPr>
      </w:pPr>
    </w:p>
    <w:p w:rsidR="00D974F6" w:rsidRDefault="00D974F6" w:rsidP="005F0039">
      <w:pPr>
        <w:pStyle w:val="Heading4"/>
        <w:ind w:left="0"/>
      </w:pPr>
    </w:p>
    <w:sectPr w:rsidR="00D974F6" w:rsidSect="004F79A6">
      <w:footerReference w:type="default" r:id="rId18"/>
      <w:headerReference w:type="first" r:id="rId19"/>
      <w:footerReference w:type="first" r:id="rId20"/>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78" w:rsidRDefault="00DE1D78">
      <w:r>
        <w:separator/>
      </w:r>
    </w:p>
  </w:endnote>
  <w:endnote w:type="continuationSeparator" w:id="0">
    <w:p w:rsidR="00DE1D78" w:rsidRDefault="00DE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Pr="002460F2" w:rsidRDefault="00DE1D78" w:rsidP="00DC7CC1">
    <w:pPr>
      <w:pStyle w:val="Footer"/>
      <w:jc w:val="center"/>
    </w:pPr>
    <w:r w:rsidRPr="002460F2">
      <w:rPr>
        <w:snapToGrid w:val="0"/>
      </w:rPr>
      <w:t xml:space="preserve">Page </w:t>
    </w:r>
    <w:r w:rsidRPr="002460F2">
      <w:rPr>
        <w:rStyle w:val="PageNumber"/>
      </w:rPr>
      <w:fldChar w:fldCharType="begin"/>
    </w:r>
    <w:r w:rsidRPr="002460F2">
      <w:rPr>
        <w:rStyle w:val="PageNumber"/>
      </w:rPr>
      <w:instrText xml:space="preserve"> PAGE </w:instrText>
    </w:r>
    <w:r w:rsidRPr="002460F2">
      <w:rPr>
        <w:rStyle w:val="PageNumber"/>
      </w:rPr>
      <w:fldChar w:fldCharType="separate"/>
    </w:r>
    <w:r w:rsidR="007D5B10">
      <w:rPr>
        <w:rStyle w:val="PageNumber"/>
        <w:noProof/>
      </w:rPr>
      <w:t>1</w:t>
    </w:r>
    <w:r w:rsidRPr="002460F2">
      <w:rPr>
        <w:rStyle w:val="PageNumber"/>
      </w:rPr>
      <w:fldChar w:fldCharType="end"/>
    </w:r>
    <w:r w:rsidRPr="002460F2">
      <w:rPr>
        <w:rStyle w:val="PageNumber"/>
      </w:rPr>
      <w:t xml:space="preserve"> of 1</w:t>
    </w:r>
  </w:p>
  <w:p w:rsidR="00DE1D78" w:rsidRPr="00DC7CC1" w:rsidRDefault="00DE1D78" w:rsidP="00DC7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Footer"/>
      <w:jc w:val="right"/>
      <w:rPr>
        <w:sz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7D5B10">
      <w:rPr>
        <w:rStyle w:val="PageNumber"/>
        <w:noProof/>
        <w:sz w:val="24"/>
      </w:rPr>
      <w:t>2</w:t>
    </w:r>
    <w:r>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Footer"/>
      <w:ind w:right="360"/>
      <w:jc w:val="right"/>
      <w:rPr>
        <w:sz w:val="24"/>
      </w:rPr>
    </w:pPr>
    <w:r>
      <w:rPr>
        <w:sz w:val="24"/>
      </w:rPr>
      <w:t>P</w:t>
    </w:r>
    <w:r w:rsidR="00C61913">
      <w:rPr>
        <w:sz w:val="24"/>
      </w:rPr>
      <w:t>age B</w:t>
    </w:r>
    <w:r>
      <w:rPr>
        <w:sz w:val="24"/>
      </w:rPr>
      <w:t xml:space="preserve"> - </w:t>
    </w:r>
    <w:r>
      <w:rPr>
        <w:rStyle w:val="PageNumber"/>
        <w:sz w:val="24"/>
      </w:rPr>
      <w:fldChar w:fldCharType="begin"/>
    </w:r>
    <w:r>
      <w:rPr>
        <w:rStyle w:val="PageNumber"/>
        <w:sz w:val="24"/>
      </w:rPr>
      <w:instrText xml:space="preserve"> PAGE </w:instrText>
    </w:r>
    <w:r>
      <w:rPr>
        <w:rStyle w:val="PageNumber"/>
        <w:sz w:val="24"/>
      </w:rPr>
      <w:fldChar w:fldCharType="separate"/>
    </w:r>
    <w:r w:rsidR="007D5B10">
      <w:rPr>
        <w:rStyle w:val="PageNumber"/>
        <w:noProof/>
        <w:sz w:val="24"/>
      </w:rPr>
      <w:t>14</w:t>
    </w:r>
    <w:r>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913" w:rsidRDefault="00C61913">
    <w:pPr>
      <w:pStyle w:val="Footer"/>
      <w:ind w:right="360"/>
      <w:jc w:val="right"/>
      <w:rP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7D5B10">
      <w:rPr>
        <w:rStyle w:val="PageNumber"/>
        <w:noProof/>
        <w:sz w:val="24"/>
      </w:rPr>
      <w:t>4</w:t>
    </w:r>
    <w:r>
      <w:rPr>
        <w:rStyle w:val="PageNumbe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Footer"/>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7D5B10">
      <w:rPr>
        <w:rStyle w:val="PageNumber"/>
        <w:noProof/>
        <w:sz w:val="24"/>
      </w:rPr>
      <w:t>2</w:t>
    </w:r>
    <w:r>
      <w:rPr>
        <w:rStyle w:val="PageNumber"/>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Footer"/>
      <w:jc w:val="right"/>
      <w:rPr>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Footer"/>
      <w:ind w:right="360"/>
      <w:jc w:val="right"/>
      <w:rPr>
        <w:sz w:val="24"/>
      </w:rPr>
    </w:pPr>
    <w:r>
      <w:rPr>
        <w:sz w:val="24"/>
      </w:rPr>
      <w:t xml:space="preserve">Page 1 of </w:t>
    </w:r>
    <w:r>
      <w:rPr>
        <w:rStyle w:val="PageNumber"/>
        <w:sz w:val="24"/>
      </w:rPr>
      <w:fldChar w:fldCharType="begin"/>
    </w:r>
    <w:r>
      <w:rPr>
        <w:rStyle w:val="PageNumber"/>
        <w:sz w:val="24"/>
      </w:rPr>
      <w:instrText xml:space="preserve"> PAGE </w:instrText>
    </w:r>
    <w:r>
      <w:rPr>
        <w:rStyle w:val="PageNumber"/>
        <w:sz w:val="24"/>
      </w:rPr>
      <w:fldChar w:fldCharType="separate"/>
    </w:r>
    <w:r w:rsidR="007D5B10">
      <w:rPr>
        <w:rStyle w:val="PageNumber"/>
        <w:noProof/>
        <w:sz w:val="24"/>
      </w:rPr>
      <w:t>1</w:t>
    </w:r>
    <w:r>
      <w:rPr>
        <w:rStyle w:val="PageNumber"/>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Footer"/>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78" w:rsidRDefault="00DE1D78">
      <w:r>
        <w:separator/>
      </w:r>
    </w:p>
  </w:footnote>
  <w:footnote w:type="continuationSeparator" w:id="0">
    <w:p w:rsidR="00DE1D78" w:rsidRDefault="00DE1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5E" w:rsidRDefault="00726A5E" w:rsidP="00726A5E">
    <w:pPr>
      <w:pStyle w:val="CommentText"/>
      <w:tabs>
        <w:tab w:val="left" w:pos="1242"/>
      </w:tabs>
      <w:ind w:right="252"/>
      <w:jc w:val="both"/>
      <w:rPr>
        <w:sz w:val="22"/>
        <w:szCs w:val="22"/>
      </w:rPr>
    </w:pPr>
    <w:r>
      <w:t xml:space="preserve">RFP Title:  </w:t>
    </w:r>
    <w:r>
      <w:rPr>
        <w:sz w:val="22"/>
        <w:szCs w:val="22"/>
      </w:rPr>
      <w:t xml:space="preserve">  AV Video Systems Maintenance and Repair Services</w:t>
    </w:r>
  </w:p>
  <w:p w:rsidR="00726A5E" w:rsidRDefault="00726A5E" w:rsidP="00726A5E">
    <w:pPr>
      <w:pStyle w:val="CommentText"/>
      <w:tabs>
        <w:tab w:val="left" w:pos="1242"/>
      </w:tabs>
      <w:ind w:right="252"/>
      <w:jc w:val="both"/>
      <w:rPr>
        <w:sz w:val="22"/>
        <w:szCs w:val="22"/>
      </w:rPr>
    </w:pPr>
    <w:r>
      <w:t xml:space="preserve">RFP Number:  </w:t>
    </w:r>
    <w:r>
      <w:rPr>
        <w:sz w:val="22"/>
        <w:szCs w:val="22"/>
      </w:rPr>
      <w:t xml:space="preserve"> CJER-201601-1-JR</w:t>
    </w:r>
  </w:p>
  <w:p w:rsidR="00726A5E" w:rsidRDefault="00726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Header"/>
      <w:jc w:val="center"/>
      <w:rPr>
        <w:sz w:val="24"/>
      </w:rPr>
    </w:pPr>
    <w:r>
      <w:rPr>
        <w:sz w:val="24"/>
      </w:rPr>
      <w:t xml:space="preserve">Judicial Council Standard Agreement </w:t>
    </w:r>
  </w:p>
  <w:p w:rsidR="00DE1D78" w:rsidRPr="00DE1D78" w:rsidRDefault="00DE1D78" w:rsidP="00DE1D78">
    <w:pPr>
      <w:pStyle w:val="Header"/>
      <w:jc w:val="center"/>
      <w:rPr>
        <w:sz w:val="24"/>
      </w:rPr>
    </w:pPr>
    <w:r>
      <w:rPr>
        <w:sz w:val="24"/>
      </w:rPr>
      <w:t xml:space="preserve">Agreement No. </w:t>
    </w:r>
    <w:r>
      <w:rPr>
        <w:color w:val="0000FF"/>
        <w:sz w:val="24"/>
      </w:rPr>
      <w:t>TBD</w:t>
    </w:r>
    <w:r>
      <w:rPr>
        <w:sz w:val="24"/>
      </w:rPr>
      <w:t xml:space="preserve"> with </w:t>
    </w:r>
    <w:r>
      <w:rPr>
        <w:color w:val="0000FF"/>
        <w:sz w:val="24"/>
      </w:rPr>
      <w:t>TBD</w:t>
    </w:r>
  </w:p>
  <w:p w:rsidR="00DE1D78" w:rsidRDefault="00DE1D78">
    <w:pPr>
      <w:pStyle w:val="Header"/>
      <w:jc w:val="center"/>
      <w:rPr>
        <w:rStyle w:val="PageNumber"/>
        <w:sz w:val="24"/>
      </w:rPr>
    </w:pPr>
  </w:p>
  <w:p w:rsidR="00DE1D78" w:rsidRDefault="00DE1D78">
    <w:pPr>
      <w:tabs>
        <w:tab w:val="left" w:pos="576"/>
        <w:tab w:val="left" w:pos="1296"/>
      </w:tabs>
      <w:ind w:right="1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78" w:rsidRDefault="00DE1D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15:restartNumberingAfterBreak="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223B0B"/>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3ED45C5"/>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1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1"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5"/>
  </w:num>
  <w:num w:numId="2">
    <w:abstractNumId w:val="10"/>
  </w:num>
  <w:num w:numId="3">
    <w:abstractNumId w:val="1"/>
  </w:num>
  <w:num w:numId="4">
    <w:abstractNumId w:val="0"/>
  </w:num>
  <w:num w:numId="5">
    <w:abstractNumId w:val="6"/>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11"/>
  </w:num>
  <w:num w:numId="22">
    <w:abstractNumId w:val="1"/>
  </w:num>
  <w:num w:numId="23">
    <w:abstractNumId w:val="1"/>
  </w:num>
  <w:num w:numId="24">
    <w:abstractNumId w:val="1"/>
  </w:num>
  <w:num w:numId="25">
    <w:abstractNumId w:val="4"/>
  </w:num>
  <w:num w:numId="26">
    <w:abstractNumId w:val="4"/>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x6XfGUdjiIuQiHcqTJ83mpht5JnIluoYZm6x/Mt1/8oHfojsLu04dwz+XUCv5Lm5D/YypTGGP2hQpmNKk5z+w==" w:salt="vFhXYQRIHVQW71iIgGAGMQ=="/>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D"/>
    <w:rsid w:val="0001145A"/>
    <w:rsid w:val="0001681E"/>
    <w:rsid w:val="0002467D"/>
    <w:rsid w:val="00026FE7"/>
    <w:rsid w:val="00080BF8"/>
    <w:rsid w:val="00091DA6"/>
    <w:rsid w:val="0009252C"/>
    <w:rsid w:val="000C02F6"/>
    <w:rsid w:val="000C1137"/>
    <w:rsid w:val="000E7092"/>
    <w:rsid w:val="000F5FFF"/>
    <w:rsid w:val="00110FC9"/>
    <w:rsid w:val="00123702"/>
    <w:rsid w:val="00124F8F"/>
    <w:rsid w:val="0012669B"/>
    <w:rsid w:val="00132F83"/>
    <w:rsid w:val="001345D4"/>
    <w:rsid w:val="00135240"/>
    <w:rsid w:val="0013603A"/>
    <w:rsid w:val="00140A82"/>
    <w:rsid w:val="00146F2A"/>
    <w:rsid w:val="001518C0"/>
    <w:rsid w:val="00156E09"/>
    <w:rsid w:val="00171470"/>
    <w:rsid w:val="00173DCC"/>
    <w:rsid w:val="001802FD"/>
    <w:rsid w:val="001920A5"/>
    <w:rsid w:val="00197EDE"/>
    <w:rsid w:val="001A5BFD"/>
    <w:rsid w:val="001A7B8F"/>
    <w:rsid w:val="001C06F5"/>
    <w:rsid w:val="001E0A49"/>
    <w:rsid w:val="001E146E"/>
    <w:rsid w:val="001E2CBC"/>
    <w:rsid w:val="001F074A"/>
    <w:rsid w:val="001F5DDA"/>
    <w:rsid w:val="00206B7C"/>
    <w:rsid w:val="00220CF2"/>
    <w:rsid w:val="00224371"/>
    <w:rsid w:val="00237F11"/>
    <w:rsid w:val="00240313"/>
    <w:rsid w:val="0024176A"/>
    <w:rsid w:val="00253B2F"/>
    <w:rsid w:val="00255D2B"/>
    <w:rsid w:val="00277F1D"/>
    <w:rsid w:val="00284559"/>
    <w:rsid w:val="0028738F"/>
    <w:rsid w:val="00293420"/>
    <w:rsid w:val="00293778"/>
    <w:rsid w:val="002A1CD6"/>
    <w:rsid w:val="002E1BF0"/>
    <w:rsid w:val="002E2623"/>
    <w:rsid w:val="002E6E56"/>
    <w:rsid w:val="00312B58"/>
    <w:rsid w:val="003161CD"/>
    <w:rsid w:val="0033091B"/>
    <w:rsid w:val="00336F94"/>
    <w:rsid w:val="0035379D"/>
    <w:rsid w:val="00377FA0"/>
    <w:rsid w:val="00393C16"/>
    <w:rsid w:val="00394E04"/>
    <w:rsid w:val="003A2924"/>
    <w:rsid w:val="003A40A9"/>
    <w:rsid w:val="003A5462"/>
    <w:rsid w:val="003E77B7"/>
    <w:rsid w:val="003F6DAA"/>
    <w:rsid w:val="003F734A"/>
    <w:rsid w:val="00400002"/>
    <w:rsid w:val="00421261"/>
    <w:rsid w:val="00423E21"/>
    <w:rsid w:val="00426711"/>
    <w:rsid w:val="00432E04"/>
    <w:rsid w:val="00442F68"/>
    <w:rsid w:val="00443F59"/>
    <w:rsid w:val="004774CE"/>
    <w:rsid w:val="004A42A5"/>
    <w:rsid w:val="004A52AA"/>
    <w:rsid w:val="004C0E27"/>
    <w:rsid w:val="004C5DFC"/>
    <w:rsid w:val="004D5AD6"/>
    <w:rsid w:val="004E7502"/>
    <w:rsid w:val="004F79A6"/>
    <w:rsid w:val="00500E55"/>
    <w:rsid w:val="0051032B"/>
    <w:rsid w:val="00517370"/>
    <w:rsid w:val="005241D9"/>
    <w:rsid w:val="00524F59"/>
    <w:rsid w:val="00536A1F"/>
    <w:rsid w:val="00561CD3"/>
    <w:rsid w:val="0057511F"/>
    <w:rsid w:val="00591805"/>
    <w:rsid w:val="005A60B0"/>
    <w:rsid w:val="005C7523"/>
    <w:rsid w:val="005F0039"/>
    <w:rsid w:val="005F35C8"/>
    <w:rsid w:val="005F6A9E"/>
    <w:rsid w:val="006016E5"/>
    <w:rsid w:val="00615ED0"/>
    <w:rsid w:val="00617177"/>
    <w:rsid w:val="00625DFD"/>
    <w:rsid w:val="0063380A"/>
    <w:rsid w:val="00633E12"/>
    <w:rsid w:val="00643508"/>
    <w:rsid w:val="006634E7"/>
    <w:rsid w:val="00665EB6"/>
    <w:rsid w:val="0067320D"/>
    <w:rsid w:val="006B42E1"/>
    <w:rsid w:val="006E78BD"/>
    <w:rsid w:val="007116FE"/>
    <w:rsid w:val="007122D4"/>
    <w:rsid w:val="00726A5E"/>
    <w:rsid w:val="0075018D"/>
    <w:rsid w:val="00757763"/>
    <w:rsid w:val="007634E8"/>
    <w:rsid w:val="007726CE"/>
    <w:rsid w:val="00774095"/>
    <w:rsid w:val="0078084A"/>
    <w:rsid w:val="007901D6"/>
    <w:rsid w:val="00793E33"/>
    <w:rsid w:val="00797F9A"/>
    <w:rsid w:val="007D2257"/>
    <w:rsid w:val="007D45A4"/>
    <w:rsid w:val="007D5B10"/>
    <w:rsid w:val="007E4ECA"/>
    <w:rsid w:val="00800252"/>
    <w:rsid w:val="008013AE"/>
    <w:rsid w:val="00810B25"/>
    <w:rsid w:val="00812808"/>
    <w:rsid w:val="00830F32"/>
    <w:rsid w:val="00833068"/>
    <w:rsid w:val="00835FAE"/>
    <w:rsid w:val="008406A5"/>
    <w:rsid w:val="00864137"/>
    <w:rsid w:val="00877379"/>
    <w:rsid w:val="008776F8"/>
    <w:rsid w:val="008B6CD8"/>
    <w:rsid w:val="008C7D30"/>
    <w:rsid w:val="008E0513"/>
    <w:rsid w:val="008E5EA1"/>
    <w:rsid w:val="008F6A76"/>
    <w:rsid w:val="008F743B"/>
    <w:rsid w:val="008F7E8F"/>
    <w:rsid w:val="009123B9"/>
    <w:rsid w:val="00913A76"/>
    <w:rsid w:val="00937CE5"/>
    <w:rsid w:val="00942BD1"/>
    <w:rsid w:val="0094790D"/>
    <w:rsid w:val="009773F5"/>
    <w:rsid w:val="009830DD"/>
    <w:rsid w:val="009B201A"/>
    <w:rsid w:val="009E0A11"/>
    <w:rsid w:val="009F1034"/>
    <w:rsid w:val="009F6A05"/>
    <w:rsid w:val="009F6A31"/>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5C8E"/>
    <w:rsid w:val="00AD7FEB"/>
    <w:rsid w:val="00AE1588"/>
    <w:rsid w:val="00B04FBA"/>
    <w:rsid w:val="00B05422"/>
    <w:rsid w:val="00B17756"/>
    <w:rsid w:val="00B2264A"/>
    <w:rsid w:val="00B24B7B"/>
    <w:rsid w:val="00B448D3"/>
    <w:rsid w:val="00B44FCC"/>
    <w:rsid w:val="00B50AC7"/>
    <w:rsid w:val="00B5236C"/>
    <w:rsid w:val="00B61D13"/>
    <w:rsid w:val="00B638B0"/>
    <w:rsid w:val="00B66ADF"/>
    <w:rsid w:val="00B74EE2"/>
    <w:rsid w:val="00B77EA5"/>
    <w:rsid w:val="00B83116"/>
    <w:rsid w:val="00B87DCA"/>
    <w:rsid w:val="00B97137"/>
    <w:rsid w:val="00BA6065"/>
    <w:rsid w:val="00BB4A1C"/>
    <w:rsid w:val="00BC571C"/>
    <w:rsid w:val="00BC6512"/>
    <w:rsid w:val="00BE4647"/>
    <w:rsid w:val="00BE552A"/>
    <w:rsid w:val="00BF2C4F"/>
    <w:rsid w:val="00C02B06"/>
    <w:rsid w:val="00C26743"/>
    <w:rsid w:val="00C30A2B"/>
    <w:rsid w:val="00C34AD5"/>
    <w:rsid w:val="00C41C9B"/>
    <w:rsid w:val="00C437ED"/>
    <w:rsid w:val="00C44A57"/>
    <w:rsid w:val="00C52D47"/>
    <w:rsid w:val="00C52FF2"/>
    <w:rsid w:val="00C60DC2"/>
    <w:rsid w:val="00C61913"/>
    <w:rsid w:val="00C728CE"/>
    <w:rsid w:val="00C802CE"/>
    <w:rsid w:val="00CA3B18"/>
    <w:rsid w:val="00CB1053"/>
    <w:rsid w:val="00CD0F5E"/>
    <w:rsid w:val="00CE547C"/>
    <w:rsid w:val="00D117FE"/>
    <w:rsid w:val="00D62E88"/>
    <w:rsid w:val="00D676CA"/>
    <w:rsid w:val="00D9040F"/>
    <w:rsid w:val="00D96BD0"/>
    <w:rsid w:val="00D974F6"/>
    <w:rsid w:val="00DA2F40"/>
    <w:rsid w:val="00DB1E50"/>
    <w:rsid w:val="00DB253A"/>
    <w:rsid w:val="00DC7CC1"/>
    <w:rsid w:val="00DE1D78"/>
    <w:rsid w:val="00DE2A87"/>
    <w:rsid w:val="00E005C6"/>
    <w:rsid w:val="00E156AE"/>
    <w:rsid w:val="00E3353F"/>
    <w:rsid w:val="00E56EF6"/>
    <w:rsid w:val="00E62113"/>
    <w:rsid w:val="00E72549"/>
    <w:rsid w:val="00E82112"/>
    <w:rsid w:val="00E93CCA"/>
    <w:rsid w:val="00EA605E"/>
    <w:rsid w:val="00EA65E0"/>
    <w:rsid w:val="00EA7E2F"/>
    <w:rsid w:val="00EC0434"/>
    <w:rsid w:val="00ED2C10"/>
    <w:rsid w:val="00EE5081"/>
    <w:rsid w:val="00EF6449"/>
    <w:rsid w:val="00EF757D"/>
    <w:rsid w:val="00EF7D38"/>
    <w:rsid w:val="00F01A99"/>
    <w:rsid w:val="00F0468A"/>
    <w:rsid w:val="00F16AF0"/>
    <w:rsid w:val="00F25710"/>
    <w:rsid w:val="00F2732E"/>
    <w:rsid w:val="00F3326E"/>
    <w:rsid w:val="00F35920"/>
    <w:rsid w:val="00F549E1"/>
    <w:rsid w:val="00F604C2"/>
    <w:rsid w:val="00F63DEE"/>
    <w:rsid w:val="00F7562E"/>
    <w:rsid w:val="00FA2DBC"/>
    <w:rsid w:val="00FB1341"/>
    <w:rsid w:val="00FB2814"/>
    <w:rsid w:val="00FB3850"/>
    <w:rsid w:val="00FB41C0"/>
    <w:rsid w:val="00FC2269"/>
    <w:rsid w:val="00FC7195"/>
    <w:rsid w:val="00FD29F8"/>
    <w:rsid w:val="00FD37EC"/>
    <w:rsid w:val="00FE0AEC"/>
    <w:rsid w:val="00FE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5:docId w15:val="{53AE2D03-9154-46A4-848E-5B4E0854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semiHidden/>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5"/>
      </w:numPr>
    </w:pPr>
    <w:rPr>
      <w:u w:val="single"/>
    </w:rPr>
  </w:style>
  <w:style w:type="paragraph" w:customStyle="1" w:styleId="ExhibitC2">
    <w:name w:val="ExhibitC2"/>
    <w:basedOn w:val="Style7"/>
    <w:rsid w:val="004F79A6"/>
    <w:pPr>
      <w:numPr>
        <w:ilvl w:val="1"/>
        <w:numId w:val="15"/>
      </w:numPr>
    </w:pPr>
  </w:style>
  <w:style w:type="paragraph" w:customStyle="1" w:styleId="ExhibitC3">
    <w:name w:val="ExhibitC3"/>
    <w:basedOn w:val="Style3"/>
    <w:rsid w:val="004F79A6"/>
    <w:pPr>
      <w:numPr>
        <w:ilvl w:val="2"/>
        <w:numId w:val="15"/>
      </w:numPr>
      <w:tabs>
        <w:tab w:val="clear" w:pos="2016"/>
      </w:tabs>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1">
    <w:name w:val="Normal1"/>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21"/>
      </w:numPr>
      <w:spacing w:before="120" w:after="120"/>
    </w:pPr>
    <w:rPr>
      <w:b/>
      <w:sz w:val="24"/>
    </w:rPr>
  </w:style>
  <w:style w:type="paragraph" w:customStyle="1" w:styleId="A4Level2">
    <w:name w:val="A4Level2"/>
    <w:basedOn w:val="Normal"/>
    <w:rsid w:val="00800252"/>
    <w:pPr>
      <w:numPr>
        <w:ilvl w:val="1"/>
        <w:numId w:val="21"/>
      </w:numPr>
      <w:spacing w:after="120"/>
    </w:pPr>
    <w:rPr>
      <w:sz w:val="24"/>
    </w:rPr>
  </w:style>
  <w:style w:type="paragraph" w:customStyle="1" w:styleId="A4Level3">
    <w:name w:val="A4Level3"/>
    <w:basedOn w:val="Normal"/>
    <w:rsid w:val="00800252"/>
    <w:pPr>
      <w:numPr>
        <w:ilvl w:val="2"/>
        <w:numId w:val="21"/>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semiHidden/>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38725">
      <w:bodyDiv w:val="1"/>
      <w:marLeft w:val="0"/>
      <w:marRight w:val="0"/>
      <w:marTop w:val="0"/>
      <w:marBottom w:val="0"/>
      <w:divBdr>
        <w:top w:val="none" w:sz="0" w:space="0" w:color="auto"/>
        <w:left w:val="none" w:sz="0" w:space="0" w:color="auto"/>
        <w:bottom w:val="none" w:sz="0" w:space="0" w:color="auto"/>
        <w:right w:val="none" w:sz="0" w:space="0" w:color="auto"/>
      </w:divBdr>
    </w:div>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___________@jud.ca.gov"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75954-5501-432E-B171-A5EB0FB2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27</Pages>
  <Words>8522</Words>
  <Characters>53664</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62062</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Rodrigues, Joseph</cp:lastModifiedBy>
  <cp:revision>6</cp:revision>
  <cp:lastPrinted>2016-02-02T19:57:00Z</cp:lastPrinted>
  <dcterms:created xsi:type="dcterms:W3CDTF">2016-02-02T17:56:00Z</dcterms:created>
  <dcterms:modified xsi:type="dcterms:W3CDTF">2016-02-02T21:27:00Z</dcterms:modified>
</cp:coreProperties>
</file>