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100" w:rsidRPr="00367A55" w:rsidRDefault="00054100" w:rsidP="00054100">
      <w:pPr>
        <w:pStyle w:val="Header"/>
        <w:rPr>
          <w:szCs w:val="40"/>
        </w:rPr>
      </w:pPr>
    </w:p>
    <w:p w:rsidR="00054100" w:rsidRPr="00367A55" w:rsidRDefault="00054100" w:rsidP="0005410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Cs w:val="40"/>
        </w:rPr>
      </w:pPr>
      <w:r w:rsidRPr="00367A55">
        <w:rPr>
          <w:b/>
          <w:sz w:val="28"/>
          <w:szCs w:val="40"/>
        </w:rPr>
        <w:t>NOTE:</w:t>
      </w:r>
      <w:r w:rsidRPr="00367A55">
        <w:rPr>
          <w:sz w:val="28"/>
          <w:szCs w:val="40"/>
        </w:rPr>
        <w:t xml:space="preserve"> </w:t>
      </w:r>
      <w:r w:rsidRPr="00367A55">
        <w:rPr>
          <w:b/>
          <w:bCs/>
          <w:szCs w:val="24"/>
        </w:rPr>
        <w:t>As set forth in Section 4 of the RFP: The provisions marked with an (*) within the Terms and Conditions are minimum contract terms and conditions (“Minimum Terms”).  A proposal that takes a material exception (addition, deletion, or other modification) to a Minimum Term will be deemed nonresponsive.  The AOC, in its sole discretion, will determine what constitutes a material exception.</w:t>
      </w:r>
    </w:p>
    <w:p w:rsidR="00054100" w:rsidRPr="00367A55" w:rsidRDefault="00054100" w:rsidP="00054100">
      <w:pPr>
        <w:pStyle w:val="Header"/>
        <w:rPr>
          <w:szCs w:val="40"/>
        </w:rPr>
      </w:pPr>
    </w:p>
    <w:p w:rsidR="00B42516" w:rsidRPr="00367A55" w:rsidRDefault="00B42516">
      <w:pPr>
        <w:pStyle w:val="Heading10"/>
        <w:keepNext w:val="0"/>
      </w:pPr>
    </w:p>
    <w:p w:rsidR="00B42516" w:rsidRPr="00367A55" w:rsidRDefault="00B42516">
      <w:pPr>
        <w:pStyle w:val="Heading10"/>
        <w:keepNext w:val="0"/>
      </w:pPr>
    </w:p>
    <w:p w:rsidR="008F203D" w:rsidRPr="00367A55" w:rsidRDefault="008F203D">
      <w:pPr>
        <w:pStyle w:val="Heading10"/>
        <w:keepNext w:val="0"/>
      </w:pPr>
      <w:r w:rsidRPr="00367A55">
        <w:t>EXHIBIT A</w:t>
      </w:r>
    </w:p>
    <w:p w:rsidR="008F203D" w:rsidRPr="00367A55" w:rsidRDefault="008F203D">
      <w:pPr>
        <w:pStyle w:val="Heading10"/>
        <w:keepNext w:val="0"/>
      </w:pPr>
      <w:r w:rsidRPr="00367A55">
        <w:t>STANDARD PROVISIONS</w:t>
      </w:r>
    </w:p>
    <w:p w:rsidR="00B42516" w:rsidRPr="00367A55" w:rsidRDefault="00B42516">
      <w:pPr>
        <w:tabs>
          <w:tab w:val="left" w:pos="480"/>
          <w:tab w:val="left" w:pos="1080"/>
          <w:tab w:val="left" w:pos="10710"/>
        </w:tabs>
        <w:ind w:right="180"/>
        <w:rPr>
          <w:sz w:val="24"/>
        </w:rPr>
      </w:pPr>
    </w:p>
    <w:p w:rsidR="008F203D" w:rsidRPr="00367A55" w:rsidRDefault="008F203D">
      <w:pPr>
        <w:pStyle w:val="ExhibitA1"/>
      </w:pPr>
      <w:r w:rsidRPr="00367A55">
        <w:t>Indemnification</w:t>
      </w:r>
      <w:r w:rsidR="00BC59BE" w:rsidRPr="00367A55">
        <w:rPr>
          <w:u w:val="none"/>
        </w:rPr>
        <w:t xml:space="preserve"> (*)</w:t>
      </w:r>
    </w:p>
    <w:p w:rsidR="008F203D" w:rsidRPr="00367A55" w:rsidRDefault="008F203D">
      <w:pPr>
        <w:pStyle w:val="Heading5"/>
      </w:pPr>
    </w:p>
    <w:p w:rsidR="008F203D" w:rsidRPr="00367A55" w:rsidRDefault="008F203D">
      <w:pPr>
        <w:pStyle w:val="Heading5"/>
      </w:pPr>
      <w:r w:rsidRPr="00367A55">
        <w:t>The Contractor shall indemnify, defend</w:t>
      </w:r>
      <w:r w:rsidR="002E58C3" w:rsidRPr="00367A55">
        <w:t xml:space="preserve"> (with counsel satisfactory to the State)</w:t>
      </w:r>
      <w:r w:rsidRPr="00367A55">
        <w:t xml:space="preserve">, and save harmless the </w:t>
      </w:r>
      <w:r w:rsidR="00FD213E" w:rsidRPr="00367A55">
        <w:t>AOC</w:t>
      </w:r>
      <w:r w:rsidRPr="00367A55">
        <w:t>, and their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8F203D" w:rsidRPr="00367A55" w:rsidRDefault="008F203D">
      <w:pPr>
        <w:ind w:left="720" w:right="180" w:hanging="720"/>
        <w:rPr>
          <w:sz w:val="24"/>
        </w:rPr>
      </w:pPr>
    </w:p>
    <w:p w:rsidR="008F203D" w:rsidRPr="00367A55" w:rsidRDefault="008F203D">
      <w:pPr>
        <w:pStyle w:val="ExhibitA1"/>
        <w:keepNext w:val="0"/>
      </w:pPr>
      <w:r w:rsidRPr="00367A55">
        <w:t>Relationship of Parties</w:t>
      </w:r>
    </w:p>
    <w:p w:rsidR="008F203D" w:rsidRPr="00367A55" w:rsidRDefault="008F203D">
      <w:pPr>
        <w:pStyle w:val="ExhibitA1"/>
        <w:keepNext w:val="0"/>
        <w:numPr>
          <w:ilvl w:val="0"/>
          <w:numId w:val="0"/>
        </w:numPr>
      </w:pPr>
    </w:p>
    <w:p w:rsidR="008F203D" w:rsidRPr="00367A55" w:rsidRDefault="008F203D">
      <w:pPr>
        <w:pStyle w:val="Heading5"/>
      </w:pPr>
      <w:r w:rsidRPr="00367A55">
        <w:t>The Contractor and the agents and employees of the Contractor, in the performance of this Agreement, shall act in an independent capacity and not as officers or employees or agents of the State of California.</w:t>
      </w:r>
    </w:p>
    <w:p w:rsidR="008F203D" w:rsidRPr="00367A55" w:rsidRDefault="008F203D">
      <w:pPr>
        <w:ind w:left="720" w:right="180" w:hanging="720"/>
        <w:rPr>
          <w:sz w:val="24"/>
        </w:rPr>
      </w:pPr>
    </w:p>
    <w:p w:rsidR="008F203D" w:rsidRPr="00367A55" w:rsidRDefault="008F203D">
      <w:pPr>
        <w:pStyle w:val="ExhibitA1"/>
        <w:keepNext w:val="0"/>
      </w:pPr>
      <w:r w:rsidRPr="00367A55">
        <w:t>Termination for Cause</w:t>
      </w:r>
    </w:p>
    <w:p w:rsidR="008F203D" w:rsidRPr="00367A55" w:rsidRDefault="008F203D" w:rsidP="002E58C3"/>
    <w:p w:rsidR="008F203D" w:rsidRPr="00367A55" w:rsidRDefault="008F203D">
      <w:pPr>
        <w:pStyle w:val="ExhibitA2"/>
      </w:pPr>
      <w:r w:rsidRPr="00367A55">
        <w:t>Pursuant to this provision, the State may terminate this Agreement in whole or in part under any one of the following circumstances, by issuing a written Notice of termination for default to the Contractor:</w:t>
      </w:r>
    </w:p>
    <w:p w:rsidR="008F203D" w:rsidRPr="00367A55" w:rsidRDefault="008F203D" w:rsidP="002E58C3"/>
    <w:p w:rsidR="008F203D" w:rsidRPr="00367A55" w:rsidRDefault="008F203D" w:rsidP="00441CDB">
      <w:pPr>
        <w:pStyle w:val="ExhibitA3"/>
        <w:keepNext w:val="0"/>
        <w:widowControl w:val="0"/>
      </w:pPr>
      <w:r w:rsidRPr="00367A55">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8F203D" w:rsidRPr="00367A55" w:rsidRDefault="008F203D" w:rsidP="002E58C3"/>
    <w:p w:rsidR="008F203D" w:rsidRPr="00367A55" w:rsidRDefault="008F203D">
      <w:pPr>
        <w:pStyle w:val="ExhibitA3"/>
      </w:pPr>
      <w:r w:rsidRPr="00367A55">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8F203D" w:rsidRPr="00367A55" w:rsidRDefault="008F203D" w:rsidP="002E58C3"/>
    <w:p w:rsidR="008F203D" w:rsidRPr="00367A55" w:rsidRDefault="008F203D">
      <w:pPr>
        <w:pStyle w:val="ExhibitA2"/>
      </w:pPr>
      <w:r w:rsidRPr="00367A55">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8F203D" w:rsidRPr="00367A55" w:rsidRDefault="008F203D" w:rsidP="002E58C3"/>
    <w:p w:rsidR="008F203D" w:rsidRPr="00367A55" w:rsidRDefault="008F203D" w:rsidP="003F1081">
      <w:pPr>
        <w:pStyle w:val="ExhibitA2"/>
      </w:pPr>
      <w:r w:rsidRPr="00367A55">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8F203D" w:rsidRPr="00367A55" w:rsidRDefault="008F203D" w:rsidP="002E58C3"/>
    <w:p w:rsidR="008F203D" w:rsidRPr="00367A55" w:rsidRDefault="008F203D">
      <w:pPr>
        <w:pStyle w:val="ExhibitA2"/>
      </w:pPr>
      <w:r w:rsidRPr="00367A55">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8F203D" w:rsidRPr="00367A55" w:rsidRDefault="008F203D" w:rsidP="002E58C3"/>
    <w:p w:rsidR="008F203D" w:rsidRPr="00367A55" w:rsidRDefault="008F203D">
      <w:pPr>
        <w:pStyle w:val="ExhibitA2"/>
      </w:pPr>
      <w:r w:rsidRPr="00367A55">
        <w:t>The rights and remedies of either party provided in this provision shall not be exclusive and are in addition to any other rights and remedies provided by law or under this Agreement.</w:t>
      </w:r>
    </w:p>
    <w:p w:rsidR="008F203D" w:rsidRPr="00367A55" w:rsidRDefault="008F203D">
      <w:pPr>
        <w:ind w:left="720" w:right="180"/>
        <w:rPr>
          <w:sz w:val="24"/>
        </w:rPr>
      </w:pPr>
    </w:p>
    <w:p w:rsidR="008F203D" w:rsidRPr="00367A55" w:rsidRDefault="008F203D" w:rsidP="00AA005B">
      <w:pPr>
        <w:pStyle w:val="ExhibitA1"/>
      </w:pPr>
      <w:r w:rsidRPr="00367A55">
        <w:t>No Assignment</w:t>
      </w:r>
    </w:p>
    <w:p w:rsidR="008F203D" w:rsidRPr="00367A55" w:rsidRDefault="008F203D" w:rsidP="00AA005B">
      <w:pPr>
        <w:pStyle w:val="Heading5"/>
      </w:pPr>
    </w:p>
    <w:p w:rsidR="008F203D" w:rsidRPr="00367A55" w:rsidRDefault="008F203D">
      <w:pPr>
        <w:pStyle w:val="Heading5"/>
      </w:pPr>
      <w:r w:rsidRPr="00367A55">
        <w:t>Without the written consent of the State, the Contractor shall not assign this Agreement in whole or in part.</w:t>
      </w:r>
    </w:p>
    <w:p w:rsidR="008F203D" w:rsidRPr="00367A55" w:rsidRDefault="008F203D">
      <w:pPr>
        <w:ind w:left="720" w:right="180" w:hanging="720"/>
        <w:rPr>
          <w:sz w:val="24"/>
        </w:rPr>
      </w:pPr>
    </w:p>
    <w:p w:rsidR="008F203D" w:rsidRPr="00367A55" w:rsidRDefault="008F203D">
      <w:pPr>
        <w:pStyle w:val="ExhibitA1"/>
        <w:keepNext w:val="0"/>
      </w:pPr>
      <w:r w:rsidRPr="00367A55">
        <w:t>Time of Essence</w:t>
      </w:r>
    </w:p>
    <w:p w:rsidR="008F203D" w:rsidRPr="00367A55" w:rsidRDefault="008F203D" w:rsidP="001A27E0"/>
    <w:p w:rsidR="008F203D" w:rsidRPr="00367A55" w:rsidRDefault="008F203D">
      <w:pPr>
        <w:pStyle w:val="Heading5"/>
      </w:pPr>
      <w:r w:rsidRPr="00367A55">
        <w:t xml:space="preserve">Time is of the essence in </w:t>
      </w:r>
      <w:r w:rsidR="00682887" w:rsidRPr="00367A55">
        <w:t>the performance of Work</w:t>
      </w:r>
      <w:r w:rsidR="00A15502" w:rsidRPr="00367A55">
        <w:t xml:space="preserve"> by Contractor</w:t>
      </w:r>
      <w:r w:rsidR="00682887" w:rsidRPr="00367A55">
        <w:t xml:space="preserve"> under </w:t>
      </w:r>
      <w:r w:rsidRPr="00367A55">
        <w:t>this Agreement.</w:t>
      </w:r>
    </w:p>
    <w:p w:rsidR="008F203D" w:rsidRPr="00367A55" w:rsidRDefault="008F203D" w:rsidP="001A27E0"/>
    <w:p w:rsidR="008F203D" w:rsidRPr="00367A55" w:rsidRDefault="008F203D" w:rsidP="00441CDB">
      <w:pPr>
        <w:pStyle w:val="ExhibitA1"/>
      </w:pPr>
      <w:r w:rsidRPr="00367A55">
        <w:lastRenderedPageBreak/>
        <w:t>Validity of Alterations</w:t>
      </w:r>
    </w:p>
    <w:p w:rsidR="008F203D" w:rsidRPr="00367A55" w:rsidRDefault="008F203D" w:rsidP="00441CDB">
      <w:pPr>
        <w:keepNext/>
      </w:pPr>
    </w:p>
    <w:p w:rsidR="008F203D" w:rsidRPr="00367A55" w:rsidRDefault="008F203D">
      <w:pPr>
        <w:pStyle w:val="Heading5"/>
      </w:pPr>
      <w:r w:rsidRPr="00367A55">
        <w:t>Alteration or variation of the terms of this Agreement shall not be valid unless made in writing and signed by the parties, and an oral understanding or agreement that is not incorporated shall not be binding on any of the parties.</w:t>
      </w:r>
    </w:p>
    <w:p w:rsidR="008F203D" w:rsidRPr="00367A55" w:rsidRDefault="008F203D" w:rsidP="001A27E0"/>
    <w:p w:rsidR="008F203D" w:rsidRPr="00367A55" w:rsidRDefault="008F203D" w:rsidP="00BC59BE">
      <w:pPr>
        <w:pStyle w:val="ExhibitA1"/>
      </w:pPr>
      <w:r w:rsidRPr="00367A55">
        <w:t>Consideration</w:t>
      </w:r>
    </w:p>
    <w:p w:rsidR="008F203D" w:rsidRPr="00367A55" w:rsidRDefault="008F203D" w:rsidP="00BC59BE">
      <w:pPr>
        <w:pStyle w:val="Heading5"/>
      </w:pPr>
    </w:p>
    <w:p w:rsidR="008F203D" w:rsidRPr="00367A55" w:rsidRDefault="008F203D">
      <w:pPr>
        <w:pStyle w:val="Heading5"/>
      </w:pPr>
      <w:r w:rsidRPr="00367A55">
        <w:t>The consideration to be paid to the Contractor under this Agreement shall be compensation for all the Contractor's expenses incurred in the performance of this Agreement, including travel and per diem, unless otherwise expressly provided.</w:t>
      </w:r>
    </w:p>
    <w:p w:rsidR="008F203D" w:rsidRPr="00367A55" w:rsidRDefault="008F203D" w:rsidP="001A27E0"/>
    <w:p w:rsidR="008F203D" w:rsidRPr="00367A55" w:rsidRDefault="008F203D">
      <w:pPr>
        <w:pStyle w:val="Heading7"/>
        <w:keepNext w:val="0"/>
      </w:pPr>
      <w:r w:rsidRPr="00367A55">
        <w:t>END OF EXHIBIT</w:t>
      </w:r>
    </w:p>
    <w:p w:rsidR="008F203D" w:rsidRPr="00367A55" w:rsidRDefault="008F203D">
      <w:pPr>
        <w:tabs>
          <w:tab w:val="left" w:pos="480"/>
          <w:tab w:val="left" w:pos="1080"/>
          <w:tab w:val="left" w:pos="10710"/>
        </w:tabs>
        <w:ind w:right="180"/>
        <w:jc w:val="center"/>
        <w:rPr>
          <w:b/>
          <w:sz w:val="24"/>
        </w:rPr>
        <w:sectPr w:rsidR="008F203D" w:rsidRPr="00367A55">
          <w:headerReference w:type="default" r:id="rId8"/>
          <w:footerReference w:type="default" r:id="rId9"/>
          <w:pgSz w:w="12240" w:h="15840" w:code="1"/>
          <w:pgMar w:top="720" w:right="1008" w:bottom="1440" w:left="1440" w:header="360" w:footer="720" w:gutter="0"/>
          <w:pgNumType w:start="1"/>
          <w:cols w:space="720"/>
        </w:sectPr>
      </w:pPr>
    </w:p>
    <w:p w:rsidR="008F203D" w:rsidRPr="00367A55" w:rsidRDefault="008F203D">
      <w:pPr>
        <w:pStyle w:val="Heading10"/>
        <w:keepNext w:val="0"/>
      </w:pPr>
      <w:r w:rsidRPr="00367A55">
        <w:lastRenderedPageBreak/>
        <w:t>EXHIBIT B</w:t>
      </w:r>
    </w:p>
    <w:p w:rsidR="008F203D" w:rsidRPr="00367A55" w:rsidRDefault="008F203D">
      <w:pPr>
        <w:pStyle w:val="Heading10"/>
        <w:keepNext w:val="0"/>
      </w:pPr>
      <w:r w:rsidRPr="00367A55">
        <w:t>SPECIAL PROVISIONS</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pPr>
        <w:pStyle w:val="ExhibitB1"/>
        <w:keepNext w:val="0"/>
      </w:pPr>
      <w:r w:rsidRPr="00367A55">
        <w:t>Definitions</w:t>
      </w:r>
    </w:p>
    <w:p w:rsidR="008F203D" w:rsidRPr="00367A55" w:rsidRDefault="008F203D" w:rsidP="00D116E3"/>
    <w:p w:rsidR="008F203D" w:rsidRPr="00367A55" w:rsidRDefault="008F203D">
      <w:pPr>
        <w:pStyle w:val="Heading5"/>
        <w:keepNext w:val="0"/>
      </w:pPr>
      <w:r w:rsidRPr="00367A55">
        <w:t>Terms defined below and elsewhere throughout the Contract Documents shall apply to the Agreement as defined.</w:t>
      </w:r>
    </w:p>
    <w:p w:rsidR="008F203D" w:rsidRPr="00367A55" w:rsidRDefault="008F203D"/>
    <w:p w:rsidR="008F203D" w:rsidRPr="00367A55" w:rsidRDefault="008F203D">
      <w:pPr>
        <w:pStyle w:val="ExhibitB2"/>
        <w:keepNext w:val="0"/>
      </w:pPr>
      <w:r w:rsidRPr="00367A55">
        <w:t>“</w:t>
      </w:r>
      <w:r w:rsidRPr="00367A55">
        <w:rPr>
          <w:b/>
          <w:bCs/>
        </w:rPr>
        <w:t>Acceptance</w:t>
      </w:r>
      <w:r w:rsidRPr="00367A55">
        <w:t>” means the written acceptance issued to the Contractor by the State after the Contractor has completed a Deliverable</w:t>
      </w:r>
      <w:r w:rsidR="00DB408D" w:rsidRPr="00367A55">
        <w:t xml:space="preserve"> </w:t>
      </w:r>
      <w:r w:rsidRPr="00367A55">
        <w:t>in compliance with the Contract Documents, including without limitation, Exhibit D, Work to Be Performed, Exhibit C, Payment Provisions,</w:t>
      </w:r>
      <w:r w:rsidR="007637A8" w:rsidRPr="00367A55">
        <w:t xml:space="preserve"> applicable</w:t>
      </w:r>
      <w:r w:rsidR="00262279" w:rsidRPr="00367A55">
        <w:t xml:space="preserve"> forms and attachments</w:t>
      </w:r>
      <w:r w:rsidR="00C03CA7" w:rsidRPr="00367A55">
        <w:t xml:space="preserve"> in </w:t>
      </w:r>
      <w:r w:rsidR="00014F9B" w:rsidRPr="00367A55">
        <w:t xml:space="preserve">Exhibit </w:t>
      </w:r>
      <w:r w:rsidR="00BD690F" w:rsidRPr="00367A55">
        <w:t>E</w:t>
      </w:r>
      <w:r w:rsidR="00014F9B" w:rsidRPr="00367A55">
        <w:t xml:space="preserve">, and </w:t>
      </w:r>
      <w:r w:rsidRPr="00367A55">
        <w:t>the Acceptance of the Work provision set forth in this Exhibit.</w:t>
      </w:r>
    </w:p>
    <w:p w:rsidR="008F203D" w:rsidRPr="00367A55" w:rsidRDefault="008F203D"/>
    <w:p w:rsidR="008F203D" w:rsidRPr="00367A55" w:rsidRDefault="008F203D">
      <w:pPr>
        <w:pStyle w:val="ExhibitB2"/>
        <w:keepNext w:val="0"/>
      </w:pPr>
      <w:r w:rsidRPr="00367A55">
        <w:t>“</w:t>
      </w:r>
      <w:r w:rsidRPr="00367A55">
        <w:rPr>
          <w:b/>
        </w:rPr>
        <w:t>Administrative Director</w:t>
      </w:r>
      <w:r w:rsidR="00D116E3" w:rsidRPr="00367A55">
        <w:t>”</w:t>
      </w:r>
      <w:r w:rsidRPr="00367A55">
        <w:t xml:space="preserve"> refers to that individual or authorized designee empowered by the State to make final and binding executive decisions on behalf of the State.</w:t>
      </w:r>
    </w:p>
    <w:p w:rsidR="008F203D" w:rsidRPr="00367A55" w:rsidRDefault="008F203D" w:rsidP="00523CB3">
      <w:r w:rsidRPr="00367A55">
        <w:t xml:space="preserve"> </w:t>
      </w:r>
    </w:p>
    <w:p w:rsidR="003F00C0" w:rsidRPr="00367A55" w:rsidRDefault="003F00C0" w:rsidP="00523CB3">
      <w:pPr>
        <w:pStyle w:val="ExhibitB2"/>
        <w:keepNext w:val="0"/>
        <w:rPr>
          <w:b/>
        </w:rPr>
      </w:pPr>
      <w:r w:rsidRPr="00367A55">
        <w:rPr>
          <w:b/>
          <w:szCs w:val="24"/>
        </w:rPr>
        <w:t>“Agreement”</w:t>
      </w:r>
      <w:r w:rsidRPr="00367A55">
        <w:rPr>
          <w:szCs w:val="24"/>
        </w:rPr>
        <w:t xml:space="preserve"> means this Standard Agreement as defined on the Standard Agreement Coversheet, including the following, which are hereby incorporated into the Agreement by this reference: Exhibit A (Terms and Conditions, includes JBCL Appendix), Exhibit B (Payment Provisions), Exhibit C (Statement of Work), Exhibit D (Acceptance and Sign-off Form) and Exhibit E (Attachments)</w:t>
      </w:r>
      <w:r w:rsidRPr="00367A55">
        <w:rPr>
          <w:b/>
          <w:szCs w:val="24"/>
        </w:rPr>
        <w:t xml:space="preserve">.  </w:t>
      </w:r>
    </w:p>
    <w:p w:rsidR="003F00C0" w:rsidRPr="00367A55" w:rsidRDefault="003F00C0" w:rsidP="00523CB3">
      <w:pPr>
        <w:pStyle w:val="ListParagraph"/>
      </w:pPr>
    </w:p>
    <w:p w:rsidR="008F203D" w:rsidRPr="00367A55" w:rsidRDefault="008F203D" w:rsidP="00523CB3">
      <w:pPr>
        <w:pStyle w:val="ExhibitB2"/>
        <w:keepNext w:val="0"/>
      </w:pPr>
      <w:r w:rsidRPr="00367A55">
        <w:t>“</w:t>
      </w:r>
      <w:r w:rsidRPr="00367A55">
        <w:rPr>
          <w:b/>
        </w:rPr>
        <w:t>Amendment</w:t>
      </w:r>
      <w:r w:rsidRPr="00367A55">
        <w:t>” means a written document issued by the State and signed by the Contractor which alters the Contract Documents and identifies the following: (</w:t>
      </w:r>
      <w:proofErr w:type="spellStart"/>
      <w:r w:rsidR="00D116E3" w:rsidRPr="00367A55">
        <w:t>i</w:t>
      </w:r>
      <w:proofErr w:type="spellEnd"/>
      <w:r w:rsidRPr="00367A55">
        <w:t>) a change in the Work; (</w:t>
      </w:r>
      <w:r w:rsidR="00D116E3" w:rsidRPr="00367A55">
        <w:t>ii</w:t>
      </w:r>
      <w:r w:rsidRPr="00367A55">
        <w:t>) a change in Contract Amount</w:t>
      </w:r>
      <w:r w:rsidR="00D07C42" w:rsidRPr="00367A55">
        <w:t>; (iii</w:t>
      </w:r>
      <w:r w:rsidR="00372441" w:rsidRPr="00367A55">
        <w:t xml:space="preserve">) </w:t>
      </w:r>
      <w:r w:rsidRPr="00367A55">
        <w:t xml:space="preserve">a change in time allotted for performance; </w:t>
      </w:r>
      <w:r w:rsidR="007C13F4" w:rsidRPr="00367A55">
        <w:t>and/or</w:t>
      </w:r>
      <w:r w:rsidR="007D1286" w:rsidRPr="00367A55">
        <w:t xml:space="preserve"> </w:t>
      </w:r>
      <w:proofErr w:type="gramStart"/>
      <w:r w:rsidRPr="00367A55">
        <w:t>(</w:t>
      </w:r>
      <w:r w:rsidR="00D07C42" w:rsidRPr="00367A55">
        <w:t>i</w:t>
      </w:r>
      <w:r w:rsidR="00D116E3" w:rsidRPr="00367A55">
        <w:t>v</w:t>
      </w:r>
      <w:r w:rsidRPr="00367A55">
        <w:t>) an</w:t>
      </w:r>
      <w:proofErr w:type="gramEnd"/>
      <w:r w:rsidRPr="00367A55">
        <w:t xml:space="preserve"> adjustment to the Agreement terms.</w:t>
      </w:r>
    </w:p>
    <w:p w:rsidR="008F203D" w:rsidRPr="00367A55" w:rsidRDefault="008F203D" w:rsidP="00523CB3"/>
    <w:p w:rsidR="003F00C0" w:rsidRPr="00367A55" w:rsidRDefault="009B0534" w:rsidP="00523CB3">
      <w:pPr>
        <w:pStyle w:val="ExhibitB2"/>
        <w:keepNext w:val="0"/>
      </w:pPr>
      <w:r w:rsidRPr="00367A55">
        <w:rPr>
          <w:b/>
          <w:szCs w:val="24"/>
        </w:rPr>
        <w:t xml:space="preserve"> </w:t>
      </w:r>
      <w:r w:rsidR="003F00C0" w:rsidRPr="00367A55">
        <w:rPr>
          <w:b/>
          <w:szCs w:val="24"/>
        </w:rPr>
        <w:t>“AOC Locations”</w:t>
      </w:r>
      <w:r w:rsidR="003F00C0" w:rsidRPr="00367A55">
        <w:rPr>
          <w:szCs w:val="24"/>
        </w:rPr>
        <w:t xml:space="preserve"> means work related spaces in San Francisco </w:t>
      </w:r>
      <w:r w:rsidR="003F00C0" w:rsidRPr="00367A55">
        <w:t>in two (2) sites within the civic center complex in San Francisco: Judicial Council of California Boardroom (</w:t>
      </w:r>
      <w:r w:rsidR="003F00C0" w:rsidRPr="00367A55">
        <w:rPr>
          <w:i/>
        </w:rPr>
        <w:t>455 Golden Gate Avenue</w:t>
      </w:r>
      <w:r w:rsidR="003F00C0" w:rsidRPr="00367A55">
        <w:t xml:space="preserve">), Supreme </w:t>
      </w:r>
      <w:r w:rsidR="00386746" w:rsidRPr="00367A55">
        <w:t>Court</w:t>
      </w:r>
      <w:r w:rsidR="003F00C0" w:rsidRPr="00367A55">
        <w:t xml:space="preserve"> </w:t>
      </w:r>
      <w:r w:rsidR="00386746" w:rsidRPr="00367A55">
        <w:t>Court</w:t>
      </w:r>
      <w:r w:rsidR="003F00C0" w:rsidRPr="00367A55">
        <w:t>room (</w:t>
      </w:r>
      <w:r w:rsidR="003F00C0" w:rsidRPr="00367A55">
        <w:rPr>
          <w:i/>
        </w:rPr>
        <w:t>350 McAllister Street</w:t>
      </w:r>
      <w:r w:rsidR="003F00C0" w:rsidRPr="00367A55">
        <w:t>).</w:t>
      </w:r>
    </w:p>
    <w:p w:rsidR="003F00C0" w:rsidRPr="00367A55" w:rsidRDefault="003F00C0" w:rsidP="00523CB3">
      <w:pPr>
        <w:pStyle w:val="ListParagraph"/>
        <w:rPr>
          <w:b/>
          <w:szCs w:val="24"/>
          <w:highlight w:val="green"/>
        </w:rPr>
      </w:pPr>
    </w:p>
    <w:p w:rsidR="00E41B9A" w:rsidRPr="00367A55" w:rsidRDefault="00BC59BE" w:rsidP="00523CB3">
      <w:pPr>
        <w:pStyle w:val="ExhibitB2"/>
        <w:keepNext w:val="0"/>
      </w:pPr>
      <w:r w:rsidRPr="00367A55">
        <w:rPr>
          <w:b/>
          <w:szCs w:val="24"/>
        </w:rPr>
        <w:t>“AOC Project Manager”</w:t>
      </w:r>
      <w:r w:rsidRPr="00367A55">
        <w:rPr>
          <w:szCs w:val="24"/>
        </w:rPr>
        <w:t xml:space="preserve"> means the individual appointed by the AOC to communicate directly with the Contractor Project Manager.  The role of an “AOC Project Manager Designee” may be assigned, at the discretion of and on an “as needed basis” by the AOC Project Manager to perform specific tasks</w:t>
      </w:r>
      <w:r w:rsidR="009B0534" w:rsidRPr="00367A55">
        <w:rPr>
          <w:szCs w:val="24"/>
        </w:rPr>
        <w:t>.</w:t>
      </w:r>
    </w:p>
    <w:p w:rsidR="00E41B9A" w:rsidRPr="00367A55" w:rsidRDefault="00E41B9A" w:rsidP="00523CB3">
      <w:pPr>
        <w:pStyle w:val="ListParagraph"/>
      </w:pPr>
    </w:p>
    <w:p w:rsidR="008F203D" w:rsidRPr="00367A55" w:rsidRDefault="003F00C0" w:rsidP="00523CB3">
      <w:pPr>
        <w:pStyle w:val="ExhibitB2"/>
        <w:keepNext w:val="0"/>
      </w:pPr>
      <w:r w:rsidRPr="00367A55">
        <w:rPr>
          <w:b/>
        </w:rPr>
        <w:t xml:space="preserve">Audiovisual (AV) System </w:t>
      </w:r>
      <w:r w:rsidRPr="00367A55">
        <w:t xml:space="preserve">– The AV system is defined as all equipment integrated into the energy-consuming infrastructure necessary to fulfill the intent of communicating audio and video information to an audience. A set of specified, </w:t>
      </w:r>
      <w:r w:rsidRPr="00367A55">
        <w:lastRenderedPageBreak/>
        <w:t xml:space="preserve">individual audio and video components designed and configured to operate as one comprehensive system. </w:t>
      </w:r>
    </w:p>
    <w:p w:rsidR="003F00C0" w:rsidRPr="00367A55" w:rsidRDefault="003F00C0" w:rsidP="00523CB3">
      <w:pPr>
        <w:pStyle w:val="ListParagraph"/>
        <w:rPr>
          <w:b/>
          <w:szCs w:val="24"/>
          <w:highlight w:val="green"/>
        </w:rPr>
      </w:pPr>
    </w:p>
    <w:p w:rsidR="003F00C0" w:rsidRPr="00367A55" w:rsidRDefault="003F00C0" w:rsidP="00523CB3">
      <w:pPr>
        <w:pStyle w:val="ExhibitB2"/>
        <w:keepNext w:val="0"/>
      </w:pPr>
      <w:r w:rsidRPr="00367A55">
        <w:rPr>
          <w:b/>
        </w:rPr>
        <w:t>“Business Day</w:t>
      </w:r>
      <w:r w:rsidRPr="00367A55">
        <w:t>” means any day other than Saturday, Sunday or a scheduled AOC holiday.</w:t>
      </w:r>
    </w:p>
    <w:p w:rsidR="003F00C0" w:rsidRPr="00367A55" w:rsidRDefault="003F00C0" w:rsidP="00523CB3"/>
    <w:p w:rsidR="008F203D" w:rsidRPr="00367A55" w:rsidRDefault="008F203D" w:rsidP="00523CB3">
      <w:pPr>
        <w:pStyle w:val="ExhibitB2"/>
        <w:keepNext w:val="0"/>
      </w:pPr>
      <w:r w:rsidRPr="00367A55">
        <w:t>“</w:t>
      </w:r>
      <w:r w:rsidRPr="00367A55">
        <w:rPr>
          <w:b/>
          <w:bCs/>
        </w:rPr>
        <w:t>Confidential Information</w:t>
      </w:r>
      <w:r w:rsidRPr="00367A55">
        <w:t xml:space="preserve">” means trade secrets, financial, statistical, personnel, technical, and other Data and information relating to the State or </w:t>
      </w:r>
      <w:r w:rsidR="002A2516" w:rsidRPr="00367A55">
        <w:t xml:space="preserve">the </w:t>
      </w:r>
      <w:r w:rsidR="00386746" w:rsidRPr="00367A55">
        <w:t>Court</w:t>
      </w:r>
      <w:r w:rsidRPr="00367A55">
        <w:t>’s business or the business of its constituents.  Confidential Information does not include: (</w:t>
      </w:r>
      <w:proofErr w:type="spellStart"/>
      <w:r w:rsidRPr="00367A55">
        <w:t>i</w:t>
      </w:r>
      <w:proofErr w:type="spellEnd"/>
      <w:r w:rsidRPr="00367A55">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8F203D" w:rsidRPr="00367A55" w:rsidRDefault="008F203D" w:rsidP="007774E5"/>
    <w:p w:rsidR="008F203D" w:rsidRPr="00367A55" w:rsidRDefault="008F203D">
      <w:pPr>
        <w:pStyle w:val="ExhibitB2"/>
        <w:keepNext w:val="0"/>
      </w:pPr>
      <w:r w:rsidRPr="00367A55">
        <w:t>“</w:t>
      </w:r>
      <w:r w:rsidRPr="00367A55">
        <w:rPr>
          <w:b/>
        </w:rPr>
        <w:t>Contract</w:t>
      </w:r>
      <w:r w:rsidRPr="00367A55">
        <w:t>” or “</w:t>
      </w:r>
      <w:r w:rsidRPr="00367A55">
        <w:rPr>
          <w:b/>
        </w:rPr>
        <w:t>Contract Documents</w:t>
      </w:r>
      <w:r w:rsidRPr="00367A55">
        <w:t>” constitute the entire integrated agreement between the State and the Contractor, as attached to and incorporated by a fully executed State Standard Agreement form.  The terms “Contract” or “Contract Documents” may be used interchangeably with the term “</w:t>
      </w:r>
      <w:r w:rsidRPr="00367A55">
        <w:rPr>
          <w:b/>
        </w:rPr>
        <w:t>Agreement</w:t>
      </w:r>
      <w:r w:rsidRPr="00367A55">
        <w:t>.”</w:t>
      </w:r>
    </w:p>
    <w:p w:rsidR="008F203D" w:rsidRPr="00367A55" w:rsidRDefault="008F203D" w:rsidP="00954C1C"/>
    <w:p w:rsidR="008F203D" w:rsidRPr="00367A55" w:rsidRDefault="008F203D">
      <w:pPr>
        <w:pStyle w:val="ExhibitB2"/>
        <w:keepNext w:val="0"/>
      </w:pPr>
      <w:r w:rsidRPr="00367A55">
        <w:t>“</w:t>
      </w:r>
      <w:r w:rsidRPr="00367A55">
        <w:rPr>
          <w:b/>
        </w:rPr>
        <w:t>Contract Amount</w:t>
      </w:r>
      <w:r w:rsidRPr="00367A55">
        <w:t xml:space="preserve">” means the total amount encumbered under this Agreement for any payment by the State to the Contractor for performance of the Work, in accordance with the Contract Documents. </w:t>
      </w:r>
    </w:p>
    <w:p w:rsidR="008F203D" w:rsidRPr="00367A55" w:rsidRDefault="008F203D" w:rsidP="00954C1C"/>
    <w:p w:rsidR="008F203D" w:rsidRPr="00367A55" w:rsidRDefault="008F203D">
      <w:pPr>
        <w:pStyle w:val="ExhibitB2"/>
        <w:keepNext w:val="0"/>
      </w:pPr>
      <w:r w:rsidRPr="00367A55">
        <w:t>“</w:t>
      </w:r>
      <w:r w:rsidRPr="00367A55">
        <w:rPr>
          <w:b/>
        </w:rPr>
        <w:t>Contractor</w:t>
      </w:r>
      <w:r w:rsidRPr="00367A55">
        <w:t xml:space="preserve">” means the individual, association, partnership, firm, company, corporation, affiliates, or combination thereof, including joint ventures, contracting with the State to do the Contract Work.  The Contractor is one of the parties to this Agreement.  </w:t>
      </w:r>
    </w:p>
    <w:p w:rsidR="008F203D" w:rsidRPr="00367A55" w:rsidRDefault="008F203D" w:rsidP="00954C1C"/>
    <w:p w:rsidR="008F203D" w:rsidRPr="00367A55" w:rsidRDefault="003F00C0" w:rsidP="003F00C0">
      <w:pPr>
        <w:pStyle w:val="ExhibitB2"/>
        <w:keepNext w:val="0"/>
      </w:pPr>
      <w:r w:rsidRPr="00367A55">
        <w:rPr>
          <w:b/>
        </w:rPr>
        <w:t xml:space="preserve">“Contractor Project </w:t>
      </w:r>
      <w:r w:rsidR="009B0534" w:rsidRPr="00367A55">
        <w:rPr>
          <w:b/>
        </w:rPr>
        <w:t>Manager</w:t>
      </w:r>
      <w:r w:rsidRPr="00367A55">
        <w:rPr>
          <w:b/>
        </w:rPr>
        <w:t>”</w:t>
      </w:r>
      <w:r w:rsidRPr="00367A55">
        <w:t xml:space="preserve"> the Contractor’s p</w:t>
      </w:r>
      <w:r w:rsidR="009B0534" w:rsidRPr="00367A55">
        <w:t>rimary point of contact for all matters related to performance of Work.</w:t>
      </w:r>
    </w:p>
    <w:p w:rsidR="003F00C0" w:rsidRPr="00367A55" w:rsidRDefault="003F00C0" w:rsidP="00954C1C"/>
    <w:p w:rsidR="00386746" w:rsidRPr="00367A55" w:rsidRDefault="00386746" w:rsidP="00386746">
      <w:pPr>
        <w:pStyle w:val="ExhibitB2"/>
        <w:keepNext w:val="0"/>
      </w:pPr>
      <w:r w:rsidRPr="00367A55">
        <w:rPr>
          <w:b/>
        </w:rPr>
        <w:t>“Control System”</w:t>
      </w:r>
      <w:r w:rsidRPr="00367A55">
        <w:t xml:space="preserve"> - A sub category of System Interface referring to hardware and software specifically included in a system for the purpose of providing centralized and potentially automated, or scheduled operation of the AV system and associated elements.</w:t>
      </w:r>
    </w:p>
    <w:p w:rsidR="00386746" w:rsidRPr="00367A55" w:rsidRDefault="00386746" w:rsidP="00954C1C"/>
    <w:p w:rsidR="00C066C3" w:rsidRPr="00367A55" w:rsidRDefault="00C066C3" w:rsidP="00C066C3">
      <w:pPr>
        <w:pStyle w:val="ExhibitB2"/>
        <w:tabs>
          <w:tab w:val="clear" w:pos="1458"/>
          <w:tab w:val="num" w:pos="1440"/>
        </w:tabs>
        <w:ind w:left="1440" w:hanging="720"/>
      </w:pPr>
      <w:r w:rsidRPr="00367A55">
        <w:t>“</w:t>
      </w:r>
      <w:r w:rsidRPr="00367A55">
        <w:rPr>
          <w:b/>
          <w:bCs/>
        </w:rPr>
        <w:t>Contractor’s Technology</w:t>
      </w:r>
      <w:r w:rsidRPr="00367A55">
        <w:t xml:space="preserve">” refers to various concepts, ideas, methods, methodologies, procedures, processes, know-how, and techniques including, without limitation, function, process, </w:t>
      </w:r>
      <w:r w:rsidR="008829A7" w:rsidRPr="00367A55">
        <w:t xml:space="preserve">and </w:t>
      </w:r>
      <w:r w:rsidRPr="00367A55">
        <w:t xml:space="preserve">system, including Contractor’s proprietary delivery </w:t>
      </w:r>
      <w:r w:rsidRPr="00367A55">
        <w:lastRenderedPageBreak/>
        <w:t>system; templates; generalized features of the structure; general purpose consulting</w:t>
      </w:r>
      <w:r w:rsidR="002C3D2C" w:rsidRPr="00367A55">
        <w:t>;</w:t>
      </w:r>
      <w:r w:rsidRPr="00367A55">
        <w:t xml:space="preserve"> utilities and routines; and, logic, coherence and methods of operation of systems, which the Contractor has created, acquired or otherwise has rights in and may, in connection with the performance of the Work hereunder, create, acquire or otherwise obtain rights in, including Contractor’s Programming.</w:t>
      </w:r>
      <w:r w:rsidR="002F10B9" w:rsidRPr="00367A55">
        <w:t xml:space="preserve"> </w:t>
      </w:r>
    </w:p>
    <w:p w:rsidR="00C066C3" w:rsidRPr="00367A55" w:rsidRDefault="00C066C3" w:rsidP="00954C1C"/>
    <w:p w:rsidR="008F203D" w:rsidRPr="00367A55" w:rsidRDefault="008F203D" w:rsidP="00270CB9">
      <w:pPr>
        <w:pStyle w:val="ExhibitB2"/>
      </w:pPr>
      <w:r w:rsidRPr="00367A55">
        <w:t>“</w:t>
      </w:r>
      <w:r w:rsidR="00386746" w:rsidRPr="00367A55">
        <w:rPr>
          <w:b/>
        </w:rPr>
        <w:t>Court</w:t>
      </w:r>
      <w:r w:rsidRPr="00367A55">
        <w:rPr>
          <w:b/>
        </w:rPr>
        <w:t>(s)</w:t>
      </w:r>
      <w:r w:rsidRPr="00367A55">
        <w:t xml:space="preserve">” means one or more of the fifty-eight (58) superior </w:t>
      </w:r>
      <w:r w:rsidR="00386746" w:rsidRPr="00367A55">
        <w:t>Court</w:t>
      </w:r>
      <w:r w:rsidRPr="00367A55">
        <w:t xml:space="preserve">s and/or seven (7) appellate </w:t>
      </w:r>
      <w:r w:rsidR="00386746" w:rsidRPr="00367A55">
        <w:t>Court</w:t>
      </w:r>
      <w:r w:rsidRPr="00367A55">
        <w:t xml:space="preserve">s in the California state </w:t>
      </w:r>
      <w:r w:rsidR="00386746" w:rsidRPr="00367A55">
        <w:t>Court</w:t>
      </w:r>
      <w:r w:rsidRPr="00367A55">
        <w:t xml:space="preserve"> judicial system.</w:t>
      </w:r>
    </w:p>
    <w:p w:rsidR="008F203D" w:rsidRPr="00367A55" w:rsidRDefault="008F203D" w:rsidP="00954C1C"/>
    <w:p w:rsidR="008F203D" w:rsidRPr="00367A55" w:rsidRDefault="008F203D">
      <w:pPr>
        <w:pStyle w:val="ExhibitB2"/>
        <w:keepNext w:val="0"/>
      </w:pPr>
      <w:r w:rsidRPr="00367A55">
        <w:t>“</w:t>
      </w:r>
      <w:r w:rsidRPr="00367A55">
        <w:rPr>
          <w:b/>
        </w:rPr>
        <w:t>Data</w:t>
      </w:r>
      <w:r w:rsidRPr="00367A55">
        <w:t xml:space="preserve">” means all types of raw data, articles, papers, charts, records, reports, studies, research, memoranda, computation sheets, questionnaires, surveys, digital photos, </w:t>
      </w:r>
      <w:r w:rsidRPr="00367A55">
        <w:rPr>
          <w:snapToGrid w:val="0"/>
        </w:rPr>
        <w:t>and other documentation.</w:t>
      </w:r>
    </w:p>
    <w:p w:rsidR="008F203D" w:rsidRPr="00367A55" w:rsidRDefault="008F203D" w:rsidP="00954C1C"/>
    <w:p w:rsidR="008F203D" w:rsidRPr="00367A55" w:rsidRDefault="008F203D">
      <w:pPr>
        <w:pStyle w:val="ExhibitB2"/>
        <w:keepNext w:val="0"/>
      </w:pPr>
      <w:r w:rsidRPr="00367A55">
        <w:t>“</w:t>
      </w:r>
      <w:r w:rsidRPr="00367A55">
        <w:rPr>
          <w:b/>
        </w:rPr>
        <w:t>Day</w:t>
      </w:r>
      <w:r w:rsidRPr="00367A55">
        <w:t>” means calendar day, unless otherwise specified.</w:t>
      </w:r>
    </w:p>
    <w:p w:rsidR="008F203D" w:rsidRPr="00367A55" w:rsidRDefault="008F203D"/>
    <w:p w:rsidR="008F203D" w:rsidRPr="00367A55" w:rsidRDefault="008F203D">
      <w:pPr>
        <w:pStyle w:val="ExhibitB2"/>
        <w:keepNext w:val="0"/>
      </w:pPr>
      <w:r w:rsidRPr="00367A55">
        <w:t>“</w:t>
      </w:r>
      <w:r w:rsidRPr="00367A55">
        <w:rPr>
          <w:b/>
        </w:rPr>
        <w:t>Deliverable(s)</w:t>
      </w:r>
      <w:r w:rsidRPr="00367A55">
        <w:t>” means one or more items, if specified in the Contract Documents, that the Contractor shall complete and deliver or submit to the State for Acceptance.</w:t>
      </w:r>
    </w:p>
    <w:p w:rsidR="008F203D" w:rsidRPr="00367A55" w:rsidRDefault="008F203D" w:rsidP="00954C1C"/>
    <w:p w:rsidR="008F203D" w:rsidRPr="00367A55" w:rsidRDefault="00FC7F99">
      <w:pPr>
        <w:pStyle w:val="ExhibitB2"/>
        <w:keepNext w:val="0"/>
      </w:pPr>
      <w:r w:rsidRPr="00367A55">
        <w:t xml:space="preserve"> </w:t>
      </w:r>
      <w:r w:rsidR="008F203D" w:rsidRPr="00367A55">
        <w:t>“</w:t>
      </w:r>
      <w:r w:rsidR="008F203D" w:rsidRPr="00367A55">
        <w:rPr>
          <w:b/>
        </w:rPr>
        <w:t>Force Majeure</w:t>
      </w:r>
      <w:r w:rsidR="008F203D" w:rsidRPr="00367A55">
        <w:t xml:space="preserve">” means a delay which impacts the timely performance of Work for which </w:t>
      </w:r>
      <w:proofErr w:type="gramStart"/>
      <w:r w:rsidR="008F203D" w:rsidRPr="00367A55">
        <w:t>neither the</w:t>
      </w:r>
      <w:proofErr w:type="gramEnd"/>
      <w:r w:rsidR="008F203D" w:rsidRPr="00367A55">
        <w:t xml:space="preserve"> Contractor nor the AOC are liable because such delay or failure to perform was unforeseeable and beyond the control of the party.  Acts of Force Majeure include, but are not limited to:</w:t>
      </w:r>
    </w:p>
    <w:p w:rsidR="008F203D" w:rsidRPr="00367A55" w:rsidRDefault="008F203D" w:rsidP="00954C1C"/>
    <w:p w:rsidR="008F203D" w:rsidRPr="00367A55" w:rsidRDefault="008F203D">
      <w:pPr>
        <w:pStyle w:val="ExhibitB3"/>
        <w:keepNext w:val="0"/>
      </w:pPr>
      <w:r w:rsidRPr="00367A55">
        <w:t>Acts of God or the public enemy;</w:t>
      </w:r>
    </w:p>
    <w:p w:rsidR="008F203D" w:rsidRPr="00367A55" w:rsidRDefault="008F203D">
      <w:pPr>
        <w:pStyle w:val="ExhibitB3"/>
        <w:keepNext w:val="0"/>
      </w:pPr>
      <w:r w:rsidRPr="00367A55">
        <w:t>Acts or omissions of any government entity;</w:t>
      </w:r>
    </w:p>
    <w:p w:rsidR="008F203D" w:rsidRPr="00367A55" w:rsidRDefault="008F203D">
      <w:pPr>
        <w:pStyle w:val="ExhibitB3"/>
        <w:keepNext w:val="0"/>
      </w:pPr>
      <w:r w:rsidRPr="00367A55">
        <w:t>Fire or other casualty for which a party is not responsible;</w:t>
      </w:r>
    </w:p>
    <w:p w:rsidR="008F203D" w:rsidRPr="00367A55" w:rsidRDefault="008F203D">
      <w:pPr>
        <w:pStyle w:val="ExhibitB3"/>
        <w:keepNext w:val="0"/>
      </w:pPr>
      <w:r w:rsidRPr="00367A55">
        <w:t>Quarantine or epidemic;</w:t>
      </w:r>
    </w:p>
    <w:p w:rsidR="008F203D" w:rsidRPr="00367A55" w:rsidRDefault="008F203D">
      <w:pPr>
        <w:pStyle w:val="ExhibitB3"/>
        <w:keepNext w:val="0"/>
      </w:pPr>
      <w:r w:rsidRPr="00367A55">
        <w:t>Strike or defensive lockout; and</w:t>
      </w:r>
    </w:p>
    <w:p w:rsidR="008F203D" w:rsidRPr="00367A55" w:rsidRDefault="008F203D" w:rsidP="00270CB9">
      <w:pPr>
        <w:pStyle w:val="ExhibitB3"/>
        <w:keepNext w:val="0"/>
      </w:pPr>
      <w:r w:rsidRPr="00367A55">
        <w:t>Unusually severe weather conditions.</w:t>
      </w:r>
    </w:p>
    <w:p w:rsidR="00954C1C" w:rsidRPr="00367A55" w:rsidRDefault="00954C1C" w:rsidP="00954C1C"/>
    <w:p w:rsidR="00FC7F99" w:rsidRPr="00367A55" w:rsidRDefault="00A00029" w:rsidP="00FC7F99">
      <w:pPr>
        <w:pStyle w:val="ExhibitB2"/>
      </w:pPr>
      <w:r w:rsidRPr="00367A55">
        <w:rPr>
          <w:b/>
        </w:rPr>
        <w:t xml:space="preserve"> </w:t>
      </w:r>
      <w:r w:rsidR="00FC7F99" w:rsidRPr="00367A55">
        <w:rPr>
          <w:b/>
        </w:rPr>
        <w:t>“Integration”</w:t>
      </w:r>
      <w:r w:rsidR="00FC7F99" w:rsidRPr="00367A55">
        <w:t xml:space="preserve"> or </w:t>
      </w:r>
      <w:r w:rsidR="00FC7F99" w:rsidRPr="00367A55">
        <w:rPr>
          <w:b/>
        </w:rPr>
        <w:t>“Integration Work”</w:t>
      </w:r>
      <w:r w:rsidR="00FC7F99" w:rsidRPr="00367A55">
        <w:t xml:space="preserve"> mean work/labor having to do with the project management, engineering, programming, installation, assembly, testing, modification, and training of AV equipment or systems that occurs at the AOC Locations to provide a functioning</w:t>
      </w:r>
      <w:r w:rsidRPr="00367A55">
        <w:t xml:space="preserve"> and effective owner solution.</w:t>
      </w:r>
    </w:p>
    <w:p w:rsidR="00FC7F99" w:rsidRPr="00367A55" w:rsidRDefault="00FC7F99" w:rsidP="00FC7F99"/>
    <w:p w:rsidR="008F203D" w:rsidRPr="00367A55" w:rsidRDefault="008F203D" w:rsidP="00270CB9">
      <w:pPr>
        <w:pStyle w:val="ExhibitB2"/>
        <w:keepNext w:val="0"/>
      </w:pPr>
      <w:r w:rsidRPr="00367A55">
        <w:rPr>
          <w:b/>
        </w:rPr>
        <w:t>Material</w:t>
      </w:r>
      <w:r w:rsidR="00FF2CAC" w:rsidRPr="00367A55">
        <w:rPr>
          <w:b/>
        </w:rPr>
        <w:t>s</w:t>
      </w:r>
      <w:r w:rsidRPr="00367A55">
        <w:t xml:space="preserve">” means all types of tangible personal property, including but not limited to goods, supplies, equipment, commodities, and information </w:t>
      </w:r>
      <w:r w:rsidR="006D3A84" w:rsidRPr="00367A55">
        <w:t xml:space="preserve">excluding </w:t>
      </w:r>
      <w:r w:rsidR="00FD7B4E" w:rsidRPr="00367A55">
        <w:t>C</w:t>
      </w:r>
      <w:r w:rsidR="006D3A84" w:rsidRPr="00367A55">
        <w:t>ontractor</w:t>
      </w:r>
      <w:r w:rsidR="00FD7B4E" w:rsidRPr="00367A55">
        <w:t>’</w:t>
      </w:r>
      <w:r w:rsidR="006D3A84" w:rsidRPr="00367A55">
        <w:t xml:space="preserve">s </w:t>
      </w:r>
      <w:r w:rsidRPr="00367A55">
        <w:t>technology.</w:t>
      </w:r>
    </w:p>
    <w:p w:rsidR="008F203D" w:rsidRPr="00367A55" w:rsidRDefault="008F203D"/>
    <w:p w:rsidR="008F203D" w:rsidRPr="00367A55" w:rsidRDefault="008F203D">
      <w:pPr>
        <w:pStyle w:val="ExhibitB2"/>
        <w:keepNext w:val="0"/>
      </w:pPr>
      <w:r w:rsidRPr="00367A55">
        <w:t>“</w:t>
      </w:r>
      <w:r w:rsidRPr="00367A55">
        <w:rPr>
          <w:b/>
        </w:rPr>
        <w:t>Notice</w:t>
      </w:r>
      <w:r w:rsidRPr="00367A55">
        <w:t>” means a written document initiated by the authorized representative of either party to this Agreement and given by:</w:t>
      </w:r>
    </w:p>
    <w:p w:rsidR="008F203D" w:rsidRPr="00367A55" w:rsidRDefault="008F203D" w:rsidP="00954C1C"/>
    <w:p w:rsidR="008F203D" w:rsidRPr="00367A55" w:rsidRDefault="008F203D">
      <w:pPr>
        <w:pStyle w:val="ExhibitB3"/>
        <w:keepNext w:val="0"/>
      </w:pPr>
      <w:r w:rsidRPr="00367A55">
        <w:lastRenderedPageBreak/>
        <w:t>Depositing in the U. S. Mail (or approved commercial express carrier) prepaid to the address of the appropriate authorized representative of the other party, which shall be effective upon date of receipt; or</w:t>
      </w:r>
    </w:p>
    <w:p w:rsidR="008F203D" w:rsidRPr="00367A55" w:rsidRDefault="008F203D"/>
    <w:p w:rsidR="008F203D" w:rsidRPr="00367A55" w:rsidRDefault="008F203D">
      <w:pPr>
        <w:pStyle w:val="ExhibitB3"/>
        <w:keepNext w:val="0"/>
      </w:pPr>
      <w:r w:rsidRPr="00367A55">
        <w:t>Hand-delivered to the other party’s authorized representative, which shall be effective on the date of service.</w:t>
      </w:r>
    </w:p>
    <w:p w:rsidR="008F203D" w:rsidRPr="00367A55" w:rsidRDefault="008F203D" w:rsidP="00954C1C"/>
    <w:p w:rsidR="008F203D" w:rsidRPr="00367A55" w:rsidRDefault="008F203D">
      <w:pPr>
        <w:pStyle w:val="ExhibitB2"/>
        <w:keepNext w:val="0"/>
      </w:pPr>
      <w:r w:rsidRPr="00367A55">
        <w:t>“</w:t>
      </w:r>
      <w:r w:rsidRPr="00367A55">
        <w:rPr>
          <w:b/>
        </w:rPr>
        <w:t>Project</w:t>
      </w:r>
      <w:r w:rsidRPr="00367A55">
        <w:t>” refers to all activity relative to this Agreement</w:t>
      </w:r>
      <w:r w:rsidR="00FC7F99" w:rsidRPr="00367A55">
        <w:t>.</w:t>
      </w:r>
    </w:p>
    <w:p w:rsidR="008F203D" w:rsidRPr="00367A55" w:rsidRDefault="008F203D" w:rsidP="008B0529"/>
    <w:p w:rsidR="008B0529" w:rsidRPr="00367A55" w:rsidRDefault="008B0529" w:rsidP="008B0529">
      <w:pPr>
        <w:pStyle w:val="ExhibitB2"/>
        <w:keepNext w:val="0"/>
      </w:pPr>
      <w:r w:rsidRPr="00367A55">
        <w:rPr>
          <w:b/>
        </w:rPr>
        <w:t>“Services”</w:t>
      </w:r>
      <w:r w:rsidRPr="00367A55">
        <w:t xml:space="preserve"> or </w:t>
      </w:r>
      <w:r w:rsidRPr="00367A55">
        <w:rPr>
          <w:b/>
        </w:rPr>
        <w:t>“Tasks”</w:t>
      </w:r>
      <w:r w:rsidRPr="00367A55">
        <w:t xml:space="preserve"> mean, individually and collectively, the Work provided under this Agreement, including those Services set forth in a Statement of Work and any incidental services or responsibilities that are reasonable and customary in the industry and not specifically described in this Agreement, but which are required for the performance and delivery of these Services.</w:t>
      </w:r>
    </w:p>
    <w:p w:rsidR="008B0529" w:rsidRPr="00367A55" w:rsidRDefault="008B0529" w:rsidP="008B0529"/>
    <w:p w:rsidR="008F203D" w:rsidRPr="00367A55" w:rsidRDefault="008F203D">
      <w:pPr>
        <w:pStyle w:val="ExhibitB2"/>
        <w:keepNext w:val="0"/>
      </w:pPr>
      <w:r w:rsidRPr="00367A55">
        <w:t>“</w:t>
      </w:r>
      <w:r w:rsidRPr="00367A55">
        <w:rPr>
          <w:b/>
        </w:rPr>
        <w:t>State</w:t>
      </w:r>
      <w:r w:rsidRPr="00367A55">
        <w:t>” refers to the Judicial Council of California</w:t>
      </w:r>
      <w:r w:rsidR="00954C1C" w:rsidRPr="00367A55">
        <w:t>,</w:t>
      </w:r>
      <w:r w:rsidRPr="00367A55">
        <w:t xml:space="preserve"> Administrative Office of the </w:t>
      </w:r>
      <w:r w:rsidR="00386746" w:rsidRPr="00367A55">
        <w:t>Court</w:t>
      </w:r>
      <w:r w:rsidRPr="00367A55">
        <w:t>s (“</w:t>
      </w:r>
      <w:r w:rsidRPr="00367A55">
        <w:rPr>
          <w:b/>
          <w:bCs/>
        </w:rPr>
        <w:t>AOC</w:t>
      </w:r>
      <w:r w:rsidRPr="00367A55">
        <w:t xml:space="preserve">”).  The State is one of the parties to this Agreement.  </w:t>
      </w:r>
    </w:p>
    <w:p w:rsidR="008F203D" w:rsidRPr="00367A55" w:rsidRDefault="008F203D" w:rsidP="00954C1C"/>
    <w:p w:rsidR="008F203D" w:rsidRPr="00367A55" w:rsidRDefault="008F203D">
      <w:pPr>
        <w:pStyle w:val="ExhibitB2"/>
        <w:keepNext w:val="0"/>
      </w:pPr>
      <w:r w:rsidRPr="00367A55">
        <w:t>“</w:t>
      </w:r>
      <w:r w:rsidRPr="00367A55">
        <w:rPr>
          <w:b/>
        </w:rPr>
        <w:t>State Standard Agreement</w:t>
      </w:r>
      <w:r w:rsidRPr="00367A55">
        <w:t xml:space="preserve">” means the form used by the State to enter into agreements with other parties.  </w:t>
      </w:r>
      <w:r w:rsidR="007774E5" w:rsidRPr="00367A55">
        <w:t>Several originally signed, fully executed versions of the State Standard Agreement, together with the integrated Contract Documents, shall each represent the Agreement as an individual “</w:t>
      </w:r>
      <w:r w:rsidR="007774E5" w:rsidRPr="00367A55">
        <w:rPr>
          <w:b/>
          <w:bCs/>
        </w:rPr>
        <w:t>Contract Counterpart</w:t>
      </w:r>
      <w:r w:rsidR="007774E5" w:rsidRPr="00367A55">
        <w:t>.”</w:t>
      </w:r>
    </w:p>
    <w:p w:rsidR="008F203D" w:rsidRPr="00367A55" w:rsidRDefault="008F203D" w:rsidP="00954C1C"/>
    <w:p w:rsidR="008F203D" w:rsidRPr="00367A55" w:rsidRDefault="008F203D">
      <w:pPr>
        <w:pStyle w:val="ExhibitB2"/>
        <w:keepNext w:val="0"/>
      </w:pPr>
      <w:r w:rsidRPr="00367A55">
        <w:t>“</w:t>
      </w:r>
      <w:r w:rsidRPr="00367A55">
        <w:rPr>
          <w:b/>
          <w:bCs/>
        </w:rPr>
        <w:t>Stop Work Order</w:t>
      </w:r>
      <w:r w:rsidRPr="00367A55">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8F203D" w:rsidRPr="00367A55" w:rsidRDefault="008F203D" w:rsidP="00954C1C"/>
    <w:p w:rsidR="008F203D" w:rsidRPr="00367A55" w:rsidRDefault="008F203D">
      <w:pPr>
        <w:pStyle w:val="ExhibitB2"/>
        <w:keepNext w:val="0"/>
      </w:pPr>
      <w:r w:rsidRPr="00367A55">
        <w:t>“</w:t>
      </w:r>
      <w:r w:rsidRPr="00367A55">
        <w:rPr>
          <w:b/>
        </w:rPr>
        <w:t>Subcontractor</w:t>
      </w:r>
      <w:r w:rsidRPr="00367A55">
        <w:t xml:space="preserve">” means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367A55">
        <w:t>materialmen</w:t>
      </w:r>
      <w:proofErr w:type="spellEnd"/>
      <w:r w:rsidRPr="00367A55">
        <w:t>.</w:t>
      </w:r>
    </w:p>
    <w:p w:rsidR="008F203D" w:rsidRPr="00367A55" w:rsidRDefault="008F203D" w:rsidP="00954C1C"/>
    <w:p w:rsidR="008F203D" w:rsidRPr="00367A55" w:rsidRDefault="008F203D" w:rsidP="00F0038D">
      <w:pPr>
        <w:pStyle w:val="ExhibitB2"/>
        <w:keepNext w:val="0"/>
      </w:pPr>
      <w:r w:rsidRPr="00367A55">
        <w:t>“</w:t>
      </w:r>
      <w:r w:rsidRPr="00367A55">
        <w:rPr>
          <w:b/>
        </w:rPr>
        <w:t>Task(s)</w:t>
      </w:r>
      <w:r w:rsidRPr="00367A55">
        <w:t xml:space="preserve">” means one or more functions, if specified in the Contract Documents, to be performed by the Contractor for the State. </w:t>
      </w:r>
    </w:p>
    <w:p w:rsidR="008F203D" w:rsidRPr="00367A55" w:rsidRDefault="008F203D" w:rsidP="00954C1C"/>
    <w:p w:rsidR="008F203D" w:rsidRPr="00367A55" w:rsidRDefault="008F203D">
      <w:pPr>
        <w:pStyle w:val="ExhibitB2"/>
        <w:keepNext w:val="0"/>
      </w:pPr>
      <w:r w:rsidRPr="00367A55">
        <w:t>“</w:t>
      </w:r>
      <w:r w:rsidRPr="00367A55">
        <w:rPr>
          <w:b/>
          <w:bCs/>
        </w:rPr>
        <w:t>Term</w:t>
      </w:r>
      <w:r w:rsidRPr="00367A55">
        <w:t>” refers to the period defined by a beginning date and an end date, in accordance with the terms and conditions set forth in the Agreement, during which the Contactor is authorized</w:t>
      </w:r>
      <w:r w:rsidR="00C33072" w:rsidRPr="00367A55">
        <w:t xml:space="preserve"> to provide the Contract Work.</w:t>
      </w:r>
    </w:p>
    <w:p w:rsidR="008F203D" w:rsidRPr="00367A55" w:rsidRDefault="008F203D" w:rsidP="00954C1C"/>
    <w:p w:rsidR="00F0038D" w:rsidRPr="00367A55" w:rsidRDefault="00F0038D" w:rsidP="00F0038D">
      <w:pPr>
        <w:pStyle w:val="ExhibitB2"/>
        <w:keepNext w:val="0"/>
      </w:pPr>
      <w:r w:rsidRPr="00367A55">
        <w:t>“</w:t>
      </w:r>
      <w:r w:rsidRPr="00367A55">
        <w:rPr>
          <w:b/>
        </w:rPr>
        <w:t>To Be Determined</w:t>
      </w:r>
      <w:r w:rsidRPr="00367A55">
        <w:t>” or “</w:t>
      </w:r>
      <w:r w:rsidRPr="00367A55">
        <w:rPr>
          <w:b/>
        </w:rPr>
        <w:t>TBD</w:t>
      </w:r>
      <w:r w:rsidRPr="00367A55">
        <w:t>” is the item that is not yet identified.  Any and all To   Determined items, set forth herein, shall be determined prior to award or by mutual agreement between the Contractor and the State and incorporated into the Agreement via Amendment(s).</w:t>
      </w:r>
    </w:p>
    <w:p w:rsidR="00F0038D" w:rsidRPr="00367A55" w:rsidRDefault="00F0038D" w:rsidP="00F0038D">
      <w:pPr>
        <w:pStyle w:val="ListParagraph"/>
      </w:pPr>
    </w:p>
    <w:p w:rsidR="008F203D" w:rsidRPr="00367A55" w:rsidRDefault="008F203D">
      <w:pPr>
        <w:pStyle w:val="ExhibitB2"/>
        <w:keepNext w:val="0"/>
      </w:pPr>
      <w:r w:rsidRPr="00367A55">
        <w:t>“</w:t>
      </w:r>
      <w:r w:rsidRPr="00367A55">
        <w:rPr>
          <w:b/>
        </w:rPr>
        <w:t>Third Party</w:t>
      </w:r>
      <w:r w:rsidRPr="00367A55">
        <w:t>” refers to any individual, association, partnership, firm, company, corporation, consultant, Subcontractor, or combination thereof, including joint ventures, other than the AOC or the Contractor, which is not a party to this Agreement.</w:t>
      </w:r>
    </w:p>
    <w:p w:rsidR="008F203D" w:rsidRPr="00367A55" w:rsidRDefault="008F203D"/>
    <w:p w:rsidR="008F203D" w:rsidRPr="00367A55" w:rsidRDefault="008F203D">
      <w:pPr>
        <w:pStyle w:val="ExhibitB2"/>
        <w:keepNext w:val="0"/>
      </w:pPr>
      <w:r w:rsidRPr="00367A55">
        <w:t>“</w:t>
      </w:r>
      <w:r w:rsidRPr="00367A55">
        <w:rPr>
          <w:b/>
        </w:rPr>
        <w:t>Work</w:t>
      </w:r>
      <w:r w:rsidRPr="00367A55">
        <w:t>” or “</w:t>
      </w:r>
      <w:r w:rsidRPr="00367A55">
        <w:rPr>
          <w:b/>
        </w:rPr>
        <w:t>Work to be Performed</w:t>
      </w:r>
      <w:r w:rsidRPr="00367A55">
        <w:t>” or “</w:t>
      </w:r>
      <w:r w:rsidRPr="00367A55">
        <w:rPr>
          <w:b/>
        </w:rPr>
        <w:t>Contract Work</w:t>
      </w:r>
      <w:r w:rsidRPr="00367A55">
        <w:t xml:space="preserve">” may be used interchangeably to refer to the service, labor, Materials, Data, </w:t>
      </w:r>
      <w:r w:rsidR="00DB408D" w:rsidRPr="00367A55">
        <w:t xml:space="preserve">equipment, parts, </w:t>
      </w:r>
      <w:r w:rsidRPr="00367A55">
        <w:t xml:space="preserve">and other items necessary for the execution, completion and fulfillment of the Agreement by the Contractor to the satisfaction of the </w:t>
      </w:r>
      <w:r w:rsidR="00FD213E" w:rsidRPr="00367A55">
        <w:t>AOC</w:t>
      </w:r>
      <w:r w:rsidRPr="00367A55">
        <w:t>.  Work may be defined to include Tasks</w:t>
      </w:r>
      <w:r w:rsidR="006F28A8" w:rsidRPr="00367A55">
        <w:t xml:space="preserve"> and/or </w:t>
      </w:r>
      <w:r w:rsidRPr="00367A55">
        <w:t xml:space="preserve">Deliverables, as required by the </w:t>
      </w:r>
      <w:r w:rsidR="00F0038D" w:rsidRPr="00367A55">
        <w:t>Agreement</w:t>
      </w:r>
      <w:r w:rsidRPr="00367A55">
        <w:t>.</w:t>
      </w:r>
    </w:p>
    <w:p w:rsidR="008F203D" w:rsidRPr="00367A55" w:rsidRDefault="008F203D"/>
    <w:p w:rsidR="008F203D" w:rsidRPr="00367A55" w:rsidRDefault="008F203D">
      <w:pPr>
        <w:pStyle w:val="ExhibitB2"/>
        <w:keepNext w:val="0"/>
      </w:pPr>
      <w:r w:rsidRPr="00367A55">
        <w:t>“</w:t>
      </w:r>
      <w:r w:rsidRPr="00367A55">
        <w:rPr>
          <w:b/>
          <w:bCs/>
        </w:rPr>
        <w:t>Working Hours</w:t>
      </w:r>
      <w:r w:rsidRPr="00367A55">
        <w:t xml:space="preserve">” refers to an average eight-hour work shift, falling between the hours of 6:00 a.m. and 6:00 p.m., Monday through Friday, Pacific Time.  </w:t>
      </w:r>
      <w:r w:rsidR="00F0038D" w:rsidRPr="00367A55">
        <w:t>??</w:t>
      </w:r>
    </w:p>
    <w:p w:rsidR="008F203D" w:rsidRPr="00367A55" w:rsidRDefault="008F203D" w:rsidP="00954C1C"/>
    <w:p w:rsidR="008F203D" w:rsidRPr="00367A55" w:rsidRDefault="008F203D">
      <w:pPr>
        <w:pStyle w:val="ExhibitB1"/>
        <w:keepNext w:val="0"/>
      </w:pPr>
      <w:r w:rsidRPr="00367A55">
        <w:t>Manner of Performance of Work</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A6379E">
      <w:pPr>
        <w:pStyle w:val="Heading5"/>
        <w:keepNext w:val="0"/>
      </w:pPr>
      <w:r w:rsidRPr="00367A55">
        <w:t>The Contractor shall complete all Work specified in these Contra</w:t>
      </w:r>
      <w:r w:rsidR="00386746" w:rsidRPr="00367A55">
        <w:t>ct Documents to the State’s</w:t>
      </w:r>
      <w:r w:rsidRPr="00367A55">
        <w:t xml:space="preserve"> satisfaction and in compliance with the Nondis</w:t>
      </w:r>
      <w:r w:rsidR="005640BF" w:rsidRPr="00367A55">
        <w:t>c</w:t>
      </w:r>
      <w:r w:rsidRPr="00367A55">
        <w:t xml:space="preserve">rimination/No </w:t>
      </w:r>
      <w:r w:rsidR="008642C1" w:rsidRPr="00367A55">
        <w:t>Harassment</w:t>
      </w:r>
      <w:r w:rsidR="005640BF" w:rsidRPr="00367A55">
        <w:t xml:space="preserve"> Clause, as set forth</w:t>
      </w:r>
      <w:r w:rsidRPr="00367A55">
        <w:t xml:space="preserve"> in this Exhibit B.</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rsidP="00B42516">
      <w:pPr>
        <w:pStyle w:val="ExhibitB1"/>
      </w:pPr>
      <w:r w:rsidRPr="00367A55">
        <w:t>Termination Other Than for Cause</w:t>
      </w:r>
    </w:p>
    <w:p w:rsidR="008F203D" w:rsidRPr="00367A55" w:rsidRDefault="008F203D" w:rsidP="00B42516">
      <w:pPr>
        <w:keepNext/>
        <w:tabs>
          <w:tab w:val="left" w:pos="720"/>
          <w:tab w:val="left" w:pos="1296"/>
          <w:tab w:val="left" w:pos="2016"/>
          <w:tab w:val="left" w:pos="2592"/>
          <w:tab w:val="left" w:pos="4176"/>
          <w:tab w:val="left" w:pos="10710"/>
        </w:tabs>
        <w:ind w:right="180"/>
        <w:rPr>
          <w:sz w:val="24"/>
        </w:rPr>
      </w:pPr>
    </w:p>
    <w:p w:rsidR="008F203D" w:rsidRPr="00367A55" w:rsidRDefault="008F203D">
      <w:pPr>
        <w:pStyle w:val="ExhibitB2"/>
        <w:keepNext w:val="0"/>
      </w:pPr>
      <w:r w:rsidRPr="00367A55">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rsidP="0015259B">
      <w:pPr>
        <w:pStyle w:val="ExhibitB2"/>
      </w:pPr>
      <w:r w:rsidRPr="00367A55">
        <w:t>If the State terminates all or a portion of this Agreement other than for cause, the State shall pay the Contractor for the fair value of satisfactory services rendered before the termination, not to exceed the total Contract Amount.</w:t>
      </w:r>
    </w:p>
    <w:p w:rsidR="008F203D" w:rsidRPr="00367A55" w:rsidRDefault="008F203D"/>
    <w:p w:rsidR="008F203D" w:rsidRPr="00367A55" w:rsidRDefault="008F203D">
      <w:pPr>
        <w:pStyle w:val="ExhibitB1"/>
        <w:keepNext w:val="0"/>
      </w:pPr>
      <w:r w:rsidRPr="00367A55">
        <w:t>State's Obligation Subject to Availability of Funds</w:t>
      </w:r>
      <w:r w:rsidR="00B42516" w:rsidRPr="00367A55">
        <w:rPr>
          <w:u w:val="none"/>
        </w:rPr>
        <w:t xml:space="preserve"> (*)</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pPr>
        <w:pStyle w:val="ExhibitB2"/>
        <w:keepNext w:val="0"/>
      </w:pPr>
      <w:r w:rsidRPr="00367A55">
        <w:t xml:space="preserve">The AOC's obligations under this Agreement are subject to the availability of authorized funds.  The State may terminate the Agreement or any part of the </w:t>
      </w:r>
      <w:r w:rsidRPr="00367A55">
        <w:lastRenderedPageBreak/>
        <w:t>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8F203D" w:rsidRPr="00367A55" w:rsidRDefault="008F203D" w:rsidP="00954C1C"/>
    <w:p w:rsidR="008F203D" w:rsidRPr="00367A55" w:rsidRDefault="008F203D" w:rsidP="00E257A1">
      <w:pPr>
        <w:pStyle w:val="ExhibitB2"/>
      </w:pPr>
      <w:r w:rsidRPr="00367A55">
        <w:t>Payment shall not exceed the amount allowable for appropriation by Legislature.  If the Agreement is terminated for non-appropriation:</w:t>
      </w:r>
    </w:p>
    <w:p w:rsidR="008F203D" w:rsidRPr="00367A55" w:rsidRDefault="008F203D" w:rsidP="00954C1C"/>
    <w:p w:rsidR="008F203D" w:rsidRPr="00367A55" w:rsidRDefault="008F203D">
      <w:pPr>
        <w:pStyle w:val="ExhibitB3"/>
        <w:keepNext w:val="0"/>
      </w:pPr>
      <w:r w:rsidRPr="00367A55">
        <w:t>The State will be liable only for payment in accordance with the terms of this Agreement for services rendered prior to the effective date of termination; and</w:t>
      </w:r>
    </w:p>
    <w:p w:rsidR="008F203D" w:rsidRPr="00367A55" w:rsidRDefault="008F203D"/>
    <w:p w:rsidR="008F203D" w:rsidRPr="00367A55" w:rsidRDefault="008F203D">
      <w:pPr>
        <w:pStyle w:val="ExhibitB3"/>
        <w:keepNext w:val="0"/>
      </w:pPr>
      <w:r w:rsidRPr="00367A55">
        <w:t>The Contractor shall be released from any obligation to provide further services pursuant to the Agreement as are affected by the termination.</w:t>
      </w:r>
    </w:p>
    <w:p w:rsidR="008F203D" w:rsidRPr="00367A55" w:rsidRDefault="008F203D" w:rsidP="00954C1C"/>
    <w:p w:rsidR="008F203D" w:rsidRPr="00367A55" w:rsidRDefault="008F203D" w:rsidP="006C6850">
      <w:pPr>
        <w:pStyle w:val="ExhibitB2"/>
      </w:pPr>
      <w:r w:rsidRPr="00367A55">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8F203D" w:rsidRPr="00367A55" w:rsidRDefault="008F203D">
      <w:pPr>
        <w:tabs>
          <w:tab w:val="left" w:pos="576"/>
          <w:tab w:val="left" w:pos="1296"/>
          <w:tab w:val="left" w:pos="10710"/>
        </w:tabs>
        <w:ind w:right="180"/>
        <w:rPr>
          <w:sz w:val="24"/>
        </w:rPr>
      </w:pPr>
    </w:p>
    <w:p w:rsidR="008F203D" w:rsidRPr="00367A55" w:rsidRDefault="008F203D">
      <w:pPr>
        <w:pStyle w:val="ExhibitB1"/>
        <w:keepNext w:val="0"/>
      </w:pPr>
      <w:r w:rsidRPr="00367A55">
        <w:t>Stop Work</w:t>
      </w:r>
    </w:p>
    <w:p w:rsidR="008F203D" w:rsidRPr="00367A55" w:rsidRDefault="008F203D" w:rsidP="00954C1C"/>
    <w:p w:rsidR="008F203D" w:rsidRPr="00367A55" w:rsidRDefault="008F203D">
      <w:pPr>
        <w:pStyle w:val="ExhibitB2"/>
        <w:keepNext w:val="0"/>
      </w:pPr>
      <w:r w:rsidRPr="00367A55">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in a Stop Work Order.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8F203D" w:rsidRPr="00367A55" w:rsidRDefault="008F203D"/>
    <w:p w:rsidR="008F203D" w:rsidRPr="00367A55" w:rsidRDefault="008F203D">
      <w:pPr>
        <w:pStyle w:val="ExhibitB3"/>
        <w:keepNext w:val="0"/>
      </w:pPr>
      <w:r w:rsidRPr="00367A55">
        <w:t>Cancel the Stop Work Order; or</w:t>
      </w:r>
    </w:p>
    <w:p w:rsidR="008F203D" w:rsidRPr="00367A55" w:rsidRDefault="008F203D"/>
    <w:p w:rsidR="008F203D" w:rsidRPr="00367A55" w:rsidRDefault="008F203D">
      <w:pPr>
        <w:pStyle w:val="ExhibitB3"/>
        <w:keepNext w:val="0"/>
      </w:pPr>
      <w:r w:rsidRPr="00367A55">
        <w:t>Terminate the Work covered by the Stop Work Order as provided for in either of the termination provisions of this Agreement.</w:t>
      </w:r>
    </w:p>
    <w:p w:rsidR="008F203D" w:rsidRPr="00367A55" w:rsidRDefault="008F203D" w:rsidP="00954C1C"/>
    <w:p w:rsidR="008F203D" w:rsidRPr="00367A55" w:rsidRDefault="008F203D">
      <w:pPr>
        <w:pStyle w:val="ExhibitB2"/>
        <w:keepNext w:val="0"/>
      </w:pPr>
      <w:r w:rsidRPr="00367A55">
        <w:t xml:space="preserve">If a Stop Work Order issued under this provision is canceled or the period of the Stop Work Order or any extension thereof expires, the Contractor shall resume </w:t>
      </w:r>
      <w:r w:rsidRPr="00367A55">
        <w:lastRenderedPageBreak/>
        <w:t>Work.  The State shall make an equitable adjustment in the delivery schedule, the Contract Amount, or both, and the Agreement shall be modified, in writing, accordingly, if:</w:t>
      </w:r>
    </w:p>
    <w:p w:rsidR="008F203D" w:rsidRPr="00367A55" w:rsidRDefault="008F203D" w:rsidP="00954C1C"/>
    <w:p w:rsidR="008F203D" w:rsidRPr="00367A55" w:rsidRDefault="008F203D">
      <w:pPr>
        <w:pStyle w:val="ExhibitB3"/>
        <w:keepNext w:val="0"/>
      </w:pPr>
      <w:r w:rsidRPr="00367A55">
        <w:t>The Stop Work Order results in an increase in the time required for, or in the Contractor’s cost properly allocable to the performance of any part of this Agreement; and</w:t>
      </w:r>
    </w:p>
    <w:p w:rsidR="008F203D" w:rsidRPr="00367A55" w:rsidRDefault="008F203D"/>
    <w:p w:rsidR="008F203D" w:rsidRPr="00367A55" w:rsidRDefault="008F203D">
      <w:pPr>
        <w:pStyle w:val="ExhibitB3"/>
        <w:keepNext w:val="0"/>
      </w:pPr>
      <w:r w:rsidRPr="00367A55">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8F203D" w:rsidRPr="00367A55" w:rsidRDefault="008F203D"/>
    <w:p w:rsidR="008F203D" w:rsidRPr="00367A55" w:rsidRDefault="008F203D">
      <w:pPr>
        <w:pStyle w:val="ExhibitB2"/>
        <w:keepNext w:val="0"/>
      </w:pPr>
      <w:r w:rsidRPr="00367A55">
        <w:t xml:space="preserve">If a Stop Work Order is not canceled and the Work covered by the Stop Work Order is terminated in accordance with the </w:t>
      </w:r>
      <w:r w:rsidRPr="00367A55">
        <w:rPr>
          <w:spacing w:val="-3"/>
        </w:rPr>
        <w:t>Termination Other Than For Cause provision or the State’s Obligation Subject to Availability of Funds provision, as set forth under Exhibit B,</w:t>
      </w:r>
      <w:r w:rsidRPr="00367A55">
        <w:t xml:space="preserve"> the State shall allow reasonable costs resulting from the Stop Work Order in arriving at the termination settlement.</w:t>
      </w:r>
    </w:p>
    <w:p w:rsidR="008F203D" w:rsidRPr="00367A55" w:rsidRDefault="008F203D"/>
    <w:p w:rsidR="008F203D" w:rsidRPr="00367A55" w:rsidRDefault="008F203D">
      <w:pPr>
        <w:pStyle w:val="ExhibitB2"/>
        <w:keepNext w:val="0"/>
      </w:pPr>
      <w:r w:rsidRPr="00367A55">
        <w:t xml:space="preserve">The </w:t>
      </w:r>
      <w:r w:rsidR="00FD213E" w:rsidRPr="00367A55">
        <w:t>AOC</w:t>
      </w:r>
      <w:r w:rsidRPr="00367A55">
        <w:t xml:space="preserve"> shall not be liable to the Contractor for loss of profits because of the Stop Work Order issued under this provision.</w:t>
      </w:r>
    </w:p>
    <w:p w:rsidR="008F203D" w:rsidRPr="00367A55" w:rsidRDefault="008F203D">
      <w:pPr>
        <w:tabs>
          <w:tab w:val="left" w:pos="720"/>
          <w:tab w:val="left" w:pos="1296"/>
          <w:tab w:val="left" w:pos="2016"/>
          <w:tab w:val="left" w:pos="2592"/>
          <w:tab w:val="left" w:pos="4176"/>
          <w:tab w:val="left" w:pos="10710"/>
        </w:tabs>
        <w:ind w:right="180"/>
        <w:rPr>
          <w:sz w:val="24"/>
        </w:rPr>
      </w:pPr>
    </w:p>
    <w:p w:rsidR="00A230F9" w:rsidRPr="00367A55" w:rsidRDefault="00A230F9" w:rsidP="00A230F9">
      <w:pPr>
        <w:pStyle w:val="ExhibitB1"/>
      </w:pPr>
      <w:r w:rsidRPr="00367A55">
        <w:t>Agreement Administration/Communication</w:t>
      </w:r>
    </w:p>
    <w:p w:rsidR="00A230F9" w:rsidRPr="00367A55" w:rsidRDefault="00A230F9" w:rsidP="00A230F9">
      <w:pPr>
        <w:keepNext/>
        <w:tabs>
          <w:tab w:val="left" w:pos="720"/>
          <w:tab w:val="left" w:pos="1296"/>
          <w:tab w:val="left" w:pos="2016"/>
          <w:tab w:val="left" w:pos="2592"/>
          <w:tab w:val="left" w:pos="4176"/>
          <w:tab w:val="left" w:pos="10710"/>
        </w:tabs>
        <w:ind w:right="180"/>
        <w:rPr>
          <w:sz w:val="24"/>
        </w:rPr>
      </w:pPr>
    </w:p>
    <w:p w:rsidR="00A230F9" w:rsidRPr="00367A55" w:rsidRDefault="00A230F9" w:rsidP="00A230F9">
      <w:pPr>
        <w:pStyle w:val="ExhibitB2"/>
        <w:keepNext w:val="0"/>
        <w:tabs>
          <w:tab w:val="clear" w:pos="1458"/>
          <w:tab w:val="num" w:pos="1368"/>
        </w:tabs>
        <w:ind w:left="1368"/>
      </w:pPr>
      <w:r w:rsidRPr="00367A55">
        <w:t xml:space="preserve">Under this Agreement, the Project Manager, named below, shall monitor and evaluate the Contractor's performance.  All requests and communications about the Work to be performed under this Agreement shall be made through the Project Manager.  </w:t>
      </w:r>
    </w:p>
    <w:p w:rsidR="00A230F9" w:rsidRPr="00367A55" w:rsidRDefault="00A230F9" w:rsidP="00A230F9">
      <w:pPr>
        <w:pStyle w:val="ExhibitB2"/>
        <w:keepNext w:val="0"/>
        <w:numPr>
          <w:ilvl w:val="0"/>
          <w:numId w:val="0"/>
        </w:numPr>
        <w:ind w:left="720"/>
      </w:pPr>
    </w:p>
    <w:p w:rsidR="00A230F9" w:rsidRPr="00367A55" w:rsidRDefault="00A230F9" w:rsidP="00A230F9">
      <w:pPr>
        <w:pStyle w:val="ExhibitB3"/>
      </w:pPr>
      <w:r w:rsidRPr="00367A55">
        <w:t>Any Notice from the Contractor to the State shall be in writing and shall be delivered the Project Manager as follows:</w:t>
      </w:r>
    </w:p>
    <w:p w:rsidR="00A230F9" w:rsidRPr="00367A55" w:rsidRDefault="00A230F9" w:rsidP="00A230F9">
      <w:pPr>
        <w:ind w:left="720" w:right="180"/>
        <w:rPr>
          <w:sz w:val="24"/>
        </w:rPr>
      </w:pPr>
    </w:p>
    <w:p w:rsidR="00A230F9" w:rsidRPr="00367A55" w:rsidRDefault="00A230F9" w:rsidP="00A230F9">
      <w:pPr>
        <w:pStyle w:val="Heading5"/>
        <w:keepNext w:val="0"/>
        <w:tabs>
          <w:tab w:val="clear" w:pos="720"/>
          <w:tab w:val="clear" w:pos="1080"/>
          <w:tab w:val="clear" w:pos="1296"/>
          <w:tab w:val="clear" w:pos="2016"/>
          <w:tab w:val="clear" w:pos="2592"/>
          <w:tab w:val="clear" w:pos="4176"/>
          <w:tab w:val="clear" w:pos="10710"/>
        </w:tabs>
        <w:ind w:left="2160"/>
      </w:pPr>
      <w:r w:rsidRPr="00367A55">
        <w:t>TBD, Project Manager</w:t>
      </w:r>
    </w:p>
    <w:p w:rsidR="00A230F9" w:rsidRPr="00367A55" w:rsidRDefault="00A230F9" w:rsidP="00A230F9">
      <w:pPr>
        <w:pStyle w:val="Heading5"/>
        <w:keepNext w:val="0"/>
        <w:tabs>
          <w:tab w:val="clear" w:pos="720"/>
          <w:tab w:val="clear" w:pos="1080"/>
          <w:tab w:val="clear" w:pos="1296"/>
          <w:tab w:val="clear" w:pos="2016"/>
          <w:tab w:val="clear" w:pos="2592"/>
          <w:tab w:val="clear" w:pos="4176"/>
          <w:tab w:val="clear" w:pos="10710"/>
        </w:tabs>
        <w:ind w:left="2160"/>
      </w:pPr>
      <w:r w:rsidRPr="00367A55">
        <w:t>Judicial Council of California</w:t>
      </w:r>
      <w:r w:rsidRPr="00367A55">
        <w:tab/>
      </w:r>
    </w:p>
    <w:p w:rsidR="00A230F9" w:rsidRPr="00367A55" w:rsidRDefault="00A230F9" w:rsidP="00A230F9">
      <w:pPr>
        <w:pStyle w:val="Heading5"/>
        <w:keepNext w:val="0"/>
        <w:tabs>
          <w:tab w:val="clear" w:pos="720"/>
          <w:tab w:val="clear" w:pos="1080"/>
          <w:tab w:val="clear" w:pos="1296"/>
          <w:tab w:val="clear" w:pos="2016"/>
          <w:tab w:val="clear" w:pos="2592"/>
          <w:tab w:val="clear" w:pos="4176"/>
          <w:tab w:val="clear" w:pos="10710"/>
        </w:tabs>
        <w:ind w:left="2160"/>
      </w:pPr>
      <w:r w:rsidRPr="00367A55">
        <w:t>Administrative Office of the Courts</w:t>
      </w:r>
    </w:p>
    <w:p w:rsidR="00A230F9" w:rsidRPr="00367A55" w:rsidRDefault="00A230F9" w:rsidP="00A230F9">
      <w:pPr>
        <w:ind w:left="2160" w:right="180"/>
        <w:rPr>
          <w:sz w:val="24"/>
        </w:rPr>
      </w:pPr>
      <w:r w:rsidRPr="00367A55">
        <w:rPr>
          <w:sz w:val="24"/>
        </w:rPr>
        <w:t>455 Golden Gate Avenue</w:t>
      </w:r>
    </w:p>
    <w:p w:rsidR="00A230F9" w:rsidRPr="00367A55" w:rsidRDefault="00A230F9" w:rsidP="00A230F9">
      <w:pPr>
        <w:ind w:left="2160" w:right="180"/>
        <w:rPr>
          <w:sz w:val="24"/>
        </w:rPr>
      </w:pPr>
      <w:r w:rsidRPr="00367A55">
        <w:rPr>
          <w:sz w:val="24"/>
        </w:rPr>
        <w:t>San Francisco, CA  94102-3688</w:t>
      </w:r>
    </w:p>
    <w:p w:rsidR="00A230F9" w:rsidRPr="00367A55" w:rsidRDefault="00A230F9" w:rsidP="00A230F9">
      <w:pPr>
        <w:ind w:left="720" w:right="180"/>
        <w:rPr>
          <w:sz w:val="24"/>
        </w:rPr>
      </w:pPr>
    </w:p>
    <w:p w:rsidR="00A230F9" w:rsidRPr="00367A55" w:rsidRDefault="00A230F9" w:rsidP="00A230F9">
      <w:pPr>
        <w:pStyle w:val="ExhibitB3"/>
      </w:pPr>
      <w:r w:rsidRPr="00367A55">
        <w:lastRenderedPageBreak/>
        <w:t>Other than for Notices, the State’s Project Manager may be contacted as follows:</w:t>
      </w:r>
    </w:p>
    <w:p w:rsidR="00A230F9" w:rsidRPr="00367A55" w:rsidRDefault="00A230F9" w:rsidP="00A230F9">
      <w:pPr>
        <w:pStyle w:val="ExhibitB3"/>
        <w:numPr>
          <w:ilvl w:val="0"/>
          <w:numId w:val="0"/>
        </w:numPr>
        <w:ind w:left="1368"/>
      </w:pPr>
    </w:p>
    <w:p w:rsidR="00A230F9" w:rsidRPr="00367A55" w:rsidRDefault="00A230F9" w:rsidP="00A230F9">
      <w:pPr>
        <w:pStyle w:val="ExhibitB3"/>
        <w:keepNext w:val="0"/>
        <w:widowControl w:val="0"/>
        <w:numPr>
          <w:ilvl w:val="0"/>
          <w:numId w:val="0"/>
        </w:numPr>
        <w:tabs>
          <w:tab w:val="clear" w:pos="4176"/>
          <w:tab w:val="left" w:pos="3240"/>
        </w:tabs>
        <w:ind w:left="2016" w:right="187"/>
      </w:pPr>
      <w:r w:rsidRPr="00367A55">
        <w:t>Telephone:</w:t>
      </w:r>
      <w:r w:rsidRPr="00367A55">
        <w:tab/>
        <w:t>TBD</w:t>
      </w:r>
    </w:p>
    <w:p w:rsidR="00A230F9" w:rsidRPr="00367A55" w:rsidRDefault="00A230F9" w:rsidP="00A230F9">
      <w:pPr>
        <w:pStyle w:val="ExhibitB3"/>
        <w:keepNext w:val="0"/>
        <w:widowControl w:val="0"/>
        <w:numPr>
          <w:ilvl w:val="0"/>
          <w:numId w:val="0"/>
        </w:numPr>
        <w:tabs>
          <w:tab w:val="clear" w:pos="4176"/>
          <w:tab w:val="left" w:pos="3240"/>
        </w:tabs>
        <w:ind w:left="2016" w:right="187"/>
      </w:pPr>
      <w:r w:rsidRPr="00367A55">
        <w:t>Facsimile:</w:t>
      </w:r>
      <w:r w:rsidRPr="00367A55">
        <w:tab/>
        <w:t>TBD</w:t>
      </w:r>
    </w:p>
    <w:p w:rsidR="00A230F9" w:rsidRPr="00367A55" w:rsidRDefault="00A230F9" w:rsidP="00A230F9">
      <w:pPr>
        <w:pStyle w:val="ExhibitB3"/>
        <w:keepNext w:val="0"/>
        <w:widowControl w:val="0"/>
        <w:numPr>
          <w:ilvl w:val="0"/>
          <w:numId w:val="0"/>
        </w:numPr>
        <w:tabs>
          <w:tab w:val="clear" w:pos="4176"/>
          <w:tab w:val="left" w:pos="3240"/>
        </w:tabs>
        <w:ind w:left="2016" w:right="187"/>
      </w:pPr>
      <w:r w:rsidRPr="00367A55">
        <w:t>Email:</w:t>
      </w:r>
      <w:r w:rsidRPr="00367A55">
        <w:tab/>
        <w:t>TBD</w:t>
      </w:r>
    </w:p>
    <w:p w:rsidR="00A230F9" w:rsidRPr="00367A55" w:rsidRDefault="00A230F9" w:rsidP="00A230F9">
      <w:pPr>
        <w:ind w:right="180"/>
        <w:rPr>
          <w:sz w:val="24"/>
        </w:rPr>
      </w:pPr>
    </w:p>
    <w:p w:rsidR="00A230F9" w:rsidRPr="00367A55" w:rsidRDefault="00A230F9" w:rsidP="00A230F9">
      <w:pPr>
        <w:pStyle w:val="ExhibitB2"/>
        <w:keepNext w:val="0"/>
        <w:tabs>
          <w:tab w:val="clear" w:pos="1458"/>
          <w:tab w:val="num" w:pos="1368"/>
        </w:tabs>
        <w:ind w:left="1368"/>
      </w:pPr>
      <w:r w:rsidRPr="00367A55">
        <w:t>Notice to the Contractor shall be directed in writing to:</w:t>
      </w:r>
    </w:p>
    <w:p w:rsidR="00A230F9" w:rsidRPr="00367A55" w:rsidRDefault="00A230F9" w:rsidP="00A230F9">
      <w:pPr>
        <w:ind w:left="720" w:right="180"/>
        <w:rPr>
          <w:sz w:val="24"/>
        </w:rPr>
      </w:pPr>
    </w:p>
    <w:p w:rsidR="00A230F9" w:rsidRPr="00367A55" w:rsidRDefault="00A230F9" w:rsidP="00A230F9">
      <w:pPr>
        <w:pStyle w:val="ExhibitB3"/>
        <w:keepNext w:val="0"/>
        <w:widowControl w:val="0"/>
        <w:numPr>
          <w:ilvl w:val="0"/>
          <w:numId w:val="0"/>
        </w:numPr>
        <w:tabs>
          <w:tab w:val="clear" w:pos="4176"/>
          <w:tab w:val="left" w:pos="3240"/>
        </w:tabs>
        <w:ind w:left="2016" w:right="187"/>
      </w:pPr>
      <w:r w:rsidRPr="00367A55">
        <w:t>TBD</w:t>
      </w:r>
    </w:p>
    <w:p w:rsidR="008F203D" w:rsidRPr="00367A55" w:rsidRDefault="008F203D"/>
    <w:p w:rsidR="008F203D" w:rsidRPr="00367A55" w:rsidRDefault="008F203D">
      <w:pPr>
        <w:pStyle w:val="ExhibitB1"/>
      </w:pPr>
      <w:r w:rsidRPr="00367A55">
        <w:t>Standard of Professionalism</w:t>
      </w:r>
    </w:p>
    <w:p w:rsidR="008F203D" w:rsidRPr="00367A55" w:rsidRDefault="008F203D"/>
    <w:p w:rsidR="008F203D" w:rsidRPr="00367A55" w:rsidRDefault="008F203D">
      <w:pPr>
        <w:pStyle w:val="Heading5"/>
      </w:pPr>
      <w:r w:rsidRPr="00367A55">
        <w:t>The Contractor shall conduct all work consistent with professional standards for the industry and type of work being performed under the Agreement.</w:t>
      </w:r>
    </w:p>
    <w:p w:rsidR="009520EC" w:rsidRPr="00367A55" w:rsidRDefault="009520EC" w:rsidP="009520EC">
      <w:pPr>
        <w:widowControl w:val="0"/>
      </w:pPr>
    </w:p>
    <w:p w:rsidR="00525DDA" w:rsidRPr="00367A55" w:rsidRDefault="00525DDA" w:rsidP="00525DDA">
      <w:pPr>
        <w:pStyle w:val="ExhibitB1"/>
        <w:keepNext w:val="0"/>
      </w:pPr>
      <w:r w:rsidRPr="00367A55">
        <w:t xml:space="preserve">Acceptance of the Work </w:t>
      </w:r>
    </w:p>
    <w:p w:rsidR="00525DDA" w:rsidRPr="00367A55" w:rsidRDefault="00525DDA" w:rsidP="00525DDA">
      <w:pPr>
        <w:pStyle w:val="List"/>
        <w:rPr>
          <w:rFonts w:ascii="Times New Roman" w:hAnsi="Times New Roman"/>
        </w:rPr>
      </w:pPr>
      <w:r w:rsidRPr="00367A55">
        <w:rPr>
          <w:rFonts w:ascii="Times New Roman" w:hAnsi="Times New Roman"/>
        </w:rPr>
        <w:tab/>
      </w:r>
    </w:p>
    <w:p w:rsidR="00525DDA" w:rsidRPr="00367A55" w:rsidRDefault="00525DDA" w:rsidP="00525DDA">
      <w:pPr>
        <w:pStyle w:val="ExhibitB2"/>
        <w:keepNext w:val="0"/>
        <w:tabs>
          <w:tab w:val="clear" w:pos="1458"/>
          <w:tab w:val="num" w:pos="1368"/>
        </w:tabs>
        <w:ind w:left="1368"/>
      </w:pPr>
      <w:r w:rsidRPr="00367A55">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525DDA" w:rsidRPr="00367A55" w:rsidRDefault="00525DDA" w:rsidP="00525DDA">
      <w:pPr>
        <w:pStyle w:val="List"/>
        <w:ind w:left="1440" w:hanging="720"/>
        <w:rPr>
          <w:rFonts w:ascii="Times New Roman" w:hAnsi="Times New Roman"/>
        </w:rPr>
      </w:pPr>
    </w:p>
    <w:p w:rsidR="00525DDA" w:rsidRPr="00367A55" w:rsidRDefault="00525DDA" w:rsidP="00525DDA">
      <w:pPr>
        <w:pStyle w:val="ExhibitB2"/>
        <w:keepNext w:val="0"/>
        <w:tabs>
          <w:tab w:val="clear" w:pos="1458"/>
          <w:tab w:val="num" w:pos="1368"/>
        </w:tabs>
        <w:ind w:left="1368"/>
      </w:pPr>
      <w:r w:rsidRPr="00367A55">
        <w:t>Acceptance Criteria for Work (“</w:t>
      </w:r>
      <w:r w:rsidRPr="00367A55">
        <w:rPr>
          <w:b/>
          <w:bCs/>
        </w:rPr>
        <w:t>Criteria</w:t>
      </w:r>
      <w:r w:rsidRPr="00367A55">
        <w:t>”) provided by the Contractor pursuant to this Agreement:</w:t>
      </w:r>
    </w:p>
    <w:p w:rsidR="00525DDA" w:rsidRPr="00367A55" w:rsidRDefault="00525DDA" w:rsidP="00525DDA"/>
    <w:p w:rsidR="00525DDA" w:rsidRPr="00367A55" w:rsidRDefault="00525DDA" w:rsidP="00525DDA">
      <w:pPr>
        <w:pStyle w:val="ExhibitB3"/>
        <w:keepNext w:val="0"/>
      </w:pPr>
      <w:r w:rsidRPr="00367A55">
        <w:t>Timeliness:  The Work was delivered on time;</w:t>
      </w:r>
    </w:p>
    <w:p w:rsidR="00525DDA" w:rsidRPr="00367A55" w:rsidRDefault="00525DDA" w:rsidP="00525DDA">
      <w:pPr>
        <w:pStyle w:val="ExhibitB3"/>
        <w:keepNext w:val="0"/>
      </w:pPr>
      <w:r w:rsidRPr="00367A55">
        <w:t>Completeness:  The Work contained the Data, Materials, and features required in the Contract; and</w:t>
      </w:r>
    </w:p>
    <w:p w:rsidR="00525DDA" w:rsidRPr="00367A55" w:rsidRDefault="00525DDA" w:rsidP="00525DDA">
      <w:pPr>
        <w:pStyle w:val="ExhibitB3"/>
        <w:keepNext w:val="0"/>
      </w:pPr>
      <w:r w:rsidRPr="00367A55">
        <w:t>Technical accuracy:  The Work is accurate as measured against commonly accepted standard (for instance, a statistical formula, an industry standard, or de facto marketplace standard).</w:t>
      </w:r>
    </w:p>
    <w:p w:rsidR="00525DDA" w:rsidRPr="00367A55" w:rsidRDefault="00525DDA" w:rsidP="00525DDA">
      <w:pPr>
        <w:pStyle w:val="List2"/>
        <w:ind w:left="1170" w:hanging="450"/>
        <w:rPr>
          <w:rFonts w:ascii="Times New Roman" w:hAnsi="Times New Roman"/>
        </w:rPr>
      </w:pPr>
    </w:p>
    <w:p w:rsidR="00525DDA" w:rsidRPr="00367A55" w:rsidRDefault="00525DDA" w:rsidP="00525DDA">
      <w:pPr>
        <w:pStyle w:val="ExhibitB2"/>
        <w:keepNext w:val="0"/>
        <w:tabs>
          <w:tab w:val="clear" w:pos="1458"/>
          <w:tab w:val="num" w:pos="1368"/>
        </w:tabs>
        <w:ind w:left="1368"/>
      </w:pPr>
      <w:r w:rsidRPr="00367A55">
        <w:t>The Contractor shall provide the Work to the State, in accordance with direction from the Project Manager.  The State shall accept the Work, provided the Contractor has delivered the Work in accordance with the Criteria.   The State’s Project Manager shall use the Acceptance and Signoff Form, provided as Attachment 1 to this Agreement, to notify the Contractor of the Work’s acceptability.</w:t>
      </w:r>
    </w:p>
    <w:p w:rsidR="00525DDA" w:rsidRPr="00367A55" w:rsidRDefault="00525DDA" w:rsidP="00525DDA">
      <w:pPr>
        <w:pStyle w:val="List2"/>
        <w:ind w:left="1440" w:hanging="720"/>
        <w:rPr>
          <w:rFonts w:ascii="Times New Roman" w:hAnsi="Times New Roman"/>
        </w:rPr>
      </w:pPr>
    </w:p>
    <w:p w:rsidR="00525DDA" w:rsidRPr="00367A55" w:rsidRDefault="00525DDA" w:rsidP="00525DDA">
      <w:pPr>
        <w:pStyle w:val="ExhibitB2"/>
        <w:keepNext w:val="0"/>
        <w:tabs>
          <w:tab w:val="clear" w:pos="1458"/>
          <w:tab w:val="num" w:pos="1368"/>
        </w:tabs>
        <w:ind w:left="1368"/>
      </w:pPr>
      <w:r w:rsidRPr="00367A55">
        <w:lastRenderedPageBreak/>
        <w:t>If the State rejects the Work provided, the State’s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525DDA" w:rsidRPr="00367A55" w:rsidRDefault="00525DDA" w:rsidP="00525DDA">
      <w:pPr>
        <w:pStyle w:val="BodyText"/>
        <w:rPr>
          <w:rFonts w:ascii="Times New Roman" w:hAnsi="Times New Roman"/>
        </w:rPr>
      </w:pPr>
    </w:p>
    <w:p w:rsidR="00525DDA" w:rsidRPr="00367A55" w:rsidRDefault="00525DDA" w:rsidP="00525DDA">
      <w:pPr>
        <w:pStyle w:val="ExhibitB2"/>
        <w:keepNext w:val="0"/>
        <w:tabs>
          <w:tab w:val="clear" w:pos="1458"/>
          <w:tab w:val="num" w:pos="1368"/>
        </w:tabs>
        <w:ind w:left="1368"/>
      </w:pPr>
      <w:r w:rsidRPr="00367A55">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525DDA" w:rsidRPr="00367A55" w:rsidRDefault="00525DDA" w:rsidP="00525DDA">
      <w:pPr>
        <w:ind w:left="1440" w:hanging="720"/>
        <w:rPr>
          <w:sz w:val="24"/>
        </w:rPr>
      </w:pPr>
    </w:p>
    <w:p w:rsidR="00525DDA" w:rsidRPr="00367A55" w:rsidRDefault="00525DDA" w:rsidP="00525DDA">
      <w:pPr>
        <w:pStyle w:val="ExhibitB2"/>
        <w:keepNext w:val="0"/>
        <w:tabs>
          <w:tab w:val="clear" w:pos="1458"/>
          <w:tab w:val="num" w:pos="1368"/>
        </w:tabs>
        <w:ind w:left="1368"/>
      </w:pPr>
      <w:r w:rsidRPr="00367A55">
        <w:t xml:space="preserve">If agreement cannot be reached between the State’s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5D5379" w:rsidRPr="00367A55" w:rsidRDefault="005D5379" w:rsidP="005D5379">
      <w:pPr>
        <w:rPr>
          <w:sz w:val="24"/>
        </w:rPr>
      </w:pPr>
    </w:p>
    <w:p w:rsidR="00C066C3" w:rsidRPr="00367A55" w:rsidRDefault="00C066C3" w:rsidP="00B42516">
      <w:pPr>
        <w:pStyle w:val="ExhibitB1"/>
      </w:pPr>
      <w:r w:rsidRPr="00367A55">
        <w:t>Ownership of Data &amp; Materials</w:t>
      </w:r>
    </w:p>
    <w:p w:rsidR="00C066C3" w:rsidRPr="00367A55" w:rsidRDefault="00C066C3" w:rsidP="00B42516">
      <w:pPr>
        <w:keepNext/>
        <w:tabs>
          <w:tab w:val="left" w:pos="720"/>
          <w:tab w:val="left" w:pos="1296"/>
          <w:tab w:val="left" w:pos="2016"/>
          <w:tab w:val="left" w:pos="2592"/>
          <w:tab w:val="left" w:pos="4176"/>
          <w:tab w:val="left" w:pos="10710"/>
        </w:tabs>
        <w:ind w:right="180"/>
      </w:pPr>
    </w:p>
    <w:p w:rsidR="00C066C3" w:rsidRPr="00367A55" w:rsidRDefault="00C066C3" w:rsidP="00C066C3">
      <w:pPr>
        <w:pStyle w:val="ExhibitB2"/>
        <w:keepNext w:val="0"/>
        <w:tabs>
          <w:tab w:val="clear" w:pos="1458"/>
          <w:tab w:val="num" w:pos="1440"/>
        </w:tabs>
        <w:ind w:left="1440" w:hanging="720"/>
      </w:pPr>
      <w:r w:rsidRPr="00367A55">
        <w:t>Any interest of the Contractor in the Data and Materials prepared</w:t>
      </w:r>
      <w:r w:rsidR="00FC7F99" w:rsidRPr="00367A55">
        <w:t>,</w:t>
      </w:r>
      <w:r w:rsidRPr="00367A55">
        <w:t xml:space="preserve"> collected</w:t>
      </w:r>
      <w:r w:rsidR="00FC7F99" w:rsidRPr="00367A55">
        <w:t xml:space="preserve"> or received</w:t>
      </w:r>
      <w:r w:rsidRPr="00367A55">
        <w:t xml:space="preserve"> by the Contractor in the performance of the Work of this Contract, in any form, whether in hard copy or stored computer files shall become the property of the State.  Upon the State's written request, the Contractor shall provide the State with all these Data and Materials within thirty (30) Days of the request.  </w:t>
      </w:r>
    </w:p>
    <w:p w:rsidR="00C066C3" w:rsidRPr="00367A55" w:rsidRDefault="00C066C3" w:rsidP="00C066C3">
      <w:pPr>
        <w:ind w:left="720" w:right="180"/>
      </w:pPr>
    </w:p>
    <w:p w:rsidR="00C066C3" w:rsidRPr="00367A55" w:rsidRDefault="00C066C3" w:rsidP="00C066C3">
      <w:pPr>
        <w:pStyle w:val="ExhibitB2"/>
        <w:keepNext w:val="0"/>
        <w:tabs>
          <w:tab w:val="clear" w:pos="1458"/>
          <w:tab w:val="num" w:pos="1440"/>
        </w:tabs>
        <w:ind w:left="1440" w:hanging="720"/>
      </w:pPr>
      <w:r w:rsidRPr="00367A55">
        <w:t>The Contractor agrees not to assert any rights at common law, or in equity, or establish any claim to statutory copyright in such Data and Materials.  The Contractor shall not publish or reproduce such Materials in any form, in whole or in part, or any manner or form, or authorize others to do so without the written consent of the State, as appropriate.</w:t>
      </w:r>
    </w:p>
    <w:p w:rsidR="00C066C3" w:rsidRPr="00367A55" w:rsidRDefault="00C066C3" w:rsidP="00C066C3"/>
    <w:p w:rsidR="00C066C3" w:rsidRPr="00367A55" w:rsidRDefault="00C066C3" w:rsidP="00C066C3">
      <w:pPr>
        <w:pStyle w:val="ExhibitB2"/>
        <w:keepNext w:val="0"/>
        <w:tabs>
          <w:tab w:val="clear" w:pos="1458"/>
          <w:tab w:val="num" w:pos="1440"/>
        </w:tabs>
        <w:ind w:left="1440" w:hanging="720"/>
      </w:pPr>
      <w:r w:rsidRPr="00367A55">
        <w:lastRenderedPageBreak/>
        <w:t xml:space="preserve">Notwithstanding the foregoing, the parties acknowledge that the Contractor may, employ, disclose, provide or modify the Contractor’s Technology in connection with the performance of the Work hereunder.  The parties acknowledge and agree that the Contractor shall own all right, title, and interest, including without limitation, all rights under all copyright, patent, and other intellectual property laws, in and to the Contractor’s Technology and the Contractor may employ, modify, disclose, and otherwise exploit the Contractor’s Technology (including, without limitation, providing services or creating programming for other clients).  Except as otherwise provided, upon full and final payment hereunder, the Data and Materials prepared or collected by the Contractor in the performance of the Work of this Contract, in any form, whether in hard copy or stored computer files related to this Project shall become the </w:t>
      </w:r>
      <w:r w:rsidR="00B64654" w:rsidRPr="00367A55">
        <w:t xml:space="preserve">State’s </w:t>
      </w:r>
      <w:r w:rsidRPr="00367A55">
        <w:t xml:space="preserve">property.  To the extent that any of the Contractor’s Technology is contained in any of the Data and Materials resulting from the Work, the Contractor hereby grants the State a royalty-free, fully paid, worldwide, </w:t>
      </w:r>
      <w:r w:rsidR="00B64654" w:rsidRPr="00367A55">
        <w:t xml:space="preserve">perpetual, irrevocable, </w:t>
      </w:r>
      <w:r w:rsidRPr="00367A55">
        <w:t xml:space="preserve">non-exclusive license to use the Contractor’s Technology in connection with the Data and Materials resulting from the Work hereunder.  To the extent that the Contractor uses any of its property, including the Contractor’s Technology or any hardware or software of the Contractor’s in connection with the performance of the Work hereunder, such property shall remain the property of the Contractor and, except for the license expressly granted herein, the State shall acquire no right or interest in such property. </w:t>
      </w:r>
    </w:p>
    <w:p w:rsidR="00C066C3" w:rsidRPr="00367A55" w:rsidRDefault="00C066C3" w:rsidP="00C066C3">
      <w:pPr>
        <w:tabs>
          <w:tab w:val="left" w:pos="576"/>
          <w:tab w:val="left" w:pos="1296"/>
          <w:tab w:val="left" w:pos="10710"/>
        </w:tabs>
        <w:ind w:left="720" w:right="180"/>
      </w:pPr>
    </w:p>
    <w:p w:rsidR="00C066C3" w:rsidRPr="00367A55" w:rsidRDefault="00C066C3" w:rsidP="00C066C3">
      <w:pPr>
        <w:pStyle w:val="ExhibitB2"/>
        <w:keepNext w:val="0"/>
        <w:tabs>
          <w:tab w:val="clear" w:pos="1458"/>
          <w:tab w:val="num" w:pos="1440"/>
        </w:tabs>
        <w:ind w:left="1440" w:hanging="720"/>
      </w:pPr>
      <w:r w:rsidRPr="00367A55">
        <w:t>The State shall have the right to use the Material</w:t>
      </w:r>
      <w:r w:rsidR="00C829DE" w:rsidRPr="00367A55">
        <w:t>s</w:t>
      </w:r>
      <w:r w:rsidRPr="00367A55">
        <w:t xml:space="preserve"> and Data that result from the Work of this Agreement, as it deems appropriate, however the parties acknowledge that the Work is intended for internal use of </w:t>
      </w:r>
      <w:r w:rsidR="00FD213E" w:rsidRPr="00367A55">
        <w:t>AOC</w:t>
      </w:r>
      <w:r w:rsidR="00525DDA" w:rsidRPr="00367A55">
        <w:t xml:space="preserve">.  </w:t>
      </w:r>
      <w:r w:rsidRPr="00367A55">
        <w:t xml:space="preserve">The </w:t>
      </w:r>
      <w:r w:rsidR="00FD213E" w:rsidRPr="00367A55">
        <w:t>AOC</w:t>
      </w:r>
      <w:r w:rsidR="00AE7C0D" w:rsidRPr="00367A55">
        <w:t xml:space="preserve"> </w:t>
      </w:r>
      <w:r w:rsidRPr="00367A55">
        <w:t>may use the Materials or Data in conjunction with other works or works at its sole discretion.</w:t>
      </w:r>
    </w:p>
    <w:p w:rsidR="008F203D" w:rsidRPr="00367A55" w:rsidRDefault="008F203D"/>
    <w:p w:rsidR="00AE17ED" w:rsidRPr="00367A55" w:rsidRDefault="00AE17ED" w:rsidP="00AE17ED">
      <w:pPr>
        <w:pStyle w:val="ExhibitB1"/>
      </w:pPr>
      <w:r w:rsidRPr="00367A55">
        <w:t>Service and Equipment Warranty</w:t>
      </w:r>
    </w:p>
    <w:p w:rsidR="00AE17ED" w:rsidRPr="00367A55" w:rsidRDefault="00AE17ED" w:rsidP="00AE17ED">
      <w:pPr>
        <w:rPr>
          <w:sz w:val="24"/>
          <w:szCs w:val="24"/>
        </w:rPr>
      </w:pPr>
    </w:p>
    <w:p w:rsidR="00AE17ED" w:rsidRPr="00367A55" w:rsidRDefault="00AE17ED" w:rsidP="004B0062">
      <w:pPr>
        <w:pStyle w:val="ExhibitB2"/>
        <w:numPr>
          <w:ilvl w:val="1"/>
          <w:numId w:val="13"/>
        </w:numPr>
      </w:pPr>
      <w:r w:rsidRPr="00367A55">
        <w:t xml:space="preserve">The Contractor warrants and represents that each of its employees, Subcontractors,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w:t>
      </w:r>
      <w:r w:rsidR="00B64654" w:rsidRPr="00367A55">
        <w:t>and will</w:t>
      </w:r>
      <w:r w:rsidRPr="00367A55">
        <w:t xml:space="preserve"> perform in a competent and professional manner.  The Contractor further warrants that the services performed hereunder will conform to the requirements of this Agreement.  </w:t>
      </w:r>
    </w:p>
    <w:p w:rsidR="00AE17ED" w:rsidRPr="00367A55" w:rsidRDefault="00AE17ED" w:rsidP="00AE17ED"/>
    <w:p w:rsidR="00AE17ED" w:rsidRPr="00367A55" w:rsidRDefault="00AE17ED" w:rsidP="00AE17ED">
      <w:pPr>
        <w:pStyle w:val="ExhibitB2"/>
      </w:pPr>
      <w:r w:rsidRPr="00367A55">
        <w:t>The Contractor warrants</w:t>
      </w:r>
      <w:r w:rsidR="00523CB3" w:rsidRPr="00367A55">
        <w:t xml:space="preserve">, for a </w:t>
      </w:r>
      <w:r w:rsidR="00A825D1" w:rsidRPr="00367A55">
        <w:t xml:space="preserve">minimum </w:t>
      </w:r>
      <w:r w:rsidR="00523CB3" w:rsidRPr="00367A55">
        <w:t xml:space="preserve">period of one </w:t>
      </w:r>
      <w:r w:rsidR="00441CDB" w:rsidRPr="00367A55">
        <w:t xml:space="preserve">(1) </w:t>
      </w:r>
      <w:r w:rsidR="00523CB3" w:rsidRPr="00367A55">
        <w:t xml:space="preserve">year following the AOC’s Acceptance of all </w:t>
      </w:r>
      <w:r w:rsidR="00A825D1" w:rsidRPr="00367A55">
        <w:t>Deliverables, that</w:t>
      </w:r>
      <w:r w:rsidRPr="00367A55">
        <w:t xml:space="preserve"> the </w:t>
      </w:r>
      <w:r w:rsidR="00A825D1" w:rsidRPr="00367A55">
        <w:t xml:space="preserve">Materials and </w:t>
      </w:r>
      <w:r w:rsidRPr="00367A55">
        <w:t xml:space="preserve">Work furnished hereunder will conform to the requirements of this Agreement and such </w:t>
      </w:r>
      <w:r w:rsidR="00A825D1" w:rsidRPr="00367A55">
        <w:t xml:space="preserve">Materials and </w:t>
      </w:r>
      <w:r w:rsidRPr="00367A55">
        <w:t xml:space="preserve">Work </w:t>
      </w:r>
      <w:r w:rsidRPr="00367A55">
        <w:lastRenderedPageBreak/>
        <w:t xml:space="preserve">shall function properly for its intended purposes, free from all defects in Materials and workmanship and free from defects in design. The Work shall be in conformity with the best modern practice of the trade with the intent to secure the best standard of construction and equipment as a whole or in part.  The State approval of designs or specifications furnished by the Contractor shall not relieve the Contractor of its obligations under this warranty.  </w:t>
      </w:r>
    </w:p>
    <w:p w:rsidR="00AE17ED" w:rsidRPr="00367A55" w:rsidRDefault="00AE17ED" w:rsidP="00AE17ED"/>
    <w:p w:rsidR="00AE17ED" w:rsidRPr="00367A55" w:rsidRDefault="00AE17ED" w:rsidP="00AE17ED">
      <w:pPr>
        <w:pStyle w:val="ExhibitB2"/>
        <w:keepNext w:val="0"/>
      </w:pPr>
      <w:r w:rsidRPr="00367A55">
        <w:t>With respect to all warranties, express or implied, for Work performed hereunder or materials, software, equipment, or other component part furnished, the Contractor shall:</w:t>
      </w:r>
    </w:p>
    <w:p w:rsidR="00AE17ED" w:rsidRPr="00367A55" w:rsidRDefault="00AE17ED" w:rsidP="00AE17ED"/>
    <w:p w:rsidR="00AE17ED" w:rsidRPr="00367A55" w:rsidRDefault="00AE17ED" w:rsidP="00AE17ED">
      <w:pPr>
        <w:pStyle w:val="ExhibitB3"/>
        <w:keepNext w:val="0"/>
      </w:pPr>
      <w:r w:rsidRPr="00367A55">
        <w:t>Obtain all warranties that would be given in the normal course of business from the supplier and/or manufacturer</w:t>
      </w:r>
      <w:r w:rsidR="00FB1027" w:rsidRPr="00367A55">
        <w:t xml:space="preserve"> for the benefit of the </w:t>
      </w:r>
      <w:r w:rsidR="00AC4C60" w:rsidRPr="00367A55">
        <w:t>AOC</w:t>
      </w:r>
      <w:r w:rsidRPr="00367A55">
        <w:t>;</w:t>
      </w:r>
    </w:p>
    <w:p w:rsidR="00AE17ED" w:rsidRPr="00367A55" w:rsidRDefault="00AE17ED" w:rsidP="00AE17ED"/>
    <w:p w:rsidR="00AE17ED" w:rsidRPr="00367A55" w:rsidRDefault="00AE17ED" w:rsidP="00AE17ED">
      <w:pPr>
        <w:pStyle w:val="ExhibitB3"/>
        <w:keepNext w:val="0"/>
      </w:pPr>
      <w:r w:rsidRPr="00367A55">
        <w:t>Enforce all warranties for the benefit of the AOC;</w:t>
      </w:r>
      <w:r w:rsidR="00D97D33" w:rsidRPr="00367A55">
        <w:t xml:space="preserve"> and</w:t>
      </w:r>
    </w:p>
    <w:p w:rsidR="00AE17ED" w:rsidRPr="00367A55" w:rsidRDefault="00AE17ED" w:rsidP="00AE17ED"/>
    <w:p w:rsidR="00AE17ED" w:rsidRPr="00367A55" w:rsidRDefault="00AE17ED" w:rsidP="00AE17ED">
      <w:pPr>
        <w:pStyle w:val="ExhibitB3"/>
        <w:keepNext w:val="0"/>
      </w:pPr>
      <w:r w:rsidRPr="00367A55">
        <w:t>Be responsible to enforce any warranty of a Subcontractor, should they extend beyond the period specified in the Agreement.</w:t>
      </w:r>
    </w:p>
    <w:p w:rsidR="00AE17ED" w:rsidRPr="00367A55" w:rsidRDefault="00AE17ED" w:rsidP="009520EC"/>
    <w:p w:rsidR="003C42BF" w:rsidRPr="00367A55" w:rsidRDefault="003C42BF" w:rsidP="003C42BF">
      <w:pPr>
        <w:pStyle w:val="ExhibitB2"/>
        <w:keepNext w:val="0"/>
      </w:pPr>
      <w:r w:rsidRPr="00367A55">
        <w:t>Contractor warrants that all goods delivered shall (</w:t>
      </w:r>
      <w:proofErr w:type="spellStart"/>
      <w:r w:rsidRPr="00367A55">
        <w:t>i</w:t>
      </w:r>
      <w:proofErr w:type="spellEnd"/>
      <w:r w:rsidRPr="00367A55">
        <w:t>) be free from defects in workmanship, material, and manufacture (including, without limitation, defects which could create a hazard to life or property); (ii) be new, not refurbished or reconditioned, unless otherwise stated in this Agreement; (iii) be of merchantable quality and shall be fit for the purposes intended by the State to the extent disclosed by Contractor; (iv) comply with the requirements of this Agreement; and (v) be in compliance with all app</w:t>
      </w:r>
      <w:r w:rsidR="002E7D65" w:rsidRPr="00367A55">
        <w:t>licable laws and regulations.</w:t>
      </w:r>
    </w:p>
    <w:p w:rsidR="003D725D" w:rsidRPr="00367A55" w:rsidRDefault="003D725D" w:rsidP="009520EC"/>
    <w:p w:rsidR="008F203D" w:rsidRPr="00367A55" w:rsidRDefault="008F203D">
      <w:pPr>
        <w:pStyle w:val="ExhibitB1"/>
      </w:pPr>
      <w:r w:rsidRPr="00367A55">
        <w:t xml:space="preserve">Insurance Requirements </w:t>
      </w:r>
    </w:p>
    <w:p w:rsidR="008F203D" w:rsidRPr="00367A55" w:rsidRDefault="008F203D">
      <w:pPr>
        <w:keepNext/>
      </w:pPr>
    </w:p>
    <w:p w:rsidR="008F203D" w:rsidRPr="00367A55" w:rsidRDefault="008F203D">
      <w:pPr>
        <w:pStyle w:val="ExhibitB2"/>
        <w:keepNext w:val="0"/>
      </w:pPr>
      <w:r w:rsidRPr="00367A55">
        <w:t xml:space="preserve">General.  The Contractor shall obtain and maintain the minimum insurance set forth in subparagraph B, below.  By requiring such minimum insurance, the </w:t>
      </w:r>
      <w:r w:rsidR="00B64654" w:rsidRPr="00367A55">
        <w:t>AOC</w:t>
      </w:r>
      <w:r w:rsidRPr="00367A55">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8F203D" w:rsidRPr="00367A55" w:rsidRDefault="008F203D"/>
    <w:p w:rsidR="008F203D" w:rsidRPr="00367A55" w:rsidRDefault="008F203D">
      <w:pPr>
        <w:pStyle w:val="ExhibitB2"/>
        <w:keepNext w:val="0"/>
      </w:pPr>
      <w:r w:rsidRPr="00367A55">
        <w:lastRenderedPageBreak/>
        <w:t>Minimum Scope and Limits of Insurance.  The Contractor shall maintain coverage and limits no less than the following:</w:t>
      </w:r>
    </w:p>
    <w:p w:rsidR="008F203D" w:rsidRPr="00367A55" w:rsidRDefault="008F203D" w:rsidP="00EB4B02"/>
    <w:p w:rsidR="008F203D" w:rsidRPr="00367A55" w:rsidRDefault="008F203D">
      <w:pPr>
        <w:pStyle w:val="ExhibitB3"/>
        <w:keepNext w:val="0"/>
      </w:pPr>
      <w:r w:rsidRPr="00367A55">
        <w:t>Workers' Compensation at statutory requirements of the state of residency.</w:t>
      </w:r>
    </w:p>
    <w:p w:rsidR="008F203D" w:rsidRPr="00367A55" w:rsidRDefault="008F203D"/>
    <w:p w:rsidR="008F203D" w:rsidRPr="00367A55" w:rsidRDefault="008F203D">
      <w:pPr>
        <w:pStyle w:val="ExhibitB3"/>
        <w:keepNext w:val="0"/>
      </w:pPr>
      <w:r w:rsidRPr="00367A55">
        <w:t xml:space="preserve"> Employer</w:t>
      </w:r>
      <w:r w:rsidR="00EB4B02" w:rsidRPr="00367A55">
        <w:t>’</w:t>
      </w:r>
      <w:r w:rsidRPr="00367A55">
        <w:t xml:space="preserve">s Liability with limits not less than </w:t>
      </w:r>
      <w:r w:rsidRPr="00367A55">
        <w:rPr>
          <w:b/>
          <w:bCs/>
        </w:rPr>
        <w:t xml:space="preserve">$1,000,000.00 </w:t>
      </w:r>
      <w:r w:rsidRPr="00367A55">
        <w:t>for each accident.</w:t>
      </w:r>
    </w:p>
    <w:p w:rsidR="008F203D" w:rsidRPr="00367A55" w:rsidRDefault="008F203D">
      <w:pPr>
        <w:tabs>
          <w:tab w:val="left" w:pos="576"/>
          <w:tab w:val="left" w:pos="1296"/>
          <w:tab w:val="left" w:pos="10710"/>
        </w:tabs>
        <w:ind w:right="180"/>
        <w:rPr>
          <w:sz w:val="24"/>
        </w:rPr>
      </w:pPr>
    </w:p>
    <w:p w:rsidR="008F203D" w:rsidRPr="00367A55" w:rsidRDefault="008F203D">
      <w:pPr>
        <w:pStyle w:val="ExhibitB3"/>
        <w:keepNext w:val="0"/>
      </w:pPr>
      <w:r w:rsidRPr="00367A55">
        <w:t xml:space="preserve">Commercial General Liability Insurance with limits not less than </w:t>
      </w:r>
      <w:r w:rsidRPr="00367A55">
        <w:rPr>
          <w:b/>
          <w:bCs/>
        </w:rPr>
        <w:t xml:space="preserve">$1,000,000.00 </w:t>
      </w:r>
      <w:r w:rsidRPr="00367A55">
        <w:t xml:space="preserve">for each occurrence, Combined Single Limit Bodily Injury and Property Damage. </w:t>
      </w:r>
    </w:p>
    <w:p w:rsidR="008F203D" w:rsidRPr="00367A55" w:rsidRDefault="008F203D">
      <w:pPr>
        <w:tabs>
          <w:tab w:val="left" w:pos="576"/>
          <w:tab w:val="left" w:pos="1296"/>
          <w:tab w:val="left" w:pos="10710"/>
        </w:tabs>
        <w:ind w:right="180"/>
        <w:rPr>
          <w:sz w:val="24"/>
        </w:rPr>
      </w:pPr>
    </w:p>
    <w:p w:rsidR="008F203D" w:rsidRPr="00367A55" w:rsidRDefault="008F203D">
      <w:pPr>
        <w:pStyle w:val="ExhibitB3"/>
        <w:keepNext w:val="0"/>
      </w:pPr>
      <w:r w:rsidRPr="00367A55">
        <w:t xml:space="preserve">Business Automobile Liability Insurance with limits not less than </w:t>
      </w:r>
      <w:r w:rsidRPr="00367A55">
        <w:rPr>
          <w:b/>
          <w:bCs/>
        </w:rPr>
        <w:t xml:space="preserve">$1,000,000.00 </w:t>
      </w:r>
      <w:r w:rsidRPr="00367A55">
        <w:t>for each occurrence, Combined Single Limit Bodily Injury and Property Damage, including owned and non-owned and hired automobile coverage, as applicable.</w:t>
      </w:r>
    </w:p>
    <w:p w:rsidR="008F203D" w:rsidRPr="00367A55" w:rsidRDefault="008F203D"/>
    <w:p w:rsidR="008F203D" w:rsidRPr="00367A55" w:rsidRDefault="008F203D">
      <w:pPr>
        <w:pStyle w:val="ExhibitB2"/>
        <w:keepNext w:val="0"/>
      </w:pPr>
      <w:r w:rsidRPr="00367A55">
        <w:t>Deductibles and Self-Insured Retentions.  Any deductibles or self-insured retentions must be declared to</w:t>
      </w:r>
      <w:r w:rsidR="00AD1954" w:rsidRPr="00367A55">
        <w:t xml:space="preserve"> </w:t>
      </w:r>
      <w:r w:rsidRPr="00367A55">
        <w:t>the State.  The deductible and/or self-insured retention of the policies shall not limit or apply to the Contractor’s liability to the State and shall be the sole responsibility of the Contractor.</w:t>
      </w:r>
    </w:p>
    <w:p w:rsidR="008F203D" w:rsidRPr="00367A55" w:rsidRDefault="008F203D"/>
    <w:p w:rsidR="008F203D" w:rsidRPr="00367A55" w:rsidRDefault="008F203D">
      <w:pPr>
        <w:pStyle w:val="ExhibitB2"/>
        <w:keepNext w:val="0"/>
      </w:pPr>
      <w:r w:rsidRPr="00367A55">
        <w:t>Other Insurance Provisions.  The General Liability policy required in this Agreement is to contain, or be endorsed to contain, the following provisions:</w:t>
      </w:r>
    </w:p>
    <w:p w:rsidR="008F203D" w:rsidRPr="00367A55" w:rsidRDefault="008F203D"/>
    <w:p w:rsidR="008F203D" w:rsidRPr="00367A55" w:rsidRDefault="008F203D">
      <w:pPr>
        <w:pStyle w:val="ExhibitB3"/>
        <w:keepNext w:val="0"/>
      </w:pPr>
      <w:r w:rsidRPr="00367A55">
        <w:t xml:space="preserve">The State and the </w:t>
      </w:r>
      <w:r w:rsidR="00386746" w:rsidRPr="00367A55">
        <w:t>Court</w:t>
      </w:r>
      <w:r w:rsidRPr="00367A55">
        <w:t xml:space="preserve">s of California, their officers, officials, employees, and agents </w:t>
      </w:r>
      <w:r w:rsidR="00202DEA" w:rsidRPr="00367A55">
        <w:t xml:space="preserve">and relevant </w:t>
      </w:r>
      <w:r w:rsidR="00992968" w:rsidRPr="00367A55">
        <w:t xml:space="preserve">Site </w:t>
      </w:r>
      <w:r w:rsidR="00202DEA" w:rsidRPr="00367A55">
        <w:t>property owner</w:t>
      </w:r>
      <w:r w:rsidR="005F23FC" w:rsidRPr="00367A55">
        <w:t>s</w:t>
      </w:r>
      <w:r w:rsidR="00202DEA" w:rsidRPr="00367A55">
        <w:t xml:space="preserve"> </w:t>
      </w:r>
      <w:r w:rsidRPr="00367A55">
        <w:t xml:space="preserve">are to be covered as additional </w:t>
      </w:r>
      <w:proofErr w:type="spellStart"/>
      <w:r w:rsidRPr="00367A55">
        <w:t>insureds</w:t>
      </w:r>
      <w:proofErr w:type="spellEnd"/>
      <w:r w:rsidRPr="00367A55">
        <w:t xml:space="preserve"> as respects liability arising out of activities performed by or on behalf of the Contractor in connection with this Agreement.</w:t>
      </w:r>
    </w:p>
    <w:p w:rsidR="008F203D" w:rsidRPr="00367A55" w:rsidRDefault="008F203D"/>
    <w:p w:rsidR="008F203D" w:rsidRPr="00367A55" w:rsidRDefault="008F203D" w:rsidP="00EB4B02">
      <w:pPr>
        <w:pStyle w:val="ExhibitB3"/>
      </w:pPr>
      <w:r w:rsidRPr="00367A55">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8F203D" w:rsidRPr="00367A55" w:rsidRDefault="008F203D"/>
    <w:p w:rsidR="008F203D" w:rsidRPr="00367A55" w:rsidRDefault="008F203D">
      <w:pPr>
        <w:pStyle w:val="ExhibitB3"/>
        <w:keepNext w:val="0"/>
      </w:pPr>
      <w:r w:rsidRPr="00367A55">
        <w:t>The Contractor’s insurance shall apply separately to each insured against whom a claim is made and/or lawsuit is brought, except with respect to the limits of the insurer’s liability.</w:t>
      </w:r>
    </w:p>
    <w:p w:rsidR="008F203D" w:rsidRPr="00367A55" w:rsidRDefault="008F203D"/>
    <w:p w:rsidR="008F203D" w:rsidRPr="00367A55" w:rsidRDefault="008F203D">
      <w:pPr>
        <w:pStyle w:val="ExhibitB2"/>
        <w:keepNext w:val="0"/>
      </w:pPr>
      <w:r w:rsidRPr="00367A55">
        <w:t>Acceptability of Insurers.  Unless otherwise approved by the State:  Insurance is to be placed with insurers with an A.M Bests’ rating of no less than A</w:t>
      </w:r>
      <w:proofErr w:type="gramStart"/>
      <w:r w:rsidRPr="00367A55">
        <w:t>:VIII</w:t>
      </w:r>
      <w:proofErr w:type="gramEnd"/>
      <w:r w:rsidRPr="00367A55">
        <w:t xml:space="preserve">, or, if not </w:t>
      </w:r>
      <w:r w:rsidRPr="00367A55">
        <w:lastRenderedPageBreak/>
        <w:t>rated with A.M. Bests, with minimum surpluses the equivalent of A.M. Bests’ surplus size VIII.</w:t>
      </w:r>
    </w:p>
    <w:p w:rsidR="008F203D" w:rsidRPr="00367A55" w:rsidRDefault="008F203D"/>
    <w:p w:rsidR="008F203D" w:rsidRPr="00367A55" w:rsidRDefault="008F203D">
      <w:pPr>
        <w:pStyle w:val="ExhibitB2"/>
      </w:pPr>
      <w:r w:rsidRPr="00367A55">
        <w:t xml:space="preserve">Subcontractors.  The Contractor shall include any Subcontractors as insured under its policies, or shall furnish separate certificates of insurance and policy endorsements for each Subcontractor.  Insurance </w:t>
      </w:r>
      <w:proofErr w:type="spellStart"/>
      <w:r w:rsidRPr="00367A55">
        <w:t>coverages</w:t>
      </w:r>
      <w:proofErr w:type="spellEnd"/>
      <w:r w:rsidRPr="00367A55">
        <w:t xml:space="preserve"> provided by Subcontractors as evidence of compliance with the insurance requirements of this Agreement shall be subject to all of the requirements stated herein.</w:t>
      </w:r>
    </w:p>
    <w:p w:rsidR="008F203D" w:rsidRPr="00367A55" w:rsidRDefault="008F203D"/>
    <w:p w:rsidR="008F203D" w:rsidRPr="00367A55" w:rsidRDefault="008F203D">
      <w:pPr>
        <w:pStyle w:val="ExhibitB2"/>
      </w:pPr>
      <w:r w:rsidRPr="00367A55">
        <w:t>The Contractor shall have the “right to control” and bear the sole responsibility for the job site conditions and job site safety.  The Contractor shall comply with all applicable federal, state, and local safety regulations governing the job site, employees, and subcontractors.  The Contractor shall be responsible for any subcontractor’s compliance with these provisions.</w:t>
      </w:r>
    </w:p>
    <w:p w:rsidR="008F203D" w:rsidRPr="00367A55" w:rsidRDefault="008F203D" w:rsidP="00EB4B02"/>
    <w:p w:rsidR="008F203D" w:rsidRPr="00367A55" w:rsidRDefault="008F203D" w:rsidP="006D53D3">
      <w:pPr>
        <w:pStyle w:val="ExhibitB2"/>
      </w:pPr>
      <w:r w:rsidRPr="00367A55">
        <w:t xml:space="preserve">The Contractor shall provide the State certificates of insurance satisfactory to the State evidencing all required </w:t>
      </w:r>
      <w:proofErr w:type="spellStart"/>
      <w:r w:rsidRPr="00367A55">
        <w:t>coverages</w:t>
      </w:r>
      <w:proofErr w:type="spellEnd"/>
      <w:r w:rsidRPr="00367A55">
        <w:t xml:space="preserve"> before Contractor begins any Work under this Agreement, and complete copies of each policy upon the State's request.</w:t>
      </w:r>
    </w:p>
    <w:p w:rsidR="008F203D" w:rsidRPr="00367A55" w:rsidRDefault="008F203D"/>
    <w:p w:rsidR="008F203D" w:rsidRPr="00367A55" w:rsidRDefault="008F203D">
      <w:pPr>
        <w:pStyle w:val="ExhibitB2"/>
        <w:keepNext w:val="0"/>
      </w:pPr>
      <w:r w:rsidRPr="00367A55">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8F203D" w:rsidRPr="00367A55" w:rsidRDefault="008F203D"/>
    <w:p w:rsidR="008F203D" w:rsidRPr="00367A55" w:rsidRDefault="008F203D">
      <w:pPr>
        <w:pStyle w:val="ExhibitB2"/>
        <w:keepNext w:val="0"/>
      </w:pPr>
      <w:r w:rsidRPr="00367A55">
        <w:t xml:space="preserve">All of the Contractor's policies shall be endorsed to provide advanced written Notice to the State of cancellation, nonrenewal, and reduction in coverage, within fifteen (15) Days, mailed to the following address: Judicial Council of California, Administrative Office of the </w:t>
      </w:r>
      <w:r w:rsidR="00386746" w:rsidRPr="00367A55">
        <w:t>Court</w:t>
      </w:r>
      <w:r w:rsidRPr="00367A55">
        <w:t xml:space="preserve">s, Business Services Manager, 455 Golden Gate Ave., </w:t>
      </w:r>
      <w:r w:rsidR="00441CDB" w:rsidRPr="00367A55">
        <w:t>6</w:t>
      </w:r>
      <w:r w:rsidRPr="00367A55">
        <w:rPr>
          <w:vertAlign w:val="superscript"/>
        </w:rPr>
        <w:t>th</w:t>
      </w:r>
      <w:r w:rsidRPr="00367A55">
        <w:t xml:space="preserve"> Floor, San Francisco, CA </w:t>
      </w:r>
      <w:r w:rsidR="00550C34" w:rsidRPr="00367A55">
        <w:t>94102</w:t>
      </w:r>
      <w:r w:rsidRPr="00367A55">
        <w:t>.</w:t>
      </w:r>
    </w:p>
    <w:p w:rsidR="008F203D" w:rsidRPr="00367A55" w:rsidRDefault="008F203D"/>
    <w:p w:rsidR="008F203D" w:rsidRPr="00367A55" w:rsidRDefault="008F203D" w:rsidP="00757579">
      <w:pPr>
        <w:pStyle w:val="ExhibitB1"/>
      </w:pPr>
      <w:r w:rsidRPr="00367A55">
        <w:t>Limitation on Publication</w:t>
      </w:r>
    </w:p>
    <w:p w:rsidR="008F203D" w:rsidRPr="00367A55" w:rsidRDefault="008F203D" w:rsidP="00757579">
      <w:pPr>
        <w:keepNext/>
      </w:pPr>
    </w:p>
    <w:p w:rsidR="008F203D" w:rsidRPr="00367A55" w:rsidRDefault="008F203D">
      <w:pPr>
        <w:pStyle w:val="Heading5"/>
      </w:pPr>
      <w:r w:rsidRPr="00367A55">
        <w:t xml:space="preserve">The Contractor shall not publish or submit for publication any article, press release, or other writing relating to the Contractor's services for the </w:t>
      </w:r>
      <w:r w:rsidR="00B64654" w:rsidRPr="00367A55">
        <w:t>AOC</w:t>
      </w:r>
      <w:r w:rsidRPr="00367A55">
        <w:t xml:space="preserve"> without prior review and written permission by the State.  </w:t>
      </w:r>
    </w:p>
    <w:p w:rsidR="008F203D" w:rsidRPr="00367A55" w:rsidRDefault="008F203D"/>
    <w:p w:rsidR="005D0EE2" w:rsidRPr="00367A55" w:rsidRDefault="005D0EE2" w:rsidP="005D0EE2">
      <w:pPr>
        <w:pStyle w:val="ExhibitB1"/>
        <w:widowControl w:val="0"/>
      </w:pPr>
      <w:r w:rsidRPr="00367A55">
        <w:t>Limitation of Liability</w:t>
      </w:r>
      <w:r w:rsidRPr="00367A55">
        <w:rPr>
          <w:b/>
          <w:u w:val="none"/>
        </w:rPr>
        <w:t xml:space="preserve"> </w:t>
      </w:r>
    </w:p>
    <w:p w:rsidR="005D0EE2" w:rsidRPr="00367A55" w:rsidRDefault="005D0EE2" w:rsidP="005D0EE2">
      <w:pPr>
        <w:keepNext/>
        <w:widowControl w:val="0"/>
        <w:tabs>
          <w:tab w:val="left" w:pos="576"/>
          <w:tab w:val="left" w:pos="1296"/>
          <w:tab w:val="left" w:pos="10710"/>
        </w:tabs>
        <w:ind w:right="180"/>
        <w:rPr>
          <w:sz w:val="24"/>
        </w:rPr>
      </w:pPr>
    </w:p>
    <w:p w:rsidR="005D0EE2" w:rsidRPr="00367A55" w:rsidRDefault="005D0EE2" w:rsidP="005D0EE2">
      <w:pPr>
        <w:pStyle w:val="ExhibitB2"/>
        <w:keepNext w:val="0"/>
        <w:keepLines/>
        <w:widowControl w:val="0"/>
        <w:tabs>
          <w:tab w:val="clear" w:pos="1458"/>
          <w:tab w:val="num" w:pos="1368"/>
        </w:tabs>
        <w:ind w:left="1368"/>
      </w:pPr>
      <w:r w:rsidRPr="00367A55">
        <w:t>The State shall not be responsible for loss of or damage to any non-State equipment arising from causes beyond the State's control.</w:t>
      </w:r>
    </w:p>
    <w:p w:rsidR="005D0EE2" w:rsidRPr="00367A55" w:rsidRDefault="005D0EE2" w:rsidP="005D0EE2">
      <w:pPr>
        <w:widowControl w:val="0"/>
        <w:rPr>
          <w:sz w:val="24"/>
        </w:rPr>
      </w:pPr>
    </w:p>
    <w:p w:rsidR="005D0EE2" w:rsidRPr="00367A55" w:rsidRDefault="005D0EE2" w:rsidP="005D0EE2">
      <w:pPr>
        <w:pStyle w:val="ExhibitB2"/>
        <w:keepNext w:val="0"/>
        <w:widowControl w:val="0"/>
        <w:tabs>
          <w:tab w:val="clear" w:pos="1458"/>
          <w:tab w:val="num" w:pos="1368"/>
        </w:tabs>
        <w:ind w:left="1368"/>
      </w:pPr>
      <w:r w:rsidRPr="00367A55">
        <w:lastRenderedPageBreak/>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5D0EE2" w:rsidRPr="00367A55" w:rsidRDefault="005D0EE2" w:rsidP="005D0EE2">
      <w:pPr>
        <w:tabs>
          <w:tab w:val="left" w:pos="576"/>
          <w:tab w:val="left" w:pos="1296"/>
          <w:tab w:val="left" w:pos="10710"/>
        </w:tabs>
        <w:ind w:right="180"/>
        <w:rPr>
          <w:sz w:val="24"/>
        </w:rPr>
      </w:pPr>
    </w:p>
    <w:p w:rsidR="008F203D" w:rsidRPr="00367A55" w:rsidRDefault="008F203D" w:rsidP="0044597B">
      <w:pPr>
        <w:pStyle w:val="ExhibitB1"/>
      </w:pPr>
      <w:r w:rsidRPr="00367A55">
        <w:t>Confidentiality</w:t>
      </w:r>
    </w:p>
    <w:p w:rsidR="008F203D" w:rsidRPr="00367A55" w:rsidRDefault="008F203D" w:rsidP="0044597B">
      <w:pPr>
        <w:keepNext/>
        <w:tabs>
          <w:tab w:val="left" w:pos="576"/>
          <w:tab w:val="left" w:pos="1296"/>
          <w:tab w:val="left" w:pos="10710"/>
        </w:tabs>
        <w:ind w:right="180"/>
        <w:rPr>
          <w:sz w:val="24"/>
        </w:rPr>
      </w:pPr>
    </w:p>
    <w:p w:rsidR="008F203D" w:rsidRPr="00367A55" w:rsidRDefault="008F203D">
      <w:pPr>
        <w:pStyle w:val="ExhibitB2"/>
        <w:keepNext w:val="0"/>
      </w:pPr>
      <w:r w:rsidRPr="00367A55">
        <w:t>Both the AOC and the Contractor acknowledge and agree that in the course of performing the Work under this Agreement, the AOC may disclose Confidential Information to the Contractor.</w:t>
      </w:r>
    </w:p>
    <w:p w:rsidR="008F203D" w:rsidRPr="00367A55" w:rsidRDefault="008F203D">
      <w:pPr>
        <w:tabs>
          <w:tab w:val="left" w:pos="576"/>
          <w:tab w:val="left" w:pos="1296"/>
          <w:tab w:val="left" w:pos="10710"/>
        </w:tabs>
        <w:ind w:right="180"/>
        <w:rPr>
          <w:sz w:val="24"/>
        </w:rPr>
      </w:pPr>
    </w:p>
    <w:p w:rsidR="008F203D" w:rsidRPr="00367A55" w:rsidRDefault="008F203D">
      <w:pPr>
        <w:pStyle w:val="ExhibitB2"/>
        <w:keepNext w:val="0"/>
      </w:pPr>
      <w:r w:rsidRPr="00367A55">
        <w:rPr>
          <w:szCs w:val="24"/>
        </w:rPr>
        <w:t xml:space="preserve">The Contractor agrees not to disclose the Confidential Information to any Third Party and to treat it with the same degree of care as it would its own confidential information.  It is understood, however, that the </w:t>
      </w:r>
      <w:r w:rsidR="00C33072" w:rsidRPr="00367A55">
        <w:rPr>
          <w:szCs w:val="24"/>
        </w:rPr>
        <w:t>Contractor may disclose the AOC</w:t>
      </w:r>
      <w:r w:rsidRPr="00367A55">
        <w:rPr>
          <w:szCs w:val="24"/>
        </w:rPr>
        <w:t>’s Confidential Information on a “need to know” basis to the Contractor’s employees and Subcontractors and, as directed by the Project Man</w:t>
      </w:r>
      <w:r w:rsidR="00C33072" w:rsidRPr="00367A55">
        <w:rPr>
          <w:szCs w:val="24"/>
        </w:rPr>
        <w:t xml:space="preserve">ager, representatives of the AOC </w:t>
      </w:r>
      <w:r w:rsidRPr="00367A55">
        <w:rPr>
          <w:szCs w:val="24"/>
        </w:rPr>
        <w:t>that are working on the Project.  All such employees and Subcontractors of the Contractor shall have executed a confidentiality agreement with the Contractor requiring a promise of confidentiality concerning the Contractor’s clients and business.</w:t>
      </w:r>
    </w:p>
    <w:p w:rsidR="008F203D" w:rsidRPr="00367A55" w:rsidRDefault="008F203D">
      <w:pPr>
        <w:tabs>
          <w:tab w:val="left" w:pos="576"/>
          <w:tab w:val="left" w:pos="1296"/>
          <w:tab w:val="left" w:pos="10710"/>
        </w:tabs>
        <w:ind w:right="180"/>
        <w:rPr>
          <w:sz w:val="24"/>
        </w:rPr>
      </w:pPr>
    </w:p>
    <w:p w:rsidR="008F203D" w:rsidRPr="00367A55" w:rsidRDefault="008F203D" w:rsidP="009B15AB">
      <w:pPr>
        <w:pStyle w:val="ExhibitB2"/>
      </w:pPr>
      <w:r w:rsidRPr="00367A55">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367A55">
        <w:t>i</w:t>
      </w:r>
      <w:proofErr w:type="spellEnd"/>
      <w:r w:rsidRPr="00367A55">
        <w:t>) to the extent necessary to comply with any law, rule, regulation or ruling applicable to it; (ii) as appropriate to respond to any summons or subpoena applicable to it; or (iii) to the extent necessary to enforce its rights under this Agreement.</w:t>
      </w:r>
    </w:p>
    <w:p w:rsidR="008F203D" w:rsidRPr="00367A55" w:rsidRDefault="008F203D"/>
    <w:p w:rsidR="008F203D" w:rsidRPr="00367A55" w:rsidRDefault="008F203D">
      <w:pPr>
        <w:pStyle w:val="ExhibitB1"/>
      </w:pPr>
      <w:r w:rsidRPr="00367A55">
        <w:t>Contractor's Personnel--Replacement</w:t>
      </w:r>
    </w:p>
    <w:p w:rsidR="008F203D" w:rsidRPr="00367A55" w:rsidRDefault="008F203D">
      <w:pPr>
        <w:tabs>
          <w:tab w:val="left" w:pos="576"/>
          <w:tab w:val="left" w:pos="1296"/>
          <w:tab w:val="left" w:pos="10710"/>
        </w:tabs>
        <w:ind w:right="180"/>
        <w:rPr>
          <w:sz w:val="24"/>
          <w:highlight w:val="yellow"/>
        </w:rPr>
      </w:pPr>
    </w:p>
    <w:p w:rsidR="008F203D" w:rsidRPr="00367A55" w:rsidRDefault="008F203D">
      <w:pPr>
        <w:pStyle w:val="ExhibitB2"/>
        <w:keepNext w:val="0"/>
      </w:pPr>
      <w:r w:rsidRPr="00367A55">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8F203D" w:rsidRPr="00367A55" w:rsidRDefault="008F203D" w:rsidP="00EB4B02"/>
    <w:p w:rsidR="008F203D" w:rsidRPr="00367A55" w:rsidRDefault="008F203D" w:rsidP="00D3022B">
      <w:pPr>
        <w:pStyle w:val="ExhibitB2"/>
      </w:pPr>
      <w:r w:rsidRPr="00367A55">
        <w:lastRenderedPageBreak/>
        <w:t>If any of the Contractor's personnel become unavailable during a Term of this Agreement, the Contractor shall immediately assign replacement personnel, possessing equivalent or greater experience and skills.</w:t>
      </w:r>
    </w:p>
    <w:p w:rsidR="008F203D" w:rsidRPr="00367A55" w:rsidRDefault="008F203D" w:rsidP="00EB4B02"/>
    <w:p w:rsidR="008F203D" w:rsidRPr="00367A55" w:rsidRDefault="008F203D">
      <w:pPr>
        <w:pStyle w:val="ExhibitB2"/>
        <w:keepNext w:val="0"/>
      </w:pPr>
      <w:r w:rsidRPr="00367A55">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w:t>
      </w:r>
    </w:p>
    <w:p w:rsidR="008F203D" w:rsidRPr="00367A55" w:rsidRDefault="008F203D"/>
    <w:p w:rsidR="008F203D" w:rsidRPr="00367A55" w:rsidRDefault="008F203D">
      <w:pPr>
        <w:pStyle w:val="ExhibitB2"/>
        <w:keepNext w:val="0"/>
      </w:pPr>
      <w:r w:rsidRPr="00367A55">
        <w:t xml:space="preserve">If any of the Contractor's personnel become unavailable during </w:t>
      </w:r>
      <w:r w:rsidR="002B27BC" w:rsidRPr="00367A55">
        <w:t>the</w:t>
      </w:r>
      <w:r w:rsidRPr="00367A55">
        <w:t xml:space="preserve"> Term</w:t>
      </w:r>
      <w:r w:rsidR="002B27BC" w:rsidRPr="00367A55">
        <w:t>(s)</w:t>
      </w:r>
      <w:r w:rsidRPr="00367A55">
        <w:t xml:space="preserve"> of this Agreement, the Contractor will supply a substitute acceptable to the Project Manager.</w:t>
      </w:r>
    </w:p>
    <w:p w:rsidR="008F203D" w:rsidRPr="00367A55" w:rsidRDefault="008F203D"/>
    <w:p w:rsidR="008F203D" w:rsidRPr="00367A55" w:rsidRDefault="008F203D">
      <w:pPr>
        <w:pStyle w:val="ExhibitB2"/>
        <w:keepNext w:val="0"/>
      </w:pPr>
      <w:r w:rsidRPr="00367A55">
        <w:t>If any of the Contractor's personnel become unavailable or are disapproved and the Contractor cannot furnish a replacement acceptable to the State, the State may terminate this Agreement for cause pursuant to Exhibit A, Standard Provisions paragraph 3.</w:t>
      </w:r>
    </w:p>
    <w:p w:rsidR="008F203D" w:rsidRPr="00367A55" w:rsidRDefault="008F203D"/>
    <w:p w:rsidR="008F203D" w:rsidRPr="00367A55" w:rsidRDefault="008F203D">
      <w:pPr>
        <w:pStyle w:val="ExhibitB1"/>
        <w:keepNext w:val="0"/>
      </w:pPr>
      <w:r w:rsidRPr="00367A55">
        <w:t>Subcontracting</w:t>
      </w:r>
    </w:p>
    <w:p w:rsidR="008F203D" w:rsidRPr="00367A55" w:rsidRDefault="008F203D">
      <w:pPr>
        <w:tabs>
          <w:tab w:val="left" w:pos="576"/>
          <w:tab w:val="left" w:pos="1296"/>
          <w:tab w:val="left" w:pos="10710"/>
        </w:tabs>
        <w:ind w:right="180"/>
        <w:rPr>
          <w:sz w:val="24"/>
        </w:rPr>
      </w:pPr>
    </w:p>
    <w:p w:rsidR="008F203D" w:rsidRPr="00367A55" w:rsidRDefault="008F203D">
      <w:pPr>
        <w:pStyle w:val="Heading5"/>
        <w:keepNext w:val="0"/>
      </w:pPr>
      <w:r w:rsidRPr="00367A55">
        <w:t>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8F203D" w:rsidRPr="00367A55" w:rsidRDefault="008F203D"/>
    <w:p w:rsidR="008F203D" w:rsidRPr="00367A55" w:rsidRDefault="008F203D" w:rsidP="00757579">
      <w:pPr>
        <w:pStyle w:val="ExhibitB1"/>
      </w:pPr>
      <w:r w:rsidRPr="00367A55">
        <w:t>Changes and Amendments</w:t>
      </w:r>
    </w:p>
    <w:p w:rsidR="008F203D" w:rsidRPr="00367A55" w:rsidRDefault="008F203D" w:rsidP="00757579">
      <w:pPr>
        <w:keepNext/>
        <w:tabs>
          <w:tab w:val="left" w:pos="576"/>
          <w:tab w:val="left" w:pos="1296"/>
          <w:tab w:val="left" w:pos="10710"/>
        </w:tabs>
        <w:ind w:right="180"/>
        <w:rPr>
          <w:sz w:val="24"/>
        </w:rPr>
      </w:pPr>
    </w:p>
    <w:p w:rsidR="008F203D" w:rsidRPr="00367A55" w:rsidRDefault="008F203D">
      <w:pPr>
        <w:pStyle w:val="Heading5"/>
        <w:keepNext w:val="0"/>
      </w:pPr>
      <w:r w:rsidRPr="00367A55">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r w:rsidR="008D0B80" w:rsidRPr="00367A55">
        <w:t xml:space="preserve">; however, Amendments to </w:t>
      </w:r>
      <w:r w:rsidR="004035BF" w:rsidRPr="00367A55">
        <w:t xml:space="preserve">authorized </w:t>
      </w:r>
      <w:r w:rsidR="00405359" w:rsidRPr="00367A55">
        <w:t xml:space="preserve">Commercial </w:t>
      </w:r>
      <w:r w:rsidR="00FF2CAC" w:rsidRPr="00367A55">
        <w:t>Time and Material Tracker</w:t>
      </w:r>
      <w:r w:rsidR="008D0B80" w:rsidRPr="00367A55">
        <w:t xml:space="preserve"> Forms </w:t>
      </w:r>
      <w:r w:rsidR="004035BF" w:rsidRPr="00367A55">
        <w:t xml:space="preserve">do not require such bilateral execution, but </w:t>
      </w:r>
      <w:r w:rsidR="008D0B80" w:rsidRPr="00367A55">
        <w:t>must only be approved in writing by the parties.</w:t>
      </w:r>
      <w:r w:rsidR="00ED7601" w:rsidRPr="00367A55">
        <w:t xml:space="preserve"> </w:t>
      </w:r>
      <w:r w:rsidR="00165218" w:rsidRPr="00367A55">
        <w:t xml:space="preserve"> </w:t>
      </w:r>
      <w:r w:rsidR="00A16C93" w:rsidRPr="00367A55">
        <w:t xml:space="preserve">No </w:t>
      </w:r>
      <w:r w:rsidR="00405359" w:rsidRPr="00367A55">
        <w:t xml:space="preserve">Commercial </w:t>
      </w:r>
      <w:r w:rsidR="00FF2CAC" w:rsidRPr="00367A55">
        <w:t>Time and Material Tracker</w:t>
      </w:r>
      <w:r w:rsidR="00A16C93" w:rsidRPr="00367A55">
        <w:t xml:space="preserve"> Form shall amend the terms and conditions of the Contract</w:t>
      </w:r>
      <w:r w:rsidR="00FC0A34" w:rsidRPr="00367A55">
        <w:t>.</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rsidP="00A00029">
      <w:pPr>
        <w:pStyle w:val="ExhibitB1"/>
      </w:pPr>
      <w:r w:rsidRPr="00367A55">
        <w:lastRenderedPageBreak/>
        <w:t>Accounting System Requirement</w:t>
      </w:r>
    </w:p>
    <w:p w:rsidR="008F203D" w:rsidRPr="00367A55" w:rsidRDefault="008F203D" w:rsidP="00A00029">
      <w:pPr>
        <w:keepNext/>
        <w:tabs>
          <w:tab w:val="left" w:pos="576"/>
          <w:tab w:val="left" w:pos="1296"/>
          <w:tab w:val="left" w:pos="10710"/>
        </w:tabs>
        <w:ind w:right="180"/>
        <w:rPr>
          <w:sz w:val="24"/>
        </w:rPr>
      </w:pPr>
    </w:p>
    <w:p w:rsidR="008F203D" w:rsidRPr="00367A55" w:rsidRDefault="008F203D">
      <w:pPr>
        <w:pStyle w:val="Heading5"/>
        <w:keepNext w:val="0"/>
      </w:pPr>
      <w:r w:rsidRPr="00367A55">
        <w:t>The Contractor shall maintain an adequate system of accounting and internal controls that meets Generally Accepted Accounting Principles or GAAP.</w:t>
      </w:r>
    </w:p>
    <w:p w:rsidR="008F203D" w:rsidRPr="00367A55" w:rsidRDefault="008F203D"/>
    <w:p w:rsidR="008F203D" w:rsidRPr="00367A55" w:rsidRDefault="008F203D">
      <w:pPr>
        <w:pStyle w:val="ExhibitB1"/>
      </w:pPr>
      <w:r w:rsidRPr="00367A55">
        <w:t>Retention of Records</w:t>
      </w:r>
    </w:p>
    <w:p w:rsidR="008F203D" w:rsidRPr="00367A55" w:rsidRDefault="008F203D">
      <w:pPr>
        <w:keepNext/>
        <w:tabs>
          <w:tab w:val="left" w:pos="576"/>
          <w:tab w:val="left" w:pos="1296"/>
          <w:tab w:val="left" w:pos="2016"/>
          <w:tab w:val="left" w:pos="2736"/>
          <w:tab w:val="left" w:pos="4608"/>
        </w:tabs>
        <w:ind w:left="547" w:hanging="547"/>
        <w:rPr>
          <w:sz w:val="24"/>
        </w:rPr>
      </w:pPr>
    </w:p>
    <w:p w:rsidR="008F203D" w:rsidRPr="00367A55" w:rsidRDefault="008F203D">
      <w:pPr>
        <w:pStyle w:val="Heading5"/>
        <w:keepNext w:val="0"/>
      </w:pPr>
      <w:r w:rsidRPr="00367A55">
        <w:t xml:space="preserve">The Contractor shall maintain all financial Data, supporting documents, and all other records relating to performance and billing under this Agreement for a period in accordance with State and Federal law, a minimum retention period being no less than </w:t>
      </w:r>
      <w:r w:rsidR="00EB4B02" w:rsidRPr="00367A55">
        <w:t xml:space="preserve">four </w:t>
      </w:r>
      <w:r w:rsidRPr="00367A55">
        <w:t>(</w:t>
      </w:r>
      <w:r w:rsidR="00EB4B02" w:rsidRPr="00367A55">
        <w:t>4</w:t>
      </w:r>
      <w:r w:rsidRPr="00367A55">
        <w:t>) years.  The retention period starts from the date of the submission of the final payment request.  The Contractor is also obligated to protect Data adequately against fire or other damage.</w:t>
      </w:r>
    </w:p>
    <w:p w:rsidR="008F203D" w:rsidRPr="00367A55" w:rsidRDefault="008F203D" w:rsidP="00EB4B02"/>
    <w:p w:rsidR="008F203D" w:rsidRPr="00367A55" w:rsidRDefault="008F203D">
      <w:pPr>
        <w:pStyle w:val="ExhibitB1"/>
        <w:keepNext w:val="0"/>
      </w:pPr>
      <w:r w:rsidRPr="00367A55">
        <w:t>Audit</w:t>
      </w:r>
    </w:p>
    <w:p w:rsidR="008F203D" w:rsidRPr="00367A55" w:rsidRDefault="008F203D">
      <w:pPr>
        <w:tabs>
          <w:tab w:val="left" w:pos="576"/>
          <w:tab w:val="left" w:pos="1296"/>
          <w:tab w:val="left" w:pos="10710"/>
        </w:tabs>
        <w:ind w:right="180"/>
        <w:rPr>
          <w:sz w:val="24"/>
        </w:rPr>
      </w:pPr>
    </w:p>
    <w:p w:rsidR="008F203D" w:rsidRPr="00367A55" w:rsidRDefault="008F203D">
      <w:pPr>
        <w:pStyle w:val="Heading5"/>
        <w:keepNext w:val="0"/>
      </w:pPr>
      <w:r w:rsidRPr="00367A55">
        <w:t xml:space="preserve">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w:t>
      </w:r>
      <w:r w:rsidR="00EB4B02" w:rsidRPr="00367A55">
        <w:t xml:space="preserve">four </w:t>
      </w:r>
      <w:r w:rsidRPr="00367A55">
        <w:t>(</w:t>
      </w:r>
      <w:r w:rsidR="00EB4B02" w:rsidRPr="00367A55">
        <w:t>4</w:t>
      </w:r>
      <w:r w:rsidRPr="00367A55">
        <w:t>) years after final payment under this Agreement.</w:t>
      </w:r>
    </w:p>
    <w:p w:rsidR="008F203D" w:rsidRPr="00367A55" w:rsidRDefault="008F203D"/>
    <w:p w:rsidR="008F203D" w:rsidRPr="00367A55" w:rsidRDefault="008F203D">
      <w:pPr>
        <w:pStyle w:val="ExhibitB1"/>
        <w:keepNext w:val="0"/>
      </w:pPr>
      <w:r w:rsidRPr="00367A55">
        <w:t>Conflict of Interest</w:t>
      </w:r>
    </w:p>
    <w:p w:rsidR="008F203D" w:rsidRPr="00367A55" w:rsidRDefault="008F203D">
      <w:pPr>
        <w:tabs>
          <w:tab w:val="left" w:pos="576"/>
          <w:tab w:val="left" w:pos="1296"/>
          <w:tab w:val="left" w:pos="10710"/>
        </w:tabs>
        <w:ind w:right="180"/>
        <w:rPr>
          <w:sz w:val="24"/>
        </w:rPr>
      </w:pPr>
    </w:p>
    <w:p w:rsidR="008F203D" w:rsidRPr="00367A55" w:rsidRDefault="008F203D">
      <w:pPr>
        <w:pStyle w:val="ExhibitB2"/>
        <w:keepNext w:val="0"/>
      </w:pPr>
      <w:r w:rsidRPr="00367A55">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w:t>
      </w:r>
      <w:proofErr w:type="spellStart"/>
      <w:r w:rsidRPr="00367A55">
        <w:t>i</w:t>
      </w:r>
      <w:proofErr w:type="spellEnd"/>
      <w:r w:rsidRPr="00367A55">
        <w:t>)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8F203D" w:rsidRPr="00367A55" w:rsidRDefault="008F203D"/>
    <w:p w:rsidR="008F203D" w:rsidRPr="00367A55" w:rsidRDefault="008F203D" w:rsidP="00A65D5B">
      <w:pPr>
        <w:pStyle w:val="ExhibitB2"/>
      </w:pPr>
      <w:r w:rsidRPr="00367A55">
        <w:t>The Contractor certifies and shall require any Subcontractor to certify to the following:</w:t>
      </w:r>
    </w:p>
    <w:p w:rsidR="008F203D" w:rsidRPr="00367A55" w:rsidRDefault="008F203D">
      <w:pPr>
        <w:ind w:left="720" w:right="180"/>
        <w:rPr>
          <w:sz w:val="24"/>
        </w:rPr>
      </w:pPr>
    </w:p>
    <w:p w:rsidR="008F203D" w:rsidRPr="00367A55" w:rsidRDefault="008F203D">
      <w:pPr>
        <w:pStyle w:val="Heading1"/>
        <w:keepNext w:val="0"/>
        <w:tabs>
          <w:tab w:val="clear" w:pos="1296"/>
        </w:tabs>
        <w:ind w:left="1350"/>
      </w:pPr>
      <w:r w:rsidRPr="00367A55">
        <w:t xml:space="preserve">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w:t>
      </w:r>
      <w:r w:rsidRPr="00367A55">
        <w:lastRenderedPageBreak/>
        <w:t>proposed contract within the twelve (12) month period of his or her separation from state service.</w:t>
      </w:r>
    </w:p>
    <w:p w:rsidR="008F203D" w:rsidRPr="00367A55" w:rsidRDefault="008F203D">
      <w:pPr>
        <w:tabs>
          <w:tab w:val="left" w:pos="576"/>
          <w:tab w:val="left" w:pos="1296"/>
          <w:tab w:val="left" w:pos="10710"/>
        </w:tabs>
        <w:ind w:left="630" w:right="180"/>
        <w:outlineLvl w:val="0"/>
        <w:rPr>
          <w:sz w:val="24"/>
        </w:rPr>
      </w:pPr>
    </w:p>
    <w:p w:rsidR="008F203D" w:rsidRPr="00367A55" w:rsidRDefault="008F203D" w:rsidP="0044597B">
      <w:pPr>
        <w:pStyle w:val="ExhibitB1"/>
      </w:pPr>
      <w:r w:rsidRPr="00367A55">
        <w:t>Covenant Against Gratuities</w:t>
      </w:r>
    </w:p>
    <w:p w:rsidR="008F203D" w:rsidRPr="00367A55" w:rsidRDefault="008F203D" w:rsidP="0044597B">
      <w:pPr>
        <w:keepNext/>
        <w:tabs>
          <w:tab w:val="left" w:pos="576"/>
          <w:tab w:val="left" w:pos="1296"/>
          <w:tab w:val="left" w:pos="10710"/>
        </w:tabs>
        <w:ind w:right="180"/>
        <w:outlineLvl w:val="0"/>
        <w:rPr>
          <w:sz w:val="24"/>
        </w:rPr>
      </w:pPr>
    </w:p>
    <w:p w:rsidR="008F203D" w:rsidRPr="00367A55" w:rsidRDefault="008F203D">
      <w:pPr>
        <w:pStyle w:val="Heading5"/>
      </w:pPr>
      <w:r w:rsidRPr="00367A55">
        <w:t>The Contractor warrants by signing this Agreement that no gratuities, in the form of entertainment, gifts, or otherwise, were offered by the Contractor or any agent, director, or representative of the Contractor, to any officer, official, age</w:t>
      </w:r>
      <w:r w:rsidR="00C33072" w:rsidRPr="00367A55">
        <w:t>nt, or employee of the AOC</w:t>
      </w:r>
      <w:r w:rsidRPr="00367A55">
        <w:t xml:space="preserv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w:t>
      </w:r>
      <w:r w:rsidR="00FD213E" w:rsidRPr="00367A55">
        <w:t>AOC</w:t>
      </w:r>
      <w:r w:rsidRPr="00367A55">
        <w:t xml:space="preserve"> provided in this provision shall not be exclusive and are in addition to any other rights and remedies provided by law or under the Contract.</w:t>
      </w:r>
    </w:p>
    <w:p w:rsidR="008F203D" w:rsidRPr="00367A55" w:rsidRDefault="008F203D">
      <w:pPr>
        <w:tabs>
          <w:tab w:val="left" w:pos="576"/>
          <w:tab w:val="left" w:pos="1296"/>
          <w:tab w:val="left" w:pos="10710"/>
        </w:tabs>
        <w:ind w:right="180"/>
        <w:outlineLvl w:val="0"/>
        <w:rPr>
          <w:sz w:val="24"/>
        </w:rPr>
      </w:pPr>
    </w:p>
    <w:p w:rsidR="008F203D" w:rsidRPr="00367A55" w:rsidRDefault="008F203D">
      <w:pPr>
        <w:pStyle w:val="ExhibitB1"/>
        <w:keepNext w:val="0"/>
      </w:pPr>
      <w:r w:rsidRPr="00367A55">
        <w:t>National Labor Relations Board</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pPr>
        <w:pStyle w:val="Heading5"/>
        <w:keepNext w:val="0"/>
      </w:pPr>
      <w:r w:rsidRPr="00367A55">
        <w:t xml:space="preserve">By executing this Agreement, the Contractor certifies under penalty of perjury under the laws of the State of California that no more than one (1) final, </w:t>
      </w:r>
      <w:proofErr w:type="spellStart"/>
      <w:r w:rsidRPr="00367A55">
        <w:t>unappealable</w:t>
      </w:r>
      <w:proofErr w:type="spellEnd"/>
      <w:r w:rsidRPr="00367A55">
        <w:t xml:space="preserve"> finding of contempt of </w:t>
      </w:r>
      <w:r w:rsidR="005D0EE2" w:rsidRPr="00367A55">
        <w:t>c</w:t>
      </w:r>
      <w:r w:rsidR="00386746" w:rsidRPr="00367A55">
        <w:t>ourt</w:t>
      </w:r>
      <w:r w:rsidRPr="00367A55">
        <w:t xml:space="preserve"> by a federal </w:t>
      </w:r>
      <w:r w:rsidR="005D0EE2" w:rsidRPr="00367A55">
        <w:t>c</w:t>
      </w:r>
      <w:r w:rsidR="00386746" w:rsidRPr="00367A55">
        <w:t>ourt</w:t>
      </w:r>
      <w:r w:rsidRPr="00367A55">
        <w:t xml:space="preserve"> has been issued against the Contractor within the immediately preceding two (2) year period because of the Contractor's failure to comply with an order of the National Labor Relations Board.</w:t>
      </w:r>
    </w:p>
    <w:p w:rsidR="008F203D" w:rsidRPr="00367A55" w:rsidRDefault="008F203D" w:rsidP="00EB4B02"/>
    <w:p w:rsidR="008F203D" w:rsidRPr="00367A55" w:rsidRDefault="008F203D">
      <w:pPr>
        <w:pStyle w:val="ExhibitB1"/>
        <w:keepNext w:val="0"/>
      </w:pPr>
      <w:r w:rsidRPr="00367A55">
        <w:t>Drug-Free Workplace</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pPr>
        <w:pStyle w:val="Heading5"/>
        <w:keepNext w:val="0"/>
      </w:pPr>
      <w:r w:rsidRPr="00367A55">
        <w:t>The Contractor certifies that it will provide a drug-free workplace as required by California Government Code, Section 8355 through Section 8357.</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C052BE">
      <w:pPr>
        <w:pStyle w:val="ExhibitB1"/>
        <w:keepNext w:val="0"/>
      </w:pPr>
      <w:r w:rsidRPr="00367A55">
        <w:t>Nondiscrimination/No Harassment Clause</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pPr>
        <w:pStyle w:val="ExhibitB2"/>
        <w:keepNext w:val="0"/>
      </w:pPr>
      <w:r w:rsidRPr="00367A55">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8F203D" w:rsidRPr="00367A55" w:rsidRDefault="008F203D">
      <w:pPr>
        <w:tabs>
          <w:tab w:val="left" w:pos="720"/>
          <w:tab w:val="left" w:pos="1296"/>
          <w:tab w:val="left" w:pos="2016"/>
          <w:tab w:val="left" w:pos="2592"/>
          <w:tab w:val="left" w:pos="4176"/>
          <w:tab w:val="left" w:pos="10710"/>
        </w:tabs>
        <w:ind w:right="180"/>
        <w:rPr>
          <w:sz w:val="24"/>
        </w:rPr>
      </w:pPr>
    </w:p>
    <w:p w:rsidR="00C052BE" w:rsidRPr="00367A55" w:rsidRDefault="00C052BE">
      <w:pPr>
        <w:pStyle w:val="ExhibitB2"/>
        <w:keepNext w:val="0"/>
      </w:pPr>
      <w:r w:rsidRPr="00367A55">
        <w:t xml:space="preserve">During the performance of this Agreement, the Contractor and its Subcontractors shall not engage in unlawful harassment, including sexual harassment, with respect to any persons with </w:t>
      </w:r>
      <w:r w:rsidR="008642C1" w:rsidRPr="00367A55">
        <w:t>whom</w:t>
      </w:r>
      <w:r w:rsidRPr="00367A55">
        <w:t xml:space="preserve"> the Contractor or its Subcontractors interact in the </w:t>
      </w:r>
      <w:r w:rsidRPr="00367A55">
        <w:lastRenderedPageBreak/>
        <w:t>performance of this Agreement.  The Contractor and its Subcontractors shall take all reasonable steps to prevent harassment from occurring.</w:t>
      </w:r>
    </w:p>
    <w:p w:rsidR="00C052BE" w:rsidRPr="00367A55" w:rsidRDefault="00C052BE" w:rsidP="00EB4B02"/>
    <w:p w:rsidR="008F203D" w:rsidRPr="00367A55" w:rsidRDefault="008F203D">
      <w:pPr>
        <w:pStyle w:val="ExhibitB2"/>
        <w:keepNext w:val="0"/>
      </w:pPr>
      <w:r w:rsidRPr="00367A55">
        <w:t xml:space="preserve">The Contractor shall comply with applicable provisions of the Fair Employment and Housing Act, California Government Code, Sections 12990 </w:t>
      </w:r>
      <w:r w:rsidRPr="00367A55">
        <w:rPr>
          <w:i/>
          <w:iCs/>
        </w:rPr>
        <w:t>et seq.</w:t>
      </w:r>
      <w:r w:rsidRPr="00367A55">
        <w:t xml:space="preserve">, and the applicable regulations promulgated under California Code of Regulations, title 2, Sections 7285 </w:t>
      </w:r>
      <w:r w:rsidRPr="00367A55">
        <w:rPr>
          <w:i/>
          <w:iCs/>
        </w:rPr>
        <w:t>et seq.</w:t>
      </w:r>
      <w:r w:rsidRPr="00367A55">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8F203D" w:rsidRPr="00367A55" w:rsidRDefault="008F203D">
      <w:pPr>
        <w:tabs>
          <w:tab w:val="left" w:pos="720"/>
          <w:tab w:val="left" w:pos="1296"/>
          <w:tab w:val="left" w:pos="2016"/>
          <w:tab w:val="left" w:pos="2592"/>
          <w:tab w:val="left" w:pos="4176"/>
          <w:tab w:val="left" w:pos="10710"/>
        </w:tabs>
        <w:ind w:left="1296" w:right="180" w:hanging="1296"/>
        <w:rPr>
          <w:sz w:val="24"/>
        </w:rPr>
      </w:pPr>
    </w:p>
    <w:p w:rsidR="008F203D" w:rsidRPr="00367A55" w:rsidRDefault="008F203D">
      <w:pPr>
        <w:pStyle w:val="ExhibitB2"/>
        <w:keepNext w:val="0"/>
      </w:pPr>
      <w:r w:rsidRPr="00367A55">
        <w:t>The Contractor and any of its Subcontractors shall give written Notice of their obligations under this clause to labor organizations with which they have a collective bargaining or other agreement.</w:t>
      </w:r>
    </w:p>
    <w:p w:rsidR="008F203D" w:rsidRPr="00367A55" w:rsidRDefault="008F203D">
      <w:pPr>
        <w:tabs>
          <w:tab w:val="left" w:pos="576"/>
          <w:tab w:val="left" w:pos="1296"/>
          <w:tab w:val="left" w:pos="10710"/>
        </w:tabs>
        <w:ind w:left="2016" w:right="180" w:hanging="1296"/>
        <w:rPr>
          <w:sz w:val="24"/>
        </w:rPr>
      </w:pPr>
    </w:p>
    <w:p w:rsidR="008F203D" w:rsidRPr="00367A55" w:rsidRDefault="008F203D">
      <w:pPr>
        <w:pStyle w:val="ExhibitB2"/>
        <w:keepNext w:val="0"/>
      </w:pPr>
      <w:r w:rsidRPr="00367A55">
        <w:t xml:space="preserve">The Contractor shall include the </w:t>
      </w:r>
      <w:r w:rsidR="00C052BE" w:rsidRPr="00367A55">
        <w:t xml:space="preserve">nondiscrimination/no harassment </w:t>
      </w:r>
      <w:r w:rsidRPr="00367A55">
        <w:t>and compliance provisions of this clause in any and all subcontracts issued to perform Work under the Agreement.</w:t>
      </w:r>
    </w:p>
    <w:p w:rsidR="008F203D" w:rsidRPr="00367A55" w:rsidRDefault="008F203D">
      <w:pPr>
        <w:tabs>
          <w:tab w:val="left" w:pos="576"/>
          <w:tab w:val="left" w:pos="1296"/>
          <w:tab w:val="left" w:pos="10710"/>
        </w:tabs>
        <w:ind w:right="180"/>
        <w:rPr>
          <w:sz w:val="24"/>
        </w:rPr>
      </w:pPr>
    </w:p>
    <w:p w:rsidR="008F203D" w:rsidRPr="00367A55" w:rsidRDefault="008F203D">
      <w:pPr>
        <w:pStyle w:val="ExhibitB1"/>
        <w:keepNext w:val="0"/>
      </w:pPr>
      <w:r w:rsidRPr="00367A55">
        <w:t>Americans with Disabilities Act</w:t>
      </w:r>
    </w:p>
    <w:p w:rsidR="008F203D" w:rsidRPr="00367A55" w:rsidRDefault="008F203D">
      <w:pPr>
        <w:rPr>
          <w:sz w:val="24"/>
        </w:rPr>
      </w:pPr>
    </w:p>
    <w:p w:rsidR="008F203D" w:rsidRPr="00367A55" w:rsidRDefault="008F203D">
      <w:pPr>
        <w:pStyle w:val="Heading5"/>
        <w:keepNext w:val="0"/>
      </w:pPr>
      <w:r w:rsidRPr="00367A55">
        <w:t xml:space="preserve">By signing this Agreement, Contractor assures the State that it complies with applicable provisions of the Americans with Disabilities Act (“ADA”) of 1990 (42 U.S.C. Sections 012101 </w:t>
      </w:r>
      <w:r w:rsidRPr="00367A55">
        <w:rPr>
          <w:i/>
          <w:iCs/>
        </w:rPr>
        <w:t>et seq.</w:t>
      </w:r>
      <w:r w:rsidRPr="00367A55">
        <w:t xml:space="preserve">), which prohibits discrimination on the basis of disability, as well as with all applicable regulations and guidelines issued pursuant to the ADA. </w:t>
      </w:r>
    </w:p>
    <w:p w:rsidR="008F203D" w:rsidRPr="00367A55" w:rsidRDefault="008F203D" w:rsidP="00EB4B02"/>
    <w:p w:rsidR="008F203D" w:rsidRPr="00367A55" w:rsidRDefault="008F203D">
      <w:pPr>
        <w:pStyle w:val="ExhibitB1"/>
      </w:pPr>
      <w:r w:rsidRPr="00367A55">
        <w:t>Public Works/Prevailing Wages</w:t>
      </w:r>
    </w:p>
    <w:p w:rsidR="008F203D" w:rsidRPr="00367A55" w:rsidRDefault="008F203D"/>
    <w:p w:rsidR="008F203D" w:rsidRPr="00367A55" w:rsidRDefault="008F203D">
      <w:pPr>
        <w:pStyle w:val="Heading5"/>
      </w:pPr>
      <w:r w:rsidRPr="00367A55">
        <w:t>A “</w:t>
      </w:r>
      <w:r w:rsidRPr="00367A55">
        <w:rPr>
          <w:bCs/>
        </w:rPr>
        <w:t>Public Works</w:t>
      </w:r>
      <w:r w:rsidRPr="00367A55">
        <w:t xml:space="preserve">” project is the erection, construction, alteration, repair or improvement of any public structure, building, road or other public improvement of any kind.  If the Contractor performs any activity under this Agreement that falls within the foregoing definition, the Contractor shall be required by law to pay its employees an amount not less than the Prevailing Rates of Wage, as specified by the California State Department of Industrial Relations, if applicable.  The Contractor shall indemnify and hold the </w:t>
      </w:r>
      <w:r w:rsidR="00FD213E" w:rsidRPr="00367A55">
        <w:t>AOC</w:t>
      </w:r>
      <w:r w:rsidRPr="00367A55">
        <w:t xml:space="preserve"> harmless from any claims related to the payment or non-payment of</w:t>
      </w:r>
      <w:r w:rsidR="00C33072" w:rsidRPr="00367A55">
        <w:t xml:space="preserve"> such wages by the Contractor.</w:t>
      </w:r>
    </w:p>
    <w:p w:rsidR="008F203D" w:rsidRPr="00367A55" w:rsidRDefault="008F203D">
      <w:pPr>
        <w:tabs>
          <w:tab w:val="left" w:pos="576"/>
          <w:tab w:val="left" w:pos="1296"/>
          <w:tab w:val="left" w:pos="10710"/>
        </w:tabs>
        <w:ind w:left="630" w:right="180"/>
        <w:outlineLvl w:val="0"/>
        <w:rPr>
          <w:sz w:val="24"/>
          <w:u w:val="single"/>
        </w:rPr>
      </w:pPr>
    </w:p>
    <w:p w:rsidR="008F203D" w:rsidRPr="00367A55" w:rsidRDefault="008F203D" w:rsidP="0044597B">
      <w:pPr>
        <w:pStyle w:val="ExhibitB1"/>
      </w:pPr>
      <w:r w:rsidRPr="00367A55">
        <w:lastRenderedPageBreak/>
        <w:t>Protection of Utilities</w:t>
      </w:r>
    </w:p>
    <w:p w:rsidR="008F203D" w:rsidRPr="00367A55" w:rsidRDefault="008F203D" w:rsidP="0044597B">
      <w:pPr>
        <w:keepNext/>
        <w:ind w:left="540" w:hanging="540"/>
        <w:jc w:val="both"/>
        <w:rPr>
          <w:sz w:val="24"/>
        </w:rPr>
      </w:pPr>
    </w:p>
    <w:p w:rsidR="008F203D" w:rsidRPr="00367A55" w:rsidRDefault="008F203D">
      <w:pPr>
        <w:pStyle w:val="Heading5"/>
      </w:pPr>
      <w:r w:rsidRPr="00367A55">
        <w:t>The Contractor shall protect from damage public and private utilities encountered during the Work of this Agreement.  Prior to beginning Work, the Contractor shall give proper notification to the agencies that have utilities in place, and shall cooperate with these agencies in the protection and relocation of underground utilities, facilities, and structures.</w:t>
      </w:r>
    </w:p>
    <w:p w:rsidR="008F203D" w:rsidRPr="00367A55" w:rsidRDefault="008F203D"/>
    <w:p w:rsidR="008F203D" w:rsidRPr="00367A55" w:rsidRDefault="008F203D">
      <w:pPr>
        <w:pStyle w:val="ExhibitB1"/>
      </w:pPr>
      <w:r w:rsidRPr="00367A55">
        <w:t>Safety</w:t>
      </w:r>
    </w:p>
    <w:p w:rsidR="008F203D" w:rsidRPr="00367A55" w:rsidRDefault="008F203D">
      <w:pPr>
        <w:ind w:left="450"/>
        <w:jc w:val="both"/>
        <w:rPr>
          <w:sz w:val="24"/>
        </w:rPr>
      </w:pPr>
    </w:p>
    <w:p w:rsidR="008F203D" w:rsidRPr="00367A55" w:rsidRDefault="008F203D">
      <w:pPr>
        <w:pStyle w:val="Heading5"/>
      </w:pPr>
      <w:r w:rsidRPr="00367A55">
        <w:t>The Contractor shall maintain the Work Sites and perform the Work in a manner which meets all legal requirements for the provision of a safe workplace.  The Contractor shall comply with safety standards and provisions of applicable laws, building and construction codes, and safety regulations issued by the California Department of Industrial Relations.</w:t>
      </w:r>
    </w:p>
    <w:p w:rsidR="008F203D" w:rsidRPr="00367A55" w:rsidRDefault="008F203D" w:rsidP="00C270C6"/>
    <w:p w:rsidR="008F203D" w:rsidRPr="00367A55" w:rsidRDefault="008F203D" w:rsidP="00C270C6">
      <w:pPr>
        <w:pStyle w:val="ExhibitB1"/>
        <w:keepNext w:val="0"/>
      </w:pPr>
      <w:r w:rsidRPr="00367A55">
        <w:t xml:space="preserve">Hazardous Materials </w:t>
      </w:r>
    </w:p>
    <w:p w:rsidR="008F203D" w:rsidRPr="00367A55" w:rsidRDefault="008F203D" w:rsidP="00C270C6"/>
    <w:p w:rsidR="008F203D" w:rsidRPr="00367A55" w:rsidRDefault="008F203D" w:rsidP="00D963A8">
      <w:pPr>
        <w:pStyle w:val="ExhibitB2"/>
        <w:keepNext w:val="0"/>
      </w:pPr>
      <w:r w:rsidRPr="00367A55">
        <w:t xml:space="preserve">Should the Contractor’s installation personnel, during </w:t>
      </w:r>
      <w:r w:rsidR="00C164B6" w:rsidRPr="00367A55">
        <w:t>I</w:t>
      </w:r>
      <w:r w:rsidRPr="00367A55">
        <w:t>n</w:t>
      </w:r>
      <w:r w:rsidR="00A00029" w:rsidRPr="00367A55">
        <w:t xml:space="preserve">tegration </w:t>
      </w:r>
      <w:r w:rsidR="00C164B6" w:rsidRPr="00367A55">
        <w:t>Work</w:t>
      </w:r>
      <w:r w:rsidRPr="00367A55">
        <w:t xml:space="preserve">, encounter hazardous materials (hazardous materials include asbestos, PCBs, lead, radioactive materials, explosives, and other materials defined as hazardous or dangerous wastes), the Contractor’s installers shall not disturb those materials, but should immediately contact the </w:t>
      </w:r>
      <w:r w:rsidR="00A00029" w:rsidRPr="00367A55">
        <w:t xml:space="preserve">AOC </w:t>
      </w:r>
      <w:r w:rsidRPr="00367A55">
        <w:t>Project Manager to determine an alternative installation plan that will not disturb those or other hazardous materials.</w:t>
      </w:r>
    </w:p>
    <w:p w:rsidR="00D963A8" w:rsidRPr="00367A55" w:rsidRDefault="00D963A8" w:rsidP="00D963A8">
      <w:pPr>
        <w:pStyle w:val="ExhibitB1"/>
        <w:keepNext w:val="0"/>
        <w:numPr>
          <w:ilvl w:val="0"/>
          <w:numId w:val="0"/>
        </w:numPr>
        <w:ind w:left="720" w:hanging="720"/>
      </w:pPr>
    </w:p>
    <w:p w:rsidR="00D963A8" w:rsidRPr="00367A55" w:rsidRDefault="00D963A8" w:rsidP="00D963A8">
      <w:pPr>
        <w:pStyle w:val="ExhibitB2"/>
        <w:keepNext w:val="0"/>
      </w:pPr>
      <w:r w:rsidRPr="00367A55">
        <w:t>If some or all of the goods being provided by Contractor are on CAL OSHA’s “Hazardous Substances List,” Contractor must forward a completed Material Safety Data Sheet (MSDS).</w:t>
      </w:r>
    </w:p>
    <w:p w:rsidR="00D963A8" w:rsidRPr="00367A55" w:rsidRDefault="00D963A8" w:rsidP="00D963A8"/>
    <w:p w:rsidR="00D963A8" w:rsidRPr="00367A55" w:rsidRDefault="00D963A8" w:rsidP="00D963A8"/>
    <w:p w:rsidR="009C4CCA" w:rsidRPr="00367A55" w:rsidRDefault="009C4CCA" w:rsidP="00C270C6">
      <w:pPr>
        <w:ind w:left="450"/>
        <w:jc w:val="both"/>
        <w:rPr>
          <w:sz w:val="24"/>
        </w:rPr>
      </w:pPr>
    </w:p>
    <w:p w:rsidR="008F203D" w:rsidRPr="00367A55" w:rsidRDefault="008F203D" w:rsidP="00C270C6">
      <w:pPr>
        <w:pStyle w:val="ExhibitB1"/>
        <w:keepNext w:val="0"/>
      </w:pPr>
      <w:r w:rsidRPr="00367A55">
        <w:t>Compliance with Laws, Regulations, Licenses and Permits</w:t>
      </w:r>
    </w:p>
    <w:p w:rsidR="008F203D" w:rsidRPr="00367A55" w:rsidRDefault="008F203D" w:rsidP="00C270C6">
      <w:pPr>
        <w:ind w:left="450"/>
        <w:jc w:val="both"/>
        <w:rPr>
          <w:sz w:val="24"/>
        </w:rPr>
      </w:pPr>
    </w:p>
    <w:p w:rsidR="008F203D" w:rsidRPr="00367A55" w:rsidRDefault="008F203D" w:rsidP="00C270C6">
      <w:pPr>
        <w:pStyle w:val="Heading5"/>
        <w:keepNext w:val="0"/>
      </w:pPr>
      <w:r w:rsidRPr="00367A55">
        <w:t xml:space="preserve">The Contractor shall comply with and give Notices required by all laws, ordinances, codes, rules, regulations including but not limited to those relating to environmental pollution prevention, historic site preservation, and preservation of public natural resources.  </w:t>
      </w:r>
      <w:proofErr w:type="gramStart"/>
      <w:r w:rsidRPr="00367A55">
        <w:t>Except as specifically otherwise provided herein, the Contractor shall obtain and pay for all permits and licenses necessary for the conduct of the Work.</w:t>
      </w:r>
      <w:proofErr w:type="gramEnd"/>
      <w:r w:rsidRPr="00367A55">
        <w:t xml:space="preserve">  The costs for all such compliance shall be inclusive in the Agreement price.</w:t>
      </w:r>
    </w:p>
    <w:p w:rsidR="008F203D" w:rsidRPr="00367A55" w:rsidRDefault="008F203D" w:rsidP="00C270C6">
      <w:pPr>
        <w:tabs>
          <w:tab w:val="left" w:pos="576"/>
          <w:tab w:val="left" w:pos="1296"/>
          <w:tab w:val="left" w:pos="10710"/>
        </w:tabs>
        <w:ind w:right="180"/>
        <w:rPr>
          <w:sz w:val="24"/>
        </w:rPr>
      </w:pPr>
    </w:p>
    <w:p w:rsidR="008F203D" w:rsidRPr="00367A55" w:rsidRDefault="008F203D" w:rsidP="003D725D">
      <w:pPr>
        <w:pStyle w:val="ExhibitB1"/>
      </w:pPr>
      <w:r w:rsidRPr="00367A55">
        <w:t>California Law</w:t>
      </w:r>
    </w:p>
    <w:p w:rsidR="008F203D" w:rsidRPr="00367A55" w:rsidRDefault="008F203D" w:rsidP="003D725D">
      <w:pPr>
        <w:keepNext/>
        <w:tabs>
          <w:tab w:val="left" w:pos="720"/>
          <w:tab w:val="left" w:pos="1296"/>
          <w:tab w:val="left" w:pos="2016"/>
          <w:tab w:val="left" w:pos="2592"/>
          <w:tab w:val="left" w:pos="4176"/>
          <w:tab w:val="left" w:pos="10710"/>
        </w:tabs>
        <w:ind w:right="180"/>
        <w:rPr>
          <w:sz w:val="24"/>
        </w:rPr>
      </w:pPr>
    </w:p>
    <w:p w:rsidR="008F203D" w:rsidRPr="00367A55" w:rsidRDefault="008F203D">
      <w:pPr>
        <w:pStyle w:val="Heading5"/>
        <w:keepNext w:val="0"/>
      </w:pPr>
      <w:r w:rsidRPr="00367A55">
        <w:t>This Agreement shall be subject to and construed in accordance with the laws of the State of California.</w:t>
      </w:r>
    </w:p>
    <w:p w:rsidR="008F203D" w:rsidRPr="00367A55" w:rsidRDefault="008F203D"/>
    <w:p w:rsidR="008F203D" w:rsidRPr="00367A55" w:rsidRDefault="008F203D">
      <w:pPr>
        <w:pStyle w:val="ExhibitB1"/>
        <w:keepNext w:val="0"/>
      </w:pPr>
      <w:r w:rsidRPr="00367A55">
        <w:t xml:space="preserve">Evaluation of Contractor </w:t>
      </w:r>
    </w:p>
    <w:p w:rsidR="008F203D" w:rsidRPr="00367A55" w:rsidRDefault="008F203D">
      <w:pPr>
        <w:tabs>
          <w:tab w:val="left" w:pos="576"/>
          <w:tab w:val="left" w:pos="1296"/>
          <w:tab w:val="left" w:pos="10710"/>
        </w:tabs>
        <w:ind w:right="180"/>
        <w:rPr>
          <w:sz w:val="24"/>
        </w:rPr>
      </w:pPr>
    </w:p>
    <w:p w:rsidR="008F203D" w:rsidRPr="00367A55" w:rsidRDefault="008F203D">
      <w:pPr>
        <w:pStyle w:val="Heading5"/>
        <w:keepNext w:val="0"/>
      </w:pPr>
      <w:r w:rsidRPr="00367A55">
        <w:t>The State shall evaluate the Contractor's performance under the Agreement.</w:t>
      </w:r>
    </w:p>
    <w:p w:rsidR="008F203D" w:rsidRPr="00367A55" w:rsidRDefault="008F203D">
      <w:pPr>
        <w:tabs>
          <w:tab w:val="left" w:pos="576"/>
          <w:tab w:val="left" w:pos="1296"/>
          <w:tab w:val="left" w:pos="2016"/>
          <w:tab w:val="left" w:pos="2736"/>
          <w:tab w:val="left" w:pos="4608"/>
        </w:tabs>
        <w:ind w:left="547" w:hanging="547"/>
        <w:rPr>
          <w:sz w:val="24"/>
        </w:rPr>
      </w:pPr>
    </w:p>
    <w:p w:rsidR="008F203D" w:rsidRPr="00367A55" w:rsidRDefault="008F203D">
      <w:pPr>
        <w:pStyle w:val="ExhibitB1"/>
        <w:keepNext w:val="0"/>
      </w:pPr>
      <w:r w:rsidRPr="00367A55">
        <w:t xml:space="preserve">Signature Authority </w:t>
      </w:r>
    </w:p>
    <w:p w:rsidR="008F203D" w:rsidRPr="00367A55" w:rsidRDefault="008F203D" w:rsidP="00EB4B02"/>
    <w:p w:rsidR="008F203D" w:rsidRPr="00367A55" w:rsidRDefault="008F203D">
      <w:pPr>
        <w:pStyle w:val="Heading5"/>
        <w:keepNext w:val="0"/>
      </w:pPr>
      <w:r w:rsidRPr="00367A55">
        <w:t>The parties signing this Agreement certify that they have proper authorization to do so.</w:t>
      </w:r>
    </w:p>
    <w:p w:rsidR="008F203D" w:rsidRPr="00367A55" w:rsidRDefault="008F203D">
      <w:pPr>
        <w:tabs>
          <w:tab w:val="left" w:pos="576"/>
          <w:tab w:val="left" w:pos="1296"/>
          <w:tab w:val="left" w:pos="10710"/>
        </w:tabs>
        <w:ind w:left="630" w:right="180"/>
        <w:outlineLvl w:val="0"/>
        <w:rPr>
          <w:sz w:val="24"/>
          <w:u w:val="single"/>
        </w:rPr>
      </w:pPr>
    </w:p>
    <w:p w:rsidR="008F203D" w:rsidRPr="00367A55" w:rsidRDefault="008F203D">
      <w:pPr>
        <w:pStyle w:val="ExhibitB1"/>
      </w:pPr>
      <w:r w:rsidRPr="00367A55">
        <w:t xml:space="preserve">Agreement Term </w:t>
      </w:r>
    </w:p>
    <w:p w:rsidR="008F203D" w:rsidRPr="00367A55" w:rsidRDefault="008F203D" w:rsidP="00EB4B02"/>
    <w:p w:rsidR="008F203D" w:rsidRPr="00367A55" w:rsidRDefault="008F203D">
      <w:pPr>
        <w:pStyle w:val="ExhibitB2"/>
        <w:keepNext w:val="0"/>
        <w:spacing w:after="240"/>
      </w:pPr>
      <w:r w:rsidRPr="00367A55">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8F203D" w:rsidRPr="00367A55" w:rsidRDefault="008F203D">
      <w:pPr>
        <w:pStyle w:val="ExhibitB2"/>
        <w:keepNext w:val="0"/>
        <w:jc w:val="both"/>
      </w:pPr>
      <w:r w:rsidRPr="00367A55">
        <w:t xml:space="preserve">The Work of the Agreement shall commence </w:t>
      </w:r>
      <w:r w:rsidR="005D0EE2" w:rsidRPr="00367A55">
        <w:t>TBD</w:t>
      </w:r>
      <w:r w:rsidR="00264A32" w:rsidRPr="00367A55">
        <w:t xml:space="preserve"> </w:t>
      </w:r>
      <w:r w:rsidRPr="00367A55">
        <w:t xml:space="preserve">and the Agreement shall expire </w:t>
      </w:r>
      <w:r w:rsidR="005D0EE2" w:rsidRPr="00367A55">
        <w:t>TBD</w:t>
      </w:r>
      <w:r w:rsidRPr="00367A55">
        <w:t>, unless otherwise set forth in writing, in accordance with the terms and conditions of the Agreement.</w:t>
      </w:r>
    </w:p>
    <w:p w:rsidR="008F203D" w:rsidRPr="00367A55" w:rsidRDefault="008F203D"/>
    <w:p w:rsidR="008F203D" w:rsidRPr="00367A55" w:rsidRDefault="008F203D">
      <w:pPr>
        <w:pStyle w:val="ExhibitB1"/>
        <w:keepNext w:val="0"/>
      </w:pPr>
      <w:r w:rsidRPr="00367A55">
        <w:t>Severability</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pPr>
        <w:pStyle w:val="Heading5"/>
        <w:keepNext w:val="0"/>
      </w:pPr>
      <w:r w:rsidRPr="00367A55">
        <w:t>If any term or provision of this Agreement is found to be illegal or unenforceable, this Agreement shall remain in full force and effect and that term or provision shall be deemed stricken.</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pPr>
        <w:pStyle w:val="ExhibitB1"/>
        <w:keepNext w:val="0"/>
      </w:pPr>
      <w:r w:rsidRPr="00367A55">
        <w:t>Waiver</w:t>
      </w:r>
    </w:p>
    <w:p w:rsidR="008F203D" w:rsidRPr="00367A55" w:rsidRDefault="008F203D">
      <w:pPr>
        <w:tabs>
          <w:tab w:val="left" w:pos="720"/>
          <w:tab w:val="left" w:pos="1296"/>
          <w:tab w:val="left" w:pos="2016"/>
          <w:tab w:val="left" w:pos="2592"/>
          <w:tab w:val="left" w:pos="4176"/>
          <w:tab w:val="left" w:pos="10710"/>
        </w:tabs>
        <w:ind w:right="180"/>
        <w:rPr>
          <w:sz w:val="24"/>
        </w:rPr>
      </w:pPr>
    </w:p>
    <w:p w:rsidR="008F203D" w:rsidRPr="00367A55" w:rsidRDefault="008F203D">
      <w:pPr>
        <w:pStyle w:val="Heading5"/>
        <w:keepNext w:val="0"/>
      </w:pPr>
      <w:r w:rsidRPr="00367A55">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8F203D" w:rsidRPr="00367A55" w:rsidRDefault="008F203D"/>
    <w:p w:rsidR="008F203D" w:rsidRPr="00367A55" w:rsidRDefault="008F203D" w:rsidP="003D725D">
      <w:pPr>
        <w:pStyle w:val="ExhibitB1"/>
      </w:pPr>
      <w:r w:rsidRPr="00367A55">
        <w:t>Survival</w:t>
      </w:r>
    </w:p>
    <w:p w:rsidR="008F203D" w:rsidRPr="00367A55" w:rsidRDefault="008F203D" w:rsidP="003D725D">
      <w:pPr>
        <w:keepNext/>
      </w:pPr>
    </w:p>
    <w:p w:rsidR="008F203D" w:rsidRPr="00367A55" w:rsidRDefault="008F203D">
      <w:pPr>
        <w:pStyle w:val="Heading5"/>
        <w:keepNext w:val="0"/>
      </w:pPr>
      <w:r w:rsidRPr="00367A55">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8F203D" w:rsidRPr="00367A55" w:rsidRDefault="008F203D"/>
    <w:p w:rsidR="008F203D" w:rsidRPr="00367A55" w:rsidRDefault="008F203D">
      <w:pPr>
        <w:pStyle w:val="ExhibitB1"/>
        <w:keepNext w:val="0"/>
      </w:pPr>
      <w:r w:rsidRPr="00367A55">
        <w:lastRenderedPageBreak/>
        <w:t>Entire Agreement</w:t>
      </w:r>
    </w:p>
    <w:p w:rsidR="008F203D" w:rsidRPr="00367A55" w:rsidRDefault="008F203D">
      <w:pPr>
        <w:ind w:right="180"/>
        <w:rPr>
          <w:sz w:val="24"/>
        </w:rPr>
      </w:pPr>
    </w:p>
    <w:p w:rsidR="008F203D" w:rsidRPr="00367A55" w:rsidRDefault="008F203D">
      <w:pPr>
        <w:pStyle w:val="Heading5"/>
        <w:keepNext w:val="0"/>
      </w:pPr>
      <w:r w:rsidRPr="00367A55">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8F203D" w:rsidRPr="00367A55" w:rsidRDefault="008F203D">
      <w:pPr>
        <w:pStyle w:val="Hidden"/>
        <w:rPr>
          <w:vanish w:val="0"/>
          <w:color w:val="auto"/>
        </w:rPr>
      </w:pPr>
    </w:p>
    <w:p w:rsidR="008F203D" w:rsidRPr="00367A55" w:rsidRDefault="008F203D">
      <w:pPr>
        <w:pStyle w:val="Heading7"/>
        <w:keepNext w:val="0"/>
      </w:pPr>
      <w:r w:rsidRPr="00367A55">
        <w:t>END OF EXHIBIT</w:t>
      </w:r>
    </w:p>
    <w:p w:rsidR="008F203D" w:rsidRPr="00367A55" w:rsidRDefault="008F203D">
      <w:pPr>
        <w:pStyle w:val="Heading5"/>
        <w:keepNext w:val="0"/>
      </w:pPr>
    </w:p>
    <w:p w:rsidR="008F203D" w:rsidRPr="00367A55" w:rsidRDefault="008F203D">
      <w:pPr>
        <w:pStyle w:val="Heading5"/>
        <w:keepNext w:val="0"/>
      </w:pPr>
    </w:p>
    <w:p w:rsidR="008F203D" w:rsidRPr="00367A55" w:rsidRDefault="008F203D">
      <w:pPr>
        <w:pStyle w:val="ExhibitC2"/>
        <w:sectPr w:rsidR="008F203D" w:rsidRPr="00367A55">
          <w:headerReference w:type="even" r:id="rId10"/>
          <w:footerReference w:type="default" r:id="rId11"/>
          <w:headerReference w:type="first" r:id="rId12"/>
          <w:pgSz w:w="12240" w:h="15840" w:code="1"/>
          <w:pgMar w:top="720" w:right="1008" w:bottom="1440" w:left="1440" w:header="360" w:footer="720" w:gutter="0"/>
          <w:pgNumType w:start="1"/>
          <w:cols w:space="720"/>
        </w:sectPr>
      </w:pPr>
    </w:p>
    <w:p w:rsidR="008F203D" w:rsidRPr="00367A55" w:rsidRDefault="008F203D">
      <w:pPr>
        <w:pStyle w:val="Heading10"/>
        <w:keepNext w:val="0"/>
      </w:pPr>
      <w:r w:rsidRPr="00367A55">
        <w:lastRenderedPageBreak/>
        <w:t>EXHIBIT C</w:t>
      </w:r>
    </w:p>
    <w:p w:rsidR="008F203D" w:rsidRPr="00367A55" w:rsidRDefault="008F203D">
      <w:pPr>
        <w:pStyle w:val="Heading10"/>
        <w:keepNext w:val="0"/>
      </w:pPr>
      <w:r w:rsidRPr="00367A55">
        <w:t>PAYMENT PROVISIONS</w:t>
      </w:r>
    </w:p>
    <w:p w:rsidR="008F203D" w:rsidRPr="00367A55" w:rsidRDefault="008F203D">
      <w:pPr>
        <w:tabs>
          <w:tab w:val="left" w:pos="10710"/>
        </w:tabs>
        <w:ind w:left="360" w:right="180" w:hanging="360"/>
        <w:jc w:val="center"/>
        <w:rPr>
          <w:b/>
          <w:sz w:val="24"/>
        </w:rPr>
      </w:pPr>
    </w:p>
    <w:p w:rsidR="0044597B" w:rsidRPr="00367A55" w:rsidRDefault="0044597B" w:rsidP="0044597B">
      <w:pPr>
        <w:pStyle w:val="ExhibitC1"/>
        <w:rPr>
          <w:b/>
          <w:szCs w:val="24"/>
          <w:u w:val="none"/>
        </w:rPr>
      </w:pPr>
      <w:r w:rsidRPr="00367A55">
        <w:rPr>
          <w:b/>
          <w:szCs w:val="24"/>
          <w:u w:val="none"/>
        </w:rPr>
        <w:t xml:space="preserve">CONTRACT AMOUNT </w:t>
      </w:r>
    </w:p>
    <w:p w:rsidR="0044597B" w:rsidRPr="00367A55" w:rsidRDefault="0044597B" w:rsidP="0044597B"/>
    <w:p w:rsidR="0044597B" w:rsidRPr="00367A55" w:rsidRDefault="0044597B" w:rsidP="0044597B">
      <w:pPr>
        <w:pStyle w:val="ExhibitC2"/>
        <w:numPr>
          <w:ilvl w:val="1"/>
          <w:numId w:val="6"/>
        </w:numPr>
        <w:ind w:right="144"/>
      </w:pPr>
      <w:r w:rsidRPr="00367A55">
        <w:rPr>
          <w:szCs w:val="24"/>
        </w:rPr>
        <w:t xml:space="preserve">The total amount the AOC may pay the Contractor under this Agreement for performing the Work set forth in Exhibit C, Work to be Performed, shall be the actual cost not to exceed the Contract Amount of </w:t>
      </w:r>
      <w:r w:rsidRPr="00367A55">
        <w:rPr>
          <w:b/>
          <w:szCs w:val="24"/>
        </w:rPr>
        <w:t>[$TBD]</w:t>
      </w:r>
      <w:r w:rsidRPr="00367A55">
        <w:rPr>
          <w:szCs w:val="24"/>
        </w:rPr>
        <w:t xml:space="preserve">, as set forth in this Exhibit. </w:t>
      </w:r>
    </w:p>
    <w:p w:rsidR="0044597B" w:rsidRPr="00367A55" w:rsidRDefault="0044597B" w:rsidP="0044597B">
      <w:pPr>
        <w:pStyle w:val="ExhibitC2"/>
        <w:numPr>
          <w:ilvl w:val="0"/>
          <w:numId w:val="0"/>
        </w:numPr>
        <w:ind w:left="1440" w:right="144"/>
      </w:pPr>
    </w:p>
    <w:p w:rsidR="0044597B" w:rsidRPr="00367A55" w:rsidRDefault="0044597B" w:rsidP="0044597B">
      <w:pPr>
        <w:pStyle w:val="ExhibitC2"/>
        <w:numPr>
          <w:ilvl w:val="1"/>
          <w:numId w:val="6"/>
        </w:numPr>
        <w:ind w:right="144"/>
        <w:rPr>
          <w:szCs w:val="24"/>
        </w:rPr>
      </w:pPr>
      <w:r w:rsidRPr="00367A55">
        <w:rPr>
          <w:szCs w:val="24"/>
        </w:rPr>
        <w:t>The Contractor has estimated the costs and expenses necessary to complete the Work.  The AOC Project Manager’s acceptance of the Contractor’s price does not (i) imply that the AOC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44597B" w:rsidRPr="00367A55" w:rsidRDefault="0044597B" w:rsidP="0044597B">
      <w:pPr>
        <w:pStyle w:val="ExhibitC2"/>
        <w:numPr>
          <w:ilvl w:val="0"/>
          <w:numId w:val="0"/>
        </w:numPr>
        <w:ind w:left="720" w:right="144"/>
        <w:rPr>
          <w:szCs w:val="24"/>
        </w:rPr>
      </w:pPr>
    </w:p>
    <w:p w:rsidR="0044597B" w:rsidRPr="00367A55" w:rsidRDefault="0044597B" w:rsidP="0044597B">
      <w:pPr>
        <w:pStyle w:val="ExhibitC2"/>
        <w:numPr>
          <w:ilvl w:val="1"/>
          <w:numId w:val="6"/>
        </w:numPr>
        <w:ind w:right="144"/>
      </w:pPr>
      <w:r w:rsidRPr="00367A55">
        <w:t>Unless otherwise specifically stated, the Contractor shall provide and pay for materials, labor, tools, equipment, parts, water, light, power, transportation, supervision and temporary construction, if any, and other services and facilities of any nature necessary to complete and deliver the W</w:t>
      </w:r>
      <w:r w:rsidR="00DF2506" w:rsidRPr="00367A55">
        <w:t>ork to be Performed hereunder.</w:t>
      </w:r>
    </w:p>
    <w:p w:rsidR="0044597B" w:rsidRPr="00367A55" w:rsidRDefault="0044597B" w:rsidP="0044597B">
      <w:pPr>
        <w:ind w:left="720"/>
      </w:pPr>
    </w:p>
    <w:p w:rsidR="0044597B" w:rsidRPr="00367A55" w:rsidRDefault="0044597B" w:rsidP="0044597B">
      <w:pPr>
        <w:pStyle w:val="ExhibitC1"/>
        <w:rPr>
          <w:b/>
          <w:u w:val="none"/>
        </w:rPr>
      </w:pPr>
      <w:r w:rsidRPr="00367A55">
        <w:rPr>
          <w:b/>
          <w:u w:val="none"/>
        </w:rPr>
        <w:t>COMPENSATION FOR CONTRACT WORK</w:t>
      </w:r>
    </w:p>
    <w:p w:rsidR="0049628D" w:rsidRPr="00367A55" w:rsidRDefault="0049628D" w:rsidP="0044597B">
      <w:pPr>
        <w:tabs>
          <w:tab w:val="left" w:pos="2016"/>
          <w:tab w:val="left" w:pos="2592"/>
          <w:tab w:val="left" w:pos="4176"/>
          <w:tab w:val="left" w:pos="10710"/>
        </w:tabs>
        <w:ind w:right="180"/>
        <w:rPr>
          <w:sz w:val="24"/>
        </w:rPr>
      </w:pPr>
    </w:p>
    <w:p w:rsidR="0049628D" w:rsidRPr="00367A55" w:rsidRDefault="0049628D" w:rsidP="004B0062">
      <w:pPr>
        <w:pStyle w:val="ExhibitC2"/>
        <w:numPr>
          <w:ilvl w:val="1"/>
          <w:numId w:val="22"/>
        </w:numPr>
      </w:pPr>
      <w:r w:rsidRPr="00367A55">
        <w:t>For performing the Work o</w:t>
      </w:r>
      <w:r w:rsidR="00A825D1" w:rsidRPr="00367A55">
        <w:t>f this Agreement as set forth in</w:t>
      </w:r>
      <w:r w:rsidRPr="00367A55">
        <w:t xml:space="preserve"> Exhibit D, Work To Be Performed, the State shall compensate the Contractor </w:t>
      </w:r>
      <w:r w:rsidR="00DF2506" w:rsidRPr="00367A55">
        <w:t xml:space="preserve">in arrears </w:t>
      </w:r>
      <w:r w:rsidRPr="00367A55">
        <w:t xml:space="preserve">upon the </w:t>
      </w:r>
      <w:r w:rsidR="00A825D1" w:rsidRPr="00367A55">
        <w:t>A</w:t>
      </w:r>
      <w:r w:rsidRPr="00367A55">
        <w:t>cceptance of each Deliverable at the firm fixed</w:t>
      </w:r>
      <w:r w:rsidR="0022477C" w:rsidRPr="00367A55">
        <w:t xml:space="preserve"> or not to exceed amounts</w:t>
      </w:r>
      <w:r w:rsidR="00A825D1" w:rsidRPr="00367A55">
        <w:t xml:space="preserve"> set forth in Table 1 below:</w:t>
      </w:r>
    </w:p>
    <w:p w:rsidR="002E7D65" w:rsidRPr="00367A55" w:rsidRDefault="002E7D65">
      <w:pPr>
        <w:rPr>
          <w:sz w:val="24"/>
        </w:rPr>
      </w:pPr>
      <w:r w:rsidRPr="00367A55">
        <w:rPr>
          <w:sz w:val="24"/>
        </w:rPr>
        <w:br w:type="page"/>
      </w:r>
    </w:p>
    <w:p w:rsidR="0049628D" w:rsidRPr="00367A55" w:rsidRDefault="0049628D" w:rsidP="0044597B">
      <w:pPr>
        <w:tabs>
          <w:tab w:val="left" w:pos="2016"/>
          <w:tab w:val="left" w:pos="2592"/>
          <w:tab w:val="left" w:pos="4176"/>
          <w:tab w:val="left" w:pos="10710"/>
        </w:tabs>
        <w:ind w:right="180"/>
        <w:rPr>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447"/>
        <w:gridCol w:w="6750"/>
        <w:gridCol w:w="1523"/>
      </w:tblGrid>
      <w:tr w:rsidR="009E3E35" w:rsidRPr="00367A55" w:rsidTr="00A07E21">
        <w:trPr>
          <w:cantSplit/>
          <w:tblHeader/>
        </w:trPr>
        <w:tc>
          <w:tcPr>
            <w:tcW w:w="9720" w:type="dxa"/>
            <w:gridSpan w:val="3"/>
            <w:tcBorders>
              <w:top w:val="nil"/>
              <w:left w:val="nil"/>
              <w:bottom w:val="single" w:sz="4" w:space="0" w:color="auto"/>
              <w:right w:val="nil"/>
            </w:tcBorders>
            <w:shd w:val="clear" w:color="auto" w:fill="auto"/>
            <w:vAlign w:val="center"/>
          </w:tcPr>
          <w:p w:rsidR="009E3E35" w:rsidRPr="00367A55" w:rsidRDefault="009E3E35" w:rsidP="00A07E21">
            <w:pPr>
              <w:rPr>
                <w:b/>
                <w:bCs/>
              </w:rPr>
            </w:pPr>
            <w:r w:rsidRPr="00367A55">
              <w:rPr>
                <w:b/>
                <w:bCs/>
                <w:sz w:val="24"/>
                <w:szCs w:val="24"/>
              </w:rPr>
              <w:t>Table 1:  Firm Fixed Prices for Deliverables</w:t>
            </w:r>
          </w:p>
        </w:tc>
      </w:tr>
      <w:tr w:rsidR="0049628D" w:rsidRPr="00367A55" w:rsidTr="00510988">
        <w:trPr>
          <w:cantSplit/>
          <w:tblHeader/>
        </w:trPr>
        <w:tc>
          <w:tcPr>
            <w:tcW w:w="1447" w:type="dxa"/>
            <w:tcBorders>
              <w:bottom w:val="single" w:sz="4" w:space="0" w:color="auto"/>
            </w:tcBorders>
            <w:shd w:val="clear" w:color="auto" w:fill="auto"/>
            <w:vAlign w:val="center"/>
          </w:tcPr>
          <w:p w:rsidR="0049628D" w:rsidRPr="00367A55" w:rsidRDefault="0049628D" w:rsidP="00A07E21">
            <w:pPr>
              <w:jc w:val="center"/>
              <w:rPr>
                <w:b/>
                <w:bCs/>
                <w:sz w:val="24"/>
                <w:szCs w:val="24"/>
              </w:rPr>
            </w:pPr>
            <w:r w:rsidRPr="00367A55">
              <w:rPr>
                <w:b/>
                <w:bCs/>
                <w:sz w:val="24"/>
                <w:szCs w:val="24"/>
              </w:rPr>
              <w:t xml:space="preserve">Deliverable No. </w:t>
            </w:r>
          </w:p>
        </w:tc>
        <w:tc>
          <w:tcPr>
            <w:tcW w:w="6750" w:type="dxa"/>
            <w:tcBorders>
              <w:bottom w:val="single" w:sz="4" w:space="0" w:color="auto"/>
            </w:tcBorders>
            <w:shd w:val="clear" w:color="auto" w:fill="auto"/>
            <w:vAlign w:val="center"/>
          </w:tcPr>
          <w:p w:rsidR="0049628D" w:rsidRPr="00367A55" w:rsidRDefault="0049628D" w:rsidP="00A07E21">
            <w:pPr>
              <w:jc w:val="center"/>
              <w:rPr>
                <w:b/>
                <w:bCs/>
                <w:sz w:val="24"/>
                <w:szCs w:val="24"/>
              </w:rPr>
            </w:pPr>
            <w:r w:rsidRPr="00367A55">
              <w:rPr>
                <w:b/>
                <w:bCs/>
                <w:sz w:val="24"/>
                <w:szCs w:val="24"/>
              </w:rPr>
              <w:t>Task Description &amp; Deliverable</w:t>
            </w:r>
          </w:p>
        </w:tc>
        <w:tc>
          <w:tcPr>
            <w:tcW w:w="1523" w:type="dxa"/>
            <w:tcBorders>
              <w:bottom w:val="single" w:sz="4" w:space="0" w:color="auto"/>
            </w:tcBorders>
            <w:shd w:val="clear" w:color="auto" w:fill="auto"/>
            <w:vAlign w:val="center"/>
          </w:tcPr>
          <w:p w:rsidR="00510988" w:rsidRPr="00367A55" w:rsidRDefault="009E3E35" w:rsidP="00A07E21">
            <w:pPr>
              <w:jc w:val="center"/>
              <w:rPr>
                <w:b/>
                <w:bCs/>
                <w:sz w:val="24"/>
                <w:szCs w:val="24"/>
              </w:rPr>
            </w:pPr>
            <w:r w:rsidRPr="00367A55">
              <w:rPr>
                <w:b/>
                <w:bCs/>
                <w:sz w:val="24"/>
                <w:szCs w:val="24"/>
              </w:rPr>
              <w:t>Firm Fixed</w:t>
            </w:r>
          </w:p>
          <w:p w:rsidR="00510988" w:rsidRPr="00367A55" w:rsidRDefault="009E3E35" w:rsidP="00A07E21">
            <w:pPr>
              <w:jc w:val="center"/>
              <w:rPr>
                <w:b/>
                <w:bCs/>
                <w:sz w:val="24"/>
                <w:szCs w:val="24"/>
              </w:rPr>
            </w:pPr>
            <w:r w:rsidRPr="00367A55">
              <w:rPr>
                <w:b/>
                <w:bCs/>
                <w:sz w:val="24"/>
                <w:szCs w:val="24"/>
              </w:rPr>
              <w:t xml:space="preserve"> </w:t>
            </w:r>
            <w:r w:rsidR="00510988" w:rsidRPr="00367A55">
              <w:rPr>
                <w:b/>
                <w:bCs/>
                <w:sz w:val="24"/>
                <w:szCs w:val="24"/>
              </w:rPr>
              <w:t>or</w:t>
            </w:r>
          </w:p>
          <w:p w:rsidR="00510988" w:rsidRPr="00367A55" w:rsidRDefault="00510988" w:rsidP="00A07E21">
            <w:pPr>
              <w:jc w:val="center"/>
              <w:rPr>
                <w:b/>
                <w:bCs/>
                <w:sz w:val="24"/>
                <w:szCs w:val="24"/>
              </w:rPr>
            </w:pPr>
            <w:r w:rsidRPr="00367A55">
              <w:rPr>
                <w:b/>
                <w:bCs/>
                <w:sz w:val="24"/>
                <w:szCs w:val="24"/>
              </w:rPr>
              <w:t xml:space="preserve"> Not To Exceed </w:t>
            </w:r>
            <w:r w:rsidR="009E3E35" w:rsidRPr="00367A55">
              <w:rPr>
                <w:b/>
                <w:bCs/>
                <w:sz w:val="24"/>
                <w:szCs w:val="24"/>
              </w:rPr>
              <w:t>Amount</w:t>
            </w:r>
          </w:p>
          <w:p w:rsidR="0049628D" w:rsidRPr="00367A55" w:rsidRDefault="00510988" w:rsidP="00A07E21">
            <w:pPr>
              <w:jc w:val="center"/>
              <w:rPr>
                <w:b/>
                <w:bCs/>
                <w:sz w:val="24"/>
                <w:szCs w:val="24"/>
              </w:rPr>
            </w:pPr>
            <w:r w:rsidRPr="00367A55">
              <w:rPr>
                <w:b/>
                <w:bCs/>
                <w:sz w:val="24"/>
                <w:szCs w:val="24"/>
              </w:rPr>
              <w:t xml:space="preserve"> p</w:t>
            </w:r>
            <w:r w:rsidR="009E3E35" w:rsidRPr="00367A55">
              <w:rPr>
                <w:b/>
                <w:bCs/>
                <w:sz w:val="24"/>
                <w:szCs w:val="24"/>
              </w:rPr>
              <w:t>er Deliverable</w:t>
            </w:r>
          </w:p>
        </w:tc>
      </w:tr>
      <w:tr w:rsidR="0049628D" w:rsidRPr="00367A55" w:rsidTr="00510988">
        <w:trPr>
          <w:cantSplit/>
        </w:trPr>
        <w:tc>
          <w:tcPr>
            <w:tcW w:w="1447" w:type="dxa"/>
            <w:vAlign w:val="center"/>
          </w:tcPr>
          <w:p w:rsidR="0049628D" w:rsidRPr="00367A55" w:rsidRDefault="0049628D" w:rsidP="0049628D">
            <w:pPr>
              <w:jc w:val="center"/>
              <w:rPr>
                <w:b/>
                <w:bCs/>
                <w:sz w:val="24"/>
                <w:szCs w:val="24"/>
              </w:rPr>
            </w:pPr>
            <w:r w:rsidRPr="00367A55">
              <w:rPr>
                <w:b/>
                <w:bCs/>
                <w:sz w:val="24"/>
                <w:szCs w:val="24"/>
              </w:rPr>
              <w:t>1</w:t>
            </w:r>
            <w:r w:rsidRPr="00367A55">
              <w:rPr>
                <w:sz w:val="24"/>
                <w:szCs w:val="24"/>
              </w:rPr>
              <w:t xml:space="preserve"> </w:t>
            </w:r>
          </w:p>
        </w:tc>
        <w:tc>
          <w:tcPr>
            <w:tcW w:w="6750" w:type="dxa"/>
            <w:vAlign w:val="center"/>
          </w:tcPr>
          <w:p w:rsidR="00A07E21" w:rsidRPr="00367A55" w:rsidRDefault="00DD5C33" w:rsidP="00AB636F">
            <w:pPr>
              <w:ind w:left="252"/>
              <w:rPr>
                <w:sz w:val="24"/>
                <w:szCs w:val="24"/>
              </w:rPr>
            </w:pPr>
            <w:r w:rsidRPr="00367A55">
              <w:rPr>
                <w:sz w:val="24"/>
                <w:szCs w:val="24"/>
              </w:rPr>
              <w:t>Complete Project Plan and Timeline Draft</w:t>
            </w:r>
          </w:p>
          <w:p w:rsidR="00A07E21" w:rsidRPr="00367A55" w:rsidRDefault="00A07E21" w:rsidP="00A07E21">
            <w:pPr>
              <w:ind w:left="252"/>
              <w:rPr>
                <w:sz w:val="24"/>
                <w:szCs w:val="24"/>
              </w:rPr>
            </w:pPr>
          </w:p>
          <w:p w:rsidR="0049628D" w:rsidRPr="00367A55" w:rsidRDefault="0049628D" w:rsidP="00A07E21">
            <w:pPr>
              <w:ind w:left="252"/>
              <w:rPr>
                <w:sz w:val="24"/>
                <w:szCs w:val="24"/>
              </w:rPr>
            </w:pPr>
            <w:r w:rsidRPr="00367A55">
              <w:rPr>
                <w:sz w:val="24"/>
                <w:szCs w:val="24"/>
              </w:rPr>
              <w:t xml:space="preserve">Deliverables: </w:t>
            </w:r>
            <w:r w:rsidR="00A07E21" w:rsidRPr="00367A55">
              <w:rPr>
                <w:sz w:val="24"/>
                <w:szCs w:val="24"/>
              </w:rPr>
              <w:t>Submit a draft project plan, including confirmed scope of Work to Be Performed, sequence of tasks for project, and project timeline for approval.</w:t>
            </w:r>
          </w:p>
        </w:tc>
        <w:tc>
          <w:tcPr>
            <w:tcW w:w="1523" w:type="dxa"/>
            <w:vAlign w:val="center"/>
          </w:tcPr>
          <w:p w:rsidR="00510988" w:rsidRPr="00367A55" w:rsidRDefault="00510988" w:rsidP="0049628D">
            <w:pPr>
              <w:keepNext/>
              <w:spacing w:after="120"/>
              <w:ind w:left="4"/>
              <w:jc w:val="center"/>
              <w:rPr>
                <w:bCs/>
                <w:sz w:val="24"/>
                <w:szCs w:val="24"/>
              </w:rPr>
            </w:pPr>
            <w:r w:rsidRPr="00367A55">
              <w:rPr>
                <w:bCs/>
                <w:sz w:val="24"/>
                <w:szCs w:val="24"/>
              </w:rPr>
              <w:t>Firm Fixed Amount</w:t>
            </w:r>
          </w:p>
          <w:p w:rsidR="0049628D" w:rsidRPr="00367A55" w:rsidRDefault="009E3E35" w:rsidP="0049628D">
            <w:pPr>
              <w:keepNext/>
              <w:spacing w:after="120"/>
              <w:ind w:left="4"/>
              <w:jc w:val="center"/>
              <w:rPr>
                <w:bCs/>
                <w:sz w:val="24"/>
                <w:szCs w:val="24"/>
              </w:rPr>
            </w:pPr>
            <w:r w:rsidRPr="00367A55">
              <w:rPr>
                <w:bCs/>
                <w:sz w:val="24"/>
                <w:szCs w:val="24"/>
              </w:rPr>
              <w:t>TBD</w:t>
            </w:r>
          </w:p>
        </w:tc>
      </w:tr>
      <w:tr w:rsidR="009E3E35" w:rsidRPr="00367A55" w:rsidTr="00510988">
        <w:trPr>
          <w:cantSplit/>
        </w:trPr>
        <w:tc>
          <w:tcPr>
            <w:tcW w:w="1447" w:type="dxa"/>
            <w:vAlign w:val="center"/>
          </w:tcPr>
          <w:p w:rsidR="009E3E35" w:rsidRPr="00367A55" w:rsidRDefault="009E3E35" w:rsidP="00AB636F">
            <w:pPr>
              <w:jc w:val="center"/>
              <w:rPr>
                <w:b/>
                <w:bCs/>
                <w:sz w:val="24"/>
                <w:szCs w:val="24"/>
              </w:rPr>
            </w:pPr>
            <w:r w:rsidRPr="00367A55">
              <w:rPr>
                <w:b/>
                <w:bCs/>
                <w:sz w:val="24"/>
                <w:szCs w:val="24"/>
              </w:rPr>
              <w:t>2</w:t>
            </w:r>
            <w:r w:rsidR="00510988" w:rsidRPr="00367A55">
              <w:rPr>
                <w:sz w:val="24"/>
                <w:szCs w:val="24"/>
              </w:rPr>
              <w:t>a</w:t>
            </w:r>
          </w:p>
        </w:tc>
        <w:tc>
          <w:tcPr>
            <w:tcW w:w="6750" w:type="dxa"/>
            <w:vAlign w:val="center"/>
          </w:tcPr>
          <w:p w:rsidR="00A07E21" w:rsidRPr="00367A55" w:rsidRDefault="00510988" w:rsidP="00AB636F">
            <w:pPr>
              <w:ind w:left="252"/>
              <w:rPr>
                <w:sz w:val="24"/>
                <w:szCs w:val="24"/>
              </w:rPr>
            </w:pPr>
            <w:r w:rsidRPr="00367A55">
              <w:rPr>
                <w:sz w:val="24"/>
                <w:szCs w:val="24"/>
              </w:rPr>
              <w:t>Procure Goods</w:t>
            </w:r>
          </w:p>
          <w:p w:rsidR="00A07E21" w:rsidRPr="00367A55" w:rsidRDefault="00A07E21" w:rsidP="00AB636F">
            <w:pPr>
              <w:pStyle w:val="ListParagraph"/>
              <w:ind w:left="252"/>
              <w:rPr>
                <w:sz w:val="24"/>
                <w:szCs w:val="24"/>
              </w:rPr>
            </w:pPr>
          </w:p>
          <w:p w:rsidR="009E3E35" w:rsidRPr="00367A55" w:rsidRDefault="009E3E35" w:rsidP="00EB07A5">
            <w:pPr>
              <w:pStyle w:val="ListParagraph"/>
              <w:ind w:left="252"/>
              <w:rPr>
                <w:sz w:val="24"/>
                <w:szCs w:val="24"/>
              </w:rPr>
            </w:pPr>
            <w:r w:rsidRPr="00367A55">
              <w:rPr>
                <w:sz w:val="24"/>
                <w:szCs w:val="24"/>
              </w:rPr>
              <w:t xml:space="preserve">Deliverables: </w:t>
            </w:r>
            <w:r w:rsidR="00A07E21" w:rsidRPr="00367A55">
              <w:rPr>
                <w:sz w:val="24"/>
                <w:szCs w:val="24"/>
              </w:rPr>
              <w:t>Provide completed equipment list</w:t>
            </w:r>
            <w:r w:rsidR="004B0062" w:rsidRPr="00367A55">
              <w:rPr>
                <w:sz w:val="24"/>
                <w:szCs w:val="24"/>
              </w:rPr>
              <w:t xml:space="preserve"> for approval and p</w:t>
            </w:r>
            <w:r w:rsidR="00510988" w:rsidRPr="00367A55">
              <w:rPr>
                <w:sz w:val="24"/>
                <w:szCs w:val="24"/>
              </w:rPr>
              <w:t>rocure</w:t>
            </w:r>
            <w:r w:rsidR="00A07E21" w:rsidRPr="00367A55">
              <w:rPr>
                <w:sz w:val="24"/>
                <w:szCs w:val="24"/>
              </w:rPr>
              <w:t xml:space="preserve"> </w:t>
            </w:r>
            <w:r w:rsidR="00DF2506" w:rsidRPr="00367A55">
              <w:rPr>
                <w:sz w:val="24"/>
                <w:szCs w:val="24"/>
              </w:rPr>
              <w:t xml:space="preserve">approved </w:t>
            </w:r>
            <w:r w:rsidR="00A07E21" w:rsidRPr="00367A55">
              <w:rPr>
                <w:sz w:val="24"/>
                <w:szCs w:val="24"/>
              </w:rPr>
              <w:t>equipment</w:t>
            </w:r>
            <w:r w:rsidR="00DF2506" w:rsidRPr="00367A55">
              <w:rPr>
                <w:sz w:val="24"/>
                <w:szCs w:val="24"/>
              </w:rPr>
              <w:t xml:space="preserve"> set forth in </w:t>
            </w:r>
            <w:r w:rsidR="00EB07A5" w:rsidRPr="00367A55">
              <w:rPr>
                <w:sz w:val="24"/>
                <w:szCs w:val="24"/>
              </w:rPr>
              <w:t>Exhibit E, Attachment 2</w:t>
            </w:r>
            <w:r w:rsidR="004B0062" w:rsidRPr="00367A55">
              <w:rPr>
                <w:sz w:val="24"/>
                <w:szCs w:val="24"/>
              </w:rPr>
              <w:t>.</w:t>
            </w:r>
          </w:p>
        </w:tc>
        <w:tc>
          <w:tcPr>
            <w:tcW w:w="1523" w:type="dxa"/>
            <w:vAlign w:val="center"/>
          </w:tcPr>
          <w:p w:rsidR="00510988" w:rsidRPr="00367A55" w:rsidRDefault="00510988" w:rsidP="009E3E35">
            <w:pPr>
              <w:keepNext/>
              <w:spacing w:after="120"/>
              <w:ind w:left="4"/>
              <w:jc w:val="center"/>
              <w:rPr>
                <w:bCs/>
                <w:sz w:val="24"/>
                <w:szCs w:val="24"/>
              </w:rPr>
            </w:pPr>
            <w:r w:rsidRPr="00367A55">
              <w:rPr>
                <w:bCs/>
                <w:sz w:val="24"/>
                <w:szCs w:val="24"/>
              </w:rPr>
              <w:t>Not To Exceed Amount</w:t>
            </w:r>
          </w:p>
          <w:p w:rsidR="009E3E35" w:rsidRPr="00367A55" w:rsidRDefault="009E3E35" w:rsidP="009E3E35">
            <w:pPr>
              <w:keepNext/>
              <w:spacing w:after="120"/>
              <w:ind w:left="4"/>
              <w:jc w:val="center"/>
              <w:rPr>
                <w:bCs/>
                <w:sz w:val="24"/>
                <w:szCs w:val="24"/>
              </w:rPr>
            </w:pPr>
            <w:r w:rsidRPr="00367A55">
              <w:rPr>
                <w:bCs/>
                <w:sz w:val="24"/>
                <w:szCs w:val="24"/>
              </w:rPr>
              <w:t>TBD</w:t>
            </w:r>
          </w:p>
        </w:tc>
      </w:tr>
      <w:tr w:rsidR="004B0062" w:rsidRPr="00367A55" w:rsidTr="00510988">
        <w:trPr>
          <w:cantSplit/>
        </w:trPr>
        <w:tc>
          <w:tcPr>
            <w:tcW w:w="1447" w:type="dxa"/>
            <w:tcBorders>
              <w:bottom w:val="single" w:sz="4" w:space="0" w:color="auto"/>
            </w:tcBorders>
            <w:vAlign w:val="center"/>
          </w:tcPr>
          <w:p w:rsidR="004B0062" w:rsidRPr="00367A55" w:rsidRDefault="004B0062" w:rsidP="00AB636F">
            <w:pPr>
              <w:jc w:val="center"/>
              <w:rPr>
                <w:b/>
                <w:bCs/>
                <w:sz w:val="24"/>
                <w:szCs w:val="24"/>
              </w:rPr>
            </w:pPr>
            <w:r w:rsidRPr="00367A55">
              <w:rPr>
                <w:b/>
                <w:bCs/>
                <w:sz w:val="24"/>
                <w:szCs w:val="24"/>
              </w:rPr>
              <w:t>2b</w:t>
            </w:r>
          </w:p>
        </w:tc>
        <w:tc>
          <w:tcPr>
            <w:tcW w:w="6750" w:type="dxa"/>
            <w:tcBorders>
              <w:bottom w:val="single" w:sz="4" w:space="0" w:color="auto"/>
            </w:tcBorders>
            <w:vAlign w:val="center"/>
          </w:tcPr>
          <w:p w:rsidR="004B0062" w:rsidRPr="00367A55" w:rsidRDefault="004B0062" w:rsidP="00AB636F">
            <w:pPr>
              <w:ind w:left="252"/>
              <w:rPr>
                <w:sz w:val="24"/>
                <w:szCs w:val="24"/>
              </w:rPr>
            </w:pPr>
            <w:r w:rsidRPr="00367A55">
              <w:rPr>
                <w:sz w:val="24"/>
                <w:szCs w:val="24"/>
              </w:rPr>
              <w:t>Develop Final Integration Services Plan</w:t>
            </w:r>
          </w:p>
          <w:p w:rsidR="004B0062" w:rsidRPr="00367A55" w:rsidRDefault="004B0062" w:rsidP="00AB636F">
            <w:pPr>
              <w:ind w:left="252"/>
              <w:rPr>
                <w:sz w:val="24"/>
                <w:szCs w:val="24"/>
              </w:rPr>
            </w:pPr>
          </w:p>
          <w:p w:rsidR="004B0062" w:rsidRPr="00367A55" w:rsidRDefault="004B0062" w:rsidP="004B0062">
            <w:pPr>
              <w:ind w:left="252"/>
              <w:rPr>
                <w:sz w:val="24"/>
                <w:szCs w:val="24"/>
              </w:rPr>
            </w:pPr>
            <w:r w:rsidRPr="00367A55">
              <w:rPr>
                <w:sz w:val="24"/>
                <w:szCs w:val="24"/>
              </w:rPr>
              <w:t>Deliverables: Provide integration services timeline for approval. Submit draft touch panel modifications and functional and schematic drawings.</w:t>
            </w:r>
          </w:p>
        </w:tc>
        <w:tc>
          <w:tcPr>
            <w:tcW w:w="1523" w:type="dxa"/>
            <w:tcBorders>
              <w:bottom w:val="single" w:sz="4" w:space="0" w:color="auto"/>
            </w:tcBorders>
            <w:vAlign w:val="center"/>
          </w:tcPr>
          <w:p w:rsidR="004B0062" w:rsidRPr="00367A55" w:rsidRDefault="004B0062" w:rsidP="003D725D">
            <w:pPr>
              <w:keepNext/>
              <w:spacing w:after="120"/>
              <w:ind w:left="4"/>
              <w:jc w:val="center"/>
              <w:rPr>
                <w:bCs/>
                <w:sz w:val="24"/>
                <w:szCs w:val="24"/>
              </w:rPr>
            </w:pPr>
            <w:r w:rsidRPr="00367A55">
              <w:rPr>
                <w:bCs/>
                <w:sz w:val="24"/>
                <w:szCs w:val="24"/>
              </w:rPr>
              <w:t>Firm Fixed Amount</w:t>
            </w:r>
          </w:p>
          <w:p w:rsidR="004B0062" w:rsidRPr="00367A55" w:rsidRDefault="004B0062" w:rsidP="003D725D">
            <w:pPr>
              <w:keepNext/>
              <w:spacing w:after="120"/>
              <w:ind w:left="4"/>
              <w:jc w:val="center"/>
              <w:rPr>
                <w:bCs/>
                <w:sz w:val="24"/>
                <w:szCs w:val="24"/>
              </w:rPr>
            </w:pPr>
            <w:r w:rsidRPr="00367A55">
              <w:rPr>
                <w:bCs/>
                <w:sz w:val="24"/>
                <w:szCs w:val="24"/>
              </w:rPr>
              <w:t>TBD</w:t>
            </w:r>
          </w:p>
        </w:tc>
      </w:tr>
      <w:tr w:rsidR="004B0062" w:rsidRPr="00367A55" w:rsidTr="00510988">
        <w:trPr>
          <w:cantSplit/>
        </w:trPr>
        <w:tc>
          <w:tcPr>
            <w:tcW w:w="1447" w:type="dxa"/>
            <w:tcBorders>
              <w:bottom w:val="single" w:sz="4" w:space="0" w:color="auto"/>
            </w:tcBorders>
            <w:vAlign w:val="center"/>
          </w:tcPr>
          <w:p w:rsidR="004B0062" w:rsidRPr="00367A55" w:rsidRDefault="004B0062" w:rsidP="00AB636F">
            <w:pPr>
              <w:jc w:val="center"/>
              <w:rPr>
                <w:b/>
                <w:bCs/>
                <w:sz w:val="24"/>
                <w:szCs w:val="24"/>
              </w:rPr>
            </w:pPr>
            <w:r w:rsidRPr="00367A55">
              <w:rPr>
                <w:b/>
                <w:bCs/>
                <w:sz w:val="24"/>
                <w:szCs w:val="24"/>
              </w:rPr>
              <w:t>3</w:t>
            </w:r>
            <w:r w:rsidRPr="00367A55">
              <w:rPr>
                <w:sz w:val="24"/>
                <w:szCs w:val="24"/>
              </w:rPr>
              <w:t xml:space="preserve"> </w:t>
            </w:r>
          </w:p>
        </w:tc>
        <w:tc>
          <w:tcPr>
            <w:tcW w:w="6750" w:type="dxa"/>
            <w:tcBorders>
              <w:bottom w:val="single" w:sz="4" w:space="0" w:color="auto"/>
            </w:tcBorders>
            <w:vAlign w:val="center"/>
          </w:tcPr>
          <w:p w:rsidR="004B0062" w:rsidRPr="00367A55" w:rsidRDefault="004B0062" w:rsidP="00AB636F">
            <w:pPr>
              <w:ind w:left="252"/>
              <w:rPr>
                <w:sz w:val="24"/>
                <w:szCs w:val="24"/>
              </w:rPr>
            </w:pPr>
            <w:r w:rsidRPr="00367A55">
              <w:rPr>
                <w:sz w:val="24"/>
                <w:szCs w:val="24"/>
              </w:rPr>
              <w:t>Perform Integration Services for Judicial Council Board</w:t>
            </w:r>
          </w:p>
          <w:p w:rsidR="004B0062" w:rsidRPr="00367A55" w:rsidRDefault="004B0062" w:rsidP="00AB636F">
            <w:pPr>
              <w:ind w:left="252"/>
              <w:rPr>
                <w:sz w:val="24"/>
                <w:szCs w:val="24"/>
              </w:rPr>
            </w:pPr>
          </w:p>
          <w:p w:rsidR="004B0062" w:rsidRPr="00367A55" w:rsidRDefault="00885B4C" w:rsidP="00AB636F">
            <w:pPr>
              <w:ind w:left="252"/>
              <w:rPr>
                <w:sz w:val="24"/>
                <w:szCs w:val="24"/>
              </w:rPr>
            </w:pPr>
            <w:r w:rsidRPr="00367A55">
              <w:rPr>
                <w:sz w:val="24"/>
                <w:szCs w:val="24"/>
              </w:rPr>
              <w:t xml:space="preserve">Deliverables: </w:t>
            </w:r>
            <w:r w:rsidR="004B0062" w:rsidRPr="00367A55">
              <w:rPr>
                <w:sz w:val="24"/>
                <w:szCs w:val="24"/>
              </w:rPr>
              <w:t>Perform onsite Integration Services in the Judicial Council Boardroom and provide all associated end-user/technical training and systems documentation to complete the project and receive Acceptance of the Work.</w:t>
            </w:r>
          </w:p>
        </w:tc>
        <w:tc>
          <w:tcPr>
            <w:tcW w:w="1523" w:type="dxa"/>
            <w:tcBorders>
              <w:bottom w:val="single" w:sz="4" w:space="0" w:color="auto"/>
            </w:tcBorders>
            <w:vAlign w:val="center"/>
          </w:tcPr>
          <w:p w:rsidR="004B0062" w:rsidRPr="00367A55" w:rsidRDefault="004B0062" w:rsidP="003D725D">
            <w:pPr>
              <w:keepNext/>
              <w:spacing w:after="120"/>
              <w:ind w:left="4"/>
              <w:jc w:val="center"/>
              <w:rPr>
                <w:bCs/>
                <w:sz w:val="24"/>
                <w:szCs w:val="24"/>
              </w:rPr>
            </w:pPr>
            <w:r w:rsidRPr="00367A55">
              <w:rPr>
                <w:bCs/>
                <w:sz w:val="24"/>
                <w:szCs w:val="24"/>
              </w:rPr>
              <w:t>Firm Fixed Amount</w:t>
            </w:r>
            <w:r w:rsidR="00C86F1E" w:rsidRPr="00367A55">
              <w:rPr>
                <w:bCs/>
                <w:sz w:val="24"/>
                <w:szCs w:val="24"/>
              </w:rPr>
              <w:t xml:space="preserve"> </w:t>
            </w:r>
          </w:p>
          <w:p w:rsidR="004B0062" w:rsidRPr="00367A55" w:rsidRDefault="004B0062" w:rsidP="003D725D">
            <w:pPr>
              <w:keepNext/>
              <w:spacing w:after="120"/>
              <w:ind w:left="4"/>
              <w:jc w:val="center"/>
              <w:rPr>
                <w:bCs/>
                <w:sz w:val="24"/>
                <w:szCs w:val="24"/>
              </w:rPr>
            </w:pPr>
            <w:r w:rsidRPr="00367A55">
              <w:rPr>
                <w:bCs/>
                <w:sz w:val="24"/>
                <w:szCs w:val="24"/>
              </w:rPr>
              <w:t>TBD</w:t>
            </w:r>
          </w:p>
        </w:tc>
      </w:tr>
      <w:tr w:rsidR="004B0062" w:rsidRPr="00367A55" w:rsidTr="00510988">
        <w:trPr>
          <w:cantSplit/>
        </w:trPr>
        <w:tc>
          <w:tcPr>
            <w:tcW w:w="1447" w:type="dxa"/>
            <w:vAlign w:val="center"/>
          </w:tcPr>
          <w:p w:rsidR="004B0062" w:rsidRPr="00367A55" w:rsidRDefault="004B0062" w:rsidP="00AB636F">
            <w:pPr>
              <w:jc w:val="center"/>
              <w:rPr>
                <w:b/>
                <w:bCs/>
                <w:sz w:val="24"/>
                <w:szCs w:val="24"/>
              </w:rPr>
            </w:pPr>
            <w:r w:rsidRPr="00367A55">
              <w:rPr>
                <w:b/>
                <w:bCs/>
                <w:sz w:val="24"/>
                <w:szCs w:val="24"/>
              </w:rPr>
              <w:t>4</w:t>
            </w:r>
          </w:p>
        </w:tc>
        <w:tc>
          <w:tcPr>
            <w:tcW w:w="6750" w:type="dxa"/>
            <w:vAlign w:val="center"/>
          </w:tcPr>
          <w:p w:rsidR="004B0062" w:rsidRPr="00367A55" w:rsidRDefault="004B0062" w:rsidP="009E3E35">
            <w:pPr>
              <w:ind w:left="357"/>
              <w:rPr>
                <w:sz w:val="24"/>
                <w:szCs w:val="24"/>
              </w:rPr>
            </w:pPr>
            <w:r w:rsidRPr="00367A55">
              <w:rPr>
                <w:sz w:val="24"/>
                <w:szCs w:val="24"/>
              </w:rPr>
              <w:t>Perform Integration Services for the Supreme Courtroom</w:t>
            </w:r>
          </w:p>
          <w:p w:rsidR="004B0062" w:rsidRPr="00367A55" w:rsidRDefault="004B0062" w:rsidP="009E3E35">
            <w:pPr>
              <w:ind w:left="357"/>
              <w:rPr>
                <w:sz w:val="24"/>
                <w:szCs w:val="24"/>
              </w:rPr>
            </w:pPr>
          </w:p>
          <w:p w:rsidR="004B0062" w:rsidRPr="00367A55" w:rsidRDefault="00885B4C" w:rsidP="009E3E35">
            <w:pPr>
              <w:ind w:left="357"/>
              <w:rPr>
                <w:sz w:val="24"/>
                <w:szCs w:val="24"/>
              </w:rPr>
            </w:pPr>
            <w:r w:rsidRPr="00367A55">
              <w:rPr>
                <w:sz w:val="24"/>
                <w:szCs w:val="24"/>
              </w:rPr>
              <w:t xml:space="preserve">Deliverables: </w:t>
            </w:r>
            <w:r w:rsidR="004B0062" w:rsidRPr="00367A55">
              <w:rPr>
                <w:sz w:val="24"/>
                <w:szCs w:val="24"/>
              </w:rPr>
              <w:t>Perform onsite Integration Services in the Supreme Courtroom and provide all associated training and systems documentation to complete the project and receive Acceptance of the Work</w:t>
            </w:r>
          </w:p>
        </w:tc>
        <w:tc>
          <w:tcPr>
            <w:tcW w:w="1523" w:type="dxa"/>
            <w:vAlign w:val="center"/>
          </w:tcPr>
          <w:p w:rsidR="004B0062" w:rsidRPr="00367A55" w:rsidRDefault="004B0062" w:rsidP="003D725D">
            <w:pPr>
              <w:keepNext/>
              <w:spacing w:after="120"/>
              <w:ind w:left="4"/>
              <w:jc w:val="center"/>
              <w:rPr>
                <w:bCs/>
                <w:sz w:val="24"/>
                <w:szCs w:val="24"/>
              </w:rPr>
            </w:pPr>
            <w:r w:rsidRPr="00367A55">
              <w:rPr>
                <w:bCs/>
                <w:sz w:val="24"/>
                <w:szCs w:val="24"/>
              </w:rPr>
              <w:t>Firm Fixed Amount</w:t>
            </w:r>
            <w:r w:rsidR="00C86F1E" w:rsidRPr="00367A55">
              <w:rPr>
                <w:bCs/>
                <w:sz w:val="24"/>
                <w:szCs w:val="24"/>
              </w:rPr>
              <w:t xml:space="preserve"> </w:t>
            </w:r>
          </w:p>
          <w:p w:rsidR="004B0062" w:rsidRPr="00367A55" w:rsidRDefault="004B0062" w:rsidP="003D725D">
            <w:pPr>
              <w:keepNext/>
              <w:spacing w:after="120"/>
              <w:ind w:left="4"/>
              <w:jc w:val="center"/>
              <w:rPr>
                <w:bCs/>
                <w:sz w:val="24"/>
                <w:szCs w:val="24"/>
              </w:rPr>
            </w:pPr>
            <w:r w:rsidRPr="00367A55">
              <w:rPr>
                <w:bCs/>
                <w:sz w:val="24"/>
                <w:szCs w:val="24"/>
              </w:rPr>
              <w:t>TBD</w:t>
            </w:r>
          </w:p>
        </w:tc>
      </w:tr>
      <w:tr w:rsidR="00C86F1E" w:rsidRPr="00367A55" w:rsidTr="00510988">
        <w:trPr>
          <w:cantSplit/>
        </w:trPr>
        <w:tc>
          <w:tcPr>
            <w:tcW w:w="1447" w:type="dxa"/>
            <w:vAlign w:val="center"/>
          </w:tcPr>
          <w:p w:rsidR="00C86F1E" w:rsidRPr="00367A55" w:rsidRDefault="00C86F1E" w:rsidP="00AB636F">
            <w:pPr>
              <w:jc w:val="center"/>
              <w:rPr>
                <w:b/>
                <w:bCs/>
                <w:sz w:val="24"/>
                <w:szCs w:val="24"/>
              </w:rPr>
            </w:pPr>
            <w:r w:rsidRPr="00367A55">
              <w:rPr>
                <w:b/>
                <w:bCs/>
                <w:sz w:val="24"/>
                <w:szCs w:val="24"/>
              </w:rPr>
              <w:lastRenderedPageBreak/>
              <w:t>5</w:t>
            </w:r>
          </w:p>
        </w:tc>
        <w:tc>
          <w:tcPr>
            <w:tcW w:w="6750" w:type="dxa"/>
            <w:vAlign w:val="center"/>
          </w:tcPr>
          <w:p w:rsidR="00885B4C" w:rsidRPr="00367A55" w:rsidRDefault="00CD3EC2" w:rsidP="009E3E35">
            <w:pPr>
              <w:ind w:left="357"/>
              <w:rPr>
                <w:sz w:val="24"/>
                <w:szCs w:val="24"/>
              </w:rPr>
            </w:pPr>
            <w:r w:rsidRPr="00367A55">
              <w:rPr>
                <w:sz w:val="24"/>
                <w:szCs w:val="24"/>
              </w:rPr>
              <w:t xml:space="preserve">Optional – Upon Request, </w:t>
            </w:r>
            <w:r w:rsidR="00885B4C" w:rsidRPr="00367A55">
              <w:rPr>
                <w:sz w:val="24"/>
                <w:szCs w:val="24"/>
              </w:rPr>
              <w:t>Perform Final System Configuration and Fine Tuning</w:t>
            </w:r>
          </w:p>
          <w:p w:rsidR="00885B4C" w:rsidRPr="00367A55" w:rsidRDefault="00885B4C" w:rsidP="009E3E35">
            <w:pPr>
              <w:ind w:left="357"/>
              <w:rPr>
                <w:sz w:val="24"/>
                <w:szCs w:val="24"/>
              </w:rPr>
            </w:pPr>
          </w:p>
          <w:p w:rsidR="00C86F1E" w:rsidRPr="00367A55" w:rsidRDefault="00885B4C" w:rsidP="009E3E35">
            <w:pPr>
              <w:ind w:left="357"/>
              <w:rPr>
                <w:sz w:val="24"/>
                <w:szCs w:val="24"/>
              </w:rPr>
            </w:pPr>
            <w:r w:rsidRPr="00367A55">
              <w:rPr>
                <w:sz w:val="24"/>
                <w:szCs w:val="24"/>
              </w:rPr>
              <w:t xml:space="preserve">Deliverables: </w:t>
            </w:r>
            <w:r w:rsidR="00C86F1E" w:rsidRPr="00367A55">
              <w:rPr>
                <w:sz w:val="24"/>
                <w:szCs w:val="24"/>
              </w:rPr>
              <w:t>Final system configuration and fine-tuning report referencing all activities and adjustments.</w:t>
            </w:r>
          </w:p>
        </w:tc>
        <w:tc>
          <w:tcPr>
            <w:tcW w:w="1523" w:type="dxa"/>
            <w:vAlign w:val="center"/>
          </w:tcPr>
          <w:p w:rsidR="00C86F1E" w:rsidRPr="00367A55" w:rsidRDefault="00C86F1E" w:rsidP="00C86F1E">
            <w:pPr>
              <w:keepNext/>
              <w:spacing w:after="120"/>
              <w:ind w:left="4"/>
              <w:jc w:val="center"/>
              <w:rPr>
                <w:bCs/>
                <w:sz w:val="24"/>
                <w:szCs w:val="24"/>
              </w:rPr>
            </w:pPr>
            <w:r w:rsidRPr="00367A55">
              <w:rPr>
                <w:bCs/>
                <w:sz w:val="24"/>
                <w:szCs w:val="24"/>
              </w:rPr>
              <w:t>Firm Fixed Amount</w:t>
            </w:r>
          </w:p>
          <w:p w:rsidR="00C86F1E" w:rsidRPr="00367A55" w:rsidRDefault="00C86F1E" w:rsidP="00C86F1E">
            <w:pPr>
              <w:keepNext/>
              <w:spacing w:after="120"/>
              <w:ind w:left="4"/>
              <w:jc w:val="center"/>
              <w:rPr>
                <w:bCs/>
                <w:sz w:val="24"/>
                <w:szCs w:val="24"/>
              </w:rPr>
            </w:pPr>
            <w:r w:rsidRPr="00367A55">
              <w:rPr>
                <w:bCs/>
                <w:sz w:val="24"/>
                <w:szCs w:val="24"/>
              </w:rPr>
              <w:t>TBD</w:t>
            </w:r>
          </w:p>
        </w:tc>
      </w:tr>
    </w:tbl>
    <w:p w:rsidR="0049628D" w:rsidRPr="00367A55" w:rsidRDefault="0049628D" w:rsidP="0049628D">
      <w:pPr>
        <w:pStyle w:val="BodyText"/>
      </w:pPr>
    </w:p>
    <w:p w:rsidR="00B82C04" w:rsidRPr="00367A55" w:rsidRDefault="00B82C04" w:rsidP="00B82C04"/>
    <w:p w:rsidR="00F16632" w:rsidRPr="00367A55" w:rsidRDefault="00F16632" w:rsidP="00F16632">
      <w:pPr>
        <w:pStyle w:val="ExhibitC1"/>
      </w:pPr>
      <w:r w:rsidRPr="00367A55">
        <w:t xml:space="preserve">Taxes and Miscellaneous </w:t>
      </w:r>
      <w:r w:rsidR="00B86A66" w:rsidRPr="00367A55">
        <w:t>Charges</w:t>
      </w:r>
    </w:p>
    <w:p w:rsidR="00F16632" w:rsidRPr="00367A55" w:rsidRDefault="00F16632" w:rsidP="00B82C04"/>
    <w:p w:rsidR="00F16632" w:rsidRPr="00367A55" w:rsidRDefault="00F16632" w:rsidP="00101138">
      <w:pPr>
        <w:pStyle w:val="ExhibitC2"/>
        <w:numPr>
          <w:ilvl w:val="1"/>
          <w:numId w:val="6"/>
        </w:numPr>
        <w:ind w:right="144"/>
      </w:pPr>
      <w:r w:rsidRPr="00367A55">
        <w:t>The State will pay the Contractor for any applicable State of California or local sales or use taxes on the services rendered or equipment or component parts supplied pursuant to this Agreement</w:t>
      </w:r>
      <w:r w:rsidR="00B86A66" w:rsidRPr="00367A55">
        <w:t>, and occupancy tax and energy surcharge when applicable</w:t>
      </w:r>
      <w:r w:rsidR="00101138" w:rsidRPr="00367A55">
        <w:t>.</w:t>
      </w:r>
      <w:r w:rsidR="00E877AA" w:rsidRPr="00367A55">
        <w:t xml:space="preserve"> </w:t>
      </w:r>
    </w:p>
    <w:p w:rsidR="00101138" w:rsidRPr="00367A55" w:rsidRDefault="00101138" w:rsidP="00101138"/>
    <w:p w:rsidR="00101138" w:rsidRPr="00367A55" w:rsidRDefault="00101138" w:rsidP="00101138">
      <w:pPr>
        <w:pStyle w:val="ExhibitC2"/>
        <w:numPr>
          <w:ilvl w:val="1"/>
          <w:numId w:val="6"/>
        </w:numPr>
        <w:ind w:right="144"/>
      </w:pPr>
      <w:r w:rsidRPr="00367A55">
        <w:t>The AOC will reimburse Contractor for allowable miscellaneous expenses which are directly related to the Services provided AOC by Contractor hereunder, billed in the manner set forth in Section 4, below.  Allowable miscellaneous expenses includes unforseen travel and lodging or unforseen need for parts or AV components, but excludes Integration Services</w:t>
      </w:r>
      <w:r w:rsidR="00E551FC" w:rsidRPr="00367A55">
        <w:t xml:space="preserve"> and taxes</w:t>
      </w:r>
      <w:r w:rsidRPr="00367A55">
        <w:t>.</w:t>
      </w:r>
    </w:p>
    <w:p w:rsidR="00101138" w:rsidRPr="00367A55" w:rsidRDefault="00101138" w:rsidP="00101138">
      <w:pPr>
        <w:pStyle w:val="ExhibitC2"/>
        <w:numPr>
          <w:ilvl w:val="0"/>
          <w:numId w:val="0"/>
        </w:numPr>
        <w:ind w:left="720" w:right="144"/>
      </w:pPr>
    </w:p>
    <w:p w:rsidR="00101138" w:rsidRPr="00367A55" w:rsidRDefault="00101138" w:rsidP="00101138">
      <w:pPr>
        <w:pStyle w:val="ExhibitC2"/>
        <w:numPr>
          <w:ilvl w:val="1"/>
          <w:numId w:val="6"/>
        </w:numPr>
        <w:ind w:right="144"/>
      </w:pPr>
      <w:r w:rsidRPr="00367A55">
        <w:t>Contractor shall notify the AOC if miscellaneous expenses will include unforseen travel, in advance of any expenditure.  For overnight travel, in accordance with AOC approved guidelines, the AOC will reimburse Contractor as follows: meals shall be reimbursed at the actual cost incurred, not to exceed the following maximum amounts per person per day:  breakfast = $6.00; lunch = $10.00; dinner = $18.00; and/or incidentals = $6.00.  The AOC shall reimburse Contractor for (a) in-state lodging at the actual cost incurred for expert witnesses only, not to exceed $110.00 per day, plus tax and energy surcharge thereon, and (b) out-of-state lodging at the actual cost incurred, up to the federal per diem lodging rate for that locale, plus tax and surcharges thereon, when substantiated by receipts.  Any required air travel will be reimbursed based on lowest available coach fare.  Reasonable ground transportation expenses will be reimbursed at applicable IRS approved rate per mile.</w:t>
      </w:r>
    </w:p>
    <w:p w:rsidR="0040784D" w:rsidRPr="00367A55" w:rsidRDefault="0040784D" w:rsidP="0040784D"/>
    <w:p w:rsidR="00E551FC" w:rsidRPr="00367A55" w:rsidRDefault="00E551FC" w:rsidP="00E551FC">
      <w:pPr>
        <w:pStyle w:val="ExhibitC2"/>
        <w:numPr>
          <w:ilvl w:val="1"/>
          <w:numId w:val="6"/>
        </w:numPr>
        <w:ind w:right="144"/>
      </w:pPr>
      <w:r w:rsidRPr="00367A55">
        <w:lastRenderedPageBreak/>
        <w:t xml:space="preserve">The total amount the State may pay the Contractor for miscellaneous charges pursuant to sub-paragraphs B and C above, shall not exceed </w:t>
      </w:r>
      <w:bookmarkStart w:id="0" w:name="OLE_LINK2"/>
      <w:r w:rsidRPr="00367A55">
        <w:t>$2,000.00</w:t>
      </w:r>
      <w:bookmarkEnd w:id="0"/>
    </w:p>
    <w:p w:rsidR="00E551FC" w:rsidRPr="00367A55" w:rsidRDefault="00E551FC" w:rsidP="00E551FC">
      <w:pPr>
        <w:pStyle w:val="Heading4"/>
        <w:keepNext w:val="0"/>
      </w:pPr>
    </w:p>
    <w:p w:rsidR="00E4026B" w:rsidRPr="00367A55" w:rsidRDefault="00E4026B" w:rsidP="00E4026B">
      <w:pPr>
        <w:pStyle w:val="ExhibitC1"/>
      </w:pPr>
      <w:r w:rsidRPr="00367A55">
        <w:t>Other Expenses</w:t>
      </w:r>
    </w:p>
    <w:p w:rsidR="00E4026B" w:rsidRPr="00367A55" w:rsidRDefault="00E4026B" w:rsidP="00E4026B"/>
    <w:p w:rsidR="00E4026B" w:rsidRPr="00367A55" w:rsidRDefault="00E4026B" w:rsidP="00E4026B">
      <w:pPr>
        <w:pStyle w:val="Heading5"/>
        <w:keepNext w:val="0"/>
      </w:pPr>
      <w:r w:rsidRPr="00367A55">
        <w:t xml:space="preserve">The State shall not consider reimbursement for costs not defined as allowable in this Agreement, including but not limited to any unallowable administrative, </w:t>
      </w:r>
      <w:r w:rsidR="00D71515" w:rsidRPr="00367A55">
        <w:t xml:space="preserve">labor, </w:t>
      </w:r>
      <w:r w:rsidRPr="00367A55">
        <w:t>operating, travel, meals, and lodging expenses incurred during the performance of this Agreement.</w:t>
      </w:r>
    </w:p>
    <w:p w:rsidR="00F16632" w:rsidRPr="00367A55" w:rsidRDefault="00F16632">
      <w:pPr>
        <w:pStyle w:val="BodyTextIndent3"/>
      </w:pPr>
    </w:p>
    <w:p w:rsidR="009E3E35" w:rsidRPr="00367A55" w:rsidRDefault="009E3E35" w:rsidP="00260ADF">
      <w:pPr>
        <w:pStyle w:val="ExhibitC1"/>
        <w:widowControl w:val="0"/>
      </w:pPr>
      <w:r w:rsidRPr="00367A55">
        <w:t>Method of Payment</w:t>
      </w:r>
    </w:p>
    <w:p w:rsidR="009E3E35" w:rsidRPr="00367A55" w:rsidRDefault="009E3E35" w:rsidP="00260ADF">
      <w:pPr>
        <w:pStyle w:val="Header"/>
        <w:widowControl w:val="0"/>
        <w:tabs>
          <w:tab w:val="clear" w:pos="4320"/>
          <w:tab w:val="clear" w:pos="8640"/>
        </w:tabs>
      </w:pPr>
    </w:p>
    <w:p w:rsidR="009E3E35" w:rsidRPr="00367A55" w:rsidRDefault="009E3E35" w:rsidP="00260ADF">
      <w:pPr>
        <w:pStyle w:val="ExhibitC2"/>
        <w:widowControl w:val="0"/>
        <w:numPr>
          <w:ilvl w:val="1"/>
          <w:numId w:val="6"/>
        </w:numPr>
      </w:pPr>
      <w:r w:rsidRPr="00367A55">
        <w:t>The Contractor shall submit an invoice</w:t>
      </w:r>
      <w:r w:rsidRPr="00367A55">
        <w:rPr>
          <w:sz w:val="20"/>
        </w:rPr>
        <w:t xml:space="preserve"> </w:t>
      </w:r>
      <w:r w:rsidRPr="00367A55">
        <w:t xml:space="preserve">for Work provided upon completion of the Work, as set forth in Exhibit D, Work to be Performed, but no more often than once a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9E3E35" w:rsidRPr="00367A55" w:rsidRDefault="009E3E35" w:rsidP="00260ADF">
      <w:pPr>
        <w:widowControl w:val="0"/>
      </w:pPr>
      <w:r w:rsidRPr="00367A55">
        <w:t xml:space="preserve"> </w:t>
      </w:r>
    </w:p>
    <w:p w:rsidR="009E3E35" w:rsidRPr="00367A55" w:rsidRDefault="009E3E35" w:rsidP="00260ADF">
      <w:pPr>
        <w:pStyle w:val="ExhibitC2"/>
        <w:widowControl w:val="0"/>
        <w:numPr>
          <w:ilvl w:val="1"/>
          <w:numId w:val="6"/>
        </w:numPr>
      </w:pPr>
      <w:r w:rsidRPr="00367A55">
        <w:t xml:space="preserve">The State will make payment in arrears after receipt of the Contractor’s properly completed invoice.  Invoices shall clearly indicate: </w:t>
      </w:r>
    </w:p>
    <w:p w:rsidR="009E3E35" w:rsidRPr="00367A55" w:rsidRDefault="009E3E35" w:rsidP="00260ADF">
      <w:pPr>
        <w:pStyle w:val="ExhibitC2"/>
        <w:widowControl w:val="0"/>
        <w:numPr>
          <w:ilvl w:val="0"/>
          <w:numId w:val="0"/>
        </w:numPr>
      </w:pPr>
    </w:p>
    <w:p w:rsidR="009E3E35" w:rsidRPr="00367A55" w:rsidRDefault="009E3E35" w:rsidP="00260ADF">
      <w:pPr>
        <w:pStyle w:val="ExhibitC3"/>
        <w:keepNext w:val="0"/>
        <w:widowControl w:val="0"/>
        <w:numPr>
          <w:ilvl w:val="2"/>
          <w:numId w:val="6"/>
        </w:numPr>
      </w:pPr>
      <w:r w:rsidRPr="00367A55">
        <w:t xml:space="preserve">The Contract number; </w:t>
      </w:r>
    </w:p>
    <w:p w:rsidR="009E3E35" w:rsidRPr="00367A55" w:rsidRDefault="009E3E35" w:rsidP="00260ADF">
      <w:pPr>
        <w:pStyle w:val="ExhibitC3"/>
        <w:keepNext w:val="0"/>
        <w:widowControl w:val="0"/>
        <w:numPr>
          <w:ilvl w:val="2"/>
          <w:numId w:val="6"/>
        </w:numPr>
      </w:pPr>
      <w:r w:rsidRPr="00367A55">
        <w:t xml:space="preserve">A unique invoice number; </w:t>
      </w:r>
    </w:p>
    <w:p w:rsidR="009E3E35" w:rsidRPr="00367A55" w:rsidRDefault="009E3E35" w:rsidP="00260ADF">
      <w:pPr>
        <w:pStyle w:val="ExhibitC3"/>
        <w:keepNext w:val="0"/>
        <w:widowControl w:val="0"/>
        <w:numPr>
          <w:ilvl w:val="2"/>
          <w:numId w:val="6"/>
        </w:numPr>
      </w:pPr>
      <w:r w:rsidRPr="00367A55">
        <w:t xml:space="preserve">The Contractor's name and address; </w:t>
      </w:r>
    </w:p>
    <w:p w:rsidR="009E3E35" w:rsidRPr="00367A55" w:rsidRDefault="009E3E35" w:rsidP="00260ADF">
      <w:pPr>
        <w:pStyle w:val="ExhibitC3"/>
        <w:keepNext w:val="0"/>
        <w:widowControl w:val="0"/>
        <w:numPr>
          <w:ilvl w:val="2"/>
          <w:numId w:val="6"/>
        </w:numPr>
      </w:pPr>
      <w:r w:rsidRPr="00367A55">
        <w:t xml:space="preserve">Taxpayer identification number (the Contractor’s federal employer identification number); </w:t>
      </w:r>
    </w:p>
    <w:p w:rsidR="00C73B57" w:rsidRPr="00367A55" w:rsidRDefault="009E3E35" w:rsidP="00260ADF">
      <w:pPr>
        <w:pStyle w:val="ExhibitC3"/>
        <w:keepNext w:val="0"/>
        <w:widowControl w:val="0"/>
        <w:numPr>
          <w:ilvl w:val="2"/>
          <w:numId w:val="6"/>
        </w:numPr>
      </w:pPr>
      <w:r w:rsidRPr="00367A55">
        <w:t xml:space="preserve">Description of the completed Work, including the name of Contractor performing the Work, services rendered, </w:t>
      </w:r>
      <w:r w:rsidR="00C73B57" w:rsidRPr="00367A55">
        <w:t xml:space="preserve">firm fixed price </w:t>
      </w:r>
      <w:r w:rsidRPr="00367A55">
        <w:t>Deliverables,</w:t>
      </w:r>
      <w:r w:rsidR="00C73B57" w:rsidRPr="00367A55">
        <w:t xml:space="preserve"> Deliverable number;</w:t>
      </w:r>
      <w:r w:rsidRPr="00367A55">
        <w:t xml:space="preserve"> </w:t>
      </w:r>
    </w:p>
    <w:p w:rsidR="009E3E35" w:rsidRPr="00367A55" w:rsidRDefault="00C73B57" w:rsidP="00260ADF">
      <w:pPr>
        <w:pStyle w:val="ExhibitC3"/>
        <w:keepNext w:val="0"/>
        <w:widowControl w:val="0"/>
        <w:numPr>
          <w:ilvl w:val="2"/>
          <w:numId w:val="6"/>
        </w:numPr>
      </w:pPr>
      <w:r w:rsidRPr="00367A55">
        <w:t xml:space="preserve">Description of goods, including manufacturer, model, quantity, unit price, extended amount, not to exceed total </w:t>
      </w:r>
      <w:r w:rsidR="009E3E35" w:rsidRPr="00367A55">
        <w:t xml:space="preserve">as appropriate; </w:t>
      </w:r>
    </w:p>
    <w:p w:rsidR="009E3E35" w:rsidRPr="00367A55" w:rsidRDefault="009E3E35" w:rsidP="00260ADF">
      <w:pPr>
        <w:pStyle w:val="ExhibitC3"/>
        <w:keepNext w:val="0"/>
        <w:widowControl w:val="0"/>
        <w:numPr>
          <w:ilvl w:val="2"/>
          <w:numId w:val="6"/>
        </w:numPr>
      </w:pPr>
      <w:r w:rsidRPr="00367A55">
        <w:t>The date each Deliverable is completed; and</w:t>
      </w:r>
    </w:p>
    <w:p w:rsidR="009E3E35" w:rsidRPr="00367A55" w:rsidRDefault="009E3E35" w:rsidP="00260ADF">
      <w:pPr>
        <w:pStyle w:val="ExhibitC3"/>
        <w:keepNext w:val="0"/>
        <w:widowControl w:val="0"/>
        <w:numPr>
          <w:ilvl w:val="2"/>
          <w:numId w:val="6"/>
        </w:numPr>
      </w:pPr>
      <w:r w:rsidRPr="00367A55">
        <w:rPr>
          <w:rFonts w:ascii="Times New Roman TUR" w:hAnsi="Times New Roman TUR"/>
          <w:szCs w:val="22"/>
        </w:rPr>
        <w:t>Preferred remittance address, if different from the mailing address.</w:t>
      </w:r>
    </w:p>
    <w:p w:rsidR="009E3E35" w:rsidRPr="00367A55" w:rsidRDefault="009E3E35" w:rsidP="00260ADF">
      <w:pPr>
        <w:widowControl w:val="0"/>
        <w:tabs>
          <w:tab w:val="left" w:pos="2016"/>
          <w:tab w:val="left" w:pos="2592"/>
          <w:tab w:val="left" w:pos="4176"/>
          <w:tab w:val="left" w:pos="10710"/>
        </w:tabs>
        <w:ind w:left="1440" w:right="180" w:hanging="720"/>
        <w:rPr>
          <w:sz w:val="24"/>
        </w:rPr>
      </w:pPr>
    </w:p>
    <w:p w:rsidR="009E3E35" w:rsidRPr="00367A55" w:rsidRDefault="009E3E35" w:rsidP="00260ADF">
      <w:pPr>
        <w:pStyle w:val="ExhibitC2"/>
        <w:widowControl w:val="0"/>
        <w:numPr>
          <w:ilvl w:val="1"/>
          <w:numId w:val="6"/>
        </w:numPr>
      </w:pPr>
      <w:r w:rsidRPr="00367A55">
        <w:t>The Contractor shall submit one (1) original and two (2) copies of invoices to:</w:t>
      </w:r>
    </w:p>
    <w:p w:rsidR="009E3E35" w:rsidRPr="00367A55" w:rsidRDefault="009E3E35" w:rsidP="00260ADF">
      <w:pPr>
        <w:widowControl w:val="0"/>
        <w:ind w:left="3600" w:right="180"/>
        <w:rPr>
          <w:sz w:val="24"/>
        </w:rPr>
      </w:pPr>
    </w:p>
    <w:p w:rsidR="009E3E35" w:rsidRPr="00367A55" w:rsidRDefault="009E3E35" w:rsidP="00260ADF">
      <w:pPr>
        <w:pStyle w:val="Heading6"/>
        <w:keepNext w:val="0"/>
        <w:widowControl w:val="0"/>
      </w:pPr>
      <w:r w:rsidRPr="00367A55">
        <w:t>Judicial Council of California</w:t>
      </w:r>
    </w:p>
    <w:p w:rsidR="009E3E35" w:rsidRPr="00367A55" w:rsidRDefault="009E3E35" w:rsidP="00260ADF">
      <w:pPr>
        <w:pStyle w:val="Heading6"/>
        <w:keepNext w:val="0"/>
        <w:widowControl w:val="0"/>
      </w:pPr>
      <w:r w:rsidRPr="00367A55">
        <w:t>Administrative Office of the Courts</w:t>
      </w:r>
    </w:p>
    <w:p w:rsidR="009E3E35" w:rsidRPr="00367A55" w:rsidRDefault="009E3E35" w:rsidP="00260ADF">
      <w:pPr>
        <w:pStyle w:val="Heading6"/>
        <w:keepNext w:val="0"/>
        <w:widowControl w:val="0"/>
      </w:pPr>
      <w:proofErr w:type="gramStart"/>
      <w:r w:rsidRPr="00367A55">
        <w:t>c/o</w:t>
      </w:r>
      <w:proofErr w:type="gramEnd"/>
      <w:r w:rsidRPr="00367A55">
        <w:t xml:space="preserve"> Finance Division, Accounts Payable</w:t>
      </w:r>
    </w:p>
    <w:p w:rsidR="009E3E35" w:rsidRPr="00367A55" w:rsidRDefault="009E3E35" w:rsidP="009E3E35">
      <w:pPr>
        <w:pStyle w:val="Heading6"/>
        <w:keepNext w:val="0"/>
      </w:pPr>
      <w:r w:rsidRPr="00367A55">
        <w:t>455 Golden Gate Avenue, 7</w:t>
      </w:r>
      <w:r w:rsidRPr="00367A55">
        <w:rPr>
          <w:vertAlign w:val="superscript"/>
        </w:rPr>
        <w:t>th</w:t>
      </w:r>
      <w:r w:rsidRPr="00367A55">
        <w:t xml:space="preserve"> Floor</w:t>
      </w:r>
    </w:p>
    <w:p w:rsidR="009E3E35" w:rsidRPr="00367A55" w:rsidRDefault="009E3E35" w:rsidP="009E3E35">
      <w:pPr>
        <w:pStyle w:val="Heading6"/>
        <w:keepNext w:val="0"/>
      </w:pPr>
      <w:r w:rsidRPr="00367A55">
        <w:t>San Francisco, CA 94102-3688</w:t>
      </w:r>
    </w:p>
    <w:p w:rsidR="009E3E35" w:rsidRPr="00367A55" w:rsidRDefault="009E3E35" w:rsidP="009E3E35">
      <w:pPr>
        <w:pStyle w:val="Style6"/>
        <w:rPr>
          <w:noProof w:val="0"/>
        </w:rPr>
      </w:pPr>
    </w:p>
    <w:p w:rsidR="009E3E35" w:rsidRPr="00367A55" w:rsidRDefault="009E3E35" w:rsidP="009E3E35">
      <w:pPr>
        <w:pStyle w:val="ExhibitC2"/>
        <w:numPr>
          <w:ilvl w:val="1"/>
          <w:numId w:val="6"/>
        </w:numPr>
      </w:pPr>
      <w:r w:rsidRPr="00367A55">
        <w:t>Please note that invoices or vouchers not on printed bill heads shall be signed by the Contractor or the person furnishing the supplies or services.</w:t>
      </w:r>
    </w:p>
    <w:p w:rsidR="008F203D" w:rsidRPr="00367A55" w:rsidRDefault="008F203D"/>
    <w:p w:rsidR="008F203D" w:rsidRPr="00367A55" w:rsidRDefault="008F203D" w:rsidP="00A07E21">
      <w:pPr>
        <w:pStyle w:val="ExhibitC1"/>
        <w:keepNext/>
      </w:pPr>
      <w:r w:rsidRPr="00367A55">
        <w:t xml:space="preserve">Disallowance </w:t>
      </w:r>
    </w:p>
    <w:p w:rsidR="008F203D" w:rsidRPr="00367A55" w:rsidRDefault="00D91778" w:rsidP="00A07E21">
      <w:pPr>
        <w:pStyle w:val="Hidden"/>
        <w:rPr>
          <w:color w:val="auto"/>
        </w:rPr>
      </w:pPr>
      <w:r w:rsidRPr="00367A55">
        <w:rPr>
          <w:color w:val="auto"/>
        </w:rPr>
        <w:t xml:space="preserve"> </w:t>
      </w:r>
    </w:p>
    <w:p w:rsidR="008F203D" w:rsidRPr="00367A55" w:rsidRDefault="008F203D">
      <w:pPr>
        <w:pStyle w:val="Heading5"/>
        <w:keepNext w:val="0"/>
      </w:pPr>
      <w:r w:rsidRPr="00367A55">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8F203D" w:rsidRPr="00367A55" w:rsidRDefault="008F203D">
      <w:pPr>
        <w:tabs>
          <w:tab w:val="left" w:pos="576"/>
          <w:tab w:val="left" w:pos="1296"/>
          <w:tab w:val="left" w:pos="10710"/>
        </w:tabs>
        <w:ind w:right="180"/>
        <w:outlineLvl w:val="0"/>
        <w:rPr>
          <w:sz w:val="24"/>
        </w:rPr>
      </w:pPr>
    </w:p>
    <w:p w:rsidR="008F203D" w:rsidRPr="00367A55" w:rsidRDefault="008F203D" w:rsidP="00E551FC">
      <w:pPr>
        <w:pStyle w:val="ExhibitC1"/>
        <w:keepNext/>
      </w:pPr>
      <w:r w:rsidRPr="00367A55">
        <w:t xml:space="preserve">Payment Does Not Waive Responsibility for Professional Work </w:t>
      </w:r>
    </w:p>
    <w:p w:rsidR="008F203D" w:rsidRPr="00367A55" w:rsidRDefault="00D91778" w:rsidP="00E551FC">
      <w:pPr>
        <w:pStyle w:val="Hidden"/>
        <w:rPr>
          <w:color w:val="auto"/>
        </w:rPr>
      </w:pPr>
      <w:r w:rsidRPr="00367A55">
        <w:rPr>
          <w:color w:val="auto"/>
        </w:rPr>
        <w:t xml:space="preserve"> </w:t>
      </w:r>
    </w:p>
    <w:p w:rsidR="008F203D" w:rsidRPr="00367A55" w:rsidRDefault="008F203D">
      <w:pPr>
        <w:pStyle w:val="Heading5"/>
        <w:keepNext w:val="0"/>
      </w:pPr>
      <w:r w:rsidRPr="00367A55">
        <w:t>The granting of any payment by the State as provided in this Exhibit shall in no way lessen the liability of the Contractor to replace unsatisfactory Work or Material</w:t>
      </w:r>
      <w:r w:rsidR="00C829DE" w:rsidRPr="00367A55">
        <w:t>s</w:t>
      </w:r>
      <w:r w:rsidRPr="00367A55">
        <w:t>, even if the unsatisfactory character of such Work or Material</w:t>
      </w:r>
      <w:r w:rsidR="00C829DE" w:rsidRPr="00367A55">
        <w:t>s</w:t>
      </w:r>
      <w:r w:rsidRPr="00367A55">
        <w:t xml:space="preserve"> may not have been apparent or detected at the time such payment was made.  Materials, Data, components, or workmanship that do not conform to Exhibit D, Work to Be Performed, shall be rejected and shall be replaced by the Contractor without delay.</w:t>
      </w:r>
    </w:p>
    <w:p w:rsidR="008F203D" w:rsidRPr="00367A55" w:rsidRDefault="008F203D">
      <w:pPr>
        <w:pStyle w:val="Heading5"/>
      </w:pPr>
      <w:r w:rsidRPr="00367A55">
        <w:t xml:space="preserve"> </w:t>
      </w:r>
    </w:p>
    <w:p w:rsidR="00CE384F" w:rsidRPr="00367A55" w:rsidRDefault="00CE384F" w:rsidP="00CE384F"/>
    <w:p w:rsidR="008F203D" w:rsidRPr="00367A55" w:rsidRDefault="008F203D">
      <w:pPr>
        <w:pStyle w:val="Heading7"/>
        <w:keepNext w:val="0"/>
        <w:rPr>
          <w:b/>
        </w:rPr>
      </w:pPr>
      <w:r w:rsidRPr="00367A55">
        <w:t>END OF EXHIBIT</w:t>
      </w:r>
    </w:p>
    <w:p w:rsidR="008A6192" w:rsidRPr="00367A55" w:rsidRDefault="008A6192">
      <w:pPr>
        <w:tabs>
          <w:tab w:val="left" w:pos="10710"/>
        </w:tabs>
        <w:ind w:left="360" w:right="180" w:hanging="360"/>
        <w:jc w:val="center"/>
        <w:rPr>
          <w:b/>
        </w:rPr>
        <w:sectPr w:rsidR="008A6192" w:rsidRPr="00367A55">
          <w:headerReference w:type="even" r:id="rId13"/>
          <w:footerReference w:type="default" r:id="rId14"/>
          <w:headerReference w:type="first" r:id="rId15"/>
          <w:pgSz w:w="12240" w:h="15840" w:code="1"/>
          <w:pgMar w:top="720" w:right="1008" w:bottom="1440" w:left="1440" w:header="360" w:footer="720" w:gutter="0"/>
          <w:pgNumType w:start="1"/>
          <w:cols w:space="720"/>
        </w:sectPr>
      </w:pPr>
    </w:p>
    <w:p w:rsidR="008F203D" w:rsidRPr="00367A55" w:rsidRDefault="008F203D">
      <w:pPr>
        <w:pStyle w:val="Heading10"/>
        <w:keepNext w:val="0"/>
      </w:pPr>
      <w:r w:rsidRPr="00367A55">
        <w:lastRenderedPageBreak/>
        <w:t>EXHIBIT D</w:t>
      </w:r>
    </w:p>
    <w:p w:rsidR="008F203D" w:rsidRPr="00367A55" w:rsidRDefault="008F203D">
      <w:pPr>
        <w:pStyle w:val="Heading10"/>
        <w:keepNext w:val="0"/>
        <w:tabs>
          <w:tab w:val="left" w:pos="500"/>
          <w:tab w:val="center" w:pos="4802"/>
        </w:tabs>
      </w:pPr>
      <w:r w:rsidRPr="00367A55">
        <w:t>WORK TO BE PERFORMED</w:t>
      </w:r>
    </w:p>
    <w:p w:rsidR="00E259DF" w:rsidRPr="00367A55" w:rsidRDefault="00E259DF"/>
    <w:p w:rsidR="00E259DF" w:rsidRPr="00367A55" w:rsidRDefault="00BC3BFE" w:rsidP="00E259DF">
      <w:pPr>
        <w:pStyle w:val="ExhibitD1"/>
      </w:pPr>
      <w:r w:rsidRPr="00367A55">
        <w:t>Introduction</w:t>
      </w:r>
    </w:p>
    <w:p w:rsidR="00BC3BFE" w:rsidRPr="00367A55" w:rsidRDefault="00BC3BFE" w:rsidP="00BC3BFE">
      <w:pPr>
        <w:pStyle w:val="ExhibitD1"/>
        <w:numPr>
          <w:ilvl w:val="0"/>
          <w:numId w:val="0"/>
        </w:numPr>
      </w:pPr>
    </w:p>
    <w:p w:rsidR="00BC3BFE" w:rsidRPr="00367A55" w:rsidRDefault="00BC3BFE" w:rsidP="004B0062">
      <w:pPr>
        <w:pStyle w:val="ExhibitD1"/>
        <w:numPr>
          <w:ilvl w:val="1"/>
          <w:numId w:val="11"/>
        </w:numPr>
        <w:rPr>
          <w:u w:val="none"/>
        </w:rPr>
      </w:pPr>
      <w:r w:rsidRPr="00367A55">
        <w:rPr>
          <w:u w:val="none"/>
        </w:rPr>
        <w:t>The Contractor will perform Integration Work at the AOC Locations, to replace obsolete and broken audiovisual equipment and systems with industry standard technology, hardware, and software.  The systems to be replaced include those used to provide audio and video signals for the press and general public.  The current equipment and systems must be replaced to enable provision of signals consistent with current industry standards.</w:t>
      </w:r>
    </w:p>
    <w:p w:rsidR="00BC3BFE" w:rsidRPr="00367A55" w:rsidRDefault="00BC3BFE" w:rsidP="00BC3BFE">
      <w:pPr>
        <w:pStyle w:val="ExhibitD1"/>
        <w:numPr>
          <w:ilvl w:val="0"/>
          <w:numId w:val="0"/>
        </w:numPr>
        <w:ind w:left="720"/>
        <w:rPr>
          <w:u w:val="none"/>
        </w:rPr>
      </w:pPr>
    </w:p>
    <w:p w:rsidR="00F9125F" w:rsidRPr="00367A55" w:rsidRDefault="00F9125F" w:rsidP="004B0062">
      <w:pPr>
        <w:pStyle w:val="ExhibitD1"/>
        <w:numPr>
          <w:ilvl w:val="1"/>
          <w:numId w:val="11"/>
        </w:numPr>
        <w:spacing w:after="240"/>
        <w:rPr>
          <w:szCs w:val="24"/>
          <w:u w:val="none"/>
        </w:rPr>
      </w:pPr>
      <w:r w:rsidRPr="00367A55">
        <w:rPr>
          <w:szCs w:val="24"/>
          <w:u w:val="none"/>
        </w:rPr>
        <w:t xml:space="preserve">The courtroom requires installation of equipment to replace obsolete AV equipment and systems and modification of the existing systems as required to effectively </w:t>
      </w:r>
      <w:proofErr w:type="gramStart"/>
      <w:r w:rsidRPr="00367A55">
        <w:rPr>
          <w:szCs w:val="24"/>
          <w:u w:val="none"/>
        </w:rPr>
        <w:t>integrate</w:t>
      </w:r>
      <w:proofErr w:type="gramEnd"/>
      <w:r w:rsidRPr="00367A55">
        <w:rPr>
          <w:szCs w:val="24"/>
          <w:u w:val="none"/>
        </w:rPr>
        <w:t xml:space="preserve"> the new equipment.  The replacement systems should include the following:  local sound reinforcement audio processing, assistive listening, video acquisition and distribution to designated areas within the Civic Center Complex, timing mechanisms, audio teleconferencing and audio archiving.</w:t>
      </w:r>
      <w:r w:rsidRPr="00367A55">
        <w:rPr>
          <w:szCs w:val="24"/>
        </w:rPr>
        <w:t xml:space="preserve"> </w:t>
      </w:r>
      <w:r w:rsidRPr="00367A55">
        <w:rPr>
          <w:szCs w:val="24"/>
          <w:u w:val="none"/>
        </w:rPr>
        <w:t>The existing multi-camera video acquisition system must be replaced to enable industry standard audio and video signals and cabling to the press room.</w:t>
      </w:r>
    </w:p>
    <w:p w:rsidR="00BC3BFE" w:rsidRPr="00367A55" w:rsidRDefault="00BC3BFE" w:rsidP="00BC3BFE">
      <w:pPr>
        <w:pStyle w:val="ListParagraph"/>
      </w:pPr>
    </w:p>
    <w:p w:rsidR="00BC3BFE" w:rsidRPr="00367A55" w:rsidRDefault="00994923" w:rsidP="004B0062">
      <w:pPr>
        <w:pStyle w:val="ExhibitD1"/>
        <w:numPr>
          <w:ilvl w:val="1"/>
          <w:numId w:val="11"/>
        </w:numPr>
        <w:rPr>
          <w:u w:val="none"/>
        </w:rPr>
      </w:pPr>
      <w:r w:rsidRPr="00367A55">
        <w:rPr>
          <w:u w:val="none"/>
        </w:rPr>
        <w:t xml:space="preserve">The Boardroom requires installation of equipment to replace obsolete AV equipment and systems and modification of the existing systems as required to effectively </w:t>
      </w:r>
      <w:proofErr w:type="gramStart"/>
      <w:r w:rsidRPr="00367A55">
        <w:rPr>
          <w:u w:val="none"/>
        </w:rPr>
        <w:t>integrate</w:t>
      </w:r>
      <w:proofErr w:type="gramEnd"/>
      <w:r w:rsidRPr="00367A55">
        <w:rPr>
          <w:u w:val="none"/>
        </w:rPr>
        <w:t xml:space="preserve"> the new equipment. The replacement systems should include the following:  local sound reinforcement audio processing, assistive listening, video acquisition and distribution to designated areas within the Civic Center Complex, video display, audio teleconferencing.</w:t>
      </w:r>
    </w:p>
    <w:p w:rsidR="00BC3BFE" w:rsidRPr="00367A55" w:rsidRDefault="00BC3BFE" w:rsidP="00BC3BFE">
      <w:pPr>
        <w:pStyle w:val="ListParagraph"/>
      </w:pPr>
    </w:p>
    <w:p w:rsidR="00BC3BFE" w:rsidRPr="00367A55" w:rsidRDefault="00BC3BFE" w:rsidP="004B0062">
      <w:pPr>
        <w:pStyle w:val="ExhibitD1"/>
        <w:numPr>
          <w:ilvl w:val="1"/>
          <w:numId w:val="11"/>
        </w:numPr>
        <w:rPr>
          <w:u w:val="none"/>
        </w:rPr>
      </w:pPr>
      <w:r w:rsidRPr="00367A55">
        <w:rPr>
          <w:u w:val="none"/>
        </w:rPr>
        <w:t>The new systems and equipment must be integrated with</w:t>
      </w:r>
      <w:r w:rsidR="00DF2506" w:rsidRPr="00367A55">
        <w:rPr>
          <w:u w:val="none"/>
        </w:rPr>
        <w:t xml:space="preserve"> existing</w:t>
      </w:r>
      <w:r w:rsidRPr="00367A55">
        <w:rPr>
          <w:u w:val="none"/>
        </w:rPr>
        <w:t xml:space="preserve"> installed AV and AV control systems.</w:t>
      </w:r>
    </w:p>
    <w:p w:rsidR="00E259DF" w:rsidRPr="00367A55" w:rsidRDefault="00E259DF" w:rsidP="00E259DF"/>
    <w:p w:rsidR="00E259DF" w:rsidRPr="00367A55" w:rsidRDefault="00E259DF" w:rsidP="00E259DF">
      <w:pPr>
        <w:pStyle w:val="ExhibitD1"/>
        <w:rPr>
          <w:u w:val="none"/>
        </w:rPr>
      </w:pPr>
      <w:r w:rsidRPr="00367A55">
        <w:t>Scope of Work</w:t>
      </w:r>
    </w:p>
    <w:p w:rsidR="00E259DF" w:rsidRPr="00367A55" w:rsidRDefault="00E259DF" w:rsidP="00E259DF">
      <w:pPr>
        <w:pStyle w:val="ExhibitD1"/>
        <w:numPr>
          <w:ilvl w:val="0"/>
          <w:numId w:val="0"/>
        </w:numPr>
        <w:rPr>
          <w:u w:val="none"/>
        </w:rPr>
      </w:pPr>
    </w:p>
    <w:p w:rsidR="00E259DF" w:rsidRPr="00367A55" w:rsidRDefault="00E259DF" w:rsidP="004B0062">
      <w:pPr>
        <w:pStyle w:val="ExhibitD1"/>
        <w:numPr>
          <w:ilvl w:val="1"/>
          <w:numId w:val="11"/>
        </w:numPr>
        <w:spacing w:after="240"/>
        <w:rPr>
          <w:u w:val="none"/>
        </w:rPr>
      </w:pPr>
      <w:r w:rsidRPr="00367A55">
        <w:rPr>
          <w:u w:val="none"/>
        </w:rPr>
        <w:t xml:space="preserve">The Contractor will provide Integration Services, including project management, programming, </w:t>
      </w:r>
      <w:proofErr w:type="gramStart"/>
      <w:r w:rsidRPr="00367A55">
        <w:rPr>
          <w:u w:val="none"/>
        </w:rPr>
        <w:t>engineering</w:t>
      </w:r>
      <w:proofErr w:type="gramEnd"/>
      <w:r w:rsidRPr="00367A55">
        <w:rPr>
          <w:u w:val="none"/>
        </w:rPr>
        <w:t>, CAD drawing creation, procurement, assembly, installation, testing, modification, and training at AOC Locations.</w:t>
      </w:r>
    </w:p>
    <w:p w:rsidR="00E259DF" w:rsidRPr="00367A55" w:rsidRDefault="00E259DF" w:rsidP="004B0062">
      <w:pPr>
        <w:pStyle w:val="ExhibitD1"/>
        <w:numPr>
          <w:ilvl w:val="1"/>
          <w:numId w:val="11"/>
        </w:numPr>
        <w:spacing w:after="240"/>
        <w:rPr>
          <w:u w:val="none"/>
        </w:rPr>
      </w:pPr>
      <w:r w:rsidRPr="00367A55">
        <w:rPr>
          <w:u w:val="none"/>
        </w:rPr>
        <w:t>Provide all labor, materials, transportation and equipment to complete the furnishing, installation, assembly, set up and testing of the systems, along with equipment provided by judicial branch, per the included list.</w:t>
      </w:r>
    </w:p>
    <w:p w:rsidR="009E4384" w:rsidRPr="00367A55" w:rsidRDefault="009E4384" w:rsidP="00E551FC">
      <w:pPr>
        <w:pStyle w:val="ExhibitD1"/>
        <w:numPr>
          <w:ilvl w:val="1"/>
          <w:numId w:val="11"/>
        </w:numPr>
        <w:spacing w:after="240"/>
        <w:rPr>
          <w:u w:val="none"/>
        </w:rPr>
      </w:pPr>
      <w:r w:rsidRPr="00367A55">
        <w:rPr>
          <w:szCs w:val="24"/>
          <w:u w:val="none"/>
        </w:rPr>
        <w:lastRenderedPageBreak/>
        <w:t xml:space="preserve">Provide </w:t>
      </w:r>
      <w:r w:rsidR="00E551FC" w:rsidRPr="00367A55">
        <w:rPr>
          <w:szCs w:val="24"/>
          <w:u w:val="none"/>
        </w:rPr>
        <w:t>Integration S</w:t>
      </w:r>
      <w:r w:rsidRPr="00367A55">
        <w:rPr>
          <w:szCs w:val="24"/>
          <w:u w:val="none"/>
        </w:rPr>
        <w:t xml:space="preserve">ervices to take place at the following times: </w:t>
      </w:r>
      <w:r w:rsidR="00E551FC" w:rsidRPr="00367A55">
        <w:rPr>
          <w:szCs w:val="24"/>
          <w:u w:val="none"/>
        </w:rPr>
        <w:t>TBD</w:t>
      </w:r>
    </w:p>
    <w:p w:rsidR="009E4384" w:rsidRPr="00367A55" w:rsidRDefault="009E4384" w:rsidP="009E4384">
      <w:pPr>
        <w:pStyle w:val="ExhibitD1"/>
      </w:pPr>
      <w:r w:rsidRPr="00367A55">
        <w:t>Work To Be Performed</w:t>
      </w:r>
    </w:p>
    <w:p w:rsidR="00A07E21" w:rsidRPr="00367A55" w:rsidRDefault="00A07E21" w:rsidP="00A07E21">
      <w:pPr>
        <w:pStyle w:val="ExhibitD1"/>
        <w:numPr>
          <w:ilvl w:val="0"/>
          <w:numId w:val="0"/>
        </w:numPr>
      </w:pPr>
    </w:p>
    <w:p w:rsidR="00E259DF" w:rsidRPr="00367A55" w:rsidRDefault="00E259DF" w:rsidP="004B0062">
      <w:pPr>
        <w:pStyle w:val="ExhibitD1"/>
        <w:numPr>
          <w:ilvl w:val="1"/>
          <w:numId w:val="11"/>
        </w:numPr>
        <w:spacing w:after="240"/>
        <w:rPr>
          <w:szCs w:val="24"/>
          <w:u w:val="none"/>
        </w:rPr>
      </w:pPr>
      <w:r w:rsidRPr="00367A55">
        <w:rPr>
          <w:szCs w:val="24"/>
          <w:u w:val="none"/>
        </w:rPr>
        <w:t xml:space="preserve">Create systems documentation and drawings for the systems signal and path routes in a format compatible with </w:t>
      </w:r>
      <w:proofErr w:type="spellStart"/>
      <w:r w:rsidRPr="00367A55">
        <w:rPr>
          <w:szCs w:val="24"/>
          <w:u w:val="none"/>
        </w:rPr>
        <w:t>VidCad</w:t>
      </w:r>
      <w:proofErr w:type="spellEnd"/>
      <w:r w:rsidRPr="00367A55">
        <w:rPr>
          <w:szCs w:val="24"/>
          <w:u w:val="none"/>
        </w:rPr>
        <w:t xml:space="preserve"> software.  Files in .</w:t>
      </w:r>
      <w:proofErr w:type="spellStart"/>
      <w:r w:rsidRPr="00367A55">
        <w:rPr>
          <w:szCs w:val="24"/>
          <w:u w:val="none"/>
        </w:rPr>
        <w:t>pdf</w:t>
      </w:r>
      <w:proofErr w:type="spellEnd"/>
      <w:r w:rsidRPr="00367A55">
        <w:rPr>
          <w:szCs w:val="24"/>
          <w:u w:val="none"/>
        </w:rPr>
        <w:t xml:space="preserve"> format shall also be provided.</w:t>
      </w:r>
    </w:p>
    <w:p w:rsidR="00E259DF" w:rsidRPr="00367A55" w:rsidRDefault="00E259DF" w:rsidP="004B0062">
      <w:pPr>
        <w:pStyle w:val="ExhibitD1"/>
        <w:numPr>
          <w:ilvl w:val="1"/>
          <w:numId w:val="11"/>
        </w:numPr>
        <w:spacing w:after="240"/>
        <w:rPr>
          <w:szCs w:val="24"/>
          <w:u w:val="none"/>
        </w:rPr>
      </w:pPr>
      <w:r w:rsidRPr="00367A55">
        <w:rPr>
          <w:szCs w:val="24"/>
          <w:u w:val="none"/>
        </w:rPr>
        <w:t xml:space="preserve">Perform all work pursuant to a plan </w:t>
      </w:r>
      <w:r w:rsidR="00441CDB" w:rsidRPr="00367A55">
        <w:rPr>
          <w:szCs w:val="24"/>
          <w:u w:val="none"/>
        </w:rPr>
        <w:t>jointly developed by Contractor and AOC, and approved by AOC.</w:t>
      </w:r>
    </w:p>
    <w:p w:rsidR="00E259DF" w:rsidRPr="00367A55" w:rsidRDefault="00E259DF" w:rsidP="004B0062">
      <w:pPr>
        <w:pStyle w:val="ExhibitD1"/>
        <w:numPr>
          <w:ilvl w:val="1"/>
          <w:numId w:val="11"/>
        </w:numPr>
        <w:spacing w:after="240"/>
        <w:rPr>
          <w:szCs w:val="24"/>
          <w:u w:val="none"/>
        </w:rPr>
      </w:pPr>
      <w:r w:rsidRPr="00367A55">
        <w:rPr>
          <w:szCs w:val="24"/>
          <w:u w:val="none"/>
        </w:rPr>
        <w:t xml:space="preserve">Purchase, deliver, assemble, test, and integrate audiovisual equipment as specified </w:t>
      </w:r>
      <w:r w:rsidR="00441CDB" w:rsidRPr="00367A55">
        <w:rPr>
          <w:szCs w:val="24"/>
          <w:u w:val="none"/>
        </w:rPr>
        <w:t xml:space="preserve">Attachment </w:t>
      </w:r>
      <w:r w:rsidR="00C86F1E" w:rsidRPr="00367A55">
        <w:rPr>
          <w:szCs w:val="24"/>
          <w:u w:val="none"/>
        </w:rPr>
        <w:t>2</w:t>
      </w:r>
      <w:r w:rsidR="00441CDB" w:rsidRPr="00367A55">
        <w:rPr>
          <w:szCs w:val="24"/>
          <w:u w:val="none"/>
        </w:rPr>
        <w:t>,</w:t>
      </w:r>
      <w:r w:rsidRPr="00367A55">
        <w:rPr>
          <w:szCs w:val="24"/>
          <w:u w:val="none"/>
        </w:rPr>
        <w:t xml:space="preserve"> </w:t>
      </w:r>
      <w:r w:rsidR="00C86F1E" w:rsidRPr="00367A55">
        <w:rPr>
          <w:u w:val="none"/>
        </w:rPr>
        <w:t>Approved AV Equipment List and Prices</w:t>
      </w:r>
      <w:r w:rsidRPr="00367A55">
        <w:rPr>
          <w:szCs w:val="24"/>
          <w:u w:val="none"/>
        </w:rPr>
        <w:t>.</w:t>
      </w:r>
    </w:p>
    <w:p w:rsidR="00E259DF" w:rsidRPr="00367A55" w:rsidRDefault="00E259DF" w:rsidP="004B0062">
      <w:pPr>
        <w:pStyle w:val="ExhibitD1"/>
        <w:numPr>
          <w:ilvl w:val="1"/>
          <w:numId w:val="11"/>
        </w:numPr>
        <w:spacing w:after="240"/>
        <w:rPr>
          <w:szCs w:val="24"/>
          <w:u w:val="none"/>
        </w:rPr>
      </w:pPr>
      <w:r w:rsidRPr="00367A55">
        <w:rPr>
          <w:szCs w:val="24"/>
          <w:u w:val="none"/>
        </w:rPr>
        <w:t>Furnish and install all necessary conduit, cabling, boxes, conversion, routing and switching equipment, and programming labor required for complete and fully operational systems.</w:t>
      </w:r>
    </w:p>
    <w:p w:rsidR="00E259DF" w:rsidRPr="00367A55" w:rsidRDefault="00E259DF" w:rsidP="004B0062">
      <w:pPr>
        <w:pStyle w:val="ExhibitD1"/>
        <w:numPr>
          <w:ilvl w:val="1"/>
          <w:numId w:val="11"/>
        </w:numPr>
        <w:spacing w:after="240"/>
        <w:rPr>
          <w:szCs w:val="24"/>
          <w:u w:val="none"/>
        </w:rPr>
      </w:pPr>
      <w:r w:rsidRPr="00367A55">
        <w:rPr>
          <w:szCs w:val="24"/>
          <w:u w:val="none"/>
        </w:rPr>
        <w:t>Mark all cables, regardless of length, with permanent, non-handwritten number of letter cable markers within six inches of booth ends.  There shall be no unmarked cables at any places in the system.  Marking codes used on cables shall correspond to the codes shown on system drawings.</w:t>
      </w:r>
    </w:p>
    <w:p w:rsidR="00E259DF" w:rsidRPr="00367A55" w:rsidRDefault="00E259DF" w:rsidP="004B0062">
      <w:pPr>
        <w:pStyle w:val="ExhibitD1"/>
        <w:numPr>
          <w:ilvl w:val="1"/>
          <w:numId w:val="11"/>
        </w:numPr>
        <w:spacing w:after="240"/>
        <w:rPr>
          <w:szCs w:val="24"/>
          <w:u w:val="none"/>
        </w:rPr>
      </w:pPr>
      <w:r w:rsidRPr="00367A55">
        <w:rPr>
          <w:szCs w:val="24"/>
          <w:u w:val="none"/>
        </w:rPr>
        <w:t xml:space="preserve">All displays and speakers are to be suspended from the building structure or attached to rated framing.  It is the responsibility of the Contractor to provide a safe support system for the loudspeakers and projectors using rated hardware from the manufacturer.  These suspension systems must be reviewed and approved by a licensed structural engineer, identified by the judicial branch. </w:t>
      </w:r>
    </w:p>
    <w:p w:rsidR="00E259DF" w:rsidRPr="00367A55" w:rsidRDefault="00E259DF" w:rsidP="004B0062">
      <w:pPr>
        <w:pStyle w:val="ExhibitD1"/>
        <w:numPr>
          <w:ilvl w:val="1"/>
          <w:numId w:val="11"/>
        </w:numPr>
        <w:spacing w:after="240"/>
        <w:rPr>
          <w:szCs w:val="24"/>
          <w:u w:val="none"/>
        </w:rPr>
      </w:pPr>
      <w:r w:rsidRPr="00367A55">
        <w:rPr>
          <w:szCs w:val="24"/>
          <w:u w:val="none"/>
        </w:rPr>
        <w:t>Provide a designated supervisor present and in responsible charge on the project site during all phases of the installation and testing of the project.</w:t>
      </w:r>
    </w:p>
    <w:p w:rsidR="00E259DF" w:rsidRPr="00367A55" w:rsidRDefault="00E259DF" w:rsidP="004B0062">
      <w:pPr>
        <w:pStyle w:val="ExhibitD1"/>
        <w:numPr>
          <w:ilvl w:val="1"/>
          <w:numId w:val="11"/>
        </w:numPr>
        <w:spacing w:after="240"/>
        <w:rPr>
          <w:szCs w:val="24"/>
          <w:u w:val="none"/>
        </w:rPr>
      </w:pPr>
      <w:r w:rsidRPr="00367A55">
        <w:rPr>
          <w:szCs w:val="24"/>
          <w:u w:val="none"/>
        </w:rPr>
        <w:t>Test audiovisual systems and demonstrate to the court that they are functioning effectively.  The governing overall requirement is complete and functional systems.</w:t>
      </w:r>
    </w:p>
    <w:p w:rsidR="00E259DF" w:rsidRPr="00367A55" w:rsidRDefault="00E259DF" w:rsidP="004B0062">
      <w:pPr>
        <w:pStyle w:val="ExhibitD1"/>
        <w:numPr>
          <w:ilvl w:val="1"/>
          <w:numId w:val="11"/>
        </w:numPr>
        <w:spacing w:after="240"/>
        <w:rPr>
          <w:szCs w:val="24"/>
          <w:u w:val="none"/>
        </w:rPr>
      </w:pPr>
      <w:r w:rsidRPr="00367A55">
        <w:rPr>
          <w:szCs w:val="24"/>
          <w:u w:val="none"/>
        </w:rPr>
        <w:t>Provide a project maintenance binder with all manufacturer specific operating and maintenance instructions manuals for each piece of equipment installed.</w:t>
      </w:r>
    </w:p>
    <w:p w:rsidR="00E259DF" w:rsidRPr="00367A55" w:rsidRDefault="00E259DF" w:rsidP="004B0062">
      <w:pPr>
        <w:pStyle w:val="ExhibitD1"/>
        <w:numPr>
          <w:ilvl w:val="1"/>
          <w:numId w:val="11"/>
        </w:numPr>
        <w:spacing w:after="240"/>
        <w:rPr>
          <w:szCs w:val="24"/>
          <w:u w:val="none"/>
        </w:rPr>
      </w:pPr>
      <w:r w:rsidRPr="00367A55">
        <w:rPr>
          <w:szCs w:val="24"/>
          <w:u w:val="none"/>
        </w:rPr>
        <w:t>Provide two operator and maintenance training sessions on completed systems at reasonable convenience of the court during normal court business hours.</w:t>
      </w:r>
    </w:p>
    <w:p w:rsidR="00E259DF" w:rsidRPr="00367A55" w:rsidRDefault="00E259DF" w:rsidP="004B0062">
      <w:pPr>
        <w:pStyle w:val="ExhibitD1"/>
        <w:numPr>
          <w:ilvl w:val="1"/>
          <w:numId w:val="11"/>
        </w:numPr>
        <w:spacing w:after="240"/>
        <w:rPr>
          <w:szCs w:val="24"/>
          <w:u w:val="none"/>
        </w:rPr>
      </w:pPr>
      <w:r w:rsidRPr="00367A55">
        <w:rPr>
          <w:szCs w:val="24"/>
          <w:u w:val="none"/>
        </w:rPr>
        <w:lastRenderedPageBreak/>
        <w:t xml:space="preserve">Under the warranty, </w:t>
      </w:r>
      <w:r w:rsidR="00CD3EC2" w:rsidRPr="00367A55">
        <w:rPr>
          <w:szCs w:val="24"/>
          <w:u w:val="none"/>
        </w:rPr>
        <w:t xml:space="preserve">upon AOC request, </w:t>
      </w:r>
      <w:r w:rsidRPr="00367A55">
        <w:rPr>
          <w:szCs w:val="24"/>
          <w:u w:val="none"/>
        </w:rPr>
        <w:t>return within the first 30 days after the systems have been turned over to the court for additional system configuration and fine-tuning.</w:t>
      </w:r>
    </w:p>
    <w:p w:rsidR="00E259DF" w:rsidRPr="00367A55" w:rsidRDefault="00E259DF" w:rsidP="004B0062">
      <w:pPr>
        <w:pStyle w:val="ExhibitD1"/>
        <w:numPr>
          <w:ilvl w:val="1"/>
          <w:numId w:val="11"/>
        </w:numPr>
        <w:spacing w:after="240"/>
        <w:rPr>
          <w:szCs w:val="24"/>
          <w:u w:val="none"/>
        </w:rPr>
      </w:pPr>
      <w:r w:rsidRPr="00367A55">
        <w:rPr>
          <w:szCs w:val="24"/>
          <w:u w:val="none"/>
        </w:rPr>
        <w:t>Provide the source code for any modification of the control system or audio processing upon completion of project installation.</w:t>
      </w:r>
    </w:p>
    <w:p w:rsidR="00E259DF" w:rsidRPr="00367A55" w:rsidRDefault="00E259DF" w:rsidP="004B0062">
      <w:pPr>
        <w:pStyle w:val="ExhibitD1"/>
        <w:numPr>
          <w:ilvl w:val="1"/>
          <w:numId w:val="11"/>
        </w:numPr>
        <w:spacing w:after="240"/>
        <w:rPr>
          <w:szCs w:val="24"/>
          <w:u w:val="none"/>
        </w:rPr>
      </w:pPr>
      <w:r w:rsidRPr="00367A55">
        <w:rPr>
          <w:szCs w:val="24"/>
          <w:u w:val="none"/>
        </w:rPr>
        <w:t>Replacement of</w:t>
      </w:r>
      <w:r w:rsidR="00E551FC" w:rsidRPr="00367A55">
        <w:rPr>
          <w:szCs w:val="24"/>
          <w:u w:val="none"/>
        </w:rPr>
        <w:t xml:space="preserve"> equipment or system components</w:t>
      </w:r>
    </w:p>
    <w:p w:rsidR="00E259DF" w:rsidRPr="00367A55" w:rsidRDefault="00C73B57" w:rsidP="004B0062">
      <w:pPr>
        <w:pStyle w:val="ExhibitD1"/>
        <w:numPr>
          <w:ilvl w:val="1"/>
          <w:numId w:val="11"/>
        </w:numPr>
        <w:spacing w:after="240"/>
        <w:rPr>
          <w:szCs w:val="24"/>
          <w:u w:val="none"/>
        </w:rPr>
      </w:pPr>
      <w:r w:rsidRPr="00367A55">
        <w:rPr>
          <w:szCs w:val="24"/>
          <w:u w:val="none"/>
        </w:rPr>
        <w:t xml:space="preserve">Disassemble and return all de-installed obsolete equipment to AOC. </w:t>
      </w:r>
    </w:p>
    <w:p w:rsidR="00E259DF" w:rsidRPr="00367A55" w:rsidRDefault="00E259DF" w:rsidP="004B0062">
      <w:pPr>
        <w:pStyle w:val="ExhibitD1"/>
        <w:numPr>
          <w:ilvl w:val="1"/>
          <w:numId w:val="11"/>
        </w:numPr>
        <w:spacing w:after="240"/>
        <w:rPr>
          <w:szCs w:val="24"/>
          <w:u w:val="none"/>
        </w:rPr>
      </w:pPr>
      <w:r w:rsidRPr="00367A55">
        <w:rPr>
          <w:szCs w:val="24"/>
          <w:u w:val="none"/>
        </w:rPr>
        <w:t>Ground components;</w:t>
      </w:r>
    </w:p>
    <w:p w:rsidR="00E259DF" w:rsidRPr="00367A55" w:rsidRDefault="00E259DF" w:rsidP="004B0062">
      <w:pPr>
        <w:pStyle w:val="ExhibitD1"/>
        <w:numPr>
          <w:ilvl w:val="1"/>
          <w:numId w:val="11"/>
        </w:numPr>
        <w:spacing w:after="240"/>
        <w:rPr>
          <w:szCs w:val="24"/>
          <w:u w:val="none"/>
        </w:rPr>
      </w:pPr>
      <w:r w:rsidRPr="00367A55">
        <w:rPr>
          <w:szCs w:val="24"/>
          <w:u w:val="none"/>
        </w:rPr>
        <w:t>Re-te</w:t>
      </w:r>
      <w:r w:rsidR="00E551FC" w:rsidRPr="00367A55">
        <w:rPr>
          <w:szCs w:val="24"/>
          <w:u w:val="none"/>
        </w:rPr>
        <w:t>rminate cable or cable fittings</w:t>
      </w:r>
    </w:p>
    <w:p w:rsidR="00E259DF" w:rsidRPr="00367A55" w:rsidRDefault="00E259DF" w:rsidP="009E4384">
      <w:pPr>
        <w:pStyle w:val="ExhibitD1"/>
      </w:pPr>
      <w:r w:rsidRPr="00367A55">
        <w:t>Conduct of Work.</w:t>
      </w:r>
    </w:p>
    <w:p w:rsidR="00E259DF" w:rsidRPr="00367A55" w:rsidRDefault="00E259DF" w:rsidP="009E4384">
      <w:pPr>
        <w:pStyle w:val="ExhibitD1"/>
        <w:numPr>
          <w:ilvl w:val="0"/>
          <w:numId w:val="0"/>
        </w:numPr>
      </w:pPr>
    </w:p>
    <w:p w:rsidR="00E259DF" w:rsidRPr="00367A55" w:rsidRDefault="00E259DF" w:rsidP="004B0062">
      <w:pPr>
        <w:pStyle w:val="ExhibitD1"/>
        <w:numPr>
          <w:ilvl w:val="1"/>
          <w:numId w:val="11"/>
        </w:numPr>
        <w:spacing w:after="240"/>
        <w:rPr>
          <w:szCs w:val="24"/>
          <w:u w:val="none"/>
        </w:rPr>
      </w:pPr>
      <w:r w:rsidRPr="00367A55">
        <w:rPr>
          <w:szCs w:val="24"/>
          <w:u w:val="none"/>
        </w:rPr>
        <w:t xml:space="preserve">The Contractor will provide a Contractor Project </w:t>
      </w:r>
      <w:r w:rsidR="009E4384" w:rsidRPr="00367A55">
        <w:rPr>
          <w:szCs w:val="24"/>
          <w:u w:val="none"/>
        </w:rPr>
        <w:t>Mana</w:t>
      </w:r>
      <w:r w:rsidR="00AD2057" w:rsidRPr="00367A55">
        <w:rPr>
          <w:szCs w:val="24"/>
          <w:u w:val="none"/>
        </w:rPr>
        <w:t>g</w:t>
      </w:r>
      <w:r w:rsidR="009E4384" w:rsidRPr="00367A55">
        <w:rPr>
          <w:szCs w:val="24"/>
          <w:u w:val="none"/>
        </w:rPr>
        <w:t xml:space="preserve">er </w:t>
      </w:r>
      <w:r w:rsidRPr="00367A55">
        <w:rPr>
          <w:szCs w:val="24"/>
          <w:u w:val="none"/>
        </w:rPr>
        <w:t xml:space="preserve">to receive and process project requests and communications from the AOC </w:t>
      </w:r>
      <w:r w:rsidR="009E4384" w:rsidRPr="00367A55">
        <w:rPr>
          <w:szCs w:val="24"/>
          <w:u w:val="none"/>
        </w:rPr>
        <w:t xml:space="preserve">Project Manager </w:t>
      </w:r>
      <w:r w:rsidRPr="00367A55">
        <w:rPr>
          <w:szCs w:val="24"/>
          <w:u w:val="none"/>
        </w:rPr>
        <w:t xml:space="preserve">over the telephone or via electronic communications and to assess and make determination of next steps.  The Contractor Project </w:t>
      </w:r>
      <w:r w:rsidR="009E4384" w:rsidRPr="00367A55">
        <w:rPr>
          <w:szCs w:val="24"/>
          <w:u w:val="none"/>
        </w:rPr>
        <w:t>Manager</w:t>
      </w:r>
      <w:r w:rsidRPr="00367A55">
        <w:rPr>
          <w:szCs w:val="24"/>
          <w:u w:val="none"/>
        </w:rPr>
        <w:t xml:space="preserve"> will contact the AOC Project Manager within (4) four hours of the Contractor receiving the initial request from the AOC Project Manager to provide a telephone consultation.</w:t>
      </w:r>
    </w:p>
    <w:p w:rsidR="00E259DF" w:rsidRPr="00367A55" w:rsidRDefault="00E259DF" w:rsidP="004B0062">
      <w:pPr>
        <w:pStyle w:val="ExhibitD1"/>
        <w:numPr>
          <w:ilvl w:val="1"/>
          <w:numId w:val="11"/>
        </w:numPr>
        <w:spacing w:after="240"/>
        <w:rPr>
          <w:szCs w:val="24"/>
          <w:u w:val="none"/>
        </w:rPr>
      </w:pPr>
      <w:r w:rsidRPr="00367A55">
        <w:rPr>
          <w:szCs w:val="24"/>
          <w:u w:val="none"/>
        </w:rPr>
        <w:t xml:space="preserve">The Contractor shall provide a toll free number to receive service request calls from AOC audiovisual personnel during Standard Business Hours.  </w:t>
      </w:r>
    </w:p>
    <w:p w:rsidR="00E259DF" w:rsidRPr="00367A55" w:rsidRDefault="00E259DF" w:rsidP="004B0062">
      <w:pPr>
        <w:pStyle w:val="ExhibitD1"/>
        <w:numPr>
          <w:ilvl w:val="1"/>
          <w:numId w:val="11"/>
        </w:numPr>
        <w:spacing w:after="240"/>
        <w:rPr>
          <w:szCs w:val="24"/>
          <w:u w:val="none"/>
        </w:rPr>
      </w:pPr>
      <w:r w:rsidRPr="00367A55">
        <w:rPr>
          <w:szCs w:val="24"/>
          <w:u w:val="none"/>
        </w:rPr>
        <w:t>The Contractor will provide a total of four (4) hours of staff training, over 2 (two) pre-arranged sessions for the AOC Locations for applicable replacement audio-visual equipment and systems. </w:t>
      </w:r>
    </w:p>
    <w:p w:rsidR="007742A7" w:rsidRPr="00367A55" w:rsidRDefault="00E259DF" w:rsidP="004B0062">
      <w:pPr>
        <w:pStyle w:val="ExhibitD1"/>
        <w:numPr>
          <w:ilvl w:val="1"/>
          <w:numId w:val="11"/>
        </w:numPr>
        <w:spacing w:after="240"/>
        <w:rPr>
          <w:szCs w:val="24"/>
          <w:u w:val="none"/>
        </w:rPr>
      </w:pPr>
      <w:r w:rsidRPr="00367A55">
        <w:rPr>
          <w:szCs w:val="24"/>
          <w:u w:val="none"/>
        </w:rPr>
        <w:t>The Contractor will make all commercial efforts to provide immediate remote telephone consultation services for new equipment and technology assessment and solution inquiries during the Term of the Agreement.</w:t>
      </w:r>
    </w:p>
    <w:p w:rsidR="007742A7" w:rsidRPr="00367A55" w:rsidRDefault="007742A7" w:rsidP="004B0062">
      <w:pPr>
        <w:pStyle w:val="ExhibitD1"/>
        <w:numPr>
          <w:ilvl w:val="1"/>
          <w:numId w:val="11"/>
        </w:numPr>
        <w:spacing w:after="240"/>
        <w:rPr>
          <w:szCs w:val="24"/>
          <w:u w:val="none"/>
        </w:rPr>
      </w:pPr>
      <w:r w:rsidRPr="00367A55">
        <w:rPr>
          <w:szCs w:val="24"/>
          <w:u w:val="none"/>
        </w:rPr>
        <w:t xml:space="preserve">Unless otherwise specifically stated, the Contractor shall provide and pay for all materials, labor, tools, </w:t>
      </w:r>
      <w:proofErr w:type="gramStart"/>
      <w:r w:rsidRPr="00367A55">
        <w:rPr>
          <w:szCs w:val="24"/>
          <w:u w:val="none"/>
        </w:rPr>
        <w:t>equipment</w:t>
      </w:r>
      <w:proofErr w:type="gramEnd"/>
      <w:r w:rsidRPr="00367A55">
        <w:rPr>
          <w:szCs w:val="24"/>
          <w:u w:val="none"/>
        </w:rPr>
        <w:t xml:space="preserve"> to perform installation, authorized AV equipment, parts, water, light, power, transportation, supervision and temporary construction, if any, and other services and facilities of any nature necessary to complete and deliver the Work to be Performed hereunder.</w:t>
      </w:r>
    </w:p>
    <w:p w:rsidR="00E259DF" w:rsidRPr="00367A55" w:rsidRDefault="00E259DF" w:rsidP="00E259DF">
      <w:pPr>
        <w:rPr>
          <w:sz w:val="24"/>
          <w:szCs w:val="24"/>
        </w:rPr>
      </w:pPr>
    </w:p>
    <w:p w:rsidR="00AD2057" w:rsidRPr="00367A55" w:rsidRDefault="00405BA9" w:rsidP="00E551FC">
      <w:pPr>
        <w:pStyle w:val="ExhibitD1"/>
        <w:keepNext/>
      </w:pPr>
      <w:r w:rsidRPr="00367A55">
        <w:lastRenderedPageBreak/>
        <w:t xml:space="preserve">Supreme </w:t>
      </w:r>
      <w:r w:rsidR="00F9125F" w:rsidRPr="00367A55">
        <w:t xml:space="preserve">Courtroom </w:t>
      </w:r>
      <w:r w:rsidR="00AD2057" w:rsidRPr="00367A55">
        <w:t>Work To Be Performed</w:t>
      </w:r>
    </w:p>
    <w:p w:rsidR="00E259DF" w:rsidRPr="00367A55" w:rsidRDefault="00E259DF" w:rsidP="00E551FC">
      <w:pPr>
        <w:pStyle w:val="ExhibitD1"/>
        <w:keepNext/>
        <w:numPr>
          <w:ilvl w:val="0"/>
          <w:numId w:val="0"/>
        </w:numPr>
        <w:ind w:left="720"/>
        <w:rPr>
          <w:szCs w:val="24"/>
        </w:rPr>
      </w:pPr>
    </w:p>
    <w:p w:rsidR="00C86F1E" w:rsidRPr="00367A55" w:rsidRDefault="00F9125F" w:rsidP="00C86F1E">
      <w:pPr>
        <w:pStyle w:val="ExhibitD1"/>
        <w:numPr>
          <w:ilvl w:val="0"/>
          <w:numId w:val="0"/>
        </w:numPr>
        <w:spacing w:after="240"/>
        <w:ind w:left="720"/>
        <w:rPr>
          <w:szCs w:val="24"/>
          <w:u w:val="none"/>
        </w:rPr>
      </w:pPr>
      <w:r w:rsidRPr="00367A55">
        <w:rPr>
          <w:szCs w:val="24"/>
          <w:u w:val="none"/>
        </w:rPr>
        <w:t xml:space="preserve">Contractor shall </w:t>
      </w:r>
      <w:r w:rsidR="00C86F1E" w:rsidRPr="00367A55">
        <w:rPr>
          <w:szCs w:val="24"/>
          <w:u w:val="none"/>
        </w:rPr>
        <w:t>be responsible for the following:</w:t>
      </w:r>
    </w:p>
    <w:p w:rsidR="00C86F1E" w:rsidRPr="00367A55" w:rsidRDefault="00C86F1E" w:rsidP="00C86F1E">
      <w:pPr>
        <w:pStyle w:val="ExhibitD3"/>
        <w:keepNext w:val="0"/>
        <w:widowControl w:val="0"/>
        <w:numPr>
          <w:ilvl w:val="1"/>
          <w:numId w:val="11"/>
        </w:numPr>
        <w:spacing w:after="120"/>
      </w:pPr>
      <w:r w:rsidRPr="00367A55">
        <w:t>Modifications and Installation.</w:t>
      </w:r>
    </w:p>
    <w:p w:rsidR="00E259DF" w:rsidRPr="00367A55" w:rsidRDefault="00DA6679" w:rsidP="00DA6679">
      <w:pPr>
        <w:pStyle w:val="ExhibitD3"/>
        <w:keepNext w:val="0"/>
        <w:widowControl w:val="0"/>
        <w:numPr>
          <w:ilvl w:val="1"/>
          <w:numId w:val="11"/>
        </w:numPr>
        <w:spacing w:after="120"/>
      </w:pPr>
      <w:r w:rsidRPr="00367A55">
        <w:t>D</w:t>
      </w:r>
      <w:r w:rsidR="00F9125F" w:rsidRPr="00367A55">
        <w:t>e-install and replace</w:t>
      </w:r>
      <w:r w:rsidRPr="00367A55">
        <w:t xml:space="preserve"> the following existing AV Equipment:</w:t>
      </w:r>
    </w:p>
    <w:p w:rsidR="00E259DF" w:rsidRPr="00367A55" w:rsidRDefault="00E259DF" w:rsidP="00DA6679">
      <w:pPr>
        <w:pStyle w:val="ExhibitD3"/>
        <w:keepNext w:val="0"/>
      </w:pPr>
      <w:r w:rsidRPr="00367A55">
        <w:t xml:space="preserve">7 boundary microphones installed at bench (with an appropriate polar pattern and radio frequency interference shield)  </w:t>
      </w:r>
    </w:p>
    <w:p w:rsidR="00E259DF" w:rsidRPr="00367A55" w:rsidRDefault="00E259DF" w:rsidP="00DA6679">
      <w:pPr>
        <w:pStyle w:val="ExhibitD3"/>
        <w:keepNext w:val="0"/>
      </w:pPr>
      <w:r w:rsidRPr="00367A55">
        <w:t xml:space="preserve">1 boundary microphone installed at clerk station  </w:t>
      </w:r>
    </w:p>
    <w:p w:rsidR="00E259DF" w:rsidRPr="00367A55" w:rsidRDefault="00E259DF" w:rsidP="00DA6679">
      <w:pPr>
        <w:pStyle w:val="ExhibitD3"/>
        <w:keepNext w:val="0"/>
      </w:pPr>
      <w:r w:rsidRPr="00367A55">
        <w:t xml:space="preserve">1 boundary microphone installed on the at podium </w:t>
      </w:r>
    </w:p>
    <w:p w:rsidR="00E259DF" w:rsidRPr="00367A55" w:rsidRDefault="00E259DF" w:rsidP="00DA6679">
      <w:pPr>
        <w:pStyle w:val="ExhibitD3"/>
        <w:keepNext w:val="0"/>
      </w:pPr>
      <w:r w:rsidRPr="00367A55">
        <w:t xml:space="preserve">1 boundary microphone installed at bailiff station  </w:t>
      </w:r>
    </w:p>
    <w:p w:rsidR="00E259DF" w:rsidRPr="00367A55" w:rsidRDefault="00E259DF" w:rsidP="00DA6679">
      <w:pPr>
        <w:pStyle w:val="ExhibitD3"/>
        <w:keepNext w:val="0"/>
      </w:pPr>
      <w:r w:rsidRPr="00367A55">
        <w:t>1 wireless lavaliere and 1 handheld microphones  Audio Matrix Mixer and Automatic Microphone Mixers replaced with DSP System</w:t>
      </w:r>
    </w:p>
    <w:p w:rsidR="00E259DF" w:rsidRPr="00367A55" w:rsidRDefault="00E259DF" w:rsidP="00DA6679">
      <w:pPr>
        <w:pStyle w:val="ExhibitD3"/>
        <w:keepNext w:val="0"/>
      </w:pPr>
      <w:r w:rsidRPr="00367A55">
        <w:t>Audio Teleconference capabilities incorporated into DSP System and control system</w:t>
      </w:r>
    </w:p>
    <w:p w:rsidR="00E259DF" w:rsidRPr="00367A55" w:rsidRDefault="00E259DF" w:rsidP="00DA6679">
      <w:pPr>
        <w:pStyle w:val="ExhibitD3"/>
        <w:keepNext w:val="0"/>
      </w:pPr>
      <w:r w:rsidRPr="00367A55">
        <w:t xml:space="preserve">Assistive listening per ADA requirements (secured and confined to the courtroom, mounting to accommodate existing locations)  </w:t>
      </w:r>
    </w:p>
    <w:p w:rsidR="00E259DF" w:rsidRPr="00367A55" w:rsidRDefault="00E259DF" w:rsidP="00DA6679">
      <w:pPr>
        <w:pStyle w:val="ExhibitD3"/>
        <w:keepNext w:val="0"/>
      </w:pPr>
      <w:r w:rsidRPr="00367A55">
        <w:t>Monitor(s) for security room and X-Ray scanner</w:t>
      </w:r>
    </w:p>
    <w:p w:rsidR="00E259DF" w:rsidRPr="00367A55" w:rsidRDefault="00E259DF" w:rsidP="00DA6679">
      <w:pPr>
        <w:pStyle w:val="ExhibitD3"/>
        <w:keepNext w:val="0"/>
      </w:pPr>
      <w:r w:rsidRPr="00367A55">
        <w:t>Speaker timer installed at clerk’s position (should include notification status and control such as Go, Warning, and Stop and be integrated with the existing control system programming)</w:t>
      </w:r>
    </w:p>
    <w:p w:rsidR="00E259DF" w:rsidRPr="00367A55" w:rsidRDefault="00E259DF" w:rsidP="00DA6679">
      <w:pPr>
        <w:pStyle w:val="ExhibitD3"/>
        <w:keepNext w:val="0"/>
      </w:pPr>
      <w:r w:rsidRPr="00367A55">
        <w:t>Speaker timer indicator installed at podium and Chief Justice position (should include notification status such as Go, Warning, and Stop); control timer from touch panel</w:t>
      </w:r>
    </w:p>
    <w:p w:rsidR="00E259DF" w:rsidRPr="00367A55" w:rsidRDefault="00E259DF" w:rsidP="00DA6679">
      <w:pPr>
        <w:pStyle w:val="ExhibitD3"/>
        <w:keepNext w:val="0"/>
      </w:pPr>
      <w:r w:rsidRPr="00367A55">
        <w:t>Power conditioner, surge protector</w:t>
      </w:r>
    </w:p>
    <w:p w:rsidR="00DA6679" w:rsidRPr="00367A55" w:rsidRDefault="00E259DF" w:rsidP="00DA6679">
      <w:pPr>
        <w:pStyle w:val="ExhibitD3"/>
        <w:keepNext w:val="0"/>
      </w:pPr>
      <w:r w:rsidRPr="00367A55">
        <w:t>FTR hardware and audio card</w:t>
      </w:r>
    </w:p>
    <w:p w:rsidR="00E259DF" w:rsidRPr="00367A55" w:rsidRDefault="00E259DF" w:rsidP="00DA6679">
      <w:pPr>
        <w:pStyle w:val="ExhibitD4"/>
      </w:pPr>
      <w:r w:rsidRPr="00367A55">
        <w:t>5 channel capabilities</w:t>
      </w:r>
    </w:p>
    <w:p w:rsidR="00DA6679" w:rsidRPr="00367A55" w:rsidRDefault="00DA6679" w:rsidP="00DA6679">
      <w:pPr>
        <w:pStyle w:val="ExhibitD1"/>
        <w:numPr>
          <w:ilvl w:val="0"/>
          <w:numId w:val="0"/>
        </w:numPr>
        <w:ind w:left="720" w:hanging="720"/>
      </w:pPr>
    </w:p>
    <w:p w:rsidR="00E259DF" w:rsidRPr="00367A55" w:rsidRDefault="00DA6679" w:rsidP="004B0062">
      <w:pPr>
        <w:pStyle w:val="ExhibitD1"/>
        <w:numPr>
          <w:ilvl w:val="1"/>
          <w:numId w:val="11"/>
        </w:numPr>
        <w:spacing w:after="240"/>
        <w:rPr>
          <w:u w:val="none"/>
        </w:rPr>
      </w:pPr>
      <w:r w:rsidRPr="00367A55">
        <w:rPr>
          <w:u w:val="none"/>
        </w:rPr>
        <w:t>Software</w:t>
      </w:r>
    </w:p>
    <w:p w:rsidR="00E259DF" w:rsidRPr="00367A55" w:rsidRDefault="00E259DF" w:rsidP="00DA6679">
      <w:pPr>
        <w:pStyle w:val="ExhibitD3"/>
      </w:pPr>
      <w:r w:rsidRPr="00367A55">
        <w:t xml:space="preserve">Control System programming modifications </w:t>
      </w:r>
    </w:p>
    <w:p w:rsidR="00E259DF" w:rsidRPr="00367A55" w:rsidRDefault="00E259DF" w:rsidP="00DA6679">
      <w:pPr>
        <w:pStyle w:val="ExhibitD4"/>
      </w:pPr>
      <w:r w:rsidRPr="00367A55">
        <w:t>Individual microphone mute/</w:t>
      </w:r>
      <w:proofErr w:type="spellStart"/>
      <w:r w:rsidRPr="00367A55">
        <w:t>unmute</w:t>
      </w:r>
      <w:proofErr w:type="spellEnd"/>
      <w:r w:rsidRPr="00367A55">
        <w:t xml:space="preserve"> capabilities</w:t>
      </w:r>
    </w:p>
    <w:p w:rsidR="00E259DF" w:rsidRPr="00367A55" w:rsidRDefault="00E259DF" w:rsidP="00DA6679">
      <w:pPr>
        <w:pStyle w:val="ExhibitD4"/>
      </w:pPr>
      <w:r w:rsidRPr="00367A55">
        <w:t>Individual monitor speaker volume</w:t>
      </w:r>
    </w:p>
    <w:p w:rsidR="00E259DF" w:rsidRPr="00367A55" w:rsidRDefault="00E259DF" w:rsidP="00DA6679">
      <w:pPr>
        <w:pStyle w:val="ExhibitD3"/>
      </w:pPr>
      <w:r w:rsidRPr="00367A55">
        <w:t>FTR Software</w:t>
      </w:r>
    </w:p>
    <w:p w:rsidR="00DA6679" w:rsidRPr="00367A55" w:rsidRDefault="00DA6679" w:rsidP="00DA6679">
      <w:pPr>
        <w:pStyle w:val="ExhibitD1"/>
        <w:numPr>
          <w:ilvl w:val="0"/>
          <w:numId w:val="0"/>
        </w:numPr>
        <w:ind w:left="720" w:hanging="720"/>
      </w:pPr>
    </w:p>
    <w:p w:rsidR="00E259DF" w:rsidRPr="00367A55" w:rsidRDefault="00E259DF" w:rsidP="004B0062">
      <w:pPr>
        <w:pStyle w:val="ExhibitD1"/>
        <w:numPr>
          <w:ilvl w:val="1"/>
          <w:numId w:val="11"/>
        </w:numPr>
        <w:spacing w:after="240"/>
        <w:rPr>
          <w:u w:val="none"/>
        </w:rPr>
      </w:pPr>
      <w:r w:rsidRPr="00367A55">
        <w:rPr>
          <w:u w:val="none"/>
        </w:rPr>
        <w:t xml:space="preserve">5 Pan/Tilt/Zoom HD Cameras </w:t>
      </w:r>
    </w:p>
    <w:p w:rsidR="00E259DF" w:rsidRPr="00367A55" w:rsidRDefault="00E259DF" w:rsidP="00DA6679">
      <w:pPr>
        <w:pStyle w:val="ExhibitD3"/>
      </w:pPr>
      <w:r w:rsidRPr="00367A55">
        <w:t>HDSD/SDI</w:t>
      </w:r>
    </w:p>
    <w:p w:rsidR="00E259DF" w:rsidRPr="00367A55" w:rsidRDefault="00E259DF" w:rsidP="00DA6679">
      <w:pPr>
        <w:pStyle w:val="ExhibitD3"/>
      </w:pPr>
      <w:r w:rsidRPr="00367A55">
        <w:t>3 surface mounted, 2 mounted at existing locations</w:t>
      </w:r>
    </w:p>
    <w:p w:rsidR="00DA6679" w:rsidRPr="00367A55" w:rsidRDefault="00DA6679" w:rsidP="00DA6679">
      <w:pPr>
        <w:pStyle w:val="ExhibitD1"/>
        <w:numPr>
          <w:ilvl w:val="0"/>
          <w:numId w:val="0"/>
        </w:numPr>
        <w:ind w:left="720" w:hanging="720"/>
      </w:pPr>
    </w:p>
    <w:p w:rsidR="00E259DF" w:rsidRPr="00367A55" w:rsidRDefault="00E259DF" w:rsidP="004B0062">
      <w:pPr>
        <w:pStyle w:val="ExhibitD1"/>
        <w:numPr>
          <w:ilvl w:val="1"/>
          <w:numId w:val="11"/>
        </w:numPr>
        <w:spacing w:after="240"/>
        <w:rPr>
          <w:u w:val="none"/>
        </w:rPr>
      </w:pPr>
      <w:r w:rsidRPr="00367A55">
        <w:rPr>
          <w:u w:val="none"/>
        </w:rPr>
        <w:lastRenderedPageBreak/>
        <w:t>Integrated Camera Control</w:t>
      </w:r>
    </w:p>
    <w:p w:rsidR="00E259DF" w:rsidRPr="00367A55" w:rsidRDefault="00E259DF" w:rsidP="00DA6679">
      <w:pPr>
        <w:pStyle w:val="ExhibitD3"/>
      </w:pPr>
      <w:r w:rsidRPr="00367A55">
        <w:t>PTZ, Iris, Gain, Position presets</w:t>
      </w:r>
    </w:p>
    <w:p w:rsidR="00DA6679" w:rsidRPr="00367A55" w:rsidRDefault="00DA6679" w:rsidP="00DA6679">
      <w:pPr>
        <w:pStyle w:val="ExhibitD1"/>
        <w:numPr>
          <w:ilvl w:val="0"/>
          <w:numId w:val="0"/>
        </w:numPr>
        <w:ind w:left="720" w:hanging="720"/>
      </w:pPr>
    </w:p>
    <w:p w:rsidR="00DA6679" w:rsidRPr="00367A55" w:rsidRDefault="00DA6679" w:rsidP="00DA6679">
      <w:pPr>
        <w:pStyle w:val="ExhibitD1"/>
        <w:numPr>
          <w:ilvl w:val="0"/>
          <w:numId w:val="0"/>
        </w:numPr>
        <w:ind w:left="720" w:hanging="720"/>
      </w:pPr>
    </w:p>
    <w:p w:rsidR="00E259DF" w:rsidRPr="00367A55" w:rsidRDefault="00E259DF" w:rsidP="004B0062">
      <w:pPr>
        <w:pStyle w:val="ExhibitD1"/>
        <w:numPr>
          <w:ilvl w:val="1"/>
          <w:numId w:val="11"/>
        </w:numPr>
        <w:spacing w:after="240"/>
        <w:rPr>
          <w:u w:val="none"/>
        </w:rPr>
      </w:pPr>
      <w:r w:rsidRPr="00367A55">
        <w:rPr>
          <w:u w:val="none"/>
        </w:rPr>
        <w:t>V-Brick network streaming device to stream signal from courtroom with reflector capabilities</w:t>
      </w:r>
    </w:p>
    <w:p w:rsidR="00E259DF" w:rsidRPr="00367A55" w:rsidRDefault="00E259DF" w:rsidP="004B0062">
      <w:pPr>
        <w:pStyle w:val="ExhibitD1"/>
        <w:numPr>
          <w:ilvl w:val="1"/>
          <w:numId w:val="11"/>
        </w:numPr>
        <w:spacing w:after="240"/>
        <w:rPr>
          <w:u w:val="none"/>
        </w:rPr>
      </w:pPr>
      <w:r w:rsidRPr="00367A55">
        <w:rPr>
          <w:u w:val="none"/>
        </w:rPr>
        <w:t>SDI Split Screen Combiner/</w:t>
      </w:r>
      <w:proofErr w:type="spellStart"/>
      <w:r w:rsidRPr="00367A55">
        <w:rPr>
          <w:u w:val="none"/>
        </w:rPr>
        <w:t>Multiviewer</w:t>
      </w:r>
      <w:proofErr w:type="spellEnd"/>
      <w:r w:rsidRPr="00367A55">
        <w:rPr>
          <w:u w:val="none"/>
        </w:rPr>
        <w:t xml:space="preserve"> to be interfaced with streaming device</w:t>
      </w:r>
    </w:p>
    <w:p w:rsidR="00E259DF" w:rsidRPr="00367A55" w:rsidRDefault="00E259DF" w:rsidP="004B0062">
      <w:pPr>
        <w:pStyle w:val="ExhibitD1"/>
        <w:numPr>
          <w:ilvl w:val="1"/>
          <w:numId w:val="11"/>
        </w:numPr>
        <w:spacing w:after="240"/>
        <w:rPr>
          <w:u w:val="none"/>
        </w:rPr>
      </w:pPr>
      <w:r w:rsidRPr="00367A55">
        <w:rPr>
          <w:u w:val="none"/>
        </w:rPr>
        <w:t>HD/SD SDI Video Production Switcher</w:t>
      </w:r>
    </w:p>
    <w:p w:rsidR="00E259DF" w:rsidRPr="00367A55" w:rsidRDefault="00E259DF" w:rsidP="00DA6679">
      <w:pPr>
        <w:pStyle w:val="ExhibitD3"/>
      </w:pPr>
      <w:r w:rsidRPr="00367A55">
        <w:t>Preview/Program and Source Monitors (</w:t>
      </w:r>
      <w:proofErr w:type="spellStart"/>
      <w:r w:rsidRPr="00367A55">
        <w:t>Multiviewer</w:t>
      </w:r>
      <w:proofErr w:type="spellEnd"/>
      <w:r w:rsidRPr="00367A55">
        <w:t>)</w:t>
      </w:r>
    </w:p>
    <w:p w:rsidR="00E259DF" w:rsidRPr="00367A55" w:rsidRDefault="00E259DF" w:rsidP="00DA6679">
      <w:pPr>
        <w:pStyle w:val="ExhibitD3"/>
      </w:pPr>
      <w:r w:rsidRPr="00367A55">
        <w:t xml:space="preserve">Broadcast quality Recorder (Solid state HD/SD SDI) </w:t>
      </w:r>
    </w:p>
    <w:p w:rsidR="00E259DF" w:rsidRPr="00367A55" w:rsidRDefault="00E259DF" w:rsidP="00DA6679">
      <w:pPr>
        <w:pStyle w:val="ExhibitD3"/>
      </w:pPr>
      <w:r w:rsidRPr="00367A55">
        <w:t>Recorder confidence monitor</w:t>
      </w:r>
    </w:p>
    <w:p w:rsidR="00E259DF" w:rsidRPr="00367A55" w:rsidRDefault="00E259DF" w:rsidP="00DA6679">
      <w:pPr>
        <w:pStyle w:val="ExhibitD3"/>
      </w:pPr>
      <w:r w:rsidRPr="00367A55">
        <w:t>Analog/NTSC Output for integration with existing video distribution</w:t>
      </w:r>
    </w:p>
    <w:p w:rsidR="00DA6679" w:rsidRPr="00367A55" w:rsidRDefault="00DA6679" w:rsidP="00DA6679">
      <w:pPr>
        <w:pStyle w:val="ExhibitD1"/>
        <w:numPr>
          <w:ilvl w:val="0"/>
          <w:numId w:val="0"/>
        </w:numPr>
        <w:ind w:left="720" w:hanging="720"/>
      </w:pPr>
    </w:p>
    <w:p w:rsidR="00E259DF" w:rsidRPr="00367A55" w:rsidRDefault="00E259DF" w:rsidP="004B0062">
      <w:pPr>
        <w:pStyle w:val="ExhibitD1"/>
        <w:numPr>
          <w:ilvl w:val="1"/>
          <w:numId w:val="11"/>
        </w:numPr>
        <w:spacing w:after="240"/>
        <w:rPr>
          <w:u w:val="none"/>
        </w:rPr>
      </w:pPr>
      <w:r w:rsidRPr="00367A55">
        <w:rPr>
          <w:u w:val="none"/>
        </w:rPr>
        <w:t>Audio Mixer with 3 outputs (For Broadcast Feed with separate audio control for all microphones, transformer isolated from PA System)</w:t>
      </w:r>
    </w:p>
    <w:p w:rsidR="00E259DF" w:rsidRPr="00367A55" w:rsidRDefault="00E259DF" w:rsidP="004B0062">
      <w:pPr>
        <w:pStyle w:val="ExhibitD1"/>
        <w:numPr>
          <w:ilvl w:val="1"/>
          <w:numId w:val="11"/>
        </w:numPr>
        <w:spacing w:after="240"/>
        <w:rPr>
          <w:u w:val="none"/>
        </w:rPr>
      </w:pPr>
      <w:r w:rsidRPr="00367A55">
        <w:rPr>
          <w:u w:val="none"/>
        </w:rPr>
        <w:t>HD connectivity for Media Access in First floor of building</w:t>
      </w:r>
    </w:p>
    <w:p w:rsidR="00E259DF" w:rsidRPr="00367A55" w:rsidRDefault="00E259DF" w:rsidP="004B0062">
      <w:pPr>
        <w:pStyle w:val="ExhibitD1"/>
        <w:numPr>
          <w:ilvl w:val="1"/>
          <w:numId w:val="11"/>
        </w:numPr>
        <w:spacing w:after="240"/>
        <w:rPr>
          <w:u w:val="none"/>
        </w:rPr>
      </w:pPr>
      <w:r w:rsidRPr="00367A55">
        <w:rPr>
          <w:u w:val="none"/>
        </w:rPr>
        <w:t>Integration into the existing analog building-wide audio/video distribution</w:t>
      </w:r>
    </w:p>
    <w:p w:rsidR="00E259DF" w:rsidRPr="00367A55" w:rsidRDefault="00E259DF" w:rsidP="004B0062">
      <w:pPr>
        <w:pStyle w:val="ExhibitD1"/>
        <w:numPr>
          <w:ilvl w:val="1"/>
          <w:numId w:val="11"/>
        </w:numPr>
        <w:spacing w:after="240"/>
        <w:rPr>
          <w:u w:val="none"/>
        </w:rPr>
      </w:pPr>
      <w:r w:rsidRPr="00367A55">
        <w:rPr>
          <w:u w:val="none"/>
        </w:rPr>
        <w:t xml:space="preserve">Cabling </w:t>
      </w:r>
    </w:p>
    <w:p w:rsidR="00E259DF" w:rsidRPr="00367A55" w:rsidRDefault="00E259DF" w:rsidP="004B0062">
      <w:pPr>
        <w:pStyle w:val="ExhibitD1"/>
        <w:numPr>
          <w:ilvl w:val="1"/>
          <w:numId w:val="11"/>
        </w:numPr>
        <w:spacing w:after="240"/>
        <w:rPr>
          <w:u w:val="none"/>
        </w:rPr>
      </w:pPr>
      <w:r w:rsidRPr="00367A55">
        <w:rPr>
          <w:u w:val="none"/>
        </w:rPr>
        <w:t>Training- Two 2 hour sessions at a minimum- end-user and technical training</w:t>
      </w:r>
    </w:p>
    <w:p w:rsidR="00E259DF" w:rsidRPr="00367A55" w:rsidRDefault="00E259DF" w:rsidP="004B0062">
      <w:pPr>
        <w:pStyle w:val="ExhibitD1"/>
        <w:numPr>
          <w:ilvl w:val="1"/>
          <w:numId w:val="11"/>
        </w:numPr>
        <w:spacing w:after="240"/>
        <w:rPr>
          <w:u w:val="none"/>
        </w:rPr>
      </w:pPr>
      <w:r w:rsidRPr="00367A55">
        <w:rPr>
          <w:u w:val="none"/>
        </w:rPr>
        <w:t>1-yr workmanship warranty minimum in addition to equipment manufacturer’s warranty</w:t>
      </w:r>
      <w:r w:rsidR="00DA6679" w:rsidRPr="00367A55">
        <w:rPr>
          <w:u w:val="none"/>
        </w:rPr>
        <w:t xml:space="preserve"> (See section paragraph 10, Exhibit B, Special Provisions entitled Service and Equipment Warranty)</w:t>
      </w:r>
    </w:p>
    <w:p w:rsidR="00E259DF" w:rsidRPr="00367A55" w:rsidRDefault="00E259DF" w:rsidP="00E259DF">
      <w:pPr>
        <w:pStyle w:val="ListParagraph"/>
        <w:rPr>
          <w:sz w:val="24"/>
          <w:szCs w:val="24"/>
        </w:rPr>
      </w:pPr>
      <w:r w:rsidRPr="00367A55">
        <w:rPr>
          <w:sz w:val="24"/>
          <w:szCs w:val="24"/>
        </w:rPr>
        <w:t xml:space="preserve">Note: The digital audio recording system needs to be interfaced with AV components in order to provide recording\archiving capabilities; the court currently uses </w:t>
      </w:r>
      <w:r w:rsidRPr="00367A55">
        <w:rPr>
          <w:i/>
          <w:sz w:val="24"/>
          <w:szCs w:val="24"/>
        </w:rPr>
        <w:t xml:space="preserve">For </w:t>
      </w:r>
      <w:proofErr w:type="gramStart"/>
      <w:r w:rsidRPr="00367A55">
        <w:rPr>
          <w:i/>
          <w:sz w:val="24"/>
          <w:szCs w:val="24"/>
        </w:rPr>
        <w:t>The</w:t>
      </w:r>
      <w:proofErr w:type="gramEnd"/>
      <w:r w:rsidRPr="00367A55">
        <w:rPr>
          <w:i/>
          <w:sz w:val="24"/>
          <w:szCs w:val="24"/>
        </w:rPr>
        <w:t xml:space="preserve"> Record</w:t>
      </w:r>
      <w:r w:rsidRPr="00367A55">
        <w:rPr>
          <w:sz w:val="24"/>
          <w:szCs w:val="24"/>
        </w:rPr>
        <w:t xml:space="preserve"> (FTR) and needs to maintain that functionality.  Both hardware and software should be provided. The system should be capable of </w:t>
      </w:r>
      <w:r w:rsidRPr="00367A55">
        <w:rPr>
          <w:rStyle w:val="Strong"/>
          <w:b w:val="0"/>
          <w:sz w:val="24"/>
          <w:szCs w:val="24"/>
        </w:rPr>
        <w:t>capturing, annotating, playing back and managing the record of court proceedings.</w:t>
      </w:r>
      <w:r w:rsidRPr="00367A55">
        <w:rPr>
          <w:rStyle w:val="Strong"/>
          <w:sz w:val="24"/>
          <w:szCs w:val="24"/>
        </w:rPr>
        <w:t xml:space="preserve"> </w:t>
      </w:r>
    </w:p>
    <w:p w:rsidR="00E259DF" w:rsidRPr="00367A55" w:rsidRDefault="00E259DF" w:rsidP="00E259DF">
      <w:pPr>
        <w:pStyle w:val="ListParagraph"/>
        <w:ind w:left="1440"/>
        <w:rPr>
          <w:sz w:val="24"/>
          <w:szCs w:val="24"/>
        </w:rPr>
      </w:pPr>
    </w:p>
    <w:p w:rsidR="00DA6679" w:rsidRPr="00367A55" w:rsidRDefault="00DA6679">
      <w:pPr>
        <w:rPr>
          <w:sz w:val="24"/>
          <w:u w:val="single"/>
        </w:rPr>
      </w:pPr>
      <w:r w:rsidRPr="00367A55">
        <w:br w:type="page"/>
      </w:r>
    </w:p>
    <w:p w:rsidR="00E259DF" w:rsidRPr="00367A55" w:rsidRDefault="00E259DF" w:rsidP="004B0062">
      <w:pPr>
        <w:pStyle w:val="ExhibitD1"/>
      </w:pPr>
      <w:r w:rsidRPr="00367A55">
        <w:lastRenderedPageBreak/>
        <w:t>Judicial Council Boardroom</w:t>
      </w:r>
      <w:r w:rsidR="00994923" w:rsidRPr="00367A55">
        <w:t xml:space="preserve"> Work To Be Performed</w:t>
      </w:r>
    </w:p>
    <w:p w:rsidR="00E259DF" w:rsidRPr="00367A55" w:rsidRDefault="00E259DF" w:rsidP="00E259DF">
      <w:pPr>
        <w:pStyle w:val="ListParagraph"/>
        <w:rPr>
          <w:sz w:val="24"/>
          <w:szCs w:val="24"/>
        </w:rPr>
      </w:pPr>
    </w:p>
    <w:p w:rsidR="00DA6679" w:rsidRPr="00367A55" w:rsidRDefault="00DA6679" w:rsidP="00DA6679">
      <w:pPr>
        <w:pStyle w:val="ExhibitD1"/>
        <w:numPr>
          <w:ilvl w:val="0"/>
          <w:numId w:val="0"/>
        </w:numPr>
        <w:spacing w:after="240"/>
        <w:ind w:left="720"/>
        <w:rPr>
          <w:szCs w:val="24"/>
          <w:u w:val="none"/>
        </w:rPr>
      </w:pPr>
      <w:r w:rsidRPr="00367A55">
        <w:rPr>
          <w:szCs w:val="24"/>
          <w:u w:val="none"/>
        </w:rPr>
        <w:t>Contractor shall be responsible for the following:</w:t>
      </w:r>
    </w:p>
    <w:p w:rsidR="00DA6679" w:rsidRPr="00367A55" w:rsidRDefault="00DA6679" w:rsidP="004B0062">
      <w:pPr>
        <w:pStyle w:val="ExhibitD1"/>
        <w:numPr>
          <w:ilvl w:val="1"/>
          <w:numId w:val="11"/>
        </w:numPr>
        <w:spacing w:after="240"/>
        <w:rPr>
          <w:szCs w:val="24"/>
          <w:u w:val="none"/>
        </w:rPr>
      </w:pPr>
      <w:r w:rsidRPr="00367A55">
        <w:rPr>
          <w:szCs w:val="24"/>
          <w:u w:val="none"/>
        </w:rPr>
        <w:t>Modifications and Installation</w:t>
      </w:r>
    </w:p>
    <w:p w:rsidR="00DA6679" w:rsidRPr="00367A55" w:rsidRDefault="00DA6679" w:rsidP="00DA6679">
      <w:pPr>
        <w:pStyle w:val="ExhibitD3"/>
        <w:keepNext w:val="0"/>
        <w:widowControl w:val="0"/>
        <w:numPr>
          <w:ilvl w:val="1"/>
          <w:numId w:val="11"/>
        </w:numPr>
        <w:spacing w:after="120"/>
      </w:pPr>
      <w:r w:rsidRPr="00367A55">
        <w:t>De-install and replace the following existing AV Equipment:</w:t>
      </w:r>
    </w:p>
    <w:p w:rsidR="00E259DF" w:rsidRPr="00367A55" w:rsidRDefault="00E259DF" w:rsidP="00DD5C33">
      <w:pPr>
        <w:pStyle w:val="ExhibitD3"/>
        <w:keepNext w:val="0"/>
        <w:widowControl w:val="0"/>
        <w:spacing w:after="120"/>
      </w:pPr>
      <w:r w:rsidRPr="00367A55">
        <w:t xml:space="preserve">4 Analog PTZ Cameras with HD/SD SDI </w:t>
      </w:r>
    </w:p>
    <w:p w:rsidR="00E259DF" w:rsidRPr="00367A55" w:rsidRDefault="00E259DF" w:rsidP="00DD5C33">
      <w:pPr>
        <w:pStyle w:val="ExhibitD3"/>
        <w:keepNext w:val="0"/>
        <w:widowControl w:val="0"/>
        <w:spacing w:after="120"/>
      </w:pPr>
      <w:r w:rsidRPr="00367A55">
        <w:t>HD/SD SDI Video Production Switcher</w:t>
      </w:r>
    </w:p>
    <w:p w:rsidR="00E259DF" w:rsidRPr="00367A55" w:rsidRDefault="00E259DF" w:rsidP="00DD5C33">
      <w:pPr>
        <w:pStyle w:val="ExhibitD3"/>
        <w:keepNext w:val="0"/>
        <w:widowControl w:val="0"/>
        <w:spacing w:after="120"/>
      </w:pPr>
      <w:r w:rsidRPr="00367A55">
        <w:t>Preview/Program and Source Monitors (</w:t>
      </w:r>
      <w:proofErr w:type="spellStart"/>
      <w:r w:rsidRPr="00367A55">
        <w:t>Multiviewer</w:t>
      </w:r>
      <w:proofErr w:type="spellEnd"/>
      <w:r w:rsidRPr="00367A55">
        <w:t>)</w:t>
      </w:r>
    </w:p>
    <w:p w:rsidR="00E259DF" w:rsidRPr="00367A55" w:rsidRDefault="00E259DF" w:rsidP="00DD5C33">
      <w:pPr>
        <w:pStyle w:val="ExhibitD3"/>
        <w:keepNext w:val="0"/>
        <w:widowControl w:val="0"/>
        <w:spacing w:after="120"/>
      </w:pPr>
      <w:r w:rsidRPr="00367A55">
        <w:t xml:space="preserve">Broadcast quality Recorder (Solid state HD/SD SDI) </w:t>
      </w:r>
    </w:p>
    <w:p w:rsidR="00E259DF" w:rsidRPr="00367A55" w:rsidRDefault="00E259DF" w:rsidP="00DD5C33">
      <w:pPr>
        <w:pStyle w:val="ExhibitD3"/>
        <w:keepNext w:val="0"/>
        <w:widowControl w:val="0"/>
        <w:spacing w:after="120"/>
      </w:pPr>
      <w:r w:rsidRPr="00367A55">
        <w:t>Recorder confidence monitor</w:t>
      </w:r>
    </w:p>
    <w:p w:rsidR="00E259DF" w:rsidRPr="00367A55" w:rsidRDefault="00E259DF" w:rsidP="00DD5C33">
      <w:pPr>
        <w:pStyle w:val="ExhibitD3"/>
        <w:keepNext w:val="0"/>
        <w:widowControl w:val="0"/>
        <w:spacing w:after="120"/>
      </w:pPr>
      <w:r w:rsidRPr="00367A55">
        <w:t>Analog/NTSC Output for integration with existing video distribution</w:t>
      </w:r>
    </w:p>
    <w:p w:rsidR="00E259DF" w:rsidRPr="00367A55" w:rsidRDefault="00E259DF" w:rsidP="00DA6679">
      <w:pPr>
        <w:pStyle w:val="ExhibitD3"/>
        <w:keepNext w:val="0"/>
        <w:widowControl w:val="0"/>
        <w:numPr>
          <w:ilvl w:val="1"/>
          <w:numId w:val="11"/>
        </w:numPr>
        <w:spacing w:after="120"/>
      </w:pPr>
      <w:r w:rsidRPr="00367A55">
        <w:t>HD connectivity for Media Access in adjacent conference room</w:t>
      </w:r>
    </w:p>
    <w:p w:rsidR="00E259DF" w:rsidRPr="00367A55" w:rsidRDefault="00E259DF" w:rsidP="00DA6679">
      <w:pPr>
        <w:pStyle w:val="ExhibitD3"/>
        <w:keepNext w:val="0"/>
        <w:widowControl w:val="0"/>
        <w:numPr>
          <w:ilvl w:val="1"/>
          <w:numId w:val="11"/>
        </w:numPr>
        <w:spacing w:after="120"/>
      </w:pPr>
      <w:r w:rsidRPr="00367A55">
        <w:t>Integration into the existing analog building-wide audio/video distribution</w:t>
      </w:r>
    </w:p>
    <w:p w:rsidR="00E259DF" w:rsidRPr="00367A55" w:rsidRDefault="00E259DF" w:rsidP="00DA6679">
      <w:pPr>
        <w:pStyle w:val="ExhibitD3"/>
        <w:keepNext w:val="0"/>
        <w:widowControl w:val="0"/>
        <w:numPr>
          <w:ilvl w:val="1"/>
          <w:numId w:val="11"/>
        </w:numPr>
        <w:spacing w:after="120"/>
      </w:pPr>
      <w:r w:rsidRPr="00367A55">
        <w:t>Audio Matrix Mixer and Automatic Microphone Mixers replaced with DSP System</w:t>
      </w:r>
    </w:p>
    <w:p w:rsidR="00E259DF" w:rsidRPr="00367A55" w:rsidRDefault="00E259DF" w:rsidP="00DA6679">
      <w:pPr>
        <w:pStyle w:val="ExhibitD3"/>
        <w:keepNext w:val="0"/>
        <w:widowControl w:val="0"/>
        <w:numPr>
          <w:ilvl w:val="1"/>
          <w:numId w:val="11"/>
        </w:numPr>
        <w:spacing w:after="120"/>
      </w:pPr>
      <w:r w:rsidRPr="00367A55">
        <w:t>Audio Teleconference capabilities incorporated into DSP System</w:t>
      </w:r>
    </w:p>
    <w:p w:rsidR="00E259DF" w:rsidRPr="00367A55" w:rsidRDefault="00E259DF" w:rsidP="00DA6679">
      <w:pPr>
        <w:pStyle w:val="ExhibitD3"/>
        <w:keepNext w:val="0"/>
        <w:widowControl w:val="0"/>
        <w:numPr>
          <w:ilvl w:val="1"/>
          <w:numId w:val="11"/>
        </w:numPr>
        <w:spacing w:after="120"/>
      </w:pPr>
      <w:r w:rsidRPr="00367A55">
        <w:t>Power conditioner, surge protector</w:t>
      </w:r>
    </w:p>
    <w:p w:rsidR="00E259DF" w:rsidRPr="00367A55" w:rsidRDefault="00E259DF" w:rsidP="00DA6679">
      <w:pPr>
        <w:pStyle w:val="ExhibitD3"/>
        <w:keepNext w:val="0"/>
        <w:widowControl w:val="0"/>
        <w:numPr>
          <w:ilvl w:val="1"/>
          <w:numId w:val="11"/>
        </w:numPr>
        <w:spacing w:after="120"/>
      </w:pPr>
      <w:r w:rsidRPr="00367A55">
        <w:t xml:space="preserve">Two audience LED display monitors to accommodate existing mounting position </w:t>
      </w:r>
    </w:p>
    <w:p w:rsidR="00E259DF" w:rsidRPr="00367A55" w:rsidRDefault="00E259DF" w:rsidP="00DA6679">
      <w:pPr>
        <w:pStyle w:val="ExhibitD3"/>
        <w:keepNext w:val="0"/>
        <w:widowControl w:val="0"/>
        <w:numPr>
          <w:ilvl w:val="1"/>
          <w:numId w:val="11"/>
        </w:numPr>
        <w:spacing w:after="120"/>
      </w:pPr>
      <w:r w:rsidRPr="00367A55">
        <w:t xml:space="preserve">Integration with Existing Components </w:t>
      </w:r>
    </w:p>
    <w:p w:rsidR="00E259DF" w:rsidRPr="00367A55" w:rsidRDefault="00E259DF" w:rsidP="00DA6679">
      <w:pPr>
        <w:pStyle w:val="ExhibitD3"/>
        <w:keepNext w:val="0"/>
        <w:widowControl w:val="0"/>
        <w:numPr>
          <w:ilvl w:val="1"/>
          <w:numId w:val="11"/>
        </w:numPr>
        <w:spacing w:after="120"/>
      </w:pPr>
      <w:r w:rsidRPr="00367A55">
        <w:t>Control Software Programming (if needed)</w:t>
      </w:r>
    </w:p>
    <w:p w:rsidR="00E259DF" w:rsidRPr="00367A55" w:rsidRDefault="00E259DF" w:rsidP="00DA6679">
      <w:pPr>
        <w:pStyle w:val="ExhibitD3"/>
        <w:keepNext w:val="0"/>
        <w:widowControl w:val="0"/>
        <w:numPr>
          <w:ilvl w:val="1"/>
          <w:numId w:val="11"/>
        </w:numPr>
        <w:spacing w:after="120"/>
      </w:pPr>
      <w:r w:rsidRPr="00367A55">
        <w:t xml:space="preserve">Cabling </w:t>
      </w:r>
    </w:p>
    <w:p w:rsidR="00E259DF" w:rsidRPr="00367A55" w:rsidRDefault="00E259DF" w:rsidP="00DA6679">
      <w:pPr>
        <w:pStyle w:val="ExhibitD3"/>
        <w:keepNext w:val="0"/>
        <w:widowControl w:val="0"/>
        <w:numPr>
          <w:ilvl w:val="1"/>
          <w:numId w:val="11"/>
        </w:numPr>
        <w:spacing w:after="120"/>
      </w:pPr>
      <w:r w:rsidRPr="00367A55">
        <w:t>Training- Two 2 hour sessions at a minimum- end-user and technical training</w:t>
      </w:r>
    </w:p>
    <w:p w:rsidR="00E259DF" w:rsidRPr="00367A55" w:rsidRDefault="00E259DF" w:rsidP="00DA6679">
      <w:pPr>
        <w:pStyle w:val="ExhibitD3"/>
        <w:keepNext w:val="0"/>
        <w:widowControl w:val="0"/>
        <w:numPr>
          <w:ilvl w:val="1"/>
          <w:numId w:val="11"/>
        </w:numPr>
        <w:spacing w:after="120"/>
      </w:pPr>
      <w:r w:rsidRPr="00367A55">
        <w:t>1-yr workmanship warranty minimum in addition to equipment manufacturer’s warranty</w:t>
      </w:r>
      <w:r w:rsidR="00DA6679" w:rsidRPr="00367A55">
        <w:t xml:space="preserve"> (See section paragraph 10, Exhibit B, Special Provisions entitled Service and Equipment Warranty)</w:t>
      </w:r>
    </w:p>
    <w:p w:rsidR="00DD5C33" w:rsidRPr="00367A55" w:rsidRDefault="00DD5C33" w:rsidP="00DD5C33">
      <w:pPr>
        <w:pStyle w:val="ExhibitD3"/>
        <w:keepNext w:val="0"/>
        <w:widowControl w:val="0"/>
        <w:numPr>
          <w:ilvl w:val="0"/>
          <w:numId w:val="0"/>
        </w:numPr>
        <w:spacing w:after="120"/>
        <w:ind w:left="720" w:hanging="720"/>
        <w:rPr>
          <w:u w:val="single"/>
        </w:rPr>
      </w:pPr>
    </w:p>
    <w:p w:rsidR="00DD5C33" w:rsidRPr="00367A55" w:rsidRDefault="00DD5C33" w:rsidP="00DD5C33">
      <w:pPr>
        <w:pStyle w:val="ExhibitD1"/>
      </w:pPr>
      <w:r w:rsidRPr="00367A55">
        <w:t>Deliverables</w:t>
      </w:r>
    </w:p>
    <w:p w:rsidR="00E259DF" w:rsidRPr="00367A55" w:rsidRDefault="00E259DF" w:rsidP="00DD5C33">
      <w:pPr>
        <w:pStyle w:val="ExhibitD1"/>
        <w:numPr>
          <w:ilvl w:val="0"/>
          <w:numId w:val="0"/>
        </w:numPr>
        <w:ind w:left="720" w:hanging="720"/>
        <w:rPr>
          <w:szCs w:val="24"/>
        </w:rPr>
      </w:pPr>
    </w:p>
    <w:p w:rsidR="00E259DF" w:rsidRPr="00367A55" w:rsidRDefault="00E259DF" w:rsidP="004B0062">
      <w:pPr>
        <w:pStyle w:val="ExhibitD1"/>
        <w:numPr>
          <w:ilvl w:val="1"/>
          <w:numId w:val="11"/>
        </w:numPr>
        <w:spacing w:after="240"/>
        <w:rPr>
          <w:szCs w:val="24"/>
          <w:u w:val="none"/>
        </w:rPr>
      </w:pPr>
      <w:r w:rsidRPr="00367A55">
        <w:rPr>
          <w:szCs w:val="24"/>
          <w:u w:val="none"/>
        </w:rPr>
        <w:t>Deliverable #1: Complete Project Plan and Timeline Draft</w:t>
      </w:r>
    </w:p>
    <w:p w:rsidR="00A72C3D" w:rsidRPr="00367A55" w:rsidRDefault="00A72C3D" w:rsidP="00A72C3D">
      <w:pPr>
        <w:pStyle w:val="ExhibitD3"/>
        <w:keepNext w:val="0"/>
        <w:spacing w:after="240"/>
      </w:pPr>
      <w:r w:rsidRPr="00367A55">
        <w:rPr>
          <w:szCs w:val="24"/>
        </w:rPr>
        <w:t>Scheduled Completion: June 2013</w:t>
      </w:r>
    </w:p>
    <w:p w:rsidR="00E259DF" w:rsidRPr="00367A55" w:rsidRDefault="00E259DF" w:rsidP="004B0062">
      <w:pPr>
        <w:pStyle w:val="ExhibitD3"/>
        <w:keepNext w:val="0"/>
        <w:spacing w:after="240"/>
        <w:rPr>
          <w:szCs w:val="24"/>
        </w:rPr>
      </w:pPr>
      <w:r w:rsidRPr="00367A55">
        <w:rPr>
          <w:szCs w:val="24"/>
        </w:rPr>
        <w:lastRenderedPageBreak/>
        <w:t>Key Activities</w:t>
      </w:r>
      <w:r w:rsidR="00A72C3D" w:rsidRPr="00367A55">
        <w:rPr>
          <w:szCs w:val="24"/>
        </w:rPr>
        <w:t>:</w:t>
      </w:r>
    </w:p>
    <w:p w:rsidR="00E259DF" w:rsidRPr="00367A55" w:rsidRDefault="00E259DF" w:rsidP="004B0062">
      <w:pPr>
        <w:pStyle w:val="ExhibitD3"/>
        <w:keepNext w:val="0"/>
        <w:numPr>
          <w:ilvl w:val="0"/>
          <w:numId w:val="24"/>
        </w:numPr>
        <w:tabs>
          <w:tab w:val="clear" w:pos="2376"/>
          <w:tab w:val="clear" w:pos="2592"/>
          <w:tab w:val="clear" w:pos="4176"/>
          <w:tab w:val="clear" w:pos="10710"/>
        </w:tabs>
        <w:rPr>
          <w:szCs w:val="24"/>
        </w:rPr>
      </w:pPr>
      <w:r w:rsidRPr="00367A55">
        <w:rPr>
          <w:szCs w:val="24"/>
        </w:rPr>
        <w:t>Schedule kick-off meeting with team to develop:</w:t>
      </w:r>
    </w:p>
    <w:p w:rsidR="00E259DF" w:rsidRPr="00367A55" w:rsidRDefault="00E259DF" w:rsidP="004B0062">
      <w:pPr>
        <w:pStyle w:val="ExhibitD3"/>
        <w:keepNext w:val="0"/>
        <w:numPr>
          <w:ilvl w:val="1"/>
          <w:numId w:val="24"/>
        </w:numPr>
        <w:tabs>
          <w:tab w:val="clear" w:pos="2592"/>
          <w:tab w:val="clear" w:pos="3456"/>
          <w:tab w:val="clear" w:pos="4176"/>
          <w:tab w:val="clear" w:pos="10710"/>
        </w:tabs>
        <w:ind w:left="2790"/>
        <w:rPr>
          <w:szCs w:val="24"/>
        </w:rPr>
      </w:pPr>
      <w:r w:rsidRPr="00367A55">
        <w:rPr>
          <w:szCs w:val="24"/>
        </w:rPr>
        <w:t>Review and confirm Work to Be Performed</w:t>
      </w:r>
    </w:p>
    <w:p w:rsidR="00E259DF" w:rsidRPr="00367A55" w:rsidRDefault="00E259DF" w:rsidP="004B0062">
      <w:pPr>
        <w:pStyle w:val="ExhibitD3"/>
        <w:keepNext w:val="0"/>
        <w:numPr>
          <w:ilvl w:val="1"/>
          <w:numId w:val="24"/>
        </w:numPr>
        <w:tabs>
          <w:tab w:val="clear" w:pos="2592"/>
          <w:tab w:val="clear" w:pos="3456"/>
          <w:tab w:val="clear" w:pos="4176"/>
          <w:tab w:val="clear" w:pos="10710"/>
        </w:tabs>
        <w:ind w:left="2790"/>
        <w:rPr>
          <w:szCs w:val="24"/>
        </w:rPr>
      </w:pPr>
      <w:r w:rsidRPr="00367A55">
        <w:rPr>
          <w:szCs w:val="24"/>
        </w:rPr>
        <w:t>Identify roles and responsibilities of team members and stakeholders</w:t>
      </w:r>
    </w:p>
    <w:p w:rsidR="00E259DF" w:rsidRPr="00367A55" w:rsidRDefault="00E259DF" w:rsidP="004B0062">
      <w:pPr>
        <w:pStyle w:val="ExhibitD3"/>
        <w:keepNext w:val="0"/>
        <w:numPr>
          <w:ilvl w:val="1"/>
          <w:numId w:val="24"/>
        </w:numPr>
        <w:tabs>
          <w:tab w:val="clear" w:pos="2592"/>
          <w:tab w:val="clear" w:pos="3456"/>
          <w:tab w:val="clear" w:pos="4176"/>
          <w:tab w:val="clear" w:pos="10710"/>
        </w:tabs>
        <w:ind w:left="2790"/>
        <w:rPr>
          <w:szCs w:val="24"/>
        </w:rPr>
      </w:pPr>
      <w:r w:rsidRPr="00367A55">
        <w:rPr>
          <w:szCs w:val="24"/>
        </w:rPr>
        <w:t>Review and confirm sequencing of tasks</w:t>
      </w:r>
    </w:p>
    <w:p w:rsidR="00E259DF" w:rsidRPr="00367A55" w:rsidRDefault="00E259DF" w:rsidP="004B0062">
      <w:pPr>
        <w:pStyle w:val="ExhibitD3"/>
        <w:keepNext w:val="0"/>
        <w:numPr>
          <w:ilvl w:val="1"/>
          <w:numId w:val="24"/>
        </w:numPr>
        <w:tabs>
          <w:tab w:val="clear" w:pos="2592"/>
          <w:tab w:val="clear" w:pos="3456"/>
          <w:tab w:val="clear" w:pos="4176"/>
          <w:tab w:val="clear" w:pos="10710"/>
        </w:tabs>
        <w:ind w:left="2790"/>
        <w:rPr>
          <w:szCs w:val="24"/>
        </w:rPr>
      </w:pPr>
      <w:r w:rsidRPr="00367A55">
        <w:rPr>
          <w:szCs w:val="24"/>
        </w:rPr>
        <w:t>Prepare project timeline</w:t>
      </w:r>
    </w:p>
    <w:p w:rsidR="00E259DF" w:rsidRPr="00367A55" w:rsidRDefault="00E259DF" w:rsidP="00E259DF">
      <w:pPr>
        <w:pStyle w:val="Style6"/>
        <w:tabs>
          <w:tab w:val="num" w:pos="1800"/>
        </w:tabs>
        <w:rPr>
          <w:noProof w:val="0"/>
          <w:szCs w:val="24"/>
        </w:rPr>
      </w:pPr>
    </w:p>
    <w:p w:rsidR="00E259DF" w:rsidRPr="00367A55" w:rsidRDefault="00E259DF" w:rsidP="004B0062">
      <w:pPr>
        <w:pStyle w:val="ExhibitD3"/>
        <w:keepNext w:val="0"/>
        <w:spacing w:after="240"/>
        <w:rPr>
          <w:szCs w:val="24"/>
        </w:rPr>
      </w:pPr>
      <w:r w:rsidRPr="00367A55">
        <w:rPr>
          <w:szCs w:val="24"/>
        </w:rPr>
        <w:t>Deliverables</w:t>
      </w:r>
      <w:r w:rsidR="00A72C3D" w:rsidRPr="00367A55">
        <w:rPr>
          <w:szCs w:val="24"/>
        </w:rPr>
        <w:t>:</w:t>
      </w:r>
    </w:p>
    <w:p w:rsidR="00E259DF" w:rsidRPr="00367A55" w:rsidRDefault="00E259DF" w:rsidP="004B0062">
      <w:pPr>
        <w:pStyle w:val="ExhibitD3"/>
        <w:keepNext w:val="0"/>
        <w:numPr>
          <w:ilvl w:val="0"/>
          <w:numId w:val="24"/>
        </w:numPr>
        <w:tabs>
          <w:tab w:val="clear" w:pos="2376"/>
          <w:tab w:val="clear" w:pos="2592"/>
          <w:tab w:val="clear" w:pos="4176"/>
          <w:tab w:val="clear" w:pos="10710"/>
        </w:tabs>
        <w:rPr>
          <w:szCs w:val="24"/>
        </w:rPr>
      </w:pPr>
      <w:r w:rsidRPr="00367A55">
        <w:rPr>
          <w:szCs w:val="24"/>
        </w:rPr>
        <w:t>Submit a draft project plan, including confirmed scope of Work to Be Performed, sequence of tasks for project, and project timeline for appro</w:t>
      </w:r>
      <w:r w:rsidR="00DD5C33" w:rsidRPr="00367A55">
        <w:rPr>
          <w:szCs w:val="24"/>
        </w:rPr>
        <w:t>v</w:t>
      </w:r>
      <w:r w:rsidRPr="00367A55">
        <w:rPr>
          <w:szCs w:val="24"/>
        </w:rPr>
        <w:t>al</w:t>
      </w:r>
      <w:r w:rsidR="00DD5C33" w:rsidRPr="00367A55">
        <w:rPr>
          <w:szCs w:val="24"/>
        </w:rPr>
        <w:t>.</w:t>
      </w:r>
    </w:p>
    <w:p w:rsidR="00E259DF" w:rsidRPr="00367A55" w:rsidRDefault="00E259DF" w:rsidP="00E259DF">
      <w:pPr>
        <w:pStyle w:val="ExhibitD3"/>
        <w:keepNext w:val="0"/>
        <w:numPr>
          <w:ilvl w:val="0"/>
          <w:numId w:val="0"/>
        </w:numPr>
        <w:rPr>
          <w:szCs w:val="24"/>
        </w:rPr>
      </w:pPr>
    </w:p>
    <w:p w:rsidR="00E259DF" w:rsidRPr="00367A55" w:rsidRDefault="00E259DF" w:rsidP="004B0062">
      <w:pPr>
        <w:pStyle w:val="ExhibitD1"/>
        <w:numPr>
          <w:ilvl w:val="1"/>
          <w:numId w:val="11"/>
        </w:numPr>
        <w:spacing w:after="240"/>
        <w:rPr>
          <w:szCs w:val="24"/>
          <w:u w:val="none"/>
        </w:rPr>
      </w:pPr>
      <w:r w:rsidRPr="00367A55">
        <w:rPr>
          <w:szCs w:val="24"/>
          <w:u w:val="none"/>
        </w:rPr>
        <w:t>Deliverable #2</w:t>
      </w:r>
      <w:r w:rsidR="00AB7A82" w:rsidRPr="00367A55">
        <w:rPr>
          <w:szCs w:val="24"/>
          <w:u w:val="none"/>
        </w:rPr>
        <w:t>a:  Procure Goods</w:t>
      </w:r>
    </w:p>
    <w:p w:rsidR="00E259DF" w:rsidRPr="00367A55" w:rsidRDefault="00E259DF" w:rsidP="004B0062">
      <w:pPr>
        <w:pStyle w:val="ExhibitD3"/>
        <w:keepNext w:val="0"/>
        <w:numPr>
          <w:ilvl w:val="2"/>
          <w:numId w:val="25"/>
        </w:numPr>
        <w:spacing w:after="240"/>
        <w:rPr>
          <w:szCs w:val="24"/>
        </w:rPr>
      </w:pPr>
      <w:r w:rsidRPr="00367A55">
        <w:rPr>
          <w:szCs w:val="24"/>
        </w:rPr>
        <w:t>Scheduled Completion</w:t>
      </w:r>
      <w:r w:rsidR="00A72C3D" w:rsidRPr="00367A55">
        <w:rPr>
          <w:szCs w:val="24"/>
        </w:rPr>
        <w:t>: October 2013</w:t>
      </w:r>
    </w:p>
    <w:p w:rsidR="00E259DF" w:rsidRPr="00367A55" w:rsidRDefault="00E259DF" w:rsidP="004B0062">
      <w:pPr>
        <w:pStyle w:val="ExhibitD3"/>
        <w:keepNext w:val="0"/>
        <w:numPr>
          <w:ilvl w:val="2"/>
          <w:numId w:val="25"/>
        </w:numPr>
        <w:spacing w:after="240"/>
        <w:rPr>
          <w:szCs w:val="24"/>
        </w:rPr>
      </w:pPr>
      <w:r w:rsidRPr="00367A55">
        <w:rPr>
          <w:szCs w:val="24"/>
        </w:rPr>
        <w:t>Key Activities</w:t>
      </w:r>
      <w:r w:rsidR="00A72C3D" w:rsidRPr="00367A55">
        <w:rPr>
          <w:szCs w:val="24"/>
        </w:rPr>
        <w:t>:</w:t>
      </w:r>
    </w:p>
    <w:p w:rsidR="00E259DF" w:rsidRPr="00367A55" w:rsidRDefault="00D23DFA" w:rsidP="004B0062">
      <w:pPr>
        <w:pStyle w:val="ExhibitD3"/>
        <w:keepNext w:val="0"/>
        <w:numPr>
          <w:ilvl w:val="1"/>
          <w:numId w:val="24"/>
        </w:numPr>
        <w:tabs>
          <w:tab w:val="clear" w:pos="2592"/>
          <w:tab w:val="clear" w:pos="3456"/>
          <w:tab w:val="clear" w:pos="4176"/>
          <w:tab w:val="clear" w:pos="10710"/>
        </w:tabs>
        <w:ind w:left="2790"/>
        <w:rPr>
          <w:szCs w:val="24"/>
        </w:rPr>
      </w:pPr>
      <w:r w:rsidRPr="00367A55">
        <w:rPr>
          <w:szCs w:val="24"/>
        </w:rPr>
        <w:t xml:space="preserve">Receive </w:t>
      </w:r>
      <w:r w:rsidR="00E259DF" w:rsidRPr="00367A55">
        <w:rPr>
          <w:szCs w:val="24"/>
        </w:rPr>
        <w:t>AOC approval</w:t>
      </w:r>
      <w:r w:rsidRPr="00367A55">
        <w:rPr>
          <w:szCs w:val="24"/>
        </w:rPr>
        <w:t xml:space="preserve"> of f</w:t>
      </w:r>
      <w:r w:rsidR="00E259DF" w:rsidRPr="00367A55">
        <w:rPr>
          <w:szCs w:val="24"/>
        </w:rPr>
        <w:t>inal list of equip</w:t>
      </w:r>
      <w:r w:rsidRPr="00367A55">
        <w:rPr>
          <w:szCs w:val="24"/>
        </w:rPr>
        <w:t>ment and components to be purchased</w:t>
      </w:r>
    </w:p>
    <w:p w:rsidR="00E259DF" w:rsidRPr="00367A55" w:rsidRDefault="00D23DFA" w:rsidP="004B0062">
      <w:pPr>
        <w:pStyle w:val="ExhibitD3"/>
        <w:keepNext w:val="0"/>
        <w:numPr>
          <w:ilvl w:val="1"/>
          <w:numId w:val="24"/>
        </w:numPr>
        <w:tabs>
          <w:tab w:val="clear" w:pos="2592"/>
          <w:tab w:val="clear" w:pos="3456"/>
          <w:tab w:val="clear" w:pos="4176"/>
          <w:tab w:val="clear" w:pos="10710"/>
        </w:tabs>
        <w:ind w:left="2790"/>
        <w:rPr>
          <w:szCs w:val="24"/>
        </w:rPr>
      </w:pPr>
      <w:r w:rsidRPr="00367A55">
        <w:rPr>
          <w:szCs w:val="24"/>
        </w:rPr>
        <w:t>Purchase equipment</w:t>
      </w:r>
    </w:p>
    <w:p w:rsidR="00D23DFA" w:rsidRPr="00367A55" w:rsidRDefault="00D23DFA" w:rsidP="004B0062">
      <w:pPr>
        <w:pStyle w:val="ExhibitD3"/>
        <w:keepNext w:val="0"/>
        <w:numPr>
          <w:ilvl w:val="1"/>
          <w:numId w:val="24"/>
        </w:numPr>
        <w:tabs>
          <w:tab w:val="clear" w:pos="2592"/>
          <w:tab w:val="clear" w:pos="3456"/>
          <w:tab w:val="clear" w:pos="4176"/>
          <w:tab w:val="clear" w:pos="10710"/>
        </w:tabs>
        <w:ind w:left="2790"/>
        <w:rPr>
          <w:szCs w:val="24"/>
        </w:rPr>
      </w:pPr>
      <w:r w:rsidRPr="00367A55">
        <w:rPr>
          <w:szCs w:val="24"/>
        </w:rPr>
        <w:t>Receive equipment</w:t>
      </w:r>
    </w:p>
    <w:p w:rsidR="00E259DF" w:rsidRPr="00367A55" w:rsidRDefault="00885B4C" w:rsidP="004B0062">
      <w:pPr>
        <w:pStyle w:val="ExhibitD3"/>
        <w:keepNext w:val="0"/>
        <w:numPr>
          <w:ilvl w:val="1"/>
          <w:numId w:val="24"/>
        </w:numPr>
        <w:tabs>
          <w:tab w:val="clear" w:pos="2592"/>
          <w:tab w:val="clear" w:pos="3456"/>
          <w:tab w:val="clear" w:pos="4176"/>
          <w:tab w:val="clear" w:pos="10710"/>
        </w:tabs>
        <w:ind w:left="2790"/>
        <w:rPr>
          <w:szCs w:val="24"/>
        </w:rPr>
      </w:pPr>
      <w:r w:rsidRPr="00367A55">
        <w:rPr>
          <w:szCs w:val="24"/>
        </w:rPr>
        <w:t>Pre-installation testing and configuring</w:t>
      </w:r>
    </w:p>
    <w:p w:rsidR="00E259DF" w:rsidRPr="00367A55" w:rsidRDefault="00E259DF" w:rsidP="00E259DF">
      <w:pPr>
        <w:pStyle w:val="ExhibitD3"/>
        <w:keepNext w:val="0"/>
        <w:numPr>
          <w:ilvl w:val="0"/>
          <w:numId w:val="0"/>
        </w:numPr>
        <w:ind w:left="1080"/>
        <w:rPr>
          <w:szCs w:val="24"/>
        </w:rPr>
      </w:pPr>
    </w:p>
    <w:p w:rsidR="00E259DF" w:rsidRPr="00367A55" w:rsidRDefault="00E259DF" w:rsidP="004B0062">
      <w:pPr>
        <w:pStyle w:val="ExhibitD3"/>
        <w:keepNext w:val="0"/>
        <w:numPr>
          <w:ilvl w:val="2"/>
          <w:numId w:val="25"/>
        </w:numPr>
        <w:spacing w:after="240"/>
        <w:rPr>
          <w:szCs w:val="24"/>
        </w:rPr>
      </w:pPr>
      <w:r w:rsidRPr="00367A55">
        <w:rPr>
          <w:szCs w:val="24"/>
        </w:rPr>
        <w:t>Deliverables</w:t>
      </w:r>
      <w:r w:rsidR="00A72C3D" w:rsidRPr="00367A55">
        <w:rPr>
          <w:szCs w:val="24"/>
        </w:rPr>
        <w:t>:</w:t>
      </w:r>
    </w:p>
    <w:p w:rsidR="00AB7A82" w:rsidRPr="00367A55" w:rsidRDefault="00E259DF" w:rsidP="004B0062">
      <w:pPr>
        <w:pStyle w:val="ExhibitD3"/>
        <w:keepNext w:val="0"/>
        <w:numPr>
          <w:ilvl w:val="0"/>
          <w:numId w:val="24"/>
        </w:numPr>
        <w:tabs>
          <w:tab w:val="clear" w:pos="2376"/>
          <w:tab w:val="clear" w:pos="2592"/>
          <w:tab w:val="clear" w:pos="4176"/>
          <w:tab w:val="clear" w:pos="10710"/>
        </w:tabs>
        <w:rPr>
          <w:szCs w:val="24"/>
        </w:rPr>
      </w:pPr>
      <w:r w:rsidRPr="00367A55">
        <w:rPr>
          <w:szCs w:val="24"/>
        </w:rPr>
        <w:t xml:space="preserve">Provide </w:t>
      </w:r>
      <w:r w:rsidR="00AB7A82" w:rsidRPr="00367A55">
        <w:rPr>
          <w:szCs w:val="24"/>
        </w:rPr>
        <w:t xml:space="preserve">list of </w:t>
      </w:r>
      <w:r w:rsidRPr="00367A55">
        <w:rPr>
          <w:szCs w:val="24"/>
        </w:rPr>
        <w:t>equipment purchase</w:t>
      </w:r>
      <w:r w:rsidR="00AB7A82" w:rsidRPr="00367A55">
        <w:rPr>
          <w:szCs w:val="24"/>
        </w:rPr>
        <w:t>d</w:t>
      </w:r>
      <w:r w:rsidR="00885B4C" w:rsidRPr="00367A55">
        <w:rPr>
          <w:szCs w:val="24"/>
        </w:rPr>
        <w:t xml:space="preserve">, </w:t>
      </w:r>
      <w:r w:rsidR="00AB7A82" w:rsidRPr="00367A55">
        <w:rPr>
          <w:szCs w:val="24"/>
        </w:rPr>
        <w:t>received</w:t>
      </w:r>
      <w:r w:rsidR="00885B4C" w:rsidRPr="00367A55">
        <w:rPr>
          <w:szCs w:val="24"/>
        </w:rPr>
        <w:t xml:space="preserve">, status of pre-installation testing and configuring </w:t>
      </w:r>
    </w:p>
    <w:p w:rsidR="00AB7A82" w:rsidRPr="00367A55" w:rsidRDefault="00AB7A82" w:rsidP="00AB7A82">
      <w:pPr>
        <w:pStyle w:val="ExhibitD3"/>
        <w:keepNext w:val="0"/>
        <w:numPr>
          <w:ilvl w:val="0"/>
          <w:numId w:val="0"/>
        </w:numPr>
        <w:tabs>
          <w:tab w:val="clear" w:pos="2592"/>
          <w:tab w:val="clear" w:pos="4176"/>
          <w:tab w:val="clear" w:pos="10710"/>
        </w:tabs>
        <w:ind w:left="2016" w:hanging="576"/>
        <w:rPr>
          <w:szCs w:val="24"/>
        </w:rPr>
      </w:pPr>
    </w:p>
    <w:p w:rsidR="00AB7A82" w:rsidRPr="00367A55" w:rsidRDefault="00AB7A82" w:rsidP="00AB7A82">
      <w:pPr>
        <w:pStyle w:val="ExhibitD1"/>
        <w:numPr>
          <w:ilvl w:val="1"/>
          <w:numId w:val="11"/>
        </w:numPr>
        <w:spacing w:after="240"/>
        <w:rPr>
          <w:szCs w:val="24"/>
          <w:u w:val="none"/>
        </w:rPr>
      </w:pPr>
      <w:r w:rsidRPr="00367A55">
        <w:rPr>
          <w:szCs w:val="24"/>
          <w:u w:val="none"/>
        </w:rPr>
        <w:t>Deliverable #2b:  Develop Final Integration Services Plan</w:t>
      </w:r>
    </w:p>
    <w:p w:rsidR="00AB7A82" w:rsidRPr="00367A55" w:rsidRDefault="00AB7A82" w:rsidP="00AB7A82">
      <w:pPr>
        <w:pStyle w:val="ExhibitD3"/>
        <w:keepNext w:val="0"/>
        <w:numPr>
          <w:ilvl w:val="2"/>
          <w:numId w:val="25"/>
        </w:numPr>
        <w:spacing w:after="240"/>
        <w:rPr>
          <w:szCs w:val="24"/>
        </w:rPr>
      </w:pPr>
      <w:r w:rsidRPr="00367A55">
        <w:rPr>
          <w:szCs w:val="24"/>
        </w:rPr>
        <w:t>Scheduled Completion: October 2013</w:t>
      </w:r>
    </w:p>
    <w:p w:rsidR="00AB7A82" w:rsidRPr="00367A55" w:rsidRDefault="00AB7A82" w:rsidP="00AB7A82">
      <w:pPr>
        <w:pStyle w:val="ExhibitD3"/>
        <w:keepNext w:val="0"/>
        <w:numPr>
          <w:ilvl w:val="2"/>
          <w:numId w:val="25"/>
        </w:numPr>
        <w:spacing w:after="240"/>
        <w:rPr>
          <w:szCs w:val="24"/>
        </w:rPr>
      </w:pPr>
      <w:r w:rsidRPr="00367A55">
        <w:rPr>
          <w:szCs w:val="24"/>
        </w:rPr>
        <w:t>Key Activities:</w:t>
      </w:r>
    </w:p>
    <w:p w:rsidR="00AB7A82" w:rsidRPr="00367A55" w:rsidRDefault="00AB7A82" w:rsidP="00AB7A82">
      <w:pPr>
        <w:pStyle w:val="ExhibitD3"/>
        <w:numPr>
          <w:ilvl w:val="0"/>
          <w:numId w:val="24"/>
        </w:numPr>
        <w:tabs>
          <w:tab w:val="left" w:pos="2070"/>
        </w:tabs>
        <w:rPr>
          <w:szCs w:val="24"/>
        </w:rPr>
      </w:pPr>
      <w:r w:rsidRPr="00367A55">
        <w:rPr>
          <w:szCs w:val="24"/>
        </w:rPr>
        <w:t>Develop final project timeline for completion of Work to Be Performed</w:t>
      </w:r>
    </w:p>
    <w:p w:rsidR="00AB7A82" w:rsidRPr="00367A55" w:rsidRDefault="00AB7A82" w:rsidP="00AB7A82">
      <w:pPr>
        <w:pStyle w:val="ExhibitD3"/>
        <w:keepNext w:val="0"/>
        <w:numPr>
          <w:ilvl w:val="0"/>
          <w:numId w:val="24"/>
        </w:numPr>
        <w:tabs>
          <w:tab w:val="clear" w:pos="2592"/>
          <w:tab w:val="left" w:pos="2070"/>
        </w:tabs>
        <w:rPr>
          <w:szCs w:val="24"/>
        </w:rPr>
      </w:pPr>
      <w:r w:rsidRPr="00367A55">
        <w:rPr>
          <w:szCs w:val="24"/>
        </w:rPr>
        <w:t>Develop final Integration Services Plan</w:t>
      </w:r>
    </w:p>
    <w:p w:rsidR="00AB7A82" w:rsidRPr="00367A55" w:rsidRDefault="00AB7A82" w:rsidP="00AB7A82">
      <w:pPr>
        <w:pStyle w:val="ExhibitD3"/>
        <w:keepNext w:val="0"/>
        <w:numPr>
          <w:ilvl w:val="0"/>
          <w:numId w:val="24"/>
        </w:numPr>
        <w:tabs>
          <w:tab w:val="clear" w:pos="2592"/>
          <w:tab w:val="left" w:pos="2070"/>
        </w:tabs>
        <w:rPr>
          <w:szCs w:val="24"/>
        </w:rPr>
      </w:pPr>
      <w:r w:rsidRPr="00367A55">
        <w:rPr>
          <w:szCs w:val="24"/>
        </w:rPr>
        <w:t>Develop preliminary touch panel modifications for review and approval</w:t>
      </w:r>
    </w:p>
    <w:p w:rsidR="00AB7A82" w:rsidRPr="00367A55" w:rsidRDefault="00AB7A82" w:rsidP="00AB7A82">
      <w:pPr>
        <w:pStyle w:val="ExhibitD3"/>
        <w:keepNext w:val="0"/>
        <w:numPr>
          <w:ilvl w:val="0"/>
          <w:numId w:val="24"/>
        </w:numPr>
        <w:tabs>
          <w:tab w:val="clear" w:pos="2592"/>
          <w:tab w:val="left" w:pos="2070"/>
        </w:tabs>
        <w:rPr>
          <w:szCs w:val="24"/>
        </w:rPr>
      </w:pPr>
      <w:r w:rsidRPr="00367A55">
        <w:rPr>
          <w:szCs w:val="24"/>
        </w:rPr>
        <w:t>Develop preliminary modified functional and schematic diagrams for review and approval</w:t>
      </w:r>
    </w:p>
    <w:p w:rsidR="00AB7A82" w:rsidRPr="00367A55" w:rsidRDefault="00AB7A82" w:rsidP="00AB7A82">
      <w:pPr>
        <w:pStyle w:val="ExhibitD3"/>
        <w:keepNext w:val="0"/>
        <w:numPr>
          <w:ilvl w:val="0"/>
          <w:numId w:val="0"/>
        </w:numPr>
        <w:ind w:left="1080"/>
        <w:rPr>
          <w:szCs w:val="24"/>
        </w:rPr>
      </w:pPr>
    </w:p>
    <w:p w:rsidR="00AB7A82" w:rsidRPr="00367A55" w:rsidRDefault="00AB7A82" w:rsidP="00AB7A82">
      <w:pPr>
        <w:pStyle w:val="ExhibitD3"/>
        <w:keepNext w:val="0"/>
        <w:numPr>
          <w:ilvl w:val="2"/>
          <w:numId w:val="25"/>
        </w:numPr>
        <w:spacing w:after="240"/>
        <w:rPr>
          <w:szCs w:val="24"/>
        </w:rPr>
      </w:pPr>
      <w:r w:rsidRPr="00367A55">
        <w:rPr>
          <w:szCs w:val="24"/>
        </w:rPr>
        <w:lastRenderedPageBreak/>
        <w:t>Deliverables:</w:t>
      </w:r>
    </w:p>
    <w:p w:rsidR="00AB7A82" w:rsidRPr="00367A55" w:rsidRDefault="00AB7A82" w:rsidP="00AB7A82">
      <w:pPr>
        <w:pStyle w:val="ExhibitD3"/>
        <w:numPr>
          <w:ilvl w:val="0"/>
          <w:numId w:val="24"/>
        </w:numPr>
        <w:tabs>
          <w:tab w:val="left" w:pos="2070"/>
        </w:tabs>
        <w:rPr>
          <w:szCs w:val="24"/>
        </w:rPr>
      </w:pPr>
      <w:r w:rsidRPr="00367A55">
        <w:rPr>
          <w:szCs w:val="24"/>
        </w:rPr>
        <w:t>Submit final project timeline for completion of Work to Be Performed</w:t>
      </w:r>
    </w:p>
    <w:p w:rsidR="00AB7A82" w:rsidRPr="00367A55" w:rsidRDefault="00AB7A82" w:rsidP="00AB7A82">
      <w:pPr>
        <w:pStyle w:val="ExhibitD3"/>
        <w:keepNext w:val="0"/>
        <w:numPr>
          <w:ilvl w:val="0"/>
          <w:numId w:val="24"/>
        </w:numPr>
        <w:tabs>
          <w:tab w:val="clear" w:pos="2592"/>
          <w:tab w:val="left" w:pos="2070"/>
        </w:tabs>
        <w:rPr>
          <w:szCs w:val="24"/>
        </w:rPr>
      </w:pPr>
      <w:r w:rsidRPr="00367A55">
        <w:rPr>
          <w:szCs w:val="24"/>
        </w:rPr>
        <w:t>Submit final Integration Services Plan</w:t>
      </w:r>
    </w:p>
    <w:p w:rsidR="00AB7A82" w:rsidRPr="00367A55" w:rsidRDefault="00AB7A82" w:rsidP="00AB7A82">
      <w:pPr>
        <w:pStyle w:val="ExhibitD3"/>
        <w:keepNext w:val="0"/>
        <w:numPr>
          <w:ilvl w:val="0"/>
          <w:numId w:val="24"/>
        </w:numPr>
        <w:tabs>
          <w:tab w:val="clear" w:pos="2376"/>
          <w:tab w:val="clear" w:pos="2592"/>
          <w:tab w:val="clear" w:pos="4176"/>
          <w:tab w:val="clear" w:pos="10710"/>
        </w:tabs>
        <w:rPr>
          <w:szCs w:val="24"/>
        </w:rPr>
      </w:pPr>
      <w:r w:rsidRPr="00367A55">
        <w:rPr>
          <w:szCs w:val="24"/>
        </w:rPr>
        <w:t>Submit draft touch panel modifications and functional and schematic drawings.</w:t>
      </w:r>
    </w:p>
    <w:p w:rsidR="00AB7A82" w:rsidRPr="00367A55" w:rsidRDefault="00AB7A82" w:rsidP="00AB7A82">
      <w:pPr>
        <w:pStyle w:val="ExhibitD3"/>
        <w:keepNext w:val="0"/>
        <w:numPr>
          <w:ilvl w:val="0"/>
          <w:numId w:val="24"/>
        </w:numPr>
        <w:tabs>
          <w:tab w:val="clear" w:pos="2592"/>
          <w:tab w:val="left" w:pos="2070"/>
        </w:tabs>
        <w:rPr>
          <w:szCs w:val="24"/>
        </w:rPr>
      </w:pPr>
      <w:r w:rsidRPr="00367A55">
        <w:rPr>
          <w:szCs w:val="24"/>
        </w:rPr>
        <w:t>Submit final draft modified functional and schematic diagrams for review and approval</w:t>
      </w:r>
    </w:p>
    <w:p w:rsidR="00AB7A82" w:rsidRPr="00367A55" w:rsidRDefault="00AB7A82" w:rsidP="00AB7A82">
      <w:pPr>
        <w:pStyle w:val="ExhibitD3"/>
        <w:keepNext w:val="0"/>
        <w:numPr>
          <w:ilvl w:val="0"/>
          <w:numId w:val="0"/>
        </w:numPr>
        <w:ind w:left="1080"/>
        <w:rPr>
          <w:szCs w:val="24"/>
        </w:rPr>
      </w:pPr>
    </w:p>
    <w:p w:rsidR="00E259DF" w:rsidRPr="00367A55" w:rsidRDefault="00E259DF" w:rsidP="004B0062">
      <w:pPr>
        <w:pStyle w:val="ExhibitD1"/>
        <w:numPr>
          <w:ilvl w:val="1"/>
          <w:numId w:val="11"/>
        </w:numPr>
        <w:spacing w:after="240"/>
        <w:rPr>
          <w:szCs w:val="24"/>
          <w:u w:val="none"/>
        </w:rPr>
      </w:pPr>
      <w:r w:rsidRPr="00367A55">
        <w:rPr>
          <w:szCs w:val="24"/>
          <w:u w:val="none"/>
        </w:rPr>
        <w:t xml:space="preserve">Deliverable #3:  Perform Integration Services for Judicial Council Board </w:t>
      </w:r>
    </w:p>
    <w:p w:rsidR="00A72C3D" w:rsidRPr="00367A55" w:rsidRDefault="00A72C3D" w:rsidP="004B0062">
      <w:pPr>
        <w:pStyle w:val="ExhibitD3"/>
        <w:keepNext w:val="0"/>
        <w:spacing w:after="240"/>
        <w:rPr>
          <w:szCs w:val="24"/>
        </w:rPr>
      </w:pPr>
      <w:r w:rsidRPr="00367A55">
        <w:rPr>
          <w:szCs w:val="24"/>
        </w:rPr>
        <w:t>Scheduled Completion: December 2013</w:t>
      </w:r>
    </w:p>
    <w:p w:rsidR="00E259DF" w:rsidRPr="00367A55" w:rsidRDefault="00E259DF" w:rsidP="004B0062">
      <w:pPr>
        <w:pStyle w:val="ExhibitD3"/>
        <w:keepNext w:val="0"/>
        <w:spacing w:after="240"/>
        <w:rPr>
          <w:szCs w:val="24"/>
        </w:rPr>
      </w:pPr>
      <w:r w:rsidRPr="00367A55">
        <w:rPr>
          <w:szCs w:val="24"/>
        </w:rPr>
        <w:t>Key Activities</w:t>
      </w:r>
      <w:r w:rsidR="00A72C3D" w:rsidRPr="00367A55">
        <w:rPr>
          <w:szCs w:val="24"/>
        </w:rPr>
        <w:t>:</w:t>
      </w:r>
    </w:p>
    <w:p w:rsidR="00E259DF" w:rsidRPr="00367A55" w:rsidRDefault="00E259DF" w:rsidP="004B0062">
      <w:pPr>
        <w:pStyle w:val="ExhibitD3"/>
        <w:keepNext w:val="0"/>
        <w:numPr>
          <w:ilvl w:val="0"/>
          <w:numId w:val="23"/>
        </w:numPr>
        <w:rPr>
          <w:szCs w:val="24"/>
        </w:rPr>
      </w:pPr>
      <w:r w:rsidRPr="00367A55">
        <w:rPr>
          <w:szCs w:val="24"/>
        </w:rPr>
        <w:t>Perform integration services onsite for the Judicial Council Board</w:t>
      </w:r>
    </w:p>
    <w:p w:rsidR="00E259DF" w:rsidRPr="00367A55" w:rsidRDefault="00E259DF" w:rsidP="004B0062">
      <w:pPr>
        <w:pStyle w:val="ExhibitD3"/>
        <w:keepNext w:val="0"/>
        <w:numPr>
          <w:ilvl w:val="0"/>
          <w:numId w:val="23"/>
        </w:numPr>
        <w:rPr>
          <w:szCs w:val="24"/>
        </w:rPr>
      </w:pPr>
      <w:r w:rsidRPr="00367A55">
        <w:rPr>
          <w:szCs w:val="24"/>
        </w:rPr>
        <w:t>Deliver, assemble, test, and integrate equipment and services into designated spaces</w:t>
      </w:r>
    </w:p>
    <w:p w:rsidR="00E259DF" w:rsidRPr="00367A55" w:rsidRDefault="00E259DF" w:rsidP="004B0062">
      <w:pPr>
        <w:pStyle w:val="ExhibitD3"/>
        <w:keepNext w:val="0"/>
        <w:numPr>
          <w:ilvl w:val="0"/>
          <w:numId w:val="23"/>
        </w:numPr>
        <w:rPr>
          <w:szCs w:val="24"/>
        </w:rPr>
      </w:pPr>
      <w:r w:rsidRPr="00367A55">
        <w:rPr>
          <w:szCs w:val="24"/>
        </w:rPr>
        <w:t>Dissemble existing equipment</w:t>
      </w:r>
    </w:p>
    <w:p w:rsidR="00E259DF" w:rsidRPr="00367A55" w:rsidRDefault="00E259DF" w:rsidP="004B0062">
      <w:pPr>
        <w:pStyle w:val="ExhibitD3"/>
        <w:keepNext w:val="0"/>
        <w:numPr>
          <w:ilvl w:val="0"/>
          <w:numId w:val="23"/>
        </w:numPr>
        <w:rPr>
          <w:szCs w:val="24"/>
        </w:rPr>
      </w:pPr>
      <w:r w:rsidRPr="00367A55">
        <w:rPr>
          <w:szCs w:val="24"/>
        </w:rPr>
        <w:t>Perform training on systems for staff and stakeholders</w:t>
      </w:r>
    </w:p>
    <w:p w:rsidR="00E259DF" w:rsidRPr="00367A55" w:rsidRDefault="00E259DF" w:rsidP="004B0062">
      <w:pPr>
        <w:pStyle w:val="ExhibitD3"/>
        <w:keepNext w:val="0"/>
        <w:numPr>
          <w:ilvl w:val="0"/>
          <w:numId w:val="23"/>
        </w:numPr>
        <w:rPr>
          <w:szCs w:val="24"/>
        </w:rPr>
      </w:pPr>
      <w:r w:rsidRPr="00367A55">
        <w:rPr>
          <w:szCs w:val="24"/>
        </w:rPr>
        <w:t>Provide maintenance binders, training manuals, and other system documentation for modified equipment and systems</w:t>
      </w:r>
    </w:p>
    <w:p w:rsidR="00E259DF" w:rsidRPr="00367A55" w:rsidRDefault="00E259DF" w:rsidP="00E259DF">
      <w:pPr>
        <w:pStyle w:val="ExhibitD3"/>
        <w:keepNext w:val="0"/>
        <w:numPr>
          <w:ilvl w:val="0"/>
          <w:numId w:val="0"/>
        </w:numPr>
        <w:ind w:left="2440"/>
        <w:rPr>
          <w:szCs w:val="24"/>
        </w:rPr>
      </w:pPr>
    </w:p>
    <w:p w:rsidR="00E259DF" w:rsidRPr="00367A55" w:rsidRDefault="00E259DF" w:rsidP="004B0062">
      <w:pPr>
        <w:pStyle w:val="ExhibitD3"/>
        <w:keepNext w:val="0"/>
        <w:spacing w:after="240"/>
        <w:rPr>
          <w:szCs w:val="24"/>
        </w:rPr>
      </w:pPr>
      <w:r w:rsidRPr="00367A55">
        <w:rPr>
          <w:szCs w:val="24"/>
        </w:rPr>
        <w:t>Deliverables</w:t>
      </w:r>
      <w:r w:rsidR="00A72C3D" w:rsidRPr="00367A55">
        <w:rPr>
          <w:szCs w:val="24"/>
        </w:rPr>
        <w:t>:</w:t>
      </w:r>
    </w:p>
    <w:p w:rsidR="00E259DF" w:rsidRPr="00367A55" w:rsidRDefault="00E259DF" w:rsidP="004B0062">
      <w:pPr>
        <w:pStyle w:val="ExhibitD3"/>
        <w:keepNext w:val="0"/>
        <w:numPr>
          <w:ilvl w:val="0"/>
          <w:numId w:val="23"/>
        </w:numPr>
        <w:rPr>
          <w:szCs w:val="24"/>
        </w:rPr>
      </w:pPr>
      <w:r w:rsidRPr="00367A55">
        <w:rPr>
          <w:szCs w:val="24"/>
        </w:rPr>
        <w:t>Perform onsite Integration Services in the Judicial Council Boardroom and provide all associated end-user/technical training and systems documentation to complete the project and receive Acceptance of the Work.</w:t>
      </w:r>
    </w:p>
    <w:p w:rsidR="00E259DF" w:rsidRPr="00367A55" w:rsidRDefault="00E259DF" w:rsidP="00E259DF">
      <w:pPr>
        <w:pStyle w:val="ExhibitD3"/>
        <w:keepNext w:val="0"/>
        <w:numPr>
          <w:ilvl w:val="0"/>
          <w:numId w:val="0"/>
        </w:numPr>
        <w:ind w:left="360"/>
        <w:rPr>
          <w:szCs w:val="24"/>
        </w:rPr>
      </w:pPr>
    </w:p>
    <w:p w:rsidR="00E259DF" w:rsidRPr="00367A55" w:rsidRDefault="00E259DF" w:rsidP="004B0062">
      <w:pPr>
        <w:pStyle w:val="ExhibitD1"/>
        <w:numPr>
          <w:ilvl w:val="1"/>
          <w:numId w:val="11"/>
        </w:numPr>
        <w:spacing w:after="240"/>
        <w:rPr>
          <w:szCs w:val="24"/>
          <w:u w:val="none"/>
        </w:rPr>
      </w:pPr>
      <w:r w:rsidRPr="00367A55">
        <w:rPr>
          <w:szCs w:val="24"/>
          <w:u w:val="none"/>
        </w:rPr>
        <w:t>Deliverable #4:  Perform Integration Services for the Supreme Courtroom</w:t>
      </w:r>
    </w:p>
    <w:p w:rsidR="00E259DF" w:rsidRPr="00367A55" w:rsidRDefault="00E259DF" w:rsidP="004B0062">
      <w:pPr>
        <w:pStyle w:val="ExhibitD3"/>
        <w:keepNext w:val="0"/>
        <w:spacing w:after="240"/>
        <w:rPr>
          <w:szCs w:val="24"/>
        </w:rPr>
      </w:pPr>
      <w:r w:rsidRPr="00367A55">
        <w:rPr>
          <w:szCs w:val="24"/>
        </w:rPr>
        <w:t>Scheduled Completion</w:t>
      </w:r>
      <w:r w:rsidR="007742A7" w:rsidRPr="00367A55">
        <w:rPr>
          <w:szCs w:val="24"/>
        </w:rPr>
        <w:t>: February 2014</w:t>
      </w:r>
    </w:p>
    <w:p w:rsidR="00E259DF" w:rsidRPr="00367A55" w:rsidRDefault="00E259DF" w:rsidP="004B0062">
      <w:pPr>
        <w:pStyle w:val="ExhibitD3"/>
        <w:keepNext w:val="0"/>
        <w:spacing w:after="240"/>
        <w:rPr>
          <w:szCs w:val="24"/>
        </w:rPr>
      </w:pPr>
      <w:r w:rsidRPr="00367A55">
        <w:rPr>
          <w:szCs w:val="24"/>
        </w:rPr>
        <w:t>Key Activities</w:t>
      </w:r>
      <w:r w:rsidR="007742A7" w:rsidRPr="00367A55">
        <w:rPr>
          <w:szCs w:val="24"/>
        </w:rPr>
        <w:t>:</w:t>
      </w:r>
    </w:p>
    <w:p w:rsidR="00E259DF" w:rsidRPr="00367A55" w:rsidRDefault="00E259DF" w:rsidP="004B0062">
      <w:pPr>
        <w:pStyle w:val="ExhibitD3"/>
        <w:keepNext w:val="0"/>
        <w:numPr>
          <w:ilvl w:val="0"/>
          <w:numId w:val="23"/>
        </w:numPr>
        <w:rPr>
          <w:szCs w:val="24"/>
        </w:rPr>
      </w:pPr>
      <w:r w:rsidRPr="00367A55">
        <w:rPr>
          <w:szCs w:val="24"/>
        </w:rPr>
        <w:t>Perform integration services onsite for the Supreme Courtroom</w:t>
      </w:r>
    </w:p>
    <w:p w:rsidR="00E259DF" w:rsidRPr="00367A55" w:rsidRDefault="00E259DF" w:rsidP="004B0062">
      <w:pPr>
        <w:pStyle w:val="ExhibitD3"/>
        <w:keepNext w:val="0"/>
        <w:numPr>
          <w:ilvl w:val="0"/>
          <w:numId w:val="23"/>
        </w:numPr>
        <w:rPr>
          <w:szCs w:val="24"/>
        </w:rPr>
      </w:pPr>
      <w:r w:rsidRPr="00367A55">
        <w:rPr>
          <w:szCs w:val="24"/>
        </w:rPr>
        <w:t>Deliver, assemble, test, and integrate equipment and services into designated spaces</w:t>
      </w:r>
    </w:p>
    <w:p w:rsidR="00E259DF" w:rsidRPr="00367A55" w:rsidRDefault="00E259DF" w:rsidP="004B0062">
      <w:pPr>
        <w:pStyle w:val="ExhibitD3"/>
        <w:keepNext w:val="0"/>
        <w:numPr>
          <w:ilvl w:val="0"/>
          <w:numId w:val="23"/>
        </w:numPr>
        <w:rPr>
          <w:szCs w:val="24"/>
        </w:rPr>
      </w:pPr>
      <w:r w:rsidRPr="00367A55">
        <w:rPr>
          <w:szCs w:val="24"/>
        </w:rPr>
        <w:t>Dissemble existing equipment</w:t>
      </w:r>
    </w:p>
    <w:p w:rsidR="00E259DF" w:rsidRPr="00367A55" w:rsidRDefault="00E259DF" w:rsidP="004B0062">
      <w:pPr>
        <w:pStyle w:val="ExhibitD3"/>
        <w:keepNext w:val="0"/>
        <w:numPr>
          <w:ilvl w:val="0"/>
          <w:numId w:val="23"/>
        </w:numPr>
        <w:rPr>
          <w:szCs w:val="24"/>
        </w:rPr>
      </w:pPr>
      <w:r w:rsidRPr="00367A55">
        <w:rPr>
          <w:szCs w:val="24"/>
        </w:rPr>
        <w:t>Perform training on systems for staff and stakeholders</w:t>
      </w:r>
    </w:p>
    <w:p w:rsidR="00E259DF" w:rsidRPr="00367A55" w:rsidRDefault="00E259DF" w:rsidP="004B0062">
      <w:pPr>
        <w:pStyle w:val="ExhibitD3"/>
        <w:keepNext w:val="0"/>
        <w:numPr>
          <w:ilvl w:val="0"/>
          <w:numId w:val="23"/>
        </w:numPr>
        <w:rPr>
          <w:szCs w:val="24"/>
        </w:rPr>
      </w:pPr>
      <w:r w:rsidRPr="00367A55">
        <w:rPr>
          <w:szCs w:val="24"/>
        </w:rPr>
        <w:lastRenderedPageBreak/>
        <w:t>Provide maintenance binders, training manuals, and other system documentation for modified equipment and systems</w:t>
      </w:r>
    </w:p>
    <w:p w:rsidR="00E259DF" w:rsidRPr="00367A55" w:rsidRDefault="00E259DF" w:rsidP="007742A7">
      <w:pPr>
        <w:pStyle w:val="ExhibitD3"/>
        <w:keepNext w:val="0"/>
        <w:numPr>
          <w:ilvl w:val="0"/>
          <w:numId w:val="0"/>
        </w:numPr>
        <w:ind w:left="360"/>
        <w:rPr>
          <w:szCs w:val="24"/>
        </w:rPr>
      </w:pPr>
    </w:p>
    <w:p w:rsidR="00E259DF" w:rsidRPr="00367A55" w:rsidRDefault="00E259DF" w:rsidP="004B0062">
      <w:pPr>
        <w:pStyle w:val="ExhibitD3"/>
        <w:keepNext w:val="0"/>
        <w:spacing w:after="240"/>
        <w:rPr>
          <w:szCs w:val="24"/>
        </w:rPr>
      </w:pPr>
      <w:r w:rsidRPr="00367A55">
        <w:rPr>
          <w:szCs w:val="24"/>
        </w:rPr>
        <w:t>Deliverables</w:t>
      </w:r>
      <w:r w:rsidR="007742A7" w:rsidRPr="00367A55">
        <w:rPr>
          <w:szCs w:val="24"/>
        </w:rPr>
        <w:t>:</w:t>
      </w:r>
    </w:p>
    <w:p w:rsidR="00E259DF" w:rsidRPr="00367A55" w:rsidRDefault="00E259DF" w:rsidP="004B0062">
      <w:pPr>
        <w:pStyle w:val="ExhibitD3"/>
        <w:keepNext w:val="0"/>
        <w:numPr>
          <w:ilvl w:val="0"/>
          <w:numId w:val="23"/>
        </w:numPr>
        <w:rPr>
          <w:szCs w:val="24"/>
        </w:rPr>
      </w:pPr>
      <w:r w:rsidRPr="00367A55">
        <w:rPr>
          <w:szCs w:val="24"/>
        </w:rPr>
        <w:t>Perform onsite Integration Services in the Supreme Courtroom and provide all associated training and systems documentation to complete the project and receive Acceptance of the Work</w:t>
      </w:r>
    </w:p>
    <w:p w:rsidR="00E259DF" w:rsidRPr="00367A55" w:rsidRDefault="00E259DF" w:rsidP="00E259DF">
      <w:pPr>
        <w:pStyle w:val="ExhibitD3"/>
        <w:numPr>
          <w:ilvl w:val="0"/>
          <w:numId w:val="0"/>
        </w:numPr>
        <w:ind w:left="2610"/>
        <w:jc w:val="both"/>
        <w:rPr>
          <w:szCs w:val="24"/>
        </w:rPr>
      </w:pPr>
    </w:p>
    <w:p w:rsidR="00885B4C" w:rsidRPr="00367A55" w:rsidRDefault="00D963A8" w:rsidP="00885B4C">
      <w:pPr>
        <w:pStyle w:val="ExhibitD1"/>
        <w:numPr>
          <w:ilvl w:val="1"/>
          <w:numId w:val="11"/>
        </w:numPr>
        <w:spacing w:after="240"/>
        <w:rPr>
          <w:szCs w:val="24"/>
          <w:u w:val="none"/>
        </w:rPr>
      </w:pPr>
      <w:r w:rsidRPr="00367A55">
        <w:rPr>
          <w:szCs w:val="24"/>
          <w:u w:val="none"/>
        </w:rPr>
        <w:t xml:space="preserve">Optional </w:t>
      </w:r>
      <w:r w:rsidR="00885B4C" w:rsidRPr="00367A55">
        <w:rPr>
          <w:szCs w:val="24"/>
          <w:u w:val="none"/>
        </w:rPr>
        <w:t>Deliverable #5:  Final System Configuration and Fine Tuning</w:t>
      </w:r>
    </w:p>
    <w:p w:rsidR="00885B4C" w:rsidRPr="00367A55" w:rsidRDefault="00885B4C" w:rsidP="00885B4C">
      <w:pPr>
        <w:pStyle w:val="ExhibitD3"/>
        <w:keepNext w:val="0"/>
        <w:spacing w:after="240"/>
        <w:rPr>
          <w:szCs w:val="24"/>
        </w:rPr>
      </w:pPr>
      <w:r w:rsidRPr="00367A55">
        <w:rPr>
          <w:szCs w:val="24"/>
        </w:rPr>
        <w:t>Scheduled Completion: March 2014</w:t>
      </w:r>
    </w:p>
    <w:p w:rsidR="00885B4C" w:rsidRPr="00367A55" w:rsidRDefault="00885B4C" w:rsidP="00885B4C">
      <w:pPr>
        <w:pStyle w:val="ExhibitD3"/>
        <w:keepNext w:val="0"/>
        <w:spacing w:after="240"/>
        <w:rPr>
          <w:szCs w:val="24"/>
        </w:rPr>
      </w:pPr>
      <w:r w:rsidRPr="00367A55">
        <w:rPr>
          <w:szCs w:val="24"/>
        </w:rPr>
        <w:t>Key Activities:</w:t>
      </w:r>
    </w:p>
    <w:p w:rsidR="00885B4C" w:rsidRPr="00367A55" w:rsidRDefault="00885B4C" w:rsidP="00885B4C">
      <w:pPr>
        <w:pStyle w:val="ExhibitD3"/>
        <w:keepNext w:val="0"/>
        <w:numPr>
          <w:ilvl w:val="0"/>
          <w:numId w:val="23"/>
        </w:numPr>
        <w:rPr>
          <w:szCs w:val="24"/>
        </w:rPr>
      </w:pPr>
      <w:r w:rsidRPr="00367A55">
        <w:rPr>
          <w:szCs w:val="24"/>
        </w:rPr>
        <w:t>Perform final system configuration and fine-tuning of both the courtroom and the Judicial Council Boardroom</w:t>
      </w:r>
    </w:p>
    <w:p w:rsidR="00885B4C" w:rsidRPr="00367A55" w:rsidRDefault="00885B4C" w:rsidP="00885B4C">
      <w:pPr>
        <w:pStyle w:val="ExhibitD3"/>
        <w:keepNext w:val="0"/>
        <w:numPr>
          <w:ilvl w:val="0"/>
          <w:numId w:val="0"/>
        </w:numPr>
        <w:ind w:left="360"/>
        <w:rPr>
          <w:szCs w:val="24"/>
        </w:rPr>
      </w:pPr>
    </w:p>
    <w:p w:rsidR="00885B4C" w:rsidRPr="00367A55" w:rsidRDefault="00885B4C" w:rsidP="00885B4C">
      <w:pPr>
        <w:pStyle w:val="ExhibitD3"/>
        <w:keepNext w:val="0"/>
        <w:spacing w:after="240"/>
        <w:rPr>
          <w:szCs w:val="24"/>
        </w:rPr>
      </w:pPr>
      <w:r w:rsidRPr="00367A55">
        <w:rPr>
          <w:szCs w:val="24"/>
        </w:rPr>
        <w:t>Deliverables:</w:t>
      </w:r>
    </w:p>
    <w:p w:rsidR="00885B4C" w:rsidRPr="00367A55" w:rsidRDefault="00885B4C" w:rsidP="00885B4C">
      <w:pPr>
        <w:pStyle w:val="ExhibitD3"/>
        <w:keepNext w:val="0"/>
        <w:numPr>
          <w:ilvl w:val="0"/>
          <w:numId w:val="23"/>
        </w:numPr>
        <w:rPr>
          <w:szCs w:val="24"/>
        </w:rPr>
      </w:pPr>
      <w:r w:rsidRPr="00367A55">
        <w:rPr>
          <w:szCs w:val="24"/>
        </w:rPr>
        <w:t>Final system configuration and fine-tuning report documenting all fine tuning activities and adjustments.</w:t>
      </w:r>
    </w:p>
    <w:p w:rsidR="00885B4C" w:rsidRPr="00367A55" w:rsidRDefault="00885B4C" w:rsidP="00885B4C">
      <w:pPr>
        <w:pStyle w:val="ExhibitD3"/>
        <w:keepNext w:val="0"/>
        <w:numPr>
          <w:ilvl w:val="0"/>
          <w:numId w:val="0"/>
        </w:numPr>
        <w:ind w:left="2606"/>
        <w:jc w:val="both"/>
        <w:rPr>
          <w:szCs w:val="24"/>
        </w:rPr>
      </w:pPr>
    </w:p>
    <w:p w:rsidR="00D963A8" w:rsidRPr="00367A55" w:rsidRDefault="00644A26" w:rsidP="00D963A8">
      <w:pPr>
        <w:pStyle w:val="ExhibitD3"/>
        <w:keepNext w:val="0"/>
        <w:numPr>
          <w:ilvl w:val="0"/>
          <w:numId w:val="23"/>
        </w:numPr>
        <w:rPr>
          <w:b/>
          <w:szCs w:val="24"/>
        </w:rPr>
      </w:pPr>
      <w:r w:rsidRPr="00367A55">
        <w:rPr>
          <w:b/>
          <w:szCs w:val="24"/>
        </w:rPr>
        <w:t xml:space="preserve">IMPORTANT:  </w:t>
      </w:r>
      <w:r w:rsidR="00D963A8" w:rsidRPr="00367A55">
        <w:rPr>
          <w:b/>
          <w:szCs w:val="24"/>
        </w:rPr>
        <w:t>Contractor must first obtain AOC Project Manager’s written authorization to commence work on Deliverable 5.  The AOC Project Manager, in its sole discretion, will decide whether to commence Work on Deliverables 5.  Any Work undertaken on Deliverable 5 by the Contractor before receiving written authorization shall be at the Contractor’s risk</w:t>
      </w:r>
      <w:r w:rsidRPr="00367A55">
        <w:rPr>
          <w:b/>
          <w:szCs w:val="24"/>
        </w:rPr>
        <w:t>.</w:t>
      </w:r>
    </w:p>
    <w:p w:rsidR="00D963A8" w:rsidRPr="00367A55" w:rsidRDefault="00D963A8" w:rsidP="00885B4C">
      <w:pPr>
        <w:pStyle w:val="ExhibitD3"/>
        <w:keepNext w:val="0"/>
        <w:numPr>
          <w:ilvl w:val="0"/>
          <w:numId w:val="0"/>
        </w:numPr>
        <w:ind w:left="2606"/>
        <w:jc w:val="both"/>
        <w:rPr>
          <w:szCs w:val="24"/>
        </w:rPr>
      </w:pPr>
    </w:p>
    <w:p w:rsidR="00A07E21" w:rsidRPr="00367A55" w:rsidRDefault="00A07E21" w:rsidP="00A07E21">
      <w:pPr>
        <w:pStyle w:val="ExhibitD1"/>
      </w:pPr>
      <w:r w:rsidRPr="00367A55">
        <w:t>C</w:t>
      </w:r>
      <w:r w:rsidR="0091366C" w:rsidRPr="00367A55">
        <w:t>ontractor Responsibilities</w:t>
      </w:r>
    </w:p>
    <w:p w:rsidR="00A07E21" w:rsidRPr="00367A55" w:rsidRDefault="00A07E21" w:rsidP="00A07E21">
      <w:pPr>
        <w:rPr>
          <w:sz w:val="24"/>
          <w:szCs w:val="24"/>
        </w:rPr>
      </w:pPr>
    </w:p>
    <w:p w:rsidR="00A07E21" w:rsidRPr="00367A55" w:rsidRDefault="00A07E21" w:rsidP="00A07E21">
      <w:pPr>
        <w:pStyle w:val="ExhibitD2"/>
      </w:pPr>
      <w:r w:rsidRPr="00367A55">
        <w:t>The Contractor will have the following responsibilities under this Contract:</w:t>
      </w:r>
    </w:p>
    <w:p w:rsidR="00A07E21" w:rsidRPr="00367A55" w:rsidRDefault="00A07E21" w:rsidP="00A07E21">
      <w:pPr>
        <w:rPr>
          <w:sz w:val="24"/>
          <w:szCs w:val="24"/>
        </w:rPr>
      </w:pPr>
    </w:p>
    <w:p w:rsidR="00A07E21" w:rsidRPr="00367A55" w:rsidRDefault="00A07E21" w:rsidP="002E7D65">
      <w:pPr>
        <w:pStyle w:val="ExhibitD1"/>
        <w:numPr>
          <w:ilvl w:val="1"/>
          <w:numId w:val="11"/>
        </w:numPr>
        <w:spacing w:after="240"/>
        <w:rPr>
          <w:szCs w:val="24"/>
          <w:u w:val="none"/>
        </w:rPr>
      </w:pPr>
      <w:r w:rsidRPr="00367A55">
        <w:rPr>
          <w:szCs w:val="24"/>
          <w:u w:val="none"/>
        </w:rPr>
        <w:t xml:space="preserve">The Contractor is the primary contact; </w:t>
      </w:r>
    </w:p>
    <w:p w:rsidR="00A07E21" w:rsidRPr="00367A55" w:rsidRDefault="00A07E21" w:rsidP="002E7D65">
      <w:pPr>
        <w:pStyle w:val="ExhibitD1"/>
        <w:numPr>
          <w:ilvl w:val="1"/>
          <w:numId w:val="11"/>
        </w:numPr>
        <w:spacing w:after="240"/>
        <w:rPr>
          <w:szCs w:val="24"/>
          <w:u w:val="none"/>
        </w:rPr>
      </w:pPr>
      <w:r w:rsidRPr="00367A55">
        <w:rPr>
          <w:szCs w:val="24"/>
          <w:u w:val="none"/>
        </w:rPr>
        <w:t>The Contractor will work closely with the AOC Project Manager;</w:t>
      </w:r>
    </w:p>
    <w:p w:rsidR="00A07E21" w:rsidRPr="00367A55" w:rsidRDefault="00A07E21" w:rsidP="002E7D65">
      <w:pPr>
        <w:pStyle w:val="ExhibitD1"/>
        <w:numPr>
          <w:ilvl w:val="1"/>
          <w:numId w:val="11"/>
        </w:numPr>
        <w:spacing w:after="240"/>
        <w:rPr>
          <w:szCs w:val="24"/>
          <w:u w:val="none"/>
        </w:rPr>
      </w:pPr>
      <w:r w:rsidRPr="00367A55">
        <w:rPr>
          <w:szCs w:val="24"/>
          <w:u w:val="none"/>
        </w:rPr>
        <w:t>The Contractor will proactively assist with resolution of issues with any aspect of the Work.</w:t>
      </w:r>
    </w:p>
    <w:p w:rsidR="00A07E21" w:rsidRPr="00367A55" w:rsidRDefault="00A07E21" w:rsidP="00A07E21">
      <w:pPr>
        <w:rPr>
          <w:sz w:val="24"/>
          <w:szCs w:val="24"/>
        </w:rPr>
      </w:pPr>
    </w:p>
    <w:p w:rsidR="00A07E21" w:rsidRPr="00367A55" w:rsidRDefault="00A07E21" w:rsidP="003C42BF">
      <w:pPr>
        <w:pStyle w:val="ExhibitD1"/>
        <w:keepNext/>
      </w:pPr>
      <w:r w:rsidRPr="00367A55">
        <w:lastRenderedPageBreak/>
        <w:t>AOC P</w:t>
      </w:r>
      <w:r w:rsidR="0091366C" w:rsidRPr="00367A55">
        <w:t>roject Manager Responsibilities</w:t>
      </w:r>
    </w:p>
    <w:p w:rsidR="00A07E21" w:rsidRPr="00367A55" w:rsidRDefault="00A07E21" w:rsidP="003C42BF">
      <w:pPr>
        <w:keepNext/>
        <w:rPr>
          <w:sz w:val="24"/>
          <w:szCs w:val="24"/>
        </w:rPr>
      </w:pPr>
    </w:p>
    <w:p w:rsidR="00A07E21" w:rsidRPr="00367A55" w:rsidRDefault="00A07E21" w:rsidP="00A07E21">
      <w:pPr>
        <w:pStyle w:val="ExhibitD1"/>
        <w:numPr>
          <w:ilvl w:val="0"/>
          <w:numId w:val="0"/>
        </w:numPr>
        <w:ind w:left="1440" w:hanging="720"/>
        <w:rPr>
          <w:u w:val="none"/>
        </w:rPr>
      </w:pPr>
      <w:r w:rsidRPr="00367A55">
        <w:rPr>
          <w:u w:val="none"/>
        </w:rPr>
        <w:t>The AOC Project Manager will have the following responsibilities:</w:t>
      </w:r>
    </w:p>
    <w:p w:rsidR="00A07E21" w:rsidRPr="00367A55" w:rsidRDefault="00A07E21" w:rsidP="00A07E21">
      <w:pPr>
        <w:pStyle w:val="ExhibitD1"/>
        <w:numPr>
          <w:ilvl w:val="0"/>
          <w:numId w:val="0"/>
        </w:numPr>
        <w:ind w:left="720" w:hanging="720"/>
        <w:rPr>
          <w:u w:val="none"/>
        </w:rPr>
      </w:pPr>
    </w:p>
    <w:p w:rsidR="00A07E21" w:rsidRPr="00367A55" w:rsidRDefault="00A07E21" w:rsidP="004B0062">
      <w:pPr>
        <w:pStyle w:val="ExhibitD1"/>
        <w:numPr>
          <w:ilvl w:val="1"/>
          <w:numId w:val="11"/>
        </w:numPr>
        <w:spacing w:after="240"/>
        <w:rPr>
          <w:szCs w:val="24"/>
          <w:u w:val="none"/>
        </w:rPr>
      </w:pPr>
      <w:r w:rsidRPr="00367A55">
        <w:rPr>
          <w:szCs w:val="24"/>
          <w:u w:val="none"/>
        </w:rPr>
        <w:t>Manage, schedule, and coordinate the activities of the State’s resources;</w:t>
      </w:r>
    </w:p>
    <w:p w:rsidR="00A07E21" w:rsidRPr="00367A55" w:rsidRDefault="00A07E21" w:rsidP="004B0062">
      <w:pPr>
        <w:pStyle w:val="ExhibitD1"/>
        <w:numPr>
          <w:ilvl w:val="1"/>
          <w:numId w:val="11"/>
        </w:numPr>
        <w:spacing w:after="240"/>
        <w:rPr>
          <w:szCs w:val="24"/>
          <w:u w:val="none"/>
        </w:rPr>
      </w:pPr>
      <w:r w:rsidRPr="00367A55">
        <w:rPr>
          <w:szCs w:val="24"/>
          <w:u w:val="none"/>
        </w:rPr>
        <w:t>Make the work space available during standard business hours, around the availability of the courtroom;</w:t>
      </w:r>
    </w:p>
    <w:p w:rsidR="00A07E21" w:rsidRPr="00367A55" w:rsidRDefault="00A07E21" w:rsidP="004B0062">
      <w:pPr>
        <w:pStyle w:val="ExhibitD1"/>
        <w:numPr>
          <w:ilvl w:val="1"/>
          <w:numId w:val="11"/>
        </w:numPr>
        <w:spacing w:after="240"/>
        <w:rPr>
          <w:szCs w:val="24"/>
          <w:u w:val="none"/>
        </w:rPr>
      </w:pPr>
      <w:r w:rsidRPr="00367A55">
        <w:rPr>
          <w:szCs w:val="24"/>
          <w:u w:val="none"/>
        </w:rPr>
        <w:t>Provide the Contractor access to the AOC Location, all cable pathways, equipment, and facility spaces that are required;</w:t>
      </w:r>
    </w:p>
    <w:p w:rsidR="00A07E21" w:rsidRPr="00367A55" w:rsidRDefault="00A07E21" w:rsidP="004B0062">
      <w:pPr>
        <w:pStyle w:val="ExhibitD1"/>
        <w:numPr>
          <w:ilvl w:val="1"/>
          <w:numId w:val="11"/>
        </w:numPr>
        <w:spacing w:after="240"/>
        <w:rPr>
          <w:szCs w:val="24"/>
          <w:u w:val="none"/>
        </w:rPr>
      </w:pPr>
      <w:r w:rsidRPr="00367A55">
        <w:rPr>
          <w:szCs w:val="24"/>
          <w:u w:val="none"/>
        </w:rPr>
        <w:t>Meet with the Contractor to conduct an assessment of the described Integration Work, prior to commencement of the Work, unless, otherwise expressly pre-approved in writing by the AOC Project Manager;</w:t>
      </w:r>
    </w:p>
    <w:p w:rsidR="00A07E21" w:rsidRPr="00367A55" w:rsidRDefault="00A07E21" w:rsidP="004B0062">
      <w:pPr>
        <w:pStyle w:val="ExhibitD1"/>
        <w:numPr>
          <w:ilvl w:val="1"/>
          <w:numId w:val="11"/>
        </w:numPr>
        <w:spacing w:after="240"/>
        <w:rPr>
          <w:szCs w:val="24"/>
          <w:u w:val="none"/>
        </w:rPr>
      </w:pPr>
      <w:r w:rsidRPr="00367A55">
        <w:rPr>
          <w:szCs w:val="24"/>
          <w:u w:val="none"/>
        </w:rPr>
        <w:t>Supervise and coordinate the work of the audiovisual systems contractor with the work of the project electrical contractor and structural engineer;</w:t>
      </w:r>
    </w:p>
    <w:p w:rsidR="00A07E21" w:rsidRPr="00367A55" w:rsidRDefault="00A07E21" w:rsidP="004B0062">
      <w:pPr>
        <w:pStyle w:val="ExhibitD1"/>
        <w:numPr>
          <w:ilvl w:val="1"/>
          <w:numId w:val="11"/>
        </w:numPr>
        <w:spacing w:after="240"/>
        <w:rPr>
          <w:szCs w:val="24"/>
          <w:u w:val="none"/>
        </w:rPr>
      </w:pPr>
      <w:r w:rsidRPr="00367A55">
        <w:rPr>
          <w:szCs w:val="24"/>
          <w:u w:val="none"/>
        </w:rPr>
        <w:t>Provide the Contractor with updated project plans, schematic drawings, and a schedule of overall project dates;</w:t>
      </w:r>
    </w:p>
    <w:p w:rsidR="00A07E21" w:rsidRPr="00367A55" w:rsidRDefault="00A07E21" w:rsidP="004B0062">
      <w:pPr>
        <w:pStyle w:val="ExhibitD1"/>
        <w:numPr>
          <w:ilvl w:val="1"/>
          <w:numId w:val="11"/>
        </w:numPr>
        <w:spacing w:after="240"/>
        <w:rPr>
          <w:szCs w:val="24"/>
          <w:u w:val="none"/>
        </w:rPr>
      </w:pPr>
      <w:r w:rsidRPr="00367A55">
        <w:rPr>
          <w:szCs w:val="24"/>
          <w:u w:val="none"/>
        </w:rPr>
        <w:t>Evaluate the work, provide punch list items, and provide Acceptance of the work upon completion of each defined phase of the project work and upon completion of the project work.</w:t>
      </w:r>
    </w:p>
    <w:p w:rsidR="00E259DF" w:rsidRPr="00367A55" w:rsidRDefault="00E259DF"/>
    <w:p w:rsidR="008F203D" w:rsidRPr="00367A55" w:rsidRDefault="008F2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rsidR="008F203D" w:rsidRPr="00367A55" w:rsidRDefault="008F203D" w:rsidP="009A6BAD">
      <w:pPr>
        <w:pStyle w:val="Heading7"/>
        <w:sectPr w:rsidR="008F203D" w:rsidRPr="00367A55" w:rsidSect="002C3D2C">
          <w:headerReference w:type="even" r:id="rId16"/>
          <w:footerReference w:type="default" r:id="rId17"/>
          <w:headerReference w:type="first" r:id="rId18"/>
          <w:pgSz w:w="12240" w:h="15840" w:code="1"/>
          <w:pgMar w:top="720" w:right="1008" w:bottom="1440" w:left="1440" w:header="360" w:footer="720" w:gutter="0"/>
          <w:pgNumType w:start="1"/>
          <w:cols w:space="720"/>
        </w:sectPr>
      </w:pPr>
      <w:r w:rsidRPr="00367A55">
        <w:t>END OF EXHIBI</w:t>
      </w:r>
      <w:r w:rsidR="009A6BAD" w:rsidRPr="00367A55">
        <w:t>T</w:t>
      </w:r>
    </w:p>
    <w:p w:rsidR="008F203D" w:rsidRPr="00367A55" w:rsidRDefault="00D61F59">
      <w:pPr>
        <w:pStyle w:val="Heading10"/>
      </w:pPr>
      <w:r w:rsidRPr="00367A55">
        <w:lastRenderedPageBreak/>
        <w:t>Exhibit E</w:t>
      </w:r>
    </w:p>
    <w:p w:rsidR="008F203D" w:rsidRPr="00367A55" w:rsidRDefault="008F203D">
      <w:pPr>
        <w:pStyle w:val="Heading10"/>
        <w:rPr>
          <w:sz w:val="40"/>
        </w:rPr>
      </w:pPr>
      <w:r w:rsidRPr="00367A55">
        <w:t>attachments</w:t>
      </w:r>
    </w:p>
    <w:p w:rsidR="008F203D" w:rsidRPr="00367A55" w:rsidRDefault="008F203D">
      <w:pPr>
        <w:pStyle w:val="BodyText"/>
      </w:pPr>
    </w:p>
    <w:p w:rsidR="008F203D" w:rsidRPr="00367A55" w:rsidRDefault="008F203D">
      <w:pPr>
        <w:pStyle w:val="BodyText"/>
        <w:rPr>
          <w:rFonts w:ascii="Times New Roman" w:hAnsi="Times New Roman"/>
        </w:rPr>
      </w:pPr>
      <w:r w:rsidRPr="00367A55">
        <w:rPr>
          <w:rFonts w:ascii="Times New Roman" w:hAnsi="Times New Roman"/>
        </w:rPr>
        <w:t>This Exhibit includes the following forms:</w:t>
      </w:r>
    </w:p>
    <w:p w:rsidR="008F203D" w:rsidRPr="00367A55" w:rsidRDefault="008F203D">
      <w:pPr>
        <w:pStyle w:val="BodyText"/>
        <w:rPr>
          <w:rFonts w:ascii="Times New Roman" w:hAnsi="Times New Roman"/>
        </w:rPr>
      </w:pPr>
    </w:p>
    <w:p w:rsidR="00A5688D" w:rsidRPr="00367A55" w:rsidRDefault="00A5688D" w:rsidP="004B0062">
      <w:pPr>
        <w:pStyle w:val="BodyText"/>
        <w:numPr>
          <w:ilvl w:val="0"/>
          <w:numId w:val="14"/>
        </w:numPr>
        <w:spacing w:line="360" w:lineRule="auto"/>
        <w:rPr>
          <w:rFonts w:ascii="Times New Roman" w:hAnsi="Times New Roman"/>
        </w:rPr>
      </w:pPr>
      <w:r w:rsidRPr="00367A55">
        <w:rPr>
          <w:rFonts w:ascii="Times New Roman" w:hAnsi="Times New Roman"/>
        </w:rPr>
        <w:t xml:space="preserve">Attachment 1, </w:t>
      </w:r>
      <w:r w:rsidR="00DF2506" w:rsidRPr="00367A55">
        <w:rPr>
          <w:rFonts w:ascii="Times New Roman" w:hAnsi="Times New Roman"/>
        </w:rPr>
        <w:t>Acceptance and Signoff Form</w:t>
      </w:r>
    </w:p>
    <w:p w:rsidR="00A5688D" w:rsidRPr="00367A55" w:rsidRDefault="00A5688D" w:rsidP="004B0062">
      <w:pPr>
        <w:pStyle w:val="BodyText"/>
        <w:numPr>
          <w:ilvl w:val="0"/>
          <w:numId w:val="14"/>
        </w:numPr>
        <w:spacing w:line="360" w:lineRule="auto"/>
        <w:rPr>
          <w:rFonts w:ascii="Times New Roman" w:hAnsi="Times New Roman"/>
        </w:rPr>
      </w:pPr>
      <w:r w:rsidRPr="00367A55">
        <w:rPr>
          <w:rFonts w:ascii="Times New Roman" w:hAnsi="Times New Roman"/>
        </w:rPr>
        <w:t xml:space="preserve">Attachment 2, </w:t>
      </w:r>
      <w:r w:rsidR="00441CDB" w:rsidRPr="00367A55">
        <w:rPr>
          <w:rFonts w:ascii="Times New Roman" w:hAnsi="Times New Roman"/>
        </w:rPr>
        <w:t xml:space="preserve">Approved AV Equipment List and </w:t>
      </w:r>
      <w:r w:rsidR="00DF2506" w:rsidRPr="00367A55">
        <w:rPr>
          <w:rFonts w:ascii="Times New Roman" w:hAnsi="Times New Roman"/>
        </w:rPr>
        <w:t>Prices</w:t>
      </w:r>
    </w:p>
    <w:p w:rsidR="008F203D" w:rsidRPr="00367A55" w:rsidRDefault="008F203D">
      <w:pPr>
        <w:pStyle w:val="Heading10"/>
        <w:keepNext w:val="0"/>
        <w:jc w:val="left"/>
      </w:pPr>
    </w:p>
    <w:p w:rsidR="008F203D" w:rsidRPr="00367A55" w:rsidRDefault="008F203D"/>
    <w:p w:rsidR="008F203D" w:rsidRPr="00367A55" w:rsidRDefault="008F203D"/>
    <w:p w:rsidR="008F203D" w:rsidRPr="00367A55" w:rsidRDefault="008F203D"/>
    <w:p w:rsidR="00B42516" w:rsidRPr="00367A55" w:rsidRDefault="008F203D" w:rsidP="00B42516">
      <w:pPr>
        <w:pStyle w:val="Heading7"/>
        <w:sectPr w:rsidR="00B42516" w:rsidRPr="00367A55" w:rsidSect="00B42516">
          <w:footerReference w:type="default" r:id="rId19"/>
          <w:pgSz w:w="12240" w:h="15840" w:code="1"/>
          <w:pgMar w:top="1440" w:right="1008" w:bottom="1440" w:left="1008" w:header="720" w:footer="720" w:gutter="0"/>
          <w:pgNumType w:start="1"/>
          <w:cols w:space="720"/>
          <w:docGrid w:linePitch="360"/>
        </w:sectPr>
      </w:pPr>
      <w:r w:rsidRPr="00367A55">
        <w:t>END OF EXHIBIT</w:t>
      </w:r>
    </w:p>
    <w:p w:rsidR="00EB07A5" w:rsidRPr="00367A55" w:rsidRDefault="00EB07A5" w:rsidP="00EB07A5">
      <w:pPr>
        <w:pStyle w:val="Heading10"/>
        <w:keepNext w:val="0"/>
        <w:widowControl w:val="0"/>
      </w:pPr>
      <w:r w:rsidRPr="00367A55">
        <w:lastRenderedPageBreak/>
        <w:t>EXHIBIT E</w:t>
      </w:r>
    </w:p>
    <w:p w:rsidR="00EB07A5" w:rsidRPr="00367A55" w:rsidRDefault="00EB07A5" w:rsidP="00EB07A5">
      <w:pPr>
        <w:pStyle w:val="Heading10"/>
        <w:keepNext w:val="0"/>
        <w:widowControl w:val="0"/>
      </w:pPr>
      <w:r w:rsidRPr="00367A55">
        <w:t>ATTACHMENT 1</w:t>
      </w:r>
    </w:p>
    <w:p w:rsidR="00EB07A5" w:rsidRPr="00367A55" w:rsidRDefault="00EB07A5" w:rsidP="00EB07A5">
      <w:pPr>
        <w:pStyle w:val="Heading10"/>
        <w:keepNext w:val="0"/>
        <w:widowControl w:val="0"/>
      </w:pPr>
      <w:r w:rsidRPr="00367A55">
        <w:t>Acceptance AND Signoff Form</w:t>
      </w:r>
    </w:p>
    <w:p w:rsidR="00EB07A5" w:rsidRPr="00367A55" w:rsidRDefault="00EB07A5" w:rsidP="00EB07A5">
      <w:pPr>
        <w:widowControl w:val="0"/>
        <w:jc w:val="center"/>
        <w:rPr>
          <w:sz w:val="24"/>
        </w:rPr>
      </w:pPr>
    </w:p>
    <w:p w:rsidR="00EB07A5" w:rsidRPr="00367A55" w:rsidRDefault="00EB07A5" w:rsidP="00EB07A5">
      <w:pPr>
        <w:pStyle w:val="BodyText3"/>
        <w:widowControl w:val="0"/>
      </w:pPr>
      <w:r w:rsidRPr="00367A55">
        <w:t>Description of Work provided by Contractor: ___________________________________________________________________________________________</w:t>
      </w:r>
    </w:p>
    <w:p w:rsidR="00EB07A5" w:rsidRPr="00367A55" w:rsidRDefault="00EB07A5" w:rsidP="00EB07A5">
      <w:pPr>
        <w:pStyle w:val="Heading2"/>
        <w:keepNext w:val="0"/>
        <w:widowControl w:val="0"/>
        <w:ind w:right="-180"/>
        <w:rPr>
          <w:sz w:val="24"/>
        </w:rPr>
      </w:pPr>
    </w:p>
    <w:p w:rsidR="00EB07A5" w:rsidRPr="00367A55" w:rsidRDefault="00EB07A5" w:rsidP="00EB07A5">
      <w:pPr>
        <w:pStyle w:val="Heading2"/>
        <w:keepNext w:val="0"/>
        <w:widowControl w:val="0"/>
        <w:ind w:right="-180"/>
        <w:rPr>
          <w:sz w:val="24"/>
        </w:rPr>
      </w:pPr>
      <w:r w:rsidRPr="00367A55">
        <w:rPr>
          <w:sz w:val="24"/>
        </w:rPr>
        <w:t>Date submitted</w:t>
      </w:r>
      <w:proofErr w:type="gramStart"/>
      <w:r w:rsidRPr="00367A55">
        <w:rPr>
          <w:sz w:val="24"/>
        </w:rPr>
        <w:t>:_</w:t>
      </w:r>
      <w:proofErr w:type="gramEnd"/>
      <w:r w:rsidRPr="00367A55">
        <w:rPr>
          <w:sz w:val="24"/>
        </w:rPr>
        <w:t>____________</w:t>
      </w:r>
    </w:p>
    <w:p w:rsidR="00EB07A5" w:rsidRPr="00367A55" w:rsidRDefault="00EB07A5" w:rsidP="00EB07A5">
      <w:pPr>
        <w:widowControl w:val="0"/>
        <w:ind w:right="-180"/>
        <w:rPr>
          <w:sz w:val="24"/>
        </w:rPr>
      </w:pPr>
    </w:p>
    <w:p w:rsidR="00EB07A5" w:rsidRPr="00367A55" w:rsidRDefault="00EB07A5" w:rsidP="00EB07A5">
      <w:pPr>
        <w:widowControl w:val="0"/>
        <w:ind w:right="-180"/>
        <w:rPr>
          <w:sz w:val="24"/>
        </w:rPr>
      </w:pPr>
      <w:r w:rsidRPr="00367A55">
        <w:rPr>
          <w:sz w:val="24"/>
        </w:rPr>
        <w:t>Work is:</w:t>
      </w:r>
    </w:p>
    <w:p w:rsidR="00EB07A5" w:rsidRPr="00367A55" w:rsidRDefault="00EB07A5" w:rsidP="00EB07A5">
      <w:pPr>
        <w:widowControl w:val="0"/>
        <w:ind w:right="-180"/>
        <w:rPr>
          <w:sz w:val="24"/>
        </w:rPr>
      </w:pPr>
    </w:p>
    <w:p w:rsidR="00EB07A5" w:rsidRPr="00367A55" w:rsidRDefault="00EB07A5" w:rsidP="00EB07A5">
      <w:pPr>
        <w:widowControl w:val="0"/>
        <w:ind w:right="-180"/>
        <w:rPr>
          <w:sz w:val="24"/>
        </w:rPr>
      </w:pPr>
      <w:r w:rsidRPr="00367A55">
        <w:rPr>
          <w:sz w:val="24"/>
        </w:rPr>
        <w:t>1) Submitted on time: [   ] yes     [   ] no.  If no, please note length of delay and reasons.</w:t>
      </w:r>
    </w:p>
    <w:p w:rsidR="00EB07A5" w:rsidRPr="00367A55" w:rsidRDefault="00EB07A5" w:rsidP="00EB07A5">
      <w:pPr>
        <w:pStyle w:val="BodyText3"/>
        <w:widowControl w:val="0"/>
      </w:pPr>
      <w:r w:rsidRPr="00367A55">
        <w:t>___________________________________________________________________________________________</w:t>
      </w:r>
    </w:p>
    <w:p w:rsidR="00EB07A5" w:rsidRPr="00367A55" w:rsidRDefault="00EB07A5" w:rsidP="00EB07A5">
      <w:pPr>
        <w:widowControl w:val="0"/>
        <w:ind w:right="-180"/>
        <w:rPr>
          <w:sz w:val="24"/>
        </w:rPr>
      </w:pPr>
    </w:p>
    <w:p w:rsidR="00EB07A5" w:rsidRPr="00367A55" w:rsidRDefault="00EB07A5" w:rsidP="00EB07A5">
      <w:pPr>
        <w:widowControl w:val="0"/>
        <w:ind w:right="-180"/>
        <w:rPr>
          <w:sz w:val="24"/>
        </w:rPr>
      </w:pPr>
      <w:r w:rsidRPr="00367A55">
        <w:rPr>
          <w:sz w:val="24"/>
        </w:rPr>
        <w:t>2) Complete: [   ] yes     [   ] no.  If no, please identify incomplete aspects of the Work.</w:t>
      </w:r>
    </w:p>
    <w:p w:rsidR="00EB07A5" w:rsidRPr="00367A55" w:rsidRDefault="00EB07A5" w:rsidP="00EB07A5">
      <w:pPr>
        <w:widowControl w:val="0"/>
        <w:ind w:right="-180"/>
        <w:rPr>
          <w:sz w:val="24"/>
        </w:rPr>
      </w:pPr>
      <w:r w:rsidRPr="00367A55">
        <w:rPr>
          <w:sz w:val="24"/>
        </w:rPr>
        <w:t>___________________________________________________________________________________________</w:t>
      </w:r>
    </w:p>
    <w:p w:rsidR="00EB07A5" w:rsidRPr="00367A55" w:rsidRDefault="00EB07A5" w:rsidP="00EB07A5">
      <w:pPr>
        <w:widowControl w:val="0"/>
        <w:ind w:right="-180"/>
        <w:rPr>
          <w:sz w:val="24"/>
        </w:rPr>
      </w:pPr>
    </w:p>
    <w:p w:rsidR="00EB07A5" w:rsidRPr="00367A55" w:rsidRDefault="00EB07A5" w:rsidP="00EB07A5">
      <w:pPr>
        <w:widowControl w:val="0"/>
        <w:ind w:right="-180"/>
        <w:rPr>
          <w:sz w:val="24"/>
        </w:rPr>
      </w:pPr>
      <w:r w:rsidRPr="00367A55">
        <w:rPr>
          <w:sz w:val="24"/>
        </w:rPr>
        <w:t>3) Technically accurate: [   ] yes     [   ] no.  If no, please note corrections required.</w:t>
      </w:r>
    </w:p>
    <w:p w:rsidR="00EB07A5" w:rsidRPr="00367A55" w:rsidRDefault="00EB07A5" w:rsidP="00EB07A5">
      <w:pPr>
        <w:widowControl w:val="0"/>
        <w:ind w:right="-180"/>
        <w:rPr>
          <w:sz w:val="24"/>
        </w:rPr>
      </w:pPr>
      <w:r w:rsidRPr="00367A55">
        <w:rPr>
          <w:sz w:val="24"/>
        </w:rPr>
        <w:t>___________________________________________________________________________________________</w:t>
      </w:r>
    </w:p>
    <w:p w:rsidR="00EB07A5" w:rsidRPr="00367A55" w:rsidRDefault="00EB07A5" w:rsidP="00EB07A5">
      <w:pPr>
        <w:widowControl w:val="0"/>
        <w:ind w:right="-180"/>
        <w:rPr>
          <w:sz w:val="24"/>
        </w:rPr>
      </w:pPr>
      <w:r w:rsidRPr="00367A55">
        <w:rPr>
          <w:sz w:val="24"/>
        </w:rPr>
        <w:t xml:space="preserve"> </w:t>
      </w:r>
    </w:p>
    <w:p w:rsidR="00EB07A5" w:rsidRPr="00367A55" w:rsidRDefault="00EB07A5" w:rsidP="00EB07A5">
      <w:pPr>
        <w:pStyle w:val="BodyText3"/>
        <w:widowControl w:val="0"/>
      </w:pPr>
      <w:r w:rsidRPr="00367A55">
        <w:t xml:space="preserve">Please note level of satisfaction: </w:t>
      </w:r>
    </w:p>
    <w:p w:rsidR="00EB07A5" w:rsidRPr="00367A55" w:rsidRDefault="00EB07A5" w:rsidP="00EB07A5">
      <w:pPr>
        <w:widowControl w:val="0"/>
        <w:ind w:right="-180"/>
        <w:rPr>
          <w:sz w:val="24"/>
        </w:rPr>
      </w:pPr>
      <w:r w:rsidRPr="00367A55">
        <w:rPr>
          <w:sz w:val="24"/>
        </w:rPr>
        <w:t xml:space="preserve"> [   ] Poor     [   ] Fair     [   ] Good      [   ] Very Good      [   ] Excellent</w:t>
      </w:r>
    </w:p>
    <w:p w:rsidR="00EB07A5" w:rsidRPr="00367A55" w:rsidRDefault="00EB07A5" w:rsidP="00EB07A5">
      <w:pPr>
        <w:widowControl w:val="0"/>
        <w:ind w:right="-180"/>
        <w:rPr>
          <w:sz w:val="24"/>
        </w:rPr>
      </w:pPr>
    </w:p>
    <w:p w:rsidR="00EB07A5" w:rsidRPr="00367A55" w:rsidRDefault="00EB07A5" w:rsidP="00EB07A5">
      <w:pPr>
        <w:widowControl w:val="0"/>
        <w:ind w:right="-180"/>
        <w:rPr>
          <w:sz w:val="24"/>
        </w:rPr>
      </w:pPr>
      <w:r w:rsidRPr="00367A55">
        <w:rPr>
          <w:sz w:val="24"/>
        </w:rPr>
        <w:t>Comments, if any:</w:t>
      </w:r>
    </w:p>
    <w:p w:rsidR="00EB07A5" w:rsidRPr="00367A55" w:rsidRDefault="00EB07A5" w:rsidP="00EB07A5">
      <w:pPr>
        <w:pStyle w:val="BodyText"/>
        <w:widowControl w:val="0"/>
        <w:ind w:right="-180"/>
        <w:rPr>
          <w:rFonts w:ascii="Times New Roman" w:hAnsi="Times New Roman"/>
        </w:rPr>
      </w:pPr>
      <w:r w:rsidRPr="00367A55">
        <w:rPr>
          <w:rFonts w:ascii="Times New Roman" w:hAnsi="Times New Roman"/>
        </w:rPr>
        <w:t>__________________________________________________________________________________________________________________________________________________</w:t>
      </w:r>
    </w:p>
    <w:p w:rsidR="00EB07A5" w:rsidRPr="00367A55" w:rsidRDefault="00EB07A5" w:rsidP="00EB07A5">
      <w:pPr>
        <w:widowControl w:val="0"/>
        <w:ind w:right="-180"/>
        <w:rPr>
          <w:sz w:val="24"/>
        </w:rPr>
      </w:pPr>
    </w:p>
    <w:p w:rsidR="00EB07A5" w:rsidRPr="00367A55" w:rsidRDefault="00EB07A5" w:rsidP="00EB07A5">
      <w:pPr>
        <w:pStyle w:val="BodyText3"/>
        <w:widowControl w:val="0"/>
      </w:pPr>
      <w:r w:rsidRPr="00367A55">
        <w:t>[   ] Work is accepted.</w:t>
      </w:r>
    </w:p>
    <w:p w:rsidR="00EB07A5" w:rsidRPr="00367A55" w:rsidRDefault="00EB07A5" w:rsidP="00EB07A5">
      <w:pPr>
        <w:pStyle w:val="BodyText3"/>
        <w:widowControl w:val="0"/>
      </w:pPr>
      <w:r w:rsidRPr="00367A55">
        <w:t>[   ] Work is unacceptable as noted above.</w:t>
      </w:r>
    </w:p>
    <w:p w:rsidR="00EB07A5" w:rsidRPr="00367A55" w:rsidRDefault="00EB07A5" w:rsidP="00EB07A5">
      <w:pPr>
        <w:widowControl w:val="0"/>
        <w:ind w:right="-180"/>
        <w:rPr>
          <w:sz w:val="24"/>
        </w:rPr>
      </w:pPr>
    </w:p>
    <w:p w:rsidR="00EB07A5" w:rsidRPr="00367A55" w:rsidRDefault="00EB07A5" w:rsidP="00EB07A5">
      <w:pPr>
        <w:pStyle w:val="zzSansSerif"/>
        <w:widowControl w:val="0"/>
        <w:ind w:right="-180"/>
        <w:rPr>
          <w:rFonts w:ascii="Times New Roman" w:hAnsi="Times New Roman"/>
        </w:rPr>
      </w:pPr>
      <w:r w:rsidRPr="00367A55">
        <w:rPr>
          <w:rFonts w:ascii="Times New Roman" w:hAnsi="Times New Roman"/>
        </w:rPr>
        <w:t>Name</w:t>
      </w:r>
      <w:proofErr w:type="gramStart"/>
      <w:r w:rsidRPr="00367A55">
        <w:rPr>
          <w:rFonts w:ascii="Times New Roman" w:hAnsi="Times New Roman"/>
        </w:rPr>
        <w:t>:_</w:t>
      </w:r>
      <w:proofErr w:type="gramEnd"/>
      <w:r w:rsidRPr="00367A55">
        <w:rPr>
          <w:rFonts w:ascii="Times New Roman" w:hAnsi="Times New Roman"/>
        </w:rPr>
        <w:t>_______________________________________</w:t>
      </w:r>
    </w:p>
    <w:p w:rsidR="00EB07A5" w:rsidRPr="00367A55" w:rsidRDefault="00EB07A5" w:rsidP="00EB07A5">
      <w:pPr>
        <w:widowControl w:val="0"/>
        <w:ind w:right="-180"/>
        <w:rPr>
          <w:sz w:val="24"/>
        </w:rPr>
      </w:pPr>
    </w:p>
    <w:p w:rsidR="00EB07A5" w:rsidRPr="00367A55" w:rsidRDefault="00EB07A5" w:rsidP="00EB07A5">
      <w:pPr>
        <w:pStyle w:val="Heading4"/>
        <w:keepNext w:val="0"/>
        <w:widowControl w:val="0"/>
        <w:ind w:left="0"/>
      </w:pPr>
      <w:r w:rsidRPr="00367A55">
        <w:t>Title</w:t>
      </w:r>
      <w:proofErr w:type="gramStart"/>
      <w:r w:rsidRPr="00367A55">
        <w:t>:_</w:t>
      </w:r>
      <w:proofErr w:type="gramEnd"/>
      <w:r w:rsidRPr="00367A55">
        <w:t>________________________________________</w:t>
      </w:r>
    </w:p>
    <w:p w:rsidR="00EB07A5" w:rsidRPr="00367A55" w:rsidRDefault="00EB07A5" w:rsidP="00EB07A5">
      <w:pPr>
        <w:pStyle w:val="Heading4"/>
        <w:keepNext w:val="0"/>
        <w:widowControl w:val="0"/>
      </w:pPr>
    </w:p>
    <w:p w:rsidR="00EB07A5" w:rsidRPr="00367A55" w:rsidRDefault="00EB07A5" w:rsidP="00EB07A5">
      <w:pPr>
        <w:pStyle w:val="Heading4"/>
        <w:keepNext w:val="0"/>
        <w:widowControl w:val="0"/>
        <w:ind w:left="0"/>
      </w:pPr>
      <w:r w:rsidRPr="00367A55">
        <w:t>Date</w:t>
      </w:r>
      <w:proofErr w:type="gramStart"/>
      <w:r w:rsidRPr="00367A55">
        <w:t>:_</w:t>
      </w:r>
      <w:proofErr w:type="gramEnd"/>
      <w:r w:rsidRPr="00367A55">
        <w:t>___________</w:t>
      </w:r>
    </w:p>
    <w:p w:rsidR="00EB07A5" w:rsidRPr="00367A55" w:rsidRDefault="00EB07A5" w:rsidP="00EB07A5">
      <w:pPr>
        <w:pStyle w:val="Heading1"/>
        <w:keepNext w:val="0"/>
        <w:widowControl w:val="0"/>
        <w:ind w:right="-180"/>
      </w:pPr>
    </w:p>
    <w:p w:rsidR="00EB07A5" w:rsidRPr="00367A55" w:rsidRDefault="00EB07A5" w:rsidP="00EB07A5">
      <w:pPr>
        <w:pStyle w:val="Heading7"/>
        <w:keepNext w:val="0"/>
        <w:widowControl w:val="0"/>
      </w:pPr>
      <w:r w:rsidRPr="00367A55">
        <w:t>END OF ATTACHMENT</w:t>
      </w:r>
    </w:p>
    <w:p w:rsidR="00EB07A5" w:rsidRPr="00367A55" w:rsidRDefault="00EB07A5" w:rsidP="00B42516">
      <w:pPr>
        <w:pStyle w:val="Heading7"/>
        <w:rPr>
          <w:b/>
          <w:szCs w:val="24"/>
        </w:rPr>
        <w:sectPr w:rsidR="00EB07A5" w:rsidRPr="00367A55" w:rsidSect="006857FF">
          <w:headerReference w:type="even" r:id="rId20"/>
          <w:footerReference w:type="default" r:id="rId21"/>
          <w:headerReference w:type="first" r:id="rId22"/>
          <w:footerReference w:type="first" r:id="rId23"/>
          <w:pgSz w:w="12240" w:h="15840" w:code="1"/>
          <w:pgMar w:top="1440" w:right="720" w:bottom="1440" w:left="720" w:header="720" w:footer="720" w:gutter="0"/>
          <w:pgNumType w:start="1"/>
          <w:cols w:space="720"/>
          <w:docGrid w:linePitch="272"/>
        </w:sectPr>
      </w:pPr>
    </w:p>
    <w:p w:rsidR="00EB07A5" w:rsidRPr="00367A55" w:rsidRDefault="00EB07A5" w:rsidP="00EB07A5">
      <w:pPr>
        <w:pStyle w:val="Heading10"/>
        <w:keepNext w:val="0"/>
        <w:widowControl w:val="0"/>
      </w:pPr>
      <w:r w:rsidRPr="00367A55">
        <w:lastRenderedPageBreak/>
        <w:t>EXHIBIT E</w:t>
      </w:r>
    </w:p>
    <w:p w:rsidR="00EB07A5" w:rsidRPr="00367A55" w:rsidRDefault="00EB07A5" w:rsidP="00EB07A5">
      <w:pPr>
        <w:pStyle w:val="Heading10"/>
        <w:keepNext w:val="0"/>
        <w:widowControl w:val="0"/>
      </w:pPr>
      <w:r w:rsidRPr="00367A55">
        <w:t>ATTACHMENT 2</w:t>
      </w:r>
    </w:p>
    <w:p w:rsidR="00EB07A5" w:rsidRPr="00367A55" w:rsidRDefault="00EB07A5" w:rsidP="00EB07A5">
      <w:pPr>
        <w:pStyle w:val="Heading10"/>
        <w:keepNext w:val="0"/>
        <w:widowControl w:val="0"/>
      </w:pPr>
      <w:r w:rsidRPr="00367A55">
        <w:t>Approved AV Equipment List and Prices</w:t>
      </w: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pPr>
      <w:r w:rsidRPr="00367A55">
        <w:t>[TBD]</w:t>
      </w: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pPr>
    </w:p>
    <w:p w:rsidR="00EB07A5" w:rsidRPr="00367A55" w:rsidRDefault="00EB07A5" w:rsidP="00EB07A5">
      <w:pPr>
        <w:pStyle w:val="Heading10"/>
        <w:keepNext w:val="0"/>
        <w:widowControl w:val="0"/>
        <w:rPr>
          <w:b w:val="0"/>
          <w:i/>
        </w:rPr>
      </w:pPr>
      <w:r w:rsidRPr="00367A55">
        <w:rPr>
          <w:b w:val="0"/>
          <w:i/>
        </w:rPr>
        <w:t>END OF ATTACHMENT</w:t>
      </w:r>
    </w:p>
    <w:p w:rsidR="00EB07A5" w:rsidRPr="00367A55" w:rsidRDefault="00EB07A5" w:rsidP="00B42516">
      <w:pPr>
        <w:pStyle w:val="Heading7"/>
        <w:rPr>
          <w:szCs w:val="24"/>
        </w:rPr>
        <w:sectPr w:rsidR="00EB07A5" w:rsidRPr="00367A55" w:rsidSect="006857FF">
          <w:footerReference w:type="default" r:id="rId24"/>
          <w:pgSz w:w="12240" w:h="15840" w:code="1"/>
          <w:pgMar w:top="1440" w:right="720" w:bottom="1440" w:left="720" w:header="720" w:footer="720" w:gutter="0"/>
          <w:pgNumType w:start="1"/>
          <w:cols w:space="720"/>
          <w:docGrid w:linePitch="272"/>
        </w:sectPr>
      </w:pPr>
    </w:p>
    <w:p w:rsidR="00B42516" w:rsidRPr="00367A55" w:rsidRDefault="00B42516" w:rsidP="00B42516">
      <w:pPr>
        <w:pStyle w:val="Heading7"/>
        <w:rPr>
          <w:b/>
          <w:szCs w:val="24"/>
        </w:rPr>
      </w:pPr>
      <w:r w:rsidRPr="00367A55">
        <w:rPr>
          <w:b/>
          <w:szCs w:val="24"/>
        </w:rPr>
        <w:lastRenderedPageBreak/>
        <w:t xml:space="preserve">JBCL APPENDIX </w:t>
      </w:r>
    </w:p>
    <w:p w:rsidR="00B42516" w:rsidRPr="00367A55" w:rsidRDefault="00B42516" w:rsidP="00B42516">
      <w:pPr>
        <w:jc w:val="both"/>
        <w:rPr>
          <w:b/>
        </w:rPr>
      </w:pPr>
    </w:p>
    <w:p w:rsidR="00B42516" w:rsidRPr="00367A55" w:rsidRDefault="00B42516" w:rsidP="00B42516">
      <w:pPr>
        <w:pStyle w:val="Quote"/>
        <w:jc w:val="both"/>
        <w:rPr>
          <w:color w:val="auto"/>
          <w:szCs w:val="24"/>
        </w:rPr>
      </w:pPr>
      <w:r w:rsidRPr="00367A55">
        <w:rPr>
          <w:color w:val="auto"/>
          <w:szCs w:val="24"/>
        </w:rPr>
        <w:t xml:space="preserve">This JBCL Appendix contains the provisions required for compliance with Public Contract Code (“PCC”), part 2.5, enacted under Senate Bill 78 (Stats. 2011, </w:t>
      </w:r>
      <w:proofErr w:type="spellStart"/>
      <w:r w:rsidRPr="00367A55">
        <w:rPr>
          <w:color w:val="auto"/>
          <w:szCs w:val="24"/>
        </w:rPr>
        <w:t>ch</w:t>
      </w:r>
      <w:proofErr w:type="spellEnd"/>
      <w:r w:rsidRPr="00367A55">
        <w:rPr>
          <w:color w:val="auto"/>
          <w:szCs w:val="24"/>
        </w:rPr>
        <w:t>. 10), and the Judicial Branch Contracting Manual (“JBCM”) adopted pursuant to that law. In this appendix, (</w:t>
      </w:r>
      <w:proofErr w:type="spellStart"/>
      <w:r w:rsidRPr="00367A55">
        <w:rPr>
          <w:color w:val="auto"/>
          <w:szCs w:val="24"/>
        </w:rPr>
        <w:t>i</w:t>
      </w:r>
      <w:proofErr w:type="spellEnd"/>
      <w:r w:rsidRPr="00367A55">
        <w:rPr>
          <w:color w:val="auto"/>
          <w:szCs w:val="24"/>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B42516" w:rsidRPr="00367A55" w:rsidRDefault="00B42516" w:rsidP="00B42516"/>
    <w:p w:rsidR="00B42516" w:rsidRPr="00367A55" w:rsidRDefault="00B42516" w:rsidP="00B42516">
      <w:pPr>
        <w:pStyle w:val="ListParagraph"/>
        <w:spacing w:line="300" w:lineRule="atLeast"/>
        <w:ind w:left="0"/>
        <w:jc w:val="both"/>
        <w:rPr>
          <w:b/>
          <w:vanish/>
        </w:rPr>
      </w:pPr>
    </w:p>
    <w:p w:rsidR="00B42516" w:rsidRPr="00367A55" w:rsidRDefault="00B42516" w:rsidP="004B0062">
      <w:pPr>
        <w:pStyle w:val="ListParagraph"/>
        <w:numPr>
          <w:ilvl w:val="0"/>
          <w:numId w:val="18"/>
        </w:numPr>
        <w:contextualSpacing w:val="0"/>
        <w:jc w:val="both"/>
        <w:rPr>
          <w:b/>
          <w:bCs/>
        </w:rPr>
      </w:pPr>
      <w:r w:rsidRPr="00367A55">
        <w:rPr>
          <w:b/>
          <w:bCs/>
        </w:rPr>
        <w:t xml:space="preserve">Contractor Certification Clauses.  </w:t>
      </w:r>
      <w:r w:rsidRPr="00367A55">
        <w:t xml:space="preserve">Contractor certifies that the following representations and warranties are true. </w:t>
      </w:r>
      <w:r w:rsidRPr="00367A55">
        <w:rPr>
          <w:bCs/>
        </w:rPr>
        <w:t>Contractor shall cause these representations and warranties to remain true during the term of this Agreement, and Contractor shall promptly notify the JBE if any representation and warranty becomes untrue.</w:t>
      </w:r>
    </w:p>
    <w:p w:rsidR="00B42516" w:rsidRPr="00367A55" w:rsidRDefault="00B42516" w:rsidP="00B42516">
      <w:pPr>
        <w:pStyle w:val="ListParagraph"/>
        <w:ind w:left="900"/>
        <w:jc w:val="both"/>
        <w:rPr>
          <w:b/>
          <w:bCs/>
          <w:i/>
        </w:rPr>
      </w:pPr>
    </w:p>
    <w:p w:rsidR="00B42516" w:rsidRPr="00367A55" w:rsidRDefault="00B42516" w:rsidP="004B0062">
      <w:pPr>
        <w:pStyle w:val="ListParagraph"/>
        <w:numPr>
          <w:ilvl w:val="1"/>
          <w:numId w:val="19"/>
        </w:numPr>
        <w:ind w:left="990" w:hanging="630"/>
        <w:contextualSpacing w:val="0"/>
        <w:jc w:val="both"/>
        <w:rPr>
          <w:bCs/>
        </w:rPr>
      </w:pPr>
      <w:r w:rsidRPr="00367A55">
        <w:rPr>
          <w:b/>
          <w:bCs/>
        </w:rPr>
        <w:t>Non-discrimination.</w:t>
      </w:r>
      <w:r w:rsidRPr="00367A55">
        <w:rPr>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r w:rsidRPr="00367A55">
        <w:rPr>
          <w:b/>
          <w:bCs/>
        </w:rPr>
        <w:t>(*)</w:t>
      </w:r>
    </w:p>
    <w:p w:rsidR="00B42516" w:rsidRPr="00367A55" w:rsidRDefault="00B42516" w:rsidP="00B42516">
      <w:pPr>
        <w:pStyle w:val="ListParagraph"/>
        <w:tabs>
          <w:tab w:val="num" w:pos="720"/>
        </w:tabs>
        <w:ind w:left="990" w:hanging="630"/>
        <w:jc w:val="both"/>
        <w:rPr>
          <w:bCs/>
        </w:rPr>
      </w:pPr>
    </w:p>
    <w:p w:rsidR="00B42516" w:rsidRPr="00367A55" w:rsidRDefault="00B42516" w:rsidP="004B0062">
      <w:pPr>
        <w:pStyle w:val="ListParagraph"/>
        <w:numPr>
          <w:ilvl w:val="1"/>
          <w:numId w:val="19"/>
        </w:numPr>
        <w:ind w:left="990" w:hanging="630"/>
        <w:contextualSpacing w:val="0"/>
        <w:jc w:val="both"/>
        <w:rPr>
          <w:bCs/>
        </w:rPr>
      </w:pPr>
      <w:r w:rsidRPr="00367A55">
        <w:rPr>
          <w:b/>
          <w:bCs/>
        </w:rPr>
        <w:t>National Labor Relations Board.</w:t>
      </w:r>
      <w:r w:rsidRPr="00367A55">
        <w:rPr>
          <w:bCs/>
        </w:rPr>
        <w:t xml:space="preserve"> No more than one, final </w:t>
      </w:r>
      <w:proofErr w:type="spellStart"/>
      <w:r w:rsidRPr="00367A55">
        <w:rPr>
          <w:bCs/>
        </w:rPr>
        <w:t>unappealable</w:t>
      </w:r>
      <w:proofErr w:type="spellEnd"/>
      <w:r w:rsidRPr="00367A55">
        <w:rPr>
          <w:bCs/>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r w:rsidRPr="00367A55">
        <w:rPr>
          <w:b/>
          <w:bCs/>
        </w:rPr>
        <w:t>(*)</w:t>
      </w:r>
    </w:p>
    <w:p w:rsidR="00B42516" w:rsidRPr="00367A55" w:rsidRDefault="00B42516" w:rsidP="00B42516">
      <w:pPr>
        <w:pStyle w:val="ListParagraph"/>
        <w:tabs>
          <w:tab w:val="num" w:pos="720"/>
        </w:tabs>
        <w:ind w:left="990" w:hanging="630"/>
        <w:jc w:val="both"/>
        <w:rPr>
          <w:bCs/>
        </w:rPr>
      </w:pPr>
    </w:p>
    <w:p w:rsidR="00B42516" w:rsidRPr="00367A55" w:rsidRDefault="00B42516" w:rsidP="004B0062">
      <w:pPr>
        <w:pStyle w:val="ListParagraph"/>
        <w:numPr>
          <w:ilvl w:val="1"/>
          <w:numId w:val="19"/>
        </w:numPr>
        <w:ind w:left="990" w:hanging="630"/>
        <w:contextualSpacing w:val="0"/>
        <w:jc w:val="both"/>
        <w:rPr>
          <w:bCs/>
        </w:rPr>
      </w:pPr>
      <w:r w:rsidRPr="00367A55">
        <w:rPr>
          <w:b/>
          <w:bCs/>
        </w:rPr>
        <w:t>Not an Expatriate Corporation.</w:t>
      </w:r>
      <w:r w:rsidRPr="00367A55">
        <w:rPr>
          <w:bCs/>
        </w:rPr>
        <w:t xml:space="preserve"> </w:t>
      </w:r>
      <w:r w:rsidRPr="00367A55">
        <w:t xml:space="preserve">Contractor is not an expatriate corporation or subsidiary of an expatriate corporation within the </w:t>
      </w:r>
      <w:r w:rsidRPr="00367A55">
        <w:rPr>
          <w:bCs/>
        </w:rPr>
        <w:t>meaning</w:t>
      </w:r>
      <w:r w:rsidRPr="00367A55">
        <w:t xml:space="preserve"> of PCC 10286.1, and is eligible to contract with the JBE.</w:t>
      </w:r>
    </w:p>
    <w:p w:rsidR="00B42516" w:rsidRPr="00367A55" w:rsidRDefault="00B42516" w:rsidP="00B42516">
      <w:pPr>
        <w:pStyle w:val="ListParagraph"/>
        <w:ind w:left="990" w:hanging="630"/>
        <w:jc w:val="both"/>
        <w:rPr>
          <w:bCs/>
        </w:rPr>
      </w:pPr>
    </w:p>
    <w:p w:rsidR="00B42516" w:rsidRPr="00367A55" w:rsidRDefault="00B42516" w:rsidP="004B0062">
      <w:pPr>
        <w:pStyle w:val="ListParagraph"/>
        <w:numPr>
          <w:ilvl w:val="1"/>
          <w:numId w:val="19"/>
        </w:numPr>
        <w:ind w:left="990" w:hanging="630"/>
        <w:contextualSpacing w:val="0"/>
        <w:jc w:val="both"/>
        <w:rPr>
          <w:bCs/>
        </w:rPr>
      </w:pPr>
      <w:r w:rsidRPr="00367A55">
        <w:rPr>
          <w:b/>
        </w:rPr>
        <w:t>Iran Contracting Act.</w:t>
      </w:r>
      <w:r w:rsidRPr="00367A55">
        <w:t xml:space="preserve">  Contractor certifies either (</w:t>
      </w:r>
      <w:proofErr w:type="spellStart"/>
      <w:r w:rsidRPr="00367A55">
        <w:t>i</w:t>
      </w:r>
      <w:proofErr w:type="spellEnd"/>
      <w:r w:rsidRPr="00367A55">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p>
    <w:p w:rsidR="00B42516" w:rsidRPr="00367A55" w:rsidRDefault="00B42516" w:rsidP="00B42516">
      <w:pPr>
        <w:pStyle w:val="ListParagraph"/>
        <w:tabs>
          <w:tab w:val="num" w:pos="0"/>
          <w:tab w:val="left" w:pos="360"/>
        </w:tabs>
        <w:ind w:left="0"/>
        <w:jc w:val="both"/>
        <w:rPr>
          <w:bCs/>
        </w:rPr>
      </w:pPr>
    </w:p>
    <w:p w:rsidR="00B42516" w:rsidRPr="00367A55" w:rsidRDefault="00B42516" w:rsidP="004B0062">
      <w:pPr>
        <w:pStyle w:val="ListParagraph"/>
        <w:numPr>
          <w:ilvl w:val="0"/>
          <w:numId w:val="20"/>
        </w:numPr>
        <w:ind w:left="450" w:hanging="450"/>
        <w:contextualSpacing w:val="0"/>
        <w:jc w:val="both"/>
        <w:rPr>
          <w:bCs/>
        </w:rPr>
      </w:pPr>
      <w:r w:rsidRPr="00367A55">
        <w:rPr>
          <w:bCs/>
        </w:rPr>
        <w:tab/>
      </w:r>
      <w:r w:rsidRPr="00367A55">
        <w:rPr>
          <w:b/>
          <w:bCs/>
        </w:rPr>
        <w:t>Independent Contractor Status.</w:t>
      </w:r>
      <w:r w:rsidRPr="00367A55">
        <w:rPr>
          <w:bCs/>
        </w:rPr>
        <w:t xml:space="preserve"> Contractor is an independent contractor to the JBE. No employer-employee, partnership, joint venture, or agency relationship exists between Contractor or its personnel and the JBE. Nothing Contractor does, or fails to do, in the performance of this Agreement will make Contractor or its personnel an employee of the JBE. The JBE will not provide to Contractor or its personnel the benefits that the JBE provides its employees.   </w:t>
      </w:r>
    </w:p>
    <w:p w:rsidR="00B42516" w:rsidRPr="00367A55" w:rsidRDefault="00B42516" w:rsidP="00B42516">
      <w:pPr>
        <w:pStyle w:val="ListParagraph"/>
        <w:tabs>
          <w:tab w:val="num" w:pos="0"/>
          <w:tab w:val="left" w:pos="360"/>
        </w:tabs>
        <w:ind w:left="0"/>
        <w:jc w:val="both"/>
        <w:rPr>
          <w:bCs/>
        </w:rPr>
      </w:pPr>
    </w:p>
    <w:p w:rsidR="00B42516" w:rsidRPr="00367A55" w:rsidRDefault="00B42516" w:rsidP="004B0062">
      <w:pPr>
        <w:pStyle w:val="ListParagraph"/>
        <w:numPr>
          <w:ilvl w:val="0"/>
          <w:numId w:val="21"/>
        </w:numPr>
        <w:tabs>
          <w:tab w:val="left" w:pos="360"/>
        </w:tabs>
        <w:ind w:left="450" w:hanging="450"/>
        <w:contextualSpacing w:val="0"/>
        <w:jc w:val="both"/>
      </w:pPr>
      <w:r w:rsidRPr="00367A55">
        <w:rPr>
          <w:b/>
        </w:rPr>
        <w:tab/>
        <w:t xml:space="preserve">Provisions Applicable Only to Certain Agreements. </w:t>
      </w:r>
      <w:r w:rsidRPr="00367A55">
        <w:t xml:space="preserve">The provisions in this section are </w:t>
      </w:r>
      <w:r w:rsidRPr="00367A55">
        <w:rPr>
          <w:b/>
          <w:i/>
        </w:rPr>
        <w:t>applicable only to the types of agreements specified in the title of each subsection</w:t>
      </w:r>
      <w:r w:rsidRPr="00367A55">
        <w:t>. If the Agreement is not of the type described in the title of a subsection, then that subsection does not apply to the Agreement.</w:t>
      </w:r>
    </w:p>
    <w:p w:rsidR="00B42516" w:rsidRPr="00367A55" w:rsidRDefault="00B42516" w:rsidP="00B42516">
      <w:pPr>
        <w:pStyle w:val="ListParagraph"/>
        <w:tabs>
          <w:tab w:val="left" w:pos="360"/>
        </w:tabs>
        <w:ind w:left="450"/>
        <w:jc w:val="both"/>
      </w:pPr>
    </w:p>
    <w:p w:rsidR="00B42516" w:rsidRPr="00367A55" w:rsidRDefault="00B42516" w:rsidP="004B0062">
      <w:pPr>
        <w:pStyle w:val="ListParagraph"/>
        <w:numPr>
          <w:ilvl w:val="1"/>
          <w:numId w:val="20"/>
        </w:numPr>
        <w:tabs>
          <w:tab w:val="left" w:pos="360"/>
        </w:tabs>
        <w:ind w:left="990" w:hanging="540"/>
        <w:contextualSpacing w:val="0"/>
        <w:jc w:val="both"/>
        <w:rPr>
          <w:b/>
        </w:rPr>
      </w:pPr>
      <w:r w:rsidRPr="00367A55">
        <w:rPr>
          <w:b/>
        </w:rPr>
        <w:t xml:space="preserve">Agreements over $10,000. </w:t>
      </w:r>
      <w:r w:rsidRPr="00367A55">
        <w:rPr>
          <w:bCs/>
        </w:rPr>
        <w:t>T</w:t>
      </w:r>
      <w:r w:rsidRPr="00367A55">
        <w:t>his Agreement is subject to examinations and audit by the State Auditor for a period of three years after final payment.</w:t>
      </w:r>
    </w:p>
    <w:p w:rsidR="00B42516" w:rsidRPr="00367A55" w:rsidRDefault="00B42516" w:rsidP="00B42516">
      <w:pPr>
        <w:pStyle w:val="ListParagraph"/>
        <w:tabs>
          <w:tab w:val="left" w:pos="360"/>
        </w:tabs>
        <w:ind w:left="990" w:hanging="540"/>
        <w:jc w:val="both"/>
        <w:rPr>
          <w:b/>
        </w:rPr>
      </w:pPr>
    </w:p>
    <w:p w:rsidR="00B42516" w:rsidRPr="00367A55" w:rsidRDefault="00B42516" w:rsidP="004B0062">
      <w:pPr>
        <w:pStyle w:val="ListParagraph"/>
        <w:numPr>
          <w:ilvl w:val="1"/>
          <w:numId w:val="20"/>
        </w:numPr>
        <w:tabs>
          <w:tab w:val="left" w:pos="450"/>
        </w:tabs>
        <w:ind w:left="990" w:hanging="540"/>
        <w:contextualSpacing w:val="0"/>
        <w:jc w:val="both"/>
        <w:rPr>
          <w:bCs/>
        </w:rPr>
      </w:pPr>
      <w:r w:rsidRPr="00367A55">
        <w:rPr>
          <w:b/>
          <w:bCs/>
        </w:rPr>
        <w:t xml:space="preserve">Agreements over $50,000. </w:t>
      </w:r>
      <w:r w:rsidRPr="00367A55">
        <w:rPr>
          <w:bCs/>
        </w:rPr>
        <w:t xml:space="preserve">No JBE funds received under this Agreement will be used to assist, promote or deter union organizing during the term of this Agreement (including any extension or renewal term). </w:t>
      </w:r>
    </w:p>
    <w:p w:rsidR="00B42516" w:rsidRPr="00367A55" w:rsidRDefault="00B42516" w:rsidP="00B42516">
      <w:pPr>
        <w:pStyle w:val="ListParagraph"/>
        <w:ind w:left="990" w:hanging="540"/>
        <w:jc w:val="both"/>
        <w:rPr>
          <w:bCs/>
        </w:rPr>
      </w:pPr>
    </w:p>
    <w:p w:rsidR="00B42516" w:rsidRPr="00367A55" w:rsidRDefault="00B42516" w:rsidP="004B0062">
      <w:pPr>
        <w:pStyle w:val="ListParagraph"/>
        <w:numPr>
          <w:ilvl w:val="1"/>
          <w:numId w:val="19"/>
        </w:numPr>
        <w:ind w:left="990" w:hanging="540"/>
        <w:contextualSpacing w:val="0"/>
        <w:jc w:val="both"/>
        <w:rPr>
          <w:bCs/>
        </w:rPr>
      </w:pPr>
      <w:r w:rsidRPr="00367A55">
        <w:rPr>
          <w:b/>
          <w:bCs/>
        </w:rPr>
        <w:t xml:space="preserve">Agreements of $100,000 or More. </w:t>
      </w:r>
      <w:r w:rsidRPr="00367A55">
        <w:rPr>
          <w:bCs/>
        </w:rPr>
        <w:t>Contractor certifies that it is, and will remain for the term of the Agreement, in compliance with PCC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367A55">
        <w:rPr>
          <w:bCs/>
          <w:i/>
        </w:rPr>
        <w:t xml:space="preserve">. </w:t>
      </w:r>
      <w:r w:rsidRPr="00367A55">
        <w:rPr>
          <w:bCs/>
        </w:rPr>
        <w:t>Contractor provides the names of all new employees to the New Hire Registry maintained by the California Employment Development Department.</w:t>
      </w:r>
    </w:p>
    <w:p w:rsidR="00B42516" w:rsidRPr="00367A55" w:rsidRDefault="00B42516" w:rsidP="00B42516">
      <w:pPr>
        <w:pStyle w:val="ListParagraph"/>
        <w:ind w:left="990" w:hanging="540"/>
        <w:jc w:val="both"/>
        <w:rPr>
          <w:bCs/>
        </w:rPr>
      </w:pPr>
    </w:p>
    <w:p w:rsidR="00B42516" w:rsidRPr="00367A55" w:rsidRDefault="00B42516" w:rsidP="004B0062">
      <w:pPr>
        <w:pStyle w:val="ListParagraph"/>
        <w:numPr>
          <w:ilvl w:val="1"/>
          <w:numId w:val="20"/>
        </w:numPr>
        <w:tabs>
          <w:tab w:val="left" w:pos="450"/>
        </w:tabs>
        <w:ind w:left="990" w:hanging="540"/>
        <w:contextualSpacing w:val="0"/>
        <w:jc w:val="both"/>
        <w:rPr>
          <w:bCs/>
        </w:rPr>
      </w:pPr>
      <w:r w:rsidRPr="00367A55">
        <w:rPr>
          <w:b/>
        </w:rPr>
        <w:t xml:space="preserve">Agreements for Services over $200,000 (Excluding Consulting Services). </w:t>
      </w:r>
      <w:r w:rsidRPr="00367A55">
        <w:rPr>
          <w:bCs/>
        </w:rPr>
        <w:t>Contractor shall give priority consideration in filling vacancies in positions funded by this Agreement to qualified recipients of aid under Welfare and Institutions Code section 11200 in accordance with PCC 10353.</w:t>
      </w:r>
    </w:p>
    <w:p w:rsidR="00B42516" w:rsidRPr="00367A55" w:rsidRDefault="00B42516" w:rsidP="00B42516">
      <w:pPr>
        <w:pStyle w:val="ListParagraph"/>
        <w:tabs>
          <w:tab w:val="left" w:pos="360"/>
        </w:tabs>
        <w:ind w:left="990" w:hanging="540"/>
        <w:jc w:val="both"/>
      </w:pPr>
    </w:p>
    <w:p w:rsidR="00B42516" w:rsidRPr="00367A55" w:rsidRDefault="00B42516" w:rsidP="004B0062">
      <w:pPr>
        <w:pStyle w:val="ListParagraph"/>
        <w:numPr>
          <w:ilvl w:val="1"/>
          <w:numId w:val="20"/>
        </w:numPr>
        <w:tabs>
          <w:tab w:val="left" w:pos="360"/>
        </w:tabs>
        <w:ind w:left="990" w:hanging="540"/>
        <w:contextualSpacing w:val="0"/>
        <w:jc w:val="both"/>
      </w:pPr>
      <w:r w:rsidRPr="00367A55">
        <w:rPr>
          <w:b/>
        </w:rPr>
        <w:t xml:space="preserve">Agreements for the Purchase of Goods. </w:t>
      </w:r>
      <w:r w:rsidRPr="00367A55">
        <w:t xml:space="preserve">Contractor shall not sell or use any article or product as a “loss leader” as defined in Business and Professions Code section 17030. </w:t>
      </w:r>
      <w:r w:rsidRPr="00367A55">
        <w:rPr>
          <w:bCs/>
        </w:rPr>
        <w:t xml:space="preserve"> If this Agreement provides for the purchase of goods specified in PCC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r w:rsidRPr="00367A55">
        <w:t>.</w:t>
      </w:r>
    </w:p>
    <w:p w:rsidR="00B42516" w:rsidRPr="00367A55" w:rsidRDefault="00B42516" w:rsidP="00B42516">
      <w:pPr>
        <w:pStyle w:val="ListParagraph"/>
        <w:tabs>
          <w:tab w:val="left" w:pos="360"/>
        </w:tabs>
        <w:ind w:left="990" w:hanging="540"/>
        <w:jc w:val="both"/>
      </w:pPr>
    </w:p>
    <w:p w:rsidR="00B42516" w:rsidRPr="00367A55" w:rsidRDefault="00B42516" w:rsidP="004B0062">
      <w:pPr>
        <w:pStyle w:val="ListParagraph"/>
        <w:numPr>
          <w:ilvl w:val="1"/>
          <w:numId w:val="20"/>
        </w:numPr>
        <w:tabs>
          <w:tab w:val="left" w:pos="360"/>
        </w:tabs>
        <w:ind w:left="990" w:hanging="540"/>
        <w:contextualSpacing w:val="0"/>
        <w:jc w:val="both"/>
      </w:pPr>
      <w:r w:rsidRPr="00367A55">
        <w:rPr>
          <w:b/>
        </w:rPr>
        <w:t xml:space="preserve">Agreements for Printing, Parts Cleaning, Janitorial, and Building Maintenance Services, or for the Purchase of Goods. </w:t>
      </w:r>
      <w:r w:rsidRPr="00367A55">
        <w:t xml:space="preserve">Upon request, Contractor shall certify in writing under penalty of perjury, the minimum, if not exact, percentage of post consumer material as defined in the PCC 12200, in products, materials, goods, or supplies offered or sold to the JBE regardless of whether the product meets the requirements of PCC 12209. With respect to printer or duplication cartridges that comply with the requirements of PCC 12156(e), the certification required by this subdivision shall specify that the cartridges so comply. </w:t>
      </w:r>
    </w:p>
    <w:p w:rsidR="00B42516" w:rsidRPr="00367A55" w:rsidRDefault="00B42516" w:rsidP="00B42516">
      <w:pPr>
        <w:pStyle w:val="ListParagraph"/>
        <w:tabs>
          <w:tab w:val="left" w:pos="360"/>
        </w:tabs>
        <w:ind w:left="990" w:hanging="540"/>
        <w:jc w:val="both"/>
      </w:pPr>
    </w:p>
    <w:p w:rsidR="00B42516" w:rsidRPr="00367A55" w:rsidRDefault="00B42516" w:rsidP="004B0062">
      <w:pPr>
        <w:pStyle w:val="ListParagraph"/>
        <w:numPr>
          <w:ilvl w:val="1"/>
          <w:numId w:val="20"/>
        </w:numPr>
        <w:tabs>
          <w:tab w:val="left" w:pos="360"/>
        </w:tabs>
        <w:ind w:left="990" w:hanging="540"/>
        <w:contextualSpacing w:val="0"/>
        <w:jc w:val="both"/>
      </w:pPr>
      <w:r w:rsidRPr="00367A55">
        <w:rPr>
          <w:b/>
        </w:rPr>
        <w:t xml:space="preserve">Agreements for Furnishing Equipment, Materials, Supplies, or for Laundering Services. </w:t>
      </w:r>
      <w:r w:rsidRPr="00367A55">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367A55">
        <w:t>Sweatfree</w:t>
      </w:r>
      <w:proofErr w:type="spellEnd"/>
      <w:r w:rsidRPr="00367A55">
        <w:t xml:space="preserve"> Code of Conduct as set forth on the California Department of Industrial Relations website located at </w:t>
      </w:r>
      <w:hyperlink r:id="rId25" w:history="1">
        <w:r w:rsidRPr="00367A55">
          <w:rPr>
            <w:rStyle w:val="Hyperlink"/>
            <w:color w:val="auto"/>
          </w:rPr>
          <w:t>www.dir.ca.gov</w:t>
        </w:r>
      </w:hyperlink>
      <w:r w:rsidRPr="00367A55">
        <w:t xml:space="preserve">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B42516" w:rsidRPr="00367A55" w:rsidRDefault="00B42516" w:rsidP="00B42516">
      <w:pPr>
        <w:ind w:left="990" w:hanging="540"/>
        <w:jc w:val="both"/>
        <w:rPr>
          <w:bCs/>
        </w:rPr>
      </w:pPr>
    </w:p>
    <w:p w:rsidR="00B42516" w:rsidRPr="00367A55" w:rsidRDefault="00B42516" w:rsidP="004B0062">
      <w:pPr>
        <w:pStyle w:val="ListParagraph"/>
        <w:numPr>
          <w:ilvl w:val="1"/>
          <w:numId w:val="20"/>
        </w:numPr>
        <w:tabs>
          <w:tab w:val="left" w:pos="360"/>
        </w:tabs>
        <w:ind w:left="990" w:hanging="540"/>
        <w:contextualSpacing w:val="0"/>
        <w:jc w:val="both"/>
      </w:pPr>
      <w:r w:rsidRPr="00367A55">
        <w:rPr>
          <w:b/>
        </w:rPr>
        <w:lastRenderedPageBreak/>
        <w:t xml:space="preserve">Agreements that are </w:t>
      </w:r>
      <w:proofErr w:type="gramStart"/>
      <w:r w:rsidRPr="00367A55">
        <w:rPr>
          <w:b/>
        </w:rPr>
        <w:t>Federally</w:t>
      </w:r>
      <w:proofErr w:type="gramEnd"/>
      <w:r w:rsidRPr="00367A55">
        <w:rPr>
          <w:b/>
        </w:rPr>
        <w:t xml:space="preserve"> Funded. </w:t>
      </w:r>
      <w:r w:rsidRPr="00367A55">
        <w:t>I</w:t>
      </w:r>
      <w:r w:rsidRPr="00367A55">
        <w:rPr>
          <w:bCs/>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JBE 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parties may invalidate this Agreement under the termination for convenience or cancellation clause (providing for no more than 30 days’ notice of termination or cancellation), or amend this Agreement to reflect any reduction in funds. Exemptions from the above requirements may be granted if the JBE can certify in writing that federal funds are available for the term of this Agreement</w:t>
      </w:r>
      <w:r w:rsidRPr="00367A55">
        <w:t>.</w:t>
      </w:r>
    </w:p>
    <w:p w:rsidR="00B42516" w:rsidRPr="00367A55" w:rsidRDefault="00B42516" w:rsidP="00B42516">
      <w:pPr>
        <w:pStyle w:val="BodyText"/>
        <w:ind w:left="990" w:hanging="540"/>
        <w:jc w:val="both"/>
        <w:rPr>
          <w:rFonts w:ascii="Times New Roman" w:hAnsi="Times New Roman"/>
          <w:sz w:val="12"/>
          <w:szCs w:val="12"/>
        </w:rPr>
      </w:pPr>
      <w:r w:rsidRPr="00367A55">
        <w:rPr>
          <w:rFonts w:ascii="Times New Roman" w:hAnsi="Times New Roman"/>
        </w:rPr>
        <w:t xml:space="preserve"> </w:t>
      </w:r>
    </w:p>
    <w:p w:rsidR="00B42516" w:rsidRPr="00367A55" w:rsidRDefault="00B42516" w:rsidP="004B0062">
      <w:pPr>
        <w:pStyle w:val="ListParagraph"/>
        <w:numPr>
          <w:ilvl w:val="1"/>
          <w:numId w:val="20"/>
        </w:numPr>
        <w:tabs>
          <w:tab w:val="left" w:pos="360"/>
        </w:tabs>
        <w:ind w:left="990" w:hanging="540"/>
        <w:contextualSpacing w:val="0"/>
        <w:jc w:val="both"/>
        <w:rPr>
          <w:bCs/>
        </w:rPr>
      </w:pPr>
      <w:r w:rsidRPr="00367A55">
        <w:rPr>
          <w:b/>
        </w:rPr>
        <w:t xml:space="preserve">Agreements for which Contractor Has Committed to Achieve DVBE Participation. </w:t>
      </w:r>
      <w:r w:rsidRPr="00367A55">
        <w:rPr>
          <w:bCs/>
        </w:rPr>
        <w:t xml:space="preserve"> Contractor shall within 60 days of receiving final payment under this Agreement certify in a report to the JBE: (</w:t>
      </w:r>
      <w:proofErr w:type="spellStart"/>
      <w:r w:rsidRPr="00367A55">
        <w:rPr>
          <w:bCs/>
        </w:rPr>
        <w:t>i</w:t>
      </w:r>
      <w:proofErr w:type="spellEnd"/>
      <w:r w:rsidRPr="00367A55">
        <w:rPr>
          <w:bCs/>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B42516" w:rsidRPr="00367A55" w:rsidRDefault="00B42516" w:rsidP="00B42516">
      <w:pPr>
        <w:ind w:left="990" w:hanging="540"/>
        <w:jc w:val="both"/>
        <w:rPr>
          <w:b/>
        </w:rPr>
      </w:pPr>
    </w:p>
    <w:p w:rsidR="00B42516" w:rsidRPr="00367A55" w:rsidRDefault="00B42516" w:rsidP="004B0062">
      <w:pPr>
        <w:pStyle w:val="ListParagraph"/>
        <w:numPr>
          <w:ilvl w:val="1"/>
          <w:numId w:val="20"/>
        </w:numPr>
        <w:tabs>
          <w:tab w:val="left" w:pos="360"/>
        </w:tabs>
        <w:ind w:left="1170" w:hanging="720"/>
        <w:contextualSpacing w:val="0"/>
        <w:jc w:val="both"/>
      </w:pPr>
      <w:r w:rsidRPr="00367A55">
        <w:rPr>
          <w:b/>
        </w:rPr>
        <w:t xml:space="preserve">  Agreements Resulting from Competitive Solicitations. </w:t>
      </w:r>
      <w:r w:rsidRPr="00367A55">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 </w:t>
      </w:r>
      <w:r w:rsidRPr="00367A55">
        <w:rPr>
          <w:b/>
        </w:rPr>
        <w:t>(*)</w:t>
      </w:r>
    </w:p>
    <w:p w:rsidR="00B42516" w:rsidRPr="00367A55" w:rsidRDefault="00B42516" w:rsidP="00B42516">
      <w:pPr>
        <w:pStyle w:val="ListParagraph"/>
        <w:tabs>
          <w:tab w:val="left" w:pos="360"/>
        </w:tabs>
        <w:ind w:left="990" w:hanging="540"/>
        <w:jc w:val="both"/>
        <w:rPr>
          <w:bCs/>
          <w:u w:val="single"/>
        </w:rPr>
      </w:pPr>
    </w:p>
    <w:p w:rsidR="00B42516" w:rsidRPr="00367A55" w:rsidRDefault="00B42516" w:rsidP="004B0062">
      <w:pPr>
        <w:pStyle w:val="ListParagraph"/>
        <w:numPr>
          <w:ilvl w:val="1"/>
          <w:numId w:val="20"/>
        </w:numPr>
        <w:ind w:left="990" w:hanging="540"/>
        <w:contextualSpacing w:val="0"/>
        <w:jc w:val="both"/>
        <w:rPr>
          <w:bCs/>
          <w:u w:val="single"/>
        </w:rPr>
      </w:pPr>
      <w:r w:rsidRPr="00367A55">
        <w:rPr>
          <w:b/>
        </w:rPr>
        <w:t xml:space="preserve">Agreements for Legal Services. </w:t>
      </w:r>
      <w:r w:rsidRPr="00367A55">
        <w:t>Contractor shall: (</w:t>
      </w:r>
      <w:proofErr w:type="spellStart"/>
      <w:r w:rsidRPr="00367A55">
        <w:t>i</w:t>
      </w:r>
      <w:proofErr w:type="spellEnd"/>
      <w:r w:rsidRPr="00367A55">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367A55">
        <w:rPr>
          <w:bCs/>
        </w:rPr>
        <w:t xml:space="preserve">the value of this Agreement is </w:t>
      </w:r>
      <w:r w:rsidRPr="00367A55">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30 multiplied by the number of full time attorneys in the firm’s offices in California, with the number of hours prorated on an </w:t>
      </w:r>
      <w:r w:rsidRPr="00367A55">
        <w:lastRenderedPageBreak/>
        <w:t>actual day basis for any period of less than a full year or (B) the number of hours equal to 10 percent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B42516" w:rsidRPr="00367A55" w:rsidRDefault="00B42516" w:rsidP="00B42516">
      <w:pPr>
        <w:tabs>
          <w:tab w:val="left" w:pos="450"/>
        </w:tabs>
        <w:ind w:left="990" w:hanging="540"/>
        <w:jc w:val="both"/>
        <w:rPr>
          <w:bCs/>
        </w:rPr>
      </w:pPr>
    </w:p>
    <w:p w:rsidR="00B42516" w:rsidRPr="00367A55" w:rsidRDefault="00B42516" w:rsidP="004B0062">
      <w:pPr>
        <w:pStyle w:val="ListParagraph"/>
        <w:widowControl w:val="0"/>
        <w:numPr>
          <w:ilvl w:val="1"/>
          <w:numId w:val="20"/>
        </w:numPr>
        <w:tabs>
          <w:tab w:val="left" w:pos="450"/>
        </w:tabs>
        <w:ind w:left="993" w:hanging="547"/>
        <w:contextualSpacing w:val="0"/>
        <w:jc w:val="both"/>
        <w:rPr>
          <w:bCs/>
        </w:rPr>
      </w:pPr>
      <w:r w:rsidRPr="00367A55">
        <w:rPr>
          <w:b/>
        </w:rPr>
        <w:t xml:space="preserve"> Agreements Allowing for Reimbursement of Contractor’s Costs. </w:t>
      </w:r>
      <w:r w:rsidRPr="00367A55">
        <w:t xml:space="preserve">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B42516" w:rsidRPr="00367A55" w:rsidRDefault="00B42516" w:rsidP="00B42516">
      <w:pPr>
        <w:pStyle w:val="ListParagraph"/>
        <w:widowControl w:val="0"/>
        <w:tabs>
          <w:tab w:val="left" w:pos="450"/>
        </w:tabs>
        <w:ind w:left="993" w:hanging="547"/>
        <w:jc w:val="both"/>
        <w:rPr>
          <w:bCs/>
        </w:rPr>
      </w:pPr>
    </w:p>
    <w:p w:rsidR="00B42516" w:rsidRPr="00367A55" w:rsidRDefault="00B42516" w:rsidP="004B0062">
      <w:pPr>
        <w:pStyle w:val="ListParagraph"/>
        <w:widowControl w:val="0"/>
        <w:numPr>
          <w:ilvl w:val="1"/>
          <w:numId w:val="20"/>
        </w:numPr>
        <w:tabs>
          <w:tab w:val="left" w:pos="450"/>
        </w:tabs>
        <w:ind w:left="993" w:hanging="547"/>
        <w:contextualSpacing w:val="0"/>
        <w:jc w:val="both"/>
        <w:rPr>
          <w:bCs/>
        </w:rPr>
      </w:pPr>
      <w:r w:rsidRPr="00367A55">
        <w:rPr>
          <w:b/>
          <w:bCs/>
        </w:rPr>
        <w:t xml:space="preserve">Agreements Performed in California by Contractors that are Corporations, LLCs, or LPs. </w:t>
      </w:r>
      <w:r w:rsidRPr="00367A55">
        <w:rPr>
          <w:bCs/>
        </w:rPr>
        <w:t xml:space="preserve"> Contractor is, and will remain for the term of the Agreement, qualified to do business and in good standing in California.</w:t>
      </w:r>
    </w:p>
    <w:p w:rsidR="00B42516" w:rsidRPr="00367A55" w:rsidRDefault="00B42516" w:rsidP="00B42516">
      <w:pPr>
        <w:pStyle w:val="ListParagraph"/>
        <w:widowControl w:val="0"/>
        <w:ind w:left="993"/>
        <w:jc w:val="both"/>
        <w:rPr>
          <w:bCs/>
        </w:rPr>
      </w:pPr>
    </w:p>
    <w:p w:rsidR="00B42516" w:rsidRPr="00367A55" w:rsidRDefault="00B42516" w:rsidP="004B0062">
      <w:pPr>
        <w:pStyle w:val="ListParagraph"/>
        <w:widowControl w:val="0"/>
        <w:numPr>
          <w:ilvl w:val="1"/>
          <w:numId w:val="20"/>
        </w:numPr>
        <w:tabs>
          <w:tab w:val="left" w:pos="450"/>
        </w:tabs>
        <w:ind w:left="993" w:hanging="547"/>
        <w:contextualSpacing w:val="0"/>
        <w:jc w:val="both"/>
        <w:rPr>
          <w:bCs/>
        </w:rPr>
      </w:pPr>
      <w:r w:rsidRPr="00367A55">
        <w:rPr>
          <w:b/>
        </w:rPr>
        <w:t xml:space="preserve">Agreements with Contractors that Have Employees. </w:t>
      </w:r>
      <w:r w:rsidRPr="00367A55">
        <w:rPr>
          <w:bCs/>
        </w:rPr>
        <w:t>Contractor must maintain during the term of this Agreement workers’ compensation coverage to meet minimum requirements of the California Labor Code, and it must provide coverage for employer’s liability bodily injury at minimum limits of $1 million per accident or disease.</w:t>
      </w:r>
    </w:p>
    <w:p w:rsidR="00B42516" w:rsidRPr="00367A55" w:rsidRDefault="00B42516" w:rsidP="00B42516">
      <w:pPr>
        <w:pStyle w:val="ListParagraph"/>
        <w:widowControl w:val="0"/>
        <w:ind w:left="993" w:hanging="547"/>
        <w:jc w:val="both"/>
        <w:rPr>
          <w:bCs/>
        </w:rPr>
      </w:pPr>
    </w:p>
    <w:p w:rsidR="00B42516" w:rsidRPr="00367A55" w:rsidRDefault="00B42516" w:rsidP="004B0062">
      <w:pPr>
        <w:pStyle w:val="ListParagraph"/>
        <w:widowControl w:val="0"/>
        <w:numPr>
          <w:ilvl w:val="1"/>
          <w:numId w:val="20"/>
        </w:numPr>
        <w:tabs>
          <w:tab w:val="left" w:pos="450"/>
        </w:tabs>
        <w:ind w:left="993" w:hanging="547"/>
        <w:contextualSpacing w:val="0"/>
        <w:jc w:val="both"/>
        <w:rPr>
          <w:bCs/>
        </w:rPr>
      </w:pPr>
      <w:r w:rsidRPr="00367A55">
        <w:rPr>
          <w:b/>
          <w:bCs/>
        </w:rPr>
        <w:t>Agreements that the JBE Cannot Terminate for Convenience.</w:t>
      </w:r>
      <w:r w:rsidRPr="00367A55">
        <w:rPr>
          <w:bCs/>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activities described in this Agreement. Upon notice, the JBE may terminate this Agreement in whole or in part, without prejudice to any right or remedy of the JBE, for lack of appropriation of funds. Upon termination, the JBE will pay Contractor for the fair value of work satisfactorily performed prior to the termination, not to exceed the total Agreement amount. </w:t>
      </w:r>
    </w:p>
    <w:p w:rsidR="00B42516" w:rsidRPr="00367A55" w:rsidRDefault="00B42516" w:rsidP="00B42516">
      <w:pPr>
        <w:jc w:val="both"/>
        <w:rPr>
          <w:bCs/>
        </w:rPr>
      </w:pPr>
    </w:p>
    <w:p w:rsidR="00B42516" w:rsidRPr="00367A55" w:rsidRDefault="00B42516" w:rsidP="00B42516">
      <w:pPr>
        <w:pStyle w:val="Heading10"/>
        <w:keepNext w:val="0"/>
        <w:ind w:right="144"/>
      </w:pPr>
    </w:p>
    <w:p w:rsidR="00B42516" w:rsidRPr="00367A55" w:rsidRDefault="00B42516" w:rsidP="00B42516">
      <w:pPr>
        <w:jc w:val="center"/>
        <w:rPr>
          <w:b/>
        </w:rPr>
      </w:pPr>
      <w:r w:rsidRPr="00367A55">
        <w:rPr>
          <w:b/>
          <w:i/>
        </w:rPr>
        <w:t>END OF APPENDIX</w:t>
      </w:r>
    </w:p>
    <w:p w:rsidR="008F203D" w:rsidRPr="00367A55" w:rsidRDefault="008F203D" w:rsidP="00B42516">
      <w:pPr>
        <w:pStyle w:val="Heading4"/>
        <w:jc w:val="center"/>
      </w:pPr>
    </w:p>
    <w:sectPr w:rsidR="008F203D" w:rsidRPr="00367A55" w:rsidSect="006857FF">
      <w:footerReference w:type="default" r:id="rId26"/>
      <w:pgSz w:w="12240" w:h="15840" w:code="1"/>
      <w:pgMar w:top="1440" w:right="720" w:bottom="1440" w:left="72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B57" w:rsidRDefault="00C73B57">
      <w:r>
        <w:separator/>
      </w:r>
    </w:p>
  </w:endnote>
  <w:endnote w:type="continuationSeparator" w:id="0">
    <w:p w:rsidR="00C73B57" w:rsidRDefault="00C73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Footer"/>
      <w:jc w:val="right"/>
      <w:rPr>
        <w:sz w:val="24"/>
      </w:rPr>
    </w:pPr>
    <w:r>
      <w:rPr>
        <w:sz w:val="24"/>
      </w:rPr>
      <w:t xml:space="preserve">Page A - </w:t>
    </w:r>
    <w:r w:rsidR="009A11FC">
      <w:rPr>
        <w:rStyle w:val="PageNumber"/>
        <w:sz w:val="24"/>
      </w:rPr>
      <w:fldChar w:fldCharType="begin"/>
    </w:r>
    <w:r>
      <w:rPr>
        <w:rStyle w:val="PageNumber"/>
        <w:sz w:val="24"/>
      </w:rPr>
      <w:instrText xml:space="preserve"> PAGE </w:instrText>
    </w:r>
    <w:r w:rsidR="009A11FC">
      <w:rPr>
        <w:rStyle w:val="PageNumber"/>
        <w:sz w:val="24"/>
      </w:rPr>
      <w:fldChar w:fldCharType="separate"/>
    </w:r>
    <w:r w:rsidR="00367A55">
      <w:rPr>
        <w:rStyle w:val="PageNumber"/>
        <w:noProof/>
        <w:sz w:val="24"/>
      </w:rPr>
      <w:t>3</w:t>
    </w:r>
    <w:r w:rsidR="009A11FC">
      <w:rPr>
        <w:rStyle w:val="PageNumbe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Footer"/>
      <w:jc w:val="right"/>
      <w:rPr>
        <w:sz w:val="24"/>
      </w:rPr>
    </w:pPr>
    <w:r>
      <w:rPr>
        <w:sz w:val="24"/>
      </w:rPr>
      <w:t xml:space="preserve">Page B - </w:t>
    </w:r>
    <w:r w:rsidR="009A11FC">
      <w:rPr>
        <w:rStyle w:val="PageNumber"/>
        <w:sz w:val="24"/>
      </w:rPr>
      <w:fldChar w:fldCharType="begin"/>
    </w:r>
    <w:r>
      <w:rPr>
        <w:rStyle w:val="PageNumber"/>
        <w:sz w:val="24"/>
      </w:rPr>
      <w:instrText xml:space="preserve"> PAGE </w:instrText>
    </w:r>
    <w:r w:rsidR="009A11FC">
      <w:rPr>
        <w:rStyle w:val="PageNumber"/>
        <w:sz w:val="24"/>
      </w:rPr>
      <w:fldChar w:fldCharType="separate"/>
    </w:r>
    <w:r w:rsidR="00367A55">
      <w:rPr>
        <w:rStyle w:val="PageNumber"/>
        <w:noProof/>
        <w:sz w:val="24"/>
      </w:rPr>
      <w:t>21</w:t>
    </w:r>
    <w:r w:rsidR="009A11FC">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Footer"/>
      <w:ind w:right="360"/>
      <w:jc w:val="right"/>
      <w:rPr>
        <w:sz w:val="24"/>
      </w:rPr>
    </w:pPr>
    <w:r>
      <w:rPr>
        <w:sz w:val="24"/>
      </w:rPr>
      <w:t xml:space="preserve">Page C - </w:t>
    </w:r>
    <w:r w:rsidR="009A11FC">
      <w:rPr>
        <w:rStyle w:val="PageNumber"/>
        <w:sz w:val="24"/>
      </w:rPr>
      <w:fldChar w:fldCharType="begin"/>
    </w:r>
    <w:r>
      <w:rPr>
        <w:rStyle w:val="PageNumber"/>
        <w:sz w:val="24"/>
      </w:rPr>
      <w:instrText xml:space="preserve"> PAGE </w:instrText>
    </w:r>
    <w:r w:rsidR="009A11FC">
      <w:rPr>
        <w:rStyle w:val="PageNumber"/>
        <w:sz w:val="24"/>
      </w:rPr>
      <w:fldChar w:fldCharType="separate"/>
    </w:r>
    <w:r w:rsidR="00367A55">
      <w:rPr>
        <w:rStyle w:val="PageNumber"/>
        <w:noProof/>
        <w:sz w:val="24"/>
      </w:rPr>
      <w:t>5</w:t>
    </w:r>
    <w:r w:rsidR="009A11FC">
      <w:rPr>
        <w:rStyle w:val="PageNumber"/>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Footer"/>
      <w:jc w:val="right"/>
      <w:rPr>
        <w:sz w:val="24"/>
      </w:rPr>
    </w:pPr>
    <w:r>
      <w:rPr>
        <w:sz w:val="24"/>
      </w:rPr>
      <w:t xml:space="preserve">Page D - </w:t>
    </w:r>
    <w:r w:rsidR="009A11FC">
      <w:rPr>
        <w:rStyle w:val="PageNumber"/>
        <w:sz w:val="24"/>
      </w:rPr>
      <w:fldChar w:fldCharType="begin"/>
    </w:r>
    <w:r>
      <w:rPr>
        <w:rStyle w:val="PageNumber"/>
        <w:sz w:val="24"/>
      </w:rPr>
      <w:instrText xml:space="preserve"> PAGE </w:instrText>
    </w:r>
    <w:r w:rsidR="009A11FC">
      <w:rPr>
        <w:rStyle w:val="PageNumber"/>
        <w:sz w:val="24"/>
      </w:rPr>
      <w:fldChar w:fldCharType="separate"/>
    </w:r>
    <w:r w:rsidR="00367A55">
      <w:rPr>
        <w:rStyle w:val="PageNumber"/>
        <w:noProof/>
        <w:sz w:val="24"/>
      </w:rPr>
      <w:t>10</w:t>
    </w:r>
    <w:r w:rsidR="009A11FC">
      <w:rPr>
        <w:rStyle w:val="PageNumbe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Footer"/>
      <w:jc w:val="right"/>
      <w:rPr>
        <w:sz w:val="24"/>
      </w:rPr>
    </w:pPr>
    <w:r>
      <w:rPr>
        <w:sz w:val="24"/>
      </w:rPr>
      <w:t xml:space="preserve">Page E - </w:t>
    </w:r>
    <w:r w:rsidR="009A11FC">
      <w:rPr>
        <w:rStyle w:val="PageNumber"/>
        <w:sz w:val="24"/>
      </w:rPr>
      <w:fldChar w:fldCharType="begin"/>
    </w:r>
    <w:r>
      <w:rPr>
        <w:rStyle w:val="PageNumber"/>
        <w:sz w:val="24"/>
      </w:rPr>
      <w:instrText xml:space="preserve"> PAGE </w:instrText>
    </w:r>
    <w:r w:rsidR="009A11FC">
      <w:rPr>
        <w:rStyle w:val="PageNumber"/>
        <w:sz w:val="24"/>
      </w:rPr>
      <w:fldChar w:fldCharType="separate"/>
    </w:r>
    <w:r w:rsidR="00367A55">
      <w:rPr>
        <w:rStyle w:val="PageNumber"/>
        <w:noProof/>
        <w:sz w:val="24"/>
      </w:rPr>
      <w:t>1</w:t>
    </w:r>
    <w:r w:rsidR="009A11FC">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578079"/>
      <w:docPartObj>
        <w:docPartGallery w:val="Page Numbers (Bottom of Page)"/>
        <w:docPartUnique/>
      </w:docPartObj>
    </w:sdtPr>
    <w:sdtEndPr>
      <w:rPr>
        <w:noProof/>
      </w:rPr>
    </w:sdtEndPr>
    <w:sdtContent>
      <w:sdt>
        <w:sdtPr>
          <w:rPr>
            <w:sz w:val="24"/>
            <w:szCs w:val="24"/>
          </w:rPr>
          <w:id w:val="1578080"/>
          <w:docPartObj>
            <w:docPartGallery w:val="Page Numbers (Bottom of Page)"/>
            <w:docPartUnique/>
          </w:docPartObj>
        </w:sdtPr>
        <w:sdtEndPr>
          <w:rPr>
            <w:noProof/>
          </w:rPr>
        </w:sdtEndPr>
        <w:sdtContent>
          <w:p w:rsidR="00C73B57" w:rsidRPr="00EB07A5" w:rsidRDefault="00C73B57" w:rsidP="00B42516">
            <w:pPr>
              <w:pStyle w:val="Footer"/>
              <w:jc w:val="right"/>
              <w:rPr>
                <w:noProof/>
                <w:sz w:val="24"/>
                <w:szCs w:val="24"/>
              </w:rPr>
            </w:pPr>
            <w:r w:rsidRPr="00EB07A5">
              <w:rPr>
                <w:sz w:val="24"/>
                <w:szCs w:val="24"/>
              </w:rPr>
              <w:t xml:space="preserve">Page </w:t>
            </w:r>
            <w:r w:rsidR="009A11FC" w:rsidRPr="00EB07A5">
              <w:rPr>
                <w:sz w:val="24"/>
                <w:szCs w:val="24"/>
              </w:rPr>
              <w:fldChar w:fldCharType="begin"/>
            </w:r>
            <w:r w:rsidRPr="00EB07A5">
              <w:rPr>
                <w:sz w:val="24"/>
                <w:szCs w:val="24"/>
              </w:rPr>
              <w:instrText xml:space="preserve"> PAGE   \* MERGEFORMAT </w:instrText>
            </w:r>
            <w:r w:rsidR="009A11FC" w:rsidRPr="00EB07A5">
              <w:rPr>
                <w:sz w:val="24"/>
                <w:szCs w:val="24"/>
              </w:rPr>
              <w:fldChar w:fldCharType="separate"/>
            </w:r>
            <w:r w:rsidR="00367A55">
              <w:rPr>
                <w:noProof/>
                <w:sz w:val="24"/>
                <w:szCs w:val="24"/>
              </w:rPr>
              <w:t>1</w:t>
            </w:r>
            <w:r w:rsidR="009A11FC" w:rsidRPr="00EB07A5">
              <w:rPr>
                <w:sz w:val="24"/>
                <w:szCs w:val="24"/>
              </w:rPr>
              <w:fldChar w:fldCharType="end"/>
            </w:r>
            <w:r w:rsidRPr="00EB07A5">
              <w:rPr>
                <w:noProof/>
                <w:sz w:val="24"/>
                <w:szCs w:val="24"/>
              </w:rPr>
              <w:t xml:space="preserve"> of </w:t>
            </w:r>
            <w:fldSimple w:instr=" SECTIONPAGES   \* MERGEFORMAT ">
              <w:r w:rsidR="00367A55" w:rsidRPr="00367A55">
                <w:rPr>
                  <w:noProof/>
                  <w:sz w:val="24"/>
                  <w:szCs w:val="24"/>
                </w:rPr>
                <w:t>1</w:t>
              </w:r>
            </w:fldSimple>
          </w:p>
        </w:sdtContent>
      </w:sdt>
      <w:p w:rsidR="00C73B57" w:rsidRPr="00EB07A5" w:rsidRDefault="009A11FC" w:rsidP="00B42516">
        <w:pPr>
          <w:pStyle w:val="Footer"/>
          <w:jc w:val="right"/>
          <w:rPr>
            <w:sz w:val="24"/>
            <w:szCs w:val="24"/>
          </w:rPr>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Footer"/>
      <w:ind w:right="360"/>
      <w:jc w:val="right"/>
      <w:rPr>
        <w:sz w:val="24"/>
      </w:rPr>
    </w:pPr>
    <w:r>
      <w:rPr>
        <w:sz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5918445"/>
      <w:docPartObj>
        <w:docPartGallery w:val="Page Numbers (Bottom of Page)"/>
        <w:docPartUnique/>
      </w:docPartObj>
    </w:sdtPr>
    <w:sdtEndPr>
      <w:rPr>
        <w:noProof/>
        <w:sz w:val="20"/>
        <w:szCs w:val="20"/>
      </w:rPr>
    </w:sdtEndPr>
    <w:sdtContent>
      <w:sdt>
        <w:sdtPr>
          <w:rPr>
            <w:sz w:val="24"/>
            <w:szCs w:val="24"/>
          </w:rPr>
          <w:id w:val="5918446"/>
          <w:docPartObj>
            <w:docPartGallery w:val="Page Numbers (Bottom of Page)"/>
            <w:docPartUnique/>
          </w:docPartObj>
        </w:sdtPr>
        <w:sdtEndPr>
          <w:rPr>
            <w:noProof/>
          </w:rPr>
        </w:sdtEndPr>
        <w:sdtContent>
          <w:p w:rsidR="00C73B57" w:rsidRPr="00EB07A5" w:rsidRDefault="00C73B57" w:rsidP="00B42516">
            <w:pPr>
              <w:pStyle w:val="Footer"/>
              <w:jc w:val="right"/>
              <w:rPr>
                <w:noProof/>
                <w:sz w:val="24"/>
                <w:szCs w:val="24"/>
              </w:rPr>
            </w:pPr>
            <w:r w:rsidRPr="00EB07A5">
              <w:rPr>
                <w:sz w:val="24"/>
                <w:szCs w:val="24"/>
              </w:rPr>
              <w:t xml:space="preserve">Page </w:t>
            </w:r>
            <w:r w:rsidR="009A11FC" w:rsidRPr="00EB07A5">
              <w:rPr>
                <w:sz w:val="24"/>
                <w:szCs w:val="24"/>
              </w:rPr>
              <w:fldChar w:fldCharType="begin"/>
            </w:r>
            <w:r w:rsidRPr="00EB07A5">
              <w:rPr>
                <w:sz w:val="24"/>
                <w:szCs w:val="24"/>
              </w:rPr>
              <w:instrText xml:space="preserve"> PAGE   \* MERGEFORMAT </w:instrText>
            </w:r>
            <w:r w:rsidR="009A11FC" w:rsidRPr="00EB07A5">
              <w:rPr>
                <w:sz w:val="24"/>
                <w:szCs w:val="24"/>
              </w:rPr>
              <w:fldChar w:fldCharType="separate"/>
            </w:r>
            <w:r w:rsidR="00367A55">
              <w:rPr>
                <w:noProof/>
                <w:sz w:val="24"/>
                <w:szCs w:val="24"/>
              </w:rPr>
              <w:t>1</w:t>
            </w:r>
            <w:r w:rsidR="009A11FC" w:rsidRPr="00EB07A5">
              <w:rPr>
                <w:sz w:val="24"/>
                <w:szCs w:val="24"/>
              </w:rPr>
              <w:fldChar w:fldCharType="end"/>
            </w:r>
            <w:r w:rsidRPr="00EB07A5">
              <w:rPr>
                <w:noProof/>
                <w:sz w:val="24"/>
                <w:szCs w:val="24"/>
              </w:rPr>
              <w:t xml:space="preserve"> of </w:t>
            </w:r>
            <w:fldSimple w:instr=" SECTIONPAGES   \* MERGEFORMAT ">
              <w:r w:rsidR="00367A55" w:rsidRPr="00367A55">
                <w:rPr>
                  <w:noProof/>
                  <w:sz w:val="24"/>
                  <w:szCs w:val="24"/>
                </w:rPr>
                <w:t>1</w:t>
              </w:r>
            </w:fldSimple>
          </w:p>
        </w:sdtContent>
      </w:sdt>
      <w:p w:rsidR="00C73B57" w:rsidRPr="00F02ACC" w:rsidRDefault="009A11FC" w:rsidP="00B42516">
        <w:pPr>
          <w:pStyle w:val="Footer"/>
          <w:jc w:val="right"/>
        </w:pP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8443"/>
      <w:docPartObj>
        <w:docPartGallery w:val="Page Numbers (Bottom of Page)"/>
        <w:docPartUnique/>
      </w:docPartObj>
    </w:sdtPr>
    <w:sdtEndPr>
      <w:rPr>
        <w:noProof/>
      </w:rPr>
    </w:sdtEndPr>
    <w:sdtContent>
      <w:sdt>
        <w:sdtPr>
          <w:id w:val="5918444"/>
          <w:docPartObj>
            <w:docPartGallery w:val="Page Numbers (Bottom of Page)"/>
            <w:docPartUnique/>
          </w:docPartObj>
        </w:sdtPr>
        <w:sdtEndPr>
          <w:rPr>
            <w:noProof/>
          </w:rPr>
        </w:sdtEndPr>
        <w:sdtContent>
          <w:p w:rsidR="00C73B57" w:rsidRDefault="00C73B57" w:rsidP="00B42516">
            <w:pPr>
              <w:pStyle w:val="Footer"/>
              <w:jc w:val="right"/>
              <w:rPr>
                <w:noProof/>
              </w:rPr>
            </w:pPr>
            <w:r>
              <w:t xml:space="preserve">JBCL Appendix, Page </w:t>
            </w:r>
            <w:fldSimple w:instr=" PAGE   \* MERGEFORMAT ">
              <w:r w:rsidR="00367A55">
                <w:rPr>
                  <w:noProof/>
                </w:rPr>
                <w:t>4</w:t>
              </w:r>
            </w:fldSimple>
            <w:r>
              <w:rPr>
                <w:noProof/>
              </w:rPr>
              <w:t xml:space="preserve"> of </w:t>
            </w:r>
            <w:fldSimple w:instr=" SECTIONPAGES   \* MERGEFORMAT ">
              <w:r w:rsidR="00367A55">
                <w:rPr>
                  <w:noProof/>
                </w:rPr>
                <w:t>4</w:t>
              </w:r>
            </w:fldSimple>
          </w:p>
        </w:sdtContent>
      </w:sdt>
      <w:p w:rsidR="00C73B57" w:rsidRPr="00F02ACC" w:rsidRDefault="009A11FC" w:rsidP="00B42516">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B57" w:rsidRDefault="00C73B57">
      <w:r>
        <w:separator/>
      </w:r>
    </w:p>
  </w:footnote>
  <w:footnote w:type="continuationSeparator" w:id="0">
    <w:p w:rsidR="00C73B57" w:rsidRDefault="00C73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rsidP="000759BA">
    <w:pPr>
      <w:tabs>
        <w:tab w:val="left" w:pos="1620"/>
        <w:tab w:val="center" w:pos="4320"/>
        <w:tab w:val="right" w:pos="8640"/>
      </w:tabs>
      <w:rPr>
        <w:color w:val="000000"/>
      </w:rPr>
    </w:pPr>
    <w:r>
      <w:rPr>
        <w:color w:val="000000"/>
      </w:rPr>
      <w:t>RFP Title:</w:t>
    </w:r>
    <w:r>
      <w:rPr>
        <w:color w:val="000000"/>
      </w:rPr>
      <w:tab/>
    </w:r>
    <w:r>
      <w:rPr>
        <w:color w:val="000000"/>
        <w:sz w:val="22"/>
        <w:szCs w:val="22"/>
      </w:rPr>
      <w:t>Audio Video Systems Modifications and Integration Services</w:t>
    </w:r>
  </w:p>
  <w:p w:rsidR="00C73B57" w:rsidRDefault="00C73B57" w:rsidP="000759BA">
    <w:pPr>
      <w:tabs>
        <w:tab w:val="left" w:pos="1620"/>
      </w:tabs>
      <w:rPr>
        <w:color w:val="000000"/>
      </w:rPr>
    </w:pPr>
    <w:r>
      <w:rPr>
        <w:color w:val="000000"/>
      </w:rPr>
      <w:t>RFP Number:</w:t>
    </w:r>
    <w:r>
      <w:rPr>
        <w:color w:val="000000"/>
      </w:rPr>
      <w:tab/>
      <w:t>CJER 05-13-RB</w:t>
    </w:r>
  </w:p>
  <w:p w:rsidR="00C73B57" w:rsidRDefault="00C73B57">
    <w:pPr>
      <w:pStyle w:val="Header"/>
      <w:jc w:val="center"/>
      <w:rPr>
        <w:rStyle w:val="PageNumber"/>
        <w:sz w:val="24"/>
      </w:rPr>
    </w:pPr>
  </w:p>
  <w:p w:rsidR="00C73B57" w:rsidRDefault="00C73B57">
    <w:pPr>
      <w:pStyle w:val="Header"/>
      <w:jc w:val="center"/>
      <w:rPr>
        <w:rStyle w:val="PageNumber"/>
        <w:sz w:val="24"/>
      </w:rPr>
    </w:pPr>
  </w:p>
  <w:p w:rsidR="00C73B57" w:rsidRDefault="00C73B57">
    <w:pPr>
      <w:pStyle w:val="Header"/>
      <w:jc w:val="center"/>
      <w:rPr>
        <w:rStyle w:val="PageNumber"/>
        <w:sz w:val="24"/>
      </w:rPr>
    </w:pPr>
    <w:r>
      <w:rPr>
        <w:rStyle w:val="PageNumber"/>
        <w:sz w:val="24"/>
      </w:rPr>
      <w:t>ATTACHMENT 2</w:t>
    </w:r>
  </w:p>
  <w:p w:rsidR="00C73B57" w:rsidRDefault="00C73B57">
    <w:pPr>
      <w:pStyle w:val="Header"/>
      <w:jc w:val="center"/>
      <w:rPr>
        <w:rStyle w:val="PageNumber"/>
        <w:sz w:val="24"/>
      </w:rPr>
    </w:pPr>
    <w:r>
      <w:rPr>
        <w:rStyle w:val="PageNumber"/>
        <w:sz w:val="24"/>
      </w:rPr>
      <w:t>AOC Standard Terms and Conditions</w:t>
    </w:r>
  </w:p>
  <w:p w:rsidR="00C73B57" w:rsidRDefault="00C73B57">
    <w:pPr>
      <w:pStyle w:val="Header"/>
      <w:jc w:val="center"/>
      <w:rPr>
        <w:rStyle w:val="PageNumber"/>
        <w:sz w:val="24"/>
      </w:rPr>
    </w:pPr>
  </w:p>
  <w:p w:rsidR="00C73B57" w:rsidRDefault="00C73B57">
    <w:pPr>
      <w:pStyle w:val="Header"/>
      <w:jc w:val="center"/>
      <w:rPr>
        <w:rStyle w:val="PageNumber"/>
        <w:sz w:val="24"/>
      </w:rPr>
    </w:pPr>
  </w:p>
  <w:p w:rsidR="00C73B57" w:rsidRDefault="00C73B57">
    <w:pPr>
      <w:pStyle w:val="Header"/>
      <w:jc w:val="center"/>
      <w:rPr>
        <w:rStyle w:val="PageNumber"/>
        <w:sz w:val="24"/>
      </w:rPr>
    </w:pPr>
  </w:p>
  <w:p w:rsidR="00C73B57" w:rsidRDefault="00C73B57">
    <w:pPr>
      <w:tabs>
        <w:tab w:val="left" w:pos="576"/>
        <w:tab w:val="left" w:pos="1296"/>
      </w:tabs>
      <w:ind w:right="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57" w:rsidRDefault="00C73B57">
    <w:pPr>
      <w:pStyle w:val="Header"/>
      <w:jc w:val="center"/>
      <w:rPr>
        <w:color w:val="0000FF"/>
        <w:sz w:val="24"/>
      </w:rPr>
    </w:pPr>
    <w:r>
      <w:rPr>
        <w:sz w:val="24"/>
      </w:rPr>
      <w:t xml:space="preserve"> </w:t>
    </w:r>
  </w:p>
  <w:p w:rsidR="00C73B57" w:rsidRDefault="00C73B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60E6CFE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458"/>
        </w:tabs>
        <w:ind w:left="1458" w:hanging="648"/>
      </w:pPr>
      <w:rPr>
        <w:rFonts w:hint="default"/>
        <w:b w:val="0"/>
        <w:i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A249EC"/>
    <w:multiLevelType w:val="multilevel"/>
    <w:tmpl w:val="9880FA28"/>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3">
    <w:nsid w:val="13B82BB9"/>
    <w:multiLevelType w:val="hybridMultilevel"/>
    <w:tmpl w:val="08DA02BE"/>
    <w:lvl w:ilvl="0" w:tplc="F7F2C638">
      <w:start w:val="1"/>
      <w:numFmt w:val="bullet"/>
      <w:lvlText w:val=""/>
      <w:lvlJc w:val="left"/>
      <w:pPr>
        <w:tabs>
          <w:tab w:val="num" w:pos="2376"/>
        </w:tabs>
        <w:ind w:left="2376" w:hanging="360"/>
      </w:pPr>
      <w:rPr>
        <w:rFonts w:ascii="Symbol" w:hAnsi="Symbol" w:hint="default"/>
      </w:rPr>
    </w:lvl>
    <w:lvl w:ilvl="1" w:tplc="04090003">
      <w:start w:val="1"/>
      <w:numFmt w:val="bullet"/>
      <w:lvlText w:val="o"/>
      <w:lvlJc w:val="left"/>
      <w:pPr>
        <w:tabs>
          <w:tab w:val="num" w:pos="3456"/>
        </w:tabs>
        <w:ind w:left="3456" w:hanging="360"/>
      </w:pPr>
      <w:rPr>
        <w:rFonts w:ascii="Courier New" w:hAnsi="Courier New" w:hint="default"/>
      </w:rPr>
    </w:lvl>
    <w:lvl w:ilvl="2" w:tplc="04090005" w:tentative="1">
      <w:start w:val="1"/>
      <w:numFmt w:val="bullet"/>
      <w:lvlText w:val=""/>
      <w:lvlJc w:val="left"/>
      <w:pPr>
        <w:tabs>
          <w:tab w:val="num" w:pos="4176"/>
        </w:tabs>
        <w:ind w:left="4176" w:hanging="360"/>
      </w:pPr>
      <w:rPr>
        <w:rFonts w:ascii="Wingdings" w:hAnsi="Wingdings" w:hint="default"/>
      </w:rPr>
    </w:lvl>
    <w:lvl w:ilvl="3" w:tplc="04090001" w:tentative="1">
      <w:start w:val="1"/>
      <w:numFmt w:val="bullet"/>
      <w:lvlText w:val=""/>
      <w:lvlJc w:val="left"/>
      <w:pPr>
        <w:tabs>
          <w:tab w:val="num" w:pos="4896"/>
        </w:tabs>
        <w:ind w:left="4896" w:hanging="360"/>
      </w:pPr>
      <w:rPr>
        <w:rFonts w:ascii="Symbol" w:hAnsi="Symbol" w:hint="default"/>
      </w:rPr>
    </w:lvl>
    <w:lvl w:ilvl="4" w:tplc="04090003" w:tentative="1">
      <w:start w:val="1"/>
      <w:numFmt w:val="bullet"/>
      <w:lvlText w:val="o"/>
      <w:lvlJc w:val="left"/>
      <w:pPr>
        <w:tabs>
          <w:tab w:val="num" w:pos="5616"/>
        </w:tabs>
        <w:ind w:left="5616" w:hanging="360"/>
      </w:pPr>
      <w:rPr>
        <w:rFonts w:ascii="Courier New" w:hAnsi="Courier New" w:hint="default"/>
      </w:rPr>
    </w:lvl>
    <w:lvl w:ilvl="5" w:tplc="04090005" w:tentative="1">
      <w:start w:val="1"/>
      <w:numFmt w:val="bullet"/>
      <w:lvlText w:val=""/>
      <w:lvlJc w:val="left"/>
      <w:pPr>
        <w:tabs>
          <w:tab w:val="num" w:pos="6336"/>
        </w:tabs>
        <w:ind w:left="6336" w:hanging="360"/>
      </w:pPr>
      <w:rPr>
        <w:rFonts w:ascii="Wingdings" w:hAnsi="Wingdings" w:hint="default"/>
      </w:rPr>
    </w:lvl>
    <w:lvl w:ilvl="6" w:tplc="04090001" w:tentative="1">
      <w:start w:val="1"/>
      <w:numFmt w:val="bullet"/>
      <w:lvlText w:val=""/>
      <w:lvlJc w:val="left"/>
      <w:pPr>
        <w:tabs>
          <w:tab w:val="num" w:pos="7056"/>
        </w:tabs>
        <w:ind w:left="7056" w:hanging="360"/>
      </w:pPr>
      <w:rPr>
        <w:rFonts w:ascii="Symbol" w:hAnsi="Symbol" w:hint="default"/>
      </w:rPr>
    </w:lvl>
    <w:lvl w:ilvl="7" w:tplc="04090003" w:tentative="1">
      <w:start w:val="1"/>
      <w:numFmt w:val="bullet"/>
      <w:lvlText w:val="o"/>
      <w:lvlJc w:val="left"/>
      <w:pPr>
        <w:tabs>
          <w:tab w:val="num" w:pos="7776"/>
        </w:tabs>
        <w:ind w:left="7776" w:hanging="360"/>
      </w:pPr>
      <w:rPr>
        <w:rFonts w:ascii="Courier New" w:hAnsi="Courier New" w:hint="default"/>
      </w:rPr>
    </w:lvl>
    <w:lvl w:ilvl="8" w:tplc="04090005" w:tentative="1">
      <w:start w:val="1"/>
      <w:numFmt w:val="bullet"/>
      <w:lvlText w:val=""/>
      <w:lvlJc w:val="left"/>
      <w:pPr>
        <w:tabs>
          <w:tab w:val="num" w:pos="8496"/>
        </w:tabs>
        <w:ind w:left="8496" w:hanging="360"/>
      </w:pPr>
      <w:rPr>
        <w:rFonts w:ascii="Wingdings" w:hAnsi="Wingdings" w:hint="default"/>
      </w:rPr>
    </w:lvl>
  </w:abstractNum>
  <w:abstractNum w:abstractNumId="4">
    <w:nsid w:val="1D062F09"/>
    <w:multiLevelType w:val="multilevel"/>
    <w:tmpl w:val="2DCAF370"/>
    <w:lvl w:ilvl="0">
      <w:start w:val="1"/>
      <w:numFmt w:val="decimal"/>
      <w:pStyle w:val="ExhibitC1"/>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none"/>
      <w:lvlText w:val="h."/>
      <w:lvlJc w:val="right"/>
      <w:pPr>
        <w:tabs>
          <w:tab w:val="num" w:pos="2160"/>
        </w:tabs>
        <w:ind w:left="2160" w:hanging="144"/>
      </w:pPr>
      <w:rPr>
        <w:rFonts w:hint="default"/>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27150746"/>
    <w:multiLevelType w:val="hybridMultilevel"/>
    <w:tmpl w:val="6DF6CD6C"/>
    <w:lvl w:ilvl="0" w:tplc="F7F2C638">
      <w:start w:val="1"/>
      <w:numFmt w:val="bullet"/>
      <w:pStyle w:val="BulletLast"/>
      <w:lvlText w:val=""/>
      <w:lvlJc w:val="left"/>
      <w:pPr>
        <w:tabs>
          <w:tab w:val="num" w:pos="2440"/>
        </w:tabs>
        <w:ind w:left="2440" w:hanging="360"/>
      </w:pPr>
      <w:rPr>
        <w:rFonts w:ascii="Symbol" w:hAnsi="Symbol" w:hint="default"/>
      </w:rPr>
    </w:lvl>
    <w:lvl w:ilvl="1" w:tplc="04090003" w:tentative="1">
      <w:start w:val="1"/>
      <w:numFmt w:val="bullet"/>
      <w:lvlText w:val="o"/>
      <w:lvlJc w:val="left"/>
      <w:pPr>
        <w:tabs>
          <w:tab w:val="num" w:pos="3520"/>
        </w:tabs>
        <w:ind w:left="3520" w:hanging="360"/>
      </w:pPr>
      <w:rPr>
        <w:rFonts w:ascii="Courier New" w:hAnsi="Courier New" w:hint="default"/>
      </w:rPr>
    </w:lvl>
    <w:lvl w:ilvl="2" w:tplc="04090005" w:tentative="1">
      <w:start w:val="1"/>
      <w:numFmt w:val="bullet"/>
      <w:lvlText w:val=""/>
      <w:lvlJc w:val="left"/>
      <w:pPr>
        <w:tabs>
          <w:tab w:val="num" w:pos="4240"/>
        </w:tabs>
        <w:ind w:left="4240" w:hanging="360"/>
      </w:pPr>
      <w:rPr>
        <w:rFonts w:ascii="Wingdings" w:hAnsi="Wingdings" w:hint="default"/>
      </w:rPr>
    </w:lvl>
    <w:lvl w:ilvl="3" w:tplc="04090001" w:tentative="1">
      <w:start w:val="1"/>
      <w:numFmt w:val="bullet"/>
      <w:lvlText w:val=""/>
      <w:lvlJc w:val="left"/>
      <w:pPr>
        <w:tabs>
          <w:tab w:val="num" w:pos="4960"/>
        </w:tabs>
        <w:ind w:left="4960" w:hanging="360"/>
      </w:pPr>
      <w:rPr>
        <w:rFonts w:ascii="Symbol" w:hAnsi="Symbol" w:hint="default"/>
      </w:rPr>
    </w:lvl>
    <w:lvl w:ilvl="4" w:tplc="04090003" w:tentative="1">
      <w:start w:val="1"/>
      <w:numFmt w:val="bullet"/>
      <w:lvlText w:val="o"/>
      <w:lvlJc w:val="left"/>
      <w:pPr>
        <w:tabs>
          <w:tab w:val="num" w:pos="5680"/>
        </w:tabs>
        <w:ind w:left="5680" w:hanging="360"/>
      </w:pPr>
      <w:rPr>
        <w:rFonts w:ascii="Courier New" w:hAnsi="Courier New" w:hint="default"/>
      </w:rPr>
    </w:lvl>
    <w:lvl w:ilvl="5" w:tplc="04090005" w:tentative="1">
      <w:start w:val="1"/>
      <w:numFmt w:val="bullet"/>
      <w:lvlText w:val=""/>
      <w:lvlJc w:val="left"/>
      <w:pPr>
        <w:tabs>
          <w:tab w:val="num" w:pos="6400"/>
        </w:tabs>
        <w:ind w:left="6400" w:hanging="360"/>
      </w:pPr>
      <w:rPr>
        <w:rFonts w:ascii="Wingdings" w:hAnsi="Wingdings" w:hint="default"/>
      </w:rPr>
    </w:lvl>
    <w:lvl w:ilvl="6" w:tplc="04090001" w:tentative="1">
      <w:start w:val="1"/>
      <w:numFmt w:val="bullet"/>
      <w:lvlText w:val=""/>
      <w:lvlJc w:val="left"/>
      <w:pPr>
        <w:tabs>
          <w:tab w:val="num" w:pos="7120"/>
        </w:tabs>
        <w:ind w:left="7120" w:hanging="360"/>
      </w:pPr>
      <w:rPr>
        <w:rFonts w:ascii="Symbol" w:hAnsi="Symbol" w:hint="default"/>
      </w:rPr>
    </w:lvl>
    <w:lvl w:ilvl="7" w:tplc="04090003" w:tentative="1">
      <w:start w:val="1"/>
      <w:numFmt w:val="bullet"/>
      <w:lvlText w:val="o"/>
      <w:lvlJc w:val="left"/>
      <w:pPr>
        <w:tabs>
          <w:tab w:val="num" w:pos="7840"/>
        </w:tabs>
        <w:ind w:left="7840" w:hanging="360"/>
      </w:pPr>
      <w:rPr>
        <w:rFonts w:ascii="Courier New" w:hAnsi="Courier New" w:hint="default"/>
      </w:rPr>
    </w:lvl>
    <w:lvl w:ilvl="8" w:tplc="04090005" w:tentative="1">
      <w:start w:val="1"/>
      <w:numFmt w:val="bullet"/>
      <w:lvlText w:val=""/>
      <w:lvlJc w:val="left"/>
      <w:pPr>
        <w:tabs>
          <w:tab w:val="num" w:pos="8560"/>
        </w:tabs>
        <w:ind w:left="8560" w:hanging="360"/>
      </w:pPr>
      <w:rPr>
        <w:rFonts w:ascii="Wingdings" w:hAnsi="Wingdings" w:hint="default"/>
      </w:rPr>
    </w:lvl>
  </w:abstractNum>
  <w:abstractNum w:abstractNumId="8">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nsid w:val="36BC0EED"/>
    <w:multiLevelType w:val="multilevel"/>
    <w:tmpl w:val="94EC9FE2"/>
    <w:lvl w:ilvl="0">
      <w:start w:val="1"/>
      <w:numFmt w:val="decimal"/>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2592"/>
        </w:tabs>
        <w:ind w:left="2592" w:hanging="576"/>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3BA16070"/>
    <w:multiLevelType w:val="hybridMultilevel"/>
    <w:tmpl w:val="23D60A94"/>
    <w:lvl w:ilvl="0" w:tplc="405C70D2">
      <w:start w:val="1"/>
      <w:numFmt w:val="upperLetter"/>
      <w:lvlText w:val="%1."/>
      <w:lvlJc w:val="left"/>
      <w:pPr>
        <w:tabs>
          <w:tab w:val="num" w:pos="1440"/>
        </w:tabs>
        <w:ind w:left="1440" w:hanging="360"/>
      </w:pPr>
    </w:lvl>
    <w:lvl w:ilvl="1" w:tplc="AE28E09E" w:tentative="1">
      <w:start w:val="1"/>
      <w:numFmt w:val="lowerLetter"/>
      <w:lvlText w:val="%2."/>
      <w:lvlJc w:val="left"/>
      <w:pPr>
        <w:tabs>
          <w:tab w:val="num" w:pos="2160"/>
        </w:tabs>
        <w:ind w:left="2160" w:hanging="360"/>
      </w:pPr>
    </w:lvl>
    <w:lvl w:ilvl="2" w:tplc="8A32FFC8" w:tentative="1">
      <w:start w:val="1"/>
      <w:numFmt w:val="lowerRoman"/>
      <w:lvlText w:val="%3."/>
      <w:lvlJc w:val="right"/>
      <w:pPr>
        <w:tabs>
          <w:tab w:val="num" w:pos="2880"/>
        </w:tabs>
        <w:ind w:left="2880" w:hanging="180"/>
      </w:pPr>
    </w:lvl>
    <w:lvl w:ilvl="3" w:tplc="3368777A" w:tentative="1">
      <w:start w:val="1"/>
      <w:numFmt w:val="decimal"/>
      <w:lvlText w:val="%4."/>
      <w:lvlJc w:val="left"/>
      <w:pPr>
        <w:tabs>
          <w:tab w:val="num" w:pos="3600"/>
        </w:tabs>
        <w:ind w:left="3600" w:hanging="360"/>
      </w:pPr>
    </w:lvl>
    <w:lvl w:ilvl="4" w:tplc="1576AAD0" w:tentative="1">
      <w:start w:val="1"/>
      <w:numFmt w:val="lowerLetter"/>
      <w:lvlText w:val="%5."/>
      <w:lvlJc w:val="left"/>
      <w:pPr>
        <w:tabs>
          <w:tab w:val="num" w:pos="4320"/>
        </w:tabs>
        <w:ind w:left="4320" w:hanging="360"/>
      </w:pPr>
    </w:lvl>
    <w:lvl w:ilvl="5" w:tplc="6D2A86F2" w:tentative="1">
      <w:start w:val="1"/>
      <w:numFmt w:val="lowerRoman"/>
      <w:lvlText w:val="%6."/>
      <w:lvlJc w:val="right"/>
      <w:pPr>
        <w:tabs>
          <w:tab w:val="num" w:pos="5040"/>
        </w:tabs>
        <w:ind w:left="5040" w:hanging="180"/>
      </w:pPr>
    </w:lvl>
    <w:lvl w:ilvl="6" w:tplc="6B9EE790" w:tentative="1">
      <w:start w:val="1"/>
      <w:numFmt w:val="decimal"/>
      <w:lvlText w:val="%7."/>
      <w:lvlJc w:val="left"/>
      <w:pPr>
        <w:tabs>
          <w:tab w:val="num" w:pos="5760"/>
        </w:tabs>
        <w:ind w:left="5760" w:hanging="360"/>
      </w:pPr>
    </w:lvl>
    <w:lvl w:ilvl="7" w:tplc="1E40F710" w:tentative="1">
      <w:start w:val="1"/>
      <w:numFmt w:val="lowerLetter"/>
      <w:lvlText w:val="%8."/>
      <w:lvlJc w:val="left"/>
      <w:pPr>
        <w:tabs>
          <w:tab w:val="num" w:pos="6480"/>
        </w:tabs>
        <w:ind w:left="6480" w:hanging="360"/>
      </w:pPr>
    </w:lvl>
    <w:lvl w:ilvl="8" w:tplc="BD342588" w:tentative="1">
      <w:start w:val="1"/>
      <w:numFmt w:val="lowerRoman"/>
      <w:lvlText w:val="%9."/>
      <w:lvlJc w:val="right"/>
      <w:pPr>
        <w:tabs>
          <w:tab w:val="num" w:pos="7200"/>
        </w:tabs>
        <w:ind w:left="7200" w:hanging="180"/>
      </w:pPr>
    </w:lvl>
  </w:abstractNum>
  <w:abstractNum w:abstractNumId="1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4">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nsid w:val="55877511"/>
    <w:multiLevelType w:val="multilevel"/>
    <w:tmpl w:val="2528CB18"/>
    <w:numStyleLink w:val="MOUList"/>
  </w:abstractNum>
  <w:abstractNum w:abstractNumId="16">
    <w:nsid w:val="5D595A9D"/>
    <w:multiLevelType w:val="multilevel"/>
    <w:tmpl w:val="0FB861B6"/>
    <w:lvl w:ilvl="0">
      <w:start w:val="1"/>
      <w:numFmt w:val="decimal"/>
      <w:pStyle w:val="Style8"/>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pStyle w:val="EAM2"/>
      <w:lvlText w:val="%4."/>
      <w:lvlJc w:val="left"/>
      <w:pPr>
        <w:tabs>
          <w:tab w:val="num" w:pos="2592"/>
        </w:tabs>
        <w:ind w:left="2592" w:hanging="576"/>
      </w:pPr>
      <w:rPr>
        <w:rFonts w:hint="default"/>
      </w:rPr>
    </w:lvl>
    <w:lvl w:ilvl="4">
      <w:start w:val="1"/>
      <w:numFmt w:val="decimal"/>
      <w:lvlText w:val="%1.%2.%3.%4.%5."/>
      <w:lvlJc w:val="left"/>
      <w:pPr>
        <w:tabs>
          <w:tab w:val="num" w:pos="7920"/>
        </w:tabs>
        <w:ind w:left="7632" w:hanging="792"/>
      </w:pPr>
      <w:rPr>
        <w:rFonts w:hint="default"/>
      </w:rPr>
    </w:lvl>
    <w:lvl w:ilvl="5">
      <w:start w:val="1"/>
      <w:numFmt w:val="decimal"/>
      <w:lvlText w:val="%1.%2.%3.%4.%5.%6."/>
      <w:lvlJc w:val="left"/>
      <w:pPr>
        <w:tabs>
          <w:tab w:val="num" w:pos="8280"/>
        </w:tabs>
        <w:ind w:left="8136" w:hanging="936"/>
      </w:pPr>
      <w:rPr>
        <w:rFonts w:hint="default"/>
      </w:rPr>
    </w:lvl>
    <w:lvl w:ilvl="6">
      <w:start w:val="1"/>
      <w:numFmt w:val="decimal"/>
      <w:lvlText w:val="%1.%2.%3.%4.%5.%6.%7."/>
      <w:lvlJc w:val="left"/>
      <w:pPr>
        <w:tabs>
          <w:tab w:val="num" w:pos="9000"/>
        </w:tabs>
        <w:ind w:left="8640" w:hanging="1080"/>
      </w:pPr>
      <w:rPr>
        <w:rFonts w:hint="default"/>
      </w:rPr>
    </w:lvl>
    <w:lvl w:ilvl="7">
      <w:start w:val="1"/>
      <w:numFmt w:val="decimal"/>
      <w:lvlText w:val="%1.%2.%3.%4.%5.%6.%7.%8."/>
      <w:lvlJc w:val="left"/>
      <w:pPr>
        <w:tabs>
          <w:tab w:val="num" w:pos="9360"/>
        </w:tabs>
        <w:ind w:left="9144" w:hanging="1224"/>
      </w:pPr>
      <w:rPr>
        <w:rFonts w:hint="default"/>
      </w:rPr>
    </w:lvl>
    <w:lvl w:ilvl="8">
      <w:start w:val="1"/>
      <w:numFmt w:val="decimal"/>
      <w:lvlText w:val="%1.%2.%3.%4.%5.%6.%7.%8.%9."/>
      <w:lvlJc w:val="left"/>
      <w:pPr>
        <w:tabs>
          <w:tab w:val="num" w:pos="10080"/>
        </w:tabs>
        <w:ind w:left="9720" w:hanging="1440"/>
      </w:pPr>
      <w:rPr>
        <w:rFonts w:hint="default"/>
      </w:rPr>
    </w:lvl>
  </w:abstractNum>
  <w:abstractNum w:abstractNumId="17">
    <w:nsid w:val="5EAD62F0"/>
    <w:multiLevelType w:val="multilevel"/>
    <w:tmpl w:val="9FB6BA0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val="0"/>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8">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9">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0">
    <w:nsid w:val="762070AC"/>
    <w:multiLevelType w:val="hybridMultilevel"/>
    <w:tmpl w:val="9DCACEAE"/>
    <w:lvl w:ilvl="0" w:tplc="6C7C4A10">
      <w:start w:val="1"/>
      <w:numFmt w:val="bullet"/>
      <w:lvlText w:val="o"/>
      <w:lvlJc w:val="left"/>
      <w:pPr>
        <w:tabs>
          <w:tab w:val="num" w:pos="1440"/>
        </w:tabs>
        <w:ind w:left="1440" w:hanging="360"/>
      </w:pPr>
      <w:rPr>
        <w:rFonts w:ascii="Courier New" w:hAnsi="Courier New" w:cs="Courier New" w:hint="default"/>
      </w:rPr>
    </w:lvl>
    <w:lvl w:ilvl="1" w:tplc="94A62366" w:tentative="1">
      <w:start w:val="1"/>
      <w:numFmt w:val="bullet"/>
      <w:lvlText w:val="o"/>
      <w:lvlJc w:val="left"/>
      <w:pPr>
        <w:tabs>
          <w:tab w:val="num" w:pos="2160"/>
        </w:tabs>
        <w:ind w:left="2160" w:hanging="360"/>
      </w:pPr>
      <w:rPr>
        <w:rFonts w:ascii="Courier New" w:hAnsi="Courier New" w:cs="Courier New" w:hint="default"/>
      </w:rPr>
    </w:lvl>
    <w:lvl w:ilvl="2" w:tplc="7EFE45EA" w:tentative="1">
      <w:start w:val="1"/>
      <w:numFmt w:val="bullet"/>
      <w:lvlText w:val=""/>
      <w:lvlJc w:val="left"/>
      <w:pPr>
        <w:tabs>
          <w:tab w:val="num" w:pos="2880"/>
        </w:tabs>
        <w:ind w:left="2880" w:hanging="360"/>
      </w:pPr>
      <w:rPr>
        <w:rFonts w:ascii="Wingdings" w:hAnsi="Wingdings" w:hint="default"/>
      </w:rPr>
    </w:lvl>
    <w:lvl w:ilvl="3" w:tplc="B72A4A88" w:tentative="1">
      <w:start w:val="1"/>
      <w:numFmt w:val="bullet"/>
      <w:lvlText w:val=""/>
      <w:lvlJc w:val="left"/>
      <w:pPr>
        <w:tabs>
          <w:tab w:val="num" w:pos="3600"/>
        </w:tabs>
        <w:ind w:left="3600" w:hanging="360"/>
      </w:pPr>
      <w:rPr>
        <w:rFonts w:ascii="Symbol" w:hAnsi="Symbol" w:hint="default"/>
      </w:rPr>
    </w:lvl>
    <w:lvl w:ilvl="4" w:tplc="B670778A" w:tentative="1">
      <w:start w:val="1"/>
      <w:numFmt w:val="bullet"/>
      <w:lvlText w:val="o"/>
      <w:lvlJc w:val="left"/>
      <w:pPr>
        <w:tabs>
          <w:tab w:val="num" w:pos="4320"/>
        </w:tabs>
        <w:ind w:left="4320" w:hanging="360"/>
      </w:pPr>
      <w:rPr>
        <w:rFonts w:ascii="Courier New" w:hAnsi="Courier New" w:cs="Courier New" w:hint="default"/>
      </w:rPr>
    </w:lvl>
    <w:lvl w:ilvl="5" w:tplc="8B50006A" w:tentative="1">
      <w:start w:val="1"/>
      <w:numFmt w:val="bullet"/>
      <w:lvlText w:val=""/>
      <w:lvlJc w:val="left"/>
      <w:pPr>
        <w:tabs>
          <w:tab w:val="num" w:pos="5040"/>
        </w:tabs>
        <w:ind w:left="5040" w:hanging="360"/>
      </w:pPr>
      <w:rPr>
        <w:rFonts w:ascii="Wingdings" w:hAnsi="Wingdings" w:hint="default"/>
      </w:rPr>
    </w:lvl>
    <w:lvl w:ilvl="6" w:tplc="1D164042" w:tentative="1">
      <w:start w:val="1"/>
      <w:numFmt w:val="bullet"/>
      <w:lvlText w:val=""/>
      <w:lvlJc w:val="left"/>
      <w:pPr>
        <w:tabs>
          <w:tab w:val="num" w:pos="5760"/>
        </w:tabs>
        <w:ind w:left="5760" w:hanging="360"/>
      </w:pPr>
      <w:rPr>
        <w:rFonts w:ascii="Symbol" w:hAnsi="Symbol" w:hint="default"/>
      </w:rPr>
    </w:lvl>
    <w:lvl w:ilvl="7" w:tplc="972E60EE" w:tentative="1">
      <w:start w:val="1"/>
      <w:numFmt w:val="bullet"/>
      <w:lvlText w:val="o"/>
      <w:lvlJc w:val="left"/>
      <w:pPr>
        <w:tabs>
          <w:tab w:val="num" w:pos="6480"/>
        </w:tabs>
        <w:ind w:left="6480" w:hanging="360"/>
      </w:pPr>
      <w:rPr>
        <w:rFonts w:ascii="Courier New" w:hAnsi="Courier New" w:cs="Courier New" w:hint="default"/>
      </w:rPr>
    </w:lvl>
    <w:lvl w:ilvl="8" w:tplc="EE98EC90"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8"/>
  </w:num>
  <w:num w:numId="3">
    <w:abstractNumId w:val="1"/>
  </w:num>
  <w:num w:numId="4">
    <w:abstractNumId w:val="0"/>
  </w:num>
  <w:num w:numId="5">
    <w:abstractNumId w:val="13"/>
  </w:num>
  <w:num w:numId="6">
    <w:abstractNumId w:val="4"/>
  </w:num>
  <w:num w:numId="7">
    <w:abstractNumId w:val="19"/>
  </w:num>
  <w:num w:numId="8">
    <w:abstractNumId w:val="16"/>
  </w:num>
  <w:num w:numId="9">
    <w:abstractNumId w:val="12"/>
  </w:num>
  <w:num w:numId="10">
    <w:abstractNumId w:val="11"/>
  </w:num>
  <w:num w:numId="11">
    <w:abstractNumId w:val="17"/>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0"/>
  </w:num>
  <w:num w:numId="16">
    <w:abstractNumId w:val="2"/>
  </w:num>
  <w:num w:numId="17">
    <w:abstractNumId w:val="8"/>
  </w:num>
  <w:num w:numId="18">
    <w:abstractNumId w:val="14"/>
  </w:num>
  <w:num w:numId="19">
    <w:abstractNumId w:val="1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0">
    <w:abstractNumId w:val="15"/>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1">
    <w:abstractNumId w:val="15"/>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11"/>
  </w:num>
  <w:num w:numId="29">
    <w:abstractNumId w:val="11"/>
  </w:num>
  <w:num w:numId="30">
    <w:abstractNumId w:val="11"/>
  </w:num>
  <w:num w:numId="31">
    <w:abstractNumId w:val="17"/>
  </w:num>
  <w:num w:numId="32">
    <w:abstractNumId w:val="17"/>
  </w:num>
  <w:num w:numId="33">
    <w:abstractNumId w:val="11"/>
  </w:num>
  <w:num w:numId="34">
    <w:abstractNumId w:val="17"/>
  </w:num>
  <w:num w:numId="35">
    <w:abstractNumId w:val="1"/>
  </w:num>
  <w:num w:numId="36">
    <w:abstractNumId w:val="17"/>
  </w:num>
  <w:num w:numId="37">
    <w:abstractNumId w:val="17"/>
  </w:num>
  <w:num w:numId="38">
    <w:abstractNumId w:val="17"/>
  </w:num>
  <w:num w:numId="39">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trackedChanges" w:enforcement="0"/>
  <w:defaultTabStop w:val="720"/>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rsids>
    <w:rsidRoot w:val="00D763BA"/>
    <w:rsid w:val="0000016B"/>
    <w:rsid w:val="0000053C"/>
    <w:rsid w:val="000016CA"/>
    <w:rsid w:val="00001D8D"/>
    <w:rsid w:val="00003D19"/>
    <w:rsid w:val="000045C6"/>
    <w:rsid w:val="00005DB7"/>
    <w:rsid w:val="0000680F"/>
    <w:rsid w:val="00007204"/>
    <w:rsid w:val="00007652"/>
    <w:rsid w:val="0000792F"/>
    <w:rsid w:val="00010E78"/>
    <w:rsid w:val="00013F0E"/>
    <w:rsid w:val="00014F9B"/>
    <w:rsid w:val="00015CF8"/>
    <w:rsid w:val="00015E97"/>
    <w:rsid w:val="00020E80"/>
    <w:rsid w:val="000218E3"/>
    <w:rsid w:val="00022C1E"/>
    <w:rsid w:val="00023E0D"/>
    <w:rsid w:val="00025B89"/>
    <w:rsid w:val="00025F03"/>
    <w:rsid w:val="000277DD"/>
    <w:rsid w:val="000279B6"/>
    <w:rsid w:val="000323FF"/>
    <w:rsid w:val="00036177"/>
    <w:rsid w:val="00036C4A"/>
    <w:rsid w:val="00036CEE"/>
    <w:rsid w:val="00041616"/>
    <w:rsid w:val="0005180C"/>
    <w:rsid w:val="00051955"/>
    <w:rsid w:val="0005356F"/>
    <w:rsid w:val="00054100"/>
    <w:rsid w:val="00060850"/>
    <w:rsid w:val="000616EA"/>
    <w:rsid w:val="00061808"/>
    <w:rsid w:val="000623D0"/>
    <w:rsid w:val="000628FD"/>
    <w:rsid w:val="0006497D"/>
    <w:rsid w:val="00065EC4"/>
    <w:rsid w:val="00066817"/>
    <w:rsid w:val="00066D3A"/>
    <w:rsid w:val="00067139"/>
    <w:rsid w:val="000700E5"/>
    <w:rsid w:val="000704EB"/>
    <w:rsid w:val="000715E2"/>
    <w:rsid w:val="00072B9A"/>
    <w:rsid w:val="00072C25"/>
    <w:rsid w:val="000731CD"/>
    <w:rsid w:val="000740FA"/>
    <w:rsid w:val="00074AFE"/>
    <w:rsid w:val="00075062"/>
    <w:rsid w:val="000759BA"/>
    <w:rsid w:val="0008141D"/>
    <w:rsid w:val="00081FB9"/>
    <w:rsid w:val="00082435"/>
    <w:rsid w:val="00082617"/>
    <w:rsid w:val="0008267D"/>
    <w:rsid w:val="00083E4C"/>
    <w:rsid w:val="00085143"/>
    <w:rsid w:val="00086703"/>
    <w:rsid w:val="000871A2"/>
    <w:rsid w:val="000872EE"/>
    <w:rsid w:val="00087C01"/>
    <w:rsid w:val="00090722"/>
    <w:rsid w:val="00094AD5"/>
    <w:rsid w:val="00097B83"/>
    <w:rsid w:val="000A0D36"/>
    <w:rsid w:val="000A0D9A"/>
    <w:rsid w:val="000A1094"/>
    <w:rsid w:val="000A3A75"/>
    <w:rsid w:val="000A65E2"/>
    <w:rsid w:val="000A6A34"/>
    <w:rsid w:val="000A6D6A"/>
    <w:rsid w:val="000B09AF"/>
    <w:rsid w:val="000B17C9"/>
    <w:rsid w:val="000B1855"/>
    <w:rsid w:val="000B405F"/>
    <w:rsid w:val="000B4EFB"/>
    <w:rsid w:val="000C09AF"/>
    <w:rsid w:val="000C11EE"/>
    <w:rsid w:val="000C239C"/>
    <w:rsid w:val="000C23BB"/>
    <w:rsid w:val="000C2772"/>
    <w:rsid w:val="000C3E64"/>
    <w:rsid w:val="000C6CDD"/>
    <w:rsid w:val="000C75A4"/>
    <w:rsid w:val="000D0696"/>
    <w:rsid w:val="000D0D72"/>
    <w:rsid w:val="000D16AB"/>
    <w:rsid w:val="000D2957"/>
    <w:rsid w:val="000D327F"/>
    <w:rsid w:val="000D6FB2"/>
    <w:rsid w:val="000D76BE"/>
    <w:rsid w:val="000E1A77"/>
    <w:rsid w:val="000E2656"/>
    <w:rsid w:val="000E29F6"/>
    <w:rsid w:val="000E2C73"/>
    <w:rsid w:val="000E2E1A"/>
    <w:rsid w:val="000E3E18"/>
    <w:rsid w:val="000E458F"/>
    <w:rsid w:val="000E4E82"/>
    <w:rsid w:val="000E6588"/>
    <w:rsid w:val="000E6AF0"/>
    <w:rsid w:val="000E6BF7"/>
    <w:rsid w:val="000E6F79"/>
    <w:rsid w:val="000E790A"/>
    <w:rsid w:val="000F0686"/>
    <w:rsid w:val="000F0C2D"/>
    <w:rsid w:val="000F31CC"/>
    <w:rsid w:val="000F40E6"/>
    <w:rsid w:val="000F652F"/>
    <w:rsid w:val="000F74D2"/>
    <w:rsid w:val="00100DFF"/>
    <w:rsid w:val="00101138"/>
    <w:rsid w:val="0010217F"/>
    <w:rsid w:val="0010413C"/>
    <w:rsid w:val="00104B90"/>
    <w:rsid w:val="0010709B"/>
    <w:rsid w:val="001071F6"/>
    <w:rsid w:val="00107579"/>
    <w:rsid w:val="00113FEF"/>
    <w:rsid w:val="001243E6"/>
    <w:rsid w:val="001319C2"/>
    <w:rsid w:val="00132A20"/>
    <w:rsid w:val="001347E1"/>
    <w:rsid w:val="00137A25"/>
    <w:rsid w:val="00140C12"/>
    <w:rsid w:val="001412BC"/>
    <w:rsid w:val="001520B7"/>
    <w:rsid w:val="0015259B"/>
    <w:rsid w:val="0015287A"/>
    <w:rsid w:val="001557FE"/>
    <w:rsid w:val="00156548"/>
    <w:rsid w:val="00160EBE"/>
    <w:rsid w:val="001616C8"/>
    <w:rsid w:val="00161FFF"/>
    <w:rsid w:val="001645A0"/>
    <w:rsid w:val="00165218"/>
    <w:rsid w:val="001652C1"/>
    <w:rsid w:val="0016635E"/>
    <w:rsid w:val="00166DAB"/>
    <w:rsid w:val="00167317"/>
    <w:rsid w:val="00167D0B"/>
    <w:rsid w:val="00170B20"/>
    <w:rsid w:val="00171A9A"/>
    <w:rsid w:val="00171DD6"/>
    <w:rsid w:val="00172D8C"/>
    <w:rsid w:val="00173EA6"/>
    <w:rsid w:val="0017428F"/>
    <w:rsid w:val="0017713F"/>
    <w:rsid w:val="00180289"/>
    <w:rsid w:val="001819AC"/>
    <w:rsid w:val="001830DC"/>
    <w:rsid w:val="00183737"/>
    <w:rsid w:val="001839B1"/>
    <w:rsid w:val="00186798"/>
    <w:rsid w:val="001870DF"/>
    <w:rsid w:val="001870F5"/>
    <w:rsid w:val="0019102E"/>
    <w:rsid w:val="00191884"/>
    <w:rsid w:val="00192C73"/>
    <w:rsid w:val="0019353A"/>
    <w:rsid w:val="0019444C"/>
    <w:rsid w:val="00194F42"/>
    <w:rsid w:val="00195CD7"/>
    <w:rsid w:val="00197310"/>
    <w:rsid w:val="001A27E0"/>
    <w:rsid w:val="001B23A7"/>
    <w:rsid w:val="001B3FB0"/>
    <w:rsid w:val="001B573E"/>
    <w:rsid w:val="001B7A7D"/>
    <w:rsid w:val="001C1FB8"/>
    <w:rsid w:val="001C2CD9"/>
    <w:rsid w:val="001C5365"/>
    <w:rsid w:val="001D0D09"/>
    <w:rsid w:val="001D1C4D"/>
    <w:rsid w:val="001D26EE"/>
    <w:rsid w:val="001D3CB8"/>
    <w:rsid w:val="001D44BA"/>
    <w:rsid w:val="001D65E6"/>
    <w:rsid w:val="001E012E"/>
    <w:rsid w:val="001E0D67"/>
    <w:rsid w:val="001E14BF"/>
    <w:rsid w:val="001E2B30"/>
    <w:rsid w:val="001E4396"/>
    <w:rsid w:val="001E7D68"/>
    <w:rsid w:val="001F04D0"/>
    <w:rsid w:val="001F055A"/>
    <w:rsid w:val="001F239B"/>
    <w:rsid w:val="001F2532"/>
    <w:rsid w:val="001F4111"/>
    <w:rsid w:val="001F474F"/>
    <w:rsid w:val="001F4926"/>
    <w:rsid w:val="001F52C5"/>
    <w:rsid w:val="00202DEA"/>
    <w:rsid w:val="00203144"/>
    <w:rsid w:val="00203C1B"/>
    <w:rsid w:val="00203ECA"/>
    <w:rsid w:val="00211E71"/>
    <w:rsid w:val="00212316"/>
    <w:rsid w:val="00212E5F"/>
    <w:rsid w:val="002135B2"/>
    <w:rsid w:val="00215673"/>
    <w:rsid w:val="00216139"/>
    <w:rsid w:val="002165F6"/>
    <w:rsid w:val="002177BF"/>
    <w:rsid w:val="00217FEE"/>
    <w:rsid w:val="002228D9"/>
    <w:rsid w:val="00223BB8"/>
    <w:rsid w:val="0022477C"/>
    <w:rsid w:val="00225498"/>
    <w:rsid w:val="00226931"/>
    <w:rsid w:val="00226A70"/>
    <w:rsid w:val="00226B03"/>
    <w:rsid w:val="00226DB7"/>
    <w:rsid w:val="00226EA6"/>
    <w:rsid w:val="00230C38"/>
    <w:rsid w:val="0023107A"/>
    <w:rsid w:val="002313B7"/>
    <w:rsid w:val="002338C9"/>
    <w:rsid w:val="00234DCB"/>
    <w:rsid w:val="00236759"/>
    <w:rsid w:val="00237B12"/>
    <w:rsid w:val="002411AD"/>
    <w:rsid w:val="0024144F"/>
    <w:rsid w:val="00242DE4"/>
    <w:rsid w:val="00242F42"/>
    <w:rsid w:val="00243183"/>
    <w:rsid w:val="0024396C"/>
    <w:rsid w:val="00246AC2"/>
    <w:rsid w:val="00247A6A"/>
    <w:rsid w:val="002515B6"/>
    <w:rsid w:val="00252110"/>
    <w:rsid w:val="00252CCB"/>
    <w:rsid w:val="00253D19"/>
    <w:rsid w:val="00254FF6"/>
    <w:rsid w:val="00256737"/>
    <w:rsid w:val="00257CFC"/>
    <w:rsid w:val="0026056B"/>
    <w:rsid w:val="00260ADF"/>
    <w:rsid w:val="00262279"/>
    <w:rsid w:val="00263FF3"/>
    <w:rsid w:val="00264A32"/>
    <w:rsid w:val="00265E6F"/>
    <w:rsid w:val="002705D1"/>
    <w:rsid w:val="00270CB9"/>
    <w:rsid w:val="00271047"/>
    <w:rsid w:val="00273042"/>
    <w:rsid w:val="00273419"/>
    <w:rsid w:val="00274174"/>
    <w:rsid w:val="002759A7"/>
    <w:rsid w:val="00280341"/>
    <w:rsid w:val="00281108"/>
    <w:rsid w:val="002811EB"/>
    <w:rsid w:val="002816CD"/>
    <w:rsid w:val="00282896"/>
    <w:rsid w:val="00283481"/>
    <w:rsid w:val="00284851"/>
    <w:rsid w:val="00285A88"/>
    <w:rsid w:val="0028695D"/>
    <w:rsid w:val="00287177"/>
    <w:rsid w:val="00293BA3"/>
    <w:rsid w:val="00294E84"/>
    <w:rsid w:val="00295D15"/>
    <w:rsid w:val="00296F09"/>
    <w:rsid w:val="002979E8"/>
    <w:rsid w:val="002A0C29"/>
    <w:rsid w:val="002A1E0C"/>
    <w:rsid w:val="002A2516"/>
    <w:rsid w:val="002A450F"/>
    <w:rsid w:val="002A78B2"/>
    <w:rsid w:val="002B1867"/>
    <w:rsid w:val="002B27BC"/>
    <w:rsid w:val="002B3434"/>
    <w:rsid w:val="002B5F36"/>
    <w:rsid w:val="002B65B3"/>
    <w:rsid w:val="002B708D"/>
    <w:rsid w:val="002B7350"/>
    <w:rsid w:val="002B745D"/>
    <w:rsid w:val="002C1F83"/>
    <w:rsid w:val="002C3120"/>
    <w:rsid w:val="002C3D2C"/>
    <w:rsid w:val="002C4DF5"/>
    <w:rsid w:val="002C6905"/>
    <w:rsid w:val="002C7A56"/>
    <w:rsid w:val="002D23B8"/>
    <w:rsid w:val="002D30C1"/>
    <w:rsid w:val="002D3505"/>
    <w:rsid w:val="002D5078"/>
    <w:rsid w:val="002D5DED"/>
    <w:rsid w:val="002D64B2"/>
    <w:rsid w:val="002E1411"/>
    <w:rsid w:val="002E2087"/>
    <w:rsid w:val="002E2A45"/>
    <w:rsid w:val="002E2E01"/>
    <w:rsid w:val="002E36D2"/>
    <w:rsid w:val="002E58C3"/>
    <w:rsid w:val="002E7130"/>
    <w:rsid w:val="002E7ACD"/>
    <w:rsid w:val="002E7D65"/>
    <w:rsid w:val="002F06B8"/>
    <w:rsid w:val="002F10B9"/>
    <w:rsid w:val="002F16C7"/>
    <w:rsid w:val="002F2ADF"/>
    <w:rsid w:val="002F2DF3"/>
    <w:rsid w:val="002F5006"/>
    <w:rsid w:val="002F5F62"/>
    <w:rsid w:val="002F7BF3"/>
    <w:rsid w:val="0030393A"/>
    <w:rsid w:val="00303E22"/>
    <w:rsid w:val="003048F7"/>
    <w:rsid w:val="00305B6C"/>
    <w:rsid w:val="00306985"/>
    <w:rsid w:val="003079A5"/>
    <w:rsid w:val="00312B37"/>
    <w:rsid w:val="003131BC"/>
    <w:rsid w:val="0031543C"/>
    <w:rsid w:val="0031742E"/>
    <w:rsid w:val="003178E0"/>
    <w:rsid w:val="00320697"/>
    <w:rsid w:val="00320C65"/>
    <w:rsid w:val="00320DD3"/>
    <w:rsid w:val="003214E5"/>
    <w:rsid w:val="00321E79"/>
    <w:rsid w:val="00323270"/>
    <w:rsid w:val="00325586"/>
    <w:rsid w:val="00333A09"/>
    <w:rsid w:val="00334B7E"/>
    <w:rsid w:val="00337261"/>
    <w:rsid w:val="003402D0"/>
    <w:rsid w:val="00341218"/>
    <w:rsid w:val="00341915"/>
    <w:rsid w:val="00341D9D"/>
    <w:rsid w:val="0034204E"/>
    <w:rsid w:val="003427AF"/>
    <w:rsid w:val="00342F5F"/>
    <w:rsid w:val="00343EA4"/>
    <w:rsid w:val="00344116"/>
    <w:rsid w:val="003441C4"/>
    <w:rsid w:val="003442E7"/>
    <w:rsid w:val="00344ED5"/>
    <w:rsid w:val="00346EEA"/>
    <w:rsid w:val="00351523"/>
    <w:rsid w:val="00351C26"/>
    <w:rsid w:val="003532AB"/>
    <w:rsid w:val="00353637"/>
    <w:rsid w:val="00353A13"/>
    <w:rsid w:val="00355E0D"/>
    <w:rsid w:val="00357EAB"/>
    <w:rsid w:val="003614CC"/>
    <w:rsid w:val="00361B0E"/>
    <w:rsid w:val="00362DD7"/>
    <w:rsid w:val="00362FFE"/>
    <w:rsid w:val="00363409"/>
    <w:rsid w:val="00364A30"/>
    <w:rsid w:val="00366465"/>
    <w:rsid w:val="00367A55"/>
    <w:rsid w:val="00370481"/>
    <w:rsid w:val="003718D2"/>
    <w:rsid w:val="00372441"/>
    <w:rsid w:val="00372819"/>
    <w:rsid w:val="003739D4"/>
    <w:rsid w:val="00373D1C"/>
    <w:rsid w:val="003743C8"/>
    <w:rsid w:val="00375896"/>
    <w:rsid w:val="003769AA"/>
    <w:rsid w:val="00380C5E"/>
    <w:rsid w:val="00381588"/>
    <w:rsid w:val="00381725"/>
    <w:rsid w:val="0038446A"/>
    <w:rsid w:val="00384CA0"/>
    <w:rsid w:val="00384D2A"/>
    <w:rsid w:val="00386746"/>
    <w:rsid w:val="003869A0"/>
    <w:rsid w:val="00386D76"/>
    <w:rsid w:val="00387707"/>
    <w:rsid w:val="00391770"/>
    <w:rsid w:val="00391F63"/>
    <w:rsid w:val="003920B6"/>
    <w:rsid w:val="003943AD"/>
    <w:rsid w:val="00396199"/>
    <w:rsid w:val="003979EB"/>
    <w:rsid w:val="003A0C3F"/>
    <w:rsid w:val="003A25BC"/>
    <w:rsid w:val="003A354A"/>
    <w:rsid w:val="003A3568"/>
    <w:rsid w:val="003A3FD8"/>
    <w:rsid w:val="003B2AEE"/>
    <w:rsid w:val="003B3ED1"/>
    <w:rsid w:val="003B4434"/>
    <w:rsid w:val="003B57D3"/>
    <w:rsid w:val="003B6DA0"/>
    <w:rsid w:val="003C042D"/>
    <w:rsid w:val="003C3091"/>
    <w:rsid w:val="003C3E6B"/>
    <w:rsid w:val="003C423F"/>
    <w:rsid w:val="003C42BF"/>
    <w:rsid w:val="003C4FEB"/>
    <w:rsid w:val="003C614A"/>
    <w:rsid w:val="003C642C"/>
    <w:rsid w:val="003C66F7"/>
    <w:rsid w:val="003C67FD"/>
    <w:rsid w:val="003C78EF"/>
    <w:rsid w:val="003C7C1E"/>
    <w:rsid w:val="003D08DB"/>
    <w:rsid w:val="003D2441"/>
    <w:rsid w:val="003D2855"/>
    <w:rsid w:val="003D4697"/>
    <w:rsid w:val="003D52E0"/>
    <w:rsid w:val="003D5B76"/>
    <w:rsid w:val="003D725D"/>
    <w:rsid w:val="003E06FA"/>
    <w:rsid w:val="003E09B3"/>
    <w:rsid w:val="003E0A24"/>
    <w:rsid w:val="003E1230"/>
    <w:rsid w:val="003E1E32"/>
    <w:rsid w:val="003E6730"/>
    <w:rsid w:val="003F0097"/>
    <w:rsid w:val="003F00C0"/>
    <w:rsid w:val="003F1081"/>
    <w:rsid w:val="003F1F09"/>
    <w:rsid w:val="003F36EB"/>
    <w:rsid w:val="003F3A1D"/>
    <w:rsid w:val="003F3E29"/>
    <w:rsid w:val="003F7EFC"/>
    <w:rsid w:val="00402870"/>
    <w:rsid w:val="004035BF"/>
    <w:rsid w:val="0040380C"/>
    <w:rsid w:val="0040434F"/>
    <w:rsid w:val="00405359"/>
    <w:rsid w:val="004054FD"/>
    <w:rsid w:val="004057BD"/>
    <w:rsid w:val="00405BA9"/>
    <w:rsid w:val="00405D38"/>
    <w:rsid w:val="00406ACA"/>
    <w:rsid w:val="0040784D"/>
    <w:rsid w:val="0041232D"/>
    <w:rsid w:val="004124EF"/>
    <w:rsid w:val="00412644"/>
    <w:rsid w:val="00412D0B"/>
    <w:rsid w:val="00415441"/>
    <w:rsid w:val="00416D75"/>
    <w:rsid w:val="00416E18"/>
    <w:rsid w:val="004231CE"/>
    <w:rsid w:val="00423AE9"/>
    <w:rsid w:val="0042422E"/>
    <w:rsid w:val="004244D8"/>
    <w:rsid w:val="00424A59"/>
    <w:rsid w:val="00425060"/>
    <w:rsid w:val="00430FF5"/>
    <w:rsid w:val="00431169"/>
    <w:rsid w:val="004313DA"/>
    <w:rsid w:val="00434C98"/>
    <w:rsid w:val="0043523F"/>
    <w:rsid w:val="00440FE8"/>
    <w:rsid w:val="0044159E"/>
    <w:rsid w:val="00441CDB"/>
    <w:rsid w:val="00442E10"/>
    <w:rsid w:val="004431A5"/>
    <w:rsid w:val="00443BFC"/>
    <w:rsid w:val="0044597B"/>
    <w:rsid w:val="00445D34"/>
    <w:rsid w:val="00446538"/>
    <w:rsid w:val="00450A76"/>
    <w:rsid w:val="00450B15"/>
    <w:rsid w:val="00451B26"/>
    <w:rsid w:val="004534ED"/>
    <w:rsid w:val="00454590"/>
    <w:rsid w:val="00456DEA"/>
    <w:rsid w:val="00457043"/>
    <w:rsid w:val="00457469"/>
    <w:rsid w:val="0046140E"/>
    <w:rsid w:val="00461B02"/>
    <w:rsid w:val="0046251A"/>
    <w:rsid w:val="00463011"/>
    <w:rsid w:val="00463638"/>
    <w:rsid w:val="00463E35"/>
    <w:rsid w:val="00464987"/>
    <w:rsid w:val="00465409"/>
    <w:rsid w:val="00467136"/>
    <w:rsid w:val="00471177"/>
    <w:rsid w:val="00471D05"/>
    <w:rsid w:val="00472A12"/>
    <w:rsid w:val="00473242"/>
    <w:rsid w:val="004734FD"/>
    <w:rsid w:val="00475251"/>
    <w:rsid w:val="00475F32"/>
    <w:rsid w:val="00481342"/>
    <w:rsid w:val="0048454B"/>
    <w:rsid w:val="00484A08"/>
    <w:rsid w:val="00484F65"/>
    <w:rsid w:val="00485B88"/>
    <w:rsid w:val="00487DF1"/>
    <w:rsid w:val="004902A2"/>
    <w:rsid w:val="004906E1"/>
    <w:rsid w:val="004939A3"/>
    <w:rsid w:val="0049473A"/>
    <w:rsid w:val="00494B3E"/>
    <w:rsid w:val="004960E9"/>
    <w:rsid w:val="0049628D"/>
    <w:rsid w:val="00496762"/>
    <w:rsid w:val="00496D11"/>
    <w:rsid w:val="004A028E"/>
    <w:rsid w:val="004A179D"/>
    <w:rsid w:val="004A4981"/>
    <w:rsid w:val="004A4CEA"/>
    <w:rsid w:val="004A56BC"/>
    <w:rsid w:val="004A57CD"/>
    <w:rsid w:val="004A7080"/>
    <w:rsid w:val="004B0062"/>
    <w:rsid w:val="004B0133"/>
    <w:rsid w:val="004B026C"/>
    <w:rsid w:val="004B2096"/>
    <w:rsid w:val="004B2302"/>
    <w:rsid w:val="004B3865"/>
    <w:rsid w:val="004B4C39"/>
    <w:rsid w:val="004B4C8B"/>
    <w:rsid w:val="004B6D30"/>
    <w:rsid w:val="004C0A2C"/>
    <w:rsid w:val="004C1E6B"/>
    <w:rsid w:val="004C293A"/>
    <w:rsid w:val="004C39BF"/>
    <w:rsid w:val="004C3DB6"/>
    <w:rsid w:val="004C62D1"/>
    <w:rsid w:val="004C6F80"/>
    <w:rsid w:val="004C7A6B"/>
    <w:rsid w:val="004D0668"/>
    <w:rsid w:val="004D2215"/>
    <w:rsid w:val="004D3412"/>
    <w:rsid w:val="004D5536"/>
    <w:rsid w:val="004D7B40"/>
    <w:rsid w:val="004E068B"/>
    <w:rsid w:val="004E2FD4"/>
    <w:rsid w:val="004E3736"/>
    <w:rsid w:val="004E6525"/>
    <w:rsid w:val="004E7013"/>
    <w:rsid w:val="004E7665"/>
    <w:rsid w:val="004F14B5"/>
    <w:rsid w:val="004F1C62"/>
    <w:rsid w:val="004F50B8"/>
    <w:rsid w:val="004F5DD5"/>
    <w:rsid w:val="004F63FD"/>
    <w:rsid w:val="004F6FE3"/>
    <w:rsid w:val="005031AE"/>
    <w:rsid w:val="00503401"/>
    <w:rsid w:val="00505F5B"/>
    <w:rsid w:val="0050745F"/>
    <w:rsid w:val="00510988"/>
    <w:rsid w:val="00510DC1"/>
    <w:rsid w:val="00511227"/>
    <w:rsid w:val="00511AE4"/>
    <w:rsid w:val="00511FD6"/>
    <w:rsid w:val="00512ADB"/>
    <w:rsid w:val="00513744"/>
    <w:rsid w:val="00513D21"/>
    <w:rsid w:val="00515824"/>
    <w:rsid w:val="00517310"/>
    <w:rsid w:val="005178EB"/>
    <w:rsid w:val="00517F34"/>
    <w:rsid w:val="0052011A"/>
    <w:rsid w:val="005229F8"/>
    <w:rsid w:val="0052356C"/>
    <w:rsid w:val="00523CB3"/>
    <w:rsid w:val="005244B8"/>
    <w:rsid w:val="00524CC1"/>
    <w:rsid w:val="00525983"/>
    <w:rsid w:val="00525DDA"/>
    <w:rsid w:val="005266F1"/>
    <w:rsid w:val="005268A6"/>
    <w:rsid w:val="0053265F"/>
    <w:rsid w:val="005342EE"/>
    <w:rsid w:val="00534994"/>
    <w:rsid w:val="00534E37"/>
    <w:rsid w:val="00535CE5"/>
    <w:rsid w:val="00536711"/>
    <w:rsid w:val="005369AE"/>
    <w:rsid w:val="00536A50"/>
    <w:rsid w:val="00536F06"/>
    <w:rsid w:val="0053721E"/>
    <w:rsid w:val="00537FD3"/>
    <w:rsid w:val="00540C2C"/>
    <w:rsid w:val="00540E5F"/>
    <w:rsid w:val="00541101"/>
    <w:rsid w:val="00541359"/>
    <w:rsid w:val="00543076"/>
    <w:rsid w:val="00543101"/>
    <w:rsid w:val="0054363B"/>
    <w:rsid w:val="00544E70"/>
    <w:rsid w:val="00545D4F"/>
    <w:rsid w:val="00545ECA"/>
    <w:rsid w:val="00546115"/>
    <w:rsid w:val="00550C34"/>
    <w:rsid w:val="00551273"/>
    <w:rsid w:val="00551C78"/>
    <w:rsid w:val="0055266E"/>
    <w:rsid w:val="00553758"/>
    <w:rsid w:val="00553C26"/>
    <w:rsid w:val="00554120"/>
    <w:rsid w:val="005557BF"/>
    <w:rsid w:val="00555B22"/>
    <w:rsid w:val="0055611B"/>
    <w:rsid w:val="005564B9"/>
    <w:rsid w:val="00561AB2"/>
    <w:rsid w:val="00562068"/>
    <w:rsid w:val="005628D6"/>
    <w:rsid w:val="005640BF"/>
    <w:rsid w:val="00564C4C"/>
    <w:rsid w:val="005661ED"/>
    <w:rsid w:val="00566580"/>
    <w:rsid w:val="00570F6A"/>
    <w:rsid w:val="00572FEA"/>
    <w:rsid w:val="00573250"/>
    <w:rsid w:val="00574C2E"/>
    <w:rsid w:val="00575241"/>
    <w:rsid w:val="00575EB5"/>
    <w:rsid w:val="005763FD"/>
    <w:rsid w:val="0057691C"/>
    <w:rsid w:val="0058064E"/>
    <w:rsid w:val="005815EC"/>
    <w:rsid w:val="0058251A"/>
    <w:rsid w:val="00583A60"/>
    <w:rsid w:val="00583DE8"/>
    <w:rsid w:val="00584EE8"/>
    <w:rsid w:val="005853D9"/>
    <w:rsid w:val="0059006C"/>
    <w:rsid w:val="0059033F"/>
    <w:rsid w:val="005909F7"/>
    <w:rsid w:val="00591955"/>
    <w:rsid w:val="005931A1"/>
    <w:rsid w:val="00594423"/>
    <w:rsid w:val="005946C3"/>
    <w:rsid w:val="005956B7"/>
    <w:rsid w:val="00595E2F"/>
    <w:rsid w:val="00595E85"/>
    <w:rsid w:val="005971A1"/>
    <w:rsid w:val="005A2BFC"/>
    <w:rsid w:val="005A31C8"/>
    <w:rsid w:val="005A4545"/>
    <w:rsid w:val="005A69EF"/>
    <w:rsid w:val="005B3AD5"/>
    <w:rsid w:val="005B3EEE"/>
    <w:rsid w:val="005B49FE"/>
    <w:rsid w:val="005B4EF7"/>
    <w:rsid w:val="005B6080"/>
    <w:rsid w:val="005B6DD6"/>
    <w:rsid w:val="005B7715"/>
    <w:rsid w:val="005C3A93"/>
    <w:rsid w:val="005C47FE"/>
    <w:rsid w:val="005C49AD"/>
    <w:rsid w:val="005C6B19"/>
    <w:rsid w:val="005D0EE2"/>
    <w:rsid w:val="005D105B"/>
    <w:rsid w:val="005D27CF"/>
    <w:rsid w:val="005D4BB6"/>
    <w:rsid w:val="005D5379"/>
    <w:rsid w:val="005D56A1"/>
    <w:rsid w:val="005D5CED"/>
    <w:rsid w:val="005D64A0"/>
    <w:rsid w:val="005D7E5B"/>
    <w:rsid w:val="005E0EEC"/>
    <w:rsid w:val="005E238C"/>
    <w:rsid w:val="005E337A"/>
    <w:rsid w:val="005E3CBE"/>
    <w:rsid w:val="005E5DFD"/>
    <w:rsid w:val="005F04AA"/>
    <w:rsid w:val="005F1957"/>
    <w:rsid w:val="005F1FF1"/>
    <w:rsid w:val="005F23FC"/>
    <w:rsid w:val="005F3407"/>
    <w:rsid w:val="005F3C75"/>
    <w:rsid w:val="005F4174"/>
    <w:rsid w:val="005F541E"/>
    <w:rsid w:val="005F674B"/>
    <w:rsid w:val="005F77E3"/>
    <w:rsid w:val="00601D02"/>
    <w:rsid w:val="00601E43"/>
    <w:rsid w:val="00602D20"/>
    <w:rsid w:val="006035DE"/>
    <w:rsid w:val="00604086"/>
    <w:rsid w:val="006047F4"/>
    <w:rsid w:val="00605227"/>
    <w:rsid w:val="006052CA"/>
    <w:rsid w:val="00605D3B"/>
    <w:rsid w:val="00605D5C"/>
    <w:rsid w:val="00605DCD"/>
    <w:rsid w:val="00605F17"/>
    <w:rsid w:val="0060635F"/>
    <w:rsid w:val="00606B44"/>
    <w:rsid w:val="00612AB5"/>
    <w:rsid w:val="006149FB"/>
    <w:rsid w:val="00614A80"/>
    <w:rsid w:val="0061553D"/>
    <w:rsid w:val="006157E0"/>
    <w:rsid w:val="006158B4"/>
    <w:rsid w:val="0062250D"/>
    <w:rsid w:val="00622E6A"/>
    <w:rsid w:val="006233A0"/>
    <w:rsid w:val="00623D03"/>
    <w:rsid w:val="00624DAD"/>
    <w:rsid w:val="0062521E"/>
    <w:rsid w:val="0062622C"/>
    <w:rsid w:val="006274CE"/>
    <w:rsid w:val="00627E88"/>
    <w:rsid w:val="00631432"/>
    <w:rsid w:val="00634A01"/>
    <w:rsid w:val="00636AB4"/>
    <w:rsid w:val="00637E78"/>
    <w:rsid w:val="00643A29"/>
    <w:rsid w:val="00644209"/>
    <w:rsid w:val="00644A26"/>
    <w:rsid w:val="0064636E"/>
    <w:rsid w:val="00650E86"/>
    <w:rsid w:val="00652221"/>
    <w:rsid w:val="0065280D"/>
    <w:rsid w:val="0065470B"/>
    <w:rsid w:val="00654F34"/>
    <w:rsid w:val="00654FF3"/>
    <w:rsid w:val="00656A03"/>
    <w:rsid w:val="00656AEF"/>
    <w:rsid w:val="00657CD1"/>
    <w:rsid w:val="00660172"/>
    <w:rsid w:val="00665DCE"/>
    <w:rsid w:val="00666718"/>
    <w:rsid w:val="006710DB"/>
    <w:rsid w:val="00672CFB"/>
    <w:rsid w:val="00672EA4"/>
    <w:rsid w:val="006739B3"/>
    <w:rsid w:val="00674B79"/>
    <w:rsid w:val="00677B4C"/>
    <w:rsid w:val="00682712"/>
    <w:rsid w:val="00682887"/>
    <w:rsid w:val="00683E2D"/>
    <w:rsid w:val="006857FF"/>
    <w:rsid w:val="00686389"/>
    <w:rsid w:val="00691B18"/>
    <w:rsid w:val="00691E61"/>
    <w:rsid w:val="0069375F"/>
    <w:rsid w:val="0069461B"/>
    <w:rsid w:val="0069572E"/>
    <w:rsid w:val="0069659E"/>
    <w:rsid w:val="006A0A2A"/>
    <w:rsid w:val="006A6BD4"/>
    <w:rsid w:val="006B124E"/>
    <w:rsid w:val="006B14DF"/>
    <w:rsid w:val="006B2C5D"/>
    <w:rsid w:val="006B3D83"/>
    <w:rsid w:val="006B493C"/>
    <w:rsid w:val="006B5752"/>
    <w:rsid w:val="006B77FD"/>
    <w:rsid w:val="006C10C5"/>
    <w:rsid w:val="006C113F"/>
    <w:rsid w:val="006C240B"/>
    <w:rsid w:val="006C4DEB"/>
    <w:rsid w:val="006C6850"/>
    <w:rsid w:val="006D1341"/>
    <w:rsid w:val="006D245F"/>
    <w:rsid w:val="006D2A72"/>
    <w:rsid w:val="006D321A"/>
    <w:rsid w:val="006D3A84"/>
    <w:rsid w:val="006D53D3"/>
    <w:rsid w:val="006D671F"/>
    <w:rsid w:val="006D77BF"/>
    <w:rsid w:val="006E243F"/>
    <w:rsid w:val="006E5446"/>
    <w:rsid w:val="006E5F35"/>
    <w:rsid w:val="006E6CC5"/>
    <w:rsid w:val="006F07CC"/>
    <w:rsid w:val="006F0FAE"/>
    <w:rsid w:val="006F28A8"/>
    <w:rsid w:val="006F2A84"/>
    <w:rsid w:val="006F354B"/>
    <w:rsid w:val="006F3681"/>
    <w:rsid w:val="006F4253"/>
    <w:rsid w:val="00700C6F"/>
    <w:rsid w:val="007010C4"/>
    <w:rsid w:val="007032D5"/>
    <w:rsid w:val="0071064B"/>
    <w:rsid w:val="0071081B"/>
    <w:rsid w:val="00712AD4"/>
    <w:rsid w:val="0071571D"/>
    <w:rsid w:val="007157DE"/>
    <w:rsid w:val="007159C2"/>
    <w:rsid w:val="00715FB8"/>
    <w:rsid w:val="00715FFD"/>
    <w:rsid w:val="0072602A"/>
    <w:rsid w:val="00726B83"/>
    <w:rsid w:val="0072786E"/>
    <w:rsid w:val="007326BB"/>
    <w:rsid w:val="00734E50"/>
    <w:rsid w:val="00736789"/>
    <w:rsid w:val="00736E25"/>
    <w:rsid w:val="00736E5D"/>
    <w:rsid w:val="007370A8"/>
    <w:rsid w:val="00737E83"/>
    <w:rsid w:val="007418FF"/>
    <w:rsid w:val="00741D68"/>
    <w:rsid w:val="007428ED"/>
    <w:rsid w:val="007443F9"/>
    <w:rsid w:val="00745E52"/>
    <w:rsid w:val="0074770D"/>
    <w:rsid w:val="0075097F"/>
    <w:rsid w:val="00750D1F"/>
    <w:rsid w:val="007510A1"/>
    <w:rsid w:val="00751CF0"/>
    <w:rsid w:val="007528FB"/>
    <w:rsid w:val="00753FC5"/>
    <w:rsid w:val="0075415C"/>
    <w:rsid w:val="00756992"/>
    <w:rsid w:val="00756AC3"/>
    <w:rsid w:val="00757579"/>
    <w:rsid w:val="007579D0"/>
    <w:rsid w:val="007605EB"/>
    <w:rsid w:val="00761F0B"/>
    <w:rsid w:val="00763282"/>
    <w:rsid w:val="007637A8"/>
    <w:rsid w:val="00765093"/>
    <w:rsid w:val="00765DAC"/>
    <w:rsid w:val="00766489"/>
    <w:rsid w:val="0076714D"/>
    <w:rsid w:val="007717D3"/>
    <w:rsid w:val="007719FB"/>
    <w:rsid w:val="007735EB"/>
    <w:rsid w:val="00773BC4"/>
    <w:rsid w:val="007742A7"/>
    <w:rsid w:val="0077516F"/>
    <w:rsid w:val="007774E5"/>
    <w:rsid w:val="007777BB"/>
    <w:rsid w:val="0078139F"/>
    <w:rsid w:val="007835CD"/>
    <w:rsid w:val="00783AB8"/>
    <w:rsid w:val="0078466E"/>
    <w:rsid w:val="00790DB8"/>
    <w:rsid w:val="007918C9"/>
    <w:rsid w:val="00794B79"/>
    <w:rsid w:val="00794BF4"/>
    <w:rsid w:val="0079656F"/>
    <w:rsid w:val="00797859"/>
    <w:rsid w:val="00797D36"/>
    <w:rsid w:val="00797DFC"/>
    <w:rsid w:val="007A0656"/>
    <w:rsid w:val="007A1828"/>
    <w:rsid w:val="007A20B4"/>
    <w:rsid w:val="007A393D"/>
    <w:rsid w:val="007A599F"/>
    <w:rsid w:val="007A6081"/>
    <w:rsid w:val="007A7487"/>
    <w:rsid w:val="007B1F63"/>
    <w:rsid w:val="007B4826"/>
    <w:rsid w:val="007B4E65"/>
    <w:rsid w:val="007B5A08"/>
    <w:rsid w:val="007C13A1"/>
    <w:rsid w:val="007C13F4"/>
    <w:rsid w:val="007C1C1A"/>
    <w:rsid w:val="007C2ED8"/>
    <w:rsid w:val="007C3985"/>
    <w:rsid w:val="007C3999"/>
    <w:rsid w:val="007C4564"/>
    <w:rsid w:val="007C5E9C"/>
    <w:rsid w:val="007C6BD3"/>
    <w:rsid w:val="007C6E19"/>
    <w:rsid w:val="007C6FEB"/>
    <w:rsid w:val="007C76A7"/>
    <w:rsid w:val="007C7FB1"/>
    <w:rsid w:val="007D1286"/>
    <w:rsid w:val="007D26BC"/>
    <w:rsid w:val="007D3B26"/>
    <w:rsid w:val="007D541A"/>
    <w:rsid w:val="007D6920"/>
    <w:rsid w:val="007D6B8D"/>
    <w:rsid w:val="007D7F6A"/>
    <w:rsid w:val="007E339F"/>
    <w:rsid w:val="007E57E4"/>
    <w:rsid w:val="007F028E"/>
    <w:rsid w:val="007F0E84"/>
    <w:rsid w:val="007F14B5"/>
    <w:rsid w:val="007F1890"/>
    <w:rsid w:val="007F327B"/>
    <w:rsid w:val="007F35FC"/>
    <w:rsid w:val="007F459E"/>
    <w:rsid w:val="007F6B63"/>
    <w:rsid w:val="00800060"/>
    <w:rsid w:val="00800E57"/>
    <w:rsid w:val="0080258D"/>
    <w:rsid w:val="00803FA3"/>
    <w:rsid w:val="00804383"/>
    <w:rsid w:val="008055D3"/>
    <w:rsid w:val="00806F33"/>
    <w:rsid w:val="00807292"/>
    <w:rsid w:val="00807661"/>
    <w:rsid w:val="00811446"/>
    <w:rsid w:val="0081199B"/>
    <w:rsid w:val="00815282"/>
    <w:rsid w:val="00815692"/>
    <w:rsid w:val="00820117"/>
    <w:rsid w:val="008202CA"/>
    <w:rsid w:val="00821798"/>
    <w:rsid w:val="00824F7F"/>
    <w:rsid w:val="008258F3"/>
    <w:rsid w:val="00826395"/>
    <w:rsid w:val="00826859"/>
    <w:rsid w:val="00826AAD"/>
    <w:rsid w:val="0083002C"/>
    <w:rsid w:val="00830567"/>
    <w:rsid w:val="00830AD7"/>
    <w:rsid w:val="0083169B"/>
    <w:rsid w:val="00831BD3"/>
    <w:rsid w:val="008331B6"/>
    <w:rsid w:val="00834135"/>
    <w:rsid w:val="008419D5"/>
    <w:rsid w:val="0084524F"/>
    <w:rsid w:val="00847004"/>
    <w:rsid w:val="00850AA9"/>
    <w:rsid w:val="00851584"/>
    <w:rsid w:val="00852305"/>
    <w:rsid w:val="008532C1"/>
    <w:rsid w:val="0085388C"/>
    <w:rsid w:val="0085388D"/>
    <w:rsid w:val="00854FC0"/>
    <w:rsid w:val="00855090"/>
    <w:rsid w:val="00856A16"/>
    <w:rsid w:val="00857396"/>
    <w:rsid w:val="00861043"/>
    <w:rsid w:val="00861A8B"/>
    <w:rsid w:val="00861F4F"/>
    <w:rsid w:val="00862332"/>
    <w:rsid w:val="0086238C"/>
    <w:rsid w:val="00863E7E"/>
    <w:rsid w:val="008642C1"/>
    <w:rsid w:val="0086538D"/>
    <w:rsid w:val="00866150"/>
    <w:rsid w:val="008676CD"/>
    <w:rsid w:val="008727E2"/>
    <w:rsid w:val="00872EC6"/>
    <w:rsid w:val="008744BB"/>
    <w:rsid w:val="00880984"/>
    <w:rsid w:val="008822E7"/>
    <w:rsid w:val="008829A7"/>
    <w:rsid w:val="0088356F"/>
    <w:rsid w:val="00883A98"/>
    <w:rsid w:val="00885B4C"/>
    <w:rsid w:val="008860E9"/>
    <w:rsid w:val="008902B3"/>
    <w:rsid w:val="0089055A"/>
    <w:rsid w:val="0089777F"/>
    <w:rsid w:val="008A0143"/>
    <w:rsid w:val="008A43F9"/>
    <w:rsid w:val="008A6192"/>
    <w:rsid w:val="008A6F2A"/>
    <w:rsid w:val="008B0529"/>
    <w:rsid w:val="008B0AC4"/>
    <w:rsid w:val="008B171B"/>
    <w:rsid w:val="008B25EB"/>
    <w:rsid w:val="008B2975"/>
    <w:rsid w:val="008B4819"/>
    <w:rsid w:val="008C0C9F"/>
    <w:rsid w:val="008C3AE8"/>
    <w:rsid w:val="008C559B"/>
    <w:rsid w:val="008C6BEF"/>
    <w:rsid w:val="008C7DD6"/>
    <w:rsid w:val="008D0B80"/>
    <w:rsid w:val="008D23A2"/>
    <w:rsid w:val="008D3E77"/>
    <w:rsid w:val="008D438A"/>
    <w:rsid w:val="008D5189"/>
    <w:rsid w:val="008D557E"/>
    <w:rsid w:val="008D56B6"/>
    <w:rsid w:val="008D7284"/>
    <w:rsid w:val="008E0C62"/>
    <w:rsid w:val="008E124C"/>
    <w:rsid w:val="008E17C4"/>
    <w:rsid w:val="008E1B13"/>
    <w:rsid w:val="008E2762"/>
    <w:rsid w:val="008E2821"/>
    <w:rsid w:val="008E529B"/>
    <w:rsid w:val="008E68D1"/>
    <w:rsid w:val="008E6F65"/>
    <w:rsid w:val="008E72C0"/>
    <w:rsid w:val="008E7557"/>
    <w:rsid w:val="008E794A"/>
    <w:rsid w:val="008E7C23"/>
    <w:rsid w:val="008F01B7"/>
    <w:rsid w:val="008F1315"/>
    <w:rsid w:val="008F203D"/>
    <w:rsid w:val="008F2E28"/>
    <w:rsid w:val="008F401E"/>
    <w:rsid w:val="008F75F8"/>
    <w:rsid w:val="008F7BFA"/>
    <w:rsid w:val="00901B83"/>
    <w:rsid w:val="0090237F"/>
    <w:rsid w:val="009038AC"/>
    <w:rsid w:val="0090489F"/>
    <w:rsid w:val="00906C5F"/>
    <w:rsid w:val="00907928"/>
    <w:rsid w:val="00907AE4"/>
    <w:rsid w:val="00907C76"/>
    <w:rsid w:val="0091366C"/>
    <w:rsid w:val="00913691"/>
    <w:rsid w:val="00914B63"/>
    <w:rsid w:val="00914D16"/>
    <w:rsid w:val="009154AD"/>
    <w:rsid w:val="00915C2A"/>
    <w:rsid w:val="009161B0"/>
    <w:rsid w:val="00916AD7"/>
    <w:rsid w:val="00917BCD"/>
    <w:rsid w:val="009204CA"/>
    <w:rsid w:val="00920E29"/>
    <w:rsid w:val="00921564"/>
    <w:rsid w:val="009215A8"/>
    <w:rsid w:val="00921965"/>
    <w:rsid w:val="00921A5E"/>
    <w:rsid w:val="00922B87"/>
    <w:rsid w:val="00922FAD"/>
    <w:rsid w:val="00922FBD"/>
    <w:rsid w:val="00924613"/>
    <w:rsid w:val="0093055C"/>
    <w:rsid w:val="009413E1"/>
    <w:rsid w:val="00946D27"/>
    <w:rsid w:val="00947C63"/>
    <w:rsid w:val="0095080B"/>
    <w:rsid w:val="009520EC"/>
    <w:rsid w:val="009544D7"/>
    <w:rsid w:val="00954C1C"/>
    <w:rsid w:val="00955083"/>
    <w:rsid w:val="009552B7"/>
    <w:rsid w:val="0096054C"/>
    <w:rsid w:val="009612CE"/>
    <w:rsid w:val="0096133B"/>
    <w:rsid w:val="00961927"/>
    <w:rsid w:val="00962C1A"/>
    <w:rsid w:val="009638D4"/>
    <w:rsid w:val="00964BEE"/>
    <w:rsid w:val="009653B5"/>
    <w:rsid w:val="00966879"/>
    <w:rsid w:val="009715AD"/>
    <w:rsid w:val="009716CB"/>
    <w:rsid w:val="00974E70"/>
    <w:rsid w:val="00975FB5"/>
    <w:rsid w:val="00976DEA"/>
    <w:rsid w:val="00977774"/>
    <w:rsid w:val="009777A9"/>
    <w:rsid w:val="00977FDB"/>
    <w:rsid w:val="00980A16"/>
    <w:rsid w:val="0098105A"/>
    <w:rsid w:val="009823CC"/>
    <w:rsid w:val="009827BD"/>
    <w:rsid w:val="00982E44"/>
    <w:rsid w:val="00984AC3"/>
    <w:rsid w:val="009864B6"/>
    <w:rsid w:val="0098658A"/>
    <w:rsid w:val="00987BD1"/>
    <w:rsid w:val="00991113"/>
    <w:rsid w:val="00992968"/>
    <w:rsid w:val="009943C1"/>
    <w:rsid w:val="00994923"/>
    <w:rsid w:val="00994AE6"/>
    <w:rsid w:val="00995CFA"/>
    <w:rsid w:val="00996A9B"/>
    <w:rsid w:val="00996C58"/>
    <w:rsid w:val="009976E4"/>
    <w:rsid w:val="00997E84"/>
    <w:rsid w:val="009A0437"/>
    <w:rsid w:val="009A11FC"/>
    <w:rsid w:val="009A2153"/>
    <w:rsid w:val="009A6BAD"/>
    <w:rsid w:val="009B0253"/>
    <w:rsid w:val="009B0534"/>
    <w:rsid w:val="009B0F73"/>
    <w:rsid w:val="009B15AB"/>
    <w:rsid w:val="009B1957"/>
    <w:rsid w:val="009B3A30"/>
    <w:rsid w:val="009B3AB8"/>
    <w:rsid w:val="009B4C46"/>
    <w:rsid w:val="009B5698"/>
    <w:rsid w:val="009B7102"/>
    <w:rsid w:val="009C166A"/>
    <w:rsid w:val="009C1A4D"/>
    <w:rsid w:val="009C223B"/>
    <w:rsid w:val="009C2F32"/>
    <w:rsid w:val="009C4CCA"/>
    <w:rsid w:val="009C7247"/>
    <w:rsid w:val="009C7AAD"/>
    <w:rsid w:val="009C7AC0"/>
    <w:rsid w:val="009D0130"/>
    <w:rsid w:val="009D0453"/>
    <w:rsid w:val="009D0652"/>
    <w:rsid w:val="009D0789"/>
    <w:rsid w:val="009D0CA6"/>
    <w:rsid w:val="009D187F"/>
    <w:rsid w:val="009D1B29"/>
    <w:rsid w:val="009D21BA"/>
    <w:rsid w:val="009D2531"/>
    <w:rsid w:val="009D40AF"/>
    <w:rsid w:val="009D6A66"/>
    <w:rsid w:val="009D6B55"/>
    <w:rsid w:val="009D7B32"/>
    <w:rsid w:val="009E0A07"/>
    <w:rsid w:val="009E3E2C"/>
    <w:rsid w:val="009E3E35"/>
    <w:rsid w:val="009E4384"/>
    <w:rsid w:val="009E4A43"/>
    <w:rsid w:val="009E66BE"/>
    <w:rsid w:val="009F0D8B"/>
    <w:rsid w:val="009F12B3"/>
    <w:rsid w:val="009F2916"/>
    <w:rsid w:val="009F3803"/>
    <w:rsid w:val="009F4875"/>
    <w:rsid w:val="00A00029"/>
    <w:rsid w:val="00A0257C"/>
    <w:rsid w:val="00A03856"/>
    <w:rsid w:val="00A06B53"/>
    <w:rsid w:val="00A07E21"/>
    <w:rsid w:val="00A1134D"/>
    <w:rsid w:val="00A13005"/>
    <w:rsid w:val="00A1493E"/>
    <w:rsid w:val="00A15502"/>
    <w:rsid w:val="00A156E5"/>
    <w:rsid w:val="00A15EEF"/>
    <w:rsid w:val="00A1613A"/>
    <w:rsid w:val="00A16C93"/>
    <w:rsid w:val="00A230F9"/>
    <w:rsid w:val="00A236E6"/>
    <w:rsid w:val="00A23C6E"/>
    <w:rsid w:val="00A2410C"/>
    <w:rsid w:val="00A2585D"/>
    <w:rsid w:val="00A2600A"/>
    <w:rsid w:val="00A27AA3"/>
    <w:rsid w:val="00A33240"/>
    <w:rsid w:val="00A348A4"/>
    <w:rsid w:val="00A3652E"/>
    <w:rsid w:val="00A373CA"/>
    <w:rsid w:val="00A41195"/>
    <w:rsid w:val="00A41926"/>
    <w:rsid w:val="00A4234B"/>
    <w:rsid w:val="00A42641"/>
    <w:rsid w:val="00A44F94"/>
    <w:rsid w:val="00A51386"/>
    <w:rsid w:val="00A513F6"/>
    <w:rsid w:val="00A5165A"/>
    <w:rsid w:val="00A51839"/>
    <w:rsid w:val="00A5399F"/>
    <w:rsid w:val="00A53FFA"/>
    <w:rsid w:val="00A54A02"/>
    <w:rsid w:val="00A5688D"/>
    <w:rsid w:val="00A57E3D"/>
    <w:rsid w:val="00A611C1"/>
    <w:rsid w:val="00A61A72"/>
    <w:rsid w:val="00A6379E"/>
    <w:rsid w:val="00A63E45"/>
    <w:rsid w:val="00A64341"/>
    <w:rsid w:val="00A64CB1"/>
    <w:rsid w:val="00A65D5B"/>
    <w:rsid w:val="00A65EF3"/>
    <w:rsid w:val="00A66D80"/>
    <w:rsid w:val="00A70699"/>
    <w:rsid w:val="00A7123C"/>
    <w:rsid w:val="00A71765"/>
    <w:rsid w:val="00A72519"/>
    <w:rsid w:val="00A72C3D"/>
    <w:rsid w:val="00A73514"/>
    <w:rsid w:val="00A73894"/>
    <w:rsid w:val="00A7602C"/>
    <w:rsid w:val="00A80724"/>
    <w:rsid w:val="00A80AA6"/>
    <w:rsid w:val="00A81691"/>
    <w:rsid w:val="00A825D1"/>
    <w:rsid w:val="00A8266A"/>
    <w:rsid w:val="00A82A62"/>
    <w:rsid w:val="00A82C2B"/>
    <w:rsid w:val="00A84BFB"/>
    <w:rsid w:val="00A84F31"/>
    <w:rsid w:val="00A85E2B"/>
    <w:rsid w:val="00A91B20"/>
    <w:rsid w:val="00A92C94"/>
    <w:rsid w:val="00A92F70"/>
    <w:rsid w:val="00A952FE"/>
    <w:rsid w:val="00A95550"/>
    <w:rsid w:val="00A95D9B"/>
    <w:rsid w:val="00A96806"/>
    <w:rsid w:val="00A978C1"/>
    <w:rsid w:val="00AA005B"/>
    <w:rsid w:val="00AA059A"/>
    <w:rsid w:val="00AA1B60"/>
    <w:rsid w:val="00AA1D2A"/>
    <w:rsid w:val="00AA2474"/>
    <w:rsid w:val="00AA2514"/>
    <w:rsid w:val="00AA482A"/>
    <w:rsid w:val="00AA6A11"/>
    <w:rsid w:val="00AA6EE8"/>
    <w:rsid w:val="00AA7145"/>
    <w:rsid w:val="00AB075C"/>
    <w:rsid w:val="00AB17E9"/>
    <w:rsid w:val="00AB21C1"/>
    <w:rsid w:val="00AB3F79"/>
    <w:rsid w:val="00AB59D9"/>
    <w:rsid w:val="00AB636F"/>
    <w:rsid w:val="00AB7A82"/>
    <w:rsid w:val="00AC2448"/>
    <w:rsid w:val="00AC361F"/>
    <w:rsid w:val="00AC4C60"/>
    <w:rsid w:val="00AC5E57"/>
    <w:rsid w:val="00AC6DEE"/>
    <w:rsid w:val="00AC7816"/>
    <w:rsid w:val="00AD1954"/>
    <w:rsid w:val="00AD1DA5"/>
    <w:rsid w:val="00AD2057"/>
    <w:rsid w:val="00AD3F39"/>
    <w:rsid w:val="00AD4087"/>
    <w:rsid w:val="00AD45B9"/>
    <w:rsid w:val="00AD556A"/>
    <w:rsid w:val="00AD67EC"/>
    <w:rsid w:val="00AD74D3"/>
    <w:rsid w:val="00AE09EB"/>
    <w:rsid w:val="00AE17ED"/>
    <w:rsid w:val="00AE2233"/>
    <w:rsid w:val="00AE23E7"/>
    <w:rsid w:val="00AE2D6E"/>
    <w:rsid w:val="00AE69BA"/>
    <w:rsid w:val="00AE6CAF"/>
    <w:rsid w:val="00AE7C0D"/>
    <w:rsid w:val="00AE7F77"/>
    <w:rsid w:val="00AF1EB9"/>
    <w:rsid w:val="00AF378A"/>
    <w:rsid w:val="00AF54E4"/>
    <w:rsid w:val="00B00EDE"/>
    <w:rsid w:val="00B04031"/>
    <w:rsid w:val="00B04636"/>
    <w:rsid w:val="00B0610C"/>
    <w:rsid w:val="00B06B87"/>
    <w:rsid w:val="00B102A8"/>
    <w:rsid w:val="00B11213"/>
    <w:rsid w:val="00B12A1F"/>
    <w:rsid w:val="00B13126"/>
    <w:rsid w:val="00B13288"/>
    <w:rsid w:val="00B138D9"/>
    <w:rsid w:val="00B13A85"/>
    <w:rsid w:val="00B145BC"/>
    <w:rsid w:val="00B17021"/>
    <w:rsid w:val="00B20589"/>
    <w:rsid w:val="00B20E33"/>
    <w:rsid w:val="00B26E83"/>
    <w:rsid w:val="00B301B7"/>
    <w:rsid w:val="00B303E3"/>
    <w:rsid w:val="00B33BA8"/>
    <w:rsid w:val="00B3513B"/>
    <w:rsid w:val="00B36828"/>
    <w:rsid w:val="00B37A32"/>
    <w:rsid w:val="00B40913"/>
    <w:rsid w:val="00B42516"/>
    <w:rsid w:val="00B43081"/>
    <w:rsid w:val="00B436A7"/>
    <w:rsid w:val="00B43C37"/>
    <w:rsid w:val="00B45FC4"/>
    <w:rsid w:val="00B507EE"/>
    <w:rsid w:val="00B50ED7"/>
    <w:rsid w:val="00B521F1"/>
    <w:rsid w:val="00B52756"/>
    <w:rsid w:val="00B54DF5"/>
    <w:rsid w:val="00B554AF"/>
    <w:rsid w:val="00B61AB3"/>
    <w:rsid w:val="00B62AEB"/>
    <w:rsid w:val="00B63C5B"/>
    <w:rsid w:val="00B64654"/>
    <w:rsid w:val="00B658DB"/>
    <w:rsid w:val="00B66A8F"/>
    <w:rsid w:val="00B670FE"/>
    <w:rsid w:val="00B67AFE"/>
    <w:rsid w:val="00B71B7F"/>
    <w:rsid w:val="00B72D3A"/>
    <w:rsid w:val="00B72E61"/>
    <w:rsid w:val="00B74169"/>
    <w:rsid w:val="00B743DA"/>
    <w:rsid w:val="00B75C17"/>
    <w:rsid w:val="00B76FD7"/>
    <w:rsid w:val="00B803F7"/>
    <w:rsid w:val="00B8064C"/>
    <w:rsid w:val="00B81CDB"/>
    <w:rsid w:val="00B82C04"/>
    <w:rsid w:val="00B848E6"/>
    <w:rsid w:val="00B848EE"/>
    <w:rsid w:val="00B84A4C"/>
    <w:rsid w:val="00B866B1"/>
    <w:rsid w:val="00B86A66"/>
    <w:rsid w:val="00B875A9"/>
    <w:rsid w:val="00B911D6"/>
    <w:rsid w:val="00B91894"/>
    <w:rsid w:val="00B92FBA"/>
    <w:rsid w:val="00B93F88"/>
    <w:rsid w:val="00B94064"/>
    <w:rsid w:val="00B955EE"/>
    <w:rsid w:val="00B95B29"/>
    <w:rsid w:val="00B960B3"/>
    <w:rsid w:val="00B965FF"/>
    <w:rsid w:val="00B9689C"/>
    <w:rsid w:val="00B9693B"/>
    <w:rsid w:val="00B96C16"/>
    <w:rsid w:val="00B96D73"/>
    <w:rsid w:val="00BA00FD"/>
    <w:rsid w:val="00BA1DA4"/>
    <w:rsid w:val="00BA3AD9"/>
    <w:rsid w:val="00BA42F3"/>
    <w:rsid w:val="00BA4B93"/>
    <w:rsid w:val="00BA68AD"/>
    <w:rsid w:val="00BA6CD2"/>
    <w:rsid w:val="00BB1636"/>
    <w:rsid w:val="00BB4807"/>
    <w:rsid w:val="00BB56E2"/>
    <w:rsid w:val="00BB5E77"/>
    <w:rsid w:val="00BB60DE"/>
    <w:rsid w:val="00BB6574"/>
    <w:rsid w:val="00BB751A"/>
    <w:rsid w:val="00BB75A0"/>
    <w:rsid w:val="00BC0EA0"/>
    <w:rsid w:val="00BC3ACF"/>
    <w:rsid w:val="00BC3BFE"/>
    <w:rsid w:val="00BC56A8"/>
    <w:rsid w:val="00BC59BE"/>
    <w:rsid w:val="00BC5E51"/>
    <w:rsid w:val="00BC66C3"/>
    <w:rsid w:val="00BC6D42"/>
    <w:rsid w:val="00BD002D"/>
    <w:rsid w:val="00BD1A30"/>
    <w:rsid w:val="00BD2102"/>
    <w:rsid w:val="00BD2C10"/>
    <w:rsid w:val="00BD40B6"/>
    <w:rsid w:val="00BD5A2C"/>
    <w:rsid w:val="00BD62D0"/>
    <w:rsid w:val="00BD690F"/>
    <w:rsid w:val="00BE20FC"/>
    <w:rsid w:val="00BE56F3"/>
    <w:rsid w:val="00BE5C00"/>
    <w:rsid w:val="00BE65DE"/>
    <w:rsid w:val="00BE69ED"/>
    <w:rsid w:val="00BF0141"/>
    <w:rsid w:val="00BF0190"/>
    <w:rsid w:val="00BF10B7"/>
    <w:rsid w:val="00BF1716"/>
    <w:rsid w:val="00BF32C6"/>
    <w:rsid w:val="00BF3EA7"/>
    <w:rsid w:val="00BF4FEE"/>
    <w:rsid w:val="00BF5233"/>
    <w:rsid w:val="00BF7B53"/>
    <w:rsid w:val="00C00C8F"/>
    <w:rsid w:val="00C02B1A"/>
    <w:rsid w:val="00C02C62"/>
    <w:rsid w:val="00C02EE7"/>
    <w:rsid w:val="00C03CA7"/>
    <w:rsid w:val="00C052BE"/>
    <w:rsid w:val="00C066C3"/>
    <w:rsid w:val="00C10AC8"/>
    <w:rsid w:val="00C129D8"/>
    <w:rsid w:val="00C1452D"/>
    <w:rsid w:val="00C14A40"/>
    <w:rsid w:val="00C158B3"/>
    <w:rsid w:val="00C164B6"/>
    <w:rsid w:val="00C17F33"/>
    <w:rsid w:val="00C2060A"/>
    <w:rsid w:val="00C210DC"/>
    <w:rsid w:val="00C2115C"/>
    <w:rsid w:val="00C21464"/>
    <w:rsid w:val="00C21DC7"/>
    <w:rsid w:val="00C22444"/>
    <w:rsid w:val="00C24D24"/>
    <w:rsid w:val="00C260EA"/>
    <w:rsid w:val="00C2621D"/>
    <w:rsid w:val="00C266AC"/>
    <w:rsid w:val="00C270C6"/>
    <w:rsid w:val="00C30AB6"/>
    <w:rsid w:val="00C32E1A"/>
    <w:rsid w:val="00C3301D"/>
    <w:rsid w:val="00C33072"/>
    <w:rsid w:val="00C339E6"/>
    <w:rsid w:val="00C35547"/>
    <w:rsid w:val="00C3695F"/>
    <w:rsid w:val="00C36F9D"/>
    <w:rsid w:val="00C409FE"/>
    <w:rsid w:val="00C40CC1"/>
    <w:rsid w:val="00C41876"/>
    <w:rsid w:val="00C42443"/>
    <w:rsid w:val="00C44B07"/>
    <w:rsid w:val="00C453CA"/>
    <w:rsid w:val="00C4708F"/>
    <w:rsid w:val="00C50C8E"/>
    <w:rsid w:val="00C54BDA"/>
    <w:rsid w:val="00C56167"/>
    <w:rsid w:val="00C57DE3"/>
    <w:rsid w:val="00C605FF"/>
    <w:rsid w:val="00C60EB9"/>
    <w:rsid w:val="00C66424"/>
    <w:rsid w:val="00C66977"/>
    <w:rsid w:val="00C66E2E"/>
    <w:rsid w:val="00C704A0"/>
    <w:rsid w:val="00C7060D"/>
    <w:rsid w:val="00C70D5E"/>
    <w:rsid w:val="00C7110C"/>
    <w:rsid w:val="00C715AD"/>
    <w:rsid w:val="00C73B57"/>
    <w:rsid w:val="00C7664D"/>
    <w:rsid w:val="00C76A64"/>
    <w:rsid w:val="00C771CB"/>
    <w:rsid w:val="00C81455"/>
    <w:rsid w:val="00C81539"/>
    <w:rsid w:val="00C829DE"/>
    <w:rsid w:val="00C83D2A"/>
    <w:rsid w:val="00C849FB"/>
    <w:rsid w:val="00C8696A"/>
    <w:rsid w:val="00C86F1E"/>
    <w:rsid w:val="00C87B02"/>
    <w:rsid w:val="00C90EC4"/>
    <w:rsid w:val="00C9496C"/>
    <w:rsid w:val="00C951CC"/>
    <w:rsid w:val="00C95EF4"/>
    <w:rsid w:val="00C96919"/>
    <w:rsid w:val="00C97307"/>
    <w:rsid w:val="00C97A90"/>
    <w:rsid w:val="00CA164F"/>
    <w:rsid w:val="00CA19FE"/>
    <w:rsid w:val="00CA2246"/>
    <w:rsid w:val="00CA4E3D"/>
    <w:rsid w:val="00CA55EF"/>
    <w:rsid w:val="00CA5EFF"/>
    <w:rsid w:val="00CA681C"/>
    <w:rsid w:val="00CB0957"/>
    <w:rsid w:val="00CB167F"/>
    <w:rsid w:val="00CB1C56"/>
    <w:rsid w:val="00CB2A1A"/>
    <w:rsid w:val="00CB50A4"/>
    <w:rsid w:val="00CC1AFB"/>
    <w:rsid w:val="00CC3C7F"/>
    <w:rsid w:val="00CC5126"/>
    <w:rsid w:val="00CC71C7"/>
    <w:rsid w:val="00CC7E49"/>
    <w:rsid w:val="00CD1A90"/>
    <w:rsid w:val="00CD25CD"/>
    <w:rsid w:val="00CD3EC2"/>
    <w:rsid w:val="00CD552B"/>
    <w:rsid w:val="00CD59F2"/>
    <w:rsid w:val="00CD6DD1"/>
    <w:rsid w:val="00CD7FF8"/>
    <w:rsid w:val="00CE02DE"/>
    <w:rsid w:val="00CE14C3"/>
    <w:rsid w:val="00CE209B"/>
    <w:rsid w:val="00CE2301"/>
    <w:rsid w:val="00CE384F"/>
    <w:rsid w:val="00CE4D36"/>
    <w:rsid w:val="00CF0791"/>
    <w:rsid w:val="00CF233F"/>
    <w:rsid w:val="00CF3255"/>
    <w:rsid w:val="00CF5D77"/>
    <w:rsid w:val="00CF73DC"/>
    <w:rsid w:val="00CF7CD0"/>
    <w:rsid w:val="00D00216"/>
    <w:rsid w:val="00D01F97"/>
    <w:rsid w:val="00D03F8F"/>
    <w:rsid w:val="00D06B70"/>
    <w:rsid w:val="00D07874"/>
    <w:rsid w:val="00D07C42"/>
    <w:rsid w:val="00D1057F"/>
    <w:rsid w:val="00D109DA"/>
    <w:rsid w:val="00D116E3"/>
    <w:rsid w:val="00D12609"/>
    <w:rsid w:val="00D1335F"/>
    <w:rsid w:val="00D179B7"/>
    <w:rsid w:val="00D22937"/>
    <w:rsid w:val="00D22B0F"/>
    <w:rsid w:val="00D23779"/>
    <w:rsid w:val="00D23DFA"/>
    <w:rsid w:val="00D25094"/>
    <w:rsid w:val="00D26C2B"/>
    <w:rsid w:val="00D26C4D"/>
    <w:rsid w:val="00D279C0"/>
    <w:rsid w:val="00D3022B"/>
    <w:rsid w:val="00D31A5F"/>
    <w:rsid w:val="00D3207D"/>
    <w:rsid w:val="00D32CD0"/>
    <w:rsid w:val="00D356F6"/>
    <w:rsid w:val="00D35987"/>
    <w:rsid w:val="00D4114A"/>
    <w:rsid w:val="00D471F5"/>
    <w:rsid w:val="00D50235"/>
    <w:rsid w:val="00D50607"/>
    <w:rsid w:val="00D530F0"/>
    <w:rsid w:val="00D53280"/>
    <w:rsid w:val="00D53822"/>
    <w:rsid w:val="00D54A48"/>
    <w:rsid w:val="00D552D3"/>
    <w:rsid w:val="00D553E7"/>
    <w:rsid w:val="00D56D4F"/>
    <w:rsid w:val="00D61F59"/>
    <w:rsid w:val="00D624F5"/>
    <w:rsid w:val="00D6281F"/>
    <w:rsid w:val="00D63EAA"/>
    <w:rsid w:val="00D64745"/>
    <w:rsid w:val="00D65298"/>
    <w:rsid w:val="00D65D8A"/>
    <w:rsid w:val="00D709E0"/>
    <w:rsid w:val="00D71515"/>
    <w:rsid w:val="00D71BFE"/>
    <w:rsid w:val="00D72A26"/>
    <w:rsid w:val="00D73A54"/>
    <w:rsid w:val="00D74AED"/>
    <w:rsid w:val="00D75563"/>
    <w:rsid w:val="00D75698"/>
    <w:rsid w:val="00D7618C"/>
    <w:rsid w:val="00D763BA"/>
    <w:rsid w:val="00D778DD"/>
    <w:rsid w:val="00D77BD3"/>
    <w:rsid w:val="00D84AF1"/>
    <w:rsid w:val="00D850C7"/>
    <w:rsid w:val="00D85CCF"/>
    <w:rsid w:val="00D87F37"/>
    <w:rsid w:val="00D90484"/>
    <w:rsid w:val="00D91778"/>
    <w:rsid w:val="00D917A9"/>
    <w:rsid w:val="00D9609E"/>
    <w:rsid w:val="00D963A8"/>
    <w:rsid w:val="00D969AB"/>
    <w:rsid w:val="00D96CC8"/>
    <w:rsid w:val="00D97A00"/>
    <w:rsid w:val="00D97D33"/>
    <w:rsid w:val="00DA0E94"/>
    <w:rsid w:val="00DA1E10"/>
    <w:rsid w:val="00DA5918"/>
    <w:rsid w:val="00DA6679"/>
    <w:rsid w:val="00DA6739"/>
    <w:rsid w:val="00DB13A4"/>
    <w:rsid w:val="00DB16C5"/>
    <w:rsid w:val="00DB33EF"/>
    <w:rsid w:val="00DB408D"/>
    <w:rsid w:val="00DC1791"/>
    <w:rsid w:val="00DC430F"/>
    <w:rsid w:val="00DC4B6F"/>
    <w:rsid w:val="00DC6A04"/>
    <w:rsid w:val="00DC6A26"/>
    <w:rsid w:val="00DD034C"/>
    <w:rsid w:val="00DD0737"/>
    <w:rsid w:val="00DD53C9"/>
    <w:rsid w:val="00DD5794"/>
    <w:rsid w:val="00DD5C33"/>
    <w:rsid w:val="00DD5F3E"/>
    <w:rsid w:val="00DD6045"/>
    <w:rsid w:val="00DD65CD"/>
    <w:rsid w:val="00DD6815"/>
    <w:rsid w:val="00DD7BEF"/>
    <w:rsid w:val="00DE0A9B"/>
    <w:rsid w:val="00DE13F2"/>
    <w:rsid w:val="00DE553B"/>
    <w:rsid w:val="00DF029D"/>
    <w:rsid w:val="00DF1BBB"/>
    <w:rsid w:val="00DF2506"/>
    <w:rsid w:val="00DF3F5A"/>
    <w:rsid w:val="00DF4097"/>
    <w:rsid w:val="00DF656A"/>
    <w:rsid w:val="00E00159"/>
    <w:rsid w:val="00E01A31"/>
    <w:rsid w:val="00E0411B"/>
    <w:rsid w:val="00E0502D"/>
    <w:rsid w:val="00E06C77"/>
    <w:rsid w:val="00E07CDC"/>
    <w:rsid w:val="00E07CE0"/>
    <w:rsid w:val="00E1366B"/>
    <w:rsid w:val="00E13EA6"/>
    <w:rsid w:val="00E1407F"/>
    <w:rsid w:val="00E14090"/>
    <w:rsid w:val="00E1410E"/>
    <w:rsid w:val="00E14112"/>
    <w:rsid w:val="00E146B8"/>
    <w:rsid w:val="00E1554A"/>
    <w:rsid w:val="00E16F3A"/>
    <w:rsid w:val="00E23CB2"/>
    <w:rsid w:val="00E24900"/>
    <w:rsid w:val="00E24A0C"/>
    <w:rsid w:val="00E257A1"/>
    <w:rsid w:val="00E259DF"/>
    <w:rsid w:val="00E25E50"/>
    <w:rsid w:val="00E26B0A"/>
    <w:rsid w:val="00E27A1C"/>
    <w:rsid w:val="00E31613"/>
    <w:rsid w:val="00E317C0"/>
    <w:rsid w:val="00E3371F"/>
    <w:rsid w:val="00E36B50"/>
    <w:rsid w:val="00E3788B"/>
    <w:rsid w:val="00E37D15"/>
    <w:rsid w:val="00E40015"/>
    <w:rsid w:val="00E4026B"/>
    <w:rsid w:val="00E40B18"/>
    <w:rsid w:val="00E411ED"/>
    <w:rsid w:val="00E41B9A"/>
    <w:rsid w:val="00E439D0"/>
    <w:rsid w:val="00E44915"/>
    <w:rsid w:val="00E450F2"/>
    <w:rsid w:val="00E45384"/>
    <w:rsid w:val="00E4550A"/>
    <w:rsid w:val="00E45832"/>
    <w:rsid w:val="00E45842"/>
    <w:rsid w:val="00E45AEE"/>
    <w:rsid w:val="00E4655E"/>
    <w:rsid w:val="00E4790F"/>
    <w:rsid w:val="00E51C67"/>
    <w:rsid w:val="00E54355"/>
    <w:rsid w:val="00E551FC"/>
    <w:rsid w:val="00E55695"/>
    <w:rsid w:val="00E55826"/>
    <w:rsid w:val="00E55B82"/>
    <w:rsid w:val="00E55D2D"/>
    <w:rsid w:val="00E60293"/>
    <w:rsid w:val="00E6120E"/>
    <w:rsid w:val="00E621C0"/>
    <w:rsid w:val="00E63BF6"/>
    <w:rsid w:val="00E63DFE"/>
    <w:rsid w:val="00E70FD7"/>
    <w:rsid w:val="00E70FF5"/>
    <w:rsid w:val="00E7138E"/>
    <w:rsid w:val="00E7255E"/>
    <w:rsid w:val="00E7522D"/>
    <w:rsid w:val="00E76158"/>
    <w:rsid w:val="00E77A3D"/>
    <w:rsid w:val="00E8084E"/>
    <w:rsid w:val="00E81D88"/>
    <w:rsid w:val="00E821BF"/>
    <w:rsid w:val="00E826DD"/>
    <w:rsid w:val="00E868EA"/>
    <w:rsid w:val="00E869ED"/>
    <w:rsid w:val="00E86A7D"/>
    <w:rsid w:val="00E874AC"/>
    <w:rsid w:val="00E875C4"/>
    <w:rsid w:val="00E877AA"/>
    <w:rsid w:val="00E91227"/>
    <w:rsid w:val="00E91642"/>
    <w:rsid w:val="00E91C97"/>
    <w:rsid w:val="00E944E1"/>
    <w:rsid w:val="00E94713"/>
    <w:rsid w:val="00E96007"/>
    <w:rsid w:val="00E96A53"/>
    <w:rsid w:val="00EA05FC"/>
    <w:rsid w:val="00EA15F7"/>
    <w:rsid w:val="00EA1B2F"/>
    <w:rsid w:val="00EA24D4"/>
    <w:rsid w:val="00EA46D8"/>
    <w:rsid w:val="00EA533D"/>
    <w:rsid w:val="00EA66F4"/>
    <w:rsid w:val="00EB07A5"/>
    <w:rsid w:val="00EB1529"/>
    <w:rsid w:val="00EB19EB"/>
    <w:rsid w:val="00EB2219"/>
    <w:rsid w:val="00EB2E78"/>
    <w:rsid w:val="00EB33F0"/>
    <w:rsid w:val="00EB3576"/>
    <w:rsid w:val="00EB4350"/>
    <w:rsid w:val="00EB4B02"/>
    <w:rsid w:val="00EB4D97"/>
    <w:rsid w:val="00EB595F"/>
    <w:rsid w:val="00EB64C1"/>
    <w:rsid w:val="00EB6789"/>
    <w:rsid w:val="00EB6C9B"/>
    <w:rsid w:val="00EB7577"/>
    <w:rsid w:val="00EB7D58"/>
    <w:rsid w:val="00EC14EF"/>
    <w:rsid w:val="00EC35EC"/>
    <w:rsid w:val="00EC3798"/>
    <w:rsid w:val="00EC3AD2"/>
    <w:rsid w:val="00EC45BD"/>
    <w:rsid w:val="00EC4DBB"/>
    <w:rsid w:val="00ED1FD9"/>
    <w:rsid w:val="00ED23A3"/>
    <w:rsid w:val="00ED6578"/>
    <w:rsid w:val="00ED6687"/>
    <w:rsid w:val="00ED7601"/>
    <w:rsid w:val="00EE11C2"/>
    <w:rsid w:val="00EE1423"/>
    <w:rsid w:val="00EE1CC1"/>
    <w:rsid w:val="00EE2C92"/>
    <w:rsid w:val="00EE375F"/>
    <w:rsid w:val="00EE3DD6"/>
    <w:rsid w:val="00EE68E4"/>
    <w:rsid w:val="00EE6DA6"/>
    <w:rsid w:val="00EE7189"/>
    <w:rsid w:val="00EF0852"/>
    <w:rsid w:val="00EF1DB8"/>
    <w:rsid w:val="00EF2470"/>
    <w:rsid w:val="00EF37C7"/>
    <w:rsid w:val="00EF46F0"/>
    <w:rsid w:val="00EF7CAD"/>
    <w:rsid w:val="00F0022F"/>
    <w:rsid w:val="00F0038D"/>
    <w:rsid w:val="00F00BC2"/>
    <w:rsid w:val="00F048E1"/>
    <w:rsid w:val="00F064B3"/>
    <w:rsid w:val="00F06C2D"/>
    <w:rsid w:val="00F1007E"/>
    <w:rsid w:val="00F108FC"/>
    <w:rsid w:val="00F10AB2"/>
    <w:rsid w:val="00F116C8"/>
    <w:rsid w:val="00F11872"/>
    <w:rsid w:val="00F1274D"/>
    <w:rsid w:val="00F1382E"/>
    <w:rsid w:val="00F13C0B"/>
    <w:rsid w:val="00F143F2"/>
    <w:rsid w:val="00F159C9"/>
    <w:rsid w:val="00F16632"/>
    <w:rsid w:val="00F1794A"/>
    <w:rsid w:val="00F20825"/>
    <w:rsid w:val="00F20B42"/>
    <w:rsid w:val="00F22FD0"/>
    <w:rsid w:val="00F233E7"/>
    <w:rsid w:val="00F23D9E"/>
    <w:rsid w:val="00F23F6F"/>
    <w:rsid w:val="00F25402"/>
    <w:rsid w:val="00F25F06"/>
    <w:rsid w:val="00F2618A"/>
    <w:rsid w:val="00F26FED"/>
    <w:rsid w:val="00F312DA"/>
    <w:rsid w:val="00F31562"/>
    <w:rsid w:val="00F31772"/>
    <w:rsid w:val="00F322F1"/>
    <w:rsid w:val="00F33667"/>
    <w:rsid w:val="00F33842"/>
    <w:rsid w:val="00F34D75"/>
    <w:rsid w:val="00F35159"/>
    <w:rsid w:val="00F35F3D"/>
    <w:rsid w:val="00F3651F"/>
    <w:rsid w:val="00F369D9"/>
    <w:rsid w:val="00F407B0"/>
    <w:rsid w:val="00F40F02"/>
    <w:rsid w:val="00F411F6"/>
    <w:rsid w:val="00F41210"/>
    <w:rsid w:val="00F41DB1"/>
    <w:rsid w:val="00F42C48"/>
    <w:rsid w:val="00F42C89"/>
    <w:rsid w:val="00F430DB"/>
    <w:rsid w:val="00F43BA4"/>
    <w:rsid w:val="00F468AB"/>
    <w:rsid w:val="00F46FCC"/>
    <w:rsid w:val="00F515BA"/>
    <w:rsid w:val="00F517B5"/>
    <w:rsid w:val="00F52CA2"/>
    <w:rsid w:val="00F54795"/>
    <w:rsid w:val="00F55709"/>
    <w:rsid w:val="00F56B3D"/>
    <w:rsid w:val="00F605E6"/>
    <w:rsid w:val="00F60752"/>
    <w:rsid w:val="00F61653"/>
    <w:rsid w:val="00F61A1E"/>
    <w:rsid w:val="00F6282B"/>
    <w:rsid w:val="00F63A27"/>
    <w:rsid w:val="00F64E59"/>
    <w:rsid w:val="00F654F4"/>
    <w:rsid w:val="00F6588D"/>
    <w:rsid w:val="00F71363"/>
    <w:rsid w:val="00F716BA"/>
    <w:rsid w:val="00F72C0D"/>
    <w:rsid w:val="00F72E4A"/>
    <w:rsid w:val="00F7302F"/>
    <w:rsid w:val="00F7312A"/>
    <w:rsid w:val="00F74BBB"/>
    <w:rsid w:val="00F76A70"/>
    <w:rsid w:val="00F772FA"/>
    <w:rsid w:val="00F77D6D"/>
    <w:rsid w:val="00F80F11"/>
    <w:rsid w:val="00F830A3"/>
    <w:rsid w:val="00F83100"/>
    <w:rsid w:val="00F866D7"/>
    <w:rsid w:val="00F90181"/>
    <w:rsid w:val="00F90601"/>
    <w:rsid w:val="00F9125F"/>
    <w:rsid w:val="00F913C1"/>
    <w:rsid w:val="00F92C12"/>
    <w:rsid w:val="00F942A2"/>
    <w:rsid w:val="00F969B8"/>
    <w:rsid w:val="00FA0480"/>
    <w:rsid w:val="00FA0F90"/>
    <w:rsid w:val="00FA1344"/>
    <w:rsid w:val="00FA33A5"/>
    <w:rsid w:val="00FA41F6"/>
    <w:rsid w:val="00FA61AC"/>
    <w:rsid w:val="00FB013C"/>
    <w:rsid w:val="00FB0B36"/>
    <w:rsid w:val="00FB1027"/>
    <w:rsid w:val="00FB18F5"/>
    <w:rsid w:val="00FB20C5"/>
    <w:rsid w:val="00FB2D35"/>
    <w:rsid w:val="00FB306B"/>
    <w:rsid w:val="00FB34E4"/>
    <w:rsid w:val="00FB46EB"/>
    <w:rsid w:val="00FB66DF"/>
    <w:rsid w:val="00FB7550"/>
    <w:rsid w:val="00FB781B"/>
    <w:rsid w:val="00FC02C6"/>
    <w:rsid w:val="00FC0748"/>
    <w:rsid w:val="00FC0A34"/>
    <w:rsid w:val="00FC16AB"/>
    <w:rsid w:val="00FC4CFA"/>
    <w:rsid w:val="00FC7F99"/>
    <w:rsid w:val="00FD1CF9"/>
    <w:rsid w:val="00FD213E"/>
    <w:rsid w:val="00FD21F6"/>
    <w:rsid w:val="00FD4E9A"/>
    <w:rsid w:val="00FD60F8"/>
    <w:rsid w:val="00FD61C7"/>
    <w:rsid w:val="00FD62E3"/>
    <w:rsid w:val="00FD6432"/>
    <w:rsid w:val="00FD7B4E"/>
    <w:rsid w:val="00FE1780"/>
    <w:rsid w:val="00FE1909"/>
    <w:rsid w:val="00FE2A0E"/>
    <w:rsid w:val="00FE4B32"/>
    <w:rsid w:val="00FE5824"/>
    <w:rsid w:val="00FF187C"/>
    <w:rsid w:val="00FF18D9"/>
    <w:rsid w:val="00FF2965"/>
    <w:rsid w:val="00FF2CAC"/>
    <w:rsid w:val="00FF378D"/>
    <w:rsid w:val="00FF40E0"/>
    <w:rsid w:val="00FF41F3"/>
    <w:rsid w:val="00FF59AA"/>
    <w:rsid w:val="00FF7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8EB"/>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5178EB"/>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qFormat/>
    <w:rsid w:val="005178EB"/>
    <w:pPr>
      <w:keepNext/>
      <w:outlineLvl w:val="1"/>
    </w:pPr>
    <w:rPr>
      <w:sz w:val="26"/>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qFormat/>
    <w:rsid w:val="005178EB"/>
    <w:pPr>
      <w:keepNext/>
      <w:tabs>
        <w:tab w:val="left" w:pos="576"/>
        <w:tab w:val="left" w:pos="1296"/>
        <w:tab w:val="left" w:pos="10710"/>
      </w:tabs>
      <w:ind w:right="180"/>
      <w:outlineLvl w:val="2"/>
    </w:pPr>
    <w:rPr>
      <w:sz w:val="24"/>
      <w:u w:val="single"/>
    </w:rPr>
  </w:style>
  <w:style w:type="paragraph" w:styleId="Heading4">
    <w:name w:val="heading 4"/>
    <w:aliases w:val="ASAPHeading 4,h4,a) b) c),4,H4,Map Title,Title 1,Sub-subheading"/>
    <w:basedOn w:val="Normal"/>
    <w:qFormat/>
    <w:rsid w:val="005178EB"/>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5178EB"/>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aliases w:val="6,H6,h6,sub-dash,sd,CS Small"/>
    <w:basedOn w:val="Normal"/>
    <w:next w:val="Normal"/>
    <w:link w:val="Heading6Char"/>
    <w:qFormat/>
    <w:rsid w:val="005178EB"/>
    <w:pPr>
      <w:keepNext/>
      <w:ind w:left="3600" w:right="180"/>
      <w:outlineLvl w:val="5"/>
    </w:pPr>
    <w:rPr>
      <w:sz w:val="24"/>
    </w:rPr>
  </w:style>
  <w:style w:type="paragraph" w:styleId="Heading7">
    <w:name w:val="heading 7"/>
    <w:aliases w:val="7,h7"/>
    <w:basedOn w:val="Normal"/>
    <w:next w:val="Normal"/>
    <w:qFormat/>
    <w:rsid w:val="005178EB"/>
    <w:pPr>
      <w:keepNext/>
      <w:tabs>
        <w:tab w:val="left" w:pos="576"/>
        <w:tab w:val="left" w:pos="1296"/>
        <w:tab w:val="left" w:pos="10710"/>
      </w:tabs>
      <w:ind w:right="180"/>
      <w:jc w:val="center"/>
      <w:outlineLvl w:val="6"/>
    </w:pPr>
    <w:rPr>
      <w:i/>
      <w:sz w:val="24"/>
    </w:rPr>
  </w:style>
  <w:style w:type="paragraph" w:styleId="Heading8">
    <w:name w:val="heading 8"/>
    <w:aliases w:val="8,h8"/>
    <w:basedOn w:val="Normal"/>
    <w:next w:val="Normal"/>
    <w:qFormat/>
    <w:rsid w:val="005178EB"/>
    <w:pPr>
      <w:keepNext/>
      <w:outlineLvl w:val="7"/>
    </w:pPr>
    <w:rPr>
      <w:b/>
      <w:position w:val="-6"/>
      <w:sz w:val="17"/>
    </w:rPr>
  </w:style>
  <w:style w:type="paragraph" w:styleId="Heading9">
    <w:name w:val="heading 9"/>
    <w:aliases w:val="9,h9"/>
    <w:basedOn w:val="Normal"/>
    <w:next w:val="Normal"/>
    <w:qFormat/>
    <w:rsid w:val="005178EB"/>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78EB"/>
    <w:pPr>
      <w:tabs>
        <w:tab w:val="center" w:pos="4320"/>
        <w:tab w:val="right" w:pos="8640"/>
      </w:tabs>
    </w:pPr>
  </w:style>
  <w:style w:type="paragraph" w:styleId="Footer">
    <w:name w:val="footer"/>
    <w:basedOn w:val="Normal"/>
    <w:link w:val="FooterChar"/>
    <w:uiPriority w:val="99"/>
    <w:rsid w:val="005178EB"/>
    <w:pPr>
      <w:tabs>
        <w:tab w:val="center" w:pos="4320"/>
        <w:tab w:val="right" w:pos="8640"/>
      </w:tabs>
    </w:pPr>
  </w:style>
  <w:style w:type="paragraph" w:customStyle="1" w:styleId="Style6">
    <w:name w:val="Style6"/>
    <w:rsid w:val="005178EB"/>
    <w:rPr>
      <w:noProof/>
      <w:sz w:val="24"/>
    </w:rPr>
  </w:style>
  <w:style w:type="paragraph" w:customStyle="1" w:styleId="Style7">
    <w:name w:val="Style7"/>
    <w:rsid w:val="005178EB"/>
    <w:rPr>
      <w:noProof/>
      <w:sz w:val="24"/>
    </w:rPr>
  </w:style>
  <w:style w:type="paragraph" w:customStyle="1" w:styleId="Style2">
    <w:name w:val="Style2"/>
    <w:basedOn w:val="Normal"/>
    <w:autoRedefine/>
    <w:rsid w:val="005178EB"/>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5178EB"/>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5178EB"/>
    <w:pPr>
      <w:ind w:left="0" w:right="0"/>
    </w:pPr>
  </w:style>
  <w:style w:type="paragraph" w:customStyle="1" w:styleId="Style4">
    <w:name w:val="Style4"/>
    <w:basedOn w:val="Heading1"/>
    <w:autoRedefine/>
    <w:rsid w:val="005178EB"/>
    <w:pPr>
      <w:tabs>
        <w:tab w:val="clear" w:pos="720"/>
        <w:tab w:val="clear" w:pos="2016"/>
      </w:tabs>
      <w:ind w:left="0"/>
    </w:pPr>
  </w:style>
  <w:style w:type="paragraph" w:customStyle="1" w:styleId="Style5">
    <w:name w:val="Style5"/>
    <w:rsid w:val="005178EB"/>
    <w:pPr>
      <w:numPr>
        <w:numId w:val="2"/>
      </w:numPr>
    </w:pPr>
    <w:rPr>
      <w:noProof/>
      <w:sz w:val="24"/>
    </w:rPr>
  </w:style>
  <w:style w:type="paragraph" w:customStyle="1" w:styleId="zzSansSerif">
    <w:name w:val="zz Sans Serif"/>
    <w:rsid w:val="005178EB"/>
    <w:rPr>
      <w:rFonts w:ascii="Arial" w:hAnsi="Arial"/>
      <w:sz w:val="24"/>
    </w:rPr>
  </w:style>
  <w:style w:type="paragraph" w:styleId="Title">
    <w:name w:val="Title"/>
    <w:basedOn w:val="Normal"/>
    <w:qFormat/>
    <w:rsid w:val="005178EB"/>
    <w:pPr>
      <w:tabs>
        <w:tab w:val="left" w:pos="480"/>
        <w:tab w:val="left" w:pos="1080"/>
        <w:tab w:val="left" w:pos="8010"/>
        <w:tab w:val="left" w:pos="10710"/>
      </w:tabs>
      <w:ind w:right="180"/>
      <w:jc w:val="center"/>
    </w:pPr>
    <w:rPr>
      <w:sz w:val="24"/>
    </w:rPr>
  </w:style>
  <w:style w:type="paragraph" w:styleId="List">
    <w:name w:val="List"/>
    <w:basedOn w:val="Normal"/>
    <w:rsid w:val="005178EB"/>
    <w:pPr>
      <w:ind w:left="360" w:hanging="360"/>
    </w:pPr>
    <w:rPr>
      <w:rFonts w:ascii="Courier New" w:hAnsi="Courier New"/>
      <w:sz w:val="24"/>
    </w:rPr>
  </w:style>
  <w:style w:type="paragraph" w:styleId="List2">
    <w:name w:val="List 2"/>
    <w:basedOn w:val="Normal"/>
    <w:rsid w:val="005178EB"/>
    <w:pPr>
      <w:ind w:left="720" w:hanging="360"/>
    </w:pPr>
    <w:rPr>
      <w:rFonts w:ascii="Courier New" w:hAnsi="Courier New"/>
      <w:sz w:val="24"/>
    </w:rPr>
  </w:style>
  <w:style w:type="paragraph" w:styleId="ListContinue2">
    <w:name w:val="List Continue 2"/>
    <w:basedOn w:val="Normal"/>
    <w:rsid w:val="005178EB"/>
    <w:pPr>
      <w:spacing w:after="120"/>
      <w:ind w:left="720"/>
    </w:pPr>
    <w:rPr>
      <w:rFonts w:ascii="Courier New" w:hAnsi="Courier New"/>
      <w:sz w:val="24"/>
    </w:rPr>
  </w:style>
  <w:style w:type="paragraph" w:styleId="PlainText">
    <w:name w:val="Plain Text"/>
    <w:basedOn w:val="Normal"/>
    <w:rsid w:val="005178EB"/>
    <w:pPr>
      <w:ind w:left="720" w:hanging="720"/>
    </w:pPr>
    <w:rPr>
      <w:rFonts w:ascii="Arial" w:hAnsi="Arial"/>
      <w:sz w:val="24"/>
    </w:rPr>
  </w:style>
  <w:style w:type="paragraph" w:styleId="CommentText">
    <w:name w:val="annotation text"/>
    <w:basedOn w:val="Normal"/>
    <w:link w:val="CommentTextChar"/>
    <w:rsid w:val="005178EB"/>
  </w:style>
  <w:style w:type="paragraph" w:styleId="BodyText">
    <w:name w:val="Body Text"/>
    <w:basedOn w:val="Normal"/>
    <w:link w:val="BodyTextChar"/>
    <w:rsid w:val="005178EB"/>
    <w:rPr>
      <w:rFonts w:ascii="Arial" w:hAnsi="Arial"/>
      <w:sz w:val="24"/>
    </w:rPr>
  </w:style>
  <w:style w:type="paragraph" w:styleId="BodyTextIndent">
    <w:name w:val="Body Text Indent"/>
    <w:basedOn w:val="Normal"/>
    <w:rsid w:val="005178EB"/>
    <w:pPr>
      <w:ind w:left="540"/>
    </w:pPr>
    <w:rPr>
      <w:sz w:val="24"/>
    </w:rPr>
  </w:style>
  <w:style w:type="paragraph" w:customStyle="1" w:styleId="s2">
    <w:name w:val="s2"/>
    <w:basedOn w:val="Normal"/>
    <w:rsid w:val="005178EB"/>
    <w:pPr>
      <w:widowControl w:val="0"/>
      <w:spacing w:after="240"/>
      <w:ind w:left="1080" w:hanging="360"/>
      <w:jc w:val="both"/>
    </w:pPr>
    <w:rPr>
      <w:sz w:val="24"/>
    </w:rPr>
  </w:style>
  <w:style w:type="paragraph" w:styleId="BodyTextIndent2">
    <w:name w:val="Body Text Indent 2"/>
    <w:basedOn w:val="Normal"/>
    <w:rsid w:val="005178EB"/>
    <w:pPr>
      <w:tabs>
        <w:tab w:val="left" w:pos="-720"/>
      </w:tabs>
      <w:suppressAutoHyphens/>
      <w:ind w:left="2160" w:hanging="720"/>
      <w:jc w:val="both"/>
    </w:pPr>
    <w:rPr>
      <w:spacing w:val="-3"/>
      <w:sz w:val="24"/>
    </w:rPr>
  </w:style>
  <w:style w:type="paragraph" w:styleId="BodyTextIndent3">
    <w:name w:val="Body Text Indent 3"/>
    <w:basedOn w:val="Normal"/>
    <w:rsid w:val="005178EB"/>
    <w:pPr>
      <w:tabs>
        <w:tab w:val="left" w:pos="-720"/>
      </w:tabs>
      <w:suppressAutoHyphens/>
      <w:ind w:left="1440" w:hanging="720"/>
      <w:jc w:val="both"/>
    </w:pPr>
    <w:rPr>
      <w:spacing w:val="-3"/>
      <w:sz w:val="24"/>
    </w:rPr>
  </w:style>
  <w:style w:type="paragraph" w:customStyle="1" w:styleId="1indspaft">
    <w:name w:val="¶ + 1&quot; ind + sp aft"/>
    <w:basedOn w:val="Normal"/>
    <w:rsid w:val="005178EB"/>
    <w:pPr>
      <w:spacing w:after="120" w:line="240" w:lineRule="atLeast"/>
      <w:ind w:firstLine="1440"/>
      <w:jc w:val="both"/>
    </w:pPr>
    <w:rPr>
      <w:rFonts w:ascii="Palatino" w:hAnsi="Palatino"/>
    </w:rPr>
  </w:style>
  <w:style w:type="paragraph" w:styleId="BodyText3">
    <w:name w:val="Body Text 3"/>
    <w:basedOn w:val="Normal"/>
    <w:rsid w:val="005178EB"/>
    <w:pPr>
      <w:ind w:right="-180"/>
    </w:pPr>
    <w:rPr>
      <w:sz w:val="24"/>
    </w:rPr>
  </w:style>
  <w:style w:type="character" w:styleId="PageNumber">
    <w:name w:val="page number"/>
    <w:basedOn w:val="DefaultParagraphFont"/>
    <w:rsid w:val="005178EB"/>
  </w:style>
  <w:style w:type="paragraph" w:styleId="BlockText">
    <w:name w:val="Block Text"/>
    <w:basedOn w:val="Normal"/>
    <w:rsid w:val="005178EB"/>
    <w:pPr>
      <w:tabs>
        <w:tab w:val="left" w:pos="1296"/>
        <w:tab w:val="left" w:pos="10710"/>
      </w:tabs>
      <w:ind w:left="630" w:right="180"/>
      <w:outlineLvl w:val="0"/>
    </w:pPr>
    <w:rPr>
      <w:vanish/>
      <w:color w:val="0000FF"/>
      <w:sz w:val="24"/>
    </w:rPr>
  </w:style>
  <w:style w:type="paragraph" w:customStyle="1" w:styleId="s1">
    <w:name w:val="s1"/>
    <w:basedOn w:val="Normal"/>
    <w:rsid w:val="005178EB"/>
    <w:pPr>
      <w:keepNext/>
      <w:widowControl w:val="0"/>
      <w:tabs>
        <w:tab w:val="left" w:pos="720"/>
      </w:tabs>
      <w:spacing w:after="240"/>
      <w:ind w:left="720" w:hanging="720"/>
    </w:pPr>
    <w:rPr>
      <w:b/>
      <w:sz w:val="24"/>
    </w:rPr>
  </w:style>
  <w:style w:type="paragraph" w:customStyle="1" w:styleId="Hidden">
    <w:name w:val="Hidden"/>
    <w:basedOn w:val="Heading4"/>
    <w:next w:val="Heading4"/>
    <w:rsid w:val="005178EB"/>
    <w:rPr>
      <w:vanish/>
      <w:color w:val="0000FF"/>
    </w:rPr>
  </w:style>
  <w:style w:type="paragraph" w:customStyle="1" w:styleId="s3">
    <w:name w:val="s3"/>
    <w:basedOn w:val="Normal"/>
    <w:rsid w:val="005178EB"/>
    <w:pPr>
      <w:widowControl w:val="0"/>
      <w:tabs>
        <w:tab w:val="left" w:pos="1440"/>
      </w:tabs>
      <w:spacing w:after="240"/>
      <w:ind w:left="1440" w:hanging="360"/>
      <w:jc w:val="both"/>
    </w:pPr>
    <w:rPr>
      <w:sz w:val="24"/>
    </w:rPr>
  </w:style>
  <w:style w:type="character" w:styleId="Hyperlink">
    <w:name w:val="Hyperlink"/>
    <w:basedOn w:val="DefaultParagraphFont"/>
    <w:rsid w:val="005178EB"/>
    <w:rPr>
      <w:color w:val="0000FF"/>
      <w:u w:val="single"/>
    </w:rPr>
  </w:style>
  <w:style w:type="character" w:styleId="FollowedHyperlink">
    <w:name w:val="FollowedHyperlink"/>
    <w:basedOn w:val="DefaultParagraphFont"/>
    <w:rsid w:val="005178EB"/>
    <w:rPr>
      <w:color w:val="800080"/>
      <w:u w:val="single"/>
    </w:rPr>
  </w:style>
  <w:style w:type="paragraph" w:customStyle="1" w:styleId="ExhibitE1">
    <w:name w:val="ExhibitE1"/>
    <w:basedOn w:val="ExhibitA1"/>
    <w:rsid w:val="005178EB"/>
  </w:style>
  <w:style w:type="paragraph" w:customStyle="1" w:styleId="ExhibitA1">
    <w:name w:val="ExhibitA1"/>
    <w:basedOn w:val="Style1"/>
    <w:link w:val="ExhibitA1CharChar"/>
    <w:rsid w:val="005178EB"/>
    <w:pPr>
      <w:numPr>
        <w:numId w:val="4"/>
      </w:numPr>
    </w:pPr>
    <w:rPr>
      <w:u w:val="single"/>
    </w:rPr>
  </w:style>
  <w:style w:type="paragraph" w:customStyle="1" w:styleId="Standard1">
    <w:name w:val="Standard1"/>
    <w:basedOn w:val="Style1"/>
    <w:next w:val="Style1"/>
    <w:rsid w:val="005178EB"/>
    <w:pPr>
      <w:numPr>
        <w:numId w:val="1"/>
      </w:numPr>
    </w:pPr>
  </w:style>
  <w:style w:type="paragraph" w:customStyle="1" w:styleId="ExhibitB1">
    <w:name w:val="ExhibitB1"/>
    <w:basedOn w:val="Style2"/>
    <w:rsid w:val="005178EB"/>
    <w:pPr>
      <w:numPr>
        <w:numId w:val="3"/>
      </w:numPr>
    </w:pPr>
  </w:style>
  <w:style w:type="paragraph" w:customStyle="1" w:styleId="ExhibitB2">
    <w:name w:val="ExhibitB2"/>
    <w:basedOn w:val="Style3"/>
    <w:rsid w:val="005178EB"/>
    <w:pPr>
      <w:numPr>
        <w:ilvl w:val="1"/>
        <w:numId w:val="3"/>
      </w:numPr>
    </w:pPr>
  </w:style>
  <w:style w:type="paragraph" w:customStyle="1" w:styleId="ExhibitB3">
    <w:name w:val="ExhibitB3"/>
    <w:basedOn w:val="Style4"/>
    <w:rsid w:val="005178EB"/>
    <w:pPr>
      <w:numPr>
        <w:ilvl w:val="2"/>
        <w:numId w:val="3"/>
      </w:numPr>
    </w:pPr>
  </w:style>
  <w:style w:type="paragraph" w:customStyle="1" w:styleId="ExhibitA2">
    <w:name w:val="ExhibitA2"/>
    <w:basedOn w:val="Style3"/>
    <w:rsid w:val="005178EB"/>
    <w:pPr>
      <w:numPr>
        <w:ilvl w:val="1"/>
        <w:numId w:val="5"/>
      </w:numPr>
      <w:tabs>
        <w:tab w:val="left" w:pos="-720"/>
      </w:tabs>
      <w:suppressAutoHyphens/>
      <w:jc w:val="both"/>
    </w:pPr>
    <w:rPr>
      <w:spacing w:val="-3"/>
    </w:rPr>
  </w:style>
  <w:style w:type="paragraph" w:customStyle="1" w:styleId="ExhibitA3">
    <w:name w:val="ExhibitA3"/>
    <w:basedOn w:val="Style3"/>
    <w:rsid w:val="005178EB"/>
    <w:pPr>
      <w:numPr>
        <w:ilvl w:val="2"/>
        <w:numId w:val="5"/>
      </w:numPr>
    </w:pPr>
  </w:style>
  <w:style w:type="paragraph" w:customStyle="1" w:styleId="ExhibitC1">
    <w:name w:val="ExhibitC1"/>
    <w:basedOn w:val="Style6"/>
    <w:rsid w:val="005178EB"/>
    <w:pPr>
      <w:numPr>
        <w:numId w:val="6"/>
      </w:numPr>
    </w:pPr>
    <w:rPr>
      <w:u w:val="single"/>
    </w:rPr>
  </w:style>
  <w:style w:type="paragraph" w:customStyle="1" w:styleId="ExhibitC2">
    <w:name w:val="ExhibitC2"/>
    <w:basedOn w:val="Style7"/>
    <w:rsid w:val="00A72519"/>
    <w:pPr>
      <w:numPr>
        <w:ilvl w:val="1"/>
        <w:numId w:val="10"/>
      </w:numPr>
    </w:pPr>
  </w:style>
  <w:style w:type="paragraph" w:customStyle="1" w:styleId="ExhibitC3">
    <w:name w:val="ExhibitC3"/>
    <w:basedOn w:val="Style3"/>
    <w:rsid w:val="00A72519"/>
    <w:pPr>
      <w:numPr>
        <w:ilvl w:val="2"/>
        <w:numId w:val="10"/>
      </w:numPr>
    </w:pPr>
  </w:style>
  <w:style w:type="paragraph" w:customStyle="1" w:styleId="Heading10">
    <w:name w:val="Heading10"/>
    <w:basedOn w:val="Heading9"/>
    <w:rsid w:val="005178EB"/>
    <w:pPr>
      <w:ind w:right="187"/>
    </w:pPr>
    <w:rPr>
      <w:i w:val="0"/>
      <w:caps/>
    </w:rPr>
  </w:style>
  <w:style w:type="paragraph" w:customStyle="1" w:styleId="ExhibitD1">
    <w:name w:val="ExhibitD1"/>
    <w:basedOn w:val="BodyText"/>
    <w:link w:val="ExhibitD1Char"/>
    <w:autoRedefine/>
    <w:rsid w:val="00E16F3A"/>
    <w:pPr>
      <w:numPr>
        <w:numId w:val="11"/>
      </w:numPr>
    </w:pPr>
    <w:rPr>
      <w:rFonts w:ascii="Times New Roman" w:hAnsi="Times New Roman"/>
      <w:u w:val="single"/>
    </w:rPr>
  </w:style>
  <w:style w:type="paragraph" w:customStyle="1" w:styleId="ExhibitD2">
    <w:name w:val="ExhibitD2"/>
    <w:basedOn w:val="Style3"/>
    <w:autoRedefine/>
    <w:rsid w:val="00E259DF"/>
    <w:pPr>
      <w:keepNext w:val="0"/>
      <w:widowControl w:val="0"/>
      <w:ind w:left="720"/>
    </w:pPr>
  </w:style>
  <w:style w:type="paragraph" w:customStyle="1" w:styleId="ExhibitD3">
    <w:name w:val="ExhibitD3"/>
    <w:basedOn w:val="Style3"/>
    <w:rsid w:val="00E16F3A"/>
    <w:pPr>
      <w:numPr>
        <w:ilvl w:val="2"/>
        <w:numId w:val="11"/>
      </w:numPr>
    </w:pPr>
  </w:style>
  <w:style w:type="paragraph" w:customStyle="1" w:styleId="EAM2">
    <w:name w:val="EAM2"/>
    <w:basedOn w:val="Normal"/>
    <w:rsid w:val="005178EB"/>
    <w:pPr>
      <w:numPr>
        <w:ilvl w:val="3"/>
        <w:numId w:val="8"/>
      </w:numPr>
      <w:spacing w:before="240" w:after="60"/>
    </w:pPr>
    <w:rPr>
      <w:rFonts w:ascii="Arial" w:hAnsi="Arial"/>
      <w:sz w:val="24"/>
    </w:rPr>
  </w:style>
  <w:style w:type="paragraph" w:styleId="BodyText2">
    <w:name w:val="Body Text 2"/>
    <w:basedOn w:val="Normal"/>
    <w:rsid w:val="005178EB"/>
    <w:pPr>
      <w:jc w:val="both"/>
    </w:pPr>
    <w:rPr>
      <w:snapToGrid w:val="0"/>
      <w:sz w:val="24"/>
    </w:rPr>
  </w:style>
  <w:style w:type="paragraph" w:styleId="Caption">
    <w:name w:val="caption"/>
    <w:basedOn w:val="Normal"/>
    <w:next w:val="Normal"/>
    <w:qFormat/>
    <w:rsid w:val="005178EB"/>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5178EB"/>
    <w:pPr>
      <w:spacing w:before="360" w:line="280" w:lineRule="exact"/>
      <w:jc w:val="center"/>
    </w:pPr>
    <w:rPr>
      <w:rFonts w:ascii="Goudy Old Style" w:hAnsi="Goudy Old Style"/>
      <w:sz w:val="17"/>
    </w:rPr>
  </w:style>
  <w:style w:type="paragraph" w:customStyle="1" w:styleId="JCCAddressblock">
    <w:name w:val="JCC Address block"/>
    <w:basedOn w:val="Normal"/>
    <w:rsid w:val="005178EB"/>
    <w:pPr>
      <w:spacing w:line="220" w:lineRule="exact"/>
      <w:jc w:val="right"/>
    </w:pPr>
    <w:rPr>
      <w:rFonts w:ascii="Goudy Old Style" w:eastAsia="Times" w:hAnsi="Goudy Old Style"/>
      <w:sz w:val="17"/>
    </w:rPr>
  </w:style>
  <w:style w:type="paragraph" w:customStyle="1" w:styleId="JCCName">
    <w:name w:val="JCC Name"/>
    <w:basedOn w:val="Normal"/>
    <w:rsid w:val="005178EB"/>
    <w:pPr>
      <w:spacing w:line="160" w:lineRule="exact"/>
      <w:jc w:val="right"/>
    </w:pPr>
    <w:rPr>
      <w:rFonts w:ascii="Goudy Old Style" w:eastAsia="Times" w:hAnsi="Goudy Old Style"/>
      <w:spacing w:val="20"/>
      <w:sz w:val="14"/>
    </w:rPr>
  </w:style>
  <w:style w:type="paragraph" w:customStyle="1" w:styleId="JCCTitle">
    <w:name w:val="JCC Title"/>
    <w:basedOn w:val="Normal"/>
    <w:rsid w:val="005178EB"/>
    <w:pPr>
      <w:spacing w:line="210" w:lineRule="exact"/>
      <w:jc w:val="right"/>
    </w:pPr>
    <w:rPr>
      <w:rFonts w:ascii="Goudy Old Style" w:eastAsia="Times" w:hAnsi="Goudy Old Style"/>
      <w:i/>
      <w:iCs/>
      <w:sz w:val="16"/>
    </w:rPr>
  </w:style>
  <w:style w:type="paragraph" w:customStyle="1" w:styleId="JCCText">
    <w:name w:val="JCC Text"/>
    <w:basedOn w:val="Normal"/>
    <w:rsid w:val="005178EB"/>
    <w:pPr>
      <w:spacing w:line="300" w:lineRule="exact"/>
    </w:pPr>
    <w:rPr>
      <w:rFonts w:eastAsia="Times"/>
      <w:sz w:val="24"/>
    </w:rPr>
  </w:style>
  <w:style w:type="paragraph" w:customStyle="1" w:styleId="JCCAddress2ndline">
    <w:name w:val="JCC Address 2nd line"/>
    <w:basedOn w:val="JCCAddress"/>
    <w:rsid w:val="005178EB"/>
    <w:pPr>
      <w:spacing w:before="0"/>
    </w:pPr>
  </w:style>
  <w:style w:type="paragraph" w:customStyle="1" w:styleId="HeaderPageNumber">
    <w:name w:val="Header Page Number"/>
    <w:basedOn w:val="Header"/>
    <w:rsid w:val="005178EB"/>
    <w:pPr>
      <w:spacing w:after="600"/>
    </w:pPr>
    <w:rPr>
      <w:rFonts w:eastAsia="Times"/>
      <w:sz w:val="24"/>
    </w:rPr>
  </w:style>
  <w:style w:type="paragraph" w:customStyle="1" w:styleId="Amend1">
    <w:name w:val="Amend1"/>
    <w:basedOn w:val="ExhibitB2"/>
    <w:rsid w:val="005178EB"/>
    <w:pPr>
      <w:numPr>
        <w:ilvl w:val="0"/>
        <w:numId w:val="0"/>
      </w:numPr>
      <w:tabs>
        <w:tab w:val="num" w:pos="720"/>
        <w:tab w:val="left" w:pos="3600"/>
      </w:tabs>
      <w:ind w:left="720" w:hanging="720"/>
    </w:pPr>
    <w:rPr>
      <w:b/>
      <w:bCs/>
    </w:rPr>
  </w:style>
  <w:style w:type="paragraph" w:customStyle="1" w:styleId="ExhibitH1">
    <w:name w:val="ExhibitH1"/>
    <w:basedOn w:val="Normal"/>
    <w:rsid w:val="005178EB"/>
    <w:pPr>
      <w:keepNext/>
      <w:numPr>
        <w:numId w:val="7"/>
      </w:numPr>
      <w:tabs>
        <w:tab w:val="left" w:pos="1296"/>
        <w:tab w:val="left" w:pos="2016"/>
        <w:tab w:val="left" w:pos="2592"/>
        <w:tab w:val="left" w:pos="4176"/>
        <w:tab w:val="left" w:pos="10710"/>
      </w:tabs>
      <w:outlineLvl w:val="0"/>
    </w:pPr>
    <w:rPr>
      <w:sz w:val="24"/>
      <w:u w:val="single"/>
    </w:rPr>
  </w:style>
  <w:style w:type="paragraph" w:customStyle="1" w:styleId="ExhibitH2">
    <w:name w:val="ExhibitH2"/>
    <w:basedOn w:val="Normal"/>
    <w:rsid w:val="005178EB"/>
    <w:pPr>
      <w:numPr>
        <w:ilvl w:val="1"/>
        <w:numId w:val="7"/>
      </w:numPr>
      <w:tabs>
        <w:tab w:val="left" w:pos="2016"/>
        <w:tab w:val="left" w:pos="2592"/>
        <w:tab w:val="left" w:pos="4176"/>
        <w:tab w:val="left" w:pos="10710"/>
      </w:tabs>
      <w:ind w:right="187"/>
      <w:outlineLvl w:val="1"/>
    </w:pPr>
    <w:rPr>
      <w:color w:val="000000"/>
      <w:spacing w:val="-3"/>
      <w:sz w:val="24"/>
    </w:rPr>
  </w:style>
  <w:style w:type="paragraph" w:customStyle="1" w:styleId="ExhibitH3">
    <w:name w:val="ExhibitH3"/>
    <w:basedOn w:val="Normal"/>
    <w:rsid w:val="005178EB"/>
    <w:pPr>
      <w:keepNext/>
      <w:numPr>
        <w:ilvl w:val="2"/>
        <w:numId w:val="7"/>
      </w:numPr>
      <w:tabs>
        <w:tab w:val="left" w:pos="-720"/>
        <w:tab w:val="left" w:pos="2592"/>
        <w:tab w:val="left" w:pos="10710"/>
      </w:tabs>
      <w:suppressAutoHyphens/>
      <w:ind w:right="187"/>
      <w:outlineLvl w:val="0"/>
    </w:pPr>
    <w:rPr>
      <w:sz w:val="24"/>
    </w:rPr>
  </w:style>
  <w:style w:type="paragraph" w:customStyle="1" w:styleId="Document1">
    <w:name w:val="Document 1"/>
    <w:rsid w:val="005178EB"/>
    <w:pPr>
      <w:keepNext/>
      <w:keepLines/>
      <w:tabs>
        <w:tab w:val="left" w:pos="-720"/>
      </w:tabs>
      <w:suppressAutoHyphens/>
    </w:pPr>
    <w:rPr>
      <w:rFonts w:ascii="Courier" w:hAnsi="Courier"/>
      <w:sz w:val="24"/>
    </w:rPr>
  </w:style>
  <w:style w:type="paragraph" w:customStyle="1" w:styleId="spaceafter">
    <w:name w:val="¶ + space after"/>
    <w:basedOn w:val="Normal"/>
    <w:rsid w:val="005178EB"/>
    <w:pPr>
      <w:tabs>
        <w:tab w:val="left" w:pos="720"/>
        <w:tab w:val="left" w:pos="1440"/>
      </w:tabs>
      <w:spacing w:after="120" w:line="240" w:lineRule="atLeast"/>
      <w:jc w:val="both"/>
    </w:pPr>
    <w:rPr>
      <w:rFonts w:ascii="Helvetica" w:hAnsi="Helvetica"/>
    </w:rPr>
  </w:style>
  <w:style w:type="paragraph" w:customStyle="1" w:styleId="titlesection">
    <w:name w:val="title — section"/>
    <w:rsid w:val="005178EB"/>
    <w:pPr>
      <w:spacing w:after="120" w:line="240" w:lineRule="atLeast"/>
      <w:jc w:val="center"/>
    </w:pPr>
    <w:rPr>
      <w:rFonts w:ascii="Helvetica" w:hAnsi="Helvetica"/>
      <w:b/>
      <w:caps/>
      <w:sz w:val="24"/>
    </w:rPr>
  </w:style>
  <w:style w:type="paragraph" w:customStyle="1" w:styleId="leadertabspaft">
    <w:name w:val="¶ + leader tab + sp aft"/>
    <w:basedOn w:val="spaceafter"/>
    <w:rsid w:val="005178EB"/>
    <w:pPr>
      <w:tabs>
        <w:tab w:val="clear" w:pos="720"/>
        <w:tab w:val="clear" w:pos="1440"/>
        <w:tab w:val="right" w:leader="underscore" w:pos="9677"/>
      </w:tabs>
      <w:spacing w:line="240" w:lineRule="auto"/>
      <w:ind w:right="8"/>
    </w:pPr>
    <w:rPr>
      <w:rFonts w:ascii="Palatino" w:hAnsi="Palatino"/>
    </w:rPr>
  </w:style>
  <w:style w:type="paragraph" w:customStyle="1" w:styleId="centered">
    <w:name w:val="¶ centered"/>
    <w:basedOn w:val="Normal"/>
    <w:rsid w:val="005178EB"/>
    <w:pPr>
      <w:jc w:val="center"/>
    </w:pPr>
    <w:rPr>
      <w:rFonts w:ascii="Palatino" w:hAnsi="Palatino"/>
    </w:rPr>
  </w:style>
  <w:style w:type="paragraph" w:customStyle="1" w:styleId="spacebefore16pt">
    <w:name w:val="¶ + space before 16pt"/>
    <w:basedOn w:val="Normal"/>
    <w:rsid w:val="005178EB"/>
    <w:pPr>
      <w:spacing w:before="320"/>
      <w:jc w:val="both"/>
    </w:pPr>
    <w:rPr>
      <w:rFonts w:ascii="Palatino" w:hAnsi="Palatino"/>
    </w:rPr>
  </w:style>
  <w:style w:type="paragraph" w:customStyle="1" w:styleId="rtjusspbef">
    <w:name w:val="¶ rt jus + sp bef"/>
    <w:basedOn w:val="Normal"/>
    <w:rsid w:val="005178EB"/>
    <w:pPr>
      <w:spacing w:before="120"/>
      <w:jc w:val="right"/>
    </w:pPr>
    <w:rPr>
      <w:rFonts w:ascii="Palatino" w:hAnsi="Palatino"/>
    </w:rPr>
  </w:style>
  <w:style w:type="paragraph" w:styleId="BalloonText">
    <w:name w:val="Balloon Text"/>
    <w:basedOn w:val="Normal"/>
    <w:semiHidden/>
    <w:rsid w:val="009D6A66"/>
    <w:rPr>
      <w:rFonts w:ascii="Tahoma" w:hAnsi="Tahoma" w:cs="Tahoma"/>
      <w:sz w:val="16"/>
      <w:szCs w:val="16"/>
    </w:rPr>
  </w:style>
  <w:style w:type="paragraph" w:customStyle="1" w:styleId="Style8">
    <w:name w:val="Style8"/>
    <w:basedOn w:val="BodyText3"/>
    <w:rsid w:val="005178EB"/>
    <w:pPr>
      <w:numPr>
        <w:numId w:val="8"/>
      </w:numPr>
    </w:pPr>
  </w:style>
  <w:style w:type="paragraph" w:customStyle="1" w:styleId="ExhibitC4">
    <w:name w:val="ExhibitC4"/>
    <w:basedOn w:val="BodyText3"/>
    <w:autoRedefine/>
    <w:rsid w:val="00A72519"/>
    <w:pPr>
      <w:numPr>
        <w:ilvl w:val="3"/>
        <w:numId w:val="10"/>
      </w:numPr>
    </w:pPr>
  </w:style>
  <w:style w:type="paragraph" w:customStyle="1" w:styleId="ExhibitD4">
    <w:name w:val="ExhibitD4"/>
    <w:basedOn w:val="Normal"/>
    <w:next w:val="ExhibitC4"/>
    <w:rsid w:val="00E16F3A"/>
    <w:pPr>
      <w:numPr>
        <w:ilvl w:val="3"/>
        <w:numId w:val="11"/>
      </w:numPr>
    </w:pPr>
    <w:rPr>
      <w:sz w:val="24"/>
    </w:rPr>
  </w:style>
  <w:style w:type="paragraph" w:customStyle="1" w:styleId="ExhibitE1a">
    <w:name w:val="ExhibitE1a"/>
    <w:basedOn w:val="ExhibitA1"/>
    <w:rsid w:val="005E5DFD"/>
    <w:pPr>
      <w:keepNext w:val="0"/>
      <w:numPr>
        <w:numId w:val="12"/>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5E5DFD"/>
    <w:pPr>
      <w:numPr>
        <w:numId w:val="12"/>
      </w:numPr>
    </w:pPr>
  </w:style>
  <w:style w:type="paragraph" w:customStyle="1" w:styleId="ExhibitE3a">
    <w:name w:val="ExhibitE3a"/>
    <w:basedOn w:val="ExhibitA3"/>
    <w:rsid w:val="005E5DFD"/>
    <w:pPr>
      <w:numPr>
        <w:numId w:val="12"/>
      </w:numPr>
    </w:pPr>
  </w:style>
  <w:style w:type="character" w:styleId="CommentReference">
    <w:name w:val="annotation reference"/>
    <w:basedOn w:val="DefaultParagraphFont"/>
    <w:uiPriority w:val="99"/>
    <w:semiHidden/>
    <w:rsid w:val="00BA1DA4"/>
    <w:rPr>
      <w:sz w:val="16"/>
      <w:szCs w:val="16"/>
    </w:rPr>
  </w:style>
  <w:style w:type="paragraph" w:styleId="CommentSubject">
    <w:name w:val="annotation subject"/>
    <w:basedOn w:val="CommentText"/>
    <w:next w:val="CommentText"/>
    <w:semiHidden/>
    <w:rsid w:val="00BA1DA4"/>
    <w:rPr>
      <w:b/>
      <w:bCs/>
    </w:rPr>
  </w:style>
  <w:style w:type="paragraph" w:customStyle="1" w:styleId="TableNormal1">
    <w:name w:val="Table Normal1"/>
    <w:basedOn w:val="Normal"/>
    <w:rsid w:val="00B66A8F"/>
    <w:pPr>
      <w:spacing w:before="40" w:after="40"/>
    </w:pPr>
  </w:style>
  <w:style w:type="table" w:styleId="TableGrid">
    <w:name w:val="Table Grid"/>
    <w:basedOn w:val="TableNormal"/>
    <w:rsid w:val="00160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A1B60"/>
  </w:style>
  <w:style w:type="paragraph" w:styleId="ListParagraph">
    <w:name w:val="List Paragraph"/>
    <w:basedOn w:val="Normal"/>
    <w:uiPriority w:val="34"/>
    <w:qFormat/>
    <w:rsid w:val="00BC59BE"/>
    <w:pPr>
      <w:ind w:left="720"/>
      <w:contextualSpacing/>
    </w:pPr>
  </w:style>
  <w:style w:type="paragraph" w:customStyle="1" w:styleId="ExAHeading1">
    <w:name w:val="ExA Heading 1"/>
    <w:basedOn w:val="Normal"/>
    <w:next w:val="Normal"/>
    <w:rsid w:val="00F0038D"/>
    <w:pPr>
      <w:keepNext/>
      <w:numPr>
        <w:numId w:val="15"/>
      </w:numPr>
      <w:pBdr>
        <w:top w:val="single" w:sz="4" w:space="12" w:color="auto"/>
        <w:bottom w:val="single" w:sz="4" w:space="12" w:color="auto"/>
      </w:pBdr>
      <w:spacing w:before="480" w:after="260"/>
      <w:ind w:right="1958"/>
      <w:jc w:val="center"/>
    </w:pPr>
    <w:rPr>
      <w:rFonts w:eastAsiaTheme="minorHAnsi"/>
      <w:b/>
      <w:lang w:bidi="en-US"/>
    </w:rPr>
  </w:style>
  <w:style w:type="paragraph" w:customStyle="1" w:styleId="ExAHeading2">
    <w:name w:val="ExA Heading 2"/>
    <w:basedOn w:val="Normal"/>
    <w:next w:val="Normal"/>
    <w:rsid w:val="00F0038D"/>
    <w:pPr>
      <w:numPr>
        <w:ilvl w:val="1"/>
        <w:numId w:val="15"/>
      </w:numPr>
      <w:tabs>
        <w:tab w:val="clear" w:pos="1080"/>
      </w:tabs>
    </w:pPr>
    <w:rPr>
      <w:rFonts w:eastAsiaTheme="minorHAnsi"/>
      <w:lang w:bidi="en-US"/>
    </w:rPr>
  </w:style>
  <w:style w:type="paragraph" w:customStyle="1" w:styleId="ExAHeading3">
    <w:name w:val="ExA Heading 3"/>
    <w:basedOn w:val="Normal"/>
    <w:next w:val="Normal"/>
    <w:rsid w:val="00F0038D"/>
    <w:pPr>
      <w:numPr>
        <w:ilvl w:val="2"/>
        <w:numId w:val="15"/>
      </w:numPr>
      <w:tabs>
        <w:tab w:val="clear" w:pos="1800"/>
      </w:tabs>
    </w:pPr>
    <w:rPr>
      <w:rFonts w:eastAsiaTheme="minorHAnsi"/>
      <w:lang w:bidi="en-US"/>
    </w:rPr>
  </w:style>
  <w:style w:type="paragraph" w:customStyle="1" w:styleId="ExAHeading4">
    <w:name w:val="ExA Heading 4"/>
    <w:basedOn w:val="Normal"/>
    <w:next w:val="Normal"/>
    <w:rsid w:val="00F0038D"/>
    <w:pPr>
      <w:numPr>
        <w:ilvl w:val="3"/>
        <w:numId w:val="15"/>
      </w:numPr>
      <w:tabs>
        <w:tab w:val="clear" w:pos="2880"/>
      </w:tabs>
    </w:pPr>
    <w:rPr>
      <w:rFonts w:eastAsiaTheme="minorHAnsi"/>
      <w:lang w:bidi="en-US"/>
    </w:rPr>
  </w:style>
  <w:style w:type="paragraph" w:customStyle="1" w:styleId="ExAHeading5">
    <w:name w:val="ExA Heading 5"/>
    <w:basedOn w:val="Normal"/>
    <w:next w:val="Normal"/>
    <w:rsid w:val="00F0038D"/>
    <w:pPr>
      <w:numPr>
        <w:ilvl w:val="4"/>
        <w:numId w:val="15"/>
      </w:numPr>
      <w:tabs>
        <w:tab w:val="clear" w:pos="3240"/>
      </w:tabs>
    </w:pPr>
    <w:rPr>
      <w:rFonts w:eastAsiaTheme="minorHAnsi"/>
      <w:lang w:bidi="en-US"/>
    </w:rPr>
  </w:style>
  <w:style w:type="paragraph" w:customStyle="1" w:styleId="mtd1L1">
    <w:name w:val="mtd1_L1"/>
    <w:basedOn w:val="Normal"/>
    <w:next w:val="Normal"/>
    <w:rsid w:val="00F0038D"/>
    <w:pPr>
      <w:keepNext/>
      <w:numPr>
        <w:numId w:val="16"/>
      </w:numPr>
      <w:spacing w:after="240"/>
      <w:jc w:val="center"/>
      <w:outlineLvl w:val="0"/>
    </w:pPr>
    <w:rPr>
      <w:rFonts w:eastAsiaTheme="minorHAnsi"/>
      <w:caps/>
      <w:u w:val="single"/>
      <w:lang w:bidi="en-US"/>
    </w:rPr>
  </w:style>
  <w:style w:type="paragraph" w:customStyle="1" w:styleId="mtd1L2">
    <w:name w:val="mtd1_L2"/>
    <w:basedOn w:val="mtd1L1"/>
    <w:next w:val="Normal"/>
    <w:rsid w:val="00F0038D"/>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F0038D"/>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F0038D"/>
    <w:pPr>
      <w:numPr>
        <w:ilvl w:val="3"/>
      </w:numPr>
      <w:tabs>
        <w:tab w:val="clear" w:pos="2880"/>
        <w:tab w:val="num" w:pos="360"/>
        <w:tab w:val="num" w:pos="1080"/>
        <w:tab w:val="num" w:pos="2520"/>
      </w:tabs>
      <w:ind w:left="0" w:firstLine="2520"/>
      <w:jc w:val="left"/>
      <w:outlineLvl w:val="3"/>
    </w:p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A230F9"/>
    <w:rPr>
      <w:sz w:val="24"/>
    </w:rPr>
  </w:style>
  <w:style w:type="numbering" w:customStyle="1" w:styleId="MOUList1">
    <w:name w:val="MOU List1"/>
    <w:rsid w:val="00A230F9"/>
    <w:pPr>
      <w:numPr>
        <w:numId w:val="1"/>
      </w:numPr>
    </w:pPr>
  </w:style>
  <w:style w:type="character" w:customStyle="1" w:styleId="BodyTextChar">
    <w:name w:val="Body Text Char"/>
    <w:basedOn w:val="DefaultParagraphFont"/>
    <w:link w:val="BodyText"/>
    <w:rsid w:val="00525DDA"/>
    <w:rPr>
      <w:rFonts w:ascii="Arial" w:hAnsi="Arial"/>
      <w:sz w:val="24"/>
    </w:rPr>
  </w:style>
  <w:style w:type="character" w:customStyle="1" w:styleId="CommentTextChar">
    <w:name w:val="Comment Text Char"/>
    <w:basedOn w:val="DefaultParagraphFont"/>
    <w:link w:val="CommentText"/>
    <w:rsid w:val="00B42516"/>
  </w:style>
  <w:style w:type="character" w:customStyle="1" w:styleId="FooterChar">
    <w:name w:val="Footer Char"/>
    <w:basedOn w:val="DefaultParagraphFont"/>
    <w:link w:val="Footer"/>
    <w:uiPriority w:val="99"/>
    <w:rsid w:val="00B42516"/>
  </w:style>
  <w:style w:type="character" w:customStyle="1" w:styleId="HeaderChar">
    <w:name w:val="Header Char"/>
    <w:basedOn w:val="DefaultParagraphFont"/>
    <w:link w:val="Header"/>
    <w:uiPriority w:val="99"/>
    <w:rsid w:val="00B42516"/>
  </w:style>
  <w:style w:type="numbering" w:customStyle="1" w:styleId="MOUList">
    <w:name w:val="MOU List"/>
    <w:rsid w:val="00B42516"/>
    <w:pPr>
      <w:numPr>
        <w:numId w:val="17"/>
      </w:numPr>
    </w:pPr>
  </w:style>
  <w:style w:type="paragraph" w:styleId="Quote">
    <w:name w:val="Quote"/>
    <w:basedOn w:val="Normal"/>
    <w:next w:val="Normal"/>
    <w:link w:val="QuoteChar"/>
    <w:uiPriority w:val="29"/>
    <w:qFormat/>
    <w:rsid w:val="00B42516"/>
    <w:rPr>
      <w:rFonts w:eastAsia="Times"/>
      <w:i/>
      <w:iCs/>
      <w:color w:val="000000"/>
    </w:rPr>
  </w:style>
  <w:style w:type="character" w:customStyle="1" w:styleId="QuoteChar">
    <w:name w:val="Quote Char"/>
    <w:basedOn w:val="DefaultParagraphFont"/>
    <w:link w:val="Quote"/>
    <w:uiPriority w:val="29"/>
    <w:rsid w:val="00B42516"/>
    <w:rPr>
      <w:rFonts w:eastAsia="Times"/>
      <w:i/>
      <w:iCs/>
      <w:color w:val="000000"/>
    </w:rPr>
  </w:style>
  <w:style w:type="paragraph" w:customStyle="1" w:styleId="StyleBodyTextLeft05">
    <w:name w:val="Style Body Text + Left:  0.5&quot;"/>
    <w:basedOn w:val="BodyText"/>
    <w:link w:val="StyleBodyTextLeft05Char"/>
    <w:rsid w:val="00B42516"/>
    <w:pPr>
      <w:spacing w:after="240"/>
      <w:ind w:left="720"/>
    </w:pPr>
    <w:rPr>
      <w:rFonts w:ascii="Times New Roman" w:hAnsi="Times New Roman"/>
      <w:sz w:val="20"/>
    </w:rPr>
  </w:style>
  <w:style w:type="character" w:customStyle="1" w:styleId="StyleBodyTextLeft05Char">
    <w:name w:val="Style Body Text + Left:  0.5&quot; Char"/>
    <w:basedOn w:val="DefaultParagraphFont"/>
    <w:link w:val="StyleBodyTextLeft05"/>
    <w:rsid w:val="00B42516"/>
  </w:style>
  <w:style w:type="character" w:customStyle="1" w:styleId="Heading6Char">
    <w:name w:val="Heading 6 Char"/>
    <w:aliases w:val="6 Char,H6 Char,h6 Char,sub-dash Char,sd Char,CS Small Char"/>
    <w:basedOn w:val="DefaultParagraphFont"/>
    <w:link w:val="Heading6"/>
    <w:rsid w:val="009E3E35"/>
    <w:rPr>
      <w:sz w:val="24"/>
    </w:rPr>
  </w:style>
  <w:style w:type="paragraph" w:customStyle="1" w:styleId="BulletLast">
    <w:name w:val="Bullet Last"/>
    <w:basedOn w:val="Normal"/>
    <w:next w:val="BodyText"/>
    <w:rsid w:val="00E259DF"/>
    <w:pPr>
      <w:numPr>
        <w:numId w:val="23"/>
      </w:numPr>
      <w:tabs>
        <w:tab w:val="left" w:pos="360"/>
      </w:tabs>
      <w:spacing w:after="240"/>
    </w:pPr>
    <w:rPr>
      <w:rFonts w:eastAsiaTheme="minorHAnsi"/>
      <w:lang w:bidi="en-US"/>
    </w:rPr>
  </w:style>
  <w:style w:type="character" w:customStyle="1" w:styleId="ExhibitD1Char">
    <w:name w:val="ExhibitD1 Char"/>
    <w:basedOn w:val="DefaultParagraphFont"/>
    <w:link w:val="ExhibitD1"/>
    <w:locked/>
    <w:rsid w:val="00E259DF"/>
    <w:rPr>
      <w:sz w:val="24"/>
      <w:u w:val="single"/>
    </w:rPr>
  </w:style>
  <w:style w:type="character" w:styleId="Strong">
    <w:name w:val="Strong"/>
    <w:basedOn w:val="DefaultParagraphFont"/>
    <w:uiPriority w:val="22"/>
    <w:qFormat/>
    <w:rsid w:val="00E259DF"/>
    <w:rPr>
      <w:b/>
      <w:bCs/>
    </w:rPr>
  </w:style>
  <w:style w:type="paragraph" w:customStyle="1" w:styleId="ExhibitC5">
    <w:name w:val="ExhibitC5"/>
    <w:basedOn w:val="Normal"/>
    <w:rsid w:val="0022477C"/>
    <w:pPr>
      <w:tabs>
        <w:tab w:val="num" w:pos="3024"/>
      </w:tabs>
      <w:spacing w:before="120" w:after="120"/>
      <w:ind w:left="3024" w:hanging="576"/>
    </w:pPr>
    <w:rPr>
      <w:sz w:val="24"/>
    </w:rPr>
  </w:style>
  <w:style w:type="paragraph" w:customStyle="1" w:styleId="ExhibitC6">
    <w:name w:val="ExhibitC6"/>
    <w:basedOn w:val="Normal"/>
    <w:rsid w:val="0022477C"/>
    <w:pPr>
      <w:tabs>
        <w:tab w:val="num" w:pos="3600"/>
      </w:tabs>
      <w:spacing w:before="120" w:after="120"/>
      <w:ind w:left="3600" w:hanging="576"/>
    </w:pPr>
    <w:rPr>
      <w:sz w:val="24"/>
    </w:rPr>
  </w:style>
  <w:style w:type="paragraph" w:customStyle="1" w:styleId="ExhibitC7">
    <w:name w:val="ExhibitC7"/>
    <w:basedOn w:val="Normal"/>
    <w:rsid w:val="0022477C"/>
    <w:pPr>
      <w:tabs>
        <w:tab w:val="num" w:pos="4176"/>
      </w:tabs>
      <w:spacing w:before="120" w:after="120"/>
      <w:ind w:left="4176" w:hanging="576"/>
    </w:pPr>
    <w:rPr>
      <w:sz w:val="24"/>
    </w:rPr>
  </w:style>
  <w:style w:type="character" w:customStyle="1" w:styleId="ExhibitA1CharChar">
    <w:name w:val="ExhibitA1 Char Char"/>
    <w:basedOn w:val="DefaultParagraphFont"/>
    <w:link w:val="ExhibitA1"/>
    <w:rsid w:val="0022477C"/>
    <w:rPr>
      <w:sz w:val="24"/>
      <w:u w:val="single"/>
    </w:rPr>
  </w:style>
</w:styles>
</file>

<file path=word/webSettings.xml><?xml version="1.0" encoding="utf-8"?>
<w:webSettings xmlns:r="http://schemas.openxmlformats.org/officeDocument/2006/relationships" xmlns:w="http://schemas.openxmlformats.org/wordprocessingml/2006/main">
  <w:divs>
    <w:div w:id="411509712">
      <w:bodyDiv w:val="1"/>
      <w:marLeft w:val="0"/>
      <w:marRight w:val="0"/>
      <w:marTop w:val="0"/>
      <w:marBottom w:val="0"/>
      <w:divBdr>
        <w:top w:val="none" w:sz="0" w:space="0" w:color="auto"/>
        <w:left w:val="none" w:sz="0" w:space="0" w:color="auto"/>
        <w:bottom w:val="none" w:sz="0" w:space="0" w:color="auto"/>
        <w:right w:val="none" w:sz="0" w:space="0" w:color="auto"/>
      </w:divBdr>
    </w:div>
    <w:div w:id="468206113">
      <w:bodyDiv w:val="1"/>
      <w:marLeft w:val="0"/>
      <w:marRight w:val="0"/>
      <w:marTop w:val="0"/>
      <w:marBottom w:val="0"/>
      <w:divBdr>
        <w:top w:val="none" w:sz="0" w:space="0" w:color="auto"/>
        <w:left w:val="none" w:sz="0" w:space="0" w:color="auto"/>
        <w:bottom w:val="none" w:sz="0" w:space="0" w:color="auto"/>
        <w:right w:val="none" w:sz="0" w:space="0" w:color="auto"/>
      </w:divBdr>
      <w:divsChild>
        <w:div w:id="120199297">
          <w:marLeft w:val="0"/>
          <w:marRight w:val="0"/>
          <w:marTop w:val="0"/>
          <w:marBottom w:val="0"/>
          <w:divBdr>
            <w:top w:val="none" w:sz="0" w:space="0" w:color="auto"/>
            <w:left w:val="none" w:sz="0" w:space="0" w:color="auto"/>
            <w:bottom w:val="none" w:sz="0" w:space="0" w:color="auto"/>
            <w:right w:val="none" w:sz="0" w:space="0" w:color="auto"/>
          </w:divBdr>
          <w:divsChild>
            <w:div w:id="1169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4479">
      <w:bodyDiv w:val="1"/>
      <w:marLeft w:val="0"/>
      <w:marRight w:val="0"/>
      <w:marTop w:val="0"/>
      <w:marBottom w:val="0"/>
      <w:divBdr>
        <w:top w:val="none" w:sz="0" w:space="0" w:color="auto"/>
        <w:left w:val="none" w:sz="0" w:space="0" w:color="auto"/>
        <w:bottom w:val="none" w:sz="0" w:space="0" w:color="auto"/>
        <w:right w:val="none" w:sz="0" w:space="0" w:color="auto"/>
      </w:divBdr>
    </w:div>
    <w:div w:id="1283807200">
      <w:bodyDiv w:val="1"/>
      <w:marLeft w:val="0"/>
      <w:marRight w:val="0"/>
      <w:marTop w:val="0"/>
      <w:marBottom w:val="0"/>
      <w:divBdr>
        <w:top w:val="none" w:sz="0" w:space="0" w:color="auto"/>
        <w:left w:val="none" w:sz="0" w:space="0" w:color="auto"/>
        <w:bottom w:val="none" w:sz="0" w:space="0" w:color="auto"/>
        <w:right w:val="none" w:sz="0" w:space="0" w:color="auto"/>
      </w:divBdr>
    </w:div>
    <w:div w:id="15334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0FB3-C673-483C-93B2-FD66DB91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46</Pages>
  <Words>13826</Words>
  <Characters>75736</Characters>
  <Application>Microsoft Office Word</Application>
  <DocSecurity>0</DocSecurity>
  <Lines>631</Lines>
  <Paragraphs>178</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89384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Ron Bacurin</cp:lastModifiedBy>
  <cp:revision>14</cp:revision>
  <cp:lastPrinted>2013-05-10T16:51:00Z</cp:lastPrinted>
  <dcterms:created xsi:type="dcterms:W3CDTF">2013-05-08T17:29:00Z</dcterms:created>
  <dcterms:modified xsi:type="dcterms:W3CDTF">2013-05-10T16:51:00Z</dcterms:modified>
</cp:coreProperties>
</file>