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ayout w:type="fixed"/>
        <w:tblCellMar>
          <w:left w:w="115" w:type="dxa"/>
          <w:right w:w="115" w:type="dxa"/>
        </w:tblCellMar>
        <w:tblLook w:val="0000"/>
      </w:tblPr>
      <w:tblGrid>
        <w:gridCol w:w="2880"/>
        <w:gridCol w:w="270"/>
        <w:gridCol w:w="7470"/>
      </w:tblGrid>
      <w:tr w:rsidR="00C37FF7" w:rsidRPr="00A9425F" w:rsidTr="002D2876">
        <w:trPr>
          <w:cantSplit/>
          <w:trHeight w:hRule="exact" w:val="4860"/>
        </w:trPr>
        <w:tc>
          <w:tcPr>
            <w:tcW w:w="2880" w:type="dxa"/>
            <w:vMerge w:val="restart"/>
            <w:tcMar>
              <w:left w:w="0" w:type="dxa"/>
              <w:right w:w="0" w:type="dxa"/>
            </w:tcMar>
          </w:tcPr>
          <w:p w:rsidR="00C37FF7" w:rsidRPr="00A9425F" w:rsidRDefault="00C37FF7" w:rsidP="00726CEF">
            <w:pPr>
              <w:rPr>
                <w:rFonts w:ascii="Arial" w:hAnsi="Arial" w:cs="Arial"/>
              </w:rPr>
            </w:pPr>
            <w:r w:rsidRPr="00A9425F">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A9425F" w:rsidRDefault="00C37FF7" w:rsidP="00726CEF">
            <w:pPr>
              <w:rPr>
                <w:rFonts w:ascii="Arial" w:hAnsi="Arial" w:cs="Arial"/>
              </w:rPr>
            </w:pPr>
          </w:p>
        </w:tc>
        <w:tc>
          <w:tcPr>
            <w:tcW w:w="7470" w:type="dxa"/>
            <w:tcBorders>
              <w:bottom w:val="single" w:sz="4" w:space="0" w:color="auto"/>
            </w:tcBorders>
            <w:tcMar>
              <w:left w:w="0" w:type="dxa"/>
              <w:right w:w="0" w:type="dxa"/>
            </w:tcMar>
            <w:vAlign w:val="bottom"/>
          </w:tcPr>
          <w:p w:rsidR="00C37FF7" w:rsidRPr="00A9425F" w:rsidRDefault="00C37FF7" w:rsidP="00726CEF">
            <w:pPr>
              <w:pStyle w:val="JCCReportCoverTitle"/>
              <w:rPr>
                <w:rFonts w:ascii="Arial" w:hAnsi="Arial" w:cs="Arial"/>
              </w:rPr>
            </w:pPr>
            <w:r w:rsidRPr="00A9425F">
              <w:rPr>
                <w:rFonts w:ascii="Arial" w:hAnsi="Arial" w:cs="Arial"/>
              </w:rPr>
              <w:t>REQUEST FOR PROPOSAL</w:t>
            </w:r>
            <w:r w:rsidR="004425FB" w:rsidRPr="00A9425F">
              <w:rPr>
                <w:rFonts w:ascii="Arial" w:hAnsi="Arial" w:cs="Arial"/>
              </w:rPr>
              <w:t>S</w:t>
            </w:r>
          </w:p>
          <w:p w:rsidR="00C37FF7" w:rsidRPr="00A9425F" w:rsidRDefault="00C37FF7" w:rsidP="00726CEF">
            <w:pPr>
              <w:pStyle w:val="JCCReportCoverSpacer"/>
              <w:rPr>
                <w:rFonts w:ascii="Arial" w:hAnsi="Arial" w:cs="Arial"/>
              </w:rPr>
            </w:pPr>
            <w:r w:rsidRPr="00A9425F">
              <w:rPr>
                <w:rFonts w:ascii="Arial" w:hAnsi="Arial" w:cs="Arial"/>
              </w:rPr>
              <w:t xml:space="preserve"> </w:t>
            </w:r>
          </w:p>
        </w:tc>
      </w:tr>
      <w:tr w:rsidR="00C37FF7" w:rsidRPr="00A9425F" w:rsidTr="002D2876">
        <w:trPr>
          <w:cantSplit/>
          <w:trHeight w:hRule="exact" w:val="6580"/>
        </w:trPr>
        <w:tc>
          <w:tcPr>
            <w:tcW w:w="2880" w:type="dxa"/>
            <w:vMerge/>
            <w:tcMar>
              <w:left w:w="0" w:type="dxa"/>
              <w:right w:w="0" w:type="dxa"/>
            </w:tcMar>
          </w:tcPr>
          <w:p w:rsidR="00C37FF7" w:rsidRPr="00A9425F" w:rsidRDefault="00C37FF7" w:rsidP="00726CEF">
            <w:pPr>
              <w:rPr>
                <w:rFonts w:ascii="Arial" w:hAnsi="Arial" w:cs="Arial"/>
              </w:rPr>
            </w:pPr>
          </w:p>
        </w:tc>
        <w:tc>
          <w:tcPr>
            <w:tcW w:w="270" w:type="dxa"/>
            <w:vMerge/>
            <w:tcMar>
              <w:left w:w="0" w:type="dxa"/>
              <w:right w:w="0" w:type="dxa"/>
            </w:tcMar>
          </w:tcPr>
          <w:p w:rsidR="00C37FF7" w:rsidRPr="00A9425F" w:rsidRDefault="00C37FF7" w:rsidP="00726CEF">
            <w:pPr>
              <w:rPr>
                <w:rFonts w:ascii="Arial" w:hAnsi="Arial" w:cs="Arial"/>
                <w:b/>
                <w:caps/>
                <w:spacing w:val="20"/>
                <w:sz w:val="28"/>
              </w:rPr>
            </w:pPr>
          </w:p>
        </w:tc>
        <w:tc>
          <w:tcPr>
            <w:tcW w:w="7470" w:type="dxa"/>
            <w:tcBorders>
              <w:top w:val="single" w:sz="4" w:space="0" w:color="auto"/>
            </w:tcBorders>
            <w:tcMar>
              <w:left w:w="0" w:type="dxa"/>
              <w:right w:w="0" w:type="dxa"/>
            </w:tcMar>
          </w:tcPr>
          <w:p w:rsidR="00C37FF7" w:rsidRPr="00A9425F" w:rsidRDefault="00C37FF7" w:rsidP="00726CEF">
            <w:pPr>
              <w:pStyle w:val="JCCReportCoverSubhead"/>
              <w:rPr>
                <w:rFonts w:ascii="Arial" w:hAnsi="Arial" w:cs="Arial"/>
                <w:b/>
                <w:szCs w:val="28"/>
              </w:rPr>
            </w:pPr>
            <w:r w:rsidRPr="00A9425F">
              <w:rPr>
                <w:rFonts w:ascii="Arial" w:hAnsi="Arial" w:cs="Arial"/>
                <w:b/>
                <w:szCs w:val="28"/>
              </w:rPr>
              <w:t>AdministRative Office of the Courts (AOC)</w:t>
            </w:r>
          </w:p>
          <w:p w:rsidR="00C37FF7" w:rsidRPr="00A9425F" w:rsidRDefault="00C37FF7" w:rsidP="00726CEF">
            <w:pPr>
              <w:pStyle w:val="JCCReportCoverSubhead"/>
              <w:rPr>
                <w:rFonts w:ascii="Arial" w:hAnsi="Arial" w:cs="Arial"/>
                <w:b/>
                <w:szCs w:val="28"/>
              </w:rPr>
            </w:pPr>
          </w:p>
          <w:p w:rsidR="002D2876" w:rsidRPr="00A9425F" w:rsidRDefault="00C37FF7" w:rsidP="00064A72">
            <w:pPr>
              <w:pStyle w:val="JCCReportCoverSubhead"/>
              <w:ind w:right="-270"/>
              <w:rPr>
                <w:rFonts w:ascii="Arial" w:hAnsi="Arial" w:cs="Arial"/>
                <w:bCs/>
                <w:caps w:val="0"/>
                <w:smallCaps/>
                <w:spacing w:val="0"/>
                <w:szCs w:val="28"/>
              </w:rPr>
            </w:pPr>
            <w:r w:rsidRPr="00A9425F">
              <w:rPr>
                <w:rFonts w:ascii="Arial" w:hAnsi="Arial" w:cs="Arial"/>
                <w:b/>
                <w:szCs w:val="28"/>
              </w:rPr>
              <w:t>Regarding:</w:t>
            </w:r>
            <w:r w:rsidRPr="00A9425F">
              <w:rPr>
                <w:rFonts w:ascii="Arial" w:hAnsi="Arial" w:cs="Arial"/>
                <w:b/>
                <w:szCs w:val="28"/>
              </w:rPr>
              <w:br/>
            </w:r>
            <w:r w:rsidR="00524530" w:rsidRPr="00A9425F">
              <w:rPr>
                <w:rFonts w:ascii="Arial" w:hAnsi="Arial" w:cs="Arial"/>
                <w:bCs/>
                <w:caps w:val="0"/>
                <w:smallCaps/>
                <w:spacing w:val="0"/>
                <w:szCs w:val="28"/>
              </w:rPr>
              <w:t xml:space="preserve">Proposals to provide representation to </w:t>
            </w:r>
            <w:r w:rsidR="00637DBD" w:rsidRPr="00A9425F">
              <w:rPr>
                <w:rFonts w:ascii="Arial" w:hAnsi="Arial" w:cs="Arial"/>
                <w:bCs/>
                <w:caps w:val="0"/>
                <w:smallCaps/>
                <w:spacing w:val="0"/>
                <w:szCs w:val="28"/>
              </w:rPr>
              <w:t xml:space="preserve">all </w:t>
            </w:r>
            <w:r w:rsidR="00524530" w:rsidRPr="00A9425F">
              <w:rPr>
                <w:rFonts w:ascii="Arial" w:hAnsi="Arial" w:cs="Arial"/>
                <w:bCs/>
                <w:caps w:val="0"/>
                <w:smallCaps/>
                <w:spacing w:val="0"/>
                <w:szCs w:val="28"/>
              </w:rPr>
              <w:t xml:space="preserve">children </w:t>
            </w:r>
          </w:p>
          <w:p w:rsidR="00C37FF7" w:rsidRPr="00A9425F" w:rsidRDefault="00637DBD" w:rsidP="00064A72">
            <w:pPr>
              <w:pStyle w:val="JCCReportCoverSubhead"/>
              <w:ind w:right="-270"/>
              <w:rPr>
                <w:rFonts w:ascii="Arial" w:hAnsi="Arial" w:cs="Arial"/>
                <w:szCs w:val="28"/>
              </w:rPr>
            </w:pPr>
            <w:r w:rsidRPr="00A9425F">
              <w:rPr>
                <w:rFonts w:ascii="Arial" w:hAnsi="Arial" w:cs="Arial"/>
                <w:bCs/>
                <w:caps w:val="0"/>
                <w:smallCaps/>
                <w:spacing w:val="0"/>
                <w:szCs w:val="28"/>
              </w:rPr>
              <w:t xml:space="preserve">and parents </w:t>
            </w:r>
            <w:r w:rsidR="00524530" w:rsidRPr="00A9425F">
              <w:rPr>
                <w:rFonts w:ascii="Arial" w:hAnsi="Arial" w:cs="Arial"/>
                <w:bCs/>
                <w:caps w:val="0"/>
                <w:smallCaps/>
                <w:spacing w:val="0"/>
                <w:szCs w:val="28"/>
              </w:rPr>
              <w:t xml:space="preserve">in juvenile dependency proceedings in the Superior Court of California, County of </w:t>
            </w:r>
            <w:r w:rsidR="0083163A" w:rsidRPr="00A9425F">
              <w:rPr>
                <w:rFonts w:ascii="Arial" w:hAnsi="Arial" w:cs="Arial"/>
                <w:bCs/>
                <w:caps w:val="0"/>
                <w:smallCaps/>
                <w:spacing w:val="0"/>
                <w:szCs w:val="28"/>
              </w:rPr>
              <w:t>San Luis Obispo</w:t>
            </w:r>
          </w:p>
          <w:p w:rsidR="00C37FF7" w:rsidRPr="00A9425F" w:rsidRDefault="00C37FF7" w:rsidP="00726CEF">
            <w:pPr>
              <w:pStyle w:val="Header"/>
              <w:tabs>
                <w:tab w:val="clear" w:pos="4320"/>
                <w:tab w:val="clear" w:pos="8640"/>
              </w:tabs>
              <w:autoSpaceDE w:val="0"/>
              <w:autoSpaceDN w:val="0"/>
              <w:adjustRightInd w:val="0"/>
              <w:rPr>
                <w:rFonts w:ascii="Arial" w:hAnsi="Arial" w:cs="Arial"/>
                <w:b/>
                <w:bCs/>
                <w:smallCaps/>
                <w:sz w:val="28"/>
                <w:szCs w:val="20"/>
              </w:rPr>
            </w:pPr>
          </w:p>
          <w:p w:rsidR="00C37FF7" w:rsidRPr="00A9425F" w:rsidRDefault="00C37FF7" w:rsidP="00726CEF">
            <w:pPr>
              <w:pStyle w:val="Header"/>
              <w:tabs>
                <w:tab w:val="clear" w:pos="4320"/>
                <w:tab w:val="clear" w:pos="8640"/>
              </w:tabs>
              <w:autoSpaceDE w:val="0"/>
              <w:autoSpaceDN w:val="0"/>
              <w:adjustRightInd w:val="0"/>
              <w:rPr>
                <w:rFonts w:ascii="Arial" w:hAnsi="Arial" w:cs="Arial"/>
                <w:b/>
                <w:bCs/>
                <w:smallCaps/>
                <w:sz w:val="28"/>
                <w:szCs w:val="20"/>
              </w:rPr>
            </w:pPr>
          </w:p>
          <w:p w:rsidR="00FD4302" w:rsidRPr="00A9425F" w:rsidRDefault="00FD4302" w:rsidP="00FD4302">
            <w:pPr>
              <w:pStyle w:val="JCCReportCoverSubhead"/>
              <w:rPr>
                <w:rFonts w:ascii="Arial" w:hAnsi="Arial" w:cs="Arial"/>
                <w:b/>
                <w:szCs w:val="28"/>
              </w:rPr>
            </w:pPr>
            <w:r w:rsidRPr="00A9425F">
              <w:rPr>
                <w:rFonts w:ascii="Arial" w:hAnsi="Arial" w:cs="Arial"/>
                <w:b/>
                <w:caps w:val="0"/>
                <w:szCs w:val="28"/>
              </w:rPr>
              <w:t>RFP: CFCC 08-12-LM</w:t>
            </w:r>
            <w:r w:rsidRPr="00A9425F">
              <w:rPr>
                <w:rFonts w:ascii="Arial" w:hAnsi="Arial" w:cs="Arial"/>
                <w:i/>
                <w:szCs w:val="28"/>
              </w:rPr>
              <w:t xml:space="preserve"> </w:t>
            </w:r>
          </w:p>
          <w:p w:rsidR="00FD4302" w:rsidRPr="00A9425F"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p>
          <w:p w:rsidR="00FD4302" w:rsidRPr="00A9425F"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p>
          <w:p w:rsidR="00FD4302" w:rsidRPr="00A9425F" w:rsidRDefault="00FD4302" w:rsidP="00FD4302">
            <w:pPr>
              <w:pStyle w:val="Header"/>
              <w:tabs>
                <w:tab w:val="clear" w:pos="4320"/>
                <w:tab w:val="clear" w:pos="8640"/>
              </w:tabs>
              <w:autoSpaceDE w:val="0"/>
              <w:autoSpaceDN w:val="0"/>
              <w:adjustRightInd w:val="0"/>
              <w:rPr>
                <w:rFonts w:ascii="Arial" w:hAnsi="Arial" w:cs="Arial"/>
                <w:b/>
                <w:bCs/>
                <w:smallCaps/>
                <w:sz w:val="28"/>
                <w:szCs w:val="20"/>
              </w:rPr>
            </w:pPr>
            <w:r w:rsidRPr="00A9425F">
              <w:rPr>
                <w:rFonts w:ascii="Arial" w:hAnsi="Arial" w:cs="Arial"/>
                <w:b/>
                <w:bCs/>
                <w:smallCaps/>
                <w:sz w:val="28"/>
                <w:szCs w:val="20"/>
              </w:rPr>
              <w:t xml:space="preserve">PROPOSALS DUE:  </w:t>
            </w:r>
          </w:p>
          <w:p w:rsidR="00FD4302" w:rsidRPr="00A9425F" w:rsidRDefault="004C7423" w:rsidP="004C7423">
            <w:pPr>
              <w:autoSpaceDE w:val="0"/>
              <w:autoSpaceDN w:val="0"/>
              <w:adjustRightInd w:val="0"/>
              <w:ind w:right="-90"/>
              <w:rPr>
                <w:rFonts w:ascii="Arial" w:hAnsi="Arial" w:cs="Arial"/>
                <w:b/>
                <w:bCs/>
                <w:smallCaps/>
                <w:sz w:val="28"/>
                <w:szCs w:val="20"/>
              </w:rPr>
            </w:pPr>
            <w:r w:rsidRPr="00A9425F">
              <w:rPr>
                <w:rFonts w:ascii="Arial" w:hAnsi="Arial" w:cs="Arial"/>
                <w:b/>
                <w:bCs/>
                <w:smallCaps/>
                <w:sz w:val="28"/>
                <w:szCs w:val="28"/>
              </w:rPr>
              <w:t xml:space="preserve">august  </w:t>
            </w:r>
            <w:r w:rsidRPr="00A9425F">
              <w:rPr>
                <w:rFonts w:ascii="Arial" w:hAnsi="Arial" w:cs="Arial"/>
                <w:b/>
                <w:bCs/>
                <w:smallCaps/>
                <w:szCs w:val="28"/>
              </w:rPr>
              <w:t>27</w:t>
            </w:r>
            <w:r w:rsidR="00FD4302" w:rsidRPr="00A9425F">
              <w:rPr>
                <w:rFonts w:ascii="Arial" w:hAnsi="Arial" w:cs="Arial"/>
                <w:b/>
                <w:bCs/>
                <w:smallCaps/>
                <w:szCs w:val="28"/>
              </w:rPr>
              <w:t>, 2012</w:t>
            </w:r>
            <w:r w:rsidR="00FD4302" w:rsidRPr="00A9425F">
              <w:rPr>
                <w:rFonts w:ascii="Arial" w:hAnsi="Arial" w:cs="Arial"/>
                <w:b/>
                <w:bCs/>
                <w:smallCaps/>
                <w:sz w:val="28"/>
                <w:szCs w:val="28"/>
              </w:rPr>
              <w:t>,</w:t>
            </w:r>
            <w:r w:rsidR="00FD4302" w:rsidRPr="00A9425F">
              <w:rPr>
                <w:rFonts w:ascii="Arial" w:hAnsi="Arial" w:cs="Arial"/>
                <w:b/>
                <w:sz w:val="28"/>
                <w:szCs w:val="28"/>
              </w:rPr>
              <w:t xml:space="preserve"> </w:t>
            </w:r>
            <w:r w:rsidR="00FD4302" w:rsidRPr="00A9425F">
              <w:rPr>
                <w:rFonts w:ascii="Arial" w:hAnsi="Arial" w:cs="Arial"/>
                <w:b/>
                <w:bCs/>
                <w:smallCaps/>
                <w:sz w:val="28"/>
                <w:szCs w:val="28"/>
              </w:rPr>
              <w:t xml:space="preserve">no later than </w:t>
            </w:r>
            <w:r w:rsidRPr="00A9425F">
              <w:rPr>
                <w:rFonts w:ascii="Arial" w:hAnsi="Arial" w:cs="Arial"/>
                <w:b/>
                <w:bCs/>
                <w:smallCaps/>
                <w:szCs w:val="28"/>
              </w:rPr>
              <w:t>2</w:t>
            </w:r>
            <w:r w:rsidR="00FD4302" w:rsidRPr="00A9425F">
              <w:rPr>
                <w:rFonts w:ascii="Arial" w:hAnsi="Arial" w:cs="Arial"/>
                <w:b/>
                <w:bCs/>
                <w:smallCaps/>
                <w:szCs w:val="28"/>
              </w:rPr>
              <w:t xml:space="preserve">:00 </w:t>
            </w:r>
            <w:r w:rsidR="00FD4302" w:rsidRPr="00A9425F">
              <w:rPr>
                <w:rFonts w:ascii="Arial" w:hAnsi="Arial" w:cs="Arial"/>
                <w:b/>
                <w:bCs/>
                <w:smallCaps/>
                <w:sz w:val="28"/>
                <w:szCs w:val="28"/>
              </w:rPr>
              <w:t>p</w:t>
            </w:r>
            <w:r w:rsidR="00FD4302" w:rsidRPr="00A9425F">
              <w:rPr>
                <w:rFonts w:ascii="Arial" w:hAnsi="Arial" w:cs="Arial"/>
                <w:b/>
                <w:bCs/>
                <w:smallCaps/>
                <w:sz w:val="28"/>
                <w:szCs w:val="20"/>
              </w:rPr>
              <w:t xml:space="preserve">.m. (pacific time) </w:t>
            </w:r>
          </w:p>
          <w:p w:rsidR="00C37FF7" w:rsidRPr="00A9425F" w:rsidRDefault="00C37FF7" w:rsidP="00726CEF">
            <w:pPr>
              <w:pStyle w:val="Header"/>
              <w:tabs>
                <w:tab w:val="clear" w:pos="4320"/>
                <w:tab w:val="clear" w:pos="8640"/>
              </w:tabs>
              <w:autoSpaceDE w:val="0"/>
              <w:autoSpaceDN w:val="0"/>
              <w:adjustRightInd w:val="0"/>
              <w:rPr>
                <w:rFonts w:ascii="Arial" w:hAnsi="Arial" w:cs="Arial"/>
                <w:b/>
                <w:bCs/>
                <w:sz w:val="36"/>
              </w:rPr>
            </w:pPr>
          </w:p>
        </w:tc>
      </w:tr>
    </w:tbl>
    <w:p w:rsidR="00C37FF7" w:rsidRPr="00A9425F" w:rsidRDefault="00C37FF7" w:rsidP="00C37FF7">
      <w:pPr>
        <w:pStyle w:val="Header"/>
        <w:tabs>
          <w:tab w:val="clear" w:pos="4320"/>
          <w:tab w:val="clear" w:pos="8640"/>
          <w:tab w:val="left" w:pos="2220"/>
        </w:tabs>
        <w:autoSpaceDE w:val="0"/>
        <w:autoSpaceDN w:val="0"/>
        <w:adjustRightInd w:val="0"/>
        <w:rPr>
          <w:rFonts w:ascii="Arial" w:hAnsi="Arial" w:cs="Arial"/>
          <w:b/>
          <w:bCs/>
        </w:rPr>
      </w:pPr>
      <w:r w:rsidRPr="00A9425F">
        <w:rPr>
          <w:rFonts w:ascii="Arial" w:hAnsi="Arial" w:cs="Arial"/>
        </w:rPr>
        <w:br/>
      </w:r>
      <w:r w:rsidRPr="00A9425F">
        <w:rPr>
          <w:rFonts w:ascii="Arial" w:hAnsi="Arial" w:cs="Arial"/>
        </w:rPr>
        <w:tab/>
      </w:r>
    </w:p>
    <w:p w:rsidR="00C37FF7" w:rsidRPr="00A9425F" w:rsidRDefault="00C37FF7" w:rsidP="00C37FF7">
      <w:pPr>
        <w:jc w:val="center"/>
        <w:rPr>
          <w:b/>
          <w:bCs/>
          <w:sz w:val="26"/>
          <w:szCs w:val="26"/>
        </w:rPr>
      </w:pPr>
    </w:p>
    <w:p w:rsidR="00C37FF7" w:rsidRPr="00A9425F" w:rsidRDefault="00C37FF7" w:rsidP="00C37FF7">
      <w:pPr>
        <w:jc w:val="center"/>
        <w:rPr>
          <w:b/>
          <w:bCs/>
          <w:sz w:val="26"/>
          <w:szCs w:val="26"/>
        </w:rPr>
      </w:pPr>
    </w:p>
    <w:p w:rsidR="00C37FF7" w:rsidRPr="00A9425F" w:rsidRDefault="00C37FF7" w:rsidP="00C37FF7">
      <w:pPr>
        <w:jc w:val="center"/>
        <w:rPr>
          <w:b/>
          <w:bCs/>
          <w:sz w:val="26"/>
          <w:szCs w:val="26"/>
        </w:rPr>
      </w:pPr>
    </w:p>
    <w:p w:rsidR="00BF1C83" w:rsidRPr="00A9425F" w:rsidRDefault="00BF1C83" w:rsidP="00BF1C83">
      <w:pPr>
        <w:keepNext/>
        <w:jc w:val="center"/>
        <w:rPr>
          <w:b/>
          <w:bCs/>
          <w:sz w:val="26"/>
          <w:szCs w:val="26"/>
        </w:rPr>
      </w:pPr>
      <w:r w:rsidRPr="00A9425F">
        <w:rPr>
          <w:b/>
          <w:bCs/>
          <w:sz w:val="26"/>
          <w:szCs w:val="26"/>
        </w:rPr>
        <w:lastRenderedPageBreak/>
        <w:t>GENERAL INFORMATION</w:t>
      </w:r>
    </w:p>
    <w:p w:rsidR="00BF1C83" w:rsidRPr="00A9425F" w:rsidRDefault="00BF1C83" w:rsidP="00BF1C83">
      <w:pPr>
        <w:keepNext/>
        <w:jc w:val="both"/>
        <w:rPr>
          <w:b/>
          <w:bCs/>
        </w:rPr>
      </w:pPr>
    </w:p>
    <w:p w:rsidR="00BF1C83" w:rsidRPr="00A9425F" w:rsidRDefault="00BF1C83" w:rsidP="006C07F7">
      <w:pPr>
        <w:pStyle w:val="ListParagraph"/>
        <w:widowControl w:val="0"/>
        <w:ind w:left="0"/>
        <w:jc w:val="both"/>
        <w:rPr>
          <w:b/>
          <w:bCs/>
        </w:rPr>
      </w:pPr>
      <w:r w:rsidRPr="00A9425F">
        <w:rPr>
          <w:b/>
          <w:bCs/>
        </w:rPr>
        <w:t>INTRODUCTION</w:t>
      </w:r>
    </w:p>
    <w:p w:rsidR="00BF1C83" w:rsidRPr="00A9425F" w:rsidRDefault="00BF1C83" w:rsidP="006C07F7">
      <w:pPr>
        <w:pStyle w:val="ListParagraph"/>
        <w:widowControl w:val="0"/>
        <w:ind w:left="0"/>
        <w:jc w:val="both"/>
        <w:rPr>
          <w:b/>
          <w:bCs/>
        </w:rPr>
      </w:pPr>
    </w:p>
    <w:p w:rsidR="00BF1C83" w:rsidRPr="00A9425F" w:rsidRDefault="00BF1C83" w:rsidP="006C07F7">
      <w:pPr>
        <w:pStyle w:val="ListParagraph"/>
        <w:widowControl w:val="0"/>
        <w:ind w:left="0"/>
        <w:jc w:val="both"/>
      </w:pPr>
      <w:r w:rsidRPr="00A9425F">
        <w:rPr>
          <w:bCs/>
        </w:rPr>
        <w:t xml:space="preserve">The purpose of this Request for Proposals (RFP) </w:t>
      </w:r>
      <w:r w:rsidR="00626AFD" w:rsidRPr="00A9425F">
        <w:rPr>
          <w:bCs/>
        </w:rPr>
        <w:t xml:space="preserve">is to solicit and award a </w:t>
      </w:r>
      <w:r w:rsidR="00121028" w:rsidRPr="00A9425F">
        <w:rPr>
          <w:bCs/>
        </w:rPr>
        <w:t xml:space="preserve">multi-year </w:t>
      </w:r>
      <w:r w:rsidR="00626AFD" w:rsidRPr="00A9425F">
        <w:rPr>
          <w:bCs/>
        </w:rPr>
        <w:t xml:space="preserve">contract to </w:t>
      </w:r>
      <w:r w:rsidR="00121028" w:rsidRPr="00A9425F">
        <w:rPr>
          <w:bCs/>
        </w:rPr>
        <w:t xml:space="preserve">a </w:t>
      </w:r>
      <w:r w:rsidR="00626AFD" w:rsidRPr="00A9425F">
        <w:rPr>
          <w:bCs/>
        </w:rPr>
        <w:t xml:space="preserve">qualified service provider for high quality, cost-effective representation for parties in juvenile dependency proceedings for the </w:t>
      </w:r>
      <w:r w:rsidR="00626AFD" w:rsidRPr="00A9425F">
        <w:t>Superior Court of California, County of San Luis Obispo (Court)</w:t>
      </w:r>
      <w:r w:rsidR="005341B8" w:rsidRPr="00A9425F">
        <w:t xml:space="preserve">. </w:t>
      </w:r>
      <w:r w:rsidR="00626AFD" w:rsidRPr="00A9425F">
        <w:t xml:space="preserve"> The representation is for all </w:t>
      </w:r>
      <w:r w:rsidR="00626AFD" w:rsidRPr="00A9425F">
        <w:rPr>
          <w:iCs/>
        </w:rPr>
        <w:t>children</w:t>
      </w:r>
      <w:r w:rsidR="00626AFD" w:rsidRPr="00A9425F">
        <w:rPr>
          <w:rStyle w:val="FootnoteReference"/>
          <w:rFonts w:eastAsiaTheme="majorEastAsia"/>
          <w:iCs/>
        </w:rPr>
        <w:footnoteReference w:id="1"/>
      </w:r>
      <w:r w:rsidR="00626AFD" w:rsidRPr="00A9425F">
        <w:rPr>
          <w:iCs/>
        </w:rPr>
        <w:t xml:space="preserve"> and parents</w:t>
      </w:r>
      <w:r w:rsidR="00626AFD" w:rsidRPr="00A9425F">
        <w:rPr>
          <w:rStyle w:val="FootnoteReference"/>
          <w:rFonts w:eastAsiaTheme="majorEastAsia"/>
          <w:iCs/>
        </w:rPr>
        <w:footnoteReference w:id="2"/>
      </w:r>
      <w:r w:rsidR="00626AFD" w:rsidRPr="00A9425F">
        <w:t xml:space="preserve"> in juvenile dependency proceedings in San Luis Obispo County, including all levels of conflict children and conflict parents. This RFP is the means for prospective service providers to submit their qualifications and request selection as a service provider.</w:t>
      </w:r>
    </w:p>
    <w:p w:rsidR="005341B8" w:rsidRPr="00A9425F" w:rsidRDefault="005341B8" w:rsidP="006C07F7">
      <w:pPr>
        <w:pStyle w:val="ListParagraph"/>
        <w:widowControl w:val="0"/>
        <w:ind w:left="0"/>
        <w:jc w:val="both"/>
      </w:pPr>
    </w:p>
    <w:p w:rsidR="005341B8" w:rsidRPr="00A9425F" w:rsidRDefault="005341B8" w:rsidP="006C07F7">
      <w:pPr>
        <w:pStyle w:val="ListParagraph"/>
        <w:widowControl w:val="0"/>
        <w:ind w:left="0"/>
      </w:pPr>
      <w:r w:rsidRPr="00A9425F">
        <w:t xml:space="preserve">Additional information about and documents pertaining to this solicitation, including electronic copies of the solicitation documents, can be found on the California Courts Website located at </w:t>
      </w:r>
      <w:hyperlink r:id="rId9" w:history="1">
        <w:r w:rsidRPr="00A9425F">
          <w:rPr>
            <w:rStyle w:val="Hyperlink"/>
            <w:i/>
            <w:color w:val="auto"/>
          </w:rPr>
          <w:t>www.courts.ca.gov/rfps.htm</w:t>
        </w:r>
      </w:hyperlink>
      <w:r w:rsidRPr="00A9425F">
        <w:t xml:space="preserve"> (Court</w:t>
      </w:r>
      <w:r w:rsidR="00755F9C" w:rsidRPr="00A9425F">
        <w:t>’</w:t>
      </w:r>
      <w:r w:rsidRPr="00A9425F">
        <w:t>s Website).</w:t>
      </w:r>
    </w:p>
    <w:p w:rsidR="003318ED" w:rsidRPr="00A9425F" w:rsidRDefault="003318ED" w:rsidP="006C07F7">
      <w:pPr>
        <w:pStyle w:val="ListParagraph"/>
        <w:widowControl w:val="0"/>
        <w:ind w:left="0"/>
      </w:pPr>
    </w:p>
    <w:p w:rsidR="003318ED" w:rsidRPr="00A9425F" w:rsidRDefault="003318ED" w:rsidP="006C07F7">
      <w:pPr>
        <w:widowControl w:val="0"/>
        <w:spacing w:line="300" w:lineRule="exact"/>
        <w:ind w:right="288"/>
        <w:jc w:val="both"/>
        <w:rPr>
          <w:b/>
        </w:rPr>
      </w:pPr>
      <w:r w:rsidRPr="00A9425F">
        <w:t xml:space="preserve">Proposals </w:t>
      </w:r>
      <w:proofErr w:type="gramStart"/>
      <w:r w:rsidRPr="00A9425F">
        <w:t>will be considered</w:t>
      </w:r>
      <w:proofErr w:type="gramEnd"/>
      <w:r w:rsidRPr="00A9425F">
        <w:t xml:space="preserve"> from all juvenile dependency provider types, including but not limited to:</w:t>
      </w:r>
    </w:p>
    <w:p w:rsidR="003318ED" w:rsidRPr="00A9425F" w:rsidRDefault="003318ED" w:rsidP="006C07F7">
      <w:pPr>
        <w:widowControl w:val="0"/>
        <w:ind w:right="288"/>
        <w:jc w:val="both"/>
        <w:rPr>
          <w:b/>
          <w:sz w:val="12"/>
        </w:rPr>
      </w:pPr>
    </w:p>
    <w:p w:rsidR="003318ED" w:rsidRPr="00A9425F" w:rsidRDefault="003318ED" w:rsidP="006C07F7">
      <w:pPr>
        <w:pStyle w:val="BodyText"/>
        <w:widowControl w:val="0"/>
        <w:numPr>
          <w:ilvl w:val="0"/>
          <w:numId w:val="7"/>
        </w:numPr>
        <w:tabs>
          <w:tab w:val="left" w:pos="1800"/>
        </w:tabs>
        <w:spacing w:after="80"/>
        <w:ind w:left="450" w:right="288"/>
        <w:jc w:val="both"/>
      </w:pPr>
      <w:r w:rsidRPr="00A9425F">
        <w:t>Government agencies;</w:t>
      </w:r>
    </w:p>
    <w:p w:rsidR="003318ED" w:rsidRPr="00A9425F" w:rsidRDefault="003318ED" w:rsidP="006C07F7">
      <w:pPr>
        <w:pStyle w:val="BodyText"/>
        <w:widowControl w:val="0"/>
        <w:numPr>
          <w:ilvl w:val="0"/>
          <w:numId w:val="7"/>
        </w:numPr>
        <w:tabs>
          <w:tab w:val="left" w:pos="1800"/>
        </w:tabs>
        <w:spacing w:before="80" w:after="80"/>
        <w:ind w:left="450" w:right="288"/>
        <w:jc w:val="both"/>
      </w:pPr>
      <w:r w:rsidRPr="00A9425F">
        <w:t>Non-profit organizations;</w:t>
      </w:r>
    </w:p>
    <w:p w:rsidR="003318ED" w:rsidRPr="00A9425F" w:rsidRDefault="003318ED" w:rsidP="006C07F7">
      <w:pPr>
        <w:pStyle w:val="BodyText"/>
        <w:widowControl w:val="0"/>
        <w:numPr>
          <w:ilvl w:val="0"/>
          <w:numId w:val="7"/>
        </w:numPr>
        <w:tabs>
          <w:tab w:val="left" w:pos="1800"/>
        </w:tabs>
        <w:spacing w:before="80" w:after="80"/>
        <w:ind w:left="450" w:right="288"/>
        <w:jc w:val="both"/>
      </w:pPr>
      <w:r w:rsidRPr="00A9425F">
        <w:t>Private firms;</w:t>
      </w:r>
    </w:p>
    <w:p w:rsidR="003318ED" w:rsidRPr="00A9425F" w:rsidRDefault="003318ED" w:rsidP="006C07F7">
      <w:pPr>
        <w:pStyle w:val="BodyText"/>
        <w:widowControl w:val="0"/>
        <w:numPr>
          <w:ilvl w:val="0"/>
          <w:numId w:val="7"/>
        </w:numPr>
        <w:tabs>
          <w:tab w:val="left" w:pos="1800"/>
        </w:tabs>
        <w:spacing w:before="80" w:after="80"/>
        <w:ind w:left="450" w:right="288"/>
        <w:jc w:val="both"/>
      </w:pPr>
      <w:r w:rsidRPr="00A9425F">
        <w:t>Panel organizational configurations; and</w:t>
      </w:r>
    </w:p>
    <w:p w:rsidR="003318ED" w:rsidRPr="00A9425F" w:rsidRDefault="003318ED" w:rsidP="006C07F7">
      <w:pPr>
        <w:pStyle w:val="BodyText"/>
        <w:widowControl w:val="0"/>
        <w:numPr>
          <w:ilvl w:val="0"/>
          <w:numId w:val="7"/>
        </w:numPr>
        <w:tabs>
          <w:tab w:val="left" w:pos="1800"/>
        </w:tabs>
        <w:spacing w:before="80" w:after="80"/>
        <w:ind w:left="450" w:right="288"/>
        <w:jc w:val="both"/>
      </w:pPr>
      <w:proofErr w:type="gramStart"/>
      <w:r w:rsidRPr="00A9425F">
        <w:t>Any combination of the above.</w:t>
      </w:r>
      <w:proofErr w:type="gramEnd"/>
    </w:p>
    <w:p w:rsidR="003318ED" w:rsidRPr="00A9425F" w:rsidRDefault="003318ED" w:rsidP="006C07F7">
      <w:pPr>
        <w:pStyle w:val="BodyTextIndent"/>
        <w:widowControl w:val="0"/>
        <w:ind w:left="0" w:right="-360"/>
        <w:jc w:val="both"/>
        <w:rPr>
          <w:sz w:val="4"/>
          <w:szCs w:val="4"/>
        </w:rPr>
      </w:pPr>
    </w:p>
    <w:p w:rsidR="00C37FF7" w:rsidRPr="00A9425F" w:rsidRDefault="00C37FF7" w:rsidP="006C07F7">
      <w:pPr>
        <w:pStyle w:val="ListParagraph"/>
        <w:widowControl w:val="0"/>
        <w:numPr>
          <w:ilvl w:val="0"/>
          <w:numId w:val="5"/>
        </w:numPr>
        <w:jc w:val="both"/>
        <w:rPr>
          <w:b/>
          <w:bCs/>
        </w:rPr>
      </w:pPr>
      <w:r w:rsidRPr="00A9425F">
        <w:rPr>
          <w:b/>
          <w:bCs/>
        </w:rPr>
        <w:t>BACKGROUND INFORMATION</w:t>
      </w:r>
    </w:p>
    <w:p w:rsidR="00C37FF7" w:rsidRPr="00A9425F" w:rsidRDefault="00C37FF7" w:rsidP="006C07F7">
      <w:pPr>
        <w:widowControl w:val="0"/>
        <w:jc w:val="both"/>
      </w:pPr>
    </w:p>
    <w:p w:rsidR="00C37FF7" w:rsidRPr="00A9425F" w:rsidRDefault="00C37FF7" w:rsidP="006C07F7">
      <w:pPr>
        <w:pStyle w:val="ListParagraph"/>
        <w:widowControl w:val="0"/>
        <w:numPr>
          <w:ilvl w:val="1"/>
          <w:numId w:val="5"/>
        </w:numPr>
        <w:ind w:left="1440"/>
        <w:jc w:val="both"/>
      </w:pPr>
      <w:proofErr w:type="gramStart"/>
      <w:r w:rsidRPr="00A9425F">
        <w:rPr>
          <w:u w:val="single"/>
        </w:rPr>
        <w:t xml:space="preserve">Judicial Council of California – </w:t>
      </w:r>
      <w:r w:rsidR="00D22A15" w:rsidRPr="00A9425F">
        <w:rPr>
          <w:u w:val="single"/>
        </w:rPr>
        <w:t>AOC</w:t>
      </w:r>
      <w:r w:rsidR="00574253" w:rsidRPr="00A9425F">
        <w:t>.</w:t>
      </w:r>
      <w:proofErr w:type="gramEnd"/>
      <w:r w:rsidR="00574253" w:rsidRPr="00A9425F">
        <w:t xml:space="preserve">  </w:t>
      </w:r>
      <w:r w:rsidRPr="00A9425F">
        <w:t>The Judicial Council of California</w:t>
      </w:r>
      <w:r w:rsidR="00121028" w:rsidRPr="00A9425F">
        <w:t xml:space="preserve"> (Judicial Council)</w:t>
      </w:r>
      <w:r w:rsidRPr="00A9425F">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A9425F">
        <w:t xml:space="preserve">ns prescribed by law.  The </w:t>
      </w:r>
      <w:r w:rsidRPr="00A9425F">
        <w:t>A</w:t>
      </w:r>
      <w:r w:rsidR="00755F9C" w:rsidRPr="00A9425F">
        <w:t>dministrative Office of the Courts (A</w:t>
      </w:r>
      <w:r w:rsidRPr="00A9425F">
        <w:t>OC</w:t>
      </w:r>
      <w:r w:rsidR="00755F9C" w:rsidRPr="00A9425F">
        <w:t>)</w:t>
      </w:r>
      <w:r w:rsidRPr="00A9425F">
        <w:t xml:space="preserve"> is the staff agency for the council and assists both the council and its chair in performing their duties.</w:t>
      </w:r>
    </w:p>
    <w:p w:rsidR="006C07F7" w:rsidRPr="00A9425F" w:rsidRDefault="006C07F7" w:rsidP="006C07F7">
      <w:pPr>
        <w:pStyle w:val="ListParagraph"/>
        <w:widowControl w:val="0"/>
        <w:ind w:left="1440"/>
        <w:jc w:val="both"/>
      </w:pPr>
    </w:p>
    <w:p w:rsidR="00A6636C" w:rsidRPr="00A9425F" w:rsidRDefault="00A6636C" w:rsidP="006C07F7">
      <w:pPr>
        <w:pStyle w:val="ListParagraph"/>
        <w:widowControl w:val="0"/>
        <w:numPr>
          <w:ilvl w:val="1"/>
          <w:numId w:val="5"/>
        </w:numPr>
        <w:ind w:left="1440"/>
        <w:jc w:val="both"/>
        <w:rPr>
          <w:u w:val="single"/>
        </w:rPr>
      </w:pPr>
      <w:proofErr w:type="gramStart"/>
      <w:r w:rsidRPr="00A9425F">
        <w:rPr>
          <w:u w:val="single"/>
        </w:rPr>
        <w:t>The Center for Families, Children &amp; the Courts.</w:t>
      </w:r>
      <w:proofErr w:type="gramEnd"/>
      <w:r w:rsidRPr="00A9425F">
        <w:rPr>
          <w:u w:val="single"/>
        </w:rPr>
        <w:t xml:space="preserve"> </w:t>
      </w:r>
    </w:p>
    <w:p w:rsidR="00A6636C" w:rsidRPr="00A9425F" w:rsidRDefault="00A6636C" w:rsidP="006C07F7">
      <w:pPr>
        <w:widowControl w:val="0"/>
        <w:ind w:left="720" w:right="288"/>
        <w:jc w:val="both"/>
        <w:rPr>
          <w:sz w:val="20"/>
        </w:rPr>
      </w:pPr>
    </w:p>
    <w:p w:rsidR="00A6636C" w:rsidRPr="00A9425F" w:rsidRDefault="00A6636C" w:rsidP="006C07F7">
      <w:pPr>
        <w:pStyle w:val="ListParagraph"/>
        <w:widowControl w:val="0"/>
        <w:numPr>
          <w:ilvl w:val="2"/>
          <w:numId w:val="5"/>
        </w:numPr>
        <w:jc w:val="both"/>
      </w:pPr>
      <w:r w:rsidRPr="00A9425F">
        <w:t xml:space="preserve">The Center for Families, Children &amp; the Courts (CFCC) </w:t>
      </w:r>
      <w:proofErr w:type="gramStart"/>
      <w:r w:rsidRPr="00A9425F">
        <w:t>is dedicated</w:t>
      </w:r>
      <w:proofErr w:type="gramEnd"/>
      <w:r w:rsidRPr="00A9425F">
        <w:t xml:space="preserve"> to improving the quality of justice and services to meet the diverse needs of children, youth, families, and self-represented litigants in the California courts.</w:t>
      </w:r>
    </w:p>
    <w:p w:rsidR="00AF651B" w:rsidRPr="00A9425F" w:rsidRDefault="00AF651B" w:rsidP="00AF651B">
      <w:pPr>
        <w:pStyle w:val="ListParagraph"/>
        <w:widowControl w:val="0"/>
        <w:ind w:left="2160"/>
        <w:jc w:val="both"/>
      </w:pPr>
    </w:p>
    <w:p w:rsidR="00A6636C" w:rsidRPr="00A9425F" w:rsidRDefault="00A6636C" w:rsidP="006C07F7">
      <w:pPr>
        <w:pStyle w:val="ListParagraph"/>
        <w:widowControl w:val="0"/>
        <w:numPr>
          <w:ilvl w:val="2"/>
          <w:numId w:val="5"/>
        </w:numPr>
        <w:jc w:val="both"/>
      </w:pPr>
      <w:r w:rsidRPr="00A9425F">
        <w:lastRenderedPageBreak/>
        <w:t>CFCC has implemented the Dependency Representation Administration Funding and Training (DRAFT) program to further the Judicial Council’s goal of improving the quality of court-appointed counsel in juvenile dependency proceedings and maximizing the resources available for those services.</w:t>
      </w:r>
    </w:p>
    <w:p w:rsidR="00A6636C" w:rsidRPr="00A9425F" w:rsidRDefault="00A6636C" w:rsidP="006C07F7">
      <w:pPr>
        <w:widowControl w:val="0"/>
        <w:ind w:left="1440" w:right="288" w:hanging="720"/>
        <w:jc w:val="both"/>
      </w:pPr>
    </w:p>
    <w:p w:rsidR="00A6636C" w:rsidRPr="00A9425F" w:rsidRDefault="00A6636C" w:rsidP="006C07F7">
      <w:pPr>
        <w:pStyle w:val="ListParagraph"/>
        <w:widowControl w:val="0"/>
        <w:numPr>
          <w:ilvl w:val="1"/>
          <w:numId w:val="5"/>
        </w:numPr>
        <w:ind w:left="1440"/>
        <w:jc w:val="both"/>
      </w:pPr>
      <w:proofErr w:type="gramStart"/>
      <w:r w:rsidRPr="00A9425F">
        <w:rPr>
          <w:u w:val="single"/>
        </w:rPr>
        <w:t>Court-Appointed Counsel Funding.</w:t>
      </w:r>
      <w:proofErr w:type="gramEnd"/>
    </w:p>
    <w:p w:rsidR="00A6636C" w:rsidRPr="00A9425F" w:rsidRDefault="00A6636C" w:rsidP="006C07F7">
      <w:pPr>
        <w:widowControl w:val="0"/>
        <w:ind w:left="2160" w:right="288" w:hanging="720"/>
        <w:jc w:val="both"/>
      </w:pPr>
    </w:p>
    <w:p w:rsidR="00A6636C" w:rsidRPr="00A9425F" w:rsidRDefault="00A6636C" w:rsidP="006C07F7">
      <w:pPr>
        <w:pStyle w:val="ListParagraph"/>
        <w:widowControl w:val="0"/>
        <w:numPr>
          <w:ilvl w:val="2"/>
          <w:numId w:val="5"/>
        </w:numPr>
        <w:jc w:val="both"/>
      </w:pPr>
      <w:r w:rsidRPr="00A9425F">
        <w:t xml:space="preserve">Contracts issued pursuant to this RFP </w:t>
      </w:r>
      <w:proofErr w:type="gramStart"/>
      <w:r w:rsidRPr="00A9425F">
        <w:t>will be funded</w:t>
      </w:r>
      <w:proofErr w:type="gramEnd"/>
      <w:r w:rsidRPr="00A9425F">
        <w:t xml:space="preserve"> by the court-appointed counsel (CAC) program budget. This program operates on a structural deficit. Annual expenditures have exceeded the state allocation of $103.725 million by at least $7 million for the last six years; full funding </w:t>
      </w:r>
      <w:proofErr w:type="gramStart"/>
      <w:r w:rsidRPr="00A9425F">
        <w:t>has been achieved</w:t>
      </w:r>
      <w:proofErr w:type="gramEnd"/>
      <w:r w:rsidRPr="00A9425F">
        <w:t xml:space="preserve"> via one-time transfers from other court operations areas. The fiscal year 2011-2012 program funding level </w:t>
      </w:r>
      <w:proofErr w:type="gramStart"/>
      <w:r w:rsidRPr="00A9425F">
        <w:t>has been reduced</w:t>
      </w:r>
      <w:proofErr w:type="gramEnd"/>
      <w:r w:rsidRPr="00A9425F">
        <w:t xml:space="preserve">, and another reduction is anticipated for fiscal year 2012-2013, with the goal of discontinuing the transfer process by that year. </w:t>
      </w:r>
    </w:p>
    <w:p w:rsidR="00A6636C" w:rsidRPr="00A9425F" w:rsidRDefault="00A6636C" w:rsidP="006C07F7">
      <w:pPr>
        <w:widowControl w:val="0"/>
        <w:ind w:left="1440"/>
        <w:jc w:val="both"/>
      </w:pPr>
    </w:p>
    <w:p w:rsidR="004F5B78" w:rsidRPr="00A9425F" w:rsidRDefault="00FC4A81" w:rsidP="004F5B78">
      <w:pPr>
        <w:pStyle w:val="ListParagraph"/>
        <w:keepNext/>
        <w:numPr>
          <w:ilvl w:val="0"/>
          <w:numId w:val="5"/>
        </w:numPr>
        <w:jc w:val="both"/>
      </w:pPr>
      <w:r w:rsidRPr="00A9425F">
        <w:rPr>
          <w:b/>
          <w:bCs/>
        </w:rPr>
        <w:t xml:space="preserve">DESCRIPTION OF </w:t>
      </w:r>
      <w:r w:rsidR="004C1B3B" w:rsidRPr="00A9425F">
        <w:rPr>
          <w:b/>
          <w:bCs/>
        </w:rPr>
        <w:t>S</w:t>
      </w:r>
      <w:r w:rsidR="009C38A6" w:rsidRPr="00A9425F">
        <w:rPr>
          <w:b/>
          <w:bCs/>
        </w:rPr>
        <w:t>ERVICES</w:t>
      </w:r>
      <w:r w:rsidR="004C1B3B" w:rsidRPr="00A9425F">
        <w:rPr>
          <w:b/>
          <w:bCs/>
        </w:rPr>
        <w:t xml:space="preserve"> </w:t>
      </w:r>
    </w:p>
    <w:p w:rsidR="004F5B78" w:rsidRPr="00A9425F" w:rsidRDefault="004F5B78" w:rsidP="004F5B78">
      <w:pPr>
        <w:pStyle w:val="ListParagraph"/>
        <w:keepNext/>
        <w:jc w:val="both"/>
      </w:pPr>
    </w:p>
    <w:p w:rsidR="00507939" w:rsidRPr="00A9425F" w:rsidRDefault="006C07F7" w:rsidP="004F5B78">
      <w:pPr>
        <w:pStyle w:val="ListParagraph"/>
        <w:keepNext/>
        <w:jc w:val="both"/>
      </w:pPr>
      <w:r w:rsidRPr="00A9425F">
        <w:t xml:space="preserve">The services </w:t>
      </w:r>
      <w:proofErr w:type="gramStart"/>
      <w:r w:rsidRPr="00A9425F">
        <w:t>are expected to be performed</w:t>
      </w:r>
      <w:proofErr w:type="gramEnd"/>
      <w:r w:rsidRPr="00A9425F">
        <w:t xml:space="preserve"> by the selected service provider between </w:t>
      </w:r>
      <w:r w:rsidR="004C7423" w:rsidRPr="00A9425F">
        <w:t xml:space="preserve">           </w:t>
      </w:r>
      <w:r w:rsidR="00507939" w:rsidRPr="00A9425F">
        <w:rPr>
          <w:b/>
        </w:rPr>
        <w:t>October 1, 2012</w:t>
      </w:r>
      <w:r w:rsidR="00507939" w:rsidRPr="00A9425F">
        <w:t xml:space="preserve"> through </w:t>
      </w:r>
      <w:r w:rsidR="00507939" w:rsidRPr="00A9425F">
        <w:rPr>
          <w:b/>
        </w:rPr>
        <w:t>September 30, 2015</w:t>
      </w:r>
      <w:r w:rsidR="00507939" w:rsidRPr="00A9425F">
        <w:t xml:space="preserve">. </w:t>
      </w:r>
      <w:r w:rsidR="00755F9C" w:rsidRPr="00A9425F">
        <w:t xml:space="preserve"> </w:t>
      </w:r>
      <w:r w:rsidR="00507939" w:rsidRPr="00A9425F">
        <w:t xml:space="preserve">The </w:t>
      </w:r>
      <w:r w:rsidR="00D9402B" w:rsidRPr="00A9425F">
        <w:t xml:space="preserve">AOC </w:t>
      </w:r>
      <w:r w:rsidR="004F5B78" w:rsidRPr="00A9425F">
        <w:t xml:space="preserve">Scope of Services and Service Levels </w:t>
      </w:r>
      <w:proofErr w:type="gramStart"/>
      <w:r w:rsidR="007E6652" w:rsidRPr="00A9425F">
        <w:t>are</w:t>
      </w:r>
      <w:r w:rsidR="00961762" w:rsidRPr="00A9425F">
        <w:t xml:space="preserve"> provided</w:t>
      </w:r>
      <w:proofErr w:type="gramEnd"/>
      <w:r w:rsidR="00961762" w:rsidRPr="00A9425F">
        <w:t xml:space="preserve"> as </w:t>
      </w:r>
      <w:r w:rsidR="00F24184" w:rsidRPr="00A9425F">
        <w:rPr>
          <w:i/>
        </w:rPr>
        <w:t xml:space="preserve">Attachment 2, </w:t>
      </w:r>
      <w:r w:rsidR="00961762" w:rsidRPr="00A9425F">
        <w:rPr>
          <w:i/>
        </w:rPr>
        <w:t>Exhibit B</w:t>
      </w:r>
      <w:r w:rsidR="00961762" w:rsidRPr="00A9425F">
        <w:t xml:space="preserve">. The </w:t>
      </w:r>
      <w:r w:rsidR="004F5B78" w:rsidRPr="00A9425F">
        <w:t xml:space="preserve">Scope of Services for the San Luis Obispo County Juvenile Dependency Court </w:t>
      </w:r>
      <w:proofErr w:type="gramStart"/>
      <w:r w:rsidR="004F5B78" w:rsidRPr="00A9425F">
        <w:t xml:space="preserve">is </w:t>
      </w:r>
      <w:r w:rsidR="00507939" w:rsidRPr="00A9425F">
        <w:t>provided</w:t>
      </w:r>
      <w:proofErr w:type="gramEnd"/>
      <w:r w:rsidR="00507939" w:rsidRPr="00A9425F">
        <w:t xml:space="preserve"> </w:t>
      </w:r>
      <w:r w:rsidR="00755F9C" w:rsidRPr="00A9425F">
        <w:t>as</w:t>
      </w:r>
      <w:r w:rsidR="00507939" w:rsidRPr="00A9425F">
        <w:t xml:space="preserve"> </w:t>
      </w:r>
      <w:r w:rsidR="00755F9C" w:rsidRPr="00A9425F">
        <w:rPr>
          <w:i/>
        </w:rPr>
        <w:t>Attachment 4</w:t>
      </w:r>
      <w:r w:rsidR="004C1B3B" w:rsidRPr="00A9425F">
        <w:rPr>
          <w:i/>
        </w:rPr>
        <w:t>.</w:t>
      </w:r>
    </w:p>
    <w:p w:rsidR="004C1B3B" w:rsidRPr="00A9425F" w:rsidRDefault="004C1B3B" w:rsidP="00507939">
      <w:pPr>
        <w:pStyle w:val="BodyText"/>
        <w:widowControl w:val="0"/>
        <w:spacing w:after="0"/>
        <w:ind w:left="720" w:right="288"/>
        <w:jc w:val="both"/>
      </w:pPr>
    </w:p>
    <w:p w:rsidR="00A50B42" w:rsidRPr="00A9425F" w:rsidRDefault="00A50B42" w:rsidP="00FD4302">
      <w:pPr>
        <w:pStyle w:val="ListParagraph"/>
        <w:keepNext/>
        <w:numPr>
          <w:ilvl w:val="0"/>
          <w:numId w:val="5"/>
        </w:numPr>
        <w:jc w:val="both"/>
        <w:rPr>
          <w:b/>
          <w:bCs/>
        </w:rPr>
      </w:pPr>
      <w:r w:rsidRPr="00A9425F">
        <w:rPr>
          <w:b/>
          <w:bCs/>
        </w:rPr>
        <w:t>TIMELINE FOR THIS RFP</w:t>
      </w:r>
      <w:r w:rsidR="005F45E9" w:rsidRPr="00A9425F">
        <w:rPr>
          <w:b/>
          <w:bCs/>
        </w:rPr>
        <w:t xml:space="preserve">   </w:t>
      </w:r>
    </w:p>
    <w:p w:rsidR="00A50B42" w:rsidRPr="00A9425F" w:rsidRDefault="00A50B42" w:rsidP="00FD4302">
      <w:pPr>
        <w:widowControl w:val="0"/>
        <w:jc w:val="both"/>
        <w:rPr>
          <w:bCs/>
        </w:rPr>
      </w:pPr>
    </w:p>
    <w:p w:rsidR="00A50B42" w:rsidRPr="00A9425F" w:rsidRDefault="00A50B42" w:rsidP="00FD4302">
      <w:pPr>
        <w:widowControl w:val="0"/>
        <w:ind w:left="720"/>
        <w:jc w:val="both"/>
        <w:rPr>
          <w:bCs/>
        </w:rPr>
      </w:pPr>
      <w:r w:rsidRPr="00A9425F">
        <w:rPr>
          <w:bCs/>
        </w:rPr>
        <w:t xml:space="preserve">The AOC has developed the following list of key events </w:t>
      </w:r>
      <w:r w:rsidR="00FC4A81" w:rsidRPr="00A9425F">
        <w:rPr>
          <w:bCs/>
        </w:rPr>
        <w:t>related to this RFP</w:t>
      </w:r>
      <w:r w:rsidRPr="00A9425F">
        <w:rPr>
          <w:bCs/>
        </w:rPr>
        <w:t>.  All dates are subject to change at the discretion of the AOC.</w:t>
      </w:r>
      <w:r w:rsidR="004C7423" w:rsidRPr="00A9425F">
        <w:rPr>
          <w:bCs/>
        </w:rPr>
        <w:t xml:space="preserve">   </w:t>
      </w:r>
    </w:p>
    <w:p w:rsidR="00AB6F15" w:rsidRPr="00A9425F" w:rsidRDefault="00AB6F15" w:rsidP="00FD4302">
      <w:pPr>
        <w:widowControl w:val="0"/>
        <w:ind w:left="1440"/>
        <w:jc w:val="both"/>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3330"/>
      </w:tblGrid>
      <w:tr w:rsidR="00AB6F15" w:rsidRPr="00A9425F" w:rsidTr="00465B75">
        <w:trPr>
          <w:trHeight w:val="485"/>
          <w:tblHeader/>
          <w:jc w:val="center"/>
        </w:trPr>
        <w:tc>
          <w:tcPr>
            <w:tcW w:w="5187" w:type="dxa"/>
            <w:shd w:val="clear" w:color="auto" w:fill="E6E6E6"/>
            <w:vAlign w:val="center"/>
          </w:tcPr>
          <w:p w:rsidR="00AB6F15" w:rsidRPr="00A9425F" w:rsidRDefault="00AB6F15" w:rsidP="00FD4302">
            <w:pPr>
              <w:widowControl w:val="0"/>
              <w:tabs>
                <w:tab w:val="left" w:pos="6354"/>
              </w:tabs>
              <w:ind w:right="-18"/>
              <w:jc w:val="both"/>
              <w:rPr>
                <w:b/>
                <w:bCs/>
                <w:sz w:val="22"/>
                <w:szCs w:val="22"/>
              </w:rPr>
            </w:pPr>
            <w:r w:rsidRPr="00A9425F">
              <w:rPr>
                <w:b/>
                <w:bCs/>
                <w:sz w:val="22"/>
                <w:szCs w:val="22"/>
              </w:rPr>
              <w:t>EVENT</w:t>
            </w:r>
          </w:p>
        </w:tc>
        <w:tc>
          <w:tcPr>
            <w:tcW w:w="3330" w:type="dxa"/>
            <w:shd w:val="clear" w:color="auto" w:fill="E6E6E6"/>
            <w:vAlign w:val="center"/>
          </w:tcPr>
          <w:p w:rsidR="00AB6F15" w:rsidRPr="00A9425F" w:rsidRDefault="000C1623" w:rsidP="00FD4302">
            <w:pPr>
              <w:widowControl w:val="0"/>
              <w:ind w:left="-108" w:right="-108"/>
              <w:jc w:val="both"/>
              <w:rPr>
                <w:b/>
                <w:bCs/>
                <w:sz w:val="22"/>
                <w:szCs w:val="22"/>
              </w:rPr>
            </w:pPr>
            <w:r w:rsidRPr="00A9425F">
              <w:rPr>
                <w:b/>
                <w:bCs/>
                <w:sz w:val="22"/>
                <w:szCs w:val="22"/>
              </w:rPr>
              <w:t xml:space="preserve">  </w:t>
            </w:r>
            <w:r w:rsidR="00AB6F15" w:rsidRPr="00A9425F">
              <w:rPr>
                <w:b/>
                <w:bCs/>
                <w:sz w:val="22"/>
                <w:szCs w:val="22"/>
              </w:rPr>
              <w:t>DATE</w:t>
            </w:r>
          </w:p>
        </w:tc>
      </w:tr>
      <w:tr w:rsidR="00465B75" w:rsidRPr="00A9425F" w:rsidTr="00465B75">
        <w:trPr>
          <w:trHeight w:val="323"/>
          <w:jc w:val="center"/>
        </w:trPr>
        <w:tc>
          <w:tcPr>
            <w:tcW w:w="5187" w:type="dxa"/>
            <w:vAlign w:val="center"/>
          </w:tcPr>
          <w:p w:rsidR="00465B75" w:rsidRPr="00A9425F" w:rsidRDefault="00465B75" w:rsidP="00400245">
            <w:pPr>
              <w:widowControl w:val="0"/>
              <w:jc w:val="both"/>
              <w:rPr>
                <w:b/>
                <w:bCs/>
                <w:sz w:val="22"/>
                <w:szCs w:val="22"/>
              </w:rPr>
            </w:pPr>
            <w:r w:rsidRPr="00A9425F">
              <w:rPr>
                <w:bCs/>
                <w:sz w:val="22"/>
                <w:szCs w:val="22"/>
              </w:rPr>
              <w:t>RFP issued</w:t>
            </w:r>
          </w:p>
        </w:tc>
        <w:tc>
          <w:tcPr>
            <w:tcW w:w="3330" w:type="dxa"/>
            <w:vAlign w:val="center"/>
          </w:tcPr>
          <w:p w:rsidR="00465B75" w:rsidRPr="00A9425F" w:rsidRDefault="00465B75" w:rsidP="00465B75">
            <w:pPr>
              <w:widowControl w:val="0"/>
              <w:tabs>
                <w:tab w:val="left" w:pos="2178"/>
              </w:tabs>
              <w:jc w:val="center"/>
              <w:rPr>
                <w:bCs/>
                <w:sz w:val="22"/>
                <w:szCs w:val="22"/>
              </w:rPr>
            </w:pPr>
            <w:r w:rsidRPr="00A9425F">
              <w:rPr>
                <w:bCs/>
                <w:sz w:val="22"/>
                <w:szCs w:val="22"/>
              </w:rPr>
              <w:t>July 20, 2012</w:t>
            </w:r>
          </w:p>
        </w:tc>
      </w:tr>
      <w:tr w:rsidR="00465B75" w:rsidRPr="00A9425F" w:rsidTr="00465B75">
        <w:trPr>
          <w:trHeight w:val="350"/>
          <w:jc w:val="center"/>
        </w:trPr>
        <w:tc>
          <w:tcPr>
            <w:tcW w:w="5187" w:type="dxa"/>
            <w:vAlign w:val="center"/>
          </w:tcPr>
          <w:p w:rsidR="00465B75" w:rsidRPr="00A9425F" w:rsidRDefault="00465B75" w:rsidP="00FD4302">
            <w:pPr>
              <w:widowControl w:val="0"/>
              <w:jc w:val="both"/>
              <w:rPr>
                <w:bCs/>
                <w:sz w:val="22"/>
                <w:szCs w:val="22"/>
              </w:rPr>
            </w:pPr>
            <w:r w:rsidRPr="00A9425F">
              <w:rPr>
                <w:bCs/>
                <w:sz w:val="22"/>
                <w:szCs w:val="22"/>
              </w:rPr>
              <w:t xml:space="preserve">Deadline for questions to </w:t>
            </w:r>
            <w:hyperlink r:id="rId10" w:history="1">
              <w:r w:rsidRPr="00A9425F">
                <w:rPr>
                  <w:rStyle w:val="Hyperlink"/>
                  <w:bCs/>
                  <w:iCs/>
                  <w:color w:val="auto"/>
                  <w:sz w:val="22"/>
                  <w:szCs w:val="22"/>
                </w:rPr>
                <w:t>Solicitations@jud.ca.gov</w:t>
              </w:r>
            </w:hyperlink>
          </w:p>
        </w:tc>
        <w:tc>
          <w:tcPr>
            <w:tcW w:w="3330" w:type="dxa"/>
            <w:vAlign w:val="center"/>
          </w:tcPr>
          <w:p w:rsidR="00465B75" w:rsidRPr="00A9425F" w:rsidRDefault="00465B75" w:rsidP="004C7423">
            <w:pPr>
              <w:widowControl w:val="0"/>
              <w:tabs>
                <w:tab w:val="left" w:pos="2178"/>
              </w:tabs>
              <w:jc w:val="center"/>
              <w:rPr>
                <w:bCs/>
                <w:sz w:val="22"/>
                <w:szCs w:val="22"/>
                <w:highlight w:val="yellow"/>
              </w:rPr>
            </w:pPr>
            <w:r w:rsidRPr="00A9425F">
              <w:rPr>
                <w:bCs/>
                <w:sz w:val="22"/>
                <w:szCs w:val="22"/>
              </w:rPr>
              <w:t xml:space="preserve">August 6, 2012 by </w:t>
            </w:r>
            <w:r w:rsidR="004C7423" w:rsidRPr="00A9425F">
              <w:rPr>
                <w:bCs/>
                <w:sz w:val="22"/>
                <w:szCs w:val="22"/>
              </w:rPr>
              <w:t>2</w:t>
            </w:r>
            <w:r w:rsidRPr="00A9425F">
              <w:rPr>
                <w:bCs/>
                <w:sz w:val="22"/>
                <w:szCs w:val="22"/>
              </w:rPr>
              <w:t>:00 PM</w:t>
            </w:r>
          </w:p>
        </w:tc>
      </w:tr>
      <w:tr w:rsidR="00465B75" w:rsidRPr="00A9425F" w:rsidTr="00465B75">
        <w:trPr>
          <w:trHeight w:val="305"/>
          <w:jc w:val="center"/>
        </w:trPr>
        <w:tc>
          <w:tcPr>
            <w:tcW w:w="5187" w:type="dxa"/>
            <w:vAlign w:val="center"/>
          </w:tcPr>
          <w:p w:rsidR="00465B75" w:rsidRPr="00A9425F" w:rsidRDefault="00465B75" w:rsidP="00FD4302">
            <w:pPr>
              <w:widowControl w:val="0"/>
              <w:jc w:val="both"/>
              <w:rPr>
                <w:bCs/>
                <w:sz w:val="22"/>
                <w:szCs w:val="22"/>
              </w:rPr>
            </w:pPr>
            <w:r w:rsidRPr="00A9425F">
              <w:rPr>
                <w:bCs/>
                <w:sz w:val="22"/>
                <w:szCs w:val="22"/>
              </w:rPr>
              <w:t xml:space="preserve">Questions and answers posted </w:t>
            </w:r>
          </w:p>
        </w:tc>
        <w:tc>
          <w:tcPr>
            <w:tcW w:w="3330" w:type="dxa"/>
            <w:vAlign w:val="center"/>
          </w:tcPr>
          <w:p w:rsidR="00465B75" w:rsidRPr="00A9425F" w:rsidRDefault="00465B75" w:rsidP="00465B75">
            <w:pPr>
              <w:widowControl w:val="0"/>
              <w:tabs>
                <w:tab w:val="left" w:pos="2178"/>
              </w:tabs>
              <w:jc w:val="center"/>
              <w:rPr>
                <w:bCs/>
                <w:sz w:val="22"/>
                <w:szCs w:val="22"/>
                <w:highlight w:val="yellow"/>
              </w:rPr>
            </w:pPr>
            <w:r w:rsidRPr="00A9425F">
              <w:rPr>
                <w:bCs/>
                <w:sz w:val="22"/>
                <w:szCs w:val="22"/>
              </w:rPr>
              <w:t>August 13, 2012</w:t>
            </w:r>
          </w:p>
        </w:tc>
      </w:tr>
      <w:tr w:rsidR="00465B75" w:rsidRPr="00A9425F" w:rsidTr="00465B75">
        <w:trPr>
          <w:trHeight w:val="341"/>
          <w:jc w:val="center"/>
        </w:trPr>
        <w:tc>
          <w:tcPr>
            <w:tcW w:w="5187" w:type="dxa"/>
            <w:vAlign w:val="center"/>
          </w:tcPr>
          <w:p w:rsidR="00465B75" w:rsidRPr="00A9425F" w:rsidRDefault="00465B75" w:rsidP="00FD4302">
            <w:pPr>
              <w:widowControl w:val="0"/>
              <w:jc w:val="both"/>
              <w:rPr>
                <w:bCs/>
                <w:sz w:val="22"/>
                <w:szCs w:val="22"/>
              </w:rPr>
            </w:pPr>
            <w:r w:rsidRPr="00A9425F">
              <w:rPr>
                <w:bCs/>
                <w:sz w:val="22"/>
                <w:szCs w:val="22"/>
              </w:rPr>
              <w:t xml:space="preserve">Latest date and time proposal may be submitted </w:t>
            </w:r>
          </w:p>
        </w:tc>
        <w:tc>
          <w:tcPr>
            <w:tcW w:w="3330" w:type="dxa"/>
            <w:vAlign w:val="center"/>
          </w:tcPr>
          <w:p w:rsidR="00465B75" w:rsidRPr="00A9425F" w:rsidRDefault="00465B75" w:rsidP="004C7423">
            <w:pPr>
              <w:widowControl w:val="0"/>
              <w:jc w:val="center"/>
              <w:rPr>
                <w:bCs/>
                <w:sz w:val="22"/>
                <w:szCs w:val="22"/>
              </w:rPr>
            </w:pPr>
            <w:r w:rsidRPr="00A9425F">
              <w:rPr>
                <w:bCs/>
                <w:sz w:val="22"/>
                <w:szCs w:val="22"/>
              </w:rPr>
              <w:t xml:space="preserve">August 27, 2012 by </w:t>
            </w:r>
            <w:r w:rsidR="004C7423" w:rsidRPr="00A9425F">
              <w:rPr>
                <w:bCs/>
                <w:sz w:val="22"/>
                <w:szCs w:val="22"/>
              </w:rPr>
              <w:t>2</w:t>
            </w:r>
            <w:r w:rsidRPr="00A9425F">
              <w:rPr>
                <w:bCs/>
                <w:sz w:val="22"/>
                <w:szCs w:val="22"/>
              </w:rPr>
              <w:t>:00 PM</w:t>
            </w:r>
          </w:p>
        </w:tc>
      </w:tr>
      <w:tr w:rsidR="00465B75" w:rsidRPr="00A9425F" w:rsidTr="00465B75">
        <w:trPr>
          <w:trHeight w:val="341"/>
          <w:jc w:val="center"/>
        </w:trPr>
        <w:tc>
          <w:tcPr>
            <w:tcW w:w="5187" w:type="dxa"/>
            <w:vAlign w:val="center"/>
          </w:tcPr>
          <w:p w:rsidR="00465B75" w:rsidRPr="00A9425F" w:rsidRDefault="00465B75" w:rsidP="00EE74FF">
            <w:pPr>
              <w:widowControl w:val="0"/>
              <w:rPr>
                <w:bCs/>
                <w:sz w:val="22"/>
                <w:szCs w:val="22"/>
              </w:rPr>
            </w:pPr>
            <w:r w:rsidRPr="00A9425F">
              <w:t>Anticipated interview dates (</w:t>
            </w:r>
            <w:r w:rsidRPr="00A9425F">
              <w:rPr>
                <w:i/>
              </w:rPr>
              <w:t>estimate only</w:t>
            </w:r>
            <w:r w:rsidRPr="00A9425F">
              <w:t>)</w:t>
            </w:r>
          </w:p>
        </w:tc>
        <w:tc>
          <w:tcPr>
            <w:tcW w:w="3330" w:type="dxa"/>
            <w:vAlign w:val="center"/>
          </w:tcPr>
          <w:p w:rsidR="00465B75" w:rsidRPr="00A9425F" w:rsidRDefault="00465B75" w:rsidP="00465B75">
            <w:pPr>
              <w:widowControl w:val="0"/>
              <w:jc w:val="center"/>
              <w:rPr>
                <w:bCs/>
                <w:i/>
                <w:sz w:val="22"/>
                <w:szCs w:val="22"/>
              </w:rPr>
            </w:pPr>
            <w:r w:rsidRPr="00A9425F">
              <w:rPr>
                <w:bCs/>
                <w:sz w:val="22"/>
                <w:szCs w:val="22"/>
              </w:rPr>
              <w:t>September 4 to 7, 2012</w:t>
            </w:r>
          </w:p>
        </w:tc>
      </w:tr>
      <w:tr w:rsidR="00465B75" w:rsidRPr="00A9425F" w:rsidTr="00465B75">
        <w:trPr>
          <w:trHeight w:val="350"/>
          <w:jc w:val="center"/>
        </w:trPr>
        <w:tc>
          <w:tcPr>
            <w:tcW w:w="5187" w:type="dxa"/>
            <w:vAlign w:val="center"/>
          </w:tcPr>
          <w:p w:rsidR="00465B75" w:rsidRPr="00A9425F" w:rsidRDefault="00465B75" w:rsidP="00FD4302">
            <w:pPr>
              <w:widowControl w:val="0"/>
              <w:ind w:right="576"/>
              <w:jc w:val="both"/>
              <w:rPr>
                <w:bCs/>
                <w:sz w:val="22"/>
                <w:szCs w:val="22"/>
              </w:rPr>
            </w:pPr>
            <w:r w:rsidRPr="00A9425F">
              <w:rPr>
                <w:bCs/>
                <w:sz w:val="22"/>
                <w:szCs w:val="22"/>
              </w:rPr>
              <w:t>Evaluation of proposals (</w:t>
            </w:r>
            <w:r w:rsidRPr="00A9425F">
              <w:rPr>
                <w:bCs/>
                <w:i/>
                <w:sz w:val="22"/>
                <w:szCs w:val="22"/>
              </w:rPr>
              <w:t>estimate only</w:t>
            </w:r>
            <w:r w:rsidRPr="00A9425F">
              <w:rPr>
                <w:bCs/>
                <w:sz w:val="22"/>
                <w:szCs w:val="22"/>
              </w:rPr>
              <w:t>)</w:t>
            </w:r>
          </w:p>
        </w:tc>
        <w:tc>
          <w:tcPr>
            <w:tcW w:w="3330" w:type="dxa"/>
            <w:vAlign w:val="center"/>
          </w:tcPr>
          <w:p w:rsidR="00465B75" w:rsidRPr="00A9425F" w:rsidRDefault="00465B75" w:rsidP="00465B75">
            <w:pPr>
              <w:widowControl w:val="0"/>
              <w:jc w:val="center"/>
              <w:rPr>
                <w:bCs/>
                <w:sz w:val="12"/>
                <w:szCs w:val="12"/>
              </w:rPr>
            </w:pPr>
            <w:r w:rsidRPr="00A9425F">
              <w:rPr>
                <w:bCs/>
                <w:sz w:val="22"/>
                <w:szCs w:val="22"/>
              </w:rPr>
              <w:t>August 28 to September 7, 2012</w:t>
            </w:r>
          </w:p>
        </w:tc>
      </w:tr>
      <w:tr w:rsidR="00465B75" w:rsidRPr="00A9425F" w:rsidTr="00465B75">
        <w:trPr>
          <w:trHeight w:val="341"/>
          <w:jc w:val="center"/>
        </w:trPr>
        <w:tc>
          <w:tcPr>
            <w:tcW w:w="5187" w:type="dxa"/>
            <w:vAlign w:val="center"/>
          </w:tcPr>
          <w:p w:rsidR="00465B75" w:rsidRPr="00A9425F" w:rsidRDefault="00465B75" w:rsidP="00FD4302">
            <w:pPr>
              <w:widowControl w:val="0"/>
              <w:jc w:val="both"/>
              <w:rPr>
                <w:bCs/>
                <w:sz w:val="22"/>
                <w:szCs w:val="22"/>
              </w:rPr>
            </w:pPr>
            <w:r w:rsidRPr="00A9425F">
              <w:rPr>
                <w:bCs/>
                <w:sz w:val="22"/>
                <w:szCs w:val="22"/>
              </w:rPr>
              <w:t>Notice of Intent to Award (</w:t>
            </w:r>
            <w:r w:rsidRPr="00A9425F">
              <w:rPr>
                <w:bCs/>
                <w:i/>
                <w:sz w:val="22"/>
                <w:szCs w:val="22"/>
              </w:rPr>
              <w:t>estimate only</w:t>
            </w:r>
            <w:r w:rsidRPr="00A9425F">
              <w:rPr>
                <w:bCs/>
                <w:sz w:val="22"/>
                <w:szCs w:val="22"/>
              </w:rPr>
              <w:t>)</w:t>
            </w:r>
          </w:p>
        </w:tc>
        <w:tc>
          <w:tcPr>
            <w:tcW w:w="3330" w:type="dxa"/>
            <w:vAlign w:val="center"/>
          </w:tcPr>
          <w:p w:rsidR="00465B75" w:rsidRPr="00A9425F" w:rsidRDefault="00465B75" w:rsidP="00465B75">
            <w:pPr>
              <w:widowControl w:val="0"/>
              <w:jc w:val="center"/>
              <w:rPr>
                <w:bCs/>
                <w:sz w:val="22"/>
                <w:szCs w:val="22"/>
                <w:highlight w:val="yellow"/>
              </w:rPr>
            </w:pPr>
            <w:r w:rsidRPr="00A9425F">
              <w:rPr>
                <w:bCs/>
                <w:sz w:val="22"/>
                <w:szCs w:val="22"/>
              </w:rPr>
              <w:t>September 10, 2012</w:t>
            </w:r>
          </w:p>
        </w:tc>
      </w:tr>
      <w:tr w:rsidR="00465B75" w:rsidRPr="00A9425F" w:rsidTr="00465B75">
        <w:trPr>
          <w:trHeight w:val="341"/>
          <w:jc w:val="center"/>
        </w:trPr>
        <w:tc>
          <w:tcPr>
            <w:tcW w:w="5187" w:type="dxa"/>
            <w:vAlign w:val="center"/>
          </w:tcPr>
          <w:p w:rsidR="00465B75" w:rsidRPr="00A9425F" w:rsidRDefault="00465B75" w:rsidP="00FD4302">
            <w:pPr>
              <w:widowControl w:val="0"/>
              <w:jc w:val="both"/>
              <w:rPr>
                <w:bCs/>
                <w:sz w:val="22"/>
                <w:szCs w:val="22"/>
              </w:rPr>
            </w:pPr>
            <w:r w:rsidRPr="00A9425F">
              <w:rPr>
                <w:bCs/>
                <w:sz w:val="22"/>
                <w:szCs w:val="22"/>
              </w:rPr>
              <w:t>Negotiations and execution of contract (</w:t>
            </w:r>
            <w:r w:rsidRPr="00A9425F">
              <w:rPr>
                <w:bCs/>
                <w:i/>
                <w:sz w:val="22"/>
                <w:szCs w:val="22"/>
              </w:rPr>
              <w:t>estimate only</w:t>
            </w:r>
            <w:r w:rsidRPr="00A9425F">
              <w:rPr>
                <w:bCs/>
                <w:sz w:val="22"/>
                <w:szCs w:val="22"/>
              </w:rPr>
              <w:t>)</w:t>
            </w:r>
          </w:p>
        </w:tc>
        <w:tc>
          <w:tcPr>
            <w:tcW w:w="3330" w:type="dxa"/>
            <w:vAlign w:val="center"/>
          </w:tcPr>
          <w:p w:rsidR="00465B75" w:rsidRPr="00A9425F" w:rsidRDefault="00465B75" w:rsidP="00465B75">
            <w:pPr>
              <w:widowControl w:val="0"/>
              <w:jc w:val="center"/>
              <w:rPr>
                <w:bCs/>
                <w:sz w:val="22"/>
                <w:szCs w:val="22"/>
              </w:rPr>
            </w:pPr>
            <w:r w:rsidRPr="00A9425F">
              <w:rPr>
                <w:bCs/>
                <w:sz w:val="22"/>
                <w:szCs w:val="22"/>
              </w:rPr>
              <w:t>September 14, 2012</w:t>
            </w:r>
          </w:p>
        </w:tc>
      </w:tr>
      <w:tr w:rsidR="00465B75" w:rsidRPr="00A9425F" w:rsidTr="00465B75">
        <w:trPr>
          <w:trHeight w:val="359"/>
          <w:jc w:val="center"/>
        </w:trPr>
        <w:tc>
          <w:tcPr>
            <w:tcW w:w="5187" w:type="dxa"/>
            <w:vAlign w:val="center"/>
          </w:tcPr>
          <w:p w:rsidR="00465B75" w:rsidRPr="00A9425F" w:rsidRDefault="00465B75" w:rsidP="00FD4302">
            <w:pPr>
              <w:widowControl w:val="0"/>
              <w:jc w:val="both"/>
              <w:rPr>
                <w:bCs/>
                <w:sz w:val="22"/>
                <w:szCs w:val="22"/>
              </w:rPr>
            </w:pPr>
            <w:r w:rsidRPr="00A9425F">
              <w:rPr>
                <w:bCs/>
                <w:sz w:val="22"/>
                <w:szCs w:val="22"/>
              </w:rPr>
              <w:t>Contract start date  (</w:t>
            </w:r>
            <w:r w:rsidRPr="00A9425F">
              <w:rPr>
                <w:bCs/>
                <w:i/>
                <w:sz w:val="22"/>
                <w:szCs w:val="22"/>
              </w:rPr>
              <w:t>estimate only</w:t>
            </w:r>
            <w:r w:rsidRPr="00A9425F">
              <w:rPr>
                <w:bCs/>
                <w:sz w:val="22"/>
                <w:szCs w:val="22"/>
              </w:rPr>
              <w:t>)</w:t>
            </w:r>
          </w:p>
        </w:tc>
        <w:tc>
          <w:tcPr>
            <w:tcW w:w="3330" w:type="dxa"/>
            <w:vAlign w:val="center"/>
          </w:tcPr>
          <w:p w:rsidR="00465B75" w:rsidRPr="00A9425F" w:rsidRDefault="00465B75" w:rsidP="00465B75">
            <w:pPr>
              <w:widowControl w:val="0"/>
              <w:jc w:val="center"/>
              <w:rPr>
                <w:bCs/>
                <w:sz w:val="22"/>
                <w:szCs w:val="22"/>
                <w:highlight w:val="yellow"/>
              </w:rPr>
            </w:pPr>
            <w:r w:rsidRPr="00A9425F">
              <w:rPr>
                <w:bCs/>
                <w:sz w:val="22"/>
                <w:szCs w:val="22"/>
              </w:rPr>
              <w:t>October 1, 2012</w:t>
            </w:r>
          </w:p>
        </w:tc>
      </w:tr>
      <w:tr w:rsidR="00465B75" w:rsidRPr="00A9425F" w:rsidTr="00465B75">
        <w:trPr>
          <w:trHeight w:val="350"/>
          <w:jc w:val="center"/>
        </w:trPr>
        <w:tc>
          <w:tcPr>
            <w:tcW w:w="5187" w:type="dxa"/>
            <w:vAlign w:val="center"/>
          </w:tcPr>
          <w:p w:rsidR="00465B75" w:rsidRPr="00A9425F" w:rsidRDefault="00465B75" w:rsidP="00FD4302">
            <w:pPr>
              <w:widowControl w:val="0"/>
              <w:jc w:val="both"/>
              <w:rPr>
                <w:bCs/>
                <w:sz w:val="22"/>
                <w:szCs w:val="22"/>
              </w:rPr>
            </w:pPr>
            <w:r w:rsidRPr="00A9425F">
              <w:rPr>
                <w:bCs/>
                <w:sz w:val="22"/>
                <w:szCs w:val="22"/>
              </w:rPr>
              <w:t>Contract end date  (</w:t>
            </w:r>
            <w:r w:rsidRPr="00A9425F">
              <w:rPr>
                <w:bCs/>
                <w:i/>
                <w:sz w:val="22"/>
                <w:szCs w:val="22"/>
              </w:rPr>
              <w:t>estimate only</w:t>
            </w:r>
            <w:r w:rsidRPr="00A9425F">
              <w:rPr>
                <w:bCs/>
                <w:sz w:val="22"/>
                <w:szCs w:val="22"/>
              </w:rPr>
              <w:t>)</w:t>
            </w:r>
          </w:p>
        </w:tc>
        <w:tc>
          <w:tcPr>
            <w:tcW w:w="3330" w:type="dxa"/>
            <w:vAlign w:val="center"/>
          </w:tcPr>
          <w:p w:rsidR="00465B75" w:rsidRPr="00A9425F" w:rsidRDefault="00465B75" w:rsidP="00465B75">
            <w:pPr>
              <w:widowControl w:val="0"/>
              <w:jc w:val="center"/>
              <w:rPr>
                <w:bCs/>
                <w:sz w:val="22"/>
                <w:szCs w:val="22"/>
              </w:rPr>
            </w:pPr>
            <w:r w:rsidRPr="00A9425F">
              <w:rPr>
                <w:bCs/>
                <w:sz w:val="22"/>
                <w:szCs w:val="22"/>
              </w:rPr>
              <w:t>September 30, 2015</w:t>
            </w:r>
          </w:p>
        </w:tc>
      </w:tr>
    </w:tbl>
    <w:p w:rsidR="004C1B3B" w:rsidRPr="00A9425F" w:rsidRDefault="004C1B3B" w:rsidP="004C1B3B">
      <w:pPr>
        <w:pStyle w:val="ListParagraph"/>
        <w:keepNext/>
        <w:jc w:val="both"/>
        <w:rPr>
          <w:b/>
          <w:bCs/>
          <w:sz w:val="22"/>
          <w:szCs w:val="22"/>
        </w:rPr>
      </w:pPr>
    </w:p>
    <w:p w:rsidR="004C1B3B" w:rsidRPr="00A9425F" w:rsidRDefault="004C1B3B">
      <w:pPr>
        <w:spacing w:line="276" w:lineRule="auto"/>
        <w:rPr>
          <w:b/>
          <w:bCs/>
          <w:sz w:val="22"/>
          <w:szCs w:val="22"/>
        </w:rPr>
      </w:pPr>
      <w:r w:rsidRPr="00A9425F">
        <w:rPr>
          <w:b/>
          <w:bCs/>
          <w:sz w:val="22"/>
          <w:szCs w:val="22"/>
        </w:rPr>
        <w:br w:type="page"/>
      </w:r>
    </w:p>
    <w:p w:rsidR="002E7965" w:rsidRPr="00A9425F" w:rsidRDefault="000F395D" w:rsidP="00FD4302">
      <w:pPr>
        <w:pStyle w:val="ListParagraph"/>
        <w:keepNext/>
        <w:numPr>
          <w:ilvl w:val="0"/>
          <w:numId w:val="5"/>
        </w:numPr>
        <w:jc w:val="both"/>
        <w:rPr>
          <w:b/>
          <w:bCs/>
        </w:rPr>
      </w:pPr>
      <w:r w:rsidRPr="00A9425F">
        <w:rPr>
          <w:b/>
          <w:bCs/>
        </w:rPr>
        <w:lastRenderedPageBreak/>
        <w:t>R</w:t>
      </w:r>
      <w:r w:rsidR="002E7965" w:rsidRPr="00A9425F">
        <w:rPr>
          <w:b/>
          <w:bCs/>
        </w:rPr>
        <w:t>FP ATTACHMENTS</w:t>
      </w:r>
    </w:p>
    <w:p w:rsidR="002E7965" w:rsidRPr="00A9425F" w:rsidRDefault="002E7965" w:rsidP="00FD4302">
      <w:pPr>
        <w:keepNext/>
        <w:ind w:left="720"/>
        <w:jc w:val="both"/>
        <w:rPr>
          <w:b/>
          <w:bCs/>
        </w:rPr>
      </w:pPr>
    </w:p>
    <w:p w:rsidR="002E7965" w:rsidRPr="00A9425F" w:rsidRDefault="002E7965" w:rsidP="00FD4302">
      <w:pPr>
        <w:pStyle w:val="BodyTextIndent2"/>
        <w:spacing w:after="0"/>
        <w:ind w:left="720"/>
        <w:jc w:val="both"/>
      </w:pPr>
      <w:r w:rsidRPr="00A9425F">
        <w:t>The following attachments are included as part of this RFP:</w:t>
      </w:r>
    </w:p>
    <w:tbl>
      <w:tblPr>
        <w:tblW w:w="9899"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451"/>
      </w:tblGrid>
      <w:tr w:rsidR="00900E40" w:rsidRPr="00A9425F" w:rsidTr="006203CA">
        <w:trPr>
          <w:trHeight w:val="575"/>
          <w:tblHeader/>
          <w:jc w:val="center"/>
        </w:trPr>
        <w:tc>
          <w:tcPr>
            <w:tcW w:w="2448" w:type="dxa"/>
            <w:shd w:val="clear" w:color="auto" w:fill="F2F2F2" w:themeFill="background1" w:themeFillShade="F2"/>
            <w:vAlign w:val="center"/>
          </w:tcPr>
          <w:p w:rsidR="00900E40" w:rsidRPr="00A9425F" w:rsidRDefault="00900E40" w:rsidP="00400245">
            <w:pPr>
              <w:widowControl w:val="0"/>
              <w:tabs>
                <w:tab w:val="left" w:pos="6354"/>
              </w:tabs>
              <w:ind w:right="-18"/>
              <w:rPr>
                <w:b/>
                <w:bCs/>
                <w:sz w:val="22"/>
                <w:szCs w:val="22"/>
              </w:rPr>
            </w:pPr>
            <w:r w:rsidRPr="00A9425F">
              <w:rPr>
                <w:b/>
                <w:bCs/>
                <w:sz w:val="22"/>
                <w:szCs w:val="22"/>
              </w:rPr>
              <w:t xml:space="preserve">ATTACHMENT </w:t>
            </w:r>
            <w:r w:rsidR="00AF651B" w:rsidRPr="00A9425F">
              <w:rPr>
                <w:b/>
                <w:bCs/>
                <w:sz w:val="22"/>
                <w:szCs w:val="22"/>
              </w:rPr>
              <w:t>&amp; APPENDICES</w:t>
            </w:r>
          </w:p>
        </w:tc>
        <w:tc>
          <w:tcPr>
            <w:tcW w:w="7451" w:type="dxa"/>
            <w:shd w:val="clear" w:color="auto" w:fill="F2F2F2" w:themeFill="background1" w:themeFillShade="F2"/>
            <w:vAlign w:val="center"/>
          </w:tcPr>
          <w:p w:rsidR="00900E40" w:rsidRPr="00A9425F" w:rsidRDefault="00507939" w:rsidP="00FD4302">
            <w:pPr>
              <w:widowControl w:val="0"/>
              <w:ind w:left="-108" w:right="-108"/>
              <w:jc w:val="both"/>
              <w:rPr>
                <w:b/>
                <w:bCs/>
                <w:sz w:val="22"/>
                <w:szCs w:val="22"/>
              </w:rPr>
            </w:pPr>
            <w:r w:rsidRPr="00A9425F">
              <w:rPr>
                <w:b/>
                <w:bCs/>
                <w:sz w:val="22"/>
                <w:szCs w:val="22"/>
              </w:rPr>
              <w:t xml:space="preserve"> </w:t>
            </w:r>
            <w:r w:rsidR="00900E40" w:rsidRPr="00A9425F">
              <w:rPr>
                <w:b/>
                <w:bCs/>
                <w:sz w:val="22"/>
                <w:szCs w:val="22"/>
              </w:rPr>
              <w:t>DESCRIPTION</w:t>
            </w:r>
          </w:p>
        </w:tc>
      </w:tr>
      <w:tr w:rsidR="00900E40" w:rsidRPr="00A9425F" w:rsidTr="006203CA">
        <w:trPr>
          <w:trHeight w:val="359"/>
          <w:jc w:val="center"/>
        </w:trPr>
        <w:tc>
          <w:tcPr>
            <w:tcW w:w="2448" w:type="dxa"/>
          </w:tcPr>
          <w:p w:rsidR="00900E40" w:rsidRPr="00A9425F" w:rsidRDefault="00900E40" w:rsidP="00400245">
            <w:pPr>
              <w:widowControl w:val="0"/>
              <w:rPr>
                <w:bCs/>
                <w:sz w:val="22"/>
                <w:szCs w:val="22"/>
              </w:rPr>
            </w:pPr>
            <w:r w:rsidRPr="00A9425F">
              <w:rPr>
                <w:bCs/>
                <w:sz w:val="22"/>
                <w:szCs w:val="22"/>
              </w:rPr>
              <w:t xml:space="preserve">Attachment 1: </w:t>
            </w:r>
            <w:r w:rsidR="00D9402B" w:rsidRPr="00A9425F">
              <w:rPr>
                <w:bCs/>
                <w:sz w:val="22"/>
                <w:szCs w:val="22"/>
              </w:rPr>
              <w:t>Administrative Rules Governing RFPs          (Non-IT Services)</w:t>
            </w:r>
            <w:r w:rsidRPr="00A9425F">
              <w:rPr>
                <w:bCs/>
                <w:sz w:val="22"/>
                <w:szCs w:val="22"/>
              </w:rPr>
              <w:t xml:space="preserve"> </w:t>
            </w:r>
          </w:p>
        </w:tc>
        <w:tc>
          <w:tcPr>
            <w:tcW w:w="7451" w:type="dxa"/>
          </w:tcPr>
          <w:p w:rsidR="00900E40" w:rsidRPr="00A9425F" w:rsidRDefault="00D9402B" w:rsidP="00073585">
            <w:pPr>
              <w:widowControl w:val="0"/>
              <w:rPr>
                <w:bCs/>
                <w:sz w:val="22"/>
                <w:szCs w:val="22"/>
              </w:rPr>
            </w:pPr>
            <w:r w:rsidRPr="00A9425F">
              <w:rPr>
                <w:sz w:val="22"/>
                <w:szCs w:val="22"/>
              </w:rPr>
              <w:t xml:space="preserve">These rules govern this solicitation. </w:t>
            </w:r>
            <w:r w:rsidR="00900E40" w:rsidRPr="00A9425F">
              <w:rPr>
                <w:bCs/>
                <w:sz w:val="22"/>
                <w:szCs w:val="22"/>
              </w:rPr>
              <w:t>Description of services expected</w:t>
            </w:r>
            <w:r w:rsidR="00900E40" w:rsidRPr="00A9425F">
              <w:rPr>
                <w:sz w:val="22"/>
                <w:szCs w:val="22"/>
              </w:rPr>
              <w:t>.</w:t>
            </w:r>
          </w:p>
        </w:tc>
      </w:tr>
      <w:tr w:rsidR="00900E40" w:rsidRPr="00A9425F" w:rsidTr="006203CA">
        <w:trPr>
          <w:trHeight w:val="1403"/>
          <w:jc w:val="center"/>
        </w:trPr>
        <w:tc>
          <w:tcPr>
            <w:tcW w:w="2448" w:type="dxa"/>
          </w:tcPr>
          <w:p w:rsidR="00900E40" w:rsidRPr="00A9425F" w:rsidRDefault="00900E40" w:rsidP="00400245">
            <w:pPr>
              <w:widowControl w:val="0"/>
              <w:rPr>
                <w:bCs/>
                <w:sz w:val="22"/>
                <w:szCs w:val="22"/>
              </w:rPr>
            </w:pPr>
            <w:r w:rsidRPr="00A9425F">
              <w:rPr>
                <w:bCs/>
                <w:sz w:val="22"/>
                <w:szCs w:val="22"/>
              </w:rPr>
              <w:t>Attachment 2</w:t>
            </w:r>
            <w:r w:rsidRPr="00A9425F">
              <w:rPr>
                <w:sz w:val="22"/>
                <w:szCs w:val="22"/>
              </w:rPr>
              <w:t>:  AOC Standard Terms and Conditions</w:t>
            </w:r>
          </w:p>
        </w:tc>
        <w:tc>
          <w:tcPr>
            <w:tcW w:w="7451" w:type="dxa"/>
          </w:tcPr>
          <w:p w:rsidR="00900E40" w:rsidRPr="00A9425F" w:rsidRDefault="00900E40" w:rsidP="00073585">
            <w:pPr>
              <w:widowControl w:val="0"/>
              <w:tabs>
                <w:tab w:val="left" w:pos="2178"/>
              </w:tabs>
              <w:rPr>
                <w:sz w:val="22"/>
                <w:szCs w:val="22"/>
              </w:rPr>
            </w:pPr>
            <w:r w:rsidRPr="00A9425F">
              <w:rPr>
                <w:sz w:val="22"/>
                <w:szCs w:val="22"/>
              </w:rPr>
              <w:t>If selected, the person or entity submitting a proposal (the “</w:t>
            </w:r>
            <w:r w:rsidR="000E7C0D" w:rsidRPr="00A9425F">
              <w:rPr>
                <w:sz w:val="22"/>
                <w:szCs w:val="22"/>
              </w:rPr>
              <w:t>Proposer</w:t>
            </w:r>
            <w:r w:rsidRPr="00A9425F">
              <w:rPr>
                <w:sz w:val="22"/>
                <w:szCs w:val="22"/>
              </w:rPr>
              <w:t xml:space="preserve">”) must sign an AOC Standard Form agreement containing these terms and conditions (the “Terms and Conditions”).  </w:t>
            </w:r>
          </w:p>
          <w:p w:rsidR="00D9402B" w:rsidRPr="00A9425F" w:rsidRDefault="00D9402B" w:rsidP="00073585">
            <w:pPr>
              <w:widowControl w:val="0"/>
              <w:tabs>
                <w:tab w:val="left" w:pos="2178"/>
              </w:tabs>
              <w:rPr>
                <w:sz w:val="12"/>
                <w:szCs w:val="12"/>
              </w:rPr>
            </w:pPr>
          </w:p>
          <w:p w:rsidR="00D9402B" w:rsidRPr="00A9425F" w:rsidRDefault="00D9402B" w:rsidP="00073585">
            <w:pPr>
              <w:widowControl w:val="0"/>
              <w:tabs>
                <w:tab w:val="left" w:pos="2178"/>
              </w:tabs>
              <w:rPr>
                <w:sz w:val="22"/>
                <w:szCs w:val="22"/>
              </w:rPr>
            </w:pPr>
            <w:r w:rsidRPr="00A9425F">
              <w:rPr>
                <w:sz w:val="22"/>
                <w:szCs w:val="22"/>
              </w:rPr>
              <w:t xml:space="preserve">The provisions marked with an (*) within the Terms and Conditions are minimum contract terms and conditions (“Minimum Terms”).  </w:t>
            </w:r>
          </w:p>
        </w:tc>
      </w:tr>
      <w:tr w:rsidR="00900E40" w:rsidRPr="00A9425F" w:rsidTr="006203CA">
        <w:trPr>
          <w:jc w:val="center"/>
        </w:trPr>
        <w:tc>
          <w:tcPr>
            <w:tcW w:w="2448" w:type="dxa"/>
          </w:tcPr>
          <w:p w:rsidR="00900E40" w:rsidRPr="00A9425F" w:rsidRDefault="00900E40" w:rsidP="00400245">
            <w:pPr>
              <w:widowControl w:val="0"/>
              <w:ind w:right="-123"/>
              <w:rPr>
                <w:bCs/>
                <w:sz w:val="22"/>
                <w:szCs w:val="22"/>
              </w:rPr>
            </w:pPr>
            <w:r w:rsidRPr="00A9425F">
              <w:rPr>
                <w:bCs/>
                <w:sz w:val="22"/>
                <w:szCs w:val="22"/>
              </w:rPr>
              <w:t xml:space="preserve">Attachment </w:t>
            </w:r>
            <w:r w:rsidR="009437DA" w:rsidRPr="00A9425F">
              <w:rPr>
                <w:bCs/>
                <w:sz w:val="22"/>
                <w:szCs w:val="22"/>
              </w:rPr>
              <w:t>3</w:t>
            </w:r>
            <w:r w:rsidRPr="00A9425F">
              <w:rPr>
                <w:sz w:val="22"/>
                <w:szCs w:val="22"/>
              </w:rPr>
              <w:t xml:space="preserve">: </w:t>
            </w:r>
            <w:r w:rsidR="000E7C0D" w:rsidRPr="00A9425F">
              <w:rPr>
                <w:sz w:val="22"/>
                <w:szCs w:val="22"/>
              </w:rPr>
              <w:t>Proposer</w:t>
            </w:r>
            <w:r w:rsidRPr="00A9425F">
              <w:rPr>
                <w:sz w:val="22"/>
                <w:szCs w:val="22"/>
              </w:rPr>
              <w:t xml:space="preserve">’s </w:t>
            </w:r>
            <w:r w:rsidR="00D9402B" w:rsidRPr="00A9425F">
              <w:rPr>
                <w:sz w:val="22"/>
                <w:szCs w:val="22"/>
              </w:rPr>
              <w:t xml:space="preserve"> </w:t>
            </w:r>
            <w:r w:rsidRPr="00A9425F">
              <w:rPr>
                <w:sz w:val="22"/>
                <w:szCs w:val="22"/>
              </w:rPr>
              <w:t>Acceptance of Terms and Conditions</w:t>
            </w:r>
          </w:p>
        </w:tc>
        <w:tc>
          <w:tcPr>
            <w:tcW w:w="7451" w:type="dxa"/>
          </w:tcPr>
          <w:p w:rsidR="009437DA" w:rsidRPr="00A9425F" w:rsidRDefault="009437DA" w:rsidP="009437DA">
            <w:pPr>
              <w:widowControl w:val="0"/>
              <w:tabs>
                <w:tab w:val="left" w:pos="2178"/>
              </w:tabs>
              <w:rPr>
                <w:sz w:val="22"/>
                <w:szCs w:val="22"/>
              </w:rPr>
            </w:pPr>
            <w:r w:rsidRPr="00A9425F">
              <w:rPr>
                <w:sz w:val="22"/>
                <w:szCs w:val="22"/>
              </w:rPr>
              <w:t xml:space="preserve">On this form, the </w:t>
            </w:r>
            <w:r w:rsidR="000E7C0D" w:rsidRPr="00A9425F">
              <w:rPr>
                <w:sz w:val="22"/>
                <w:szCs w:val="22"/>
              </w:rPr>
              <w:t>Proposer</w:t>
            </w:r>
            <w:r w:rsidRPr="00A9425F">
              <w:rPr>
                <w:sz w:val="22"/>
                <w:szCs w:val="22"/>
              </w:rPr>
              <w:t xml:space="preserve"> must indicate acceptance of the Terms and Conditions or identify exceptions to the Terms and Conditions.  </w:t>
            </w:r>
          </w:p>
          <w:p w:rsidR="00900E40" w:rsidRPr="00A9425F" w:rsidRDefault="00900E40" w:rsidP="00073585">
            <w:pPr>
              <w:widowControl w:val="0"/>
              <w:tabs>
                <w:tab w:val="left" w:pos="2178"/>
              </w:tabs>
              <w:rPr>
                <w:b/>
                <w:bCs/>
                <w:sz w:val="22"/>
                <w:szCs w:val="22"/>
              </w:rPr>
            </w:pPr>
          </w:p>
        </w:tc>
      </w:tr>
      <w:tr w:rsidR="009437DA" w:rsidRPr="00A9425F" w:rsidTr="006203CA">
        <w:trPr>
          <w:jc w:val="center"/>
        </w:trPr>
        <w:tc>
          <w:tcPr>
            <w:tcW w:w="2448" w:type="dxa"/>
          </w:tcPr>
          <w:p w:rsidR="009437DA" w:rsidRPr="00A9425F" w:rsidRDefault="009437DA" w:rsidP="00400245">
            <w:pPr>
              <w:widowControl w:val="0"/>
              <w:ind w:right="-123"/>
              <w:rPr>
                <w:bCs/>
                <w:sz w:val="22"/>
                <w:szCs w:val="22"/>
              </w:rPr>
            </w:pPr>
            <w:r w:rsidRPr="00A9425F">
              <w:rPr>
                <w:bCs/>
                <w:sz w:val="22"/>
                <w:szCs w:val="22"/>
              </w:rPr>
              <w:t xml:space="preserve">Attachment 4: Scope of Services </w:t>
            </w:r>
            <w:r w:rsidR="003D18BE" w:rsidRPr="00A9425F">
              <w:rPr>
                <w:bCs/>
                <w:sz w:val="22"/>
                <w:szCs w:val="22"/>
              </w:rPr>
              <w:t>for San Luis Obispo County</w:t>
            </w:r>
          </w:p>
        </w:tc>
        <w:tc>
          <w:tcPr>
            <w:tcW w:w="7451" w:type="dxa"/>
          </w:tcPr>
          <w:p w:rsidR="009437DA" w:rsidRPr="00A9425F" w:rsidRDefault="009437DA" w:rsidP="009437DA">
            <w:pPr>
              <w:widowControl w:val="0"/>
              <w:tabs>
                <w:tab w:val="left" w:pos="2178"/>
              </w:tabs>
              <w:rPr>
                <w:sz w:val="22"/>
                <w:szCs w:val="22"/>
              </w:rPr>
            </w:pPr>
            <w:proofErr w:type="gramStart"/>
            <w:r w:rsidRPr="00A9425F">
              <w:rPr>
                <w:sz w:val="22"/>
                <w:szCs w:val="22"/>
              </w:rPr>
              <w:t xml:space="preserve">The </w:t>
            </w:r>
            <w:r w:rsidRPr="00A9425F">
              <w:rPr>
                <w:bCs/>
                <w:sz w:val="22"/>
                <w:szCs w:val="22"/>
              </w:rPr>
              <w:t>Scope of Services for</w:t>
            </w:r>
            <w:r w:rsidRPr="00A9425F">
              <w:rPr>
                <w:sz w:val="22"/>
                <w:szCs w:val="22"/>
              </w:rPr>
              <w:t xml:space="preserve"> the San Luis Obispo County Juvenile Dependency Court.</w:t>
            </w:r>
            <w:proofErr w:type="gramEnd"/>
          </w:p>
        </w:tc>
      </w:tr>
      <w:tr w:rsidR="00680A39" w:rsidRPr="00A9425F" w:rsidTr="006203CA">
        <w:trPr>
          <w:jc w:val="center"/>
        </w:trPr>
        <w:tc>
          <w:tcPr>
            <w:tcW w:w="2448" w:type="dxa"/>
          </w:tcPr>
          <w:p w:rsidR="00680A39" w:rsidRPr="00A9425F" w:rsidRDefault="00680A39" w:rsidP="00400245">
            <w:pPr>
              <w:widowControl w:val="0"/>
              <w:rPr>
                <w:bCs/>
                <w:i/>
                <w:sz w:val="22"/>
                <w:szCs w:val="22"/>
              </w:rPr>
            </w:pPr>
            <w:r w:rsidRPr="00A9425F">
              <w:rPr>
                <w:bCs/>
                <w:i/>
                <w:sz w:val="22"/>
                <w:szCs w:val="22"/>
              </w:rPr>
              <w:t xml:space="preserve">Appendix </w:t>
            </w:r>
            <w:r w:rsidR="0075792D" w:rsidRPr="00A9425F">
              <w:rPr>
                <w:bCs/>
                <w:i/>
                <w:sz w:val="22"/>
                <w:szCs w:val="22"/>
              </w:rPr>
              <w:t>A</w:t>
            </w:r>
            <w:r w:rsidRPr="00A9425F">
              <w:rPr>
                <w:bCs/>
                <w:i/>
                <w:sz w:val="22"/>
                <w:szCs w:val="22"/>
              </w:rPr>
              <w:t xml:space="preserve">: </w:t>
            </w:r>
          </w:p>
          <w:p w:rsidR="00680A39" w:rsidRPr="00A9425F" w:rsidRDefault="00680A39" w:rsidP="00400245">
            <w:pPr>
              <w:widowControl w:val="0"/>
              <w:rPr>
                <w:bCs/>
                <w:i/>
                <w:sz w:val="22"/>
                <w:szCs w:val="22"/>
              </w:rPr>
            </w:pPr>
            <w:r w:rsidRPr="00A9425F">
              <w:rPr>
                <w:bCs/>
                <w:i/>
                <w:sz w:val="22"/>
                <w:szCs w:val="22"/>
              </w:rPr>
              <w:t>JCATS Screen Shot</w:t>
            </w:r>
          </w:p>
        </w:tc>
        <w:tc>
          <w:tcPr>
            <w:tcW w:w="7451" w:type="dxa"/>
          </w:tcPr>
          <w:p w:rsidR="00680A39" w:rsidRPr="00A9425F" w:rsidRDefault="00680A39" w:rsidP="006700EB">
            <w:pPr>
              <w:widowControl w:val="0"/>
              <w:rPr>
                <w:i/>
                <w:sz w:val="22"/>
                <w:szCs w:val="22"/>
              </w:rPr>
            </w:pPr>
            <w:r w:rsidRPr="00A9425F">
              <w:rPr>
                <w:i/>
                <w:sz w:val="22"/>
                <w:szCs w:val="22"/>
              </w:rPr>
              <w:t xml:space="preserve">This Appendix, posted on the RFP website, provides a snapshot of the case management program that </w:t>
            </w:r>
            <w:r w:rsidR="000E7C0D" w:rsidRPr="00A9425F">
              <w:rPr>
                <w:i/>
                <w:sz w:val="22"/>
                <w:szCs w:val="22"/>
              </w:rPr>
              <w:t>Proposer</w:t>
            </w:r>
            <w:r w:rsidRPr="00A9425F">
              <w:rPr>
                <w:i/>
                <w:sz w:val="22"/>
                <w:szCs w:val="22"/>
              </w:rPr>
              <w:t>s will be required to use for caseload reporting to the AOC, as required by Section 7.1.2.f of the RFP.</w:t>
            </w:r>
          </w:p>
        </w:tc>
      </w:tr>
      <w:tr w:rsidR="00680A39" w:rsidRPr="00A9425F" w:rsidTr="006203CA">
        <w:trPr>
          <w:jc w:val="center"/>
        </w:trPr>
        <w:tc>
          <w:tcPr>
            <w:tcW w:w="2448" w:type="dxa"/>
          </w:tcPr>
          <w:p w:rsidR="00680A39" w:rsidRPr="00A9425F" w:rsidRDefault="00680A39" w:rsidP="0075792D">
            <w:pPr>
              <w:widowControl w:val="0"/>
              <w:rPr>
                <w:bCs/>
                <w:i/>
                <w:sz w:val="22"/>
                <w:szCs w:val="22"/>
              </w:rPr>
            </w:pPr>
            <w:r w:rsidRPr="00A9425F">
              <w:rPr>
                <w:bCs/>
                <w:i/>
                <w:sz w:val="22"/>
                <w:szCs w:val="22"/>
              </w:rPr>
              <w:t xml:space="preserve">Appendix </w:t>
            </w:r>
            <w:r w:rsidR="0075792D" w:rsidRPr="00A9425F">
              <w:rPr>
                <w:bCs/>
                <w:i/>
                <w:sz w:val="22"/>
                <w:szCs w:val="22"/>
              </w:rPr>
              <w:t>B</w:t>
            </w:r>
            <w:r w:rsidRPr="00A9425F">
              <w:rPr>
                <w:bCs/>
                <w:i/>
                <w:sz w:val="22"/>
                <w:szCs w:val="22"/>
              </w:rPr>
              <w:t>: Budget Template</w:t>
            </w:r>
            <w:r w:rsidR="006162B3" w:rsidRPr="00A9425F">
              <w:rPr>
                <w:bCs/>
                <w:i/>
                <w:sz w:val="22"/>
                <w:szCs w:val="22"/>
              </w:rPr>
              <w:t xml:space="preserve"> </w:t>
            </w:r>
          </w:p>
        </w:tc>
        <w:tc>
          <w:tcPr>
            <w:tcW w:w="7451" w:type="dxa"/>
          </w:tcPr>
          <w:p w:rsidR="00680A39" w:rsidRPr="00A9425F" w:rsidRDefault="000E7C0D" w:rsidP="006700EB">
            <w:pPr>
              <w:widowControl w:val="0"/>
              <w:rPr>
                <w:i/>
                <w:sz w:val="22"/>
                <w:szCs w:val="22"/>
              </w:rPr>
            </w:pPr>
            <w:r w:rsidRPr="00A9425F">
              <w:rPr>
                <w:i/>
                <w:sz w:val="22"/>
                <w:szCs w:val="22"/>
              </w:rPr>
              <w:t>Proposer</w:t>
            </w:r>
            <w:r w:rsidR="00680A39" w:rsidRPr="00A9425F">
              <w:rPr>
                <w:i/>
                <w:sz w:val="22"/>
                <w:szCs w:val="22"/>
              </w:rPr>
              <w:t xml:space="preserve">s must use this Excel spreadsheet, which is on the RFP website, to provide the cost proposal, as required by Section </w:t>
            </w:r>
            <w:r w:rsidR="006700EB" w:rsidRPr="00A9425F">
              <w:rPr>
                <w:i/>
                <w:sz w:val="22"/>
                <w:szCs w:val="22"/>
              </w:rPr>
              <w:t>6</w:t>
            </w:r>
            <w:r w:rsidR="00680A39" w:rsidRPr="00A9425F">
              <w:rPr>
                <w:i/>
                <w:sz w:val="22"/>
                <w:szCs w:val="22"/>
              </w:rPr>
              <w:t>.2.</w:t>
            </w:r>
            <w:r w:rsidR="006700EB" w:rsidRPr="00A9425F">
              <w:rPr>
                <w:i/>
                <w:sz w:val="22"/>
                <w:szCs w:val="22"/>
              </w:rPr>
              <w:t>3.1</w:t>
            </w:r>
            <w:r w:rsidR="00680A39" w:rsidRPr="00A9425F">
              <w:rPr>
                <w:i/>
                <w:sz w:val="22"/>
                <w:szCs w:val="22"/>
              </w:rPr>
              <w:t xml:space="preserve"> of the RFP.</w:t>
            </w:r>
            <w:r w:rsidR="006162B3" w:rsidRPr="00A9425F">
              <w:rPr>
                <w:i/>
                <w:sz w:val="22"/>
                <w:szCs w:val="22"/>
              </w:rPr>
              <w:t xml:space="preserve">  </w:t>
            </w:r>
          </w:p>
        </w:tc>
      </w:tr>
      <w:tr w:rsidR="00900E40" w:rsidRPr="00A9425F" w:rsidTr="006203CA">
        <w:trPr>
          <w:jc w:val="center"/>
        </w:trPr>
        <w:tc>
          <w:tcPr>
            <w:tcW w:w="2448" w:type="dxa"/>
          </w:tcPr>
          <w:p w:rsidR="00900E40" w:rsidRPr="00A9425F" w:rsidRDefault="00900E40" w:rsidP="00400245">
            <w:pPr>
              <w:widowControl w:val="0"/>
              <w:rPr>
                <w:bCs/>
                <w:sz w:val="22"/>
                <w:szCs w:val="22"/>
              </w:rPr>
            </w:pPr>
            <w:r w:rsidRPr="00A9425F">
              <w:rPr>
                <w:bCs/>
                <w:sz w:val="22"/>
                <w:szCs w:val="22"/>
              </w:rPr>
              <w:t>Attachment 5</w:t>
            </w:r>
            <w:r w:rsidRPr="00A9425F">
              <w:rPr>
                <w:sz w:val="22"/>
                <w:szCs w:val="22"/>
              </w:rPr>
              <w:t>: Payee Data Record Form</w:t>
            </w:r>
          </w:p>
        </w:tc>
        <w:tc>
          <w:tcPr>
            <w:tcW w:w="7451" w:type="dxa"/>
          </w:tcPr>
          <w:p w:rsidR="00900E40" w:rsidRPr="00A9425F" w:rsidRDefault="00900E40" w:rsidP="009437DA">
            <w:pPr>
              <w:widowControl w:val="0"/>
              <w:ind w:right="-56"/>
              <w:rPr>
                <w:bCs/>
                <w:sz w:val="22"/>
                <w:szCs w:val="22"/>
              </w:rPr>
            </w:pPr>
            <w:r w:rsidRPr="00A9425F">
              <w:rPr>
                <w:bCs/>
                <w:sz w:val="22"/>
                <w:szCs w:val="22"/>
              </w:rPr>
              <w:t>This form contains information the AOC requires in order to process payments.</w:t>
            </w:r>
          </w:p>
        </w:tc>
      </w:tr>
      <w:tr w:rsidR="00900E40" w:rsidRPr="00A9425F" w:rsidTr="006203CA">
        <w:trPr>
          <w:jc w:val="center"/>
        </w:trPr>
        <w:tc>
          <w:tcPr>
            <w:tcW w:w="2448" w:type="dxa"/>
          </w:tcPr>
          <w:p w:rsidR="00900E40" w:rsidRPr="00A9425F" w:rsidRDefault="00900E40" w:rsidP="00400245">
            <w:pPr>
              <w:widowControl w:val="0"/>
              <w:rPr>
                <w:bCs/>
                <w:sz w:val="22"/>
                <w:szCs w:val="22"/>
              </w:rPr>
            </w:pPr>
            <w:r w:rsidRPr="00A9425F">
              <w:rPr>
                <w:bCs/>
                <w:sz w:val="22"/>
                <w:szCs w:val="22"/>
              </w:rPr>
              <w:t>Attachment 6: Darfur Contracting Act Certification</w:t>
            </w:r>
            <w:r w:rsidR="00D9402B" w:rsidRPr="00A9425F">
              <w:rPr>
                <w:bCs/>
                <w:sz w:val="22"/>
                <w:szCs w:val="22"/>
              </w:rPr>
              <w:t xml:space="preserve"> </w:t>
            </w:r>
          </w:p>
        </w:tc>
        <w:tc>
          <w:tcPr>
            <w:tcW w:w="7451" w:type="dxa"/>
          </w:tcPr>
          <w:p w:rsidR="00900E40" w:rsidRPr="00A9425F" w:rsidRDefault="000E7C0D" w:rsidP="00073585">
            <w:pPr>
              <w:widowControl w:val="0"/>
              <w:rPr>
                <w:sz w:val="22"/>
                <w:szCs w:val="22"/>
              </w:rPr>
            </w:pPr>
            <w:r w:rsidRPr="00A9425F">
              <w:rPr>
                <w:sz w:val="22"/>
                <w:szCs w:val="22"/>
              </w:rPr>
              <w:t>Proposer</w:t>
            </w:r>
            <w:r w:rsidR="00900E40" w:rsidRPr="00A9425F">
              <w:rPr>
                <w:sz w:val="22"/>
                <w:szCs w:val="22"/>
              </w:rPr>
              <w:t xml:space="preserve"> must complete the Darfur Contracting Act Certification and submit the completed certification with its proposal.</w:t>
            </w:r>
          </w:p>
        </w:tc>
      </w:tr>
      <w:tr w:rsidR="00900E40" w:rsidRPr="00A9425F" w:rsidTr="006203CA">
        <w:trPr>
          <w:jc w:val="center"/>
        </w:trPr>
        <w:tc>
          <w:tcPr>
            <w:tcW w:w="2448" w:type="dxa"/>
          </w:tcPr>
          <w:p w:rsidR="00900E40" w:rsidRPr="00A9425F" w:rsidRDefault="00900E40" w:rsidP="00400245">
            <w:pPr>
              <w:widowControl w:val="0"/>
              <w:rPr>
                <w:bCs/>
                <w:sz w:val="22"/>
                <w:szCs w:val="22"/>
              </w:rPr>
            </w:pPr>
            <w:r w:rsidRPr="00A9425F">
              <w:rPr>
                <w:bCs/>
                <w:sz w:val="22"/>
                <w:szCs w:val="22"/>
              </w:rPr>
              <w:t xml:space="preserve">Attachment 7: </w:t>
            </w:r>
            <w:r w:rsidRPr="00A9425F">
              <w:rPr>
                <w:sz w:val="22"/>
                <w:szCs w:val="22"/>
              </w:rPr>
              <w:t xml:space="preserve"> </w:t>
            </w:r>
            <w:r w:rsidR="00D9402B" w:rsidRPr="00A9425F">
              <w:rPr>
                <w:sz w:val="22"/>
                <w:szCs w:val="22"/>
              </w:rPr>
              <w:t>Conflict of Interest Certification Form</w:t>
            </w:r>
          </w:p>
        </w:tc>
        <w:tc>
          <w:tcPr>
            <w:tcW w:w="7451" w:type="dxa"/>
          </w:tcPr>
          <w:p w:rsidR="00900E40" w:rsidRPr="00A9425F" w:rsidRDefault="00900E40" w:rsidP="00073585">
            <w:pPr>
              <w:widowControl w:val="0"/>
              <w:rPr>
                <w:sz w:val="22"/>
                <w:szCs w:val="22"/>
              </w:rPr>
            </w:pPr>
            <w:r w:rsidRPr="00A9425F">
              <w:rPr>
                <w:sz w:val="22"/>
                <w:szCs w:val="22"/>
              </w:rPr>
              <w:t>This form contains the certifications required when submitting a proposal.</w:t>
            </w:r>
          </w:p>
        </w:tc>
      </w:tr>
    </w:tbl>
    <w:p w:rsidR="007E6652" w:rsidRPr="00A9425F" w:rsidRDefault="007E6652" w:rsidP="007E6652">
      <w:pPr>
        <w:pStyle w:val="ListParagraph"/>
        <w:keepNext/>
        <w:jc w:val="both"/>
        <w:rPr>
          <w:b/>
          <w:bCs/>
        </w:rPr>
      </w:pPr>
    </w:p>
    <w:p w:rsidR="002B023A" w:rsidRPr="00A9425F" w:rsidRDefault="002B023A" w:rsidP="00FD4302">
      <w:pPr>
        <w:pStyle w:val="ListParagraph"/>
        <w:keepNext/>
        <w:numPr>
          <w:ilvl w:val="0"/>
          <w:numId w:val="5"/>
        </w:numPr>
        <w:jc w:val="both"/>
        <w:rPr>
          <w:b/>
          <w:bCs/>
        </w:rPr>
      </w:pPr>
      <w:r w:rsidRPr="00A9425F">
        <w:rPr>
          <w:rFonts w:ascii="Times New Roman Bold" w:hAnsi="Times New Roman Bold"/>
          <w:b/>
          <w:caps/>
        </w:rPr>
        <w:t xml:space="preserve">Pre-proposal </w:t>
      </w:r>
      <w:r w:rsidR="00A31AB1" w:rsidRPr="00A9425F">
        <w:rPr>
          <w:rFonts w:ascii="Times New Roman Bold" w:hAnsi="Times New Roman Bold"/>
          <w:b/>
          <w:caps/>
        </w:rPr>
        <w:t>PRESENTATION</w:t>
      </w:r>
      <w:r w:rsidR="00D613D4" w:rsidRPr="00A9425F">
        <w:rPr>
          <w:rFonts w:ascii="Times New Roman Bold" w:hAnsi="Times New Roman Bold"/>
          <w:b/>
          <w:caps/>
        </w:rPr>
        <w:t xml:space="preserve">  </w:t>
      </w:r>
    </w:p>
    <w:p w:rsidR="002B023A" w:rsidRPr="00A9425F" w:rsidRDefault="002B023A" w:rsidP="00FD4302">
      <w:pPr>
        <w:keepNext/>
        <w:ind w:left="720" w:hanging="720"/>
        <w:jc w:val="both"/>
        <w:rPr>
          <w:b/>
          <w:bCs/>
        </w:rPr>
      </w:pPr>
    </w:p>
    <w:p w:rsidR="00956C96" w:rsidRPr="00A9425F" w:rsidRDefault="007E6652" w:rsidP="006203CA">
      <w:pPr>
        <w:pStyle w:val="ListParagraph"/>
        <w:numPr>
          <w:ilvl w:val="1"/>
          <w:numId w:val="5"/>
        </w:numPr>
        <w:ind w:right="-396" w:hanging="900"/>
        <w:rPr>
          <w:i/>
        </w:rPr>
      </w:pPr>
      <w:r w:rsidRPr="00A9425F">
        <w:rPr>
          <w:rFonts w:asciiTheme="minorHAnsi" w:eastAsiaTheme="majorEastAsia" w:hAnsiTheme="minorHAnsi" w:cstheme="minorHAnsi"/>
        </w:rPr>
        <w:t xml:space="preserve">The AOC has prepared a pre-recorded webinar to familiarize proposers with dependency counsel solicitations that are administered by the AOC for courts participating in the </w:t>
      </w:r>
    </w:p>
    <w:p w:rsidR="00956C96" w:rsidRPr="00A9425F" w:rsidRDefault="007E6652" w:rsidP="00956C96">
      <w:pPr>
        <w:pStyle w:val="ListParagraph"/>
        <w:ind w:left="1620" w:right="-396"/>
        <w:rPr>
          <w:i/>
        </w:rPr>
      </w:pPr>
      <w:r w:rsidRPr="00A9425F">
        <w:rPr>
          <w:rFonts w:asciiTheme="minorHAnsi" w:eastAsiaTheme="majorEastAsia" w:hAnsiTheme="minorHAnsi" w:cstheme="minorHAnsi"/>
        </w:rPr>
        <w:t xml:space="preserve">DRAFT program. The webinar </w:t>
      </w:r>
      <w:r w:rsidR="00956C96" w:rsidRPr="00A9425F">
        <w:rPr>
          <w:rFonts w:asciiTheme="minorHAnsi" w:eastAsiaTheme="majorEastAsia" w:hAnsiTheme="minorHAnsi" w:cstheme="minorHAnsi"/>
        </w:rPr>
        <w:t xml:space="preserve">information </w:t>
      </w:r>
      <w:proofErr w:type="gramStart"/>
      <w:r w:rsidRPr="00A9425F">
        <w:rPr>
          <w:rFonts w:asciiTheme="minorHAnsi" w:eastAsiaTheme="majorEastAsia" w:hAnsiTheme="minorHAnsi" w:cstheme="minorHAnsi"/>
        </w:rPr>
        <w:t>will be posted</w:t>
      </w:r>
      <w:proofErr w:type="gramEnd"/>
      <w:r w:rsidRPr="00A9425F">
        <w:rPr>
          <w:rFonts w:asciiTheme="minorHAnsi" w:eastAsiaTheme="majorEastAsia" w:hAnsiTheme="minorHAnsi" w:cstheme="minorHAnsi"/>
        </w:rPr>
        <w:t xml:space="preserve"> on the Courts Website </w:t>
      </w:r>
      <w:r w:rsidR="00956C96" w:rsidRPr="00A9425F">
        <w:rPr>
          <w:bCs/>
        </w:rPr>
        <w:t xml:space="preserve">for this RFP, </w:t>
      </w:r>
      <w:r w:rsidR="00956C96" w:rsidRPr="00A9425F">
        <w:rPr>
          <w:i/>
        </w:rPr>
        <w:t>San Luis Obispo County Dependency Representation</w:t>
      </w:r>
      <w:r w:rsidR="006203CA" w:rsidRPr="00A9425F">
        <w:rPr>
          <w:i/>
        </w:rPr>
        <w:t xml:space="preserve"> at: </w:t>
      </w:r>
      <w:r w:rsidR="00956C96" w:rsidRPr="00A9425F">
        <w:rPr>
          <w:i/>
        </w:rPr>
        <w:t xml:space="preserve"> </w:t>
      </w:r>
      <w:hyperlink r:id="rId11" w:history="1">
        <w:r w:rsidR="00956C96" w:rsidRPr="00A9425F">
          <w:rPr>
            <w:rStyle w:val="Hyperlink"/>
            <w:i/>
            <w:color w:val="auto"/>
          </w:rPr>
          <w:t>http://www.courts.ca.gov/rfps.htm</w:t>
        </w:r>
      </w:hyperlink>
    </w:p>
    <w:p w:rsidR="007E6652" w:rsidRPr="00A9425F" w:rsidRDefault="007E6652" w:rsidP="007E6652">
      <w:pPr>
        <w:ind w:left="720" w:hanging="720"/>
        <w:rPr>
          <w:bCs/>
        </w:rPr>
      </w:pPr>
    </w:p>
    <w:p w:rsidR="007E6652" w:rsidRPr="00A9425F" w:rsidRDefault="007E6652" w:rsidP="006203CA">
      <w:pPr>
        <w:pStyle w:val="Heading3"/>
        <w:keepNext w:val="0"/>
        <w:numPr>
          <w:ilvl w:val="1"/>
          <w:numId w:val="93"/>
        </w:numPr>
        <w:spacing w:before="0" w:after="240"/>
        <w:ind w:left="1620" w:hanging="900"/>
        <w:rPr>
          <w:rFonts w:asciiTheme="minorHAnsi" w:hAnsiTheme="minorHAnsi" w:cstheme="minorHAnsi"/>
          <w:b w:val="0"/>
          <w:sz w:val="24"/>
          <w:szCs w:val="24"/>
        </w:rPr>
      </w:pPr>
      <w:r w:rsidRPr="00A9425F">
        <w:rPr>
          <w:rFonts w:asciiTheme="minorHAnsi" w:hAnsiTheme="minorHAnsi" w:cstheme="minorHAnsi"/>
          <w:b w:val="0"/>
          <w:sz w:val="24"/>
          <w:szCs w:val="24"/>
        </w:rPr>
        <w:t xml:space="preserve">Proposers are encouraged to view the webinar </w:t>
      </w:r>
      <w:r w:rsidR="00956C96" w:rsidRPr="00A9425F">
        <w:rPr>
          <w:rFonts w:asciiTheme="minorHAnsi" w:hAnsiTheme="minorHAnsi" w:cstheme="minorHAnsi"/>
          <w:b w:val="0"/>
          <w:sz w:val="24"/>
          <w:szCs w:val="24"/>
        </w:rPr>
        <w:t xml:space="preserve">information after its posting, </w:t>
      </w:r>
      <w:r w:rsidR="006203CA" w:rsidRPr="00A9425F">
        <w:rPr>
          <w:rFonts w:asciiTheme="minorHAnsi" w:hAnsiTheme="minorHAnsi" w:cstheme="minorHAnsi"/>
          <w:b w:val="0"/>
          <w:sz w:val="24"/>
          <w:szCs w:val="24"/>
        </w:rPr>
        <w:t>scheduled for July 26, 2012</w:t>
      </w:r>
      <w:r w:rsidR="00956C96" w:rsidRPr="00A9425F">
        <w:rPr>
          <w:rFonts w:asciiTheme="minorHAnsi" w:hAnsiTheme="minorHAnsi" w:cstheme="minorHAnsi"/>
          <w:b w:val="0"/>
          <w:sz w:val="24"/>
          <w:szCs w:val="24"/>
        </w:rPr>
        <w:t xml:space="preserve">. </w:t>
      </w:r>
    </w:p>
    <w:p w:rsidR="002C64BD" w:rsidRPr="00A9425F" w:rsidRDefault="002C64BD" w:rsidP="007E6652">
      <w:pPr>
        <w:pStyle w:val="ListParagraph"/>
        <w:keepNext/>
        <w:numPr>
          <w:ilvl w:val="0"/>
          <w:numId w:val="5"/>
        </w:numPr>
        <w:jc w:val="both"/>
        <w:rPr>
          <w:b/>
          <w:bCs/>
        </w:rPr>
      </w:pPr>
      <w:r w:rsidRPr="00A9425F">
        <w:rPr>
          <w:b/>
          <w:bCs/>
        </w:rPr>
        <w:lastRenderedPageBreak/>
        <w:t>SUBMISSIONS OF PROPOSALS</w:t>
      </w:r>
    </w:p>
    <w:p w:rsidR="002C64BD" w:rsidRPr="00A9425F" w:rsidRDefault="002C64BD" w:rsidP="00FD4302">
      <w:pPr>
        <w:keepNext/>
        <w:jc w:val="both"/>
        <w:rPr>
          <w:rFonts w:asciiTheme="minorHAnsi" w:hAnsiTheme="minorHAnsi" w:cstheme="minorHAnsi"/>
        </w:rPr>
      </w:pPr>
    </w:p>
    <w:p w:rsidR="002C64BD" w:rsidRPr="00A9425F" w:rsidRDefault="002C64BD" w:rsidP="007E6652">
      <w:pPr>
        <w:pStyle w:val="Heading3"/>
        <w:keepNext w:val="0"/>
        <w:numPr>
          <w:ilvl w:val="1"/>
          <w:numId w:val="5"/>
        </w:numPr>
        <w:tabs>
          <w:tab w:val="left" w:pos="720"/>
        </w:tabs>
        <w:spacing w:before="0" w:after="240"/>
        <w:ind w:left="1440"/>
        <w:jc w:val="both"/>
        <w:rPr>
          <w:rFonts w:asciiTheme="minorHAnsi" w:hAnsiTheme="minorHAnsi" w:cstheme="minorHAnsi"/>
          <w:b w:val="0"/>
          <w:sz w:val="24"/>
          <w:szCs w:val="24"/>
        </w:rPr>
      </w:pPr>
      <w:r w:rsidRPr="00A9425F">
        <w:rPr>
          <w:rFonts w:asciiTheme="minorHAnsi" w:hAnsiTheme="minorHAnsi" w:cstheme="minorHAnsi"/>
          <w:b w:val="0"/>
          <w:sz w:val="24"/>
          <w:szCs w:val="24"/>
        </w:rPr>
        <w:t xml:space="preserve">Proposals should provide straightforward, concise information that satisfies the requirements of </w:t>
      </w:r>
      <w:r w:rsidRPr="00A9425F">
        <w:rPr>
          <w:rFonts w:asciiTheme="minorHAnsi" w:hAnsiTheme="minorHAnsi" w:cstheme="minorHAnsi"/>
          <w:b w:val="0"/>
          <w:i/>
          <w:sz w:val="24"/>
          <w:szCs w:val="24"/>
        </w:rPr>
        <w:t xml:space="preserve">Section </w:t>
      </w:r>
      <w:r w:rsidR="00007831" w:rsidRPr="00A9425F">
        <w:rPr>
          <w:rFonts w:asciiTheme="minorHAnsi" w:hAnsiTheme="minorHAnsi" w:cstheme="minorHAnsi"/>
          <w:b w:val="0"/>
          <w:i/>
          <w:sz w:val="24"/>
          <w:szCs w:val="24"/>
        </w:rPr>
        <w:t>7</w:t>
      </w:r>
      <w:r w:rsidR="002E0564" w:rsidRPr="00A9425F">
        <w:rPr>
          <w:rFonts w:asciiTheme="minorHAnsi" w:hAnsiTheme="minorHAnsi" w:cstheme="minorHAnsi"/>
          <w:b w:val="0"/>
          <w:i/>
          <w:sz w:val="24"/>
          <w:szCs w:val="24"/>
        </w:rPr>
        <w:t>.0</w:t>
      </w:r>
      <w:r w:rsidR="00A31AB1" w:rsidRPr="00A9425F">
        <w:rPr>
          <w:rFonts w:asciiTheme="minorHAnsi" w:hAnsiTheme="minorHAnsi" w:cstheme="minorHAnsi"/>
          <w:b w:val="0"/>
          <w:i/>
          <w:sz w:val="24"/>
          <w:szCs w:val="24"/>
        </w:rPr>
        <w:t xml:space="preserve">, </w:t>
      </w:r>
      <w:r w:rsidR="004B38F7" w:rsidRPr="00A9425F">
        <w:rPr>
          <w:rFonts w:asciiTheme="minorHAnsi" w:hAnsiTheme="minorHAnsi" w:cstheme="minorHAnsi"/>
          <w:b w:val="0"/>
          <w:i/>
          <w:sz w:val="24"/>
          <w:szCs w:val="24"/>
        </w:rPr>
        <w:t>Proposal Contents</w:t>
      </w:r>
      <w:r w:rsidRPr="00A9425F">
        <w:rPr>
          <w:rFonts w:asciiTheme="minorHAnsi" w:hAnsiTheme="minorHAnsi" w:cstheme="minorHAnsi"/>
          <w:b w:val="0"/>
          <w:sz w:val="24"/>
          <w:szCs w:val="24"/>
        </w:rPr>
        <w:t xml:space="preserve">.  Expensive bindings, color displays, and the like are not necessary or desired.  Emphasis </w:t>
      </w:r>
      <w:proofErr w:type="gramStart"/>
      <w:r w:rsidRPr="00A9425F">
        <w:rPr>
          <w:rFonts w:asciiTheme="minorHAnsi" w:hAnsiTheme="minorHAnsi" w:cstheme="minorHAnsi"/>
          <w:b w:val="0"/>
          <w:sz w:val="24"/>
          <w:szCs w:val="24"/>
        </w:rPr>
        <w:t>should be placed</w:t>
      </w:r>
      <w:proofErr w:type="gramEnd"/>
      <w:r w:rsidRPr="00A9425F">
        <w:rPr>
          <w:rFonts w:asciiTheme="minorHAnsi" w:hAnsiTheme="minorHAnsi" w:cstheme="minorHAnsi"/>
          <w:b w:val="0"/>
          <w:sz w:val="24"/>
          <w:szCs w:val="24"/>
        </w:rPr>
        <w:t xml:space="preserve"> on conformity to the RFP’s instructions and requirements, and completeness and clarity of content.</w:t>
      </w:r>
    </w:p>
    <w:p w:rsidR="000F395D" w:rsidRPr="00A9425F" w:rsidRDefault="00B90602" w:rsidP="007E6652">
      <w:pPr>
        <w:pStyle w:val="Heading3"/>
        <w:keepNext w:val="0"/>
        <w:numPr>
          <w:ilvl w:val="1"/>
          <w:numId w:val="5"/>
        </w:numPr>
        <w:tabs>
          <w:tab w:val="left" w:pos="720"/>
        </w:tabs>
        <w:spacing w:before="0" w:after="240"/>
        <w:ind w:left="1440" w:right="468"/>
        <w:jc w:val="both"/>
        <w:rPr>
          <w:rFonts w:asciiTheme="minorHAnsi" w:hAnsiTheme="minorHAnsi" w:cstheme="minorHAnsi"/>
          <w:b w:val="0"/>
          <w:sz w:val="24"/>
          <w:szCs w:val="24"/>
        </w:rPr>
      </w:pPr>
      <w:r w:rsidRPr="00A9425F">
        <w:rPr>
          <w:rFonts w:asciiTheme="minorHAnsi" w:hAnsiTheme="minorHAnsi" w:cstheme="minorHAnsi"/>
          <w:b w:val="0"/>
          <w:sz w:val="24"/>
          <w:szCs w:val="24"/>
        </w:rPr>
        <w:t xml:space="preserve">The </w:t>
      </w:r>
      <w:r w:rsidR="000E7C0D" w:rsidRPr="00A9425F">
        <w:rPr>
          <w:rFonts w:asciiTheme="minorHAnsi" w:hAnsiTheme="minorHAnsi" w:cstheme="minorHAnsi"/>
          <w:b w:val="0"/>
          <w:sz w:val="24"/>
          <w:szCs w:val="24"/>
        </w:rPr>
        <w:t>Proposer</w:t>
      </w:r>
      <w:r w:rsidR="004A337A" w:rsidRPr="00A9425F">
        <w:rPr>
          <w:rFonts w:asciiTheme="minorHAnsi" w:hAnsiTheme="minorHAnsi" w:cstheme="minorHAnsi"/>
          <w:b w:val="0"/>
          <w:sz w:val="24"/>
          <w:szCs w:val="24"/>
        </w:rPr>
        <w:t xml:space="preserve"> </w:t>
      </w:r>
      <w:r w:rsidR="002C64BD" w:rsidRPr="00A9425F">
        <w:rPr>
          <w:rFonts w:asciiTheme="minorHAnsi" w:hAnsiTheme="minorHAnsi" w:cstheme="minorHAnsi"/>
          <w:b w:val="0"/>
          <w:sz w:val="24"/>
          <w:szCs w:val="24"/>
        </w:rPr>
        <w:t xml:space="preserve">must submit its proposal </w:t>
      </w:r>
      <w:r w:rsidR="002C64BD" w:rsidRPr="00A9425F">
        <w:rPr>
          <w:rFonts w:asciiTheme="minorHAnsi" w:hAnsiTheme="minorHAnsi" w:cstheme="minorHAnsi"/>
          <w:b w:val="0"/>
          <w:i/>
          <w:sz w:val="24"/>
          <w:szCs w:val="24"/>
        </w:rPr>
        <w:t xml:space="preserve">in </w:t>
      </w:r>
      <w:r w:rsidR="006D02BE" w:rsidRPr="00A9425F">
        <w:rPr>
          <w:rFonts w:asciiTheme="minorHAnsi" w:hAnsiTheme="minorHAnsi" w:cstheme="minorHAnsi"/>
          <w:b w:val="0"/>
          <w:i/>
          <w:sz w:val="24"/>
          <w:szCs w:val="24"/>
        </w:rPr>
        <w:t>two</w:t>
      </w:r>
      <w:r w:rsidR="002C64BD" w:rsidRPr="00A9425F">
        <w:rPr>
          <w:rFonts w:asciiTheme="minorHAnsi" w:hAnsiTheme="minorHAnsi" w:cstheme="minorHAnsi"/>
          <w:b w:val="0"/>
          <w:i/>
          <w:sz w:val="24"/>
          <w:szCs w:val="24"/>
        </w:rPr>
        <w:t xml:space="preserve"> parts</w:t>
      </w:r>
      <w:r w:rsidR="002C64BD" w:rsidRPr="00A9425F">
        <w:rPr>
          <w:rFonts w:asciiTheme="minorHAnsi" w:hAnsiTheme="minorHAnsi" w:cstheme="minorHAnsi"/>
          <w:b w:val="0"/>
          <w:sz w:val="24"/>
          <w:szCs w:val="24"/>
        </w:rPr>
        <w:t>, the technical p</w:t>
      </w:r>
      <w:r w:rsidR="006D02BE" w:rsidRPr="00A9425F">
        <w:rPr>
          <w:rFonts w:asciiTheme="minorHAnsi" w:hAnsiTheme="minorHAnsi" w:cstheme="minorHAnsi"/>
          <w:b w:val="0"/>
          <w:sz w:val="24"/>
          <w:szCs w:val="24"/>
        </w:rPr>
        <w:t>roposal and the cost proposal.</w:t>
      </w:r>
    </w:p>
    <w:p w:rsidR="006D02BE" w:rsidRPr="00A9425F" w:rsidRDefault="002C64BD" w:rsidP="007E6652">
      <w:pPr>
        <w:pStyle w:val="Heading3"/>
        <w:keepNext w:val="0"/>
        <w:numPr>
          <w:ilvl w:val="2"/>
          <w:numId w:val="5"/>
        </w:numPr>
        <w:tabs>
          <w:tab w:val="left" w:pos="720"/>
        </w:tabs>
        <w:spacing w:before="0" w:after="0"/>
        <w:jc w:val="both"/>
        <w:rPr>
          <w:rFonts w:asciiTheme="minorHAnsi" w:hAnsiTheme="minorHAnsi" w:cstheme="minorHAnsi"/>
          <w:b w:val="0"/>
          <w:sz w:val="24"/>
          <w:szCs w:val="24"/>
        </w:rPr>
      </w:pPr>
      <w:r w:rsidRPr="00A9425F">
        <w:rPr>
          <w:rFonts w:asciiTheme="minorHAnsi" w:hAnsiTheme="minorHAnsi" w:cstheme="minorHAnsi"/>
          <w:b w:val="0"/>
          <w:sz w:val="24"/>
          <w:szCs w:val="24"/>
        </w:rPr>
        <w:t xml:space="preserve">The </w:t>
      </w:r>
      <w:r w:rsidR="000E7C0D" w:rsidRPr="00A9425F">
        <w:rPr>
          <w:rFonts w:asciiTheme="minorHAnsi" w:hAnsiTheme="minorHAnsi" w:cstheme="minorHAnsi"/>
          <w:b w:val="0"/>
          <w:sz w:val="24"/>
          <w:szCs w:val="24"/>
        </w:rPr>
        <w:t>Proposer</w:t>
      </w:r>
      <w:r w:rsidRPr="00A9425F">
        <w:rPr>
          <w:rFonts w:asciiTheme="minorHAnsi" w:hAnsiTheme="minorHAnsi" w:cstheme="minorHAnsi"/>
          <w:b w:val="0"/>
          <w:sz w:val="24"/>
          <w:szCs w:val="24"/>
        </w:rPr>
        <w:t xml:space="preserve"> must submit one (1) original and </w:t>
      </w:r>
      <w:r w:rsidR="0083163A" w:rsidRPr="00A9425F">
        <w:rPr>
          <w:rFonts w:asciiTheme="minorHAnsi" w:hAnsiTheme="minorHAnsi" w:cstheme="minorHAnsi"/>
          <w:b w:val="0"/>
          <w:sz w:val="24"/>
          <w:szCs w:val="24"/>
        </w:rPr>
        <w:t>five</w:t>
      </w:r>
      <w:r w:rsidRPr="00A9425F">
        <w:rPr>
          <w:rFonts w:asciiTheme="minorHAnsi" w:hAnsiTheme="minorHAnsi" w:cstheme="minorHAnsi"/>
          <w:b w:val="0"/>
          <w:sz w:val="24"/>
          <w:szCs w:val="24"/>
        </w:rPr>
        <w:t xml:space="preserve"> (</w:t>
      </w:r>
      <w:r w:rsidR="0083163A" w:rsidRPr="00A9425F">
        <w:rPr>
          <w:rFonts w:asciiTheme="minorHAnsi" w:hAnsiTheme="minorHAnsi" w:cstheme="minorHAnsi"/>
          <w:b w:val="0"/>
          <w:sz w:val="24"/>
          <w:szCs w:val="24"/>
        </w:rPr>
        <w:t>5</w:t>
      </w:r>
      <w:r w:rsidRPr="00A9425F">
        <w:rPr>
          <w:rFonts w:asciiTheme="minorHAnsi" w:hAnsiTheme="minorHAnsi" w:cstheme="minorHAnsi"/>
          <w:b w:val="0"/>
          <w:sz w:val="24"/>
          <w:szCs w:val="24"/>
        </w:rPr>
        <w:t>) copies of the technical proposal</w:t>
      </w:r>
      <w:r w:rsidR="00626B27" w:rsidRPr="00A9425F">
        <w:rPr>
          <w:rFonts w:asciiTheme="minorHAnsi" w:hAnsiTheme="minorHAnsi" w:cstheme="minorHAnsi"/>
          <w:b w:val="0"/>
          <w:sz w:val="24"/>
          <w:szCs w:val="24"/>
        </w:rPr>
        <w:t xml:space="preserve">.  </w:t>
      </w:r>
      <w:proofErr w:type="gramStart"/>
      <w:r w:rsidR="00626B27" w:rsidRPr="00A9425F">
        <w:rPr>
          <w:rFonts w:asciiTheme="minorHAnsi" w:hAnsiTheme="minorHAnsi" w:cstheme="minorHAnsi"/>
          <w:b w:val="0"/>
          <w:sz w:val="24"/>
          <w:szCs w:val="24"/>
        </w:rPr>
        <w:t>The original must be</w:t>
      </w:r>
      <w:r w:rsidRPr="00A9425F">
        <w:rPr>
          <w:rFonts w:asciiTheme="minorHAnsi" w:hAnsiTheme="minorHAnsi" w:cstheme="minorHAnsi"/>
          <w:b w:val="0"/>
          <w:sz w:val="24"/>
          <w:szCs w:val="24"/>
        </w:rPr>
        <w:t xml:space="preserve"> signed by an authorized representative of the </w:t>
      </w:r>
      <w:r w:rsidR="000E7C0D" w:rsidRPr="00A9425F">
        <w:rPr>
          <w:rFonts w:asciiTheme="minorHAnsi" w:hAnsiTheme="minorHAnsi" w:cstheme="minorHAnsi"/>
          <w:b w:val="0"/>
          <w:sz w:val="24"/>
          <w:szCs w:val="24"/>
        </w:rPr>
        <w:t>Proposer</w:t>
      </w:r>
      <w:proofErr w:type="gramEnd"/>
      <w:r w:rsidRPr="00A9425F">
        <w:rPr>
          <w:rFonts w:asciiTheme="minorHAnsi" w:hAnsiTheme="minorHAnsi" w:cstheme="minorHAnsi"/>
          <w:b w:val="0"/>
          <w:sz w:val="24"/>
          <w:szCs w:val="24"/>
        </w:rPr>
        <w:t>.</w:t>
      </w:r>
      <w:r w:rsidR="006D02BE" w:rsidRPr="00A9425F">
        <w:rPr>
          <w:rFonts w:asciiTheme="minorHAnsi" w:hAnsiTheme="minorHAnsi" w:cstheme="minorHAnsi"/>
          <w:b w:val="0"/>
          <w:sz w:val="24"/>
          <w:szCs w:val="24"/>
        </w:rPr>
        <w:t xml:space="preserve">  </w:t>
      </w:r>
      <w:r w:rsidR="00571656" w:rsidRPr="00A9425F">
        <w:rPr>
          <w:rFonts w:asciiTheme="minorHAnsi" w:hAnsiTheme="minorHAnsi" w:cstheme="minorHAnsi"/>
          <w:b w:val="0"/>
          <w:sz w:val="24"/>
          <w:szCs w:val="24"/>
        </w:rPr>
        <w:t xml:space="preserve"> The </w:t>
      </w:r>
      <w:r w:rsidR="000E7C0D" w:rsidRPr="00A9425F">
        <w:rPr>
          <w:rFonts w:asciiTheme="minorHAnsi" w:hAnsiTheme="minorHAnsi" w:cstheme="minorHAnsi"/>
          <w:b w:val="0"/>
          <w:sz w:val="24"/>
          <w:szCs w:val="24"/>
        </w:rPr>
        <w:t>Proposer</w:t>
      </w:r>
      <w:r w:rsidR="00571656" w:rsidRPr="00A9425F">
        <w:rPr>
          <w:rFonts w:asciiTheme="minorHAnsi" w:hAnsiTheme="minorHAnsi" w:cstheme="minorHAnsi"/>
          <w:b w:val="0"/>
          <w:sz w:val="24"/>
          <w:szCs w:val="24"/>
        </w:rPr>
        <w:t xml:space="preserve"> must write the RFP title and number on the outside of the sealed envelope.</w:t>
      </w:r>
    </w:p>
    <w:p w:rsidR="006D02BE" w:rsidRPr="00A9425F" w:rsidRDefault="006D02BE" w:rsidP="00FD4302">
      <w:pPr>
        <w:ind w:left="2250" w:right="468" w:hanging="720"/>
        <w:jc w:val="both"/>
        <w:rPr>
          <w:rFonts w:asciiTheme="minorHAnsi" w:hAnsiTheme="minorHAnsi" w:cstheme="minorHAnsi"/>
        </w:rPr>
      </w:pPr>
    </w:p>
    <w:p w:rsidR="002C64BD" w:rsidRPr="00A9425F" w:rsidRDefault="006D02BE" w:rsidP="007E6652">
      <w:pPr>
        <w:pStyle w:val="Heading3"/>
        <w:keepNext w:val="0"/>
        <w:numPr>
          <w:ilvl w:val="2"/>
          <w:numId w:val="5"/>
        </w:numPr>
        <w:tabs>
          <w:tab w:val="left" w:pos="720"/>
        </w:tabs>
        <w:spacing w:before="0" w:after="0"/>
        <w:jc w:val="both"/>
        <w:rPr>
          <w:rFonts w:asciiTheme="minorHAnsi" w:hAnsiTheme="minorHAnsi" w:cstheme="minorHAnsi"/>
          <w:b w:val="0"/>
          <w:sz w:val="24"/>
          <w:szCs w:val="24"/>
        </w:rPr>
      </w:pPr>
      <w:r w:rsidRPr="00A9425F">
        <w:rPr>
          <w:rFonts w:asciiTheme="minorHAnsi" w:hAnsiTheme="minorHAnsi" w:cstheme="minorHAnsi"/>
          <w:b w:val="0"/>
          <w:sz w:val="24"/>
          <w:szCs w:val="24"/>
        </w:rPr>
        <w:t xml:space="preserve">The </w:t>
      </w:r>
      <w:r w:rsidR="000E7C0D" w:rsidRPr="00A9425F">
        <w:rPr>
          <w:rFonts w:asciiTheme="minorHAnsi" w:hAnsiTheme="minorHAnsi" w:cstheme="minorHAnsi"/>
          <w:b w:val="0"/>
          <w:sz w:val="24"/>
          <w:szCs w:val="24"/>
        </w:rPr>
        <w:t>Proposer</w:t>
      </w:r>
      <w:r w:rsidRPr="00A9425F">
        <w:rPr>
          <w:rFonts w:asciiTheme="minorHAnsi" w:hAnsiTheme="minorHAnsi" w:cstheme="minorHAnsi"/>
          <w:b w:val="0"/>
          <w:sz w:val="24"/>
          <w:szCs w:val="24"/>
        </w:rPr>
        <w:t xml:space="preserve"> must submit one (1) original and </w:t>
      </w:r>
      <w:r w:rsidR="0083163A" w:rsidRPr="00A9425F">
        <w:rPr>
          <w:rFonts w:asciiTheme="minorHAnsi" w:hAnsiTheme="minorHAnsi" w:cstheme="minorHAnsi"/>
          <w:b w:val="0"/>
          <w:sz w:val="24"/>
          <w:szCs w:val="24"/>
        </w:rPr>
        <w:t>five (5)</w:t>
      </w:r>
      <w:r w:rsidRPr="00A9425F">
        <w:rPr>
          <w:rFonts w:asciiTheme="minorHAnsi" w:hAnsiTheme="minorHAnsi" w:cstheme="minorHAnsi"/>
          <w:b w:val="0"/>
          <w:sz w:val="24"/>
          <w:szCs w:val="24"/>
        </w:rPr>
        <w:t xml:space="preserve"> copies of the cost proposal</w:t>
      </w:r>
      <w:r w:rsidR="00626B27" w:rsidRPr="00A9425F">
        <w:rPr>
          <w:rFonts w:asciiTheme="minorHAnsi" w:hAnsiTheme="minorHAnsi" w:cstheme="minorHAnsi"/>
          <w:b w:val="0"/>
          <w:sz w:val="24"/>
          <w:szCs w:val="24"/>
        </w:rPr>
        <w:t xml:space="preserve">.  </w:t>
      </w:r>
      <w:proofErr w:type="gramStart"/>
      <w:r w:rsidR="00626B27" w:rsidRPr="00A9425F">
        <w:rPr>
          <w:rFonts w:asciiTheme="minorHAnsi" w:hAnsiTheme="minorHAnsi" w:cstheme="minorHAnsi"/>
          <w:b w:val="0"/>
          <w:sz w:val="24"/>
          <w:szCs w:val="24"/>
        </w:rPr>
        <w:t>The original must be</w:t>
      </w:r>
      <w:r w:rsidRPr="00A9425F">
        <w:rPr>
          <w:rFonts w:asciiTheme="minorHAnsi" w:hAnsiTheme="minorHAnsi" w:cstheme="minorHAnsi"/>
          <w:b w:val="0"/>
          <w:sz w:val="24"/>
          <w:szCs w:val="24"/>
        </w:rPr>
        <w:t xml:space="preserve"> signed by an authorized representative of the </w:t>
      </w:r>
      <w:r w:rsidR="000E7C0D" w:rsidRPr="00A9425F">
        <w:rPr>
          <w:rFonts w:asciiTheme="minorHAnsi" w:hAnsiTheme="minorHAnsi" w:cstheme="minorHAnsi"/>
          <w:b w:val="0"/>
          <w:sz w:val="24"/>
          <w:szCs w:val="24"/>
        </w:rPr>
        <w:t>Proposer</w:t>
      </w:r>
      <w:proofErr w:type="gramEnd"/>
      <w:r w:rsidRPr="00A9425F">
        <w:rPr>
          <w:rFonts w:asciiTheme="minorHAnsi" w:hAnsiTheme="minorHAnsi" w:cstheme="minorHAnsi"/>
          <w:b w:val="0"/>
          <w:sz w:val="24"/>
          <w:szCs w:val="24"/>
        </w:rPr>
        <w:t xml:space="preserve">.  The original cost proposal (and the copies thereof) </w:t>
      </w:r>
      <w:proofErr w:type="gramStart"/>
      <w:r w:rsidRPr="00A9425F">
        <w:rPr>
          <w:rFonts w:asciiTheme="minorHAnsi" w:hAnsiTheme="minorHAnsi" w:cstheme="minorHAnsi"/>
          <w:b w:val="0"/>
          <w:sz w:val="24"/>
          <w:szCs w:val="24"/>
        </w:rPr>
        <w:t>must be submitted</w:t>
      </w:r>
      <w:proofErr w:type="gramEnd"/>
      <w:r w:rsidRPr="00A9425F">
        <w:rPr>
          <w:rFonts w:asciiTheme="minorHAnsi" w:hAnsiTheme="minorHAnsi" w:cstheme="minorHAnsi"/>
          <w:b w:val="0"/>
          <w:sz w:val="24"/>
          <w:szCs w:val="24"/>
        </w:rPr>
        <w:t xml:space="preserve"> to the AOC in a single sealed envelope, separate from the technical proposal. </w:t>
      </w:r>
      <w:r w:rsidR="00571656" w:rsidRPr="00A9425F">
        <w:rPr>
          <w:rFonts w:asciiTheme="minorHAnsi" w:hAnsiTheme="minorHAnsi" w:cstheme="minorHAnsi"/>
          <w:b w:val="0"/>
          <w:sz w:val="24"/>
          <w:szCs w:val="24"/>
        </w:rPr>
        <w:t xml:space="preserve"> The </w:t>
      </w:r>
      <w:r w:rsidR="000E7C0D" w:rsidRPr="00A9425F">
        <w:rPr>
          <w:rFonts w:asciiTheme="minorHAnsi" w:hAnsiTheme="minorHAnsi" w:cstheme="minorHAnsi"/>
          <w:b w:val="0"/>
          <w:sz w:val="24"/>
          <w:szCs w:val="24"/>
        </w:rPr>
        <w:t>Proposer</w:t>
      </w:r>
      <w:r w:rsidR="00571656" w:rsidRPr="00A9425F">
        <w:rPr>
          <w:rFonts w:asciiTheme="minorHAnsi" w:hAnsiTheme="minorHAnsi" w:cstheme="minorHAnsi"/>
          <w:b w:val="0"/>
          <w:sz w:val="24"/>
          <w:szCs w:val="24"/>
        </w:rPr>
        <w:t xml:space="preserve"> must write the RFP title and number on the outside of the sealed envelope.</w:t>
      </w:r>
    </w:p>
    <w:p w:rsidR="000D5FD6" w:rsidRPr="00A9425F" w:rsidRDefault="000D5FD6" w:rsidP="00FD4302">
      <w:pPr>
        <w:ind w:left="2250" w:right="468" w:hanging="720"/>
        <w:jc w:val="both"/>
        <w:rPr>
          <w:rFonts w:asciiTheme="minorHAnsi" w:hAnsiTheme="minorHAnsi" w:cstheme="minorHAnsi"/>
          <w:b/>
        </w:rPr>
      </w:pPr>
    </w:p>
    <w:p w:rsidR="006162B3" w:rsidRPr="00A9425F" w:rsidRDefault="00C041EE" w:rsidP="007E6652">
      <w:pPr>
        <w:pStyle w:val="Heading3"/>
        <w:keepNext w:val="0"/>
        <w:numPr>
          <w:ilvl w:val="2"/>
          <w:numId w:val="5"/>
        </w:numPr>
        <w:tabs>
          <w:tab w:val="left" w:pos="720"/>
        </w:tabs>
        <w:spacing w:before="0" w:after="0"/>
        <w:jc w:val="both"/>
        <w:rPr>
          <w:rFonts w:asciiTheme="minorHAnsi" w:hAnsiTheme="minorHAnsi" w:cstheme="minorHAnsi"/>
          <w:b w:val="0"/>
          <w:sz w:val="24"/>
          <w:szCs w:val="24"/>
        </w:rPr>
      </w:pPr>
      <w:r w:rsidRPr="00A9425F">
        <w:rPr>
          <w:rFonts w:asciiTheme="minorHAnsi" w:hAnsiTheme="minorHAnsi" w:cstheme="minorHAnsi"/>
          <w:b w:val="0"/>
          <w:bCs w:val="0"/>
          <w:sz w:val="24"/>
          <w:szCs w:val="24"/>
        </w:rPr>
        <w:t>T</w:t>
      </w:r>
      <w:r w:rsidR="000D5FD6" w:rsidRPr="00A9425F">
        <w:rPr>
          <w:rFonts w:asciiTheme="minorHAnsi" w:hAnsiTheme="minorHAnsi" w:cstheme="minorHAnsi"/>
          <w:b w:val="0"/>
          <w:bCs w:val="0"/>
          <w:sz w:val="24"/>
          <w:szCs w:val="24"/>
        </w:rPr>
        <w:t xml:space="preserve">he </w:t>
      </w:r>
      <w:r w:rsidR="000E7C0D" w:rsidRPr="00A9425F">
        <w:rPr>
          <w:rFonts w:asciiTheme="minorHAnsi" w:hAnsiTheme="minorHAnsi" w:cstheme="minorHAnsi"/>
          <w:b w:val="0"/>
          <w:bCs w:val="0"/>
          <w:sz w:val="24"/>
          <w:szCs w:val="24"/>
        </w:rPr>
        <w:t>Proposer</w:t>
      </w:r>
      <w:r w:rsidR="000D5FD6" w:rsidRPr="00A9425F">
        <w:rPr>
          <w:rFonts w:asciiTheme="minorHAnsi" w:hAnsiTheme="minorHAnsi" w:cstheme="minorHAnsi"/>
          <w:b w:val="0"/>
          <w:bCs w:val="0"/>
          <w:sz w:val="24"/>
          <w:szCs w:val="24"/>
        </w:rPr>
        <w:t xml:space="preserve"> must submit an electronic version of the entire proposal on </w:t>
      </w:r>
      <w:r w:rsidR="00465B75" w:rsidRPr="00A9425F">
        <w:rPr>
          <w:rFonts w:asciiTheme="minorHAnsi" w:hAnsiTheme="minorHAnsi" w:cstheme="minorHAnsi"/>
          <w:b w:val="0"/>
          <w:bCs w:val="0"/>
          <w:sz w:val="24"/>
          <w:szCs w:val="24"/>
        </w:rPr>
        <w:t xml:space="preserve">           </w:t>
      </w:r>
      <w:r w:rsidR="000D5FD6" w:rsidRPr="00A9425F">
        <w:rPr>
          <w:rFonts w:asciiTheme="minorHAnsi" w:hAnsiTheme="minorHAnsi" w:cstheme="minorHAnsi"/>
          <w:b w:val="0"/>
          <w:bCs w:val="0"/>
          <w:sz w:val="24"/>
          <w:szCs w:val="24"/>
        </w:rPr>
        <w:t>CD-ROM.</w:t>
      </w:r>
      <w:r w:rsidRPr="00A9425F">
        <w:rPr>
          <w:rFonts w:asciiTheme="minorHAnsi" w:hAnsiTheme="minorHAnsi" w:cstheme="minorHAnsi"/>
          <w:b w:val="0"/>
          <w:bCs w:val="0"/>
          <w:sz w:val="24"/>
          <w:szCs w:val="24"/>
        </w:rPr>
        <w:t xml:space="preserve">  The files contained on the CD-ROM should be in PDF</w:t>
      </w:r>
      <w:r w:rsidR="00121028" w:rsidRPr="00A9425F">
        <w:rPr>
          <w:rFonts w:asciiTheme="minorHAnsi" w:hAnsiTheme="minorHAnsi" w:cstheme="minorHAnsi"/>
          <w:b w:val="0"/>
          <w:bCs w:val="0"/>
          <w:sz w:val="24"/>
          <w:szCs w:val="24"/>
        </w:rPr>
        <w:t xml:space="preserve"> as well as </w:t>
      </w:r>
      <w:r w:rsidR="00121028" w:rsidRPr="00A9425F">
        <w:rPr>
          <w:rFonts w:asciiTheme="minorHAnsi" w:hAnsiTheme="minorHAnsi" w:cstheme="minorHAnsi"/>
          <w:b w:val="0"/>
          <w:bCs w:val="0"/>
          <w:i/>
          <w:sz w:val="24"/>
          <w:szCs w:val="24"/>
        </w:rPr>
        <w:t>editable/unprotected</w:t>
      </w:r>
      <w:r w:rsidR="00121028" w:rsidRPr="00A9425F">
        <w:rPr>
          <w:rFonts w:asciiTheme="minorHAnsi" w:hAnsiTheme="minorHAnsi" w:cstheme="minorHAnsi"/>
          <w:b w:val="0"/>
          <w:bCs w:val="0"/>
          <w:sz w:val="24"/>
          <w:szCs w:val="24"/>
        </w:rPr>
        <w:t xml:space="preserve"> </w:t>
      </w:r>
      <w:r w:rsidRPr="00A9425F">
        <w:rPr>
          <w:rFonts w:asciiTheme="minorHAnsi" w:hAnsiTheme="minorHAnsi" w:cstheme="minorHAnsi"/>
          <w:b w:val="0"/>
          <w:bCs w:val="0"/>
          <w:sz w:val="24"/>
          <w:szCs w:val="24"/>
        </w:rPr>
        <w:t>Word or Excel formats.</w:t>
      </w:r>
      <w:r w:rsidR="00663941" w:rsidRPr="00A9425F">
        <w:rPr>
          <w:rFonts w:asciiTheme="minorHAnsi" w:hAnsiTheme="minorHAnsi" w:cstheme="minorHAnsi"/>
          <w:b w:val="0"/>
          <w:bCs w:val="0"/>
          <w:sz w:val="24"/>
          <w:szCs w:val="24"/>
        </w:rPr>
        <w:t xml:space="preserve"> </w:t>
      </w:r>
    </w:p>
    <w:p w:rsidR="006162B3" w:rsidRPr="00A9425F" w:rsidRDefault="006162B3" w:rsidP="006162B3">
      <w:pPr>
        <w:pStyle w:val="Heading3"/>
        <w:keepNext w:val="0"/>
        <w:tabs>
          <w:tab w:val="left" w:pos="720"/>
        </w:tabs>
        <w:spacing w:before="0" w:after="0"/>
        <w:ind w:left="2160"/>
        <w:jc w:val="both"/>
        <w:rPr>
          <w:rFonts w:asciiTheme="minorHAnsi" w:hAnsiTheme="minorHAnsi" w:cstheme="minorHAnsi"/>
          <w:b w:val="0"/>
          <w:sz w:val="24"/>
          <w:szCs w:val="24"/>
        </w:rPr>
      </w:pPr>
    </w:p>
    <w:p w:rsidR="000D5FD6" w:rsidRPr="00A9425F" w:rsidRDefault="006162B3" w:rsidP="006162B3">
      <w:pPr>
        <w:pStyle w:val="Heading3"/>
        <w:keepNext w:val="0"/>
        <w:tabs>
          <w:tab w:val="left" w:pos="720"/>
        </w:tabs>
        <w:spacing w:before="0" w:after="0"/>
        <w:ind w:left="2970" w:hanging="810"/>
        <w:jc w:val="both"/>
        <w:rPr>
          <w:rFonts w:asciiTheme="minorHAnsi" w:hAnsiTheme="minorHAnsi" w:cstheme="minorHAnsi"/>
          <w:b w:val="0"/>
          <w:sz w:val="24"/>
          <w:szCs w:val="24"/>
        </w:rPr>
      </w:pPr>
      <w:proofErr w:type="gramStart"/>
      <w:r w:rsidRPr="00A9425F">
        <w:rPr>
          <w:rFonts w:asciiTheme="minorHAnsi" w:hAnsiTheme="minorHAnsi" w:cstheme="minorHAnsi"/>
          <w:b w:val="0"/>
          <w:bCs w:val="0"/>
          <w:sz w:val="24"/>
          <w:szCs w:val="24"/>
        </w:rPr>
        <w:t>6.2.</w:t>
      </w:r>
      <w:r w:rsidR="006700EB" w:rsidRPr="00A9425F">
        <w:rPr>
          <w:rFonts w:asciiTheme="minorHAnsi" w:hAnsiTheme="minorHAnsi" w:cstheme="minorHAnsi"/>
          <w:b w:val="0"/>
          <w:bCs w:val="0"/>
          <w:sz w:val="24"/>
          <w:szCs w:val="24"/>
        </w:rPr>
        <w:t>3</w:t>
      </w:r>
      <w:r w:rsidRPr="00A9425F">
        <w:rPr>
          <w:rFonts w:asciiTheme="minorHAnsi" w:hAnsiTheme="minorHAnsi" w:cstheme="minorHAnsi"/>
          <w:b w:val="0"/>
          <w:bCs w:val="0"/>
          <w:sz w:val="24"/>
          <w:szCs w:val="24"/>
        </w:rPr>
        <w:t xml:space="preserve">.1  </w:t>
      </w:r>
      <w:r w:rsidR="00663941" w:rsidRPr="00A9425F">
        <w:rPr>
          <w:rFonts w:asciiTheme="minorHAnsi" w:hAnsiTheme="minorHAnsi" w:cstheme="minorHAnsi"/>
          <w:b w:val="0"/>
          <w:bCs w:val="0"/>
          <w:sz w:val="24"/>
          <w:szCs w:val="24"/>
        </w:rPr>
        <w:t>The</w:t>
      </w:r>
      <w:proofErr w:type="gramEnd"/>
      <w:r w:rsidR="00663941" w:rsidRPr="00A9425F">
        <w:rPr>
          <w:rFonts w:asciiTheme="minorHAnsi" w:hAnsiTheme="minorHAnsi" w:cstheme="minorHAnsi"/>
          <w:b w:val="0"/>
          <w:sz w:val="24"/>
          <w:szCs w:val="24"/>
        </w:rPr>
        <w:t xml:space="preserve"> cost proposal</w:t>
      </w:r>
      <w:r w:rsidR="00121028" w:rsidRPr="00A9425F">
        <w:rPr>
          <w:rFonts w:asciiTheme="minorHAnsi" w:hAnsiTheme="minorHAnsi" w:cstheme="minorHAnsi"/>
          <w:b w:val="0"/>
          <w:sz w:val="24"/>
          <w:szCs w:val="24"/>
        </w:rPr>
        <w:t xml:space="preserve">, </w:t>
      </w:r>
      <w:r w:rsidR="00663941" w:rsidRPr="00A9425F">
        <w:rPr>
          <w:rFonts w:asciiTheme="minorHAnsi" w:hAnsiTheme="minorHAnsi" w:cstheme="minorHAnsi"/>
          <w:b w:val="0"/>
          <w:sz w:val="24"/>
          <w:szCs w:val="24"/>
        </w:rPr>
        <w:t xml:space="preserve">in Excel, must be completed using the Budget Template provided as </w:t>
      </w:r>
      <w:r w:rsidR="00663941" w:rsidRPr="00A9425F">
        <w:rPr>
          <w:rFonts w:asciiTheme="minorHAnsi" w:hAnsiTheme="minorHAnsi" w:cstheme="minorHAnsi"/>
          <w:b w:val="0"/>
          <w:i/>
          <w:sz w:val="24"/>
          <w:szCs w:val="24"/>
        </w:rPr>
        <w:t xml:space="preserve">Appendix </w:t>
      </w:r>
      <w:r w:rsidR="0075792D" w:rsidRPr="00A9425F">
        <w:rPr>
          <w:rFonts w:asciiTheme="minorHAnsi" w:hAnsiTheme="minorHAnsi" w:cstheme="minorHAnsi"/>
          <w:b w:val="0"/>
          <w:i/>
          <w:sz w:val="24"/>
          <w:szCs w:val="24"/>
        </w:rPr>
        <w:t>B</w:t>
      </w:r>
      <w:r w:rsidR="00363C6B" w:rsidRPr="00A9425F">
        <w:rPr>
          <w:rFonts w:asciiTheme="minorHAnsi" w:hAnsiTheme="minorHAnsi" w:cstheme="minorHAnsi"/>
          <w:b w:val="0"/>
          <w:i/>
          <w:sz w:val="24"/>
          <w:szCs w:val="24"/>
        </w:rPr>
        <w:t>, Budget Template</w:t>
      </w:r>
      <w:r w:rsidR="003E07F6" w:rsidRPr="00A9425F">
        <w:rPr>
          <w:rFonts w:asciiTheme="minorHAnsi" w:hAnsiTheme="minorHAnsi" w:cstheme="minorHAnsi"/>
          <w:b w:val="0"/>
          <w:i/>
          <w:sz w:val="24"/>
          <w:szCs w:val="24"/>
        </w:rPr>
        <w:t>.</w:t>
      </w:r>
      <w:r w:rsidR="00663941" w:rsidRPr="00A9425F">
        <w:rPr>
          <w:rFonts w:asciiTheme="minorHAnsi" w:hAnsiTheme="minorHAnsi" w:cstheme="minorHAnsi"/>
          <w:b w:val="0"/>
          <w:sz w:val="24"/>
          <w:szCs w:val="24"/>
        </w:rPr>
        <w:t xml:space="preserve">  This template includes protected formulas and formatting, required for analysis of cost proposals.  Cost proposals submitted in any other format, including an Excel spreadsheet created by a </w:t>
      </w:r>
      <w:r w:rsidR="000E7C0D" w:rsidRPr="00A9425F">
        <w:rPr>
          <w:rFonts w:asciiTheme="minorHAnsi" w:hAnsiTheme="minorHAnsi" w:cstheme="minorHAnsi"/>
          <w:b w:val="0"/>
          <w:sz w:val="24"/>
          <w:szCs w:val="24"/>
        </w:rPr>
        <w:t>Proposer</w:t>
      </w:r>
      <w:r w:rsidR="00663941" w:rsidRPr="00A9425F">
        <w:rPr>
          <w:rFonts w:asciiTheme="minorHAnsi" w:hAnsiTheme="minorHAnsi" w:cstheme="minorHAnsi"/>
          <w:b w:val="0"/>
          <w:sz w:val="24"/>
          <w:szCs w:val="24"/>
        </w:rPr>
        <w:t xml:space="preserve"> to look similar</w:t>
      </w:r>
      <w:r w:rsidR="00121028" w:rsidRPr="00A9425F">
        <w:rPr>
          <w:rFonts w:asciiTheme="minorHAnsi" w:hAnsiTheme="minorHAnsi" w:cstheme="minorHAnsi"/>
          <w:b w:val="0"/>
          <w:sz w:val="24"/>
          <w:szCs w:val="24"/>
        </w:rPr>
        <w:t>/</w:t>
      </w:r>
      <w:r w:rsidR="00663941" w:rsidRPr="00A9425F">
        <w:rPr>
          <w:rFonts w:asciiTheme="minorHAnsi" w:hAnsiTheme="minorHAnsi" w:cstheme="minorHAnsi"/>
          <w:b w:val="0"/>
          <w:sz w:val="24"/>
          <w:szCs w:val="24"/>
        </w:rPr>
        <w:t>identical to the provided Budget Template,</w:t>
      </w:r>
      <w:r w:rsidR="00AF651B" w:rsidRPr="00A9425F">
        <w:rPr>
          <w:rFonts w:asciiTheme="minorHAnsi" w:hAnsiTheme="minorHAnsi" w:cstheme="minorHAnsi"/>
          <w:b w:val="0"/>
          <w:sz w:val="24"/>
          <w:szCs w:val="24"/>
        </w:rPr>
        <w:t xml:space="preserve"> </w:t>
      </w:r>
      <w:proofErr w:type="gramStart"/>
      <w:r w:rsidR="00663941" w:rsidRPr="00A9425F">
        <w:rPr>
          <w:rFonts w:asciiTheme="minorHAnsi" w:hAnsiTheme="minorHAnsi" w:cstheme="minorHAnsi"/>
          <w:b w:val="0"/>
          <w:sz w:val="24"/>
          <w:szCs w:val="24"/>
        </w:rPr>
        <w:t>will not be accepted</w:t>
      </w:r>
      <w:proofErr w:type="gramEnd"/>
      <w:r w:rsidR="00663941" w:rsidRPr="00A9425F">
        <w:rPr>
          <w:rFonts w:asciiTheme="minorHAnsi" w:hAnsiTheme="minorHAnsi" w:cstheme="minorHAnsi"/>
          <w:b w:val="0"/>
          <w:sz w:val="24"/>
          <w:szCs w:val="24"/>
        </w:rPr>
        <w:t>.</w:t>
      </w:r>
    </w:p>
    <w:p w:rsidR="002C64BD" w:rsidRPr="00A9425F" w:rsidRDefault="006D02BE" w:rsidP="00FD4302">
      <w:pPr>
        <w:ind w:left="1440" w:right="468" w:hanging="720"/>
        <w:jc w:val="both"/>
        <w:rPr>
          <w:sz w:val="20"/>
          <w:szCs w:val="20"/>
        </w:rPr>
      </w:pPr>
      <w:r w:rsidRPr="00A9425F">
        <w:tab/>
      </w:r>
    </w:p>
    <w:p w:rsidR="003E5035" w:rsidRPr="00A9425F" w:rsidRDefault="002C64BD" w:rsidP="00A31AB1">
      <w:pPr>
        <w:pStyle w:val="Heading3"/>
        <w:keepNext w:val="0"/>
        <w:numPr>
          <w:ilvl w:val="1"/>
          <w:numId w:val="5"/>
        </w:numPr>
        <w:tabs>
          <w:tab w:val="left" w:pos="720"/>
        </w:tabs>
        <w:spacing w:before="0" w:after="0"/>
        <w:ind w:left="1440" w:right="475"/>
        <w:jc w:val="both"/>
        <w:rPr>
          <w:rFonts w:asciiTheme="minorHAnsi" w:hAnsiTheme="minorHAnsi" w:cstheme="minorHAnsi"/>
          <w:b w:val="0"/>
          <w:sz w:val="24"/>
          <w:szCs w:val="24"/>
        </w:rPr>
      </w:pPr>
      <w:r w:rsidRPr="00A9425F">
        <w:rPr>
          <w:rFonts w:asciiTheme="minorHAnsi" w:hAnsiTheme="minorHAnsi" w:cstheme="minorHAnsi"/>
          <w:b w:val="0"/>
          <w:sz w:val="24"/>
          <w:szCs w:val="24"/>
        </w:rPr>
        <w:t xml:space="preserve">Proposals </w:t>
      </w:r>
      <w:proofErr w:type="gramStart"/>
      <w:r w:rsidRPr="00A9425F">
        <w:rPr>
          <w:rFonts w:asciiTheme="minorHAnsi" w:hAnsiTheme="minorHAnsi" w:cstheme="minorHAnsi"/>
          <w:b w:val="0"/>
          <w:sz w:val="24"/>
          <w:szCs w:val="24"/>
        </w:rPr>
        <w:t>must be delivered</w:t>
      </w:r>
      <w:proofErr w:type="gramEnd"/>
      <w:r w:rsidRPr="00A9425F">
        <w:rPr>
          <w:rFonts w:asciiTheme="minorHAnsi" w:hAnsiTheme="minorHAnsi" w:cstheme="minorHAnsi"/>
          <w:b w:val="0"/>
          <w:sz w:val="24"/>
          <w:szCs w:val="24"/>
        </w:rPr>
        <w:t xml:space="preserve"> by </w:t>
      </w:r>
      <w:r w:rsidR="003E5035" w:rsidRPr="00A9425F">
        <w:rPr>
          <w:rFonts w:asciiTheme="minorHAnsi" w:hAnsiTheme="minorHAnsi" w:cstheme="minorHAnsi"/>
          <w:b w:val="0"/>
          <w:sz w:val="24"/>
          <w:szCs w:val="24"/>
        </w:rPr>
        <w:t>the date and time listed on the coversheet of this RFP to:</w:t>
      </w:r>
    </w:p>
    <w:p w:rsidR="00AF651B" w:rsidRPr="00A9425F" w:rsidRDefault="00AF651B" w:rsidP="00A31AB1">
      <w:pPr>
        <w:ind w:left="2970" w:right="468"/>
        <w:jc w:val="both"/>
      </w:pPr>
      <w:r w:rsidRPr="00A9425F">
        <w:t>Judicial Council of California</w:t>
      </w:r>
    </w:p>
    <w:p w:rsidR="003E5035" w:rsidRPr="00A9425F" w:rsidRDefault="003E5035" w:rsidP="006700EB">
      <w:pPr>
        <w:ind w:left="2970" w:right="468"/>
        <w:jc w:val="both"/>
      </w:pPr>
      <w:r w:rsidRPr="00A9425F">
        <w:t>Administrative Office of the Courts</w:t>
      </w:r>
    </w:p>
    <w:p w:rsidR="003E5035" w:rsidRPr="00A9425F" w:rsidRDefault="003E5035" w:rsidP="006700EB">
      <w:pPr>
        <w:ind w:left="2970" w:right="468"/>
        <w:jc w:val="both"/>
      </w:pPr>
      <w:r w:rsidRPr="00A9425F">
        <w:t>Attn: Nadine McFadden</w:t>
      </w:r>
      <w:r w:rsidR="00AF651B" w:rsidRPr="00A9425F">
        <w:t xml:space="preserve">, </w:t>
      </w:r>
      <w:proofErr w:type="gramStart"/>
      <w:r w:rsidR="00AF651B" w:rsidRPr="00A9425F">
        <w:t>7</w:t>
      </w:r>
      <w:r w:rsidR="00AF651B" w:rsidRPr="00A9425F">
        <w:rPr>
          <w:vertAlign w:val="superscript"/>
        </w:rPr>
        <w:t>th</w:t>
      </w:r>
      <w:proofErr w:type="gramEnd"/>
      <w:r w:rsidR="00AF651B" w:rsidRPr="00A9425F">
        <w:t xml:space="preserve"> Floor</w:t>
      </w:r>
    </w:p>
    <w:p w:rsidR="003E5035" w:rsidRPr="00A9425F" w:rsidRDefault="003E5035" w:rsidP="006700EB">
      <w:pPr>
        <w:ind w:left="2970" w:right="468"/>
        <w:jc w:val="both"/>
      </w:pPr>
      <w:r w:rsidRPr="00A9425F">
        <w:t>455 Golden Gate Avenue</w:t>
      </w:r>
    </w:p>
    <w:p w:rsidR="002C64BD" w:rsidRPr="00A9425F" w:rsidRDefault="003E5035" w:rsidP="006700EB">
      <w:pPr>
        <w:ind w:left="2970" w:right="468"/>
        <w:jc w:val="both"/>
      </w:pPr>
      <w:r w:rsidRPr="00A9425F">
        <w:t>San Francisco, CA  94102</w:t>
      </w:r>
      <w:r w:rsidR="00AF651B" w:rsidRPr="00A9425F">
        <w:t>-3688</w:t>
      </w:r>
    </w:p>
    <w:p w:rsidR="00121028" w:rsidRPr="00A9425F" w:rsidRDefault="00121028" w:rsidP="00AF651B">
      <w:pPr>
        <w:ind w:left="2160" w:right="468"/>
        <w:jc w:val="both"/>
      </w:pPr>
    </w:p>
    <w:p w:rsidR="003607A1" w:rsidRPr="00A9425F" w:rsidRDefault="00121028" w:rsidP="007E6652">
      <w:pPr>
        <w:pStyle w:val="Heading3"/>
        <w:keepNext w:val="0"/>
        <w:numPr>
          <w:ilvl w:val="2"/>
          <w:numId w:val="5"/>
        </w:numPr>
        <w:tabs>
          <w:tab w:val="left" w:pos="720"/>
        </w:tabs>
        <w:spacing w:before="0" w:after="0"/>
        <w:ind w:right="468"/>
        <w:jc w:val="both"/>
        <w:rPr>
          <w:rFonts w:ascii="Times New Roman" w:eastAsia="Times New Roman" w:hAnsi="Times New Roman"/>
          <w:b w:val="0"/>
          <w:bCs w:val="0"/>
          <w:sz w:val="24"/>
          <w:szCs w:val="24"/>
        </w:rPr>
      </w:pPr>
      <w:r w:rsidRPr="00A9425F">
        <w:rPr>
          <w:rFonts w:ascii="Times New Roman" w:eastAsia="Times New Roman" w:hAnsi="Times New Roman"/>
          <w:b w:val="0"/>
          <w:bCs w:val="0"/>
          <w:sz w:val="24"/>
          <w:szCs w:val="24"/>
        </w:rPr>
        <w:t xml:space="preserve">Proposals must be received by the date and time listed on the coversheet of this RFP. Late proposals </w:t>
      </w:r>
      <w:proofErr w:type="gramStart"/>
      <w:r w:rsidRPr="00A9425F">
        <w:rPr>
          <w:rFonts w:ascii="Times New Roman" w:eastAsia="Times New Roman" w:hAnsi="Times New Roman"/>
          <w:b w:val="0"/>
          <w:bCs w:val="0"/>
          <w:sz w:val="24"/>
          <w:szCs w:val="24"/>
        </w:rPr>
        <w:t>will not be accepted</w:t>
      </w:r>
      <w:proofErr w:type="gramEnd"/>
      <w:r w:rsidRPr="00A9425F">
        <w:rPr>
          <w:rFonts w:ascii="Times New Roman" w:eastAsia="Times New Roman" w:hAnsi="Times New Roman"/>
          <w:b w:val="0"/>
          <w:bCs w:val="0"/>
          <w:sz w:val="24"/>
          <w:szCs w:val="24"/>
        </w:rPr>
        <w:t>.</w:t>
      </w:r>
    </w:p>
    <w:p w:rsidR="00363C6B" w:rsidRPr="00A9425F" w:rsidRDefault="00363C6B" w:rsidP="00363C6B"/>
    <w:p w:rsidR="003607A1" w:rsidRPr="00A9425F" w:rsidRDefault="002C64BD" w:rsidP="007E6652">
      <w:pPr>
        <w:pStyle w:val="Heading3"/>
        <w:keepNext w:val="0"/>
        <w:numPr>
          <w:ilvl w:val="2"/>
          <w:numId w:val="5"/>
        </w:numPr>
        <w:tabs>
          <w:tab w:val="left" w:pos="720"/>
        </w:tabs>
        <w:spacing w:before="0" w:after="0"/>
        <w:ind w:right="468"/>
        <w:jc w:val="both"/>
        <w:rPr>
          <w:rFonts w:asciiTheme="minorHAnsi" w:hAnsiTheme="minorHAnsi" w:cstheme="minorHAnsi"/>
          <w:b w:val="0"/>
          <w:sz w:val="24"/>
          <w:szCs w:val="24"/>
        </w:rPr>
      </w:pPr>
      <w:r w:rsidRPr="00A9425F">
        <w:rPr>
          <w:rFonts w:asciiTheme="minorHAnsi" w:hAnsiTheme="minorHAnsi" w:cstheme="minorHAnsi"/>
          <w:b w:val="0"/>
          <w:sz w:val="24"/>
          <w:szCs w:val="24"/>
        </w:rPr>
        <w:t xml:space="preserve">Only written proposals </w:t>
      </w:r>
      <w:proofErr w:type="gramStart"/>
      <w:r w:rsidRPr="00A9425F">
        <w:rPr>
          <w:rFonts w:asciiTheme="minorHAnsi" w:hAnsiTheme="minorHAnsi" w:cstheme="minorHAnsi"/>
          <w:b w:val="0"/>
          <w:sz w:val="24"/>
          <w:szCs w:val="24"/>
        </w:rPr>
        <w:t>will be accepted</w:t>
      </w:r>
      <w:proofErr w:type="gramEnd"/>
      <w:r w:rsidRPr="00A9425F">
        <w:rPr>
          <w:rFonts w:asciiTheme="minorHAnsi" w:hAnsiTheme="minorHAnsi" w:cstheme="minorHAnsi"/>
          <w:b w:val="0"/>
          <w:sz w:val="24"/>
          <w:szCs w:val="24"/>
        </w:rPr>
        <w:t xml:space="preserve">.  Proposals </w:t>
      </w:r>
      <w:r w:rsidR="009732A4" w:rsidRPr="00A9425F">
        <w:rPr>
          <w:rFonts w:asciiTheme="minorHAnsi" w:hAnsiTheme="minorHAnsi" w:cstheme="minorHAnsi"/>
          <w:b w:val="0"/>
          <w:sz w:val="24"/>
          <w:szCs w:val="24"/>
        </w:rPr>
        <w:t xml:space="preserve">must </w:t>
      </w:r>
      <w:r w:rsidRPr="00A9425F">
        <w:rPr>
          <w:rFonts w:asciiTheme="minorHAnsi" w:hAnsiTheme="minorHAnsi" w:cstheme="minorHAnsi"/>
          <w:b w:val="0"/>
          <w:sz w:val="24"/>
          <w:szCs w:val="24"/>
        </w:rPr>
        <w:t>be sent by registered or certified mail</w:t>
      </w:r>
      <w:r w:rsidR="003E5035" w:rsidRPr="00A9425F">
        <w:rPr>
          <w:rFonts w:asciiTheme="minorHAnsi" w:hAnsiTheme="minorHAnsi" w:cstheme="minorHAnsi"/>
          <w:b w:val="0"/>
          <w:sz w:val="24"/>
          <w:szCs w:val="24"/>
        </w:rPr>
        <w:t xml:space="preserve">, </w:t>
      </w:r>
      <w:r w:rsidR="00082230" w:rsidRPr="00A9425F">
        <w:rPr>
          <w:rFonts w:asciiTheme="minorHAnsi" w:hAnsiTheme="minorHAnsi" w:cstheme="minorHAnsi"/>
          <w:b w:val="0"/>
          <w:sz w:val="24"/>
          <w:szCs w:val="24"/>
        </w:rPr>
        <w:t>courier</w:t>
      </w:r>
      <w:r w:rsidR="007A0851" w:rsidRPr="00A9425F">
        <w:rPr>
          <w:rFonts w:asciiTheme="minorHAnsi" w:hAnsiTheme="minorHAnsi" w:cstheme="minorHAnsi"/>
          <w:b w:val="0"/>
          <w:sz w:val="24"/>
          <w:szCs w:val="24"/>
        </w:rPr>
        <w:t xml:space="preserve"> service (e.g. FedEx), or delivered by hand</w:t>
      </w:r>
      <w:r w:rsidRPr="00A9425F">
        <w:rPr>
          <w:rFonts w:asciiTheme="minorHAnsi" w:hAnsiTheme="minorHAnsi" w:cstheme="minorHAnsi"/>
          <w:b w:val="0"/>
          <w:sz w:val="24"/>
          <w:szCs w:val="24"/>
        </w:rPr>
        <w:t xml:space="preserve">.  </w:t>
      </w:r>
      <w:r w:rsidR="00C041EE" w:rsidRPr="00A9425F">
        <w:rPr>
          <w:rFonts w:asciiTheme="minorHAnsi" w:hAnsiTheme="minorHAnsi" w:cstheme="minorHAnsi"/>
          <w:b w:val="0"/>
          <w:sz w:val="24"/>
          <w:szCs w:val="24"/>
        </w:rPr>
        <w:t xml:space="preserve">Proposals </w:t>
      </w:r>
      <w:proofErr w:type="gramStart"/>
      <w:r w:rsidR="00C041EE" w:rsidRPr="00A9425F">
        <w:rPr>
          <w:rFonts w:asciiTheme="minorHAnsi" w:hAnsiTheme="minorHAnsi" w:cstheme="minorHAnsi"/>
          <w:b w:val="0"/>
          <w:sz w:val="24"/>
          <w:szCs w:val="24"/>
        </w:rPr>
        <w:t>may not be transmitted</w:t>
      </w:r>
      <w:proofErr w:type="gramEnd"/>
      <w:r w:rsidR="00C041EE" w:rsidRPr="00A9425F">
        <w:rPr>
          <w:rFonts w:asciiTheme="minorHAnsi" w:hAnsiTheme="minorHAnsi" w:cstheme="minorHAnsi"/>
          <w:b w:val="0"/>
          <w:sz w:val="24"/>
          <w:szCs w:val="24"/>
        </w:rPr>
        <w:t xml:space="preserve"> by fax or email.</w:t>
      </w:r>
    </w:p>
    <w:p w:rsidR="00C72A6C" w:rsidRPr="00A9425F" w:rsidRDefault="00595822" w:rsidP="00EE74FF">
      <w:pPr>
        <w:pStyle w:val="ListParagraph"/>
        <w:widowControl w:val="0"/>
        <w:numPr>
          <w:ilvl w:val="0"/>
          <w:numId w:val="5"/>
        </w:numPr>
        <w:jc w:val="both"/>
        <w:rPr>
          <w:b/>
          <w:bCs/>
        </w:rPr>
      </w:pPr>
      <w:r w:rsidRPr="00A9425F">
        <w:rPr>
          <w:b/>
          <w:bCs/>
        </w:rPr>
        <w:lastRenderedPageBreak/>
        <w:t>PROPOSAL</w:t>
      </w:r>
      <w:r w:rsidR="002C64BD" w:rsidRPr="00A9425F">
        <w:rPr>
          <w:b/>
          <w:bCs/>
        </w:rPr>
        <w:t xml:space="preserve"> CONTENTS</w:t>
      </w:r>
    </w:p>
    <w:p w:rsidR="00C72A6C" w:rsidRPr="00A9425F" w:rsidRDefault="00C72A6C" w:rsidP="00EE74FF">
      <w:pPr>
        <w:pStyle w:val="ListParagraph"/>
        <w:widowControl w:val="0"/>
        <w:jc w:val="both"/>
        <w:rPr>
          <w:u w:val="single"/>
        </w:rPr>
      </w:pPr>
    </w:p>
    <w:p w:rsidR="0069729F" w:rsidRPr="00A9425F" w:rsidRDefault="0069729F" w:rsidP="00EE74FF">
      <w:pPr>
        <w:pStyle w:val="ListParagraph"/>
        <w:widowControl w:val="0"/>
        <w:numPr>
          <w:ilvl w:val="1"/>
          <w:numId w:val="5"/>
        </w:numPr>
        <w:ind w:left="1440"/>
        <w:jc w:val="both"/>
      </w:pPr>
      <w:proofErr w:type="gramStart"/>
      <w:r w:rsidRPr="00A9425F">
        <w:rPr>
          <w:u w:val="single"/>
        </w:rPr>
        <w:t>Technical Proposal</w:t>
      </w:r>
      <w:r w:rsidRPr="00A9425F">
        <w:t>.</w:t>
      </w:r>
      <w:proofErr w:type="gramEnd"/>
      <w:r w:rsidRPr="00A9425F">
        <w:t xml:space="preserve">  The following information must be included in the technical proposal.  A proposal lacking any of the following information </w:t>
      </w:r>
      <w:proofErr w:type="gramStart"/>
      <w:r w:rsidRPr="00A9425F">
        <w:t>may be deemed</w:t>
      </w:r>
      <w:proofErr w:type="gramEnd"/>
      <w:r w:rsidRPr="00A9425F">
        <w:t xml:space="preserve"> non-responsive.  </w:t>
      </w:r>
    </w:p>
    <w:p w:rsidR="0069729F" w:rsidRPr="00A9425F" w:rsidRDefault="0069729F" w:rsidP="00EE74FF">
      <w:pPr>
        <w:widowControl w:val="0"/>
        <w:ind w:left="720"/>
        <w:jc w:val="both"/>
      </w:pPr>
    </w:p>
    <w:p w:rsidR="0069729F" w:rsidRPr="00A9425F" w:rsidRDefault="0069729F" w:rsidP="00EE74FF">
      <w:pPr>
        <w:pStyle w:val="ListParagraph"/>
        <w:widowControl w:val="0"/>
        <w:numPr>
          <w:ilvl w:val="2"/>
          <w:numId w:val="5"/>
        </w:numPr>
        <w:jc w:val="both"/>
      </w:pPr>
      <w:r w:rsidRPr="00A9425F">
        <w:t xml:space="preserve">Title Page </w:t>
      </w:r>
    </w:p>
    <w:p w:rsidR="0069729F" w:rsidRPr="00A9425F" w:rsidRDefault="0069729F" w:rsidP="00EE74FF">
      <w:pPr>
        <w:pStyle w:val="BodyText"/>
        <w:widowControl w:val="0"/>
        <w:spacing w:before="120"/>
        <w:ind w:left="2160" w:right="288" w:hanging="720"/>
        <w:jc w:val="both"/>
      </w:pPr>
      <w:r w:rsidRPr="00A9425F">
        <w:tab/>
        <w:t>The title page will include the following information:</w:t>
      </w:r>
    </w:p>
    <w:p w:rsidR="00DD08C5" w:rsidRPr="00A9425F" w:rsidRDefault="0069729F" w:rsidP="00A31AB1">
      <w:pPr>
        <w:pStyle w:val="ListParagraph"/>
        <w:widowControl w:val="0"/>
        <w:numPr>
          <w:ilvl w:val="3"/>
          <w:numId w:val="5"/>
        </w:numPr>
        <w:spacing w:after="80"/>
        <w:jc w:val="both"/>
      </w:pPr>
      <w:r w:rsidRPr="00A9425F">
        <w:t>Proposal title;</w:t>
      </w:r>
    </w:p>
    <w:p w:rsidR="00DD08C5" w:rsidRPr="00A9425F" w:rsidRDefault="0069729F" w:rsidP="00A31AB1">
      <w:pPr>
        <w:pStyle w:val="ListParagraph"/>
        <w:widowControl w:val="0"/>
        <w:numPr>
          <w:ilvl w:val="3"/>
          <w:numId w:val="5"/>
        </w:numPr>
        <w:spacing w:after="80"/>
        <w:jc w:val="both"/>
      </w:pPr>
      <w:r w:rsidRPr="00A9425F">
        <w:t>Date submitted;</w:t>
      </w:r>
    </w:p>
    <w:p w:rsidR="00DD08C5" w:rsidRPr="00A9425F" w:rsidRDefault="000E7C0D" w:rsidP="00A31AB1">
      <w:pPr>
        <w:pStyle w:val="ListParagraph"/>
        <w:numPr>
          <w:ilvl w:val="3"/>
          <w:numId w:val="5"/>
        </w:numPr>
        <w:spacing w:after="80"/>
        <w:jc w:val="both"/>
      </w:pPr>
      <w:r w:rsidRPr="00A9425F">
        <w:t>Proposer</w:t>
      </w:r>
      <w:r w:rsidR="0069729F" w:rsidRPr="00A9425F">
        <w:t>’s name;</w:t>
      </w:r>
    </w:p>
    <w:p w:rsidR="0069729F" w:rsidRPr="00A9425F" w:rsidRDefault="0069729F" w:rsidP="00A31AB1">
      <w:pPr>
        <w:pStyle w:val="ListParagraph"/>
        <w:numPr>
          <w:ilvl w:val="3"/>
          <w:numId w:val="5"/>
        </w:numPr>
        <w:spacing w:after="80"/>
        <w:jc w:val="both"/>
      </w:pPr>
      <w:r w:rsidRPr="00A9425F">
        <w:t xml:space="preserve">Identification of </w:t>
      </w:r>
      <w:r w:rsidR="000E7C0D" w:rsidRPr="00A9425F">
        <w:t>Proposer</w:t>
      </w:r>
      <w:r w:rsidRPr="00A9425F">
        <w:t xml:space="preserve"> as individual, partnership, corporation, public agency, or joint venture of one or more of the preceding;</w:t>
      </w:r>
    </w:p>
    <w:p w:rsidR="0069729F" w:rsidRPr="00A9425F" w:rsidRDefault="0069729F" w:rsidP="00A31AB1">
      <w:pPr>
        <w:pStyle w:val="ListParagraph"/>
        <w:numPr>
          <w:ilvl w:val="3"/>
          <w:numId w:val="5"/>
        </w:numPr>
        <w:spacing w:after="80"/>
        <w:jc w:val="both"/>
      </w:pPr>
      <w:r w:rsidRPr="00A9425F">
        <w:t>Identification of the business structure of the proposed representational model (e.g., public agency, private for-profit organizational representation, private non-profit organizational representation, solo practitioner, centrally administered panel, any combination of the preceding, etc.);</w:t>
      </w:r>
    </w:p>
    <w:p w:rsidR="0069729F" w:rsidRPr="00A9425F" w:rsidRDefault="000E7C0D" w:rsidP="00A31AB1">
      <w:pPr>
        <w:pStyle w:val="ListParagraph"/>
        <w:numPr>
          <w:ilvl w:val="3"/>
          <w:numId w:val="5"/>
        </w:numPr>
        <w:spacing w:after="80"/>
        <w:jc w:val="both"/>
      </w:pPr>
      <w:r w:rsidRPr="00A9425F">
        <w:t>Proposer</w:t>
      </w:r>
      <w:r w:rsidR="0069729F" w:rsidRPr="00A9425F">
        <w:t>’s contact information</w:t>
      </w:r>
      <w:r w:rsidR="00A31AB1" w:rsidRPr="00A9425F">
        <w:t xml:space="preserve"> (physical and electronic</w:t>
      </w:r>
      <w:r w:rsidR="0069729F" w:rsidRPr="00A9425F">
        <w:t xml:space="preserve"> address</w:t>
      </w:r>
      <w:r w:rsidR="00A31AB1" w:rsidRPr="00A9425F">
        <w:t>es</w:t>
      </w:r>
      <w:r w:rsidR="0069729F" w:rsidRPr="00A9425F">
        <w:t xml:space="preserve">, telephone, </w:t>
      </w:r>
      <w:r w:rsidR="00A31AB1" w:rsidRPr="00A9425F">
        <w:t xml:space="preserve">and </w:t>
      </w:r>
      <w:r w:rsidR="0069729F" w:rsidRPr="00A9425F">
        <w:t>fax</w:t>
      </w:r>
      <w:r w:rsidR="00A31AB1" w:rsidRPr="00A9425F">
        <w:t>)</w:t>
      </w:r>
      <w:r w:rsidR="0069729F" w:rsidRPr="00A9425F">
        <w:t>;</w:t>
      </w:r>
    </w:p>
    <w:p w:rsidR="0069729F" w:rsidRPr="00A9425F" w:rsidRDefault="0069729F" w:rsidP="00A31AB1">
      <w:pPr>
        <w:pStyle w:val="ListParagraph"/>
        <w:numPr>
          <w:ilvl w:val="3"/>
          <w:numId w:val="5"/>
        </w:numPr>
        <w:spacing w:after="80"/>
        <w:jc w:val="both"/>
      </w:pPr>
      <w:r w:rsidRPr="00A9425F">
        <w:t xml:space="preserve">Name and contact information </w:t>
      </w:r>
      <w:r w:rsidR="00A31AB1" w:rsidRPr="00A9425F">
        <w:t>(physical and electronic addresses, telephone, and fax)</w:t>
      </w:r>
      <w:r w:rsidRPr="00A9425F">
        <w:t xml:space="preserve"> for the person or persons who will be authorized to make representations for the </w:t>
      </w:r>
      <w:r w:rsidR="000E7C0D" w:rsidRPr="00A9425F">
        <w:t>Proposer</w:t>
      </w:r>
      <w:r w:rsidRPr="00A9425F">
        <w:t>;</w:t>
      </w:r>
      <w:r w:rsidR="00465B75" w:rsidRPr="00A9425F">
        <w:t xml:space="preserve"> and</w:t>
      </w:r>
    </w:p>
    <w:p w:rsidR="0069729F" w:rsidRPr="00A9425F" w:rsidRDefault="0069729F" w:rsidP="007E6652">
      <w:pPr>
        <w:pStyle w:val="ListParagraph"/>
        <w:numPr>
          <w:ilvl w:val="3"/>
          <w:numId w:val="5"/>
        </w:numPr>
        <w:jc w:val="both"/>
      </w:pPr>
      <w:proofErr w:type="gramStart"/>
      <w:r w:rsidRPr="00A9425F">
        <w:t>Signature of duly authorized representative.</w:t>
      </w:r>
      <w:proofErr w:type="gramEnd"/>
    </w:p>
    <w:p w:rsidR="0069729F" w:rsidRPr="00A9425F" w:rsidRDefault="0069729F" w:rsidP="00FD4302">
      <w:pPr>
        <w:pStyle w:val="BodyText"/>
        <w:numPr>
          <w:ilvl w:val="0"/>
          <w:numId w:val="10"/>
        </w:numPr>
        <w:tabs>
          <w:tab w:val="left" w:pos="1440"/>
        </w:tabs>
        <w:spacing w:before="120" w:after="0"/>
        <w:ind w:left="3240" w:right="288"/>
        <w:jc w:val="both"/>
      </w:pPr>
      <w:r w:rsidRPr="00A9425F">
        <w:t xml:space="preserve">If </w:t>
      </w:r>
      <w:proofErr w:type="gramStart"/>
      <w:r w:rsidRPr="00A9425F">
        <w:t>the proposal is made by a sole proprietor</w:t>
      </w:r>
      <w:proofErr w:type="gramEnd"/>
      <w:r w:rsidRPr="00A9425F">
        <w:t>, it must be signed by the sole proprietor.</w:t>
      </w:r>
    </w:p>
    <w:p w:rsidR="0069729F" w:rsidRPr="00A9425F" w:rsidRDefault="0069729F" w:rsidP="00FD4302">
      <w:pPr>
        <w:pStyle w:val="BodyText"/>
        <w:numPr>
          <w:ilvl w:val="0"/>
          <w:numId w:val="10"/>
        </w:numPr>
        <w:tabs>
          <w:tab w:val="left" w:pos="1440"/>
        </w:tabs>
        <w:spacing w:before="80" w:after="0"/>
        <w:ind w:left="3240" w:right="288"/>
        <w:jc w:val="both"/>
      </w:pPr>
      <w:proofErr w:type="gramStart"/>
      <w:r w:rsidRPr="00A9425F">
        <w:t>If the proposal is made by a partnership, it must be signed by a member of the partnership and include the name and address of each member of the partnership.</w:t>
      </w:r>
      <w:proofErr w:type="gramEnd"/>
    </w:p>
    <w:p w:rsidR="0069729F" w:rsidRPr="00A9425F" w:rsidRDefault="0069729F" w:rsidP="00FD4302">
      <w:pPr>
        <w:pStyle w:val="BodyText"/>
        <w:numPr>
          <w:ilvl w:val="0"/>
          <w:numId w:val="10"/>
        </w:numPr>
        <w:tabs>
          <w:tab w:val="left" w:pos="1440"/>
        </w:tabs>
        <w:spacing w:before="80" w:after="0"/>
        <w:ind w:left="3240" w:right="288"/>
        <w:jc w:val="both"/>
      </w:pPr>
      <w:r w:rsidRPr="00A9425F">
        <w:t xml:space="preserve">If </w:t>
      </w:r>
      <w:proofErr w:type="gramStart"/>
      <w:r w:rsidRPr="00A9425F">
        <w:t>the proposal is made by a corporation</w:t>
      </w:r>
      <w:proofErr w:type="gramEnd"/>
      <w:r w:rsidRPr="00A9425F">
        <w:t>, it must be signed by two officers of the corporation, consisting of one of each of the following:  (1) chairman of the board, president, or vice president, and (2) the secretary, assistant secretary, chief financial officer, or assistant financial officer.</w:t>
      </w:r>
    </w:p>
    <w:p w:rsidR="0069729F" w:rsidRPr="00A9425F" w:rsidRDefault="0069729F" w:rsidP="00FD4302">
      <w:pPr>
        <w:pStyle w:val="BodyText"/>
        <w:numPr>
          <w:ilvl w:val="0"/>
          <w:numId w:val="11"/>
        </w:numPr>
        <w:tabs>
          <w:tab w:val="left" w:pos="1440"/>
        </w:tabs>
        <w:spacing w:before="80" w:after="0"/>
        <w:ind w:left="3240" w:right="288"/>
        <w:jc w:val="both"/>
      </w:pPr>
      <w:proofErr w:type="gramStart"/>
      <w:r w:rsidRPr="00A9425F">
        <w:t>If the proposal is made by a corporation and is signed by a person other than an officer, or by only one officer, there must be attached to the proposal satisfactory evidence that the person signing is authorized by the corporation to execute contracts and bind the corporation on its behalf (e.g., certified copy of a corporation resolution or copy of appropriate corporate bylaws).</w:t>
      </w:r>
      <w:proofErr w:type="gramEnd"/>
    </w:p>
    <w:p w:rsidR="0069729F" w:rsidRPr="00A9425F" w:rsidRDefault="0069729F" w:rsidP="00FD4302">
      <w:pPr>
        <w:pStyle w:val="BodyText"/>
        <w:numPr>
          <w:ilvl w:val="0"/>
          <w:numId w:val="10"/>
        </w:numPr>
        <w:tabs>
          <w:tab w:val="left" w:pos="1440"/>
        </w:tabs>
        <w:spacing w:before="80" w:after="0"/>
        <w:ind w:left="3240" w:right="288"/>
        <w:jc w:val="both"/>
      </w:pPr>
      <w:r w:rsidRPr="00A9425F">
        <w:t xml:space="preserve">If the proposal is made by a joint venture, </w:t>
      </w:r>
      <w:proofErr w:type="gramStart"/>
      <w:r w:rsidRPr="00A9425F">
        <w:t>it must be signed on behalf of each participating company by officers</w:t>
      </w:r>
      <w:proofErr w:type="gramEnd"/>
      <w:r w:rsidRPr="00A9425F">
        <w:t xml:space="preserve"> or other individuals who have the full and proper authorization to do so as noted above.  Note </w:t>
      </w:r>
      <w:r w:rsidRPr="00A9425F">
        <w:lastRenderedPageBreak/>
        <w:t xml:space="preserve">that the AOC will enter into a contract with only one entity, so the lead company who will sign on behalf of the joint venture </w:t>
      </w:r>
      <w:proofErr w:type="gramStart"/>
      <w:r w:rsidRPr="00A9425F">
        <w:t>must be noted</w:t>
      </w:r>
      <w:proofErr w:type="gramEnd"/>
      <w:r w:rsidRPr="00A9425F">
        <w:t>.</w:t>
      </w:r>
    </w:p>
    <w:p w:rsidR="0069729F" w:rsidRPr="00A9425F" w:rsidRDefault="0069729F" w:rsidP="00FD4302">
      <w:pPr>
        <w:pStyle w:val="BodyText"/>
        <w:numPr>
          <w:ilvl w:val="0"/>
          <w:numId w:val="10"/>
        </w:numPr>
        <w:tabs>
          <w:tab w:val="left" w:pos="1440"/>
        </w:tabs>
        <w:spacing w:before="80" w:after="240"/>
        <w:ind w:left="3240" w:right="288"/>
        <w:jc w:val="both"/>
      </w:pPr>
      <w:r w:rsidRPr="00A9425F">
        <w:t xml:space="preserve">If the proposal is made by a public agency, </w:t>
      </w:r>
      <w:proofErr w:type="gramStart"/>
      <w:r w:rsidRPr="00A9425F">
        <w:t>it must be signed by an individual authorized to make representations on behalf of the agency</w:t>
      </w:r>
      <w:proofErr w:type="gramEnd"/>
      <w:r w:rsidRPr="00A9425F">
        <w:t xml:space="preserve">. </w:t>
      </w:r>
    </w:p>
    <w:p w:rsidR="0069729F" w:rsidRPr="00A9425F" w:rsidRDefault="0069729F" w:rsidP="007E6652">
      <w:pPr>
        <w:pStyle w:val="ListParagraph"/>
        <w:keepNext/>
        <w:numPr>
          <w:ilvl w:val="2"/>
          <w:numId w:val="5"/>
        </w:numPr>
        <w:jc w:val="both"/>
      </w:pPr>
      <w:r w:rsidRPr="00A9425F">
        <w:t>Description of Services to be Provided:</w:t>
      </w:r>
    </w:p>
    <w:p w:rsidR="0069729F" w:rsidRPr="00A9425F" w:rsidRDefault="0069729F" w:rsidP="00FD4302">
      <w:pPr>
        <w:keepNext/>
        <w:ind w:left="1440"/>
        <w:jc w:val="both"/>
        <w:rPr>
          <w:sz w:val="20"/>
          <w:szCs w:val="20"/>
        </w:rPr>
      </w:pPr>
    </w:p>
    <w:p w:rsidR="0069729F" w:rsidRPr="00A9425F" w:rsidRDefault="0069729F" w:rsidP="007E6652">
      <w:pPr>
        <w:pStyle w:val="ListParagraph"/>
        <w:keepNext/>
        <w:numPr>
          <w:ilvl w:val="3"/>
          <w:numId w:val="5"/>
        </w:numPr>
        <w:jc w:val="both"/>
      </w:pPr>
      <w:r w:rsidRPr="00A9425F">
        <w:t xml:space="preserve">Services </w:t>
      </w:r>
    </w:p>
    <w:p w:rsidR="003607A1" w:rsidRPr="00A9425F" w:rsidRDefault="0069729F" w:rsidP="00FD4302">
      <w:pPr>
        <w:pStyle w:val="BodyText"/>
        <w:spacing w:before="160"/>
        <w:ind w:left="2520" w:right="288"/>
        <w:jc w:val="both"/>
      </w:pPr>
      <w:r w:rsidRPr="00A9425F">
        <w:t xml:space="preserve">Provide a general description of the services to </w:t>
      </w:r>
      <w:proofErr w:type="gramStart"/>
      <w:r w:rsidRPr="00A9425F">
        <w:t>be provided</w:t>
      </w:r>
      <w:proofErr w:type="gramEnd"/>
      <w:r w:rsidRPr="00A9425F">
        <w:t xml:space="preserve"> to meet the Scope of Services requirements, as described in </w:t>
      </w:r>
      <w:r w:rsidRPr="00A9425F">
        <w:rPr>
          <w:i/>
        </w:rPr>
        <w:t xml:space="preserve">Attachment </w:t>
      </w:r>
      <w:r w:rsidR="00363C6B" w:rsidRPr="00A9425F">
        <w:rPr>
          <w:i/>
        </w:rPr>
        <w:t>4</w:t>
      </w:r>
      <w:r w:rsidRPr="00A9425F">
        <w:rPr>
          <w:i/>
        </w:rPr>
        <w:t>, Sections 2</w:t>
      </w:r>
      <w:r w:rsidR="00363C6B" w:rsidRPr="00A9425F">
        <w:rPr>
          <w:i/>
        </w:rPr>
        <w:t>-</w:t>
      </w:r>
      <w:r w:rsidRPr="00A9425F">
        <w:rPr>
          <w:i/>
        </w:rPr>
        <w:t>4.</w:t>
      </w:r>
      <w:r w:rsidRPr="00A9425F">
        <w:t xml:space="preserve">  The proposal must address how services </w:t>
      </w:r>
      <w:proofErr w:type="gramStart"/>
      <w:r w:rsidRPr="00A9425F">
        <w:t>will be provided</w:t>
      </w:r>
      <w:proofErr w:type="gramEnd"/>
      <w:r w:rsidRPr="00A9425F">
        <w:t xml:space="preserve"> to clients who use English as their second language.</w:t>
      </w:r>
    </w:p>
    <w:p w:rsidR="0069729F" w:rsidRPr="00A9425F" w:rsidRDefault="0069729F" w:rsidP="007E6652">
      <w:pPr>
        <w:pStyle w:val="ListParagraph"/>
        <w:keepNext/>
        <w:numPr>
          <w:ilvl w:val="3"/>
          <w:numId w:val="5"/>
        </w:numPr>
        <w:jc w:val="both"/>
      </w:pPr>
      <w:r w:rsidRPr="00A9425F">
        <w:t>Organization and Staffing Plan</w:t>
      </w:r>
    </w:p>
    <w:p w:rsidR="003607A1" w:rsidRPr="00A9425F" w:rsidRDefault="0069729F" w:rsidP="00FD4302">
      <w:pPr>
        <w:pStyle w:val="BodyText"/>
        <w:spacing w:before="160"/>
        <w:ind w:left="2520" w:right="288"/>
        <w:jc w:val="both"/>
      </w:pPr>
      <w:r w:rsidRPr="00A9425F">
        <w:t xml:space="preserve">For all provider types, this section of the proposal must include information regarding the </w:t>
      </w:r>
      <w:r w:rsidR="000E7C0D" w:rsidRPr="00A9425F">
        <w:t>Proposer</w:t>
      </w:r>
      <w:r w:rsidRPr="00A9425F">
        <w:t>’s proposed organizational structure, including the following:</w:t>
      </w:r>
    </w:p>
    <w:p w:rsidR="0069729F" w:rsidRPr="00A9425F" w:rsidRDefault="0069729F" w:rsidP="00FD4302">
      <w:pPr>
        <w:pStyle w:val="BodyText"/>
        <w:numPr>
          <w:ilvl w:val="0"/>
          <w:numId w:val="8"/>
        </w:numPr>
        <w:tabs>
          <w:tab w:val="clear" w:pos="2520"/>
          <w:tab w:val="left" w:pos="3330"/>
        </w:tabs>
        <w:spacing w:before="80" w:after="0"/>
        <w:ind w:left="3330" w:right="288" w:hanging="450"/>
        <w:jc w:val="both"/>
      </w:pPr>
      <w:r w:rsidRPr="00A9425F">
        <w:t>A description of the methods to be used for the recruitment and hiring of attorneys and support staff, including a description of minimum qualifications, and expertise and standards to be required;</w:t>
      </w:r>
    </w:p>
    <w:p w:rsidR="0069729F" w:rsidRPr="00A9425F" w:rsidRDefault="0069729F" w:rsidP="00FD4302">
      <w:pPr>
        <w:pStyle w:val="BodyText"/>
        <w:numPr>
          <w:ilvl w:val="0"/>
          <w:numId w:val="8"/>
        </w:numPr>
        <w:tabs>
          <w:tab w:val="clear" w:pos="2520"/>
          <w:tab w:val="left" w:pos="3330"/>
        </w:tabs>
        <w:spacing w:before="80" w:after="0"/>
        <w:ind w:left="3330" w:right="288" w:hanging="450"/>
        <w:jc w:val="both"/>
      </w:pPr>
      <w:r w:rsidRPr="00A9425F">
        <w:t>Organizational chart that outlines divisions/units, including;</w:t>
      </w:r>
    </w:p>
    <w:p w:rsidR="0069729F" w:rsidRPr="00A9425F" w:rsidRDefault="0069729F" w:rsidP="00FD4302">
      <w:pPr>
        <w:pStyle w:val="BodyText"/>
        <w:numPr>
          <w:ilvl w:val="0"/>
          <w:numId w:val="9"/>
        </w:numPr>
        <w:tabs>
          <w:tab w:val="clear" w:pos="3240"/>
          <w:tab w:val="left" w:pos="3600"/>
        </w:tabs>
        <w:spacing w:before="80" w:after="0"/>
        <w:ind w:left="3600" w:right="288" w:hanging="270"/>
        <w:jc w:val="both"/>
      </w:pPr>
      <w:r w:rsidRPr="00A9425F">
        <w:t>Classification and full-time equivalent (FTE) or part-time status for each attorney and non-attorney position included in each division/unit e.g., if 25% of person’s time will be dedicated to this contract,  indicate “.25 FTE”);</w:t>
      </w:r>
    </w:p>
    <w:p w:rsidR="0069729F" w:rsidRPr="00A9425F" w:rsidRDefault="0069729F" w:rsidP="00FD4302">
      <w:pPr>
        <w:pStyle w:val="BodyText"/>
        <w:numPr>
          <w:ilvl w:val="0"/>
          <w:numId w:val="9"/>
        </w:numPr>
        <w:tabs>
          <w:tab w:val="clear" w:pos="3240"/>
          <w:tab w:val="left" w:pos="3600"/>
        </w:tabs>
        <w:spacing w:before="80" w:after="0"/>
        <w:ind w:left="3600" w:right="288" w:hanging="270"/>
        <w:jc w:val="both"/>
      </w:pPr>
      <w:r w:rsidRPr="00A9425F">
        <w:t>Ratio of supervising attorneys to line attorneys, if applicable;</w:t>
      </w:r>
    </w:p>
    <w:p w:rsidR="0069729F" w:rsidRPr="00A9425F" w:rsidRDefault="0069729F" w:rsidP="00FD4302">
      <w:pPr>
        <w:pStyle w:val="BodyText"/>
        <w:numPr>
          <w:ilvl w:val="0"/>
          <w:numId w:val="8"/>
        </w:numPr>
        <w:tabs>
          <w:tab w:val="clear" w:pos="2520"/>
          <w:tab w:val="left" w:pos="3330"/>
        </w:tabs>
        <w:spacing w:before="80" w:after="0"/>
        <w:ind w:left="3330" w:right="288" w:hanging="450"/>
        <w:jc w:val="both"/>
      </w:pPr>
      <w:r w:rsidRPr="00A9425F">
        <w:t>Job descriptions for all employee classifications;</w:t>
      </w:r>
    </w:p>
    <w:p w:rsidR="0069729F" w:rsidRPr="00A9425F" w:rsidRDefault="0069729F" w:rsidP="00FD4302">
      <w:pPr>
        <w:pStyle w:val="BodyText"/>
        <w:numPr>
          <w:ilvl w:val="0"/>
          <w:numId w:val="8"/>
        </w:numPr>
        <w:tabs>
          <w:tab w:val="clear" w:pos="2520"/>
          <w:tab w:val="left" w:pos="3330"/>
        </w:tabs>
        <w:spacing w:before="80" w:after="0"/>
        <w:ind w:left="3330" w:right="288" w:hanging="450"/>
        <w:jc w:val="both"/>
      </w:pPr>
      <w:proofErr w:type="gramStart"/>
      <w:r w:rsidRPr="00A9425F">
        <w:t>Proposed number of clients per attorney, including a separate indication of the caseloads of supervising attorneys (counting each child as a client, irrespective of sibling group affiliation, where applicable).</w:t>
      </w:r>
      <w:proofErr w:type="gramEnd"/>
    </w:p>
    <w:p w:rsidR="0069729F" w:rsidRPr="00A9425F" w:rsidRDefault="0069729F" w:rsidP="00B830E9">
      <w:pPr>
        <w:pStyle w:val="BodyText"/>
        <w:widowControl w:val="0"/>
        <w:numPr>
          <w:ilvl w:val="0"/>
          <w:numId w:val="8"/>
        </w:numPr>
        <w:tabs>
          <w:tab w:val="clear" w:pos="2520"/>
          <w:tab w:val="left" w:pos="3330"/>
        </w:tabs>
        <w:spacing w:before="80" w:after="0"/>
        <w:ind w:left="3330" w:right="288" w:hanging="450"/>
        <w:jc w:val="both"/>
      </w:pPr>
      <w:r w:rsidRPr="00A9425F">
        <w:t xml:space="preserve">The </w:t>
      </w:r>
      <w:r w:rsidR="000E7C0D" w:rsidRPr="00A9425F">
        <w:t>Proposer</w:t>
      </w:r>
      <w:r w:rsidRPr="00A9425F">
        <w:t xml:space="preserve"> must describe how they will supervise the work and work products to ensure the quality</w:t>
      </w:r>
      <w:r w:rsidR="00B7344E" w:rsidRPr="00A9425F">
        <w:t xml:space="preserve">, performance and consistency </w:t>
      </w:r>
      <w:r w:rsidRPr="00A9425F">
        <w:t xml:space="preserve">of dependency representation, including courtroom coverage, for both attorney and non-attorney staff and any independently contracted attorneys used by the </w:t>
      </w:r>
      <w:r w:rsidR="000E7C0D" w:rsidRPr="00A9425F">
        <w:t>Proposer</w:t>
      </w:r>
      <w:r w:rsidRPr="00A9425F">
        <w:t>.</w:t>
      </w:r>
    </w:p>
    <w:p w:rsidR="00B830E9" w:rsidRPr="00A9425F" w:rsidRDefault="00B830E9" w:rsidP="00363C6B">
      <w:pPr>
        <w:pStyle w:val="BodyText"/>
        <w:widowControl w:val="0"/>
        <w:tabs>
          <w:tab w:val="left" w:pos="3330"/>
        </w:tabs>
        <w:spacing w:after="0"/>
        <w:ind w:left="2880" w:right="288"/>
        <w:jc w:val="both"/>
        <w:rPr>
          <w:sz w:val="16"/>
          <w:szCs w:val="16"/>
        </w:rPr>
      </w:pPr>
    </w:p>
    <w:p w:rsidR="003607A1" w:rsidRPr="00A9425F" w:rsidRDefault="0069729F" w:rsidP="00B830E9">
      <w:pPr>
        <w:pStyle w:val="ListParagraph"/>
        <w:widowControl w:val="0"/>
        <w:numPr>
          <w:ilvl w:val="3"/>
          <w:numId w:val="5"/>
        </w:numPr>
        <w:jc w:val="both"/>
      </w:pPr>
      <w:r w:rsidRPr="00A9425F">
        <w:t>Courtroom Coverage and Calendar Management</w:t>
      </w:r>
    </w:p>
    <w:p w:rsidR="003607A1" w:rsidRPr="00A9425F" w:rsidRDefault="000E7C0D" w:rsidP="00B830E9">
      <w:pPr>
        <w:pStyle w:val="BodyText"/>
        <w:widowControl w:val="0"/>
        <w:spacing w:before="160"/>
        <w:ind w:left="2520" w:right="288"/>
        <w:jc w:val="both"/>
      </w:pPr>
      <w:r w:rsidRPr="00A9425F">
        <w:t>Proposer</w:t>
      </w:r>
      <w:r w:rsidR="0069729F" w:rsidRPr="00A9425F">
        <w:t xml:space="preserve">s must submit a proposal to represent parties in the current arrangement of all dependency departments. The proposal must describe how each courtroom will be staffed </w:t>
      </w:r>
      <w:proofErr w:type="gramStart"/>
      <w:r w:rsidR="0069729F" w:rsidRPr="00A9425F">
        <w:t>so as to</w:t>
      </w:r>
      <w:proofErr w:type="gramEnd"/>
      <w:r w:rsidR="0069729F" w:rsidRPr="00A9425F">
        <w:t xml:space="preserve"> ensure adequate attorney </w:t>
      </w:r>
      <w:r w:rsidR="0069729F" w:rsidRPr="00A9425F">
        <w:lastRenderedPageBreak/>
        <w:t>availability at all times.  A Courtroom Coverage and Calendar Management Plan (Plan) that includes each of the following elements must be included:</w:t>
      </w:r>
    </w:p>
    <w:p w:rsidR="003607A1" w:rsidRPr="00A9425F" w:rsidRDefault="0069729F" w:rsidP="00363C6B">
      <w:pPr>
        <w:pStyle w:val="ListParagraph"/>
        <w:keepNext/>
        <w:numPr>
          <w:ilvl w:val="4"/>
          <w:numId w:val="5"/>
        </w:numPr>
        <w:spacing w:after="80"/>
        <w:ind w:left="3240"/>
        <w:jc w:val="both"/>
      </w:pPr>
      <w:r w:rsidRPr="00A9425F">
        <w:t xml:space="preserve">A description of how courtroom coverage will be provided at all court locations, based on the information provided in </w:t>
      </w:r>
      <w:r w:rsidRPr="00A9425F">
        <w:rPr>
          <w:i/>
        </w:rPr>
        <w:t xml:space="preserve">Attachment </w:t>
      </w:r>
      <w:r w:rsidR="00363C6B" w:rsidRPr="00A9425F">
        <w:rPr>
          <w:i/>
        </w:rPr>
        <w:t>4</w:t>
      </w:r>
      <w:r w:rsidRPr="00A9425F">
        <w:rPr>
          <w:i/>
        </w:rPr>
        <w:t>, Section 4;</w:t>
      </w:r>
    </w:p>
    <w:p w:rsidR="003607A1" w:rsidRPr="00A9425F" w:rsidRDefault="0069729F" w:rsidP="00363C6B">
      <w:pPr>
        <w:pStyle w:val="ListParagraph"/>
        <w:keepNext/>
        <w:numPr>
          <w:ilvl w:val="4"/>
          <w:numId w:val="5"/>
        </w:numPr>
        <w:spacing w:after="80"/>
        <w:ind w:left="3240"/>
        <w:jc w:val="both"/>
      </w:pPr>
      <w:r w:rsidRPr="00A9425F">
        <w:t>A description of how calendaring conflicts with both local non-dependency and out-of-county cases, if applicable, will be avoided; and</w:t>
      </w:r>
    </w:p>
    <w:p w:rsidR="003607A1" w:rsidRPr="00A9425F" w:rsidRDefault="0069729F" w:rsidP="007E6652">
      <w:pPr>
        <w:pStyle w:val="ListParagraph"/>
        <w:keepNext/>
        <w:numPr>
          <w:ilvl w:val="4"/>
          <w:numId w:val="5"/>
        </w:numPr>
        <w:ind w:left="3240"/>
        <w:jc w:val="both"/>
      </w:pPr>
      <w:r w:rsidRPr="00A9425F">
        <w:t xml:space="preserve">A description of how qualified substitute representation will be provided when assigned counsel is unavailable due to vacation, illness, or other unavoidable absence. </w:t>
      </w:r>
      <w:r w:rsidR="001B744F" w:rsidRPr="00A9425F">
        <w:rPr>
          <w:b/>
        </w:rPr>
        <w:t>Substitute counsel must be prepared to address substantive case issues in order to avoid court delay</w:t>
      </w:r>
      <w:r w:rsidRPr="00A9425F">
        <w:t>.</w:t>
      </w:r>
    </w:p>
    <w:p w:rsidR="00B830E9" w:rsidRPr="00A9425F" w:rsidRDefault="0069729F" w:rsidP="00FD4302">
      <w:pPr>
        <w:pStyle w:val="BodyText"/>
        <w:numPr>
          <w:ilvl w:val="0"/>
          <w:numId w:val="9"/>
        </w:numPr>
        <w:tabs>
          <w:tab w:val="clear" w:pos="3240"/>
          <w:tab w:val="left" w:pos="3600"/>
        </w:tabs>
        <w:spacing w:before="80" w:after="0"/>
        <w:ind w:left="3600" w:right="288" w:hanging="270"/>
        <w:jc w:val="both"/>
      </w:pPr>
      <w:r w:rsidRPr="00A9425F">
        <w:t xml:space="preserve">A list of proposed substitute counsel may be included in the Plan.  </w:t>
      </w:r>
    </w:p>
    <w:p w:rsidR="003607A1" w:rsidRPr="00A9425F" w:rsidRDefault="0069729F" w:rsidP="00FD4302">
      <w:pPr>
        <w:pStyle w:val="BodyText"/>
        <w:numPr>
          <w:ilvl w:val="0"/>
          <w:numId w:val="9"/>
        </w:numPr>
        <w:tabs>
          <w:tab w:val="clear" w:pos="3240"/>
          <w:tab w:val="left" w:pos="3600"/>
        </w:tabs>
        <w:spacing w:before="80" w:after="0"/>
        <w:ind w:left="3600" w:right="288" w:hanging="270"/>
        <w:jc w:val="both"/>
      </w:pPr>
      <w:r w:rsidRPr="00A9425F">
        <w:t xml:space="preserve">A list of substitute attorneys </w:t>
      </w:r>
      <w:proofErr w:type="gramStart"/>
      <w:r w:rsidRPr="00A9425F">
        <w:t>must be approved</w:t>
      </w:r>
      <w:proofErr w:type="gramEnd"/>
      <w:r w:rsidRPr="00A9425F">
        <w:t xml:space="preserve"> by the AOC within thirty days of execution of a new contract.</w:t>
      </w:r>
    </w:p>
    <w:p w:rsidR="003607A1" w:rsidRPr="00A9425F" w:rsidRDefault="003607A1" w:rsidP="00B830E9">
      <w:pPr>
        <w:pStyle w:val="BodyText"/>
        <w:tabs>
          <w:tab w:val="left" w:pos="3600"/>
        </w:tabs>
        <w:spacing w:after="0"/>
        <w:ind w:left="3326" w:right="288"/>
        <w:jc w:val="both"/>
        <w:rPr>
          <w:sz w:val="20"/>
          <w:szCs w:val="20"/>
        </w:rPr>
      </w:pPr>
    </w:p>
    <w:p w:rsidR="003607A1" w:rsidRPr="00A9425F" w:rsidRDefault="0069729F" w:rsidP="00B830E9">
      <w:pPr>
        <w:pStyle w:val="BodyText"/>
        <w:tabs>
          <w:tab w:val="left" w:pos="2880"/>
        </w:tabs>
        <w:ind w:left="3240" w:right="288"/>
        <w:jc w:val="both"/>
      </w:pPr>
      <w:proofErr w:type="gramStart"/>
      <w:r w:rsidRPr="00A9425F">
        <w:t>N.B.</w:t>
      </w:r>
      <w:proofErr w:type="gramEnd"/>
      <w:r w:rsidRPr="00A9425F">
        <w:t xml:space="preserve"> </w:t>
      </w:r>
      <w:r w:rsidR="00F13B13" w:rsidRPr="00A9425F">
        <w:t xml:space="preserve"> </w:t>
      </w:r>
      <w:r w:rsidRPr="00A9425F">
        <w:t xml:space="preserve">Substitute counsel are subject to the competency and education requirements specified in </w:t>
      </w:r>
      <w:r w:rsidRPr="00A9425F">
        <w:rPr>
          <w:i/>
        </w:rPr>
        <w:t>Section</w:t>
      </w:r>
      <w:r w:rsidR="007A2AFC" w:rsidRPr="00A9425F">
        <w:rPr>
          <w:i/>
        </w:rPr>
        <w:t xml:space="preserve"> </w:t>
      </w:r>
      <w:r w:rsidRPr="00A9425F">
        <w:rPr>
          <w:i/>
        </w:rPr>
        <w:t>7.1.</w:t>
      </w:r>
      <w:r w:rsidR="003607A1" w:rsidRPr="00A9425F">
        <w:rPr>
          <w:i/>
        </w:rPr>
        <w:t>3</w:t>
      </w:r>
      <w:r w:rsidRPr="00A9425F">
        <w:t xml:space="preserve"> below, as well as the performance requirements outlined in </w:t>
      </w:r>
      <w:r w:rsidRPr="00A9425F">
        <w:rPr>
          <w:i/>
        </w:rPr>
        <w:t xml:space="preserve">Attachment </w:t>
      </w:r>
      <w:r w:rsidR="00363C6B" w:rsidRPr="00A9425F">
        <w:rPr>
          <w:i/>
        </w:rPr>
        <w:t>4</w:t>
      </w:r>
      <w:r w:rsidRPr="00A9425F">
        <w:rPr>
          <w:i/>
        </w:rPr>
        <w:t>, Section 2</w:t>
      </w:r>
      <w:r w:rsidRPr="00A9425F">
        <w:t>.</w:t>
      </w:r>
    </w:p>
    <w:p w:rsidR="003607A1" w:rsidRPr="00A9425F" w:rsidRDefault="0069729F" w:rsidP="007E6652">
      <w:pPr>
        <w:pStyle w:val="ListParagraph"/>
        <w:keepNext/>
        <w:numPr>
          <w:ilvl w:val="3"/>
          <w:numId w:val="5"/>
        </w:numPr>
        <w:jc w:val="both"/>
      </w:pPr>
      <w:r w:rsidRPr="00A9425F">
        <w:t>Proposals for Conflicts</w:t>
      </w:r>
    </w:p>
    <w:p w:rsidR="0069729F" w:rsidRPr="00A9425F" w:rsidRDefault="0069729F" w:rsidP="00FD4302">
      <w:pPr>
        <w:pStyle w:val="BodyText"/>
        <w:spacing w:before="160"/>
        <w:ind w:left="2520" w:right="288"/>
        <w:jc w:val="both"/>
      </w:pPr>
      <w:r w:rsidRPr="00A9425F">
        <w:t xml:space="preserve">Proposals must include a detailed plan for identifying and handling conflict situations, pursuant to the criteria contained in </w:t>
      </w:r>
      <w:r w:rsidRPr="00A9425F">
        <w:rPr>
          <w:i/>
        </w:rPr>
        <w:t xml:space="preserve">Attachment </w:t>
      </w:r>
      <w:r w:rsidR="00363C6B" w:rsidRPr="00A9425F">
        <w:rPr>
          <w:i/>
        </w:rPr>
        <w:t>4</w:t>
      </w:r>
      <w:r w:rsidRPr="00A9425F">
        <w:rPr>
          <w:i/>
        </w:rPr>
        <w:t>, Section 8</w:t>
      </w:r>
      <w:r w:rsidRPr="00A9425F">
        <w:t>.</w:t>
      </w:r>
    </w:p>
    <w:p w:rsidR="0069729F" w:rsidRPr="00A9425F" w:rsidRDefault="0069729F" w:rsidP="00FD4302">
      <w:pPr>
        <w:pStyle w:val="BodyText"/>
        <w:spacing w:before="160"/>
        <w:ind w:left="2520" w:right="288"/>
        <w:jc w:val="both"/>
      </w:pPr>
      <w:r w:rsidRPr="00A9425F">
        <w:t xml:space="preserve">All proposals must describe how all potential levels of conflicts </w:t>
      </w:r>
      <w:proofErr w:type="gramStart"/>
      <w:r w:rsidRPr="00A9425F">
        <w:t>will be addressed</w:t>
      </w:r>
      <w:proofErr w:type="gramEnd"/>
      <w:r w:rsidRPr="00A9425F">
        <w:t xml:space="preserve">, and must demonstrate the ability to provide representation for all levels of conflict, including procedures to avoid ethical conflicts while providing representation to more than one party in a dependency case.  Proposals must describe how secondary conflicts </w:t>
      </w:r>
      <w:proofErr w:type="gramStart"/>
      <w:r w:rsidRPr="00A9425F">
        <w:t>will be identified and avoided</w:t>
      </w:r>
      <w:proofErr w:type="gramEnd"/>
      <w:r w:rsidRPr="00A9425F">
        <w:t xml:space="preserve">.  </w:t>
      </w:r>
    </w:p>
    <w:p w:rsidR="00303ECB" w:rsidRPr="00A9425F" w:rsidRDefault="0069729F" w:rsidP="007E6652">
      <w:pPr>
        <w:pStyle w:val="ListParagraph"/>
        <w:keepNext/>
        <w:numPr>
          <w:ilvl w:val="3"/>
          <w:numId w:val="5"/>
        </w:numPr>
        <w:jc w:val="both"/>
      </w:pPr>
      <w:r w:rsidRPr="00A9425F">
        <w:t>Facilities</w:t>
      </w:r>
    </w:p>
    <w:p w:rsidR="00303ECB" w:rsidRPr="00A9425F" w:rsidRDefault="000E7C0D" w:rsidP="00FD4302">
      <w:pPr>
        <w:pStyle w:val="BodyText"/>
        <w:widowControl w:val="0"/>
        <w:spacing w:before="160"/>
        <w:ind w:left="2520" w:right="288"/>
        <w:jc w:val="both"/>
      </w:pPr>
      <w:r w:rsidRPr="00A9425F">
        <w:t>Proposer</w:t>
      </w:r>
      <w:r w:rsidR="0069729F" w:rsidRPr="00A9425F">
        <w:t xml:space="preserve">s must identify the proposed location(s) of office(s) and client interview facilities, which must be in </w:t>
      </w:r>
      <w:r w:rsidR="0083163A" w:rsidRPr="00A9425F">
        <w:t>San Luis Obispo</w:t>
      </w:r>
      <w:r w:rsidR="0069729F" w:rsidRPr="00A9425F">
        <w:t xml:space="preserve"> County.</w:t>
      </w:r>
    </w:p>
    <w:p w:rsidR="00303ECB" w:rsidRPr="00A9425F" w:rsidRDefault="0069729F" w:rsidP="007E6652">
      <w:pPr>
        <w:pStyle w:val="ListParagraph"/>
        <w:keepNext/>
        <w:numPr>
          <w:ilvl w:val="3"/>
          <w:numId w:val="5"/>
        </w:numPr>
        <w:jc w:val="both"/>
      </w:pPr>
      <w:r w:rsidRPr="00A9425F">
        <w:t>Reporting and Billing Requirements</w:t>
      </w:r>
    </w:p>
    <w:p w:rsidR="0069729F" w:rsidRPr="00A9425F" w:rsidRDefault="0069729F" w:rsidP="00FD4302">
      <w:pPr>
        <w:pStyle w:val="BodyText"/>
        <w:widowControl w:val="0"/>
        <w:spacing w:before="160"/>
        <w:ind w:left="2520" w:right="288"/>
        <w:jc w:val="both"/>
      </w:pPr>
      <w:r w:rsidRPr="00A9425F">
        <w:t xml:space="preserve">Proposals must include a plan for maintaining case and statistical information required for reporting and billing purposes, as specified in </w:t>
      </w:r>
      <w:r w:rsidRPr="00A9425F">
        <w:rPr>
          <w:i/>
        </w:rPr>
        <w:t xml:space="preserve">Attachment </w:t>
      </w:r>
      <w:r w:rsidR="00363C6B" w:rsidRPr="00A9425F">
        <w:rPr>
          <w:i/>
        </w:rPr>
        <w:t>4</w:t>
      </w:r>
      <w:r w:rsidRPr="00A9425F">
        <w:rPr>
          <w:i/>
        </w:rPr>
        <w:t>, Section 10</w:t>
      </w:r>
      <w:r w:rsidRPr="00A9425F">
        <w:t>.</w:t>
      </w:r>
    </w:p>
    <w:p w:rsidR="0069729F" w:rsidRPr="00A9425F" w:rsidRDefault="0069729F" w:rsidP="00B7344E">
      <w:pPr>
        <w:pStyle w:val="BodyText"/>
        <w:widowControl w:val="0"/>
        <w:spacing w:before="160" w:after="160"/>
        <w:ind w:left="2520" w:right="288"/>
        <w:jc w:val="both"/>
      </w:pPr>
      <w:r w:rsidRPr="00A9425F">
        <w:t xml:space="preserve">Contractors will be required to provide statistical information via the Juvenile Court Activity Tracking System (JCATS), a </w:t>
      </w:r>
      <w:r w:rsidR="004606CB" w:rsidRPr="00A9425F">
        <w:t>w</w:t>
      </w:r>
      <w:r w:rsidRPr="00A9425F">
        <w:t xml:space="preserve">eb-based case management program.  A snapshot of the JCATS screen, showing required reporting elements, </w:t>
      </w:r>
      <w:proofErr w:type="gramStart"/>
      <w:r w:rsidRPr="00A9425F">
        <w:t>is provided</w:t>
      </w:r>
      <w:proofErr w:type="gramEnd"/>
      <w:r w:rsidRPr="00A9425F">
        <w:t xml:space="preserve"> in </w:t>
      </w:r>
      <w:r w:rsidRPr="00A9425F">
        <w:rPr>
          <w:i/>
        </w:rPr>
        <w:t xml:space="preserve">Appendix </w:t>
      </w:r>
      <w:r w:rsidR="006203CA" w:rsidRPr="00A9425F">
        <w:rPr>
          <w:i/>
        </w:rPr>
        <w:t>A</w:t>
      </w:r>
      <w:r w:rsidR="00363C6B" w:rsidRPr="00A9425F">
        <w:rPr>
          <w:i/>
        </w:rPr>
        <w:t>, JCATS Screen Shot</w:t>
      </w:r>
      <w:r w:rsidRPr="00A9425F">
        <w:t>.</w:t>
      </w:r>
    </w:p>
    <w:p w:rsidR="0069729F" w:rsidRPr="00A9425F" w:rsidRDefault="0069729F" w:rsidP="00465B75">
      <w:pPr>
        <w:pStyle w:val="ListParagraph"/>
        <w:widowControl w:val="0"/>
        <w:numPr>
          <w:ilvl w:val="2"/>
          <w:numId w:val="5"/>
        </w:numPr>
        <w:jc w:val="both"/>
      </w:pPr>
      <w:r w:rsidRPr="00A9425F">
        <w:t>Competency and Experience Requirements (Including Resumes of Key Staff)</w:t>
      </w:r>
    </w:p>
    <w:p w:rsidR="0069729F" w:rsidRPr="00A9425F" w:rsidRDefault="0069729F" w:rsidP="00465B75">
      <w:pPr>
        <w:widowControl w:val="0"/>
        <w:ind w:left="2160" w:right="288" w:hanging="720"/>
        <w:jc w:val="both"/>
        <w:rPr>
          <w:sz w:val="16"/>
          <w:szCs w:val="16"/>
        </w:rPr>
      </w:pPr>
    </w:p>
    <w:p w:rsidR="0069729F" w:rsidRPr="00A9425F" w:rsidRDefault="0069729F" w:rsidP="00465B75">
      <w:pPr>
        <w:pStyle w:val="ListParagraph"/>
        <w:widowControl w:val="0"/>
        <w:numPr>
          <w:ilvl w:val="3"/>
          <w:numId w:val="5"/>
        </w:numPr>
        <w:jc w:val="both"/>
      </w:pPr>
      <w:r w:rsidRPr="00A9425F">
        <w:t>Competency and Continuing Education</w:t>
      </w:r>
    </w:p>
    <w:p w:rsidR="0069729F" w:rsidRPr="00A9425F" w:rsidRDefault="0069729F" w:rsidP="00465B75">
      <w:pPr>
        <w:pStyle w:val="BodyText"/>
        <w:widowControl w:val="0"/>
        <w:spacing w:before="160"/>
        <w:ind w:left="2520" w:right="288"/>
        <w:jc w:val="both"/>
      </w:pPr>
      <w:r w:rsidRPr="00A9425F">
        <w:lastRenderedPageBreak/>
        <w:t xml:space="preserve">The </w:t>
      </w:r>
      <w:r w:rsidR="000E7C0D" w:rsidRPr="00A9425F">
        <w:t>Proposer</w:t>
      </w:r>
      <w:r w:rsidRPr="00A9425F">
        <w:t xml:space="preserve"> must describe how </w:t>
      </w:r>
      <w:proofErr w:type="gramStart"/>
      <w:r w:rsidRPr="00A9425F">
        <w:t>dependency counsel competency requirements</w:t>
      </w:r>
      <w:proofErr w:type="gramEnd"/>
      <w:r w:rsidRPr="00A9425F">
        <w:t xml:space="preserve"> will be met, as described in the California Rules of Court (CRC) Rule 5.660.</w:t>
      </w:r>
      <w:r w:rsidR="00AF651B" w:rsidRPr="00A9425F">
        <w:t xml:space="preserve"> </w:t>
      </w:r>
    </w:p>
    <w:p w:rsidR="0069729F" w:rsidRPr="00A9425F" w:rsidRDefault="0069729F" w:rsidP="00AF651B">
      <w:pPr>
        <w:pStyle w:val="BodyText"/>
        <w:spacing w:before="160"/>
        <w:ind w:left="2520" w:right="288"/>
      </w:pPr>
      <w:r w:rsidRPr="00A9425F">
        <w:t xml:space="preserve">CRC Rule 5.660 may be found </w:t>
      </w:r>
      <w:proofErr w:type="gramStart"/>
      <w:r w:rsidRPr="00A9425F">
        <w:t>at</w:t>
      </w:r>
      <w:r w:rsidR="00AF651B" w:rsidRPr="00A9425F">
        <w:t>:</w:t>
      </w:r>
      <w:proofErr w:type="gramEnd"/>
      <w:r w:rsidRPr="00A9425F">
        <w:t xml:space="preserve"> </w:t>
      </w:r>
      <w:hyperlink r:id="rId12" w:history="1">
        <w:r w:rsidRPr="00A9425F">
          <w:rPr>
            <w:rStyle w:val="Hyperlink"/>
            <w:color w:val="auto"/>
          </w:rPr>
          <w:t>http://www.courts.ca.gov/xbcr/cc/title_5.pdf</w:t>
        </w:r>
      </w:hyperlink>
      <w:r w:rsidRPr="00A9425F">
        <w:t xml:space="preserve">. </w:t>
      </w:r>
    </w:p>
    <w:p w:rsidR="0069729F" w:rsidRPr="00A9425F" w:rsidRDefault="0069729F" w:rsidP="00FD4302">
      <w:pPr>
        <w:pStyle w:val="BodyText"/>
        <w:spacing w:before="160"/>
        <w:ind w:left="2520" w:right="288"/>
        <w:jc w:val="both"/>
      </w:pPr>
      <w:r w:rsidRPr="00A9425F">
        <w:t xml:space="preserve">If the </w:t>
      </w:r>
      <w:r w:rsidR="000E7C0D" w:rsidRPr="00A9425F">
        <w:t>Proposer</w:t>
      </w:r>
      <w:r w:rsidRPr="00A9425F">
        <w:t xml:space="preserve"> is proposing to subcontract with one or more organizations to provide dependency representation, the </w:t>
      </w:r>
      <w:r w:rsidR="000E7C0D" w:rsidRPr="00A9425F">
        <w:t>Proposer</w:t>
      </w:r>
      <w:r w:rsidRPr="00A9425F">
        <w:t xml:space="preserve"> must describe how the competency and experience requirements of the Court will be met by that agency, and how the </w:t>
      </w:r>
      <w:r w:rsidR="000E7C0D" w:rsidRPr="00A9425F">
        <w:t>Proposer</w:t>
      </w:r>
      <w:r w:rsidRPr="00A9425F">
        <w:t xml:space="preserve"> intends to monitor compliance of the subcontractor.  </w:t>
      </w:r>
    </w:p>
    <w:p w:rsidR="0069729F" w:rsidRPr="00A9425F" w:rsidRDefault="0069729F" w:rsidP="007E6652">
      <w:pPr>
        <w:pStyle w:val="ListParagraph"/>
        <w:keepNext/>
        <w:numPr>
          <w:ilvl w:val="3"/>
          <w:numId w:val="5"/>
        </w:numPr>
        <w:jc w:val="both"/>
      </w:pPr>
      <w:r w:rsidRPr="00A9425F">
        <w:t xml:space="preserve">Key Staff Qualifications and Resumes </w:t>
      </w:r>
    </w:p>
    <w:p w:rsidR="0069729F" w:rsidRPr="00A9425F" w:rsidRDefault="0069729F" w:rsidP="00AF651B">
      <w:pPr>
        <w:pStyle w:val="BodyText"/>
        <w:spacing w:before="160" w:after="0"/>
        <w:ind w:left="2520" w:right="288"/>
        <w:jc w:val="both"/>
      </w:pPr>
      <w:r w:rsidRPr="00A9425F">
        <w:t xml:space="preserve">Resumes must be included in </w:t>
      </w:r>
      <w:proofErr w:type="gramStart"/>
      <w:r w:rsidRPr="00A9425F">
        <w:t>this</w:t>
      </w:r>
      <w:proofErr w:type="gramEnd"/>
      <w:r w:rsidRPr="00A9425F">
        <w:t xml:space="preserve"> section for key staff that describes their background and experience in conducting the proposed activities.  Key staff includes all executive and supervisory level staff. Proposal must describe key staff’s knowledge of the requirements necessary to complete this project and describe professional qualifications and experience of key staff, as well as each individual’s ability and experience in conducting the proposed activities.  If the </w:t>
      </w:r>
      <w:r w:rsidR="000E7C0D" w:rsidRPr="00A9425F">
        <w:t>Proposer</w:t>
      </w:r>
      <w:r w:rsidRPr="00A9425F">
        <w:t xml:space="preserve"> is proposing to subcontract with one or more organizations to provide dependency representation, key staff resumes for those agencies must also be included.  Resumes for key attorney staff must demonstrate training and experience necessary to comply with </w:t>
      </w:r>
      <w:r w:rsidR="005E02A9" w:rsidRPr="00A9425F">
        <w:t>CRC Rule 5.660</w:t>
      </w:r>
      <w:r w:rsidRPr="00A9425F">
        <w:t>.</w:t>
      </w:r>
    </w:p>
    <w:p w:rsidR="0069729F" w:rsidRPr="00A9425F" w:rsidRDefault="0069729F" w:rsidP="00FD4302">
      <w:pPr>
        <w:keepNext/>
        <w:ind w:left="2160" w:right="288" w:hanging="720"/>
        <w:jc w:val="both"/>
        <w:rPr>
          <w:sz w:val="16"/>
          <w:szCs w:val="16"/>
        </w:rPr>
      </w:pPr>
    </w:p>
    <w:p w:rsidR="0069729F" w:rsidRPr="00A9425F" w:rsidRDefault="0069729F" w:rsidP="007E6652">
      <w:pPr>
        <w:pStyle w:val="ListParagraph"/>
        <w:keepNext/>
        <w:numPr>
          <w:ilvl w:val="2"/>
          <w:numId w:val="5"/>
        </w:numPr>
        <w:jc w:val="both"/>
      </w:pPr>
      <w:r w:rsidRPr="00A9425F">
        <w:t>Improving Child Welfare Outcomes</w:t>
      </w:r>
    </w:p>
    <w:p w:rsidR="0069729F" w:rsidRPr="00A9425F" w:rsidRDefault="0069729F" w:rsidP="00FD4302">
      <w:pPr>
        <w:pStyle w:val="BodyText"/>
        <w:tabs>
          <w:tab w:val="left" w:pos="1440"/>
          <w:tab w:val="left" w:pos="9990"/>
        </w:tabs>
        <w:spacing w:after="0"/>
        <w:ind w:left="2160" w:right="374"/>
        <w:jc w:val="both"/>
        <w:rPr>
          <w:sz w:val="16"/>
          <w:szCs w:val="16"/>
        </w:rPr>
      </w:pPr>
    </w:p>
    <w:p w:rsidR="0069729F" w:rsidRPr="00A9425F" w:rsidRDefault="0069729F" w:rsidP="00FD4302">
      <w:pPr>
        <w:pStyle w:val="BodyText"/>
        <w:tabs>
          <w:tab w:val="left" w:pos="1440"/>
          <w:tab w:val="left" w:pos="9990"/>
        </w:tabs>
        <w:ind w:left="2160" w:right="378"/>
        <w:jc w:val="both"/>
      </w:pPr>
      <w:r w:rsidRPr="00A9425F">
        <w:t xml:space="preserve">The </w:t>
      </w:r>
      <w:r w:rsidR="000E7C0D" w:rsidRPr="00A9425F">
        <w:t>Proposer</w:t>
      </w:r>
      <w:r w:rsidRPr="00A9425F">
        <w:t xml:space="preserve"> must describe the role of dependency counsel for parents, children or both in improving outcomes for children and families in the child welfare system, and how the services provided by the </w:t>
      </w:r>
      <w:r w:rsidR="000E7C0D" w:rsidRPr="00A9425F">
        <w:t>Proposer</w:t>
      </w:r>
      <w:r w:rsidRPr="00A9425F">
        <w:t xml:space="preserve"> will help to further the DRAFT Program Goals, as identified in </w:t>
      </w:r>
      <w:r w:rsidRPr="00A9425F">
        <w:rPr>
          <w:i/>
        </w:rPr>
        <w:t xml:space="preserve">Attachment </w:t>
      </w:r>
      <w:r w:rsidR="00B830E9" w:rsidRPr="00A9425F">
        <w:rPr>
          <w:i/>
        </w:rPr>
        <w:t>4</w:t>
      </w:r>
      <w:r w:rsidRPr="00A9425F">
        <w:rPr>
          <w:i/>
        </w:rPr>
        <w:t>, Section 5.</w:t>
      </w:r>
      <w:r w:rsidRPr="00A9425F">
        <w:t xml:space="preserve">  The </w:t>
      </w:r>
      <w:r w:rsidR="000E7C0D" w:rsidRPr="00A9425F">
        <w:t>Proposer</w:t>
      </w:r>
      <w:r w:rsidRPr="00A9425F">
        <w:t xml:space="preserve"> must specifically speak to the role of counsel with respect to relative and sibling placement, reunification, reentry and guardianship rates, and must address the specific data presented regarding child welfare outcomes in </w:t>
      </w:r>
      <w:r w:rsidR="0083163A" w:rsidRPr="00A9425F">
        <w:t>San Luis Obispo</w:t>
      </w:r>
      <w:r w:rsidRPr="00A9425F">
        <w:t xml:space="preserve"> County.</w:t>
      </w:r>
    </w:p>
    <w:p w:rsidR="00550822" w:rsidRPr="00A9425F" w:rsidRDefault="00550822" w:rsidP="00FD4302">
      <w:pPr>
        <w:ind w:left="2160"/>
        <w:jc w:val="both"/>
        <w:rPr>
          <w:sz w:val="16"/>
          <w:szCs w:val="16"/>
        </w:rPr>
      </w:pPr>
    </w:p>
    <w:p w:rsidR="00BD0D2D" w:rsidRPr="00A9425F" w:rsidRDefault="00BD0D2D" w:rsidP="007E6652">
      <w:pPr>
        <w:pStyle w:val="ListParagraph"/>
        <w:keepNext/>
        <w:numPr>
          <w:ilvl w:val="2"/>
          <w:numId w:val="5"/>
        </w:numPr>
        <w:jc w:val="both"/>
        <w:rPr>
          <w:rFonts w:asciiTheme="minorHAnsi" w:hAnsiTheme="minorHAnsi" w:cstheme="minorHAnsi"/>
          <w:bCs/>
        </w:rPr>
      </w:pPr>
      <w:r w:rsidRPr="00A9425F">
        <w:rPr>
          <w:rFonts w:asciiTheme="minorHAnsi" w:hAnsiTheme="minorHAnsi" w:cstheme="minorHAnsi"/>
          <w:bCs/>
        </w:rPr>
        <w:t xml:space="preserve">Acceptance of the </w:t>
      </w:r>
      <w:r w:rsidR="005F6E88" w:rsidRPr="00A9425F">
        <w:rPr>
          <w:rFonts w:asciiTheme="minorHAnsi" w:hAnsiTheme="minorHAnsi" w:cstheme="minorHAnsi"/>
          <w:bCs/>
        </w:rPr>
        <w:t>Terms and Conditions</w:t>
      </w:r>
      <w:r w:rsidR="00AF651B" w:rsidRPr="00A9425F">
        <w:rPr>
          <w:rFonts w:asciiTheme="minorHAnsi" w:hAnsiTheme="minorHAnsi" w:cstheme="minorHAnsi"/>
          <w:bCs/>
        </w:rPr>
        <w:t xml:space="preserve">     </w:t>
      </w:r>
    </w:p>
    <w:p w:rsidR="00D22B56" w:rsidRPr="00A9425F" w:rsidRDefault="00D22B56" w:rsidP="00FD4302">
      <w:pPr>
        <w:keepNext/>
        <w:ind w:left="900"/>
        <w:jc w:val="both"/>
        <w:rPr>
          <w:rFonts w:asciiTheme="minorHAnsi" w:hAnsiTheme="minorHAnsi" w:cstheme="minorHAnsi"/>
          <w:b/>
          <w:bCs/>
        </w:rPr>
      </w:pPr>
    </w:p>
    <w:p w:rsidR="00BD0D2D" w:rsidRPr="00A9425F" w:rsidRDefault="00BD0D2D" w:rsidP="00465B75">
      <w:pPr>
        <w:pStyle w:val="ListParagraph"/>
        <w:widowControl w:val="0"/>
        <w:numPr>
          <w:ilvl w:val="3"/>
          <w:numId w:val="5"/>
        </w:numPr>
        <w:jc w:val="both"/>
      </w:pPr>
      <w:r w:rsidRPr="00A9425F">
        <w:t xml:space="preserve">On </w:t>
      </w:r>
      <w:r w:rsidRPr="00A9425F">
        <w:rPr>
          <w:i/>
        </w:rPr>
        <w:t xml:space="preserve">Attachment </w:t>
      </w:r>
      <w:r w:rsidR="00B830E9" w:rsidRPr="00A9425F">
        <w:rPr>
          <w:i/>
        </w:rPr>
        <w:t>3</w:t>
      </w:r>
      <w:r w:rsidRPr="00A9425F">
        <w:rPr>
          <w:i/>
        </w:rPr>
        <w:t>,</w:t>
      </w:r>
      <w:r w:rsidR="007A2AFC" w:rsidRPr="00A9425F">
        <w:rPr>
          <w:i/>
        </w:rPr>
        <w:t xml:space="preserve"> </w:t>
      </w:r>
      <w:r w:rsidR="00F13B13" w:rsidRPr="00A9425F">
        <w:rPr>
          <w:i/>
        </w:rPr>
        <w:t xml:space="preserve">Proposer’s </w:t>
      </w:r>
      <w:r w:rsidR="007A2AFC" w:rsidRPr="00A9425F">
        <w:rPr>
          <w:i/>
        </w:rPr>
        <w:t>Acceptance of the Terms and Conditions</w:t>
      </w:r>
      <w:r w:rsidR="007A2AFC" w:rsidRPr="00A9425F">
        <w:t xml:space="preserve">, </w:t>
      </w:r>
      <w:r w:rsidRPr="00A9425F">
        <w:t xml:space="preserve">the </w:t>
      </w:r>
      <w:r w:rsidR="000E7C0D" w:rsidRPr="00A9425F">
        <w:t>Proposer</w:t>
      </w:r>
      <w:r w:rsidRPr="00A9425F">
        <w:t xml:space="preserve"> must either indicate acceptance of the </w:t>
      </w:r>
      <w:r w:rsidR="00EC4775" w:rsidRPr="00A9425F">
        <w:t>Terms and Conditions</w:t>
      </w:r>
      <w:r w:rsidRPr="00A9425F">
        <w:t xml:space="preserve"> or clearly identify exceptions to the </w:t>
      </w:r>
      <w:r w:rsidR="00EC4775" w:rsidRPr="00A9425F">
        <w:t>Terms and Conditions</w:t>
      </w:r>
      <w:r w:rsidRPr="00A9425F">
        <w:t xml:space="preserve">.  </w:t>
      </w:r>
      <w:r w:rsidR="009732A4" w:rsidRPr="00A9425F">
        <w:t xml:space="preserve">An “exception” includes any addition, deletion, qualification, limitation, or other change.  </w:t>
      </w:r>
    </w:p>
    <w:p w:rsidR="00B830E9" w:rsidRPr="00A9425F" w:rsidRDefault="00B830E9" w:rsidP="00B830E9">
      <w:pPr>
        <w:pStyle w:val="ListParagraph"/>
        <w:widowControl w:val="0"/>
        <w:ind w:left="2520"/>
        <w:jc w:val="both"/>
      </w:pPr>
    </w:p>
    <w:p w:rsidR="00BD0D2D" w:rsidRPr="00A9425F" w:rsidRDefault="00BD0D2D" w:rsidP="00465B75">
      <w:pPr>
        <w:pStyle w:val="ListParagraph"/>
        <w:widowControl w:val="0"/>
        <w:numPr>
          <w:ilvl w:val="3"/>
          <w:numId w:val="5"/>
        </w:numPr>
        <w:jc w:val="both"/>
      </w:pPr>
      <w:r w:rsidRPr="00A9425F">
        <w:t xml:space="preserve">If exceptions are identified, the </w:t>
      </w:r>
      <w:r w:rsidR="000E7C0D" w:rsidRPr="00A9425F">
        <w:t>Proposer</w:t>
      </w:r>
      <w:r w:rsidRPr="00A9425F">
        <w:t xml:space="preserve"> must also submit a </w:t>
      </w:r>
      <w:proofErr w:type="gramStart"/>
      <w:r w:rsidRPr="00A9425F">
        <w:t>red-lined</w:t>
      </w:r>
      <w:proofErr w:type="gramEnd"/>
      <w:r w:rsidRPr="00A9425F">
        <w:t xml:space="preserve"> version of the </w:t>
      </w:r>
      <w:r w:rsidR="00EC4775" w:rsidRPr="00A9425F">
        <w:t xml:space="preserve">Terms and Conditions </w:t>
      </w:r>
      <w:r w:rsidRPr="00A9425F">
        <w:t xml:space="preserve">that clearly tracks proposed changes, and a written explanation or rationale for each exception and/or proposed change. </w:t>
      </w:r>
    </w:p>
    <w:p w:rsidR="00363C6B" w:rsidRPr="00A9425F" w:rsidRDefault="00363C6B" w:rsidP="00417C65">
      <w:pPr>
        <w:pStyle w:val="ListParagraph"/>
        <w:widowControl w:val="0"/>
        <w:ind w:left="3060" w:hanging="540"/>
        <w:jc w:val="both"/>
      </w:pPr>
      <w:proofErr w:type="gramStart"/>
      <w:r w:rsidRPr="00A9425F">
        <w:lastRenderedPageBreak/>
        <w:t>N.B.</w:t>
      </w:r>
      <w:proofErr w:type="gramEnd"/>
      <w:r w:rsidRPr="00A9425F">
        <w:t xml:space="preserve"> A material exception to a Minimum Term will render a proposal non-responsive.</w:t>
      </w:r>
    </w:p>
    <w:p w:rsidR="00237325" w:rsidRPr="00A9425F" w:rsidRDefault="00237325" w:rsidP="00D804D6">
      <w:pPr>
        <w:widowControl w:val="0"/>
        <w:ind w:left="720"/>
        <w:jc w:val="both"/>
        <w:rPr>
          <w:rFonts w:asciiTheme="minorHAnsi" w:hAnsiTheme="minorHAnsi" w:cstheme="minorHAnsi"/>
          <w:b/>
          <w:bCs/>
          <w:sz w:val="20"/>
          <w:szCs w:val="20"/>
        </w:rPr>
      </w:pPr>
    </w:p>
    <w:p w:rsidR="007B0E96" w:rsidRPr="00A9425F" w:rsidRDefault="007B0E96" w:rsidP="00465B75">
      <w:pPr>
        <w:pStyle w:val="ListParagraph"/>
        <w:widowControl w:val="0"/>
        <w:numPr>
          <w:ilvl w:val="2"/>
          <w:numId w:val="5"/>
        </w:numPr>
        <w:jc w:val="both"/>
        <w:rPr>
          <w:rFonts w:asciiTheme="minorHAnsi" w:hAnsiTheme="minorHAnsi" w:cstheme="minorHAnsi"/>
          <w:bCs/>
        </w:rPr>
      </w:pPr>
      <w:r w:rsidRPr="00A9425F">
        <w:rPr>
          <w:rFonts w:asciiTheme="minorHAnsi" w:hAnsiTheme="minorHAnsi" w:cstheme="minorHAnsi"/>
          <w:bCs/>
        </w:rPr>
        <w:t>Certifications</w:t>
      </w:r>
      <w:r w:rsidR="00595811" w:rsidRPr="00A9425F">
        <w:rPr>
          <w:rFonts w:asciiTheme="minorHAnsi" w:hAnsiTheme="minorHAnsi" w:cstheme="minorHAnsi"/>
          <w:bCs/>
        </w:rPr>
        <w:t>, Attachments,</w:t>
      </w:r>
      <w:r w:rsidRPr="00A9425F">
        <w:rPr>
          <w:rFonts w:asciiTheme="minorHAnsi" w:hAnsiTheme="minorHAnsi" w:cstheme="minorHAnsi"/>
          <w:bCs/>
        </w:rPr>
        <w:t xml:space="preserve"> and other requirements</w:t>
      </w:r>
    </w:p>
    <w:p w:rsidR="007B0E96" w:rsidRPr="00A9425F" w:rsidRDefault="007B0E96" w:rsidP="00465B75">
      <w:pPr>
        <w:widowControl w:val="0"/>
        <w:ind w:left="1800"/>
        <w:jc w:val="both"/>
        <w:rPr>
          <w:sz w:val="20"/>
          <w:szCs w:val="20"/>
        </w:rPr>
      </w:pPr>
    </w:p>
    <w:p w:rsidR="003607A1" w:rsidRPr="00A9425F" w:rsidRDefault="000E7C0D" w:rsidP="00465B75">
      <w:pPr>
        <w:widowControl w:val="0"/>
        <w:ind w:left="2160"/>
        <w:jc w:val="both"/>
      </w:pPr>
      <w:r w:rsidRPr="00A9425F">
        <w:t>Proposer</w:t>
      </w:r>
      <w:r w:rsidR="007B0E96" w:rsidRPr="00A9425F">
        <w:t xml:space="preserve"> must include the following certification in its proposal:</w:t>
      </w:r>
    </w:p>
    <w:p w:rsidR="00237325" w:rsidRPr="00A9425F" w:rsidRDefault="00237325" w:rsidP="00465B75">
      <w:pPr>
        <w:widowControl w:val="0"/>
        <w:ind w:left="1440"/>
        <w:jc w:val="both"/>
      </w:pPr>
    </w:p>
    <w:p w:rsidR="00417C65" w:rsidRPr="00A9425F" w:rsidRDefault="00417C65" w:rsidP="00417C65">
      <w:pPr>
        <w:pStyle w:val="ListParagraph"/>
        <w:keepNext/>
        <w:numPr>
          <w:ilvl w:val="3"/>
          <w:numId w:val="5"/>
        </w:numPr>
        <w:jc w:val="both"/>
      </w:pPr>
      <w:r w:rsidRPr="00A9425F">
        <w:t xml:space="preserve">Proposer must include in its proposal a completed and signed </w:t>
      </w:r>
      <w:r w:rsidRPr="00A9425F">
        <w:rPr>
          <w:i/>
        </w:rPr>
        <w:t>Attachment 5, Payee Data Record Form</w:t>
      </w:r>
      <w:r w:rsidRPr="00A9425F">
        <w:t>, or provide a copy of a form previously submitted to the AOC.</w:t>
      </w:r>
    </w:p>
    <w:p w:rsidR="00417C65" w:rsidRPr="00A9425F" w:rsidRDefault="00417C65" w:rsidP="00417C65">
      <w:pPr>
        <w:pStyle w:val="ListParagraph"/>
        <w:keepNext/>
        <w:ind w:left="2520"/>
        <w:jc w:val="both"/>
        <w:rPr>
          <w:sz w:val="20"/>
          <w:szCs w:val="20"/>
        </w:rPr>
      </w:pPr>
    </w:p>
    <w:p w:rsidR="00417C65" w:rsidRPr="00A9425F" w:rsidRDefault="00417C65" w:rsidP="00417C65">
      <w:pPr>
        <w:pStyle w:val="ListParagraph"/>
        <w:widowControl w:val="0"/>
        <w:numPr>
          <w:ilvl w:val="3"/>
          <w:numId w:val="5"/>
        </w:numPr>
        <w:jc w:val="both"/>
      </w:pPr>
      <w:r w:rsidRPr="00A9425F">
        <w:t xml:space="preserve">If Proposer has had business activities or other operations outside of the United States within the previous three years, Proposer must complete </w:t>
      </w:r>
      <w:r w:rsidRPr="00A9425F">
        <w:rPr>
          <w:i/>
        </w:rPr>
        <w:t>Attachment 6, Darfur Contracting Act Certification</w:t>
      </w:r>
      <w:r w:rsidRPr="00A9425F">
        <w:t xml:space="preserve"> and submit the completed certification with its proposal. </w:t>
      </w:r>
    </w:p>
    <w:p w:rsidR="00417C65" w:rsidRPr="00A9425F" w:rsidRDefault="00417C65" w:rsidP="00417C65">
      <w:pPr>
        <w:pStyle w:val="ListParagraph"/>
        <w:widowControl w:val="0"/>
        <w:ind w:left="2520"/>
        <w:jc w:val="both"/>
        <w:rPr>
          <w:sz w:val="20"/>
          <w:szCs w:val="20"/>
        </w:rPr>
      </w:pPr>
    </w:p>
    <w:p w:rsidR="003607A1" w:rsidRPr="00A9425F" w:rsidRDefault="00417C65" w:rsidP="00465B75">
      <w:pPr>
        <w:pStyle w:val="ListParagraph"/>
        <w:widowControl w:val="0"/>
        <w:numPr>
          <w:ilvl w:val="3"/>
          <w:numId w:val="5"/>
        </w:numPr>
        <w:jc w:val="both"/>
      </w:pPr>
      <w:proofErr w:type="gramStart"/>
      <w:r w:rsidRPr="00A9425F">
        <w:t xml:space="preserve">Using </w:t>
      </w:r>
      <w:r w:rsidRPr="00A9425F">
        <w:rPr>
          <w:i/>
        </w:rPr>
        <w:t>Attachment 7, Conflict of Interest Certification Form</w:t>
      </w:r>
      <w:r w:rsidRPr="00A9425F">
        <w:t xml:space="preserve">, </w:t>
      </w:r>
      <w:r w:rsidR="000E7C0D" w:rsidRPr="00A9425F">
        <w:t>Proposer</w:t>
      </w:r>
      <w:r w:rsidR="00B8213C" w:rsidRPr="00A9425F">
        <w:t xml:space="preserve"> </w:t>
      </w:r>
      <w:r w:rsidRPr="00A9425F">
        <w:t xml:space="preserve">certifies it has no </w:t>
      </w:r>
      <w:r w:rsidR="00B8213C" w:rsidRPr="00A9425F">
        <w:t>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roofErr w:type="gramEnd"/>
    </w:p>
    <w:p w:rsidR="00237325" w:rsidRPr="00A9425F" w:rsidRDefault="00237325" w:rsidP="00465B75">
      <w:pPr>
        <w:widowControl w:val="0"/>
        <w:ind w:left="1440"/>
        <w:jc w:val="both"/>
      </w:pPr>
    </w:p>
    <w:p w:rsidR="00A74DB8" w:rsidRPr="00A9425F" w:rsidRDefault="00B60F34" w:rsidP="007E6652">
      <w:pPr>
        <w:pStyle w:val="ListParagraph"/>
        <w:keepNext/>
        <w:numPr>
          <w:ilvl w:val="3"/>
          <w:numId w:val="5"/>
        </w:numPr>
        <w:jc w:val="both"/>
      </w:pPr>
      <w:r w:rsidRPr="00A9425F">
        <w:t xml:space="preserve">If </w:t>
      </w:r>
      <w:r w:rsidR="000E7C0D" w:rsidRPr="00A9425F">
        <w:t>Proposer</w:t>
      </w:r>
      <w:r w:rsidRPr="00A9425F">
        <w:t xml:space="preserve"> is a corporation, proof that </w:t>
      </w:r>
      <w:r w:rsidR="000E7C0D" w:rsidRPr="00A9425F">
        <w:t>Proposer</w:t>
      </w:r>
      <w:r w:rsidRPr="00A9425F">
        <w:t xml:space="preserve"> is in good standing and qualified to conduct business in California.</w:t>
      </w:r>
    </w:p>
    <w:p w:rsidR="00237325" w:rsidRPr="00A9425F" w:rsidRDefault="00237325" w:rsidP="00FD4302">
      <w:pPr>
        <w:pStyle w:val="ListParagraph"/>
        <w:jc w:val="both"/>
      </w:pPr>
    </w:p>
    <w:p w:rsidR="00A74DB8" w:rsidRPr="00A9425F" w:rsidRDefault="00A74DB8" w:rsidP="007E6652">
      <w:pPr>
        <w:pStyle w:val="ListParagraph"/>
        <w:keepNext/>
        <w:numPr>
          <w:ilvl w:val="3"/>
          <w:numId w:val="5"/>
        </w:numPr>
        <w:jc w:val="both"/>
      </w:pPr>
      <w:proofErr w:type="gramStart"/>
      <w:r w:rsidRPr="00A9425F">
        <w:t>Copies of current business licenses, professional certifications, or other credentials.</w:t>
      </w:r>
      <w:proofErr w:type="gramEnd"/>
    </w:p>
    <w:p w:rsidR="00237325" w:rsidRPr="00A9425F" w:rsidRDefault="00237325" w:rsidP="00FD4302">
      <w:pPr>
        <w:keepNext/>
        <w:ind w:left="1440"/>
        <w:jc w:val="both"/>
      </w:pPr>
    </w:p>
    <w:p w:rsidR="00A74DB8" w:rsidRPr="00A9425F" w:rsidRDefault="00A74DB8" w:rsidP="007E6652">
      <w:pPr>
        <w:pStyle w:val="ListParagraph"/>
        <w:keepNext/>
        <w:numPr>
          <w:ilvl w:val="3"/>
          <w:numId w:val="5"/>
        </w:numPr>
        <w:jc w:val="both"/>
      </w:pPr>
      <w:proofErr w:type="gramStart"/>
      <w:r w:rsidRPr="00A9425F">
        <w:t>Proof of financial solvency or stability (e.g., balance sheets and income statements).</w:t>
      </w:r>
      <w:proofErr w:type="gramEnd"/>
    </w:p>
    <w:p w:rsidR="00303ECB" w:rsidRPr="00A9425F" w:rsidRDefault="00303ECB" w:rsidP="00FD4302">
      <w:pPr>
        <w:pStyle w:val="ListParagraph"/>
        <w:jc w:val="both"/>
      </w:pPr>
    </w:p>
    <w:p w:rsidR="00303ECB" w:rsidRPr="00A9425F" w:rsidRDefault="00303ECB" w:rsidP="003E07F6">
      <w:pPr>
        <w:pStyle w:val="ListParagraph"/>
        <w:widowControl w:val="0"/>
        <w:numPr>
          <w:ilvl w:val="3"/>
          <w:numId w:val="5"/>
        </w:numPr>
        <w:spacing w:after="120"/>
        <w:jc w:val="both"/>
      </w:pPr>
      <w:r w:rsidRPr="00A9425F">
        <w:t xml:space="preserve">The proposal must include a statement that the </w:t>
      </w:r>
      <w:r w:rsidR="000E7C0D" w:rsidRPr="00A9425F">
        <w:t>Proposer</w:t>
      </w:r>
      <w:r w:rsidRPr="00A9425F">
        <w:t xml:space="preserve"> is financially capable of supporting the operation for seventy-five (75) days prior to the first payment.  The statement must describe how this </w:t>
      </w:r>
      <w:proofErr w:type="gramStart"/>
      <w:r w:rsidRPr="00A9425F">
        <w:t>will be accomplished</w:t>
      </w:r>
      <w:proofErr w:type="gramEnd"/>
      <w:r w:rsidRPr="00A9425F">
        <w:t xml:space="preserve">.  After receipt of a proper invoice, first payment for services </w:t>
      </w:r>
      <w:proofErr w:type="gramStart"/>
      <w:r w:rsidRPr="00A9425F">
        <w:t>will be forwarded</w:t>
      </w:r>
      <w:proofErr w:type="gramEnd"/>
      <w:r w:rsidRPr="00A9425F">
        <w:t xml:space="preserve"> to the successful </w:t>
      </w:r>
      <w:r w:rsidR="000E7C0D" w:rsidRPr="00A9425F">
        <w:t>Proposer</w:t>
      </w:r>
      <w:r w:rsidRPr="00A9425F">
        <w:t xml:space="preserve"> via U.S. mail, within 45 days after the first thirty (30) days of service.  Thereafter, the </w:t>
      </w:r>
      <w:r w:rsidR="000E7C0D" w:rsidRPr="00A9425F">
        <w:t>Proposer</w:t>
      </w:r>
      <w:r w:rsidRPr="00A9425F">
        <w:t xml:space="preserve"> may bill on a monthly basis; the AOC will pay valid invoices within </w:t>
      </w:r>
      <w:proofErr w:type="gramStart"/>
      <w:r w:rsidRPr="00A9425F">
        <w:t>sixty (60) days</w:t>
      </w:r>
      <w:proofErr w:type="gramEnd"/>
      <w:r w:rsidRPr="00A9425F">
        <w:t xml:space="preserve"> of receipt </w:t>
      </w:r>
      <w:r w:rsidRPr="00A9425F">
        <w:rPr>
          <w:i/>
        </w:rPr>
        <w:t>except in the absence of a new State Budget Act</w:t>
      </w:r>
      <w:r w:rsidRPr="00A9425F">
        <w:t xml:space="preserve">. </w:t>
      </w:r>
    </w:p>
    <w:p w:rsidR="00A84F42" w:rsidRPr="00A9425F" w:rsidRDefault="00A84F42" w:rsidP="00EE74FF">
      <w:pPr>
        <w:pStyle w:val="ListParagraph"/>
        <w:widowControl w:val="0"/>
        <w:numPr>
          <w:ilvl w:val="1"/>
          <w:numId w:val="5"/>
        </w:numPr>
        <w:ind w:left="1440"/>
        <w:jc w:val="both"/>
      </w:pPr>
      <w:r w:rsidRPr="00A9425F">
        <w:rPr>
          <w:u w:val="single"/>
        </w:rPr>
        <w:t>Cost Proposal and Detailed Program Budget</w:t>
      </w:r>
      <w:r w:rsidRPr="00A9425F">
        <w:t xml:space="preserve">.    </w:t>
      </w:r>
    </w:p>
    <w:p w:rsidR="00BC6EF5" w:rsidRPr="00A9425F" w:rsidRDefault="00BC6EF5" w:rsidP="00EE74FF">
      <w:pPr>
        <w:widowControl w:val="0"/>
        <w:ind w:left="720"/>
        <w:jc w:val="both"/>
      </w:pPr>
    </w:p>
    <w:p w:rsidR="004606CB" w:rsidRPr="00A9425F" w:rsidRDefault="004606CB" w:rsidP="00EE74FF">
      <w:pPr>
        <w:pStyle w:val="ListParagraph"/>
        <w:widowControl w:val="0"/>
        <w:numPr>
          <w:ilvl w:val="2"/>
          <w:numId w:val="5"/>
        </w:numPr>
        <w:jc w:val="both"/>
      </w:pPr>
      <w:r w:rsidRPr="00A9425F">
        <w:t xml:space="preserve">Cost proposals </w:t>
      </w:r>
      <w:proofErr w:type="gramStart"/>
      <w:r w:rsidRPr="00A9425F">
        <w:t>will be evaluated</w:t>
      </w:r>
      <w:proofErr w:type="gramEnd"/>
      <w:r w:rsidRPr="00A9425F">
        <w:t xml:space="preserve"> on their own merit, without regard to proposals submitted in response to any other RFP.   </w:t>
      </w:r>
    </w:p>
    <w:p w:rsidR="004606CB" w:rsidRPr="00A9425F" w:rsidRDefault="004606CB" w:rsidP="004606CB">
      <w:pPr>
        <w:pStyle w:val="ListParagraph"/>
        <w:widowControl w:val="0"/>
        <w:ind w:left="2160"/>
        <w:jc w:val="both"/>
        <w:rPr>
          <w:sz w:val="16"/>
          <w:szCs w:val="16"/>
        </w:rPr>
      </w:pPr>
      <w:r w:rsidRPr="00A9425F">
        <w:t xml:space="preserve"> </w:t>
      </w:r>
      <w:r w:rsidRPr="00A9425F">
        <w:rPr>
          <w:sz w:val="16"/>
          <w:szCs w:val="16"/>
        </w:rPr>
        <w:t xml:space="preserve">                                             </w:t>
      </w:r>
    </w:p>
    <w:p w:rsidR="00A84F42" w:rsidRPr="00A9425F" w:rsidRDefault="00A84F42" w:rsidP="00EE74FF">
      <w:pPr>
        <w:pStyle w:val="ListParagraph"/>
        <w:widowControl w:val="0"/>
        <w:numPr>
          <w:ilvl w:val="2"/>
          <w:numId w:val="5"/>
        </w:numPr>
        <w:jc w:val="both"/>
      </w:pPr>
      <w:r w:rsidRPr="00A9425F">
        <w:t xml:space="preserve">Due to uncertainty regarding funding for this program area, as described in </w:t>
      </w:r>
      <w:r w:rsidR="007A2AFC" w:rsidRPr="00A9425F">
        <w:t xml:space="preserve">  </w:t>
      </w:r>
      <w:r w:rsidRPr="00A9425F">
        <w:rPr>
          <w:i/>
        </w:rPr>
        <w:t>Section</w:t>
      </w:r>
      <w:r w:rsidR="007A2AFC" w:rsidRPr="00A9425F">
        <w:rPr>
          <w:i/>
        </w:rPr>
        <w:t xml:space="preserve"> 1</w:t>
      </w:r>
      <w:proofErr w:type="gramStart"/>
      <w:r w:rsidR="007A2AFC" w:rsidRPr="00A9425F">
        <w:rPr>
          <w:i/>
        </w:rPr>
        <w:t>,</w:t>
      </w:r>
      <w:r w:rsidRPr="00A9425F">
        <w:rPr>
          <w:i/>
        </w:rPr>
        <w:t>1.3</w:t>
      </w:r>
      <w:proofErr w:type="gramEnd"/>
      <w:r w:rsidRPr="00A9425F">
        <w:t xml:space="preserve"> above, </w:t>
      </w:r>
      <w:r w:rsidR="000E7C0D" w:rsidRPr="00A9425F">
        <w:t>Proposer</w:t>
      </w:r>
      <w:r w:rsidRPr="00A9425F">
        <w:t xml:space="preserve">s are asked to submit proposals based on the Caseload </w:t>
      </w:r>
      <w:r w:rsidRPr="00A9425F">
        <w:lastRenderedPageBreak/>
        <w:t>Funding Model adopted by the Judicial Council in October 2007</w:t>
      </w:r>
      <w:r w:rsidRPr="00A9425F">
        <w:rPr>
          <w:rStyle w:val="FootnoteReference"/>
        </w:rPr>
        <w:footnoteReference w:id="3"/>
      </w:r>
      <w:r w:rsidRPr="00A9425F">
        <w:t>.</w:t>
      </w:r>
    </w:p>
    <w:p w:rsidR="00A84F42" w:rsidRPr="00A9425F" w:rsidRDefault="008D1889" w:rsidP="004606CB">
      <w:pPr>
        <w:pStyle w:val="BodyText"/>
        <w:widowControl w:val="0"/>
        <w:spacing w:before="160"/>
        <w:ind w:left="2160" w:right="288" w:hanging="720"/>
        <w:jc w:val="both"/>
      </w:pPr>
      <w:r w:rsidRPr="00A9425F">
        <w:t>7.2.2</w:t>
      </w:r>
      <w:r w:rsidRPr="00A9425F">
        <w:tab/>
      </w:r>
      <w:r w:rsidR="00A84F42" w:rsidRPr="00A9425F">
        <w:t>Total annual funding for proposals, not including any necessary start up and transition costs, will be limited to the following amount</w:t>
      </w:r>
      <w:r w:rsidRPr="00A9425F">
        <w:t xml:space="preserve">, from </w:t>
      </w:r>
      <w:r w:rsidR="00A84F42" w:rsidRPr="00A9425F">
        <w:rPr>
          <w:b/>
        </w:rPr>
        <w:t>$</w:t>
      </w:r>
      <w:r w:rsidR="00145ABD" w:rsidRPr="00A9425F">
        <w:rPr>
          <w:b/>
        </w:rPr>
        <w:t>630,100.</w:t>
      </w:r>
      <w:r w:rsidR="00A84F42" w:rsidRPr="00A9425F">
        <w:rPr>
          <w:b/>
        </w:rPr>
        <w:t>00</w:t>
      </w:r>
      <w:r w:rsidR="00A84F42" w:rsidRPr="00A9425F">
        <w:t xml:space="preserve"> </w:t>
      </w:r>
      <w:r w:rsidRPr="00A9425F">
        <w:t>to</w:t>
      </w:r>
      <w:r w:rsidR="00A84F42" w:rsidRPr="00A9425F">
        <w:t xml:space="preserve"> </w:t>
      </w:r>
      <w:r w:rsidR="00A84F42" w:rsidRPr="00A9425F">
        <w:rPr>
          <w:b/>
        </w:rPr>
        <w:t>$</w:t>
      </w:r>
      <w:r w:rsidR="00145ABD" w:rsidRPr="00A9425F">
        <w:rPr>
          <w:b/>
        </w:rPr>
        <w:t>707,059.</w:t>
      </w:r>
      <w:r w:rsidR="00A84F42" w:rsidRPr="00A9425F">
        <w:rPr>
          <w:b/>
        </w:rPr>
        <w:t>00</w:t>
      </w:r>
      <w:r w:rsidR="004606CB" w:rsidRPr="00A9425F">
        <w:rPr>
          <w:b/>
        </w:rPr>
        <w:t>.</w:t>
      </w:r>
    </w:p>
    <w:p w:rsidR="00A84F42" w:rsidRPr="00A9425F" w:rsidRDefault="00A84F42" w:rsidP="00EE74FF">
      <w:pPr>
        <w:widowControl w:val="0"/>
        <w:tabs>
          <w:tab w:val="left" w:pos="360"/>
          <w:tab w:val="left" w:pos="9450"/>
        </w:tabs>
        <w:ind w:left="2794" w:right="288"/>
        <w:jc w:val="both"/>
        <w:rPr>
          <w:sz w:val="4"/>
          <w:szCs w:val="4"/>
        </w:rPr>
      </w:pPr>
    </w:p>
    <w:p w:rsidR="008D1889" w:rsidRPr="00A9425F" w:rsidRDefault="008D1889" w:rsidP="00EE74FF">
      <w:pPr>
        <w:pStyle w:val="BodyText"/>
        <w:widowControl w:val="0"/>
        <w:ind w:left="2160" w:right="288" w:hanging="720"/>
        <w:jc w:val="both"/>
      </w:pPr>
      <w:r w:rsidRPr="00A9425F">
        <w:t xml:space="preserve">7.2.3 </w:t>
      </w:r>
      <w:r w:rsidRPr="00A9425F">
        <w:tab/>
      </w:r>
      <w:r w:rsidR="00A84F42" w:rsidRPr="00A9425F">
        <w:t xml:space="preserve">The </w:t>
      </w:r>
      <w:r w:rsidR="000E7C0D" w:rsidRPr="00A9425F">
        <w:t>Proposer</w:t>
      </w:r>
      <w:r w:rsidR="00A84F42" w:rsidRPr="00A9425F">
        <w:t xml:space="preserve"> must specify the total maximum cost to the AOC for the project for the following periods: </w:t>
      </w:r>
    </w:p>
    <w:p w:rsidR="008D1889" w:rsidRPr="00A9425F" w:rsidRDefault="00DF2A64" w:rsidP="00EE74FF">
      <w:pPr>
        <w:pStyle w:val="BodyText"/>
        <w:widowControl w:val="0"/>
        <w:ind w:left="2160" w:right="288"/>
        <w:jc w:val="both"/>
      </w:pPr>
      <w:r w:rsidRPr="00A9425F">
        <w:t>October</w:t>
      </w:r>
      <w:r w:rsidR="00A84F42" w:rsidRPr="00A9425F">
        <w:t xml:space="preserve"> 1, 2012 – </w:t>
      </w:r>
      <w:r w:rsidR="008D1889" w:rsidRPr="00A9425F">
        <w:t>September 3</w:t>
      </w:r>
      <w:r w:rsidR="00A84F42" w:rsidRPr="00A9425F">
        <w:t xml:space="preserve">0, 2013, </w:t>
      </w:r>
    </w:p>
    <w:p w:rsidR="008D1889" w:rsidRPr="00A9425F" w:rsidRDefault="008D1889" w:rsidP="00EE74FF">
      <w:pPr>
        <w:pStyle w:val="BodyText"/>
        <w:widowControl w:val="0"/>
        <w:ind w:left="2160" w:right="288"/>
        <w:jc w:val="both"/>
      </w:pPr>
      <w:r w:rsidRPr="00A9425F">
        <w:t>October</w:t>
      </w:r>
      <w:r w:rsidR="00A84F42" w:rsidRPr="00A9425F">
        <w:t xml:space="preserve"> 1, 2013 – </w:t>
      </w:r>
      <w:r w:rsidRPr="00A9425F">
        <w:t xml:space="preserve">September </w:t>
      </w:r>
      <w:r w:rsidR="00A84F42" w:rsidRPr="00A9425F">
        <w:t>30, 2014</w:t>
      </w:r>
      <w:r w:rsidR="00514916" w:rsidRPr="00A9425F">
        <w:t>,</w:t>
      </w:r>
      <w:r w:rsidR="00A84F42" w:rsidRPr="00A9425F">
        <w:t xml:space="preserve"> </w:t>
      </w:r>
      <w:r w:rsidR="00194E83" w:rsidRPr="00A9425F">
        <w:t>and</w:t>
      </w:r>
    </w:p>
    <w:p w:rsidR="009D533E" w:rsidRPr="00A9425F" w:rsidRDefault="008D1889">
      <w:pPr>
        <w:pStyle w:val="BodyText"/>
        <w:widowControl w:val="0"/>
        <w:ind w:left="2160" w:right="288"/>
        <w:jc w:val="both"/>
      </w:pPr>
      <w:r w:rsidRPr="00A9425F">
        <w:t>October</w:t>
      </w:r>
      <w:r w:rsidR="00A84F42" w:rsidRPr="00A9425F">
        <w:t xml:space="preserve"> 1, 2014 – </w:t>
      </w:r>
      <w:r w:rsidRPr="00A9425F">
        <w:t>September</w:t>
      </w:r>
      <w:r w:rsidR="00A84F42" w:rsidRPr="00A9425F">
        <w:t xml:space="preserve"> 30, 2015.</w:t>
      </w:r>
    </w:p>
    <w:p w:rsidR="008D1889" w:rsidRPr="00A9425F" w:rsidRDefault="008D1889" w:rsidP="008D1889">
      <w:pPr>
        <w:pStyle w:val="BodyText"/>
        <w:spacing w:before="160"/>
        <w:ind w:left="2160" w:right="288" w:hanging="720"/>
        <w:jc w:val="both"/>
        <w:rPr>
          <w:b/>
          <w:i/>
        </w:rPr>
      </w:pPr>
      <w:r w:rsidRPr="00A9425F">
        <w:t>7.2.4</w:t>
      </w:r>
      <w:r w:rsidRPr="00A9425F">
        <w:tab/>
      </w:r>
      <w:r w:rsidR="000E7C0D" w:rsidRPr="00A9425F">
        <w:t>Proposer</w:t>
      </w:r>
      <w:r w:rsidR="00A84F42" w:rsidRPr="00A9425F">
        <w:t>s must also provide in this section of the proposal a detailed line item budget for the periods</w:t>
      </w:r>
      <w:r w:rsidRPr="00A9425F">
        <w:t xml:space="preserve"> below using </w:t>
      </w:r>
      <w:r w:rsidR="004606CB" w:rsidRPr="00A9425F">
        <w:rPr>
          <w:i/>
        </w:rPr>
        <w:t xml:space="preserve">Appendix </w:t>
      </w:r>
      <w:r w:rsidR="006203CA" w:rsidRPr="00A9425F">
        <w:rPr>
          <w:i/>
        </w:rPr>
        <w:t>B</w:t>
      </w:r>
      <w:r w:rsidR="004606CB" w:rsidRPr="00A9425F">
        <w:rPr>
          <w:i/>
        </w:rPr>
        <w:t>,</w:t>
      </w:r>
      <w:r w:rsidRPr="00A9425F">
        <w:t xml:space="preserve"> </w:t>
      </w:r>
      <w:r w:rsidRPr="00A9425F">
        <w:rPr>
          <w:i/>
        </w:rPr>
        <w:t>Budget Template</w:t>
      </w:r>
      <w:r w:rsidRPr="00A9425F">
        <w:t xml:space="preserve">. </w:t>
      </w:r>
      <w:r w:rsidRPr="00A9425F">
        <w:rPr>
          <w:i/>
        </w:rPr>
        <w:t xml:space="preserve">Appendix </w:t>
      </w:r>
      <w:r w:rsidR="006203CA" w:rsidRPr="00A9425F">
        <w:rPr>
          <w:i/>
        </w:rPr>
        <w:t>B</w:t>
      </w:r>
      <w:r w:rsidRPr="00A9425F">
        <w:t xml:space="preserve"> includes tabs for each period</w:t>
      </w:r>
      <w:r w:rsidR="004606CB" w:rsidRPr="00A9425F">
        <w:t xml:space="preserve"> and p</w:t>
      </w:r>
      <w:r w:rsidR="000E7C0D" w:rsidRPr="00A9425F">
        <w:t>roposer</w:t>
      </w:r>
      <w:r w:rsidRPr="00A9425F">
        <w:t>s must complete all tabs.</w:t>
      </w:r>
    </w:p>
    <w:p w:rsidR="008D1889" w:rsidRPr="00A9425F" w:rsidRDefault="008D1889" w:rsidP="008D1889">
      <w:pPr>
        <w:pStyle w:val="BodyText"/>
        <w:ind w:left="2160" w:right="288"/>
        <w:jc w:val="both"/>
      </w:pPr>
      <w:r w:rsidRPr="00A9425F">
        <w:t xml:space="preserve">October 1, 2012 – September 30, 2013, </w:t>
      </w:r>
    </w:p>
    <w:p w:rsidR="008D1889" w:rsidRPr="00A9425F" w:rsidRDefault="008D1889" w:rsidP="008D1889">
      <w:pPr>
        <w:pStyle w:val="BodyText"/>
        <w:ind w:left="2160" w:right="288"/>
        <w:jc w:val="both"/>
      </w:pPr>
      <w:r w:rsidRPr="00A9425F">
        <w:t xml:space="preserve">October 1, 2013 – September 30, 2014, </w:t>
      </w:r>
      <w:r w:rsidR="00194E83" w:rsidRPr="00A9425F">
        <w:t>and</w:t>
      </w:r>
    </w:p>
    <w:p w:rsidR="008D1889" w:rsidRPr="00A9425F" w:rsidRDefault="008D1889" w:rsidP="00194E83">
      <w:pPr>
        <w:pStyle w:val="BodyText"/>
        <w:ind w:left="2160" w:right="288"/>
        <w:jc w:val="both"/>
      </w:pPr>
      <w:r w:rsidRPr="00A9425F">
        <w:t>October 1, 2014 – September 30, 2015.</w:t>
      </w:r>
    </w:p>
    <w:p w:rsidR="00A84F42" w:rsidRPr="00A9425F" w:rsidRDefault="008D1889" w:rsidP="008D1889">
      <w:pPr>
        <w:pStyle w:val="BodyText"/>
        <w:spacing w:before="160"/>
        <w:ind w:left="1440" w:right="288"/>
        <w:jc w:val="both"/>
      </w:pPr>
      <w:r w:rsidRPr="00A9425F">
        <w:t>7.2.5</w:t>
      </w:r>
      <w:r w:rsidRPr="00A9425F">
        <w:tab/>
      </w:r>
      <w:r w:rsidR="00A84F42" w:rsidRPr="00A9425F">
        <w:t>The budget template includes the following line items:</w:t>
      </w:r>
    </w:p>
    <w:p w:rsidR="00A84F42" w:rsidRPr="00A9425F" w:rsidRDefault="00A84F42" w:rsidP="00FD4302">
      <w:pPr>
        <w:pStyle w:val="BodyText"/>
        <w:numPr>
          <w:ilvl w:val="0"/>
          <w:numId w:val="12"/>
        </w:numPr>
        <w:tabs>
          <w:tab w:val="clear" w:pos="2880"/>
        </w:tabs>
        <w:spacing w:before="80" w:after="0"/>
        <w:ind w:left="3600" w:right="288" w:hanging="270"/>
        <w:jc w:val="both"/>
      </w:pPr>
      <w:r w:rsidRPr="00A9425F">
        <w:t>Personnel,</w:t>
      </w:r>
    </w:p>
    <w:p w:rsidR="00A84F42" w:rsidRPr="00A9425F" w:rsidRDefault="00A84F42" w:rsidP="00FD4302">
      <w:pPr>
        <w:pStyle w:val="BodyText"/>
        <w:numPr>
          <w:ilvl w:val="0"/>
          <w:numId w:val="12"/>
        </w:numPr>
        <w:tabs>
          <w:tab w:val="clear" w:pos="2880"/>
        </w:tabs>
        <w:spacing w:before="80" w:after="0"/>
        <w:ind w:left="3600" w:right="288" w:hanging="270"/>
        <w:jc w:val="both"/>
      </w:pPr>
      <w:r w:rsidRPr="00A9425F">
        <w:t>Benefits (e.g., medical/dental, vacation, etc.),</w:t>
      </w:r>
    </w:p>
    <w:p w:rsidR="00A84F42" w:rsidRPr="00A9425F" w:rsidRDefault="00A84F42" w:rsidP="00FD4302">
      <w:pPr>
        <w:pStyle w:val="BodyText"/>
        <w:numPr>
          <w:ilvl w:val="0"/>
          <w:numId w:val="12"/>
        </w:numPr>
        <w:tabs>
          <w:tab w:val="clear" w:pos="2880"/>
        </w:tabs>
        <w:spacing w:before="80" w:after="0"/>
        <w:ind w:left="3600" w:right="288" w:hanging="270"/>
        <w:jc w:val="both"/>
      </w:pPr>
      <w:r w:rsidRPr="00A9425F">
        <w:t>Additional Professional Services (e.g., interpreters, etc.),</w:t>
      </w:r>
    </w:p>
    <w:p w:rsidR="00A84F42" w:rsidRPr="00A9425F" w:rsidRDefault="00A84F42" w:rsidP="00FD4302">
      <w:pPr>
        <w:pStyle w:val="BodyText"/>
        <w:numPr>
          <w:ilvl w:val="0"/>
          <w:numId w:val="12"/>
        </w:numPr>
        <w:tabs>
          <w:tab w:val="clear" w:pos="2880"/>
        </w:tabs>
        <w:spacing w:before="80" w:after="0"/>
        <w:ind w:left="3600" w:right="288" w:hanging="270"/>
        <w:jc w:val="both"/>
      </w:pPr>
      <w:r w:rsidRPr="00A9425F">
        <w:t>Travel (includes in-county and out-of-county travel),</w:t>
      </w:r>
    </w:p>
    <w:p w:rsidR="00A84F42" w:rsidRPr="00A9425F" w:rsidRDefault="00A84F42" w:rsidP="00FD4302">
      <w:pPr>
        <w:pStyle w:val="BodyText"/>
        <w:numPr>
          <w:ilvl w:val="0"/>
          <w:numId w:val="12"/>
        </w:numPr>
        <w:tabs>
          <w:tab w:val="clear" w:pos="2880"/>
        </w:tabs>
        <w:spacing w:before="80" w:after="0"/>
        <w:ind w:left="3600" w:right="288" w:hanging="270"/>
        <w:jc w:val="both"/>
      </w:pPr>
      <w:r w:rsidRPr="00A9425F">
        <w:t>Training,</w:t>
      </w:r>
    </w:p>
    <w:p w:rsidR="00A84F42" w:rsidRPr="00A9425F" w:rsidRDefault="00A84F42" w:rsidP="00FD4302">
      <w:pPr>
        <w:pStyle w:val="BodyText"/>
        <w:numPr>
          <w:ilvl w:val="0"/>
          <w:numId w:val="12"/>
        </w:numPr>
        <w:tabs>
          <w:tab w:val="clear" w:pos="2880"/>
        </w:tabs>
        <w:spacing w:before="80" w:after="0"/>
        <w:ind w:left="3600" w:right="288" w:hanging="270"/>
        <w:jc w:val="both"/>
      </w:pPr>
      <w:r w:rsidRPr="00A9425F">
        <w:t xml:space="preserve">Insurance:  These costs must reflect coverage levels as outlined in </w:t>
      </w:r>
      <w:r w:rsidRPr="00A9425F">
        <w:rPr>
          <w:i/>
        </w:rPr>
        <w:t xml:space="preserve">Attachment 2, Exhibit A, </w:t>
      </w:r>
      <w:proofErr w:type="gramStart"/>
      <w:r w:rsidRPr="00A9425F">
        <w:rPr>
          <w:i/>
        </w:rPr>
        <w:t>Section</w:t>
      </w:r>
      <w:proofErr w:type="gramEnd"/>
      <w:r w:rsidRPr="00A9425F">
        <w:rPr>
          <w:i/>
        </w:rPr>
        <w:t xml:space="preserve"> </w:t>
      </w:r>
      <w:r w:rsidR="00194E83" w:rsidRPr="00A9425F">
        <w:rPr>
          <w:i/>
        </w:rPr>
        <w:t>14</w:t>
      </w:r>
      <w:r w:rsidRPr="00A9425F">
        <w:rPr>
          <w:i/>
        </w:rPr>
        <w:t>.</w:t>
      </w:r>
      <w:r w:rsidRPr="00A9425F">
        <w:t xml:space="preserve">  Deductible amounts must be provided in the budget narrative;</w:t>
      </w:r>
    </w:p>
    <w:p w:rsidR="00A84F42" w:rsidRPr="00A9425F" w:rsidRDefault="00A84F42" w:rsidP="00FD4302">
      <w:pPr>
        <w:pStyle w:val="BodyText"/>
        <w:numPr>
          <w:ilvl w:val="0"/>
          <w:numId w:val="12"/>
        </w:numPr>
        <w:tabs>
          <w:tab w:val="clear" w:pos="2880"/>
        </w:tabs>
        <w:spacing w:before="80" w:after="0"/>
        <w:ind w:left="3600" w:right="288" w:hanging="270"/>
        <w:jc w:val="both"/>
      </w:pPr>
      <w:r w:rsidRPr="00A9425F">
        <w:t>Rent;</w:t>
      </w:r>
    </w:p>
    <w:p w:rsidR="00A84F42" w:rsidRPr="00A9425F" w:rsidRDefault="00A84F42" w:rsidP="00FD4302">
      <w:pPr>
        <w:pStyle w:val="BodyText"/>
        <w:numPr>
          <w:ilvl w:val="0"/>
          <w:numId w:val="12"/>
        </w:numPr>
        <w:tabs>
          <w:tab w:val="clear" w:pos="2880"/>
        </w:tabs>
        <w:spacing w:before="80" w:after="0"/>
        <w:ind w:left="3600" w:right="288" w:hanging="270"/>
        <w:jc w:val="both"/>
      </w:pPr>
      <w:r w:rsidRPr="00A9425F">
        <w:t>Overhead (includes utilities, supplies, etc.); and</w:t>
      </w:r>
    </w:p>
    <w:p w:rsidR="00A84F42" w:rsidRPr="00A9425F" w:rsidRDefault="00A84F42" w:rsidP="00FD4302">
      <w:pPr>
        <w:pStyle w:val="BodyText"/>
        <w:numPr>
          <w:ilvl w:val="0"/>
          <w:numId w:val="12"/>
        </w:numPr>
        <w:tabs>
          <w:tab w:val="clear" w:pos="2880"/>
        </w:tabs>
        <w:spacing w:before="80" w:after="0"/>
        <w:ind w:left="3600" w:right="288" w:hanging="270"/>
        <w:jc w:val="both"/>
      </w:pPr>
      <w:r w:rsidRPr="00A9425F">
        <w:t>Reimbursable expenses (expert witnesses, out-of-state travel to visit child clients, and conflict appointment payments).</w:t>
      </w:r>
    </w:p>
    <w:p w:rsidR="00A84F42" w:rsidRPr="00A9425F" w:rsidRDefault="005D09CC" w:rsidP="005D09CC">
      <w:pPr>
        <w:pStyle w:val="BodyText"/>
        <w:spacing w:before="160"/>
        <w:ind w:left="2160" w:right="288" w:hanging="720"/>
        <w:jc w:val="both"/>
      </w:pPr>
      <w:r w:rsidRPr="00A9425F">
        <w:t>7.2.6</w:t>
      </w:r>
      <w:r w:rsidRPr="00A9425F">
        <w:tab/>
      </w:r>
      <w:r w:rsidR="00A84F42" w:rsidRPr="00A9425F">
        <w:t xml:space="preserve">As specified in </w:t>
      </w:r>
      <w:r w:rsidR="00A84F42" w:rsidRPr="00A9425F">
        <w:rPr>
          <w:i/>
        </w:rPr>
        <w:t>Attachment 2, Exhibit C, Sections 2</w:t>
      </w:r>
      <w:r w:rsidR="000C3E63" w:rsidRPr="00A9425F">
        <w:rPr>
          <w:i/>
        </w:rPr>
        <w:t>-3</w:t>
      </w:r>
      <w:r w:rsidR="00A84F42" w:rsidRPr="00A9425F">
        <w:t>, the State will provide reimbursement for out-of-state travel to visit child clients and expert witnesses, as well as for conflict appointment payments.  An estimate of these expenses must be included in the Budget Template.</w:t>
      </w:r>
    </w:p>
    <w:p w:rsidR="00A84F42" w:rsidRPr="00A9425F" w:rsidRDefault="005D09CC" w:rsidP="005D09CC">
      <w:pPr>
        <w:pStyle w:val="BodyText"/>
        <w:spacing w:before="160"/>
        <w:ind w:left="2160" w:right="288" w:hanging="720"/>
        <w:jc w:val="both"/>
      </w:pPr>
      <w:r w:rsidRPr="00A9425F">
        <w:lastRenderedPageBreak/>
        <w:t>7.2.7</w:t>
      </w:r>
      <w:r w:rsidRPr="00A9425F">
        <w:tab/>
      </w:r>
      <w:r w:rsidR="00A84F42" w:rsidRPr="00A9425F">
        <w:t xml:space="preserve">All </w:t>
      </w:r>
      <w:r w:rsidR="000E7C0D" w:rsidRPr="00A9425F">
        <w:t>Proposer</w:t>
      </w:r>
      <w:r w:rsidR="00A84F42" w:rsidRPr="00A9425F">
        <w:t xml:space="preserve">s are required to submit an electronic copy of the completed Budget Template in Excel format to the AOC, as specified in </w:t>
      </w:r>
      <w:r w:rsidR="00514916" w:rsidRPr="00A9425F">
        <w:rPr>
          <w:i/>
        </w:rPr>
        <w:t>Section 6.2.3</w:t>
      </w:r>
      <w:r w:rsidR="00A84F42" w:rsidRPr="00A9425F">
        <w:t>, above.</w:t>
      </w:r>
    </w:p>
    <w:p w:rsidR="00A84F42" w:rsidRPr="00A9425F" w:rsidRDefault="005D09CC" w:rsidP="005D09CC">
      <w:pPr>
        <w:pStyle w:val="BodyText"/>
        <w:spacing w:before="160"/>
        <w:ind w:left="2160" w:right="288" w:hanging="720"/>
        <w:jc w:val="both"/>
      </w:pPr>
      <w:r w:rsidRPr="00A9425F">
        <w:t>7.2.8</w:t>
      </w:r>
      <w:r w:rsidRPr="00A9425F">
        <w:tab/>
      </w:r>
      <w:r w:rsidR="00A84F42" w:rsidRPr="00A9425F">
        <w:t>If the proposal includes any subcontract representation, the payment method and rate for cases that require representation other than by personnel employed by the organization must be described (e.g., hourly, per case, per hearing, etc.) in the Budget Template.</w:t>
      </w:r>
    </w:p>
    <w:p w:rsidR="00A84F42" w:rsidRPr="00A9425F" w:rsidRDefault="005D09CC" w:rsidP="005D09CC">
      <w:pPr>
        <w:pStyle w:val="BodyText"/>
        <w:spacing w:before="160"/>
        <w:ind w:left="2160" w:right="288" w:hanging="720"/>
        <w:jc w:val="both"/>
      </w:pPr>
      <w:r w:rsidRPr="00A9425F">
        <w:t>7.2.9</w:t>
      </w:r>
      <w:r w:rsidRPr="00A9425F">
        <w:tab/>
      </w:r>
      <w:r w:rsidR="00AE6B3B" w:rsidRPr="00A9425F">
        <w:t>Pursuant to</w:t>
      </w:r>
      <w:r w:rsidR="00A84F42" w:rsidRPr="00A9425F">
        <w:t xml:space="preserve"> </w:t>
      </w:r>
      <w:r w:rsidR="00A84F42" w:rsidRPr="00A9425F">
        <w:rPr>
          <w:i/>
        </w:rPr>
        <w:t xml:space="preserve">Attachment </w:t>
      </w:r>
      <w:r w:rsidR="00B41C40" w:rsidRPr="00A9425F">
        <w:rPr>
          <w:i/>
        </w:rPr>
        <w:t>4</w:t>
      </w:r>
      <w:r w:rsidR="00A84F42" w:rsidRPr="00A9425F">
        <w:rPr>
          <w:i/>
        </w:rPr>
        <w:t>, Section 4</w:t>
      </w:r>
      <w:r w:rsidR="00BC6EF5" w:rsidRPr="00A9425F">
        <w:t xml:space="preserve">, </w:t>
      </w:r>
      <w:proofErr w:type="gramStart"/>
      <w:r w:rsidR="00BC6EF5" w:rsidRPr="00A9425F">
        <w:t>n</w:t>
      </w:r>
      <w:r w:rsidR="00A84F42" w:rsidRPr="00A9425F">
        <w:t>o</w:t>
      </w:r>
      <w:proofErr w:type="gramEnd"/>
      <w:r w:rsidR="00A84F42" w:rsidRPr="00A9425F">
        <w:t xml:space="preserve"> facilities will be provided for the </w:t>
      </w:r>
      <w:r w:rsidR="000E7C0D" w:rsidRPr="00A9425F">
        <w:t>Proposer</w:t>
      </w:r>
      <w:r w:rsidR="00A84F42" w:rsidRPr="00A9425F">
        <w:t xml:space="preserve"> under this proposal.  All office space will be the responsibility of the </w:t>
      </w:r>
      <w:r w:rsidR="000E7C0D" w:rsidRPr="00A9425F">
        <w:t>Proposer</w:t>
      </w:r>
      <w:r w:rsidR="00A84F42" w:rsidRPr="00A9425F">
        <w:t>.</w:t>
      </w:r>
    </w:p>
    <w:p w:rsidR="00A84F42" w:rsidRPr="00A9425F" w:rsidRDefault="00A84F42" w:rsidP="00F13B13">
      <w:pPr>
        <w:pStyle w:val="ListParagraph"/>
        <w:keepNext/>
        <w:numPr>
          <w:ilvl w:val="2"/>
          <w:numId w:val="92"/>
        </w:numPr>
        <w:jc w:val="both"/>
      </w:pPr>
      <w:r w:rsidRPr="00A9425F">
        <w:t>Budget Justification Narrative</w:t>
      </w:r>
      <w:r w:rsidR="005D09CC" w:rsidRPr="00A9425F">
        <w:t xml:space="preserve">     </w:t>
      </w:r>
    </w:p>
    <w:p w:rsidR="00622CF0" w:rsidRPr="00A9425F" w:rsidRDefault="00622CF0" w:rsidP="00622CF0">
      <w:pPr>
        <w:pStyle w:val="BodyText"/>
        <w:spacing w:before="160"/>
        <w:ind w:left="2160" w:right="288"/>
        <w:jc w:val="both"/>
        <w:rPr>
          <w:highlight w:val="yellow"/>
        </w:rPr>
      </w:pPr>
      <w:r w:rsidRPr="00A9425F">
        <w:t>P</w:t>
      </w:r>
      <w:r w:rsidR="003A65D9" w:rsidRPr="00A9425F">
        <w:t>roposers must submit a narrative that explains all budgeted line items shown in the Budget Template.</w:t>
      </w:r>
    </w:p>
    <w:p w:rsidR="00A84F42" w:rsidRPr="00A9425F" w:rsidRDefault="00A84F42" w:rsidP="00FD4302">
      <w:pPr>
        <w:ind w:left="720"/>
        <w:jc w:val="both"/>
      </w:pPr>
      <w:r w:rsidRPr="00A9425F">
        <w:rPr>
          <w:b/>
        </w:rPr>
        <w:t xml:space="preserve">NOTE: </w:t>
      </w:r>
      <w:r w:rsidRPr="00A9425F">
        <w:t>It is unlawful for any person engaged in business within this state to sell or use any article or product as a “loss leader” as defined in Section 17030 of the Business and Professions Code.</w:t>
      </w:r>
    </w:p>
    <w:p w:rsidR="002C64BD" w:rsidRPr="00A9425F" w:rsidRDefault="002C64BD" w:rsidP="00FD4302">
      <w:pPr>
        <w:keepNext/>
        <w:ind w:left="720" w:hanging="720"/>
        <w:jc w:val="both"/>
        <w:rPr>
          <w:b/>
          <w:bCs/>
        </w:rPr>
      </w:pPr>
    </w:p>
    <w:p w:rsidR="006E4406" w:rsidRPr="00A9425F" w:rsidRDefault="006E4406" w:rsidP="007E6652">
      <w:pPr>
        <w:pStyle w:val="ListParagraph"/>
        <w:keepNext/>
        <w:numPr>
          <w:ilvl w:val="0"/>
          <w:numId w:val="5"/>
        </w:numPr>
        <w:jc w:val="both"/>
        <w:rPr>
          <w:b/>
          <w:bCs/>
        </w:rPr>
      </w:pPr>
      <w:r w:rsidRPr="00A9425F">
        <w:rPr>
          <w:b/>
          <w:bCs/>
        </w:rPr>
        <w:t>OFFER PERIOD</w:t>
      </w:r>
    </w:p>
    <w:p w:rsidR="00C25717" w:rsidRPr="00A9425F" w:rsidRDefault="00C25717" w:rsidP="00FD4302">
      <w:pPr>
        <w:keepNext/>
        <w:jc w:val="both"/>
        <w:rPr>
          <w:b/>
          <w:bCs/>
        </w:rPr>
      </w:pPr>
    </w:p>
    <w:p w:rsidR="006E4406" w:rsidRPr="00A9425F" w:rsidRDefault="006E4406" w:rsidP="00FD4302">
      <w:pPr>
        <w:pStyle w:val="ExhibitC2"/>
        <w:numPr>
          <w:ilvl w:val="0"/>
          <w:numId w:val="0"/>
        </w:numPr>
        <w:ind w:left="720"/>
        <w:jc w:val="both"/>
      </w:pPr>
      <w:r w:rsidRPr="00A9425F">
        <w:t xml:space="preserve">A </w:t>
      </w:r>
      <w:r w:rsidR="000E7C0D" w:rsidRPr="00A9425F">
        <w:t>Proposer</w:t>
      </w:r>
      <w:r w:rsidRPr="00A9425F">
        <w:t>'s proposal is an irrevocable offer for ninety (90) days following the proposal due date.  In the event a final contract has not been awarded within this ninety (90) day period, the AOC reserves the right to negotiate extensions to this period.</w:t>
      </w:r>
      <w:r w:rsidR="005D09CC" w:rsidRPr="00A9425F">
        <w:t xml:space="preserve"> The AOC may release all offers upon issuance of a Notice to Award. (</w:t>
      </w:r>
      <w:r w:rsidR="005D09CC" w:rsidRPr="00A9425F">
        <w:rPr>
          <w:i/>
        </w:rPr>
        <w:t>See Section 3.0</w:t>
      </w:r>
      <w:r w:rsidR="007A2AFC" w:rsidRPr="00A9425F">
        <w:rPr>
          <w:i/>
        </w:rPr>
        <w:t>, above</w:t>
      </w:r>
      <w:r w:rsidR="005D09CC" w:rsidRPr="00A9425F">
        <w:t xml:space="preserve">) </w:t>
      </w:r>
    </w:p>
    <w:p w:rsidR="006E4406" w:rsidRPr="00A9425F" w:rsidRDefault="006E4406" w:rsidP="00FD4302">
      <w:pPr>
        <w:keepNext/>
        <w:ind w:left="720" w:hanging="720"/>
        <w:jc w:val="both"/>
        <w:rPr>
          <w:b/>
          <w:bCs/>
        </w:rPr>
      </w:pPr>
    </w:p>
    <w:p w:rsidR="00BD65B9" w:rsidRPr="00A9425F" w:rsidRDefault="00BD65B9" w:rsidP="007E6652">
      <w:pPr>
        <w:pStyle w:val="ListParagraph"/>
        <w:keepNext/>
        <w:numPr>
          <w:ilvl w:val="0"/>
          <w:numId w:val="5"/>
        </w:numPr>
        <w:jc w:val="both"/>
        <w:rPr>
          <w:b/>
          <w:bCs/>
        </w:rPr>
      </w:pPr>
      <w:r w:rsidRPr="00A9425F">
        <w:rPr>
          <w:b/>
          <w:bCs/>
        </w:rPr>
        <w:t>EVALUATION OF PROPOSALS</w:t>
      </w:r>
    </w:p>
    <w:p w:rsidR="00BD65B9" w:rsidRPr="00A9425F" w:rsidRDefault="00BD65B9" w:rsidP="00FD4302">
      <w:pPr>
        <w:keepNext/>
        <w:jc w:val="both"/>
      </w:pPr>
    </w:p>
    <w:p w:rsidR="0082755A" w:rsidRPr="00A9425F" w:rsidRDefault="0082755A" w:rsidP="000C3E63">
      <w:pPr>
        <w:widowControl w:val="0"/>
        <w:ind w:left="720" w:right="288"/>
        <w:jc w:val="both"/>
      </w:pPr>
      <w:r w:rsidRPr="00A9425F">
        <w:t xml:space="preserve">At the time proposals </w:t>
      </w:r>
      <w:proofErr w:type="gramStart"/>
      <w:r w:rsidRPr="00A9425F">
        <w:t>are opened</w:t>
      </w:r>
      <w:proofErr w:type="gramEnd"/>
      <w:r w:rsidRPr="00A9425F">
        <w:t xml:space="preserve">, each proposal will be checked for the presence or absence of the required proposal contents. </w:t>
      </w:r>
      <w:r w:rsidR="00545A83" w:rsidRPr="00A9425F">
        <w:t xml:space="preserve"> </w:t>
      </w:r>
      <w:proofErr w:type="gramStart"/>
      <w:r w:rsidR="00545A83" w:rsidRPr="00A9425F">
        <w:t>Proposals will be evaluated by an evaluation team</w:t>
      </w:r>
      <w:r w:rsidR="006203CA" w:rsidRPr="00A9425F">
        <w:t xml:space="preserve"> </w:t>
      </w:r>
      <w:r w:rsidR="00B41C40" w:rsidRPr="00A9425F">
        <w:t xml:space="preserve">to determine the </w:t>
      </w:r>
      <w:r w:rsidR="00AE6B3B" w:rsidRPr="00A9425F">
        <w:t>proposer has</w:t>
      </w:r>
      <w:r w:rsidR="00B41C40" w:rsidRPr="00A9425F">
        <w:t xml:space="preserve"> demonstrated ability to provide quality legal services to parties in dependency proceedings</w:t>
      </w:r>
      <w:proofErr w:type="gramEnd"/>
      <w:r w:rsidR="00B41C40" w:rsidRPr="00A9425F">
        <w:t>.</w:t>
      </w:r>
      <w:r w:rsidR="00545A83" w:rsidRPr="00A9425F">
        <w:t xml:space="preserve"> </w:t>
      </w:r>
    </w:p>
    <w:p w:rsidR="0082755A" w:rsidRPr="00A9425F" w:rsidRDefault="0082755A" w:rsidP="000C3E63">
      <w:pPr>
        <w:widowControl w:val="0"/>
        <w:tabs>
          <w:tab w:val="num" w:pos="720"/>
        </w:tabs>
        <w:ind w:left="720" w:right="288"/>
        <w:jc w:val="both"/>
      </w:pPr>
    </w:p>
    <w:p w:rsidR="00D804D6" w:rsidRPr="00A9425F" w:rsidRDefault="0082755A" w:rsidP="000C3E63">
      <w:pPr>
        <w:widowControl w:val="0"/>
        <w:ind w:left="720"/>
        <w:jc w:val="both"/>
      </w:pPr>
      <w:r w:rsidRPr="00A9425F">
        <w:t xml:space="preserve">The AOC will evaluate the proposals on a </w:t>
      </w:r>
      <w:r w:rsidRPr="00A9425F">
        <w:rPr>
          <w:b/>
        </w:rPr>
        <w:t>100</w:t>
      </w:r>
      <w:r w:rsidR="007A2AFC" w:rsidRPr="00A9425F">
        <w:rPr>
          <w:b/>
        </w:rPr>
        <w:t>-</w:t>
      </w:r>
      <w:r w:rsidRPr="00A9425F">
        <w:rPr>
          <w:b/>
        </w:rPr>
        <w:t>point</w:t>
      </w:r>
      <w:r w:rsidRPr="00A9425F">
        <w:t xml:space="preserve"> scale using the criteria set forth in the table below.  Award, if made, will be to the highest scored proposal. Although some categories are weighted more than </w:t>
      </w:r>
      <w:proofErr w:type="gramStart"/>
      <w:r w:rsidRPr="00A9425F">
        <w:t>others</w:t>
      </w:r>
      <w:proofErr w:type="gramEnd"/>
      <w:r w:rsidRPr="00A9425F">
        <w:t>, all are considered necessary, and a proposal must be technically acceptable in each area to be eligible for award.  The evaluation categories, maximum possible points for each category, and evaluation criteria for each category are set forth below:</w:t>
      </w:r>
    </w:p>
    <w:p w:rsidR="00D804D6" w:rsidRPr="00A9425F" w:rsidRDefault="00D804D6">
      <w:pPr>
        <w:spacing w:line="276" w:lineRule="auto"/>
      </w:pPr>
      <w:r w:rsidRPr="00A9425F">
        <w:br w:type="page"/>
      </w:r>
    </w:p>
    <w:p w:rsidR="0082755A" w:rsidRPr="00A9425F" w:rsidRDefault="0082755A" w:rsidP="00FD4302">
      <w:pPr>
        <w:keepNext/>
        <w:ind w:left="720"/>
        <w:jc w:val="both"/>
        <w:rPr>
          <w:sz w:val="2"/>
          <w:szCs w:val="2"/>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1"/>
        <w:gridCol w:w="2324"/>
      </w:tblGrid>
      <w:tr w:rsidR="0082755A" w:rsidRPr="00A9425F" w:rsidTr="00EE74FF">
        <w:trPr>
          <w:trHeight w:val="485"/>
          <w:tblHeader/>
          <w:jc w:val="center"/>
        </w:trPr>
        <w:tc>
          <w:tcPr>
            <w:tcW w:w="7761" w:type="dxa"/>
            <w:shd w:val="clear" w:color="auto" w:fill="E6E6E6"/>
            <w:vAlign w:val="center"/>
          </w:tcPr>
          <w:p w:rsidR="0082755A" w:rsidRPr="00A9425F" w:rsidRDefault="0082755A" w:rsidP="00FD4302">
            <w:pPr>
              <w:widowControl w:val="0"/>
              <w:tabs>
                <w:tab w:val="left" w:pos="6354"/>
              </w:tabs>
              <w:ind w:right="-18"/>
              <w:jc w:val="both"/>
              <w:rPr>
                <w:b/>
                <w:bCs/>
                <w:sz w:val="22"/>
                <w:szCs w:val="22"/>
              </w:rPr>
            </w:pPr>
            <w:r w:rsidRPr="00A9425F">
              <w:rPr>
                <w:b/>
                <w:bCs/>
                <w:sz w:val="22"/>
                <w:szCs w:val="22"/>
              </w:rPr>
              <w:t>CRITERION</w:t>
            </w:r>
          </w:p>
        </w:tc>
        <w:tc>
          <w:tcPr>
            <w:tcW w:w="2324" w:type="dxa"/>
            <w:shd w:val="clear" w:color="auto" w:fill="E6E6E6"/>
            <w:vAlign w:val="center"/>
          </w:tcPr>
          <w:p w:rsidR="0082755A" w:rsidRPr="00A9425F" w:rsidRDefault="0082755A" w:rsidP="00EE74FF">
            <w:pPr>
              <w:widowControl w:val="0"/>
              <w:ind w:left="-108" w:right="-108"/>
              <w:jc w:val="center"/>
              <w:rPr>
                <w:rFonts w:ascii="Times New Roman Bold" w:hAnsi="Times New Roman Bold"/>
                <w:b/>
                <w:bCs/>
                <w:caps/>
                <w:sz w:val="22"/>
                <w:szCs w:val="22"/>
              </w:rPr>
            </w:pPr>
            <w:r w:rsidRPr="00A9425F">
              <w:rPr>
                <w:rFonts w:ascii="Times New Roman Bold" w:hAnsi="Times New Roman Bold"/>
                <w:b/>
                <w:bCs/>
                <w:caps/>
                <w:sz w:val="22"/>
                <w:szCs w:val="22"/>
              </w:rPr>
              <w:t>max</w:t>
            </w:r>
            <w:r w:rsidR="00EE74FF" w:rsidRPr="00A9425F">
              <w:rPr>
                <w:rFonts w:ascii="Times New Roman Bold" w:hAnsi="Times New Roman Bold"/>
                <w:b/>
                <w:bCs/>
                <w:caps/>
                <w:sz w:val="22"/>
                <w:szCs w:val="22"/>
              </w:rPr>
              <w:t xml:space="preserve">imum </w:t>
            </w:r>
            <w:r w:rsidRPr="00A9425F">
              <w:rPr>
                <w:rFonts w:ascii="Times New Roman Bold" w:hAnsi="Times New Roman Bold"/>
                <w:b/>
                <w:bCs/>
                <w:caps/>
                <w:sz w:val="22"/>
                <w:szCs w:val="22"/>
              </w:rPr>
              <w:t>points</w:t>
            </w:r>
          </w:p>
        </w:tc>
      </w:tr>
      <w:tr w:rsidR="0082755A" w:rsidRPr="00A9425F" w:rsidTr="00EE74FF">
        <w:trPr>
          <w:trHeight w:val="668"/>
          <w:jc w:val="center"/>
        </w:trPr>
        <w:tc>
          <w:tcPr>
            <w:tcW w:w="7761" w:type="dxa"/>
            <w:vAlign w:val="center"/>
          </w:tcPr>
          <w:p w:rsidR="0082755A" w:rsidRPr="00A9425F" w:rsidRDefault="0082755A" w:rsidP="000E7C0D">
            <w:pPr>
              <w:pStyle w:val="Footer"/>
              <w:widowControl w:val="0"/>
              <w:tabs>
                <w:tab w:val="clear" w:pos="4680"/>
                <w:tab w:val="clear" w:pos="9360"/>
              </w:tabs>
              <w:spacing w:after="80"/>
              <w:ind w:left="86" w:right="288"/>
              <w:rPr>
                <w:sz w:val="22"/>
                <w:szCs w:val="22"/>
              </w:rPr>
            </w:pPr>
            <w:r w:rsidRPr="00A9425F">
              <w:rPr>
                <w:sz w:val="22"/>
                <w:szCs w:val="22"/>
              </w:rPr>
              <w:t>Plan to provide comprehensive, high quality and timely services to all dependency departments of the Court, including:</w:t>
            </w:r>
          </w:p>
          <w:p w:rsidR="0082755A" w:rsidRPr="00A9425F" w:rsidRDefault="000E7C0D" w:rsidP="000E7C0D">
            <w:pPr>
              <w:pStyle w:val="Footer"/>
              <w:widowControl w:val="0"/>
              <w:numPr>
                <w:ilvl w:val="0"/>
                <w:numId w:val="13"/>
              </w:numPr>
              <w:tabs>
                <w:tab w:val="clear" w:pos="1174"/>
                <w:tab w:val="clear" w:pos="4680"/>
                <w:tab w:val="clear" w:pos="9360"/>
                <w:tab w:val="left" w:pos="2160"/>
              </w:tabs>
              <w:ind w:left="450" w:right="288"/>
              <w:rPr>
                <w:sz w:val="22"/>
                <w:szCs w:val="22"/>
              </w:rPr>
            </w:pPr>
            <w:r w:rsidRPr="00A9425F">
              <w:rPr>
                <w:sz w:val="22"/>
                <w:szCs w:val="22"/>
              </w:rPr>
              <w:t>D</w:t>
            </w:r>
            <w:r w:rsidR="0082755A" w:rsidRPr="00A9425F">
              <w:rPr>
                <w:sz w:val="22"/>
                <w:szCs w:val="22"/>
              </w:rPr>
              <w:t xml:space="preserve">escription of how services </w:t>
            </w:r>
            <w:proofErr w:type="gramStart"/>
            <w:r w:rsidR="0082755A" w:rsidRPr="00A9425F">
              <w:rPr>
                <w:sz w:val="22"/>
                <w:szCs w:val="22"/>
              </w:rPr>
              <w:t>will be provided</w:t>
            </w:r>
            <w:proofErr w:type="gramEnd"/>
            <w:r w:rsidR="0082755A" w:rsidRPr="00A9425F">
              <w:rPr>
                <w:sz w:val="22"/>
                <w:szCs w:val="22"/>
              </w:rPr>
              <w:t>.</w:t>
            </w:r>
          </w:p>
          <w:p w:rsidR="0082755A" w:rsidRPr="00A9425F" w:rsidRDefault="0082755A" w:rsidP="00EE74FF">
            <w:pPr>
              <w:pStyle w:val="Footer"/>
              <w:widowControl w:val="0"/>
              <w:numPr>
                <w:ilvl w:val="0"/>
                <w:numId w:val="13"/>
              </w:numPr>
              <w:tabs>
                <w:tab w:val="clear" w:pos="1174"/>
                <w:tab w:val="clear" w:pos="4680"/>
                <w:tab w:val="clear" w:pos="9360"/>
                <w:tab w:val="left" w:pos="2160"/>
              </w:tabs>
              <w:ind w:left="450" w:right="-108"/>
              <w:rPr>
                <w:sz w:val="22"/>
                <w:szCs w:val="22"/>
              </w:rPr>
            </w:pPr>
            <w:r w:rsidRPr="00A9425F">
              <w:rPr>
                <w:sz w:val="22"/>
                <w:szCs w:val="22"/>
              </w:rPr>
              <w:t>Related experience, background and professional qualifications of the personnel who are responsible for providing dependency counsel services and program administration.</w:t>
            </w:r>
          </w:p>
          <w:p w:rsidR="0082755A" w:rsidRPr="00A9425F" w:rsidRDefault="0082755A" w:rsidP="000E7C0D">
            <w:pPr>
              <w:pStyle w:val="Footer"/>
              <w:widowControl w:val="0"/>
              <w:numPr>
                <w:ilvl w:val="0"/>
                <w:numId w:val="13"/>
              </w:numPr>
              <w:tabs>
                <w:tab w:val="clear" w:pos="1174"/>
                <w:tab w:val="clear" w:pos="4680"/>
                <w:tab w:val="clear" w:pos="9360"/>
                <w:tab w:val="left" w:pos="2160"/>
              </w:tabs>
              <w:ind w:left="450" w:right="288"/>
              <w:rPr>
                <w:sz w:val="22"/>
                <w:szCs w:val="22"/>
              </w:rPr>
            </w:pPr>
            <w:proofErr w:type="gramStart"/>
            <w:r w:rsidRPr="00A9425F">
              <w:rPr>
                <w:sz w:val="22"/>
                <w:szCs w:val="22"/>
              </w:rPr>
              <w:t xml:space="preserve">Adequate oversight of the quality of services provided by the </w:t>
            </w:r>
            <w:r w:rsidR="000E7C0D" w:rsidRPr="00A9425F">
              <w:rPr>
                <w:sz w:val="22"/>
                <w:szCs w:val="22"/>
              </w:rPr>
              <w:t>Proposer</w:t>
            </w:r>
            <w:r w:rsidRPr="00A9425F">
              <w:rPr>
                <w:sz w:val="22"/>
                <w:szCs w:val="22"/>
              </w:rPr>
              <w:t xml:space="preserve"> and subcontractors, if applicable, under this proposal.</w:t>
            </w:r>
            <w:proofErr w:type="gramEnd"/>
          </w:p>
          <w:p w:rsidR="0082755A" w:rsidRPr="00A9425F" w:rsidRDefault="000E7C0D" w:rsidP="000E7C0D">
            <w:pPr>
              <w:pStyle w:val="Footer"/>
              <w:widowControl w:val="0"/>
              <w:numPr>
                <w:ilvl w:val="0"/>
                <w:numId w:val="13"/>
              </w:numPr>
              <w:tabs>
                <w:tab w:val="clear" w:pos="1174"/>
                <w:tab w:val="clear" w:pos="4680"/>
                <w:tab w:val="clear" w:pos="9360"/>
                <w:tab w:val="left" w:pos="2160"/>
              </w:tabs>
              <w:spacing w:after="80"/>
              <w:ind w:left="446" w:right="288"/>
              <w:rPr>
                <w:bCs/>
                <w:i/>
                <w:sz w:val="22"/>
                <w:szCs w:val="22"/>
              </w:rPr>
            </w:pPr>
            <w:proofErr w:type="gramStart"/>
            <w:r w:rsidRPr="00A9425F">
              <w:rPr>
                <w:sz w:val="22"/>
                <w:szCs w:val="22"/>
              </w:rPr>
              <w:t>C</w:t>
            </w:r>
            <w:r w:rsidR="0082755A" w:rsidRPr="00A9425F">
              <w:rPr>
                <w:sz w:val="22"/>
                <w:szCs w:val="22"/>
              </w:rPr>
              <w:t>omplete and timely response to follow-up questions from the Court and the AOC regarding the proposal, if applicable.</w:t>
            </w:r>
            <w:proofErr w:type="gramEnd"/>
          </w:p>
        </w:tc>
        <w:tc>
          <w:tcPr>
            <w:tcW w:w="2324" w:type="dxa"/>
          </w:tcPr>
          <w:p w:rsidR="0082755A" w:rsidRPr="00A9425F" w:rsidRDefault="0082755A" w:rsidP="000E7C0D">
            <w:pPr>
              <w:widowControl w:val="0"/>
              <w:tabs>
                <w:tab w:val="left" w:pos="2178"/>
              </w:tabs>
              <w:ind w:left="-60" w:right="-124"/>
              <w:jc w:val="center"/>
              <w:rPr>
                <w:b/>
                <w:bCs/>
                <w:sz w:val="22"/>
                <w:szCs w:val="22"/>
              </w:rPr>
            </w:pPr>
            <w:r w:rsidRPr="00A9425F">
              <w:rPr>
                <w:b/>
                <w:bCs/>
                <w:sz w:val="22"/>
                <w:szCs w:val="22"/>
              </w:rPr>
              <w:t>40</w:t>
            </w:r>
          </w:p>
        </w:tc>
      </w:tr>
      <w:tr w:rsidR="0082755A" w:rsidRPr="00A9425F" w:rsidTr="00EE74FF">
        <w:trPr>
          <w:trHeight w:val="647"/>
          <w:jc w:val="center"/>
        </w:trPr>
        <w:tc>
          <w:tcPr>
            <w:tcW w:w="7761" w:type="dxa"/>
            <w:vAlign w:val="center"/>
          </w:tcPr>
          <w:p w:rsidR="0082755A" w:rsidRPr="00A9425F" w:rsidRDefault="0082755A" w:rsidP="000E7C0D">
            <w:pPr>
              <w:pStyle w:val="Footer"/>
              <w:widowControl w:val="0"/>
              <w:tabs>
                <w:tab w:val="clear" w:pos="4680"/>
                <w:tab w:val="clear" w:pos="9360"/>
              </w:tabs>
              <w:spacing w:after="80"/>
              <w:ind w:left="86" w:right="288"/>
              <w:rPr>
                <w:sz w:val="22"/>
                <w:szCs w:val="22"/>
              </w:rPr>
            </w:pPr>
            <w:r w:rsidRPr="00A9425F">
              <w:rPr>
                <w:sz w:val="22"/>
                <w:szCs w:val="22"/>
              </w:rPr>
              <w:t>Reasonableness of cost proposal, including:</w:t>
            </w:r>
          </w:p>
          <w:p w:rsidR="0082755A" w:rsidRPr="00A9425F" w:rsidRDefault="0082755A" w:rsidP="00F13B13">
            <w:pPr>
              <w:pStyle w:val="Footer"/>
              <w:widowControl w:val="0"/>
              <w:numPr>
                <w:ilvl w:val="0"/>
                <w:numId w:val="14"/>
              </w:numPr>
              <w:tabs>
                <w:tab w:val="clear" w:pos="1174"/>
                <w:tab w:val="clear" w:pos="4680"/>
                <w:tab w:val="clear" w:pos="9360"/>
                <w:tab w:val="left" w:pos="2160"/>
              </w:tabs>
              <w:ind w:left="577" w:right="288"/>
              <w:rPr>
                <w:sz w:val="22"/>
                <w:szCs w:val="22"/>
              </w:rPr>
            </w:pPr>
            <w:r w:rsidRPr="00A9425F">
              <w:rPr>
                <w:sz w:val="22"/>
                <w:szCs w:val="22"/>
              </w:rPr>
              <w:t>Proposed average cost per client; and</w:t>
            </w:r>
          </w:p>
          <w:p w:rsidR="0082755A" w:rsidRPr="00A9425F" w:rsidRDefault="0082755A" w:rsidP="00F13B13">
            <w:pPr>
              <w:pStyle w:val="Footer"/>
              <w:widowControl w:val="0"/>
              <w:numPr>
                <w:ilvl w:val="0"/>
                <w:numId w:val="14"/>
              </w:numPr>
              <w:tabs>
                <w:tab w:val="clear" w:pos="1174"/>
                <w:tab w:val="clear" w:pos="4680"/>
                <w:tab w:val="clear" w:pos="9360"/>
                <w:tab w:val="left" w:pos="2160"/>
              </w:tabs>
              <w:spacing w:after="80"/>
              <w:ind w:left="576" w:right="288"/>
              <w:rPr>
                <w:sz w:val="22"/>
                <w:szCs w:val="22"/>
              </w:rPr>
            </w:pPr>
            <w:r w:rsidRPr="00A9425F">
              <w:rPr>
                <w:sz w:val="22"/>
                <w:szCs w:val="22"/>
              </w:rPr>
              <w:t xml:space="preserve">Percentage of </w:t>
            </w:r>
            <w:r w:rsidR="000E7C0D" w:rsidRPr="00A9425F">
              <w:rPr>
                <w:sz w:val="22"/>
                <w:szCs w:val="22"/>
              </w:rPr>
              <w:t>Proposer</w:t>
            </w:r>
            <w:r w:rsidRPr="00A9425F">
              <w:rPr>
                <w:sz w:val="22"/>
                <w:szCs w:val="22"/>
              </w:rPr>
              <w:t>’s costs directly applied to attorney services, and to indirect costs.</w:t>
            </w:r>
          </w:p>
        </w:tc>
        <w:tc>
          <w:tcPr>
            <w:tcW w:w="2324" w:type="dxa"/>
          </w:tcPr>
          <w:p w:rsidR="0082755A" w:rsidRPr="00A9425F" w:rsidRDefault="0082755A" w:rsidP="000E7C0D">
            <w:pPr>
              <w:widowControl w:val="0"/>
              <w:tabs>
                <w:tab w:val="left" w:pos="2178"/>
              </w:tabs>
              <w:ind w:left="-60" w:right="-124"/>
              <w:jc w:val="center"/>
              <w:rPr>
                <w:b/>
                <w:bCs/>
                <w:sz w:val="22"/>
                <w:szCs w:val="22"/>
              </w:rPr>
            </w:pPr>
            <w:r w:rsidRPr="00A9425F">
              <w:rPr>
                <w:b/>
                <w:bCs/>
                <w:sz w:val="22"/>
                <w:szCs w:val="22"/>
              </w:rPr>
              <w:t>30</w:t>
            </w:r>
          </w:p>
        </w:tc>
      </w:tr>
      <w:tr w:rsidR="0082755A" w:rsidRPr="00A9425F" w:rsidTr="00EE74FF">
        <w:trPr>
          <w:trHeight w:val="647"/>
          <w:jc w:val="center"/>
        </w:trPr>
        <w:tc>
          <w:tcPr>
            <w:tcW w:w="7761" w:type="dxa"/>
            <w:vAlign w:val="center"/>
          </w:tcPr>
          <w:p w:rsidR="0082755A" w:rsidRPr="00A9425F" w:rsidRDefault="0082755A" w:rsidP="000E7C0D">
            <w:pPr>
              <w:pStyle w:val="Footer"/>
              <w:widowControl w:val="0"/>
              <w:tabs>
                <w:tab w:val="clear" w:pos="4680"/>
                <w:tab w:val="clear" w:pos="9360"/>
              </w:tabs>
              <w:spacing w:after="80"/>
              <w:ind w:left="86" w:right="288"/>
              <w:rPr>
                <w:sz w:val="22"/>
                <w:szCs w:val="22"/>
              </w:rPr>
            </w:pPr>
            <w:r w:rsidRPr="00A9425F">
              <w:rPr>
                <w:sz w:val="22"/>
                <w:szCs w:val="22"/>
              </w:rPr>
              <w:t>Explanation of the role of children’s and/or parents’ counsel in impacting child welfare outcomes, including:</w:t>
            </w:r>
          </w:p>
          <w:p w:rsidR="0082755A" w:rsidRPr="00A9425F" w:rsidRDefault="000E7C0D" w:rsidP="00F13B13">
            <w:pPr>
              <w:pStyle w:val="Footer"/>
              <w:widowControl w:val="0"/>
              <w:numPr>
                <w:ilvl w:val="0"/>
                <w:numId w:val="15"/>
              </w:numPr>
              <w:tabs>
                <w:tab w:val="clear" w:pos="1174"/>
                <w:tab w:val="clear" w:pos="4680"/>
                <w:tab w:val="clear" w:pos="9360"/>
                <w:tab w:val="left" w:pos="2160"/>
              </w:tabs>
              <w:ind w:left="577" w:right="288"/>
              <w:rPr>
                <w:sz w:val="22"/>
                <w:szCs w:val="22"/>
              </w:rPr>
            </w:pPr>
            <w:r w:rsidRPr="00A9425F">
              <w:rPr>
                <w:sz w:val="22"/>
                <w:szCs w:val="22"/>
              </w:rPr>
              <w:t>D</w:t>
            </w:r>
            <w:r w:rsidR="0082755A" w:rsidRPr="00A9425F">
              <w:rPr>
                <w:sz w:val="22"/>
                <w:szCs w:val="22"/>
              </w:rPr>
              <w:t xml:space="preserve">escription of how representation impacts the placement and permanency outcomes, and how the services provided by the </w:t>
            </w:r>
            <w:r w:rsidRPr="00A9425F">
              <w:rPr>
                <w:sz w:val="22"/>
                <w:szCs w:val="22"/>
              </w:rPr>
              <w:t>Proposer</w:t>
            </w:r>
            <w:r w:rsidR="0082755A" w:rsidRPr="00A9425F">
              <w:rPr>
                <w:sz w:val="22"/>
                <w:szCs w:val="22"/>
              </w:rPr>
              <w:t xml:space="preserve"> will help to further the DRAFT Program Goals, as identified in </w:t>
            </w:r>
            <w:r w:rsidR="0082755A" w:rsidRPr="00A9425F">
              <w:rPr>
                <w:i/>
                <w:sz w:val="22"/>
                <w:szCs w:val="22"/>
              </w:rPr>
              <w:t xml:space="preserve">Attachment </w:t>
            </w:r>
            <w:r w:rsidR="007A2AFC" w:rsidRPr="00A9425F">
              <w:rPr>
                <w:i/>
                <w:sz w:val="22"/>
                <w:szCs w:val="22"/>
              </w:rPr>
              <w:t>4</w:t>
            </w:r>
            <w:r w:rsidR="0082755A" w:rsidRPr="00A9425F">
              <w:rPr>
                <w:i/>
                <w:sz w:val="22"/>
                <w:szCs w:val="22"/>
              </w:rPr>
              <w:t>, section 5</w:t>
            </w:r>
            <w:r w:rsidR="0082755A" w:rsidRPr="00A9425F">
              <w:rPr>
                <w:sz w:val="22"/>
                <w:szCs w:val="22"/>
              </w:rPr>
              <w:t xml:space="preserve">; and </w:t>
            </w:r>
          </w:p>
          <w:p w:rsidR="0082755A" w:rsidRPr="00A9425F" w:rsidRDefault="000E7C0D" w:rsidP="00F13B13">
            <w:pPr>
              <w:pStyle w:val="Footer"/>
              <w:widowControl w:val="0"/>
              <w:numPr>
                <w:ilvl w:val="0"/>
                <w:numId w:val="15"/>
              </w:numPr>
              <w:tabs>
                <w:tab w:val="clear" w:pos="1174"/>
                <w:tab w:val="clear" w:pos="4680"/>
                <w:tab w:val="clear" w:pos="9360"/>
                <w:tab w:val="left" w:pos="2160"/>
              </w:tabs>
              <w:spacing w:after="80"/>
              <w:ind w:left="576" w:right="288"/>
              <w:rPr>
                <w:sz w:val="22"/>
                <w:szCs w:val="22"/>
              </w:rPr>
            </w:pPr>
            <w:proofErr w:type="gramStart"/>
            <w:r w:rsidRPr="00A9425F">
              <w:rPr>
                <w:sz w:val="22"/>
                <w:szCs w:val="22"/>
              </w:rPr>
              <w:t>E</w:t>
            </w:r>
            <w:r w:rsidR="0082755A" w:rsidRPr="00A9425F">
              <w:rPr>
                <w:sz w:val="22"/>
                <w:szCs w:val="22"/>
              </w:rPr>
              <w:t>xplanation of the role of counsel with respect to relative and sibling placement, reunification, reentry and guardianship rates.</w:t>
            </w:r>
            <w:proofErr w:type="gramEnd"/>
          </w:p>
        </w:tc>
        <w:tc>
          <w:tcPr>
            <w:tcW w:w="2324" w:type="dxa"/>
          </w:tcPr>
          <w:p w:rsidR="0082755A" w:rsidRPr="00A9425F" w:rsidRDefault="0082755A" w:rsidP="000E7C0D">
            <w:pPr>
              <w:widowControl w:val="0"/>
              <w:ind w:left="-60" w:right="-124"/>
              <w:jc w:val="center"/>
              <w:rPr>
                <w:b/>
                <w:bCs/>
                <w:sz w:val="22"/>
                <w:szCs w:val="22"/>
              </w:rPr>
            </w:pPr>
            <w:r w:rsidRPr="00A9425F">
              <w:rPr>
                <w:b/>
                <w:bCs/>
                <w:sz w:val="22"/>
                <w:szCs w:val="22"/>
              </w:rPr>
              <w:t>20</w:t>
            </w:r>
          </w:p>
        </w:tc>
      </w:tr>
      <w:tr w:rsidR="0082755A" w:rsidRPr="00A9425F" w:rsidTr="00F13B13">
        <w:trPr>
          <w:trHeight w:val="2672"/>
          <w:jc w:val="center"/>
        </w:trPr>
        <w:tc>
          <w:tcPr>
            <w:tcW w:w="7761" w:type="dxa"/>
            <w:vAlign w:val="center"/>
          </w:tcPr>
          <w:p w:rsidR="0082755A" w:rsidRPr="00A9425F" w:rsidRDefault="0082755A" w:rsidP="000E7C0D">
            <w:pPr>
              <w:widowControl w:val="0"/>
              <w:spacing w:after="80"/>
              <w:ind w:left="86" w:right="288"/>
              <w:rPr>
                <w:sz w:val="22"/>
                <w:szCs w:val="22"/>
              </w:rPr>
            </w:pPr>
            <w:r w:rsidRPr="00A9425F">
              <w:rPr>
                <w:sz w:val="22"/>
                <w:szCs w:val="22"/>
              </w:rPr>
              <w:t xml:space="preserve">Acceptance of Proposal Contract Terms and Conditions, including: </w:t>
            </w:r>
          </w:p>
          <w:p w:rsidR="00F13B13" w:rsidRPr="00A9425F" w:rsidRDefault="00F13B13" w:rsidP="00F13B13">
            <w:pPr>
              <w:pStyle w:val="ListParagraph"/>
              <w:numPr>
                <w:ilvl w:val="0"/>
                <w:numId w:val="94"/>
              </w:numPr>
              <w:ind w:left="532" w:right="-36" w:hanging="446"/>
              <w:rPr>
                <w:sz w:val="22"/>
                <w:szCs w:val="22"/>
              </w:rPr>
            </w:pPr>
            <w:r w:rsidRPr="00A9425F">
              <w:rPr>
                <w:sz w:val="22"/>
                <w:szCs w:val="22"/>
              </w:rPr>
              <w:t>Attachment 2 –  AOC Standard Terms and Conditions (submit only if there are exceptions/modifications as indicated on Attachment 3)</w:t>
            </w:r>
          </w:p>
          <w:p w:rsidR="00F13B13" w:rsidRPr="00A9425F" w:rsidRDefault="00F13B13" w:rsidP="00F13B13">
            <w:pPr>
              <w:pStyle w:val="ListParagraph"/>
              <w:numPr>
                <w:ilvl w:val="0"/>
                <w:numId w:val="94"/>
              </w:numPr>
              <w:ind w:left="532" w:right="468" w:hanging="446"/>
              <w:jc w:val="both"/>
              <w:rPr>
                <w:sz w:val="22"/>
                <w:szCs w:val="22"/>
              </w:rPr>
            </w:pPr>
            <w:r w:rsidRPr="00A9425F">
              <w:rPr>
                <w:sz w:val="22"/>
                <w:szCs w:val="22"/>
              </w:rPr>
              <w:t>Attachment 3 – Proposer’s Acceptance of Terms and Conditions</w:t>
            </w:r>
          </w:p>
          <w:p w:rsidR="00F13B13" w:rsidRPr="00A9425F" w:rsidRDefault="00F13B13" w:rsidP="00F13B13">
            <w:pPr>
              <w:pStyle w:val="ListParagraph"/>
              <w:numPr>
                <w:ilvl w:val="0"/>
                <w:numId w:val="94"/>
              </w:numPr>
              <w:ind w:left="532" w:right="468" w:hanging="446"/>
              <w:jc w:val="both"/>
              <w:rPr>
                <w:sz w:val="22"/>
                <w:szCs w:val="22"/>
              </w:rPr>
            </w:pPr>
            <w:r w:rsidRPr="00A9425F">
              <w:rPr>
                <w:sz w:val="22"/>
                <w:szCs w:val="22"/>
              </w:rPr>
              <w:t>Attachment 5 – Payee Data Record Form</w:t>
            </w:r>
          </w:p>
          <w:p w:rsidR="00F13B13" w:rsidRPr="00A9425F" w:rsidRDefault="00F13B13" w:rsidP="00F13B13">
            <w:pPr>
              <w:pStyle w:val="ListParagraph"/>
              <w:numPr>
                <w:ilvl w:val="0"/>
                <w:numId w:val="94"/>
              </w:numPr>
              <w:ind w:left="532" w:right="468" w:hanging="446"/>
              <w:jc w:val="both"/>
              <w:rPr>
                <w:sz w:val="22"/>
                <w:szCs w:val="22"/>
              </w:rPr>
            </w:pPr>
            <w:r w:rsidRPr="00A9425F">
              <w:rPr>
                <w:sz w:val="22"/>
                <w:szCs w:val="22"/>
              </w:rPr>
              <w:t>Attachment 6 – Darfur Contracting Act Certification</w:t>
            </w:r>
          </w:p>
          <w:p w:rsidR="00F13B13" w:rsidRPr="00A9425F" w:rsidRDefault="00F13B13" w:rsidP="00F13B13">
            <w:pPr>
              <w:pStyle w:val="ListParagraph"/>
              <w:numPr>
                <w:ilvl w:val="0"/>
                <w:numId w:val="94"/>
              </w:numPr>
              <w:ind w:left="532" w:right="468" w:hanging="446"/>
              <w:jc w:val="both"/>
              <w:rPr>
                <w:sz w:val="22"/>
                <w:szCs w:val="22"/>
              </w:rPr>
            </w:pPr>
            <w:r w:rsidRPr="00A9425F">
              <w:rPr>
                <w:sz w:val="22"/>
                <w:szCs w:val="22"/>
              </w:rPr>
              <w:t xml:space="preserve">Attachment 7 – Conflict of Interest Certification Form </w:t>
            </w:r>
          </w:p>
          <w:p w:rsidR="0082755A" w:rsidRPr="00A9425F" w:rsidRDefault="00F13B13" w:rsidP="00F13B13">
            <w:pPr>
              <w:pStyle w:val="ListParagraph"/>
              <w:numPr>
                <w:ilvl w:val="0"/>
                <w:numId w:val="94"/>
              </w:numPr>
              <w:ind w:left="532" w:right="468" w:hanging="446"/>
              <w:jc w:val="both"/>
              <w:rPr>
                <w:sz w:val="22"/>
                <w:szCs w:val="22"/>
              </w:rPr>
            </w:pPr>
            <w:proofErr w:type="gramStart"/>
            <w:r w:rsidRPr="00A9425F">
              <w:rPr>
                <w:sz w:val="22"/>
                <w:szCs w:val="22"/>
              </w:rPr>
              <w:t>Proposer’s</w:t>
            </w:r>
            <w:proofErr w:type="gramEnd"/>
            <w:r w:rsidRPr="00A9425F">
              <w:rPr>
                <w:sz w:val="22"/>
                <w:szCs w:val="22"/>
              </w:rPr>
              <w:t xml:space="preserve"> written statement that Proposer is financially capable of supporting the operation for seventy-five (75) days prior to the first payment, per </w:t>
            </w:r>
            <w:r w:rsidRPr="00A9425F">
              <w:rPr>
                <w:i/>
                <w:sz w:val="22"/>
                <w:szCs w:val="22"/>
              </w:rPr>
              <w:t>Section 7.1.6.g</w:t>
            </w:r>
            <w:r w:rsidRPr="00A9425F">
              <w:rPr>
                <w:sz w:val="22"/>
                <w:szCs w:val="22"/>
              </w:rPr>
              <w:t>, above.</w:t>
            </w:r>
          </w:p>
        </w:tc>
        <w:tc>
          <w:tcPr>
            <w:tcW w:w="2324" w:type="dxa"/>
          </w:tcPr>
          <w:p w:rsidR="0082755A" w:rsidRPr="00A9425F" w:rsidRDefault="0082755A" w:rsidP="000E7C0D">
            <w:pPr>
              <w:widowControl w:val="0"/>
              <w:ind w:left="-60" w:right="-124"/>
              <w:jc w:val="center"/>
              <w:rPr>
                <w:b/>
                <w:bCs/>
                <w:sz w:val="22"/>
                <w:szCs w:val="22"/>
              </w:rPr>
            </w:pPr>
            <w:r w:rsidRPr="00A9425F">
              <w:rPr>
                <w:b/>
                <w:bCs/>
                <w:sz w:val="22"/>
                <w:szCs w:val="22"/>
              </w:rPr>
              <w:t>10</w:t>
            </w:r>
          </w:p>
        </w:tc>
      </w:tr>
    </w:tbl>
    <w:p w:rsidR="00F371DB" w:rsidRPr="00A9425F" w:rsidRDefault="00F371DB" w:rsidP="00FD4302">
      <w:pPr>
        <w:ind w:left="720"/>
        <w:jc w:val="both"/>
        <w:rPr>
          <w:b/>
          <w:bCs/>
        </w:rPr>
      </w:pPr>
    </w:p>
    <w:p w:rsidR="006562BF" w:rsidRPr="00A9425F" w:rsidRDefault="003D25AC" w:rsidP="00FD4302">
      <w:pPr>
        <w:widowControl w:val="0"/>
        <w:ind w:left="720" w:hanging="720"/>
        <w:jc w:val="both"/>
        <w:rPr>
          <w:b/>
          <w:bCs/>
        </w:rPr>
      </w:pPr>
      <w:r w:rsidRPr="00A9425F">
        <w:rPr>
          <w:b/>
          <w:bCs/>
        </w:rPr>
        <w:t>10</w:t>
      </w:r>
      <w:r w:rsidR="006562BF" w:rsidRPr="00A9425F">
        <w:rPr>
          <w:b/>
          <w:bCs/>
        </w:rPr>
        <w:t>.0</w:t>
      </w:r>
      <w:r w:rsidR="006562BF" w:rsidRPr="00A9425F">
        <w:rPr>
          <w:b/>
          <w:bCs/>
        </w:rPr>
        <w:tab/>
        <w:t>INTERVIEWS</w:t>
      </w:r>
    </w:p>
    <w:p w:rsidR="00FA6747" w:rsidRPr="00A9425F" w:rsidRDefault="00FA6747" w:rsidP="00FD4302">
      <w:pPr>
        <w:widowControl w:val="0"/>
        <w:ind w:left="720"/>
        <w:jc w:val="both"/>
      </w:pPr>
    </w:p>
    <w:p w:rsidR="006562BF" w:rsidRPr="00A9425F" w:rsidRDefault="006562BF" w:rsidP="00D804D6">
      <w:pPr>
        <w:widowControl w:val="0"/>
        <w:ind w:left="720"/>
        <w:jc w:val="both"/>
      </w:pPr>
      <w:r w:rsidRPr="00A9425F">
        <w:t xml:space="preserve">The AOC may conduct interviews with </w:t>
      </w:r>
      <w:r w:rsidR="000E7C0D" w:rsidRPr="00A9425F">
        <w:t>Proposer</w:t>
      </w:r>
      <w:r w:rsidR="00AD59DB" w:rsidRPr="00A9425F">
        <w:t>s</w:t>
      </w:r>
      <w:r w:rsidRPr="00A9425F">
        <w:t xml:space="preserve"> to clarify aspects set forth in the</w:t>
      </w:r>
      <w:r w:rsidR="00AD59DB" w:rsidRPr="00A9425F">
        <w:t>ir proposals</w:t>
      </w:r>
      <w:r w:rsidR="009C51AC" w:rsidRPr="00A9425F">
        <w:t xml:space="preserve"> or to assist in finalizing the ranking of top-ranked proposals</w:t>
      </w:r>
      <w:r w:rsidRPr="00A9425F">
        <w:t xml:space="preserve">.  </w:t>
      </w:r>
      <w:r w:rsidR="002B023A" w:rsidRPr="00A9425F">
        <w:t xml:space="preserve">The interviews </w:t>
      </w:r>
      <w:proofErr w:type="gramStart"/>
      <w:r w:rsidR="002B023A" w:rsidRPr="00A9425F">
        <w:t>may be conducted</w:t>
      </w:r>
      <w:proofErr w:type="gramEnd"/>
      <w:r w:rsidR="002B023A" w:rsidRPr="00A9425F">
        <w:t xml:space="preserve"> in person or by phone.  </w:t>
      </w:r>
      <w:r w:rsidRPr="00A9425F">
        <w:t>If conducted</w:t>
      </w:r>
      <w:r w:rsidR="002B023A" w:rsidRPr="00A9425F">
        <w:t xml:space="preserve"> in person</w:t>
      </w:r>
      <w:r w:rsidRPr="00A9425F">
        <w:t xml:space="preserve">, interviews </w:t>
      </w:r>
      <w:proofErr w:type="gramStart"/>
      <w:r w:rsidRPr="00A9425F">
        <w:t xml:space="preserve">will likely be </w:t>
      </w:r>
      <w:r w:rsidR="00E00E57" w:rsidRPr="00A9425F">
        <w:t>held</w:t>
      </w:r>
      <w:proofErr w:type="gramEnd"/>
      <w:r w:rsidRPr="00A9425F">
        <w:t xml:space="preserve"> at the AOC’s offices in </w:t>
      </w:r>
      <w:r w:rsidRPr="00A9425F">
        <w:rPr>
          <w:b/>
        </w:rPr>
        <w:t>San Francisco.</w:t>
      </w:r>
      <w:r w:rsidRPr="00A9425F">
        <w:t xml:space="preserve">  The AOC will not reimburse </w:t>
      </w:r>
      <w:r w:rsidR="000E7C0D" w:rsidRPr="00A9425F">
        <w:t>Proposer</w:t>
      </w:r>
      <w:r w:rsidR="00A66B5A" w:rsidRPr="00A9425F">
        <w:t>s</w:t>
      </w:r>
      <w:r w:rsidRPr="00A9425F">
        <w:t xml:space="preserve"> for any costs incurred in traveling to or from the interview location.  The AOC will notify eligible </w:t>
      </w:r>
      <w:r w:rsidR="000E7C0D" w:rsidRPr="00A9425F">
        <w:t>Proposer</w:t>
      </w:r>
      <w:r w:rsidRPr="00A9425F">
        <w:t>s regarding interview arrangements.</w:t>
      </w:r>
    </w:p>
    <w:p w:rsidR="00F13B13" w:rsidRPr="00A9425F" w:rsidRDefault="00F13B13" w:rsidP="00D804D6">
      <w:pPr>
        <w:widowControl w:val="0"/>
        <w:ind w:left="720" w:hanging="720"/>
        <w:jc w:val="both"/>
        <w:rPr>
          <w:b/>
          <w:bCs/>
        </w:rPr>
      </w:pPr>
    </w:p>
    <w:p w:rsidR="000C3E63" w:rsidRPr="00A9425F" w:rsidRDefault="000C3E63" w:rsidP="00D804D6">
      <w:pPr>
        <w:widowControl w:val="0"/>
        <w:ind w:left="720" w:hanging="720"/>
        <w:jc w:val="both"/>
        <w:rPr>
          <w:b/>
          <w:bCs/>
        </w:rPr>
      </w:pPr>
      <w:r w:rsidRPr="00A9425F">
        <w:rPr>
          <w:b/>
          <w:bCs/>
        </w:rPr>
        <w:t>11.0</w:t>
      </w:r>
      <w:r w:rsidRPr="00A9425F">
        <w:rPr>
          <w:b/>
          <w:bCs/>
        </w:rPr>
        <w:tab/>
        <w:t>RIGHTS</w:t>
      </w:r>
    </w:p>
    <w:p w:rsidR="000C3E63" w:rsidRPr="00A9425F" w:rsidRDefault="000C3E63" w:rsidP="00D804D6">
      <w:pPr>
        <w:widowControl w:val="0"/>
        <w:jc w:val="both"/>
        <w:rPr>
          <w:sz w:val="20"/>
          <w:szCs w:val="20"/>
        </w:rPr>
      </w:pPr>
    </w:p>
    <w:p w:rsidR="000C3E63" w:rsidRPr="00A9425F" w:rsidRDefault="000C3E63" w:rsidP="00D804D6">
      <w:pPr>
        <w:pStyle w:val="BodyTextIndent2"/>
        <w:widowControl w:val="0"/>
        <w:spacing w:after="0" w:line="240" w:lineRule="auto"/>
        <w:ind w:left="720"/>
        <w:jc w:val="both"/>
      </w:pPr>
      <w:r w:rsidRPr="00A9425F">
        <w:t xml:space="preserve">The AOC reserves the right to reject </w:t>
      </w:r>
      <w:proofErr w:type="gramStart"/>
      <w:r w:rsidRPr="00A9425F">
        <w:t>any and all</w:t>
      </w:r>
      <w:proofErr w:type="gramEnd"/>
      <w:r w:rsidRPr="00A9425F">
        <w:t xml:space="preserve"> proposals, in whole or in part, as well as the right </w:t>
      </w:r>
      <w:r w:rsidRPr="00A9425F">
        <w:lastRenderedPageBreak/>
        <w:t xml:space="preserve">to issue similar RFPs in the future.  This RFP is in no way an agreement, obligation, or contract and in no way is the AOC or the State of California responsible for the cost of preparing a proposal.  One copy of each proposal </w:t>
      </w:r>
      <w:proofErr w:type="gramStart"/>
      <w:r w:rsidRPr="00A9425F">
        <w:t>will be retained</w:t>
      </w:r>
      <w:proofErr w:type="gramEnd"/>
      <w:r w:rsidRPr="00A9425F">
        <w:t xml:space="preserve"> by the AOC for official files and will become a public record.</w:t>
      </w:r>
    </w:p>
    <w:p w:rsidR="000C3E63" w:rsidRPr="00A9425F" w:rsidRDefault="000C3E63" w:rsidP="00D804D6">
      <w:pPr>
        <w:pStyle w:val="BodyTextIndent2"/>
        <w:widowControl w:val="0"/>
        <w:spacing w:after="0" w:line="240" w:lineRule="auto"/>
        <w:ind w:left="720"/>
        <w:jc w:val="both"/>
      </w:pPr>
    </w:p>
    <w:p w:rsidR="000C3E63" w:rsidRPr="00A9425F" w:rsidRDefault="000C3E63" w:rsidP="000C3E63">
      <w:pPr>
        <w:keepNext/>
        <w:ind w:left="720" w:hanging="720"/>
        <w:jc w:val="both"/>
        <w:rPr>
          <w:b/>
          <w:bCs/>
        </w:rPr>
      </w:pPr>
      <w:r w:rsidRPr="00A9425F">
        <w:rPr>
          <w:b/>
          <w:bCs/>
        </w:rPr>
        <w:t>12.0</w:t>
      </w:r>
      <w:r w:rsidRPr="00A9425F">
        <w:rPr>
          <w:b/>
          <w:bCs/>
        </w:rPr>
        <w:tab/>
        <w:t>CONFIDENTIAL OR PROPRIETARY INFORMATION</w:t>
      </w:r>
    </w:p>
    <w:p w:rsidR="000C3E63" w:rsidRPr="00A9425F" w:rsidRDefault="000C3E63" w:rsidP="000C3E63">
      <w:pPr>
        <w:pStyle w:val="RFPA"/>
        <w:keepNext/>
        <w:numPr>
          <w:ilvl w:val="0"/>
          <w:numId w:val="0"/>
        </w:numPr>
        <w:ind w:left="720" w:hanging="720"/>
        <w:jc w:val="both"/>
        <w:rPr>
          <w:sz w:val="20"/>
          <w:szCs w:val="20"/>
        </w:rPr>
      </w:pPr>
    </w:p>
    <w:p w:rsidR="000C3E63" w:rsidRPr="00A9425F" w:rsidRDefault="000C3E63" w:rsidP="000C3E63">
      <w:pPr>
        <w:pStyle w:val="BodyTextIndent"/>
        <w:spacing w:after="240"/>
        <w:ind w:left="720"/>
        <w:jc w:val="both"/>
      </w:pPr>
      <w:r w:rsidRPr="00A9425F">
        <w:t xml:space="preserve">California judicial branch entities are subject to rule 10.500 of the California Rule of Court (see </w:t>
      </w:r>
      <w:hyperlink r:id="rId13" w:history="1">
        <w:r w:rsidRPr="00A9425F">
          <w:rPr>
            <w:rStyle w:val="Hyperlink"/>
            <w:color w:val="auto"/>
          </w:rPr>
          <w:t>www.courtinfo.ca.gov/cms/rules/index.cfm?title=ten&amp;linkid=rule10_500</w:t>
        </w:r>
      </w:hyperlink>
      <w:r w:rsidRPr="00A9425F">
        <w:t xml:space="preserve">), which governs public access to judicial administrative records. </w:t>
      </w:r>
    </w:p>
    <w:p w:rsidR="000C3E63" w:rsidRPr="00A9425F" w:rsidRDefault="000C3E63" w:rsidP="000C3E63">
      <w:pPr>
        <w:tabs>
          <w:tab w:val="left" w:leader="underscore" w:pos="5040"/>
          <w:tab w:val="right" w:leader="underscore" w:pos="9360"/>
        </w:tabs>
        <w:spacing w:before="120"/>
        <w:ind w:left="720"/>
        <w:jc w:val="both"/>
      </w:pPr>
      <w:r w:rsidRPr="00A9425F">
        <w:t xml:space="preserve">If information submitted in a proposal contains material noted or marked as confidential and/or proprietary that, in the AOC’s sole opinion, meets the disclosure exemption requirements of Rule 10.500, then that information </w:t>
      </w:r>
      <w:proofErr w:type="gramStart"/>
      <w:r w:rsidRPr="00A9425F">
        <w:t>will not be disclosed</w:t>
      </w:r>
      <w:proofErr w:type="gramEnd"/>
      <w:r w:rsidRPr="00A9425F">
        <w:t xml:space="preserve"> upon a request for access to such records.  If the AOC finds or reasonably believes that the material so marked is </w:t>
      </w:r>
      <w:r w:rsidRPr="00A9425F">
        <w:rPr>
          <w:b/>
        </w:rPr>
        <w:t>not</w:t>
      </w:r>
      <w:r w:rsidRPr="00A9425F">
        <w:t xml:space="preserve"> exempt from disclosure, the AOC will disclose the information regardless of the marking or notation seeking confidential treatment.</w:t>
      </w:r>
    </w:p>
    <w:p w:rsidR="000C3E63" w:rsidRPr="00A9425F" w:rsidRDefault="000C3E63" w:rsidP="000C3E63">
      <w:pPr>
        <w:widowControl w:val="0"/>
        <w:ind w:left="720" w:hanging="720"/>
        <w:jc w:val="both"/>
        <w:rPr>
          <w:sz w:val="22"/>
        </w:rPr>
      </w:pPr>
    </w:p>
    <w:p w:rsidR="000C3E63" w:rsidRPr="00A9425F" w:rsidRDefault="000C3E63" w:rsidP="000C3E63">
      <w:pPr>
        <w:widowControl w:val="0"/>
        <w:ind w:left="720" w:hanging="720"/>
        <w:jc w:val="both"/>
        <w:rPr>
          <w:b/>
          <w:bCs/>
        </w:rPr>
      </w:pPr>
      <w:r w:rsidRPr="00A9425F">
        <w:rPr>
          <w:b/>
          <w:bCs/>
        </w:rPr>
        <w:t>13.0</w:t>
      </w:r>
      <w:r w:rsidRPr="00A9425F">
        <w:rPr>
          <w:b/>
          <w:bCs/>
        </w:rPr>
        <w:tab/>
        <w:t>DISABLED VETERAN BUSINESS ENTERPRISE PARTICIPATION GOALS</w:t>
      </w:r>
    </w:p>
    <w:p w:rsidR="000C3E63" w:rsidRPr="00A9425F" w:rsidRDefault="000C3E63" w:rsidP="000C3E63">
      <w:pPr>
        <w:pStyle w:val="BodyText"/>
        <w:widowControl w:val="0"/>
        <w:spacing w:after="0"/>
        <w:jc w:val="both"/>
      </w:pPr>
    </w:p>
    <w:p w:rsidR="000C3E63" w:rsidRPr="00A9425F" w:rsidRDefault="000C3E63" w:rsidP="000C3E63">
      <w:pPr>
        <w:widowControl w:val="0"/>
        <w:ind w:left="720"/>
        <w:jc w:val="both"/>
      </w:pPr>
      <w:r w:rsidRPr="00A9425F">
        <w:t>The AOC has waived the inclusion of DVBE participation in this solicitation</w:t>
      </w:r>
    </w:p>
    <w:p w:rsidR="000C3E63" w:rsidRPr="00A9425F" w:rsidRDefault="000C3E63" w:rsidP="000C3E63">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A9425F">
        <w:rPr>
          <w:rFonts w:ascii="Times New Roman Bold" w:hAnsi="Times New Roman Bold"/>
          <w:b/>
          <w:caps/>
          <w:szCs w:val="20"/>
          <w:u w:val="none"/>
        </w:rPr>
        <w:t>14.0</w:t>
      </w:r>
      <w:r w:rsidRPr="00A9425F">
        <w:rPr>
          <w:rFonts w:ascii="Times New Roman Bold" w:hAnsi="Times New Roman Bold"/>
          <w:b/>
          <w:caps/>
          <w:szCs w:val="20"/>
          <w:u w:val="none"/>
        </w:rPr>
        <w:tab/>
        <w:t>PROTESTs</w:t>
      </w:r>
    </w:p>
    <w:p w:rsidR="000C3E63" w:rsidRPr="00A9425F" w:rsidRDefault="000C3E63" w:rsidP="000C3E63">
      <w:pPr>
        <w:ind w:left="720"/>
        <w:jc w:val="both"/>
        <w:rPr>
          <w:noProof/>
          <w:szCs w:val="20"/>
        </w:rPr>
      </w:pPr>
      <w:r w:rsidRPr="00A9425F">
        <w:t xml:space="preserve">Any protests </w:t>
      </w:r>
      <w:proofErr w:type="gramStart"/>
      <w:r w:rsidRPr="00A9425F">
        <w:t>will be handled</w:t>
      </w:r>
      <w:proofErr w:type="gramEnd"/>
      <w:r w:rsidRPr="00A9425F">
        <w:t xml:space="preserve"> in accordance with Chapter 7 of the Judicial Branch Contract Manual (see </w:t>
      </w:r>
      <w:hyperlink r:id="rId14" w:history="1">
        <w:r w:rsidRPr="00A9425F">
          <w:rPr>
            <w:rStyle w:val="Hyperlink"/>
            <w:color w:val="auto"/>
          </w:rPr>
          <w:t>www.courts.ca.gov/documents/jbcl-manual.pdf</w:t>
        </w:r>
      </w:hyperlink>
      <w:r w:rsidRPr="00A9425F">
        <w:t xml:space="preserve">). Failure of a Proposer to comply with the protest procedures set forth in that chapter will render a protest inadequate and non-responsive, and will result in rejection of the protest. The deadline for the AOC to receive a solicitation specifications protest is the due date and time for submittal of proposals. Protests </w:t>
      </w:r>
      <w:proofErr w:type="gramStart"/>
      <w:r w:rsidRPr="00A9425F">
        <w:t>must be sent</w:t>
      </w:r>
      <w:proofErr w:type="gramEnd"/>
      <w:r w:rsidRPr="00A9425F">
        <w:t xml:space="preserve"> to: </w:t>
      </w:r>
    </w:p>
    <w:p w:rsidR="000C3E63" w:rsidRPr="00A9425F" w:rsidRDefault="000C3E63" w:rsidP="000C3E63">
      <w:pPr>
        <w:ind w:left="720"/>
        <w:jc w:val="both"/>
        <w:rPr>
          <w:noProof/>
          <w:szCs w:val="20"/>
        </w:rPr>
      </w:pPr>
    </w:p>
    <w:p w:rsidR="000C3E63" w:rsidRPr="00A9425F" w:rsidRDefault="000C3E63" w:rsidP="000C3E63">
      <w:pPr>
        <w:ind w:left="2790"/>
        <w:jc w:val="both"/>
      </w:pPr>
      <w:r w:rsidRPr="00A9425F">
        <w:t xml:space="preserve">AOC – Business Services </w:t>
      </w:r>
    </w:p>
    <w:p w:rsidR="000C3E63" w:rsidRPr="00A9425F" w:rsidRDefault="000C3E63" w:rsidP="000C3E63">
      <w:pPr>
        <w:pStyle w:val="CommentText"/>
        <w:tabs>
          <w:tab w:val="left" w:pos="1242"/>
        </w:tabs>
        <w:ind w:left="2790" w:right="252"/>
        <w:jc w:val="both"/>
        <w:rPr>
          <w:sz w:val="24"/>
          <w:szCs w:val="24"/>
        </w:rPr>
      </w:pPr>
      <w:r w:rsidRPr="00A9425F">
        <w:rPr>
          <w:sz w:val="24"/>
          <w:szCs w:val="24"/>
        </w:rPr>
        <w:t>Attn: Protest Hearing Officer, RFP: CFCC 08-12-LM</w:t>
      </w:r>
    </w:p>
    <w:p w:rsidR="000C3E63" w:rsidRPr="00A9425F" w:rsidRDefault="000C3E63" w:rsidP="000C3E63">
      <w:pPr>
        <w:ind w:left="2790"/>
        <w:jc w:val="both"/>
      </w:pPr>
      <w:r w:rsidRPr="00A9425F">
        <w:t>455 Golden Gate Avenue, Seventh Floor</w:t>
      </w:r>
    </w:p>
    <w:p w:rsidR="000C3E63" w:rsidRPr="00A9425F" w:rsidRDefault="000C3E63" w:rsidP="000C3E63">
      <w:pPr>
        <w:widowControl w:val="0"/>
        <w:ind w:left="2790"/>
        <w:jc w:val="both"/>
      </w:pPr>
      <w:r w:rsidRPr="00A9425F">
        <w:t>San Francisco, CA  94102-3688</w:t>
      </w:r>
    </w:p>
    <w:p w:rsidR="00053778" w:rsidRPr="00A9425F" w:rsidRDefault="00053778" w:rsidP="00FD4302">
      <w:pPr>
        <w:ind w:left="720"/>
        <w:jc w:val="both"/>
        <w:rPr>
          <w:noProof/>
          <w:szCs w:val="20"/>
        </w:rPr>
      </w:pPr>
    </w:p>
    <w:p w:rsidR="000C3E63" w:rsidRPr="00A9425F" w:rsidRDefault="000C3E63" w:rsidP="000C3E63">
      <w:pPr>
        <w:widowControl w:val="0"/>
        <w:jc w:val="center"/>
        <w:rPr>
          <w:b/>
          <w:i/>
        </w:rPr>
      </w:pPr>
    </w:p>
    <w:p w:rsidR="000C3E63" w:rsidRPr="00A9425F" w:rsidRDefault="000C3E63" w:rsidP="000C3E63">
      <w:pPr>
        <w:widowControl w:val="0"/>
        <w:jc w:val="center"/>
        <w:rPr>
          <w:b/>
          <w:i/>
        </w:rPr>
        <w:sectPr w:rsidR="000C3E63" w:rsidRPr="00A9425F" w:rsidSect="00FD4302">
          <w:headerReference w:type="default" r:id="rId15"/>
          <w:footerReference w:type="default" r:id="rId16"/>
          <w:type w:val="continuous"/>
          <w:pgSz w:w="12240" w:h="15840" w:code="1"/>
          <w:pgMar w:top="1440" w:right="1008" w:bottom="1440" w:left="1008" w:header="720" w:footer="720" w:gutter="0"/>
          <w:pgNumType w:start="0"/>
          <w:cols w:space="720"/>
          <w:titlePg/>
          <w:docGrid w:linePitch="360"/>
        </w:sectPr>
      </w:pPr>
      <w:r w:rsidRPr="00A9425F">
        <w:rPr>
          <w:b/>
          <w:i/>
        </w:rPr>
        <w:t>END OF RFP</w:t>
      </w:r>
    </w:p>
    <w:p w:rsidR="00C662D1" w:rsidRPr="00A9425F" w:rsidRDefault="00C662D1" w:rsidP="00CB08D9">
      <w:pPr>
        <w:widowControl w:val="0"/>
        <w:jc w:val="center"/>
      </w:pPr>
    </w:p>
    <w:sectPr w:rsidR="00C662D1" w:rsidRPr="00A9425F" w:rsidSect="00CB08D9">
      <w:headerReference w:type="even" r:id="rId17"/>
      <w:footerReference w:type="default" r:id="rId18"/>
      <w:headerReference w:type="first" r:id="rId19"/>
      <w:pgSz w:w="12240" w:h="15840" w:code="1"/>
      <w:pgMar w:top="1440" w:right="1008" w:bottom="1440" w:left="100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FAC" w:rsidRDefault="00AC6FAC" w:rsidP="00C37FF7">
      <w:r>
        <w:separator/>
      </w:r>
    </w:p>
  </w:endnote>
  <w:endnote w:type="continuationSeparator" w:id="0">
    <w:p w:rsidR="00AC6FAC" w:rsidRDefault="00AC6FAC"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altName w:val="Bell MT"/>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AC" w:rsidRDefault="00AC6FAC" w:rsidP="00E950E1">
    <w:pPr>
      <w:pStyle w:val="Footer"/>
      <w:jc w:val="right"/>
    </w:pPr>
    <w:r>
      <w:t xml:space="preserve">RFP Page </w:t>
    </w:r>
    <w:sdt>
      <w:sdtPr>
        <w:id w:val="11747812"/>
        <w:docPartObj>
          <w:docPartGallery w:val="Page Numbers (Bottom of Page)"/>
          <w:docPartUnique/>
        </w:docPartObj>
      </w:sdtPr>
      <w:sdtContent>
        <w:fldSimple w:instr=" PAGE   \* MERGEFORMAT ">
          <w:r w:rsidR="005233DA">
            <w:rPr>
              <w:noProof/>
            </w:rPr>
            <w:t>13</w:t>
          </w:r>
        </w:fldSimple>
      </w:sdtContent>
    </w:sdt>
  </w:p>
  <w:p w:rsidR="00AC6FAC" w:rsidRDefault="00AC6F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AC" w:rsidRDefault="00AC6FAC" w:rsidP="00CD4AA7">
    <w:pPr>
      <w:pStyle w:val="Footer"/>
      <w:tabs>
        <w:tab w:val="right" w:pos="9180"/>
      </w:tabs>
    </w:pPr>
    <w:r>
      <w:t xml:space="preserve"> </w:t>
    </w:r>
    <w:r>
      <w:tab/>
    </w:r>
    <w:r>
      <w:tab/>
      <w:t xml:space="preserve">Attach. 2. Page C - </w:t>
    </w:r>
    <w:r w:rsidR="00283705">
      <w:rPr>
        <w:rStyle w:val="PageNumber"/>
      </w:rPr>
      <w:fldChar w:fldCharType="begin"/>
    </w:r>
    <w:r>
      <w:rPr>
        <w:rStyle w:val="PageNumber"/>
      </w:rPr>
      <w:instrText xml:space="preserve"> PAGE </w:instrText>
    </w:r>
    <w:r w:rsidR="00283705">
      <w:rPr>
        <w:rStyle w:val="PageNumber"/>
      </w:rPr>
      <w:fldChar w:fldCharType="separate"/>
    </w:r>
    <w:r>
      <w:rPr>
        <w:rStyle w:val="PageNumber"/>
        <w:noProof/>
      </w:rPr>
      <w:t>4</w:t>
    </w:r>
    <w:r w:rsidR="00283705">
      <w:rPr>
        <w:rStyle w:val="PageNumber"/>
      </w:rPr>
      <w:fldChar w:fldCharType="end"/>
    </w:r>
  </w:p>
  <w:p w:rsidR="00AC6FAC" w:rsidRDefault="00AC6F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FAC" w:rsidRDefault="00AC6FAC" w:rsidP="00C37FF7">
      <w:r>
        <w:separator/>
      </w:r>
    </w:p>
  </w:footnote>
  <w:footnote w:type="continuationSeparator" w:id="0">
    <w:p w:rsidR="00AC6FAC" w:rsidRDefault="00AC6FAC" w:rsidP="00C37FF7">
      <w:r>
        <w:continuationSeparator/>
      </w:r>
    </w:p>
  </w:footnote>
  <w:footnote w:id="1">
    <w:p w:rsidR="00AC6FAC" w:rsidRDefault="00AC6FAC" w:rsidP="00626AFD">
      <w:pPr>
        <w:pStyle w:val="FootnoteText"/>
        <w:spacing w:after="60"/>
        <w:ind w:firstLine="0"/>
      </w:pPr>
      <w:r>
        <w:rPr>
          <w:rStyle w:val="FootnoteReference"/>
          <w:rFonts w:eastAsiaTheme="majorEastAsia"/>
        </w:rPr>
        <w:footnoteRef/>
      </w:r>
      <w:r>
        <w:t xml:space="preserve"> </w:t>
      </w:r>
      <w:r w:rsidRPr="00F1454A">
        <w:rPr>
          <w:sz w:val="20"/>
        </w:rPr>
        <w:t xml:space="preserve">“Child” or </w:t>
      </w:r>
      <w:r>
        <w:rPr>
          <w:sz w:val="20"/>
        </w:rPr>
        <w:t>“</w:t>
      </w:r>
      <w:proofErr w:type="gramStart"/>
      <w:r>
        <w:rPr>
          <w:sz w:val="20"/>
        </w:rPr>
        <w:t>c</w:t>
      </w:r>
      <w:r w:rsidRPr="00DA12F2">
        <w:rPr>
          <w:sz w:val="20"/>
        </w:rPr>
        <w:t>hildren” refers</w:t>
      </w:r>
      <w:proofErr w:type="gramEnd"/>
      <w:r w:rsidRPr="00DA12F2">
        <w:rPr>
          <w:sz w:val="20"/>
        </w:rPr>
        <w:t xml:space="preserve"> to all children and youth, including eligible non-minor dependents in juvenile dependency proceedings.</w:t>
      </w:r>
    </w:p>
  </w:footnote>
  <w:footnote w:id="2">
    <w:p w:rsidR="00AC6FAC" w:rsidRDefault="00AC6FAC" w:rsidP="00626AFD">
      <w:pPr>
        <w:pStyle w:val="FootnoteText"/>
        <w:spacing w:after="60"/>
        <w:ind w:firstLine="0"/>
      </w:pPr>
      <w:r>
        <w:rPr>
          <w:rStyle w:val="FootnoteReference"/>
          <w:rFonts w:eastAsiaTheme="majorEastAsia"/>
        </w:rPr>
        <w:footnoteRef/>
      </w:r>
      <w:r>
        <w:t xml:space="preserve"> </w:t>
      </w:r>
      <w:r w:rsidRPr="00DA12F2">
        <w:rPr>
          <w:sz w:val="20"/>
        </w:rPr>
        <w:t xml:space="preserve">“Parent” </w:t>
      </w:r>
      <w:r>
        <w:rPr>
          <w:sz w:val="20"/>
        </w:rPr>
        <w:t>or “</w:t>
      </w:r>
      <w:proofErr w:type="gramStart"/>
      <w:r>
        <w:rPr>
          <w:sz w:val="20"/>
        </w:rPr>
        <w:t xml:space="preserve">parents” </w:t>
      </w:r>
      <w:r w:rsidRPr="00DA12F2">
        <w:rPr>
          <w:sz w:val="20"/>
        </w:rPr>
        <w:t>refers</w:t>
      </w:r>
      <w:proofErr w:type="gramEnd"/>
      <w:r w:rsidRPr="00DA12F2">
        <w:rPr>
          <w:sz w:val="20"/>
        </w:rPr>
        <w:t xml:space="preserve"> to all parents, guardians, and de facto parents in juvenile dependency proceedings. </w:t>
      </w:r>
    </w:p>
  </w:footnote>
  <w:footnote w:id="3">
    <w:p w:rsidR="00AC6FAC" w:rsidRPr="00BC6EF5" w:rsidRDefault="00AC6FAC" w:rsidP="00BC6EF5">
      <w:pPr>
        <w:pStyle w:val="FootnoteText"/>
        <w:ind w:firstLine="0"/>
        <w:rPr>
          <w:sz w:val="20"/>
        </w:rPr>
      </w:pPr>
      <w:r w:rsidRPr="00BC6EF5">
        <w:rPr>
          <w:rStyle w:val="FootnoteReference"/>
          <w:sz w:val="20"/>
        </w:rPr>
        <w:footnoteRef/>
      </w:r>
      <w:r w:rsidRPr="00BC6EF5">
        <w:rPr>
          <w:sz w:val="20"/>
        </w:rPr>
        <w:t xml:space="preserve"> The Judicial Council adopted the Caseload Funding Model at its October 26, 2007 meeting.  The report to the Judicial Council detailing the model </w:t>
      </w:r>
      <w:proofErr w:type="gramStart"/>
      <w:r w:rsidRPr="00BC6EF5">
        <w:rPr>
          <w:sz w:val="20"/>
        </w:rPr>
        <w:t>may be found</w:t>
      </w:r>
      <w:proofErr w:type="gramEnd"/>
      <w:r w:rsidRPr="00BC6EF5">
        <w:rPr>
          <w:sz w:val="20"/>
        </w:rPr>
        <w:t xml:space="preserve"> at </w:t>
      </w:r>
      <w:hyperlink r:id="rId1" w:history="1">
        <w:r w:rsidRPr="005233DA">
          <w:rPr>
            <w:rStyle w:val="Hyperlink"/>
            <w:color w:val="auto"/>
            <w:sz w:val="20"/>
          </w:rPr>
          <w:t>http://www.courts.ca.gov/documents/102607itemF.pdf</w:t>
        </w:r>
      </w:hyperlink>
      <w:r w:rsidRPr="005233DA">
        <w:rPr>
          <w:sz w:val="20"/>
        </w:rPr>
        <w:t>.</w:t>
      </w:r>
      <w:r w:rsidRPr="00BC6EF5">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AC" w:rsidRPr="00FD4302" w:rsidRDefault="00AC6FAC" w:rsidP="00C37FF7">
    <w:pPr>
      <w:pStyle w:val="CommentText"/>
      <w:tabs>
        <w:tab w:val="left" w:pos="1242"/>
      </w:tabs>
      <w:ind w:right="252"/>
      <w:jc w:val="both"/>
      <w:rPr>
        <w:color w:val="000000"/>
        <w:sz w:val="24"/>
        <w:szCs w:val="24"/>
      </w:rPr>
    </w:pPr>
    <w:r w:rsidRPr="00FD4302">
      <w:rPr>
        <w:sz w:val="24"/>
        <w:szCs w:val="24"/>
      </w:rPr>
      <w:t xml:space="preserve">RFP Title:  </w:t>
    </w:r>
    <w:r w:rsidRPr="00FD4302">
      <w:rPr>
        <w:color w:val="000000"/>
        <w:sz w:val="24"/>
        <w:szCs w:val="24"/>
      </w:rPr>
      <w:t xml:space="preserve">  </w:t>
    </w:r>
    <w:r w:rsidRPr="00FD4302">
      <w:rPr>
        <w:sz w:val="24"/>
        <w:szCs w:val="24"/>
      </w:rPr>
      <w:t>San Luis Obispo County Dependency Representation</w:t>
    </w:r>
  </w:p>
  <w:p w:rsidR="00AC6FAC" w:rsidRPr="00FD4302" w:rsidRDefault="00AC6FAC" w:rsidP="00C37FF7">
    <w:pPr>
      <w:pStyle w:val="CommentText"/>
      <w:tabs>
        <w:tab w:val="left" w:pos="1242"/>
      </w:tabs>
      <w:ind w:right="252"/>
      <w:jc w:val="both"/>
      <w:rPr>
        <w:color w:val="000000"/>
        <w:sz w:val="24"/>
        <w:szCs w:val="24"/>
      </w:rPr>
    </w:pPr>
    <w:r w:rsidRPr="00FD4302">
      <w:rPr>
        <w:sz w:val="24"/>
        <w:szCs w:val="24"/>
      </w:rPr>
      <w:t>RFP No.:</w:t>
    </w:r>
    <w:r w:rsidRPr="00FD4302">
      <w:rPr>
        <w:color w:val="000000"/>
        <w:sz w:val="24"/>
        <w:szCs w:val="24"/>
      </w:rPr>
      <w:t xml:space="preserve">     </w:t>
    </w:r>
    <w:r>
      <w:rPr>
        <w:color w:val="000000"/>
        <w:sz w:val="24"/>
        <w:szCs w:val="24"/>
      </w:rPr>
      <w:t xml:space="preserve"> CFCC 08-12-LM</w:t>
    </w:r>
  </w:p>
  <w:p w:rsidR="00AC6FAC" w:rsidRDefault="00AC6F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AC" w:rsidRDefault="00AC6FAC">
    <w:pPr>
      <w:pStyle w:val="Header"/>
    </w:pPr>
  </w:p>
  <w:p w:rsidR="00AC6FAC" w:rsidRDefault="00AC6FA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AC" w:rsidRPr="00CB08D9" w:rsidRDefault="00AC6FAC" w:rsidP="00CB0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F2"/>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tentative="1">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4">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5">
    <w:nsid w:val="06495DAA"/>
    <w:multiLevelType w:val="hybridMultilevel"/>
    <w:tmpl w:val="6DF865F0"/>
    <w:lvl w:ilvl="0" w:tplc="314468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F56928"/>
    <w:multiLevelType w:val="multilevel"/>
    <w:tmpl w:val="476664E2"/>
    <w:lvl w:ilvl="0">
      <w:start w:val="1"/>
      <w:numFmt w:val="lowerLetter"/>
      <w:pStyle w:val="ExhibitA1"/>
      <w:lvlText w:val="%1."/>
      <w:lvlJc w:val="left"/>
      <w:pPr>
        <w:tabs>
          <w:tab w:val="num" w:pos="720"/>
        </w:tabs>
        <w:ind w:left="720" w:hanging="720"/>
      </w:pPr>
      <w:rPr>
        <w:rFonts w:hint="default"/>
      </w:rPr>
    </w:lvl>
    <w:lvl w:ilvl="1">
      <w:start w:val="1"/>
      <w:numFmt w:val="upperLetter"/>
      <w:pStyle w:val="StyleExhibitA2Underline"/>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8">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9">
    <w:nsid w:val="0DEE0A84"/>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14">
    <w:nsid w:val="120754AF"/>
    <w:multiLevelType w:val="hybridMultilevel"/>
    <w:tmpl w:val="D66C7EF4"/>
    <w:lvl w:ilvl="0" w:tplc="3144682E">
      <w:start w:val="1"/>
      <w:numFmt w:val="bullet"/>
      <w:lvlText w:val=""/>
      <w:lvlJc w:val="left"/>
      <w:pPr>
        <w:tabs>
          <w:tab w:val="num" w:pos="2880"/>
        </w:tabs>
        <w:ind w:left="288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15">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6">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7">
    <w:nsid w:val="14D7257A"/>
    <w:multiLevelType w:val="multilevel"/>
    <w:tmpl w:val="D8CE0C1E"/>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9">
    <w:nsid w:val="16B1359C"/>
    <w:multiLevelType w:val="hybridMultilevel"/>
    <w:tmpl w:val="A010F732"/>
    <w:name w:val="AutoList84222"/>
    <w:lvl w:ilvl="0" w:tplc="14763556">
      <w:start w:val="1"/>
      <w:numFmt w:val="lowerLetter"/>
      <w:lvlText w:val="%1."/>
      <w:lvlJc w:val="left"/>
      <w:pPr>
        <w:tabs>
          <w:tab w:val="num" w:pos="1152"/>
        </w:tabs>
        <w:ind w:left="1152" w:hanging="432"/>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19F9281F"/>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3">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1DC8417F"/>
    <w:multiLevelType w:val="hybridMultilevel"/>
    <w:tmpl w:val="DF28B66A"/>
    <w:lvl w:ilvl="0" w:tplc="C27CB642">
      <w:start w:val="1"/>
      <w:numFmt w:val="decimal"/>
      <w:lvlText w:val="%1."/>
      <w:lvlJc w:val="left"/>
      <w:pPr>
        <w:tabs>
          <w:tab w:val="num" w:pos="1174"/>
        </w:tabs>
        <w:ind w:left="1174" w:hanging="360"/>
      </w:pPr>
      <w:rPr>
        <w:i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
    <w:nsid w:val="21090DF9"/>
    <w:multiLevelType w:val="hybridMultilevel"/>
    <w:tmpl w:val="6434BAA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C736EF96" w:tentative="1">
      <w:start w:val="1"/>
      <w:numFmt w:val="lowerRoman"/>
      <w:lvlText w:val="%3."/>
      <w:lvlJc w:val="right"/>
      <w:pPr>
        <w:tabs>
          <w:tab w:val="num" w:pos="2520"/>
        </w:tabs>
        <w:ind w:left="2520" w:hanging="180"/>
      </w:p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2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7">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28">
    <w:nsid w:val="22EF67D6"/>
    <w:multiLevelType w:val="hybridMultilevel"/>
    <w:tmpl w:val="724E8E78"/>
    <w:lvl w:ilvl="0" w:tplc="2B70D9F6">
      <w:start w:val="1"/>
      <w:numFmt w:val="bullet"/>
      <w:lvlText w:val=""/>
      <w:lvlJc w:val="left"/>
      <w:pPr>
        <w:tabs>
          <w:tab w:val="num" w:pos="2880"/>
        </w:tabs>
        <w:ind w:left="2880" w:hanging="360"/>
      </w:pPr>
      <w:rPr>
        <w:rFonts w:ascii="Symbol" w:hAnsi="Symbol" w:hint="default"/>
      </w:rPr>
    </w:lvl>
    <w:lvl w:ilvl="1" w:tplc="7208FB76" w:tentative="1">
      <w:start w:val="1"/>
      <w:numFmt w:val="bullet"/>
      <w:lvlText w:val="o"/>
      <w:lvlJc w:val="left"/>
      <w:pPr>
        <w:tabs>
          <w:tab w:val="num" w:pos="3600"/>
        </w:tabs>
        <w:ind w:left="3600" w:hanging="360"/>
      </w:pPr>
      <w:rPr>
        <w:rFonts w:ascii="Courier New" w:hAnsi="Courier New" w:hint="default"/>
      </w:rPr>
    </w:lvl>
    <w:lvl w:ilvl="2" w:tplc="04090017" w:tentative="1">
      <w:start w:val="1"/>
      <w:numFmt w:val="bullet"/>
      <w:lvlText w:val=""/>
      <w:lvlJc w:val="left"/>
      <w:pPr>
        <w:tabs>
          <w:tab w:val="num" w:pos="4320"/>
        </w:tabs>
        <w:ind w:left="4320" w:hanging="360"/>
      </w:pPr>
      <w:rPr>
        <w:rFonts w:ascii="Wingdings" w:hAnsi="Wingdings" w:hint="default"/>
      </w:rPr>
    </w:lvl>
    <w:lvl w:ilvl="3" w:tplc="1D6E6F16" w:tentative="1">
      <w:start w:val="1"/>
      <w:numFmt w:val="bullet"/>
      <w:lvlText w:val=""/>
      <w:lvlJc w:val="left"/>
      <w:pPr>
        <w:tabs>
          <w:tab w:val="num" w:pos="5040"/>
        </w:tabs>
        <w:ind w:left="5040" w:hanging="360"/>
      </w:pPr>
      <w:rPr>
        <w:rFonts w:ascii="Symbol" w:hAnsi="Symbol" w:hint="default"/>
      </w:rPr>
    </w:lvl>
    <w:lvl w:ilvl="4" w:tplc="2090B812" w:tentative="1">
      <w:start w:val="1"/>
      <w:numFmt w:val="bullet"/>
      <w:lvlText w:val="o"/>
      <w:lvlJc w:val="left"/>
      <w:pPr>
        <w:tabs>
          <w:tab w:val="num" w:pos="5760"/>
        </w:tabs>
        <w:ind w:left="5760" w:hanging="360"/>
      </w:pPr>
      <w:rPr>
        <w:rFonts w:ascii="Courier New" w:hAnsi="Courier New" w:hint="default"/>
      </w:rPr>
    </w:lvl>
    <w:lvl w:ilvl="5" w:tplc="03DA41BE" w:tentative="1">
      <w:start w:val="1"/>
      <w:numFmt w:val="bullet"/>
      <w:lvlText w:val=""/>
      <w:lvlJc w:val="left"/>
      <w:pPr>
        <w:tabs>
          <w:tab w:val="num" w:pos="6480"/>
        </w:tabs>
        <w:ind w:left="6480" w:hanging="360"/>
      </w:pPr>
      <w:rPr>
        <w:rFonts w:ascii="Wingdings" w:hAnsi="Wingdings" w:hint="default"/>
      </w:rPr>
    </w:lvl>
    <w:lvl w:ilvl="6" w:tplc="A05A039A" w:tentative="1">
      <w:start w:val="1"/>
      <w:numFmt w:val="bullet"/>
      <w:lvlText w:val=""/>
      <w:lvlJc w:val="left"/>
      <w:pPr>
        <w:tabs>
          <w:tab w:val="num" w:pos="7200"/>
        </w:tabs>
        <w:ind w:left="7200" w:hanging="360"/>
      </w:pPr>
      <w:rPr>
        <w:rFonts w:ascii="Symbol" w:hAnsi="Symbol" w:hint="default"/>
      </w:rPr>
    </w:lvl>
    <w:lvl w:ilvl="7" w:tplc="7616BDD2" w:tentative="1">
      <w:start w:val="1"/>
      <w:numFmt w:val="bullet"/>
      <w:lvlText w:val="o"/>
      <w:lvlJc w:val="left"/>
      <w:pPr>
        <w:tabs>
          <w:tab w:val="num" w:pos="7920"/>
        </w:tabs>
        <w:ind w:left="7920" w:hanging="360"/>
      </w:pPr>
      <w:rPr>
        <w:rFonts w:ascii="Courier New" w:hAnsi="Courier New" w:hint="default"/>
      </w:rPr>
    </w:lvl>
    <w:lvl w:ilvl="8" w:tplc="9C5AD2AC" w:tentative="1">
      <w:start w:val="1"/>
      <w:numFmt w:val="bullet"/>
      <w:lvlText w:val=""/>
      <w:lvlJc w:val="left"/>
      <w:pPr>
        <w:tabs>
          <w:tab w:val="num" w:pos="8640"/>
        </w:tabs>
        <w:ind w:left="8640" w:hanging="360"/>
      </w:pPr>
      <w:rPr>
        <w:rFonts w:ascii="Wingdings" w:hAnsi="Wingdings" w:hint="default"/>
      </w:rPr>
    </w:lvl>
  </w:abstractNum>
  <w:abstractNum w:abstractNumId="29">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31">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tentative="1">
      <w:start w:val="1"/>
      <w:numFmt w:val="lowerRoman"/>
      <w:lvlText w:val="%3."/>
      <w:lvlJc w:val="right"/>
      <w:pPr>
        <w:tabs>
          <w:tab w:val="num" w:pos="630"/>
        </w:tabs>
        <w:ind w:left="630" w:hanging="180"/>
      </w:pPr>
    </w:lvl>
    <w:lvl w:ilvl="3" w:tplc="AE5A65D2" w:tentative="1">
      <w:start w:val="1"/>
      <w:numFmt w:val="decimal"/>
      <w:lvlText w:val="%4."/>
      <w:lvlJc w:val="left"/>
      <w:pPr>
        <w:tabs>
          <w:tab w:val="num" w:pos="1350"/>
        </w:tabs>
        <w:ind w:left="1350" w:hanging="360"/>
      </w:pPr>
    </w:lvl>
    <w:lvl w:ilvl="4" w:tplc="C45A6294" w:tentative="1">
      <w:start w:val="1"/>
      <w:numFmt w:val="lowerLetter"/>
      <w:lvlText w:val="%5."/>
      <w:lvlJc w:val="left"/>
      <w:pPr>
        <w:tabs>
          <w:tab w:val="num" w:pos="2070"/>
        </w:tabs>
        <w:ind w:left="2070" w:hanging="360"/>
      </w:pPr>
    </w:lvl>
    <w:lvl w:ilvl="5" w:tplc="60E48166" w:tentative="1">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33">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3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5">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36">
    <w:nsid w:val="3428155B"/>
    <w:multiLevelType w:val="multilevel"/>
    <w:tmpl w:val="28F0DCE8"/>
    <w:lvl w:ilvl="0">
      <w:start w:val="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7">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8">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3A9946E4"/>
    <w:multiLevelType w:val="hybridMultilevel"/>
    <w:tmpl w:val="ADCE6B60"/>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10D56FA"/>
    <w:multiLevelType w:val="hybridMultilevel"/>
    <w:tmpl w:val="87C406C2"/>
    <w:lvl w:ilvl="0" w:tplc="933E32D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41A51A1A"/>
    <w:multiLevelType w:val="hybridMultilevel"/>
    <w:tmpl w:val="F5E8891A"/>
    <w:lvl w:ilvl="0" w:tplc="A45012C2">
      <w:start w:val="1"/>
      <w:numFmt w:val="bullet"/>
      <w:lvlText w:val="o"/>
      <w:lvlJc w:val="left"/>
      <w:pPr>
        <w:tabs>
          <w:tab w:val="num" w:pos="3240"/>
        </w:tabs>
        <w:ind w:left="3240" w:hanging="360"/>
      </w:pPr>
      <w:rPr>
        <w:rFonts w:ascii="Courier New" w:hAnsi="Courier New" w:cs="Courier New" w:hint="default"/>
      </w:rPr>
    </w:lvl>
    <w:lvl w:ilvl="1" w:tplc="058C1408">
      <w:start w:val="1"/>
      <w:numFmt w:val="bullet"/>
      <w:lvlText w:val="o"/>
      <w:lvlJc w:val="left"/>
      <w:pPr>
        <w:tabs>
          <w:tab w:val="num" w:pos="3960"/>
        </w:tabs>
        <w:ind w:left="3960" w:hanging="360"/>
      </w:pPr>
      <w:rPr>
        <w:rFonts w:ascii="Courier New" w:hAnsi="Courier New" w:hint="default"/>
      </w:rPr>
    </w:lvl>
    <w:lvl w:ilvl="2" w:tplc="F4F4B8C6">
      <w:start w:val="1"/>
      <w:numFmt w:val="bullet"/>
      <w:lvlText w:val=""/>
      <w:lvlJc w:val="left"/>
      <w:pPr>
        <w:tabs>
          <w:tab w:val="num" w:pos="4680"/>
        </w:tabs>
        <w:ind w:left="4680" w:hanging="360"/>
      </w:pPr>
      <w:rPr>
        <w:rFonts w:ascii="Symbol" w:hAnsi="Symbol" w:hint="default"/>
      </w:rPr>
    </w:lvl>
    <w:lvl w:ilvl="3" w:tplc="10D4FFAC" w:tentative="1">
      <w:start w:val="1"/>
      <w:numFmt w:val="bullet"/>
      <w:lvlText w:val=""/>
      <w:lvlJc w:val="left"/>
      <w:pPr>
        <w:tabs>
          <w:tab w:val="num" w:pos="5400"/>
        </w:tabs>
        <w:ind w:left="5400" w:hanging="360"/>
      </w:pPr>
      <w:rPr>
        <w:rFonts w:ascii="Symbol" w:hAnsi="Symbol" w:hint="default"/>
      </w:rPr>
    </w:lvl>
    <w:lvl w:ilvl="4" w:tplc="1C10FB16" w:tentative="1">
      <w:start w:val="1"/>
      <w:numFmt w:val="bullet"/>
      <w:lvlText w:val="o"/>
      <w:lvlJc w:val="left"/>
      <w:pPr>
        <w:tabs>
          <w:tab w:val="num" w:pos="6120"/>
        </w:tabs>
        <w:ind w:left="6120" w:hanging="360"/>
      </w:pPr>
      <w:rPr>
        <w:rFonts w:ascii="Courier New" w:hAnsi="Courier New" w:hint="default"/>
      </w:rPr>
    </w:lvl>
    <w:lvl w:ilvl="5" w:tplc="450A27CE" w:tentative="1">
      <w:start w:val="1"/>
      <w:numFmt w:val="bullet"/>
      <w:lvlText w:val=""/>
      <w:lvlJc w:val="left"/>
      <w:pPr>
        <w:tabs>
          <w:tab w:val="num" w:pos="6840"/>
        </w:tabs>
        <w:ind w:left="6840" w:hanging="360"/>
      </w:pPr>
      <w:rPr>
        <w:rFonts w:ascii="Wingdings" w:hAnsi="Wingdings" w:hint="default"/>
      </w:rPr>
    </w:lvl>
    <w:lvl w:ilvl="6" w:tplc="96B06DC2" w:tentative="1">
      <w:start w:val="1"/>
      <w:numFmt w:val="bullet"/>
      <w:lvlText w:val=""/>
      <w:lvlJc w:val="left"/>
      <w:pPr>
        <w:tabs>
          <w:tab w:val="num" w:pos="7560"/>
        </w:tabs>
        <w:ind w:left="7560" w:hanging="360"/>
      </w:pPr>
      <w:rPr>
        <w:rFonts w:ascii="Symbol" w:hAnsi="Symbol" w:hint="default"/>
      </w:rPr>
    </w:lvl>
    <w:lvl w:ilvl="7" w:tplc="1C764748" w:tentative="1">
      <w:start w:val="1"/>
      <w:numFmt w:val="bullet"/>
      <w:lvlText w:val="o"/>
      <w:lvlJc w:val="left"/>
      <w:pPr>
        <w:tabs>
          <w:tab w:val="num" w:pos="8280"/>
        </w:tabs>
        <w:ind w:left="8280" w:hanging="360"/>
      </w:pPr>
      <w:rPr>
        <w:rFonts w:ascii="Courier New" w:hAnsi="Courier New" w:hint="default"/>
      </w:rPr>
    </w:lvl>
    <w:lvl w:ilvl="8" w:tplc="13528374" w:tentative="1">
      <w:start w:val="1"/>
      <w:numFmt w:val="bullet"/>
      <w:lvlText w:val=""/>
      <w:lvlJc w:val="left"/>
      <w:pPr>
        <w:tabs>
          <w:tab w:val="num" w:pos="9000"/>
        </w:tabs>
        <w:ind w:left="9000" w:hanging="360"/>
      </w:pPr>
      <w:rPr>
        <w:rFonts w:ascii="Wingdings" w:hAnsi="Wingdings" w:hint="default"/>
      </w:rPr>
    </w:lvl>
  </w:abstractNum>
  <w:abstractNum w:abstractNumId="42">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43">
    <w:nsid w:val="44104DF4"/>
    <w:multiLevelType w:val="multilevel"/>
    <w:tmpl w:val="0C78BEA8"/>
    <w:lvl w:ilvl="0">
      <w:start w:val="1"/>
      <w:numFmt w:val="decimal"/>
      <w:pStyle w:val="StyleExhibitC1Left0Firstline0"/>
      <w:lvlText w:val="%1."/>
      <w:lvlJc w:val="left"/>
      <w:pPr>
        <w:tabs>
          <w:tab w:val="num" w:pos="720"/>
        </w:tabs>
        <w:ind w:left="720" w:hanging="720"/>
      </w:pPr>
      <w:rPr>
        <w:rFonts w:hint="default"/>
        <w:caps/>
      </w:rPr>
    </w:lvl>
    <w:lvl w:ilvl="1">
      <w:start w:val="1"/>
      <w:numFmt w:val="upperLetter"/>
      <w:lvlText w:val="%2."/>
      <w:lvlJc w:val="left"/>
      <w:pPr>
        <w:tabs>
          <w:tab w:val="num" w:pos="1440"/>
        </w:tabs>
        <w:ind w:left="1440" w:hanging="720"/>
      </w:pPr>
      <w:rPr>
        <w:rFonts w:hint="default"/>
        <w:b w:val="0"/>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4">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5">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6">
    <w:nsid w:val="4BE315D7"/>
    <w:multiLevelType w:val="hybridMultilevel"/>
    <w:tmpl w:val="37F64234"/>
    <w:lvl w:ilvl="0" w:tplc="58EA717A">
      <w:start w:val="1"/>
      <w:numFmt w:val="bullet"/>
      <w:lvlText w:val=""/>
      <w:lvlJc w:val="left"/>
      <w:pPr>
        <w:tabs>
          <w:tab w:val="num" w:pos="2520"/>
        </w:tabs>
        <w:ind w:left="2520" w:hanging="360"/>
      </w:pPr>
      <w:rPr>
        <w:rFonts w:ascii="Symbol" w:hAnsi="Symbol" w:hint="default"/>
      </w:rPr>
    </w:lvl>
    <w:lvl w:ilvl="1" w:tplc="F1D87D02">
      <w:start w:val="1"/>
      <w:numFmt w:val="bullet"/>
      <w:lvlText w:val="o"/>
      <w:lvlJc w:val="left"/>
      <w:pPr>
        <w:tabs>
          <w:tab w:val="num" w:pos="3240"/>
        </w:tabs>
        <w:ind w:left="3240" w:hanging="360"/>
      </w:pPr>
      <w:rPr>
        <w:rFonts w:ascii="Courier New" w:hAnsi="Courier New" w:hint="default"/>
      </w:rPr>
    </w:lvl>
    <w:lvl w:ilvl="2" w:tplc="4C48C41A" w:tentative="1">
      <w:start w:val="1"/>
      <w:numFmt w:val="bullet"/>
      <w:lvlText w:val=""/>
      <w:lvlJc w:val="left"/>
      <w:pPr>
        <w:tabs>
          <w:tab w:val="num" w:pos="3960"/>
        </w:tabs>
        <w:ind w:left="3960" w:hanging="360"/>
      </w:pPr>
      <w:rPr>
        <w:rFonts w:ascii="Wingdings" w:hAnsi="Wingdings" w:hint="default"/>
      </w:rPr>
    </w:lvl>
    <w:lvl w:ilvl="3" w:tplc="C8A02030" w:tentative="1">
      <w:start w:val="1"/>
      <w:numFmt w:val="bullet"/>
      <w:lvlText w:val=""/>
      <w:lvlJc w:val="left"/>
      <w:pPr>
        <w:tabs>
          <w:tab w:val="num" w:pos="4680"/>
        </w:tabs>
        <w:ind w:left="4680" w:hanging="360"/>
      </w:pPr>
      <w:rPr>
        <w:rFonts w:ascii="Symbol" w:hAnsi="Symbol" w:hint="default"/>
      </w:rPr>
    </w:lvl>
    <w:lvl w:ilvl="4" w:tplc="1C26312A" w:tentative="1">
      <w:start w:val="1"/>
      <w:numFmt w:val="bullet"/>
      <w:lvlText w:val="o"/>
      <w:lvlJc w:val="left"/>
      <w:pPr>
        <w:tabs>
          <w:tab w:val="num" w:pos="5400"/>
        </w:tabs>
        <w:ind w:left="5400" w:hanging="360"/>
      </w:pPr>
      <w:rPr>
        <w:rFonts w:ascii="Courier New" w:hAnsi="Courier New" w:hint="default"/>
      </w:rPr>
    </w:lvl>
    <w:lvl w:ilvl="5" w:tplc="63C4AB48" w:tentative="1">
      <w:start w:val="1"/>
      <w:numFmt w:val="bullet"/>
      <w:lvlText w:val=""/>
      <w:lvlJc w:val="left"/>
      <w:pPr>
        <w:tabs>
          <w:tab w:val="num" w:pos="6120"/>
        </w:tabs>
        <w:ind w:left="6120" w:hanging="360"/>
      </w:pPr>
      <w:rPr>
        <w:rFonts w:ascii="Wingdings" w:hAnsi="Wingdings" w:hint="default"/>
      </w:rPr>
    </w:lvl>
    <w:lvl w:ilvl="6" w:tplc="674681FA" w:tentative="1">
      <w:start w:val="1"/>
      <w:numFmt w:val="bullet"/>
      <w:lvlText w:val=""/>
      <w:lvlJc w:val="left"/>
      <w:pPr>
        <w:tabs>
          <w:tab w:val="num" w:pos="6840"/>
        </w:tabs>
        <w:ind w:left="6840" w:hanging="360"/>
      </w:pPr>
      <w:rPr>
        <w:rFonts w:ascii="Symbol" w:hAnsi="Symbol" w:hint="default"/>
      </w:rPr>
    </w:lvl>
    <w:lvl w:ilvl="7" w:tplc="E236B8D4" w:tentative="1">
      <w:start w:val="1"/>
      <w:numFmt w:val="bullet"/>
      <w:lvlText w:val="o"/>
      <w:lvlJc w:val="left"/>
      <w:pPr>
        <w:tabs>
          <w:tab w:val="num" w:pos="7560"/>
        </w:tabs>
        <w:ind w:left="7560" w:hanging="360"/>
      </w:pPr>
      <w:rPr>
        <w:rFonts w:ascii="Courier New" w:hAnsi="Courier New" w:hint="default"/>
      </w:rPr>
    </w:lvl>
    <w:lvl w:ilvl="8" w:tplc="24D45194" w:tentative="1">
      <w:start w:val="1"/>
      <w:numFmt w:val="bullet"/>
      <w:lvlText w:val=""/>
      <w:lvlJc w:val="left"/>
      <w:pPr>
        <w:tabs>
          <w:tab w:val="num" w:pos="8280"/>
        </w:tabs>
        <w:ind w:left="8280" w:hanging="360"/>
      </w:pPr>
      <w:rPr>
        <w:rFonts w:ascii="Wingdings" w:hAnsi="Wingdings" w:hint="default"/>
      </w:rPr>
    </w:lvl>
  </w:abstractNum>
  <w:abstractNum w:abstractNumId="47">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49">
    <w:nsid w:val="4E4E3BA5"/>
    <w:multiLevelType w:val="hybridMultilevel"/>
    <w:tmpl w:val="4CC6A486"/>
    <w:lvl w:ilvl="0" w:tplc="46709FB2">
      <w:start w:val="1"/>
      <w:numFmt w:val="bullet"/>
      <w:lvlText w:val=""/>
      <w:lvlJc w:val="left"/>
      <w:pPr>
        <w:tabs>
          <w:tab w:val="num" w:pos="2520"/>
        </w:tabs>
        <w:ind w:left="2520" w:hanging="360"/>
      </w:pPr>
      <w:rPr>
        <w:rFonts w:ascii="Symbol" w:hAnsi="Symbol" w:hint="default"/>
      </w:rPr>
    </w:lvl>
    <w:lvl w:ilvl="1" w:tplc="09D44BBC">
      <w:start w:val="1"/>
      <w:numFmt w:val="bullet"/>
      <w:lvlText w:val="o"/>
      <w:lvlJc w:val="left"/>
      <w:pPr>
        <w:tabs>
          <w:tab w:val="num" w:pos="1440"/>
        </w:tabs>
        <w:ind w:left="1440" w:hanging="360"/>
      </w:pPr>
      <w:rPr>
        <w:rFonts w:ascii="Courier New" w:hAnsi="Courier New" w:hint="default"/>
        <w:sz w:val="20"/>
      </w:rPr>
    </w:lvl>
    <w:lvl w:ilvl="2" w:tplc="B8AC53DE">
      <w:start w:val="1"/>
      <w:numFmt w:val="bullet"/>
      <w:lvlText w:val="o"/>
      <w:lvlJc w:val="left"/>
      <w:pPr>
        <w:tabs>
          <w:tab w:val="num" w:pos="2160"/>
        </w:tabs>
        <w:ind w:left="2160" w:hanging="360"/>
      </w:pPr>
      <w:rPr>
        <w:rFonts w:ascii="Courier New" w:hAnsi="Courier New" w:hint="default"/>
      </w:rPr>
    </w:lvl>
    <w:lvl w:ilvl="3" w:tplc="0260718C" w:tentative="1">
      <w:start w:val="1"/>
      <w:numFmt w:val="decimal"/>
      <w:lvlText w:val="%4."/>
      <w:lvlJc w:val="left"/>
      <w:pPr>
        <w:tabs>
          <w:tab w:val="num" w:pos="2880"/>
        </w:tabs>
        <w:ind w:left="2880" w:hanging="360"/>
      </w:pPr>
    </w:lvl>
    <w:lvl w:ilvl="4" w:tplc="7C7C24C2" w:tentative="1">
      <w:start w:val="1"/>
      <w:numFmt w:val="decimal"/>
      <w:lvlText w:val="%5."/>
      <w:lvlJc w:val="left"/>
      <w:pPr>
        <w:tabs>
          <w:tab w:val="num" w:pos="3600"/>
        </w:tabs>
        <w:ind w:left="3600" w:hanging="360"/>
      </w:pPr>
    </w:lvl>
    <w:lvl w:ilvl="5" w:tplc="84900572" w:tentative="1">
      <w:start w:val="1"/>
      <w:numFmt w:val="decimal"/>
      <w:lvlText w:val="%6."/>
      <w:lvlJc w:val="left"/>
      <w:pPr>
        <w:tabs>
          <w:tab w:val="num" w:pos="4320"/>
        </w:tabs>
        <w:ind w:left="4320" w:hanging="360"/>
      </w:pPr>
    </w:lvl>
    <w:lvl w:ilvl="6" w:tplc="2F621A62" w:tentative="1">
      <w:start w:val="1"/>
      <w:numFmt w:val="decimal"/>
      <w:lvlText w:val="%7."/>
      <w:lvlJc w:val="left"/>
      <w:pPr>
        <w:tabs>
          <w:tab w:val="num" w:pos="5040"/>
        </w:tabs>
        <w:ind w:left="5040" w:hanging="360"/>
      </w:pPr>
    </w:lvl>
    <w:lvl w:ilvl="7" w:tplc="67280660" w:tentative="1">
      <w:start w:val="1"/>
      <w:numFmt w:val="decimal"/>
      <w:lvlText w:val="%8."/>
      <w:lvlJc w:val="left"/>
      <w:pPr>
        <w:tabs>
          <w:tab w:val="num" w:pos="5760"/>
        </w:tabs>
        <w:ind w:left="5760" w:hanging="360"/>
      </w:pPr>
    </w:lvl>
    <w:lvl w:ilvl="8" w:tplc="DCAC4384" w:tentative="1">
      <w:start w:val="1"/>
      <w:numFmt w:val="decimal"/>
      <w:lvlText w:val="%9."/>
      <w:lvlJc w:val="left"/>
      <w:pPr>
        <w:tabs>
          <w:tab w:val="num" w:pos="6480"/>
        </w:tabs>
        <w:ind w:left="6480" w:hanging="360"/>
      </w:pPr>
    </w:lvl>
  </w:abstractNum>
  <w:abstractNum w:abstractNumId="50">
    <w:nsid w:val="52525FBE"/>
    <w:multiLevelType w:val="hybridMultilevel"/>
    <w:tmpl w:val="ADA06D4E"/>
    <w:lvl w:ilvl="0" w:tplc="B20CF21C">
      <w:start w:val="1"/>
      <w:numFmt w:val="bullet"/>
      <w:lvlText w:val=""/>
      <w:lvlJc w:val="left"/>
      <w:pPr>
        <w:tabs>
          <w:tab w:val="num" w:pos="1526"/>
        </w:tabs>
        <w:ind w:left="1526" w:hanging="360"/>
      </w:pPr>
      <w:rPr>
        <w:rFonts w:ascii="Symbol" w:hAnsi="Symbol" w:hint="default"/>
      </w:rPr>
    </w:lvl>
    <w:lvl w:ilvl="1" w:tplc="A59E16D6" w:tentative="1">
      <w:start w:val="1"/>
      <w:numFmt w:val="bullet"/>
      <w:lvlText w:val="o"/>
      <w:lvlJc w:val="left"/>
      <w:pPr>
        <w:ind w:left="2606" w:hanging="360"/>
      </w:pPr>
      <w:rPr>
        <w:rFonts w:ascii="Courier New" w:hAnsi="Courier New" w:cs="Courier New" w:hint="default"/>
      </w:rPr>
    </w:lvl>
    <w:lvl w:ilvl="2" w:tplc="7BC24248" w:tentative="1">
      <w:start w:val="1"/>
      <w:numFmt w:val="bullet"/>
      <w:lvlText w:val=""/>
      <w:lvlJc w:val="left"/>
      <w:pPr>
        <w:ind w:left="3326" w:hanging="360"/>
      </w:pPr>
      <w:rPr>
        <w:rFonts w:ascii="Wingdings" w:hAnsi="Wingdings" w:hint="default"/>
      </w:rPr>
    </w:lvl>
    <w:lvl w:ilvl="3" w:tplc="1DD4B1CA" w:tentative="1">
      <w:start w:val="1"/>
      <w:numFmt w:val="bullet"/>
      <w:lvlText w:val=""/>
      <w:lvlJc w:val="left"/>
      <w:pPr>
        <w:ind w:left="4046" w:hanging="360"/>
      </w:pPr>
      <w:rPr>
        <w:rFonts w:ascii="Symbol" w:hAnsi="Symbol" w:hint="default"/>
      </w:rPr>
    </w:lvl>
    <w:lvl w:ilvl="4" w:tplc="3BD81E5A" w:tentative="1">
      <w:start w:val="1"/>
      <w:numFmt w:val="bullet"/>
      <w:lvlText w:val="o"/>
      <w:lvlJc w:val="left"/>
      <w:pPr>
        <w:ind w:left="4766" w:hanging="360"/>
      </w:pPr>
      <w:rPr>
        <w:rFonts w:ascii="Courier New" w:hAnsi="Courier New" w:cs="Courier New" w:hint="default"/>
      </w:rPr>
    </w:lvl>
    <w:lvl w:ilvl="5" w:tplc="EC4CB754" w:tentative="1">
      <w:start w:val="1"/>
      <w:numFmt w:val="bullet"/>
      <w:lvlText w:val=""/>
      <w:lvlJc w:val="left"/>
      <w:pPr>
        <w:ind w:left="5486" w:hanging="360"/>
      </w:pPr>
      <w:rPr>
        <w:rFonts w:ascii="Wingdings" w:hAnsi="Wingdings" w:hint="default"/>
      </w:rPr>
    </w:lvl>
    <w:lvl w:ilvl="6" w:tplc="89200640" w:tentative="1">
      <w:start w:val="1"/>
      <w:numFmt w:val="bullet"/>
      <w:lvlText w:val=""/>
      <w:lvlJc w:val="left"/>
      <w:pPr>
        <w:ind w:left="6206" w:hanging="360"/>
      </w:pPr>
      <w:rPr>
        <w:rFonts w:ascii="Symbol" w:hAnsi="Symbol" w:hint="default"/>
      </w:rPr>
    </w:lvl>
    <w:lvl w:ilvl="7" w:tplc="0BB445AA" w:tentative="1">
      <w:start w:val="1"/>
      <w:numFmt w:val="bullet"/>
      <w:lvlText w:val="o"/>
      <w:lvlJc w:val="left"/>
      <w:pPr>
        <w:ind w:left="6926" w:hanging="360"/>
      </w:pPr>
      <w:rPr>
        <w:rFonts w:ascii="Courier New" w:hAnsi="Courier New" w:cs="Courier New" w:hint="default"/>
      </w:rPr>
    </w:lvl>
    <w:lvl w:ilvl="8" w:tplc="00CABBB8" w:tentative="1">
      <w:start w:val="1"/>
      <w:numFmt w:val="bullet"/>
      <w:lvlText w:val=""/>
      <w:lvlJc w:val="left"/>
      <w:pPr>
        <w:ind w:left="7646" w:hanging="360"/>
      </w:pPr>
      <w:rPr>
        <w:rFonts w:ascii="Wingdings" w:hAnsi="Wingdings" w:hint="default"/>
      </w:rPr>
    </w:lvl>
  </w:abstractNum>
  <w:abstractNum w:abstractNumId="51">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52">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3">
    <w:nsid w:val="54D3707A"/>
    <w:multiLevelType w:val="multilevel"/>
    <w:tmpl w:val="B6B604A0"/>
    <w:lvl w:ilvl="0">
      <w:start w:val="7"/>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0"/>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55">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56">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7">
    <w:nsid w:val="582D0832"/>
    <w:multiLevelType w:val="multilevel"/>
    <w:tmpl w:val="77FA51A6"/>
    <w:styleLink w:val="CurrentList1"/>
    <w:lvl w:ilvl="0">
      <w:start w:val="1"/>
      <w:numFmt w:val="decimal"/>
      <w:lvlText w:val="%1."/>
      <w:lvlJc w:val="left"/>
      <w:pPr>
        <w:tabs>
          <w:tab w:val="num" w:pos="1440"/>
        </w:tabs>
        <w:ind w:left="1440" w:firstLine="0"/>
      </w:pPr>
      <w:rPr>
        <w:rFonts w:hint="default"/>
      </w:rPr>
    </w:lvl>
    <w:lvl w:ilvl="1">
      <w:start w:val="1"/>
      <w:numFmt w:val="upperLetter"/>
      <w:lvlText w:val="%2."/>
      <w:lvlJc w:val="left"/>
      <w:pPr>
        <w:tabs>
          <w:tab w:val="num" w:pos="1440"/>
        </w:tabs>
        <w:ind w:left="1440" w:hanging="720"/>
      </w:pPr>
      <w:rPr>
        <w:rFonts w:hint="default"/>
        <w:sz w:val="24"/>
        <w:lang w:val="en-US" w:eastAsia="en-US" w:bidi="ar-SA"/>
      </w:rPr>
    </w:lvl>
    <w:lvl w:ilvl="2">
      <w:start w:val="1"/>
      <w:numFmt w:val="lowerRoman"/>
      <w:lvlText w:val="%3."/>
      <w:lvlJc w:val="left"/>
      <w:pPr>
        <w:tabs>
          <w:tab w:val="num" w:pos="2016"/>
        </w:tabs>
        <w:ind w:left="201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8">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60">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6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2">
    <w:nsid w:val="5EED6898"/>
    <w:multiLevelType w:val="hybridMultilevel"/>
    <w:tmpl w:val="CBAAE20C"/>
    <w:lvl w:ilvl="0" w:tplc="DF602B8E">
      <w:start w:val="1"/>
      <w:numFmt w:val="bullet"/>
      <w:lvlText w:val=""/>
      <w:lvlJc w:val="left"/>
      <w:pPr>
        <w:ind w:left="2520" w:hanging="360"/>
      </w:pPr>
      <w:rPr>
        <w:rFonts w:ascii="Symbol" w:hAnsi="Symbol" w:hint="default"/>
      </w:rPr>
    </w:lvl>
    <w:lvl w:ilvl="1" w:tplc="5EA09C48" w:tentative="1">
      <w:start w:val="1"/>
      <w:numFmt w:val="bullet"/>
      <w:lvlText w:val="o"/>
      <w:lvlJc w:val="left"/>
      <w:pPr>
        <w:ind w:left="3240" w:hanging="360"/>
      </w:pPr>
      <w:rPr>
        <w:rFonts w:ascii="Courier New" w:hAnsi="Courier New" w:cs="Courier New" w:hint="default"/>
      </w:rPr>
    </w:lvl>
    <w:lvl w:ilvl="2" w:tplc="DD14D5C8" w:tentative="1">
      <w:start w:val="1"/>
      <w:numFmt w:val="bullet"/>
      <w:lvlText w:val=""/>
      <w:lvlJc w:val="left"/>
      <w:pPr>
        <w:ind w:left="3960" w:hanging="360"/>
      </w:pPr>
      <w:rPr>
        <w:rFonts w:ascii="Wingdings" w:hAnsi="Wingdings" w:hint="default"/>
      </w:rPr>
    </w:lvl>
    <w:lvl w:ilvl="3" w:tplc="0E7645D6" w:tentative="1">
      <w:start w:val="1"/>
      <w:numFmt w:val="bullet"/>
      <w:lvlText w:val=""/>
      <w:lvlJc w:val="left"/>
      <w:pPr>
        <w:ind w:left="4680" w:hanging="360"/>
      </w:pPr>
      <w:rPr>
        <w:rFonts w:ascii="Symbol" w:hAnsi="Symbol" w:hint="default"/>
      </w:rPr>
    </w:lvl>
    <w:lvl w:ilvl="4" w:tplc="B7BAF1BA" w:tentative="1">
      <w:start w:val="1"/>
      <w:numFmt w:val="bullet"/>
      <w:lvlText w:val="o"/>
      <w:lvlJc w:val="left"/>
      <w:pPr>
        <w:ind w:left="5400" w:hanging="360"/>
      </w:pPr>
      <w:rPr>
        <w:rFonts w:ascii="Courier New" w:hAnsi="Courier New" w:cs="Courier New" w:hint="default"/>
      </w:rPr>
    </w:lvl>
    <w:lvl w:ilvl="5" w:tplc="2FEE4B6C" w:tentative="1">
      <w:start w:val="1"/>
      <w:numFmt w:val="bullet"/>
      <w:lvlText w:val=""/>
      <w:lvlJc w:val="left"/>
      <w:pPr>
        <w:ind w:left="6120" w:hanging="360"/>
      </w:pPr>
      <w:rPr>
        <w:rFonts w:ascii="Wingdings" w:hAnsi="Wingdings" w:hint="default"/>
      </w:rPr>
    </w:lvl>
    <w:lvl w:ilvl="6" w:tplc="074E8BC2" w:tentative="1">
      <w:start w:val="1"/>
      <w:numFmt w:val="bullet"/>
      <w:lvlText w:val=""/>
      <w:lvlJc w:val="left"/>
      <w:pPr>
        <w:ind w:left="6840" w:hanging="360"/>
      </w:pPr>
      <w:rPr>
        <w:rFonts w:ascii="Symbol" w:hAnsi="Symbol" w:hint="default"/>
      </w:rPr>
    </w:lvl>
    <w:lvl w:ilvl="7" w:tplc="267A8D9C" w:tentative="1">
      <w:start w:val="1"/>
      <w:numFmt w:val="bullet"/>
      <w:lvlText w:val="o"/>
      <w:lvlJc w:val="left"/>
      <w:pPr>
        <w:ind w:left="7560" w:hanging="360"/>
      </w:pPr>
      <w:rPr>
        <w:rFonts w:ascii="Courier New" w:hAnsi="Courier New" w:cs="Courier New" w:hint="default"/>
      </w:rPr>
    </w:lvl>
    <w:lvl w:ilvl="8" w:tplc="37D2D4E8" w:tentative="1">
      <w:start w:val="1"/>
      <w:numFmt w:val="bullet"/>
      <w:lvlText w:val=""/>
      <w:lvlJc w:val="left"/>
      <w:pPr>
        <w:ind w:left="8280" w:hanging="360"/>
      </w:pPr>
      <w:rPr>
        <w:rFonts w:ascii="Wingdings" w:hAnsi="Wingdings" w:hint="default"/>
      </w:rPr>
    </w:lvl>
  </w:abstractNum>
  <w:abstractNum w:abstractNumId="63">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4">
    <w:nsid w:val="638373BE"/>
    <w:multiLevelType w:val="multilevel"/>
    <w:tmpl w:val="10A049D6"/>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pStyle w:val="ExhibitB3"/>
      <w:lvlText w:val="%3."/>
      <w:lvlJc w:val="left"/>
      <w:pPr>
        <w:tabs>
          <w:tab w:val="num" w:pos="2142"/>
        </w:tabs>
        <w:ind w:left="214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5">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6">
    <w:nsid w:val="65D61C17"/>
    <w:multiLevelType w:val="multilevel"/>
    <w:tmpl w:val="A7283918"/>
    <w:lvl w:ilvl="0">
      <w:start w:val="1"/>
      <w:numFmt w:val="decimal"/>
      <w:pStyle w:val="ExhibitB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7">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68">
    <w:nsid w:val="67F60A27"/>
    <w:multiLevelType w:val="multilevel"/>
    <w:tmpl w:val="51A2254E"/>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16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9">
    <w:nsid w:val="69FC2C9D"/>
    <w:multiLevelType w:val="hybridMultilevel"/>
    <w:tmpl w:val="5C5E09C8"/>
    <w:lvl w:ilvl="0" w:tplc="6A12C0D2">
      <w:start w:val="1"/>
      <w:numFmt w:val="bullet"/>
      <w:lvlText w:val=""/>
      <w:lvlJc w:val="left"/>
      <w:pPr>
        <w:tabs>
          <w:tab w:val="num" w:pos="2520"/>
        </w:tabs>
        <w:ind w:left="2520" w:hanging="360"/>
      </w:pPr>
      <w:rPr>
        <w:rFonts w:ascii="Symbol" w:hAnsi="Symbol" w:hint="default"/>
      </w:rPr>
    </w:lvl>
    <w:lvl w:ilvl="1" w:tplc="AA2ABB52">
      <w:start w:val="1"/>
      <w:numFmt w:val="bullet"/>
      <w:lvlText w:val="o"/>
      <w:lvlJc w:val="left"/>
      <w:pPr>
        <w:tabs>
          <w:tab w:val="num" w:pos="3240"/>
        </w:tabs>
        <w:ind w:left="3240" w:hanging="360"/>
      </w:pPr>
      <w:rPr>
        <w:rFonts w:ascii="Courier New" w:hAnsi="Courier New" w:hint="default"/>
      </w:rPr>
    </w:lvl>
    <w:lvl w:ilvl="2" w:tplc="F13AE8FC">
      <w:start w:val="1"/>
      <w:numFmt w:val="bullet"/>
      <w:lvlText w:val=""/>
      <w:lvlJc w:val="left"/>
      <w:pPr>
        <w:tabs>
          <w:tab w:val="num" w:pos="3960"/>
        </w:tabs>
        <w:ind w:left="3960" w:hanging="360"/>
      </w:pPr>
      <w:rPr>
        <w:rFonts w:ascii="Wingdings" w:hAnsi="Wingdings" w:hint="default"/>
      </w:rPr>
    </w:lvl>
    <w:lvl w:ilvl="3" w:tplc="A7B0B302" w:tentative="1">
      <w:start w:val="1"/>
      <w:numFmt w:val="bullet"/>
      <w:lvlText w:val=""/>
      <w:lvlJc w:val="left"/>
      <w:pPr>
        <w:tabs>
          <w:tab w:val="num" w:pos="4680"/>
        </w:tabs>
        <w:ind w:left="4680" w:hanging="360"/>
      </w:pPr>
      <w:rPr>
        <w:rFonts w:ascii="Symbol" w:hAnsi="Symbol" w:hint="default"/>
      </w:rPr>
    </w:lvl>
    <w:lvl w:ilvl="4" w:tplc="029EB680" w:tentative="1">
      <w:start w:val="1"/>
      <w:numFmt w:val="bullet"/>
      <w:lvlText w:val="o"/>
      <w:lvlJc w:val="left"/>
      <w:pPr>
        <w:tabs>
          <w:tab w:val="num" w:pos="5400"/>
        </w:tabs>
        <w:ind w:left="5400" w:hanging="360"/>
      </w:pPr>
      <w:rPr>
        <w:rFonts w:ascii="Courier New" w:hAnsi="Courier New" w:hint="default"/>
      </w:rPr>
    </w:lvl>
    <w:lvl w:ilvl="5" w:tplc="E73C7832" w:tentative="1">
      <w:start w:val="1"/>
      <w:numFmt w:val="bullet"/>
      <w:lvlText w:val=""/>
      <w:lvlJc w:val="left"/>
      <w:pPr>
        <w:tabs>
          <w:tab w:val="num" w:pos="6120"/>
        </w:tabs>
        <w:ind w:left="6120" w:hanging="360"/>
      </w:pPr>
      <w:rPr>
        <w:rFonts w:ascii="Wingdings" w:hAnsi="Wingdings" w:hint="default"/>
      </w:rPr>
    </w:lvl>
    <w:lvl w:ilvl="6" w:tplc="84203758" w:tentative="1">
      <w:start w:val="1"/>
      <w:numFmt w:val="bullet"/>
      <w:lvlText w:val=""/>
      <w:lvlJc w:val="left"/>
      <w:pPr>
        <w:tabs>
          <w:tab w:val="num" w:pos="6840"/>
        </w:tabs>
        <w:ind w:left="6840" w:hanging="360"/>
      </w:pPr>
      <w:rPr>
        <w:rFonts w:ascii="Symbol" w:hAnsi="Symbol" w:hint="default"/>
      </w:rPr>
    </w:lvl>
    <w:lvl w:ilvl="7" w:tplc="9C281C02" w:tentative="1">
      <w:start w:val="1"/>
      <w:numFmt w:val="bullet"/>
      <w:lvlText w:val="o"/>
      <w:lvlJc w:val="left"/>
      <w:pPr>
        <w:tabs>
          <w:tab w:val="num" w:pos="7560"/>
        </w:tabs>
        <w:ind w:left="7560" w:hanging="360"/>
      </w:pPr>
      <w:rPr>
        <w:rFonts w:ascii="Courier New" w:hAnsi="Courier New" w:hint="default"/>
      </w:rPr>
    </w:lvl>
    <w:lvl w:ilvl="8" w:tplc="EE141E7C" w:tentative="1">
      <w:start w:val="1"/>
      <w:numFmt w:val="bullet"/>
      <w:lvlText w:val=""/>
      <w:lvlJc w:val="left"/>
      <w:pPr>
        <w:tabs>
          <w:tab w:val="num" w:pos="8280"/>
        </w:tabs>
        <w:ind w:left="8280" w:hanging="360"/>
      </w:pPr>
      <w:rPr>
        <w:rFonts w:ascii="Wingdings" w:hAnsi="Wingdings" w:hint="default"/>
      </w:rPr>
    </w:lvl>
  </w:abstractNum>
  <w:abstractNum w:abstractNumId="70">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1">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2">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73">
    <w:nsid w:val="76FE3F7B"/>
    <w:multiLevelType w:val="multilevel"/>
    <w:tmpl w:val="094A98C2"/>
    <w:lvl w:ilvl="0">
      <w:start w:val="1"/>
      <w:numFmt w:val="decimal"/>
      <w:lvlText w:val="%1."/>
      <w:lvlJc w:val="left"/>
      <w:pPr>
        <w:tabs>
          <w:tab w:val="num" w:pos="1440"/>
        </w:tabs>
        <w:ind w:left="1440" w:hanging="720"/>
      </w:pPr>
      <w:rPr>
        <w:rFonts w:ascii="Arial" w:hAnsi="Arial" w:hint="default"/>
        <w:b w:val="0"/>
        <w:i w:val="0"/>
        <w:color w:val="auto"/>
        <w:sz w:val="24"/>
      </w:rPr>
    </w:lvl>
    <w:lvl w:ilvl="1">
      <w:start w:val="1"/>
      <w:numFmt w:val="lowerLetter"/>
      <w:pStyle w:val="aHeading2"/>
      <w:lvlText w:val="%2."/>
      <w:lvlJc w:val="left"/>
      <w:pPr>
        <w:tabs>
          <w:tab w:val="num" w:pos="2592"/>
        </w:tabs>
        <w:ind w:left="2592" w:hanging="720"/>
      </w:pPr>
      <w:rPr>
        <w:rFonts w:hint="default"/>
      </w:rPr>
    </w:lvl>
    <w:lvl w:ilvl="2">
      <w:start w:val="1"/>
      <w:numFmt w:val="lowerRoman"/>
      <w:lvlText w:val="%3."/>
      <w:lvlJc w:val="left"/>
      <w:pPr>
        <w:tabs>
          <w:tab w:val="num" w:pos="4176"/>
        </w:tabs>
        <w:ind w:left="4176" w:hanging="720"/>
      </w:pPr>
      <w:rPr>
        <w:rFonts w:hint="default"/>
      </w:rPr>
    </w:lvl>
    <w:lvl w:ilvl="3">
      <w:start w:val="1"/>
      <w:numFmt w:val="decimal"/>
      <w:lvlText w:val="%4."/>
      <w:lvlJc w:val="left"/>
      <w:pPr>
        <w:tabs>
          <w:tab w:val="num" w:pos="4896"/>
        </w:tabs>
        <w:ind w:left="4896" w:hanging="360"/>
      </w:pPr>
      <w:rPr>
        <w:rFonts w:hint="default"/>
      </w:rPr>
    </w:lvl>
    <w:lvl w:ilvl="4">
      <w:start w:val="1"/>
      <w:numFmt w:val="lowerLetter"/>
      <w:lvlText w:val="%5."/>
      <w:lvlJc w:val="left"/>
      <w:pPr>
        <w:tabs>
          <w:tab w:val="num" w:pos="5616"/>
        </w:tabs>
        <w:ind w:left="5616" w:hanging="360"/>
      </w:pPr>
      <w:rPr>
        <w:rFonts w:hint="default"/>
      </w:rPr>
    </w:lvl>
    <w:lvl w:ilvl="5">
      <w:start w:val="1"/>
      <w:numFmt w:val="lowerRoman"/>
      <w:lvlText w:val="%6."/>
      <w:lvlJc w:val="right"/>
      <w:pPr>
        <w:tabs>
          <w:tab w:val="num" w:pos="6336"/>
        </w:tabs>
        <w:ind w:left="6336" w:hanging="180"/>
      </w:pPr>
      <w:rPr>
        <w:rFonts w:hint="default"/>
      </w:rPr>
    </w:lvl>
    <w:lvl w:ilvl="6">
      <w:start w:val="1"/>
      <w:numFmt w:val="decimal"/>
      <w:lvlText w:val="%7."/>
      <w:lvlJc w:val="left"/>
      <w:pPr>
        <w:tabs>
          <w:tab w:val="num" w:pos="7056"/>
        </w:tabs>
        <w:ind w:left="7056" w:hanging="360"/>
      </w:pPr>
      <w:rPr>
        <w:rFonts w:hint="default"/>
      </w:rPr>
    </w:lvl>
    <w:lvl w:ilvl="7">
      <w:start w:val="1"/>
      <w:numFmt w:val="lowerLetter"/>
      <w:lvlText w:val="%8."/>
      <w:lvlJc w:val="left"/>
      <w:pPr>
        <w:tabs>
          <w:tab w:val="num" w:pos="7776"/>
        </w:tabs>
        <w:ind w:left="7776" w:hanging="360"/>
      </w:pPr>
      <w:rPr>
        <w:rFonts w:hint="default"/>
      </w:rPr>
    </w:lvl>
    <w:lvl w:ilvl="8">
      <w:start w:val="1"/>
      <w:numFmt w:val="lowerRoman"/>
      <w:lvlText w:val="%9."/>
      <w:lvlJc w:val="right"/>
      <w:pPr>
        <w:tabs>
          <w:tab w:val="num" w:pos="8496"/>
        </w:tabs>
        <w:ind w:left="8496" w:hanging="180"/>
      </w:pPr>
      <w:rPr>
        <w:rFonts w:hint="default"/>
      </w:rPr>
    </w:lvl>
  </w:abstractNum>
  <w:abstractNum w:abstractNumId="74">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5">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6">
    <w:nsid w:val="786057D7"/>
    <w:multiLevelType w:val="hybridMultilevel"/>
    <w:tmpl w:val="4F86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abstractNum w:abstractNumId="78">
    <w:nsid w:val="7B8F6A7E"/>
    <w:multiLevelType w:val="hybridMultilevel"/>
    <w:tmpl w:val="09569AF0"/>
    <w:lvl w:ilvl="0" w:tplc="D15C4244">
      <w:start w:val="1"/>
      <w:numFmt w:val="lowerLetter"/>
      <w:lvlText w:val="%1."/>
      <w:lvlJc w:val="left"/>
      <w:pPr>
        <w:tabs>
          <w:tab w:val="num" w:pos="1080"/>
        </w:tabs>
        <w:ind w:left="1080" w:hanging="360"/>
      </w:pPr>
      <w:rPr>
        <w:rFonts w:hint="default"/>
      </w:rPr>
    </w:lvl>
    <w:lvl w:ilvl="1" w:tplc="9BCA0CA4">
      <w:start w:val="1"/>
      <w:numFmt w:val="lowerLetter"/>
      <w:lvlText w:val="%2."/>
      <w:lvlJc w:val="left"/>
      <w:pPr>
        <w:tabs>
          <w:tab w:val="num" w:pos="1440"/>
        </w:tabs>
        <w:ind w:left="1440" w:hanging="360"/>
      </w:pPr>
    </w:lvl>
    <w:lvl w:ilvl="2" w:tplc="414C547E">
      <w:start w:val="1"/>
      <w:numFmt w:val="lowerRoman"/>
      <w:lvlText w:val="%3."/>
      <w:lvlJc w:val="right"/>
      <w:pPr>
        <w:tabs>
          <w:tab w:val="num" w:pos="2160"/>
        </w:tabs>
        <w:ind w:left="2160" w:hanging="180"/>
      </w:pPr>
    </w:lvl>
    <w:lvl w:ilvl="3" w:tplc="D932051A">
      <w:start w:val="1"/>
      <w:numFmt w:val="decimal"/>
      <w:lvlText w:val="%4."/>
      <w:lvlJc w:val="left"/>
      <w:pPr>
        <w:tabs>
          <w:tab w:val="num" w:pos="2880"/>
        </w:tabs>
        <w:ind w:left="2880" w:hanging="360"/>
      </w:pPr>
    </w:lvl>
    <w:lvl w:ilvl="4" w:tplc="1220BCEC">
      <w:start w:val="1"/>
      <w:numFmt w:val="lowerLetter"/>
      <w:lvlText w:val="%5."/>
      <w:lvlJc w:val="left"/>
      <w:pPr>
        <w:tabs>
          <w:tab w:val="num" w:pos="3600"/>
        </w:tabs>
        <w:ind w:left="3600" w:hanging="360"/>
      </w:pPr>
    </w:lvl>
    <w:lvl w:ilvl="5" w:tplc="2A265522" w:tentative="1">
      <w:start w:val="1"/>
      <w:numFmt w:val="lowerRoman"/>
      <w:lvlText w:val="%6."/>
      <w:lvlJc w:val="right"/>
      <w:pPr>
        <w:tabs>
          <w:tab w:val="num" w:pos="4320"/>
        </w:tabs>
        <w:ind w:left="4320" w:hanging="180"/>
      </w:pPr>
    </w:lvl>
    <w:lvl w:ilvl="6" w:tplc="54EE7E78" w:tentative="1">
      <w:start w:val="1"/>
      <w:numFmt w:val="decimal"/>
      <w:lvlText w:val="%7."/>
      <w:lvlJc w:val="left"/>
      <w:pPr>
        <w:tabs>
          <w:tab w:val="num" w:pos="5040"/>
        </w:tabs>
        <w:ind w:left="5040" w:hanging="360"/>
      </w:pPr>
    </w:lvl>
    <w:lvl w:ilvl="7" w:tplc="2250B3CC" w:tentative="1">
      <w:start w:val="1"/>
      <w:numFmt w:val="lowerLetter"/>
      <w:lvlText w:val="%8."/>
      <w:lvlJc w:val="left"/>
      <w:pPr>
        <w:tabs>
          <w:tab w:val="num" w:pos="5760"/>
        </w:tabs>
        <w:ind w:left="5760" w:hanging="360"/>
      </w:pPr>
    </w:lvl>
    <w:lvl w:ilvl="8" w:tplc="340AB094" w:tentative="1">
      <w:start w:val="1"/>
      <w:numFmt w:val="lowerRoman"/>
      <w:lvlText w:val="%9."/>
      <w:lvlJc w:val="right"/>
      <w:pPr>
        <w:tabs>
          <w:tab w:val="num" w:pos="6480"/>
        </w:tabs>
        <w:ind w:left="6480" w:hanging="180"/>
      </w:pPr>
    </w:lvl>
  </w:abstractNum>
  <w:abstractNum w:abstractNumId="79">
    <w:nsid w:val="7C424BE0"/>
    <w:multiLevelType w:val="hybridMultilevel"/>
    <w:tmpl w:val="1D385716"/>
    <w:lvl w:ilvl="0" w:tplc="1D247278">
      <w:start w:val="1"/>
      <w:numFmt w:val="lowerLetter"/>
      <w:lvlText w:val="%1."/>
      <w:lvlJc w:val="left"/>
      <w:pPr>
        <w:tabs>
          <w:tab w:val="num" w:pos="1080"/>
        </w:tabs>
        <w:ind w:left="1080" w:hanging="360"/>
      </w:pPr>
      <w:rPr>
        <w:rFonts w:hint="default"/>
      </w:rPr>
    </w:lvl>
    <w:lvl w:ilvl="1" w:tplc="CBD8CCD2">
      <w:start w:val="1"/>
      <w:numFmt w:val="lowerLetter"/>
      <w:lvlText w:val="%2."/>
      <w:lvlJc w:val="left"/>
      <w:pPr>
        <w:tabs>
          <w:tab w:val="num" w:pos="1440"/>
        </w:tabs>
        <w:ind w:left="1440" w:hanging="360"/>
      </w:pPr>
    </w:lvl>
    <w:lvl w:ilvl="2" w:tplc="39B663F2">
      <w:start w:val="1"/>
      <w:numFmt w:val="lowerRoman"/>
      <w:lvlText w:val="%3."/>
      <w:lvlJc w:val="right"/>
      <w:pPr>
        <w:tabs>
          <w:tab w:val="num" w:pos="2160"/>
        </w:tabs>
        <w:ind w:left="2160" w:hanging="180"/>
      </w:pPr>
    </w:lvl>
    <w:lvl w:ilvl="3" w:tplc="DB9A2BB6">
      <w:start w:val="1"/>
      <w:numFmt w:val="decimal"/>
      <w:lvlText w:val="%4."/>
      <w:lvlJc w:val="left"/>
      <w:pPr>
        <w:tabs>
          <w:tab w:val="num" w:pos="2880"/>
        </w:tabs>
        <w:ind w:left="2880" w:hanging="360"/>
      </w:pPr>
    </w:lvl>
    <w:lvl w:ilvl="4" w:tplc="37ECC560" w:tentative="1">
      <w:start w:val="1"/>
      <w:numFmt w:val="lowerLetter"/>
      <w:lvlText w:val="%5."/>
      <w:lvlJc w:val="left"/>
      <w:pPr>
        <w:tabs>
          <w:tab w:val="num" w:pos="3600"/>
        </w:tabs>
        <w:ind w:left="3600" w:hanging="360"/>
      </w:pPr>
    </w:lvl>
    <w:lvl w:ilvl="5" w:tplc="7CC2B0CE" w:tentative="1">
      <w:start w:val="1"/>
      <w:numFmt w:val="lowerRoman"/>
      <w:lvlText w:val="%6."/>
      <w:lvlJc w:val="right"/>
      <w:pPr>
        <w:tabs>
          <w:tab w:val="num" w:pos="4320"/>
        </w:tabs>
        <w:ind w:left="4320" w:hanging="180"/>
      </w:pPr>
    </w:lvl>
    <w:lvl w:ilvl="6" w:tplc="82E28A08" w:tentative="1">
      <w:start w:val="1"/>
      <w:numFmt w:val="decimal"/>
      <w:lvlText w:val="%7."/>
      <w:lvlJc w:val="left"/>
      <w:pPr>
        <w:tabs>
          <w:tab w:val="num" w:pos="5040"/>
        </w:tabs>
        <w:ind w:left="5040" w:hanging="360"/>
      </w:pPr>
    </w:lvl>
    <w:lvl w:ilvl="7" w:tplc="D772CDC8" w:tentative="1">
      <w:start w:val="1"/>
      <w:numFmt w:val="lowerLetter"/>
      <w:lvlText w:val="%8."/>
      <w:lvlJc w:val="left"/>
      <w:pPr>
        <w:tabs>
          <w:tab w:val="num" w:pos="5760"/>
        </w:tabs>
        <w:ind w:left="5760" w:hanging="360"/>
      </w:pPr>
    </w:lvl>
    <w:lvl w:ilvl="8" w:tplc="13482976" w:tentative="1">
      <w:start w:val="1"/>
      <w:numFmt w:val="lowerRoman"/>
      <w:lvlText w:val="%9."/>
      <w:lvlJc w:val="right"/>
      <w:pPr>
        <w:tabs>
          <w:tab w:val="num" w:pos="6480"/>
        </w:tabs>
        <w:ind w:left="6480" w:hanging="180"/>
      </w:pPr>
    </w:lvl>
  </w:abstractNum>
  <w:abstractNum w:abstractNumId="80">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1">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61"/>
  </w:num>
  <w:num w:numId="2">
    <w:abstractNumId w:val="6"/>
  </w:num>
  <w:num w:numId="3">
    <w:abstractNumId w:val="34"/>
  </w:num>
  <w:num w:numId="4">
    <w:abstractNumId w:val="42"/>
  </w:num>
  <w:num w:numId="5">
    <w:abstractNumId w:val="68"/>
  </w:num>
  <w:num w:numId="6">
    <w:abstractNumId w:val="73"/>
  </w:num>
  <w:num w:numId="7">
    <w:abstractNumId w:val="62"/>
  </w:num>
  <w:num w:numId="8">
    <w:abstractNumId w:val="69"/>
  </w:num>
  <w:num w:numId="9">
    <w:abstractNumId w:val="41"/>
  </w:num>
  <w:num w:numId="10">
    <w:abstractNumId w:val="46"/>
  </w:num>
  <w:num w:numId="11">
    <w:abstractNumId w:val="14"/>
  </w:num>
  <w:num w:numId="12">
    <w:abstractNumId w:val="28"/>
  </w:num>
  <w:num w:numId="13">
    <w:abstractNumId w:val="21"/>
  </w:num>
  <w:num w:numId="14">
    <w:abstractNumId w:val="0"/>
  </w:num>
  <w:num w:numId="15">
    <w:abstractNumId w:val="24"/>
  </w:num>
  <w:num w:numId="16">
    <w:abstractNumId w:val="47"/>
  </w:num>
  <w:num w:numId="17">
    <w:abstractNumId w:val="72"/>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num>
  <w:num w:numId="20">
    <w:abstractNumId w:val="49"/>
  </w:num>
  <w:num w:numId="21">
    <w:abstractNumId w:val="23"/>
  </w:num>
  <w:num w:numId="22">
    <w:abstractNumId w:val="59"/>
  </w:num>
  <w:num w:numId="23">
    <w:abstractNumId w:val="32"/>
  </w:num>
  <w:num w:numId="24">
    <w:abstractNumId w:val="5"/>
  </w:num>
  <w:num w:numId="25">
    <w:abstractNumId w:val="1"/>
  </w:num>
  <w:num w:numId="26">
    <w:abstractNumId w:val="20"/>
  </w:num>
  <w:num w:numId="27">
    <w:abstractNumId w:val="30"/>
  </w:num>
  <w:num w:numId="28">
    <w:abstractNumId w:val="25"/>
  </w:num>
  <w:num w:numId="29">
    <w:abstractNumId w:val="11"/>
  </w:num>
  <w:num w:numId="30">
    <w:abstractNumId w:val="13"/>
  </w:num>
  <w:num w:numId="31">
    <w:abstractNumId w:val="33"/>
  </w:num>
  <w:num w:numId="32">
    <w:abstractNumId w:val="67"/>
  </w:num>
  <w:num w:numId="33">
    <w:abstractNumId w:val="35"/>
  </w:num>
  <w:num w:numId="34">
    <w:abstractNumId w:val="60"/>
  </w:num>
  <w:num w:numId="35">
    <w:abstractNumId w:val="75"/>
  </w:num>
  <w:num w:numId="36">
    <w:abstractNumId w:val="79"/>
  </w:num>
  <w:num w:numId="37">
    <w:abstractNumId w:val="77"/>
  </w:num>
  <w:num w:numId="38">
    <w:abstractNumId w:val="3"/>
  </w:num>
  <w:num w:numId="39">
    <w:abstractNumId w:val="4"/>
  </w:num>
  <w:num w:numId="40">
    <w:abstractNumId w:val="7"/>
  </w:num>
  <w:num w:numId="41">
    <w:abstractNumId w:val="78"/>
  </w:num>
  <w:num w:numId="42">
    <w:abstractNumId w:val="55"/>
  </w:num>
  <w:num w:numId="43">
    <w:abstractNumId w:val="71"/>
  </w:num>
  <w:num w:numId="44">
    <w:abstractNumId w:val="58"/>
  </w:num>
  <w:num w:numId="45">
    <w:abstractNumId w:val="50"/>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7"/>
  </w:num>
  <w:num w:numId="49">
    <w:abstractNumId w:val="26"/>
  </w:num>
  <w:num w:numId="50">
    <w:abstractNumId w:val="44"/>
  </w:num>
  <w:num w:numId="51">
    <w:abstractNumId w:val="12"/>
  </w:num>
  <w:num w:numId="52">
    <w:abstractNumId w:val="63"/>
  </w:num>
  <w:num w:numId="53">
    <w:abstractNumId w:val="64"/>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51"/>
  </w:num>
  <w:num w:numId="58">
    <w:abstractNumId w:val="57"/>
  </w:num>
  <w:num w:numId="59">
    <w:abstractNumId w:val="43"/>
  </w:num>
  <w:num w:numId="60">
    <w:abstractNumId w:val="82"/>
  </w:num>
  <w:num w:numId="61">
    <w:abstractNumId w:val="48"/>
  </w:num>
  <w:num w:numId="62">
    <w:abstractNumId w:val="31"/>
  </w:num>
  <w:num w:numId="63">
    <w:abstractNumId w:val="45"/>
  </w:num>
  <w:num w:numId="64">
    <w:abstractNumId w:val="52"/>
  </w:num>
  <w:num w:numId="65">
    <w:abstractNumId w:val="22"/>
  </w:num>
  <w:num w:numId="66">
    <w:abstractNumId w:val="16"/>
  </w:num>
  <w:num w:numId="67">
    <w:abstractNumId w:val="10"/>
  </w:num>
  <w:num w:numId="68">
    <w:abstractNumId w:val="65"/>
  </w:num>
  <w:num w:numId="69">
    <w:abstractNumId w:val="15"/>
  </w:num>
  <w:num w:numId="70">
    <w:abstractNumId w:val="2"/>
  </w:num>
  <w:num w:numId="71">
    <w:abstractNumId w:val="70"/>
  </w:num>
  <w:num w:numId="72">
    <w:abstractNumId w:val="8"/>
  </w:num>
  <w:num w:numId="73">
    <w:abstractNumId w:val="66"/>
  </w:num>
  <w:num w:numId="74">
    <w:abstractNumId w:val="56"/>
  </w:num>
  <w:num w:numId="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num>
  <w:num w:numId="86">
    <w:abstractNumId w:val="27"/>
  </w:num>
  <w:num w:numId="87">
    <w:abstractNumId w:val="11"/>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88">
    <w:abstractNumId w:val="9"/>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 w:numId="91">
    <w:abstractNumId w:val="76"/>
  </w:num>
  <w:num w:numId="92">
    <w:abstractNumId w:val="53"/>
  </w:num>
  <w:num w:numId="93">
    <w:abstractNumId w:val="17"/>
  </w:num>
  <w:num w:numId="94">
    <w:abstractNumId w:val="40"/>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C37FF7"/>
    <w:rsid w:val="000042B4"/>
    <w:rsid w:val="00007831"/>
    <w:rsid w:val="000169D5"/>
    <w:rsid w:val="00021CB8"/>
    <w:rsid w:val="0002344F"/>
    <w:rsid w:val="00023B38"/>
    <w:rsid w:val="000356BE"/>
    <w:rsid w:val="00037AF1"/>
    <w:rsid w:val="000432C2"/>
    <w:rsid w:val="000437EA"/>
    <w:rsid w:val="00051EB9"/>
    <w:rsid w:val="00053778"/>
    <w:rsid w:val="00054072"/>
    <w:rsid w:val="00060D60"/>
    <w:rsid w:val="00064A72"/>
    <w:rsid w:val="00070FCA"/>
    <w:rsid w:val="00073585"/>
    <w:rsid w:val="00077D49"/>
    <w:rsid w:val="00080391"/>
    <w:rsid w:val="00080699"/>
    <w:rsid w:val="000806E1"/>
    <w:rsid w:val="00082230"/>
    <w:rsid w:val="000A731A"/>
    <w:rsid w:val="000B0813"/>
    <w:rsid w:val="000B439B"/>
    <w:rsid w:val="000C0917"/>
    <w:rsid w:val="000C1623"/>
    <w:rsid w:val="000C2082"/>
    <w:rsid w:val="000C3E63"/>
    <w:rsid w:val="000C501D"/>
    <w:rsid w:val="000C5E8E"/>
    <w:rsid w:val="000D43CC"/>
    <w:rsid w:val="000D4C75"/>
    <w:rsid w:val="000D5FD6"/>
    <w:rsid w:val="000D6483"/>
    <w:rsid w:val="000D6599"/>
    <w:rsid w:val="000E2862"/>
    <w:rsid w:val="000E413D"/>
    <w:rsid w:val="000E7C0D"/>
    <w:rsid w:val="000F395D"/>
    <w:rsid w:val="000F398D"/>
    <w:rsid w:val="00101C48"/>
    <w:rsid w:val="001065F4"/>
    <w:rsid w:val="00115C2E"/>
    <w:rsid w:val="00121028"/>
    <w:rsid w:val="001240EC"/>
    <w:rsid w:val="0012621F"/>
    <w:rsid w:val="001303B1"/>
    <w:rsid w:val="00132F8D"/>
    <w:rsid w:val="00133F5A"/>
    <w:rsid w:val="00142C87"/>
    <w:rsid w:val="00145281"/>
    <w:rsid w:val="00145ABD"/>
    <w:rsid w:val="00146CD1"/>
    <w:rsid w:val="00151DE4"/>
    <w:rsid w:val="00154BDF"/>
    <w:rsid w:val="001550A4"/>
    <w:rsid w:val="00166197"/>
    <w:rsid w:val="00170676"/>
    <w:rsid w:val="00172F39"/>
    <w:rsid w:val="00181FDA"/>
    <w:rsid w:val="001820C0"/>
    <w:rsid w:val="00184D89"/>
    <w:rsid w:val="00192B5F"/>
    <w:rsid w:val="001945B5"/>
    <w:rsid w:val="00194E83"/>
    <w:rsid w:val="001A2356"/>
    <w:rsid w:val="001A600D"/>
    <w:rsid w:val="001B30A8"/>
    <w:rsid w:val="001B744F"/>
    <w:rsid w:val="001C2450"/>
    <w:rsid w:val="001D12DE"/>
    <w:rsid w:val="001D2041"/>
    <w:rsid w:val="001E612A"/>
    <w:rsid w:val="001F1CD8"/>
    <w:rsid w:val="0020063E"/>
    <w:rsid w:val="0020192C"/>
    <w:rsid w:val="00204B2E"/>
    <w:rsid w:val="002058A5"/>
    <w:rsid w:val="00207767"/>
    <w:rsid w:val="002102F5"/>
    <w:rsid w:val="00213D24"/>
    <w:rsid w:val="00214B5A"/>
    <w:rsid w:val="00215962"/>
    <w:rsid w:val="002217EC"/>
    <w:rsid w:val="00233D32"/>
    <w:rsid w:val="00237325"/>
    <w:rsid w:val="00246470"/>
    <w:rsid w:val="00251368"/>
    <w:rsid w:val="00251CC8"/>
    <w:rsid w:val="00253633"/>
    <w:rsid w:val="00261285"/>
    <w:rsid w:val="002622C4"/>
    <w:rsid w:val="00262320"/>
    <w:rsid w:val="002757D8"/>
    <w:rsid w:val="002774F7"/>
    <w:rsid w:val="002816A1"/>
    <w:rsid w:val="00282A24"/>
    <w:rsid w:val="00283705"/>
    <w:rsid w:val="002840DB"/>
    <w:rsid w:val="002846B4"/>
    <w:rsid w:val="0028483E"/>
    <w:rsid w:val="00284A04"/>
    <w:rsid w:val="00292053"/>
    <w:rsid w:val="00293424"/>
    <w:rsid w:val="00293612"/>
    <w:rsid w:val="0029437D"/>
    <w:rsid w:val="0029558E"/>
    <w:rsid w:val="002957DB"/>
    <w:rsid w:val="00296FEE"/>
    <w:rsid w:val="002A09A3"/>
    <w:rsid w:val="002B023A"/>
    <w:rsid w:val="002B0DC8"/>
    <w:rsid w:val="002B0E3C"/>
    <w:rsid w:val="002B3428"/>
    <w:rsid w:val="002C0CB0"/>
    <w:rsid w:val="002C64BD"/>
    <w:rsid w:val="002D07F1"/>
    <w:rsid w:val="002D2699"/>
    <w:rsid w:val="002D2876"/>
    <w:rsid w:val="002D43A9"/>
    <w:rsid w:val="002E0564"/>
    <w:rsid w:val="002E0B66"/>
    <w:rsid w:val="002E7965"/>
    <w:rsid w:val="002F1F53"/>
    <w:rsid w:val="002F4612"/>
    <w:rsid w:val="002F5BB0"/>
    <w:rsid w:val="003020A2"/>
    <w:rsid w:val="00303ECB"/>
    <w:rsid w:val="0031272D"/>
    <w:rsid w:val="00316452"/>
    <w:rsid w:val="003169F9"/>
    <w:rsid w:val="00327099"/>
    <w:rsid w:val="0032785B"/>
    <w:rsid w:val="00331485"/>
    <w:rsid w:val="003318ED"/>
    <w:rsid w:val="00333A7A"/>
    <w:rsid w:val="003364C3"/>
    <w:rsid w:val="003607A1"/>
    <w:rsid w:val="0036121D"/>
    <w:rsid w:val="00362FAF"/>
    <w:rsid w:val="00363531"/>
    <w:rsid w:val="00363C6B"/>
    <w:rsid w:val="00376983"/>
    <w:rsid w:val="00381B65"/>
    <w:rsid w:val="0039120F"/>
    <w:rsid w:val="00395B94"/>
    <w:rsid w:val="003A4D99"/>
    <w:rsid w:val="003A65D9"/>
    <w:rsid w:val="003A7EFB"/>
    <w:rsid w:val="003B129B"/>
    <w:rsid w:val="003B3396"/>
    <w:rsid w:val="003B4F24"/>
    <w:rsid w:val="003B7346"/>
    <w:rsid w:val="003C14B3"/>
    <w:rsid w:val="003C6D3A"/>
    <w:rsid w:val="003D18BE"/>
    <w:rsid w:val="003D25AC"/>
    <w:rsid w:val="003D5784"/>
    <w:rsid w:val="003E07F6"/>
    <w:rsid w:val="003E46FF"/>
    <w:rsid w:val="003E5035"/>
    <w:rsid w:val="003E6C16"/>
    <w:rsid w:val="003F2A2A"/>
    <w:rsid w:val="00400245"/>
    <w:rsid w:val="0040033D"/>
    <w:rsid w:val="00400CA2"/>
    <w:rsid w:val="004023C9"/>
    <w:rsid w:val="00402C20"/>
    <w:rsid w:val="00402F27"/>
    <w:rsid w:val="0040798B"/>
    <w:rsid w:val="0041237D"/>
    <w:rsid w:val="00412576"/>
    <w:rsid w:val="00417C65"/>
    <w:rsid w:val="00420418"/>
    <w:rsid w:val="004263E0"/>
    <w:rsid w:val="00433A43"/>
    <w:rsid w:val="0044047E"/>
    <w:rsid w:val="004425FB"/>
    <w:rsid w:val="00444EA7"/>
    <w:rsid w:val="00457D9B"/>
    <w:rsid w:val="004606CB"/>
    <w:rsid w:val="0046338F"/>
    <w:rsid w:val="00465B75"/>
    <w:rsid w:val="004665B9"/>
    <w:rsid w:val="0047401C"/>
    <w:rsid w:val="00474AA6"/>
    <w:rsid w:val="00475E7D"/>
    <w:rsid w:val="004808D8"/>
    <w:rsid w:val="004870C7"/>
    <w:rsid w:val="004965C7"/>
    <w:rsid w:val="004973D2"/>
    <w:rsid w:val="004A337A"/>
    <w:rsid w:val="004A5EDA"/>
    <w:rsid w:val="004A69B6"/>
    <w:rsid w:val="004B078E"/>
    <w:rsid w:val="004B0B3C"/>
    <w:rsid w:val="004B38F7"/>
    <w:rsid w:val="004B5E56"/>
    <w:rsid w:val="004B7B10"/>
    <w:rsid w:val="004C11E1"/>
    <w:rsid w:val="004C1B3B"/>
    <w:rsid w:val="004C7423"/>
    <w:rsid w:val="004D1FD8"/>
    <w:rsid w:val="004D26CC"/>
    <w:rsid w:val="004D7F66"/>
    <w:rsid w:val="004E669D"/>
    <w:rsid w:val="004F3D72"/>
    <w:rsid w:val="004F5413"/>
    <w:rsid w:val="004F5B78"/>
    <w:rsid w:val="0050113C"/>
    <w:rsid w:val="00501FF0"/>
    <w:rsid w:val="00503315"/>
    <w:rsid w:val="0050342A"/>
    <w:rsid w:val="00504F36"/>
    <w:rsid w:val="00507939"/>
    <w:rsid w:val="00510171"/>
    <w:rsid w:val="00511EE2"/>
    <w:rsid w:val="00514916"/>
    <w:rsid w:val="005233DA"/>
    <w:rsid w:val="00524530"/>
    <w:rsid w:val="00532899"/>
    <w:rsid w:val="005341B8"/>
    <w:rsid w:val="00542B76"/>
    <w:rsid w:val="00544985"/>
    <w:rsid w:val="00544D08"/>
    <w:rsid w:val="00545A83"/>
    <w:rsid w:val="00550822"/>
    <w:rsid w:val="00556297"/>
    <w:rsid w:val="00564381"/>
    <w:rsid w:val="00564F78"/>
    <w:rsid w:val="005679ED"/>
    <w:rsid w:val="00571656"/>
    <w:rsid w:val="00571FC8"/>
    <w:rsid w:val="00574253"/>
    <w:rsid w:val="00586233"/>
    <w:rsid w:val="00591CAB"/>
    <w:rsid w:val="005946B6"/>
    <w:rsid w:val="00595811"/>
    <w:rsid w:val="00595822"/>
    <w:rsid w:val="005B04DF"/>
    <w:rsid w:val="005B5522"/>
    <w:rsid w:val="005B6BDC"/>
    <w:rsid w:val="005B6BFA"/>
    <w:rsid w:val="005C246B"/>
    <w:rsid w:val="005C2872"/>
    <w:rsid w:val="005C5B41"/>
    <w:rsid w:val="005D005F"/>
    <w:rsid w:val="005D09CC"/>
    <w:rsid w:val="005D0A7D"/>
    <w:rsid w:val="005D4652"/>
    <w:rsid w:val="005E02A9"/>
    <w:rsid w:val="005F3F8D"/>
    <w:rsid w:val="005F45E9"/>
    <w:rsid w:val="005F597D"/>
    <w:rsid w:val="005F5C25"/>
    <w:rsid w:val="005F6E88"/>
    <w:rsid w:val="00610B46"/>
    <w:rsid w:val="006162B3"/>
    <w:rsid w:val="006203CA"/>
    <w:rsid w:val="00622CF0"/>
    <w:rsid w:val="00624AEA"/>
    <w:rsid w:val="00626AFD"/>
    <w:rsid w:val="00626B27"/>
    <w:rsid w:val="0063613D"/>
    <w:rsid w:val="00637DBD"/>
    <w:rsid w:val="00640DD7"/>
    <w:rsid w:val="00646261"/>
    <w:rsid w:val="00652F20"/>
    <w:rsid w:val="006537F3"/>
    <w:rsid w:val="006562BF"/>
    <w:rsid w:val="0066033A"/>
    <w:rsid w:val="00661467"/>
    <w:rsid w:val="00662406"/>
    <w:rsid w:val="006629BF"/>
    <w:rsid w:val="00663941"/>
    <w:rsid w:val="006700EB"/>
    <w:rsid w:val="00675C38"/>
    <w:rsid w:val="00680A39"/>
    <w:rsid w:val="006812F4"/>
    <w:rsid w:val="006826AF"/>
    <w:rsid w:val="0068288F"/>
    <w:rsid w:val="00693C01"/>
    <w:rsid w:val="006941D2"/>
    <w:rsid w:val="00695004"/>
    <w:rsid w:val="0069729F"/>
    <w:rsid w:val="006A05DC"/>
    <w:rsid w:val="006A5C22"/>
    <w:rsid w:val="006B2117"/>
    <w:rsid w:val="006B2B5A"/>
    <w:rsid w:val="006B572B"/>
    <w:rsid w:val="006C07F7"/>
    <w:rsid w:val="006C4997"/>
    <w:rsid w:val="006D02BE"/>
    <w:rsid w:val="006D0B8B"/>
    <w:rsid w:val="006D6F0B"/>
    <w:rsid w:val="006E018C"/>
    <w:rsid w:val="006E1F73"/>
    <w:rsid w:val="006E22C4"/>
    <w:rsid w:val="006E24D0"/>
    <w:rsid w:val="006E4406"/>
    <w:rsid w:val="006F0B7C"/>
    <w:rsid w:val="006F0EDB"/>
    <w:rsid w:val="006F4A65"/>
    <w:rsid w:val="006F6D6E"/>
    <w:rsid w:val="00711586"/>
    <w:rsid w:val="007145FD"/>
    <w:rsid w:val="00714F8E"/>
    <w:rsid w:val="007175A1"/>
    <w:rsid w:val="00726CEF"/>
    <w:rsid w:val="00743EB9"/>
    <w:rsid w:val="00747EC0"/>
    <w:rsid w:val="0075335D"/>
    <w:rsid w:val="007538E8"/>
    <w:rsid w:val="00753F60"/>
    <w:rsid w:val="00755F9C"/>
    <w:rsid w:val="0075792D"/>
    <w:rsid w:val="007609F5"/>
    <w:rsid w:val="00760E0C"/>
    <w:rsid w:val="0076482A"/>
    <w:rsid w:val="00786670"/>
    <w:rsid w:val="00786EE7"/>
    <w:rsid w:val="007A0851"/>
    <w:rsid w:val="007A2AFC"/>
    <w:rsid w:val="007A750C"/>
    <w:rsid w:val="007B0E96"/>
    <w:rsid w:val="007B6141"/>
    <w:rsid w:val="007B7AC8"/>
    <w:rsid w:val="007C4712"/>
    <w:rsid w:val="007D05DF"/>
    <w:rsid w:val="007E4C35"/>
    <w:rsid w:val="007E53BA"/>
    <w:rsid w:val="007E6652"/>
    <w:rsid w:val="00801E2D"/>
    <w:rsid w:val="00803061"/>
    <w:rsid w:val="0080504E"/>
    <w:rsid w:val="0080611E"/>
    <w:rsid w:val="00806692"/>
    <w:rsid w:val="0080752D"/>
    <w:rsid w:val="0081094E"/>
    <w:rsid w:val="0082225D"/>
    <w:rsid w:val="00824182"/>
    <w:rsid w:val="00825BC4"/>
    <w:rsid w:val="0082755A"/>
    <w:rsid w:val="0083163A"/>
    <w:rsid w:val="008318B4"/>
    <w:rsid w:val="00845BF9"/>
    <w:rsid w:val="008465EC"/>
    <w:rsid w:val="0085015B"/>
    <w:rsid w:val="008566B2"/>
    <w:rsid w:val="008575C1"/>
    <w:rsid w:val="00864CE5"/>
    <w:rsid w:val="00865D07"/>
    <w:rsid w:val="0087275F"/>
    <w:rsid w:val="0087519E"/>
    <w:rsid w:val="0088206E"/>
    <w:rsid w:val="00893C52"/>
    <w:rsid w:val="008A3289"/>
    <w:rsid w:val="008A6082"/>
    <w:rsid w:val="008B3420"/>
    <w:rsid w:val="008B657F"/>
    <w:rsid w:val="008D1889"/>
    <w:rsid w:val="008D2442"/>
    <w:rsid w:val="008D431C"/>
    <w:rsid w:val="008D50F3"/>
    <w:rsid w:val="008E0530"/>
    <w:rsid w:val="008E6500"/>
    <w:rsid w:val="008E7FAA"/>
    <w:rsid w:val="008F0D24"/>
    <w:rsid w:val="00900E40"/>
    <w:rsid w:val="009016CC"/>
    <w:rsid w:val="00902769"/>
    <w:rsid w:val="00914A4E"/>
    <w:rsid w:val="009211B9"/>
    <w:rsid w:val="00924899"/>
    <w:rsid w:val="009437DA"/>
    <w:rsid w:val="0094534E"/>
    <w:rsid w:val="00945B36"/>
    <w:rsid w:val="00946A9D"/>
    <w:rsid w:val="00956384"/>
    <w:rsid w:val="00956C96"/>
    <w:rsid w:val="00961762"/>
    <w:rsid w:val="0096275E"/>
    <w:rsid w:val="00967812"/>
    <w:rsid w:val="00967E54"/>
    <w:rsid w:val="009702FA"/>
    <w:rsid w:val="009732A4"/>
    <w:rsid w:val="009737A2"/>
    <w:rsid w:val="00984AFA"/>
    <w:rsid w:val="009A1EAB"/>
    <w:rsid w:val="009A208B"/>
    <w:rsid w:val="009A36B1"/>
    <w:rsid w:val="009B1863"/>
    <w:rsid w:val="009B43D2"/>
    <w:rsid w:val="009B674F"/>
    <w:rsid w:val="009B7587"/>
    <w:rsid w:val="009C01DD"/>
    <w:rsid w:val="009C26D2"/>
    <w:rsid w:val="009C38A6"/>
    <w:rsid w:val="009C40ED"/>
    <w:rsid w:val="009C51AC"/>
    <w:rsid w:val="009C55FE"/>
    <w:rsid w:val="009D1D8B"/>
    <w:rsid w:val="009D533E"/>
    <w:rsid w:val="009E3BFE"/>
    <w:rsid w:val="009E6B6B"/>
    <w:rsid w:val="009F3E77"/>
    <w:rsid w:val="00A048F5"/>
    <w:rsid w:val="00A12C0E"/>
    <w:rsid w:val="00A14168"/>
    <w:rsid w:val="00A17B8A"/>
    <w:rsid w:val="00A24F64"/>
    <w:rsid w:val="00A26D7D"/>
    <w:rsid w:val="00A27EED"/>
    <w:rsid w:val="00A31AB1"/>
    <w:rsid w:val="00A31F3A"/>
    <w:rsid w:val="00A35AF2"/>
    <w:rsid w:val="00A35F39"/>
    <w:rsid w:val="00A40439"/>
    <w:rsid w:val="00A42DC6"/>
    <w:rsid w:val="00A4482E"/>
    <w:rsid w:val="00A509C6"/>
    <w:rsid w:val="00A50B42"/>
    <w:rsid w:val="00A5152C"/>
    <w:rsid w:val="00A53B34"/>
    <w:rsid w:val="00A55A9B"/>
    <w:rsid w:val="00A55B69"/>
    <w:rsid w:val="00A62566"/>
    <w:rsid w:val="00A6636C"/>
    <w:rsid w:val="00A66B5A"/>
    <w:rsid w:val="00A66E1F"/>
    <w:rsid w:val="00A73757"/>
    <w:rsid w:val="00A74DB8"/>
    <w:rsid w:val="00A76463"/>
    <w:rsid w:val="00A84C34"/>
    <w:rsid w:val="00A84F42"/>
    <w:rsid w:val="00A87181"/>
    <w:rsid w:val="00A90531"/>
    <w:rsid w:val="00A9408B"/>
    <w:rsid w:val="00A9425F"/>
    <w:rsid w:val="00AA07A8"/>
    <w:rsid w:val="00AA5E81"/>
    <w:rsid w:val="00AA62AB"/>
    <w:rsid w:val="00AB0BF8"/>
    <w:rsid w:val="00AB2FC2"/>
    <w:rsid w:val="00AB5BA4"/>
    <w:rsid w:val="00AB6F15"/>
    <w:rsid w:val="00AC0F7A"/>
    <w:rsid w:val="00AC44D4"/>
    <w:rsid w:val="00AC6618"/>
    <w:rsid w:val="00AC6FAC"/>
    <w:rsid w:val="00AD15FD"/>
    <w:rsid w:val="00AD1E3A"/>
    <w:rsid w:val="00AD59DB"/>
    <w:rsid w:val="00AE0788"/>
    <w:rsid w:val="00AE1E54"/>
    <w:rsid w:val="00AE271C"/>
    <w:rsid w:val="00AE6B3B"/>
    <w:rsid w:val="00AF4B8E"/>
    <w:rsid w:val="00AF530A"/>
    <w:rsid w:val="00AF5F56"/>
    <w:rsid w:val="00AF651B"/>
    <w:rsid w:val="00B0009B"/>
    <w:rsid w:val="00B0057B"/>
    <w:rsid w:val="00B033A1"/>
    <w:rsid w:val="00B105AC"/>
    <w:rsid w:val="00B23242"/>
    <w:rsid w:val="00B41390"/>
    <w:rsid w:val="00B41C40"/>
    <w:rsid w:val="00B56734"/>
    <w:rsid w:val="00B60F34"/>
    <w:rsid w:val="00B6232B"/>
    <w:rsid w:val="00B64CA1"/>
    <w:rsid w:val="00B7344E"/>
    <w:rsid w:val="00B74718"/>
    <w:rsid w:val="00B774D8"/>
    <w:rsid w:val="00B8213C"/>
    <w:rsid w:val="00B830E9"/>
    <w:rsid w:val="00B863AF"/>
    <w:rsid w:val="00B90602"/>
    <w:rsid w:val="00B90D72"/>
    <w:rsid w:val="00B94738"/>
    <w:rsid w:val="00BA17D7"/>
    <w:rsid w:val="00BA2AFA"/>
    <w:rsid w:val="00BA42C6"/>
    <w:rsid w:val="00BA4F5A"/>
    <w:rsid w:val="00BB0779"/>
    <w:rsid w:val="00BC027D"/>
    <w:rsid w:val="00BC30E9"/>
    <w:rsid w:val="00BC6EF5"/>
    <w:rsid w:val="00BD0D2D"/>
    <w:rsid w:val="00BD3DD2"/>
    <w:rsid w:val="00BD65B9"/>
    <w:rsid w:val="00BE1290"/>
    <w:rsid w:val="00BE64DE"/>
    <w:rsid w:val="00BE772E"/>
    <w:rsid w:val="00BF1C83"/>
    <w:rsid w:val="00BF2AC2"/>
    <w:rsid w:val="00BF4E50"/>
    <w:rsid w:val="00C02295"/>
    <w:rsid w:val="00C03B88"/>
    <w:rsid w:val="00C041EE"/>
    <w:rsid w:val="00C05BA2"/>
    <w:rsid w:val="00C07B26"/>
    <w:rsid w:val="00C15BC2"/>
    <w:rsid w:val="00C1798F"/>
    <w:rsid w:val="00C20E70"/>
    <w:rsid w:val="00C21066"/>
    <w:rsid w:val="00C25717"/>
    <w:rsid w:val="00C37FF7"/>
    <w:rsid w:val="00C451A8"/>
    <w:rsid w:val="00C50FA8"/>
    <w:rsid w:val="00C662D1"/>
    <w:rsid w:val="00C71302"/>
    <w:rsid w:val="00C72A6C"/>
    <w:rsid w:val="00C738C0"/>
    <w:rsid w:val="00C80055"/>
    <w:rsid w:val="00C90EC3"/>
    <w:rsid w:val="00CA3A84"/>
    <w:rsid w:val="00CB08D9"/>
    <w:rsid w:val="00CB4253"/>
    <w:rsid w:val="00CC5A60"/>
    <w:rsid w:val="00CD1B6A"/>
    <w:rsid w:val="00CD4AA7"/>
    <w:rsid w:val="00CE12C0"/>
    <w:rsid w:val="00CE1895"/>
    <w:rsid w:val="00CF70E4"/>
    <w:rsid w:val="00D00EC8"/>
    <w:rsid w:val="00D1041F"/>
    <w:rsid w:val="00D13984"/>
    <w:rsid w:val="00D13D73"/>
    <w:rsid w:val="00D20F47"/>
    <w:rsid w:val="00D22A15"/>
    <w:rsid w:val="00D22B56"/>
    <w:rsid w:val="00D23385"/>
    <w:rsid w:val="00D237BB"/>
    <w:rsid w:val="00D304EA"/>
    <w:rsid w:val="00D30513"/>
    <w:rsid w:val="00D44364"/>
    <w:rsid w:val="00D4710E"/>
    <w:rsid w:val="00D523F5"/>
    <w:rsid w:val="00D56849"/>
    <w:rsid w:val="00D574AE"/>
    <w:rsid w:val="00D57F15"/>
    <w:rsid w:val="00D613D4"/>
    <w:rsid w:val="00D7152A"/>
    <w:rsid w:val="00D71F21"/>
    <w:rsid w:val="00D73843"/>
    <w:rsid w:val="00D746A4"/>
    <w:rsid w:val="00D804D6"/>
    <w:rsid w:val="00D9246C"/>
    <w:rsid w:val="00D9402B"/>
    <w:rsid w:val="00D953FB"/>
    <w:rsid w:val="00DA142D"/>
    <w:rsid w:val="00DC1283"/>
    <w:rsid w:val="00DC4F86"/>
    <w:rsid w:val="00DD08C5"/>
    <w:rsid w:val="00DE04E0"/>
    <w:rsid w:val="00DE15AE"/>
    <w:rsid w:val="00DF2A64"/>
    <w:rsid w:val="00E00E57"/>
    <w:rsid w:val="00E06484"/>
    <w:rsid w:val="00E17AD0"/>
    <w:rsid w:val="00E206C2"/>
    <w:rsid w:val="00E2438F"/>
    <w:rsid w:val="00E259D0"/>
    <w:rsid w:val="00E34152"/>
    <w:rsid w:val="00E374B3"/>
    <w:rsid w:val="00E51ED1"/>
    <w:rsid w:val="00E702FE"/>
    <w:rsid w:val="00E72BA3"/>
    <w:rsid w:val="00E730B2"/>
    <w:rsid w:val="00E77267"/>
    <w:rsid w:val="00E82E19"/>
    <w:rsid w:val="00E92932"/>
    <w:rsid w:val="00E950E1"/>
    <w:rsid w:val="00E970F8"/>
    <w:rsid w:val="00EA06BD"/>
    <w:rsid w:val="00EA26AC"/>
    <w:rsid w:val="00EA2947"/>
    <w:rsid w:val="00EA2C1B"/>
    <w:rsid w:val="00EA31A4"/>
    <w:rsid w:val="00EA5F09"/>
    <w:rsid w:val="00EA665E"/>
    <w:rsid w:val="00EA7C03"/>
    <w:rsid w:val="00EB1A07"/>
    <w:rsid w:val="00EB713B"/>
    <w:rsid w:val="00EC04F3"/>
    <w:rsid w:val="00EC4775"/>
    <w:rsid w:val="00EC5F7E"/>
    <w:rsid w:val="00EE4622"/>
    <w:rsid w:val="00EE74FF"/>
    <w:rsid w:val="00EF33A2"/>
    <w:rsid w:val="00EF711C"/>
    <w:rsid w:val="00F0059D"/>
    <w:rsid w:val="00F005AE"/>
    <w:rsid w:val="00F00832"/>
    <w:rsid w:val="00F128D0"/>
    <w:rsid w:val="00F13B13"/>
    <w:rsid w:val="00F1454A"/>
    <w:rsid w:val="00F24184"/>
    <w:rsid w:val="00F24F66"/>
    <w:rsid w:val="00F25C5A"/>
    <w:rsid w:val="00F26A5A"/>
    <w:rsid w:val="00F32A8F"/>
    <w:rsid w:val="00F34996"/>
    <w:rsid w:val="00F3569D"/>
    <w:rsid w:val="00F35D6B"/>
    <w:rsid w:val="00F371DB"/>
    <w:rsid w:val="00F401AC"/>
    <w:rsid w:val="00F41CC0"/>
    <w:rsid w:val="00F46A95"/>
    <w:rsid w:val="00F47477"/>
    <w:rsid w:val="00F54027"/>
    <w:rsid w:val="00F618E9"/>
    <w:rsid w:val="00F623B8"/>
    <w:rsid w:val="00F6298E"/>
    <w:rsid w:val="00F63EC8"/>
    <w:rsid w:val="00F640E4"/>
    <w:rsid w:val="00F73B08"/>
    <w:rsid w:val="00F81F72"/>
    <w:rsid w:val="00F82A76"/>
    <w:rsid w:val="00F85DDD"/>
    <w:rsid w:val="00F908BA"/>
    <w:rsid w:val="00F97BB5"/>
    <w:rsid w:val="00FA0F42"/>
    <w:rsid w:val="00FA6747"/>
    <w:rsid w:val="00FA73A9"/>
    <w:rsid w:val="00FA74DE"/>
    <w:rsid w:val="00FB1DDA"/>
    <w:rsid w:val="00FB70C1"/>
    <w:rsid w:val="00FC0745"/>
    <w:rsid w:val="00FC4A81"/>
    <w:rsid w:val="00FC4AE9"/>
    <w:rsid w:val="00FC76F8"/>
    <w:rsid w:val="00FD3DAD"/>
    <w:rsid w:val="00FD4302"/>
    <w:rsid w:val="00FE004E"/>
    <w:rsid w:val="00FE0EBC"/>
    <w:rsid w:val="00FE25D2"/>
    <w:rsid w:val="00FE2BEF"/>
    <w:rsid w:val="00FF1876"/>
    <w:rsid w:val="00FF33D7"/>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
    <w:basedOn w:val="Normal"/>
    <w:next w:val="Normal"/>
    <w:link w:val="Heading4Char"/>
    <w:unhideWhenUsed/>
    <w:qFormat/>
    <w:rsid w:val="00C50F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
    <w:basedOn w:val="Normal"/>
    <w:next w:val="Normal"/>
    <w:link w:val="Heading5Char"/>
    <w:unhideWhenUsed/>
    <w:qFormat/>
    <w:rsid w:val="00C50F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6,H6,h6,sub-dash,sd"/>
    <w:basedOn w:val="Normal"/>
    <w:next w:val="Normal"/>
    <w:link w:val="Heading6Char"/>
    <w:uiPriority w:val="9"/>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aliases w:val="6 Char,H6 Char,h6 Char,sub-dash Char,sd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nhideWhenUsed/>
    <w:rsid w:val="00C37FF7"/>
    <w:rPr>
      <w:rFonts w:ascii="Tahoma" w:hAnsi="Tahoma" w:cs="Tahoma"/>
      <w:sz w:val="16"/>
      <w:szCs w:val="16"/>
    </w:rPr>
  </w:style>
  <w:style w:type="character" w:customStyle="1" w:styleId="BalloonTextChar">
    <w:name w:val="Balloon Text Char"/>
    <w:basedOn w:val="DefaultParagraphFont"/>
    <w:link w:val="BalloonText"/>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link w:val="normalChar"/>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unhideWhenUsed/>
    <w:rsid w:val="003E46FF"/>
    <w:rPr>
      <w:sz w:val="16"/>
      <w:szCs w:val="16"/>
    </w:rPr>
  </w:style>
  <w:style w:type="paragraph" w:styleId="CommentSubject">
    <w:name w:val="annotation subject"/>
    <w:basedOn w:val="CommentText"/>
    <w:next w:val="CommentText"/>
    <w:link w:val="CommentSubjectChar"/>
    <w:unhideWhenUsed/>
    <w:rsid w:val="003E46FF"/>
    <w:rPr>
      <w:b/>
      <w:bCs/>
    </w:rPr>
  </w:style>
  <w:style w:type="character" w:customStyle="1" w:styleId="CommentSubjectChar">
    <w:name w:val="Comment Subject Char"/>
    <w:basedOn w:val="CommentTextChar"/>
    <w:link w:val="CommentSubject"/>
    <w:rsid w:val="003E46FF"/>
    <w:rPr>
      <w:b/>
      <w:bCs/>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FootnoteText">
    <w:name w:val="footnote text"/>
    <w:basedOn w:val="Normal"/>
    <w:link w:val="FootnoteTextChar"/>
    <w:uiPriority w:val="99"/>
    <w:semiHidden/>
    <w:rsid w:val="00F26A5A"/>
    <w:pPr>
      <w:spacing w:after="240"/>
      <w:ind w:firstLine="720"/>
    </w:pPr>
    <w:rPr>
      <w:szCs w:val="20"/>
    </w:rPr>
  </w:style>
  <w:style w:type="character" w:customStyle="1" w:styleId="FootnoteTextChar">
    <w:name w:val="Footnote Text Char"/>
    <w:basedOn w:val="DefaultParagraphFont"/>
    <w:link w:val="FootnoteText"/>
    <w:uiPriority w:val="99"/>
    <w:semiHidden/>
    <w:rsid w:val="00F26A5A"/>
    <w:rPr>
      <w:rFonts w:ascii="Times New Roman" w:eastAsia="Times New Roman" w:hAnsi="Times New Roman"/>
      <w:szCs w:val="20"/>
      <w:lang w:bidi="ar-SA"/>
    </w:rPr>
  </w:style>
  <w:style w:type="character" w:styleId="FootnoteReference">
    <w:name w:val="footnote reference"/>
    <w:basedOn w:val="DefaultParagraphFont"/>
    <w:uiPriority w:val="99"/>
    <w:semiHidden/>
    <w:rsid w:val="00F26A5A"/>
    <w:rPr>
      <w:vertAlign w:val="superscript"/>
    </w:rPr>
  </w:style>
  <w:style w:type="character" w:customStyle="1" w:styleId="Heading4Char">
    <w:name w:val="Heading 4 Char"/>
    <w:aliases w:val="4 Char,h4 Char,H4 Char,Map Title Char,Title 1 Char"/>
    <w:basedOn w:val="DefaultParagraphFont"/>
    <w:link w:val="Heading4"/>
    <w:uiPriority w:val="9"/>
    <w:semiHidden/>
    <w:rsid w:val="00C50FA8"/>
    <w:rPr>
      <w:rFonts w:asciiTheme="majorHAnsi" w:eastAsiaTheme="majorEastAsia" w:hAnsiTheme="majorHAnsi" w:cstheme="majorBidi"/>
      <w:b/>
      <w:bCs/>
      <w:i/>
      <w:iCs/>
      <w:color w:val="4F81BD" w:themeColor="accent1"/>
      <w:lang w:bidi="ar-SA"/>
    </w:rPr>
  </w:style>
  <w:style w:type="character" w:customStyle="1" w:styleId="Heading5Char">
    <w:name w:val="Heading 5 Char"/>
    <w:aliases w:val="5 Char,H5 Char,h5 Char,Block Label Char,Heading 5-1 Char"/>
    <w:basedOn w:val="DefaultParagraphFont"/>
    <w:link w:val="Heading5"/>
    <w:rsid w:val="00C50FA8"/>
    <w:rPr>
      <w:rFonts w:asciiTheme="majorHAnsi" w:eastAsiaTheme="majorEastAsia" w:hAnsiTheme="majorHAnsi" w:cstheme="majorBidi"/>
      <w:color w:val="243F60" w:themeColor="accent1" w:themeShade="7F"/>
      <w:lang w:bidi="ar-SA"/>
    </w:rPr>
  </w:style>
  <w:style w:type="paragraph" w:customStyle="1" w:styleId="Style1">
    <w:name w:val="Style1"/>
    <w:basedOn w:val="Normal"/>
    <w:next w:val="Normal"/>
    <w:rsid w:val="00C50FA8"/>
    <w:pPr>
      <w:keepNext/>
      <w:tabs>
        <w:tab w:val="left" w:pos="720"/>
        <w:tab w:val="num" w:pos="1440"/>
      </w:tabs>
      <w:spacing w:after="240"/>
      <w:ind w:left="720" w:hanging="720"/>
    </w:pPr>
    <w:rPr>
      <w:b/>
    </w:rPr>
  </w:style>
  <w:style w:type="paragraph" w:customStyle="1" w:styleId="ArticleCont2">
    <w:name w:val="Article Cont 2"/>
    <w:basedOn w:val="Normal"/>
    <w:rsid w:val="00C50FA8"/>
    <w:pPr>
      <w:spacing w:after="240"/>
      <w:ind w:firstLine="720"/>
    </w:pPr>
    <w:rPr>
      <w:szCs w:val="20"/>
    </w:rPr>
  </w:style>
  <w:style w:type="paragraph" w:customStyle="1" w:styleId="Style2">
    <w:name w:val="Style2"/>
    <w:basedOn w:val="Normal"/>
    <w:rsid w:val="00C50FA8"/>
    <w:pPr>
      <w:keepNext/>
      <w:spacing w:after="240"/>
    </w:pPr>
    <w:rPr>
      <w:b/>
      <w:bCs/>
    </w:rPr>
  </w:style>
  <w:style w:type="paragraph" w:customStyle="1" w:styleId="ArticleL5">
    <w:name w:val="Article_L5"/>
    <w:basedOn w:val="Normal"/>
    <w:rsid w:val="00C50FA8"/>
    <w:pPr>
      <w:numPr>
        <w:numId w:val="4"/>
      </w:numPr>
      <w:spacing w:after="240"/>
    </w:pPr>
  </w:style>
  <w:style w:type="paragraph" w:styleId="EndnoteText">
    <w:name w:val="endnote text"/>
    <w:basedOn w:val="Normal"/>
    <w:link w:val="EndnoteTextChar"/>
    <w:uiPriority w:val="99"/>
    <w:unhideWhenUsed/>
    <w:rsid w:val="00C50FA8"/>
    <w:rPr>
      <w:sz w:val="20"/>
      <w:szCs w:val="20"/>
    </w:rPr>
  </w:style>
  <w:style w:type="character" w:customStyle="1" w:styleId="EndnoteTextChar">
    <w:name w:val="Endnote Text Char"/>
    <w:basedOn w:val="DefaultParagraphFont"/>
    <w:link w:val="EndnoteText"/>
    <w:uiPriority w:val="99"/>
    <w:rsid w:val="00C50FA8"/>
    <w:rPr>
      <w:rFonts w:ascii="Times New Roman" w:eastAsia="Times New Roman" w:hAnsi="Times New Roman"/>
      <w:sz w:val="20"/>
      <w:szCs w:val="20"/>
      <w:lang w:bidi="ar-SA"/>
    </w:rPr>
  </w:style>
  <w:style w:type="character" w:styleId="EndnoteReference">
    <w:name w:val="endnote reference"/>
    <w:basedOn w:val="DefaultParagraphFont"/>
    <w:uiPriority w:val="99"/>
    <w:unhideWhenUsed/>
    <w:rsid w:val="00C50FA8"/>
    <w:rPr>
      <w:vertAlign w:val="superscript"/>
    </w:rPr>
  </w:style>
  <w:style w:type="paragraph" w:customStyle="1" w:styleId="aHeading2">
    <w:name w:val="a. Heading 2"/>
    <w:basedOn w:val="Normal"/>
    <w:rsid w:val="004023C9"/>
    <w:pPr>
      <w:numPr>
        <w:ilvl w:val="1"/>
        <w:numId w:val="6"/>
      </w:numPr>
    </w:pPr>
    <w:rPr>
      <w:color w:val="000000"/>
      <w:szCs w:val="20"/>
    </w:rPr>
  </w:style>
  <w:style w:type="paragraph" w:styleId="Revision">
    <w:name w:val="Revision"/>
    <w:hidden/>
    <w:uiPriority w:val="99"/>
    <w:semiHidden/>
    <w:rsid w:val="00F32A8F"/>
    <w:pPr>
      <w:spacing w:line="240" w:lineRule="auto"/>
    </w:pPr>
    <w:rPr>
      <w:rFonts w:ascii="Times New Roman" w:eastAsia="Times New Roman" w:hAnsi="Times New Roman"/>
      <w:lang w:bidi="ar-SA"/>
    </w:rPr>
  </w:style>
  <w:style w:type="paragraph" w:styleId="BodyText2">
    <w:name w:val="Body Text 2"/>
    <w:aliases w:val="bt2"/>
    <w:basedOn w:val="Normal"/>
    <w:link w:val="BodyText2Char"/>
    <w:rsid w:val="002F5BB0"/>
    <w:pPr>
      <w:spacing w:after="120" w:line="480" w:lineRule="auto"/>
    </w:pPr>
  </w:style>
  <w:style w:type="character" w:customStyle="1" w:styleId="BodyText2Char">
    <w:name w:val="Body Text 2 Char"/>
    <w:aliases w:val="bt2 Char"/>
    <w:basedOn w:val="DefaultParagraphFont"/>
    <w:link w:val="BodyText2"/>
    <w:rsid w:val="002F5BB0"/>
    <w:rPr>
      <w:rFonts w:ascii="Times New Roman" w:eastAsia="Times New Roman" w:hAnsi="Times New Roman"/>
      <w:lang w:bidi="ar-SA"/>
    </w:rPr>
  </w:style>
  <w:style w:type="character" w:customStyle="1" w:styleId="ExhibitA3CharChar">
    <w:name w:val="ExhibitA3 Char Char"/>
    <w:basedOn w:val="DefaultParagraphFont"/>
    <w:link w:val="ExhibitA3"/>
    <w:locked/>
    <w:rsid w:val="002F5BB0"/>
    <w:rPr>
      <w:rFonts w:ascii="Times New Roman" w:eastAsia="Times New Roman" w:hAnsi="Times New Roman"/>
      <w:szCs w:val="20"/>
      <w:lang w:bidi="ar-SA"/>
    </w:rPr>
  </w:style>
  <w:style w:type="paragraph" w:customStyle="1" w:styleId="ExhibitA3">
    <w:name w:val="ExhibitA3"/>
    <w:basedOn w:val="Normal"/>
    <w:link w:val="ExhibitA3CharChar"/>
    <w:rsid w:val="002F5BB0"/>
    <w:pPr>
      <w:keepNext/>
      <w:tabs>
        <w:tab w:val="num" w:pos="1872"/>
        <w:tab w:val="left" w:pos="2592"/>
        <w:tab w:val="left" w:pos="4176"/>
        <w:tab w:val="left" w:pos="10710"/>
      </w:tabs>
      <w:ind w:left="1872" w:right="187" w:hanging="432"/>
      <w:outlineLvl w:val="0"/>
    </w:pPr>
    <w:rPr>
      <w:szCs w:val="20"/>
    </w:rPr>
  </w:style>
  <w:style w:type="paragraph" w:customStyle="1" w:styleId="ExhibitA2">
    <w:name w:val="ExhibitA2"/>
    <w:basedOn w:val="Normal"/>
    <w:link w:val="ExhibitA2CharChar"/>
    <w:uiPriority w:val="99"/>
    <w:rsid w:val="002F5BB0"/>
    <w:pPr>
      <w:keepNext/>
      <w:tabs>
        <w:tab w:val="left" w:pos="-720"/>
        <w:tab w:val="num" w:pos="1440"/>
        <w:tab w:val="left" w:pos="2016"/>
        <w:tab w:val="left" w:pos="2592"/>
        <w:tab w:val="left" w:pos="4176"/>
        <w:tab w:val="left" w:pos="10710"/>
      </w:tabs>
      <w:suppressAutoHyphens/>
      <w:ind w:left="1440" w:right="187" w:hanging="720"/>
      <w:jc w:val="both"/>
      <w:outlineLvl w:val="0"/>
    </w:pPr>
    <w:rPr>
      <w:spacing w:val="-3"/>
      <w:szCs w:val="20"/>
    </w:rPr>
  </w:style>
  <w:style w:type="character" w:customStyle="1" w:styleId="ExhibitA2CharChar">
    <w:name w:val="ExhibitA2 Char Char"/>
    <w:basedOn w:val="DefaultParagraphFont"/>
    <w:link w:val="ExhibitA2"/>
    <w:uiPriority w:val="99"/>
    <w:locked/>
    <w:rsid w:val="002F5BB0"/>
    <w:rPr>
      <w:rFonts w:ascii="Times New Roman" w:eastAsia="Times New Roman" w:hAnsi="Times New Roman"/>
      <w:spacing w:val="-3"/>
      <w:szCs w:val="20"/>
      <w:lang w:bidi="ar-SA"/>
    </w:rPr>
  </w:style>
  <w:style w:type="paragraph" w:customStyle="1" w:styleId="ExhibitA4">
    <w:name w:val="ExhibitA4"/>
    <w:basedOn w:val="Normal"/>
    <w:rsid w:val="002F5BB0"/>
    <w:pPr>
      <w:tabs>
        <w:tab w:val="num" w:pos="2448"/>
      </w:tabs>
      <w:spacing w:before="120" w:after="120"/>
      <w:ind w:left="2448" w:hanging="432"/>
    </w:pPr>
    <w:rPr>
      <w:szCs w:val="20"/>
    </w:rPr>
  </w:style>
  <w:style w:type="paragraph" w:customStyle="1" w:styleId="StyleExhibitA2Underline">
    <w:name w:val="Style ExhibitA2 + Underline"/>
    <w:basedOn w:val="ExhibitA2"/>
    <w:link w:val="StyleExhibitA2UnderlineChar"/>
    <w:uiPriority w:val="99"/>
    <w:rsid w:val="002F5BB0"/>
    <w:pPr>
      <w:keepNext w:val="0"/>
      <w:numPr>
        <w:ilvl w:val="1"/>
        <w:numId w:val="2"/>
      </w:numPr>
      <w:tabs>
        <w:tab w:val="clear" w:pos="-720"/>
        <w:tab w:val="clear" w:pos="1368"/>
        <w:tab w:val="clear" w:pos="2016"/>
        <w:tab w:val="clear" w:pos="2592"/>
        <w:tab w:val="clear" w:pos="4176"/>
        <w:tab w:val="clear" w:pos="10710"/>
      </w:tabs>
      <w:suppressAutoHyphens w:val="0"/>
      <w:spacing w:before="120" w:after="120"/>
      <w:ind w:left="0" w:right="0" w:firstLine="0"/>
      <w:jc w:val="left"/>
      <w:outlineLvl w:val="9"/>
    </w:pPr>
    <w:rPr>
      <w:spacing w:val="0"/>
      <w:u w:val="single"/>
    </w:rPr>
  </w:style>
  <w:style w:type="character" w:customStyle="1" w:styleId="StyleExhibitA2UnderlineChar">
    <w:name w:val="Style ExhibitA2 + Underline Char"/>
    <w:basedOn w:val="ExhibitA2CharChar"/>
    <w:link w:val="StyleExhibitA2Underline"/>
    <w:uiPriority w:val="99"/>
    <w:locked/>
    <w:rsid w:val="002F5BB0"/>
    <w:rPr>
      <w:u w:val="single"/>
    </w:rPr>
  </w:style>
  <w:style w:type="paragraph" w:customStyle="1" w:styleId="StyleExhibitA1NotAllcaps">
    <w:name w:val="Style ExhibitA1 + Not All caps"/>
    <w:basedOn w:val="ExhibitA1"/>
    <w:rsid w:val="002F5BB0"/>
    <w:pPr>
      <w:tabs>
        <w:tab w:val="clear" w:pos="1296"/>
        <w:tab w:val="clear" w:pos="2016"/>
        <w:tab w:val="clear" w:pos="2592"/>
        <w:tab w:val="clear" w:pos="4176"/>
        <w:tab w:val="clear" w:pos="10710"/>
      </w:tabs>
      <w:spacing w:before="240" w:after="120" w:line="360" w:lineRule="auto"/>
    </w:pPr>
    <w:rPr>
      <w:rFonts w:ascii="Times New Roman Bold" w:hAnsi="Times New Roman Bold"/>
      <w:b/>
      <w:bCs/>
      <w:caps/>
      <w:szCs w:val="20"/>
      <w:u w:val="none"/>
    </w:rPr>
  </w:style>
  <w:style w:type="paragraph" w:customStyle="1" w:styleId="Heading-SingleP">
    <w:name w:val="Heading -Single P"/>
    <w:basedOn w:val="Normal"/>
    <w:next w:val="Heading5"/>
    <w:link w:val="Heading-SinglePChar"/>
    <w:rsid w:val="002F5BB0"/>
    <w:pPr>
      <w:spacing w:before="120" w:after="120"/>
      <w:ind w:left="720"/>
    </w:pPr>
    <w:rPr>
      <w:szCs w:val="20"/>
    </w:rPr>
  </w:style>
  <w:style w:type="character" w:customStyle="1" w:styleId="Heading-SinglePChar">
    <w:name w:val="Heading -Single P Char"/>
    <w:basedOn w:val="DefaultParagraphFont"/>
    <w:link w:val="Heading-SingleP"/>
    <w:locked/>
    <w:rsid w:val="002F5BB0"/>
    <w:rPr>
      <w:rFonts w:ascii="Times New Roman" w:eastAsia="Times New Roman" w:hAnsi="Times New Roman"/>
      <w:szCs w:val="20"/>
      <w:lang w:bidi="ar-SA"/>
    </w:rPr>
  </w:style>
  <w:style w:type="paragraph" w:customStyle="1" w:styleId="Heading10">
    <w:name w:val="Heading10"/>
    <w:basedOn w:val="Heading9"/>
    <w:uiPriority w:val="99"/>
    <w:rsid w:val="002F5BB0"/>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2F5BB0"/>
    <w:rPr>
      <w:rFonts w:ascii="Times" w:eastAsia="Times New Roman" w:hAnsi="Times"/>
      <w:szCs w:val="20"/>
      <w:lang w:bidi="ar-SA"/>
    </w:rPr>
  </w:style>
  <w:style w:type="paragraph" w:styleId="BlockText">
    <w:name w:val="Block Text"/>
    <w:basedOn w:val="Normal"/>
    <w:uiPriority w:val="99"/>
    <w:rsid w:val="002F5BB0"/>
    <w:pPr>
      <w:ind w:left="-360" w:right="-360"/>
    </w:pPr>
    <w:rPr>
      <w:sz w:val="26"/>
    </w:rPr>
  </w:style>
  <w:style w:type="paragraph" w:customStyle="1" w:styleId="Level1">
    <w:name w:val="Level 1"/>
    <w:basedOn w:val="Normal"/>
    <w:rsid w:val="002F5BB0"/>
    <w:pPr>
      <w:widowControl w:val="0"/>
      <w:autoSpaceDE w:val="0"/>
      <w:autoSpaceDN w:val="0"/>
      <w:adjustRightInd w:val="0"/>
      <w:ind w:left="720" w:hanging="720"/>
    </w:pPr>
  </w:style>
  <w:style w:type="paragraph" w:customStyle="1" w:styleId="ExhibitB1">
    <w:name w:val="ExhibitB1"/>
    <w:basedOn w:val="Normal"/>
    <w:rsid w:val="002F5BB0"/>
    <w:pPr>
      <w:keepNext/>
      <w:numPr>
        <w:numId w:val="7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F5BB0"/>
    <w:pPr>
      <w:keepNext/>
      <w:numPr>
        <w:ilvl w:val="1"/>
        <w:numId w:val="53"/>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2F5BB0"/>
    <w:pPr>
      <w:keepNext/>
      <w:numPr>
        <w:ilvl w:val="2"/>
        <w:numId w:val="53"/>
      </w:numPr>
      <w:tabs>
        <w:tab w:val="left" w:pos="1296"/>
        <w:tab w:val="left" w:pos="2592"/>
        <w:tab w:val="left" w:pos="4176"/>
        <w:tab w:val="left" w:pos="10710"/>
      </w:tabs>
      <w:ind w:right="180"/>
      <w:outlineLvl w:val="0"/>
    </w:pPr>
    <w:rPr>
      <w:szCs w:val="20"/>
    </w:rPr>
  </w:style>
  <w:style w:type="character" w:customStyle="1" w:styleId="ExhibitB3CharChar">
    <w:name w:val="ExhibitB3 Char Char"/>
    <w:basedOn w:val="ExhibitA3CharChar"/>
    <w:link w:val="ExhibitB3"/>
    <w:rsid w:val="002F5BB0"/>
  </w:style>
  <w:style w:type="paragraph" w:customStyle="1" w:styleId="StandardL2">
    <w:name w:val="Standard_L2"/>
    <w:basedOn w:val="Normal"/>
    <w:next w:val="Normal"/>
    <w:rsid w:val="002F5BB0"/>
    <w:pPr>
      <w:numPr>
        <w:ilvl w:val="1"/>
      </w:numPr>
      <w:tabs>
        <w:tab w:val="num" w:pos="720"/>
      </w:tabs>
      <w:spacing w:after="240"/>
      <w:outlineLvl w:val="1"/>
    </w:pPr>
    <w:rPr>
      <w:szCs w:val="20"/>
    </w:rPr>
  </w:style>
  <w:style w:type="paragraph" w:customStyle="1" w:styleId="StandardCont2">
    <w:name w:val="Standard Cont 2"/>
    <w:basedOn w:val="Normal"/>
    <w:rsid w:val="002F5BB0"/>
    <w:pPr>
      <w:spacing w:after="240"/>
    </w:pPr>
    <w:rPr>
      <w:szCs w:val="20"/>
    </w:rPr>
  </w:style>
  <w:style w:type="paragraph" w:styleId="NormalWeb">
    <w:name w:val="Normal (Web)"/>
    <w:aliases w:val="Style 10"/>
    <w:basedOn w:val="Normal"/>
    <w:uiPriority w:val="99"/>
    <w:rsid w:val="002F5BB0"/>
    <w:pPr>
      <w:spacing w:before="100" w:beforeAutospacing="1" w:after="100" w:afterAutospacing="1"/>
    </w:pPr>
  </w:style>
  <w:style w:type="paragraph" w:customStyle="1" w:styleId="StandardCont3">
    <w:name w:val="Standard Cont 3"/>
    <w:basedOn w:val="Normal"/>
    <w:rsid w:val="002F5BB0"/>
    <w:pPr>
      <w:spacing w:after="240"/>
    </w:pPr>
    <w:rPr>
      <w:szCs w:val="20"/>
    </w:rPr>
  </w:style>
  <w:style w:type="paragraph" w:customStyle="1" w:styleId="ExhibitB4">
    <w:name w:val="ExhibitB4"/>
    <w:basedOn w:val="ExhibitA4"/>
    <w:rsid w:val="002F5BB0"/>
    <w:pPr>
      <w:numPr>
        <w:ilvl w:val="3"/>
        <w:numId w:val="52"/>
      </w:numPr>
      <w:tabs>
        <w:tab w:val="left" w:pos="-1440"/>
      </w:tabs>
    </w:pPr>
  </w:style>
  <w:style w:type="paragraph" w:customStyle="1" w:styleId="ExhibitB7">
    <w:name w:val="ExhibitB7"/>
    <w:basedOn w:val="Normal"/>
    <w:rsid w:val="002F5BB0"/>
    <w:pPr>
      <w:numPr>
        <w:ilvl w:val="6"/>
        <w:numId w:val="53"/>
      </w:numPr>
      <w:spacing w:before="120" w:after="120"/>
    </w:pPr>
    <w:rPr>
      <w:szCs w:val="20"/>
    </w:rPr>
  </w:style>
  <w:style w:type="paragraph" w:customStyle="1" w:styleId="ExhibitB5">
    <w:name w:val="ExhibitB5"/>
    <w:basedOn w:val="Normal"/>
    <w:rsid w:val="002F5BB0"/>
    <w:pPr>
      <w:numPr>
        <w:ilvl w:val="4"/>
        <w:numId w:val="53"/>
      </w:numPr>
      <w:spacing w:before="120" w:after="120"/>
    </w:pPr>
    <w:rPr>
      <w:szCs w:val="20"/>
    </w:rPr>
  </w:style>
  <w:style w:type="paragraph" w:customStyle="1" w:styleId="ExhibitB6">
    <w:name w:val="ExhibitB6"/>
    <w:basedOn w:val="Normal"/>
    <w:rsid w:val="002F5BB0"/>
    <w:pPr>
      <w:numPr>
        <w:ilvl w:val="5"/>
        <w:numId w:val="53"/>
      </w:numPr>
      <w:spacing w:before="120" w:after="120"/>
    </w:pPr>
    <w:rPr>
      <w:szCs w:val="20"/>
    </w:rPr>
  </w:style>
  <w:style w:type="table" w:styleId="TableGrid">
    <w:name w:val="Table Grid"/>
    <w:basedOn w:val="TableNormal"/>
    <w:rsid w:val="002F5BB0"/>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5BB0"/>
  </w:style>
  <w:style w:type="character" w:customStyle="1" w:styleId="zzmpTrailerItem">
    <w:name w:val="zzmpTrailerItem"/>
    <w:basedOn w:val="DefaultParagraphFont"/>
    <w:rsid w:val="002F5BB0"/>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StandardCont1">
    <w:name w:val="Standard Cont 1"/>
    <w:basedOn w:val="Normal"/>
    <w:rsid w:val="002F5BB0"/>
    <w:pPr>
      <w:spacing w:after="240"/>
    </w:pPr>
    <w:rPr>
      <w:szCs w:val="20"/>
    </w:rPr>
  </w:style>
  <w:style w:type="paragraph" w:customStyle="1" w:styleId="StandardL1">
    <w:name w:val="Standard_L1"/>
    <w:basedOn w:val="Normal"/>
    <w:next w:val="StandardCont1"/>
    <w:rsid w:val="002F5BB0"/>
    <w:pPr>
      <w:keepNext/>
      <w:tabs>
        <w:tab w:val="num" w:pos="0"/>
      </w:tabs>
      <w:spacing w:after="240"/>
      <w:outlineLvl w:val="0"/>
    </w:pPr>
    <w:rPr>
      <w:b/>
      <w:szCs w:val="20"/>
    </w:rPr>
  </w:style>
  <w:style w:type="paragraph" w:customStyle="1" w:styleId="StandardL3">
    <w:name w:val="Standard_L3"/>
    <w:basedOn w:val="StandardL2"/>
    <w:next w:val="StandardCont3"/>
    <w:rsid w:val="002F5BB0"/>
    <w:pPr>
      <w:numPr>
        <w:ilvl w:val="0"/>
      </w:numPr>
      <w:tabs>
        <w:tab w:val="num" w:pos="720"/>
        <w:tab w:val="num" w:pos="1440"/>
      </w:tabs>
      <w:ind w:firstLine="720"/>
    </w:pPr>
  </w:style>
  <w:style w:type="paragraph" w:customStyle="1" w:styleId="StandardL4">
    <w:name w:val="Standard_L4"/>
    <w:basedOn w:val="StandardL3"/>
    <w:next w:val="Normal"/>
    <w:rsid w:val="002F5BB0"/>
    <w:pPr>
      <w:tabs>
        <w:tab w:val="clear" w:pos="1440"/>
        <w:tab w:val="num" w:pos="2880"/>
      </w:tabs>
      <w:ind w:firstLine="2160"/>
      <w:outlineLvl w:val="3"/>
    </w:pPr>
  </w:style>
  <w:style w:type="paragraph" w:customStyle="1" w:styleId="StandardL5">
    <w:name w:val="Standard_L5"/>
    <w:basedOn w:val="StandardL4"/>
    <w:next w:val="Normal"/>
    <w:rsid w:val="002F5BB0"/>
    <w:pPr>
      <w:tabs>
        <w:tab w:val="clear" w:pos="2880"/>
        <w:tab w:val="num" w:pos="3600"/>
      </w:tabs>
      <w:ind w:firstLine="2880"/>
      <w:outlineLvl w:val="4"/>
    </w:pPr>
  </w:style>
  <w:style w:type="paragraph" w:customStyle="1" w:styleId="StandardL6">
    <w:name w:val="Standard_L6"/>
    <w:basedOn w:val="StandardL5"/>
    <w:next w:val="Normal"/>
    <w:rsid w:val="002F5BB0"/>
    <w:pPr>
      <w:tabs>
        <w:tab w:val="clear" w:pos="3600"/>
        <w:tab w:val="num" w:pos="4320"/>
      </w:tabs>
      <w:ind w:firstLine="3600"/>
      <w:outlineLvl w:val="5"/>
    </w:pPr>
  </w:style>
  <w:style w:type="paragraph" w:customStyle="1" w:styleId="StandardL7">
    <w:name w:val="Standard_L7"/>
    <w:basedOn w:val="StandardL6"/>
    <w:next w:val="Normal"/>
    <w:rsid w:val="002F5BB0"/>
    <w:pPr>
      <w:tabs>
        <w:tab w:val="clear" w:pos="4320"/>
        <w:tab w:val="num" w:pos="5040"/>
      </w:tabs>
      <w:ind w:firstLine="4320"/>
      <w:outlineLvl w:val="6"/>
    </w:pPr>
  </w:style>
  <w:style w:type="paragraph" w:customStyle="1" w:styleId="StandardL8">
    <w:name w:val="Standard_L8"/>
    <w:basedOn w:val="StandardL7"/>
    <w:next w:val="Normal"/>
    <w:rsid w:val="002F5BB0"/>
    <w:pPr>
      <w:tabs>
        <w:tab w:val="clear" w:pos="5040"/>
        <w:tab w:val="num" w:pos="5760"/>
      </w:tabs>
      <w:ind w:firstLine="5040"/>
      <w:outlineLvl w:val="7"/>
    </w:pPr>
  </w:style>
  <w:style w:type="paragraph" w:customStyle="1" w:styleId="StandardL9">
    <w:name w:val="Standard_L9"/>
    <w:basedOn w:val="StandardL8"/>
    <w:next w:val="Normal"/>
    <w:rsid w:val="002F5BB0"/>
    <w:pPr>
      <w:tabs>
        <w:tab w:val="clear" w:pos="5760"/>
        <w:tab w:val="num" w:pos="6480"/>
      </w:tabs>
      <w:ind w:firstLine="5760"/>
      <w:outlineLvl w:val="8"/>
    </w:pPr>
  </w:style>
  <w:style w:type="paragraph" w:customStyle="1" w:styleId="bt3">
    <w:name w:val="bt3"/>
    <w:basedOn w:val="Normal"/>
    <w:rsid w:val="002F5BB0"/>
    <w:pPr>
      <w:spacing w:after="240"/>
      <w:ind w:left="2160" w:hanging="727"/>
    </w:pPr>
    <w:rPr>
      <w:szCs w:val="20"/>
    </w:rPr>
  </w:style>
  <w:style w:type="paragraph" w:customStyle="1" w:styleId="PldCentrL1">
    <w:name w:val="PldCentr_L1"/>
    <w:basedOn w:val="Normal"/>
    <w:next w:val="BodyText"/>
    <w:rsid w:val="002F5BB0"/>
    <w:pPr>
      <w:widowControl w:val="0"/>
      <w:numPr>
        <w:numId w:val="57"/>
      </w:numPr>
      <w:spacing w:after="240"/>
      <w:jc w:val="center"/>
      <w:outlineLvl w:val="0"/>
    </w:pPr>
    <w:rPr>
      <w:b/>
      <w:szCs w:val="20"/>
    </w:rPr>
  </w:style>
  <w:style w:type="paragraph" w:customStyle="1" w:styleId="PldCentrL2">
    <w:name w:val="PldCentr_L2"/>
    <w:basedOn w:val="PldCentrL1"/>
    <w:next w:val="BodyText"/>
    <w:rsid w:val="002F5BB0"/>
    <w:pPr>
      <w:keepNext/>
      <w:numPr>
        <w:ilvl w:val="1"/>
      </w:numPr>
      <w:jc w:val="left"/>
      <w:outlineLvl w:val="1"/>
    </w:pPr>
  </w:style>
  <w:style w:type="paragraph" w:customStyle="1" w:styleId="PldCentrL3">
    <w:name w:val="PldCentr_L3"/>
    <w:basedOn w:val="PldCentrL2"/>
    <w:next w:val="BodyText"/>
    <w:rsid w:val="002F5BB0"/>
    <w:pPr>
      <w:numPr>
        <w:ilvl w:val="2"/>
      </w:numPr>
      <w:outlineLvl w:val="2"/>
    </w:pPr>
    <w:rPr>
      <w:b w:val="0"/>
    </w:rPr>
  </w:style>
  <w:style w:type="paragraph" w:customStyle="1" w:styleId="PldCentrL4">
    <w:name w:val="PldCentr_L4"/>
    <w:basedOn w:val="PldCentrL3"/>
    <w:next w:val="BodyText"/>
    <w:rsid w:val="002F5BB0"/>
    <w:pPr>
      <w:numPr>
        <w:ilvl w:val="3"/>
      </w:numPr>
      <w:outlineLvl w:val="3"/>
    </w:pPr>
  </w:style>
  <w:style w:type="paragraph" w:customStyle="1" w:styleId="PldCentrL5">
    <w:name w:val="PldCentr_L5"/>
    <w:basedOn w:val="PldCentrL4"/>
    <w:next w:val="BodyText"/>
    <w:rsid w:val="002F5BB0"/>
    <w:pPr>
      <w:numPr>
        <w:ilvl w:val="4"/>
      </w:numPr>
      <w:tabs>
        <w:tab w:val="clear" w:pos="2880"/>
        <w:tab w:val="num" w:pos="2160"/>
      </w:tabs>
      <w:ind w:left="2160"/>
    </w:pPr>
  </w:style>
  <w:style w:type="paragraph" w:customStyle="1" w:styleId="PldCentrL6">
    <w:name w:val="PldCentr_L6"/>
    <w:basedOn w:val="PldCentrL5"/>
    <w:next w:val="BodyText"/>
    <w:rsid w:val="002F5BB0"/>
    <w:pPr>
      <w:numPr>
        <w:ilvl w:val="5"/>
      </w:numPr>
      <w:outlineLvl w:val="5"/>
    </w:pPr>
  </w:style>
  <w:style w:type="paragraph" w:customStyle="1" w:styleId="PldCentrL7">
    <w:name w:val="PldCentr_L7"/>
    <w:basedOn w:val="PldCentrL6"/>
    <w:next w:val="BodyText"/>
    <w:rsid w:val="002F5BB0"/>
    <w:pPr>
      <w:numPr>
        <w:ilvl w:val="6"/>
      </w:numPr>
      <w:outlineLvl w:val="6"/>
    </w:pPr>
  </w:style>
  <w:style w:type="paragraph" w:customStyle="1" w:styleId="PldCentrL8">
    <w:name w:val="PldCentr_L8"/>
    <w:basedOn w:val="PldCentrL7"/>
    <w:next w:val="BodyText"/>
    <w:rsid w:val="002F5BB0"/>
    <w:pPr>
      <w:numPr>
        <w:ilvl w:val="7"/>
      </w:numPr>
      <w:spacing w:before="240" w:after="0"/>
      <w:outlineLvl w:val="7"/>
    </w:pPr>
  </w:style>
  <w:style w:type="paragraph" w:customStyle="1" w:styleId="PldCentrL9">
    <w:name w:val="PldCentr_L9"/>
    <w:basedOn w:val="PldCentrL8"/>
    <w:next w:val="BodyText"/>
    <w:rsid w:val="002F5BB0"/>
    <w:pPr>
      <w:numPr>
        <w:ilvl w:val="8"/>
      </w:numPr>
      <w:tabs>
        <w:tab w:val="clear" w:pos="5760"/>
        <w:tab w:val="num" w:pos="5040"/>
      </w:tabs>
      <w:ind w:left="5040"/>
    </w:pPr>
  </w:style>
  <w:style w:type="paragraph" w:customStyle="1" w:styleId="JCCText">
    <w:name w:val="JCC Text"/>
    <w:basedOn w:val="Normal"/>
    <w:rsid w:val="002F5BB0"/>
    <w:pPr>
      <w:spacing w:line="300" w:lineRule="atLeast"/>
    </w:pPr>
    <w:rPr>
      <w:rFonts w:eastAsia="Times"/>
      <w:szCs w:val="20"/>
    </w:rPr>
  </w:style>
  <w:style w:type="paragraph" w:styleId="BodyText3">
    <w:name w:val="Body Text 3"/>
    <w:basedOn w:val="Normal"/>
    <w:link w:val="BodyText3Char"/>
    <w:rsid w:val="002F5BB0"/>
    <w:pPr>
      <w:ind w:right="-360"/>
    </w:pPr>
    <w:rPr>
      <w:color w:val="000000"/>
      <w:szCs w:val="20"/>
    </w:rPr>
  </w:style>
  <w:style w:type="character" w:customStyle="1" w:styleId="BodyText3Char">
    <w:name w:val="Body Text 3 Char"/>
    <w:basedOn w:val="DefaultParagraphFont"/>
    <w:link w:val="BodyText3"/>
    <w:rsid w:val="002F5BB0"/>
    <w:rPr>
      <w:rFonts w:ascii="Times New Roman" w:eastAsia="Times New Roman" w:hAnsi="Times New Roman"/>
      <w:color w:val="000000"/>
      <w:szCs w:val="20"/>
      <w:lang w:bidi="ar-SA"/>
    </w:rPr>
  </w:style>
  <w:style w:type="character" w:customStyle="1" w:styleId="s1">
    <w:name w:val="s1"/>
    <w:basedOn w:val="DefaultParagraphFont"/>
    <w:rsid w:val="002F5BB0"/>
    <w:rPr>
      <w:rFonts w:ascii="Arial" w:hAnsi="Arial" w:cs="Arial" w:hint="default"/>
      <w:color w:val="000000"/>
      <w:sz w:val="19"/>
      <w:szCs w:val="19"/>
      <w:shd w:val="clear" w:color="auto" w:fill="FFF0C0"/>
    </w:rPr>
  </w:style>
  <w:style w:type="paragraph" w:customStyle="1" w:styleId="ExhibitA5">
    <w:name w:val="ExhibitA5"/>
    <w:basedOn w:val="Normal"/>
    <w:rsid w:val="002F5BB0"/>
    <w:pPr>
      <w:tabs>
        <w:tab w:val="num" w:pos="3024"/>
      </w:tabs>
      <w:spacing w:before="120" w:after="120"/>
      <w:ind w:left="3024" w:hanging="576"/>
    </w:pPr>
    <w:rPr>
      <w:szCs w:val="20"/>
    </w:rPr>
  </w:style>
  <w:style w:type="paragraph" w:customStyle="1" w:styleId="ExhibitA6">
    <w:name w:val="ExhibitA6"/>
    <w:basedOn w:val="Normal"/>
    <w:rsid w:val="002F5BB0"/>
    <w:pPr>
      <w:tabs>
        <w:tab w:val="num" w:pos="3600"/>
      </w:tabs>
      <w:spacing w:before="120" w:after="120"/>
      <w:ind w:left="3600" w:hanging="576"/>
    </w:pPr>
    <w:rPr>
      <w:szCs w:val="20"/>
    </w:rPr>
  </w:style>
  <w:style w:type="paragraph" w:customStyle="1" w:styleId="ExhibitA7">
    <w:name w:val="ExhibitA7"/>
    <w:basedOn w:val="Normal"/>
    <w:rsid w:val="002F5BB0"/>
    <w:pPr>
      <w:tabs>
        <w:tab w:val="num" w:pos="4176"/>
      </w:tabs>
      <w:spacing w:before="120" w:after="120"/>
      <w:ind w:left="4176" w:hanging="576"/>
    </w:pPr>
    <w:rPr>
      <w:szCs w:val="20"/>
    </w:rPr>
  </w:style>
  <w:style w:type="numbering" w:customStyle="1" w:styleId="CurrentList1">
    <w:name w:val="Current List1"/>
    <w:rsid w:val="002F5BB0"/>
    <w:pPr>
      <w:numPr>
        <w:numId w:val="58"/>
      </w:numPr>
    </w:pPr>
  </w:style>
  <w:style w:type="paragraph" w:customStyle="1" w:styleId="StyleExhibitC1Left0Firstline0">
    <w:name w:val="Style ExhibitC1 + Left:  0&quot; First line:  0&quot;"/>
    <w:basedOn w:val="ExhibitC1"/>
    <w:rsid w:val="002F5BB0"/>
    <w:pPr>
      <w:keepNext/>
      <w:numPr>
        <w:numId w:val="59"/>
      </w:numPr>
      <w:spacing w:before="240" w:after="120" w:line="360" w:lineRule="auto"/>
      <w:outlineLvl w:val="0"/>
    </w:pPr>
    <w:rPr>
      <w:rFonts w:ascii="Times New Roman Bold" w:hAnsi="Times New Roman Bold"/>
      <w:b/>
      <w:bCs/>
      <w:caps/>
      <w:noProof w:val="0"/>
      <w:u w:val="none"/>
    </w:rPr>
  </w:style>
  <w:style w:type="paragraph" w:customStyle="1" w:styleId="StyleExhibitA1NotAllcaps1">
    <w:name w:val="Style ExhibitA1 + Not All caps1"/>
    <w:basedOn w:val="ExhibitA1"/>
    <w:rsid w:val="002F5BB0"/>
    <w:pPr>
      <w:numPr>
        <w:numId w:val="0"/>
      </w:numPr>
      <w:tabs>
        <w:tab w:val="clear" w:pos="1296"/>
        <w:tab w:val="clear" w:pos="2016"/>
        <w:tab w:val="clear" w:pos="2592"/>
        <w:tab w:val="clear" w:pos="4176"/>
        <w:tab w:val="clear" w:pos="10710"/>
        <w:tab w:val="num" w:pos="720"/>
      </w:tabs>
      <w:spacing w:before="240" w:after="120" w:line="360" w:lineRule="auto"/>
      <w:ind w:left="720" w:hanging="720"/>
    </w:pPr>
    <w:rPr>
      <w:rFonts w:ascii="Times New Roman Bold" w:hAnsi="Times New Roman Bold"/>
      <w:b/>
      <w:bCs/>
      <w:caps/>
      <w:szCs w:val="20"/>
      <w:u w:val="none"/>
    </w:rPr>
  </w:style>
  <w:style w:type="character" w:styleId="FollowedHyperlink">
    <w:name w:val="FollowedHyperlink"/>
    <w:basedOn w:val="DefaultParagraphFont"/>
    <w:uiPriority w:val="99"/>
    <w:semiHidden/>
    <w:unhideWhenUsed/>
    <w:rsid w:val="002F5BB0"/>
    <w:rPr>
      <w:color w:val="800080" w:themeColor="followedHyperlink"/>
      <w:u w:val="single"/>
    </w:rPr>
  </w:style>
  <w:style w:type="paragraph" w:customStyle="1" w:styleId="Default">
    <w:name w:val="Default"/>
    <w:rsid w:val="002F5BB0"/>
    <w:pPr>
      <w:autoSpaceDE w:val="0"/>
      <w:autoSpaceDN w:val="0"/>
      <w:adjustRightInd w:val="0"/>
      <w:spacing w:line="240" w:lineRule="auto"/>
    </w:pPr>
    <w:rPr>
      <w:rFonts w:ascii="Arial" w:hAnsi="Arial" w:cs="Arial"/>
      <w:color w:val="000000"/>
      <w:lang w:bidi="ar-SA"/>
    </w:rPr>
  </w:style>
  <w:style w:type="character" w:customStyle="1" w:styleId="street-address">
    <w:name w:val="street-address"/>
    <w:basedOn w:val="DefaultParagraphFont"/>
    <w:rsid w:val="00544D08"/>
  </w:style>
  <w:style w:type="character" w:customStyle="1" w:styleId="locality">
    <w:name w:val="locality"/>
    <w:basedOn w:val="DefaultParagraphFont"/>
    <w:rsid w:val="00544D08"/>
  </w:style>
  <w:style w:type="character" w:customStyle="1" w:styleId="region">
    <w:name w:val="region"/>
    <w:basedOn w:val="DefaultParagraphFont"/>
    <w:rsid w:val="00544D08"/>
  </w:style>
  <w:style w:type="character" w:customStyle="1" w:styleId="postal-code">
    <w:name w:val="postal-code"/>
    <w:basedOn w:val="DefaultParagraphFont"/>
    <w:rsid w:val="00544D08"/>
  </w:style>
</w:styles>
</file>

<file path=word/webSettings.xml><?xml version="1.0" encoding="utf-8"?>
<w:webSettings xmlns:r="http://schemas.openxmlformats.org/officeDocument/2006/relationships" xmlns:w="http://schemas.openxmlformats.org/wordprocessingml/2006/main">
  <w:divs>
    <w:div w:id="362900122">
      <w:bodyDiv w:val="1"/>
      <w:marLeft w:val="0"/>
      <w:marRight w:val="0"/>
      <w:marTop w:val="0"/>
      <w:marBottom w:val="0"/>
      <w:divBdr>
        <w:top w:val="none" w:sz="0" w:space="0" w:color="auto"/>
        <w:left w:val="none" w:sz="0" w:space="0" w:color="auto"/>
        <w:bottom w:val="none" w:sz="0" w:space="0" w:color="auto"/>
        <w:right w:val="none" w:sz="0" w:space="0" w:color="auto"/>
      </w:divBdr>
    </w:div>
    <w:div w:id="720522966">
      <w:bodyDiv w:val="1"/>
      <w:marLeft w:val="0"/>
      <w:marRight w:val="0"/>
      <w:marTop w:val="0"/>
      <w:marBottom w:val="0"/>
      <w:divBdr>
        <w:top w:val="none" w:sz="0" w:space="0" w:color="auto"/>
        <w:left w:val="none" w:sz="0" w:space="0" w:color="auto"/>
        <w:bottom w:val="none" w:sz="0" w:space="0" w:color="auto"/>
        <w:right w:val="none" w:sz="0" w:space="0" w:color="auto"/>
      </w:divBdr>
    </w:div>
    <w:div w:id="1174998602">
      <w:bodyDiv w:val="1"/>
      <w:marLeft w:val="0"/>
      <w:marRight w:val="0"/>
      <w:marTop w:val="0"/>
      <w:marBottom w:val="0"/>
      <w:divBdr>
        <w:top w:val="none" w:sz="0" w:space="0" w:color="auto"/>
        <w:left w:val="none" w:sz="0" w:space="0" w:color="auto"/>
        <w:bottom w:val="none" w:sz="0" w:space="0" w:color="auto"/>
        <w:right w:val="none" w:sz="0" w:space="0" w:color="auto"/>
      </w:divBdr>
    </w:div>
    <w:div w:id="1353262296">
      <w:bodyDiv w:val="1"/>
      <w:marLeft w:val="0"/>
      <w:marRight w:val="0"/>
      <w:marTop w:val="0"/>
      <w:marBottom w:val="0"/>
      <w:divBdr>
        <w:top w:val="none" w:sz="0" w:space="0" w:color="auto"/>
        <w:left w:val="none" w:sz="0" w:space="0" w:color="auto"/>
        <w:bottom w:val="none" w:sz="0" w:space="0" w:color="auto"/>
        <w:right w:val="none" w:sz="0" w:space="0" w:color="auto"/>
      </w:divBdr>
    </w:div>
    <w:div w:id="1547065116">
      <w:bodyDiv w:val="1"/>
      <w:marLeft w:val="0"/>
      <w:marRight w:val="0"/>
      <w:marTop w:val="0"/>
      <w:marBottom w:val="0"/>
      <w:divBdr>
        <w:top w:val="none" w:sz="0" w:space="0" w:color="auto"/>
        <w:left w:val="none" w:sz="0" w:space="0" w:color="auto"/>
        <w:bottom w:val="none" w:sz="0" w:space="0" w:color="auto"/>
        <w:right w:val="none" w:sz="0" w:space="0" w:color="auto"/>
      </w:divBdr>
    </w:div>
    <w:div w:id="1646155739">
      <w:bodyDiv w:val="1"/>
      <w:marLeft w:val="0"/>
      <w:marRight w:val="0"/>
      <w:marTop w:val="0"/>
      <w:marBottom w:val="0"/>
      <w:divBdr>
        <w:top w:val="none" w:sz="0" w:space="0" w:color="auto"/>
        <w:left w:val="none" w:sz="0" w:space="0" w:color="auto"/>
        <w:bottom w:val="none" w:sz="0" w:space="0" w:color="auto"/>
        <w:right w:val="none" w:sz="0" w:space="0" w:color="auto"/>
      </w:divBdr>
    </w:div>
    <w:div w:id="1849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info.ca.gov/cms/rules/index.cfm?title=ten&amp;linkid=rule10_50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urts.ca.gov/xbcr/cc/title_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licitations@jud.c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yperlink" Target="http://www.courts.ca.gov/documents/jbcl-manu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documents/102607itemF.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3D88-966B-4DE8-9A4E-3DE67862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4348</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8</cp:revision>
  <cp:lastPrinted>2012-07-20T20:19:00Z</cp:lastPrinted>
  <dcterms:created xsi:type="dcterms:W3CDTF">2012-07-20T16:01:00Z</dcterms:created>
  <dcterms:modified xsi:type="dcterms:W3CDTF">2012-07-20T21:29:00Z</dcterms:modified>
</cp:coreProperties>
</file>