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C265E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C265E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C265E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C265E2">
      <w:pPr>
        <w:pStyle w:val="Heading10"/>
        <w:keepNext w:val="0"/>
        <w:ind w:right="288"/>
        <w:jc w:val="both"/>
        <w:rPr>
          <w:color w:val="000000" w:themeColor="text1"/>
          <w:sz w:val="26"/>
          <w:szCs w:val="26"/>
        </w:rPr>
      </w:pP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5D42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AF7D78" w:rsidRPr="00AF7D78">
          <w:rPr>
            <w:rStyle w:val="Hyperlink"/>
          </w:rPr>
          <w:t>Solicitations@jud.ca.gov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D4278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D4278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5D4278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5D4278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C32AF4" w:rsidRDefault="00307672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5D4278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5D4278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5D4278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5D4278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265E2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5D4278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5D4278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5D4278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5D4278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5D4278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5D4278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5D4278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employees.  The </w:t>
      </w:r>
      <w:r w:rsidR="005D4278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5D4278">
        <w:rPr>
          <w:color w:val="000000" w:themeColor="text1"/>
        </w:rPr>
        <w:t>AOC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5D4278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5D4278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0715EA">
      <w:pPr>
        <w:pStyle w:val="ExhibitC2"/>
        <w:numPr>
          <w:ilvl w:val="0"/>
          <w:numId w:val="0"/>
        </w:numPr>
        <w:spacing w:before="120" w:after="16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5D4278">
        <w:rPr>
          <w:b/>
          <w:color w:val="000000" w:themeColor="text1"/>
        </w:rPr>
        <w:t>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07672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5D4278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5D4278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5D4278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980C50">
      <w:pPr>
        <w:pStyle w:val="ExhibitC2"/>
        <w:widowControl w:val="0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5D4278">
        <w:rPr>
          <w:color w:val="000000" w:themeColor="text1"/>
        </w:rPr>
        <w:t>AOC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980C5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5D4278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5D4278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5D4278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>.</w:t>
      </w:r>
      <w:proofErr w:type="gramEnd"/>
      <w:r w:rsidRPr="00C46D7F">
        <w:rPr>
          <w:b w:val="0"/>
          <w:caps w:val="0"/>
          <w:color w:val="000000" w:themeColor="text1"/>
        </w:rPr>
        <w:t xml:space="preserve"> Such assignment </w:t>
      </w:r>
      <w:proofErr w:type="gramStart"/>
      <w:r w:rsidRPr="00C46D7F">
        <w:rPr>
          <w:b w:val="0"/>
          <w:caps w:val="0"/>
          <w:color w:val="000000" w:themeColor="text1"/>
        </w:rPr>
        <w:t xml:space="preserve">shall be made and become effective at the time the </w:t>
      </w:r>
      <w:r w:rsidR="005D4278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proofErr w:type="gramEnd"/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5D4278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5D4278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</w:t>
      </w:r>
      <w:r w:rsidRPr="00C46D7F">
        <w:rPr>
          <w:b w:val="0"/>
          <w:caps w:val="0"/>
          <w:color w:val="000000" w:themeColor="text1"/>
        </w:rPr>
        <w:lastRenderedPageBreak/>
        <w:t>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88206E" w:rsidRP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5D4278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5D4278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5D4278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</w:t>
      </w:r>
      <w:proofErr w:type="gramEnd"/>
      <w:r w:rsidRPr="00C46D7F">
        <w:rPr>
          <w:b w:val="0"/>
          <w:caps w:val="0"/>
          <w:color w:val="000000" w:themeColor="text1"/>
        </w:rPr>
        <w:t xml:space="preserve">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265E2" w:rsidRDefault="00C265E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Default="00E57406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Pr="00E57406" w:rsidRDefault="00E57406" w:rsidP="00980C50">
      <w:pPr>
        <w:pStyle w:val="Heading10"/>
        <w:keepNext w:val="0"/>
        <w:widowControl w:val="0"/>
        <w:ind w:left="1440" w:right="288" w:hanging="720"/>
        <w:rPr>
          <w:i/>
          <w:caps w:val="0"/>
          <w:color w:val="000000" w:themeColor="text1"/>
        </w:rPr>
      </w:pPr>
      <w:r>
        <w:rPr>
          <w:i/>
          <w:caps w:val="0"/>
          <w:color w:val="000000" w:themeColor="text1"/>
        </w:rPr>
        <w:t>END OF ATTACHMENT</w:t>
      </w:r>
    </w:p>
    <w:sectPr w:rsidR="00E57406" w:rsidRPr="00E57406" w:rsidSect="00C265E2">
      <w:headerReference w:type="default" r:id="rId10"/>
      <w:footerReference w:type="default" r:id="rId11"/>
      <w:pgSz w:w="12240" w:h="15840" w:code="1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15" w:rsidRDefault="00F22915" w:rsidP="00945FF4">
      <w:r>
        <w:separator/>
      </w:r>
    </w:p>
  </w:endnote>
  <w:endnote w:type="continuationSeparator" w:id="0">
    <w:p w:rsidR="00F22915" w:rsidRDefault="00F22915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1053AFF" w:usb1="0000008D" w:usb2="00000000" w:usb3="00000000" w:csb0="006609FF" w:csb1="00BD5CC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75" w:rsidRPr="00C265E2" w:rsidRDefault="00703675" w:rsidP="00DD1614">
    <w:pPr>
      <w:pStyle w:val="Footer"/>
      <w:jc w:val="right"/>
    </w:pPr>
    <w:r w:rsidRPr="00C265E2">
      <w:t xml:space="preserve">Page </w:t>
    </w:r>
    <w:r w:rsidR="00F83B1E" w:rsidRPr="00C265E2">
      <w:fldChar w:fldCharType="begin"/>
    </w:r>
    <w:r w:rsidRPr="00C265E2">
      <w:instrText xml:space="preserve"> PAGE </w:instrText>
    </w:r>
    <w:r w:rsidR="00F83B1E" w:rsidRPr="00C265E2">
      <w:fldChar w:fldCharType="separate"/>
    </w:r>
    <w:r w:rsidR="000715EA">
      <w:rPr>
        <w:noProof/>
      </w:rPr>
      <w:t>5</w:t>
    </w:r>
    <w:r w:rsidR="00F83B1E" w:rsidRPr="00C265E2">
      <w:fldChar w:fldCharType="end"/>
    </w:r>
    <w:r w:rsidRPr="00C265E2">
      <w:t xml:space="preserve"> of </w:t>
    </w:r>
    <w:r w:rsidR="00F83B1E" w:rsidRPr="00C265E2">
      <w:fldChar w:fldCharType="begin"/>
    </w:r>
    <w:r w:rsidRPr="00C265E2">
      <w:instrText xml:space="preserve"> NUMPAGES  </w:instrText>
    </w:r>
    <w:r w:rsidR="00F83B1E" w:rsidRPr="00C265E2">
      <w:fldChar w:fldCharType="separate"/>
    </w:r>
    <w:r w:rsidR="000715EA">
      <w:rPr>
        <w:noProof/>
      </w:rPr>
      <w:t>5</w:t>
    </w:r>
    <w:r w:rsidR="00F83B1E" w:rsidRPr="00C265E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15" w:rsidRDefault="00F22915" w:rsidP="00945FF4">
      <w:r>
        <w:separator/>
      </w:r>
    </w:p>
  </w:footnote>
  <w:footnote w:type="continuationSeparator" w:id="0">
    <w:p w:rsidR="00F22915" w:rsidRDefault="00F22915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B9" w:rsidRPr="00FD1867" w:rsidRDefault="00397AB9" w:rsidP="00397AB9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 w:rsidRPr="00FD1867">
      <w:rPr>
        <w:color w:val="000000"/>
        <w:sz w:val="24"/>
        <w:szCs w:val="24"/>
      </w:rPr>
      <w:t xml:space="preserve">RFP Title:    </w:t>
    </w:r>
    <w:r w:rsidR="00F64329" w:rsidRPr="00FD1867">
      <w:rPr>
        <w:color w:val="000000" w:themeColor="text1"/>
        <w:sz w:val="24"/>
        <w:szCs w:val="24"/>
      </w:rPr>
      <w:t>Technical Assistance in Sharing Information in Juvenile Dependency Cases</w:t>
    </w:r>
  </w:p>
  <w:p w:rsidR="00397AB9" w:rsidRPr="00026859" w:rsidRDefault="00397AB9" w:rsidP="00397AB9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FD1867">
      <w:rPr>
        <w:color w:val="000000"/>
        <w:sz w:val="24"/>
        <w:szCs w:val="24"/>
      </w:rPr>
      <w:t xml:space="preserve">RFP No.:     </w:t>
    </w:r>
    <w:r w:rsidR="003B3757">
      <w:rPr>
        <w:color w:val="000000"/>
        <w:sz w:val="24"/>
        <w:szCs w:val="24"/>
      </w:rPr>
      <w:t xml:space="preserve"> </w:t>
    </w:r>
    <w:r w:rsidR="00F64329" w:rsidRPr="00FD1867">
      <w:rPr>
        <w:color w:val="000000"/>
        <w:sz w:val="24"/>
        <w:szCs w:val="24"/>
      </w:rPr>
      <w:t>CFCC 03-12-LM</w:t>
    </w:r>
    <w:r w:rsidRPr="007E0F3E">
      <w:rPr>
        <w:color w:val="000000" w:themeColor="text1"/>
      </w:rPr>
      <w:tab/>
    </w:r>
  </w:p>
  <w:p w:rsidR="00945FF4" w:rsidRPr="00397AB9" w:rsidRDefault="00945FF4" w:rsidP="00397A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1480C"/>
    <w:rsid w:val="00023001"/>
    <w:rsid w:val="00037D09"/>
    <w:rsid w:val="00037DAA"/>
    <w:rsid w:val="000715EA"/>
    <w:rsid w:val="00080391"/>
    <w:rsid w:val="000A2F4C"/>
    <w:rsid w:val="000A424A"/>
    <w:rsid w:val="000F0BA1"/>
    <w:rsid w:val="00113EFB"/>
    <w:rsid w:val="00131844"/>
    <w:rsid w:val="0013638A"/>
    <w:rsid w:val="00137A48"/>
    <w:rsid w:val="00142052"/>
    <w:rsid w:val="00164D2B"/>
    <w:rsid w:val="00166D99"/>
    <w:rsid w:val="00190004"/>
    <w:rsid w:val="001A3E9D"/>
    <w:rsid w:val="001C4FB9"/>
    <w:rsid w:val="001D4AF5"/>
    <w:rsid w:val="00204B2E"/>
    <w:rsid w:val="00205E91"/>
    <w:rsid w:val="00212091"/>
    <w:rsid w:val="00220B58"/>
    <w:rsid w:val="00226728"/>
    <w:rsid w:val="00235CFB"/>
    <w:rsid w:val="00244A69"/>
    <w:rsid w:val="0024614D"/>
    <w:rsid w:val="002B2F23"/>
    <w:rsid w:val="002B34E4"/>
    <w:rsid w:val="002F6D7D"/>
    <w:rsid w:val="00307672"/>
    <w:rsid w:val="003103DA"/>
    <w:rsid w:val="003307C3"/>
    <w:rsid w:val="00334F48"/>
    <w:rsid w:val="0034217D"/>
    <w:rsid w:val="00343156"/>
    <w:rsid w:val="00345680"/>
    <w:rsid w:val="00397AB9"/>
    <w:rsid w:val="003B3757"/>
    <w:rsid w:val="00410195"/>
    <w:rsid w:val="004319F6"/>
    <w:rsid w:val="00471CA0"/>
    <w:rsid w:val="00472189"/>
    <w:rsid w:val="00484460"/>
    <w:rsid w:val="00491DDC"/>
    <w:rsid w:val="004A36A1"/>
    <w:rsid w:val="004C4568"/>
    <w:rsid w:val="004D26FC"/>
    <w:rsid w:val="005A75FE"/>
    <w:rsid w:val="005D0E34"/>
    <w:rsid w:val="005D4278"/>
    <w:rsid w:val="005F461D"/>
    <w:rsid w:val="005F46B8"/>
    <w:rsid w:val="00633DA3"/>
    <w:rsid w:val="00652D5C"/>
    <w:rsid w:val="0065558F"/>
    <w:rsid w:val="00671935"/>
    <w:rsid w:val="00686FD9"/>
    <w:rsid w:val="006D02D3"/>
    <w:rsid w:val="00703675"/>
    <w:rsid w:val="007510D3"/>
    <w:rsid w:val="0075564D"/>
    <w:rsid w:val="00794AE5"/>
    <w:rsid w:val="00795596"/>
    <w:rsid w:val="007E572E"/>
    <w:rsid w:val="007F26F4"/>
    <w:rsid w:val="008011C2"/>
    <w:rsid w:val="008036AF"/>
    <w:rsid w:val="00806692"/>
    <w:rsid w:val="0088206E"/>
    <w:rsid w:val="008952F6"/>
    <w:rsid w:val="008A7439"/>
    <w:rsid w:val="00945FF4"/>
    <w:rsid w:val="00980C50"/>
    <w:rsid w:val="009931F5"/>
    <w:rsid w:val="009A195B"/>
    <w:rsid w:val="009C2F22"/>
    <w:rsid w:val="009D1BBC"/>
    <w:rsid w:val="009D222E"/>
    <w:rsid w:val="00A36112"/>
    <w:rsid w:val="00A44816"/>
    <w:rsid w:val="00A67A43"/>
    <w:rsid w:val="00A830A3"/>
    <w:rsid w:val="00AA1F23"/>
    <w:rsid w:val="00AA5D4F"/>
    <w:rsid w:val="00AB12FC"/>
    <w:rsid w:val="00AB5D79"/>
    <w:rsid w:val="00AC00B0"/>
    <w:rsid w:val="00AC5B79"/>
    <w:rsid w:val="00AC6D76"/>
    <w:rsid w:val="00AE3630"/>
    <w:rsid w:val="00AF7D78"/>
    <w:rsid w:val="00B17B72"/>
    <w:rsid w:val="00B35E2D"/>
    <w:rsid w:val="00B5411A"/>
    <w:rsid w:val="00BA46D4"/>
    <w:rsid w:val="00BB4623"/>
    <w:rsid w:val="00BC5EFD"/>
    <w:rsid w:val="00BD3DD2"/>
    <w:rsid w:val="00C13807"/>
    <w:rsid w:val="00C265E2"/>
    <w:rsid w:val="00C31758"/>
    <w:rsid w:val="00C32AF4"/>
    <w:rsid w:val="00C46C2F"/>
    <w:rsid w:val="00C5046F"/>
    <w:rsid w:val="00C56F44"/>
    <w:rsid w:val="00C70747"/>
    <w:rsid w:val="00C94B9A"/>
    <w:rsid w:val="00CA091B"/>
    <w:rsid w:val="00CA5C93"/>
    <w:rsid w:val="00CB4253"/>
    <w:rsid w:val="00CC3379"/>
    <w:rsid w:val="00CF390B"/>
    <w:rsid w:val="00D0032C"/>
    <w:rsid w:val="00D33AE9"/>
    <w:rsid w:val="00D6424F"/>
    <w:rsid w:val="00D80449"/>
    <w:rsid w:val="00D805B1"/>
    <w:rsid w:val="00D945DA"/>
    <w:rsid w:val="00DA41A7"/>
    <w:rsid w:val="00DB557E"/>
    <w:rsid w:val="00DC7FF7"/>
    <w:rsid w:val="00DD1614"/>
    <w:rsid w:val="00DD1F41"/>
    <w:rsid w:val="00E42720"/>
    <w:rsid w:val="00E532E4"/>
    <w:rsid w:val="00E57406"/>
    <w:rsid w:val="00E9332F"/>
    <w:rsid w:val="00EA0716"/>
    <w:rsid w:val="00EF0092"/>
    <w:rsid w:val="00EF2D24"/>
    <w:rsid w:val="00F071CE"/>
    <w:rsid w:val="00F22915"/>
    <w:rsid w:val="00F26429"/>
    <w:rsid w:val="00F32A56"/>
    <w:rsid w:val="00F53BAD"/>
    <w:rsid w:val="00F5514C"/>
    <w:rsid w:val="00F64329"/>
    <w:rsid w:val="00F77150"/>
    <w:rsid w:val="00F83B1E"/>
    <w:rsid w:val="00F9547B"/>
    <w:rsid w:val="00FD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68A3-1930-49E7-BF05-4CF41008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9</cp:revision>
  <cp:lastPrinted>2012-04-24T16:19:00Z</cp:lastPrinted>
  <dcterms:created xsi:type="dcterms:W3CDTF">2012-03-29T20:06:00Z</dcterms:created>
  <dcterms:modified xsi:type="dcterms:W3CDTF">2012-04-24T16:19:00Z</dcterms:modified>
</cp:coreProperties>
</file>