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Default="00217796" w:rsidP="00217796">
      <w:pPr>
        <w:pStyle w:val="ListParagraph"/>
        <w:ind w:left="810"/>
        <w:rPr>
          <w:sz w:val="22"/>
        </w:rPr>
      </w:pPr>
    </w:p>
    <w:p w:rsidR="00E35BF5" w:rsidRPr="00217796" w:rsidRDefault="00E35BF5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E35BF5" w:rsidRDefault="00E35BF5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RPr="00E35BF5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Default="00E35BF5" w:rsidP="009E10BE">
            <w:pPr>
              <w:pStyle w:val="Style4"/>
            </w:pPr>
            <w:r>
              <w:t xml:space="preserve">Monday, </w:t>
            </w:r>
          </w:p>
          <w:p w:rsidR="00E35BF5" w:rsidRPr="00E35BF5" w:rsidRDefault="00E35BF5" w:rsidP="009E10BE">
            <w:pPr>
              <w:pStyle w:val="Style4"/>
            </w:pPr>
            <w:r>
              <w:t>March 18,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35BF5" w:rsidRDefault="00D14D39" w:rsidP="009E10BE">
            <w:pPr>
              <w:pStyle w:val="Style4"/>
            </w:pPr>
            <w:r w:rsidRPr="00E35BF5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35BF5" w:rsidRDefault="00E35BF5" w:rsidP="009E10BE">
            <w:pPr>
              <w:pStyle w:val="Style4"/>
            </w:pPr>
            <w:r>
              <w:t>46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35BF5" w:rsidRDefault="00D14D39" w:rsidP="009E10BE">
            <w:pPr>
              <w:pStyle w:val="Style4"/>
            </w:pPr>
          </w:p>
        </w:tc>
      </w:tr>
      <w:tr w:rsidR="00D14D39" w:rsidRPr="00E35BF5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5" w:rsidRDefault="00E35BF5" w:rsidP="009E10BE">
            <w:pPr>
              <w:pStyle w:val="Style4"/>
            </w:pPr>
            <w:r>
              <w:t xml:space="preserve">Tuesday, </w:t>
            </w:r>
          </w:p>
          <w:p w:rsidR="00D14D39" w:rsidRPr="00E35BF5" w:rsidRDefault="00E35BF5" w:rsidP="009E10BE">
            <w:pPr>
              <w:pStyle w:val="Style4"/>
            </w:pPr>
            <w:r>
              <w:t>March 19, 2013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35BF5" w:rsidRDefault="00D14D39" w:rsidP="009E10BE">
            <w:pPr>
              <w:pStyle w:val="Style4"/>
            </w:pPr>
            <w:r w:rsidRPr="00E35BF5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35BF5" w:rsidRDefault="00E35BF5" w:rsidP="009E10BE">
            <w:pPr>
              <w:pStyle w:val="Style4"/>
            </w:pPr>
            <w: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E35BF5" w:rsidRDefault="00D14D39" w:rsidP="009E10B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E35BF5" w:rsidRDefault="00D14D39" w:rsidP="009E10B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E35BF5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E35BF5" w:rsidRDefault="00E35BF5" w:rsidP="009E10BE">
            <w:pPr>
              <w:pStyle w:val="Style4"/>
            </w:pPr>
            <w:r>
              <w:t>92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E35BF5" w:rsidRDefault="00E35BF5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23D6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23D67" w:rsidRPr="00947F28">
              <w:rPr>
                <w:b/>
                <w:sz w:val="20"/>
                <w:szCs w:val="20"/>
              </w:rPr>
              <w:fldChar w:fldCharType="separate"/>
            </w:r>
            <w:r w:rsidR="00E35BF5">
              <w:rPr>
                <w:b/>
                <w:noProof/>
                <w:sz w:val="20"/>
                <w:szCs w:val="20"/>
              </w:rPr>
              <w:t>1</w:t>
            </w:r>
            <w:r w:rsidR="00723D6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23D6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23D67" w:rsidRPr="00947F28">
              <w:rPr>
                <w:b/>
                <w:sz w:val="20"/>
                <w:szCs w:val="20"/>
              </w:rPr>
              <w:fldChar w:fldCharType="separate"/>
            </w:r>
            <w:r w:rsidR="00E35BF5">
              <w:rPr>
                <w:b/>
                <w:noProof/>
                <w:sz w:val="20"/>
                <w:szCs w:val="20"/>
              </w:rPr>
              <w:t>2</w:t>
            </w:r>
            <w:r w:rsidR="00723D6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E35BF5">
      <w:t>Supervising Judges Institute</w:t>
    </w:r>
    <w:r>
      <w:rPr>
        <w:color w:val="000000"/>
        <w:sz w:val="22"/>
        <w:szCs w:val="22"/>
      </w:rPr>
      <w:t xml:space="preserve"> 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E35BF5">
      <w:rPr>
        <w:color w:val="000000"/>
        <w:sz w:val="22"/>
        <w:szCs w:val="22"/>
      </w:rPr>
      <w:t>ASU TD 029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73BFE"/>
    <w:rsid w:val="005A7936"/>
    <w:rsid w:val="0060145A"/>
    <w:rsid w:val="006228D9"/>
    <w:rsid w:val="006B10B0"/>
    <w:rsid w:val="00723D67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35BF5"/>
    <w:rsid w:val="00E45C40"/>
    <w:rsid w:val="00E8578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F7B4-9C1C-46BE-A0B1-39A2AD07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cp:lastPrinted>2011-12-01T17:21:00Z</cp:lastPrinted>
  <dcterms:created xsi:type="dcterms:W3CDTF">2012-09-24T15:41:00Z</dcterms:created>
  <dcterms:modified xsi:type="dcterms:W3CDTF">2012-09-24T15:41:00Z</dcterms:modified>
</cp:coreProperties>
</file>