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bookmarkStart w:id="0" w:name="_GoBack" w:colFirst="1" w:colLast="1"/>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358525F3" w:rsidR="003A03B3" w:rsidRPr="006679D3" w:rsidRDefault="005F6D57" w:rsidP="009A2559">
            <w:pPr>
              <w:spacing w:before="60"/>
              <w:rPr>
                <w:rFonts w:ascii="Times New Roman" w:hAnsi="Times New Roman"/>
                <w:b/>
                <w:sz w:val="20"/>
              </w:rPr>
            </w:pPr>
            <w:r>
              <w:rPr>
                <w:rFonts w:ascii="Times New Roman" w:hAnsi="Times New Roman"/>
                <w:b/>
                <w:sz w:val="20"/>
                <w:highlight w:val="yellow"/>
              </w:rPr>
              <w:t>[TBD</w:t>
            </w:r>
            <w:r w:rsidR="003A03B3" w:rsidRPr="006679D3">
              <w:rPr>
                <w:rFonts w:ascii="Times New Roman" w:hAnsi="Times New Roman"/>
                <w:b/>
                <w:sz w:val="20"/>
                <w:highlight w:val="yellow"/>
              </w:rPr>
              <w:t>]</w:t>
            </w:r>
          </w:p>
        </w:tc>
      </w:tr>
    </w:tbl>
    <w:bookmarkEnd w:id="0"/>
    <w:p w14:paraId="6F3E7E2F" w14:textId="295489FC"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w:t>
      </w:r>
      <w:r w:rsidRPr="005F6D57">
        <w:rPr>
          <w:rFonts w:ascii="Times New Roman" w:hAnsi="Times New Roman"/>
          <w:sz w:val="20"/>
        </w:rPr>
        <w:t xml:space="preserve">to the </w:t>
      </w:r>
      <w:r w:rsidR="005F6D57" w:rsidRPr="005F6D57">
        <w:rPr>
          <w:rFonts w:ascii="Times New Roman" w:hAnsi="Times New Roman"/>
          <w:b/>
          <w:sz w:val="20"/>
        </w:rPr>
        <w:t>Judicial Council of California</w:t>
      </w:r>
      <w:r w:rsidRPr="005F6D57">
        <w:rPr>
          <w:rFonts w:ascii="Times New Roman" w:hAnsi="Times New Roman"/>
          <w:sz w:val="20"/>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 xml:space="preserve">Appendix </w:t>
      </w:r>
      <w:proofErr w:type="gramStart"/>
      <w:r w:rsidRPr="006679D3">
        <w:rPr>
          <w:rFonts w:ascii="Times New Roman" w:hAnsi="Times New Roman"/>
          <w:sz w:val="20"/>
        </w:rPr>
        <w:t>A</w:t>
      </w:r>
      <w:proofErr w:type="gramEnd"/>
      <w:r w:rsidRPr="006679D3">
        <w:rPr>
          <w:rFonts w:ascii="Times New Roman" w:hAnsi="Times New Roman"/>
          <w:sz w:val="20"/>
        </w:rPr>
        <w:t xml:space="preserve"> – Statement of Work</w:t>
      </w:r>
    </w:p>
    <w:p w14:paraId="0A396477" w14:textId="77777777"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spacing w:after="0"/>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spacing w:after="0"/>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spacing w:after="0"/>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spacing w:after="0"/>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721426F7" w:rsidR="003A03B3" w:rsidRPr="0065272C" w:rsidRDefault="00930C41" w:rsidP="0065272C">
      <w:pPr>
        <w:pBdr>
          <w:bottom w:val="single" w:sz="6" w:space="1" w:color="auto"/>
        </w:pBdr>
        <w:spacing w:after="0"/>
        <w:ind w:left="-450" w:hanging="270"/>
        <w:rPr>
          <w:rFonts w:ascii="Times New Roman" w:hAnsi="Times New Roman"/>
          <w:sz w:val="20"/>
        </w:rPr>
      </w:pPr>
      <w:r>
        <w:rPr>
          <w:rFonts w:ascii="Times New Roman" w:hAnsi="Times New Roman"/>
          <w:sz w:val="20"/>
        </w:rPr>
        <w:tab/>
        <w:t xml:space="preserve">Appendix G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Pr="006679D3">
              <w:rPr>
                <w:rFonts w:ascii="Times New Roman" w:hAnsi="Times New Roman"/>
                <w:b/>
                <w:sz w:val="20"/>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after="0"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1"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1B6C5858" w:rsidR="005B2DCA" w:rsidRPr="000E3303" w:rsidRDefault="00B01C86" w:rsidP="005F6D57">
      <w:pPr>
        <w:spacing w:line="240" w:lineRule="auto"/>
        <w:outlineLvl w:val="0"/>
        <w:rPr>
          <w:rFonts w:ascii="Times New Roman" w:hAnsi="Times New Roman"/>
          <w:color w:val="000000"/>
          <w:sz w:val="18"/>
          <w:szCs w:val="18"/>
          <w:lang w:val="en-CA"/>
        </w:rPr>
      </w:pPr>
      <w:r w:rsidRPr="005F6D57">
        <w:rPr>
          <w:rFonts w:ascii="Times New Roman" w:hAnsi="Times New Roman"/>
          <w:b/>
          <w:i/>
          <w:sz w:val="18"/>
          <w:szCs w:val="18"/>
        </w:rPr>
        <w:t>[</w:t>
      </w:r>
      <w:r w:rsidR="00542AB7" w:rsidRPr="005F6D57">
        <w:rPr>
          <w:rFonts w:ascii="Times New Roman" w:hAnsi="Times New Roman"/>
          <w:color w:val="000000"/>
          <w:sz w:val="18"/>
          <w:szCs w:val="18"/>
          <w:lang w:val="en-CA"/>
        </w:rPr>
        <w:t>This Statement</w:t>
      </w:r>
      <w:r w:rsidR="00542AB7" w:rsidRPr="000E3303">
        <w:rPr>
          <w:rFonts w:ascii="Times New Roman" w:hAnsi="Times New Roman"/>
          <w:color w:val="000000"/>
          <w:sz w:val="18"/>
          <w:szCs w:val="18"/>
          <w:lang w:val="en-CA"/>
        </w:rPr>
        <w:t xml:space="preserve"> of Work</w:t>
      </w:r>
      <w:r w:rsidR="00D549BA"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is subject to the Agreement between Contractor an</w:t>
      </w:r>
      <w:r w:rsidR="00542AB7" w:rsidRPr="000E3303">
        <w:rPr>
          <w:rFonts w:ascii="Times New Roman" w:hAnsi="Times New Roman"/>
          <w:color w:val="000000"/>
          <w:sz w:val="18"/>
          <w:szCs w:val="18"/>
          <w:lang w:val="en-CA"/>
        </w:rPr>
        <w:t>d the JBE. By executing this Statement of Work</w:t>
      </w:r>
      <w:r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00542AB7" w:rsidRPr="000E3303">
        <w:rPr>
          <w:rFonts w:ascii="Times New Roman" w:hAnsi="Times New Roman"/>
          <w:color w:val="000000"/>
          <w:sz w:val="18"/>
          <w:szCs w:val="18"/>
          <w:lang w:val="en-CA"/>
        </w:rPr>
        <w:t>under this Statement of Work</w:t>
      </w:r>
      <w:r w:rsidRPr="000E3303">
        <w:rPr>
          <w:rFonts w:ascii="Times New Roman" w:hAnsi="Times New Roman"/>
          <w:color w:val="000000"/>
          <w:sz w:val="18"/>
          <w:szCs w:val="18"/>
          <w:lang w:val="en-CA"/>
        </w:rPr>
        <w:t>.</w:t>
      </w:r>
      <w:r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3BDF3332" w14:textId="0DE678C2" w:rsidR="000D463A" w:rsidRDefault="00E162BB" w:rsidP="00E162BB">
      <w:pPr>
        <w:numPr>
          <w:ilvl w:val="12"/>
          <w:numId w:val="0"/>
        </w:numPr>
        <w:spacing w:before="120" w:line="240" w:lineRule="auto"/>
        <w:rPr>
          <w:rFonts w:ascii="Times New Roman" w:hAnsi="Times New Roman"/>
          <w:b/>
          <w:i/>
          <w:sz w:val="28"/>
          <w:szCs w:val="28"/>
          <w:highlight w:val="yellow"/>
          <w:lang w:val="en-CA"/>
        </w:rPr>
      </w:pPr>
      <w:r w:rsidRPr="00E162BB">
        <w:rPr>
          <w:rFonts w:ascii="Times New Roman" w:hAnsi="Times New Roman"/>
          <w:b/>
          <w:i/>
          <w:sz w:val="28"/>
          <w:szCs w:val="28"/>
          <w:highlight w:val="yellow"/>
          <w:lang w:val="en-CA"/>
        </w:rPr>
        <w:t>[The specific description of services will be completed in the final contract based on the RFP and the winning proposal]</w:t>
      </w:r>
    </w:p>
    <w:p w14:paraId="51AF782F" w14:textId="77777777" w:rsidR="00E162BB" w:rsidRDefault="00E162BB" w:rsidP="00E162BB">
      <w:pPr>
        <w:numPr>
          <w:ilvl w:val="12"/>
          <w:numId w:val="0"/>
        </w:numPr>
        <w:spacing w:before="120" w:line="240" w:lineRule="auto"/>
        <w:rPr>
          <w:rFonts w:ascii="Times New Roman" w:hAnsi="Times New Roman"/>
          <w:b/>
          <w:i/>
          <w:sz w:val="28"/>
          <w:szCs w:val="28"/>
          <w:highlight w:val="yellow"/>
          <w:lang w:val="en-CA"/>
        </w:rPr>
      </w:pPr>
    </w:p>
    <w:p w14:paraId="53A28887" w14:textId="77777777" w:rsidR="00E162BB" w:rsidRDefault="00E162BB" w:rsidP="00E162BB">
      <w:pPr>
        <w:numPr>
          <w:ilvl w:val="12"/>
          <w:numId w:val="0"/>
        </w:numPr>
        <w:spacing w:before="120" w:line="240" w:lineRule="auto"/>
        <w:rPr>
          <w:rFonts w:ascii="Times New Roman" w:hAnsi="Times New Roman"/>
          <w:b/>
          <w:i/>
          <w:sz w:val="28"/>
          <w:szCs w:val="28"/>
          <w:highlight w:val="yellow"/>
          <w:lang w:val="en-CA"/>
        </w:rPr>
      </w:pPr>
    </w:p>
    <w:p w14:paraId="1D5C7AA3" w14:textId="77777777" w:rsidR="00E162BB" w:rsidRPr="00E162BB" w:rsidRDefault="00E162BB" w:rsidP="00E162BB">
      <w:pPr>
        <w:numPr>
          <w:ilvl w:val="12"/>
          <w:numId w:val="0"/>
        </w:numPr>
        <w:spacing w:before="120" w:line="240" w:lineRule="auto"/>
        <w:rPr>
          <w:rFonts w:ascii="Times New Roman" w:hAnsi="Times New Roman"/>
          <w:b/>
          <w:i/>
          <w:color w:val="000000"/>
          <w:sz w:val="28"/>
          <w:szCs w:val="28"/>
          <w:highlight w:val="yellow"/>
          <w:lang w:val="en-CA"/>
        </w:rPr>
      </w:pP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5C42D6DD" w:rsidR="00464D98" w:rsidRPr="00E162BB" w:rsidRDefault="00E162BB" w:rsidP="002D1988">
      <w:pPr>
        <w:numPr>
          <w:ilvl w:val="12"/>
          <w:numId w:val="0"/>
        </w:numPr>
        <w:spacing w:after="120" w:line="240" w:lineRule="auto"/>
        <w:rPr>
          <w:rFonts w:ascii="Times New Roman" w:hAnsi="Times New Roman"/>
          <w:b/>
          <w:i/>
          <w:sz w:val="28"/>
          <w:szCs w:val="28"/>
          <w:lang w:val="en-CA"/>
        </w:rPr>
      </w:pPr>
      <w:r w:rsidRPr="00E162BB">
        <w:rPr>
          <w:rFonts w:ascii="Times New Roman" w:hAnsi="Times New Roman"/>
          <w:b/>
          <w:i/>
          <w:color w:val="000000"/>
          <w:sz w:val="28"/>
          <w:szCs w:val="28"/>
          <w:highlight w:val="yellow"/>
          <w:lang w:val="en-CA"/>
        </w:rPr>
        <w:t xml:space="preserve">[The specific description of deliverables will be completed in the final contract based on the RFP and the winning </w:t>
      </w:r>
      <w:proofErr w:type="gramStart"/>
      <w:r w:rsidRPr="00E162BB">
        <w:rPr>
          <w:rFonts w:ascii="Times New Roman" w:hAnsi="Times New Roman"/>
          <w:b/>
          <w:i/>
          <w:color w:val="000000"/>
          <w:sz w:val="28"/>
          <w:szCs w:val="28"/>
          <w:highlight w:val="yellow"/>
          <w:lang w:val="en-CA"/>
        </w:rPr>
        <w:t xml:space="preserve">proposal </w:t>
      </w:r>
      <w:r w:rsidR="00B01C86" w:rsidRPr="00E162BB">
        <w:rPr>
          <w:rFonts w:ascii="Times New Roman" w:hAnsi="Times New Roman"/>
          <w:b/>
          <w:i/>
          <w:color w:val="000000"/>
          <w:sz w:val="28"/>
          <w:szCs w:val="28"/>
          <w:highlight w:val="yellow"/>
          <w:lang w:val="en-CA"/>
        </w:rPr>
        <w:t>]</w:t>
      </w:r>
      <w:proofErr w:type="gramEnd"/>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0FBDC727" w14:textId="77777777" w:rsidR="00E162BB" w:rsidRDefault="00E162BB" w:rsidP="00E162BB">
      <w:pPr>
        <w:pStyle w:val="ListParagraph"/>
        <w:spacing w:line="240" w:lineRule="auto"/>
        <w:ind w:left="0"/>
        <w:rPr>
          <w:rFonts w:ascii="Times New Roman" w:hAnsi="Times New Roman"/>
          <w:b/>
          <w:i/>
          <w:sz w:val="18"/>
          <w:szCs w:val="18"/>
          <w:highlight w:val="yellow"/>
        </w:rPr>
      </w:pPr>
    </w:p>
    <w:p w14:paraId="7CEEA74F" w14:textId="709498FB" w:rsidR="00490B1A" w:rsidRPr="00B93DEF" w:rsidRDefault="00490B1A" w:rsidP="00E162BB">
      <w:pPr>
        <w:pStyle w:val="ListParagraph"/>
        <w:spacing w:line="240" w:lineRule="auto"/>
        <w:ind w:left="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r w:rsidRPr="00B93DEF">
        <w:rPr>
          <w:rFonts w:ascii="Times New Roman" w:hAnsi="Times New Roman"/>
          <w:b/>
          <w:i/>
          <w:sz w:val="18"/>
          <w:szCs w:val="18"/>
        </w:rPr>
        <w:t xml:space="preserve"> </w:t>
      </w:r>
    </w:p>
    <w:p w14:paraId="6A95869F" w14:textId="3D27C8AE"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r w:rsidR="00E162BB" w:rsidRPr="00E162BB">
        <w:rPr>
          <w:rFonts w:ascii="Times New Roman" w:hAnsi="Times New Roman"/>
          <w:b/>
          <w:bCs/>
          <w:i/>
          <w:sz w:val="18"/>
          <w:szCs w:val="18"/>
          <w:highlight w:val="yellow"/>
        </w:rPr>
        <w:t xml:space="preserve">[The specific description of services will be completed in the final contract based on the RFP and the winning proposal   </w:t>
      </w:r>
      <w:r w:rsidRPr="00E162BB">
        <w:rPr>
          <w:rFonts w:ascii="Times New Roman" w:hAnsi="Times New Roman"/>
          <w:b/>
          <w:bCs/>
          <w:i/>
          <w:sz w:val="18"/>
          <w:szCs w:val="18"/>
          <w:highlight w:val="yellow"/>
        </w:rPr>
        <w:t>: List</w:t>
      </w:r>
      <w:r w:rsidR="004B7961" w:rsidRPr="00E162BB">
        <w:rPr>
          <w:rFonts w:ascii="Times New Roman" w:hAnsi="Times New Roman"/>
          <w:b/>
          <w:bCs/>
          <w:i/>
          <w:sz w:val="18"/>
          <w:szCs w:val="18"/>
          <w:highlight w:val="yellow"/>
        </w:rPr>
        <w:t>, as applicable</w:t>
      </w:r>
      <w:r w:rsidRPr="00E162BB">
        <w:rPr>
          <w:rFonts w:ascii="Times New Roman" w:hAnsi="Times New Roman"/>
          <w:b/>
          <w:bCs/>
          <w:i/>
          <w:sz w:val="18"/>
          <w:szCs w:val="18"/>
          <w:highlight w:val="yellow"/>
        </w:rPr>
        <w:t>.</w:t>
      </w:r>
      <w:r w:rsidRPr="00E162BB">
        <w:rPr>
          <w:rFonts w:ascii="Times New Roman" w:hAnsi="Times New Roman"/>
          <w:b/>
          <w:i/>
          <w:sz w:val="18"/>
          <w:szCs w:val="18"/>
          <w:highlight w:val="yellow"/>
        </w:rPr>
        <w:t>]</w:t>
      </w:r>
    </w:p>
    <w:p w14:paraId="055A6499" w14:textId="0CD4F05F"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All travel is subject to preauthorization and approval by the JBE.</w:t>
      </w:r>
    </w:p>
    <w:p w14:paraId="77D1E518" w14:textId="42B59A29"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w:t>
      </w:r>
      <w:r w:rsidR="009068A6">
        <w:rPr>
          <w:rFonts w:ascii="Times New Roman" w:hAnsi="Times New Roman"/>
          <w:bCs/>
          <w:sz w:val="18"/>
          <w:szCs w:val="18"/>
          <w:highlight w:val="yellow"/>
        </w:rPr>
        <w:t>TBD</w:t>
      </w:r>
      <w:r w:rsidRPr="00B93DEF">
        <w:rPr>
          <w:rFonts w:ascii="Times New Roman" w:hAnsi="Times New Roman"/>
          <w:bCs/>
          <w:sz w:val="18"/>
          <w:szCs w:val="18"/>
          <w:highlight w:val="yellow"/>
        </w:rPr>
        <w:t>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18F6D19E"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783770A8" w14:textId="67DB7812" w:rsidR="00C15748" w:rsidRPr="00E162BB" w:rsidRDefault="005D24D3" w:rsidP="00E162BB">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r w:rsidR="00C15748" w:rsidRPr="004B7961">
        <w:rPr>
          <w:rFonts w:ascii="Times New Roman" w:hAnsi="Times New Roman"/>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2" w:name="_Ref66686748"/>
      <w:bookmarkStart w:id="3" w:name="_Ref65984472"/>
      <w:bookmarkEnd w:id="1"/>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4D083804"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5"/>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30CD88" w:rsidR="00C37895" w:rsidRPr="008D36CD" w:rsidRDefault="000E744F"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w:t>
      </w:r>
      <w:r w:rsidR="00C37895" w:rsidRPr="008D36CD">
        <w:rPr>
          <w:rFonts w:ascii="Times New Roman" w:hAnsi="Times New Roman"/>
          <w:b w:val="0"/>
          <w:sz w:val="20"/>
          <w:szCs w:val="20"/>
        </w:rPr>
        <w:lastRenderedPageBreak/>
        <w:t>Rule of Court 2.505 applies to this Agreement, Contractor shall provide access and protect confidentiality of court records as set forth in that rule and in accordance with this Agreement.</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09EB2DC3"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r>
      <w:proofErr w:type="gramStart"/>
      <w:r w:rsidRPr="008D36CD">
        <w:rPr>
          <w:rFonts w:ascii="Times New Roman" w:hAnsi="Times New Roman"/>
          <w:b w:val="0"/>
          <w:sz w:val="20"/>
          <w:szCs w:val="20"/>
        </w:rPr>
        <w:t>have</w:t>
      </w:r>
      <w:proofErr w:type="gramEnd"/>
      <w:r w:rsidRPr="008D36CD">
        <w:rPr>
          <w:rFonts w:ascii="Times New Roman" w:hAnsi="Times New Roman"/>
          <w:b w:val="0"/>
          <w:sz w:val="20"/>
          <w:szCs w:val="20"/>
        </w:rPr>
        <w:t xml:space="preser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005B25CB" w:rsidRPr="005B25CB">
        <w:rPr>
          <w:rFonts w:ascii="Times New Roman" w:hAnsi="Times New Roman"/>
          <w:b w:val="0"/>
          <w:i/>
          <w:sz w:val="20"/>
          <w:szCs w:val="20"/>
        </w:rPr>
        <w:t>encryption</w:t>
      </w:r>
      <w:proofErr w:type="gramEnd"/>
      <w:r w:rsidR="005B25CB" w:rsidRPr="005B25CB">
        <w:rPr>
          <w:rFonts w:ascii="Times New Roman" w:hAnsi="Times New Roman"/>
          <w:b w:val="0"/>
          <w:i/>
          <w:sz w:val="20"/>
          <w:szCs w:val="20"/>
        </w:rPr>
        <w:t xml:space="preserve">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requirements</w:t>
      </w:r>
      <w:proofErr w:type="gramEnd"/>
      <w:r w:rsidRPr="005B25CB">
        <w:rPr>
          <w:rFonts w:ascii="Times New Roman" w:hAnsi="Times New Roman"/>
          <w:b w:val="0"/>
          <w:i/>
          <w:sz w:val="20"/>
          <w:szCs w:val="20"/>
        </w:rPr>
        <w:t xml:space="preserve">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physical</w:t>
      </w:r>
      <w:proofErr w:type="gramEnd"/>
      <w:r w:rsidRPr="005B25CB">
        <w:rPr>
          <w:rFonts w:ascii="Times New Roman" w:hAnsi="Times New Roman"/>
          <w:b w:val="0"/>
          <w:i/>
          <w:sz w:val="20"/>
          <w:szCs w:val="20"/>
        </w:rPr>
        <w:t xml:space="preserve">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retention</w:t>
      </w:r>
      <w:proofErr w:type="gramEnd"/>
      <w:r w:rsidRPr="005B25CB">
        <w:rPr>
          <w:rFonts w:ascii="Times New Roman" w:hAnsi="Times New Roman"/>
          <w:b w:val="0"/>
          <w:i/>
          <w:sz w:val="20"/>
          <w:szCs w:val="20"/>
        </w:rPr>
        <w:t xml:space="preserve">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proofErr w:type="gramStart"/>
      <w:r w:rsidRPr="005B25CB">
        <w:rPr>
          <w:rFonts w:ascii="Times New Roman" w:hAnsi="Times New Roman"/>
          <w:b w:val="0"/>
          <w:i/>
          <w:sz w:val="20"/>
          <w:szCs w:val="20"/>
        </w:rPr>
        <w:t>uninterruptible</w:t>
      </w:r>
      <w:proofErr w:type="gramEnd"/>
      <w:r w:rsidRPr="005B25CB">
        <w:rPr>
          <w:rFonts w:ascii="Times New Roman" w:hAnsi="Times New Roman"/>
          <w:b w:val="0"/>
          <w:i/>
          <w:sz w:val="20"/>
          <w:szCs w:val="20"/>
        </w:rPr>
        <w:t xml:space="preserv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w:t>
      </w:r>
      <w:r w:rsidR="0082352E" w:rsidRPr="009424EC">
        <w:rPr>
          <w:rFonts w:ascii="Times New Roman" w:hAnsi="Times New Roman"/>
          <w:b w:val="0"/>
          <w:sz w:val="20"/>
        </w:rPr>
        <w:lastRenderedPageBreak/>
        <w:t xml:space="preserve">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lastRenderedPageBreak/>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 xml:space="preserve">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w:t>
      </w:r>
      <w:r w:rsidR="009A451E" w:rsidRPr="00D62092">
        <w:rPr>
          <w:rFonts w:ascii="Times New Roman" w:hAnsi="Times New Roman"/>
          <w:b w:val="0"/>
          <w:sz w:val="20"/>
        </w:rPr>
        <w:lastRenderedPageBreak/>
        <w:t>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w:t>
      </w:r>
      <w:r w:rsidR="003E79A1" w:rsidRPr="00041323">
        <w:rPr>
          <w:rFonts w:ascii="Times New Roman" w:hAnsi="Times New Roman"/>
          <w:sz w:val="20"/>
        </w:rPr>
        <w:lastRenderedPageBreak/>
        <w:t>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w:t>
      </w:r>
      <w:r w:rsidRPr="00041323">
        <w:rPr>
          <w:rFonts w:ascii="Times New Roman" w:hAnsi="Times New Roman"/>
          <w:b w:val="0"/>
          <w:sz w:val="20"/>
        </w:rPr>
        <w:lastRenderedPageBreak/>
        <w:t xml:space="preserve">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122B7FBC"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29D00E77"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1733F0D8"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00BB6339">
        <w:rPr>
          <w:rFonts w:ascii="Times New Roman" w:hAnsi="Times New Roman"/>
          <w:i/>
          <w:sz w:val="20"/>
          <w:highlight w:val="yellow"/>
        </w:rPr>
        <w:t xml:space="preserve">[   </w:t>
      </w:r>
      <w:r w:rsidR="00BB6339">
        <w:rPr>
          <w:rFonts w:ascii="Times New Roman" w:hAnsi="Times New Roman"/>
          <w:i/>
          <w:sz w:val="20"/>
          <w:highlight w:val="yellow"/>
          <w:lang w:val="en-CA"/>
        </w:rPr>
        <w:t xml:space="preserve">The specific amount </w:t>
      </w:r>
      <w:r w:rsidR="00BB6339" w:rsidRPr="00BB6339">
        <w:rPr>
          <w:rFonts w:ascii="Times New Roman" w:hAnsi="Times New Roman"/>
          <w:i/>
          <w:sz w:val="20"/>
          <w:highlight w:val="yellow"/>
          <w:lang w:val="en-CA"/>
        </w:rPr>
        <w:t xml:space="preserve">will be completed in the final contract based on the RFP and the winning </w:t>
      </w:r>
      <w:proofErr w:type="gramStart"/>
      <w:r w:rsidR="00BB6339" w:rsidRPr="00BB6339">
        <w:rPr>
          <w:rFonts w:ascii="Times New Roman" w:hAnsi="Times New Roman"/>
          <w:i/>
          <w:sz w:val="20"/>
          <w:highlight w:val="yellow"/>
          <w:lang w:val="en-CA"/>
        </w:rPr>
        <w:t>proposal</w:t>
      </w:r>
      <w:r w:rsidR="00BB6339">
        <w:rPr>
          <w:rFonts w:ascii="Times New Roman" w:hAnsi="Times New Roman"/>
          <w:i/>
          <w:sz w:val="20"/>
          <w:highlight w:val="yellow"/>
        </w:rPr>
        <w:t xml:space="preserve"> </w:t>
      </w:r>
      <w:r w:rsidR="003E044F" w:rsidRPr="00303BCF">
        <w:rPr>
          <w:rFonts w:ascii="Times New Roman" w:hAnsi="Times New Roman"/>
          <w:i/>
          <w:sz w:val="20"/>
          <w:highlight w:val="yellow"/>
        </w:rPr>
        <w:t>]</w:t>
      </w:r>
      <w:proofErr w:type="gramEnd"/>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5A846140"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00DD02EE" w:rsidRPr="00BB6339">
        <w:rPr>
          <w:rFonts w:ascii="Times New Roman" w:hAnsi="Times New Roman"/>
          <w:b w:val="0"/>
          <w:i w:val="0"/>
          <w:sz w:val="20"/>
          <w:highlight w:val="yellow"/>
        </w:rPr>
        <w:t>.</w:t>
      </w:r>
      <w:r w:rsidR="00BB6339" w:rsidRPr="00BB6339">
        <w:rPr>
          <w:rFonts w:ascii="Times New Roman" w:eastAsiaTheme="minorHAnsi" w:hAnsi="Times New Roman"/>
          <w:bCs w:val="0"/>
          <w:iCs w:val="0"/>
          <w:sz w:val="24"/>
          <w:szCs w:val="24"/>
          <w:highlight w:val="yellow"/>
          <w:lang w:val="en-CA"/>
        </w:rPr>
        <w:t xml:space="preserve"> [</w:t>
      </w:r>
      <w:r w:rsidR="00BB6339" w:rsidRPr="00BB6339">
        <w:rPr>
          <w:rFonts w:ascii="Times New Roman" w:hAnsi="Times New Roman"/>
          <w:b w:val="0"/>
          <w:i w:val="0"/>
          <w:sz w:val="24"/>
          <w:szCs w:val="24"/>
          <w:highlight w:val="yellow"/>
          <w:lang w:val="en-CA"/>
        </w:rPr>
        <w:t>This section will be completed in the final contract based on the RFP and the winning proposal]</w:t>
      </w:r>
      <w:r w:rsidR="00BB6339" w:rsidRPr="00BB6339">
        <w:rPr>
          <w:rFonts w:ascii="Times New Roman" w:hAnsi="Times New Roman"/>
          <w:b w:val="0"/>
          <w:i w:val="0"/>
          <w:sz w:val="24"/>
          <w:szCs w:val="24"/>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lastRenderedPageBreak/>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697F77E6" w14:textId="77777777" w:rsidR="00E573E1" w:rsidRPr="00041323" w:rsidRDefault="007C3548"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77777777"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w:t>
      </w:r>
      <w:r w:rsidR="00882369" w:rsidRPr="00882369">
        <w:rPr>
          <w:rFonts w:ascii="Times New Roman" w:hAnsi="Times New Roman"/>
          <w:b w:val="0"/>
          <w:sz w:val="20"/>
        </w:rPr>
        <w:lastRenderedPageBreak/>
        <w:t>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xml:space="preserve">.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9069A1F"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178E21DB" w:rsidR="003A5F64" w:rsidRPr="00BB6339" w:rsidRDefault="00BB6339" w:rsidP="00B81175">
      <w:pPr>
        <w:spacing w:line="240" w:lineRule="auto"/>
        <w:ind w:firstLine="720"/>
        <w:rPr>
          <w:rFonts w:ascii="Times New Roman" w:hAnsi="Times New Roman"/>
          <w:b/>
          <w:i/>
          <w:sz w:val="20"/>
          <w:szCs w:val="20"/>
        </w:rPr>
      </w:pPr>
      <w:r w:rsidRPr="00BB6339">
        <w:rPr>
          <w:rFonts w:ascii="Times New Roman" w:hAnsi="Times New Roman"/>
          <w:b/>
          <w:i/>
          <w:sz w:val="20"/>
          <w:szCs w:val="20"/>
          <w:highlight w:val="yellow"/>
        </w:rPr>
        <w:t xml:space="preserve">[Additional flow-down </w:t>
      </w:r>
      <w:r w:rsidR="009068A6">
        <w:rPr>
          <w:rFonts w:ascii="Times New Roman" w:hAnsi="Times New Roman"/>
          <w:b/>
          <w:i/>
          <w:sz w:val="20"/>
          <w:szCs w:val="20"/>
          <w:highlight w:val="yellow"/>
        </w:rPr>
        <w:t>provisions may</w:t>
      </w:r>
      <w:r w:rsidRPr="00BB6339">
        <w:rPr>
          <w:rFonts w:ascii="Times New Roman" w:hAnsi="Times New Roman"/>
          <w:b/>
          <w:i/>
          <w:sz w:val="20"/>
          <w:szCs w:val="20"/>
          <w:highlight w:val="yellow"/>
        </w:rPr>
        <w:t xml:space="preserve"> be added based on the RFP and the winning proposal]</w:t>
      </w: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F086B0F"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[SECTION INSTRUCTIONS: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EDE30AA"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[SECTION INSTRUCTIONS: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w:t>
      </w:r>
      <w:r w:rsidRPr="001A5D61">
        <w:rPr>
          <w:rFonts w:ascii="Times New Roman" w:hAnsi="Times New Roman"/>
          <w:b w:val="0"/>
          <w:sz w:val="19"/>
          <w:szCs w:val="19"/>
        </w:rPr>
        <w:lastRenderedPageBreak/>
        <w:t>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w:t>
      </w:r>
      <w:r w:rsidRPr="001A5D61">
        <w:rPr>
          <w:rFonts w:ascii="Times New Roman" w:hAnsi="Times New Roman"/>
          <w:b w:val="0"/>
          <w:sz w:val="19"/>
          <w:szCs w:val="19"/>
        </w:rPr>
        <w:lastRenderedPageBreak/>
        <w:t xml:space="preserve">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p>
    <w:p w14:paraId="1AA780B2" w14:textId="0BF99F09" w:rsidR="00AC0AB8" w:rsidRPr="009068A6" w:rsidRDefault="00AC0AB8" w:rsidP="00E267C0">
      <w:pPr>
        <w:jc w:val="center"/>
        <w:rPr>
          <w:rFonts w:ascii="Times New Roman" w:hAnsi="Times New Roman"/>
          <w:b/>
          <w:sz w:val="20"/>
          <w:szCs w:val="20"/>
        </w:rPr>
      </w:pPr>
      <w:r w:rsidRPr="009068A6">
        <w:rPr>
          <w:rFonts w:ascii="Times New Roman" w:hAnsi="Times New Roman"/>
          <w:b/>
          <w:sz w:val="20"/>
          <w:szCs w:val="20"/>
          <w:u w:val="single"/>
        </w:rPr>
        <w:lastRenderedPageBreak/>
        <w:t>APPENDIX E</w:t>
      </w:r>
      <w:r w:rsidRPr="009068A6">
        <w:rPr>
          <w:rFonts w:ascii="Times New Roman" w:hAnsi="Times New Roman"/>
          <w:b/>
          <w:sz w:val="20"/>
          <w:szCs w:val="20"/>
        </w:rPr>
        <w:t xml:space="preserve">: </w:t>
      </w:r>
      <w:r w:rsidR="00446C5A" w:rsidRPr="009068A6">
        <w:rPr>
          <w:rFonts w:ascii="Times New Roman" w:hAnsi="Times New Roman"/>
          <w:b/>
          <w:sz w:val="20"/>
          <w:szCs w:val="20"/>
        </w:rPr>
        <w:t xml:space="preserve">THE </w:t>
      </w:r>
      <w:r w:rsidRPr="009068A6">
        <w:rPr>
          <w:rFonts w:ascii="Times New Roman" w:hAnsi="Times New Roman"/>
          <w:b/>
          <w:sz w:val="20"/>
          <w:szCs w:val="20"/>
        </w:rPr>
        <w:t>LICENSED SOFTWARE</w:t>
      </w:r>
    </w:p>
    <w:p w14:paraId="2700E1A4" w14:textId="77777777" w:rsidR="00AC0AB8" w:rsidRPr="009068A6"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9068A6">
        <w:rPr>
          <w:rFonts w:ascii="Times New Roman" w:hAnsi="Times New Roman"/>
          <w:sz w:val="20"/>
          <w:szCs w:val="20"/>
          <w:u w:val="single"/>
        </w:rPr>
        <w:t>The Licensed Software</w:t>
      </w:r>
      <w:r w:rsidRPr="009068A6">
        <w:rPr>
          <w:rFonts w:ascii="Times New Roman" w:hAnsi="Times New Roman"/>
          <w:sz w:val="20"/>
          <w:szCs w:val="20"/>
        </w:rPr>
        <w:t>.</w:t>
      </w:r>
      <w:r w:rsidRPr="009068A6">
        <w:rPr>
          <w:rFonts w:ascii="Times New Roman" w:hAnsi="Times New Roman"/>
          <w:sz w:val="20"/>
          <w:szCs w:val="20"/>
          <w:highlight w:val="yellow"/>
        </w:rPr>
        <w:t xml:space="preserve"> </w:t>
      </w:r>
      <w:r w:rsidR="00AC0AB8" w:rsidRPr="009068A6">
        <w:rPr>
          <w:rFonts w:ascii="Times New Roman" w:hAnsi="Times New Roman"/>
          <w:b/>
          <w:i/>
          <w:sz w:val="20"/>
          <w:szCs w:val="20"/>
          <w:highlight w:val="yellow"/>
        </w:rPr>
        <w:t>[</w:t>
      </w:r>
      <w:r w:rsidR="000D463A" w:rsidRPr="009068A6">
        <w:rPr>
          <w:rFonts w:ascii="Times New Roman" w:hAnsi="Times New Roman"/>
          <w:b/>
          <w:i/>
          <w:sz w:val="20"/>
          <w:szCs w:val="20"/>
          <w:highlight w:val="yellow"/>
        </w:rPr>
        <w:t xml:space="preserve">SECTION INSTRUCTIONS: </w:t>
      </w:r>
      <w:r w:rsidR="00904E5C" w:rsidRPr="009068A6">
        <w:rPr>
          <w:rFonts w:ascii="Times New Roman" w:hAnsi="Times New Roman"/>
          <w:b/>
          <w:i/>
          <w:sz w:val="20"/>
          <w:szCs w:val="20"/>
          <w:highlight w:val="yellow"/>
        </w:rPr>
        <w:t>if the JBE will be licensing Licensed Software from Contractor</w:t>
      </w:r>
      <w:r w:rsidR="00BA2F3F" w:rsidRPr="009068A6">
        <w:rPr>
          <w:rFonts w:ascii="Times New Roman" w:hAnsi="Times New Roman"/>
          <w:b/>
          <w:i/>
          <w:sz w:val="20"/>
          <w:szCs w:val="20"/>
          <w:highlight w:val="yellow"/>
        </w:rPr>
        <w:t xml:space="preserve"> (usually, commercially available software)</w:t>
      </w:r>
      <w:r w:rsidR="00904E5C" w:rsidRPr="009068A6">
        <w:rPr>
          <w:rFonts w:ascii="Times New Roman" w:hAnsi="Times New Roman"/>
          <w:b/>
          <w:i/>
          <w:sz w:val="20"/>
          <w:szCs w:val="20"/>
          <w:highlight w:val="yellow"/>
        </w:rPr>
        <w:t xml:space="preserve">, </w:t>
      </w:r>
      <w:r w:rsidR="00AC0AB8" w:rsidRPr="009068A6">
        <w:rPr>
          <w:rFonts w:ascii="Times New Roman" w:hAnsi="Times New Roman"/>
          <w:b/>
          <w:i/>
          <w:sz w:val="20"/>
          <w:szCs w:val="20"/>
          <w:highlight w:val="yellow"/>
        </w:rPr>
        <w:t>add description of the Licensed Software</w:t>
      </w:r>
      <w:r w:rsidR="000D463A" w:rsidRPr="009068A6">
        <w:rPr>
          <w:rFonts w:ascii="Times New Roman" w:hAnsi="Times New Roman"/>
          <w:b/>
          <w:i/>
          <w:sz w:val="20"/>
          <w:szCs w:val="20"/>
          <w:highlight w:val="yellow"/>
        </w:rPr>
        <w:t xml:space="preserve">, and include </w:t>
      </w:r>
      <w:r w:rsidR="00904E5C" w:rsidRPr="009068A6">
        <w:rPr>
          <w:rFonts w:ascii="Times New Roman" w:hAnsi="Times New Roman"/>
          <w:b/>
          <w:i/>
          <w:sz w:val="20"/>
          <w:szCs w:val="20"/>
          <w:highlight w:val="yellow"/>
        </w:rPr>
        <w:t>specifications/</w:t>
      </w:r>
      <w:r w:rsidR="000D463A" w:rsidRPr="009068A6">
        <w:rPr>
          <w:rFonts w:ascii="Times New Roman" w:hAnsi="Times New Roman"/>
          <w:b/>
          <w:i/>
          <w:sz w:val="20"/>
          <w:szCs w:val="20"/>
          <w:highlight w:val="yellow"/>
        </w:rPr>
        <w:t>requirement</w:t>
      </w:r>
      <w:r w:rsidR="00E330EB" w:rsidRPr="009068A6">
        <w:rPr>
          <w:rFonts w:ascii="Times New Roman" w:hAnsi="Times New Roman"/>
          <w:b/>
          <w:i/>
          <w:sz w:val="20"/>
          <w:szCs w:val="20"/>
          <w:highlight w:val="yellow"/>
        </w:rPr>
        <w:t>s. As necessary, identify Documentation for the Licensed Software.</w:t>
      </w:r>
      <w:r w:rsidR="00604E71" w:rsidRPr="009068A6">
        <w:rPr>
          <w:rFonts w:ascii="Times New Roman" w:hAnsi="Times New Roman"/>
          <w:b/>
          <w:i/>
          <w:sz w:val="20"/>
          <w:szCs w:val="20"/>
        </w:rPr>
        <w:t xml:space="preserve"> </w:t>
      </w:r>
      <w:r w:rsidR="00D55F4F" w:rsidRPr="009068A6">
        <w:rPr>
          <w:rFonts w:ascii="Times New Roman" w:hAnsi="Times New Roman"/>
          <w:b/>
          <w:i/>
          <w:sz w:val="20"/>
          <w:szCs w:val="20"/>
          <w:highlight w:val="yellow"/>
        </w:rPr>
        <w:t>If the JBE will NOT</w:t>
      </w:r>
      <w:r w:rsidR="00604E71" w:rsidRPr="009068A6">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9068A6">
        <w:rPr>
          <w:rFonts w:ascii="Times New Roman" w:hAnsi="Times New Roman"/>
          <w:b/>
          <w:i/>
          <w:sz w:val="20"/>
          <w:szCs w:val="20"/>
          <w:highlight w:val="yellow"/>
        </w:rPr>
        <w:t>.</w:t>
      </w:r>
      <w:r w:rsidR="00AC0AB8" w:rsidRPr="009068A6">
        <w:rPr>
          <w:rFonts w:ascii="Times New Roman" w:hAnsi="Times New Roman"/>
          <w:b/>
          <w:i/>
          <w:sz w:val="20"/>
          <w:szCs w:val="20"/>
        </w:rPr>
        <w:t xml:space="preserve">] </w:t>
      </w:r>
      <w:r w:rsidR="00631DB8" w:rsidRPr="009068A6">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9068A6">
        <w:rPr>
          <w:rFonts w:ascii="Times New Roman" w:hAnsi="Times New Roman"/>
          <w:b/>
          <w:i/>
          <w:sz w:val="20"/>
          <w:szCs w:val="20"/>
          <w:highlight w:val="yellow"/>
        </w:rPr>
        <w:t>[SECTION INSTRUCTIONS: describe training, as applicable.]</w:t>
      </w:r>
    </w:p>
    <w:p w14:paraId="67DD1429" w14:textId="77777777" w:rsidR="00AC0AB8" w:rsidRPr="009068A6"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9068A6">
        <w:rPr>
          <w:rFonts w:ascii="Times New Roman" w:hAnsi="Times New Roman"/>
          <w:sz w:val="20"/>
          <w:u w:val="single"/>
        </w:rPr>
        <w:t>Software License</w:t>
      </w:r>
      <w:r w:rsidRPr="009068A6">
        <w:rPr>
          <w:rFonts w:ascii="Times New Roman" w:hAnsi="Times New Roman"/>
          <w:sz w:val="20"/>
        </w:rPr>
        <w:t xml:space="preserve">. </w:t>
      </w:r>
      <w:r w:rsidR="00D5365D" w:rsidRPr="009068A6">
        <w:rPr>
          <w:rFonts w:ascii="Times New Roman" w:hAnsi="Times New Roman"/>
          <w:b/>
          <w:i/>
          <w:sz w:val="20"/>
          <w:highlight w:val="yellow"/>
        </w:rPr>
        <w:t>[SECTION INSTRUCTIONS: Modify license grant terms below as appropriate to meet the JBE’</w:t>
      </w:r>
      <w:r w:rsidR="00D24BD0" w:rsidRPr="009068A6">
        <w:rPr>
          <w:rFonts w:ascii="Times New Roman" w:hAnsi="Times New Roman"/>
          <w:b/>
          <w:i/>
          <w:sz w:val="20"/>
          <w:highlight w:val="yellow"/>
        </w:rPr>
        <w:t>s business</w:t>
      </w:r>
      <w:r w:rsidR="00D5365D" w:rsidRPr="009068A6">
        <w:rPr>
          <w:rFonts w:ascii="Times New Roman" w:hAnsi="Times New Roman"/>
          <w:b/>
          <w:i/>
          <w:sz w:val="20"/>
          <w:highlight w:val="yellow"/>
        </w:rPr>
        <w:t xml:space="preserve"> </w:t>
      </w:r>
      <w:r w:rsidR="00D24BD0" w:rsidRPr="009068A6">
        <w:rPr>
          <w:rFonts w:ascii="Times New Roman" w:hAnsi="Times New Roman"/>
          <w:b/>
          <w:i/>
          <w:sz w:val="20"/>
          <w:highlight w:val="yellow"/>
        </w:rPr>
        <w:t xml:space="preserve">and </w:t>
      </w:r>
      <w:r w:rsidR="00D5365D" w:rsidRPr="009068A6">
        <w:rPr>
          <w:rFonts w:ascii="Times New Roman" w:hAnsi="Times New Roman"/>
          <w:b/>
          <w:i/>
          <w:sz w:val="20"/>
          <w:highlight w:val="yellow"/>
        </w:rPr>
        <w:t>IT</w:t>
      </w:r>
      <w:r w:rsidR="00D24BD0" w:rsidRPr="009068A6">
        <w:rPr>
          <w:rFonts w:ascii="Times New Roman" w:hAnsi="Times New Roman"/>
          <w:b/>
          <w:i/>
          <w:sz w:val="20"/>
          <w:highlight w:val="yellow"/>
        </w:rPr>
        <w:t xml:space="preserve"> </w:t>
      </w:r>
      <w:r w:rsidR="00D5365D" w:rsidRPr="009068A6">
        <w:rPr>
          <w:rFonts w:ascii="Times New Roman" w:hAnsi="Times New Roman"/>
          <w:b/>
          <w:i/>
          <w:sz w:val="20"/>
          <w:highlight w:val="yellow"/>
        </w:rPr>
        <w:t>requirements</w:t>
      </w:r>
      <w:r w:rsidR="00D5365D" w:rsidRPr="009068A6">
        <w:rPr>
          <w:rFonts w:ascii="Times New Roman" w:hAnsi="Times New Roman"/>
          <w:b/>
          <w:bCs/>
          <w:i/>
          <w:sz w:val="20"/>
          <w:highlight w:val="yellow"/>
        </w:rPr>
        <w:t>]</w:t>
      </w:r>
      <w:r w:rsidR="00D5365D" w:rsidRPr="009068A6">
        <w:rPr>
          <w:rFonts w:ascii="Times New Roman" w:hAnsi="Times New Roman"/>
          <w:bCs/>
          <w:i/>
          <w:sz w:val="20"/>
        </w:rPr>
        <w:t xml:space="preserve"> </w:t>
      </w:r>
      <w:r w:rsidR="00D5365D" w:rsidRPr="009068A6">
        <w:rPr>
          <w:rFonts w:ascii="Times New Roman" w:hAnsi="Times New Roman"/>
          <w:sz w:val="20"/>
        </w:rPr>
        <w:t xml:space="preserve">Contractor grants to the Judicial Branch Entities a </w:t>
      </w:r>
      <w:r w:rsidR="0084153C" w:rsidRPr="009068A6">
        <w:rPr>
          <w:rFonts w:ascii="Times New Roman" w:hAnsi="Times New Roman"/>
          <w:sz w:val="20"/>
        </w:rPr>
        <w:t>fully</w:t>
      </w:r>
      <w:r w:rsidR="00C53E0C" w:rsidRPr="009068A6">
        <w:rPr>
          <w:rFonts w:ascii="Times New Roman" w:hAnsi="Times New Roman"/>
          <w:sz w:val="20"/>
        </w:rPr>
        <w:t xml:space="preserve"> </w:t>
      </w:r>
      <w:r w:rsidR="0084153C" w:rsidRPr="009068A6">
        <w:rPr>
          <w:rFonts w:ascii="Times New Roman" w:hAnsi="Times New Roman"/>
          <w:sz w:val="20"/>
        </w:rPr>
        <w:t>paid</w:t>
      </w:r>
      <w:r w:rsidR="00C53E0C" w:rsidRPr="009068A6">
        <w:rPr>
          <w:rFonts w:ascii="Times New Roman" w:hAnsi="Times New Roman"/>
          <w:sz w:val="20"/>
        </w:rPr>
        <w:t>-up</w:t>
      </w:r>
      <w:r w:rsidR="0084153C" w:rsidRPr="009068A6">
        <w:rPr>
          <w:rFonts w:ascii="Times New Roman" w:hAnsi="Times New Roman"/>
          <w:sz w:val="20"/>
        </w:rPr>
        <w:t xml:space="preserve">, </w:t>
      </w:r>
      <w:r w:rsidR="00D5365D" w:rsidRPr="009068A6">
        <w:rPr>
          <w:rFonts w:ascii="Times New Roman" w:hAnsi="Times New Roman"/>
          <w:sz w:val="20"/>
        </w:rPr>
        <w:t xml:space="preserve">perpetual, irrevocable, worldwide, </w:t>
      </w:r>
      <w:r w:rsidR="00E330EB" w:rsidRPr="009068A6">
        <w:rPr>
          <w:rFonts w:ascii="Times New Roman" w:hAnsi="Times New Roman"/>
          <w:sz w:val="20"/>
        </w:rPr>
        <w:t xml:space="preserve">royalty-free, </w:t>
      </w:r>
      <w:r w:rsidR="00D5365D" w:rsidRPr="009068A6">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sidRPr="009068A6">
        <w:rPr>
          <w:rFonts w:ascii="Times New Roman" w:hAnsi="Times New Roman"/>
          <w:sz w:val="20"/>
        </w:rPr>
        <w:t>; (iii) modify the Licensed Software for judicial branch purposes and use</w:t>
      </w:r>
      <w:r w:rsidR="00B61602" w:rsidRPr="009068A6">
        <w:rPr>
          <w:rFonts w:ascii="Times New Roman" w:hAnsi="Times New Roman"/>
          <w:sz w:val="20"/>
        </w:rPr>
        <w:t>; and (iv) use the Licensed Software in conjunction with other software developed or acquired by Judicial Branch Entities</w:t>
      </w:r>
      <w:r w:rsidR="00D5365D" w:rsidRPr="009068A6">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sidRPr="009068A6">
        <w:rPr>
          <w:rFonts w:ascii="Times New Roman" w:hAnsi="Times New Roman"/>
          <w:sz w:val="20"/>
        </w:rPr>
        <w:t xml:space="preserve">entity </w:t>
      </w:r>
      <w:r w:rsidR="00D5365D" w:rsidRPr="009068A6">
        <w:rPr>
          <w:rFonts w:ascii="Times New Roman" w:hAnsi="Times New Roman"/>
          <w:sz w:val="20"/>
        </w:rPr>
        <w:t xml:space="preserve">for purposes reasonably related to the </w:t>
      </w:r>
      <w:r w:rsidR="00F6231D" w:rsidRPr="009068A6">
        <w:rPr>
          <w:rFonts w:ascii="Times New Roman" w:hAnsi="Times New Roman"/>
          <w:sz w:val="20"/>
        </w:rPr>
        <w:t xml:space="preserve">business or operations </w:t>
      </w:r>
      <w:r w:rsidR="00D5365D" w:rsidRPr="009068A6">
        <w:rPr>
          <w:rFonts w:ascii="Times New Roman" w:hAnsi="Times New Roman"/>
          <w:sz w:val="20"/>
        </w:rPr>
        <w:t>of the California</w:t>
      </w:r>
      <w:r w:rsidR="00F6231D" w:rsidRPr="009068A6">
        <w:rPr>
          <w:rFonts w:ascii="Times New Roman" w:hAnsi="Times New Roman"/>
          <w:sz w:val="20"/>
        </w:rPr>
        <w:t xml:space="preserve"> judicial branch</w:t>
      </w:r>
      <w:r w:rsidR="00D5365D" w:rsidRPr="009068A6">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sidRPr="009068A6">
        <w:rPr>
          <w:rFonts w:ascii="Times New Roman" w:hAnsi="Times New Roman"/>
          <w:sz w:val="20"/>
        </w:rPr>
        <w:t>Judicial Branch Entities</w:t>
      </w:r>
      <w:r w:rsidR="00D5365D" w:rsidRPr="009068A6">
        <w:rPr>
          <w:rFonts w:ascii="Times New Roman" w:hAnsi="Times New Roman"/>
          <w:sz w:val="20"/>
        </w:rPr>
        <w:t xml:space="preserve">, </w:t>
      </w:r>
      <w:r w:rsidR="00DE343C" w:rsidRPr="009068A6">
        <w:rPr>
          <w:rFonts w:ascii="Times New Roman" w:hAnsi="Times New Roman"/>
          <w:sz w:val="20"/>
        </w:rPr>
        <w:t xml:space="preserve">and </w:t>
      </w:r>
      <w:r w:rsidR="00D5365D" w:rsidRPr="009068A6">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sidRPr="009068A6">
        <w:rPr>
          <w:rFonts w:ascii="Times New Roman" w:hAnsi="Times New Roman"/>
          <w:sz w:val="20"/>
        </w:rPr>
        <w:t>.</w:t>
      </w:r>
      <w:r w:rsidR="00B61602" w:rsidRPr="009068A6">
        <w:rPr>
          <w:rFonts w:ascii="Times New Roman" w:hAnsi="Times New Roman"/>
          <w:sz w:val="20"/>
        </w:rPr>
        <w:t xml:space="preserve"> </w:t>
      </w:r>
      <w:r w:rsidR="009F5691" w:rsidRPr="009068A6">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77777777" w:rsidR="00AC0AB8" w:rsidRPr="009068A6"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9068A6">
        <w:rPr>
          <w:rFonts w:ascii="Times New Roman" w:hAnsi="Times New Roman"/>
          <w:sz w:val="20"/>
          <w:szCs w:val="20"/>
          <w:u w:val="single"/>
        </w:rPr>
        <w:t>Escrow</w:t>
      </w:r>
      <w:r w:rsidR="004C178B" w:rsidRPr="009068A6">
        <w:rPr>
          <w:rFonts w:ascii="Times New Roman" w:hAnsi="Times New Roman"/>
          <w:sz w:val="20"/>
          <w:szCs w:val="20"/>
          <w:u w:val="single"/>
        </w:rPr>
        <w:t xml:space="preserve"> </w:t>
      </w:r>
      <w:r w:rsidR="004C178B" w:rsidRPr="009068A6">
        <w:rPr>
          <w:rFonts w:ascii="Times New Roman" w:hAnsi="Times New Roman"/>
          <w:b/>
          <w:i/>
          <w:sz w:val="20"/>
          <w:szCs w:val="20"/>
          <w:highlight w:val="yellow"/>
          <w:u w:val="single"/>
        </w:rPr>
        <w:t>[SECTION INSTRUCTIONS: software escrow is optional]</w:t>
      </w:r>
    </w:p>
    <w:p w14:paraId="77F0005B" w14:textId="77777777" w:rsidR="00AC0AB8" w:rsidRPr="009068A6" w:rsidRDefault="00AC0AB8" w:rsidP="00EC255A">
      <w:pPr>
        <w:spacing w:after="60" w:line="240" w:lineRule="auto"/>
        <w:ind w:left="360"/>
        <w:rPr>
          <w:rFonts w:ascii="Times New Roman" w:hAnsi="Times New Roman"/>
          <w:sz w:val="20"/>
          <w:szCs w:val="20"/>
        </w:rPr>
      </w:pPr>
      <w:r w:rsidRPr="009068A6">
        <w:rPr>
          <w:rFonts w:ascii="Times New Roman" w:hAnsi="Times New Roman"/>
          <w:sz w:val="20"/>
          <w:szCs w:val="20"/>
        </w:rPr>
        <w:t>(a)</w:t>
      </w:r>
      <w:r w:rsidRPr="009068A6">
        <w:rPr>
          <w:rFonts w:ascii="Times New Roman" w:hAnsi="Times New Roman"/>
          <w:sz w:val="20"/>
          <w:szCs w:val="20"/>
        </w:rPr>
        <w:tab/>
      </w:r>
      <w:r w:rsidRPr="009068A6">
        <w:rPr>
          <w:rFonts w:ascii="Times New Roman" w:hAnsi="Times New Roman"/>
          <w:sz w:val="20"/>
          <w:szCs w:val="20"/>
          <w:u w:val="single"/>
        </w:rPr>
        <w:t>Escrow Account</w:t>
      </w:r>
      <w:r w:rsidRPr="009068A6">
        <w:rPr>
          <w:rFonts w:ascii="Times New Roman" w:hAnsi="Times New Roman"/>
          <w:sz w:val="20"/>
          <w:szCs w:val="20"/>
        </w:rPr>
        <w:t>. Upon the Effective Date, Contractor agrees to enter into a</w:t>
      </w:r>
      <w:r w:rsidR="00B91F5F" w:rsidRPr="009068A6">
        <w:rPr>
          <w:rFonts w:ascii="Times New Roman" w:hAnsi="Times New Roman"/>
          <w:sz w:val="20"/>
          <w:szCs w:val="20"/>
        </w:rPr>
        <w:t>n</w:t>
      </w:r>
      <w:r w:rsidRPr="009068A6">
        <w:rPr>
          <w:rFonts w:ascii="Times New Roman" w:hAnsi="Times New Roman"/>
          <w:sz w:val="20"/>
          <w:szCs w:val="20"/>
        </w:rPr>
        <w:t xml:space="preserve"> escrow agreement (“Escrow Agreement”) with a third party escrow agent to be mutually agreed upon by the Parties (“Escrow Agent”).  Contractor shall be responsible for establishment, administration and cost of the escrow account.  Upon execution of the Escrow Agreement, Contractor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other related Deliverables (collectively the “Source Code Materials”).</w:t>
      </w:r>
    </w:p>
    <w:p w14:paraId="4D4A9B78" w14:textId="77777777" w:rsidR="00AC0AB8" w:rsidRPr="009068A6" w:rsidRDefault="00AC0AB8" w:rsidP="00E267C0">
      <w:pPr>
        <w:spacing w:after="0" w:line="240" w:lineRule="auto"/>
        <w:ind w:left="360"/>
        <w:rPr>
          <w:rFonts w:ascii="Times New Roman" w:hAnsi="Times New Roman"/>
          <w:sz w:val="20"/>
          <w:szCs w:val="20"/>
        </w:rPr>
      </w:pPr>
      <w:r w:rsidRPr="009068A6">
        <w:rPr>
          <w:rFonts w:ascii="Times New Roman" w:hAnsi="Times New Roman"/>
          <w:sz w:val="20"/>
          <w:szCs w:val="20"/>
        </w:rPr>
        <w:t>(b)</w:t>
      </w:r>
      <w:r w:rsidRPr="009068A6">
        <w:rPr>
          <w:rFonts w:ascii="Times New Roman" w:hAnsi="Times New Roman"/>
          <w:sz w:val="20"/>
          <w:szCs w:val="20"/>
        </w:rPr>
        <w:tab/>
      </w:r>
      <w:r w:rsidRPr="009068A6">
        <w:rPr>
          <w:rFonts w:ascii="Times New Roman" w:hAnsi="Times New Roman"/>
          <w:sz w:val="20"/>
          <w:szCs w:val="20"/>
          <w:u w:val="single"/>
        </w:rPr>
        <w:t>Release Conditions</w:t>
      </w:r>
      <w:r w:rsidRPr="009068A6">
        <w:rPr>
          <w:rFonts w:ascii="Times New Roman" w:hAnsi="Times New Roman"/>
          <w:sz w:val="20"/>
          <w:szCs w:val="20"/>
        </w:rPr>
        <w:t>. The Escrow Agreement shall provide that release of the Source Code Materials to the JBE shall occur if any of the following occur (each, a “Release Condition”):</w:t>
      </w:r>
    </w:p>
    <w:p w14:paraId="423B2089" w14:textId="77777777" w:rsidR="00AC0AB8" w:rsidRPr="009068A6" w:rsidRDefault="00AC0AB8" w:rsidP="00E267C0">
      <w:pPr>
        <w:spacing w:after="0" w:line="240" w:lineRule="auto"/>
        <w:ind w:left="360" w:firstLine="720"/>
        <w:rPr>
          <w:rFonts w:ascii="Times New Roman" w:hAnsi="Times New Roman"/>
          <w:sz w:val="20"/>
          <w:szCs w:val="20"/>
        </w:rPr>
      </w:pPr>
      <w:r w:rsidRPr="009068A6">
        <w:rPr>
          <w:rFonts w:ascii="Times New Roman" w:hAnsi="Times New Roman"/>
          <w:sz w:val="20"/>
          <w:szCs w:val="20"/>
        </w:rPr>
        <w:t>(i)</w:t>
      </w:r>
      <w:r w:rsidRPr="009068A6">
        <w:rPr>
          <w:rFonts w:ascii="Times New Roman" w:hAnsi="Times New Roman"/>
          <w:sz w:val="20"/>
          <w:szCs w:val="20"/>
        </w:rPr>
        <w:tab/>
        <w:t>Contractor materially breaches any of its obligations to provide maintenance and support services for the Licensed Software;</w:t>
      </w:r>
    </w:p>
    <w:p w14:paraId="715C0EB8" w14:textId="77777777" w:rsidR="00AC0AB8" w:rsidRPr="009068A6" w:rsidRDefault="00AC0AB8" w:rsidP="00E267C0">
      <w:pPr>
        <w:spacing w:after="0" w:line="240" w:lineRule="auto"/>
        <w:ind w:left="360" w:firstLine="720"/>
        <w:rPr>
          <w:rFonts w:ascii="Times New Roman" w:hAnsi="Times New Roman"/>
          <w:sz w:val="20"/>
          <w:szCs w:val="20"/>
        </w:rPr>
      </w:pPr>
      <w:r w:rsidRPr="009068A6">
        <w:rPr>
          <w:rFonts w:ascii="Times New Roman" w:hAnsi="Times New Roman"/>
          <w:sz w:val="20"/>
          <w:szCs w:val="20"/>
        </w:rPr>
        <w:t>(ii)</w:t>
      </w:r>
      <w:r w:rsidRPr="009068A6">
        <w:rPr>
          <w:rFonts w:ascii="Times New Roman" w:hAnsi="Times New Roman"/>
          <w:sz w:val="20"/>
          <w:szCs w:val="20"/>
        </w:rPr>
        <w:tab/>
        <w:t>Contractor dissolves, becomes insolvent or ceases to conduct business as a going concern;</w:t>
      </w:r>
    </w:p>
    <w:p w14:paraId="73AD98B5" w14:textId="77777777" w:rsidR="00AC0AB8" w:rsidRPr="009068A6" w:rsidRDefault="00AC0AB8" w:rsidP="00E267C0">
      <w:pPr>
        <w:spacing w:after="0" w:line="240" w:lineRule="auto"/>
        <w:ind w:left="360" w:firstLine="720"/>
        <w:rPr>
          <w:rFonts w:ascii="Times New Roman" w:hAnsi="Times New Roman"/>
          <w:sz w:val="20"/>
          <w:szCs w:val="20"/>
        </w:rPr>
      </w:pPr>
      <w:r w:rsidRPr="009068A6">
        <w:rPr>
          <w:rFonts w:ascii="Times New Roman" w:hAnsi="Times New Roman"/>
          <w:sz w:val="20"/>
          <w:szCs w:val="20"/>
        </w:rPr>
        <w:t>(iii)</w:t>
      </w:r>
      <w:r w:rsidRPr="009068A6">
        <w:rPr>
          <w:rFonts w:ascii="Times New Roman" w:hAnsi="Times New Roman"/>
          <w:sz w:val="20"/>
          <w:szCs w:val="20"/>
        </w:rPr>
        <w:tab/>
        <w:t>Contractor makes a general assignment for the benefit of creditors or commences any case, proceeding or other action seeking to have an order for relief entered on Contractor’s behalf as a debtor or to adjudicate Contractor as bankrupt or insolvent, or seeks a reorganization, liquidation, dissolution or composition of Contractor or Contractor’s debts under any law relating to bankruptcy, insolvency, or relief of debtors or seeking appointment of a receiver, trustee, custodian or similar official for Contractor or for all or any substantial portion of Contractor’s assets; or</w:t>
      </w:r>
    </w:p>
    <w:p w14:paraId="65C85F4C" w14:textId="77777777" w:rsidR="00AC0AB8" w:rsidRPr="009068A6" w:rsidRDefault="00AC0AB8" w:rsidP="00E267C0">
      <w:pPr>
        <w:spacing w:after="0" w:line="240" w:lineRule="auto"/>
        <w:ind w:left="360" w:firstLine="720"/>
        <w:rPr>
          <w:rFonts w:ascii="Times New Roman" w:hAnsi="Times New Roman"/>
          <w:sz w:val="20"/>
          <w:szCs w:val="20"/>
        </w:rPr>
      </w:pPr>
      <w:r w:rsidRPr="009068A6">
        <w:rPr>
          <w:rFonts w:ascii="Times New Roman" w:hAnsi="Times New Roman"/>
          <w:sz w:val="20"/>
          <w:szCs w:val="20"/>
        </w:rPr>
        <w:t>(iv)</w:t>
      </w:r>
      <w:r w:rsidRPr="009068A6">
        <w:rPr>
          <w:rFonts w:ascii="Times New Roman" w:hAnsi="Times New Roman"/>
          <w:sz w:val="20"/>
          <w:szCs w:val="20"/>
        </w:rPr>
        <w:tab/>
        <w:t>any case, proceeding or similar action is brought against Contractor seeking to have an order for relief entered against it to adjudicate it as bankrupt or insolvent, or seeking reorganization, liquidation, dissolution or composition of Contractor or Contractor’s debts under any law relating to bankruptcy, insolvency, reorganization or the relief of debtors or seeking appointment of a receiver, trustee, custodian or similar official for Contractor or for all or any substantial portion of Contractor’s assets that relate to this Agreement, and such case, proceeding or other action (1) results in the entry of an order for relief against Contractor which is not fully stayed within sixty (60) calendar days after the entry thereof or (</w:t>
      </w:r>
      <w:r w:rsidR="00FF19B8" w:rsidRPr="009068A6">
        <w:rPr>
          <w:rFonts w:ascii="Times New Roman" w:hAnsi="Times New Roman"/>
          <w:sz w:val="20"/>
          <w:szCs w:val="20"/>
        </w:rPr>
        <w:t>2</w:t>
      </w:r>
      <w:r w:rsidRPr="009068A6">
        <w:rPr>
          <w:rFonts w:ascii="Times New Roman" w:hAnsi="Times New Roman"/>
          <w:sz w:val="20"/>
          <w:szCs w:val="20"/>
        </w:rPr>
        <w:t xml:space="preserve">) remains </w:t>
      </w:r>
      <w:proofErr w:type="spellStart"/>
      <w:r w:rsidRPr="009068A6">
        <w:rPr>
          <w:rFonts w:ascii="Times New Roman" w:hAnsi="Times New Roman"/>
          <w:sz w:val="20"/>
          <w:szCs w:val="20"/>
        </w:rPr>
        <w:t>undismissed</w:t>
      </w:r>
      <w:proofErr w:type="spellEnd"/>
      <w:r w:rsidRPr="009068A6">
        <w:rPr>
          <w:rFonts w:ascii="Times New Roman" w:hAnsi="Times New Roman"/>
          <w:sz w:val="20"/>
          <w:szCs w:val="20"/>
        </w:rPr>
        <w:t xml:space="preserve"> for a period of sixty (60) calendar days.</w:t>
      </w:r>
    </w:p>
    <w:p w14:paraId="52FCD713" w14:textId="77777777" w:rsidR="0080263B" w:rsidRPr="009068A6" w:rsidRDefault="00AC0AB8" w:rsidP="00EC255A">
      <w:pPr>
        <w:spacing w:line="240" w:lineRule="auto"/>
        <w:ind w:left="360"/>
        <w:rPr>
          <w:rFonts w:ascii="Times New Roman" w:hAnsi="Times New Roman"/>
          <w:sz w:val="20"/>
          <w:szCs w:val="20"/>
        </w:rPr>
        <w:sectPr w:rsidR="0080263B" w:rsidRPr="009068A6" w:rsidSect="00D92D15">
          <w:footerReference w:type="first" r:id="rId14"/>
          <w:pgSz w:w="12240" w:h="15840" w:code="1"/>
          <w:pgMar w:top="1080" w:right="1296" w:bottom="1080" w:left="1296" w:header="288" w:footer="0" w:gutter="0"/>
          <w:pgNumType w:start="1"/>
          <w:cols w:space="720"/>
          <w:titlePg/>
          <w:docGrid w:linePitch="299"/>
        </w:sectPr>
      </w:pPr>
      <w:r w:rsidRPr="009068A6">
        <w:rPr>
          <w:rFonts w:ascii="Times New Roman" w:hAnsi="Times New Roman"/>
          <w:sz w:val="20"/>
          <w:szCs w:val="20"/>
        </w:rPr>
        <w:t>(c)</w:t>
      </w:r>
      <w:r w:rsidRPr="009068A6">
        <w:rPr>
          <w:rFonts w:ascii="Times New Roman" w:hAnsi="Times New Roman"/>
          <w:sz w:val="20"/>
          <w:szCs w:val="20"/>
        </w:rPr>
        <w:tab/>
      </w:r>
      <w:r w:rsidRPr="009068A6">
        <w:rPr>
          <w:rFonts w:ascii="Times New Roman" w:hAnsi="Times New Roman"/>
          <w:sz w:val="20"/>
          <w:szCs w:val="20"/>
          <w:u w:val="single"/>
        </w:rPr>
        <w:t>License</w:t>
      </w:r>
      <w:r w:rsidRPr="009068A6">
        <w:rPr>
          <w:rFonts w:ascii="Times New Roman" w:hAnsi="Times New Roman"/>
          <w:sz w:val="20"/>
          <w:szCs w:val="20"/>
        </w:rPr>
        <w:t>.  In the event of a Release Condition, Contractor hereby grants to the Judicial Branch Entities 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JBE Contractors may exercise the foregoing license rights granted to the Judicial Branch Entities for the benefit of the Judicial Branch Entities.</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77777777" w:rsidR="00471742" w:rsidRPr="00471742" w:rsidRDefault="00471742" w:rsidP="00B61602">
      <w:pPr>
        <w:spacing w:line="240" w:lineRule="auto"/>
        <w:rPr>
          <w:rFonts w:ascii="Times New Roman" w:hAnsi="Times New Roman"/>
          <w:b/>
          <w:i/>
          <w:sz w:val="20"/>
          <w:szCs w:val="20"/>
        </w:rPr>
      </w:pPr>
      <w:r w:rsidRPr="00471742">
        <w:rPr>
          <w:rFonts w:ascii="Times New Roman" w:hAnsi="Times New Roman"/>
          <w:b/>
          <w:i/>
          <w:sz w:val="20"/>
          <w:szCs w:val="20"/>
          <w:highlight w:val="yellow"/>
        </w:rPr>
        <w:t>[SECTION INSTRUCTIONS: edit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If the JBE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77777777"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[SECTION INSTRUCTIONS:</w:t>
      </w:r>
      <w:r>
        <w:rPr>
          <w:rFonts w:ascii="Times New Roman" w:hAnsi="Times New Roman"/>
          <w:b/>
          <w:i/>
          <w:sz w:val="20"/>
          <w:szCs w:val="20"/>
          <w:highlight w:val="yellow"/>
        </w:rPr>
        <w:t xml:space="preserve"> edit</w:t>
      </w:r>
      <w:r w:rsidR="00650C87">
        <w:rPr>
          <w:rFonts w:ascii="Times New Roman" w:hAnsi="Times New Roman"/>
          <w:b/>
          <w:i/>
          <w:sz w:val="20"/>
          <w:szCs w:val="20"/>
          <w:highlight w:val="yellow"/>
        </w:rPr>
        <w:t>, as necessary,</w:t>
      </w:r>
      <w:r>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sidRPr="00FA10B6">
        <w:rPr>
          <w:rFonts w:ascii="Times New Roman" w:hAnsi="Times New Roman"/>
          <w:b/>
          <w:i/>
          <w:sz w:val="20"/>
          <w:szCs w:val="20"/>
          <w:highlight w:val="yellow"/>
        </w:rPr>
        <w:t xml:space="preserve">[SECTION INSTRUCTIONS: adjust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below to meet the JBE’s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JBE.</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lastRenderedPageBreak/>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[SECTION INSTRUCTIONS: modify provisions below 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proofErr w:type="gramStart"/>
            <w:r w:rsidR="00AC0AB8">
              <w:t>data</w:t>
            </w:r>
            <w:proofErr w:type="gramEnd"/>
            <w:r w:rsidR="00AC0AB8">
              <w:t xml:space="preserve">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proofErr w:type="gramStart"/>
            <w:r w:rsidR="00AC0AB8">
              <w:t>a</w:t>
            </w:r>
            <w:proofErr w:type="gramEnd"/>
            <w:r w:rsidR="00AC0AB8">
              <w:t xml:space="preserve">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5"/>
          <w:footerReference w:type="first" r:id="rId16"/>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7"/>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cs="Times New Roman"/>
          <w:sz w:val="20"/>
          <w:szCs w:val="20"/>
        </w:rPr>
      </w:pPr>
      <w:r>
        <w:rPr>
          <w:rStyle w:val="Heading4Char"/>
          <w:rFonts w:ascii="Times New Roman" w:hAnsi="Times New Roman" w:cs="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A32B0" w14:textId="77777777" w:rsidR="00277881" w:rsidRDefault="00277881" w:rsidP="00C658E5">
      <w:r>
        <w:separator/>
      </w:r>
    </w:p>
    <w:p w14:paraId="7A376D24" w14:textId="77777777" w:rsidR="00277881" w:rsidRDefault="00277881"/>
  </w:endnote>
  <w:endnote w:type="continuationSeparator" w:id="0">
    <w:p w14:paraId="5CD68387" w14:textId="77777777" w:rsidR="00277881" w:rsidRDefault="00277881" w:rsidP="00C658E5">
      <w:r>
        <w:continuationSeparator/>
      </w:r>
    </w:p>
    <w:p w14:paraId="2C80AFB4" w14:textId="77777777" w:rsidR="00277881" w:rsidRDefault="00277881"/>
  </w:endnote>
  <w:endnote w:type="continuationNotice" w:id="1">
    <w:p w14:paraId="656673BE" w14:textId="77777777" w:rsidR="00277881" w:rsidRDefault="00277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FD1A" w14:textId="77777777" w:rsidR="00D85C2E" w:rsidRDefault="00D85C2E">
    <w:pPr>
      <w:pStyle w:val="Footer"/>
      <w:jc w:val="center"/>
    </w:pPr>
  </w:p>
  <w:p w14:paraId="28B3B985" w14:textId="77777777" w:rsidR="00D85C2E" w:rsidRPr="00301BB3" w:rsidRDefault="00D85C2E"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E95E9" w14:textId="7FCB6EA5" w:rsidR="00D85C2E" w:rsidRPr="00003EBA" w:rsidRDefault="00D85C2E"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9068A6">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343223"/>
      <w:docPartObj>
        <w:docPartGallery w:val="Page Numbers (Bottom of Page)"/>
        <w:docPartUnique/>
      </w:docPartObj>
    </w:sdtPr>
    <w:sdtEndPr>
      <w:rPr>
        <w:noProof/>
      </w:rPr>
    </w:sdtEndPr>
    <w:sdtContent>
      <w:p w14:paraId="5D09B271" w14:textId="571F3858" w:rsidR="001A5D61" w:rsidRDefault="001A5D61">
        <w:pPr>
          <w:pStyle w:val="Footer"/>
          <w:jc w:val="center"/>
        </w:pPr>
        <w:r>
          <w:fldChar w:fldCharType="begin"/>
        </w:r>
        <w:r>
          <w:instrText xml:space="preserve"> PAGE   \* MERGEFORMAT </w:instrText>
        </w:r>
        <w:r>
          <w:fldChar w:fldCharType="separate"/>
        </w:r>
        <w:r w:rsidR="009068A6">
          <w:rPr>
            <w:noProof/>
          </w:rPr>
          <w:t>3</w:t>
        </w:r>
        <w:r>
          <w:rPr>
            <w:noProof/>
          </w:rPr>
          <w:fldChar w:fldCharType="end"/>
        </w:r>
      </w:p>
    </w:sdtContent>
  </w:sdt>
  <w:p w14:paraId="2123E072" w14:textId="3CE3006A" w:rsidR="00D85C2E" w:rsidRPr="00003EBA" w:rsidRDefault="00D85C2E" w:rsidP="00EF6D8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E49D" w14:textId="77777777" w:rsidR="00D85C2E" w:rsidRDefault="00D85C2E"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D85C2E" w:rsidRDefault="00D85C2E">
    <w:pPr>
      <w:pStyle w:val="Footer"/>
      <w:jc w:val="center"/>
    </w:pPr>
  </w:p>
  <w:p w14:paraId="4922D214" w14:textId="77777777" w:rsidR="00D85C2E" w:rsidRDefault="00D85C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F911" w14:textId="77777777" w:rsidR="00D85C2E" w:rsidRDefault="00D85C2E">
    <w:pPr>
      <w:pStyle w:val="Footer"/>
      <w:jc w:val="center"/>
    </w:pPr>
  </w:p>
  <w:p w14:paraId="54C1BCE5" w14:textId="77777777" w:rsidR="00D85C2E" w:rsidRDefault="00D85C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2EF8" w14:textId="4C04E821" w:rsidR="00D85C2E" w:rsidRPr="00003EBA" w:rsidRDefault="00D85C2E" w:rsidP="00EF6D85">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9764" w14:textId="77777777" w:rsidR="00D85C2E" w:rsidRDefault="00D85C2E">
    <w:pPr>
      <w:pStyle w:val="Footer"/>
      <w:jc w:val="center"/>
    </w:pPr>
  </w:p>
  <w:p w14:paraId="2735CD6B" w14:textId="77777777" w:rsidR="00D85C2E" w:rsidRDefault="00D85C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FB77" w14:textId="39BB0389" w:rsidR="00D85C2E" w:rsidRPr="00003EBA" w:rsidRDefault="00D85C2E" w:rsidP="00EF6D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8F3D5" w14:textId="77777777" w:rsidR="00277881" w:rsidRDefault="00277881" w:rsidP="00C658E5">
      <w:r>
        <w:separator/>
      </w:r>
    </w:p>
    <w:p w14:paraId="488EFB6F" w14:textId="77777777" w:rsidR="00277881" w:rsidRDefault="00277881"/>
  </w:footnote>
  <w:footnote w:type="continuationSeparator" w:id="0">
    <w:p w14:paraId="2255D556" w14:textId="77777777" w:rsidR="00277881" w:rsidRDefault="00277881" w:rsidP="00C658E5">
      <w:r>
        <w:continuationSeparator/>
      </w:r>
    </w:p>
    <w:p w14:paraId="51E60B46" w14:textId="77777777" w:rsidR="00277881" w:rsidRDefault="00277881"/>
  </w:footnote>
  <w:footnote w:type="continuationNotice" w:id="1">
    <w:p w14:paraId="4358D9CE" w14:textId="77777777" w:rsidR="00277881" w:rsidRDefault="00277881">
      <w:pPr>
        <w:spacing w:line="240" w:lineRule="auto"/>
      </w:pPr>
    </w:p>
  </w:footnote>
  <w:footnote w:id="2">
    <w:p w14:paraId="03100062" w14:textId="25EF6543" w:rsidR="00D85C2E" w:rsidRDefault="00D85C2E"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sidR="001A5D61">
        <w:rPr>
          <w:rFonts w:ascii="Times New Roman" w:hAnsi="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53A5" w14:textId="5D2761FD" w:rsidR="00D85C2E"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97BE0">
      <w:rPr>
        <w:rFonts w:ascii="Times New Roman" w:hAnsi="Times New Roman"/>
        <w:i/>
        <w:sz w:val="20"/>
        <w:szCs w:val="20"/>
      </w:rPr>
      <w:t>July 2017</w:t>
    </w:r>
    <w:r w:rsidRPr="006723A1">
      <w:rPr>
        <w:rFonts w:ascii="Times New Roman" w:hAnsi="Times New Roman"/>
        <w:sz w:val="20"/>
        <w:szCs w:val="20"/>
      </w:rPr>
      <w:t>)</w:t>
    </w:r>
  </w:p>
  <w:p w14:paraId="3A28716A" w14:textId="77777777" w:rsidR="009068A6" w:rsidRPr="009068A6" w:rsidRDefault="009068A6" w:rsidP="009068A6">
    <w:pPr>
      <w:tabs>
        <w:tab w:val="left" w:pos="1242"/>
      </w:tabs>
      <w:spacing w:after="0" w:line="240" w:lineRule="auto"/>
      <w:ind w:right="252"/>
      <w:jc w:val="both"/>
      <w:rPr>
        <w:rFonts w:ascii="Times New Roman" w:eastAsia="Times New Roman" w:hAnsi="Times New Roman" w:cs="Times New Roman"/>
      </w:rPr>
    </w:pPr>
    <w:r w:rsidRPr="009068A6">
      <w:rPr>
        <w:rFonts w:ascii="Times New Roman" w:eastAsia="Times New Roman" w:hAnsi="Times New Roman" w:cs="Times New Roman"/>
        <w:sz w:val="20"/>
        <w:szCs w:val="20"/>
      </w:rPr>
      <w:t xml:space="preserve">RFP Title:  </w:t>
    </w:r>
    <w:r w:rsidRPr="009068A6">
      <w:rPr>
        <w:rFonts w:ascii="Times New Roman" w:eastAsia="Times New Roman" w:hAnsi="Times New Roman" w:cs="Times New Roman"/>
      </w:rPr>
      <w:t xml:space="preserve">  Event Registration Services Software</w:t>
    </w:r>
  </w:p>
  <w:p w14:paraId="3E5E25F2" w14:textId="6186E448" w:rsidR="005907A5" w:rsidRPr="001674E2" w:rsidRDefault="009068A6" w:rsidP="009068A6">
    <w:pPr>
      <w:tabs>
        <w:tab w:val="left" w:pos="1242"/>
      </w:tabs>
      <w:spacing w:after="0" w:line="240" w:lineRule="auto"/>
      <w:ind w:right="252"/>
      <w:jc w:val="both"/>
      <w:rPr>
        <w:rFonts w:ascii="Times New Roman" w:hAnsi="Times New Roman"/>
        <w:sz w:val="20"/>
        <w:szCs w:val="20"/>
      </w:rPr>
    </w:pPr>
    <w:r w:rsidRPr="009068A6">
      <w:rPr>
        <w:rFonts w:ascii="Times New Roman" w:eastAsia="Times New Roman" w:hAnsi="Times New Roman" w:cs="Times New Roman"/>
        <w:sz w:val="20"/>
        <w:szCs w:val="20"/>
      </w:rPr>
      <w:t xml:space="preserve">RFP Number:  </w:t>
    </w:r>
    <w:r w:rsidRPr="009068A6">
      <w:rPr>
        <w:rFonts w:ascii="Times New Roman" w:eastAsia="Times New Roman" w:hAnsi="Times New Roman" w:cs="Times New Roman"/>
      </w:rPr>
      <w:t xml:space="preserve"> ADMIN-2017-10-ML</w:t>
    </w:r>
    <w:r w:rsidR="005907A5">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5907A5" w:rsidRPr="005907A5">
      <w:rPr>
        <w:rFonts w:ascii="Times New Roman" w:hAnsi="Times New Roman"/>
        <w:b/>
        <w:sz w:val="28"/>
        <w:szCs w:val="28"/>
      </w:rPr>
      <w:t>ATTACHMENT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2EB4" w14:textId="386E5DF0" w:rsidR="00D85C2E" w:rsidRPr="001674E2" w:rsidRDefault="00D85C2E"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257888">
      <w:rPr>
        <w:rFonts w:ascii="Times New Roman" w:hAnsi="Times New Roman"/>
        <w:i/>
        <w:sz w:val="20"/>
        <w:szCs w:val="20"/>
      </w:rPr>
      <w:t>July 2017</w:t>
    </w:r>
    <w:r w:rsidRPr="006723A1">
      <w:rPr>
        <w:rFonts w:ascii="Times New Roman" w:hAnsi="Times New Roman"/>
        <w:sz w:val="20"/>
        <w:szCs w:val="20"/>
      </w:rPr>
      <w:t>)</w:t>
    </w:r>
  </w:p>
  <w:p w14:paraId="6904675C" w14:textId="77777777" w:rsidR="00D85C2E" w:rsidRDefault="00D85C2E" w:rsidP="00537D62">
    <w:pPr>
      <w:pStyle w:val="Header"/>
      <w:widowControl w:val="0"/>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linkStyles/>
  <w:trackRevisions/>
  <w:doNotTrackFormatting/>
  <w:documentProtection w:edit="trackedChanges" w:enforcement="1" w:cryptProviderType="rsaAES" w:cryptAlgorithmClass="hash" w:cryptAlgorithmType="typeAny" w:cryptAlgorithmSid="14" w:cryptSpinCount="100000" w:hash="370DnVXZutfXtup0DavAH/m1plF0m2ESjzlxPQhtwXpnqHJNhU9tLJhXg+GlZodT91mXu931gBOFL4cTu6G+wg==" w:salt="OGGBY0KZypWnQUM0+gOkAw=="/>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487"/>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5C7"/>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07A5"/>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2A3E"/>
    <w:rsid w:val="005E41B4"/>
    <w:rsid w:val="005E6484"/>
    <w:rsid w:val="005F1139"/>
    <w:rsid w:val="005F2B3A"/>
    <w:rsid w:val="005F3778"/>
    <w:rsid w:val="005F4963"/>
    <w:rsid w:val="005F4FEA"/>
    <w:rsid w:val="005F6D57"/>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68A6"/>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1D03"/>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B13AC"/>
    <w:rsid w:val="00BB4643"/>
    <w:rsid w:val="00BB50A8"/>
    <w:rsid w:val="00BB6339"/>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2BB"/>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5F7B"/>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8A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257888"/>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257888"/>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257888"/>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257888"/>
    <w:pPr>
      <w:spacing w:before="240" w:after="60"/>
      <w:outlineLvl w:val="5"/>
    </w:pPr>
    <w:rPr>
      <w:b/>
      <w:bCs/>
    </w:rPr>
  </w:style>
  <w:style w:type="paragraph" w:styleId="Heading7">
    <w:name w:val="heading 7"/>
    <w:aliases w:val="7,h7"/>
    <w:basedOn w:val="Normal"/>
    <w:next w:val="Normal"/>
    <w:link w:val="Heading7Char"/>
    <w:uiPriority w:val="9"/>
    <w:unhideWhenUsed/>
    <w:qFormat/>
    <w:rsid w:val="00257888"/>
    <w:pPr>
      <w:spacing w:before="240" w:after="60"/>
      <w:outlineLvl w:val="6"/>
    </w:pPr>
  </w:style>
  <w:style w:type="paragraph" w:styleId="Heading8">
    <w:name w:val="heading 8"/>
    <w:aliases w:val="8,h8"/>
    <w:basedOn w:val="Normal"/>
    <w:next w:val="Normal"/>
    <w:link w:val="Heading8Char"/>
    <w:uiPriority w:val="9"/>
    <w:unhideWhenUsed/>
    <w:qFormat/>
    <w:rsid w:val="00257888"/>
    <w:pPr>
      <w:spacing w:before="240" w:after="60"/>
      <w:outlineLvl w:val="7"/>
    </w:pPr>
    <w:rPr>
      <w:i/>
      <w:iCs/>
    </w:rPr>
  </w:style>
  <w:style w:type="paragraph" w:styleId="Heading9">
    <w:name w:val="heading 9"/>
    <w:aliases w:val="9,h9"/>
    <w:basedOn w:val="Normal"/>
    <w:next w:val="Normal"/>
    <w:link w:val="Heading9Char"/>
    <w:uiPriority w:val="9"/>
    <w:unhideWhenUsed/>
    <w:qFormat/>
    <w:rsid w:val="0025788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9068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8A6"/>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257888"/>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257888"/>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257888"/>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257888"/>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257888"/>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257888"/>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257888"/>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257888"/>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257888"/>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25788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7888"/>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257888"/>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9431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6576-515C-4C53-9906-B9467BBA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15675</Words>
  <Characters>87031</Characters>
  <Application>Microsoft Office Word</Application>
  <DocSecurity>0</DocSecurity>
  <Lines>725</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2017-08-15T22:37:00Z</dcterms:created>
  <dcterms:modified xsi:type="dcterms:W3CDTF">2017-10-10T16:17:00Z</dcterms:modified>
</cp:coreProperties>
</file>