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45" w:rsidRDefault="00AE553E" w:rsidP="00A634E3">
      <w:pPr>
        <w:ind w:left="0"/>
      </w:pPr>
      <w:r>
        <w:t>RFP Title:  Maintenance Contract for Copiers and Fax Machines</w:t>
      </w:r>
    </w:p>
    <w:p w:rsidR="00AE553E" w:rsidRDefault="00AE553E" w:rsidP="00A634E3">
      <w:pPr>
        <w:ind w:left="0"/>
      </w:pPr>
      <w:r>
        <w:t>RFP Number:  3</w:t>
      </w:r>
      <w:r w:rsidR="000306D5">
        <w:t xml:space="preserve"> </w:t>
      </w:r>
      <w:proofErr w:type="spellStart"/>
      <w:r>
        <w:t>DCA</w:t>
      </w:r>
      <w:proofErr w:type="spellEnd"/>
      <w:r>
        <w:t xml:space="preserve"> RFP 11/12</w:t>
      </w:r>
      <w:r w:rsidR="000306D5">
        <w:t>-</w:t>
      </w:r>
      <w:r>
        <w:t>03</w:t>
      </w:r>
    </w:p>
    <w:p w:rsidR="00AE553E" w:rsidRDefault="00AE553E" w:rsidP="00A634E3">
      <w:pPr>
        <w:ind w:left="0"/>
      </w:pPr>
    </w:p>
    <w:p w:rsidR="007234C9" w:rsidRDefault="007234C9" w:rsidP="00A634E3">
      <w:pPr>
        <w:ind w:left="0"/>
      </w:pPr>
    </w:p>
    <w:p w:rsidR="007234C9" w:rsidRDefault="007234C9" w:rsidP="007234C9">
      <w:pPr>
        <w:jc w:val="center"/>
        <w:rPr>
          <w:b/>
          <w:bCs/>
        </w:rPr>
      </w:pPr>
      <w:r>
        <w:rPr>
          <w:b/>
          <w:bCs/>
        </w:rPr>
        <w:t>Non-cost Evaluation Results</w:t>
      </w:r>
    </w:p>
    <w:p w:rsidR="007234C9" w:rsidRDefault="007234C9" w:rsidP="007234C9">
      <w:pPr>
        <w:jc w:val="center"/>
        <w:rPr>
          <w:b/>
          <w:bCs/>
        </w:rPr>
      </w:pPr>
      <w:r>
        <w:rPr>
          <w:b/>
          <w:bCs/>
        </w:rPr>
        <w:t>for</w:t>
      </w:r>
    </w:p>
    <w:p w:rsidR="007234C9" w:rsidRDefault="007234C9" w:rsidP="007234C9">
      <w:pPr>
        <w:jc w:val="center"/>
        <w:rPr>
          <w:b/>
          <w:bCs/>
        </w:rPr>
      </w:pPr>
      <w:r>
        <w:rPr>
          <w:b/>
          <w:bCs/>
        </w:rPr>
        <w:t>Maintenance of Copiers and Fax Machines</w:t>
      </w:r>
    </w:p>
    <w:p w:rsidR="007234C9" w:rsidRDefault="007234C9" w:rsidP="007234C9">
      <w:pPr>
        <w:jc w:val="center"/>
        <w:rPr>
          <w:b/>
          <w:bCs/>
        </w:rPr>
      </w:pPr>
      <w:r>
        <w:rPr>
          <w:b/>
          <w:bCs/>
        </w:rPr>
        <w:t xml:space="preserve">3 </w:t>
      </w:r>
      <w:proofErr w:type="spellStart"/>
      <w:r>
        <w:rPr>
          <w:b/>
          <w:bCs/>
        </w:rPr>
        <w:t>DCA</w:t>
      </w:r>
      <w:proofErr w:type="spellEnd"/>
      <w:r>
        <w:rPr>
          <w:b/>
          <w:bCs/>
        </w:rPr>
        <w:t xml:space="preserve"> RFP 11/12-03</w:t>
      </w:r>
    </w:p>
    <w:p w:rsidR="007234C9" w:rsidRDefault="007234C9" w:rsidP="006E78D2">
      <w:pPr>
        <w:ind w:left="0"/>
        <w:rPr>
          <w:color w:val="1F497D"/>
          <w:sz w:val="22"/>
          <w:szCs w:val="22"/>
        </w:rPr>
      </w:pPr>
    </w:p>
    <w:p w:rsidR="007234C9" w:rsidRDefault="007234C9" w:rsidP="006E78D2">
      <w:pPr>
        <w:ind w:left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14"/>
        <w:gridCol w:w="1777"/>
      </w:tblGrid>
      <w:tr w:rsidR="007234C9" w:rsidTr="006E78D2">
        <w:trPr>
          <w:trHeight w:val="763"/>
          <w:jc w:val="center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4C9" w:rsidRDefault="007234C9" w:rsidP="007234C9">
            <w:pPr>
              <w:spacing w:line="276" w:lineRule="auto"/>
              <w:ind w:left="0" w:right="576"/>
              <w:rPr>
                <w:rFonts w:ascii="Calibri" w:hAnsi="Calibri"/>
                <w:color w:val="000000"/>
              </w:rPr>
            </w:pP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4C9" w:rsidRDefault="007234C9" w:rsidP="007234C9">
            <w:pPr>
              <w:spacing w:line="276" w:lineRule="auto"/>
              <w:ind w:left="-26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XEROX</w:t>
            </w:r>
          </w:p>
        </w:tc>
      </w:tr>
      <w:tr w:rsidR="007234C9" w:rsidTr="007234C9">
        <w:trPr>
          <w:trHeight w:val="539"/>
          <w:jc w:val="center"/>
        </w:trPr>
        <w:tc>
          <w:tcPr>
            <w:tcW w:w="4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4C9" w:rsidRDefault="007234C9" w:rsidP="007234C9">
            <w:pPr>
              <w:spacing w:line="276" w:lineRule="auto"/>
              <w:ind w:left="0" w:right="576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TOTAL NON-COST SCORE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4C9" w:rsidRDefault="006E78D2" w:rsidP="007234C9">
            <w:pPr>
              <w:spacing w:line="276" w:lineRule="auto"/>
              <w:ind w:left="-2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47.33</w:t>
            </w:r>
            <w:r w:rsidR="007234C9">
              <w:rPr>
                <w:color w:val="000000"/>
              </w:rPr>
              <w:t>/50</w:t>
            </w:r>
          </w:p>
        </w:tc>
      </w:tr>
    </w:tbl>
    <w:p w:rsidR="00AE553E" w:rsidRDefault="00AE553E" w:rsidP="00A634E3">
      <w:pPr>
        <w:ind w:left="0"/>
      </w:pPr>
    </w:p>
    <w:p w:rsidR="006E78D2" w:rsidRDefault="006E78D2" w:rsidP="006E78D2">
      <w:pPr>
        <w:ind w:left="0"/>
        <w:jc w:val="center"/>
      </w:pPr>
      <w:r>
        <w:t>Xerox Corporation was the only bidder.</w:t>
      </w:r>
    </w:p>
    <w:sectPr w:rsidR="006E78D2" w:rsidSect="00A63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3E" w:rsidRDefault="00AE553E" w:rsidP="00A634E3">
      <w:r>
        <w:separator/>
      </w:r>
    </w:p>
  </w:endnote>
  <w:endnote w:type="continuationSeparator" w:id="0">
    <w:p w:rsidR="00AE553E" w:rsidRDefault="00AE553E" w:rsidP="00A6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3E" w:rsidRDefault="00AE553E" w:rsidP="00A634E3">
      <w:r>
        <w:separator/>
      </w:r>
    </w:p>
  </w:footnote>
  <w:footnote w:type="continuationSeparator" w:id="0">
    <w:p w:rsidR="00AE553E" w:rsidRDefault="00AE553E" w:rsidP="00A63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 w:rsidP="00A634E3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E3" w:rsidRDefault="00A634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6F98"/>
    <w:multiLevelType w:val="hybridMultilevel"/>
    <w:tmpl w:val="D8C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769E3"/>
    <w:multiLevelType w:val="hybridMultilevel"/>
    <w:tmpl w:val="D2522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F2A04"/>
    <w:rsid w:val="000306D5"/>
    <w:rsid w:val="000A280B"/>
    <w:rsid w:val="000B6395"/>
    <w:rsid w:val="001227C4"/>
    <w:rsid w:val="0019270D"/>
    <w:rsid w:val="001A34CA"/>
    <w:rsid w:val="00216945"/>
    <w:rsid w:val="00364B55"/>
    <w:rsid w:val="003945A2"/>
    <w:rsid w:val="003F2A04"/>
    <w:rsid w:val="004E12B2"/>
    <w:rsid w:val="00587F57"/>
    <w:rsid w:val="005A0FDB"/>
    <w:rsid w:val="00643F21"/>
    <w:rsid w:val="00657F3B"/>
    <w:rsid w:val="006A69E7"/>
    <w:rsid w:val="006B39A6"/>
    <w:rsid w:val="006E78D2"/>
    <w:rsid w:val="007234C9"/>
    <w:rsid w:val="007526C5"/>
    <w:rsid w:val="00792B44"/>
    <w:rsid w:val="007A5850"/>
    <w:rsid w:val="008530FC"/>
    <w:rsid w:val="00862568"/>
    <w:rsid w:val="00921322"/>
    <w:rsid w:val="00977B49"/>
    <w:rsid w:val="00992DC3"/>
    <w:rsid w:val="00A634E3"/>
    <w:rsid w:val="00A816D7"/>
    <w:rsid w:val="00AE553E"/>
    <w:rsid w:val="00B04DB6"/>
    <w:rsid w:val="00BB4646"/>
    <w:rsid w:val="00D36131"/>
    <w:rsid w:val="00D8467D"/>
    <w:rsid w:val="00DC7AC3"/>
    <w:rsid w:val="00E30AA4"/>
    <w:rsid w:val="00E32A42"/>
    <w:rsid w:val="00F4726A"/>
    <w:rsid w:val="00FD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69E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6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4E3"/>
  </w:style>
  <w:style w:type="paragraph" w:styleId="Footer">
    <w:name w:val="footer"/>
    <w:basedOn w:val="Normal"/>
    <w:link w:val="FooterChar"/>
    <w:uiPriority w:val="99"/>
    <w:semiHidden/>
    <w:unhideWhenUsed/>
    <w:rsid w:val="00A6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4E3"/>
  </w:style>
  <w:style w:type="paragraph" w:styleId="ListParagraph">
    <w:name w:val="List Paragraph"/>
    <w:basedOn w:val="Normal"/>
    <w:uiPriority w:val="34"/>
    <w:qFormat/>
    <w:rsid w:val="003F2A0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1DAE-07B0-4027-A3DA-B0847363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3DCA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3DC</dc:creator>
  <cp:keywords/>
  <dc:description/>
  <cp:lastModifiedBy>3DC</cp:lastModifiedBy>
  <cp:revision>2</cp:revision>
  <cp:lastPrinted>2012-06-21T15:51:00Z</cp:lastPrinted>
  <dcterms:created xsi:type="dcterms:W3CDTF">2012-06-21T17:08:00Z</dcterms:created>
  <dcterms:modified xsi:type="dcterms:W3CDTF">2012-06-21T17:08:00Z</dcterms:modified>
</cp:coreProperties>
</file>