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E32D" w14:textId="77777777" w:rsidR="00716423" w:rsidRDefault="00A245EB">
      <w:r>
        <w:rPr>
          <w:noProof/>
          <w:lang w:bidi="ar-SA"/>
        </w:rPr>
        <w:drawing>
          <wp:inline distT="0" distB="0" distL="0" distR="0" wp14:anchorId="49895570" wp14:editId="349F8613">
            <wp:extent cx="3520440" cy="978408"/>
            <wp:effectExtent l="0" t="0" r="381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009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905BE3" wp14:editId="5221E091">
                <wp:simplePos x="0" y="0"/>
                <wp:positionH relativeFrom="column">
                  <wp:posOffset>4159885</wp:posOffset>
                </wp:positionH>
                <wp:positionV relativeFrom="paragraph">
                  <wp:posOffset>-66040</wp:posOffset>
                </wp:positionV>
                <wp:extent cx="2377440" cy="42799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20909" w14:textId="77777777" w:rsidR="00666E24" w:rsidRDefault="00A52F12" w:rsidP="00BA5566">
                            <w:pPr>
                              <w:pStyle w:val="BodyText1"/>
                              <w:spacing w:after="0"/>
                              <w:jc w:val="right"/>
                            </w:pPr>
                            <w:hyperlink r:id="rId9" w:history="1">
                              <w:r w:rsidR="00A245E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www.courts.ca.gov/pmhac.htm</w:t>
                              </w:r>
                            </w:hyperlink>
                          </w:p>
                          <w:p w14:paraId="18618DFE" w14:textId="77777777" w:rsidR="00666E24" w:rsidRPr="00AF6601" w:rsidRDefault="00A52F12" w:rsidP="00BB3C8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sz w:val="20"/>
                              </w:rPr>
                            </w:pPr>
                            <w:hyperlink r:id="rId10" w:history="1">
                              <w:r w:rsidR="00A245EB">
                                <w:rPr>
                                  <w:rStyle w:val="Hyperlink"/>
                                  <w:rFonts w:ascii="Arial" w:hAnsi="Arial" w:cs="Arial"/>
                                  <w:noProof/>
                                  <w:sz w:val="20"/>
                                </w:rPr>
                                <w:t>pmhac@jud.ca.gov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905B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55pt;margin-top:-5.2pt;width:187.2pt;height:33.7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" stroked="f">
                <v:textbox style="mso-fit-shape-to-text:t">
                  <w:txbxContent>
                    <w:p w14:paraId="78420909" w14:textId="77777777" w:rsidR="00666E24" w:rsidRDefault="00FF7782" w:rsidP="00BA5566">
                      <w:pPr>
                        <w:pStyle w:val="BodyText1"/>
                        <w:spacing w:after="0"/>
                        <w:jc w:val="right"/>
                      </w:pPr>
                      <w:hyperlink r:id="rId11" w:history="1">
                        <w:r w:rsidR="00A245EB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www.courts.ca.gov/pmhac.htm</w:t>
                        </w:r>
                      </w:hyperlink>
                    </w:p>
                    <w:p w14:paraId="18618DFE" w14:textId="77777777" w:rsidR="00666E24" w:rsidRPr="00AF6601" w:rsidRDefault="00FF7782" w:rsidP="00BB3C8F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noProof/>
                          <w:sz w:val="20"/>
                        </w:rPr>
                      </w:pPr>
                      <w:hyperlink r:id="rId12" w:history="1">
                        <w:r w:rsidR="00A245EB">
                          <w:rPr>
                            <w:rStyle w:val="Hyperlink"/>
                            <w:rFonts w:ascii="Arial" w:hAnsi="Arial" w:cs="Arial"/>
                            <w:noProof/>
                            <w:sz w:val="20"/>
                          </w:rPr>
                          <w:t>pmhac@jud.ca.gov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5CCED66" w14:textId="77777777" w:rsidR="00BA5566" w:rsidRDefault="00BA556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8183"/>
      </w:tblGrid>
      <w:tr w:rsidR="00BA5566" w14:paraId="6C2ABC3D" w14:textId="77777777" w:rsidTr="00CD4FC3">
        <w:tc>
          <w:tcPr>
            <w:tcW w:w="9360" w:type="dxa"/>
            <w:gridSpan w:val="2"/>
          </w:tcPr>
          <w:p w14:paraId="56CF5CDF" w14:textId="77777777" w:rsidR="00BA5566" w:rsidRPr="00BA5566" w:rsidRDefault="00A245EB" w:rsidP="003F1130">
            <w:pPr>
              <w:spacing w:before="240" w:after="120" w:line="300" w:lineRule="atLeast"/>
              <w:jc w:val="center"/>
              <w:outlineLvl w:val="0"/>
              <w:rPr>
                <w:rFonts w:ascii="Calibri" w:hAnsi="Calibri" w:cs="Estrangelo Edessa"/>
                <w:b/>
                <w:smallCaps/>
                <w:spacing w:val="60"/>
                <w:sz w:val="34"/>
                <w:szCs w:val="34"/>
              </w:rPr>
            </w:pPr>
            <w:r>
              <w:rPr>
                <w:rFonts w:ascii="Calibri" w:hAnsi="Calibri" w:cs="Estrangelo Edessa"/>
                <w:b/>
                <w:smallCaps/>
                <w:spacing w:val="60"/>
                <w:sz w:val="28"/>
                <w:szCs w:val="28"/>
              </w:rPr>
              <w:t>Probate and Mental Health Advisory Committee</w:t>
            </w:r>
          </w:p>
        </w:tc>
      </w:tr>
      <w:tr w:rsidR="00BA5566" w14:paraId="765F3991" w14:textId="77777777" w:rsidTr="00CD4FC3">
        <w:tc>
          <w:tcPr>
            <w:tcW w:w="9360" w:type="dxa"/>
            <w:gridSpan w:val="2"/>
            <w:shd w:val="clear" w:color="auto" w:fill="000000" w:themeFill="text1"/>
          </w:tcPr>
          <w:p w14:paraId="3E845936" w14:textId="77777777" w:rsidR="00BA5566" w:rsidRPr="007D3E07" w:rsidRDefault="00DF69A2" w:rsidP="00DF69A2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Estrangelo Edessa"/>
                <w:b/>
                <w:smallCaps/>
                <w:color w:val="FFFFFF" w:themeColor="background1"/>
                <w:spacing w:val="60"/>
                <w:sz w:val="28"/>
                <w:szCs w:val="28"/>
              </w:rPr>
              <w:t xml:space="preserve">Notice and </w:t>
            </w:r>
            <w:r w:rsidRPr="00C6110F">
              <w:rPr>
                <w:rFonts w:ascii="Calibri" w:hAnsi="Calibri" w:cs="Estrangelo Edessa"/>
                <w:b/>
                <w:smallCaps/>
                <w:color w:val="FFFFFF" w:themeColor="background1"/>
                <w:spacing w:val="60"/>
                <w:sz w:val="28"/>
                <w:szCs w:val="28"/>
              </w:rPr>
              <w:t xml:space="preserve">Agenda </w:t>
            </w:r>
            <w:r>
              <w:rPr>
                <w:rFonts w:ascii="Calibri" w:hAnsi="Calibri" w:cs="Estrangelo Edessa"/>
                <w:b/>
                <w:smallCaps/>
                <w:color w:val="FFFFFF" w:themeColor="background1"/>
                <w:spacing w:val="60"/>
                <w:sz w:val="28"/>
                <w:szCs w:val="28"/>
              </w:rPr>
              <w:t xml:space="preserve">of </w:t>
            </w:r>
            <w:r w:rsidR="00C6110F" w:rsidRPr="00C6110F">
              <w:rPr>
                <w:rFonts w:ascii="Calibri" w:hAnsi="Calibri" w:cs="Estrangelo Edessa"/>
                <w:b/>
                <w:smallCaps/>
                <w:color w:val="FFFFFF" w:themeColor="background1"/>
                <w:spacing w:val="60"/>
                <w:sz w:val="28"/>
                <w:szCs w:val="28"/>
              </w:rPr>
              <w:t xml:space="preserve">Closed Meeting </w:t>
            </w:r>
          </w:p>
        </w:tc>
      </w:tr>
      <w:tr w:rsidR="0024304E" w14:paraId="60A31AB1" w14:textId="77777777" w:rsidTr="00CD4FC3"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305E6C" w14:textId="77777777" w:rsidR="0024304E" w:rsidRPr="0024304E" w:rsidRDefault="0024304E">
            <w:pPr>
              <w:spacing w:before="120" w:after="240"/>
              <w:jc w:val="center"/>
              <w:rPr>
                <w:rFonts w:ascii="Calibri" w:hAnsi="Calibri" w:cs="Estrangelo Edessa"/>
                <w:b/>
                <w:smallCaps/>
                <w:spacing w:val="6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Closed </w:t>
            </w:r>
            <w:r w:rsidRPr="00C161E6">
              <w:rPr>
                <w:rFonts w:ascii="Arial" w:hAnsi="Arial" w:cs="Arial"/>
                <w:sz w:val="20"/>
              </w:rPr>
              <w:t>to the Public</w:t>
            </w:r>
            <w:r>
              <w:rPr>
                <w:rFonts w:ascii="Arial" w:hAnsi="Arial" w:cs="Arial"/>
                <w:sz w:val="20"/>
              </w:rPr>
              <w:t xml:space="preserve"> (Cal. </w:t>
            </w:r>
            <w:r w:rsidRPr="00C161E6">
              <w:rPr>
                <w:rFonts w:ascii="Arial" w:hAnsi="Arial" w:cs="Arial"/>
                <w:sz w:val="20"/>
              </w:rPr>
              <w:t xml:space="preserve">Rules of Court, </w:t>
            </w:r>
            <w:r w:rsidR="0091673F">
              <w:rPr>
                <w:rFonts w:ascii="Arial" w:hAnsi="Arial" w:cs="Arial"/>
                <w:sz w:val="20"/>
              </w:rPr>
              <w:t>r</w:t>
            </w:r>
            <w:r w:rsidRPr="00C161E6">
              <w:rPr>
                <w:rFonts w:ascii="Arial" w:hAnsi="Arial" w:cs="Arial"/>
                <w:sz w:val="20"/>
              </w:rPr>
              <w:t xml:space="preserve">ule </w:t>
            </w:r>
            <w:r w:rsidR="00A245EB">
              <w:rPr>
                <w:rFonts w:ascii="Arial" w:hAnsi="Arial" w:cs="Arial"/>
                <w:sz w:val="20"/>
              </w:rPr>
              <w:t>10.75(c)(3)</w:t>
            </w:r>
            <w:r w:rsidR="00740732">
              <w:rPr>
                <w:rFonts w:ascii="Arial" w:hAnsi="Arial" w:cs="Arial"/>
                <w:sz w:val="20"/>
              </w:rPr>
              <w:t xml:space="preserve"> and (e)(1)</w:t>
            </w:r>
            <w:r w:rsidRPr="00C161E6">
              <w:rPr>
                <w:rFonts w:ascii="Arial" w:hAnsi="Arial" w:cs="Arial"/>
                <w:sz w:val="20"/>
              </w:rPr>
              <w:t>)</w:t>
            </w:r>
          </w:p>
        </w:tc>
      </w:tr>
      <w:tr w:rsidR="0024304E" w14:paraId="65B7C7E4" w14:textId="77777777" w:rsidTr="00CD4FC3">
        <w:tc>
          <w:tcPr>
            <w:tcW w:w="1177" w:type="dxa"/>
            <w:tcBorders>
              <w:top w:val="single" w:sz="4" w:space="0" w:color="auto"/>
            </w:tcBorders>
          </w:tcPr>
          <w:p w14:paraId="6C43E0C0" w14:textId="77777777" w:rsidR="0024304E" w:rsidRPr="00231AAA" w:rsidRDefault="0024304E" w:rsidP="003F1130">
            <w:pPr>
              <w:spacing w:before="12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31AA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8183" w:type="dxa"/>
            <w:tcBorders>
              <w:top w:val="single" w:sz="4" w:space="0" w:color="auto"/>
            </w:tcBorders>
            <w:vAlign w:val="bottom"/>
          </w:tcPr>
          <w:p w14:paraId="03120789" w14:textId="7A473A50" w:rsidR="0024304E" w:rsidRPr="0024304E" w:rsidRDefault="00847032" w:rsidP="00F42509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March </w:t>
            </w:r>
            <w:r w:rsidR="00A52F12">
              <w:rPr>
                <w:rFonts w:ascii="Arial" w:hAnsi="Arial" w:cs="Arial"/>
                <w:sz w:val="20"/>
                <w:szCs w:val="20"/>
              </w:rPr>
              <w:t>9</w:t>
            </w:r>
            <w:r w:rsidR="00A245EB">
              <w:rPr>
                <w:rFonts w:ascii="Arial" w:hAnsi="Arial" w:cs="Arial"/>
                <w:sz w:val="20"/>
                <w:szCs w:val="20"/>
              </w:rPr>
              <w:t>, 202</w:t>
            </w:r>
            <w:r w:rsidR="00FE356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4304E" w14:paraId="0B93AF98" w14:textId="77777777" w:rsidTr="00CD4FC3">
        <w:tc>
          <w:tcPr>
            <w:tcW w:w="1177" w:type="dxa"/>
            <w:tcBorders>
              <w:bottom w:val="single" w:sz="4" w:space="0" w:color="auto"/>
            </w:tcBorders>
          </w:tcPr>
          <w:p w14:paraId="567C6DB7" w14:textId="77777777" w:rsidR="0024304E" w:rsidRPr="00231AAA" w:rsidRDefault="0024304E" w:rsidP="005E6EF4">
            <w:pPr>
              <w:spacing w:after="12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31AAA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8183" w:type="dxa"/>
            <w:tcBorders>
              <w:bottom w:val="single" w:sz="4" w:space="0" w:color="auto"/>
            </w:tcBorders>
          </w:tcPr>
          <w:p w14:paraId="7E89E7EF" w14:textId="03D113FA" w:rsidR="0024304E" w:rsidRPr="0024304E" w:rsidRDefault="00D87474" w:rsidP="005E6EF4">
            <w:p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</w:t>
            </w:r>
            <w:r w:rsidR="00A52F1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A245EB">
              <w:rPr>
                <w:rFonts w:ascii="Arial" w:hAnsi="Arial" w:cs="Arial"/>
                <w:sz w:val="20"/>
                <w:szCs w:val="20"/>
              </w:rPr>
              <w:t>p.m.</w:t>
            </w:r>
            <w:r w:rsidR="002A1CD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A1CD4">
              <w:rPr>
                <w:rFonts w:ascii="Arial" w:hAnsi="Arial" w:cs="Arial"/>
                <w:sz w:val="20"/>
                <w:szCs w:val="20"/>
              </w:rPr>
              <w:t>:</w:t>
            </w:r>
            <w:r w:rsidR="00027F70">
              <w:rPr>
                <w:rFonts w:ascii="Arial" w:hAnsi="Arial" w:cs="Arial"/>
                <w:sz w:val="20"/>
                <w:szCs w:val="20"/>
              </w:rPr>
              <w:t>3</w:t>
            </w:r>
            <w:r w:rsidR="002A1CD4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A245EB">
              <w:rPr>
                <w:rFonts w:ascii="Arial" w:hAnsi="Arial" w:cs="Arial"/>
                <w:sz w:val="20"/>
                <w:szCs w:val="20"/>
              </w:rPr>
              <w:t>p.m.</w:t>
            </w:r>
          </w:p>
        </w:tc>
      </w:tr>
    </w:tbl>
    <w:p w14:paraId="3BC3FFC2" w14:textId="77777777" w:rsidR="00741059" w:rsidRPr="00D46AE7" w:rsidRDefault="00A64230" w:rsidP="00D46AE7">
      <w:pPr>
        <w:tabs>
          <w:tab w:val="left" w:pos="2178"/>
        </w:tabs>
        <w:spacing w:before="120" w:after="240" w:line="280" w:lineRule="atLeast"/>
      </w:pPr>
      <w:r w:rsidRPr="00D46AE7">
        <w:rPr>
          <w:rFonts w:ascii="Arial" w:eastAsia="Times New Roman" w:hAnsi="Arial" w:cs="Arial"/>
          <w:iCs/>
          <w:sz w:val="20"/>
          <w:szCs w:val="20"/>
          <w:lang w:bidi="ar-SA"/>
        </w:rPr>
        <w:t>Meeting materials will not be posted on the</w:t>
      </w:r>
      <w:r w:rsidR="0091673F" w:rsidRPr="00D46AE7">
        <w:rPr>
          <w:rFonts w:ascii="Arial" w:eastAsia="Times New Roman" w:hAnsi="Arial" w:cs="Arial"/>
          <w:iCs/>
          <w:sz w:val="20"/>
          <w:szCs w:val="20"/>
          <w:lang w:bidi="ar-SA"/>
        </w:rPr>
        <w:t xml:space="preserve"> advisory body web</w:t>
      </w:r>
      <w:r w:rsidR="007D3E07" w:rsidRPr="00D46AE7">
        <w:rPr>
          <w:rFonts w:ascii="Arial" w:eastAsia="Times New Roman" w:hAnsi="Arial" w:cs="Arial"/>
          <w:iCs/>
          <w:sz w:val="20"/>
          <w:szCs w:val="20"/>
          <w:lang w:bidi="ar-SA"/>
        </w:rPr>
        <w:t xml:space="preserve"> </w:t>
      </w:r>
      <w:r w:rsidR="0091673F" w:rsidRPr="00D46AE7">
        <w:rPr>
          <w:rFonts w:ascii="Arial" w:eastAsia="Times New Roman" w:hAnsi="Arial" w:cs="Arial"/>
          <w:iCs/>
          <w:sz w:val="20"/>
          <w:szCs w:val="20"/>
          <w:lang w:bidi="ar-SA"/>
        </w:rPr>
        <w:t>page on the</w:t>
      </w:r>
      <w:r w:rsidRPr="00D46AE7">
        <w:rPr>
          <w:rFonts w:ascii="Arial" w:eastAsia="Times New Roman" w:hAnsi="Arial" w:cs="Arial"/>
          <w:iCs/>
          <w:sz w:val="20"/>
          <w:szCs w:val="20"/>
          <w:lang w:bidi="ar-SA"/>
        </w:rPr>
        <w:t xml:space="preserve"> California Courts website. Materials are only posted for open meetings</w:t>
      </w:r>
      <w:r w:rsidR="007D3E07" w:rsidRPr="00D46AE7">
        <w:rPr>
          <w:rFonts w:ascii="Arial" w:eastAsia="Times New Roman" w:hAnsi="Arial" w:cs="Arial"/>
          <w:iCs/>
          <w:sz w:val="20"/>
          <w:szCs w:val="20"/>
          <w:lang w:bidi="ar-SA"/>
        </w:rPr>
        <w:t>.</w:t>
      </w:r>
      <w:r w:rsidRPr="00D46AE7">
        <w:rPr>
          <w:rFonts w:ascii="Arial" w:eastAsia="Times New Roman" w:hAnsi="Arial" w:cs="Arial"/>
          <w:iCs/>
          <w:sz w:val="20"/>
          <w:szCs w:val="20"/>
          <w:lang w:bidi="ar-SA"/>
        </w:rPr>
        <w:t xml:space="preserve"> (Cal. Rules of Court, </w:t>
      </w:r>
      <w:r w:rsidR="0091673F" w:rsidRPr="00D46AE7">
        <w:rPr>
          <w:rFonts w:ascii="Arial" w:eastAsia="Times New Roman" w:hAnsi="Arial" w:cs="Arial"/>
          <w:iCs/>
          <w:sz w:val="20"/>
          <w:szCs w:val="20"/>
          <w:lang w:bidi="ar-SA"/>
        </w:rPr>
        <w:t>r</w:t>
      </w:r>
      <w:r w:rsidRPr="00D46AE7">
        <w:rPr>
          <w:rFonts w:ascii="Arial" w:eastAsia="Times New Roman" w:hAnsi="Arial" w:cs="Arial"/>
          <w:iCs/>
          <w:sz w:val="20"/>
          <w:szCs w:val="20"/>
          <w:lang w:bidi="ar-SA"/>
        </w:rPr>
        <w:t>ule 10.75(h)</w:t>
      </w:r>
      <w:r w:rsidR="007D3E07" w:rsidRPr="00D46AE7">
        <w:rPr>
          <w:rFonts w:ascii="Arial" w:eastAsia="Times New Roman" w:hAnsi="Arial" w:cs="Arial"/>
          <w:iCs/>
          <w:sz w:val="20"/>
          <w:szCs w:val="20"/>
          <w:lang w:bidi="ar-SA"/>
        </w:rPr>
        <w:t>.</w:t>
      </w:r>
      <w:r w:rsidRPr="00D46AE7">
        <w:rPr>
          <w:rFonts w:ascii="Arial" w:eastAsia="Times New Roman" w:hAnsi="Arial" w:cs="Arial"/>
          <w:iCs/>
          <w:sz w:val="20"/>
          <w:szCs w:val="20"/>
          <w:lang w:bidi="ar-SA"/>
        </w:rPr>
        <w:t>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4304E" w14:paraId="1384C7F9" w14:textId="77777777" w:rsidTr="00741059">
        <w:tc>
          <w:tcPr>
            <w:tcW w:w="9576" w:type="dxa"/>
          </w:tcPr>
          <w:p w14:paraId="69378F63" w14:textId="77777777" w:rsidR="0024304E" w:rsidRPr="00385FE5" w:rsidRDefault="0024304E" w:rsidP="000611DD">
            <w:pPr>
              <w:pStyle w:val="ListParagraph"/>
              <w:keepNext/>
              <w:numPr>
                <w:ilvl w:val="0"/>
                <w:numId w:val="4"/>
              </w:numPr>
              <w:spacing w:before="40" w:after="40"/>
              <w:ind w:left="720"/>
              <w:rPr>
                <w:rFonts w:ascii="Arial" w:hAnsi="Arial" w:cs="Arial"/>
                <w:b/>
                <w:spacing w:val="60"/>
                <w:sz w:val="20"/>
                <w:szCs w:val="20"/>
              </w:rPr>
            </w:pPr>
            <w:r w:rsidRPr="00385FE5">
              <w:rPr>
                <w:rFonts w:ascii="Arial" w:hAnsi="Arial" w:cs="Arial"/>
                <w:b/>
                <w:smallCaps/>
                <w:spacing w:val="60"/>
                <w:sz w:val="20"/>
                <w:szCs w:val="20"/>
              </w:rPr>
              <w:t xml:space="preserve">Closed Session (Cal. Rules of Court, Rule </w:t>
            </w:r>
            <w:r w:rsidR="00A245EB">
              <w:rPr>
                <w:rFonts w:ascii="Arial" w:hAnsi="Arial" w:cs="Arial"/>
                <w:b/>
                <w:smallCaps/>
                <w:spacing w:val="60"/>
                <w:sz w:val="20"/>
                <w:szCs w:val="20"/>
              </w:rPr>
              <w:t>10.75(c)(3)</w:t>
            </w:r>
            <w:r w:rsidR="00741059" w:rsidRPr="00385FE5">
              <w:rPr>
                <w:rFonts w:ascii="Arial" w:hAnsi="Arial" w:cs="Arial"/>
                <w:b/>
                <w:smallCaps/>
                <w:spacing w:val="60"/>
                <w:sz w:val="20"/>
                <w:szCs w:val="20"/>
              </w:rPr>
              <w:t>)</w:t>
            </w:r>
          </w:p>
        </w:tc>
      </w:tr>
    </w:tbl>
    <w:p w14:paraId="129ABE33" w14:textId="6EC9FC40" w:rsidR="008A377D" w:rsidRDefault="008A377D" w:rsidP="00FB6E8D">
      <w:pPr>
        <w:pStyle w:val="BodyText1"/>
        <w:tabs>
          <w:tab w:val="left" w:pos="720"/>
          <w:tab w:val="left" w:pos="2070"/>
        </w:tabs>
        <w:spacing w:before="200" w:after="0"/>
        <w:ind w:left="720"/>
        <w:rPr>
          <w:rFonts w:ascii="Arial" w:hAnsi="Arial" w:cs="Arial"/>
          <w:b/>
          <w:sz w:val="20"/>
        </w:rPr>
      </w:pPr>
      <w:r w:rsidRPr="00363752">
        <w:rPr>
          <w:rFonts w:ascii="Arial" w:hAnsi="Arial" w:cs="Arial"/>
          <w:b/>
          <w:sz w:val="20"/>
        </w:rPr>
        <w:t>Call to Order and Roll Call</w:t>
      </w:r>
    </w:p>
    <w:p w14:paraId="4B19D7C9" w14:textId="77777777" w:rsidR="00566456" w:rsidRDefault="00566456" w:rsidP="00566456">
      <w:pPr>
        <w:pStyle w:val="BodyText1"/>
        <w:tabs>
          <w:tab w:val="left" w:pos="720"/>
          <w:tab w:val="left" w:pos="2070"/>
        </w:tabs>
        <w:spacing w:after="0" w:line="360" w:lineRule="auto"/>
        <w:ind w:left="720"/>
        <w:rPr>
          <w:rFonts w:ascii="Arial" w:hAnsi="Arial" w:cs="Arial"/>
          <w:b/>
          <w:sz w:val="20"/>
        </w:rPr>
      </w:pPr>
    </w:p>
    <w:p w14:paraId="201EE502" w14:textId="3393E08A" w:rsidR="00566456" w:rsidRDefault="00566456" w:rsidP="00566456">
      <w:pPr>
        <w:pStyle w:val="BodyText1"/>
        <w:tabs>
          <w:tab w:val="left" w:pos="720"/>
          <w:tab w:val="left" w:pos="2070"/>
        </w:tabs>
        <w:spacing w:after="0" w:line="360" w:lineRule="auto"/>
        <w:ind w:left="720"/>
        <w:rPr>
          <w:rFonts w:ascii="Arial" w:hAnsi="Arial" w:cs="Arial"/>
          <w:b/>
          <w:sz w:val="20"/>
        </w:rPr>
      </w:pPr>
      <w:r w:rsidRPr="00363752">
        <w:rPr>
          <w:rFonts w:ascii="Arial" w:hAnsi="Arial" w:cs="Arial"/>
          <w:b/>
          <w:sz w:val="20"/>
        </w:rPr>
        <w:t>Approval of Minutes</w:t>
      </w:r>
    </w:p>
    <w:p w14:paraId="55DF143E" w14:textId="39D449C5" w:rsidR="00566456" w:rsidRPr="00566456" w:rsidRDefault="00566456" w:rsidP="00566456">
      <w:pPr>
        <w:pStyle w:val="BodyText1"/>
        <w:tabs>
          <w:tab w:val="left" w:pos="720"/>
          <w:tab w:val="left" w:pos="2070"/>
        </w:tabs>
        <w:spacing w:after="0" w:line="360" w:lineRule="auto"/>
        <w:ind w:left="720"/>
        <w:rPr>
          <w:rFonts w:ascii="Arial" w:hAnsi="Arial" w:cs="Arial"/>
          <w:b/>
          <w:sz w:val="20"/>
        </w:rPr>
      </w:pPr>
      <w:r w:rsidRPr="00566456">
        <w:rPr>
          <w:rFonts w:ascii="Arial" w:hAnsi="Arial" w:cs="Arial"/>
          <w:sz w:val="20"/>
        </w:rPr>
        <w:t>There are no meeting minutes to approve.</w:t>
      </w:r>
    </w:p>
    <w:p w14:paraId="557F61E6" w14:textId="6C1BADAD" w:rsidR="005D22D8" w:rsidRPr="000F66F5" w:rsidRDefault="005D22D8" w:rsidP="00860E56">
      <w:pPr>
        <w:pStyle w:val="BodyText1"/>
        <w:spacing w:before="200" w:after="0"/>
        <w:ind w:left="720"/>
        <w:rPr>
          <w:rFonts w:ascii="Arial" w:hAnsi="Arial" w:cs="Arial"/>
          <w:b/>
          <w:bCs/>
          <w:iCs/>
          <w:sz w:val="20"/>
        </w:rPr>
      </w:pPr>
      <w:r w:rsidRPr="005D22D8">
        <w:rPr>
          <w:rFonts w:ascii="Arial" w:hAnsi="Arial" w:cs="Arial"/>
          <w:b/>
          <w:bCs/>
          <w:iCs/>
          <w:sz w:val="20"/>
        </w:rPr>
        <w:t>Item 1</w:t>
      </w:r>
    </w:p>
    <w:p w14:paraId="29B6F024" w14:textId="77777777" w:rsidR="00FF232A" w:rsidRDefault="000558FE" w:rsidP="00FF232A">
      <w:pPr>
        <w:pStyle w:val="BodyText1"/>
        <w:tabs>
          <w:tab w:val="left" w:pos="720"/>
          <w:tab w:val="left" w:pos="1980"/>
        </w:tabs>
        <w:spacing w:after="0"/>
        <w:ind w:left="720"/>
        <w:rPr>
          <w:rFonts w:ascii="Arial" w:hAnsi="Arial" w:cs="Arial"/>
          <w:b/>
          <w:sz w:val="20"/>
        </w:rPr>
      </w:pPr>
      <w:r w:rsidRPr="000558FE">
        <w:rPr>
          <w:rFonts w:ascii="Arial" w:hAnsi="Arial" w:cs="Arial"/>
          <w:b/>
          <w:sz w:val="20"/>
        </w:rPr>
        <w:t>Closed session under rule 10.75(</w:t>
      </w:r>
      <w:r w:rsidR="00B83365">
        <w:rPr>
          <w:rFonts w:ascii="Arial" w:hAnsi="Arial" w:cs="Arial"/>
          <w:b/>
          <w:sz w:val="20"/>
        </w:rPr>
        <w:t>c</w:t>
      </w:r>
      <w:r w:rsidRPr="000558FE">
        <w:rPr>
          <w:rFonts w:ascii="Arial" w:hAnsi="Arial" w:cs="Arial"/>
          <w:b/>
          <w:sz w:val="20"/>
        </w:rPr>
        <w:t>)(</w:t>
      </w:r>
      <w:r w:rsidR="00B83365">
        <w:rPr>
          <w:rFonts w:ascii="Arial" w:hAnsi="Arial" w:cs="Arial"/>
          <w:b/>
          <w:sz w:val="20"/>
        </w:rPr>
        <w:t>3</w:t>
      </w:r>
      <w:r w:rsidRPr="000558FE">
        <w:rPr>
          <w:rFonts w:ascii="Arial" w:hAnsi="Arial" w:cs="Arial"/>
          <w:b/>
          <w:sz w:val="20"/>
        </w:rPr>
        <w:t>)</w:t>
      </w:r>
    </w:p>
    <w:p w14:paraId="41A8C08B" w14:textId="37368508" w:rsidR="00555C47" w:rsidRDefault="00555C47" w:rsidP="00555C47">
      <w:pPr>
        <w:pStyle w:val="BodyText1"/>
        <w:tabs>
          <w:tab w:val="left" w:pos="720"/>
          <w:tab w:val="left" w:pos="1980"/>
        </w:tabs>
        <w:spacing w:after="0"/>
        <w:ind w:left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Discuss </w:t>
      </w:r>
      <w:r w:rsidR="006707DF">
        <w:rPr>
          <w:rFonts w:ascii="Arial" w:hAnsi="Arial" w:cs="Arial"/>
          <w:bCs/>
          <w:sz w:val="20"/>
        </w:rPr>
        <w:t xml:space="preserve">proposal for rules and forms to implement </w:t>
      </w:r>
      <w:r w:rsidR="00221F6B">
        <w:rPr>
          <w:rFonts w:ascii="Arial" w:hAnsi="Arial" w:cs="Arial"/>
          <w:bCs/>
          <w:sz w:val="20"/>
        </w:rPr>
        <w:t>SB 1338</w:t>
      </w:r>
      <w:r w:rsidR="006707DF">
        <w:rPr>
          <w:rFonts w:ascii="Arial" w:hAnsi="Arial" w:cs="Arial"/>
          <w:bCs/>
          <w:sz w:val="20"/>
        </w:rPr>
        <w:t xml:space="preserve">, </w:t>
      </w:r>
      <w:r w:rsidR="00221F6B">
        <w:rPr>
          <w:rFonts w:ascii="Arial" w:hAnsi="Arial" w:cs="Arial"/>
          <w:bCs/>
          <w:sz w:val="20"/>
        </w:rPr>
        <w:t>the Community Assistance, Recovery, and Empowerment (CARE) Act.</w:t>
      </w:r>
    </w:p>
    <w:p w14:paraId="3C724B03" w14:textId="77777777" w:rsidR="00EE0FF4" w:rsidRDefault="00EE0FF4" w:rsidP="00FF232A">
      <w:pPr>
        <w:pStyle w:val="BodyText1"/>
        <w:tabs>
          <w:tab w:val="left" w:pos="720"/>
          <w:tab w:val="left" w:pos="1980"/>
        </w:tabs>
        <w:spacing w:after="0"/>
        <w:ind w:left="720"/>
        <w:rPr>
          <w:rFonts w:ascii="Arial" w:hAnsi="Arial" w:cs="Arial"/>
          <w:bCs/>
          <w:sz w:val="20"/>
        </w:rPr>
      </w:pPr>
    </w:p>
    <w:p w14:paraId="51DF93AF" w14:textId="77777777" w:rsidR="00EE0FF4" w:rsidRPr="000F66F5" w:rsidRDefault="00EE0FF4" w:rsidP="00FF232A">
      <w:pPr>
        <w:pStyle w:val="BodyText1"/>
        <w:tabs>
          <w:tab w:val="left" w:pos="720"/>
          <w:tab w:val="left" w:pos="1980"/>
        </w:tabs>
        <w:spacing w:after="0"/>
        <w:ind w:left="720"/>
        <w:rPr>
          <w:rFonts w:ascii="Arial" w:hAnsi="Arial" w:cs="Arial"/>
          <w:bCs/>
          <w:sz w:val="20"/>
        </w:rPr>
      </w:pPr>
    </w:p>
    <w:p w14:paraId="353291C4" w14:textId="77777777" w:rsidR="00564F85" w:rsidRPr="00DC77A5" w:rsidRDefault="00564F85" w:rsidP="00D27901">
      <w:pPr>
        <w:pStyle w:val="BodyText1"/>
        <w:tabs>
          <w:tab w:val="left" w:pos="720"/>
          <w:tab w:val="left" w:pos="1980"/>
        </w:tabs>
        <w:spacing w:after="0"/>
        <w:ind w:left="72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67C24F10" w14:textId="77777777" w:rsidR="008A377D" w:rsidRPr="00385FE5" w:rsidRDefault="008A377D" w:rsidP="00742380">
      <w:pPr>
        <w:pStyle w:val="ListParagraph"/>
        <w:keepNext/>
        <w:numPr>
          <w:ilvl w:val="0"/>
          <w:numId w:val="4"/>
        </w:numPr>
        <w:pBdr>
          <w:top w:val="single" w:sz="4" w:space="1" w:color="auto"/>
          <w:bottom w:val="single" w:sz="4" w:space="1" w:color="auto"/>
        </w:pBdr>
        <w:spacing w:before="40" w:after="40"/>
        <w:ind w:left="720"/>
        <w:rPr>
          <w:rFonts w:ascii="Arial" w:hAnsi="Arial" w:cs="Arial"/>
          <w:b/>
          <w:smallCaps/>
          <w:spacing w:val="60"/>
          <w:sz w:val="20"/>
          <w:szCs w:val="20"/>
        </w:rPr>
      </w:pPr>
      <w:r w:rsidRPr="00385FE5">
        <w:rPr>
          <w:rFonts w:ascii="Arial" w:hAnsi="Arial" w:cs="Arial"/>
          <w:b/>
          <w:smallCaps/>
          <w:spacing w:val="60"/>
          <w:sz w:val="20"/>
          <w:szCs w:val="20"/>
        </w:rPr>
        <w:t>Adjournment</w:t>
      </w:r>
    </w:p>
    <w:p w14:paraId="24600E61" w14:textId="77777777" w:rsidR="00B87CC7" w:rsidRDefault="008A377D" w:rsidP="00E4207A">
      <w:pPr>
        <w:pStyle w:val="BodyText1"/>
        <w:spacing w:before="200"/>
        <w:ind w:left="720"/>
        <w:rPr>
          <w:rFonts w:ascii="Arial" w:hAnsi="Arial" w:cs="Arial"/>
          <w:b/>
          <w:bCs/>
          <w:iCs/>
          <w:sz w:val="20"/>
        </w:rPr>
      </w:pPr>
      <w:r w:rsidRPr="00363752">
        <w:rPr>
          <w:rFonts w:ascii="Arial" w:hAnsi="Arial" w:cs="Arial"/>
          <w:b/>
          <w:bCs/>
          <w:iCs/>
          <w:sz w:val="20"/>
        </w:rPr>
        <w:t>Adjourn</w:t>
      </w:r>
      <w:r>
        <w:rPr>
          <w:rFonts w:ascii="Arial" w:hAnsi="Arial" w:cs="Arial"/>
          <w:b/>
          <w:bCs/>
          <w:iCs/>
          <w:sz w:val="20"/>
        </w:rPr>
        <w:t xml:space="preserve"> Closed Session</w:t>
      </w:r>
    </w:p>
    <w:sectPr w:rsidR="00B87CC7" w:rsidSect="004B1DEF">
      <w:headerReference w:type="default" r:id="rId13"/>
      <w:footerReference w:type="default" r:id="rId14"/>
      <w:pgSz w:w="12240" w:h="15840"/>
      <w:pgMar w:top="864" w:right="1440" w:bottom="1152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21894" w14:textId="77777777" w:rsidR="002A0BCC" w:rsidRDefault="002A0BCC" w:rsidP="008321F4">
      <w:pPr>
        <w:spacing w:line="240" w:lineRule="auto"/>
      </w:pPr>
      <w:r>
        <w:separator/>
      </w:r>
    </w:p>
  </w:endnote>
  <w:endnote w:type="continuationSeparator" w:id="0">
    <w:p w14:paraId="285B4CD7" w14:textId="77777777" w:rsidR="002A0BCC" w:rsidRDefault="002A0BCC" w:rsidP="00832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33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</w:rPr>
    </w:sdtEndPr>
    <w:sdtContent>
      <w:p w14:paraId="639E2663" w14:textId="77777777" w:rsidR="008321F4" w:rsidRPr="008321F4" w:rsidRDefault="00861997" w:rsidP="00B87CC7">
        <w:pPr>
          <w:pStyle w:val="Footer"/>
          <w:pBdr>
            <w:top w:val="single" w:sz="4" w:space="1" w:color="D9D9D9" w:themeColor="background1" w:themeShade="D9"/>
          </w:pBdr>
          <w:tabs>
            <w:tab w:val="clear" w:pos="4680"/>
          </w:tabs>
          <w:rPr>
            <w:color w:val="7F7F7F" w:themeColor="background1" w:themeShade="7F"/>
            <w:spacing w:val="60"/>
            <w:sz w:val="20"/>
          </w:rPr>
        </w:pPr>
        <w:r w:rsidRPr="00997EF5">
          <w:rPr>
            <w:sz w:val="20"/>
          </w:rPr>
          <w:fldChar w:fldCharType="begin"/>
        </w:r>
        <w:r w:rsidR="008321F4" w:rsidRPr="00997EF5">
          <w:rPr>
            <w:sz w:val="20"/>
          </w:rPr>
          <w:instrText xml:space="preserve"> PAGE   \* MERGEFORMAT </w:instrText>
        </w:r>
        <w:r w:rsidRPr="00997EF5">
          <w:rPr>
            <w:sz w:val="20"/>
          </w:rPr>
          <w:fldChar w:fldCharType="separate"/>
        </w:r>
        <w:r w:rsidR="00B87CC7" w:rsidRPr="00B87CC7">
          <w:rPr>
            <w:b/>
            <w:noProof/>
            <w:sz w:val="20"/>
          </w:rPr>
          <w:t>2</w:t>
        </w:r>
        <w:r w:rsidRPr="00997EF5">
          <w:rPr>
            <w:sz w:val="20"/>
          </w:rPr>
          <w:fldChar w:fldCharType="end"/>
        </w:r>
        <w:r w:rsidR="008321F4" w:rsidRPr="00997EF5">
          <w:rPr>
            <w:b/>
            <w:sz w:val="20"/>
          </w:rPr>
          <w:t xml:space="preserve"> | </w:t>
        </w:r>
        <w:r w:rsidR="008321F4" w:rsidRPr="00997EF5">
          <w:rPr>
            <w:color w:val="7F7F7F" w:themeColor="background1" w:themeShade="7F"/>
            <w:spacing w:val="60"/>
            <w:sz w:val="20"/>
          </w:rPr>
          <w:t>Page</w:t>
        </w:r>
        <w:r w:rsidR="008321F4" w:rsidRPr="00997EF5">
          <w:rPr>
            <w:color w:val="7F7F7F" w:themeColor="background1" w:themeShade="7F"/>
            <w:spacing w:val="60"/>
            <w:sz w:val="20"/>
          </w:rPr>
          <w:tab/>
        </w:r>
        <w:bookmarkStart w:id="1" w:name="bmAdvisoryBody3"/>
        <w:r w:rsidR="00A245EB">
          <w:rPr>
            <w:color w:val="7F7F7F" w:themeColor="background1" w:themeShade="7F"/>
            <w:spacing w:val="60"/>
            <w:sz w:val="20"/>
          </w:rPr>
          <w:t>Probate and Mental Health Advisory Committee</w:t>
        </w:r>
      </w:p>
    </w:sdtContent>
  </w:sdt>
  <w:bookmarkEnd w:id="1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3DC4" w14:textId="77777777" w:rsidR="002A0BCC" w:rsidRDefault="002A0BCC" w:rsidP="008321F4">
      <w:pPr>
        <w:spacing w:line="240" w:lineRule="auto"/>
      </w:pPr>
      <w:r>
        <w:separator/>
      </w:r>
    </w:p>
  </w:footnote>
  <w:footnote w:type="continuationSeparator" w:id="0">
    <w:p w14:paraId="3FA98099" w14:textId="77777777" w:rsidR="002A0BCC" w:rsidRDefault="002A0BCC" w:rsidP="008321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3343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0068F9" w14:textId="77777777" w:rsidR="0047283D" w:rsidRDefault="008321F4" w:rsidP="008321F4">
        <w:pPr>
          <w:pStyle w:val="Header"/>
          <w:pBdr>
            <w:bottom w:val="single" w:sz="4" w:space="1" w:color="D9D9D9" w:themeColor="background1" w:themeShade="D9"/>
          </w:pBdr>
          <w:jc w:val="center"/>
          <w:rPr>
            <w:rFonts w:ascii="Times New Roman" w:hAnsi="Times New Roman"/>
            <w:color w:val="7F7F7F" w:themeColor="background1" w:themeShade="7F"/>
            <w:spacing w:val="60"/>
            <w:sz w:val="20"/>
            <w:szCs w:val="20"/>
          </w:rPr>
        </w:pPr>
        <w:r w:rsidRPr="008321F4">
          <w:rPr>
            <w:rFonts w:ascii="Times New Roman" w:hAnsi="Times New Roman"/>
            <w:color w:val="7F7F7F" w:themeColor="background1" w:themeShade="7F"/>
            <w:spacing w:val="60"/>
            <w:sz w:val="20"/>
            <w:szCs w:val="20"/>
          </w:rPr>
          <w:t xml:space="preserve">Meeting </w:t>
        </w:r>
        <w:r w:rsidR="00740732">
          <w:rPr>
            <w:rFonts w:ascii="Times New Roman" w:hAnsi="Times New Roman"/>
            <w:color w:val="7F7F7F" w:themeColor="background1" w:themeShade="7F"/>
            <w:spacing w:val="60"/>
            <w:sz w:val="20"/>
            <w:szCs w:val="20"/>
          </w:rPr>
          <w:t xml:space="preserve">Notice and </w:t>
        </w:r>
        <w:r w:rsidRPr="008321F4">
          <w:rPr>
            <w:rFonts w:ascii="Times New Roman" w:hAnsi="Times New Roman"/>
            <w:color w:val="7F7F7F" w:themeColor="background1" w:themeShade="7F"/>
            <w:spacing w:val="60"/>
            <w:sz w:val="20"/>
            <w:szCs w:val="20"/>
          </w:rPr>
          <w:t>Agenda</w:t>
        </w:r>
      </w:p>
      <w:p w14:paraId="5BC815F6" w14:textId="77777777" w:rsidR="008321F4" w:rsidRDefault="00A245EB" w:rsidP="008321F4">
        <w:pPr>
          <w:pStyle w:val="Header"/>
          <w:pBdr>
            <w:bottom w:val="single" w:sz="4" w:space="1" w:color="D9D9D9" w:themeColor="background1" w:themeShade="D9"/>
          </w:pBdr>
          <w:jc w:val="center"/>
          <w:rPr>
            <w:b/>
          </w:rPr>
        </w:pPr>
        <w:bookmarkStart w:id="0" w:name="bmMeetingDate2"/>
        <w:r>
          <w:rPr>
            <w:rFonts w:ascii="Times New Roman" w:hAnsi="Times New Roman"/>
            <w:color w:val="7F7F7F" w:themeColor="background1" w:themeShade="7F"/>
            <w:spacing w:val="60"/>
            <w:sz w:val="20"/>
            <w:szCs w:val="20"/>
          </w:rPr>
          <w:t>January 27, 2021</w:t>
        </w:r>
      </w:p>
    </w:sdtContent>
  </w:sdt>
  <w:bookmarkEnd w:id="0" w:displacedByCustomXml="prev"/>
  <w:p w14:paraId="25FF61B9" w14:textId="77777777" w:rsidR="008321F4" w:rsidRDefault="008321F4">
    <w:pPr>
      <w:pStyle w:val="Header"/>
    </w:pPr>
  </w:p>
  <w:p w14:paraId="5154CA80" w14:textId="77777777" w:rsidR="00531DDA" w:rsidRDefault="00531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CFC"/>
    <w:multiLevelType w:val="hybridMultilevel"/>
    <w:tmpl w:val="38A219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248A7"/>
    <w:multiLevelType w:val="hybridMultilevel"/>
    <w:tmpl w:val="9A1A6B98"/>
    <w:lvl w:ilvl="0" w:tplc="3BFA3CDC">
      <w:start w:val="1"/>
      <w:numFmt w:val="upperRoman"/>
      <w:lvlText w:val="%1."/>
      <w:lvlJc w:val="righ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94981"/>
    <w:multiLevelType w:val="hybridMultilevel"/>
    <w:tmpl w:val="7268A2EA"/>
    <w:lvl w:ilvl="0" w:tplc="69C2B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65561"/>
    <w:multiLevelType w:val="multilevel"/>
    <w:tmpl w:val="0066A7A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EB"/>
    <w:rsid w:val="0000396E"/>
    <w:rsid w:val="000273C3"/>
    <w:rsid w:val="00027F70"/>
    <w:rsid w:val="000328AC"/>
    <w:rsid w:val="000558FE"/>
    <w:rsid w:val="000611DD"/>
    <w:rsid w:val="000669C6"/>
    <w:rsid w:val="00081FBC"/>
    <w:rsid w:val="000A6AEF"/>
    <w:rsid w:val="000A70D5"/>
    <w:rsid w:val="000C57F8"/>
    <w:rsid w:val="000D7076"/>
    <w:rsid w:val="000E52C1"/>
    <w:rsid w:val="000F66F5"/>
    <w:rsid w:val="000F7288"/>
    <w:rsid w:val="00115E97"/>
    <w:rsid w:val="001431DC"/>
    <w:rsid w:val="00195717"/>
    <w:rsid w:val="001E390A"/>
    <w:rsid w:val="00206670"/>
    <w:rsid w:val="00221F6B"/>
    <w:rsid w:val="00231AAA"/>
    <w:rsid w:val="0024304E"/>
    <w:rsid w:val="002653F4"/>
    <w:rsid w:val="00283A6F"/>
    <w:rsid w:val="0029016A"/>
    <w:rsid w:val="002A0BCC"/>
    <w:rsid w:val="002A14CA"/>
    <w:rsid w:val="002A1CD4"/>
    <w:rsid w:val="003447D2"/>
    <w:rsid w:val="003468D7"/>
    <w:rsid w:val="00385FE5"/>
    <w:rsid w:val="003A0C78"/>
    <w:rsid w:val="003B76FD"/>
    <w:rsid w:val="003D1461"/>
    <w:rsid w:val="003E45E5"/>
    <w:rsid w:val="003F1130"/>
    <w:rsid w:val="0042675B"/>
    <w:rsid w:val="00430EB1"/>
    <w:rsid w:val="0045066A"/>
    <w:rsid w:val="0045593B"/>
    <w:rsid w:val="004615D9"/>
    <w:rsid w:val="00472469"/>
    <w:rsid w:val="0047283D"/>
    <w:rsid w:val="004836A2"/>
    <w:rsid w:val="004B1DEF"/>
    <w:rsid w:val="004C3728"/>
    <w:rsid w:val="004E0172"/>
    <w:rsid w:val="004E4EC4"/>
    <w:rsid w:val="004E5312"/>
    <w:rsid w:val="00531DDA"/>
    <w:rsid w:val="00540644"/>
    <w:rsid w:val="00541CE2"/>
    <w:rsid w:val="00555C47"/>
    <w:rsid w:val="00564F85"/>
    <w:rsid w:val="00566456"/>
    <w:rsid w:val="00581455"/>
    <w:rsid w:val="005A77B0"/>
    <w:rsid w:val="005B55E0"/>
    <w:rsid w:val="005B6B6A"/>
    <w:rsid w:val="005D22D8"/>
    <w:rsid w:val="005E6EA2"/>
    <w:rsid w:val="005E6EF4"/>
    <w:rsid w:val="00614CDE"/>
    <w:rsid w:val="00666E24"/>
    <w:rsid w:val="006707DF"/>
    <w:rsid w:val="00685882"/>
    <w:rsid w:val="006B43AF"/>
    <w:rsid w:val="006D067E"/>
    <w:rsid w:val="006E5AA0"/>
    <w:rsid w:val="006E7C3E"/>
    <w:rsid w:val="00705457"/>
    <w:rsid w:val="00710E81"/>
    <w:rsid w:val="00712399"/>
    <w:rsid w:val="00714135"/>
    <w:rsid w:val="00716423"/>
    <w:rsid w:val="0072799B"/>
    <w:rsid w:val="007375EC"/>
    <w:rsid w:val="007403D1"/>
    <w:rsid w:val="00740732"/>
    <w:rsid w:val="00741059"/>
    <w:rsid w:val="00742380"/>
    <w:rsid w:val="007A305F"/>
    <w:rsid w:val="007C4DBB"/>
    <w:rsid w:val="007D3E07"/>
    <w:rsid w:val="007D5B8C"/>
    <w:rsid w:val="007F3465"/>
    <w:rsid w:val="007F694C"/>
    <w:rsid w:val="00824EF0"/>
    <w:rsid w:val="008321F4"/>
    <w:rsid w:val="00842868"/>
    <w:rsid w:val="00843A83"/>
    <w:rsid w:val="00847032"/>
    <w:rsid w:val="00860E56"/>
    <w:rsid w:val="00861997"/>
    <w:rsid w:val="00861C63"/>
    <w:rsid w:val="00863987"/>
    <w:rsid w:val="00886984"/>
    <w:rsid w:val="008A377D"/>
    <w:rsid w:val="008C090C"/>
    <w:rsid w:val="008D0BF4"/>
    <w:rsid w:val="008D7F85"/>
    <w:rsid w:val="0091673F"/>
    <w:rsid w:val="00937605"/>
    <w:rsid w:val="00967CC4"/>
    <w:rsid w:val="009706C3"/>
    <w:rsid w:val="00975B9A"/>
    <w:rsid w:val="00993EA9"/>
    <w:rsid w:val="009A7B64"/>
    <w:rsid w:val="009D27C3"/>
    <w:rsid w:val="009F009D"/>
    <w:rsid w:val="00A178E0"/>
    <w:rsid w:val="00A245EB"/>
    <w:rsid w:val="00A2619A"/>
    <w:rsid w:val="00A36B34"/>
    <w:rsid w:val="00A42954"/>
    <w:rsid w:val="00A52F12"/>
    <w:rsid w:val="00A64230"/>
    <w:rsid w:val="00A72750"/>
    <w:rsid w:val="00A771A9"/>
    <w:rsid w:val="00A77D28"/>
    <w:rsid w:val="00B538AA"/>
    <w:rsid w:val="00B83365"/>
    <w:rsid w:val="00B87CC7"/>
    <w:rsid w:val="00BA3FBC"/>
    <w:rsid w:val="00BA5566"/>
    <w:rsid w:val="00BB3C8F"/>
    <w:rsid w:val="00BB6296"/>
    <w:rsid w:val="00BC400D"/>
    <w:rsid w:val="00C15510"/>
    <w:rsid w:val="00C6110F"/>
    <w:rsid w:val="00C662EC"/>
    <w:rsid w:val="00C77AEC"/>
    <w:rsid w:val="00C96696"/>
    <w:rsid w:val="00CB0659"/>
    <w:rsid w:val="00CD4FC3"/>
    <w:rsid w:val="00D156FF"/>
    <w:rsid w:val="00D2005A"/>
    <w:rsid w:val="00D252BA"/>
    <w:rsid w:val="00D27901"/>
    <w:rsid w:val="00D46AE7"/>
    <w:rsid w:val="00D60753"/>
    <w:rsid w:val="00D87474"/>
    <w:rsid w:val="00DC77A5"/>
    <w:rsid w:val="00DD0774"/>
    <w:rsid w:val="00DF69A2"/>
    <w:rsid w:val="00E010A2"/>
    <w:rsid w:val="00E139D1"/>
    <w:rsid w:val="00E4207A"/>
    <w:rsid w:val="00E5404B"/>
    <w:rsid w:val="00E6214B"/>
    <w:rsid w:val="00EC7BDC"/>
    <w:rsid w:val="00EE0FF4"/>
    <w:rsid w:val="00F159DE"/>
    <w:rsid w:val="00F3324D"/>
    <w:rsid w:val="00F42509"/>
    <w:rsid w:val="00F517F0"/>
    <w:rsid w:val="00F74602"/>
    <w:rsid w:val="00F86497"/>
    <w:rsid w:val="00FB6E8D"/>
    <w:rsid w:val="00FE2079"/>
    <w:rsid w:val="00FE3153"/>
    <w:rsid w:val="00FE3561"/>
    <w:rsid w:val="00FE797E"/>
    <w:rsid w:val="00FF232A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3825941"/>
  <w15:docId w15:val="{A6A73643-8545-4B68-ABBC-C5E42F4A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AF"/>
  </w:style>
  <w:style w:type="paragraph" w:styleId="Heading1">
    <w:name w:val="heading 1"/>
    <w:basedOn w:val="Normal"/>
    <w:next w:val="Normal"/>
    <w:link w:val="Heading1Char"/>
    <w:uiPriority w:val="9"/>
    <w:qFormat/>
    <w:rsid w:val="006B43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43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43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3A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3A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3A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3A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3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43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43A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3A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3A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3A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3A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43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43A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3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43A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3A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5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566"/>
    <w:rPr>
      <w:rFonts w:ascii="Tahoma" w:hAnsi="Tahoma" w:cs="Tahoma"/>
      <w:sz w:val="16"/>
      <w:szCs w:val="16"/>
    </w:rPr>
  </w:style>
  <w:style w:type="paragraph" w:customStyle="1" w:styleId="Heading10">
    <w:name w:val="Heading1"/>
    <w:basedOn w:val="Normal"/>
    <w:next w:val="BodyText1"/>
    <w:uiPriority w:val="99"/>
    <w:rsid w:val="00BA5566"/>
    <w:pPr>
      <w:widowControl w:val="0"/>
      <w:suppressAutoHyphens/>
      <w:spacing w:line="240" w:lineRule="auto"/>
      <w:jc w:val="center"/>
    </w:pPr>
    <w:rPr>
      <w:rFonts w:ascii="Times New Roman" w:eastAsia="Times New Roman" w:hAnsi="Times New Roman"/>
      <w:b/>
      <w:i/>
      <w:sz w:val="30"/>
      <w:szCs w:val="20"/>
      <w:lang w:bidi="ar-SA"/>
    </w:rPr>
  </w:style>
  <w:style w:type="paragraph" w:customStyle="1" w:styleId="BodyText1">
    <w:name w:val="Body Text 1"/>
    <w:basedOn w:val="Normal"/>
    <w:link w:val="BodyText1Char"/>
    <w:qFormat/>
    <w:rsid w:val="00BA5566"/>
    <w:pPr>
      <w:spacing w:after="120" w:line="300" w:lineRule="atLeast"/>
    </w:pPr>
    <w:rPr>
      <w:rFonts w:ascii="Times New Roman" w:eastAsia="Times New Roman" w:hAnsi="Times New Roman"/>
      <w:sz w:val="26"/>
      <w:szCs w:val="20"/>
      <w:lang w:bidi="ar-SA"/>
    </w:rPr>
  </w:style>
  <w:style w:type="character" w:customStyle="1" w:styleId="BodyText1Char">
    <w:name w:val="Body Text 1 Char"/>
    <w:basedOn w:val="DefaultParagraphFont"/>
    <w:link w:val="BodyText1"/>
    <w:rsid w:val="00BA5566"/>
    <w:rPr>
      <w:rFonts w:ascii="Times New Roman" w:eastAsia="Times New Roman" w:hAnsi="Times New Roman"/>
      <w:sz w:val="26"/>
      <w:szCs w:val="20"/>
      <w:lang w:bidi="ar-SA"/>
    </w:rPr>
  </w:style>
  <w:style w:type="character" w:styleId="Hyperlink">
    <w:name w:val="Hyperlink"/>
    <w:basedOn w:val="DefaultParagraphFont"/>
    <w:rsid w:val="00BA5566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A55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55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55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04E"/>
    <w:pPr>
      <w:spacing w:line="240" w:lineRule="auto"/>
      <w:ind w:left="720"/>
    </w:pPr>
    <w:rPr>
      <w:rFonts w:ascii="Times New Roman" w:hAnsi="Times New Roman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84286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21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1F4"/>
  </w:style>
  <w:style w:type="paragraph" w:styleId="Footer">
    <w:name w:val="footer"/>
    <w:basedOn w:val="Normal"/>
    <w:link w:val="FooterChar"/>
    <w:uiPriority w:val="99"/>
    <w:unhideWhenUsed/>
    <w:rsid w:val="008321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1F4"/>
  </w:style>
  <w:style w:type="character" w:styleId="UnresolvedMention">
    <w:name w:val="Unresolved Mention"/>
    <w:basedOn w:val="DefaultParagraphFont"/>
    <w:uiPriority w:val="99"/>
    <w:semiHidden/>
    <w:unhideWhenUsed/>
    <w:rsid w:val="00A24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mhac@jud.ca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urts.ca.gov/pmhac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mhac@jud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urts.ca.gov/pmhac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JCC%20Templates\ac-P-CombinedClosed.dotx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A407F-458B-473F-A888-B8AD5DA6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ac-P-CombinedClosed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Zalzos, Charina</dc:creator>
  <cp:lastModifiedBy>Hadreas, Anne</cp:lastModifiedBy>
  <cp:revision>2</cp:revision>
  <cp:lastPrinted>2014-05-30T15:10:00Z</cp:lastPrinted>
  <dcterms:created xsi:type="dcterms:W3CDTF">2023-03-22T21:37:00Z</dcterms:created>
  <dcterms:modified xsi:type="dcterms:W3CDTF">2023-03-22T21:37:00Z</dcterms:modified>
</cp:coreProperties>
</file>