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1B442" w14:textId="06A450EB" w:rsidR="009B5A5B" w:rsidRPr="0039301A" w:rsidRDefault="00BC16BC" w:rsidP="009B5A5B">
      <w:pPr>
        <w:pStyle w:val="Heading1"/>
      </w:pPr>
      <w:r>
        <w:t>Rules Committee</w:t>
      </w:r>
      <w:r w:rsidR="0021385E">
        <w:t xml:space="preserve"> Working Group on </w:t>
      </w:r>
      <w:r w:rsidR="00532477">
        <w:rPr>
          <w:i/>
          <w:iCs/>
        </w:rPr>
        <w:t>Family Violence Appellate Project v. Superior Court</w:t>
      </w:r>
      <w:r w:rsidR="009B5A5B" w:rsidRPr="0039301A">
        <w:br/>
        <w:t>Notice and Agenda of Closed Meeting</w:t>
      </w:r>
    </w:p>
    <w:p w14:paraId="487D1F45" w14:textId="58656E23" w:rsidR="000741D0" w:rsidRPr="0039301A" w:rsidRDefault="000741D0" w:rsidP="0039301A">
      <w:pPr>
        <w:pStyle w:val="ArialCentered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202E9F8D" wp14:editId="03AC1334">
            <wp:simplePos x="0" y="0"/>
            <wp:positionH relativeFrom="margin">
              <wp:align>center</wp:align>
            </wp:positionH>
            <wp:positionV relativeFrom="page">
              <wp:posOffset>457200</wp:posOffset>
            </wp:positionV>
            <wp:extent cx="1856232" cy="1170432"/>
            <wp:effectExtent l="0" t="0" r="0" b="0"/>
            <wp:wrapTopAndBottom/>
            <wp:docPr id="1946181604" name="Picture 1" descr="The Judicial Council of California 100th anniversary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181604" name="Picture 1" descr="The Judicial Council of California 100th anniversary log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56232" cy="11704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bmLogo"/>
      <w:bookmarkEnd w:id="0"/>
      <w:r w:rsidR="00BC16BC">
        <w:t xml:space="preserve">October </w:t>
      </w:r>
      <w:r w:rsidR="00C66CCE">
        <w:t>1</w:t>
      </w:r>
      <w:r w:rsidR="00BC16BC">
        <w:t>2, 2026</w:t>
      </w:r>
    </w:p>
    <w:p w14:paraId="03256500" w14:textId="333FABBC" w:rsidR="000741D0" w:rsidRDefault="00BC16BC" w:rsidP="0039301A">
      <w:pPr>
        <w:pStyle w:val="ArialCentered"/>
      </w:pPr>
      <w:r>
        <w:t xml:space="preserve">12:10 P.M. - 1:10 P.M. </w:t>
      </w:r>
    </w:p>
    <w:p w14:paraId="3E2A85CA" w14:textId="77777777" w:rsidR="000741D0" w:rsidRDefault="000741D0" w:rsidP="00924731">
      <w:pPr>
        <w:pStyle w:val="ArialBodyText"/>
      </w:pPr>
      <w:r>
        <w:t xml:space="preserve">Closed </w:t>
      </w:r>
      <w:r w:rsidRPr="00C161E6">
        <w:t xml:space="preserve">to the </w:t>
      </w:r>
      <w:r>
        <w:t>p</w:t>
      </w:r>
      <w:r w:rsidRPr="00C161E6">
        <w:t>ublic</w:t>
      </w:r>
      <w:r>
        <w:t xml:space="preserve"> (Cal. </w:t>
      </w:r>
      <w:r w:rsidRPr="00C161E6">
        <w:t xml:space="preserve">Rules of Court, </w:t>
      </w:r>
      <w:r>
        <w:t>r</w:t>
      </w:r>
      <w:r w:rsidRPr="00C161E6">
        <w:t>ule 10.75(d)</w:t>
      </w:r>
      <w:r>
        <w:t xml:space="preserve"> and (e)(1)</w:t>
      </w:r>
      <w:r w:rsidRPr="00C161E6">
        <w:t>)</w:t>
      </w:r>
      <w:r w:rsidR="0039301A">
        <w:t>.</w:t>
      </w:r>
    </w:p>
    <w:p w14:paraId="005B7DCA" w14:textId="0242A5FF" w:rsidR="00A85B6A" w:rsidRDefault="00A64230" w:rsidP="00924731">
      <w:pPr>
        <w:pStyle w:val="ArialBodyText"/>
      </w:pPr>
      <w:r w:rsidRPr="00D46AE7">
        <w:t xml:space="preserve">Meeting materials will not be posted </w:t>
      </w:r>
      <w:r w:rsidRPr="00924731">
        <w:t>on</w:t>
      </w:r>
      <w:r w:rsidRPr="00D46AE7">
        <w:t xml:space="preserve"> the</w:t>
      </w:r>
      <w:r w:rsidR="00386AB7">
        <w:t xml:space="preserve"> </w:t>
      </w:r>
      <w:hyperlink r:id="rId12" w:tooltip="Rules Committee" w:history="1">
        <w:r w:rsidR="00BC16BC">
          <w:rPr>
            <w:rStyle w:val="Hyperlink"/>
          </w:rPr>
          <w:t>Rules Committee</w:t>
        </w:r>
      </w:hyperlink>
      <w:r w:rsidR="00A02247">
        <w:t xml:space="preserve"> </w:t>
      </w:r>
      <w:r w:rsidR="0091673F" w:rsidRPr="00D46AE7">
        <w:t>webpage on the</w:t>
      </w:r>
      <w:r w:rsidRPr="00D46AE7">
        <w:t xml:space="preserve"> California Courts website.</w:t>
      </w:r>
    </w:p>
    <w:p w14:paraId="50F554F8" w14:textId="77777777" w:rsidR="00741059" w:rsidRDefault="00A64230" w:rsidP="00924731">
      <w:pPr>
        <w:pStyle w:val="ArialBodyText"/>
      </w:pPr>
      <w:r w:rsidRPr="00D46AE7">
        <w:t xml:space="preserve">Materials are only posted for </w:t>
      </w:r>
      <w:r w:rsidRPr="00924731">
        <w:t>open</w:t>
      </w:r>
      <w:r w:rsidRPr="00D46AE7">
        <w:t xml:space="preserve"> meetings</w:t>
      </w:r>
      <w:r w:rsidR="007D3E07" w:rsidRPr="00D46AE7">
        <w:t>.</w:t>
      </w:r>
      <w:r w:rsidRPr="00D46AE7">
        <w:t xml:space="preserve"> (Cal. Rules of Court, </w:t>
      </w:r>
      <w:r w:rsidR="0091673F" w:rsidRPr="00D46AE7">
        <w:t>r</w:t>
      </w:r>
      <w:r w:rsidRPr="00D46AE7">
        <w:t>ule 10.75(h)</w:t>
      </w:r>
      <w:r w:rsidR="007D3E07" w:rsidRPr="00D46AE7">
        <w:t>.</w:t>
      </w:r>
      <w:r w:rsidRPr="00D46AE7">
        <w:t>)</w:t>
      </w:r>
    </w:p>
    <w:p w14:paraId="6EC99CD6" w14:textId="2B6151BA" w:rsidR="00A85B6A" w:rsidRDefault="00A85B6A" w:rsidP="00A85B6A">
      <w:pPr>
        <w:pStyle w:val="Heading2"/>
      </w:pPr>
      <w:r w:rsidRPr="00385FE5">
        <w:t xml:space="preserve">Closed Session </w:t>
      </w:r>
      <w:r w:rsidR="00142D38" w:rsidRPr="002F56E7">
        <w:t>(Cal. Rules of Court, Rule 10.75(d)</w:t>
      </w:r>
      <w:r w:rsidR="004B59EC">
        <w:t>(10</w:t>
      </w:r>
      <w:r w:rsidR="00142D38" w:rsidRPr="002F56E7">
        <w:t>))</w:t>
      </w:r>
    </w:p>
    <w:p w14:paraId="7A5289E6" w14:textId="19FA6983" w:rsidR="00E7154B" w:rsidRDefault="008A377D" w:rsidP="006273A8">
      <w:pPr>
        <w:pStyle w:val="Heading3"/>
      </w:pPr>
      <w:r w:rsidRPr="00AA4DD5">
        <w:t>Call to Order and Roll Call</w:t>
      </w:r>
    </w:p>
    <w:p w14:paraId="1A778847" w14:textId="124CC17E" w:rsidR="006273A8" w:rsidRDefault="006273A8" w:rsidP="006273A8">
      <w:pPr>
        <w:pStyle w:val="Heading3"/>
      </w:pPr>
      <w:r>
        <w:t>Approval of Minutes</w:t>
      </w:r>
    </w:p>
    <w:p w14:paraId="6C529D87" w14:textId="55E865C7" w:rsidR="00EC76C7" w:rsidRPr="00EC76C7" w:rsidRDefault="00EC76C7" w:rsidP="00BC3051">
      <w:pPr>
        <w:ind w:left="720"/>
        <w:rPr>
          <w:rFonts w:ascii="Arial" w:hAnsi="Arial" w:cs="Arial"/>
          <w:sz w:val="20"/>
          <w:szCs w:val="20"/>
          <w:lang w:bidi="ar-SA"/>
        </w:rPr>
      </w:pPr>
      <w:r>
        <w:rPr>
          <w:rFonts w:ascii="Arial" w:hAnsi="Arial" w:cs="Arial"/>
          <w:sz w:val="20"/>
          <w:szCs w:val="20"/>
          <w:lang w:bidi="ar-SA"/>
        </w:rPr>
        <w:t xml:space="preserve">Approve minutes of </w:t>
      </w:r>
      <w:r w:rsidR="00DB75E2">
        <w:rPr>
          <w:rFonts w:ascii="Arial" w:hAnsi="Arial" w:cs="Arial"/>
          <w:sz w:val="20"/>
          <w:szCs w:val="20"/>
          <w:lang w:bidi="ar-SA"/>
        </w:rPr>
        <w:t xml:space="preserve">the </w:t>
      </w:r>
      <w:r w:rsidR="00BC3051">
        <w:rPr>
          <w:rFonts w:ascii="Arial" w:hAnsi="Arial" w:cs="Arial"/>
          <w:sz w:val="20"/>
          <w:szCs w:val="20"/>
          <w:lang w:bidi="ar-SA"/>
        </w:rPr>
        <w:t>October</w:t>
      </w:r>
      <w:r w:rsidR="00CB0B0A">
        <w:rPr>
          <w:rFonts w:ascii="Arial" w:hAnsi="Arial" w:cs="Arial"/>
          <w:sz w:val="20"/>
          <w:szCs w:val="20"/>
          <w:lang w:bidi="ar-SA"/>
        </w:rPr>
        <w:t xml:space="preserve"> 2, 2026,</w:t>
      </w:r>
      <w:r w:rsidR="00D412A1">
        <w:rPr>
          <w:rFonts w:ascii="Arial" w:hAnsi="Arial" w:cs="Arial"/>
          <w:sz w:val="20"/>
          <w:szCs w:val="20"/>
          <w:lang w:bidi="ar-SA"/>
        </w:rPr>
        <w:t xml:space="preserve"> </w:t>
      </w:r>
      <w:r w:rsidR="00BC3051">
        <w:rPr>
          <w:rFonts w:ascii="Arial" w:hAnsi="Arial" w:cs="Arial"/>
          <w:i/>
          <w:iCs/>
          <w:sz w:val="20"/>
          <w:szCs w:val="20"/>
          <w:lang w:bidi="ar-SA"/>
        </w:rPr>
        <w:t>Family Violence Appellate Project</w:t>
      </w:r>
      <w:r w:rsidR="00793B3B">
        <w:rPr>
          <w:rFonts w:ascii="Arial" w:hAnsi="Arial" w:cs="Arial"/>
          <w:i/>
          <w:iCs/>
          <w:sz w:val="20"/>
          <w:szCs w:val="20"/>
          <w:lang w:bidi="ar-SA"/>
        </w:rPr>
        <w:t xml:space="preserve"> v. Superior Court</w:t>
      </w:r>
      <w:r w:rsidR="00D412A1">
        <w:rPr>
          <w:rFonts w:ascii="Arial" w:hAnsi="Arial" w:cs="Arial"/>
          <w:sz w:val="20"/>
          <w:szCs w:val="20"/>
          <w:lang w:bidi="ar-SA"/>
        </w:rPr>
        <w:t xml:space="preserve"> Working Group meeting.</w:t>
      </w:r>
    </w:p>
    <w:p w14:paraId="26BABA98" w14:textId="1980F594" w:rsidR="00C96696" w:rsidRPr="008E13F5" w:rsidRDefault="005D22D8" w:rsidP="008E13F5">
      <w:pPr>
        <w:pStyle w:val="Heading3"/>
        <w:rPr>
          <w:bCs/>
          <w:lang w:bidi="en-US"/>
        </w:rPr>
      </w:pPr>
      <w:r w:rsidRPr="005D22D8">
        <w:rPr>
          <w:bCs/>
        </w:rPr>
        <w:t>Item 1</w:t>
      </w:r>
      <w:r w:rsidR="00AA4DD5">
        <w:rPr>
          <w:bCs/>
        </w:rPr>
        <w:br/>
      </w:r>
      <w:r w:rsidR="008E13F5" w:rsidRPr="008E13F5">
        <w:rPr>
          <w:bCs/>
          <w:lang w:bidi="en-US"/>
        </w:rPr>
        <w:t>Pursuant to California Rules of Court, rule 10.75(d)(10) </w:t>
      </w:r>
      <w:r w:rsidR="00142D38" w:rsidRPr="00142D38">
        <w:t>(No Action Required)</w:t>
      </w:r>
    </w:p>
    <w:p w14:paraId="64951349" w14:textId="3CE89D46" w:rsidR="00C96696" w:rsidRPr="00997D13" w:rsidRDefault="0042228D" w:rsidP="00BA43C6">
      <w:pPr>
        <w:pStyle w:val="BodyText1"/>
        <w:rPr>
          <w:rFonts w:ascii="Arial" w:hAnsi="Arial" w:cs="Arial"/>
          <w:sz w:val="20"/>
          <w:szCs w:val="20"/>
        </w:rPr>
      </w:pPr>
      <w:r w:rsidRPr="00421826">
        <w:rPr>
          <w:rFonts w:ascii="Arial" w:hAnsi="Arial" w:cs="Arial"/>
          <w:sz w:val="20"/>
          <w:szCs w:val="20"/>
        </w:rPr>
        <w:t>Discussion of rules and forms change</w:t>
      </w:r>
      <w:r w:rsidR="00421826" w:rsidRPr="00421826">
        <w:rPr>
          <w:rFonts w:ascii="Arial" w:hAnsi="Arial" w:cs="Arial"/>
          <w:sz w:val="20"/>
          <w:szCs w:val="20"/>
        </w:rPr>
        <w:t>s</w:t>
      </w:r>
      <w:r w:rsidRPr="00421826">
        <w:rPr>
          <w:rFonts w:ascii="Arial" w:hAnsi="Arial" w:cs="Arial"/>
          <w:sz w:val="20"/>
          <w:szCs w:val="20"/>
        </w:rPr>
        <w:t xml:space="preserve"> related</w:t>
      </w:r>
      <w:r w:rsidR="008E13F5" w:rsidRPr="00421826">
        <w:rPr>
          <w:rFonts w:ascii="Arial" w:hAnsi="Arial" w:cs="Arial"/>
          <w:sz w:val="20"/>
          <w:szCs w:val="20"/>
        </w:rPr>
        <w:t xml:space="preserve"> </w:t>
      </w:r>
      <w:r w:rsidRPr="00421826">
        <w:rPr>
          <w:rFonts w:ascii="Arial" w:hAnsi="Arial" w:cs="Arial"/>
          <w:sz w:val="20"/>
          <w:szCs w:val="20"/>
        </w:rPr>
        <w:t>to</w:t>
      </w:r>
      <w:r w:rsidR="008E13F5" w:rsidRPr="00421826">
        <w:rPr>
          <w:rFonts w:ascii="Arial" w:hAnsi="Arial" w:cs="Arial"/>
          <w:sz w:val="20"/>
          <w:szCs w:val="20"/>
        </w:rPr>
        <w:t xml:space="preserve"> </w:t>
      </w:r>
      <w:r w:rsidR="008E13F5" w:rsidRPr="00421826">
        <w:rPr>
          <w:rFonts w:ascii="Arial" w:hAnsi="Arial" w:cs="Arial"/>
          <w:i/>
          <w:iCs/>
          <w:sz w:val="20"/>
          <w:szCs w:val="20"/>
        </w:rPr>
        <w:t>Family</w:t>
      </w:r>
      <w:r w:rsidR="008E13F5" w:rsidRPr="00997D13">
        <w:rPr>
          <w:rFonts w:ascii="Arial" w:hAnsi="Arial" w:cs="Arial"/>
          <w:i/>
          <w:iCs/>
          <w:sz w:val="20"/>
          <w:szCs w:val="20"/>
        </w:rPr>
        <w:t xml:space="preserve"> Violence Appellate Project v. Superior Court of Contra Costa County</w:t>
      </w:r>
      <w:r w:rsidR="008E13F5" w:rsidRPr="00997D13">
        <w:rPr>
          <w:rFonts w:ascii="Arial" w:hAnsi="Arial" w:cs="Arial"/>
          <w:sz w:val="20"/>
          <w:szCs w:val="20"/>
        </w:rPr>
        <w:t>, (2026) 20 Cal.5th 564.</w:t>
      </w:r>
    </w:p>
    <w:p w14:paraId="4611CEF5" w14:textId="77777777" w:rsidR="008A377D" w:rsidRPr="00BA43C6" w:rsidRDefault="008A377D" w:rsidP="00BA43C6">
      <w:pPr>
        <w:pStyle w:val="Heading2"/>
      </w:pPr>
      <w:r w:rsidRPr="00BA43C6">
        <w:t>Adjournment</w:t>
      </w:r>
    </w:p>
    <w:p w14:paraId="343D5503" w14:textId="05DB80BA" w:rsidR="007A54B8" w:rsidRDefault="008A377D" w:rsidP="001B23F5">
      <w:pPr>
        <w:pStyle w:val="BodyTextAdjourn"/>
      </w:pPr>
      <w:r w:rsidRPr="00AA4DD5">
        <w:t>Adjourn</w:t>
      </w:r>
      <w:r w:rsidR="00482119">
        <w:t>.</w:t>
      </w:r>
    </w:p>
    <w:sectPr w:rsidR="007A54B8" w:rsidSect="009B5A5B">
      <w:headerReference w:type="default" r:id="rId13"/>
      <w:footerReference w:type="default" r:id="rId14"/>
      <w:pgSz w:w="12240" w:h="15840" w:code="1"/>
      <w:pgMar w:top="1440" w:right="1440" w:bottom="1152" w:left="1440" w:header="57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2A536" w14:textId="77777777" w:rsidR="00CD75E7" w:rsidRDefault="00CD75E7" w:rsidP="008321F4">
      <w:pPr>
        <w:spacing w:line="240" w:lineRule="auto"/>
      </w:pPr>
      <w:r>
        <w:separator/>
      </w:r>
    </w:p>
  </w:endnote>
  <w:endnote w:type="continuationSeparator" w:id="0">
    <w:p w14:paraId="225BEB45" w14:textId="77777777" w:rsidR="00CD75E7" w:rsidRDefault="00CD75E7" w:rsidP="008321F4">
      <w:pPr>
        <w:spacing w:line="240" w:lineRule="auto"/>
      </w:pPr>
      <w:r>
        <w:continuationSeparator/>
      </w:r>
    </w:p>
  </w:endnote>
  <w:endnote w:type="continuationNotice" w:id="1">
    <w:p w14:paraId="0DF69983" w14:textId="77777777" w:rsidR="00CD75E7" w:rsidRDefault="00CD75E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ierstadt Display">
    <w:charset w:val="00"/>
    <w:family w:val="swiss"/>
    <w:pitch w:val="variable"/>
    <w:sig w:usb0="80000003" w:usb1="00000001" w:usb2="00000000" w:usb3="00000000" w:csb0="00000001" w:csb1="00000000"/>
  </w:font>
  <w:font w:name="Estrangelo Edessa">
    <w:panose1 w:val="000000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3313"/>
      <w:docPartObj>
        <w:docPartGallery w:val="Page Numbers (Bottom of Page)"/>
        <w:docPartUnique/>
      </w:docPartObj>
    </w:sdtPr>
    <w:sdtEndPr>
      <w:rPr>
        <w:color w:val="000000" w:themeColor="text1"/>
        <w:spacing w:val="60"/>
        <w:sz w:val="20"/>
      </w:rPr>
    </w:sdtEndPr>
    <w:sdtContent>
      <w:p w14:paraId="3A0582F7" w14:textId="3D6D2C3D" w:rsidR="008321F4" w:rsidRPr="00701676" w:rsidRDefault="00861997" w:rsidP="00B87CC7">
        <w:pPr>
          <w:pStyle w:val="Footer"/>
          <w:pBdr>
            <w:top w:val="single" w:sz="4" w:space="1" w:color="D9D9D9" w:themeColor="background1" w:themeShade="D9"/>
          </w:pBdr>
          <w:tabs>
            <w:tab w:val="clear" w:pos="4680"/>
          </w:tabs>
          <w:rPr>
            <w:color w:val="000000" w:themeColor="text1"/>
            <w:spacing w:val="60"/>
            <w:sz w:val="20"/>
          </w:rPr>
        </w:pPr>
        <w:r w:rsidRPr="00997EF5">
          <w:rPr>
            <w:sz w:val="20"/>
          </w:rPr>
          <w:fldChar w:fldCharType="begin"/>
        </w:r>
        <w:r w:rsidR="008321F4" w:rsidRPr="00997EF5">
          <w:rPr>
            <w:sz w:val="20"/>
          </w:rPr>
          <w:instrText xml:space="preserve"> PAGE   \* MERGEFORMAT </w:instrText>
        </w:r>
        <w:r w:rsidRPr="00997EF5">
          <w:rPr>
            <w:sz w:val="20"/>
          </w:rPr>
          <w:fldChar w:fldCharType="separate"/>
        </w:r>
        <w:r w:rsidR="00B87CC7" w:rsidRPr="00B87CC7">
          <w:rPr>
            <w:b/>
            <w:noProof/>
            <w:sz w:val="20"/>
          </w:rPr>
          <w:t>2</w:t>
        </w:r>
        <w:r w:rsidRPr="00997EF5">
          <w:rPr>
            <w:sz w:val="20"/>
          </w:rPr>
          <w:fldChar w:fldCharType="end"/>
        </w:r>
        <w:r w:rsidR="008321F4" w:rsidRPr="00997EF5">
          <w:rPr>
            <w:b/>
            <w:sz w:val="20"/>
          </w:rPr>
          <w:t xml:space="preserve"> </w:t>
        </w:r>
        <w:r w:rsidR="008321F4" w:rsidRPr="00701676">
          <w:rPr>
            <w:b/>
            <w:color w:val="000000" w:themeColor="text1"/>
            <w:sz w:val="20"/>
          </w:rPr>
          <w:t xml:space="preserve">| </w:t>
        </w:r>
        <w:r w:rsidR="008321F4" w:rsidRPr="00701676">
          <w:rPr>
            <w:color w:val="000000" w:themeColor="text1"/>
            <w:spacing w:val="60"/>
            <w:sz w:val="20"/>
          </w:rPr>
          <w:t>Page</w:t>
        </w:r>
        <w:r w:rsidR="008321F4" w:rsidRPr="00701676">
          <w:rPr>
            <w:color w:val="000000" w:themeColor="text1"/>
            <w:spacing w:val="60"/>
            <w:sz w:val="20"/>
          </w:rPr>
          <w:tab/>
        </w:r>
        <w:bookmarkStart w:id="2" w:name="bmAdvisoryBody3"/>
        <w:r w:rsidR="00BC16BC">
          <w:rPr>
            <w:color w:val="000000" w:themeColor="text1"/>
            <w:spacing w:val="60"/>
            <w:sz w:val="20"/>
          </w:rPr>
          <w:t>Rules Committee</w:t>
        </w:r>
      </w:p>
    </w:sdtContent>
  </w:sdt>
  <w:bookmarkEnd w:id="2" w:displacedByCustomXml="prev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99242" w14:textId="77777777" w:rsidR="00CD75E7" w:rsidRDefault="00CD75E7" w:rsidP="008321F4">
      <w:pPr>
        <w:spacing w:line="240" w:lineRule="auto"/>
      </w:pPr>
      <w:r>
        <w:separator/>
      </w:r>
    </w:p>
  </w:footnote>
  <w:footnote w:type="continuationSeparator" w:id="0">
    <w:p w14:paraId="02AA4D92" w14:textId="77777777" w:rsidR="00CD75E7" w:rsidRDefault="00CD75E7" w:rsidP="008321F4">
      <w:pPr>
        <w:spacing w:line="240" w:lineRule="auto"/>
      </w:pPr>
      <w:r>
        <w:continuationSeparator/>
      </w:r>
    </w:p>
  </w:footnote>
  <w:footnote w:type="continuationNotice" w:id="1">
    <w:p w14:paraId="5C52087B" w14:textId="77777777" w:rsidR="00CD75E7" w:rsidRDefault="00CD75E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3343"/>
      <w:docPartObj>
        <w:docPartGallery w:val="Page Numbers (Top of Page)"/>
        <w:docPartUnique/>
      </w:docPartObj>
    </w:sdtPr>
    <w:sdtEndPr>
      <w:rPr>
        <w:color w:val="000000" w:themeColor="text1"/>
        <w:spacing w:val="60"/>
      </w:rPr>
    </w:sdtEndPr>
    <w:sdtContent>
      <w:p w14:paraId="0D881EE8" w14:textId="77777777" w:rsidR="0047283D" w:rsidRPr="00701676" w:rsidRDefault="008321F4" w:rsidP="008321F4">
        <w:pPr>
          <w:pStyle w:val="Header"/>
          <w:pBdr>
            <w:bottom w:val="single" w:sz="4" w:space="1" w:color="D9D9D9" w:themeColor="background1" w:themeShade="D9"/>
          </w:pBdr>
          <w:jc w:val="center"/>
          <w:rPr>
            <w:rFonts w:ascii="Times New Roman" w:hAnsi="Times New Roman"/>
            <w:color w:val="000000" w:themeColor="text1"/>
            <w:spacing w:val="60"/>
            <w:sz w:val="20"/>
            <w:szCs w:val="20"/>
          </w:rPr>
        </w:pPr>
        <w:r w:rsidRPr="00701676">
          <w:rPr>
            <w:rFonts w:ascii="Times New Roman" w:hAnsi="Times New Roman"/>
            <w:color w:val="000000" w:themeColor="text1"/>
            <w:spacing w:val="60"/>
            <w:sz w:val="20"/>
            <w:szCs w:val="20"/>
          </w:rPr>
          <w:t xml:space="preserve">Meeting </w:t>
        </w:r>
        <w:r w:rsidR="00740732" w:rsidRPr="00701676">
          <w:rPr>
            <w:rFonts w:ascii="Times New Roman" w:hAnsi="Times New Roman"/>
            <w:color w:val="000000" w:themeColor="text1"/>
            <w:spacing w:val="60"/>
            <w:sz w:val="20"/>
            <w:szCs w:val="20"/>
          </w:rPr>
          <w:t xml:space="preserve">Notice and </w:t>
        </w:r>
        <w:r w:rsidRPr="00701676">
          <w:rPr>
            <w:rFonts w:ascii="Times New Roman" w:hAnsi="Times New Roman"/>
            <w:color w:val="000000" w:themeColor="text1"/>
            <w:spacing w:val="60"/>
            <w:sz w:val="20"/>
            <w:szCs w:val="20"/>
          </w:rPr>
          <w:t>Agenda</w:t>
        </w:r>
      </w:p>
      <w:p w14:paraId="3A16661D" w14:textId="282B0824" w:rsidR="008321F4" w:rsidRPr="00701676" w:rsidRDefault="00BC16BC" w:rsidP="007A54B8">
        <w:pPr>
          <w:pStyle w:val="Header"/>
          <w:pBdr>
            <w:bottom w:val="single" w:sz="4" w:space="1" w:color="D9D9D9" w:themeColor="background1" w:themeShade="D9"/>
          </w:pBdr>
          <w:spacing w:after="600"/>
          <w:jc w:val="center"/>
          <w:rPr>
            <w:b/>
            <w:color w:val="000000" w:themeColor="text1"/>
          </w:rPr>
        </w:pPr>
        <w:bookmarkStart w:id="1" w:name="bmMeetingDate2"/>
        <w:r>
          <w:rPr>
            <w:rFonts w:ascii="Times New Roman" w:hAnsi="Times New Roman"/>
            <w:color w:val="000000" w:themeColor="text1"/>
            <w:spacing w:val="60"/>
            <w:sz w:val="20"/>
            <w:szCs w:val="20"/>
          </w:rPr>
          <w:t>October 2, 2026</w:t>
        </w:r>
      </w:p>
    </w:sdtContent>
  </w:sdt>
  <w:bookmarkEnd w:id="1" w:displacedByCustomXml="prev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CFC"/>
    <w:multiLevelType w:val="hybridMultilevel"/>
    <w:tmpl w:val="38A219B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D78BA"/>
    <w:multiLevelType w:val="multilevel"/>
    <w:tmpl w:val="7268A2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248A7"/>
    <w:multiLevelType w:val="hybridMultilevel"/>
    <w:tmpl w:val="9A1A6B98"/>
    <w:lvl w:ilvl="0" w:tplc="3BFA3CDC">
      <w:start w:val="1"/>
      <w:numFmt w:val="upperRoman"/>
      <w:lvlText w:val="%1."/>
      <w:lvlJc w:val="right"/>
      <w:pPr>
        <w:ind w:left="720" w:hanging="360"/>
      </w:pPr>
      <w:rPr>
        <w:rFonts w:ascii="Calibri" w:hAnsi="Calibri" w:hint="default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494981"/>
    <w:multiLevelType w:val="hybridMultilevel"/>
    <w:tmpl w:val="D8D64530"/>
    <w:lvl w:ilvl="0" w:tplc="A812475E">
      <w:start w:val="1"/>
      <w:numFmt w:val="upperRoman"/>
      <w:pStyle w:val="Heading2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65561"/>
    <w:multiLevelType w:val="multilevel"/>
    <w:tmpl w:val="0066A7AE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49245953">
    <w:abstractNumId w:val="4"/>
  </w:num>
  <w:num w:numId="2" w16cid:durableId="581985176">
    <w:abstractNumId w:val="2"/>
  </w:num>
  <w:num w:numId="3" w16cid:durableId="1440638578">
    <w:abstractNumId w:val="0"/>
  </w:num>
  <w:num w:numId="4" w16cid:durableId="1772163956">
    <w:abstractNumId w:val="3"/>
  </w:num>
  <w:num w:numId="5" w16cid:durableId="619649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BC"/>
    <w:rsid w:val="0000396E"/>
    <w:rsid w:val="000047C8"/>
    <w:rsid w:val="000273C3"/>
    <w:rsid w:val="000328AC"/>
    <w:rsid w:val="0004380B"/>
    <w:rsid w:val="00047938"/>
    <w:rsid w:val="0005224B"/>
    <w:rsid w:val="00057A18"/>
    <w:rsid w:val="000611DD"/>
    <w:rsid w:val="00063175"/>
    <w:rsid w:val="000669C6"/>
    <w:rsid w:val="000669DF"/>
    <w:rsid w:val="000741D0"/>
    <w:rsid w:val="0007545C"/>
    <w:rsid w:val="00081FBC"/>
    <w:rsid w:val="000904A3"/>
    <w:rsid w:val="00096482"/>
    <w:rsid w:val="00097A95"/>
    <w:rsid w:val="000A6AEF"/>
    <w:rsid w:val="000B797A"/>
    <w:rsid w:val="000D624A"/>
    <w:rsid w:val="000D7076"/>
    <w:rsid w:val="000E52C1"/>
    <w:rsid w:val="000F70BF"/>
    <w:rsid w:val="000F7288"/>
    <w:rsid w:val="001012D9"/>
    <w:rsid w:val="00114B23"/>
    <w:rsid w:val="00115E97"/>
    <w:rsid w:val="001173C7"/>
    <w:rsid w:val="00126D4B"/>
    <w:rsid w:val="001339F5"/>
    <w:rsid w:val="00140EAF"/>
    <w:rsid w:val="00142D38"/>
    <w:rsid w:val="001431DC"/>
    <w:rsid w:val="001612CE"/>
    <w:rsid w:val="00161FFB"/>
    <w:rsid w:val="0019109B"/>
    <w:rsid w:val="001942E5"/>
    <w:rsid w:val="001956CC"/>
    <w:rsid w:val="00195717"/>
    <w:rsid w:val="001A531F"/>
    <w:rsid w:val="001A5435"/>
    <w:rsid w:val="001B23B8"/>
    <w:rsid w:val="001B23F5"/>
    <w:rsid w:val="001B4A80"/>
    <w:rsid w:val="001B4DE5"/>
    <w:rsid w:val="001C1F44"/>
    <w:rsid w:val="001C4A88"/>
    <w:rsid w:val="001E0BDC"/>
    <w:rsid w:val="001E390A"/>
    <w:rsid w:val="001E4DE3"/>
    <w:rsid w:val="00200C1B"/>
    <w:rsid w:val="00206670"/>
    <w:rsid w:val="00213328"/>
    <w:rsid w:val="0021385E"/>
    <w:rsid w:val="00227BF5"/>
    <w:rsid w:val="00231AAA"/>
    <w:rsid w:val="002371B3"/>
    <w:rsid w:val="0024304E"/>
    <w:rsid w:val="00257D8B"/>
    <w:rsid w:val="00263465"/>
    <w:rsid w:val="002653F4"/>
    <w:rsid w:val="00282A86"/>
    <w:rsid w:val="00283A6F"/>
    <w:rsid w:val="00284BB9"/>
    <w:rsid w:val="002905C4"/>
    <w:rsid w:val="002924E9"/>
    <w:rsid w:val="002943AA"/>
    <w:rsid w:val="002A14CA"/>
    <w:rsid w:val="002B195D"/>
    <w:rsid w:val="002C5585"/>
    <w:rsid w:val="002D2F31"/>
    <w:rsid w:val="002E1713"/>
    <w:rsid w:val="002F7E29"/>
    <w:rsid w:val="00313B48"/>
    <w:rsid w:val="00336E42"/>
    <w:rsid w:val="0034687A"/>
    <w:rsid w:val="00365CAD"/>
    <w:rsid w:val="003677DA"/>
    <w:rsid w:val="00380EAB"/>
    <w:rsid w:val="00383D51"/>
    <w:rsid w:val="00385FE5"/>
    <w:rsid w:val="00386AB7"/>
    <w:rsid w:val="0039301A"/>
    <w:rsid w:val="003A0C78"/>
    <w:rsid w:val="003B76FD"/>
    <w:rsid w:val="003D1461"/>
    <w:rsid w:val="003D3532"/>
    <w:rsid w:val="003D7FC2"/>
    <w:rsid w:val="003E700F"/>
    <w:rsid w:val="003F0A03"/>
    <w:rsid w:val="003F1130"/>
    <w:rsid w:val="003F4CB0"/>
    <w:rsid w:val="00401CD8"/>
    <w:rsid w:val="0041004F"/>
    <w:rsid w:val="00421826"/>
    <w:rsid w:val="0042228D"/>
    <w:rsid w:val="0042675B"/>
    <w:rsid w:val="00433070"/>
    <w:rsid w:val="00435CF3"/>
    <w:rsid w:val="0045002A"/>
    <w:rsid w:val="0045066A"/>
    <w:rsid w:val="004567B4"/>
    <w:rsid w:val="004615D9"/>
    <w:rsid w:val="0047283D"/>
    <w:rsid w:val="004757D3"/>
    <w:rsid w:val="00482119"/>
    <w:rsid w:val="004836A2"/>
    <w:rsid w:val="004865BE"/>
    <w:rsid w:val="004B1DEF"/>
    <w:rsid w:val="004B59EC"/>
    <w:rsid w:val="004C07CD"/>
    <w:rsid w:val="004C088C"/>
    <w:rsid w:val="004C1B70"/>
    <w:rsid w:val="004C6244"/>
    <w:rsid w:val="004D142F"/>
    <w:rsid w:val="004E0172"/>
    <w:rsid w:val="004E37EC"/>
    <w:rsid w:val="004E5312"/>
    <w:rsid w:val="004F0A37"/>
    <w:rsid w:val="00500495"/>
    <w:rsid w:val="005034A6"/>
    <w:rsid w:val="00513CD6"/>
    <w:rsid w:val="005149A1"/>
    <w:rsid w:val="00517E68"/>
    <w:rsid w:val="00523111"/>
    <w:rsid w:val="00523C32"/>
    <w:rsid w:val="00531DDA"/>
    <w:rsid w:val="00532477"/>
    <w:rsid w:val="00532987"/>
    <w:rsid w:val="00532F52"/>
    <w:rsid w:val="00540644"/>
    <w:rsid w:val="00541CE2"/>
    <w:rsid w:val="00543E68"/>
    <w:rsid w:val="00547659"/>
    <w:rsid w:val="00576772"/>
    <w:rsid w:val="00580C4B"/>
    <w:rsid w:val="00581455"/>
    <w:rsid w:val="00592E7B"/>
    <w:rsid w:val="00593199"/>
    <w:rsid w:val="00597F8E"/>
    <w:rsid w:val="005A77B0"/>
    <w:rsid w:val="005B1634"/>
    <w:rsid w:val="005B55E0"/>
    <w:rsid w:val="005B6B6A"/>
    <w:rsid w:val="005D22D8"/>
    <w:rsid w:val="005E4F86"/>
    <w:rsid w:val="005E6EA2"/>
    <w:rsid w:val="005E6EF4"/>
    <w:rsid w:val="005F1C86"/>
    <w:rsid w:val="00612BCC"/>
    <w:rsid w:val="00614CDE"/>
    <w:rsid w:val="0061799B"/>
    <w:rsid w:val="0062469D"/>
    <w:rsid w:val="006273A8"/>
    <w:rsid w:val="00631A21"/>
    <w:rsid w:val="0063397C"/>
    <w:rsid w:val="00636FE1"/>
    <w:rsid w:val="006410B8"/>
    <w:rsid w:val="00666E24"/>
    <w:rsid w:val="00670449"/>
    <w:rsid w:val="00675339"/>
    <w:rsid w:val="006834E9"/>
    <w:rsid w:val="00685882"/>
    <w:rsid w:val="00687169"/>
    <w:rsid w:val="00691BB2"/>
    <w:rsid w:val="006B333B"/>
    <w:rsid w:val="006B4227"/>
    <w:rsid w:val="006B43AF"/>
    <w:rsid w:val="006D7BA2"/>
    <w:rsid w:val="006E4675"/>
    <w:rsid w:val="006E5743"/>
    <w:rsid w:val="006E5AA0"/>
    <w:rsid w:val="006E7C3E"/>
    <w:rsid w:val="006E7EF3"/>
    <w:rsid w:val="006F7EA0"/>
    <w:rsid w:val="00701676"/>
    <w:rsid w:val="00710E81"/>
    <w:rsid w:val="0071121C"/>
    <w:rsid w:val="00712399"/>
    <w:rsid w:val="007132C8"/>
    <w:rsid w:val="00713B5B"/>
    <w:rsid w:val="00716423"/>
    <w:rsid w:val="0072799B"/>
    <w:rsid w:val="007375EC"/>
    <w:rsid w:val="00740732"/>
    <w:rsid w:val="00741059"/>
    <w:rsid w:val="00741F5D"/>
    <w:rsid w:val="00742380"/>
    <w:rsid w:val="00750007"/>
    <w:rsid w:val="00766AC8"/>
    <w:rsid w:val="00793B3B"/>
    <w:rsid w:val="0079638D"/>
    <w:rsid w:val="007A2BC6"/>
    <w:rsid w:val="007A305F"/>
    <w:rsid w:val="007A54B8"/>
    <w:rsid w:val="007C4DBB"/>
    <w:rsid w:val="007D310A"/>
    <w:rsid w:val="007D3E07"/>
    <w:rsid w:val="007D5B8C"/>
    <w:rsid w:val="007F3465"/>
    <w:rsid w:val="007F694C"/>
    <w:rsid w:val="00815059"/>
    <w:rsid w:val="0082163F"/>
    <w:rsid w:val="00821977"/>
    <w:rsid w:val="008224BC"/>
    <w:rsid w:val="00824EF0"/>
    <w:rsid w:val="008321F4"/>
    <w:rsid w:val="00837D06"/>
    <w:rsid w:val="00842868"/>
    <w:rsid w:val="00843A83"/>
    <w:rsid w:val="00860E56"/>
    <w:rsid w:val="00861997"/>
    <w:rsid w:val="00861C63"/>
    <w:rsid w:val="00861EB7"/>
    <w:rsid w:val="00863922"/>
    <w:rsid w:val="00863987"/>
    <w:rsid w:val="00886984"/>
    <w:rsid w:val="008914B2"/>
    <w:rsid w:val="008A377D"/>
    <w:rsid w:val="008C090C"/>
    <w:rsid w:val="008D524F"/>
    <w:rsid w:val="008D5850"/>
    <w:rsid w:val="008D752B"/>
    <w:rsid w:val="008D7F85"/>
    <w:rsid w:val="008E0407"/>
    <w:rsid w:val="008E13F5"/>
    <w:rsid w:val="008E394C"/>
    <w:rsid w:val="008E7D65"/>
    <w:rsid w:val="00903691"/>
    <w:rsid w:val="0091673F"/>
    <w:rsid w:val="00924731"/>
    <w:rsid w:val="00924A5B"/>
    <w:rsid w:val="009270A9"/>
    <w:rsid w:val="00935F58"/>
    <w:rsid w:val="00937605"/>
    <w:rsid w:val="00946A98"/>
    <w:rsid w:val="00955019"/>
    <w:rsid w:val="009609DF"/>
    <w:rsid w:val="009657F5"/>
    <w:rsid w:val="00967CC4"/>
    <w:rsid w:val="009706C3"/>
    <w:rsid w:val="00970ED1"/>
    <w:rsid w:val="00975B9A"/>
    <w:rsid w:val="00997D13"/>
    <w:rsid w:val="009A7B64"/>
    <w:rsid w:val="009B5A5B"/>
    <w:rsid w:val="009B7C70"/>
    <w:rsid w:val="009C1B0D"/>
    <w:rsid w:val="009E12DA"/>
    <w:rsid w:val="009E50BD"/>
    <w:rsid w:val="009E7706"/>
    <w:rsid w:val="009F009D"/>
    <w:rsid w:val="00A00F38"/>
    <w:rsid w:val="00A02247"/>
    <w:rsid w:val="00A0235A"/>
    <w:rsid w:val="00A06B1D"/>
    <w:rsid w:val="00A178E0"/>
    <w:rsid w:val="00A2619A"/>
    <w:rsid w:val="00A3306C"/>
    <w:rsid w:val="00A36B34"/>
    <w:rsid w:val="00A411CF"/>
    <w:rsid w:val="00A52ED2"/>
    <w:rsid w:val="00A64230"/>
    <w:rsid w:val="00A72750"/>
    <w:rsid w:val="00A771A9"/>
    <w:rsid w:val="00A77A8E"/>
    <w:rsid w:val="00A77D28"/>
    <w:rsid w:val="00A85B6A"/>
    <w:rsid w:val="00AA4DD5"/>
    <w:rsid w:val="00AA4F44"/>
    <w:rsid w:val="00AB1DEF"/>
    <w:rsid w:val="00AB3BD4"/>
    <w:rsid w:val="00AC0B8C"/>
    <w:rsid w:val="00AC13EF"/>
    <w:rsid w:val="00AC4676"/>
    <w:rsid w:val="00AF2B6B"/>
    <w:rsid w:val="00AF66DA"/>
    <w:rsid w:val="00AF69E4"/>
    <w:rsid w:val="00B02AE6"/>
    <w:rsid w:val="00B03F14"/>
    <w:rsid w:val="00B11F03"/>
    <w:rsid w:val="00B14207"/>
    <w:rsid w:val="00B17E8D"/>
    <w:rsid w:val="00B26C8F"/>
    <w:rsid w:val="00B33672"/>
    <w:rsid w:val="00B427D7"/>
    <w:rsid w:val="00B46EA5"/>
    <w:rsid w:val="00B52061"/>
    <w:rsid w:val="00B538AA"/>
    <w:rsid w:val="00B63FCA"/>
    <w:rsid w:val="00B6777F"/>
    <w:rsid w:val="00B77075"/>
    <w:rsid w:val="00B80160"/>
    <w:rsid w:val="00B87CC7"/>
    <w:rsid w:val="00B919F2"/>
    <w:rsid w:val="00B92A27"/>
    <w:rsid w:val="00BA3FBC"/>
    <w:rsid w:val="00BA43C6"/>
    <w:rsid w:val="00BA5566"/>
    <w:rsid w:val="00BB3C8F"/>
    <w:rsid w:val="00BB6296"/>
    <w:rsid w:val="00BC16BC"/>
    <w:rsid w:val="00BC3051"/>
    <w:rsid w:val="00BC493D"/>
    <w:rsid w:val="00BE04D3"/>
    <w:rsid w:val="00BF14C6"/>
    <w:rsid w:val="00C04307"/>
    <w:rsid w:val="00C06A1D"/>
    <w:rsid w:val="00C15510"/>
    <w:rsid w:val="00C3403E"/>
    <w:rsid w:val="00C41298"/>
    <w:rsid w:val="00C41CB6"/>
    <w:rsid w:val="00C53C65"/>
    <w:rsid w:val="00C6110F"/>
    <w:rsid w:val="00C662EC"/>
    <w:rsid w:val="00C66CCE"/>
    <w:rsid w:val="00C77CE9"/>
    <w:rsid w:val="00C805CE"/>
    <w:rsid w:val="00C82DA1"/>
    <w:rsid w:val="00C9435F"/>
    <w:rsid w:val="00C959A9"/>
    <w:rsid w:val="00C96696"/>
    <w:rsid w:val="00CA1BB0"/>
    <w:rsid w:val="00CA45CF"/>
    <w:rsid w:val="00CB0B0A"/>
    <w:rsid w:val="00CB722C"/>
    <w:rsid w:val="00CC08E1"/>
    <w:rsid w:val="00CD39F6"/>
    <w:rsid w:val="00CD75E7"/>
    <w:rsid w:val="00CE3E3A"/>
    <w:rsid w:val="00CE7989"/>
    <w:rsid w:val="00CF1090"/>
    <w:rsid w:val="00D156FF"/>
    <w:rsid w:val="00D254D7"/>
    <w:rsid w:val="00D26C16"/>
    <w:rsid w:val="00D412A1"/>
    <w:rsid w:val="00D43C37"/>
    <w:rsid w:val="00D46AE7"/>
    <w:rsid w:val="00D52D35"/>
    <w:rsid w:val="00D60753"/>
    <w:rsid w:val="00D62A3E"/>
    <w:rsid w:val="00D7046D"/>
    <w:rsid w:val="00D70D2A"/>
    <w:rsid w:val="00DA1DAF"/>
    <w:rsid w:val="00DA571E"/>
    <w:rsid w:val="00DB75E2"/>
    <w:rsid w:val="00DC6325"/>
    <w:rsid w:val="00DD0774"/>
    <w:rsid w:val="00DE2332"/>
    <w:rsid w:val="00DF69A2"/>
    <w:rsid w:val="00E0085D"/>
    <w:rsid w:val="00E010A2"/>
    <w:rsid w:val="00E02F60"/>
    <w:rsid w:val="00E15E2C"/>
    <w:rsid w:val="00E32817"/>
    <w:rsid w:val="00E337BE"/>
    <w:rsid w:val="00E3400C"/>
    <w:rsid w:val="00E37788"/>
    <w:rsid w:val="00E40084"/>
    <w:rsid w:val="00E4207A"/>
    <w:rsid w:val="00E535CA"/>
    <w:rsid w:val="00E5404B"/>
    <w:rsid w:val="00E54F0C"/>
    <w:rsid w:val="00E6214B"/>
    <w:rsid w:val="00E70839"/>
    <w:rsid w:val="00E7154B"/>
    <w:rsid w:val="00E73BDD"/>
    <w:rsid w:val="00E74349"/>
    <w:rsid w:val="00E854B2"/>
    <w:rsid w:val="00E9166C"/>
    <w:rsid w:val="00E935CB"/>
    <w:rsid w:val="00EB0EEA"/>
    <w:rsid w:val="00EB34C0"/>
    <w:rsid w:val="00EB3B97"/>
    <w:rsid w:val="00EB44A4"/>
    <w:rsid w:val="00EB7D1D"/>
    <w:rsid w:val="00EC5E10"/>
    <w:rsid w:val="00EC76C7"/>
    <w:rsid w:val="00ED09F7"/>
    <w:rsid w:val="00ED577C"/>
    <w:rsid w:val="00EE26FE"/>
    <w:rsid w:val="00EE58F1"/>
    <w:rsid w:val="00EE62DE"/>
    <w:rsid w:val="00EE7964"/>
    <w:rsid w:val="00F0653A"/>
    <w:rsid w:val="00F159DE"/>
    <w:rsid w:val="00F24D87"/>
    <w:rsid w:val="00F2511C"/>
    <w:rsid w:val="00F306C4"/>
    <w:rsid w:val="00F3324D"/>
    <w:rsid w:val="00F42509"/>
    <w:rsid w:val="00F517F0"/>
    <w:rsid w:val="00F74602"/>
    <w:rsid w:val="00F86497"/>
    <w:rsid w:val="00FB1E62"/>
    <w:rsid w:val="00FB55A5"/>
    <w:rsid w:val="00FC71A4"/>
    <w:rsid w:val="00FE2079"/>
    <w:rsid w:val="00FE3153"/>
    <w:rsid w:val="00FE797E"/>
    <w:rsid w:val="00FF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5C97AA"/>
  <w14:defaultImageDpi w14:val="32767"/>
  <w15:docId w15:val="{3AC4B57C-A04F-45D7-8AD3-88F5C3DE2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F8E"/>
  </w:style>
  <w:style w:type="paragraph" w:styleId="Heading1">
    <w:name w:val="heading 1"/>
    <w:basedOn w:val="Normal"/>
    <w:next w:val="Normal"/>
    <w:link w:val="Heading1Char"/>
    <w:uiPriority w:val="9"/>
    <w:qFormat/>
    <w:rsid w:val="00096482"/>
    <w:pPr>
      <w:keepNext/>
      <w:pBdr>
        <w:top w:val="single" w:sz="4" w:space="1" w:color="auto"/>
        <w:bottom w:val="single" w:sz="4" w:space="1" w:color="auto"/>
      </w:pBdr>
      <w:spacing w:before="360" w:after="120" w:line="300" w:lineRule="atLeast"/>
      <w:jc w:val="center"/>
      <w:outlineLvl w:val="0"/>
    </w:pPr>
    <w:rPr>
      <w:rFonts w:ascii="Bierstadt Display" w:hAnsi="Bierstadt Display" w:cs="Estrangelo Edessa"/>
      <w:b/>
      <w:smallCaps/>
      <w:spacing w:val="60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qFormat/>
    <w:rsid w:val="0071121C"/>
    <w:pPr>
      <w:keepNext/>
      <w:numPr>
        <w:numId w:val="4"/>
      </w:numPr>
      <w:pBdr>
        <w:top w:val="single" w:sz="4" w:space="1" w:color="auto"/>
        <w:bottom w:val="single" w:sz="4" w:space="1" w:color="auto"/>
      </w:pBdr>
      <w:spacing w:before="240" w:after="120" w:line="300" w:lineRule="atLeast"/>
      <w:ind w:left="720"/>
      <w:outlineLvl w:val="1"/>
    </w:pPr>
    <w:rPr>
      <w:rFonts w:ascii="Arial" w:hAnsi="Arial" w:cs="Arial"/>
      <w:b/>
      <w:smallCaps/>
      <w:spacing w:val="60"/>
      <w:sz w:val="20"/>
      <w:szCs w:val="20"/>
    </w:rPr>
  </w:style>
  <w:style w:type="paragraph" w:styleId="Heading3">
    <w:name w:val="heading 3"/>
    <w:basedOn w:val="ArialBodyText"/>
    <w:next w:val="Normal"/>
    <w:link w:val="Heading3Char"/>
    <w:uiPriority w:val="9"/>
    <w:qFormat/>
    <w:rsid w:val="009B7C70"/>
    <w:pPr>
      <w:tabs>
        <w:tab w:val="left" w:pos="720"/>
        <w:tab w:val="left" w:pos="2070"/>
      </w:tabs>
      <w:spacing w:before="200" w:after="0" w:line="300" w:lineRule="atLeast"/>
      <w:ind w:left="720"/>
      <w:outlineLvl w:val="2"/>
    </w:pPr>
    <w:rPr>
      <w:rFonts w:cs="Arial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3AF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3A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3A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3AF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482"/>
    <w:rPr>
      <w:rFonts w:ascii="Bierstadt Display" w:hAnsi="Bierstadt Display" w:cs="Estrangelo Edessa"/>
      <w:b/>
      <w:smallCaps/>
      <w:spacing w:val="6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1121C"/>
    <w:rPr>
      <w:rFonts w:ascii="Arial" w:hAnsi="Arial" w:cs="Arial"/>
      <w:b/>
      <w:smallCaps/>
      <w:spacing w:val="60"/>
      <w:sz w:val="20"/>
      <w:szCs w:val="20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9B7C70"/>
    <w:rPr>
      <w:rFonts w:ascii="Arial" w:eastAsia="Times New Roman" w:hAnsi="Arial" w:cs="Arial"/>
      <w:b/>
      <w:sz w:val="20"/>
      <w:szCs w:val="20"/>
      <w:lang w:bidi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3AF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3A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3A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3AF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B43A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B43A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3A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B43AF"/>
    <w:rPr>
      <w:rFonts w:asciiTheme="majorHAnsi" w:eastAsiaTheme="majorEastAsia" w:hAnsiTheme="majorHAnsi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43AF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55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566"/>
    <w:rPr>
      <w:rFonts w:ascii="Tahoma" w:hAnsi="Tahoma" w:cs="Tahoma"/>
      <w:sz w:val="16"/>
      <w:szCs w:val="16"/>
    </w:rPr>
  </w:style>
  <w:style w:type="paragraph" w:customStyle="1" w:styleId="Heading10">
    <w:name w:val="Heading1"/>
    <w:basedOn w:val="Normal"/>
    <w:next w:val="ArialBodyText"/>
    <w:uiPriority w:val="99"/>
    <w:rsid w:val="00BA5566"/>
    <w:pPr>
      <w:widowControl w:val="0"/>
      <w:suppressAutoHyphens/>
      <w:spacing w:line="240" w:lineRule="auto"/>
      <w:jc w:val="center"/>
    </w:pPr>
    <w:rPr>
      <w:rFonts w:ascii="Times New Roman" w:eastAsia="Times New Roman" w:hAnsi="Times New Roman"/>
      <w:b/>
      <w:i/>
      <w:sz w:val="30"/>
      <w:szCs w:val="20"/>
      <w:lang w:bidi="ar-SA"/>
    </w:rPr>
  </w:style>
  <w:style w:type="paragraph" w:customStyle="1" w:styleId="ArialBodyText">
    <w:name w:val="Arial Body Text"/>
    <w:basedOn w:val="Normal"/>
    <w:link w:val="ArialBodyTextChar"/>
    <w:qFormat/>
    <w:rsid w:val="00B77075"/>
    <w:pPr>
      <w:keepNext/>
      <w:spacing w:before="120" w:after="120" w:line="280" w:lineRule="atLeast"/>
    </w:pPr>
    <w:rPr>
      <w:rFonts w:ascii="Arial" w:eastAsia="Times New Roman" w:hAnsi="Arial"/>
      <w:sz w:val="20"/>
      <w:szCs w:val="20"/>
      <w:lang w:bidi="ar-SA"/>
    </w:rPr>
  </w:style>
  <w:style w:type="character" w:customStyle="1" w:styleId="ArialBodyTextChar">
    <w:name w:val="Arial Body Text Char"/>
    <w:basedOn w:val="DefaultParagraphFont"/>
    <w:link w:val="ArialBodyText"/>
    <w:rsid w:val="00B77075"/>
    <w:rPr>
      <w:rFonts w:ascii="Arial" w:eastAsia="Times New Roman" w:hAnsi="Arial"/>
      <w:sz w:val="20"/>
      <w:szCs w:val="20"/>
      <w:lang w:bidi="ar-SA"/>
    </w:rPr>
  </w:style>
  <w:style w:type="character" w:styleId="Hyperlink">
    <w:name w:val="Hyperlink"/>
    <w:basedOn w:val="DefaultParagraphFont"/>
    <w:rsid w:val="00BA5566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A55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A556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556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304E"/>
    <w:pPr>
      <w:spacing w:line="240" w:lineRule="auto"/>
      <w:ind w:left="720"/>
    </w:pPr>
    <w:rPr>
      <w:rFonts w:ascii="Times New Roman" w:hAnsi="Times New Roman"/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84286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21F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1F4"/>
  </w:style>
  <w:style w:type="paragraph" w:styleId="Footer">
    <w:name w:val="footer"/>
    <w:basedOn w:val="Normal"/>
    <w:link w:val="FooterChar"/>
    <w:uiPriority w:val="99"/>
    <w:unhideWhenUsed/>
    <w:rsid w:val="008321F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1F4"/>
  </w:style>
  <w:style w:type="paragraph" w:styleId="Revision">
    <w:name w:val="Revision"/>
    <w:hidden/>
    <w:uiPriority w:val="99"/>
    <w:semiHidden/>
    <w:rsid w:val="00AC0B8C"/>
    <w:pPr>
      <w:spacing w:line="240" w:lineRule="auto"/>
    </w:pPr>
  </w:style>
  <w:style w:type="character" w:styleId="PlaceholderText">
    <w:name w:val="Placeholder Text"/>
    <w:basedOn w:val="DefaultParagraphFont"/>
    <w:uiPriority w:val="99"/>
    <w:semiHidden/>
    <w:rsid w:val="004F0A3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4567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7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7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7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7B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32F52"/>
    <w:rPr>
      <w:color w:val="2B579A"/>
      <w:shd w:val="clear" w:color="auto" w:fill="E1DFDD"/>
    </w:rPr>
  </w:style>
  <w:style w:type="paragraph" w:customStyle="1" w:styleId="ArialCentered">
    <w:name w:val="Arial Centered"/>
    <w:basedOn w:val="Normal"/>
    <w:link w:val="ArialCenteredChar"/>
    <w:qFormat/>
    <w:rsid w:val="00924731"/>
    <w:pPr>
      <w:keepNext/>
      <w:tabs>
        <w:tab w:val="left" w:pos="2178"/>
      </w:tabs>
      <w:spacing w:before="120" w:after="120" w:line="240" w:lineRule="auto"/>
      <w:jc w:val="center"/>
    </w:pPr>
    <w:rPr>
      <w:rFonts w:ascii="Arial" w:hAnsi="Arial" w:cs="Arial"/>
      <w:sz w:val="20"/>
      <w:szCs w:val="20"/>
    </w:rPr>
  </w:style>
  <w:style w:type="paragraph" w:customStyle="1" w:styleId="BodyText1">
    <w:name w:val="Body Text 1"/>
    <w:basedOn w:val="Normal"/>
    <w:qFormat/>
    <w:rsid w:val="00142D38"/>
    <w:pPr>
      <w:spacing w:after="60" w:line="300" w:lineRule="atLeast"/>
      <w:ind w:left="720"/>
    </w:pPr>
    <w:rPr>
      <w:szCs w:val="26"/>
    </w:rPr>
  </w:style>
  <w:style w:type="paragraph" w:customStyle="1" w:styleId="BodyTextAdjourn">
    <w:name w:val="Body Text (Adjourn)"/>
    <w:basedOn w:val="ArialBodyText"/>
    <w:qFormat/>
    <w:rsid w:val="00BA43C6"/>
    <w:pPr>
      <w:spacing w:before="200"/>
      <w:ind w:left="720"/>
    </w:pPr>
    <w:rPr>
      <w:rFonts w:asciiTheme="minorHAnsi" w:hAnsiTheme="minorHAnsi" w:cstheme="minorHAnsi"/>
      <w:iCs/>
      <w:sz w:val="24"/>
      <w:szCs w:val="24"/>
    </w:rPr>
  </w:style>
  <w:style w:type="character" w:customStyle="1" w:styleId="ArialCenteredChar">
    <w:name w:val="Arial Centered Char"/>
    <w:basedOn w:val="DefaultParagraphFont"/>
    <w:link w:val="ArialCentered"/>
    <w:rsid w:val="00924731"/>
    <w:rPr>
      <w:rFonts w:ascii="Arial" w:hAnsi="Arial" w:cs="Arial"/>
      <w:sz w:val="20"/>
      <w:szCs w:val="20"/>
    </w:rPr>
  </w:style>
  <w:style w:type="paragraph" w:customStyle="1" w:styleId="ArialCenteredLocationorVideoLink">
    <w:name w:val="Arial Centered (Location or Video Link)"/>
    <w:basedOn w:val="ArialCentered"/>
    <w:qFormat/>
    <w:rsid w:val="007A2BC6"/>
    <w:pPr>
      <w:spacing w:after="360"/>
    </w:pPr>
    <w:rPr>
      <w:rFonts w:eastAsia="Times New Roman" w:cs="Times New Roman"/>
    </w:rPr>
  </w:style>
  <w:style w:type="paragraph" w:customStyle="1" w:styleId="FigureCentered">
    <w:name w:val="Figure + Centered"/>
    <w:basedOn w:val="Normal"/>
    <w:qFormat/>
    <w:rsid w:val="0061799B"/>
    <w:pPr>
      <w:jc w:val="center"/>
    </w:pPr>
    <w:rPr>
      <w:rFonts w:cstheme="minorHAnsi"/>
      <w:bCs/>
      <w:smallCaps/>
      <w:noProof/>
      <w:spacing w:val="60"/>
    </w:rPr>
  </w:style>
  <w:style w:type="paragraph" w:customStyle="1" w:styleId="ArialCenteredSpacing">
    <w:name w:val="Arial Centered + Spacing"/>
    <w:basedOn w:val="ArialCentered"/>
    <w:qFormat/>
    <w:rsid w:val="00597F8E"/>
    <w:pPr>
      <w:spacing w:after="360"/>
    </w:pPr>
  </w:style>
  <w:style w:type="character" w:styleId="UnresolvedMention">
    <w:name w:val="Unresolved Mention"/>
    <w:basedOn w:val="DefaultParagraphFont"/>
    <w:uiPriority w:val="99"/>
    <w:semiHidden/>
    <w:unhideWhenUsed/>
    <w:rsid w:val="00BC1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0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ourts.ca.gov/advisory-body/rules-committe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JCC%20Templates\ac-P-CombinedClosed.dotx" TargetMode="External"/></Relationships>
</file>

<file path=word/theme/theme1.xml><?xml version="1.0" encoding="utf-8"?>
<a:theme xmlns:a="http://schemas.openxmlformats.org/drawingml/2006/main" name="AOC Font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0e3a26-a621-459f-985f-282c4288753b">
      <Terms xmlns="http://schemas.microsoft.com/office/infopath/2007/PartnerControls"/>
    </lcf76f155ced4ddcb4097134ff3c332f>
    <TaxCatchAll xmlns="a9ba1e5e-e60b-457c-8397-b812aacfa59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BF7F1EC8748488D897E859B3BDA3E" ma:contentTypeVersion="15" ma:contentTypeDescription="Create a new document." ma:contentTypeScope="" ma:versionID="ab89944bf9a8c0a9053eb33aded7ffd5">
  <xsd:schema xmlns:xsd="http://www.w3.org/2001/XMLSchema" xmlns:xs="http://www.w3.org/2001/XMLSchema" xmlns:p="http://schemas.microsoft.com/office/2006/metadata/properties" xmlns:ns2="b90e3a26-a621-459f-985f-282c4288753b" xmlns:ns3="a9ba1e5e-e60b-457c-8397-b812aacfa596" targetNamespace="http://schemas.microsoft.com/office/2006/metadata/properties" ma:root="true" ma:fieldsID="ee98f6ef488dd54ec40f291d79225156" ns2:_="" ns3:_="">
    <xsd:import namespace="b90e3a26-a621-459f-985f-282c4288753b"/>
    <xsd:import namespace="a9ba1e5e-e60b-457c-8397-b812aacfa5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e3a26-a621-459f-985f-282c42887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2924eaa-6349-497e-96ac-f07fd2ffae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a1e5e-e60b-457c-8397-b812aacfa5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be24c3d-7065-4492-af74-82211c144cd7}" ma:internalName="TaxCatchAll" ma:showField="CatchAllData" ma:web="a9ba1e5e-e60b-457c-8397-b812aacfa5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020DE-A148-40CF-BA46-6EE1155E5B23}">
  <ds:schemaRefs>
    <ds:schemaRef ds:uri="http://schemas.microsoft.com/office/2006/metadata/properties"/>
    <ds:schemaRef ds:uri="http://schemas.microsoft.com/office/infopath/2007/PartnerControls"/>
    <ds:schemaRef ds:uri="b90e3a26-a621-459f-985f-282c4288753b"/>
    <ds:schemaRef ds:uri="a9ba1e5e-e60b-457c-8397-b812aacfa596"/>
  </ds:schemaRefs>
</ds:datastoreItem>
</file>

<file path=customXml/itemProps2.xml><?xml version="1.0" encoding="utf-8"?>
<ds:datastoreItem xmlns:ds="http://schemas.openxmlformats.org/officeDocument/2006/customXml" ds:itemID="{6D00144A-3031-4774-89E9-682B7CB35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e3a26-a621-459f-985f-282c4288753b"/>
    <ds:schemaRef ds:uri="a9ba1e5e-e60b-457c-8397-b812aacfa5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70F690-4601-44F0-9E39-8BE9A75B99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4586AE-53B7-4EDA-BB67-7B0A86DF7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ac-P-CombinedClosed</Template>
  <TotalTime>52</TotalTime>
  <Pages>1</Pages>
  <Words>161</Words>
  <Characters>818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and Agenda of Closed Meeting</vt:lpstr>
    </vt:vector>
  </TitlesOfParts>
  <Company/>
  <LinksUpToDate>false</LinksUpToDate>
  <CharactersWithSpaces>971</CharactersWithSpaces>
  <SharedDoc>false</SharedDoc>
  <HLinks>
    <vt:vector size="12" baseType="variant">
      <vt:variant>
        <vt:i4>4063242</vt:i4>
      </vt:variant>
      <vt:variant>
        <vt:i4>3</vt:i4>
      </vt:variant>
      <vt:variant>
        <vt:i4>0</vt:i4>
      </vt:variant>
      <vt:variant>
        <vt:i4>5</vt:i4>
      </vt:variant>
      <vt:variant>
        <vt:lpwstr>mailto:Amber.Barnett@jud.ca.gov</vt:lpwstr>
      </vt:variant>
      <vt:variant>
        <vt:lpwstr/>
      </vt:variant>
      <vt:variant>
        <vt:i4>4063242</vt:i4>
      </vt:variant>
      <vt:variant>
        <vt:i4>0</vt:i4>
      </vt:variant>
      <vt:variant>
        <vt:i4>0</vt:i4>
      </vt:variant>
      <vt:variant>
        <vt:i4>5</vt:i4>
      </vt:variant>
      <vt:variant>
        <vt:lpwstr>mailto:Amber.Barnett@jud.ca.gov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Committee Notice and Agenda of Closed Meeting</dc:title>
  <dc:subject/>
  <dc:creator>Mendoza, Christian</dc:creator>
  <cp:keywords/>
  <cp:lastModifiedBy>Mendoza, Christian</cp:lastModifiedBy>
  <cp:revision>17</cp:revision>
  <cp:lastPrinted>2025-08-13T18:16:00Z</cp:lastPrinted>
  <dcterms:created xsi:type="dcterms:W3CDTF">2026-10-05T16:59:00Z</dcterms:created>
  <dcterms:modified xsi:type="dcterms:W3CDTF">2026-10-05T20:41:00Z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0x010100DEEBF7F1EC8748488D897E859B3BDA3E</vt:lpwstr>
  </property>
  <property fmtid="{D5CDD505-2E9C-101B-9397-08002B2CF9AE}" pid="3" name="MediaServiceImageTags">
    <vt:lpwstr/>
  </property>
</Properties>
</file>