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94DDB" w14:textId="77777777" w:rsidR="00F8722C" w:rsidRDefault="00F8722C" w:rsidP="00376987">
      <w:pPr>
        <w:spacing w:line="240" w:lineRule="auto"/>
      </w:pPr>
      <w:bookmarkStart w:id="0" w:name="_GoBack"/>
      <w:bookmarkEnd w:id="0"/>
    </w:p>
    <w:p w14:paraId="17AC78CB" w14:textId="77777777" w:rsidR="00F8722C" w:rsidRDefault="00CF66B1" w:rsidP="00376987">
      <w:pPr>
        <w:spacing w:line="240" w:lineRule="auto"/>
        <w:jc w:val="center"/>
        <w:rPr>
          <w:b/>
          <w:caps/>
        </w:rPr>
      </w:pPr>
      <w:r>
        <w:rPr>
          <w:b/>
          <w:caps/>
        </w:rPr>
        <w:t>SMALL BUSINESS PREFERENCE</w:t>
      </w:r>
      <w:r w:rsidR="00F04F4D">
        <w:rPr>
          <w:b/>
          <w:caps/>
        </w:rPr>
        <w:t xml:space="preserve"> </w:t>
      </w:r>
      <w:r w:rsidR="00F8722C" w:rsidRPr="00F8722C">
        <w:rPr>
          <w:b/>
          <w:caps/>
        </w:rPr>
        <w:t>Procedures</w:t>
      </w:r>
    </w:p>
    <w:p w14:paraId="4EA2B9FE" w14:textId="77777777" w:rsidR="00CF66B1" w:rsidRDefault="00CF66B1" w:rsidP="00376987">
      <w:pPr>
        <w:spacing w:line="240" w:lineRule="auto"/>
        <w:jc w:val="center"/>
        <w:rPr>
          <w:b/>
          <w:caps/>
        </w:rPr>
      </w:pPr>
      <w:r>
        <w:rPr>
          <w:b/>
          <w:caps/>
        </w:rPr>
        <w:t>FOR THE PROCUREMENT OF</w:t>
      </w:r>
    </w:p>
    <w:p w14:paraId="53C63298" w14:textId="77777777" w:rsidR="00CF66B1" w:rsidRPr="00F8722C" w:rsidRDefault="00CF66B1" w:rsidP="00376987">
      <w:pPr>
        <w:spacing w:line="240" w:lineRule="auto"/>
        <w:jc w:val="center"/>
        <w:rPr>
          <w:b/>
          <w:caps/>
        </w:rPr>
      </w:pPr>
      <w:r>
        <w:rPr>
          <w:b/>
          <w:caps/>
        </w:rPr>
        <w:t>INFORMATION TECHNOLOGY GOODS AND SERVICES</w:t>
      </w:r>
    </w:p>
    <w:p w14:paraId="758FCB94" w14:textId="77777777" w:rsidR="00F8722C" w:rsidRDefault="00F8722C" w:rsidP="00376987">
      <w:pPr>
        <w:spacing w:line="240" w:lineRule="auto"/>
      </w:pPr>
    </w:p>
    <w:p w14:paraId="2881EF38" w14:textId="77777777" w:rsidR="00AD3377" w:rsidRDefault="00AD3377" w:rsidP="004C352B">
      <w:pPr>
        <w:spacing w:line="240" w:lineRule="auto"/>
        <w:rPr>
          <w:b/>
        </w:rPr>
      </w:pPr>
    </w:p>
    <w:p w14:paraId="1BC2F3F7" w14:textId="77777777" w:rsidR="004C352B" w:rsidRPr="00580B1C" w:rsidRDefault="004C352B" w:rsidP="004C352B">
      <w:pPr>
        <w:spacing w:line="240" w:lineRule="auto"/>
        <w:rPr>
          <w:b/>
        </w:rPr>
      </w:pPr>
      <w:r w:rsidRPr="00580B1C">
        <w:rPr>
          <w:b/>
        </w:rPr>
        <w:t xml:space="preserve">1.  </w:t>
      </w:r>
      <w:r w:rsidRPr="00580B1C">
        <w:rPr>
          <w:b/>
        </w:rPr>
        <w:tab/>
        <w:t>Terms</w:t>
      </w:r>
    </w:p>
    <w:p w14:paraId="2115FC2F" w14:textId="77777777" w:rsidR="004C352B" w:rsidRPr="00580B1C" w:rsidRDefault="004C352B" w:rsidP="004C352B">
      <w:pPr>
        <w:spacing w:line="240" w:lineRule="auto"/>
      </w:pPr>
    </w:p>
    <w:p w14:paraId="63786C6A" w14:textId="77777777" w:rsidR="00705D59" w:rsidRPr="00580B1C" w:rsidRDefault="00705D59" w:rsidP="004C352B">
      <w:pPr>
        <w:spacing w:line="240" w:lineRule="auto"/>
      </w:pPr>
      <w:r w:rsidRPr="00580B1C">
        <w:t xml:space="preserve">In these procedures: </w:t>
      </w:r>
    </w:p>
    <w:p w14:paraId="1DE41A71" w14:textId="77777777" w:rsidR="00705D59" w:rsidRPr="00580B1C" w:rsidRDefault="00705D59" w:rsidP="00705D59">
      <w:pPr>
        <w:autoSpaceDE w:val="0"/>
        <w:autoSpaceDN w:val="0"/>
        <w:adjustRightInd w:val="0"/>
        <w:spacing w:line="240" w:lineRule="auto"/>
        <w:ind w:left="2160" w:hanging="720"/>
        <w:rPr>
          <w:rFonts w:cstheme="minorHAnsi"/>
          <w:lang w:bidi="ar-SA"/>
        </w:rPr>
      </w:pPr>
    </w:p>
    <w:p w14:paraId="52D72529" w14:textId="77777777" w:rsidR="001D473B" w:rsidRPr="00580B1C" w:rsidRDefault="00252BBB" w:rsidP="004C352B">
      <w:pPr>
        <w:autoSpaceDE w:val="0"/>
        <w:autoSpaceDN w:val="0"/>
        <w:adjustRightInd w:val="0"/>
        <w:spacing w:line="240" w:lineRule="auto"/>
        <w:ind w:left="1440" w:hanging="720"/>
      </w:pPr>
      <w:r>
        <w:t>A</w:t>
      </w:r>
      <w:r w:rsidR="001D473B">
        <w:t>.</w:t>
      </w:r>
      <w:r w:rsidR="001D473B">
        <w:tab/>
        <w:t xml:space="preserve">“Bid” </w:t>
      </w:r>
      <w:r w:rsidR="005C4BAD">
        <w:t xml:space="preserve">means </w:t>
      </w:r>
      <w:r w:rsidR="005C4BAD" w:rsidRPr="00580B1C">
        <w:t xml:space="preserve">a response to a competitive solicitation issued by the JBE, regardless of the solicitation document </w:t>
      </w:r>
      <w:r w:rsidR="00D713FB">
        <w:t>used by the JBE (e.g., IFB</w:t>
      </w:r>
      <w:r w:rsidR="005C4BAD" w:rsidRPr="00580B1C">
        <w:t xml:space="preserve"> or RFP)</w:t>
      </w:r>
      <w:r w:rsidR="005C4BAD">
        <w:t>.</w:t>
      </w:r>
    </w:p>
    <w:p w14:paraId="22B97402" w14:textId="77777777" w:rsidR="004C352B" w:rsidRPr="00580B1C" w:rsidRDefault="00252BBB" w:rsidP="004C352B">
      <w:pPr>
        <w:autoSpaceDE w:val="0"/>
        <w:autoSpaceDN w:val="0"/>
        <w:adjustRightInd w:val="0"/>
        <w:spacing w:line="240" w:lineRule="auto"/>
        <w:ind w:left="1440" w:hanging="720"/>
      </w:pPr>
      <w:r>
        <w:t>B</w:t>
      </w:r>
      <w:r w:rsidR="004C352B" w:rsidRPr="00580B1C">
        <w:t>.</w:t>
      </w:r>
      <w:r w:rsidR="004C352B" w:rsidRPr="00580B1C">
        <w:tab/>
        <w:t>“Bidder” means a person or entity that submits a response to a competitive solicitation issued by the JBE, regardless of the solicitation document used by the JBE (e.g., IFB or RFP)</w:t>
      </w:r>
      <w:r w:rsidR="005C4BAD">
        <w:t>.</w:t>
      </w:r>
    </w:p>
    <w:p w14:paraId="3FA42999" w14:textId="77777777" w:rsidR="004C352B" w:rsidRPr="00580B1C" w:rsidRDefault="00252BBB" w:rsidP="004C352B">
      <w:pPr>
        <w:autoSpaceDE w:val="0"/>
        <w:autoSpaceDN w:val="0"/>
        <w:adjustRightInd w:val="0"/>
        <w:spacing w:line="240" w:lineRule="auto"/>
        <w:ind w:left="1440" w:hanging="720"/>
      </w:pPr>
      <w:r>
        <w:t>C</w:t>
      </w:r>
      <w:r w:rsidR="004C352B" w:rsidRPr="00580B1C">
        <w:t>.</w:t>
      </w:r>
      <w:r w:rsidR="004C352B" w:rsidRPr="00580B1C">
        <w:tab/>
        <w:t>“</w:t>
      </w:r>
      <w:r w:rsidR="008F5578">
        <w:t>Small Business</w:t>
      </w:r>
      <w:r w:rsidR="004C352B" w:rsidRPr="00580B1C">
        <w:t xml:space="preserve"> Declaration” means the declaration completed by </w:t>
      </w:r>
      <w:r w:rsidR="00D713FB">
        <w:t xml:space="preserve">a </w:t>
      </w:r>
      <w:r w:rsidR="004C352B" w:rsidRPr="00580B1C">
        <w:t>Bidder</w:t>
      </w:r>
      <w:r w:rsidR="00E210A5" w:rsidRPr="00580B1C">
        <w:t xml:space="preserve"> </w:t>
      </w:r>
      <w:r w:rsidR="00D713FB">
        <w:t>seeking</w:t>
      </w:r>
      <w:r w:rsidR="00E210A5" w:rsidRPr="00580B1C">
        <w:t xml:space="preserve"> to claim the </w:t>
      </w:r>
      <w:r w:rsidR="00655AE2">
        <w:t>small b</w:t>
      </w:r>
      <w:r w:rsidR="00655AE2" w:rsidRPr="00655AE2">
        <w:t xml:space="preserve">usiness </w:t>
      </w:r>
      <w:r w:rsidR="005505CF">
        <w:t>preference</w:t>
      </w:r>
      <w:r w:rsidR="004C352B" w:rsidRPr="00580B1C">
        <w:t>.</w:t>
      </w:r>
    </w:p>
    <w:p w14:paraId="17DCA741" w14:textId="77777777" w:rsidR="001522AD" w:rsidRDefault="00252BBB" w:rsidP="004C352B">
      <w:pPr>
        <w:autoSpaceDE w:val="0"/>
        <w:autoSpaceDN w:val="0"/>
        <w:adjustRightInd w:val="0"/>
        <w:spacing w:line="240" w:lineRule="auto"/>
        <w:ind w:left="1440" w:hanging="720"/>
      </w:pPr>
      <w:r>
        <w:t>D</w:t>
      </w:r>
      <w:r w:rsidR="004C352B" w:rsidRPr="00580B1C">
        <w:t>.</w:t>
      </w:r>
      <w:r w:rsidR="004C352B" w:rsidRPr="00580B1C">
        <w:tab/>
      </w:r>
      <w:r w:rsidR="00705D59" w:rsidRPr="00580B1C">
        <w:t>“DGS” refers to the California Department of General Services.</w:t>
      </w:r>
    </w:p>
    <w:p w14:paraId="070925D5" w14:textId="77777777" w:rsidR="001522AD" w:rsidRPr="00580B1C" w:rsidRDefault="001522AD" w:rsidP="001522AD">
      <w:pPr>
        <w:autoSpaceDE w:val="0"/>
        <w:autoSpaceDN w:val="0"/>
        <w:adjustRightInd w:val="0"/>
        <w:spacing w:line="240" w:lineRule="auto"/>
        <w:ind w:left="1440" w:hanging="720"/>
        <w:rPr>
          <w:rFonts w:cstheme="minorHAnsi"/>
          <w:lang w:bidi="ar-SA"/>
        </w:rPr>
      </w:pPr>
      <w:r>
        <w:t>E.</w:t>
      </w:r>
      <w:r>
        <w:tab/>
        <w:t>“IT” refers to information technology.</w:t>
      </w:r>
    </w:p>
    <w:p w14:paraId="04FD1F38" w14:textId="77777777" w:rsidR="001522AD" w:rsidRDefault="001522AD" w:rsidP="004C352B">
      <w:pPr>
        <w:autoSpaceDE w:val="0"/>
        <w:autoSpaceDN w:val="0"/>
        <w:adjustRightInd w:val="0"/>
        <w:spacing w:line="240" w:lineRule="auto"/>
        <w:ind w:left="1440" w:hanging="720"/>
        <w:rPr>
          <w:rFonts w:cstheme="minorHAnsi"/>
          <w:lang w:bidi="ar-SA"/>
        </w:rPr>
      </w:pPr>
      <w:r>
        <w:rPr>
          <w:rFonts w:cstheme="minorHAnsi"/>
          <w:lang w:bidi="ar-SA"/>
        </w:rPr>
        <w:t>F.</w:t>
      </w:r>
      <w:r>
        <w:rPr>
          <w:rFonts w:cstheme="minorHAnsi"/>
          <w:lang w:bidi="ar-SA"/>
        </w:rPr>
        <w:tab/>
        <w:t>“NVSA” refers to a</w:t>
      </w:r>
      <w:r w:rsidR="004A58BB">
        <w:rPr>
          <w:rFonts w:cstheme="minorHAnsi"/>
          <w:lang w:bidi="ar-SA"/>
        </w:rPr>
        <w:t xml:space="preserve">n entity certified by DGS as a </w:t>
      </w:r>
      <w:r>
        <w:rPr>
          <w:rFonts w:cstheme="minorHAnsi"/>
          <w:lang w:bidi="ar-SA"/>
        </w:rPr>
        <w:t>small business no</w:t>
      </w:r>
      <w:r w:rsidR="004A58BB">
        <w:rPr>
          <w:rFonts w:cstheme="minorHAnsi"/>
          <w:lang w:bidi="ar-SA"/>
        </w:rPr>
        <w:t>nprofit veteran service agency.</w:t>
      </w:r>
      <w:r w:rsidR="006063E1">
        <w:rPr>
          <w:rStyle w:val="FootnoteReference"/>
          <w:rFonts w:cstheme="minorHAnsi"/>
          <w:lang w:bidi="ar-SA"/>
        </w:rPr>
        <w:footnoteReference w:id="1"/>
      </w:r>
    </w:p>
    <w:p w14:paraId="7DA35BB7" w14:textId="77777777" w:rsidR="00705D59" w:rsidRPr="00580B1C" w:rsidRDefault="005F0C1B" w:rsidP="004C352B">
      <w:pPr>
        <w:autoSpaceDE w:val="0"/>
        <w:autoSpaceDN w:val="0"/>
        <w:adjustRightInd w:val="0"/>
        <w:spacing w:line="240" w:lineRule="auto"/>
        <w:ind w:left="1440" w:hanging="720"/>
      </w:pPr>
      <w:r>
        <w:t>G</w:t>
      </w:r>
      <w:r w:rsidR="004C352B" w:rsidRPr="00580B1C">
        <w:t>.</w:t>
      </w:r>
      <w:r w:rsidR="004C352B" w:rsidRPr="00580B1C">
        <w:tab/>
      </w:r>
      <w:r w:rsidR="00705D59" w:rsidRPr="00580B1C">
        <w:t>“</w:t>
      </w:r>
      <w:r w:rsidR="0097544E">
        <w:t>S</w:t>
      </w:r>
      <w:r w:rsidR="00252BBB">
        <w:t>mall Business</w:t>
      </w:r>
      <w:r w:rsidR="00705D59" w:rsidRPr="00580B1C">
        <w:t>” refers to a</w:t>
      </w:r>
      <w:r w:rsidR="00252BBB">
        <w:t xml:space="preserve">n entity certified by </w:t>
      </w:r>
      <w:r w:rsidR="00705D59" w:rsidRPr="00580B1C">
        <w:t>DGS</w:t>
      </w:r>
      <w:r w:rsidR="004A58BB">
        <w:t xml:space="preserve"> as a </w:t>
      </w:r>
      <w:r w:rsidR="00E142D7">
        <w:t xml:space="preserve">small business or a </w:t>
      </w:r>
      <w:r w:rsidR="004A58BB">
        <w:t>microbusiness.</w:t>
      </w:r>
      <w:r w:rsidR="006063E1">
        <w:rPr>
          <w:rStyle w:val="FootnoteReference"/>
        </w:rPr>
        <w:footnoteReference w:id="2"/>
      </w:r>
      <w:r w:rsidR="00252BBB">
        <w:t xml:space="preserve">  </w:t>
      </w:r>
    </w:p>
    <w:p w14:paraId="7F027A68" w14:textId="77777777" w:rsidR="00592D82" w:rsidRPr="00580B1C" w:rsidRDefault="00592D82" w:rsidP="00376987">
      <w:pPr>
        <w:spacing w:line="240" w:lineRule="auto"/>
        <w:rPr>
          <w:highlight w:val="magenta"/>
        </w:rPr>
      </w:pPr>
    </w:p>
    <w:p w14:paraId="1D1EDC99" w14:textId="77777777" w:rsidR="00D21021" w:rsidRPr="00580B1C" w:rsidRDefault="00D503B2" w:rsidP="00376987">
      <w:pPr>
        <w:spacing w:line="240" w:lineRule="auto"/>
        <w:rPr>
          <w:b/>
        </w:rPr>
      </w:pPr>
      <w:r w:rsidRPr="00580B1C">
        <w:rPr>
          <w:b/>
        </w:rPr>
        <w:t>2</w:t>
      </w:r>
      <w:r w:rsidR="00D21021" w:rsidRPr="00580B1C">
        <w:rPr>
          <w:b/>
        </w:rPr>
        <w:t xml:space="preserve">.  </w:t>
      </w:r>
      <w:r w:rsidR="00D21021" w:rsidRPr="00580B1C">
        <w:rPr>
          <w:b/>
        </w:rPr>
        <w:tab/>
        <w:t>Affected solicitations</w:t>
      </w:r>
      <w:r w:rsidR="000B2252">
        <w:rPr>
          <w:b/>
        </w:rPr>
        <w:t xml:space="preserve"> </w:t>
      </w:r>
    </w:p>
    <w:p w14:paraId="440193F4" w14:textId="77777777" w:rsidR="00D21021" w:rsidRPr="00580B1C" w:rsidRDefault="00D21021" w:rsidP="00376987">
      <w:pPr>
        <w:spacing w:line="240" w:lineRule="auto"/>
      </w:pPr>
    </w:p>
    <w:p w14:paraId="0B95BE3A" w14:textId="3E9F9E4B" w:rsidR="00D21021" w:rsidRDefault="0013296D" w:rsidP="00376987">
      <w:pPr>
        <w:spacing w:line="240" w:lineRule="auto"/>
      </w:pPr>
      <w:r>
        <w:t xml:space="preserve">A Bidder may claim a </w:t>
      </w:r>
      <w:r w:rsidR="0097544E">
        <w:t>small business preference</w:t>
      </w:r>
      <w:r w:rsidR="00D21021" w:rsidRPr="00580B1C">
        <w:t xml:space="preserve"> </w:t>
      </w:r>
      <w:r>
        <w:t>in</w:t>
      </w:r>
      <w:r w:rsidR="00D21021" w:rsidRPr="00580B1C">
        <w:t xml:space="preserve"> competitive solicitations </w:t>
      </w:r>
      <w:r w:rsidR="0097544E">
        <w:t>of IT goods and services</w:t>
      </w:r>
      <w:r w:rsidR="00C511D6">
        <w:t>.</w:t>
      </w:r>
      <w:r w:rsidR="00D713FB">
        <w:t xml:space="preserve"> </w:t>
      </w:r>
      <w:r w:rsidR="0097544E">
        <w:t xml:space="preserve"> </w:t>
      </w:r>
      <w:r>
        <w:rPr>
          <w:rStyle w:val="CommentReference"/>
          <w:rFonts w:ascii="Times New Roman" w:eastAsia="Times New Roman" w:hAnsi="Times New Roman"/>
          <w:lang w:bidi="ar-SA"/>
        </w:rPr>
        <w:commentReference w:id="1"/>
      </w:r>
      <w:r w:rsidR="00D26366" w:rsidRPr="00580B1C">
        <w:t xml:space="preserve">  </w:t>
      </w:r>
      <w:r w:rsidR="00D21021" w:rsidRPr="00580B1C">
        <w:t xml:space="preserve">  </w:t>
      </w:r>
    </w:p>
    <w:p w14:paraId="0AAF6E99" w14:textId="77777777" w:rsidR="00E8255D" w:rsidRDefault="00E8255D" w:rsidP="00376987">
      <w:pPr>
        <w:spacing w:line="240" w:lineRule="auto"/>
      </w:pPr>
    </w:p>
    <w:p w14:paraId="0732878D" w14:textId="77777777" w:rsidR="00E8255D" w:rsidRDefault="00E8255D" w:rsidP="00376987">
      <w:pPr>
        <w:spacing w:line="240" w:lineRule="auto"/>
      </w:pPr>
      <w:r>
        <w:t>The JBE does not offer a small business preference in connection with non-IT goods or non-IT services.</w:t>
      </w:r>
    </w:p>
    <w:p w14:paraId="3886E6E4" w14:textId="77777777" w:rsidR="000B2252" w:rsidRDefault="000B2252" w:rsidP="00376987">
      <w:pPr>
        <w:spacing w:line="240" w:lineRule="auto"/>
      </w:pPr>
    </w:p>
    <w:p w14:paraId="2A549B49" w14:textId="77777777" w:rsidR="000B2252" w:rsidRPr="00580B1C" w:rsidRDefault="000B2252" w:rsidP="000B2252">
      <w:pPr>
        <w:spacing w:line="240" w:lineRule="auto"/>
        <w:rPr>
          <w:b/>
        </w:rPr>
      </w:pPr>
      <w:r w:rsidRPr="00580B1C">
        <w:rPr>
          <w:b/>
        </w:rPr>
        <w:t xml:space="preserve">3. </w:t>
      </w:r>
      <w:r w:rsidRPr="00580B1C">
        <w:rPr>
          <w:b/>
        </w:rPr>
        <w:tab/>
        <w:t>Goal</w:t>
      </w:r>
    </w:p>
    <w:p w14:paraId="0AD60CED" w14:textId="77777777" w:rsidR="000B2252" w:rsidRPr="00580B1C" w:rsidRDefault="000B2252" w:rsidP="000B2252">
      <w:pPr>
        <w:spacing w:line="240" w:lineRule="auto"/>
      </w:pPr>
    </w:p>
    <w:p w14:paraId="50BA8590" w14:textId="77777777" w:rsidR="003E7F6F" w:rsidRDefault="003E7F6F" w:rsidP="003E7F6F">
      <w:pPr>
        <w:spacing w:line="240" w:lineRule="auto"/>
      </w:pPr>
      <w:r w:rsidRPr="003E7F6F">
        <w:t xml:space="preserve">The JBE seeks to maximize participation of small businesses in the provision of IT goods and services to the JBE.  </w:t>
      </w:r>
    </w:p>
    <w:p w14:paraId="1EA2B843" w14:textId="77777777" w:rsidR="00814A23" w:rsidRDefault="00814A23" w:rsidP="003E7F6F">
      <w:pPr>
        <w:spacing w:line="240" w:lineRule="auto"/>
      </w:pPr>
    </w:p>
    <w:p w14:paraId="638398BC" w14:textId="77777777" w:rsidR="001C539A" w:rsidRPr="00580B1C" w:rsidRDefault="008E0E7F" w:rsidP="00376987">
      <w:pPr>
        <w:spacing w:line="240" w:lineRule="auto"/>
        <w:rPr>
          <w:b/>
        </w:rPr>
      </w:pPr>
      <w:r>
        <w:rPr>
          <w:b/>
        </w:rPr>
        <w:t>4</w:t>
      </w:r>
      <w:r w:rsidR="001C539A" w:rsidRPr="00580B1C">
        <w:rPr>
          <w:b/>
        </w:rPr>
        <w:t>.</w:t>
      </w:r>
      <w:r w:rsidR="001C539A" w:rsidRPr="00580B1C">
        <w:rPr>
          <w:b/>
        </w:rPr>
        <w:tab/>
        <w:t xml:space="preserve">Determining if a Bidder </w:t>
      </w:r>
      <w:r w:rsidR="00E00826">
        <w:rPr>
          <w:b/>
        </w:rPr>
        <w:t>may</w:t>
      </w:r>
      <w:r w:rsidR="001C539A" w:rsidRPr="00580B1C">
        <w:rPr>
          <w:b/>
        </w:rPr>
        <w:t xml:space="preserve"> </w:t>
      </w:r>
      <w:r w:rsidR="0013296D">
        <w:rPr>
          <w:b/>
        </w:rPr>
        <w:t>claim the small business preference</w:t>
      </w:r>
    </w:p>
    <w:p w14:paraId="4A875F8E" w14:textId="77777777" w:rsidR="001C539A" w:rsidRPr="00580B1C" w:rsidRDefault="001C539A" w:rsidP="00376987">
      <w:pPr>
        <w:spacing w:line="240" w:lineRule="auto"/>
      </w:pPr>
    </w:p>
    <w:p w14:paraId="46699CB5" w14:textId="77777777" w:rsidR="00CA127B" w:rsidRPr="00580B1C" w:rsidRDefault="00E00826" w:rsidP="00376987">
      <w:pPr>
        <w:spacing w:line="240" w:lineRule="auto"/>
      </w:pPr>
      <w:r>
        <w:t xml:space="preserve">The </w:t>
      </w:r>
      <w:r w:rsidR="00092379" w:rsidRPr="00580B1C">
        <w:t xml:space="preserve">Bidder must complete the </w:t>
      </w:r>
      <w:r w:rsidR="008F5578">
        <w:t>Small Business</w:t>
      </w:r>
      <w:r w:rsidR="00092379" w:rsidRPr="00580B1C">
        <w:t xml:space="preserve"> Declaration</w:t>
      </w:r>
      <w:r w:rsidR="00723091">
        <w:t xml:space="preserve"> and submit it with its bid</w:t>
      </w:r>
      <w:r w:rsidR="00092379" w:rsidRPr="00580B1C">
        <w:t xml:space="preserve">.  The information contained in the </w:t>
      </w:r>
      <w:r w:rsidR="008F5578">
        <w:t>Small Business</w:t>
      </w:r>
      <w:r w:rsidR="008F5578" w:rsidRPr="00580B1C">
        <w:t xml:space="preserve"> </w:t>
      </w:r>
      <w:r w:rsidR="00092379" w:rsidRPr="00580B1C">
        <w:t xml:space="preserve">Declaration is used to determine whether a Bidder </w:t>
      </w:r>
      <w:r>
        <w:t>may claim the small business preference</w:t>
      </w:r>
      <w:r w:rsidR="00092379" w:rsidRPr="00580B1C">
        <w:t xml:space="preserve">.  </w:t>
      </w:r>
      <w:r w:rsidR="00CA127B" w:rsidRPr="00580B1C">
        <w:t>If a bid is disqualified on other grounds (e.g.</w:t>
      </w:r>
      <w:r w:rsidR="00584727">
        <w:t>,</w:t>
      </w:r>
      <w:r w:rsidR="00CA127B" w:rsidRPr="00580B1C">
        <w:t xml:space="preserve"> it was </w:t>
      </w:r>
      <w:r w:rsidR="00CA127B" w:rsidRPr="00580B1C">
        <w:lastRenderedPageBreak/>
        <w:t xml:space="preserve">late), there is no need to determine whether </w:t>
      </w:r>
      <w:r w:rsidR="00012646" w:rsidRPr="00580B1C">
        <w:t xml:space="preserve">that </w:t>
      </w:r>
      <w:r w:rsidR="00CA127B" w:rsidRPr="00580B1C">
        <w:t xml:space="preserve">Bidder would otherwise be </w:t>
      </w:r>
      <w:r>
        <w:t>able to claim the small business preference</w:t>
      </w:r>
      <w:r w:rsidR="00CA127B" w:rsidRPr="00580B1C">
        <w:t>.</w:t>
      </w:r>
    </w:p>
    <w:p w14:paraId="5CADA897" w14:textId="77777777" w:rsidR="00092379" w:rsidRPr="00580B1C" w:rsidRDefault="00092379" w:rsidP="00376987">
      <w:pPr>
        <w:spacing w:line="240" w:lineRule="auto"/>
      </w:pPr>
    </w:p>
    <w:p w14:paraId="0D2984B9" w14:textId="77777777" w:rsidR="001C539A" w:rsidRPr="00580B1C" w:rsidRDefault="00F96C2E" w:rsidP="00376987">
      <w:pPr>
        <w:spacing w:line="240" w:lineRule="auto"/>
      </w:pPr>
      <w:r w:rsidRPr="00580B1C">
        <w:t xml:space="preserve">A Bidder may </w:t>
      </w:r>
      <w:r w:rsidR="00E00826">
        <w:t xml:space="preserve">claim the small business preference </w:t>
      </w:r>
      <w:r w:rsidRPr="00580B1C">
        <w:t xml:space="preserve">in </w:t>
      </w:r>
      <w:r w:rsidR="00D84942">
        <w:rPr>
          <w:b/>
        </w:rPr>
        <w:t>two</w:t>
      </w:r>
      <w:r w:rsidRPr="00580B1C">
        <w:rPr>
          <w:b/>
        </w:rPr>
        <w:t xml:space="preserve"> </w:t>
      </w:r>
      <w:r w:rsidR="00DA1B78" w:rsidRPr="00580B1C">
        <w:rPr>
          <w:b/>
        </w:rPr>
        <w:t>ways</w:t>
      </w:r>
      <w:r w:rsidR="00990E0C" w:rsidRPr="00580B1C">
        <w:t>.</w:t>
      </w:r>
      <w:r w:rsidR="00DA1B78" w:rsidRPr="00580B1C">
        <w:t xml:space="preserve">  To </w:t>
      </w:r>
      <w:r w:rsidR="00E00826">
        <w:t>claim</w:t>
      </w:r>
      <w:r w:rsidR="00DA1B78" w:rsidRPr="00580B1C">
        <w:t xml:space="preserve"> the </w:t>
      </w:r>
      <w:r w:rsidR="00E00826">
        <w:t>small business preference</w:t>
      </w:r>
      <w:r w:rsidR="00DA1B78" w:rsidRPr="00580B1C">
        <w:t xml:space="preserve">, the Bidder must meet the requirements in </w:t>
      </w:r>
      <w:r w:rsidR="00BC125C" w:rsidRPr="00580B1C">
        <w:t>S</w:t>
      </w:r>
      <w:r w:rsidR="002A78E7" w:rsidRPr="00580B1C">
        <w:t xml:space="preserve">ection </w:t>
      </w:r>
      <w:r w:rsidR="00705D59" w:rsidRPr="00580B1C">
        <w:t>4</w:t>
      </w:r>
      <w:r w:rsidR="00BC125C" w:rsidRPr="00580B1C">
        <w:t>.</w:t>
      </w:r>
      <w:r w:rsidR="00FC6E6F">
        <w:t>A</w:t>
      </w:r>
      <w:r w:rsidR="00DA1B78" w:rsidRPr="00580B1C">
        <w:t xml:space="preserve"> </w:t>
      </w:r>
      <w:r w:rsidR="00DA1B78" w:rsidRPr="00580B1C">
        <w:rPr>
          <w:b/>
        </w:rPr>
        <w:t>or</w:t>
      </w:r>
      <w:r w:rsidR="00DA1B78" w:rsidRPr="00580B1C">
        <w:t xml:space="preserve"> </w:t>
      </w:r>
      <w:r w:rsidR="00D3618D" w:rsidRPr="00580B1C">
        <w:t>S</w:t>
      </w:r>
      <w:r w:rsidR="002A78E7" w:rsidRPr="00580B1C">
        <w:t xml:space="preserve">ection </w:t>
      </w:r>
      <w:r w:rsidR="00705D59" w:rsidRPr="00580B1C">
        <w:t>4</w:t>
      </w:r>
      <w:r w:rsidR="00BC125C" w:rsidRPr="00580B1C">
        <w:t>.</w:t>
      </w:r>
      <w:r w:rsidR="00D84942">
        <w:t>B</w:t>
      </w:r>
      <w:r w:rsidR="00DA1B78" w:rsidRPr="00580B1C">
        <w:t xml:space="preserve"> below.  </w:t>
      </w:r>
    </w:p>
    <w:p w14:paraId="0CD554D9" w14:textId="77777777" w:rsidR="00EC7C70" w:rsidRPr="00580B1C" w:rsidRDefault="00EC7C70" w:rsidP="00376987">
      <w:pPr>
        <w:spacing w:line="240" w:lineRule="auto"/>
        <w:ind w:left="720" w:hanging="720"/>
      </w:pPr>
    </w:p>
    <w:p w14:paraId="6F24BFAD" w14:textId="77777777" w:rsidR="00DB799E" w:rsidRPr="00580B1C" w:rsidRDefault="00E00826" w:rsidP="00376987">
      <w:pPr>
        <w:spacing w:line="240" w:lineRule="auto"/>
        <w:ind w:left="720"/>
        <w:rPr>
          <w:b/>
        </w:rPr>
      </w:pPr>
      <w:r>
        <w:rPr>
          <w:b/>
        </w:rPr>
        <w:t>A.</w:t>
      </w:r>
      <w:r>
        <w:rPr>
          <w:b/>
        </w:rPr>
        <w:tab/>
        <w:t>Bidder is a Small Business</w:t>
      </w:r>
    </w:p>
    <w:p w14:paraId="6FDA4E8C" w14:textId="77777777" w:rsidR="00DB799E" w:rsidRPr="00580B1C" w:rsidRDefault="00DB799E" w:rsidP="00376987">
      <w:pPr>
        <w:spacing w:line="240" w:lineRule="auto"/>
        <w:ind w:left="720"/>
        <w:rPr>
          <w:b/>
        </w:rPr>
      </w:pPr>
    </w:p>
    <w:p w14:paraId="2504570F" w14:textId="77777777" w:rsidR="00EC7C70" w:rsidRPr="00580B1C" w:rsidRDefault="00F6087C" w:rsidP="00376987">
      <w:pPr>
        <w:spacing w:line="240" w:lineRule="auto"/>
        <w:ind w:left="720"/>
      </w:pPr>
      <w:r w:rsidRPr="00580B1C">
        <w:t xml:space="preserve">The first way for a Bidder to qualify for the </w:t>
      </w:r>
      <w:r w:rsidR="00DB4842">
        <w:t>small business preference</w:t>
      </w:r>
      <w:r w:rsidRPr="00580B1C">
        <w:t xml:space="preserve"> is if </w:t>
      </w:r>
      <w:r w:rsidR="00DB799E" w:rsidRPr="00580B1C">
        <w:t xml:space="preserve">Bidder is a </w:t>
      </w:r>
      <w:r w:rsidR="00E00826">
        <w:t>Small Business</w:t>
      </w:r>
      <w:r w:rsidR="00BF1479" w:rsidRPr="00580B1C">
        <w:t xml:space="preserve">.  </w:t>
      </w:r>
      <w:r w:rsidR="00EC7C70" w:rsidRPr="00580B1C">
        <w:t xml:space="preserve">To qualify for the </w:t>
      </w:r>
      <w:r w:rsidR="00E00826">
        <w:t xml:space="preserve">small business preference </w:t>
      </w:r>
      <w:r w:rsidR="00EC7C70" w:rsidRPr="00580B1C">
        <w:t>in this manner:</w:t>
      </w:r>
    </w:p>
    <w:p w14:paraId="328C9A37" w14:textId="77777777" w:rsidR="00EC7C70" w:rsidRPr="00580B1C" w:rsidRDefault="00EC7C70" w:rsidP="00376987">
      <w:pPr>
        <w:spacing w:line="240" w:lineRule="auto"/>
      </w:pPr>
    </w:p>
    <w:p w14:paraId="5704F98F" w14:textId="77777777" w:rsidR="00BA3F24" w:rsidRPr="00580B1C" w:rsidRDefault="00EC7C70" w:rsidP="00376987">
      <w:pPr>
        <w:spacing w:line="240" w:lineRule="auto"/>
        <w:ind w:left="2160" w:hanging="720"/>
      </w:pPr>
      <w:r w:rsidRPr="00580B1C">
        <w:t>i.</w:t>
      </w:r>
      <w:r w:rsidRPr="00580B1C">
        <w:tab/>
      </w:r>
      <w:r w:rsidR="00BA3F24" w:rsidRPr="00580B1C">
        <w:t xml:space="preserve">Bidder must complete </w:t>
      </w:r>
      <w:r w:rsidR="00BC424B" w:rsidRPr="00580B1C">
        <w:t>a</w:t>
      </w:r>
      <w:r w:rsidR="00BA3F24" w:rsidRPr="00580B1C">
        <w:t xml:space="preserve"> </w:t>
      </w:r>
      <w:r w:rsidR="008F5578">
        <w:t>Small Business</w:t>
      </w:r>
      <w:r w:rsidR="008F5578" w:rsidRPr="00580B1C">
        <w:t xml:space="preserve"> </w:t>
      </w:r>
      <w:r w:rsidR="00BA3F24" w:rsidRPr="00580B1C">
        <w:t>Declaration.</w:t>
      </w:r>
    </w:p>
    <w:p w14:paraId="74E6CB06" w14:textId="77777777" w:rsidR="00EC7C70" w:rsidRPr="00580B1C" w:rsidRDefault="00BA3F24" w:rsidP="00376987">
      <w:pPr>
        <w:spacing w:line="240" w:lineRule="auto"/>
        <w:ind w:left="2160" w:hanging="720"/>
      </w:pPr>
      <w:r w:rsidRPr="00580B1C">
        <w:t>ii.</w:t>
      </w:r>
      <w:r w:rsidRPr="00580B1C">
        <w:tab/>
      </w:r>
      <w:r w:rsidR="004877B2" w:rsidRPr="00580B1C">
        <w:t xml:space="preserve">Bidder’s </w:t>
      </w:r>
      <w:r w:rsidR="00E00826">
        <w:t>Small Business</w:t>
      </w:r>
      <w:r w:rsidR="00EC7C70" w:rsidRPr="00580B1C">
        <w:t xml:space="preserve"> certification must be active as of the date that the bids are due.</w:t>
      </w:r>
    </w:p>
    <w:p w14:paraId="55078A7B" w14:textId="77777777" w:rsidR="008B7BA5" w:rsidRDefault="008B7BA5" w:rsidP="00376987">
      <w:pPr>
        <w:spacing w:line="240" w:lineRule="auto"/>
        <w:ind w:left="2160" w:hanging="720"/>
      </w:pPr>
      <w:r w:rsidRPr="00580B1C">
        <w:t>iii.</w:t>
      </w:r>
      <w:r w:rsidRPr="00580B1C">
        <w:tab/>
        <w:t xml:space="preserve">Bidder must provide a copy of its </w:t>
      </w:r>
      <w:r w:rsidR="00E00826">
        <w:t>Small Business</w:t>
      </w:r>
      <w:r w:rsidR="00201076" w:rsidRPr="00580B1C">
        <w:t xml:space="preserve"> certification </w:t>
      </w:r>
      <w:r w:rsidR="00E00826">
        <w:t xml:space="preserve">approval letter </w:t>
      </w:r>
      <w:r w:rsidR="00201076" w:rsidRPr="00580B1C">
        <w:t>i</w:t>
      </w:r>
      <w:r w:rsidRPr="00580B1C">
        <w:t xml:space="preserve">ssued by DGS.   </w:t>
      </w:r>
    </w:p>
    <w:p w14:paraId="1D5880B4" w14:textId="77777777" w:rsidR="00DA75EC" w:rsidRDefault="00DA75EC" w:rsidP="00DA75EC">
      <w:pPr>
        <w:autoSpaceDE w:val="0"/>
        <w:autoSpaceDN w:val="0"/>
        <w:adjustRightInd w:val="0"/>
        <w:spacing w:line="240" w:lineRule="auto"/>
        <w:ind w:left="2160" w:hanging="720"/>
        <w:rPr>
          <w:rFonts w:cstheme="minorHAnsi"/>
          <w:lang w:bidi="ar-SA"/>
        </w:rPr>
      </w:pPr>
      <w:r>
        <w:t>i</w:t>
      </w:r>
      <w:r w:rsidRPr="00580B1C">
        <w:t>v.</w:t>
      </w:r>
      <w:r w:rsidRPr="00580B1C">
        <w:tab/>
      </w:r>
      <w:r w:rsidR="00F074FA">
        <w:rPr>
          <w:rFonts w:cstheme="minorHAnsi"/>
          <w:bCs/>
          <w:lang w:bidi="ar-SA"/>
        </w:rPr>
        <w:t xml:space="preserve">If Bidder will use subcontractors, </w:t>
      </w:r>
      <w:r w:rsidR="001E37F6">
        <w:rPr>
          <w:rFonts w:cstheme="minorHAnsi"/>
          <w:bCs/>
          <w:lang w:bidi="ar-SA"/>
        </w:rPr>
        <w:t>the</w:t>
      </w:r>
      <w:r w:rsidR="001E37F6" w:rsidRPr="00580B1C">
        <w:rPr>
          <w:rFonts w:cstheme="minorHAnsi"/>
          <w:bCs/>
          <w:lang w:bidi="ar-SA"/>
        </w:rPr>
        <w:t xml:space="preserve"> portion of the contract to be performed by </w:t>
      </w:r>
      <w:r w:rsidR="001E37F6" w:rsidRPr="00580B1C">
        <w:t xml:space="preserve">Bidder itself must </w:t>
      </w:r>
      <w:r w:rsidR="001E37F6" w:rsidRPr="00580B1C">
        <w:rPr>
          <w:rFonts w:cstheme="minorHAnsi"/>
          <w:bCs/>
          <w:lang w:bidi="ar-SA"/>
        </w:rPr>
        <w:t>constitute a</w:t>
      </w:r>
      <w:r w:rsidR="001E37F6">
        <w:rPr>
          <w:rFonts w:cstheme="minorHAnsi"/>
          <w:bCs/>
          <w:lang w:bidi="ar-SA"/>
        </w:rPr>
        <w:t xml:space="preserve"> </w:t>
      </w:r>
      <w:r w:rsidR="00482796" w:rsidRPr="00482796">
        <w:rPr>
          <w:rFonts w:cstheme="minorHAnsi"/>
          <w:bCs/>
          <w:lang w:bidi="ar-SA"/>
        </w:rPr>
        <w:t>commercially useful function</w:t>
      </w:r>
      <w:r w:rsidR="00482796">
        <w:rPr>
          <w:rFonts w:cstheme="minorHAnsi"/>
          <w:bCs/>
          <w:lang w:bidi="ar-SA"/>
        </w:rPr>
        <w:t>.</w:t>
      </w:r>
      <w:r w:rsidR="00482796">
        <w:rPr>
          <w:rStyle w:val="FootnoteReference"/>
          <w:rFonts w:cstheme="minorHAnsi"/>
          <w:lang w:bidi="ar-SA"/>
        </w:rPr>
        <w:footnoteReference w:id="3"/>
      </w:r>
      <w:r w:rsidR="00F074FA">
        <w:rPr>
          <w:rFonts w:cstheme="minorHAnsi"/>
          <w:bCs/>
          <w:lang w:bidi="ar-SA"/>
        </w:rPr>
        <w:t xml:space="preserve"> </w:t>
      </w:r>
    </w:p>
    <w:p w14:paraId="674E4212" w14:textId="77777777" w:rsidR="00DA75EC" w:rsidRDefault="00DA75EC" w:rsidP="00376987">
      <w:pPr>
        <w:autoSpaceDE w:val="0"/>
        <w:autoSpaceDN w:val="0"/>
        <w:adjustRightInd w:val="0"/>
        <w:spacing w:line="240" w:lineRule="auto"/>
        <w:ind w:left="2160" w:hanging="720"/>
        <w:rPr>
          <w:rFonts w:cstheme="minorHAnsi"/>
          <w:lang w:bidi="ar-SA"/>
        </w:rPr>
      </w:pPr>
    </w:p>
    <w:p w14:paraId="40498DB9" w14:textId="77777777" w:rsidR="006D15EE" w:rsidRDefault="006D15EE" w:rsidP="00FC6E6F">
      <w:pPr>
        <w:autoSpaceDE w:val="0"/>
        <w:autoSpaceDN w:val="0"/>
        <w:adjustRightInd w:val="0"/>
        <w:spacing w:line="240" w:lineRule="auto"/>
        <w:ind w:left="720"/>
        <w:rPr>
          <w:rFonts w:cstheme="minorHAnsi"/>
          <w:lang w:bidi="ar-SA"/>
        </w:rPr>
      </w:pPr>
      <w:r w:rsidRPr="00580B1C">
        <w:t xml:space="preserve">Note: After the contract is completed, the Bidder must complete and submit to the JBE a </w:t>
      </w:r>
      <w:commentRangeStart w:id="2"/>
      <w:r>
        <w:t xml:space="preserve">report </w:t>
      </w:r>
      <w:commentRangeEnd w:id="2"/>
      <w:r>
        <w:rPr>
          <w:rStyle w:val="CommentReference"/>
          <w:rFonts w:ascii="Times New Roman" w:eastAsia="Times New Roman" w:hAnsi="Times New Roman"/>
          <w:lang w:bidi="ar-SA"/>
        </w:rPr>
        <w:commentReference w:id="2"/>
      </w:r>
      <w:r>
        <w:t xml:space="preserve">stating the actual percentage of small business participation achieved.  </w:t>
      </w:r>
    </w:p>
    <w:p w14:paraId="60CEBC3C" w14:textId="77777777" w:rsidR="009C76CE" w:rsidRDefault="009C76CE" w:rsidP="009C76CE">
      <w:pPr>
        <w:spacing w:line="240" w:lineRule="auto"/>
        <w:ind w:left="720"/>
        <w:rPr>
          <w:rFonts w:cstheme="minorHAnsi"/>
          <w:lang w:bidi="ar-SA"/>
        </w:rPr>
      </w:pPr>
    </w:p>
    <w:p w14:paraId="76183551" w14:textId="77777777" w:rsidR="00DB799E" w:rsidRPr="00580B1C" w:rsidRDefault="00DB799E" w:rsidP="00376987">
      <w:pPr>
        <w:spacing w:line="240" w:lineRule="auto"/>
        <w:rPr>
          <w:b/>
        </w:rPr>
      </w:pPr>
      <w:r w:rsidRPr="00580B1C">
        <w:rPr>
          <w:b/>
        </w:rPr>
        <w:tab/>
        <w:t>B.</w:t>
      </w:r>
      <w:r w:rsidRPr="00580B1C">
        <w:rPr>
          <w:b/>
        </w:rPr>
        <w:tab/>
      </w:r>
      <w:r w:rsidR="00E00826">
        <w:rPr>
          <w:b/>
        </w:rPr>
        <w:t>Bidder is a</w:t>
      </w:r>
      <w:r w:rsidR="009C76CE">
        <w:rPr>
          <w:b/>
        </w:rPr>
        <w:t>n</w:t>
      </w:r>
      <w:r w:rsidR="00E00826">
        <w:rPr>
          <w:b/>
        </w:rPr>
        <w:t xml:space="preserve"> </w:t>
      </w:r>
      <w:r w:rsidR="001522AD">
        <w:rPr>
          <w:b/>
        </w:rPr>
        <w:t>NVSA</w:t>
      </w:r>
    </w:p>
    <w:p w14:paraId="19C2575E" w14:textId="77777777" w:rsidR="00DB799E" w:rsidRPr="00580B1C" w:rsidRDefault="00DB799E" w:rsidP="00376987">
      <w:pPr>
        <w:spacing w:line="240" w:lineRule="auto"/>
        <w:rPr>
          <w:b/>
        </w:rPr>
      </w:pPr>
    </w:p>
    <w:p w14:paraId="4F9E7D33" w14:textId="77777777" w:rsidR="00505FDC" w:rsidRPr="00580B1C" w:rsidRDefault="00F6087C" w:rsidP="00376987">
      <w:pPr>
        <w:spacing w:line="240" w:lineRule="auto"/>
        <w:ind w:left="720"/>
      </w:pPr>
      <w:r w:rsidRPr="00580B1C">
        <w:t xml:space="preserve">The second way for a Bidder to qualify for the </w:t>
      </w:r>
      <w:r w:rsidR="00DB4842">
        <w:t>small business preference</w:t>
      </w:r>
      <w:r w:rsidR="00DB4842" w:rsidRPr="00580B1C">
        <w:t xml:space="preserve"> </w:t>
      </w:r>
      <w:r w:rsidRPr="00580B1C">
        <w:t xml:space="preserve">is if </w:t>
      </w:r>
      <w:r w:rsidR="00DB799E" w:rsidRPr="00580B1C">
        <w:t xml:space="preserve">Bidder </w:t>
      </w:r>
      <w:r w:rsidR="00E8255D">
        <w:t>is an NVSA</w:t>
      </w:r>
      <w:r w:rsidR="009E08D8">
        <w:t xml:space="preserve">.  </w:t>
      </w:r>
      <w:r w:rsidR="00E8255D" w:rsidRPr="00580B1C">
        <w:t xml:space="preserve">To qualify for the </w:t>
      </w:r>
      <w:r w:rsidR="00E8255D">
        <w:t>small business preference in this manner</w:t>
      </w:r>
      <w:r w:rsidR="00505FDC" w:rsidRPr="00580B1C">
        <w:t>:</w:t>
      </w:r>
    </w:p>
    <w:p w14:paraId="0E35F562" w14:textId="77777777" w:rsidR="00A211E3" w:rsidRDefault="00A211E3" w:rsidP="00376987">
      <w:pPr>
        <w:spacing w:line="240" w:lineRule="auto"/>
        <w:ind w:left="2160" w:hanging="720"/>
      </w:pPr>
    </w:p>
    <w:p w14:paraId="47135AA3" w14:textId="77777777" w:rsidR="00DB4842" w:rsidRDefault="00DB4842" w:rsidP="00DB4842">
      <w:pPr>
        <w:spacing w:line="240" w:lineRule="auto"/>
        <w:ind w:left="2160" w:hanging="720"/>
      </w:pPr>
      <w:r w:rsidRPr="00580B1C">
        <w:t>i.</w:t>
      </w:r>
      <w:r w:rsidRPr="00580B1C">
        <w:tab/>
        <w:t xml:space="preserve">Bidder must complete a </w:t>
      </w:r>
      <w:r w:rsidR="008F5578">
        <w:t>Small Business</w:t>
      </w:r>
      <w:r w:rsidR="008F5578" w:rsidRPr="00580B1C">
        <w:t xml:space="preserve"> </w:t>
      </w:r>
      <w:r w:rsidRPr="00580B1C">
        <w:t>Declaration.</w:t>
      </w:r>
    </w:p>
    <w:p w14:paraId="4C88F53B" w14:textId="77777777" w:rsidR="00DB4842" w:rsidRPr="00580B1C" w:rsidRDefault="00DB4842" w:rsidP="00DB4842">
      <w:pPr>
        <w:spacing w:line="240" w:lineRule="auto"/>
        <w:ind w:left="2160" w:hanging="720"/>
      </w:pPr>
      <w:r w:rsidRPr="00580B1C">
        <w:t>ii.</w:t>
      </w:r>
      <w:r w:rsidRPr="00580B1C">
        <w:tab/>
        <w:t xml:space="preserve">Bidder’s </w:t>
      </w:r>
      <w:r>
        <w:t>NVSA</w:t>
      </w:r>
      <w:r w:rsidRPr="00580B1C">
        <w:t xml:space="preserve"> certification must be active as of the date that the bids are due.</w:t>
      </w:r>
    </w:p>
    <w:p w14:paraId="3D34C65B" w14:textId="77777777" w:rsidR="00DB4842" w:rsidRDefault="00DB4842" w:rsidP="00DB4842">
      <w:pPr>
        <w:spacing w:line="240" w:lineRule="auto"/>
        <w:ind w:left="2160" w:hanging="720"/>
      </w:pPr>
      <w:r w:rsidRPr="00580B1C">
        <w:t>iii.</w:t>
      </w:r>
      <w:r w:rsidRPr="00580B1C">
        <w:tab/>
        <w:t xml:space="preserve">Bidder must provide a copy of its </w:t>
      </w:r>
      <w:r>
        <w:t>NVSA</w:t>
      </w:r>
      <w:r w:rsidRPr="00580B1C">
        <w:t xml:space="preserve"> certification </w:t>
      </w:r>
      <w:r>
        <w:t xml:space="preserve">approval letter </w:t>
      </w:r>
      <w:r w:rsidRPr="00580B1C">
        <w:t>issued by DGS</w:t>
      </w:r>
      <w:r w:rsidR="009E08D8">
        <w:t xml:space="preserve">.  </w:t>
      </w:r>
    </w:p>
    <w:p w14:paraId="2CAA5672" w14:textId="77777777" w:rsidR="009C76CE" w:rsidRDefault="009C76CE" w:rsidP="00DB4842">
      <w:pPr>
        <w:spacing w:line="240" w:lineRule="auto"/>
        <w:ind w:left="2160" w:hanging="720"/>
      </w:pPr>
    </w:p>
    <w:p w14:paraId="1DC30E89" w14:textId="77777777" w:rsidR="009C76CE" w:rsidRPr="00580B1C" w:rsidRDefault="009C76CE" w:rsidP="009C76CE">
      <w:pPr>
        <w:spacing w:line="240" w:lineRule="auto"/>
        <w:ind w:left="720"/>
      </w:pPr>
      <w:r>
        <w:t>Note:  A Bidder that qualifies for the small business preference</w:t>
      </w:r>
      <w:r w:rsidRPr="00580B1C">
        <w:t xml:space="preserve"> </w:t>
      </w:r>
      <w:r>
        <w:t xml:space="preserve">because it is an NVSA cannot displace a Bidder that </w:t>
      </w:r>
      <w:r w:rsidRPr="00580B1C">
        <w:t xml:space="preserve">is itself </w:t>
      </w:r>
      <w:r w:rsidR="007E1FAA" w:rsidRPr="00D84942">
        <w:t>a</w:t>
      </w:r>
      <w:r w:rsidRPr="00580B1C">
        <w:t xml:space="preserve"> </w:t>
      </w:r>
      <w:r>
        <w:t>Small Business</w:t>
      </w:r>
      <w:r w:rsidRPr="00580B1C">
        <w:t xml:space="preserve">.  </w:t>
      </w:r>
    </w:p>
    <w:p w14:paraId="5F115D4F" w14:textId="77777777" w:rsidR="00D87A04" w:rsidRPr="00580B1C" w:rsidRDefault="00505FDC" w:rsidP="00376987">
      <w:pPr>
        <w:spacing w:line="240" w:lineRule="auto"/>
      </w:pPr>
      <w:r w:rsidRPr="00580B1C">
        <w:tab/>
      </w:r>
    </w:p>
    <w:p w14:paraId="38357ABD" w14:textId="77777777" w:rsidR="00833BDD" w:rsidRPr="00580B1C" w:rsidRDefault="00D503B2" w:rsidP="00376987">
      <w:pPr>
        <w:spacing w:line="240" w:lineRule="auto"/>
        <w:rPr>
          <w:b/>
        </w:rPr>
      </w:pPr>
      <w:r w:rsidRPr="00580B1C">
        <w:rPr>
          <w:b/>
        </w:rPr>
        <w:t>5</w:t>
      </w:r>
      <w:r w:rsidR="00127364" w:rsidRPr="00580B1C">
        <w:rPr>
          <w:b/>
        </w:rPr>
        <w:t>.</w:t>
      </w:r>
      <w:r w:rsidR="00127364" w:rsidRPr="00580B1C">
        <w:rPr>
          <w:b/>
        </w:rPr>
        <w:tab/>
      </w:r>
      <w:r w:rsidR="00BB1175">
        <w:rPr>
          <w:b/>
        </w:rPr>
        <w:t>Applying the small business preference</w:t>
      </w:r>
    </w:p>
    <w:p w14:paraId="76B272BC" w14:textId="77777777" w:rsidR="00833BDD" w:rsidRDefault="00833BDD" w:rsidP="00376987">
      <w:pPr>
        <w:spacing w:line="240" w:lineRule="auto"/>
        <w:rPr>
          <w:b/>
        </w:rPr>
      </w:pPr>
      <w:r w:rsidRPr="00580B1C">
        <w:rPr>
          <w:b/>
        </w:rPr>
        <w:tab/>
      </w:r>
    </w:p>
    <w:p w14:paraId="36E87A7A" w14:textId="77777777" w:rsidR="00833BDD" w:rsidRPr="00580B1C" w:rsidRDefault="008D428F" w:rsidP="00376987">
      <w:pPr>
        <w:spacing w:line="240" w:lineRule="auto"/>
        <w:rPr>
          <w:b/>
        </w:rPr>
      </w:pPr>
      <w:r w:rsidRPr="00580B1C">
        <w:rPr>
          <w:b/>
        </w:rPr>
        <w:lastRenderedPageBreak/>
        <w:tab/>
        <w:t>A.</w:t>
      </w:r>
      <w:r w:rsidRPr="00580B1C">
        <w:rPr>
          <w:b/>
        </w:rPr>
        <w:tab/>
      </w:r>
      <w:r w:rsidR="00DF7F8F">
        <w:rPr>
          <w:b/>
        </w:rPr>
        <w:t>Preference</w:t>
      </w:r>
      <w:r w:rsidRPr="00580B1C">
        <w:rPr>
          <w:b/>
        </w:rPr>
        <w:t xml:space="preserve"> amount</w:t>
      </w:r>
    </w:p>
    <w:p w14:paraId="0FAF6E9E" w14:textId="77777777" w:rsidR="0019550C" w:rsidRPr="00580B1C" w:rsidRDefault="0019550C" w:rsidP="00376987">
      <w:pPr>
        <w:spacing w:line="240" w:lineRule="auto"/>
      </w:pPr>
    </w:p>
    <w:p w14:paraId="58336423" w14:textId="77777777" w:rsidR="00A35DB5" w:rsidRPr="00580B1C" w:rsidRDefault="00DF7F8F" w:rsidP="00376987">
      <w:pPr>
        <w:spacing w:line="240" w:lineRule="auto"/>
        <w:ind w:left="720"/>
      </w:pPr>
      <w:r>
        <w:t>T</w:t>
      </w:r>
      <w:r w:rsidR="00A35DB5" w:rsidRPr="00580B1C">
        <w:t xml:space="preserve">he amount of the </w:t>
      </w:r>
      <w:r w:rsidR="00655AE2">
        <w:t>small business preference</w:t>
      </w:r>
      <w:r w:rsidR="00A35DB5" w:rsidRPr="00580B1C">
        <w:t xml:space="preserve"> </w:t>
      </w:r>
      <w:r w:rsidR="00D32468" w:rsidRPr="00580B1C">
        <w:t>is</w:t>
      </w:r>
      <w:r>
        <w:t xml:space="preserve"> 5</w:t>
      </w:r>
      <w:r w:rsidR="00A35DB5" w:rsidRPr="00580B1C">
        <w:t xml:space="preserve">%.  </w:t>
      </w:r>
      <w:r w:rsidR="0019550C" w:rsidRPr="00580B1C">
        <w:t xml:space="preserve">The way the </w:t>
      </w:r>
      <w:r w:rsidR="00655AE2">
        <w:t>small business preference</w:t>
      </w:r>
      <w:r w:rsidR="0019550C" w:rsidRPr="00580B1C">
        <w:t xml:space="preserve"> is applied depends on whether the contract will be awarded to the </w:t>
      </w:r>
      <w:r w:rsidR="0019550C" w:rsidRPr="00580B1C">
        <w:rPr>
          <w:u w:val="single"/>
        </w:rPr>
        <w:t>lowest responsible bidder</w:t>
      </w:r>
      <w:r w:rsidR="0019550C" w:rsidRPr="00580B1C">
        <w:t xml:space="preserve"> or to the </w:t>
      </w:r>
      <w:r w:rsidR="008D57AB">
        <w:rPr>
          <w:u w:val="single"/>
        </w:rPr>
        <w:t>highest scored</w:t>
      </w:r>
      <w:r w:rsidR="0019550C" w:rsidRPr="00580B1C">
        <w:rPr>
          <w:u w:val="single"/>
        </w:rPr>
        <w:t xml:space="preserve"> bid</w:t>
      </w:r>
      <w:r w:rsidR="0019550C" w:rsidRPr="00580B1C">
        <w:t>.</w:t>
      </w:r>
    </w:p>
    <w:p w14:paraId="46956A28" w14:textId="77777777" w:rsidR="00833BDD" w:rsidRPr="00580B1C" w:rsidRDefault="00833BDD" w:rsidP="00376987">
      <w:pPr>
        <w:spacing w:line="240" w:lineRule="auto"/>
      </w:pPr>
    </w:p>
    <w:p w14:paraId="6D165965" w14:textId="77777777" w:rsidR="0012641C" w:rsidRPr="00580B1C" w:rsidRDefault="0012641C" w:rsidP="00376987">
      <w:pPr>
        <w:spacing w:line="240" w:lineRule="auto"/>
        <w:rPr>
          <w:b/>
        </w:rPr>
      </w:pPr>
      <w:r w:rsidRPr="00580B1C">
        <w:rPr>
          <w:b/>
        </w:rPr>
        <w:tab/>
        <w:t>B.</w:t>
      </w:r>
      <w:r w:rsidRPr="00580B1C">
        <w:rPr>
          <w:b/>
        </w:rPr>
        <w:tab/>
      </w:r>
      <w:r w:rsidR="00DF7F8F">
        <w:rPr>
          <w:b/>
        </w:rPr>
        <w:t>Small business preference</w:t>
      </w:r>
      <w:r w:rsidR="00DF7F8F" w:rsidRPr="00580B1C">
        <w:rPr>
          <w:b/>
        </w:rPr>
        <w:t xml:space="preserve"> </w:t>
      </w:r>
      <w:r w:rsidRPr="00580B1C">
        <w:rPr>
          <w:b/>
        </w:rPr>
        <w:t>in lowest responsible bidder solicitations</w:t>
      </w:r>
    </w:p>
    <w:p w14:paraId="0D7061DE" w14:textId="77777777" w:rsidR="00247258" w:rsidRPr="00580B1C" w:rsidRDefault="00247258" w:rsidP="00376987">
      <w:pPr>
        <w:spacing w:line="240" w:lineRule="auto"/>
        <w:ind w:left="720"/>
      </w:pPr>
    </w:p>
    <w:p w14:paraId="2B6743F6" w14:textId="77777777" w:rsidR="00247258" w:rsidRPr="00580B1C" w:rsidRDefault="009C76CE" w:rsidP="009C76CE">
      <w:pPr>
        <w:spacing w:line="240" w:lineRule="auto"/>
        <w:ind w:left="2160" w:hanging="720"/>
      </w:pPr>
      <w:r>
        <w:t>i.</w:t>
      </w:r>
      <w:r>
        <w:tab/>
      </w:r>
      <w:r w:rsidR="009C26FC" w:rsidRPr="009C26FC">
        <w:rPr>
          <w:b/>
        </w:rPr>
        <w:t>Basic calculation.</w:t>
      </w:r>
      <w:r w:rsidR="009C26FC">
        <w:t xml:space="preserve">  </w:t>
      </w:r>
      <w:r w:rsidR="00247258" w:rsidRPr="00580B1C">
        <w:t>For solicitations awarded to the lowest responsible bidder (e.g.</w:t>
      </w:r>
      <w:r w:rsidR="00723091">
        <w:t>,</w:t>
      </w:r>
      <w:r w:rsidR="00247258" w:rsidRPr="00580B1C">
        <w:t xml:space="preserve"> IFBs), the Bidder’s bid price is reduced by</w:t>
      </w:r>
      <w:r w:rsidR="00BB19C7">
        <w:t xml:space="preserve"> an amount equal to</w:t>
      </w:r>
      <w:r w:rsidR="00247258" w:rsidRPr="00580B1C">
        <w:t xml:space="preserve"> </w:t>
      </w:r>
      <w:commentRangeStart w:id="3"/>
      <w:r w:rsidR="00DF7F8F">
        <w:rPr>
          <w:u w:val="single"/>
        </w:rPr>
        <w:t>5</w:t>
      </w:r>
      <w:r w:rsidR="00895EFA" w:rsidRPr="00895EFA">
        <w:rPr>
          <w:u w:val="single"/>
        </w:rPr>
        <w:t xml:space="preserve">% of </w:t>
      </w:r>
      <w:r w:rsidR="00585C43">
        <w:rPr>
          <w:u w:val="single"/>
        </w:rPr>
        <w:t xml:space="preserve">the </w:t>
      </w:r>
      <w:r w:rsidR="00895EFA" w:rsidRPr="00895EFA">
        <w:rPr>
          <w:u w:val="single"/>
        </w:rPr>
        <w:t>lowest responsible bid</w:t>
      </w:r>
      <w:commentRangeEnd w:id="3"/>
      <w:r w:rsidR="009F25D4">
        <w:rPr>
          <w:rStyle w:val="CommentReference"/>
          <w:rFonts w:ascii="Times New Roman" w:eastAsia="Times New Roman" w:hAnsi="Times New Roman"/>
          <w:lang w:bidi="ar-SA"/>
        </w:rPr>
        <w:commentReference w:id="3"/>
      </w:r>
      <w:r w:rsidR="00247258" w:rsidRPr="00580B1C">
        <w:t xml:space="preserve">.  </w:t>
      </w:r>
      <w:r w:rsidR="006C4766" w:rsidRPr="00580B1C">
        <w:t>This</w:t>
      </w:r>
      <w:r w:rsidR="00247258" w:rsidRPr="00580B1C">
        <w:t xml:space="preserve"> </w:t>
      </w:r>
      <w:r w:rsidR="00BB19C7">
        <w:t>reduction</w:t>
      </w:r>
      <w:r w:rsidR="00BB19C7" w:rsidRPr="00580B1C">
        <w:t xml:space="preserve"> </w:t>
      </w:r>
      <w:r w:rsidR="00247258" w:rsidRPr="00580B1C">
        <w:t>is for evaluation purposes only</w:t>
      </w:r>
      <w:r w:rsidR="006C4766" w:rsidRPr="00580B1C">
        <w:t xml:space="preserve">; the amount to be paid to Bidder if it wins the contract is not reduced </w:t>
      </w:r>
      <w:r w:rsidR="00E34973" w:rsidRPr="00580B1C">
        <w:t xml:space="preserve">by </w:t>
      </w:r>
      <w:r w:rsidR="00DE752D">
        <w:t>this amount</w:t>
      </w:r>
      <w:r w:rsidR="00247258" w:rsidRPr="00580B1C">
        <w:t>.</w:t>
      </w:r>
    </w:p>
    <w:p w14:paraId="33A704B1" w14:textId="77777777" w:rsidR="002E7FC7" w:rsidRPr="00580B1C" w:rsidRDefault="002E7FC7" w:rsidP="009C76CE">
      <w:pPr>
        <w:spacing w:line="240" w:lineRule="auto"/>
        <w:ind w:left="2160" w:hanging="720"/>
      </w:pPr>
    </w:p>
    <w:p w14:paraId="296BC95A" w14:textId="77777777" w:rsidR="002E7FC7" w:rsidRDefault="009C76CE" w:rsidP="009C76CE">
      <w:pPr>
        <w:spacing w:line="240" w:lineRule="auto"/>
        <w:ind w:left="2160" w:hanging="720"/>
        <w:rPr>
          <w:i/>
        </w:rPr>
      </w:pPr>
      <w:r>
        <w:rPr>
          <w:i/>
        </w:rPr>
        <w:tab/>
      </w:r>
      <w:r w:rsidR="002E7FC7" w:rsidRPr="00580B1C">
        <w:rPr>
          <w:i/>
          <w:u w:val="single"/>
        </w:rPr>
        <w:t>Example 1</w:t>
      </w:r>
      <w:r w:rsidR="002E7FC7" w:rsidRPr="00580B1C">
        <w:rPr>
          <w:i/>
        </w:rPr>
        <w:t>: The JBE issues a lowest responsible bid</w:t>
      </w:r>
      <w:r w:rsidR="00A93D3D" w:rsidRPr="00580B1C">
        <w:rPr>
          <w:i/>
        </w:rPr>
        <w:t>der</w:t>
      </w:r>
      <w:r w:rsidR="002E7FC7" w:rsidRPr="00580B1C">
        <w:rPr>
          <w:i/>
        </w:rPr>
        <w:t xml:space="preserve"> solicitation and receives </w:t>
      </w:r>
      <w:r w:rsidR="00DE752D">
        <w:rPr>
          <w:i/>
        </w:rPr>
        <w:t>three</w:t>
      </w:r>
      <w:r w:rsidR="00DE752D" w:rsidRPr="00580B1C">
        <w:rPr>
          <w:i/>
        </w:rPr>
        <w:t xml:space="preserve"> </w:t>
      </w:r>
      <w:r w:rsidR="001654D6" w:rsidRPr="00580B1C">
        <w:rPr>
          <w:i/>
        </w:rPr>
        <w:t xml:space="preserve">responsive </w:t>
      </w:r>
      <w:r w:rsidR="002E7FC7" w:rsidRPr="00580B1C">
        <w:rPr>
          <w:i/>
        </w:rPr>
        <w:t xml:space="preserve">bids.  The first bid is from </w:t>
      </w:r>
      <w:r w:rsidR="00DE752D">
        <w:rPr>
          <w:i/>
        </w:rPr>
        <w:t>AAA Corp</w:t>
      </w:r>
      <w:r w:rsidR="008266C2">
        <w:rPr>
          <w:i/>
        </w:rPr>
        <w:t xml:space="preserve"> (not eligible for the small business preference) for </w:t>
      </w:r>
      <w:r w:rsidR="002E7FC7" w:rsidRPr="00580B1C">
        <w:rPr>
          <w:i/>
        </w:rPr>
        <w:t xml:space="preserve">$98,000.  The second bid is from </w:t>
      </w:r>
      <w:r w:rsidR="00DE752D">
        <w:rPr>
          <w:i/>
        </w:rPr>
        <w:t>BBB Corp</w:t>
      </w:r>
      <w:r w:rsidR="008266C2">
        <w:rPr>
          <w:i/>
        </w:rPr>
        <w:t xml:space="preserve"> (eligible for the small business preference) for </w:t>
      </w:r>
      <w:r w:rsidR="002E7FC7" w:rsidRPr="00580B1C">
        <w:rPr>
          <w:i/>
        </w:rPr>
        <w:t xml:space="preserve">$100,000.  </w:t>
      </w:r>
      <w:r w:rsidR="00DE752D" w:rsidRPr="00580B1C">
        <w:rPr>
          <w:i/>
        </w:rPr>
        <w:t xml:space="preserve">The </w:t>
      </w:r>
      <w:r w:rsidR="00DE752D">
        <w:rPr>
          <w:i/>
        </w:rPr>
        <w:t>third</w:t>
      </w:r>
      <w:r w:rsidR="00DE752D" w:rsidRPr="00580B1C">
        <w:rPr>
          <w:i/>
        </w:rPr>
        <w:t xml:space="preserve"> </w:t>
      </w:r>
      <w:r w:rsidR="00DE752D">
        <w:rPr>
          <w:i/>
        </w:rPr>
        <w:t>bid is from CCC Corp</w:t>
      </w:r>
      <w:r w:rsidR="008266C2">
        <w:rPr>
          <w:i/>
        </w:rPr>
        <w:t xml:space="preserve"> (eligible for the small business preference) for</w:t>
      </w:r>
      <w:r w:rsidR="00723091">
        <w:rPr>
          <w:i/>
        </w:rPr>
        <w:t xml:space="preserve"> </w:t>
      </w:r>
      <w:r w:rsidR="00DE752D">
        <w:rPr>
          <w:i/>
        </w:rPr>
        <w:t>$11</w:t>
      </w:r>
      <w:r w:rsidR="00DE752D" w:rsidRPr="00580B1C">
        <w:rPr>
          <w:i/>
        </w:rPr>
        <w:t xml:space="preserve">0,000.  </w:t>
      </w:r>
      <w:r w:rsidR="00DE752D">
        <w:rPr>
          <w:i/>
        </w:rPr>
        <w:t xml:space="preserve">The lowest responsible bid is </w:t>
      </w:r>
      <w:r w:rsidR="00370C63">
        <w:rPr>
          <w:i/>
        </w:rPr>
        <w:t xml:space="preserve">AAA Corp’s bid for </w:t>
      </w:r>
      <w:r w:rsidR="00DE752D">
        <w:rPr>
          <w:i/>
        </w:rPr>
        <w:t>$98,0</w:t>
      </w:r>
      <w:r w:rsidR="00DF7F8F">
        <w:rPr>
          <w:i/>
        </w:rPr>
        <w:t>00, so the dollar amount of the small business preference is $4,90</w:t>
      </w:r>
      <w:r w:rsidR="00DE752D">
        <w:rPr>
          <w:i/>
        </w:rPr>
        <w:t>0 (98</w:t>
      </w:r>
      <w:r w:rsidR="008E5C4D">
        <w:rPr>
          <w:i/>
        </w:rPr>
        <w:t>,</w:t>
      </w:r>
      <w:r w:rsidR="00DF7F8F">
        <w:rPr>
          <w:i/>
        </w:rPr>
        <w:t>000 x 5% = 4</w:t>
      </w:r>
      <w:r w:rsidR="008E5C4D">
        <w:rPr>
          <w:i/>
        </w:rPr>
        <w:t>,</w:t>
      </w:r>
      <w:r w:rsidR="00DF7F8F">
        <w:rPr>
          <w:i/>
        </w:rPr>
        <w:t>90</w:t>
      </w:r>
      <w:r w:rsidR="00DE752D">
        <w:rPr>
          <w:i/>
        </w:rPr>
        <w:t>0).  A bid submitted by a</w:t>
      </w:r>
      <w:r w:rsidR="00E75A19">
        <w:rPr>
          <w:i/>
        </w:rPr>
        <w:t xml:space="preserve">n entity eligible for the small business preference </w:t>
      </w:r>
      <w:r w:rsidR="00DE752D">
        <w:rPr>
          <w:i/>
        </w:rPr>
        <w:t xml:space="preserve">is reduced by this amount, </w:t>
      </w:r>
      <w:r w:rsidR="001D539E">
        <w:rPr>
          <w:i/>
        </w:rPr>
        <w:t>for purposes of evaluating the bids</w:t>
      </w:r>
      <w:r w:rsidR="00DE752D">
        <w:rPr>
          <w:i/>
        </w:rPr>
        <w:t>.  T</w:t>
      </w:r>
      <w:r w:rsidR="002E7FC7" w:rsidRPr="00580B1C">
        <w:rPr>
          <w:i/>
        </w:rPr>
        <w:t xml:space="preserve">he </w:t>
      </w:r>
      <w:r w:rsidR="00DE752D">
        <w:rPr>
          <w:i/>
        </w:rPr>
        <w:t xml:space="preserve">bid </w:t>
      </w:r>
      <w:r w:rsidR="001D539E">
        <w:rPr>
          <w:i/>
        </w:rPr>
        <w:t xml:space="preserve">from BBB Corp </w:t>
      </w:r>
      <w:r w:rsidR="00E75A19">
        <w:rPr>
          <w:i/>
        </w:rPr>
        <w:t xml:space="preserve">(eligible for the small business preference) </w:t>
      </w:r>
      <w:r w:rsidR="00DE752D">
        <w:rPr>
          <w:i/>
        </w:rPr>
        <w:t>is reduced by $</w:t>
      </w:r>
      <w:r w:rsidR="00DF7F8F">
        <w:rPr>
          <w:i/>
        </w:rPr>
        <w:t>4,90</w:t>
      </w:r>
      <w:r w:rsidR="00DE752D">
        <w:rPr>
          <w:i/>
        </w:rPr>
        <w:t>0 to $</w:t>
      </w:r>
      <w:r w:rsidR="00DF7F8F" w:rsidRPr="00DF7F8F">
        <w:rPr>
          <w:i/>
        </w:rPr>
        <w:t>95,100</w:t>
      </w:r>
      <w:r w:rsidR="00DE752D">
        <w:rPr>
          <w:i/>
        </w:rPr>
        <w:t xml:space="preserve">.  The </w:t>
      </w:r>
      <w:r w:rsidR="001D539E">
        <w:rPr>
          <w:i/>
        </w:rPr>
        <w:t xml:space="preserve">bid from CCC Corp </w:t>
      </w:r>
      <w:r w:rsidR="00DE752D">
        <w:rPr>
          <w:i/>
        </w:rPr>
        <w:t xml:space="preserve">(also </w:t>
      </w:r>
      <w:r w:rsidR="00E75A19">
        <w:rPr>
          <w:i/>
        </w:rPr>
        <w:t xml:space="preserve">eligible for the small business preference) </w:t>
      </w:r>
      <w:r w:rsidR="00DE752D">
        <w:rPr>
          <w:i/>
        </w:rPr>
        <w:t>is reduced by $</w:t>
      </w:r>
      <w:r w:rsidR="00DF7F8F">
        <w:rPr>
          <w:i/>
        </w:rPr>
        <w:t xml:space="preserve">4,900 </w:t>
      </w:r>
      <w:r w:rsidR="00DE752D">
        <w:rPr>
          <w:i/>
        </w:rPr>
        <w:t xml:space="preserve">to </w:t>
      </w:r>
      <w:r w:rsidR="00BB19C7">
        <w:rPr>
          <w:i/>
        </w:rPr>
        <w:t>$</w:t>
      </w:r>
      <w:r w:rsidR="00DF7F8F">
        <w:rPr>
          <w:i/>
        </w:rPr>
        <w:t>105,100</w:t>
      </w:r>
      <w:r w:rsidR="00BB19C7">
        <w:rPr>
          <w:i/>
        </w:rPr>
        <w:t xml:space="preserve">.  </w:t>
      </w:r>
      <w:r w:rsidR="002E7FC7" w:rsidRPr="00580B1C">
        <w:rPr>
          <w:i/>
        </w:rPr>
        <w:t xml:space="preserve">In this </w:t>
      </w:r>
      <w:r w:rsidR="00723091">
        <w:rPr>
          <w:i/>
        </w:rPr>
        <w:t>scenario</w:t>
      </w:r>
      <w:r w:rsidR="002E7FC7" w:rsidRPr="00580B1C">
        <w:rPr>
          <w:i/>
        </w:rPr>
        <w:t xml:space="preserve">, the JBE will award the contract to </w:t>
      </w:r>
      <w:r w:rsidR="001D539E">
        <w:rPr>
          <w:i/>
        </w:rPr>
        <w:t>BBB Corp</w:t>
      </w:r>
      <w:r w:rsidR="002E7FC7" w:rsidRPr="00580B1C">
        <w:rPr>
          <w:i/>
        </w:rPr>
        <w:t>; the amount of the contract will be $100,000.</w:t>
      </w:r>
    </w:p>
    <w:p w14:paraId="27184D60" w14:textId="77777777" w:rsidR="00DE752D" w:rsidRDefault="00DE752D" w:rsidP="009C76CE">
      <w:pPr>
        <w:spacing w:line="240" w:lineRule="auto"/>
        <w:ind w:left="720" w:firstLine="720"/>
        <w:rPr>
          <w:i/>
        </w:rPr>
      </w:pPr>
    </w:p>
    <w:tbl>
      <w:tblPr>
        <w:tblStyle w:val="TableGrid"/>
        <w:tblW w:w="0" w:type="auto"/>
        <w:tblInd w:w="2268" w:type="dxa"/>
        <w:tblLook w:val="04A0" w:firstRow="1" w:lastRow="0" w:firstColumn="1" w:lastColumn="0" w:noHBand="0" w:noVBand="1"/>
      </w:tblPr>
      <w:tblGrid>
        <w:gridCol w:w="1788"/>
        <w:gridCol w:w="1758"/>
        <w:gridCol w:w="1768"/>
        <w:gridCol w:w="1768"/>
      </w:tblGrid>
      <w:tr w:rsidR="00DD4F0E" w14:paraId="7EBFE984" w14:textId="77777777" w:rsidTr="007E5DA9">
        <w:tc>
          <w:tcPr>
            <w:tcW w:w="1827" w:type="dxa"/>
          </w:tcPr>
          <w:p w14:paraId="6A5D20E2" w14:textId="77777777" w:rsidR="00DD4F0E" w:rsidRDefault="00DD4F0E" w:rsidP="009C76CE">
            <w:pPr>
              <w:jc w:val="both"/>
              <w:rPr>
                <w:i/>
              </w:rPr>
            </w:pPr>
          </w:p>
        </w:tc>
        <w:tc>
          <w:tcPr>
            <w:tcW w:w="1827" w:type="dxa"/>
          </w:tcPr>
          <w:p w14:paraId="11C3631C" w14:textId="77777777" w:rsidR="00DD4F0E" w:rsidRPr="00BB19C7" w:rsidRDefault="00895EFA" w:rsidP="009C76CE">
            <w:pPr>
              <w:spacing w:line="276" w:lineRule="auto"/>
              <w:jc w:val="both"/>
              <w:rPr>
                <w:b/>
                <w:i/>
              </w:rPr>
            </w:pPr>
            <w:r w:rsidRPr="00895EFA">
              <w:rPr>
                <w:b/>
                <w:i/>
              </w:rPr>
              <w:t>AAA Corp</w:t>
            </w:r>
          </w:p>
        </w:tc>
        <w:tc>
          <w:tcPr>
            <w:tcW w:w="1827" w:type="dxa"/>
          </w:tcPr>
          <w:p w14:paraId="0FBDD6F5" w14:textId="77777777" w:rsidR="00DD4F0E" w:rsidRPr="00BB19C7" w:rsidRDefault="00895EFA" w:rsidP="009C76CE">
            <w:pPr>
              <w:spacing w:line="276" w:lineRule="auto"/>
              <w:ind w:firstLine="6"/>
              <w:jc w:val="both"/>
              <w:rPr>
                <w:b/>
                <w:i/>
              </w:rPr>
            </w:pPr>
            <w:r w:rsidRPr="00895EFA">
              <w:rPr>
                <w:b/>
                <w:i/>
              </w:rPr>
              <w:t>BBB Corp</w:t>
            </w:r>
          </w:p>
        </w:tc>
        <w:tc>
          <w:tcPr>
            <w:tcW w:w="1827" w:type="dxa"/>
          </w:tcPr>
          <w:p w14:paraId="00EC27CF" w14:textId="77777777" w:rsidR="00DD4F0E" w:rsidRPr="00BB19C7" w:rsidRDefault="00895EFA" w:rsidP="009C76CE">
            <w:pPr>
              <w:spacing w:line="276" w:lineRule="auto"/>
              <w:ind w:firstLine="6"/>
              <w:jc w:val="both"/>
              <w:rPr>
                <w:b/>
                <w:i/>
              </w:rPr>
            </w:pPr>
            <w:r w:rsidRPr="00895EFA">
              <w:rPr>
                <w:b/>
                <w:i/>
              </w:rPr>
              <w:t>CCC Corp</w:t>
            </w:r>
          </w:p>
        </w:tc>
      </w:tr>
      <w:tr w:rsidR="00DD4F0E" w14:paraId="57DB6A18" w14:textId="77777777" w:rsidTr="007E5DA9">
        <w:tc>
          <w:tcPr>
            <w:tcW w:w="1827" w:type="dxa"/>
          </w:tcPr>
          <w:p w14:paraId="236E6B6F" w14:textId="77777777" w:rsidR="00DD4F0E" w:rsidRDefault="00DD4F0E" w:rsidP="009C76CE">
            <w:pPr>
              <w:rPr>
                <w:i/>
              </w:rPr>
            </w:pPr>
            <w:r>
              <w:rPr>
                <w:i/>
              </w:rPr>
              <w:t>Bid amount</w:t>
            </w:r>
          </w:p>
        </w:tc>
        <w:tc>
          <w:tcPr>
            <w:tcW w:w="1827" w:type="dxa"/>
          </w:tcPr>
          <w:p w14:paraId="5E1C57B7" w14:textId="77777777" w:rsidR="00DD4F0E" w:rsidRDefault="00DD4F0E" w:rsidP="009C76CE">
            <w:pPr>
              <w:jc w:val="both"/>
              <w:rPr>
                <w:i/>
              </w:rPr>
            </w:pPr>
            <w:r>
              <w:rPr>
                <w:i/>
              </w:rPr>
              <w:t>$98,000</w:t>
            </w:r>
          </w:p>
        </w:tc>
        <w:tc>
          <w:tcPr>
            <w:tcW w:w="1827" w:type="dxa"/>
          </w:tcPr>
          <w:p w14:paraId="005DF1E2" w14:textId="77777777" w:rsidR="00DD4F0E" w:rsidRDefault="00DD4F0E" w:rsidP="009C76CE">
            <w:pPr>
              <w:ind w:firstLine="6"/>
              <w:jc w:val="both"/>
              <w:rPr>
                <w:i/>
              </w:rPr>
            </w:pPr>
            <w:r>
              <w:rPr>
                <w:i/>
              </w:rPr>
              <w:t>$100,000</w:t>
            </w:r>
          </w:p>
        </w:tc>
        <w:tc>
          <w:tcPr>
            <w:tcW w:w="1827" w:type="dxa"/>
          </w:tcPr>
          <w:p w14:paraId="2F151BE2" w14:textId="77777777" w:rsidR="00DD4F0E" w:rsidRDefault="00DD4F0E" w:rsidP="009C76CE">
            <w:pPr>
              <w:ind w:firstLine="6"/>
              <w:jc w:val="both"/>
              <w:rPr>
                <w:i/>
              </w:rPr>
            </w:pPr>
            <w:r>
              <w:rPr>
                <w:i/>
              </w:rPr>
              <w:t>$110,000</w:t>
            </w:r>
          </w:p>
        </w:tc>
      </w:tr>
      <w:tr w:rsidR="00E962EC" w14:paraId="6A58A5DB" w14:textId="77777777" w:rsidTr="007E5DA9">
        <w:tc>
          <w:tcPr>
            <w:tcW w:w="1827" w:type="dxa"/>
          </w:tcPr>
          <w:p w14:paraId="1781FD67" w14:textId="77777777" w:rsidR="00E962EC" w:rsidRDefault="00E962EC" w:rsidP="00E962EC">
            <w:pPr>
              <w:rPr>
                <w:i/>
              </w:rPr>
            </w:pPr>
            <w:r>
              <w:rPr>
                <w:i/>
              </w:rPr>
              <w:t>Eligible for small business preference?</w:t>
            </w:r>
          </w:p>
        </w:tc>
        <w:tc>
          <w:tcPr>
            <w:tcW w:w="1827" w:type="dxa"/>
          </w:tcPr>
          <w:p w14:paraId="70E3145C" w14:textId="77777777" w:rsidR="00E962EC" w:rsidRDefault="00E962EC" w:rsidP="00E962EC">
            <w:pPr>
              <w:jc w:val="both"/>
              <w:rPr>
                <w:i/>
              </w:rPr>
            </w:pPr>
            <w:r>
              <w:rPr>
                <w:i/>
              </w:rPr>
              <w:t>No</w:t>
            </w:r>
          </w:p>
        </w:tc>
        <w:tc>
          <w:tcPr>
            <w:tcW w:w="1827" w:type="dxa"/>
          </w:tcPr>
          <w:p w14:paraId="5290F340" w14:textId="77777777" w:rsidR="00E962EC" w:rsidRDefault="00E962EC" w:rsidP="00E962EC">
            <w:pPr>
              <w:ind w:firstLine="6"/>
              <w:jc w:val="both"/>
              <w:rPr>
                <w:i/>
              </w:rPr>
            </w:pPr>
            <w:r>
              <w:rPr>
                <w:i/>
              </w:rPr>
              <w:t>Yes</w:t>
            </w:r>
          </w:p>
        </w:tc>
        <w:tc>
          <w:tcPr>
            <w:tcW w:w="1827" w:type="dxa"/>
          </w:tcPr>
          <w:p w14:paraId="1DD0B266" w14:textId="77777777" w:rsidR="00E962EC" w:rsidRDefault="00E962EC" w:rsidP="00E962EC">
            <w:pPr>
              <w:ind w:firstLine="6"/>
              <w:jc w:val="both"/>
              <w:rPr>
                <w:i/>
              </w:rPr>
            </w:pPr>
            <w:r>
              <w:rPr>
                <w:i/>
              </w:rPr>
              <w:t>Yes</w:t>
            </w:r>
          </w:p>
        </w:tc>
      </w:tr>
      <w:tr w:rsidR="00E962EC" w14:paraId="1891A6C1" w14:textId="77777777" w:rsidTr="007E5DA9">
        <w:tc>
          <w:tcPr>
            <w:tcW w:w="1827" w:type="dxa"/>
          </w:tcPr>
          <w:p w14:paraId="65DFA23D" w14:textId="77777777" w:rsidR="00E962EC" w:rsidRDefault="00E962EC" w:rsidP="009C76CE">
            <w:pPr>
              <w:rPr>
                <w:i/>
              </w:rPr>
            </w:pPr>
            <w:r>
              <w:rPr>
                <w:i/>
              </w:rPr>
              <w:t>Dollar amount of small business preference</w:t>
            </w:r>
          </w:p>
        </w:tc>
        <w:tc>
          <w:tcPr>
            <w:tcW w:w="1827" w:type="dxa"/>
          </w:tcPr>
          <w:p w14:paraId="4F5FFCA3" w14:textId="77777777" w:rsidR="00E962EC" w:rsidRDefault="00E962EC" w:rsidP="009C76CE">
            <w:pPr>
              <w:jc w:val="both"/>
              <w:rPr>
                <w:i/>
              </w:rPr>
            </w:pPr>
          </w:p>
        </w:tc>
        <w:tc>
          <w:tcPr>
            <w:tcW w:w="1827" w:type="dxa"/>
          </w:tcPr>
          <w:p w14:paraId="306BEA6F" w14:textId="77777777" w:rsidR="00E962EC" w:rsidRDefault="00E962EC" w:rsidP="009C76CE">
            <w:pPr>
              <w:ind w:firstLine="6"/>
              <w:jc w:val="both"/>
              <w:rPr>
                <w:i/>
              </w:rPr>
            </w:pPr>
            <w:r>
              <w:rPr>
                <w:i/>
              </w:rPr>
              <w:t>$4,900</w:t>
            </w:r>
          </w:p>
        </w:tc>
        <w:tc>
          <w:tcPr>
            <w:tcW w:w="1827" w:type="dxa"/>
          </w:tcPr>
          <w:p w14:paraId="370D6969" w14:textId="77777777" w:rsidR="00E962EC" w:rsidRDefault="00E962EC" w:rsidP="009C76CE">
            <w:pPr>
              <w:ind w:firstLine="6"/>
              <w:jc w:val="both"/>
              <w:rPr>
                <w:i/>
              </w:rPr>
            </w:pPr>
            <w:r>
              <w:rPr>
                <w:i/>
              </w:rPr>
              <w:t>$4,900</w:t>
            </w:r>
          </w:p>
        </w:tc>
      </w:tr>
      <w:tr w:rsidR="00E962EC" w14:paraId="59048F90" w14:textId="77777777" w:rsidTr="007E5DA9">
        <w:tc>
          <w:tcPr>
            <w:tcW w:w="1827" w:type="dxa"/>
          </w:tcPr>
          <w:p w14:paraId="26B70A23" w14:textId="77777777" w:rsidR="00E962EC" w:rsidRDefault="00E962EC" w:rsidP="009C76CE">
            <w:pPr>
              <w:rPr>
                <w:i/>
              </w:rPr>
            </w:pPr>
            <w:r>
              <w:rPr>
                <w:i/>
              </w:rPr>
              <w:t>Adjusted bid amount (for purposes of evaluating the bids)</w:t>
            </w:r>
          </w:p>
        </w:tc>
        <w:tc>
          <w:tcPr>
            <w:tcW w:w="1827" w:type="dxa"/>
          </w:tcPr>
          <w:p w14:paraId="570CBA41" w14:textId="77777777" w:rsidR="00E962EC" w:rsidRDefault="00E962EC" w:rsidP="009C76CE">
            <w:pPr>
              <w:jc w:val="both"/>
              <w:rPr>
                <w:i/>
              </w:rPr>
            </w:pPr>
            <w:r>
              <w:rPr>
                <w:i/>
              </w:rPr>
              <w:t>$98,000</w:t>
            </w:r>
          </w:p>
        </w:tc>
        <w:tc>
          <w:tcPr>
            <w:tcW w:w="1827" w:type="dxa"/>
          </w:tcPr>
          <w:p w14:paraId="1E522BC7" w14:textId="77777777" w:rsidR="00E962EC" w:rsidRPr="00BB19C7" w:rsidRDefault="00E962EC" w:rsidP="009C76CE">
            <w:pPr>
              <w:spacing w:line="276" w:lineRule="auto"/>
              <w:ind w:firstLine="6"/>
              <w:jc w:val="both"/>
              <w:rPr>
                <w:b/>
                <w:i/>
              </w:rPr>
            </w:pPr>
            <w:r w:rsidRPr="00895EFA">
              <w:rPr>
                <w:b/>
                <w:i/>
              </w:rPr>
              <w:t>$9</w:t>
            </w:r>
            <w:r>
              <w:rPr>
                <w:b/>
                <w:i/>
              </w:rPr>
              <w:t>5,100</w:t>
            </w:r>
          </w:p>
        </w:tc>
        <w:tc>
          <w:tcPr>
            <w:tcW w:w="1827" w:type="dxa"/>
          </w:tcPr>
          <w:p w14:paraId="516634CD" w14:textId="77777777" w:rsidR="00E962EC" w:rsidRDefault="00E962EC" w:rsidP="009C76CE">
            <w:pPr>
              <w:ind w:firstLine="6"/>
              <w:jc w:val="both"/>
              <w:rPr>
                <w:i/>
              </w:rPr>
            </w:pPr>
            <w:r>
              <w:rPr>
                <w:i/>
              </w:rPr>
              <w:t>$105,100</w:t>
            </w:r>
          </w:p>
        </w:tc>
      </w:tr>
    </w:tbl>
    <w:p w14:paraId="1F046127" w14:textId="77777777" w:rsidR="006C4766" w:rsidRPr="00580B1C" w:rsidRDefault="006C4766" w:rsidP="009C76CE">
      <w:pPr>
        <w:spacing w:line="240" w:lineRule="auto"/>
        <w:ind w:left="720" w:firstLine="720"/>
      </w:pPr>
    </w:p>
    <w:p w14:paraId="060FE6D8" w14:textId="77777777" w:rsidR="006C4766" w:rsidRPr="00580B1C" w:rsidRDefault="009C76CE" w:rsidP="009C76CE">
      <w:pPr>
        <w:spacing w:line="240" w:lineRule="auto"/>
        <w:ind w:left="2160" w:hanging="720"/>
      </w:pPr>
      <w:r>
        <w:lastRenderedPageBreak/>
        <w:t>ii.</w:t>
      </w:r>
      <w:r>
        <w:tab/>
      </w:r>
      <w:r w:rsidR="009C26FC">
        <w:rPr>
          <w:b/>
        </w:rPr>
        <w:t>Maximum value</w:t>
      </w:r>
      <w:r w:rsidR="009C26FC" w:rsidRPr="009C26FC">
        <w:rPr>
          <w:b/>
        </w:rPr>
        <w:t>.</w:t>
      </w:r>
      <w:r w:rsidR="009C26FC">
        <w:rPr>
          <w:b/>
        </w:rPr>
        <w:t xml:space="preserve">  </w:t>
      </w:r>
      <w:r w:rsidR="002E7FC7" w:rsidRPr="00580B1C">
        <w:t xml:space="preserve">The </w:t>
      </w:r>
      <w:r w:rsidR="002E7FC7" w:rsidRPr="00580B1C">
        <w:rPr>
          <w:u w:val="single"/>
        </w:rPr>
        <w:t xml:space="preserve">maximum </w:t>
      </w:r>
      <w:r w:rsidR="001D539E">
        <w:rPr>
          <w:u w:val="single"/>
        </w:rPr>
        <w:t>dollar value</w:t>
      </w:r>
      <w:r w:rsidR="001D539E" w:rsidRPr="00580B1C">
        <w:t xml:space="preserve"> </w:t>
      </w:r>
      <w:r w:rsidR="001D539E">
        <w:t>of the</w:t>
      </w:r>
      <w:r w:rsidR="00D27FE2" w:rsidRPr="00580B1C">
        <w:t xml:space="preserve"> </w:t>
      </w:r>
      <w:r w:rsidR="003C719A">
        <w:t>small business preference</w:t>
      </w:r>
      <w:r w:rsidR="00D27FE2" w:rsidRPr="00580B1C">
        <w:t xml:space="preserve"> in </w:t>
      </w:r>
      <w:r w:rsidR="001D539E">
        <w:t xml:space="preserve">a </w:t>
      </w:r>
      <w:r w:rsidR="00D27FE2" w:rsidRPr="00580B1C">
        <w:t xml:space="preserve">lowest responsible bidder solicitation </w:t>
      </w:r>
      <w:r w:rsidR="002E7FC7" w:rsidRPr="00580B1C">
        <w:t xml:space="preserve">is </w:t>
      </w:r>
      <w:commentRangeStart w:id="4"/>
      <w:r w:rsidR="002E7FC7" w:rsidRPr="00580B1C">
        <w:t>$</w:t>
      </w:r>
      <w:r w:rsidR="003C719A">
        <w:t>50</w:t>
      </w:r>
      <w:r w:rsidR="002E7FC7" w:rsidRPr="00580B1C">
        <w:t>,000</w:t>
      </w:r>
      <w:commentRangeEnd w:id="4"/>
      <w:r w:rsidR="003C719A">
        <w:rPr>
          <w:rStyle w:val="CommentReference"/>
          <w:rFonts w:ascii="Times New Roman" w:eastAsia="Times New Roman" w:hAnsi="Times New Roman"/>
          <w:lang w:bidi="ar-SA"/>
        </w:rPr>
        <w:commentReference w:id="4"/>
      </w:r>
      <w:r w:rsidR="002E7FC7" w:rsidRPr="00580B1C">
        <w:t xml:space="preserve">.  </w:t>
      </w:r>
      <w:r w:rsidR="00FB2850" w:rsidRPr="00580B1C">
        <w:t>In other wo</w:t>
      </w:r>
      <w:r w:rsidR="007D71A0">
        <w:t xml:space="preserve">rds, </w:t>
      </w:r>
      <w:r w:rsidR="0035416D" w:rsidRPr="00580B1C">
        <w:t xml:space="preserve">the value of the </w:t>
      </w:r>
      <w:r w:rsidR="003C719A">
        <w:t>small business preference</w:t>
      </w:r>
      <w:r w:rsidR="003C719A" w:rsidRPr="00580B1C">
        <w:t xml:space="preserve"> </w:t>
      </w:r>
      <w:r w:rsidR="0035416D" w:rsidRPr="00580B1C">
        <w:t>is capped at $</w:t>
      </w:r>
      <w:r w:rsidR="003C719A">
        <w:t>50</w:t>
      </w:r>
      <w:r w:rsidR="0035416D" w:rsidRPr="00580B1C">
        <w:t>,000.</w:t>
      </w:r>
      <w:r w:rsidR="003C719A">
        <w:t xml:space="preserve">  </w:t>
      </w:r>
    </w:p>
    <w:p w14:paraId="2B179F7F" w14:textId="77777777" w:rsidR="0035416D" w:rsidRPr="00580B1C" w:rsidRDefault="0035416D" w:rsidP="009C76CE">
      <w:pPr>
        <w:spacing w:line="240" w:lineRule="auto"/>
        <w:ind w:left="2160" w:hanging="720"/>
        <w:rPr>
          <w:i/>
          <w:u w:val="single"/>
        </w:rPr>
      </w:pPr>
    </w:p>
    <w:p w14:paraId="444E995D" w14:textId="77777777" w:rsidR="0013202E" w:rsidRDefault="009C76CE" w:rsidP="009C76CE">
      <w:pPr>
        <w:spacing w:line="240" w:lineRule="auto"/>
        <w:ind w:left="2160" w:hanging="720"/>
        <w:rPr>
          <w:i/>
        </w:rPr>
      </w:pPr>
      <w:r>
        <w:rPr>
          <w:i/>
        </w:rPr>
        <w:tab/>
      </w:r>
      <w:r w:rsidR="0013202E" w:rsidRPr="00580B1C">
        <w:rPr>
          <w:i/>
          <w:u w:val="single"/>
        </w:rPr>
        <w:t xml:space="preserve">Example </w:t>
      </w:r>
      <w:r w:rsidR="00DD4F0E">
        <w:rPr>
          <w:i/>
          <w:u w:val="single"/>
        </w:rPr>
        <w:t>2</w:t>
      </w:r>
      <w:r w:rsidR="0013202E" w:rsidRPr="00580B1C">
        <w:rPr>
          <w:i/>
        </w:rPr>
        <w:t>: The JBE issues a lowest responsible bid</w:t>
      </w:r>
      <w:r w:rsidR="00A93D3D" w:rsidRPr="00580B1C">
        <w:rPr>
          <w:i/>
        </w:rPr>
        <w:t>der</w:t>
      </w:r>
      <w:r w:rsidR="0013202E" w:rsidRPr="00580B1C">
        <w:rPr>
          <w:i/>
        </w:rPr>
        <w:t xml:space="preserve"> solicitation and receives </w:t>
      </w:r>
      <w:r w:rsidR="00DD4F0E">
        <w:rPr>
          <w:i/>
        </w:rPr>
        <w:t>three</w:t>
      </w:r>
      <w:r w:rsidR="00DD4F0E" w:rsidRPr="00580B1C">
        <w:rPr>
          <w:i/>
        </w:rPr>
        <w:t xml:space="preserve"> </w:t>
      </w:r>
      <w:r w:rsidR="00C50731" w:rsidRPr="00580B1C">
        <w:rPr>
          <w:i/>
        </w:rPr>
        <w:t xml:space="preserve">responsive </w:t>
      </w:r>
      <w:r w:rsidR="0013202E" w:rsidRPr="00580B1C">
        <w:rPr>
          <w:i/>
        </w:rPr>
        <w:t xml:space="preserve">bids.  The first bid is from </w:t>
      </w:r>
      <w:r w:rsidR="00DD4F0E">
        <w:rPr>
          <w:i/>
        </w:rPr>
        <w:t>DDD</w:t>
      </w:r>
      <w:r w:rsidR="006F136E">
        <w:rPr>
          <w:i/>
        </w:rPr>
        <w:t xml:space="preserve"> Corp</w:t>
      </w:r>
      <w:r w:rsidR="00DA5DBA">
        <w:rPr>
          <w:i/>
        </w:rPr>
        <w:t xml:space="preserve"> (eligible for the small business preference) for </w:t>
      </w:r>
      <w:r w:rsidR="0013202E" w:rsidRPr="00580B1C">
        <w:rPr>
          <w:i/>
        </w:rPr>
        <w:t>$</w:t>
      </w:r>
      <w:r w:rsidR="006A200A">
        <w:rPr>
          <w:i/>
        </w:rPr>
        <w:t>2,100</w:t>
      </w:r>
      <w:r w:rsidR="0013202E" w:rsidRPr="00580B1C">
        <w:rPr>
          <w:i/>
        </w:rPr>
        <w:t xml:space="preserve">,000.  The second bid is from </w:t>
      </w:r>
      <w:r w:rsidR="00DD4F0E">
        <w:rPr>
          <w:i/>
        </w:rPr>
        <w:t>EEE</w:t>
      </w:r>
      <w:r w:rsidR="006F136E">
        <w:rPr>
          <w:i/>
        </w:rPr>
        <w:t xml:space="preserve"> Corp</w:t>
      </w:r>
      <w:r w:rsidR="00DA5DBA">
        <w:rPr>
          <w:i/>
        </w:rPr>
        <w:t xml:space="preserve"> (eligible for the small business preference) for </w:t>
      </w:r>
      <w:r w:rsidR="0013202E" w:rsidRPr="00580B1C">
        <w:rPr>
          <w:i/>
        </w:rPr>
        <w:t>$</w:t>
      </w:r>
      <w:r w:rsidR="006A200A">
        <w:rPr>
          <w:i/>
        </w:rPr>
        <w:t>2,075</w:t>
      </w:r>
      <w:r w:rsidR="0013202E" w:rsidRPr="00580B1C">
        <w:rPr>
          <w:i/>
        </w:rPr>
        <w:t xml:space="preserve">,000.  </w:t>
      </w:r>
      <w:r w:rsidR="00DD4F0E" w:rsidRPr="00580B1C">
        <w:rPr>
          <w:i/>
        </w:rPr>
        <w:t xml:space="preserve">The </w:t>
      </w:r>
      <w:r w:rsidR="00DD4F0E">
        <w:rPr>
          <w:i/>
        </w:rPr>
        <w:t>third</w:t>
      </w:r>
      <w:r w:rsidR="00DD4F0E" w:rsidRPr="00580B1C">
        <w:rPr>
          <w:i/>
        </w:rPr>
        <w:t xml:space="preserve"> bid is from </w:t>
      </w:r>
      <w:r w:rsidR="00DD4F0E">
        <w:rPr>
          <w:i/>
        </w:rPr>
        <w:t>FFF</w:t>
      </w:r>
      <w:r w:rsidR="006F136E">
        <w:rPr>
          <w:i/>
        </w:rPr>
        <w:t xml:space="preserve"> Corp</w:t>
      </w:r>
      <w:r w:rsidR="00DA5DBA">
        <w:rPr>
          <w:i/>
        </w:rPr>
        <w:t xml:space="preserve"> (not eligible for the small business preference) for</w:t>
      </w:r>
      <w:r w:rsidR="009E03F0">
        <w:rPr>
          <w:i/>
        </w:rPr>
        <w:t xml:space="preserve"> $</w:t>
      </w:r>
      <w:r w:rsidR="006A200A">
        <w:rPr>
          <w:i/>
        </w:rPr>
        <w:t>2</w:t>
      </w:r>
      <w:r w:rsidR="009E03F0">
        <w:rPr>
          <w:i/>
        </w:rPr>
        <w:t>,0</w:t>
      </w:r>
      <w:r w:rsidR="00DD4F0E">
        <w:rPr>
          <w:i/>
        </w:rPr>
        <w:t>0</w:t>
      </w:r>
      <w:r w:rsidR="00DD4F0E" w:rsidRPr="00580B1C">
        <w:rPr>
          <w:i/>
        </w:rPr>
        <w:t xml:space="preserve">0,000. </w:t>
      </w:r>
      <w:r w:rsidR="001D539E">
        <w:rPr>
          <w:i/>
        </w:rPr>
        <w:t xml:space="preserve">The lowest responsible bid </w:t>
      </w:r>
      <w:r w:rsidR="009E03F0">
        <w:rPr>
          <w:i/>
        </w:rPr>
        <w:t xml:space="preserve">is FFF Corp’s bid for </w:t>
      </w:r>
      <w:r w:rsidR="001D539E">
        <w:rPr>
          <w:i/>
        </w:rPr>
        <w:t>$</w:t>
      </w:r>
      <w:r w:rsidR="006A200A">
        <w:rPr>
          <w:i/>
        </w:rPr>
        <w:t>2</w:t>
      </w:r>
      <w:r w:rsidR="001D539E">
        <w:rPr>
          <w:i/>
        </w:rPr>
        <w:t xml:space="preserve">,000,000, so one might expect that the dollar amount of the </w:t>
      </w:r>
      <w:r w:rsidR="00DF7F8F">
        <w:rPr>
          <w:i/>
        </w:rPr>
        <w:t>small business preference</w:t>
      </w:r>
      <w:r w:rsidR="006A200A">
        <w:rPr>
          <w:i/>
        </w:rPr>
        <w:t xml:space="preserve"> will be $10</w:t>
      </w:r>
      <w:r w:rsidR="001D539E">
        <w:rPr>
          <w:i/>
        </w:rPr>
        <w:t>0,000 (</w:t>
      </w:r>
      <w:r w:rsidR="006A200A">
        <w:rPr>
          <w:i/>
        </w:rPr>
        <w:t>2</w:t>
      </w:r>
      <w:r w:rsidR="008F211A">
        <w:rPr>
          <w:i/>
        </w:rPr>
        <w:t>,</w:t>
      </w:r>
      <w:r w:rsidR="001D539E">
        <w:rPr>
          <w:i/>
        </w:rPr>
        <w:t>000</w:t>
      </w:r>
      <w:r w:rsidR="008F211A">
        <w:rPr>
          <w:i/>
        </w:rPr>
        <w:t>,</w:t>
      </w:r>
      <w:r w:rsidR="006A200A">
        <w:rPr>
          <w:i/>
        </w:rPr>
        <w:t>000 x 5% = 10</w:t>
      </w:r>
      <w:r w:rsidR="001D539E">
        <w:rPr>
          <w:i/>
        </w:rPr>
        <w:t>0</w:t>
      </w:r>
      <w:r w:rsidR="008F211A">
        <w:rPr>
          <w:i/>
        </w:rPr>
        <w:t>,</w:t>
      </w:r>
      <w:r w:rsidR="001D539E">
        <w:rPr>
          <w:i/>
        </w:rPr>
        <w:t xml:space="preserve">000).  However, </w:t>
      </w:r>
      <w:r w:rsidR="0013202E" w:rsidRPr="00580B1C">
        <w:rPr>
          <w:i/>
        </w:rPr>
        <w:t xml:space="preserve">the maximum </w:t>
      </w:r>
      <w:r w:rsidR="001D539E">
        <w:rPr>
          <w:i/>
        </w:rPr>
        <w:t xml:space="preserve">dollar value of the </w:t>
      </w:r>
      <w:r w:rsidR="00DF7F8F">
        <w:rPr>
          <w:i/>
        </w:rPr>
        <w:t xml:space="preserve">small business preference </w:t>
      </w:r>
      <w:r w:rsidR="0013202E" w:rsidRPr="00580B1C">
        <w:rPr>
          <w:i/>
        </w:rPr>
        <w:t>is $</w:t>
      </w:r>
      <w:r w:rsidR="006A200A">
        <w:rPr>
          <w:i/>
        </w:rPr>
        <w:t>50</w:t>
      </w:r>
      <w:r w:rsidR="0013202E" w:rsidRPr="00580B1C">
        <w:rPr>
          <w:i/>
        </w:rPr>
        <w:t>,000</w:t>
      </w:r>
      <w:r w:rsidR="00FC6E6F">
        <w:rPr>
          <w:i/>
        </w:rPr>
        <w:t>. A</w:t>
      </w:r>
      <w:r w:rsidR="001D539E">
        <w:rPr>
          <w:i/>
        </w:rPr>
        <w:t xml:space="preserve"> bid submitted by </w:t>
      </w:r>
      <w:r w:rsidR="00BB19C7">
        <w:rPr>
          <w:i/>
        </w:rPr>
        <w:t>a</w:t>
      </w:r>
      <w:r w:rsidR="007E07EC">
        <w:rPr>
          <w:i/>
        </w:rPr>
        <w:t>n entity eligible for the small business preference</w:t>
      </w:r>
      <w:r w:rsidR="00DF7F8F" w:rsidRPr="00580B1C">
        <w:rPr>
          <w:i/>
        </w:rPr>
        <w:t xml:space="preserve"> </w:t>
      </w:r>
      <w:r w:rsidR="00BB19C7">
        <w:rPr>
          <w:i/>
        </w:rPr>
        <w:t>is</w:t>
      </w:r>
      <w:r w:rsidR="001D539E">
        <w:rPr>
          <w:i/>
        </w:rPr>
        <w:t xml:space="preserve"> reduced by $</w:t>
      </w:r>
      <w:r w:rsidR="006A200A">
        <w:rPr>
          <w:i/>
        </w:rPr>
        <w:t>50</w:t>
      </w:r>
      <w:r w:rsidR="001D539E">
        <w:rPr>
          <w:i/>
        </w:rPr>
        <w:t xml:space="preserve">,000 for purposes of evaluating the bids.  </w:t>
      </w:r>
      <w:r w:rsidR="008E5C4D">
        <w:rPr>
          <w:i/>
        </w:rPr>
        <w:t xml:space="preserve">The bid from DDD Corp </w:t>
      </w:r>
      <w:r w:rsidR="007E07EC">
        <w:rPr>
          <w:i/>
        </w:rPr>
        <w:t xml:space="preserve">(eligible for the small business preference) </w:t>
      </w:r>
      <w:r w:rsidR="008E5C4D">
        <w:rPr>
          <w:i/>
        </w:rPr>
        <w:t>is reduced by $</w:t>
      </w:r>
      <w:r w:rsidR="006A200A">
        <w:rPr>
          <w:i/>
        </w:rPr>
        <w:t>50</w:t>
      </w:r>
      <w:r w:rsidR="008E5C4D">
        <w:rPr>
          <w:i/>
        </w:rPr>
        <w:t xml:space="preserve">,000 to </w:t>
      </w:r>
      <w:r w:rsidR="006A200A">
        <w:rPr>
          <w:i/>
        </w:rPr>
        <w:t>$2,050,000</w:t>
      </w:r>
      <w:r w:rsidR="008E5C4D">
        <w:rPr>
          <w:i/>
        </w:rPr>
        <w:t xml:space="preserve">.  The bid from EEE Corp </w:t>
      </w:r>
      <w:r w:rsidR="007E07EC">
        <w:rPr>
          <w:i/>
        </w:rPr>
        <w:t>(eligible for the small business preference</w:t>
      </w:r>
      <w:r w:rsidR="00DD626A">
        <w:rPr>
          <w:i/>
        </w:rPr>
        <w:t xml:space="preserve">) </w:t>
      </w:r>
      <w:r w:rsidR="008E5C4D">
        <w:rPr>
          <w:i/>
        </w:rPr>
        <w:t xml:space="preserve">is </w:t>
      </w:r>
      <w:r w:rsidR="006A200A">
        <w:rPr>
          <w:i/>
        </w:rPr>
        <w:t>reduced by $5</w:t>
      </w:r>
      <w:r w:rsidR="00C54C9A">
        <w:rPr>
          <w:i/>
        </w:rPr>
        <w:t xml:space="preserve">0,000 to </w:t>
      </w:r>
      <w:r w:rsidR="006A200A">
        <w:rPr>
          <w:i/>
        </w:rPr>
        <w:t>$2,025,000</w:t>
      </w:r>
      <w:r w:rsidR="00C54C9A">
        <w:rPr>
          <w:i/>
        </w:rPr>
        <w:t xml:space="preserve">.  </w:t>
      </w:r>
      <w:r w:rsidR="0013202E" w:rsidRPr="00580B1C">
        <w:rPr>
          <w:i/>
        </w:rPr>
        <w:t xml:space="preserve">In this </w:t>
      </w:r>
      <w:r w:rsidR="00723091">
        <w:rPr>
          <w:i/>
        </w:rPr>
        <w:t>scenario</w:t>
      </w:r>
      <w:r w:rsidR="0013202E" w:rsidRPr="00580B1C">
        <w:rPr>
          <w:i/>
        </w:rPr>
        <w:t xml:space="preserve">, the JBE will award the contract to </w:t>
      </w:r>
      <w:r w:rsidR="00DD626A">
        <w:rPr>
          <w:i/>
        </w:rPr>
        <w:t>FFF Corp</w:t>
      </w:r>
      <w:r w:rsidR="0013202E" w:rsidRPr="00580B1C">
        <w:rPr>
          <w:i/>
        </w:rPr>
        <w:t>; the amount of the contract will be $</w:t>
      </w:r>
      <w:r w:rsidR="006A200A">
        <w:rPr>
          <w:i/>
        </w:rPr>
        <w:t>2</w:t>
      </w:r>
      <w:r w:rsidR="0013202E" w:rsidRPr="00580B1C">
        <w:rPr>
          <w:i/>
        </w:rPr>
        <w:t>,000,000.</w:t>
      </w:r>
    </w:p>
    <w:p w14:paraId="165E508A" w14:textId="77777777" w:rsidR="00DD4F0E" w:rsidRDefault="00DD4F0E" w:rsidP="009C76CE">
      <w:pPr>
        <w:spacing w:line="240" w:lineRule="auto"/>
        <w:ind w:left="720" w:firstLine="720"/>
        <w:rPr>
          <w:i/>
        </w:rPr>
      </w:pPr>
    </w:p>
    <w:tbl>
      <w:tblPr>
        <w:tblStyle w:val="TableGrid"/>
        <w:tblW w:w="0" w:type="auto"/>
        <w:tblInd w:w="2268" w:type="dxa"/>
        <w:tblLook w:val="04A0" w:firstRow="1" w:lastRow="0" w:firstColumn="1" w:lastColumn="0" w:noHBand="0" w:noVBand="1"/>
      </w:tblPr>
      <w:tblGrid>
        <w:gridCol w:w="1775"/>
        <w:gridCol w:w="1769"/>
        <w:gridCol w:w="1769"/>
        <w:gridCol w:w="1769"/>
      </w:tblGrid>
      <w:tr w:rsidR="00DD4F0E" w14:paraId="25DDECB8" w14:textId="77777777" w:rsidTr="007E5DA9">
        <w:tc>
          <w:tcPr>
            <w:tcW w:w="1827" w:type="dxa"/>
          </w:tcPr>
          <w:p w14:paraId="3B448A1C" w14:textId="77777777" w:rsidR="00DD4F0E" w:rsidRDefault="00DD4F0E" w:rsidP="009C76CE">
            <w:pPr>
              <w:rPr>
                <w:i/>
              </w:rPr>
            </w:pPr>
          </w:p>
        </w:tc>
        <w:tc>
          <w:tcPr>
            <w:tcW w:w="1827" w:type="dxa"/>
          </w:tcPr>
          <w:p w14:paraId="4F73350E" w14:textId="77777777" w:rsidR="00DD4F0E" w:rsidRPr="00BB19C7" w:rsidRDefault="00895EFA" w:rsidP="009C76CE">
            <w:pPr>
              <w:spacing w:line="276" w:lineRule="auto"/>
              <w:rPr>
                <w:b/>
                <w:i/>
              </w:rPr>
            </w:pPr>
            <w:r w:rsidRPr="00895EFA">
              <w:rPr>
                <w:b/>
                <w:i/>
              </w:rPr>
              <w:t>DDD Corp</w:t>
            </w:r>
          </w:p>
        </w:tc>
        <w:tc>
          <w:tcPr>
            <w:tcW w:w="1827" w:type="dxa"/>
          </w:tcPr>
          <w:p w14:paraId="11C72E9C" w14:textId="77777777" w:rsidR="00DD4F0E" w:rsidRPr="00BB19C7" w:rsidRDefault="00895EFA" w:rsidP="009C76CE">
            <w:pPr>
              <w:spacing w:line="276" w:lineRule="auto"/>
              <w:rPr>
                <w:b/>
                <w:i/>
              </w:rPr>
            </w:pPr>
            <w:r w:rsidRPr="00895EFA">
              <w:rPr>
                <w:b/>
                <w:i/>
              </w:rPr>
              <w:t>EEE Corp</w:t>
            </w:r>
          </w:p>
        </w:tc>
        <w:tc>
          <w:tcPr>
            <w:tcW w:w="1827" w:type="dxa"/>
          </w:tcPr>
          <w:p w14:paraId="2153C5F4" w14:textId="77777777" w:rsidR="00DD4F0E" w:rsidRPr="00BB19C7" w:rsidRDefault="00895EFA" w:rsidP="009C76CE">
            <w:pPr>
              <w:spacing w:line="276" w:lineRule="auto"/>
              <w:rPr>
                <w:b/>
                <w:i/>
              </w:rPr>
            </w:pPr>
            <w:r w:rsidRPr="00895EFA">
              <w:rPr>
                <w:b/>
                <w:i/>
              </w:rPr>
              <w:t>FFF Corp</w:t>
            </w:r>
          </w:p>
        </w:tc>
      </w:tr>
      <w:tr w:rsidR="00DD4F0E" w14:paraId="62749D4E" w14:textId="77777777" w:rsidTr="007E5DA9">
        <w:tc>
          <w:tcPr>
            <w:tcW w:w="1827" w:type="dxa"/>
          </w:tcPr>
          <w:p w14:paraId="4DCF28D5" w14:textId="77777777" w:rsidR="00DD4F0E" w:rsidRDefault="00DD4F0E" w:rsidP="009C76CE">
            <w:pPr>
              <w:rPr>
                <w:i/>
              </w:rPr>
            </w:pPr>
            <w:r>
              <w:rPr>
                <w:i/>
              </w:rPr>
              <w:t>Bid amount</w:t>
            </w:r>
          </w:p>
        </w:tc>
        <w:tc>
          <w:tcPr>
            <w:tcW w:w="1827" w:type="dxa"/>
          </w:tcPr>
          <w:p w14:paraId="1F5E52FD" w14:textId="77777777" w:rsidR="00DD4F0E" w:rsidRDefault="00DD4F0E" w:rsidP="009C76CE">
            <w:pPr>
              <w:rPr>
                <w:i/>
              </w:rPr>
            </w:pPr>
            <w:r>
              <w:rPr>
                <w:i/>
              </w:rPr>
              <w:t>$</w:t>
            </w:r>
            <w:r w:rsidR="0058317D">
              <w:rPr>
                <w:i/>
              </w:rPr>
              <w:t>2</w:t>
            </w:r>
            <w:r w:rsidR="001D539E">
              <w:rPr>
                <w:i/>
              </w:rPr>
              <w:t>,</w:t>
            </w:r>
            <w:r w:rsidR="0058317D">
              <w:rPr>
                <w:i/>
              </w:rPr>
              <w:t>1</w:t>
            </w:r>
            <w:r w:rsidR="001D539E">
              <w:rPr>
                <w:i/>
              </w:rPr>
              <w:t>00,000</w:t>
            </w:r>
          </w:p>
        </w:tc>
        <w:tc>
          <w:tcPr>
            <w:tcW w:w="1827" w:type="dxa"/>
          </w:tcPr>
          <w:p w14:paraId="00A28510" w14:textId="77777777" w:rsidR="00DD4F0E" w:rsidRDefault="00DD4F0E" w:rsidP="009C76CE">
            <w:pPr>
              <w:rPr>
                <w:i/>
              </w:rPr>
            </w:pPr>
            <w:r>
              <w:rPr>
                <w:i/>
              </w:rPr>
              <w:t>$</w:t>
            </w:r>
            <w:r w:rsidR="0058317D">
              <w:rPr>
                <w:i/>
              </w:rPr>
              <w:t>2,075</w:t>
            </w:r>
            <w:r w:rsidR="001D539E">
              <w:rPr>
                <w:i/>
              </w:rPr>
              <w:t>,000</w:t>
            </w:r>
          </w:p>
        </w:tc>
        <w:tc>
          <w:tcPr>
            <w:tcW w:w="1827" w:type="dxa"/>
          </w:tcPr>
          <w:p w14:paraId="75D75F6C" w14:textId="77777777" w:rsidR="00DD4F0E" w:rsidRDefault="00DD4F0E" w:rsidP="009C76CE">
            <w:pPr>
              <w:rPr>
                <w:i/>
              </w:rPr>
            </w:pPr>
            <w:r>
              <w:rPr>
                <w:i/>
              </w:rPr>
              <w:t>$</w:t>
            </w:r>
            <w:r w:rsidR="0058317D">
              <w:rPr>
                <w:i/>
              </w:rPr>
              <w:t>2</w:t>
            </w:r>
            <w:r w:rsidR="001D539E">
              <w:rPr>
                <w:i/>
              </w:rPr>
              <w:t>,</w:t>
            </w:r>
            <w:r w:rsidR="009E03F0">
              <w:rPr>
                <w:i/>
              </w:rPr>
              <w:t>0</w:t>
            </w:r>
            <w:r w:rsidR="001D539E">
              <w:rPr>
                <w:i/>
              </w:rPr>
              <w:t>00,000</w:t>
            </w:r>
          </w:p>
        </w:tc>
      </w:tr>
      <w:tr w:rsidR="00E962EC" w14:paraId="314C1945" w14:textId="77777777" w:rsidTr="007E5DA9">
        <w:tc>
          <w:tcPr>
            <w:tcW w:w="1827" w:type="dxa"/>
          </w:tcPr>
          <w:p w14:paraId="2EC3B472" w14:textId="77777777" w:rsidR="00E962EC" w:rsidRDefault="00E962EC" w:rsidP="00E962EC">
            <w:pPr>
              <w:rPr>
                <w:i/>
              </w:rPr>
            </w:pPr>
            <w:r>
              <w:rPr>
                <w:i/>
              </w:rPr>
              <w:t>Eligible for small business preference?</w:t>
            </w:r>
          </w:p>
        </w:tc>
        <w:tc>
          <w:tcPr>
            <w:tcW w:w="1827" w:type="dxa"/>
          </w:tcPr>
          <w:p w14:paraId="24EE3D9A" w14:textId="77777777" w:rsidR="00E962EC" w:rsidRDefault="00E962EC" w:rsidP="00E962EC">
            <w:pPr>
              <w:rPr>
                <w:i/>
              </w:rPr>
            </w:pPr>
            <w:r>
              <w:rPr>
                <w:i/>
              </w:rPr>
              <w:t>Yes</w:t>
            </w:r>
          </w:p>
        </w:tc>
        <w:tc>
          <w:tcPr>
            <w:tcW w:w="1827" w:type="dxa"/>
          </w:tcPr>
          <w:p w14:paraId="62BDFBA9" w14:textId="77777777" w:rsidR="00E962EC" w:rsidRDefault="00E962EC" w:rsidP="00E962EC">
            <w:pPr>
              <w:rPr>
                <w:i/>
              </w:rPr>
            </w:pPr>
            <w:r>
              <w:rPr>
                <w:i/>
              </w:rPr>
              <w:t>Yes</w:t>
            </w:r>
          </w:p>
        </w:tc>
        <w:tc>
          <w:tcPr>
            <w:tcW w:w="1827" w:type="dxa"/>
          </w:tcPr>
          <w:p w14:paraId="2D6C5D82" w14:textId="77777777" w:rsidR="00E962EC" w:rsidRDefault="00E962EC" w:rsidP="00E962EC">
            <w:pPr>
              <w:rPr>
                <w:i/>
              </w:rPr>
            </w:pPr>
            <w:r>
              <w:rPr>
                <w:i/>
              </w:rPr>
              <w:t>No</w:t>
            </w:r>
          </w:p>
        </w:tc>
      </w:tr>
      <w:tr w:rsidR="00E962EC" w14:paraId="0DE58CBC" w14:textId="77777777" w:rsidTr="007E5DA9">
        <w:tc>
          <w:tcPr>
            <w:tcW w:w="1827" w:type="dxa"/>
          </w:tcPr>
          <w:p w14:paraId="4F724C20" w14:textId="77777777" w:rsidR="00E962EC" w:rsidRDefault="00E962EC" w:rsidP="009C76CE">
            <w:pPr>
              <w:rPr>
                <w:i/>
              </w:rPr>
            </w:pPr>
            <w:r>
              <w:rPr>
                <w:i/>
              </w:rPr>
              <w:t>Dollar amount of small business preference</w:t>
            </w:r>
          </w:p>
        </w:tc>
        <w:tc>
          <w:tcPr>
            <w:tcW w:w="1827" w:type="dxa"/>
          </w:tcPr>
          <w:p w14:paraId="6EDF3C37" w14:textId="77777777" w:rsidR="00E962EC" w:rsidRDefault="00E962EC" w:rsidP="009C76CE">
            <w:pPr>
              <w:rPr>
                <w:i/>
              </w:rPr>
            </w:pPr>
            <w:r>
              <w:rPr>
                <w:i/>
              </w:rPr>
              <w:t>$50,000</w:t>
            </w:r>
          </w:p>
        </w:tc>
        <w:tc>
          <w:tcPr>
            <w:tcW w:w="1827" w:type="dxa"/>
          </w:tcPr>
          <w:p w14:paraId="05160CF6" w14:textId="77777777" w:rsidR="00E962EC" w:rsidRDefault="00E962EC" w:rsidP="009C76CE">
            <w:pPr>
              <w:rPr>
                <w:i/>
              </w:rPr>
            </w:pPr>
            <w:r>
              <w:rPr>
                <w:i/>
              </w:rPr>
              <w:t>$50,000</w:t>
            </w:r>
          </w:p>
        </w:tc>
        <w:tc>
          <w:tcPr>
            <w:tcW w:w="1827" w:type="dxa"/>
          </w:tcPr>
          <w:p w14:paraId="39FBD9F6" w14:textId="77777777" w:rsidR="00E962EC" w:rsidRDefault="00E962EC" w:rsidP="009C76CE">
            <w:pPr>
              <w:rPr>
                <w:i/>
              </w:rPr>
            </w:pPr>
          </w:p>
        </w:tc>
      </w:tr>
      <w:tr w:rsidR="00E962EC" w14:paraId="09A7826B" w14:textId="77777777" w:rsidTr="007E5DA9">
        <w:tc>
          <w:tcPr>
            <w:tcW w:w="1827" w:type="dxa"/>
          </w:tcPr>
          <w:p w14:paraId="3A54BE05" w14:textId="77777777" w:rsidR="00E962EC" w:rsidRDefault="00E962EC" w:rsidP="009C76CE">
            <w:pPr>
              <w:rPr>
                <w:i/>
              </w:rPr>
            </w:pPr>
            <w:r>
              <w:rPr>
                <w:i/>
              </w:rPr>
              <w:t>Adjusted bid amount (for purposes of evaluating the bids)</w:t>
            </w:r>
          </w:p>
        </w:tc>
        <w:tc>
          <w:tcPr>
            <w:tcW w:w="1827" w:type="dxa"/>
          </w:tcPr>
          <w:p w14:paraId="600AA8B8" w14:textId="77777777" w:rsidR="00E962EC" w:rsidRDefault="00E962EC" w:rsidP="009C76CE">
            <w:pPr>
              <w:rPr>
                <w:i/>
              </w:rPr>
            </w:pPr>
            <w:r>
              <w:rPr>
                <w:i/>
              </w:rPr>
              <w:t>$2,050,000</w:t>
            </w:r>
          </w:p>
        </w:tc>
        <w:tc>
          <w:tcPr>
            <w:tcW w:w="1827" w:type="dxa"/>
          </w:tcPr>
          <w:p w14:paraId="13F7920F" w14:textId="77777777" w:rsidR="00E962EC" w:rsidRDefault="00E962EC" w:rsidP="009C76CE">
            <w:pPr>
              <w:rPr>
                <w:i/>
              </w:rPr>
            </w:pPr>
            <w:r>
              <w:rPr>
                <w:i/>
              </w:rPr>
              <w:t>$2,025,000</w:t>
            </w:r>
          </w:p>
        </w:tc>
        <w:tc>
          <w:tcPr>
            <w:tcW w:w="1827" w:type="dxa"/>
          </w:tcPr>
          <w:p w14:paraId="1BAAFC8E" w14:textId="77777777" w:rsidR="00E962EC" w:rsidRPr="00BB19C7" w:rsidRDefault="00E962EC" w:rsidP="009C76CE">
            <w:pPr>
              <w:spacing w:line="276" w:lineRule="auto"/>
              <w:rPr>
                <w:b/>
                <w:i/>
              </w:rPr>
            </w:pPr>
            <w:r>
              <w:rPr>
                <w:b/>
                <w:i/>
              </w:rPr>
              <w:t>$2</w:t>
            </w:r>
            <w:r w:rsidRPr="00895EFA">
              <w:rPr>
                <w:b/>
                <w:i/>
              </w:rPr>
              <w:t>,000,000</w:t>
            </w:r>
          </w:p>
        </w:tc>
      </w:tr>
    </w:tbl>
    <w:p w14:paraId="7A430A80" w14:textId="77777777" w:rsidR="00DD4F0E" w:rsidRDefault="00DD4F0E" w:rsidP="009C76CE">
      <w:pPr>
        <w:spacing w:line="240" w:lineRule="auto"/>
        <w:ind w:left="720" w:firstLine="720"/>
      </w:pPr>
    </w:p>
    <w:p w14:paraId="78F6C336" w14:textId="77777777" w:rsidR="00DC5E50" w:rsidRDefault="007E5DA9" w:rsidP="004B08C8">
      <w:pPr>
        <w:spacing w:line="240" w:lineRule="auto"/>
        <w:ind w:left="2160" w:hanging="720"/>
      </w:pPr>
      <w:r>
        <w:t>iii.</w:t>
      </w:r>
      <w:r>
        <w:tab/>
      </w:r>
      <w:r w:rsidR="009C26FC">
        <w:rPr>
          <w:b/>
        </w:rPr>
        <w:t xml:space="preserve">Priority given to Small Businesses over </w:t>
      </w:r>
      <w:r w:rsidR="004C07FC">
        <w:rPr>
          <w:b/>
        </w:rPr>
        <w:t>NVSAs</w:t>
      </w:r>
      <w:r w:rsidR="009C26FC" w:rsidRPr="009C26FC">
        <w:rPr>
          <w:b/>
        </w:rPr>
        <w:t>.</w:t>
      </w:r>
      <w:r w:rsidR="009C26FC">
        <w:rPr>
          <w:b/>
        </w:rPr>
        <w:t xml:space="preserve">  </w:t>
      </w:r>
      <w:r w:rsidR="00DC5E50">
        <w:t xml:space="preserve">Bidders that are Small Businesses are given </w:t>
      </w:r>
      <w:commentRangeStart w:id="5"/>
      <w:r w:rsidR="00DC5E50">
        <w:t xml:space="preserve">priority </w:t>
      </w:r>
      <w:commentRangeEnd w:id="5"/>
      <w:r w:rsidR="00330A6B">
        <w:rPr>
          <w:rStyle w:val="CommentReference"/>
          <w:rFonts w:ascii="Times New Roman" w:eastAsia="Times New Roman" w:hAnsi="Times New Roman"/>
          <w:lang w:bidi="ar-SA"/>
        </w:rPr>
        <w:commentReference w:id="5"/>
      </w:r>
      <w:r w:rsidR="00905308">
        <w:t>over</w:t>
      </w:r>
      <w:r w:rsidR="004D53FF">
        <w:t xml:space="preserve"> </w:t>
      </w:r>
      <w:r w:rsidR="004C07FC">
        <w:t>NVSAs</w:t>
      </w:r>
      <w:r w:rsidR="00905308">
        <w:t xml:space="preserve">. </w:t>
      </w:r>
      <w:r w:rsidR="00DC5E50">
        <w:t xml:space="preserve">Specifically, </w:t>
      </w:r>
      <w:r w:rsidR="00DC5E50" w:rsidRPr="00502AE4">
        <w:t xml:space="preserve">application of a </w:t>
      </w:r>
      <w:r w:rsidR="00DC5E50">
        <w:t>small business preference</w:t>
      </w:r>
      <w:r w:rsidR="00C94D8E">
        <w:t xml:space="preserve"> to </w:t>
      </w:r>
      <w:r w:rsidR="004C07FC">
        <w:t xml:space="preserve">an </w:t>
      </w:r>
      <w:r w:rsidR="00905308">
        <w:t xml:space="preserve">NVSA </w:t>
      </w:r>
      <w:commentRangeStart w:id="6"/>
      <w:r w:rsidR="00DC5E50" w:rsidRPr="00502AE4">
        <w:t xml:space="preserve">shall not </w:t>
      </w:r>
      <w:commentRangeEnd w:id="6"/>
      <w:r w:rsidR="00DC5E50">
        <w:rPr>
          <w:rStyle w:val="CommentReference"/>
          <w:rFonts w:ascii="Times New Roman" w:eastAsia="Times New Roman" w:hAnsi="Times New Roman"/>
          <w:lang w:bidi="ar-SA"/>
        </w:rPr>
        <w:commentReference w:id="6"/>
      </w:r>
      <w:r w:rsidR="00DC5E50" w:rsidRPr="00502AE4">
        <w:t>result i</w:t>
      </w:r>
      <w:r w:rsidR="00DC5E50">
        <w:t>n the denial of the award to a Small B</w:t>
      </w:r>
      <w:r w:rsidR="00DC5E50" w:rsidRPr="00502AE4">
        <w:t>usiness.</w:t>
      </w:r>
    </w:p>
    <w:p w14:paraId="2DABF26B" w14:textId="77777777" w:rsidR="008E158B" w:rsidRDefault="008E158B" w:rsidP="004B08C8">
      <w:pPr>
        <w:spacing w:line="240" w:lineRule="auto"/>
        <w:ind w:left="2160" w:hanging="720"/>
      </w:pPr>
    </w:p>
    <w:p w14:paraId="387FB9D4" w14:textId="77777777" w:rsidR="00501CA0" w:rsidRDefault="00FC55B0" w:rsidP="00FC55B0">
      <w:pPr>
        <w:spacing w:line="240" w:lineRule="auto"/>
        <w:ind w:left="2160" w:hanging="720"/>
        <w:rPr>
          <w:i/>
        </w:rPr>
      </w:pPr>
      <w:r>
        <w:rPr>
          <w:i/>
        </w:rPr>
        <w:tab/>
      </w:r>
      <w:r w:rsidRPr="00580B1C">
        <w:rPr>
          <w:i/>
          <w:u w:val="single"/>
        </w:rPr>
        <w:t xml:space="preserve">Example </w:t>
      </w:r>
      <w:r>
        <w:rPr>
          <w:i/>
          <w:u w:val="single"/>
        </w:rPr>
        <w:t>3</w:t>
      </w:r>
      <w:r w:rsidRPr="00580B1C">
        <w:rPr>
          <w:i/>
        </w:rPr>
        <w:t xml:space="preserve">: The JBE issues a lowest responsible bidder solicitation and receives </w:t>
      </w:r>
      <w:r>
        <w:rPr>
          <w:i/>
        </w:rPr>
        <w:t>three</w:t>
      </w:r>
      <w:r w:rsidRPr="00580B1C">
        <w:rPr>
          <w:i/>
        </w:rPr>
        <w:t xml:space="preserve"> responsive bids.  The first bid is from </w:t>
      </w:r>
      <w:r>
        <w:rPr>
          <w:i/>
        </w:rPr>
        <w:t>GGG Corp</w:t>
      </w:r>
      <w:r w:rsidR="00C94D8E">
        <w:rPr>
          <w:i/>
        </w:rPr>
        <w:t xml:space="preserve"> (not eligible for the small business preference) for</w:t>
      </w:r>
      <w:r w:rsidRPr="00580B1C">
        <w:rPr>
          <w:i/>
        </w:rPr>
        <w:t xml:space="preserve"> $</w:t>
      </w:r>
      <w:r>
        <w:rPr>
          <w:i/>
        </w:rPr>
        <w:t>100</w:t>
      </w:r>
      <w:r w:rsidRPr="00580B1C">
        <w:rPr>
          <w:i/>
        </w:rPr>
        <w:t xml:space="preserve">,000.  The second bid is from </w:t>
      </w:r>
      <w:r>
        <w:rPr>
          <w:i/>
        </w:rPr>
        <w:t xml:space="preserve">HHH Corp, </w:t>
      </w:r>
      <w:r w:rsidRPr="00580B1C">
        <w:rPr>
          <w:i/>
        </w:rPr>
        <w:t xml:space="preserve">a </w:t>
      </w:r>
      <w:r>
        <w:rPr>
          <w:i/>
        </w:rPr>
        <w:t>Small Business</w:t>
      </w:r>
      <w:r w:rsidRPr="00580B1C">
        <w:rPr>
          <w:i/>
        </w:rPr>
        <w:t xml:space="preserve"> that bids $</w:t>
      </w:r>
      <w:r w:rsidR="00330A6B">
        <w:rPr>
          <w:i/>
        </w:rPr>
        <w:t>102,5</w:t>
      </w:r>
      <w:r w:rsidRPr="00580B1C">
        <w:rPr>
          <w:i/>
        </w:rPr>
        <w:t xml:space="preserve">00.  The </w:t>
      </w:r>
      <w:r>
        <w:rPr>
          <w:i/>
        </w:rPr>
        <w:t>third</w:t>
      </w:r>
      <w:r w:rsidRPr="00580B1C">
        <w:rPr>
          <w:i/>
        </w:rPr>
        <w:t xml:space="preserve"> bid is </w:t>
      </w:r>
      <w:r w:rsidR="00330A6B">
        <w:rPr>
          <w:i/>
        </w:rPr>
        <w:t xml:space="preserve">for $101,000 from </w:t>
      </w:r>
      <w:r>
        <w:rPr>
          <w:i/>
        </w:rPr>
        <w:t>III Corp, a</w:t>
      </w:r>
      <w:r w:rsidR="000757B6">
        <w:rPr>
          <w:i/>
        </w:rPr>
        <w:t xml:space="preserve">n </w:t>
      </w:r>
      <w:r w:rsidR="00905308">
        <w:rPr>
          <w:i/>
        </w:rPr>
        <w:t>NVSA</w:t>
      </w:r>
      <w:r w:rsidR="00330A6B">
        <w:rPr>
          <w:i/>
        </w:rPr>
        <w:t xml:space="preserve">.  </w:t>
      </w:r>
      <w:r>
        <w:rPr>
          <w:i/>
        </w:rPr>
        <w:t xml:space="preserve">The lowest responsible bid is </w:t>
      </w:r>
      <w:r w:rsidR="00330A6B">
        <w:rPr>
          <w:i/>
        </w:rPr>
        <w:t xml:space="preserve">GGG </w:t>
      </w:r>
      <w:r w:rsidR="00330A6B">
        <w:rPr>
          <w:i/>
        </w:rPr>
        <w:lastRenderedPageBreak/>
        <w:t>Corp’s bid for $1</w:t>
      </w:r>
      <w:r>
        <w:rPr>
          <w:i/>
        </w:rPr>
        <w:t xml:space="preserve">00,000, so </w:t>
      </w:r>
      <w:r w:rsidR="00330A6B">
        <w:rPr>
          <w:i/>
        </w:rPr>
        <w:t xml:space="preserve">the </w:t>
      </w:r>
      <w:r>
        <w:rPr>
          <w:i/>
        </w:rPr>
        <w:t xml:space="preserve">dollar amount of the small business preference </w:t>
      </w:r>
      <w:r w:rsidR="00330A6B">
        <w:rPr>
          <w:i/>
        </w:rPr>
        <w:t xml:space="preserve">is </w:t>
      </w:r>
      <w:r>
        <w:rPr>
          <w:i/>
        </w:rPr>
        <w:t>$</w:t>
      </w:r>
      <w:r w:rsidR="00330A6B">
        <w:rPr>
          <w:i/>
        </w:rPr>
        <w:t>5,000 (100,000 x 5% = 5</w:t>
      </w:r>
      <w:r>
        <w:rPr>
          <w:i/>
        </w:rPr>
        <w:t xml:space="preserve">,000).  </w:t>
      </w:r>
      <w:r w:rsidR="00501CA0">
        <w:rPr>
          <w:i/>
        </w:rPr>
        <w:t xml:space="preserve">One might expect that the contract will be awarded to III Corp, because its adjusted bid amount </w:t>
      </w:r>
      <w:r w:rsidR="001A07D7">
        <w:rPr>
          <w:i/>
        </w:rPr>
        <w:t>is expected to be</w:t>
      </w:r>
      <w:r w:rsidR="00501CA0">
        <w:rPr>
          <w:i/>
        </w:rPr>
        <w:t xml:space="preserve"> $96,000 ($101,000 - $5,000 = $96,000).  </w:t>
      </w:r>
      <w:r w:rsidR="006B4F2C">
        <w:rPr>
          <w:i/>
        </w:rPr>
        <w:t>H</w:t>
      </w:r>
      <w:r w:rsidR="00501CA0">
        <w:rPr>
          <w:i/>
        </w:rPr>
        <w:t xml:space="preserve">owever, </w:t>
      </w:r>
      <w:r w:rsidR="006B4F2C">
        <w:rPr>
          <w:i/>
        </w:rPr>
        <w:t xml:space="preserve">the application of the small business preference </w:t>
      </w:r>
      <w:r w:rsidR="009E2A6B">
        <w:rPr>
          <w:i/>
        </w:rPr>
        <w:t xml:space="preserve">to the bid of an </w:t>
      </w:r>
      <w:r w:rsidR="00F237DC">
        <w:rPr>
          <w:i/>
        </w:rPr>
        <w:t xml:space="preserve">NVSA </w:t>
      </w:r>
      <w:r w:rsidR="006B4F2C">
        <w:rPr>
          <w:i/>
        </w:rPr>
        <w:t xml:space="preserve">cannot result in the </w:t>
      </w:r>
      <w:r w:rsidR="009E2A6B">
        <w:rPr>
          <w:i/>
        </w:rPr>
        <w:t xml:space="preserve">denial of an award to an entity that is a </w:t>
      </w:r>
      <w:r w:rsidR="00501CA0">
        <w:rPr>
          <w:i/>
        </w:rPr>
        <w:t xml:space="preserve">Small Business.  </w:t>
      </w:r>
      <w:r w:rsidR="001A07D7">
        <w:rPr>
          <w:i/>
        </w:rPr>
        <w:t>Accordingly, the small business preference is not applied to III Corp</w:t>
      </w:r>
      <w:r w:rsidR="00A90E2B">
        <w:rPr>
          <w:i/>
        </w:rPr>
        <w:t>’</w:t>
      </w:r>
      <w:r w:rsidR="001A07D7">
        <w:rPr>
          <w:i/>
        </w:rPr>
        <w:t>s bi</w:t>
      </w:r>
      <w:r w:rsidR="00E535B7">
        <w:rPr>
          <w:i/>
        </w:rPr>
        <w:t>d.</w:t>
      </w:r>
      <w:r w:rsidR="001A07D7">
        <w:rPr>
          <w:i/>
        </w:rPr>
        <w:t xml:space="preserve">  </w:t>
      </w:r>
      <w:r w:rsidR="005771AE">
        <w:rPr>
          <w:i/>
        </w:rPr>
        <w:t>T</w:t>
      </w:r>
      <w:r w:rsidR="006B4F2C">
        <w:rPr>
          <w:i/>
        </w:rPr>
        <w:t xml:space="preserve">he </w:t>
      </w:r>
      <w:r w:rsidR="00501CA0">
        <w:rPr>
          <w:i/>
        </w:rPr>
        <w:t>JBE will award the contract to HHH Corp; the amount of the contract will be $102,500.</w:t>
      </w:r>
      <w:r w:rsidR="00D5339F" w:rsidRPr="00D5339F">
        <w:rPr>
          <w:rStyle w:val="FootnoteReference"/>
          <w:i/>
        </w:rPr>
        <w:t xml:space="preserve"> </w:t>
      </w:r>
      <w:r w:rsidR="00D5339F">
        <w:rPr>
          <w:rStyle w:val="FootnoteReference"/>
          <w:i/>
        </w:rPr>
        <w:footnoteReference w:id="4"/>
      </w:r>
    </w:p>
    <w:p w14:paraId="1708D462" w14:textId="77777777" w:rsidR="00FC55B0" w:rsidRDefault="00FC55B0" w:rsidP="00FC55B0">
      <w:pPr>
        <w:spacing w:line="240" w:lineRule="auto"/>
        <w:ind w:left="720" w:firstLine="720"/>
        <w:rPr>
          <w:i/>
        </w:rPr>
      </w:pPr>
    </w:p>
    <w:tbl>
      <w:tblPr>
        <w:tblStyle w:val="TableGrid"/>
        <w:tblW w:w="0" w:type="auto"/>
        <w:tblInd w:w="2268" w:type="dxa"/>
        <w:tblLook w:val="04A0" w:firstRow="1" w:lastRow="0" w:firstColumn="1" w:lastColumn="0" w:noHBand="0" w:noVBand="1"/>
      </w:tblPr>
      <w:tblGrid>
        <w:gridCol w:w="1788"/>
        <w:gridCol w:w="1551"/>
        <w:gridCol w:w="1740"/>
        <w:gridCol w:w="2003"/>
      </w:tblGrid>
      <w:tr w:rsidR="00FC55B0" w14:paraId="40C2BF19" w14:textId="77777777" w:rsidTr="00501CA0">
        <w:tc>
          <w:tcPr>
            <w:tcW w:w="1827" w:type="dxa"/>
          </w:tcPr>
          <w:p w14:paraId="48C86953" w14:textId="77777777" w:rsidR="00FC55B0" w:rsidRDefault="00FC55B0" w:rsidP="00B73503">
            <w:pPr>
              <w:rPr>
                <w:i/>
              </w:rPr>
            </w:pPr>
          </w:p>
        </w:tc>
        <w:tc>
          <w:tcPr>
            <w:tcW w:w="1593" w:type="dxa"/>
          </w:tcPr>
          <w:p w14:paraId="4B7D780F" w14:textId="77777777" w:rsidR="00FC55B0" w:rsidRPr="00BB19C7" w:rsidRDefault="00FC55B0" w:rsidP="00B73503">
            <w:pPr>
              <w:spacing w:line="276" w:lineRule="auto"/>
              <w:rPr>
                <w:b/>
                <w:i/>
              </w:rPr>
            </w:pPr>
            <w:r w:rsidRPr="00DB133D">
              <w:rPr>
                <w:b/>
                <w:i/>
              </w:rPr>
              <w:t>GGG</w:t>
            </w:r>
            <w:r>
              <w:rPr>
                <w:i/>
              </w:rPr>
              <w:t xml:space="preserve"> </w:t>
            </w:r>
            <w:r w:rsidRPr="00895EFA">
              <w:rPr>
                <w:b/>
                <w:i/>
              </w:rPr>
              <w:t>Corp</w:t>
            </w:r>
          </w:p>
        </w:tc>
        <w:tc>
          <w:tcPr>
            <w:tcW w:w="1800" w:type="dxa"/>
          </w:tcPr>
          <w:p w14:paraId="2773A84C" w14:textId="77777777" w:rsidR="00FC55B0" w:rsidRPr="00BB19C7" w:rsidRDefault="00FC55B0" w:rsidP="00B73503">
            <w:pPr>
              <w:spacing w:line="276" w:lineRule="auto"/>
              <w:rPr>
                <w:b/>
                <w:i/>
              </w:rPr>
            </w:pPr>
            <w:r>
              <w:rPr>
                <w:b/>
                <w:i/>
              </w:rPr>
              <w:t>HHH</w:t>
            </w:r>
            <w:r w:rsidRPr="00895EFA">
              <w:rPr>
                <w:b/>
                <w:i/>
              </w:rPr>
              <w:t xml:space="preserve"> Corp</w:t>
            </w:r>
          </w:p>
        </w:tc>
        <w:tc>
          <w:tcPr>
            <w:tcW w:w="2088" w:type="dxa"/>
          </w:tcPr>
          <w:p w14:paraId="1B0C4514" w14:textId="77777777" w:rsidR="00FC55B0" w:rsidRPr="00BB19C7" w:rsidRDefault="00FC55B0" w:rsidP="00B73503">
            <w:pPr>
              <w:spacing w:line="276" w:lineRule="auto"/>
              <w:rPr>
                <w:b/>
                <w:i/>
              </w:rPr>
            </w:pPr>
            <w:r>
              <w:rPr>
                <w:b/>
                <w:i/>
              </w:rPr>
              <w:t>III</w:t>
            </w:r>
            <w:r w:rsidRPr="00895EFA">
              <w:rPr>
                <w:b/>
                <w:i/>
              </w:rPr>
              <w:t xml:space="preserve"> Corp</w:t>
            </w:r>
          </w:p>
        </w:tc>
      </w:tr>
      <w:tr w:rsidR="00FC55B0" w14:paraId="19CA7FB5" w14:textId="77777777" w:rsidTr="00501CA0">
        <w:tc>
          <w:tcPr>
            <w:tcW w:w="1827" w:type="dxa"/>
          </w:tcPr>
          <w:p w14:paraId="0A29E9B8" w14:textId="77777777" w:rsidR="00FC55B0" w:rsidRDefault="00FC55B0" w:rsidP="00B73503">
            <w:pPr>
              <w:rPr>
                <w:i/>
              </w:rPr>
            </w:pPr>
            <w:r>
              <w:rPr>
                <w:i/>
              </w:rPr>
              <w:t>Bid amount</w:t>
            </w:r>
          </w:p>
        </w:tc>
        <w:tc>
          <w:tcPr>
            <w:tcW w:w="1593" w:type="dxa"/>
          </w:tcPr>
          <w:p w14:paraId="04F7DDD6" w14:textId="77777777" w:rsidR="00FC55B0" w:rsidRDefault="005505CF" w:rsidP="00B73503">
            <w:pPr>
              <w:rPr>
                <w:i/>
              </w:rPr>
            </w:pPr>
            <w:r>
              <w:rPr>
                <w:i/>
              </w:rPr>
              <w:t>$</w:t>
            </w:r>
            <w:r w:rsidR="00FC55B0">
              <w:rPr>
                <w:i/>
              </w:rPr>
              <w:t>100,000</w:t>
            </w:r>
          </w:p>
        </w:tc>
        <w:tc>
          <w:tcPr>
            <w:tcW w:w="1800" w:type="dxa"/>
          </w:tcPr>
          <w:p w14:paraId="340611BE" w14:textId="77777777" w:rsidR="00FC55B0" w:rsidRDefault="005505CF" w:rsidP="005505CF">
            <w:pPr>
              <w:rPr>
                <w:i/>
              </w:rPr>
            </w:pPr>
            <w:r>
              <w:rPr>
                <w:i/>
              </w:rPr>
              <w:t>$102,5</w:t>
            </w:r>
            <w:r w:rsidR="00FC55B0">
              <w:rPr>
                <w:i/>
              </w:rPr>
              <w:t>00</w:t>
            </w:r>
          </w:p>
        </w:tc>
        <w:tc>
          <w:tcPr>
            <w:tcW w:w="2088" w:type="dxa"/>
          </w:tcPr>
          <w:p w14:paraId="67E365EF" w14:textId="77777777" w:rsidR="00FC55B0" w:rsidRDefault="005505CF" w:rsidP="00B73503">
            <w:pPr>
              <w:rPr>
                <w:i/>
              </w:rPr>
            </w:pPr>
            <w:r>
              <w:rPr>
                <w:i/>
              </w:rPr>
              <w:t>$101</w:t>
            </w:r>
            <w:r w:rsidR="00FC55B0">
              <w:rPr>
                <w:i/>
              </w:rPr>
              <w:t>,000</w:t>
            </w:r>
          </w:p>
        </w:tc>
      </w:tr>
      <w:tr w:rsidR="00E962EC" w14:paraId="58B35F62" w14:textId="77777777" w:rsidTr="00501CA0">
        <w:tc>
          <w:tcPr>
            <w:tcW w:w="1827" w:type="dxa"/>
          </w:tcPr>
          <w:p w14:paraId="0891FC3A" w14:textId="77777777" w:rsidR="00E962EC" w:rsidRDefault="00E962EC" w:rsidP="00E962EC">
            <w:pPr>
              <w:rPr>
                <w:i/>
              </w:rPr>
            </w:pPr>
            <w:r>
              <w:rPr>
                <w:i/>
              </w:rPr>
              <w:t>Eligible for small business preference?</w:t>
            </w:r>
          </w:p>
        </w:tc>
        <w:tc>
          <w:tcPr>
            <w:tcW w:w="1593" w:type="dxa"/>
          </w:tcPr>
          <w:p w14:paraId="6385FCC2" w14:textId="77777777" w:rsidR="00E962EC" w:rsidRDefault="00E962EC" w:rsidP="00E962EC">
            <w:pPr>
              <w:rPr>
                <w:i/>
              </w:rPr>
            </w:pPr>
            <w:r>
              <w:rPr>
                <w:i/>
              </w:rPr>
              <w:t>No</w:t>
            </w:r>
          </w:p>
        </w:tc>
        <w:tc>
          <w:tcPr>
            <w:tcW w:w="1800" w:type="dxa"/>
          </w:tcPr>
          <w:p w14:paraId="263E8774" w14:textId="77777777" w:rsidR="00E962EC" w:rsidRDefault="00E962EC" w:rsidP="00E962EC">
            <w:pPr>
              <w:rPr>
                <w:i/>
              </w:rPr>
            </w:pPr>
            <w:r>
              <w:rPr>
                <w:i/>
              </w:rPr>
              <w:t>Yes – HHH Corp is a Small Business</w:t>
            </w:r>
          </w:p>
        </w:tc>
        <w:tc>
          <w:tcPr>
            <w:tcW w:w="2088" w:type="dxa"/>
          </w:tcPr>
          <w:p w14:paraId="47DF32F9" w14:textId="77777777" w:rsidR="00E962EC" w:rsidRDefault="00E962EC" w:rsidP="00905308">
            <w:pPr>
              <w:rPr>
                <w:i/>
              </w:rPr>
            </w:pPr>
            <w:r>
              <w:rPr>
                <w:i/>
              </w:rPr>
              <w:t xml:space="preserve">Yes – III Corp </w:t>
            </w:r>
            <w:r w:rsidR="00905308">
              <w:rPr>
                <w:i/>
              </w:rPr>
              <w:t>is an NVSA</w:t>
            </w:r>
          </w:p>
        </w:tc>
      </w:tr>
      <w:tr w:rsidR="00E962EC" w14:paraId="0E55F2EA" w14:textId="77777777" w:rsidTr="00501CA0">
        <w:tc>
          <w:tcPr>
            <w:tcW w:w="1827" w:type="dxa"/>
          </w:tcPr>
          <w:p w14:paraId="745F2623" w14:textId="77777777" w:rsidR="00E962EC" w:rsidRDefault="00E962EC" w:rsidP="00B73503">
            <w:pPr>
              <w:rPr>
                <w:i/>
              </w:rPr>
            </w:pPr>
            <w:r>
              <w:rPr>
                <w:i/>
              </w:rPr>
              <w:t>Dollar amount of small business preference</w:t>
            </w:r>
          </w:p>
        </w:tc>
        <w:tc>
          <w:tcPr>
            <w:tcW w:w="1593" w:type="dxa"/>
          </w:tcPr>
          <w:p w14:paraId="0147105E" w14:textId="77777777" w:rsidR="00E962EC" w:rsidRDefault="00E962EC" w:rsidP="00B73503">
            <w:pPr>
              <w:rPr>
                <w:i/>
              </w:rPr>
            </w:pPr>
          </w:p>
        </w:tc>
        <w:tc>
          <w:tcPr>
            <w:tcW w:w="1800" w:type="dxa"/>
          </w:tcPr>
          <w:p w14:paraId="1E4B9F2C" w14:textId="77777777" w:rsidR="00E962EC" w:rsidRDefault="00E962EC" w:rsidP="00B73503">
            <w:pPr>
              <w:rPr>
                <w:i/>
              </w:rPr>
            </w:pPr>
            <w:r>
              <w:rPr>
                <w:i/>
              </w:rPr>
              <w:t>$5,000</w:t>
            </w:r>
          </w:p>
        </w:tc>
        <w:tc>
          <w:tcPr>
            <w:tcW w:w="2088" w:type="dxa"/>
          </w:tcPr>
          <w:p w14:paraId="5626173A" w14:textId="77777777" w:rsidR="00E962EC" w:rsidRPr="00C20855" w:rsidRDefault="00E962EC" w:rsidP="00B73503">
            <w:pPr>
              <w:rPr>
                <w:b/>
                <w:i/>
                <w:strike/>
              </w:rPr>
            </w:pPr>
            <w:r w:rsidRPr="00110DC3">
              <w:rPr>
                <w:i/>
                <w:strike/>
                <w:sz w:val="20"/>
                <w:szCs w:val="20"/>
              </w:rPr>
              <w:t>$5,000</w:t>
            </w:r>
            <w:r w:rsidRPr="00110DC3">
              <w:rPr>
                <w:i/>
                <w:sz w:val="20"/>
                <w:szCs w:val="20"/>
              </w:rPr>
              <w:t xml:space="preserve"> </w:t>
            </w:r>
            <w:r w:rsidRPr="00C20855">
              <w:rPr>
                <w:i/>
              </w:rPr>
              <w:t xml:space="preserve"> </w:t>
            </w:r>
            <w:r>
              <w:rPr>
                <w:i/>
              </w:rPr>
              <w:t xml:space="preserve">   </w:t>
            </w:r>
            <w:r w:rsidRPr="00C20855">
              <w:rPr>
                <w:i/>
              </w:rPr>
              <w:t>$0</w:t>
            </w:r>
          </w:p>
        </w:tc>
      </w:tr>
      <w:tr w:rsidR="00E962EC" w14:paraId="39B5ADAA" w14:textId="77777777" w:rsidTr="00501CA0">
        <w:tc>
          <w:tcPr>
            <w:tcW w:w="1827" w:type="dxa"/>
          </w:tcPr>
          <w:p w14:paraId="1254A6EB" w14:textId="77777777" w:rsidR="00E962EC" w:rsidRDefault="00E962EC" w:rsidP="00B73503">
            <w:pPr>
              <w:rPr>
                <w:i/>
              </w:rPr>
            </w:pPr>
            <w:r>
              <w:rPr>
                <w:i/>
              </w:rPr>
              <w:t>Adjusted bid amount (for purposes of evaluating the bids)</w:t>
            </w:r>
          </w:p>
        </w:tc>
        <w:tc>
          <w:tcPr>
            <w:tcW w:w="1593" w:type="dxa"/>
          </w:tcPr>
          <w:p w14:paraId="549449C8" w14:textId="77777777" w:rsidR="00E962EC" w:rsidRDefault="00E962EC" w:rsidP="00B73503">
            <w:pPr>
              <w:rPr>
                <w:i/>
              </w:rPr>
            </w:pPr>
            <w:r>
              <w:rPr>
                <w:i/>
              </w:rPr>
              <w:t>$100,000</w:t>
            </w:r>
          </w:p>
        </w:tc>
        <w:tc>
          <w:tcPr>
            <w:tcW w:w="1800" w:type="dxa"/>
          </w:tcPr>
          <w:p w14:paraId="57DF5146" w14:textId="77777777" w:rsidR="00E962EC" w:rsidRPr="00330A6B" w:rsidRDefault="00E962EC" w:rsidP="00330A6B">
            <w:pPr>
              <w:rPr>
                <w:b/>
                <w:i/>
              </w:rPr>
            </w:pPr>
            <w:r w:rsidRPr="00330A6B">
              <w:rPr>
                <w:b/>
                <w:i/>
              </w:rPr>
              <w:t>$97,500</w:t>
            </w:r>
          </w:p>
        </w:tc>
        <w:tc>
          <w:tcPr>
            <w:tcW w:w="2088" w:type="dxa"/>
          </w:tcPr>
          <w:p w14:paraId="2D3DDF8B" w14:textId="77777777" w:rsidR="00E962EC" w:rsidRPr="00330A6B" w:rsidRDefault="00E962EC" w:rsidP="00B73503">
            <w:pPr>
              <w:spacing w:line="276" w:lineRule="auto"/>
              <w:rPr>
                <w:i/>
              </w:rPr>
            </w:pPr>
            <w:r w:rsidRPr="00110DC3">
              <w:rPr>
                <w:i/>
                <w:strike/>
                <w:sz w:val="20"/>
                <w:szCs w:val="20"/>
              </w:rPr>
              <w:t>$96,000</w:t>
            </w:r>
            <w:r>
              <w:rPr>
                <w:i/>
              </w:rPr>
              <w:t xml:space="preserve">   $101,000</w:t>
            </w:r>
          </w:p>
        </w:tc>
      </w:tr>
    </w:tbl>
    <w:p w14:paraId="09D42841" w14:textId="77777777" w:rsidR="00FC55B0" w:rsidRDefault="00FC55B0" w:rsidP="00FC55B0">
      <w:pPr>
        <w:spacing w:line="240" w:lineRule="auto"/>
        <w:ind w:left="720" w:firstLine="720"/>
      </w:pPr>
    </w:p>
    <w:p w14:paraId="2B1902C2" w14:textId="77777777" w:rsidR="004B08C8" w:rsidRDefault="00DC5E50" w:rsidP="004B08C8">
      <w:pPr>
        <w:spacing w:line="240" w:lineRule="auto"/>
        <w:ind w:left="2160" w:hanging="720"/>
      </w:pPr>
      <w:r>
        <w:t>iv.</w:t>
      </w:r>
      <w:r>
        <w:tab/>
      </w:r>
      <w:r w:rsidR="009C26FC" w:rsidRPr="009C26FC">
        <w:rPr>
          <w:b/>
        </w:rPr>
        <w:t>Interaction with DVBE</w:t>
      </w:r>
      <w:r w:rsidR="009C26FC">
        <w:rPr>
          <w:b/>
        </w:rPr>
        <w:t xml:space="preserve"> </w:t>
      </w:r>
      <w:r w:rsidR="005666CB">
        <w:rPr>
          <w:b/>
        </w:rPr>
        <w:t>incentive – order of application</w:t>
      </w:r>
      <w:r w:rsidR="009C26FC" w:rsidRPr="009C26FC">
        <w:rPr>
          <w:b/>
        </w:rPr>
        <w:t>.</w:t>
      </w:r>
      <w:r w:rsidR="009C26FC">
        <w:t xml:space="preserve">  </w:t>
      </w:r>
      <w:r w:rsidR="003C719A">
        <w:t>If both the small business preference and the DVBE incentive</w:t>
      </w:r>
      <w:r w:rsidR="00E42D09">
        <w:rPr>
          <w:rStyle w:val="FootnoteReference"/>
        </w:rPr>
        <w:footnoteReference w:id="5"/>
      </w:r>
      <w:r w:rsidR="003C719A">
        <w:t xml:space="preserve"> are offered in connection with a </w:t>
      </w:r>
      <w:r w:rsidR="003C719A" w:rsidRPr="00580B1C">
        <w:t>lowest responsible bidder solicitation</w:t>
      </w:r>
      <w:r w:rsidR="003C719A">
        <w:t xml:space="preserve">, </w:t>
      </w:r>
      <w:r w:rsidR="00BE2A3B">
        <w:t xml:space="preserve">the small business preference is applied </w:t>
      </w:r>
      <w:commentRangeStart w:id="7"/>
      <w:r w:rsidR="00BE2A3B">
        <w:t>first</w:t>
      </w:r>
      <w:commentRangeEnd w:id="7"/>
      <w:r w:rsidR="006C2182">
        <w:rPr>
          <w:rStyle w:val="CommentReference"/>
          <w:rFonts w:ascii="Times New Roman" w:eastAsia="Times New Roman" w:hAnsi="Times New Roman"/>
          <w:lang w:bidi="ar-SA"/>
        </w:rPr>
        <w:commentReference w:id="7"/>
      </w:r>
      <w:r w:rsidR="00BE2A3B">
        <w:t xml:space="preserve">, and the DVBE incentive is applied second.  </w:t>
      </w:r>
    </w:p>
    <w:p w14:paraId="798B8857" w14:textId="77777777" w:rsidR="003267B5" w:rsidRDefault="003267B5" w:rsidP="004B08C8">
      <w:pPr>
        <w:spacing w:line="240" w:lineRule="auto"/>
        <w:ind w:left="2160" w:hanging="720"/>
      </w:pPr>
    </w:p>
    <w:p w14:paraId="78FA76D3" w14:textId="77777777" w:rsidR="00B92A90" w:rsidRDefault="00B92A90" w:rsidP="00B92A90">
      <w:pPr>
        <w:spacing w:line="240" w:lineRule="auto"/>
        <w:ind w:left="2160" w:hanging="720"/>
        <w:rPr>
          <w:i/>
        </w:rPr>
      </w:pPr>
      <w:r>
        <w:rPr>
          <w:i/>
        </w:rPr>
        <w:tab/>
      </w:r>
      <w:r w:rsidRPr="00580B1C">
        <w:rPr>
          <w:i/>
          <w:u w:val="single"/>
        </w:rPr>
        <w:t xml:space="preserve">Example </w:t>
      </w:r>
      <w:r w:rsidR="00736D1B">
        <w:rPr>
          <w:i/>
          <w:u w:val="single"/>
        </w:rPr>
        <w:t>4</w:t>
      </w:r>
      <w:r w:rsidRPr="00580B1C">
        <w:rPr>
          <w:i/>
        </w:rPr>
        <w:t xml:space="preserve">: The JBE issues a lowest responsible bidder solicitation and receives </w:t>
      </w:r>
      <w:r>
        <w:rPr>
          <w:i/>
        </w:rPr>
        <w:t>three</w:t>
      </w:r>
      <w:r w:rsidRPr="00580B1C">
        <w:rPr>
          <w:i/>
        </w:rPr>
        <w:t xml:space="preserve"> responsive bids.  The first bid is from </w:t>
      </w:r>
      <w:r w:rsidR="00736D1B">
        <w:rPr>
          <w:i/>
        </w:rPr>
        <w:t>JJJ</w:t>
      </w:r>
      <w:r>
        <w:rPr>
          <w:i/>
        </w:rPr>
        <w:t xml:space="preserve"> Corp</w:t>
      </w:r>
      <w:r w:rsidR="00892B18">
        <w:rPr>
          <w:i/>
        </w:rPr>
        <w:t xml:space="preserve"> (eligible for both the small business preference and the DVBE incentive) for</w:t>
      </w:r>
      <w:r>
        <w:rPr>
          <w:i/>
        </w:rPr>
        <w:t xml:space="preserve"> </w:t>
      </w:r>
      <w:r w:rsidRPr="00580B1C">
        <w:rPr>
          <w:i/>
        </w:rPr>
        <w:t>$</w:t>
      </w:r>
      <w:r>
        <w:rPr>
          <w:i/>
        </w:rPr>
        <w:t>90</w:t>
      </w:r>
      <w:r w:rsidRPr="00580B1C">
        <w:rPr>
          <w:i/>
        </w:rPr>
        <w:t xml:space="preserve">,000.  The second bid is from </w:t>
      </w:r>
      <w:r w:rsidR="00736D1B">
        <w:rPr>
          <w:i/>
        </w:rPr>
        <w:t>KKK</w:t>
      </w:r>
      <w:r>
        <w:rPr>
          <w:i/>
        </w:rPr>
        <w:t xml:space="preserve"> Corp</w:t>
      </w:r>
      <w:r w:rsidR="00892B18">
        <w:rPr>
          <w:i/>
        </w:rPr>
        <w:t xml:space="preserve"> (eligible for neither the small business preference nor the DVBE incentive) for</w:t>
      </w:r>
      <w:r>
        <w:rPr>
          <w:i/>
        </w:rPr>
        <w:t xml:space="preserve"> $75,000.</w:t>
      </w:r>
      <w:r w:rsidRPr="00580B1C">
        <w:rPr>
          <w:i/>
        </w:rPr>
        <w:t xml:space="preserve">  The </w:t>
      </w:r>
      <w:r>
        <w:rPr>
          <w:i/>
        </w:rPr>
        <w:t>third</w:t>
      </w:r>
      <w:r w:rsidRPr="00580B1C">
        <w:rPr>
          <w:i/>
        </w:rPr>
        <w:t xml:space="preserve"> bid is from </w:t>
      </w:r>
      <w:r w:rsidR="00736D1B">
        <w:rPr>
          <w:i/>
        </w:rPr>
        <w:t>LLL</w:t>
      </w:r>
      <w:r>
        <w:rPr>
          <w:i/>
        </w:rPr>
        <w:t xml:space="preserve"> Corp</w:t>
      </w:r>
      <w:r w:rsidR="00892B18">
        <w:rPr>
          <w:i/>
        </w:rPr>
        <w:t xml:space="preserve"> (eligible for </w:t>
      </w:r>
      <w:r w:rsidR="006C2182">
        <w:rPr>
          <w:i/>
        </w:rPr>
        <w:t>the</w:t>
      </w:r>
      <w:r w:rsidR="00892B18">
        <w:rPr>
          <w:i/>
        </w:rPr>
        <w:t xml:space="preserve"> small business preference but not the DVBE incentive) for</w:t>
      </w:r>
      <w:r>
        <w:rPr>
          <w:i/>
        </w:rPr>
        <w:t xml:space="preserve"> $80,000.  The lowest responsible bid is </w:t>
      </w:r>
      <w:r w:rsidR="00736D1B">
        <w:rPr>
          <w:i/>
        </w:rPr>
        <w:t>KKK</w:t>
      </w:r>
      <w:r>
        <w:rPr>
          <w:i/>
        </w:rPr>
        <w:t xml:space="preserve"> Corp’s bid for $75,000, so this amount is used to calculate both the small business preference and the DVBE incentive.  First, the small business preference is applied. Five percent of $75,000 is $3,750, so </w:t>
      </w:r>
      <w:r w:rsidR="00736D1B">
        <w:rPr>
          <w:i/>
        </w:rPr>
        <w:t>JJJ</w:t>
      </w:r>
      <w:r>
        <w:rPr>
          <w:i/>
        </w:rPr>
        <w:t xml:space="preserve"> Corp’s bid and </w:t>
      </w:r>
      <w:r w:rsidR="00736D1B">
        <w:rPr>
          <w:i/>
        </w:rPr>
        <w:t>LLL</w:t>
      </w:r>
      <w:r>
        <w:rPr>
          <w:i/>
        </w:rPr>
        <w:t xml:space="preserve"> </w:t>
      </w:r>
      <w:r>
        <w:rPr>
          <w:i/>
        </w:rPr>
        <w:lastRenderedPageBreak/>
        <w:t xml:space="preserve">Corp’s bid are reduced (for evaluation purposes) by $3,750. </w:t>
      </w:r>
      <w:r w:rsidRPr="003F32E7">
        <w:rPr>
          <w:i/>
          <w:sz w:val="28"/>
        </w:rPr>
        <w:t xml:space="preserve"> </w:t>
      </w:r>
      <w:r>
        <w:rPr>
          <w:i/>
        </w:rPr>
        <w:t xml:space="preserve">Second, the DVBE incentive is applied.  Three percent of $75,000 is $2,250, so </w:t>
      </w:r>
      <w:r w:rsidR="00736D1B">
        <w:rPr>
          <w:i/>
        </w:rPr>
        <w:t>JJJ</w:t>
      </w:r>
      <w:r>
        <w:rPr>
          <w:i/>
        </w:rPr>
        <w:t xml:space="preserve"> Corp’s bid is reduced </w:t>
      </w:r>
      <w:r w:rsidR="00723091">
        <w:rPr>
          <w:i/>
        </w:rPr>
        <w:t xml:space="preserve">further </w:t>
      </w:r>
      <w:r>
        <w:rPr>
          <w:i/>
        </w:rPr>
        <w:t xml:space="preserve">(for evaluation purposes) by $2,250.  </w:t>
      </w:r>
      <w:r w:rsidRPr="00580B1C">
        <w:rPr>
          <w:i/>
        </w:rPr>
        <w:t xml:space="preserve">In this </w:t>
      </w:r>
      <w:r w:rsidR="00723091">
        <w:rPr>
          <w:i/>
        </w:rPr>
        <w:t>scenario</w:t>
      </w:r>
      <w:r w:rsidRPr="00580B1C">
        <w:rPr>
          <w:i/>
        </w:rPr>
        <w:t xml:space="preserve">, the JBE will award the contract to </w:t>
      </w:r>
      <w:r w:rsidR="00736D1B">
        <w:rPr>
          <w:i/>
        </w:rPr>
        <w:t>KKK</w:t>
      </w:r>
      <w:r>
        <w:rPr>
          <w:i/>
        </w:rPr>
        <w:t xml:space="preserve"> Corp</w:t>
      </w:r>
      <w:r w:rsidRPr="00580B1C">
        <w:rPr>
          <w:i/>
        </w:rPr>
        <w:t>; the amount of the contract will be $</w:t>
      </w:r>
      <w:r w:rsidR="000452A0">
        <w:rPr>
          <w:i/>
        </w:rPr>
        <w:t>75</w:t>
      </w:r>
      <w:r w:rsidRPr="00580B1C">
        <w:rPr>
          <w:i/>
        </w:rPr>
        <w:t>,000.</w:t>
      </w:r>
    </w:p>
    <w:p w14:paraId="3BAD7B5B" w14:textId="77777777" w:rsidR="00B92A90" w:rsidRDefault="00B92A90" w:rsidP="004B08C8">
      <w:pPr>
        <w:spacing w:line="240" w:lineRule="auto"/>
        <w:ind w:left="2160" w:hanging="720"/>
      </w:pPr>
    </w:p>
    <w:tbl>
      <w:tblPr>
        <w:tblStyle w:val="TableGrid"/>
        <w:tblW w:w="0" w:type="auto"/>
        <w:tblInd w:w="2268" w:type="dxa"/>
        <w:tblLook w:val="04A0" w:firstRow="1" w:lastRow="0" w:firstColumn="1" w:lastColumn="0" w:noHBand="0" w:noVBand="1"/>
      </w:tblPr>
      <w:tblGrid>
        <w:gridCol w:w="1793"/>
        <w:gridCol w:w="1763"/>
        <w:gridCol w:w="1763"/>
        <w:gridCol w:w="1763"/>
      </w:tblGrid>
      <w:tr w:rsidR="003267B5" w14:paraId="5B26FCFD" w14:textId="77777777" w:rsidTr="00B73503">
        <w:tc>
          <w:tcPr>
            <w:tcW w:w="1827" w:type="dxa"/>
          </w:tcPr>
          <w:p w14:paraId="096231E5" w14:textId="77777777" w:rsidR="003267B5" w:rsidRDefault="003267B5" w:rsidP="00B73503">
            <w:pPr>
              <w:rPr>
                <w:i/>
              </w:rPr>
            </w:pPr>
          </w:p>
        </w:tc>
        <w:tc>
          <w:tcPr>
            <w:tcW w:w="1827" w:type="dxa"/>
          </w:tcPr>
          <w:p w14:paraId="1720DDE2" w14:textId="77777777" w:rsidR="003267B5" w:rsidRPr="00BB19C7" w:rsidRDefault="00736D1B" w:rsidP="00B73503">
            <w:pPr>
              <w:spacing w:line="276" w:lineRule="auto"/>
              <w:rPr>
                <w:b/>
                <w:i/>
              </w:rPr>
            </w:pPr>
            <w:r>
              <w:rPr>
                <w:b/>
                <w:i/>
              </w:rPr>
              <w:t>JJJ</w:t>
            </w:r>
            <w:r w:rsidR="003267B5" w:rsidRPr="00895EFA">
              <w:rPr>
                <w:b/>
                <w:i/>
              </w:rPr>
              <w:t xml:space="preserve"> Corp</w:t>
            </w:r>
          </w:p>
        </w:tc>
        <w:tc>
          <w:tcPr>
            <w:tcW w:w="1827" w:type="dxa"/>
          </w:tcPr>
          <w:p w14:paraId="62ECE9B6" w14:textId="77777777" w:rsidR="003267B5" w:rsidRPr="00BB19C7" w:rsidRDefault="00736D1B" w:rsidP="00B73503">
            <w:pPr>
              <w:spacing w:line="276" w:lineRule="auto"/>
              <w:rPr>
                <w:b/>
                <w:i/>
              </w:rPr>
            </w:pPr>
            <w:r>
              <w:rPr>
                <w:b/>
                <w:i/>
              </w:rPr>
              <w:t>KKK</w:t>
            </w:r>
            <w:r w:rsidR="003267B5" w:rsidRPr="00895EFA">
              <w:rPr>
                <w:b/>
                <w:i/>
              </w:rPr>
              <w:t xml:space="preserve"> Corp</w:t>
            </w:r>
          </w:p>
        </w:tc>
        <w:tc>
          <w:tcPr>
            <w:tcW w:w="1827" w:type="dxa"/>
          </w:tcPr>
          <w:p w14:paraId="35CED751" w14:textId="77777777" w:rsidR="003267B5" w:rsidRPr="00BB19C7" w:rsidRDefault="00736D1B" w:rsidP="00B73503">
            <w:pPr>
              <w:spacing w:line="276" w:lineRule="auto"/>
              <w:rPr>
                <w:b/>
                <w:i/>
              </w:rPr>
            </w:pPr>
            <w:r>
              <w:rPr>
                <w:b/>
                <w:i/>
              </w:rPr>
              <w:t>LLL</w:t>
            </w:r>
            <w:r w:rsidR="003267B5" w:rsidRPr="00895EFA">
              <w:rPr>
                <w:b/>
                <w:i/>
              </w:rPr>
              <w:t xml:space="preserve"> Corp</w:t>
            </w:r>
          </w:p>
        </w:tc>
      </w:tr>
      <w:tr w:rsidR="00E962EC" w14:paraId="4AA2B24F" w14:textId="77777777" w:rsidTr="00B73503">
        <w:tc>
          <w:tcPr>
            <w:tcW w:w="1827" w:type="dxa"/>
          </w:tcPr>
          <w:p w14:paraId="01C46974" w14:textId="77777777" w:rsidR="00E962EC" w:rsidRDefault="00E962EC" w:rsidP="00E962EC">
            <w:pPr>
              <w:rPr>
                <w:i/>
              </w:rPr>
            </w:pPr>
            <w:r>
              <w:rPr>
                <w:i/>
              </w:rPr>
              <w:t>Bid amount</w:t>
            </w:r>
          </w:p>
        </w:tc>
        <w:tc>
          <w:tcPr>
            <w:tcW w:w="1827" w:type="dxa"/>
          </w:tcPr>
          <w:p w14:paraId="670E3E10" w14:textId="77777777" w:rsidR="00E962EC" w:rsidRDefault="00E962EC" w:rsidP="00E962EC">
            <w:pPr>
              <w:rPr>
                <w:i/>
              </w:rPr>
            </w:pPr>
            <w:r>
              <w:rPr>
                <w:i/>
              </w:rPr>
              <w:t>$90,000</w:t>
            </w:r>
          </w:p>
        </w:tc>
        <w:tc>
          <w:tcPr>
            <w:tcW w:w="1827" w:type="dxa"/>
          </w:tcPr>
          <w:p w14:paraId="286FCB20" w14:textId="77777777" w:rsidR="00E962EC" w:rsidRDefault="00E962EC" w:rsidP="00E962EC">
            <w:pPr>
              <w:rPr>
                <w:i/>
              </w:rPr>
            </w:pPr>
            <w:r>
              <w:rPr>
                <w:i/>
              </w:rPr>
              <w:t>$75,000</w:t>
            </w:r>
          </w:p>
        </w:tc>
        <w:tc>
          <w:tcPr>
            <w:tcW w:w="1827" w:type="dxa"/>
          </w:tcPr>
          <w:p w14:paraId="63D056E6" w14:textId="77777777" w:rsidR="00E962EC" w:rsidRDefault="00E962EC" w:rsidP="00E962EC">
            <w:pPr>
              <w:rPr>
                <w:i/>
              </w:rPr>
            </w:pPr>
            <w:r>
              <w:rPr>
                <w:i/>
              </w:rPr>
              <w:t>$80,000</w:t>
            </w:r>
          </w:p>
        </w:tc>
      </w:tr>
      <w:tr w:rsidR="00E962EC" w14:paraId="3CF4ABE9" w14:textId="77777777" w:rsidTr="00B73503">
        <w:tc>
          <w:tcPr>
            <w:tcW w:w="1827" w:type="dxa"/>
          </w:tcPr>
          <w:p w14:paraId="5E9F6B19" w14:textId="77777777" w:rsidR="00E962EC" w:rsidRDefault="00E962EC" w:rsidP="00E962EC">
            <w:pPr>
              <w:rPr>
                <w:i/>
              </w:rPr>
            </w:pPr>
            <w:r>
              <w:rPr>
                <w:i/>
              </w:rPr>
              <w:t>Eligible for small business preference?</w:t>
            </w:r>
          </w:p>
        </w:tc>
        <w:tc>
          <w:tcPr>
            <w:tcW w:w="1827" w:type="dxa"/>
          </w:tcPr>
          <w:p w14:paraId="24DC753A" w14:textId="77777777" w:rsidR="00E962EC" w:rsidRDefault="00E962EC" w:rsidP="00E962EC">
            <w:pPr>
              <w:rPr>
                <w:i/>
              </w:rPr>
            </w:pPr>
            <w:r>
              <w:rPr>
                <w:i/>
              </w:rPr>
              <w:t>Yes</w:t>
            </w:r>
          </w:p>
        </w:tc>
        <w:tc>
          <w:tcPr>
            <w:tcW w:w="1827" w:type="dxa"/>
          </w:tcPr>
          <w:p w14:paraId="3889EF10" w14:textId="77777777" w:rsidR="00E962EC" w:rsidRDefault="00E962EC" w:rsidP="00E962EC">
            <w:pPr>
              <w:rPr>
                <w:i/>
              </w:rPr>
            </w:pPr>
            <w:r>
              <w:rPr>
                <w:i/>
              </w:rPr>
              <w:t>No</w:t>
            </w:r>
          </w:p>
        </w:tc>
        <w:tc>
          <w:tcPr>
            <w:tcW w:w="1827" w:type="dxa"/>
          </w:tcPr>
          <w:p w14:paraId="1EA50D1C" w14:textId="77777777" w:rsidR="00E962EC" w:rsidRDefault="00E962EC" w:rsidP="00E962EC">
            <w:pPr>
              <w:rPr>
                <w:i/>
              </w:rPr>
            </w:pPr>
            <w:r>
              <w:rPr>
                <w:i/>
              </w:rPr>
              <w:t>Yes</w:t>
            </w:r>
          </w:p>
        </w:tc>
      </w:tr>
      <w:tr w:rsidR="00E962EC" w14:paraId="79DCFF1F" w14:textId="77777777" w:rsidTr="00B73503">
        <w:tc>
          <w:tcPr>
            <w:tcW w:w="1827" w:type="dxa"/>
          </w:tcPr>
          <w:p w14:paraId="1173E117" w14:textId="77777777" w:rsidR="00E962EC" w:rsidRDefault="00E962EC" w:rsidP="00B73503">
            <w:pPr>
              <w:rPr>
                <w:i/>
              </w:rPr>
            </w:pPr>
            <w:r>
              <w:rPr>
                <w:i/>
              </w:rPr>
              <w:t>Dollar amount of small business preference</w:t>
            </w:r>
          </w:p>
        </w:tc>
        <w:tc>
          <w:tcPr>
            <w:tcW w:w="1827" w:type="dxa"/>
          </w:tcPr>
          <w:p w14:paraId="258EE1DC" w14:textId="77777777" w:rsidR="00E962EC" w:rsidRDefault="00E962EC" w:rsidP="003267B5">
            <w:pPr>
              <w:rPr>
                <w:i/>
              </w:rPr>
            </w:pPr>
            <w:r>
              <w:rPr>
                <w:i/>
              </w:rPr>
              <w:t>$3,750</w:t>
            </w:r>
          </w:p>
        </w:tc>
        <w:tc>
          <w:tcPr>
            <w:tcW w:w="1827" w:type="dxa"/>
          </w:tcPr>
          <w:p w14:paraId="757B78BB" w14:textId="77777777" w:rsidR="00E962EC" w:rsidRDefault="00E962EC" w:rsidP="00B73503">
            <w:pPr>
              <w:rPr>
                <w:i/>
              </w:rPr>
            </w:pPr>
          </w:p>
        </w:tc>
        <w:tc>
          <w:tcPr>
            <w:tcW w:w="1827" w:type="dxa"/>
          </w:tcPr>
          <w:p w14:paraId="1CD38689" w14:textId="77777777" w:rsidR="00E962EC" w:rsidRDefault="00E962EC" w:rsidP="00B73503">
            <w:pPr>
              <w:rPr>
                <w:i/>
              </w:rPr>
            </w:pPr>
            <w:r>
              <w:rPr>
                <w:i/>
              </w:rPr>
              <w:t>$3,750</w:t>
            </w:r>
          </w:p>
        </w:tc>
      </w:tr>
      <w:tr w:rsidR="00E962EC" w14:paraId="0D39196B" w14:textId="77777777" w:rsidTr="00B73503">
        <w:tc>
          <w:tcPr>
            <w:tcW w:w="1827" w:type="dxa"/>
          </w:tcPr>
          <w:p w14:paraId="2E3441CC" w14:textId="77777777" w:rsidR="00E962EC" w:rsidRDefault="00E962EC" w:rsidP="00B73503">
            <w:pPr>
              <w:rPr>
                <w:i/>
              </w:rPr>
            </w:pPr>
            <w:r>
              <w:rPr>
                <w:i/>
              </w:rPr>
              <w:t>Subtotal after application of small business preference</w:t>
            </w:r>
          </w:p>
        </w:tc>
        <w:tc>
          <w:tcPr>
            <w:tcW w:w="1827" w:type="dxa"/>
          </w:tcPr>
          <w:p w14:paraId="25CCFA90" w14:textId="77777777" w:rsidR="00E962EC" w:rsidRDefault="00E962EC" w:rsidP="003267B5">
            <w:pPr>
              <w:rPr>
                <w:i/>
              </w:rPr>
            </w:pPr>
            <w:r>
              <w:rPr>
                <w:i/>
              </w:rPr>
              <w:t>$86,250</w:t>
            </w:r>
          </w:p>
        </w:tc>
        <w:tc>
          <w:tcPr>
            <w:tcW w:w="1827" w:type="dxa"/>
          </w:tcPr>
          <w:p w14:paraId="43B53CC8" w14:textId="77777777" w:rsidR="00E962EC" w:rsidRDefault="00E962EC" w:rsidP="00B73503">
            <w:pPr>
              <w:rPr>
                <w:i/>
              </w:rPr>
            </w:pPr>
            <w:r>
              <w:rPr>
                <w:i/>
              </w:rPr>
              <w:t>$75,000</w:t>
            </w:r>
          </w:p>
        </w:tc>
        <w:tc>
          <w:tcPr>
            <w:tcW w:w="1827" w:type="dxa"/>
          </w:tcPr>
          <w:p w14:paraId="1AE98FA9" w14:textId="77777777" w:rsidR="00E962EC" w:rsidRDefault="00E962EC" w:rsidP="00B73503">
            <w:pPr>
              <w:rPr>
                <w:i/>
              </w:rPr>
            </w:pPr>
            <w:r>
              <w:rPr>
                <w:i/>
              </w:rPr>
              <w:t>$76,250</w:t>
            </w:r>
          </w:p>
        </w:tc>
      </w:tr>
      <w:tr w:rsidR="00E962EC" w14:paraId="77591410" w14:textId="77777777" w:rsidTr="00B73503">
        <w:tc>
          <w:tcPr>
            <w:tcW w:w="1827" w:type="dxa"/>
          </w:tcPr>
          <w:p w14:paraId="6290DB3C" w14:textId="77777777" w:rsidR="00E962EC" w:rsidRDefault="00E962EC" w:rsidP="00B73503">
            <w:pPr>
              <w:rPr>
                <w:i/>
              </w:rPr>
            </w:pPr>
            <w:r>
              <w:rPr>
                <w:i/>
              </w:rPr>
              <w:t>DVBE?</w:t>
            </w:r>
          </w:p>
        </w:tc>
        <w:tc>
          <w:tcPr>
            <w:tcW w:w="1827" w:type="dxa"/>
          </w:tcPr>
          <w:p w14:paraId="6A3783EE" w14:textId="77777777" w:rsidR="00E962EC" w:rsidRDefault="00E962EC" w:rsidP="00B73503">
            <w:pPr>
              <w:rPr>
                <w:i/>
              </w:rPr>
            </w:pPr>
            <w:r>
              <w:rPr>
                <w:i/>
              </w:rPr>
              <w:t>Yes</w:t>
            </w:r>
          </w:p>
        </w:tc>
        <w:tc>
          <w:tcPr>
            <w:tcW w:w="1827" w:type="dxa"/>
          </w:tcPr>
          <w:p w14:paraId="6ECD3A51" w14:textId="77777777" w:rsidR="00E962EC" w:rsidRDefault="00E962EC" w:rsidP="00B73503">
            <w:pPr>
              <w:rPr>
                <w:i/>
              </w:rPr>
            </w:pPr>
            <w:r>
              <w:rPr>
                <w:i/>
              </w:rPr>
              <w:t>No</w:t>
            </w:r>
          </w:p>
        </w:tc>
        <w:tc>
          <w:tcPr>
            <w:tcW w:w="1827" w:type="dxa"/>
          </w:tcPr>
          <w:p w14:paraId="5243351A" w14:textId="77777777" w:rsidR="00E962EC" w:rsidRDefault="00E962EC" w:rsidP="00B73503">
            <w:pPr>
              <w:rPr>
                <w:i/>
              </w:rPr>
            </w:pPr>
            <w:r>
              <w:rPr>
                <w:i/>
              </w:rPr>
              <w:t>No</w:t>
            </w:r>
          </w:p>
        </w:tc>
      </w:tr>
      <w:tr w:rsidR="00E962EC" w14:paraId="21A2744B" w14:textId="77777777" w:rsidTr="00B73503">
        <w:tc>
          <w:tcPr>
            <w:tcW w:w="1827" w:type="dxa"/>
          </w:tcPr>
          <w:p w14:paraId="2F63A00D" w14:textId="77777777" w:rsidR="00E962EC" w:rsidRDefault="00E962EC" w:rsidP="00B73503">
            <w:pPr>
              <w:rPr>
                <w:i/>
              </w:rPr>
            </w:pPr>
            <w:r>
              <w:rPr>
                <w:i/>
              </w:rPr>
              <w:t>Dollar amount of DVBE incentive (3%)</w:t>
            </w:r>
          </w:p>
        </w:tc>
        <w:tc>
          <w:tcPr>
            <w:tcW w:w="1827" w:type="dxa"/>
          </w:tcPr>
          <w:p w14:paraId="1BFFDE7A" w14:textId="77777777" w:rsidR="00E962EC" w:rsidRDefault="00E962EC" w:rsidP="00B73503">
            <w:pPr>
              <w:rPr>
                <w:i/>
              </w:rPr>
            </w:pPr>
            <w:r>
              <w:rPr>
                <w:i/>
              </w:rPr>
              <w:t>$2,250</w:t>
            </w:r>
          </w:p>
        </w:tc>
        <w:tc>
          <w:tcPr>
            <w:tcW w:w="1827" w:type="dxa"/>
          </w:tcPr>
          <w:p w14:paraId="4206BA4C" w14:textId="77777777" w:rsidR="00E962EC" w:rsidRDefault="00E962EC" w:rsidP="00B73503">
            <w:pPr>
              <w:rPr>
                <w:i/>
              </w:rPr>
            </w:pPr>
          </w:p>
        </w:tc>
        <w:tc>
          <w:tcPr>
            <w:tcW w:w="1827" w:type="dxa"/>
          </w:tcPr>
          <w:p w14:paraId="1725D67F" w14:textId="77777777" w:rsidR="00E962EC" w:rsidRDefault="00E962EC" w:rsidP="00B73503">
            <w:pPr>
              <w:rPr>
                <w:i/>
              </w:rPr>
            </w:pPr>
          </w:p>
        </w:tc>
      </w:tr>
      <w:tr w:rsidR="00E962EC" w14:paraId="1FFC1CC7" w14:textId="77777777" w:rsidTr="00B73503">
        <w:tc>
          <w:tcPr>
            <w:tcW w:w="1827" w:type="dxa"/>
          </w:tcPr>
          <w:p w14:paraId="705436E3" w14:textId="77777777" w:rsidR="00E962EC" w:rsidRDefault="00E962EC" w:rsidP="00B73503">
            <w:pPr>
              <w:rPr>
                <w:i/>
              </w:rPr>
            </w:pPr>
            <w:r>
              <w:rPr>
                <w:i/>
              </w:rPr>
              <w:t>Adjusted bid amount (for purposes of evaluating the bids)</w:t>
            </w:r>
          </w:p>
        </w:tc>
        <w:tc>
          <w:tcPr>
            <w:tcW w:w="1827" w:type="dxa"/>
          </w:tcPr>
          <w:p w14:paraId="69CA93E7" w14:textId="77777777" w:rsidR="00E962EC" w:rsidRPr="003267B5" w:rsidRDefault="00E962EC" w:rsidP="00B73503">
            <w:pPr>
              <w:rPr>
                <w:i/>
              </w:rPr>
            </w:pPr>
            <w:r w:rsidRPr="003267B5">
              <w:rPr>
                <w:i/>
              </w:rPr>
              <w:t>$84,000</w:t>
            </w:r>
          </w:p>
        </w:tc>
        <w:tc>
          <w:tcPr>
            <w:tcW w:w="1827" w:type="dxa"/>
          </w:tcPr>
          <w:p w14:paraId="1B99056C" w14:textId="77777777" w:rsidR="00E962EC" w:rsidRPr="003267B5" w:rsidRDefault="00E962EC" w:rsidP="00B73503">
            <w:pPr>
              <w:rPr>
                <w:b/>
                <w:i/>
              </w:rPr>
            </w:pPr>
            <w:r w:rsidRPr="003267B5">
              <w:rPr>
                <w:b/>
                <w:i/>
              </w:rPr>
              <w:t>$75,000</w:t>
            </w:r>
          </w:p>
        </w:tc>
        <w:tc>
          <w:tcPr>
            <w:tcW w:w="1827" w:type="dxa"/>
          </w:tcPr>
          <w:p w14:paraId="5871C76A" w14:textId="77777777" w:rsidR="00E962EC" w:rsidRPr="00431E20" w:rsidRDefault="00E962EC" w:rsidP="00B73503">
            <w:pPr>
              <w:spacing w:line="276" w:lineRule="auto"/>
              <w:rPr>
                <w:i/>
              </w:rPr>
            </w:pPr>
            <w:r>
              <w:rPr>
                <w:i/>
              </w:rPr>
              <w:t>$76,250</w:t>
            </w:r>
          </w:p>
        </w:tc>
      </w:tr>
    </w:tbl>
    <w:p w14:paraId="25E8CE05" w14:textId="77777777" w:rsidR="003267B5" w:rsidRDefault="003267B5" w:rsidP="003267B5">
      <w:pPr>
        <w:spacing w:line="240" w:lineRule="auto"/>
        <w:ind w:left="720" w:firstLine="720"/>
      </w:pPr>
    </w:p>
    <w:p w14:paraId="6F34537B" w14:textId="77777777" w:rsidR="00BE2A3B" w:rsidRDefault="00BE2A3B" w:rsidP="00BE2A3B">
      <w:pPr>
        <w:spacing w:line="240" w:lineRule="auto"/>
        <w:ind w:left="2160" w:hanging="720"/>
      </w:pPr>
      <w:r>
        <w:t>v.</w:t>
      </w:r>
      <w:r>
        <w:tab/>
      </w:r>
      <w:r w:rsidR="009C26FC" w:rsidRPr="009C26FC">
        <w:rPr>
          <w:b/>
        </w:rPr>
        <w:t>Interaction with DVBE</w:t>
      </w:r>
      <w:r w:rsidR="009C26FC">
        <w:rPr>
          <w:b/>
        </w:rPr>
        <w:t xml:space="preserve"> incentive </w:t>
      </w:r>
      <w:r w:rsidR="00E319E9">
        <w:rPr>
          <w:b/>
        </w:rPr>
        <w:t>–</w:t>
      </w:r>
      <w:r w:rsidR="009C26FC">
        <w:rPr>
          <w:b/>
        </w:rPr>
        <w:t xml:space="preserve"> </w:t>
      </w:r>
      <w:r w:rsidR="00E319E9">
        <w:rPr>
          <w:b/>
        </w:rPr>
        <w:t xml:space="preserve">combined </w:t>
      </w:r>
      <w:r w:rsidR="009C26FC">
        <w:rPr>
          <w:b/>
        </w:rPr>
        <w:t>maximum value</w:t>
      </w:r>
      <w:r w:rsidR="009C26FC" w:rsidRPr="009C26FC">
        <w:rPr>
          <w:b/>
        </w:rPr>
        <w:t>.</w:t>
      </w:r>
      <w:r w:rsidR="009C26FC">
        <w:rPr>
          <w:b/>
        </w:rPr>
        <w:t xml:space="preserve">  </w:t>
      </w:r>
      <w:r>
        <w:t xml:space="preserve">If both the small business preference and the DVBE incentive are offered in connection with a </w:t>
      </w:r>
      <w:r w:rsidRPr="00580B1C">
        <w:t>lowest responsible bidder solicitation</w:t>
      </w:r>
      <w:r>
        <w:t>, t</w:t>
      </w:r>
      <w:r w:rsidRPr="00580B1C">
        <w:t xml:space="preserve">he </w:t>
      </w:r>
      <w:r w:rsidRPr="003C719A">
        <w:rPr>
          <w:u w:val="single"/>
        </w:rPr>
        <w:t>combined m</w:t>
      </w:r>
      <w:r w:rsidRPr="00580B1C">
        <w:rPr>
          <w:u w:val="single"/>
        </w:rPr>
        <w:t xml:space="preserve">aximum </w:t>
      </w:r>
      <w:r>
        <w:rPr>
          <w:u w:val="single"/>
        </w:rPr>
        <w:t>dollar value</w:t>
      </w:r>
      <w:r w:rsidRPr="00580B1C">
        <w:t xml:space="preserve"> </w:t>
      </w:r>
      <w:r>
        <w:t>of the</w:t>
      </w:r>
      <w:r w:rsidRPr="00580B1C">
        <w:t xml:space="preserve"> </w:t>
      </w:r>
      <w:r>
        <w:t>small business preference</w:t>
      </w:r>
      <w:r w:rsidRPr="00580B1C">
        <w:t xml:space="preserve"> </w:t>
      </w:r>
      <w:r>
        <w:t xml:space="preserve">and the DVBE incentive </w:t>
      </w:r>
      <w:r w:rsidRPr="00580B1C">
        <w:t xml:space="preserve">is </w:t>
      </w:r>
      <w:commentRangeStart w:id="8"/>
      <w:r w:rsidRPr="00580B1C">
        <w:t>$</w:t>
      </w:r>
      <w:r>
        <w:t>100</w:t>
      </w:r>
      <w:r w:rsidRPr="00580B1C">
        <w:t>,000</w:t>
      </w:r>
      <w:commentRangeEnd w:id="8"/>
      <w:r>
        <w:rPr>
          <w:rStyle w:val="CommentReference"/>
          <w:rFonts w:ascii="Times New Roman" w:eastAsia="Times New Roman" w:hAnsi="Times New Roman"/>
          <w:lang w:bidi="ar-SA"/>
        </w:rPr>
        <w:commentReference w:id="8"/>
      </w:r>
      <w:r w:rsidRPr="00580B1C">
        <w:t xml:space="preserve">.  </w:t>
      </w:r>
    </w:p>
    <w:p w14:paraId="45738254" w14:textId="77777777" w:rsidR="00BE2A3B" w:rsidRDefault="00BE2A3B" w:rsidP="007E5DA9">
      <w:pPr>
        <w:spacing w:line="240" w:lineRule="auto"/>
        <w:ind w:left="2160" w:hanging="720"/>
      </w:pPr>
    </w:p>
    <w:p w14:paraId="7B5BB90A" w14:textId="77777777" w:rsidR="00431E20" w:rsidRPr="00E719D9" w:rsidRDefault="007E5DA9" w:rsidP="007E5DA9">
      <w:pPr>
        <w:spacing w:line="240" w:lineRule="auto"/>
        <w:ind w:left="2160" w:hanging="720"/>
        <w:rPr>
          <w:i/>
        </w:rPr>
      </w:pPr>
      <w:r>
        <w:rPr>
          <w:i/>
        </w:rPr>
        <w:tab/>
      </w:r>
      <w:r w:rsidR="00431E20" w:rsidRPr="00580B1C">
        <w:rPr>
          <w:i/>
          <w:u w:val="single"/>
        </w:rPr>
        <w:t xml:space="preserve">Example </w:t>
      </w:r>
      <w:r w:rsidR="00736D1B">
        <w:rPr>
          <w:i/>
          <w:u w:val="single"/>
        </w:rPr>
        <w:t>5</w:t>
      </w:r>
      <w:r w:rsidR="00431E20" w:rsidRPr="00580B1C">
        <w:rPr>
          <w:i/>
        </w:rPr>
        <w:t xml:space="preserve">: The JBE issues a lowest responsible bidder solicitation and receives </w:t>
      </w:r>
      <w:r w:rsidR="00431E20">
        <w:rPr>
          <w:i/>
        </w:rPr>
        <w:t>three</w:t>
      </w:r>
      <w:r w:rsidR="00431E20" w:rsidRPr="00580B1C">
        <w:rPr>
          <w:i/>
        </w:rPr>
        <w:t xml:space="preserve"> responsive bids.  The first bid is from </w:t>
      </w:r>
      <w:r w:rsidR="00736D1B">
        <w:rPr>
          <w:i/>
        </w:rPr>
        <w:t>MMM</w:t>
      </w:r>
      <w:r w:rsidR="00431E20">
        <w:rPr>
          <w:i/>
        </w:rPr>
        <w:t xml:space="preserve"> Corp</w:t>
      </w:r>
      <w:r w:rsidR="008C58B0">
        <w:rPr>
          <w:i/>
        </w:rPr>
        <w:t xml:space="preserve"> (eligible for the small business preference but not the DVBE incentive) for</w:t>
      </w:r>
      <w:r w:rsidR="00431E20" w:rsidRPr="00580B1C">
        <w:rPr>
          <w:i/>
        </w:rPr>
        <w:t xml:space="preserve"> $</w:t>
      </w:r>
      <w:r w:rsidR="00431E20">
        <w:rPr>
          <w:i/>
        </w:rPr>
        <w:t>2,020,000</w:t>
      </w:r>
      <w:r w:rsidR="00431E20" w:rsidRPr="00580B1C">
        <w:rPr>
          <w:i/>
        </w:rPr>
        <w:t xml:space="preserve">.  The second bid is from </w:t>
      </w:r>
      <w:r w:rsidR="00736D1B">
        <w:rPr>
          <w:i/>
        </w:rPr>
        <w:t>NNN</w:t>
      </w:r>
      <w:r w:rsidR="00431E20">
        <w:rPr>
          <w:i/>
        </w:rPr>
        <w:t xml:space="preserve"> Corp</w:t>
      </w:r>
      <w:r w:rsidR="008C58B0">
        <w:rPr>
          <w:i/>
        </w:rPr>
        <w:t xml:space="preserve"> (eligible for both the small business preference and the DVBE incentive) for</w:t>
      </w:r>
      <w:r w:rsidR="00431E20" w:rsidRPr="00580B1C">
        <w:rPr>
          <w:i/>
        </w:rPr>
        <w:t xml:space="preserve"> $</w:t>
      </w:r>
      <w:r w:rsidR="00431E20">
        <w:rPr>
          <w:i/>
        </w:rPr>
        <w:t>2,075</w:t>
      </w:r>
      <w:r w:rsidR="00431E20" w:rsidRPr="00580B1C">
        <w:rPr>
          <w:i/>
        </w:rPr>
        <w:t xml:space="preserve">,000.  The </w:t>
      </w:r>
      <w:r w:rsidR="00431E20">
        <w:rPr>
          <w:i/>
        </w:rPr>
        <w:t>third</w:t>
      </w:r>
      <w:r w:rsidR="00431E20" w:rsidRPr="00580B1C">
        <w:rPr>
          <w:i/>
        </w:rPr>
        <w:t xml:space="preserve"> bid is from </w:t>
      </w:r>
      <w:r w:rsidR="00736D1B">
        <w:rPr>
          <w:i/>
        </w:rPr>
        <w:t>OOO</w:t>
      </w:r>
      <w:r w:rsidR="00431E20">
        <w:rPr>
          <w:i/>
        </w:rPr>
        <w:t xml:space="preserve"> Corp</w:t>
      </w:r>
      <w:r w:rsidR="008C58B0">
        <w:rPr>
          <w:i/>
        </w:rPr>
        <w:t xml:space="preserve"> (eligible for neither the small business preference nor the DVBE incentive) for</w:t>
      </w:r>
      <w:r w:rsidR="00431E20">
        <w:rPr>
          <w:i/>
        </w:rPr>
        <w:t xml:space="preserve"> $2,00</w:t>
      </w:r>
      <w:r w:rsidR="00431E20" w:rsidRPr="00580B1C">
        <w:rPr>
          <w:i/>
        </w:rPr>
        <w:t xml:space="preserve">0,000. </w:t>
      </w:r>
      <w:r w:rsidR="00431E20">
        <w:rPr>
          <w:i/>
        </w:rPr>
        <w:t xml:space="preserve">The lowest responsible bid is </w:t>
      </w:r>
      <w:r w:rsidR="00736D1B">
        <w:rPr>
          <w:i/>
        </w:rPr>
        <w:t>OOO</w:t>
      </w:r>
      <w:r w:rsidR="00431E20">
        <w:rPr>
          <w:i/>
        </w:rPr>
        <w:t xml:space="preserve"> Corp’s bid for $2,000,000, </w:t>
      </w:r>
      <w:r w:rsidR="00E42D09">
        <w:rPr>
          <w:i/>
        </w:rPr>
        <w:t>so</w:t>
      </w:r>
      <w:r w:rsidR="001959FE">
        <w:rPr>
          <w:i/>
        </w:rPr>
        <w:t xml:space="preserve"> this amount is used to calculate both the small business preference and the DVBE incentive.  </w:t>
      </w:r>
      <w:r w:rsidR="003F32E7">
        <w:rPr>
          <w:i/>
        </w:rPr>
        <w:t xml:space="preserve">First, the small business preference is applied. </w:t>
      </w:r>
      <w:r w:rsidR="00E42D09">
        <w:rPr>
          <w:i/>
        </w:rPr>
        <w:t>Five percent of $2,000,000 is $100,000, but the</w:t>
      </w:r>
      <w:r w:rsidR="003F32E7">
        <w:rPr>
          <w:i/>
        </w:rPr>
        <w:t xml:space="preserve"> </w:t>
      </w:r>
      <w:r w:rsidR="00E42D09" w:rsidRPr="00580B1C">
        <w:rPr>
          <w:i/>
        </w:rPr>
        <w:t xml:space="preserve">maximum </w:t>
      </w:r>
      <w:r w:rsidR="00E42D09">
        <w:rPr>
          <w:i/>
        </w:rPr>
        <w:t xml:space="preserve">dollar value of the small business preference </w:t>
      </w:r>
      <w:r w:rsidR="00E42D09" w:rsidRPr="00580B1C">
        <w:rPr>
          <w:i/>
        </w:rPr>
        <w:t>is $</w:t>
      </w:r>
      <w:r w:rsidR="00E42D09">
        <w:rPr>
          <w:i/>
        </w:rPr>
        <w:t>50</w:t>
      </w:r>
      <w:r w:rsidR="00E42D09" w:rsidRPr="00580B1C">
        <w:rPr>
          <w:i/>
        </w:rPr>
        <w:t>,000</w:t>
      </w:r>
      <w:r w:rsidR="00E42D09">
        <w:rPr>
          <w:i/>
        </w:rPr>
        <w:t xml:space="preserve">.  </w:t>
      </w:r>
      <w:r w:rsidR="00E42D09">
        <w:rPr>
          <w:i/>
        </w:rPr>
        <w:lastRenderedPageBreak/>
        <w:t xml:space="preserve">Accordingly, </w:t>
      </w:r>
      <w:r w:rsidR="00736D1B">
        <w:rPr>
          <w:i/>
        </w:rPr>
        <w:t>MMM</w:t>
      </w:r>
      <w:r w:rsidR="00E42D09">
        <w:rPr>
          <w:i/>
        </w:rPr>
        <w:t xml:space="preserve"> Corp’s bid and </w:t>
      </w:r>
      <w:r w:rsidR="00736D1B">
        <w:rPr>
          <w:i/>
        </w:rPr>
        <w:t>NNN</w:t>
      </w:r>
      <w:r w:rsidR="00E42D09">
        <w:rPr>
          <w:i/>
        </w:rPr>
        <w:t xml:space="preserve"> Corp’s bid are reduced (for evaluation purposes) by $50,000</w:t>
      </w:r>
      <w:r w:rsidR="009E08D8">
        <w:rPr>
          <w:i/>
        </w:rPr>
        <w:t xml:space="preserve">.  </w:t>
      </w:r>
      <w:r w:rsidR="00E719D9">
        <w:rPr>
          <w:i/>
        </w:rPr>
        <w:t xml:space="preserve">Second, the DVBE incentive is applied.  Three percent of $2,000,000 is $60,000, so one might expect that </w:t>
      </w:r>
      <w:r w:rsidR="00736D1B">
        <w:rPr>
          <w:i/>
        </w:rPr>
        <w:t>NNN</w:t>
      </w:r>
      <w:r w:rsidR="00E719D9">
        <w:rPr>
          <w:i/>
        </w:rPr>
        <w:t xml:space="preserve"> Corp’s bid would be reduced </w:t>
      </w:r>
      <w:r w:rsidR="00723091">
        <w:rPr>
          <w:i/>
        </w:rPr>
        <w:t xml:space="preserve">further </w:t>
      </w:r>
      <w:r w:rsidR="00E719D9">
        <w:rPr>
          <w:i/>
        </w:rPr>
        <w:t>(for evaluation purposes) by $60,000</w:t>
      </w:r>
      <w:r w:rsidR="009E08D8">
        <w:rPr>
          <w:i/>
        </w:rPr>
        <w:t xml:space="preserve">.  </w:t>
      </w:r>
      <w:r w:rsidR="00E719D9">
        <w:rPr>
          <w:i/>
        </w:rPr>
        <w:t xml:space="preserve">However, </w:t>
      </w:r>
      <w:r w:rsidR="006C2182">
        <w:rPr>
          <w:i/>
        </w:rPr>
        <w:t xml:space="preserve">the </w:t>
      </w:r>
      <w:r w:rsidR="00E719D9" w:rsidRPr="00E719D9">
        <w:rPr>
          <w:i/>
        </w:rPr>
        <w:t>combined maximum dollar value of the small business preference and the DVBE incentive is $100,000</w:t>
      </w:r>
      <w:r w:rsidR="00E719D9">
        <w:rPr>
          <w:i/>
        </w:rPr>
        <w:t xml:space="preserve">.  </w:t>
      </w:r>
      <w:r w:rsidR="00723091">
        <w:rPr>
          <w:i/>
        </w:rPr>
        <w:t>Because</w:t>
      </w:r>
      <w:r w:rsidR="00E719D9">
        <w:rPr>
          <w:i/>
        </w:rPr>
        <w:t xml:space="preserve"> </w:t>
      </w:r>
      <w:r w:rsidR="00736D1B">
        <w:rPr>
          <w:i/>
        </w:rPr>
        <w:t>NNN</w:t>
      </w:r>
      <w:r w:rsidR="00E719D9">
        <w:rPr>
          <w:i/>
        </w:rPr>
        <w:t xml:space="preserve"> Corp’s bid was reduced (for evaluation purposes) by $50,000 as a result of the small business preference, </w:t>
      </w:r>
      <w:r w:rsidR="00736D1B">
        <w:rPr>
          <w:i/>
        </w:rPr>
        <w:t>NNN</w:t>
      </w:r>
      <w:r w:rsidR="00E719D9">
        <w:rPr>
          <w:i/>
        </w:rPr>
        <w:t xml:space="preserve"> Corp’s bid can only be reduced by $50,000 (for evaluation purposes) as a result of the DVBE incentive.  </w:t>
      </w:r>
      <w:r w:rsidR="00431E20" w:rsidRPr="00E719D9">
        <w:rPr>
          <w:i/>
        </w:rPr>
        <w:t xml:space="preserve">In this </w:t>
      </w:r>
      <w:r w:rsidR="00723091">
        <w:rPr>
          <w:i/>
        </w:rPr>
        <w:t>scenario</w:t>
      </w:r>
      <w:r w:rsidR="00431E20" w:rsidRPr="00E719D9">
        <w:rPr>
          <w:i/>
        </w:rPr>
        <w:t xml:space="preserve">, the JBE will award the contract to </w:t>
      </w:r>
      <w:r w:rsidR="00736D1B">
        <w:rPr>
          <w:i/>
        </w:rPr>
        <w:t>MMM</w:t>
      </w:r>
      <w:r w:rsidR="00431E20" w:rsidRPr="00E719D9">
        <w:rPr>
          <w:i/>
        </w:rPr>
        <w:t xml:space="preserve"> Corp; the amount of the contract will be $2</w:t>
      </w:r>
      <w:r w:rsidR="00B0256C" w:rsidRPr="00E719D9">
        <w:rPr>
          <w:i/>
        </w:rPr>
        <w:t>,02</w:t>
      </w:r>
      <w:r w:rsidR="00431E20" w:rsidRPr="00E719D9">
        <w:rPr>
          <w:i/>
        </w:rPr>
        <w:t>0,000.</w:t>
      </w:r>
    </w:p>
    <w:p w14:paraId="08D69D63" w14:textId="77777777" w:rsidR="00431E20" w:rsidRDefault="00431E20" w:rsidP="009C76CE">
      <w:pPr>
        <w:spacing w:line="240" w:lineRule="auto"/>
        <w:ind w:left="720" w:firstLine="720"/>
        <w:rPr>
          <w:i/>
        </w:rPr>
      </w:pPr>
    </w:p>
    <w:tbl>
      <w:tblPr>
        <w:tblStyle w:val="TableGrid"/>
        <w:tblW w:w="0" w:type="auto"/>
        <w:tblInd w:w="2268" w:type="dxa"/>
        <w:tblLook w:val="04A0" w:firstRow="1" w:lastRow="0" w:firstColumn="1" w:lastColumn="0" w:noHBand="0" w:noVBand="1"/>
      </w:tblPr>
      <w:tblGrid>
        <w:gridCol w:w="1777"/>
        <w:gridCol w:w="1480"/>
        <w:gridCol w:w="2225"/>
        <w:gridCol w:w="1600"/>
      </w:tblGrid>
      <w:tr w:rsidR="00431E20" w14:paraId="009C6826" w14:textId="77777777" w:rsidTr="00110DC3">
        <w:tc>
          <w:tcPr>
            <w:tcW w:w="1827" w:type="dxa"/>
          </w:tcPr>
          <w:p w14:paraId="2C60900B" w14:textId="77777777" w:rsidR="00431E20" w:rsidRDefault="00431E20" w:rsidP="007E5DA9">
            <w:pPr>
              <w:rPr>
                <w:i/>
              </w:rPr>
            </w:pPr>
          </w:p>
        </w:tc>
        <w:tc>
          <w:tcPr>
            <w:tcW w:w="1503" w:type="dxa"/>
          </w:tcPr>
          <w:p w14:paraId="0F82CEDD" w14:textId="77777777" w:rsidR="00431E20" w:rsidRPr="00BB19C7" w:rsidRDefault="00736D1B" w:rsidP="007E5DA9">
            <w:pPr>
              <w:spacing w:line="276" w:lineRule="auto"/>
              <w:rPr>
                <w:b/>
                <w:i/>
              </w:rPr>
            </w:pPr>
            <w:r>
              <w:rPr>
                <w:b/>
                <w:i/>
              </w:rPr>
              <w:t>MMM</w:t>
            </w:r>
            <w:r w:rsidR="00431E20" w:rsidRPr="00895EFA">
              <w:rPr>
                <w:b/>
                <w:i/>
              </w:rPr>
              <w:t xml:space="preserve"> Corp</w:t>
            </w:r>
          </w:p>
        </w:tc>
        <w:tc>
          <w:tcPr>
            <w:tcW w:w="2340" w:type="dxa"/>
          </w:tcPr>
          <w:p w14:paraId="2846B819" w14:textId="77777777" w:rsidR="00431E20" w:rsidRPr="00BB19C7" w:rsidRDefault="00736D1B" w:rsidP="007E5DA9">
            <w:pPr>
              <w:spacing w:line="276" w:lineRule="auto"/>
              <w:rPr>
                <w:b/>
                <w:i/>
              </w:rPr>
            </w:pPr>
            <w:r>
              <w:rPr>
                <w:b/>
                <w:i/>
              </w:rPr>
              <w:t>NNN</w:t>
            </w:r>
            <w:r w:rsidR="00431E20" w:rsidRPr="00895EFA">
              <w:rPr>
                <w:b/>
                <w:i/>
              </w:rPr>
              <w:t xml:space="preserve"> Corp</w:t>
            </w:r>
          </w:p>
        </w:tc>
        <w:tc>
          <w:tcPr>
            <w:tcW w:w="1638" w:type="dxa"/>
          </w:tcPr>
          <w:p w14:paraId="3C115952" w14:textId="77777777" w:rsidR="00431E20" w:rsidRPr="00BB19C7" w:rsidRDefault="00736D1B" w:rsidP="007E5DA9">
            <w:pPr>
              <w:spacing w:line="276" w:lineRule="auto"/>
              <w:rPr>
                <w:b/>
                <w:i/>
              </w:rPr>
            </w:pPr>
            <w:r>
              <w:rPr>
                <w:b/>
                <w:i/>
              </w:rPr>
              <w:t>OOO</w:t>
            </w:r>
            <w:r w:rsidR="00431E20" w:rsidRPr="00895EFA">
              <w:rPr>
                <w:b/>
                <w:i/>
              </w:rPr>
              <w:t xml:space="preserve"> Corp</w:t>
            </w:r>
          </w:p>
        </w:tc>
      </w:tr>
      <w:tr w:rsidR="00E962EC" w14:paraId="1C916CEC" w14:textId="77777777" w:rsidTr="00110DC3">
        <w:tc>
          <w:tcPr>
            <w:tcW w:w="1827" w:type="dxa"/>
          </w:tcPr>
          <w:p w14:paraId="0B54269E" w14:textId="77777777" w:rsidR="00E962EC" w:rsidRDefault="00E962EC" w:rsidP="00E962EC">
            <w:pPr>
              <w:rPr>
                <w:i/>
              </w:rPr>
            </w:pPr>
            <w:r>
              <w:rPr>
                <w:i/>
              </w:rPr>
              <w:t>Bid amount</w:t>
            </w:r>
          </w:p>
        </w:tc>
        <w:tc>
          <w:tcPr>
            <w:tcW w:w="1503" w:type="dxa"/>
          </w:tcPr>
          <w:p w14:paraId="365A2057" w14:textId="77777777" w:rsidR="00E962EC" w:rsidRDefault="00E962EC" w:rsidP="00E962EC">
            <w:pPr>
              <w:rPr>
                <w:i/>
              </w:rPr>
            </w:pPr>
            <w:r>
              <w:rPr>
                <w:i/>
              </w:rPr>
              <w:t>$2,020,000</w:t>
            </w:r>
          </w:p>
        </w:tc>
        <w:tc>
          <w:tcPr>
            <w:tcW w:w="2340" w:type="dxa"/>
          </w:tcPr>
          <w:p w14:paraId="3A977DA3" w14:textId="77777777" w:rsidR="00E962EC" w:rsidRDefault="00E962EC" w:rsidP="00E962EC">
            <w:pPr>
              <w:rPr>
                <w:i/>
              </w:rPr>
            </w:pPr>
            <w:r>
              <w:rPr>
                <w:i/>
              </w:rPr>
              <w:t>$2,075,000</w:t>
            </w:r>
          </w:p>
        </w:tc>
        <w:tc>
          <w:tcPr>
            <w:tcW w:w="1638" w:type="dxa"/>
          </w:tcPr>
          <w:p w14:paraId="60BBB812" w14:textId="77777777" w:rsidR="00E962EC" w:rsidRDefault="00E962EC" w:rsidP="00E962EC">
            <w:pPr>
              <w:rPr>
                <w:i/>
              </w:rPr>
            </w:pPr>
            <w:r>
              <w:rPr>
                <w:i/>
              </w:rPr>
              <w:t>$2,000,000</w:t>
            </w:r>
          </w:p>
        </w:tc>
      </w:tr>
      <w:tr w:rsidR="00E962EC" w14:paraId="2E2AA9E2" w14:textId="77777777" w:rsidTr="00110DC3">
        <w:tc>
          <w:tcPr>
            <w:tcW w:w="1827" w:type="dxa"/>
          </w:tcPr>
          <w:p w14:paraId="120C602C" w14:textId="77777777" w:rsidR="00E962EC" w:rsidRDefault="00E962EC" w:rsidP="007E5DA9">
            <w:pPr>
              <w:rPr>
                <w:i/>
              </w:rPr>
            </w:pPr>
            <w:r>
              <w:rPr>
                <w:i/>
              </w:rPr>
              <w:t>Eligible for small business preference?</w:t>
            </w:r>
          </w:p>
        </w:tc>
        <w:tc>
          <w:tcPr>
            <w:tcW w:w="1503" w:type="dxa"/>
          </w:tcPr>
          <w:p w14:paraId="7FD22191" w14:textId="77777777" w:rsidR="00E962EC" w:rsidRDefault="00E962EC" w:rsidP="007E5DA9">
            <w:pPr>
              <w:rPr>
                <w:i/>
              </w:rPr>
            </w:pPr>
            <w:r>
              <w:rPr>
                <w:i/>
              </w:rPr>
              <w:t>Yes</w:t>
            </w:r>
          </w:p>
        </w:tc>
        <w:tc>
          <w:tcPr>
            <w:tcW w:w="2340" w:type="dxa"/>
          </w:tcPr>
          <w:p w14:paraId="3B5EB09C" w14:textId="77777777" w:rsidR="00E962EC" w:rsidRDefault="00E962EC" w:rsidP="007E5DA9">
            <w:pPr>
              <w:rPr>
                <w:i/>
              </w:rPr>
            </w:pPr>
            <w:r>
              <w:rPr>
                <w:i/>
              </w:rPr>
              <w:t>Yes</w:t>
            </w:r>
          </w:p>
        </w:tc>
        <w:tc>
          <w:tcPr>
            <w:tcW w:w="1638" w:type="dxa"/>
          </w:tcPr>
          <w:p w14:paraId="3AAA311B" w14:textId="77777777" w:rsidR="00E962EC" w:rsidRDefault="00E962EC" w:rsidP="007E5DA9">
            <w:pPr>
              <w:rPr>
                <w:i/>
              </w:rPr>
            </w:pPr>
            <w:r>
              <w:rPr>
                <w:i/>
              </w:rPr>
              <w:t>No</w:t>
            </w:r>
          </w:p>
        </w:tc>
      </w:tr>
      <w:tr w:rsidR="00E962EC" w14:paraId="722CACA1" w14:textId="77777777" w:rsidTr="00110DC3">
        <w:tc>
          <w:tcPr>
            <w:tcW w:w="1827" w:type="dxa"/>
          </w:tcPr>
          <w:p w14:paraId="35C40B1C" w14:textId="77777777" w:rsidR="00E962EC" w:rsidRDefault="00E962EC" w:rsidP="007E5DA9">
            <w:pPr>
              <w:rPr>
                <w:i/>
              </w:rPr>
            </w:pPr>
            <w:r>
              <w:rPr>
                <w:i/>
              </w:rPr>
              <w:t>Dollar amount of small business preference</w:t>
            </w:r>
          </w:p>
        </w:tc>
        <w:tc>
          <w:tcPr>
            <w:tcW w:w="1503" w:type="dxa"/>
          </w:tcPr>
          <w:p w14:paraId="3CEAFA01" w14:textId="77777777" w:rsidR="00E962EC" w:rsidRDefault="00E962EC" w:rsidP="007E5DA9">
            <w:pPr>
              <w:rPr>
                <w:i/>
              </w:rPr>
            </w:pPr>
            <w:r>
              <w:rPr>
                <w:i/>
              </w:rPr>
              <w:t>$50,000</w:t>
            </w:r>
          </w:p>
        </w:tc>
        <w:tc>
          <w:tcPr>
            <w:tcW w:w="2340" w:type="dxa"/>
          </w:tcPr>
          <w:p w14:paraId="1D85C11F" w14:textId="77777777" w:rsidR="00E962EC" w:rsidRDefault="00E962EC" w:rsidP="007E5DA9">
            <w:pPr>
              <w:rPr>
                <w:i/>
              </w:rPr>
            </w:pPr>
            <w:r>
              <w:rPr>
                <w:i/>
              </w:rPr>
              <w:t>$50,000</w:t>
            </w:r>
          </w:p>
        </w:tc>
        <w:tc>
          <w:tcPr>
            <w:tcW w:w="1638" w:type="dxa"/>
          </w:tcPr>
          <w:p w14:paraId="2F4E840D" w14:textId="77777777" w:rsidR="00E962EC" w:rsidRDefault="00E962EC" w:rsidP="007E5DA9">
            <w:pPr>
              <w:rPr>
                <w:i/>
              </w:rPr>
            </w:pPr>
          </w:p>
        </w:tc>
      </w:tr>
      <w:tr w:rsidR="00E962EC" w14:paraId="25D834F2" w14:textId="77777777" w:rsidTr="00110DC3">
        <w:tc>
          <w:tcPr>
            <w:tcW w:w="1827" w:type="dxa"/>
          </w:tcPr>
          <w:p w14:paraId="36E78863" w14:textId="77777777" w:rsidR="00E962EC" w:rsidRDefault="00E962EC" w:rsidP="007E5DA9">
            <w:pPr>
              <w:rPr>
                <w:i/>
              </w:rPr>
            </w:pPr>
            <w:r>
              <w:rPr>
                <w:i/>
              </w:rPr>
              <w:t>Subtotal after application of small business preference</w:t>
            </w:r>
          </w:p>
        </w:tc>
        <w:tc>
          <w:tcPr>
            <w:tcW w:w="1503" w:type="dxa"/>
          </w:tcPr>
          <w:p w14:paraId="6B680705" w14:textId="77777777" w:rsidR="00E962EC" w:rsidRDefault="00E962EC" w:rsidP="007E5DA9">
            <w:pPr>
              <w:rPr>
                <w:i/>
              </w:rPr>
            </w:pPr>
            <w:r>
              <w:rPr>
                <w:i/>
              </w:rPr>
              <w:t>$1,970,000</w:t>
            </w:r>
          </w:p>
        </w:tc>
        <w:tc>
          <w:tcPr>
            <w:tcW w:w="2340" w:type="dxa"/>
          </w:tcPr>
          <w:p w14:paraId="10E2287B" w14:textId="77777777" w:rsidR="00E962EC" w:rsidRDefault="00E962EC" w:rsidP="007E5DA9">
            <w:pPr>
              <w:rPr>
                <w:i/>
              </w:rPr>
            </w:pPr>
            <w:r>
              <w:rPr>
                <w:i/>
              </w:rPr>
              <w:t>$2,025,000</w:t>
            </w:r>
          </w:p>
        </w:tc>
        <w:tc>
          <w:tcPr>
            <w:tcW w:w="1638" w:type="dxa"/>
          </w:tcPr>
          <w:p w14:paraId="4F37AC42" w14:textId="77777777" w:rsidR="00E962EC" w:rsidRDefault="00E962EC" w:rsidP="007E5DA9">
            <w:pPr>
              <w:rPr>
                <w:i/>
              </w:rPr>
            </w:pPr>
            <w:r>
              <w:rPr>
                <w:i/>
              </w:rPr>
              <w:t>$2,000,000</w:t>
            </w:r>
          </w:p>
        </w:tc>
      </w:tr>
      <w:tr w:rsidR="00E962EC" w14:paraId="2C15FA93" w14:textId="77777777" w:rsidTr="00110DC3">
        <w:tc>
          <w:tcPr>
            <w:tcW w:w="1827" w:type="dxa"/>
          </w:tcPr>
          <w:p w14:paraId="72740100" w14:textId="77777777" w:rsidR="00E962EC" w:rsidRDefault="00E962EC" w:rsidP="007E5DA9">
            <w:pPr>
              <w:rPr>
                <w:i/>
              </w:rPr>
            </w:pPr>
            <w:r>
              <w:rPr>
                <w:i/>
              </w:rPr>
              <w:t>DVBE?</w:t>
            </w:r>
          </w:p>
        </w:tc>
        <w:tc>
          <w:tcPr>
            <w:tcW w:w="1503" w:type="dxa"/>
          </w:tcPr>
          <w:p w14:paraId="67575C14" w14:textId="77777777" w:rsidR="00E962EC" w:rsidRDefault="00E962EC" w:rsidP="007E5DA9">
            <w:pPr>
              <w:rPr>
                <w:i/>
              </w:rPr>
            </w:pPr>
            <w:r>
              <w:rPr>
                <w:i/>
              </w:rPr>
              <w:t>No</w:t>
            </w:r>
          </w:p>
        </w:tc>
        <w:tc>
          <w:tcPr>
            <w:tcW w:w="2340" w:type="dxa"/>
          </w:tcPr>
          <w:p w14:paraId="1D744781" w14:textId="77777777" w:rsidR="00E962EC" w:rsidRDefault="00E962EC" w:rsidP="007E5DA9">
            <w:pPr>
              <w:rPr>
                <w:i/>
              </w:rPr>
            </w:pPr>
            <w:r>
              <w:rPr>
                <w:i/>
              </w:rPr>
              <w:t>Yes</w:t>
            </w:r>
          </w:p>
        </w:tc>
        <w:tc>
          <w:tcPr>
            <w:tcW w:w="1638" w:type="dxa"/>
          </w:tcPr>
          <w:p w14:paraId="10E7EA58" w14:textId="77777777" w:rsidR="00E962EC" w:rsidRDefault="00E962EC" w:rsidP="007E5DA9">
            <w:pPr>
              <w:rPr>
                <w:i/>
              </w:rPr>
            </w:pPr>
            <w:r>
              <w:rPr>
                <w:i/>
              </w:rPr>
              <w:t>No</w:t>
            </w:r>
          </w:p>
        </w:tc>
      </w:tr>
      <w:tr w:rsidR="00E962EC" w14:paraId="6842D69F" w14:textId="77777777" w:rsidTr="00110DC3">
        <w:tc>
          <w:tcPr>
            <w:tcW w:w="1827" w:type="dxa"/>
          </w:tcPr>
          <w:p w14:paraId="623AB39D" w14:textId="77777777" w:rsidR="00E962EC" w:rsidRDefault="00E962EC" w:rsidP="00537E88">
            <w:pPr>
              <w:rPr>
                <w:i/>
              </w:rPr>
            </w:pPr>
            <w:r>
              <w:rPr>
                <w:i/>
              </w:rPr>
              <w:t>Dollar amount of DVBE incentive (3%)</w:t>
            </w:r>
          </w:p>
        </w:tc>
        <w:tc>
          <w:tcPr>
            <w:tcW w:w="1503" w:type="dxa"/>
          </w:tcPr>
          <w:p w14:paraId="0109828E" w14:textId="77777777" w:rsidR="00E962EC" w:rsidRDefault="00E962EC" w:rsidP="00537E88">
            <w:pPr>
              <w:rPr>
                <w:i/>
              </w:rPr>
            </w:pPr>
          </w:p>
        </w:tc>
        <w:tc>
          <w:tcPr>
            <w:tcW w:w="2340" w:type="dxa"/>
          </w:tcPr>
          <w:p w14:paraId="64E22001" w14:textId="77777777" w:rsidR="00E962EC" w:rsidRDefault="00E962EC" w:rsidP="00537E88">
            <w:pPr>
              <w:rPr>
                <w:i/>
              </w:rPr>
            </w:pPr>
            <w:r w:rsidRPr="00110DC3">
              <w:rPr>
                <w:i/>
                <w:strike/>
                <w:sz w:val="20"/>
                <w:szCs w:val="20"/>
              </w:rPr>
              <w:t>$60,000</w:t>
            </w:r>
            <w:r>
              <w:rPr>
                <w:i/>
              </w:rPr>
              <w:t xml:space="preserve">  $50,000</w:t>
            </w:r>
          </w:p>
        </w:tc>
        <w:tc>
          <w:tcPr>
            <w:tcW w:w="1638" w:type="dxa"/>
          </w:tcPr>
          <w:p w14:paraId="51F2BCD3" w14:textId="77777777" w:rsidR="00E962EC" w:rsidRDefault="00E962EC" w:rsidP="00537E88">
            <w:pPr>
              <w:rPr>
                <w:i/>
              </w:rPr>
            </w:pPr>
          </w:p>
        </w:tc>
      </w:tr>
      <w:tr w:rsidR="00E962EC" w14:paraId="67C7A503" w14:textId="77777777" w:rsidTr="00110DC3">
        <w:tc>
          <w:tcPr>
            <w:tcW w:w="1827" w:type="dxa"/>
          </w:tcPr>
          <w:p w14:paraId="67308825" w14:textId="77777777" w:rsidR="00E962EC" w:rsidRDefault="00E962EC" w:rsidP="007E5DA9">
            <w:pPr>
              <w:rPr>
                <w:i/>
              </w:rPr>
            </w:pPr>
            <w:r>
              <w:rPr>
                <w:i/>
              </w:rPr>
              <w:t>Adjusted bid amount (for purposes of evaluating the bids)</w:t>
            </w:r>
          </w:p>
        </w:tc>
        <w:tc>
          <w:tcPr>
            <w:tcW w:w="1503" w:type="dxa"/>
          </w:tcPr>
          <w:p w14:paraId="4BE3F358" w14:textId="77777777" w:rsidR="00E962EC" w:rsidRPr="00431E20" w:rsidRDefault="00E962EC" w:rsidP="007E5DA9">
            <w:pPr>
              <w:rPr>
                <w:b/>
                <w:i/>
              </w:rPr>
            </w:pPr>
            <w:r w:rsidRPr="00431E20">
              <w:rPr>
                <w:b/>
                <w:i/>
              </w:rPr>
              <w:t>$1,970,000</w:t>
            </w:r>
          </w:p>
        </w:tc>
        <w:tc>
          <w:tcPr>
            <w:tcW w:w="2340" w:type="dxa"/>
          </w:tcPr>
          <w:p w14:paraId="02FB5322" w14:textId="77777777" w:rsidR="00E962EC" w:rsidRDefault="00E962EC" w:rsidP="00110DC3">
            <w:pPr>
              <w:rPr>
                <w:i/>
              </w:rPr>
            </w:pPr>
            <w:r w:rsidRPr="00110DC3">
              <w:rPr>
                <w:i/>
                <w:strike/>
                <w:sz w:val="20"/>
                <w:szCs w:val="20"/>
              </w:rPr>
              <w:t xml:space="preserve">$1,965,000 </w:t>
            </w:r>
            <w:r>
              <w:rPr>
                <w:i/>
              </w:rPr>
              <w:t xml:space="preserve"> $1,975,000</w:t>
            </w:r>
          </w:p>
        </w:tc>
        <w:tc>
          <w:tcPr>
            <w:tcW w:w="1638" w:type="dxa"/>
          </w:tcPr>
          <w:p w14:paraId="7EB102DC" w14:textId="77777777" w:rsidR="00E962EC" w:rsidRPr="00431E20" w:rsidRDefault="00E962EC" w:rsidP="00537E88">
            <w:pPr>
              <w:spacing w:line="276" w:lineRule="auto"/>
              <w:rPr>
                <w:i/>
              </w:rPr>
            </w:pPr>
            <w:r>
              <w:rPr>
                <w:i/>
              </w:rPr>
              <w:t>$2,000,000</w:t>
            </w:r>
          </w:p>
        </w:tc>
      </w:tr>
    </w:tbl>
    <w:p w14:paraId="71125501" w14:textId="77777777" w:rsidR="003C719A" w:rsidRDefault="003C719A" w:rsidP="009C76CE">
      <w:pPr>
        <w:spacing w:line="240" w:lineRule="auto"/>
        <w:ind w:left="720" w:firstLine="720"/>
      </w:pPr>
    </w:p>
    <w:p w14:paraId="6753FD4C" w14:textId="77777777" w:rsidR="00BE2A3B" w:rsidRDefault="00BE2A3B" w:rsidP="00BE2A3B">
      <w:pPr>
        <w:spacing w:line="240" w:lineRule="auto"/>
        <w:ind w:left="2160" w:hanging="720"/>
      </w:pPr>
      <w:r>
        <w:t>v</w:t>
      </w:r>
      <w:r w:rsidR="00DB133D">
        <w:t>i</w:t>
      </w:r>
      <w:r>
        <w:t>.</w:t>
      </w:r>
      <w:r>
        <w:tab/>
      </w:r>
      <w:r w:rsidR="009C26FC" w:rsidRPr="009C26FC">
        <w:rPr>
          <w:b/>
        </w:rPr>
        <w:t>Interaction with DVBE</w:t>
      </w:r>
      <w:r w:rsidR="009C26FC">
        <w:rPr>
          <w:b/>
        </w:rPr>
        <w:t xml:space="preserve"> incentive – </w:t>
      </w:r>
      <w:r w:rsidR="00DA3F2E">
        <w:rPr>
          <w:b/>
        </w:rPr>
        <w:t>d</w:t>
      </w:r>
      <w:r w:rsidR="0049412A">
        <w:rPr>
          <w:b/>
        </w:rPr>
        <w:t>isplacing a</w:t>
      </w:r>
      <w:r w:rsidR="009C26FC">
        <w:rPr>
          <w:b/>
        </w:rPr>
        <w:t xml:space="preserve"> Small Business</w:t>
      </w:r>
      <w:r w:rsidR="009C26FC" w:rsidRPr="009C26FC">
        <w:rPr>
          <w:b/>
        </w:rPr>
        <w:t>.</w:t>
      </w:r>
      <w:r w:rsidR="009C26FC">
        <w:rPr>
          <w:b/>
        </w:rPr>
        <w:t xml:space="preserve">  </w:t>
      </w:r>
      <w:r w:rsidR="003E35F4">
        <w:t xml:space="preserve">Application of the DVBE incentive </w:t>
      </w:r>
      <w:commentRangeStart w:id="9"/>
      <w:r w:rsidR="003E35F4">
        <w:t xml:space="preserve">shall not </w:t>
      </w:r>
      <w:commentRangeEnd w:id="9"/>
      <w:r w:rsidR="003E35F4">
        <w:rPr>
          <w:rStyle w:val="CommentReference"/>
          <w:rFonts w:ascii="Times New Roman" w:eastAsia="Times New Roman" w:hAnsi="Times New Roman"/>
          <w:lang w:bidi="ar-SA"/>
        </w:rPr>
        <w:commentReference w:id="9"/>
      </w:r>
      <w:r w:rsidR="003E35F4">
        <w:t xml:space="preserve">result in </w:t>
      </w:r>
      <w:r w:rsidR="006C2182">
        <w:t xml:space="preserve">a contract being awarded </w:t>
      </w:r>
      <w:r w:rsidR="00436761">
        <w:t xml:space="preserve">to an entity that is not a Small Business instead of to a Small Business.  </w:t>
      </w:r>
      <w:r w:rsidR="00D231CE">
        <w:t>A</w:t>
      </w:r>
      <w:r w:rsidR="003E35F4">
        <w:t xml:space="preserve"> </w:t>
      </w:r>
      <w:r w:rsidR="0049412A">
        <w:t xml:space="preserve">DVBE </w:t>
      </w:r>
      <w:r w:rsidR="00C86CBA">
        <w:t xml:space="preserve">that is </w:t>
      </w:r>
      <w:r w:rsidR="00D231CE">
        <w:t xml:space="preserve">a </w:t>
      </w:r>
      <w:r w:rsidR="006A16B7">
        <w:t xml:space="preserve">Small Business </w:t>
      </w:r>
      <w:r w:rsidR="0049412A" w:rsidRPr="006C2182">
        <w:rPr>
          <w:u w:val="single"/>
        </w:rPr>
        <w:t>can</w:t>
      </w:r>
      <w:r w:rsidR="0049412A">
        <w:t xml:space="preserve"> displace a</w:t>
      </w:r>
      <w:r w:rsidR="00F347BD">
        <w:t>nother</w:t>
      </w:r>
      <w:r w:rsidR="0049412A">
        <w:t xml:space="preserve"> Small </w:t>
      </w:r>
      <w:r w:rsidR="003E35F4">
        <w:t xml:space="preserve">Business through application of the DVBE incentive (see </w:t>
      </w:r>
      <w:r w:rsidR="003E35F4" w:rsidRPr="006A16B7">
        <w:rPr>
          <w:i/>
        </w:rPr>
        <w:t>Example 6</w:t>
      </w:r>
      <w:r w:rsidR="003E35F4">
        <w:t>)</w:t>
      </w:r>
      <w:r w:rsidR="00D231CE">
        <w:t xml:space="preserve">.  A </w:t>
      </w:r>
      <w:r w:rsidR="003E35F4">
        <w:t xml:space="preserve">DVBE that is not </w:t>
      </w:r>
      <w:r w:rsidR="00C86CBA">
        <w:t xml:space="preserve">a </w:t>
      </w:r>
      <w:r w:rsidR="003E35F4">
        <w:t xml:space="preserve">Small Business </w:t>
      </w:r>
      <w:r w:rsidR="003E35F4" w:rsidRPr="006C2182">
        <w:rPr>
          <w:u w:val="single"/>
        </w:rPr>
        <w:t>cannot</w:t>
      </w:r>
      <w:r w:rsidR="003E35F4">
        <w:t xml:space="preserve"> displace a Small Business through application of the DVBE incentive</w:t>
      </w:r>
      <w:r w:rsidR="00EC3C47">
        <w:t xml:space="preserve"> (see </w:t>
      </w:r>
      <w:r w:rsidR="00EC3C47" w:rsidRPr="006A16B7">
        <w:rPr>
          <w:i/>
        </w:rPr>
        <w:t xml:space="preserve">Example </w:t>
      </w:r>
      <w:r w:rsidR="00EC3C47">
        <w:rPr>
          <w:i/>
        </w:rPr>
        <w:t>7</w:t>
      </w:r>
      <w:r w:rsidR="00EC3C47">
        <w:t>)</w:t>
      </w:r>
      <w:r w:rsidR="003E35F4">
        <w:t>.</w:t>
      </w:r>
    </w:p>
    <w:p w14:paraId="1C294938" w14:textId="77777777" w:rsidR="001C6784" w:rsidRDefault="001C6784" w:rsidP="00BE2A3B">
      <w:pPr>
        <w:spacing w:line="240" w:lineRule="auto"/>
        <w:ind w:left="2160" w:hanging="720"/>
      </w:pPr>
    </w:p>
    <w:p w14:paraId="76EA9F70" w14:textId="77777777" w:rsidR="001C6784" w:rsidRPr="00E719D9" w:rsidRDefault="001C6784" w:rsidP="001C6784">
      <w:pPr>
        <w:spacing w:line="240" w:lineRule="auto"/>
        <w:ind w:left="2160" w:hanging="720"/>
        <w:rPr>
          <w:i/>
        </w:rPr>
      </w:pPr>
      <w:r>
        <w:rPr>
          <w:i/>
        </w:rPr>
        <w:tab/>
      </w:r>
      <w:r w:rsidRPr="00580B1C">
        <w:rPr>
          <w:i/>
          <w:u w:val="single"/>
        </w:rPr>
        <w:t xml:space="preserve">Example </w:t>
      </w:r>
      <w:r>
        <w:rPr>
          <w:i/>
          <w:u w:val="single"/>
        </w:rPr>
        <w:t>6</w:t>
      </w:r>
      <w:r w:rsidRPr="00580B1C">
        <w:rPr>
          <w:i/>
        </w:rPr>
        <w:t xml:space="preserve">: The JBE issues a lowest responsible bidder solicitation and receives </w:t>
      </w:r>
      <w:r>
        <w:rPr>
          <w:i/>
        </w:rPr>
        <w:t>three</w:t>
      </w:r>
      <w:r w:rsidRPr="00580B1C">
        <w:rPr>
          <w:i/>
        </w:rPr>
        <w:t xml:space="preserve"> responsive bids.  The first bid is from </w:t>
      </w:r>
      <w:r w:rsidR="006C2182">
        <w:rPr>
          <w:i/>
        </w:rPr>
        <w:t>PPP</w:t>
      </w:r>
      <w:r>
        <w:rPr>
          <w:i/>
        </w:rPr>
        <w:t xml:space="preserve"> Corp</w:t>
      </w:r>
      <w:r w:rsidR="000545D3">
        <w:rPr>
          <w:i/>
        </w:rPr>
        <w:t xml:space="preserve"> (</w:t>
      </w:r>
      <w:r w:rsidR="00D93267">
        <w:rPr>
          <w:i/>
        </w:rPr>
        <w:t>a Small Business e</w:t>
      </w:r>
      <w:r w:rsidR="000545D3">
        <w:rPr>
          <w:i/>
        </w:rPr>
        <w:t xml:space="preserve">ligible for the DVBE incentive) for </w:t>
      </w:r>
      <w:r w:rsidRPr="00580B1C">
        <w:rPr>
          <w:i/>
        </w:rPr>
        <w:t>$</w:t>
      </w:r>
      <w:r w:rsidR="006A16B7">
        <w:rPr>
          <w:i/>
        </w:rPr>
        <w:t>2</w:t>
      </w:r>
      <w:r>
        <w:rPr>
          <w:i/>
        </w:rPr>
        <w:t>20,000</w:t>
      </w:r>
      <w:r w:rsidRPr="00580B1C">
        <w:rPr>
          <w:i/>
        </w:rPr>
        <w:t xml:space="preserve">.  The second bid is </w:t>
      </w:r>
      <w:r w:rsidRPr="00580B1C">
        <w:rPr>
          <w:i/>
        </w:rPr>
        <w:lastRenderedPageBreak/>
        <w:t xml:space="preserve">from </w:t>
      </w:r>
      <w:r w:rsidR="006C2182">
        <w:rPr>
          <w:i/>
        </w:rPr>
        <w:t>QQQ</w:t>
      </w:r>
      <w:r>
        <w:rPr>
          <w:i/>
        </w:rPr>
        <w:t xml:space="preserve"> Corp</w:t>
      </w:r>
      <w:r w:rsidR="000545D3">
        <w:rPr>
          <w:i/>
        </w:rPr>
        <w:t xml:space="preserve"> (eligible for neither the small business preference nor the DVBE incentive) for</w:t>
      </w:r>
      <w:r w:rsidR="006A16B7">
        <w:rPr>
          <w:i/>
        </w:rPr>
        <w:t xml:space="preserve"> $21</w:t>
      </w:r>
      <w:r w:rsidR="006A16B7" w:rsidRPr="00580B1C">
        <w:rPr>
          <w:i/>
        </w:rPr>
        <w:t xml:space="preserve">0,000. </w:t>
      </w:r>
      <w:r w:rsidRPr="00580B1C">
        <w:rPr>
          <w:i/>
        </w:rPr>
        <w:t xml:space="preserve">The </w:t>
      </w:r>
      <w:r>
        <w:rPr>
          <w:i/>
        </w:rPr>
        <w:t>third</w:t>
      </w:r>
      <w:r w:rsidRPr="00580B1C">
        <w:rPr>
          <w:i/>
        </w:rPr>
        <w:t xml:space="preserve"> bid is from </w:t>
      </w:r>
      <w:r w:rsidR="006C2182">
        <w:rPr>
          <w:i/>
        </w:rPr>
        <w:t>RRR</w:t>
      </w:r>
      <w:r>
        <w:rPr>
          <w:i/>
        </w:rPr>
        <w:t xml:space="preserve"> Corp</w:t>
      </w:r>
      <w:r w:rsidR="000545D3">
        <w:rPr>
          <w:i/>
        </w:rPr>
        <w:t xml:space="preserve"> (</w:t>
      </w:r>
      <w:r w:rsidR="00D93267">
        <w:rPr>
          <w:i/>
        </w:rPr>
        <w:t xml:space="preserve">a Small Business not eligible for </w:t>
      </w:r>
      <w:r w:rsidR="000545D3">
        <w:rPr>
          <w:i/>
        </w:rPr>
        <w:t>the DVBE incentive) for</w:t>
      </w:r>
      <w:r w:rsidR="006A16B7">
        <w:rPr>
          <w:i/>
        </w:rPr>
        <w:t xml:space="preserve"> $215,000.  </w:t>
      </w:r>
      <w:r>
        <w:rPr>
          <w:i/>
        </w:rPr>
        <w:t xml:space="preserve">The lowest responsible bid is </w:t>
      </w:r>
      <w:r w:rsidR="006C2182">
        <w:rPr>
          <w:i/>
        </w:rPr>
        <w:t>QQQ</w:t>
      </w:r>
      <w:r w:rsidR="006A16B7">
        <w:rPr>
          <w:i/>
        </w:rPr>
        <w:t xml:space="preserve"> Corp’s bid for $21</w:t>
      </w:r>
      <w:r>
        <w:rPr>
          <w:i/>
        </w:rPr>
        <w:t xml:space="preserve">0,000, so this amount is used to calculate both the small business preference and the DVBE incentive.  </w:t>
      </w:r>
      <w:r w:rsidRPr="004633D0">
        <w:rPr>
          <w:i/>
        </w:rPr>
        <w:t xml:space="preserve">First, the small business preference is applied. </w:t>
      </w:r>
      <w:r w:rsidR="006A16B7" w:rsidRPr="004633D0">
        <w:rPr>
          <w:i/>
        </w:rPr>
        <w:t>Five percent of $21</w:t>
      </w:r>
      <w:r w:rsidRPr="004633D0">
        <w:rPr>
          <w:i/>
        </w:rPr>
        <w:t>0,000 is $10,</w:t>
      </w:r>
      <w:r w:rsidR="006A16B7" w:rsidRPr="004633D0">
        <w:rPr>
          <w:i/>
        </w:rPr>
        <w:t>5</w:t>
      </w:r>
      <w:r w:rsidRPr="004633D0">
        <w:rPr>
          <w:i/>
        </w:rPr>
        <w:t xml:space="preserve">00, </w:t>
      </w:r>
      <w:r w:rsidR="006A16B7" w:rsidRPr="004633D0">
        <w:rPr>
          <w:i/>
        </w:rPr>
        <w:t xml:space="preserve">so </w:t>
      </w:r>
      <w:r w:rsidR="006C2182">
        <w:rPr>
          <w:i/>
        </w:rPr>
        <w:t>PPP</w:t>
      </w:r>
      <w:r w:rsidRPr="004633D0">
        <w:rPr>
          <w:i/>
        </w:rPr>
        <w:t xml:space="preserve"> Corp’s bid and </w:t>
      </w:r>
      <w:r w:rsidR="006C2182">
        <w:rPr>
          <w:i/>
        </w:rPr>
        <w:t>RRR</w:t>
      </w:r>
      <w:r w:rsidRPr="004633D0">
        <w:rPr>
          <w:i/>
        </w:rPr>
        <w:t xml:space="preserve"> Corp’s bid are reduced (f</w:t>
      </w:r>
      <w:r w:rsidR="006A16B7" w:rsidRPr="004633D0">
        <w:rPr>
          <w:i/>
        </w:rPr>
        <w:t>or evaluation purposes) by $10,5</w:t>
      </w:r>
      <w:r w:rsidRPr="004633D0">
        <w:rPr>
          <w:i/>
        </w:rPr>
        <w:t>00</w:t>
      </w:r>
      <w:r w:rsidR="009E08D8">
        <w:rPr>
          <w:i/>
        </w:rPr>
        <w:t xml:space="preserve">.  </w:t>
      </w:r>
      <w:r w:rsidR="006014CE">
        <w:rPr>
          <w:i/>
        </w:rPr>
        <w:t>Next</w:t>
      </w:r>
      <w:r w:rsidRPr="004633D0">
        <w:rPr>
          <w:i/>
        </w:rPr>
        <w:t xml:space="preserve">, the DVBE incentive is </w:t>
      </w:r>
      <w:r w:rsidR="006A16B7" w:rsidRPr="004633D0">
        <w:rPr>
          <w:i/>
        </w:rPr>
        <w:t>applied.  Three percent of $210,000 is $6,3</w:t>
      </w:r>
      <w:r w:rsidRPr="004633D0">
        <w:rPr>
          <w:i/>
        </w:rPr>
        <w:t xml:space="preserve">00, </w:t>
      </w:r>
      <w:r w:rsidR="006A16B7" w:rsidRPr="004633D0">
        <w:rPr>
          <w:i/>
        </w:rPr>
        <w:t xml:space="preserve">so </w:t>
      </w:r>
      <w:r w:rsidR="006C2182">
        <w:rPr>
          <w:i/>
        </w:rPr>
        <w:t>PPP</w:t>
      </w:r>
      <w:r w:rsidR="006A16B7" w:rsidRPr="004633D0">
        <w:rPr>
          <w:i/>
        </w:rPr>
        <w:t xml:space="preserve"> Corp’s</w:t>
      </w:r>
      <w:r w:rsidR="006A16B7">
        <w:rPr>
          <w:i/>
        </w:rPr>
        <w:t xml:space="preserve"> bid </w:t>
      </w:r>
      <w:r w:rsidR="004633D0">
        <w:rPr>
          <w:i/>
        </w:rPr>
        <w:t>is</w:t>
      </w:r>
      <w:r w:rsidR="006A16B7">
        <w:rPr>
          <w:i/>
        </w:rPr>
        <w:t xml:space="preserve"> reduced </w:t>
      </w:r>
      <w:r w:rsidR="00723091">
        <w:rPr>
          <w:i/>
        </w:rPr>
        <w:t xml:space="preserve">further </w:t>
      </w:r>
      <w:r w:rsidR="006A16B7">
        <w:rPr>
          <w:i/>
        </w:rPr>
        <w:t>(for evaluation purposes) by $</w:t>
      </w:r>
      <w:r w:rsidR="004633D0">
        <w:rPr>
          <w:i/>
        </w:rPr>
        <w:t>6,3</w:t>
      </w:r>
      <w:r w:rsidR="006A16B7">
        <w:rPr>
          <w:i/>
        </w:rPr>
        <w:t>00</w:t>
      </w:r>
      <w:r w:rsidR="004633D0">
        <w:rPr>
          <w:i/>
        </w:rPr>
        <w:t xml:space="preserve">.  </w:t>
      </w:r>
      <w:r w:rsidR="00994FE5" w:rsidRPr="00994FE5">
        <w:rPr>
          <w:i/>
        </w:rPr>
        <w:t xml:space="preserve">Application of the DVBE incentive would result in </w:t>
      </w:r>
      <w:r w:rsidR="006C2182">
        <w:rPr>
          <w:i/>
        </w:rPr>
        <w:t>PPP</w:t>
      </w:r>
      <w:r w:rsidR="00994FE5" w:rsidRPr="00994FE5">
        <w:rPr>
          <w:i/>
        </w:rPr>
        <w:t xml:space="preserve"> Corp displacing </w:t>
      </w:r>
      <w:r w:rsidR="006C2182">
        <w:rPr>
          <w:i/>
        </w:rPr>
        <w:t>RRR</w:t>
      </w:r>
      <w:r w:rsidR="00994FE5" w:rsidRPr="00994FE5">
        <w:rPr>
          <w:i/>
        </w:rPr>
        <w:t xml:space="preserve"> Corp.  Because </w:t>
      </w:r>
      <w:r w:rsidR="006C2182">
        <w:rPr>
          <w:i/>
        </w:rPr>
        <w:t>RRR</w:t>
      </w:r>
      <w:r w:rsidR="00994FE5" w:rsidRPr="00994FE5">
        <w:rPr>
          <w:i/>
        </w:rPr>
        <w:t xml:space="preserve"> Corp is a Small Business, only another Small Business can displace it using the DVBE incentive.  Because </w:t>
      </w:r>
      <w:r w:rsidR="006C2182">
        <w:rPr>
          <w:i/>
        </w:rPr>
        <w:t>PPP</w:t>
      </w:r>
      <w:r w:rsidR="00994FE5" w:rsidRPr="00994FE5">
        <w:rPr>
          <w:i/>
        </w:rPr>
        <w:t xml:space="preserve"> Corp is also a Small Business, </w:t>
      </w:r>
      <w:r w:rsidR="006C2182">
        <w:rPr>
          <w:i/>
        </w:rPr>
        <w:t>PPP</w:t>
      </w:r>
      <w:r w:rsidR="00994FE5" w:rsidRPr="00994FE5">
        <w:rPr>
          <w:i/>
        </w:rPr>
        <w:t xml:space="preserve"> Corp can displace </w:t>
      </w:r>
      <w:r w:rsidR="006C2182">
        <w:rPr>
          <w:i/>
        </w:rPr>
        <w:t>RRR</w:t>
      </w:r>
      <w:r w:rsidR="00994FE5" w:rsidRPr="00994FE5">
        <w:rPr>
          <w:i/>
        </w:rPr>
        <w:t xml:space="preserve"> Corp using the DVBE incentive.</w:t>
      </w:r>
      <w:r w:rsidR="00994FE5">
        <w:rPr>
          <w:i/>
        </w:rPr>
        <w:t xml:space="preserve">  </w:t>
      </w:r>
      <w:r w:rsidRPr="00E719D9">
        <w:rPr>
          <w:i/>
        </w:rPr>
        <w:t xml:space="preserve">In this </w:t>
      </w:r>
      <w:r w:rsidR="00723091">
        <w:rPr>
          <w:i/>
        </w:rPr>
        <w:t>scenario</w:t>
      </w:r>
      <w:r w:rsidRPr="00E719D9">
        <w:rPr>
          <w:i/>
        </w:rPr>
        <w:t xml:space="preserve">, the JBE will award the contract to </w:t>
      </w:r>
      <w:r w:rsidR="006C2182">
        <w:rPr>
          <w:i/>
        </w:rPr>
        <w:t>PPP</w:t>
      </w:r>
      <w:r w:rsidRPr="00E719D9">
        <w:rPr>
          <w:i/>
        </w:rPr>
        <w:t xml:space="preserve"> Corp; the amount of the contract will be $220,000.</w:t>
      </w:r>
      <w:r w:rsidR="00673CE9">
        <w:rPr>
          <w:i/>
        </w:rPr>
        <w:t xml:space="preserve"> </w:t>
      </w:r>
    </w:p>
    <w:p w14:paraId="21F39170" w14:textId="77777777" w:rsidR="006A16B7" w:rsidRDefault="006A16B7" w:rsidP="006A16B7">
      <w:pPr>
        <w:spacing w:line="240" w:lineRule="auto"/>
        <w:ind w:left="720" w:firstLine="720"/>
      </w:pPr>
    </w:p>
    <w:tbl>
      <w:tblPr>
        <w:tblStyle w:val="TableGrid"/>
        <w:tblW w:w="0" w:type="auto"/>
        <w:tblInd w:w="2268" w:type="dxa"/>
        <w:tblLook w:val="04A0" w:firstRow="1" w:lastRow="0" w:firstColumn="1" w:lastColumn="0" w:noHBand="0" w:noVBand="1"/>
      </w:tblPr>
      <w:tblGrid>
        <w:gridCol w:w="1787"/>
        <w:gridCol w:w="1387"/>
        <w:gridCol w:w="2143"/>
        <w:gridCol w:w="1765"/>
      </w:tblGrid>
      <w:tr w:rsidR="006A16B7" w14:paraId="13BAF567" w14:textId="77777777" w:rsidTr="008D2E2D">
        <w:tc>
          <w:tcPr>
            <w:tcW w:w="1827" w:type="dxa"/>
          </w:tcPr>
          <w:p w14:paraId="181F3202" w14:textId="77777777" w:rsidR="006A16B7" w:rsidRDefault="006A16B7" w:rsidP="008D2E2D">
            <w:pPr>
              <w:rPr>
                <w:i/>
              </w:rPr>
            </w:pPr>
          </w:p>
        </w:tc>
        <w:tc>
          <w:tcPr>
            <w:tcW w:w="1413" w:type="dxa"/>
          </w:tcPr>
          <w:p w14:paraId="7FCE32AA" w14:textId="77777777" w:rsidR="006A16B7" w:rsidRPr="00BB19C7" w:rsidRDefault="006C2182" w:rsidP="008D2E2D">
            <w:pPr>
              <w:spacing w:line="276" w:lineRule="auto"/>
              <w:rPr>
                <w:b/>
                <w:i/>
              </w:rPr>
            </w:pPr>
            <w:r>
              <w:rPr>
                <w:b/>
                <w:i/>
              </w:rPr>
              <w:t>PPP</w:t>
            </w:r>
            <w:r w:rsidR="006A16B7" w:rsidRPr="00895EFA">
              <w:rPr>
                <w:b/>
                <w:i/>
              </w:rPr>
              <w:t xml:space="preserve"> Corp</w:t>
            </w:r>
          </w:p>
        </w:tc>
        <w:tc>
          <w:tcPr>
            <w:tcW w:w="2241" w:type="dxa"/>
          </w:tcPr>
          <w:p w14:paraId="247AAFF3" w14:textId="77777777" w:rsidR="006A16B7" w:rsidRPr="00BB19C7" w:rsidRDefault="006C2182" w:rsidP="008D2E2D">
            <w:pPr>
              <w:spacing w:line="276" w:lineRule="auto"/>
              <w:rPr>
                <w:b/>
                <w:i/>
              </w:rPr>
            </w:pPr>
            <w:r>
              <w:rPr>
                <w:b/>
                <w:i/>
              </w:rPr>
              <w:t>QQQ</w:t>
            </w:r>
            <w:r w:rsidR="006A16B7" w:rsidRPr="00895EFA">
              <w:rPr>
                <w:b/>
                <w:i/>
              </w:rPr>
              <w:t xml:space="preserve"> Corp</w:t>
            </w:r>
          </w:p>
        </w:tc>
        <w:tc>
          <w:tcPr>
            <w:tcW w:w="1827" w:type="dxa"/>
          </w:tcPr>
          <w:p w14:paraId="11BCD16D" w14:textId="77777777" w:rsidR="006A16B7" w:rsidRPr="00BB19C7" w:rsidRDefault="006C2182" w:rsidP="008D2E2D">
            <w:pPr>
              <w:spacing w:line="276" w:lineRule="auto"/>
              <w:rPr>
                <w:b/>
                <w:i/>
              </w:rPr>
            </w:pPr>
            <w:r>
              <w:rPr>
                <w:b/>
                <w:i/>
              </w:rPr>
              <w:t>RRR</w:t>
            </w:r>
            <w:r w:rsidR="006A16B7" w:rsidRPr="00895EFA">
              <w:rPr>
                <w:b/>
                <w:i/>
              </w:rPr>
              <w:t xml:space="preserve"> Corp</w:t>
            </w:r>
          </w:p>
        </w:tc>
      </w:tr>
      <w:tr w:rsidR="00E962EC" w14:paraId="767C3E4E" w14:textId="77777777" w:rsidTr="008D2E2D">
        <w:tc>
          <w:tcPr>
            <w:tcW w:w="1827" w:type="dxa"/>
          </w:tcPr>
          <w:p w14:paraId="066529BE" w14:textId="77777777" w:rsidR="00E962EC" w:rsidRDefault="00E962EC" w:rsidP="00E962EC">
            <w:pPr>
              <w:rPr>
                <w:i/>
              </w:rPr>
            </w:pPr>
            <w:r>
              <w:rPr>
                <w:i/>
              </w:rPr>
              <w:t>Bid amount</w:t>
            </w:r>
          </w:p>
        </w:tc>
        <w:tc>
          <w:tcPr>
            <w:tcW w:w="1413" w:type="dxa"/>
          </w:tcPr>
          <w:p w14:paraId="71FF0FC6" w14:textId="77777777" w:rsidR="00E962EC" w:rsidRDefault="00E962EC" w:rsidP="00E962EC">
            <w:pPr>
              <w:rPr>
                <w:i/>
              </w:rPr>
            </w:pPr>
            <w:r>
              <w:rPr>
                <w:i/>
              </w:rPr>
              <w:t>$220,000</w:t>
            </w:r>
          </w:p>
        </w:tc>
        <w:tc>
          <w:tcPr>
            <w:tcW w:w="2241" w:type="dxa"/>
          </w:tcPr>
          <w:p w14:paraId="610D1025" w14:textId="77777777" w:rsidR="00E962EC" w:rsidRDefault="00E962EC" w:rsidP="00E962EC">
            <w:pPr>
              <w:rPr>
                <w:i/>
              </w:rPr>
            </w:pPr>
            <w:r>
              <w:rPr>
                <w:i/>
              </w:rPr>
              <w:t>$210,000</w:t>
            </w:r>
          </w:p>
        </w:tc>
        <w:tc>
          <w:tcPr>
            <w:tcW w:w="1827" w:type="dxa"/>
          </w:tcPr>
          <w:p w14:paraId="4D3146F7" w14:textId="77777777" w:rsidR="00E962EC" w:rsidRDefault="00E962EC" w:rsidP="00E962EC">
            <w:pPr>
              <w:rPr>
                <w:i/>
              </w:rPr>
            </w:pPr>
            <w:r>
              <w:rPr>
                <w:i/>
              </w:rPr>
              <w:t>$215,000</w:t>
            </w:r>
          </w:p>
        </w:tc>
      </w:tr>
      <w:tr w:rsidR="00E962EC" w14:paraId="39C130EF" w14:textId="77777777" w:rsidTr="008D2E2D">
        <w:tc>
          <w:tcPr>
            <w:tcW w:w="1827" w:type="dxa"/>
          </w:tcPr>
          <w:p w14:paraId="176F289B" w14:textId="77777777" w:rsidR="00E962EC" w:rsidRDefault="00E962EC" w:rsidP="00E962EC">
            <w:pPr>
              <w:rPr>
                <w:i/>
              </w:rPr>
            </w:pPr>
            <w:r>
              <w:rPr>
                <w:i/>
              </w:rPr>
              <w:t>Eligible for small business preference?</w:t>
            </w:r>
          </w:p>
        </w:tc>
        <w:tc>
          <w:tcPr>
            <w:tcW w:w="1413" w:type="dxa"/>
          </w:tcPr>
          <w:p w14:paraId="1E7575F0" w14:textId="77777777" w:rsidR="00E962EC" w:rsidRDefault="00E962EC" w:rsidP="00723091">
            <w:pPr>
              <w:rPr>
                <w:i/>
              </w:rPr>
            </w:pPr>
            <w:r>
              <w:rPr>
                <w:i/>
              </w:rPr>
              <w:t xml:space="preserve">Yes – </w:t>
            </w:r>
            <w:r w:rsidR="00723091">
              <w:rPr>
                <w:i/>
              </w:rPr>
              <w:t>PPP</w:t>
            </w:r>
            <w:r>
              <w:rPr>
                <w:i/>
              </w:rPr>
              <w:t xml:space="preserve"> Corp is a Small Business</w:t>
            </w:r>
          </w:p>
        </w:tc>
        <w:tc>
          <w:tcPr>
            <w:tcW w:w="2241" w:type="dxa"/>
          </w:tcPr>
          <w:p w14:paraId="1B3A316F" w14:textId="77777777" w:rsidR="00E962EC" w:rsidRDefault="00E962EC" w:rsidP="00E962EC">
            <w:pPr>
              <w:rPr>
                <w:i/>
              </w:rPr>
            </w:pPr>
            <w:r>
              <w:rPr>
                <w:i/>
              </w:rPr>
              <w:t>No</w:t>
            </w:r>
          </w:p>
        </w:tc>
        <w:tc>
          <w:tcPr>
            <w:tcW w:w="1827" w:type="dxa"/>
          </w:tcPr>
          <w:p w14:paraId="22874079" w14:textId="77777777" w:rsidR="00E962EC" w:rsidRDefault="00E962EC" w:rsidP="00723091">
            <w:pPr>
              <w:rPr>
                <w:i/>
              </w:rPr>
            </w:pPr>
            <w:r>
              <w:rPr>
                <w:i/>
              </w:rPr>
              <w:t xml:space="preserve">Yes – </w:t>
            </w:r>
            <w:r w:rsidR="00723091">
              <w:rPr>
                <w:i/>
              </w:rPr>
              <w:t>RRR</w:t>
            </w:r>
            <w:r>
              <w:rPr>
                <w:i/>
              </w:rPr>
              <w:t xml:space="preserve"> Corp is a Small Business</w:t>
            </w:r>
          </w:p>
        </w:tc>
      </w:tr>
      <w:tr w:rsidR="00E962EC" w14:paraId="2BE91B4D" w14:textId="77777777" w:rsidTr="008D2E2D">
        <w:tc>
          <w:tcPr>
            <w:tcW w:w="1827" w:type="dxa"/>
          </w:tcPr>
          <w:p w14:paraId="437F0589" w14:textId="77777777" w:rsidR="00E962EC" w:rsidRDefault="00E962EC" w:rsidP="008D2E2D">
            <w:pPr>
              <w:rPr>
                <w:i/>
              </w:rPr>
            </w:pPr>
            <w:r>
              <w:rPr>
                <w:i/>
              </w:rPr>
              <w:t>Dollar amount of small business preference</w:t>
            </w:r>
          </w:p>
        </w:tc>
        <w:tc>
          <w:tcPr>
            <w:tcW w:w="1413" w:type="dxa"/>
          </w:tcPr>
          <w:p w14:paraId="7B0421E5" w14:textId="77777777" w:rsidR="00E962EC" w:rsidRDefault="00E962EC" w:rsidP="008D2E2D">
            <w:pPr>
              <w:rPr>
                <w:i/>
              </w:rPr>
            </w:pPr>
            <w:r>
              <w:rPr>
                <w:i/>
              </w:rPr>
              <w:t>$10,500</w:t>
            </w:r>
          </w:p>
        </w:tc>
        <w:tc>
          <w:tcPr>
            <w:tcW w:w="2241" w:type="dxa"/>
          </w:tcPr>
          <w:p w14:paraId="6895592E" w14:textId="77777777" w:rsidR="00E962EC" w:rsidRDefault="00E962EC" w:rsidP="008D2E2D">
            <w:pPr>
              <w:rPr>
                <w:i/>
              </w:rPr>
            </w:pPr>
          </w:p>
        </w:tc>
        <w:tc>
          <w:tcPr>
            <w:tcW w:w="1827" w:type="dxa"/>
          </w:tcPr>
          <w:p w14:paraId="448B37D1" w14:textId="77777777" w:rsidR="00E962EC" w:rsidRDefault="00E962EC" w:rsidP="008D2E2D">
            <w:pPr>
              <w:rPr>
                <w:i/>
              </w:rPr>
            </w:pPr>
            <w:r>
              <w:rPr>
                <w:i/>
              </w:rPr>
              <w:t>$10,500</w:t>
            </w:r>
          </w:p>
        </w:tc>
      </w:tr>
      <w:tr w:rsidR="00E962EC" w14:paraId="14C6CBC7" w14:textId="77777777" w:rsidTr="008D2E2D">
        <w:tc>
          <w:tcPr>
            <w:tcW w:w="1827" w:type="dxa"/>
          </w:tcPr>
          <w:p w14:paraId="28C932AA" w14:textId="77777777" w:rsidR="00E962EC" w:rsidRDefault="00E962EC" w:rsidP="008D2E2D">
            <w:pPr>
              <w:rPr>
                <w:i/>
              </w:rPr>
            </w:pPr>
            <w:r>
              <w:rPr>
                <w:i/>
              </w:rPr>
              <w:t>Subtotal after application of small business preference</w:t>
            </w:r>
          </w:p>
        </w:tc>
        <w:tc>
          <w:tcPr>
            <w:tcW w:w="1413" w:type="dxa"/>
          </w:tcPr>
          <w:p w14:paraId="49A9677E" w14:textId="77777777" w:rsidR="00E962EC" w:rsidRDefault="00E962EC" w:rsidP="008D2E2D">
            <w:pPr>
              <w:rPr>
                <w:i/>
              </w:rPr>
            </w:pPr>
            <w:r>
              <w:rPr>
                <w:i/>
              </w:rPr>
              <w:t>$209,500</w:t>
            </w:r>
          </w:p>
        </w:tc>
        <w:tc>
          <w:tcPr>
            <w:tcW w:w="2241" w:type="dxa"/>
          </w:tcPr>
          <w:p w14:paraId="02F42E69" w14:textId="77777777" w:rsidR="00E962EC" w:rsidRDefault="00E962EC" w:rsidP="008D2E2D">
            <w:pPr>
              <w:rPr>
                <w:i/>
              </w:rPr>
            </w:pPr>
            <w:r>
              <w:rPr>
                <w:i/>
              </w:rPr>
              <w:t>$210,000</w:t>
            </w:r>
          </w:p>
        </w:tc>
        <w:tc>
          <w:tcPr>
            <w:tcW w:w="1827" w:type="dxa"/>
          </w:tcPr>
          <w:p w14:paraId="6CA51941" w14:textId="77777777" w:rsidR="00E962EC" w:rsidRDefault="00E962EC" w:rsidP="008D2E2D">
            <w:pPr>
              <w:rPr>
                <w:i/>
              </w:rPr>
            </w:pPr>
            <w:r>
              <w:rPr>
                <w:i/>
              </w:rPr>
              <w:t>$204,500</w:t>
            </w:r>
          </w:p>
        </w:tc>
      </w:tr>
      <w:tr w:rsidR="00E962EC" w14:paraId="54A25191" w14:textId="77777777" w:rsidTr="008D2E2D">
        <w:tc>
          <w:tcPr>
            <w:tcW w:w="1827" w:type="dxa"/>
          </w:tcPr>
          <w:p w14:paraId="298450C2" w14:textId="77777777" w:rsidR="00E962EC" w:rsidRDefault="00E962EC" w:rsidP="008D2E2D">
            <w:pPr>
              <w:rPr>
                <w:i/>
              </w:rPr>
            </w:pPr>
            <w:r>
              <w:rPr>
                <w:i/>
              </w:rPr>
              <w:t>DVBE?</w:t>
            </w:r>
          </w:p>
        </w:tc>
        <w:tc>
          <w:tcPr>
            <w:tcW w:w="1413" w:type="dxa"/>
          </w:tcPr>
          <w:p w14:paraId="541AF68C" w14:textId="77777777" w:rsidR="00E962EC" w:rsidRDefault="00E962EC" w:rsidP="008D2E2D">
            <w:pPr>
              <w:rPr>
                <w:i/>
              </w:rPr>
            </w:pPr>
            <w:r>
              <w:rPr>
                <w:i/>
              </w:rPr>
              <w:t>Yes</w:t>
            </w:r>
          </w:p>
        </w:tc>
        <w:tc>
          <w:tcPr>
            <w:tcW w:w="2241" w:type="dxa"/>
          </w:tcPr>
          <w:p w14:paraId="29712B0F" w14:textId="77777777" w:rsidR="00E962EC" w:rsidRDefault="00E962EC" w:rsidP="008D2E2D">
            <w:pPr>
              <w:rPr>
                <w:i/>
              </w:rPr>
            </w:pPr>
            <w:r>
              <w:rPr>
                <w:i/>
              </w:rPr>
              <w:t>No</w:t>
            </w:r>
          </w:p>
        </w:tc>
        <w:tc>
          <w:tcPr>
            <w:tcW w:w="1827" w:type="dxa"/>
          </w:tcPr>
          <w:p w14:paraId="758D9BE3" w14:textId="77777777" w:rsidR="00E962EC" w:rsidRDefault="00E962EC" w:rsidP="008D2E2D">
            <w:pPr>
              <w:rPr>
                <w:i/>
              </w:rPr>
            </w:pPr>
            <w:r>
              <w:rPr>
                <w:i/>
              </w:rPr>
              <w:t>No</w:t>
            </w:r>
          </w:p>
        </w:tc>
      </w:tr>
      <w:tr w:rsidR="00E962EC" w14:paraId="2E4D5816" w14:textId="77777777" w:rsidTr="008D2E2D">
        <w:tc>
          <w:tcPr>
            <w:tcW w:w="1827" w:type="dxa"/>
          </w:tcPr>
          <w:p w14:paraId="72201C7C" w14:textId="77777777" w:rsidR="00E962EC" w:rsidRDefault="00E962EC" w:rsidP="008D2E2D">
            <w:pPr>
              <w:rPr>
                <w:i/>
              </w:rPr>
            </w:pPr>
            <w:r>
              <w:rPr>
                <w:i/>
              </w:rPr>
              <w:t>Dollar amount of DVBE incentive (3%)</w:t>
            </w:r>
          </w:p>
        </w:tc>
        <w:tc>
          <w:tcPr>
            <w:tcW w:w="1413" w:type="dxa"/>
          </w:tcPr>
          <w:p w14:paraId="54F1C811" w14:textId="77777777" w:rsidR="00E962EC" w:rsidRDefault="00E962EC" w:rsidP="008D2E2D">
            <w:pPr>
              <w:rPr>
                <w:i/>
              </w:rPr>
            </w:pPr>
            <w:r>
              <w:rPr>
                <w:i/>
              </w:rPr>
              <w:t>$6,300</w:t>
            </w:r>
          </w:p>
        </w:tc>
        <w:tc>
          <w:tcPr>
            <w:tcW w:w="2241" w:type="dxa"/>
          </w:tcPr>
          <w:p w14:paraId="5A951A4D" w14:textId="77777777" w:rsidR="00E962EC" w:rsidRDefault="00E962EC" w:rsidP="008D2E2D">
            <w:pPr>
              <w:rPr>
                <w:i/>
              </w:rPr>
            </w:pPr>
          </w:p>
        </w:tc>
        <w:tc>
          <w:tcPr>
            <w:tcW w:w="1827" w:type="dxa"/>
          </w:tcPr>
          <w:p w14:paraId="251EEBEB" w14:textId="77777777" w:rsidR="00E962EC" w:rsidRDefault="00E962EC" w:rsidP="008D2E2D">
            <w:pPr>
              <w:rPr>
                <w:i/>
              </w:rPr>
            </w:pPr>
          </w:p>
        </w:tc>
      </w:tr>
      <w:tr w:rsidR="00E962EC" w14:paraId="038E16DE" w14:textId="77777777" w:rsidTr="008D2E2D">
        <w:tc>
          <w:tcPr>
            <w:tcW w:w="1827" w:type="dxa"/>
          </w:tcPr>
          <w:p w14:paraId="683902EE" w14:textId="77777777" w:rsidR="00E962EC" w:rsidRDefault="00E962EC" w:rsidP="008D2E2D">
            <w:pPr>
              <w:rPr>
                <w:i/>
              </w:rPr>
            </w:pPr>
            <w:r>
              <w:rPr>
                <w:i/>
              </w:rPr>
              <w:t>Adjusted bid amount (for purposes of evaluating the bids)</w:t>
            </w:r>
          </w:p>
        </w:tc>
        <w:tc>
          <w:tcPr>
            <w:tcW w:w="1413" w:type="dxa"/>
          </w:tcPr>
          <w:p w14:paraId="6E32547A" w14:textId="77777777" w:rsidR="00E962EC" w:rsidRPr="0044744E" w:rsidRDefault="00E962EC" w:rsidP="008D2E2D">
            <w:pPr>
              <w:rPr>
                <w:b/>
                <w:i/>
              </w:rPr>
            </w:pPr>
            <w:r w:rsidRPr="0044744E">
              <w:rPr>
                <w:b/>
                <w:i/>
              </w:rPr>
              <w:t>$20</w:t>
            </w:r>
            <w:r>
              <w:rPr>
                <w:b/>
                <w:i/>
              </w:rPr>
              <w:t>3,2</w:t>
            </w:r>
            <w:r w:rsidRPr="0044744E">
              <w:rPr>
                <w:b/>
                <w:i/>
              </w:rPr>
              <w:t>00</w:t>
            </w:r>
          </w:p>
        </w:tc>
        <w:tc>
          <w:tcPr>
            <w:tcW w:w="2241" w:type="dxa"/>
          </w:tcPr>
          <w:p w14:paraId="1BDFBB5E" w14:textId="77777777" w:rsidR="00E962EC" w:rsidRDefault="00E962EC" w:rsidP="008D2E2D">
            <w:pPr>
              <w:rPr>
                <w:i/>
              </w:rPr>
            </w:pPr>
            <w:r>
              <w:rPr>
                <w:i/>
              </w:rPr>
              <w:t>$210,000</w:t>
            </w:r>
          </w:p>
        </w:tc>
        <w:tc>
          <w:tcPr>
            <w:tcW w:w="1827" w:type="dxa"/>
          </w:tcPr>
          <w:p w14:paraId="7123C01D" w14:textId="77777777" w:rsidR="00E962EC" w:rsidRPr="0044744E" w:rsidRDefault="00E962EC" w:rsidP="008D2E2D">
            <w:pPr>
              <w:spacing w:line="276" w:lineRule="auto"/>
              <w:rPr>
                <w:i/>
              </w:rPr>
            </w:pPr>
            <w:r w:rsidRPr="0044744E">
              <w:rPr>
                <w:i/>
              </w:rPr>
              <w:t>$20</w:t>
            </w:r>
            <w:r w:rsidR="006C2182">
              <w:rPr>
                <w:i/>
              </w:rPr>
              <w:t>4,500</w:t>
            </w:r>
          </w:p>
        </w:tc>
      </w:tr>
    </w:tbl>
    <w:p w14:paraId="7D0FFFB6" w14:textId="77777777" w:rsidR="006A16B7" w:rsidRDefault="006A16B7" w:rsidP="006A16B7">
      <w:pPr>
        <w:spacing w:line="240" w:lineRule="auto"/>
        <w:ind w:left="720" w:firstLine="720"/>
      </w:pPr>
    </w:p>
    <w:p w14:paraId="69D1EABE" w14:textId="77777777" w:rsidR="006A16B7" w:rsidRDefault="004549A1" w:rsidP="004549A1">
      <w:pPr>
        <w:spacing w:line="240" w:lineRule="auto"/>
        <w:ind w:left="2160" w:hanging="720"/>
        <w:rPr>
          <w:i/>
        </w:rPr>
      </w:pPr>
      <w:r>
        <w:rPr>
          <w:i/>
        </w:rPr>
        <w:tab/>
      </w:r>
      <w:r w:rsidRPr="00580B1C">
        <w:rPr>
          <w:i/>
          <w:u w:val="single"/>
        </w:rPr>
        <w:t xml:space="preserve">Example </w:t>
      </w:r>
      <w:r w:rsidR="00885F2F">
        <w:rPr>
          <w:i/>
          <w:u w:val="single"/>
        </w:rPr>
        <w:t>7</w:t>
      </w:r>
      <w:r w:rsidRPr="00580B1C">
        <w:rPr>
          <w:i/>
        </w:rPr>
        <w:t xml:space="preserve">: The JBE issues a lowest responsible bidder solicitation and receives </w:t>
      </w:r>
      <w:r>
        <w:rPr>
          <w:i/>
        </w:rPr>
        <w:t>three</w:t>
      </w:r>
      <w:r w:rsidRPr="00580B1C">
        <w:rPr>
          <w:i/>
        </w:rPr>
        <w:t xml:space="preserve"> responsive bids.  The first bid is from </w:t>
      </w:r>
      <w:r w:rsidR="006C2182">
        <w:rPr>
          <w:i/>
        </w:rPr>
        <w:t>SSS</w:t>
      </w:r>
      <w:r>
        <w:rPr>
          <w:i/>
        </w:rPr>
        <w:t xml:space="preserve"> Corp</w:t>
      </w:r>
      <w:r w:rsidR="00FF2294">
        <w:rPr>
          <w:i/>
        </w:rPr>
        <w:t xml:space="preserve"> (a </w:t>
      </w:r>
      <w:r>
        <w:rPr>
          <w:i/>
        </w:rPr>
        <w:t>Small Business</w:t>
      </w:r>
      <w:r w:rsidRPr="00580B1C">
        <w:rPr>
          <w:i/>
        </w:rPr>
        <w:t xml:space="preserve"> that</w:t>
      </w:r>
      <w:r w:rsidR="00FF2294">
        <w:rPr>
          <w:i/>
        </w:rPr>
        <w:t xml:space="preserve"> is not eligible for the DVBE incentive) for </w:t>
      </w:r>
      <w:r w:rsidRPr="00580B1C">
        <w:rPr>
          <w:i/>
        </w:rPr>
        <w:t>$</w:t>
      </w:r>
      <w:r w:rsidR="00C86CBA">
        <w:rPr>
          <w:i/>
        </w:rPr>
        <w:t>208</w:t>
      </w:r>
      <w:r>
        <w:rPr>
          <w:i/>
        </w:rPr>
        <w:t>,000</w:t>
      </w:r>
      <w:r w:rsidRPr="00580B1C">
        <w:rPr>
          <w:i/>
        </w:rPr>
        <w:t xml:space="preserve">.  The second bid is from </w:t>
      </w:r>
      <w:r w:rsidR="006C2182">
        <w:rPr>
          <w:i/>
        </w:rPr>
        <w:t>TTT</w:t>
      </w:r>
      <w:r>
        <w:rPr>
          <w:i/>
        </w:rPr>
        <w:t xml:space="preserve"> Corp</w:t>
      </w:r>
      <w:r w:rsidR="00FF2294">
        <w:rPr>
          <w:i/>
        </w:rPr>
        <w:t xml:space="preserve"> (</w:t>
      </w:r>
      <w:r w:rsidR="00C86CBA">
        <w:rPr>
          <w:i/>
        </w:rPr>
        <w:t>eligible for neither the small business preference nor the DVBE incentive</w:t>
      </w:r>
      <w:r w:rsidR="00FF2294">
        <w:rPr>
          <w:i/>
        </w:rPr>
        <w:t>) for</w:t>
      </w:r>
      <w:r>
        <w:rPr>
          <w:i/>
        </w:rPr>
        <w:t xml:space="preserve"> $</w:t>
      </w:r>
      <w:r w:rsidR="008D2E2D">
        <w:rPr>
          <w:i/>
        </w:rPr>
        <w:t>200</w:t>
      </w:r>
      <w:r w:rsidRPr="00580B1C">
        <w:rPr>
          <w:i/>
        </w:rPr>
        <w:t xml:space="preserve">,000. The </w:t>
      </w:r>
      <w:r>
        <w:rPr>
          <w:i/>
        </w:rPr>
        <w:t>third</w:t>
      </w:r>
      <w:r w:rsidRPr="00580B1C">
        <w:rPr>
          <w:i/>
        </w:rPr>
        <w:t xml:space="preserve"> bid is from </w:t>
      </w:r>
      <w:r w:rsidR="006C2182">
        <w:rPr>
          <w:i/>
        </w:rPr>
        <w:lastRenderedPageBreak/>
        <w:t>UUU</w:t>
      </w:r>
      <w:r>
        <w:rPr>
          <w:i/>
        </w:rPr>
        <w:t xml:space="preserve"> Corp</w:t>
      </w:r>
      <w:r w:rsidR="00FF2294">
        <w:rPr>
          <w:i/>
        </w:rPr>
        <w:t xml:space="preserve"> (</w:t>
      </w:r>
      <w:r w:rsidR="00C86CBA">
        <w:rPr>
          <w:i/>
        </w:rPr>
        <w:t xml:space="preserve">not </w:t>
      </w:r>
      <w:r w:rsidR="00FF2294">
        <w:rPr>
          <w:i/>
        </w:rPr>
        <w:t xml:space="preserve">eligible for the small business preference </w:t>
      </w:r>
      <w:r w:rsidR="00C86CBA">
        <w:rPr>
          <w:i/>
        </w:rPr>
        <w:t xml:space="preserve">but </w:t>
      </w:r>
      <w:r w:rsidR="00FF2294">
        <w:rPr>
          <w:i/>
        </w:rPr>
        <w:t xml:space="preserve">eligible for the DVBE incentive) for </w:t>
      </w:r>
      <w:r>
        <w:rPr>
          <w:i/>
        </w:rPr>
        <w:t>$</w:t>
      </w:r>
      <w:r w:rsidR="00C86CBA">
        <w:rPr>
          <w:i/>
        </w:rPr>
        <w:t>203</w:t>
      </w:r>
      <w:r>
        <w:rPr>
          <w:i/>
        </w:rPr>
        <w:t xml:space="preserve">,000.  The lowest responsible bid is </w:t>
      </w:r>
      <w:r w:rsidR="006C2182">
        <w:rPr>
          <w:i/>
        </w:rPr>
        <w:t>TTT</w:t>
      </w:r>
      <w:r>
        <w:rPr>
          <w:i/>
        </w:rPr>
        <w:t xml:space="preserve"> Corp’s bid for $2</w:t>
      </w:r>
      <w:r w:rsidR="008D2E2D">
        <w:rPr>
          <w:i/>
        </w:rPr>
        <w:t>0</w:t>
      </w:r>
      <w:r>
        <w:rPr>
          <w:i/>
        </w:rPr>
        <w:t xml:space="preserve">0,000, so this amount is used to calculate both the small business preference and the DVBE incentive.  </w:t>
      </w:r>
      <w:r w:rsidRPr="004633D0">
        <w:rPr>
          <w:i/>
        </w:rPr>
        <w:t>First, the small business preference is applied. Five percent of $2</w:t>
      </w:r>
      <w:r w:rsidR="008D2E2D">
        <w:rPr>
          <w:i/>
        </w:rPr>
        <w:t>0</w:t>
      </w:r>
      <w:r w:rsidRPr="004633D0">
        <w:rPr>
          <w:i/>
        </w:rPr>
        <w:t>0,000 is $10,</w:t>
      </w:r>
      <w:r w:rsidR="008D2E2D">
        <w:rPr>
          <w:i/>
        </w:rPr>
        <w:t>0</w:t>
      </w:r>
      <w:r w:rsidRPr="004633D0">
        <w:rPr>
          <w:i/>
        </w:rPr>
        <w:t xml:space="preserve">00, so </w:t>
      </w:r>
      <w:r w:rsidR="006C2182">
        <w:rPr>
          <w:i/>
        </w:rPr>
        <w:t>SSS</w:t>
      </w:r>
      <w:r w:rsidRPr="004633D0">
        <w:rPr>
          <w:i/>
        </w:rPr>
        <w:t xml:space="preserve"> Corp’s bid </w:t>
      </w:r>
      <w:r w:rsidR="00C86CBA">
        <w:rPr>
          <w:i/>
        </w:rPr>
        <w:t>is</w:t>
      </w:r>
      <w:r w:rsidRPr="004633D0">
        <w:rPr>
          <w:i/>
        </w:rPr>
        <w:t xml:space="preserve"> reduced (f</w:t>
      </w:r>
      <w:r w:rsidR="00E02DAD">
        <w:rPr>
          <w:i/>
        </w:rPr>
        <w:t>or evaluation purposes) by $10,0</w:t>
      </w:r>
      <w:r w:rsidRPr="004633D0">
        <w:rPr>
          <w:i/>
        </w:rPr>
        <w:t>00</w:t>
      </w:r>
      <w:r w:rsidR="009E08D8">
        <w:rPr>
          <w:i/>
        </w:rPr>
        <w:t xml:space="preserve">.  </w:t>
      </w:r>
      <w:r w:rsidRPr="004633D0">
        <w:rPr>
          <w:i/>
        </w:rPr>
        <w:t>Second, the DVBE incentive i</w:t>
      </w:r>
      <w:r w:rsidR="00E02DAD">
        <w:rPr>
          <w:i/>
        </w:rPr>
        <w:t>s applied.  Three percent of $20</w:t>
      </w:r>
      <w:r w:rsidR="00BE544C">
        <w:rPr>
          <w:i/>
        </w:rPr>
        <w:t>0,000 is $6,0</w:t>
      </w:r>
      <w:r w:rsidRPr="004633D0">
        <w:rPr>
          <w:i/>
        </w:rPr>
        <w:t xml:space="preserve">00, </w:t>
      </w:r>
      <w:r w:rsidR="0096167C">
        <w:rPr>
          <w:i/>
        </w:rPr>
        <w:t xml:space="preserve">so </w:t>
      </w:r>
      <w:r w:rsidR="00FF2294">
        <w:rPr>
          <w:i/>
        </w:rPr>
        <w:t xml:space="preserve">one would expect that </w:t>
      </w:r>
      <w:r w:rsidR="006C2182">
        <w:rPr>
          <w:i/>
        </w:rPr>
        <w:t>UUU</w:t>
      </w:r>
      <w:r w:rsidR="00C86CBA">
        <w:rPr>
          <w:i/>
        </w:rPr>
        <w:t xml:space="preserve"> Corp’s bid</w:t>
      </w:r>
      <w:r w:rsidR="00FF2294">
        <w:rPr>
          <w:i/>
        </w:rPr>
        <w:t xml:space="preserve"> would be </w:t>
      </w:r>
      <w:r w:rsidR="00C86CBA">
        <w:rPr>
          <w:i/>
        </w:rPr>
        <w:t>r</w:t>
      </w:r>
      <w:r w:rsidR="00FF2294">
        <w:rPr>
          <w:i/>
        </w:rPr>
        <w:t xml:space="preserve">educed </w:t>
      </w:r>
      <w:r>
        <w:rPr>
          <w:i/>
        </w:rPr>
        <w:t>(</w:t>
      </w:r>
      <w:r w:rsidR="00E02DAD">
        <w:rPr>
          <w:i/>
        </w:rPr>
        <w:t>for evaluation purposes) by $6,0</w:t>
      </w:r>
      <w:r>
        <w:rPr>
          <w:i/>
        </w:rPr>
        <w:t xml:space="preserve">00.  </w:t>
      </w:r>
      <w:r w:rsidR="00723091">
        <w:rPr>
          <w:i/>
        </w:rPr>
        <w:t>But a</w:t>
      </w:r>
      <w:r w:rsidR="00994FE5" w:rsidRPr="00994FE5">
        <w:rPr>
          <w:i/>
        </w:rPr>
        <w:t xml:space="preserve">pplication of the DVBE incentive would result in </w:t>
      </w:r>
      <w:r w:rsidR="006C2182">
        <w:rPr>
          <w:i/>
        </w:rPr>
        <w:t>UUU</w:t>
      </w:r>
      <w:r w:rsidR="00994FE5">
        <w:rPr>
          <w:i/>
        </w:rPr>
        <w:t xml:space="preserve"> Corp</w:t>
      </w:r>
      <w:r w:rsidR="00994FE5" w:rsidRPr="00994FE5">
        <w:rPr>
          <w:i/>
        </w:rPr>
        <w:t xml:space="preserve"> displacing </w:t>
      </w:r>
      <w:r w:rsidR="006C2182">
        <w:rPr>
          <w:i/>
        </w:rPr>
        <w:t>SSS</w:t>
      </w:r>
      <w:r w:rsidR="00994FE5" w:rsidRPr="00994FE5">
        <w:rPr>
          <w:i/>
        </w:rPr>
        <w:t xml:space="preserve"> Corp.  Because </w:t>
      </w:r>
      <w:r w:rsidR="006C2182">
        <w:rPr>
          <w:i/>
        </w:rPr>
        <w:t>SSS</w:t>
      </w:r>
      <w:r w:rsidR="00994FE5" w:rsidRPr="00994FE5">
        <w:rPr>
          <w:i/>
        </w:rPr>
        <w:t xml:space="preserve"> Corp is a Small Business, only another Small Business can displace it using the DVBE incentive.  Because </w:t>
      </w:r>
      <w:r w:rsidR="006C2182">
        <w:rPr>
          <w:i/>
        </w:rPr>
        <w:t>UUU</w:t>
      </w:r>
      <w:r w:rsidR="00994FE5">
        <w:rPr>
          <w:i/>
        </w:rPr>
        <w:t xml:space="preserve"> Corp </w:t>
      </w:r>
      <w:r w:rsidR="00994FE5" w:rsidRPr="00994FE5">
        <w:rPr>
          <w:i/>
        </w:rPr>
        <w:t xml:space="preserve">is </w:t>
      </w:r>
      <w:r w:rsidR="00C86CBA">
        <w:rPr>
          <w:i/>
        </w:rPr>
        <w:t xml:space="preserve">not </w:t>
      </w:r>
      <w:r w:rsidR="00994FE5" w:rsidRPr="00994FE5">
        <w:rPr>
          <w:i/>
        </w:rPr>
        <w:t xml:space="preserve">a Small Business, </w:t>
      </w:r>
      <w:r w:rsidR="00C86CBA">
        <w:rPr>
          <w:i/>
        </w:rPr>
        <w:t>it</w:t>
      </w:r>
      <w:r w:rsidR="00994FE5">
        <w:rPr>
          <w:i/>
        </w:rPr>
        <w:t xml:space="preserve"> cannot displace </w:t>
      </w:r>
      <w:r w:rsidR="006C2182">
        <w:rPr>
          <w:i/>
        </w:rPr>
        <w:t>SSS</w:t>
      </w:r>
      <w:r w:rsidR="00994FE5">
        <w:rPr>
          <w:i/>
        </w:rPr>
        <w:t xml:space="preserve"> Corp using the DVBE incentive.  Accordingly, the DVBE incentive is not applied to </w:t>
      </w:r>
      <w:r w:rsidR="006C2182">
        <w:rPr>
          <w:i/>
        </w:rPr>
        <w:t>UUU</w:t>
      </w:r>
      <w:r w:rsidR="00994FE5">
        <w:rPr>
          <w:i/>
        </w:rPr>
        <w:t xml:space="preserve"> Corp’s bid.  </w:t>
      </w:r>
      <w:r w:rsidRPr="00E719D9">
        <w:rPr>
          <w:i/>
        </w:rPr>
        <w:t xml:space="preserve">In this </w:t>
      </w:r>
      <w:r w:rsidR="00723091">
        <w:rPr>
          <w:i/>
        </w:rPr>
        <w:t>scenario</w:t>
      </w:r>
      <w:r w:rsidRPr="00E719D9">
        <w:rPr>
          <w:i/>
        </w:rPr>
        <w:t xml:space="preserve">, the JBE will award the contract to </w:t>
      </w:r>
      <w:r w:rsidR="006C2182">
        <w:rPr>
          <w:i/>
        </w:rPr>
        <w:t>SSS</w:t>
      </w:r>
      <w:r w:rsidRPr="00E719D9">
        <w:rPr>
          <w:i/>
        </w:rPr>
        <w:t xml:space="preserve"> Corp; the amo</w:t>
      </w:r>
      <w:r w:rsidR="00E02DAD">
        <w:rPr>
          <w:i/>
        </w:rPr>
        <w:t>unt of the contract will be $</w:t>
      </w:r>
      <w:r w:rsidR="00C86CBA">
        <w:rPr>
          <w:i/>
        </w:rPr>
        <w:t>208</w:t>
      </w:r>
      <w:r w:rsidRPr="00E719D9">
        <w:rPr>
          <w:i/>
        </w:rPr>
        <w:t>,000.</w:t>
      </w:r>
      <w:r w:rsidR="00471C83" w:rsidRPr="00471C83">
        <w:rPr>
          <w:rStyle w:val="FootnoteReference"/>
          <w:i/>
        </w:rPr>
        <w:t xml:space="preserve"> </w:t>
      </w:r>
      <w:r w:rsidR="00471C83">
        <w:rPr>
          <w:rStyle w:val="FootnoteReference"/>
          <w:i/>
        </w:rPr>
        <w:footnoteReference w:id="6"/>
      </w:r>
    </w:p>
    <w:p w14:paraId="35275E28" w14:textId="77777777" w:rsidR="006A16B7" w:rsidRDefault="006A16B7" w:rsidP="00537E88">
      <w:pPr>
        <w:spacing w:line="240" w:lineRule="auto"/>
        <w:ind w:left="720" w:firstLine="720"/>
        <w:rPr>
          <w:i/>
        </w:rPr>
      </w:pPr>
    </w:p>
    <w:tbl>
      <w:tblPr>
        <w:tblStyle w:val="TableGrid"/>
        <w:tblW w:w="0" w:type="auto"/>
        <w:tblInd w:w="2268" w:type="dxa"/>
        <w:tblLook w:val="04A0" w:firstRow="1" w:lastRow="0" w:firstColumn="1" w:lastColumn="0" w:noHBand="0" w:noVBand="1"/>
      </w:tblPr>
      <w:tblGrid>
        <w:gridCol w:w="1787"/>
        <w:gridCol w:w="1387"/>
        <w:gridCol w:w="1987"/>
        <w:gridCol w:w="1921"/>
      </w:tblGrid>
      <w:tr w:rsidR="00537E88" w14:paraId="51D63A00" w14:textId="77777777" w:rsidTr="001B2317">
        <w:tc>
          <w:tcPr>
            <w:tcW w:w="1827" w:type="dxa"/>
          </w:tcPr>
          <w:p w14:paraId="4253E3EC" w14:textId="77777777" w:rsidR="00537E88" w:rsidRDefault="00537E88" w:rsidP="00537E88">
            <w:pPr>
              <w:rPr>
                <w:i/>
              </w:rPr>
            </w:pPr>
          </w:p>
        </w:tc>
        <w:tc>
          <w:tcPr>
            <w:tcW w:w="1413" w:type="dxa"/>
          </w:tcPr>
          <w:p w14:paraId="275BA1D6" w14:textId="77777777" w:rsidR="00537E88" w:rsidRPr="00BB19C7" w:rsidRDefault="006C2182" w:rsidP="00537E88">
            <w:pPr>
              <w:spacing w:line="276" w:lineRule="auto"/>
              <w:rPr>
                <w:b/>
                <w:i/>
              </w:rPr>
            </w:pPr>
            <w:r>
              <w:rPr>
                <w:b/>
                <w:i/>
              </w:rPr>
              <w:t>SSS</w:t>
            </w:r>
            <w:r w:rsidR="00537E88" w:rsidRPr="00895EFA">
              <w:rPr>
                <w:b/>
                <w:i/>
              </w:rPr>
              <w:t xml:space="preserve"> Corp</w:t>
            </w:r>
          </w:p>
        </w:tc>
        <w:tc>
          <w:tcPr>
            <w:tcW w:w="2070" w:type="dxa"/>
          </w:tcPr>
          <w:p w14:paraId="015C6510" w14:textId="77777777" w:rsidR="00537E88" w:rsidRPr="00BB19C7" w:rsidRDefault="006C2182" w:rsidP="00537E88">
            <w:pPr>
              <w:spacing w:line="276" w:lineRule="auto"/>
              <w:rPr>
                <w:b/>
                <w:i/>
              </w:rPr>
            </w:pPr>
            <w:r>
              <w:rPr>
                <w:b/>
                <w:i/>
              </w:rPr>
              <w:t>TTT</w:t>
            </w:r>
            <w:r w:rsidR="00537E88" w:rsidRPr="00895EFA">
              <w:rPr>
                <w:b/>
                <w:i/>
              </w:rPr>
              <w:t xml:space="preserve"> Corp</w:t>
            </w:r>
          </w:p>
        </w:tc>
        <w:tc>
          <w:tcPr>
            <w:tcW w:w="1998" w:type="dxa"/>
          </w:tcPr>
          <w:p w14:paraId="509DD3E1" w14:textId="77777777" w:rsidR="00537E88" w:rsidRPr="00BB19C7" w:rsidRDefault="006C2182" w:rsidP="00537E88">
            <w:pPr>
              <w:spacing w:line="276" w:lineRule="auto"/>
              <w:rPr>
                <w:b/>
                <w:i/>
              </w:rPr>
            </w:pPr>
            <w:r>
              <w:rPr>
                <w:b/>
                <w:i/>
              </w:rPr>
              <w:t>UUU</w:t>
            </w:r>
            <w:r w:rsidR="00537E88" w:rsidRPr="00895EFA">
              <w:rPr>
                <w:b/>
                <w:i/>
              </w:rPr>
              <w:t xml:space="preserve"> Corp</w:t>
            </w:r>
          </w:p>
        </w:tc>
      </w:tr>
      <w:tr w:rsidR="00E962EC" w14:paraId="508AB4B3" w14:textId="77777777" w:rsidTr="001B2317">
        <w:tc>
          <w:tcPr>
            <w:tcW w:w="1827" w:type="dxa"/>
          </w:tcPr>
          <w:p w14:paraId="227C0072" w14:textId="77777777" w:rsidR="00E962EC" w:rsidRDefault="00E962EC" w:rsidP="00E962EC">
            <w:pPr>
              <w:rPr>
                <w:i/>
              </w:rPr>
            </w:pPr>
            <w:r>
              <w:rPr>
                <w:i/>
              </w:rPr>
              <w:t>Bid amount</w:t>
            </w:r>
          </w:p>
        </w:tc>
        <w:tc>
          <w:tcPr>
            <w:tcW w:w="1413" w:type="dxa"/>
          </w:tcPr>
          <w:p w14:paraId="0A29E537" w14:textId="77777777" w:rsidR="00E962EC" w:rsidRDefault="00C86CBA" w:rsidP="00E962EC">
            <w:pPr>
              <w:rPr>
                <w:i/>
              </w:rPr>
            </w:pPr>
            <w:r>
              <w:rPr>
                <w:i/>
              </w:rPr>
              <w:t>$208</w:t>
            </w:r>
            <w:r w:rsidR="00E962EC">
              <w:rPr>
                <w:i/>
              </w:rPr>
              <w:t>,000</w:t>
            </w:r>
          </w:p>
        </w:tc>
        <w:tc>
          <w:tcPr>
            <w:tcW w:w="2070" w:type="dxa"/>
          </w:tcPr>
          <w:p w14:paraId="044B339E" w14:textId="77777777" w:rsidR="00E962EC" w:rsidRDefault="00E962EC" w:rsidP="00E962EC">
            <w:pPr>
              <w:rPr>
                <w:i/>
              </w:rPr>
            </w:pPr>
            <w:r>
              <w:rPr>
                <w:i/>
              </w:rPr>
              <w:t>$200,000</w:t>
            </w:r>
          </w:p>
        </w:tc>
        <w:tc>
          <w:tcPr>
            <w:tcW w:w="1998" w:type="dxa"/>
          </w:tcPr>
          <w:p w14:paraId="5407F68F" w14:textId="77777777" w:rsidR="00E962EC" w:rsidRDefault="00C86CBA" w:rsidP="00E962EC">
            <w:pPr>
              <w:rPr>
                <w:i/>
              </w:rPr>
            </w:pPr>
            <w:r>
              <w:rPr>
                <w:i/>
              </w:rPr>
              <w:t>$203</w:t>
            </w:r>
            <w:r w:rsidR="00E962EC">
              <w:rPr>
                <w:i/>
              </w:rPr>
              <w:t>,000</w:t>
            </w:r>
          </w:p>
        </w:tc>
      </w:tr>
      <w:tr w:rsidR="00E962EC" w14:paraId="0041CB66" w14:textId="77777777" w:rsidTr="001B2317">
        <w:tc>
          <w:tcPr>
            <w:tcW w:w="1827" w:type="dxa"/>
          </w:tcPr>
          <w:p w14:paraId="74430E51" w14:textId="77777777" w:rsidR="00E962EC" w:rsidRDefault="00E962EC" w:rsidP="00537E88">
            <w:pPr>
              <w:rPr>
                <w:i/>
              </w:rPr>
            </w:pPr>
            <w:r>
              <w:rPr>
                <w:i/>
              </w:rPr>
              <w:t>Eligible for small business preference?</w:t>
            </w:r>
          </w:p>
        </w:tc>
        <w:tc>
          <w:tcPr>
            <w:tcW w:w="1413" w:type="dxa"/>
          </w:tcPr>
          <w:p w14:paraId="4B892AB8" w14:textId="77777777" w:rsidR="00E962EC" w:rsidRDefault="00E962EC" w:rsidP="00723091">
            <w:pPr>
              <w:rPr>
                <w:i/>
              </w:rPr>
            </w:pPr>
            <w:r>
              <w:rPr>
                <w:i/>
              </w:rPr>
              <w:t xml:space="preserve">Yes – </w:t>
            </w:r>
            <w:r w:rsidR="00723091">
              <w:rPr>
                <w:i/>
              </w:rPr>
              <w:t>SSS</w:t>
            </w:r>
            <w:r>
              <w:rPr>
                <w:i/>
              </w:rPr>
              <w:t xml:space="preserve"> Corp is a Small Business</w:t>
            </w:r>
          </w:p>
        </w:tc>
        <w:tc>
          <w:tcPr>
            <w:tcW w:w="2070" w:type="dxa"/>
          </w:tcPr>
          <w:p w14:paraId="6838A0E5" w14:textId="77777777" w:rsidR="00E962EC" w:rsidRDefault="00E962EC" w:rsidP="00537E88">
            <w:pPr>
              <w:rPr>
                <w:i/>
              </w:rPr>
            </w:pPr>
            <w:r>
              <w:rPr>
                <w:i/>
              </w:rPr>
              <w:t>No</w:t>
            </w:r>
          </w:p>
        </w:tc>
        <w:tc>
          <w:tcPr>
            <w:tcW w:w="1998" w:type="dxa"/>
          </w:tcPr>
          <w:p w14:paraId="5F81590A" w14:textId="77777777" w:rsidR="00E962EC" w:rsidRDefault="00C86CBA" w:rsidP="00723091">
            <w:pPr>
              <w:rPr>
                <w:i/>
              </w:rPr>
            </w:pPr>
            <w:r>
              <w:rPr>
                <w:i/>
              </w:rPr>
              <w:t>No</w:t>
            </w:r>
          </w:p>
        </w:tc>
      </w:tr>
      <w:tr w:rsidR="00E962EC" w14:paraId="72D00DCE" w14:textId="77777777" w:rsidTr="001B2317">
        <w:tc>
          <w:tcPr>
            <w:tcW w:w="1827" w:type="dxa"/>
          </w:tcPr>
          <w:p w14:paraId="7724B7B5" w14:textId="77777777" w:rsidR="00E962EC" w:rsidRDefault="00E962EC" w:rsidP="00537E88">
            <w:pPr>
              <w:rPr>
                <w:i/>
              </w:rPr>
            </w:pPr>
            <w:r>
              <w:rPr>
                <w:i/>
              </w:rPr>
              <w:t>Dollar amount of small business preference</w:t>
            </w:r>
          </w:p>
        </w:tc>
        <w:tc>
          <w:tcPr>
            <w:tcW w:w="1413" w:type="dxa"/>
          </w:tcPr>
          <w:p w14:paraId="56A888AD" w14:textId="77777777" w:rsidR="00E962EC" w:rsidRDefault="00E962EC" w:rsidP="00537E88">
            <w:pPr>
              <w:rPr>
                <w:i/>
              </w:rPr>
            </w:pPr>
            <w:r>
              <w:rPr>
                <w:i/>
              </w:rPr>
              <w:t>$10,000</w:t>
            </w:r>
          </w:p>
        </w:tc>
        <w:tc>
          <w:tcPr>
            <w:tcW w:w="2070" w:type="dxa"/>
          </w:tcPr>
          <w:p w14:paraId="1A9028B2" w14:textId="77777777" w:rsidR="00E962EC" w:rsidRDefault="00E962EC" w:rsidP="00EC57B3">
            <w:pPr>
              <w:rPr>
                <w:i/>
              </w:rPr>
            </w:pPr>
          </w:p>
        </w:tc>
        <w:tc>
          <w:tcPr>
            <w:tcW w:w="1998" w:type="dxa"/>
          </w:tcPr>
          <w:p w14:paraId="2775F1F5" w14:textId="77777777" w:rsidR="00E962EC" w:rsidRDefault="00E962EC" w:rsidP="00537E88">
            <w:pPr>
              <w:rPr>
                <w:i/>
              </w:rPr>
            </w:pPr>
          </w:p>
        </w:tc>
      </w:tr>
      <w:tr w:rsidR="00E962EC" w14:paraId="194C07BD" w14:textId="77777777" w:rsidTr="001B2317">
        <w:tc>
          <w:tcPr>
            <w:tcW w:w="1827" w:type="dxa"/>
          </w:tcPr>
          <w:p w14:paraId="32AE94D1" w14:textId="77777777" w:rsidR="00E962EC" w:rsidRDefault="00E962EC" w:rsidP="00537E88">
            <w:pPr>
              <w:rPr>
                <w:i/>
              </w:rPr>
            </w:pPr>
            <w:r>
              <w:rPr>
                <w:i/>
              </w:rPr>
              <w:t>Subtotal after application of small business preference</w:t>
            </w:r>
          </w:p>
        </w:tc>
        <w:tc>
          <w:tcPr>
            <w:tcW w:w="1413" w:type="dxa"/>
          </w:tcPr>
          <w:p w14:paraId="6E8FEEDD" w14:textId="77777777" w:rsidR="00E962EC" w:rsidRDefault="00C86CBA" w:rsidP="00783CBA">
            <w:pPr>
              <w:rPr>
                <w:i/>
              </w:rPr>
            </w:pPr>
            <w:r>
              <w:rPr>
                <w:i/>
              </w:rPr>
              <w:t>$198</w:t>
            </w:r>
            <w:r w:rsidR="00E962EC">
              <w:rPr>
                <w:i/>
              </w:rPr>
              <w:t>,000</w:t>
            </w:r>
          </w:p>
        </w:tc>
        <w:tc>
          <w:tcPr>
            <w:tcW w:w="2070" w:type="dxa"/>
          </w:tcPr>
          <w:p w14:paraId="22CB856E" w14:textId="77777777" w:rsidR="00E962EC" w:rsidRDefault="00E962EC" w:rsidP="00537E88">
            <w:pPr>
              <w:rPr>
                <w:i/>
              </w:rPr>
            </w:pPr>
            <w:r>
              <w:rPr>
                <w:i/>
              </w:rPr>
              <w:t>$200,000</w:t>
            </w:r>
          </w:p>
        </w:tc>
        <w:tc>
          <w:tcPr>
            <w:tcW w:w="1998" w:type="dxa"/>
          </w:tcPr>
          <w:p w14:paraId="74CA8B39" w14:textId="77777777" w:rsidR="00E962EC" w:rsidRDefault="00C86CBA" w:rsidP="00AF61B3">
            <w:pPr>
              <w:rPr>
                <w:i/>
              </w:rPr>
            </w:pPr>
            <w:r>
              <w:rPr>
                <w:i/>
              </w:rPr>
              <w:t>$203</w:t>
            </w:r>
            <w:r w:rsidR="00E962EC">
              <w:rPr>
                <w:i/>
              </w:rPr>
              <w:t>,000</w:t>
            </w:r>
          </w:p>
        </w:tc>
      </w:tr>
      <w:tr w:rsidR="00E962EC" w14:paraId="5F125829" w14:textId="77777777" w:rsidTr="001B2317">
        <w:tc>
          <w:tcPr>
            <w:tcW w:w="1827" w:type="dxa"/>
          </w:tcPr>
          <w:p w14:paraId="14D1A538" w14:textId="77777777" w:rsidR="00E962EC" w:rsidRDefault="00E962EC" w:rsidP="00537E88">
            <w:pPr>
              <w:rPr>
                <w:i/>
              </w:rPr>
            </w:pPr>
            <w:r>
              <w:rPr>
                <w:i/>
              </w:rPr>
              <w:t>DVBE?</w:t>
            </w:r>
          </w:p>
        </w:tc>
        <w:tc>
          <w:tcPr>
            <w:tcW w:w="1413" w:type="dxa"/>
          </w:tcPr>
          <w:p w14:paraId="49BC1ABA" w14:textId="77777777" w:rsidR="00E962EC" w:rsidRDefault="00E962EC" w:rsidP="00537E88">
            <w:pPr>
              <w:rPr>
                <w:i/>
              </w:rPr>
            </w:pPr>
            <w:r>
              <w:rPr>
                <w:i/>
              </w:rPr>
              <w:t>No</w:t>
            </w:r>
          </w:p>
        </w:tc>
        <w:tc>
          <w:tcPr>
            <w:tcW w:w="2070" w:type="dxa"/>
          </w:tcPr>
          <w:p w14:paraId="505A330D" w14:textId="77777777" w:rsidR="00E962EC" w:rsidRDefault="00C86CBA" w:rsidP="00537E88">
            <w:pPr>
              <w:rPr>
                <w:i/>
              </w:rPr>
            </w:pPr>
            <w:r>
              <w:rPr>
                <w:i/>
              </w:rPr>
              <w:t>No</w:t>
            </w:r>
          </w:p>
        </w:tc>
        <w:tc>
          <w:tcPr>
            <w:tcW w:w="1998" w:type="dxa"/>
          </w:tcPr>
          <w:p w14:paraId="2F655FA0" w14:textId="77777777" w:rsidR="00E962EC" w:rsidRDefault="00E962EC" w:rsidP="00537E88">
            <w:pPr>
              <w:rPr>
                <w:i/>
              </w:rPr>
            </w:pPr>
            <w:r>
              <w:rPr>
                <w:i/>
              </w:rPr>
              <w:t>Yes</w:t>
            </w:r>
          </w:p>
        </w:tc>
      </w:tr>
      <w:tr w:rsidR="00E962EC" w14:paraId="327A0A40" w14:textId="77777777" w:rsidTr="001B2317">
        <w:tc>
          <w:tcPr>
            <w:tcW w:w="1827" w:type="dxa"/>
          </w:tcPr>
          <w:p w14:paraId="5DCD1155" w14:textId="77777777" w:rsidR="00E962EC" w:rsidRDefault="00E962EC" w:rsidP="00537E88">
            <w:pPr>
              <w:rPr>
                <w:i/>
              </w:rPr>
            </w:pPr>
            <w:r>
              <w:rPr>
                <w:i/>
              </w:rPr>
              <w:t>Dollar amount of DVBE incentive (3%)</w:t>
            </w:r>
          </w:p>
        </w:tc>
        <w:tc>
          <w:tcPr>
            <w:tcW w:w="1413" w:type="dxa"/>
          </w:tcPr>
          <w:p w14:paraId="1F1ECE0F" w14:textId="77777777" w:rsidR="00E962EC" w:rsidRDefault="00E962EC" w:rsidP="00537E88">
            <w:pPr>
              <w:rPr>
                <w:i/>
              </w:rPr>
            </w:pPr>
          </w:p>
        </w:tc>
        <w:tc>
          <w:tcPr>
            <w:tcW w:w="2070" w:type="dxa"/>
          </w:tcPr>
          <w:p w14:paraId="7BD3E9AA" w14:textId="77777777" w:rsidR="00E962EC" w:rsidRDefault="00E962EC" w:rsidP="00EC57B3">
            <w:pPr>
              <w:rPr>
                <w:i/>
              </w:rPr>
            </w:pPr>
          </w:p>
        </w:tc>
        <w:tc>
          <w:tcPr>
            <w:tcW w:w="1998" w:type="dxa"/>
          </w:tcPr>
          <w:p w14:paraId="0BB82542" w14:textId="77777777" w:rsidR="00E962EC" w:rsidRDefault="00E962EC" w:rsidP="00537E88">
            <w:pPr>
              <w:rPr>
                <w:i/>
              </w:rPr>
            </w:pPr>
            <w:r w:rsidRPr="001B2317">
              <w:rPr>
                <w:i/>
                <w:strike/>
                <w:sz w:val="20"/>
                <w:szCs w:val="20"/>
              </w:rPr>
              <w:t>$6,000</w:t>
            </w:r>
            <w:r>
              <w:rPr>
                <w:i/>
              </w:rPr>
              <w:t xml:space="preserve">   $0</w:t>
            </w:r>
          </w:p>
        </w:tc>
      </w:tr>
      <w:tr w:rsidR="00E962EC" w14:paraId="32F93E27" w14:textId="77777777" w:rsidTr="001B2317">
        <w:tc>
          <w:tcPr>
            <w:tcW w:w="1827" w:type="dxa"/>
          </w:tcPr>
          <w:p w14:paraId="0EE818B6" w14:textId="77777777" w:rsidR="00E962EC" w:rsidRDefault="00E962EC" w:rsidP="00537E88">
            <w:pPr>
              <w:rPr>
                <w:i/>
              </w:rPr>
            </w:pPr>
            <w:r>
              <w:rPr>
                <w:i/>
              </w:rPr>
              <w:t>Adjusted bid amount (for purposes of evaluating the bids)</w:t>
            </w:r>
          </w:p>
        </w:tc>
        <w:tc>
          <w:tcPr>
            <w:tcW w:w="1413" w:type="dxa"/>
          </w:tcPr>
          <w:p w14:paraId="7908C153" w14:textId="77777777" w:rsidR="00E962EC" w:rsidRPr="00C86CBA" w:rsidRDefault="00C86CBA" w:rsidP="00783CBA">
            <w:pPr>
              <w:rPr>
                <w:b/>
                <w:i/>
              </w:rPr>
            </w:pPr>
            <w:r>
              <w:rPr>
                <w:b/>
                <w:i/>
              </w:rPr>
              <w:t>$198</w:t>
            </w:r>
            <w:r w:rsidR="00E962EC" w:rsidRPr="00C86CBA">
              <w:rPr>
                <w:b/>
                <w:i/>
              </w:rPr>
              <w:t>,000</w:t>
            </w:r>
          </w:p>
        </w:tc>
        <w:tc>
          <w:tcPr>
            <w:tcW w:w="2070" w:type="dxa"/>
          </w:tcPr>
          <w:p w14:paraId="5FED8ABB" w14:textId="77777777" w:rsidR="00E962EC" w:rsidRDefault="00E962EC" w:rsidP="00537E88">
            <w:pPr>
              <w:rPr>
                <w:i/>
              </w:rPr>
            </w:pPr>
            <w:r>
              <w:rPr>
                <w:i/>
              </w:rPr>
              <w:t>$200,000</w:t>
            </w:r>
          </w:p>
        </w:tc>
        <w:tc>
          <w:tcPr>
            <w:tcW w:w="1998" w:type="dxa"/>
          </w:tcPr>
          <w:p w14:paraId="36F01242" w14:textId="77777777" w:rsidR="00E962EC" w:rsidRPr="00783CBA" w:rsidRDefault="00C86CBA" w:rsidP="00C86CBA">
            <w:pPr>
              <w:spacing w:line="276" w:lineRule="auto"/>
              <w:rPr>
                <w:i/>
              </w:rPr>
            </w:pPr>
            <w:r>
              <w:rPr>
                <w:i/>
                <w:strike/>
                <w:sz w:val="20"/>
                <w:szCs w:val="20"/>
              </w:rPr>
              <w:t>$197</w:t>
            </w:r>
            <w:r w:rsidR="00E962EC" w:rsidRPr="001B2317">
              <w:rPr>
                <w:i/>
                <w:strike/>
                <w:sz w:val="20"/>
                <w:szCs w:val="20"/>
              </w:rPr>
              <w:t>,000</w:t>
            </w:r>
            <w:r w:rsidR="00E962EC">
              <w:rPr>
                <w:i/>
              </w:rPr>
              <w:t xml:space="preserve">  </w:t>
            </w:r>
            <w:r w:rsidR="00E962EC" w:rsidRPr="00783CBA">
              <w:rPr>
                <w:i/>
              </w:rPr>
              <w:t>$20</w:t>
            </w:r>
            <w:r>
              <w:rPr>
                <w:i/>
              </w:rPr>
              <w:t>3</w:t>
            </w:r>
            <w:r w:rsidR="00E962EC" w:rsidRPr="00783CBA">
              <w:rPr>
                <w:i/>
              </w:rPr>
              <w:t>,000</w:t>
            </w:r>
          </w:p>
        </w:tc>
      </w:tr>
    </w:tbl>
    <w:p w14:paraId="1ED21F48" w14:textId="77777777" w:rsidR="00537E88" w:rsidRDefault="00537E88" w:rsidP="00537E88">
      <w:pPr>
        <w:spacing w:line="240" w:lineRule="auto"/>
        <w:ind w:left="720" w:firstLine="720"/>
      </w:pPr>
    </w:p>
    <w:p w14:paraId="7E06E113" w14:textId="77777777" w:rsidR="00D65F12" w:rsidRDefault="00DB133D" w:rsidP="00D65F12">
      <w:pPr>
        <w:spacing w:line="240" w:lineRule="auto"/>
        <w:ind w:left="2160" w:hanging="720"/>
      </w:pPr>
      <w:r>
        <w:t>v</w:t>
      </w:r>
      <w:r w:rsidR="009C26FC">
        <w:t>i</w:t>
      </w:r>
      <w:r>
        <w:t>i</w:t>
      </w:r>
      <w:r w:rsidR="00D65F12">
        <w:t>.</w:t>
      </w:r>
      <w:r w:rsidR="00D65F12">
        <w:tab/>
      </w:r>
      <w:r w:rsidR="009C26FC" w:rsidRPr="009C26FC">
        <w:rPr>
          <w:b/>
        </w:rPr>
        <w:t>Interaction with DVBE</w:t>
      </w:r>
      <w:r w:rsidR="009C26FC">
        <w:rPr>
          <w:b/>
        </w:rPr>
        <w:t xml:space="preserve"> incentive – tie bids</w:t>
      </w:r>
      <w:r w:rsidR="009C26FC" w:rsidRPr="009C26FC">
        <w:rPr>
          <w:b/>
        </w:rPr>
        <w:t>.</w:t>
      </w:r>
      <w:r w:rsidR="009C26FC">
        <w:rPr>
          <w:b/>
        </w:rPr>
        <w:t xml:space="preserve">  </w:t>
      </w:r>
      <w:r w:rsidR="009968B6" w:rsidRPr="009968B6">
        <w:t xml:space="preserve">In the event of a precise tie between </w:t>
      </w:r>
      <w:r w:rsidR="009968B6">
        <w:t xml:space="preserve">a bidder that is a Small Business and another bidder that is both a </w:t>
      </w:r>
      <w:r w:rsidR="009968B6">
        <w:lastRenderedPageBreak/>
        <w:t xml:space="preserve">Small Business and a DVBE, the contract </w:t>
      </w:r>
      <w:commentRangeStart w:id="10"/>
      <w:r w:rsidR="009968B6">
        <w:t>will be awarded</w:t>
      </w:r>
      <w:commentRangeEnd w:id="10"/>
      <w:r w:rsidR="009968B6">
        <w:rPr>
          <w:rStyle w:val="CommentReference"/>
          <w:rFonts w:ascii="Times New Roman" w:eastAsia="Times New Roman" w:hAnsi="Times New Roman"/>
          <w:lang w:bidi="ar-SA"/>
        </w:rPr>
        <w:commentReference w:id="10"/>
      </w:r>
      <w:r w:rsidR="009968B6">
        <w:t xml:space="preserve"> to the bidder that is both a Small Business and a DVBE.</w:t>
      </w:r>
    </w:p>
    <w:p w14:paraId="68F58086" w14:textId="77777777" w:rsidR="00D766F0" w:rsidRDefault="00D766F0" w:rsidP="00D65F12">
      <w:pPr>
        <w:spacing w:line="240" w:lineRule="auto"/>
        <w:ind w:left="2160" w:hanging="720"/>
      </w:pPr>
    </w:p>
    <w:p w14:paraId="2D5080CD" w14:textId="77777777" w:rsidR="00D766F0" w:rsidRDefault="00D766F0" w:rsidP="00D766F0">
      <w:pPr>
        <w:spacing w:line="240" w:lineRule="auto"/>
        <w:ind w:left="2160" w:hanging="720"/>
        <w:rPr>
          <w:i/>
        </w:rPr>
      </w:pPr>
      <w:r>
        <w:rPr>
          <w:i/>
        </w:rPr>
        <w:tab/>
      </w:r>
      <w:r w:rsidRPr="00580B1C">
        <w:rPr>
          <w:i/>
          <w:u w:val="single"/>
        </w:rPr>
        <w:t xml:space="preserve">Example </w:t>
      </w:r>
      <w:r>
        <w:rPr>
          <w:i/>
          <w:u w:val="single"/>
        </w:rPr>
        <w:t>8</w:t>
      </w:r>
      <w:r w:rsidRPr="00580B1C">
        <w:rPr>
          <w:i/>
        </w:rPr>
        <w:t xml:space="preserve">: The JBE issues a lowest responsible bidder solicitation and receives </w:t>
      </w:r>
      <w:r>
        <w:rPr>
          <w:i/>
        </w:rPr>
        <w:t>three</w:t>
      </w:r>
      <w:r w:rsidRPr="00580B1C">
        <w:rPr>
          <w:i/>
        </w:rPr>
        <w:t xml:space="preserve"> responsive bids.  The first bid is from </w:t>
      </w:r>
      <w:r w:rsidR="009A11E1">
        <w:rPr>
          <w:i/>
        </w:rPr>
        <w:t>VVV</w:t>
      </w:r>
      <w:r>
        <w:rPr>
          <w:i/>
        </w:rPr>
        <w:t xml:space="preserve"> Corp</w:t>
      </w:r>
      <w:r w:rsidR="00A54FB2">
        <w:rPr>
          <w:i/>
        </w:rPr>
        <w:t xml:space="preserve"> (a Small Business </w:t>
      </w:r>
      <w:r w:rsidR="0032622B">
        <w:rPr>
          <w:i/>
        </w:rPr>
        <w:t>that is also a DVBE</w:t>
      </w:r>
      <w:r w:rsidR="00A54FB2">
        <w:rPr>
          <w:i/>
        </w:rPr>
        <w:t xml:space="preserve">) for </w:t>
      </w:r>
      <w:r w:rsidRPr="00580B1C">
        <w:rPr>
          <w:i/>
        </w:rPr>
        <w:t>$</w:t>
      </w:r>
      <w:r w:rsidR="00BE544C">
        <w:rPr>
          <w:i/>
        </w:rPr>
        <w:t>221,8</w:t>
      </w:r>
      <w:r>
        <w:rPr>
          <w:i/>
        </w:rPr>
        <w:t>00</w:t>
      </w:r>
      <w:r w:rsidRPr="00580B1C">
        <w:rPr>
          <w:i/>
        </w:rPr>
        <w:t xml:space="preserve">.  The second bid is from </w:t>
      </w:r>
      <w:r w:rsidR="00723091">
        <w:rPr>
          <w:i/>
        </w:rPr>
        <w:t>WWW</w:t>
      </w:r>
      <w:r>
        <w:rPr>
          <w:i/>
        </w:rPr>
        <w:t xml:space="preserve"> Corp</w:t>
      </w:r>
      <w:r w:rsidR="00A54FB2">
        <w:rPr>
          <w:i/>
        </w:rPr>
        <w:t xml:space="preserve"> (eligible for neither the small business preference nor the DVBE incentive) for</w:t>
      </w:r>
      <w:r>
        <w:rPr>
          <w:i/>
        </w:rPr>
        <w:t xml:space="preserve"> $</w:t>
      </w:r>
      <w:r w:rsidR="00BE544C">
        <w:rPr>
          <w:i/>
        </w:rPr>
        <w:t>21</w:t>
      </w:r>
      <w:r>
        <w:rPr>
          <w:i/>
        </w:rPr>
        <w:t>0</w:t>
      </w:r>
      <w:r w:rsidRPr="00580B1C">
        <w:rPr>
          <w:i/>
        </w:rPr>
        <w:t xml:space="preserve">,000. The </w:t>
      </w:r>
      <w:r>
        <w:rPr>
          <w:i/>
        </w:rPr>
        <w:t>third</w:t>
      </w:r>
      <w:r w:rsidRPr="00580B1C">
        <w:rPr>
          <w:i/>
        </w:rPr>
        <w:t xml:space="preserve"> bid is from </w:t>
      </w:r>
      <w:r w:rsidR="009A11E1">
        <w:rPr>
          <w:i/>
        </w:rPr>
        <w:t>XXX</w:t>
      </w:r>
      <w:r>
        <w:rPr>
          <w:i/>
        </w:rPr>
        <w:t xml:space="preserve"> Corp</w:t>
      </w:r>
      <w:r w:rsidR="00A54FB2">
        <w:rPr>
          <w:i/>
        </w:rPr>
        <w:t xml:space="preserve"> (a Small Business not eligible for the DVBE incentive) for</w:t>
      </w:r>
      <w:r w:rsidR="008A6D06">
        <w:rPr>
          <w:i/>
        </w:rPr>
        <w:t xml:space="preserve"> $215,5</w:t>
      </w:r>
      <w:r>
        <w:rPr>
          <w:i/>
        </w:rPr>
        <w:t xml:space="preserve">00.  The lowest responsible bid is </w:t>
      </w:r>
      <w:r w:rsidR="00723091">
        <w:rPr>
          <w:i/>
        </w:rPr>
        <w:t>WWW</w:t>
      </w:r>
      <w:r>
        <w:rPr>
          <w:i/>
        </w:rPr>
        <w:t xml:space="preserve"> Corp’s bid for $2</w:t>
      </w:r>
      <w:r w:rsidR="00BE544C">
        <w:rPr>
          <w:i/>
        </w:rPr>
        <w:t>1</w:t>
      </w:r>
      <w:r>
        <w:rPr>
          <w:i/>
        </w:rPr>
        <w:t xml:space="preserve">0,000, so this amount is used to calculate both the small business preference and the DVBE incentive.  </w:t>
      </w:r>
      <w:r w:rsidRPr="004633D0">
        <w:rPr>
          <w:i/>
        </w:rPr>
        <w:t>First, the small business preference is applied. Five percent of $2</w:t>
      </w:r>
      <w:r w:rsidR="00BE544C">
        <w:rPr>
          <w:i/>
        </w:rPr>
        <w:t>1</w:t>
      </w:r>
      <w:r w:rsidRPr="004633D0">
        <w:rPr>
          <w:i/>
        </w:rPr>
        <w:t>0,000 is $10,</w:t>
      </w:r>
      <w:r w:rsidR="00BE544C">
        <w:rPr>
          <w:i/>
        </w:rPr>
        <w:t>5</w:t>
      </w:r>
      <w:r w:rsidRPr="004633D0">
        <w:rPr>
          <w:i/>
        </w:rPr>
        <w:t xml:space="preserve">00, so </w:t>
      </w:r>
      <w:r w:rsidR="009A11E1">
        <w:rPr>
          <w:i/>
        </w:rPr>
        <w:t>VVV</w:t>
      </w:r>
      <w:r w:rsidRPr="004633D0">
        <w:rPr>
          <w:i/>
        </w:rPr>
        <w:t xml:space="preserve"> Corp’s bid and </w:t>
      </w:r>
      <w:r w:rsidR="009A11E1">
        <w:rPr>
          <w:i/>
        </w:rPr>
        <w:t>XXX</w:t>
      </w:r>
      <w:r w:rsidRPr="004633D0">
        <w:rPr>
          <w:i/>
        </w:rPr>
        <w:t xml:space="preserve"> Corp’s bid are reduced (f</w:t>
      </w:r>
      <w:r>
        <w:rPr>
          <w:i/>
        </w:rPr>
        <w:t>or evaluation purposes) by $10,</w:t>
      </w:r>
      <w:r w:rsidR="00BE544C">
        <w:rPr>
          <w:i/>
        </w:rPr>
        <w:t>5</w:t>
      </w:r>
      <w:r w:rsidRPr="004633D0">
        <w:rPr>
          <w:i/>
        </w:rPr>
        <w:t>00</w:t>
      </w:r>
      <w:r w:rsidR="009E08D8">
        <w:rPr>
          <w:i/>
        </w:rPr>
        <w:t xml:space="preserve">.  </w:t>
      </w:r>
      <w:r w:rsidRPr="004633D0">
        <w:rPr>
          <w:i/>
        </w:rPr>
        <w:t>Second, the DVBE incentive i</w:t>
      </w:r>
      <w:r w:rsidR="008A6D06">
        <w:rPr>
          <w:i/>
        </w:rPr>
        <w:t>s applied.  Three percent of $21</w:t>
      </w:r>
      <w:r w:rsidRPr="004633D0">
        <w:rPr>
          <w:i/>
        </w:rPr>
        <w:t xml:space="preserve">0,000 is $6,300, so </w:t>
      </w:r>
      <w:r w:rsidR="009A11E1">
        <w:rPr>
          <w:i/>
        </w:rPr>
        <w:t>VVV</w:t>
      </w:r>
      <w:r w:rsidRPr="004633D0">
        <w:rPr>
          <w:i/>
        </w:rPr>
        <w:t xml:space="preserve"> Corp’s</w:t>
      </w:r>
      <w:r>
        <w:rPr>
          <w:i/>
        </w:rPr>
        <w:t xml:space="preserve"> bid is reduced </w:t>
      </w:r>
      <w:r w:rsidR="00723091">
        <w:rPr>
          <w:i/>
        </w:rPr>
        <w:t xml:space="preserve">further </w:t>
      </w:r>
      <w:r>
        <w:rPr>
          <w:i/>
        </w:rPr>
        <w:t>(</w:t>
      </w:r>
      <w:r w:rsidR="00BE544C">
        <w:rPr>
          <w:i/>
        </w:rPr>
        <w:t>for evaluation purposes) by $6,3</w:t>
      </w:r>
      <w:r>
        <w:rPr>
          <w:i/>
        </w:rPr>
        <w:t xml:space="preserve">00.  </w:t>
      </w:r>
      <w:r w:rsidR="00505571">
        <w:rPr>
          <w:i/>
        </w:rPr>
        <w:t xml:space="preserve">In this </w:t>
      </w:r>
      <w:r w:rsidR="00723091">
        <w:rPr>
          <w:i/>
        </w:rPr>
        <w:t>scenario</w:t>
      </w:r>
      <w:r w:rsidR="00505571">
        <w:rPr>
          <w:i/>
        </w:rPr>
        <w:t xml:space="preserve">, </w:t>
      </w:r>
      <w:r w:rsidR="0032622B">
        <w:rPr>
          <w:i/>
        </w:rPr>
        <w:t xml:space="preserve">there is a </w:t>
      </w:r>
      <w:r w:rsidR="00505571">
        <w:rPr>
          <w:i/>
        </w:rPr>
        <w:t>tie between a Small Business (</w:t>
      </w:r>
      <w:r w:rsidR="009A11E1">
        <w:rPr>
          <w:i/>
        </w:rPr>
        <w:t>XXX</w:t>
      </w:r>
      <w:r w:rsidR="00505571">
        <w:rPr>
          <w:i/>
        </w:rPr>
        <w:t xml:space="preserve"> Corp) and a Small Business that is also a DVBE (</w:t>
      </w:r>
      <w:r w:rsidR="009A11E1">
        <w:rPr>
          <w:i/>
        </w:rPr>
        <w:t>VVV</w:t>
      </w:r>
      <w:r w:rsidR="002D6E7A">
        <w:rPr>
          <w:i/>
        </w:rPr>
        <w:t xml:space="preserve"> Corp</w:t>
      </w:r>
      <w:r w:rsidR="00505571">
        <w:rPr>
          <w:i/>
        </w:rPr>
        <w:t xml:space="preserve">), so the contract will be awarded to the Small Business that is also a DVBE.  </w:t>
      </w:r>
      <w:r w:rsidR="0032622B">
        <w:rPr>
          <w:i/>
        </w:rPr>
        <w:t>Accordingly</w:t>
      </w:r>
      <w:r w:rsidRPr="00E719D9">
        <w:rPr>
          <w:i/>
        </w:rPr>
        <w:t xml:space="preserve">, the JBE will award the contract to </w:t>
      </w:r>
      <w:r w:rsidR="009A11E1">
        <w:rPr>
          <w:i/>
        </w:rPr>
        <w:t>VVV</w:t>
      </w:r>
      <w:r w:rsidRPr="00E719D9">
        <w:rPr>
          <w:i/>
        </w:rPr>
        <w:t xml:space="preserve"> Corp; the amo</w:t>
      </w:r>
      <w:r>
        <w:rPr>
          <w:i/>
        </w:rPr>
        <w:t>unt of the contract will be $</w:t>
      </w:r>
      <w:r w:rsidR="00BE544C">
        <w:rPr>
          <w:i/>
        </w:rPr>
        <w:t>221</w:t>
      </w:r>
      <w:r w:rsidRPr="00E719D9">
        <w:rPr>
          <w:i/>
        </w:rPr>
        <w:t>,</w:t>
      </w:r>
      <w:r w:rsidR="00BE544C">
        <w:rPr>
          <w:i/>
        </w:rPr>
        <w:t>8</w:t>
      </w:r>
      <w:r w:rsidRPr="00E719D9">
        <w:rPr>
          <w:i/>
        </w:rPr>
        <w:t>00.</w:t>
      </w:r>
    </w:p>
    <w:p w14:paraId="046A1670" w14:textId="77777777" w:rsidR="00D65F12" w:rsidRDefault="00D65F12" w:rsidP="009C76CE">
      <w:pPr>
        <w:spacing w:line="240" w:lineRule="auto"/>
        <w:ind w:left="720" w:firstLine="720"/>
      </w:pPr>
    </w:p>
    <w:tbl>
      <w:tblPr>
        <w:tblStyle w:val="TableGrid"/>
        <w:tblW w:w="0" w:type="auto"/>
        <w:tblInd w:w="2268" w:type="dxa"/>
        <w:tblLook w:val="04A0" w:firstRow="1" w:lastRow="0" w:firstColumn="1" w:lastColumn="0" w:noHBand="0" w:noVBand="1"/>
      </w:tblPr>
      <w:tblGrid>
        <w:gridCol w:w="1787"/>
        <w:gridCol w:w="1387"/>
        <w:gridCol w:w="2143"/>
        <w:gridCol w:w="1765"/>
      </w:tblGrid>
      <w:tr w:rsidR="009968B6" w14:paraId="295A08EC" w14:textId="77777777" w:rsidTr="009968B6">
        <w:tc>
          <w:tcPr>
            <w:tcW w:w="1827" w:type="dxa"/>
          </w:tcPr>
          <w:p w14:paraId="74EB719E" w14:textId="77777777" w:rsidR="009968B6" w:rsidRDefault="009968B6" w:rsidP="009968B6">
            <w:pPr>
              <w:rPr>
                <w:i/>
              </w:rPr>
            </w:pPr>
          </w:p>
        </w:tc>
        <w:tc>
          <w:tcPr>
            <w:tcW w:w="1413" w:type="dxa"/>
          </w:tcPr>
          <w:p w14:paraId="0772BDAD" w14:textId="77777777" w:rsidR="009968B6" w:rsidRPr="00BB19C7" w:rsidRDefault="009A11E1" w:rsidP="009968B6">
            <w:pPr>
              <w:spacing w:line="276" w:lineRule="auto"/>
              <w:rPr>
                <w:b/>
                <w:i/>
              </w:rPr>
            </w:pPr>
            <w:r>
              <w:rPr>
                <w:b/>
                <w:i/>
              </w:rPr>
              <w:t>VVV</w:t>
            </w:r>
            <w:r w:rsidR="009968B6" w:rsidRPr="00895EFA">
              <w:rPr>
                <w:b/>
                <w:i/>
              </w:rPr>
              <w:t xml:space="preserve"> Corp</w:t>
            </w:r>
          </w:p>
        </w:tc>
        <w:tc>
          <w:tcPr>
            <w:tcW w:w="2241" w:type="dxa"/>
          </w:tcPr>
          <w:p w14:paraId="57E35250" w14:textId="77777777" w:rsidR="009968B6" w:rsidRPr="00BB19C7" w:rsidRDefault="009A11E1" w:rsidP="009968B6">
            <w:pPr>
              <w:spacing w:line="276" w:lineRule="auto"/>
              <w:rPr>
                <w:b/>
                <w:i/>
              </w:rPr>
            </w:pPr>
            <w:r>
              <w:rPr>
                <w:b/>
                <w:i/>
              </w:rPr>
              <w:t>WWW</w:t>
            </w:r>
            <w:r w:rsidR="009968B6" w:rsidRPr="00895EFA">
              <w:rPr>
                <w:b/>
                <w:i/>
              </w:rPr>
              <w:t xml:space="preserve"> Corp</w:t>
            </w:r>
          </w:p>
        </w:tc>
        <w:tc>
          <w:tcPr>
            <w:tcW w:w="1827" w:type="dxa"/>
          </w:tcPr>
          <w:p w14:paraId="46D9B74E" w14:textId="77777777" w:rsidR="009968B6" w:rsidRPr="00BB19C7" w:rsidRDefault="009A11E1" w:rsidP="009968B6">
            <w:pPr>
              <w:spacing w:line="276" w:lineRule="auto"/>
              <w:rPr>
                <w:b/>
                <w:i/>
              </w:rPr>
            </w:pPr>
            <w:r>
              <w:rPr>
                <w:b/>
                <w:i/>
              </w:rPr>
              <w:t>XXX</w:t>
            </w:r>
            <w:r w:rsidR="009968B6" w:rsidRPr="00895EFA">
              <w:rPr>
                <w:b/>
                <w:i/>
              </w:rPr>
              <w:t xml:space="preserve"> Corp</w:t>
            </w:r>
          </w:p>
        </w:tc>
      </w:tr>
      <w:tr w:rsidR="009968B6" w14:paraId="45554707" w14:textId="77777777" w:rsidTr="009968B6">
        <w:tc>
          <w:tcPr>
            <w:tcW w:w="1827" w:type="dxa"/>
          </w:tcPr>
          <w:p w14:paraId="7E151A8D" w14:textId="77777777" w:rsidR="009968B6" w:rsidRDefault="009968B6" w:rsidP="009968B6">
            <w:pPr>
              <w:rPr>
                <w:i/>
              </w:rPr>
            </w:pPr>
            <w:r>
              <w:rPr>
                <w:i/>
              </w:rPr>
              <w:t>Bid amount</w:t>
            </w:r>
          </w:p>
        </w:tc>
        <w:tc>
          <w:tcPr>
            <w:tcW w:w="1413" w:type="dxa"/>
          </w:tcPr>
          <w:p w14:paraId="0AA884BE" w14:textId="77777777" w:rsidR="009968B6" w:rsidRDefault="009968B6" w:rsidP="009968B6">
            <w:pPr>
              <w:rPr>
                <w:i/>
              </w:rPr>
            </w:pPr>
            <w:r>
              <w:rPr>
                <w:i/>
              </w:rPr>
              <w:t>$221,800</w:t>
            </w:r>
          </w:p>
        </w:tc>
        <w:tc>
          <w:tcPr>
            <w:tcW w:w="2241" w:type="dxa"/>
          </w:tcPr>
          <w:p w14:paraId="7DF927B0" w14:textId="77777777" w:rsidR="009968B6" w:rsidRDefault="009968B6" w:rsidP="009968B6">
            <w:pPr>
              <w:rPr>
                <w:i/>
              </w:rPr>
            </w:pPr>
            <w:r>
              <w:rPr>
                <w:i/>
              </w:rPr>
              <w:t>$210,000</w:t>
            </w:r>
          </w:p>
        </w:tc>
        <w:tc>
          <w:tcPr>
            <w:tcW w:w="1827" w:type="dxa"/>
          </w:tcPr>
          <w:p w14:paraId="5A7493C1" w14:textId="77777777" w:rsidR="009968B6" w:rsidRDefault="0032622B" w:rsidP="009968B6">
            <w:pPr>
              <w:rPr>
                <w:i/>
              </w:rPr>
            </w:pPr>
            <w:r>
              <w:rPr>
                <w:i/>
              </w:rPr>
              <w:t>$215,5</w:t>
            </w:r>
            <w:r w:rsidR="009968B6">
              <w:rPr>
                <w:i/>
              </w:rPr>
              <w:t>00</w:t>
            </w:r>
          </w:p>
        </w:tc>
      </w:tr>
      <w:tr w:rsidR="00E962EC" w14:paraId="755B2039" w14:textId="77777777" w:rsidTr="009968B6">
        <w:tc>
          <w:tcPr>
            <w:tcW w:w="1827" w:type="dxa"/>
          </w:tcPr>
          <w:p w14:paraId="7392B14E" w14:textId="77777777" w:rsidR="00E962EC" w:rsidRDefault="00E962EC" w:rsidP="00E962EC">
            <w:pPr>
              <w:rPr>
                <w:i/>
              </w:rPr>
            </w:pPr>
            <w:r>
              <w:rPr>
                <w:i/>
              </w:rPr>
              <w:t>Eligible for small business preference?</w:t>
            </w:r>
          </w:p>
        </w:tc>
        <w:tc>
          <w:tcPr>
            <w:tcW w:w="1413" w:type="dxa"/>
          </w:tcPr>
          <w:p w14:paraId="5DA8EE67" w14:textId="77777777" w:rsidR="00E962EC" w:rsidRDefault="00E962EC" w:rsidP="00723091">
            <w:pPr>
              <w:rPr>
                <w:i/>
              </w:rPr>
            </w:pPr>
            <w:r>
              <w:rPr>
                <w:i/>
              </w:rPr>
              <w:t xml:space="preserve">Yes – </w:t>
            </w:r>
            <w:r w:rsidR="00723091">
              <w:rPr>
                <w:i/>
              </w:rPr>
              <w:t>VVV</w:t>
            </w:r>
            <w:r>
              <w:rPr>
                <w:i/>
              </w:rPr>
              <w:t xml:space="preserve"> Corp is a Small Business</w:t>
            </w:r>
          </w:p>
        </w:tc>
        <w:tc>
          <w:tcPr>
            <w:tcW w:w="2241" w:type="dxa"/>
          </w:tcPr>
          <w:p w14:paraId="34CEC301" w14:textId="77777777" w:rsidR="00E962EC" w:rsidRDefault="00E962EC" w:rsidP="00E962EC">
            <w:pPr>
              <w:rPr>
                <w:i/>
              </w:rPr>
            </w:pPr>
            <w:r>
              <w:rPr>
                <w:i/>
              </w:rPr>
              <w:t>No</w:t>
            </w:r>
          </w:p>
        </w:tc>
        <w:tc>
          <w:tcPr>
            <w:tcW w:w="1827" w:type="dxa"/>
          </w:tcPr>
          <w:p w14:paraId="7B1BD22E" w14:textId="77777777" w:rsidR="00E962EC" w:rsidRDefault="00E962EC" w:rsidP="00723091">
            <w:pPr>
              <w:rPr>
                <w:i/>
              </w:rPr>
            </w:pPr>
            <w:r>
              <w:rPr>
                <w:i/>
              </w:rPr>
              <w:t xml:space="preserve">Yes– </w:t>
            </w:r>
            <w:r w:rsidR="00723091">
              <w:rPr>
                <w:i/>
              </w:rPr>
              <w:t>XXX</w:t>
            </w:r>
            <w:r>
              <w:rPr>
                <w:i/>
              </w:rPr>
              <w:t xml:space="preserve"> Corp is a Small Business</w:t>
            </w:r>
          </w:p>
        </w:tc>
      </w:tr>
      <w:tr w:rsidR="00E962EC" w14:paraId="61EDE949" w14:textId="77777777" w:rsidTr="009968B6">
        <w:tc>
          <w:tcPr>
            <w:tcW w:w="1827" w:type="dxa"/>
          </w:tcPr>
          <w:p w14:paraId="43F0321A" w14:textId="77777777" w:rsidR="00E962EC" w:rsidRDefault="00E962EC" w:rsidP="009968B6">
            <w:pPr>
              <w:rPr>
                <w:i/>
              </w:rPr>
            </w:pPr>
            <w:r>
              <w:rPr>
                <w:i/>
              </w:rPr>
              <w:t>Dollar amount of small business preference</w:t>
            </w:r>
          </w:p>
        </w:tc>
        <w:tc>
          <w:tcPr>
            <w:tcW w:w="1413" w:type="dxa"/>
          </w:tcPr>
          <w:p w14:paraId="70BEF1F9" w14:textId="77777777" w:rsidR="00E962EC" w:rsidRDefault="00E962EC" w:rsidP="009968B6">
            <w:pPr>
              <w:rPr>
                <w:i/>
              </w:rPr>
            </w:pPr>
            <w:r>
              <w:rPr>
                <w:i/>
              </w:rPr>
              <w:t>$10,500</w:t>
            </w:r>
          </w:p>
        </w:tc>
        <w:tc>
          <w:tcPr>
            <w:tcW w:w="2241" w:type="dxa"/>
          </w:tcPr>
          <w:p w14:paraId="6855D830" w14:textId="77777777" w:rsidR="00E962EC" w:rsidRDefault="00E962EC" w:rsidP="009968B6">
            <w:pPr>
              <w:rPr>
                <w:i/>
              </w:rPr>
            </w:pPr>
          </w:p>
        </w:tc>
        <w:tc>
          <w:tcPr>
            <w:tcW w:w="1827" w:type="dxa"/>
          </w:tcPr>
          <w:p w14:paraId="405397A8" w14:textId="77777777" w:rsidR="00E962EC" w:rsidRDefault="00E962EC" w:rsidP="009968B6">
            <w:pPr>
              <w:rPr>
                <w:i/>
              </w:rPr>
            </w:pPr>
            <w:r>
              <w:rPr>
                <w:i/>
              </w:rPr>
              <w:t>$10,500</w:t>
            </w:r>
          </w:p>
        </w:tc>
      </w:tr>
      <w:tr w:rsidR="00E962EC" w14:paraId="5C93B457" w14:textId="77777777" w:rsidTr="009968B6">
        <w:tc>
          <w:tcPr>
            <w:tcW w:w="1827" w:type="dxa"/>
          </w:tcPr>
          <w:p w14:paraId="7F1B8CE0" w14:textId="77777777" w:rsidR="00E962EC" w:rsidRDefault="00E962EC" w:rsidP="009968B6">
            <w:pPr>
              <w:rPr>
                <w:i/>
              </w:rPr>
            </w:pPr>
            <w:r>
              <w:rPr>
                <w:i/>
              </w:rPr>
              <w:t>Subtotal after application of small business preference</w:t>
            </w:r>
          </w:p>
        </w:tc>
        <w:tc>
          <w:tcPr>
            <w:tcW w:w="1413" w:type="dxa"/>
          </w:tcPr>
          <w:p w14:paraId="5EF87B23" w14:textId="77777777" w:rsidR="00E962EC" w:rsidRDefault="00E962EC" w:rsidP="009968B6">
            <w:pPr>
              <w:rPr>
                <w:i/>
              </w:rPr>
            </w:pPr>
            <w:r>
              <w:rPr>
                <w:i/>
              </w:rPr>
              <w:t>$211,300</w:t>
            </w:r>
          </w:p>
        </w:tc>
        <w:tc>
          <w:tcPr>
            <w:tcW w:w="2241" w:type="dxa"/>
          </w:tcPr>
          <w:p w14:paraId="7D98E107" w14:textId="77777777" w:rsidR="00E962EC" w:rsidRDefault="00E962EC" w:rsidP="009968B6">
            <w:pPr>
              <w:rPr>
                <w:i/>
              </w:rPr>
            </w:pPr>
            <w:r>
              <w:rPr>
                <w:i/>
              </w:rPr>
              <w:t>$210,000</w:t>
            </w:r>
          </w:p>
        </w:tc>
        <w:tc>
          <w:tcPr>
            <w:tcW w:w="1827" w:type="dxa"/>
          </w:tcPr>
          <w:p w14:paraId="6CFDB849" w14:textId="77777777" w:rsidR="00E962EC" w:rsidRDefault="0032622B" w:rsidP="009968B6">
            <w:pPr>
              <w:rPr>
                <w:i/>
              </w:rPr>
            </w:pPr>
            <w:r>
              <w:rPr>
                <w:i/>
              </w:rPr>
              <w:t>$205,0</w:t>
            </w:r>
            <w:r w:rsidR="00E962EC">
              <w:rPr>
                <w:i/>
              </w:rPr>
              <w:t>00</w:t>
            </w:r>
          </w:p>
        </w:tc>
      </w:tr>
      <w:tr w:rsidR="00E962EC" w14:paraId="1A4C6518" w14:textId="77777777" w:rsidTr="009968B6">
        <w:tc>
          <w:tcPr>
            <w:tcW w:w="1827" w:type="dxa"/>
          </w:tcPr>
          <w:p w14:paraId="297A5622" w14:textId="77777777" w:rsidR="00E962EC" w:rsidRDefault="00E962EC" w:rsidP="009968B6">
            <w:pPr>
              <w:rPr>
                <w:i/>
              </w:rPr>
            </w:pPr>
            <w:r>
              <w:rPr>
                <w:i/>
              </w:rPr>
              <w:t>DVBE?</w:t>
            </w:r>
          </w:p>
        </w:tc>
        <w:tc>
          <w:tcPr>
            <w:tcW w:w="1413" w:type="dxa"/>
          </w:tcPr>
          <w:p w14:paraId="554718BD" w14:textId="77777777" w:rsidR="00E962EC" w:rsidRDefault="0032622B" w:rsidP="008A6D06">
            <w:pPr>
              <w:rPr>
                <w:i/>
              </w:rPr>
            </w:pPr>
            <w:r>
              <w:rPr>
                <w:i/>
              </w:rPr>
              <w:t xml:space="preserve">Yes – </w:t>
            </w:r>
            <w:r w:rsidR="008A6D06">
              <w:rPr>
                <w:i/>
              </w:rPr>
              <w:t>VVV</w:t>
            </w:r>
            <w:r>
              <w:rPr>
                <w:i/>
              </w:rPr>
              <w:t xml:space="preserve"> Corp is </w:t>
            </w:r>
            <w:r w:rsidR="005030D1">
              <w:rPr>
                <w:i/>
              </w:rPr>
              <w:t xml:space="preserve">a </w:t>
            </w:r>
            <w:r>
              <w:rPr>
                <w:i/>
              </w:rPr>
              <w:t>DVBE</w:t>
            </w:r>
          </w:p>
        </w:tc>
        <w:tc>
          <w:tcPr>
            <w:tcW w:w="2241" w:type="dxa"/>
          </w:tcPr>
          <w:p w14:paraId="238CE1F4" w14:textId="77777777" w:rsidR="00E962EC" w:rsidRDefault="00E962EC" w:rsidP="009968B6">
            <w:pPr>
              <w:rPr>
                <w:i/>
              </w:rPr>
            </w:pPr>
            <w:r>
              <w:rPr>
                <w:i/>
              </w:rPr>
              <w:t>No</w:t>
            </w:r>
          </w:p>
        </w:tc>
        <w:tc>
          <w:tcPr>
            <w:tcW w:w="1827" w:type="dxa"/>
          </w:tcPr>
          <w:p w14:paraId="6EC51891" w14:textId="77777777" w:rsidR="00E962EC" w:rsidRDefault="00E962EC" w:rsidP="009968B6">
            <w:pPr>
              <w:rPr>
                <w:i/>
              </w:rPr>
            </w:pPr>
            <w:r>
              <w:rPr>
                <w:i/>
              </w:rPr>
              <w:t>No</w:t>
            </w:r>
          </w:p>
        </w:tc>
      </w:tr>
      <w:tr w:rsidR="00E962EC" w14:paraId="6A1B1FAB" w14:textId="77777777" w:rsidTr="009968B6">
        <w:tc>
          <w:tcPr>
            <w:tcW w:w="1827" w:type="dxa"/>
          </w:tcPr>
          <w:p w14:paraId="7FCF0B47" w14:textId="77777777" w:rsidR="00E962EC" w:rsidRDefault="00E962EC" w:rsidP="009968B6">
            <w:pPr>
              <w:rPr>
                <w:i/>
              </w:rPr>
            </w:pPr>
            <w:r>
              <w:rPr>
                <w:i/>
              </w:rPr>
              <w:t>Dollar amount of DVBE incentive (3%)</w:t>
            </w:r>
          </w:p>
        </w:tc>
        <w:tc>
          <w:tcPr>
            <w:tcW w:w="1413" w:type="dxa"/>
          </w:tcPr>
          <w:p w14:paraId="44F0A086" w14:textId="77777777" w:rsidR="00E962EC" w:rsidRDefault="00E962EC" w:rsidP="009968B6">
            <w:pPr>
              <w:rPr>
                <w:i/>
              </w:rPr>
            </w:pPr>
            <w:r>
              <w:rPr>
                <w:i/>
              </w:rPr>
              <w:t>$6,300</w:t>
            </w:r>
          </w:p>
        </w:tc>
        <w:tc>
          <w:tcPr>
            <w:tcW w:w="2241" w:type="dxa"/>
          </w:tcPr>
          <w:p w14:paraId="5E4B06BA" w14:textId="77777777" w:rsidR="00E962EC" w:rsidRDefault="00E962EC" w:rsidP="009968B6">
            <w:pPr>
              <w:rPr>
                <w:i/>
              </w:rPr>
            </w:pPr>
          </w:p>
        </w:tc>
        <w:tc>
          <w:tcPr>
            <w:tcW w:w="1827" w:type="dxa"/>
          </w:tcPr>
          <w:p w14:paraId="7F4DE36F" w14:textId="77777777" w:rsidR="00E962EC" w:rsidRDefault="00E962EC" w:rsidP="009968B6">
            <w:pPr>
              <w:rPr>
                <w:i/>
              </w:rPr>
            </w:pPr>
          </w:p>
        </w:tc>
      </w:tr>
      <w:tr w:rsidR="00E962EC" w14:paraId="575600D5" w14:textId="77777777" w:rsidTr="009968B6">
        <w:tc>
          <w:tcPr>
            <w:tcW w:w="1827" w:type="dxa"/>
          </w:tcPr>
          <w:p w14:paraId="2D9AD730" w14:textId="77777777" w:rsidR="00E962EC" w:rsidRDefault="00E962EC" w:rsidP="009968B6">
            <w:pPr>
              <w:rPr>
                <w:i/>
              </w:rPr>
            </w:pPr>
            <w:r>
              <w:rPr>
                <w:i/>
              </w:rPr>
              <w:t>Adjusted bid amount (for purposes of evaluating the bids)</w:t>
            </w:r>
          </w:p>
        </w:tc>
        <w:tc>
          <w:tcPr>
            <w:tcW w:w="1413" w:type="dxa"/>
          </w:tcPr>
          <w:p w14:paraId="283E0DC7" w14:textId="77777777" w:rsidR="00E962EC" w:rsidRPr="0044744E" w:rsidRDefault="00E962EC" w:rsidP="009968B6">
            <w:pPr>
              <w:rPr>
                <w:b/>
                <w:i/>
              </w:rPr>
            </w:pPr>
            <w:r w:rsidRPr="0044744E">
              <w:rPr>
                <w:b/>
                <w:i/>
              </w:rPr>
              <w:t>$20</w:t>
            </w:r>
            <w:r>
              <w:rPr>
                <w:b/>
                <w:i/>
              </w:rPr>
              <w:t>5,0</w:t>
            </w:r>
            <w:r w:rsidRPr="0044744E">
              <w:rPr>
                <w:b/>
                <w:i/>
              </w:rPr>
              <w:t>00</w:t>
            </w:r>
          </w:p>
        </w:tc>
        <w:tc>
          <w:tcPr>
            <w:tcW w:w="2241" w:type="dxa"/>
          </w:tcPr>
          <w:p w14:paraId="6FA34DC0" w14:textId="77777777" w:rsidR="00E962EC" w:rsidRDefault="00E962EC" w:rsidP="009968B6">
            <w:pPr>
              <w:rPr>
                <w:i/>
              </w:rPr>
            </w:pPr>
            <w:r>
              <w:rPr>
                <w:i/>
              </w:rPr>
              <w:t>$210,000</w:t>
            </w:r>
          </w:p>
        </w:tc>
        <w:tc>
          <w:tcPr>
            <w:tcW w:w="1827" w:type="dxa"/>
          </w:tcPr>
          <w:p w14:paraId="66EAC35F" w14:textId="77777777" w:rsidR="00E962EC" w:rsidRPr="0044744E" w:rsidRDefault="00E962EC" w:rsidP="009968B6">
            <w:pPr>
              <w:spacing w:line="276" w:lineRule="auto"/>
              <w:rPr>
                <w:i/>
              </w:rPr>
            </w:pPr>
            <w:r w:rsidRPr="0044744E">
              <w:rPr>
                <w:i/>
              </w:rPr>
              <w:t>$205,000</w:t>
            </w:r>
          </w:p>
        </w:tc>
      </w:tr>
    </w:tbl>
    <w:p w14:paraId="196AC5BF" w14:textId="77777777" w:rsidR="009968B6" w:rsidRDefault="009968B6" w:rsidP="009968B6">
      <w:pPr>
        <w:spacing w:line="240" w:lineRule="auto"/>
        <w:ind w:left="720" w:firstLine="720"/>
      </w:pPr>
    </w:p>
    <w:p w14:paraId="3030E61D" w14:textId="77777777" w:rsidR="0012641C" w:rsidRPr="00580B1C" w:rsidRDefault="0012641C" w:rsidP="00376987">
      <w:pPr>
        <w:spacing w:line="240" w:lineRule="auto"/>
        <w:rPr>
          <w:b/>
        </w:rPr>
      </w:pPr>
      <w:r w:rsidRPr="00580B1C">
        <w:rPr>
          <w:b/>
        </w:rPr>
        <w:tab/>
        <w:t>C.</w:t>
      </w:r>
      <w:r w:rsidRPr="00580B1C">
        <w:rPr>
          <w:b/>
        </w:rPr>
        <w:tab/>
      </w:r>
      <w:r w:rsidR="00DF7F8F">
        <w:rPr>
          <w:b/>
        </w:rPr>
        <w:t>Small business preference</w:t>
      </w:r>
      <w:r w:rsidR="00DF7F8F" w:rsidRPr="00580B1C">
        <w:rPr>
          <w:b/>
        </w:rPr>
        <w:t xml:space="preserve"> </w:t>
      </w:r>
      <w:r w:rsidRPr="00580B1C">
        <w:rPr>
          <w:b/>
        </w:rPr>
        <w:t>in highest scored bid solicitations</w:t>
      </w:r>
    </w:p>
    <w:p w14:paraId="5EF8A313" w14:textId="77777777" w:rsidR="0012641C" w:rsidRPr="00580B1C" w:rsidRDefault="0012641C" w:rsidP="00376987">
      <w:pPr>
        <w:spacing w:line="240" w:lineRule="auto"/>
      </w:pPr>
    </w:p>
    <w:p w14:paraId="0395071E" w14:textId="77777777" w:rsidR="00E142D7" w:rsidRPr="00580B1C" w:rsidRDefault="00E142D7" w:rsidP="00E142D7">
      <w:pPr>
        <w:spacing w:line="240" w:lineRule="auto"/>
        <w:ind w:left="2160" w:hanging="720"/>
      </w:pPr>
      <w:r>
        <w:t>i.</w:t>
      </w:r>
      <w:r>
        <w:tab/>
      </w:r>
      <w:r w:rsidRPr="009C26FC">
        <w:rPr>
          <w:b/>
        </w:rPr>
        <w:t xml:space="preserve">Basic </w:t>
      </w:r>
      <w:r w:rsidR="0037082E">
        <w:rPr>
          <w:b/>
        </w:rPr>
        <w:t>application</w:t>
      </w:r>
      <w:r w:rsidRPr="009C26FC">
        <w:rPr>
          <w:b/>
        </w:rPr>
        <w:t>.</w:t>
      </w:r>
      <w:r>
        <w:t xml:space="preserve">  </w:t>
      </w:r>
      <w:r w:rsidR="0037082E" w:rsidRPr="00580B1C">
        <w:t xml:space="preserve">For solicitations awarded to the </w:t>
      </w:r>
      <w:r w:rsidR="0037082E">
        <w:t>highest scored bid (e.g.</w:t>
      </w:r>
      <w:r w:rsidR="00A90E2B">
        <w:t>,</w:t>
      </w:r>
      <w:r w:rsidR="0037082E">
        <w:t xml:space="preserve"> RFPs),</w:t>
      </w:r>
      <w:r w:rsidR="0037082E" w:rsidRPr="00580B1C">
        <w:t xml:space="preserve"> the </w:t>
      </w:r>
      <w:r w:rsidR="0037082E">
        <w:t xml:space="preserve">small business preference is equal to </w:t>
      </w:r>
      <w:commentRangeStart w:id="11"/>
      <w:r w:rsidR="0037082E">
        <w:rPr>
          <w:u w:val="single"/>
        </w:rPr>
        <w:t>5</w:t>
      </w:r>
      <w:r w:rsidR="0037082E" w:rsidRPr="00895EFA">
        <w:rPr>
          <w:u w:val="single"/>
        </w:rPr>
        <w:t xml:space="preserve">% of </w:t>
      </w:r>
      <w:r w:rsidR="0032622B">
        <w:rPr>
          <w:u w:val="single"/>
        </w:rPr>
        <w:t xml:space="preserve">the </w:t>
      </w:r>
      <w:r w:rsidR="0037082E">
        <w:rPr>
          <w:u w:val="single"/>
        </w:rPr>
        <w:t xml:space="preserve">points assigned to </w:t>
      </w:r>
      <w:r w:rsidR="0037082E" w:rsidRPr="00895EFA">
        <w:rPr>
          <w:u w:val="single"/>
        </w:rPr>
        <w:t xml:space="preserve">the </w:t>
      </w:r>
      <w:r w:rsidR="006D2255">
        <w:rPr>
          <w:u w:val="single"/>
        </w:rPr>
        <w:t>highest scored</w:t>
      </w:r>
      <w:r w:rsidR="0037082E" w:rsidRPr="00895EFA">
        <w:rPr>
          <w:u w:val="single"/>
        </w:rPr>
        <w:t xml:space="preserve"> bid</w:t>
      </w:r>
      <w:commentRangeEnd w:id="11"/>
      <w:r w:rsidR="009F25D4">
        <w:rPr>
          <w:rStyle w:val="CommentReference"/>
          <w:rFonts w:ascii="Times New Roman" w:eastAsia="Times New Roman" w:hAnsi="Times New Roman"/>
          <w:lang w:bidi="ar-SA"/>
        </w:rPr>
        <w:commentReference w:id="11"/>
      </w:r>
      <w:r w:rsidR="0037082E" w:rsidRPr="00580B1C">
        <w:t>.</w:t>
      </w:r>
      <w:r w:rsidR="009C3E83">
        <w:rPr>
          <w:rStyle w:val="FootnoteReference"/>
        </w:rPr>
        <w:footnoteReference w:id="7"/>
      </w:r>
    </w:p>
    <w:p w14:paraId="073EBD01" w14:textId="77777777" w:rsidR="00851C90" w:rsidRDefault="00B01B5F" w:rsidP="00B01B5F">
      <w:pPr>
        <w:spacing w:line="240" w:lineRule="auto"/>
        <w:ind w:left="720"/>
      </w:pPr>
      <w:r w:rsidRPr="00580B1C">
        <w:t xml:space="preserve">  </w:t>
      </w:r>
    </w:p>
    <w:p w14:paraId="0CE57E32" w14:textId="77777777" w:rsidR="0059784C" w:rsidRDefault="0037082E" w:rsidP="0037082E">
      <w:pPr>
        <w:spacing w:line="240" w:lineRule="auto"/>
        <w:ind w:left="2160" w:hanging="720"/>
        <w:rPr>
          <w:i/>
        </w:rPr>
      </w:pPr>
      <w:r>
        <w:rPr>
          <w:i/>
        </w:rPr>
        <w:tab/>
      </w:r>
      <w:r w:rsidR="0059784C" w:rsidRPr="00580B1C">
        <w:rPr>
          <w:i/>
          <w:u w:val="single"/>
        </w:rPr>
        <w:t xml:space="preserve">Example </w:t>
      </w:r>
      <w:r w:rsidR="00BB20E0">
        <w:rPr>
          <w:i/>
          <w:u w:val="single"/>
        </w:rPr>
        <w:t>9</w:t>
      </w:r>
      <w:r w:rsidR="0059784C" w:rsidRPr="00580B1C">
        <w:rPr>
          <w:i/>
        </w:rPr>
        <w:t xml:space="preserve">: The JBE issues a </w:t>
      </w:r>
      <w:r w:rsidR="0059784C" w:rsidRPr="00A97C99">
        <w:rPr>
          <w:i/>
        </w:rPr>
        <w:t xml:space="preserve">highest scored bid </w:t>
      </w:r>
      <w:r w:rsidR="0059784C" w:rsidRPr="00580B1C">
        <w:rPr>
          <w:i/>
        </w:rPr>
        <w:t xml:space="preserve">solicitation and receives </w:t>
      </w:r>
      <w:r w:rsidR="0059784C">
        <w:rPr>
          <w:i/>
        </w:rPr>
        <w:t>three</w:t>
      </w:r>
      <w:r w:rsidR="0059784C" w:rsidRPr="00580B1C">
        <w:rPr>
          <w:i/>
        </w:rPr>
        <w:t xml:space="preserve"> responsive bids.  The first bid is from </w:t>
      </w:r>
      <w:r w:rsidR="00BB20E0">
        <w:rPr>
          <w:i/>
        </w:rPr>
        <w:t>AAA</w:t>
      </w:r>
      <w:r w:rsidR="0059784C">
        <w:rPr>
          <w:i/>
        </w:rPr>
        <w:t xml:space="preserve"> Corp</w:t>
      </w:r>
      <w:r w:rsidR="001540EB">
        <w:rPr>
          <w:i/>
        </w:rPr>
        <w:t xml:space="preserve"> (eligible for the small business preference); it</w:t>
      </w:r>
      <w:r w:rsidR="0059784C" w:rsidRPr="00580B1C">
        <w:rPr>
          <w:i/>
        </w:rPr>
        <w:t xml:space="preserve"> </w:t>
      </w:r>
      <w:r w:rsidR="0059784C">
        <w:rPr>
          <w:i/>
        </w:rPr>
        <w:t>receives a score of 75 points</w:t>
      </w:r>
      <w:r w:rsidR="0059784C" w:rsidRPr="00580B1C">
        <w:rPr>
          <w:i/>
        </w:rPr>
        <w:t xml:space="preserve">.  The second bid is from </w:t>
      </w:r>
      <w:r w:rsidR="00BB20E0">
        <w:rPr>
          <w:i/>
        </w:rPr>
        <w:t>BBB</w:t>
      </w:r>
      <w:r w:rsidR="0059784C">
        <w:rPr>
          <w:i/>
        </w:rPr>
        <w:t xml:space="preserve"> Corp</w:t>
      </w:r>
      <w:r w:rsidR="001540EB">
        <w:rPr>
          <w:i/>
        </w:rPr>
        <w:t xml:space="preserve"> (eligible for the small business preference); it</w:t>
      </w:r>
      <w:r w:rsidR="0059784C" w:rsidRPr="00580B1C">
        <w:rPr>
          <w:i/>
        </w:rPr>
        <w:t xml:space="preserve"> </w:t>
      </w:r>
      <w:r w:rsidR="0059784C">
        <w:rPr>
          <w:i/>
        </w:rPr>
        <w:t>receives a score of 78 points</w:t>
      </w:r>
      <w:r w:rsidR="0059784C" w:rsidRPr="00580B1C">
        <w:rPr>
          <w:i/>
        </w:rPr>
        <w:t xml:space="preserve">.  The </w:t>
      </w:r>
      <w:r w:rsidR="0059784C">
        <w:rPr>
          <w:i/>
        </w:rPr>
        <w:t>third</w:t>
      </w:r>
      <w:r w:rsidR="0059784C" w:rsidRPr="00580B1C">
        <w:rPr>
          <w:i/>
        </w:rPr>
        <w:t xml:space="preserve"> </w:t>
      </w:r>
      <w:r w:rsidR="0059784C">
        <w:rPr>
          <w:i/>
        </w:rPr>
        <w:t xml:space="preserve">bid is from </w:t>
      </w:r>
      <w:r w:rsidR="00BB20E0">
        <w:rPr>
          <w:i/>
        </w:rPr>
        <w:t>CCC</w:t>
      </w:r>
      <w:r w:rsidR="0059784C">
        <w:rPr>
          <w:i/>
        </w:rPr>
        <w:t xml:space="preserve"> Corp</w:t>
      </w:r>
      <w:r w:rsidR="001540EB">
        <w:rPr>
          <w:i/>
        </w:rPr>
        <w:t xml:space="preserve"> (not eligible for the small business preference); i</w:t>
      </w:r>
      <w:r w:rsidR="0059784C">
        <w:rPr>
          <w:i/>
        </w:rPr>
        <w:t>t receives a score of 80 points</w:t>
      </w:r>
      <w:r w:rsidR="0059784C" w:rsidRPr="00580B1C">
        <w:rPr>
          <w:i/>
        </w:rPr>
        <w:t xml:space="preserve">.  </w:t>
      </w:r>
      <w:r w:rsidR="0059784C">
        <w:rPr>
          <w:i/>
        </w:rPr>
        <w:t xml:space="preserve">The highest scored bid is </w:t>
      </w:r>
      <w:r w:rsidR="00BB20E0">
        <w:rPr>
          <w:i/>
        </w:rPr>
        <w:t>CCC</w:t>
      </w:r>
      <w:r w:rsidR="0059784C">
        <w:rPr>
          <w:i/>
        </w:rPr>
        <w:t xml:space="preserve"> Corp’s bid scored at 80 points, so the amount of the small business pref</w:t>
      </w:r>
      <w:r w:rsidR="00416F4B">
        <w:rPr>
          <w:i/>
        </w:rPr>
        <w:t>erence is 4 points (80 x 5% = 4</w:t>
      </w:r>
      <w:r w:rsidR="0059784C">
        <w:rPr>
          <w:i/>
        </w:rPr>
        <w:t>).  The score of a bid submitted by a</w:t>
      </w:r>
      <w:r w:rsidR="00D53B19">
        <w:rPr>
          <w:i/>
        </w:rPr>
        <w:t xml:space="preserve">n entity eligible for the small business preference </w:t>
      </w:r>
      <w:r w:rsidR="0059784C">
        <w:rPr>
          <w:i/>
        </w:rPr>
        <w:t>is increased by thi</w:t>
      </w:r>
      <w:r w:rsidR="00416F4B">
        <w:rPr>
          <w:i/>
        </w:rPr>
        <w:t>s amount</w:t>
      </w:r>
      <w:r w:rsidR="0059784C">
        <w:rPr>
          <w:i/>
        </w:rPr>
        <w:t>.  T</w:t>
      </w:r>
      <w:r w:rsidR="0059784C" w:rsidRPr="00580B1C">
        <w:rPr>
          <w:i/>
        </w:rPr>
        <w:t xml:space="preserve">he </w:t>
      </w:r>
      <w:r w:rsidR="0059784C">
        <w:rPr>
          <w:i/>
        </w:rPr>
        <w:t xml:space="preserve">bid from </w:t>
      </w:r>
      <w:r w:rsidR="00BB20E0">
        <w:rPr>
          <w:i/>
        </w:rPr>
        <w:t>AAA</w:t>
      </w:r>
      <w:r w:rsidR="0059784C">
        <w:rPr>
          <w:i/>
        </w:rPr>
        <w:t xml:space="preserve"> Corp is increased by 4 points to 79 points</w:t>
      </w:r>
      <w:r w:rsidR="009E08D8">
        <w:rPr>
          <w:i/>
        </w:rPr>
        <w:t xml:space="preserve">.  </w:t>
      </w:r>
      <w:r w:rsidR="0059784C">
        <w:rPr>
          <w:i/>
        </w:rPr>
        <w:t xml:space="preserve">The bid from </w:t>
      </w:r>
      <w:r w:rsidR="00BB20E0">
        <w:rPr>
          <w:i/>
        </w:rPr>
        <w:t>BBB</w:t>
      </w:r>
      <w:r w:rsidR="0059784C">
        <w:rPr>
          <w:i/>
        </w:rPr>
        <w:t xml:space="preserve"> Corp is increased by 4 points to 82 points.  </w:t>
      </w:r>
      <w:r w:rsidR="0059784C" w:rsidRPr="00580B1C">
        <w:rPr>
          <w:i/>
        </w:rPr>
        <w:t xml:space="preserve">In this </w:t>
      </w:r>
      <w:r w:rsidR="00A90E2B">
        <w:rPr>
          <w:i/>
        </w:rPr>
        <w:t>scenario</w:t>
      </w:r>
      <w:r w:rsidR="0059784C" w:rsidRPr="00580B1C">
        <w:rPr>
          <w:i/>
        </w:rPr>
        <w:t xml:space="preserve">, the JBE will award the contract to </w:t>
      </w:r>
      <w:r w:rsidR="00BB20E0">
        <w:rPr>
          <w:i/>
        </w:rPr>
        <w:t>BBB</w:t>
      </w:r>
      <w:r w:rsidR="0059784C">
        <w:rPr>
          <w:i/>
        </w:rPr>
        <w:t xml:space="preserve"> Corp</w:t>
      </w:r>
      <w:r w:rsidR="0059784C" w:rsidRPr="00580B1C">
        <w:rPr>
          <w:i/>
        </w:rPr>
        <w:t>.</w:t>
      </w:r>
    </w:p>
    <w:p w14:paraId="5B270BCB" w14:textId="77777777" w:rsidR="0059784C" w:rsidRDefault="0059784C" w:rsidP="00B01B5F">
      <w:pPr>
        <w:spacing w:line="240" w:lineRule="auto"/>
        <w:ind w:left="720"/>
      </w:pPr>
    </w:p>
    <w:tbl>
      <w:tblPr>
        <w:tblStyle w:val="TableGrid"/>
        <w:tblW w:w="0" w:type="auto"/>
        <w:tblInd w:w="2268" w:type="dxa"/>
        <w:tblLook w:val="04A0" w:firstRow="1" w:lastRow="0" w:firstColumn="1" w:lastColumn="0" w:noHBand="0" w:noVBand="1"/>
      </w:tblPr>
      <w:tblGrid>
        <w:gridCol w:w="1771"/>
        <w:gridCol w:w="1770"/>
        <w:gridCol w:w="1771"/>
        <w:gridCol w:w="1770"/>
      </w:tblGrid>
      <w:tr w:rsidR="00851C90" w14:paraId="6737F5AA" w14:textId="77777777" w:rsidTr="00B44CFE">
        <w:tc>
          <w:tcPr>
            <w:tcW w:w="1800" w:type="dxa"/>
          </w:tcPr>
          <w:p w14:paraId="03FC5D77" w14:textId="77777777" w:rsidR="00851C90" w:rsidRDefault="00851C90" w:rsidP="005E6B07">
            <w:pPr>
              <w:rPr>
                <w:i/>
              </w:rPr>
            </w:pPr>
          </w:p>
        </w:tc>
        <w:tc>
          <w:tcPr>
            <w:tcW w:w="1836" w:type="dxa"/>
          </w:tcPr>
          <w:p w14:paraId="039A553B" w14:textId="77777777" w:rsidR="00851C90" w:rsidRPr="00BB19C7" w:rsidRDefault="00BB20E0" w:rsidP="005E6B07">
            <w:pPr>
              <w:spacing w:line="276" w:lineRule="auto"/>
              <w:rPr>
                <w:b/>
                <w:i/>
              </w:rPr>
            </w:pPr>
            <w:r>
              <w:rPr>
                <w:b/>
                <w:i/>
              </w:rPr>
              <w:t>AAA</w:t>
            </w:r>
            <w:r w:rsidR="00851C90" w:rsidRPr="00895EFA">
              <w:rPr>
                <w:b/>
                <w:i/>
              </w:rPr>
              <w:t xml:space="preserve"> Corp</w:t>
            </w:r>
          </w:p>
        </w:tc>
        <w:tc>
          <w:tcPr>
            <w:tcW w:w="1836" w:type="dxa"/>
          </w:tcPr>
          <w:p w14:paraId="52C47859" w14:textId="77777777" w:rsidR="00851C90" w:rsidRPr="00BB19C7" w:rsidRDefault="00BB20E0" w:rsidP="005E6B07">
            <w:pPr>
              <w:spacing w:line="276" w:lineRule="auto"/>
              <w:rPr>
                <w:b/>
                <w:i/>
              </w:rPr>
            </w:pPr>
            <w:r>
              <w:rPr>
                <w:b/>
                <w:i/>
              </w:rPr>
              <w:t>BBB</w:t>
            </w:r>
            <w:r w:rsidR="00851C90" w:rsidRPr="00895EFA">
              <w:rPr>
                <w:b/>
                <w:i/>
              </w:rPr>
              <w:t xml:space="preserve"> Corp</w:t>
            </w:r>
          </w:p>
        </w:tc>
        <w:tc>
          <w:tcPr>
            <w:tcW w:w="1836" w:type="dxa"/>
          </w:tcPr>
          <w:p w14:paraId="5649C5D9" w14:textId="77777777" w:rsidR="00851C90" w:rsidRPr="00BB19C7" w:rsidRDefault="00BB20E0" w:rsidP="005E6B07">
            <w:pPr>
              <w:spacing w:line="276" w:lineRule="auto"/>
              <w:rPr>
                <w:b/>
                <w:i/>
              </w:rPr>
            </w:pPr>
            <w:r>
              <w:rPr>
                <w:b/>
                <w:i/>
              </w:rPr>
              <w:t>CCC</w:t>
            </w:r>
            <w:r w:rsidR="00851C90" w:rsidRPr="00895EFA">
              <w:rPr>
                <w:b/>
                <w:i/>
              </w:rPr>
              <w:t xml:space="preserve"> Corp</w:t>
            </w:r>
          </w:p>
        </w:tc>
      </w:tr>
      <w:tr w:rsidR="00BB2EA7" w14:paraId="33040FC1" w14:textId="77777777" w:rsidTr="00B44CFE">
        <w:tc>
          <w:tcPr>
            <w:tcW w:w="1800" w:type="dxa"/>
          </w:tcPr>
          <w:p w14:paraId="68D860CF" w14:textId="77777777" w:rsidR="00BB2EA7" w:rsidRDefault="00BB2EA7" w:rsidP="004D53FF">
            <w:pPr>
              <w:rPr>
                <w:i/>
              </w:rPr>
            </w:pPr>
            <w:r>
              <w:rPr>
                <w:i/>
              </w:rPr>
              <w:t xml:space="preserve">Initial bid score </w:t>
            </w:r>
          </w:p>
        </w:tc>
        <w:tc>
          <w:tcPr>
            <w:tcW w:w="1836" w:type="dxa"/>
          </w:tcPr>
          <w:p w14:paraId="5006CE2C" w14:textId="77777777" w:rsidR="00BB2EA7" w:rsidRDefault="00BB2EA7" w:rsidP="004D53FF">
            <w:pPr>
              <w:rPr>
                <w:i/>
              </w:rPr>
            </w:pPr>
            <w:r>
              <w:rPr>
                <w:i/>
              </w:rPr>
              <w:t>75 points</w:t>
            </w:r>
          </w:p>
        </w:tc>
        <w:tc>
          <w:tcPr>
            <w:tcW w:w="1836" w:type="dxa"/>
          </w:tcPr>
          <w:p w14:paraId="30205A2F" w14:textId="77777777" w:rsidR="00BB2EA7" w:rsidRDefault="00BB2EA7" w:rsidP="004D53FF">
            <w:pPr>
              <w:rPr>
                <w:i/>
              </w:rPr>
            </w:pPr>
            <w:r>
              <w:rPr>
                <w:i/>
              </w:rPr>
              <w:t>78 points</w:t>
            </w:r>
          </w:p>
        </w:tc>
        <w:tc>
          <w:tcPr>
            <w:tcW w:w="1836" w:type="dxa"/>
          </w:tcPr>
          <w:p w14:paraId="64307BA3" w14:textId="77777777" w:rsidR="00BB2EA7" w:rsidRDefault="00BB2EA7" w:rsidP="004D53FF">
            <w:pPr>
              <w:rPr>
                <w:i/>
              </w:rPr>
            </w:pPr>
            <w:r>
              <w:rPr>
                <w:i/>
              </w:rPr>
              <w:t>80 points</w:t>
            </w:r>
          </w:p>
        </w:tc>
      </w:tr>
      <w:tr w:rsidR="00BB2EA7" w14:paraId="4D438CBF" w14:textId="77777777" w:rsidTr="00B44CFE">
        <w:tc>
          <w:tcPr>
            <w:tcW w:w="1800" w:type="dxa"/>
          </w:tcPr>
          <w:p w14:paraId="3DDD3C66" w14:textId="77777777" w:rsidR="00BB2EA7" w:rsidRDefault="00BB2EA7" w:rsidP="005E6B07">
            <w:pPr>
              <w:rPr>
                <w:i/>
              </w:rPr>
            </w:pPr>
            <w:r>
              <w:rPr>
                <w:i/>
              </w:rPr>
              <w:t>Eligible for small business preference?</w:t>
            </w:r>
          </w:p>
        </w:tc>
        <w:tc>
          <w:tcPr>
            <w:tcW w:w="1836" w:type="dxa"/>
          </w:tcPr>
          <w:p w14:paraId="6B62F45C" w14:textId="77777777" w:rsidR="00BB2EA7" w:rsidRDefault="00BB2EA7" w:rsidP="005E6B07">
            <w:pPr>
              <w:rPr>
                <w:i/>
              </w:rPr>
            </w:pPr>
            <w:r>
              <w:rPr>
                <w:i/>
              </w:rPr>
              <w:t>Yes</w:t>
            </w:r>
          </w:p>
        </w:tc>
        <w:tc>
          <w:tcPr>
            <w:tcW w:w="1836" w:type="dxa"/>
          </w:tcPr>
          <w:p w14:paraId="4E456F6C" w14:textId="77777777" w:rsidR="00BB2EA7" w:rsidRDefault="00BB2EA7" w:rsidP="005E6B07">
            <w:pPr>
              <w:rPr>
                <w:i/>
              </w:rPr>
            </w:pPr>
            <w:r>
              <w:rPr>
                <w:i/>
              </w:rPr>
              <w:t>Yes</w:t>
            </w:r>
          </w:p>
        </w:tc>
        <w:tc>
          <w:tcPr>
            <w:tcW w:w="1836" w:type="dxa"/>
          </w:tcPr>
          <w:p w14:paraId="58D061C4" w14:textId="77777777" w:rsidR="00BB2EA7" w:rsidRDefault="00BB2EA7" w:rsidP="005E6B07">
            <w:pPr>
              <w:rPr>
                <w:i/>
              </w:rPr>
            </w:pPr>
            <w:r>
              <w:rPr>
                <w:i/>
              </w:rPr>
              <w:t>No</w:t>
            </w:r>
          </w:p>
        </w:tc>
      </w:tr>
      <w:tr w:rsidR="00BB2EA7" w14:paraId="270381D7" w14:textId="77777777" w:rsidTr="00B44CFE">
        <w:tc>
          <w:tcPr>
            <w:tcW w:w="1800" w:type="dxa"/>
          </w:tcPr>
          <w:p w14:paraId="337B4E7C" w14:textId="77777777" w:rsidR="00BB2EA7" w:rsidRDefault="00BB2EA7" w:rsidP="005E6B07">
            <w:pPr>
              <w:rPr>
                <w:i/>
              </w:rPr>
            </w:pPr>
            <w:r>
              <w:rPr>
                <w:i/>
              </w:rPr>
              <w:t>Amount of small business preference</w:t>
            </w:r>
          </w:p>
        </w:tc>
        <w:tc>
          <w:tcPr>
            <w:tcW w:w="1836" w:type="dxa"/>
          </w:tcPr>
          <w:p w14:paraId="1C7EAF62" w14:textId="77777777" w:rsidR="00BB2EA7" w:rsidRDefault="00BB2EA7" w:rsidP="005E6B07">
            <w:pPr>
              <w:rPr>
                <w:i/>
              </w:rPr>
            </w:pPr>
            <w:r>
              <w:rPr>
                <w:i/>
              </w:rPr>
              <w:t>4 points</w:t>
            </w:r>
          </w:p>
        </w:tc>
        <w:tc>
          <w:tcPr>
            <w:tcW w:w="1836" w:type="dxa"/>
          </w:tcPr>
          <w:p w14:paraId="431B0F41" w14:textId="77777777" w:rsidR="00BB2EA7" w:rsidRDefault="00BB2EA7" w:rsidP="005E6B07">
            <w:pPr>
              <w:rPr>
                <w:i/>
              </w:rPr>
            </w:pPr>
            <w:r>
              <w:rPr>
                <w:i/>
              </w:rPr>
              <w:t>4 points</w:t>
            </w:r>
          </w:p>
        </w:tc>
        <w:tc>
          <w:tcPr>
            <w:tcW w:w="1836" w:type="dxa"/>
          </w:tcPr>
          <w:p w14:paraId="0025037D" w14:textId="77777777" w:rsidR="00BB2EA7" w:rsidRDefault="00BB2EA7" w:rsidP="005E6B07">
            <w:pPr>
              <w:rPr>
                <w:i/>
              </w:rPr>
            </w:pPr>
          </w:p>
        </w:tc>
      </w:tr>
      <w:tr w:rsidR="00BB2EA7" w14:paraId="68E5A623" w14:textId="77777777" w:rsidTr="00B44CFE">
        <w:tc>
          <w:tcPr>
            <w:tcW w:w="1800" w:type="dxa"/>
          </w:tcPr>
          <w:p w14:paraId="4C98EE1F" w14:textId="77777777" w:rsidR="00BB2EA7" w:rsidRDefault="00BB2EA7" w:rsidP="005E6B07">
            <w:pPr>
              <w:rPr>
                <w:i/>
              </w:rPr>
            </w:pPr>
            <w:r>
              <w:rPr>
                <w:i/>
              </w:rPr>
              <w:t>Bid score including small business preference</w:t>
            </w:r>
          </w:p>
        </w:tc>
        <w:tc>
          <w:tcPr>
            <w:tcW w:w="1836" w:type="dxa"/>
          </w:tcPr>
          <w:p w14:paraId="21F3FB66" w14:textId="77777777" w:rsidR="00BB2EA7" w:rsidRDefault="00BB2EA7" w:rsidP="005E6B07">
            <w:pPr>
              <w:rPr>
                <w:i/>
              </w:rPr>
            </w:pPr>
            <w:r>
              <w:rPr>
                <w:i/>
              </w:rPr>
              <w:t>79 points</w:t>
            </w:r>
          </w:p>
        </w:tc>
        <w:tc>
          <w:tcPr>
            <w:tcW w:w="1836" w:type="dxa"/>
          </w:tcPr>
          <w:p w14:paraId="28002D41" w14:textId="77777777" w:rsidR="00BB2EA7" w:rsidRPr="00A97C99" w:rsidRDefault="00BB2EA7" w:rsidP="005E6B07">
            <w:pPr>
              <w:rPr>
                <w:b/>
                <w:i/>
              </w:rPr>
            </w:pPr>
            <w:r w:rsidRPr="00A97C99">
              <w:rPr>
                <w:b/>
                <w:i/>
              </w:rPr>
              <w:t>82</w:t>
            </w:r>
            <w:r>
              <w:rPr>
                <w:i/>
              </w:rPr>
              <w:t xml:space="preserve"> </w:t>
            </w:r>
            <w:r w:rsidRPr="002D2936">
              <w:rPr>
                <w:b/>
                <w:i/>
              </w:rPr>
              <w:t>points</w:t>
            </w:r>
          </w:p>
        </w:tc>
        <w:tc>
          <w:tcPr>
            <w:tcW w:w="1836" w:type="dxa"/>
          </w:tcPr>
          <w:p w14:paraId="29D4EF1B" w14:textId="77777777" w:rsidR="00BB2EA7" w:rsidRPr="00A97C99" w:rsidRDefault="00BB2EA7" w:rsidP="005E6B07">
            <w:pPr>
              <w:spacing w:line="276" w:lineRule="auto"/>
              <w:rPr>
                <w:i/>
              </w:rPr>
            </w:pPr>
            <w:r>
              <w:rPr>
                <w:i/>
              </w:rPr>
              <w:t>80 points</w:t>
            </w:r>
          </w:p>
        </w:tc>
      </w:tr>
    </w:tbl>
    <w:p w14:paraId="4D2389EB" w14:textId="77777777" w:rsidR="00851C90" w:rsidRDefault="00851C90" w:rsidP="00851C90">
      <w:pPr>
        <w:spacing w:line="240" w:lineRule="auto"/>
        <w:ind w:left="720"/>
      </w:pPr>
    </w:p>
    <w:p w14:paraId="676EEA37" w14:textId="77777777" w:rsidR="00D53B19" w:rsidRDefault="00B7047B" w:rsidP="00B7047B">
      <w:pPr>
        <w:spacing w:line="240" w:lineRule="auto"/>
        <w:ind w:left="2160" w:hanging="720"/>
      </w:pPr>
      <w:r>
        <w:t>ii.</w:t>
      </w:r>
      <w:r>
        <w:tab/>
      </w:r>
      <w:r>
        <w:rPr>
          <w:b/>
        </w:rPr>
        <w:t xml:space="preserve">Priority given to Small Businesses over </w:t>
      </w:r>
      <w:r w:rsidR="008708BD">
        <w:rPr>
          <w:b/>
        </w:rPr>
        <w:t>NVSAs</w:t>
      </w:r>
      <w:r w:rsidRPr="009C26FC">
        <w:rPr>
          <w:b/>
        </w:rPr>
        <w:t>.</w:t>
      </w:r>
      <w:r>
        <w:rPr>
          <w:b/>
        </w:rPr>
        <w:t xml:space="preserve">  </w:t>
      </w:r>
      <w:r>
        <w:t xml:space="preserve">Bidders that are Small Businesses are given </w:t>
      </w:r>
      <w:commentRangeStart w:id="12"/>
      <w:r>
        <w:t xml:space="preserve">priority </w:t>
      </w:r>
      <w:commentRangeEnd w:id="12"/>
      <w:r w:rsidR="00CA6EAE">
        <w:rPr>
          <w:rStyle w:val="CommentReference"/>
          <w:rFonts w:ascii="Times New Roman" w:eastAsia="Times New Roman" w:hAnsi="Times New Roman"/>
          <w:lang w:bidi="ar-SA"/>
        </w:rPr>
        <w:commentReference w:id="12"/>
      </w:r>
      <w:r>
        <w:t xml:space="preserve">over </w:t>
      </w:r>
      <w:r w:rsidR="008708BD">
        <w:t>NVSAs</w:t>
      </w:r>
      <w:r>
        <w:t xml:space="preserve">.  </w:t>
      </w:r>
      <w:r w:rsidR="00360D60">
        <w:t xml:space="preserve">Specifically, </w:t>
      </w:r>
      <w:r w:rsidR="00360D60" w:rsidRPr="00502AE4">
        <w:t xml:space="preserve">application of a </w:t>
      </w:r>
      <w:r w:rsidR="00360D60">
        <w:t xml:space="preserve">small business preference to an NVSA </w:t>
      </w:r>
      <w:commentRangeStart w:id="13"/>
      <w:r w:rsidR="00360D60" w:rsidRPr="00502AE4">
        <w:t xml:space="preserve">shall not </w:t>
      </w:r>
      <w:commentRangeEnd w:id="13"/>
      <w:r w:rsidR="00360D60">
        <w:rPr>
          <w:rStyle w:val="CommentReference"/>
          <w:rFonts w:ascii="Times New Roman" w:eastAsia="Times New Roman" w:hAnsi="Times New Roman"/>
          <w:lang w:bidi="ar-SA"/>
        </w:rPr>
        <w:commentReference w:id="13"/>
      </w:r>
      <w:r w:rsidR="00360D60" w:rsidRPr="00502AE4">
        <w:t>result i</w:t>
      </w:r>
      <w:r w:rsidR="00360D60">
        <w:t>n the denial of the award to a Small B</w:t>
      </w:r>
      <w:r w:rsidR="00360D60" w:rsidRPr="00502AE4">
        <w:t>usiness.</w:t>
      </w:r>
    </w:p>
    <w:p w14:paraId="251C24C3" w14:textId="77777777" w:rsidR="00B7047B" w:rsidRDefault="00B7047B" w:rsidP="005E6B07">
      <w:pPr>
        <w:spacing w:line="240" w:lineRule="auto"/>
        <w:ind w:left="720"/>
      </w:pPr>
    </w:p>
    <w:p w14:paraId="43BB0C14" w14:textId="77777777" w:rsidR="007F2C89" w:rsidRDefault="007F2C89" w:rsidP="007F2C89">
      <w:pPr>
        <w:spacing w:line="240" w:lineRule="auto"/>
        <w:ind w:left="2160" w:hanging="720"/>
        <w:rPr>
          <w:i/>
        </w:rPr>
      </w:pPr>
      <w:r>
        <w:rPr>
          <w:i/>
        </w:rPr>
        <w:tab/>
      </w:r>
      <w:r w:rsidRPr="00580B1C">
        <w:rPr>
          <w:i/>
          <w:u w:val="single"/>
        </w:rPr>
        <w:t xml:space="preserve">Example </w:t>
      </w:r>
      <w:r w:rsidR="009E2A6B">
        <w:rPr>
          <w:i/>
          <w:u w:val="single"/>
        </w:rPr>
        <w:t>10</w:t>
      </w:r>
      <w:r w:rsidRPr="00580B1C">
        <w:rPr>
          <w:i/>
        </w:rPr>
        <w:t xml:space="preserve">: </w:t>
      </w:r>
      <w:r w:rsidR="00744445" w:rsidRPr="00580B1C">
        <w:rPr>
          <w:i/>
        </w:rPr>
        <w:t xml:space="preserve">The JBE issues a </w:t>
      </w:r>
      <w:r w:rsidR="00744445" w:rsidRPr="00A97C99">
        <w:rPr>
          <w:i/>
        </w:rPr>
        <w:t xml:space="preserve">highest scored bid </w:t>
      </w:r>
      <w:r w:rsidR="00744445" w:rsidRPr="00580B1C">
        <w:rPr>
          <w:i/>
        </w:rPr>
        <w:t xml:space="preserve">solicitation and receives </w:t>
      </w:r>
      <w:r w:rsidR="00744445">
        <w:rPr>
          <w:i/>
        </w:rPr>
        <w:t>three</w:t>
      </w:r>
      <w:r w:rsidR="00744445" w:rsidRPr="00580B1C">
        <w:rPr>
          <w:i/>
        </w:rPr>
        <w:t xml:space="preserve"> responsive bids.  The first bid is from </w:t>
      </w:r>
      <w:r w:rsidR="00744445">
        <w:rPr>
          <w:i/>
        </w:rPr>
        <w:t>DDD Corp</w:t>
      </w:r>
      <w:r w:rsidR="009419FC">
        <w:rPr>
          <w:i/>
        </w:rPr>
        <w:t xml:space="preserve"> (not eligible for the small business preference); it receives a score of </w:t>
      </w:r>
      <w:r w:rsidR="00744445">
        <w:rPr>
          <w:i/>
        </w:rPr>
        <w:t xml:space="preserve">85 points. </w:t>
      </w:r>
      <w:r w:rsidR="00744445" w:rsidRPr="00580B1C">
        <w:rPr>
          <w:i/>
        </w:rPr>
        <w:t xml:space="preserve"> The second bid is from </w:t>
      </w:r>
      <w:r w:rsidR="00744445">
        <w:rPr>
          <w:i/>
        </w:rPr>
        <w:t xml:space="preserve">EEE Corp, </w:t>
      </w:r>
      <w:r w:rsidR="00744445" w:rsidRPr="00580B1C">
        <w:rPr>
          <w:i/>
        </w:rPr>
        <w:t xml:space="preserve">a </w:t>
      </w:r>
      <w:r w:rsidR="00744445">
        <w:rPr>
          <w:i/>
        </w:rPr>
        <w:t xml:space="preserve">Small Business.  EEE Corp’s bid </w:t>
      </w:r>
      <w:r w:rsidR="009419FC">
        <w:rPr>
          <w:i/>
        </w:rPr>
        <w:t xml:space="preserve">receives a score </w:t>
      </w:r>
      <w:r w:rsidR="009419FC">
        <w:rPr>
          <w:i/>
        </w:rPr>
        <w:lastRenderedPageBreak/>
        <w:t xml:space="preserve">of </w:t>
      </w:r>
      <w:r w:rsidR="00744445">
        <w:rPr>
          <w:i/>
        </w:rPr>
        <w:t>81 points</w:t>
      </w:r>
      <w:r w:rsidR="00744445" w:rsidRPr="00580B1C">
        <w:rPr>
          <w:i/>
        </w:rPr>
        <w:t xml:space="preserve">.  The </w:t>
      </w:r>
      <w:r w:rsidR="00744445">
        <w:rPr>
          <w:i/>
        </w:rPr>
        <w:t>third</w:t>
      </w:r>
      <w:r w:rsidR="00744445" w:rsidRPr="00580B1C">
        <w:rPr>
          <w:i/>
        </w:rPr>
        <w:t xml:space="preserve"> </w:t>
      </w:r>
      <w:r w:rsidR="00744445">
        <w:rPr>
          <w:i/>
        </w:rPr>
        <w:t>bid is from FFF Corp, a</w:t>
      </w:r>
      <w:r w:rsidR="008708BD">
        <w:rPr>
          <w:i/>
        </w:rPr>
        <w:t>n NVSA</w:t>
      </w:r>
      <w:r w:rsidR="00744445">
        <w:rPr>
          <w:i/>
        </w:rPr>
        <w:t>.  FFF Corp’s bid</w:t>
      </w:r>
      <w:r w:rsidR="009419FC" w:rsidRPr="009419FC">
        <w:rPr>
          <w:i/>
        </w:rPr>
        <w:t xml:space="preserve"> </w:t>
      </w:r>
      <w:r w:rsidR="009419FC">
        <w:rPr>
          <w:i/>
        </w:rPr>
        <w:t>receives a score of</w:t>
      </w:r>
      <w:r w:rsidR="00744445">
        <w:rPr>
          <w:i/>
        </w:rPr>
        <w:t xml:space="preserve"> 84 points. The highest scored bid is </w:t>
      </w:r>
      <w:r w:rsidR="008A68B2">
        <w:rPr>
          <w:i/>
        </w:rPr>
        <w:t>DDD</w:t>
      </w:r>
      <w:r w:rsidR="00744445">
        <w:rPr>
          <w:i/>
        </w:rPr>
        <w:t xml:space="preserve"> Corp’s bid scored at </w:t>
      </w:r>
      <w:r w:rsidR="008A68B2">
        <w:rPr>
          <w:i/>
        </w:rPr>
        <w:t>85</w:t>
      </w:r>
      <w:r w:rsidR="00744445">
        <w:rPr>
          <w:i/>
        </w:rPr>
        <w:t xml:space="preserve"> points, so the amount of the small busin</w:t>
      </w:r>
      <w:r w:rsidR="008A68B2">
        <w:rPr>
          <w:i/>
        </w:rPr>
        <w:t>ess preference is 4.25</w:t>
      </w:r>
      <w:r w:rsidR="00744445">
        <w:rPr>
          <w:i/>
        </w:rPr>
        <w:t xml:space="preserve"> points (8</w:t>
      </w:r>
      <w:r w:rsidR="008A68B2">
        <w:rPr>
          <w:i/>
        </w:rPr>
        <w:t>5</w:t>
      </w:r>
      <w:r w:rsidR="00744445">
        <w:rPr>
          <w:i/>
        </w:rPr>
        <w:t xml:space="preserve"> x 5% = 4.</w:t>
      </w:r>
      <w:r w:rsidR="008A68B2">
        <w:rPr>
          <w:i/>
        </w:rPr>
        <w:t>2</w:t>
      </w:r>
      <w:r w:rsidR="00744445">
        <w:rPr>
          <w:i/>
        </w:rPr>
        <w:t xml:space="preserve">5).  The score of a bid submitted by </w:t>
      </w:r>
      <w:r w:rsidR="00323277">
        <w:rPr>
          <w:i/>
        </w:rPr>
        <w:t>each</w:t>
      </w:r>
      <w:r w:rsidR="009419FC">
        <w:rPr>
          <w:i/>
        </w:rPr>
        <w:t xml:space="preserve"> entity eligible for the small business preference </w:t>
      </w:r>
      <w:r w:rsidR="00323277">
        <w:rPr>
          <w:i/>
        </w:rPr>
        <w:t>would normally be</w:t>
      </w:r>
      <w:r w:rsidR="00744445">
        <w:rPr>
          <w:i/>
        </w:rPr>
        <w:t xml:space="preserve"> increased by this amount.</w:t>
      </w:r>
      <w:r w:rsidR="008A68B2">
        <w:rPr>
          <w:i/>
        </w:rPr>
        <w:t xml:space="preserve">  </w:t>
      </w:r>
      <w:r>
        <w:rPr>
          <w:i/>
        </w:rPr>
        <w:t xml:space="preserve">One might expect that the contract will be awarded to FFF Corp, because its adjusted bid amount is expected to </w:t>
      </w:r>
      <w:r w:rsidR="0011297D">
        <w:rPr>
          <w:i/>
        </w:rPr>
        <w:t xml:space="preserve">be </w:t>
      </w:r>
      <w:r w:rsidR="008A68B2">
        <w:rPr>
          <w:i/>
        </w:rPr>
        <w:t>88.25</w:t>
      </w:r>
      <w:r>
        <w:rPr>
          <w:i/>
        </w:rPr>
        <w:t xml:space="preserve"> (</w:t>
      </w:r>
      <w:r w:rsidR="008A68B2">
        <w:rPr>
          <w:i/>
        </w:rPr>
        <w:t>84 points plu</w:t>
      </w:r>
      <w:r w:rsidR="009419FC">
        <w:rPr>
          <w:i/>
        </w:rPr>
        <w:t>s 4.</w:t>
      </w:r>
      <w:r w:rsidR="008A68B2">
        <w:rPr>
          <w:i/>
        </w:rPr>
        <w:t>25 points for the small business preference)</w:t>
      </w:r>
      <w:r>
        <w:rPr>
          <w:i/>
        </w:rPr>
        <w:t xml:space="preserve">.  However, the application of the small business preference </w:t>
      </w:r>
      <w:r w:rsidR="00323277">
        <w:rPr>
          <w:i/>
        </w:rPr>
        <w:t xml:space="preserve">to the bid of an </w:t>
      </w:r>
      <w:r w:rsidR="007448B1">
        <w:rPr>
          <w:i/>
        </w:rPr>
        <w:t>NVSA</w:t>
      </w:r>
      <w:r w:rsidR="00323277">
        <w:rPr>
          <w:i/>
        </w:rPr>
        <w:t xml:space="preserve"> </w:t>
      </w:r>
      <w:r>
        <w:rPr>
          <w:i/>
        </w:rPr>
        <w:t xml:space="preserve">cannot result in the denial of an award to </w:t>
      </w:r>
      <w:r w:rsidR="00323277">
        <w:rPr>
          <w:i/>
        </w:rPr>
        <w:t xml:space="preserve">an entity that is </w:t>
      </w:r>
      <w:r>
        <w:rPr>
          <w:i/>
        </w:rPr>
        <w:t>a Small Business.  Accordingly, the small business preference is not applie</w:t>
      </w:r>
      <w:r w:rsidR="00323277">
        <w:rPr>
          <w:i/>
        </w:rPr>
        <w:t>d to FFF Corp</w:t>
      </w:r>
      <w:r w:rsidR="00A90E2B">
        <w:rPr>
          <w:i/>
        </w:rPr>
        <w:t>’s</w:t>
      </w:r>
      <w:r w:rsidR="00323277">
        <w:rPr>
          <w:i/>
        </w:rPr>
        <w:t xml:space="preserve"> bid.  T</w:t>
      </w:r>
      <w:r>
        <w:rPr>
          <w:i/>
        </w:rPr>
        <w:t>he JBE will award the contract to EEE Corp</w:t>
      </w:r>
      <w:r w:rsidR="00143735">
        <w:rPr>
          <w:i/>
        </w:rPr>
        <w:t>.</w:t>
      </w:r>
      <w:r w:rsidR="00143735" w:rsidRPr="00143735">
        <w:rPr>
          <w:rStyle w:val="FootnoteReference"/>
          <w:i/>
        </w:rPr>
        <w:t xml:space="preserve"> </w:t>
      </w:r>
      <w:r w:rsidR="00143735">
        <w:rPr>
          <w:rStyle w:val="FootnoteReference"/>
          <w:i/>
        </w:rPr>
        <w:footnoteReference w:id="8"/>
      </w:r>
    </w:p>
    <w:p w14:paraId="79CB40CA" w14:textId="77777777" w:rsidR="007F2C89" w:rsidRDefault="007F2C89" w:rsidP="007F2C89">
      <w:pPr>
        <w:spacing w:line="240" w:lineRule="auto"/>
        <w:ind w:left="720" w:firstLine="720"/>
        <w:rPr>
          <w:i/>
        </w:rPr>
      </w:pPr>
    </w:p>
    <w:tbl>
      <w:tblPr>
        <w:tblStyle w:val="TableGrid"/>
        <w:tblW w:w="0" w:type="auto"/>
        <w:tblInd w:w="2268" w:type="dxa"/>
        <w:tblLook w:val="04A0" w:firstRow="1" w:lastRow="0" w:firstColumn="1" w:lastColumn="0" w:noHBand="0" w:noVBand="1"/>
      </w:tblPr>
      <w:tblGrid>
        <w:gridCol w:w="1795"/>
        <w:gridCol w:w="1455"/>
        <w:gridCol w:w="1581"/>
        <w:gridCol w:w="2251"/>
      </w:tblGrid>
      <w:tr w:rsidR="007F2C89" w14:paraId="71BF58CF" w14:textId="77777777" w:rsidTr="007F2C89">
        <w:tc>
          <w:tcPr>
            <w:tcW w:w="1827" w:type="dxa"/>
          </w:tcPr>
          <w:p w14:paraId="05818A4F" w14:textId="77777777" w:rsidR="007F2C89" w:rsidRDefault="007F2C89" w:rsidP="009E08D8">
            <w:pPr>
              <w:rPr>
                <w:i/>
              </w:rPr>
            </w:pPr>
          </w:p>
        </w:tc>
        <w:tc>
          <w:tcPr>
            <w:tcW w:w="1503" w:type="dxa"/>
          </w:tcPr>
          <w:p w14:paraId="55A3B52A" w14:textId="77777777" w:rsidR="007F2C89" w:rsidRPr="00BB19C7" w:rsidRDefault="007F2C89" w:rsidP="009E08D8">
            <w:pPr>
              <w:spacing w:line="276" w:lineRule="auto"/>
              <w:rPr>
                <w:b/>
                <w:i/>
              </w:rPr>
            </w:pPr>
            <w:r>
              <w:rPr>
                <w:b/>
                <w:i/>
              </w:rPr>
              <w:t>DDD</w:t>
            </w:r>
            <w:r>
              <w:rPr>
                <w:i/>
              </w:rPr>
              <w:t xml:space="preserve"> </w:t>
            </w:r>
            <w:r w:rsidRPr="00895EFA">
              <w:rPr>
                <w:b/>
                <w:i/>
              </w:rPr>
              <w:t>Corp</w:t>
            </w:r>
          </w:p>
        </w:tc>
        <w:tc>
          <w:tcPr>
            <w:tcW w:w="1620" w:type="dxa"/>
          </w:tcPr>
          <w:p w14:paraId="0469FC81" w14:textId="77777777" w:rsidR="007F2C89" w:rsidRPr="00BB19C7" w:rsidRDefault="007F2C89" w:rsidP="009E08D8">
            <w:pPr>
              <w:spacing w:line="276" w:lineRule="auto"/>
              <w:rPr>
                <w:b/>
                <w:i/>
              </w:rPr>
            </w:pPr>
            <w:r>
              <w:rPr>
                <w:b/>
                <w:i/>
              </w:rPr>
              <w:t>EEE</w:t>
            </w:r>
            <w:r w:rsidRPr="00895EFA">
              <w:rPr>
                <w:b/>
                <w:i/>
              </w:rPr>
              <w:t xml:space="preserve"> Corp</w:t>
            </w:r>
          </w:p>
        </w:tc>
        <w:tc>
          <w:tcPr>
            <w:tcW w:w="2358" w:type="dxa"/>
          </w:tcPr>
          <w:p w14:paraId="71089815" w14:textId="77777777" w:rsidR="007F2C89" w:rsidRPr="00BB19C7" w:rsidRDefault="007F2C89" w:rsidP="009E08D8">
            <w:pPr>
              <w:spacing w:line="276" w:lineRule="auto"/>
              <w:rPr>
                <w:b/>
                <w:i/>
              </w:rPr>
            </w:pPr>
            <w:r>
              <w:rPr>
                <w:b/>
                <w:i/>
              </w:rPr>
              <w:t>FFF</w:t>
            </w:r>
            <w:r w:rsidRPr="00895EFA">
              <w:rPr>
                <w:b/>
                <w:i/>
              </w:rPr>
              <w:t xml:space="preserve"> Corp</w:t>
            </w:r>
          </w:p>
        </w:tc>
      </w:tr>
      <w:tr w:rsidR="00BB2EA7" w14:paraId="20BD0CAB" w14:textId="77777777" w:rsidTr="007F2C89">
        <w:tc>
          <w:tcPr>
            <w:tcW w:w="1827" w:type="dxa"/>
          </w:tcPr>
          <w:p w14:paraId="54BEEEB7" w14:textId="77777777" w:rsidR="00BB2EA7" w:rsidRDefault="00BB2EA7" w:rsidP="004D53FF">
            <w:pPr>
              <w:rPr>
                <w:i/>
              </w:rPr>
            </w:pPr>
            <w:r>
              <w:rPr>
                <w:i/>
              </w:rPr>
              <w:t xml:space="preserve">Initial bid score </w:t>
            </w:r>
          </w:p>
        </w:tc>
        <w:tc>
          <w:tcPr>
            <w:tcW w:w="1503" w:type="dxa"/>
          </w:tcPr>
          <w:p w14:paraId="3BD8C383" w14:textId="77777777" w:rsidR="00BB2EA7" w:rsidRDefault="00BB2EA7" w:rsidP="009E08D8">
            <w:pPr>
              <w:rPr>
                <w:i/>
              </w:rPr>
            </w:pPr>
            <w:r>
              <w:rPr>
                <w:i/>
              </w:rPr>
              <w:t>85 points</w:t>
            </w:r>
          </w:p>
        </w:tc>
        <w:tc>
          <w:tcPr>
            <w:tcW w:w="1620" w:type="dxa"/>
          </w:tcPr>
          <w:p w14:paraId="05D15B0D" w14:textId="77777777" w:rsidR="00BB2EA7" w:rsidRDefault="00BB2EA7" w:rsidP="009E08D8">
            <w:pPr>
              <w:rPr>
                <w:i/>
              </w:rPr>
            </w:pPr>
            <w:r>
              <w:rPr>
                <w:i/>
              </w:rPr>
              <w:t>81 points</w:t>
            </w:r>
          </w:p>
        </w:tc>
        <w:tc>
          <w:tcPr>
            <w:tcW w:w="2358" w:type="dxa"/>
          </w:tcPr>
          <w:p w14:paraId="4B9EA8C3" w14:textId="77777777" w:rsidR="00BB2EA7" w:rsidRDefault="00BB2EA7" w:rsidP="009E08D8">
            <w:pPr>
              <w:rPr>
                <w:i/>
              </w:rPr>
            </w:pPr>
            <w:r>
              <w:rPr>
                <w:i/>
              </w:rPr>
              <w:t>84 points</w:t>
            </w:r>
          </w:p>
        </w:tc>
      </w:tr>
      <w:tr w:rsidR="00BB2EA7" w14:paraId="79969095" w14:textId="77777777" w:rsidTr="007F2C89">
        <w:tc>
          <w:tcPr>
            <w:tcW w:w="1827" w:type="dxa"/>
          </w:tcPr>
          <w:p w14:paraId="0F9BCF12" w14:textId="77777777" w:rsidR="00BB2EA7" w:rsidRDefault="00BB2EA7" w:rsidP="009E08D8">
            <w:pPr>
              <w:rPr>
                <w:i/>
              </w:rPr>
            </w:pPr>
            <w:r>
              <w:rPr>
                <w:i/>
              </w:rPr>
              <w:t>Eligible for small business preference?</w:t>
            </w:r>
          </w:p>
        </w:tc>
        <w:tc>
          <w:tcPr>
            <w:tcW w:w="1503" w:type="dxa"/>
          </w:tcPr>
          <w:p w14:paraId="67639BEF" w14:textId="77777777" w:rsidR="00BB2EA7" w:rsidRDefault="00BB2EA7" w:rsidP="009E08D8">
            <w:pPr>
              <w:rPr>
                <w:i/>
              </w:rPr>
            </w:pPr>
            <w:r>
              <w:rPr>
                <w:i/>
              </w:rPr>
              <w:t>No</w:t>
            </w:r>
          </w:p>
        </w:tc>
        <w:tc>
          <w:tcPr>
            <w:tcW w:w="1620" w:type="dxa"/>
          </w:tcPr>
          <w:p w14:paraId="73621B14" w14:textId="77777777" w:rsidR="00BB2EA7" w:rsidRDefault="00BB2EA7" w:rsidP="007F2C89">
            <w:pPr>
              <w:rPr>
                <w:i/>
              </w:rPr>
            </w:pPr>
            <w:r>
              <w:rPr>
                <w:i/>
              </w:rPr>
              <w:t>Yes – EEE Corp is a Small Business</w:t>
            </w:r>
          </w:p>
        </w:tc>
        <w:tc>
          <w:tcPr>
            <w:tcW w:w="2358" w:type="dxa"/>
          </w:tcPr>
          <w:p w14:paraId="15B5C6C1" w14:textId="77777777" w:rsidR="00BB2EA7" w:rsidRDefault="00BB2EA7" w:rsidP="008708BD">
            <w:pPr>
              <w:rPr>
                <w:i/>
              </w:rPr>
            </w:pPr>
            <w:r>
              <w:rPr>
                <w:i/>
              </w:rPr>
              <w:t xml:space="preserve">Yes – FFF Corp </w:t>
            </w:r>
            <w:r w:rsidR="008708BD">
              <w:rPr>
                <w:i/>
              </w:rPr>
              <w:t>is an NVSA</w:t>
            </w:r>
          </w:p>
        </w:tc>
      </w:tr>
      <w:tr w:rsidR="00BB2EA7" w14:paraId="67ED0275" w14:textId="77777777" w:rsidTr="007F2C89">
        <w:tc>
          <w:tcPr>
            <w:tcW w:w="1827" w:type="dxa"/>
          </w:tcPr>
          <w:p w14:paraId="2035A65B" w14:textId="77777777" w:rsidR="00BB2EA7" w:rsidRDefault="00BB2EA7" w:rsidP="009E08D8">
            <w:pPr>
              <w:rPr>
                <w:i/>
              </w:rPr>
            </w:pPr>
            <w:r>
              <w:rPr>
                <w:i/>
              </w:rPr>
              <w:t>Amount of small business preference</w:t>
            </w:r>
          </w:p>
        </w:tc>
        <w:tc>
          <w:tcPr>
            <w:tcW w:w="1503" w:type="dxa"/>
          </w:tcPr>
          <w:p w14:paraId="453BBF35" w14:textId="77777777" w:rsidR="00BB2EA7" w:rsidRDefault="00BB2EA7" w:rsidP="009E08D8">
            <w:pPr>
              <w:rPr>
                <w:i/>
              </w:rPr>
            </w:pPr>
          </w:p>
        </w:tc>
        <w:tc>
          <w:tcPr>
            <w:tcW w:w="1620" w:type="dxa"/>
          </w:tcPr>
          <w:p w14:paraId="20233F67" w14:textId="77777777" w:rsidR="00BB2EA7" w:rsidRDefault="00BB2EA7" w:rsidP="009E08D8">
            <w:pPr>
              <w:rPr>
                <w:i/>
              </w:rPr>
            </w:pPr>
            <w:r>
              <w:rPr>
                <w:i/>
              </w:rPr>
              <w:t>4.25 points</w:t>
            </w:r>
          </w:p>
        </w:tc>
        <w:tc>
          <w:tcPr>
            <w:tcW w:w="2358" w:type="dxa"/>
          </w:tcPr>
          <w:p w14:paraId="03442285" w14:textId="77777777" w:rsidR="00BB2EA7" w:rsidRPr="00C20855" w:rsidRDefault="00BB2EA7" w:rsidP="009E08D8">
            <w:pPr>
              <w:rPr>
                <w:b/>
                <w:i/>
                <w:strike/>
              </w:rPr>
            </w:pPr>
            <w:r w:rsidRPr="00A37D8C">
              <w:rPr>
                <w:i/>
                <w:strike/>
                <w:sz w:val="20"/>
                <w:szCs w:val="20"/>
              </w:rPr>
              <w:t>4.25 points</w:t>
            </w:r>
            <w:r>
              <w:rPr>
                <w:i/>
              </w:rPr>
              <w:t xml:space="preserve"> 0 points</w:t>
            </w:r>
          </w:p>
        </w:tc>
      </w:tr>
      <w:tr w:rsidR="00BB2EA7" w14:paraId="6BB594DC" w14:textId="77777777" w:rsidTr="007F2C89">
        <w:tc>
          <w:tcPr>
            <w:tcW w:w="1827" w:type="dxa"/>
          </w:tcPr>
          <w:p w14:paraId="0A8440EA" w14:textId="77777777" w:rsidR="00BB2EA7" w:rsidRDefault="00BB2EA7" w:rsidP="009E08D8">
            <w:pPr>
              <w:rPr>
                <w:i/>
              </w:rPr>
            </w:pPr>
            <w:r>
              <w:rPr>
                <w:i/>
              </w:rPr>
              <w:t>Adjusted bid amount (for purposes of evaluating the bids)</w:t>
            </w:r>
          </w:p>
        </w:tc>
        <w:tc>
          <w:tcPr>
            <w:tcW w:w="1503" w:type="dxa"/>
          </w:tcPr>
          <w:p w14:paraId="0EBB0589" w14:textId="77777777" w:rsidR="00BB2EA7" w:rsidRDefault="00BB2EA7" w:rsidP="009E08D8">
            <w:pPr>
              <w:rPr>
                <w:i/>
              </w:rPr>
            </w:pPr>
            <w:r>
              <w:rPr>
                <w:i/>
              </w:rPr>
              <w:t>85 points</w:t>
            </w:r>
          </w:p>
        </w:tc>
        <w:tc>
          <w:tcPr>
            <w:tcW w:w="1620" w:type="dxa"/>
          </w:tcPr>
          <w:p w14:paraId="37D018E9" w14:textId="77777777" w:rsidR="00BB2EA7" w:rsidRPr="00744445" w:rsidRDefault="00BB2EA7" w:rsidP="009E08D8">
            <w:pPr>
              <w:rPr>
                <w:b/>
                <w:i/>
              </w:rPr>
            </w:pPr>
            <w:r w:rsidRPr="00744445">
              <w:rPr>
                <w:b/>
                <w:i/>
              </w:rPr>
              <w:t>85.25 points</w:t>
            </w:r>
          </w:p>
        </w:tc>
        <w:tc>
          <w:tcPr>
            <w:tcW w:w="2358" w:type="dxa"/>
          </w:tcPr>
          <w:p w14:paraId="455868B4" w14:textId="77777777" w:rsidR="00BB2EA7" w:rsidRPr="00330A6B" w:rsidRDefault="00BB2EA7" w:rsidP="007F2C89">
            <w:pPr>
              <w:spacing w:line="276" w:lineRule="auto"/>
              <w:rPr>
                <w:i/>
              </w:rPr>
            </w:pPr>
            <w:r w:rsidRPr="00A37D8C">
              <w:rPr>
                <w:i/>
                <w:strike/>
                <w:sz w:val="20"/>
                <w:szCs w:val="20"/>
              </w:rPr>
              <w:t>88.25 points</w:t>
            </w:r>
            <w:r>
              <w:rPr>
                <w:i/>
              </w:rPr>
              <w:t xml:space="preserve"> 84 points</w:t>
            </w:r>
          </w:p>
        </w:tc>
      </w:tr>
    </w:tbl>
    <w:p w14:paraId="301CA319" w14:textId="77777777" w:rsidR="007F2C89" w:rsidRDefault="007F2C89" w:rsidP="005E6B07">
      <w:pPr>
        <w:spacing w:line="240" w:lineRule="auto"/>
        <w:ind w:left="720"/>
      </w:pPr>
    </w:p>
    <w:p w14:paraId="55A9D491" w14:textId="77777777" w:rsidR="00B7047B" w:rsidRDefault="00B7047B" w:rsidP="00B7047B">
      <w:pPr>
        <w:spacing w:line="240" w:lineRule="auto"/>
        <w:ind w:left="2160" w:hanging="720"/>
      </w:pPr>
      <w:r>
        <w:t>iii.</w:t>
      </w:r>
      <w:r>
        <w:tab/>
      </w:r>
      <w:r w:rsidRPr="009C26FC">
        <w:rPr>
          <w:b/>
        </w:rPr>
        <w:t>Interaction with DVBE</w:t>
      </w:r>
      <w:r>
        <w:rPr>
          <w:b/>
        </w:rPr>
        <w:t xml:space="preserve"> incentive – order of application</w:t>
      </w:r>
      <w:r w:rsidRPr="009C26FC">
        <w:rPr>
          <w:b/>
        </w:rPr>
        <w:t>.</w:t>
      </w:r>
      <w:r>
        <w:t xml:space="preserve">  If both the small business preference and the DVBE incentive are offered in connection with a </w:t>
      </w:r>
      <w:r w:rsidR="00BF2C40">
        <w:t>highest scored bid</w:t>
      </w:r>
      <w:r w:rsidRPr="00580B1C">
        <w:t xml:space="preserve"> solicitation</w:t>
      </w:r>
      <w:r>
        <w:t xml:space="preserve">, </w:t>
      </w:r>
      <w:r w:rsidR="00773C5B">
        <w:t xml:space="preserve">the JBE </w:t>
      </w:r>
      <w:commentRangeStart w:id="14"/>
      <w:r w:rsidR="00773C5B">
        <w:t>will</w:t>
      </w:r>
      <w:r w:rsidR="00323277">
        <w:t>:</w:t>
      </w:r>
      <w:r w:rsidR="00773C5B">
        <w:t xml:space="preserve"> </w:t>
      </w:r>
      <w:commentRangeEnd w:id="14"/>
      <w:r w:rsidR="00323277">
        <w:rPr>
          <w:rStyle w:val="CommentReference"/>
          <w:rFonts w:ascii="Times New Roman" w:eastAsia="Times New Roman" w:hAnsi="Times New Roman"/>
          <w:lang w:bidi="ar-SA"/>
        </w:rPr>
        <w:commentReference w:id="14"/>
      </w:r>
      <w:r w:rsidR="00773C5B">
        <w:t xml:space="preserve">(i) </w:t>
      </w:r>
      <w:r w:rsidR="00584727">
        <w:t>determine the</w:t>
      </w:r>
      <w:r w:rsidR="00773C5B">
        <w:t xml:space="preserve"> initial score for each bid, including all criteria other than the small business preference and the DVBE incentive, (ii) apply the </w:t>
      </w:r>
      <w:r w:rsidRPr="00BC0B96">
        <w:t>small business preference</w:t>
      </w:r>
      <w:r w:rsidR="00773C5B">
        <w:t xml:space="preserve">, and (iii) apply the DVBE incentive.  </w:t>
      </w:r>
      <w:r w:rsidR="005D6ABB">
        <w:t xml:space="preserve">  </w:t>
      </w:r>
      <w:r>
        <w:t xml:space="preserve">  </w:t>
      </w:r>
    </w:p>
    <w:p w14:paraId="6F4C9A63" w14:textId="77777777" w:rsidR="00BE125D" w:rsidRDefault="00BE125D" w:rsidP="00B7047B">
      <w:pPr>
        <w:spacing w:line="240" w:lineRule="auto"/>
        <w:ind w:left="2160" w:hanging="720"/>
      </w:pPr>
    </w:p>
    <w:p w14:paraId="68CBAE64" w14:textId="77777777" w:rsidR="00BE125D" w:rsidRDefault="00BE125D" w:rsidP="00BE125D">
      <w:pPr>
        <w:spacing w:line="240" w:lineRule="auto"/>
        <w:ind w:left="2160" w:hanging="720"/>
      </w:pPr>
      <w:r>
        <w:rPr>
          <w:i/>
        </w:rPr>
        <w:tab/>
      </w:r>
      <w:r w:rsidRPr="00580B1C">
        <w:rPr>
          <w:i/>
          <w:u w:val="single"/>
        </w:rPr>
        <w:t xml:space="preserve">Example </w:t>
      </w:r>
      <w:r>
        <w:rPr>
          <w:i/>
          <w:u w:val="single"/>
        </w:rPr>
        <w:t>11</w:t>
      </w:r>
      <w:r w:rsidRPr="00580B1C">
        <w:rPr>
          <w:i/>
        </w:rPr>
        <w:t xml:space="preserve">: The JBE issues a </w:t>
      </w:r>
      <w:r w:rsidRPr="00A97C99">
        <w:rPr>
          <w:i/>
        </w:rPr>
        <w:t xml:space="preserve">highest scored bid </w:t>
      </w:r>
      <w:r w:rsidRPr="00580B1C">
        <w:rPr>
          <w:i/>
        </w:rPr>
        <w:t xml:space="preserve">solicitation and receives </w:t>
      </w:r>
      <w:r>
        <w:rPr>
          <w:i/>
        </w:rPr>
        <w:t>three</w:t>
      </w:r>
      <w:r w:rsidRPr="00580B1C">
        <w:rPr>
          <w:i/>
        </w:rPr>
        <w:t xml:space="preserve"> responsive bids.  </w:t>
      </w:r>
      <w:r w:rsidR="00F917EE">
        <w:rPr>
          <w:i/>
        </w:rPr>
        <w:t xml:space="preserve">First step: the JBE </w:t>
      </w:r>
      <w:r w:rsidR="00584727">
        <w:rPr>
          <w:i/>
        </w:rPr>
        <w:t>determines the</w:t>
      </w:r>
      <w:r w:rsidR="00F917EE">
        <w:rPr>
          <w:i/>
        </w:rPr>
        <w:t xml:space="preserve"> initial score </w:t>
      </w:r>
      <w:r w:rsidR="006A080A">
        <w:rPr>
          <w:i/>
        </w:rPr>
        <w:t>for each bid</w:t>
      </w:r>
      <w:r w:rsidR="00ED7470">
        <w:rPr>
          <w:i/>
        </w:rPr>
        <w:t>,</w:t>
      </w:r>
      <w:r w:rsidR="006A080A">
        <w:rPr>
          <w:i/>
        </w:rPr>
        <w:t xml:space="preserve"> </w:t>
      </w:r>
      <w:r w:rsidR="00F917EE">
        <w:rPr>
          <w:i/>
        </w:rPr>
        <w:t>excluding the small business preference a</w:t>
      </w:r>
      <w:r w:rsidR="00ED7470">
        <w:rPr>
          <w:i/>
        </w:rPr>
        <w:t>nd the DVBE incentive</w:t>
      </w:r>
      <w:r w:rsidR="00F917EE">
        <w:rPr>
          <w:i/>
        </w:rPr>
        <w:t xml:space="preserve">.  </w:t>
      </w:r>
      <w:r w:rsidRPr="00580B1C">
        <w:rPr>
          <w:i/>
        </w:rPr>
        <w:t xml:space="preserve">The first bid is from </w:t>
      </w:r>
      <w:r w:rsidR="009E08D8">
        <w:rPr>
          <w:i/>
        </w:rPr>
        <w:t>GGG</w:t>
      </w:r>
      <w:r>
        <w:rPr>
          <w:i/>
        </w:rPr>
        <w:t xml:space="preserve"> Corp</w:t>
      </w:r>
      <w:r w:rsidR="009164EA">
        <w:rPr>
          <w:i/>
        </w:rPr>
        <w:t xml:space="preserve"> (not eligible for the small business preference but eligible for the DVBE incentive) and</w:t>
      </w:r>
      <w:r>
        <w:rPr>
          <w:i/>
        </w:rPr>
        <w:t xml:space="preserve"> is initially scored at 83 points</w:t>
      </w:r>
      <w:r w:rsidR="009E08D8">
        <w:rPr>
          <w:i/>
        </w:rPr>
        <w:t xml:space="preserve">.  </w:t>
      </w:r>
      <w:r w:rsidRPr="00580B1C">
        <w:rPr>
          <w:i/>
        </w:rPr>
        <w:t xml:space="preserve">The second bid is from </w:t>
      </w:r>
      <w:r w:rsidR="009E08D8">
        <w:rPr>
          <w:i/>
        </w:rPr>
        <w:t>HHH</w:t>
      </w:r>
      <w:r>
        <w:rPr>
          <w:i/>
        </w:rPr>
        <w:t xml:space="preserve"> Corp</w:t>
      </w:r>
      <w:r w:rsidR="009164EA">
        <w:rPr>
          <w:i/>
        </w:rPr>
        <w:t xml:space="preserve"> (eligible for both the small business preference and the DVBE incentive) and is </w:t>
      </w:r>
      <w:r>
        <w:rPr>
          <w:i/>
        </w:rPr>
        <w:t xml:space="preserve">initially scored at 80 </w:t>
      </w:r>
      <w:r>
        <w:rPr>
          <w:i/>
        </w:rPr>
        <w:lastRenderedPageBreak/>
        <w:t>points</w:t>
      </w:r>
      <w:r w:rsidRPr="00580B1C">
        <w:rPr>
          <w:i/>
        </w:rPr>
        <w:t xml:space="preserve">.  The </w:t>
      </w:r>
      <w:r>
        <w:rPr>
          <w:i/>
        </w:rPr>
        <w:t>third</w:t>
      </w:r>
      <w:r w:rsidRPr="00580B1C">
        <w:rPr>
          <w:i/>
        </w:rPr>
        <w:t xml:space="preserve"> </w:t>
      </w:r>
      <w:r>
        <w:rPr>
          <w:i/>
        </w:rPr>
        <w:t xml:space="preserve">bid is from </w:t>
      </w:r>
      <w:r w:rsidR="009E08D8">
        <w:rPr>
          <w:i/>
        </w:rPr>
        <w:t>III</w:t>
      </w:r>
      <w:r>
        <w:rPr>
          <w:i/>
        </w:rPr>
        <w:t xml:space="preserve"> Corp</w:t>
      </w:r>
      <w:r w:rsidR="009164EA">
        <w:rPr>
          <w:i/>
        </w:rPr>
        <w:t xml:space="preserve"> (eligible for the small business preference but not the DVBE incentive) and </w:t>
      </w:r>
      <w:r>
        <w:rPr>
          <w:i/>
        </w:rPr>
        <w:t>is initially scored at 79</w:t>
      </w:r>
      <w:r w:rsidR="00FC6E6F">
        <w:rPr>
          <w:i/>
        </w:rPr>
        <w:t xml:space="preserve"> points</w:t>
      </w:r>
      <w:r w:rsidRPr="00580B1C">
        <w:rPr>
          <w:i/>
        </w:rPr>
        <w:t xml:space="preserve">.  </w:t>
      </w:r>
      <w:r w:rsidR="00F917EE">
        <w:rPr>
          <w:i/>
        </w:rPr>
        <w:t xml:space="preserve">Second step: the JBE applies the small business preference.  </w:t>
      </w:r>
      <w:r>
        <w:rPr>
          <w:i/>
        </w:rPr>
        <w:t xml:space="preserve">The highest scored bid is </w:t>
      </w:r>
      <w:r w:rsidR="009E08D8">
        <w:rPr>
          <w:i/>
        </w:rPr>
        <w:t>GGG</w:t>
      </w:r>
      <w:r>
        <w:rPr>
          <w:i/>
        </w:rPr>
        <w:t xml:space="preserve"> Corp’s bid scored at 83 points, so the amount of the small business preference is 4.</w:t>
      </w:r>
      <w:r w:rsidR="006014CE">
        <w:rPr>
          <w:i/>
        </w:rPr>
        <w:t>15</w:t>
      </w:r>
      <w:r>
        <w:rPr>
          <w:i/>
        </w:rPr>
        <w:t xml:space="preserve"> points (83 x 5% = 4.15).  The score</w:t>
      </w:r>
      <w:r w:rsidR="00782405">
        <w:rPr>
          <w:i/>
        </w:rPr>
        <w:t>s</w:t>
      </w:r>
      <w:r>
        <w:rPr>
          <w:i/>
        </w:rPr>
        <w:t xml:space="preserve"> of bid</w:t>
      </w:r>
      <w:r w:rsidR="00782405">
        <w:rPr>
          <w:i/>
        </w:rPr>
        <w:t>s</w:t>
      </w:r>
      <w:r>
        <w:rPr>
          <w:i/>
        </w:rPr>
        <w:t xml:space="preserve"> submitted by </w:t>
      </w:r>
      <w:r w:rsidR="009164EA">
        <w:rPr>
          <w:i/>
        </w:rPr>
        <w:t>entit</w:t>
      </w:r>
      <w:r w:rsidR="00782405">
        <w:rPr>
          <w:i/>
        </w:rPr>
        <w:t>ies</w:t>
      </w:r>
      <w:r w:rsidR="009164EA">
        <w:rPr>
          <w:i/>
        </w:rPr>
        <w:t xml:space="preserve"> eligible for the small business preference </w:t>
      </w:r>
      <w:r w:rsidR="00782405">
        <w:rPr>
          <w:i/>
        </w:rPr>
        <w:t>are</w:t>
      </w:r>
      <w:r w:rsidR="009164EA">
        <w:rPr>
          <w:i/>
        </w:rPr>
        <w:t xml:space="preserve"> </w:t>
      </w:r>
      <w:r>
        <w:rPr>
          <w:i/>
        </w:rPr>
        <w:t xml:space="preserve">increased by this amount.  </w:t>
      </w:r>
      <w:r w:rsidR="00F917EE">
        <w:rPr>
          <w:i/>
        </w:rPr>
        <w:t>Third step:</w:t>
      </w:r>
      <w:r>
        <w:rPr>
          <w:i/>
        </w:rPr>
        <w:t xml:space="preserve"> the </w:t>
      </w:r>
      <w:r w:rsidR="00F917EE">
        <w:rPr>
          <w:i/>
        </w:rPr>
        <w:t xml:space="preserve">JBE applies the </w:t>
      </w:r>
      <w:r>
        <w:rPr>
          <w:i/>
        </w:rPr>
        <w:t xml:space="preserve">DVBE incentive.  </w:t>
      </w:r>
      <w:r w:rsidRPr="00580B1C">
        <w:rPr>
          <w:i/>
        </w:rPr>
        <w:t xml:space="preserve">In this </w:t>
      </w:r>
      <w:r w:rsidR="00584727">
        <w:rPr>
          <w:i/>
        </w:rPr>
        <w:t>scenario</w:t>
      </w:r>
      <w:r w:rsidRPr="00580B1C">
        <w:rPr>
          <w:i/>
        </w:rPr>
        <w:t xml:space="preserve">, </w:t>
      </w:r>
      <w:r>
        <w:rPr>
          <w:i/>
        </w:rPr>
        <w:t xml:space="preserve">the DVBE incentive is 3 points, so 3 points are added to the scores </w:t>
      </w:r>
      <w:r w:rsidR="00584727">
        <w:rPr>
          <w:i/>
        </w:rPr>
        <w:t xml:space="preserve">of </w:t>
      </w:r>
      <w:r w:rsidR="001E3E65">
        <w:rPr>
          <w:i/>
        </w:rPr>
        <w:t>entities eligible for the DVBE incentive</w:t>
      </w:r>
      <w:r>
        <w:rPr>
          <w:i/>
        </w:rPr>
        <w:t>.  T</w:t>
      </w:r>
      <w:r w:rsidRPr="00580B1C">
        <w:rPr>
          <w:i/>
        </w:rPr>
        <w:t xml:space="preserve">he JBE will award the contract to the </w:t>
      </w:r>
      <w:r w:rsidR="009E08D8">
        <w:rPr>
          <w:i/>
        </w:rPr>
        <w:t>HHH</w:t>
      </w:r>
      <w:r>
        <w:rPr>
          <w:i/>
        </w:rPr>
        <w:t xml:space="preserve"> Corp</w:t>
      </w:r>
      <w:r w:rsidRPr="00580B1C">
        <w:rPr>
          <w:i/>
        </w:rPr>
        <w:t>.</w:t>
      </w:r>
    </w:p>
    <w:p w14:paraId="68EE17DB" w14:textId="77777777" w:rsidR="00B7047B" w:rsidRDefault="00B7047B" w:rsidP="00B7047B">
      <w:pPr>
        <w:spacing w:line="240" w:lineRule="auto"/>
        <w:ind w:left="720"/>
      </w:pPr>
    </w:p>
    <w:tbl>
      <w:tblPr>
        <w:tblStyle w:val="TableGrid"/>
        <w:tblW w:w="0" w:type="auto"/>
        <w:tblInd w:w="2268" w:type="dxa"/>
        <w:tblLook w:val="04A0" w:firstRow="1" w:lastRow="0" w:firstColumn="1" w:lastColumn="0" w:noHBand="0" w:noVBand="1"/>
      </w:tblPr>
      <w:tblGrid>
        <w:gridCol w:w="1771"/>
        <w:gridCol w:w="1714"/>
        <w:gridCol w:w="1799"/>
        <w:gridCol w:w="1798"/>
      </w:tblGrid>
      <w:tr w:rsidR="00B7047B" w14:paraId="21379238" w14:textId="77777777" w:rsidTr="00B7047B">
        <w:tc>
          <w:tcPr>
            <w:tcW w:w="1800" w:type="dxa"/>
          </w:tcPr>
          <w:p w14:paraId="11160B1F" w14:textId="77777777" w:rsidR="00B7047B" w:rsidRPr="00BC0B96" w:rsidRDefault="00B7047B" w:rsidP="004600D9">
            <w:pPr>
              <w:rPr>
                <w:b/>
                <w:i/>
                <w:color w:val="FF0000"/>
                <w:sz w:val="52"/>
                <w:szCs w:val="52"/>
              </w:rPr>
            </w:pPr>
          </w:p>
        </w:tc>
        <w:tc>
          <w:tcPr>
            <w:tcW w:w="1776" w:type="dxa"/>
          </w:tcPr>
          <w:p w14:paraId="15B56095" w14:textId="77777777" w:rsidR="00B7047B" w:rsidRPr="00BB19C7" w:rsidRDefault="009E08D8" w:rsidP="004600D9">
            <w:pPr>
              <w:spacing w:line="276" w:lineRule="auto"/>
              <w:rPr>
                <w:b/>
                <w:i/>
              </w:rPr>
            </w:pPr>
            <w:r>
              <w:rPr>
                <w:b/>
                <w:i/>
              </w:rPr>
              <w:t>GGG</w:t>
            </w:r>
            <w:r w:rsidR="00B7047B" w:rsidRPr="00895EFA">
              <w:rPr>
                <w:b/>
                <w:i/>
              </w:rPr>
              <w:t xml:space="preserve"> Corp</w:t>
            </w:r>
          </w:p>
        </w:tc>
        <w:tc>
          <w:tcPr>
            <w:tcW w:w="1866" w:type="dxa"/>
          </w:tcPr>
          <w:p w14:paraId="6A46F012" w14:textId="77777777" w:rsidR="00B7047B" w:rsidRPr="00BB19C7" w:rsidRDefault="009E08D8" w:rsidP="004600D9">
            <w:pPr>
              <w:spacing w:line="276" w:lineRule="auto"/>
              <w:rPr>
                <w:b/>
                <w:i/>
              </w:rPr>
            </w:pPr>
            <w:r>
              <w:rPr>
                <w:b/>
                <w:i/>
              </w:rPr>
              <w:t>HHH</w:t>
            </w:r>
            <w:r w:rsidR="00B7047B" w:rsidRPr="00895EFA">
              <w:rPr>
                <w:b/>
                <w:i/>
              </w:rPr>
              <w:t xml:space="preserve"> Corp</w:t>
            </w:r>
          </w:p>
        </w:tc>
        <w:tc>
          <w:tcPr>
            <w:tcW w:w="1866" w:type="dxa"/>
          </w:tcPr>
          <w:p w14:paraId="3E74C85E" w14:textId="77777777" w:rsidR="00B7047B" w:rsidRPr="00BB19C7" w:rsidRDefault="009E08D8" w:rsidP="004600D9">
            <w:pPr>
              <w:spacing w:line="276" w:lineRule="auto"/>
              <w:rPr>
                <w:b/>
                <w:i/>
              </w:rPr>
            </w:pPr>
            <w:r>
              <w:rPr>
                <w:b/>
                <w:i/>
              </w:rPr>
              <w:t>III</w:t>
            </w:r>
            <w:r w:rsidR="00B7047B" w:rsidRPr="00895EFA">
              <w:rPr>
                <w:b/>
                <w:i/>
              </w:rPr>
              <w:t xml:space="preserve"> Corp</w:t>
            </w:r>
          </w:p>
        </w:tc>
      </w:tr>
      <w:tr w:rsidR="00BB2EA7" w14:paraId="35A5566F" w14:textId="77777777" w:rsidTr="00B7047B">
        <w:tc>
          <w:tcPr>
            <w:tcW w:w="1800" w:type="dxa"/>
          </w:tcPr>
          <w:p w14:paraId="6BF1408A" w14:textId="77777777" w:rsidR="00BB2EA7" w:rsidRDefault="00BB2EA7" w:rsidP="004D53FF">
            <w:pPr>
              <w:rPr>
                <w:i/>
              </w:rPr>
            </w:pPr>
            <w:r>
              <w:rPr>
                <w:i/>
              </w:rPr>
              <w:t xml:space="preserve">Initial bid score </w:t>
            </w:r>
          </w:p>
        </w:tc>
        <w:tc>
          <w:tcPr>
            <w:tcW w:w="1776" w:type="dxa"/>
          </w:tcPr>
          <w:p w14:paraId="2145D1F1" w14:textId="77777777" w:rsidR="00BB2EA7" w:rsidRDefault="00BB2EA7" w:rsidP="004600D9">
            <w:pPr>
              <w:rPr>
                <w:i/>
              </w:rPr>
            </w:pPr>
            <w:r>
              <w:rPr>
                <w:i/>
              </w:rPr>
              <w:t>83 points</w:t>
            </w:r>
          </w:p>
        </w:tc>
        <w:tc>
          <w:tcPr>
            <w:tcW w:w="1866" w:type="dxa"/>
          </w:tcPr>
          <w:p w14:paraId="0E93BBEF" w14:textId="77777777" w:rsidR="00BB2EA7" w:rsidRDefault="00BB2EA7" w:rsidP="004600D9">
            <w:pPr>
              <w:rPr>
                <w:i/>
              </w:rPr>
            </w:pPr>
            <w:r>
              <w:rPr>
                <w:i/>
              </w:rPr>
              <w:t>80 points</w:t>
            </w:r>
          </w:p>
        </w:tc>
        <w:tc>
          <w:tcPr>
            <w:tcW w:w="1866" w:type="dxa"/>
          </w:tcPr>
          <w:p w14:paraId="549D67D6" w14:textId="77777777" w:rsidR="00BB2EA7" w:rsidRDefault="00BB2EA7" w:rsidP="004600D9">
            <w:pPr>
              <w:rPr>
                <w:i/>
              </w:rPr>
            </w:pPr>
            <w:r>
              <w:rPr>
                <w:i/>
              </w:rPr>
              <w:t>79 points</w:t>
            </w:r>
          </w:p>
        </w:tc>
      </w:tr>
      <w:tr w:rsidR="00BB2EA7" w14:paraId="107C0323" w14:textId="77777777" w:rsidTr="00B7047B">
        <w:tc>
          <w:tcPr>
            <w:tcW w:w="1800" w:type="dxa"/>
          </w:tcPr>
          <w:p w14:paraId="22F1A410" w14:textId="77777777" w:rsidR="00BB2EA7" w:rsidRDefault="00BB2EA7" w:rsidP="004600D9">
            <w:pPr>
              <w:rPr>
                <w:i/>
              </w:rPr>
            </w:pPr>
            <w:r>
              <w:rPr>
                <w:i/>
              </w:rPr>
              <w:t>Eligible for small business preference?</w:t>
            </w:r>
          </w:p>
        </w:tc>
        <w:tc>
          <w:tcPr>
            <w:tcW w:w="1776" w:type="dxa"/>
          </w:tcPr>
          <w:p w14:paraId="2B2FB515" w14:textId="77777777" w:rsidR="00BB2EA7" w:rsidRDefault="00BB2EA7" w:rsidP="004600D9">
            <w:pPr>
              <w:rPr>
                <w:i/>
              </w:rPr>
            </w:pPr>
            <w:r>
              <w:rPr>
                <w:i/>
              </w:rPr>
              <w:t>No</w:t>
            </w:r>
          </w:p>
        </w:tc>
        <w:tc>
          <w:tcPr>
            <w:tcW w:w="1866" w:type="dxa"/>
          </w:tcPr>
          <w:p w14:paraId="6042B41A" w14:textId="77777777" w:rsidR="00BB2EA7" w:rsidRDefault="00BB2EA7" w:rsidP="004600D9">
            <w:pPr>
              <w:rPr>
                <w:i/>
              </w:rPr>
            </w:pPr>
            <w:r>
              <w:rPr>
                <w:i/>
              </w:rPr>
              <w:t>Yes</w:t>
            </w:r>
          </w:p>
        </w:tc>
        <w:tc>
          <w:tcPr>
            <w:tcW w:w="1866" w:type="dxa"/>
          </w:tcPr>
          <w:p w14:paraId="7A04429A" w14:textId="77777777" w:rsidR="00BB2EA7" w:rsidRDefault="00BB2EA7" w:rsidP="004600D9">
            <w:pPr>
              <w:rPr>
                <w:i/>
              </w:rPr>
            </w:pPr>
            <w:r>
              <w:rPr>
                <w:i/>
              </w:rPr>
              <w:t>Yes</w:t>
            </w:r>
          </w:p>
        </w:tc>
      </w:tr>
      <w:tr w:rsidR="00BB2EA7" w14:paraId="6D6C5726" w14:textId="77777777" w:rsidTr="00B7047B">
        <w:tc>
          <w:tcPr>
            <w:tcW w:w="1800" w:type="dxa"/>
          </w:tcPr>
          <w:p w14:paraId="00910C7E" w14:textId="77777777" w:rsidR="00BB2EA7" w:rsidRDefault="00BB2EA7" w:rsidP="004600D9">
            <w:pPr>
              <w:rPr>
                <w:i/>
              </w:rPr>
            </w:pPr>
            <w:r>
              <w:rPr>
                <w:i/>
              </w:rPr>
              <w:t>Amount of small business preference</w:t>
            </w:r>
          </w:p>
        </w:tc>
        <w:tc>
          <w:tcPr>
            <w:tcW w:w="1776" w:type="dxa"/>
          </w:tcPr>
          <w:p w14:paraId="5798E8C8" w14:textId="77777777" w:rsidR="00BB2EA7" w:rsidRDefault="00BB2EA7" w:rsidP="004600D9">
            <w:pPr>
              <w:rPr>
                <w:i/>
              </w:rPr>
            </w:pPr>
          </w:p>
        </w:tc>
        <w:tc>
          <w:tcPr>
            <w:tcW w:w="1866" w:type="dxa"/>
          </w:tcPr>
          <w:p w14:paraId="2027248A" w14:textId="77777777" w:rsidR="00BB2EA7" w:rsidRDefault="00BB2EA7" w:rsidP="004600D9">
            <w:pPr>
              <w:rPr>
                <w:i/>
              </w:rPr>
            </w:pPr>
            <w:r>
              <w:rPr>
                <w:i/>
              </w:rPr>
              <w:t>4.15 points</w:t>
            </w:r>
          </w:p>
        </w:tc>
        <w:tc>
          <w:tcPr>
            <w:tcW w:w="1866" w:type="dxa"/>
          </w:tcPr>
          <w:p w14:paraId="18B185F2" w14:textId="77777777" w:rsidR="00BB2EA7" w:rsidRDefault="00BB2EA7" w:rsidP="004600D9">
            <w:pPr>
              <w:rPr>
                <w:i/>
              </w:rPr>
            </w:pPr>
            <w:r>
              <w:rPr>
                <w:i/>
              </w:rPr>
              <w:t>4.15 points</w:t>
            </w:r>
          </w:p>
        </w:tc>
      </w:tr>
      <w:tr w:rsidR="00BB2EA7" w14:paraId="7000A064" w14:textId="77777777" w:rsidTr="00B7047B">
        <w:tc>
          <w:tcPr>
            <w:tcW w:w="1800" w:type="dxa"/>
          </w:tcPr>
          <w:p w14:paraId="70583C85" w14:textId="77777777" w:rsidR="00BB2EA7" w:rsidRDefault="00BB2EA7" w:rsidP="004600D9">
            <w:pPr>
              <w:rPr>
                <w:i/>
              </w:rPr>
            </w:pPr>
            <w:r>
              <w:rPr>
                <w:i/>
              </w:rPr>
              <w:t>Bid score including small business preference</w:t>
            </w:r>
          </w:p>
        </w:tc>
        <w:tc>
          <w:tcPr>
            <w:tcW w:w="1776" w:type="dxa"/>
          </w:tcPr>
          <w:p w14:paraId="0416B3EE" w14:textId="77777777" w:rsidR="00BB2EA7" w:rsidRPr="00EF450E" w:rsidRDefault="00BB2EA7" w:rsidP="004600D9">
            <w:pPr>
              <w:rPr>
                <w:i/>
              </w:rPr>
            </w:pPr>
            <w:r w:rsidRPr="00EF450E">
              <w:rPr>
                <w:i/>
              </w:rPr>
              <w:t>83 points</w:t>
            </w:r>
          </w:p>
        </w:tc>
        <w:tc>
          <w:tcPr>
            <w:tcW w:w="1866" w:type="dxa"/>
          </w:tcPr>
          <w:p w14:paraId="76015D71" w14:textId="77777777" w:rsidR="00BB2EA7" w:rsidRPr="006D2255" w:rsidRDefault="00BB2EA7" w:rsidP="006D2255">
            <w:pPr>
              <w:rPr>
                <w:i/>
              </w:rPr>
            </w:pPr>
            <w:r>
              <w:rPr>
                <w:i/>
              </w:rPr>
              <w:t>84.15</w:t>
            </w:r>
            <w:r w:rsidRPr="006D2255">
              <w:rPr>
                <w:i/>
              </w:rPr>
              <w:t xml:space="preserve"> points</w:t>
            </w:r>
          </w:p>
        </w:tc>
        <w:tc>
          <w:tcPr>
            <w:tcW w:w="1866" w:type="dxa"/>
          </w:tcPr>
          <w:p w14:paraId="2D6AA9CB" w14:textId="77777777" w:rsidR="00BB2EA7" w:rsidRPr="00A97C99" w:rsidRDefault="00BB2EA7" w:rsidP="006D2255">
            <w:pPr>
              <w:spacing w:line="276" w:lineRule="auto"/>
              <w:rPr>
                <w:i/>
              </w:rPr>
            </w:pPr>
            <w:r>
              <w:rPr>
                <w:i/>
              </w:rPr>
              <w:t>83.15 points</w:t>
            </w:r>
          </w:p>
        </w:tc>
      </w:tr>
      <w:tr w:rsidR="00BB2EA7" w14:paraId="23791F14" w14:textId="77777777" w:rsidTr="00B7047B">
        <w:tc>
          <w:tcPr>
            <w:tcW w:w="1800" w:type="dxa"/>
          </w:tcPr>
          <w:p w14:paraId="63161FC0" w14:textId="77777777" w:rsidR="00BB2EA7" w:rsidRPr="006D2255" w:rsidRDefault="00BB2EA7" w:rsidP="004600D9">
            <w:pPr>
              <w:rPr>
                <w:i/>
              </w:rPr>
            </w:pPr>
            <w:r w:rsidRPr="006D2255">
              <w:rPr>
                <w:i/>
              </w:rPr>
              <w:t>DVBE?</w:t>
            </w:r>
          </w:p>
        </w:tc>
        <w:tc>
          <w:tcPr>
            <w:tcW w:w="1776" w:type="dxa"/>
          </w:tcPr>
          <w:p w14:paraId="62CCF9AA" w14:textId="77777777" w:rsidR="00BB2EA7" w:rsidRPr="006D2255" w:rsidRDefault="00BB2EA7" w:rsidP="004600D9">
            <w:pPr>
              <w:rPr>
                <w:i/>
              </w:rPr>
            </w:pPr>
            <w:r w:rsidRPr="006D2255">
              <w:rPr>
                <w:i/>
              </w:rPr>
              <w:t>Yes</w:t>
            </w:r>
          </w:p>
        </w:tc>
        <w:tc>
          <w:tcPr>
            <w:tcW w:w="1866" w:type="dxa"/>
          </w:tcPr>
          <w:p w14:paraId="6C92E4B1" w14:textId="77777777" w:rsidR="00BB2EA7" w:rsidRPr="006D2255" w:rsidRDefault="00BB2EA7" w:rsidP="004600D9">
            <w:pPr>
              <w:rPr>
                <w:i/>
              </w:rPr>
            </w:pPr>
            <w:r w:rsidRPr="006D2255">
              <w:rPr>
                <w:i/>
              </w:rPr>
              <w:t>Yes</w:t>
            </w:r>
          </w:p>
        </w:tc>
        <w:tc>
          <w:tcPr>
            <w:tcW w:w="1866" w:type="dxa"/>
          </w:tcPr>
          <w:p w14:paraId="5A5C56C1" w14:textId="77777777" w:rsidR="00BB2EA7" w:rsidRPr="006D2255" w:rsidRDefault="00BB2EA7" w:rsidP="004600D9">
            <w:pPr>
              <w:rPr>
                <w:i/>
              </w:rPr>
            </w:pPr>
            <w:r w:rsidRPr="006D2255">
              <w:rPr>
                <w:i/>
              </w:rPr>
              <w:t>No</w:t>
            </w:r>
          </w:p>
        </w:tc>
      </w:tr>
      <w:tr w:rsidR="00BB2EA7" w14:paraId="0604D412" w14:textId="77777777" w:rsidTr="00B7047B">
        <w:tc>
          <w:tcPr>
            <w:tcW w:w="1800" w:type="dxa"/>
          </w:tcPr>
          <w:p w14:paraId="78AA0A7E" w14:textId="77777777" w:rsidR="00BB2EA7" w:rsidRPr="006D2255" w:rsidRDefault="00BB2EA7" w:rsidP="004600D9">
            <w:pPr>
              <w:rPr>
                <w:i/>
              </w:rPr>
            </w:pPr>
            <w:r w:rsidRPr="006D2255">
              <w:rPr>
                <w:i/>
              </w:rPr>
              <w:t>DVBE incentive</w:t>
            </w:r>
          </w:p>
        </w:tc>
        <w:tc>
          <w:tcPr>
            <w:tcW w:w="1776" w:type="dxa"/>
          </w:tcPr>
          <w:p w14:paraId="2E6187E0" w14:textId="77777777" w:rsidR="00BB2EA7" w:rsidRPr="006D2255" w:rsidRDefault="00BB2EA7" w:rsidP="004600D9">
            <w:pPr>
              <w:rPr>
                <w:i/>
              </w:rPr>
            </w:pPr>
            <w:r w:rsidRPr="006D2255">
              <w:rPr>
                <w:i/>
              </w:rPr>
              <w:t>3</w:t>
            </w:r>
            <w:r>
              <w:rPr>
                <w:i/>
              </w:rPr>
              <w:t xml:space="preserve"> points</w:t>
            </w:r>
          </w:p>
        </w:tc>
        <w:tc>
          <w:tcPr>
            <w:tcW w:w="1866" w:type="dxa"/>
          </w:tcPr>
          <w:p w14:paraId="6EA658D7" w14:textId="77777777" w:rsidR="00BB2EA7" w:rsidRPr="006D2255" w:rsidRDefault="00BB2EA7" w:rsidP="004600D9">
            <w:pPr>
              <w:rPr>
                <w:i/>
              </w:rPr>
            </w:pPr>
            <w:r w:rsidRPr="006D2255">
              <w:rPr>
                <w:i/>
              </w:rPr>
              <w:t>3</w:t>
            </w:r>
            <w:r>
              <w:rPr>
                <w:i/>
              </w:rPr>
              <w:t xml:space="preserve"> points</w:t>
            </w:r>
          </w:p>
        </w:tc>
        <w:tc>
          <w:tcPr>
            <w:tcW w:w="1866" w:type="dxa"/>
          </w:tcPr>
          <w:p w14:paraId="7EAB2058" w14:textId="77777777" w:rsidR="00BB2EA7" w:rsidRPr="006D2255" w:rsidRDefault="00BB2EA7" w:rsidP="004600D9">
            <w:pPr>
              <w:rPr>
                <w:i/>
              </w:rPr>
            </w:pPr>
          </w:p>
        </w:tc>
      </w:tr>
      <w:tr w:rsidR="00BB2EA7" w14:paraId="6171E49D" w14:textId="77777777" w:rsidTr="00B7047B">
        <w:tc>
          <w:tcPr>
            <w:tcW w:w="1800" w:type="dxa"/>
          </w:tcPr>
          <w:p w14:paraId="02487303" w14:textId="77777777" w:rsidR="00BB2EA7" w:rsidRDefault="00BB2EA7" w:rsidP="004600D9">
            <w:pPr>
              <w:rPr>
                <w:i/>
              </w:rPr>
            </w:pPr>
            <w:r>
              <w:rPr>
                <w:i/>
              </w:rPr>
              <w:t>Bid score including DVBE incentive</w:t>
            </w:r>
          </w:p>
        </w:tc>
        <w:tc>
          <w:tcPr>
            <w:tcW w:w="1776" w:type="dxa"/>
          </w:tcPr>
          <w:p w14:paraId="3070DD9B" w14:textId="77777777" w:rsidR="00BB2EA7" w:rsidRDefault="00BB2EA7" w:rsidP="004600D9">
            <w:pPr>
              <w:rPr>
                <w:i/>
              </w:rPr>
            </w:pPr>
            <w:r>
              <w:rPr>
                <w:i/>
              </w:rPr>
              <w:t>86 points</w:t>
            </w:r>
          </w:p>
        </w:tc>
        <w:tc>
          <w:tcPr>
            <w:tcW w:w="1866" w:type="dxa"/>
          </w:tcPr>
          <w:p w14:paraId="74F260E5" w14:textId="77777777" w:rsidR="00BB2EA7" w:rsidRPr="0061435D" w:rsidRDefault="00BB2EA7" w:rsidP="004600D9">
            <w:pPr>
              <w:rPr>
                <w:b/>
                <w:i/>
              </w:rPr>
            </w:pPr>
            <w:r w:rsidRPr="0061435D">
              <w:rPr>
                <w:b/>
                <w:i/>
              </w:rPr>
              <w:t>87.1</w:t>
            </w:r>
            <w:r>
              <w:rPr>
                <w:b/>
                <w:i/>
              </w:rPr>
              <w:t>5</w:t>
            </w:r>
            <w:r w:rsidRPr="0061435D">
              <w:rPr>
                <w:b/>
                <w:i/>
              </w:rPr>
              <w:t xml:space="preserve"> points</w:t>
            </w:r>
          </w:p>
        </w:tc>
        <w:tc>
          <w:tcPr>
            <w:tcW w:w="1866" w:type="dxa"/>
          </w:tcPr>
          <w:p w14:paraId="117C1D04" w14:textId="77777777" w:rsidR="00BB2EA7" w:rsidRDefault="00BB2EA7" w:rsidP="004600D9">
            <w:pPr>
              <w:rPr>
                <w:i/>
              </w:rPr>
            </w:pPr>
            <w:r>
              <w:rPr>
                <w:i/>
              </w:rPr>
              <w:t>83.15 points</w:t>
            </w:r>
          </w:p>
        </w:tc>
      </w:tr>
    </w:tbl>
    <w:p w14:paraId="695C43C8" w14:textId="77777777" w:rsidR="004600D9" w:rsidRDefault="004600D9" w:rsidP="00B7047B">
      <w:pPr>
        <w:spacing w:line="240" w:lineRule="auto"/>
        <w:ind w:left="2160" w:hanging="720"/>
      </w:pPr>
      <w:r>
        <w:rPr>
          <w:i/>
        </w:rPr>
        <w:tab/>
      </w:r>
    </w:p>
    <w:p w14:paraId="13A14D50" w14:textId="77777777" w:rsidR="00F347BD" w:rsidRDefault="00B7047B" w:rsidP="00B7047B">
      <w:pPr>
        <w:spacing w:line="240" w:lineRule="auto"/>
        <w:ind w:left="2160" w:hanging="720"/>
      </w:pPr>
      <w:r>
        <w:t>iv.</w:t>
      </w:r>
      <w:r>
        <w:tab/>
      </w:r>
      <w:r w:rsidRPr="009C26FC">
        <w:rPr>
          <w:b/>
        </w:rPr>
        <w:t>Interaction with DVBE</w:t>
      </w:r>
      <w:r>
        <w:rPr>
          <w:b/>
        </w:rPr>
        <w:t xml:space="preserve"> incentive – displacing a Small Business</w:t>
      </w:r>
      <w:r w:rsidRPr="009C26FC">
        <w:rPr>
          <w:b/>
        </w:rPr>
        <w:t>.</w:t>
      </w:r>
      <w:r>
        <w:rPr>
          <w:b/>
        </w:rPr>
        <w:t xml:space="preserve">  </w:t>
      </w:r>
      <w:r>
        <w:t xml:space="preserve">Application of the DVBE incentive </w:t>
      </w:r>
      <w:commentRangeStart w:id="15"/>
      <w:r>
        <w:t xml:space="preserve">shall not </w:t>
      </w:r>
      <w:commentRangeEnd w:id="15"/>
      <w:r>
        <w:rPr>
          <w:rStyle w:val="CommentReference"/>
          <w:rFonts w:ascii="Times New Roman" w:eastAsia="Times New Roman" w:hAnsi="Times New Roman"/>
          <w:lang w:bidi="ar-SA"/>
        </w:rPr>
        <w:commentReference w:id="15"/>
      </w:r>
      <w:r>
        <w:t xml:space="preserve">result in </w:t>
      </w:r>
      <w:r w:rsidR="00436761">
        <w:t>a contract being awarded to an entity that is not a Small Business instead of to a Small Business</w:t>
      </w:r>
      <w:r>
        <w:t xml:space="preserve">.  </w:t>
      </w:r>
      <w:r w:rsidR="006545BE">
        <w:t>A</w:t>
      </w:r>
      <w:r w:rsidR="00F347BD">
        <w:t xml:space="preserve"> DVBE that is a Small Business </w:t>
      </w:r>
      <w:r w:rsidR="00F347BD" w:rsidRPr="001B1B64">
        <w:rPr>
          <w:u w:val="single"/>
        </w:rPr>
        <w:t>can</w:t>
      </w:r>
      <w:r w:rsidR="00F347BD">
        <w:t xml:space="preserve"> displace another Small Business through application of the DVBE incentive (see </w:t>
      </w:r>
      <w:r w:rsidR="00F347BD" w:rsidRPr="006A16B7">
        <w:rPr>
          <w:i/>
        </w:rPr>
        <w:t xml:space="preserve">Example </w:t>
      </w:r>
      <w:r w:rsidR="00F347BD">
        <w:rPr>
          <w:i/>
        </w:rPr>
        <w:t>12</w:t>
      </w:r>
      <w:r w:rsidR="00F347BD">
        <w:t xml:space="preserve">).  A DVBE that is not a Small Business </w:t>
      </w:r>
      <w:r w:rsidR="00F347BD" w:rsidRPr="001B1B64">
        <w:rPr>
          <w:u w:val="single"/>
        </w:rPr>
        <w:t>cannot</w:t>
      </w:r>
      <w:r w:rsidR="00F347BD">
        <w:t xml:space="preserve"> displace a Small Business through application of the DVBE incentive (see </w:t>
      </w:r>
      <w:r w:rsidR="00F347BD" w:rsidRPr="006A16B7">
        <w:rPr>
          <w:i/>
        </w:rPr>
        <w:t xml:space="preserve">Example </w:t>
      </w:r>
      <w:r w:rsidR="00F347BD">
        <w:rPr>
          <w:i/>
        </w:rPr>
        <w:t>13</w:t>
      </w:r>
      <w:r w:rsidR="00F347BD">
        <w:t>).</w:t>
      </w:r>
    </w:p>
    <w:p w14:paraId="2E1FC0FE" w14:textId="77777777" w:rsidR="00373E8E" w:rsidRDefault="00373E8E" w:rsidP="00B7047B">
      <w:pPr>
        <w:spacing w:line="240" w:lineRule="auto"/>
        <w:ind w:left="2160" w:hanging="720"/>
      </w:pPr>
    </w:p>
    <w:p w14:paraId="133B9C54" w14:textId="77777777" w:rsidR="006A080A" w:rsidRPr="006A080A" w:rsidRDefault="00373E8E" w:rsidP="00E37540">
      <w:pPr>
        <w:spacing w:line="240" w:lineRule="auto"/>
        <w:ind w:left="2160" w:hanging="720"/>
        <w:rPr>
          <w:i/>
          <w:color w:val="76923C" w:themeColor="accent3" w:themeShade="BF"/>
        </w:rPr>
      </w:pPr>
      <w:r>
        <w:rPr>
          <w:b/>
        </w:rPr>
        <w:tab/>
      </w:r>
      <w:r w:rsidR="00C4744F" w:rsidRPr="00580B1C">
        <w:rPr>
          <w:i/>
          <w:u w:val="single"/>
        </w:rPr>
        <w:t xml:space="preserve">Example </w:t>
      </w:r>
      <w:r w:rsidR="00C4744F">
        <w:rPr>
          <w:i/>
          <w:u w:val="single"/>
        </w:rPr>
        <w:t>12</w:t>
      </w:r>
      <w:r w:rsidR="00C4744F" w:rsidRPr="00580B1C">
        <w:rPr>
          <w:i/>
        </w:rPr>
        <w:t xml:space="preserve">: The JBE issues a </w:t>
      </w:r>
      <w:r w:rsidR="006014CE">
        <w:rPr>
          <w:i/>
        </w:rPr>
        <w:t>highest scored bid</w:t>
      </w:r>
      <w:r w:rsidR="00C4744F" w:rsidRPr="00580B1C">
        <w:rPr>
          <w:i/>
        </w:rPr>
        <w:t xml:space="preserve"> solicitation and receives </w:t>
      </w:r>
      <w:r w:rsidR="00C4744F">
        <w:rPr>
          <w:i/>
        </w:rPr>
        <w:t>three</w:t>
      </w:r>
      <w:r w:rsidR="00C4744F" w:rsidRPr="00580B1C">
        <w:rPr>
          <w:i/>
        </w:rPr>
        <w:t xml:space="preserve"> responsive bids.  </w:t>
      </w:r>
      <w:r w:rsidR="00F917EE">
        <w:rPr>
          <w:i/>
        </w:rPr>
        <w:t xml:space="preserve">First step: the JBE </w:t>
      </w:r>
      <w:r w:rsidR="00584727">
        <w:rPr>
          <w:i/>
        </w:rPr>
        <w:t>determines the</w:t>
      </w:r>
      <w:r w:rsidR="00F917EE">
        <w:rPr>
          <w:i/>
        </w:rPr>
        <w:t xml:space="preserve"> initial score </w:t>
      </w:r>
      <w:r w:rsidR="006A080A">
        <w:rPr>
          <w:i/>
        </w:rPr>
        <w:t>for each bid</w:t>
      </w:r>
      <w:r w:rsidR="00ED7470">
        <w:rPr>
          <w:i/>
        </w:rPr>
        <w:t>,</w:t>
      </w:r>
      <w:r w:rsidR="006A080A">
        <w:rPr>
          <w:i/>
        </w:rPr>
        <w:t xml:space="preserve"> </w:t>
      </w:r>
      <w:r w:rsidR="00F917EE">
        <w:rPr>
          <w:i/>
        </w:rPr>
        <w:t xml:space="preserve">excluding the small business preference and the DVBE incentive.  </w:t>
      </w:r>
      <w:r w:rsidR="006014CE" w:rsidRPr="00580B1C">
        <w:rPr>
          <w:i/>
        </w:rPr>
        <w:t xml:space="preserve">The first bid is from </w:t>
      </w:r>
      <w:r w:rsidR="006014CE">
        <w:rPr>
          <w:i/>
        </w:rPr>
        <w:t>JJJ Corp</w:t>
      </w:r>
      <w:r w:rsidR="0086493E">
        <w:rPr>
          <w:i/>
        </w:rPr>
        <w:t xml:space="preserve"> (</w:t>
      </w:r>
      <w:r w:rsidR="00EE3E6A">
        <w:rPr>
          <w:i/>
        </w:rPr>
        <w:t>a Small Business that is also eligible for</w:t>
      </w:r>
      <w:r w:rsidR="0086493E">
        <w:rPr>
          <w:i/>
        </w:rPr>
        <w:t xml:space="preserve"> the DVBE incentive) and</w:t>
      </w:r>
      <w:r w:rsidR="006014CE">
        <w:rPr>
          <w:i/>
        </w:rPr>
        <w:t xml:space="preserve"> is initially scored at 77 points.  </w:t>
      </w:r>
      <w:r w:rsidR="006014CE" w:rsidRPr="00580B1C">
        <w:rPr>
          <w:i/>
        </w:rPr>
        <w:t xml:space="preserve">The </w:t>
      </w:r>
      <w:r w:rsidR="006014CE">
        <w:rPr>
          <w:i/>
        </w:rPr>
        <w:t>second</w:t>
      </w:r>
      <w:r w:rsidR="006014CE" w:rsidRPr="00580B1C">
        <w:rPr>
          <w:i/>
        </w:rPr>
        <w:t xml:space="preserve"> bid is from </w:t>
      </w:r>
      <w:r w:rsidR="006014CE">
        <w:rPr>
          <w:i/>
        </w:rPr>
        <w:t>KKK Corp</w:t>
      </w:r>
      <w:r w:rsidR="0086493E">
        <w:rPr>
          <w:i/>
        </w:rPr>
        <w:t xml:space="preserve"> (eligible for neither the small business preference nor the DVBE incentive) and </w:t>
      </w:r>
      <w:r w:rsidR="006014CE">
        <w:rPr>
          <w:i/>
        </w:rPr>
        <w:t xml:space="preserve">is initially scored at 82 points. </w:t>
      </w:r>
      <w:r w:rsidR="006014CE" w:rsidRPr="00580B1C">
        <w:rPr>
          <w:i/>
        </w:rPr>
        <w:t xml:space="preserve">The </w:t>
      </w:r>
      <w:r w:rsidR="006014CE">
        <w:rPr>
          <w:i/>
        </w:rPr>
        <w:t>third</w:t>
      </w:r>
      <w:r w:rsidR="006014CE" w:rsidRPr="00580B1C">
        <w:rPr>
          <w:i/>
        </w:rPr>
        <w:t xml:space="preserve"> bid is from </w:t>
      </w:r>
      <w:r w:rsidR="006014CE">
        <w:rPr>
          <w:i/>
        </w:rPr>
        <w:t>LLL Corp</w:t>
      </w:r>
      <w:r w:rsidR="0086493E">
        <w:rPr>
          <w:i/>
        </w:rPr>
        <w:t xml:space="preserve"> (</w:t>
      </w:r>
      <w:r w:rsidR="00EE3E6A">
        <w:rPr>
          <w:i/>
        </w:rPr>
        <w:t>a Small Business that is not eligible for the DVBE incentive</w:t>
      </w:r>
      <w:r w:rsidR="0086493E">
        <w:rPr>
          <w:i/>
        </w:rPr>
        <w:t xml:space="preserve">) </w:t>
      </w:r>
      <w:r w:rsidR="0086493E">
        <w:rPr>
          <w:i/>
        </w:rPr>
        <w:lastRenderedPageBreak/>
        <w:t>and</w:t>
      </w:r>
      <w:r w:rsidR="006014CE">
        <w:rPr>
          <w:i/>
        </w:rPr>
        <w:t xml:space="preserve"> is initially scored at 79 points. </w:t>
      </w:r>
      <w:r w:rsidR="00F917EE">
        <w:rPr>
          <w:i/>
        </w:rPr>
        <w:t xml:space="preserve">Second step: the JBE applies the small business preference.  </w:t>
      </w:r>
      <w:r w:rsidR="006014CE">
        <w:rPr>
          <w:i/>
        </w:rPr>
        <w:t xml:space="preserve">The highest scored bid is KKK Corp’s bid scored at 82 points, so the amount of the small business preference is 4.1 points (82 x 5% = 4.1).  The scores of the bids submitted by </w:t>
      </w:r>
      <w:r w:rsidR="0086493E">
        <w:rPr>
          <w:i/>
        </w:rPr>
        <w:t xml:space="preserve">entities eligible for the small business preference </w:t>
      </w:r>
      <w:r w:rsidR="006014CE">
        <w:rPr>
          <w:i/>
        </w:rPr>
        <w:t xml:space="preserve">are increased by this amount.  </w:t>
      </w:r>
      <w:r w:rsidR="00F917EE">
        <w:rPr>
          <w:i/>
        </w:rPr>
        <w:t xml:space="preserve">Third step: the JBE applies the DVBE incentive.  </w:t>
      </w:r>
      <w:r w:rsidR="006A080A" w:rsidRPr="00441C73">
        <w:rPr>
          <w:i/>
          <w:color w:val="000000" w:themeColor="text1"/>
        </w:rPr>
        <w:t xml:space="preserve">Application of the DVBE incentive would result in </w:t>
      </w:r>
      <w:r w:rsidR="00E37540" w:rsidRPr="00441C73">
        <w:rPr>
          <w:i/>
          <w:color w:val="000000" w:themeColor="text1"/>
        </w:rPr>
        <w:t>JJJ</w:t>
      </w:r>
      <w:r w:rsidR="006A080A" w:rsidRPr="00441C73">
        <w:rPr>
          <w:i/>
          <w:color w:val="000000" w:themeColor="text1"/>
        </w:rPr>
        <w:t xml:space="preserve"> Corp displacing </w:t>
      </w:r>
      <w:r w:rsidR="00E37540" w:rsidRPr="00441C73">
        <w:rPr>
          <w:i/>
          <w:color w:val="000000" w:themeColor="text1"/>
        </w:rPr>
        <w:t>LLL</w:t>
      </w:r>
      <w:r w:rsidR="006A080A" w:rsidRPr="00441C73">
        <w:rPr>
          <w:i/>
          <w:color w:val="000000" w:themeColor="text1"/>
        </w:rPr>
        <w:t xml:space="preserve"> Corp.  Because </w:t>
      </w:r>
      <w:r w:rsidR="00E37540" w:rsidRPr="00441C73">
        <w:rPr>
          <w:i/>
          <w:color w:val="000000" w:themeColor="text1"/>
        </w:rPr>
        <w:t>LLL</w:t>
      </w:r>
      <w:r w:rsidR="006A080A" w:rsidRPr="00441C73">
        <w:rPr>
          <w:i/>
          <w:color w:val="000000" w:themeColor="text1"/>
        </w:rPr>
        <w:t xml:space="preserve"> Corp is a Small Business, only another Small Business can displace it using the DVBE incentive.  Because </w:t>
      </w:r>
      <w:r w:rsidR="00E37540" w:rsidRPr="00441C73">
        <w:rPr>
          <w:i/>
          <w:color w:val="000000" w:themeColor="text1"/>
        </w:rPr>
        <w:t>JJJ</w:t>
      </w:r>
      <w:r w:rsidR="006A080A" w:rsidRPr="00441C73">
        <w:rPr>
          <w:i/>
          <w:color w:val="000000" w:themeColor="text1"/>
        </w:rPr>
        <w:t xml:space="preserve"> Corp is also a Small Business, </w:t>
      </w:r>
      <w:r w:rsidR="00E37540" w:rsidRPr="00441C73">
        <w:rPr>
          <w:i/>
          <w:color w:val="000000" w:themeColor="text1"/>
        </w:rPr>
        <w:t>JJJ</w:t>
      </w:r>
      <w:r w:rsidR="006A080A" w:rsidRPr="00441C73">
        <w:rPr>
          <w:i/>
          <w:color w:val="000000" w:themeColor="text1"/>
        </w:rPr>
        <w:t xml:space="preserve"> Corp can displace </w:t>
      </w:r>
      <w:r w:rsidR="00E37540" w:rsidRPr="00441C73">
        <w:rPr>
          <w:i/>
          <w:color w:val="000000" w:themeColor="text1"/>
        </w:rPr>
        <w:t>LLL</w:t>
      </w:r>
      <w:r w:rsidR="006A080A" w:rsidRPr="00441C73">
        <w:rPr>
          <w:i/>
          <w:color w:val="000000" w:themeColor="text1"/>
        </w:rPr>
        <w:t xml:space="preserve"> Corp using the DVBE incentive.  In this </w:t>
      </w:r>
      <w:r w:rsidR="00584727">
        <w:rPr>
          <w:i/>
        </w:rPr>
        <w:t>scenario</w:t>
      </w:r>
      <w:r w:rsidR="006A080A" w:rsidRPr="00441C73">
        <w:rPr>
          <w:i/>
          <w:color w:val="000000" w:themeColor="text1"/>
        </w:rPr>
        <w:t xml:space="preserve">, the JBE will award the contract to </w:t>
      </w:r>
      <w:r w:rsidR="00E37540" w:rsidRPr="00441C73">
        <w:rPr>
          <w:i/>
          <w:color w:val="000000" w:themeColor="text1"/>
        </w:rPr>
        <w:t>JJJ Corp</w:t>
      </w:r>
      <w:r w:rsidR="006A080A" w:rsidRPr="00441C73">
        <w:rPr>
          <w:i/>
          <w:color w:val="000000" w:themeColor="text1"/>
        </w:rPr>
        <w:t>.</w:t>
      </w:r>
    </w:p>
    <w:p w14:paraId="70E90400" w14:textId="77777777" w:rsidR="006A080A" w:rsidRDefault="006A080A" w:rsidP="009E08D8">
      <w:pPr>
        <w:spacing w:line="240" w:lineRule="auto"/>
        <w:ind w:left="720"/>
      </w:pPr>
    </w:p>
    <w:tbl>
      <w:tblPr>
        <w:tblStyle w:val="TableGrid"/>
        <w:tblW w:w="0" w:type="auto"/>
        <w:tblInd w:w="2268" w:type="dxa"/>
        <w:tblLook w:val="04A0" w:firstRow="1" w:lastRow="0" w:firstColumn="1" w:lastColumn="0" w:noHBand="0" w:noVBand="1"/>
      </w:tblPr>
      <w:tblGrid>
        <w:gridCol w:w="1767"/>
        <w:gridCol w:w="1722"/>
        <w:gridCol w:w="1787"/>
        <w:gridCol w:w="1806"/>
      </w:tblGrid>
      <w:tr w:rsidR="009E08D8" w14:paraId="105168DD" w14:textId="77777777" w:rsidTr="009E08D8">
        <w:tc>
          <w:tcPr>
            <w:tcW w:w="1800" w:type="dxa"/>
          </w:tcPr>
          <w:p w14:paraId="364B6AC3" w14:textId="77777777" w:rsidR="009E08D8" w:rsidRPr="00BC0B96" w:rsidRDefault="009E08D8" w:rsidP="009E08D8">
            <w:pPr>
              <w:rPr>
                <w:b/>
                <w:i/>
                <w:color w:val="FF0000"/>
                <w:sz w:val="52"/>
                <w:szCs w:val="52"/>
              </w:rPr>
            </w:pPr>
          </w:p>
        </w:tc>
        <w:tc>
          <w:tcPr>
            <w:tcW w:w="1776" w:type="dxa"/>
          </w:tcPr>
          <w:p w14:paraId="064B90F0" w14:textId="77777777" w:rsidR="009E08D8" w:rsidRPr="00BB19C7" w:rsidRDefault="009E08D8" w:rsidP="009E08D8">
            <w:pPr>
              <w:spacing w:line="276" w:lineRule="auto"/>
              <w:rPr>
                <w:b/>
                <w:i/>
              </w:rPr>
            </w:pPr>
            <w:r>
              <w:rPr>
                <w:b/>
                <w:i/>
              </w:rPr>
              <w:t>JJJ</w:t>
            </w:r>
            <w:r w:rsidRPr="00895EFA">
              <w:rPr>
                <w:b/>
                <w:i/>
              </w:rPr>
              <w:t xml:space="preserve"> Corp</w:t>
            </w:r>
          </w:p>
        </w:tc>
        <w:tc>
          <w:tcPr>
            <w:tcW w:w="1866" w:type="dxa"/>
          </w:tcPr>
          <w:p w14:paraId="1C03EF5A" w14:textId="77777777" w:rsidR="009E08D8" w:rsidRPr="00BB19C7" w:rsidRDefault="009E08D8" w:rsidP="009E08D8">
            <w:pPr>
              <w:spacing w:line="276" w:lineRule="auto"/>
              <w:rPr>
                <w:b/>
                <w:i/>
              </w:rPr>
            </w:pPr>
            <w:r>
              <w:rPr>
                <w:b/>
                <w:i/>
              </w:rPr>
              <w:t>KKK</w:t>
            </w:r>
            <w:r w:rsidRPr="00895EFA">
              <w:rPr>
                <w:b/>
                <w:i/>
              </w:rPr>
              <w:t xml:space="preserve"> Corp</w:t>
            </w:r>
          </w:p>
        </w:tc>
        <w:tc>
          <w:tcPr>
            <w:tcW w:w="1866" w:type="dxa"/>
          </w:tcPr>
          <w:p w14:paraId="5E0210F5" w14:textId="77777777" w:rsidR="009E08D8" w:rsidRPr="00BB19C7" w:rsidRDefault="009E08D8" w:rsidP="009E08D8">
            <w:pPr>
              <w:spacing w:line="276" w:lineRule="auto"/>
              <w:rPr>
                <w:b/>
                <w:i/>
              </w:rPr>
            </w:pPr>
            <w:r>
              <w:rPr>
                <w:b/>
                <w:i/>
              </w:rPr>
              <w:t>LLL</w:t>
            </w:r>
            <w:r w:rsidRPr="00895EFA">
              <w:rPr>
                <w:b/>
                <w:i/>
              </w:rPr>
              <w:t xml:space="preserve"> Corp</w:t>
            </w:r>
          </w:p>
        </w:tc>
      </w:tr>
      <w:tr w:rsidR="00BB2EA7" w14:paraId="295F33F7" w14:textId="77777777" w:rsidTr="009E08D8">
        <w:tc>
          <w:tcPr>
            <w:tcW w:w="1800" w:type="dxa"/>
          </w:tcPr>
          <w:p w14:paraId="1E30A24E" w14:textId="77777777" w:rsidR="00BB2EA7" w:rsidRDefault="00BB2EA7" w:rsidP="004D53FF">
            <w:pPr>
              <w:rPr>
                <w:i/>
              </w:rPr>
            </w:pPr>
            <w:r>
              <w:rPr>
                <w:i/>
              </w:rPr>
              <w:t xml:space="preserve">Initial bid score </w:t>
            </w:r>
          </w:p>
        </w:tc>
        <w:tc>
          <w:tcPr>
            <w:tcW w:w="1776" w:type="dxa"/>
          </w:tcPr>
          <w:p w14:paraId="4ACF50C5" w14:textId="77777777" w:rsidR="00BB2EA7" w:rsidRDefault="00BB2EA7" w:rsidP="009E08D8">
            <w:pPr>
              <w:rPr>
                <w:i/>
              </w:rPr>
            </w:pPr>
            <w:r>
              <w:rPr>
                <w:i/>
              </w:rPr>
              <w:t>77 points</w:t>
            </w:r>
          </w:p>
        </w:tc>
        <w:tc>
          <w:tcPr>
            <w:tcW w:w="1866" w:type="dxa"/>
          </w:tcPr>
          <w:p w14:paraId="0E5A6585" w14:textId="77777777" w:rsidR="00BB2EA7" w:rsidRDefault="00BB2EA7" w:rsidP="009E08D8">
            <w:pPr>
              <w:rPr>
                <w:i/>
              </w:rPr>
            </w:pPr>
            <w:r>
              <w:rPr>
                <w:i/>
              </w:rPr>
              <w:t>82 points</w:t>
            </w:r>
          </w:p>
        </w:tc>
        <w:tc>
          <w:tcPr>
            <w:tcW w:w="1866" w:type="dxa"/>
          </w:tcPr>
          <w:p w14:paraId="3CF54B86" w14:textId="77777777" w:rsidR="00BB2EA7" w:rsidRDefault="00BB2EA7" w:rsidP="009E08D8">
            <w:pPr>
              <w:rPr>
                <w:i/>
              </w:rPr>
            </w:pPr>
            <w:r>
              <w:rPr>
                <w:i/>
              </w:rPr>
              <w:t>79 points</w:t>
            </w:r>
          </w:p>
        </w:tc>
      </w:tr>
      <w:tr w:rsidR="00BB2EA7" w14:paraId="17A73F17" w14:textId="77777777" w:rsidTr="009E08D8">
        <w:tc>
          <w:tcPr>
            <w:tcW w:w="1800" w:type="dxa"/>
          </w:tcPr>
          <w:p w14:paraId="44594DDE" w14:textId="77777777" w:rsidR="00BB2EA7" w:rsidRDefault="00BB2EA7" w:rsidP="009E08D8">
            <w:pPr>
              <w:rPr>
                <w:i/>
              </w:rPr>
            </w:pPr>
            <w:r>
              <w:rPr>
                <w:i/>
              </w:rPr>
              <w:t>Eligible for small business preference?</w:t>
            </w:r>
          </w:p>
        </w:tc>
        <w:tc>
          <w:tcPr>
            <w:tcW w:w="1776" w:type="dxa"/>
          </w:tcPr>
          <w:p w14:paraId="310D0DE6" w14:textId="77777777" w:rsidR="00BB2EA7" w:rsidRDefault="00BB2EA7" w:rsidP="00832C3F">
            <w:pPr>
              <w:rPr>
                <w:i/>
              </w:rPr>
            </w:pPr>
            <w:r>
              <w:rPr>
                <w:i/>
              </w:rPr>
              <w:t>Yes – JJJ Corp is a Small Business</w:t>
            </w:r>
          </w:p>
        </w:tc>
        <w:tc>
          <w:tcPr>
            <w:tcW w:w="1866" w:type="dxa"/>
          </w:tcPr>
          <w:p w14:paraId="5CDAF8A2" w14:textId="77777777" w:rsidR="00BB2EA7" w:rsidRDefault="00BB2EA7" w:rsidP="009E08D8">
            <w:pPr>
              <w:rPr>
                <w:i/>
              </w:rPr>
            </w:pPr>
            <w:r>
              <w:rPr>
                <w:i/>
              </w:rPr>
              <w:t>No</w:t>
            </w:r>
          </w:p>
        </w:tc>
        <w:tc>
          <w:tcPr>
            <w:tcW w:w="1866" w:type="dxa"/>
          </w:tcPr>
          <w:p w14:paraId="57815503" w14:textId="77777777" w:rsidR="00BB2EA7" w:rsidRDefault="00BB2EA7" w:rsidP="00832C3F">
            <w:pPr>
              <w:rPr>
                <w:i/>
              </w:rPr>
            </w:pPr>
            <w:r>
              <w:rPr>
                <w:i/>
              </w:rPr>
              <w:t>Yes – LLL Corp is a Small Business</w:t>
            </w:r>
          </w:p>
        </w:tc>
      </w:tr>
      <w:tr w:rsidR="00BB2EA7" w14:paraId="721A1BEA" w14:textId="77777777" w:rsidTr="009E08D8">
        <w:tc>
          <w:tcPr>
            <w:tcW w:w="1800" w:type="dxa"/>
          </w:tcPr>
          <w:p w14:paraId="062C1785" w14:textId="77777777" w:rsidR="00BB2EA7" w:rsidRDefault="00BB2EA7" w:rsidP="009E08D8">
            <w:pPr>
              <w:rPr>
                <w:i/>
              </w:rPr>
            </w:pPr>
            <w:r>
              <w:rPr>
                <w:i/>
              </w:rPr>
              <w:t>Amount of small business preference</w:t>
            </w:r>
          </w:p>
        </w:tc>
        <w:tc>
          <w:tcPr>
            <w:tcW w:w="1776" w:type="dxa"/>
          </w:tcPr>
          <w:p w14:paraId="648F0BB3" w14:textId="77777777" w:rsidR="00BB2EA7" w:rsidRDefault="00BB2EA7" w:rsidP="009E08D8">
            <w:pPr>
              <w:rPr>
                <w:i/>
              </w:rPr>
            </w:pPr>
            <w:r>
              <w:rPr>
                <w:i/>
              </w:rPr>
              <w:t>4.1 points</w:t>
            </w:r>
          </w:p>
        </w:tc>
        <w:tc>
          <w:tcPr>
            <w:tcW w:w="1866" w:type="dxa"/>
          </w:tcPr>
          <w:p w14:paraId="5EC0CFAE" w14:textId="77777777" w:rsidR="00BB2EA7" w:rsidRDefault="00BB2EA7" w:rsidP="009E08D8">
            <w:pPr>
              <w:rPr>
                <w:i/>
              </w:rPr>
            </w:pPr>
          </w:p>
        </w:tc>
        <w:tc>
          <w:tcPr>
            <w:tcW w:w="1866" w:type="dxa"/>
          </w:tcPr>
          <w:p w14:paraId="25EC3781" w14:textId="77777777" w:rsidR="00BB2EA7" w:rsidRDefault="00BB2EA7" w:rsidP="009E08D8">
            <w:pPr>
              <w:rPr>
                <w:i/>
              </w:rPr>
            </w:pPr>
            <w:r>
              <w:rPr>
                <w:i/>
              </w:rPr>
              <w:t>4.1 points</w:t>
            </w:r>
          </w:p>
        </w:tc>
      </w:tr>
      <w:tr w:rsidR="00BB2EA7" w14:paraId="2DEBB44F" w14:textId="77777777" w:rsidTr="009E08D8">
        <w:tc>
          <w:tcPr>
            <w:tcW w:w="1800" w:type="dxa"/>
          </w:tcPr>
          <w:p w14:paraId="6EADC7DB" w14:textId="77777777" w:rsidR="00BB2EA7" w:rsidRDefault="00BB2EA7" w:rsidP="009E08D8">
            <w:pPr>
              <w:rPr>
                <w:i/>
              </w:rPr>
            </w:pPr>
            <w:r>
              <w:rPr>
                <w:i/>
              </w:rPr>
              <w:t>Bid score including small business preference</w:t>
            </w:r>
          </w:p>
        </w:tc>
        <w:tc>
          <w:tcPr>
            <w:tcW w:w="1776" w:type="dxa"/>
          </w:tcPr>
          <w:p w14:paraId="1BD91379" w14:textId="77777777" w:rsidR="00BB2EA7" w:rsidRPr="006D2255" w:rsidRDefault="00BB2EA7" w:rsidP="009E08D8">
            <w:pPr>
              <w:rPr>
                <w:i/>
              </w:rPr>
            </w:pPr>
            <w:r>
              <w:rPr>
                <w:i/>
              </w:rPr>
              <w:t>81.1</w:t>
            </w:r>
            <w:r w:rsidRPr="006D2255">
              <w:rPr>
                <w:i/>
              </w:rPr>
              <w:t xml:space="preserve"> points</w:t>
            </w:r>
          </w:p>
        </w:tc>
        <w:tc>
          <w:tcPr>
            <w:tcW w:w="1866" w:type="dxa"/>
          </w:tcPr>
          <w:p w14:paraId="71CCC69F" w14:textId="77777777" w:rsidR="00BB2EA7" w:rsidRPr="00EF450E" w:rsidRDefault="00BB2EA7" w:rsidP="009E08D8">
            <w:pPr>
              <w:rPr>
                <w:i/>
              </w:rPr>
            </w:pPr>
            <w:r>
              <w:rPr>
                <w:i/>
              </w:rPr>
              <w:t>82</w:t>
            </w:r>
            <w:r w:rsidRPr="00EF450E">
              <w:rPr>
                <w:i/>
              </w:rPr>
              <w:t xml:space="preserve"> points</w:t>
            </w:r>
          </w:p>
        </w:tc>
        <w:tc>
          <w:tcPr>
            <w:tcW w:w="1866" w:type="dxa"/>
          </w:tcPr>
          <w:p w14:paraId="57ECAE68" w14:textId="77777777" w:rsidR="00BB2EA7" w:rsidRPr="00A97C99" w:rsidRDefault="00BB2EA7" w:rsidP="009E08D8">
            <w:pPr>
              <w:spacing w:line="276" w:lineRule="auto"/>
              <w:rPr>
                <w:i/>
              </w:rPr>
            </w:pPr>
            <w:r>
              <w:rPr>
                <w:i/>
              </w:rPr>
              <w:t>83.1 points</w:t>
            </w:r>
          </w:p>
        </w:tc>
      </w:tr>
      <w:tr w:rsidR="00BB2EA7" w14:paraId="4D8246DE" w14:textId="77777777" w:rsidTr="009E08D8">
        <w:tc>
          <w:tcPr>
            <w:tcW w:w="1800" w:type="dxa"/>
          </w:tcPr>
          <w:p w14:paraId="4670FD16" w14:textId="77777777" w:rsidR="00BB2EA7" w:rsidRPr="006D2255" w:rsidRDefault="00BB2EA7" w:rsidP="009E08D8">
            <w:pPr>
              <w:rPr>
                <w:i/>
              </w:rPr>
            </w:pPr>
            <w:r w:rsidRPr="006D2255">
              <w:rPr>
                <w:i/>
              </w:rPr>
              <w:t>DVBE?</w:t>
            </w:r>
          </w:p>
        </w:tc>
        <w:tc>
          <w:tcPr>
            <w:tcW w:w="1776" w:type="dxa"/>
          </w:tcPr>
          <w:p w14:paraId="77AA0C48" w14:textId="77777777" w:rsidR="00BB2EA7" w:rsidRPr="006D2255" w:rsidRDefault="00BB2EA7" w:rsidP="009E08D8">
            <w:pPr>
              <w:rPr>
                <w:i/>
              </w:rPr>
            </w:pPr>
            <w:r w:rsidRPr="006D2255">
              <w:rPr>
                <w:i/>
              </w:rPr>
              <w:t>Yes</w:t>
            </w:r>
          </w:p>
        </w:tc>
        <w:tc>
          <w:tcPr>
            <w:tcW w:w="1866" w:type="dxa"/>
          </w:tcPr>
          <w:p w14:paraId="51A61772" w14:textId="77777777" w:rsidR="00BB2EA7" w:rsidRPr="006D2255" w:rsidRDefault="00BB2EA7" w:rsidP="009E08D8">
            <w:pPr>
              <w:rPr>
                <w:i/>
              </w:rPr>
            </w:pPr>
            <w:r>
              <w:rPr>
                <w:i/>
              </w:rPr>
              <w:t>No</w:t>
            </w:r>
          </w:p>
        </w:tc>
        <w:tc>
          <w:tcPr>
            <w:tcW w:w="1866" w:type="dxa"/>
          </w:tcPr>
          <w:p w14:paraId="6BDE62D4" w14:textId="77777777" w:rsidR="00BB2EA7" w:rsidRPr="006D2255" w:rsidRDefault="00BB2EA7" w:rsidP="009E08D8">
            <w:pPr>
              <w:rPr>
                <w:i/>
              </w:rPr>
            </w:pPr>
            <w:r>
              <w:rPr>
                <w:i/>
              </w:rPr>
              <w:t>No</w:t>
            </w:r>
          </w:p>
        </w:tc>
      </w:tr>
      <w:tr w:rsidR="00BB2EA7" w14:paraId="7079F9FE" w14:textId="77777777" w:rsidTr="009E08D8">
        <w:tc>
          <w:tcPr>
            <w:tcW w:w="1800" w:type="dxa"/>
          </w:tcPr>
          <w:p w14:paraId="19E58333" w14:textId="77777777" w:rsidR="00BB2EA7" w:rsidRPr="006D2255" w:rsidRDefault="00BB2EA7" w:rsidP="009E08D8">
            <w:pPr>
              <w:rPr>
                <w:i/>
              </w:rPr>
            </w:pPr>
            <w:r w:rsidRPr="006D2255">
              <w:rPr>
                <w:i/>
              </w:rPr>
              <w:t>DVBE incentive</w:t>
            </w:r>
          </w:p>
        </w:tc>
        <w:tc>
          <w:tcPr>
            <w:tcW w:w="1776" w:type="dxa"/>
          </w:tcPr>
          <w:p w14:paraId="14E6F91F" w14:textId="77777777" w:rsidR="00BB2EA7" w:rsidRPr="006D2255" w:rsidRDefault="00BB2EA7" w:rsidP="009E08D8">
            <w:pPr>
              <w:rPr>
                <w:i/>
              </w:rPr>
            </w:pPr>
            <w:r w:rsidRPr="006D2255">
              <w:rPr>
                <w:i/>
              </w:rPr>
              <w:t>3</w:t>
            </w:r>
            <w:r>
              <w:rPr>
                <w:i/>
              </w:rPr>
              <w:t xml:space="preserve"> points</w:t>
            </w:r>
          </w:p>
        </w:tc>
        <w:tc>
          <w:tcPr>
            <w:tcW w:w="1866" w:type="dxa"/>
          </w:tcPr>
          <w:p w14:paraId="7BEFD993" w14:textId="77777777" w:rsidR="00BB2EA7" w:rsidRPr="006D2255" w:rsidRDefault="00BB2EA7" w:rsidP="009E08D8">
            <w:pPr>
              <w:rPr>
                <w:i/>
              </w:rPr>
            </w:pPr>
          </w:p>
        </w:tc>
        <w:tc>
          <w:tcPr>
            <w:tcW w:w="1866" w:type="dxa"/>
          </w:tcPr>
          <w:p w14:paraId="3B7AC8E6" w14:textId="77777777" w:rsidR="00BB2EA7" w:rsidRPr="006D2255" w:rsidRDefault="00BB2EA7" w:rsidP="009E08D8">
            <w:pPr>
              <w:rPr>
                <w:i/>
              </w:rPr>
            </w:pPr>
          </w:p>
        </w:tc>
      </w:tr>
      <w:tr w:rsidR="00BB2EA7" w14:paraId="02DEBB2B" w14:textId="77777777" w:rsidTr="009E08D8">
        <w:tc>
          <w:tcPr>
            <w:tcW w:w="1800" w:type="dxa"/>
          </w:tcPr>
          <w:p w14:paraId="12786855" w14:textId="77777777" w:rsidR="00BB2EA7" w:rsidRDefault="00BB2EA7" w:rsidP="009E08D8">
            <w:pPr>
              <w:rPr>
                <w:i/>
              </w:rPr>
            </w:pPr>
            <w:r>
              <w:rPr>
                <w:i/>
              </w:rPr>
              <w:t>Bid score including DVBE incentive</w:t>
            </w:r>
          </w:p>
        </w:tc>
        <w:tc>
          <w:tcPr>
            <w:tcW w:w="1776" w:type="dxa"/>
          </w:tcPr>
          <w:p w14:paraId="30473D73" w14:textId="77777777" w:rsidR="00BB2EA7" w:rsidRPr="0061435D" w:rsidRDefault="00BB2EA7" w:rsidP="009E08D8">
            <w:pPr>
              <w:rPr>
                <w:b/>
                <w:i/>
              </w:rPr>
            </w:pPr>
            <w:r>
              <w:rPr>
                <w:b/>
                <w:i/>
              </w:rPr>
              <w:t>84.1</w:t>
            </w:r>
            <w:r w:rsidRPr="0061435D">
              <w:rPr>
                <w:b/>
                <w:i/>
              </w:rPr>
              <w:t xml:space="preserve"> points</w:t>
            </w:r>
          </w:p>
        </w:tc>
        <w:tc>
          <w:tcPr>
            <w:tcW w:w="1866" w:type="dxa"/>
          </w:tcPr>
          <w:p w14:paraId="380D43F0" w14:textId="77777777" w:rsidR="00BB2EA7" w:rsidRDefault="00BB2EA7" w:rsidP="009E08D8">
            <w:pPr>
              <w:rPr>
                <w:i/>
              </w:rPr>
            </w:pPr>
            <w:r>
              <w:rPr>
                <w:i/>
              </w:rPr>
              <w:t>82 points</w:t>
            </w:r>
          </w:p>
        </w:tc>
        <w:tc>
          <w:tcPr>
            <w:tcW w:w="1866" w:type="dxa"/>
          </w:tcPr>
          <w:p w14:paraId="6FF41BE3" w14:textId="77777777" w:rsidR="00BB2EA7" w:rsidRDefault="00BB2EA7" w:rsidP="00C4744F">
            <w:pPr>
              <w:rPr>
                <w:i/>
              </w:rPr>
            </w:pPr>
            <w:r>
              <w:rPr>
                <w:i/>
              </w:rPr>
              <w:t>83.1 points</w:t>
            </w:r>
          </w:p>
        </w:tc>
      </w:tr>
    </w:tbl>
    <w:p w14:paraId="35BF2315" w14:textId="77777777" w:rsidR="009E08D8" w:rsidRDefault="009E08D8" w:rsidP="009E08D8">
      <w:pPr>
        <w:spacing w:line="240" w:lineRule="auto"/>
        <w:ind w:left="2160" w:hanging="720"/>
      </w:pPr>
      <w:r>
        <w:rPr>
          <w:i/>
        </w:rPr>
        <w:tab/>
      </w:r>
    </w:p>
    <w:p w14:paraId="00B1BAE5" w14:textId="77777777" w:rsidR="007031F4" w:rsidRDefault="00B37943" w:rsidP="00B37943">
      <w:pPr>
        <w:spacing w:line="240" w:lineRule="auto"/>
        <w:ind w:left="2160" w:hanging="720"/>
        <w:rPr>
          <w:i/>
        </w:rPr>
      </w:pPr>
      <w:r>
        <w:rPr>
          <w:i/>
        </w:rPr>
        <w:tab/>
      </w:r>
      <w:r w:rsidRPr="00580B1C">
        <w:rPr>
          <w:i/>
          <w:u w:val="single"/>
        </w:rPr>
        <w:t xml:space="preserve">Example </w:t>
      </w:r>
      <w:r>
        <w:rPr>
          <w:i/>
          <w:u w:val="single"/>
        </w:rPr>
        <w:t>13</w:t>
      </w:r>
      <w:r w:rsidRPr="00580B1C">
        <w:rPr>
          <w:i/>
        </w:rPr>
        <w:t xml:space="preserve">: The JBE issues a </w:t>
      </w:r>
      <w:r>
        <w:rPr>
          <w:i/>
        </w:rPr>
        <w:t>highest scored bid</w:t>
      </w:r>
      <w:r w:rsidRPr="00580B1C">
        <w:rPr>
          <w:i/>
        </w:rPr>
        <w:t xml:space="preserve"> solicitation and receives </w:t>
      </w:r>
      <w:r>
        <w:rPr>
          <w:i/>
        </w:rPr>
        <w:t>three</w:t>
      </w:r>
      <w:r w:rsidRPr="00580B1C">
        <w:rPr>
          <w:i/>
        </w:rPr>
        <w:t xml:space="preserve"> responsive bids.  </w:t>
      </w:r>
      <w:r>
        <w:rPr>
          <w:i/>
        </w:rPr>
        <w:t xml:space="preserve">First step: the JBE </w:t>
      </w:r>
      <w:r w:rsidR="00584727">
        <w:rPr>
          <w:i/>
        </w:rPr>
        <w:t>determines the</w:t>
      </w:r>
      <w:r>
        <w:rPr>
          <w:i/>
        </w:rPr>
        <w:t xml:space="preserve"> initial score </w:t>
      </w:r>
      <w:r w:rsidR="006A080A">
        <w:rPr>
          <w:i/>
        </w:rPr>
        <w:t>for each bid</w:t>
      </w:r>
      <w:r w:rsidR="00ED7470">
        <w:rPr>
          <w:i/>
        </w:rPr>
        <w:t>,</w:t>
      </w:r>
      <w:r w:rsidR="006A080A">
        <w:rPr>
          <w:i/>
        </w:rPr>
        <w:t xml:space="preserve"> </w:t>
      </w:r>
      <w:r>
        <w:rPr>
          <w:i/>
        </w:rPr>
        <w:t>excluding the small business pr</w:t>
      </w:r>
      <w:r w:rsidR="00ED7470">
        <w:rPr>
          <w:i/>
        </w:rPr>
        <w:t>eference and the DVBE incentive</w:t>
      </w:r>
      <w:r>
        <w:rPr>
          <w:i/>
        </w:rPr>
        <w:t xml:space="preserve">.  </w:t>
      </w:r>
      <w:r w:rsidRPr="00580B1C">
        <w:rPr>
          <w:i/>
        </w:rPr>
        <w:t xml:space="preserve">The </w:t>
      </w:r>
      <w:r>
        <w:rPr>
          <w:i/>
        </w:rPr>
        <w:t>first</w:t>
      </w:r>
      <w:r w:rsidRPr="00580B1C">
        <w:rPr>
          <w:i/>
        </w:rPr>
        <w:t xml:space="preserve"> bid is from </w:t>
      </w:r>
      <w:r>
        <w:rPr>
          <w:i/>
        </w:rPr>
        <w:t>MMM Corp (</w:t>
      </w:r>
      <w:r w:rsidR="00174101">
        <w:rPr>
          <w:i/>
        </w:rPr>
        <w:t xml:space="preserve">a Small Business that is not eligible for </w:t>
      </w:r>
      <w:r>
        <w:rPr>
          <w:i/>
        </w:rPr>
        <w:t xml:space="preserve">the DVBE incentive) and is initially scored at 83 points. </w:t>
      </w:r>
      <w:r w:rsidRPr="00580B1C">
        <w:rPr>
          <w:i/>
        </w:rPr>
        <w:t xml:space="preserve">The </w:t>
      </w:r>
      <w:r>
        <w:rPr>
          <w:i/>
        </w:rPr>
        <w:t>second</w:t>
      </w:r>
      <w:r w:rsidRPr="00580B1C">
        <w:rPr>
          <w:i/>
        </w:rPr>
        <w:t xml:space="preserve"> bid is from </w:t>
      </w:r>
      <w:r>
        <w:rPr>
          <w:i/>
        </w:rPr>
        <w:t>NNN Corp (not eligible</w:t>
      </w:r>
      <w:r w:rsidR="00174101">
        <w:rPr>
          <w:i/>
        </w:rPr>
        <w:t xml:space="preserve"> for</w:t>
      </w:r>
      <w:r>
        <w:rPr>
          <w:i/>
        </w:rPr>
        <w:t xml:space="preserve"> the small business preference but eligible for the DVBE incentive) and is initially scored at 85 points.  </w:t>
      </w:r>
      <w:r w:rsidRPr="00580B1C">
        <w:rPr>
          <w:i/>
        </w:rPr>
        <w:t xml:space="preserve">The </w:t>
      </w:r>
      <w:r>
        <w:rPr>
          <w:i/>
        </w:rPr>
        <w:t>third</w:t>
      </w:r>
      <w:r w:rsidRPr="00580B1C">
        <w:rPr>
          <w:i/>
        </w:rPr>
        <w:t xml:space="preserve"> bid is from </w:t>
      </w:r>
      <w:r>
        <w:rPr>
          <w:i/>
        </w:rPr>
        <w:t>OOO Corp (</w:t>
      </w:r>
      <w:r w:rsidR="00373E8E">
        <w:rPr>
          <w:i/>
        </w:rPr>
        <w:t>eligible for neither the small business preference nor the DVBE incentive</w:t>
      </w:r>
      <w:r>
        <w:rPr>
          <w:i/>
        </w:rPr>
        <w:t>) and is initially scored at 81 points. Second step: the JBE applie</w:t>
      </w:r>
      <w:r w:rsidR="00174101">
        <w:rPr>
          <w:i/>
        </w:rPr>
        <w:t>s the small business preference.</w:t>
      </w:r>
      <w:r>
        <w:rPr>
          <w:i/>
        </w:rPr>
        <w:t xml:space="preserve">  The highest scored bid is NNN Corp’s bid scored at 85 points, so the amount of the small business preference is 4.25 points (85 x 5% = 4.25).  The score of the bids submitted by entities eligible for the small business preference are increased by this amount.  Third step: the JBE applies the DVBE incentive.</w:t>
      </w:r>
      <w:r w:rsidR="007031F4">
        <w:rPr>
          <w:i/>
        </w:rPr>
        <w:t xml:space="preserve">  </w:t>
      </w:r>
      <w:r w:rsidR="007031F4" w:rsidRPr="00994FE5">
        <w:rPr>
          <w:i/>
        </w:rPr>
        <w:t xml:space="preserve">Application of the DVBE incentive would result in </w:t>
      </w:r>
      <w:r w:rsidR="007031F4">
        <w:rPr>
          <w:i/>
        </w:rPr>
        <w:t xml:space="preserve">NNN Corp </w:t>
      </w:r>
      <w:r w:rsidR="007031F4" w:rsidRPr="00994FE5">
        <w:rPr>
          <w:i/>
        </w:rPr>
        <w:lastRenderedPageBreak/>
        <w:t xml:space="preserve">displacing </w:t>
      </w:r>
      <w:r w:rsidR="007031F4">
        <w:rPr>
          <w:i/>
        </w:rPr>
        <w:t>MMM</w:t>
      </w:r>
      <w:r w:rsidR="007031F4" w:rsidRPr="00994FE5">
        <w:rPr>
          <w:i/>
        </w:rPr>
        <w:t xml:space="preserve"> Corp.  Because </w:t>
      </w:r>
      <w:r w:rsidR="007031F4">
        <w:rPr>
          <w:i/>
        </w:rPr>
        <w:t>MMM</w:t>
      </w:r>
      <w:r w:rsidR="007031F4" w:rsidRPr="00994FE5">
        <w:rPr>
          <w:i/>
        </w:rPr>
        <w:t xml:space="preserve"> Corp is a Small Business, only another Small Business can displace it using the DVBE incentive.  Because </w:t>
      </w:r>
      <w:r w:rsidR="007031F4">
        <w:rPr>
          <w:i/>
        </w:rPr>
        <w:t>NNN</w:t>
      </w:r>
      <w:r w:rsidR="007031F4" w:rsidRPr="00994FE5">
        <w:rPr>
          <w:i/>
        </w:rPr>
        <w:t xml:space="preserve"> Corp is </w:t>
      </w:r>
      <w:r w:rsidR="00CB48B1">
        <w:rPr>
          <w:i/>
        </w:rPr>
        <w:t>not</w:t>
      </w:r>
      <w:r w:rsidR="00174101">
        <w:rPr>
          <w:i/>
        </w:rPr>
        <w:t xml:space="preserve"> </w:t>
      </w:r>
      <w:r w:rsidR="007031F4" w:rsidRPr="00994FE5">
        <w:rPr>
          <w:i/>
        </w:rPr>
        <w:t xml:space="preserve">a Small Business, </w:t>
      </w:r>
      <w:r w:rsidR="00CB48B1">
        <w:rPr>
          <w:i/>
        </w:rPr>
        <w:t>it</w:t>
      </w:r>
      <w:r w:rsidR="007031F4">
        <w:rPr>
          <w:i/>
        </w:rPr>
        <w:t xml:space="preserve"> cannot displace MMM Corp using the DVBE incentive.  Accordingly, the DVBE incentive is not ap</w:t>
      </w:r>
      <w:r w:rsidR="00CB48B1">
        <w:rPr>
          <w:i/>
        </w:rPr>
        <w:t>plied to NNN Corp’s bid</w:t>
      </w:r>
      <w:r w:rsidR="007031F4">
        <w:rPr>
          <w:i/>
        </w:rPr>
        <w:t xml:space="preserve">.  </w:t>
      </w:r>
      <w:r w:rsidR="007031F4" w:rsidRPr="00E719D9">
        <w:rPr>
          <w:i/>
        </w:rPr>
        <w:t xml:space="preserve">In this </w:t>
      </w:r>
      <w:r w:rsidR="00584727">
        <w:rPr>
          <w:i/>
        </w:rPr>
        <w:t>scenario</w:t>
      </w:r>
      <w:r w:rsidR="007031F4" w:rsidRPr="00E719D9">
        <w:rPr>
          <w:i/>
        </w:rPr>
        <w:t xml:space="preserve">, the JBE will award the contract to </w:t>
      </w:r>
      <w:r w:rsidR="007031F4">
        <w:rPr>
          <w:i/>
        </w:rPr>
        <w:t>MMM</w:t>
      </w:r>
      <w:r w:rsidR="007031F4" w:rsidRPr="00E719D9">
        <w:rPr>
          <w:i/>
        </w:rPr>
        <w:t xml:space="preserve"> Corp.</w:t>
      </w:r>
      <w:r w:rsidR="008C57B6" w:rsidRPr="008C57B6">
        <w:rPr>
          <w:rStyle w:val="FootnoteReference"/>
          <w:i/>
        </w:rPr>
        <w:t xml:space="preserve"> </w:t>
      </w:r>
      <w:r w:rsidR="008C57B6">
        <w:rPr>
          <w:rStyle w:val="FootnoteReference"/>
          <w:i/>
        </w:rPr>
        <w:footnoteReference w:id="9"/>
      </w:r>
    </w:p>
    <w:p w14:paraId="3D5B9AA4" w14:textId="77777777" w:rsidR="00B37943" w:rsidRDefault="00B37943" w:rsidP="00B37943">
      <w:pPr>
        <w:spacing w:line="240" w:lineRule="auto"/>
        <w:ind w:left="2160" w:hanging="720"/>
      </w:pPr>
    </w:p>
    <w:tbl>
      <w:tblPr>
        <w:tblStyle w:val="TableGrid"/>
        <w:tblW w:w="0" w:type="auto"/>
        <w:tblInd w:w="2268" w:type="dxa"/>
        <w:tblLook w:val="04A0" w:firstRow="1" w:lastRow="0" w:firstColumn="1" w:lastColumn="0" w:noHBand="0" w:noVBand="1"/>
      </w:tblPr>
      <w:tblGrid>
        <w:gridCol w:w="1770"/>
        <w:gridCol w:w="1497"/>
        <w:gridCol w:w="2022"/>
        <w:gridCol w:w="1793"/>
      </w:tblGrid>
      <w:tr w:rsidR="00B37943" w14:paraId="2514386C" w14:textId="77777777" w:rsidTr="004D53FF">
        <w:tc>
          <w:tcPr>
            <w:tcW w:w="1800" w:type="dxa"/>
          </w:tcPr>
          <w:p w14:paraId="7E4848F0" w14:textId="77777777" w:rsidR="00B37943" w:rsidRPr="00BC0B96" w:rsidRDefault="00B37943" w:rsidP="004D53FF">
            <w:pPr>
              <w:rPr>
                <w:b/>
                <w:i/>
                <w:color w:val="FF0000"/>
                <w:sz w:val="52"/>
                <w:szCs w:val="52"/>
              </w:rPr>
            </w:pPr>
          </w:p>
        </w:tc>
        <w:tc>
          <w:tcPr>
            <w:tcW w:w="1530" w:type="dxa"/>
          </w:tcPr>
          <w:p w14:paraId="36230FCE" w14:textId="77777777" w:rsidR="00B37943" w:rsidRPr="00BB19C7" w:rsidRDefault="00B37943" w:rsidP="004D53FF">
            <w:pPr>
              <w:spacing w:line="276" w:lineRule="auto"/>
              <w:rPr>
                <w:b/>
                <w:i/>
              </w:rPr>
            </w:pPr>
            <w:r>
              <w:rPr>
                <w:b/>
                <w:i/>
              </w:rPr>
              <w:t>MMM</w:t>
            </w:r>
            <w:r w:rsidRPr="00895EFA">
              <w:rPr>
                <w:b/>
                <w:i/>
              </w:rPr>
              <w:t xml:space="preserve"> Corp</w:t>
            </w:r>
          </w:p>
        </w:tc>
        <w:tc>
          <w:tcPr>
            <w:tcW w:w="2112" w:type="dxa"/>
          </w:tcPr>
          <w:p w14:paraId="7A222BF9" w14:textId="77777777" w:rsidR="00B37943" w:rsidRPr="00BB19C7" w:rsidRDefault="00B37943" w:rsidP="004D53FF">
            <w:pPr>
              <w:spacing w:line="276" w:lineRule="auto"/>
              <w:rPr>
                <w:b/>
                <w:i/>
              </w:rPr>
            </w:pPr>
            <w:r>
              <w:rPr>
                <w:b/>
                <w:i/>
              </w:rPr>
              <w:t>NNN</w:t>
            </w:r>
            <w:r w:rsidRPr="00895EFA">
              <w:rPr>
                <w:b/>
                <w:i/>
              </w:rPr>
              <w:t xml:space="preserve"> Corp</w:t>
            </w:r>
          </w:p>
        </w:tc>
        <w:tc>
          <w:tcPr>
            <w:tcW w:w="1866" w:type="dxa"/>
          </w:tcPr>
          <w:p w14:paraId="0BFDDD01" w14:textId="77777777" w:rsidR="00B37943" w:rsidRPr="00BB19C7" w:rsidRDefault="00B37943" w:rsidP="004D53FF">
            <w:pPr>
              <w:spacing w:line="276" w:lineRule="auto"/>
              <w:rPr>
                <w:b/>
                <w:i/>
              </w:rPr>
            </w:pPr>
            <w:r>
              <w:rPr>
                <w:b/>
                <w:i/>
              </w:rPr>
              <w:t>OOO</w:t>
            </w:r>
            <w:r w:rsidRPr="00895EFA">
              <w:rPr>
                <w:b/>
                <w:i/>
              </w:rPr>
              <w:t xml:space="preserve"> Corp</w:t>
            </w:r>
          </w:p>
        </w:tc>
      </w:tr>
      <w:tr w:rsidR="00B37943" w14:paraId="32C35F1B" w14:textId="77777777" w:rsidTr="004D53FF">
        <w:tc>
          <w:tcPr>
            <w:tcW w:w="1800" w:type="dxa"/>
          </w:tcPr>
          <w:p w14:paraId="13C53E89" w14:textId="77777777" w:rsidR="00B37943" w:rsidRDefault="00B37943" w:rsidP="004D53FF">
            <w:pPr>
              <w:rPr>
                <w:i/>
              </w:rPr>
            </w:pPr>
            <w:r>
              <w:rPr>
                <w:i/>
              </w:rPr>
              <w:t xml:space="preserve">Initial bid score </w:t>
            </w:r>
          </w:p>
        </w:tc>
        <w:tc>
          <w:tcPr>
            <w:tcW w:w="1530" w:type="dxa"/>
          </w:tcPr>
          <w:p w14:paraId="10FCC332" w14:textId="77777777" w:rsidR="00B37943" w:rsidRDefault="00B37943" w:rsidP="004D53FF">
            <w:pPr>
              <w:rPr>
                <w:i/>
              </w:rPr>
            </w:pPr>
            <w:r>
              <w:rPr>
                <w:i/>
              </w:rPr>
              <w:t>83 points</w:t>
            </w:r>
          </w:p>
        </w:tc>
        <w:tc>
          <w:tcPr>
            <w:tcW w:w="2112" w:type="dxa"/>
          </w:tcPr>
          <w:p w14:paraId="4BD91C32" w14:textId="77777777" w:rsidR="00B37943" w:rsidRDefault="00B37943" w:rsidP="004D53FF">
            <w:pPr>
              <w:rPr>
                <w:i/>
              </w:rPr>
            </w:pPr>
            <w:r>
              <w:rPr>
                <w:i/>
              </w:rPr>
              <w:t>85 points</w:t>
            </w:r>
          </w:p>
        </w:tc>
        <w:tc>
          <w:tcPr>
            <w:tcW w:w="1866" w:type="dxa"/>
          </w:tcPr>
          <w:p w14:paraId="631B8B7E" w14:textId="77777777" w:rsidR="00B37943" w:rsidRDefault="00B37943" w:rsidP="004D53FF">
            <w:pPr>
              <w:rPr>
                <w:i/>
              </w:rPr>
            </w:pPr>
            <w:r>
              <w:rPr>
                <w:i/>
              </w:rPr>
              <w:t>81 points</w:t>
            </w:r>
          </w:p>
        </w:tc>
      </w:tr>
      <w:tr w:rsidR="00B37943" w14:paraId="2963CBCA" w14:textId="77777777" w:rsidTr="004D53FF">
        <w:tc>
          <w:tcPr>
            <w:tcW w:w="1800" w:type="dxa"/>
          </w:tcPr>
          <w:p w14:paraId="0C244BBB" w14:textId="77777777" w:rsidR="00B37943" w:rsidRDefault="00B37943" w:rsidP="004D53FF">
            <w:pPr>
              <w:rPr>
                <w:i/>
              </w:rPr>
            </w:pPr>
            <w:r>
              <w:rPr>
                <w:i/>
              </w:rPr>
              <w:t>Eligible for small business preference?</w:t>
            </w:r>
          </w:p>
        </w:tc>
        <w:tc>
          <w:tcPr>
            <w:tcW w:w="1530" w:type="dxa"/>
          </w:tcPr>
          <w:p w14:paraId="6779EBE5" w14:textId="77777777" w:rsidR="00B37943" w:rsidRDefault="00B37943" w:rsidP="005030D1">
            <w:pPr>
              <w:rPr>
                <w:i/>
              </w:rPr>
            </w:pPr>
            <w:r>
              <w:rPr>
                <w:i/>
              </w:rPr>
              <w:t xml:space="preserve">Yes – </w:t>
            </w:r>
            <w:r w:rsidR="005030D1">
              <w:rPr>
                <w:i/>
              </w:rPr>
              <w:t>MMM</w:t>
            </w:r>
            <w:r>
              <w:rPr>
                <w:i/>
              </w:rPr>
              <w:t xml:space="preserve"> Corp is a Small Business</w:t>
            </w:r>
          </w:p>
        </w:tc>
        <w:tc>
          <w:tcPr>
            <w:tcW w:w="2112" w:type="dxa"/>
          </w:tcPr>
          <w:p w14:paraId="4B5B9B6A" w14:textId="77777777" w:rsidR="00B37943" w:rsidRDefault="00B37943" w:rsidP="004D53FF">
            <w:pPr>
              <w:rPr>
                <w:i/>
              </w:rPr>
            </w:pPr>
            <w:r>
              <w:rPr>
                <w:i/>
              </w:rPr>
              <w:t>No</w:t>
            </w:r>
          </w:p>
        </w:tc>
        <w:tc>
          <w:tcPr>
            <w:tcW w:w="1866" w:type="dxa"/>
          </w:tcPr>
          <w:p w14:paraId="14660894" w14:textId="77777777" w:rsidR="00B37943" w:rsidRDefault="00373E8E" w:rsidP="005030D1">
            <w:pPr>
              <w:rPr>
                <w:i/>
              </w:rPr>
            </w:pPr>
            <w:r>
              <w:rPr>
                <w:i/>
              </w:rPr>
              <w:t>No</w:t>
            </w:r>
          </w:p>
        </w:tc>
      </w:tr>
      <w:tr w:rsidR="00B37943" w14:paraId="08862395" w14:textId="77777777" w:rsidTr="004D53FF">
        <w:tc>
          <w:tcPr>
            <w:tcW w:w="1800" w:type="dxa"/>
          </w:tcPr>
          <w:p w14:paraId="748DDCCC" w14:textId="77777777" w:rsidR="00B37943" w:rsidRDefault="00B37943" w:rsidP="004D53FF">
            <w:pPr>
              <w:rPr>
                <w:i/>
              </w:rPr>
            </w:pPr>
            <w:r>
              <w:rPr>
                <w:i/>
              </w:rPr>
              <w:t>Amount of small business preference</w:t>
            </w:r>
          </w:p>
        </w:tc>
        <w:tc>
          <w:tcPr>
            <w:tcW w:w="1530" w:type="dxa"/>
          </w:tcPr>
          <w:p w14:paraId="015C64D7" w14:textId="77777777" w:rsidR="00B37943" w:rsidRDefault="00B37943" w:rsidP="004D53FF">
            <w:pPr>
              <w:rPr>
                <w:i/>
              </w:rPr>
            </w:pPr>
            <w:r>
              <w:rPr>
                <w:i/>
              </w:rPr>
              <w:t>4.25  points</w:t>
            </w:r>
          </w:p>
        </w:tc>
        <w:tc>
          <w:tcPr>
            <w:tcW w:w="2112" w:type="dxa"/>
          </w:tcPr>
          <w:p w14:paraId="509540C8" w14:textId="77777777" w:rsidR="00B37943" w:rsidRDefault="00B37943" w:rsidP="004D53FF">
            <w:pPr>
              <w:rPr>
                <w:i/>
              </w:rPr>
            </w:pPr>
          </w:p>
        </w:tc>
        <w:tc>
          <w:tcPr>
            <w:tcW w:w="1866" w:type="dxa"/>
          </w:tcPr>
          <w:p w14:paraId="08E306BD" w14:textId="77777777" w:rsidR="00B37943" w:rsidRDefault="00B37943" w:rsidP="004D53FF">
            <w:pPr>
              <w:rPr>
                <w:i/>
              </w:rPr>
            </w:pPr>
          </w:p>
        </w:tc>
      </w:tr>
      <w:tr w:rsidR="00B37943" w14:paraId="22690AF5" w14:textId="77777777" w:rsidTr="004D53FF">
        <w:tc>
          <w:tcPr>
            <w:tcW w:w="1800" w:type="dxa"/>
          </w:tcPr>
          <w:p w14:paraId="1D0FB0F8" w14:textId="77777777" w:rsidR="00B37943" w:rsidRDefault="00B37943" w:rsidP="004D53FF">
            <w:pPr>
              <w:rPr>
                <w:i/>
              </w:rPr>
            </w:pPr>
            <w:r>
              <w:rPr>
                <w:i/>
              </w:rPr>
              <w:t>Bid score including small business preference</w:t>
            </w:r>
          </w:p>
        </w:tc>
        <w:tc>
          <w:tcPr>
            <w:tcW w:w="1530" w:type="dxa"/>
          </w:tcPr>
          <w:p w14:paraId="7E04E984" w14:textId="77777777" w:rsidR="00B37943" w:rsidRPr="006D2255" w:rsidRDefault="00B37943" w:rsidP="004D53FF">
            <w:pPr>
              <w:rPr>
                <w:i/>
              </w:rPr>
            </w:pPr>
            <w:r>
              <w:rPr>
                <w:i/>
              </w:rPr>
              <w:t xml:space="preserve">87.25 </w:t>
            </w:r>
            <w:r w:rsidRPr="006D2255">
              <w:rPr>
                <w:i/>
              </w:rPr>
              <w:t>points</w:t>
            </w:r>
          </w:p>
        </w:tc>
        <w:tc>
          <w:tcPr>
            <w:tcW w:w="2112" w:type="dxa"/>
          </w:tcPr>
          <w:p w14:paraId="1D7F5B7A" w14:textId="77777777" w:rsidR="00B37943" w:rsidRPr="00EF450E" w:rsidRDefault="00B37943" w:rsidP="004D53FF">
            <w:pPr>
              <w:rPr>
                <w:i/>
              </w:rPr>
            </w:pPr>
            <w:r>
              <w:rPr>
                <w:i/>
              </w:rPr>
              <w:t>85</w:t>
            </w:r>
            <w:r w:rsidRPr="00EF450E">
              <w:rPr>
                <w:i/>
              </w:rPr>
              <w:t xml:space="preserve"> points</w:t>
            </w:r>
          </w:p>
        </w:tc>
        <w:tc>
          <w:tcPr>
            <w:tcW w:w="1866" w:type="dxa"/>
          </w:tcPr>
          <w:p w14:paraId="39E507CD" w14:textId="77777777" w:rsidR="00B37943" w:rsidRPr="00A97C99" w:rsidRDefault="00CB48B1" w:rsidP="004D53FF">
            <w:pPr>
              <w:spacing w:line="276" w:lineRule="auto"/>
              <w:rPr>
                <w:i/>
              </w:rPr>
            </w:pPr>
            <w:r>
              <w:rPr>
                <w:i/>
              </w:rPr>
              <w:t>81</w:t>
            </w:r>
            <w:r w:rsidR="00B37943">
              <w:rPr>
                <w:i/>
              </w:rPr>
              <w:t xml:space="preserve"> points</w:t>
            </w:r>
          </w:p>
        </w:tc>
      </w:tr>
      <w:tr w:rsidR="00B37943" w14:paraId="5CB4CFFD" w14:textId="77777777" w:rsidTr="004D53FF">
        <w:tc>
          <w:tcPr>
            <w:tcW w:w="1800" w:type="dxa"/>
          </w:tcPr>
          <w:p w14:paraId="32D6176C" w14:textId="77777777" w:rsidR="00B37943" w:rsidRPr="006D2255" w:rsidRDefault="00B37943" w:rsidP="004D53FF">
            <w:pPr>
              <w:rPr>
                <w:i/>
              </w:rPr>
            </w:pPr>
            <w:r w:rsidRPr="006D2255">
              <w:rPr>
                <w:i/>
              </w:rPr>
              <w:t>DVBE?</w:t>
            </w:r>
          </w:p>
        </w:tc>
        <w:tc>
          <w:tcPr>
            <w:tcW w:w="1530" w:type="dxa"/>
          </w:tcPr>
          <w:p w14:paraId="5A4D4979" w14:textId="77777777" w:rsidR="00B37943" w:rsidRPr="006D2255" w:rsidRDefault="00B37943" w:rsidP="004D53FF">
            <w:pPr>
              <w:rPr>
                <w:i/>
              </w:rPr>
            </w:pPr>
            <w:r>
              <w:rPr>
                <w:i/>
              </w:rPr>
              <w:t>No</w:t>
            </w:r>
          </w:p>
        </w:tc>
        <w:tc>
          <w:tcPr>
            <w:tcW w:w="2112" w:type="dxa"/>
          </w:tcPr>
          <w:p w14:paraId="62088C7C" w14:textId="77777777" w:rsidR="00B37943" w:rsidRPr="006D2255" w:rsidRDefault="00B37943" w:rsidP="004D53FF">
            <w:pPr>
              <w:rPr>
                <w:i/>
              </w:rPr>
            </w:pPr>
            <w:r>
              <w:rPr>
                <w:i/>
              </w:rPr>
              <w:t>Yes</w:t>
            </w:r>
          </w:p>
        </w:tc>
        <w:tc>
          <w:tcPr>
            <w:tcW w:w="1866" w:type="dxa"/>
          </w:tcPr>
          <w:p w14:paraId="7D024F9A" w14:textId="77777777" w:rsidR="00B37943" w:rsidRPr="006D2255" w:rsidRDefault="00373E8E" w:rsidP="004D53FF">
            <w:pPr>
              <w:rPr>
                <w:i/>
              </w:rPr>
            </w:pPr>
            <w:r>
              <w:rPr>
                <w:i/>
              </w:rPr>
              <w:t>No</w:t>
            </w:r>
          </w:p>
        </w:tc>
      </w:tr>
      <w:tr w:rsidR="00B37943" w14:paraId="5A8FE983" w14:textId="77777777" w:rsidTr="004D53FF">
        <w:tc>
          <w:tcPr>
            <w:tcW w:w="1800" w:type="dxa"/>
          </w:tcPr>
          <w:p w14:paraId="1F9BFF4B" w14:textId="77777777" w:rsidR="00B37943" w:rsidRPr="006D2255" w:rsidRDefault="00B37943" w:rsidP="004D53FF">
            <w:pPr>
              <w:rPr>
                <w:i/>
              </w:rPr>
            </w:pPr>
            <w:r w:rsidRPr="006D2255">
              <w:rPr>
                <w:i/>
              </w:rPr>
              <w:t>DVBE incentive</w:t>
            </w:r>
          </w:p>
        </w:tc>
        <w:tc>
          <w:tcPr>
            <w:tcW w:w="1530" w:type="dxa"/>
          </w:tcPr>
          <w:p w14:paraId="3E9DA6AE" w14:textId="77777777" w:rsidR="00B37943" w:rsidRPr="006D2255" w:rsidRDefault="00B37943" w:rsidP="004D53FF">
            <w:pPr>
              <w:rPr>
                <w:i/>
              </w:rPr>
            </w:pPr>
          </w:p>
        </w:tc>
        <w:tc>
          <w:tcPr>
            <w:tcW w:w="2112" w:type="dxa"/>
          </w:tcPr>
          <w:p w14:paraId="41103129" w14:textId="77777777" w:rsidR="00B37943" w:rsidRPr="006D2255" w:rsidRDefault="00B37943" w:rsidP="004D53FF">
            <w:pPr>
              <w:rPr>
                <w:i/>
              </w:rPr>
            </w:pPr>
            <w:r w:rsidRPr="00A37D8C">
              <w:rPr>
                <w:i/>
                <w:strike/>
                <w:sz w:val="20"/>
                <w:szCs w:val="20"/>
              </w:rPr>
              <w:t>3 points</w:t>
            </w:r>
            <w:r w:rsidRPr="008A6E07">
              <w:rPr>
                <w:i/>
                <w:strike/>
              </w:rPr>
              <w:t xml:space="preserve"> </w:t>
            </w:r>
            <w:r>
              <w:rPr>
                <w:i/>
              </w:rPr>
              <w:t xml:space="preserve"> 0 points</w:t>
            </w:r>
          </w:p>
        </w:tc>
        <w:tc>
          <w:tcPr>
            <w:tcW w:w="1866" w:type="dxa"/>
          </w:tcPr>
          <w:p w14:paraId="253AC478" w14:textId="77777777" w:rsidR="00B37943" w:rsidRPr="006D2255" w:rsidRDefault="00B37943" w:rsidP="004D53FF">
            <w:pPr>
              <w:rPr>
                <w:i/>
              </w:rPr>
            </w:pPr>
          </w:p>
        </w:tc>
      </w:tr>
      <w:tr w:rsidR="00B37943" w14:paraId="19EE9E5E" w14:textId="77777777" w:rsidTr="004D53FF">
        <w:tc>
          <w:tcPr>
            <w:tcW w:w="1800" w:type="dxa"/>
          </w:tcPr>
          <w:p w14:paraId="5DFE3016" w14:textId="77777777" w:rsidR="00B37943" w:rsidRDefault="00B37943" w:rsidP="004D53FF">
            <w:pPr>
              <w:rPr>
                <w:i/>
              </w:rPr>
            </w:pPr>
            <w:r>
              <w:rPr>
                <w:i/>
              </w:rPr>
              <w:t>Bid score including DVBE incentive</w:t>
            </w:r>
          </w:p>
        </w:tc>
        <w:tc>
          <w:tcPr>
            <w:tcW w:w="1530" w:type="dxa"/>
          </w:tcPr>
          <w:p w14:paraId="7B87B29A" w14:textId="77777777" w:rsidR="00B37943" w:rsidRPr="00244B70" w:rsidRDefault="00B37943" w:rsidP="004D53FF">
            <w:pPr>
              <w:rPr>
                <w:b/>
                <w:i/>
              </w:rPr>
            </w:pPr>
            <w:r w:rsidRPr="00244B70">
              <w:rPr>
                <w:b/>
                <w:i/>
              </w:rPr>
              <w:t>87.25 points</w:t>
            </w:r>
          </w:p>
        </w:tc>
        <w:tc>
          <w:tcPr>
            <w:tcW w:w="2112" w:type="dxa"/>
          </w:tcPr>
          <w:p w14:paraId="1FDBAC64" w14:textId="77777777" w:rsidR="00B37943" w:rsidRDefault="00B37943" w:rsidP="004D53FF">
            <w:pPr>
              <w:rPr>
                <w:i/>
              </w:rPr>
            </w:pPr>
            <w:r w:rsidRPr="00A37D8C">
              <w:rPr>
                <w:i/>
                <w:strike/>
                <w:sz w:val="20"/>
                <w:szCs w:val="20"/>
              </w:rPr>
              <w:t>8</w:t>
            </w:r>
            <w:r>
              <w:rPr>
                <w:i/>
                <w:strike/>
                <w:sz w:val="20"/>
                <w:szCs w:val="20"/>
              </w:rPr>
              <w:t>8</w:t>
            </w:r>
            <w:r w:rsidRPr="00A37D8C">
              <w:rPr>
                <w:i/>
                <w:strike/>
                <w:sz w:val="20"/>
                <w:szCs w:val="20"/>
              </w:rPr>
              <w:t xml:space="preserve"> points</w:t>
            </w:r>
            <w:r>
              <w:rPr>
                <w:i/>
              </w:rPr>
              <w:t xml:space="preserve">  85 points</w:t>
            </w:r>
          </w:p>
        </w:tc>
        <w:tc>
          <w:tcPr>
            <w:tcW w:w="1866" w:type="dxa"/>
          </w:tcPr>
          <w:p w14:paraId="49714847" w14:textId="77777777" w:rsidR="00B37943" w:rsidRPr="00244B70" w:rsidRDefault="00B37943" w:rsidP="004D53FF">
            <w:pPr>
              <w:rPr>
                <w:i/>
              </w:rPr>
            </w:pPr>
            <w:r w:rsidRPr="00244B70">
              <w:rPr>
                <w:i/>
              </w:rPr>
              <w:t>8</w:t>
            </w:r>
            <w:r w:rsidR="00CB48B1">
              <w:rPr>
                <w:i/>
              </w:rPr>
              <w:t>1</w:t>
            </w:r>
            <w:r w:rsidRPr="00244B70">
              <w:rPr>
                <w:i/>
              </w:rPr>
              <w:t xml:space="preserve"> points</w:t>
            </w:r>
          </w:p>
        </w:tc>
      </w:tr>
    </w:tbl>
    <w:p w14:paraId="723E3611" w14:textId="77777777" w:rsidR="00036904" w:rsidRDefault="00036904" w:rsidP="00036904">
      <w:pPr>
        <w:spacing w:line="240" w:lineRule="auto"/>
        <w:ind w:left="2160" w:hanging="720"/>
      </w:pPr>
    </w:p>
    <w:p w14:paraId="57AD13AC" w14:textId="77777777" w:rsidR="00B7047B" w:rsidRDefault="00B7047B" w:rsidP="00B7047B">
      <w:pPr>
        <w:spacing w:line="240" w:lineRule="auto"/>
        <w:ind w:left="2160" w:hanging="720"/>
      </w:pPr>
      <w:r>
        <w:t>v.</w:t>
      </w:r>
      <w:r>
        <w:tab/>
      </w:r>
      <w:r w:rsidRPr="009C26FC">
        <w:rPr>
          <w:b/>
        </w:rPr>
        <w:t>Interaction with DVBE</w:t>
      </w:r>
      <w:r>
        <w:rPr>
          <w:b/>
        </w:rPr>
        <w:t xml:space="preserve"> incentive – tie bids</w:t>
      </w:r>
      <w:r w:rsidRPr="009C26FC">
        <w:rPr>
          <w:b/>
        </w:rPr>
        <w:t>.</w:t>
      </w:r>
      <w:r>
        <w:rPr>
          <w:b/>
        </w:rPr>
        <w:t xml:space="preserve">  </w:t>
      </w:r>
      <w:r w:rsidRPr="009968B6">
        <w:t xml:space="preserve">In the event of a precise tie between </w:t>
      </w:r>
      <w:r>
        <w:t xml:space="preserve">a bidder that is a Small Business and another bidder that is </w:t>
      </w:r>
      <w:commentRangeStart w:id="16"/>
      <w:r>
        <w:t>both a Small Business and a DVBE</w:t>
      </w:r>
      <w:commentRangeEnd w:id="16"/>
      <w:r w:rsidR="008151BC">
        <w:rPr>
          <w:rStyle w:val="CommentReference"/>
          <w:rFonts w:ascii="Times New Roman" w:eastAsia="Times New Roman" w:hAnsi="Times New Roman"/>
          <w:lang w:bidi="ar-SA"/>
        </w:rPr>
        <w:commentReference w:id="16"/>
      </w:r>
      <w:r>
        <w:t>, the contract will be awarded to the bidder that is both a Small Business and a DVBE.</w:t>
      </w:r>
    </w:p>
    <w:p w14:paraId="25D8A419" w14:textId="77777777" w:rsidR="002368F5" w:rsidRDefault="002368F5" w:rsidP="00B7047B">
      <w:pPr>
        <w:spacing w:line="240" w:lineRule="auto"/>
        <w:ind w:left="2160" w:hanging="720"/>
      </w:pPr>
    </w:p>
    <w:p w14:paraId="031C1B2B" w14:textId="77777777" w:rsidR="002368F5" w:rsidRPr="00B60A74" w:rsidRDefault="002368F5" w:rsidP="002368F5">
      <w:pPr>
        <w:spacing w:line="240" w:lineRule="auto"/>
        <w:ind w:left="2160" w:hanging="720"/>
        <w:rPr>
          <w:i/>
          <w:color w:val="000000" w:themeColor="text1"/>
        </w:rPr>
      </w:pPr>
      <w:r>
        <w:rPr>
          <w:i/>
        </w:rPr>
        <w:tab/>
      </w:r>
      <w:r w:rsidRPr="00B60A74">
        <w:rPr>
          <w:i/>
          <w:color w:val="000000" w:themeColor="text1"/>
          <w:u w:val="single"/>
        </w:rPr>
        <w:t>Example 14</w:t>
      </w:r>
      <w:r w:rsidRPr="00B60A74">
        <w:rPr>
          <w:i/>
          <w:color w:val="000000" w:themeColor="text1"/>
        </w:rPr>
        <w:t xml:space="preserve">: The JBE issues a highest scored bid solicitation and receives three responsive bids.  </w:t>
      </w:r>
      <w:r w:rsidR="00F917EE">
        <w:rPr>
          <w:i/>
        </w:rPr>
        <w:t xml:space="preserve">First step: the JBE </w:t>
      </w:r>
      <w:r w:rsidR="00584727">
        <w:rPr>
          <w:i/>
        </w:rPr>
        <w:t>determines the</w:t>
      </w:r>
      <w:r w:rsidR="00F917EE">
        <w:rPr>
          <w:i/>
        </w:rPr>
        <w:t xml:space="preserve"> initial score </w:t>
      </w:r>
      <w:r w:rsidR="006A080A">
        <w:rPr>
          <w:i/>
        </w:rPr>
        <w:t>for each bid</w:t>
      </w:r>
      <w:r w:rsidR="00ED7470">
        <w:rPr>
          <w:i/>
        </w:rPr>
        <w:t xml:space="preserve">, </w:t>
      </w:r>
      <w:r w:rsidR="00F917EE">
        <w:rPr>
          <w:i/>
        </w:rPr>
        <w:t>excluding the small business pr</w:t>
      </w:r>
      <w:r w:rsidR="00ED7470">
        <w:rPr>
          <w:i/>
        </w:rPr>
        <w:t>eference and the DVBE incentive</w:t>
      </w:r>
      <w:r w:rsidR="00F917EE">
        <w:rPr>
          <w:i/>
        </w:rPr>
        <w:t xml:space="preserve">.  </w:t>
      </w:r>
      <w:r w:rsidRPr="00B60A74">
        <w:rPr>
          <w:i/>
          <w:color w:val="000000" w:themeColor="text1"/>
        </w:rPr>
        <w:t>The first bid is from PPP Corp</w:t>
      </w:r>
      <w:r w:rsidR="00304706">
        <w:rPr>
          <w:i/>
          <w:color w:val="000000" w:themeColor="text1"/>
        </w:rPr>
        <w:t xml:space="preserve"> </w:t>
      </w:r>
      <w:r w:rsidR="00304706">
        <w:rPr>
          <w:i/>
        </w:rPr>
        <w:t>(eligible for neither the small business nor the DVBE incentive) and</w:t>
      </w:r>
      <w:r w:rsidRPr="00B60A74">
        <w:rPr>
          <w:i/>
          <w:color w:val="000000" w:themeColor="text1"/>
        </w:rPr>
        <w:t xml:space="preserve"> is </w:t>
      </w:r>
      <w:r w:rsidR="008702B8">
        <w:rPr>
          <w:i/>
          <w:color w:val="000000" w:themeColor="text1"/>
        </w:rPr>
        <w:t>initially scored at 84</w:t>
      </w:r>
      <w:r w:rsidRPr="00B60A74">
        <w:rPr>
          <w:i/>
          <w:color w:val="000000" w:themeColor="text1"/>
        </w:rPr>
        <w:t xml:space="preserve"> points</w:t>
      </w:r>
      <w:r w:rsidR="009E08D8" w:rsidRPr="00B60A74">
        <w:rPr>
          <w:i/>
          <w:color w:val="000000" w:themeColor="text1"/>
        </w:rPr>
        <w:t xml:space="preserve">.  </w:t>
      </w:r>
      <w:r w:rsidRPr="00B60A74">
        <w:rPr>
          <w:i/>
          <w:color w:val="000000" w:themeColor="text1"/>
        </w:rPr>
        <w:t>The second bid is from QQQ Corp</w:t>
      </w:r>
      <w:r w:rsidR="00304706">
        <w:rPr>
          <w:i/>
          <w:color w:val="000000" w:themeColor="text1"/>
        </w:rPr>
        <w:t xml:space="preserve"> </w:t>
      </w:r>
      <w:r w:rsidR="00304706">
        <w:rPr>
          <w:i/>
        </w:rPr>
        <w:t>(</w:t>
      </w:r>
      <w:r w:rsidR="00A542E8">
        <w:rPr>
          <w:i/>
        </w:rPr>
        <w:t>a Small Business that is also a</w:t>
      </w:r>
      <w:r w:rsidR="00304706">
        <w:rPr>
          <w:i/>
        </w:rPr>
        <w:t xml:space="preserve"> DVBE) and is </w:t>
      </w:r>
      <w:r w:rsidR="008702B8">
        <w:rPr>
          <w:i/>
          <w:color w:val="000000" w:themeColor="text1"/>
        </w:rPr>
        <w:t>initially scored at 79</w:t>
      </w:r>
      <w:r w:rsidRPr="00B60A74">
        <w:rPr>
          <w:i/>
          <w:color w:val="000000" w:themeColor="text1"/>
        </w:rPr>
        <w:t xml:space="preserve"> points.  The third bid is from RRR Corp</w:t>
      </w:r>
      <w:r w:rsidR="00304706">
        <w:rPr>
          <w:i/>
          <w:color w:val="000000" w:themeColor="text1"/>
        </w:rPr>
        <w:t xml:space="preserve"> </w:t>
      </w:r>
      <w:r w:rsidR="00304706">
        <w:rPr>
          <w:i/>
        </w:rPr>
        <w:t>(</w:t>
      </w:r>
      <w:r w:rsidR="00A542E8">
        <w:rPr>
          <w:i/>
        </w:rPr>
        <w:t xml:space="preserve">a Small Business that is not </w:t>
      </w:r>
      <w:r w:rsidR="00304706">
        <w:rPr>
          <w:i/>
        </w:rPr>
        <w:t xml:space="preserve">eligible for the DVBE incentive) and </w:t>
      </w:r>
      <w:r w:rsidR="008702B8">
        <w:rPr>
          <w:i/>
          <w:color w:val="000000" w:themeColor="text1"/>
        </w:rPr>
        <w:t>initially scored at 82 points</w:t>
      </w:r>
      <w:r w:rsidRPr="00B60A74">
        <w:rPr>
          <w:i/>
          <w:color w:val="000000" w:themeColor="text1"/>
        </w:rPr>
        <w:t xml:space="preserve">.  </w:t>
      </w:r>
      <w:r w:rsidR="00F917EE">
        <w:rPr>
          <w:i/>
        </w:rPr>
        <w:t xml:space="preserve">Second step: the JBE applies the small business preference.  </w:t>
      </w:r>
      <w:r w:rsidR="008702B8">
        <w:rPr>
          <w:i/>
        </w:rPr>
        <w:t xml:space="preserve">The highest scored bid is PPP Corp’s bid scored at 84 points, so the amount of </w:t>
      </w:r>
      <w:r w:rsidR="008702B8">
        <w:rPr>
          <w:i/>
        </w:rPr>
        <w:lastRenderedPageBreak/>
        <w:t xml:space="preserve">the small business preference is 4.2 points (84 x 5% = 4.2).  The scores of the bids submitted by </w:t>
      </w:r>
      <w:r w:rsidR="002A71DC">
        <w:rPr>
          <w:i/>
        </w:rPr>
        <w:t xml:space="preserve">entities eligible for the small business preference </w:t>
      </w:r>
      <w:r w:rsidR="008702B8">
        <w:rPr>
          <w:i/>
        </w:rPr>
        <w:t xml:space="preserve">are increased by this amount.  </w:t>
      </w:r>
      <w:r w:rsidR="00F917EE">
        <w:rPr>
          <w:i/>
        </w:rPr>
        <w:t xml:space="preserve">Third step: the JBE applies the DVBE incentive.  </w:t>
      </w:r>
      <w:r w:rsidR="008702B8">
        <w:rPr>
          <w:i/>
        </w:rPr>
        <w:t xml:space="preserve">The scores of the bids submitted by </w:t>
      </w:r>
      <w:r w:rsidR="002A71DC">
        <w:rPr>
          <w:i/>
        </w:rPr>
        <w:t xml:space="preserve">entities eligible for the </w:t>
      </w:r>
      <w:r w:rsidR="008702B8">
        <w:rPr>
          <w:i/>
        </w:rPr>
        <w:t xml:space="preserve">DVBE </w:t>
      </w:r>
      <w:r w:rsidR="002A71DC">
        <w:rPr>
          <w:i/>
        </w:rPr>
        <w:t xml:space="preserve">incentive </w:t>
      </w:r>
      <w:r w:rsidR="008702B8">
        <w:rPr>
          <w:i/>
        </w:rPr>
        <w:t xml:space="preserve">are increased by the DVBE incentive amount (3 points).  The result </w:t>
      </w:r>
      <w:r w:rsidRPr="00B60A74">
        <w:rPr>
          <w:i/>
          <w:color w:val="000000" w:themeColor="text1"/>
        </w:rPr>
        <w:t>is a p</w:t>
      </w:r>
      <w:r w:rsidR="008702B8">
        <w:rPr>
          <w:i/>
          <w:color w:val="000000" w:themeColor="text1"/>
        </w:rPr>
        <w:t>recise tie between a QQQ Corp (</w:t>
      </w:r>
      <w:r w:rsidR="00A542E8">
        <w:rPr>
          <w:i/>
        </w:rPr>
        <w:t>a Small Business that is also a DVBE</w:t>
      </w:r>
      <w:r w:rsidRPr="00B60A74">
        <w:rPr>
          <w:i/>
          <w:color w:val="000000" w:themeColor="text1"/>
        </w:rPr>
        <w:t>) and RRR (</w:t>
      </w:r>
      <w:r w:rsidR="008702B8">
        <w:rPr>
          <w:i/>
          <w:color w:val="000000" w:themeColor="text1"/>
        </w:rPr>
        <w:t xml:space="preserve">a </w:t>
      </w:r>
      <w:r w:rsidRPr="00B60A74">
        <w:rPr>
          <w:i/>
          <w:color w:val="000000" w:themeColor="text1"/>
        </w:rPr>
        <w:t>Small Business</w:t>
      </w:r>
      <w:r w:rsidR="00A542E8">
        <w:rPr>
          <w:i/>
          <w:color w:val="000000" w:themeColor="text1"/>
        </w:rPr>
        <w:t xml:space="preserve"> that is not a DVBE</w:t>
      </w:r>
      <w:r w:rsidRPr="00B60A74">
        <w:rPr>
          <w:i/>
          <w:color w:val="000000" w:themeColor="text1"/>
        </w:rPr>
        <w:t xml:space="preserve">).  In this </w:t>
      </w:r>
      <w:r w:rsidR="00584727">
        <w:rPr>
          <w:i/>
        </w:rPr>
        <w:t>scenario</w:t>
      </w:r>
      <w:r w:rsidRPr="00B60A74">
        <w:rPr>
          <w:i/>
          <w:color w:val="000000" w:themeColor="text1"/>
        </w:rPr>
        <w:t>, the JBE will award the contract to QQQ Corp.</w:t>
      </w:r>
    </w:p>
    <w:p w14:paraId="684AEA0E" w14:textId="77777777" w:rsidR="002368F5" w:rsidRDefault="002368F5" w:rsidP="002368F5">
      <w:pPr>
        <w:spacing w:line="240" w:lineRule="auto"/>
        <w:ind w:left="2160" w:hanging="720"/>
        <w:rPr>
          <w:i/>
        </w:rPr>
      </w:pPr>
    </w:p>
    <w:tbl>
      <w:tblPr>
        <w:tblStyle w:val="TableGrid"/>
        <w:tblW w:w="0" w:type="auto"/>
        <w:tblInd w:w="2268" w:type="dxa"/>
        <w:tblLook w:val="04A0" w:firstRow="1" w:lastRow="0" w:firstColumn="1" w:lastColumn="0" w:noHBand="0" w:noVBand="1"/>
      </w:tblPr>
      <w:tblGrid>
        <w:gridCol w:w="1767"/>
        <w:gridCol w:w="1703"/>
        <w:gridCol w:w="1806"/>
        <w:gridCol w:w="1806"/>
      </w:tblGrid>
      <w:tr w:rsidR="002368F5" w14:paraId="470054CE" w14:textId="77777777" w:rsidTr="009E08D8">
        <w:tc>
          <w:tcPr>
            <w:tcW w:w="1800" w:type="dxa"/>
          </w:tcPr>
          <w:p w14:paraId="1D020617" w14:textId="77777777" w:rsidR="002368F5" w:rsidRPr="00BC0B96" w:rsidRDefault="002368F5" w:rsidP="009E08D8">
            <w:pPr>
              <w:rPr>
                <w:b/>
                <w:i/>
                <w:color w:val="FF0000"/>
                <w:sz w:val="52"/>
                <w:szCs w:val="52"/>
              </w:rPr>
            </w:pPr>
          </w:p>
        </w:tc>
        <w:tc>
          <w:tcPr>
            <w:tcW w:w="1776" w:type="dxa"/>
          </w:tcPr>
          <w:p w14:paraId="71B05327" w14:textId="77777777" w:rsidR="002368F5" w:rsidRPr="00BB19C7" w:rsidRDefault="00B60A74" w:rsidP="009E08D8">
            <w:pPr>
              <w:spacing w:line="276" w:lineRule="auto"/>
              <w:rPr>
                <w:b/>
                <w:i/>
              </w:rPr>
            </w:pPr>
            <w:r>
              <w:rPr>
                <w:b/>
                <w:i/>
              </w:rPr>
              <w:t>PPP</w:t>
            </w:r>
            <w:r w:rsidR="002368F5" w:rsidRPr="00895EFA">
              <w:rPr>
                <w:b/>
                <w:i/>
              </w:rPr>
              <w:t xml:space="preserve"> Corp</w:t>
            </w:r>
          </w:p>
        </w:tc>
        <w:tc>
          <w:tcPr>
            <w:tcW w:w="1866" w:type="dxa"/>
          </w:tcPr>
          <w:p w14:paraId="14730538" w14:textId="77777777" w:rsidR="002368F5" w:rsidRPr="00BB19C7" w:rsidRDefault="00B60A74" w:rsidP="009E08D8">
            <w:pPr>
              <w:spacing w:line="276" w:lineRule="auto"/>
              <w:rPr>
                <w:b/>
                <w:i/>
              </w:rPr>
            </w:pPr>
            <w:r>
              <w:rPr>
                <w:b/>
                <w:i/>
              </w:rPr>
              <w:t>QQQ</w:t>
            </w:r>
            <w:r w:rsidR="002368F5" w:rsidRPr="00895EFA">
              <w:rPr>
                <w:b/>
                <w:i/>
              </w:rPr>
              <w:t xml:space="preserve"> Corp</w:t>
            </w:r>
          </w:p>
        </w:tc>
        <w:tc>
          <w:tcPr>
            <w:tcW w:w="1866" w:type="dxa"/>
          </w:tcPr>
          <w:p w14:paraId="1B9BE72C" w14:textId="77777777" w:rsidR="002368F5" w:rsidRPr="00BB19C7" w:rsidRDefault="00B60A74" w:rsidP="009E08D8">
            <w:pPr>
              <w:spacing w:line="276" w:lineRule="auto"/>
              <w:rPr>
                <w:b/>
                <w:i/>
              </w:rPr>
            </w:pPr>
            <w:r>
              <w:rPr>
                <w:b/>
                <w:i/>
              </w:rPr>
              <w:t>RRR</w:t>
            </w:r>
            <w:r w:rsidR="002368F5" w:rsidRPr="00895EFA">
              <w:rPr>
                <w:b/>
                <w:i/>
              </w:rPr>
              <w:t xml:space="preserve"> Corp</w:t>
            </w:r>
          </w:p>
        </w:tc>
      </w:tr>
      <w:tr w:rsidR="00BB2EA7" w14:paraId="2115B524" w14:textId="77777777" w:rsidTr="009E08D8">
        <w:tc>
          <w:tcPr>
            <w:tcW w:w="1800" w:type="dxa"/>
          </w:tcPr>
          <w:p w14:paraId="72C24A29" w14:textId="77777777" w:rsidR="00BB2EA7" w:rsidRDefault="00BB2EA7" w:rsidP="004D53FF">
            <w:pPr>
              <w:rPr>
                <w:i/>
              </w:rPr>
            </w:pPr>
            <w:r>
              <w:rPr>
                <w:i/>
              </w:rPr>
              <w:t xml:space="preserve">Initial bid score </w:t>
            </w:r>
          </w:p>
        </w:tc>
        <w:tc>
          <w:tcPr>
            <w:tcW w:w="1776" w:type="dxa"/>
          </w:tcPr>
          <w:p w14:paraId="22A3F33E" w14:textId="77777777" w:rsidR="00BB2EA7" w:rsidRDefault="00BB2EA7" w:rsidP="009E08D8">
            <w:pPr>
              <w:rPr>
                <w:i/>
              </w:rPr>
            </w:pPr>
            <w:r>
              <w:rPr>
                <w:i/>
              </w:rPr>
              <w:t>84 points</w:t>
            </w:r>
          </w:p>
        </w:tc>
        <w:tc>
          <w:tcPr>
            <w:tcW w:w="1866" w:type="dxa"/>
          </w:tcPr>
          <w:p w14:paraId="06B75E2E" w14:textId="77777777" w:rsidR="00BB2EA7" w:rsidRDefault="00BB2EA7" w:rsidP="009E08D8">
            <w:pPr>
              <w:rPr>
                <w:i/>
              </w:rPr>
            </w:pPr>
            <w:r>
              <w:rPr>
                <w:i/>
              </w:rPr>
              <w:t>79 points</w:t>
            </w:r>
          </w:p>
        </w:tc>
        <w:tc>
          <w:tcPr>
            <w:tcW w:w="1866" w:type="dxa"/>
          </w:tcPr>
          <w:p w14:paraId="43A4B738" w14:textId="77777777" w:rsidR="00BB2EA7" w:rsidRDefault="00BB2EA7" w:rsidP="009E08D8">
            <w:pPr>
              <w:rPr>
                <w:i/>
              </w:rPr>
            </w:pPr>
            <w:r>
              <w:rPr>
                <w:i/>
              </w:rPr>
              <w:t>82 points</w:t>
            </w:r>
          </w:p>
        </w:tc>
      </w:tr>
      <w:tr w:rsidR="00BB2EA7" w14:paraId="79D6CC91" w14:textId="77777777" w:rsidTr="009E08D8">
        <w:tc>
          <w:tcPr>
            <w:tcW w:w="1800" w:type="dxa"/>
          </w:tcPr>
          <w:p w14:paraId="58D2D8BA" w14:textId="77777777" w:rsidR="00BB2EA7" w:rsidRDefault="00BB2EA7" w:rsidP="009E08D8">
            <w:pPr>
              <w:rPr>
                <w:i/>
              </w:rPr>
            </w:pPr>
            <w:r>
              <w:rPr>
                <w:i/>
              </w:rPr>
              <w:t>Eligible for small business preference?</w:t>
            </w:r>
          </w:p>
        </w:tc>
        <w:tc>
          <w:tcPr>
            <w:tcW w:w="1776" w:type="dxa"/>
          </w:tcPr>
          <w:p w14:paraId="2BD14FAF" w14:textId="77777777" w:rsidR="00BB2EA7" w:rsidRDefault="00BB2EA7" w:rsidP="009E08D8">
            <w:pPr>
              <w:rPr>
                <w:i/>
              </w:rPr>
            </w:pPr>
            <w:r>
              <w:rPr>
                <w:i/>
              </w:rPr>
              <w:t>No</w:t>
            </w:r>
          </w:p>
        </w:tc>
        <w:tc>
          <w:tcPr>
            <w:tcW w:w="1866" w:type="dxa"/>
          </w:tcPr>
          <w:p w14:paraId="17EAA692" w14:textId="77777777" w:rsidR="00BB2EA7" w:rsidRDefault="00BB2EA7" w:rsidP="002A71DC">
            <w:pPr>
              <w:rPr>
                <w:i/>
              </w:rPr>
            </w:pPr>
            <w:r>
              <w:rPr>
                <w:i/>
              </w:rPr>
              <w:t>Yes</w:t>
            </w:r>
            <w:r w:rsidR="002A71DC">
              <w:rPr>
                <w:i/>
              </w:rPr>
              <w:t xml:space="preserve">  – QQQ Corp is a Small Business</w:t>
            </w:r>
          </w:p>
        </w:tc>
        <w:tc>
          <w:tcPr>
            <w:tcW w:w="1866" w:type="dxa"/>
          </w:tcPr>
          <w:p w14:paraId="2004F925" w14:textId="77777777" w:rsidR="00BB2EA7" w:rsidRDefault="00BB2EA7" w:rsidP="002A71DC">
            <w:pPr>
              <w:rPr>
                <w:i/>
              </w:rPr>
            </w:pPr>
            <w:r>
              <w:rPr>
                <w:i/>
              </w:rPr>
              <w:t>Yes</w:t>
            </w:r>
            <w:r w:rsidR="002A71DC">
              <w:rPr>
                <w:i/>
              </w:rPr>
              <w:t xml:space="preserve"> – RRR Corp is a Small Business</w:t>
            </w:r>
          </w:p>
        </w:tc>
      </w:tr>
      <w:tr w:rsidR="00BB2EA7" w14:paraId="58B3660F" w14:textId="77777777" w:rsidTr="009E08D8">
        <w:tc>
          <w:tcPr>
            <w:tcW w:w="1800" w:type="dxa"/>
          </w:tcPr>
          <w:p w14:paraId="4072C57F" w14:textId="77777777" w:rsidR="00BB2EA7" w:rsidRDefault="00BB2EA7" w:rsidP="009E08D8">
            <w:pPr>
              <w:rPr>
                <w:i/>
              </w:rPr>
            </w:pPr>
            <w:r>
              <w:rPr>
                <w:i/>
              </w:rPr>
              <w:t>Amount of small business preference</w:t>
            </w:r>
          </w:p>
        </w:tc>
        <w:tc>
          <w:tcPr>
            <w:tcW w:w="1776" w:type="dxa"/>
          </w:tcPr>
          <w:p w14:paraId="0E0F657E" w14:textId="77777777" w:rsidR="00BB2EA7" w:rsidRDefault="00BB2EA7" w:rsidP="009E08D8">
            <w:pPr>
              <w:rPr>
                <w:i/>
              </w:rPr>
            </w:pPr>
          </w:p>
        </w:tc>
        <w:tc>
          <w:tcPr>
            <w:tcW w:w="1866" w:type="dxa"/>
          </w:tcPr>
          <w:p w14:paraId="7FB549C4" w14:textId="77777777" w:rsidR="00BB2EA7" w:rsidRDefault="00BB2EA7" w:rsidP="009E08D8">
            <w:pPr>
              <w:rPr>
                <w:i/>
              </w:rPr>
            </w:pPr>
            <w:r>
              <w:rPr>
                <w:i/>
              </w:rPr>
              <w:t>4.2 points</w:t>
            </w:r>
          </w:p>
        </w:tc>
        <w:tc>
          <w:tcPr>
            <w:tcW w:w="1866" w:type="dxa"/>
          </w:tcPr>
          <w:p w14:paraId="68DBF0D7" w14:textId="77777777" w:rsidR="00BB2EA7" w:rsidRDefault="00BB2EA7" w:rsidP="009E08D8">
            <w:pPr>
              <w:rPr>
                <w:i/>
              </w:rPr>
            </w:pPr>
            <w:r>
              <w:rPr>
                <w:i/>
              </w:rPr>
              <w:t>4.2 points</w:t>
            </w:r>
          </w:p>
        </w:tc>
      </w:tr>
      <w:tr w:rsidR="00BB2EA7" w14:paraId="230A1CD7" w14:textId="77777777" w:rsidTr="009E08D8">
        <w:tc>
          <w:tcPr>
            <w:tcW w:w="1800" w:type="dxa"/>
          </w:tcPr>
          <w:p w14:paraId="755F343F" w14:textId="77777777" w:rsidR="00BB2EA7" w:rsidRDefault="00BB2EA7" w:rsidP="009E08D8">
            <w:pPr>
              <w:rPr>
                <w:i/>
              </w:rPr>
            </w:pPr>
            <w:r>
              <w:rPr>
                <w:i/>
              </w:rPr>
              <w:t>Bid score including small business preference</w:t>
            </w:r>
          </w:p>
        </w:tc>
        <w:tc>
          <w:tcPr>
            <w:tcW w:w="1776" w:type="dxa"/>
          </w:tcPr>
          <w:p w14:paraId="60645D2E" w14:textId="77777777" w:rsidR="00BB2EA7" w:rsidRPr="00EF450E" w:rsidRDefault="00BB2EA7" w:rsidP="009E08D8">
            <w:pPr>
              <w:rPr>
                <w:i/>
              </w:rPr>
            </w:pPr>
            <w:r>
              <w:rPr>
                <w:i/>
              </w:rPr>
              <w:t>84</w:t>
            </w:r>
            <w:r w:rsidRPr="00EF450E">
              <w:rPr>
                <w:i/>
              </w:rPr>
              <w:t xml:space="preserve"> points</w:t>
            </w:r>
          </w:p>
        </w:tc>
        <w:tc>
          <w:tcPr>
            <w:tcW w:w="1866" w:type="dxa"/>
          </w:tcPr>
          <w:p w14:paraId="05579724" w14:textId="77777777" w:rsidR="00BB2EA7" w:rsidRPr="006D2255" w:rsidRDefault="00BB2EA7" w:rsidP="002368F5">
            <w:pPr>
              <w:rPr>
                <w:i/>
              </w:rPr>
            </w:pPr>
            <w:r>
              <w:rPr>
                <w:i/>
              </w:rPr>
              <w:t>83.2</w:t>
            </w:r>
            <w:r w:rsidRPr="006D2255">
              <w:rPr>
                <w:i/>
              </w:rPr>
              <w:t xml:space="preserve"> points</w:t>
            </w:r>
          </w:p>
        </w:tc>
        <w:tc>
          <w:tcPr>
            <w:tcW w:w="1866" w:type="dxa"/>
          </w:tcPr>
          <w:p w14:paraId="0C4DE300" w14:textId="77777777" w:rsidR="00BB2EA7" w:rsidRPr="00A97C99" w:rsidRDefault="00BB2EA7" w:rsidP="009E08D8">
            <w:pPr>
              <w:spacing w:line="276" w:lineRule="auto"/>
              <w:rPr>
                <w:i/>
              </w:rPr>
            </w:pPr>
            <w:r>
              <w:rPr>
                <w:i/>
              </w:rPr>
              <w:t>86.2 points</w:t>
            </w:r>
          </w:p>
        </w:tc>
      </w:tr>
      <w:tr w:rsidR="00BB2EA7" w14:paraId="252F4EFB" w14:textId="77777777" w:rsidTr="009E08D8">
        <w:tc>
          <w:tcPr>
            <w:tcW w:w="1800" w:type="dxa"/>
          </w:tcPr>
          <w:p w14:paraId="56013387" w14:textId="77777777" w:rsidR="00BB2EA7" w:rsidRPr="006D2255" w:rsidRDefault="00BB2EA7" w:rsidP="009E08D8">
            <w:pPr>
              <w:rPr>
                <w:i/>
              </w:rPr>
            </w:pPr>
            <w:r w:rsidRPr="006D2255">
              <w:rPr>
                <w:i/>
              </w:rPr>
              <w:t>DVBE?</w:t>
            </w:r>
          </w:p>
        </w:tc>
        <w:tc>
          <w:tcPr>
            <w:tcW w:w="1776" w:type="dxa"/>
          </w:tcPr>
          <w:p w14:paraId="0722B091" w14:textId="77777777" w:rsidR="00BB2EA7" w:rsidRPr="006D2255" w:rsidRDefault="00BB2EA7" w:rsidP="009E08D8">
            <w:pPr>
              <w:rPr>
                <w:i/>
              </w:rPr>
            </w:pPr>
            <w:r>
              <w:rPr>
                <w:i/>
              </w:rPr>
              <w:t>No</w:t>
            </w:r>
          </w:p>
        </w:tc>
        <w:tc>
          <w:tcPr>
            <w:tcW w:w="1866" w:type="dxa"/>
          </w:tcPr>
          <w:p w14:paraId="58DC5B14" w14:textId="77777777" w:rsidR="00BB2EA7" w:rsidRPr="006D2255" w:rsidRDefault="00BB2EA7" w:rsidP="002A71DC">
            <w:pPr>
              <w:rPr>
                <w:i/>
              </w:rPr>
            </w:pPr>
            <w:r w:rsidRPr="006D2255">
              <w:rPr>
                <w:i/>
              </w:rPr>
              <w:t>Yes</w:t>
            </w:r>
            <w:r w:rsidR="002A71DC">
              <w:rPr>
                <w:i/>
              </w:rPr>
              <w:t xml:space="preserve"> – QQQ Corp is a DVBE</w:t>
            </w:r>
          </w:p>
        </w:tc>
        <w:tc>
          <w:tcPr>
            <w:tcW w:w="1866" w:type="dxa"/>
          </w:tcPr>
          <w:p w14:paraId="189EF525" w14:textId="77777777" w:rsidR="00BB2EA7" w:rsidRPr="006D2255" w:rsidRDefault="00BB2EA7" w:rsidP="009E08D8">
            <w:pPr>
              <w:rPr>
                <w:i/>
              </w:rPr>
            </w:pPr>
            <w:r w:rsidRPr="006D2255">
              <w:rPr>
                <w:i/>
              </w:rPr>
              <w:t>No</w:t>
            </w:r>
          </w:p>
        </w:tc>
      </w:tr>
      <w:tr w:rsidR="00BB2EA7" w14:paraId="720F3DC1" w14:textId="77777777" w:rsidTr="009E08D8">
        <w:tc>
          <w:tcPr>
            <w:tcW w:w="1800" w:type="dxa"/>
          </w:tcPr>
          <w:p w14:paraId="22F5B20D" w14:textId="77777777" w:rsidR="00BB2EA7" w:rsidRPr="006D2255" w:rsidRDefault="00BB2EA7" w:rsidP="009E08D8">
            <w:pPr>
              <w:rPr>
                <w:i/>
              </w:rPr>
            </w:pPr>
            <w:r w:rsidRPr="006D2255">
              <w:rPr>
                <w:i/>
              </w:rPr>
              <w:t>DVBE incentive</w:t>
            </w:r>
          </w:p>
        </w:tc>
        <w:tc>
          <w:tcPr>
            <w:tcW w:w="1776" w:type="dxa"/>
          </w:tcPr>
          <w:p w14:paraId="46BC5F69" w14:textId="77777777" w:rsidR="00BB2EA7" w:rsidRPr="006D2255" w:rsidRDefault="00BB2EA7" w:rsidP="009E08D8">
            <w:pPr>
              <w:rPr>
                <w:i/>
              </w:rPr>
            </w:pPr>
          </w:p>
        </w:tc>
        <w:tc>
          <w:tcPr>
            <w:tcW w:w="1866" w:type="dxa"/>
          </w:tcPr>
          <w:p w14:paraId="43A50BF2" w14:textId="77777777" w:rsidR="00BB2EA7" w:rsidRPr="006D2255" w:rsidRDefault="00BB2EA7" w:rsidP="009E08D8">
            <w:pPr>
              <w:rPr>
                <w:i/>
              </w:rPr>
            </w:pPr>
            <w:r w:rsidRPr="006D2255">
              <w:rPr>
                <w:i/>
              </w:rPr>
              <w:t>3</w:t>
            </w:r>
            <w:r>
              <w:rPr>
                <w:i/>
              </w:rPr>
              <w:t xml:space="preserve"> points</w:t>
            </w:r>
          </w:p>
        </w:tc>
        <w:tc>
          <w:tcPr>
            <w:tcW w:w="1866" w:type="dxa"/>
          </w:tcPr>
          <w:p w14:paraId="2DC823B9" w14:textId="77777777" w:rsidR="00BB2EA7" w:rsidRPr="006D2255" w:rsidRDefault="00BB2EA7" w:rsidP="009E08D8">
            <w:pPr>
              <w:rPr>
                <w:i/>
              </w:rPr>
            </w:pPr>
          </w:p>
        </w:tc>
      </w:tr>
      <w:tr w:rsidR="00BB2EA7" w14:paraId="352215F0" w14:textId="77777777" w:rsidTr="009E08D8">
        <w:tc>
          <w:tcPr>
            <w:tcW w:w="1800" w:type="dxa"/>
          </w:tcPr>
          <w:p w14:paraId="4DC1153D" w14:textId="77777777" w:rsidR="00BB2EA7" w:rsidRDefault="00BB2EA7" w:rsidP="009E08D8">
            <w:pPr>
              <w:rPr>
                <w:i/>
              </w:rPr>
            </w:pPr>
            <w:r>
              <w:rPr>
                <w:i/>
              </w:rPr>
              <w:t>Bid score including DVBE incentive</w:t>
            </w:r>
          </w:p>
        </w:tc>
        <w:tc>
          <w:tcPr>
            <w:tcW w:w="1776" w:type="dxa"/>
          </w:tcPr>
          <w:p w14:paraId="0358B661" w14:textId="77777777" w:rsidR="00BB2EA7" w:rsidRDefault="00BB2EA7" w:rsidP="009E08D8">
            <w:pPr>
              <w:rPr>
                <w:i/>
              </w:rPr>
            </w:pPr>
            <w:r>
              <w:rPr>
                <w:i/>
              </w:rPr>
              <w:t>86 points</w:t>
            </w:r>
          </w:p>
        </w:tc>
        <w:tc>
          <w:tcPr>
            <w:tcW w:w="1866" w:type="dxa"/>
          </w:tcPr>
          <w:p w14:paraId="7D596C52" w14:textId="77777777" w:rsidR="00BB2EA7" w:rsidRPr="0061435D" w:rsidRDefault="00BB2EA7" w:rsidP="009E08D8">
            <w:pPr>
              <w:rPr>
                <w:b/>
                <w:i/>
              </w:rPr>
            </w:pPr>
            <w:r w:rsidRPr="0061435D">
              <w:rPr>
                <w:b/>
                <w:i/>
              </w:rPr>
              <w:t>8</w:t>
            </w:r>
            <w:r>
              <w:rPr>
                <w:b/>
                <w:i/>
              </w:rPr>
              <w:t>6</w:t>
            </w:r>
            <w:r w:rsidRPr="0061435D">
              <w:rPr>
                <w:b/>
                <w:i/>
              </w:rPr>
              <w:t>.</w:t>
            </w:r>
            <w:r>
              <w:rPr>
                <w:b/>
                <w:i/>
              </w:rPr>
              <w:t>2</w:t>
            </w:r>
            <w:r w:rsidRPr="0061435D">
              <w:rPr>
                <w:b/>
                <w:i/>
              </w:rPr>
              <w:t xml:space="preserve"> points</w:t>
            </w:r>
          </w:p>
        </w:tc>
        <w:tc>
          <w:tcPr>
            <w:tcW w:w="1866" w:type="dxa"/>
          </w:tcPr>
          <w:p w14:paraId="6A9D71C2" w14:textId="77777777" w:rsidR="00BB2EA7" w:rsidRDefault="00BB2EA7" w:rsidP="009E08D8">
            <w:pPr>
              <w:rPr>
                <w:i/>
              </w:rPr>
            </w:pPr>
            <w:r>
              <w:rPr>
                <w:i/>
              </w:rPr>
              <w:t>86.2 points</w:t>
            </w:r>
          </w:p>
        </w:tc>
      </w:tr>
    </w:tbl>
    <w:p w14:paraId="77B078B1" w14:textId="77777777" w:rsidR="00B7047B" w:rsidRDefault="00B7047B" w:rsidP="005E6B07">
      <w:pPr>
        <w:spacing w:line="240" w:lineRule="auto"/>
        <w:ind w:left="720"/>
      </w:pPr>
    </w:p>
    <w:p w14:paraId="48131CB4" w14:textId="77777777" w:rsidR="00815CB5" w:rsidRPr="00BB1175" w:rsidRDefault="00B764B6" w:rsidP="00BB1175">
      <w:pPr>
        <w:autoSpaceDE w:val="0"/>
        <w:autoSpaceDN w:val="0"/>
        <w:adjustRightInd w:val="0"/>
        <w:spacing w:line="240" w:lineRule="auto"/>
        <w:ind w:left="2160" w:hanging="720"/>
        <w:rPr>
          <w:rFonts w:cstheme="minorHAnsi"/>
          <w:bCs/>
          <w:lang w:bidi="ar-SA"/>
        </w:rPr>
      </w:pPr>
      <w:r w:rsidRPr="00580B1C">
        <w:rPr>
          <w:rFonts w:cstheme="minorHAnsi"/>
          <w:lang w:bidi="ar-SA"/>
        </w:rPr>
        <w:t xml:space="preserve"> </w:t>
      </w:r>
    </w:p>
    <w:sectPr w:rsidR="00815CB5" w:rsidRPr="00BB1175" w:rsidSect="00B550D0">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Torr" w:date="2013-11-05T16:09:00Z" w:initials="T">
    <w:p w14:paraId="20410FB7" w14:textId="19817717" w:rsidR="005A6316" w:rsidRDefault="005A6316">
      <w:pPr>
        <w:pStyle w:val="CommentText"/>
      </w:pPr>
      <w:r>
        <w:rPr>
          <w:rStyle w:val="CommentReference"/>
        </w:rPr>
        <w:annotationRef/>
      </w:r>
      <w:r w:rsidR="00C511D6">
        <w:t xml:space="preserve">The foregoing </w:t>
      </w:r>
      <w:r>
        <w:t xml:space="preserve">is </w:t>
      </w:r>
      <w:r w:rsidR="00C511D6">
        <w:t xml:space="preserve">consistent with </w:t>
      </w:r>
      <w:r>
        <w:t>SCM volume 3, section 3.6.0.</w:t>
      </w:r>
    </w:p>
    <w:p w14:paraId="7B04AFA7" w14:textId="77777777" w:rsidR="005A6316" w:rsidRDefault="005A6316">
      <w:pPr>
        <w:pStyle w:val="CommentText"/>
      </w:pPr>
    </w:p>
    <w:p w14:paraId="7DD38124" w14:textId="77777777" w:rsidR="005A6316" w:rsidRDefault="005A6316">
      <w:pPr>
        <w:pStyle w:val="CommentText"/>
      </w:pPr>
      <w:r>
        <w:t>See Chapter 4C, footnote 3 regarding adopting a higher or lower threshold.</w:t>
      </w:r>
    </w:p>
  </w:comment>
  <w:comment w:id="2" w:author="TTorr" w:date="2013-11-05T16:21:00Z" w:initials="T">
    <w:p w14:paraId="360E3C70" w14:textId="77777777" w:rsidR="005A6316" w:rsidRDefault="005A6316" w:rsidP="006D15EE">
      <w:pPr>
        <w:pStyle w:val="CommentText"/>
      </w:pPr>
      <w:r>
        <w:rPr>
          <w:rStyle w:val="CommentReference"/>
        </w:rPr>
        <w:annotationRef/>
      </w:r>
      <w:r>
        <w:t>Government Code section 14841</w:t>
      </w:r>
    </w:p>
  </w:comment>
  <w:comment w:id="3" w:author="TTorr" w:date="2013-09-26T16:56:00Z" w:initials="T">
    <w:p w14:paraId="5B315FFD" w14:textId="77777777" w:rsidR="005A6316" w:rsidRDefault="005A6316">
      <w:pPr>
        <w:pStyle w:val="CommentText"/>
      </w:pPr>
      <w:r>
        <w:rPr>
          <w:rStyle w:val="CommentReference"/>
        </w:rPr>
        <w:annotationRef/>
      </w:r>
      <w:r>
        <w:t>Government Code section 14838(b)(1)</w:t>
      </w:r>
    </w:p>
  </w:comment>
  <w:comment w:id="4" w:author="TTorr" w:date="2013-07-01T14:24:00Z" w:initials="T">
    <w:p w14:paraId="103C5BCF" w14:textId="77777777" w:rsidR="005A6316" w:rsidRDefault="005A6316">
      <w:pPr>
        <w:pStyle w:val="CommentText"/>
      </w:pPr>
      <w:r>
        <w:rPr>
          <w:rStyle w:val="CommentReference"/>
        </w:rPr>
        <w:annotationRef/>
      </w:r>
      <w:r>
        <w:t>This dollar amount is stated in Government Code section 14838(b)(4).</w:t>
      </w:r>
    </w:p>
  </w:comment>
  <w:comment w:id="5" w:author="TTorr" w:date="2013-11-05T16:41:00Z" w:initials="T">
    <w:p w14:paraId="769AC114" w14:textId="77777777" w:rsidR="005A6316" w:rsidRDefault="005A6316" w:rsidP="00330A6B">
      <w:pPr>
        <w:pStyle w:val="CommentText"/>
      </w:pPr>
      <w:r w:rsidRPr="004D53FF">
        <w:rPr>
          <w:rStyle w:val="CommentReference"/>
        </w:rPr>
        <w:annotationRef/>
      </w:r>
      <w:r>
        <w:t>Government Code section 14838(f).</w:t>
      </w:r>
    </w:p>
  </w:comment>
  <w:comment w:id="6" w:author="TTorr" w:date="2013-07-01T14:24:00Z" w:initials="T">
    <w:p w14:paraId="29EE14E7" w14:textId="77777777" w:rsidR="005A6316" w:rsidRDefault="005A6316">
      <w:pPr>
        <w:pStyle w:val="CommentText"/>
      </w:pPr>
      <w:r>
        <w:rPr>
          <w:rStyle w:val="CommentReference"/>
        </w:rPr>
        <w:annotationRef/>
      </w:r>
      <w:r>
        <w:t>See Government Code section 14838(f).</w:t>
      </w:r>
    </w:p>
  </w:comment>
  <w:comment w:id="7" w:author="TTorr" w:date="2013-07-02T11:27:00Z" w:initials="T">
    <w:p w14:paraId="2DA4A67B" w14:textId="77777777" w:rsidR="005A6316" w:rsidRDefault="005A6316">
      <w:pPr>
        <w:pStyle w:val="CommentText"/>
      </w:pPr>
      <w:r>
        <w:rPr>
          <w:rStyle w:val="CommentReference"/>
        </w:rPr>
        <w:annotationRef/>
      </w:r>
      <w:r>
        <w:t>See SCM V3 section 3.4.9.</w:t>
      </w:r>
    </w:p>
  </w:comment>
  <w:comment w:id="8" w:author="TTorr" w:date="2013-07-01T14:24:00Z" w:initials="T">
    <w:p w14:paraId="209377E1" w14:textId="77777777" w:rsidR="005A6316" w:rsidRDefault="005A6316" w:rsidP="00BE2A3B">
      <w:pPr>
        <w:pStyle w:val="CommentText"/>
      </w:pPr>
      <w:r>
        <w:rPr>
          <w:rStyle w:val="CommentReference"/>
        </w:rPr>
        <w:annotationRef/>
      </w:r>
      <w:r>
        <w:t>This dollar amount is stated in Government Code section 14838(b)(4).</w:t>
      </w:r>
    </w:p>
  </w:comment>
  <w:comment w:id="9" w:author="TTorr" w:date="2013-07-01T14:24:00Z" w:initials="T">
    <w:p w14:paraId="546AB93F" w14:textId="77777777" w:rsidR="005A6316" w:rsidRDefault="005A6316" w:rsidP="003E35F4">
      <w:pPr>
        <w:pStyle w:val="CommentText"/>
      </w:pPr>
      <w:r>
        <w:rPr>
          <w:rStyle w:val="CommentReference"/>
        </w:rPr>
        <w:annotationRef/>
      </w:r>
      <w:r>
        <w:t>Government Code section 14838(f).</w:t>
      </w:r>
    </w:p>
  </w:comment>
  <w:comment w:id="10" w:author="TTorr" w:date="2013-07-10T17:08:00Z" w:initials="T">
    <w:p w14:paraId="1D517CCE" w14:textId="77777777" w:rsidR="005A6316" w:rsidRDefault="005A6316">
      <w:pPr>
        <w:pStyle w:val="CommentText"/>
      </w:pPr>
      <w:r>
        <w:rPr>
          <w:rStyle w:val="CommentReference"/>
        </w:rPr>
        <w:annotationRef/>
      </w:r>
      <w:r>
        <w:t>Government Code section 14838(f) requires that, in a tie between a Small Business and a Small Business that is also a DVBE, the JBE award the contract to the Small Business that is also a DVBE.</w:t>
      </w:r>
    </w:p>
    <w:p w14:paraId="5A2DB949" w14:textId="77777777" w:rsidR="005A6316" w:rsidRDefault="005A6316">
      <w:pPr>
        <w:pStyle w:val="CommentText"/>
      </w:pPr>
    </w:p>
    <w:p w14:paraId="272A062E" w14:textId="77777777" w:rsidR="005A6316" w:rsidRDefault="005A6316">
      <w:pPr>
        <w:pStyle w:val="CommentText"/>
      </w:pPr>
      <w:r>
        <w:t>Although not statutorily required, the JBE could expand this tie-breaking preference to entities that are not themselves DVBEs, but otherwise qualify for the DVBE incentive (e.g., by using DVBE subcontractors).  If the JBE wishes to make this change, this sentence should be replaced with:</w:t>
      </w:r>
    </w:p>
    <w:p w14:paraId="123BD254" w14:textId="77777777" w:rsidR="005A6316" w:rsidRDefault="005A6316">
      <w:pPr>
        <w:pStyle w:val="CommentText"/>
      </w:pPr>
    </w:p>
    <w:p w14:paraId="1C009C29" w14:textId="77777777" w:rsidR="005A6316" w:rsidRDefault="005A6316">
      <w:pPr>
        <w:pStyle w:val="CommentText"/>
        <w:rPr>
          <w:i/>
        </w:rPr>
      </w:pPr>
      <w:r w:rsidRPr="00835F60">
        <w:rPr>
          <w:i/>
        </w:rPr>
        <w:t>In the event of a precise tie between a bidder that is a Small Business and another bidder that is a Small Business and qualifies for the DVBE incentive, the contract will be awarded to the bidder that is a Small Business and qualifies for the DVBE incentive.</w:t>
      </w:r>
    </w:p>
    <w:p w14:paraId="5E739AD9" w14:textId="77777777" w:rsidR="005A6316" w:rsidRDefault="005A6316">
      <w:pPr>
        <w:pStyle w:val="CommentText"/>
        <w:rPr>
          <w:i/>
        </w:rPr>
      </w:pPr>
    </w:p>
    <w:p w14:paraId="14085B64" w14:textId="77777777" w:rsidR="005A6316" w:rsidRPr="00835F60" w:rsidRDefault="005A6316">
      <w:pPr>
        <w:pStyle w:val="CommentText"/>
      </w:pPr>
      <w:r>
        <w:t xml:space="preserve">If this change is made here, it should also be made in Section 5.C.v below. </w:t>
      </w:r>
    </w:p>
  </w:comment>
  <w:comment w:id="11" w:author="TTorr" w:date="2013-09-26T16:56:00Z" w:initials="T">
    <w:p w14:paraId="1FA6B5AA" w14:textId="77777777" w:rsidR="005A6316" w:rsidRDefault="005A6316">
      <w:pPr>
        <w:pStyle w:val="CommentText"/>
      </w:pPr>
      <w:r>
        <w:rPr>
          <w:rStyle w:val="CommentReference"/>
        </w:rPr>
        <w:annotationRef/>
      </w:r>
      <w:r>
        <w:t>Government Code section 14838(b)(2)</w:t>
      </w:r>
    </w:p>
  </w:comment>
  <w:comment w:id="12" w:author="TTorr" w:date="2013-11-20T13:48:00Z" w:initials="T">
    <w:p w14:paraId="59940649" w14:textId="77777777" w:rsidR="005A6316" w:rsidRDefault="005A6316">
      <w:pPr>
        <w:pStyle w:val="CommentText"/>
      </w:pPr>
      <w:r>
        <w:rPr>
          <w:rStyle w:val="CommentReference"/>
        </w:rPr>
        <w:annotationRef/>
      </w:r>
      <w:r>
        <w:t>Government Code section 14838(f).</w:t>
      </w:r>
    </w:p>
  </w:comment>
  <w:comment w:id="13" w:author="TTorr" w:date="2013-07-02T14:01:00Z" w:initials="T">
    <w:p w14:paraId="1EC1FBF5" w14:textId="77777777" w:rsidR="005A6316" w:rsidRDefault="005A6316">
      <w:pPr>
        <w:pStyle w:val="CommentText"/>
      </w:pPr>
      <w:r>
        <w:rPr>
          <w:rStyle w:val="CommentReference"/>
        </w:rPr>
        <w:annotationRef/>
      </w:r>
      <w:r>
        <w:t>See Government Code section 14838(f).</w:t>
      </w:r>
    </w:p>
  </w:comment>
  <w:comment w:id="14" w:author="TTorr" w:date="2013-07-02T15:31:00Z" w:initials="T">
    <w:p w14:paraId="12EBACE4" w14:textId="77777777" w:rsidR="005A6316" w:rsidRDefault="005A6316">
      <w:pPr>
        <w:pStyle w:val="CommentText"/>
      </w:pPr>
      <w:r>
        <w:rPr>
          <w:rStyle w:val="CommentReference"/>
        </w:rPr>
        <w:annotationRef/>
      </w:r>
      <w:r>
        <w:t>Although not legally required, following these steps will (i) prevent the DVBE incentive from being double counted through application of the small business preference, and (ii) prevent a situation where the JBE has to “back out” the DVBE incentive where award to a non-Small Business DVBE would displace a Small Business.</w:t>
      </w:r>
    </w:p>
  </w:comment>
  <w:comment w:id="15" w:author="TTorr" w:date="2013-07-05T16:20:00Z" w:initials="T">
    <w:p w14:paraId="765453DB" w14:textId="77777777" w:rsidR="005A6316" w:rsidRDefault="005A6316" w:rsidP="00B7047B">
      <w:pPr>
        <w:pStyle w:val="CommentText"/>
      </w:pPr>
      <w:r>
        <w:rPr>
          <w:rStyle w:val="CommentReference"/>
        </w:rPr>
        <w:annotationRef/>
      </w:r>
      <w:r>
        <w:t>Government Code section 14838(f)</w:t>
      </w:r>
    </w:p>
  </w:comment>
  <w:comment w:id="16" w:author="TTorr" w:date="2013-07-10T17:08:00Z" w:initials="T">
    <w:p w14:paraId="1C21FF22" w14:textId="77777777" w:rsidR="005A6316" w:rsidRDefault="005A6316" w:rsidP="006F7F30">
      <w:pPr>
        <w:pStyle w:val="CommentText"/>
      </w:pPr>
      <w:r>
        <w:rPr>
          <w:rStyle w:val="CommentReference"/>
        </w:rPr>
        <w:annotationRef/>
      </w:r>
      <w:r>
        <w:t>As discussed in comment 10 above, the JBE could expand this tie-breaking preference to entities that are not themselves DVBEs, but otherwise qualify for the DVBE incentive (e.g., by using DVBE subcontractors).  If the JBE wishes to make this change, this sentence should be replaced with:</w:t>
      </w:r>
    </w:p>
    <w:p w14:paraId="5F457784" w14:textId="77777777" w:rsidR="005A6316" w:rsidRDefault="005A6316" w:rsidP="006F7F30">
      <w:pPr>
        <w:pStyle w:val="CommentText"/>
      </w:pPr>
    </w:p>
    <w:p w14:paraId="0706FDB1" w14:textId="77777777" w:rsidR="005A6316" w:rsidRDefault="005A6316" w:rsidP="006F7F30">
      <w:pPr>
        <w:pStyle w:val="CommentText"/>
        <w:rPr>
          <w:i/>
        </w:rPr>
      </w:pPr>
      <w:r w:rsidRPr="00835F60">
        <w:rPr>
          <w:i/>
        </w:rPr>
        <w:t>In the event of a precise tie between a bidder that is a Small Business and another bidder that is a Small Business and qualifies for the DVBE incentive, the contract will be awarded to the bidder that is a Small Business and qualifies for the DVBE incentive.</w:t>
      </w:r>
    </w:p>
    <w:p w14:paraId="323F10A5" w14:textId="77777777" w:rsidR="005A6316" w:rsidRDefault="005A6316" w:rsidP="006F7F30">
      <w:pPr>
        <w:pStyle w:val="CommentText"/>
        <w:rPr>
          <w:i/>
        </w:rPr>
      </w:pPr>
    </w:p>
    <w:p w14:paraId="386E5D43" w14:textId="77777777" w:rsidR="005A6316" w:rsidRDefault="005A6316">
      <w:pPr>
        <w:pStyle w:val="CommentText"/>
      </w:pPr>
      <w:r>
        <w:t>If this change is made here, it should also be made in Section 5.B.vii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D38124" w15:done="0"/>
  <w15:commentEx w15:paraId="360E3C70" w15:done="0"/>
  <w15:commentEx w15:paraId="5B315FFD" w15:done="0"/>
  <w15:commentEx w15:paraId="103C5BCF" w15:done="0"/>
  <w15:commentEx w15:paraId="769AC114" w15:done="0"/>
  <w15:commentEx w15:paraId="29EE14E7" w15:done="0"/>
  <w15:commentEx w15:paraId="2DA4A67B" w15:done="0"/>
  <w15:commentEx w15:paraId="209377E1" w15:done="0"/>
  <w15:commentEx w15:paraId="546AB93F" w15:done="0"/>
  <w15:commentEx w15:paraId="14085B64" w15:done="0"/>
  <w15:commentEx w15:paraId="1FA6B5AA" w15:done="0"/>
  <w15:commentEx w15:paraId="59940649" w15:done="0"/>
  <w15:commentEx w15:paraId="1EC1FBF5" w15:done="0"/>
  <w15:commentEx w15:paraId="12EBACE4" w15:done="0"/>
  <w15:commentEx w15:paraId="765453DB" w15:done="0"/>
  <w15:commentEx w15:paraId="386E5D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5E679" w14:textId="77777777" w:rsidR="0079231B" w:rsidRDefault="0079231B" w:rsidP="00F8722C">
      <w:pPr>
        <w:spacing w:line="240" w:lineRule="auto"/>
      </w:pPr>
      <w:r>
        <w:separator/>
      </w:r>
    </w:p>
  </w:endnote>
  <w:endnote w:type="continuationSeparator" w:id="0">
    <w:p w14:paraId="1590160C" w14:textId="77777777" w:rsidR="0079231B" w:rsidRDefault="0079231B" w:rsidP="00F87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60BF" w14:textId="28B44F44" w:rsidR="005A6316" w:rsidRDefault="0079231B">
    <w:pPr>
      <w:pStyle w:val="Footer"/>
    </w:pPr>
    <w:sdt>
      <w:sdtPr>
        <w:id w:val="18165802"/>
        <w:docPartObj>
          <w:docPartGallery w:val="Page Numbers (Bottom of Page)"/>
          <w:docPartUnique/>
        </w:docPartObj>
      </w:sdtPr>
      <w:sdtEndPr/>
      <w:sdtContent>
        <w:r w:rsidR="005A6316">
          <w:rPr>
            <w:sz w:val="20"/>
            <w:szCs w:val="20"/>
          </w:rPr>
          <w:fldChar w:fldCharType="begin"/>
        </w:r>
        <w:r w:rsidR="005A6316">
          <w:rPr>
            <w:sz w:val="20"/>
            <w:szCs w:val="20"/>
          </w:rPr>
          <w:instrText xml:space="preserve"> PAGE   \* MERGEFORMAT </w:instrText>
        </w:r>
        <w:r w:rsidR="005A6316">
          <w:rPr>
            <w:sz w:val="20"/>
            <w:szCs w:val="20"/>
          </w:rPr>
          <w:fldChar w:fldCharType="separate"/>
        </w:r>
        <w:r w:rsidR="00803316">
          <w:rPr>
            <w:noProof/>
            <w:sz w:val="20"/>
            <w:szCs w:val="20"/>
          </w:rPr>
          <w:t>1</w:t>
        </w:r>
        <w:r w:rsidR="005A6316">
          <w:rPr>
            <w:sz w:val="20"/>
            <w:szCs w:val="20"/>
          </w:rPr>
          <w:fldChar w:fldCharType="end"/>
        </w:r>
        <w:r w:rsidR="005A6316">
          <w:rPr>
            <w:sz w:val="20"/>
            <w:szCs w:val="20"/>
          </w:rPr>
          <w:tab/>
        </w:r>
        <w:r w:rsidR="005A6316">
          <w:rPr>
            <w:sz w:val="20"/>
            <w:szCs w:val="20"/>
          </w:rPr>
          <w:tab/>
          <w:t>rev July 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213B" w14:textId="77777777" w:rsidR="0079231B" w:rsidRDefault="0079231B" w:rsidP="00F8722C">
      <w:pPr>
        <w:spacing w:line="240" w:lineRule="auto"/>
      </w:pPr>
      <w:r>
        <w:separator/>
      </w:r>
    </w:p>
  </w:footnote>
  <w:footnote w:type="continuationSeparator" w:id="0">
    <w:p w14:paraId="1801A441" w14:textId="77777777" w:rsidR="0079231B" w:rsidRDefault="0079231B" w:rsidP="00F8722C">
      <w:pPr>
        <w:spacing w:line="240" w:lineRule="auto"/>
      </w:pPr>
      <w:r>
        <w:continuationSeparator/>
      </w:r>
    </w:p>
  </w:footnote>
  <w:footnote w:id="1">
    <w:p w14:paraId="2C5163A3" w14:textId="77777777" w:rsidR="005A6316" w:rsidRDefault="005A6316">
      <w:pPr>
        <w:pStyle w:val="FootnoteText"/>
      </w:pPr>
      <w:r>
        <w:rPr>
          <w:rStyle w:val="FootnoteReference"/>
        </w:rPr>
        <w:footnoteRef/>
      </w:r>
      <w:r>
        <w:t xml:space="preserve"> See Military and Veterans Code section 999.51 for the requirements a business must meet to be certified as an NVSA.</w:t>
      </w:r>
    </w:p>
  </w:footnote>
  <w:footnote w:id="2">
    <w:p w14:paraId="49682FF8" w14:textId="77777777" w:rsidR="005A6316" w:rsidRDefault="005A6316">
      <w:pPr>
        <w:pStyle w:val="FootnoteText"/>
      </w:pPr>
      <w:r>
        <w:rPr>
          <w:rStyle w:val="FootnoteReference"/>
        </w:rPr>
        <w:footnoteRef/>
      </w:r>
      <w:r>
        <w:t xml:space="preserve"> See Government Code section 14837(d) for the requirements a business must meet to be certified as a small business or a microbusiness.</w:t>
      </w:r>
    </w:p>
  </w:footnote>
  <w:footnote w:id="3">
    <w:p w14:paraId="3D050912" w14:textId="77777777" w:rsidR="005A6316" w:rsidRDefault="005A6316" w:rsidP="00482796">
      <w:pPr>
        <w:pStyle w:val="FootnoteText"/>
      </w:pPr>
      <w:r>
        <w:rPr>
          <w:rStyle w:val="FootnoteReference"/>
        </w:rPr>
        <w:footnoteRef/>
      </w:r>
      <w:r>
        <w:t xml:space="preserve"> Government Code section </w:t>
      </w:r>
      <w:r>
        <w:rPr>
          <w:rFonts w:cstheme="minorHAnsi"/>
          <w:lang w:bidi="ar-SA"/>
        </w:rPr>
        <w:t xml:space="preserve">14837(d)(4)(A) </w:t>
      </w:r>
      <w:r w:rsidRPr="00580B1C">
        <w:rPr>
          <w:rFonts w:cstheme="minorHAnsi"/>
          <w:lang w:bidi="ar-SA"/>
        </w:rPr>
        <w:t xml:space="preserve"> states that </w:t>
      </w:r>
      <w:r>
        <w:rPr>
          <w:rFonts w:cstheme="minorHAnsi"/>
          <w:lang w:bidi="ar-SA"/>
        </w:rPr>
        <w:t>a business</w:t>
      </w:r>
      <w:r w:rsidRPr="00580B1C">
        <w:rPr>
          <w:rFonts w:cstheme="minorHAnsi"/>
          <w:lang w:bidi="ar-SA"/>
        </w:rPr>
        <w:t xml:space="preserve"> performs a </w:t>
      </w:r>
      <w:r w:rsidRPr="00FC6E6F">
        <w:rPr>
          <w:rFonts w:cstheme="minorHAnsi"/>
          <w:lang w:bidi="ar-SA"/>
        </w:rPr>
        <w:t>“commercially useful function”</w:t>
      </w:r>
      <w:r w:rsidRPr="00580B1C">
        <w:rPr>
          <w:rFonts w:cstheme="minorHAnsi"/>
          <w:lang w:bidi="ar-SA"/>
        </w:rPr>
        <w:t xml:space="preserve"> if the entity does all of the following: (a) is responsible for the execution of a distinct element of the work of the contract; (b) carries out </w:t>
      </w:r>
      <w:r>
        <w:rPr>
          <w:rFonts w:cstheme="minorHAnsi"/>
          <w:lang w:bidi="ar-SA"/>
        </w:rPr>
        <w:t>its</w:t>
      </w:r>
      <w:r w:rsidRPr="00580B1C">
        <w:rPr>
          <w:rFonts w:cstheme="minorHAnsi"/>
          <w:lang w:bidi="ar-SA"/>
        </w:rPr>
        <w:t xml:space="preserve"> obligation by actually performing, managing, or supervising the work involved; (c) performs work that is normal for its business services and functions; (d) i</w:t>
      </w:r>
      <w:r w:rsidRPr="00580B1C">
        <w:rPr>
          <w:rFonts w:cstheme="minorHAnsi"/>
          <w:bCs/>
          <w:lang w:bidi="ar-SA"/>
        </w:rPr>
        <w:t>s responsible, with respect to products, inventories, materials, and supplies required for the contract, for negotiating price, determining quality and quantity, ordering, installing, if applicable, and making payment; and (e) i</w:t>
      </w:r>
      <w:r w:rsidRPr="00580B1C">
        <w:rPr>
          <w:rFonts w:cstheme="minorHAnsi"/>
          <w:lang w:bidi="ar-SA"/>
        </w:rPr>
        <w:t>s not further subcontracting a portion of the work that is greater than that expected to be subcontracted by norm</w:t>
      </w:r>
      <w:r>
        <w:rPr>
          <w:rFonts w:cstheme="minorHAnsi"/>
          <w:lang w:bidi="ar-SA"/>
        </w:rPr>
        <w:t>al industry practices</w:t>
      </w:r>
      <w:r w:rsidRPr="00580B1C">
        <w:t>.</w:t>
      </w:r>
      <w:r>
        <w:t xml:space="preserve"> </w:t>
      </w:r>
      <w:r>
        <w:rPr>
          <w:rFonts w:cstheme="minorHAnsi"/>
          <w:bCs/>
          <w:lang w:bidi="ar-SA"/>
        </w:rPr>
        <w:t>If Bidder is performing all of the contract work itself and is not using subcontractors, Bidder is by default performing a commercially useful function.</w:t>
      </w:r>
    </w:p>
  </w:footnote>
  <w:footnote w:id="4">
    <w:p w14:paraId="0539D86D" w14:textId="77777777" w:rsidR="005A6316" w:rsidRDefault="005A6316" w:rsidP="00D5339F">
      <w:pPr>
        <w:pStyle w:val="FootnoteText"/>
      </w:pPr>
      <w:r>
        <w:rPr>
          <w:rStyle w:val="FootnoteReference"/>
        </w:rPr>
        <w:footnoteRef/>
      </w:r>
      <w:r>
        <w:t xml:space="preserve"> If HHH Corp </w:t>
      </w:r>
      <w:r w:rsidRPr="001C690F">
        <w:t xml:space="preserve">refuses or fails to execute the </w:t>
      </w:r>
      <w:r>
        <w:t xml:space="preserve">JBE’s </w:t>
      </w:r>
      <w:r w:rsidRPr="001C690F">
        <w:t xml:space="preserve">agreement, the </w:t>
      </w:r>
      <w:r>
        <w:t xml:space="preserve">JBE </w:t>
      </w:r>
      <w:r w:rsidRPr="001C690F">
        <w:t xml:space="preserve">may award the </w:t>
      </w:r>
      <w:r>
        <w:t xml:space="preserve">contract </w:t>
      </w:r>
      <w:r w:rsidRPr="001C690F">
        <w:t xml:space="preserve">to the next qualified </w:t>
      </w:r>
      <w:r>
        <w:t xml:space="preserve">Bidder.  Because application of the small business preference to III Corp’s bid would no longer result in the denial of an award to a Small Business, the small business preference would be applied to III Corp’s bid.  In this scenario, the JBE would award the contract to III Corp; the amount of the contract would be $101,000.    </w:t>
      </w:r>
    </w:p>
  </w:footnote>
  <w:footnote w:id="5">
    <w:p w14:paraId="17307BC2" w14:textId="77777777" w:rsidR="005A6316" w:rsidRDefault="005A6316">
      <w:pPr>
        <w:pStyle w:val="FootnoteText"/>
      </w:pPr>
      <w:r>
        <w:rPr>
          <w:rStyle w:val="FootnoteReference"/>
        </w:rPr>
        <w:footnoteRef/>
      </w:r>
      <w:r>
        <w:t xml:space="preserve"> In these procedures, it is assumed that when the JBE uses a DVBE incentive, the incentive amount is 3%.  </w:t>
      </w:r>
    </w:p>
  </w:footnote>
  <w:footnote w:id="6">
    <w:p w14:paraId="3A0870C2" w14:textId="77777777" w:rsidR="005A6316" w:rsidRDefault="005A6316" w:rsidP="00471C83">
      <w:pPr>
        <w:pStyle w:val="FootnoteText"/>
      </w:pPr>
      <w:r>
        <w:rPr>
          <w:rStyle w:val="FootnoteReference"/>
        </w:rPr>
        <w:footnoteRef/>
      </w:r>
      <w:r>
        <w:t xml:space="preserve"> If SSS Corp </w:t>
      </w:r>
      <w:r w:rsidRPr="001C690F">
        <w:t xml:space="preserve">refuses or fails to execute the </w:t>
      </w:r>
      <w:r>
        <w:t xml:space="preserve">JBE’s </w:t>
      </w:r>
      <w:r w:rsidRPr="001C690F">
        <w:t xml:space="preserve">agreement, the </w:t>
      </w:r>
      <w:r>
        <w:t xml:space="preserve">JBE </w:t>
      </w:r>
      <w:r w:rsidRPr="001C690F">
        <w:t xml:space="preserve">may award the </w:t>
      </w:r>
      <w:r>
        <w:t xml:space="preserve">contract </w:t>
      </w:r>
      <w:r w:rsidRPr="001C690F">
        <w:t xml:space="preserve">to the next qualified </w:t>
      </w:r>
      <w:r>
        <w:t xml:space="preserve">Bidder.  Because application of the DVBE incentive to UUU Corp’s bid would no longer result in the denial of an award to a Small Business, the DVBE incentive would be applied to UUU Corp’s bid.  In this scenario, the JBE would award the contract to UUU Corp; the amount of the contract would be $203,000.    </w:t>
      </w:r>
    </w:p>
  </w:footnote>
  <w:footnote w:id="7">
    <w:p w14:paraId="70DA8D8D" w14:textId="77777777" w:rsidR="005A6316" w:rsidRDefault="005A6316">
      <w:pPr>
        <w:pStyle w:val="FootnoteText"/>
      </w:pPr>
      <w:r>
        <w:rPr>
          <w:rStyle w:val="FootnoteReference"/>
        </w:rPr>
        <w:footnoteRef/>
      </w:r>
      <w:r>
        <w:t xml:space="preserve"> The JBE may specify, in the relevant solicitation document, a minimum number of points that a bid must receive in order to be eligible for the small business preference. For example, an RFP could state that only bids receiving an initial bid score of 60 points or higher will be eligible for the small business preference.  </w:t>
      </w:r>
    </w:p>
  </w:footnote>
  <w:footnote w:id="8">
    <w:p w14:paraId="0B755A94" w14:textId="77777777" w:rsidR="005A6316" w:rsidRDefault="005A6316" w:rsidP="00143735">
      <w:pPr>
        <w:pStyle w:val="FootnoteText"/>
      </w:pPr>
      <w:r>
        <w:rPr>
          <w:rStyle w:val="FootnoteReference"/>
        </w:rPr>
        <w:footnoteRef/>
      </w:r>
      <w:r>
        <w:t xml:space="preserve"> If EEE Corp </w:t>
      </w:r>
      <w:r w:rsidRPr="001C690F">
        <w:t xml:space="preserve">refuses or fails to execute the </w:t>
      </w:r>
      <w:r>
        <w:t xml:space="preserve">JBE’s </w:t>
      </w:r>
      <w:r w:rsidRPr="001C690F">
        <w:t xml:space="preserve">agreement, the </w:t>
      </w:r>
      <w:r>
        <w:t xml:space="preserve">JBE </w:t>
      </w:r>
      <w:r w:rsidRPr="001C690F">
        <w:t xml:space="preserve">may award the </w:t>
      </w:r>
      <w:r>
        <w:t xml:space="preserve">contract </w:t>
      </w:r>
      <w:r w:rsidRPr="001C690F">
        <w:t xml:space="preserve">to the next qualified </w:t>
      </w:r>
      <w:r>
        <w:t xml:space="preserve">Bidder.  Because application of the small business preference to FFF Corp’s bid would no longer result in the denial of an award to a Small Business, the small business preference would be applied to FFF Corp’s bid.  In this scenario, the JBE would award the contract to FFF Corp.    </w:t>
      </w:r>
    </w:p>
  </w:footnote>
  <w:footnote w:id="9">
    <w:p w14:paraId="30209916" w14:textId="77777777" w:rsidR="005A6316" w:rsidRDefault="005A6316" w:rsidP="008C57B6">
      <w:pPr>
        <w:pStyle w:val="FootnoteText"/>
      </w:pPr>
      <w:r>
        <w:rPr>
          <w:rStyle w:val="FootnoteReference"/>
        </w:rPr>
        <w:footnoteRef/>
      </w:r>
      <w:r>
        <w:t xml:space="preserve"> If MMM Corp </w:t>
      </w:r>
      <w:r w:rsidRPr="001C690F">
        <w:t xml:space="preserve">refuses or fails to execute the </w:t>
      </w:r>
      <w:r>
        <w:t xml:space="preserve">JBE’s </w:t>
      </w:r>
      <w:r w:rsidRPr="001C690F">
        <w:t xml:space="preserve">agreement, the </w:t>
      </w:r>
      <w:r>
        <w:t xml:space="preserve">JBE </w:t>
      </w:r>
      <w:r w:rsidRPr="001C690F">
        <w:t xml:space="preserve">may award the </w:t>
      </w:r>
      <w:r>
        <w:t xml:space="preserve">contract </w:t>
      </w:r>
      <w:r w:rsidRPr="001C690F">
        <w:t xml:space="preserve">to the next qualified </w:t>
      </w:r>
      <w:r>
        <w:t xml:space="preserve">Bidder.  Because application of the DVBE incentive to NNN Corp’s bid would no longer result in the denial of an award to a Small Business, the DVBE incentive would be applied to NNN Corp’s bid.  In this scenario, the JBE would award the contract to NNN Corp.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3000" w14:textId="77777777" w:rsidR="005A6316" w:rsidRDefault="005A6316">
    <w:pPr>
      <w:pStyle w:val="Header"/>
    </w:pPr>
    <w:r>
      <w:t>[JBE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92"/>
    <w:rsid w:val="00001325"/>
    <w:rsid w:val="00007676"/>
    <w:rsid w:val="00012646"/>
    <w:rsid w:val="00013F68"/>
    <w:rsid w:val="000151F5"/>
    <w:rsid w:val="000207FC"/>
    <w:rsid w:val="000222CF"/>
    <w:rsid w:val="000264DC"/>
    <w:rsid w:val="000266E5"/>
    <w:rsid w:val="00026BA7"/>
    <w:rsid w:val="000273F9"/>
    <w:rsid w:val="00036904"/>
    <w:rsid w:val="000404F5"/>
    <w:rsid w:val="000405F3"/>
    <w:rsid w:val="0004245C"/>
    <w:rsid w:val="00044785"/>
    <w:rsid w:val="000452A0"/>
    <w:rsid w:val="00045825"/>
    <w:rsid w:val="000478CB"/>
    <w:rsid w:val="00051A93"/>
    <w:rsid w:val="000545D3"/>
    <w:rsid w:val="000559AE"/>
    <w:rsid w:val="00057AFA"/>
    <w:rsid w:val="0006517A"/>
    <w:rsid w:val="00065B81"/>
    <w:rsid w:val="00066CF6"/>
    <w:rsid w:val="00071B7A"/>
    <w:rsid w:val="000757B6"/>
    <w:rsid w:val="00085E21"/>
    <w:rsid w:val="00092379"/>
    <w:rsid w:val="00097BDF"/>
    <w:rsid w:val="000A111F"/>
    <w:rsid w:val="000A1A2C"/>
    <w:rsid w:val="000A23A9"/>
    <w:rsid w:val="000B2252"/>
    <w:rsid w:val="000B5299"/>
    <w:rsid w:val="000B6E3B"/>
    <w:rsid w:val="000B7538"/>
    <w:rsid w:val="000C26C8"/>
    <w:rsid w:val="000C6B67"/>
    <w:rsid w:val="000D1F0E"/>
    <w:rsid w:val="000D2577"/>
    <w:rsid w:val="000D4CC3"/>
    <w:rsid w:val="000E2032"/>
    <w:rsid w:val="000E4BFF"/>
    <w:rsid w:val="000F20C1"/>
    <w:rsid w:val="000F32C4"/>
    <w:rsid w:val="001030F7"/>
    <w:rsid w:val="0010694C"/>
    <w:rsid w:val="0011022B"/>
    <w:rsid w:val="00110DC3"/>
    <w:rsid w:val="0011297D"/>
    <w:rsid w:val="00113D5C"/>
    <w:rsid w:val="001229BD"/>
    <w:rsid w:val="0012641C"/>
    <w:rsid w:val="00126469"/>
    <w:rsid w:val="00126A81"/>
    <w:rsid w:val="00127364"/>
    <w:rsid w:val="0013202E"/>
    <w:rsid w:val="0013296D"/>
    <w:rsid w:val="00141E42"/>
    <w:rsid w:val="00143735"/>
    <w:rsid w:val="00143E5D"/>
    <w:rsid w:val="00146E2B"/>
    <w:rsid w:val="001508E3"/>
    <w:rsid w:val="001522AD"/>
    <w:rsid w:val="001540EB"/>
    <w:rsid w:val="001567A7"/>
    <w:rsid w:val="00156F3B"/>
    <w:rsid w:val="001571EA"/>
    <w:rsid w:val="00157586"/>
    <w:rsid w:val="001608F4"/>
    <w:rsid w:val="00164C43"/>
    <w:rsid w:val="001654D6"/>
    <w:rsid w:val="00171D92"/>
    <w:rsid w:val="00174101"/>
    <w:rsid w:val="00176D2B"/>
    <w:rsid w:val="00180C55"/>
    <w:rsid w:val="00186BD0"/>
    <w:rsid w:val="001871A4"/>
    <w:rsid w:val="001944F5"/>
    <w:rsid w:val="0019550C"/>
    <w:rsid w:val="001959FE"/>
    <w:rsid w:val="00196E7A"/>
    <w:rsid w:val="0019777F"/>
    <w:rsid w:val="001A07D7"/>
    <w:rsid w:val="001A0A3C"/>
    <w:rsid w:val="001A30B1"/>
    <w:rsid w:val="001B0F72"/>
    <w:rsid w:val="001B1224"/>
    <w:rsid w:val="001B1B64"/>
    <w:rsid w:val="001B2317"/>
    <w:rsid w:val="001B5C37"/>
    <w:rsid w:val="001C2564"/>
    <w:rsid w:val="001C285E"/>
    <w:rsid w:val="001C539A"/>
    <w:rsid w:val="001C6784"/>
    <w:rsid w:val="001C690F"/>
    <w:rsid w:val="001D3D86"/>
    <w:rsid w:val="001D473B"/>
    <w:rsid w:val="001D539E"/>
    <w:rsid w:val="001D588F"/>
    <w:rsid w:val="001E0823"/>
    <w:rsid w:val="001E37F6"/>
    <w:rsid w:val="001E3E65"/>
    <w:rsid w:val="001F0985"/>
    <w:rsid w:val="001F24E8"/>
    <w:rsid w:val="001F3AC1"/>
    <w:rsid w:val="00201076"/>
    <w:rsid w:val="002057F2"/>
    <w:rsid w:val="00211926"/>
    <w:rsid w:val="00213331"/>
    <w:rsid w:val="00216BAC"/>
    <w:rsid w:val="00225BA2"/>
    <w:rsid w:val="002267D4"/>
    <w:rsid w:val="00232226"/>
    <w:rsid w:val="002368F5"/>
    <w:rsid w:val="00240CF5"/>
    <w:rsid w:val="0024202F"/>
    <w:rsid w:val="00242B52"/>
    <w:rsid w:val="0024418C"/>
    <w:rsid w:val="00247258"/>
    <w:rsid w:val="00252BBB"/>
    <w:rsid w:val="00253D82"/>
    <w:rsid w:val="00254BA2"/>
    <w:rsid w:val="00270BC9"/>
    <w:rsid w:val="00274BEA"/>
    <w:rsid w:val="002776D8"/>
    <w:rsid w:val="00286E01"/>
    <w:rsid w:val="0029404A"/>
    <w:rsid w:val="00294F81"/>
    <w:rsid w:val="002A71DC"/>
    <w:rsid w:val="002A78E7"/>
    <w:rsid w:val="002B2654"/>
    <w:rsid w:val="002B3253"/>
    <w:rsid w:val="002B5356"/>
    <w:rsid w:val="002B6734"/>
    <w:rsid w:val="002B7C4A"/>
    <w:rsid w:val="002B7EBE"/>
    <w:rsid w:val="002C47BC"/>
    <w:rsid w:val="002C4E2C"/>
    <w:rsid w:val="002C70F8"/>
    <w:rsid w:val="002C7F9B"/>
    <w:rsid w:val="002D2936"/>
    <w:rsid w:val="002D4858"/>
    <w:rsid w:val="002D6E7A"/>
    <w:rsid w:val="002E17D8"/>
    <w:rsid w:val="002E18B8"/>
    <w:rsid w:val="002E7FC7"/>
    <w:rsid w:val="002F3C06"/>
    <w:rsid w:val="002F5646"/>
    <w:rsid w:val="002F7691"/>
    <w:rsid w:val="0030023C"/>
    <w:rsid w:val="0030076C"/>
    <w:rsid w:val="0030250D"/>
    <w:rsid w:val="00304706"/>
    <w:rsid w:val="003103F4"/>
    <w:rsid w:val="0031175E"/>
    <w:rsid w:val="00323076"/>
    <w:rsid w:val="00323277"/>
    <w:rsid w:val="00324984"/>
    <w:rsid w:val="00325C6A"/>
    <w:rsid w:val="0032622B"/>
    <w:rsid w:val="003267B5"/>
    <w:rsid w:val="003269DE"/>
    <w:rsid w:val="00330A6B"/>
    <w:rsid w:val="003342AB"/>
    <w:rsid w:val="00340EB4"/>
    <w:rsid w:val="003436BD"/>
    <w:rsid w:val="00343910"/>
    <w:rsid w:val="00352FCD"/>
    <w:rsid w:val="00353AC7"/>
    <w:rsid w:val="0035416D"/>
    <w:rsid w:val="00360D60"/>
    <w:rsid w:val="00362125"/>
    <w:rsid w:val="003639F7"/>
    <w:rsid w:val="003667BC"/>
    <w:rsid w:val="0037082E"/>
    <w:rsid w:val="0037097B"/>
    <w:rsid w:val="00370C63"/>
    <w:rsid w:val="00373E8E"/>
    <w:rsid w:val="00374D5D"/>
    <w:rsid w:val="003755E5"/>
    <w:rsid w:val="00376987"/>
    <w:rsid w:val="003806F6"/>
    <w:rsid w:val="00382327"/>
    <w:rsid w:val="0038297B"/>
    <w:rsid w:val="00384B0E"/>
    <w:rsid w:val="00387C02"/>
    <w:rsid w:val="003909C7"/>
    <w:rsid w:val="00395B75"/>
    <w:rsid w:val="003971BD"/>
    <w:rsid w:val="003A0092"/>
    <w:rsid w:val="003A3A9C"/>
    <w:rsid w:val="003A429F"/>
    <w:rsid w:val="003C719A"/>
    <w:rsid w:val="003E0803"/>
    <w:rsid w:val="003E35F4"/>
    <w:rsid w:val="003E38E6"/>
    <w:rsid w:val="003E7324"/>
    <w:rsid w:val="003E7F6F"/>
    <w:rsid w:val="003F32E7"/>
    <w:rsid w:val="003F448F"/>
    <w:rsid w:val="003F560D"/>
    <w:rsid w:val="003F5EDF"/>
    <w:rsid w:val="0040296D"/>
    <w:rsid w:val="00403944"/>
    <w:rsid w:val="00415709"/>
    <w:rsid w:val="00416F4B"/>
    <w:rsid w:val="004203C8"/>
    <w:rsid w:val="004215E8"/>
    <w:rsid w:val="004225BC"/>
    <w:rsid w:val="00423DC0"/>
    <w:rsid w:val="00425532"/>
    <w:rsid w:val="00431E20"/>
    <w:rsid w:val="00434F30"/>
    <w:rsid w:val="00436761"/>
    <w:rsid w:val="00436845"/>
    <w:rsid w:val="00441C73"/>
    <w:rsid w:val="0044744E"/>
    <w:rsid w:val="0045128E"/>
    <w:rsid w:val="004549A1"/>
    <w:rsid w:val="00455EC6"/>
    <w:rsid w:val="004564A8"/>
    <w:rsid w:val="004600D9"/>
    <w:rsid w:val="004633D0"/>
    <w:rsid w:val="00465CB5"/>
    <w:rsid w:val="00466060"/>
    <w:rsid w:val="00466BC7"/>
    <w:rsid w:val="00467262"/>
    <w:rsid w:val="00471C83"/>
    <w:rsid w:val="00474D1B"/>
    <w:rsid w:val="00475241"/>
    <w:rsid w:val="00482796"/>
    <w:rsid w:val="004832CE"/>
    <w:rsid w:val="00484525"/>
    <w:rsid w:val="004855C8"/>
    <w:rsid w:val="00487495"/>
    <w:rsid w:val="004877B2"/>
    <w:rsid w:val="0049412A"/>
    <w:rsid w:val="004943B2"/>
    <w:rsid w:val="004A18DD"/>
    <w:rsid w:val="004A566C"/>
    <w:rsid w:val="004A58BB"/>
    <w:rsid w:val="004A6E3F"/>
    <w:rsid w:val="004B08C8"/>
    <w:rsid w:val="004C07FC"/>
    <w:rsid w:val="004C1DBC"/>
    <w:rsid w:val="004C2251"/>
    <w:rsid w:val="004C352B"/>
    <w:rsid w:val="004C5D2A"/>
    <w:rsid w:val="004D4180"/>
    <w:rsid w:val="004D53FF"/>
    <w:rsid w:val="004E327B"/>
    <w:rsid w:val="004E5731"/>
    <w:rsid w:val="004E6F2D"/>
    <w:rsid w:val="004E7DE0"/>
    <w:rsid w:val="004F096A"/>
    <w:rsid w:val="004F17C6"/>
    <w:rsid w:val="004F4964"/>
    <w:rsid w:val="004F52F3"/>
    <w:rsid w:val="004F5ADC"/>
    <w:rsid w:val="00501CA0"/>
    <w:rsid w:val="005030D1"/>
    <w:rsid w:val="00503BF8"/>
    <w:rsid w:val="00505571"/>
    <w:rsid w:val="00505FDC"/>
    <w:rsid w:val="00506471"/>
    <w:rsid w:val="00506A09"/>
    <w:rsid w:val="00510FAD"/>
    <w:rsid w:val="005157F2"/>
    <w:rsid w:val="00524171"/>
    <w:rsid w:val="00526439"/>
    <w:rsid w:val="00537E88"/>
    <w:rsid w:val="0054311A"/>
    <w:rsid w:val="005505CF"/>
    <w:rsid w:val="00550A9F"/>
    <w:rsid w:val="00553101"/>
    <w:rsid w:val="00554DF9"/>
    <w:rsid w:val="00555B8C"/>
    <w:rsid w:val="00556031"/>
    <w:rsid w:val="00564600"/>
    <w:rsid w:val="005666CB"/>
    <w:rsid w:val="00571166"/>
    <w:rsid w:val="00573B72"/>
    <w:rsid w:val="00576293"/>
    <w:rsid w:val="005771AE"/>
    <w:rsid w:val="00580B1C"/>
    <w:rsid w:val="0058317D"/>
    <w:rsid w:val="00583A28"/>
    <w:rsid w:val="00584727"/>
    <w:rsid w:val="00585C43"/>
    <w:rsid w:val="00591078"/>
    <w:rsid w:val="00592D82"/>
    <w:rsid w:val="00596614"/>
    <w:rsid w:val="0059784C"/>
    <w:rsid w:val="005A3F13"/>
    <w:rsid w:val="005A5E6B"/>
    <w:rsid w:val="005A6316"/>
    <w:rsid w:val="005B595C"/>
    <w:rsid w:val="005B7BD2"/>
    <w:rsid w:val="005C080A"/>
    <w:rsid w:val="005C4BAD"/>
    <w:rsid w:val="005C4F92"/>
    <w:rsid w:val="005C7391"/>
    <w:rsid w:val="005C7518"/>
    <w:rsid w:val="005D211F"/>
    <w:rsid w:val="005D5960"/>
    <w:rsid w:val="005D6ABB"/>
    <w:rsid w:val="005E2F5C"/>
    <w:rsid w:val="005E6B07"/>
    <w:rsid w:val="005F0C1B"/>
    <w:rsid w:val="005F54BA"/>
    <w:rsid w:val="005F5CA1"/>
    <w:rsid w:val="006014CE"/>
    <w:rsid w:val="006063E1"/>
    <w:rsid w:val="00610AA6"/>
    <w:rsid w:val="006110F9"/>
    <w:rsid w:val="0061435D"/>
    <w:rsid w:val="00615981"/>
    <w:rsid w:val="00621A2D"/>
    <w:rsid w:val="00621EC4"/>
    <w:rsid w:val="006248F7"/>
    <w:rsid w:val="00627955"/>
    <w:rsid w:val="00627FFE"/>
    <w:rsid w:val="00632BFE"/>
    <w:rsid w:val="00637A66"/>
    <w:rsid w:val="00642307"/>
    <w:rsid w:val="0064479F"/>
    <w:rsid w:val="00645C23"/>
    <w:rsid w:val="0064762A"/>
    <w:rsid w:val="006525CB"/>
    <w:rsid w:val="006545BE"/>
    <w:rsid w:val="00654B97"/>
    <w:rsid w:val="00655AE2"/>
    <w:rsid w:val="0067195B"/>
    <w:rsid w:val="00673CE9"/>
    <w:rsid w:val="00674ACD"/>
    <w:rsid w:val="00675E50"/>
    <w:rsid w:val="00676D69"/>
    <w:rsid w:val="00677F8A"/>
    <w:rsid w:val="006805B4"/>
    <w:rsid w:val="00681471"/>
    <w:rsid w:val="0068293E"/>
    <w:rsid w:val="006841F0"/>
    <w:rsid w:val="00695334"/>
    <w:rsid w:val="006A080A"/>
    <w:rsid w:val="006A16B7"/>
    <w:rsid w:val="006A200A"/>
    <w:rsid w:val="006A3E38"/>
    <w:rsid w:val="006A61FB"/>
    <w:rsid w:val="006B148E"/>
    <w:rsid w:val="006B40E5"/>
    <w:rsid w:val="006B4F2C"/>
    <w:rsid w:val="006C118F"/>
    <w:rsid w:val="006C20ED"/>
    <w:rsid w:val="006C2182"/>
    <w:rsid w:val="006C3F47"/>
    <w:rsid w:val="006C4766"/>
    <w:rsid w:val="006D15EE"/>
    <w:rsid w:val="006D2255"/>
    <w:rsid w:val="006D7029"/>
    <w:rsid w:val="006E38D3"/>
    <w:rsid w:val="006E6595"/>
    <w:rsid w:val="006F136E"/>
    <w:rsid w:val="006F3449"/>
    <w:rsid w:val="006F7F30"/>
    <w:rsid w:val="007031F4"/>
    <w:rsid w:val="00703ECB"/>
    <w:rsid w:val="00705CEA"/>
    <w:rsid w:val="00705D59"/>
    <w:rsid w:val="0071175B"/>
    <w:rsid w:val="00712AF3"/>
    <w:rsid w:val="00723091"/>
    <w:rsid w:val="007230BA"/>
    <w:rsid w:val="00723281"/>
    <w:rsid w:val="00726310"/>
    <w:rsid w:val="00730AD5"/>
    <w:rsid w:val="00736B63"/>
    <w:rsid w:val="00736D1B"/>
    <w:rsid w:val="00744445"/>
    <w:rsid w:val="007448B1"/>
    <w:rsid w:val="00751DB3"/>
    <w:rsid w:val="00751DEA"/>
    <w:rsid w:val="00751EC8"/>
    <w:rsid w:val="00751F4B"/>
    <w:rsid w:val="007546E5"/>
    <w:rsid w:val="007635A9"/>
    <w:rsid w:val="00766513"/>
    <w:rsid w:val="00767F73"/>
    <w:rsid w:val="00773AEB"/>
    <w:rsid w:val="00773C5B"/>
    <w:rsid w:val="00773CF6"/>
    <w:rsid w:val="00774B45"/>
    <w:rsid w:val="00782405"/>
    <w:rsid w:val="00783CBA"/>
    <w:rsid w:val="00790B13"/>
    <w:rsid w:val="0079221D"/>
    <w:rsid w:val="0079231B"/>
    <w:rsid w:val="00792AA6"/>
    <w:rsid w:val="00795DB0"/>
    <w:rsid w:val="007961D0"/>
    <w:rsid w:val="007A1F86"/>
    <w:rsid w:val="007A2587"/>
    <w:rsid w:val="007A57D3"/>
    <w:rsid w:val="007B0CD7"/>
    <w:rsid w:val="007B2747"/>
    <w:rsid w:val="007B2E7B"/>
    <w:rsid w:val="007B53F2"/>
    <w:rsid w:val="007C049A"/>
    <w:rsid w:val="007C560C"/>
    <w:rsid w:val="007D5279"/>
    <w:rsid w:val="007D660B"/>
    <w:rsid w:val="007D7021"/>
    <w:rsid w:val="007D71A0"/>
    <w:rsid w:val="007E07EC"/>
    <w:rsid w:val="007E1FAA"/>
    <w:rsid w:val="007E3BE7"/>
    <w:rsid w:val="007E5DA9"/>
    <w:rsid w:val="007F08B2"/>
    <w:rsid w:val="007F1A3B"/>
    <w:rsid w:val="007F1BDB"/>
    <w:rsid w:val="007F2638"/>
    <w:rsid w:val="007F2C89"/>
    <w:rsid w:val="00803316"/>
    <w:rsid w:val="00807827"/>
    <w:rsid w:val="0081342A"/>
    <w:rsid w:val="00814A23"/>
    <w:rsid w:val="008151BC"/>
    <w:rsid w:val="00815CB5"/>
    <w:rsid w:val="0081761D"/>
    <w:rsid w:val="008266C2"/>
    <w:rsid w:val="00826D66"/>
    <w:rsid w:val="00827F89"/>
    <w:rsid w:val="00832C3F"/>
    <w:rsid w:val="00833BDD"/>
    <w:rsid w:val="00834B36"/>
    <w:rsid w:val="00835F60"/>
    <w:rsid w:val="008410AB"/>
    <w:rsid w:val="00843F00"/>
    <w:rsid w:val="00847099"/>
    <w:rsid w:val="008472F6"/>
    <w:rsid w:val="00851C90"/>
    <w:rsid w:val="00856FC0"/>
    <w:rsid w:val="0086493E"/>
    <w:rsid w:val="008702B8"/>
    <w:rsid w:val="008708BD"/>
    <w:rsid w:val="008721D8"/>
    <w:rsid w:val="00873DFF"/>
    <w:rsid w:val="008766B6"/>
    <w:rsid w:val="00881608"/>
    <w:rsid w:val="00883A63"/>
    <w:rsid w:val="008846D6"/>
    <w:rsid w:val="00885F2F"/>
    <w:rsid w:val="00892B18"/>
    <w:rsid w:val="00895EFA"/>
    <w:rsid w:val="00897F31"/>
    <w:rsid w:val="008A4695"/>
    <w:rsid w:val="008A68B2"/>
    <w:rsid w:val="008A6D06"/>
    <w:rsid w:val="008A6E07"/>
    <w:rsid w:val="008B1181"/>
    <w:rsid w:val="008B26F7"/>
    <w:rsid w:val="008B7885"/>
    <w:rsid w:val="008B7BA5"/>
    <w:rsid w:val="008C57B6"/>
    <w:rsid w:val="008C58B0"/>
    <w:rsid w:val="008D0C1A"/>
    <w:rsid w:val="008D2143"/>
    <w:rsid w:val="008D2E2D"/>
    <w:rsid w:val="008D428F"/>
    <w:rsid w:val="008D57AB"/>
    <w:rsid w:val="008E0E7F"/>
    <w:rsid w:val="008E0FA1"/>
    <w:rsid w:val="008E158B"/>
    <w:rsid w:val="008E5C4D"/>
    <w:rsid w:val="008F211A"/>
    <w:rsid w:val="008F3ACE"/>
    <w:rsid w:val="008F5578"/>
    <w:rsid w:val="009012C3"/>
    <w:rsid w:val="009039B2"/>
    <w:rsid w:val="00905308"/>
    <w:rsid w:val="009164EA"/>
    <w:rsid w:val="0092217B"/>
    <w:rsid w:val="00924A10"/>
    <w:rsid w:val="009314EC"/>
    <w:rsid w:val="00932ABB"/>
    <w:rsid w:val="009419FC"/>
    <w:rsid w:val="00941C88"/>
    <w:rsid w:val="00943104"/>
    <w:rsid w:val="00944A5A"/>
    <w:rsid w:val="009464F9"/>
    <w:rsid w:val="00953469"/>
    <w:rsid w:val="0096029A"/>
    <w:rsid w:val="0096117E"/>
    <w:rsid w:val="0096167C"/>
    <w:rsid w:val="00964B94"/>
    <w:rsid w:val="00967655"/>
    <w:rsid w:val="009743AD"/>
    <w:rsid w:val="0097544E"/>
    <w:rsid w:val="0097586D"/>
    <w:rsid w:val="009807EF"/>
    <w:rsid w:val="00980CA4"/>
    <w:rsid w:val="00981D24"/>
    <w:rsid w:val="00986D9E"/>
    <w:rsid w:val="00987396"/>
    <w:rsid w:val="00990E0C"/>
    <w:rsid w:val="0099264A"/>
    <w:rsid w:val="00992677"/>
    <w:rsid w:val="00992BED"/>
    <w:rsid w:val="00994FCA"/>
    <w:rsid w:val="00994FE5"/>
    <w:rsid w:val="009968B6"/>
    <w:rsid w:val="009A11E1"/>
    <w:rsid w:val="009A7A4D"/>
    <w:rsid w:val="009C0709"/>
    <w:rsid w:val="009C0ED6"/>
    <w:rsid w:val="009C26FC"/>
    <w:rsid w:val="009C3E83"/>
    <w:rsid w:val="009C76CE"/>
    <w:rsid w:val="009D0BDE"/>
    <w:rsid w:val="009D3983"/>
    <w:rsid w:val="009E03F0"/>
    <w:rsid w:val="009E08D8"/>
    <w:rsid w:val="009E2A6B"/>
    <w:rsid w:val="009E3C39"/>
    <w:rsid w:val="009F24B6"/>
    <w:rsid w:val="009F25D4"/>
    <w:rsid w:val="009F67B9"/>
    <w:rsid w:val="009F6CCB"/>
    <w:rsid w:val="00A0081F"/>
    <w:rsid w:val="00A00A8F"/>
    <w:rsid w:val="00A04171"/>
    <w:rsid w:val="00A07D64"/>
    <w:rsid w:val="00A120C8"/>
    <w:rsid w:val="00A127C7"/>
    <w:rsid w:val="00A166B0"/>
    <w:rsid w:val="00A211E3"/>
    <w:rsid w:val="00A224F2"/>
    <w:rsid w:val="00A22DD0"/>
    <w:rsid w:val="00A24557"/>
    <w:rsid w:val="00A27791"/>
    <w:rsid w:val="00A30B3A"/>
    <w:rsid w:val="00A31582"/>
    <w:rsid w:val="00A317DF"/>
    <w:rsid w:val="00A31B02"/>
    <w:rsid w:val="00A35DB5"/>
    <w:rsid w:val="00A37D8C"/>
    <w:rsid w:val="00A40F6A"/>
    <w:rsid w:val="00A47BC0"/>
    <w:rsid w:val="00A542E8"/>
    <w:rsid w:val="00A54E9C"/>
    <w:rsid w:val="00A54FB2"/>
    <w:rsid w:val="00A553B8"/>
    <w:rsid w:val="00A55C10"/>
    <w:rsid w:val="00A57823"/>
    <w:rsid w:val="00A57D0E"/>
    <w:rsid w:val="00A617DC"/>
    <w:rsid w:val="00A633EB"/>
    <w:rsid w:val="00A70426"/>
    <w:rsid w:val="00A7175F"/>
    <w:rsid w:val="00A74150"/>
    <w:rsid w:val="00A750C4"/>
    <w:rsid w:val="00A76A9A"/>
    <w:rsid w:val="00A83766"/>
    <w:rsid w:val="00A8531A"/>
    <w:rsid w:val="00A90E2B"/>
    <w:rsid w:val="00A924BE"/>
    <w:rsid w:val="00A93D3D"/>
    <w:rsid w:val="00A96C14"/>
    <w:rsid w:val="00A97C99"/>
    <w:rsid w:val="00AA0B75"/>
    <w:rsid w:val="00AA1210"/>
    <w:rsid w:val="00AA28B3"/>
    <w:rsid w:val="00AA5241"/>
    <w:rsid w:val="00AA5E39"/>
    <w:rsid w:val="00AA6A22"/>
    <w:rsid w:val="00AA77E3"/>
    <w:rsid w:val="00AB38FA"/>
    <w:rsid w:val="00AB532F"/>
    <w:rsid w:val="00AB652C"/>
    <w:rsid w:val="00AB689C"/>
    <w:rsid w:val="00AC312A"/>
    <w:rsid w:val="00AD1C4C"/>
    <w:rsid w:val="00AD3377"/>
    <w:rsid w:val="00AE3287"/>
    <w:rsid w:val="00AE4368"/>
    <w:rsid w:val="00AE5B69"/>
    <w:rsid w:val="00AF61B3"/>
    <w:rsid w:val="00B01B5F"/>
    <w:rsid w:val="00B0256C"/>
    <w:rsid w:val="00B04CB8"/>
    <w:rsid w:val="00B05134"/>
    <w:rsid w:val="00B0663C"/>
    <w:rsid w:val="00B10B64"/>
    <w:rsid w:val="00B13197"/>
    <w:rsid w:val="00B23253"/>
    <w:rsid w:val="00B25350"/>
    <w:rsid w:val="00B30656"/>
    <w:rsid w:val="00B3089D"/>
    <w:rsid w:val="00B312DF"/>
    <w:rsid w:val="00B3413D"/>
    <w:rsid w:val="00B357C5"/>
    <w:rsid w:val="00B3583F"/>
    <w:rsid w:val="00B35FEB"/>
    <w:rsid w:val="00B37943"/>
    <w:rsid w:val="00B37C62"/>
    <w:rsid w:val="00B443C0"/>
    <w:rsid w:val="00B44B1A"/>
    <w:rsid w:val="00B44CFE"/>
    <w:rsid w:val="00B47E8F"/>
    <w:rsid w:val="00B53B59"/>
    <w:rsid w:val="00B550D0"/>
    <w:rsid w:val="00B5581F"/>
    <w:rsid w:val="00B5597A"/>
    <w:rsid w:val="00B56086"/>
    <w:rsid w:val="00B60954"/>
    <w:rsid w:val="00B60A74"/>
    <w:rsid w:val="00B642FF"/>
    <w:rsid w:val="00B7047B"/>
    <w:rsid w:val="00B711BD"/>
    <w:rsid w:val="00B71846"/>
    <w:rsid w:val="00B73503"/>
    <w:rsid w:val="00B7430F"/>
    <w:rsid w:val="00B764B6"/>
    <w:rsid w:val="00B7653D"/>
    <w:rsid w:val="00B846D5"/>
    <w:rsid w:val="00B87C1C"/>
    <w:rsid w:val="00B92A90"/>
    <w:rsid w:val="00B94A43"/>
    <w:rsid w:val="00B959F9"/>
    <w:rsid w:val="00BA3F24"/>
    <w:rsid w:val="00BA673C"/>
    <w:rsid w:val="00BA7362"/>
    <w:rsid w:val="00BB1175"/>
    <w:rsid w:val="00BB19C7"/>
    <w:rsid w:val="00BB20E0"/>
    <w:rsid w:val="00BB2EA7"/>
    <w:rsid w:val="00BB4C7C"/>
    <w:rsid w:val="00BB5DB1"/>
    <w:rsid w:val="00BC0B0A"/>
    <w:rsid w:val="00BC0B96"/>
    <w:rsid w:val="00BC125C"/>
    <w:rsid w:val="00BC3B3A"/>
    <w:rsid w:val="00BC424B"/>
    <w:rsid w:val="00BC6616"/>
    <w:rsid w:val="00BD14AD"/>
    <w:rsid w:val="00BE125D"/>
    <w:rsid w:val="00BE2A3B"/>
    <w:rsid w:val="00BE3DE6"/>
    <w:rsid w:val="00BE544C"/>
    <w:rsid w:val="00BE5491"/>
    <w:rsid w:val="00BF07AD"/>
    <w:rsid w:val="00BF07F9"/>
    <w:rsid w:val="00BF1479"/>
    <w:rsid w:val="00BF2C40"/>
    <w:rsid w:val="00BF32D3"/>
    <w:rsid w:val="00BF7F82"/>
    <w:rsid w:val="00C00F08"/>
    <w:rsid w:val="00C0521A"/>
    <w:rsid w:val="00C065CE"/>
    <w:rsid w:val="00C1096C"/>
    <w:rsid w:val="00C14277"/>
    <w:rsid w:val="00C14494"/>
    <w:rsid w:val="00C1591A"/>
    <w:rsid w:val="00C20855"/>
    <w:rsid w:val="00C22AE4"/>
    <w:rsid w:val="00C23B6B"/>
    <w:rsid w:val="00C23C00"/>
    <w:rsid w:val="00C403E7"/>
    <w:rsid w:val="00C44480"/>
    <w:rsid w:val="00C4744F"/>
    <w:rsid w:val="00C474B4"/>
    <w:rsid w:val="00C50731"/>
    <w:rsid w:val="00C511D6"/>
    <w:rsid w:val="00C54C9A"/>
    <w:rsid w:val="00C5522F"/>
    <w:rsid w:val="00C57C94"/>
    <w:rsid w:val="00C57DBE"/>
    <w:rsid w:val="00C6390D"/>
    <w:rsid w:val="00C662D1"/>
    <w:rsid w:val="00C768C3"/>
    <w:rsid w:val="00C80879"/>
    <w:rsid w:val="00C82193"/>
    <w:rsid w:val="00C86BBE"/>
    <w:rsid w:val="00C86CA1"/>
    <w:rsid w:val="00C86CBA"/>
    <w:rsid w:val="00C9068E"/>
    <w:rsid w:val="00C90870"/>
    <w:rsid w:val="00C90F0C"/>
    <w:rsid w:val="00C91A7A"/>
    <w:rsid w:val="00C94D8E"/>
    <w:rsid w:val="00C96AD4"/>
    <w:rsid w:val="00CA127B"/>
    <w:rsid w:val="00CA2A0A"/>
    <w:rsid w:val="00CA6EAE"/>
    <w:rsid w:val="00CB06AF"/>
    <w:rsid w:val="00CB21D4"/>
    <w:rsid w:val="00CB3841"/>
    <w:rsid w:val="00CB3A2D"/>
    <w:rsid w:val="00CB48B1"/>
    <w:rsid w:val="00CD7708"/>
    <w:rsid w:val="00CE1296"/>
    <w:rsid w:val="00CE74E3"/>
    <w:rsid w:val="00CF07B4"/>
    <w:rsid w:val="00CF12EE"/>
    <w:rsid w:val="00CF6114"/>
    <w:rsid w:val="00CF66B1"/>
    <w:rsid w:val="00CF7103"/>
    <w:rsid w:val="00D07131"/>
    <w:rsid w:val="00D12FFD"/>
    <w:rsid w:val="00D14611"/>
    <w:rsid w:val="00D21021"/>
    <w:rsid w:val="00D2174D"/>
    <w:rsid w:val="00D2193F"/>
    <w:rsid w:val="00D231CE"/>
    <w:rsid w:val="00D26366"/>
    <w:rsid w:val="00D27FE2"/>
    <w:rsid w:val="00D32468"/>
    <w:rsid w:val="00D33D73"/>
    <w:rsid w:val="00D3618D"/>
    <w:rsid w:val="00D41260"/>
    <w:rsid w:val="00D41E80"/>
    <w:rsid w:val="00D503B2"/>
    <w:rsid w:val="00D5339F"/>
    <w:rsid w:val="00D539FF"/>
    <w:rsid w:val="00D53B19"/>
    <w:rsid w:val="00D56DE0"/>
    <w:rsid w:val="00D62D27"/>
    <w:rsid w:val="00D65F12"/>
    <w:rsid w:val="00D66B70"/>
    <w:rsid w:val="00D71224"/>
    <w:rsid w:val="00D713FB"/>
    <w:rsid w:val="00D717CB"/>
    <w:rsid w:val="00D72D15"/>
    <w:rsid w:val="00D73137"/>
    <w:rsid w:val="00D766F0"/>
    <w:rsid w:val="00D80AA8"/>
    <w:rsid w:val="00D817A6"/>
    <w:rsid w:val="00D8272A"/>
    <w:rsid w:val="00D82F09"/>
    <w:rsid w:val="00D84942"/>
    <w:rsid w:val="00D84BC7"/>
    <w:rsid w:val="00D84CDE"/>
    <w:rsid w:val="00D8589A"/>
    <w:rsid w:val="00D87A04"/>
    <w:rsid w:val="00D93267"/>
    <w:rsid w:val="00D94A7C"/>
    <w:rsid w:val="00D96F5E"/>
    <w:rsid w:val="00DA0A8F"/>
    <w:rsid w:val="00DA1B78"/>
    <w:rsid w:val="00DA3F2E"/>
    <w:rsid w:val="00DA5DBA"/>
    <w:rsid w:val="00DA75EC"/>
    <w:rsid w:val="00DB133D"/>
    <w:rsid w:val="00DB3255"/>
    <w:rsid w:val="00DB4842"/>
    <w:rsid w:val="00DB799E"/>
    <w:rsid w:val="00DB7CD2"/>
    <w:rsid w:val="00DC1EC4"/>
    <w:rsid w:val="00DC5E50"/>
    <w:rsid w:val="00DD03B7"/>
    <w:rsid w:val="00DD0630"/>
    <w:rsid w:val="00DD221A"/>
    <w:rsid w:val="00DD4F0E"/>
    <w:rsid w:val="00DD4F50"/>
    <w:rsid w:val="00DD626A"/>
    <w:rsid w:val="00DD6A2E"/>
    <w:rsid w:val="00DE686A"/>
    <w:rsid w:val="00DE752D"/>
    <w:rsid w:val="00DF14CA"/>
    <w:rsid w:val="00DF660F"/>
    <w:rsid w:val="00DF7F8F"/>
    <w:rsid w:val="00E00646"/>
    <w:rsid w:val="00E00826"/>
    <w:rsid w:val="00E02DAD"/>
    <w:rsid w:val="00E03CA7"/>
    <w:rsid w:val="00E12086"/>
    <w:rsid w:val="00E120F2"/>
    <w:rsid w:val="00E142D7"/>
    <w:rsid w:val="00E17792"/>
    <w:rsid w:val="00E210A5"/>
    <w:rsid w:val="00E27FEE"/>
    <w:rsid w:val="00E30543"/>
    <w:rsid w:val="00E319E9"/>
    <w:rsid w:val="00E31A6D"/>
    <w:rsid w:val="00E32471"/>
    <w:rsid w:val="00E33152"/>
    <w:rsid w:val="00E33E98"/>
    <w:rsid w:val="00E34973"/>
    <w:rsid w:val="00E37540"/>
    <w:rsid w:val="00E410B3"/>
    <w:rsid w:val="00E42D09"/>
    <w:rsid w:val="00E441DC"/>
    <w:rsid w:val="00E509A1"/>
    <w:rsid w:val="00E52B6D"/>
    <w:rsid w:val="00E535B7"/>
    <w:rsid w:val="00E64986"/>
    <w:rsid w:val="00E71475"/>
    <w:rsid w:val="00E71730"/>
    <w:rsid w:val="00E719D9"/>
    <w:rsid w:val="00E72B8E"/>
    <w:rsid w:val="00E7408D"/>
    <w:rsid w:val="00E750CE"/>
    <w:rsid w:val="00E75A19"/>
    <w:rsid w:val="00E8255D"/>
    <w:rsid w:val="00E84366"/>
    <w:rsid w:val="00E84AF1"/>
    <w:rsid w:val="00E8566E"/>
    <w:rsid w:val="00E94A97"/>
    <w:rsid w:val="00E962EC"/>
    <w:rsid w:val="00EA3951"/>
    <w:rsid w:val="00EA5DB0"/>
    <w:rsid w:val="00EA7AB1"/>
    <w:rsid w:val="00EB543E"/>
    <w:rsid w:val="00EC1BE0"/>
    <w:rsid w:val="00EC355B"/>
    <w:rsid w:val="00EC3C47"/>
    <w:rsid w:val="00EC3EC4"/>
    <w:rsid w:val="00EC4061"/>
    <w:rsid w:val="00EC464F"/>
    <w:rsid w:val="00EC57B3"/>
    <w:rsid w:val="00EC7C70"/>
    <w:rsid w:val="00ED7470"/>
    <w:rsid w:val="00ED7690"/>
    <w:rsid w:val="00EE3AE6"/>
    <w:rsid w:val="00EE3E6A"/>
    <w:rsid w:val="00EE64CB"/>
    <w:rsid w:val="00EE6E6D"/>
    <w:rsid w:val="00EF25A9"/>
    <w:rsid w:val="00EF277A"/>
    <w:rsid w:val="00EF374A"/>
    <w:rsid w:val="00EF450E"/>
    <w:rsid w:val="00EF7741"/>
    <w:rsid w:val="00F009D5"/>
    <w:rsid w:val="00F034C0"/>
    <w:rsid w:val="00F0437D"/>
    <w:rsid w:val="00F04F4D"/>
    <w:rsid w:val="00F06190"/>
    <w:rsid w:val="00F074FA"/>
    <w:rsid w:val="00F07828"/>
    <w:rsid w:val="00F117D3"/>
    <w:rsid w:val="00F122BB"/>
    <w:rsid w:val="00F14B3B"/>
    <w:rsid w:val="00F228FB"/>
    <w:rsid w:val="00F22F00"/>
    <w:rsid w:val="00F237DC"/>
    <w:rsid w:val="00F3463B"/>
    <w:rsid w:val="00F347BD"/>
    <w:rsid w:val="00F504D3"/>
    <w:rsid w:val="00F5219C"/>
    <w:rsid w:val="00F52438"/>
    <w:rsid w:val="00F5405E"/>
    <w:rsid w:val="00F6087C"/>
    <w:rsid w:val="00F60A46"/>
    <w:rsid w:val="00F61125"/>
    <w:rsid w:val="00F611B9"/>
    <w:rsid w:val="00F61F14"/>
    <w:rsid w:val="00F622EA"/>
    <w:rsid w:val="00F63A98"/>
    <w:rsid w:val="00F842B9"/>
    <w:rsid w:val="00F8722C"/>
    <w:rsid w:val="00F917EE"/>
    <w:rsid w:val="00F91B4A"/>
    <w:rsid w:val="00F96C2E"/>
    <w:rsid w:val="00FA0080"/>
    <w:rsid w:val="00FA3D6E"/>
    <w:rsid w:val="00FA7453"/>
    <w:rsid w:val="00FA7F35"/>
    <w:rsid w:val="00FB2850"/>
    <w:rsid w:val="00FC0A96"/>
    <w:rsid w:val="00FC55B0"/>
    <w:rsid w:val="00FC6E6F"/>
    <w:rsid w:val="00FD13C9"/>
    <w:rsid w:val="00FD4B4D"/>
    <w:rsid w:val="00FD518F"/>
    <w:rsid w:val="00FD54FD"/>
    <w:rsid w:val="00FE08CF"/>
    <w:rsid w:val="00FE1F52"/>
    <w:rsid w:val="00FE2689"/>
    <w:rsid w:val="00FF2294"/>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FBB3"/>
  <w15:docId w15:val="{FCA6D725-BC2E-4828-A721-357488B3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customStyle="1" w:styleId="Default">
    <w:name w:val="Default"/>
    <w:rsid w:val="00A35DB5"/>
    <w:pPr>
      <w:autoSpaceDE w:val="0"/>
      <w:autoSpaceDN w:val="0"/>
      <w:adjustRightInd w:val="0"/>
      <w:spacing w:line="240" w:lineRule="auto"/>
    </w:pPr>
    <w:rPr>
      <w:rFonts w:ascii="Arial" w:hAnsi="Arial" w:cs="Arial"/>
      <w:color w:val="000000"/>
      <w:lang w:bidi="ar-SA"/>
    </w:rPr>
  </w:style>
  <w:style w:type="paragraph" w:styleId="Header">
    <w:name w:val="header"/>
    <w:basedOn w:val="Normal"/>
    <w:link w:val="HeaderChar"/>
    <w:uiPriority w:val="99"/>
    <w:semiHidden/>
    <w:unhideWhenUsed/>
    <w:rsid w:val="00F872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8722C"/>
  </w:style>
  <w:style w:type="paragraph" w:styleId="Footer">
    <w:name w:val="footer"/>
    <w:basedOn w:val="Normal"/>
    <w:link w:val="FooterChar"/>
    <w:uiPriority w:val="99"/>
    <w:unhideWhenUsed/>
    <w:rsid w:val="00F8722C"/>
    <w:pPr>
      <w:tabs>
        <w:tab w:val="center" w:pos="4680"/>
        <w:tab w:val="right" w:pos="9360"/>
      </w:tabs>
      <w:spacing w:line="240" w:lineRule="auto"/>
    </w:pPr>
  </w:style>
  <w:style w:type="character" w:customStyle="1" w:styleId="FooterChar">
    <w:name w:val="Footer Char"/>
    <w:basedOn w:val="DefaultParagraphFont"/>
    <w:link w:val="Footer"/>
    <w:uiPriority w:val="99"/>
    <w:rsid w:val="00F8722C"/>
  </w:style>
  <w:style w:type="paragraph" w:styleId="FootnoteText">
    <w:name w:val="footnote text"/>
    <w:basedOn w:val="Normal"/>
    <w:link w:val="FootnoteTextChar"/>
    <w:uiPriority w:val="99"/>
    <w:semiHidden/>
    <w:unhideWhenUsed/>
    <w:rsid w:val="000478CB"/>
    <w:pPr>
      <w:spacing w:line="240" w:lineRule="auto"/>
    </w:pPr>
    <w:rPr>
      <w:sz w:val="20"/>
      <w:szCs w:val="20"/>
    </w:rPr>
  </w:style>
  <w:style w:type="character" w:customStyle="1" w:styleId="FootnoteTextChar">
    <w:name w:val="Footnote Text Char"/>
    <w:basedOn w:val="DefaultParagraphFont"/>
    <w:link w:val="FootnoteText"/>
    <w:uiPriority w:val="99"/>
    <w:semiHidden/>
    <w:rsid w:val="000478CB"/>
    <w:rPr>
      <w:sz w:val="20"/>
      <w:szCs w:val="20"/>
    </w:rPr>
  </w:style>
  <w:style w:type="character" w:styleId="FootnoteReference">
    <w:name w:val="footnote reference"/>
    <w:basedOn w:val="DefaultParagraphFont"/>
    <w:uiPriority w:val="99"/>
    <w:semiHidden/>
    <w:unhideWhenUsed/>
    <w:rsid w:val="000478CB"/>
    <w:rPr>
      <w:vertAlign w:val="superscript"/>
    </w:rPr>
  </w:style>
  <w:style w:type="paragraph" w:styleId="BalloonText">
    <w:name w:val="Balloon Text"/>
    <w:basedOn w:val="Normal"/>
    <w:link w:val="BalloonTextChar"/>
    <w:uiPriority w:val="99"/>
    <w:semiHidden/>
    <w:unhideWhenUsed/>
    <w:rsid w:val="00D33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D73"/>
    <w:rPr>
      <w:rFonts w:ascii="Tahoma" w:hAnsi="Tahoma" w:cs="Tahoma"/>
      <w:sz w:val="16"/>
      <w:szCs w:val="16"/>
    </w:rPr>
  </w:style>
  <w:style w:type="paragraph" w:styleId="CommentText">
    <w:name w:val="annotation text"/>
    <w:basedOn w:val="Normal"/>
    <w:link w:val="CommentTextChar"/>
    <w:semiHidden/>
    <w:rsid w:val="0045128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semiHidden/>
    <w:rsid w:val="0045128E"/>
    <w:rPr>
      <w:rFonts w:ascii="Times New Roman" w:eastAsia="Times New Roman" w:hAnsi="Times New Roman"/>
      <w:sz w:val="20"/>
      <w:szCs w:val="20"/>
      <w:lang w:bidi="ar-SA"/>
    </w:rPr>
  </w:style>
  <w:style w:type="character" w:styleId="CommentReference">
    <w:name w:val="annotation reference"/>
    <w:basedOn w:val="DefaultParagraphFont"/>
    <w:uiPriority w:val="99"/>
    <w:semiHidden/>
    <w:unhideWhenUsed/>
    <w:rsid w:val="0045128E"/>
    <w:rPr>
      <w:sz w:val="16"/>
      <w:szCs w:val="16"/>
    </w:rPr>
  </w:style>
  <w:style w:type="table" w:styleId="TableGrid">
    <w:name w:val="Table Grid"/>
    <w:basedOn w:val="TableNormal"/>
    <w:uiPriority w:val="59"/>
    <w:rsid w:val="004512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3AC1"/>
    <w:rPr>
      <w:rFonts w:asciiTheme="minorHAnsi" w:eastAsiaTheme="minorHAnsi" w:hAnsiTheme="minorHAnsi"/>
      <w:b/>
      <w:bCs/>
      <w:lang w:bidi="en-US"/>
    </w:rPr>
  </w:style>
  <w:style w:type="character" w:customStyle="1" w:styleId="CommentSubjectChar">
    <w:name w:val="Comment Subject Char"/>
    <w:basedOn w:val="CommentTextChar"/>
    <w:link w:val="CommentSubject"/>
    <w:uiPriority w:val="99"/>
    <w:semiHidden/>
    <w:rsid w:val="001F3AC1"/>
    <w:rPr>
      <w:rFonts w:ascii="Times New Roman" w:eastAsia="Times New Roman" w:hAnsi="Times New Roman"/>
      <w:b/>
      <w:bCs/>
      <w:sz w:val="20"/>
      <w:szCs w:val="20"/>
      <w:lang w:bidi="ar-SA"/>
    </w:rPr>
  </w:style>
  <w:style w:type="character" w:styleId="Hyperlink">
    <w:name w:val="Hyperlink"/>
    <w:basedOn w:val="DefaultParagraphFont"/>
    <w:uiPriority w:val="99"/>
    <w:unhideWhenUsed/>
    <w:rsid w:val="008B1181"/>
    <w:rPr>
      <w:color w:val="0000FF" w:themeColor="hyperlink"/>
      <w:u w:val="single"/>
    </w:rPr>
  </w:style>
  <w:style w:type="paragraph" w:styleId="ListParagraph">
    <w:name w:val="List Paragraph"/>
    <w:basedOn w:val="Normal"/>
    <w:uiPriority w:val="34"/>
    <w:rsid w:val="003E7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1CEC9-CC03-46B2-8DB1-18E4A48B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Cumbelich, Patricia</cp:lastModifiedBy>
  <cp:revision>2</cp:revision>
  <cp:lastPrinted>2018-07-17T18:31:00Z</cp:lastPrinted>
  <dcterms:created xsi:type="dcterms:W3CDTF">2018-07-25T21:51:00Z</dcterms:created>
  <dcterms:modified xsi:type="dcterms:W3CDTF">2018-07-25T21:51:00Z</dcterms:modified>
</cp:coreProperties>
</file>