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B5" w:rsidRDefault="00FC7BB5" w:rsidP="005C64AA">
      <w:pPr>
        <w:rPr>
          <w:b/>
        </w:rPr>
      </w:pPr>
    </w:p>
    <w:p w:rsidR="00C329B8" w:rsidRDefault="00C329B8" w:rsidP="00C329B8">
      <w:pPr>
        <w:pStyle w:val="Default"/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340"/>
        <w:gridCol w:w="6390"/>
      </w:tblGrid>
      <w:tr w:rsidR="00C329B8" w:rsidTr="00F71BE8">
        <w:tc>
          <w:tcPr>
            <w:tcW w:w="2340" w:type="dxa"/>
          </w:tcPr>
          <w:p w:rsidR="00C329B8" w:rsidRPr="00C329B8" w:rsidRDefault="00C329B8" w:rsidP="005C64AA">
            <w:pPr>
              <w:rPr>
                <w:sz w:val="24"/>
                <w:szCs w:val="24"/>
              </w:rPr>
            </w:pPr>
            <w:r w:rsidRPr="00C329B8">
              <w:rPr>
                <w:sz w:val="24"/>
                <w:szCs w:val="24"/>
              </w:rPr>
              <w:t>Agreement number</w:t>
            </w:r>
          </w:p>
        </w:tc>
        <w:tc>
          <w:tcPr>
            <w:tcW w:w="6390" w:type="dxa"/>
          </w:tcPr>
          <w:p w:rsidR="00C329B8" w:rsidRPr="00C329B8" w:rsidRDefault="00F50144" w:rsidP="005C64AA">
            <w:pPr>
              <w:rPr>
                <w:b/>
                <w:sz w:val="24"/>
                <w:szCs w:val="24"/>
              </w:rPr>
            </w:pPr>
            <w:commentRangeStart w:id="0"/>
            <w:r>
              <w:rPr>
                <w:b/>
                <w:sz w:val="24"/>
                <w:szCs w:val="24"/>
              </w:rPr>
              <w:t xml:space="preserve"> </w:t>
            </w:r>
            <w:commentRangeEnd w:id="0"/>
            <w:r w:rsidR="00557C01">
              <w:rPr>
                <w:rStyle w:val="CommentReference"/>
                <w:rFonts w:asciiTheme="minorHAnsi" w:eastAsiaTheme="minorHAnsi" w:hAnsiTheme="minorHAnsi"/>
                <w:lang w:bidi="en-US"/>
              </w:rPr>
              <w:commentReference w:id="0"/>
            </w:r>
          </w:p>
        </w:tc>
      </w:tr>
      <w:tr w:rsidR="00C329B8" w:rsidTr="00F71BE8">
        <w:tc>
          <w:tcPr>
            <w:tcW w:w="2340" w:type="dxa"/>
          </w:tcPr>
          <w:p w:rsidR="00C329B8" w:rsidRPr="00C329B8" w:rsidRDefault="00C329B8" w:rsidP="005C64AA">
            <w:pPr>
              <w:rPr>
                <w:sz w:val="24"/>
                <w:szCs w:val="24"/>
              </w:rPr>
            </w:pPr>
            <w:r w:rsidRPr="00C329B8">
              <w:rPr>
                <w:sz w:val="24"/>
                <w:szCs w:val="24"/>
              </w:rPr>
              <w:t>Contractor name</w:t>
            </w:r>
          </w:p>
        </w:tc>
        <w:tc>
          <w:tcPr>
            <w:tcW w:w="6390" w:type="dxa"/>
          </w:tcPr>
          <w:p w:rsidR="00C329B8" w:rsidRPr="00C329B8" w:rsidRDefault="00557C01" w:rsidP="005C64AA">
            <w:pPr>
              <w:rPr>
                <w:b/>
                <w:sz w:val="24"/>
                <w:szCs w:val="24"/>
              </w:rPr>
            </w:pPr>
            <w:commentRangeStart w:id="1"/>
            <w:r>
              <w:rPr>
                <w:b/>
                <w:sz w:val="24"/>
                <w:szCs w:val="24"/>
              </w:rPr>
              <w:t xml:space="preserve"> </w:t>
            </w:r>
            <w:commentRangeEnd w:id="1"/>
            <w:r>
              <w:rPr>
                <w:rStyle w:val="CommentReference"/>
                <w:rFonts w:asciiTheme="minorHAnsi" w:eastAsiaTheme="minorHAnsi" w:hAnsiTheme="minorHAnsi"/>
                <w:lang w:bidi="en-US"/>
              </w:rPr>
              <w:commentReference w:id="1"/>
            </w:r>
          </w:p>
        </w:tc>
      </w:tr>
    </w:tbl>
    <w:p w:rsidR="00C329B8" w:rsidRDefault="00C329B8" w:rsidP="005C64AA">
      <w:pPr>
        <w:rPr>
          <w:b/>
        </w:rPr>
      </w:pPr>
    </w:p>
    <w:p w:rsidR="00942596" w:rsidRDefault="00C329B8" w:rsidP="005C64AA">
      <w:pPr>
        <w:rPr>
          <w:rFonts w:cstheme="minorHAnsi"/>
          <w:sz w:val="22"/>
          <w:szCs w:val="22"/>
        </w:rPr>
      </w:pPr>
      <w:r w:rsidRPr="00C329B8">
        <w:t>Th</w:t>
      </w:r>
      <w:r w:rsidR="00F076F2">
        <w:t>e contractor identified above (Contractor</w:t>
      </w:r>
      <w:r w:rsidRPr="00C329B8">
        <w:t xml:space="preserve">) </w:t>
      </w:r>
      <w:r>
        <w:t>entered into t</w:t>
      </w:r>
      <w:r w:rsidR="00F076F2">
        <w:t>he agreement identified above (Agreement</w:t>
      </w:r>
      <w:r w:rsidR="0092636E">
        <w:t xml:space="preserve">) with </w:t>
      </w:r>
      <w:r w:rsidRPr="0092636E">
        <w:t>the JBE</w:t>
      </w:r>
      <w:r>
        <w:t xml:space="preserve">.  </w:t>
      </w:r>
      <w:r w:rsidR="002B1434">
        <w:t xml:space="preserve">As required by </w:t>
      </w:r>
      <w:r w:rsidR="00EE227E">
        <w:t>Government Code section 14841</w:t>
      </w:r>
      <w:r w:rsidR="00942596">
        <w:t xml:space="preserve">, Contractor must </w:t>
      </w:r>
      <w:r w:rsidR="00EE227E">
        <w:t>report to the JBE the actual percentage of small</w:t>
      </w:r>
      <w:r w:rsidR="002B0ADB">
        <w:t>/micro</w:t>
      </w:r>
      <w:r w:rsidR="00EE227E">
        <w:t xml:space="preserve"> business participation.  </w:t>
      </w:r>
      <w:commentRangeStart w:id="2"/>
      <w:r w:rsidR="008A3B8C" w:rsidRPr="008A3B8C">
        <w:rPr>
          <w:b/>
          <w:i/>
        </w:rPr>
        <w:t>Please return this for</w:t>
      </w:r>
      <w:r w:rsidR="008A3B8C">
        <w:rPr>
          <w:b/>
          <w:i/>
        </w:rPr>
        <w:t>m</w:t>
      </w:r>
      <w:r w:rsidR="008A3B8C" w:rsidRPr="008A3B8C">
        <w:rPr>
          <w:b/>
          <w:i/>
        </w:rPr>
        <w:t xml:space="preserve"> to </w:t>
      </w:r>
      <w:r w:rsidR="008A3B8C" w:rsidRPr="0092636E">
        <w:rPr>
          <w:b/>
          <w:i/>
        </w:rPr>
        <w:t>the JBE</w:t>
      </w:r>
      <w:r w:rsidR="008A3B8C" w:rsidRPr="008A3B8C">
        <w:rPr>
          <w:b/>
          <w:i/>
        </w:rPr>
        <w:t xml:space="preserve"> within </w:t>
      </w:r>
      <w:r w:rsidR="00BE1D11">
        <w:rPr>
          <w:b/>
          <w:i/>
        </w:rPr>
        <w:t>sixty</w:t>
      </w:r>
      <w:r w:rsidR="008A3B8C" w:rsidRPr="008A3B8C">
        <w:rPr>
          <w:b/>
          <w:i/>
        </w:rPr>
        <w:t xml:space="preserve"> (</w:t>
      </w:r>
      <w:r w:rsidR="00BE1D11">
        <w:rPr>
          <w:b/>
          <w:i/>
        </w:rPr>
        <w:t>6</w:t>
      </w:r>
      <w:r w:rsidR="008A3B8C" w:rsidRPr="008A3B8C">
        <w:rPr>
          <w:b/>
          <w:i/>
        </w:rPr>
        <w:t xml:space="preserve">0) days of </w:t>
      </w:r>
      <w:r w:rsidR="00BE1D11">
        <w:rPr>
          <w:b/>
          <w:i/>
        </w:rPr>
        <w:t xml:space="preserve">receiving final payment under </w:t>
      </w:r>
      <w:r w:rsidR="008A3B8C">
        <w:rPr>
          <w:b/>
          <w:i/>
        </w:rPr>
        <w:t>the Agreement</w:t>
      </w:r>
      <w:commentRangeEnd w:id="2"/>
      <w:r w:rsidR="008852C7">
        <w:rPr>
          <w:rStyle w:val="CommentReference"/>
        </w:rPr>
        <w:commentReference w:id="2"/>
      </w:r>
      <w:r w:rsidR="008A3B8C" w:rsidRPr="008A3B8C">
        <w:rPr>
          <w:b/>
          <w:i/>
        </w:rPr>
        <w:t>.</w:t>
      </w:r>
      <w:r w:rsidR="00BE1D11" w:rsidRPr="00BE1D11">
        <w:rPr>
          <w:rFonts w:cstheme="minorHAnsi"/>
          <w:sz w:val="22"/>
          <w:szCs w:val="22"/>
        </w:rPr>
        <w:t xml:space="preserve"> </w:t>
      </w:r>
      <w:r w:rsidR="00A72978" w:rsidRPr="00A72978">
        <w:rPr>
          <w:rFonts w:cstheme="minorHAnsi"/>
        </w:rPr>
        <w:t>Failure to return this form as required constitutes a breach of the Agreement.</w:t>
      </w:r>
    </w:p>
    <w:p w:rsidR="00942596" w:rsidRDefault="00942596" w:rsidP="005C64AA"/>
    <w:tbl>
      <w:tblPr>
        <w:tblStyle w:val="TableGrid"/>
        <w:tblW w:w="0" w:type="auto"/>
        <w:tblInd w:w="108" w:type="dxa"/>
        <w:tblLook w:val="04A0"/>
      </w:tblPr>
      <w:tblGrid>
        <w:gridCol w:w="4680"/>
        <w:gridCol w:w="4050"/>
      </w:tblGrid>
      <w:tr w:rsidR="00942596" w:rsidTr="00F71BE8">
        <w:tc>
          <w:tcPr>
            <w:tcW w:w="4680" w:type="dxa"/>
          </w:tcPr>
          <w:p w:rsidR="00942596" w:rsidRPr="00942596" w:rsidRDefault="00942596" w:rsidP="00267F13">
            <w:pPr>
              <w:rPr>
                <w:sz w:val="24"/>
                <w:szCs w:val="24"/>
              </w:rPr>
            </w:pPr>
            <w:r w:rsidRPr="00942596">
              <w:rPr>
                <w:sz w:val="24"/>
                <w:szCs w:val="24"/>
              </w:rPr>
              <w:t xml:space="preserve">Total amount of money Contractor received under the Agreement </w:t>
            </w:r>
          </w:p>
        </w:tc>
        <w:tc>
          <w:tcPr>
            <w:tcW w:w="4050" w:type="dxa"/>
          </w:tcPr>
          <w:p w:rsidR="00942596" w:rsidRDefault="00942596" w:rsidP="005C64AA"/>
        </w:tc>
      </w:tr>
      <w:tr w:rsidR="00942596" w:rsidTr="00F71BE8">
        <w:tc>
          <w:tcPr>
            <w:tcW w:w="4680" w:type="dxa"/>
          </w:tcPr>
          <w:p w:rsidR="00942596" w:rsidRPr="00942596" w:rsidRDefault="00E011F3" w:rsidP="00E011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amount paid by Contractor to subcontractors that are not </w:t>
            </w:r>
            <w:r w:rsidR="00EE227E">
              <w:rPr>
                <w:sz w:val="24"/>
                <w:szCs w:val="24"/>
              </w:rPr>
              <w:t>DGS-certified small</w:t>
            </w:r>
            <w:r w:rsidR="002B0ADB">
              <w:rPr>
                <w:sz w:val="24"/>
                <w:szCs w:val="24"/>
              </w:rPr>
              <w:t>/micro</w:t>
            </w:r>
            <w:r w:rsidR="00EE227E">
              <w:rPr>
                <w:sz w:val="24"/>
                <w:szCs w:val="24"/>
              </w:rPr>
              <w:t xml:space="preserve"> businesse</w:t>
            </w:r>
            <w:r>
              <w:rPr>
                <w:sz w:val="24"/>
                <w:szCs w:val="24"/>
              </w:rPr>
              <w:t>s</w:t>
            </w:r>
            <w:r w:rsidR="00EE22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</w:tcPr>
          <w:p w:rsidR="00942596" w:rsidRDefault="00942596" w:rsidP="005C64AA"/>
        </w:tc>
      </w:tr>
    </w:tbl>
    <w:p w:rsidR="005C64AA" w:rsidRPr="00C329B8" w:rsidRDefault="005C64AA" w:rsidP="005C64A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5C64AA" w:rsidRPr="00C329B8" w:rsidRDefault="00942596" w:rsidP="005C64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Contractor certifies that the information above is accurate</w:t>
      </w:r>
      <w:r w:rsidR="005C64AA" w:rsidRPr="00C329B8">
        <w:rPr>
          <w:rFonts w:ascii="Times New Roman" w:hAnsi="Times New Roman"/>
          <w:color w:val="000000"/>
        </w:rPr>
        <w:t xml:space="preserve">. </w:t>
      </w:r>
    </w:p>
    <w:p w:rsidR="005C64AA" w:rsidRDefault="005C64AA" w:rsidP="005C64AA"/>
    <w:p w:rsidR="00FC7BB5" w:rsidRPr="00D4161B" w:rsidRDefault="00FC7BB5" w:rsidP="00FC7BB5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6401"/>
        <w:gridCol w:w="2314"/>
      </w:tblGrid>
      <w:tr w:rsidR="00FC7BB5" w:rsidRPr="00D4161B" w:rsidTr="00CF674F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C7BB5" w:rsidRPr="00D4161B" w:rsidRDefault="005D4B16" w:rsidP="00CF674F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Contractor</w:t>
            </w:r>
            <w:r w:rsidR="00FC7BB5" w:rsidRPr="00E50BAE">
              <w:rPr>
                <w:rFonts w:cs="Arial"/>
                <w:i/>
                <w:iCs/>
              </w:rPr>
              <w:t xml:space="preserve">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C7BB5" w:rsidRPr="00D4161B" w:rsidRDefault="00FC7BB5" w:rsidP="00CF674F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</w:tr>
      <w:tr w:rsidR="00FC7BB5" w:rsidRPr="00D4161B" w:rsidTr="00CF674F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C7BB5" w:rsidRPr="00D4161B" w:rsidRDefault="00FC7BB5" w:rsidP="00CF674F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FC7BB5" w:rsidRPr="00D4161B" w:rsidTr="00CF674F">
        <w:trPr>
          <w:trHeight w:val="300"/>
        </w:trPr>
        <w:tc>
          <w:tcPr>
            <w:tcW w:w="8715" w:type="dxa"/>
            <w:gridSpan w:val="2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C7BB5" w:rsidRPr="00D4161B" w:rsidRDefault="00FC7BB5" w:rsidP="00CF674F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</w:tbl>
    <w:p w:rsidR="00FC7BB5" w:rsidRPr="00601781" w:rsidRDefault="00FC7BB5" w:rsidP="00FC7BB5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C64AA" w:rsidRDefault="005C64AA"/>
    <w:p w:rsidR="00C329B8" w:rsidRDefault="00C329B8"/>
    <w:p w:rsidR="008A3B8C" w:rsidRDefault="008A3B8C">
      <w:r>
        <w:t xml:space="preserve">Send completed form to:  </w:t>
      </w:r>
      <w:r>
        <w:tab/>
        <w:t>[</w:t>
      </w:r>
      <w:commentRangeStart w:id="3"/>
      <w:r w:rsidRPr="00100455">
        <w:rPr>
          <w:highlight w:val="yellow"/>
        </w:rPr>
        <w:t>name</w:t>
      </w:r>
      <w:commentRangeEnd w:id="3"/>
      <w:r w:rsidR="00F50144">
        <w:rPr>
          <w:rStyle w:val="CommentReference"/>
        </w:rPr>
        <w:commentReference w:id="3"/>
      </w:r>
      <w:r>
        <w:t>]</w:t>
      </w:r>
    </w:p>
    <w:p w:rsidR="00C329B8" w:rsidRDefault="008A3B8C">
      <w:r>
        <w:tab/>
      </w:r>
      <w:r>
        <w:tab/>
        <w:t xml:space="preserve"> </w:t>
      </w:r>
      <w:r>
        <w:tab/>
      </w:r>
      <w:r>
        <w:tab/>
        <w:t>[</w:t>
      </w:r>
      <w:r w:rsidRPr="00100455">
        <w:rPr>
          <w:highlight w:val="yellow"/>
        </w:rPr>
        <w:t>address</w:t>
      </w:r>
      <w:r>
        <w:t>]</w:t>
      </w:r>
    </w:p>
    <w:sectPr w:rsidR="00C329B8" w:rsidSect="0003212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Torr" w:date="2012-12-13T14:14:00Z" w:initials="T">
    <w:p w:rsidR="00557C01" w:rsidRDefault="00557C01">
      <w:pPr>
        <w:pStyle w:val="CommentText"/>
      </w:pPr>
      <w:r>
        <w:rPr>
          <w:rStyle w:val="CommentReference"/>
        </w:rPr>
        <w:annotationRef/>
      </w:r>
      <w:r>
        <w:t>The JBE can fill in the agreement number in this box, or it can leave the box blank and let the contractor fill in this information.</w:t>
      </w:r>
    </w:p>
  </w:comment>
  <w:comment w:id="1" w:author="TTorr" w:date="2012-12-13T14:14:00Z" w:initials="T">
    <w:p w:rsidR="00557C01" w:rsidRDefault="00557C01">
      <w:pPr>
        <w:pStyle w:val="CommentText"/>
      </w:pPr>
      <w:r>
        <w:rPr>
          <w:rStyle w:val="CommentReference"/>
        </w:rPr>
        <w:annotationRef/>
      </w:r>
      <w:r>
        <w:t>The JBE can fill in the contractor name in this box, or it can leave the box blank and let the contractor fill in this information.</w:t>
      </w:r>
    </w:p>
  </w:comment>
  <w:comment w:id="2" w:author="TTorr" w:date="2013-12-11T17:46:00Z" w:initials="T">
    <w:p w:rsidR="008852C7" w:rsidRDefault="008852C7" w:rsidP="008852C7">
      <w:pPr>
        <w:pStyle w:val="CommentText"/>
      </w:pPr>
      <w:r>
        <w:rPr>
          <w:rStyle w:val="CommentReference"/>
        </w:rPr>
        <w:annotationRef/>
      </w:r>
      <w:r>
        <w:t xml:space="preserve">The JBE may wish to require the Contractor to deliver this report with its final invoice. In this case, </w:t>
      </w:r>
      <w:r w:rsidR="00111091">
        <w:t xml:space="preserve">substitute </w:t>
      </w:r>
      <w:r w:rsidR="009C50D7">
        <w:t>language such as the following</w:t>
      </w:r>
      <w:r>
        <w:t>:</w:t>
      </w:r>
    </w:p>
    <w:p w:rsidR="008852C7" w:rsidRDefault="008852C7" w:rsidP="008852C7">
      <w:pPr>
        <w:pStyle w:val="CommentText"/>
      </w:pPr>
    </w:p>
    <w:p w:rsidR="008852C7" w:rsidRDefault="008852C7" w:rsidP="008852C7">
      <w:pPr>
        <w:pStyle w:val="CommentText"/>
        <w:rPr>
          <w:rFonts w:cstheme="minorHAnsi"/>
          <w:b/>
          <w:i/>
        </w:rPr>
      </w:pPr>
      <w:r w:rsidRPr="008852C7">
        <w:rPr>
          <w:b/>
          <w:i/>
        </w:rPr>
        <w:t xml:space="preserve">Contractor must return this form to the JBE with its final invoice; </w:t>
      </w:r>
      <w:r w:rsidR="00111091">
        <w:rPr>
          <w:b/>
          <w:i/>
        </w:rPr>
        <w:t xml:space="preserve">the </w:t>
      </w:r>
      <w:r w:rsidRPr="008852C7">
        <w:rPr>
          <w:rFonts w:cstheme="minorHAnsi"/>
          <w:b/>
          <w:i/>
        </w:rPr>
        <w:t>JBE will not pay Contractor’s final invoice until this report is received.</w:t>
      </w:r>
    </w:p>
    <w:p w:rsidR="008852C7" w:rsidRDefault="008852C7" w:rsidP="008852C7">
      <w:pPr>
        <w:pStyle w:val="CommentText"/>
        <w:rPr>
          <w:rFonts w:cstheme="minorHAnsi"/>
          <w:b/>
          <w:i/>
        </w:rPr>
      </w:pPr>
    </w:p>
    <w:p w:rsidR="00111091" w:rsidRDefault="00111091" w:rsidP="008852C7">
      <w:pPr>
        <w:pStyle w:val="CommentText"/>
        <w:rPr>
          <w:rFonts w:cstheme="minorHAnsi"/>
        </w:rPr>
      </w:pPr>
    </w:p>
    <w:p w:rsidR="00111091" w:rsidRDefault="00111091" w:rsidP="008852C7">
      <w:pPr>
        <w:pStyle w:val="CommentText"/>
        <w:rPr>
          <w:rFonts w:cstheme="minorHAnsi"/>
        </w:rPr>
      </w:pPr>
    </w:p>
    <w:p w:rsidR="008852C7" w:rsidRPr="008852C7" w:rsidRDefault="008852C7" w:rsidP="008852C7">
      <w:pPr>
        <w:pStyle w:val="CommentText"/>
      </w:pPr>
      <w:r>
        <w:rPr>
          <w:rFonts w:cstheme="minorHAnsi"/>
        </w:rPr>
        <w:t>Please be sure the language used here is consistent with the language in the s</w:t>
      </w:r>
      <w:r w:rsidRPr="008852C7">
        <w:rPr>
          <w:rFonts w:cstheme="minorHAnsi"/>
        </w:rPr>
        <w:t xml:space="preserve">mall </w:t>
      </w:r>
      <w:r>
        <w:rPr>
          <w:rFonts w:cstheme="minorHAnsi"/>
        </w:rPr>
        <w:t>business preference contract c</w:t>
      </w:r>
      <w:r w:rsidRPr="008852C7">
        <w:rPr>
          <w:rFonts w:cstheme="minorHAnsi"/>
        </w:rPr>
        <w:t>lause</w:t>
      </w:r>
      <w:r w:rsidR="009C50D7">
        <w:rPr>
          <w:rFonts w:cstheme="minorHAnsi"/>
        </w:rPr>
        <w:t xml:space="preserve"> used in the applicable </w:t>
      </w:r>
      <w:r w:rsidR="009C50D7">
        <w:rPr>
          <w:rFonts w:cstheme="minorHAnsi"/>
        </w:rPr>
        <w:t>contract</w:t>
      </w:r>
      <w:r>
        <w:rPr>
          <w:rFonts w:cstheme="minorHAnsi"/>
        </w:rPr>
        <w:t>.</w:t>
      </w:r>
    </w:p>
  </w:comment>
  <w:comment w:id="3" w:author="TTorr" w:date="2012-12-13T14:14:00Z" w:initials="T">
    <w:p w:rsidR="00F50144" w:rsidRDefault="00F50144">
      <w:pPr>
        <w:pStyle w:val="CommentText"/>
      </w:pPr>
      <w:r>
        <w:rPr>
          <w:rStyle w:val="CommentReference"/>
        </w:rPr>
        <w:annotationRef/>
      </w:r>
      <w:r>
        <w:t>This should be a name or position of a person at the JBE.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476" w:rsidRPr="00D25874" w:rsidRDefault="00544476" w:rsidP="005C64AA">
      <w:pPr>
        <w:spacing w:line="240" w:lineRule="auto"/>
        <w:rPr>
          <w:rFonts w:ascii="Times New Roman" w:hAnsi="Times New Roman"/>
        </w:rPr>
      </w:pPr>
      <w:r>
        <w:separator/>
      </w:r>
    </w:p>
  </w:endnote>
  <w:endnote w:type="continuationSeparator" w:id="0">
    <w:p w:rsidR="00544476" w:rsidRPr="00D25874" w:rsidRDefault="00544476" w:rsidP="005C64AA">
      <w:pPr>
        <w:spacing w:line="240" w:lineRule="auto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A0" w:rsidRDefault="003B4957" w:rsidP="00E40DA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E40DA0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9C50D7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 w:rsidR="00E40DA0">
          <w:rPr>
            <w:sz w:val="20"/>
            <w:szCs w:val="20"/>
          </w:rPr>
          <w:tab/>
        </w:r>
        <w:r w:rsidR="00E40DA0">
          <w:rPr>
            <w:sz w:val="20"/>
            <w:szCs w:val="20"/>
          </w:rPr>
          <w:tab/>
          <w:t xml:space="preserve">rev </w:t>
        </w:r>
        <w:r w:rsidR="00E011F3">
          <w:rPr>
            <w:sz w:val="20"/>
            <w:szCs w:val="20"/>
          </w:rPr>
          <w:t>12/16</w:t>
        </w:r>
        <w:r w:rsidR="00E40DA0">
          <w:rPr>
            <w:sz w:val="20"/>
            <w:szCs w:val="20"/>
          </w:rPr>
          <w:t>/13</w:t>
        </w:r>
      </w:sdtContent>
    </w:sdt>
  </w:p>
  <w:p w:rsidR="00E40DA0" w:rsidRDefault="00E40D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476" w:rsidRPr="00D25874" w:rsidRDefault="00544476" w:rsidP="005C64AA">
      <w:pPr>
        <w:spacing w:line="240" w:lineRule="auto"/>
        <w:rPr>
          <w:rFonts w:ascii="Times New Roman" w:hAnsi="Times New Roman"/>
        </w:rPr>
      </w:pPr>
      <w:r>
        <w:separator/>
      </w:r>
    </w:p>
  </w:footnote>
  <w:footnote w:type="continuationSeparator" w:id="0">
    <w:p w:rsidR="00544476" w:rsidRPr="00D25874" w:rsidRDefault="00544476" w:rsidP="005C64AA">
      <w:pPr>
        <w:spacing w:line="240" w:lineRule="auto"/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AA" w:rsidRPr="00F64654" w:rsidRDefault="005C64AA" w:rsidP="005C64AA">
    <w:pPr>
      <w:pStyle w:val="Header"/>
      <w:jc w:val="center"/>
      <w:rPr>
        <w:smallCaps/>
      </w:rPr>
    </w:pPr>
    <w:r>
      <w:rPr>
        <w:smallCaps/>
      </w:rPr>
      <w:t>[</w:t>
    </w:r>
    <w:r w:rsidRPr="003B5799">
      <w:rPr>
        <w:b/>
        <w:smallCaps/>
      </w:rPr>
      <w:t>JBE Name</w:t>
    </w:r>
    <w:r>
      <w:rPr>
        <w:smallCaps/>
      </w:rPr>
      <w:t>]</w:t>
    </w:r>
  </w:p>
  <w:p w:rsidR="005C64AA" w:rsidRDefault="00EE227E" w:rsidP="005C64AA">
    <w:pPr>
      <w:pStyle w:val="Header"/>
      <w:jc w:val="center"/>
      <w:rPr>
        <w:b/>
        <w:smallCaps/>
      </w:rPr>
    </w:pPr>
    <w:r>
      <w:rPr>
        <w:b/>
        <w:smallCaps/>
      </w:rPr>
      <w:t>Small Business</w:t>
    </w:r>
    <w:r w:rsidR="00F076F2">
      <w:rPr>
        <w:b/>
        <w:smallCaps/>
      </w:rPr>
      <w:t xml:space="preserve"> Post-</w:t>
    </w:r>
    <w:r w:rsidR="005C64AA">
      <w:rPr>
        <w:b/>
        <w:smallCaps/>
      </w:rPr>
      <w:t xml:space="preserve">Contract </w:t>
    </w:r>
  </w:p>
  <w:p w:rsidR="005C64AA" w:rsidRPr="006356CE" w:rsidRDefault="00EE227E" w:rsidP="005C64AA">
    <w:pPr>
      <w:pStyle w:val="Header"/>
      <w:jc w:val="center"/>
      <w:rPr>
        <w:b/>
        <w:smallCaps/>
      </w:rPr>
    </w:pPr>
    <w:r>
      <w:rPr>
        <w:b/>
        <w:smallCaps/>
      </w:rPr>
      <w:t>Report</w:t>
    </w:r>
  </w:p>
  <w:p w:rsidR="005C64AA" w:rsidRDefault="005C64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4AA"/>
    <w:rsid w:val="0003212D"/>
    <w:rsid w:val="0003699D"/>
    <w:rsid w:val="000C7BBD"/>
    <w:rsid w:val="000E244A"/>
    <w:rsid w:val="00100455"/>
    <w:rsid w:val="001025C6"/>
    <w:rsid w:val="001040AE"/>
    <w:rsid w:val="001056AC"/>
    <w:rsid w:val="00105956"/>
    <w:rsid w:val="00111091"/>
    <w:rsid w:val="00136305"/>
    <w:rsid w:val="00297621"/>
    <w:rsid w:val="002A4873"/>
    <w:rsid w:val="002B0ADB"/>
    <w:rsid w:val="002B1434"/>
    <w:rsid w:val="002B34AA"/>
    <w:rsid w:val="002E2B54"/>
    <w:rsid w:val="003268C3"/>
    <w:rsid w:val="00335618"/>
    <w:rsid w:val="003B093F"/>
    <w:rsid w:val="003B30F9"/>
    <w:rsid w:val="003B4957"/>
    <w:rsid w:val="003B5799"/>
    <w:rsid w:val="003D4567"/>
    <w:rsid w:val="003D45EE"/>
    <w:rsid w:val="003E4641"/>
    <w:rsid w:val="00401980"/>
    <w:rsid w:val="00475FC0"/>
    <w:rsid w:val="004D7527"/>
    <w:rsid w:val="00523CF5"/>
    <w:rsid w:val="00544476"/>
    <w:rsid w:val="00557C01"/>
    <w:rsid w:val="005C02EB"/>
    <w:rsid w:val="005C1C2F"/>
    <w:rsid w:val="005C64AA"/>
    <w:rsid w:val="005D4B16"/>
    <w:rsid w:val="00614A7F"/>
    <w:rsid w:val="00650C95"/>
    <w:rsid w:val="00671222"/>
    <w:rsid w:val="00692C52"/>
    <w:rsid w:val="00693ED1"/>
    <w:rsid w:val="006C118F"/>
    <w:rsid w:val="006E0204"/>
    <w:rsid w:val="0071695A"/>
    <w:rsid w:val="007303B0"/>
    <w:rsid w:val="00763033"/>
    <w:rsid w:val="00766B2E"/>
    <w:rsid w:val="007A3343"/>
    <w:rsid w:val="007F08B2"/>
    <w:rsid w:val="00831B5D"/>
    <w:rsid w:val="0088463F"/>
    <w:rsid w:val="008852C7"/>
    <w:rsid w:val="008A3B8C"/>
    <w:rsid w:val="0092636E"/>
    <w:rsid w:val="00940688"/>
    <w:rsid w:val="00942596"/>
    <w:rsid w:val="00955D40"/>
    <w:rsid w:val="009C50D7"/>
    <w:rsid w:val="00A11922"/>
    <w:rsid w:val="00A24932"/>
    <w:rsid w:val="00A72978"/>
    <w:rsid w:val="00B15A4C"/>
    <w:rsid w:val="00BE1D11"/>
    <w:rsid w:val="00C260C4"/>
    <w:rsid w:val="00C329B8"/>
    <w:rsid w:val="00CB63BD"/>
    <w:rsid w:val="00CE5770"/>
    <w:rsid w:val="00D16688"/>
    <w:rsid w:val="00D177B1"/>
    <w:rsid w:val="00D31DA9"/>
    <w:rsid w:val="00D447FA"/>
    <w:rsid w:val="00D51715"/>
    <w:rsid w:val="00D7352A"/>
    <w:rsid w:val="00DB0DCF"/>
    <w:rsid w:val="00DC1F5A"/>
    <w:rsid w:val="00E011F3"/>
    <w:rsid w:val="00E01517"/>
    <w:rsid w:val="00E143EC"/>
    <w:rsid w:val="00E40DA0"/>
    <w:rsid w:val="00E62C4A"/>
    <w:rsid w:val="00E9143E"/>
    <w:rsid w:val="00EE227E"/>
    <w:rsid w:val="00F076F2"/>
    <w:rsid w:val="00F50144"/>
    <w:rsid w:val="00F56EC3"/>
    <w:rsid w:val="00F71BE8"/>
    <w:rsid w:val="00F94E1D"/>
    <w:rsid w:val="00FC7BB5"/>
    <w:rsid w:val="00FE06ED"/>
    <w:rsid w:val="00FF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4AA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C64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4AA"/>
  </w:style>
  <w:style w:type="paragraph" w:styleId="Footer">
    <w:name w:val="footer"/>
    <w:basedOn w:val="Normal"/>
    <w:link w:val="FooterChar"/>
    <w:uiPriority w:val="99"/>
    <w:semiHidden/>
    <w:unhideWhenUsed/>
    <w:rsid w:val="005C64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64AA"/>
  </w:style>
  <w:style w:type="paragraph" w:customStyle="1" w:styleId="Default">
    <w:name w:val="Default"/>
    <w:rsid w:val="00C329B8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lang w:bidi="ar-SA"/>
    </w:rPr>
  </w:style>
  <w:style w:type="table" w:styleId="TableGrid">
    <w:name w:val="Table Grid"/>
    <w:basedOn w:val="TableNormal"/>
    <w:uiPriority w:val="59"/>
    <w:rsid w:val="00C329B8"/>
    <w:pPr>
      <w:spacing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F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0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1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TTorr</cp:lastModifiedBy>
  <cp:revision>4</cp:revision>
  <cp:lastPrinted>2013-01-04T19:05:00Z</cp:lastPrinted>
  <dcterms:created xsi:type="dcterms:W3CDTF">2013-12-11T01:20:00Z</dcterms:created>
  <dcterms:modified xsi:type="dcterms:W3CDTF">2013-12-12T01:46:00Z</dcterms:modified>
</cp:coreProperties>
</file>