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commentRangeStart w:id="0"/>
      <w:r w:rsidRPr="001379AD">
        <w:rPr>
          <w:b/>
          <w:bCs/>
          <w:color w:val="000000"/>
        </w:rPr>
        <w:t>Conflict Minerals</w:t>
      </w:r>
      <w:commentRangeEnd w:id="0"/>
      <w:r>
        <w:rPr>
          <w:rStyle w:val="CommentReference"/>
        </w:rPr>
        <w:commentReference w:id="0"/>
      </w:r>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9"/>
      <w:headerReference w:type="default" r:id="rId10"/>
      <w:footerReference w:type="even" r:id="rId11"/>
      <w:footerReference w:type="default" r:id="rId12"/>
      <w:headerReference w:type="first" r:id="rId13"/>
      <w:footerReference w:type="first" r:id="rId14"/>
      <w:pgSz w:w="12240" w:h="15840" w:code="1"/>
      <w:pgMar w:top="1152" w:right="1008" w:bottom="1152" w:left="100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Torr" w:date="2013-09-06T17:06:00Z" w:initials="T">
    <w:p w:rsidR="002C02D3" w:rsidRDefault="001379AD">
      <w:pPr>
        <w:pStyle w:val="CommentText"/>
      </w:pPr>
      <w:r>
        <w:rPr>
          <w:rStyle w:val="CommentReference"/>
        </w:rPr>
        <w:annotationRef/>
      </w:r>
      <w:r w:rsidR="002C02D3">
        <w:rPr>
          <w:rStyle w:val="CommentReference"/>
        </w:rPr>
        <w:t>Required only if</w:t>
      </w:r>
      <w:r w:rsidR="002C02D3" w:rsidRPr="00736338">
        <w:t xml:space="preserve"> this procurement includes goods or services that involve certain “conflict minerals” (cassiterite, columbite-ta</w:t>
      </w:r>
      <w:r w:rsidR="002C02D3">
        <w:t xml:space="preserve">ntalite, gold, and wolframite) which are </w:t>
      </w:r>
      <w:r w:rsidR="002C02D3" w:rsidRPr="005E08C0">
        <w:t>found in many technological products such as mobile telephones, laptop computers, and digital video recorders</w:t>
      </w:r>
      <w:r w:rsidR="002C02D3">
        <w:t>. See JBCM chapter 4, section</w:t>
      </w:r>
      <w:r w:rsidR="002C02D3" w:rsidRPr="005E08C0">
        <w:t xml:space="preserve"> </w:t>
      </w:r>
      <w:r w:rsidR="002C02D3">
        <w:t>4.2.B.12.</w:t>
      </w:r>
    </w:p>
    <w:p w:rsidR="00856564" w:rsidRDefault="00856564">
      <w:pPr>
        <w:pStyle w:val="CommentText"/>
      </w:pPr>
    </w:p>
    <w:p w:rsidR="00856564" w:rsidRDefault="00856564">
      <w:pPr>
        <w:pStyle w:val="CommentText"/>
      </w:pPr>
      <w:r>
        <w:t>If this procurement does not include goods or services that involve those conflict minerals, this certification may be deleted.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98" w:rsidRDefault="005A5E98" w:rsidP="005A5E9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C37FF7">
      <w:rPr>
        <w:i/>
        <w:color w:val="FF0000"/>
        <w:sz w:val="22"/>
        <w:szCs w:val="22"/>
      </w:rPr>
      <w:t>[insert RFP title]</w:t>
    </w:r>
  </w:p>
  <w:p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37FF7">
      <w:rPr>
        <w:i/>
        <w:color w:val="FF0000"/>
        <w:sz w:val="22"/>
        <w:szCs w:val="22"/>
      </w:rPr>
      <w:t xml:space="preserve">[insert RFP </w:t>
    </w:r>
    <w:r>
      <w:rPr>
        <w:i/>
        <w:color w:val="FF0000"/>
        <w:sz w:val="22"/>
        <w:szCs w:val="22"/>
      </w:rPr>
      <w:t>number</w:t>
    </w:r>
    <w:r w:rsidRPr="00C37FF7">
      <w:rPr>
        <w:i/>
        <w:color w:val="FF0000"/>
        <w:sz w:val="22"/>
        <w:szCs w:val="2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2.xml><?xml version="1.0" encoding="utf-8"?>
<ds:datastoreItem xmlns:ds="http://schemas.openxmlformats.org/officeDocument/2006/customXml" ds:itemID="{05A8C006-BF47-4B4B-A4D9-2E79D84E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TTorr</cp:lastModifiedBy>
  <cp:revision>3</cp:revision>
  <dcterms:created xsi:type="dcterms:W3CDTF">2013-12-11T19:00:00Z</dcterms:created>
  <dcterms:modified xsi:type="dcterms:W3CDTF">2013-12-11T21:33:00Z</dcterms:modified>
</cp:coreProperties>
</file>