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0C259" w14:textId="77777777" w:rsidR="006737E4" w:rsidRPr="003B0FFC" w:rsidRDefault="006737E4" w:rsidP="00050783">
      <w:pPr>
        <w:spacing w:before="200"/>
        <w:rPr>
          <w:rFonts w:eastAsiaTheme="majorEastAsia"/>
          <w:b/>
          <w:sz w:val="32"/>
          <w:szCs w:val="32"/>
        </w:rPr>
      </w:pPr>
      <w:bookmarkStart w:id="0" w:name="_GoBack"/>
      <w:bookmarkEnd w:id="0"/>
    </w:p>
    <w:p w14:paraId="441C9FAE" w14:textId="6704552F" w:rsidR="00B55AC6" w:rsidRDefault="00B40C79" w:rsidP="00050783">
      <w:pPr>
        <w:pStyle w:val="TOCHeading"/>
        <w:rPr>
          <w:rFonts w:eastAsia="Times New Roman"/>
        </w:rPr>
      </w:pPr>
      <w:r w:rsidRPr="003B0FFC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558CA" wp14:editId="46ABA4C3">
                <wp:simplePos x="0" y="0"/>
                <wp:positionH relativeFrom="column">
                  <wp:posOffset>365760</wp:posOffset>
                </wp:positionH>
                <wp:positionV relativeFrom="page">
                  <wp:posOffset>1375576</wp:posOffset>
                </wp:positionV>
                <wp:extent cx="5788152" cy="48387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152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95BAA" w14:textId="77777777" w:rsidR="00D00AB4" w:rsidRDefault="00647EF9" w:rsidP="00D15031">
                            <w:pPr>
                              <w:jc w:val="center"/>
                              <w:rPr>
                                <w:rFonts w:asciiTheme="majorHAnsi" w:hAnsiTheme="majorHAnsi"/>
                                <w:caps/>
                                <w:sz w:val="28"/>
                                <w:highlight w:val="yellow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aps/>
                                  <w:sz w:val="28"/>
                                </w:rPr>
                                <w:alias w:val="Company"/>
                                <w:tag w:val=""/>
                                <w:id w:val="1271582096"/>
                                <w:placeholder>
                                  <w:docPart w:val="EF7FD28EE5FB451385A4FF8845A0C342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00AB4">
                                  <w:rPr>
                                    <w:rFonts w:asciiTheme="majorHAnsi" w:hAnsiTheme="majorHAnsi"/>
                                    <w:caps/>
                                    <w:sz w:val="28"/>
                                  </w:rPr>
                                  <w:t>California Judicial Branch</w:t>
                                </w:r>
                              </w:sdtContent>
                            </w:sdt>
                          </w:p>
                          <w:p w14:paraId="1FBD28F6" w14:textId="54A04A25" w:rsidR="00D00AB4" w:rsidRPr="00BF68AD" w:rsidRDefault="00D00AB4" w:rsidP="00D15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455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pt;margin-top:108.3pt;width:455.75pt;height:38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" stroked="f">
                <v:textbox style="mso-fit-shape-to-text:t">
                  <w:txbxContent>
                    <w:p w14:paraId="24495BAA" w14:textId="77777777" w:rsidR="00D00AB4" w:rsidRDefault="00435C86" w:rsidP="00D15031">
                      <w:pPr>
                        <w:jc w:val="center"/>
                        <w:rPr>
                          <w:rFonts w:asciiTheme="majorHAnsi" w:hAnsiTheme="majorHAnsi"/>
                          <w:caps/>
                          <w:sz w:val="28"/>
                          <w:highlight w:val="yellow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aps/>
                            <w:sz w:val="28"/>
                          </w:rPr>
                          <w:alias w:val="Company"/>
                          <w:tag w:val=""/>
                          <w:id w:val="1271582096"/>
                          <w:placeholder>
                            <w:docPart w:val="EF7FD28EE5FB451385A4FF8845A0C342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00AB4">
                            <w:rPr>
                              <w:rFonts w:asciiTheme="majorHAnsi" w:hAnsiTheme="majorHAnsi"/>
                              <w:caps/>
                              <w:sz w:val="28"/>
                            </w:rPr>
                            <w:t>California Judicial Branch</w:t>
                          </w:r>
                        </w:sdtContent>
                      </w:sdt>
                    </w:p>
                    <w:p w14:paraId="1FBD28F6" w14:textId="54A04A25" w:rsidR="00D00AB4" w:rsidRPr="00BF68AD" w:rsidRDefault="00D00AB4" w:rsidP="00D15031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FF82E07" w14:textId="77777777" w:rsidR="00B55AC6" w:rsidRPr="00B55AC6" w:rsidRDefault="00B55AC6" w:rsidP="00B55AC6"/>
    <w:p w14:paraId="3F0A774B" w14:textId="77777777" w:rsidR="00B55AC6" w:rsidRPr="00B55AC6" w:rsidRDefault="00B55AC6" w:rsidP="00B55AC6"/>
    <w:p w14:paraId="0F8F4D4B" w14:textId="77777777" w:rsidR="00B55AC6" w:rsidRPr="00B55AC6" w:rsidRDefault="00B55AC6" w:rsidP="00B55AC6"/>
    <w:p w14:paraId="0794EFF2" w14:textId="77777777" w:rsidR="00B55AC6" w:rsidRPr="00B55AC6" w:rsidRDefault="00B55AC6" w:rsidP="00B55AC6"/>
    <w:p w14:paraId="77C5C524" w14:textId="77777777" w:rsidR="00B55AC6" w:rsidRPr="00B55AC6" w:rsidRDefault="00B55AC6" w:rsidP="00B55AC6"/>
    <w:p w14:paraId="0BC4C262" w14:textId="77777777" w:rsidR="00B55AC6" w:rsidRPr="00B55AC6" w:rsidRDefault="00B55AC6" w:rsidP="00B55AC6"/>
    <w:p w14:paraId="1661E207" w14:textId="77777777" w:rsidR="00B55AC6" w:rsidRPr="00B55AC6" w:rsidRDefault="00B55AC6" w:rsidP="00B55AC6"/>
    <w:p w14:paraId="4428D167" w14:textId="77777777" w:rsidR="00B55AC6" w:rsidRPr="00B55AC6" w:rsidRDefault="00B55AC6" w:rsidP="00B55AC6"/>
    <w:p w14:paraId="6CF6325C" w14:textId="77777777" w:rsidR="00B55AC6" w:rsidRPr="00B55AC6" w:rsidRDefault="00B55AC6" w:rsidP="00B55AC6"/>
    <w:p w14:paraId="3BF6DA60" w14:textId="77777777" w:rsidR="00B55AC6" w:rsidRPr="00B55AC6" w:rsidRDefault="00B55AC6" w:rsidP="00B55AC6"/>
    <w:p w14:paraId="08245E89" w14:textId="77777777" w:rsidR="00B55AC6" w:rsidRPr="00B55AC6" w:rsidRDefault="008F77D4" w:rsidP="00B55AC6">
      <w:r w:rsidRPr="003B0FF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CEE54" wp14:editId="1FD68494">
                <wp:simplePos x="0" y="0"/>
                <wp:positionH relativeFrom="column">
                  <wp:posOffset>-186690</wp:posOffset>
                </wp:positionH>
                <wp:positionV relativeFrom="paragraph">
                  <wp:posOffset>364490</wp:posOffset>
                </wp:positionV>
                <wp:extent cx="6816090" cy="2314575"/>
                <wp:effectExtent l="0" t="0" r="381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32"/>
                            </w:tblGrid>
                            <w:tr w:rsidR="00D00AB4" w:rsidRPr="00931992" w14:paraId="314B7B45" w14:textId="77777777" w:rsidTr="00AC541A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4F81BD"/>
                                  </w:tcBorders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Theme="majorHAnsi" w:hAnsiTheme="majorHAnsi" w:cs="Times New Roman"/>
                                      <w:sz w:val="80"/>
                                      <w:szCs w:val="80"/>
                                    </w:rPr>
                                    <w:alias w:val="Title"/>
                                    <w:tag w:val=""/>
                                    <w:id w:val="-115606859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1D3B175" w14:textId="77777777" w:rsidR="00D00AB4" w:rsidRPr="004A6883" w:rsidRDefault="00D00AB4" w:rsidP="009C0B12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hAnsiTheme="majorHAnsi" w:cs="Times New Roman"/>
                                          <w:sz w:val="80"/>
                                          <w:szCs w:val="80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="Times New Roman"/>
                                          <w:sz w:val="80"/>
                                          <w:szCs w:val="80"/>
                                        </w:rPr>
                                        <w:t>Disaster Recovery Plan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D00AB4" w:rsidRPr="00931992" w14:paraId="1433CDF6" w14:textId="77777777" w:rsidTr="00836ADF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4F81BD"/>
                                  </w:tcBorders>
                                  <w:vAlign w:val="center"/>
                                </w:tcPr>
                                <w:p w14:paraId="37C4CE86" w14:textId="4DE35395" w:rsidR="00D00AB4" w:rsidRPr="00F44574" w:rsidRDefault="00D00AB4" w:rsidP="00C35229">
                                  <w:pPr>
                                    <w:pStyle w:val="BodyText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44"/>
                                      <w:szCs w:val="44"/>
                                      <w:highlight w:val="yellow"/>
                                    </w:rPr>
                                    <w:t xml:space="preserve">Superior Court of 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sz w:val="44"/>
                                        <w:szCs w:val="44"/>
                                        <w:highlight w:val="yellow"/>
                                      </w:rPr>
                                      <w:alias w:val="Manager"/>
                                      <w:tag w:val=""/>
                                      <w:id w:val="1396784898"/>
      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Pr="00C35229">
                                        <w:rPr>
                                          <w:rFonts w:asciiTheme="majorHAnsi" w:hAnsiTheme="majorHAnsi"/>
                                          <w:sz w:val="44"/>
                                          <w:szCs w:val="44"/>
                                          <w:highlight w:val="yellow"/>
                                        </w:rPr>
                                        <w:t>[Insert Court Name]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227123B2" w14:textId="77777777" w:rsidR="00D00AB4" w:rsidRDefault="00D00AB4" w:rsidP="00B72F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CEE5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4.7pt;margin-top:28.7pt;width:536.7pt;height:18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" stroked="f">
                <v:textbox>
                  <w:txbxContent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432"/>
                      </w:tblGrid>
                      <w:tr w:rsidR="00D00AB4" w:rsidRPr="00931992" w14:paraId="314B7B45" w14:textId="77777777" w:rsidTr="00AC541A">
                        <w:trPr>
                          <w:trHeight w:val="1440"/>
                          <w:jc w:val="center"/>
                        </w:trPr>
                        <w:tc>
                          <w:tcPr>
                            <w:tcW w:w="5000" w:type="pct"/>
                            <w:tcBorders>
                              <w:bottom w:val="single" w:sz="4" w:space="0" w:color="4F81BD"/>
                            </w:tcBorders>
                            <w:vAlign w:val="center"/>
                          </w:tcPr>
                          <w:sdt>
                            <w:sdtPr>
                              <w:rPr>
                                <w:rFonts w:asciiTheme="majorHAnsi" w:hAnsiTheme="majorHAnsi" w:cs="Times New Roman"/>
                                <w:sz w:val="80"/>
                                <w:szCs w:val="80"/>
                              </w:rPr>
                              <w:alias w:val="Title"/>
                              <w:tag w:val=""/>
                              <w:id w:val="-11560685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1D3B175" w14:textId="77777777" w:rsidR="00D00AB4" w:rsidRPr="004A6883" w:rsidRDefault="00D00AB4" w:rsidP="009C0B12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hAnsiTheme="majorHAnsi" w:cs="Times New Roman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rFonts w:asciiTheme="majorHAnsi" w:hAnsiTheme="majorHAnsi" w:cs="Times New Roman"/>
                                    <w:sz w:val="80"/>
                                    <w:szCs w:val="80"/>
                                  </w:rPr>
                                  <w:t>Disaster Recovery Plan</w:t>
                                </w:r>
                              </w:p>
                            </w:sdtContent>
                          </w:sdt>
                        </w:tc>
                      </w:tr>
                      <w:tr w:rsidR="00D00AB4" w:rsidRPr="00931992" w14:paraId="1433CDF6" w14:textId="77777777" w:rsidTr="00836ADF">
                        <w:trPr>
                          <w:trHeight w:val="720"/>
                          <w:jc w:val="center"/>
                        </w:trPr>
                        <w:tc>
                          <w:tcPr>
                            <w:tcW w:w="5000" w:type="pct"/>
                            <w:tcBorders>
                              <w:top w:val="single" w:sz="4" w:space="0" w:color="4F81BD"/>
                            </w:tcBorders>
                            <w:vAlign w:val="center"/>
                          </w:tcPr>
                          <w:p w14:paraId="37C4CE86" w14:textId="4DE35395" w:rsidR="00D00AB4" w:rsidRPr="00F44574" w:rsidRDefault="00D00AB4" w:rsidP="00C35229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4"/>
                                <w:szCs w:val="44"/>
                                <w:highlight w:val="yellow"/>
                              </w:rPr>
                              <w:t xml:space="preserve">Superior Court of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  <w:highlight w:val="yellow"/>
                                </w:rPr>
                                <w:alias w:val="Manager"/>
                                <w:tag w:val=""/>
                                <w:id w:val="1396784898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C35229">
                                  <w:rPr>
                                    <w:rFonts w:asciiTheme="majorHAnsi" w:hAnsiTheme="majorHAnsi"/>
                                    <w:sz w:val="44"/>
                                    <w:szCs w:val="44"/>
                                    <w:highlight w:val="yellow"/>
                                  </w:rPr>
                                  <w:t>[Insert Court Name]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227123B2" w14:textId="77777777" w:rsidR="00D00AB4" w:rsidRDefault="00D00AB4" w:rsidP="00B72F78"/>
                  </w:txbxContent>
                </v:textbox>
                <w10:wrap type="square"/>
              </v:shape>
            </w:pict>
          </mc:Fallback>
        </mc:AlternateContent>
      </w:r>
    </w:p>
    <w:p w14:paraId="0F557E5A" w14:textId="0623879F" w:rsidR="00B55AC6" w:rsidRPr="00B55AC6" w:rsidRDefault="00B55AC6" w:rsidP="00B55AC6"/>
    <w:p w14:paraId="5DDCF3B1" w14:textId="2F6C954C" w:rsidR="00B55AC6" w:rsidRPr="00B55AC6" w:rsidRDefault="00B55AC6" w:rsidP="00B55AC6"/>
    <w:p w14:paraId="007DB270" w14:textId="2C44CAC9" w:rsidR="00B55AC6" w:rsidRPr="00B55AC6" w:rsidRDefault="008A621F" w:rsidP="00B55AC6">
      <w:r w:rsidRPr="003B0FF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4725E8" wp14:editId="1CA6E777">
                <wp:simplePos x="0" y="0"/>
                <wp:positionH relativeFrom="column">
                  <wp:posOffset>753313</wp:posOffset>
                </wp:positionH>
                <wp:positionV relativeFrom="paragraph">
                  <wp:posOffset>71958</wp:posOffset>
                </wp:positionV>
                <wp:extent cx="4987290" cy="626110"/>
                <wp:effectExtent l="0" t="0" r="381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25C7" w14:textId="194C433F" w:rsidR="00D00AB4" w:rsidRPr="004D1BE3" w:rsidRDefault="00D00AB4" w:rsidP="009E558E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4D1BE3">
                              <w:rPr>
                                <w:caps/>
                              </w:rPr>
                              <w:t>Version 1.</w:t>
                            </w:r>
                            <w:r w:rsidR="00435C86">
                              <w:rPr>
                                <w:caps/>
                              </w:rPr>
                              <w:t>5</w:t>
                            </w:r>
                          </w:p>
                          <w:p w14:paraId="1E253E67" w14:textId="77777777" w:rsidR="00D00AB4" w:rsidRPr="004D1BE3" w:rsidRDefault="00D00AB4" w:rsidP="009E558E">
                            <w:pPr>
                              <w:jc w:val="center"/>
                              <w:rPr>
                                <w:caps/>
                              </w:rPr>
                            </w:pPr>
                          </w:p>
                          <w:p w14:paraId="15D7B99B" w14:textId="44BCFF8F" w:rsidR="00D00AB4" w:rsidRPr="009E558E" w:rsidRDefault="00435C86" w:rsidP="009E558E">
                            <w:pPr>
                              <w:jc w:val="center"/>
                            </w:pPr>
                            <w:r>
                              <w:rPr>
                                <w:caps/>
                              </w:rPr>
                              <w:t>OCTOBER 12</w:t>
                            </w:r>
                            <w:r w:rsidR="00D00AB4" w:rsidRPr="004D1BE3">
                              <w:rPr>
                                <w:caps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725E8" id="_x0000_s1028" type="#_x0000_t202" style="position:absolute;margin-left:59.3pt;margin-top:5.65pt;width:392.7pt;height:49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" stroked="f">
                <v:textbox style="mso-fit-shape-to-text:t">
                  <w:txbxContent>
                    <w:p w14:paraId="5E3B25C7" w14:textId="194C433F" w:rsidR="00D00AB4" w:rsidRPr="004D1BE3" w:rsidRDefault="00D00AB4" w:rsidP="009E558E">
                      <w:pPr>
                        <w:jc w:val="center"/>
                        <w:rPr>
                          <w:caps/>
                        </w:rPr>
                      </w:pPr>
                      <w:r w:rsidRPr="004D1BE3">
                        <w:rPr>
                          <w:caps/>
                        </w:rPr>
                        <w:t>Version 1.</w:t>
                      </w:r>
                      <w:r w:rsidR="00435C86">
                        <w:rPr>
                          <w:caps/>
                        </w:rPr>
                        <w:t>5</w:t>
                      </w:r>
                    </w:p>
                    <w:p w14:paraId="1E253E67" w14:textId="77777777" w:rsidR="00D00AB4" w:rsidRPr="004D1BE3" w:rsidRDefault="00D00AB4" w:rsidP="009E558E">
                      <w:pPr>
                        <w:jc w:val="center"/>
                        <w:rPr>
                          <w:caps/>
                        </w:rPr>
                      </w:pPr>
                    </w:p>
                    <w:p w14:paraId="15D7B99B" w14:textId="44BCFF8F" w:rsidR="00D00AB4" w:rsidRPr="009E558E" w:rsidRDefault="00435C86" w:rsidP="009E558E">
                      <w:pPr>
                        <w:jc w:val="center"/>
                      </w:pPr>
                      <w:r>
                        <w:rPr>
                          <w:caps/>
                        </w:rPr>
                        <w:t>OCTOBER 12</w:t>
                      </w:r>
                      <w:r w:rsidR="00D00AB4" w:rsidRPr="004D1BE3">
                        <w:rPr>
                          <w:caps/>
                        </w:rPr>
                        <w:t>,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333645" w14:textId="7CE32B04" w:rsidR="00B55AC6" w:rsidRPr="00B55AC6" w:rsidRDefault="00B55AC6" w:rsidP="00B55AC6"/>
    <w:p w14:paraId="54B5EF20" w14:textId="586F4D91" w:rsidR="00B55AC6" w:rsidRPr="00B55AC6" w:rsidRDefault="00B55AC6" w:rsidP="00B55AC6"/>
    <w:p w14:paraId="62A37FF4" w14:textId="77777777" w:rsidR="00B55AC6" w:rsidRPr="00B55AC6" w:rsidRDefault="00B55AC6" w:rsidP="00B55AC6"/>
    <w:p w14:paraId="3570B1F8" w14:textId="77777777" w:rsidR="00B55AC6" w:rsidRPr="00B55AC6" w:rsidRDefault="00B55AC6" w:rsidP="00B55AC6"/>
    <w:p w14:paraId="3F685A60" w14:textId="1957D3BF" w:rsidR="00B55AC6" w:rsidRDefault="00B55AC6" w:rsidP="00B55AC6"/>
    <w:p w14:paraId="5962FB5C" w14:textId="00A4308B" w:rsidR="00CD4835" w:rsidRDefault="00CD4835" w:rsidP="00B55AC6"/>
    <w:p w14:paraId="35E6FDF8" w14:textId="79A9D2C8" w:rsidR="007263C6" w:rsidRDefault="007263C6" w:rsidP="00B55AC6"/>
    <w:p w14:paraId="03083719" w14:textId="6D36780C" w:rsidR="007263C6" w:rsidRDefault="007263C6" w:rsidP="00B55AC6"/>
    <w:p w14:paraId="5DA84684" w14:textId="77777777" w:rsidR="007263C6" w:rsidRPr="00B55AC6" w:rsidRDefault="007263C6" w:rsidP="00B55AC6"/>
    <w:p w14:paraId="37FC0039" w14:textId="77777777" w:rsidR="0075535C" w:rsidRPr="00004DD9" w:rsidRDefault="0075535C" w:rsidP="00004DD9"/>
    <w:p w14:paraId="344DEF3C" w14:textId="32534A75" w:rsidR="00AA258F" w:rsidRPr="00004DD9" w:rsidRDefault="0075535C" w:rsidP="00F44574">
      <w:pPr>
        <w:tabs>
          <w:tab w:val="center" w:pos="5184"/>
        </w:tabs>
        <w:sectPr w:rsidR="00AA258F" w:rsidRPr="00004DD9" w:rsidSect="006737E4">
          <w:headerReference w:type="default" r:id="rId9"/>
          <w:footerReference w:type="default" r:id="rId10"/>
          <w:footerReference w:type="first" r:id="rId11"/>
          <w:pgSz w:w="12240" w:h="15840" w:code="1"/>
          <w:pgMar w:top="1008" w:right="1008" w:bottom="1008" w:left="864" w:header="360" w:footer="720" w:gutter="0"/>
          <w:pgNumType w:fmt="lowerRoman" w:start="0"/>
          <w:cols w:space="720"/>
          <w:titlePg/>
          <w:docGrid w:linePitch="360"/>
        </w:sectPr>
      </w:pPr>
      <w:r>
        <w:tab/>
      </w:r>
      <w:r w:rsidR="008A621F">
        <w:rPr>
          <w:rFonts w:asciiTheme="minorHAnsi" w:hAnsiTheme="minorHAnsi" w:cstheme="minorHAnsi"/>
          <w:noProof/>
        </w:rPr>
        <w:drawing>
          <wp:inline distT="0" distB="0" distL="0" distR="0" wp14:anchorId="405C391B" wp14:editId="2D07890A">
            <wp:extent cx="2937409" cy="733502"/>
            <wp:effectExtent l="0" t="0" r="0" b="0"/>
            <wp:docPr id="5" name="Picture 5" descr="S:\Logos\JC Info Technology Adv Com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s\JC Info Technology Adv Comm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44" cy="73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b w:val="0"/>
          <w:sz w:val="24"/>
          <w:szCs w:val="24"/>
        </w:rPr>
        <w:id w:val="-65506547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6AD9CB6" w14:textId="302A93F4" w:rsidR="00DD4B65" w:rsidRDefault="00DD4B65">
          <w:pPr>
            <w:pStyle w:val="TOCHeading"/>
          </w:pPr>
          <w:r>
            <w:t>Table of Contents</w:t>
          </w:r>
        </w:p>
        <w:p w14:paraId="408D7B5B" w14:textId="5B500952" w:rsidR="00435C86" w:rsidRDefault="00DD4B65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559200" w:history="1">
            <w:r w:rsidR="00435C86" w:rsidRPr="006A635B">
              <w:rPr>
                <w:rStyle w:val="Hyperlink"/>
                <w:noProof/>
              </w:rPr>
              <w:t>1.0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Introduction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_Toc495559200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EC21ABE" w14:textId="6BDCEED1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01" w:history="1">
            <w:r w:rsidR="00435C86" w:rsidRPr="006A635B">
              <w:rPr>
                <w:rStyle w:val="Hyperlink"/>
                <w:noProof/>
              </w:rPr>
              <w:t>1.1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Definitions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_Toc495559201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4788A5D8" w14:textId="75282336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02" w:history="1">
            <w:r w:rsidR="00435C86" w:rsidRPr="006A635B">
              <w:rPr>
                <w:rStyle w:val="Hyperlink"/>
                <w:noProof/>
              </w:rPr>
              <w:t>1.2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Purpose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_Toc495559202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04F197F" w14:textId="4A10326E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03" w:history="1">
            <w:r w:rsidR="00435C86" w:rsidRPr="006A635B">
              <w:rPr>
                <w:rStyle w:val="Hyperlink"/>
                <w:noProof/>
              </w:rPr>
              <w:t>1.3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Applicability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_Toc495559203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59208A8" w14:textId="0186957A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04" w:history="1">
            <w:r w:rsidR="00435C86" w:rsidRPr="006A635B">
              <w:rPr>
                <w:rStyle w:val="Hyperlink"/>
                <w:noProof/>
              </w:rPr>
              <w:t>1.4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Scope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_Toc495559204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E6307F8" w14:textId="32755D00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05" w:history="1">
            <w:r w:rsidR="00435C86" w:rsidRPr="006A635B">
              <w:rPr>
                <w:rStyle w:val="Hyperlink"/>
                <w:noProof/>
              </w:rPr>
              <w:t>1.5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Disaster Recovery Plan Phases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_Toc495559205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3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1835A75D" w14:textId="5BB1684A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06" w:history="1">
            <w:r w:rsidR="00435C86" w:rsidRPr="006A635B">
              <w:rPr>
                <w:rStyle w:val="Hyperlink"/>
                <w:noProof/>
              </w:rPr>
              <w:t>1.6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Assumptions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_Toc495559206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4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D624E56" w14:textId="6768184F" w:rsidR="00435C86" w:rsidRDefault="00647E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95559207" w:history="1">
            <w:r w:rsidR="00435C86" w:rsidRPr="006A635B">
              <w:rPr>
                <w:rStyle w:val="Hyperlink"/>
                <w:noProof/>
              </w:rPr>
              <w:t>2.0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Disaster Recovery Approach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_Toc495559207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4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1F6411E2" w14:textId="29BA831C" w:rsidR="00435C86" w:rsidRDefault="00647E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95559208" w:history="1">
            <w:r w:rsidR="00435C86" w:rsidRPr="006A635B">
              <w:rPr>
                <w:rStyle w:val="Hyperlink"/>
                <w:noProof/>
              </w:rPr>
              <w:t>3.0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Communications Plan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_Toc495559208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4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D0EE05E" w14:textId="539A01C2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09" w:history="1">
            <w:r w:rsidR="00435C86" w:rsidRPr="006A635B">
              <w:rPr>
                <w:rStyle w:val="Hyperlink"/>
                <w:noProof/>
              </w:rPr>
              <w:t>3.1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Status Reporting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_Toc495559209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5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1EC26B1D" w14:textId="62CA2687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10" w:history="1">
            <w:r w:rsidR="00435C86" w:rsidRPr="006A635B">
              <w:rPr>
                <w:rStyle w:val="Hyperlink"/>
                <w:noProof/>
              </w:rPr>
              <w:t>3.1.1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Pre-Declaration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_Toc495559210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5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393FFC5" w14:textId="664CEE32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11" w:history="1">
            <w:r w:rsidR="00435C86" w:rsidRPr="006A635B">
              <w:rPr>
                <w:rStyle w:val="Hyperlink"/>
                <w:noProof/>
              </w:rPr>
              <w:t>3.1.2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Post-Declaration and Coordination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_Toc495559211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5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FC7DFEF" w14:textId="46587CCC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12" w:history="1">
            <w:r w:rsidR="00435C86" w:rsidRPr="006A635B">
              <w:rPr>
                <w:rStyle w:val="Hyperlink"/>
                <w:noProof/>
              </w:rPr>
              <w:t>3.1.3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Post-Declaration and Onsite Execution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_Toc495559212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6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31E6DCF2" w14:textId="0155F8DB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13" w:history="1">
            <w:r w:rsidR="00435C86" w:rsidRPr="006A635B">
              <w:rPr>
                <w:rStyle w:val="Hyperlink"/>
                <w:noProof/>
              </w:rPr>
              <w:t>3.1.4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Post-Disaster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_Toc495559213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6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0B6F2FB" w14:textId="35F5A767" w:rsidR="00435C86" w:rsidRDefault="00647E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95559214" w:history="1">
            <w:r w:rsidR="00435C86" w:rsidRPr="006A635B">
              <w:rPr>
                <w:rStyle w:val="Hyperlink"/>
                <w:noProof/>
              </w:rPr>
              <w:t>4.0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Disaster Recovery Team POSITIONS AND ASSIGNED ROLES AND RESPONSIBILITIES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_Toc495559214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6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5942A1B" w14:textId="23E941A3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15" w:history="1">
            <w:r w:rsidR="00435C86" w:rsidRPr="006A635B">
              <w:rPr>
                <w:rStyle w:val="Hyperlink"/>
                <w:noProof/>
              </w:rPr>
              <w:t>4.1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Disaster Recovery Manager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_Toc495559215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6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01FF3A7" w14:textId="57A757F9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16" w:history="1">
            <w:r w:rsidR="00435C86" w:rsidRPr="006A635B">
              <w:rPr>
                <w:rStyle w:val="Hyperlink"/>
                <w:noProof/>
              </w:rPr>
              <w:t>4.2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Account Manager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_Toc495559216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6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4D3023B" w14:textId="0098890F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17" w:history="1">
            <w:r w:rsidR="00435C86" w:rsidRPr="006A635B">
              <w:rPr>
                <w:rStyle w:val="Hyperlink"/>
                <w:noProof/>
              </w:rPr>
              <w:t>4.3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Executive Management—</w:t>
            </w:r>
            <w:r w:rsidR="00435C86" w:rsidRPr="006A635B">
              <w:rPr>
                <w:rStyle w:val="Hyperlink"/>
                <w:noProof/>
                <w:highlight w:val="yellow"/>
              </w:rPr>
              <w:t>[Court Name]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_Toc495559217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7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E093A3C" w14:textId="0DABD5FA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18" w:history="1">
            <w:r w:rsidR="00435C86" w:rsidRPr="006A635B">
              <w:rPr>
                <w:rStyle w:val="Hyperlink"/>
                <w:noProof/>
              </w:rPr>
              <w:t>4.4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Executive Management—</w:t>
            </w:r>
            <w:r w:rsidR="00435C86" w:rsidRPr="006A635B">
              <w:rPr>
                <w:rStyle w:val="Hyperlink"/>
                <w:noProof/>
                <w:highlight w:val="yellow"/>
              </w:rPr>
              <w:t>[External DR Provider Name]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_Toc495559218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7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330BD2BF" w14:textId="3EB33F81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19" w:history="1">
            <w:r w:rsidR="00435C86" w:rsidRPr="006A635B">
              <w:rPr>
                <w:rStyle w:val="Hyperlink"/>
                <w:noProof/>
              </w:rPr>
              <w:t>4.5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Backup Administrator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_Toc495559219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7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7A0BB65" w14:textId="73ACE0A3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0" w:history="1">
            <w:r w:rsidR="00435C86" w:rsidRPr="006A635B">
              <w:rPr>
                <w:rStyle w:val="Hyperlink"/>
                <w:noProof/>
              </w:rPr>
              <w:t>4.6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Storage Administrator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_Toc495559220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7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1C41F742" w14:textId="18AC7735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1" w:history="1">
            <w:r w:rsidR="00435C86" w:rsidRPr="006A635B">
              <w:rPr>
                <w:rStyle w:val="Hyperlink"/>
                <w:noProof/>
              </w:rPr>
              <w:t>4.7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Network Administrator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_Toc495559221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7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9B76DCE" w14:textId="1DDE9998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2" w:history="1">
            <w:r w:rsidR="00435C86" w:rsidRPr="006A635B">
              <w:rPr>
                <w:rStyle w:val="Hyperlink"/>
                <w:noProof/>
              </w:rPr>
              <w:t>4.8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Network Software Support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_Toc495559222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8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CFC2E9B" w14:textId="21BC1285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3" w:history="1">
            <w:r w:rsidR="00435C86" w:rsidRPr="006A635B">
              <w:rPr>
                <w:rStyle w:val="Hyperlink"/>
                <w:noProof/>
              </w:rPr>
              <w:t>4.9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Unix Administrator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_Toc495559223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8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194E80B" w14:textId="32083AA2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4" w:history="1">
            <w:r w:rsidR="00435C86" w:rsidRPr="006A635B">
              <w:rPr>
                <w:rStyle w:val="Hyperlink"/>
                <w:noProof/>
              </w:rPr>
              <w:t>4.10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Windows Administrator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_Toc495559224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8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896D206" w14:textId="5FA37D61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5" w:history="1">
            <w:r w:rsidR="00435C86" w:rsidRPr="006A635B">
              <w:rPr>
                <w:rStyle w:val="Hyperlink"/>
                <w:noProof/>
              </w:rPr>
              <w:t>4.11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Applications Software Support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_Toc495559225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8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4D041CE6" w14:textId="1826414D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6" w:history="1">
            <w:r w:rsidR="00435C86" w:rsidRPr="006A635B">
              <w:rPr>
                <w:rStyle w:val="Hyperlink"/>
                <w:noProof/>
              </w:rPr>
              <w:t>4.12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Database Support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_Toc495559226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8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31D592F9" w14:textId="2B28E35C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7" w:history="1">
            <w:r w:rsidR="00435C86" w:rsidRPr="006A635B">
              <w:rPr>
                <w:rStyle w:val="Hyperlink"/>
                <w:noProof/>
              </w:rPr>
              <w:t>4.13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Middleware Support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_Toc495559227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9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974381D" w14:textId="718E4F17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8" w:history="1">
            <w:r w:rsidR="00435C86" w:rsidRPr="006A635B">
              <w:rPr>
                <w:rStyle w:val="Hyperlink"/>
                <w:noProof/>
              </w:rPr>
              <w:t>4.14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Service Desk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_Toc495559228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9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A99B2B0" w14:textId="304BA7AA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29" w:history="1">
            <w:r w:rsidR="00435C86" w:rsidRPr="006A635B">
              <w:rPr>
                <w:rStyle w:val="Hyperlink"/>
                <w:noProof/>
              </w:rPr>
              <w:t>4.15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Emergency Operations Center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_Toc495559229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9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568D0F8" w14:textId="4283D0CA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30" w:history="1">
            <w:r w:rsidR="00435C86" w:rsidRPr="006A635B">
              <w:rPr>
                <w:rStyle w:val="Hyperlink"/>
                <w:noProof/>
              </w:rPr>
              <w:t>4.16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Training, Testing, and Exercising the Disaster Recovery Team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_Toc495559230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9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1259B6E" w14:textId="2E8DC123" w:rsidR="00435C86" w:rsidRDefault="00647E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95559231" w:history="1">
            <w:r w:rsidR="00435C86" w:rsidRPr="006A635B">
              <w:rPr>
                <w:rStyle w:val="Hyperlink"/>
                <w:noProof/>
              </w:rPr>
              <w:t>5.0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Disaster Recovery Plan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_Toc495559231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1AC87C91" w14:textId="5E672A4D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32" w:history="1">
            <w:r w:rsidR="00435C86" w:rsidRPr="006A635B">
              <w:rPr>
                <w:rStyle w:val="Hyperlink"/>
                <w:noProof/>
              </w:rPr>
              <w:t>5.1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Site Evacuation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_Toc495559232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185F8399" w14:textId="17036B35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33" w:history="1">
            <w:r w:rsidR="00435C86" w:rsidRPr="006A635B">
              <w:rPr>
                <w:rStyle w:val="Hyperlink"/>
                <w:noProof/>
              </w:rPr>
              <w:t>5.1.1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Evacuation Procedure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_Toc495559233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348370C" w14:textId="2764CBA2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34" w:history="1">
            <w:r w:rsidR="00435C86" w:rsidRPr="006A635B">
              <w:rPr>
                <w:rStyle w:val="Hyperlink"/>
                <w:noProof/>
              </w:rPr>
              <w:t>5.2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Notification and Activation Phase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_Toc495559234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4749ADE" w14:textId="11A951A7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35" w:history="1">
            <w:r w:rsidR="00435C86" w:rsidRPr="006A635B">
              <w:rPr>
                <w:rStyle w:val="Hyperlink"/>
                <w:noProof/>
              </w:rPr>
              <w:t>5.2.1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Notification Procedures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_Toc495559235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8660E21" w14:textId="552E9D8C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36" w:history="1">
            <w:r w:rsidR="00435C86" w:rsidRPr="006A635B">
              <w:rPr>
                <w:rStyle w:val="Hyperlink"/>
                <w:noProof/>
              </w:rPr>
              <w:t>5.2.2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Establish Crisis Management Center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_Toc495559236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E38D127" w14:textId="504EDAED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37" w:history="1">
            <w:r w:rsidR="00435C86" w:rsidRPr="006A635B">
              <w:rPr>
                <w:rStyle w:val="Hyperlink"/>
                <w:noProof/>
              </w:rPr>
              <w:t>5.2.3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Incoming Telephone Call Procedures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_Toc495559237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14BCC077" w14:textId="46552672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38" w:history="1">
            <w:r w:rsidR="00435C86" w:rsidRPr="006A635B">
              <w:rPr>
                <w:rStyle w:val="Hyperlink"/>
                <w:noProof/>
              </w:rPr>
              <w:t>5.2.4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Alert External Service Provider(s)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_Toc495559238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83057B2" w14:textId="5AD572B8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39" w:history="1">
            <w:r w:rsidR="00435C86" w:rsidRPr="006A635B">
              <w:rPr>
                <w:rStyle w:val="Hyperlink"/>
                <w:noProof/>
              </w:rPr>
              <w:t>5.2.5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Activate Conference Bridge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_Toc495559239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1A0FF8F" w14:textId="488A3A70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0" w:history="1">
            <w:r w:rsidR="00435C86" w:rsidRPr="006A635B">
              <w:rPr>
                <w:rStyle w:val="Hyperlink"/>
                <w:noProof/>
              </w:rPr>
              <w:t>5.2.6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Notify Help Desk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_Toc495559240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878FE1E" w14:textId="58474FED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1" w:history="1">
            <w:r w:rsidR="00435C86" w:rsidRPr="006A635B">
              <w:rPr>
                <w:rStyle w:val="Hyperlink"/>
                <w:noProof/>
              </w:rPr>
              <w:t>5.2.7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Notify Alternate Hosting Facility(s)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_Toc495559241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4B9B7B0" w14:textId="34C22C9B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2" w:history="1">
            <w:r w:rsidR="00435C86" w:rsidRPr="006A635B">
              <w:rPr>
                <w:rStyle w:val="Hyperlink"/>
                <w:noProof/>
              </w:rPr>
              <w:t>5.2.8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Alert Offsite Data Vaulting Facility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_Toc495559242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3C8BF43" w14:textId="4A82CEB6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3" w:history="1">
            <w:r w:rsidR="00435C86" w:rsidRPr="006A635B">
              <w:rPr>
                <w:rStyle w:val="Hyperlink"/>
                <w:noProof/>
              </w:rPr>
              <w:t>5.2.9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  <w:highlight w:val="yellow"/>
              </w:rPr>
              <w:t>[Continue as needed]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_Toc495559243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75E75DB" w14:textId="3F3F255D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4" w:history="1">
            <w:r w:rsidR="00435C86" w:rsidRPr="006A635B">
              <w:rPr>
                <w:rStyle w:val="Hyperlink"/>
                <w:noProof/>
              </w:rPr>
              <w:t>5.3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Assessment and Reporting Phase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_Toc495559244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DDC50F6" w14:textId="44B6768C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5" w:history="1">
            <w:r w:rsidR="00435C86" w:rsidRPr="006A635B">
              <w:rPr>
                <w:rStyle w:val="Hyperlink"/>
                <w:noProof/>
              </w:rPr>
              <w:t>5.3.1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Damage Assessment Phase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_Toc495559245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81AD7B2" w14:textId="24DE9C8D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6" w:history="1">
            <w:r w:rsidR="00435C86" w:rsidRPr="006A635B">
              <w:rPr>
                <w:rStyle w:val="Hyperlink"/>
                <w:noProof/>
              </w:rPr>
              <w:t>5.3.2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DR Team Report Recommendations to the DR Manager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_Toc495559246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10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8D1718D" w14:textId="3D3FC010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7" w:history="1">
            <w:r w:rsidR="00435C86" w:rsidRPr="006A635B">
              <w:rPr>
                <w:rStyle w:val="Hyperlink"/>
                <w:noProof/>
              </w:rPr>
              <w:t>5.4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Strategy Review and Declarations Phase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_Toc495559247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5FDF64D" w14:textId="4845C8F1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8" w:history="1">
            <w:r w:rsidR="00435C86" w:rsidRPr="006A635B">
              <w:rPr>
                <w:rStyle w:val="Hyperlink"/>
                <w:noProof/>
              </w:rPr>
              <w:t>5.4.1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Review Recovery Strategies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_Toc495559248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ADEDE22" w14:textId="22202081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49" w:history="1">
            <w:r w:rsidR="00435C86" w:rsidRPr="006A635B">
              <w:rPr>
                <w:rStyle w:val="Hyperlink"/>
                <w:noProof/>
              </w:rPr>
              <w:t>5.4.2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Information Technology Strategy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_Toc495559249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32FCA95A" w14:textId="5E245A42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0" w:history="1">
            <w:r w:rsidR="00435C86" w:rsidRPr="006A635B">
              <w:rPr>
                <w:rStyle w:val="Hyperlink"/>
                <w:noProof/>
              </w:rPr>
              <w:t>5.4.3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Criteria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_Toc495559250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1F9A3DC" w14:textId="7ACE9F1F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1" w:history="1">
            <w:r w:rsidR="00435C86" w:rsidRPr="006A635B">
              <w:rPr>
                <w:rStyle w:val="Hyperlink"/>
                <w:noProof/>
              </w:rPr>
              <w:t>5.4.4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Declaration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_Toc495559251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10FF150" w14:textId="5A74B82F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2" w:history="1">
            <w:r w:rsidR="00435C86" w:rsidRPr="006A635B">
              <w:rPr>
                <w:rStyle w:val="Hyperlink"/>
                <w:noProof/>
              </w:rPr>
              <w:t>5.5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Post-Declaration Activation and Administrative Phase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_Toc495559252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BA93AFD" w14:textId="35AA93D0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3" w:history="1">
            <w:r w:rsidR="00435C86" w:rsidRPr="006A635B">
              <w:rPr>
                <w:rStyle w:val="Hyperlink"/>
                <w:noProof/>
              </w:rPr>
              <w:t>5.5.1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Activation Decision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_Toc495559253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648ED35" w14:textId="78939217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4" w:history="1">
            <w:r w:rsidR="00435C86" w:rsidRPr="006A635B">
              <w:rPr>
                <w:rStyle w:val="Hyperlink"/>
                <w:noProof/>
              </w:rPr>
              <w:t>5.5.2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Personnel Activation and Notification Procedures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_Toc495559254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36C0BB68" w14:textId="40D3BC38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5" w:history="1">
            <w:r w:rsidR="00435C86" w:rsidRPr="006A635B">
              <w:rPr>
                <w:rStyle w:val="Hyperlink"/>
                <w:noProof/>
              </w:rPr>
              <w:t>5.5.3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Administrative Procedures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_Toc495559255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1AE2649E" w14:textId="56D3A5DD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6" w:history="1">
            <w:r w:rsidR="00435C86" w:rsidRPr="006A635B">
              <w:rPr>
                <w:rStyle w:val="Hyperlink"/>
                <w:noProof/>
              </w:rPr>
              <w:t>5.5.4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Tape Shipping Methodology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_Toc495559256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A3AC116" w14:textId="1D95BAE9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7" w:history="1">
            <w:r w:rsidR="00435C86" w:rsidRPr="006A635B">
              <w:rPr>
                <w:rStyle w:val="Hyperlink"/>
                <w:noProof/>
              </w:rPr>
              <w:t>5.5.5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Put Vendors on Notice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_Toc495559257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3B0E51F8" w14:textId="6AA592E0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8" w:history="1">
            <w:r w:rsidR="00435C86" w:rsidRPr="006A635B">
              <w:rPr>
                <w:rStyle w:val="Hyperlink"/>
                <w:noProof/>
              </w:rPr>
              <w:t>5.6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Continuity of Services and Initial Recovery Phase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_Toc495559258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F6B5D01" w14:textId="6167FED7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59" w:history="1">
            <w:r w:rsidR="00435C86" w:rsidRPr="006A635B">
              <w:rPr>
                <w:rStyle w:val="Hyperlink"/>
                <w:noProof/>
              </w:rPr>
              <w:t>5.6.1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Recovery Phase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_Toc495559259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44DBB4E6" w14:textId="02E16DC8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60" w:history="1">
            <w:r w:rsidR="00435C86" w:rsidRPr="006A635B">
              <w:rPr>
                <w:rStyle w:val="Hyperlink"/>
                <w:noProof/>
              </w:rPr>
              <w:t>5.7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Return Phase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_Toc495559260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3BB7A49C" w14:textId="420C2569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61" w:history="1">
            <w:r w:rsidR="00435C86" w:rsidRPr="006A635B">
              <w:rPr>
                <w:rStyle w:val="Hyperlink"/>
                <w:noProof/>
              </w:rPr>
              <w:t>5.7.1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Return to Production Site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_Toc495559261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11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F32D256" w14:textId="4B4AF048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62" w:history="1">
            <w:r w:rsidR="00435C86" w:rsidRPr="006A635B">
              <w:rPr>
                <w:rStyle w:val="Hyperlink"/>
                <w:noProof/>
              </w:rPr>
              <w:t>5.7.2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Approach for Plan Deactivation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_Toc495559262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BBBE2AB" w14:textId="743E2408" w:rsidR="00435C86" w:rsidRDefault="00647EF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63" w:history="1">
            <w:r w:rsidR="00435C86" w:rsidRPr="006A635B">
              <w:rPr>
                <w:rStyle w:val="Hyperlink"/>
                <w:noProof/>
              </w:rPr>
              <w:t>5.7.3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Preparedness Phase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_Toc495559263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1F38127" w14:textId="511411A9" w:rsidR="00435C86" w:rsidRDefault="00647E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95559264" w:history="1">
            <w:r w:rsidR="00435C86" w:rsidRPr="006A635B">
              <w:rPr>
                <w:rStyle w:val="Hyperlink"/>
                <w:noProof/>
              </w:rPr>
              <w:t>6.0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Disaster Recovery Plan Testing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_Toc495559264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5AE9680" w14:textId="397B72B0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65" w:history="1">
            <w:r w:rsidR="00435C86" w:rsidRPr="006A635B">
              <w:rPr>
                <w:rStyle w:val="Hyperlink"/>
                <w:noProof/>
              </w:rPr>
              <w:t>6.1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Objectives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_Toc495559265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5D08478" w14:textId="7670EC09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66" w:history="1">
            <w:r w:rsidR="00435C86" w:rsidRPr="006A635B">
              <w:rPr>
                <w:rStyle w:val="Hyperlink"/>
                <w:noProof/>
              </w:rPr>
              <w:t>6.2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Scheduling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_Toc495559266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4B76AC83" w14:textId="4C31FC02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67" w:history="1">
            <w:r w:rsidR="00435C86" w:rsidRPr="006A635B">
              <w:rPr>
                <w:rStyle w:val="Hyperlink"/>
                <w:noProof/>
              </w:rPr>
              <w:t>6.3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Success Criteria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_Toc495559267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22C4EAEB" w14:textId="1EB5AE8C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68" w:history="1">
            <w:r w:rsidR="00435C86" w:rsidRPr="006A635B">
              <w:rPr>
                <w:rStyle w:val="Hyperlink"/>
                <w:noProof/>
              </w:rPr>
              <w:t>6.4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Noncontributing Factors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_Toc495559268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774FE3A" w14:textId="0517F6AC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69" w:history="1">
            <w:r w:rsidR="00435C86" w:rsidRPr="006A635B">
              <w:rPr>
                <w:rStyle w:val="Hyperlink"/>
                <w:noProof/>
              </w:rPr>
              <w:t>6.5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Environmental Change Coordination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_Toc495559269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E49F480" w14:textId="3DF94A85" w:rsidR="00435C86" w:rsidRDefault="00647E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95559270" w:history="1">
            <w:r w:rsidR="00435C86" w:rsidRPr="006A635B">
              <w:rPr>
                <w:rStyle w:val="Hyperlink"/>
                <w:noProof/>
              </w:rPr>
              <w:t>7.0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Personnel Activation and Notification Procedures; Telephone Log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_Toc495559270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635AF09" w14:textId="4EDB4DDC" w:rsidR="00435C86" w:rsidRDefault="00647E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95559271" w:history="1">
            <w:r w:rsidR="00435C86" w:rsidRPr="006A635B">
              <w:rPr>
                <w:rStyle w:val="Hyperlink"/>
                <w:noProof/>
              </w:rPr>
              <w:t>8.0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Call Lists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_Toc495559271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488D29F" w14:textId="4FABFB24" w:rsidR="00435C86" w:rsidRDefault="00647E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95559272" w:history="1">
            <w:r w:rsidR="00435C86" w:rsidRPr="006A635B">
              <w:rPr>
                <w:rStyle w:val="Hyperlink"/>
                <w:noProof/>
              </w:rPr>
              <w:t>9.0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Applications Technical Recovery Plans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_Toc495559272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7004FC3E" w14:textId="443D12F1" w:rsidR="00435C86" w:rsidRDefault="00647EF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95559273" w:history="1">
            <w:r w:rsidR="00435C86" w:rsidRPr="006A635B">
              <w:rPr>
                <w:rStyle w:val="Hyperlink"/>
                <w:noProof/>
              </w:rPr>
              <w:t>10.0</w:t>
            </w:r>
            <w:r w:rsidR="00435C8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AppENDIXES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_Toc495559273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0A4DD89A" w14:textId="2221C6E6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74" w:history="1">
            <w:r w:rsidR="00435C86" w:rsidRPr="006A635B">
              <w:rPr>
                <w:rStyle w:val="Hyperlink"/>
                <w:noProof/>
              </w:rPr>
              <w:t>10.1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Appendix B: [contact list]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_Toc495559274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677B4C02" w14:textId="1AD07A1B" w:rsidR="00435C86" w:rsidRDefault="00647EF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59275" w:history="1">
            <w:r w:rsidR="00435C86" w:rsidRPr="006A635B">
              <w:rPr>
                <w:rStyle w:val="Hyperlink"/>
                <w:noProof/>
              </w:rPr>
              <w:t>10.2</w:t>
            </w:r>
            <w:r w:rsidR="00435C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5C86" w:rsidRPr="006A635B">
              <w:rPr>
                <w:rStyle w:val="Hyperlink"/>
                <w:noProof/>
              </w:rPr>
              <w:t>Appendix I: [worksheet—DR Team Positions]</w:t>
            </w:r>
            <w:r w:rsidR="00435C86">
              <w:rPr>
                <w:noProof/>
                <w:webHidden/>
              </w:rPr>
              <w:tab/>
            </w:r>
            <w:r w:rsidR="00435C86">
              <w:rPr>
                <w:noProof/>
                <w:webHidden/>
              </w:rPr>
              <w:fldChar w:fldCharType="begin"/>
            </w:r>
            <w:r w:rsidR="00435C86">
              <w:rPr>
                <w:noProof/>
                <w:webHidden/>
              </w:rPr>
              <w:instrText xml:space="preserve"> PAGEREF _Toc495559275 \h </w:instrText>
            </w:r>
            <w:r w:rsidR="00435C86">
              <w:rPr>
                <w:noProof/>
                <w:webHidden/>
              </w:rPr>
            </w:r>
            <w:r w:rsidR="00435C86">
              <w:rPr>
                <w:noProof/>
                <w:webHidden/>
              </w:rPr>
              <w:fldChar w:fldCharType="separate"/>
            </w:r>
            <w:r w:rsidR="00435C86">
              <w:rPr>
                <w:noProof/>
                <w:webHidden/>
              </w:rPr>
              <w:t>12</w:t>
            </w:r>
            <w:r w:rsidR="00435C86">
              <w:rPr>
                <w:noProof/>
                <w:webHidden/>
              </w:rPr>
              <w:fldChar w:fldCharType="end"/>
            </w:r>
          </w:hyperlink>
        </w:p>
        <w:p w14:paraId="5D61D2FF" w14:textId="34E4974F" w:rsidR="00DD4B65" w:rsidRDefault="00DD4B65">
          <w:r>
            <w:rPr>
              <w:b/>
              <w:bCs/>
              <w:noProof/>
            </w:rPr>
            <w:fldChar w:fldCharType="end"/>
          </w:r>
        </w:p>
      </w:sdtContent>
    </w:sdt>
    <w:p w14:paraId="3A293292" w14:textId="77777777" w:rsidR="000B11F2" w:rsidRPr="003B0FFC" w:rsidRDefault="000B11F2" w:rsidP="00050783">
      <w:pPr>
        <w:spacing w:before="200"/>
        <w:sectPr w:rsidR="000B11F2" w:rsidRPr="003B0FFC" w:rsidSect="00CD2766">
          <w:type w:val="oddPage"/>
          <w:pgSz w:w="12240" w:h="15840" w:code="1"/>
          <w:pgMar w:top="1008" w:right="1008" w:bottom="1008" w:left="864" w:header="360" w:footer="720" w:gutter="0"/>
          <w:pgNumType w:fmt="lowerRoman" w:start="1"/>
          <w:cols w:space="720"/>
          <w:docGrid w:linePitch="360"/>
        </w:sectPr>
      </w:pPr>
    </w:p>
    <w:p w14:paraId="5985EF12" w14:textId="43037A4C" w:rsidR="00C97214" w:rsidRDefault="009C0B12" w:rsidP="00D44640">
      <w:pPr>
        <w:pStyle w:val="Heading1"/>
        <w:numPr>
          <w:ilvl w:val="0"/>
          <w:numId w:val="4"/>
        </w:numPr>
      </w:pPr>
      <w:bookmarkStart w:id="1" w:name="_Toc495559200"/>
      <w:r>
        <w:lastRenderedPageBreak/>
        <w:t>Introduction</w:t>
      </w:r>
      <w:bookmarkEnd w:id="1"/>
    </w:p>
    <w:p w14:paraId="023162D4" w14:textId="4D1C0FA5" w:rsidR="009C0B12" w:rsidRPr="009C0B12" w:rsidRDefault="009C0B12" w:rsidP="009C0B12">
      <w:pPr>
        <w:pStyle w:val="BodyTextIndent1"/>
      </w:pPr>
      <w:r w:rsidRPr="009C0B12">
        <w:t xml:space="preserve">This </w:t>
      </w:r>
      <w:r w:rsidR="000451D8">
        <w:t>d</w:t>
      </w:r>
      <w:r w:rsidRPr="009C0B12">
        <w:t xml:space="preserve">isaster </w:t>
      </w:r>
      <w:r w:rsidR="000451D8">
        <w:t>r</w:t>
      </w:r>
      <w:r w:rsidRPr="009C0B12">
        <w:t>ecovery plan</w:t>
      </w:r>
      <w:r w:rsidR="00696EEF">
        <w:t xml:space="preserve"> </w:t>
      </w:r>
      <w:r w:rsidRPr="009C0B12">
        <w:t xml:space="preserve">identifies the steps to recover the </w:t>
      </w:r>
      <w:r w:rsidR="00696EEF">
        <w:t xml:space="preserve">Superior Court of </w:t>
      </w:r>
      <w:r w:rsidRPr="009C0B12">
        <w:rPr>
          <w:highlight w:val="yellow"/>
        </w:rPr>
        <w:t>[court name]</w:t>
      </w:r>
      <w:r>
        <w:t xml:space="preserve"> </w:t>
      </w:r>
      <w:r w:rsidR="00696EEF">
        <w:t xml:space="preserve">County </w:t>
      </w:r>
      <w:r>
        <w:t>technology infrastructure housed at</w:t>
      </w:r>
      <w:r w:rsidR="00696EEF">
        <w:t xml:space="preserve"> </w:t>
      </w:r>
      <w:r w:rsidR="00696EEF" w:rsidRPr="00F44574">
        <w:rPr>
          <w:highlight w:val="yellow"/>
        </w:rPr>
        <w:t>[court location]</w:t>
      </w:r>
      <w:r w:rsidR="00696EEF">
        <w:t>.</w:t>
      </w:r>
    </w:p>
    <w:p w14:paraId="3BA917F6" w14:textId="03D8D7F7" w:rsidR="00B27286" w:rsidRPr="00951806" w:rsidRDefault="009C0B12" w:rsidP="00951806">
      <w:pPr>
        <w:pStyle w:val="Heading2"/>
      </w:pPr>
      <w:bookmarkStart w:id="2" w:name="_Toc495559201"/>
      <w:r w:rsidRPr="00951806">
        <w:t>Definitions</w:t>
      </w:r>
      <w:bookmarkEnd w:id="2"/>
    </w:p>
    <w:p w14:paraId="30E1D16D" w14:textId="489111DF" w:rsidR="006D11DB" w:rsidRDefault="00EA52F0" w:rsidP="00A93459">
      <w:pPr>
        <w:pStyle w:val="BodyTextIndent20"/>
      </w:pPr>
      <w:r>
        <w:t>This plan</w:t>
      </w:r>
      <w:r w:rsidR="00E113BC" w:rsidRPr="009C0B12">
        <w:t xml:space="preserve"> references the following definitions</w:t>
      </w:r>
      <w:r w:rsidR="00A032D8">
        <w:t>:</w:t>
      </w:r>
      <w:r w:rsidR="00E113BC">
        <w:rPr>
          <w:rStyle w:val="FootnoteReference"/>
        </w:rPr>
        <w:footnoteReference w:id="2"/>
      </w:r>
    </w:p>
    <w:p w14:paraId="345160D3" w14:textId="24BAF22B" w:rsidR="009C0B12" w:rsidRPr="009C0B12" w:rsidRDefault="009C0B12" w:rsidP="00A93459">
      <w:pPr>
        <w:pStyle w:val="BodyTextIndent20"/>
        <w:numPr>
          <w:ilvl w:val="0"/>
          <w:numId w:val="8"/>
        </w:numPr>
      </w:pPr>
      <w:r w:rsidRPr="009C0B12">
        <w:rPr>
          <w:b/>
        </w:rPr>
        <w:t xml:space="preserve">Business </w:t>
      </w:r>
      <w:r w:rsidR="00C77A94">
        <w:rPr>
          <w:b/>
        </w:rPr>
        <w:t>c</w:t>
      </w:r>
      <w:r w:rsidRPr="009C0B12">
        <w:rPr>
          <w:b/>
        </w:rPr>
        <w:t xml:space="preserve">ontinuity </w:t>
      </w:r>
      <w:r w:rsidR="00C77A94">
        <w:rPr>
          <w:b/>
        </w:rPr>
        <w:t>p</w:t>
      </w:r>
      <w:r w:rsidRPr="009C0B12">
        <w:rPr>
          <w:b/>
        </w:rPr>
        <w:t>lan</w:t>
      </w:r>
      <w:r w:rsidRPr="009C0B12">
        <w:t xml:space="preserve">: </w:t>
      </w:r>
      <w:r w:rsidR="002B6E52">
        <w:t xml:space="preserve">The </w:t>
      </w:r>
      <w:r w:rsidRPr="009C0B12">
        <w:t>document</w:t>
      </w:r>
      <w:r w:rsidR="002B6E52">
        <w:t>ed</w:t>
      </w:r>
      <w:r w:rsidRPr="009C0B12">
        <w:t xml:space="preserve"> arrangements and procedures that enable an organization to respond to an event that lasts for an unacceptable period and </w:t>
      </w:r>
      <w:r w:rsidR="00004DD9">
        <w:t xml:space="preserve">to </w:t>
      </w:r>
      <w:r w:rsidRPr="009C0B12">
        <w:t xml:space="preserve">return to performing its critical functions after an interruption. </w:t>
      </w:r>
      <w:r w:rsidR="00176232">
        <w:t xml:space="preserve">The </w:t>
      </w:r>
      <w:r w:rsidR="008B46C2">
        <w:t xml:space="preserve">business continuity plan </w:t>
      </w:r>
      <w:r w:rsidRPr="009C0B12">
        <w:t>is not a</w:t>
      </w:r>
      <w:r w:rsidR="00B02659">
        <w:t xml:space="preserve"> component</w:t>
      </w:r>
      <w:r w:rsidRPr="009C0B12">
        <w:t xml:space="preserve"> of the </w:t>
      </w:r>
      <w:r w:rsidR="00696EEF">
        <w:t>d</w:t>
      </w:r>
      <w:r w:rsidRPr="009C0B12">
        <w:t xml:space="preserve">isaster </w:t>
      </w:r>
      <w:r w:rsidR="00696EEF">
        <w:t>r</w:t>
      </w:r>
      <w:r w:rsidRPr="009C0B12">
        <w:t xml:space="preserve">ecovery </w:t>
      </w:r>
      <w:r w:rsidR="00696EEF">
        <w:t>p</w:t>
      </w:r>
      <w:r w:rsidRPr="009C0B12">
        <w:t>lan</w:t>
      </w:r>
      <w:r w:rsidR="00267AB6">
        <w:t>.</w:t>
      </w:r>
      <w:r w:rsidR="00F44574">
        <w:t xml:space="preserve">  A business continuity plan is also referred to as a continuity of operations plan (COOP).</w:t>
      </w:r>
    </w:p>
    <w:p w14:paraId="77A4C1EC" w14:textId="77777777" w:rsidR="006D11DB" w:rsidRDefault="009C0B12" w:rsidP="00F44574">
      <w:pPr>
        <w:pStyle w:val="BodyTextIndent20"/>
        <w:numPr>
          <w:ilvl w:val="0"/>
          <w:numId w:val="8"/>
        </w:numPr>
      </w:pPr>
      <w:r w:rsidRPr="00F44574">
        <w:rPr>
          <w:b/>
        </w:rPr>
        <w:t>Disaster</w:t>
      </w:r>
      <w:r w:rsidRPr="009C0B12">
        <w:t>:</w:t>
      </w:r>
    </w:p>
    <w:p w14:paraId="5CC8B02F" w14:textId="79F61005" w:rsidR="006D11DB" w:rsidRDefault="009C0B12" w:rsidP="00951806">
      <w:pPr>
        <w:pStyle w:val="BodyTextIndent20"/>
        <w:numPr>
          <w:ilvl w:val="1"/>
          <w:numId w:val="8"/>
        </w:numPr>
      </w:pPr>
      <w:r w:rsidRPr="009C0B12">
        <w:t>A sudden, unplanned catastrophic event causing unacceptable damage or loss</w:t>
      </w:r>
      <w:r w:rsidR="00443B4B">
        <w:t>.</w:t>
      </w:r>
    </w:p>
    <w:p w14:paraId="6612F993" w14:textId="2AA45687" w:rsidR="006D11DB" w:rsidRDefault="009C0B12" w:rsidP="00A93459">
      <w:pPr>
        <w:pStyle w:val="BodyTextIndent20"/>
        <w:numPr>
          <w:ilvl w:val="1"/>
          <w:numId w:val="8"/>
        </w:numPr>
      </w:pPr>
      <w:r w:rsidRPr="009C0B12">
        <w:t>An event that compromises an organization’s ability to provide critical functions, processes, or services for some unacceptable period of time</w:t>
      </w:r>
      <w:r w:rsidR="00443B4B">
        <w:t>.</w:t>
      </w:r>
    </w:p>
    <w:p w14:paraId="6BC7DE12" w14:textId="09C8B0A8" w:rsidR="009C0B12" w:rsidRPr="009C0B12" w:rsidRDefault="009C0B12">
      <w:pPr>
        <w:pStyle w:val="BodyTextIndent20"/>
        <w:numPr>
          <w:ilvl w:val="1"/>
          <w:numId w:val="8"/>
        </w:numPr>
      </w:pPr>
      <w:r w:rsidRPr="009C0B12">
        <w:t>An event where an organization’s management invokes their recovery plans</w:t>
      </w:r>
      <w:r w:rsidR="00443B4B">
        <w:t>.</w:t>
      </w:r>
    </w:p>
    <w:p w14:paraId="6D9F481B" w14:textId="1E3CA06A" w:rsidR="009C0B12" w:rsidRPr="009C0B12" w:rsidRDefault="009C0B12">
      <w:pPr>
        <w:pStyle w:val="BodyTextIndent20"/>
        <w:numPr>
          <w:ilvl w:val="0"/>
          <w:numId w:val="8"/>
        </w:numPr>
      </w:pPr>
      <w:r w:rsidRPr="009C0B12">
        <w:rPr>
          <w:b/>
        </w:rPr>
        <w:t xml:space="preserve">Disaster </w:t>
      </w:r>
      <w:r w:rsidR="00C77A94">
        <w:rPr>
          <w:b/>
        </w:rPr>
        <w:t>r</w:t>
      </w:r>
      <w:r w:rsidRPr="009C0B12">
        <w:rPr>
          <w:b/>
        </w:rPr>
        <w:t>ecovery</w:t>
      </w:r>
      <w:r w:rsidR="00267AB6">
        <w:rPr>
          <w:b/>
        </w:rPr>
        <w:t xml:space="preserve"> (DR)</w:t>
      </w:r>
      <w:r w:rsidRPr="009C0B12">
        <w:t>: The ability of an organization to respond to a disaster or an interruption in services by implementing a disaster recovery plan to stabilize and restore the organization’s critical functions</w:t>
      </w:r>
      <w:r w:rsidR="00443B4B">
        <w:t>.</w:t>
      </w:r>
    </w:p>
    <w:p w14:paraId="5B004E07" w14:textId="43D100D5" w:rsidR="006D11DB" w:rsidRDefault="009C0B12">
      <w:pPr>
        <w:pStyle w:val="BodyTextIndent20"/>
        <w:numPr>
          <w:ilvl w:val="0"/>
          <w:numId w:val="8"/>
        </w:numPr>
      </w:pPr>
      <w:r w:rsidRPr="009C0B12">
        <w:rPr>
          <w:b/>
        </w:rPr>
        <w:t xml:space="preserve">Disaster </w:t>
      </w:r>
      <w:r w:rsidR="00C77A94">
        <w:rPr>
          <w:b/>
        </w:rPr>
        <w:t>r</w:t>
      </w:r>
      <w:r w:rsidRPr="009C0B12">
        <w:rPr>
          <w:b/>
        </w:rPr>
        <w:t xml:space="preserve">ecovery </w:t>
      </w:r>
      <w:r w:rsidR="00C77A94">
        <w:rPr>
          <w:b/>
        </w:rPr>
        <w:t>p</w:t>
      </w:r>
      <w:r w:rsidRPr="009C0B12">
        <w:rPr>
          <w:b/>
        </w:rPr>
        <w:t>lan</w:t>
      </w:r>
      <w:r w:rsidRPr="009C0B12">
        <w:t>: The management</w:t>
      </w:r>
      <w:r w:rsidR="00EA52F0">
        <w:t>-</w:t>
      </w:r>
      <w:r w:rsidRPr="009C0B12">
        <w:t>approved document that defines the resources, actions, tasks</w:t>
      </w:r>
      <w:r w:rsidR="00EA52F0">
        <w:t>,</w:t>
      </w:r>
      <w:r w:rsidRPr="009C0B12">
        <w:t xml:space="preserve"> and data required to manage the technology recovery effort.</w:t>
      </w:r>
      <w:r w:rsidR="006D11DB">
        <w:t xml:space="preserve"> </w:t>
      </w:r>
      <w:r w:rsidR="00B62C75">
        <w:t xml:space="preserve">The </w:t>
      </w:r>
      <w:r w:rsidR="000451D8">
        <w:t>disaster recovery plan</w:t>
      </w:r>
      <w:r w:rsidRPr="009C0B12">
        <w:t xml:space="preserve"> is a component of the </w:t>
      </w:r>
      <w:r w:rsidR="005A6B7D">
        <w:t>b</w:t>
      </w:r>
      <w:r w:rsidRPr="009C0B12">
        <w:t xml:space="preserve">usiness </w:t>
      </w:r>
      <w:r w:rsidR="005A6B7D">
        <w:t>c</w:t>
      </w:r>
      <w:r w:rsidRPr="009C0B12">
        <w:t xml:space="preserve">ontinuity </w:t>
      </w:r>
      <w:r w:rsidR="00F44574">
        <w:t>plan</w:t>
      </w:r>
      <w:r w:rsidR="00443B4B">
        <w:t>.</w:t>
      </w:r>
    </w:p>
    <w:p w14:paraId="572A8C45" w14:textId="4D068411" w:rsidR="009C0B12" w:rsidRPr="009C0B12" w:rsidRDefault="009C0B12">
      <w:pPr>
        <w:pStyle w:val="BodyTextIndent20"/>
        <w:numPr>
          <w:ilvl w:val="0"/>
          <w:numId w:val="8"/>
        </w:numPr>
      </w:pPr>
      <w:r w:rsidRPr="009C0B12">
        <w:rPr>
          <w:b/>
        </w:rPr>
        <w:t xml:space="preserve">Disaster </w:t>
      </w:r>
      <w:r w:rsidR="00C77A94">
        <w:rPr>
          <w:b/>
        </w:rPr>
        <w:t>r</w:t>
      </w:r>
      <w:r w:rsidRPr="009C0B12">
        <w:rPr>
          <w:b/>
        </w:rPr>
        <w:t xml:space="preserve">ecovery </w:t>
      </w:r>
      <w:r w:rsidR="00C77A94">
        <w:rPr>
          <w:b/>
        </w:rPr>
        <w:t>p</w:t>
      </w:r>
      <w:r w:rsidRPr="009C0B12">
        <w:rPr>
          <w:b/>
        </w:rPr>
        <w:t>lanning</w:t>
      </w:r>
      <w:r w:rsidRPr="009C0B12">
        <w:t>: The technical component of business continuity planning</w:t>
      </w:r>
      <w:r w:rsidR="00443B4B">
        <w:t>.</w:t>
      </w:r>
    </w:p>
    <w:p w14:paraId="16542410" w14:textId="01676575" w:rsidR="009C0B12" w:rsidRDefault="00F44574">
      <w:pPr>
        <w:pStyle w:val="BodyTextIndent20"/>
        <w:numPr>
          <w:ilvl w:val="0"/>
          <w:numId w:val="8"/>
        </w:numPr>
      </w:pPr>
      <w:r>
        <w:rPr>
          <w:b/>
        </w:rPr>
        <w:t xml:space="preserve">Disaster </w:t>
      </w:r>
      <w:r w:rsidR="00C77A94">
        <w:rPr>
          <w:b/>
        </w:rPr>
        <w:t>r</w:t>
      </w:r>
      <w:r w:rsidR="009C0B12" w:rsidRPr="009C0B12">
        <w:rPr>
          <w:b/>
        </w:rPr>
        <w:t xml:space="preserve">ecovery </w:t>
      </w:r>
      <w:r w:rsidR="00C77A94">
        <w:rPr>
          <w:b/>
        </w:rPr>
        <w:t>t</w:t>
      </w:r>
      <w:r w:rsidR="009C0B12" w:rsidRPr="009C0B12">
        <w:rPr>
          <w:b/>
        </w:rPr>
        <w:t>eam</w:t>
      </w:r>
      <w:r w:rsidR="009C0B12" w:rsidRPr="009C0B12">
        <w:t>: The main group of personnel in</w:t>
      </w:r>
      <w:r w:rsidR="009C0B12">
        <w:t xml:space="preserve"> charge of the recovery effort.</w:t>
      </w:r>
    </w:p>
    <w:p w14:paraId="34F829FE" w14:textId="1164C475" w:rsidR="009C0B12" w:rsidRDefault="009C0B12">
      <w:pPr>
        <w:pStyle w:val="Heading2"/>
      </w:pPr>
      <w:bookmarkStart w:id="3" w:name="_Toc495559202"/>
      <w:r>
        <w:t>Purpose</w:t>
      </w:r>
      <w:bookmarkEnd w:id="3"/>
    </w:p>
    <w:p w14:paraId="1A7CC03F" w14:textId="7830E0A3" w:rsidR="006D11DB" w:rsidRDefault="009C0B12">
      <w:pPr>
        <w:pStyle w:val="BodyTextIndent20"/>
      </w:pPr>
      <w:r>
        <w:t xml:space="preserve">This </w:t>
      </w:r>
      <w:r w:rsidR="000451D8">
        <w:t>d</w:t>
      </w:r>
      <w:r>
        <w:t xml:space="preserve">isaster </w:t>
      </w:r>
      <w:r w:rsidR="000451D8">
        <w:t>r</w:t>
      </w:r>
      <w:r>
        <w:t xml:space="preserve">ecovery </w:t>
      </w:r>
      <w:r w:rsidR="000451D8">
        <w:t>p</w:t>
      </w:r>
      <w:r>
        <w:t>lan mitigates the risk of system and service unavailability by providing written</w:t>
      </w:r>
      <w:r w:rsidR="00C77A94">
        <w:t>-</w:t>
      </w:r>
      <w:r>
        <w:t>response solutions for the prompt and effective continuation or resumption of mission-critical services in the event of a disaster.</w:t>
      </w:r>
    </w:p>
    <w:p w14:paraId="6E3B8AC9" w14:textId="15F75DD6" w:rsidR="009C0B12" w:rsidRDefault="009C0B12">
      <w:pPr>
        <w:pStyle w:val="BodyTextIndent20"/>
      </w:pPr>
      <w:r>
        <w:lastRenderedPageBreak/>
        <w:t xml:space="preserve">The purpose of this </w:t>
      </w:r>
      <w:r w:rsidR="000451D8">
        <w:t>p</w:t>
      </w:r>
      <w:r w:rsidR="00B02659">
        <w:t>lan</w:t>
      </w:r>
      <w:r>
        <w:t xml:space="preserve"> is to establish a process to relocate critical systems on substitute hardware at a geographically </w:t>
      </w:r>
      <w:r w:rsidR="00B02659">
        <w:t>disper</w:t>
      </w:r>
      <w:r w:rsidR="000D4479">
        <w:t>s</w:t>
      </w:r>
      <w:r w:rsidR="00B02659">
        <w:t xml:space="preserve">ed </w:t>
      </w:r>
      <w:r>
        <w:t>site in a timely, well-orchestrated manner.</w:t>
      </w:r>
    </w:p>
    <w:p w14:paraId="7D48251F" w14:textId="5D3D3EA8" w:rsidR="009C0B12" w:rsidRDefault="009C0B12">
      <w:pPr>
        <w:pStyle w:val="BodyTextIndent20"/>
      </w:pPr>
      <w:r>
        <w:t xml:space="preserve">In addition, this </w:t>
      </w:r>
      <w:r w:rsidR="00B62C75">
        <w:t>plan</w:t>
      </w:r>
      <w:r>
        <w:t xml:space="preserve"> has a preventive component that fulfills Presidential Decision Directive 63</w:t>
      </w:r>
      <w:r w:rsidR="001B1540">
        <w:t xml:space="preserve"> on Critical Infrastructure Protection</w:t>
      </w:r>
      <w:r>
        <w:t xml:space="preserve"> </w:t>
      </w:r>
      <w:r w:rsidR="001B1540">
        <w:t>(see 63 Fed. Reg. 41804 (Aug. 5, 1998))</w:t>
      </w:r>
      <w:r w:rsidR="00E831CE">
        <w:t>, which requires</w:t>
      </w:r>
      <w:r>
        <w:t xml:space="preserve"> federal agencies to identify mission-critical infrastructure components and develop a plan to protect them.</w:t>
      </w:r>
    </w:p>
    <w:p w14:paraId="53C509E0" w14:textId="11999531" w:rsidR="009C0B12" w:rsidRDefault="009C0B12">
      <w:pPr>
        <w:pStyle w:val="BodyTextIndent20"/>
      </w:pPr>
      <w:r>
        <w:t>It is important to note that this disaster recovery plan is a comp</w:t>
      </w:r>
      <w:r w:rsidR="00FC6B6E">
        <w:t xml:space="preserve">onent </w:t>
      </w:r>
      <w:r w:rsidR="008A5B2A">
        <w:t>of</w:t>
      </w:r>
      <w:r w:rsidR="00FC6B6E">
        <w:t xml:space="preserve"> business continuity.</w:t>
      </w:r>
    </w:p>
    <w:p w14:paraId="4918BAB4" w14:textId="6C668A00" w:rsidR="00FC6B6E" w:rsidRDefault="00FC6B6E">
      <w:pPr>
        <w:pStyle w:val="Heading2"/>
      </w:pPr>
      <w:bookmarkStart w:id="4" w:name="_Toc495559203"/>
      <w:r>
        <w:t>Applicability</w:t>
      </w:r>
      <w:bookmarkEnd w:id="4"/>
    </w:p>
    <w:p w14:paraId="4EDA6BC0" w14:textId="68553A78" w:rsidR="00D44640" w:rsidRDefault="00B424D0" w:rsidP="00F44574">
      <w:pPr>
        <w:pStyle w:val="BodyTextIndent20"/>
      </w:pPr>
      <w:r>
        <w:t xml:space="preserve">This </w:t>
      </w:r>
      <w:r w:rsidR="00B90B12">
        <w:t>disaster recovery</w:t>
      </w:r>
      <w:r w:rsidR="00B62C75">
        <w:t xml:space="preserve"> plan</w:t>
      </w:r>
      <w:r>
        <w:t xml:space="preserve"> applies to facility-level disruptions.</w:t>
      </w:r>
      <w:r w:rsidDel="00B424D0">
        <w:t xml:space="preserve"> </w:t>
      </w:r>
      <w:r>
        <w:t xml:space="preserve">A </w:t>
      </w:r>
      <w:r w:rsidRPr="00F44574">
        <w:rPr>
          <w:i/>
        </w:rPr>
        <w:t>facility-level disruption</w:t>
      </w:r>
      <w:r>
        <w:t xml:space="preserve"> is a</w:t>
      </w:r>
      <w:r w:rsidR="00773E43">
        <w:t>n event</w:t>
      </w:r>
      <w:r w:rsidR="00D44640">
        <w:t xml:space="preserve"> that renders </w:t>
      </w:r>
      <w:r w:rsidR="00773E43">
        <w:t>a</w:t>
      </w:r>
      <w:r w:rsidR="00D44640">
        <w:t xml:space="preserve"> facility inoperable.</w:t>
      </w:r>
      <w:r w:rsidR="006D11DB">
        <w:t xml:space="preserve"> </w:t>
      </w:r>
      <w:r w:rsidR="00D44640">
        <w:t xml:space="preserve">This catastrophic scenario requires the availability of information technology resources to restore services at the alternate site in </w:t>
      </w:r>
      <w:r w:rsidR="00D44640" w:rsidRPr="00D44640">
        <w:rPr>
          <w:highlight w:val="yellow"/>
        </w:rPr>
        <w:t>[location]</w:t>
      </w:r>
      <w:r w:rsidR="00D44640">
        <w:t>.</w:t>
      </w:r>
    </w:p>
    <w:p w14:paraId="26B81443" w14:textId="1F4B6F5D" w:rsidR="00FC6B6E" w:rsidRDefault="00D44640" w:rsidP="00A93459">
      <w:pPr>
        <w:pStyle w:val="BodyTextIndent20"/>
      </w:pPr>
      <w:r>
        <w:t xml:space="preserve">This </w:t>
      </w:r>
      <w:r w:rsidR="00B62C75">
        <w:t>plan</w:t>
      </w:r>
      <w:r>
        <w:t xml:space="preserve"> applies to the continuity, recovery, and reconstitution of the </w:t>
      </w:r>
      <w:r w:rsidRPr="00D44640">
        <w:rPr>
          <w:highlight w:val="yellow"/>
        </w:rPr>
        <w:t>[court name]</w:t>
      </w:r>
      <w:r>
        <w:t xml:space="preserve"> housed at </w:t>
      </w:r>
      <w:r w:rsidRPr="00D44640">
        <w:rPr>
          <w:highlight w:val="yellow"/>
        </w:rPr>
        <w:t>[location]</w:t>
      </w:r>
      <w:r>
        <w:t xml:space="preserve"> and not </w:t>
      </w:r>
      <w:r w:rsidR="00656F38">
        <w:t xml:space="preserve">to </w:t>
      </w:r>
      <w:r>
        <w:t>the specific business functions performed by the various units within the court.</w:t>
      </w:r>
      <w:r w:rsidR="006D11DB">
        <w:t xml:space="preserve"> </w:t>
      </w:r>
      <w:r>
        <w:t xml:space="preserve">The business functions are the responsibility of the </w:t>
      </w:r>
      <w:r w:rsidR="00F44574">
        <w:t xml:space="preserve">executive management at each </w:t>
      </w:r>
      <w:r>
        <w:t>division</w:t>
      </w:r>
      <w:r w:rsidR="00F44574">
        <w:t>(</w:t>
      </w:r>
      <w:r>
        <w:t>s</w:t>
      </w:r>
      <w:r w:rsidR="00F44574">
        <w:t>)</w:t>
      </w:r>
      <w:r>
        <w:t xml:space="preserve">, </w:t>
      </w:r>
      <w:r w:rsidR="00656F38">
        <w:t>which</w:t>
      </w:r>
      <w:r>
        <w:t xml:space="preserve"> develop and execute business continuity</w:t>
      </w:r>
      <w:r w:rsidR="00656F38">
        <w:t xml:space="preserve"> and </w:t>
      </w:r>
      <w:r>
        <w:t>continuity of operations plans</w:t>
      </w:r>
      <w:r w:rsidR="00B424D0">
        <w:t>,</w:t>
      </w:r>
      <w:r>
        <w:t xml:space="preserve"> </w:t>
      </w:r>
      <w:r w:rsidR="00656F38">
        <w:t>as well as</w:t>
      </w:r>
      <w:r>
        <w:t xml:space="preserve"> business recovery plans.</w:t>
      </w:r>
    </w:p>
    <w:p w14:paraId="7EEE12D2" w14:textId="677E7F11" w:rsidR="00D44640" w:rsidRDefault="00D93050">
      <w:pPr>
        <w:pStyle w:val="Heading2"/>
      </w:pPr>
      <w:bookmarkStart w:id="5" w:name="_Toc495559204"/>
      <w:r>
        <w:t>Scope</w:t>
      </w:r>
      <w:bookmarkEnd w:id="5"/>
    </w:p>
    <w:p w14:paraId="0E55033E" w14:textId="364F789A" w:rsidR="00D93050" w:rsidRPr="00D93050" w:rsidRDefault="00540C87">
      <w:pPr>
        <w:pStyle w:val="BodyTextIndent20"/>
      </w:pPr>
      <w:r>
        <w:t>T</w:t>
      </w:r>
      <w:r w:rsidR="00D93050" w:rsidRPr="00D93050">
        <w:t xml:space="preserve">his </w:t>
      </w:r>
      <w:r w:rsidR="00B90B12">
        <w:t xml:space="preserve">disaster recovery </w:t>
      </w:r>
      <w:r w:rsidR="00B62C75">
        <w:t>plan</w:t>
      </w:r>
      <w:r w:rsidR="00D93050" w:rsidRPr="00D93050">
        <w:t xml:space="preserve"> focuses on the recovery and continued operation of system components that support mission-critical systems and mission-essential services in the event of a disaster.</w:t>
      </w:r>
    </w:p>
    <w:p w14:paraId="30D01BE2" w14:textId="55C0D13B" w:rsidR="00D85494" w:rsidRDefault="00D93050">
      <w:pPr>
        <w:pStyle w:val="BodyTextIndent20"/>
      </w:pPr>
      <w:r w:rsidRPr="00D93050">
        <w:t xml:space="preserve">For the purposes of this </w:t>
      </w:r>
      <w:r w:rsidR="00B62C75">
        <w:t>plan</w:t>
      </w:r>
      <w:r w:rsidRPr="00D93050">
        <w:t xml:space="preserve">, a </w:t>
      </w:r>
      <w:r w:rsidRPr="00F44574">
        <w:rPr>
          <w:i/>
        </w:rPr>
        <w:t>disaster</w:t>
      </w:r>
      <w:r w:rsidRPr="00D93050">
        <w:t xml:space="preserve"> </w:t>
      </w:r>
      <w:r w:rsidR="003E7F62">
        <w:t>is</w:t>
      </w:r>
      <w:r w:rsidR="00D85494">
        <w:t xml:space="preserve"> </w:t>
      </w:r>
      <w:r w:rsidR="003E7F62">
        <w:t xml:space="preserve">a </w:t>
      </w:r>
      <w:r w:rsidRPr="00D93050">
        <w:t xml:space="preserve">major incident that seriously disrupts or is expected to disrupt operations for 24 </w:t>
      </w:r>
      <w:r w:rsidR="00886501">
        <w:t xml:space="preserve">hours </w:t>
      </w:r>
      <w:r w:rsidRPr="00D93050">
        <w:t>or more</w:t>
      </w:r>
      <w:r w:rsidR="00D85494">
        <w:t xml:space="preserve"> and requires:</w:t>
      </w:r>
    </w:p>
    <w:p w14:paraId="732792EA" w14:textId="5ADC3EAC" w:rsidR="00D85494" w:rsidRDefault="00D93050" w:rsidP="00F44574">
      <w:pPr>
        <w:pStyle w:val="BodyTextIndent20"/>
        <w:numPr>
          <w:ilvl w:val="0"/>
          <w:numId w:val="15"/>
        </w:numPr>
      </w:pPr>
      <w:r w:rsidRPr="00D93050">
        <w:t>the reassignment of personnel to disaster recovery activities</w:t>
      </w:r>
      <w:r w:rsidR="00D85494">
        <w:t>;</w:t>
      </w:r>
    </w:p>
    <w:p w14:paraId="3B4848E3" w14:textId="0C75C94F" w:rsidR="00D85494" w:rsidRDefault="00D93050" w:rsidP="00F44574">
      <w:pPr>
        <w:pStyle w:val="BodyTextIndent20"/>
        <w:numPr>
          <w:ilvl w:val="0"/>
          <w:numId w:val="15"/>
        </w:numPr>
      </w:pPr>
      <w:r w:rsidRPr="00D93050">
        <w:t>the use of additional vendor/contractor support to accomplish recovery requirements</w:t>
      </w:r>
      <w:r w:rsidR="00D85494">
        <w:t>; and/or</w:t>
      </w:r>
    </w:p>
    <w:p w14:paraId="5F3CA1C1" w14:textId="6993327E" w:rsidR="006D11DB" w:rsidRDefault="00D93050" w:rsidP="00F44574">
      <w:pPr>
        <w:pStyle w:val="BodyTextIndent20"/>
        <w:numPr>
          <w:ilvl w:val="0"/>
          <w:numId w:val="15"/>
        </w:numPr>
      </w:pPr>
      <w:r w:rsidRPr="00D93050">
        <w:t>the acquisition of special funding to support equipment replacement and other recovery-related costs that are outside the scope of normal day-to-day operations</w:t>
      </w:r>
      <w:r w:rsidR="00816A94">
        <w:t>.</w:t>
      </w:r>
    </w:p>
    <w:p w14:paraId="0CE443FC" w14:textId="28B02CAA" w:rsidR="00D93050" w:rsidRDefault="00D93050" w:rsidP="00951806">
      <w:pPr>
        <w:pStyle w:val="BodyTextIndent20"/>
      </w:pPr>
      <w:r w:rsidRPr="00D93050">
        <w:t xml:space="preserve">If the level of effort required </w:t>
      </w:r>
      <w:r w:rsidR="00443E40">
        <w:t xml:space="preserve">to </w:t>
      </w:r>
      <w:r w:rsidRPr="00D93050">
        <w:t>accomplish these requirements falls within the scope of a disaster as defined above, then a disaster declaration</w:t>
      </w:r>
      <w:r>
        <w:t xml:space="preserve"> should be issued</w:t>
      </w:r>
      <w:r w:rsidRPr="00D93050">
        <w:t xml:space="preserve">, and </w:t>
      </w:r>
      <w:r w:rsidR="00B90B12">
        <w:t xml:space="preserve">disaster recovery </w:t>
      </w:r>
      <w:r w:rsidR="00B62C75">
        <w:t>plan</w:t>
      </w:r>
      <w:r w:rsidRPr="00D93050">
        <w:t xml:space="preserve"> processes and procedures should be initiated.</w:t>
      </w:r>
      <w:r w:rsidR="006D11DB">
        <w:t xml:space="preserve"> </w:t>
      </w:r>
      <w:r w:rsidRPr="00D93050">
        <w:t xml:space="preserve">If </w:t>
      </w:r>
      <w:r w:rsidR="00C711C4">
        <w:t>t</w:t>
      </w:r>
      <w:r w:rsidR="00EF322D" w:rsidRPr="00D93050">
        <w:t>he level of effort required</w:t>
      </w:r>
      <w:r w:rsidR="00EF322D">
        <w:t xml:space="preserve"> does </w:t>
      </w:r>
      <w:r w:rsidRPr="00D93050">
        <w:t xml:space="preserve">not, then </w:t>
      </w:r>
      <w:r>
        <w:t xml:space="preserve">the </w:t>
      </w:r>
      <w:r w:rsidRPr="00D93050">
        <w:rPr>
          <w:highlight w:val="yellow"/>
        </w:rPr>
        <w:t>[court IT unit]</w:t>
      </w:r>
      <w:r>
        <w:t xml:space="preserve"> </w:t>
      </w:r>
      <w:r w:rsidRPr="00D93050">
        <w:t>should conduct the recovery actions as part of day-to-day operations.</w:t>
      </w:r>
    </w:p>
    <w:p w14:paraId="2C10C389" w14:textId="3662438F" w:rsidR="00D93050" w:rsidRDefault="00D93050" w:rsidP="00A93459">
      <w:pPr>
        <w:pStyle w:val="Heading2"/>
      </w:pPr>
      <w:bookmarkStart w:id="6" w:name="_Toc495559205"/>
      <w:r>
        <w:lastRenderedPageBreak/>
        <w:t>D</w:t>
      </w:r>
      <w:r w:rsidR="00536215">
        <w:t xml:space="preserve">isaster Recovery Plan </w:t>
      </w:r>
      <w:r>
        <w:t>Phases</w:t>
      </w:r>
      <w:bookmarkEnd w:id="6"/>
    </w:p>
    <w:p w14:paraId="1C4BFFAB" w14:textId="3CC05E91" w:rsidR="006D11DB" w:rsidRDefault="00443E40">
      <w:pPr>
        <w:pStyle w:val="BodyTextIndent20"/>
      </w:pPr>
      <w:r>
        <w:t>T</w:t>
      </w:r>
      <w:r w:rsidR="00D93050" w:rsidRPr="00D93050">
        <w:t xml:space="preserve">his </w:t>
      </w:r>
      <w:r w:rsidR="00B90B12">
        <w:t xml:space="preserve">disaster recovery </w:t>
      </w:r>
      <w:r w:rsidR="00B62C75">
        <w:t>plan</w:t>
      </w:r>
      <w:r w:rsidR="00D93050" w:rsidRPr="00D93050">
        <w:t xml:space="preserve"> establishes action steps and clear lines of responsibility for recovery efforts.</w:t>
      </w:r>
      <w:r w:rsidR="006D11DB">
        <w:t xml:space="preserve"> </w:t>
      </w:r>
      <w:r w:rsidR="00D93050" w:rsidRPr="00D93050">
        <w:t xml:space="preserve">The </w:t>
      </w:r>
      <w:r w:rsidR="00B62C75">
        <w:t xml:space="preserve">plan </w:t>
      </w:r>
      <w:r w:rsidR="00D93050" w:rsidRPr="00D93050">
        <w:t>consists of the following phases:</w:t>
      </w:r>
    </w:p>
    <w:p w14:paraId="5D18D4E4" w14:textId="3EEF7D9A" w:rsidR="00D93050" w:rsidRPr="00D93050" w:rsidRDefault="00D93050">
      <w:pPr>
        <w:pStyle w:val="BodyTextIndent20"/>
        <w:numPr>
          <w:ilvl w:val="0"/>
          <w:numId w:val="9"/>
        </w:numPr>
      </w:pPr>
      <w:r w:rsidRPr="00562AD0">
        <w:rPr>
          <w:b/>
        </w:rPr>
        <w:t xml:space="preserve">Site </w:t>
      </w:r>
      <w:r w:rsidR="00443E40">
        <w:rPr>
          <w:b/>
        </w:rPr>
        <w:t>e</w:t>
      </w:r>
      <w:r w:rsidRPr="00562AD0">
        <w:rPr>
          <w:b/>
        </w:rPr>
        <w:t>vacuation</w:t>
      </w:r>
      <w:r w:rsidR="00B91C9B">
        <w:rPr>
          <w:b/>
        </w:rPr>
        <w:t xml:space="preserve">. </w:t>
      </w:r>
      <w:r w:rsidRPr="00D93050">
        <w:t xml:space="preserve">If necessary, the </w:t>
      </w:r>
      <w:r w:rsidR="00EC10D6">
        <w:t>d</w:t>
      </w:r>
      <w:r w:rsidRPr="00D93050">
        <w:t xml:space="preserve">isaster </w:t>
      </w:r>
      <w:r w:rsidR="00EC10D6">
        <w:t>r</w:t>
      </w:r>
      <w:r w:rsidRPr="00D93050">
        <w:t xml:space="preserve">ecovery </w:t>
      </w:r>
      <w:r w:rsidR="00EC10D6">
        <w:t>m</w:t>
      </w:r>
      <w:r w:rsidRPr="00D93050">
        <w:t>anager (DR</w:t>
      </w:r>
      <w:r w:rsidR="00B62C75">
        <w:t xml:space="preserve"> Manager</w:t>
      </w:r>
      <w:r w:rsidRPr="00D93050">
        <w:t xml:space="preserve">) </w:t>
      </w:r>
      <w:r w:rsidR="00C711C4">
        <w:t xml:space="preserve">will </w:t>
      </w:r>
      <w:r w:rsidRPr="00D93050">
        <w:t xml:space="preserve">order the evacuation of the </w:t>
      </w:r>
      <w:r w:rsidRPr="00D93050">
        <w:rPr>
          <w:highlight w:val="yellow"/>
        </w:rPr>
        <w:t>[court facility]</w:t>
      </w:r>
      <w:r>
        <w:t xml:space="preserve"> </w:t>
      </w:r>
      <w:r w:rsidRPr="00D93050">
        <w:t xml:space="preserve">data center and turn over the control of the equipment within the facility to </w:t>
      </w:r>
      <w:r w:rsidRPr="00D93050">
        <w:rPr>
          <w:highlight w:val="yellow"/>
        </w:rPr>
        <w:t>[alternate facility]</w:t>
      </w:r>
      <w:r>
        <w:t>.</w:t>
      </w:r>
    </w:p>
    <w:p w14:paraId="1CAC1555" w14:textId="34CA6146" w:rsidR="00D93050" w:rsidRPr="00D93050" w:rsidRDefault="00D93050">
      <w:pPr>
        <w:pStyle w:val="BodyTextIndent20"/>
        <w:numPr>
          <w:ilvl w:val="0"/>
          <w:numId w:val="9"/>
        </w:numPr>
      </w:pPr>
      <w:r w:rsidRPr="00562AD0">
        <w:rPr>
          <w:b/>
        </w:rPr>
        <w:t xml:space="preserve">Notification and </w:t>
      </w:r>
      <w:r w:rsidR="00443E40">
        <w:rPr>
          <w:b/>
        </w:rPr>
        <w:t>a</w:t>
      </w:r>
      <w:r w:rsidRPr="00562AD0">
        <w:rPr>
          <w:b/>
        </w:rPr>
        <w:t xml:space="preserve">ctivation </w:t>
      </w:r>
      <w:r w:rsidR="00443E40">
        <w:rPr>
          <w:b/>
        </w:rPr>
        <w:t>p</w:t>
      </w:r>
      <w:r w:rsidRPr="00562AD0">
        <w:rPr>
          <w:b/>
        </w:rPr>
        <w:t>hase</w:t>
      </w:r>
      <w:r w:rsidR="00B91C9B">
        <w:rPr>
          <w:b/>
        </w:rPr>
        <w:t>.</w:t>
      </w:r>
      <w:r w:rsidR="00B91C9B">
        <w:t xml:space="preserve"> In this phase, </w:t>
      </w:r>
      <w:r w:rsidR="00387118">
        <w:t xml:space="preserve">members of </w:t>
      </w:r>
      <w:r w:rsidRPr="00D93050">
        <w:t xml:space="preserve">the </w:t>
      </w:r>
      <w:r w:rsidR="00EC10D6">
        <w:t>d</w:t>
      </w:r>
      <w:r w:rsidRPr="00D93050">
        <w:t xml:space="preserve">isaster </w:t>
      </w:r>
      <w:r w:rsidR="00EC10D6">
        <w:t>r</w:t>
      </w:r>
      <w:r w:rsidRPr="00D93050">
        <w:t xml:space="preserve">ecovery </w:t>
      </w:r>
      <w:r w:rsidR="00EC10D6">
        <w:t>t</w:t>
      </w:r>
      <w:r w:rsidRPr="00D93050">
        <w:t>eam (DR</w:t>
      </w:r>
      <w:r w:rsidR="00B62C75">
        <w:t xml:space="preserve"> Team</w:t>
      </w:r>
      <w:r w:rsidRPr="00D93050">
        <w:t xml:space="preserve">) </w:t>
      </w:r>
      <w:r w:rsidR="00B91C9B">
        <w:t xml:space="preserve">are notified and </w:t>
      </w:r>
      <w:r w:rsidRPr="00D93050">
        <w:t>th</w:t>
      </w:r>
      <w:r w:rsidR="000A6DB3">
        <w:t>e DR</w:t>
      </w:r>
      <w:r w:rsidR="00B62C75">
        <w:t xml:space="preserve"> Manager </w:t>
      </w:r>
      <w:r w:rsidR="00B91C9B">
        <w:t xml:space="preserve">is notified </w:t>
      </w:r>
      <w:r w:rsidR="00B62C75">
        <w:t>to</w:t>
      </w:r>
      <w:r w:rsidR="000A6DB3">
        <w:t xml:space="preserve"> activate the team.</w:t>
      </w:r>
    </w:p>
    <w:p w14:paraId="10BB23F1" w14:textId="437A7DF0" w:rsidR="00D93050" w:rsidRPr="00D93050" w:rsidRDefault="00D93050">
      <w:pPr>
        <w:pStyle w:val="BodyTextIndent20"/>
        <w:numPr>
          <w:ilvl w:val="0"/>
          <w:numId w:val="9"/>
        </w:numPr>
      </w:pPr>
      <w:r w:rsidRPr="00562AD0">
        <w:rPr>
          <w:b/>
        </w:rPr>
        <w:t xml:space="preserve">Assessment and </w:t>
      </w:r>
      <w:r w:rsidR="00443E40">
        <w:rPr>
          <w:b/>
        </w:rPr>
        <w:t>r</w:t>
      </w:r>
      <w:r w:rsidRPr="00562AD0">
        <w:rPr>
          <w:b/>
        </w:rPr>
        <w:t xml:space="preserve">eporting </w:t>
      </w:r>
      <w:r w:rsidR="00443E40">
        <w:rPr>
          <w:b/>
        </w:rPr>
        <w:t>p</w:t>
      </w:r>
      <w:r w:rsidRPr="00562AD0">
        <w:rPr>
          <w:b/>
        </w:rPr>
        <w:t>has</w:t>
      </w:r>
      <w:r w:rsidR="00B91C9B">
        <w:rPr>
          <w:b/>
        </w:rPr>
        <w:t>.</w:t>
      </w:r>
      <w:r w:rsidR="00B91C9B">
        <w:t xml:space="preserve"> </w:t>
      </w:r>
      <w:r w:rsidRPr="00D93050">
        <w:t>DR</w:t>
      </w:r>
      <w:r w:rsidR="00B62C75">
        <w:t xml:space="preserve"> Team</w:t>
      </w:r>
      <w:r w:rsidRPr="00D93050">
        <w:t xml:space="preserve"> members report to the scene, evaluate conditions, and develop a formal recommendation </w:t>
      </w:r>
      <w:r w:rsidR="00434934">
        <w:t>for</w:t>
      </w:r>
      <w:r w:rsidR="00C711C4" w:rsidRPr="00D93050">
        <w:t xml:space="preserve"> the </w:t>
      </w:r>
      <w:r w:rsidR="00C711C4">
        <w:t xml:space="preserve">DR </w:t>
      </w:r>
      <w:r w:rsidR="00C711C4" w:rsidRPr="00D93050">
        <w:t xml:space="preserve">Manager </w:t>
      </w:r>
      <w:r w:rsidRPr="00D93050">
        <w:t>on whether to declare a disaster</w:t>
      </w:r>
      <w:r w:rsidR="000A6DB3">
        <w:t>.</w:t>
      </w:r>
    </w:p>
    <w:p w14:paraId="765E81A8" w14:textId="3E4DD8E6" w:rsidR="00D93050" w:rsidRPr="00D93050" w:rsidRDefault="00D93050">
      <w:pPr>
        <w:pStyle w:val="BodyTextIndent20"/>
        <w:numPr>
          <w:ilvl w:val="0"/>
          <w:numId w:val="9"/>
        </w:numPr>
      </w:pPr>
      <w:r w:rsidRPr="00562AD0">
        <w:rPr>
          <w:b/>
        </w:rPr>
        <w:t xml:space="preserve">Strategy </w:t>
      </w:r>
      <w:r w:rsidR="00443E40">
        <w:rPr>
          <w:b/>
        </w:rPr>
        <w:t>r</w:t>
      </w:r>
      <w:r w:rsidRPr="00562AD0">
        <w:rPr>
          <w:b/>
        </w:rPr>
        <w:t xml:space="preserve">eview and </w:t>
      </w:r>
      <w:r w:rsidR="00443E40">
        <w:rPr>
          <w:b/>
        </w:rPr>
        <w:t>d</w:t>
      </w:r>
      <w:r w:rsidRPr="00562AD0">
        <w:rPr>
          <w:b/>
        </w:rPr>
        <w:t xml:space="preserve">eclaration </w:t>
      </w:r>
      <w:r w:rsidR="00443E40">
        <w:rPr>
          <w:b/>
        </w:rPr>
        <w:t>p</w:t>
      </w:r>
      <w:r w:rsidRPr="00562AD0">
        <w:rPr>
          <w:b/>
        </w:rPr>
        <w:t>hase</w:t>
      </w:r>
      <w:r w:rsidR="00B91C9B">
        <w:rPr>
          <w:b/>
        </w:rPr>
        <w:t xml:space="preserve">. </w:t>
      </w:r>
      <w:r w:rsidR="00B91C9B">
        <w:t>This phase i</w:t>
      </w:r>
      <w:r w:rsidRPr="00D93050">
        <w:t>ncludes procedures for finalizing strategies and recovery actions and for declaring a disaster</w:t>
      </w:r>
      <w:r w:rsidR="000A6DB3">
        <w:t>.</w:t>
      </w:r>
    </w:p>
    <w:p w14:paraId="22A0F136" w14:textId="52957C77" w:rsidR="00D93050" w:rsidRPr="00D93050" w:rsidRDefault="00D93050">
      <w:pPr>
        <w:pStyle w:val="BodyTextIndent20"/>
        <w:numPr>
          <w:ilvl w:val="0"/>
          <w:numId w:val="9"/>
        </w:numPr>
      </w:pPr>
      <w:r w:rsidRPr="00562AD0">
        <w:rPr>
          <w:b/>
        </w:rPr>
        <w:t>Post</w:t>
      </w:r>
      <w:r w:rsidR="00443E40">
        <w:rPr>
          <w:b/>
        </w:rPr>
        <w:t>-d</w:t>
      </w:r>
      <w:r w:rsidRPr="00562AD0">
        <w:rPr>
          <w:b/>
        </w:rPr>
        <w:t xml:space="preserve">eclaration </w:t>
      </w:r>
      <w:r w:rsidR="00443E40">
        <w:rPr>
          <w:b/>
        </w:rPr>
        <w:t>a</w:t>
      </w:r>
      <w:r w:rsidRPr="00562AD0">
        <w:rPr>
          <w:b/>
        </w:rPr>
        <w:t xml:space="preserve">ctivation and </w:t>
      </w:r>
      <w:r w:rsidR="00443E40">
        <w:rPr>
          <w:b/>
        </w:rPr>
        <w:t>a</w:t>
      </w:r>
      <w:r w:rsidRPr="00562AD0">
        <w:rPr>
          <w:b/>
        </w:rPr>
        <w:t xml:space="preserve">dministrative </w:t>
      </w:r>
      <w:r w:rsidR="00443E40">
        <w:rPr>
          <w:b/>
        </w:rPr>
        <w:t>p</w:t>
      </w:r>
      <w:r w:rsidRPr="00562AD0">
        <w:rPr>
          <w:b/>
        </w:rPr>
        <w:t>hase</w:t>
      </w:r>
      <w:r w:rsidR="00B91C9B">
        <w:rPr>
          <w:b/>
        </w:rPr>
        <w:t>.</w:t>
      </w:r>
      <w:r w:rsidR="00B91C9B">
        <w:t xml:space="preserve"> This phase p</w:t>
      </w:r>
      <w:r w:rsidRPr="00D93050">
        <w:t>rovides procedures for notifying personnel, offsite storage retrieval, travel, and personnel scheduling</w:t>
      </w:r>
      <w:r w:rsidR="00B91C9B">
        <w:t>. It also</w:t>
      </w:r>
      <w:r w:rsidRPr="00D93050">
        <w:t xml:space="preserve"> provides a form for documenting personnel locations and requesting travel arrangements</w:t>
      </w:r>
      <w:r w:rsidR="000A6DB3">
        <w:t>.</w:t>
      </w:r>
    </w:p>
    <w:p w14:paraId="13525CBE" w14:textId="13C2E3FA" w:rsidR="00D93050" w:rsidRPr="00D93050" w:rsidRDefault="00D93050">
      <w:pPr>
        <w:pStyle w:val="BodyTextIndent20"/>
        <w:numPr>
          <w:ilvl w:val="0"/>
          <w:numId w:val="9"/>
        </w:numPr>
      </w:pPr>
      <w:r w:rsidRPr="00562AD0">
        <w:rPr>
          <w:b/>
        </w:rPr>
        <w:t xml:space="preserve">Continuity of </w:t>
      </w:r>
      <w:r w:rsidR="00443E40">
        <w:rPr>
          <w:b/>
        </w:rPr>
        <w:t>s</w:t>
      </w:r>
      <w:r w:rsidRPr="00562AD0">
        <w:rPr>
          <w:b/>
        </w:rPr>
        <w:t xml:space="preserve">ervices and </w:t>
      </w:r>
      <w:r w:rsidR="00443E40">
        <w:rPr>
          <w:b/>
        </w:rPr>
        <w:t>i</w:t>
      </w:r>
      <w:r w:rsidRPr="00562AD0">
        <w:rPr>
          <w:b/>
        </w:rPr>
        <w:t xml:space="preserve">nitial </w:t>
      </w:r>
      <w:r w:rsidR="00443E40">
        <w:rPr>
          <w:b/>
        </w:rPr>
        <w:t>r</w:t>
      </w:r>
      <w:r w:rsidRPr="00562AD0">
        <w:rPr>
          <w:b/>
        </w:rPr>
        <w:t xml:space="preserve">ecovery </w:t>
      </w:r>
      <w:r w:rsidR="00443E40">
        <w:rPr>
          <w:b/>
        </w:rPr>
        <w:t>p</w:t>
      </w:r>
      <w:r w:rsidRPr="00562AD0">
        <w:rPr>
          <w:b/>
        </w:rPr>
        <w:t>hase</w:t>
      </w:r>
      <w:r w:rsidR="00B91C9B">
        <w:rPr>
          <w:b/>
        </w:rPr>
        <w:t>.</w:t>
      </w:r>
      <w:r w:rsidR="00B91C9B">
        <w:t xml:space="preserve"> </w:t>
      </w:r>
      <w:r w:rsidRPr="00D93050">
        <w:t>If directed by the DR</w:t>
      </w:r>
      <w:r w:rsidR="00B62C75">
        <w:t xml:space="preserve"> Manager</w:t>
      </w:r>
      <w:r w:rsidRPr="00D93050">
        <w:t>, the DR</w:t>
      </w:r>
      <w:r w:rsidR="00B62C75">
        <w:t xml:space="preserve"> Team</w:t>
      </w:r>
      <w:r w:rsidRPr="00D93050">
        <w:t xml:space="preserve"> </w:t>
      </w:r>
      <w:r w:rsidR="00434934">
        <w:t xml:space="preserve">will </w:t>
      </w:r>
      <w:r w:rsidRPr="00D93050">
        <w:t xml:space="preserve">take action to quickly recover and continue providing the </w:t>
      </w:r>
      <w:r w:rsidRPr="00D93050">
        <w:rPr>
          <w:highlight w:val="yellow"/>
        </w:rPr>
        <w:t>[court name]</w:t>
      </w:r>
      <w:r w:rsidRPr="00D93050">
        <w:t xml:space="preserve"> </w:t>
      </w:r>
      <w:r w:rsidR="00562AD0">
        <w:t xml:space="preserve">data center </w:t>
      </w:r>
      <w:r w:rsidRPr="00D93050">
        <w:t xml:space="preserve">housed at </w:t>
      </w:r>
      <w:r w:rsidRPr="00D93050">
        <w:rPr>
          <w:highlight w:val="yellow"/>
        </w:rPr>
        <w:t>[court facility]</w:t>
      </w:r>
      <w:r w:rsidRPr="00D93050">
        <w:t xml:space="preserve"> services to the extent allowed by conditions and, if necessary, at a degraded level until the </w:t>
      </w:r>
      <w:r w:rsidR="00D26D84">
        <w:t>restoration</w:t>
      </w:r>
      <w:r w:rsidRPr="00D93050">
        <w:t xml:space="preserve"> of normal operations.</w:t>
      </w:r>
      <w:r w:rsidR="006D11DB">
        <w:t xml:space="preserve"> </w:t>
      </w:r>
      <w:r w:rsidRPr="00D93050">
        <w:t>If conditions warrant, the DR</w:t>
      </w:r>
      <w:r w:rsidR="00B62C75">
        <w:t xml:space="preserve"> Team</w:t>
      </w:r>
      <w:r w:rsidRPr="00D93050">
        <w:t xml:space="preserve"> will relocate and recover the </w:t>
      </w:r>
      <w:r w:rsidRPr="00D93050">
        <w:rPr>
          <w:highlight w:val="yellow"/>
        </w:rPr>
        <w:t>[court name]</w:t>
      </w:r>
      <w:r w:rsidRPr="00D93050">
        <w:t xml:space="preserve"> </w:t>
      </w:r>
      <w:r w:rsidR="00562AD0">
        <w:t xml:space="preserve">data center </w:t>
      </w:r>
      <w:r w:rsidRPr="00D93050">
        <w:t xml:space="preserve">housed at </w:t>
      </w:r>
      <w:r w:rsidRPr="00D93050">
        <w:rPr>
          <w:highlight w:val="yellow"/>
        </w:rPr>
        <w:t>[court facility]</w:t>
      </w:r>
      <w:r w:rsidRPr="00D93050">
        <w:t xml:space="preserve"> operations at the alternate site in </w:t>
      </w:r>
      <w:r w:rsidRPr="00D93050">
        <w:rPr>
          <w:highlight w:val="yellow"/>
        </w:rPr>
        <w:t>[location]</w:t>
      </w:r>
      <w:r>
        <w:t>.</w:t>
      </w:r>
    </w:p>
    <w:p w14:paraId="59BC9A5F" w14:textId="4DF53397" w:rsidR="00D93050" w:rsidRPr="00D93050" w:rsidRDefault="00D93050">
      <w:pPr>
        <w:pStyle w:val="BodyTextIndent20"/>
        <w:numPr>
          <w:ilvl w:val="0"/>
          <w:numId w:val="9"/>
        </w:numPr>
      </w:pPr>
      <w:r w:rsidRPr="00562AD0">
        <w:rPr>
          <w:b/>
        </w:rPr>
        <w:t xml:space="preserve">Full </w:t>
      </w:r>
      <w:r w:rsidR="00443E40">
        <w:rPr>
          <w:b/>
        </w:rPr>
        <w:t>r</w:t>
      </w:r>
      <w:r w:rsidRPr="00562AD0">
        <w:rPr>
          <w:b/>
        </w:rPr>
        <w:t xml:space="preserve">ecovery and </w:t>
      </w:r>
      <w:r w:rsidR="00443E40">
        <w:rPr>
          <w:b/>
        </w:rPr>
        <w:t>r</w:t>
      </w:r>
      <w:r w:rsidRPr="00562AD0">
        <w:rPr>
          <w:b/>
        </w:rPr>
        <w:t xml:space="preserve">econstitution of </w:t>
      </w:r>
      <w:r w:rsidR="00443E40">
        <w:rPr>
          <w:b/>
        </w:rPr>
        <w:t>n</w:t>
      </w:r>
      <w:r w:rsidRPr="00562AD0">
        <w:rPr>
          <w:b/>
        </w:rPr>
        <w:t xml:space="preserve">ormal </w:t>
      </w:r>
      <w:r w:rsidR="00443E40">
        <w:rPr>
          <w:b/>
        </w:rPr>
        <w:t>o</w:t>
      </w:r>
      <w:r w:rsidRPr="00562AD0">
        <w:rPr>
          <w:b/>
        </w:rPr>
        <w:t xml:space="preserve">perations </w:t>
      </w:r>
      <w:r w:rsidR="00443E40">
        <w:rPr>
          <w:b/>
        </w:rPr>
        <w:t>p</w:t>
      </w:r>
      <w:r w:rsidRPr="00562AD0">
        <w:rPr>
          <w:b/>
        </w:rPr>
        <w:t>hase</w:t>
      </w:r>
      <w:r w:rsidR="00B91C9B">
        <w:rPr>
          <w:b/>
        </w:rPr>
        <w:t>.</w:t>
      </w:r>
      <w:r w:rsidR="00B91C9B">
        <w:t xml:space="preserve"> </w:t>
      </w:r>
      <w:r w:rsidRPr="00D93050">
        <w:t>As conditions stabilize, the DR</w:t>
      </w:r>
      <w:r w:rsidR="00B62C75">
        <w:t xml:space="preserve"> Team</w:t>
      </w:r>
      <w:r w:rsidRPr="00D93050">
        <w:t xml:space="preserve"> will take action to reestablish the </w:t>
      </w:r>
      <w:r w:rsidR="00562AD0" w:rsidRPr="00D93050">
        <w:rPr>
          <w:highlight w:val="yellow"/>
        </w:rPr>
        <w:t>[court name]</w:t>
      </w:r>
      <w:r w:rsidRPr="00D93050">
        <w:t xml:space="preserve"> </w:t>
      </w:r>
      <w:r w:rsidR="0063118C">
        <w:t>d</w:t>
      </w:r>
      <w:r w:rsidRPr="00D93050">
        <w:t xml:space="preserve">ata </w:t>
      </w:r>
      <w:r w:rsidR="0063118C">
        <w:t>c</w:t>
      </w:r>
      <w:r w:rsidRPr="00D93050">
        <w:t xml:space="preserve">enter housed at </w:t>
      </w:r>
      <w:r w:rsidR="000A6DB3" w:rsidRPr="00D93050">
        <w:rPr>
          <w:highlight w:val="yellow"/>
        </w:rPr>
        <w:t>[location]</w:t>
      </w:r>
      <w:r w:rsidRPr="00D93050">
        <w:t xml:space="preserve"> operations </w:t>
      </w:r>
      <w:r w:rsidR="000A6DB3">
        <w:t xml:space="preserve">to </w:t>
      </w:r>
      <w:r w:rsidRPr="00D93050">
        <w:t xml:space="preserve">the </w:t>
      </w:r>
      <w:r w:rsidR="000A6DB3" w:rsidRPr="00D93050">
        <w:rPr>
          <w:highlight w:val="yellow"/>
        </w:rPr>
        <w:t>[</w:t>
      </w:r>
      <w:r w:rsidR="000A6DB3">
        <w:rPr>
          <w:highlight w:val="yellow"/>
        </w:rPr>
        <w:t xml:space="preserve">alternate </w:t>
      </w:r>
      <w:r w:rsidR="000A6DB3" w:rsidRPr="00D93050">
        <w:rPr>
          <w:highlight w:val="yellow"/>
        </w:rPr>
        <w:t>location]</w:t>
      </w:r>
      <w:r w:rsidRPr="00D93050">
        <w:t xml:space="preserve"> facility.</w:t>
      </w:r>
      <w:r w:rsidR="006D11DB">
        <w:t xml:space="preserve"> </w:t>
      </w:r>
      <w:r w:rsidRPr="00D93050">
        <w:t xml:space="preserve">Depending on the damage that occurred, </w:t>
      </w:r>
      <w:r w:rsidR="000A6DB3" w:rsidRPr="000A6DB3">
        <w:rPr>
          <w:highlight w:val="yellow"/>
        </w:rPr>
        <w:t>[court entity]</w:t>
      </w:r>
      <w:r w:rsidRPr="00D93050">
        <w:t xml:space="preserve"> will repair facilities, repair damaged equipment, return platforms to operation, reload applications, re-initiate network connectivity, and restore normal computer operations and associated procedures. If the site is not salvageable, an alternate site will be selected and reconstructed to a level </w:t>
      </w:r>
      <w:r w:rsidR="00781051">
        <w:t>equivalent to that of</w:t>
      </w:r>
      <w:r w:rsidR="000A6DB3">
        <w:t xml:space="preserve"> the original site.</w:t>
      </w:r>
    </w:p>
    <w:p w14:paraId="337B14F1" w14:textId="35CB237D" w:rsidR="00D93050" w:rsidRPr="00D93050" w:rsidRDefault="00D93050">
      <w:pPr>
        <w:pStyle w:val="BodyTextIndent20"/>
        <w:numPr>
          <w:ilvl w:val="0"/>
          <w:numId w:val="9"/>
        </w:numPr>
      </w:pPr>
      <w:r w:rsidRPr="00D167C5">
        <w:rPr>
          <w:b/>
        </w:rPr>
        <w:t xml:space="preserve">Return </w:t>
      </w:r>
      <w:r w:rsidR="00443E40">
        <w:rPr>
          <w:b/>
        </w:rPr>
        <w:t>p</w:t>
      </w:r>
      <w:r w:rsidRPr="00D167C5">
        <w:rPr>
          <w:b/>
        </w:rPr>
        <w:t>hase</w:t>
      </w:r>
      <w:r w:rsidR="00B91C9B">
        <w:rPr>
          <w:b/>
        </w:rPr>
        <w:t>.</w:t>
      </w:r>
      <w:r w:rsidR="00B91C9B">
        <w:t xml:space="preserve"> This phase i</w:t>
      </w:r>
      <w:r w:rsidRPr="00D93050">
        <w:t xml:space="preserve">ncludes instructions for salvage and media reclamation activities </w:t>
      </w:r>
      <w:r w:rsidR="00434934">
        <w:t>as well as</w:t>
      </w:r>
      <w:r w:rsidRPr="00D93050">
        <w:t xml:space="preserve"> site restoration</w:t>
      </w:r>
      <w:r w:rsidR="00D167C5">
        <w:t>.</w:t>
      </w:r>
    </w:p>
    <w:p w14:paraId="13DF20A5" w14:textId="4F9A953D" w:rsidR="00D93050" w:rsidRDefault="00D93050">
      <w:pPr>
        <w:pStyle w:val="BodyTextIndent20"/>
        <w:numPr>
          <w:ilvl w:val="0"/>
          <w:numId w:val="9"/>
        </w:numPr>
      </w:pPr>
      <w:r w:rsidRPr="00D167C5">
        <w:rPr>
          <w:b/>
        </w:rPr>
        <w:t xml:space="preserve">Preparedness </w:t>
      </w:r>
      <w:r w:rsidR="00443E40">
        <w:rPr>
          <w:b/>
        </w:rPr>
        <w:t>p</w:t>
      </w:r>
      <w:r w:rsidRPr="00D167C5">
        <w:rPr>
          <w:b/>
        </w:rPr>
        <w:t>hase</w:t>
      </w:r>
      <w:r w:rsidR="00B91C9B">
        <w:rPr>
          <w:b/>
        </w:rPr>
        <w:t xml:space="preserve">. </w:t>
      </w:r>
      <w:r w:rsidR="00B91C9B">
        <w:t xml:space="preserve"> This phase i</w:t>
      </w:r>
      <w:r w:rsidRPr="00D93050">
        <w:t>ncludes guidelines for updating the plan, testing the plan, and validating information within the plan</w:t>
      </w:r>
      <w:r w:rsidR="00B424D0">
        <w:t xml:space="preserve"> (</w:t>
      </w:r>
      <w:r w:rsidRPr="00D93050">
        <w:t>e.g., contact names, vendor names, and plan currency</w:t>
      </w:r>
      <w:r w:rsidR="00B424D0">
        <w:t>)</w:t>
      </w:r>
      <w:r w:rsidR="00D167C5">
        <w:t>.</w:t>
      </w:r>
    </w:p>
    <w:p w14:paraId="71F40B2B" w14:textId="0FFFB8D1" w:rsidR="00D167C5" w:rsidRDefault="00D167C5">
      <w:pPr>
        <w:pStyle w:val="Heading2"/>
      </w:pPr>
      <w:bookmarkStart w:id="7" w:name="_Toc495559206"/>
      <w:r>
        <w:lastRenderedPageBreak/>
        <w:t>Assumptions</w:t>
      </w:r>
      <w:bookmarkEnd w:id="7"/>
    </w:p>
    <w:p w14:paraId="3A5D576C" w14:textId="323EB774" w:rsidR="00D167C5" w:rsidRPr="00D167C5" w:rsidRDefault="00D167C5">
      <w:pPr>
        <w:pStyle w:val="BodyTextIndent20"/>
        <w:numPr>
          <w:ilvl w:val="0"/>
          <w:numId w:val="10"/>
        </w:numPr>
      </w:pPr>
      <w:r w:rsidRPr="00D167C5">
        <w:t xml:space="preserve">The disruption disables only the </w:t>
      </w:r>
      <w:r w:rsidRPr="00D167C5">
        <w:rPr>
          <w:highlight w:val="yellow"/>
        </w:rPr>
        <w:t>[primary facility name]</w:t>
      </w:r>
      <w:r w:rsidRPr="00D167C5">
        <w:t xml:space="preserve"> site</w:t>
      </w:r>
      <w:r>
        <w:t xml:space="preserve">; </w:t>
      </w:r>
      <w:r w:rsidR="00434934">
        <w:t xml:space="preserve">the </w:t>
      </w:r>
      <w:r w:rsidRPr="00D167C5">
        <w:rPr>
          <w:highlight w:val="yellow"/>
        </w:rPr>
        <w:t>[secondary site name]</w:t>
      </w:r>
      <w:r w:rsidRPr="00D167C5">
        <w:t xml:space="preserve"> is unaffected</w:t>
      </w:r>
      <w:r w:rsidR="00D94490">
        <w:t>.</w:t>
      </w:r>
    </w:p>
    <w:p w14:paraId="29EFAC2B" w14:textId="435AF06C" w:rsidR="00D167C5" w:rsidRPr="00D167C5" w:rsidRDefault="00D167C5">
      <w:pPr>
        <w:pStyle w:val="BodyTextIndent20"/>
        <w:numPr>
          <w:ilvl w:val="0"/>
          <w:numId w:val="10"/>
        </w:numPr>
      </w:pPr>
      <w:r w:rsidRPr="00D167C5">
        <w:t>Offsite storage locations for critical backup files and information are intact and accessible</w:t>
      </w:r>
      <w:r w:rsidR="00D94490">
        <w:t>.</w:t>
      </w:r>
    </w:p>
    <w:p w14:paraId="6AACB09B" w14:textId="03EBAF98" w:rsidR="00D167C5" w:rsidRPr="00D167C5" w:rsidRDefault="00434EA2">
      <w:pPr>
        <w:pStyle w:val="BodyTextIndent20"/>
        <w:numPr>
          <w:ilvl w:val="0"/>
          <w:numId w:val="10"/>
        </w:numPr>
      </w:pPr>
      <w:r>
        <w:t xml:space="preserve">The </w:t>
      </w:r>
      <w:r w:rsidR="00D167C5" w:rsidRPr="00D167C5">
        <w:t xml:space="preserve">recovery is </w:t>
      </w:r>
      <w:r>
        <w:t xml:space="preserve">performed </w:t>
      </w:r>
      <w:r w:rsidR="00D167C5" w:rsidRPr="00D167C5">
        <w:t xml:space="preserve">in accordance with the procedures that have been set forth within this </w:t>
      </w:r>
      <w:r w:rsidR="00B90B12">
        <w:t>disaster r</w:t>
      </w:r>
      <w:r w:rsidR="00D167C5" w:rsidRPr="00D167C5">
        <w:t xml:space="preserve">ecovery </w:t>
      </w:r>
      <w:r w:rsidR="00D94490">
        <w:t>p</w:t>
      </w:r>
      <w:r w:rsidR="00D167C5" w:rsidRPr="00D167C5">
        <w:t>lan</w:t>
      </w:r>
      <w:r w:rsidR="00D94490">
        <w:t>.</w:t>
      </w:r>
    </w:p>
    <w:p w14:paraId="6545228B" w14:textId="4A701AC4" w:rsidR="006D11DB" w:rsidRDefault="00D94490">
      <w:pPr>
        <w:pStyle w:val="BodyTextIndent20"/>
        <w:numPr>
          <w:ilvl w:val="0"/>
          <w:numId w:val="10"/>
        </w:numPr>
      </w:pPr>
      <w:r>
        <w:t>A sufficient number of q</w:t>
      </w:r>
      <w:r w:rsidR="00D167C5" w:rsidRPr="00D167C5">
        <w:t xml:space="preserve">ualified personnel </w:t>
      </w:r>
      <w:r w:rsidR="00434EA2">
        <w:t xml:space="preserve">are </w:t>
      </w:r>
      <w:r w:rsidR="00D167C5" w:rsidRPr="00D167C5">
        <w:t>available to perform recovery responsibilities.</w:t>
      </w:r>
    </w:p>
    <w:p w14:paraId="63E51DDE" w14:textId="49BFBBE7" w:rsidR="00D167C5" w:rsidRPr="00D167C5" w:rsidRDefault="00434EA2">
      <w:pPr>
        <w:pStyle w:val="BodyTextIndent20"/>
        <w:numPr>
          <w:ilvl w:val="0"/>
          <w:numId w:val="10"/>
        </w:numPr>
      </w:pPr>
      <w:r>
        <w:t>B</w:t>
      </w:r>
      <w:r w:rsidR="00D167C5" w:rsidRPr="00D167C5">
        <w:t xml:space="preserve">ackups and rotation practices </w:t>
      </w:r>
      <w:r>
        <w:t xml:space="preserve">are performed </w:t>
      </w:r>
      <w:r w:rsidR="00D167C5" w:rsidRPr="00D167C5">
        <w:t>as scheduled</w:t>
      </w:r>
      <w:r>
        <w:t>.</w:t>
      </w:r>
    </w:p>
    <w:p w14:paraId="67B7C30F" w14:textId="5B985991" w:rsidR="00D167C5" w:rsidRPr="00D167C5" w:rsidRDefault="00434EA2">
      <w:pPr>
        <w:pStyle w:val="BodyTextIndent20"/>
        <w:numPr>
          <w:ilvl w:val="0"/>
          <w:numId w:val="10"/>
        </w:numPr>
      </w:pPr>
      <w:r>
        <w:t>T</w:t>
      </w:r>
      <w:r w:rsidR="00D167C5" w:rsidRPr="00D167C5">
        <w:t xml:space="preserve">he backup and recovery strategies </w:t>
      </w:r>
      <w:r>
        <w:t xml:space="preserve">are performed as </w:t>
      </w:r>
      <w:r w:rsidR="00D167C5" w:rsidRPr="00D167C5">
        <w:t>implemented and tested</w:t>
      </w:r>
      <w:r>
        <w:t>.</w:t>
      </w:r>
    </w:p>
    <w:p w14:paraId="0FC3087E" w14:textId="68AFA86F" w:rsidR="00D167C5" w:rsidRDefault="00434EA2">
      <w:pPr>
        <w:pStyle w:val="BodyTextIndent20"/>
        <w:numPr>
          <w:ilvl w:val="0"/>
          <w:numId w:val="10"/>
        </w:numPr>
      </w:pPr>
      <w:r>
        <w:t xml:space="preserve">Entities </w:t>
      </w:r>
      <w:r w:rsidR="00D167C5" w:rsidRPr="00D167C5">
        <w:t>external to the company, such as customers, vendors, government agencies</w:t>
      </w:r>
      <w:r>
        <w:t>,</w:t>
      </w:r>
      <w:r w:rsidR="00D167C5" w:rsidRPr="00D167C5">
        <w:t xml:space="preserve"> and others, </w:t>
      </w:r>
      <w:r w:rsidR="00434934">
        <w:t>are</w:t>
      </w:r>
      <w:r w:rsidR="00D167C5" w:rsidRPr="00D167C5">
        <w:t xml:space="preserve"> reasonably cooperative during the recovery period</w:t>
      </w:r>
      <w:r>
        <w:t>.</w:t>
      </w:r>
    </w:p>
    <w:p w14:paraId="48298EC8" w14:textId="42E1EE95" w:rsidR="00D167C5" w:rsidRDefault="00D167C5" w:rsidP="00D167C5">
      <w:pPr>
        <w:pStyle w:val="Heading1"/>
      </w:pPr>
      <w:bookmarkStart w:id="8" w:name="_Toc495559207"/>
      <w:r>
        <w:t>Disaster Recovery Approach</w:t>
      </w:r>
      <w:bookmarkEnd w:id="8"/>
    </w:p>
    <w:p w14:paraId="7D5773A8" w14:textId="56BDF8F6" w:rsidR="00D167C5" w:rsidRDefault="00D167C5" w:rsidP="00D167C5">
      <w:pPr>
        <w:pStyle w:val="BodyTextIndent1"/>
      </w:pPr>
      <w:r w:rsidRPr="00D167C5">
        <w:t xml:space="preserve">The </w:t>
      </w:r>
      <w:r w:rsidRPr="00D167C5">
        <w:rPr>
          <w:highlight w:val="yellow"/>
        </w:rPr>
        <w:t>[court name]</w:t>
      </w:r>
      <w:r w:rsidRPr="00D167C5">
        <w:t xml:space="preserve"> </w:t>
      </w:r>
      <w:r w:rsidR="00B62C75">
        <w:t>d</w:t>
      </w:r>
      <w:r w:rsidRPr="00D167C5">
        <w:t xml:space="preserve">isaster </w:t>
      </w:r>
      <w:r w:rsidR="00B62C75">
        <w:t>r</w:t>
      </w:r>
      <w:r w:rsidRPr="00D167C5">
        <w:t xml:space="preserve">ecovery </w:t>
      </w:r>
      <w:r w:rsidR="00B62C75">
        <w:t>a</w:t>
      </w:r>
      <w:r w:rsidRPr="00D167C5">
        <w:t>pproach provides</w:t>
      </w:r>
      <w:r>
        <w:t xml:space="preserve"> a</w:t>
      </w:r>
      <w:r w:rsidRPr="00D167C5">
        <w:t xml:space="preserve"> </w:t>
      </w:r>
      <w:r w:rsidRPr="00D167C5">
        <w:rPr>
          <w:highlight w:val="yellow"/>
        </w:rPr>
        <w:t>[describe model</w:t>
      </w:r>
      <w:r>
        <w:rPr>
          <w:highlight w:val="yellow"/>
        </w:rPr>
        <w:t xml:space="preserve"> here</w:t>
      </w:r>
      <w:r w:rsidRPr="00D167C5">
        <w:rPr>
          <w:highlight w:val="yellow"/>
        </w:rPr>
        <w:t>]</w:t>
      </w:r>
      <w:r>
        <w:t>.</w:t>
      </w:r>
    </w:p>
    <w:p w14:paraId="1EFCEE8B" w14:textId="63454A8D" w:rsidR="008578D1" w:rsidRDefault="008578D1" w:rsidP="008578D1">
      <w:pPr>
        <w:pStyle w:val="Heading1"/>
      </w:pPr>
      <w:bookmarkStart w:id="9" w:name="_Toc495559208"/>
      <w:r>
        <w:t>Communications Plan</w:t>
      </w:r>
      <w:bookmarkEnd w:id="9"/>
    </w:p>
    <w:p w14:paraId="661D8847" w14:textId="6659DDE2" w:rsidR="006D11DB" w:rsidRDefault="008578D1" w:rsidP="008578D1">
      <w:pPr>
        <w:pStyle w:val="BodyTextIndent1"/>
      </w:pPr>
      <w:r w:rsidRPr="008578D1">
        <w:t xml:space="preserve">The key to the successful implementation of this </w:t>
      </w:r>
      <w:r w:rsidR="006325AD">
        <w:t>d</w:t>
      </w:r>
      <w:r w:rsidRPr="008578D1">
        <w:t xml:space="preserve">isaster </w:t>
      </w:r>
      <w:r w:rsidR="006325AD">
        <w:t>r</w:t>
      </w:r>
      <w:r w:rsidRPr="008578D1">
        <w:t xml:space="preserve">ecovery plan </w:t>
      </w:r>
      <w:r w:rsidR="00101F69">
        <w:t>is overcoming</w:t>
      </w:r>
      <w:r w:rsidRPr="008578D1">
        <w:t xml:space="preserve"> the technical hurdles to </w:t>
      </w:r>
      <w:r w:rsidR="009E25BA">
        <w:t>re</w:t>
      </w:r>
      <w:r w:rsidRPr="008578D1">
        <w:t>establish</w:t>
      </w:r>
      <w:r w:rsidR="00266A63">
        <w:t>ing</w:t>
      </w:r>
      <w:r w:rsidRPr="008578D1">
        <w:t xml:space="preserve"> production systems at the </w:t>
      </w:r>
      <w:r w:rsidRPr="008578D1">
        <w:rPr>
          <w:highlight w:val="yellow"/>
        </w:rPr>
        <w:t>[primary court hosting facility]</w:t>
      </w:r>
      <w:r w:rsidRPr="008578D1">
        <w:t>.</w:t>
      </w:r>
      <w:r w:rsidR="006D11DB">
        <w:t xml:space="preserve"> </w:t>
      </w:r>
      <w:r w:rsidRPr="008578D1">
        <w:t>However, to coordinate within any business continuity plan</w:t>
      </w:r>
      <w:r w:rsidR="00101F69">
        <w:t>,</w:t>
      </w:r>
      <w:r w:rsidRPr="008578D1">
        <w:t xml:space="preserve"> proper communication throughout the execution is critical.</w:t>
      </w:r>
    </w:p>
    <w:p w14:paraId="20FF7B41" w14:textId="56698516" w:rsidR="008578D1" w:rsidRPr="008578D1" w:rsidRDefault="008578D1" w:rsidP="00F44574">
      <w:pPr>
        <w:pStyle w:val="BodyTextIndent1"/>
        <w:numPr>
          <w:ilvl w:val="0"/>
          <w:numId w:val="12"/>
        </w:numPr>
        <w:spacing w:before="120"/>
      </w:pPr>
      <w:r w:rsidRPr="008578D1">
        <w:rPr>
          <w:b/>
        </w:rPr>
        <w:t>E-</w:t>
      </w:r>
      <w:r w:rsidR="006325AD">
        <w:rPr>
          <w:b/>
        </w:rPr>
        <w:t>m</w:t>
      </w:r>
      <w:r w:rsidRPr="008578D1">
        <w:rPr>
          <w:b/>
        </w:rPr>
        <w:t>ail</w:t>
      </w:r>
      <w:r w:rsidR="00AA7652">
        <w:rPr>
          <w:b/>
        </w:rPr>
        <w:t>.</w:t>
      </w:r>
      <w:r w:rsidRPr="008578D1">
        <w:t xml:space="preserve"> E-mail will be one of the primary communication methods due to the speed of transmission and the ability to disseminate information to a large audience quickly.</w:t>
      </w:r>
      <w:r w:rsidR="006D11DB">
        <w:t xml:space="preserve"> </w:t>
      </w:r>
      <w:r w:rsidR="00E23BA9">
        <w:t>However, because e</w:t>
      </w:r>
      <w:r w:rsidR="00E23BA9">
        <w:noBreakHyphen/>
      </w:r>
      <w:r w:rsidRPr="008578D1">
        <w:t xml:space="preserve">mail </w:t>
      </w:r>
      <w:r w:rsidR="00E23BA9">
        <w:t>is</w:t>
      </w:r>
      <w:r w:rsidRPr="008578D1">
        <w:t xml:space="preserve"> dependen</w:t>
      </w:r>
      <w:r w:rsidR="00E23BA9">
        <w:t>t</w:t>
      </w:r>
      <w:r w:rsidRPr="008578D1">
        <w:t xml:space="preserve"> on hardware and network functionality, this medium may not be available during a declared disaster</w:t>
      </w:r>
      <w:r w:rsidR="00F91063">
        <w:t>.</w:t>
      </w:r>
    </w:p>
    <w:p w14:paraId="042837D8" w14:textId="69F49E30" w:rsidR="008578D1" w:rsidRPr="008578D1" w:rsidRDefault="008578D1" w:rsidP="00F44574">
      <w:pPr>
        <w:pStyle w:val="BodyTextIndent1"/>
        <w:numPr>
          <w:ilvl w:val="0"/>
          <w:numId w:val="12"/>
        </w:numPr>
        <w:spacing w:before="120"/>
      </w:pPr>
      <w:r w:rsidRPr="008578D1">
        <w:rPr>
          <w:b/>
        </w:rPr>
        <w:t>One-on-</w:t>
      </w:r>
      <w:r w:rsidR="006325AD">
        <w:rPr>
          <w:b/>
        </w:rPr>
        <w:t>o</w:t>
      </w:r>
      <w:r w:rsidRPr="008578D1">
        <w:rPr>
          <w:b/>
        </w:rPr>
        <w:t xml:space="preserve">ne </w:t>
      </w:r>
      <w:r w:rsidR="006325AD">
        <w:rPr>
          <w:b/>
        </w:rPr>
        <w:t>p</w:t>
      </w:r>
      <w:r w:rsidRPr="008578D1">
        <w:rPr>
          <w:b/>
        </w:rPr>
        <w:t>hone</w:t>
      </w:r>
      <w:r w:rsidR="00A938DD">
        <w:rPr>
          <w:b/>
        </w:rPr>
        <w:t xml:space="preserve"> call</w:t>
      </w:r>
      <w:r w:rsidR="00AA7652">
        <w:rPr>
          <w:b/>
        </w:rPr>
        <w:t>.</w:t>
      </w:r>
      <w:r w:rsidRPr="008578D1">
        <w:t xml:space="preserve"> At times, immediate acknowledgment of the communication or interactive decision</w:t>
      </w:r>
      <w:r w:rsidR="00095927">
        <w:t xml:space="preserve"> </w:t>
      </w:r>
      <w:r w:rsidRPr="008578D1">
        <w:t xml:space="preserve">making </w:t>
      </w:r>
      <w:r w:rsidR="00311694">
        <w:t xml:space="preserve">between individuals </w:t>
      </w:r>
      <w:r w:rsidRPr="008578D1">
        <w:t>is required.</w:t>
      </w:r>
      <w:r w:rsidR="006D11DB">
        <w:t xml:space="preserve"> </w:t>
      </w:r>
      <w:r w:rsidR="00F516D2">
        <w:t>In those situations</w:t>
      </w:r>
      <w:r w:rsidRPr="008578D1">
        <w:t xml:space="preserve">, voice calls </w:t>
      </w:r>
      <w:r w:rsidR="00A938DD">
        <w:t xml:space="preserve">are </w:t>
      </w:r>
      <w:r w:rsidRPr="008578D1">
        <w:t>preferred</w:t>
      </w:r>
      <w:r w:rsidR="00F91063">
        <w:t>.</w:t>
      </w:r>
    </w:p>
    <w:p w14:paraId="635D17CE" w14:textId="70143E7D" w:rsidR="006D11DB" w:rsidRDefault="008578D1" w:rsidP="00F44574">
      <w:pPr>
        <w:pStyle w:val="BodyTextIndent1"/>
        <w:numPr>
          <w:ilvl w:val="0"/>
          <w:numId w:val="12"/>
        </w:numPr>
        <w:spacing w:before="120"/>
      </w:pPr>
      <w:r w:rsidRPr="008578D1">
        <w:rPr>
          <w:b/>
        </w:rPr>
        <w:t xml:space="preserve">Conference </w:t>
      </w:r>
      <w:r w:rsidR="006325AD">
        <w:rPr>
          <w:b/>
        </w:rPr>
        <w:t>b</w:t>
      </w:r>
      <w:r w:rsidRPr="008578D1">
        <w:rPr>
          <w:b/>
        </w:rPr>
        <w:t>ridge</w:t>
      </w:r>
      <w:r w:rsidR="00AA7652">
        <w:rPr>
          <w:b/>
        </w:rPr>
        <w:t>.</w:t>
      </w:r>
      <w:r w:rsidRPr="008578D1">
        <w:t xml:space="preserve"> Upon the declaration of a disaster, a conference bridge </w:t>
      </w:r>
      <w:r w:rsidR="00B172A4">
        <w:t xml:space="preserve">for conference calls </w:t>
      </w:r>
      <w:r w:rsidRPr="008578D1">
        <w:t>will be set up.</w:t>
      </w:r>
      <w:r w:rsidR="006D11DB">
        <w:t xml:space="preserve"> </w:t>
      </w:r>
      <w:r w:rsidR="00BD6F4A">
        <w:t>This is the preferred method for facilitating</w:t>
      </w:r>
      <w:r w:rsidRPr="008578D1">
        <w:t xml:space="preserve"> quick</w:t>
      </w:r>
      <w:r w:rsidR="00BD6F4A">
        <w:t>,</w:t>
      </w:r>
      <w:r w:rsidRPr="008578D1">
        <w:t xml:space="preserve"> interactive</w:t>
      </w:r>
      <w:r w:rsidR="00274099">
        <w:t>,</w:t>
      </w:r>
      <w:r w:rsidRPr="008578D1">
        <w:t xml:space="preserve"> </w:t>
      </w:r>
      <w:r w:rsidR="00787908">
        <w:t xml:space="preserve">multi-party </w:t>
      </w:r>
      <w:r w:rsidRPr="008578D1">
        <w:t>decisions</w:t>
      </w:r>
      <w:r w:rsidR="00BD6F4A">
        <w:t>.</w:t>
      </w:r>
    </w:p>
    <w:p w14:paraId="2A60D946" w14:textId="534FB59F" w:rsidR="008578D1" w:rsidRPr="008578D1" w:rsidRDefault="008578D1" w:rsidP="00F44574">
      <w:pPr>
        <w:pStyle w:val="BodyTextIndent1"/>
        <w:numPr>
          <w:ilvl w:val="0"/>
          <w:numId w:val="12"/>
        </w:numPr>
        <w:spacing w:before="120"/>
      </w:pPr>
      <w:r w:rsidRPr="008578D1">
        <w:rPr>
          <w:b/>
        </w:rPr>
        <w:t xml:space="preserve">Text </w:t>
      </w:r>
      <w:r w:rsidR="006325AD">
        <w:rPr>
          <w:b/>
        </w:rPr>
        <w:t>m</w:t>
      </w:r>
      <w:r w:rsidRPr="008578D1">
        <w:rPr>
          <w:b/>
        </w:rPr>
        <w:t>essage</w:t>
      </w:r>
      <w:r w:rsidR="00AA7652">
        <w:rPr>
          <w:b/>
        </w:rPr>
        <w:t>.</w:t>
      </w:r>
      <w:r w:rsidRPr="008578D1">
        <w:t xml:space="preserve"> Text</w:t>
      </w:r>
      <w:r w:rsidR="00BD6F4A">
        <w:t xml:space="preserve"> messaging</w:t>
      </w:r>
      <w:r w:rsidRPr="008578D1">
        <w:t xml:space="preserve"> is an </w:t>
      </w:r>
      <w:r w:rsidR="00BD6F4A">
        <w:t>alternative</w:t>
      </w:r>
      <w:r w:rsidRPr="008578D1">
        <w:t xml:space="preserve"> method for </w:t>
      </w:r>
      <w:r w:rsidR="00BD6F4A">
        <w:t xml:space="preserve">providing </w:t>
      </w:r>
      <w:r w:rsidRPr="008578D1">
        <w:t>status reports or for quick</w:t>
      </w:r>
      <w:r w:rsidR="00BD6F4A">
        <w:t>,</w:t>
      </w:r>
      <w:r w:rsidRPr="008578D1">
        <w:t xml:space="preserve"> two-way communications between individuals</w:t>
      </w:r>
      <w:r w:rsidR="00F91063">
        <w:t>.</w:t>
      </w:r>
    </w:p>
    <w:p w14:paraId="607C2453" w14:textId="3095A784" w:rsidR="008578D1" w:rsidRDefault="008578D1" w:rsidP="00F44574">
      <w:pPr>
        <w:pStyle w:val="BodyTextIndent1"/>
        <w:numPr>
          <w:ilvl w:val="0"/>
          <w:numId w:val="12"/>
        </w:numPr>
        <w:spacing w:before="120"/>
      </w:pPr>
      <w:r w:rsidRPr="008578D1">
        <w:rPr>
          <w:b/>
        </w:rPr>
        <w:lastRenderedPageBreak/>
        <w:t xml:space="preserve">Status </w:t>
      </w:r>
      <w:r w:rsidR="00AA7652">
        <w:rPr>
          <w:b/>
        </w:rPr>
        <w:t>l</w:t>
      </w:r>
      <w:r w:rsidRPr="008578D1">
        <w:rPr>
          <w:b/>
        </w:rPr>
        <w:t>ine</w:t>
      </w:r>
      <w:r w:rsidR="00AA7652">
        <w:rPr>
          <w:b/>
        </w:rPr>
        <w:t>.</w:t>
      </w:r>
      <w:r w:rsidRPr="008578D1">
        <w:t xml:space="preserve"> </w:t>
      </w:r>
      <w:r w:rsidR="00BD6F4A">
        <w:t>A status line provides a</w:t>
      </w:r>
      <w:r w:rsidRPr="008578D1">
        <w:t xml:space="preserve"> listen</w:t>
      </w:r>
      <w:r w:rsidR="006325AD">
        <w:t>-</w:t>
      </w:r>
      <w:r w:rsidRPr="008578D1">
        <w:t>only, updatable</w:t>
      </w:r>
      <w:r w:rsidR="00B43590">
        <w:t>,</w:t>
      </w:r>
      <w:r w:rsidR="006325AD">
        <w:t xml:space="preserve"> </w:t>
      </w:r>
      <w:r w:rsidRPr="008578D1">
        <w:t>recorded status message accessible by all stakeholders.</w:t>
      </w:r>
      <w:r w:rsidR="006D11DB">
        <w:t xml:space="preserve"> </w:t>
      </w:r>
      <w:r w:rsidRPr="008578D1">
        <w:t xml:space="preserve">This method is effective for secondary stakeholders </w:t>
      </w:r>
      <w:r w:rsidR="00BD6F4A">
        <w:t>who</w:t>
      </w:r>
      <w:r w:rsidRPr="008578D1">
        <w:t xml:space="preserve"> do not need continuous</w:t>
      </w:r>
      <w:r w:rsidR="006325AD">
        <w:t>,</w:t>
      </w:r>
      <w:r w:rsidRPr="008578D1">
        <w:t xml:space="preserve"> up</w:t>
      </w:r>
      <w:r w:rsidR="006325AD">
        <w:t>-</w:t>
      </w:r>
      <w:r w:rsidRPr="008578D1">
        <w:t>to</w:t>
      </w:r>
      <w:r w:rsidR="006325AD">
        <w:t>-</w:t>
      </w:r>
      <w:r w:rsidRPr="008578D1">
        <w:t>the</w:t>
      </w:r>
      <w:r w:rsidR="006325AD">
        <w:t>-</w:t>
      </w:r>
      <w:r w:rsidRPr="008578D1">
        <w:t>minute status reports</w:t>
      </w:r>
      <w:r w:rsidR="00F91063">
        <w:t>.</w:t>
      </w:r>
    </w:p>
    <w:p w14:paraId="67DFBB20" w14:textId="12698528" w:rsidR="00101F69" w:rsidRPr="008578D1" w:rsidRDefault="00101F69" w:rsidP="00F44574">
      <w:pPr>
        <w:pStyle w:val="BodyTextIndent1"/>
      </w:pPr>
      <w:r w:rsidRPr="008578D1">
        <w:t xml:space="preserve">During a declared disaster, all communications will require an acknowledgment to </w:t>
      </w:r>
      <w:r w:rsidR="002B5256">
        <w:t>en</w:t>
      </w:r>
      <w:r w:rsidRPr="008578D1">
        <w:t>sure receipt of the information.</w:t>
      </w:r>
      <w:r>
        <w:t xml:space="preserve"> </w:t>
      </w:r>
      <w:r w:rsidRPr="008578D1">
        <w:t xml:space="preserve">Each communication </w:t>
      </w:r>
      <w:r w:rsidR="00274099">
        <w:t>should</w:t>
      </w:r>
      <w:r w:rsidRPr="008578D1">
        <w:t xml:space="preserve"> provide instructions for acknowledgment.</w:t>
      </w:r>
    </w:p>
    <w:p w14:paraId="158A7273" w14:textId="1F71AF9C" w:rsidR="00FE57DF" w:rsidRDefault="00FE57DF" w:rsidP="00951806">
      <w:pPr>
        <w:pStyle w:val="Heading2"/>
      </w:pPr>
      <w:bookmarkStart w:id="10" w:name="_Toc482789655"/>
      <w:bookmarkStart w:id="11" w:name="_Toc482789735"/>
      <w:bookmarkStart w:id="12" w:name="_Toc482795558"/>
      <w:bookmarkStart w:id="13" w:name="_Toc482800560"/>
      <w:bookmarkStart w:id="14" w:name="_Toc482802121"/>
      <w:bookmarkStart w:id="15" w:name="_Toc482864132"/>
      <w:bookmarkStart w:id="16" w:name="_Toc482874106"/>
      <w:bookmarkStart w:id="17" w:name="_Toc482874190"/>
      <w:bookmarkStart w:id="18" w:name="_Toc482874267"/>
      <w:bookmarkStart w:id="19" w:name="_Toc482882418"/>
      <w:bookmarkStart w:id="20" w:name="_Toc482955011"/>
      <w:bookmarkStart w:id="21" w:name="_Toc49555920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Status Reporting</w:t>
      </w:r>
      <w:bookmarkEnd w:id="21"/>
    </w:p>
    <w:p w14:paraId="7B5567A3" w14:textId="54201297" w:rsidR="00FE57DF" w:rsidRDefault="00FE57DF" w:rsidP="00FE57DF">
      <w:pPr>
        <w:pStyle w:val="Heading3"/>
      </w:pPr>
      <w:bookmarkStart w:id="22" w:name="_Toc495559210"/>
      <w:r>
        <w:t>Pre-Declaration</w:t>
      </w:r>
      <w:bookmarkEnd w:id="22"/>
    </w:p>
    <w:p w14:paraId="1675CB75" w14:textId="0F34E5CE" w:rsidR="00FE57DF" w:rsidRDefault="00FE57DF" w:rsidP="00FE57DF">
      <w:pPr>
        <w:pStyle w:val="BodyTextIndent3"/>
      </w:pPr>
      <w:r w:rsidRPr="00FE57DF">
        <w:t xml:space="preserve">Depending on the nature of the disaster, before declaration there may be an executive conference call to discuss </w:t>
      </w:r>
      <w:r w:rsidR="00434934">
        <w:t>whether</w:t>
      </w:r>
      <w:r w:rsidRPr="00FE57DF">
        <w:t xml:space="preserve"> the event warrants a disaster declaration.</w:t>
      </w:r>
      <w:r w:rsidR="006D11DB">
        <w:t xml:space="preserve"> </w:t>
      </w:r>
      <w:r w:rsidRPr="00FE57DF">
        <w:t>An example scenario is if a nearby chemical spill required the evacuation of the data center.</w:t>
      </w:r>
      <w:r w:rsidR="006D11DB">
        <w:t xml:space="preserve"> </w:t>
      </w:r>
      <w:r w:rsidRPr="00FE57DF">
        <w:t xml:space="preserve">Since the duration of such an evacuation </w:t>
      </w:r>
      <w:r w:rsidR="00434934">
        <w:t>would be</w:t>
      </w:r>
      <w:r w:rsidRPr="00FE57DF">
        <w:t xml:space="preserve"> unknown, a conference call would be appropriate to discuss options available other than a declared disaster.</w:t>
      </w:r>
    </w:p>
    <w:p w14:paraId="400B0911" w14:textId="7CCEA2D7" w:rsidR="00FE57DF" w:rsidRDefault="00FE57DF" w:rsidP="00FE57DF">
      <w:pPr>
        <w:pStyle w:val="Heading3"/>
      </w:pPr>
      <w:bookmarkStart w:id="23" w:name="_Toc495559211"/>
      <w:r>
        <w:t>Post-Declaration and Coordination</w:t>
      </w:r>
      <w:bookmarkEnd w:id="23"/>
    </w:p>
    <w:p w14:paraId="0267A88C" w14:textId="195E9E0D" w:rsidR="00FE57DF" w:rsidRDefault="00FE57DF" w:rsidP="00F44574">
      <w:pPr>
        <w:pStyle w:val="BodyTextIndent3"/>
        <w:keepNext w:val="0"/>
      </w:pPr>
      <w:r>
        <w:t>After a declaration, status reports will immediately commence.</w:t>
      </w:r>
      <w:r w:rsidR="006D11DB">
        <w:t xml:space="preserve"> </w:t>
      </w:r>
      <w:r>
        <w:t xml:space="preserve">Within the first 24 hours, the </w:t>
      </w:r>
      <w:r w:rsidR="005F0DB5" w:rsidRPr="005F0DB5">
        <w:rPr>
          <w:highlight w:val="yellow"/>
        </w:rPr>
        <w:t>[responsible court IT unit</w:t>
      </w:r>
      <w:r w:rsidR="005F0DB5">
        <w:rPr>
          <w:highlight w:val="yellow"/>
        </w:rPr>
        <w:t>, e.g.</w:t>
      </w:r>
      <w:r w:rsidR="00D83631">
        <w:rPr>
          <w:highlight w:val="yellow"/>
        </w:rPr>
        <w:t>,</w:t>
      </w:r>
      <w:r w:rsidR="005F0DB5">
        <w:rPr>
          <w:highlight w:val="yellow"/>
        </w:rPr>
        <w:t xml:space="preserve"> service desk</w:t>
      </w:r>
      <w:r w:rsidR="005F0DB5" w:rsidRPr="005F0DB5">
        <w:rPr>
          <w:highlight w:val="yellow"/>
        </w:rPr>
        <w:t>]</w:t>
      </w:r>
      <w:r>
        <w:t xml:space="preserve"> will be the primary center for all communications.</w:t>
      </w:r>
      <w:r w:rsidR="006D11DB">
        <w:t xml:space="preserve"> </w:t>
      </w:r>
      <w:r>
        <w:t>Immediately upon declaration, the Emergency Operation</w:t>
      </w:r>
      <w:r w:rsidR="00F824BB">
        <w:t>s</w:t>
      </w:r>
      <w:r>
        <w:t xml:space="preserve"> Center </w:t>
      </w:r>
      <w:r w:rsidR="004A587E">
        <w:t xml:space="preserve">(see section 4.15) </w:t>
      </w:r>
      <w:r w:rsidR="00B172A4">
        <w:t xml:space="preserve">will open a </w:t>
      </w:r>
      <w:r>
        <w:t xml:space="preserve">conference bridge </w:t>
      </w:r>
      <w:r w:rsidR="00B172A4">
        <w:t xml:space="preserve">and it </w:t>
      </w:r>
      <w:r w:rsidR="00940129">
        <w:t xml:space="preserve">will </w:t>
      </w:r>
      <w:r>
        <w:t>remain open until the DR Manager requests the bridge be turned off</w:t>
      </w:r>
      <w:r w:rsidR="00940129">
        <w:t>.</w:t>
      </w:r>
    </w:p>
    <w:p w14:paraId="5FFA338B" w14:textId="77777777" w:rsidR="006D11DB" w:rsidRDefault="00FE57DF" w:rsidP="00F44574">
      <w:pPr>
        <w:pStyle w:val="BodyTextIndent3"/>
        <w:keepNext w:val="0"/>
      </w:pPr>
      <w:r>
        <w:t xml:space="preserve">The </w:t>
      </w:r>
      <w:r w:rsidR="005F0DB5" w:rsidRPr="005F0DB5">
        <w:rPr>
          <w:highlight w:val="yellow"/>
        </w:rPr>
        <w:t>[responsible court IT unit]</w:t>
      </w:r>
      <w:r>
        <w:t xml:space="preserve"> will begin contacting individuals as described in Appendix B.</w:t>
      </w:r>
    </w:p>
    <w:p w14:paraId="376420A0" w14:textId="5DE21454" w:rsidR="00FE57DF" w:rsidRDefault="00FE57DF" w:rsidP="00F44574">
      <w:pPr>
        <w:pStyle w:val="BodyTextIndent3"/>
        <w:keepNext w:val="0"/>
      </w:pPr>
      <w:r>
        <w:t xml:space="preserve">Because of the dynamic nature of staffing, the </w:t>
      </w:r>
      <w:r w:rsidR="005F0DB5" w:rsidRPr="005F0DB5">
        <w:rPr>
          <w:highlight w:val="yellow"/>
        </w:rPr>
        <w:t>[responsible court IT unit]</w:t>
      </w:r>
      <w:r>
        <w:t xml:space="preserve"> will contact </w:t>
      </w:r>
      <w:r w:rsidR="005F0DB5" w:rsidRPr="005F0DB5">
        <w:rPr>
          <w:highlight w:val="yellow"/>
        </w:rPr>
        <w:t>[appropriate court management and executive staff]</w:t>
      </w:r>
      <w:r>
        <w:t xml:space="preserve"> within </w:t>
      </w:r>
      <w:r w:rsidR="005F0DB5">
        <w:t xml:space="preserve">the </w:t>
      </w:r>
      <w:r w:rsidR="005F0DB5" w:rsidRPr="005F0DB5">
        <w:rPr>
          <w:highlight w:val="yellow"/>
        </w:rPr>
        <w:t>[court name]</w:t>
      </w:r>
      <w:r>
        <w:t>.</w:t>
      </w:r>
      <w:r w:rsidR="006D11DB">
        <w:t xml:space="preserve"> </w:t>
      </w:r>
      <w:r>
        <w:t xml:space="preserve">Anyone on the conference call can then request </w:t>
      </w:r>
      <w:r w:rsidR="00BD6F4A">
        <w:t xml:space="preserve">that </w:t>
      </w:r>
      <w:r>
        <w:t xml:space="preserve">other individuals </w:t>
      </w:r>
      <w:r w:rsidR="00BD6F4A">
        <w:t xml:space="preserve">be contacted </w:t>
      </w:r>
      <w:r>
        <w:t>to join the call.</w:t>
      </w:r>
    </w:p>
    <w:p w14:paraId="1696522B" w14:textId="1ECB2761" w:rsidR="006D11DB" w:rsidRDefault="00FE57DF" w:rsidP="00F44574">
      <w:pPr>
        <w:pStyle w:val="BodyTextIndent3"/>
        <w:keepNext w:val="0"/>
      </w:pPr>
      <w:r>
        <w:t>After declaration, the DR</w:t>
      </w:r>
      <w:r w:rsidR="00B62C75">
        <w:t xml:space="preserve"> Manager</w:t>
      </w:r>
      <w:r>
        <w:t xml:space="preserve"> will announce a conference </w:t>
      </w:r>
      <w:r w:rsidR="00B172A4">
        <w:t>call</w:t>
      </w:r>
      <w:r>
        <w:t xml:space="preserve"> for the first status meeting.</w:t>
      </w:r>
      <w:r w:rsidR="006D11DB">
        <w:t xml:space="preserve"> </w:t>
      </w:r>
      <w:r>
        <w:t xml:space="preserve">This meeting should take place upon completion of </w:t>
      </w:r>
      <w:r w:rsidR="003163D6">
        <w:t>notifying all key stakeholders and contacts</w:t>
      </w:r>
      <w:r>
        <w:t>, but no more than 3 hours after disaster declaration</w:t>
      </w:r>
      <w:r w:rsidR="00D4762C">
        <w:t>.</w:t>
      </w:r>
      <w:r>
        <w:t xml:space="preserve"> </w:t>
      </w:r>
      <w:r w:rsidR="00D4762C">
        <w:t>The meeting will provide answers to the following questions:</w:t>
      </w:r>
    </w:p>
    <w:p w14:paraId="37FC3E16" w14:textId="1C983783" w:rsidR="00FE57DF" w:rsidRDefault="00FE57DF" w:rsidP="00A93459">
      <w:pPr>
        <w:pStyle w:val="BodyTextIndent3"/>
        <w:keepNext w:val="0"/>
        <w:numPr>
          <w:ilvl w:val="0"/>
          <w:numId w:val="13"/>
        </w:numPr>
        <w:spacing w:before="120"/>
      </w:pPr>
      <w:r>
        <w:t>What is the extent of the disaster?</w:t>
      </w:r>
    </w:p>
    <w:p w14:paraId="62E6943A" w14:textId="77777777" w:rsidR="00FE57DF" w:rsidRDefault="00FE57DF" w:rsidP="00A93459">
      <w:pPr>
        <w:pStyle w:val="BodyTextIndent3"/>
        <w:keepNext w:val="0"/>
        <w:numPr>
          <w:ilvl w:val="0"/>
          <w:numId w:val="13"/>
        </w:numPr>
        <w:spacing w:before="120"/>
      </w:pPr>
      <w:r>
        <w:t>What resources are incapacitated?</w:t>
      </w:r>
    </w:p>
    <w:p w14:paraId="42D164CA" w14:textId="4816D659" w:rsidR="00FE57DF" w:rsidRDefault="00FE57DF" w:rsidP="00A93459">
      <w:pPr>
        <w:pStyle w:val="BodyTextIndent3"/>
        <w:keepNext w:val="0"/>
        <w:numPr>
          <w:ilvl w:val="0"/>
          <w:numId w:val="13"/>
        </w:numPr>
        <w:spacing w:before="120"/>
      </w:pPr>
      <w:r>
        <w:t xml:space="preserve">Who is on the DR </w:t>
      </w:r>
      <w:r w:rsidR="00B62C75">
        <w:t>T</w:t>
      </w:r>
      <w:r>
        <w:t>eam?</w:t>
      </w:r>
    </w:p>
    <w:p w14:paraId="76146C8D" w14:textId="35F7B906" w:rsidR="00FE57DF" w:rsidRDefault="00FE57DF" w:rsidP="00A93459">
      <w:pPr>
        <w:pStyle w:val="BodyTextIndent3"/>
        <w:keepNext w:val="0"/>
        <w:numPr>
          <w:ilvl w:val="0"/>
          <w:numId w:val="13"/>
        </w:numPr>
        <w:spacing w:before="120"/>
      </w:pPr>
      <w:r>
        <w:t xml:space="preserve">What is the estimated arrival time of the </w:t>
      </w:r>
      <w:r w:rsidR="005F0DB5">
        <w:t>restoration media</w:t>
      </w:r>
      <w:r w:rsidR="00F44574">
        <w:t>, such as disk(s), replica appliance(s) or pulling down backup data from a remote or cloud location</w:t>
      </w:r>
      <w:r>
        <w:t xml:space="preserve"> at </w:t>
      </w:r>
      <w:r w:rsidR="005F0DB5" w:rsidRPr="005F0DB5">
        <w:rPr>
          <w:highlight w:val="yellow"/>
        </w:rPr>
        <w:t>[alternate facility name]</w:t>
      </w:r>
      <w:r>
        <w:t>?</w:t>
      </w:r>
    </w:p>
    <w:p w14:paraId="08954EE5" w14:textId="5219D94A" w:rsidR="00FE57DF" w:rsidRDefault="00FE57DF" w:rsidP="00A93459">
      <w:pPr>
        <w:pStyle w:val="BodyTextIndent3"/>
        <w:keepNext w:val="0"/>
        <w:numPr>
          <w:ilvl w:val="0"/>
          <w:numId w:val="13"/>
        </w:numPr>
        <w:spacing w:before="120"/>
      </w:pPr>
      <w:r>
        <w:lastRenderedPageBreak/>
        <w:t xml:space="preserve">What are the status reporting expectations </w:t>
      </w:r>
      <w:r w:rsidR="006D20C1">
        <w:t>during</w:t>
      </w:r>
      <w:r w:rsidR="00504431">
        <w:t xml:space="preserve"> the interval </w:t>
      </w:r>
      <w:r>
        <w:t>between this call and arrival onsite?</w:t>
      </w:r>
    </w:p>
    <w:p w14:paraId="6300496F" w14:textId="081AA450" w:rsidR="00E92E47" w:rsidRDefault="00E92E47" w:rsidP="00E92E47">
      <w:pPr>
        <w:pStyle w:val="Heading3"/>
      </w:pPr>
      <w:bookmarkStart w:id="24" w:name="_Toc495559212"/>
      <w:r>
        <w:t>Post-Declaration and Onsite Execution</w:t>
      </w:r>
      <w:bookmarkEnd w:id="24"/>
    </w:p>
    <w:p w14:paraId="1D0E018A" w14:textId="6AF0552C" w:rsidR="00E92E47" w:rsidRPr="00E92E47" w:rsidRDefault="00E92E47" w:rsidP="00E92E47">
      <w:pPr>
        <w:pStyle w:val="BodyTextIndent3"/>
      </w:pPr>
      <w:r w:rsidRPr="00E92E47">
        <w:t xml:space="preserve">As soon as the </w:t>
      </w:r>
      <w:r w:rsidR="00B62C75">
        <w:t xml:space="preserve">DR </w:t>
      </w:r>
      <w:r w:rsidRPr="00E92E47">
        <w:t>Manager arrives onsite (</w:t>
      </w:r>
      <w:r w:rsidR="00A938DD">
        <w:t xml:space="preserve">where </w:t>
      </w:r>
      <w:r w:rsidR="00BE1E48">
        <w:t>“</w:t>
      </w:r>
      <w:r w:rsidRPr="00E92E47">
        <w:t>onsite</w:t>
      </w:r>
      <w:r w:rsidR="00BE1E48">
        <w:t>”</w:t>
      </w:r>
      <w:r w:rsidRPr="00E92E47">
        <w:t xml:space="preserve"> may be in the form of establishing a conference </w:t>
      </w:r>
      <w:r w:rsidR="00B172A4">
        <w:t xml:space="preserve">call </w:t>
      </w:r>
      <w:r w:rsidRPr="00E92E47">
        <w:t xml:space="preserve">line), </w:t>
      </w:r>
      <w:r w:rsidR="00B62C75">
        <w:t xml:space="preserve">he or she </w:t>
      </w:r>
      <w:r w:rsidRPr="00E92E47">
        <w:t xml:space="preserve">will send status reports </w:t>
      </w:r>
      <w:r w:rsidR="0086554A">
        <w:t xml:space="preserve">minimally </w:t>
      </w:r>
      <w:r w:rsidRPr="00E92E47">
        <w:t xml:space="preserve">every </w:t>
      </w:r>
      <w:r w:rsidR="00BE1E48">
        <w:t>4</w:t>
      </w:r>
      <w:r w:rsidR="00A938DD">
        <w:t> </w:t>
      </w:r>
      <w:r w:rsidRPr="00E92E47">
        <w:t>hours via e</w:t>
      </w:r>
      <w:r w:rsidR="00B62C75">
        <w:noBreakHyphen/>
      </w:r>
      <w:r w:rsidRPr="00E92E47">
        <w:t>mail and text</w:t>
      </w:r>
      <w:r w:rsidR="005D2094">
        <w:t xml:space="preserve"> message</w:t>
      </w:r>
      <w:r w:rsidR="00DC7185">
        <w:t>,</w:t>
      </w:r>
      <w:r w:rsidRPr="00E92E47">
        <w:t xml:space="preserve"> or as required </w:t>
      </w:r>
      <w:r w:rsidR="00BE1E48">
        <w:t>or</w:t>
      </w:r>
      <w:r w:rsidRPr="00E92E47">
        <w:t xml:space="preserve"> requested.</w:t>
      </w:r>
      <w:r w:rsidR="006D11DB">
        <w:t xml:space="preserve"> </w:t>
      </w:r>
      <w:r w:rsidRPr="00E92E47">
        <w:t xml:space="preserve">In addition to the scheduled status reports, the </w:t>
      </w:r>
      <w:r w:rsidR="00F44574">
        <w:t xml:space="preserve">disaster recovery </w:t>
      </w:r>
      <w:r w:rsidRPr="00E92E47">
        <w:t>plan requires reporting the completion of certain milestones.</w:t>
      </w:r>
    </w:p>
    <w:p w14:paraId="2C588C29" w14:textId="254132DE" w:rsidR="006D11DB" w:rsidRDefault="00662A41" w:rsidP="00A93459">
      <w:pPr>
        <w:pStyle w:val="BodyTextIndent3"/>
        <w:keepNext w:val="0"/>
      </w:pPr>
      <w:r>
        <w:t>T</w:t>
      </w:r>
      <w:r w:rsidR="00E92E47" w:rsidRPr="00E92E47">
        <w:t>he DR</w:t>
      </w:r>
      <w:r w:rsidR="00B62C75">
        <w:t xml:space="preserve"> Manager</w:t>
      </w:r>
      <w:r w:rsidR="00E92E47" w:rsidRPr="00E92E47">
        <w:t xml:space="preserve"> </w:t>
      </w:r>
      <w:r>
        <w:t xml:space="preserve">will </w:t>
      </w:r>
      <w:r w:rsidR="00E92E47" w:rsidRPr="00E92E47">
        <w:t>hold a conference call</w:t>
      </w:r>
      <w:r>
        <w:t xml:space="preserve"> 6</w:t>
      </w:r>
      <w:r w:rsidRPr="00E92E47">
        <w:t xml:space="preserve"> hours after the recovery efforts have begun </w:t>
      </w:r>
      <w:r w:rsidR="00E92E47" w:rsidRPr="00E92E47">
        <w:t>to discuss the progress made and any issues.</w:t>
      </w:r>
      <w:r w:rsidR="006D11DB">
        <w:t xml:space="preserve"> </w:t>
      </w:r>
      <w:r w:rsidR="00E92E47" w:rsidRPr="00E92E47">
        <w:t>During this call, the time of the next conference call will be determined.</w:t>
      </w:r>
    </w:p>
    <w:p w14:paraId="54658A4E" w14:textId="514936BB" w:rsidR="00E92E47" w:rsidRDefault="00E92E47" w:rsidP="00A93459">
      <w:pPr>
        <w:pStyle w:val="BodyTextIndent3"/>
        <w:keepNext w:val="0"/>
      </w:pPr>
      <w:r w:rsidRPr="00E92E47">
        <w:t xml:space="preserve">Other status reporting mechanisms </w:t>
      </w:r>
      <w:r w:rsidR="00BE1E48">
        <w:t xml:space="preserve">may be used </w:t>
      </w:r>
      <w:r w:rsidRPr="00E92E47">
        <w:t>as deemed appropriate throughout the declaration.</w:t>
      </w:r>
    </w:p>
    <w:p w14:paraId="5677A26F" w14:textId="016D4BDA" w:rsidR="00E92E47" w:rsidRDefault="00E92E47" w:rsidP="00C722E5">
      <w:pPr>
        <w:pStyle w:val="Heading3"/>
      </w:pPr>
      <w:bookmarkStart w:id="25" w:name="_Toc495559213"/>
      <w:r>
        <w:t>Post-Disaster</w:t>
      </w:r>
      <w:bookmarkEnd w:id="25"/>
    </w:p>
    <w:p w14:paraId="469F5CD5" w14:textId="3A9E0DFD" w:rsidR="00E92E47" w:rsidRDefault="00E92E47" w:rsidP="00004DD9">
      <w:pPr>
        <w:pStyle w:val="BodyTextIndent3"/>
      </w:pPr>
      <w:r w:rsidRPr="00E92E47">
        <w:t>To declare the end of a disaster, the DR</w:t>
      </w:r>
      <w:r w:rsidR="00B62C75">
        <w:t xml:space="preserve"> Manager</w:t>
      </w:r>
      <w:r w:rsidRPr="00E92E47">
        <w:t xml:space="preserve"> </w:t>
      </w:r>
      <w:r w:rsidR="00274099">
        <w:t xml:space="preserve">will </w:t>
      </w:r>
      <w:r w:rsidRPr="00E92E47">
        <w:t>establish a conference call to communicate to the DR</w:t>
      </w:r>
      <w:r w:rsidR="00B62C75">
        <w:t xml:space="preserve"> Team</w:t>
      </w:r>
      <w:r w:rsidRPr="00E92E47">
        <w:t xml:space="preserve"> the end of the disaster.</w:t>
      </w:r>
    </w:p>
    <w:p w14:paraId="6AB92F6B" w14:textId="5C8B70CC" w:rsidR="00ED23C8" w:rsidRDefault="002548BE" w:rsidP="00ED23C8">
      <w:pPr>
        <w:pStyle w:val="Heading1"/>
        <w:jc w:val="left"/>
      </w:pPr>
      <w:bookmarkStart w:id="26" w:name="_Toc495559214"/>
      <w:r>
        <w:t>Disaster Recovery Team</w:t>
      </w:r>
      <w:r w:rsidR="00ED23C8">
        <w:t xml:space="preserve"> POSITIONS AND ASSIGNED ROLES AND RESPONSIBILITIES</w:t>
      </w:r>
      <w:bookmarkEnd w:id="26"/>
    </w:p>
    <w:p w14:paraId="5D5D061E" w14:textId="260A4737" w:rsidR="00ED23C8" w:rsidRDefault="00ED23C8" w:rsidP="00ED23C8">
      <w:pPr>
        <w:pStyle w:val="BodyTextIndent1"/>
      </w:pPr>
      <w:r>
        <w:t>Appendix I contains a worksheet listing the names of individuals in each of the roles</w:t>
      </w:r>
      <w:r w:rsidR="007F1F00">
        <w:t xml:space="preserve"> described below</w:t>
      </w:r>
      <w:r>
        <w:t>.</w:t>
      </w:r>
      <w:r w:rsidR="006D11DB">
        <w:t xml:space="preserve"> </w:t>
      </w:r>
      <w:r w:rsidR="001E35DD">
        <w:t>(</w:t>
      </w:r>
      <w:r>
        <w:t>Note that a team member may take on more than one role</w:t>
      </w:r>
      <w:r w:rsidR="001E35DD">
        <w:t>,</w:t>
      </w:r>
      <w:r>
        <w:t xml:space="preserve"> just as more than one team member may be required to execute a single role.</w:t>
      </w:r>
      <w:r w:rsidR="001E35DD">
        <w:t>)</w:t>
      </w:r>
    </w:p>
    <w:p w14:paraId="54C09C77" w14:textId="28B2CCE6" w:rsidR="00ED23C8" w:rsidRDefault="00ED23C8" w:rsidP="00951806">
      <w:pPr>
        <w:pStyle w:val="Heading2"/>
      </w:pPr>
      <w:bookmarkStart w:id="27" w:name="_Toc495559215"/>
      <w:r>
        <w:t>Disaster Recovery Manager</w:t>
      </w:r>
      <w:bookmarkEnd w:id="27"/>
    </w:p>
    <w:p w14:paraId="7C3F6CD3" w14:textId="0C6B32F7" w:rsidR="00ED23C8" w:rsidRDefault="00ED23C8" w:rsidP="00A93459">
      <w:pPr>
        <w:pStyle w:val="BodyTextIndent20"/>
      </w:pPr>
      <w:r>
        <w:t xml:space="preserve">When a disaster or disaster drill condition is declared, the </w:t>
      </w:r>
      <w:r w:rsidR="00C576C0">
        <w:t>DR</w:t>
      </w:r>
      <w:r>
        <w:t xml:space="preserve"> Manager will be the focal point for all disaster recovery activities.</w:t>
      </w:r>
      <w:r w:rsidR="006D11DB">
        <w:t xml:space="preserve"> </w:t>
      </w:r>
      <w:r>
        <w:t xml:space="preserve">The primary responsibility of the </w:t>
      </w:r>
      <w:r w:rsidR="00C576C0">
        <w:t>DR</w:t>
      </w:r>
      <w:r>
        <w:t xml:space="preserve"> Manager is to </w:t>
      </w:r>
      <w:r w:rsidR="0044033E">
        <w:t>e</w:t>
      </w:r>
      <w:r>
        <w:t xml:space="preserve">nsure the successful execution of the </w:t>
      </w:r>
      <w:r w:rsidR="00B90B12">
        <w:t>disaster recovery</w:t>
      </w:r>
      <w:r>
        <w:t xml:space="preserve"> </w:t>
      </w:r>
      <w:r w:rsidR="00B90B12">
        <w:t>p</w:t>
      </w:r>
      <w:r>
        <w:t>lan.</w:t>
      </w:r>
      <w:r w:rsidR="006D11DB">
        <w:t xml:space="preserve"> </w:t>
      </w:r>
      <w:r>
        <w:t xml:space="preserve">To be successful in that task, the </w:t>
      </w:r>
      <w:r w:rsidR="00C576C0">
        <w:t xml:space="preserve">DR </w:t>
      </w:r>
      <w:r>
        <w:t>Manager will be the focal point for all communications.</w:t>
      </w:r>
    </w:p>
    <w:p w14:paraId="677A11E8" w14:textId="425DA1F8" w:rsidR="006D11DB" w:rsidRDefault="00ED23C8">
      <w:pPr>
        <w:pStyle w:val="BodyTextIndent20"/>
      </w:pPr>
      <w:r>
        <w:t xml:space="preserve">Throughout the year, the </w:t>
      </w:r>
      <w:r w:rsidR="00C576C0">
        <w:t xml:space="preserve">DR </w:t>
      </w:r>
      <w:r>
        <w:t xml:space="preserve">Manager will also be responsible for maintaining the </w:t>
      </w:r>
      <w:r w:rsidR="00B90B12">
        <w:t>d</w:t>
      </w:r>
      <w:r>
        <w:t xml:space="preserve">isaster </w:t>
      </w:r>
      <w:r w:rsidR="00B90B12">
        <w:t>r</w:t>
      </w:r>
      <w:r>
        <w:t xml:space="preserve">ecovery </w:t>
      </w:r>
      <w:r w:rsidR="00B90B12">
        <w:t>p</w:t>
      </w:r>
      <w:r>
        <w:t>lan.</w:t>
      </w:r>
    </w:p>
    <w:p w14:paraId="20327DB2" w14:textId="633E31BB" w:rsidR="006D11DB" w:rsidRDefault="00ED23C8">
      <w:pPr>
        <w:pStyle w:val="Heading2"/>
      </w:pPr>
      <w:bookmarkStart w:id="28" w:name="_Toc495559216"/>
      <w:r>
        <w:t>Account Manager</w:t>
      </w:r>
      <w:bookmarkEnd w:id="28"/>
    </w:p>
    <w:p w14:paraId="380F32E1" w14:textId="5A910652" w:rsidR="00ED23C8" w:rsidRDefault="00ED23C8">
      <w:pPr>
        <w:pStyle w:val="BodyTextIndent20"/>
      </w:pPr>
      <w:r>
        <w:t>During a declaration, the Account Manager will be a primary stakeholder for all communications.</w:t>
      </w:r>
      <w:r w:rsidR="006D11DB">
        <w:t xml:space="preserve"> </w:t>
      </w:r>
      <w:r>
        <w:t>This role will be an escalation point for all parties.</w:t>
      </w:r>
      <w:r w:rsidR="006D11DB">
        <w:t xml:space="preserve"> </w:t>
      </w:r>
      <w:r>
        <w:t xml:space="preserve">The Account Manager will work closely with the </w:t>
      </w:r>
      <w:r w:rsidR="00C576C0">
        <w:t xml:space="preserve">DR </w:t>
      </w:r>
      <w:r>
        <w:t xml:space="preserve">Manager to </w:t>
      </w:r>
      <w:r w:rsidR="009421D1">
        <w:t>e</w:t>
      </w:r>
      <w:r>
        <w:t xml:space="preserve">nsure clear and accurate communications with </w:t>
      </w:r>
      <w:r>
        <w:lastRenderedPageBreak/>
        <w:t xml:space="preserve">the </w:t>
      </w:r>
      <w:r w:rsidR="00F44574">
        <w:t>[</w:t>
      </w:r>
      <w:r w:rsidR="008B4A74" w:rsidRPr="008B4A74">
        <w:rPr>
          <w:highlight w:val="yellow"/>
        </w:rPr>
        <w:t>Court Name</w:t>
      </w:r>
      <w:r w:rsidR="008B4A74">
        <w:t>]</w:t>
      </w:r>
      <w:r>
        <w:t xml:space="preserve"> Executive Management.</w:t>
      </w:r>
      <w:r w:rsidR="006D11DB">
        <w:t xml:space="preserve"> </w:t>
      </w:r>
      <w:r>
        <w:t>The Account Manager will also mediate decision</w:t>
      </w:r>
      <w:r w:rsidR="007D5174">
        <w:t xml:space="preserve"> </w:t>
      </w:r>
      <w:r>
        <w:t xml:space="preserve">making between </w:t>
      </w:r>
      <w:r w:rsidRPr="00ED23C8">
        <w:rPr>
          <w:highlight w:val="yellow"/>
        </w:rPr>
        <w:t>[designated entities]</w:t>
      </w:r>
      <w:r>
        <w:t>.</w:t>
      </w:r>
    </w:p>
    <w:p w14:paraId="3A1FB2BD" w14:textId="15720CF6" w:rsidR="00ED23C8" w:rsidRDefault="00ED23C8">
      <w:pPr>
        <w:pStyle w:val="Heading2"/>
      </w:pPr>
      <w:bookmarkStart w:id="29" w:name="_Toc495559217"/>
      <w:r>
        <w:t>Executive Management</w:t>
      </w:r>
      <w:r w:rsidR="00C576C0">
        <w:t>—</w:t>
      </w:r>
      <w:r w:rsidRPr="00ED23C8">
        <w:rPr>
          <w:highlight w:val="yellow"/>
        </w:rPr>
        <w:t>[</w:t>
      </w:r>
      <w:r w:rsidR="00B62C71">
        <w:rPr>
          <w:highlight w:val="yellow"/>
        </w:rPr>
        <w:t>C</w:t>
      </w:r>
      <w:r w:rsidRPr="00ED23C8">
        <w:rPr>
          <w:highlight w:val="yellow"/>
        </w:rPr>
        <w:t>ourt Name]</w:t>
      </w:r>
      <w:bookmarkEnd w:id="29"/>
    </w:p>
    <w:p w14:paraId="6D18BDB2" w14:textId="77777777" w:rsidR="00ED23C8" w:rsidRDefault="00ED23C8">
      <w:pPr>
        <w:pStyle w:val="BodyTextIndent20"/>
      </w:pPr>
      <w:r>
        <w:t xml:space="preserve">During a declaration, the </w:t>
      </w:r>
      <w:r w:rsidRPr="00ED23C8">
        <w:rPr>
          <w:highlight w:val="yellow"/>
        </w:rPr>
        <w:t>[court name]</w:t>
      </w:r>
      <w:r>
        <w:t xml:space="preserve"> Executive Management Team will be a co-primary stakeholder for all communications.</w:t>
      </w:r>
    </w:p>
    <w:p w14:paraId="693248FA" w14:textId="1B1BD3EA" w:rsidR="00ED23C8" w:rsidRDefault="00ED23C8">
      <w:pPr>
        <w:pStyle w:val="Heading2"/>
      </w:pPr>
      <w:bookmarkStart w:id="30" w:name="_Toc495559218"/>
      <w:r>
        <w:t>Executive Management</w:t>
      </w:r>
      <w:r w:rsidR="00C576C0">
        <w:t>—</w:t>
      </w:r>
      <w:r w:rsidRPr="00ED23C8">
        <w:rPr>
          <w:highlight w:val="yellow"/>
        </w:rPr>
        <w:t>[External DR Provider Name]</w:t>
      </w:r>
      <w:bookmarkEnd w:id="30"/>
    </w:p>
    <w:p w14:paraId="49268DA4" w14:textId="432BAFCA" w:rsidR="00ED23C8" w:rsidRDefault="00D00AB4">
      <w:pPr>
        <w:pStyle w:val="BodyTextIndent20"/>
      </w:pPr>
      <w:r>
        <w:t xml:space="preserve">During a </w:t>
      </w:r>
      <w:r w:rsidR="00ED23C8">
        <w:t>d</w:t>
      </w:r>
      <w:r>
        <w:t>eclaration</w:t>
      </w:r>
      <w:r w:rsidR="00ED23C8">
        <w:t xml:space="preserve">, the </w:t>
      </w:r>
      <w:r w:rsidR="00ED23C8" w:rsidRPr="00ED23C8">
        <w:rPr>
          <w:highlight w:val="yellow"/>
        </w:rPr>
        <w:t>[external DR provider]</w:t>
      </w:r>
      <w:r w:rsidR="00ED23C8">
        <w:t xml:space="preserve"> </w:t>
      </w:r>
      <w:r w:rsidR="007F1F00">
        <w:t xml:space="preserve">Executive </w:t>
      </w:r>
      <w:r w:rsidR="00ED23C8">
        <w:t>Management Team will be a primary stakeholder for all communications.</w:t>
      </w:r>
      <w:r w:rsidR="006D11DB">
        <w:t xml:space="preserve"> </w:t>
      </w:r>
      <w:r w:rsidR="00ED23C8">
        <w:t xml:space="preserve">Depending on the severity and nature of the disaster, the Executive Management Team will play an integral role in communications between </w:t>
      </w:r>
      <w:r w:rsidR="006D1974" w:rsidRPr="006D1974">
        <w:rPr>
          <w:highlight w:val="yellow"/>
        </w:rPr>
        <w:t>[designated parties]</w:t>
      </w:r>
      <w:r w:rsidR="00ED23C8">
        <w:t>.</w:t>
      </w:r>
    </w:p>
    <w:p w14:paraId="671498DA" w14:textId="558F4867" w:rsidR="00ED23C8" w:rsidRDefault="00ED23C8">
      <w:pPr>
        <w:pStyle w:val="Heading2"/>
      </w:pPr>
      <w:bookmarkStart w:id="31" w:name="_Toc495559219"/>
      <w:r>
        <w:t>Backup Administrator</w:t>
      </w:r>
      <w:bookmarkEnd w:id="31"/>
    </w:p>
    <w:p w14:paraId="1C38DFF4" w14:textId="21878CCE" w:rsidR="00ED23C8" w:rsidRDefault="00ED23C8">
      <w:pPr>
        <w:pStyle w:val="BodyTextIndent20"/>
      </w:pPr>
      <w:r>
        <w:t xml:space="preserve">During a declaration, the Backup Administrator will be responsible for assisting with rebuilding the environment at the </w:t>
      </w:r>
      <w:r w:rsidR="006D1974" w:rsidRPr="006D1974">
        <w:rPr>
          <w:highlight w:val="yellow"/>
        </w:rPr>
        <w:t>[alternate facility name]</w:t>
      </w:r>
      <w:r>
        <w:t xml:space="preserve"> facility and executing the procedure to restore the systems from the backup </w:t>
      </w:r>
      <w:r w:rsidR="008B4A74">
        <w:t>media</w:t>
      </w:r>
      <w:r>
        <w:t>.</w:t>
      </w:r>
    </w:p>
    <w:p w14:paraId="4CF457AD" w14:textId="60B70800" w:rsidR="00ED23C8" w:rsidRDefault="00ED23C8">
      <w:pPr>
        <w:pStyle w:val="BodyTextIndent20"/>
      </w:pPr>
      <w:r>
        <w:t xml:space="preserve">Throughout the year, the Backup Administrator will be </w:t>
      </w:r>
      <w:r w:rsidR="008B4A74">
        <w:t>responsible for maintaining backup hardware, backup applications and backup schedules and strategies, including the</w:t>
      </w:r>
      <w:r w:rsidR="00A12B0B">
        <w:t xml:space="preserve"> backup</w:t>
      </w:r>
      <w:r w:rsidR="001351A4">
        <w:t xml:space="preserve"> and data restore process</w:t>
      </w:r>
      <w:r w:rsidR="00A12B0B">
        <w:t>es</w:t>
      </w:r>
      <w:r>
        <w:t>.</w:t>
      </w:r>
    </w:p>
    <w:p w14:paraId="54D45EFD" w14:textId="0D741FC4" w:rsidR="00ED23C8" w:rsidRDefault="00ED23C8">
      <w:pPr>
        <w:pStyle w:val="Heading2"/>
      </w:pPr>
      <w:bookmarkStart w:id="32" w:name="_Toc495559220"/>
      <w:r>
        <w:t>Storage Administrator</w:t>
      </w:r>
      <w:bookmarkEnd w:id="32"/>
    </w:p>
    <w:p w14:paraId="724CF343" w14:textId="77777777" w:rsidR="00ED23C8" w:rsidRDefault="00ED23C8">
      <w:pPr>
        <w:pStyle w:val="BodyTextIndent20"/>
      </w:pPr>
      <w:r>
        <w:t xml:space="preserve">During a declaration, the Storage Administrator will be responsible for assisting with rebuilding the environment at the </w:t>
      </w:r>
      <w:r w:rsidR="006D1974" w:rsidRPr="006D1974">
        <w:rPr>
          <w:highlight w:val="yellow"/>
        </w:rPr>
        <w:t>[alternate facility name]</w:t>
      </w:r>
      <w:r>
        <w:t xml:space="preserve"> facility and executing the procedure to restore the systems fr</w:t>
      </w:r>
      <w:r w:rsidR="006D1974">
        <w:t xml:space="preserve">om the production </w:t>
      </w:r>
      <w:r w:rsidR="006D1974" w:rsidRPr="006D1974">
        <w:rPr>
          <w:highlight w:val="yellow"/>
        </w:rPr>
        <w:t>[backup data source]</w:t>
      </w:r>
      <w:r>
        <w:t>.</w:t>
      </w:r>
    </w:p>
    <w:p w14:paraId="0D1D4C00" w14:textId="7BB7C219" w:rsidR="00ED23C8" w:rsidRDefault="00ED23C8">
      <w:pPr>
        <w:pStyle w:val="BodyTextIndent20"/>
      </w:pPr>
      <w:r>
        <w:t xml:space="preserve">Throughout the year, the Storage Administrator will be responsible for maintaining the </w:t>
      </w:r>
      <w:r w:rsidR="00C576C0">
        <w:t>storage area network</w:t>
      </w:r>
      <w:r>
        <w:t xml:space="preserve"> </w:t>
      </w:r>
      <w:r w:rsidR="00C576C0">
        <w:t>r</w:t>
      </w:r>
      <w:r>
        <w:t xml:space="preserve">eplication and </w:t>
      </w:r>
      <w:r w:rsidR="00C576C0">
        <w:t>r</w:t>
      </w:r>
      <w:r>
        <w:t xml:space="preserve">estore </w:t>
      </w:r>
      <w:r w:rsidR="00C576C0">
        <w:t>p</w:t>
      </w:r>
      <w:r>
        <w:t>rocess.</w:t>
      </w:r>
    </w:p>
    <w:p w14:paraId="37F95CD0" w14:textId="6E3D5498" w:rsidR="00ED23C8" w:rsidRDefault="00ED23C8">
      <w:pPr>
        <w:pStyle w:val="Heading2"/>
      </w:pPr>
      <w:bookmarkStart w:id="33" w:name="_Toc495559221"/>
      <w:r>
        <w:t>Network Administrator</w:t>
      </w:r>
      <w:bookmarkEnd w:id="33"/>
    </w:p>
    <w:p w14:paraId="746A75F8" w14:textId="58B684F5" w:rsidR="00ED23C8" w:rsidRDefault="00ED23C8">
      <w:pPr>
        <w:pStyle w:val="BodyTextIndent20"/>
      </w:pPr>
      <w:r>
        <w:t xml:space="preserve">During a declaration, the Network Administrator will be responsible for </w:t>
      </w:r>
      <w:r w:rsidR="0044033E">
        <w:t>en</w:t>
      </w:r>
      <w:r>
        <w:t>suring connectivity to all necessary resources.</w:t>
      </w:r>
      <w:r w:rsidR="006D11DB">
        <w:t xml:space="preserve"> </w:t>
      </w:r>
      <w:r>
        <w:t xml:space="preserve">This will include all tasks required to </w:t>
      </w:r>
      <w:r w:rsidR="00AB324D">
        <w:t>en</w:t>
      </w:r>
      <w:r>
        <w:t xml:space="preserve">sure network communications between the </w:t>
      </w:r>
      <w:r w:rsidR="006D1974" w:rsidRPr="006D1974">
        <w:rPr>
          <w:highlight w:val="yellow"/>
        </w:rPr>
        <w:t>[alternate facility name]</w:t>
      </w:r>
      <w:r w:rsidR="006D1974">
        <w:t xml:space="preserve"> </w:t>
      </w:r>
      <w:r>
        <w:t>site and the end users.</w:t>
      </w:r>
      <w:r w:rsidR="006D11DB">
        <w:t xml:space="preserve"> </w:t>
      </w:r>
      <w:r>
        <w:t xml:space="preserve">In the case of multiple </w:t>
      </w:r>
      <w:r w:rsidR="00A97A81">
        <w:t>n</w:t>
      </w:r>
      <w:r>
        <w:t xml:space="preserve">etwork </w:t>
      </w:r>
      <w:r w:rsidR="00A97A81">
        <w:t>a</w:t>
      </w:r>
      <w:r>
        <w:t>dministrators, the primary responsibility for connectivity lies with the company designated as owning network functions.</w:t>
      </w:r>
    </w:p>
    <w:p w14:paraId="333CA634" w14:textId="23442E6A" w:rsidR="00ED23C8" w:rsidRDefault="00ED23C8">
      <w:pPr>
        <w:pStyle w:val="BodyTextIndent20"/>
      </w:pPr>
      <w:r>
        <w:t xml:space="preserve">Throughout the year, the Network Administrator will be responsible for maintaining the </w:t>
      </w:r>
      <w:r w:rsidR="00F34B56">
        <w:t>n</w:t>
      </w:r>
      <w:r>
        <w:t xml:space="preserve">etwork </w:t>
      </w:r>
      <w:r w:rsidR="00F34B56">
        <w:t>r</w:t>
      </w:r>
      <w:r>
        <w:t xml:space="preserve">estore </w:t>
      </w:r>
      <w:r w:rsidR="00F34B56">
        <w:t>p</w:t>
      </w:r>
      <w:r>
        <w:t>rocess.</w:t>
      </w:r>
    </w:p>
    <w:p w14:paraId="38C0DD27" w14:textId="7606E721" w:rsidR="00ED23C8" w:rsidRDefault="00ED23C8">
      <w:pPr>
        <w:pStyle w:val="Heading2"/>
      </w:pPr>
      <w:bookmarkStart w:id="34" w:name="_Toc495559222"/>
      <w:r>
        <w:lastRenderedPageBreak/>
        <w:t xml:space="preserve">Network </w:t>
      </w:r>
      <w:r w:rsidR="00BD0529">
        <w:t>S</w:t>
      </w:r>
      <w:r>
        <w:t xml:space="preserve">oftware </w:t>
      </w:r>
      <w:r w:rsidR="00BD0529">
        <w:t>S</w:t>
      </w:r>
      <w:r>
        <w:t>upport</w:t>
      </w:r>
      <w:bookmarkEnd w:id="34"/>
    </w:p>
    <w:p w14:paraId="59F0E6DA" w14:textId="09B55428" w:rsidR="00ED23C8" w:rsidRDefault="00ED23C8">
      <w:pPr>
        <w:pStyle w:val="BodyTextIndent20"/>
      </w:pPr>
      <w:r>
        <w:t xml:space="preserve">When a disaster or disaster drill condition is declared, the Network Software Support Analyst will work with the Network </w:t>
      </w:r>
      <w:r w:rsidR="00274099">
        <w:t>A</w:t>
      </w:r>
      <w:r>
        <w:t>dministrator to implement changes necessary to accommodate the recovered systems</w:t>
      </w:r>
      <w:r w:rsidR="00F86873">
        <w:t>’</w:t>
      </w:r>
      <w:r>
        <w:t xml:space="preserve"> connectivity to the </w:t>
      </w:r>
      <w:r w:rsidR="006D1974" w:rsidRPr="006D1974">
        <w:rPr>
          <w:highlight w:val="yellow"/>
        </w:rPr>
        <w:t>[court name]</w:t>
      </w:r>
      <w:r>
        <w:t xml:space="preserve"> environment.</w:t>
      </w:r>
      <w:r w:rsidR="006D11DB">
        <w:t xml:space="preserve"> </w:t>
      </w:r>
      <w:r>
        <w:t>They will monitor and work to resolve any issues that may arise during the recovery period.</w:t>
      </w:r>
    </w:p>
    <w:p w14:paraId="09D51031" w14:textId="1F3973AC" w:rsidR="00ED23C8" w:rsidRDefault="00ED23C8">
      <w:pPr>
        <w:pStyle w:val="Heading2"/>
      </w:pPr>
      <w:bookmarkStart w:id="35" w:name="_Toc495559223"/>
      <w:r>
        <w:t>U</w:t>
      </w:r>
      <w:r w:rsidR="00120C86">
        <w:t>nix</w:t>
      </w:r>
      <w:r>
        <w:t xml:space="preserve"> Administrator</w:t>
      </w:r>
      <w:bookmarkEnd w:id="35"/>
    </w:p>
    <w:p w14:paraId="4DDAD6DB" w14:textId="72D2DA1A" w:rsidR="00ED23C8" w:rsidRDefault="00ED23C8">
      <w:pPr>
        <w:pStyle w:val="BodyTextIndent20"/>
      </w:pPr>
      <w:r>
        <w:t xml:space="preserve">When a disaster or disaster drill condition is declared, the Unix Administrator will be responsible for the operational </w:t>
      </w:r>
      <w:r w:rsidR="00D26D84">
        <w:t>restoration</w:t>
      </w:r>
      <w:r>
        <w:t xml:space="preserve"> of all </w:t>
      </w:r>
      <w:r w:rsidR="00940129">
        <w:t>Unix</w:t>
      </w:r>
      <w:r>
        <w:t xml:space="preserve"> platform servers.</w:t>
      </w:r>
      <w:r w:rsidR="006D11DB">
        <w:t xml:space="preserve"> </w:t>
      </w:r>
      <w:r>
        <w:t xml:space="preserve">The Unix </w:t>
      </w:r>
      <w:r w:rsidR="006A34D9">
        <w:t>A</w:t>
      </w:r>
      <w:r>
        <w:t xml:space="preserve">dministrator will work closely with the Backup Administrator to </w:t>
      </w:r>
      <w:r w:rsidR="00F86873">
        <w:t>e</w:t>
      </w:r>
      <w:r>
        <w:t xml:space="preserve">nsure the proper </w:t>
      </w:r>
      <w:r w:rsidR="00D26D84">
        <w:t>restoration</w:t>
      </w:r>
      <w:r>
        <w:t xml:space="preserve"> of data at the right time.</w:t>
      </w:r>
      <w:r w:rsidR="006D11DB">
        <w:t xml:space="preserve"> </w:t>
      </w:r>
      <w:r>
        <w:t>In addition, the Unix Administrator will be responsible for the hardware verification.</w:t>
      </w:r>
    </w:p>
    <w:p w14:paraId="5F716C18" w14:textId="1E061BB2" w:rsidR="00ED23C8" w:rsidRDefault="00ED23C8">
      <w:pPr>
        <w:pStyle w:val="BodyTextIndent20"/>
      </w:pPr>
      <w:r>
        <w:t xml:space="preserve">Throughout the year, the Unix Administrator will be responsible for maintaining the </w:t>
      </w:r>
      <w:r w:rsidR="005957CA">
        <w:t>Unix</w:t>
      </w:r>
      <w:r>
        <w:t xml:space="preserve"> </w:t>
      </w:r>
      <w:r w:rsidR="00A97A81">
        <w:t>system restore process</w:t>
      </w:r>
      <w:r>
        <w:t>.</w:t>
      </w:r>
    </w:p>
    <w:p w14:paraId="1D4CBB13" w14:textId="45C05B10" w:rsidR="00ED23C8" w:rsidRDefault="00ED23C8">
      <w:pPr>
        <w:pStyle w:val="Heading2"/>
      </w:pPr>
      <w:bookmarkStart w:id="36" w:name="_Toc495559224"/>
      <w:r>
        <w:t>Windows Administrator</w:t>
      </w:r>
      <w:bookmarkEnd w:id="36"/>
    </w:p>
    <w:p w14:paraId="23B18007" w14:textId="5DA702B4" w:rsidR="00ED23C8" w:rsidRDefault="00ED23C8">
      <w:pPr>
        <w:pStyle w:val="BodyTextIndent20"/>
      </w:pPr>
      <w:r>
        <w:t xml:space="preserve">When a disaster or disaster drill condition is declared, the Windows </w:t>
      </w:r>
      <w:r w:rsidR="00A50BA1">
        <w:t>A</w:t>
      </w:r>
      <w:r>
        <w:t xml:space="preserve">dministrator will be responsible for the operational </w:t>
      </w:r>
      <w:r w:rsidR="00D26D84">
        <w:t>restoration</w:t>
      </w:r>
      <w:r>
        <w:t xml:space="preserve"> </w:t>
      </w:r>
      <w:r w:rsidR="00F86873">
        <w:t xml:space="preserve">of </w:t>
      </w:r>
      <w:r>
        <w:t>all Intel platform servers.</w:t>
      </w:r>
      <w:r w:rsidR="006D11DB">
        <w:t xml:space="preserve"> </w:t>
      </w:r>
      <w:r>
        <w:t xml:space="preserve">The Windows </w:t>
      </w:r>
      <w:r w:rsidR="00A50BA1">
        <w:t>A</w:t>
      </w:r>
      <w:r>
        <w:t xml:space="preserve">dministrator will work closely with the Backup </w:t>
      </w:r>
      <w:r w:rsidR="0016698B">
        <w:t>A</w:t>
      </w:r>
      <w:r>
        <w:t xml:space="preserve">dministrator to </w:t>
      </w:r>
      <w:r w:rsidR="0044033E">
        <w:t>e</w:t>
      </w:r>
      <w:r>
        <w:t xml:space="preserve">nsure the proper </w:t>
      </w:r>
      <w:r w:rsidR="00D26D84">
        <w:t>restoration</w:t>
      </w:r>
      <w:r>
        <w:t xml:space="preserve"> of the data at the right time.</w:t>
      </w:r>
      <w:r w:rsidR="006D11DB">
        <w:t xml:space="preserve"> </w:t>
      </w:r>
      <w:r>
        <w:t>In addition, the Windows Administrator will be responsible for the hardware verification.</w:t>
      </w:r>
    </w:p>
    <w:p w14:paraId="6B8941E4" w14:textId="6B1F9206" w:rsidR="00ED23C8" w:rsidRDefault="00ED23C8">
      <w:pPr>
        <w:pStyle w:val="BodyTextIndent20"/>
      </w:pPr>
      <w:r>
        <w:t xml:space="preserve">Throughout the year, the Windows </w:t>
      </w:r>
      <w:r w:rsidR="0016698B">
        <w:t>A</w:t>
      </w:r>
      <w:r>
        <w:t xml:space="preserve">dministrator will be responsible for maintaining the Windows </w:t>
      </w:r>
      <w:r w:rsidR="00A97A81">
        <w:t>system restore process.</w:t>
      </w:r>
    </w:p>
    <w:p w14:paraId="0BB1AE42" w14:textId="0784FA76" w:rsidR="00ED23C8" w:rsidRDefault="00ED23C8">
      <w:pPr>
        <w:pStyle w:val="Heading2"/>
      </w:pPr>
      <w:bookmarkStart w:id="37" w:name="_Toc495559225"/>
      <w:r>
        <w:t>Applications Software Support</w:t>
      </w:r>
      <w:bookmarkEnd w:id="37"/>
    </w:p>
    <w:p w14:paraId="3A76D924" w14:textId="12DBE279" w:rsidR="00ED23C8" w:rsidRDefault="00ED23C8">
      <w:pPr>
        <w:pStyle w:val="BodyTextIndent20"/>
      </w:pPr>
      <w:r>
        <w:t xml:space="preserve">When a disaster or disaster drill condition is declared, the Applications Software Support Analyst will work closely with the Backup </w:t>
      </w:r>
      <w:r w:rsidR="0016698B">
        <w:t>A</w:t>
      </w:r>
      <w:r>
        <w:t xml:space="preserve">dministrator to </w:t>
      </w:r>
      <w:r w:rsidR="00F86873">
        <w:t>e</w:t>
      </w:r>
      <w:r>
        <w:t xml:space="preserve">nsure the proper </w:t>
      </w:r>
      <w:r w:rsidR="00A97A81">
        <w:t>restoration</w:t>
      </w:r>
      <w:r>
        <w:t xml:space="preserve"> of the data at the right time.</w:t>
      </w:r>
      <w:r w:rsidR="006D11DB">
        <w:t xml:space="preserve"> </w:t>
      </w:r>
      <w:r>
        <w:t>They will monitor and work to resolve any issues that may arise during the recovery period.</w:t>
      </w:r>
    </w:p>
    <w:p w14:paraId="7C7518A2" w14:textId="296FEBF6" w:rsidR="00ED23C8" w:rsidRDefault="00ED23C8">
      <w:pPr>
        <w:pStyle w:val="Heading2"/>
      </w:pPr>
      <w:bookmarkStart w:id="38" w:name="_Toc495559226"/>
      <w:r>
        <w:t>Database Support</w:t>
      </w:r>
      <w:bookmarkEnd w:id="38"/>
    </w:p>
    <w:p w14:paraId="333F07E6" w14:textId="4E8C630B" w:rsidR="00ED23C8" w:rsidRDefault="00ED23C8">
      <w:pPr>
        <w:pStyle w:val="BodyTextIndent20"/>
      </w:pPr>
      <w:r>
        <w:t>When a disaster or disaster drill condition is declared, the Database Support Analyst will work with the Application</w:t>
      </w:r>
      <w:r w:rsidR="0016698B">
        <w:t>s</w:t>
      </w:r>
      <w:r>
        <w:t xml:space="preserve"> </w:t>
      </w:r>
      <w:r w:rsidR="0016698B">
        <w:t>S</w:t>
      </w:r>
      <w:r>
        <w:t xml:space="preserve">oftware </w:t>
      </w:r>
      <w:r w:rsidR="0016698B">
        <w:t>S</w:t>
      </w:r>
      <w:r>
        <w:t xml:space="preserve">upport </w:t>
      </w:r>
      <w:r w:rsidR="0016698B">
        <w:t xml:space="preserve">Analyst </w:t>
      </w:r>
      <w:r>
        <w:t xml:space="preserve">to implement changes necessary to accommodate the recovered systems connectivity to the </w:t>
      </w:r>
      <w:r w:rsidR="006D1974" w:rsidRPr="006D1974">
        <w:rPr>
          <w:highlight w:val="yellow"/>
        </w:rPr>
        <w:t>[court name]</w:t>
      </w:r>
      <w:r>
        <w:t>.</w:t>
      </w:r>
      <w:r w:rsidR="006D11DB">
        <w:t xml:space="preserve"> </w:t>
      </w:r>
      <w:r>
        <w:t>They will monitor and work to resolve any issues that may arise during the recovery period.</w:t>
      </w:r>
    </w:p>
    <w:p w14:paraId="141EBE93" w14:textId="7F70A7AA" w:rsidR="00ED23C8" w:rsidRDefault="00ED23C8">
      <w:pPr>
        <w:pStyle w:val="Heading2"/>
      </w:pPr>
      <w:bookmarkStart w:id="39" w:name="_Toc495559227"/>
      <w:r>
        <w:lastRenderedPageBreak/>
        <w:t>Middleware Support</w:t>
      </w:r>
      <w:bookmarkEnd w:id="39"/>
    </w:p>
    <w:p w14:paraId="7A81D3D5" w14:textId="4553B923" w:rsidR="00ED23C8" w:rsidRDefault="00ED23C8">
      <w:pPr>
        <w:pStyle w:val="BodyTextIndent20"/>
      </w:pPr>
      <w:r>
        <w:t>When a disaster or disaster drill condition is declared, the Middleware Support Analyst will work with the Application</w:t>
      </w:r>
      <w:r w:rsidR="000C55CF">
        <w:t>s</w:t>
      </w:r>
      <w:r>
        <w:t xml:space="preserve"> </w:t>
      </w:r>
      <w:r w:rsidR="00274099">
        <w:t>S</w:t>
      </w:r>
      <w:r>
        <w:t xml:space="preserve">oftware </w:t>
      </w:r>
      <w:r w:rsidR="00274099">
        <w:t>S</w:t>
      </w:r>
      <w:r>
        <w:t xml:space="preserve">upport </w:t>
      </w:r>
      <w:r w:rsidR="00274099">
        <w:t xml:space="preserve">Analyst </w:t>
      </w:r>
      <w:r>
        <w:t>to implement changes necessary to accommodate the recovered systems</w:t>
      </w:r>
      <w:r w:rsidR="00F86873">
        <w:t>’</w:t>
      </w:r>
      <w:r>
        <w:t xml:space="preserve"> connectivity to the </w:t>
      </w:r>
      <w:r w:rsidR="006D1974" w:rsidRPr="006D1974">
        <w:rPr>
          <w:highlight w:val="yellow"/>
        </w:rPr>
        <w:t>[court name]</w:t>
      </w:r>
      <w:r>
        <w:t>.</w:t>
      </w:r>
      <w:r w:rsidR="006D11DB">
        <w:t xml:space="preserve"> </w:t>
      </w:r>
      <w:r>
        <w:t>They will monitor and work to resolve any issues that may arise during the recovery period.</w:t>
      </w:r>
    </w:p>
    <w:p w14:paraId="61A888B0" w14:textId="4340640B" w:rsidR="00ED23C8" w:rsidRDefault="00ED23C8">
      <w:pPr>
        <w:pStyle w:val="Heading2"/>
      </w:pPr>
      <w:bookmarkStart w:id="40" w:name="_Toc495559228"/>
      <w:r>
        <w:t>Service Desk</w:t>
      </w:r>
      <w:bookmarkEnd w:id="40"/>
    </w:p>
    <w:p w14:paraId="1990C0F3" w14:textId="4D230461" w:rsidR="00ED23C8" w:rsidRDefault="00ED23C8">
      <w:pPr>
        <w:pStyle w:val="BodyTextIndent20"/>
      </w:pPr>
      <w:r>
        <w:t xml:space="preserve">During a declaration, the </w:t>
      </w:r>
      <w:r w:rsidR="006D1974" w:rsidRPr="006D1974">
        <w:rPr>
          <w:highlight w:val="yellow"/>
        </w:rPr>
        <w:t>[responsible court IT entity, e.g.</w:t>
      </w:r>
      <w:r w:rsidR="00FE1D52">
        <w:rPr>
          <w:highlight w:val="yellow"/>
        </w:rPr>
        <w:t>,</w:t>
      </w:r>
      <w:r w:rsidR="006D1974" w:rsidRPr="006D1974">
        <w:rPr>
          <w:highlight w:val="yellow"/>
        </w:rPr>
        <w:t xml:space="preserve"> service desk]</w:t>
      </w:r>
      <w:r>
        <w:t xml:space="preserve"> will </w:t>
      </w:r>
      <w:r w:rsidR="00F86873">
        <w:t>play</w:t>
      </w:r>
      <w:r>
        <w:t xml:space="preserve"> a pivotal role in communications for the first 24 hours of the declaration.</w:t>
      </w:r>
      <w:r w:rsidR="006D11DB">
        <w:t xml:space="preserve"> </w:t>
      </w:r>
      <w:r>
        <w:t xml:space="preserve">The </w:t>
      </w:r>
      <w:r w:rsidR="006D1974" w:rsidRPr="006D1974">
        <w:rPr>
          <w:highlight w:val="yellow"/>
        </w:rPr>
        <w:t>[responsible court IT entity]</w:t>
      </w:r>
      <w:r>
        <w:t xml:space="preserve"> will be the first point of contact by anyone working on the </w:t>
      </w:r>
      <w:r w:rsidR="00B90B12">
        <w:t>d</w:t>
      </w:r>
      <w:r>
        <w:t xml:space="preserve">isaster </w:t>
      </w:r>
      <w:r w:rsidR="00B90B12">
        <w:t>r</w:t>
      </w:r>
      <w:r>
        <w:t xml:space="preserve">ecovery </w:t>
      </w:r>
      <w:r w:rsidR="00B90B12">
        <w:t>p</w:t>
      </w:r>
      <w:r>
        <w:t>lan.</w:t>
      </w:r>
      <w:r w:rsidR="006D11DB">
        <w:t xml:space="preserve"> </w:t>
      </w:r>
      <w:r>
        <w:t xml:space="preserve">The </w:t>
      </w:r>
      <w:r w:rsidR="006D1974" w:rsidRPr="006D1974">
        <w:rPr>
          <w:highlight w:val="yellow"/>
        </w:rPr>
        <w:t>[responsible court IT entity]</w:t>
      </w:r>
      <w:r>
        <w:t xml:space="preserve"> will then execute a communications plan to notify all parties involved and to set up the initial conference call.</w:t>
      </w:r>
      <w:r w:rsidR="006D11DB">
        <w:t xml:space="preserve"> </w:t>
      </w:r>
      <w:r>
        <w:t xml:space="preserve">In addition, working with the </w:t>
      </w:r>
      <w:r w:rsidR="00E34B5D">
        <w:t xml:space="preserve">DR </w:t>
      </w:r>
      <w:r>
        <w:t xml:space="preserve">Manager, </w:t>
      </w:r>
      <w:r w:rsidR="00E34B5D">
        <w:t xml:space="preserve">the </w:t>
      </w:r>
      <w:r w:rsidR="00E34B5D" w:rsidRPr="006D1974">
        <w:rPr>
          <w:highlight w:val="yellow"/>
        </w:rPr>
        <w:t>[responsible court IT entity]</w:t>
      </w:r>
      <w:r>
        <w:t xml:space="preserve"> will be the central repository for all incoming information and will </w:t>
      </w:r>
      <w:r w:rsidR="00E34B5D">
        <w:t>have all of the following readily available</w:t>
      </w:r>
      <w:r>
        <w:t>:</w:t>
      </w:r>
    </w:p>
    <w:p w14:paraId="78B88FA2" w14:textId="7433A01C" w:rsidR="00ED23C8" w:rsidRDefault="00ED23C8" w:rsidP="008B4A74">
      <w:pPr>
        <w:pStyle w:val="BodyTextIndent20"/>
        <w:numPr>
          <w:ilvl w:val="0"/>
          <w:numId w:val="14"/>
        </w:numPr>
      </w:pPr>
      <w:r>
        <w:t>Status of the declaration event</w:t>
      </w:r>
    </w:p>
    <w:p w14:paraId="5B6B30D6" w14:textId="77777777" w:rsidR="00ED23C8" w:rsidRDefault="00ED23C8">
      <w:pPr>
        <w:pStyle w:val="BodyTextIndent20"/>
        <w:numPr>
          <w:ilvl w:val="0"/>
          <w:numId w:val="14"/>
        </w:numPr>
      </w:pPr>
      <w:r>
        <w:t>List of incapacitated assets</w:t>
      </w:r>
    </w:p>
    <w:p w14:paraId="3A3D6CAA" w14:textId="77777777" w:rsidR="00ED23C8" w:rsidRDefault="00ED23C8">
      <w:pPr>
        <w:pStyle w:val="BodyTextIndent20"/>
        <w:numPr>
          <w:ilvl w:val="0"/>
          <w:numId w:val="14"/>
        </w:numPr>
      </w:pPr>
      <w:r>
        <w:t>Status of team formation</w:t>
      </w:r>
    </w:p>
    <w:p w14:paraId="617E9750" w14:textId="77777777" w:rsidR="00ED23C8" w:rsidRDefault="00ED23C8">
      <w:pPr>
        <w:pStyle w:val="BodyTextIndent20"/>
        <w:numPr>
          <w:ilvl w:val="0"/>
          <w:numId w:val="14"/>
        </w:numPr>
      </w:pPr>
      <w:r>
        <w:t>Travel plans for all traveling team members</w:t>
      </w:r>
    </w:p>
    <w:p w14:paraId="21483EDB" w14:textId="62986F89" w:rsidR="006D11DB" w:rsidRDefault="006D1974">
      <w:pPr>
        <w:pStyle w:val="Heading2"/>
      </w:pPr>
      <w:bookmarkStart w:id="41" w:name="_Toc495559229"/>
      <w:r>
        <w:t>Emergency Operations Center</w:t>
      </w:r>
      <w:bookmarkEnd w:id="41"/>
    </w:p>
    <w:p w14:paraId="7915C46F" w14:textId="48067D56" w:rsidR="006D11DB" w:rsidRDefault="006D1974">
      <w:pPr>
        <w:pStyle w:val="BodyTextIndent20"/>
      </w:pPr>
      <w:r>
        <w:t>The Emergency Operations Center is the location identified for the assembly of the DR</w:t>
      </w:r>
      <w:r w:rsidR="00E34B5D">
        <w:t> </w:t>
      </w:r>
      <w:r>
        <w:t>T</w:t>
      </w:r>
      <w:r w:rsidR="00E34B5D">
        <w:t>eam</w:t>
      </w:r>
      <w:r>
        <w:t xml:space="preserve"> immediately following </w:t>
      </w:r>
      <w:r w:rsidR="000C55CF">
        <w:t xml:space="preserve">the </w:t>
      </w:r>
      <w:r>
        <w:t>declaration of a disaster.</w:t>
      </w:r>
      <w:r w:rsidR="006D11DB">
        <w:t xml:space="preserve"> </w:t>
      </w:r>
      <w:r>
        <w:t>The DR</w:t>
      </w:r>
      <w:r w:rsidR="00E34B5D">
        <w:t xml:space="preserve"> </w:t>
      </w:r>
      <w:r w:rsidR="00FE1D52">
        <w:t>T</w:t>
      </w:r>
      <w:r w:rsidR="00E34B5D">
        <w:t>eam</w:t>
      </w:r>
      <w:r>
        <w:t xml:space="preserve"> will manage and coordinate recovery and reconstitution activities from this location.</w:t>
      </w:r>
      <w:r w:rsidR="006D11DB">
        <w:t xml:space="preserve"> </w:t>
      </w:r>
      <w:r>
        <w:t xml:space="preserve">It is also where </w:t>
      </w:r>
      <w:r w:rsidR="000C55CF">
        <w:t xml:space="preserve">the </w:t>
      </w:r>
      <w:r>
        <w:t>DR</w:t>
      </w:r>
      <w:r w:rsidR="00E34B5D">
        <w:t xml:space="preserve"> </w:t>
      </w:r>
      <w:r>
        <w:t>T</w:t>
      </w:r>
      <w:r w:rsidR="00E34B5D">
        <w:t>eam</w:t>
      </w:r>
      <w:r>
        <w:t xml:space="preserve"> will meet</w:t>
      </w:r>
      <w:r w:rsidR="000C55CF">
        <w:t>,</w:t>
      </w:r>
      <w:r>
        <w:t xml:space="preserve"> whether in person or through a communications medium</w:t>
      </w:r>
      <w:r w:rsidR="000C55CF">
        <w:t>,</w:t>
      </w:r>
      <w:r>
        <w:t xml:space="preserve"> to report the status of their actions.</w:t>
      </w:r>
    </w:p>
    <w:p w14:paraId="78A4D678" w14:textId="2B974A05" w:rsidR="006D1974" w:rsidRDefault="006D1974">
      <w:pPr>
        <w:pStyle w:val="BodyTextIndent20"/>
      </w:pPr>
      <w:r>
        <w:t xml:space="preserve">The </w:t>
      </w:r>
      <w:r w:rsidR="00E34B5D">
        <w:t xml:space="preserve">Emergency Operations Center </w:t>
      </w:r>
      <w:r>
        <w:t xml:space="preserve">will be located in the </w:t>
      </w:r>
      <w:r w:rsidRPr="006D1974">
        <w:rPr>
          <w:highlight w:val="yellow"/>
        </w:rPr>
        <w:t>[location name]</w:t>
      </w:r>
      <w:r>
        <w:t xml:space="preserve">, if </w:t>
      </w:r>
      <w:r w:rsidR="00B5052C">
        <w:t>feasible</w:t>
      </w:r>
      <w:r>
        <w:t xml:space="preserve">. If an </w:t>
      </w:r>
      <w:r w:rsidR="005771C9">
        <w:t xml:space="preserve">alternative </w:t>
      </w:r>
      <w:r>
        <w:t xml:space="preserve">location is </w:t>
      </w:r>
      <w:r w:rsidR="0089080A">
        <w:t>chosen</w:t>
      </w:r>
      <w:r>
        <w:t>, the DR</w:t>
      </w:r>
      <w:r w:rsidR="00E34B5D">
        <w:t xml:space="preserve"> </w:t>
      </w:r>
      <w:r>
        <w:t>T</w:t>
      </w:r>
      <w:r w:rsidR="00E34B5D">
        <w:t>eam</w:t>
      </w:r>
      <w:r>
        <w:t xml:space="preserve"> will clearly communicate </w:t>
      </w:r>
      <w:r w:rsidR="005771C9">
        <w:t>that location</w:t>
      </w:r>
      <w:r>
        <w:t xml:space="preserve"> to all invested parties.</w:t>
      </w:r>
    </w:p>
    <w:p w14:paraId="66C4C09D" w14:textId="65FF62DA" w:rsidR="006D1974" w:rsidRDefault="006D1974">
      <w:pPr>
        <w:pStyle w:val="Heading2"/>
      </w:pPr>
      <w:bookmarkStart w:id="42" w:name="_Toc495559230"/>
      <w:r>
        <w:t xml:space="preserve">Training, Testing, and Exercising the </w:t>
      </w:r>
      <w:r w:rsidR="002548BE">
        <w:t>Disaster Recovery Team</w:t>
      </w:r>
      <w:bookmarkEnd w:id="42"/>
    </w:p>
    <w:p w14:paraId="251E2D2A" w14:textId="6AE79DFB" w:rsidR="006D1974" w:rsidRDefault="006D1974">
      <w:pPr>
        <w:pStyle w:val="BodyTextIndent20"/>
      </w:pPr>
      <w:r>
        <w:t>New DR</w:t>
      </w:r>
      <w:r w:rsidR="00F55C25">
        <w:t xml:space="preserve"> </w:t>
      </w:r>
      <w:r>
        <w:t>T</w:t>
      </w:r>
      <w:r w:rsidR="00F55C25">
        <w:t>eam</w:t>
      </w:r>
      <w:r>
        <w:t xml:space="preserve"> members will learn the disaster recovery processes and procedures</w:t>
      </w:r>
      <w:r w:rsidR="00D00AB4">
        <w:t xml:space="preserve"> by virtue of trainings and knowledge transfer exercises</w:t>
      </w:r>
      <w:r>
        <w:t>.</w:t>
      </w:r>
      <w:r w:rsidR="006D11DB">
        <w:t xml:space="preserve"> </w:t>
      </w:r>
      <w:r>
        <w:t>The DR</w:t>
      </w:r>
      <w:r w:rsidR="00F55C25">
        <w:t xml:space="preserve"> </w:t>
      </w:r>
      <w:r>
        <w:t>M</w:t>
      </w:r>
      <w:r w:rsidR="00F55C25">
        <w:t>anager</w:t>
      </w:r>
      <w:r>
        <w:t xml:space="preserve"> will provide members with up-to-date copies of this </w:t>
      </w:r>
      <w:r w:rsidR="00B90B12">
        <w:t>disaster recovery plan</w:t>
      </w:r>
      <w:r>
        <w:t>.</w:t>
      </w:r>
      <w:r w:rsidR="006D11DB">
        <w:t xml:space="preserve"> </w:t>
      </w:r>
      <w:r>
        <w:t>The DR</w:t>
      </w:r>
      <w:r w:rsidR="00F55C25">
        <w:t xml:space="preserve"> </w:t>
      </w:r>
      <w:r>
        <w:t>M</w:t>
      </w:r>
      <w:r w:rsidR="00F55C25">
        <w:t>anager</w:t>
      </w:r>
      <w:r>
        <w:t xml:space="preserve"> will also periodically test DR</w:t>
      </w:r>
      <w:r w:rsidR="00F55C25">
        <w:t xml:space="preserve"> </w:t>
      </w:r>
      <w:r>
        <w:t>T</w:t>
      </w:r>
      <w:r w:rsidR="00F55C25">
        <w:t>eam</w:t>
      </w:r>
      <w:r>
        <w:t xml:space="preserve"> members on aspects of </w:t>
      </w:r>
      <w:r w:rsidR="00F55C25">
        <w:t xml:space="preserve">the </w:t>
      </w:r>
      <w:r w:rsidR="00B90B12">
        <w:t>disaster recovery plan</w:t>
      </w:r>
      <w:r>
        <w:t xml:space="preserve"> policies, processes, and procedures that are unique to system operations and essential to recovery and reconstitution.</w:t>
      </w:r>
      <w:r w:rsidR="006D11DB">
        <w:t xml:space="preserve"> </w:t>
      </w:r>
      <w:r>
        <w:t>The DR</w:t>
      </w:r>
      <w:r w:rsidR="00F55C25">
        <w:t xml:space="preserve"> </w:t>
      </w:r>
      <w:r>
        <w:t>M</w:t>
      </w:r>
      <w:r w:rsidR="00F55C25">
        <w:t>anager</w:t>
      </w:r>
      <w:r>
        <w:t xml:space="preserve"> will conduct annual formal tests and exercises of the team.</w:t>
      </w:r>
      <w:r w:rsidR="006D11DB">
        <w:t xml:space="preserve"> </w:t>
      </w:r>
      <w:r w:rsidR="000C55CF">
        <w:t>A</w:t>
      </w:r>
      <w:r>
        <w:t xml:space="preserve"> </w:t>
      </w:r>
      <w:r w:rsidR="00B90B12">
        <w:t>disaster recovery plan</w:t>
      </w:r>
      <w:r>
        <w:t xml:space="preserve"> </w:t>
      </w:r>
      <w:r w:rsidR="000C55CF">
        <w:t>e</w:t>
      </w:r>
      <w:r>
        <w:t xml:space="preserve">valuation </w:t>
      </w:r>
      <w:r w:rsidR="000C55CF">
        <w:t>f</w:t>
      </w:r>
      <w:r>
        <w:t>orm w</w:t>
      </w:r>
      <w:r w:rsidR="00D00AB4">
        <w:t>ill be complet</w:t>
      </w:r>
      <w:r>
        <w:t>ed</w:t>
      </w:r>
      <w:r w:rsidR="00D00AB4">
        <w:t xml:space="preserve"> by a designated DR Team member</w:t>
      </w:r>
      <w:r>
        <w:t xml:space="preserve"> </w:t>
      </w:r>
      <w:r>
        <w:lastRenderedPageBreak/>
        <w:t>following each test or exercise, and the DR</w:t>
      </w:r>
      <w:r w:rsidR="00F55C25">
        <w:t xml:space="preserve"> </w:t>
      </w:r>
      <w:r>
        <w:t>M</w:t>
      </w:r>
      <w:r w:rsidR="00F55C25">
        <w:t>anager</w:t>
      </w:r>
      <w:r>
        <w:t xml:space="preserve"> will use the information to make any necessary modifications to refine plan processes and procedures.</w:t>
      </w:r>
    </w:p>
    <w:p w14:paraId="11B76DD7" w14:textId="0659C747" w:rsidR="000D0AA7" w:rsidRDefault="000D0AA7" w:rsidP="000D0AA7">
      <w:pPr>
        <w:pStyle w:val="Heading1"/>
      </w:pPr>
      <w:bookmarkStart w:id="43" w:name="_Toc495559231"/>
      <w:r>
        <w:t>Disaster Recovery Plan</w:t>
      </w:r>
      <w:bookmarkEnd w:id="43"/>
    </w:p>
    <w:p w14:paraId="44FD92D1" w14:textId="04E04A5B" w:rsidR="000D0AA7" w:rsidRPr="000D0AA7" w:rsidRDefault="000D0AA7" w:rsidP="000D0AA7">
      <w:pPr>
        <w:pStyle w:val="BodyTextIndent1"/>
      </w:pPr>
      <w:r w:rsidRPr="000D0AA7">
        <w:rPr>
          <w:highlight w:val="yellow"/>
        </w:rPr>
        <w:t>[</w:t>
      </w:r>
      <w:r w:rsidR="00832944">
        <w:rPr>
          <w:highlight w:val="yellow"/>
        </w:rPr>
        <w:t>D</w:t>
      </w:r>
      <w:r w:rsidRPr="000D0AA7">
        <w:rPr>
          <w:highlight w:val="yellow"/>
        </w:rPr>
        <w:t>ocument the steps needed to complete the recovery of the primary hosting facility to an alternate location]</w:t>
      </w:r>
    </w:p>
    <w:p w14:paraId="4EF6413A" w14:textId="369A201A" w:rsidR="000D0AA7" w:rsidRDefault="000D0AA7" w:rsidP="00951806">
      <w:pPr>
        <w:pStyle w:val="Heading2"/>
      </w:pPr>
      <w:bookmarkStart w:id="44" w:name="_Toc495559232"/>
      <w:r>
        <w:t>Site Evacuation</w:t>
      </w:r>
      <w:bookmarkEnd w:id="44"/>
    </w:p>
    <w:p w14:paraId="58313E16" w14:textId="479C47DD" w:rsidR="000D0AA7" w:rsidRDefault="000D0AA7" w:rsidP="00F44574">
      <w:pPr>
        <w:pStyle w:val="Heading3"/>
        <w:keepNext w:val="0"/>
        <w:keepLines/>
      </w:pPr>
      <w:bookmarkStart w:id="45" w:name="_Toc495559233"/>
      <w:r>
        <w:t>Evacuation Procedure</w:t>
      </w:r>
      <w:bookmarkEnd w:id="45"/>
    </w:p>
    <w:p w14:paraId="7427C108" w14:textId="2660010A" w:rsidR="000D0AA7" w:rsidRDefault="000D0AA7" w:rsidP="00951806">
      <w:pPr>
        <w:pStyle w:val="Heading2"/>
      </w:pPr>
      <w:bookmarkStart w:id="46" w:name="_Toc495559234"/>
      <w:r>
        <w:t>Notification and Activation Phase</w:t>
      </w:r>
      <w:bookmarkEnd w:id="46"/>
    </w:p>
    <w:p w14:paraId="34255774" w14:textId="52D7A85F" w:rsidR="000D0AA7" w:rsidRDefault="000D0AA7" w:rsidP="00F44574">
      <w:pPr>
        <w:pStyle w:val="Heading3"/>
        <w:keepNext w:val="0"/>
        <w:keepLines/>
      </w:pPr>
      <w:bookmarkStart w:id="47" w:name="_Toc495559235"/>
      <w:r>
        <w:t>Notification Procedures</w:t>
      </w:r>
      <w:bookmarkEnd w:id="47"/>
    </w:p>
    <w:p w14:paraId="1798C73F" w14:textId="5D6C527D" w:rsidR="000D0AA7" w:rsidRDefault="000D0AA7" w:rsidP="00004DD9">
      <w:pPr>
        <w:pStyle w:val="Heading3"/>
        <w:keepNext w:val="0"/>
      </w:pPr>
      <w:bookmarkStart w:id="48" w:name="_Toc495559236"/>
      <w:r>
        <w:t>Establish Crisis Management Center</w:t>
      </w:r>
      <w:bookmarkEnd w:id="48"/>
    </w:p>
    <w:p w14:paraId="5B208803" w14:textId="6F2F6B46" w:rsidR="000D0AA7" w:rsidRDefault="000D0AA7" w:rsidP="0024232C">
      <w:pPr>
        <w:pStyle w:val="Heading3"/>
        <w:keepNext w:val="0"/>
      </w:pPr>
      <w:bookmarkStart w:id="49" w:name="_Toc495559237"/>
      <w:r>
        <w:t>Incoming Telephone Call Procedures</w:t>
      </w:r>
      <w:bookmarkEnd w:id="49"/>
    </w:p>
    <w:p w14:paraId="0A0EC9EA" w14:textId="2CB1D2AC" w:rsidR="000D0AA7" w:rsidRDefault="000D0AA7" w:rsidP="00095927">
      <w:pPr>
        <w:pStyle w:val="Heading3"/>
        <w:keepNext w:val="0"/>
      </w:pPr>
      <w:bookmarkStart w:id="50" w:name="_Toc495559238"/>
      <w:r>
        <w:t>Alert External Service Provider(s)</w:t>
      </w:r>
      <w:bookmarkEnd w:id="50"/>
    </w:p>
    <w:p w14:paraId="7464BBEB" w14:textId="1FF78639" w:rsidR="000D0AA7" w:rsidRDefault="000D0AA7" w:rsidP="007F1F00">
      <w:pPr>
        <w:pStyle w:val="Heading3"/>
        <w:keepNext w:val="0"/>
      </w:pPr>
      <w:bookmarkStart w:id="51" w:name="_Toc495559239"/>
      <w:r>
        <w:t>Activate Conference Bridge</w:t>
      </w:r>
      <w:bookmarkEnd w:id="51"/>
    </w:p>
    <w:p w14:paraId="578A2320" w14:textId="5AFEDBE7" w:rsidR="000D0AA7" w:rsidRDefault="000D0AA7" w:rsidP="0092569A">
      <w:pPr>
        <w:pStyle w:val="Heading3"/>
        <w:keepNext w:val="0"/>
      </w:pPr>
      <w:bookmarkStart w:id="52" w:name="_Toc495559240"/>
      <w:r>
        <w:t>Notify Help Desk</w:t>
      </w:r>
      <w:bookmarkEnd w:id="52"/>
    </w:p>
    <w:p w14:paraId="69726D19" w14:textId="271EB782" w:rsidR="000D0AA7" w:rsidRDefault="000D0AA7" w:rsidP="0063057F">
      <w:pPr>
        <w:pStyle w:val="Heading3"/>
        <w:keepNext w:val="0"/>
      </w:pPr>
      <w:bookmarkStart w:id="53" w:name="_Toc495559241"/>
      <w:r>
        <w:t>Notify Alternate Hosting Facility(s)</w:t>
      </w:r>
      <w:bookmarkEnd w:id="53"/>
    </w:p>
    <w:p w14:paraId="65D03631" w14:textId="5D6C2334" w:rsidR="000D0AA7" w:rsidRDefault="000D0AA7" w:rsidP="00951806">
      <w:pPr>
        <w:pStyle w:val="Heading3"/>
        <w:keepNext w:val="0"/>
      </w:pPr>
      <w:bookmarkStart w:id="54" w:name="_Toc495559242"/>
      <w:r>
        <w:t>Alert Offsite Data Vaulting Facility</w:t>
      </w:r>
      <w:bookmarkEnd w:id="54"/>
    </w:p>
    <w:p w14:paraId="39CA55A7" w14:textId="1ECA300B" w:rsidR="006D11DB" w:rsidRDefault="000D0AA7" w:rsidP="00A93459">
      <w:pPr>
        <w:pStyle w:val="Heading3"/>
        <w:keepNext w:val="0"/>
      </w:pPr>
      <w:bookmarkStart w:id="55" w:name="_Toc495559243"/>
      <w:r w:rsidRPr="000D0AA7">
        <w:rPr>
          <w:highlight w:val="yellow"/>
        </w:rPr>
        <w:t>[</w:t>
      </w:r>
      <w:r w:rsidR="00832944">
        <w:rPr>
          <w:highlight w:val="yellow"/>
        </w:rPr>
        <w:t>C</w:t>
      </w:r>
      <w:r w:rsidRPr="000D0AA7">
        <w:rPr>
          <w:highlight w:val="yellow"/>
        </w:rPr>
        <w:t>ontinue as needed]</w:t>
      </w:r>
      <w:bookmarkEnd w:id="55"/>
    </w:p>
    <w:p w14:paraId="63E88EF0" w14:textId="6A03B769" w:rsidR="000D0AA7" w:rsidRDefault="000D0AA7">
      <w:pPr>
        <w:pStyle w:val="Heading2"/>
      </w:pPr>
      <w:bookmarkStart w:id="56" w:name="_Toc495559244"/>
      <w:r w:rsidRPr="000D0AA7">
        <w:t>Assessment and Reporting Phase</w:t>
      </w:r>
      <w:bookmarkEnd w:id="56"/>
    </w:p>
    <w:p w14:paraId="6BC070EA" w14:textId="5102D4B9" w:rsidR="000D0AA7" w:rsidRDefault="000D0AA7" w:rsidP="000D0AA7">
      <w:pPr>
        <w:pStyle w:val="Heading3"/>
      </w:pPr>
      <w:bookmarkStart w:id="57" w:name="_Toc495559245"/>
      <w:r>
        <w:t xml:space="preserve">Damage Assessment </w:t>
      </w:r>
      <w:r w:rsidR="00711884">
        <w:t>P</w:t>
      </w:r>
      <w:r>
        <w:t>hase</w:t>
      </w:r>
      <w:bookmarkEnd w:id="57"/>
    </w:p>
    <w:p w14:paraId="50B8B825" w14:textId="4E650CE3" w:rsidR="00711884" w:rsidRPr="006D3856" w:rsidRDefault="006459CE" w:rsidP="00711884">
      <w:pPr>
        <w:pStyle w:val="Heading4"/>
      </w:pPr>
      <w:r w:rsidRPr="006D3856">
        <w:rPr>
          <w:caps w:val="0"/>
        </w:rPr>
        <w:t>Facility/site damage</w:t>
      </w:r>
    </w:p>
    <w:p w14:paraId="597D3616" w14:textId="5448642C" w:rsidR="00711884" w:rsidRPr="006D3856" w:rsidRDefault="006459CE" w:rsidP="00711884">
      <w:pPr>
        <w:pStyle w:val="Heading4"/>
      </w:pPr>
      <w:r w:rsidRPr="006D3856">
        <w:rPr>
          <w:caps w:val="0"/>
        </w:rPr>
        <w:t>Office and storage areas</w:t>
      </w:r>
    </w:p>
    <w:p w14:paraId="3390D13F" w14:textId="12111A45" w:rsidR="00711884" w:rsidRPr="006D3856" w:rsidRDefault="006459CE" w:rsidP="00711884">
      <w:pPr>
        <w:pStyle w:val="Heading4"/>
      </w:pPr>
      <w:r w:rsidRPr="006D3856">
        <w:rPr>
          <w:caps w:val="0"/>
        </w:rPr>
        <w:t>Network capabilities</w:t>
      </w:r>
    </w:p>
    <w:p w14:paraId="55B81CE7" w14:textId="0F51FB18" w:rsidR="00711884" w:rsidRPr="006D3856" w:rsidRDefault="006459CE" w:rsidP="00711884">
      <w:pPr>
        <w:pStyle w:val="Heading4"/>
      </w:pPr>
      <w:r w:rsidRPr="006D3856">
        <w:rPr>
          <w:caps w:val="0"/>
        </w:rPr>
        <w:t>Platform damage and operability</w:t>
      </w:r>
    </w:p>
    <w:p w14:paraId="13399A8B" w14:textId="2D8D837E" w:rsidR="00711884" w:rsidRPr="006D3856" w:rsidRDefault="006459CE" w:rsidP="00711884">
      <w:pPr>
        <w:pStyle w:val="Heading4"/>
      </w:pPr>
      <w:r w:rsidRPr="006D3856">
        <w:rPr>
          <w:caps w:val="0"/>
        </w:rPr>
        <w:t>Application status</w:t>
      </w:r>
    </w:p>
    <w:p w14:paraId="23EA8B0F" w14:textId="256B6C47" w:rsidR="00711884" w:rsidRPr="006D3856" w:rsidRDefault="006459CE" w:rsidP="00711884">
      <w:pPr>
        <w:pStyle w:val="Heading4"/>
      </w:pPr>
      <w:r w:rsidRPr="006D3856">
        <w:rPr>
          <w:caps w:val="0"/>
        </w:rPr>
        <w:t>Database status</w:t>
      </w:r>
    </w:p>
    <w:p w14:paraId="77E579A4" w14:textId="32F351AA" w:rsidR="00711884" w:rsidRPr="006D3856" w:rsidRDefault="006459CE" w:rsidP="00711884">
      <w:pPr>
        <w:pStyle w:val="Heading4"/>
      </w:pPr>
      <w:r w:rsidRPr="006D3856">
        <w:rPr>
          <w:caps w:val="0"/>
        </w:rPr>
        <w:t>Forms locations</w:t>
      </w:r>
    </w:p>
    <w:p w14:paraId="39787573" w14:textId="6C6CF66B" w:rsidR="00711884" w:rsidRDefault="002548BE" w:rsidP="00B25F03">
      <w:pPr>
        <w:pStyle w:val="Heading3"/>
        <w:keepNext w:val="0"/>
      </w:pPr>
      <w:bookmarkStart w:id="58" w:name="_Toc495559246"/>
      <w:r>
        <w:t>D</w:t>
      </w:r>
      <w:r w:rsidR="0025407A">
        <w:t>R Team</w:t>
      </w:r>
      <w:r w:rsidR="00711884">
        <w:t xml:space="preserve"> Report Recommendations to the </w:t>
      </w:r>
      <w:r>
        <w:t>D</w:t>
      </w:r>
      <w:r w:rsidR="0025407A">
        <w:t>R</w:t>
      </w:r>
      <w:r w:rsidR="00962D2A">
        <w:t xml:space="preserve"> </w:t>
      </w:r>
      <w:r>
        <w:t>Manager</w:t>
      </w:r>
      <w:bookmarkEnd w:id="58"/>
    </w:p>
    <w:p w14:paraId="5D3E93C5" w14:textId="28B95C46" w:rsidR="00711884" w:rsidRDefault="00711884" w:rsidP="00951806">
      <w:pPr>
        <w:pStyle w:val="Heading2"/>
      </w:pPr>
      <w:bookmarkStart w:id="59" w:name="_Toc495559247"/>
      <w:r>
        <w:lastRenderedPageBreak/>
        <w:t>Strategy Review and Declarations Phase</w:t>
      </w:r>
      <w:bookmarkEnd w:id="59"/>
    </w:p>
    <w:p w14:paraId="44B7C1FC" w14:textId="7A95B1DE" w:rsidR="00711884" w:rsidRDefault="00711884" w:rsidP="0024232C">
      <w:pPr>
        <w:pStyle w:val="Heading3"/>
      </w:pPr>
      <w:bookmarkStart w:id="60" w:name="_Toc495559248"/>
      <w:r>
        <w:t>Review Recovery Strategies</w:t>
      </w:r>
      <w:bookmarkEnd w:id="60"/>
    </w:p>
    <w:p w14:paraId="5899BD15" w14:textId="1D29A412" w:rsidR="00711884" w:rsidRDefault="00711884" w:rsidP="00095927">
      <w:pPr>
        <w:pStyle w:val="Heading3"/>
        <w:keepNext w:val="0"/>
      </w:pPr>
      <w:bookmarkStart w:id="61" w:name="_Toc495559249"/>
      <w:r>
        <w:t>Information Technology Strategy</w:t>
      </w:r>
      <w:bookmarkEnd w:id="61"/>
    </w:p>
    <w:p w14:paraId="1CF7B4FC" w14:textId="5A943F1E" w:rsidR="00711884" w:rsidRDefault="00711884" w:rsidP="007F1F00">
      <w:pPr>
        <w:pStyle w:val="Heading3"/>
        <w:keepNext w:val="0"/>
      </w:pPr>
      <w:bookmarkStart w:id="62" w:name="_Toc495559250"/>
      <w:r>
        <w:t>Criteria</w:t>
      </w:r>
      <w:bookmarkEnd w:id="62"/>
    </w:p>
    <w:p w14:paraId="65E6DFAB" w14:textId="5603E99A" w:rsidR="00711884" w:rsidRDefault="00711884" w:rsidP="0092569A">
      <w:pPr>
        <w:pStyle w:val="Heading3"/>
        <w:keepNext w:val="0"/>
      </w:pPr>
      <w:bookmarkStart w:id="63" w:name="_Toc495559251"/>
      <w:r>
        <w:t>Declaration</w:t>
      </w:r>
      <w:bookmarkEnd w:id="63"/>
    </w:p>
    <w:p w14:paraId="651F7ED5" w14:textId="4E307A75" w:rsidR="00711884" w:rsidRDefault="00711884" w:rsidP="00951806">
      <w:pPr>
        <w:pStyle w:val="Heading2"/>
      </w:pPr>
      <w:bookmarkStart w:id="64" w:name="_Toc495559252"/>
      <w:r>
        <w:t>Post-Declaration Activation and Administrative Phase</w:t>
      </w:r>
      <w:bookmarkEnd w:id="64"/>
    </w:p>
    <w:p w14:paraId="045197CF" w14:textId="402587AF" w:rsidR="00711884" w:rsidRDefault="00711884" w:rsidP="00711884">
      <w:pPr>
        <w:pStyle w:val="Heading3"/>
      </w:pPr>
      <w:bookmarkStart w:id="65" w:name="_Toc495559253"/>
      <w:r>
        <w:t>Activation Decision</w:t>
      </w:r>
      <w:bookmarkEnd w:id="65"/>
    </w:p>
    <w:p w14:paraId="49399F4A" w14:textId="54426CBA" w:rsidR="00711884" w:rsidRDefault="00711884" w:rsidP="00711884">
      <w:pPr>
        <w:pStyle w:val="Heading3"/>
      </w:pPr>
      <w:bookmarkStart w:id="66" w:name="_Toc495559254"/>
      <w:r>
        <w:t>Personnel Activation and Notification Procedures</w:t>
      </w:r>
      <w:bookmarkEnd w:id="66"/>
    </w:p>
    <w:p w14:paraId="42A0B179" w14:textId="00BC4240" w:rsidR="00711884" w:rsidRPr="006D3856" w:rsidRDefault="007F5F5B" w:rsidP="00711884">
      <w:pPr>
        <w:pStyle w:val="Heading4"/>
      </w:pPr>
      <w:r w:rsidRPr="006D3856">
        <w:rPr>
          <w:caps w:val="0"/>
        </w:rPr>
        <w:t>Brief team members</w:t>
      </w:r>
    </w:p>
    <w:p w14:paraId="29C555C3" w14:textId="13C0164A" w:rsidR="00711884" w:rsidRPr="006D3856" w:rsidRDefault="007F5F5B" w:rsidP="00711884">
      <w:pPr>
        <w:pStyle w:val="Heading4"/>
      </w:pPr>
      <w:r w:rsidRPr="006D3856">
        <w:rPr>
          <w:caps w:val="0"/>
        </w:rPr>
        <w:t>Track and schedule personnel</w:t>
      </w:r>
    </w:p>
    <w:p w14:paraId="1277D569" w14:textId="7D9A0E08" w:rsidR="00711884" w:rsidRPr="006D3856" w:rsidRDefault="007F5F5B" w:rsidP="00711884">
      <w:pPr>
        <w:pStyle w:val="Heading4"/>
      </w:pPr>
      <w:r w:rsidRPr="006D3856">
        <w:rPr>
          <w:caps w:val="0"/>
        </w:rPr>
        <w:t>Arrange travel and transportation</w:t>
      </w:r>
    </w:p>
    <w:p w14:paraId="1A42E022" w14:textId="710BE461" w:rsidR="00711884" w:rsidRDefault="00711884" w:rsidP="00711884">
      <w:pPr>
        <w:pStyle w:val="Heading3"/>
      </w:pPr>
      <w:bookmarkStart w:id="67" w:name="_Toc495559255"/>
      <w:r>
        <w:t>Administrative Procedures</w:t>
      </w:r>
      <w:bookmarkEnd w:id="67"/>
    </w:p>
    <w:p w14:paraId="129D3AAB" w14:textId="54D668D2" w:rsidR="00711884" w:rsidRPr="006D3856" w:rsidRDefault="007F5F5B" w:rsidP="00711884">
      <w:pPr>
        <w:pStyle w:val="Heading4"/>
      </w:pPr>
      <w:r w:rsidRPr="006D3856">
        <w:rPr>
          <w:caps w:val="0"/>
        </w:rPr>
        <w:t>Ensure court policy</w:t>
      </w:r>
    </w:p>
    <w:p w14:paraId="34E05C15" w14:textId="5757E6FD" w:rsidR="00711884" w:rsidRPr="006D3856" w:rsidRDefault="007F5F5B" w:rsidP="00711884">
      <w:pPr>
        <w:pStyle w:val="Heading4"/>
      </w:pPr>
      <w:r w:rsidRPr="006D3856">
        <w:rPr>
          <w:caps w:val="0"/>
        </w:rPr>
        <w:t>Ensure employee well</w:t>
      </w:r>
      <w:r w:rsidR="00F55C25">
        <w:rPr>
          <w:b/>
          <w:caps w:val="0"/>
        </w:rPr>
        <w:t>-</w:t>
      </w:r>
      <w:r w:rsidRPr="006D3856">
        <w:rPr>
          <w:caps w:val="0"/>
        </w:rPr>
        <w:t>being</w:t>
      </w:r>
    </w:p>
    <w:p w14:paraId="1E3960AE" w14:textId="67F81EA6" w:rsidR="00711884" w:rsidRPr="006D3856" w:rsidRDefault="007F5F5B" w:rsidP="00711884">
      <w:pPr>
        <w:pStyle w:val="Heading4"/>
      </w:pPr>
      <w:r w:rsidRPr="006D3856">
        <w:rPr>
          <w:caps w:val="0"/>
        </w:rPr>
        <w:t>Monitor and report recovery process</w:t>
      </w:r>
    </w:p>
    <w:p w14:paraId="1A3EBEE4" w14:textId="76ACED99" w:rsidR="00711884" w:rsidRPr="006D3856" w:rsidRDefault="007F5F5B" w:rsidP="00711884">
      <w:pPr>
        <w:pStyle w:val="Heading4"/>
      </w:pPr>
      <w:r w:rsidRPr="006D3856">
        <w:rPr>
          <w:caps w:val="0"/>
        </w:rPr>
        <w:t>Act as advisor or liaison for recovery teams</w:t>
      </w:r>
    </w:p>
    <w:p w14:paraId="742DF5D6" w14:textId="70E9B0A1" w:rsidR="00711884" w:rsidRPr="006D3856" w:rsidRDefault="007F5F5B" w:rsidP="00711884">
      <w:pPr>
        <w:pStyle w:val="Heading4"/>
      </w:pPr>
      <w:r w:rsidRPr="006D3856">
        <w:rPr>
          <w:caps w:val="0"/>
        </w:rPr>
        <w:t>Maintain recovery-related record keeping</w:t>
      </w:r>
    </w:p>
    <w:p w14:paraId="223CF7BF" w14:textId="76750FDC" w:rsidR="00711884" w:rsidRPr="006D3856" w:rsidRDefault="007F5F5B" w:rsidP="00711884">
      <w:pPr>
        <w:pStyle w:val="Heading4"/>
      </w:pPr>
      <w:r w:rsidRPr="006D3856">
        <w:rPr>
          <w:caps w:val="0"/>
        </w:rPr>
        <w:t>Documentation of administrative procedures</w:t>
      </w:r>
    </w:p>
    <w:p w14:paraId="17F92E89" w14:textId="168882FB" w:rsidR="00711884" w:rsidRDefault="00711884" w:rsidP="00711884">
      <w:pPr>
        <w:pStyle w:val="Heading3"/>
      </w:pPr>
      <w:bookmarkStart w:id="68" w:name="_Toc495559256"/>
      <w:r>
        <w:t>Tape Shipping Methodology</w:t>
      </w:r>
      <w:bookmarkEnd w:id="68"/>
    </w:p>
    <w:p w14:paraId="4D7AF092" w14:textId="45EE54CF" w:rsidR="00711884" w:rsidRPr="006D3856" w:rsidRDefault="007F5F5B" w:rsidP="00711884">
      <w:pPr>
        <w:pStyle w:val="Heading4"/>
      </w:pPr>
      <w:r w:rsidRPr="006D3856">
        <w:rPr>
          <w:caps w:val="0"/>
        </w:rPr>
        <w:t>Retrieve offsite storage tapes and bins</w:t>
      </w:r>
    </w:p>
    <w:p w14:paraId="006BF0BA" w14:textId="3D33BBA2" w:rsidR="00711884" w:rsidRDefault="00711884" w:rsidP="00711884">
      <w:pPr>
        <w:pStyle w:val="Heading3"/>
      </w:pPr>
      <w:bookmarkStart w:id="69" w:name="_Toc495559257"/>
      <w:r>
        <w:t>Put Vendors on Notice</w:t>
      </w:r>
      <w:bookmarkEnd w:id="69"/>
    </w:p>
    <w:p w14:paraId="47FEC153" w14:textId="15BC9066" w:rsidR="00711884" w:rsidRDefault="00711884" w:rsidP="00951806">
      <w:pPr>
        <w:pStyle w:val="Heading2"/>
      </w:pPr>
      <w:bookmarkStart w:id="70" w:name="_Toc495559258"/>
      <w:r>
        <w:t>Continuity of Services and Initial Recovery Phase</w:t>
      </w:r>
      <w:bookmarkEnd w:id="70"/>
    </w:p>
    <w:p w14:paraId="134B5803" w14:textId="74D3024A" w:rsidR="007C5369" w:rsidRDefault="007C5369" w:rsidP="00B25F03">
      <w:pPr>
        <w:pStyle w:val="Heading3"/>
      </w:pPr>
      <w:bookmarkStart w:id="71" w:name="_Toc495559259"/>
      <w:r>
        <w:t>Recovery Phase</w:t>
      </w:r>
      <w:bookmarkEnd w:id="71"/>
    </w:p>
    <w:p w14:paraId="4C7C1546" w14:textId="00CCA5D4" w:rsidR="007C5369" w:rsidRDefault="007C5369" w:rsidP="00951806">
      <w:pPr>
        <w:pStyle w:val="Heading2"/>
      </w:pPr>
      <w:bookmarkStart w:id="72" w:name="_Toc495559260"/>
      <w:r>
        <w:t>Return Phase</w:t>
      </w:r>
      <w:bookmarkEnd w:id="72"/>
    </w:p>
    <w:p w14:paraId="4F490262" w14:textId="7EFAE7A5" w:rsidR="007C5369" w:rsidRDefault="007C5369" w:rsidP="007C5369">
      <w:pPr>
        <w:pStyle w:val="Heading3"/>
      </w:pPr>
      <w:bookmarkStart w:id="73" w:name="_Toc495559261"/>
      <w:r>
        <w:t>Return to Production Site</w:t>
      </w:r>
      <w:bookmarkEnd w:id="73"/>
    </w:p>
    <w:p w14:paraId="3EED4F48" w14:textId="060D98FC" w:rsidR="007C5369" w:rsidRPr="006D3856" w:rsidRDefault="007F5F5B" w:rsidP="007C5369">
      <w:pPr>
        <w:pStyle w:val="Heading4"/>
      </w:pPr>
      <w:r w:rsidRPr="006D3856">
        <w:rPr>
          <w:caps w:val="0"/>
        </w:rPr>
        <w:t>Oversee site restoration</w:t>
      </w:r>
    </w:p>
    <w:p w14:paraId="3107434A" w14:textId="21646590" w:rsidR="007C5369" w:rsidRPr="006D3856" w:rsidRDefault="007F5F5B" w:rsidP="007C5369">
      <w:pPr>
        <w:pStyle w:val="Heading4"/>
      </w:pPr>
      <w:r w:rsidRPr="006D3856">
        <w:rPr>
          <w:caps w:val="0"/>
        </w:rPr>
        <w:t>Interim or primary site restoration activities</w:t>
      </w:r>
    </w:p>
    <w:p w14:paraId="7EAD4851" w14:textId="3253B708" w:rsidR="007C5369" w:rsidRPr="006D3856" w:rsidRDefault="007F5F5B" w:rsidP="007C5369">
      <w:pPr>
        <w:pStyle w:val="Heading4"/>
      </w:pPr>
      <w:r w:rsidRPr="006D3856">
        <w:rPr>
          <w:caps w:val="0"/>
        </w:rPr>
        <w:t>Site restoration checklist</w:t>
      </w:r>
    </w:p>
    <w:p w14:paraId="58BC54D8" w14:textId="33ADD07A" w:rsidR="007C5369" w:rsidRDefault="007C5369" w:rsidP="007C5369">
      <w:pPr>
        <w:pStyle w:val="Heading3"/>
      </w:pPr>
      <w:bookmarkStart w:id="74" w:name="_Toc495559262"/>
      <w:r>
        <w:lastRenderedPageBreak/>
        <w:t>Approach for Plan Deactivation</w:t>
      </w:r>
      <w:bookmarkEnd w:id="74"/>
    </w:p>
    <w:p w14:paraId="4C0FC167" w14:textId="5E5C7D82" w:rsidR="007C5369" w:rsidRPr="00160E60" w:rsidRDefault="007F5F5B" w:rsidP="007C5369">
      <w:pPr>
        <w:pStyle w:val="Heading4"/>
      </w:pPr>
      <w:r w:rsidRPr="00160E60">
        <w:rPr>
          <w:caps w:val="0"/>
        </w:rPr>
        <w:t>Post-</w:t>
      </w:r>
      <w:r w:rsidR="00B657D2">
        <w:rPr>
          <w:caps w:val="0"/>
        </w:rPr>
        <w:t>disaster</w:t>
      </w:r>
      <w:r w:rsidRPr="00160E60">
        <w:rPr>
          <w:caps w:val="0"/>
        </w:rPr>
        <w:t xml:space="preserve"> </w:t>
      </w:r>
      <w:r w:rsidR="00B657D2">
        <w:rPr>
          <w:caps w:val="0"/>
        </w:rPr>
        <w:t xml:space="preserve">DR Team </w:t>
      </w:r>
      <w:r w:rsidRPr="00160E60">
        <w:rPr>
          <w:caps w:val="0"/>
        </w:rPr>
        <w:t>brief</w:t>
      </w:r>
    </w:p>
    <w:p w14:paraId="137B6B94" w14:textId="1D47C363" w:rsidR="007C5369" w:rsidRPr="00160E60" w:rsidRDefault="007F5F5B" w:rsidP="007C5369">
      <w:pPr>
        <w:pStyle w:val="Heading4"/>
      </w:pPr>
      <w:r w:rsidRPr="00160E60">
        <w:rPr>
          <w:caps w:val="0"/>
        </w:rPr>
        <w:t>DR</w:t>
      </w:r>
      <w:r w:rsidR="00B657D2">
        <w:rPr>
          <w:caps w:val="0"/>
        </w:rPr>
        <w:t xml:space="preserve"> </w:t>
      </w:r>
      <w:r w:rsidRPr="00160E60">
        <w:rPr>
          <w:caps w:val="0"/>
        </w:rPr>
        <w:t>T</w:t>
      </w:r>
      <w:r w:rsidR="00B657D2">
        <w:rPr>
          <w:caps w:val="0"/>
        </w:rPr>
        <w:t>eam</w:t>
      </w:r>
      <w:r w:rsidRPr="00160E60">
        <w:rPr>
          <w:caps w:val="0"/>
        </w:rPr>
        <w:t xml:space="preserve"> deactivation</w:t>
      </w:r>
    </w:p>
    <w:p w14:paraId="00DADA78" w14:textId="2BC98D69" w:rsidR="007C5369" w:rsidRDefault="007C5369" w:rsidP="007C5369">
      <w:pPr>
        <w:pStyle w:val="Heading3"/>
      </w:pPr>
      <w:bookmarkStart w:id="75" w:name="_Toc495559263"/>
      <w:r>
        <w:t>Preparedness Phase</w:t>
      </w:r>
      <w:bookmarkEnd w:id="75"/>
    </w:p>
    <w:p w14:paraId="66FBEEEE" w14:textId="3859C5B1" w:rsidR="007C5369" w:rsidRPr="00364BD0" w:rsidRDefault="007F5F5B" w:rsidP="007C5369">
      <w:pPr>
        <w:pStyle w:val="Heading4"/>
      </w:pPr>
      <w:r w:rsidRPr="00364BD0">
        <w:rPr>
          <w:caps w:val="0"/>
        </w:rPr>
        <w:t>Maintain preparedness</w:t>
      </w:r>
    </w:p>
    <w:p w14:paraId="6A0A0949" w14:textId="5B29B4B6" w:rsidR="007C5369" w:rsidRPr="00160E60" w:rsidRDefault="007F5F5B" w:rsidP="00F44574">
      <w:pPr>
        <w:pStyle w:val="Heading5"/>
      </w:pPr>
      <w:r w:rsidRPr="00160E60">
        <w:t>Mai</w:t>
      </w:r>
      <w:r w:rsidR="00EA08AC">
        <w:t>n</w:t>
      </w:r>
      <w:r w:rsidRPr="00160E60">
        <w:t>tain current recovery preparedness</w:t>
      </w:r>
    </w:p>
    <w:p w14:paraId="1E131F3F" w14:textId="70325335" w:rsidR="007C5369" w:rsidRPr="00160E60" w:rsidRDefault="007F5F5B" w:rsidP="00F44574">
      <w:pPr>
        <w:pStyle w:val="Heading5"/>
      </w:pPr>
      <w:r w:rsidRPr="00160E60">
        <w:t>Review and validate requirements and strategies</w:t>
      </w:r>
    </w:p>
    <w:p w14:paraId="5EA272AD" w14:textId="41445E87" w:rsidR="007C5369" w:rsidRDefault="007C5369" w:rsidP="00A70889">
      <w:pPr>
        <w:pStyle w:val="Heading1"/>
        <w:keepNext w:val="0"/>
      </w:pPr>
      <w:bookmarkStart w:id="76" w:name="_Toc495559264"/>
      <w:r>
        <w:t>Disa</w:t>
      </w:r>
      <w:r w:rsidR="00B657D2">
        <w:t>s</w:t>
      </w:r>
      <w:r>
        <w:t>ter Recovery Plan Testing</w:t>
      </w:r>
      <w:bookmarkEnd w:id="76"/>
    </w:p>
    <w:p w14:paraId="191638EE" w14:textId="5B1BA7A8" w:rsidR="007C5369" w:rsidRDefault="007C5369" w:rsidP="00F44574">
      <w:pPr>
        <w:pStyle w:val="Heading2"/>
      </w:pPr>
      <w:bookmarkStart w:id="77" w:name="_Toc495559265"/>
      <w:r>
        <w:t>Objectives</w:t>
      </w:r>
      <w:bookmarkEnd w:id="77"/>
    </w:p>
    <w:p w14:paraId="0492D363" w14:textId="0253F9DA" w:rsidR="007C5369" w:rsidRDefault="007C5369" w:rsidP="00F44574">
      <w:pPr>
        <w:pStyle w:val="Heading2"/>
      </w:pPr>
      <w:bookmarkStart w:id="78" w:name="_Toc495559266"/>
      <w:r>
        <w:t>Scheduling</w:t>
      </w:r>
      <w:bookmarkEnd w:id="78"/>
    </w:p>
    <w:p w14:paraId="0FC4370A" w14:textId="0B497BC8" w:rsidR="007C5369" w:rsidRDefault="007C5369" w:rsidP="00F44574">
      <w:pPr>
        <w:pStyle w:val="Heading2"/>
      </w:pPr>
      <w:bookmarkStart w:id="79" w:name="_Toc495559267"/>
      <w:r>
        <w:t>Success Criteria</w:t>
      </w:r>
      <w:bookmarkEnd w:id="79"/>
    </w:p>
    <w:p w14:paraId="75802557" w14:textId="5DE453D6" w:rsidR="007C5369" w:rsidRDefault="007C5369" w:rsidP="00F44574">
      <w:pPr>
        <w:pStyle w:val="Heading2"/>
      </w:pPr>
      <w:bookmarkStart w:id="80" w:name="_Toc495559268"/>
      <w:r>
        <w:t>Non</w:t>
      </w:r>
      <w:r w:rsidR="00B657D2">
        <w:t>c</w:t>
      </w:r>
      <w:r>
        <w:t>ontributing Factors</w:t>
      </w:r>
      <w:bookmarkEnd w:id="80"/>
    </w:p>
    <w:p w14:paraId="502568F9" w14:textId="3B87B63A" w:rsidR="007C5369" w:rsidRDefault="007C5369" w:rsidP="00F44574">
      <w:pPr>
        <w:pStyle w:val="Heading2"/>
      </w:pPr>
      <w:bookmarkStart w:id="81" w:name="_Toc495559269"/>
      <w:r>
        <w:t>Environmental Change Coordination</w:t>
      </w:r>
      <w:bookmarkEnd w:id="81"/>
    </w:p>
    <w:p w14:paraId="463907BA" w14:textId="7A039E35" w:rsidR="007C5369" w:rsidRDefault="007C5369" w:rsidP="00A70889">
      <w:pPr>
        <w:pStyle w:val="Heading1"/>
        <w:keepNext w:val="0"/>
      </w:pPr>
      <w:bookmarkStart w:id="82" w:name="_Toc495559270"/>
      <w:r>
        <w:t>Personnel Activation and Notification Procedures</w:t>
      </w:r>
      <w:r w:rsidR="003C7509">
        <w:t>;</w:t>
      </w:r>
      <w:r w:rsidR="000537F7">
        <w:t xml:space="preserve"> </w:t>
      </w:r>
      <w:r>
        <w:t>Telephone Log</w:t>
      </w:r>
      <w:bookmarkEnd w:id="82"/>
    </w:p>
    <w:p w14:paraId="14EA3A4C" w14:textId="6697ADA7" w:rsidR="007C5369" w:rsidRDefault="007C5369" w:rsidP="00A70889">
      <w:pPr>
        <w:pStyle w:val="Heading1"/>
        <w:keepNext w:val="0"/>
      </w:pPr>
      <w:bookmarkStart w:id="83" w:name="_Toc495559271"/>
      <w:r>
        <w:t>Call Lists</w:t>
      </w:r>
      <w:bookmarkEnd w:id="83"/>
    </w:p>
    <w:p w14:paraId="78CB3346" w14:textId="77777777" w:rsidR="007C5369" w:rsidRDefault="007C5369" w:rsidP="00A70889">
      <w:pPr>
        <w:pStyle w:val="Heading1"/>
        <w:keepNext w:val="0"/>
      </w:pPr>
      <w:bookmarkStart w:id="84" w:name="_Toc495559272"/>
      <w:r>
        <w:t>Applications Technical Recovery Plans</w:t>
      </w:r>
      <w:bookmarkEnd w:id="84"/>
    </w:p>
    <w:p w14:paraId="0F450F82" w14:textId="70173E2A" w:rsidR="00A51EDC" w:rsidRDefault="00A51EDC" w:rsidP="00A70889">
      <w:pPr>
        <w:pStyle w:val="Heading1"/>
        <w:keepNext w:val="0"/>
      </w:pPr>
      <w:bookmarkStart w:id="85" w:name="_Toc495559273"/>
      <w:r>
        <w:t>AppENDIXES</w:t>
      </w:r>
      <w:bookmarkEnd w:id="85"/>
    </w:p>
    <w:p w14:paraId="23BBDA8F" w14:textId="262F07D3" w:rsidR="00CF634A" w:rsidRDefault="00CF634A" w:rsidP="00F44574">
      <w:pPr>
        <w:pStyle w:val="Heading2"/>
      </w:pPr>
      <w:bookmarkStart w:id="86" w:name="_Toc495559274"/>
      <w:r>
        <w:t>Appendix B: [contact list]</w:t>
      </w:r>
      <w:bookmarkEnd w:id="86"/>
    </w:p>
    <w:p w14:paraId="21525BD4" w14:textId="2C9339F2" w:rsidR="00CF634A" w:rsidRDefault="00CF634A" w:rsidP="00F44574">
      <w:pPr>
        <w:pStyle w:val="Heading2"/>
      </w:pPr>
      <w:bookmarkStart w:id="87" w:name="_Toc495559275"/>
      <w:r>
        <w:t>Appendix I: [</w:t>
      </w:r>
      <w:r w:rsidR="008839EC">
        <w:t>w</w:t>
      </w:r>
      <w:r>
        <w:t>orkshee</w:t>
      </w:r>
      <w:r w:rsidR="008839EC">
        <w:t>t</w:t>
      </w:r>
      <w:r>
        <w:t>—DR Team Positions]</w:t>
      </w:r>
      <w:bookmarkEnd w:id="87"/>
    </w:p>
    <w:p w14:paraId="557F4E6D" w14:textId="77777777" w:rsidR="007C5369" w:rsidRPr="007C5369" w:rsidRDefault="007C5369" w:rsidP="007C5369">
      <w:pPr>
        <w:pStyle w:val="BodyTextIndent2"/>
      </w:pPr>
    </w:p>
    <w:sectPr w:rsidR="007C5369" w:rsidRPr="007C5369" w:rsidSect="009C0B12">
      <w:type w:val="oddPage"/>
      <w:pgSz w:w="12240" w:h="15840" w:code="1"/>
      <w:pgMar w:top="1440" w:right="1008" w:bottom="1440" w:left="864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6E3EB" w14:textId="77777777" w:rsidR="00E964AC" w:rsidRDefault="00E964AC">
      <w:r>
        <w:separator/>
      </w:r>
    </w:p>
  </w:endnote>
  <w:endnote w:type="continuationSeparator" w:id="0">
    <w:p w14:paraId="213067FF" w14:textId="77777777" w:rsidR="00E964AC" w:rsidRDefault="00E964AC">
      <w:r>
        <w:continuationSeparator/>
      </w:r>
    </w:p>
  </w:endnote>
  <w:endnote w:type="continuationNotice" w:id="1">
    <w:p w14:paraId="3386CB09" w14:textId="77777777" w:rsidR="00E964AC" w:rsidRDefault="00E96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53187" w14:textId="77777777" w:rsidR="00D00AB4" w:rsidRDefault="00D00AB4" w:rsidP="00310DE9">
    <w:pPr>
      <w:pStyle w:val="Header"/>
    </w:pPr>
  </w:p>
  <w:p w14:paraId="39A5475C" w14:textId="3B901F47" w:rsidR="00D00AB4" w:rsidRPr="00F44574" w:rsidRDefault="00D97A8A" w:rsidP="00F44574">
    <w:pPr>
      <w:pStyle w:val="Footer"/>
      <w:pBdr>
        <w:top w:val="single" w:sz="4" w:space="1" w:color="auto"/>
      </w:pBdr>
      <w:tabs>
        <w:tab w:val="clear" w:pos="8640"/>
        <w:tab w:val="left" w:pos="9915"/>
        <w:tab w:val="right" w:pos="10080"/>
      </w:tabs>
      <w:rPr>
        <w:rStyle w:val="BodyTextIndent2CharChar"/>
        <w:sz w:val="22"/>
        <w:szCs w:val="22"/>
      </w:rPr>
    </w:pPr>
    <w:r>
      <w:rPr>
        <w:rStyle w:val="BodyTextIndent2CharChar"/>
        <w:sz w:val="22"/>
        <w:szCs w:val="22"/>
      </w:rPr>
      <w:t>Version 1.3</w:t>
    </w:r>
    <w:r w:rsidR="00D00AB4" w:rsidRPr="00004DD9">
      <w:rPr>
        <w:szCs w:val="22"/>
      </w:rPr>
      <w:tab/>
    </w:r>
    <w:r w:rsidR="00D00AB4" w:rsidRPr="00004DD9">
      <w:rPr>
        <w:szCs w:val="22"/>
      </w:rPr>
      <w:tab/>
    </w:r>
    <w:r w:rsidR="00D00AB4" w:rsidRPr="00F44574">
      <w:rPr>
        <w:rStyle w:val="BodyTextIndent2CharChar"/>
        <w:sz w:val="22"/>
        <w:szCs w:val="22"/>
      </w:rPr>
      <w:tab/>
    </w:r>
    <w:r w:rsidR="00D00AB4" w:rsidRPr="00F44574">
      <w:rPr>
        <w:rStyle w:val="BodyTextIndent2CharChar"/>
        <w:sz w:val="22"/>
        <w:szCs w:val="22"/>
      </w:rPr>
      <w:fldChar w:fldCharType="begin"/>
    </w:r>
    <w:r w:rsidR="00D00AB4" w:rsidRPr="00F44574">
      <w:rPr>
        <w:rStyle w:val="BodyTextIndent2CharChar"/>
        <w:sz w:val="22"/>
        <w:szCs w:val="22"/>
      </w:rPr>
      <w:instrText xml:space="preserve"> PAGE </w:instrText>
    </w:r>
    <w:r w:rsidR="00D00AB4" w:rsidRPr="00F44574">
      <w:rPr>
        <w:rStyle w:val="BodyTextIndent2CharChar"/>
        <w:sz w:val="22"/>
        <w:szCs w:val="22"/>
      </w:rPr>
      <w:fldChar w:fldCharType="separate"/>
    </w:r>
    <w:r w:rsidR="00647EF9">
      <w:rPr>
        <w:rStyle w:val="BodyTextIndent2CharChar"/>
        <w:noProof/>
        <w:sz w:val="22"/>
        <w:szCs w:val="22"/>
      </w:rPr>
      <w:t>12</w:t>
    </w:r>
    <w:r w:rsidR="00D00AB4" w:rsidRPr="00F44574">
      <w:rPr>
        <w:rStyle w:val="BodyTextIndent2CharChar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492A" w14:textId="3912D923" w:rsidR="00D00AB4" w:rsidRPr="00B55AC6" w:rsidRDefault="00D00AB4" w:rsidP="0010437D">
    <w:pPr>
      <w:pStyle w:val="Footer"/>
      <w:ind w:left="1440" w:right="1728"/>
      <w:jc w:val="center"/>
      <w:rPr>
        <w:rFonts w:asciiTheme="minorHAnsi" w:hAnsiTheme="minorHAnsi"/>
      </w:rPr>
    </w:pPr>
    <w:r w:rsidRPr="00B55AC6">
      <w:rPr>
        <w:rFonts w:asciiTheme="minorHAnsi" w:hAnsiTheme="minorHAnsi"/>
        <w:i/>
        <w:iCs/>
        <w:color w:val="1F497D"/>
      </w:rPr>
      <w:t xml:space="preserve">For </w:t>
    </w:r>
    <w:r>
      <w:rPr>
        <w:rFonts w:asciiTheme="minorHAnsi" w:hAnsiTheme="minorHAnsi"/>
        <w:i/>
        <w:iCs/>
        <w:color w:val="1F497D"/>
      </w:rPr>
      <w:t>internal use only</w:t>
    </w:r>
    <w:r w:rsidRPr="00B55AC6">
      <w:rPr>
        <w:rFonts w:asciiTheme="minorHAnsi" w:hAnsiTheme="minorHAnsi"/>
        <w:i/>
        <w:iCs/>
        <w:color w:val="1F497D"/>
      </w:rPr>
      <w:t xml:space="preserve">. Please to do not distribute or forward </w:t>
    </w:r>
    <w:r>
      <w:rPr>
        <w:rFonts w:asciiTheme="minorHAnsi" w:hAnsiTheme="minorHAnsi"/>
        <w:i/>
        <w:iCs/>
        <w:color w:val="1F497D"/>
      </w:rPr>
      <w:br/>
    </w:r>
    <w:r w:rsidRPr="00B55AC6">
      <w:rPr>
        <w:rFonts w:asciiTheme="minorHAnsi" w:hAnsiTheme="minorHAnsi"/>
        <w:i/>
        <w:iCs/>
        <w:color w:val="1F497D"/>
      </w:rPr>
      <w:t>to individuals outside the judicial branch.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F7D7" w14:textId="77777777" w:rsidR="00E964AC" w:rsidRDefault="00E964AC">
      <w:r>
        <w:separator/>
      </w:r>
    </w:p>
  </w:footnote>
  <w:footnote w:type="continuationSeparator" w:id="0">
    <w:p w14:paraId="02869E82" w14:textId="77777777" w:rsidR="00E964AC" w:rsidRDefault="00E964AC">
      <w:r>
        <w:continuationSeparator/>
      </w:r>
    </w:p>
  </w:footnote>
  <w:footnote w:type="continuationNotice" w:id="1">
    <w:p w14:paraId="7A780C6B" w14:textId="77777777" w:rsidR="00E964AC" w:rsidRDefault="00E964AC"/>
  </w:footnote>
  <w:footnote w:id="2">
    <w:p w14:paraId="335051E8" w14:textId="68F2E014" w:rsidR="00D00AB4" w:rsidRDefault="00D00AB4" w:rsidP="00E113BC">
      <w:pPr>
        <w:pStyle w:val="FootnoteText"/>
      </w:pPr>
      <w:r>
        <w:rPr>
          <w:rStyle w:val="FootnoteReference"/>
        </w:rPr>
        <w:footnoteRef/>
      </w:r>
      <w:r>
        <w:t xml:space="preserve"> The definitions in this section are adapted from the glossary provided by </w:t>
      </w:r>
      <w:r w:rsidRPr="00E113BC">
        <w:rPr>
          <w:i/>
        </w:rPr>
        <w:t>Disaster Recovery Journal</w:t>
      </w:r>
      <w:r w:rsidRPr="00376EF7">
        <w:t xml:space="preserve"> at </w:t>
      </w:r>
      <w:hyperlink r:id="rId1" w:history="1">
        <w:r w:rsidRPr="00EA0C51">
          <w:rPr>
            <w:rStyle w:val="Hyperlink"/>
            <w:i/>
          </w:rPr>
          <w:t>www.drj.com/resources/tools/glossary-2.html</w:t>
        </w:r>
      </w:hyperlink>
      <w:r>
        <w:t xml:space="preserve"> (as of May 17, 2017) </w:t>
      </w:r>
      <w:r w:rsidRPr="00E113BC">
        <w:rPr>
          <w:rStyle w:val="Hyperlink"/>
          <w:color w:val="000000" w:themeColor="text1"/>
          <w:u w:val="none"/>
        </w:rPr>
        <w:t>and used with permission</w:t>
      </w:r>
      <w:r>
        <w:rPr>
          <w:rStyle w:val="Hyperlink"/>
          <w:color w:val="000000" w:themeColor="text1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4EBA" w14:textId="3FFEF0EB" w:rsidR="00D00AB4" w:rsidRPr="00F44574" w:rsidRDefault="00647EF9" w:rsidP="009E40F3">
    <w:pPr>
      <w:pStyle w:val="Header"/>
      <w:pBdr>
        <w:bottom w:val="single" w:sz="4" w:space="1" w:color="auto"/>
      </w:pBdr>
      <w:tabs>
        <w:tab w:val="clear" w:pos="8640"/>
        <w:tab w:val="right" w:pos="10350"/>
      </w:tabs>
      <w:rPr>
        <w:rStyle w:val="BodyTextIndent1Char"/>
        <w:sz w:val="22"/>
        <w:szCs w:val="22"/>
      </w:rPr>
    </w:pPr>
    <w:sdt>
      <w:sdtPr>
        <w:rPr>
          <w:rStyle w:val="BodyTextIndent1Char"/>
          <w:i/>
          <w:sz w:val="22"/>
          <w:szCs w:val="22"/>
        </w:rPr>
        <w:alias w:val="Title"/>
        <w:tag w:val=""/>
        <w:id w:val="-111089307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odyTextIndent1Char"/>
        </w:rPr>
      </w:sdtEndPr>
      <w:sdtContent>
        <w:r w:rsidR="00D00AB4" w:rsidRPr="00F44574">
          <w:rPr>
            <w:rStyle w:val="BodyTextIndent1Char"/>
            <w:i/>
            <w:sz w:val="22"/>
            <w:szCs w:val="22"/>
          </w:rPr>
          <w:t>Disaster Recovery Plan</w:t>
        </w:r>
      </w:sdtContent>
    </w:sdt>
    <w:r w:rsidR="00D00AB4" w:rsidRPr="00F44574">
      <w:rPr>
        <w:rStyle w:val="BodyTextIndent1Char"/>
        <w:sz w:val="22"/>
        <w:szCs w:val="22"/>
      </w:rPr>
      <w:t xml:space="preserve"> </w:t>
    </w:r>
    <w:r w:rsidR="00D00AB4" w:rsidRPr="00F44574">
      <w:rPr>
        <w:rStyle w:val="BodyTextIndent1Char"/>
        <w:sz w:val="22"/>
        <w:szCs w:val="22"/>
      </w:rPr>
      <w:tab/>
    </w:r>
    <w:r w:rsidR="00D00AB4" w:rsidRPr="00F44574">
      <w:rPr>
        <w:rStyle w:val="BodyTextIndent1Char"/>
        <w:sz w:val="22"/>
        <w:szCs w:val="22"/>
      </w:rPr>
      <w:tab/>
    </w:r>
    <w:sdt>
      <w:sdtPr>
        <w:rPr>
          <w:rStyle w:val="BodyTextIndent1Char"/>
          <w:sz w:val="22"/>
          <w:szCs w:val="22"/>
        </w:rPr>
        <w:alias w:val="Company"/>
        <w:tag w:val=""/>
        <w:id w:val="-1093243186"/>
        <w:placeholder>
          <w:docPart w:val="ECA354896767439E9086D2264E3ED6F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Style w:val="BodyTextIndent1Char"/>
        </w:rPr>
      </w:sdtEndPr>
      <w:sdtContent>
        <w:r w:rsidR="00D00AB4" w:rsidRPr="00F44574">
          <w:rPr>
            <w:rStyle w:val="BodyTextIndent1Char"/>
            <w:sz w:val="22"/>
            <w:szCs w:val="22"/>
          </w:rPr>
          <w:t>California Judicial Branch</w:t>
        </w:r>
      </w:sdtContent>
    </w:sdt>
  </w:p>
  <w:p w14:paraId="72012A5D" w14:textId="06B08040" w:rsidR="00D00AB4" w:rsidRDefault="00D00AB4" w:rsidP="00224D2B">
    <w:pPr>
      <w:pStyle w:val="Header"/>
      <w:rPr>
        <w:sz w:val="22"/>
        <w:szCs w:val="22"/>
      </w:rPr>
    </w:pPr>
  </w:p>
  <w:p w14:paraId="3C34CACD" w14:textId="77777777" w:rsidR="00D00AB4" w:rsidRPr="00AE790C" w:rsidRDefault="00D00AB4" w:rsidP="00224D2B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F95"/>
    <w:multiLevelType w:val="multilevel"/>
    <w:tmpl w:val="4CA01960"/>
    <w:lvl w:ilvl="0">
      <w:start w:val="1"/>
      <w:numFmt w:val="decimal"/>
      <w:pStyle w:val="Exhibit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Heading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Heading3"/>
      <w:lvlText w:val="%3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3">
      <w:start w:val="1"/>
      <w:numFmt w:val="lowerLetter"/>
      <w:pStyle w:val="ExhibitHeading4"/>
      <w:lvlText w:val="(%4)"/>
      <w:lvlJc w:val="left"/>
      <w:pPr>
        <w:tabs>
          <w:tab w:val="num" w:pos="2736"/>
        </w:tabs>
        <w:ind w:left="2736" w:hanging="648"/>
      </w:pPr>
      <w:rPr>
        <w:rFonts w:hint="default"/>
      </w:rPr>
    </w:lvl>
    <w:lvl w:ilvl="4">
      <w:start w:val="1"/>
      <w:numFmt w:val="upperRoman"/>
      <w:pStyle w:val="ExhibitHeading5"/>
      <w:lvlText w:val="(%5)"/>
      <w:lvlJc w:val="left"/>
      <w:pPr>
        <w:tabs>
          <w:tab w:val="num" w:pos="3384"/>
        </w:tabs>
        <w:ind w:left="3384" w:hanging="6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2C6B3B0D"/>
    <w:multiLevelType w:val="hybridMultilevel"/>
    <w:tmpl w:val="A2A2A4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33A1754">
      <w:numFmt w:val="bullet"/>
      <w:lvlText w:val="•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8814E3"/>
    <w:multiLevelType w:val="multilevel"/>
    <w:tmpl w:val="3A5C41C6"/>
    <w:lvl w:ilvl="0">
      <w:start w:val="1"/>
      <w:numFmt w:val="decimal"/>
      <w:pStyle w:val="Exhibit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 w15:restartNumberingAfterBreak="0">
    <w:nsid w:val="3F696E88"/>
    <w:multiLevelType w:val="hybridMultilevel"/>
    <w:tmpl w:val="69DC81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2E4D2D"/>
    <w:multiLevelType w:val="multilevel"/>
    <w:tmpl w:val="ABD233C8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248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9E77807"/>
    <w:multiLevelType w:val="hybridMultilevel"/>
    <w:tmpl w:val="C816A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71099"/>
    <w:multiLevelType w:val="hybridMultilevel"/>
    <w:tmpl w:val="C8CA86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095E17"/>
    <w:multiLevelType w:val="hybridMultilevel"/>
    <w:tmpl w:val="CB38BE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D013B51"/>
    <w:multiLevelType w:val="hybridMultilevel"/>
    <w:tmpl w:val="BCE65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2C32DE"/>
    <w:multiLevelType w:val="hybridMultilevel"/>
    <w:tmpl w:val="40A68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8A3299"/>
    <w:multiLevelType w:val="hybridMultilevel"/>
    <w:tmpl w:val="CC4C3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A906B3"/>
    <w:multiLevelType w:val="hybridMultilevel"/>
    <w:tmpl w:val="6638E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560320"/>
    <w:multiLevelType w:val="hybridMultilevel"/>
    <w:tmpl w:val="108081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FEF46F9"/>
    <w:multiLevelType w:val="hybridMultilevel"/>
    <w:tmpl w:val="20721C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  <w:num w:numId="14">
    <w:abstractNumId w:val="11"/>
  </w:num>
  <w:num w:numId="1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7C"/>
    <w:rsid w:val="00002583"/>
    <w:rsid w:val="00002FD6"/>
    <w:rsid w:val="00004DD9"/>
    <w:rsid w:val="00004F08"/>
    <w:rsid w:val="00007981"/>
    <w:rsid w:val="00007BE4"/>
    <w:rsid w:val="00010CFC"/>
    <w:rsid w:val="00011216"/>
    <w:rsid w:val="00012D61"/>
    <w:rsid w:val="000132F9"/>
    <w:rsid w:val="00014619"/>
    <w:rsid w:val="000206D2"/>
    <w:rsid w:val="00020F7C"/>
    <w:rsid w:val="000235D9"/>
    <w:rsid w:val="00027C62"/>
    <w:rsid w:val="000322B7"/>
    <w:rsid w:val="0003543C"/>
    <w:rsid w:val="00036C3D"/>
    <w:rsid w:val="00044650"/>
    <w:rsid w:val="00045116"/>
    <w:rsid w:val="000451D8"/>
    <w:rsid w:val="00050557"/>
    <w:rsid w:val="00050783"/>
    <w:rsid w:val="000537F7"/>
    <w:rsid w:val="000603C0"/>
    <w:rsid w:val="0006212B"/>
    <w:rsid w:val="00065448"/>
    <w:rsid w:val="00066313"/>
    <w:rsid w:val="000667A6"/>
    <w:rsid w:val="000674F4"/>
    <w:rsid w:val="000704B6"/>
    <w:rsid w:val="00070D1F"/>
    <w:rsid w:val="00071D72"/>
    <w:rsid w:val="000740C8"/>
    <w:rsid w:val="00074EEC"/>
    <w:rsid w:val="0007546F"/>
    <w:rsid w:val="00082143"/>
    <w:rsid w:val="00082A26"/>
    <w:rsid w:val="00083070"/>
    <w:rsid w:val="00084696"/>
    <w:rsid w:val="00086548"/>
    <w:rsid w:val="00093B78"/>
    <w:rsid w:val="000940E3"/>
    <w:rsid w:val="00094BD7"/>
    <w:rsid w:val="00095927"/>
    <w:rsid w:val="00096037"/>
    <w:rsid w:val="000A33CF"/>
    <w:rsid w:val="000A5B15"/>
    <w:rsid w:val="000A6DB3"/>
    <w:rsid w:val="000B11F2"/>
    <w:rsid w:val="000B2BF9"/>
    <w:rsid w:val="000B3150"/>
    <w:rsid w:val="000B3492"/>
    <w:rsid w:val="000B3793"/>
    <w:rsid w:val="000B4233"/>
    <w:rsid w:val="000B564F"/>
    <w:rsid w:val="000B6C9B"/>
    <w:rsid w:val="000B711D"/>
    <w:rsid w:val="000B75CE"/>
    <w:rsid w:val="000C046A"/>
    <w:rsid w:val="000C3689"/>
    <w:rsid w:val="000C3BF6"/>
    <w:rsid w:val="000C55CF"/>
    <w:rsid w:val="000D049A"/>
    <w:rsid w:val="000D0AA7"/>
    <w:rsid w:val="000D111E"/>
    <w:rsid w:val="000D1376"/>
    <w:rsid w:val="000D2894"/>
    <w:rsid w:val="000D445E"/>
    <w:rsid w:val="000D4479"/>
    <w:rsid w:val="000D5391"/>
    <w:rsid w:val="000E2AEA"/>
    <w:rsid w:val="000E376E"/>
    <w:rsid w:val="000F243A"/>
    <w:rsid w:val="000F24D3"/>
    <w:rsid w:val="000F3FEE"/>
    <w:rsid w:val="000F53C1"/>
    <w:rsid w:val="000F54B5"/>
    <w:rsid w:val="00101569"/>
    <w:rsid w:val="00101F69"/>
    <w:rsid w:val="001030C4"/>
    <w:rsid w:val="0010437D"/>
    <w:rsid w:val="00106F5D"/>
    <w:rsid w:val="00107A24"/>
    <w:rsid w:val="00107E83"/>
    <w:rsid w:val="00110038"/>
    <w:rsid w:val="00110442"/>
    <w:rsid w:val="00112CE6"/>
    <w:rsid w:val="00113B64"/>
    <w:rsid w:val="00116A26"/>
    <w:rsid w:val="00117087"/>
    <w:rsid w:val="001170B1"/>
    <w:rsid w:val="001175B5"/>
    <w:rsid w:val="001207A2"/>
    <w:rsid w:val="00120C86"/>
    <w:rsid w:val="00121B0C"/>
    <w:rsid w:val="001257E0"/>
    <w:rsid w:val="00126587"/>
    <w:rsid w:val="00126829"/>
    <w:rsid w:val="00126ADB"/>
    <w:rsid w:val="001305FA"/>
    <w:rsid w:val="00131AC6"/>
    <w:rsid w:val="00132204"/>
    <w:rsid w:val="001322A9"/>
    <w:rsid w:val="001337D5"/>
    <w:rsid w:val="00133DA2"/>
    <w:rsid w:val="00134BE7"/>
    <w:rsid w:val="001351A4"/>
    <w:rsid w:val="00136D13"/>
    <w:rsid w:val="00140215"/>
    <w:rsid w:val="001476FF"/>
    <w:rsid w:val="00151357"/>
    <w:rsid w:val="00154995"/>
    <w:rsid w:val="001553AD"/>
    <w:rsid w:val="00155970"/>
    <w:rsid w:val="00155FDD"/>
    <w:rsid w:val="00156231"/>
    <w:rsid w:val="0015747C"/>
    <w:rsid w:val="00157B29"/>
    <w:rsid w:val="00160BE5"/>
    <w:rsid w:val="00160E60"/>
    <w:rsid w:val="00160E86"/>
    <w:rsid w:val="00161F05"/>
    <w:rsid w:val="00164241"/>
    <w:rsid w:val="00164BCC"/>
    <w:rsid w:val="0016698B"/>
    <w:rsid w:val="00170117"/>
    <w:rsid w:val="00170958"/>
    <w:rsid w:val="001718BB"/>
    <w:rsid w:val="00172CC2"/>
    <w:rsid w:val="00175009"/>
    <w:rsid w:val="00175C5C"/>
    <w:rsid w:val="00176232"/>
    <w:rsid w:val="00180539"/>
    <w:rsid w:val="00181BB6"/>
    <w:rsid w:val="0018348C"/>
    <w:rsid w:val="00183B0F"/>
    <w:rsid w:val="00183F13"/>
    <w:rsid w:val="00183F29"/>
    <w:rsid w:val="0018799A"/>
    <w:rsid w:val="00187F79"/>
    <w:rsid w:val="0019112F"/>
    <w:rsid w:val="00193231"/>
    <w:rsid w:val="00193728"/>
    <w:rsid w:val="00194736"/>
    <w:rsid w:val="00195935"/>
    <w:rsid w:val="00196AD6"/>
    <w:rsid w:val="001978E3"/>
    <w:rsid w:val="00197A7E"/>
    <w:rsid w:val="001A04A0"/>
    <w:rsid w:val="001A1A82"/>
    <w:rsid w:val="001A4D1B"/>
    <w:rsid w:val="001A4D90"/>
    <w:rsid w:val="001B0F74"/>
    <w:rsid w:val="001B1540"/>
    <w:rsid w:val="001B2F75"/>
    <w:rsid w:val="001B2FB8"/>
    <w:rsid w:val="001B5E94"/>
    <w:rsid w:val="001C0D71"/>
    <w:rsid w:val="001C11B9"/>
    <w:rsid w:val="001C1289"/>
    <w:rsid w:val="001C1C77"/>
    <w:rsid w:val="001C23AA"/>
    <w:rsid w:val="001C4D1A"/>
    <w:rsid w:val="001C6D87"/>
    <w:rsid w:val="001D0A1A"/>
    <w:rsid w:val="001D4AED"/>
    <w:rsid w:val="001D7330"/>
    <w:rsid w:val="001D7A41"/>
    <w:rsid w:val="001D7C4E"/>
    <w:rsid w:val="001E16BF"/>
    <w:rsid w:val="001E2F12"/>
    <w:rsid w:val="001E35DD"/>
    <w:rsid w:val="001E4784"/>
    <w:rsid w:val="001E5AF0"/>
    <w:rsid w:val="001E5C95"/>
    <w:rsid w:val="001E7A10"/>
    <w:rsid w:val="001F0AB9"/>
    <w:rsid w:val="001F26BA"/>
    <w:rsid w:val="001F615B"/>
    <w:rsid w:val="001F6527"/>
    <w:rsid w:val="001F74DC"/>
    <w:rsid w:val="001F78D0"/>
    <w:rsid w:val="00201FFB"/>
    <w:rsid w:val="00204A3A"/>
    <w:rsid w:val="002068B5"/>
    <w:rsid w:val="00207F69"/>
    <w:rsid w:val="00211024"/>
    <w:rsid w:val="00212EE8"/>
    <w:rsid w:val="00215408"/>
    <w:rsid w:val="00221E13"/>
    <w:rsid w:val="00222652"/>
    <w:rsid w:val="00224D2B"/>
    <w:rsid w:val="00226B38"/>
    <w:rsid w:val="002322EB"/>
    <w:rsid w:val="0023563B"/>
    <w:rsid w:val="0023690B"/>
    <w:rsid w:val="0024231A"/>
    <w:rsid w:val="0024232C"/>
    <w:rsid w:val="00243861"/>
    <w:rsid w:val="00246CD1"/>
    <w:rsid w:val="00246FF7"/>
    <w:rsid w:val="00250286"/>
    <w:rsid w:val="00252180"/>
    <w:rsid w:val="0025252F"/>
    <w:rsid w:val="00252D4A"/>
    <w:rsid w:val="0025407A"/>
    <w:rsid w:val="00254783"/>
    <w:rsid w:val="002548BE"/>
    <w:rsid w:val="00254E90"/>
    <w:rsid w:val="002611F8"/>
    <w:rsid w:val="0026394E"/>
    <w:rsid w:val="002641B8"/>
    <w:rsid w:val="00264D07"/>
    <w:rsid w:val="00265A98"/>
    <w:rsid w:val="00265BE2"/>
    <w:rsid w:val="00266A63"/>
    <w:rsid w:val="00267147"/>
    <w:rsid w:val="002673CF"/>
    <w:rsid w:val="00267AB6"/>
    <w:rsid w:val="00270751"/>
    <w:rsid w:val="0027199E"/>
    <w:rsid w:val="00274099"/>
    <w:rsid w:val="002741AC"/>
    <w:rsid w:val="00274669"/>
    <w:rsid w:val="00274FE3"/>
    <w:rsid w:val="00275678"/>
    <w:rsid w:val="00280EDA"/>
    <w:rsid w:val="0028318D"/>
    <w:rsid w:val="002855D9"/>
    <w:rsid w:val="00290490"/>
    <w:rsid w:val="002906E3"/>
    <w:rsid w:val="00293474"/>
    <w:rsid w:val="00294489"/>
    <w:rsid w:val="00294F9A"/>
    <w:rsid w:val="00296EC4"/>
    <w:rsid w:val="0029754B"/>
    <w:rsid w:val="002A0339"/>
    <w:rsid w:val="002A4F9D"/>
    <w:rsid w:val="002A541A"/>
    <w:rsid w:val="002A6131"/>
    <w:rsid w:val="002B0F6B"/>
    <w:rsid w:val="002B2D75"/>
    <w:rsid w:val="002B4B66"/>
    <w:rsid w:val="002B5256"/>
    <w:rsid w:val="002B6E52"/>
    <w:rsid w:val="002B7513"/>
    <w:rsid w:val="002B7D98"/>
    <w:rsid w:val="002C016A"/>
    <w:rsid w:val="002C0F3C"/>
    <w:rsid w:val="002C1703"/>
    <w:rsid w:val="002C232F"/>
    <w:rsid w:val="002C2F98"/>
    <w:rsid w:val="002C4AF5"/>
    <w:rsid w:val="002C4B5F"/>
    <w:rsid w:val="002D2E79"/>
    <w:rsid w:val="002D4067"/>
    <w:rsid w:val="002D4727"/>
    <w:rsid w:val="002D62BC"/>
    <w:rsid w:val="002D6FB4"/>
    <w:rsid w:val="002D77AD"/>
    <w:rsid w:val="002E017C"/>
    <w:rsid w:val="002E07EB"/>
    <w:rsid w:val="002E08B8"/>
    <w:rsid w:val="002E16F7"/>
    <w:rsid w:val="002E2E2A"/>
    <w:rsid w:val="002E46CE"/>
    <w:rsid w:val="002E7528"/>
    <w:rsid w:val="002F422C"/>
    <w:rsid w:val="002F5358"/>
    <w:rsid w:val="00300459"/>
    <w:rsid w:val="0030327C"/>
    <w:rsid w:val="00303BAE"/>
    <w:rsid w:val="003053C5"/>
    <w:rsid w:val="003056D2"/>
    <w:rsid w:val="00306029"/>
    <w:rsid w:val="00306841"/>
    <w:rsid w:val="00306941"/>
    <w:rsid w:val="0031092F"/>
    <w:rsid w:val="00310DE9"/>
    <w:rsid w:val="00310E8D"/>
    <w:rsid w:val="00311694"/>
    <w:rsid w:val="00311ECC"/>
    <w:rsid w:val="0031228D"/>
    <w:rsid w:val="003124E3"/>
    <w:rsid w:val="00314790"/>
    <w:rsid w:val="0031496B"/>
    <w:rsid w:val="003163D6"/>
    <w:rsid w:val="00316B6A"/>
    <w:rsid w:val="00317E7A"/>
    <w:rsid w:val="00324552"/>
    <w:rsid w:val="00327DB6"/>
    <w:rsid w:val="0033096E"/>
    <w:rsid w:val="0033189A"/>
    <w:rsid w:val="0033242D"/>
    <w:rsid w:val="00334327"/>
    <w:rsid w:val="003359F4"/>
    <w:rsid w:val="0033764B"/>
    <w:rsid w:val="0033778C"/>
    <w:rsid w:val="00340D96"/>
    <w:rsid w:val="00341D77"/>
    <w:rsid w:val="00346933"/>
    <w:rsid w:val="00351C6D"/>
    <w:rsid w:val="00354A53"/>
    <w:rsid w:val="003562B7"/>
    <w:rsid w:val="00361CCE"/>
    <w:rsid w:val="0036275C"/>
    <w:rsid w:val="00364BD0"/>
    <w:rsid w:val="00365631"/>
    <w:rsid w:val="003667E2"/>
    <w:rsid w:val="00370E8D"/>
    <w:rsid w:val="00371693"/>
    <w:rsid w:val="00376DCA"/>
    <w:rsid w:val="00376EF7"/>
    <w:rsid w:val="00381136"/>
    <w:rsid w:val="003816C6"/>
    <w:rsid w:val="003824B2"/>
    <w:rsid w:val="00382EA9"/>
    <w:rsid w:val="0038454B"/>
    <w:rsid w:val="00387118"/>
    <w:rsid w:val="0039274D"/>
    <w:rsid w:val="00393C2F"/>
    <w:rsid w:val="003940FB"/>
    <w:rsid w:val="00395356"/>
    <w:rsid w:val="00395386"/>
    <w:rsid w:val="00395E7F"/>
    <w:rsid w:val="003A01E6"/>
    <w:rsid w:val="003A0B88"/>
    <w:rsid w:val="003A1D31"/>
    <w:rsid w:val="003B06E0"/>
    <w:rsid w:val="003B0FF4"/>
    <w:rsid w:val="003B0FFC"/>
    <w:rsid w:val="003B5761"/>
    <w:rsid w:val="003B61C6"/>
    <w:rsid w:val="003C0346"/>
    <w:rsid w:val="003C311E"/>
    <w:rsid w:val="003C4F4F"/>
    <w:rsid w:val="003C739A"/>
    <w:rsid w:val="003C7509"/>
    <w:rsid w:val="003D2134"/>
    <w:rsid w:val="003D2911"/>
    <w:rsid w:val="003D455B"/>
    <w:rsid w:val="003D6B77"/>
    <w:rsid w:val="003E030A"/>
    <w:rsid w:val="003E1550"/>
    <w:rsid w:val="003E2363"/>
    <w:rsid w:val="003E4DBE"/>
    <w:rsid w:val="003E6702"/>
    <w:rsid w:val="003E7F62"/>
    <w:rsid w:val="003F202A"/>
    <w:rsid w:val="003F26F1"/>
    <w:rsid w:val="00400E0A"/>
    <w:rsid w:val="0040195D"/>
    <w:rsid w:val="00402303"/>
    <w:rsid w:val="00403314"/>
    <w:rsid w:val="0041020B"/>
    <w:rsid w:val="00412685"/>
    <w:rsid w:val="00412C5A"/>
    <w:rsid w:val="00414E1F"/>
    <w:rsid w:val="004163C6"/>
    <w:rsid w:val="00417AA2"/>
    <w:rsid w:val="00420E64"/>
    <w:rsid w:val="004212B1"/>
    <w:rsid w:val="00422F67"/>
    <w:rsid w:val="004239E4"/>
    <w:rsid w:val="0042562E"/>
    <w:rsid w:val="00425973"/>
    <w:rsid w:val="00430FD1"/>
    <w:rsid w:val="0043130B"/>
    <w:rsid w:val="004313DD"/>
    <w:rsid w:val="00431C6C"/>
    <w:rsid w:val="00434934"/>
    <w:rsid w:val="00434EA2"/>
    <w:rsid w:val="00435C86"/>
    <w:rsid w:val="0044033E"/>
    <w:rsid w:val="00443272"/>
    <w:rsid w:val="00443B4B"/>
    <w:rsid w:val="00443E40"/>
    <w:rsid w:val="004440F7"/>
    <w:rsid w:val="0044415D"/>
    <w:rsid w:val="004465B6"/>
    <w:rsid w:val="004478CC"/>
    <w:rsid w:val="00457899"/>
    <w:rsid w:val="00457B15"/>
    <w:rsid w:val="004619DB"/>
    <w:rsid w:val="0046288C"/>
    <w:rsid w:val="00465449"/>
    <w:rsid w:val="00471288"/>
    <w:rsid w:val="00474CF2"/>
    <w:rsid w:val="0048098C"/>
    <w:rsid w:val="00481AEC"/>
    <w:rsid w:val="00481E9F"/>
    <w:rsid w:val="00483032"/>
    <w:rsid w:val="0048358F"/>
    <w:rsid w:val="004871BC"/>
    <w:rsid w:val="00487F11"/>
    <w:rsid w:val="00490BA4"/>
    <w:rsid w:val="00491D6F"/>
    <w:rsid w:val="00492870"/>
    <w:rsid w:val="0049373D"/>
    <w:rsid w:val="004A155F"/>
    <w:rsid w:val="004A587E"/>
    <w:rsid w:val="004A6883"/>
    <w:rsid w:val="004A6EEB"/>
    <w:rsid w:val="004B04B9"/>
    <w:rsid w:val="004B15C4"/>
    <w:rsid w:val="004B3E45"/>
    <w:rsid w:val="004B4622"/>
    <w:rsid w:val="004B72D9"/>
    <w:rsid w:val="004B7A8C"/>
    <w:rsid w:val="004C0D3C"/>
    <w:rsid w:val="004C1DAF"/>
    <w:rsid w:val="004C57A8"/>
    <w:rsid w:val="004D046E"/>
    <w:rsid w:val="004D0867"/>
    <w:rsid w:val="004D1BE3"/>
    <w:rsid w:val="004D37CB"/>
    <w:rsid w:val="004D3A1C"/>
    <w:rsid w:val="004D3F31"/>
    <w:rsid w:val="004D53A9"/>
    <w:rsid w:val="004D66BB"/>
    <w:rsid w:val="004E2CB4"/>
    <w:rsid w:val="004E356D"/>
    <w:rsid w:val="004E7512"/>
    <w:rsid w:val="004E7B8A"/>
    <w:rsid w:val="004F082A"/>
    <w:rsid w:val="004F28D7"/>
    <w:rsid w:val="004F342C"/>
    <w:rsid w:val="004F3CBC"/>
    <w:rsid w:val="004F49AB"/>
    <w:rsid w:val="004F53EC"/>
    <w:rsid w:val="004F5E44"/>
    <w:rsid w:val="004F7930"/>
    <w:rsid w:val="00504431"/>
    <w:rsid w:val="00504687"/>
    <w:rsid w:val="0050516B"/>
    <w:rsid w:val="0051063E"/>
    <w:rsid w:val="00513433"/>
    <w:rsid w:val="0051501A"/>
    <w:rsid w:val="00515902"/>
    <w:rsid w:val="00525074"/>
    <w:rsid w:val="005251A3"/>
    <w:rsid w:val="005257CC"/>
    <w:rsid w:val="00526254"/>
    <w:rsid w:val="00526763"/>
    <w:rsid w:val="005304ED"/>
    <w:rsid w:val="00530F3E"/>
    <w:rsid w:val="00531FC4"/>
    <w:rsid w:val="00533474"/>
    <w:rsid w:val="00533ABE"/>
    <w:rsid w:val="00536215"/>
    <w:rsid w:val="0053704E"/>
    <w:rsid w:val="005376E9"/>
    <w:rsid w:val="00540822"/>
    <w:rsid w:val="00540C87"/>
    <w:rsid w:val="00541A50"/>
    <w:rsid w:val="00541FED"/>
    <w:rsid w:val="00542A9F"/>
    <w:rsid w:val="005439F6"/>
    <w:rsid w:val="00543C7B"/>
    <w:rsid w:val="00546F44"/>
    <w:rsid w:val="005510D1"/>
    <w:rsid w:val="005510FA"/>
    <w:rsid w:val="00553682"/>
    <w:rsid w:val="0055388A"/>
    <w:rsid w:val="00553F2A"/>
    <w:rsid w:val="00555D40"/>
    <w:rsid w:val="00560CE8"/>
    <w:rsid w:val="00561ED5"/>
    <w:rsid w:val="00561F87"/>
    <w:rsid w:val="005629AF"/>
    <w:rsid w:val="00562AD0"/>
    <w:rsid w:val="00562F9B"/>
    <w:rsid w:val="00565554"/>
    <w:rsid w:val="00571009"/>
    <w:rsid w:val="00571129"/>
    <w:rsid w:val="005722B7"/>
    <w:rsid w:val="005728A9"/>
    <w:rsid w:val="005771C9"/>
    <w:rsid w:val="00577538"/>
    <w:rsid w:val="005800E0"/>
    <w:rsid w:val="0058322B"/>
    <w:rsid w:val="0058467E"/>
    <w:rsid w:val="00586B32"/>
    <w:rsid w:val="00586EBB"/>
    <w:rsid w:val="00593B4E"/>
    <w:rsid w:val="005957CA"/>
    <w:rsid w:val="005A3A63"/>
    <w:rsid w:val="005A6B7D"/>
    <w:rsid w:val="005A6E38"/>
    <w:rsid w:val="005B03B8"/>
    <w:rsid w:val="005B11C8"/>
    <w:rsid w:val="005B18C0"/>
    <w:rsid w:val="005B3267"/>
    <w:rsid w:val="005C3161"/>
    <w:rsid w:val="005C345A"/>
    <w:rsid w:val="005D04C8"/>
    <w:rsid w:val="005D0C97"/>
    <w:rsid w:val="005D2094"/>
    <w:rsid w:val="005D395D"/>
    <w:rsid w:val="005D5AF2"/>
    <w:rsid w:val="005D7AAA"/>
    <w:rsid w:val="005E4F25"/>
    <w:rsid w:val="005E73B3"/>
    <w:rsid w:val="005E782E"/>
    <w:rsid w:val="005F056A"/>
    <w:rsid w:val="005F0DB5"/>
    <w:rsid w:val="005F1234"/>
    <w:rsid w:val="005F3498"/>
    <w:rsid w:val="005F3A75"/>
    <w:rsid w:val="005F3CC7"/>
    <w:rsid w:val="005F4158"/>
    <w:rsid w:val="005F586A"/>
    <w:rsid w:val="0060157A"/>
    <w:rsid w:val="006027D8"/>
    <w:rsid w:val="00603D8B"/>
    <w:rsid w:val="00605FF1"/>
    <w:rsid w:val="00613637"/>
    <w:rsid w:val="00613770"/>
    <w:rsid w:val="00613EEE"/>
    <w:rsid w:val="0061469B"/>
    <w:rsid w:val="0061652F"/>
    <w:rsid w:val="0061676A"/>
    <w:rsid w:val="00620915"/>
    <w:rsid w:val="006230B5"/>
    <w:rsid w:val="00623D71"/>
    <w:rsid w:val="006246E1"/>
    <w:rsid w:val="006255B7"/>
    <w:rsid w:val="0062774A"/>
    <w:rsid w:val="0063057F"/>
    <w:rsid w:val="006307A8"/>
    <w:rsid w:val="0063118C"/>
    <w:rsid w:val="006325AD"/>
    <w:rsid w:val="0063356B"/>
    <w:rsid w:val="00633949"/>
    <w:rsid w:val="00643473"/>
    <w:rsid w:val="00643827"/>
    <w:rsid w:val="006459CE"/>
    <w:rsid w:val="00646932"/>
    <w:rsid w:val="00646CB7"/>
    <w:rsid w:val="006475B1"/>
    <w:rsid w:val="00647EF9"/>
    <w:rsid w:val="006502BB"/>
    <w:rsid w:val="006521E4"/>
    <w:rsid w:val="00653BED"/>
    <w:rsid w:val="0065453C"/>
    <w:rsid w:val="00656F38"/>
    <w:rsid w:val="00657864"/>
    <w:rsid w:val="006615D8"/>
    <w:rsid w:val="00661CBD"/>
    <w:rsid w:val="00662A41"/>
    <w:rsid w:val="006642A5"/>
    <w:rsid w:val="0066477A"/>
    <w:rsid w:val="006737E4"/>
    <w:rsid w:val="00675C57"/>
    <w:rsid w:val="00683500"/>
    <w:rsid w:val="00684BF1"/>
    <w:rsid w:val="00685B41"/>
    <w:rsid w:val="00686C57"/>
    <w:rsid w:val="0069065D"/>
    <w:rsid w:val="00690714"/>
    <w:rsid w:val="0069090D"/>
    <w:rsid w:val="0069307F"/>
    <w:rsid w:val="006937FF"/>
    <w:rsid w:val="00693A86"/>
    <w:rsid w:val="006952EB"/>
    <w:rsid w:val="006953F8"/>
    <w:rsid w:val="00696EEF"/>
    <w:rsid w:val="006A009A"/>
    <w:rsid w:val="006A0DE6"/>
    <w:rsid w:val="006A103D"/>
    <w:rsid w:val="006A251B"/>
    <w:rsid w:val="006A34D9"/>
    <w:rsid w:val="006A3A3C"/>
    <w:rsid w:val="006A5C42"/>
    <w:rsid w:val="006A72ED"/>
    <w:rsid w:val="006B33A0"/>
    <w:rsid w:val="006B35C6"/>
    <w:rsid w:val="006C1325"/>
    <w:rsid w:val="006C15AA"/>
    <w:rsid w:val="006C1795"/>
    <w:rsid w:val="006C1B35"/>
    <w:rsid w:val="006C7A61"/>
    <w:rsid w:val="006D11DB"/>
    <w:rsid w:val="006D1974"/>
    <w:rsid w:val="006D203C"/>
    <w:rsid w:val="006D20C1"/>
    <w:rsid w:val="006D2741"/>
    <w:rsid w:val="006D3856"/>
    <w:rsid w:val="006D4B72"/>
    <w:rsid w:val="006D5427"/>
    <w:rsid w:val="006D61BC"/>
    <w:rsid w:val="006D6B8A"/>
    <w:rsid w:val="006D7D4A"/>
    <w:rsid w:val="006E0302"/>
    <w:rsid w:val="006E1AE1"/>
    <w:rsid w:val="006E45D7"/>
    <w:rsid w:val="006E4A38"/>
    <w:rsid w:val="006E7C0E"/>
    <w:rsid w:val="006F116E"/>
    <w:rsid w:val="006F1C14"/>
    <w:rsid w:val="006F2B6D"/>
    <w:rsid w:val="006F3F0D"/>
    <w:rsid w:val="006F4684"/>
    <w:rsid w:val="006F57F4"/>
    <w:rsid w:val="006F5B22"/>
    <w:rsid w:val="006F6711"/>
    <w:rsid w:val="006F6F7F"/>
    <w:rsid w:val="007008C9"/>
    <w:rsid w:val="0070177E"/>
    <w:rsid w:val="00702A36"/>
    <w:rsid w:val="007040D7"/>
    <w:rsid w:val="00705B14"/>
    <w:rsid w:val="0070625D"/>
    <w:rsid w:val="00706B5C"/>
    <w:rsid w:val="00706D0B"/>
    <w:rsid w:val="00707F2C"/>
    <w:rsid w:val="00710B7C"/>
    <w:rsid w:val="00711884"/>
    <w:rsid w:val="00712043"/>
    <w:rsid w:val="007134CA"/>
    <w:rsid w:val="00713FA2"/>
    <w:rsid w:val="0071568A"/>
    <w:rsid w:val="007157A3"/>
    <w:rsid w:val="0071625B"/>
    <w:rsid w:val="00717D4A"/>
    <w:rsid w:val="00722B0C"/>
    <w:rsid w:val="007263C6"/>
    <w:rsid w:val="00727689"/>
    <w:rsid w:val="00730D67"/>
    <w:rsid w:val="0073436A"/>
    <w:rsid w:val="0073588A"/>
    <w:rsid w:val="00737051"/>
    <w:rsid w:val="00742CFB"/>
    <w:rsid w:val="00743532"/>
    <w:rsid w:val="00743763"/>
    <w:rsid w:val="00743D97"/>
    <w:rsid w:val="00744143"/>
    <w:rsid w:val="00745F0D"/>
    <w:rsid w:val="0074649E"/>
    <w:rsid w:val="007501D4"/>
    <w:rsid w:val="00751D58"/>
    <w:rsid w:val="00751F81"/>
    <w:rsid w:val="0075298D"/>
    <w:rsid w:val="0075535C"/>
    <w:rsid w:val="0075606F"/>
    <w:rsid w:val="007608D5"/>
    <w:rsid w:val="00762239"/>
    <w:rsid w:val="00762782"/>
    <w:rsid w:val="00762CEA"/>
    <w:rsid w:val="00762F53"/>
    <w:rsid w:val="0077067B"/>
    <w:rsid w:val="007733D1"/>
    <w:rsid w:val="00773A19"/>
    <w:rsid w:val="00773E43"/>
    <w:rsid w:val="007755BF"/>
    <w:rsid w:val="0077781D"/>
    <w:rsid w:val="007805E8"/>
    <w:rsid w:val="00780E52"/>
    <w:rsid w:val="00781051"/>
    <w:rsid w:val="00785E1F"/>
    <w:rsid w:val="00786FBD"/>
    <w:rsid w:val="0078713A"/>
    <w:rsid w:val="00787908"/>
    <w:rsid w:val="00787E29"/>
    <w:rsid w:val="007923C0"/>
    <w:rsid w:val="0079273D"/>
    <w:rsid w:val="00795717"/>
    <w:rsid w:val="00796067"/>
    <w:rsid w:val="007A1F7E"/>
    <w:rsid w:val="007A2212"/>
    <w:rsid w:val="007A3A79"/>
    <w:rsid w:val="007A4C2F"/>
    <w:rsid w:val="007A532F"/>
    <w:rsid w:val="007B084E"/>
    <w:rsid w:val="007B12EF"/>
    <w:rsid w:val="007B1EC4"/>
    <w:rsid w:val="007B28A5"/>
    <w:rsid w:val="007B392E"/>
    <w:rsid w:val="007B3A1E"/>
    <w:rsid w:val="007B5B97"/>
    <w:rsid w:val="007B5DC2"/>
    <w:rsid w:val="007B6BD9"/>
    <w:rsid w:val="007B6F70"/>
    <w:rsid w:val="007B7BE3"/>
    <w:rsid w:val="007C00A6"/>
    <w:rsid w:val="007C0EF9"/>
    <w:rsid w:val="007C2F54"/>
    <w:rsid w:val="007C35D3"/>
    <w:rsid w:val="007C3D5D"/>
    <w:rsid w:val="007C45C2"/>
    <w:rsid w:val="007C5369"/>
    <w:rsid w:val="007C7CD7"/>
    <w:rsid w:val="007D0B18"/>
    <w:rsid w:val="007D1F4D"/>
    <w:rsid w:val="007D23A8"/>
    <w:rsid w:val="007D4305"/>
    <w:rsid w:val="007D5174"/>
    <w:rsid w:val="007E0D49"/>
    <w:rsid w:val="007E35EA"/>
    <w:rsid w:val="007E76EE"/>
    <w:rsid w:val="007F1D41"/>
    <w:rsid w:val="007F1F00"/>
    <w:rsid w:val="007F2D97"/>
    <w:rsid w:val="007F576F"/>
    <w:rsid w:val="007F5F5B"/>
    <w:rsid w:val="007F7267"/>
    <w:rsid w:val="0080032E"/>
    <w:rsid w:val="00800EB3"/>
    <w:rsid w:val="008015FC"/>
    <w:rsid w:val="00803B41"/>
    <w:rsid w:val="00804143"/>
    <w:rsid w:val="00810F95"/>
    <w:rsid w:val="008147F4"/>
    <w:rsid w:val="008152C8"/>
    <w:rsid w:val="00816A94"/>
    <w:rsid w:val="008178A2"/>
    <w:rsid w:val="0082064B"/>
    <w:rsid w:val="00823B32"/>
    <w:rsid w:val="008245E5"/>
    <w:rsid w:val="00826BF0"/>
    <w:rsid w:val="00832944"/>
    <w:rsid w:val="00832C5E"/>
    <w:rsid w:val="00835E4C"/>
    <w:rsid w:val="00836ADF"/>
    <w:rsid w:val="00837536"/>
    <w:rsid w:val="00837977"/>
    <w:rsid w:val="00840EC9"/>
    <w:rsid w:val="00846B0F"/>
    <w:rsid w:val="00850AD7"/>
    <w:rsid w:val="008529BC"/>
    <w:rsid w:val="00855FDA"/>
    <w:rsid w:val="008578D1"/>
    <w:rsid w:val="008603B0"/>
    <w:rsid w:val="00862D59"/>
    <w:rsid w:val="0086431C"/>
    <w:rsid w:val="0086554A"/>
    <w:rsid w:val="00866DDF"/>
    <w:rsid w:val="00866EC4"/>
    <w:rsid w:val="00867315"/>
    <w:rsid w:val="00871721"/>
    <w:rsid w:val="0087743D"/>
    <w:rsid w:val="00877F3D"/>
    <w:rsid w:val="008800AA"/>
    <w:rsid w:val="00880121"/>
    <w:rsid w:val="00880B8B"/>
    <w:rsid w:val="008839EC"/>
    <w:rsid w:val="0088434F"/>
    <w:rsid w:val="00885840"/>
    <w:rsid w:val="00886501"/>
    <w:rsid w:val="00886B8C"/>
    <w:rsid w:val="008879A7"/>
    <w:rsid w:val="0089068C"/>
    <w:rsid w:val="0089080A"/>
    <w:rsid w:val="0089105A"/>
    <w:rsid w:val="00893FDF"/>
    <w:rsid w:val="00895DA5"/>
    <w:rsid w:val="0089779A"/>
    <w:rsid w:val="008A0185"/>
    <w:rsid w:val="008A0488"/>
    <w:rsid w:val="008A1A4D"/>
    <w:rsid w:val="008A1B18"/>
    <w:rsid w:val="008A3890"/>
    <w:rsid w:val="008A3C69"/>
    <w:rsid w:val="008A4BC2"/>
    <w:rsid w:val="008A5B2A"/>
    <w:rsid w:val="008A621F"/>
    <w:rsid w:val="008A6522"/>
    <w:rsid w:val="008A7CB9"/>
    <w:rsid w:val="008B1B56"/>
    <w:rsid w:val="008B46C2"/>
    <w:rsid w:val="008B4A74"/>
    <w:rsid w:val="008B5BAF"/>
    <w:rsid w:val="008B5F65"/>
    <w:rsid w:val="008C2394"/>
    <w:rsid w:val="008C2927"/>
    <w:rsid w:val="008C4571"/>
    <w:rsid w:val="008D081C"/>
    <w:rsid w:val="008D19AB"/>
    <w:rsid w:val="008D20BC"/>
    <w:rsid w:val="008D2FE3"/>
    <w:rsid w:val="008D410D"/>
    <w:rsid w:val="008D5645"/>
    <w:rsid w:val="008D6B30"/>
    <w:rsid w:val="008D7C90"/>
    <w:rsid w:val="008E0B74"/>
    <w:rsid w:val="008E1419"/>
    <w:rsid w:val="008E40E7"/>
    <w:rsid w:val="008E4713"/>
    <w:rsid w:val="008E5986"/>
    <w:rsid w:val="008E5D6F"/>
    <w:rsid w:val="008F14FF"/>
    <w:rsid w:val="008F29E8"/>
    <w:rsid w:val="008F4931"/>
    <w:rsid w:val="008F77D4"/>
    <w:rsid w:val="00902A72"/>
    <w:rsid w:val="00903B07"/>
    <w:rsid w:val="00914467"/>
    <w:rsid w:val="009159AD"/>
    <w:rsid w:val="00920FE6"/>
    <w:rsid w:val="00921F41"/>
    <w:rsid w:val="00923118"/>
    <w:rsid w:val="009242FD"/>
    <w:rsid w:val="00925228"/>
    <w:rsid w:val="0092569A"/>
    <w:rsid w:val="00925B9E"/>
    <w:rsid w:val="009271B5"/>
    <w:rsid w:val="0092768B"/>
    <w:rsid w:val="00927A7C"/>
    <w:rsid w:val="00931676"/>
    <w:rsid w:val="00932E7B"/>
    <w:rsid w:val="00935AFE"/>
    <w:rsid w:val="00936F65"/>
    <w:rsid w:val="00936FD6"/>
    <w:rsid w:val="00937936"/>
    <w:rsid w:val="00940129"/>
    <w:rsid w:val="009409F8"/>
    <w:rsid w:val="009421D1"/>
    <w:rsid w:val="0094321E"/>
    <w:rsid w:val="0094561A"/>
    <w:rsid w:val="0094624B"/>
    <w:rsid w:val="00946BF6"/>
    <w:rsid w:val="00951806"/>
    <w:rsid w:val="00951E06"/>
    <w:rsid w:val="009525F4"/>
    <w:rsid w:val="009533C9"/>
    <w:rsid w:val="00953EEC"/>
    <w:rsid w:val="00954BE5"/>
    <w:rsid w:val="00957D72"/>
    <w:rsid w:val="0096005A"/>
    <w:rsid w:val="00960DB9"/>
    <w:rsid w:val="009629F4"/>
    <w:rsid w:val="00962D2A"/>
    <w:rsid w:val="00962E11"/>
    <w:rsid w:val="009653FA"/>
    <w:rsid w:val="00966B09"/>
    <w:rsid w:val="00966F0C"/>
    <w:rsid w:val="0096764F"/>
    <w:rsid w:val="00970597"/>
    <w:rsid w:val="00970BAC"/>
    <w:rsid w:val="0097348C"/>
    <w:rsid w:val="00973A01"/>
    <w:rsid w:val="00976133"/>
    <w:rsid w:val="00976CAD"/>
    <w:rsid w:val="00977640"/>
    <w:rsid w:val="009819EC"/>
    <w:rsid w:val="0098330B"/>
    <w:rsid w:val="00983646"/>
    <w:rsid w:val="00983FFF"/>
    <w:rsid w:val="00985125"/>
    <w:rsid w:val="00985A38"/>
    <w:rsid w:val="00987EB6"/>
    <w:rsid w:val="009924B8"/>
    <w:rsid w:val="00993BD4"/>
    <w:rsid w:val="00993D98"/>
    <w:rsid w:val="00993E63"/>
    <w:rsid w:val="009A0E8A"/>
    <w:rsid w:val="009A1426"/>
    <w:rsid w:val="009A2298"/>
    <w:rsid w:val="009A3208"/>
    <w:rsid w:val="009A3DF6"/>
    <w:rsid w:val="009A42C8"/>
    <w:rsid w:val="009A47D1"/>
    <w:rsid w:val="009A5E68"/>
    <w:rsid w:val="009A663C"/>
    <w:rsid w:val="009A7DB5"/>
    <w:rsid w:val="009B1273"/>
    <w:rsid w:val="009B166B"/>
    <w:rsid w:val="009B1D17"/>
    <w:rsid w:val="009B2325"/>
    <w:rsid w:val="009B4A7F"/>
    <w:rsid w:val="009B6CCB"/>
    <w:rsid w:val="009B74F9"/>
    <w:rsid w:val="009B7CBE"/>
    <w:rsid w:val="009B7F49"/>
    <w:rsid w:val="009C0B12"/>
    <w:rsid w:val="009C1F8B"/>
    <w:rsid w:val="009C2906"/>
    <w:rsid w:val="009C50B9"/>
    <w:rsid w:val="009C5EC8"/>
    <w:rsid w:val="009D10E2"/>
    <w:rsid w:val="009D147B"/>
    <w:rsid w:val="009D3233"/>
    <w:rsid w:val="009D412C"/>
    <w:rsid w:val="009D49AC"/>
    <w:rsid w:val="009D49E3"/>
    <w:rsid w:val="009D5B53"/>
    <w:rsid w:val="009D5ED0"/>
    <w:rsid w:val="009E0097"/>
    <w:rsid w:val="009E25BA"/>
    <w:rsid w:val="009E2A70"/>
    <w:rsid w:val="009E40F3"/>
    <w:rsid w:val="009E558E"/>
    <w:rsid w:val="009E55C9"/>
    <w:rsid w:val="009E6347"/>
    <w:rsid w:val="009E645C"/>
    <w:rsid w:val="009E6EFD"/>
    <w:rsid w:val="009E6F79"/>
    <w:rsid w:val="009E795C"/>
    <w:rsid w:val="009F1393"/>
    <w:rsid w:val="009F660E"/>
    <w:rsid w:val="009F7A9D"/>
    <w:rsid w:val="00A02710"/>
    <w:rsid w:val="00A032D8"/>
    <w:rsid w:val="00A05BC2"/>
    <w:rsid w:val="00A07625"/>
    <w:rsid w:val="00A07970"/>
    <w:rsid w:val="00A1284E"/>
    <w:rsid w:val="00A12B0B"/>
    <w:rsid w:val="00A1487A"/>
    <w:rsid w:val="00A20D4B"/>
    <w:rsid w:val="00A211A2"/>
    <w:rsid w:val="00A23D51"/>
    <w:rsid w:val="00A249C5"/>
    <w:rsid w:val="00A2535D"/>
    <w:rsid w:val="00A2585B"/>
    <w:rsid w:val="00A30535"/>
    <w:rsid w:val="00A30753"/>
    <w:rsid w:val="00A333C6"/>
    <w:rsid w:val="00A35578"/>
    <w:rsid w:val="00A35C65"/>
    <w:rsid w:val="00A370C1"/>
    <w:rsid w:val="00A403F2"/>
    <w:rsid w:val="00A42D7D"/>
    <w:rsid w:val="00A43040"/>
    <w:rsid w:val="00A43C0A"/>
    <w:rsid w:val="00A50BA1"/>
    <w:rsid w:val="00A50E15"/>
    <w:rsid w:val="00A51EDC"/>
    <w:rsid w:val="00A521DC"/>
    <w:rsid w:val="00A5498C"/>
    <w:rsid w:val="00A6131A"/>
    <w:rsid w:val="00A64240"/>
    <w:rsid w:val="00A646EF"/>
    <w:rsid w:val="00A64883"/>
    <w:rsid w:val="00A64EBA"/>
    <w:rsid w:val="00A6636C"/>
    <w:rsid w:val="00A67CA6"/>
    <w:rsid w:val="00A70889"/>
    <w:rsid w:val="00A7202F"/>
    <w:rsid w:val="00A723CC"/>
    <w:rsid w:val="00A74BE7"/>
    <w:rsid w:val="00A760AC"/>
    <w:rsid w:val="00A777A7"/>
    <w:rsid w:val="00A77FE8"/>
    <w:rsid w:val="00A841AA"/>
    <w:rsid w:val="00A85B98"/>
    <w:rsid w:val="00A86534"/>
    <w:rsid w:val="00A9055F"/>
    <w:rsid w:val="00A91722"/>
    <w:rsid w:val="00A92AC5"/>
    <w:rsid w:val="00A93459"/>
    <w:rsid w:val="00A938DD"/>
    <w:rsid w:val="00A968B6"/>
    <w:rsid w:val="00A97A81"/>
    <w:rsid w:val="00AA060D"/>
    <w:rsid w:val="00AA258F"/>
    <w:rsid w:val="00AA46EF"/>
    <w:rsid w:val="00AA53F6"/>
    <w:rsid w:val="00AA7652"/>
    <w:rsid w:val="00AA78B7"/>
    <w:rsid w:val="00AB1F53"/>
    <w:rsid w:val="00AB242C"/>
    <w:rsid w:val="00AB324D"/>
    <w:rsid w:val="00AB7571"/>
    <w:rsid w:val="00AC299C"/>
    <w:rsid w:val="00AC2E8E"/>
    <w:rsid w:val="00AC541A"/>
    <w:rsid w:val="00AD199A"/>
    <w:rsid w:val="00AD3AF0"/>
    <w:rsid w:val="00AD66C2"/>
    <w:rsid w:val="00AE1826"/>
    <w:rsid w:val="00AE2712"/>
    <w:rsid w:val="00AE7A08"/>
    <w:rsid w:val="00AE7A45"/>
    <w:rsid w:val="00AF526A"/>
    <w:rsid w:val="00AF5677"/>
    <w:rsid w:val="00AF56D4"/>
    <w:rsid w:val="00AF68F3"/>
    <w:rsid w:val="00AF757C"/>
    <w:rsid w:val="00AF7970"/>
    <w:rsid w:val="00B02659"/>
    <w:rsid w:val="00B0582C"/>
    <w:rsid w:val="00B05BA9"/>
    <w:rsid w:val="00B114D3"/>
    <w:rsid w:val="00B172A4"/>
    <w:rsid w:val="00B20765"/>
    <w:rsid w:val="00B213BD"/>
    <w:rsid w:val="00B24531"/>
    <w:rsid w:val="00B25559"/>
    <w:rsid w:val="00B25F03"/>
    <w:rsid w:val="00B26199"/>
    <w:rsid w:val="00B27286"/>
    <w:rsid w:val="00B27C38"/>
    <w:rsid w:val="00B33513"/>
    <w:rsid w:val="00B33D00"/>
    <w:rsid w:val="00B33D43"/>
    <w:rsid w:val="00B36CA1"/>
    <w:rsid w:val="00B373BE"/>
    <w:rsid w:val="00B405D4"/>
    <w:rsid w:val="00B40C79"/>
    <w:rsid w:val="00B421C7"/>
    <w:rsid w:val="00B424D0"/>
    <w:rsid w:val="00B43590"/>
    <w:rsid w:val="00B44BC7"/>
    <w:rsid w:val="00B44F63"/>
    <w:rsid w:val="00B470D9"/>
    <w:rsid w:val="00B5052C"/>
    <w:rsid w:val="00B52396"/>
    <w:rsid w:val="00B5336E"/>
    <w:rsid w:val="00B5593E"/>
    <w:rsid w:val="00B55AC6"/>
    <w:rsid w:val="00B55B4E"/>
    <w:rsid w:val="00B5652B"/>
    <w:rsid w:val="00B57913"/>
    <w:rsid w:val="00B61642"/>
    <w:rsid w:val="00B62C71"/>
    <w:rsid w:val="00B62C75"/>
    <w:rsid w:val="00B63EE4"/>
    <w:rsid w:val="00B657D2"/>
    <w:rsid w:val="00B6623C"/>
    <w:rsid w:val="00B667A0"/>
    <w:rsid w:val="00B66FDC"/>
    <w:rsid w:val="00B72C58"/>
    <w:rsid w:val="00B72CB7"/>
    <w:rsid w:val="00B72EE0"/>
    <w:rsid w:val="00B72F78"/>
    <w:rsid w:val="00B75514"/>
    <w:rsid w:val="00B767EC"/>
    <w:rsid w:val="00B76F67"/>
    <w:rsid w:val="00B8173E"/>
    <w:rsid w:val="00B81DD7"/>
    <w:rsid w:val="00B83E7F"/>
    <w:rsid w:val="00B8484D"/>
    <w:rsid w:val="00B86EF8"/>
    <w:rsid w:val="00B906A1"/>
    <w:rsid w:val="00B90B12"/>
    <w:rsid w:val="00B914D5"/>
    <w:rsid w:val="00B91C9B"/>
    <w:rsid w:val="00B92C4B"/>
    <w:rsid w:val="00B93E04"/>
    <w:rsid w:val="00B95FFA"/>
    <w:rsid w:val="00B979A8"/>
    <w:rsid w:val="00BA3990"/>
    <w:rsid w:val="00BA4DAF"/>
    <w:rsid w:val="00BA6E2B"/>
    <w:rsid w:val="00BA70C6"/>
    <w:rsid w:val="00BB1E2D"/>
    <w:rsid w:val="00BB245A"/>
    <w:rsid w:val="00BB2716"/>
    <w:rsid w:val="00BB6151"/>
    <w:rsid w:val="00BC385C"/>
    <w:rsid w:val="00BC5802"/>
    <w:rsid w:val="00BC6FB0"/>
    <w:rsid w:val="00BC751F"/>
    <w:rsid w:val="00BC7727"/>
    <w:rsid w:val="00BD0529"/>
    <w:rsid w:val="00BD1C7C"/>
    <w:rsid w:val="00BD3736"/>
    <w:rsid w:val="00BD3E18"/>
    <w:rsid w:val="00BD6F4A"/>
    <w:rsid w:val="00BE1E48"/>
    <w:rsid w:val="00BE29C9"/>
    <w:rsid w:val="00BE3F00"/>
    <w:rsid w:val="00BF1CA5"/>
    <w:rsid w:val="00BF2DAA"/>
    <w:rsid w:val="00BF56D7"/>
    <w:rsid w:val="00BF609D"/>
    <w:rsid w:val="00BF68AD"/>
    <w:rsid w:val="00BF79DC"/>
    <w:rsid w:val="00C02122"/>
    <w:rsid w:val="00C0293C"/>
    <w:rsid w:val="00C02B3C"/>
    <w:rsid w:val="00C04996"/>
    <w:rsid w:val="00C06B7D"/>
    <w:rsid w:val="00C108DF"/>
    <w:rsid w:val="00C12A7B"/>
    <w:rsid w:val="00C169F6"/>
    <w:rsid w:val="00C20609"/>
    <w:rsid w:val="00C21991"/>
    <w:rsid w:val="00C230C7"/>
    <w:rsid w:val="00C2327A"/>
    <w:rsid w:val="00C2408E"/>
    <w:rsid w:val="00C24BCA"/>
    <w:rsid w:val="00C24FA9"/>
    <w:rsid w:val="00C262CE"/>
    <w:rsid w:val="00C32E83"/>
    <w:rsid w:val="00C32F29"/>
    <w:rsid w:val="00C345FB"/>
    <w:rsid w:val="00C35229"/>
    <w:rsid w:val="00C37ED1"/>
    <w:rsid w:val="00C41436"/>
    <w:rsid w:val="00C435FE"/>
    <w:rsid w:val="00C44D0D"/>
    <w:rsid w:val="00C45071"/>
    <w:rsid w:val="00C5134A"/>
    <w:rsid w:val="00C522B2"/>
    <w:rsid w:val="00C576C0"/>
    <w:rsid w:val="00C60696"/>
    <w:rsid w:val="00C60C16"/>
    <w:rsid w:val="00C649F4"/>
    <w:rsid w:val="00C65D20"/>
    <w:rsid w:val="00C66A10"/>
    <w:rsid w:val="00C66B4D"/>
    <w:rsid w:val="00C67BD0"/>
    <w:rsid w:val="00C70D94"/>
    <w:rsid w:val="00C71138"/>
    <w:rsid w:val="00C711C4"/>
    <w:rsid w:val="00C722E5"/>
    <w:rsid w:val="00C73563"/>
    <w:rsid w:val="00C737CB"/>
    <w:rsid w:val="00C73DC6"/>
    <w:rsid w:val="00C77A94"/>
    <w:rsid w:val="00C81DDA"/>
    <w:rsid w:val="00C853ED"/>
    <w:rsid w:val="00C861EC"/>
    <w:rsid w:val="00C861F0"/>
    <w:rsid w:val="00C86E02"/>
    <w:rsid w:val="00C91554"/>
    <w:rsid w:val="00C9421C"/>
    <w:rsid w:val="00C94BEF"/>
    <w:rsid w:val="00C95E91"/>
    <w:rsid w:val="00C97214"/>
    <w:rsid w:val="00CA2649"/>
    <w:rsid w:val="00CA3D43"/>
    <w:rsid w:val="00CA52FB"/>
    <w:rsid w:val="00CA70F9"/>
    <w:rsid w:val="00CA757F"/>
    <w:rsid w:val="00CB0122"/>
    <w:rsid w:val="00CB0C7C"/>
    <w:rsid w:val="00CB140E"/>
    <w:rsid w:val="00CB19DC"/>
    <w:rsid w:val="00CB2B9D"/>
    <w:rsid w:val="00CB5B09"/>
    <w:rsid w:val="00CB6473"/>
    <w:rsid w:val="00CB6E45"/>
    <w:rsid w:val="00CB7655"/>
    <w:rsid w:val="00CC280F"/>
    <w:rsid w:val="00CC5A90"/>
    <w:rsid w:val="00CC5D3B"/>
    <w:rsid w:val="00CD112C"/>
    <w:rsid w:val="00CD2766"/>
    <w:rsid w:val="00CD2C52"/>
    <w:rsid w:val="00CD3394"/>
    <w:rsid w:val="00CD449D"/>
    <w:rsid w:val="00CD4835"/>
    <w:rsid w:val="00CD5E24"/>
    <w:rsid w:val="00CE1350"/>
    <w:rsid w:val="00CE1427"/>
    <w:rsid w:val="00CE1F5B"/>
    <w:rsid w:val="00CE2573"/>
    <w:rsid w:val="00CE3832"/>
    <w:rsid w:val="00CE6552"/>
    <w:rsid w:val="00CE728E"/>
    <w:rsid w:val="00CF294C"/>
    <w:rsid w:val="00CF60BD"/>
    <w:rsid w:val="00CF634A"/>
    <w:rsid w:val="00D00AB4"/>
    <w:rsid w:val="00D03C8F"/>
    <w:rsid w:val="00D1017E"/>
    <w:rsid w:val="00D11D2D"/>
    <w:rsid w:val="00D12E0F"/>
    <w:rsid w:val="00D13962"/>
    <w:rsid w:val="00D15031"/>
    <w:rsid w:val="00D15131"/>
    <w:rsid w:val="00D158C2"/>
    <w:rsid w:val="00D15EE1"/>
    <w:rsid w:val="00D167C5"/>
    <w:rsid w:val="00D16A8C"/>
    <w:rsid w:val="00D17B7C"/>
    <w:rsid w:val="00D232D5"/>
    <w:rsid w:val="00D24EDA"/>
    <w:rsid w:val="00D253BF"/>
    <w:rsid w:val="00D25F71"/>
    <w:rsid w:val="00D26D84"/>
    <w:rsid w:val="00D3005B"/>
    <w:rsid w:val="00D30207"/>
    <w:rsid w:val="00D30F63"/>
    <w:rsid w:val="00D32026"/>
    <w:rsid w:val="00D3289F"/>
    <w:rsid w:val="00D35CEF"/>
    <w:rsid w:val="00D36C7B"/>
    <w:rsid w:val="00D373CA"/>
    <w:rsid w:val="00D40CE3"/>
    <w:rsid w:val="00D41E24"/>
    <w:rsid w:val="00D42FB1"/>
    <w:rsid w:val="00D44640"/>
    <w:rsid w:val="00D473C0"/>
    <w:rsid w:val="00D4762C"/>
    <w:rsid w:val="00D52F76"/>
    <w:rsid w:val="00D544D5"/>
    <w:rsid w:val="00D619B8"/>
    <w:rsid w:val="00D61DCF"/>
    <w:rsid w:val="00D61F67"/>
    <w:rsid w:val="00D64847"/>
    <w:rsid w:val="00D64A9A"/>
    <w:rsid w:val="00D667A1"/>
    <w:rsid w:val="00D6744D"/>
    <w:rsid w:val="00D709E0"/>
    <w:rsid w:val="00D7325A"/>
    <w:rsid w:val="00D75E9E"/>
    <w:rsid w:val="00D75FE4"/>
    <w:rsid w:val="00D765E8"/>
    <w:rsid w:val="00D77D0F"/>
    <w:rsid w:val="00D82963"/>
    <w:rsid w:val="00D83631"/>
    <w:rsid w:val="00D8483C"/>
    <w:rsid w:val="00D85494"/>
    <w:rsid w:val="00D917FF"/>
    <w:rsid w:val="00D93050"/>
    <w:rsid w:val="00D93670"/>
    <w:rsid w:val="00D93E76"/>
    <w:rsid w:val="00D94490"/>
    <w:rsid w:val="00D97A8A"/>
    <w:rsid w:val="00DA000A"/>
    <w:rsid w:val="00DA1559"/>
    <w:rsid w:val="00DA30F9"/>
    <w:rsid w:val="00DB3F8A"/>
    <w:rsid w:val="00DB5DE1"/>
    <w:rsid w:val="00DB6F9E"/>
    <w:rsid w:val="00DC0D34"/>
    <w:rsid w:val="00DC2D80"/>
    <w:rsid w:val="00DC2EF0"/>
    <w:rsid w:val="00DC7185"/>
    <w:rsid w:val="00DD03B3"/>
    <w:rsid w:val="00DD3383"/>
    <w:rsid w:val="00DD39E5"/>
    <w:rsid w:val="00DD484F"/>
    <w:rsid w:val="00DD4B65"/>
    <w:rsid w:val="00DD5859"/>
    <w:rsid w:val="00DD7882"/>
    <w:rsid w:val="00DE22AF"/>
    <w:rsid w:val="00DE2B48"/>
    <w:rsid w:val="00DE2C69"/>
    <w:rsid w:val="00DE37BD"/>
    <w:rsid w:val="00DE3FC0"/>
    <w:rsid w:val="00DE5F6C"/>
    <w:rsid w:val="00DF0147"/>
    <w:rsid w:val="00DF2B3A"/>
    <w:rsid w:val="00DF30DA"/>
    <w:rsid w:val="00DF5298"/>
    <w:rsid w:val="00DF609C"/>
    <w:rsid w:val="00DF66D3"/>
    <w:rsid w:val="00DF725E"/>
    <w:rsid w:val="00E04EFF"/>
    <w:rsid w:val="00E0541C"/>
    <w:rsid w:val="00E06088"/>
    <w:rsid w:val="00E06619"/>
    <w:rsid w:val="00E113BC"/>
    <w:rsid w:val="00E11B0A"/>
    <w:rsid w:val="00E13734"/>
    <w:rsid w:val="00E15188"/>
    <w:rsid w:val="00E168C5"/>
    <w:rsid w:val="00E202C8"/>
    <w:rsid w:val="00E202D6"/>
    <w:rsid w:val="00E20A65"/>
    <w:rsid w:val="00E23BA9"/>
    <w:rsid w:val="00E23E3B"/>
    <w:rsid w:val="00E26022"/>
    <w:rsid w:val="00E261E9"/>
    <w:rsid w:val="00E263CC"/>
    <w:rsid w:val="00E26A32"/>
    <w:rsid w:val="00E32EE1"/>
    <w:rsid w:val="00E34B5D"/>
    <w:rsid w:val="00E34D16"/>
    <w:rsid w:val="00E35CDC"/>
    <w:rsid w:val="00E35F88"/>
    <w:rsid w:val="00E361AD"/>
    <w:rsid w:val="00E40880"/>
    <w:rsid w:val="00E40F6A"/>
    <w:rsid w:val="00E42645"/>
    <w:rsid w:val="00E42D69"/>
    <w:rsid w:val="00E43D9F"/>
    <w:rsid w:val="00E46B33"/>
    <w:rsid w:val="00E475D5"/>
    <w:rsid w:val="00E4790C"/>
    <w:rsid w:val="00E526BF"/>
    <w:rsid w:val="00E52A65"/>
    <w:rsid w:val="00E55D92"/>
    <w:rsid w:val="00E56A4C"/>
    <w:rsid w:val="00E62F67"/>
    <w:rsid w:val="00E6344F"/>
    <w:rsid w:val="00E67295"/>
    <w:rsid w:val="00E7278F"/>
    <w:rsid w:val="00E7554C"/>
    <w:rsid w:val="00E80F4F"/>
    <w:rsid w:val="00E815AC"/>
    <w:rsid w:val="00E831CE"/>
    <w:rsid w:val="00E8494B"/>
    <w:rsid w:val="00E85C86"/>
    <w:rsid w:val="00E90B23"/>
    <w:rsid w:val="00E92617"/>
    <w:rsid w:val="00E92E47"/>
    <w:rsid w:val="00E95A53"/>
    <w:rsid w:val="00E964AC"/>
    <w:rsid w:val="00E97A0A"/>
    <w:rsid w:val="00EA043E"/>
    <w:rsid w:val="00EA08AC"/>
    <w:rsid w:val="00EA0B00"/>
    <w:rsid w:val="00EA0C51"/>
    <w:rsid w:val="00EA2A17"/>
    <w:rsid w:val="00EA3012"/>
    <w:rsid w:val="00EA431B"/>
    <w:rsid w:val="00EA4463"/>
    <w:rsid w:val="00EA52F0"/>
    <w:rsid w:val="00EA5544"/>
    <w:rsid w:val="00EB2261"/>
    <w:rsid w:val="00EB6372"/>
    <w:rsid w:val="00EB6C0B"/>
    <w:rsid w:val="00EB79B2"/>
    <w:rsid w:val="00EC10D6"/>
    <w:rsid w:val="00EC1FA0"/>
    <w:rsid w:val="00EC320E"/>
    <w:rsid w:val="00ED0FD9"/>
    <w:rsid w:val="00ED193D"/>
    <w:rsid w:val="00ED1CDC"/>
    <w:rsid w:val="00ED23C8"/>
    <w:rsid w:val="00EE49BC"/>
    <w:rsid w:val="00EE53DA"/>
    <w:rsid w:val="00EE5B4C"/>
    <w:rsid w:val="00EE6E6E"/>
    <w:rsid w:val="00EF173C"/>
    <w:rsid w:val="00EF322D"/>
    <w:rsid w:val="00EF3CD0"/>
    <w:rsid w:val="00EF41B5"/>
    <w:rsid w:val="00EF4926"/>
    <w:rsid w:val="00EF4B63"/>
    <w:rsid w:val="00EF5C5D"/>
    <w:rsid w:val="00F0007D"/>
    <w:rsid w:val="00F0074C"/>
    <w:rsid w:val="00F0226B"/>
    <w:rsid w:val="00F02D5C"/>
    <w:rsid w:val="00F040F1"/>
    <w:rsid w:val="00F05C83"/>
    <w:rsid w:val="00F06761"/>
    <w:rsid w:val="00F07039"/>
    <w:rsid w:val="00F0785E"/>
    <w:rsid w:val="00F07AF6"/>
    <w:rsid w:val="00F12B8E"/>
    <w:rsid w:val="00F14576"/>
    <w:rsid w:val="00F15FE2"/>
    <w:rsid w:val="00F16397"/>
    <w:rsid w:val="00F164D6"/>
    <w:rsid w:val="00F166B8"/>
    <w:rsid w:val="00F1755C"/>
    <w:rsid w:val="00F175F4"/>
    <w:rsid w:val="00F17C9F"/>
    <w:rsid w:val="00F21008"/>
    <w:rsid w:val="00F2183F"/>
    <w:rsid w:val="00F21FFF"/>
    <w:rsid w:val="00F228E3"/>
    <w:rsid w:val="00F300CE"/>
    <w:rsid w:val="00F30F68"/>
    <w:rsid w:val="00F33661"/>
    <w:rsid w:val="00F34935"/>
    <w:rsid w:val="00F34B56"/>
    <w:rsid w:val="00F34C57"/>
    <w:rsid w:val="00F35E43"/>
    <w:rsid w:val="00F414C1"/>
    <w:rsid w:val="00F433FC"/>
    <w:rsid w:val="00F43652"/>
    <w:rsid w:val="00F43D52"/>
    <w:rsid w:val="00F44574"/>
    <w:rsid w:val="00F44C03"/>
    <w:rsid w:val="00F45CED"/>
    <w:rsid w:val="00F468B5"/>
    <w:rsid w:val="00F46A96"/>
    <w:rsid w:val="00F516D2"/>
    <w:rsid w:val="00F554C1"/>
    <w:rsid w:val="00F55C25"/>
    <w:rsid w:val="00F55DFD"/>
    <w:rsid w:val="00F5615B"/>
    <w:rsid w:val="00F5700E"/>
    <w:rsid w:val="00F600CA"/>
    <w:rsid w:val="00F60308"/>
    <w:rsid w:val="00F61514"/>
    <w:rsid w:val="00F61587"/>
    <w:rsid w:val="00F6352B"/>
    <w:rsid w:val="00F63B81"/>
    <w:rsid w:val="00F656BA"/>
    <w:rsid w:val="00F668DA"/>
    <w:rsid w:val="00F7077D"/>
    <w:rsid w:val="00F71BA9"/>
    <w:rsid w:val="00F72B0D"/>
    <w:rsid w:val="00F72B77"/>
    <w:rsid w:val="00F7354C"/>
    <w:rsid w:val="00F748DA"/>
    <w:rsid w:val="00F74E86"/>
    <w:rsid w:val="00F75771"/>
    <w:rsid w:val="00F76534"/>
    <w:rsid w:val="00F8044F"/>
    <w:rsid w:val="00F8086C"/>
    <w:rsid w:val="00F80AE4"/>
    <w:rsid w:val="00F824BB"/>
    <w:rsid w:val="00F8362F"/>
    <w:rsid w:val="00F85CC9"/>
    <w:rsid w:val="00F86873"/>
    <w:rsid w:val="00F91063"/>
    <w:rsid w:val="00F94777"/>
    <w:rsid w:val="00F95CAF"/>
    <w:rsid w:val="00F96949"/>
    <w:rsid w:val="00FA089C"/>
    <w:rsid w:val="00FA347E"/>
    <w:rsid w:val="00FA6985"/>
    <w:rsid w:val="00FB11BB"/>
    <w:rsid w:val="00FB1E76"/>
    <w:rsid w:val="00FB4742"/>
    <w:rsid w:val="00FB5E81"/>
    <w:rsid w:val="00FB62A0"/>
    <w:rsid w:val="00FC0067"/>
    <w:rsid w:val="00FC137A"/>
    <w:rsid w:val="00FC49E0"/>
    <w:rsid w:val="00FC6945"/>
    <w:rsid w:val="00FC6A34"/>
    <w:rsid w:val="00FC6B6E"/>
    <w:rsid w:val="00FC6CFD"/>
    <w:rsid w:val="00FD03CB"/>
    <w:rsid w:val="00FD0445"/>
    <w:rsid w:val="00FD17EF"/>
    <w:rsid w:val="00FD253F"/>
    <w:rsid w:val="00FD52EB"/>
    <w:rsid w:val="00FE003C"/>
    <w:rsid w:val="00FE1C0D"/>
    <w:rsid w:val="00FE1D52"/>
    <w:rsid w:val="00FE3350"/>
    <w:rsid w:val="00FE33C0"/>
    <w:rsid w:val="00FE57DF"/>
    <w:rsid w:val="00FE6ED7"/>
    <w:rsid w:val="00FE7995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9290BEB"/>
  <w15:docId w15:val="{2EF23464-5093-4D43-80C7-1082EAE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E6F79"/>
    <w:rPr>
      <w:sz w:val="24"/>
      <w:szCs w:val="24"/>
    </w:rPr>
  </w:style>
  <w:style w:type="paragraph" w:styleId="Heading1">
    <w:name w:val="heading 1"/>
    <w:basedOn w:val="Normal"/>
    <w:next w:val="BodyTextIndent1"/>
    <w:link w:val="Heading1Char"/>
    <w:qFormat/>
    <w:rsid w:val="00EF3CD0"/>
    <w:pPr>
      <w:keepNext/>
      <w:numPr>
        <w:numId w:val="2"/>
      </w:numPr>
      <w:spacing w:before="240"/>
      <w:jc w:val="both"/>
      <w:outlineLvl w:val="0"/>
    </w:pPr>
    <w:rPr>
      <w:rFonts w:ascii="Arial" w:hAnsi="Arial"/>
      <w:b/>
      <w:bCs/>
      <w:caps/>
      <w:color w:val="000000"/>
      <w:sz w:val="32"/>
    </w:rPr>
  </w:style>
  <w:style w:type="paragraph" w:styleId="Heading2">
    <w:name w:val="heading 2"/>
    <w:basedOn w:val="Normal"/>
    <w:next w:val="BodyTextIndent2"/>
    <w:link w:val="Heading2Char"/>
    <w:qFormat/>
    <w:rsid w:val="00B36CA1"/>
    <w:pPr>
      <w:keepNext/>
      <w:numPr>
        <w:ilvl w:val="1"/>
        <w:numId w:val="2"/>
      </w:numPr>
      <w:spacing w:before="240"/>
      <w:jc w:val="both"/>
      <w:outlineLvl w:val="1"/>
    </w:pPr>
    <w:rPr>
      <w:rFonts w:ascii="Arial" w:hAnsi="Arial"/>
      <w:b/>
      <w:color w:val="000000"/>
      <w:sz w:val="22"/>
    </w:rPr>
  </w:style>
  <w:style w:type="paragraph" w:styleId="Heading3">
    <w:name w:val="heading 3"/>
    <w:basedOn w:val="Normal"/>
    <w:link w:val="Heading3Char"/>
    <w:qFormat/>
    <w:rsid w:val="009B1D17"/>
    <w:pPr>
      <w:keepNext/>
      <w:numPr>
        <w:ilvl w:val="2"/>
        <w:numId w:val="2"/>
      </w:numPr>
      <w:spacing w:before="200"/>
      <w:ind w:left="2160"/>
      <w:outlineLvl w:val="2"/>
    </w:pPr>
    <w:rPr>
      <w:rFonts w:ascii="Arial" w:hAnsi="Arial"/>
      <w:b/>
      <w:color w:val="000000"/>
      <w:sz w:val="22"/>
    </w:rPr>
  </w:style>
  <w:style w:type="paragraph" w:styleId="Heading4">
    <w:name w:val="heading 4"/>
    <w:basedOn w:val="Normal"/>
    <w:link w:val="Heading4Char"/>
    <w:qFormat/>
    <w:rsid w:val="00786FBD"/>
    <w:pPr>
      <w:numPr>
        <w:ilvl w:val="3"/>
        <w:numId w:val="2"/>
      </w:numPr>
      <w:spacing w:before="200"/>
      <w:outlineLvl w:val="3"/>
    </w:pPr>
    <w:rPr>
      <w:rFonts w:ascii="Arial" w:hAnsi="Arial"/>
      <w:caps/>
      <w:color w:val="000000"/>
      <w:sz w:val="22"/>
    </w:rPr>
  </w:style>
  <w:style w:type="paragraph" w:styleId="Heading5">
    <w:name w:val="heading 5"/>
    <w:basedOn w:val="Heading4"/>
    <w:next w:val="Normal"/>
    <w:link w:val="Heading5Char"/>
    <w:qFormat/>
    <w:rsid w:val="00EA08AC"/>
    <w:pPr>
      <w:numPr>
        <w:ilvl w:val="4"/>
      </w:numPr>
      <w:outlineLvl w:val="4"/>
    </w:pPr>
    <w:rPr>
      <w:caps w:val="0"/>
    </w:rPr>
  </w:style>
  <w:style w:type="paragraph" w:styleId="Heading6">
    <w:name w:val="heading 6"/>
    <w:basedOn w:val="Heading1"/>
    <w:next w:val="Index6"/>
    <w:rsid w:val="000667A6"/>
    <w:pPr>
      <w:outlineLvl w:val="5"/>
    </w:pPr>
    <w:rPr>
      <w:bCs w:val="0"/>
      <w:caps w:val="0"/>
      <w:sz w:val="22"/>
      <w:szCs w:val="22"/>
    </w:rPr>
  </w:style>
  <w:style w:type="paragraph" w:styleId="Heading7">
    <w:name w:val="heading 7"/>
    <w:basedOn w:val="Heading2"/>
    <w:link w:val="Heading7Char"/>
    <w:rsid w:val="000667A6"/>
    <w:pPr>
      <w:outlineLvl w:val="6"/>
    </w:pPr>
    <w:rPr>
      <w:caps/>
    </w:rPr>
  </w:style>
  <w:style w:type="paragraph" w:styleId="Heading8">
    <w:name w:val="heading 8"/>
    <w:basedOn w:val="Heading3"/>
    <w:rsid w:val="00F8086C"/>
    <w:pPr>
      <w:outlineLvl w:val="7"/>
    </w:pPr>
    <w:rPr>
      <w:iCs/>
      <w:caps/>
    </w:rPr>
  </w:style>
  <w:style w:type="paragraph" w:styleId="Heading9">
    <w:name w:val="heading 9"/>
    <w:basedOn w:val="Heading4"/>
    <w:rsid w:val="000667A6"/>
    <w:pPr>
      <w:outlineLvl w:val="8"/>
    </w:pPr>
    <w:rPr>
      <w:rFonts w:cs="Arial"/>
      <w:cap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CD0"/>
    <w:rPr>
      <w:rFonts w:ascii="Arial" w:hAnsi="Arial"/>
      <w:b/>
      <w:bCs/>
      <w:caps/>
      <w:color w:val="00000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B36CA1"/>
    <w:rPr>
      <w:rFonts w:ascii="Arial" w:hAnsi="Arial"/>
      <w:b/>
      <w:color w:val="000000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9B1D17"/>
    <w:rPr>
      <w:rFonts w:ascii="Arial" w:hAnsi="Arial"/>
      <w:b/>
      <w:color w:val="000000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786FBD"/>
    <w:rPr>
      <w:rFonts w:ascii="Arial" w:hAnsi="Arial"/>
      <w:caps/>
      <w:color w:val="000000"/>
      <w:sz w:val="22"/>
      <w:szCs w:val="24"/>
    </w:rPr>
  </w:style>
  <w:style w:type="character" w:customStyle="1" w:styleId="Heading5Char">
    <w:name w:val="Heading 5 Char"/>
    <w:basedOn w:val="Heading4Char"/>
    <w:link w:val="Heading5"/>
    <w:rsid w:val="00EA08AC"/>
    <w:rPr>
      <w:rFonts w:ascii="Arial" w:hAnsi="Arial"/>
      <w:caps w:val="0"/>
      <w:color w:val="000000"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42562E"/>
    <w:pPr>
      <w:ind w:left="1440" w:hanging="240"/>
    </w:pPr>
  </w:style>
  <w:style w:type="character" w:customStyle="1" w:styleId="Heading7Char">
    <w:name w:val="Heading 7 Char"/>
    <w:basedOn w:val="Heading2Char"/>
    <w:link w:val="Heading7"/>
    <w:rsid w:val="000667A6"/>
    <w:rPr>
      <w:rFonts w:ascii="Arial" w:hAnsi="Arial"/>
      <w:b/>
      <w:caps/>
      <w:color w:val="000000"/>
      <w:sz w:val="22"/>
      <w:szCs w:val="24"/>
    </w:rPr>
  </w:style>
  <w:style w:type="paragraph" w:styleId="BalloonText">
    <w:name w:val="Balloon Text"/>
    <w:basedOn w:val="Normal"/>
    <w:semiHidden/>
    <w:rsid w:val="000D111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AC299C"/>
    <w:pPr>
      <w:tabs>
        <w:tab w:val="left" w:pos="965"/>
        <w:tab w:val="right" w:leader="dot" w:pos="10358"/>
      </w:tabs>
      <w:spacing w:before="120" w:after="120"/>
      <w:ind w:left="965" w:hanging="965"/>
    </w:pPr>
    <w:rPr>
      <w:caps/>
    </w:rPr>
  </w:style>
  <w:style w:type="paragraph" w:customStyle="1" w:styleId="BodyTextIndent5">
    <w:name w:val="Body Text: Indent 5"/>
    <w:basedOn w:val="Heading5"/>
    <w:rsid w:val="00E4790C"/>
    <w:pPr>
      <w:tabs>
        <w:tab w:val="clear" w:pos="4248"/>
      </w:tabs>
      <w:spacing w:line="300" w:lineRule="atLeast"/>
      <w:ind w:firstLine="0"/>
      <w:outlineLvl w:val="9"/>
    </w:pPr>
    <w:rPr>
      <w:caps/>
    </w:rPr>
  </w:style>
  <w:style w:type="paragraph" w:customStyle="1" w:styleId="BodyTextIndent4">
    <w:name w:val="Body Text: Indent 4"/>
    <w:basedOn w:val="Heading4"/>
    <w:rsid w:val="00E4790C"/>
    <w:pPr>
      <w:numPr>
        <w:ilvl w:val="0"/>
        <w:numId w:val="0"/>
      </w:numPr>
      <w:spacing w:line="300" w:lineRule="atLeast"/>
      <w:ind w:left="3168"/>
      <w:outlineLvl w:val="9"/>
    </w:pPr>
    <w:rPr>
      <w:caps w:val="0"/>
    </w:rPr>
  </w:style>
  <w:style w:type="paragraph" w:styleId="CommentText">
    <w:name w:val="annotation text"/>
    <w:basedOn w:val="Normal"/>
    <w:semiHidden/>
    <w:rsid w:val="000D111E"/>
    <w:rPr>
      <w:sz w:val="20"/>
      <w:szCs w:val="20"/>
    </w:rPr>
  </w:style>
  <w:style w:type="paragraph" w:customStyle="1" w:styleId="DocInit">
    <w:name w:val="Doc Init"/>
    <w:basedOn w:val="Normal"/>
    <w:rsid w:val="000D111E"/>
    <w:rPr>
      <w:rFonts w:ascii="Courier" w:hAnsi="Courier" w:cs="Courier"/>
    </w:rPr>
  </w:style>
  <w:style w:type="paragraph" w:customStyle="1" w:styleId="ExhibitHeading1">
    <w:name w:val="Exhibit Heading 1"/>
    <w:basedOn w:val="Normal"/>
    <w:rsid w:val="00DF609C"/>
    <w:pPr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spacing w:before="240"/>
      <w:jc w:val="both"/>
      <w:outlineLvl w:val="0"/>
    </w:pPr>
    <w:rPr>
      <w:b/>
      <w:color w:val="000000"/>
    </w:rPr>
  </w:style>
  <w:style w:type="paragraph" w:customStyle="1" w:styleId="ExhibitHeading2">
    <w:name w:val="Exhibit Heading 2"/>
    <w:basedOn w:val="Normal"/>
    <w:link w:val="ExhibitHeading2CharChar"/>
    <w:rsid w:val="003F26F1"/>
    <w:pPr>
      <w:numPr>
        <w:ilvl w:val="1"/>
        <w:numId w:val="1"/>
      </w:numPr>
      <w:tabs>
        <w:tab w:val="left" w:pos="2016"/>
        <w:tab w:val="left" w:pos="2592"/>
        <w:tab w:val="left" w:pos="4176"/>
        <w:tab w:val="left" w:pos="10710"/>
      </w:tabs>
      <w:spacing w:before="240"/>
      <w:ind w:right="187"/>
      <w:jc w:val="both"/>
    </w:pPr>
  </w:style>
  <w:style w:type="paragraph" w:customStyle="1" w:styleId="ExhibitHeading3">
    <w:name w:val="Exhibit Heading 3"/>
    <w:basedOn w:val="Normal"/>
    <w:link w:val="ExhibitHeading3CharChar"/>
    <w:rsid w:val="003F26F1"/>
    <w:pPr>
      <w:numPr>
        <w:ilvl w:val="2"/>
        <w:numId w:val="1"/>
      </w:numPr>
      <w:tabs>
        <w:tab w:val="left" w:pos="1296"/>
        <w:tab w:val="left" w:pos="2592"/>
        <w:tab w:val="left" w:pos="4176"/>
        <w:tab w:val="left" w:pos="10710"/>
      </w:tabs>
      <w:spacing w:before="120"/>
      <w:ind w:right="187"/>
      <w:jc w:val="both"/>
    </w:pPr>
  </w:style>
  <w:style w:type="character" w:styleId="FollowedHyperlink">
    <w:name w:val="FollowedHyperlink"/>
    <w:basedOn w:val="DefaultParagraphFont"/>
    <w:rsid w:val="000D111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B5E81"/>
    <w:pPr>
      <w:tabs>
        <w:tab w:val="center" w:pos="4320"/>
        <w:tab w:val="right" w:pos="8640"/>
      </w:tabs>
    </w:pPr>
    <w:rPr>
      <w:sz w:val="22"/>
    </w:rPr>
  </w:style>
  <w:style w:type="paragraph" w:styleId="FootnoteText">
    <w:name w:val="footnote text"/>
    <w:aliases w:val="Footnote Text - MITRE 2007"/>
    <w:basedOn w:val="Normal"/>
    <w:link w:val="FootnoteTextChar"/>
    <w:uiPriority w:val="99"/>
    <w:rsid w:val="000D111E"/>
    <w:rPr>
      <w:sz w:val="20"/>
    </w:rPr>
  </w:style>
  <w:style w:type="paragraph" w:styleId="Header">
    <w:name w:val="header"/>
    <w:basedOn w:val="Normal"/>
    <w:link w:val="HeaderChar"/>
    <w:rsid w:val="009E40F3"/>
    <w:pPr>
      <w:tabs>
        <w:tab w:val="center" w:pos="4320"/>
        <w:tab w:val="right" w:pos="8640"/>
      </w:tabs>
    </w:pPr>
    <w:rPr>
      <w:sz w:val="20"/>
    </w:rPr>
  </w:style>
  <w:style w:type="paragraph" w:customStyle="1" w:styleId="HeaderPageNumber">
    <w:name w:val="Header Page Number"/>
    <w:basedOn w:val="Normal"/>
    <w:rsid w:val="000D111E"/>
    <w:pPr>
      <w:tabs>
        <w:tab w:val="center" w:pos="4320"/>
        <w:tab w:val="right" w:pos="8640"/>
      </w:tabs>
      <w:spacing w:after="600"/>
    </w:pPr>
  </w:style>
  <w:style w:type="paragraph" w:customStyle="1" w:styleId="Heading10">
    <w:name w:val="Heading10"/>
    <w:basedOn w:val="Heading5"/>
    <w:link w:val="Heading10CharChar"/>
    <w:rsid w:val="000667A6"/>
    <w:rPr>
      <w:caps/>
    </w:rPr>
  </w:style>
  <w:style w:type="character" w:customStyle="1" w:styleId="Heading10CharChar">
    <w:name w:val="Heading10 Char Char"/>
    <w:basedOn w:val="Heading4Char"/>
    <w:link w:val="Heading10"/>
    <w:rsid w:val="00AF56D4"/>
    <w:rPr>
      <w:rFonts w:ascii="Arial" w:hAnsi="Arial"/>
      <w:caps/>
      <w:color w:val="000000"/>
      <w:sz w:val="24"/>
      <w:szCs w:val="24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AC299C"/>
    <w:pPr>
      <w:tabs>
        <w:tab w:val="left" w:pos="1728"/>
        <w:tab w:val="right" w:leader="dot" w:pos="10358"/>
      </w:tabs>
      <w:spacing w:after="60"/>
      <w:ind w:left="1728" w:hanging="720"/>
    </w:pPr>
  </w:style>
  <w:style w:type="character" w:styleId="Hyperlink">
    <w:name w:val="Hyperlink"/>
    <w:basedOn w:val="DefaultParagraphFont"/>
    <w:uiPriority w:val="99"/>
    <w:rsid w:val="000D111E"/>
    <w:rPr>
      <w:color w:val="0000FF"/>
      <w:u w:val="single"/>
    </w:rPr>
  </w:style>
  <w:style w:type="paragraph" w:customStyle="1" w:styleId="JCCAddress1stline">
    <w:name w:val="JCC Address 1st line"/>
    <w:basedOn w:val="Normal"/>
    <w:next w:val="Normal"/>
    <w:rsid w:val="000D111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customStyle="1" w:styleId="JCCAddress2ndline">
    <w:name w:val="JCC Address 2nd line"/>
    <w:basedOn w:val="JCCAddress1stline"/>
    <w:rsid w:val="000D111E"/>
    <w:pPr>
      <w:spacing w:before="0"/>
    </w:pPr>
  </w:style>
  <w:style w:type="paragraph" w:customStyle="1" w:styleId="JCCAddressblock">
    <w:name w:val="JCC Address block"/>
    <w:basedOn w:val="Normal"/>
    <w:rsid w:val="000D111E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0D111E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ext">
    <w:name w:val="JCC Text"/>
    <w:basedOn w:val="Normal"/>
    <w:rsid w:val="000D111E"/>
    <w:pPr>
      <w:spacing w:line="300" w:lineRule="exact"/>
    </w:pPr>
  </w:style>
  <w:style w:type="paragraph" w:customStyle="1" w:styleId="JCCTitle">
    <w:name w:val="JCC Title"/>
    <w:basedOn w:val="Normal"/>
    <w:rsid w:val="000D111E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styleId="TOC3">
    <w:name w:val="toc 3"/>
    <w:basedOn w:val="Normal"/>
    <w:next w:val="Normal"/>
    <w:autoRedefine/>
    <w:uiPriority w:val="39"/>
    <w:rsid w:val="00AC299C"/>
    <w:pPr>
      <w:tabs>
        <w:tab w:val="left" w:pos="1996"/>
        <w:tab w:val="right" w:leader="dot" w:pos="10358"/>
      </w:tabs>
      <w:spacing w:after="60"/>
      <w:ind w:left="1296"/>
    </w:pPr>
  </w:style>
  <w:style w:type="paragraph" w:styleId="TOC4">
    <w:name w:val="toc 4"/>
    <w:basedOn w:val="Normal"/>
    <w:next w:val="Normal"/>
    <w:autoRedefine/>
    <w:uiPriority w:val="39"/>
    <w:rsid w:val="0094321E"/>
    <w:pPr>
      <w:ind w:left="720"/>
    </w:pPr>
  </w:style>
  <w:style w:type="character" w:styleId="PageNumber">
    <w:name w:val="page number"/>
    <w:basedOn w:val="DefaultParagraphFont"/>
    <w:rsid w:val="000D111E"/>
  </w:style>
  <w:style w:type="paragraph" w:styleId="PlainText">
    <w:name w:val="Plain Text"/>
    <w:basedOn w:val="Normal"/>
    <w:link w:val="PlainTextChar"/>
    <w:uiPriority w:val="99"/>
    <w:rsid w:val="002C2F98"/>
    <w:pPr>
      <w:ind w:left="720" w:hanging="720"/>
    </w:pPr>
    <w:rPr>
      <w:sz w:val="20"/>
      <w:szCs w:val="20"/>
    </w:rPr>
  </w:style>
  <w:style w:type="table" w:styleId="TableGrid">
    <w:name w:val="Table Grid"/>
    <w:basedOn w:val="TableNormal"/>
    <w:rsid w:val="000D111E"/>
    <w:rPr>
      <w:rFonts w:ascii="Courier" w:eastAsia="Times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667A6"/>
    <w:pPr>
      <w:spacing w:before="240" w:after="480"/>
      <w:contextualSpacing/>
      <w:jc w:val="center"/>
    </w:pPr>
    <w:rPr>
      <w:b/>
      <w:bCs/>
      <w:color w:val="000000"/>
      <w:sz w:val="26"/>
      <w:szCs w:val="26"/>
    </w:rPr>
  </w:style>
  <w:style w:type="paragraph" w:customStyle="1" w:styleId="BodyTextIndent1">
    <w:name w:val="Body Text: Indent 1"/>
    <w:basedOn w:val="Heading1"/>
    <w:link w:val="BodyTextIndent1Char"/>
    <w:qFormat/>
    <w:rsid w:val="00BF68AD"/>
    <w:pPr>
      <w:keepNext w:val="0"/>
      <w:numPr>
        <w:numId w:val="0"/>
      </w:numPr>
      <w:spacing w:line="300" w:lineRule="atLeast"/>
      <w:ind w:left="720"/>
      <w:jc w:val="left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BodyTextIndent3">
    <w:name w:val="Body Text: Indent 3"/>
    <w:basedOn w:val="Heading3"/>
    <w:rsid w:val="00D77D0F"/>
    <w:pPr>
      <w:numPr>
        <w:ilvl w:val="0"/>
        <w:numId w:val="0"/>
      </w:numPr>
      <w:spacing w:line="300" w:lineRule="atLeast"/>
      <w:ind w:left="2160"/>
      <w:outlineLvl w:val="9"/>
    </w:pPr>
    <w:rPr>
      <w:rFonts w:ascii="Times New Roman" w:hAnsi="Times New Roman"/>
      <w:b w:val="0"/>
      <w:sz w:val="24"/>
    </w:rPr>
  </w:style>
  <w:style w:type="paragraph" w:customStyle="1" w:styleId="BodyTextIndent20">
    <w:name w:val="Body Text: Indent 2"/>
    <w:basedOn w:val="Heading2"/>
    <w:link w:val="BodyTextIndent2CharChar"/>
    <w:qFormat/>
    <w:rsid w:val="00B36CA1"/>
    <w:pPr>
      <w:keepNext w:val="0"/>
      <w:numPr>
        <w:ilvl w:val="0"/>
        <w:numId w:val="0"/>
      </w:numPr>
      <w:spacing w:line="300" w:lineRule="atLeast"/>
      <w:ind w:left="1440"/>
      <w:jc w:val="left"/>
      <w:outlineLvl w:val="9"/>
    </w:pPr>
    <w:rPr>
      <w:rFonts w:ascii="Times New Roman" w:hAnsi="Times New Roman"/>
      <w:b w:val="0"/>
      <w:sz w:val="24"/>
    </w:rPr>
  </w:style>
  <w:style w:type="character" w:customStyle="1" w:styleId="BodyTextIndent2CharChar">
    <w:name w:val="Body Text: Indent 2 Char Char"/>
    <w:basedOn w:val="Heading2Char"/>
    <w:link w:val="BodyTextIndent20"/>
    <w:rsid w:val="00B36CA1"/>
    <w:rPr>
      <w:rFonts w:ascii="Arial" w:hAnsi="Arial"/>
      <w:b w:val="0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94321E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94321E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94321E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94321E"/>
    <w:pPr>
      <w:ind w:left="1680"/>
    </w:pPr>
  </w:style>
  <w:style w:type="character" w:styleId="CommentReference">
    <w:name w:val="annotation reference"/>
    <w:basedOn w:val="DefaultParagraphFont"/>
    <w:semiHidden/>
    <w:rsid w:val="008800AA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800AA"/>
    <w:rPr>
      <w:b/>
      <w:bCs/>
    </w:rPr>
  </w:style>
  <w:style w:type="character" w:customStyle="1" w:styleId="ExhibitHeading3CharChar">
    <w:name w:val="Exhibit Heading 3 Char Char"/>
    <w:basedOn w:val="DefaultParagraphFont"/>
    <w:link w:val="ExhibitHeading3"/>
    <w:rsid w:val="003F26F1"/>
    <w:rPr>
      <w:sz w:val="24"/>
      <w:szCs w:val="24"/>
    </w:rPr>
  </w:style>
  <w:style w:type="character" w:customStyle="1" w:styleId="ExhibitHeading2CharChar">
    <w:name w:val="Exhibit Heading 2 Char Char"/>
    <w:basedOn w:val="DefaultParagraphFont"/>
    <w:link w:val="ExhibitHeading2"/>
    <w:rsid w:val="003F26F1"/>
    <w:rPr>
      <w:sz w:val="24"/>
      <w:szCs w:val="24"/>
    </w:rPr>
  </w:style>
  <w:style w:type="paragraph" w:customStyle="1" w:styleId="ExhibitHeading4">
    <w:name w:val="Exhibit Heading 4"/>
    <w:basedOn w:val="Normal"/>
    <w:rsid w:val="003F26F1"/>
    <w:pPr>
      <w:numPr>
        <w:ilvl w:val="3"/>
        <w:numId w:val="1"/>
      </w:numPr>
      <w:spacing w:before="120"/>
      <w:jc w:val="both"/>
    </w:pPr>
  </w:style>
  <w:style w:type="paragraph" w:customStyle="1" w:styleId="ExhibitHeading5">
    <w:name w:val="Exhibit Heading 5"/>
    <w:basedOn w:val="Normal"/>
    <w:rsid w:val="003F26F1"/>
    <w:pPr>
      <w:numPr>
        <w:ilvl w:val="4"/>
        <w:numId w:val="1"/>
      </w:numPr>
      <w:spacing w:before="120"/>
      <w:jc w:val="both"/>
    </w:pPr>
  </w:style>
  <w:style w:type="paragraph" w:styleId="TOC9">
    <w:name w:val="toc 9"/>
    <w:basedOn w:val="Normal"/>
    <w:next w:val="Normal"/>
    <w:autoRedefine/>
    <w:uiPriority w:val="39"/>
    <w:rsid w:val="0094321E"/>
    <w:pPr>
      <w:ind w:left="1920"/>
    </w:pPr>
  </w:style>
  <w:style w:type="paragraph" w:customStyle="1" w:styleId="Sub-Heading">
    <w:name w:val="Sub-Heading"/>
    <w:next w:val="BodyTextIndent1"/>
    <w:link w:val="Sub-HeadingChar"/>
    <w:qFormat/>
    <w:rsid w:val="009D147B"/>
    <w:pPr>
      <w:keepNext/>
      <w:spacing w:before="240"/>
      <w:ind w:left="1440" w:hanging="720"/>
    </w:pPr>
    <w:rPr>
      <w:rFonts w:ascii="Arial" w:hAnsi="Arial"/>
      <w:b/>
      <w:bCs/>
      <w:i/>
      <w:caps/>
      <w:color w:val="000000"/>
      <w:sz w:val="24"/>
      <w:szCs w:val="24"/>
    </w:rPr>
  </w:style>
  <w:style w:type="paragraph" w:customStyle="1" w:styleId="Note">
    <w:name w:val="Note"/>
    <w:basedOn w:val="BodyTextIndent1"/>
    <w:link w:val="NoteChar"/>
    <w:qFormat/>
    <w:rsid w:val="000B75CE"/>
    <w:pPr>
      <w:ind w:left="1620" w:hanging="900"/>
    </w:pPr>
    <w:rPr>
      <w:b/>
    </w:rPr>
  </w:style>
  <w:style w:type="character" w:customStyle="1" w:styleId="Sub-HeadingChar">
    <w:name w:val="Sub-Heading Char"/>
    <w:basedOn w:val="Heading2Char"/>
    <w:link w:val="Sub-Heading"/>
    <w:rsid w:val="009D147B"/>
    <w:rPr>
      <w:rFonts w:ascii="Arial" w:hAnsi="Arial"/>
      <w:b/>
      <w:bCs/>
      <w:i/>
      <w:caps w:val="0"/>
      <w:color w:val="000000"/>
      <w:sz w:val="24"/>
      <w:szCs w:val="24"/>
    </w:rPr>
  </w:style>
  <w:style w:type="paragraph" w:customStyle="1" w:styleId="TableBody">
    <w:name w:val="Table Body"/>
    <w:basedOn w:val="BodyTextIndent20"/>
    <w:link w:val="TableBodyChar"/>
    <w:qFormat/>
    <w:rsid w:val="00C95E91"/>
    <w:pPr>
      <w:spacing w:before="0" w:line="240" w:lineRule="auto"/>
      <w:ind w:left="0"/>
    </w:pPr>
    <w:rPr>
      <w:rFonts w:ascii="Arial" w:eastAsia="Times" w:hAnsi="Arial"/>
      <w:sz w:val="18"/>
    </w:rPr>
  </w:style>
  <w:style w:type="character" w:customStyle="1" w:styleId="BodyTextIndent1Char">
    <w:name w:val="Body Text: Indent 1 Char"/>
    <w:basedOn w:val="Heading1Char"/>
    <w:link w:val="BodyTextIndent1"/>
    <w:rsid w:val="00BF68AD"/>
    <w:rPr>
      <w:rFonts w:ascii="Arial" w:hAnsi="Arial"/>
      <w:b w:val="0"/>
      <w:bCs/>
      <w:caps w:val="0"/>
      <w:color w:val="000000"/>
      <w:sz w:val="24"/>
      <w:szCs w:val="24"/>
    </w:rPr>
  </w:style>
  <w:style w:type="character" w:customStyle="1" w:styleId="NoteChar">
    <w:name w:val="Note Char"/>
    <w:basedOn w:val="BodyTextIndent1Char"/>
    <w:link w:val="Note"/>
    <w:rsid w:val="000B75CE"/>
    <w:rPr>
      <w:rFonts w:ascii="Arial" w:hAnsi="Arial"/>
      <w:b/>
      <w:bCs/>
      <w:caps w:val="0"/>
      <w:color w:val="000000"/>
      <w:sz w:val="24"/>
      <w:szCs w:val="24"/>
    </w:rPr>
  </w:style>
  <w:style w:type="paragraph" w:customStyle="1" w:styleId="TableHeading">
    <w:name w:val="Table Heading"/>
    <w:basedOn w:val="TableBody"/>
    <w:link w:val="TableHeadingChar"/>
    <w:qFormat/>
    <w:rsid w:val="00C95E91"/>
    <w:rPr>
      <w:b/>
    </w:rPr>
  </w:style>
  <w:style w:type="character" w:customStyle="1" w:styleId="TableBodyChar">
    <w:name w:val="Table Body Char"/>
    <w:basedOn w:val="BodyTextIndent2CharChar"/>
    <w:link w:val="TableBody"/>
    <w:rsid w:val="00C95E91"/>
    <w:rPr>
      <w:rFonts w:ascii="Arial" w:eastAsia="Times" w:hAnsi="Arial"/>
      <w:b w:val="0"/>
      <w:caps w:val="0"/>
      <w:color w:val="000000"/>
      <w:sz w:val="1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B7BE3"/>
    <w:pPr>
      <w:keepLines/>
      <w:numPr>
        <w:numId w:val="0"/>
      </w:numPr>
      <w:spacing w:line="259" w:lineRule="auto"/>
      <w:jc w:val="left"/>
      <w:outlineLvl w:val="9"/>
    </w:pPr>
    <w:rPr>
      <w:rFonts w:eastAsiaTheme="majorEastAsia" w:cstheme="majorBidi"/>
      <w:bCs w:val="0"/>
      <w:caps w:val="0"/>
      <w:color w:val="auto"/>
      <w:szCs w:val="32"/>
    </w:rPr>
  </w:style>
  <w:style w:type="character" w:customStyle="1" w:styleId="TableHeadingChar">
    <w:name w:val="Table Heading Char"/>
    <w:basedOn w:val="TableBodyChar"/>
    <w:link w:val="TableHeading"/>
    <w:rsid w:val="00C95E91"/>
    <w:rPr>
      <w:rFonts w:ascii="Arial" w:eastAsia="Times" w:hAnsi="Arial"/>
      <w:b/>
      <w:caps w:val="0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locked/>
    <w:rsid w:val="009E40F3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0DE9"/>
    <w:rPr>
      <w:sz w:val="22"/>
      <w:szCs w:val="24"/>
    </w:rPr>
  </w:style>
  <w:style w:type="paragraph" w:styleId="NoSpacing">
    <w:name w:val="No Spacing"/>
    <w:link w:val="NoSpacingChar"/>
    <w:uiPriority w:val="1"/>
    <w:qFormat/>
    <w:rsid w:val="006737E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37E4"/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72F78"/>
    <w:rPr>
      <w:color w:val="808080"/>
    </w:rPr>
  </w:style>
  <w:style w:type="paragraph" w:customStyle="1" w:styleId="Paragraph">
    <w:name w:val="Paragraph"/>
    <w:basedOn w:val="Normal"/>
    <w:link w:val="ParagraphChar"/>
    <w:rsid w:val="00CE1350"/>
    <w:pPr>
      <w:spacing w:after="240"/>
    </w:pPr>
    <w:rPr>
      <w:rFonts w:cs="Arial"/>
      <w:sz w:val="22"/>
    </w:rPr>
  </w:style>
  <w:style w:type="character" w:customStyle="1" w:styleId="ParagraphChar">
    <w:name w:val="Paragraph Char"/>
    <w:basedOn w:val="DefaultParagraphFont"/>
    <w:link w:val="Paragraph"/>
    <w:rsid w:val="00CE1350"/>
    <w:rPr>
      <w:rFonts w:cs="Arial"/>
      <w:sz w:val="22"/>
      <w:szCs w:val="24"/>
    </w:rPr>
  </w:style>
  <w:style w:type="paragraph" w:styleId="Caption">
    <w:name w:val="caption"/>
    <w:basedOn w:val="Normal"/>
    <w:next w:val="Normal"/>
    <w:unhideWhenUsed/>
    <w:qFormat/>
    <w:rsid w:val="0054082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e">
    <w:name w:val="Figure"/>
    <w:basedOn w:val="Footer"/>
    <w:link w:val="FigureChar"/>
    <w:qFormat/>
    <w:rsid w:val="00540822"/>
    <w:pPr>
      <w:ind w:left="864"/>
    </w:pPr>
  </w:style>
  <w:style w:type="character" w:customStyle="1" w:styleId="FigureChar">
    <w:name w:val="Figure Char"/>
    <w:basedOn w:val="FooterChar"/>
    <w:link w:val="Figure"/>
    <w:rsid w:val="00540822"/>
    <w:rPr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4871B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871BC"/>
    <w:rPr>
      <w:sz w:val="22"/>
      <w:szCs w:val="24"/>
    </w:rPr>
  </w:style>
  <w:style w:type="character" w:customStyle="1" w:styleId="EmailStyle79">
    <w:name w:val="EmailStyle79"/>
    <w:basedOn w:val="DefaultParagraphFont"/>
    <w:semiHidden/>
    <w:rsid w:val="004871BC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odyTextIndent2">
    <w:name w:val="Body Text Indent 2"/>
    <w:basedOn w:val="Normal"/>
    <w:link w:val="BodyTextIndent2Char"/>
    <w:semiHidden/>
    <w:unhideWhenUsed/>
    <w:rsid w:val="002521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52180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C2F98"/>
  </w:style>
  <w:style w:type="paragraph" w:styleId="ListParagraph">
    <w:name w:val="List Paragraph"/>
    <w:basedOn w:val="Normal"/>
    <w:uiPriority w:val="34"/>
    <w:qFormat/>
    <w:rsid w:val="00457899"/>
    <w:pPr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link w:val="NormalWebChar"/>
    <w:uiPriority w:val="99"/>
    <w:rsid w:val="00207F69"/>
    <w:pPr>
      <w:spacing w:before="100" w:beforeAutospacing="1" w:after="100" w:afterAutospacing="1"/>
    </w:pPr>
    <w:rPr>
      <w:color w:val="000000"/>
      <w:sz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207F69"/>
    <w:rPr>
      <w:color w:val="000000"/>
      <w:sz w:val="22"/>
      <w:szCs w:val="24"/>
    </w:rPr>
  </w:style>
  <w:style w:type="character" w:customStyle="1" w:styleId="FootnoteTextChar">
    <w:name w:val="Footnote Text Char"/>
    <w:aliases w:val="Footnote Text - MITRE 2007 Char"/>
    <w:basedOn w:val="DefaultParagraphFont"/>
    <w:link w:val="FootnoteText"/>
    <w:uiPriority w:val="99"/>
    <w:locked/>
    <w:rsid w:val="00CE728E"/>
    <w:rPr>
      <w:szCs w:val="24"/>
    </w:rPr>
  </w:style>
  <w:style w:type="paragraph" w:styleId="Revision">
    <w:name w:val="Revision"/>
    <w:hidden/>
    <w:uiPriority w:val="99"/>
    <w:semiHidden/>
    <w:rsid w:val="001476FF"/>
    <w:rPr>
      <w:sz w:val="24"/>
      <w:szCs w:val="24"/>
    </w:rPr>
  </w:style>
  <w:style w:type="paragraph" w:customStyle="1" w:styleId="DefinitionHeading">
    <w:name w:val="Definition Heading"/>
    <w:basedOn w:val="TableHeading"/>
    <w:next w:val="DefinitionBody"/>
    <w:qFormat/>
    <w:rsid w:val="00C435FE"/>
    <w:pPr>
      <w:spacing w:before="240" w:line="300" w:lineRule="exact"/>
      <w:ind w:left="720"/>
    </w:pPr>
    <w:rPr>
      <w:rFonts w:ascii="Arial Black" w:hAnsi="Arial Black"/>
      <w:b w:val="0"/>
      <w:sz w:val="22"/>
    </w:rPr>
  </w:style>
  <w:style w:type="paragraph" w:customStyle="1" w:styleId="DefinitionBody">
    <w:name w:val="Definition Body"/>
    <w:basedOn w:val="TableBody"/>
    <w:qFormat/>
    <w:rsid w:val="00C435FE"/>
    <w:pPr>
      <w:spacing w:line="300" w:lineRule="atLeast"/>
      <w:ind w:left="720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unhideWhenUsed/>
    <w:rsid w:val="00E11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rj.com/resources/tools/glossary-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sers\Michael\Documents\AOC\Framework\Final%20from%20AT&amp;T\Style%20Gu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7FD28EE5FB451385A4FF8845A0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57F6-A767-4353-9526-43F6C99ADF67}"/>
      </w:docPartPr>
      <w:docPartBody>
        <w:p w:rsidR="002D0C51" w:rsidRDefault="002D0C51" w:rsidP="002D0C51">
          <w:pPr>
            <w:pStyle w:val="EF7FD28EE5FB451385A4FF8845A0C342"/>
          </w:pPr>
          <w:r w:rsidRPr="00BC2C38">
            <w:rPr>
              <w:rStyle w:val="PlaceholderText"/>
            </w:rPr>
            <w:t>[Company]</w:t>
          </w:r>
        </w:p>
      </w:docPartBody>
    </w:docPart>
    <w:docPart>
      <w:docPartPr>
        <w:name w:val="ECA354896767439E9086D2264E3E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7C23-2AC0-45F9-A2AD-9B47659B7A7E}"/>
      </w:docPartPr>
      <w:docPartBody>
        <w:p w:rsidR="002D0C51" w:rsidRDefault="002D0C51">
          <w:r w:rsidRPr="00BC2C3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51"/>
    <w:rsid w:val="0002436C"/>
    <w:rsid w:val="00135D82"/>
    <w:rsid w:val="0017460C"/>
    <w:rsid w:val="00211334"/>
    <w:rsid w:val="00230C55"/>
    <w:rsid w:val="002D0C51"/>
    <w:rsid w:val="002D6000"/>
    <w:rsid w:val="0035657C"/>
    <w:rsid w:val="0037747B"/>
    <w:rsid w:val="00386BF3"/>
    <w:rsid w:val="003E6359"/>
    <w:rsid w:val="00417B0E"/>
    <w:rsid w:val="00443E00"/>
    <w:rsid w:val="0045243E"/>
    <w:rsid w:val="004A3C8A"/>
    <w:rsid w:val="00542DE6"/>
    <w:rsid w:val="0060185B"/>
    <w:rsid w:val="006341DA"/>
    <w:rsid w:val="00727A91"/>
    <w:rsid w:val="008F5E66"/>
    <w:rsid w:val="00931C8F"/>
    <w:rsid w:val="00953466"/>
    <w:rsid w:val="00A34BA4"/>
    <w:rsid w:val="00AA2E1B"/>
    <w:rsid w:val="00AD2500"/>
    <w:rsid w:val="00B74BFF"/>
    <w:rsid w:val="00B8785D"/>
    <w:rsid w:val="00CB3473"/>
    <w:rsid w:val="00CC58EF"/>
    <w:rsid w:val="00CD0FAD"/>
    <w:rsid w:val="00D61AFE"/>
    <w:rsid w:val="00D871E2"/>
    <w:rsid w:val="00DA662C"/>
    <w:rsid w:val="00DB2BF0"/>
    <w:rsid w:val="00E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C51"/>
    <w:rPr>
      <w:color w:val="808080"/>
    </w:rPr>
  </w:style>
  <w:style w:type="paragraph" w:customStyle="1" w:styleId="EF7FD28EE5FB451385A4FF8845A0C342">
    <w:name w:val="EF7FD28EE5FB451385A4FF8845A0C342"/>
    <w:rsid w:val="002D0C51"/>
  </w:style>
  <w:style w:type="paragraph" w:customStyle="1" w:styleId="62187E3F088D4A379DC43360F4A2F143">
    <w:name w:val="62187E3F088D4A379DC43360F4A2F143"/>
  </w:style>
  <w:style w:type="paragraph" w:customStyle="1" w:styleId="6DA04D92E011428F949E444002C0BE16">
    <w:name w:val="6DA04D92E011428F949E444002C0BE16"/>
    <w:rsid w:val="00AD2500"/>
  </w:style>
  <w:style w:type="paragraph" w:customStyle="1" w:styleId="ABE57FDA33D2407080F5F0D191A49066">
    <w:name w:val="ABE57FDA33D2407080F5F0D191A49066"/>
    <w:rsid w:val="00AD2500"/>
  </w:style>
  <w:style w:type="paragraph" w:customStyle="1" w:styleId="F1464A682FED4542A2EDE472D6C6114F">
    <w:name w:val="F1464A682FED4542A2EDE472D6C6114F"/>
    <w:rsid w:val="00AD2500"/>
  </w:style>
  <w:style w:type="paragraph" w:customStyle="1" w:styleId="D9848BF165FD4DE4AB353A24D883D9C9">
    <w:name w:val="D9848BF165FD4DE4AB353A24D883D9C9"/>
    <w:rsid w:val="00931C8F"/>
  </w:style>
  <w:style w:type="paragraph" w:customStyle="1" w:styleId="45049FF038CB4E388974F90844FFE05C">
    <w:name w:val="45049FF038CB4E388974F90844FFE05C"/>
    <w:rsid w:val="00931C8F"/>
  </w:style>
  <w:style w:type="paragraph" w:customStyle="1" w:styleId="4ADFBFD51A5448E893A660864F5FEFEC">
    <w:name w:val="4ADFBFD51A5448E893A660864F5FEFEC"/>
    <w:rsid w:val="00931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A8A7-DAE4-4AC4-8A36-BC89046D0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24003-E241-4B98-9FFA-58A41971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Guide</Template>
  <TotalTime>5</TotalTime>
  <Pages>16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Recovery Plan</vt:lpstr>
    </vt:vector>
  </TitlesOfParts>
  <Manager>[Insert Court Name]</Manager>
  <Company>California Judicial Branch</Company>
  <LinksUpToDate>false</LinksUpToDate>
  <CharactersWithSpaces>29141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Recovery Plan</dc:title>
  <dc:creator>Brian Cotta</dc:creator>
  <cp:lastModifiedBy>Brian Cotta</cp:lastModifiedBy>
  <cp:revision>6</cp:revision>
  <cp:lastPrinted>2017-05-19T18:01:00Z</cp:lastPrinted>
  <dcterms:created xsi:type="dcterms:W3CDTF">2017-07-18T18:42:00Z</dcterms:created>
  <dcterms:modified xsi:type="dcterms:W3CDTF">2017-10-12T15:12:00Z</dcterms:modified>
</cp:coreProperties>
</file>