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7E36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E2FE4">
        <w:rPr>
          <w:rFonts w:ascii="Arial" w:hAnsi="Arial" w:cs="Arial"/>
          <w:b/>
          <w:bCs/>
          <w:sz w:val="28"/>
          <w:szCs w:val="28"/>
        </w:rPr>
        <w:t>JUDICIAL COUNCIL OF CALIFORNIA</w:t>
      </w:r>
    </w:p>
    <w:p w14:paraId="09CC9FEF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A203DCA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1EF1712" w14:textId="77777777" w:rsidR="001E2FE4" w:rsidRP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E1DFE59" w14:textId="463FAC60" w:rsidR="001E2FE4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E2FE4">
        <w:rPr>
          <w:rFonts w:ascii="Arial" w:hAnsi="Arial" w:cs="Arial"/>
          <w:b/>
          <w:bCs/>
          <w:sz w:val="28"/>
          <w:szCs w:val="28"/>
        </w:rPr>
        <w:t>REQUEST FOR PROPOSAL CRS</w:t>
      </w:r>
      <w:r w:rsidR="00B91E98">
        <w:rPr>
          <w:rFonts w:ascii="Arial" w:hAnsi="Arial" w:cs="Arial"/>
          <w:b/>
          <w:bCs/>
          <w:sz w:val="28"/>
          <w:szCs w:val="28"/>
        </w:rPr>
        <w:t>-</w:t>
      </w:r>
      <w:r w:rsidR="00BC56B6">
        <w:rPr>
          <w:rFonts w:ascii="Arial" w:hAnsi="Arial" w:cs="Arial"/>
          <w:b/>
          <w:bCs/>
          <w:sz w:val="28"/>
          <w:szCs w:val="28"/>
        </w:rPr>
        <w:t>AK-</w:t>
      </w:r>
      <w:r w:rsidR="00492635">
        <w:rPr>
          <w:rFonts w:ascii="Arial" w:hAnsi="Arial" w:cs="Arial"/>
          <w:b/>
          <w:bCs/>
          <w:sz w:val="28"/>
          <w:szCs w:val="28"/>
        </w:rPr>
        <w:t>4</w:t>
      </w:r>
      <w:r w:rsidR="00506956">
        <w:rPr>
          <w:rFonts w:ascii="Arial" w:hAnsi="Arial" w:cs="Arial"/>
          <w:b/>
          <w:bCs/>
          <w:sz w:val="28"/>
          <w:szCs w:val="28"/>
        </w:rPr>
        <w:t>9</w:t>
      </w:r>
      <w:r w:rsidR="00AE57F6">
        <w:rPr>
          <w:rFonts w:ascii="Arial" w:hAnsi="Arial" w:cs="Arial"/>
          <w:b/>
          <w:bCs/>
          <w:sz w:val="28"/>
          <w:szCs w:val="28"/>
        </w:rPr>
        <w:t>8</w:t>
      </w:r>
    </w:p>
    <w:p w14:paraId="69797AAC" w14:textId="77777777" w:rsidR="00992B9C" w:rsidRPr="001E2FE4" w:rsidRDefault="00992B9C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FD1C80E" w14:textId="77777777" w:rsidR="003B64E0" w:rsidRDefault="00AE57F6" w:rsidP="000B74BD">
      <w:pPr>
        <w:spacing w:line="275" w:lineRule="auto"/>
        <w:ind w:left="1701" w:right="1681"/>
        <w:jc w:val="center"/>
        <w:rPr>
          <w:rFonts w:ascii="Arial" w:eastAsia="Arial" w:hAnsi="Arial" w:cs="Arial"/>
          <w:b/>
          <w:bCs/>
          <w:spacing w:val="-1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Appellate Judicial Attorney Institute</w:t>
      </w:r>
    </w:p>
    <w:p w14:paraId="725D2A7F" w14:textId="707B289B" w:rsidR="000B74BD" w:rsidRDefault="00A35495" w:rsidP="000B74BD">
      <w:pPr>
        <w:spacing w:line="275" w:lineRule="auto"/>
        <w:ind w:left="1701" w:right="1681"/>
        <w:jc w:val="center"/>
        <w:rPr>
          <w:rFonts w:ascii="Arial" w:eastAsia="Arial" w:hAnsi="Arial" w:cs="Arial"/>
          <w:b/>
          <w:bCs/>
          <w:spacing w:val="-1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(</w:t>
      </w:r>
      <w:r w:rsidR="00AE57F6">
        <w:rPr>
          <w:rFonts w:ascii="Arial" w:eastAsia="Arial" w:hAnsi="Arial" w:cs="Arial"/>
          <w:b/>
          <w:bCs/>
          <w:spacing w:val="-1"/>
          <w:sz w:val="28"/>
          <w:szCs w:val="28"/>
        </w:rPr>
        <w:t>Full Conference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)</w:t>
      </w:r>
      <w:r w:rsidR="00933E1F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</w:p>
    <w:p w14:paraId="158584D2" w14:textId="4808F4F2" w:rsidR="00492635" w:rsidRPr="00C96439" w:rsidRDefault="00FF572E" w:rsidP="0049263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June 12 – 17</w:t>
      </w:r>
      <w:r w:rsidR="00B02C16">
        <w:rPr>
          <w:rFonts w:ascii="Arial" w:hAnsi="Arial" w:cs="Arial"/>
          <w:b/>
          <w:bCs/>
          <w:sz w:val="28"/>
          <w:szCs w:val="28"/>
        </w:rPr>
        <w:t>, 2027</w:t>
      </w:r>
    </w:p>
    <w:p w14:paraId="6350007C" w14:textId="77777777" w:rsidR="001E2FE4" w:rsidRPr="00C96439" w:rsidRDefault="001E2FE4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9E80683" w14:textId="77777777" w:rsidR="00C96439" w:rsidRDefault="00C96439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A0AA904" w14:textId="1D874829" w:rsidR="00C96439" w:rsidRPr="00C96439" w:rsidRDefault="00C96439" w:rsidP="001701C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96439">
        <w:rPr>
          <w:rFonts w:ascii="Arial" w:hAnsi="Arial" w:cs="Arial"/>
          <w:b/>
          <w:bCs/>
          <w:sz w:val="28"/>
          <w:szCs w:val="28"/>
        </w:rPr>
        <w:t>Notice of Intent to Award</w:t>
      </w:r>
    </w:p>
    <w:p w14:paraId="27220E27" w14:textId="77777777" w:rsidR="00C96439" w:rsidRPr="00C96439" w:rsidRDefault="00C96439" w:rsidP="001E2FE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DFCBA79" w14:textId="77777777" w:rsidR="001E2FE4" w:rsidRDefault="001E2FE4" w:rsidP="001E2FE4">
      <w:pPr>
        <w:jc w:val="center"/>
        <w:rPr>
          <w:rFonts w:ascii="Arial" w:hAnsi="Arial" w:cs="Arial"/>
        </w:rPr>
      </w:pPr>
    </w:p>
    <w:p w14:paraId="0E541E69" w14:textId="19D8F7C2" w:rsidR="001E2FE4" w:rsidRPr="001E2FE4" w:rsidRDefault="001E2FE4" w:rsidP="001E2FE4">
      <w:pPr>
        <w:jc w:val="center"/>
        <w:rPr>
          <w:rFonts w:ascii="Arial" w:hAnsi="Arial" w:cs="Arial"/>
        </w:rPr>
      </w:pPr>
      <w:r w:rsidRPr="001E2FE4">
        <w:rPr>
          <w:rFonts w:ascii="Arial" w:hAnsi="Arial" w:cs="Arial"/>
        </w:rPr>
        <w:t xml:space="preserve">After evaluation of proposals submitted </w:t>
      </w:r>
      <w:r w:rsidR="0092380D">
        <w:rPr>
          <w:rFonts w:ascii="Arial" w:hAnsi="Arial" w:cs="Arial"/>
        </w:rPr>
        <w:t xml:space="preserve">and </w:t>
      </w:r>
      <w:r w:rsidRPr="001E2FE4">
        <w:rPr>
          <w:rFonts w:ascii="Arial" w:hAnsi="Arial" w:cs="Arial"/>
        </w:rPr>
        <w:t>review</w:t>
      </w:r>
      <w:r w:rsidR="00040B76">
        <w:rPr>
          <w:rFonts w:ascii="Arial" w:hAnsi="Arial" w:cs="Arial"/>
        </w:rPr>
        <w:t xml:space="preserve"> </w:t>
      </w:r>
      <w:r w:rsidRPr="001E2FE4">
        <w:rPr>
          <w:rFonts w:ascii="Arial" w:hAnsi="Arial" w:cs="Arial"/>
        </w:rPr>
        <w:t xml:space="preserve">and approval of the evaluation team’s recommendation, the Judicial Council of California </w:t>
      </w:r>
      <w:r w:rsidR="00FC3AC7">
        <w:rPr>
          <w:rFonts w:ascii="Arial" w:hAnsi="Arial" w:cs="Arial"/>
        </w:rPr>
        <w:t xml:space="preserve">has selected </w:t>
      </w:r>
      <w:r w:rsidRPr="001E2FE4">
        <w:rPr>
          <w:rFonts w:ascii="Arial" w:hAnsi="Arial" w:cs="Arial"/>
        </w:rPr>
        <w:t xml:space="preserve">the </w:t>
      </w:r>
      <w:r w:rsidR="00B02C16">
        <w:rPr>
          <w:rFonts w:ascii="Arial" w:hAnsi="Arial" w:cs="Arial"/>
          <w:b/>
          <w:bCs/>
        </w:rPr>
        <w:t xml:space="preserve">Hilton </w:t>
      </w:r>
      <w:r w:rsidR="00FF185E">
        <w:rPr>
          <w:rFonts w:ascii="Arial" w:hAnsi="Arial" w:cs="Arial"/>
          <w:b/>
          <w:bCs/>
        </w:rPr>
        <w:t>Orange County Costa Mesa</w:t>
      </w:r>
      <w:r w:rsidR="0002121B">
        <w:rPr>
          <w:rFonts w:ascii="Arial" w:hAnsi="Arial" w:cs="Arial"/>
          <w:b/>
          <w:bCs/>
        </w:rPr>
        <w:t xml:space="preserve"> </w:t>
      </w:r>
      <w:r w:rsidRPr="001E2FE4">
        <w:rPr>
          <w:rFonts w:ascii="Arial" w:hAnsi="Arial" w:cs="Arial"/>
        </w:rPr>
        <w:t>as the preferred provider for the program needs as set forth in the RFP.</w:t>
      </w:r>
    </w:p>
    <w:p w14:paraId="697DA26C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13CCFC54" w14:textId="5187A320" w:rsidR="001E2FE4" w:rsidRPr="001E2FE4" w:rsidRDefault="004C5A81" w:rsidP="001E2FE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2380D" w:rsidRPr="001E2FE4">
        <w:rPr>
          <w:rFonts w:ascii="Arial" w:hAnsi="Arial" w:cs="Arial"/>
        </w:rPr>
        <w:t>rovided contract negotiations can be successfully finalized,</w:t>
      </w:r>
      <w:r>
        <w:rPr>
          <w:rFonts w:ascii="Arial" w:hAnsi="Arial" w:cs="Arial"/>
        </w:rPr>
        <w:t xml:space="preserve"> the Judicial Council of California</w:t>
      </w:r>
      <w:r w:rsidR="00C37E9A">
        <w:rPr>
          <w:rFonts w:ascii="Arial" w:hAnsi="Arial" w:cs="Arial"/>
        </w:rPr>
        <w:t xml:space="preserve"> intends to award the contract for these services to the </w:t>
      </w:r>
      <w:r w:rsidR="00D2677C">
        <w:rPr>
          <w:rFonts w:ascii="Arial" w:hAnsi="Arial" w:cs="Arial"/>
        </w:rPr>
        <w:t>above noted</w:t>
      </w:r>
      <w:r w:rsidR="00C37E9A">
        <w:rPr>
          <w:rFonts w:ascii="Arial" w:hAnsi="Arial" w:cs="Arial"/>
        </w:rPr>
        <w:t xml:space="preserve"> </w:t>
      </w:r>
      <w:r w:rsidR="00D2677C">
        <w:rPr>
          <w:rFonts w:ascii="Arial" w:hAnsi="Arial" w:cs="Arial"/>
        </w:rPr>
        <w:t>property</w:t>
      </w:r>
      <w:r w:rsidR="00C37E9A">
        <w:rPr>
          <w:rFonts w:ascii="Arial" w:hAnsi="Arial" w:cs="Arial"/>
        </w:rPr>
        <w:t>.</w:t>
      </w:r>
    </w:p>
    <w:p w14:paraId="39F8D5FE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1A3642F3" w14:textId="77777777" w:rsidR="001E2FE4" w:rsidRPr="001E2FE4" w:rsidRDefault="001E2FE4" w:rsidP="001E2FE4">
      <w:pPr>
        <w:jc w:val="center"/>
        <w:rPr>
          <w:rFonts w:ascii="Arial" w:hAnsi="Arial" w:cs="Arial"/>
        </w:rPr>
      </w:pPr>
    </w:p>
    <w:p w14:paraId="07DA7502" w14:textId="38629D3D" w:rsidR="006A17A4" w:rsidRPr="001E2FE4" w:rsidRDefault="001E2FE4" w:rsidP="00992B9C">
      <w:pPr>
        <w:jc w:val="center"/>
        <w:rPr>
          <w:rFonts w:ascii="Arial" w:hAnsi="Arial" w:cs="Arial"/>
          <w:i/>
          <w:iCs/>
          <w:color w:val="FF0000"/>
        </w:rPr>
      </w:pPr>
      <w:r w:rsidRPr="001E2FE4">
        <w:rPr>
          <w:rFonts w:ascii="Arial" w:hAnsi="Arial" w:cs="Arial"/>
          <w:i/>
          <w:iCs/>
          <w:color w:val="FF0000"/>
        </w:rPr>
        <w:t>The Judicial Council of California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 xml:space="preserve">does not retain </w:t>
      </w:r>
      <w:r w:rsidR="00AE6E1C">
        <w:rPr>
          <w:rFonts w:ascii="Arial" w:hAnsi="Arial" w:cs="Arial"/>
          <w:i/>
          <w:iCs/>
          <w:color w:val="FF0000"/>
        </w:rPr>
        <w:t xml:space="preserve">the </w:t>
      </w:r>
      <w:r w:rsidRPr="001E2FE4">
        <w:rPr>
          <w:rFonts w:ascii="Arial" w:hAnsi="Arial" w:cs="Arial"/>
          <w:i/>
          <w:iCs/>
          <w:color w:val="FF0000"/>
        </w:rPr>
        <w:t>services</w:t>
      </w:r>
      <w:r w:rsidR="00992B9C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of third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party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or outsourced</w:t>
      </w:r>
      <w:r w:rsidR="004B3B0D">
        <w:rPr>
          <w:rFonts w:ascii="Arial" w:hAnsi="Arial" w:cs="Arial"/>
          <w:i/>
          <w:iCs/>
          <w:color w:val="FF0000"/>
        </w:rPr>
        <w:t xml:space="preserve"> </w:t>
      </w:r>
      <w:r w:rsidRPr="001E2FE4">
        <w:rPr>
          <w:rFonts w:ascii="Arial" w:hAnsi="Arial" w:cs="Arial"/>
          <w:i/>
          <w:iCs/>
          <w:color w:val="FF0000"/>
        </w:rPr>
        <w:t>representation.</w:t>
      </w:r>
    </w:p>
    <w:sectPr w:rsidR="006A17A4" w:rsidRPr="001E2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E4"/>
    <w:rsid w:val="000111FD"/>
    <w:rsid w:val="0002121B"/>
    <w:rsid w:val="00040B76"/>
    <w:rsid w:val="000B74BD"/>
    <w:rsid w:val="000E7C45"/>
    <w:rsid w:val="0016615E"/>
    <w:rsid w:val="001701CC"/>
    <w:rsid w:val="0018095D"/>
    <w:rsid w:val="001969B9"/>
    <w:rsid w:val="001B2563"/>
    <w:rsid w:val="001E2FE4"/>
    <w:rsid w:val="00243C65"/>
    <w:rsid w:val="003021F6"/>
    <w:rsid w:val="00356EAF"/>
    <w:rsid w:val="003B64E0"/>
    <w:rsid w:val="00403C3D"/>
    <w:rsid w:val="00431ECD"/>
    <w:rsid w:val="00445C18"/>
    <w:rsid w:val="004854D0"/>
    <w:rsid w:val="00492635"/>
    <w:rsid w:val="004B3B0D"/>
    <w:rsid w:val="004C1D41"/>
    <w:rsid w:val="004C5A81"/>
    <w:rsid w:val="004E2FD8"/>
    <w:rsid w:val="00506956"/>
    <w:rsid w:val="005143B7"/>
    <w:rsid w:val="00624545"/>
    <w:rsid w:val="006554C2"/>
    <w:rsid w:val="006770A7"/>
    <w:rsid w:val="00683690"/>
    <w:rsid w:val="006A17A4"/>
    <w:rsid w:val="006F6E91"/>
    <w:rsid w:val="0077445C"/>
    <w:rsid w:val="00780DD1"/>
    <w:rsid w:val="008263EE"/>
    <w:rsid w:val="00852EEE"/>
    <w:rsid w:val="008A0870"/>
    <w:rsid w:val="0090247B"/>
    <w:rsid w:val="0092053E"/>
    <w:rsid w:val="00921F6A"/>
    <w:rsid w:val="0092380D"/>
    <w:rsid w:val="00926BCC"/>
    <w:rsid w:val="00933E1F"/>
    <w:rsid w:val="00992B9C"/>
    <w:rsid w:val="009B4B9D"/>
    <w:rsid w:val="009C5BC4"/>
    <w:rsid w:val="009D1657"/>
    <w:rsid w:val="00A35495"/>
    <w:rsid w:val="00A519D5"/>
    <w:rsid w:val="00A61F37"/>
    <w:rsid w:val="00A848FE"/>
    <w:rsid w:val="00A856CE"/>
    <w:rsid w:val="00AB322B"/>
    <w:rsid w:val="00AC4DAE"/>
    <w:rsid w:val="00AD3763"/>
    <w:rsid w:val="00AE57F6"/>
    <w:rsid w:val="00AE6E1C"/>
    <w:rsid w:val="00B02C16"/>
    <w:rsid w:val="00B91E98"/>
    <w:rsid w:val="00BC56B6"/>
    <w:rsid w:val="00BD31C7"/>
    <w:rsid w:val="00C04398"/>
    <w:rsid w:val="00C37E9A"/>
    <w:rsid w:val="00C96439"/>
    <w:rsid w:val="00CB4686"/>
    <w:rsid w:val="00CE5508"/>
    <w:rsid w:val="00D043F0"/>
    <w:rsid w:val="00D2677C"/>
    <w:rsid w:val="00D357E6"/>
    <w:rsid w:val="00D42390"/>
    <w:rsid w:val="00D50BAD"/>
    <w:rsid w:val="00D67658"/>
    <w:rsid w:val="00D704FC"/>
    <w:rsid w:val="00DC683F"/>
    <w:rsid w:val="00E54D0E"/>
    <w:rsid w:val="00E66253"/>
    <w:rsid w:val="00E733EF"/>
    <w:rsid w:val="00EA3259"/>
    <w:rsid w:val="00F50BCA"/>
    <w:rsid w:val="00F53A5C"/>
    <w:rsid w:val="00F54A7E"/>
    <w:rsid w:val="00F76A57"/>
    <w:rsid w:val="00FC3AC7"/>
    <w:rsid w:val="00FF103D"/>
    <w:rsid w:val="00FF185E"/>
    <w:rsid w:val="00FF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7B075"/>
  <w15:chartTrackingRefBased/>
  <w15:docId w15:val="{8CE5B7B2-A5E9-49BE-9290-A4273C4F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121</Words>
  <Characters>601</Characters>
  <Application>Microsoft Office Word</Application>
  <DocSecurity>0</DocSecurity>
  <Lines>85</Lines>
  <Paragraphs>40</Paragraphs>
  <ScaleCrop>false</ScaleCrop>
  <Company>Judical Council of California - JCC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Lori</dc:creator>
  <cp:keywords/>
  <dc:description/>
  <cp:lastModifiedBy>Kuvshinova, Anna</cp:lastModifiedBy>
  <cp:revision>51</cp:revision>
  <dcterms:created xsi:type="dcterms:W3CDTF">2024-08-28T15:31:00Z</dcterms:created>
  <dcterms:modified xsi:type="dcterms:W3CDTF">2026-10-22T22:23:00Z</dcterms:modified>
</cp:coreProperties>
</file>